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35490" w14:textId="3108687F" w:rsidR="00972C56" w:rsidRDefault="00972C56" w:rsidP="00566F77">
      <w:pPr>
        <w:rPr>
          <w:rFonts w:ascii="Times New Roman" w:hAnsi="Times New Roman" w:cs="Times New Roman"/>
          <w:sz w:val="22"/>
          <w:szCs w:val="22"/>
        </w:rPr>
      </w:pPr>
      <w:r w:rsidRPr="00972C56">
        <w:rPr>
          <w:rFonts w:ascii="Times New Roman" w:hAnsi="Times New Roman" w:cs="Times New Roman"/>
          <w:sz w:val="22"/>
          <w:szCs w:val="22"/>
          <w:highlight w:val="yellow"/>
        </w:rPr>
        <w:t>This is the</w:t>
      </w:r>
      <w:r w:rsidR="0082447E">
        <w:rPr>
          <w:rFonts w:ascii="Times New Roman" w:hAnsi="Times New Roman" w:cs="Times New Roman"/>
          <w:sz w:val="22"/>
          <w:szCs w:val="22"/>
          <w:highlight w:val="yellow"/>
        </w:rPr>
        <w:t xml:space="preserve"> author</w:t>
      </w:r>
      <w:r w:rsidRPr="00972C56">
        <w:rPr>
          <w:rFonts w:ascii="Times New Roman" w:hAnsi="Times New Roman" w:cs="Times New Roman"/>
          <w:sz w:val="22"/>
          <w:szCs w:val="22"/>
          <w:highlight w:val="yellow"/>
        </w:rPr>
        <w:t xml:space="preserve"> accepted manuscript, please cite the published version</w:t>
      </w:r>
    </w:p>
    <w:p w14:paraId="342DD84B" w14:textId="77777777" w:rsidR="00972C56" w:rsidRDefault="00972C56" w:rsidP="00566F77">
      <w:pPr>
        <w:rPr>
          <w:rFonts w:ascii="Times New Roman" w:hAnsi="Times New Roman" w:cs="Times New Roman"/>
          <w:sz w:val="22"/>
          <w:szCs w:val="22"/>
        </w:rPr>
      </w:pPr>
    </w:p>
    <w:p w14:paraId="27592925" w14:textId="4F10021C" w:rsidR="00D80A71" w:rsidRPr="00125805" w:rsidRDefault="00D80A71" w:rsidP="00566F77">
      <w:pPr>
        <w:rPr>
          <w:rFonts w:ascii="Times New Roman" w:hAnsi="Times New Roman" w:cs="Times New Roman"/>
          <w:sz w:val="22"/>
          <w:szCs w:val="22"/>
        </w:rPr>
      </w:pPr>
      <w:proofErr w:type="gramStart"/>
      <w:r w:rsidRPr="00125805">
        <w:rPr>
          <w:rFonts w:ascii="Times New Roman" w:hAnsi="Times New Roman" w:cs="Times New Roman"/>
          <w:sz w:val="22"/>
          <w:szCs w:val="22"/>
        </w:rPr>
        <w:t>So</w:t>
      </w:r>
      <w:proofErr w:type="gramEnd"/>
      <w:r w:rsidRPr="00125805">
        <w:rPr>
          <w:rFonts w:ascii="Times New Roman" w:hAnsi="Times New Roman" w:cs="Times New Roman"/>
          <w:sz w:val="22"/>
          <w:szCs w:val="22"/>
        </w:rPr>
        <w:t xml:space="preserve"> for Ray let’s just finish it.</w:t>
      </w:r>
    </w:p>
    <w:p w14:paraId="228C4902" w14:textId="77777777" w:rsidR="00D80A71" w:rsidRPr="00125805" w:rsidRDefault="00D80A71" w:rsidP="00566F77">
      <w:pPr>
        <w:rPr>
          <w:rFonts w:ascii="Times New Roman" w:hAnsi="Times New Roman" w:cs="Times New Roman"/>
          <w:sz w:val="22"/>
          <w:szCs w:val="22"/>
        </w:rPr>
      </w:pPr>
      <w:r w:rsidRPr="00125805">
        <w:rPr>
          <w:rFonts w:ascii="Times New Roman" w:hAnsi="Times New Roman" w:cs="Times New Roman"/>
          <w:sz w:val="22"/>
          <w:szCs w:val="22"/>
        </w:rPr>
        <w:t>Not because, like Persephone, I needed to cool my cheek on death.</w:t>
      </w:r>
    </w:p>
    <w:p w14:paraId="7AD9A006" w14:textId="77777777" w:rsidR="00D80A71" w:rsidRPr="00125805" w:rsidRDefault="00D80A71" w:rsidP="00566F77">
      <w:pPr>
        <w:rPr>
          <w:rFonts w:ascii="Times New Roman" w:hAnsi="Times New Roman" w:cs="Times New Roman"/>
          <w:sz w:val="22"/>
          <w:szCs w:val="22"/>
        </w:rPr>
      </w:pPr>
      <w:r w:rsidRPr="00125805">
        <w:rPr>
          <w:rFonts w:ascii="Times New Roman" w:hAnsi="Times New Roman" w:cs="Times New Roman"/>
          <w:sz w:val="22"/>
          <w:szCs w:val="22"/>
        </w:rPr>
        <w:t>Not, with Keats, to buy time.</w:t>
      </w:r>
    </w:p>
    <w:p w14:paraId="09DCFF44" w14:textId="77777777" w:rsidR="00D80A71" w:rsidRPr="00125805" w:rsidRDefault="00D80A71" w:rsidP="00566F77">
      <w:pPr>
        <w:rPr>
          <w:rFonts w:ascii="Times New Roman" w:hAnsi="Times New Roman" w:cs="Times New Roman"/>
          <w:sz w:val="22"/>
          <w:szCs w:val="22"/>
        </w:rPr>
      </w:pPr>
      <w:r w:rsidRPr="00125805">
        <w:rPr>
          <w:rFonts w:ascii="Times New Roman" w:hAnsi="Times New Roman" w:cs="Times New Roman"/>
          <w:sz w:val="22"/>
          <w:szCs w:val="22"/>
        </w:rPr>
        <w:t xml:space="preserve">Not, as the tango, out of sheer wantonness. </w:t>
      </w:r>
    </w:p>
    <w:p w14:paraId="7E399B8E" w14:textId="77777777" w:rsidR="00D80A71" w:rsidRPr="00125805" w:rsidRDefault="00D80A71" w:rsidP="00566F77">
      <w:pPr>
        <w:rPr>
          <w:rFonts w:ascii="Times New Roman" w:hAnsi="Times New Roman" w:cs="Times New Roman"/>
          <w:sz w:val="22"/>
          <w:szCs w:val="22"/>
        </w:rPr>
      </w:pPr>
      <w:r w:rsidRPr="00125805">
        <w:rPr>
          <w:rFonts w:ascii="Times New Roman" w:hAnsi="Times New Roman" w:cs="Times New Roman"/>
          <w:sz w:val="22"/>
          <w:szCs w:val="22"/>
        </w:rPr>
        <w:t xml:space="preserve">But </w:t>
      </w:r>
      <w:proofErr w:type="gramStart"/>
      <w:r w:rsidRPr="00125805">
        <w:rPr>
          <w:rFonts w:ascii="Times New Roman" w:hAnsi="Times New Roman" w:cs="Times New Roman"/>
          <w:sz w:val="22"/>
          <w:szCs w:val="22"/>
        </w:rPr>
        <w:t>oh</w:t>
      </w:r>
      <w:proofErr w:type="gramEnd"/>
      <w:r w:rsidRPr="00125805">
        <w:rPr>
          <w:rFonts w:ascii="Times New Roman" w:hAnsi="Times New Roman" w:cs="Times New Roman"/>
          <w:sz w:val="22"/>
          <w:szCs w:val="22"/>
        </w:rPr>
        <w:t xml:space="preserve"> it seemed sweet.</w:t>
      </w:r>
    </w:p>
    <w:p w14:paraId="03119E36" w14:textId="77777777" w:rsidR="00D80A71" w:rsidRPr="00125805" w:rsidRDefault="00D80A71" w:rsidP="00566F77">
      <w:pPr>
        <w:rPr>
          <w:rFonts w:ascii="Times New Roman" w:hAnsi="Times New Roman" w:cs="Times New Roman"/>
          <w:sz w:val="22"/>
          <w:szCs w:val="22"/>
        </w:rPr>
      </w:pPr>
    </w:p>
    <w:p w14:paraId="55EF2866" w14:textId="77777777" w:rsidR="00D80A71" w:rsidRPr="00125805" w:rsidRDefault="00D80A71" w:rsidP="00566F77">
      <w:pPr>
        <w:rPr>
          <w:rFonts w:ascii="Times New Roman" w:hAnsi="Times New Roman" w:cs="Times New Roman"/>
          <w:sz w:val="22"/>
          <w:szCs w:val="22"/>
        </w:rPr>
      </w:pPr>
      <w:r w:rsidRPr="00125805">
        <w:rPr>
          <w:rFonts w:ascii="Times New Roman" w:hAnsi="Times New Roman" w:cs="Times New Roman"/>
          <w:sz w:val="22"/>
          <w:szCs w:val="22"/>
        </w:rPr>
        <w:t>To say Beauty is Truth and stop.</w:t>
      </w:r>
    </w:p>
    <w:p w14:paraId="52EDC665" w14:textId="77777777" w:rsidR="00D80A71" w:rsidRPr="00125805" w:rsidRDefault="00D80A71" w:rsidP="00566F77">
      <w:pPr>
        <w:rPr>
          <w:rFonts w:ascii="Times New Roman" w:hAnsi="Times New Roman" w:cs="Times New Roman"/>
          <w:sz w:val="22"/>
          <w:szCs w:val="22"/>
        </w:rPr>
      </w:pPr>
      <w:r w:rsidRPr="00125805">
        <w:rPr>
          <w:rFonts w:ascii="Times New Roman" w:hAnsi="Times New Roman" w:cs="Times New Roman"/>
          <w:sz w:val="22"/>
          <w:szCs w:val="22"/>
        </w:rPr>
        <w:t>Rather than to eat it.</w:t>
      </w:r>
    </w:p>
    <w:p w14:paraId="06E0EC68" w14:textId="77777777" w:rsidR="00D80A71" w:rsidRPr="00125805" w:rsidRDefault="00D80A71" w:rsidP="00566F77">
      <w:pPr>
        <w:spacing w:after="60"/>
        <w:rPr>
          <w:rFonts w:ascii="Times New Roman" w:hAnsi="Times New Roman" w:cs="Times New Roman"/>
          <w:sz w:val="22"/>
          <w:szCs w:val="22"/>
        </w:rPr>
      </w:pPr>
      <w:r w:rsidRPr="00125805">
        <w:rPr>
          <w:rFonts w:ascii="Times New Roman" w:hAnsi="Times New Roman" w:cs="Times New Roman"/>
          <w:sz w:val="22"/>
          <w:szCs w:val="22"/>
        </w:rPr>
        <w:t>Rather than to want to eat it. This was my pure early thought.</w:t>
      </w:r>
    </w:p>
    <w:p w14:paraId="7DDA11D7" w14:textId="77777777" w:rsidR="00D80A71" w:rsidRPr="00125805" w:rsidRDefault="00D80A71" w:rsidP="00566F77">
      <w:pPr>
        <w:rPr>
          <w:rFonts w:ascii="Times New Roman" w:hAnsi="Times New Roman" w:cs="Times New Roman"/>
          <w:i/>
          <w:iCs/>
          <w:sz w:val="22"/>
          <w:szCs w:val="22"/>
        </w:rPr>
      </w:pPr>
      <w:r w:rsidRPr="00125805">
        <w:rPr>
          <w:rFonts w:ascii="Times New Roman" w:hAnsi="Times New Roman" w:cs="Times New Roman"/>
          <w:sz w:val="22"/>
          <w:szCs w:val="22"/>
        </w:rPr>
        <w:t>Anne Carson,</w:t>
      </w:r>
      <w:r w:rsidRPr="00125805">
        <w:rPr>
          <w:rFonts w:ascii="Times New Roman" w:hAnsi="Times New Roman" w:cs="Times New Roman"/>
          <w:i/>
          <w:iCs/>
          <w:sz w:val="22"/>
          <w:szCs w:val="22"/>
        </w:rPr>
        <w:t xml:space="preserve"> The Beauty of the Husband</w:t>
      </w:r>
    </w:p>
    <w:p w14:paraId="6167CBBE" w14:textId="77777777" w:rsidR="00BA7446" w:rsidRPr="0020024C" w:rsidRDefault="00BA7446">
      <w:pPr>
        <w:rPr>
          <w:rFonts w:ascii="Times New Roman" w:hAnsi="Times New Roman" w:cs="Times New Roman"/>
        </w:rPr>
      </w:pPr>
    </w:p>
    <w:p w14:paraId="1327A90D" w14:textId="77777777" w:rsidR="00D80A71" w:rsidRPr="0020024C" w:rsidRDefault="00D80A71">
      <w:pPr>
        <w:rPr>
          <w:rFonts w:ascii="Times New Roman" w:hAnsi="Times New Roman" w:cs="Times New Roman"/>
        </w:rPr>
      </w:pPr>
    </w:p>
    <w:p w14:paraId="041B6005" w14:textId="270DC46F" w:rsidR="00BA7446" w:rsidRPr="00125805" w:rsidRDefault="00DC703E" w:rsidP="00BA7446">
      <w:pPr>
        <w:spacing w:after="60"/>
        <w:jc w:val="center"/>
        <w:rPr>
          <w:rFonts w:ascii="Times New Roman" w:hAnsi="Times New Roman" w:cs="Times New Roman"/>
          <w:sz w:val="28"/>
          <w:szCs w:val="28"/>
        </w:rPr>
      </w:pPr>
      <w:r w:rsidRPr="00125805">
        <w:rPr>
          <w:rFonts w:ascii="Times New Roman" w:hAnsi="Times New Roman" w:cs="Times New Roman"/>
          <w:sz w:val="28"/>
          <w:szCs w:val="28"/>
        </w:rPr>
        <w:t>“To Tell a Story by Not Telling It”</w:t>
      </w:r>
    </w:p>
    <w:p w14:paraId="0DD7D11E" w14:textId="1A09339C" w:rsidR="007D7891" w:rsidRDefault="00CD3EA6" w:rsidP="00C621E1">
      <w:pPr>
        <w:spacing w:after="60"/>
        <w:jc w:val="center"/>
        <w:rPr>
          <w:rFonts w:ascii="Times New Roman" w:hAnsi="Times New Roman" w:cs="Times New Roman"/>
          <w:sz w:val="28"/>
          <w:szCs w:val="28"/>
        </w:rPr>
      </w:pPr>
      <w:r>
        <w:rPr>
          <w:rFonts w:ascii="Times New Roman" w:hAnsi="Times New Roman" w:cs="Times New Roman"/>
          <w:sz w:val="28"/>
          <w:szCs w:val="28"/>
        </w:rPr>
        <w:t xml:space="preserve">Toward a </w:t>
      </w:r>
      <w:r w:rsidR="00257321">
        <w:rPr>
          <w:rFonts w:ascii="Times New Roman" w:hAnsi="Times New Roman" w:cs="Times New Roman"/>
          <w:sz w:val="28"/>
          <w:szCs w:val="28"/>
        </w:rPr>
        <w:t xml:space="preserve">Networked </w:t>
      </w:r>
      <w:r w:rsidR="007A5C8F" w:rsidRPr="00125805">
        <w:rPr>
          <w:rFonts w:ascii="Times New Roman" w:hAnsi="Times New Roman" w:cs="Times New Roman"/>
          <w:sz w:val="28"/>
          <w:szCs w:val="28"/>
        </w:rPr>
        <w:t>Poetics of Delay</w:t>
      </w:r>
      <w:r w:rsidR="00EF498A">
        <w:rPr>
          <w:rFonts w:ascii="Times New Roman" w:hAnsi="Times New Roman" w:cs="Times New Roman"/>
          <w:sz w:val="28"/>
          <w:szCs w:val="28"/>
        </w:rPr>
        <w:t xml:space="preserve"> </w:t>
      </w:r>
      <w:r w:rsidR="007D7891">
        <w:rPr>
          <w:rFonts w:ascii="Times New Roman" w:hAnsi="Times New Roman" w:cs="Times New Roman"/>
          <w:sz w:val="28"/>
          <w:szCs w:val="28"/>
        </w:rPr>
        <w:t>in</w:t>
      </w:r>
      <w:r w:rsidR="00DC703E" w:rsidRPr="00125805">
        <w:rPr>
          <w:rFonts w:ascii="Times New Roman" w:hAnsi="Times New Roman" w:cs="Times New Roman"/>
          <w:sz w:val="28"/>
          <w:szCs w:val="28"/>
        </w:rPr>
        <w:t xml:space="preserve"> Anne Carson’s </w:t>
      </w:r>
    </w:p>
    <w:p w14:paraId="3FCB4175" w14:textId="55147BA2" w:rsidR="00DC703E" w:rsidRPr="00125805" w:rsidRDefault="00DC703E" w:rsidP="0013629E">
      <w:pPr>
        <w:jc w:val="center"/>
        <w:rPr>
          <w:rFonts w:ascii="Times New Roman" w:hAnsi="Times New Roman" w:cs="Times New Roman"/>
          <w:sz w:val="28"/>
          <w:szCs w:val="28"/>
        </w:rPr>
      </w:pPr>
      <w:r w:rsidRPr="00125805">
        <w:rPr>
          <w:rFonts w:ascii="Times New Roman" w:hAnsi="Times New Roman" w:cs="Times New Roman"/>
          <w:i/>
          <w:iCs/>
          <w:sz w:val="28"/>
          <w:szCs w:val="28"/>
        </w:rPr>
        <w:t>The Beauty of the Husband</w:t>
      </w:r>
    </w:p>
    <w:p w14:paraId="76E7883C" w14:textId="2B6266AD" w:rsidR="00AF3251" w:rsidRPr="0020024C" w:rsidRDefault="00AF3251">
      <w:pPr>
        <w:rPr>
          <w:rFonts w:ascii="Times New Roman" w:hAnsi="Times New Roman" w:cs="Times New Roman"/>
        </w:rPr>
      </w:pPr>
    </w:p>
    <w:p w14:paraId="23260107" w14:textId="04C0C66B" w:rsidR="00BA7446" w:rsidRPr="0020024C" w:rsidRDefault="00BA7446">
      <w:pPr>
        <w:rPr>
          <w:rFonts w:ascii="Times New Roman" w:hAnsi="Times New Roman" w:cs="Times New Roman"/>
        </w:rPr>
      </w:pPr>
    </w:p>
    <w:p w14:paraId="54B1AACA" w14:textId="77777777" w:rsidR="00EF7C7D" w:rsidRPr="0020024C" w:rsidRDefault="00EF7C7D" w:rsidP="006B1C29">
      <w:pPr>
        <w:jc w:val="both"/>
        <w:rPr>
          <w:rFonts w:ascii="Times New Roman" w:hAnsi="Times New Roman" w:cs="Times New Roman"/>
          <w:u w:val="single"/>
        </w:rPr>
      </w:pPr>
      <w:r w:rsidRPr="0020024C">
        <w:rPr>
          <w:rFonts w:ascii="Times New Roman" w:hAnsi="Times New Roman" w:cs="Times New Roman"/>
          <w:u w:val="single"/>
        </w:rPr>
        <w:t>Abstract</w:t>
      </w:r>
    </w:p>
    <w:p w14:paraId="631A70B2" w14:textId="77777777" w:rsidR="00EF7C7D" w:rsidRPr="0020024C" w:rsidRDefault="00EF7C7D" w:rsidP="006B1C29">
      <w:pPr>
        <w:jc w:val="both"/>
        <w:rPr>
          <w:rFonts w:ascii="Times New Roman" w:hAnsi="Times New Roman" w:cs="Times New Roman"/>
        </w:rPr>
      </w:pPr>
    </w:p>
    <w:p w14:paraId="4FC5664C" w14:textId="3F73B920" w:rsidR="00C10622" w:rsidRPr="0020024C" w:rsidRDefault="00EF7C7D" w:rsidP="00EF7C7D">
      <w:pPr>
        <w:spacing w:line="288" w:lineRule="auto"/>
        <w:jc w:val="both"/>
        <w:rPr>
          <w:rFonts w:ascii="Times New Roman" w:hAnsi="Times New Roman" w:cs="Times New Roman"/>
        </w:rPr>
      </w:pPr>
      <w:r w:rsidRPr="0020024C">
        <w:rPr>
          <w:rFonts w:ascii="Times New Roman" w:hAnsi="Times New Roman" w:cs="Times New Roman"/>
        </w:rPr>
        <w:t xml:space="preserve">This </w:t>
      </w:r>
      <w:r w:rsidR="00257321">
        <w:rPr>
          <w:rFonts w:ascii="Times New Roman" w:hAnsi="Times New Roman" w:cs="Times New Roman"/>
        </w:rPr>
        <w:t xml:space="preserve">article </w:t>
      </w:r>
      <w:r w:rsidR="00DA1E63" w:rsidRPr="00DA1E63">
        <w:rPr>
          <w:rFonts w:ascii="Times New Roman" w:hAnsi="Times New Roman" w:cs="Times New Roman"/>
        </w:rPr>
        <w:t>address</w:t>
      </w:r>
      <w:r w:rsidR="00AA2972">
        <w:rPr>
          <w:rFonts w:ascii="Times New Roman" w:hAnsi="Times New Roman" w:cs="Times New Roman"/>
        </w:rPr>
        <w:t>es</w:t>
      </w:r>
      <w:r w:rsidR="00DA1E63" w:rsidRPr="00DA1E63">
        <w:rPr>
          <w:rFonts w:ascii="Times New Roman" w:hAnsi="Times New Roman" w:cs="Times New Roman"/>
        </w:rPr>
        <w:t xml:space="preserve"> the literary response to network forms in twenty-first-century</w:t>
      </w:r>
      <w:r w:rsidR="00EA21CA">
        <w:rPr>
          <w:rFonts w:ascii="Times New Roman" w:hAnsi="Times New Roman" w:cs="Times New Roman"/>
        </w:rPr>
        <w:t xml:space="preserve"> print</w:t>
      </w:r>
      <w:r w:rsidR="00DA1E63" w:rsidRPr="00DA1E63">
        <w:rPr>
          <w:rFonts w:ascii="Times New Roman" w:hAnsi="Times New Roman" w:cs="Times New Roman"/>
        </w:rPr>
        <w:t xml:space="preserve"> poetry</w:t>
      </w:r>
      <w:r w:rsidRPr="0020024C">
        <w:rPr>
          <w:rFonts w:ascii="Times New Roman" w:hAnsi="Times New Roman" w:cs="Times New Roman"/>
        </w:rPr>
        <w:t xml:space="preserve">. </w:t>
      </w:r>
      <w:r w:rsidR="00B87805">
        <w:rPr>
          <w:rFonts w:ascii="Times New Roman" w:hAnsi="Times New Roman" w:cs="Times New Roman"/>
        </w:rPr>
        <w:t>T</w:t>
      </w:r>
      <w:r w:rsidR="00B87805" w:rsidRPr="0020024C">
        <w:rPr>
          <w:rFonts w:ascii="Times New Roman" w:hAnsi="Times New Roman" w:cs="Times New Roman"/>
        </w:rPr>
        <w:t>hrough the case of Anne Carson’s</w:t>
      </w:r>
      <w:r w:rsidR="00B87805">
        <w:rPr>
          <w:rFonts w:ascii="Times New Roman" w:hAnsi="Times New Roman" w:cs="Times New Roman"/>
        </w:rPr>
        <w:t xml:space="preserve"> long poem titled</w:t>
      </w:r>
      <w:r w:rsidR="00B87805" w:rsidRPr="0020024C">
        <w:rPr>
          <w:rFonts w:ascii="Times New Roman" w:hAnsi="Times New Roman" w:cs="Times New Roman"/>
        </w:rPr>
        <w:t xml:space="preserve"> </w:t>
      </w:r>
      <w:r w:rsidR="00B87805" w:rsidRPr="0020024C">
        <w:rPr>
          <w:rFonts w:ascii="Times New Roman" w:hAnsi="Times New Roman" w:cs="Times New Roman"/>
          <w:i/>
          <w:iCs/>
        </w:rPr>
        <w:t>The Beauty of the Husband</w:t>
      </w:r>
      <w:r w:rsidR="00B87805" w:rsidRPr="0020024C">
        <w:rPr>
          <w:rFonts w:ascii="Times New Roman" w:hAnsi="Times New Roman" w:cs="Times New Roman"/>
        </w:rPr>
        <w:t xml:space="preserve"> (2001)</w:t>
      </w:r>
      <w:r w:rsidR="00DA1E63">
        <w:rPr>
          <w:rFonts w:ascii="Times New Roman" w:hAnsi="Times New Roman" w:cs="Times New Roman"/>
        </w:rPr>
        <w:t xml:space="preserve">, it </w:t>
      </w:r>
      <w:r w:rsidR="00B33133">
        <w:rPr>
          <w:rFonts w:ascii="Times New Roman" w:hAnsi="Times New Roman" w:cs="Times New Roman"/>
        </w:rPr>
        <w:t>explores</w:t>
      </w:r>
      <w:r w:rsidR="00DA1E63">
        <w:rPr>
          <w:rFonts w:ascii="Times New Roman" w:hAnsi="Times New Roman" w:cs="Times New Roman"/>
        </w:rPr>
        <w:t xml:space="preserve"> </w:t>
      </w:r>
      <w:r w:rsidR="00DA1E63" w:rsidRPr="00DA1E63">
        <w:rPr>
          <w:rFonts w:ascii="Times New Roman" w:hAnsi="Times New Roman" w:cs="Times New Roman"/>
        </w:rPr>
        <w:t xml:space="preserve">how </w:t>
      </w:r>
      <w:r w:rsidR="0073556E">
        <w:rPr>
          <w:rFonts w:ascii="Times New Roman" w:hAnsi="Times New Roman" w:cs="Times New Roman"/>
        </w:rPr>
        <w:t xml:space="preserve">contemporary </w:t>
      </w:r>
      <w:r w:rsidR="0013629E">
        <w:rPr>
          <w:rFonts w:ascii="Times New Roman" w:hAnsi="Times New Roman" w:cs="Times New Roman"/>
        </w:rPr>
        <w:t xml:space="preserve">poetry, whose textuality will be termed </w:t>
      </w:r>
      <w:r w:rsidR="0013629E" w:rsidRPr="0013629E">
        <w:rPr>
          <w:rFonts w:ascii="Times New Roman" w:hAnsi="Times New Roman" w:cs="Times New Roman"/>
          <w:i/>
        </w:rPr>
        <w:t>prosthetic</w:t>
      </w:r>
      <w:r w:rsidR="00257321">
        <w:rPr>
          <w:rFonts w:ascii="Times New Roman" w:hAnsi="Times New Roman" w:cs="Times New Roman"/>
        </w:rPr>
        <w:t>,</w:t>
      </w:r>
      <w:r w:rsidR="00833BE4">
        <w:rPr>
          <w:rFonts w:ascii="Times New Roman" w:hAnsi="Times New Roman" w:cs="Times New Roman"/>
        </w:rPr>
        <w:t xml:space="preserve"> can</w:t>
      </w:r>
      <w:r w:rsidR="00DA1E63" w:rsidRPr="00DA1E63">
        <w:rPr>
          <w:rFonts w:ascii="Times New Roman" w:hAnsi="Times New Roman" w:cs="Times New Roman"/>
        </w:rPr>
        <w:t xml:space="preserve"> </w:t>
      </w:r>
      <w:r w:rsidR="00257321">
        <w:rPr>
          <w:rFonts w:ascii="Times New Roman" w:hAnsi="Times New Roman" w:cs="Times New Roman"/>
        </w:rPr>
        <w:t>engender</w:t>
      </w:r>
      <w:r w:rsidR="00257321" w:rsidRPr="00DA1E63">
        <w:rPr>
          <w:rFonts w:ascii="Times New Roman" w:hAnsi="Times New Roman" w:cs="Times New Roman"/>
        </w:rPr>
        <w:t xml:space="preserve"> </w:t>
      </w:r>
      <w:r w:rsidR="00DA1E63" w:rsidRPr="00DA1E63">
        <w:rPr>
          <w:rFonts w:ascii="Times New Roman" w:hAnsi="Times New Roman" w:cs="Times New Roman"/>
        </w:rPr>
        <w:t>a network aesthetic that evokes infinite connections</w:t>
      </w:r>
      <w:r w:rsidR="00257321">
        <w:rPr>
          <w:rFonts w:ascii="Times New Roman" w:hAnsi="Times New Roman" w:cs="Times New Roman"/>
        </w:rPr>
        <w:t xml:space="preserve"> between ideas that are analogically related</w:t>
      </w:r>
      <w:r w:rsidR="00DA1E63">
        <w:rPr>
          <w:rFonts w:ascii="Times New Roman" w:hAnsi="Times New Roman" w:cs="Times New Roman"/>
        </w:rPr>
        <w:t>. Firstly, t</w:t>
      </w:r>
      <w:r w:rsidR="00AF3251" w:rsidRPr="0020024C">
        <w:rPr>
          <w:rFonts w:ascii="Times New Roman" w:hAnsi="Times New Roman" w:cs="Times New Roman"/>
        </w:rPr>
        <w:t xml:space="preserve">aking its cue from </w:t>
      </w:r>
      <w:r w:rsidR="006B1C29" w:rsidRPr="0020024C">
        <w:rPr>
          <w:rFonts w:ascii="Times New Roman" w:hAnsi="Times New Roman" w:cs="Times New Roman"/>
        </w:rPr>
        <w:t xml:space="preserve">recent developments in </w:t>
      </w:r>
      <w:r w:rsidR="00DA714A">
        <w:rPr>
          <w:rFonts w:ascii="Times New Roman" w:hAnsi="Times New Roman" w:cs="Times New Roman"/>
        </w:rPr>
        <w:t>literary history and relational aesthetics</w:t>
      </w:r>
      <w:r w:rsidR="00AF3251" w:rsidRPr="0020024C">
        <w:rPr>
          <w:rFonts w:ascii="Times New Roman" w:hAnsi="Times New Roman" w:cs="Times New Roman"/>
        </w:rPr>
        <w:t xml:space="preserve">, </w:t>
      </w:r>
      <w:r w:rsidRPr="0020024C">
        <w:rPr>
          <w:rFonts w:ascii="Times New Roman" w:hAnsi="Times New Roman" w:cs="Times New Roman"/>
        </w:rPr>
        <w:t xml:space="preserve">the </w:t>
      </w:r>
      <w:r w:rsidR="00AA2972">
        <w:rPr>
          <w:rFonts w:ascii="Times New Roman" w:hAnsi="Times New Roman" w:cs="Times New Roman"/>
        </w:rPr>
        <w:t>article</w:t>
      </w:r>
      <w:r w:rsidR="00AA2972" w:rsidRPr="0020024C">
        <w:rPr>
          <w:rFonts w:ascii="Times New Roman" w:hAnsi="Times New Roman" w:cs="Times New Roman"/>
        </w:rPr>
        <w:t xml:space="preserve"> </w:t>
      </w:r>
      <w:r w:rsidR="0087637F">
        <w:rPr>
          <w:rFonts w:ascii="Times New Roman" w:hAnsi="Times New Roman" w:cs="Times New Roman"/>
        </w:rPr>
        <w:t>investigates</w:t>
      </w:r>
      <w:r w:rsidR="00AF3251" w:rsidRPr="0020024C">
        <w:rPr>
          <w:rFonts w:ascii="Times New Roman" w:hAnsi="Times New Roman" w:cs="Times New Roman"/>
        </w:rPr>
        <w:t xml:space="preserve"> </w:t>
      </w:r>
      <w:r w:rsidR="009F089E">
        <w:rPr>
          <w:rFonts w:ascii="Times New Roman" w:hAnsi="Times New Roman" w:cs="Times New Roman"/>
        </w:rPr>
        <w:t xml:space="preserve">how </w:t>
      </w:r>
      <w:r w:rsidR="006B1C29" w:rsidRPr="0020024C">
        <w:rPr>
          <w:rFonts w:ascii="Times New Roman" w:hAnsi="Times New Roman" w:cs="Times New Roman"/>
        </w:rPr>
        <w:t>Carson’s poem participa</w:t>
      </w:r>
      <w:r w:rsidR="009F089E">
        <w:rPr>
          <w:rFonts w:ascii="Times New Roman" w:hAnsi="Times New Roman" w:cs="Times New Roman"/>
        </w:rPr>
        <w:t>tes</w:t>
      </w:r>
      <w:r w:rsidR="006B1C29" w:rsidRPr="0020024C">
        <w:rPr>
          <w:rFonts w:ascii="Times New Roman" w:hAnsi="Times New Roman" w:cs="Times New Roman"/>
        </w:rPr>
        <w:t xml:space="preserve"> in a network aesthetic</w:t>
      </w:r>
      <w:r w:rsidR="009F089E">
        <w:rPr>
          <w:rFonts w:ascii="Times New Roman" w:hAnsi="Times New Roman" w:cs="Times New Roman"/>
        </w:rPr>
        <w:t xml:space="preserve"> </w:t>
      </w:r>
      <w:r w:rsidR="006B1C29" w:rsidRPr="0020024C">
        <w:rPr>
          <w:rFonts w:ascii="Times New Roman" w:hAnsi="Times New Roman" w:cs="Times New Roman"/>
        </w:rPr>
        <w:t>typical of the digital age</w:t>
      </w:r>
      <w:r w:rsidR="00AF3251" w:rsidRPr="0020024C">
        <w:rPr>
          <w:rFonts w:ascii="Times New Roman" w:hAnsi="Times New Roman" w:cs="Times New Roman"/>
        </w:rPr>
        <w:t xml:space="preserve">. </w:t>
      </w:r>
      <w:r w:rsidR="00C1582F">
        <w:rPr>
          <w:rFonts w:ascii="Times New Roman" w:hAnsi="Times New Roman" w:cs="Times New Roman"/>
        </w:rPr>
        <w:t>To this end</w:t>
      </w:r>
      <w:r w:rsidR="00DA1E63">
        <w:rPr>
          <w:rFonts w:ascii="Times New Roman" w:hAnsi="Times New Roman" w:cs="Times New Roman"/>
        </w:rPr>
        <w:t>, it</w:t>
      </w:r>
      <w:r w:rsidR="00457AC9">
        <w:rPr>
          <w:rFonts w:ascii="Times New Roman" w:hAnsi="Times New Roman" w:cs="Times New Roman"/>
        </w:rPr>
        <w:t xml:space="preserve"> </w:t>
      </w:r>
      <w:r w:rsidR="00DA714A">
        <w:rPr>
          <w:rFonts w:ascii="Times New Roman" w:hAnsi="Times New Roman" w:cs="Times New Roman"/>
        </w:rPr>
        <w:t>situates this</w:t>
      </w:r>
      <w:r w:rsidR="000049B0">
        <w:rPr>
          <w:rFonts w:ascii="Times New Roman" w:hAnsi="Times New Roman" w:cs="Times New Roman"/>
        </w:rPr>
        <w:t xml:space="preserve"> aesthetic</w:t>
      </w:r>
      <w:r w:rsidR="00285EC9" w:rsidRPr="0020024C">
        <w:rPr>
          <w:rFonts w:ascii="Times New Roman" w:hAnsi="Times New Roman" w:cs="Times New Roman"/>
        </w:rPr>
        <w:t xml:space="preserve"> in the context of an emergent metamodernism </w:t>
      </w:r>
      <w:r w:rsidR="00415E41" w:rsidRPr="00415E41">
        <w:rPr>
          <w:rFonts w:ascii="Times New Roman" w:hAnsi="Times New Roman" w:cs="Times New Roman"/>
        </w:rPr>
        <w:t>by relating the notion of connection, central to network aesthetic</w:t>
      </w:r>
      <w:r w:rsidR="00415E41">
        <w:rPr>
          <w:rFonts w:ascii="Times New Roman" w:hAnsi="Times New Roman" w:cs="Times New Roman"/>
        </w:rPr>
        <w:t>s</w:t>
      </w:r>
      <w:r w:rsidR="00415E41" w:rsidRPr="00415E41">
        <w:rPr>
          <w:rFonts w:ascii="Times New Roman" w:hAnsi="Times New Roman" w:cs="Times New Roman"/>
        </w:rPr>
        <w:t>, to an ethos of affect and sincerity characteristic of metamodernism</w:t>
      </w:r>
      <w:r w:rsidR="00285EC9" w:rsidRPr="0020024C">
        <w:rPr>
          <w:rFonts w:ascii="Times New Roman" w:hAnsi="Times New Roman" w:cs="Times New Roman"/>
        </w:rPr>
        <w:t xml:space="preserve">. </w:t>
      </w:r>
      <w:r w:rsidR="00385EBD">
        <w:rPr>
          <w:rFonts w:ascii="Times New Roman" w:hAnsi="Times New Roman" w:cs="Times New Roman"/>
        </w:rPr>
        <w:t>The literary analysis</w:t>
      </w:r>
      <w:r w:rsidR="006D0D7A">
        <w:rPr>
          <w:rFonts w:ascii="Times New Roman" w:hAnsi="Times New Roman" w:cs="Times New Roman"/>
        </w:rPr>
        <w:t>, which focuses on five key hubs,</w:t>
      </w:r>
      <w:r w:rsidR="00385EBD">
        <w:rPr>
          <w:rFonts w:ascii="Times New Roman" w:hAnsi="Times New Roman" w:cs="Times New Roman"/>
        </w:rPr>
        <w:t xml:space="preserve"> then demonstrates </w:t>
      </w:r>
      <w:r w:rsidR="00457AC9">
        <w:rPr>
          <w:rFonts w:ascii="Times New Roman" w:hAnsi="Times New Roman" w:cs="Times New Roman"/>
        </w:rPr>
        <w:t xml:space="preserve">how the poem </w:t>
      </w:r>
      <w:r w:rsidR="00385EBD" w:rsidRPr="00385EBD">
        <w:rPr>
          <w:rFonts w:ascii="Times New Roman" w:hAnsi="Times New Roman" w:cs="Times New Roman"/>
        </w:rPr>
        <w:t xml:space="preserve">never arrives at representation </w:t>
      </w:r>
      <w:r w:rsidR="00CD54BF">
        <w:rPr>
          <w:rFonts w:ascii="Times New Roman" w:hAnsi="Times New Roman" w:cs="Times New Roman"/>
        </w:rPr>
        <w:t>and</w:t>
      </w:r>
      <w:r w:rsidR="00C85F5A">
        <w:rPr>
          <w:rFonts w:ascii="Times New Roman" w:hAnsi="Times New Roman" w:cs="Times New Roman"/>
        </w:rPr>
        <w:t xml:space="preserve"> </w:t>
      </w:r>
      <w:r w:rsidR="00385EBD" w:rsidRPr="00385EBD">
        <w:rPr>
          <w:rFonts w:ascii="Times New Roman" w:hAnsi="Times New Roman" w:cs="Times New Roman"/>
        </w:rPr>
        <w:t xml:space="preserve">yet evokes </w:t>
      </w:r>
      <w:r w:rsidR="00982B2D">
        <w:rPr>
          <w:rFonts w:ascii="Times New Roman" w:hAnsi="Times New Roman" w:cs="Times New Roman"/>
        </w:rPr>
        <w:t>a disintegrating marriage</w:t>
      </w:r>
      <w:r w:rsidR="000D5AB8" w:rsidRPr="00385EBD">
        <w:rPr>
          <w:rFonts w:ascii="Times New Roman" w:hAnsi="Times New Roman" w:cs="Times New Roman"/>
        </w:rPr>
        <w:t xml:space="preserve"> </w:t>
      </w:r>
      <w:r w:rsidR="00385EBD" w:rsidRPr="00385EBD">
        <w:rPr>
          <w:rFonts w:ascii="Times New Roman" w:hAnsi="Times New Roman" w:cs="Times New Roman"/>
        </w:rPr>
        <w:t xml:space="preserve">by </w:t>
      </w:r>
      <w:r w:rsidR="00AF2A7E">
        <w:rPr>
          <w:rFonts w:ascii="Times New Roman" w:hAnsi="Times New Roman" w:cs="Times New Roman"/>
        </w:rPr>
        <w:t xml:space="preserve">analogically relating </w:t>
      </w:r>
      <w:r w:rsidR="00385EBD" w:rsidRPr="00543277">
        <w:rPr>
          <w:rFonts w:ascii="Times New Roman" w:hAnsi="Times New Roman" w:cs="Times New Roman"/>
        </w:rPr>
        <w:t>it to other ideas</w:t>
      </w:r>
      <w:r w:rsidR="0013629E">
        <w:rPr>
          <w:rFonts w:ascii="Times New Roman" w:hAnsi="Times New Roman" w:cs="Times New Roman"/>
        </w:rPr>
        <w:t xml:space="preserve"> and texts</w:t>
      </w:r>
      <w:r w:rsidR="00385EBD" w:rsidRPr="00543277">
        <w:rPr>
          <w:rFonts w:ascii="Times New Roman" w:hAnsi="Times New Roman" w:cs="Times New Roman"/>
        </w:rPr>
        <w:t xml:space="preserve">. </w:t>
      </w:r>
      <w:r w:rsidR="00EA21CA">
        <w:rPr>
          <w:rFonts w:ascii="Times New Roman" w:hAnsi="Times New Roman" w:cs="Times New Roman"/>
        </w:rPr>
        <w:t xml:space="preserve">The </w:t>
      </w:r>
      <w:r w:rsidR="006B146B">
        <w:rPr>
          <w:rFonts w:ascii="Times New Roman" w:hAnsi="Times New Roman" w:cs="Times New Roman"/>
        </w:rPr>
        <w:t>article</w:t>
      </w:r>
      <w:r w:rsidR="006B146B" w:rsidRPr="00543277">
        <w:rPr>
          <w:rFonts w:ascii="Times New Roman" w:hAnsi="Times New Roman" w:cs="Times New Roman"/>
        </w:rPr>
        <w:t xml:space="preserve"> </w:t>
      </w:r>
      <w:r w:rsidR="00AF3251" w:rsidRPr="00543277">
        <w:rPr>
          <w:rFonts w:ascii="Times New Roman" w:hAnsi="Times New Roman" w:cs="Times New Roman"/>
        </w:rPr>
        <w:t>concludes that</w:t>
      </w:r>
      <w:r w:rsidR="006B1C29" w:rsidRPr="00543277">
        <w:rPr>
          <w:rFonts w:ascii="Times New Roman" w:hAnsi="Times New Roman" w:cs="Times New Roman"/>
        </w:rPr>
        <w:t xml:space="preserve"> </w:t>
      </w:r>
      <w:r w:rsidR="0013629E">
        <w:rPr>
          <w:rFonts w:ascii="Times New Roman" w:hAnsi="Times New Roman" w:cs="Times New Roman"/>
        </w:rPr>
        <w:t>Carson’s poem</w:t>
      </w:r>
      <w:r w:rsidR="00755496" w:rsidRPr="00543277">
        <w:rPr>
          <w:rFonts w:ascii="Times New Roman" w:hAnsi="Times New Roman" w:cs="Times New Roman"/>
        </w:rPr>
        <w:t xml:space="preserve"> operates by means of a poetics of delay</w:t>
      </w:r>
      <w:r w:rsidR="00A16C35">
        <w:rPr>
          <w:rFonts w:ascii="Times New Roman" w:hAnsi="Times New Roman" w:cs="Times New Roman"/>
        </w:rPr>
        <w:t xml:space="preserve"> by r</w:t>
      </w:r>
      <w:r w:rsidR="00A16C35" w:rsidRPr="00A16C35">
        <w:rPr>
          <w:rFonts w:ascii="Times New Roman" w:hAnsi="Times New Roman" w:cs="Times New Roman"/>
        </w:rPr>
        <w:t xml:space="preserve">econciling lyrical </w:t>
      </w:r>
      <w:proofErr w:type="gramStart"/>
      <w:r w:rsidR="0010401C">
        <w:rPr>
          <w:rFonts w:ascii="Times New Roman" w:hAnsi="Times New Roman" w:cs="Times New Roman"/>
        </w:rPr>
        <w:t xml:space="preserve">with </w:t>
      </w:r>
      <w:r w:rsidR="00A16C35" w:rsidRPr="00A16C35">
        <w:rPr>
          <w:rFonts w:ascii="Times New Roman" w:hAnsi="Times New Roman" w:cs="Times New Roman"/>
        </w:rPr>
        <w:t xml:space="preserve"> conceptual</w:t>
      </w:r>
      <w:proofErr w:type="gramEnd"/>
      <w:r w:rsidR="00BC3E9E">
        <w:rPr>
          <w:rFonts w:ascii="Times New Roman" w:hAnsi="Times New Roman" w:cs="Times New Roman"/>
        </w:rPr>
        <w:t xml:space="preserve"> impulses</w:t>
      </w:r>
      <w:r w:rsidR="00755496" w:rsidRPr="00543277">
        <w:rPr>
          <w:rFonts w:ascii="Times New Roman" w:hAnsi="Times New Roman" w:cs="Times New Roman"/>
        </w:rPr>
        <w:t xml:space="preserve">. </w:t>
      </w:r>
      <w:r w:rsidR="00C10622" w:rsidRPr="00543277">
        <w:rPr>
          <w:rFonts w:ascii="Times New Roman" w:hAnsi="Times New Roman" w:cs="Times New Roman"/>
        </w:rPr>
        <w:t>Ultimately</w:t>
      </w:r>
      <w:r w:rsidR="00C10622" w:rsidRPr="0020024C">
        <w:rPr>
          <w:rFonts w:ascii="Times New Roman" w:hAnsi="Times New Roman" w:cs="Times New Roman"/>
        </w:rPr>
        <w:t xml:space="preserve">, the aim of </w:t>
      </w:r>
      <w:r w:rsidR="00E0047C">
        <w:rPr>
          <w:rFonts w:ascii="Times New Roman" w:hAnsi="Times New Roman" w:cs="Times New Roman"/>
        </w:rPr>
        <w:t xml:space="preserve">this </w:t>
      </w:r>
      <w:r w:rsidR="006D0D7A">
        <w:rPr>
          <w:rFonts w:ascii="Times New Roman" w:hAnsi="Times New Roman" w:cs="Times New Roman"/>
        </w:rPr>
        <w:t>article</w:t>
      </w:r>
      <w:r w:rsidR="006D0D7A" w:rsidRPr="0020024C">
        <w:rPr>
          <w:rFonts w:ascii="Times New Roman" w:hAnsi="Times New Roman" w:cs="Times New Roman"/>
        </w:rPr>
        <w:t xml:space="preserve"> </w:t>
      </w:r>
      <w:r w:rsidR="00C10622" w:rsidRPr="0020024C">
        <w:rPr>
          <w:rFonts w:ascii="Times New Roman" w:hAnsi="Times New Roman" w:cs="Times New Roman"/>
        </w:rPr>
        <w:t>is to flesh out a fuller picture of</w:t>
      </w:r>
      <w:r w:rsidR="001F0BD4" w:rsidRPr="0020024C">
        <w:rPr>
          <w:rFonts w:ascii="Times New Roman" w:hAnsi="Times New Roman" w:cs="Times New Roman"/>
        </w:rPr>
        <w:t xml:space="preserve"> </w:t>
      </w:r>
      <w:r w:rsidR="009915F3">
        <w:rPr>
          <w:rFonts w:ascii="Times New Roman" w:hAnsi="Times New Roman" w:cs="Times New Roman"/>
        </w:rPr>
        <w:t xml:space="preserve">Carson’s </w:t>
      </w:r>
      <w:r w:rsidR="001047C7">
        <w:rPr>
          <w:rFonts w:ascii="Times New Roman" w:hAnsi="Times New Roman" w:cs="Times New Roman"/>
        </w:rPr>
        <w:t>notoriously</w:t>
      </w:r>
      <w:r w:rsidR="009915F3">
        <w:rPr>
          <w:rFonts w:ascii="Times New Roman" w:hAnsi="Times New Roman" w:cs="Times New Roman"/>
        </w:rPr>
        <w:t xml:space="preserve"> uncategorizable poetry </w:t>
      </w:r>
      <w:r w:rsidR="009915F3" w:rsidRPr="009915F3">
        <w:rPr>
          <w:rFonts w:ascii="Times New Roman" w:hAnsi="Times New Roman" w:cs="Times New Roman"/>
        </w:rPr>
        <w:t xml:space="preserve">against the background of </w:t>
      </w:r>
      <w:r w:rsidR="00DC531B">
        <w:rPr>
          <w:rFonts w:ascii="Times New Roman" w:hAnsi="Times New Roman" w:cs="Times New Roman"/>
        </w:rPr>
        <w:t xml:space="preserve">a </w:t>
      </w:r>
      <w:r w:rsidR="00076022">
        <w:rPr>
          <w:rFonts w:ascii="Times New Roman" w:hAnsi="Times New Roman" w:cs="Times New Roman"/>
        </w:rPr>
        <w:t>network aesthetic</w:t>
      </w:r>
      <w:r w:rsidR="00AA2972">
        <w:rPr>
          <w:rFonts w:ascii="Times New Roman" w:hAnsi="Times New Roman" w:cs="Times New Roman"/>
        </w:rPr>
        <w:t>.</w:t>
      </w:r>
    </w:p>
    <w:p w14:paraId="0871F142" w14:textId="2C4E8441" w:rsidR="0082142A" w:rsidRPr="00645045" w:rsidRDefault="00645045" w:rsidP="0013629E">
      <w:pPr>
        <w:spacing w:before="200" w:after="240" w:line="288" w:lineRule="auto"/>
        <w:jc w:val="both"/>
        <w:rPr>
          <w:rFonts w:ascii="Times New Roman" w:hAnsi="Times New Roman" w:cs="Times New Roman"/>
          <w:i/>
          <w:iCs/>
        </w:rPr>
      </w:pPr>
      <w:r w:rsidRPr="00645045">
        <w:rPr>
          <w:rFonts w:ascii="Times New Roman" w:hAnsi="Times New Roman" w:cs="Times New Roman"/>
          <w:i/>
          <w:iCs/>
        </w:rPr>
        <w:t xml:space="preserve">Keywords </w:t>
      </w:r>
      <w:r>
        <w:rPr>
          <w:rFonts w:ascii="Times New Roman" w:hAnsi="Times New Roman" w:cs="Times New Roman"/>
        </w:rPr>
        <w:t xml:space="preserve">poetics of delay, </w:t>
      </w:r>
      <w:r w:rsidR="00AA2972">
        <w:rPr>
          <w:rFonts w:ascii="Times New Roman" w:hAnsi="Times New Roman" w:cs="Times New Roman"/>
        </w:rPr>
        <w:t xml:space="preserve">prosthetic textuality, </w:t>
      </w:r>
      <w:r w:rsidR="00290B0B">
        <w:rPr>
          <w:rFonts w:ascii="Times New Roman" w:hAnsi="Times New Roman" w:cs="Times New Roman"/>
        </w:rPr>
        <w:t>network aesthetic</w:t>
      </w:r>
      <w:r w:rsidR="007D73E8">
        <w:rPr>
          <w:rFonts w:ascii="Times New Roman" w:hAnsi="Times New Roman" w:cs="Times New Roman"/>
        </w:rPr>
        <w:t xml:space="preserve">, </w:t>
      </w:r>
      <w:r>
        <w:rPr>
          <w:rFonts w:ascii="Times New Roman" w:hAnsi="Times New Roman" w:cs="Times New Roman"/>
        </w:rPr>
        <w:t xml:space="preserve">Anne Carson, </w:t>
      </w:r>
      <w:r w:rsidRPr="00645045">
        <w:rPr>
          <w:rFonts w:ascii="Times New Roman" w:hAnsi="Times New Roman" w:cs="Times New Roman"/>
          <w:i/>
          <w:iCs/>
        </w:rPr>
        <w:t>The Beauty of the Husband</w:t>
      </w:r>
    </w:p>
    <w:p w14:paraId="71C1C16E" w14:textId="0D707AB4" w:rsidR="001E61ED" w:rsidRPr="008F0A6C" w:rsidRDefault="00147E6B" w:rsidP="008F0A6C">
      <w:pPr>
        <w:pStyle w:val="Lijstalinea"/>
        <w:numPr>
          <w:ilvl w:val="0"/>
          <w:numId w:val="6"/>
        </w:numPr>
        <w:jc w:val="both"/>
        <w:rPr>
          <w:rFonts w:ascii="Times New Roman" w:hAnsi="Times New Roman" w:cs="Times New Roman"/>
          <w:b/>
          <w:bCs/>
        </w:rPr>
      </w:pPr>
      <w:r>
        <w:rPr>
          <w:rFonts w:ascii="Times New Roman" w:hAnsi="Times New Roman" w:cs="Times New Roman"/>
          <w:b/>
          <w:bCs/>
          <w:sz w:val="28"/>
          <w:szCs w:val="28"/>
        </w:rPr>
        <w:t>Network Aesthetic</w:t>
      </w:r>
      <w:r w:rsidR="003401E2">
        <w:rPr>
          <w:rFonts w:ascii="Times New Roman" w:hAnsi="Times New Roman" w:cs="Times New Roman"/>
          <w:b/>
          <w:bCs/>
          <w:sz w:val="28"/>
          <w:szCs w:val="28"/>
        </w:rPr>
        <w:t>s, Metamodern Affect,</w:t>
      </w:r>
      <w:r w:rsidR="00D149CF">
        <w:rPr>
          <w:rFonts w:ascii="Times New Roman" w:hAnsi="Times New Roman" w:cs="Times New Roman"/>
          <w:b/>
          <w:bCs/>
          <w:sz w:val="28"/>
          <w:szCs w:val="28"/>
        </w:rPr>
        <w:t xml:space="preserve"> and </w:t>
      </w:r>
      <w:r w:rsidR="00B10832">
        <w:rPr>
          <w:rFonts w:ascii="Times New Roman" w:hAnsi="Times New Roman" w:cs="Times New Roman"/>
          <w:b/>
          <w:bCs/>
          <w:sz w:val="28"/>
          <w:szCs w:val="28"/>
        </w:rPr>
        <w:t xml:space="preserve">Prosthetic </w:t>
      </w:r>
      <w:r w:rsidR="003401E2">
        <w:rPr>
          <w:rFonts w:ascii="Times New Roman" w:hAnsi="Times New Roman" w:cs="Times New Roman"/>
          <w:b/>
          <w:bCs/>
          <w:sz w:val="28"/>
          <w:szCs w:val="28"/>
        </w:rPr>
        <w:t>Textuality</w:t>
      </w:r>
    </w:p>
    <w:p w14:paraId="210C3396" w14:textId="77777777" w:rsidR="008F0A6C" w:rsidRPr="0020024C" w:rsidRDefault="008F0A6C" w:rsidP="008F0A6C">
      <w:pPr>
        <w:spacing w:before="200" w:after="200" w:line="288" w:lineRule="auto"/>
        <w:rPr>
          <w:rFonts w:ascii="Times New Roman" w:hAnsi="Times New Roman" w:cs="Times New Roman"/>
        </w:rPr>
      </w:pPr>
    </w:p>
    <w:p w14:paraId="3D4FCFD4" w14:textId="4C233E88" w:rsidR="00374194" w:rsidRPr="001A2360" w:rsidRDefault="0013629E" w:rsidP="00257321">
      <w:pPr>
        <w:spacing w:line="288" w:lineRule="auto"/>
        <w:jc w:val="both"/>
        <w:rPr>
          <w:rFonts w:ascii="Times New Roman" w:hAnsi="Times New Roman" w:cs="Times New Roman"/>
        </w:rPr>
      </w:pPr>
      <w:r>
        <w:rPr>
          <w:rFonts w:ascii="Times New Roman" w:hAnsi="Times New Roman" w:cs="Times New Roman"/>
        </w:rPr>
        <w:lastRenderedPageBreak/>
        <w:t>Admittedly</w:t>
      </w:r>
      <w:r w:rsidR="00D149CF" w:rsidRPr="001A2360">
        <w:rPr>
          <w:rFonts w:ascii="Times New Roman" w:hAnsi="Times New Roman" w:cs="Times New Roman"/>
        </w:rPr>
        <w:t xml:space="preserve">, </w:t>
      </w:r>
      <w:r w:rsidR="00DB77CE">
        <w:rPr>
          <w:rFonts w:ascii="Times New Roman" w:hAnsi="Times New Roman" w:cs="Times New Roman"/>
        </w:rPr>
        <w:t>the main title of this article</w:t>
      </w:r>
      <w:r w:rsidR="00D149CF" w:rsidRPr="001A2360">
        <w:rPr>
          <w:rFonts w:ascii="Times New Roman" w:hAnsi="Times New Roman" w:cs="Times New Roman"/>
        </w:rPr>
        <w:t xml:space="preserve"> is paradoxical, not to say borderline preposterous. After all, how can stories be told </w:t>
      </w:r>
      <w:r w:rsidR="0085752B" w:rsidRPr="001A2360">
        <w:rPr>
          <w:rFonts w:ascii="Times New Roman" w:hAnsi="Times New Roman" w:cs="Times New Roman"/>
        </w:rPr>
        <w:t>without narration?</w:t>
      </w:r>
      <w:r w:rsidR="000A06B2" w:rsidRPr="000A06B2">
        <w:rPr>
          <w:rStyle w:val="Voetnootmarkering"/>
          <w:rFonts w:ascii="Times New Roman" w:hAnsi="Times New Roman" w:cs="Times New Roman"/>
        </w:rPr>
        <w:footnoteReference w:customMarkFollows="1" w:id="1"/>
        <w:sym w:font="Symbol" w:char="F020"/>
      </w:r>
      <w:r w:rsidR="000A06B2" w:rsidRPr="000A06B2">
        <w:rPr>
          <w:rStyle w:val="Voetnootmarkering"/>
          <w:rFonts w:ascii="Times New Roman" w:hAnsi="Times New Roman" w:cs="Times New Roman"/>
        </w:rPr>
        <w:sym w:font="Symbol" w:char="F020"/>
      </w:r>
      <w:r w:rsidR="00DB77CE">
        <w:rPr>
          <w:rFonts w:ascii="Times New Roman" w:hAnsi="Times New Roman" w:cs="Times New Roman"/>
        </w:rPr>
        <w:t>While it is true that literature is</w:t>
      </w:r>
      <w:r w:rsidR="0085752B" w:rsidRPr="001A2360">
        <w:rPr>
          <w:rFonts w:ascii="Times New Roman" w:hAnsi="Times New Roman" w:cs="Times New Roman"/>
        </w:rPr>
        <w:t xml:space="preserve"> never </w:t>
      </w:r>
      <w:r w:rsidR="0085752B" w:rsidRPr="00257321">
        <w:rPr>
          <w:rFonts w:ascii="Times New Roman" w:hAnsi="Times New Roman" w:cs="Times New Roman"/>
          <w:i/>
        </w:rPr>
        <w:t>really</w:t>
      </w:r>
      <w:r w:rsidR="0085752B" w:rsidRPr="001A2360">
        <w:rPr>
          <w:rFonts w:ascii="Times New Roman" w:hAnsi="Times New Roman" w:cs="Times New Roman"/>
        </w:rPr>
        <w:t xml:space="preserve"> new</w:t>
      </w:r>
      <w:r w:rsidR="007551A5">
        <w:rPr>
          <w:rFonts w:ascii="Times New Roman" w:hAnsi="Times New Roman" w:cs="Times New Roman"/>
        </w:rPr>
        <w:t>—</w:t>
      </w:r>
      <w:r w:rsidR="0085752B" w:rsidRPr="001A2360">
        <w:rPr>
          <w:rFonts w:ascii="Times New Roman" w:hAnsi="Times New Roman" w:cs="Times New Roman"/>
        </w:rPr>
        <w:t xml:space="preserve">in fact, Bolter and Grusin’s </w:t>
      </w:r>
      <w:r w:rsidR="007551A5">
        <w:rPr>
          <w:rFonts w:ascii="Times New Roman" w:hAnsi="Times New Roman" w:cs="Times New Roman"/>
        </w:rPr>
        <w:t>(</w:t>
      </w:r>
      <w:r w:rsidR="007254BF" w:rsidRPr="001A2360">
        <w:rPr>
          <w:rFonts w:ascii="Times New Roman" w:hAnsi="Times New Roman" w:cs="Times New Roman"/>
        </w:rPr>
        <w:t>1999</w:t>
      </w:r>
      <w:r w:rsidR="007551A5">
        <w:rPr>
          <w:rFonts w:ascii="Times New Roman" w:hAnsi="Times New Roman" w:cs="Times New Roman"/>
        </w:rPr>
        <w:t>) 2000</w:t>
      </w:r>
      <w:r w:rsidR="007254BF" w:rsidRPr="001A2360">
        <w:rPr>
          <w:rFonts w:ascii="Times New Roman" w:hAnsi="Times New Roman" w:cs="Times New Roman"/>
        </w:rPr>
        <w:t xml:space="preserve"> </w:t>
      </w:r>
      <w:r w:rsidR="0085752B" w:rsidRPr="001A2360">
        <w:rPr>
          <w:rFonts w:ascii="Times New Roman" w:hAnsi="Times New Roman" w:cs="Times New Roman"/>
        </w:rPr>
        <w:t xml:space="preserve">concept of </w:t>
      </w:r>
      <w:r w:rsidR="0085752B" w:rsidRPr="00257321">
        <w:rPr>
          <w:rFonts w:ascii="Times New Roman" w:hAnsi="Times New Roman" w:cs="Times New Roman"/>
          <w:i/>
        </w:rPr>
        <w:t xml:space="preserve">remediation </w:t>
      </w:r>
      <w:r w:rsidR="0085752B" w:rsidRPr="001A2360">
        <w:rPr>
          <w:rFonts w:ascii="Times New Roman" w:hAnsi="Times New Roman" w:cs="Times New Roman"/>
        </w:rPr>
        <w:t xml:space="preserve">has already </w:t>
      </w:r>
      <w:r w:rsidR="00AF0515" w:rsidRPr="001A2360">
        <w:rPr>
          <w:rFonts w:ascii="Times New Roman" w:hAnsi="Times New Roman" w:cs="Times New Roman"/>
        </w:rPr>
        <w:t>theori</w:t>
      </w:r>
      <w:r w:rsidR="00B60904" w:rsidRPr="00257321">
        <w:rPr>
          <w:rFonts w:ascii="Times New Roman" w:hAnsi="Times New Roman" w:cs="Times New Roman"/>
        </w:rPr>
        <w:t>z</w:t>
      </w:r>
      <w:r w:rsidR="00AF0515" w:rsidRPr="001A2360">
        <w:rPr>
          <w:rFonts w:ascii="Times New Roman" w:hAnsi="Times New Roman" w:cs="Times New Roman"/>
        </w:rPr>
        <w:t>ed</w:t>
      </w:r>
      <w:r w:rsidR="0085752B" w:rsidRPr="001A2360">
        <w:rPr>
          <w:rFonts w:ascii="Times New Roman" w:hAnsi="Times New Roman" w:cs="Times New Roman"/>
        </w:rPr>
        <w:t xml:space="preserve"> this point</w:t>
      </w:r>
      <w:r w:rsidR="007551A5">
        <w:rPr>
          <w:rFonts w:ascii="Times New Roman" w:hAnsi="Times New Roman" w:cs="Times New Roman"/>
        </w:rPr>
        <w:t>—</w:t>
      </w:r>
      <w:r w:rsidR="0085752B" w:rsidRPr="001A2360">
        <w:rPr>
          <w:rFonts w:ascii="Times New Roman" w:hAnsi="Times New Roman" w:cs="Times New Roman"/>
        </w:rPr>
        <w:t xml:space="preserve">Patrick Jagoda </w:t>
      </w:r>
      <w:r w:rsidR="00DB77CE">
        <w:rPr>
          <w:rFonts w:ascii="Times New Roman" w:hAnsi="Times New Roman" w:cs="Times New Roman"/>
        </w:rPr>
        <w:t xml:space="preserve">still </w:t>
      </w:r>
      <w:r w:rsidR="00591BA8" w:rsidRPr="001A2360">
        <w:rPr>
          <w:rFonts w:ascii="Times New Roman" w:hAnsi="Times New Roman" w:cs="Times New Roman"/>
        </w:rPr>
        <w:t xml:space="preserve">posited a </w:t>
      </w:r>
      <w:r w:rsidR="00562DDF">
        <w:rPr>
          <w:rFonts w:ascii="Times New Roman" w:hAnsi="Times New Roman" w:cs="Times New Roman"/>
        </w:rPr>
        <w:t>cogent</w:t>
      </w:r>
      <w:r w:rsidR="00562DDF" w:rsidRPr="001A2360">
        <w:rPr>
          <w:rFonts w:ascii="Times New Roman" w:hAnsi="Times New Roman" w:cs="Times New Roman"/>
        </w:rPr>
        <w:t xml:space="preserve"> </w:t>
      </w:r>
      <w:r w:rsidR="00591BA8" w:rsidRPr="001A2360">
        <w:rPr>
          <w:rFonts w:ascii="Times New Roman" w:hAnsi="Times New Roman" w:cs="Times New Roman"/>
        </w:rPr>
        <w:t xml:space="preserve">argument when, in 2016, he identified a shared aesthetic among late twentieth and twenty-first-century media that engage with and instantiate networks. </w:t>
      </w:r>
      <w:r w:rsidR="00DB77CE">
        <w:rPr>
          <w:rFonts w:ascii="Times New Roman" w:hAnsi="Times New Roman" w:cs="Times New Roman"/>
        </w:rPr>
        <w:t>The</w:t>
      </w:r>
      <w:r w:rsidR="00DB77CE" w:rsidRPr="001A2360">
        <w:rPr>
          <w:rFonts w:ascii="Times New Roman" w:hAnsi="Times New Roman" w:cs="Times New Roman"/>
        </w:rPr>
        <w:t xml:space="preserve"> </w:t>
      </w:r>
      <w:r w:rsidR="00591BA8" w:rsidRPr="001A2360">
        <w:rPr>
          <w:rFonts w:ascii="Times New Roman" w:hAnsi="Times New Roman" w:cs="Times New Roman"/>
        </w:rPr>
        <w:t>aim</w:t>
      </w:r>
      <w:r w:rsidR="00DB77CE">
        <w:rPr>
          <w:rFonts w:ascii="Times New Roman" w:hAnsi="Times New Roman" w:cs="Times New Roman"/>
        </w:rPr>
        <w:t xml:space="preserve"> of his study</w:t>
      </w:r>
      <w:r w:rsidR="00591BA8" w:rsidRPr="001A2360">
        <w:rPr>
          <w:rFonts w:ascii="Times New Roman" w:hAnsi="Times New Roman" w:cs="Times New Roman"/>
        </w:rPr>
        <w:t xml:space="preserve"> has been to shed light on a contemporary network imaginary by </w:t>
      </w:r>
      <w:r w:rsidR="00DB77CE">
        <w:rPr>
          <w:rFonts w:ascii="Times New Roman" w:hAnsi="Times New Roman" w:cs="Times New Roman"/>
        </w:rPr>
        <w:t>analy</w:t>
      </w:r>
      <w:r w:rsidR="00562DDF">
        <w:rPr>
          <w:rFonts w:ascii="Times New Roman" w:hAnsi="Times New Roman" w:cs="Times New Roman"/>
        </w:rPr>
        <w:t>z</w:t>
      </w:r>
      <w:r w:rsidR="00DB77CE">
        <w:rPr>
          <w:rFonts w:ascii="Times New Roman" w:hAnsi="Times New Roman" w:cs="Times New Roman"/>
        </w:rPr>
        <w:t xml:space="preserve">ing </w:t>
      </w:r>
      <w:r w:rsidR="00DB77CE" w:rsidRPr="00DB77CE">
        <w:rPr>
          <w:rFonts w:ascii="Times New Roman" w:hAnsi="Times New Roman" w:cs="Times New Roman"/>
        </w:rPr>
        <w:t>the relationship of networks to cultural forms</w:t>
      </w:r>
      <w:r w:rsidR="00591BA8" w:rsidRPr="001A2360">
        <w:rPr>
          <w:rFonts w:ascii="Times New Roman" w:hAnsi="Times New Roman" w:cs="Times New Roman"/>
        </w:rPr>
        <w:t xml:space="preserve">. Jagoda (16; emphasis added) </w:t>
      </w:r>
      <w:r w:rsidR="00562DDF">
        <w:rPr>
          <w:rFonts w:ascii="Times New Roman" w:hAnsi="Times New Roman" w:cs="Times New Roman"/>
        </w:rPr>
        <w:t xml:space="preserve">grants </w:t>
      </w:r>
      <w:r w:rsidR="00591BA8" w:rsidRPr="001A2360">
        <w:rPr>
          <w:rFonts w:ascii="Times New Roman" w:hAnsi="Times New Roman" w:cs="Times New Roman"/>
        </w:rPr>
        <w:t>that avant-garde movements already experimented with the aesthetic dimensions of networks in the pre-Internet age</w:t>
      </w:r>
      <w:r w:rsidR="00562DDF">
        <w:rPr>
          <w:rFonts w:ascii="Times New Roman" w:hAnsi="Times New Roman" w:cs="Times New Roman"/>
        </w:rPr>
        <w:t>,</w:t>
      </w:r>
      <w:r w:rsidR="00562DDF" w:rsidRPr="001A2360">
        <w:rPr>
          <w:rFonts w:ascii="Times New Roman" w:hAnsi="Times New Roman" w:cs="Times New Roman"/>
        </w:rPr>
        <w:t xml:space="preserve"> </w:t>
      </w:r>
      <w:r w:rsidR="00562DDF">
        <w:rPr>
          <w:rFonts w:ascii="Times New Roman" w:hAnsi="Times New Roman" w:cs="Times New Roman"/>
        </w:rPr>
        <w:t>yet emphasizes the importance of</w:t>
      </w:r>
      <w:r w:rsidR="00591BA8" w:rsidRPr="001A2360">
        <w:rPr>
          <w:rFonts w:ascii="Times New Roman" w:hAnsi="Times New Roman" w:cs="Times New Roman"/>
        </w:rPr>
        <w:t xml:space="preserve"> “the network as the </w:t>
      </w:r>
      <w:r w:rsidR="00591BA8" w:rsidRPr="0013629E">
        <w:rPr>
          <w:rFonts w:ascii="Times New Roman" w:hAnsi="Times New Roman" w:cs="Times New Roman"/>
          <w:i/>
        </w:rPr>
        <w:t>new</w:t>
      </w:r>
      <w:r w:rsidR="00591BA8" w:rsidRPr="001A2360">
        <w:rPr>
          <w:rFonts w:ascii="Times New Roman" w:hAnsi="Times New Roman" w:cs="Times New Roman"/>
        </w:rPr>
        <w:t xml:space="preserve"> </w:t>
      </w:r>
      <w:r w:rsidR="00591BA8" w:rsidRPr="00257321">
        <w:rPr>
          <w:rFonts w:ascii="Times New Roman" w:hAnsi="Times New Roman" w:cs="Times New Roman"/>
          <w:i/>
        </w:rPr>
        <w:t xml:space="preserve">dominant </w:t>
      </w:r>
      <w:r w:rsidR="00591BA8" w:rsidRPr="001A2360">
        <w:rPr>
          <w:rFonts w:ascii="Times New Roman" w:hAnsi="Times New Roman" w:cs="Times New Roman"/>
        </w:rPr>
        <w:t>configuration and category of life.”</w:t>
      </w:r>
      <w:r w:rsidR="00110705" w:rsidRPr="001A2360">
        <w:rPr>
          <w:rFonts w:ascii="Times New Roman" w:hAnsi="Times New Roman" w:cs="Times New Roman"/>
        </w:rPr>
        <w:t xml:space="preserve"> </w:t>
      </w:r>
      <w:r w:rsidR="005A19CB" w:rsidRPr="001A2360">
        <w:rPr>
          <w:rFonts w:ascii="Times New Roman" w:hAnsi="Times New Roman" w:cs="Times New Roman"/>
        </w:rPr>
        <w:t xml:space="preserve">After all, while our social lives have been structured by overlapping networks since the dawn of civilization (see Mann 1986: 16), and conceptions of networks have been part of our imaginary for centuries—obvious examples spring to mind, such as the aesthetic concept of the sublime dating back to the ancient </w:t>
      </w:r>
      <w:r w:rsidR="005A19CB" w:rsidRPr="001A2360">
        <w:rPr>
          <w:rFonts w:ascii="Times New Roman" w:hAnsi="Times New Roman" w:cs="Times New Roman"/>
          <w:color w:val="0D0D0D" w:themeColor="text1" w:themeTint="F2"/>
        </w:rPr>
        <w:t xml:space="preserve">literary critic Longinus, or, more recently, </w:t>
      </w:r>
      <w:r w:rsidR="005A19CB" w:rsidRPr="001A2360">
        <w:rPr>
          <w:rFonts w:ascii="Times New Roman" w:hAnsi="Times New Roman" w:cs="Times New Roman"/>
        </w:rPr>
        <w:t>Gilles Deleuze and Félix Guattari’s ([1987] 2005) notion of the rhizome—</w:t>
      </w:r>
      <w:r w:rsidR="005A19CB" w:rsidRPr="001A2360">
        <w:rPr>
          <w:rFonts w:ascii="Times New Roman" w:hAnsi="Times New Roman" w:cs="Times New Roman"/>
          <w:color w:val="0D0D0D" w:themeColor="text1" w:themeTint="F2"/>
        </w:rPr>
        <w:t xml:space="preserve">they have never shaped our everyday lives more than in this digital age. </w:t>
      </w:r>
      <w:r w:rsidR="00A84E0D" w:rsidRPr="001A2360">
        <w:rPr>
          <w:rFonts w:ascii="Times New Roman" w:hAnsi="Times New Roman" w:cs="Times New Roman"/>
          <w:color w:val="0D0D0D" w:themeColor="text1" w:themeTint="F2"/>
        </w:rPr>
        <w:t>By 2000, a generalized networked concept with global reach was firmly entrenched as a multivalent metaphor, organizational blueprint for economic life, and concrete infrastructural technology in the wake of the revolution in communication technologies (Jagoda 2016: 10–14).</w:t>
      </w:r>
      <w:r w:rsidR="00A84E0D" w:rsidRPr="001A2360">
        <w:rPr>
          <w:rStyle w:val="Voetnootmarkering"/>
          <w:rFonts w:ascii="Times New Roman" w:hAnsi="Times New Roman" w:cs="Times New Roman"/>
          <w:color w:val="0D0D0D" w:themeColor="text1" w:themeTint="F2"/>
        </w:rPr>
        <w:footnoteReference w:id="2"/>
      </w:r>
      <w:r w:rsidR="00374194" w:rsidRPr="001A2360">
        <w:rPr>
          <w:rFonts w:ascii="Times New Roman" w:hAnsi="Times New Roman" w:cs="Times New Roman"/>
          <w:color w:val="0D0D0D" w:themeColor="text1" w:themeTint="F2"/>
        </w:rPr>
        <w:t xml:space="preserve"> </w:t>
      </w:r>
      <w:r w:rsidR="005A19CB" w:rsidRPr="001A2360">
        <w:rPr>
          <w:rFonts w:ascii="Times New Roman" w:hAnsi="Times New Roman" w:cs="Times New Roman"/>
        </w:rPr>
        <w:t xml:space="preserve">It is this double implication of connection </w:t>
      </w:r>
      <w:r w:rsidR="00562DDF">
        <w:rPr>
          <w:rFonts w:ascii="Times New Roman" w:hAnsi="Times New Roman" w:cs="Times New Roman"/>
        </w:rPr>
        <w:t xml:space="preserve">as </w:t>
      </w:r>
      <w:r w:rsidR="004C584E">
        <w:rPr>
          <w:rFonts w:ascii="Times New Roman" w:hAnsi="Times New Roman" w:cs="Times New Roman"/>
        </w:rPr>
        <w:t xml:space="preserve">both a human </w:t>
      </w:r>
      <w:r w:rsidR="00A3172F">
        <w:rPr>
          <w:rFonts w:ascii="Times New Roman" w:hAnsi="Times New Roman" w:cs="Times New Roman"/>
        </w:rPr>
        <w:t>feeling of linkage</w:t>
      </w:r>
      <w:r w:rsidR="004C584E">
        <w:rPr>
          <w:rFonts w:ascii="Times New Roman" w:hAnsi="Times New Roman" w:cs="Times New Roman"/>
        </w:rPr>
        <w:t xml:space="preserve"> </w:t>
      </w:r>
      <w:r w:rsidR="005A19CB" w:rsidRPr="001A2360">
        <w:rPr>
          <w:rFonts w:ascii="Times New Roman" w:hAnsi="Times New Roman" w:cs="Times New Roman"/>
        </w:rPr>
        <w:t>and</w:t>
      </w:r>
      <w:r w:rsidR="00BA2CBF" w:rsidRPr="001A2360">
        <w:rPr>
          <w:rFonts w:ascii="Times New Roman" w:hAnsi="Times New Roman" w:cs="Times New Roman"/>
        </w:rPr>
        <w:t xml:space="preserve"> </w:t>
      </w:r>
      <w:r w:rsidR="003A33B2">
        <w:rPr>
          <w:rFonts w:ascii="Times New Roman" w:hAnsi="Times New Roman" w:cs="Times New Roman"/>
        </w:rPr>
        <w:t xml:space="preserve">an </w:t>
      </w:r>
      <w:r w:rsidR="00BA2CBF" w:rsidRPr="001A2360">
        <w:rPr>
          <w:rFonts w:ascii="Times New Roman" w:hAnsi="Times New Roman" w:cs="Times New Roman"/>
        </w:rPr>
        <w:t>information</w:t>
      </w:r>
      <w:r w:rsidR="00562DDF">
        <w:rPr>
          <w:rFonts w:ascii="Times New Roman" w:hAnsi="Times New Roman" w:cs="Times New Roman"/>
        </w:rPr>
        <w:t>al link</w:t>
      </w:r>
      <w:r w:rsidR="005A19CB" w:rsidRPr="001A2360">
        <w:rPr>
          <w:rFonts w:ascii="Times New Roman" w:hAnsi="Times New Roman" w:cs="Times New Roman"/>
        </w:rPr>
        <w:t xml:space="preserve"> </w:t>
      </w:r>
      <w:r w:rsidR="004C584E">
        <w:rPr>
          <w:rFonts w:ascii="Times New Roman" w:hAnsi="Times New Roman" w:cs="Times New Roman"/>
        </w:rPr>
        <w:t xml:space="preserve">in a network </w:t>
      </w:r>
      <w:r w:rsidR="005A19CB" w:rsidRPr="001A2360">
        <w:rPr>
          <w:rFonts w:ascii="Times New Roman" w:hAnsi="Times New Roman" w:cs="Times New Roman"/>
        </w:rPr>
        <w:t xml:space="preserve">that I </w:t>
      </w:r>
      <w:r w:rsidR="004C584E">
        <w:rPr>
          <w:rFonts w:ascii="Times New Roman" w:hAnsi="Times New Roman" w:cs="Times New Roman"/>
        </w:rPr>
        <w:t>seek</w:t>
      </w:r>
      <w:r w:rsidR="004C584E" w:rsidRPr="001A2360">
        <w:rPr>
          <w:rFonts w:ascii="Times New Roman" w:hAnsi="Times New Roman" w:cs="Times New Roman"/>
        </w:rPr>
        <w:t xml:space="preserve"> </w:t>
      </w:r>
      <w:r w:rsidR="005A19CB" w:rsidRPr="001A2360">
        <w:rPr>
          <w:rFonts w:ascii="Times New Roman" w:hAnsi="Times New Roman" w:cs="Times New Roman"/>
        </w:rPr>
        <w:t xml:space="preserve">to pursue here: connecting with others through knowledge in </w:t>
      </w:r>
      <w:r w:rsidR="007E320F">
        <w:rPr>
          <w:rFonts w:ascii="Times New Roman" w:hAnsi="Times New Roman" w:cs="Times New Roman"/>
        </w:rPr>
        <w:t>twenty-first</w:t>
      </w:r>
      <w:r w:rsidR="00D15BCA" w:rsidRPr="001A2360">
        <w:rPr>
          <w:rFonts w:ascii="Times New Roman" w:hAnsi="Times New Roman" w:cs="Times New Roman"/>
        </w:rPr>
        <w:t>-</w:t>
      </w:r>
      <w:r w:rsidR="005A19CB" w:rsidRPr="001A2360">
        <w:rPr>
          <w:rFonts w:ascii="Times New Roman" w:hAnsi="Times New Roman" w:cs="Times New Roman"/>
        </w:rPr>
        <w:t>century</w:t>
      </w:r>
      <w:r w:rsidR="00D15BCA" w:rsidRPr="001A2360">
        <w:rPr>
          <w:rFonts w:ascii="Times New Roman" w:hAnsi="Times New Roman" w:cs="Times New Roman"/>
        </w:rPr>
        <w:t xml:space="preserve"> poetry</w:t>
      </w:r>
      <w:r w:rsidR="005A19CB" w:rsidRPr="001A2360">
        <w:rPr>
          <w:rFonts w:ascii="Times New Roman" w:hAnsi="Times New Roman" w:cs="Times New Roman"/>
        </w:rPr>
        <w:t>.</w:t>
      </w:r>
      <w:r w:rsidR="003D752C" w:rsidRPr="001A2360">
        <w:rPr>
          <w:rFonts w:ascii="Times New Roman" w:hAnsi="Times New Roman" w:cs="Times New Roman"/>
        </w:rPr>
        <w:t xml:space="preserve"> This knowledge of the other</w:t>
      </w:r>
      <w:r w:rsidR="002F3E80">
        <w:rPr>
          <w:rFonts w:ascii="Times New Roman" w:hAnsi="Times New Roman" w:cs="Times New Roman"/>
        </w:rPr>
        <w:t>—</w:t>
      </w:r>
      <w:r w:rsidR="00450C65">
        <w:rPr>
          <w:rFonts w:ascii="Times New Roman" w:hAnsi="Times New Roman" w:cs="Times New Roman"/>
        </w:rPr>
        <w:t>however partial</w:t>
      </w:r>
      <w:r w:rsidR="002F3E80">
        <w:rPr>
          <w:rFonts w:ascii="Times New Roman" w:hAnsi="Times New Roman" w:cs="Times New Roman"/>
        </w:rPr>
        <w:t>—</w:t>
      </w:r>
      <w:r w:rsidR="00AF0515" w:rsidRPr="001A2360">
        <w:rPr>
          <w:rFonts w:ascii="Times New Roman" w:hAnsi="Times New Roman" w:cs="Times New Roman"/>
        </w:rPr>
        <w:t xml:space="preserve">can </w:t>
      </w:r>
      <w:r w:rsidR="004C584E">
        <w:rPr>
          <w:rFonts w:ascii="Times New Roman" w:hAnsi="Times New Roman" w:cs="Times New Roman"/>
        </w:rPr>
        <w:t>help</w:t>
      </w:r>
      <w:r w:rsidR="004C584E" w:rsidRPr="001A2360">
        <w:rPr>
          <w:rFonts w:ascii="Times New Roman" w:hAnsi="Times New Roman" w:cs="Times New Roman"/>
        </w:rPr>
        <w:t xml:space="preserve"> </w:t>
      </w:r>
      <w:r w:rsidR="003D752C" w:rsidRPr="001A2360">
        <w:rPr>
          <w:rFonts w:ascii="Times New Roman" w:hAnsi="Times New Roman" w:cs="Times New Roman"/>
        </w:rPr>
        <w:t>us</w:t>
      </w:r>
      <w:r w:rsidR="00450C65">
        <w:rPr>
          <w:rFonts w:ascii="Times New Roman" w:hAnsi="Times New Roman" w:cs="Times New Roman"/>
        </w:rPr>
        <w:t>, in turn,</w:t>
      </w:r>
      <w:r w:rsidR="003D752C" w:rsidRPr="001A2360">
        <w:rPr>
          <w:rFonts w:ascii="Times New Roman" w:hAnsi="Times New Roman" w:cs="Times New Roman"/>
        </w:rPr>
        <w:t xml:space="preserve"> to </w:t>
      </w:r>
      <w:r w:rsidR="004C584E">
        <w:rPr>
          <w:rFonts w:ascii="Times New Roman" w:hAnsi="Times New Roman" w:cs="Times New Roman"/>
        </w:rPr>
        <w:t>reconstruct</w:t>
      </w:r>
      <w:r w:rsidR="004C584E" w:rsidRPr="001A2360">
        <w:rPr>
          <w:rFonts w:ascii="Times New Roman" w:hAnsi="Times New Roman" w:cs="Times New Roman"/>
        </w:rPr>
        <w:t xml:space="preserve"> </w:t>
      </w:r>
      <w:r w:rsidR="003D752C" w:rsidRPr="001A2360">
        <w:rPr>
          <w:rFonts w:ascii="Times New Roman" w:hAnsi="Times New Roman" w:cs="Times New Roman"/>
        </w:rPr>
        <w:t>their story without necessarily having been told it</w:t>
      </w:r>
      <w:r w:rsidR="003A05CC">
        <w:rPr>
          <w:rFonts w:ascii="Times New Roman" w:hAnsi="Times New Roman" w:cs="Times New Roman"/>
        </w:rPr>
        <w:t xml:space="preserve">, but it requires a different </w:t>
      </w:r>
      <w:r w:rsidR="0036031A">
        <w:rPr>
          <w:rFonts w:ascii="Times New Roman" w:hAnsi="Times New Roman" w:cs="Times New Roman"/>
        </w:rPr>
        <w:t>technique, whose workings and implications lie at the heart of this article.</w:t>
      </w:r>
    </w:p>
    <w:p w14:paraId="1ADD8A06" w14:textId="77777777" w:rsidR="00374194" w:rsidRPr="001A2360" w:rsidRDefault="00374194" w:rsidP="00374194">
      <w:pPr>
        <w:spacing w:line="288" w:lineRule="auto"/>
        <w:ind w:firstLine="720"/>
        <w:jc w:val="both"/>
        <w:rPr>
          <w:rFonts w:ascii="Times New Roman" w:hAnsi="Times New Roman" w:cs="Times New Roman"/>
        </w:rPr>
      </w:pPr>
    </w:p>
    <w:p w14:paraId="78B9AA33" w14:textId="0AB3D3FD" w:rsidR="00666757" w:rsidRDefault="00D15BCA" w:rsidP="0013629E">
      <w:pPr>
        <w:spacing w:line="288" w:lineRule="auto"/>
        <w:ind w:firstLine="720"/>
        <w:jc w:val="both"/>
        <w:rPr>
          <w:rFonts w:ascii="Times New Roman" w:hAnsi="Times New Roman" w:cs="Times New Roman"/>
          <w:color w:val="000000" w:themeColor="text1"/>
        </w:rPr>
      </w:pPr>
      <w:r w:rsidRPr="001A2360">
        <w:rPr>
          <w:rFonts w:ascii="Times New Roman" w:hAnsi="Times New Roman" w:cs="Times New Roman"/>
          <w:color w:val="000000" w:themeColor="text1"/>
        </w:rPr>
        <w:t xml:space="preserve">While insightful, </w:t>
      </w:r>
      <w:r w:rsidRPr="001A2360">
        <w:rPr>
          <w:rFonts w:ascii="Times New Roman" w:hAnsi="Times New Roman" w:cs="Times New Roman"/>
        </w:rPr>
        <w:t xml:space="preserve">Jagoda’s comparative media </w:t>
      </w:r>
      <w:r w:rsidR="00DB77CE">
        <w:rPr>
          <w:rFonts w:ascii="Times New Roman" w:hAnsi="Times New Roman" w:cs="Times New Roman"/>
        </w:rPr>
        <w:t>analysis does not</w:t>
      </w:r>
      <w:r w:rsidRPr="001A2360">
        <w:rPr>
          <w:rFonts w:ascii="Times New Roman" w:hAnsi="Times New Roman" w:cs="Times New Roman"/>
        </w:rPr>
        <w:t xml:space="preserve"> include the genre of poetry</w:t>
      </w:r>
      <w:r w:rsidR="00374194" w:rsidRPr="001A2360">
        <w:rPr>
          <w:rFonts w:ascii="Times New Roman" w:hAnsi="Times New Roman" w:cs="Times New Roman"/>
        </w:rPr>
        <w:t>.</w:t>
      </w:r>
      <w:r w:rsidR="00374194" w:rsidRPr="00257321">
        <w:rPr>
          <w:rFonts w:ascii="Times New Roman" w:hAnsi="Times New Roman" w:cs="Times New Roman"/>
        </w:rPr>
        <w:t xml:space="preserve"> My </w:t>
      </w:r>
      <w:r w:rsidR="004C584E">
        <w:rPr>
          <w:rFonts w:ascii="Times New Roman" w:hAnsi="Times New Roman" w:cs="Times New Roman"/>
        </w:rPr>
        <w:t xml:space="preserve">contribution </w:t>
      </w:r>
      <w:r w:rsidR="00374194" w:rsidRPr="00257321">
        <w:rPr>
          <w:rFonts w:ascii="Times New Roman" w:hAnsi="Times New Roman" w:cs="Times New Roman"/>
        </w:rPr>
        <w:t xml:space="preserve">thus responds to a blind spot in </w:t>
      </w:r>
      <w:r w:rsidR="001438B4" w:rsidRPr="001A2360">
        <w:rPr>
          <w:rFonts w:ascii="Times New Roman" w:hAnsi="Times New Roman" w:cs="Times New Roman"/>
        </w:rPr>
        <w:t>critical theory</w:t>
      </w:r>
      <w:r w:rsidR="00374194" w:rsidRPr="00257321">
        <w:rPr>
          <w:rFonts w:ascii="Times New Roman" w:hAnsi="Times New Roman" w:cs="Times New Roman"/>
        </w:rPr>
        <w:t xml:space="preserve"> with regard to poetry</w:t>
      </w:r>
      <w:r w:rsidR="00374194" w:rsidRPr="001A2360">
        <w:rPr>
          <w:rFonts w:ascii="Times New Roman" w:hAnsi="Times New Roman" w:cs="Times New Roman"/>
        </w:rPr>
        <w:t xml:space="preserve"> by addressing the </w:t>
      </w:r>
      <w:r w:rsidR="004C584E">
        <w:rPr>
          <w:rFonts w:ascii="Times New Roman" w:hAnsi="Times New Roman" w:cs="Times New Roman"/>
        </w:rPr>
        <w:t>specific poetic</w:t>
      </w:r>
      <w:r w:rsidR="004C584E" w:rsidRPr="001A2360">
        <w:rPr>
          <w:rFonts w:ascii="Times New Roman" w:hAnsi="Times New Roman" w:cs="Times New Roman"/>
        </w:rPr>
        <w:t xml:space="preserve"> </w:t>
      </w:r>
      <w:r w:rsidR="00374194" w:rsidRPr="001A2360">
        <w:rPr>
          <w:rFonts w:ascii="Times New Roman" w:hAnsi="Times New Roman" w:cs="Times New Roman"/>
        </w:rPr>
        <w:t xml:space="preserve">response to network forms in twenty-first-century </w:t>
      </w:r>
      <w:r w:rsidR="004C584E">
        <w:rPr>
          <w:rFonts w:ascii="Times New Roman" w:hAnsi="Times New Roman" w:cs="Times New Roman"/>
        </w:rPr>
        <w:t>literature</w:t>
      </w:r>
      <w:r w:rsidR="00374194" w:rsidRPr="001A2360">
        <w:rPr>
          <w:rFonts w:ascii="Times New Roman" w:hAnsi="Times New Roman" w:cs="Times New Roman"/>
        </w:rPr>
        <w:t>.</w:t>
      </w:r>
      <w:r w:rsidR="00374194" w:rsidRPr="00257321">
        <w:rPr>
          <w:rFonts w:ascii="Times New Roman" w:hAnsi="Times New Roman" w:cs="Times New Roman"/>
        </w:rPr>
        <w:t xml:space="preserve"> </w:t>
      </w:r>
      <w:r w:rsidR="004C584E">
        <w:rPr>
          <w:rFonts w:ascii="Times New Roman" w:hAnsi="Times New Roman" w:cs="Times New Roman"/>
        </w:rPr>
        <w:t>In fact,</w:t>
      </w:r>
      <w:r w:rsidR="00C6030E" w:rsidRPr="00257321">
        <w:rPr>
          <w:rFonts w:ascii="Times New Roman" w:hAnsi="Times New Roman" w:cs="Times New Roman"/>
        </w:rPr>
        <w:t xml:space="preserve"> recent advances in network theory</w:t>
      </w:r>
      <w:r w:rsidR="001B415D" w:rsidRPr="00257321">
        <w:rPr>
          <w:rFonts w:ascii="Times New Roman" w:hAnsi="Times New Roman" w:cs="Times New Roman"/>
        </w:rPr>
        <w:t xml:space="preserve"> </w:t>
      </w:r>
      <w:r w:rsidR="00C6030E" w:rsidRPr="00257321">
        <w:rPr>
          <w:rFonts w:ascii="Times New Roman" w:hAnsi="Times New Roman" w:cs="Times New Roman"/>
        </w:rPr>
        <w:t>and relational aesthetics have largely focused on</w:t>
      </w:r>
      <w:r w:rsidR="004252D0" w:rsidRPr="001A2360">
        <w:rPr>
          <w:rFonts w:ascii="Times New Roman" w:hAnsi="Times New Roman" w:cs="Times New Roman"/>
        </w:rPr>
        <w:t xml:space="preserve"> the visual arts</w:t>
      </w:r>
      <w:r w:rsidR="001B415D" w:rsidRPr="00257321">
        <w:rPr>
          <w:rFonts w:ascii="Times New Roman" w:hAnsi="Times New Roman" w:cs="Times New Roman"/>
        </w:rPr>
        <w:t xml:space="preserve"> (</w:t>
      </w:r>
      <w:r w:rsidR="004252D0" w:rsidRPr="001A2360">
        <w:rPr>
          <w:rFonts w:ascii="Times New Roman" w:hAnsi="Times New Roman" w:cs="Times New Roman"/>
        </w:rPr>
        <w:t>e.g.</w:t>
      </w:r>
      <w:r w:rsidR="001B415D" w:rsidRPr="00257321">
        <w:rPr>
          <w:rFonts w:ascii="Times New Roman" w:hAnsi="Times New Roman" w:cs="Times New Roman"/>
        </w:rPr>
        <w:t xml:space="preserve"> Bourriaud [1998] 2002)</w:t>
      </w:r>
      <w:r w:rsidR="00F91331" w:rsidRPr="001A2360">
        <w:rPr>
          <w:rFonts w:ascii="Times New Roman" w:hAnsi="Times New Roman" w:cs="Times New Roman"/>
        </w:rPr>
        <w:t>, film</w:t>
      </w:r>
      <w:r w:rsidR="00F70B5D" w:rsidRPr="001A2360">
        <w:rPr>
          <w:rFonts w:ascii="Times New Roman" w:hAnsi="Times New Roman" w:cs="Times New Roman"/>
        </w:rPr>
        <w:t>s</w:t>
      </w:r>
      <w:r w:rsidR="00F91331" w:rsidRPr="001A2360">
        <w:rPr>
          <w:rFonts w:ascii="Times New Roman" w:hAnsi="Times New Roman" w:cs="Times New Roman"/>
        </w:rPr>
        <w:t xml:space="preserve"> (e.g. Bordwell</w:t>
      </w:r>
      <w:r w:rsidR="00D62FAA" w:rsidRPr="001A2360">
        <w:rPr>
          <w:rFonts w:ascii="Times New Roman" w:hAnsi="Times New Roman" w:cs="Times New Roman"/>
        </w:rPr>
        <w:t xml:space="preserve"> 2006</w:t>
      </w:r>
      <w:r w:rsidR="00F91331" w:rsidRPr="001A2360">
        <w:rPr>
          <w:rFonts w:ascii="Times New Roman" w:hAnsi="Times New Roman" w:cs="Times New Roman"/>
        </w:rPr>
        <w:t>)</w:t>
      </w:r>
      <w:r w:rsidR="00D66024" w:rsidRPr="00257321">
        <w:rPr>
          <w:rFonts w:ascii="Times New Roman" w:hAnsi="Times New Roman" w:cs="Times New Roman"/>
        </w:rPr>
        <w:t>,</w:t>
      </w:r>
      <w:r w:rsidR="001B415D" w:rsidRPr="00257321">
        <w:rPr>
          <w:rFonts w:ascii="Times New Roman" w:hAnsi="Times New Roman" w:cs="Times New Roman"/>
        </w:rPr>
        <w:t xml:space="preserve"> </w:t>
      </w:r>
      <w:r w:rsidR="00E94716">
        <w:rPr>
          <w:rFonts w:ascii="Times New Roman" w:hAnsi="Times New Roman" w:cs="Times New Roman"/>
        </w:rPr>
        <w:t xml:space="preserve">and </w:t>
      </w:r>
      <w:r w:rsidR="001B415D" w:rsidRPr="00257321">
        <w:rPr>
          <w:rFonts w:ascii="Times New Roman" w:hAnsi="Times New Roman" w:cs="Times New Roman"/>
        </w:rPr>
        <w:t>the novel</w:t>
      </w:r>
      <w:r w:rsidR="00C6030E" w:rsidRPr="00257321">
        <w:rPr>
          <w:rFonts w:ascii="Times New Roman" w:hAnsi="Times New Roman" w:cs="Times New Roman"/>
        </w:rPr>
        <w:t xml:space="preserve"> (e.g. </w:t>
      </w:r>
      <w:r w:rsidR="001B415D" w:rsidRPr="00257321">
        <w:rPr>
          <w:rFonts w:ascii="Times New Roman" w:hAnsi="Times New Roman" w:cs="Times New Roman"/>
        </w:rPr>
        <w:t>Lanzendörfer and Norrick-Rühl 2020)</w:t>
      </w:r>
      <w:r w:rsidR="000274F7">
        <w:rPr>
          <w:rFonts w:ascii="Times New Roman" w:hAnsi="Times New Roman" w:cs="Times New Roman"/>
        </w:rPr>
        <w:t xml:space="preserve">. Moreover, many theoretical contributions </w:t>
      </w:r>
      <w:r w:rsidR="004C584E">
        <w:rPr>
          <w:rFonts w:ascii="Times New Roman" w:hAnsi="Times New Roman" w:cs="Times New Roman"/>
        </w:rPr>
        <w:t xml:space="preserve">to </w:t>
      </w:r>
      <w:r w:rsidR="009A6455">
        <w:rPr>
          <w:rFonts w:ascii="Times New Roman" w:hAnsi="Times New Roman" w:cs="Times New Roman"/>
        </w:rPr>
        <w:t>contemporary</w:t>
      </w:r>
      <w:r w:rsidR="004C584E">
        <w:rPr>
          <w:rFonts w:ascii="Times New Roman" w:hAnsi="Times New Roman" w:cs="Times New Roman"/>
        </w:rPr>
        <w:t xml:space="preserve"> </w:t>
      </w:r>
      <w:r w:rsidR="00331647">
        <w:rPr>
          <w:rFonts w:ascii="Times New Roman" w:hAnsi="Times New Roman" w:cs="Times New Roman"/>
        </w:rPr>
        <w:t xml:space="preserve">experimental </w:t>
      </w:r>
      <w:r w:rsidR="004C584E">
        <w:rPr>
          <w:rFonts w:ascii="Times New Roman" w:hAnsi="Times New Roman" w:cs="Times New Roman"/>
        </w:rPr>
        <w:t xml:space="preserve">literature </w:t>
      </w:r>
      <w:r w:rsidR="000274F7">
        <w:rPr>
          <w:rFonts w:ascii="Times New Roman" w:hAnsi="Times New Roman" w:cs="Times New Roman"/>
        </w:rPr>
        <w:t>are grounded in</w:t>
      </w:r>
      <w:r w:rsidR="000274F7" w:rsidRPr="000274F7">
        <w:rPr>
          <w:rFonts w:ascii="Times New Roman" w:hAnsi="Times New Roman" w:cs="Times New Roman"/>
        </w:rPr>
        <w:t xml:space="preserve"> analyses of</w:t>
      </w:r>
      <w:r w:rsidR="000274F7">
        <w:rPr>
          <w:rFonts w:ascii="Times New Roman" w:hAnsi="Times New Roman" w:cs="Times New Roman"/>
        </w:rPr>
        <w:t xml:space="preserve"> networks i</w:t>
      </w:r>
      <w:r w:rsidR="00631EDC">
        <w:rPr>
          <w:rFonts w:ascii="Times New Roman" w:hAnsi="Times New Roman" w:cs="Times New Roman"/>
        </w:rPr>
        <w:t xml:space="preserve">n digital </w:t>
      </w:r>
      <w:r w:rsidR="008235F9">
        <w:rPr>
          <w:rFonts w:ascii="Times New Roman" w:hAnsi="Times New Roman" w:cs="Times New Roman"/>
        </w:rPr>
        <w:t>media</w:t>
      </w:r>
      <w:r w:rsidR="000274F7">
        <w:rPr>
          <w:rFonts w:ascii="Times New Roman" w:hAnsi="Times New Roman" w:cs="Times New Roman"/>
        </w:rPr>
        <w:t>,</w:t>
      </w:r>
      <w:r w:rsidR="008235F9">
        <w:rPr>
          <w:rFonts w:ascii="Times New Roman" w:hAnsi="Times New Roman" w:cs="Times New Roman"/>
        </w:rPr>
        <w:t xml:space="preserve"> especially </w:t>
      </w:r>
      <w:r w:rsidR="008235F9" w:rsidRPr="008F6BF8">
        <w:rPr>
          <w:rFonts w:ascii="Times New Roman" w:hAnsi="Times New Roman" w:cs="Times New Roman"/>
        </w:rPr>
        <w:t>hypertext</w:t>
      </w:r>
      <w:r w:rsidR="00E94716" w:rsidRPr="008F6BF8">
        <w:rPr>
          <w:rFonts w:ascii="Times New Roman" w:hAnsi="Times New Roman" w:cs="Times New Roman"/>
        </w:rPr>
        <w:t xml:space="preserve"> (e.g. </w:t>
      </w:r>
      <w:r w:rsidR="00FB0E55">
        <w:rPr>
          <w:rFonts w:ascii="Times New Roman" w:hAnsi="Times New Roman" w:cs="Times New Roman"/>
        </w:rPr>
        <w:t xml:space="preserve">Ciccoricco 2007, </w:t>
      </w:r>
      <w:r w:rsidR="000274F7" w:rsidRPr="00257321">
        <w:rPr>
          <w:rFonts w:ascii="Times New Roman" w:hAnsi="Times New Roman" w:cs="Times New Roman"/>
        </w:rPr>
        <w:t>Rettberg 2019</w:t>
      </w:r>
      <w:r w:rsidR="00E94716">
        <w:rPr>
          <w:rFonts w:ascii="Times New Roman" w:hAnsi="Times New Roman" w:cs="Times New Roman"/>
        </w:rPr>
        <w:t>)</w:t>
      </w:r>
      <w:r w:rsidR="001B415D" w:rsidRPr="00257321">
        <w:rPr>
          <w:rFonts w:ascii="Times New Roman" w:hAnsi="Times New Roman" w:cs="Times New Roman"/>
        </w:rPr>
        <w:t xml:space="preserve">. </w:t>
      </w:r>
      <w:r w:rsidR="008F6BF8">
        <w:rPr>
          <w:rFonts w:ascii="Times New Roman" w:hAnsi="Times New Roman" w:cs="Times New Roman"/>
        </w:rPr>
        <w:t>The object of analysis here is not</w:t>
      </w:r>
      <w:r w:rsidR="00024592">
        <w:rPr>
          <w:rFonts w:ascii="Times New Roman" w:hAnsi="Times New Roman" w:cs="Times New Roman"/>
        </w:rPr>
        <w:t xml:space="preserve"> a digital poetics</w:t>
      </w:r>
      <w:r w:rsidR="00E94716">
        <w:rPr>
          <w:rFonts w:ascii="Times New Roman" w:hAnsi="Times New Roman" w:cs="Times New Roman"/>
        </w:rPr>
        <w:t xml:space="preserve">, but rather </w:t>
      </w:r>
      <w:r w:rsidR="008F6BF8">
        <w:rPr>
          <w:rFonts w:ascii="Times New Roman" w:hAnsi="Times New Roman" w:cs="Times New Roman"/>
        </w:rPr>
        <w:t xml:space="preserve">a </w:t>
      </w:r>
      <w:r w:rsidR="00E94716">
        <w:rPr>
          <w:rFonts w:ascii="Times New Roman" w:hAnsi="Times New Roman" w:cs="Times New Roman"/>
        </w:rPr>
        <w:t xml:space="preserve">networked </w:t>
      </w:r>
      <w:r w:rsidR="00164312">
        <w:rPr>
          <w:rFonts w:ascii="Times New Roman" w:hAnsi="Times New Roman" w:cs="Times New Roman"/>
        </w:rPr>
        <w:t>poetics</w:t>
      </w:r>
      <w:r w:rsidR="00E94716">
        <w:rPr>
          <w:rFonts w:ascii="Times New Roman" w:hAnsi="Times New Roman" w:cs="Times New Roman"/>
        </w:rPr>
        <w:t xml:space="preserve"> in print poetry. </w:t>
      </w:r>
      <w:r w:rsidR="007A226A" w:rsidRPr="001A2360">
        <w:rPr>
          <w:rFonts w:ascii="Times New Roman" w:hAnsi="Times New Roman" w:cs="Times New Roman"/>
        </w:rPr>
        <w:t>The proposed</w:t>
      </w:r>
      <w:r w:rsidR="00374194" w:rsidRPr="00257321">
        <w:rPr>
          <w:rFonts w:ascii="Times New Roman" w:hAnsi="Times New Roman" w:cs="Times New Roman"/>
        </w:rPr>
        <w:t xml:space="preserve"> </w:t>
      </w:r>
      <w:r w:rsidR="009A6455">
        <w:rPr>
          <w:rFonts w:ascii="Times New Roman" w:hAnsi="Times New Roman" w:cs="Times New Roman"/>
        </w:rPr>
        <w:t>generic focus</w:t>
      </w:r>
      <w:r w:rsidR="009A6455" w:rsidRPr="00257321">
        <w:rPr>
          <w:rFonts w:ascii="Times New Roman" w:hAnsi="Times New Roman" w:cs="Times New Roman"/>
        </w:rPr>
        <w:t xml:space="preserve"> </w:t>
      </w:r>
      <w:r w:rsidR="00374194" w:rsidRPr="00257321">
        <w:rPr>
          <w:rFonts w:ascii="Times New Roman" w:hAnsi="Times New Roman" w:cs="Times New Roman"/>
        </w:rPr>
        <w:lastRenderedPageBreak/>
        <w:t xml:space="preserve">seems especially needed to provide a poetic counterbalance to </w:t>
      </w:r>
      <w:r w:rsidR="00374194" w:rsidRPr="001A2360">
        <w:rPr>
          <w:rFonts w:ascii="Times New Roman" w:hAnsi="Times New Roman" w:cs="Times New Roman"/>
          <w:color w:val="000000" w:themeColor="text1"/>
        </w:rPr>
        <w:t xml:space="preserve">previous studies that have attempted to quantify </w:t>
      </w:r>
      <w:r w:rsidR="001438B4" w:rsidRPr="001A2360">
        <w:rPr>
          <w:rFonts w:ascii="Times New Roman" w:hAnsi="Times New Roman" w:cs="Times New Roman"/>
          <w:color w:val="000000" w:themeColor="text1"/>
        </w:rPr>
        <w:t>literary plots</w:t>
      </w:r>
      <w:r w:rsidR="00374194" w:rsidRPr="001A2360">
        <w:rPr>
          <w:rFonts w:ascii="Times New Roman" w:hAnsi="Times New Roman" w:cs="Times New Roman"/>
          <w:color w:val="000000" w:themeColor="text1"/>
        </w:rPr>
        <w:t xml:space="preserve">, for example by taking speech interaction between two characters as a principle of connection (see Moretti 2011). Such quantitative readings can be useful to visualize narrative structures but tend to overlook the imaginary dimension of reading literature. </w:t>
      </w:r>
      <w:r w:rsidR="00DD78FB" w:rsidRPr="001A2360">
        <w:rPr>
          <w:rFonts w:ascii="Times New Roman" w:hAnsi="Times New Roman" w:cs="Times New Roman"/>
          <w:color w:val="000000" w:themeColor="text1"/>
        </w:rPr>
        <w:t xml:space="preserve">In what follows, I </w:t>
      </w:r>
      <w:r w:rsidR="00AA29CE" w:rsidRPr="001A2360">
        <w:rPr>
          <w:rFonts w:ascii="Times New Roman" w:hAnsi="Times New Roman" w:cs="Times New Roman"/>
          <w:color w:val="000000" w:themeColor="text1"/>
        </w:rPr>
        <w:t xml:space="preserve">stray away from this quantitative path and </w:t>
      </w:r>
      <w:r w:rsidR="003D752C" w:rsidRPr="001A2360">
        <w:rPr>
          <w:rFonts w:ascii="Times New Roman" w:hAnsi="Times New Roman" w:cs="Times New Roman"/>
          <w:color w:val="000000" w:themeColor="text1"/>
        </w:rPr>
        <w:t xml:space="preserve">instead </w:t>
      </w:r>
      <w:r w:rsidR="00DD78FB" w:rsidRPr="001A2360">
        <w:rPr>
          <w:rFonts w:ascii="Times New Roman" w:hAnsi="Times New Roman" w:cs="Times New Roman"/>
          <w:color w:val="000000" w:themeColor="text1"/>
        </w:rPr>
        <w:t xml:space="preserve">explore </w:t>
      </w:r>
      <w:r w:rsidR="004C4B9F" w:rsidRPr="001A2360">
        <w:rPr>
          <w:rFonts w:ascii="Times New Roman" w:hAnsi="Times New Roman" w:cs="Times New Roman"/>
          <w:color w:val="000000" w:themeColor="text1"/>
        </w:rPr>
        <w:t>the contemporary poetic response</w:t>
      </w:r>
      <w:r w:rsidR="009A6455">
        <w:rPr>
          <w:rFonts w:ascii="Times New Roman" w:hAnsi="Times New Roman" w:cs="Times New Roman"/>
          <w:color w:val="000000" w:themeColor="text1"/>
        </w:rPr>
        <w:t>, in print literature,</w:t>
      </w:r>
      <w:r w:rsidR="004C4B9F" w:rsidRPr="001A2360">
        <w:rPr>
          <w:rFonts w:ascii="Times New Roman" w:hAnsi="Times New Roman" w:cs="Times New Roman"/>
          <w:color w:val="000000" w:themeColor="text1"/>
        </w:rPr>
        <w:t xml:space="preserve"> to network</w:t>
      </w:r>
      <w:r w:rsidR="00E67B54" w:rsidRPr="001A2360">
        <w:rPr>
          <w:rFonts w:ascii="Times New Roman" w:hAnsi="Times New Roman" w:cs="Times New Roman"/>
          <w:color w:val="000000" w:themeColor="text1"/>
        </w:rPr>
        <w:t>s</w:t>
      </w:r>
      <w:r w:rsidR="00374194" w:rsidRPr="001A2360">
        <w:rPr>
          <w:rFonts w:ascii="Times New Roman" w:hAnsi="Times New Roman" w:cs="Times New Roman"/>
          <w:color w:val="000000" w:themeColor="text1"/>
        </w:rPr>
        <w:t xml:space="preserve"> </w:t>
      </w:r>
      <w:r w:rsidR="00DD78FB" w:rsidRPr="001A2360">
        <w:rPr>
          <w:rFonts w:ascii="Times New Roman" w:hAnsi="Times New Roman" w:cs="Times New Roman"/>
          <w:color w:val="000000" w:themeColor="text1"/>
        </w:rPr>
        <w:t xml:space="preserve">through the case of Anne Carson’s long poem </w:t>
      </w:r>
      <w:r w:rsidR="00DD78FB" w:rsidRPr="00257321">
        <w:rPr>
          <w:rFonts w:ascii="Times New Roman" w:hAnsi="Times New Roman" w:cs="Times New Roman"/>
          <w:i/>
          <w:color w:val="000000" w:themeColor="text1"/>
        </w:rPr>
        <w:t>The Beauty of the Husband</w:t>
      </w:r>
      <w:r w:rsidR="00DD78FB" w:rsidRPr="001A2360">
        <w:rPr>
          <w:rFonts w:ascii="Times New Roman" w:hAnsi="Times New Roman" w:cs="Times New Roman"/>
          <w:color w:val="000000" w:themeColor="text1"/>
        </w:rPr>
        <w:t xml:space="preserve"> (2001)</w:t>
      </w:r>
      <w:r w:rsidR="00374194" w:rsidRPr="001A2360">
        <w:rPr>
          <w:rFonts w:ascii="Times New Roman" w:hAnsi="Times New Roman" w:cs="Times New Roman"/>
          <w:color w:val="000000" w:themeColor="text1"/>
        </w:rPr>
        <w:t xml:space="preserve">. </w:t>
      </w:r>
    </w:p>
    <w:p w14:paraId="2FD84F7A" w14:textId="77777777" w:rsidR="00784DDF" w:rsidRPr="001A2360" w:rsidRDefault="00784DDF" w:rsidP="0013629E">
      <w:pPr>
        <w:spacing w:line="288" w:lineRule="auto"/>
        <w:ind w:firstLine="720"/>
        <w:jc w:val="both"/>
        <w:rPr>
          <w:rFonts w:ascii="Times New Roman" w:hAnsi="Times New Roman" w:cs="Times New Roman"/>
        </w:rPr>
      </w:pPr>
    </w:p>
    <w:p w14:paraId="3F713AB3" w14:textId="4207A339" w:rsidR="005A19CB" w:rsidRPr="001A2360" w:rsidRDefault="004E2E2A">
      <w:pPr>
        <w:spacing w:line="288" w:lineRule="auto"/>
        <w:ind w:firstLine="720"/>
        <w:jc w:val="both"/>
        <w:rPr>
          <w:rFonts w:ascii="Times New Roman" w:hAnsi="Times New Roman" w:cs="Times New Roman"/>
          <w:color w:val="0D0D0D" w:themeColor="text1" w:themeTint="F2"/>
        </w:rPr>
      </w:pPr>
      <w:r>
        <w:rPr>
          <w:rFonts w:ascii="Times New Roman" w:hAnsi="Times New Roman" w:cs="Times New Roman"/>
        </w:rPr>
        <w:t>Yet</w:t>
      </w:r>
      <w:r w:rsidR="00531C0E" w:rsidRPr="001A2360">
        <w:rPr>
          <w:rFonts w:ascii="Times New Roman" w:hAnsi="Times New Roman" w:cs="Times New Roman"/>
        </w:rPr>
        <w:t xml:space="preserve"> </w:t>
      </w:r>
      <w:r w:rsidR="00531C0E" w:rsidRPr="001A2360">
        <w:rPr>
          <w:rFonts w:ascii="Times New Roman" w:hAnsi="Times New Roman" w:cs="Times New Roman"/>
          <w:color w:val="0D0D0D" w:themeColor="text1" w:themeTint="F2"/>
        </w:rPr>
        <w:t>t</w:t>
      </w:r>
      <w:r w:rsidR="005A19CB" w:rsidRPr="001A2360">
        <w:rPr>
          <w:rFonts w:ascii="Times New Roman" w:hAnsi="Times New Roman" w:cs="Times New Roman"/>
          <w:color w:val="0D0D0D" w:themeColor="text1" w:themeTint="F2"/>
        </w:rPr>
        <w:t xml:space="preserve">he </w:t>
      </w:r>
      <w:r w:rsidR="00D00B78" w:rsidRPr="001A2360">
        <w:rPr>
          <w:rFonts w:ascii="Times New Roman" w:hAnsi="Times New Roman" w:cs="Times New Roman"/>
          <w:color w:val="0D0D0D" w:themeColor="text1" w:themeTint="F2"/>
        </w:rPr>
        <w:t>current omnipresence of networked technologies</w:t>
      </w:r>
      <w:r w:rsidR="00D00B78" w:rsidRPr="001A2360" w:rsidDel="00D00B78">
        <w:rPr>
          <w:rFonts w:ascii="Times New Roman" w:hAnsi="Times New Roman" w:cs="Times New Roman"/>
          <w:color w:val="0D0D0D" w:themeColor="text1" w:themeTint="F2"/>
        </w:rPr>
        <w:t xml:space="preserve"> </w:t>
      </w:r>
      <w:r w:rsidR="005A19CB" w:rsidRPr="001A2360">
        <w:rPr>
          <w:rFonts w:ascii="Times New Roman" w:hAnsi="Times New Roman" w:cs="Times New Roman"/>
          <w:color w:val="0D0D0D" w:themeColor="text1" w:themeTint="F2"/>
        </w:rPr>
        <w:t xml:space="preserve">does not satisfactorily explain </w:t>
      </w:r>
      <w:r w:rsidRPr="001A2360">
        <w:rPr>
          <w:rFonts w:ascii="Times New Roman" w:hAnsi="Times New Roman" w:cs="Times New Roman"/>
          <w:color w:val="0D0D0D" w:themeColor="text1" w:themeTint="F2"/>
        </w:rPr>
        <w:t>th</w:t>
      </w:r>
      <w:r>
        <w:rPr>
          <w:rFonts w:ascii="Times New Roman" w:hAnsi="Times New Roman" w:cs="Times New Roman"/>
          <w:color w:val="0D0D0D" w:themeColor="text1" w:themeTint="F2"/>
        </w:rPr>
        <w:t>e</w:t>
      </w:r>
      <w:r w:rsidRPr="001A2360">
        <w:rPr>
          <w:rFonts w:ascii="Times New Roman" w:hAnsi="Times New Roman" w:cs="Times New Roman"/>
          <w:color w:val="0D0D0D" w:themeColor="text1" w:themeTint="F2"/>
        </w:rPr>
        <w:t xml:space="preserve"> </w:t>
      </w:r>
      <w:r w:rsidR="00531C0E" w:rsidRPr="001A2360">
        <w:rPr>
          <w:rFonts w:ascii="Times New Roman" w:hAnsi="Times New Roman" w:cs="Times New Roman"/>
          <w:color w:val="0D0D0D" w:themeColor="text1" w:themeTint="F2"/>
        </w:rPr>
        <w:t>second dimension of connection</w:t>
      </w:r>
      <w:r>
        <w:rPr>
          <w:rFonts w:ascii="Times New Roman" w:hAnsi="Times New Roman" w:cs="Times New Roman"/>
          <w:color w:val="0D0D0D" w:themeColor="text1" w:themeTint="F2"/>
        </w:rPr>
        <w:t>, as a human need,</w:t>
      </w:r>
      <w:r w:rsidR="00531C0E" w:rsidRPr="001A2360">
        <w:rPr>
          <w:rFonts w:ascii="Times New Roman" w:hAnsi="Times New Roman" w:cs="Times New Roman"/>
          <w:color w:val="0D0D0D" w:themeColor="text1" w:themeTint="F2"/>
        </w:rPr>
        <w:t xml:space="preserve"> that I am </w:t>
      </w:r>
      <w:r w:rsidR="00706898" w:rsidRPr="001A2360">
        <w:rPr>
          <w:rFonts w:ascii="Times New Roman" w:hAnsi="Times New Roman" w:cs="Times New Roman"/>
          <w:color w:val="0D0D0D" w:themeColor="text1" w:themeTint="F2"/>
        </w:rPr>
        <w:t>interested in</w:t>
      </w:r>
      <w:r w:rsidR="005A19CB" w:rsidRPr="001A2360">
        <w:rPr>
          <w:rFonts w:ascii="Times New Roman" w:hAnsi="Times New Roman" w:cs="Times New Roman"/>
          <w:color w:val="0D0D0D" w:themeColor="text1" w:themeTint="F2"/>
        </w:rPr>
        <w:t xml:space="preserve">. </w:t>
      </w:r>
      <w:r>
        <w:rPr>
          <w:rFonts w:ascii="Times New Roman" w:hAnsi="Times New Roman" w:cs="Times New Roman"/>
          <w:color w:val="0D0D0D" w:themeColor="text1" w:themeTint="F2"/>
        </w:rPr>
        <w:t>S</w:t>
      </w:r>
      <w:r w:rsidRPr="004E2E2A">
        <w:rPr>
          <w:rFonts w:ascii="Times New Roman" w:hAnsi="Times New Roman" w:cs="Times New Roman"/>
          <w:color w:val="0D0D0D" w:themeColor="text1" w:themeTint="F2"/>
        </w:rPr>
        <w:t xml:space="preserve">ome people might </w:t>
      </w:r>
      <w:r>
        <w:rPr>
          <w:rFonts w:ascii="Times New Roman" w:hAnsi="Times New Roman" w:cs="Times New Roman"/>
          <w:color w:val="0D0D0D" w:themeColor="text1" w:themeTint="F2"/>
        </w:rPr>
        <w:t xml:space="preserve">even </w:t>
      </w:r>
      <w:r w:rsidRPr="004E2E2A">
        <w:rPr>
          <w:rFonts w:ascii="Times New Roman" w:hAnsi="Times New Roman" w:cs="Times New Roman"/>
          <w:color w:val="0D0D0D" w:themeColor="text1" w:themeTint="F2"/>
        </w:rPr>
        <w:t xml:space="preserve">go as far as to say that </w:t>
      </w:r>
      <w:r>
        <w:rPr>
          <w:rFonts w:ascii="Times New Roman" w:hAnsi="Times New Roman" w:cs="Times New Roman"/>
          <w:color w:val="0D0D0D" w:themeColor="text1" w:themeTint="F2"/>
        </w:rPr>
        <w:t xml:space="preserve">paradoxically, </w:t>
      </w:r>
      <w:r w:rsidRPr="004E2E2A">
        <w:rPr>
          <w:rFonts w:ascii="Times New Roman" w:hAnsi="Times New Roman" w:cs="Times New Roman"/>
          <w:color w:val="0D0D0D" w:themeColor="text1" w:themeTint="F2"/>
        </w:rPr>
        <w:t xml:space="preserve">despite the ubiquity of </w:t>
      </w:r>
      <w:r w:rsidR="001E57C6">
        <w:rPr>
          <w:rFonts w:ascii="Times New Roman" w:hAnsi="Times New Roman" w:cs="Times New Roman"/>
          <w:color w:val="0D0D0D" w:themeColor="text1" w:themeTint="F2"/>
        </w:rPr>
        <w:t>social</w:t>
      </w:r>
      <w:r w:rsidRPr="004E2E2A">
        <w:rPr>
          <w:rFonts w:ascii="Times New Roman" w:hAnsi="Times New Roman" w:cs="Times New Roman"/>
          <w:color w:val="0D0D0D" w:themeColor="text1" w:themeTint="F2"/>
        </w:rPr>
        <w:t xml:space="preserve"> media and opportunities for connectivity, we are actually less connected than </w:t>
      </w:r>
      <w:r>
        <w:rPr>
          <w:rFonts w:ascii="Times New Roman" w:hAnsi="Times New Roman" w:cs="Times New Roman"/>
          <w:color w:val="0D0D0D" w:themeColor="text1" w:themeTint="F2"/>
        </w:rPr>
        <w:t xml:space="preserve">before the digital revolution. </w:t>
      </w:r>
      <w:r w:rsidR="00A3172F">
        <w:rPr>
          <w:rFonts w:ascii="Times New Roman" w:hAnsi="Times New Roman" w:cs="Times New Roman"/>
          <w:color w:val="0D0D0D" w:themeColor="text1" w:themeTint="F2"/>
        </w:rPr>
        <w:t xml:space="preserve">As Jagoda (2016: 2) </w:t>
      </w:r>
      <w:r w:rsidR="00DC531B">
        <w:rPr>
          <w:rFonts w:ascii="Times New Roman" w:hAnsi="Times New Roman" w:cs="Times New Roman"/>
          <w:color w:val="0D0D0D" w:themeColor="text1" w:themeTint="F2"/>
        </w:rPr>
        <w:t>points out</w:t>
      </w:r>
      <w:r w:rsidR="00A3172F">
        <w:rPr>
          <w:rFonts w:ascii="Times New Roman" w:hAnsi="Times New Roman" w:cs="Times New Roman"/>
          <w:color w:val="0D0D0D" w:themeColor="text1" w:themeTint="F2"/>
        </w:rPr>
        <w:t>, “</w:t>
      </w:r>
      <w:r w:rsidR="00491C7B">
        <w:rPr>
          <w:rFonts w:ascii="Times New Roman" w:hAnsi="Times New Roman" w:cs="Times New Roman"/>
          <w:color w:val="0D0D0D" w:themeColor="text1" w:themeTint="F2"/>
        </w:rPr>
        <w:t>W</w:t>
      </w:r>
      <w:r w:rsidR="00A3172F" w:rsidRPr="00A3172F">
        <w:rPr>
          <w:rFonts w:ascii="Times New Roman" w:hAnsi="Times New Roman" w:cs="Times New Roman"/>
          <w:color w:val="0D0D0D" w:themeColor="text1" w:themeTint="F2"/>
        </w:rPr>
        <w:t>e are now reminded constantly of the alleged fait accompli of</w:t>
      </w:r>
      <w:r w:rsidR="00A3172F">
        <w:rPr>
          <w:rFonts w:ascii="Times New Roman" w:hAnsi="Times New Roman" w:cs="Times New Roman"/>
          <w:color w:val="0D0D0D" w:themeColor="text1" w:themeTint="F2"/>
        </w:rPr>
        <w:t xml:space="preserve"> i</w:t>
      </w:r>
      <w:r w:rsidR="00A3172F" w:rsidRPr="00A3172F">
        <w:rPr>
          <w:rFonts w:ascii="Times New Roman" w:hAnsi="Times New Roman" w:cs="Times New Roman"/>
          <w:color w:val="0D0D0D" w:themeColor="text1" w:themeTint="F2"/>
        </w:rPr>
        <w:t>nterconnection</w:t>
      </w:r>
      <w:r w:rsidR="00A3172F">
        <w:rPr>
          <w:rFonts w:ascii="Times New Roman" w:hAnsi="Times New Roman" w:cs="Times New Roman"/>
          <w:color w:val="0D0D0D" w:themeColor="text1" w:themeTint="F2"/>
        </w:rPr>
        <w:t xml:space="preserve">.” </w:t>
      </w:r>
      <w:r w:rsidR="000A263B" w:rsidRPr="00257321">
        <w:rPr>
          <w:rFonts w:ascii="Times New Roman" w:hAnsi="Times New Roman" w:cs="Times New Roman"/>
          <w:color w:val="0D0D0D" w:themeColor="text1" w:themeTint="F2"/>
        </w:rPr>
        <w:t xml:space="preserve">More historical context is </w:t>
      </w:r>
      <w:r>
        <w:rPr>
          <w:rFonts w:ascii="Times New Roman" w:hAnsi="Times New Roman" w:cs="Times New Roman"/>
          <w:color w:val="0D0D0D" w:themeColor="text1" w:themeTint="F2"/>
        </w:rPr>
        <w:t xml:space="preserve">thus </w:t>
      </w:r>
      <w:r w:rsidR="000A263B" w:rsidRPr="00257321">
        <w:rPr>
          <w:rFonts w:ascii="Times New Roman" w:hAnsi="Times New Roman" w:cs="Times New Roman"/>
          <w:color w:val="0D0D0D" w:themeColor="text1" w:themeTint="F2"/>
        </w:rPr>
        <w:t>needed</w:t>
      </w:r>
      <w:r w:rsidR="00CC2DAB" w:rsidRPr="00257321">
        <w:rPr>
          <w:rFonts w:ascii="Times New Roman" w:hAnsi="Times New Roman" w:cs="Times New Roman"/>
          <w:color w:val="0D0D0D" w:themeColor="text1" w:themeTint="F2"/>
        </w:rPr>
        <w:t xml:space="preserve"> to understand this </w:t>
      </w:r>
      <w:r w:rsidR="00DC531B">
        <w:rPr>
          <w:rFonts w:ascii="Times New Roman" w:hAnsi="Times New Roman" w:cs="Times New Roman"/>
          <w:color w:val="0D0D0D" w:themeColor="text1" w:themeTint="F2"/>
        </w:rPr>
        <w:t xml:space="preserve">literary </w:t>
      </w:r>
      <w:r w:rsidR="00980213">
        <w:rPr>
          <w:rFonts w:ascii="Times New Roman" w:hAnsi="Times New Roman" w:cs="Times New Roman"/>
          <w:color w:val="0D0D0D" w:themeColor="text1" w:themeTint="F2"/>
        </w:rPr>
        <w:t>interest in</w:t>
      </w:r>
      <w:r w:rsidR="00CC2DAB" w:rsidRPr="00257321">
        <w:rPr>
          <w:rFonts w:ascii="Times New Roman" w:hAnsi="Times New Roman" w:cs="Times New Roman"/>
          <w:color w:val="0D0D0D" w:themeColor="text1" w:themeTint="F2"/>
        </w:rPr>
        <w:t xml:space="preserve"> bonding</w:t>
      </w:r>
      <w:r w:rsidR="00AE45A4">
        <w:rPr>
          <w:rFonts w:ascii="Times New Roman" w:hAnsi="Times New Roman" w:cs="Times New Roman"/>
          <w:color w:val="0D0D0D" w:themeColor="text1" w:themeTint="F2"/>
        </w:rPr>
        <w:t>, as the recent flurry of affect studies (e.g. Vermeulen 2015, Ahern 2019) illustrates</w:t>
      </w:r>
      <w:r w:rsidR="00CC2DAB" w:rsidRPr="00257321">
        <w:rPr>
          <w:rFonts w:ascii="Times New Roman" w:hAnsi="Times New Roman" w:cs="Times New Roman"/>
          <w:color w:val="0D0D0D" w:themeColor="text1" w:themeTint="F2"/>
        </w:rPr>
        <w:t>.</w:t>
      </w:r>
      <w:r w:rsidR="000A263B" w:rsidRPr="00257321">
        <w:rPr>
          <w:rFonts w:ascii="Times New Roman" w:hAnsi="Times New Roman" w:cs="Times New Roman"/>
          <w:color w:val="0D0D0D" w:themeColor="text1" w:themeTint="F2"/>
        </w:rPr>
        <w:t xml:space="preserve"> </w:t>
      </w:r>
      <w:r w:rsidR="005A19CB" w:rsidRPr="001A2360">
        <w:rPr>
          <w:rFonts w:ascii="Times New Roman" w:hAnsi="Times New Roman" w:cs="Times New Roman"/>
          <w:color w:val="0D0D0D" w:themeColor="text1" w:themeTint="F2"/>
        </w:rPr>
        <w:t xml:space="preserve">In their </w:t>
      </w:r>
      <w:r w:rsidR="00F07739">
        <w:rPr>
          <w:rFonts w:ascii="Times New Roman" w:hAnsi="Times New Roman" w:cs="Times New Roman"/>
          <w:color w:val="0D0D0D" w:themeColor="text1" w:themeTint="F2"/>
        </w:rPr>
        <w:t>article on c</w:t>
      </w:r>
      <w:r w:rsidR="00F07739" w:rsidRPr="00F07739">
        <w:rPr>
          <w:rFonts w:ascii="Times New Roman" w:hAnsi="Times New Roman" w:cs="Times New Roman"/>
          <w:color w:val="0D0D0D" w:themeColor="text1" w:themeTint="F2"/>
        </w:rPr>
        <w:t>ontemporary developments in Dutch fiction</w:t>
      </w:r>
      <w:r w:rsidR="005A19CB" w:rsidRPr="001A2360">
        <w:rPr>
          <w:rFonts w:ascii="Times New Roman" w:hAnsi="Times New Roman" w:cs="Times New Roman"/>
          <w:color w:val="0D0D0D" w:themeColor="text1" w:themeTint="F2"/>
        </w:rPr>
        <w:t>, Hans Demeyer and Sven Vitse (2018: 242</w:t>
      </w:r>
      <w:r w:rsidR="00AC421E" w:rsidRPr="001A2360">
        <w:rPr>
          <w:rFonts w:ascii="Times New Roman" w:hAnsi="Times New Roman" w:cs="Times New Roman"/>
        </w:rPr>
        <w:t>–</w:t>
      </w:r>
      <w:r w:rsidR="005A19CB" w:rsidRPr="001A2360">
        <w:rPr>
          <w:rFonts w:ascii="Times New Roman" w:hAnsi="Times New Roman" w:cs="Times New Roman"/>
          <w:color w:val="0D0D0D" w:themeColor="text1" w:themeTint="F2"/>
        </w:rPr>
        <w:t xml:space="preserve">43) assert that the failed interaction between the market forces of the neoliberal model and one’s own subjectivity—as manifested in, e.g, the instrumentalization of emotional skills as assets in the labor market—has led to an affective crisis, causing the subject to feel that they do not sufficiently exist and thus to seek emotional attachment or connection. In other words, the current </w:t>
      </w:r>
      <w:r w:rsidR="006A76DE" w:rsidRPr="001A2360">
        <w:rPr>
          <w:rFonts w:ascii="Times New Roman" w:hAnsi="Times New Roman" w:cs="Times New Roman"/>
          <w:color w:val="0D0D0D" w:themeColor="text1" w:themeTint="F2"/>
        </w:rPr>
        <w:t>network aesthetic does not merely refer to an overused</w:t>
      </w:r>
      <w:r w:rsidR="000819CE" w:rsidRPr="001A2360">
        <w:rPr>
          <w:rFonts w:ascii="Times New Roman" w:hAnsi="Times New Roman" w:cs="Times New Roman"/>
          <w:color w:val="0D0D0D" w:themeColor="text1" w:themeTint="F2"/>
        </w:rPr>
        <w:t>, ‘one fits all’</w:t>
      </w:r>
      <w:r w:rsidR="006A76DE" w:rsidRPr="001A2360">
        <w:rPr>
          <w:rFonts w:ascii="Times New Roman" w:hAnsi="Times New Roman" w:cs="Times New Roman"/>
          <w:color w:val="0D0D0D" w:themeColor="text1" w:themeTint="F2"/>
        </w:rPr>
        <w:t xml:space="preserve"> paradigm: it should be considered in light of</w:t>
      </w:r>
      <w:r w:rsidR="005A19CB" w:rsidRPr="001A2360">
        <w:rPr>
          <w:rFonts w:ascii="Times New Roman" w:hAnsi="Times New Roman" w:cs="Times New Roman"/>
          <w:color w:val="0D0D0D" w:themeColor="text1" w:themeTint="F2"/>
        </w:rPr>
        <w:t xml:space="preserve"> socio-economic developments where affect seems the answer to the void that neoliberalism has created by exploiting only short-term desires, thereby eliminating long-term affective social investments (see Demeyer and Vitse 242).</w:t>
      </w:r>
    </w:p>
    <w:p w14:paraId="3A2063D7" w14:textId="07A30786" w:rsidR="006A76DE" w:rsidRPr="001A2360" w:rsidRDefault="006A76DE" w:rsidP="005A19CB">
      <w:pPr>
        <w:spacing w:line="288" w:lineRule="auto"/>
        <w:ind w:firstLine="720"/>
        <w:jc w:val="both"/>
        <w:rPr>
          <w:rFonts w:ascii="Times New Roman" w:hAnsi="Times New Roman" w:cs="Times New Roman"/>
          <w:color w:val="0D0D0D" w:themeColor="text1" w:themeTint="F2"/>
        </w:rPr>
      </w:pPr>
    </w:p>
    <w:p w14:paraId="401874FD" w14:textId="566619FB" w:rsidR="005E531C" w:rsidRDefault="006A76DE">
      <w:pPr>
        <w:spacing w:line="288" w:lineRule="auto"/>
        <w:ind w:firstLine="720"/>
        <w:jc w:val="both"/>
        <w:rPr>
          <w:rFonts w:ascii="Times New Roman" w:hAnsi="Times New Roman" w:cs="Times New Roman"/>
        </w:rPr>
      </w:pPr>
      <w:r w:rsidRPr="001A2360">
        <w:rPr>
          <w:rFonts w:ascii="Times New Roman" w:hAnsi="Times New Roman" w:cs="Times New Roman"/>
          <w:color w:val="0D0D0D" w:themeColor="text1" w:themeTint="F2"/>
        </w:rPr>
        <w:t xml:space="preserve">This emphasis on affect </w:t>
      </w:r>
      <w:r w:rsidR="00AF0515" w:rsidRPr="001A2360">
        <w:rPr>
          <w:rFonts w:ascii="Times New Roman" w:hAnsi="Times New Roman" w:cs="Times New Roman"/>
          <w:color w:val="0D0D0D" w:themeColor="text1" w:themeTint="F2"/>
        </w:rPr>
        <w:t xml:space="preserve">and connection </w:t>
      </w:r>
      <w:r w:rsidRPr="001A2360">
        <w:rPr>
          <w:rFonts w:ascii="Times New Roman" w:hAnsi="Times New Roman" w:cs="Times New Roman"/>
          <w:color w:val="0D0D0D" w:themeColor="text1" w:themeTint="F2"/>
        </w:rPr>
        <w:t xml:space="preserve">is what ties </w:t>
      </w:r>
      <w:r w:rsidR="009E1F15">
        <w:rPr>
          <w:rFonts w:ascii="Times New Roman" w:hAnsi="Times New Roman" w:cs="Times New Roman"/>
          <w:color w:val="0D0D0D" w:themeColor="text1" w:themeTint="F2"/>
        </w:rPr>
        <w:t xml:space="preserve">the </w:t>
      </w:r>
      <w:r w:rsidRPr="001A2360">
        <w:rPr>
          <w:rFonts w:ascii="Times New Roman" w:hAnsi="Times New Roman" w:cs="Times New Roman"/>
          <w:color w:val="0D0D0D" w:themeColor="text1" w:themeTint="F2"/>
        </w:rPr>
        <w:t xml:space="preserve">contemporary network aesthetic to a metamodern sensibility. </w:t>
      </w:r>
      <w:r w:rsidR="00335636" w:rsidRPr="001A2360">
        <w:rPr>
          <w:rFonts w:ascii="Times New Roman" w:hAnsi="Times New Roman" w:cs="Times New Roman"/>
          <w:color w:val="0D0D0D" w:themeColor="text1" w:themeTint="F2"/>
        </w:rPr>
        <w:t xml:space="preserve">A preliminary </w:t>
      </w:r>
      <w:r w:rsidR="00533385">
        <w:rPr>
          <w:rFonts w:ascii="Times New Roman" w:hAnsi="Times New Roman" w:cs="Times New Roman"/>
          <w:color w:val="0D0D0D" w:themeColor="text1" w:themeTint="F2"/>
        </w:rPr>
        <w:t xml:space="preserve">terminological </w:t>
      </w:r>
      <w:r w:rsidR="00335636" w:rsidRPr="001A2360">
        <w:rPr>
          <w:rFonts w:ascii="Times New Roman" w:hAnsi="Times New Roman" w:cs="Times New Roman"/>
          <w:color w:val="0D0D0D" w:themeColor="text1" w:themeTint="F2"/>
        </w:rPr>
        <w:t xml:space="preserve">remark seems to be in order: </w:t>
      </w:r>
      <w:r w:rsidR="00335636" w:rsidRPr="00257321">
        <w:rPr>
          <w:rFonts w:ascii="Times New Roman" w:hAnsi="Times New Roman" w:cs="Times New Roman"/>
          <w:i/>
          <w:color w:val="0D0D0D" w:themeColor="text1" w:themeTint="F2"/>
        </w:rPr>
        <w:t>metamodernism</w:t>
      </w:r>
      <w:r w:rsidR="00335636" w:rsidRPr="001A2360">
        <w:rPr>
          <w:rFonts w:ascii="Times New Roman" w:hAnsi="Times New Roman" w:cs="Times New Roman"/>
          <w:color w:val="0D0D0D" w:themeColor="text1" w:themeTint="F2"/>
        </w:rPr>
        <w:t xml:space="preserve"> does not refer to a global concept. </w:t>
      </w:r>
      <w:r w:rsidR="00335636" w:rsidRPr="001A2360">
        <w:rPr>
          <w:rFonts w:ascii="Times New Roman" w:hAnsi="Times New Roman" w:cs="Times New Roman"/>
        </w:rPr>
        <w:t xml:space="preserve">Robin van den Akker and Timotheus Vermeulen, who are arguably the term’s most </w:t>
      </w:r>
      <w:r w:rsidR="00533385">
        <w:rPr>
          <w:rFonts w:ascii="Times New Roman" w:hAnsi="Times New Roman" w:cs="Times New Roman"/>
        </w:rPr>
        <w:t>foremost</w:t>
      </w:r>
      <w:r w:rsidR="00533385" w:rsidRPr="001A2360">
        <w:rPr>
          <w:rFonts w:ascii="Times New Roman" w:hAnsi="Times New Roman" w:cs="Times New Roman"/>
        </w:rPr>
        <w:t xml:space="preserve"> </w:t>
      </w:r>
      <w:r w:rsidR="00533385">
        <w:rPr>
          <w:rFonts w:ascii="Times New Roman" w:hAnsi="Times New Roman" w:cs="Times New Roman"/>
        </w:rPr>
        <w:t>critics</w:t>
      </w:r>
      <w:r w:rsidR="00335636" w:rsidRPr="001A2360">
        <w:rPr>
          <w:rFonts w:ascii="Times New Roman" w:hAnsi="Times New Roman" w:cs="Times New Roman"/>
        </w:rPr>
        <w:t xml:space="preserve">, argue that </w:t>
      </w:r>
      <w:r w:rsidR="00533385">
        <w:rPr>
          <w:rFonts w:ascii="Times New Roman" w:hAnsi="Times New Roman" w:cs="Times New Roman"/>
        </w:rPr>
        <w:t>metamodernism</w:t>
      </w:r>
      <w:r w:rsidR="00533385" w:rsidRPr="001A2360">
        <w:rPr>
          <w:rFonts w:ascii="Times New Roman" w:hAnsi="Times New Roman" w:cs="Times New Roman"/>
        </w:rPr>
        <w:t xml:space="preserve"> </w:t>
      </w:r>
      <w:r w:rsidR="00335636" w:rsidRPr="001A2360">
        <w:rPr>
          <w:rFonts w:ascii="Times New Roman" w:hAnsi="Times New Roman" w:cs="Times New Roman"/>
        </w:rPr>
        <w:t>has become the dominant cultural logical of western capitalist societies in today’s stage of global capitalism</w:t>
      </w:r>
      <w:r w:rsidR="00182431" w:rsidRPr="001A2360">
        <w:rPr>
          <w:rFonts w:ascii="Times New Roman" w:hAnsi="Times New Roman" w:cs="Times New Roman"/>
        </w:rPr>
        <w:t>,</w:t>
      </w:r>
      <w:r w:rsidR="00335636" w:rsidRPr="001A2360">
        <w:rPr>
          <w:rFonts w:ascii="Times New Roman" w:hAnsi="Times New Roman" w:cs="Times New Roman"/>
        </w:rPr>
        <w:t xml:space="preserve"> following various developments that gathered pace and converged in the early 2000s</w:t>
      </w:r>
      <w:r w:rsidR="000819CE" w:rsidRPr="001A2360">
        <w:rPr>
          <w:rFonts w:ascii="Times New Roman" w:hAnsi="Times New Roman" w:cs="Times New Roman"/>
        </w:rPr>
        <w:t xml:space="preserve"> (201</w:t>
      </w:r>
      <w:r w:rsidR="00CD5EDD" w:rsidRPr="001A2360">
        <w:rPr>
          <w:rFonts w:ascii="Times New Roman" w:hAnsi="Times New Roman" w:cs="Times New Roman"/>
        </w:rPr>
        <w:t>7</w:t>
      </w:r>
      <w:r w:rsidR="000819CE" w:rsidRPr="001A2360">
        <w:rPr>
          <w:rFonts w:ascii="Times New Roman" w:hAnsi="Times New Roman" w:cs="Times New Roman"/>
        </w:rPr>
        <w:t>: 11</w:t>
      </w:r>
      <w:r w:rsidR="00C5722D" w:rsidRPr="001A2360">
        <w:rPr>
          <w:rFonts w:ascii="Times New Roman" w:hAnsi="Times New Roman" w:cs="Times New Roman"/>
        </w:rPr>
        <w:t>–</w:t>
      </w:r>
      <w:r w:rsidR="000819CE" w:rsidRPr="001A2360">
        <w:rPr>
          <w:rFonts w:ascii="Times New Roman" w:hAnsi="Times New Roman" w:cs="Times New Roman"/>
        </w:rPr>
        <w:t>12)</w:t>
      </w:r>
      <w:r w:rsidR="00335636" w:rsidRPr="001A2360">
        <w:rPr>
          <w:rFonts w:ascii="Times New Roman" w:hAnsi="Times New Roman" w:cs="Times New Roman"/>
        </w:rPr>
        <w:t>.</w:t>
      </w:r>
      <w:r w:rsidR="00335636" w:rsidRPr="001A2360">
        <w:rPr>
          <w:rStyle w:val="Voetnootmarkering"/>
          <w:rFonts w:ascii="Times New Roman" w:hAnsi="Times New Roman" w:cs="Times New Roman"/>
        </w:rPr>
        <w:footnoteReference w:id="3"/>
      </w:r>
      <w:r w:rsidR="00335636" w:rsidRPr="001A2360">
        <w:rPr>
          <w:rFonts w:ascii="Times New Roman" w:hAnsi="Times New Roman" w:cs="Times New Roman"/>
        </w:rPr>
        <w:t xml:space="preserve"> What is important for </w:t>
      </w:r>
      <w:r w:rsidR="00182431" w:rsidRPr="001A2360">
        <w:rPr>
          <w:rFonts w:ascii="Times New Roman" w:hAnsi="Times New Roman" w:cs="Times New Roman"/>
        </w:rPr>
        <w:t>my argument</w:t>
      </w:r>
      <w:r w:rsidR="00335636" w:rsidRPr="001A2360">
        <w:rPr>
          <w:rFonts w:ascii="Times New Roman" w:hAnsi="Times New Roman" w:cs="Times New Roman"/>
        </w:rPr>
        <w:t xml:space="preserve">, is the oscillation logic that they identify: </w:t>
      </w:r>
      <w:r w:rsidR="00B72811" w:rsidRPr="001A2360">
        <w:rPr>
          <w:rFonts w:ascii="Times New Roman" w:hAnsi="Times New Roman" w:cs="Times New Roman"/>
        </w:rPr>
        <w:t>metamodernism is anchored in postmodernist concerns but also harks back to pre-postmodernist, especially modernist, sensibilities (201</w:t>
      </w:r>
      <w:r w:rsidR="002E2BA4">
        <w:rPr>
          <w:rFonts w:ascii="Times New Roman" w:hAnsi="Times New Roman" w:cs="Times New Roman"/>
        </w:rPr>
        <w:t>7</w:t>
      </w:r>
      <w:r w:rsidR="00B72811" w:rsidRPr="001A2360">
        <w:rPr>
          <w:rFonts w:ascii="Times New Roman" w:hAnsi="Times New Roman" w:cs="Times New Roman"/>
        </w:rPr>
        <w:t xml:space="preserve">: 9–11). </w:t>
      </w:r>
      <w:r w:rsidR="00533385">
        <w:rPr>
          <w:rFonts w:ascii="Times New Roman" w:hAnsi="Times New Roman" w:cs="Times New Roman"/>
        </w:rPr>
        <w:t>V</w:t>
      </w:r>
      <w:r w:rsidR="00447298" w:rsidRPr="001A2360">
        <w:rPr>
          <w:rFonts w:ascii="Times New Roman" w:hAnsi="Times New Roman" w:cs="Times New Roman"/>
        </w:rPr>
        <w:t xml:space="preserve">an den Akker and Vermeulen </w:t>
      </w:r>
      <w:r w:rsidR="00B72811" w:rsidRPr="001A2360">
        <w:rPr>
          <w:rFonts w:ascii="Times New Roman" w:hAnsi="Times New Roman" w:cs="Times New Roman"/>
        </w:rPr>
        <w:t xml:space="preserve">relate this tension between postmodern and pre-postmodern tendencies to a renewed </w:t>
      </w:r>
      <w:r w:rsidR="00182431" w:rsidRPr="001A2360">
        <w:rPr>
          <w:rFonts w:ascii="Times New Roman" w:hAnsi="Times New Roman" w:cs="Times New Roman"/>
        </w:rPr>
        <w:t>relevanc</w:t>
      </w:r>
      <w:r w:rsidR="00B72811" w:rsidRPr="001A2360">
        <w:rPr>
          <w:rFonts w:ascii="Times New Roman" w:hAnsi="Times New Roman" w:cs="Times New Roman"/>
        </w:rPr>
        <w:t>e of sincerity (201</w:t>
      </w:r>
      <w:r w:rsidR="00447298" w:rsidRPr="001A2360">
        <w:rPr>
          <w:rFonts w:ascii="Times New Roman" w:hAnsi="Times New Roman" w:cs="Times New Roman"/>
        </w:rPr>
        <w:t>7</w:t>
      </w:r>
      <w:r w:rsidR="00B72811" w:rsidRPr="001A2360">
        <w:rPr>
          <w:rFonts w:ascii="Times New Roman" w:hAnsi="Times New Roman" w:cs="Times New Roman"/>
        </w:rPr>
        <w:t>: 8, 11).</w:t>
      </w:r>
      <w:r w:rsidR="00447298" w:rsidRPr="001A2360">
        <w:rPr>
          <w:rFonts w:ascii="Times New Roman" w:hAnsi="Times New Roman" w:cs="Times New Roman"/>
        </w:rPr>
        <w:t xml:space="preserve"> They are not the only critics who have: Mary Holland (2013: 201), for example, similarly contends that twenty-first-century American fiction is marked by a </w:t>
      </w:r>
      <w:r w:rsidR="00447298" w:rsidRPr="001A2360">
        <w:rPr>
          <w:rFonts w:ascii="Times New Roman" w:hAnsi="Times New Roman" w:cs="Times New Roman"/>
        </w:rPr>
        <w:lastRenderedPageBreak/>
        <w:t>truthful tension, in a poststructuralist sense focused on the problematics of representation, between modernism and postmodernism that is best described as a “mood of possibility for connection within self-conscious acts of language.” According to Holland (200–201), this nascent metamodernism employs postmodernist literary techniques adapted toward the Enlightenment project of modernism: while poststructural and self-conscious of the struggle of representation that accompanies all instances of (re)mediation, metamodernism focuses on empathy and connection while exuding an attitude of sincerity.</w:t>
      </w:r>
    </w:p>
    <w:p w14:paraId="25FF8E1F" w14:textId="77777777" w:rsidR="00C835DE" w:rsidRDefault="00C835DE">
      <w:pPr>
        <w:spacing w:line="288" w:lineRule="auto"/>
        <w:ind w:firstLine="720"/>
        <w:jc w:val="both"/>
        <w:rPr>
          <w:rFonts w:ascii="Times New Roman" w:hAnsi="Times New Roman" w:cs="Times New Roman"/>
        </w:rPr>
      </w:pPr>
    </w:p>
    <w:p w14:paraId="1464600C" w14:textId="3FA4CC6F" w:rsidR="006A76DE" w:rsidRPr="001A2360" w:rsidRDefault="00B01434" w:rsidP="005A19CB">
      <w:pPr>
        <w:spacing w:line="288" w:lineRule="auto"/>
        <w:ind w:firstLine="720"/>
        <w:jc w:val="both"/>
        <w:rPr>
          <w:rFonts w:ascii="Times New Roman" w:hAnsi="Times New Roman" w:cs="Times New Roman"/>
          <w:color w:val="0D0D0D" w:themeColor="text1" w:themeTint="F2"/>
        </w:rPr>
      </w:pPr>
      <w:r>
        <w:rPr>
          <w:rFonts w:ascii="Times New Roman" w:hAnsi="Times New Roman" w:cs="Times New Roman"/>
        </w:rPr>
        <w:t xml:space="preserve">In this contribution, </w:t>
      </w:r>
      <w:r w:rsidR="00E67B54" w:rsidRPr="001A2360">
        <w:rPr>
          <w:rFonts w:ascii="Times New Roman" w:hAnsi="Times New Roman" w:cs="Times New Roman"/>
        </w:rPr>
        <w:t>I seek to test the</w:t>
      </w:r>
      <w:r w:rsidR="00895795">
        <w:rPr>
          <w:rFonts w:ascii="Times New Roman" w:hAnsi="Times New Roman" w:cs="Times New Roman"/>
        </w:rPr>
        <w:t>se critics’</w:t>
      </w:r>
      <w:r w:rsidR="00E67B54" w:rsidRPr="001A2360">
        <w:rPr>
          <w:rFonts w:ascii="Times New Roman" w:hAnsi="Times New Roman" w:cs="Times New Roman"/>
        </w:rPr>
        <w:t xml:space="preserve"> proposition of a metamodern sensibility by focusing on a contemporary aesthetic of sincerity and connection</w:t>
      </w:r>
      <w:r w:rsidR="00F05949">
        <w:rPr>
          <w:rFonts w:ascii="Times New Roman" w:hAnsi="Times New Roman" w:cs="Times New Roman"/>
        </w:rPr>
        <w:t xml:space="preserve"> that is nevertheless poststructural</w:t>
      </w:r>
      <w:r w:rsidR="005E531C">
        <w:rPr>
          <w:rFonts w:ascii="Times New Roman" w:hAnsi="Times New Roman" w:cs="Times New Roman"/>
        </w:rPr>
        <w:t xml:space="preserve"> in its assumptions about language and representation</w:t>
      </w:r>
      <w:r w:rsidR="00E67B54" w:rsidRPr="001A2360">
        <w:rPr>
          <w:rFonts w:ascii="Times New Roman" w:hAnsi="Times New Roman" w:cs="Times New Roman"/>
        </w:rPr>
        <w:t xml:space="preserve">. </w:t>
      </w:r>
      <w:r w:rsidR="005F7923">
        <w:rPr>
          <w:rFonts w:ascii="Times New Roman" w:hAnsi="Times New Roman" w:cs="Times New Roman"/>
        </w:rPr>
        <w:t xml:space="preserve">This aesthetic combines the network’s reliance on connection with metamodernism’s emphasis on </w:t>
      </w:r>
      <w:r w:rsidR="00E81458">
        <w:rPr>
          <w:rFonts w:ascii="Times New Roman" w:hAnsi="Times New Roman" w:cs="Times New Roman"/>
        </w:rPr>
        <w:t xml:space="preserve">sincerity and </w:t>
      </w:r>
      <w:r w:rsidR="005F7923">
        <w:rPr>
          <w:rFonts w:ascii="Times New Roman" w:hAnsi="Times New Roman" w:cs="Times New Roman"/>
        </w:rPr>
        <w:t xml:space="preserve">affect. </w:t>
      </w:r>
      <w:r w:rsidR="00E67B54" w:rsidRPr="001A2360">
        <w:rPr>
          <w:rFonts w:ascii="Times New Roman" w:hAnsi="Times New Roman" w:cs="Times New Roman"/>
        </w:rPr>
        <w:t xml:space="preserve">More specifically, I aim to flesh out a fuller picture of </w:t>
      </w:r>
      <w:r w:rsidR="005E531C" w:rsidRPr="005E531C">
        <w:rPr>
          <w:rFonts w:ascii="Times New Roman" w:hAnsi="Times New Roman" w:cs="Times New Roman"/>
        </w:rPr>
        <w:t xml:space="preserve">Carson’s </w:t>
      </w:r>
      <w:r w:rsidR="00907059">
        <w:rPr>
          <w:rFonts w:ascii="Times New Roman" w:hAnsi="Times New Roman" w:cs="Times New Roman"/>
        </w:rPr>
        <w:t>notoriously</w:t>
      </w:r>
      <w:r w:rsidR="005E531C" w:rsidRPr="005E531C">
        <w:rPr>
          <w:rFonts w:ascii="Times New Roman" w:hAnsi="Times New Roman" w:cs="Times New Roman"/>
        </w:rPr>
        <w:t xml:space="preserve"> uncategorizable</w:t>
      </w:r>
      <w:r w:rsidR="002C7179">
        <w:rPr>
          <w:rFonts w:ascii="Times New Roman" w:hAnsi="Times New Roman" w:cs="Times New Roman"/>
        </w:rPr>
        <w:t xml:space="preserve"> poetry</w:t>
      </w:r>
      <w:r w:rsidR="005E531C" w:rsidRPr="005E531C">
        <w:rPr>
          <w:rFonts w:ascii="Times New Roman" w:hAnsi="Times New Roman" w:cs="Times New Roman"/>
        </w:rPr>
        <w:t xml:space="preserve"> </w:t>
      </w:r>
      <w:r w:rsidR="005F7923">
        <w:rPr>
          <w:rFonts w:ascii="Times New Roman" w:hAnsi="Times New Roman" w:cs="Times New Roman"/>
        </w:rPr>
        <w:t>by expanding</w:t>
      </w:r>
      <w:r w:rsidR="005E531C">
        <w:rPr>
          <w:rFonts w:ascii="Times New Roman" w:hAnsi="Times New Roman" w:cs="Times New Roman"/>
        </w:rPr>
        <w:t xml:space="preserve"> on the</w:t>
      </w:r>
      <w:r w:rsidR="00E67B54" w:rsidRPr="001A2360">
        <w:rPr>
          <w:rFonts w:ascii="Times New Roman" w:hAnsi="Times New Roman" w:cs="Times New Roman"/>
        </w:rPr>
        <w:t xml:space="preserve"> </w:t>
      </w:r>
      <w:r w:rsidR="005E531C">
        <w:rPr>
          <w:rFonts w:ascii="Times New Roman" w:hAnsi="Times New Roman" w:cs="Times New Roman"/>
        </w:rPr>
        <w:t>notion</w:t>
      </w:r>
      <w:r w:rsidR="00E67B54" w:rsidRPr="001A2360">
        <w:rPr>
          <w:rFonts w:ascii="Times New Roman" w:hAnsi="Times New Roman" w:cs="Times New Roman"/>
        </w:rPr>
        <w:t xml:space="preserve"> of </w:t>
      </w:r>
      <w:r w:rsidR="005E531C">
        <w:rPr>
          <w:rFonts w:ascii="Times New Roman" w:hAnsi="Times New Roman" w:cs="Times New Roman"/>
        </w:rPr>
        <w:t xml:space="preserve">a </w:t>
      </w:r>
      <w:r w:rsidR="003A05CC">
        <w:rPr>
          <w:rFonts w:ascii="Times New Roman" w:hAnsi="Times New Roman" w:cs="Times New Roman"/>
          <w:i/>
          <w:iCs/>
        </w:rPr>
        <w:t>prosthetic</w:t>
      </w:r>
      <w:r w:rsidR="00E67B54" w:rsidRPr="001A2360">
        <w:rPr>
          <w:rFonts w:ascii="Times New Roman" w:hAnsi="Times New Roman" w:cs="Times New Roman"/>
          <w:i/>
          <w:iCs/>
        </w:rPr>
        <w:t xml:space="preserve"> </w:t>
      </w:r>
      <w:r w:rsidR="005E531C">
        <w:rPr>
          <w:rFonts w:ascii="Times New Roman" w:hAnsi="Times New Roman" w:cs="Times New Roman"/>
          <w:iCs/>
        </w:rPr>
        <w:t>textuality</w:t>
      </w:r>
      <w:r w:rsidR="005E531C">
        <w:rPr>
          <w:rFonts w:ascii="Times New Roman" w:hAnsi="Times New Roman" w:cs="Times New Roman"/>
          <w:i/>
          <w:iCs/>
        </w:rPr>
        <w:t xml:space="preserve"> </w:t>
      </w:r>
      <w:r w:rsidR="00895795">
        <w:rPr>
          <w:rFonts w:ascii="Times New Roman" w:hAnsi="Times New Roman" w:cs="Times New Roman"/>
          <w:iCs/>
        </w:rPr>
        <w:t>as a response to network form</w:t>
      </w:r>
      <w:r w:rsidR="00E67B54" w:rsidRPr="001A2360">
        <w:rPr>
          <w:rFonts w:ascii="Times New Roman" w:hAnsi="Times New Roman" w:cs="Times New Roman"/>
        </w:rPr>
        <w:t>.</w:t>
      </w:r>
      <w:r w:rsidR="005F7923">
        <w:rPr>
          <w:rFonts w:ascii="Times New Roman" w:hAnsi="Times New Roman" w:cs="Times New Roman"/>
        </w:rPr>
        <w:t xml:space="preserve"> In other words, the assumption behind the reading proposed in this article is that a prosthetic textuality </w:t>
      </w:r>
      <w:r w:rsidR="003D44C3">
        <w:rPr>
          <w:rFonts w:ascii="Times New Roman" w:hAnsi="Times New Roman" w:cs="Times New Roman"/>
        </w:rPr>
        <w:t>is</w:t>
      </w:r>
      <w:r w:rsidR="005F7923">
        <w:rPr>
          <w:rFonts w:ascii="Times New Roman" w:hAnsi="Times New Roman" w:cs="Times New Roman"/>
        </w:rPr>
        <w:t xml:space="preserve"> a </w:t>
      </w:r>
      <w:r w:rsidR="00D4421A">
        <w:rPr>
          <w:rFonts w:ascii="Times New Roman" w:hAnsi="Times New Roman" w:cs="Times New Roman"/>
        </w:rPr>
        <w:t>means to engender</w:t>
      </w:r>
      <w:r>
        <w:rPr>
          <w:rFonts w:ascii="Times New Roman" w:hAnsi="Times New Roman" w:cs="Times New Roman"/>
        </w:rPr>
        <w:t xml:space="preserve"> </w:t>
      </w:r>
      <w:r w:rsidR="00BC4D45">
        <w:rPr>
          <w:rFonts w:ascii="Times New Roman" w:hAnsi="Times New Roman" w:cs="Times New Roman"/>
        </w:rPr>
        <w:t>a</w:t>
      </w:r>
      <w:r w:rsidR="0062642F">
        <w:rPr>
          <w:rFonts w:ascii="Times New Roman" w:hAnsi="Times New Roman" w:cs="Times New Roman"/>
        </w:rPr>
        <w:t xml:space="preserve"> network aesthetic</w:t>
      </w:r>
      <w:r w:rsidR="005F7923">
        <w:rPr>
          <w:rFonts w:ascii="Times New Roman" w:hAnsi="Times New Roman" w:cs="Times New Roman"/>
        </w:rPr>
        <w:t>, which, in turn, suggests a reminiscence of metamodernism.</w:t>
      </w:r>
    </w:p>
    <w:p w14:paraId="7A0A4164" w14:textId="36B7E4A7" w:rsidR="005A19CB" w:rsidRPr="001A2360" w:rsidRDefault="005A19CB" w:rsidP="00110705">
      <w:pPr>
        <w:spacing w:line="288" w:lineRule="auto"/>
        <w:ind w:firstLine="720"/>
        <w:jc w:val="both"/>
        <w:rPr>
          <w:rFonts w:ascii="Times New Roman" w:hAnsi="Times New Roman" w:cs="Times New Roman"/>
        </w:rPr>
      </w:pPr>
    </w:p>
    <w:p w14:paraId="084BB6FD" w14:textId="729FFD44" w:rsidR="00D56C89" w:rsidRDefault="009E5DAB" w:rsidP="003F68FB">
      <w:pPr>
        <w:spacing w:line="288" w:lineRule="auto"/>
        <w:ind w:firstLine="720"/>
        <w:jc w:val="both"/>
        <w:rPr>
          <w:rFonts w:ascii="Times New Roman" w:hAnsi="Times New Roman" w:cs="Times New Roman"/>
        </w:rPr>
      </w:pPr>
      <w:r w:rsidRPr="001A2360">
        <w:rPr>
          <w:rFonts w:ascii="Times New Roman" w:hAnsi="Times New Roman" w:cs="Times New Roman"/>
        </w:rPr>
        <w:t xml:space="preserve">For a working definition of </w:t>
      </w:r>
      <w:r w:rsidR="003A05CC" w:rsidRPr="00DF7B33">
        <w:rPr>
          <w:rFonts w:ascii="Times New Roman" w:hAnsi="Times New Roman" w:cs="Times New Roman"/>
          <w:i/>
        </w:rPr>
        <w:t>prosthetic</w:t>
      </w:r>
      <w:r w:rsidRPr="00DF7B33">
        <w:rPr>
          <w:rFonts w:ascii="Times New Roman" w:hAnsi="Times New Roman" w:cs="Times New Roman"/>
          <w:i/>
        </w:rPr>
        <w:t xml:space="preserve"> </w:t>
      </w:r>
      <w:r w:rsidR="00DA04E2" w:rsidRPr="00DF7B33">
        <w:rPr>
          <w:rFonts w:ascii="Times New Roman" w:hAnsi="Times New Roman" w:cs="Times New Roman"/>
          <w:i/>
        </w:rPr>
        <w:t>textuality</w:t>
      </w:r>
      <w:r w:rsidRPr="001A2360">
        <w:rPr>
          <w:rFonts w:ascii="Times New Roman" w:hAnsi="Times New Roman" w:cs="Times New Roman"/>
        </w:rPr>
        <w:t>, I take my cue from</w:t>
      </w:r>
      <w:r w:rsidR="005A19CB" w:rsidRPr="001A2360">
        <w:rPr>
          <w:rFonts w:ascii="Times New Roman" w:hAnsi="Times New Roman" w:cs="Times New Roman"/>
        </w:rPr>
        <w:t xml:space="preserve"> </w:t>
      </w:r>
      <w:r w:rsidR="00110705" w:rsidRPr="001A2360">
        <w:rPr>
          <w:rFonts w:ascii="Times New Roman" w:hAnsi="Times New Roman" w:cs="Times New Roman"/>
        </w:rPr>
        <w:t>Kiene Brillenburg Wurth</w:t>
      </w:r>
      <w:r w:rsidR="0016604D">
        <w:rPr>
          <w:rFonts w:ascii="Times New Roman" w:hAnsi="Times New Roman" w:cs="Times New Roman"/>
        </w:rPr>
        <w:t xml:space="preserve">. </w:t>
      </w:r>
      <w:r w:rsidR="0016604D" w:rsidRPr="001A2360">
        <w:rPr>
          <w:rFonts w:ascii="Times New Roman" w:hAnsi="Times New Roman" w:cs="Times New Roman"/>
        </w:rPr>
        <w:t xml:space="preserve">In her contribution to </w:t>
      </w:r>
      <w:r w:rsidR="004D1B6A">
        <w:rPr>
          <w:rFonts w:ascii="Times New Roman" w:hAnsi="Times New Roman" w:cs="Times New Roman"/>
        </w:rPr>
        <w:t>her study on the interaction between literature and screen-based media</w:t>
      </w:r>
      <w:r w:rsidR="0016604D" w:rsidRPr="001A2360">
        <w:rPr>
          <w:rFonts w:ascii="Times New Roman" w:hAnsi="Times New Roman" w:cs="Times New Roman"/>
        </w:rPr>
        <w:t xml:space="preserve">, Brillenburg Wurth (2012b: 84-85) contends that the digital age has made juxtaposition, which used to be radical in modernist literature, mainstream through sampling in DJ culture, digital editing in film, and hypertext structures on the internet. Since collage practices which originated in print have been assimilated into digital culture, the question that needs to be addressed, </w:t>
      </w:r>
      <w:r w:rsidR="0016604D">
        <w:rPr>
          <w:rFonts w:ascii="Times New Roman" w:hAnsi="Times New Roman" w:cs="Times New Roman"/>
        </w:rPr>
        <w:t xml:space="preserve">according to Brillenburg Wurth, </w:t>
      </w:r>
      <w:r w:rsidR="004D1B6A">
        <w:rPr>
          <w:rFonts w:ascii="Times New Roman" w:hAnsi="Times New Roman" w:cs="Times New Roman"/>
        </w:rPr>
        <w:t xml:space="preserve">is, </w:t>
      </w:r>
      <w:r w:rsidR="0016604D" w:rsidRPr="001A2360">
        <w:rPr>
          <w:rFonts w:ascii="Times New Roman" w:hAnsi="Times New Roman" w:cs="Times New Roman"/>
        </w:rPr>
        <w:t xml:space="preserve">“What [does] it mea[n] to be analog in the digital age?” (86). As a working hypothesis, I suggest that the difference between the </w:t>
      </w:r>
      <w:r w:rsidR="00D249BB">
        <w:rPr>
          <w:rFonts w:ascii="Times New Roman" w:hAnsi="Times New Roman" w:cs="Times New Roman"/>
        </w:rPr>
        <w:t xml:space="preserve">print </w:t>
      </w:r>
      <w:r w:rsidR="0016604D" w:rsidRPr="001A2360">
        <w:rPr>
          <w:rFonts w:ascii="Times New Roman" w:hAnsi="Times New Roman" w:cs="Times New Roman"/>
        </w:rPr>
        <w:t xml:space="preserve">network of connections in modernist long poems, such as Ezra Pound’s </w:t>
      </w:r>
      <w:r w:rsidR="0016604D" w:rsidRPr="001A2360">
        <w:rPr>
          <w:rFonts w:ascii="Times New Roman" w:hAnsi="Times New Roman" w:cs="Times New Roman"/>
          <w:i/>
        </w:rPr>
        <w:t>The Cantos</w:t>
      </w:r>
      <w:r w:rsidR="0016604D" w:rsidRPr="001A2360">
        <w:rPr>
          <w:rFonts w:ascii="Times New Roman" w:hAnsi="Times New Roman" w:cs="Times New Roman"/>
        </w:rPr>
        <w:t xml:space="preserve"> (1925–1986) or Louis Zukofksy’s “</w:t>
      </w:r>
      <w:r w:rsidR="0016604D" w:rsidRPr="001A2360">
        <w:rPr>
          <w:rFonts w:ascii="Times New Roman" w:hAnsi="Times New Roman" w:cs="Times New Roman"/>
          <w:i/>
        </w:rPr>
        <w:t>A”</w:t>
      </w:r>
      <w:r w:rsidR="0016604D" w:rsidRPr="001A2360">
        <w:rPr>
          <w:rFonts w:ascii="Times New Roman" w:hAnsi="Times New Roman" w:cs="Times New Roman"/>
        </w:rPr>
        <w:t xml:space="preserve"> (1940–1978), and that of </w:t>
      </w:r>
      <w:r w:rsidR="005054CE">
        <w:rPr>
          <w:rFonts w:ascii="Times New Roman" w:hAnsi="Times New Roman" w:cs="Times New Roman"/>
        </w:rPr>
        <w:t xml:space="preserve">contemporary </w:t>
      </w:r>
      <w:r w:rsidR="0016604D" w:rsidRPr="001A2360">
        <w:rPr>
          <w:rFonts w:ascii="Times New Roman" w:hAnsi="Times New Roman" w:cs="Times New Roman"/>
        </w:rPr>
        <w:t xml:space="preserve">metamodern poems lies in the distinction between what Brillenburg Wurth (85) has termed </w:t>
      </w:r>
      <w:r w:rsidR="0016604D" w:rsidRPr="001A2360">
        <w:rPr>
          <w:rFonts w:ascii="Times New Roman" w:hAnsi="Times New Roman" w:cs="Times New Roman"/>
          <w:i/>
        </w:rPr>
        <w:t>generative</w:t>
      </w:r>
      <w:r w:rsidR="0016604D" w:rsidRPr="001A2360">
        <w:rPr>
          <w:rFonts w:ascii="Times New Roman" w:hAnsi="Times New Roman" w:cs="Times New Roman"/>
        </w:rPr>
        <w:t xml:space="preserve"> and </w:t>
      </w:r>
      <w:r w:rsidR="0016604D" w:rsidRPr="001A2360">
        <w:rPr>
          <w:rFonts w:ascii="Times New Roman" w:hAnsi="Times New Roman" w:cs="Times New Roman"/>
          <w:i/>
        </w:rPr>
        <w:t>prosthetic</w:t>
      </w:r>
      <w:r w:rsidR="0016604D" w:rsidRPr="001A2360">
        <w:rPr>
          <w:rFonts w:ascii="Times New Roman" w:hAnsi="Times New Roman" w:cs="Times New Roman"/>
        </w:rPr>
        <w:t xml:space="preserve"> texts. Prosthetic texts, under which I include </w:t>
      </w:r>
      <w:r w:rsidR="0016604D" w:rsidRPr="001A2360">
        <w:rPr>
          <w:rFonts w:ascii="Times New Roman" w:hAnsi="Times New Roman" w:cs="Times New Roman"/>
          <w:i/>
        </w:rPr>
        <w:t>The Beauty of the Husband</w:t>
      </w:r>
      <w:r w:rsidR="0016604D" w:rsidRPr="001A2360">
        <w:rPr>
          <w:rFonts w:ascii="Times New Roman" w:hAnsi="Times New Roman" w:cs="Times New Roman"/>
        </w:rPr>
        <w:t xml:space="preserve">, “totaliz[e] th[e] space [in between texts] as a norm” </w:t>
      </w:r>
      <w:r w:rsidR="00632524">
        <w:rPr>
          <w:rFonts w:ascii="Times New Roman" w:hAnsi="Times New Roman" w:cs="Times New Roman"/>
        </w:rPr>
        <w:t xml:space="preserve">as part of a </w:t>
      </w:r>
      <w:r w:rsidR="00B01434">
        <w:rPr>
          <w:rFonts w:ascii="Times New Roman" w:hAnsi="Times New Roman" w:cs="Times New Roman"/>
        </w:rPr>
        <w:t>“</w:t>
      </w:r>
      <w:r w:rsidR="00632524">
        <w:rPr>
          <w:rFonts w:ascii="Times New Roman" w:hAnsi="Times New Roman" w:cs="Times New Roman"/>
        </w:rPr>
        <w:t>network aesthetic</w:t>
      </w:r>
      <w:r w:rsidR="00B01434">
        <w:rPr>
          <w:rFonts w:ascii="Times New Roman" w:hAnsi="Times New Roman" w:cs="Times New Roman"/>
        </w:rPr>
        <w:t>”</w:t>
      </w:r>
      <w:r w:rsidR="00632524">
        <w:rPr>
          <w:rFonts w:ascii="Times New Roman" w:hAnsi="Times New Roman" w:cs="Times New Roman"/>
        </w:rPr>
        <w:t xml:space="preserve"> </w:t>
      </w:r>
      <w:r w:rsidR="0016604D" w:rsidRPr="001A2360">
        <w:rPr>
          <w:rFonts w:ascii="Times New Roman" w:hAnsi="Times New Roman" w:cs="Times New Roman"/>
        </w:rPr>
        <w:t>(83).</w:t>
      </w:r>
      <w:r w:rsidR="007E06E1" w:rsidRPr="001A2360">
        <w:rPr>
          <w:rStyle w:val="Voetnootmarkering"/>
          <w:rFonts w:ascii="Times New Roman" w:hAnsi="Times New Roman" w:cs="Times New Roman"/>
        </w:rPr>
        <w:footnoteReference w:id="4"/>
      </w:r>
      <w:r w:rsidR="00991809">
        <w:rPr>
          <w:rFonts w:ascii="Times New Roman" w:hAnsi="Times New Roman" w:cs="Times New Roman"/>
        </w:rPr>
        <w:t xml:space="preserve"> </w:t>
      </w:r>
      <w:r w:rsidR="0016604D" w:rsidRPr="001A2360">
        <w:rPr>
          <w:rFonts w:ascii="Times New Roman" w:hAnsi="Times New Roman" w:cs="Times New Roman"/>
        </w:rPr>
        <w:t xml:space="preserve">As such, they surpass </w:t>
      </w:r>
      <w:r w:rsidR="00B01434">
        <w:rPr>
          <w:rFonts w:ascii="Times New Roman" w:hAnsi="Times New Roman" w:cs="Times New Roman"/>
        </w:rPr>
        <w:t xml:space="preserve">a </w:t>
      </w:r>
      <w:r w:rsidR="0016604D" w:rsidRPr="001A2360">
        <w:rPr>
          <w:rFonts w:ascii="Times New Roman" w:hAnsi="Times New Roman" w:cs="Times New Roman"/>
        </w:rPr>
        <w:t>mere intertextual</w:t>
      </w:r>
      <w:r w:rsidR="00B01434">
        <w:rPr>
          <w:rFonts w:ascii="Times New Roman" w:hAnsi="Times New Roman" w:cs="Times New Roman"/>
        </w:rPr>
        <w:t xml:space="preserve"> network</w:t>
      </w:r>
      <w:r w:rsidR="0016604D" w:rsidRPr="001A2360">
        <w:rPr>
          <w:rFonts w:ascii="Times New Roman" w:hAnsi="Times New Roman" w:cs="Times New Roman"/>
        </w:rPr>
        <w:t xml:space="preserve"> by resisting the sampling that has become characteristic of the digital age: the different fragments cannot be “seamlessly assimilated” (85) and therefore the text never achieves an independent or completed status, unlike</w:t>
      </w:r>
      <w:r w:rsidR="0016604D">
        <w:rPr>
          <w:rFonts w:ascii="Times New Roman" w:hAnsi="Times New Roman" w:cs="Times New Roman"/>
        </w:rPr>
        <w:t xml:space="preserve"> what Brillenburg Wurth calls</w:t>
      </w:r>
      <w:r w:rsidR="0016604D" w:rsidRPr="001A2360">
        <w:rPr>
          <w:rFonts w:ascii="Times New Roman" w:hAnsi="Times New Roman" w:cs="Times New Roman"/>
        </w:rPr>
        <w:t xml:space="preserve"> generative texts.</w:t>
      </w:r>
      <w:r w:rsidR="0016604D" w:rsidRPr="001A2360">
        <w:rPr>
          <w:rStyle w:val="Voetnootmarkering"/>
          <w:rFonts w:ascii="Times New Roman" w:hAnsi="Times New Roman" w:cs="Times New Roman"/>
          <w:color w:val="000000" w:themeColor="text1"/>
        </w:rPr>
        <w:footnoteReference w:id="5"/>
      </w:r>
      <w:r w:rsidR="0016604D" w:rsidRPr="001A2360">
        <w:rPr>
          <w:rFonts w:ascii="Times New Roman" w:hAnsi="Times New Roman" w:cs="Times New Roman"/>
          <w:color w:val="000000" w:themeColor="text1"/>
        </w:rPr>
        <w:t xml:space="preserve"> </w:t>
      </w:r>
      <w:r w:rsidR="0016604D" w:rsidRPr="001A2360">
        <w:rPr>
          <w:rFonts w:ascii="Times New Roman" w:hAnsi="Times New Roman" w:cs="Times New Roman"/>
        </w:rPr>
        <w:t>Carson’s poem</w:t>
      </w:r>
      <w:r w:rsidR="0016604D" w:rsidRPr="001A2360">
        <w:rPr>
          <w:rFonts w:ascii="Times New Roman" w:hAnsi="Times New Roman" w:cs="Times New Roman"/>
          <w:i/>
        </w:rPr>
        <w:t xml:space="preserve"> </w:t>
      </w:r>
      <w:r w:rsidR="0016604D" w:rsidRPr="001A2360">
        <w:rPr>
          <w:rFonts w:ascii="Times New Roman" w:hAnsi="Times New Roman" w:cs="Times New Roman"/>
        </w:rPr>
        <w:t>is</w:t>
      </w:r>
      <w:r w:rsidR="000138B2">
        <w:rPr>
          <w:rFonts w:ascii="Times New Roman" w:hAnsi="Times New Roman" w:cs="Times New Roman"/>
        </w:rPr>
        <w:t>, to me,</w:t>
      </w:r>
      <w:r w:rsidR="0016604D" w:rsidRPr="001A2360">
        <w:rPr>
          <w:rFonts w:ascii="Times New Roman" w:hAnsi="Times New Roman" w:cs="Times New Roman"/>
        </w:rPr>
        <w:t xml:space="preserve"> an apt illustration of this development: the poem relies on other </w:t>
      </w:r>
      <w:r w:rsidR="00D249BB">
        <w:rPr>
          <w:rFonts w:ascii="Times New Roman" w:hAnsi="Times New Roman" w:cs="Times New Roman"/>
        </w:rPr>
        <w:lastRenderedPageBreak/>
        <w:t>inter</w:t>
      </w:r>
      <w:r w:rsidR="0016604D" w:rsidRPr="001A2360">
        <w:rPr>
          <w:rFonts w:ascii="Times New Roman" w:hAnsi="Times New Roman" w:cs="Times New Roman"/>
        </w:rPr>
        <w:t>texts to exist, just as a prosthesis</w:t>
      </w:r>
      <w:r w:rsidR="001B161E">
        <w:rPr>
          <w:rFonts w:ascii="Times New Roman" w:hAnsi="Times New Roman" w:cs="Times New Roman"/>
        </w:rPr>
        <w:t>, as David Wills notes,</w:t>
      </w:r>
      <w:r w:rsidR="009B275F">
        <w:rPr>
          <w:rFonts w:ascii="Times New Roman" w:hAnsi="Times New Roman" w:cs="Times New Roman"/>
        </w:rPr>
        <w:t xml:space="preserve"> does not merely evoke an artificial apparatus but</w:t>
      </w:r>
      <w:r w:rsidR="0016604D" w:rsidRPr="001A2360">
        <w:rPr>
          <w:rFonts w:ascii="Times New Roman" w:hAnsi="Times New Roman" w:cs="Times New Roman"/>
        </w:rPr>
        <w:t xml:space="preserve"> always </w:t>
      </w:r>
      <w:r w:rsidR="009B275F">
        <w:rPr>
          <w:rFonts w:ascii="Times New Roman" w:hAnsi="Times New Roman" w:cs="Times New Roman"/>
        </w:rPr>
        <w:t xml:space="preserve">also </w:t>
      </w:r>
      <w:r w:rsidR="0016604D" w:rsidRPr="001A2360">
        <w:rPr>
          <w:rFonts w:ascii="Times New Roman" w:hAnsi="Times New Roman" w:cs="Times New Roman"/>
        </w:rPr>
        <w:t>implies a lack or deficiency</w:t>
      </w:r>
      <w:r w:rsidR="00B678C4">
        <w:rPr>
          <w:rFonts w:ascii="Times New Roman" w:hAnsi="Times New Roman" w:cs="Times New Roman"/>
        </w:rPr>
        <w:t>,</w:t>
      </w:r>
      <w:r w:rsidR="0016604D" w:rsidRPr="001A2360">
        <w:rPr>
          <w:rFonts w:ascii="Times New Roman" w:hAnsi="Times New Roman" w:cs="Times New Roman"/>
        </w:rPr>
        <w:t xml:space="preserve"> thus ha</w:t>
      </w:r>
      <w:r w:rsidR="00B678C4">
        <w:rPr>
          <w:rFonts w:ascii="Times New Roman" w:hAnsi="Times New Roman" w:cs="Times New Roman"/>
        </w:rPr>
        <w:t>ving</w:t>
      </w:r>
      <w:r w:rsidR="0016604D" w:rsidRPr="001A2360">
        <w:rPr>
          <w:rFonts w:ascii="Times New Roman" w:hAnsi="Times New Roman" w:cs="Times New Roman"/>
        </w:rPr>
        <w:t xml:space="preserve"> no “originary integrality” (1995: 133).</w:t>
      </w:r>
    </w:p>
    <w:p w14:paraId="580A7A90" w14:textId="77777777" w:rsidR="00632524" w:rsidRDefault="00632524" w:rsidP="003F68FB">
      <w:pPr>
        <w:spacing w:line="288" w:lineRule="auto"/>
        <w:ind w:firstLine="720"/>
        <w:jc w:val="both"/>
        <w:rPr>
          <w:rFonts w:ascii="Times New Roman" w:hAnsi="Times New Roman" w:cs="Times New Roman"/>
        </w:rPr>
      </w:pPr>
    </w:p>
    <w:p w14:paraId="163E761A" w14:textId="4BC608BE" w:rsidR="00110705" w:rsidRPr="001A2360" w:rsidRDefault="00A717DE" w:rsidP="003F68FB">
      <w:pPr>
        <w:spacing w:line="288" w:lineRule="auto"/>
        <w:ind w:firstLine="720"/>
        <w:jc w:val="both"/>
        <w:rPr>
          <w:rFonts w:ascii="Times New Roman" w:hAnsi="Times New Roman" w:cs="Times New Roman"/>
          <w:color w:val="000000" w:themeColor="text1"/>
        </w:rPr>
      </w:pPr>
      <w:r w:rsidRPr="001A2360">
        <w:rPr>
          <w:rFonts w:ascii="Times New Roman" w:hAnsi="Times New Roman" w:cs="Times New Roman"/>
          <w:color w:val="000000" w:themeColor="text1"/>
        </w:rPr>
        <w:t>T</w:t>
      </w:r>
      <w:r w:rsidR="00110705" w:rsidRPr="001A2360">
        <w:rPr>
          <w:rFonts w:ascii="Times New Roman" w:hAnsi="Times New Roman" w:cs="Times New Roman"/>
          <w:color w:val="000000" w:themeColor="text1"/>
        </w:rPr>
        <w:t xml:space="preserve">he relation of prosthetics to networked relations </w:t>
      </w:r>
      <w:r w:rsidR="00AF0515" w:rsidRPr="001A2360">
        <w:rPr>
          <w:rFonts w:ascii="Times New Roman" w:hAnsi="Times New Roman" w:cs="Times New Roman"/>
          <w:color w:val="000000" w:themeColor="text1"/>
        </w:rPr>
        <w:t xml:space="preserve">therefore </w:t>
      </w:r>
      <w:r w:rsidR="00110705" w:rsidRPr="001A2360">
        <w:rPr>
          <w:rFonts w:ascii="Times New Roman" w:hAnsi="Times New Roman" w:cs="Times New Roman"/>
          <w:color w:val="000000" w:themeColor="text1"/>
        </w:rPr>
        <w:t xml:space="preserve">lies in a shared lack of independent status, since both the prosthetic and </w:t>
      </w:r>
      <w:r w:rsidR="009B086A">
        <w:rPr>
          <w:rFonts w:ascii="Times New Roman" w:hAnsi="Times New Roman" w:cs="Times New Roman"/>
          <w:color w:val="000000" w:themeColor="text1"/>
        </w:rPr>
        <w:t>these networked texts</w:t>
      </w:r>
      <w:r w:rsidR="00E04636">
        <w:rPr>
          <w:rFonts w:ascii="Times New Roman" w:hAnsi="Times New Roman" w:cs="Times New Roman"/>
          <w:color w:val="000000" w:themeColor="text1"/>
        </w:rPr>
        <w:t xml:space="preserve"> (as fulfilling the metaphorical role of the </w:t>
      </w:r>
      <w:r w:rsidR="000C3249">
        <w:rPr>
          <w:rFonts w:ascii="Times New Roman" w:hAnsi="Times New Roman" w:cs="Times New Roman"/>
          <w:color w:val="000000" w:themeColor="text1"/>
        </w:rPr>
        <w:t>body with prosthetic extensions</w:t>
      </w:r>
      <w:r w:rsidR="00E04636">
        <w:rPr>
          <w:rFonts w:ascii="Times New Roman" w:hAnsi="Times New Roman" w:cs="Times New Roman"/>
          <w:color w:val="000000" w:themeColor="text1"/>
        </w:rPr>
        <w:t>)</w:t>
      </w:r>
      <w:r w:rsidR="00106310">
        <w:rPr>
          <w:rFonts w:ascii="Times New Roman" w:hAnsi="Times New Roman" w:cs="Times New Roman"/>
          <w:color w:val="000000" w:themeColor="text1"/>
        </w:rPr>
        <w:t xml:space="preserve"> involve </w:t>
      </w:r>
      <w:r w:rsidR="00110705" w:rsidRPr="001A2360">
        <w:rPr>
          <w:rFonts w:ascii="Times New Roman" w:hAnsi="Times New Roman" w:cs="Times New Roman"/>
          <w:color w:val="000000" w:themeColor="text1"/>
        </w:rPr>
        <w:t xml:space="preserve">an exterior “secondariness” that </w:t>
      </w:r>
      <w:r w:rsidR="00110705" w:rsidRPr="001A2360">
        <w:rPr>
          <w:rFonts w:ascii="Times New Roman" w:hAnsi="Times New Roman" w:cs="Times New Roman"/>
        </w:rPr>
        <w:t xml:space="preserve">makes </w:t>
      </w:r>
      <w:r w:rsidR="00110705" w:rsidRPr="001A2360">
        <w:rPr>
          <w:rFonts w:ascii="Times New Roman" w:hAnsi="Times New Roman" w:cs="Times New Roman"/>
          <w:color w:val="000000" w:themeColor="text1"/>
        </w:rPr>
        <w:t>them unable to exist on their own (Brillenburg Wurth 2012b: 81</w:t>
      </w:r>
      <w:r w:rsidR="00F8307E" w:rsidRPr="001A2360">
        <w:rPr>
          <w:rFonts w:ascii="Times New Roman" w:hAnsi="Times New Roman" w:cs="Times New Roman"/>
        </w:rPr>
        <w:t>–</w:t>
      </w:r>
      <w:r w:rsidR="00110705" w:rsidRPr="001A2360">
        <w:rPr>
          <w:rFonts w:ascii="Times New Roman" w:hAnsi="Times New Roman" w:cs="Times New Roman"/>
          <w:color w:val="000000" w:themeColor="text1"/>
        </w:rPr>
        <w:t>85).</w:t>
      </w:r>
      <w:r w:rsidR="00C85FC9" w:rsidRPr="001A2360">
        <w:rPr>
          <w:rFonts w:ascii="Times New Roman" w:hAnsi="Times New Roman" w:cs="Times New Roman"/>
          <w:color w:val="000000" w:themeColor="text1"/>
        </w:rPr>
        <w:t xml:space="preserve"> </w:t>
      </w:r>
      <w:r w:rsidR="00982293" w:rsidRPr="001A2360">
        <w:rPr>
          <w:rFonts w:ascii="Times New Roman" w:hAnsi="Times New Roman" w:cs="Times New Roman"/>
          <w:color w:val="000000" w:themeColor="text1"/>
        </w:rPr>
        <w:t xml:space="preserve">In </w:t>
      </w:r>
      <w:r w:rsidR="00982293" w:rsidRPr="00257321">
        <w:rPr>
          <w:rFonts w:ascii="Times New Roman" w:hAnsi="Times New Roman" w:cs="Times New Roman"/>
          <w:i/>
          <w:color w:val="000000" w:themeColor="text1"/>
        </w:rPr>
        <w:t>Technics and Time</w:t>
      </w:r>
      <w:r w:rsidR="00982293" w:rsidRPr="001A2360">
        <w:rPr>
          <w:rFonts w:ascii="Times New Roman" w:hAnsi="Times New Roman" w:cs="Times New Roman"/>
          <w:color w:val="000000" w:themeColor="text1"/>
        </w:rPr>
        <w:t>, Bernard Stiegler clarifies that such a prosthetic relation must not be thought of in terms of a prior</w:t>
      </w:r>
      <w:r w:rsidR="003F68FB" w:rsidRPr="001A2360">
        <w:rPr>
          <w:rFonts w:ascii="Times New Roman" w:hAnsi="Times New Roman" w:cs="Times New Roman"/>
          <w:color w:val="000000" w:themeColor="text1"/>
        </w:rPr>
        <w:t xml:space="preserve">, originary wholeness: “[…] </w:t>
      </w:r>
      <w:r w:rsidR="00982293" w:rsidRPr="001A2360">
        <w:rPr>
          <w:rFonts w:ascii="Times New Roman" w:hAnsi="Times New Roman" w:cs="Times New Roman"/>
          <w:color w:val="000000" w:themeColor="text1"/>
        </w:rPr>
        <w:t>this interiority is nothing outside of its exteriorization:</w:t>
      </w:r>
      <w:r w:rsidR="00E30A5A">
        <w:rPr>
          <w:rFonts w:ascii="Times New Roman" w:hAnsi="Times New Roman" w:cs="Times New Roman"/>
          <w:color w:val="000000" w:themeColor="text1"/>
        </w:rPr>
        <w:t xml:space="preserve"> </w:t>
      </w:r>
      <w:r w:rsidR="00982293" w:rsidRPr="001A2360">
        <w:rPr>
          <w:rFonts w:ascii="Times New Roman" w:hAnsi="Times New Roman" w:cs="Times New Roman"/>
          <w:color w:val="000000" w:themeColor="text1"/>
        </w:rPr>
        <w:t xml:space="preserve">the issue is therefore neither that of an interiority nor that of exteriority—but that of an originary complex in which the two terms, far from being opposed, compose with one another </w:t>
      </w:r>
      <w:r w:rsidR="003F68FB" w:rsidRPr="001A2360">
        <w:rPr>
          <w:rFonts w:ascii="Times New Roman" w:hAnsi="Times New Roman" w:cs="Times New Roman"/>
          <w:color w:val="000000" w:themeColor="text1"/>
        </w:rPr>
        <w:t xml:space="preserve">[…]” ([1994] 1998: 152). </w:t>
      </w:r>
      <w:r w:rsidR="00C85FC9" w:rsidRPr="001A2360">
        <w:rPr>
          <w:rFonts w:ascii="Times New Roman" w:hAnsi="Times New Roman" w:cs="Times New Roman"/>
          <w:color w:val="000000" w:themeColor="text1"/>
        </w:rPr>
        <w:t>Making use of the work of Brillenburg Wurth</w:t>
      </w:r>
      <w:r w:rsidR="0017087D">
        <w:rPr>
          <w:rFonts w:ascii="Times New Roman" w:hAnsi="Times New Roman" w:cs="Times New Roman"/>
          <w:color w:val="000000" w:themeColor="text1"/>
        </w:rPr>
        <w:t xml:space="preserve">, </w:t>
      </w:r>
      <w:r w:rsidR="00982293" w:rsidRPr="001A2360">
        <w:rPr>
          <w:rFonts w:ascii="Times New Roman" w:hAnsi="Times New Roman" w:cs="Times New Roman"/>
          <w:color w:val="000000" w:themeColor="text1"/>
        </w:rPr>
        <w:t>Stiegler</w:t>
      </w:r>
      <w:r w:rsidR="0017087D">
        <w:rPr>
          <w:rFonts w:ascii="Times New Roman" w:hAnsi="Times New Roman" w:cs="Times New Roman"/>
          <w:color w:val="000000" w:themeColor="text1"/>
        </w:rPr>
        <w:t>, and Wills</w:t>
      </w:r>
      <w:r w:rsidR="00C85FC9" w:rsidRPr="001A2360">
        <w:rPr>
          <w:rFonts w:ascii="Times New Roman" w:hAnsi="Times New Roman" w:cs="Times New Roman"/>
          <w:color w:val="000000" w:themeColor="text1"/>
        </w:rPr>
        <w:t xml:space="preserve">, I </w:t>
      </w:r>
      <w:r w:rsidR="001B1F70" w:rsidRPr="001A2360">
        <w:rPr>
          <w:rFonts w:ascii="Times New Roman" w:hAnsi="Times New Roman" w:cs="Times New Roman"/>
          <w:color w:val="000000" w:themeColor="text1"/>
        </w:rPr>
        <w:t>interpret</w:t>
      </w:r>
      <w:r w:rsidR="00C85FC9" w:rsidRPr="001A2360">
        <w:rPr>
          <w:rFonts w:ascii="Times New Roman" w:hAnsi="Times New Roman" w:cs="Times New Roman"/>
          <w:color w:val="000000" w:themeColor="text1"/>
        </w:rPr>
        <w:t xml:space="preserve"> </w:t>
      </w:r>
      <w:r w:rsidR="00120246">
        <w:rPr>
          <w:rFonts w:ascii="Times New Roman" w:hAnsi="Times New Roman" w:cs="Times New Roman"/>
          <w:i/>
          <w:iCs/>
          <w:color w:val="000000" w:themeColor="text1"/>
        </w:rPr>
        <w:t>prosthetic</w:t>
      </w:r>
      <w:r w:rsidR="00C85FC9" w:rsidRPr="001A2360">
        <w:rPr>
          <w:rFonts w:ascii="Times New Roman" w:hAnsi="Times New Roman" w:cs="Times New Roman"/>
          <w:i/>
          <w:iCs/>
          <w:color w:val="000000" w:themeColor="text1"/>
        </w:rPr>
        <w:t xml:space="preserve"> </w:t>
      </w:r>
      <w:r w:rsidR="0017087D">
        <w:rPr>
          <w:rFonts w:ascii="Times New Roman" w:hAnsi="Times New Roman" w:cs="Times New Roman"/>
          <w:i/>
          <w:iCs/>
          <w:color w:val="000000" w:themeColor="text1"/>
        </w:rPr>
        <w:t xml:space="preserve">textuality </w:t>
      </w:r>
      <w:r w:rsidR="00C85FC9" w:rsidRPr="001A2360">
        <w:rPr>
          <w:rFonts w:ascii="Times New Roman" w:hAnsi="Times New Roman" w:cs="Times New Roman"/>
          <w:color w:val="000000" w:themeColor="text1"/>
        </w:rPr>
        <w:t xml:space="preserve">as a </w:t>
      </w:r>
      <w:r w:rsidR="00FF50B9">
        <w:rPr>
          <w:rFonts w:ascii="Times New Roman" w:hAnsi="Times New Roman" w:cs="Times New Roman"/>
          <w:color w:val="000000" w:themeColor="text1"/>
        </w:rPr>
        <w:t xml:space="preserve">contemporary </w:t>
      </w:r>
      <w:r w:rsidR="0017087D">
        <w:rPr>
          <w:rFonts w:ascii="Times New Roman" w:hAnsi="Times New Roman" w:cs="Times New Roman"/>
          <w:color w:val="000000" w:themeColor="text1"/>
        </w:rPr>
        <w:t>literary</w:t>
      </w:r>
      <w:r w:rsidR="0017087D" w:rsidRPr="001A2360">
        <w:rPr>
          <w:rFonts w:ascii="Times New Roman" w:hAnsi="Times New Roman" w:cs="Times New Roman"/>
          <w:color w:val="000000" w:themeColor="text1"/>
        </w:rPr>
        <w:t xml:space="preserve"> </w:t>
      </w:r>
      <w:r w:rsidR="00C85FC9" w:rsidRPr="001A2360">
        <w:rPr>
          <w:rFonts w:ascii="Times New Roman" w:hAnsi="Times New Roman" w:cs="Times New Roman"/>
          <w:color w:val="000000" w:themeColor="text1"/>
        </w:rPr>
        <w:t xml:space="preserve">response to network forms </w:t>
      </w:r>
      <w:r w:rsidR="003D6039">
        <w:rPr>
          <w:rFonts w:ascii="Times New Roman" w:hAnsi="Times New Roman" w:cs="Times New Roman"/>
          <w:color w:val="000000" w:themeColor="text1"/>
        </w:rPr>
        <w:t>that</w:t>
      </w:r>
      <w:r w:rsidR="003D6039" w:rsidRPr="001A2360">
        <w:rPr>
          <w:rFonts w:ascii="Times New Roman" w:hAnsi="Times New Roman" w:cs="Times New Roman"/>
          <w:color w:val="000000" w:themeColor="text1"/>
        </w:rPr>
        <w:t xml:space="preserve"> </w:t>
      </w:r>
      <w:r w:rsidR="00C85FC9" w:rsidRPr="001A2360">
        <w:rPr>
          <w:rFonts w:ascii="Times New Roman" w:hAnsi="Times New Roman" w:cs="Times New Roman"/>
          <w:color w:val="000000" w:themeColor="text1"/>
        </w:rPr>
        <w:t xml:space="preserve">is defined by its </w:t>
      </w:r>
      <w:r w:rsidR="00595951">
        <w:rPr>
          <w:rFonts w:ascii="Times New Roman" w:hAnsi="Times New Roman" w:cs="Times New Roman"/>
          <w:color w:val="000000" w:themeColor="text1"/>
        </w:rPr>
        <w:t xml:space="preserve">radical </w:t>
      </w:r>
      <w:r w:rsidRPr="00257321">
        <w:rPr>
          <w:rFonts w:ascii="Times New Roman" w:hAnsi="Times New Roman" w:cs="Times New Roman"/>
          <w:iCs/>
          <w:color w:val="000000" w:themeColor="text1"/>
        </w:rPr>
        <w:t xml:space="preserve">dependence on other </w:t>
      </w:r>
      <w:r w:rsidRPr="001A2360">
        <w:rPr>
          <w:rFonts w:ascii="Times New Roman" w:hAnsi="Times New Roman" w:cs="Times New Roman"/>
          <w:iCs/>
          <w:color w:val="000000" w:themeColor="text1"/>
        </w:rPr>
        <w:t>(</w:t>
      </w:r>
      <w:r w:rsidR="00C579D1">
        <w:rPr>
          <w:rFonts w:ascii="Times New Roman" w:hAnsi="Times New Roman" w:cs="Times New Roman"/>
          <w:iCs/>
          <w:color w:val="000000" w:themeColor="text1"/>
        </w:rPr>
        <w:t>inter</w:t>
      </w:r>
      <w:r w:rsidRPr="001A2360">
        <w:rPr>
          <w:rFonts w:ascii="Times New Roman" w:hAnsi="Times New Roman" w:cs="Times New Roman"/>
          <w:iCs/>
          <w:color w:val="000000" w:themeColor="text1"/>
        </w:rPr>
        <w:t>textual) material</w:t>
      </w:r>
      <w:r w:rsidR="00C85FC9" w:rsidRPr="001A2360">
        <w:rPr>
          <w:rFonts w:ascii="Times New Roman" w:hAnsi="Times New Roman" w:cs="Times New Roman"/>
          <w:color w:val="000000" w:themeColor="text1"/>
        </w:rPr>
        <w:t>.</w:t>
      </w:r>
    </w:p>
    <w:p w14:paraId="55F45498" w14:textId="77777777" w:rsidR="00666757" w:rsidRPr="001A2360" w:rsidRDefault="00666757" w:rsidP="00257321">
      <w:pPr>
        <w:spacing w:line="288" w:lineRule="auto"/>
        <w:jc w:val="both"/>
      </w:pPr>
    </w:p>
    <w:p w14:paraId="26005FA5" w14:textId="56D970A4" w:rsidR="004A3B4D" w:rsidRPr="001A2360" w:rsidRDefault="008A391D">
      <w:pPr>
        <w:spacing w:line="288" w:lineRule="auto"/>
        <w:ind w:firstLine="720"/>
        <w:jc w:val="both"/>
        <w:rPr>
          <w:rFonts w:ascii="Times New Roman" w:hAnsi="Times New Roman" w:cs="Times New Roman"/>
          <w:color w:val="000000" w:themeColor="text1"/>
        </w:rPr>
      </w:pPr>
      <w:r w:rsidRPr="001A2360">
        <w:rPr>
          <w:rFonts w:ascii="Times New Roman" w:hAnsi="Times New Roman" w:cs="Times New Roman"/>
          <w:color w:val="000000" w:themeColor="text1"/>
        </w:rPr>
        <w:t xml:space="preserve">The </w:t>
      </w:r>
      <w:r w:rsidR="00555022">
        <w:rPr>
          <w:rFonts w:ascii="Times New Roman" w:hAnsi="Times New Roman" w:cs="Times New Roman"/>
          <w:color w:val="000000" w:themeColor="text1"/>
        </w:rPr>
        <w:t xml:space="preserve">main </w:t>
      </w:r>
      <w:r w:rsidRPr="001A2360">
        <w:rPr>
          <w:rFonts w:ascii="Times New Roman" w:hAnsi="Times New Roman" w:cs="Times New Roman"/>
          <w:color w:val="000000" w:themeColor="text1"/>
        </w:rPr>
        <w:t xml:space="preserve">question that I </w:t>
      </w:r>
      <w:r w:rsidR="00555022">
        <w:rPr>
          <w:rFonts w:ascii="Times New Roman" w:hAnsi="Times New Roman" w:cs="Times New Roman"/>
          <w:color w:val="000000" w:themeColor="text1"/>
        </w:rPr>
        <w:t xml:space="preserve">now </w:t>
      </w:r>
      <w:r w:rsidRPr="001A2360">
        <w:rPr>
          <w:rFonts w:ascii="Times New Roman" w:hAnsi="Times New Roman" w:cs="Times New Roman"/>
          <w:color w:val="000000" w:themeColor="text1"/>
        </w:rPr>
        <w:t xml:space="preserve">seek to address </w:t>
      </w:r>
      <w:r w:rsidR="007A0F20">
        <w:rPr>
          <w:rFonts w:ascii="Times New Roman" w:hAnsi="Times New Roman" w:cs="Times New Roman"/>
          <w:color w:val="000000" w:themeColor="text1"/>
        </w:rPr>
        <w:t xml:space="preserve">is how </w:t>
      </w:r>
      <w:r w:rsidR="00C203F7">
        <w:rPr>
          <w:rFonts w:ascii="Times New Roman" w:hAnsi="Times New Roman" w:cs="Times New Roman"/>
          <w:color w:val="000000" w:themeColor="text1"/>
        </w:rPr>
        <w:t xml:space="preserve">such </w:t>
      </w:r>
      <w:r w:rsidR="007A0F20">
        <w:rPr>
          <w:rFonts w:ascii="Times New Roman" w:hAnsi="Times New Roman" w:cs="Times New Roman"/>
          <w:color w:val="000000" w:themeColor="text1"/>
        </w:rPr>
        <w:t>a prosthetic textuality can</w:t>
      </w:r>
      <w:r w:rsidR="00444E28" w:rsidRPr="001A2360">
        <w:rPr>
          <w:rFonts w:ascii="Times New Roman" w:hAnsi="Times New Roman" w:cs="Times New Roman"/>
          <w:color w:val="000000" w:themeColor="text1"/>
        </w:rPr>
        <w:t xml:space="preserve"> </w:t>
      </w:r>
      <w:r w:rsidR="00555022">
        <w:rPr>
          <w:rFonts w:ascii="Times New Roman" w:hAnsi="Times New Roman" w:cs="Times New Roman"/>
          <w:color w:val="000000" w:themeColor="text1"/>
        </w:rPr>
        <w:t>engender</w:t>
      </w:r>
      <w:r w:rsidR="00555022" w:rsidRPr="001A2360">
        <w:rPr>
          <w:rFonts w:ascii="Times New Roman" w:hAnsi="Times New Roman" w:cs="Times New Roman"/>
          <w:color w:val="000000" w:themeColor="text1"/>
        </w:rPr>
        <w:t xml:space="preserve"> </w:t>
      </w:r>
      <w:r w:rsidRPr="001A2360">
        <w:rPr>
          <w:rFonts w:ascii="Times New Roman" w:hAnsi="Times New Roman" w:cs="Times New Roman"/>
          <w:color w:val="000000" w:themeColor="text1"/>
        </w:rPr>
        <w:t xml:space="preserve">a network aesthetic </w:t>
      </w:r>
      <w:r w:rsidR="00E92D71" w:rsidRPr="001A2360">
        <w:rPr>
          <w:rFonts w:ascii="Times New Roman" w:hAnsi="Times New Roman" w:cs="Times New Roman"/>
          <w:color w:val="000000" w:themeColor="text1"/>
        </w:rPr>
        <w:t>that evokes</w:t>
      </w:r>
      <w:r w:rsidRPr="001A2360">
        <w:rPr>
          <w:rFonts w:ascii="Times New Roman" w:hAnsi="Times New Roman" w:cs="Times New Roman"/>
          <w:color w:val="000000" w:themeColor="text1"/>
        </w:rPr>
        <w:t xml:space="preserve"> infinite connections</w:t>
      </w:r>
      <w:r w:rsidR="00AF0CD1" w:rsidRPr="001A2360">
        <w:rPr>
          <w:rFonts w:ascii="Times New Roman" w:hAnsi="Times New Roman" w:cs="Times New Roman"/>
          <w:color w:val="000000" w:themeColor="text1"/>
        </w:rPr>
        <w:t xml:space="preserve"> </w:t>
      </w:r>
      <w:r w:rsidR="00D3310C">
        <w:rPr>
          <w:rFonts w:ascii="Times New Roman" w:hAnsi="Times New Roman" w:cs="Times New Roman"/>
          <w:color w:val="000000" w:themeColor="text1"/>
        </w:rPr>
        <w:t>with other</w:t>
      </w:r>
      <w:r w:rsidR="00D74571">
        <w:rPr>
          <w:rFonts w:ascii="Times New Roman" w:hAnsi="Times New Roman" w:cs="Times New Roman"/>
          <w:color w:val="000000" w:themeColor="text1"/>
        </w:rPr>
        <w:t xml:space="preserve"> references</w:t>
      </w:r>
      <w:r w:rsidRPr="001A2360">
        <w:rPr>
          <w:rFonts w:ascii="Times New Roman" w:hAnsi="Times New Roman" w:cs="Times New Roman"/>
          <w:color w:val="000000" w:themeColor="text1"/>
        </w:rPr>
        <w:t>.</w:t>
      </w:r>
      <w:r w:rsidR="004B3186" w:rsidRPr="001A2360">
        <w:rPr>
          <w:rFonts w:ascii="Times New Roman" w:hAnsi="Times New Roman" w:cs="Times New Roman"/>
          <w:color w:val="000000" w:themeColor="text1"/>
        </w:rPr>
        <w:t xml:space="preserve"> </w:t>
      </w:r>
      <w:r w:rsidR="00A87ADC" w:rsidRPr="001A2360">
        <w:rPr>
          <w:rFonts w:ascii="Times New Roman" w:hAnsi="Times New Roman" w:cs="Times New Roman"/>
          <w:color w:val="000000" w:themeColor="text1"/>
        </w:rPr>
        <w:t xml:space="preserve">My </w:t>
      </w:r>
      <w:r w:rsidR="00D3310C">
        <w:rPr>
          <w:rFonts w:ascii="Times New Roman" w:hAnsi="Times New Roman" w:cs="Times New Roman"/>
          <w:color w:val="000000" w:themeColor="text1"/>
        </w:rPr>
        <w:t xml:space="preserve">reading </w:t>
      </w:r>
      <w:r w:rsidR="00A87ADC" w:rsidRPr="001A2360">
        <w:rPr>
          <w:rFonts w:ascii="Times New Roman" w:hAnsi="Times New Roman" w:cs="Times New Roman"/>
          <w:color w:val="000000" w:themeColor="text1"/>
        </w:rPr>
        <w:t xml:space="preserve">presents the following proposition: </w:t>
      </w:r>
      <w:r w:rsidR="00394172">
        <w:rPr>
          <w:rFonts w:ascii="Times New Roman" w:hAnsi="Times New Roman" w:cs="Times New Roman"/>
          <w:color w:val="000000" w:themeColor="text1"/>
        </w:rPr>
        <w:t>contemporary poetry that</w:t>
      </w:r>
      <w:r w:rsidR="00A87ADC" w:rsidRPr="001A2360">
        <w:rPr>
          <w:rFonts w:ascii="Times New Roman" w:hAnsi="Times New Roman" w:cs="Times New Roman"/>
          <w:color w:val="000000" w:themeColor="text1"/>
        </w:rPr>
        <w:t xml:space="preserve"> </w:t>
      </w:r>
      <w:r w:rsidR="00A618B5">
        <w:rPr>
          <w:rFonts w:ascii="Times New Roman" w:hAnsi="Times New Roman" w:cs="Times New Roman"/>
          <w:color w:val="000000" w:themeColor="text1"/>
        </w:rPr>
        <w:t>is characterized by</w:t>
      </w:r>
      <w:r w:rsidR="00A87ADC" w:rsidRPr="001A2360">
        <w:rPr>
          <w:rFonts w:ascii="Times New Roman" w:hAnsi="Times New Roman" w:cs="Times New Roman"/>
          <w:color w:val="000000" w:themeColor="text1"/>
        </w:rPr>
        <w:t xml:space="preserve"> a </w:t>
      </w:r>
      <w:r w:rsidR="00394172">
        <w:rPr>
          <w:rFonts w:ascii="Times New Roman" w:hAnsi="Times New Roman" w:cs="Times New Roman"/>
          <w:color w:val="000000" w:themeColor="text1"/>
        </w:rPr>
        <w:t>prosthetic textuality</w:t>
      </w:r>
      <w:r w:rsidR="00A87ADC" w:rsidRPr="001A2360">
        <w:rPr>
          <w:rFonts w:ascii="Times New Roman" w:hAnsi="Times New Roman" w:cs="Times New Roman"/>
          <w:color w:val="000000" w:themeColor="text1"/>
        </w:rPr>
        <w:t xml:space="preserve"> </w:t>
      </w:r>
      <w:r w:rsidR="00A618B5">
        <w:rPr>
          <w:rFonts w:ascii="Times New Roman" w:hAnsi="Times New Roman" w:cs="Times New Roman"/>
          <w:color w:val="000000" w:themeColor="text1"/>
        </w:rPr>
        <w:t>operates by means of</w:t>
      </w:r>
      <w:r w:rsidR="00A87ADC" w:rsidRPr="001A2360">
        <w:rPr>
          <w:rFonts w:ascii="Times New Roman" w:hAnsi="Times New Roman" w:cs="Times New Roman"/>
          <w:color w:val="000000" w:themeColor="text1"/>
        </w:rPr>
        <w:t xml:space="preserve"> a network of </w:t>
      </w:r>
      <w:r w:rsidR="003841A7" w:rsidRPr="001A2360">
        <w:rPr>
          <w:rFonts w:ascii="Times New Roman" w:hAnsi="Times New Roman" w:cs="Times New Roman"/>
          <w:color w:val="000000" w:themeColor="text1"/>
        </w:rPr>
        <w:t xml:space="preserve">analogical </w:t>
      </w:r>
      <w:r w:rsidR="00A87ADC" w:rsidRPr="001A2360">
        <w:rPr>
          <w:rFonts w:ascii="Times New Roman" w:hAnsi="Times New Roman" w:cs="Times New Roman"/>
          <w:color w:val="000000" w:themeColor="text1"/>
        </w:rPr>
        <w:t xml:space="preserve">links that defer closure, and is thus able to reconcile the metamodern quest for connection with a postmodern awareness that all truth is contingent on perspective. In this way, a prototypically lyrical emphasis on individual perception and </w:t>
      </w:r>
      <w:r w:rsidR="00394172">
        <w:rPr>
          <w:rFonts w:ascii="Times New Roman" w:hAnsi="Times New Roman" w:cs="Times New Roman"/>
          <w:color w:val="000000" w:themeColor="text1"/>
        </w:rPr>
        <w:t>affect</w:t>
      </w:r>
      <w:r w:rsidR="00394172" w:rsidRPr="001A2360">
        <w:rPr>
          <w:rFonts w:ascii="Times New Roman" w:hAnsi="Times New Roman" w:cs="Times New Roman"/>
          <w:color w:val="000000" w:themeColor="text1"/>
        </w:rPr>
        <w:t xml:space="preserve"> </w:t>
      </w:r>
      <w:r w:rsidR="00A87ADC" w:rsidRPr="001A2360">
        <w:rPr>
          <w:rFonts w:ascii="Times New Roman" w:hAnsi="Times New Roman" w:cs="Times New Roman"/>
          <w:color w:val="000000" w:themeColor="text1"/>
        </w:rPr>
        <w:t>(see</w:t>
      </w:r>
      <w:r w:rsidR="00AF0515" w:rsidRPr="001A2360">
        <w:rPr>
          <w:rFonts w:ascii="Times New Roman" w:hAnsi="Times New Roman" w:cs="Times New Roman"/>
          <w:color w:val="000000" w:themeColor="text1"/>
        </w:rPr>
        <w:t xml:space="preserve"> e.g.</w:t>
      </w:r>
      <w:r w:rsidR="00A87ADC" w:rsidRPr="001A2360">
        <w:rPr>
          <w:rFonts w:ascii="Times New Roman" w:hAnsi="Times New Roman" w:cs="Times New Roman"/>
          <w:color w:val="000000" w:themeColor="text1"/>
        </w:rPr>
        <w:t xml:space="preserve"> Wolf 2005: 39) </w:t>
      </w:r>
      <w:r w:rsidR="00D334EF" w:rsidRPr="001A2360">
        <w:rPr>
          <w:rFonts w:ascii="Times New Roman" w:hAnsi="Times New Roman" w:cs="Times New Roman"/>
          <w:color w:val="000000" w:themeColor="text1"/>
        </w:rPr>
        <w:t xml:space="preserve">can be seen to interact with </w:t>
      </w:r>
      <w:r w:rsidR="00476BB5" w:rsidRPr="001A2360">
        <w:rPr>
          <w:rFonts w:ascii="Times New Roman" w:hAnsi="Times New Roman" w:cs="Times New Roman"/>
          <w:color w:val="000000" w:themeColor="text1"/>
        </w:rPr>
        <w:t>more conceptual reflections on knowledge formation</w:t>
      </w:r>
      <w:r w:rsidR="00704972" w:rsidRPr="001A2360">
        <w:rPr>
          <w:rFonts w:ascii="Times New Roman" w:hAnsi="Times New Roman" w:cs="Times New Roman"/>
          <w:color w:val="000000" w:themeColor="text1"/>
        </w:rPr>
        <w:t xml:space="preserve">—a development which is </w:t>
      </w:r>
      <w:r w:rsidR="00394172">
        <w:rPr>
          <w:rFonts w:ascii="Times New Roman" w:hAnsi="Times New Roman" w:cs="Times New Roman"/>
          <w:color w:val="000000" w:themeColor="text1"/>
        </w:rPr>
        <w:t>an extension of</w:t>
      </w:r>
      <w:r w:rsidR="00704972" w:rsidRPr="001A2360">
        <w:rPr>
          <w:rFonts w:ascii="Times New Roman" w:hAnsi="Times New Roman" w:cs="Times New Roman"/>
          <w:color w:val="000000" w:themeColor="text1"/>
        </w:rPr>
        <w:t xml:space="preserve">, </w:t>
      </w:r>
      <w:r w:rsidR="0024339F" w:rsidRPr="001A2360">
        <w:rPr>
          <w:rFonts w:ascii="Times New Roman" w:hAnsi="Times New Roman" w:cs="Times New Roman"/>
          <w:color w:val="000000" w:themeColor="text1"/>
        </w:rPr>
        <w:t xml:space="preserve">or </w:t>
      </w:r>
      <w:r w:rsidR="00704972" w:rsidRPr="001A2360">
        <w:rPr>
          <w:rFonts w:ascii="Times New Roman" w:hAnsi="Times New Roman" w:cs="Times New Roman"/>
          <w:color w:val="000000" w:themeColor="text1"/>
        </w:rPr>
        <w:t xml:space="preserve">so I </w:t>
      </w:r>
      <w:r w:rsidR="00153AC0" w:rsidRPr="001A2360">
        <w:rPr>
          <w:rFonts w:ascii="Times New Roman" w:hAnsi="Times New Roman" w:cs="Times New Roman"/>
          <w:color w:val="000000" w:themeColor="text1"/>
        </w:rPr>
        <w:t xml:space="preserve">will </w:t>
      </w:r>
      <w:r w:rsidR="00704972" w:rsidRPr="001A2360">
        <w:rPr>
          <w:rFonts w:ascii="Times New Roman" w:hAnsi="Times New Roman" w:cs="Times New Roman"/>
          <w:color w:val="000000" w:themeColor="text1"/>
        </w:rPr>
        <w:t xml:space="preserve">argue, </w:t>
      </w:r>
      <w:r w:rsidR="007E320F">
        <w:rPr>
          <w:rFonts w:ascii="Times New Roman" w:hAnsi="Times New Roman" w:cs="Times New Roman"/>
          <w:color w:val="000000" w:themeColor="text1"/>
        </w:rPr>
        <w:t>twenty-first</w:t>
      </w:r>
      <w:r w:rsidR="00704972" w:rsidRPr="001A2360">
        <w:rPr>
          <w:rFonts w:ascii="Times New Roman" w:hAnsi="Times New Roman" w:cs="Times New Roman"/>
          <w:color w:val="000000" w:themeColor="text1"/>
        </w:rPr>
        <w:t>-century poetics</w:t>
      </w:r>
      <w:r w:rsidR="00476BB5" w:rsidRPr="001A2360">
        <w:rPr>
          <w:rFonts w:ascii="Times New Roman" w:hAnsi="Times New Roman" w:cs="Times New Roman"/>
          <w:color w:val="000000" w:themeColor="text1"/>
        </w:rPr>
        <w:t>.</w:t>
      </w:r>
      <w:r w:rsidR="00A87ADC" w:rsidRPr="001A2360">
        <w:rPr>
          <w:rFonts w:ascii="Times New Roman" w:hAnsi="Times New Roman" w:cs="Times New Roman"/>
          <w:color w:val="000000" w:themeColor="text1"/>
        </w:rPr>
        <w:t xml:space="preserve"> </w:t>
      </w:r>
    </w:p>
    <w:p w14:paraId="4346861B" w14:textId="6C23BFE8" w:rsidR="004B3186" w:rsidRPr="001A2360" w:rsidRDefault="004B3186" w:rsidP="00257321">
      <w:pPr>
        <w:spacing w:line="288" w:lineRule="auto"/>
        <w:ind w:firstLine="720"/>
        <w:jc w:val="both"/>
        <w:rPr>
          <w:rFonts w:ascii="Times New Roman" w:hAnsi="Times New Roman" w:cs="Times New Roman"/>
          <w:color w:val="000000" w:themeColor="text1"/>
        </w:rPr>
      </w:pPr>
    </w:p>
    <w:p w14:paraId="32860CE3" w14:textId="2A40A065" w:rsidR="008F0A6C" w:rsidRPr="001A2360" w:rsidRDefault="008F0A6C" w:rsidP="00C70E9B">
      <w:pPr>
        <w:pStyle w:val="Lijstalinea"/>
        <w:numPr>
          <w:ilvl w:val="0"/>
          <w:numId w:val="6"/>
        </w:numPr>
        <w:ind w:left="714" w:hanging="357"/>
        <w:jc w:val="both"/>
        <w:rPr>
          <w:rFonts w:ascii="Times New Roman" w:hAnsi="Times New Roman" w:cs="Times New Roman"/>
          <w:b/>
          <w:bCs/>
          <w:color w:val="000000" w:themeColor="text1"/>
          <w:sz w:val="28"/>
          <w:szCs w:val="28"/>
        </w:rPr>
      </w:pPr>
      <w:r w:rsidRPr="001A2360">
        <w:rPr>
          <w:rFonts w:ascii="Times New Roman" w:hAnsi="Times New Roman" w:cs="Times New Roman"/>
          <w:b/>
          <w:bCs/>
          <w:color w:val="000000" w:themeColor="text1"/>
          <w:sz w:val="28"/>
          <w:szCs w:val="28"/>
        </w:rPr>
        <w:t xml:space="preserve">Relation, </w:t>
      </w:r>
      <w:r w:rsidR="004D195B">
        <w:rPr>
          <w:rFonts w:ascii="Times New Roman" w:hAnsi="Times New Roman" w:cs="Times New Roman"/>
          <w:b/>
          <w:bCs/>
          <w:color w:val="000000" w:themeColor="text1"/>
          <w:sz w:val="28"/>
          <w:szCs w:val="28"/>
        </w:rPr>
        <w:t>Analogy</w:t>
      </w:r>
      <w:r w:rsidR="005B0017">
        <w:rPr>
          <w:rFonts w:ascii="Times New Roman" w:hAnsi="Times New Roman" w:cs="Times New Roman"/>
          <w:b/>
          <w:bCs/>
          <w:color w:val="000000" w:themeColor="text1"/>
          <w:sz w:val="28"/>
          <w:szCs w:val="28"/>
        </w:rPr>
        <w:t>, and Truth</w:t>
      </w:r>
    </w:p>
    <w:p w14:paraId="17AD4213" w14:textId="77777777" w:rsidR="00C70E9B" w:rsidRPr="001A2360" w:rsidRDefault="00C70E9B" w:rsidP="008F0A6C">
      <w:pPr>
        <w:pStyle w:val="Lijstalinea"/>
        <w:spacing w:before="200" w:after="200" w:line="288" w:lineRule="auto"/>
        <w:jc w:val="both"/>
        <w:rPr>
          <w:rFonts w:ascii="Times New Roman" w:hAnsi="Times New Roman" w:cs="Times New Roman"/>
          <w:color w:val="000000" w:themeColor="text1"/>
        </w:rPr>
      </w:pPr>
    </w:p>
    <w:p w14:paraId="35B4BEBF" w14:textId="02A2967A" w:rsidR="00E67B54" w:rsidRDefault="00E67B54" w:rsidP="00941587">
      <w:pPr>
        <w:spacing w:line="288" w:lineRule="auto"/>
        <w:jc w:val="both"/>
        <w:rPr>
          <w:rFonts w:ascii="Times New Roman" w:hAnsi="Times New Roman" w:cs="Times New Roman"/>
          <w:color w:val="000000" w:themeColor="text1"/>
        </w:rPr>
      </w:pPr>
      <w:r w:rsidRPr="001A2360">
        <w:rPr>
          <w:rFonts w:ascii="Times New Roman" w:hAnsi="Times New Roman" w:cs="Times New Roman"/>
          <w:color w:val="000000" w:themeColor="text1"/>
        </w:rPr>
        <w:t xml:space="preserve">Carson’s </w:t>
      </w:r>
      <w:r w:rsidRPr="001A2360">
        <w:rPr>
          <w:rFonts w:ascii="Times New Roman" w:hAnsi="Times New Roman" w:cs="Times New Roman"/>
          <w:i/>
          <w:iCs/>
          <w:color w:val="000000" w:themeColor="text1"/>
        </w:rPr>
        <w:t>The Beauty of the Husband</w:t>
      </w:r>
      <w:r w:rsidR="00FB10F7">
        <w:rPr>
          <w:rFonts w:ascii="Times New Roman" w:hAnsi="Times New Roman" w:cs="Times New Roman"/>
          <w:i/>
          <w:iCs/>
          <w:color w:val="000000" w:themeColor="text1"/>
        </w:rPr>
        <w:t>: A Fictional Essay in 29 Tangos</w:t>
      </w:r>
      <w:r w:rsidRPr="001A2360">
        <w:rPr>
          <w:rFonts w:ascii="Times New Roman" w:hAnsi="Times New Roman" w:cs="Times New Roman"/>
          <w:color w:val="000000" w:themeColor="text1"/>
        </w:rPr>
        <w:t xml:space="preserve"> (2001) is an instructive case for an inquiry into </w:t>
      </w:r>
      <w:r w:rsidR="005E531C">
        <w:rPr>
          <w:rFonts w:ascii="Times New Roman" w:hAnsi="Times New Roman" w:cs="Times New Roman"/>
          <w:color w:val="000000" w:themeColor="text1"/>
        </w:rPr>
        <w:t xml:space="preserve">a contemporary aesthetic of sincerity and </w:t>
      </w:r>
      <w:r w:rsidR="00905984">
        <w:rPr>
          <w:rFonts w:ascii="Times New Roman" w:hAnsi="Times New Roman" w:cs="Times New Roman"/>
          <w:color w:val="000000" w:themeColor="text1"/>
        </w:rPr>
        <w:t>inter</w:t>
      </w:r>
      <w:r w:rsidR="005E531C">
        <w:rPr>
          <w:rFonts w:ascii="Times New Roman" w:hAnsi="Times New Roman" w:cs="Times New Roman"/>
          <w:color w:val="000000" w:themeColor="text1"/>
        </w:rPr>
        <w:t>connection</w:t>
      </w:r>
      <w:r w:rsidRPr="001A2360">
        <w:rPr>
          <w:rFonts w:ascii="Times New Roman" w:hAnsi="Times New Roman" w:cs="Times New Roman"/>
          <w:color w:val="000000" w:themeColor="text1"/>
        </w:rPr>
        <w:t xml:space="preserve">. Several critics have drawn attention to the </w:t>
      </w:r>
      <w:r w:rsidR="00905984">
        <w:rPr>
          <w:rFonts w:ascii="Times New Roman" w:hAnsi="Times New Roman" w:cs="Times New Roman"/>
          <w:color w:val="000000" w:themeColor="text1"/>
        </w:rPr>
        <w:t>networked</w:t>
      </w:r>
      <w:r w:rsidR="00905984" w:rsidRPr="001A2360">
        <w:rPr>
          <w:rFonts w:ascii="Times New Roman" w:hAnsi="Times New Roman" w:cs="Times New Roman"/>
          <w:color w:val="000000" w:themeColor="text1"/>
        </w:rPr>
        <w:t xml:space="preserve"> </w:t>
      </w:r>
      <w:r w:rsidRPr="001A2360">
        <w:rPr>
          <w:rFonts w:ascii="Times New Roman" w:hAnsi="Times New Roman" w:cs="Times New Roman"/>
          <w:color w:val="000000" w:themeColor="text1"/>
        </w:rPr>
        <w:t xml:space="preserve">nature of Carson’s writings that seemingly resist an ending. For example, Lee Upton (2005: 28) has described Carson’s poetry as consisting of “chains of effects” that “are to be reinterrogated without ultimate closure.” Similarly, Ian Rae (2008: 258) has noted that Carson’s “preferred subject of inquiry is … a centripetal force whose centre cannot be reached” as “she enucleates the master narrative that would supply the interpretive centre and stabilize the hermeneutic axis.” </w:t>
      </w:r>
      <w:r w:rsidRPr="001A2360">
        <w:rPr>
          <w:rFonts w:ascii="Times New Roman" w:hAnsi="Times New Roman" w:cs="Times New Roman"/>
          <w:i/>
          <w:color w:val="000000" w:themeColor="text1"/>
        </w:rPr>
        <w:t>The Beauty of the</w:t>
      </w:r>
      <w:r w:rsidRPr="001A2360">
        <w:rPr>
          <w:rFonts w:ascii="Times New Roman" w:hAnsi="Times New Roman" w:cs="Times New Roman"/>
          <w:color w:val="000000" w:themeColor="text1"/>
        </w:rPr>
        <w:t xml:space="preserve"> </w:t>
      </w:r>
      <w:r w:rsidRPr="001A2360">
        <w:rPr>
          <w:rFonts w:ascii="Times New Roman" w:hAnsi="Times New Roman" w:cs="Times New Roman"/>
          <w:i/>
          <w:color w:val="000000" w:themeColor="text1"/>
        </w:rPr>
        <w:t>Husband</w:t>
      </w:r>
      <w:r w:rsidRPr="001A2360">
        <w:rPr>
          <w:rFonts w:ascii="Times New Roman" w:hAnsi="Times New Roman" w:cs="Times New Roman"/>
          <w:color w:val="000000" w:themeColor="text1"/>
        </w:rPr>
        <w:t xml:space="preserve"> is no exception: described as a fictional essay written in twenty-nine tangos of narrative verse, this generically</w:t>
      </w:r>
      <w:r w:rsidR="00CC7965">
        <w:rPr>
          <w:rFonts w:ascii="Times New Roman" w:hAnsi="Times New Roman" w:cs="Times New Roman"/>
          <w:color w:val="000000" w:themeColor="text1"/>
        </w:rPr>
        <w:t xml:space="preserve"> </w:t>
      </w:r>
      <w:r w:rsidRPr="001A2360">
        <w:rPr>
          <w:rFonts w:ascii="Times New Roman" w:hAnsi="Times New Roman" w:cs="Times New Roman"/>
          <w:color w:val="000000" w:themeColor="text1"/>
        </w:rPr>
        <w:t xml:space="preserve">hybrid winner of the </w:t>
      </w:r>
      <w:r w:rsidR="00FB10F7">
        <w:rPr>
          <w:rFonts w:ascii="Times New Roman" w:hAnsi="Times New Roman" w:cs="Times New Roman"/>
          <w:color w:val="000000" w:themeColor="text1"/>
        </w:rPr>
        <w:t xml:space="preserve">2001 </w:t>
      </w:r>
      <w:r w:rsidRPr="001A2360">
        <w:rPr>
          <w:rFonts w:ascii="Times New Roman" w:hAnsi="Times New Roman" w:cs="Times New Roman"/>
          <w:color w:val="000000" w:themeColor="text1"/>
        </w:rPr>
        <w:t>T. S. Eliot Prize attempts—but fails—to pin down the story of a crumbling marriage in a “sad severe tango dance of love and death” (</w:t>
      </w:r>
      <w:r w:rsidRPr="001A2360">
        <w:rPr>
          <w:rFonts w:ascii="Times New Roman" w:hAnsi="Times New Roman" w:cs="Times New Roman"/>
          <w:i/>
          <w:iCs/>
          <w:color w:val="000000" w:themeColor="text1"/>
        </w:rPr>
        <w:t>BH</w:t>
      </w:r>
      <w:r w:rsidRPr="001A2360">
        <w:rPr>
          <w:rFonts w:ascii="Times New Roman" w:hAnsi="Times New Roman" w:cs="Times New Roman"/>
          <w:color w:val="000000" w:themeColor="text1"/>
        </w:rPr>
        <w:t xml:space="preserve"> 115).</w:t>
      </w:r>
      <w:r w:rsidRPr="001A2360">
        <w:rPr>
          <w:rStyle w:val="Voetnootmarkering"/>
          <w:rFonts w:ascii="Times New Roman" w:hAnsi="Times New Roman" w:cs="Times New Roman"/>
          <w:color w:val="000000" w:themeColor="text1"/>
        </w:rPr>
        <w:footnoteReference w:id="6"/>
      </w:r>
      <w:r w:rsidRPr="001A2360">
        <w:rPr>
          <w:rFonts w:ascii="Times New Roman" w:hAnsi="Times New Roman" w:cs="Times New Roman"/>
          <w:color w:val="000000" w:themeColor="text1"/>
        </w:rPr>
        <w:t xml:space="preserve"> As a </w:t>
      </w:r>
      <w:r w:rsidRPr="001A2360">
        <w:rPr>
          <w:rFonts w:ascii="Times New Roman" w:hAnsi="Times New Roman" w:cs="Times New Roman"/>
          <w:color w:val="000000" w:themeColor="text1"/>
        </w:rPr>
        <w:lastRenderedPageBreak/>
        <w:t xml:space="preserve">dance of the outlaws that is said to have originated from the outskirts of Buenos Aires, the tango is an apt metaphor for the kind of underworld into which </w:t>
      </w:r>
      <w:r w:rsidR="002E5D46">
        <w:rPr>
          <w:rFonts w:ascii="Times New Roman" w:hAnsi="Times New Roman" w:cs="Times New Roman"/>
          <w:color w:val="000000" w:themeColor="text1"/>
        </w:rPr>
        <w:t xml:space="preserve">readers are </w:t>
      </w:r>
      <w:r w:rsidRPr="001A2360">
        <w:rPr>
          <w:rFonts w:ascii="Times New Roman" w:hAnsi="Times New Roman" w:cs="Times New Roman"/>
          <w:color w:val="000000" w:themeColor="text1"/>
        </w:rPr>
        <w:t>invited.</w:t>
      </w:r>
    </w:p>
    <w:p w14:paraId="296714F1" w14:textId="729B1BEB" w:rsidR="00667503" w:rsidRDefault="00667503" w:rsidP="00941587">
      <w:pPr>
        <w:spacing w:line="288" w:lineRule="auto"/>
        <w:jc w:val="both"/>
        <w:rPr>
          <w:rFonts w:ascii="Times New Roman" w:hAnsi="Times New Roman" w:cs="Times New Roman"/>
          <w:color w:val="000000" w:themeColor="text1"/>
        </w:rPr>
      </w:pPr>
    </w:p>
    <w:p w14:paraId="29F0FB7E" w14:textId="66F341E0" w:rsidR="005408CE" w:rsidRDefault="00667503" w:rsidP="00667503">
      <w:pPr>
        <w:spacing w:line="288" w:lineRule="auto"/>
        <w:ind w:firstLine="720"/>
        <w:jc w:val="both"/>
        <w:rPr>
          <w:rFonts w:ascii="Times New Roman" w:hAnsi="Times New Roman" w:cs="Times New Roman"/>
          <w:color w:val="000000" w:themeColor="text1"/>
        </w:rPr>
      </w:pPr>
      <w:r w:rsidRPr="001A2360">
        <w:rPr>
          <w:rFonts w:ascii="Times New Roman" w:hAnsi="Times New Roman" w:cs="Times New Roman"/>
          <w:color w:val="000000" w:themeColor="text1"/>
        </w:rPr>
        <w:t>Central to Carson’s poem is the mentally and physically abusive husband’s supple handling of language. Truth, in this poem, is “layered and elusive” (</w:t>
      </w:r>
      <w:r w:rsidRPr="001A2360">
        <w:rPr>
          <w:rFonts w:ascii="Times New Roman" w:hAnsi="Times New Roman" w:cs="Times New Roman"/>
          <w:i/>
          <w:iCs/>
          <w:color w:val="000000" w:themeColor="text1"/>
        </w:rPr>
        <w:t>BH</w:t>
      </w:r>
      <w:r w:rsidRPr="001A2360">
        <w:rPr>
          <w:rFonts w:ascii="Times New Roman" w:hAnsi="Times New Roman" w:cs="Times New Roman"/>
          <w:color w:val="000000" w:themeColor="text1"/>
        </w:rPr>
        <w:t xml:space="preserve"> 37). Claiming to have “never lied to her [the wife]” but only to “may have used words that lied” (</w:t>
      </w:r>
      <w:r w:rsidRPr="001A2360">
        <w:rPr>
          <w:rFonts w:ascii="Times New Roman" w:hAnsi="Times New Roman" w:cs="Times New Roman"/>
          <w:i/>
          <w:iCs/>
          <w:color w:val="000000" w:themeColor="text1"/>
        </w:rPr>
        <w:t>BH</w:t>
      </w:r>
      <w:r w:rsidRPr="001A2360">
        <w:rPr>
          <w:rFonts w:ascii="Times New Roman" w:hAnsi="Times New Roman" w:cs="Times New Roman"/>
          <w:color w:val="000000" w:themeColor="text1"/>
        </w:rPr>
        <w:t xml:space="preserve"> 117) when it was supposedly needed, the husband is a master at manipulating </w:t>
      </w:r>
      <w:r>
        <w:rPr>
          <w:rFonts w:ascii="Times New Roman" w:hAnsi="Times New Roman" w:cs="Times New Roman"/>
          <w:color w:val="000000" w:themeColor="text1"/>
        </w:rPr>
        <w:t>language</w:t>
      </w:r>
      <w:r w:rsidRPr="001A2360">
        <w:rPr>
          <w:rFonts w:ascii="Times New Roman" w:hAnsi="Times New Roman" w:cs="Times New Roman"/>
          <w:color w:val="000000" w:themeColor="text1"/>
        </w:rPr>
        <w:t>. For this reason, the wife compares him to a god or poet for whom “[a]ll human words are known … but have … entirely other meanings” (</w:t>
      </w:r>
      <w:r w:rsidRPr="00257321">
        <w:rPr>
          <w:rFonts w:ascii="Times New Roman" w:hAnsi="Times New Roman" w:cs="Times New Roman"/>
          <w:i/>
          <w:color w:val="000000" w:themeColor="text1"/>
        </w:rPr>
        <w:t>BH</w:t>
      </w:r>
      <w:r w:rsidRPr="001A2360">
        <w:rPr>
          <w:rFonts w:ascii="Times New Roman" w:hAnsi="Times New Roman" w:cs="Times New Roman"/>
          <w:color w:val="000000" w:themeColor="text1"/>
        </w:rPr>
        <w:t xml:space="preserve"> 33). In this respect, Carson writes that “all myth is an enriched pattern, / a two-faced proposition, / allowing its operator to say one thing and mean another, to lead a double life” (</w:t>
      </w:r>
      <w:r w:rsidRPr="001A2360">
        <w:rPr>
          <w:rFonts w:ascii="Times New Roman" w:hAnsi="Times New Roman" w:cs="Times New Roman"/>
          <w:i/>
          <w:iCs/>
          <w:color w:val="000000" w:themeColor="text1"/>
        </w:rPr>
        <w:t>BH</w:t>
      </w:r>
      <w:r w:rsidRPr="001A2360">
        <w:rPr>
          <w:rFonts w:ascii="Times New Roman" w:hAnsi="Times New Roman" w:cs="Times New Roman"/>
          <w:color w:val="000000" w:themeColor="text1"/>
        </w:rPr>
        <w:t xml:space="preserve"> 33). Thus, the question of sincerity lies at the heart of the myth that constitutes their marriage, in which the husband performs the role of both spouse and stranger who sleeps around:</w:t>
      </w:r>
    </w:p>
    <w:p w14:paraId="44EEFD5E" w14:textId="77777777" w:rsidR="005408CE" w:rsidRPr="005408CE" w:rsidRDefault="005408CE" w:rsidP="00667503">
      <w:pPr>
        <w:spacing w:line="288" w:lineRule="auto"/>
        <w:ind w:firstLine="720"/>
        <w:jc w:val="both"/>
        <w:rPr>
          <w:rFonts w:ascii="Times New Roman" w:hAnsi="Times New Roman" w:cs="Times New Roman"/>
          <w:color w:val="000000" w:themeColor="text1"/>
          <w:sz w:val="22"/>
        </w:rPr>
      </w:pPr>
    </w:p>
    <w:p w14:paraId="236D5856" w14:textId="77777777" w:rsidR="005408CE" w:rsidRPr="005408CE" w:rsidRDefault="00667503" w:rsidP="00667503">
      <w:pPr>
        <w:spacing w:line="288" w:lineRule="auto"/>
        <w:ind w:firstLine="720"/>
        <w:jc w:val="both"/>
        <w:rPr>
          <w:rFonts w:ascii="Times New Roman" w:hAnsi="Times New Roman" w:cs="Times New Roman"/>
          <w:color w:val="000000" w:themeColor="text1"/>
          <w:sz w:val="22"/>
        </w:rPr>
      </w:pPr>
      <w:r w:rsidRPr="005408CE">
        <w:rPr>
          <w:rFonts w:ascii="Times New Roman" w:hAnsi="Times New Roman" w:cs="Times New Roman"/>
          <w:color w:val="000000" w:themeColor="text1"/>
          <w:sz w:val="22"/>
        </w:rPr>
        <w:t>You live a counterfeit life.</w:t>
      </w:r>
    </w:p>
    <w:p w14:paraId="7C7AF7E6" w14:textId="77777777" w:rsidR="005408CE" w:rsidRPr="005408CE" w:rsidRDefault="00667503" w:rsidP="00667503">
      <w:pPr>
        <w:spacing w:line="288" w:lineRule="auto"/>
        <w:ind w:firstLine="720"/>
        <w:jc w:val="both"/>
        <w:rPr>
          <w:rFonts w:ascii="Times New Roman" w:hAnsi="Times New Roman" w:cs="Times New Roman"/>
          <w:color w:val="000000" w:themeColor="text1"/>
          <w:sz w:val="22"/>
        </w:rPr>
      </w:pPr>
      <w:proofErr w:type="gramStart"/>
      <w:r w:rsidRPr="005408CE">
        <w:rPr>
          <w:rFonts w:ascii="Times New Roman" w:hAnsi="Times New Roman" w:cs="Times New Roman"/>
          <w:color w:val="000000" w:themeColor="text1"/>
          <w:sz w:val="22"/>
        </w:rPr>
        <w:t>Yes</w:t>
      </w:r>
      <w:proofErr w:type="gramEnd"/>
      <w:r w:rsidRPr="005408CE">
        <w:rPr>
          <w:rFonts w:ascii="Times New Roman" w:hAnsi="Times New Roman" w:cs="Times New Roman"/>
          <w:color w:val="000000" w:themeColor="text1"/>
          <w:sz w:val="22"/>
        </w:rPr>
        <w:t xml:space="preserve"> yes but for you.</w:t>
      </w:r>
    </w:p>
    <w:p w14:paraId="238E3468" w14:textId="77777777" w:rsidR="005408CE" w:rsidRPr="005408CE" w:rsidRDefault="00667503" w:rsidP="00667503">
      <w:pPr>
        <w:spacing w:line="288" w:lineRule="auto"/>
        <w:ind w:firstLine="720"/>
        <w:jc w:val="both"/>
        <w:rPr>
          <w:rFonts w:ascii="Times New Roman" w:hAnsi="Times New Roman" w:cs="Times New Roman"/>
          <w:color w:val="000000" w:themeColor="text1"/>
          <w:sz w:val="22"/>
        </w:rPr>
      </w:pPr>
      <w:r w:rsidRPr="005408CE">
        <w:rPr>
          <w:rFonts w:ascii="Times New Roman" w:hAnsi="Times New Roman" w:cs="Times New Roman"/>
          <w:color w:val="000000" w:themeColor="text1"/>
          <w:sz w:val="22"/>
        </w:rPr>
        <w:t>Me.</w:t>
      </w:r>
    </w:p>
    <w:p w14:paraId="0EC8F5B5" w14:textId="77777777" w:rsidR="005408CE" w:rsidRPr="005408CE" w:rsidRDefault="00667503" w:rsidP="00667503">
      <w:pPr>
        <w:spacing w:line="288" w:lineRule="auto"/>
        <w:ind w:firstLine="720"/>
        <w:jc w:val="both"/>
        <w:rPr>
          <w:rFonts w:ascii="Times New Roman" w:hAnsi="Times New Roman" w:cs="Times New Roman"/>
          <w:color w:val="000000" w:themeColor="text1"/>
          <w:sz w:val="22"/>
        </w:rPr>
      </w:pPr>
      <w:r w:rsidRPr="005408CE">
        <w:rPr>
          <w:rFonts w:ascii="Times New Roman" w:hAnsi="Times New Roman" w:cs="Times New Roman"/>
          <w:color w:val="000000" w:themeColor="text1"/>
          <w:sz w:val="22"/>
        </w:rPr>
        <w:t>These are my trophies my campaigns my honors I lay them before you.</w:t>
      </w:r>
    </w:p>
    <w:p w14:paraId="6872EA2A" w14:textId="77777777" w:rsidR="005408CE" w:rsidRPr="005408CE" w:rsidRDefault="00667503" w:rsidP="00667503">
      <w:pPr>
        <w:spacing w:line="288" w:lineRule="auto"/>
        <w:ind w:firstLine="720"/>
        <w:jc w:val="both"/>
        <w:rPr>
          <w:rFonts w:ascii="Times New Roman" w:hAnsi="Times New Roman" w:cs="Times New Roman"/>
          <w:color w:val="000000" w:themeColor="text1"/>
          <w:sz w:val="22"/>
        </w:rPr>
      </w:pPr>
      <w:r w:rsidRPr="005408CE">
        <w:rPr>
          <w:rFonts w:ascii="Times New Roman" w:hAnsi="Times New Roman" w:cs="Times New Roman"/>
          <w:color w:val="000000" w:themeColor="text1"/>
          <w:sz w:val="22"/>
        </w:rPr>
        <w:t>The women.</w:t>
      </w:r>
    </w:p>
    <w:p w14:paraId="71D9D3D8" w14:textId="77777777" w:rsidR="005408CE" w:rsidRPr="005408CE" w:rsidRDefault="00667503" w:rsidP="00667503">
      <w:pPr>
        <w:spacing w:line="288" w:lineRule="auto"/>
        <w:ind w:firstLine="720"/>
        <w:jc w:val="both"/>
        <w:rPr>
          <w:rFonts w:ascii="Times New Roman" w:hAnsi="Times New Roman" w:cs="Times New Roman"/>
          <w:color w:val="000000" w:themeColor="text1"/>
          <w:sz w:val="22"/>
        </w:rPr>
      </w:pPr>
      <w:r w:rsidRPr="005408CE">
        <w:rPr>
          <w:rFonts w:ascii="Times New Roman" w:hAnsi="Times New Roman" w:cs="Times New Roman"/>
          <w:color w:val="000000" w:themeColor="text1"/>
          <w:sz w:val="22"/>
        </w:rPr>
        <w:t>Yes.</w:t>
      </w:r>
    </w:p>
    <w:p w14:paraId="1B684666" w14:textId="77777777" w:rsidR="005408CE" w:rsidRPr="005408CE" w:rsidRDefault="00667503" w:rsidP="00667503">
      <w:pPr>
        <w:spacing w:line="288" w:lineRule="auto"/>
        <w:ind w:firstLine="720"/>
        <w:jc w:val="both"/>
        <w:rPr>
          <w:rFonts w:ascii="Times New Roman" w:hAnsi="Times New Roman" w:cs="Times New Roman"/>
          <w:color w:val="000000" w:themeColor="text1"/>
          <w:sz w:val="22"/>
        </w:rPr>
      </w:pPr>
      <w:r w:rsidRPr="005408CE">
        <w:rPr>
          <w:rFonts w:ascii="Times New Roman" w:hAnsi="Times New Roman" w:cs="Times New Roman"/>
          <w:color w:val="000000" w:themeColor="text1"/>
          <w:sz w:val="22"/>
        </w:rPr>
        <w:t>The lying.</w:t>
      </w:r>
    </w:p>
    <w:p w14:paraId="720645C3" w14:textId="77777777" w:rsidR="005408CE" w:rsidRPr="005408CE" w:rsidRDefault="00667503" w:rsidP="00667503">
      <w:pPr>
        <w:spacing w:line="288" w:lineRule="auto"/>
        <w:ind w:firstLine="720"/>
        <w:jc w:val="both"/>
        <w:rPr>
          <w:rFonts w:ascii="Times New Roman" w:hAnsi="Times New Roman" w:cs="Times New Roman"/>
          <w:color w:val="000000" w:themeColor="text1"/>
          <w:sz w:val="22"/>
        </w:rPr>
      </w:pPr>
      <w:r w:rsidRPr="005408CE">
        <w:rPr>
          <w:rFonts w:ascii="Times New Roman" w:hAnsi="Times New Roman" w:cs="Times New Roman"/>
          <w:color w:val="000000" w:themeColor="text1"/>
          <w:sz w:val="22"/>
        </w:rPr>
        <w:t>Yes.</w:t>
      </w:r>
    </w:p>
    <w:p w14:paraId="7C2A74AB" w14:textId="77777777" w:rsidR="005408CE" w:rsidRPr="005408CE" w:rsidRDefault="00667503" w:rsidP="005408CE">
      <w:pPr>
        <w:spacing w:line="288" w:lineRule="auto"/>
        <w:ind w:firstLine="720"/>
        <w:jc w:val="both"/>
        <w:rPr>
          <w:rFonts w:ascii="Times New Roman" w:hAnsi="Times New Roman" w:cs="Times New Roman"/>
          <w:color w:val="000000" w:themeColor="text1"/>
          <w:sz w:val="22"/>
        </w:rPr>
      </w:pPr>
      <w:r w:rsidRPr="005408CE">
        <w:rPr>
          <w:rFonts w:ascii="Times New Roman" w:hAnsi="Times New Roman" w:cs="Times New Roman"/>
          <w:color w:val="000000" w:themeColor="text1"/>
          <w:sz w:val="22"/>
        </w:rPr>
        <w:t>The shame.</w:t>
      </w:r>
    </w:p>
    <w:p w14:paraId="5DF936FA" w14:textId="77777777" w:rsidR="005408CE" w:rsidRPr="005408CE" w:rsidRDefault="00667503" w:rsidP="005408CE">
      <w:pPr>
        <w:spacing w:line="288" w:lineRule="auto"/>
        <w:ind w:firstLine="720"/>
        <w:jc w:val="both"/>
        <w:rPr>
          <w:rFonts w:ascii="Times New Roman" w:hAnsi="Times New Roman" w:cs="Times New Roman"/>
          <w:color w:val="000000" w:themeColor="text1"/>
          <w:sz w:val="22"/>
        </w:rPr>
      </w:pPr>
      <w:r w:rsidRPr="005408CE">
        <w:rPr>
          <w:rFonts w:ascii="Times New Roman" w:hAnsi="Times New Roman" w:cs="Times New Roman"/>
          <w:color w:val="000000" w:themeColor="text1"/>
          <w:sz w:val="22"/>
        </w:rPr>
        <w:t>No there is no shame.</w:t>
      </w:r>
    </w:p>
    <w:p w14:paraId="032A4A51" w14:textId="77777777" w:rsidR="005408CE" w:rsidRPr="005408CE" w:rsidRDefault="00667503" w:rsidP="005408CE">
      <w:pPr>
        <w:spacing w:line="288" w:lineRule="auto"/>
        <w:ind w:firstLine="720"/>
        <w:jc w:val="both"/>
        <w:rPr>
          <w:rFonts w:ascii="Times New Roman" w:hAnsi="Times New Roman" w:cs="Times New Roman"/>
          <w:color w:val="000000" w:themeColor="text1"/>
          <w:sz w:val="22"/>
        </w:rPr>
      </w:pPr>
      <w:r w:rsidRPr="005408CE">
        <w:rPr>
          <w:rFonts w:ascii="Times New Roman" w:hAnsi="Times New Roman" w:cs="Times New Roman"/>
          <w:color w:val="000000" w:themeColor="text1"/>
          <w:sz w:val="22"/>
        </w:rPr>
        <w:t>The shame I feel.</w:t>
      </w:r>
    </w:p>
    <w:p w14:paraId="4C2D210C" w14:textId="77777777" w:rsidR="005408CE" w:rsidRPr="005408CE" w:rsidRDefault="00667503" w:rsidP="005408CE">
      <w:pPr>
        <w:spacing w:line="288" w:lineRule="auto"/>
        <w:ind w:firstLine="720"/>
        <w:jc w:val="both"/>
        <w:rPr>
          <w:rFonts w:ascii="Times New Roman" w:hAnsi="Times New Roman" w:cs="Times New Roman"/>
          <w:color w:val="000000" w:themeColor="text1"/>
          <w:sz w:val="22"/>
        </w:rPr>
      </w:pPr>
      <w:r w:rsidRPr="005408CE">
        <w:rPr>
          <w:rFonts w:ascii="Times New Roman" w:hAnsi="Times New Roman" w:cs="Times New Roman"/>
          <w:color w:val="000000" w:themeColor="text1"/>
          <w:sz w:val="22"/>
        </w:rPr>
        <w:t>There is no shame except in retreat.</w:t>
      </w:r>
    </w:p>
    <w:p w14:paraId="7C679A62" w14:textId="77777777" w:rsidR="005408CE" w:rsidRPr="005408CE" w:rsidRDefault="00667503" w:rsidP="005408CE">
      <w:pPr>
        <w:spacing w:line="288" w:lineRule="auto"/>
        <w:ind w:firstLine="720"/>
        <w:jc w:val="both"/>
        <w:rPr>
          <w:rFonts w:ascii="Times New Roman" w:hAnsi="Times New Roman" w:cs="Times New Roman"/>
          <w:color w:val="000000" w:themeColor="text1"/>
          <w:sz w:val="22"/>
        </w:rPr>
      </w:pPr>
      <w:r w:rsidRPr="005408CE">
        <w:rPr>
          <w:rFonts w:ascii="Times New Roman" w:hAnsi="Times New Roman" w:cs="Times New Roman"/>
          <w:color w:val="000000" w:themeColor="text1"/>
          <w:sz w:val="22"/>
        </w:rPr>
        <w:t>Ah.</w:t>
      </w:r>
    </w:p>
    <w:p w14:paraId="1D1688EE" w14:textId="6550657C" w:rsidR="005408CE" w:rsidRPr="005408CE" w:rsidRDefault="00667503" w:rsidP="005408CE">
      <w:pPr>
        <w:spacing w:line="288" w:lineRule="auto"/>
        <w:ind w:firstLine="720"/>
        <w:jc w:val="both"/>
        <w:rPr>
          <w:rFonts w:ascii="Times New Roman" w:hAnsi="Times New Roman" w:cs="Times New Roman"/>
          <w:color w:val="000000" w:themeColor="text1"/>
          <w:sz w:val="22"/>
        </w:rPr>
      </w:pPr>
      <w:r w:rsidRPr="005408CE">
        <w:rPr>
          <w:rFonts w:ascii="Times New Roman" w:hAnsi="Times New Roman" w:cs="Times New Roman"/>
          <w:color w:val="000000" w:themeColor="text1"/>
          <w:sz w:val="22"/>
        </w:rPr>
        <w:t>And I never retreat</w:t>
      </w:r>
      <w:r w:rsidR="005408CE" w:rsidRPr="005408CE">
        <w:rPr>
          <w:rFonts w:ascii="Times New Roman" w:hAnsi="Times New Roman" w:cs="Times New Roman"/>
          <w:color w:val="000000" w:themeColor="text1"/>
          <w:sz w:val="22"/>
        </w:rPr>
        <w:t>.</w:t>
      </w:r>
      <w:r w:rsidRPr="005408CE">
        <w:rPr>
          <w:rFonts w:ascii="Times New Roman" w:hAnsi="Times New Roman" w:cs="Times New Roman"/>
          <w:color w:val="000000" w:themeColor="text1"/>
          <w:sz w:val="22"/>
        </w:rPr>
        <w:t xml:space="preserve"> (</w:t>
      </w:r>
      <w:r w:rsidRPr="005408CE">
        <w:rPr>
          <w:rFonts w:ascii="Times New Roman" w:hAnsi="Times New Roman" w:cs="Times New Roman"/>
          <w:i/>
          <w:iCs/>
          <w:color w:val="000000" w:themeColor="text1"/>
          <w:sz w:val="22"/>
        </w:rPr>
        <w:t>BH</w:t>
      </w:r>
      <w:r w:rsidRPr="005408CE">
        <w:rPr>
          <w:rFonts w:ascii="Times New Roman" w:hAnsi="Times New Roman" w:cs="Times New Roman"/>
          <w:color w:val="000000" w:themeColor="text1"/>
          <w:sz w:val="22"/>
        </w:rPr>
        <w:t xml:space="preserve"> 84)</w:t>
      </w:r>
    </w:p>
    <w:p w14:paraId="1B58B1F9" w14:textId="77777777" w:rsidR="005408CE" w:rsidRDefault="005408CE" w:rsidP="005408CE">
      <w:pPr>
        <w:spacing w:line="288" w:lineRule="auto"/>
        <w:jc w:val="both"/>
        <w:rPr>
          <w:rFonts w:ascii="Times New Roman" w:hAnsi="Times New Roman" w:cs="Times New Roman"/>
          <w:i/>
          <w:iCs/>
          <w:color w:val="000000" w:themeColor="text1"/>
        </w:rPr>
      </w:pPr>
    </w:p>
    <w:p w14:paraId="44A54876" w14:textId="048FCA83" w:rsidR="00667503" w:rsidRPr="005408CE" w:rsidRDefault="00667503" w:rsidP="005408CE">
      <w:pPr>
        <w:spacing w:line="288" w:lineRule="auto"/>
        <w:jc w:val="both"/>
        <w:rPr>
          <w:rFonts w:ascii="Times New Roman" w:hAnsi="Times New Roman" w:cs="Times New Roman"/>
          <w:color w:val="000000" w:themeColor="text1"/>
        </w:rPr>
      </w:pPr>
      <w:r w:rsidRPr="001A2360">
        <w:rPr>
          <w:rFonts w:ascii="Times New Roman" w:hAnsi="Times New Roman" w:cs="Times New Roman"/>
          <w:i/>
          <w:iCs/>
          <w:color w:val="000000" w:themeColor="text1"/>
        </w:rPr>
        <w:t>The Beauty of the Husband</w:t>
      </w:r>
      <w:r w:rsidRPr="001A2360">
        <w:rPr>
          <w:rFonts w:ascii="Times New Roman" w:hAnsi="Times New Roman" w:cs="Times New Roman"/>
          <w:color w:val="000000" w:themeColor="text1"/>
        </w:rPr>
        <w:t xml:space="preserve"> can be read as the wife’s final attempt to connect with her husband by navigating his web of “true lies” (</w:t>
      </w:r>
      <w:r w:rsidRPr="001A2360">
        <w:rPr>
          <w:rFonts w:ascii="Times New Roman" w:hAnsi="Times New Roman" w:cs="Times New Roman"/>
          <w:i/>
          <w:iCs/>
          <w:color w:val="000000" w:themeColor="text1"/>
        </w:rPr>
        <w:t>BH</w:t>
      </w:r>
      <w:r w:rsidRPr="001A2360">
        <w:rPr>
          <w:rFonts w:ascii="Times New Roman" w:hAnsi="Times New Roman" w:cs="Times New Roman"/>
          <w:color w:val="000000" w:themeColor="text1"/>
        </w:rPr>
        <w:t xml:space="preserve"> 33). That this quest is doomed to fail becomes clear when the husband writes to her in what appears to be a final letter, “I hand you my fate. But don’t take pity. And don’t come back. This is our one chance to amaze each other” (</w:t>
      </w:r>
      <w:r w:rsidRPr="001A2360">
        <w:rPr>
          <w:rFonts w:ascii="Times New Roman" w:hAnsi="Times New Roman" w:cs="Times New Roman"/>
          <w:i/>
          <w:iCs/>
          <w:color w:val="000000" w:themeColor="text1"/>
        </w:rPr>
        <w:t>BH</w:t>
      </w:r>
      <w:r w:rsidRPr="001A2360">
        <w:rPr>
          <w:rFonts w:ascii="Times New Roman" w:hAnsi="Times New Roman" w:cs="Times New Roman"/>
          <w:color w:val="000000" w:themeColor="text1"/>
        </w:rPr>
        <w:t xml:space="preserve"> 134). The notion of contradiction in language—he asks her to decide on their fate but decides for her by urging her not to come back—is alien to a husband who “forms himself in dialogue” (</w:t>
      </w:r>
      <w:r w:rsidRPr="001A2360">
        <w:rPr>
          <w:rFonts w:ascii="Times New Roman" w:hAnsi="Times New Roman" w:cs="Times New Roman"/>
          <w:i/>
          <w:iCs/>
          <w:color w:val="000000" w:themeColor="text1"/>
        </w:rPr>
        <w:t>BH</w:t>
      </w:r>
      <w:r w:rsidRPr="001A2360">
        <w:rPr>
          <w:rFonts w:ascii="Times New Roman" w:hAnsi="Times New Roman" w:cs="Times New Roman"/>
          <w:color w:val="000000" w:themeColor="text1"/>
        </w:rPr>
        <w:t xml:space="preserve"> 117) and in whose world and letters the most unlikely connections between ideas are feasible. The war never ends, since his words can never be used against him: he “flip[s] the switch [of words] at will” (</w:t>
      </w:r>
      <w:r w:rsidRPr="001A2360">
        <w:rPr>
          <w:rFonts w:ascii="Times New Roman" w:hAnsi="Times New Roman" w:cs="Times New Roman"/>
          <w:i/>
          <w:iCs/>
          <w:color w:val="000000" w:themeColor="text1"/>
        </w:rPr>
        <w:t>BH</w:t>
      </w:r>
      <w:r w:rsidRPr="001A2360">
        <w:rPr>
          <w:rFonts w:ascii="Times New Roman" w:hAnsi="Times New Roman" w:cs="Times New Roman"/>
          <w:color w:val="000000" w:themeColor="text1"/>
        </w:rPr>
        <w:t xml:space="preserve"> 33). </w:t>
      </w:r>
    </w:p>
    <w:p w14:paraId="13D9AF23" w14:textId="77777777" w:rsidR="00667503" w:rsidRPr="001A2360" w:rsidRDefault="00667503" w:rsidP="00667503">
      <w:pPr>
        <w:spacing w:line="288" w:lineRule="auto"/>
        <w:jc w:val="both"/>
        <w:rPr>
          <w:rFonts w:ascii="Times New Roman" w:hAnsi="Times New Roman" w:cs="Times New Roman"/>
        </w:rPr>
      </w:pPr>
    </w:p>
    <w:p w14:paraId="21208425" w14:textId="53F76142" w:rsidR="00667503" w:rsidRDefault="00667503" w:rsidP="00667503">
      <w:pPr>
        <w:spacing w:line="288" w:lineRule="auto"/>
        <w:ind w:firstLine="720"/>
        <w:jc w:val="both"/>
        <w:rPr>
          <w:rFonts w:ascii="Times New Roman" w:hAnsi="Times New Roman" w:cs="Times New Roman"/>
          <w:color w:val="000000" w:themeColor="text1"/>
        </w:rPr>
      </w:pPr>
      <w:r w:rsidRPr="001A2360">
        <w:rPr>
          <w:rFonts w:ascii="Times New Roman" w:hAnsi="Times New Roman" w:cs="Times New Roman"/>
        </w:rPr>
        <w:t>I</w:t>
      </w:r>
      <w:r w:rsidRPr="001A2360">
        <w:rPr>
          <w:rFonts w:ascii="Times New Roman" w:hAnsi="Times New Roman" w:cs="Times New Roman"/>
          <w:color w:val="000000" w:themeColor="text1"/>
        </w:rPr>
        <w:t>n this way, truth becomes a question of relation</w:t>
      </w:r>
      <w:r>
        <w:rPr>
          <w:rFonts w:ascii="Times New Roman" w:hAnsi="Times New Roman" w:cs="Times New Roman"/>
          <w:color w:val="000000" w:themeColor="text1"/>
        </w:rPr>
        <w:t xml:space="preserve"> rather than reference</w:t>
      </w:r>
      <w:r w:rsidRPr="001A2360">
        <w:rPr>
          <w:rFonts w:ascii="Times New Roman" w:hAnsi="Times New Roman" w:cs="Times New Roman"/>
          <w:color w:val="000000" w:themeColor="text1"/>
        </w:rPr>
        <w:t>—one of answering the question posed in the poem, “What really connects words and things?” (</w:t>
      </w:r>
      <w:r w:rsidRPr="001A2360">
        <w:rPr>
          <w:rFonts w:ascii="Times New Roman" w:hAnsi="Times New Roman" w:cs="Times New Roman"/>
          <w:i/>
          <w:iCs/>
          <w:color w:val="000000" w:themeColor="text1"/>
        </w:rPr>
        <w:t>BH</w:t>
      </w:r>
      <w:r w:rsidRPr="001A2360">
        <w:rPr>
          <w:rFonts w:ascii="Times New Roman" w:hAnsi="Times New Roman" w:cs="Times New Roman"/>
          <w:color w:val="000000" w:themeColor="text1"/>
        </w:rPr>
        <w:t xml:space="preserve"> 33). While </w:t>
      </w:r>
      <w:r w:rsidR="009E218D">
        <w:rPr>
          <w:rFonts w:ascii="Times New Roman" w:hAnsi="Times New Roman" w:cs="Times New Roman"/>
          <w:color w:val="000000" w:themeColor="text1"/>
        </w:rPr>
        <w:t xml:space="preserve">Sarah </w:t>
      </w:r>
      <w:r w:rsidRPr="001A2360">
        <w:rPr>
          <w:rFonts w:ascii="Times New Roman" w:hAnsi="Times New Roman" w:cs="Times New Roman"/>
          <w:color w:val="000000" w:themeColor="text1"/>
        </w:rPr>
        <w:t>Jackson (2011: 179</w:t>
      </w:r>
      <w:r>
        <w:rPr>
          <w:rFonts w:ascii="Times New Roman" w:hAnsi="Times New Roman" w:cs="Times New Roman"/>
          <w:color w:val="000000" w:themeColor="text1"/>
        </w:rPr>
        <w:t>, emphasis added</w:t>
      </w:r>
      <w:r w:rsidRPr="001A2360">
        <w:rPr>
          <w:rFonts w:ascii="Times New Roman" w:hAnsi="Times New Roman" w:cs="Times New Roman"/>
          <w:color w:val="000000" w:themeColor="text1"/>
        </w:rPr>
        <w:t xml:space="preserve">) seems to relate Carson’s use of multiple voices to the sublime by stating that “Carson’s 29 tangos, with their mixing of voices, make up </w:t>
      </w:r>
      <w:r w:rsidRPr="001A2360">
        <w:rPr>
          <w:rFonts w:ascii="Times New Roman" w:hAnsi="Times New Roman" w:cs="Times New Roman"/>
          <w:color w:val="000000" w:themeColor="text1"/>
        </w:rPr>
        <w:lastRenderedPageBreak/>
        <w:t xml:space="preserve">a network of differential traces, generating a reading-effect that </w:t>
      </w:r>
      <w:r w:rsidRPr="00060FB9">
        <w:rPr>
          <w:rFonts w:ascii="Times New Roman" w:hAnsi="Times New Roman" w:cs="Times New Roman"/>
          <w:i/>
          <w:color w:val="000000" w:themeColor="text1"/>
        </w:rPr>
        <w:t>overruns its own limits</w:t>
      </w:r>
      <w:r w:rsidRPr="001A2360">
        <w:rPr>
          <w:rFonts w:ascii="Times New Roman" w:hAnsi="Times New Roman" w:cs="Times New Roman"/>
          <w:color w:val="000000" w:themeColor="text1"/>
        </w:rPr>
        <w:t>, a dance that spills beyond a dance floor,” I argue that Carson’s</w:t>
      </w:r>
      <w:r>
        <w:rPr>
          <w:rFonts w:ascii="Times New Roman" w:hAnsi="Times New Roman" w:cs="Times New Roman"/>
          <w:color w:val="000000" w:themeColor="text1"/>
        </w:rPr>
        <w:t xml:space="preserve"> </w:t>
      </w:r>
      <w:r w:rsidRPr="001A2360">
        <w:rPr>
          <w:rFonts w:ascii="Times New Roman" w:hAnsi="Times New Roman" w:cs="Times New Roman"/>
          <w:color w:val="000000" w:themeColor="text1"/>
        </w:rPr>
        <w:t xml:space="preserve">work </w:t>
      </w:r>
      <w:r>
        <w:rPr>
          <w:rFonts w:ascii="Times New Roman" w:hAnsi="Times New Roman" w:cs="Times New Roman"/>
          <w:color w:val="000000" w:themeColor="text1"/>
        </w:rPr>
        <w:t>proposes a different understanding of truth by foregrounding</w:t>
      </w:r>
      <w:r w:rsidR="00DD60CA">
        <w:rPr>
          <w:rFonts w:ascii="Times New Roman" w:hAnsi="Times New Roman" w:cs="Times New Roman"/>
          <w:color w:val="000000" w:themeColor="text1"/>
        </w:rPr>
        <w:t xml:space="preserve"> </w:t>
      </w:r>
      <w:r w:rsidRPr="001A2360">
        <w:rPr>
          <w:rFonts w:ascii="Times New Roman" w:hAnsi="Times New Roman" w:cs="Times New Roman"/>
          <w:color w:val="000000" w:themeColor="text1"/>
        </w:rPr>
        <w:t>an</w:t>
      </w:r>
      <w:r w:rsidR="00DD60CA">
        <w:rPr>
          <w:rFonts w:ascii="Times New Roman" w:hAnsi="Times New Roman" w:cs="Times New Roman"/>
          <w:color w:val="000000" w:themeColor="text1"/>
        </w:rPr>
        <w:t xml:space="preserve"> </w:t>
      </w:r>
      <w:r w:rsidRPr="001A2360">
        <w:rPr>
          <w:rFonts w:ascii="Times New Roman" w:hAnsi="Times New Roman" w:cs="Times New Roman"/>
          <w:color w:val="000000" w:themeColor="text1"/>
        </w:rPr>
        <w:t>analogical (the husband’s ever-changing “true lies”) approach to language</w:t>
      </w:r>
      <w:r w:rsidR="00C6318A">
        <w:rPr>
          <w:rFonts w:ascii="Times New Roman" w:hAnsi="Times New Roman" w:cs="Times New Roman"/>
          <w:color w:val="000000" w:themeColor="text1"/>
        </w:rPr>
        <w:t>. This analogical stance is made clear</w:t>
      </w:r>
      <w:r w:rsidR="00295CC8">
        <w:rPr>
          <w:rFonts w:ascii="Times New Roman" w:hAnsi="Times New Roman" w:cs="Times New Roman"/>
          <w:color w:val="000000" w:themeColor="text1"/>
        </w:rPr>
        <w:t xml:space="preserve"> from the opening lines</w:t>
      </w:r>
      <w:r w:rsidR="00C6318A">
        <w:rPr>
          <w:rFonts w:ascii="Times New Roman" w:hAnsi="Times New Roman" w:cs="Times New Roman"/>
          <w:color w:val="000000" w:themeColor="text1"/>
        </w:rPr>
        <w:t xml:space="preserve"> of the poem: “Fair reader I offer merely an analogy” (</w:t>
      </w:r>
      <w:r w:rsidR="00C6318A" w:rsidRPr="0013629E">
        <w:rPr>
          <w:rFonts w:ascii="Times New Roman" w:hAnsi="Times New Roman" w:cs="Times New Roman"/>
          <w:i/>
          <w:color w:val="000000" w:themeColor="text1"/>
        </w:rPr>
        <w:t>BH</w:t>
      </w:r>
      <w:r w:rsidR="00C6318A">
        <w:rPr>
          <w:rFonts w:ascii="Times New Roman" w:hAnsi="Times New Roman" w:cs="Times New Roman"/>
          <w:color w:val="000000" w:themeColor="text1"/>
        </w:rPr>
        <w:t xml:space="preserve"> 5)</w:t>
      </w:r>
      <w:r w:rsidRPr="001A2360">
        <w:rPr>
          <w:rFonts w:ascii="Times New Roman" w:hAnsi="Times New Roman" w:cs="Times New Roman"/>
          <w:color w:val="000000" w:themeColor="text1"/>
        </w:rPr>
        <w:t xml:space="preserve">. By evoking </w:t>
      </w:r>
      <w:r>
        <w:rPr>
          <w:rFonts w:ascii="Times New Roman" w:hAnsi="Times New Roman" w:cs="Times New Roman"/>
          <w:color w:val="000000" w:themeColor="text1"/>
        </w:rPr>
        <w:t xml:space="preserve">what I would describe as </w:t>
      </w:r>
      <w:r w:rsidRPr="001A2360">
        <w:rPr>
          <w:rFonts w:ascii="Times New Roman" w:hAnsi="Times New Roman" w:cs="Times New Roman"/>
          <w:color w:val="000000" w:themeColor="text1"/>
        </w:rPr>
        <w:t>a Derridean chain of signifiers, the poem demonstrates that the network of human thought, and, by extension, the story of the marriage, is “not a box / to be shut fast” (</w:t>
      </w:r>
      <w:r w:rsidRPr="001A2360">
        <w:rPr>
          <w:rFonts w:ascii="Times New Roman" w:hAnsi="Times New Roman" w:cs="Times New Roman"/>
          <w:i/>
          <w:iCs/>
          <w:color w:val="000000" w:themeColor="text1"/>
        </w:rPr>
        <w:t>BH</w:t>
      </w:r>
      <w:r w:rsidRPr="001A2360">
        <w:rPr>
          <w:rFonts w:ascii="Times New Roman" w:hAnsi="Times New Roman" w:cs="Times New Roman"/>
          <w:color w:val="000000" w:themeColor="text1"/>
        </w:rPr>
        <w:t xml:space="preserve"> 140), unless the reader wants it to. Language is not merely referential in this poem: every word exchanged between husband and wife carries the potential of evoking another reality through a network of associated ideas. </w:t>
      </w:r>
    </w:p>
    <w:p w14:paraId="7C743AF3" w14:textId="76273459" w:rsidR="00E67B54" w:rsidRDefault="00E67B54" w:rsidP="00941587">
      <w:pPr>
        <w:spacing w:line="288" w:lineRule="auto"/>
        <w:jc w:val="both"/>
        <w:rPr>
          <w:rFonts w:ascii="Times New Roman" w:hAnsi="Times New Roman" w:cs="Times New Roman"/>
          <w:color w:val="000000" w:themeColor="text1"/>
        </w:rPr>
      </w:pPr>
    </w:p>
    <w:p w14:paraId="5D2CBC54" w14:textId="152706AF" w:rsidR="00AE75D7" w:rsidRPr="001A2360" w:rsidRDefault="00AE75D7" w:rsidP="00AE75D7">
      <w:pPr>
        <w:spacing w:line="288" w:lineRule="auto"/>
        <w:jc w:val="both"/>
        <w:rPr>
          <w:rFonts w:ascii="Times New Roman" w:hAnsi="Times New Roman" w:cs="Times New Roman"/>
          <w:color w:val="000000" w:themeColor="text1"/>
        </w:rPr>
      </w:pPr>
      <w:r w:rsidRPr="001A2360">
        <w:rPr>
          <w:rFonts w:ascii="Times New Roman" w:hAnsi="Times New Roman" w:cs="Times New Roman"/>
          <w:color w:val="000000" w:themeColor="text1"/>
        </w:rPr>
        <w:tab/>
        <w:t>The decision to label Carson’s long poem an “essay” is telling</w:t>
      </w:r>
      <w:r>
        <w:rPr>
          <w:rFonts w:ascii="Times New Roman" w:hAnsi="Times New Roman" w:cs="Times New Roman"/>
          <w:color w:val="000000" w:themeColor="text1"/>
        </w:rPr>
        <w:t xml:space="preserve"> in this regard</w:t>
      </w:r>
      <w:r w:rsidRPr="001A2360">
        <w:rPr>
          <w:rFonts w:ascii="Times New Roman" w:hAnsi="Times New Roman" w:cs="Times New Roman"/>
          <w:color w:val="000000" w:themeColor="text1"/>
        </w:rPr>
        <w:t>, since such a designation denotes an emphasis on reflection and engagement with information—</w:t>
      </w:r>
      <w:r>
        <w:rPr>
          <w:rFonts w:ascii="Times New Roman" w:hAnsi="Times New Roman" w:cs="Times New Roman"/>
          <w:color w:val="000000" w:themeColor="text1"/>
        </w:rPr>
        <w:t xml:space="preserve">private or </w:t>
      </w:r>
      <w:r w:rsidRPr="001A2360">
        <w:rPr>
          <w:rFonts w:ascii="Times New Roman" w:hAnsi="Times New Roman" w:cs="Times New Roman"/>
          <w:color w:val="000000" w:themeColor="text1"/>
        </w:rPr>
        <w:t>“inside information” (</w:t>
      </w:r>
      <w:r w:rsidRPr="001A2360">
        <w:rPr>
          <w:rFonts w:ascii="Times New Roman" w:hAnsi="Times New Roman" w:cs="Times New Roman"/>
          <w:i/>
          <w:iCs/>
          <w:color w:val="000000" w:themeColor="text1"/>
        </w:rPr>
        <w:t>BH</w:t>
      </w:r>
      <w:r w:rsidRPr="001A2360">
        <w:rPr>
          <w:rFonts w:ascii="Times New Roman" w:hAnsi="Times New Roman" w:cs="Times New Roman"/>
          <w:color w:val="000000" w:themeColor="text1"/>
        </w:rPr>
        <w:t xml:space="preserve"> 57), to be more precise—which is where the notion of a </w:t>
      </w:r>
      <w:r>
        <w:rPr>
          <w:rFonts w:ascii="Times New Roman" w:hAnsi="Times New Roman" w:cs="Times New Roman"/>
          <w:color w:val="000000" w:themeColor="text1"/>
        </w:rPr>
        <w:t xml:space="preserve">prosthetic </w:t>
      </w:r>
      <w:r w:rsidRPr="001A2360">
        <w:rPr>
          <w:rFonts w:ascii="Times New Roman" w:hAnsi="Times New Roman" w:cs="Times New Roman"/>
          <w:color w:val="000000" w:themeColor="text1"/>
        </w:rPr>
        <w:t>network of references manifests itself. These references are numerous</w:t>
      </w:r>
      <w:r>
        <w:rPr>
          <w:rFonts w:ascii="Times New Roman" w:hAnsi="Times New Roman" w:cs="Times New Roman"/>
          <w:color w:val="000000" w:themeColor="text1"/>
        </w:rPr>
        <w:t xml:space="preserve"> and crucial to the unfolding of the story</w:t>
      </w:r>
      <w:r w:rsidRPr="001A2360">
        <w:rPr>
          <w:rFonts w:ascii="Times New Roman" w:hAnsi="Times New Roman" w:cs="Times New Roman"/>
          <w:color w:val="000000" w:themeColor="text1"/>
        </w:rPr>
        <w:t xml:space="preserve">: framed by the work of and dedicated to John Keats, the book-length poem hones in on the ancient relationship between truth and beauty, with numerous forays into other works of art, including Marcel Duchamp’s </w:t>
      </w:r>
      <w:r w:rsidRPr="001A2360">
        <w:rPr>
          <w:rFonts w:ascii="Times New Roman" w:hAnsi="Times New Roman" w:cs="Times New Roman"/>
          <w:i/>
          <w:iCs/>
          <w:color w:val="000000" w:themeColor="text1"/>
        </w:rPr>
        <w:t>The Large Glass</w:t>
      </w:r>
      <w:r w:rsidRPr="001A2360">
        <w:rPr>
          <w:rFonts w:ascii="Times New Roman" w:hAnsi="Times New Roman" w:cs="Times New Roman"/>
          <w:color w:val="000000" w:themeColor="text1"/>
        </w:rPr>
        <w:t xml:space="preserve"> (1915–1923) and </w:t>
      </w:r>
      <w:r w:rsidRPr="001A2360">
        <w:rPr>
          <w:rFonts w:ascii="Times New Roman" w:hAnsi="Times New Roman" w:cs="Times New Roman"/>
          <w:i/>
          <w:iCs/>
          <w:color w:val="000000" w:themeColor="text1"/>
        </w:rPr>
        <w:t>The Homeric Hymn to Demeter</w:t>
      </w:r>
      <w:r w:rsidRPr="001A2360">
        <w:rPr>
          <w:rFonts w:ascii="Times New Roman" w:hAnsi="Times New Roman" w:cs="Times New Roman"/>
          <w:color w:val="000000" w:themeColor="text1"/>
        </w:rPr>
        <w:t xml:space="preserve">. </w:t>
      </w:r>
      <w:r>
        <w:rPr>
          <w:rFonts w:ascii="Times New Roman" w:hAnsi="Times New Roman" w:cs="Times New Roman"/>
          <w:color w:val="000000" w:themeColor="text1"/>
        </w:rPr>
        <w:t>E</w:t>
      </w:r>
      <w:r w:rsidRPr="001A2360">
        <w:rPr>
          <w:rFonts w:ascii="Times New Roman" w:hAnsi="Times New Roman" w:cs="Times New Roman"/>
          <w:color w:val="000000" w:themeColor="text1"/>
        </w:rPr>
        <w:t xml:space="preserve">ach of the twenty-nine tangos, as well as the final envoi in which the husband addresses the reader, is preceded </w:t>
      </w:r>
      <w:r>
        <w:rPr>
          <w:rFonts w:ascii="Times New Roman" w:hAnsi="Times New Roman" w:cs="Times New Roman"/>
          <w:color w:val="000000" w:themeColor="text1"/>
        </w:rPr>
        <w:t xml:space="preserve">and supplemented </w:t>
      </w:r>
      <w:r w:rsidRPr="001A2360">
        <w:rPr>
          <w:rFonts w:ascii="Times New Roman" w:hAnsi="Times New Roman" w:cs="Times New Roman"/>
          <w:color w:val="000000" w:themeColor="text1"/>
        </w:rPr>
        <w:t>by the words of John Keats, both from his published work and personal life. As Eric Walker (2005: 211) points out, while these short quotations are all “off-the-road Keats” and often inscrutable, the fact that these small fragments are amply framed on otherwise blank pages heightens the importance of this epigraphic style.</w:t>
      </w:r>
      <w:r>
        <w:rPr>
          <w:rFonts w:ascii="Times New Roman" w:hAnsi="Times New Roman" w:cs="Times New Roman"/>
          <w:color w:val="000000" w:themeColor="text1"/>
        </w:rPr>
        <w:t xml:space="preserve"> </w:t>
      </w:r>
      <w:r w:rsidRPr="00C41126">
        <w:rPr>
          <w:rFonts w:ascii="Times New Roman" w:hAnsi="Times New Roman" w:cs="Times New Roman"/>
          <w:color w:val="000000" w:themeColor="text1"/>
        </w:rPr>
        <w:t xml:space="preserve">The text is thus, as it were, entirely dependent on these quotations, which give the long poem a certain material instability </w:t>
      </w:r>
      <w:r w:rsidR="009332B2">
        <w:rPr>
          <w:rFonts w:ascii="Times New Roman" w:hAnsi="Times New Roman" w:cs="Times New Roman"/>
          <w:color w:val="000000" w:themeColor="text1"/>
        </w:rPr>
        <w:t>as they interrupt and</w:t>
      </w:r>
      <w:r w:rsidRPr="00C41126">
        <w:rPr>
          <w:rFonts w:ascii="Times New Roman" w:hAnsi="Times New Roman" w:cs="Times New Roman"/>
          <w:color w:val="000000" w:themeColor="text1"/>
        </w:rPr>
        <w:t xml:space="preserve"> delineate the different tangos. </w:t>
      </w:r>
    </w:p>
    <w:p w14:paraId="1841C187" w14:textId="77777777" w:rsidR="00AE75D7" w:rsidRPr="001A2360" w:rsidRDefault="00AE75D7" w:rsidP="00AE75D7">
      <w:pPr>
        <w:spacing w:line="288" w:lineRule="auto"/>
        <w:jc w:val="both"/>
        <w:rPr>
          <w:rFonts w:ascii="Times New Roman" w:hAnsi="Times New Roman" w:cs="Times New Roman"/>
          <w:color w:val="000000" w:themeColor="text1"/>
        </w:rPr>
      </w:pPr>
    </w:p>
    <w:p w14:paraId="591030CB" w14:textId="7B2E748B" w:rsidR="00AE75D7" w:rsidRDefault="00AE75D7" w:rsidP="0013629E">
      <w:pPr>
        <w:spacing w:line="288"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S</w:t>
      </w:r>
      <w:r w:rsidRPr="001A2360">
        <w:rPr>
          <w:rFonts w:ascii="Times New Roman" w:hAnsi="Times New Roman" w:cs="Times New Roman"/>
          <w:color w:val="000000" w:themeColor="text1"/>
        </w:rPr>
        <w:t>uch a modular structure invites comparison with serial forms of poetry in the sense that the different numbered tangos can be considered autonomous elements</w:t>
      </w:r>
      <w:r>
        <w:rPr>
          <w:rFonts w:ascii="Times New Roman" w:hAnsi="Times New Roman" w:cs="Times New Roman"/>
          <w:color w:val="000000" w:themeColor="text1"/>
        </w:rPr>
        <w:t>. Yet</w:t>
      </w:r>
      <w:r w:rsidRPr="001A2360">
        <w:rPr>
          <w:rFonts w:ascii="Times New Roman" w:hAnsi="Times New Roman" w:cs="Times New Roman"/>
          <w:color w:val="000000" w:themeColor="text1"/>
        </w:rPr>
        <w:t xml:space="preserve"> Carson’s poem does not completely reject a determinate</w:t>
      </w:r>
      <w:r>
        <w:rPr>
          <w:rFonts w:ascii="Times New Roman" w:hAnsi="Times New Roman" w:cs="Times New Roman"/>
          <w:color w:val="000000" w:themeColor="text1"/>
        </w:rPr>
        <w:t>—be it temporal or thematic—</w:t>
      </w:r>
      <w:r w:rsidRPr="001A2360">
        <w:rPr>
          <w:rFonts w:ascii="Times New Roman" w:hAnsi="Times New Roman" w:cs="Times New Roman"/>
          <w:color w:val="000000" w:themeColor="text1"/>
        </w:rPr>
        <w:t>order</w:t>
      </w:r>
      <w:r>
        <w:rPr>
          <w:rFonts w:ascii="Times New Roman" w:hAnsi="Times New Roman" w:cs="Times New Roman"/>
          <w:color w:val="000000" w:themeColor="text1"/>
        </w:rPr>
        <w:t>,</w:t>
      </w:r>
      <w:r w:rsidRPr="001A2360">
        <w:rPr>
          <w:rFonts w:ascii="Times New Roman" w:hAnsi="Times New Roman" w:cs="Times New Roman"/>
          <w:color w:val="000000" w:themeColor="text1"/>
        </w:rPr>
        <w:t xml:space="preserve"> which is a key characteristic of the serial poem (see Conte 1991: 20–22). The order in this poem is improvisational yet structured by the principles of tango. According to Jackson (2011: 173), the tango is</w:t>
      </w:r>
      <w:r>
        <w:rPr>
          <w:rFonts w:ascii="Times New Roman" w:hAnsi="Times New Roman" w:cs="Times New Roman"/>
          <w:color w:val="000000" w:themeColor="text1"/>
        </w:rPr>
        <w:t>,</w:t>
      </w:r>
      <w:r w:rsidRPr="001A2360">
        <w:rPr>
          <w:rFonts w:ascii="Times New Roman" w:hAnsi="Times New Roman" w:cs="Times New Roman"/>
          <w:color w:val="000000" w:themeColor="text1"/>
        </w:rPr>
        <w:t xml:space="preserve"> etymologically speaking</w:t>
      </w:r>
      <w:r>
        <w:rPr>
          <w:rFonts w:ascii="Times New Roman" w:hAnsi="Times New Roman" w:cs="Times New Roman"/>
          <w:color w:val="000000" w:themeColor="text1"/>
        </w:rPr>
        <w:t>,</w:t>
      </w:r>
      <w:r w:rsidRPr="001A2360">
        <w:rPr>
          <w:rFonts w:ascii="Times New Roman" w:hAnsi="Times New Roman" w:cs="Times New Roman"/>
          <w:color w:val="000000" w:themeColor="text1"/>
        </w:rPr>
        <w:t xml:space="preserve"> a dance of distance that revolves around the brittle balance between touching and not-touching. Always one step ahead of </w:t>
      </w:r>
      <w:r>
        <w:rPr>
          <w:rFonts w:ascii="Times New Roman" w:hAnsi="Times New Roman" w:cs="Times New Roman"/>
          <w:color w:val="000000" w:themeColor="text1"/>
        </w:rPr>
        <w:t>his</w:t>
      </w:r>
      <w:r w:rsidRPr="001A2360">
        <w:rPr>
          <w:rFonts w:ascii="Times New Roman" w:hAnsi="Times New Roman" w:cs="Times New Roman"/>
          <w:color w:val="000000" w:themeColor="text1"/>
        </w:rPr>
        <w:t xml:space="preserve"> wife, </w:t>
      </w:r>
      <w:r>
        <w:rPr>
          <w:rFonts w:ascii="Times New Roman" w:hAnsi="Times New Roman" w:cs="Times New Roman"/>
          <w:color w:val="000000" w:themeColor="text1"/>
        </w:rPr>
        <w:t>the</w:t>
      </w:r>
      <w:r w:rsidRPr="001A2360">
        <w:rPr>
          <w:rFonts w:ascii="Times New Roman" w:hAnsi="Times New Roman" w:cs="Times New Roman"/>
          <w:color w:val="000000" w:themeColor="text1"/>
        </w:rPr>
        <w:t xml:space="preserve"> husband likes to use “[her] starts to various ends” (</w:t>
      </w:r>
      <w:r w:rsidRPr="001A2360">
        <w:rPr>
          <w:rFonts w:ascii="Times New Roman" w:hAnsi="Times New Roman" w:cs="Times New Roman"/>
          <w:i/>
          <w:iCs/>
          <w:color w:val="000000" w:themeColor="text1"/>
        </w:rPr>
        <w:t>BH</w:t>
      </w:r>
      <w:r w:rsidRPr="001A2360">
        <w:rPr>
          <w:rFonts w:ascii="Times New Roman" w:hAnsi="Times New Roman" w:cs="Times New Roman"/>
          <w:color w:val="000000" w:themeColor="text1"/>
        </w:rPr>
        <w:t xml:space="preserve"> 9), and this dynamic of connection and retreat is characteristic of their marriage in general, “that swaying place” (</w:t>
      </w:r>
      <w:r w:rsidRPr="001A2360">
        <w:rPr>
          <w:rFonts w:ascii="Times New Roman" w:hAnsi="Times New Roman" w:cs="Times New Roman"/>
          <w:i/>
          <w:iCs/>
          <w:color w:val="000000" w:themeColor="text1"/>
        </w:rPr>
        <w:t>BH</w:t>
      </w:r>
      <w:r w:rsidRPr="001A2360">
        <w:rPr>
          <w:rFonts w:ascii="Times New Roman" w:hAnsi="Times New Roman" w:cs="Times New Roman"/>
          <w:color w:val="000000" w:themeColor="text1"/>
        </w:rPr>
        <w:t xml:space="preserve"> 5). The narrative comes to a standstill in the final lines but then resumes by imparting responsibility to the reader: “Some tangos pretend to be about women but look at this. / Who is it you see / reflected small / in each of her tears. // Watch me fold this page now so you think it is you” (</w:t>
      </w:r>
      <w:r w:rsidRPr="001A2360">
        <w:rPr>
          <w:rFonts w:ascii="Times New Roman" w:hAnsi="Times New Roman" w:cs="Times New Roman"/>
          <w:i/>
          <w:iCs/>
          <w:color w:val="000000" w:themeColor="text1"/>
        </w:rPr>
        <w:t>BH</w:t>
      </w:r>
      <w:r w:rsidRPr="001A2360">
        <w:rPr>
          <w:rFonts w:ascii="Times New Roman" w:hAnsi="Times New Roman" w:cs="Times New Roman"/>
          <w:color w:val="000000" w:themeColor="text1"/>
        </w:rPr>
        <w:t xml:space="preserve"> 145). </w:t>
      </w:r>
      <w:r>
        <w:rPr>
          <w:rFonts w:ascii="Times New Roman" w:hAnsi="Times New Roman" w:cs="Times New Roman"/>
          <w:color w:val="000000" w:themeColor="text1"/>
        </w:rPr>
        <w:t>N</w:t>
      </w:r>
      <w:r w:rsidRPr="001A2360">
        <w:rPr>
          <w:rFonts w:ascii="Times New Roman" w:hAnsi="Times New Roman" w:cs="Times New Roman"/>
          <w:color w:val="000000" w:themeColor="text1"/>
        </w:rPr>
        <w:t>ot coincidentally, the reader only gets t</w:t>
      </w:r>
      <w:r w:rsidR="009E218D">
        <w:rPr>
          <w:rFonts w:ascii="Times New Roman" w:hAnsi="Times New Roman" w:cs="Times New Roman"/>
          <w:color w:val="000000" w:themeColor="text1"/>
        </w:rPr>
        <w:t>o</w:t>
      </w:r>
      <w:r w:rsidRPr="001A2360">
        <w:rPr>
          <w:rFonts w:ascii="Times New Roman" w:hAnsi="Times New Roman" w:cs="Times New Roman"/>
          <w:color w:val="000000" w:themeColor="text1"/>
        </w:rPr>
        <w:t xml:space="preserve"> hear the husband’s voice toward the end, by way of conclusion if you will.</w:t>
      </w:r>
      <w:r>
        <w:rPr>
          <w:rFonts w:ascii="Times New Roman" w:hAnsi="Times New Roman" w:cs="Times New Roman"/>
          <w:color w:val="000000" w:themeColor="text1"/>
        </w:rPr>
        <w:t xml:space="preserve"> </w:t>
      </w:r>
      <w:proofErr w:type="gramStart"/>
      <w:r w:rsidRPr="001A2360">
        <w:rPr>
          <w:rFonts w:ascii="Times New Roman" w:hAnsi="Times New Roman" w:cs="Times New Roman"/>
          <w:color w:val="000000" w:themeColor="text1"/>
        </w:rPr>
        <w:t>So</w:t>
      </w:r>
      <w:proofErr w:type="gramEnd"/>
      <w:r w:rsidRPr="001A2360">
        <w:rPr>
          <w:rFonts w:ascii="Times New Roman" w:hAnsi="Times New Roman" w:cs="Times New Roman"/>
          <w:color w:val="000000" w:themeColor="text1"/>
        </w:rPr>
        <w:t xml:space="preserve"> while the narrative can be considered discontinuous and open-ended, which is typical of serial forms (see Conte 1991: 20–22), there is still a sense of thematic unfolding at play in this lead-and-follow dance</w:t>
      </w:r>
      <w:r>
        <w:rPr>
          <w:rFonts w:ascii="Times New Roman" w:hAnsi="Times New Roman" w:cs="Times New Roman"/>
          <w:color w:val="000000" w:themeColor="text1"/>
        </w:rPr>
        <w:t xml:space="preserve">. </w:t>
      </w:r>
      <w:r w:rsidR="00650A95">
        <w:rPr>
          <w:rFonts w:ascii="Times New Roman" w:hAnsi="Times New Roman" w:cs="Times New Roman"/>
          <w:color w:val="000000" w:themeColor="text1"/>
        </w:rPr>
        <w:t xml:space="preserve">Attract and repel, </w:t>
      </w:r>
      <w:r w:rsidR="00650A95" w:rsidRPr="00650A95">
        <w:rPr>
          <w:rFonts w:ascii="Times New Roman" w:hAnsi="Times New Roman" w:cs="Times New Roman"/>
          <w:color w:val="000000" w:themeColor="text1"/>
        </w:rPr>
        <w:t>one step forward and back again: th</w:t>
      </w:r>
      <w:r w:rsidR="00B50E32">
        <w:rPr>
          <w:rFonts w:ascii="Times New Roman" w:hAnsi="Times New Roman" w:cs="Times New Roman"/>
          <w:color w:val="000000" w:themeColor="text1"/>
        </w:rPr>
        <w:t>is</w:t>
      </w:r>
      <w:r w:rsidR="00650A95" w:rsidRPr="00650A95">
        <w:rPr>
          <w:rFonts w:ascii="Times New Roman" w:hAnsi="Times New Roman" w:cs="Times New Roman"/>
          <w:color w:val="000000" w:themeColor="text1"/>
        </w:rPr>
        <w:t xml:space="preserve"> is the tango that the reader </w:t>
      </w:r>
      <w:r w:rsidR="0016760A">
        <w:rPr>
          <w:rFonts w:ascii="Times New Roman" w:hAnsi="Times New Roman" w:cs="Times New Roman"/>
          <w:color w:val="000000" w:themeColor="text1"/>
        </w:rPr>
        <w:t>is invited to</w:t>
      </w:r>
      <w:r w:rsidR="00650A95" w:rsidRPr="00650A95">
        <w:rPr>
          <w:rFonts w:ascii="Times New Roman" w:hAnsi="Times New Roman" w:cs="Times New Roman"/>
          <w:color w:val="000000" w:themeColor="text1"/>
        </w:rPr>
        <w:t xml:space="preserve"> </w:t>
      </w:r>
      <w:r w:rsidR="00650A95">
        <w:rPr>
          <w:rFonts w:ascii="Times New Roman" w:hAnsi="Times New Roman" w:cs="Times New Roman"/>
          <w:color w:val="000000" w:themeColor="text1"/>
        </w:rPr>
        <w:t>dance</w:t>
      </w:r>
      <w:r w:rsidR="00650A95" w:rsidRPr="00650A95">
        <w:rPr>
          <w:rFonts w:ascii="Times New Roman" w:hAnsi="Times New Roman" w:cs="Times New Roman"/>
          <w:color w:val="000000" w:themeColor="text1"/>
        </w:rPr>
        <w:t xml:space="preserve"> with the husband and wife</w:t>
      </w:r>
      <w:r w:rsidR="00650A95">
        <w:rPr>
          <w:rFonts w:ascii="Times New Roman" w:hAnsi="Times New Roman" w:cs="Times New Roman"/>
          <w:color w:val="000000" w:themeColor="text1"/>
        </w:rPr>
        <w:t>.</w:t>
      </w:r>
    </w:p>
    <w:p w14:paraId="38654D93" w14:textId="215DCF61" w:rsidR="00AE75D7" w:rsidRDefault="00AE75D7" w:rsidP="0013629E">
      <w:pPr>
        <w:spacing w:line="288" w:lineRule="auto"/>
        <w:jc w:val="both"/>
        <w:rPr>
          <w:rFonts w:ascii="Times New Roman" w:hAnsi="Times New Roman" w:cs="Times New Roman"/>
          <w:color w:val="000000" w:themeColor="text1"/>
        </w:rPr>
      </w:pPr>
    </w:p>
    <w:p w14:paraId="682F6A9C" w14:textId="7807685B" w:rsidR="00A158A1" w:rsidRPr="001A2360" w:rsidRDefault="00667503" w:rsidP="0013629E">
      <w:pPr>
        <w:spacing w:line="288"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Yet there is more: f</w:t>
      </w:r>
      <w:r w:rsidRPr="001A2360">
        <w:rPr>
          <w:rFonts w:ascii="Times New Roman" w:hAnsi="Times New Roman" w:cs="Times New Roman"/>
          <w:color w:val="000000" w:themeColor="text1"/>
        </w:rPr>
        <w:t xml:space="preserve">or the most part, the </w:t>
      </w:r>
      <w:r>
        <w:rPr>
          <w:rFonts w:ascii="Times New Roman" w:hAnsi="Times New Roman" w:cs="Times New Roman"/>
          <w:color w:val="000000" w:themeColor="text1"/>
        </w:rPr>
        <w:t>tango</w:t>
      </w:r>
      <w:r w:rsidRPr="001A2360">
        <w:rPr>
          <w:rFonts w:ascii="Times New Roman" w:hAnsi="Times New Roman" w:cs="Times New Roman"/>
          <w:color w:val="000000" w:themeColor="text1"/>
        </w:rPr>
        <w:t xml:space="preserve"> follows </w:t>
      </w:r>
      <w:r>
        <w:rPr>
          <w:rFonts w:ascii="Times New Roman" w:hAnsi="Times New Roman" w:cs="Times New Roman"/>
          <w:color w:val="000000" w:themeColor="text1"/>
        </w:rPr>
        <w:t>a</w:t>
      </w:r>
      <w:r w:rsidRPr="001A2360">
        <w:rPr>
          <w:rFonts w:ascii="Times New Roman" w:hAnsi="Times New Roman" w:cs="Times New Roman"/>
          <w:color w:val="000000" w:themeColor="text1"/>
        </w:rPr>
        <w:t xml:space="preserve"> </w:t>
      </w:r>
      <w:r>
        <w:rPr>
          <w:rFonts w:ascii="Times New Roman" w:hAnsi="Times New Roman" w:cs="Times New Roman"/>
          <w:color w:val="000000" w:themeColor="text1"/>
        </w:rPr>
        <w:t>sequential</w:t>
      </w:r>
      <w:r w:rsidRPr="001A2360">
        <w:rPr>
          <w:rFonts w:ascii="Times New Roman" w:hAnsi="Times New Roman" w:cs="Times New Roman"/>
          <w:color w:val="000000" w:themeColor="text1"/>
        </w:rPr>
        <w:t xml:space="preserve"> order </w:t>
      </w:r>
      <w:r>
        <w:rPr>
          <w:rFonts w:ascii="Times New Roman" w:hAnsi="Times New Roman" w:cs="Times New Roman"/>
          <w:color w:val="000000" w:themeColor="text1"/>
        </w:rPr>
        <w:t>guided by the linkage of the marriage to distinct ideas</w:t>
      </w:r>
      <w:r w:rsidR="008508CE">
        <w:rPr>
          <w:rFonts w:ascii="Times New Roman" w:hAnsi="Times New Roman" w:cs="Times New Roman"/>
          <w:color w:val="000000" w:themeColor="text1"/>
        </w:rPr>
        <w:t xml:space="preserve"> and texts</w:t>
      </w:r>
      <w:r>
        <w:rPr>
          <w:rFonts w:ascii="Times New Roman" w:hAnsi="Times New Roman" w:cs="Times New Roman"/>
          <w:color w:val="000000" w:themeColor="text1"/>
        </w:rPr>
        <w:t xml:space="preserve">. </w:t>
      </w:r>
      <w:r w:rsidR="00AE75D7" w:rsidRPr="00BB1C30">
        <w:rPr>
          <w:rFonts w:ascii="Times New Roman" w:hAnsi="Times New Roman" w:cs="Times New Roman"/>
        </w:rPr>
        <w:t>In this process, Carson draws inspiration from Aristotle, who stresses that “in the effort to find one’s way among the contents of memory … / a principle of association is helpful” (</w:t>
      </w:r>
      <w:r w:rsidR="00AE75D7" w:rsidRPr="00BB1C30">
        <w:rPr>
          <w:rFonts w:ascii="Times New Roman" w:hAnsi="Times New Roman" w:cs="Times New Roman"/>
          <w:i/>
          <w:iCs/>
        </w:rPr>
        <w:t xml:space="preserve">BH </w:t>
      </w:r>
      <w:r w:rsidR="00AE75D7" w:rsidRPr="00BB1C30">
        <w:rPr>
          <w:rFonts w:ascii="Times New Roman" w:hAnsi="Times New Roman" w:cs="Times New Roman"/>
        </w:rPr>
        <w:t xml:space="preserve">89). This principle of association is analogy, </w:t>
      </w:r>
      <w:r w:rsidR="00AE75D7">
        <w:rPr>
          <w:rFonts w:ascii="Times New Roman" w:hAnsi="Times New Roman" w:cs="Times New Roman"/>
        </w:rPr>
        <w:t xml:space="preserve">as the poem </w:t>
      </w:r>
      <w:r w:rsidR="00EF223A">
        <w:rPr>
          <w:rFonts w:ascii="Times New Roman" w:hAnsi="Times New Roman" w:cs="Times New Roman"/>
        </w:rPr>
        <w:t>reveals from the start</w:t>
      </w:r>
      <w:r w:rsidR="00AE75D7">
        <w:rPr>
          <w:rFonts w:ascii="Times New Roman" w:hAnsi="Times New Roman" w:cs="Times New Roman"/>
        </w:rPr>
        <w:t xml:space="preserve">, </w:t>
      </w:r>
      <w:r w:rsidR="00AE75D7" w:rsidRPr="00BB1C30">
        <w:rPr>
          <w:rFonts w:ascii="Times New Roman" w:hAnsi="Times New Roman" w:cs="Times New Roman"/>
        </w:rPr>
        <w:t>which Aristotle illustrates by passing “from milk to white, / from white to air, / from air to damp” (</w:t>
      </w:r>
      <w:r w:rsidR="00AE75D7" w:rsidRPr="00BB1C30">
        <w:rPr>
          <w:rFonts w:ascii="Times New Roman" w:hAnsi="Times New Roman" w:cs="Times New Roman"/>
          <w:i/>
          <w:iCs/>
        </w:rPr>
        <w:t>BH</w:t>
      </w:r>
      <w:r w:rsidR="00AE75D7" w:rsidRPr="00BB1C30">
        <w:rPr>
          <w:rFonts w:ascii="Times New Roman" w:hAnsi="Times New Roman" w:cs="Times New Roman"/>
        </w:rPr>
        <w:t xml:space="preserve"> 89) in invoking the season of fall.</w:t>
      </w:r>
      <w:r w:rsidR="00AE75D7">
        <w:rPr>
          <w:rFonts w:ascii="Times New Roman" w:hAnsi="Times New Roman" w:cs="Times New Roman"/>
          <w:color w:val="000000" w:themeColor="text1"/>
        </w:rPr>
        <w:t xml:space="preserve"> </w:t>
      </w:r>
      <w:r w:rsidR="00AE75D7" w:rsidRPr="001A2360">
        <w:rPr>
          <w:rFonts w:ascii="Times New Roman" w:hAnsi="Times New Roman" w:cs="Times New Roman"/>
          <w:color w:val="000000" w:themeColor="text1"/>
        </w:rPr>
        <w:t xml:space="preserve">While closely related, association and analogy are not synonymous: while associations generally refer to intuitive links between ideas, analogy is a </w:t>
      </w:r>
      <w:r w:rsidR="00AE75D7">
        <w:rPr>
          <w:rFonts w:ascii="Times New Roman" w:hAnsi="Times New Roman" w:cs="Times New Roman"/>
          <w:color w:val="000000" w:themeColor="text1"/>
        </w:rPr>
        <w:t xml:space="preserve">cognitive </w:t>
      </w:r>
      <w:r w:rsidR="00AE75D7" w:rsidRPr="001A2360">
        <w:rPr>
          <w:rFonts w:ascii="Times New Roman" w:hAnsi="Times New Roman" w:cs="Times New Roman"/>
          <w:color w:val="000000" w:themeColor="text1"/>
        </w:rPr>
        <w:t>organizing principle that refers to the “similarity that exists between two or more apparently dissimilar things” (Stafford [1999] 2001: 8) and thus creates bonds between seemingly incongruent entities.</w:t>
      </w:r>
      <w:r w:rsidR="00AE75D7">
        <w:rPr>
          <w:rFonts w:ascii="Times New Roman" w:hAnsi="Times New Roman" w:cs="Times New Roman"/>
          <w:color w:val="000000" w:themeColor="text1"/>
        </w:rPr>
        <w:t xml:space="preserve"> </w:t>
      </w:r>
      <w:r w:rsidR="00AE75D7" w:rsidRPr="001A2360">
        <w:rPr>
          <w:rFonts w:ascii="Times New Roman" w:hAnsi="Times New Roman" w:cs="Times New Roman"/>
          <w:color w:val="000000" w:themeColor="text1"/>
        </w:rPr>
        <w:t>These entities, I argue, make up the nodes of the poetic network</w:t>
      </w:r>
      <w:r w:rsidR="006315CB">
        <w:rPr>
          <w:rFonts w:ascii="Times New Roman" w:hAnsi="Times New Roman" w:cs="Times New Roman"/>
          <w:color w:val="000000" w:themeColor="text1"/>
        </w:rPr>
        <w:t>—in the general understanding of the term as a constitutive element of a network that is connected to other nodes through links (Jagoda 2016: 8)—</w:t>
      </w:r>
      <w:r w:rsidR="00AE75D7" w:rsidRPr="001A2360">
        <w:rPr>
          <w:rFonts w:ascii="Times New Roman" w:hAnsi="Times New Roman" w:cs="Times New Roman"/>
          <w:color w:val="000000" w:themeColor="text1"/>
        </w:rPr>
        <w:t>in addition to the different tangos</w:t>
      </w:r>
      <w:r w:rsidR="00AE75D7">
        <w:rPr>
          <w:rFonts w:ascii="Times New Roman" w:hAnsi="Times New Roman" w:cs="Times New Roman"/>
          <w:color w:val="000000" w:themeColor="text1"/>
        </w:rPr>
        <w:t xml:space="preserve">, which can be said to function as interconnected elements </w:t>
      </w:r>
      <w:r w:rsidR="00B50E32">
        <w:rPr>
          <w:rFonts w:ascii="Times New Roman" w:hAnsi="Times New Roman" w:cs="Times New Roman"/>
          <w:color w:val="000000" w:themeColor="text1"/>
        </w:rPr>
        <w:t xml:space="preserve">or nodes </w:t>
      </w:r>
      <w:r w:rsidR="00AE75D7">
        <w:rPr>
          <w:rFonts w:ascii="Times New Roman" w:hAnsi="Times New Roman" w:cs="Times New Roman"/>
          <w:color w:val="000000" w:themeColor="text1"/>
        </w:rPr>
        <w:t>on a macro level</w:t>
      </w:r>
      <w:r w:rsidR="00AE75D7" w:rsidRPr="001A2360">
        <w:rPr>
          <w:rFonts w:ascii="Times New Roman" w:hAnsi="Times New Roman" w:cs="Times New Roman"/>
          <w:color w:val="000000" w:themeColor="text1"/>
        </w:rPr>
        <w:t xml:space="preserve">. </w:t>
      </w:r>
    </w:p>
    <w:p w14:paraId="42A84B36" w14:textId="32DD930E" w:rsidR="00804259" w:rsidRDefault="00804259" w:rsidP="0053268B">
      <w:pPr>
        <w:spacing w:line="288" w:lineRule="auto"/>
        <w:jc w:val="both"/>
        <w:rPr>
          <w:rFonts w:ascii="Times New Roman" w:hAnsi="Times New Roman" w:cs="Times New Roman"/>
          <w:color w:val="000000" w:themeColor="text1"/>
        </w:rPr>
      </w:pPr>
    </w:p>
    <w:p w14:paraId="4A0726E2" w14:textId="43674519" w:rsidR="005005A6" w:rsidRPr="001A2360" w:rsidRDefault="005005A6" w:rsidP="005005A6">
      <w:pPr>
        <w:spacing w:line="288" w:lineRule="auto"/>
        <w:ind w:firstLine="720"/>
        <w:jc w:val="both"/>
        <w:rPr>
          <w:rFonts w:ascii="Times New Roman" w:hAnsi="Times New Roman" w:cs="Times New Roman"/>
          <w:color w:val="000000" w:themeColor="text1"/>
        </w:rPr>
      </w:pPr>
      <w:r w:rsidRPr="001A2360">
        <w:rPr>
          <w:rFonts w:ascii="Times New Roman" w:hAnsi="Times New Roman"/>
        </w:rPr>
        <w:t xml:space="preserve">In “Uncle Falling,” a chapbook of Carson’s unfixed, free-floating collection titled </w:t>
      </w:r>
      <w:r w:rsidRPr="001A2360">
        <w:rPr>
          <w:rFonts w:ascii="Times New Roman" w:hAnsi="Times New Roman"/>
          <w:i/>
          <w:iCs/>
        </w:rPr>
        <w:t xml:space="preserve">Float </w:t>
      </w:r>
      <w:r w:rsidRPr="001A2360">
        <w:rPr>
          <w:rFonts w:ascii="Times New Roman" w:hAnsi="Times New Roman"/>
        </w:rPr>
        <w:t xml:space="preserve">(2016), Carson provides the following description of such </w:t>
      </w:r>
      <w:r w:rsidR="00EF3222">
        <w:rPr>
          <w:rFonts w:ascii="Times New Roman" w:hAnsi="Times New Roman"/>
        </w:rPr>
        <w:t>a</w:t>
      </w:r>
      <w:r w:rsidR="00914C27">
        <w:rPr>
          <w:rFonts w:ascii="Times New Roman" w:hAnsi="Times New Roman"/>
        </w:rPr>
        <w:t>n analogical</w:t>
      </w:r>
      <w:r w:rsidRPr="001A2360">
        <w:rPr>
          <w:rFonts w:ascii="Times New Roman" w:hAnsi="Times New Roman"/>
        </w:rPr>
        <w:t xml:space="preserve"> network:</w:t>
      </w:r>
    </w:p>
    <w:p w14:paraId="0F6B97B4" w14:textId="77777777" w:rsidR="005005A6" w:rsidRPr="001A2360" w:rsidRDefault="005005A6" w:rsidP="005005A6">
      <w:pPr>
        <w:spacing w:line="288" w:lineRule="auto"/>
        <w:jc w:val="both"/>
        <w:rPr>
          <w:rFonts w:ascii="Times New Roman" w:hAnsi="Times New Roman" w:cs="Times New Roman"/>
        </w:rPr>
      </w:pPr>
    </w:p>
    <w:p w14:paraId="2DA78193" w14:textId="77777777" w:rsidR="005005A6" w:rsidRPr="001A2360" w:rsidRDefault="005005A6" w:rsidP="005005A6">
      <w:pPr>
        <w:spacing w:line="288" w:lineRule="auto"/>
        <w:ind w:left="720"/>
        <w:jc w:val="both"/>
        <w:rPr>
          <w:rFonts w:ascii="Times New Roman" w:hAnsi="Times New Roman"/>
          <w:sz w:val="22"/>
          <w:szCs w:val="22"/>
        </w:rPr>
      </w:pPr>
      <w:r w:rsidRPr="001A2360">
        <w:rPr>
          <w:rFonts w:ascii="Times New Roman" w:hAnsi="Times New Roman"/>
          <w:sz w:val="22"/>
          <w:szCs w:val="22"/>
        </w:rPr>
        <w:t xml:space="preserve">I like to write lectures. My favorite part is connecting the ideas. The best connections are the ones that draw attention to their own frailty so that at first you think: </w:t>
      </w:r>
      <w:r w:rsidRPr="001A2360">
        <w:rPr>
          <w:rFonts w:ascii="Times New Roman" w:hAnsi="Times New Roman"/>
          <w:i/>
          <w:iCs/>
          <w:sz w:val="22"/>
          <w:szCs w:val="22"/>
        </w:rPr>
        <w:t>what a poor lecture this is—the ideas go all over the place</w:t>
      </w:r>
      <w:r w:rsidRPr="001A2360">
        <w:rPr>
          <w:rFonts w:ascii="Times New Roman" w:hAnsi="Times New Roman"/>
          <w:sz w:val="22"/>
          <w:szCs w:val="22"/>
        </w:rPr>
        <w:t xml:space="preserve"> and then later you think: </w:t>
      </w:r>
      <w:r w:rsidRPr="001A2360">
        <w:rPr>
          <w:rFonts w:ascii="Times New Roman" w:hAnsi="Times New Roman"/>
          <w:i/>
          <w:iCs/>
          <w:sz w:val="22"/>
          <w:szCs w:val="22"/>
        </w:rPr>
        <w:t xml:space="preserve">but still, what a terrifically perilous activity it is, this activity of linking together all the threads of human sin that go into making what we call sense, what we call reasoning, an argument, a conversation. How light, how loose, how unprepared and unpreparable is the web of connections between any thought and any thought. </w:t>
      </w:r>
      <w:r w:rsidRPr="001A2360">
        <w:rPr>
          <w:rFonts w:ascii="Times New Roman" w:hAnsi="Times New Roman"/>
          <w:sz w:val="22"/>
          <w:szCs w:val="22"/>
        </w:rPr>
        <w:t>(original emphases)</w:t>
      </w:r>
    </w:p>
    <w:p w14:paraId="0E22AC30" w14:textId="77777777" w:rsidR="005005A6" w:rsidRPr="001A2360" w:rsidRDefault="005005A6" w:rsidP="005005A6">
      <w:pPr>
        <w:spacing w:line="288" w:lineRule="auto"/>
        <w:jc w:val="both"/>
        <w:rPr>
          <w:rFonts w:ascii="Times New Roman" w:hAnsi="Times New Roman" w:cs="Times New Roman"/>
          <w:color w:val="000000" w:themeColor="text1"/>
        </w:rPr>
      </w:pPr>
    </w:p>
    <w:p w14:paraId="12AF6C07" w14:textId="393EF7B4" w:rsidR="00914C27" w:rsidRDefault="005005A6" w:rsidP="005005A6">
      <w:pPr>
        <w:spacing w:line="288" w:lineRule="auto"/>
        <w:jc w:val="both"/>
        <w:rPr>
          <w:rFonts w:ascii="Times New Roman" w:hAnsi="Times New Roman" w:cs="Times New Roman"/>
          <w:color w:val="000000" w:themeColor="text1"/>
        </w:rPr>
      </w:pPr>
      <w:r w:rsidRPr="001A2360">
        <w:rPr>
          <w:rFonts w:ascii="Times New Roman" w:hAnsi="Times New Roman" w:cs="Times New Roman"/>
          <w:color w:val="000000" w:themeColor="text1"/>
        </w:rPr>
        <w:t xml:space="preserve">Infused with the spirit of Keats and entrenched in the sophistication of numerous allusions—to Homer’s </w:t>
      </w:r>
      <w:r w:rsidRPr="001A2360">
        <w:rPr>
          <w:rFonts w:ascii="Times New Roman" w:hAnsi="Times New Roman" w:cs="Times New Roman"/>
          <w:i/>
          <w:iCs/>
          <w:color w:val="000000" w:themeColor="text1"/>
        </w:rPr>
        <w:t>Iliad</w:t>
      </w:r>
      <w:r w:rsidRPr="001A2360">
        <w:rPr>
          <w:rFonts w:ascii="Times New Roman" w:hAnsi="Times New Roman" w:cs="Times New Roman"/>
          <w:color w:val="000000" w:themeColor="text1"/>
        </w:rPr>
        <w:t xml:space="preserve">, Charlotte Brontë’s </w:t>
      </w:r>
      <w:r w:rsidRPr="001A2360">
        <w:rPr>
          <w:rFonts w:ascii="Times New Roman" w:hAnsi="Times New Roman" w:cs="Times New Roman"/>
          <w:i/>
          <w:iCs/>
          <w:color w:val="000000" w:themeColor="text1"/>
        </w:rPr>
        <w:t xml:space="preserve">Jane Eyre </w:t>
      </w:r>
      <w:r w:rsidRPr="001A2360">
        <w:rPr>
          <w:rFonts w:ascii="Times New Roman" w:hAnsi="Times New Roman" w:cs="Times New Roman"/>
          <w:color w:val="000000" w:themeColor="text1"/>
        </w:rPr>
        <w:t xml:space="preserve">(1847), Giorgio Agamben’s </w:t>
      </w:r>
      <w:r w:rsidRPr="001A2360">
        <w:rPr>
          <w:rFonts w:ascii="Times New Roman" w:hAnsi="Times New Roman" w:cs="Times New Roman"/>
          <w:i/>
          <w:iCs/>
          <w:color w:val="000000" w:themeColor="text1"/>
        </w:rPr>
        <w:t>Idea of Prose</w:t>
      </w:r>
      <w:r w:rsidRPr="001A2360">
        <w:rPr>
          <w:rFonts w:ascii="Times New Roman" w:hAnsi="Times New Roman" w:cs="Times New Roman"/>
          <w:color w:val="000000" w:themeColor="text1"/>
        </w:rPr>
        <w:t xml:space="preserve"> (1985), Franz Kafka, Georges Bataille’s </w:t>
      </w:r>
      <w:r w:rsidRPr="001A2360">
        <w:rPr>
          <w:rFonts w:ascii="Times New Roman" w:hAnsi="Times New Roman" w:cs="Times New Roman"/>
          <w:i/>
          <w:iCs/>
          <w:color w:val="000000" w:themeColor="text1"/>
        </w:rPr>
        <w:t>La Part maudite</w:t>
      </w:r>
      <w:r w:rsidRPr="001A2360">
        <w:rPr>
          <w:rFonts w:ascii="Times New Roman" w:hAnsi="Times New Roman" w:cs="Times New Roman"/>
          <w:color w:val="000000" w:themeColor="text1"/>
        </w:rPr>
        <w:t xml:space="preserve"> (1967), Marcel Proust, John Keats’s “The Eve of St. Agnes” (1820), Aristotle’s </w:t>
      </w:r>
      <w:r w:rsidRPr="001A2360">
        <w:rPr>
          <w:rFonts w:ascii="Times New Roman" w:hAnsi="Times New Roman" w:cs="Times New Roman"/>
          <w:i/>
          <w:iCs/>
          <w:color w:val="000000" w:themeColor="text1"/>
        </w:rPr>
        <w:t>De memoria et reminiscentia</w:t>
      </w:r>
      <w:r w:rsidRPr="001A2360">
        <w:rPr>
          <w:rFonts w:ascii="Times New Roman" w:hAnsi="Times New Roman" w:cs="Times New Roman"/>
          <w:color w:val="000000" w:themeColor="text1"/>
        </w:rPr>
        <w:t xml:space="preserve">, Nahum Tate’s </w:t>
      </w:r>
      <w:r w:rsidRPr="001A2360">
        <w:rPr>
          <w:rFonts w:ascii="Times New Roman" w:hAnsi="Times New Roman" w:cs="Times New Roman"/>
          <w:i/>
          <w:iCs/>
          <w:color w:val="000000" w:themeColor="text1"/>
        </w:rPr>
        <w:t>King Lear</w:t>
      </w:r>
      <w:r w:rsidRPr="001A2360">
        <w:rPr>
          <w:rFonts w:ascii="Times New Roman" w:hAnsi="Times New Roman" w:cs="Times New Roman"/>
          <w:color w:val="000000" w:themeColor="text1"/>
        </w:rPr>
        <w:t xml:space="preserve"> (1681), Claude Lévi-Strauss’s </w:t>
      </w:r>
      <w:r w:rsidRPr="001A2360">
        <w:rPr>
          <w:rFonts w:ascii="Times New Roman" w:hAnsi="Times New Roman" w:cs="Times New Roman"/>
          <w:i/>
          <w:iCs/>
          <w:color w:val="000000" w:themeColor="text1"/>
        </w:rPr>
        <w:t>Tristes tropiques</w:t>
      </w:r>
      <w:r w:rsidRPr="001A2360">
        <w:rPr>
          <w:rFonts w:ascii="Times New Roman" w:hAnsi="Times New Roman" w:cs="Times New Roman"/>
          <w:color w:val="000000" w:themeColor="text1"/>
        </w:rPr>
        <w:t xml:space="preserve"> (1955), Mozart, Johan Huizinga’s </w:t>
      </w:r>
      <w:r w:rsidRPr="001A2360">
        <w:rPr>
          <w:rFonts w:ascii="Times New Roman" w:hAnsi="Times New Roman" w:cs="Times New Roman"/>
          <w:i/>
          <w:iCs/>
          <w:color w:val="000000" w:themeColor="text1"/>
        </w:rPr>
        <w:t>Homo Ludens</w:t>
      </w:r>
      <w:r w:rsidRPr="001A2360">
        <w:rPr>
          <w:rFonts w:ascii="Times New Roman" w:hAnsi="Times New Roman" w:cs="Times New Roman"/>
          <w:color w:val="000000" w:themeColor="text1"/>
        </w:rPr>
        <w:t xml:space="preserve"> (1950), </w:t>
      </w:r>
      <w:r w:rsidR="00B9085F">
        <w:rPr>
          <w:rFonts w:ascii="Times New Roman" w:hAnsi="Times New Roman" w:cs="Times New Roman"/>
          <w:color w:val="000000" w:themeColor="text1"/>
        </w:rPr>
        <w:t xml:space="preserve">and </w:t>
      </w:r>
      <w:r w:rsidRPr="001A2360">
        <w:rPr>
          <w:rFonts w:ascii="Times New Roman" w:hAnsi="Times New Roman" w:cs="Times New Roman"/>
          <w:color w:val="000000" w:themeColor="text1"/>
        </w:rPr>
        <w:t>the Roman emperor Otho</w:t>
      </w:r>
      <w:r w:rsidR="0011457C">
        <w:rPr>
          <w:rFonts w:ascii="Times New Roman" w:hAnsi="Times New Roman" w:cs="Times New Roman"/>
          <w:color w:val="000000" w:themeColor="text1"/>
        </w:rPr>
        <w:t>, to name but a few</w:t>
      </w:r>
      <w:r w:rsidRPr="001A2360">
        <w:rPr>
          <w:rFonts w:ascii="Times New Roman" w:hAnsi="Times New Roman" w:cs="Times New Roman"/>
          <w:color w:val="000000" w:themeColor="text1"/>
        </w:rPr>
        <w:t xml:space="preserve">—the story of the marriage is analogically related to multiple references and thus further clarified: the analogies serve to shed light on aspects of the </w:t>
      </w:r>
      <w:r w:rsidR="0068084D">
        <w:rPr>
          <w:rFonts w:ascii="Times New Roman" w:hAnsi="Times New Roman" w:cs="Times New Roman"/>
          <w:color w:val="000000" w:themeColor="text1"/>
        </w:rPr>
        <w:t xml:space="preserve">disintegrating </w:t>
      </w:r>
      <w:r w:rsidRPr="001A2360">
        <w:rPr>
          <w:rFonts w:ascii="Times New Roman" w:hAnsi="Times New Roman" w:cs="Times New Roman"/>
          <w:color w:val="000000" w:themeColor="text1"/>
        </w:rPr>
        <w:t>relationship that are not explicitly mentioned.</w:t>
      </w:r>
      <w:r w:rsidRPr="001A2360">
        <w:rPr>
          <w:rStyle w:val="Voetnootmarkering"/>
          <w:rFonts w:ascii="Times New Roman" w:hAnsi="Times New Roman" w:cs="Times New Roman"/>
          <w:color w:val="000000" w:themeColor="text1"/>
        </w:rPr>
        <w:footnoteReference w:id="7"/>
      </w:r>
      <w:r w:rsidRPr="001A2360">
        <w:rPr>
          <w:rFonts w:ascii="Times New Roman" w:hAnsi="Times New Roman" w:cs="Times New Roman"/>
          <w:color w:val="000000" w:themeColor="text1"/>
        </w:rPr>
        <w:t xml:space="preserve"> These references, which are often intertextual in nature but can also </w:t>
      </w:r>
      <w:r w:rsidR="0011457C">
        <w:rPr>
          <w:rFonts w:ascii="Times New Roman" w:hAnsi="Times New Roman" w:cs="Times New Roman"/>
          <w:color w:val="000000" w:themeColor="text1"/>
        </w:rPr>
        <w:t>refer to an idea (</w:t>
      </w:r>
      <w:r w:rsidR="00F02678">
        <w:rPr>
          <w:rFonts w:ascii="Times New Roman" w:hAnsi="Times New Roman" w:cs="Times New Roman"/>
          <w:color w:val="000000" w:themeColor="text1"/>
        </w:rPr>
        <w:t>such as Keats’s adage that beauty is truth)</w:t>
      </w:r>
      <w:r w:rsidR="0011457C">
        <w:rPr>
          <w:rFonts w:ascii="Times New Roman" w:hAnsi="Times New Roman" w:cs="Times New Roman"/>
          <w:color w:val="000000" w:themeColor="text1"/>
        </w:rPr>
        <w:t>, person, or artwork</w:t>
      </w:r>
      <w:r w:rsidR="00F02678">
        <w:rPr>
          <w:rFonts w:ascii="Times New Roman" w:hAnsi="Times New Roman" w:cs="Times New Roman"/>
          <w:color w:val="000000" w:themeColor="text1"/>
        </w:rPr>
        <w:t xml:space="preserve"> (like </w:t>
      </w:r>
      <w:r w:rsidR="009C0FEB">
        <w:rPr>
          <w:rFonts w:ascii="Times New Roman" w:hAnsi="Times New Roman" w:cs="Times New Roman"/>
          <w:color w:val="000000" w:themeColor="text1"/>
        </w:rPr>
        <w:t xml:space="preserve">Duchamp’s </w:t>
      </w:r>
      <w:r w:rsidR="009C0FEB" w:rsidRPr="0013629E">
        <w:rPr>
          <w:rFonts w:ascii="Times New Roman" w:hAnsi="Times New Roman" w:cs="Times New Roman"/>
          <w:i/>
          <w:color w:val="000000" w:themeColor="text1"/>
        </w:rPr>
        <w:t>The Large Glass</w:t>
      </w:r>
      <w:r w:rsidR="009C0FEB">
        <w:rPr>
          <w:rFonts w:ascii="Times New Roman" w:hAnsi="Times New Roman" w:cs="Times New Roman"/>
          <w:color w:val="000000" w:themeColor="text1"/>
        </w:rPr>
        <w:t>)</w:t>
      </w:r>
      <w:r w:rsidRPr="001A2360">
        <w:rPr>
          <w:rFonts w:ascii="Times New Roman" w:hAnsi="Times New Roman" w:cs="Times New Roman"/>
          <w:color w:val="000000" w:themeColor="text1"/>
        </w:rPr>
        <w:t>, are a means of expressing an analogy with the</w:t>
      </w:r>
      <w:r w:rsidR="009146DB">
        <w:rPr>
          <w:rFonts w:ascii="Times New Roman" w:hAnsi="Times New Roman" w:cs="Times New Roman"/>
          <w:color w:val="000000" w:themeColor="text1"/>
        </w:rPr>
        <w:t xml:space="preserve"> </w:t>
      </w:r>
      <w:r w:rsidRPr="001A2360">
        <w:rPr>
          <w:rFonts w:ascii="Times New Roman" w:hAnsi="Times New Roman" w:cs="Times New Roman"/>
          <w:color w:val="000000" w:themeColor="text1"/>
        </w:rPr>
        <w:t>marriage. The reader gradually discovers that the marriage lacked the loyalty characteristic of the relationship between</w:t>
      </w:r>
      <w:r w:rsidR="006E49CB">
        <w:rPr>
          <w:rFonts w:ascii="Times New Roman" w:hAnsi="Times New Roman" w:cs="Times New Roman"/>
          <w:color w:val="000000" w:themeColor="text1"/>
        </w:rPr>
        <w:t xml:space="preserve">, for example, </w:t>
      </w:r>
      <w:r w:rsidRPr="001A2360">
        <w:rPr>
          <w:rFonts w:ascii="Times New Roman" w:hAnsi="Times New Roman" w:cs="Times New Roman"/>
          <w:color w:val="000000" w:themeColor="text1"/>
        </w:rPr>
        <w:t xml:space="preserve">Andromache and </w:t>
      </w:r>
      <w:r w:rsidRPr="001A2360">
        <w:rPr>
          <w:rFonts w:ascii="Times New Roman" w:hAnsi="Times New Roman" w:cs="Times New Roman"/>
          <w:color w:val="000000" w:themeColor="text1"/>
        </w:rPr>
        <w:lastRenderedPageBreak/>
        <w:t>Hektor</w:t>
      </w:r>
      <w:r w:rsidR="00394E2C">
        <w:rPr>
          <w:rFonts w:ascii="Times New Roman" w:hAnsi="Times New Roman" w:cs="Times New Roman"/>
          <w:color w:val="000000" w:themeColor="text1"/>
        </w:rPr>
        <w:t xml:space="preserve"> (</w:t>
      </w:r>
      <w:r w:rsidR="00394E2C" w:rsidRPr="0013629E">
        <w:rPr>
          <w:rFonts w:ascii="Times New Roman" w:hAnsi="Times New Roman" w:cs="Times New Roman"/>
          <w:i/>
          <w:color w:val="000000" w:themeColor="text1"/>
        </w:rPr>
        <w:t>BH</w:t>
      </w:r>
      <w:r w:rsidR="00394E2C">
        <w:rPr>
          <w:rFonts w:ascii="Times New Roman" w:hAnsi="Times New Roman" w:cs="Times New Roman"/>
          <w:color w:val="000000" w:themeColor="text1"/>
        </w:rPr>
        <w:t xml:space="preserve"> 9)</w:t>
      </w:r>
      <w:r w:rsidR="001153D5">
        <w:rPr>
          <w:rFonts w:ascii="Times New Roman" w:hAnsi="Times New Roman" w:cs="Times New Roman"/>
          <w:color w:val="000000" w:themeColor="text1"/>
        </w:rPr>
        <w:t xml:space="preserve">, </w:t>
      </w:r>
      <w:r w:rsidRPr="001A2360">
        <w:rPr>
          <w:rFonts w:ascii="Times New Roman" w:hAnsi="Times New Roman" w:cs="Times New Roman"/>
          <w:color w:val="000000" w:themeColor="text1"/>
        </w:rPr>
        <w:t xml:space="preserve">and that instead, jealousy lied at its heart; that the language </w:t>
      </w:r>
      <w:r w:rsidR="006E49CB">
        <w:rPr>
          <w:rFonts w:ascii="Times New Roman" w:hAnsi="Times New Roman" w:cs="Times New Roman"/>
          <w:color w:val="000000" w:themeColor="text1"/>
        </w:rPr>
        <w:t>husband and wife</w:t>
      </w:r>
      <w:r w:rsidRPr="001A2360">
        <w:rPr>
          <w:rFonts w:ascii="Times New Roman" w:hAnsi="Times New Roman" w:cs="Times New Roman"/>
          <w:color w:val="000000" w:themeColor="text1"/>
        </w:rPr>
        <w:t xml:space="preserve"> shared took on a divine dimension; that the husband did not settle for the wife’s sacrifices; that he enslaved her through his letters; that they conceived of their marriage as a game with specific rules; and that wife and husband are stuck in a vicious circle—“Parmenides’ well-rounded Truth” (</w:t>
      </w:r>
      <w:r w:rsidRPr="001A2360">
        <w:rPr>
          <w:rFonts w:ascii="Times New Roman" w:hAnsi="Times New Roman" w:cs="Times New Roman"/>
          <w:i/>
          <w:iCs/>
          <w:color w:val="000000" w:themeColor="text1"/>
        </w:rPr>
        <w:t>BH</w:t>
      </w:r>
      <w:r w:rsidRPr="001A2360">
        <w:rPr>
          <w:rFonts w:ascii="Times New Roman" w:hAnsi="Times New Roman" w:cs="Times New Roman"/>
          <w:color w:val="000000" w:themeColor="text1"/>
        </w:rPr>
        <w:t xml:space="preserve"> 99)—since they need each other to make sense of time and self, much like Beckett’s Hamm and Clov</w:t>
      </w:r>
      <w:r w:rsidR="00394E2C">
        <w:rPr>
          <w:rFonts w:ascii="Times New Roman" w:hAnsi="Times New Roman" w:cs="Times New Roman"/>
          <w:color w:val="000000" w:themeColor="text1"/>
        </w:rPr>
        <w:t xml:space="preserve">, whose </w:t>
      </w:r>
      <w:r w:rsidR="00394E2C" w:rsidRPr="0013629E">
        <w:rPr>
          <w:rFonts w:ascii="Times New Roman" w:hAnsi="Times New Roman" w:cs="Times New Roman"/>
          <w:i/>
          <w:color w:val="000000" w:themeColor="text1"/>
        </w:rPr>
        <w:t>Endgame</w:t>
      </w:r>
      <w:r w:rsidR="00394E2C">
        <w:rPr>
          <w:rFonts w:ascii="Times New Roman" w:hAnsi="Times New Roman" w:cs="Times New Roman"/>
          <w:color w:val="000000" w:themeColor="text1"/>
        </w:rPr>
        <w:t xml:space="preserve"> </w:t>
      </w:r>
      <w:r w:rsidR="00B9085F">
        <w:rPr>
          <w:rFonts w:ascii="Times New Roman" w:hAnsi="Times New Roman" w:cs="Times New Roman"/>
          <w:color w:val="000000" w:themeColor="text1"/>
        </w:rPr>
        <w:t xml:space="preserve">(1958) </w:t>
      </w:r>
      <w:r w:rsidR="00394E2C">
        <w:rPr>
          <w:rFonts w:ascii="Times New Roman" w:hAnsi="Times New Roman" w:cs="Times New Roman"/>
          <w:color w:val="000000" w:themeColor="text1"/>
        </w:rPr>
        <w:t>is alluded to in Tango XXVI</w:t>
      </w:r>
      <w:r w:rsidRPr="001A2360">
        <w:rPr>
          <w:rFonts w:ascii="Times New Roman" w:hAnsi="Times New Roman" w:cs="Times New Roman"/>
          <w:color w:val="000000" w:themeColor="text1"/>
        </w:rPr>
        <w:t>. In this way, the story of the long-time relationship, as the husband reveals, is paradoxically told—or danced</w:t>
      </w:r>
      <w:proofErr w:type="gramStart"/>
      <w:r w:rsidRPr="001A2360">
        <w:rPr>
          <w:rFonts w:ascii="Times New Roman" w:hAnsi="Times New Roman" w:cs="Times New Roman"/>
          <w:color w:val="000000" w:themeColor="text1"/>
        </w:rPr>
        <w:t>—“</w:t>
      </w:r>
      <w:proofErr w:type="gramEnd"/>
      <w:r w:rsidRPr="001A2360">
        <w:rPr>
          <w:rFonts w:ascii="Times New Roman" w:hAnsi="Times New Roman" w:cs="Times New Roman"/>
          <w:color w:val="000000" w:themeColor="text1"/>
        </w:rPr>
        <w:t>by not telling it” (</w:t>
      </w:r>
      <w:r w:rsidRPr="001A2360">
        <w:rPr>
          <w:rFonts w:ascii="Times New Roman" w:hAnsi="Times New Roman" w:cs="Times New Roman"/>
          <w:i/>
          <w:iCs/>
          <w:color w:val="000000" w:themeColor="text1"/>
        </w:rPr>
        <w:t>BH</w:t>
      </w:r>
      <w:r w:rsidRPr="001A2360">
        <w:rPr>
          <w:rFonts w:ascii="Times New Roman" w:hAnsi="Times New Roman" w:cs="Times New Roman"/>
          <w:color w:val="000000" w:themeColor="text1"/>
        </w:rPr>
        <w:t xml:space="preserve"> 145).</w:t>
      </w:r>
    </w:p>
    <w:p w14:paraId="3E1225D2" w14:textId="77777777" w:rsidR="00914C27" w:rsidRDefault="00914C27" w:rsidP="005005A6">
      <w:pPr>
        <w:spacing w:line="288" w:lineRule="auto"/>
        <w:jc w:val="both"/>
        <w:rPr>
          <w:rFonts w:ascii="Times New Roman" w:hAnsi="Times New Roman" w:cs="Times New Roman"/>
          <w:color w:val="000000" w:themeColor="text1"/>
        </w:rPr>
      </w:pPr>
    </w:p>
    <w:p w14:paraId="6334615C" w14:textId="1B496C09" w:rsidR="005005A6" w:rsidRPr="001A2360" w:rsidRDefault="005005A6" w:rsidP="0013629E">
      <w:pPr>
        <w:spacing w:line="288" w:lineRule="auto"/>
        <w:ind w:firstLine="720"/>
        <w:jc w:val="both"/>
        <w:rPr>
          <w:rFonts w:ascii="Times New Roman" w:hAnsi="Times New Roman" w:cs="Times New Roman"/>
        </w:rPr>
      </w:pPr>
      <w:r w:rsidRPr="001A2360">
        <w:rPr>
          <w:rFonts w:ascii="Times New Roman" w:hAnsi="Times New Roman" w:cs="Times New Roman"/>
          <w:color w:val="000000" w:themeColor="text1"/>
        </w:rPr>
        <w:t>Thus</w:t>
      </w:r>
      <w:r w:rsidRPr="001A2360">
        <w:rPr>
          <w:rFonts w:ascii="Times New Roman" w:hAnsi="Times New Roman" w:cs="Times New Roman"/>
        </w:rPr>
        <w:t xml:space="preserve">, the poem never arrives at representation and yet evokes the marriage by connecting it to other ideas and figures. </w:t>
      </w:r>
      <w:r w:rsidR="00914C27">
        <w:rPr>
          <w:rFonts w:ascii="Times New Roman" w:hAnsi="Times New Roman" w:cs="Times New Roman"/>
        </w:rPr>
        <w:t>This is where the notion of a prosthetic textuality comes into play</w:t>
      </w:r>
      <w:r w:rsidR="00AF41CA">
        <w:rPr>
          <w:rFonts w:ascii="Times New Roman" w:hAnsi="Times New Roman" w:cs="Times New Roman"/>
        </w:rPr>
        <w:t xml:space="preserve"> as an alternative technique to reconstruct a story</w:t>
      </w:r>
      <w:r w:rsidR="00A5444A">
        <w:rPr>
          <w:rFonts w:ascii="Times New Roman" w:hAnsi="Times New Roman" w:cs="Times New Roman"/>
        </w:rPr>
        <w:t>. T</w:t>
      </w:r>
      <w:r w:rsidR="00914C27">
        <w:rPr>
          <w:rFonts w:ascii="Times New Roman" w:hAnsi="Times New Roman" w:cs="Times New Roman"/>
        </w:rPr>
        <w:t>he poem relies on other intertexts and names to unfold, and analogy</w:t>
      </w:r>
      <w:r w:rsidR="00B9085F">
        <w:rPr>
          <w:rFonts w:ascii="Times New Roman" w:hAnsi="Times New Roman" w:cs="Times New Roman"/>
        </w:rPr>
        <w:t xml:space="preserve"> </w:t>
      </w:r>
      <w:r w:rsidR="00914C27">
        <w:rPr>
          <w:rFonts w:ascii="Times New Roman" w:hAnsi="Times New Roman" w:cs="Times New Roman"/>
        </w:rPr>
        <w:t>is a constitutive element of this prosthetic network</w:t>
      </w:r>
      <w:r w:rsidR="00B9085F">
        <w:rPr>
          <w:rFonts w:ascii="Times New Roman" w:hAnsi="Times New Roman" w:cs="Times New Roman"/>
        </w:rPr>
        <w:t xml:space="preserve">, </w:t>
      </w:r>
      <w:r w:rsidR="006E7E89">
        <w:rPr>
          <w:rFonts w:ascii="Times New Roman" w:hAnsi="Times New Roman" w:cs="Times New Roman"/>
        </w:rPr>
        <w:t>being</w:t>
      </w:r>
      <w:r w:rsidR="00B9085F" w:rsidRPr="00914C27">
        <w:rPr>
          <w:rFonts w:ascii="Times New Roman" w:hAnsi="Times New Roman" w:cs="Times New Roman"/>
        </w:rPr>
        <w:t xml:space="preserve"> the linking</w:t>
      </w:r>
      <w:r w:rsidR="00B9085F">
        <w:rPr>
          <w:rFonts w:ascii="Times New Roman" w:hAnsi="Times New Roman" w:cs="Times New Roman"/>
        </w:rPr>
        <w:t xml:space="preserve"> yet n</w:t>
      </w:r>
      <w:r w:rsidR="00B9085F" w:rsidRPr="00914C27">
        <w:rPr>
          <w:rFonts w:ascii="Times New Roman" w:hAnsi="Times New Roman" w:cs="Times New Roman"/>
        </w:rPr>
        <w:t>ot binding</w:t>
      </w:r>
      <w:r w:rsidR="00B9085F">
        <w:rPr>
          <w:rFonts w:ascii="Times New Roman" w:hAnsi="Times New Roman" w:cs="Times New Roman"/>
        </w:rPr>
        <w:t xml:space="preserve">—the reader </w:t>
      </w:r>
      <w:r w:rsidR="00085866">
        <w:rPr>
          <w:rFonts w:ascii="Times New Roman" w:hAnsi="Times New Roman" w:cs="Times New Roman"/>
        </w:rPr>
        <w:t xml:space="preserve">being </w:t>
      </w:r>
      <w:r w:rsidR="006E7E89">
        <w:rPr>
          <w:rFonts w:ascii="Times New Roman" w:hAnsi="Times New Roman" w:cs="Times New Roman"/>
        </w:rPr>
        <w:t>considered a free agent</w:t>
      </w:r>
      <w:r w:rsidR="00B9085F">
        <w:rPr>
          <w:rFonts w:ascii="Times New Roman" w:hAnsi="Times New Roman" w:cs="Times New Roman"/>
        </w:rPr>
        <w:t>—</w:t>
      </w:r>
      <w:r w:rsidR="00B9085F" w:rsidRPr="00914C27">
        <w:rPr>
          <w:rFonts w:ascii="Times New Roman" w:hAnsi="Times New Roman" w:cs="Times New Roman"/>
        </w:rPr>
        <w:t xml:space="preserve">factor between the various </w:t>
      </w:r>
      <w:r w:rsidR="00B9085F">
        <w:rPr>
          <w:rFonts w:ascii="Times New Roman" w:hAnsi="Times New Roman" w:cs="Times New Roman"/>
        </w:rPr>
        <w:t>references</w:t>
      </w:r>
      <w:r w:rsidR="00A90C5A">
        <w:rPr>
          <w:rFonts w:ascii="Times New Roman" w:hAnsi="Times New Roman" w:cs="Times New Roman"/>
        </w:rPr>
        <w:t xml:space="preserve"> (or nodes)</w:t>
      </w:r>
      <w:r w:rsidR="00914C27">
        <w:rPr>
          <w:rFonts w:ascii="Times New Roman" w:hAnsi="Times New Roman" w:cs="Times New Roman"/>
        </w:rPr>
        <w:t xml:space="preserve">. </w:t>
      </w:r>
      <w:r w:rsidRPr="001A2360">
        <w:rPr>
          <w:rFonts w:ascii="Times New Roman" w:hAnsi="Times New Roman" w:cs="Times New Roman"/>
        </w:rPr>
        <w:t>Through this network of related elements, a metamodern longing for connection (with the husband) merges with a postmodern awareness of the mediated nature of all narratives, since the story of the marriage pivots on analogies with external references.</w:t>
      </w:r>
      <w:r w:rsidR="00591348">
        <w:rPr>
          <w:rFonts w:ascii="Times New Roman" w:hAnsi="Times New Roman" w:cs="Times New Roman"/>
        </w:rPr>
        <w:t xml:space="preserve"> </w:t>
      </w:r>
    </w:p>
    <w:p w14:paraId="25B83562" w14:textId="77777777" w:rsidR="00850198" w:rsidRPr="001A2360" w:rsidRDefault="00850198" w:rsidP="0053268B">
      <w:pPr>
        <w:spacing w:line="288" w:lineRule="auto"/>
        <w:jc w:val="both"/>
        <w:rPr>
          <w:rFonts w:ascii="Times New Roman" w:hAnsi="Times New Roman" w:cs="Times New Roman"/>
          <w:color w:val="7030A0"/>
        </w:rPr>
      </w:pPr>
    </w:p>
    <w:p w14:paraId="2B4E08DC" w14:textId="0D798C77" w:rsidR="00147E6B" w:rsidRPr="001A2360" w:rsidRDefault="00637BA9" w:rsidP="00C70E9B">
      <w:pPr>
        <w:pStyle w:val="Lijstalinea"/>
        <w:numPr>
          <w:ilvl w:val="0"/>
          <w:numId w:val="6"/>
        </w:numPr>
        <w:ind w:left="714" w:hanging="357"/>
        <w:jc w:val="both"/>
        <w:rPr>
          <w:rFonts w:ascii="Times New Roman" w:hAnsi="Times New Roman" w:cs="Times New Roman"/>
          <w:b/>
          <w:bCs/>
          <w:color w:val="000000" w:themeColor="text1"/>
          <w:sz w:val="28"/>
          <w:szCs w:val="28"/>
        </w:rPr>
      </w:pPr>
      <w:r w:rsidRPr="001A2360">
        <w:rPr>
          <w:rFonts w:ascii="Times New Roman" w:hAnsi="Times New Roman" w:cs="Times New Roman"/>
          <w:b/>
          <w:bCs/>
          <w:color w:val="000000" w:themeColor="text1"/>
          <w:sz w:val="28"/>
          <w:szCs w:val="28"/>
        </w:rPr>
        <w:t xml:space="preserve">Hubs and the </w:t>
      </w:r>
      <w:r w:rsidR="00147E6B" w:rsidRPr="001A2360">
        <w:rPr>
          <w:rFonts w:ascii="Times New Roman" w:hAnsi="Times New Roman" w:cs="Times New Roman"/>
          <w:b/>
          <w:bCs/>
          <w:color w:val="000000" w:themeColor="text1"/>
          <w:sz w:val="28"/>
          <w:szCs w:val="28"/>
        </w:rPr>
        <w:t>Poetics of Delay</w:t>
      </w:r>
    </w:p>
    <w:p w14:paraId="4ACD4CCC" w14:textId="77777777" w:rsidR="00F830C1" w:rsidRDefault="00F830C1" w:rsidP="00C70E9B">
      <w:pPr>
        <w:spacing w:before="200" w:after="200" w:line="288" w:lineRule="auto"/>
        <w:jc w:val="both"/>
        <w:rPr>
          <w:rFonts w:ascii="Times New Roman" w:hAnsi="Times New Roman" w:cs="Times New Roman"/>
        </w:rPr>
      </w:pPr>
    </w:p>
    <w:p w14:paraId="7C39571F" w14:textId="1CE4DF7E" w:rsidR="00E97B7F" w:rsidRPr="001A2360" w:rsidRDefault="00850198">
      <w:pPr>
        <w:spacing w:line="288" w:lineRule="auto"/>
        <w:jc w:val="both"/>
        <w:rPr>
          <w:rFonts w:ascii="Times New Roman" w:hAnsi="Times New Roman" w:cs="Times New Roman"/>
          <w:color w:val="000000" w:themeColor="text1"/>
        </w:rPr>
      </w:pPr>
      <w:r w:rsidRPr="001A2360">
        <w:rPr>
          <w:rFonts w:ascii="Times New Roman" w:hAnsi="Times New Roman" w:cs="Times New Roman"/>
        </w:rPr>
        <w:t>C</w:t>
      </w:r>
      <w:r w:rsidR="00BF46F9" w:rsidRPr="001A2360">
        <w:rPr>
          <w:rFonts w:ascii="Times New Roman" w:hAnsi="Times New Roman" w:cs="Times New Roman"/>
        </w:rPr>
        <w:t>rucially, the principle of analogy serves a purpose: it delays.</w:t>
      </w:r>
      <w:r w:rsidR="00DB04F8" w:rsidRPr="001A2360">
        <w:rPr>
          <w:rFonts w:ascii="Times New Roman" w:hAnsi="Times New Roman" w:cs="Times New Roman"/>
        </w:rPr>
        <w:t xml:space="preserve"> </w:t>
      </w:r>
      <w:r w:rsidR="000A1184" w:rsidRPr="000A1184">
        <w:rPr>
          <w:rFonts w:ascii="Times New Roman" w:hAnsi="Times New Roman" w:cs="Times New Roman"/>
        </w:rPr>
        <w:t>The</w:t>
      </w:r>
      <w:r w:rsidR="000A1184">
        <w:rPr>
          <w:rFonts w:ascii="Times New Roman" w:hAnsi="Times New Roman" w:cs="Times New Roman"/>
        </w:rPr>
        <w:t xml:space="preserve"> opening</w:t>
      </w:r>
      <w:r w:rsidR="000A1184" w:rsidRPr="000A1184">
        <w:rPr>
          <w:rFonts w:ascii="Times New Roman" w:hAnsi="Times New Roman" w:cs="Times New Roman"/>
        </w:rPr>
        <w:t xml:space="preserve"> lines </w:t>
      </w:r>
      <w:r w:rsidR="000A1184">
        <w:rPr>
          <w:rFonts w:ascii="Times New Roman" w:hAnsi="Times New Roman" w:cs="Times New Roman"/>
        </w:rPr>
        <w:t xml:space="preserve">of the poem </w:t>
      </w:r>
      <w:r w:rsidR="000A1184" w:rsidRPr="000A1184">
        <w:rPr>
          <w:rFonts w:ascii="Times New Roman" w:hAnsi="Times New Roman" w:cs="Times New Roman"/>
        </w:rPr>
        <w:t>set the tone for a painful, arduous disclosure of the marriage between the wife and her adulterous husband-poet</w:t>
      </w:r>
      <w:r w:rsidR="005955EB" w:rsidRPr="001A2360">
        <w:rPr>
          <w:rFonts w:ascii="Times New Roman" w:hAnsi="Times New Roman" w:cs="Times New Roman"/>
        </w:rPr>
        <w:t>,</w:t>
      </w:r>
      <w:r w:rsidR="00AA737B" w:rsidRPr="001A2360">
        <w:rPr>
          <w:rFonts w:ascii="Times New Roman" w:hAnsi="Times New Roman" w:cs="Times New Roman"/>
        </w:rPr>
        <w:t xml:space="preserve"> “A wound gives off its own light / surgeons say. If all the lamps in the house were turned out / you could dress this wound</w:t>
      </w:r>
      <w:r w:rsidR="00FF5DCC" w:rsidRPr="001A2360">
        <w:rPr>
          <w:rFonts w:ascii="Times New Roman" w:hAnsi="Times New Roman" w:cs="Times New Roman"/>
        </w:rPr>
        <w:t xml:space="preserve"> / by what shines from it. // Fair reader I offer merely an analogy. // A delay” (</w:t>
      </w:r>
      <w:r w:rsidR="00FF5DCC" w:rsidRPr="001A2360">
        <w:rPr>
          <w:rFonts w:ascii="Times New Roman" w:hAnsi="Times New Roman" w:cs="Times New Roman"/>
          <w:i/>
          <w:iCs/>
        </w:rPr>
        <w:t>BH</w:t>
      </w:r>
      <w:r w:rsidR="00FF5DCC" w:rsidRPr="001A2360">
        <w:rPr>
          <w:rFonts w:ascii="Times New Roman" w:hAnsi="Times New Roman" w:cs="Times New Roman"/>
        </w:rPr>
        <w:t xml:space="preserve"> 5).</w:t>
      </w:r>
      <w:r w:rsidR="00BA5161">
        <w:rPr>
          <w:rFonts w:ascii="Times New Roman" w:hAnsi="Times New Roman" w:cs="Times New Roman"/>
        </w:rPr>
        <w:t xml:space="preserve"> </w:t>
      </w:r>
      <w:r w:rsidR="001B2F73">
        <w:rPr>
          <w:rFonts w:ascii="Times New Roman" w:hAnsi="Times New Roman" w:cs="Times New Roman"/>
        </w:rPr>
        <w:t>I</w:t>
      </w:r>
      <w:r w:rsidR="001B2F73" w:rsidRPr="001B2F73">
        <w:rPr>
          <w:rFonts w:ascii="Times New Roman" w:hAnsi="Times New Roman" w:cs="Times New Roman"/>
        </w:rPr>
        <w:t xml:space="preserve">n other words, the references, which act as analogies for the relationship, ensure that the denouement of the story is repeatedly delayed. Thus, </w:t>
      </w:r>
      <w:r w:rsidR="001B2F73">
        <w:rPr>
          <w:rFonts w:ascii="Times New Roman" w:hAnsi="Times New Roman" w:cs="Times New Roman"/>
        </w:rPr>
        <w:t>the poem</w:t>
      </w:r>
      <w:r w:rsidR="001B2F73" w:rsidRPr="001B2F73">
        <w:rPr>
          <w:rFonts w:ascii="Times New Roman" w:hAnsi="Times New Roman" w:cs="Times New Roman"/>
        </w:rPr>
        <w:t xml:space="preserve"> tell</w:t>
      </w:r>
      <w:r w:rsidR="001B2F73">
        <w:rPr>
          <w:rFonts w:ascii="Times New Roman" w:hAnsi="Times New Roman" w:cs="Times New Roman"/>
        </w:rPr>
        <w:t>s</w:t>
      </w:r>
      <w:r w:rsidR="00001B77">
        <w:rPr>
          <w:rFonts w:ascii="Times New Roman" w:hAnsi="Times New Roman" w:cs="Times New Roman"/>
        </w:rPr>
        <w:t xml:space="preserve"> the reader</w:t>
      </w:r>
      <w:r w:rsidR="001B2F73" w:rsidRPr="001B2F73">
        <w:rPr>
          <w:rFonts w:ascii="Times New Roman" w:hAnsi="Times New Roman" w:cs="Times New Roman"/>
        </w:rPr>
        <w:t xml:space="preserve"> something about the marriage in a covert way, making the idea of truth</w:t>
      </w:r>
      <w:r w:rsidR="001B2F73">
        <w:rPr>
          <w:rFonts w:ascii="Times New Roman" w:hAnsi="Times New Roman" w:cs="Times New Roman"/>
        </w:rPr>
        <w:t>—</w:t>
      </w:r>
      <w:r w:rsidR="001B2F73" w:rsidRPr="001B2F73">
        <w:rPr>
          <w:rFonts w:ascii="Times New Roman" w:hAnsi="Times New Roman" w:cs="Times New Roman"/>
        </w:rPr>
        <w:t>of what supposedly really happened</w:t>
      </w:r>
      <w:r w:rsidR="001B2F73">
        <w:rPr>
          <w:rFonts w:ascii="Times New Roman" w:hAnsi="Times New Roman" w:cs="Times New Roman"/>
        </w:rPr>
        <w:t>—</w:t>
      </w:r>
      <w:r w:rsidR="001B2F73" w:rsidRPr="001B2F73">
        <w:rPr>
          <w:rFonts w:ascii="Times New Roman" w:hAnsi="Times New Roman" w:cs="Times New Roman"/>
        </w:rPr>
        <w:t xml:space="preserve">more layered and </w:t>
      </w:r>
      <w:r w:rsidR="001B2F73">
        <w:rPr>
          <w:rFonts w:ascii="Times New Roman" w:hAnsi="Times New Roman" w:cs="Times New Roman"/>
        </w:rPr>
        <w:t>intricate</w:t>
      </w:r>
      <w:r w:rsidR="001B2F73" w:rsidRPr="001B2F73">
        <w:rPr>
          <w:rFonts w:ascii="Times New Roman" w:hAnsi="Times New Roman" w:cs="Times New Roman"/>
        </w:rPr>
        <w:t xml:space="preserve"> but also relative and quasi-infinite</w:t>
      </w:r>
      <w:r w:rsidR="001B2F73">
        <w:rPr>
          <w:rFonts w:ascii="Times New Roman" w:hAnsi="Times New Roman" w:cs="Times New Roman"/>
        </w:rPr>
        <w:t xml:space="preserve">. </w:t>
      </w:r>
      <w:r w:rsidR="00667503" w:rsidRPr="001A2360">
        <w:rPr>
          <w:rFonts w:ascii="Times New Roman" w:hAnsi="Times New Roman" w:cs="Times New Roman"/>
          <w:color w:val="000000" w:themeColor="text1"/>
        </w:rPr>
        <w:t xml:space="preserve">While any </w:t>
      </w:r>
      <w:r w:rsidR="00A56625">
        <w:rPr>
          <w:rFonts w:ascii="Times New Roman" w:hAnsi="Times New Roman" w:cs="Times New Roman"/>
          <w:color w:val="000000" w:themeColor="text1"/>
        </w:rPr>
        <w:t xml:space="preserve">of these </w:t>
      </w:r>
      <w:r w:rsidR="001B2F73">
        <w:rPr>
          <w:rFonts w:ascii="Times New Roman" w:hAnsi="Times New Roman" w:cs="Times New Roman"/>
          <w:color w:val="000000" w:themeColor="text1"/>
        </w:rPr>
        <w:t>reference</w:t>
      </w:r>
      <w:r w:rsidR="00A56625">
        <w:rPr>
          <w:rFonts w:ascii="Times New Roman" w:hAnsi="Times New Roman" w:cs="Times New Roman"/>
          <w:color w:val="000000" w:themeColor="text1"/>
        </w:rPr>
        <w:t>s</w:t>
      </w:r>
      <w:r w:rsidR="001B2F73">
        <w:rPr>
          <w:rFonts w:ascii="Times New Roman" w:hAnsi="Times New Roman" w:cs="Times New Roman"/>
          <w:color w:val="000000" w:themeColor="text1"/>
        </w:rPr>
        <w:t xml:space="preserve"> to an </w:t>
      </w:r>
      <w:r w:rsidR="00667503" w:rsidRPr="001A2360">
        <w:rPr>
          <w:rFonts w:ascii="Times New Roman" w:hAnsi="Times New Roman" w:cs="Times New Roman"/>
          <w:color w:val="000000" w:themeColor="text1"/>
        </w:rPr>
        <w:t>idea</w:t>
      </w:r>
      <w:r w:rsidR="00667503">
        <w:rPr>
          <w:rFonts w:ascii="Times New Roman" w:hAnsi="Times New Roman" w:cs="Times New Roman"/>
          <w:color w:val="000000" w:themeColor="text1"/>
        </w:rPr>
        <w:t>, text,</w:t>
      </w:r>
      <w:r w:rsidR="00667503" w:rsidRPr="001A2360">
        <w:rPr>
          <w:rFonts w:ascii="Times New Roman" w:hAnsi="Times New Roman" w:cs="Times New Roman"/>
          <w:color w:val="000000" w:themeColor="text1"/>
        </w:rPr>
        <w:t xml:space="preserve"> or person in Carson’s fictional essay can be considered a node, some </w:t>
      </w:r>
      <w:r w:rsidR="003C3759">
        <w:rPr>
          <w:rFonts w:ascii="Times New Roman" w:hAnsi="Times New Roman" w:cs="Times New Roman"/>
          <w:color w:val="000000" w:themeColor="text1"/>
        </w:rPr>
        <w:t>references</w:t>
      </w:r>
      <w:r w:rsidR="00667503" w:rsidRPr="001A2360">
        <w:rPr>
          <w:rFonts w:ascii="Times New Roman" w:hAnsi="Times New Roman" w:cs="Times New Roman"/>
          <w:color w:val="000000" w:themeColor="text1"/>
        </w:rPr>
        <w:t xml:space="preserve"> reappear throughout the poem. For these </w:t>
      </w:r>
      <w:r w:rsidR="003C3759">
        <w:rPr>
          <w:rFonts w:ascii="Times New Roman" w:hAnsi="Times New Roman" w:cs="Times New Roman"/>
          <w:color w:val="000000" w:themeColor="text1"/>
        </w:rPr>
        <w:t>references</w:t>
      </w:r>
      <w:r w:rsidR="00667503" w:rsidRPr="001A2360">
        <w:rPr>
          <w:rFonts w:ascii="Times New Roman" w:hAnsi="Times New Roman" w:cs="Times New Roman"/>
          <w:color w:val="000000" w:themeColor="text1"/>
        </w:rPr>
        <w:t xml:space="preserve">, I supplement Stafford’s principle of analogy </w:t>
      </w:r>
      <w:r w:rsidR="001013A7">
        <w:rPr>
          <w:rFonts w:ascii="Times New Roman" w:hAnsi="Times New Roman" w:cs="Times New Roman"/>
          <w:color w:val="000000" w:themeColor="text1"/>
        </w:rPr>
        <w:t xml:space="preserve">(as the binding factor between these nodes) </w:t>
      </w:r>
      <w:r w:rsidR="00667503" w:rsidRPr="001A2360">
        <w:rPr>
          <w:rFonts w:ascii="Times New Roman" w:hAnsi="Times New Roman" w:cs="Times New Roman"/>
          <w:color w:val="000000" w:themeColor="text1"/>
        </w:rPr>
        <w:t>with the notion of a hub</w:t>
      </w:r>
      <w:r w:rsidR="00EB7BCD">
        <w:rPr>
          <w:rFonts w:ascii="Times New Roman" w:hAnsi="Times New Roman" w:cs="Times New Roman"/>
          <w:color w:val="000000" w:themeColor="text1"/>
        </w:rPr>
        <w:t xml:space="preserve">, in the conventional sense of the term as entities that </w:t>
      </w:r>
      <w:r w:rsidR="00EB7BCD" w:rsidRPr="00EB7BCD">
        <w:rPr>
          <w:rFonts w:ascii="Times New Roman" w:hAnsi="Times New Roman" w:cs="Times New Roman"/>
          <w:color w:val="000000" w:themeColor="text1"/>
        </w:rPr>
        <w:t>“play a role in more than one cluster of nodes” (Levine 2015: 113)</w:t>
      </w:r>
      <w:r w:rsidR="00EB7BCD">
        <w:rPr>
          <w:rFonts w:ascii="Times New Roman" w:hAnsi="Times New Roman" w:cs="Times New Roman"/>
          <w:color w:val="000000" w:themeColor="text1"/>
        </w:rPr>
        <w:t>. The reason behind th</w:t>
      </w:r>
      <w:r w:rsidR="00D9594B">
        <w:rPr>
          <w:rFonts w:ascii="Times New Roman" w:hAnsi="Times New Roman" w:cs="Times New Roman"/>
          <w:color w:val="000000" w:themeColor="text1"/>
        </w:rPr>
        <w:t>is</w:t>
      </w:r>
      <w:r w:rsidR="00EB7BCD">
        <w:rPr>
          <w:rFonts w:ascii="Times New Roman" w:hAnsi="Times New Roman" w:cs="Times New Roman"/>
          <w:color w:val="000000" w:themeColor="text1"/>
        </w:rPr>
        <w:t xml:space="preserve"> choice </w:t>
      </w:r>
      <w:r w:rsidR="00AA54F0">
        <w:rPr>
          <w:rFonts w:ascii="Times New Roman" w:hAnsi="Times New Roman" w:cs="Times New Roman"/>
          <w:color w:val="000000" w:themeColor="text1"/>
        </w:rPr>
        <w:t>of</w:t>
      </w:r>
      <w:r w:rsidR="00EB7BCD">
        <w:rPr>
          <w:rFonts w:ascii="Times New Roman" w:hAnsi="Times New Roman" w:cs="Times New Roman"/>
          <w:color w:val="000000" w:themeColor="text1"/>
        </w:rPr>
        <w:t xml:space="preserve"> concept is twofold: hubs are inherent to networks—and therefore also to poetic networks—and they can, </w:t>
      </w:r>
      <w:r w:rsidR="008A3DBB">
        <w:rPr>
          <w:rFonts w:ascii="Times New Roman" w:hAnsi="Times New Roman" w:cs="Times New Roman"/>
          <w:color w:val="000000" w:themeColor="text1"/>
        </w:rPr>
        <w:t>so I argue</w:t>
      </w:r>
      <w:r w:rsidR="00EB7BCD">
        <w:rPr>
          <w:rFonts w:ascii="Times New Roman" w:hAnsi="Times New Roman" w:cs="Times New Roman"/>
          <w:color w:val="000000" w:themeColor="text1"/>
        </w:rPr>
        <w:t xml:space="preserve">, provide a poetic alternative to </w:t>
      </w:r>
      <w:r w:rsidR="00EB7BCD" w:rsidRPr="00EB7BCD">
        <w:rPr>
          <w:rFonts w:ascii="Times New Roman" w:hAnsi="Times New Roman" w:cs="Times New Roman"/>
          <w:color w:val="000000" w:themeColor="text1"/>
        </w:rPr>
        <w:t xml:space="preserve">motifs, </w:t>
      </w:r>
      <w:r w:rsidR="00EB7BCD">
        <w:rPr>
          <w:rFonts w:ascii="Times New Roman" w:hAnsi="Times New Roman" w:cs="Times New Roman"/>
          <w:color w:val="000000" w:themeColor="text1"/>
        </w:rPr>
        <w:t xml:space="preserve">given that </w:t>
      </w:r>
      <w:r w:rsidR="00630FCA">
        <w:rPr>
          <w:rFonts w:ascii="Times New Roman" w:hAnsi="Times New Roman" w:cs="Times New Roman"/>
          <w:color w:val="000000" w:themeColor="text1"/>
        </w:rPr>
        <w:t xml:space="preserve">in my conception of </w:t>
      </w:r>
      <w:r w:rsidR="00EB7BCD">
        <w:rPr>
          <w:rFonts w:ascii="Times New Roman" w:hAnsi="Times New Roman" w:cs="Times New Roman"/>
          <w:color w:val="000000" w:themeColor="text1"/>
        </w:rPr>
        <w:t>hubs</w:t>
      </w:r>
      <w:r w:rsidR="00630FCA">
        <w:rPr>
          <w:rFonts w:ascii="Times New Roman" w:hAnsi="Times New Roman" w:cs="Times New Roman"/>
          <w:color w:val="000000" w:themeColor="text1"/>
        </w:rPr>
        <w:t>, they</w:t>
      </w:r>
      <w:r w:rsidR="00EB7BCD">
        <w:rPr>
          <w:rFonts w:ascii="Times New Roman" w:hAnsi="Times New Roman" w:cs="Times New Roman"/>
          <w:color w:val="000000" w:themeColor="text1"/>
        </w:rPr>
        <w:t xml:space="preserve"> </w:t>
      </w:r>
      <w:r w:rsidR="00EB7BCD" w:rsidRPr="00EB7BCD">
        <w:rPr>
          <w:rFonts w:ascii="Times New Roman" w:hAnsi="Times New Roman" w:cs="Times New Roman"/>
          <w:color w:val="000000" w:themeColor="text1"/>
        </w:rPr>
        <w:t>distinguish themselves on the basis of their connections with numerous intertexts</w:t>
      </w:r>
      <w:r w:rsidR="00667503" w:rsidRPr="001A2360">
        <w:rPr>
          <w:rFonts w:ascii="Times New Roman" w:hAnsi="Times New Roman" w:cs="Times New Roman"/>
          <w:color w:val="000000" w:themeColor="text1"/>
        </w:rPr>
        <w:t>. These hubs, as I will demonstrate, scaffold the poem and provide it with a sense of narrative unfolding.</w:t>
      </w:r>
      <w:r w:rsidR="00630FCA">
        <w:rPr>
          <w:rFonts w:ascii="Times New Roman" w:hAnsi="Times New Roman" w:cs="Times New Roman"/>
          <w:color w:val="000000" w:themeColor="text1"/>
        </w:rPr>
        <w:t xml:space="preserve"> Suffice to say that m</w:t>
      </w:r>
      <w:r w:rsidR="0068487B" w:rsidRPr="001A2360">
        <w:rPr>
          <w:rFonts w:ascii="Times New Roman" w:hAnsi="Times New Roman" w:cs="Times New Roman"/>
          <w:color w:val="000000" w:themeColor="text1"/>
        </w:rPr>
        <w:t>y discussion of the poetic network in Carson’s poem</w:t>
      </w:r>
      <w:r w:rsidR="00DC7E2E">
        <w:rPr>
          <w:rFonts w:ascii="Times New Roman" w:hAnsi="Times New Roman" w:cs="Times New Roman"/>
          <w:color w:val="000000" w:themeColor="text1"/>
        </w:rPr>
        <w:t xml:space="preserve">, which </w:t>
      </w:r>
      <w:r w:rsidR="00A224D1">
        <w:rPr>
          <w:rFonts w:ascii="Times New Roman" w:hAnsi="Times New Roman" w:cs="Times New Roman"/>
          <w:color w:val="000000" w:themeColor="text1"/>
        </w:rPr>
        <w:t>will proceed by way of five key hubs</w:t>
      </w:r>
      <w:r w:rsidR="00DC7E2E">
        <w:rPr>
          <w:rFonts w:ascii="Times New Roman" w:hAnsi="Times New Roman" w:cs="Times New Roman"/>
          <w:color w:val="000000" w:themeColor="text1"/>
        </w:rPr>
        <w:t>,</w:t>
      </w:r>
      <w:r w:rsidR="0068487B" w:rsidRPr="001A2360">
        <w:rPr>
          <w:rFonts w:ascii="Times New Roman" w:hAnsi="Times New Roman" w:cs="Times New Roman"/>
          <w:color w:val="000000" w:themeColor="text1"/>
        </w:rPr>
        <w:t xml:space="preserve"> can only offer a limited overview of the potential links that govern the poem’s structure.</w:t>
      </w:r>
    </w:p>
    <w:p w14:paraId="0969E176" w14:textId="77777777" w:rsidR="00C314B6" w:rsidRPr="001A2360" w:rsidRDefault="00C314B6" w:rsidP="0053268B">
      <w:pPr>
        <w:spacing w:line="288" w:lineRule="auto"/>
        <w:jc w:val="both"/>
        <w:rPr>
          <w:rFonts w:ascii="Times New Roman" w:hAnsi="Times New Roman" w:cs="Times New Roman"/>
          <w:color w:val="000000" w:themeColor="text1"/>
        </w:rPr>
      </w:pPr>
    </w:p>
    <w:p w14:paraId="33DDB7AC" w14:textId="65007B82" w:rsidR="00C945F9" w:rsidRPr="001A2360" w:rsidRDefault="00C15079" w:rsidP="005C699A">
      <w:pPr>
        <w:spacing w:line="288" w:lineRule="auto"/>
        <w:ind w:firstLine="720"/>
        <w:jc w:val="both"/>
        <w:rPr>
          <w:rFonts w:ascii="Times New Roman" w:hAnsi="Times New Roman" w:cs="Times New Roman"/>
          <w:color w:val="000000" w:themeColor="text1"/>
        </w:rPr>
      </w:pPr>
      <w:bookmarkStart w:id="0" w:name="_Hlk54023779"/>
      <w:r w:rsidRPr="000923E1">
        <w:rPr>
          <w:rFonts w:ascii="Times New Roman" w:hAnsi="Times New Roman" w:cs="Times New Roman"/>
          <w:color w:val="000000" w:themeColor="text1"/>
        </w:rPr>
        <w:lastRenderedPageBreak/>
        <w:t>The first one of these hubs is</w:t>
      </w:r>
      <w:r w:rsidRPr="001A2360">
        <w:rPr>
          <w:rFonts w:ascii="Times New Roman" w:hAnsi="Times New Roman" w:cs="Times New Roman"/>
          <w:color w:val="000000" w:themeColor="text1"/>
        </w:rPr>
        <w:t xml:space="preserve"> the </w:t>
      </w:r>
      <w:r w:rsidR="00BD1256" w:rsidRPr="001A2360">
        <w:rPr>
          <w:rFonts w:ascii="Times New Roman" w:hAnsi="Times New Roman" w:cs="Times New Roman"/>
          <w:color w:val="000000" w:themeColor="text1"/>
        </w:rPr>
        <w:t xml:space="preserve">image </w:t>
      </w:r>
      <w:r w:rsidRPr="001A2360">
        <w:rPr>
          <w:rFonts w:ascii="Times New Roman" w:hAnsi="Times New Roman" w:cs="Times New Roman"/>
          <w:color w:val="000000" w:themeColor="text1"/>
        </w:rPr>
        <w:t>of glass. Not only does the wife compare the marriage to glass in the first tango by way of Marcel Duchamp’s “‘delay in glass’” (</w:t>
      </w:r>
      <w:r w:rsidRPr="001A2360">
        <w:rPr>
          <w:rFonts w:ascii="Times New Roman" w:hAnsi="Times New Roman" w:cs="Times New Roman"/>
          <w:i/>
          <w:iCs/>
          <w:color w:val="000000" w:themeColor="text1"/>
        </w:rPr>
        <w:t>BH</w:t>
      </w:r>
      <w:r w:rsidRPr="001A2360">
        <w:rPr>
          <w:rFonts w:ascii="Times New Roman" w:hAnsi="Times New Roman" w:cs="Times New Roman"/>
          <w:color w:val="000000" w:themeColor="text1"/>
        </w:rPr>
        <w:t xml:space="preserve"> 5)</w:t>
      </w:r>
      <w:r w:rsidR="00E63FFB" w:rsidRPr="001A2360">
        <w:rPr>
          <w:rFonts w:ascii="Times New Roman" w:hAnsi="Times New Roman" w:cs="Times New Roman"/>
          <w:color w:val="000000" w:themeColor="text1"/>
        </w:rPr>
        <w:t xml:space="preserve"> and later </w:t>
      </w:r>
      <w:r w:rsidR="00387863" w:rsidRPr="001A2360">
        <w:rPr>
          <w:rFonts w:ascii="Times New Roman" w:hAnsi="Times New Roman" w:cs="Times New Roman"/>
          <w:color w:val="000000" w:themeColor="text1"/>
        </w:rPr>
        <w:t xml:space="preserve">in the third tango </w:t>
      </w:r>
      <w:r w:rsidR="002408A4" w:rsidRPr="001A2360">
        <w:rPr>
          <w:rFonts w:ascii="Times New Roman" w:hAnsi="Times New Roman" w:cs="Times New Roman"/>
          <w:color w:val="000000" w:themeColor="text1"/>
        </w:rPr>
        <w:t xml:space="preserve">by way of </w:t>
      </w:r>
      <w:r w:rsidR="00E63FFB" w:rsidRPr="001A2360">
        <w:rPr>
          <w:rFonts w:ascii="Times New Roman" w:hAnsi="Times New Roman" w:cs="Times New Roman"/>
          <w:color w:val="000000" w:themeColor="text1"/>
        </w:rPr>
        <w:t>Verdi’s</w:t>
      </w:r>
      <w:r w:rsidR="002408A4" w:rsidRPr="001A2360">
        <w:rPr>
          <w:rFonts w:ascii="Times New Roman" w:hAnsi="Times New Roman" w:cs="Times New Roman"/>
          <w:color w:val="000000" w:themeColor="text1"/>
        </w:rPr>
        <w:t xml:space="preserve"> canzone</w:t>
      </w:r>
      <w:r w:rsidR="00E63FFB" w:rsidRPr="001A2360">
        <w:rPr>
          <w:rFonts w:ascii="Times New Roman" w:hAnsi="Times New Roman" w:cs="Times New Roman"/>
          <w:color w:val="000000" w:themeColor="text1"/>
        </w:rPr>
        <w:t xml:space="preserve"> “La donna è mobile” (</w:t>
      </w:r>
      <w:r w:rsidR="002408A4" w:rsidRPr="001A2360">
        <w:rPr>
          <w:rFonts w:ascii="Times New Roman" w:hAnsi="Times New Roman" w:cs="Times New Roman"/>
          <w:color w:val="000000" w:themeColor="text1"/>
        </w:rPr>
        <w:t>1851</w:t>
      </w:r>
      <w:r w:rsidR="00E63FFB" w:rsidRPr="001A2360">
        <w:rPr>
          <w:rFonts w:ascii="Times New Roman" w:hAnsi="Times New Roman" w:cs="Times New Roman"/>
          <w:color w:val="000000" w:themeColor="text1"/>
        </w:rPr>
        <w:t>)</w:t>
      </w:r>
      <w:r w:rsidR="00A01DCD">
        <w:rPr>
          <w:rFonts w:ascii="Times New Roman" w:hAnsi="Times New Roman" w:cs="Times New Roman"/>
          <w:color w:val="000000" w:themeColor="text1"/>
        </w:rPr>
        <w:t>—</w:t>
      </w:r>
      <w:r w:rsidR="003B1EC9" w:rsidRPr="001A2360">
        <w:rPr>
          <w:rFonts w:ascii="Times New Roman" w:hAnsi="Times New Roman" w:cs="Times New Roman"/>
          <w:color w:val="000000" w:themeColor="text1"/>
        </w:rPr>
        <w:t>which she relates to a poem being scratched on glass</w:t>
      </w:r>
      <w:r w:rsidR="00A01DCD">
        <w:rPr>
          <w:rFonts w:ascii="Times New Roman" w:hAnsi="Times New Roman" w:cs="Times New Roman"/>
          <w:color w:val="000000" w:themeColor="text1"/>
        </w:rPr>
        <w:t>—c</w:t>
      </w:r>
      <w:r w:rsidR="00A56625">
        <w:rPr>
          <w:rFonts w:ascii="Times New Roman" w:hAnsi="Times New Roman" w:cs="Times New Roman"/>
          <w:color w:val="000000" w:themeColor="text1"/>
        </w:rPr>
        <w:t>r</w:t>
      </w:r>
      <w:r w:rsidRPr="001A2360">
        <w:rPr>
          <w:rFonts w:ascii="Times New Roman" w:hAnsi="Times New Roman" w:cs="Times New Roman"/>
          <w:color w:val="000000" w:themeColor="text1"/>
        </w:rPr>
        <w:t xml:space="preserve">ucial moments in the story are </w:t>
      </w:r>
      <w:r w:rsidR="00E63FFB" w:rsidRPr="001A2360">
        <w:rPr>
          <w:rFonts w:ascii="Times New Roman" w:hAnsi="Times New Roman" w:cs="Times New Roman"/>
          <w:color w:val="000000" w:themeColor="text1"/>
        </w:rPr>
        <w:t>also</w:t>
      </w:r>
      <w:r w:rsidRPr="001A2360">
        <w:rPr>
          <w:rFonts w:ascii="Times New Roman" w:hAnsi="Times New Roman" w:cs="Times New Roman"/>
          <w:color w:val="000000" w:themeColor="text1"/>
        </w:rPr>
        <w:t xml:space="preserve"> compared to </w:t>
      </w:r>
      <w:r w:rsidR="004D6031">
        <w:rPr>
          <w:rFonts w:ascii="Times New Roman" w:hAnsi="Times New Roman" w:cs="Times New Roman"/>
          <w:color w:val="000000" w:themeColor="text1"/>
        </w:rPr>
        <w:t xml:space="preserve">an affective image of </w:t>
      </w:r>
      <w:r w:rsidRPr="001A2360">
        <w:rPr>
          <w:rFonts w:ascii="Times New Roman" w:hAnsi="Times New Roman" w:cs="Times New Roman"/>
          <w:color w:val="000000" w:themeColor="text1"/>
        </w:rPr>
        <w:t xml:space="preserve">glass breaking or being </w:t>
      </w:r>
      <w:r w:rsidR="003B1EC9" w:rsidRPr="001A2360">
        <w:rPr>
          <w:rFonts w:ascii="Times New Roman" w:hAnsi="Times New Roman" w:cs="Times New Roman"/>
          <w:color w:val="000000" w:themeColor="text1"/>
        </w:rPr>
        <w:t>engraved</w:t>
      </w:r>
      <w:r w:rsidRPr="001A2360">
        <w:rPr>
          <w:rFonts w:ascii="Times New Roman" w:hAnsi="Times New Roman" w:cs="Times New Roman"/>
          <w:color w:val="000000" w:themeColor="text1"/>
        </w:rPr>
        <w:t xml:space="preserve">. </w:t>
      </w:r>
      <w:r w:rsidR="005755AA" w:rsidRPr="00052891">
        <w:rPr>
          <w:rFonts w:ascii="Times New Roman" w:hAnsi="Times New Roman" w:cs="Times New Roman"/>
          <w:color w:val="000000" w:themeColor="text1"/>
        </w:rPr>
        <w:t>The concept of network poetics is more useful than theories of intertextuality to understand such moments, since the prosthetic textuality that underlies such a poetics goes further than and radicalizes the intertextual play of references (cf. Brillenburg Wurth 2012</w:t>
      </w:r>
      <w:r w:rsidR="001E1616">
        <w:rPr>
          <w:rFonts w:ascii="Times New Roman" w:hAnsi="Times New Roman" w:cs="Times New Roman"/>
          <w:color w:val="000000" w:themeColor="text1"/>
        </w:rPr>
        <w:t>b</w:t>
      </w:r>
      <w:r w:rsidR="005755AA" w:rsidRPr="00052891">
        <w:rPr>
          <w:rFonts w:ascii="Times New Roman" w:hAnsi="Times New Roman" w:cs="Times New Roman"/>
          <w:color w:val="000000" w:themeColor="text1"/>
        </w:rPr>
        <w:t>: 83).</w:t>
      </w:r>
      <w:r w:rsidR="00E54E2F">
        <w:rPr>
          <w:rFonts w:ascii="Times New Roman" w:hAnsi="Times New Roman" w:cs="Times New Roman"/>
          <w:color w:val="000000" w:themeColor="text1"/>
        </w:rPr>
        <w:t xml:space="preserve"> </w:t>
      </w:r>
      <w:r w:rsidR="00E54E2F" w:rsidRPr="00E54E2F">
        <w:rPr>
          <w:rFonts w:ascii="Times New Roman" w:hAnsi="Times New Roman" w:cs="Times New Roman"/>
          <w:color w:val="000000" w:themeColor="text1"/>
        </w:rPr>
        <w:t xml:space="preserve">Contrary to what Brillenburg Wurth (2012b: 85) has termed </w:t>
      </w:r>
      <w:r w:rsidR="00E54E2F" w:rsidRPr="00C42EE7">
        <w:rPr>
          <w:rFonts w:ascii="Times New Roman" w:hAnsi="Times New Roman" w:cs="Times New Roman"/>
          <w:i/>
          <w:color w:val="000000" w:themeColor="text1"/>
        </w:rPr>
        <w:t>generative texts</w:t>
      </w:r>
      <w:r w:rsidR="00E54E2F" w:rsidRPr="00E54E2F">
        <w:rPr>
          <w:rFonts w:ascii="Times New Roman" w:hAnsi="Times New Roman" w:cs="Times New Roman"/>
          <w:color w:val="000000" w:themeColor="text1"/>
        </w:rPr>
        <w:t>, which achieve an independent status, the story of the marriage would collapse without these manifold references – in this case related to an image of glass – that serve a clear purpose: to say something implicitly and by analogy about the relationship in order to avoid having to tell the painful truth of the disintegrating marriage straightforwardly and thus to postpone the separation, which is of course part of their game.</w:t>
      </w:r>
      <w:r w:rsidR="00E54E2F">
        <w:rPr>
          <w:rFonts w:ascii="Times New Roman" w:hAnsi="Times New Roman" w:cs="Times New Roman"/>
          <w:color w:val="000000" w:themeColor="text1"/>
        </w:rPr>
        <w:t xml:space="preserve"> </w:t>
      </w:r>
      <w:r w:rsidR="007C5719" w:rsidRPr="001A2360">
        <w:rPr>
          <w:rFonts w:ascii="Times New Roman" w:hAnsi="Times New Roman" w:cs="Times New Roman"/>
          <w:color w:val="000000" w:themeColor="text1"/>
        </w:rPr>
        <w:t>On the night the husband tells her that he has a mistress, the wife “broke the glass and jumped” (</w:t>
      </w:r>
      <w:r w:rsidR="007C5719" w:rsidRPr="001A2360">
        <w:rPr>
          <w:rFonts w:ascii="Times New Roman" w:hAnsi="Times New Roman" w:cs="Times New Roman"/>
          <w:i/>
          <w:iCs/>
          <w:color w:val="000000" w:themeColor="text1"/>
        </w:rPr>
        <w:t>BH</w:t>
      </w:r>
      <w:r w:rsidR="007C5719" w:rsidRPr="001A2360">
        <w:rPr>
          <w:rFonts w:ascii="Times New Roman" w:hAnsi="Times New Roman" w:cs="Times New Roman"/>
          <w:color w:val="000000" w:themeColor="text1"/>
        </w:rPr>
        <w:t xml:space="preserve"> 16)</w:t>
      </w:r>
      <w:r w:rsidR="00C945F9" w:rsidRPr="001A2360">
        <w:rPr>
          <w:rFonts w:ascii="Times New Roman" w:hAnsi="Times New Roman" w:cs="Times New Roman"/>
          <w:color w:val="000000" w:themeColor="text1"/>
        </w:rPr>
        <w:t xml:space="preserve">. </w:t>
      </w:r>
      <w:r w:rsidR="005C699A" w:rsidRPr="005C699A">
        <w:rPr>
          <w:rFonts w:ascii="Times New Roman" w:hAnsi="Times New Roman" w:cs="Times New Roman"/>
          <w:color w:val="000000" w:themeColor="text1"/>
        </w:rPr>
        <w:t>It is important to point out that she did not really break the glass on the level of the enounced – “Now of course you know // that isn’t the true story, what broke wasn’t glass, what fell to earth wasn’t body” (</w:t>
      </w:r>
      <w:r w:rsidR="005C699A" w:rsidRPr="00C42EE7">
        <w:rPr>
          <w:rFonts w:ascii="Times New Roman" w:hAnsi="Times New Roman" w:cs="Times New Roman"/>
          <w:i/>
          <w:color w:val="000000" w:themeColor="text1"/>
        </w:rPr>
        <w:t>BH</w:t>
      </w:r>
      <w:r w:rsidR="005C699A" w:rsidRPr="005C699A">
        <w:rPr>
          <w:rFonts w:ascii="Times New Roman" w:hAnsi="Times New Roman" w:cs="Times New Roman"/>
          <w:color w:val="000000" w:themeColor="text1"/>
        </w:rPr>
        <w:t xml:space="preserve"> 16) – which reinforces my argument that these references act as analogies crucial to understanding the dynamics of their relationship.</w:t>
      </w:r>
      <w:r w:rsidR="005C699A">
        <w:rPr>
          <w:rFonts w:ascii="Times New Roman" w:hAnsi="Times New Roman" w:cs="Times New Roman"/>
          <w:color w:val="000000" w:themeColor="text1"/>
        </w:rPr>
        <w:t xml:space="preserve"> </w:t>
      </w:r>
      <w:r w:rsidR="00C945F9" w:rsidRPr="001A2360">
        <w:rPr>
          <w:rFonts w:ascii="Times New Roman" w:hAnsi="Times New Roman" w:cs="Times New Roman"/>
          <w:color w:val="000000" w:themeColor="text1"/>
        </w:rPr>
        <w:t>H</w:t>
      </w:r>
      <w:r w:rsidR="007C5719" w:rsidRPr="001A2360">
        <w:rPr>
          <w:rFonts w:ascii="Times New Roman" w:hAnsi="Times New Roman" w:cs="Times New Roman"/>
          <w:color w:val="000000" w:themeColor="text1"/>
        </w:rPr>
        <w:t xml:space="preserve">is </w:t>
      </w:r>
      <w:r w:rsidR="00EE57B0" w:rsidRPr="001A2360">
        <w:rPr>
          <w:rFonts w:ascii="Times New Roman" w:hAnsi="Times New Roman" w:cs="Times New Roman"/>
          <w:color w:val="000000" w:themeColor="text1"/>
        </w:rPr>
        <w:t xml:space="preserve">phone calls at 5 a.m. </w:t>
      </w:r>
      <w:r w:rsidR="002408A4" w:rsidRPr="001A2360">
        <w:rPr>
          <w:rFonts w:ascii="Times New Roman" w:hAnsi="Times New Roman" w:cs="Times New Roman"/>
          <w:color w:val="000000" w:themeColor="text1"/>
        </w:rPr>
        <w:t xml:space="preserve">in the morning </w:t>
      </w:r>
      <w:r w:rsidR="00EE57B0" w:rsidRPr="001A2360">
        <w:rPr>
          <w:rFonts w:ascii="Times New Roman" w:hAnsi="Times New Roman" w:cs="Times New Roman"/>
          <w:color w:val="000000" w:themeColor="text1"/>
        </w:rPr>
        <w:t>from a phone booth are met by “her voice sound[ing] broken into” (</w:t>
      </w:r>
      <w:r w:rsidR="00EE57B0" w:rsidRPr="001A2360">
        <w:rPr>
          <w:rFonts w:ascii="Times New Roman" w:hAnsi="Times New Roman" w:cs="Times New Roman"/>
          <w:i/>
          <w:iCs/>
          <w:color w:val="000000" w:themeColor="text1"/>
        </w:rPr>
        <w:t xml:space="preserve">BH </w:t>
      </w:r>
      <w:r w:rsidR="00EE57B0" w:rsidRPr="001A2360">
        <w:rPr>
          <w:rFonts w:ascii="Times New Roman" w:hAnsi="Times New Roman" w:cs="Times New Roman"/>
          <w:color w:val="000000" w:themeColor="text1"/>
        </w:rPr>
        <w:t xml:space="preserve">61) while </w:t>
      </w:r>
      <w:r w:rsidR="00876283" w:rsidRPr="001A2360">
        <w:rPr>
          <w:rFonts w:ascii="Times New Roman" w:hAnsi="Times New Roman" w:cs="Times New Roman"/>
          <w:color w:val="000000" w:themeColor="text1"/>
        </w:rPr>
        <w:t xml:space="preserve">he </w:t>
      </w:r>
      <w:r w:rsidR="00EE57B0" w:rsidRPr="001A2360">
        <w:rPr>
          <w:rFonts w:ascii="Times New Roman" w:hAnsi="Times New Roman" w:cs="Times New Roman"/>
          <w:color w:val="000000" w:themeColor="text1"/>
        </w:rPr>
        <w:t>“is writing her initials on the glass like scalded things” (</w:t>
      </w:r>
      <w:r w:rsidR="00EE57B0" w:rsidRPr="001A2360">
        <w:rPr>
          <w:rFonts w:ascii="Times New Roman" w:hAnsi="Times New Roman" w:cs="Times New Roman"/>
          <w:i/>
          <w:iCs/>
          <w:color w:val="000000" w:themeColor="text1"/>
        </w:rPr>
        <w:t>BH</w:t>
      </w:r>
      <w:r w:rsidR="00EE57B0" w:rsidRPr="001A2360">
        <w:rPr>
          <w:rFonts w:ascii="Times New Roman" w:hAnsi="Times New Roman" w:cs="Times New Roman"/>
          <w:color w:val="000000" w:themeColor="text1"/>
        </w:rPr>
        <w:t xml:space="preserve"> 62).</w:t>
      </w:r>
      <w:r w:rsidR="00A41D84" w:rsidRPr="001A2360">
        <w:rPr>
          <w:rFonts w:ascii="Times New Roman" w:hAnsi="Times New Roman" w:cs="Times New Roman"/>
          <w:color w:val="000000" w:themeColor="text1"/>
        </w:rPr>
        <w:t xml:space="preserve"> </w:t>
      </w:r>
      <w:r w:rsidR="00E372A1" w:rsidRPr="001A2360">
        <w:rPr>
          <w:rFonts w:ascii="Times New Roman" w:hAnsi="Times New Roman" w:cs="Times New Roman"/>
          <w:color w:val="000000" w:themeColor="text1"/>
        </w:rPr>
        <w:t>His</w:t>
      </w:r>
      <w:r w:rsidR="00C945F9" w:rsidRPr="001A2360">
        <w:rPr>
          <w:rFonts w:ascii="Times New Roman" w:hAnsi="Times New Roman" w:cs="Times New Roman"/>
          <w:color w:val="000000" w:themeColor="text1"/>
        </w:rPr>
        <w:t xml:space="preserve"> betraying</w:t>
      </w:r>
      <w:r w:rsidR="00E372A1" w:rsidRPr="001A2360">
        <w:rPr>
          <w:rFonts w:ascii="Times New Roman" w:hAnsi="Times New Roman" w:cs="Times New Roman"/>
          <w:color w:val="000000" w:themeColor="text1"/>
        </w:rPr>
        <w:t xml:space="preserve"> voice, on the other hand</w:t>
      </w:r>
      <w:r w:rsidR="00C945F9" w:rsidRPr="001A2360">
        <w:rPr>
          <w:rFonts w:ascii="Times New Roman" w:hAnsi="Times New Roman" w:cs="Times New Roman"/>
          <w:color w:val="000000" w:themeColor="text1"/>
        </w:rPr>
        <w:t xml:space="preserve">, </w:t>
      </w:r>
      <w:r w:rsidR="00E372A1" w:rsidRPr="001A2360">
        <w:rPr>
          <w:rFonts w:ascii="Times New Roman" w:hAnsi="Times New Roman" w:cs="Times New Roman"/>
          <w:color w:val="000000" w:themeColor="text1"/>
        </w:rPr>
        <w:t>is compared to something “ecstatic unknowable cutthroat glad” (</w:t>
      </w:r>
      <w:r w:rsidR="00E372A1" w:rsidRPr="001A2360">
        <w:rPr>
          <w:rFonts w:ascii="Times New Roman" w:hAnsi="Times New Roman" w:cs="Times New Roman"/>
          <w:i/>
          <w:iCs/>
          <w:color w:val="000000" w:themeColor="text1"/>
        </w:rPr>
        <w:t>BH</w:t>
      </w:r>
      <w:r w:rsidR="00E372A1" w:rsidRPr="001A2360">
        <w:rPr>
          <w:rFonts w:ascii="Times New Roman" w:hAnsi="Times New Roman" w:cs="Times New Roman"/>
          <w:color w:val="000000" w:themeColor="text1"/>
        </w:rPr>
        <w:t xml:space="preserve"> 25).</w:t>
      </w:r>
    </w:p>
    <w:p w14:paraId="2301C411" w14:textId="77777777" w:rsidR="00C945F9" w:rsidRPr="001A2360" w:rsidRDefault="00C945F9" w:rsidP="002864DF">
      <w:pPr>
        <w:spacing w:line="288" w:lineRule="auto"/>
        <w:ind w:firstLine="720"/>
        <w:jc w:val="both"/>
        <w:rPr>
          <w:rFonts w:ascii="Times New Roman" w:hAnsi="Times New Roman" w:cs="Times New Roman"/>
          <w:color w:val="000000" w:themeColor="text1"/>
        </w:rPr>
      </w:pPr>
    </w:p>
    <w:p w14:paraId="5D5639D0" w14:textId="361E0F9C" w:rsidR="00330D62" w:rsidRPr="001A2360" w:rsidRDefault="002408A4" w:rsidP="002864DF">
      <w:pPr>
        <w:spacing w:line="288" w:lineRule="auto"/>
        <w:ind w:firstLine="720"/>
        <w:jc w:val="both"/>
        <w:rPr>
          <w:rFonts w:ascii="Times New Roman" w:hAnsi="Times New Roman" w:cs="Times New Roman"/>
          <w:color w:val="000000" w:themeColor="text1"/>
        </w:rPr>
      </w:pPr>
      <w:r w:rsidRPr="001A2360">
        <w:rPr>
          <w:rFonts w:ascii="Times New Roman" w:hAnsi="Times New Roman" w:cs="Times New Roman"/>
          <w:color w:val="000000" w:themeColor="text1"/>
        </w:rPr>
        <w:t xml:space="preserve">Another </w:t>
      </w:r>
      <w:r w:rsidR="00186A37" w:rsidRPr="001A2360">
        <w:rPr>
          <w:rFonts w:ascii="Times New Roman" w:hAnsi="Times New Roman" w:cs="Times New Roman"/>
          <w:color w:val="000000" w:themeColor="text1"/>
        </w:rPr>
        <w:t xml:space="preserve">hub </w:t>
      </w:r>
      <w:r w:rsidRPr="001A2360">
        <w:rPr>
          <w:rFonts w:ascii="Times New Roman" w:hAnsi="Times New Roman" w:cs="Times New Roman"/>
          <w:color w:val="000000" w:themeColor="text1"/>
        </w:rPr>
        <w:t xml:space="preserve">that </w:t>
      </w:r>
      <w:r w:rsidR="00130565" w:rsidRPr="001A2360">
        <w:rPr>
          <w:rFonts w:ascii="Times New Roman" w:hAnsi="Times New Roman" w:cs="Times New Roman"/>
          <w:color w:val="000000" w:themeColor="text1"/>
        </w:rPr>
        <w:t>relates</w:t>
      </w:r>
      <w:r w:rsidRPr="001A2360">
        <w:rPr>
          <w:rFonts w:ascii="Times New Roman" w:hAnsi="Times New Roman" w:cs="Times New Roman"/>
          <w:color w:val="000000" w:themeColor="text1"/>
        </w:rPr>
        <w:t xml:space="preserve"> to the </w:t>
      </w:r>
      <w:r w:rsidR="00CD5624" w:rsidRPr="001A2360">
        <w:rPr>
          <w:rFonts w:ascii="Times New Roman" w:hAnsi="Times New Roman" w:cs="Times New Roman"/>
          <w:color w:val="000000" w:themeColor="text1"/>
        </w:rPr>
        <w:t>concepts</w:t>
      </w:r>
      <w:r w:rsidRPr="001A2360">
        <w:rPr>
          <w:rFonts w:ascii="Times New Roman" w:hAnsi="Times New Roman" w:cs="Times New Roman"/>
          <w:color w:val="000000" w:themeColor="text1"/>
        </w:rPr>
        <w:t xml:space="preserve"> of</w:t>
      </w:r>
      <w:r w:rsidR="00E372A1" w:rsidRPr="001A2360">
        <w:rPr>
          <w:rFonts w:ascii="Times New Roman" w:hAnsi="Times New Roman" w:cs="Times New Roman"/>
          <w:color w:val="000000" w:themeColor="text1"/>
        </w:rPr>
        <w:t xml:space="preserve"> </w:t>
      </w:r>
      <w:r w:rsidR="00B0319B" w:rsidRPr="001A2360">
        <w:rPr>
          <w:rFonts w:ascii="Times New Roman" w:hAnsi="Times New Roman" w:cs="Times New Roman"/>
          <w:color w:val="000000" w:themeColor="text1"/>
        </w:rPr>
        <w:t>inscription and the unknowable</w:t>
      </w:r>
      <w:r w:rsidRPr="001A2360">
        <w:rPr>
          <w:rFonts w:ascii="Times New Roman" w:hAnsi="Times New Roman" w:cs="Times New Roman"/>
          <w:color w:val="000000" w:themeColor="text1"/>
        </w:rPr>
        <w:t xml:space="preserve"> is that of the husband as a </w:t>
      </w:r>
      <w:r w:rsidR="00FD636D" w:rsidRPr="001A2360">
        <w:rPr>
          <w:rFonts w:ascii="Times New Roman" w:hAnsi="Times New Roman" w:cs="Times New Roman"/>
          <w:color w:val="000000" w:themeColor="text1"/>
        </w:rPr>
        <w:t xml:space="preserve">man of </w:t>
      </w:r>
      <w:r w:rsidRPr="001A2360">
        <w:rPr>
          <w:rFonts w:ascii="Times New Roman" w:hAnsi="Times New Roman" w:cs="Times New Roman"/>
          <w:color w:val="000000" w:themeColor="text1"/>
        </w:rPr>
        <w:t>mystery</w:t>
      </w:r>
      <w:r w:rsidR="003F3D39" w:rsidRPr="001A2360">
        <w:rPr>
          <w:rFonts w:ascii="Times New Roman" w:hAnsi="Times New Roman" w:cs="Times New Roman"/>
          <w:color w:val="000000" w:themeColor="text1"/>
        </w:rPr>
        <w:t xml:space="preserve"> </w:t>
      </w:r>
      <w:r w:rsidR="00FD636D" w:rsidRPr="001A2360">
        <w:rPr>
          <w:rFonts w:ascii="Times New Roman" w:hAnsi="Times New Roman" w:cs="Times New Roman"/>
          <w:color w:val="000000" w:themeColor="text1"/>
        </w:rPr>
        <w:t>who</w:t>
      </w:r>
      <w:r w:rsidR="003F3D39" w:rsidRPr="001A2360">
        <w:rPr>
          <w:rFonts w:ascii="Times New Roman" w:hAnsi="Times New Roman" w:cs="Times New Roman"/>
          <w:color w:val="000000" w:themeColor="text1"/>
        </w:rPr>
        <w:t xml:space="preserve"> often disappears and does not like to explain</w:t>
      </w:r>
      <w:r w:rsidR="00132639" w:rsidRPr="001A2360">
        <w:rPr>
          <w:rFonts w:ascii="Times New Roman" w:hAnsi="Times New Roman" w:cs="Times New Roman"/>
          <w:color w:val="000000" w:themeColor="text1"/>
        </w:rPr>
        <w:t>.</w:t>
      </w:r>
      <w:r w:rsidRPr="001A2360">
        <w:rPr>
          <w:rFonts w:ascii="Times New Roman" w:hAnsi="Times New Roman" w:cs="Times New Roman"/>
          <w:color w:val="000000" w:themeColor="text1"/>
        </w:rPr>
        <w:t xml:space="preserve"> </w:t>
      </w:r>
      <w:r w:rsidR="00132639" w:rsidRPr="001A2360">
        <w:rPr>
          <w:rFonts w:ascii="Times New Roman" w:hAnsi="Times New Roman" w:cs="Times New Roman"/>
          <w:color w:val="000000" w:themeColor="text1"/>
        </w:rPr>
        <w:t>The disappearance without explanation</w:t>
      </w:r>
      <w:r w:rsidRPr="001A2360">
        <w:rPr>
          <w:rFonts w:ascii="Times New Roman" w:hAnsi="Times New Roman" w:cs="Times New Roman"/>
          <w:color w:val="000000" w:themeColor="text1"/>
        </w:rPr>
        <w:t xml:space="preserve"> is frequently referred to as </w:t>
      </w:r>
      <w:r w:rsidR="00F61484" w:rsidRPr="001A2360">
        <w:rPr>
          <w:rFonts w:ascii="Times New Roman" w:hAnsi="Times New Roman" w:cs="Times New Roman"/>
          <w:color w:val="000000" w:themeColor="text1"/>
        </w:rPr>
        <w:t>“the power of the unexplained” (</w:t>
      </w:r>
      <w:r w:rsidR="00F61484" w:rsidRPr="001A2360">
        <w:rPr>
          <w:rFonts w:ascii="Times New Roman" w:hAnsi="Times New Roman" w:cs="Times New Roman"/>
          <w:i/>
          <w:iCs/>
          <w:color w:val="000000" w:themeColor="text1"/>
        </w:rPr>
        <w:t>BH</w:t>
      </w:r>
      <w:r w:rsidR="00F61484" w:rsidRPr="001A2360">
        <w:rPr>
          <w:rFonts w:ascii="Times New Roman" w:hAnsi="Times New Roman" w:cs="Times New Roman"/>
          <w:color w:val="000000" w:themeColor="text1"/>
        </w:rPr>
        <w:t xml:space="preserve"> 41). In the </w:t>
      </w:r>
      <w:r w:rsidR="00F61484" w:rsidRPr="00257321">
        <w:rPr>
          <w:rFonts w:ascii="Times New Roman" w:hAnsi="Times New Roman" w:cs="Times New Roman"/>
        </w:rPr>
        <w:t xml:space="preserve">ninth tango, the wife relates how “word that overnight / showed up on all the walls of my life inscribed </w:t>
      </w:r>
      <w:r w:rsidR="00F61484" w:rsidRPr="00257321">
        <w:rPr>
          <w:rFonts w:ascii="Times New Roman" w:hAnsi="Times New Roman" w:cs="Times New Roman"/>
          <w:i/>
          <w:iCs/>
        </w:rPr>
        <w:t xml:space="preserve">simpliciter </w:t>
      </w:r>
      <w:r w:rsidR="00F61484" w:rsidRPr="00257321">
        <w:rPr>
          <w:rFonts w:ascii="Times New Roman" w:hAnsi="Times New Roman" w:cs="Times New Roman"/>
        </w:rPr>
        <w:t>no explanation” (</w:t>
      </w:r>
      <w:r w:rsidR="00F61484" w:rsidRPr="00257321">
        <w:rPr>
          <w:rFonts w:ascii="Times New Roman" w:hAnsi="Times New Roman" w:cs="Times New Roman"/>
          <w:i/>
          <w:iCs/>
        </w:rPr>
        <w:t>BH</w:t>
      </w:r>
      <w:r w:rsidR="00F61484" w:rsidRPr="00257321">
        <w:rPr>
          <w:rFonts w:ascii="Times New Roman" w:hAnsi="Times New Roman" w:cs="Times New Roman"/>
        </w:rPr>
        <w:t xml:space="preserve"> 41; original emphasis)</w:t>
      </w:r>
      <w:r w:rsidR="00132639" w:rsidRPr="00257321">
        <w:rPr>
          <w:rFonts w:ascii="Times New Roman" w:hAnsi="Times New Roman" w:cs="Times New Roman"/>
        </w:rPr>
        <w:t xml:space="preserve">. </w:t>
      </w:r>
      <w:r w:rsidR="009B7FA2">
        <w:rPr>
          <w:rFonts w:ascii="Times New Roman" w:hAnsi="Times New Roman" w:cs="Times New Roman"/>
        </w:rPr>
        <w:t>The poem</w:t>
      </w:r>
      <w:r w:rsidR="009B7FA2" w:rsidRPr="00257321">
        <w:rPr>
          <w:rFonts w:ascii="Times New Roman" w:hAnsi="Times New Roman" w:cs="Times New Roman"/>
        </w:rPr>
        <w:t xml:space="preserve"> </w:t>
      </w:r>
      <w:r w:rsidR="00F61484" w:rsidRPr="00257321">
        <w:rPr>
          <w:rFonts w:ascii="Times New Roman" w:hAnsi="Times New Roman" w:cs="Times New Roman"/>
        </w:rPr>
        <w:t>then connects</w:t>
      </w:r>
      <w:r w:rsidR="00132639" w:rsidRPr="00257321">
        <w:rPr>
          <w:rFonts w:ascii="Times New Roman" w:hAnsi="Times New Roman" w:cs="Times New Roman"/>
        </w:rPr>
        <w:t xml:space="preserve"> this</w:t>
      </w:r>
      <w:r w:rsidR="00F61484" w:rsidRPr="00257321">
        <w:rPr>
          <w:rFonts w:ascii="Times New Roman" w:hAnsi="Times New Roman" w:cs="Times New Roman"/>
        </w:rPr>
        <w:t xml:space="preserve"> to </w:t>
      </w:r>
      <w:r w:rsidR="00F61484" w:rsidRPr="00257321">
        <w:rPr>
          <w:rFonts w:ascii="Times New Roman" w:hAnsi="Times New Roman" w:cs="Times New Roman"/>
          <w:i/>
          <w:iCs/>
        </w:rPr>
        <w:t>The Homeric Hymn to Demeter</w:t>
      </w:r>
      <w:r w:rsidR="00F61484" w:rsidRPr="00257321">
        <w:rPr>
          <w:rFonts w:ascii="Times New Roman" w:hAnsi="Times New Roman" w:cs="Times New Roman"/>
        </w:rPr>
        <w:t xml:space="preserve"> in which</w:t>
      </w:r>
      <w:r w:rsidR="0001420E">
        <w:rPr>
          <w:rFonts w:ascii="Times New Roman" w:hAnsi="Times New Roman" w:cs="Times New Roman"/>
        </w:rPr>
        <w:t>, or so Carson’s poem tells us,</w:t>
      </w:r>
      <w:r w:rsidR="00F61484" w:rsidRPr="00257321">
        <w:rPr>
          <w:rFonts w:ascii="Times New Roman" w:hAnsi="Times New Roman" w:cs="Times New Roman"/>
        </w:rPr>
        <w:t xml:space="preserve"> Demeter’s daughter Persephone can never explain to her mother why she accepted </w:t>
      </w:r>
      <w:r w:rsidR="007B0C95" w:rsidRPr="00257321">
        <w:rPr>
          <w:rFonts w:ascii="Times New Roman" w:hAnsi="Times New Roman" w:cs="Times New Roman"/>
        </w:rPr>
        <w:t>Hades’</w:t>
      </w:r>
      <w:r w:rsidR="00F61484" w:rsidRPr="00257321">
        <w:rPr>
          <w:rFonts w:ascii="Times New Roman" w:hAnsi="Times New Roman" w:cs="Times New Roman"/>
        </w:rPr>
        <w:t xml:space="preserve"> rules, so that</w:t>
      </w:r>
      <w:r w:rsidR="00132639" w:rsidRPr="00257321">
        <w:rPr>
          <w:rFonts w:ascii="Times New Roman" w:hAnsi="Times New Roman" w:cs="Times New Roman"/>
        </w:rPr>
        <w:t>,</w:t>
      </w:r>
      <w:r w:rsidR="00F61484" w:rsidRPr="00257321">
        <w:rPr>
          <w:rFonts w:ascii="Times New Roman" w:hAnsi="Times New Roman" w:cs="Times New Roman"/>
        </w:rPr>
        <w:t xml:space="preserve"> in Carson’s </w:t>
      </w:r>
      <w:r w:rsidR="00B3413A" w:rsidRPr="00257321">
        <w:rPr>
          <w:rFonts w:ascii="Times New Roman" w:hAnsi="Times New Roman" w:cs="Times New Roman"/>
        </w:rPr>
        <w:t>version</w:t>
      </w:r>
      <w:r w:rsidR="00F61484" w:rsidRPr="00257321">
        <w:rPr>
          <w:rFonts w:ascii="Times New Roman" w:hAnsi="Times New Roman" w:cs="Times New Roman"/>
        </w:rPr>
        <w:t xml:space="preserve">, </w:t>
      </w:r>
      <w:r w:rsidR="00D5430E" w:rsidRPr="00257321">
        <w:rPr>
          <w:rFonts w:ascii="Times New Roman" w:hAnsi="Times New Roman" w:cs="Times New Roman"/>
        </w:rPr>
        <w:t>the</w:t>
      </w:r>
      <w:r w:rsidR="00F61484" w:rsidRPr="00257321">
        <w:rPr>
          <w:rFonts w:ascii="Times New Roman" w:hAnsi="Times New Roman" w:cs="Times New Roman"/>
        </w:rPr>
        <w:t xml:space="preserve"> pomegranate seed that Hades made </w:t>
      </w:r>
      <w:r w:rsidR="00D5430E" w:rsidRPr="00257321">
        <w:rPr>
          <w:rFonts w:ascii="Times New Roman" w:hAnsi="Times New Roman" w:cs="Times New Roman"/>
        </w:rPr>
        <w:t>Persephone</w:t>
      </w:r>
      <w:r w:rsidR="00F61484" w:rsidRPr="00257321">
        <w:rPr>
          <w:rFonts w:ascii="Times New Roman" w:hAnsi="Times New Roman" w:cs="Times New Roman"/>
        </w:rPr>
        <w:t xml:space="preserve"> eat against her will</w:t>
      </w:r>
      <w:r w:rsidR="00D5430E" w:rsidRPr="00257321">
        <w:rPr>
          <w:rFonts w:ascii="Times New Roman" w:hAnsi="Times New Roman" w:cs="Times New Roman"/>
        </w:rPr>
        <w:t xml:space="preserve"> is compared to the sweetness of the roses that the husband used to bind </w:t>
      </w:r>
      <w:r w:rsidR="00132639" w:rsidRPr="001A2360">
        <w:rPr>
          <w:rFonts w:ascii="Times New Roman" w:hAnsi="Times New Roman" w:cs="Times New Roman"/>
        </w:rPr>
        <w:t>his wife</w:t>
      </w:r>
      <w:r w:rsidR="00132639" w:rsidRPr="00257321">
        <w:rPr>
          <w:rFonts w:ascii="Times New Roman" w:hAnsi="Times New Roman" w:cs="Times New Roman"/>
        </w:rPr>
        <w:t xml:space="preserve"> </w:t>
      </w:r>
      <w:r w:rsidR="00D5430E" w:rsidRPr="00257321">
        <w:rPr>
          <w:rFonts w:ascii="Times New Roman" w:hAnsi="Times New Roman" w:cs="Times New Roman"/>
        </w:rPr>
        <w:t>to him</w:t>
      </w:r>
      <w:r w:rsidR="00F61484" w:rsidRPr="00257321">
        <w:rPr>
          <w:rFonts w:ascii="Times New Roman" w:hAnsi="Times New Roman" w:cs="Times New Roman"/>
        </w:rPr>
        <w:t xml:space="preserve">. </w:t>
      </w:r>
      <w:r w:rsidR="00300E64">
        <w:rPr>
          <w:rFonts w:ascii="Times New Roman" w:hAnsi="Times New Roman" w:cs="Times New Roman"/>
        </w:rPr>
        <w:t>A</w:t>
      </w:r>
      <w:r w:rsidR="00300E64" w:rsidRPr="00300E64">
        <w:rPr>
          <w:rFonts w:ascii="Times New Roman" w:hAnsi="Times New Roman" w:cs="Times New Roman"/>
        </w:rPr>
        <w:t xml:space="preserve">s a symbol of love that simultaneously </w:t>
      </w:r>
      <w:r w:rsidR="00300E64">
        <w:rPr>
          <w:rFonts w:ascii="Times New Roman" w:hAnsi="Times New Roman" w:cs="Times New Roman"/>
        </w:rPr>
        <w:t>heralds</w:t>
      </w:r>
      <w:r w:rsidR="00300E64" w:rsidRPr="00300E64">
        <w:rPr>
          <w:rFonts w:ascii="Times New Roman" w:hAnsi="Times New Roman" w:cs="Times New Roman"/>
        </w:rPr>
        <w:t xml:space="preserve"> suffering</w:t>
      </w:r>
      <w:r w:rsidR="00A01DCD">
        <w:rPr>
          <w:rFonts w:ascii="Times New Roman" w:hAnsi="Times New Roman" w:cs="Times New Roman"/>
        </w:rPr>
        <w:t xml:space="preserve"> due to </w:t>
      </w:r>
      <w:r w:rsidR="00D84E08">
        <w:rPr>
          <w:rFonts w:ascii="Times New Roman" w:hAnsi="Times New Roman" w:cs="Times New Roman"/>
        </w:rPr>
        <w:t xml:space="preserve">its </w:t>
      </w:r>
      <w:r w:rsidR="00A01DCD">
        <w:rPr>
          <w:rFonts w:ascii="Times New Roman" w:hAnsi="Times New Roman" w:cs="Times New Roman"/>
        </w:rPr>
        <w:t>thorns</w:t>
      </w:r>
      <w:r w:rsidR="00300E64" w:rsidRPr="00300E64">
        <w:rPr>
          <w:rFonts w:ascii="Times New Roman" w:hAnsi="Times New Roman" w:cs="Times New Roman"/>
        </w:rPr>
        <w:t>, the roses lead the wife to the underworld</w:t>
      </w:r>
      <w:r w:rsidR="008A3DBB">
        <w:rPr>
          <w:rFonts w:ascii="Times New Roman" w:hAnsi="Times New Roman" w:cs="Times New Roman"/>
        </w:rPr>
        <w:t>,</w:t>
      </w:r>
      <w:r w:rsidR="00300E64" w:rsidRPr="00300E64">
        <w:rPr>
          <w:rFonts w:ascii="Times New Roman" w:hAnsi="Times New Roman" w:cs="Times New Roman"/>
        </w:rPr>
        <w:t xml:space="preserve"> and the tango is the dance that typifies this </w:t>
      </w:r>
      <w:r w:rsidR="00A01DCD">
        <w:rPr>
          <w:rFonts w:ascii="Times New Roman" w:hAnsi="Times New Roman" w:cs="Times New Roman"/>
        </w:rPr>
        <w:t>abyss</w:t>
      </w:r>
      <w:r w:rsidR="00300E64" w:rsidRPr="00300E64">
        <w:rPr>
          <w:rFonts w:ascii="Times New Roman" w:hAnsi="Times New Roman" w:cs="Times New Roman"/>
        </w:rPr>
        <w:t>.</w:t>
      </w:r>
      <w:r w:rsidR="00300E64">
        <w:rPr>
          <w:rFonts w:ascii="Times New Roman" w:hAnsi="Times New Roman" w:cs="Times New Roman"/>
        </w:rPr>
        <w:t xml:space="preserve"> </w:t>
      </w:r>
      <w:r w:rsidR="00F61484" w:rsidRPr="00257321">
        <w:rPr>
          <w:rFonts w:ascii="Times New Roman" w:hAnsi="Times New Roman" w:cs="Times New Roman"/>
        </w:rPr>
        <w:t>The husband</w:t>
      </w:r>
      <w:r w:rsidR="005C06EE" w:rsidRPr="00257321">
        <w:rPr>
          <w:rFonts w:ascii="Times New Roman" w:hAnsi="Times New Roman" w:cs="Times New Roman"/>
        </w:rPr>
        <w:t>,</w:t>
      </w:r>
      <w:r w:rsidR="00F61484" w:rsidRPr="00257321">
        <w:rPr>
          <w:rFonts w:ascii="Times New Roman" w:hAnsi="Times New Roman" w:cs="Times New Roman"/>
        </w:rPr>
        <w:t xml:space="preserve"> too</w:t>
      </w:r>
      <w:r w:rsidR="005C06EE" w:rsidRPr="001A2360">
        <w:rPr>
          <w:rFonts w:ascii="Times New Roman" w:hAnsi="Times New Roman" w:cs="Times New Roman"/>
          <w:color w:val="000000" w:themeColor="text1"/>
        </w:rPr>
        <w:t>,</w:t>
      </w:r>
      <w:r w:rsidR="00F61484" w:rsidRPr="001A2360">
        <w:rPr>
          <w:rFonts w:ascii="Times New Roman" w:hAnsi="Times New Roman" w:cs="Times New Roman"/>
          <w:color w:val="000000" w:themeColor="text1"/>
        </w:rPr>
        <w:t xml:space="preserve"> had rules</w:t>
      </w:r>
      <w:r w:rsidR="00A01DCD">
        <w:rPr>
          <w:rFonts w:ascii="Times New Roman" w:hAnsi="Times New Roman" w:cs="Times New Roman"/>
          <w:color w:val="000000" w:themeColor="text1"/>
        </w:rPr>
        <w:t>, but this time</w:t>
      </w:r>
      <w:r w:rsidR="00F61484" w:rsidRPr="001A2360">
        <w:rPr>
          <w:rFonts w:ascii="Times New Roman" w:hAnsi="Times New Roman" w:cs="Times New Roman"/>
          <w:color w:val="000000" w:themeColor="text1"/>
        </w:rPr>
        <w:t xml:space="preserve"> “against asking why, against wanting to know when [she]’d see him again” (</w:t>
      </w:r>
      <w:r w:rsidR="00F61484" w:rsidRPr="001A2360">
        <w:rPr>
          <w:rFonts w:ascii="Times New Roman" w:hAnsi="Times New Roman" w:cs="Times New Roman"/>
          <w:i/>
          <w:iCs/>
          <w:color w:val="000000" w:themeColor="text1"/>
        </w:rPr>
        <w:t>BH</w:t>
      </w:r>
      <w:r w:rsidR="00F61484" w:rsidRPr="001A2360">
        <w:rPr>
          <w:rFonts w:ascii="Times New Roman" w:hAnsi="Times New Roman" w:cs="Times New Roman"/>
          <w:color w:val="000000" w:themeColor="text1"/>
        </w:rPr>
        <w:t xml:space="preserve"> 42).</w:t>
      </w:r>
      <w:r w:rsidR="00330D62" w:rsidRPr="001A2360">
        <w:rPr>
          <w:rFonts w:ascii="Times New Roman" w:hAnsi="Times New Roman" w:cs="Times New Roman"/>
          <w:color w:val="000000" w:themeColor="text1"/>
        </w:rPr>
        <w:t xml:space="preserve"> This juxtaposition of classic and modern worlds is not only typical of Carson’s work in general but also characteristic of the metamodern sensibility. Taking a similar tack, </w:t>
      </w:r>
      <w:r w:rsidR="00E05860">
        <w:rPr>
          <w:rFonts w:ascii="Times New Roman" w:hAnsi="Times New Roman" w:cs="Times New Roman"/>
          <w:color w:val="000000" w:themeColor="text1"/>
        </w:rPr>
        <w:t xml:space="preserve">Robert </w:t>
      </w:r>
      <w:r w:rsidR="00330D62" w:rsidRPr="001A2360">
        <w:rPr>
          <w:rFonts w:ascii="Times New Roman" w:hAnsi="Times New Roman" w:cs="Times New Roman"/>
          <w:color w:val="000000" w:themeColor="text1"/>
        </w:rPr>
        <w:t>McLaug</w:t>
      </w:r>
      <w:r w:rsidR="006A1E48" w:rsidRPr="001A2360">
        <w:rPr>
          <w:rFonts w:ascii="Times New Roman" w:hAnsi="Times New Roman" w:cs="Times New Roman"/>
          <w:color w:val="000000" w:themeColor="text1"/>
        </w:rPr>
        <w:t>h</w:t>
      </w:r>
      <w:r w:rsidR="00330D62" w:rsidRPr="001A2360">
        <w:rPr>
          <w:rFonts w:ascii="Times New Roman" w:hAnsi="Times New Roman" w:cs="Times New Roman"/>
          <w:color w:val="000000" w:themeColor="text1"/>
        </w:rPr>
        <w:t xml:space="preserve">lin argues that </w:t>
      </w:r>
      <w:r w:rsidR="006F65D3" w:rsidRPr="001A2360">
        <w:rPr>
          <w:rFonts w:ascii="Times New Roman" w:hAnsi="Times New Roman" w:cs="Times New Roman"/>
          <w:color w:val="000000" w:themeColor="text1"/>
        </w:rPr>
        <w:t>since it is impossible to return to a naïve state of innocence and disregard the self-aware language of postmodernism,</w:t>
      </w:r>
      <w:r w:rsidR="005A3F44">
        <w:rPr>
          <w:rFonts w:ascii="Times New Roman" w:hAnsi="Times New Roman" w:cs="Times New Roman"/>
          <w:color w:val="000000" w:themeColor="text1"/>
        </w:rPr>
        <w:t xml:space="preserve"> </w:t>
      </w:r>
      <w:r w:rsidR="00330D62" w:rsidRPr="001A2360">
        <w:rPr>
          <w:rFonts w:ascii="Times New Roman" w:hAnsi="Times New Roman" w:cs="Times New Roman"/>
          <w:color w:val="000000" w:themeColor="text1"/>
        </w:rPr>
        <w:t xml:space="preserve">the challenge of the post-postmodern author is to “represent the world constructively, to connect with others” (2012: 215) by exploring “how various systems of knowledge can be linked together” (221). Carson </w:t>
      </w:r>
      <w:r w:rsidR="002864DF" w:rsidRPr="001A2360">
        <w:rPr>
          <w:rFonts w:ascii="Times New Roman" w:hAnsi="Times New Roman" w:cs="Times New Roman"/>
          <w:color w:val="000000" w:themeColor="text1"/>
        </w:rPr>
        <w:t xml:space="preserve">illustrates this development beautifully: </w:t>
      </w:r>
      <w:r w:rsidR="00330D62" w:rsidRPr="001A2360">
        <w:rPr>
          <w:rFonts w:ascii="Times New Roman" w:hAnsi="Times New Roman" w:cs="Times New Roman"/>
          <w:color w:val="000000" w:themeColor="text1"/>
        </w:rPr>
        <w:t xml:space="preserve">not only </w:t>
      </w:r>
      <w:r w:rsidR="002864DF" w:rsidRPr="001A2360">
        <w:rPr>
          <w:rFonts w:ascii="Times New Roman" w:hAnsi="Times New Roman" w:cs="Times New Roman"/>
          <w:color w:val="000000" w:themeColor="text1"/>
        </w:rPr>
        <w:t>does she bridge</w:t>
      </w:r>
      <w:r w:rsidR="00330D62" w:rsidRPr="001A2360">
        <w:rPr>
          <w:rFonts w:ascii="Times New Roman" w:hAnsi="Times New Roman" w:cs="Times New Roman"/>
          <w:color w:val="000000" w:themeColor="text1"/>
        </w:rPr>
        <w:t xml:space="preserve"> ancient and modern art history by connecting </w:t>
      </w:r>
      <w:r w:rsidR="00A01DCD" w:rsidRPr="0013629E">
        <w:rPr>
          <w:rFonts w:ascii="Times New Roman" w:hAnsi="Times New Roman" w:cs="Times New Roman"/>
          <w:i/>
          <w:color w:val="000000" w:themeColor="text1"/>
        </w:rPr>
        <w:t>The Homeric Hymn to Demeter</w:t>
      </w:r>
      <w:r w:rsidR="00A01DCD">
        <w:rPr>
          <w:rFonts w:ascii="Times New Roman" w:hAnsi="Times New Roman" w:cs="Times New Roman"/>
          <w:color w:val="000000" w:themeColor="text1"/>
        </w:rPr>
        <w:t xml:space="preserve"> </w:t>
      </w:r>
      <w:r w:rsidR="00330D62" w:rsidRPr="001A2360">
        <w:rPr>
          <w:rFonts w:ascii="Times New Roman" w:hAnsi="Times New Roman" w:cs="Times New Roman"/>
          <w:color w:val="000000" w:themeColor="text1"/>
        </w:rPr>
        <w:t>to Verdi’s canzone and Duchamp’s artwork</w:t>
      </w:r>
      <w:r w:rsidR="00524EF2" w:rsidRPr="001A2360">
        <w:rPr>
          <w:rFonts w:ascii="Times New Roman" w:hAnsi="Times New Roman" w:cs="Times New Roman"/>
          <w:color w:val="000000" w:themeColor="text1"/>
        </w:rPr>
        <w:t xml:space="preserve"> through </w:t>
      </w:r>
      <w:r w:rsidR="00524EF2" w:rsidRPr="001A2360">
        <w:rPr>
          <w:rFonts w:ascii="Times New Roman" w:hAnsi="Times New Roman" w:cs="Times New Roman"/>
          <w:color w:val="000000" w:themeColor="text1"/>
        </w:rPr>
        <w:lastRenderedPageBreak/>
        <w:t>the idea of inscription</w:t>
      </w:r>
      <w:r w:rsidR="005A3F44">
        <w:rPr>
          <w:rFonts w:ascii="Times New Roman" w:hAnsi="Times New Roman" w:cs="Times New Roman"/>
          <w:color w:val="000000" w:themeColor="text1"/>
        </w:rPr>
        <w:t xml:space="preserve"> (on walls or glass)</w:t>
      </w:r>
      <w:r w:rsidR="003D06C1">
        <w:rPr>
          <w:rFonts w:ascii="Times New Roman" w:hAnsi="Times New Roman" w:cs="Times New Roman"/>
          <w:color w:val="000000" w:themeColor="text1"/>
        </w:rPr>
        <w:t xml:space="preserve">—with the latter functioning as a hub that links these three </w:t>
      </w:r>
      <w:r w:rsidR="005A3F44">
        <w:rPr>
          <w:rFonts w:ascii="Times New Roman" w:hAnsi="Times New Roman" w:cs="Times New Roman"/>
          <w:color w:val="000000" w:themeColor="text1"/>
        </w:rPr>
        <w:t>references</w:t>
      </w:r>
      <w:r w:rsidR="003D06C1">
        <w:rPr>
          <w:rFonts w:ascii="Times New Roman" w:hAnsi="Times New Roman" w:cs="Times New Roman"/>
          <w:color w:val="000000" w:themeColor="text1"/>
        </w:rPr>
        <w:t>—</w:t>
      </w:r>
      <w:r w:rsidR="006A1E48" w:rsidRPr="001A2360">
        <w:rPr>
          <w:rFonts w:ascii="Times New Roman" w:hAnsi="Times New Roman" w:cs="Times New Roman"/>
          <w:color w:val="000000" w:themeColor="text1"/>
        </w:rPr>
        <w:t xml:space="preserve">she also seeks to reconcile the wife’s “system of knowledge” with </w:t>
      </w:r>
      <w:r w:rsidR="00524EF2" w:rsidRPr="001A2360">
        <w:rPr>
          <w:rFonts w:ascii="Times New Roman" w:hAnsi="Times New Roman" w:cs="Times New Roman"/>
          <w:color w:val="000000" w:themeColor="text1"/>
        </w:rPr>
        <w:t>the</w:t>
      </w:r>
      <w:r w:rsidR="006A1E48" w:rsidRPr="001A2360">
        <w:rPr>
          <w:rFonts w:ascii="Times New Roman" w:hAnsi="Times New Roman" w:cs="Times New Roman"/>
          <w:color w:val="000000" w:themeColor="text1"/>
        </w:rPr>
        <w:t xml:space="preserve"> husband’s world view.</w:t>
      </w:r>
      <w:r w:rsidR="00104A41" w:rsidRPr="001A2360">
        <w:rPr>
          <w:rFonts w:ascii="Times New Roman" w:hAnsi="Times New Roman" w:cs="Times New Roman"/>
          <w:color w:val="000000" w:themeColor="text1"/>
        </w:rPr>
        <w:t xml:space="preserve"> Yet her pursuit appears </w:t>
      </w:r>
      <w:r w:rsidR="00F45374" w:rsidRPr="001A2360">
        <w:rPr>
          <w:rFonts w:ascii="Times New Roman" w:hAnsi="Times New Roman" w:cs="Times New Roman"/>
          <w:color w:val="000000" w:themeColor="text1"/>
        </w:rPr>
        <w:t>fruitless</w:t>
      </w:r>
      <w:r w:rsidR="00104A41" w:rsidRPr="001A2360">
        <w:rPr>
          <w:rFonts w:ascii="Times New Roman" w:hAnsi="Times New Roman" w:cs="Times New Roman"/>
          <w:color w:val="000000" w:themeColor="text1"/>
        </w:rPr>
        <w:t xml:space="preserve"> as the husband prefers to exploit the power that comes with withholding information</w:t>
      </w:r>
      <w:r w:rsidR="00385812">
        <w:rPr>
          <w:rFonts w:ascii="Times New Roman" w:hAnsi="Times New Roman" w:cs="Times New Roman"/>
          <w:color w:val="000000" w:themeColor="text1"/>
        </w:rPr>
        <w:t>: “To ask // would break some rule” (</w:t>
      </w:r>
      <w:r w:rsidR="00385812" w:rsidRPr="0013629E">
        <w:rPr>
          <w:rFonts w:ascii="Times New Roman" w:hAnsi="Times New Roman" w:cs="Times New Roman"/>
          <w:i/>
          <w:color w:val="000000" w:themeColor="text1"/>
        </w:rPr>
        <w:t>BH</w:t>
      </w:r>
      <w:r w:rsidR="00385812">
        <w:rPr>
          <w:rFonts w:ascii="Times New Roman" w:hAnsi="Times New Roman" w:cs="Times New Roman"/>
          <w:color w:val="000000" w:themeColor="text1"/>
        </w:rPr>
        <w:t xml:space="preserve"> 41)</w:t>
      </w:r>
      <w:r w:rsidR="00104A41" w:rsidRPr="001A2360">
        <w:rPr>
          <w:rFonts w:ascii="Times New Roman" w:hAnsi="Times New Roman" w:cs="Times New Roman"/>
          <w:color w:val="000000" w:themeColor="text1"/>
        </w:rPr>
        <w:t>.</w:t>
      </w:r>
    </w:p>
    <w:p w14:paraId="198E21AB" w14:textId="77777777" w:rsidR="00024A7F" w:rsidRPr="001A2360" w:rsidRDefault="00024A7F" w:rsidP="00330D62">
      <w:pPr>
        <w:spacing w:line="288" w:lineRule="auto"/>
        <w:ind w:firstLine="720"/>
        <w:jc w:val="both"/>
        <w:rPr>
          <w:rFonts w:ascii="Times New Roman" w:hAnsi="Times New Roman" w:cs="Times New Roman"/>
          <w:color w:val="000000" w:themeColor="text1"/>
        </w:rPr>
      </w:pPr>
    </w:p>
    <w:p w14:paraId="5AC6A7EE" w14:textId="60C7005C" w:rsidR="006E4482" w:rsidRPr="001A2360" w:rsidRDefault="00F61484" w:rsidP="00330D62">
      <w:pPr>
        <w:spacing w:line="288" w:lineRule="auto"/>
        <w:ind w:firstLine="720"/>
        <w:jc w:val="both"/>
        <w:rPr>
          <w:rFonts w:ascii="Times New Roman" w:hAnsi="Times New Roman" w:cs="Times New Roman"/>
          <w:color w:val="000000" w:themeColor="text1"/>
        </w:rPr>
      </w:pPr>
      <w:r w:rsidRPr="001A2360">
        <w:rPr>
          <w:rFonts w:ascii="Times New Roman" w:hAnsi="Times New Roman" w:cs="Times New Roman"/>
          <w:color w:val="000000" w:themeColor="text1"/>
        </w:rPr>
        <w:t xml:space="preserve">Toward the end of </w:t>
      </w:r>
      <w:r w:rsidR="003F3D39" w:rsidRPr="001A2360">
        <w:rPr>
          <w:rFonts w:ascii="Times New Roman" w:hAnsi="Times New Roman" w:cs="Times New Roman"/>
          <w:color w:val="000000" w:themeColor="text1"/>
        </w:rPr>
        <w:t xml:space="preserve">the poem, the wife </w:t>
      </w:r>
      <w:r w:rsidR="00693522" w:rsidRPr="001A2360">
        <w:rPr>
          <w:rFonts w:ascii="Times New Roman" w:hAnsi="Times New Roman" w:cs="Times New Roman"/>
          <w:color w:val="000000" w:themeColor="text1"/>
        </w:rPr>
        <w:t xml:space="preserve">seemingly gives up on her </w:t>
      </w:r>
      <w:r w:rsidR="00261B3B">
        <w:rPr>
          <w:rFonts w:ascii="Times New Roman" w:hAnsi="Times New Roman" w:cs="Times New Roman"/>
          <w:color w:val="000000" w:themeColor="text1"/>
        </w:rPr>
        <w:t xml:space="preserve">affective </w:t>
      </w:r>
      <w:r w:rsidR="00693522" w:rsidRPr="001A2360">
        <w:rPr>
          <w:rFonts w:ascii="Times New Roman" w:hAnsi="Times New Roman" w:cs="Times New Roman"/>
          <w:color w:val="000000" w:themeColor="text1"/>
        </w:rPr>
        <w:t>quest to connect with her husband</w:t>
      </w:r>
      <w:r w:rsidR="001B55BC" w:rsidRPr="001A2360">
        <w:rPr>
          <w:rFonts w:ascii="Times New Roman" w:hAnsi="Times New Roman" w:cs="Times New Roman"/>
          <w:color w:val="000000" w:themeColor="text1"/>
        </w:rPr>
        <w:t xml:space="preserve"> by entwining the notions of truth and nourishment</w:t>
      </w:r>
      <w:r w:rsidR="00693522" w:rsidRPr="001A2360">
        <w:rPr>
          <w:rFonts w:ascii="Times New Roman" w:hAnsi="Times New Roman" w:cs="Times New Roman"/>
          <w:color w:val="000000" w:themeColor="text1"/>
        </w:rPr>
        <w:t>:</w:t>
      </w:r>
    </w:p>
    <w:p w14:paraId="614C4C85" w14:textId="47206BDF" w:rsidR="00693522" w:rsidRPr="001A2360" w:rsidRDefault="00693522" w:rsidP="0053268B">
      <w:pPr>
        <w:spacing w:line="288" w:lineRule="auto"/>
        <w:jc w:val="both"/>
        <w:rPr>
          <w:rFonts w:ascii="Times New Roman" w:hAnsi="Times New Roman" w:cs="Times New Roman"/>
          <w:color w:val="000000" w:themeColor="text1"/>
        </w:rPr>
      </w:pPr>
    </w:p>
    <w:p w14:paraId="41D736E2" w14:textId="15130CDA" w:rsidR="00693522" w:rsidRPr="001A2360" w:rsidRDefault="00693522" w:rsidP="00951A65">
      <w:pPr>
        <w:spacing w:line="288" w:lineRule="auto"/>
        <w:ind w:left="720"/>
        <w:jc w:val="both"/>
        <w:rPr>
          <w:rFonts w:ascii="Times New Roman" w:hAnsi="Times New Roman" w:cs="Times New Roman"/>
          <w:color w:val="000000" w:themeColor="text1"/>
          <w:sz w:val="22"/>
          <w:szCs w:val="22"/>
        </w:rPr>
      </w:pPr>
      <w:proofErr w:type="gramStart"/>
      <w:r w:rsidRPr="001A2360">
        <w:rPr>
          <w:rFonts w:ascii="Times New Roman" w:hAnsi="Times New Roman" w:cs="Times New Roman"/>
          <w:color w:val="000000" w:themeColor="text1"/>
          <w:sz w:val="22"/>
          <w:szCs w:val="22"/>
        </w:rPr>
        <w:t>So</w:t>
      </w:r>
      <w:proofErr w:type="gramEnd"/>
      <w:r w:rsidRPr="001A2360">
        <w:rPr>
          <w:rFonts w:ascii="Times New Roman" w:hAnsi="Times New Roman" w:cs="Times New Roman"/>
          <w:color w:val="000000" w:themeColor="text1"/>
          <w:sz w:val="22"/>
          <w:szCs w:val="22"/>
        </w:rPr>
        <w:t xml:space="preserve"> for Ray let’s just finish it.</w:t>
      </w:r>
    </w:p>
    <w:p w14:paraId="16E0B9DA" w14:textId="4CD1BF4F" w:rsidR="00CD12C7" w:rsidRPr="001A2360" w:rsidRDefault="00CD12C7" w:rsidP="00951A65">
      <w:pPr>
        <w:spacing w:line="288" w:lineRule="auto"/>
        <w:ind w:left="720"/>
        <w:jc w:val="both"/>
        <w:rPr>
          <w:rFonts w:ascii="Times New Roman" w:hAnsi="Times New Roman" w:cs="Times New Roman"/>
          <w:color w:val="000000" w:themeColor="text1"/>
          <w:sz w:val="22"/>
          <w:szCs w:val="22"/>
        </w:rPr>
      </w:pPr>
      <w:r w:rsidRPr="001A2360">
        <w:rPr>
          <w:rFonts w:ascii="Times New Roman" w:hAnsi="Times New Roman" w:cs="Times New Roman"/>
          <w:color w:val="000000" w:themeColor="text1"/>
          <w:sz w:val="22"/>
          <w:szCs w:val="22"/>
        </w:rPr>
        <w:t>Not because, like Persephone, I needed to cool my cheek on death.</w:t>
      </w:r>
    </w:p>
    <w:p w14:paraId="25A50D65" w14:textId="5A94B8D0" w:rsidR="00CD12C7" w:rsidRPr="001A2360" w:rsidRDefault="00CD12C7" w:rsidP="00951A65">
      <w:pPr>
        <w:spacing w:line="288" w:lineRule="auto"/>
        <w:ind w:left="720"/>
        <w:jc w:val="both"/>
        <w:rPr>
          <w:rFonts w:ascii="Times New Roman" w:hAnsi="Times New Roman" w:cs="Times New Roman"/>
          <w:color w:val="000000" w:themeColor="text1"/>
          <w:sz w:val="22"/>
          <w:szCs w:val="22"/>
        </w:rPr>
      </w:pPr>
      <w:r w:rsidRPr="001A2360">
        <w:rPr>
          <w:rFonts w:ascii="Times New Roman" w:hAnsi="Times New Roman" w:cs="Times New Roman"/>
          <w:color w:val="000000" w:themeColor="text1"/>
          <w:sz w:val="22"/>
          <w:szCs w:val="22"/>
        </w:rPr>
        <w:t>Not, with Keats, to buy time.</w:t>
      </w:r>
    </w:p>
    <w:p w14:paraId="1682FCE0" w14:textId="308F4D2C" w:rsidR="00CD12C7" w:rsidRPr="001A2360" w:rsidRDefault="00CD12C7" w:rsidP="00951A65">
      <w:pPr>
        <w:spacing w:line="288" w:lineRule="auto"/>
        <w:ind w:left="720"/>
        <w:jc w:val="both"/>
        <w:rPr>
          <w:rFonts w:ascii="Times New Roman" w:hAnsi="Times New Roman" w:cs="Times New Roman"/>
          <w:color w:val="000000" w:themeColor="text1"/>
          <w:sz w:val="22"/>
          <w:szCs w:val="22"/>
        </w:rPr>
      </w:pPr>
      <w:r w:rsidRPr="001A2360">
        <w:rPr>
          <w:rFonts w:ascii="Times New Roman" w:hAnsi="Times New Roman" w:cs="Times New Roman"/>
          <w:color w:val="000000" w:themeColor="text1"/>
          <w:sz w:val="22"/>
          <w:szCs w:val="22"/>
        </w:rPr>
        <w:t>Not, as the tango, out of sheer wantonness.</w:t>
      </w:r>
    </w:p>
    <w:p w14:paraId="04907145" w14:textId="0454E486" w:rsidR="00CD12C7" w:rsidRPr="001A2360" w:rsidRDefault="00CD12C7" w:rsidP="00951A65">
      <w:pPr>
        <w:spacing w:line="288" w:lineRule="auto"/>
        <w:ind w:left="720"/>
        <w:jc w:val="both"/>
        <w:rPr>
          <w:rFonts w:ascii="Times New Roman" w:hAnsi="Times New Roman" w:cs="Times New Roman"/>
          <w:color w:val="000000" w:themeColor="text1"/>
          <w:sz w:val="22"/>
          <w:szCs w:val="22"/>
        </w:rPr>
      </w:pPr>
      <w:r w:rsidRPr="001A2360">
        <w:rPr>
          <w:rFonts w:ascii="Times New Roman" w:hAnsi="Times New Roman" w:cs="Times New Roman"/>
          <w:color w:val="000000" w:themeColor="text1"/>
          <w:sz w:val="22"/>
          <w:szCs w:val="22"/>
        </w:rPr>
        <w:t xml:space="preserve">But </w:t>
      </w:r>
      <w:proofErr w:type="gramStart"/>
      <w:r w:rsidRPr="001A2360">
        <w:rPr>
          <w:rFonts w:ascii="Times New Roman" w:hAnsi="Times New Roman" w:cs="Times New Roman"/>
          <w:color w:val="000000" w:themeColor="text1"/>
          <w:sz w:val="22"/>
          <w:szCs w:val="22"/>
        </w:rPr>
        <w:t>oh</w:t>
      </w:r>
      <w:proofErr w:type="gramEnd"/>
      <w:r w:rsidRPr="001A2360">
        <w:rPr>
          <w:rFonts w:ascii="Times New Roman" w:hAnsi="Times New Roman" w:cs="Times New Roman"/>
          <w:color w:val="000000" w:themeColor="text1"/>
          <w:sz w:val="22"/>
          <w:szCs w:val="22"/>
        </w:rPr>
        <w:t xml:space="preserve"> it seemed sweet.</w:t>
      </w:r>
    </w:p>
    <w:p w14:paraId="47CFAE23" w14:textId="05585D2B" w:rsidR="00CD12C7" w:rsidRPr="001A2360" w:rsidRDefault="00CD12C7" w:rsidP="00951A65">
      <w:pPr>
        <w:spacing w:line="288" w:lineRule="auto"/>
        <w:ind w:left="720"/>
        <w:jc w:val="both"/>
        <w:rPr>
          <w:rFonts w:ascii="Times New Roman" w:hAnsi="Times New Roman" w:cs="Times New Roman"/>
          <w:color w:val="000000" w:themeColor="text1"/>
          <w:sz w:val="22"/>
          <w:szCs w:val="22"/>
        </w:rPr>
      </w:pPr>
    </w:p>
    <w:p w14:paraId="29FAF60A" w14:textId="33D77F61" w:rsidR="00CD12C7" w:rsidRPr="001A2360" w:rsidRDefault="00CD12C7" w:rsidP="00951A65">
      <w:pPr>
        <w:spacing w:line="288" w:lineRule="auto"/>
        <w:ind w:left="720"/>
        <w:jc w:val="both"/>
        <w:rPr>
          <w:rFonts w:ascii="Times New Roman" w:hAnsi="Times New Roman" w:cs="Times New Roman"/>
          <w:color w:val="000000" w:themeColor="text1"/>
          <w:sz w:val="22"/>
          <w:szCs w:val="22"/>
        </w:rPr>
      </w:pPr>
      <w:r w:rsidRPr="001A2360">
        <w:rPr>
          <w:rFonts w:ascii="Times New Roman" w:hAnsi="Times New Roman" w:cs="Times New Roman"/>
          <w:color w:val="000000" w:themeColor="text1"/>
          <w:sz w:val="22"/>
          <w:szCs w:val="22"/>
        </w:rPr>
        <w:t>To say Beauty is Truth and stop.</w:t>
      </w:r>
    </w:p>
    <w:p w14:paraId="6D3E83E7" w14:textId="4726A5F0" w:rsidR="00CD12C7" w:rsidRPr="001A2360" w:rsidRDefault="00CD12C7" w:rsidP="00951A65">
      <w:pPr>
        <w:spacing w:line="288" w:lineRule="auto"/>
        <w:ind w:left="720"/>
        <w:jc w:val="both"/>
        <w:rPr>
          <w:rFonts w:ascii="Times New Roman" w:hAnsi="Times New Roman" w:cs="Times New Roman"/>
          <w:color w:val="000000" w:themeColor="text1"/>
          <w:sz w:val="22"/>
          <w:szCs w:val="22"/>
        </w:rPr>
      </w:pPr>
      <w:r w:rsidRPr="001A2360">
        <w:rPr>
          <w:rFonts w:ascii="Times New Roman" w:hAnsi="Times New Roman" w:cs="Times New Roman"/>
          <w:color w:val="000000" w:themeColor="text1"/>
          <w:sz w:val="22"/>
          <w:szCs w:val="22"/>
        </w:rPr>
        <w:t>Rather than to eat it.</w:t>
      </w:r>
    </w:p>
    <w:p w14:paraId="30B8BA89" w14:textId="2ABB0F76" w:rsidR="00CD12C7" w:rsidRPr="001A2360" w:rsidRDefault="00CD12C7" w:rsidP="00951A65">
      <w:pPr>
        <w:spacing w:line="288" w:lineRule="auto"/>
        <w:ind w:left="720"/>
        <w:jc w:val="both"/>
        <w:rPr>
          <w:rFonts w:ascii="Times New Roman" w:hAnsi="Times New Roman" w:cs="Times New Roman"/>
          <w:color w:val="000000" w:themeColor="text1"/>
          <w:sz w:val="22"/>
          <w:szCs w:val="22"/>
        </w:rPr>
      </w:pPr>
      <w:bookmarkStart w:id="1" w:name="_Hlk80705741"/>
      <w:r w:rsidRPr="001A2360">
        <w:rPr>
          <w:rFonts w:ascii="Times New Roman" w:hAnsi="Times New Roman" w:cs="Times New Roman"/>
          <w:color w:val="000000" w:themeColor="text1"/>
          <w:sz w:val="22"/>
          <w:szCs w:val="22"/>
        </w:rPr>
        <w:t xml:space="preserve">Rather than to </w:t>
      </w:r>
      <w:r w:rsidR="00951A65" w:rsidRPr="001A2360">
        <w:rPr>
          <w:rFonts w:ascii="Times New Roman" w:hAnsi="Times New Roman" w:cs="Times New Roman"/>
          <w:color w:val="000000" w:themeColor="text1"/>
          <w:sz w:val="22"/>
          <w:szCs w:val="22"/>
        </w:rPr>
        <w:t xml:space="preserve">want to eat it. </w:t>
      </w:r>
      <w:bookmarkEnd w:id="1"/>
      <w:r w:rsidR="00951A65" w:rsidRPr="001A2360">
        <w:rPr>
          <w:rFonts w:ascii="Times New Roman" w:hAnsi="Times New Roman" w:cs="Times New Roman"/>
          <w:color w:val="000000" w:themeColor="text1"/>
          <w:sz w:val="22"/>
          <w:szCs w:val="22"/>
        </w:rPr>
        <w:t>This was my pure early thought.</w:t>
      </w:r>
    </w:p>
    <w:p w14:paraId="654CF6FC" w14:textId="54AC0893" w:rsidR="00951A65" w:rsidRPr="001A2360" w:rsidRDefault="00951A65" w:rsidP="00951A65">
      <w:pPr>
        <w:spacing w:line="288" w:lineRule="auto"/>
        <w:ind w:left="720"/>
        <w:jc w:val="both"/>
        <w:rPr>
          <w:rFonts w:ascii="Times New Roman" w:hAnsi="Times New Roman" w:cs="Times New Roman"/>
          <w:color w:val="000000" w:themeColor="text1"/>
          <w:sz w:val="22"/>
          <w:szCs w:val="22"/>
        </w:rPr>
      </w:pPr>
    </w:p>
    <w:p w14:paraId="44D0AD0E" w14:textId="77777777" w:rsidR="00951A65" w:rsidRPr="001A2360" w:rsidRDefault="00951A65" w:rsidP="00951A65">
      <w:pPr>
        <w:spacing w:line="288" w:lineRule="auto"/>
        <w:ind w:left="720"/>
        <w:jc w:val="both"/>
        <w:rPr>
          <w:rFonts w:ascii="Times New Roman" w:hAnsi="Times New Roman" w:cs="Times New Roman"/>
          <w:color w:val="000000" w:themeColor="text1"/>
          <w:sz w:val="22"/>
          <w:szCs w:val="22"/>
        </w:rPr>
      </w:pPr>
      <w:r w:rsidRPr="001A2360">
        <w:rPr>
          <w:rFonts w:ascii="Times New Roman" w:hAnsi="Times New Roman" w:cs="Times New Roman"/>
          <w:color w:val="000000" w:themeColor="text1"/>
          <w:sz w:val="22"/>
          <w:szCs w:val="22"/>
        </w:rPr>
        <w:t>I overlooked one thing.</w:t>
      </w:r>
    </w:p>
    <w:p w14:paraId="66D1BFE0" w14:textId="148BBD2B" w:rsidR="00951A65" w:rsidRPr="001A2360" w:rsidRDefault="00951A65" w:rsidP="00951A65">
      <w:pPr>
        <w:spacing w:line="288" w:lineRule="auto"/>
        <w:ind w:left="720"/>
        <w:jc w:val="both"/>
        <w:rPr>
          <w:rFonts w:ascii="Times New Roman" w:hAnsi="Times New Roman" w:cs="Times New Roman"/>
          <w:color w:val="000000" w:themeColor="text1"/>
          <w:sz w:val="22"/>
          <w:szCs w:val="22"/>
        </w:rPr>
      </w:pPr>
      <w:r w:rsidRPr="001A2360">
        <w:rPr>
          <w:rFonts w:ascii="Times New Roman" w:hAnsi="Times New Roman" w:cs="Times New Roman"/>
          <w:color w:val="000000" w:themeColor="text1"/>
          <w:sz w:val="22"/>
          <w:szCs w:val="22"/>
        </w:rPr>
        <w:t>That the beautiful when I encountered it would turn out to be</w:t>
      </w:r>
    </w:p>
    <w:p w14:paraId="4FE4CE3F" w14:textId="795DDAB4" w:rsidR="00951A65" w:rsidRPr="001A2360" w:rsidRDefault="00951A65" w:rsidP="00951A65">
      <w:pPr>
        <w:spacing w:line="288" w:lineRule="auto"/>
        <w:ind w:left="720"/>
        <w:jc w:val="both"/>
        <w:rPr>
          <w:rFonts w:ascii="Times New Roman" w:hAnsi="Times New Roman" w:cs="Times New Roman"/>
          <w:color w:val="000000" w:themeColor="text1"/>
          <w:sz w:val="22"/>
          <w:szCs w:val="22"/>
        </w:rPr>
      </w:pPr>
      <w:r w:rsidRPr="001A2360">
        <w:rPr>
          <w:rFonts w:ascii="Times New Roman" w:hAnsi="Times New Roman" w:cs="Times New Roman"/>
          <w:color w:val="000000" w:themeColor="text1"/>
          <w:sz w:val="22"/>
          <w:szCs w:val="22"/>
        </w:rPr>
        <w:t>prior—inside my own heart,</w:t>
      </w:r>
    </w:p>
    <w:p w14:paraId="46894812" w14:textId="1B677B00" w:rsidR="00951A65" w:rsidRPr="001A2360" w:rsidRDefault="00951A65" w:rsidP="00951A65">
      <w:pPr>
        <w:spacing w:line="288" w:lineRule="auto"/>
        <w:ind w:left="720"/>
        <w:jc w:val="both"/>
        <w:rPr>
          <w:rFonts w:ascii="Times New Roman" w:hAnsi="Times New Roman" w:cs="Times New Roman"/>
          <w:color w:val="000000" w:themeColor="text1"/>
          <w:sz w:val="22"/>
          <w:szCs w:val="22"/>
        </w:rPr>
      </w:pPr>
      <w:r w:rsidRPr="001A2360">
        <w:rPr>
          <w:rFonts w:ascii="Times New Roman" w:hAnsi="Times New Roman" w:cs="Times New Roman"/>
          <w:color w:val="000000" w:themeColor="text1"/>
          <w:sz w:val="22"/>
          <w:szCs w:val="22"/>
        </w:rPr>
        <w:t>already eaten.</w:t>
      </w:r>
    </w:p>
    <w:p w14:paraId="6BE66E76" w14:textId="28FDFE0E" w:rsidR="00951A65" w:rsidRPr="001A2360" w:rsidRDefault="00951A65" w:rsidP="00951A65">
      <w:pPr>
        <w:spacing w:line="288" w:lineRule="auto"/>
        <w:ind w:left="720"/>
        <w:jc w:val="both"/>
        <w:rPr>
          <w:rFonts w:ascii="Times New Roman" w:hAnsi="Times New Roman" w:cs="Times New Roman"/>
          <w:color w:val="000000" w:themeColor="text1"/>
          <w:sz w:val="22"/>
          <w:szCs w:val="22"/>
        </w:rPr>
      </w:pPr>
      <w:r w:rsidRPr="001A2360">
        <w:rPr>
          <w:rFonts w:ascii="Times New Roman" w:hAnsi="Times New Roman" w:cs="Times New Roman"/>
          <w:color w:val="000000" w:themeColor="text1"/>
          <w:sz w:val="22"/>
          <w:szCs w:val="22"/>
        </w:rPr>
        <w:t>Not out there with purposiveness, with temples, with God.</w:t>
      </w:r>
    </w:p>
    <w:p w14:paraId="3308261E" w14:textId="3BBF2817" w:rsidR="00951A65" w:rsidRPr="001A2360" w:rsidRDefault="00951A65" w:rsidP="00951A65">
      <w:pPr>
        <w:spacing w:line="288" w:lineRule="auto"/>
        <w:ind w:left="720"/>
        <w:jc w:val="both"/>
        <w:rPr>
          <w:rFonts w:ascii="Times New Roman" w:hAnsi="Times New Roman" w:cs="Times New Roman"/>
          <w:color w:val="000000" w:themeColor="text1"/>
          <w:sz w:val="22"/>
          <w:szCs w:val="22"/>
        </w:rPr>
      </w:pPr>
      <w:r w:rsidRPr="001A2360">
        <w:rPr>
          <w:rFonts w:ascii="Times New Roman" w:hAnsi="Times New Roman" w:cs="Times New Roman"/>
          <w:color w:val="000000" w:themeColor="text1"/>
          <w:sz w:val="22"/>
          <w:szCs w:val="22"/>
        </w:rPr>
        <w:t>Inside. He was already me.</w:t>
      </w:r>
    </w:p>
    <w:p w14:paraId="2F71CAAE" w14:textId="596A0625" w:rsidR="00951A65" w:rsidRPr="001A2360" w:rsidRDefault="00951A65" w:rsidP="00951A65">
      <w:pPr>
        <w:spacing w:line="288" w:lineRule="auto"/>
        <w:ind w:left="720"/>
        <w:jc w:val="both"/>
        <w:rPr>
          <w:rFonts w:ascii="Times New Roman" w:hAnsi="Times New Roman" w:cs="Times New Roman"/>
          <w:color w:val="000000" w:themeColor="text1"/>
          <w:sz w:val="22"/>
          <w:szCs w:val="22"/>
        </w:rPr>
      </w:pPr>
      <w:r w:rsidRPr="001A2360">
        <w:rPr>
          <w:rFonts w:ascii="Times New Roman" w:hAnsi="Times New Roman" w:cs="Times New Roman"/>
          <w:color w:val="000000" w:themeColor="text1"/>
          <w:sz w:val="22"/>
          <w:szCs w:val="22"/>
        </w:rPr>
        <w:t>Condition of me. (</w:t>
      </w:r>
      <w:r w:rsidRPr="001A2360">
        <w:rPr>
          <w:rFonts w:ascii="Times New Roman" w:hAnsi="Times New Roman" w:cs="Times New Roman"/>
          <w:i/>
          <w:iCs/>
          <w:color w:val="000000" w:themeColor="text1"/>
          <w:sz w:val="22"/>
          <w:szCs w:val="22"/>
        </w:rPr>
        <w:t>BH</w:t>
      </w:r>
      <w:r w:rsidRPr="001A2360">
        <w:rPr>
          <w:rFonts w:ascii="Times New Roman" w:hAnsi="Times New Roman" w:cs="Times New Roman"/>
          <w:color w:val="000000" w:themeColor="text1"/>
          <w:sz w:val="22"/>
          <w:szCs w:val="22"/>
        </w:rPr>
        <w:t xml:space="preserve"> 139</w:t>
      </w:r>
      <w:r w:rsidR="0010268E" w:rsidRPr="001A2360">
        <w:rPr>
          <w:rFonts w:ascii="Times New Roman" w:hAnsi="Times New Roman" w:cs="Times New Roman"/>
        </w:rPr>
        <w:t>–</w:t>
      </w:r>
      <w:r w:rsidRPr="001A2360">
        <w:rPr>
          <w:rFonts w:ascii="Times New Roman" w:hAnsi="Times New Roman" w:cs="Times New Roman"/>
          <w:color w:val="000000" w:themeColor="text1"/>
          <w:sz w:val="22"/>
          <w:szCs w:val="22"/>
        </w:rPr>
        <w:t>40)</w:t>
      </w:r>
    </w:p>
    <w:p w14:paraId="247B53C0" w14:textId="77777777" w:rsidR="00693522" w:rsidRPr="001A2360" w:rsidRDefault="00693522" w:rsidP="0053268B">
      <w:pPr>
        <w:spacing w:line="288" w:lineRule="auto"/>
        <w:jc w:val="both"/>
        <w:rPr>
          <w:rFonts w:ascii="Times New Roman" w:hAnsi="Times New Roman" w:cs="Times New Roman"/>
          <w:color w:val="000000" w:themeColor="text1"/>
        </w:rPr>
      </w:pPr>
    </w:p>
    <w:p w14:paraId="2100E320" w14:textId="032FCC04" w:rsidR="00186881" w:rsidRPr="001A2360" w:rsidRDefault="00AC0ACE" w:rsidP="00852489">
      <w:pPr>
        <w:spacing w:line="288" w:lineRule="auto"/>
        <w:jc w:val="both"/>
        <w:rPr>
          <w:rFonts w:ascii="Times New Roman" w:hAnsi="Times New Roman" w:cs="Times New Roman"/>
          <w:color w:val="000000" w:themeColor="text1"/>
        </w:rPr>
      </w:pPr>
      <w:r w:rsidRPr="001A2360">
        <w:rPr>
          <w:rFonts w:ascii="Times New Roman" w:hAnsi="Times New Roman" w:cs="Times New Roman"/>
          <w:color w:val="000000" w:themeColor="text1"/>
        </w:rPr>
        <w:t xml:space="preserve">In </w:t>
      </w:r>
      <w:r w:rsidR="008970A4" w:rsidRPr="001A2360">
        <w:rPr>
          <w:rFonts w:ascii="Times New Roman" w:hAnsi="Times New Roman" w:cs="Times New Roman"/>
          <w:color w:val="000000" w:themeColor="text1"/>
        </w:rPr>
        <w:t>her</w:t>
      </w:r>
      <w:r w:rsidR="00680CDA" w:rsidRPr="001A2360">
        <w:rPr>
          <w:rFonts w:ascii="Times New Roman" w:hAnsi="Times New Roman" w:cs="Times New Roman"/>
          <w:color w:val="000000" w:themeColor="text1"/>
        </w:rPr>
        <w:t xml:space="preserve"> reading of Simone Weil’s </w:t>
      </w:r>
      <w:r w:rsidR="00680CDA" w:rsidRPr="001A2360">
        <w:rPr>
          <w:rFonts w:ascii="Times New Roman" w:hAnsi="Times New Roman" w:cs="Times New Roman"/>
          <w:i/>
          <w:iCs/>
          <w:color w:val="000000" w:themeColor="text1"/>
        </w:rPr>
        <w:t>Gravity and Grace</w:t>
      </w:r>
      <w:r w:rsidR="00680CDA" w:rsidRPr="001A2360">
        <w:rPr>
          <w:rFonts w:ascii="Times New Roman" w:hAnsi="Times New Roman" w:cs="Times New Roman"/>
          <w:color w:val="000000" w:themeColor="text1"/>
        </w:rPr>
        <w:t xml:space="preserve"> (1997) </w:t>
      </w:r>
      <w:r w:rsidR="00955005">
        <w:rPr>
          <w:rFonts w:ascii="Times New Roman" w:hAnsi="Times New Roman" w:cs="Times New Roman"/>
          <w:color w:val="000000" w:themeColor="text1"/>
        </w:rPr>
        <w:t xml:space="preserve">in an essay in </w:t>
      </w:r>
      <w:r w:rsidR="00680CDA" w:rsidRPr="001A2360">
        <w:rPr>
          <w:rFonts w:ascii="Times New Roman" w:hAnsi="Times New Roman" w:cs="Times New Roman"/>
          <w:i/>
          <w:iCs/>
          <w:color w:val="000000" w:themeColor="text1"/>
        </w:rPr>
        <w:t xml:space="preserve">Decreation </w:t>
      </w:r>
      <w:r w:rsidR="00680CDA" w:rsidRPr="001A2360">
        <w:rPr>
          <w:rFonts w:ascii="Times New Roman" w:hAnsi="Times New Roman" w:cs="Times New Roman"/>
          <w:color w:val="000000" w:themeColor="text1"/>
        </w:rPr>
        <w:t>([2005] 2006)</w:t>
      </w:r>
      <w:r w:rsidRPr="001A2360">
        <w:rPr>
          <w:rFonts w:ascii="Times New Roman" w:hAnsi="Times New Roman" w:cs="Times New Roman"/>
          <w:color w:val="000000" w:themeColor="text1"/>
        </w:rPr>
        <w:t xml:space="preserve">, Carson </w:t>
      </w:r>
      <w:r w:rsidR="006B106F" w:rsidRPr="001A2360">
        <w:rPr>
          <w:rFonts w:ascii="Times New Roman" w:hAnsi="Times New Roman" w:cs="Times New Roman"/>
          <w:color w:val="000000" w:themeColor="text1"/>
        </w:rPr>
        <w:t>similarly</w:t>
      </w:r>
      <w:r w:rsidR="00803A71" w:rsidRPr="001A2360">
        <w:rPr>
          <w:rFonts w:ascii="Times New Roman" w:hAnsi="Times New Roman" w:cs="Times New Roman"/>
          <w:color w:val="000000" w:themeColor="text1"/>
        </w:rPr>
        <w:t xml:space="preserve"> evokes a “dream of distance” (175) </w:t>
      </w:r>
      <w:r w:rsidR="006B106F" w:rsidRPr="001A2360">
        <w:rPr>
          <w:rFonts w:ascii="Times New Roman" w:hAnsi="Times New Roman" w:cs="Times New Roman"/>
          <w:color w:val="000000" w:themeColor="text1"/>
        </w:rPr>
        <w:t>where</w:t>
      </w:r>
      <w:r w:rsidR="00803A71" w:rsidRPr="001A2360">
        <w:rPr>
          <w:rFonts w:ascii="Times New Roman" w:hAnsi="Times New Roman" w:cs="Times New Roman"/>
          <w:color w:val="000000" w:themeColor="text1"/>
        </w:rPr>
        <w:t xml:space="preserve"> looking equals eating</w:t>
      </w:r>
      <w:r w:rsidR="00444DDC" w:rsidRPr="001A2360">
        <w:rPr>
          <w:rFonts w:ascii="Times New Roman" w:hAnsi="Times New Roman" w:cs="Times New Roman"/>
          <w:color w:val="000000" w:themeColor="text1"/>
        </w:rPr>
        <w:t>,</w:t>
      </w:r>
      <w:r w:rsidR="00803A71" w:rsidRPr="001A2360">
        <w:rPr>
          <w:rFonts w:ascii="Times New Roman" w:hAnsi="Times New Roman" w:cs="Times New Roman"/>
          <w:color w:val="000000" w:themeColor="text1"/>
        </w:rPr>
        <w:t xml:space="preserve"> so that “desire need not end in perishing” and “the lover can stay, at the same time, near </w:t>
      </w:r>
      <w:r w:rsidR="000D54E4" w:rsidRPr="001A2360">
        <w:rPr>
          <w:rFonts w:ascii="Times New Roman" w:hAnsi="Times New Roman" w:cs="Times New Roman"/>
          <w:color w:val="000000" w:themeColor="text1"/>
        </w:rPr>
        <w:t xml:space="preserve">to and far from the object of her love” (175). </w:t>
      </w:r>
      <w:r w:rsidR="00AC51B6" w:rsidRPr="001A2360">
        <w:rPr>
          <w:rFonts w:ascii="Times New Roman" w:hAnsi="Times New Roman" w:cs="Times New Roman"/>
          <w:color w:val="000000" w:themeColor="text1"/>
        </w:rPr>
        <w:t>In this excerpt</w:t>
      </w:r>
      <w:r w:rsidR="00955005">
        <w:rPr>
          <w:rFonts w:ascii="Times New Roman" w:hAnsi="Times New Roman" w:cs="Times New Roman"/>
          <w:color w:val="000000" w:themeColor="text1"/>
        </w:rPr>
        <w:t xml:space="preserve"> from </w:t>
      </w:r>
      <w:r w:rsidR="00955005" w:rsidRPr="0013629E">
        <w:rPr>
          <w:rFonts w:ascii="Times New Roman" w:hAnsi="Times New Roman" w:cs="Times New Roman"/>
          <w:i/>
          <w:color w:val="000000" w:themeColor="text1"/>
        </w:rPr>
        <w:t>The Beauty of the Husband</w:t>
      </w:r>
      <w:r w:rsidR="000055E6" w:rsidRPr="001A2360">
        <w:rPr>
          <w:rFonts w:ascii="Times New Roman" w:hAnsi="Times New Roman" w:cs="Times New Roman"/>
          <w:color w:val="000000" w:themeColor="text1"/>
        </w:rPr>
        <w:t>, the wife</w:t>
      </w:r>
      <w:r w:rsidR="00862AAC">
        <w:rPr>
          <w:rFonts w:ascii="Times New Roman" w:hAnsi="Times New Roman" w:cs="Times New Roman"/>
          <w:color w:val="000000" w:themeColor="text1"/>
        </w:rPr>
        <w:t>, too,</w:t>
      </w:r>
      <w:r w:rsidR="000055E6" w:rsidRPr="001A2360">
        <w:rPr>
          <w:rFonts w:ascii="Times New Roman" w:hAnsi="Times New Roman" w:cs="Times New Roman"/>
          <w:color w:val="000000" w:themeColor="text1"/>
        </w:rPr>
        <w:t xml:space="preserve"> laments that she will never be able to consume</w:t>
      </w:r>
      <w:r w:rsidR="00BC0BC5" w:rsidRPr="001A2360">
        <w:rPr>
          <w:rFonts w:ascii="Times New Roman" w:hAnsi="Times New Roman" w:cs="Times New Roman"/>
          <w:color w:val="000000" w:themeColor="text1"/>
        </w:rPr>
        <w:t>,</w:t>
      </w:r>
      <w:r w:rsidR="000055E6" w:rsidRPr="001A2360">
        <w:rPr>
          <w:rFonts w:ascii="Times New Roman" w:hAnsi="Times New Roman" w:cs="Times New Roman"/>
          <w:color w:val="000000" w:themeColor="text1"/>
        </w:rPr>
        <w:t xml:space="preserve"> </w:t>
      </w:r>
      <w:r w:rsidR="0051411D" w:rsidRPr="001A2360">
        <w:rPr>
          <w:rFonts w:ascii="Times New Roman" w:hAnsi="Times New Roman" w:cs="Times New Roman"/>
          <w:color w:val="000000" w:themeColor="text1"/>
        </w:rPr>
        <w:t>in a figurative sense</w:t>
      </w:r>
      <w:r w:rsidR="00BC0BC5" w:rsidRPr="001A2360">
        <w:rPr>
          <w:rFonts w:ascii="Times New Roman" w:hAnsi="Times New Roman" w:cs="Times New Roman"/>
          <w:color w:val="000000" w:themeColor="text1"/>
        </w:rPr>
        <w:t>,</w:t>
      </w:r>
      <w:r w:rsidR="0051411D" w:rsidRPr="001A2360">
        <w:rPr>
          <w:rFonts w:ascii="Times New Roman" w:hAnsi="Times New Roman" w:cs="Times New Roman"/>
          <w:color w:val="000000" w:themeColor="text1"/>
        </w:rPr>
        <w:t xml:space="preserve"> </w:t>
      </w:r>
      <w:r w:rsidR="000055E6" w:rsidRPr="001A2360">
        <w:rPr>
          <w:rFonts w:ascii="Times New Roman" w:hAnsi="Times New Roman" w:cs="Times New Roman"/>
          <w:color w:val="000000" w:themeColor="text1"/>
        </w:rPr>
        <w:t xml:space="preserve">or truly know her husband, but </w:t>
      </w:r>
      <w:r w:rsidR="008400B8" w:rsidRPr="001A2360">
        <w:rPr>
          <w:rFonts w:ascii="Times New Roman" w:hAnsi="Times New Roman" w:cs="Times New Roman"/>
          <w:color w:val="000000" w:themeColor="text1"/>
        </w:rPr>
        <w:t>also</w:t>
      </w:r>
      <w:r w:rsidR="000055E6" w:rsidRPr="001A2360">
        <w:rPr>
          <w:rFonts w:ascii="Times New Roman" w:hAnsi="Times New Roman" w:cs="Times New Roman"/>
          <w:color w:val="000000" w:themeColor="text1"/>
        </w:rPr>
        <w:t xml:space="preserve"> reali</w:t>
      </w:r>
      <w:r w:rsidR="008400B8" w:rsidRPr="001A2360">
        <w:rPr>
          <w:rFonts w:ascii="Times New Roman" w:hAnsi="Times New Roman" w:cs="Times New Roman"/>
          <w:color w:val="000000" w:themeColor="text1"/>
        </w:rPr>
        <w:t>z</w:t>
      </w:r>
      <w:r w:rsidR="000055E6" w:rsidRPr="001A2360">
        <w:rPr>
          <w:rFonts w:ascii="Times New Roman" w:hAnsi="Times New Roman" w:cs="Times New Roman"/>
          <w:color w:val="000000" w:themeColor="text1"/>
        </w:rPr>
        <w:t xml:space="preserve">es that the most tangible connection with her husband </w:t>
      </w:r>
      <w:r w:rsidR="000F7CC8" w:rsidRPr="001A2360">
        <w:rPr>
          <w:rFonts w:ascii="Times New Roman" w:hAnsi="Times New Roman" w:cs="Times New Roman"/>
          <w:color w:val="000000" w:themeColor="text1"/>
        </w:rPr>
        <w:t xml:space="preserve">is to </w:t>
      </w:r>
      <w:r w:rsidR="000055E6" w:rsidRPr="001A2360">
        <w:rPr>
          <w:rFonts w:ascii="Times New Roman" w:hAnsi="Times New Roman" w:cs="Times New Roman"/>
          <w:color w:val="000000" w:themeColor="text1"/>
        </w:rPr>
        <w:t xml:space="preserve">be found in </w:t>
      </w:r>
      <w:r w:rsidR="00D74746" w:rsidRPr="001A2360">
        <w:rPr>
          <w:rFonts w:ascii="Times New Roman" w:hAnsi="Times New Roman" w:cs="Times New Roman"/>
          <w:color w:val="000000" w:themeColor="text1"/>
        </w:rPr>
        <w:t xml:space="preserve">the ways </w:t>
      </w:r>
      <w:r w:rsidR="000F7CC8" w:rsidRPr="001A2360">
        <w:rPr>
          <w:rFonts w:ascii="Times New Roman" w:hAnsi="Times New Roman" w:cs="Times New Roman"/>
          <w:color w:val="000000" w:themeColor="text1"/>
        </w:rPr>
        <w:t xml:space="preserve">that </w:t>
      </w:r>
      <w:r w:rsidR="00D74746" w:rsidRPr="001A2360">
        <w:rPr>
          <w:rFonts w:ascii="Times New Roman" w:hAnsi="Times New Roman" w:cs="Times New Roman"/>
          <w:color w:val="000000" w:themeColor="text1"/>
        </w:rPr>
        <w:t>he has shaped her own being</w:t>
      </w:r>
      <w:r w:rsidR="00791DE7" w:rsidRPr="001A2360">
        <w:rPr>
          <w:rFonts w:ascii="Times New Roman" w:hAnsi="Times New Roman" w:cs="Times New Roman"/>
          <w:color w:val="000000" w:themeColor="text1"/>
        </w:rPr>
        <w:t>.</w:t>
      </w:r>
      <w:r w:rsidR="00725DE4" w:rsidRPr="001A2360">
        <w:rPr>
          <w:rFonts w:ascii="Times New Roman" w:hAnsi="Times New Roman" w:cs="Times New Roman"/>
          <w:color w:val="000000" w:themeColor="text1"/>
        </w:rPr>
        <w:t xml:space="preserve"> </w:t>
      </w:r>
      <w:r w:rsidR="00FC554C" w:rsidRPr="001A2360">
        <w:rPr>
          <w:rFonts w:ascii="Times New Roman" w:hAnsi="Times New Roman" w:cs="Times New Roman"/>
          <w:color w:val="000000" w:themeColor="text1"/>
        </w:rPr>
        <w:t>According to Holland (2013: 15</w:t>
      </w:r>
      <w:r w:rsidR="00862AAC" w:rsidRPr="001A2360">
        <w:rPr>
          <w:rFonts w:ascii="Times New Roman" w:hAnsi="Times New Roman" w:cs="Times New Roman"/>
        </w:rPr>
        <w:t>–</w:t>
      </w:r>
      <w:r w:rsidR="00FC554C" w:rsidRPr="001A2360">
        <w:rPr>
          <w:rFonts w:ascii="Times New Roman" w:hAnsi="Times New Roman" w:cs="Times New Roman"/>
          <w:color w:val="000000" w:themeColor="text1"/>
        </w:rPr>
        <w:t xml:space="preserve">16), the second postmodern </w:t>
      </w:r>
      <w:r w:rsidR="00273D91" w:rsidRPr="001A2360">
        <w:rPr>
          <w:rFonts w:ascii="Times New Roman" w:hAnsi="Times New Roman" w:cs="Times New Roman"/>
          <w:color w:val="000000" w:themeColor="text1"/>
        </w:rPr>
        <w:t xml:space="preserve">(or first metamodern) </w:t>
      </w:r>
      <w:r w:rsidR="00FC554C" w:rsidRPr="001A2360">
        <w:rPr>
          <w:rFonts w:ascii="Times New Roman" w:hAnsi="Times New Roman" w:cs="Times New Roman"/>
          <w:color w:val="000000" w:themeColor="text1"/>
        </w:rPr>
        <w:t xml:space="preserve">turn </w:t>
      </w:r>
      <w:r w:rsidR="00862AAC">
        <w:rPr>
          <w:rFonts w:ascii="Times New Roman" w:hAnsi="Times New Roman" w:cs="Times New Roman"/>
          <w:color w:val="000000" w:themeColor="text1"/>
        </w:rPr>
        <w:t xml:space="preserve">that </w:t>
      </w:r>
      <w:r w:rsidR="00FC554C" w:rsidRPr="001A2360">
        <w:rPr>
          <w:rFonts w:ascii="Times New Roman" w:hAnsi="Times New Roman" w:cs="Times New Roman"/>
          <w:color w:val="000000" w:themeColor="text1"/>
        </w:rPr>
        <w:t>we are witnessing now is an unavoidable result of the mainstream status that postmodernism acquired in the 1980s: because it had become institutionalized, it lost its claims to anti-universalism and anti-essentialism, thus giving rise to a development that combine</w:t>
      </w:r>
      <w:r w:rsidR="002C479C" w:rsidRPr="001A2360">
        <w:rPr>
          <w:rFonts w:ascii="Times New Roman" w:hAnsi="Times New Roman" w:cs="Times New Roman"/>
          <w:color w:val="000000" w:themeColor="text1"/>
        </w:rPr>
        <w:t>d</w:t>
      </w:r>
      <w:r w:rsidR="00FC554C" w:rsidRPr="001A2360">
        <w:rPr>
          <w:rFonts w:ascii="Times New Roman" w:hAnsi="Times New Roman" w:cs="Times New Roman"/>
          <w:color w:val="000000" w:themeColor="text1"/>
        </w:rPr>
        <w:t xml:space="preserve"> its poststructural assumptions about language with a renewed humanist emphasis on a pursuit of knowledge. </w:t>
      </w:r>
      <w:r w:rsidR="00584EA0">
        <w:rPr>
          <w:rFonts w:ascii="Times New Roman" w:hAnsi="Times New Roman" w:cs="Times New Roman"/>
          <w:color w:val="000000" w:themeColor="text1"/>
        </w:rPr>
        <w:t>This</w:t>
      </w:r>
      <w:r w:rsidR="007573C0" w:rsidRPr="001A2360">
        <w:rPr>
          <w:rFonts w:ascii="Times New Roman" w:hAnsi="Times New Roman" w:cs="Times New Roman"/>
          <w:color w:val="000000" w:themeColor="text1"/>
        </w:rPr>
        <w:t xml:space="preserve"> </w:t>
      </w:r>
      <w:r w:rsidR="00FC554C" w:rsidRPr="001A2360">
        <w:rPr>
          <w:rFonts w:ascii="Times New Roman" w:hAnsi="Times New Roman" w:cs="Times New Roman"/>
          <w:color w:val="000000" w:themeColor="text1"/>
        </w:rPr>
        <w:t xml:space="preserve">passage </w:t>
      </w:r>
      <w:r w:rsidR="00191EC0">
        <w:rPr>
          <w:rFonts w:ascii="Times New Roman" w:hAnsi="Times New Roman" w:cs="Times New Roman"/>
          <w:color w:val="000000" w:themeColor="text1"/>
        </w:rPr>
        <w:t xml:space="preserve">clearly </w:t>
      </w:r>
      <w:r w:rsidR="00FC554C" w:rsidRPr="001A2360">
        <w:rPr>
          <w:rFonts w:ascii="Times New Roman" w:hAnsi="Times New Roman" w:cs="Times New Roman"/>
          <w:color w:val="000000" w:themeColor="text1"/>
        </w:rPr>
        <w:t xml:space="preserve">illustrates </w:t>
      </w:r>
      <w:r w:rsidR="00F14E38" w:rsidRPr="001A2360">
        <w:rPr>
          <w:rFonts w:ascii="Times New Roman" w:hAnsi="Times New Roman" w:cs="Times New Roman"/>
          <w:color w:val="000000" w:themeColor="text1"/>
        </w:rPr>
        <w:t>th</w:t>
      </w:r>
      <w:r w:rsidR="00F14E38">
        <w:rPr>
          <w:rFonts w:ascii="Times New Roman" w:hAnsi="Times New Roman" w:cs="Times New Roman"/>
          <w:color w:val="000000" w:themeColor="text1"/>
        </w:rPr>
        <w:t>at</w:t>
      </w:r>
      <w:r w:rsidR="00F14E38" w:rsidRPr="001A2360">
        <w:rPr>
          <w:rFonts w:ascii="Times New Roman" w:hAnsi="Times New Roman" w:cs="Times New Roman"/>
          <w:color w:val="000000" w:themeColor="text1"/>
        </w:rPr>
        <w:t xml:space="preserve"> </w:t>
      </w:r>
      <w:r w:rsidR="00B53BC5">
        <w:rPr>
          <w:rFonts w:ascii="Times New Roman" w:hAnsi="Times New Roman" w:cs="Times New Roman"/>
          <w:color w:val="000000" w:themeColor="text1"/>
        </w:rPr>
        <w:t>quest for knowledge</w:t>
      </w:r>
      <w:r w:rsidR="004B2A82">
        <w:rPr>
          <w:rFonts w:ascii="Times New Roman" w:hAnsi="Times New Roman" w:cs="Times New Roman"/>
          <w:color w:val="000000" w:themeColor="text1"/>
        </w:rPr>
        <w:t xml:space="preserve"> which</w:t>
      </w:r>
      <w:r w:rsidR="00191EC0">
        <w:rPr>
          <w:rFonts w:ascii="Times New Roman" w:hAnsi="Times New Roman" w:cs="Times New Roman"/>
          <w:color w:val="000000" w:themeColor="text1"/>
        </w:rPr>
        <w:t xml:space="preserve"> manages to avoid essentialism</w:t>
      </w:r>
      <w:r w:rsidR="00FC554C" w:rsidRPr="001A2360">
        <w:rPr>
          <w:rFonts w:ascii="Times New Roman" w:hAnsi="Times New Roman" w:cs="Times New Roman"/>
          <w:color w:val="000000" w:themeColor="text1"/>
        </w:rPr>
        <w:t xml:space="preserve">: </w:t>
      </w:r>
      <w:r w:rsidR="00273D91" w:rsidRPr="001A2360">
        <w:rPr>
          <w:rFonts w:ascii="Times New Roman" w:hAnsi="Times New Roman" w:cs="Times New Roman"/>
          <w:color w:val="000000" w:themeColor="text1"/>
        </w:rPr>
        <w:t xml:space="preserve">in trying to demystify </w:t>
      </w:r>
      <w:r w:rsidR="00846638" w:rsidRPr="001A2360">
        <w:rPr>
          <w:rFonts w:ascii="Times New Roman" w:hAnsi="Times New Roman" w:cs="Times New Roman"/>
          <w:color w:val="000000" w:themeColor="text1"/>
        </w:rPr>
        <w:t xml:space="preserve">or “eat” </w:t>
      </w:r>
      <w:r w:rsidR="00273D91" w:rsidRPr="001A2360">
        <w:rPr>
          <w:rFonts w:ascii="Times New Roman" w:hAnsi="Times New Roman" w:cs="Times New Roman"/>
          <w:color w:val="000000" w:themeColor="text1"/>
        </w:rPr>
        <w:t>her husband, the wife seeks to know him and, in turn, herself</w:t>
      </w:r>
      <w:r w:rsidR="00286DC1" w:rsidRPr="001A2360">
        <w:rPr>
          <w:rFonts w:ascii="Times New Roman" w:hAnsi="Times New Roman" w:cs="Times New Roman"/>
          <w:color w:val="000000" w:themeColor="text1"/>
        </w:rPr>
        <w:t xml:space="preserve"> (“He was already me</w:t>
      </w:r>
      <w:r w:rsidR="00191EC0" w:rsidRPr="001A2360">
        <w:rPr>
          <w:rFonts w:ascii="Times New Roman" w:hAnsi="Times New Roman" w:cs="Times New Roman"/>
          <w:color w:val="000000" w:themeColor="text1"/>
        </w:rPr>
        <w:t>”)</w:t>
      </w:r>
      <w:r w:rsidR="00191EC0">
        <w:rPr>
          <w:rFonts w:ascii="Times New Roman" w:hAnsi="Times New Roman" w:cs="Times New Roman"/>
          <w:color w:val="000000" w:themeColor="text1"/>
        </w:rPr>
        <w:t>. At the same time, she</w:t>
      </w:r>
      <w:r w:rsidR="00191EC0" w:rsidRPr="001A2360">
        <w:rPr>
          <w:rFonts w:ascii="Times New Roman" w:hAnsi="Times New Roman" w:cs="Times New Roman"/>
          <w:color w:val="000000" w:themeColor="text1"/>
        </w:rPr>
        <w:t xml:space="preserve"> </w:t>
      </w:r>
      <w:r w:rsidR="00191EC0">
        <w:rPr>
          <w:rFonts w:ascii="Times New Roman" w:hAnsi="Times New Roman" w:cs="Times New Roman"/>
          <w:color w:val="000000" w:themeColor="text1"/>
        </w:rPr>
        <w:t>is</w:t>
      </w:r>
      <w:r w:rsidR="00273D91" w:rsidRPr="001A2360">
        <w:rPr>
          <w:rFonts w:ascii="Times New Roman" w:hAnsi="Times New Roman" w:cs="Times New Roman"/>
          <w:color w:val="000000" w:themeColor="text1"/>
        </w:rPr>
        <w:t xml:space="preserve"> fully aware </w:t>
      </w:r>
      <w:r w:rsidR="00FC554C" w:rsidRPr="001A2360">
        <w:rPr>
          <w:rFonts w:ascii="Times New Roman" w:hAnsi="Times New Roman" w:cs="Times New Roman"/>
          <w:color w:val="000000" w:themeColor="text1"/>
        </w:rPr>
        <w:t>that language is arbitrary, as her husband’s “true lies” indicate</w:t>
      </w:r>
      <w:r w:rsidR="00286DC1" w:rsidRPr="001A2360">
        <w:rPr>
          <w:rFonts w:ascii="Times New Roman" w:hAnsi="Times New Roman" w:cs="Times New Roman"/>
          <w:color w:val="000000" w:themeColor="text1"/>
        </w:rPr>
        <w:t xml:space="preserve"> (</w:t>
      </w:r>
      <w:r w:rsidR="00286DC1" w:rsidRPr="001A2360">
        <w:rPr>
          <w:rFonts w:ascii="Times New Roman" w:hAnsi="Times New Roman" w:cs="Times New Roman"/>
          <w:i/>
          <w:color w:val="000000" w:themeColor="text1"/>
        </w:rPr>
        <w:t>BH</w:t>
      </w:r>
      <w:r w:rsidR="00286DC1" w:rsidRPr="001A2360">
        <w:rPr>
          <w:rFonts w:ascii="Times New Roman" w:hAnsi="Times New Roman" w:cs="Times New Roman"/>
          <w:color w:val="000000" w:themeColor="text1"/>
        </w:rPr>
        <w:t xml:space="preserve"> 33)</w:t>
      </w:r>
      <w:r w:rsidR="00FC554C" w:rsidRPr="001A2360">
        <w:rPr>
          <w:rFonts w:ascii="Times New Roman" w:hAnsi="Times New Roman" w:cs="Times New Roman"/>
          <w:color w:val="000000" w:themeColor="text1"/>
        </w:rPr>
        <w:t xml:space="preserve">, and that truth is </w:t>
      </w:r>
      <w:r w:rsidR="00191EC0" w:rsidRPr="00191EC0">
        <w:rPr>
          <w:rFonts w:ascii="Times New Roman" w:hAnsi="Times New Roman" w:cs="Times New Roman"/>
          <w:color w:val="000000" w:themeColor="text1"/>
        </w:rPr>
        <w:t>contingent on the viewpoint adopted</w:t>
      </w:r>
      <w:r w:rsidR="00FC554C" w:rsidRPr="001A2360">
        <w:rPr>
          <w:rFonts w:ascii="Times New Roman" w:hAnsi="Times New Roman" w:cs="Times New Roman"/>
          <w:color w:val="000000" w:themeColor="text1"/>
        </w:rPr>
        <w:t xml:space="preserve"> and </w:t>
      </w:r>
      <w:r w:rsidR="007573C0">
        <w:rPr>
          <w:rFonts w:ascii="Times New Roman" w:hAnsi="Times New Roman" w:cs="Times New Roman"/>
          <w:color w:val="000000" w:themeColor="text1"/>
        </w:rPr>
        <w:t xml:space="preserve">hence </w:t>
      </w:r>
      <w:r w:rsidR="00191EC0">
        <w:rPr>
          <w:rFonts w:ascii="Times New Roman" w:hAnsi="Times New Roman" w:cs="Times New Roman"/>
          <w:color w:val="000000" w:themeColor="text1"/>
        </w:rPr>
        <w:t>elusive: “</w:t>
      </w:r>
      <w:r w:rsidR="00852489" w:rsidRPr="00852489">
        <w:rPr>
          <w:rFonts w:ascii="Times New Roman" w:hAnsi="Times New Roman" w:cs="Times New Roman"/>
          <w:color w:val="000000" w:themeColor="text1"/>
        </w:rPr>
        <w:t>To say Beauty is Truth and stop.</w:t>
      </w:r>
      <w:r w:rsidR="00191EC0">
        <w:rPr>
          <w:rFonts w:ascii="Times New Roman" w:hAnsi="Times New Roman" w:cs="Times New Roman"/>
          <w:color w:val="000000" w:themeColor="text1"/>
        </w:rPr>
        <w:t>”</w:t>
      </w:r>
      <w:r w:rsidR="00273D91" w:rsidRPr="001A2360">
        <w:rPr>
          <w:rFonts w:ascii="Times New Roman" w:hAnsi="Times New Roman" w:cs="Times New Roman"/>
          <w:color w:val="000000" w:themeColor="text1"/>
        </w:rPr>
        <w:t xml:space="preserve"> </w:t>
      </w:r>
      <w:r w:rsidR="008A3DBB">
        <w:rPr>
          <w:rFonts w:ascii="Times New Roman" w:hAnsi="Times New Roman" w:cs="Times New Roman"/>
          <w:color w:val="000000" w:themeColor="text1"/>
        </w:rPr>
        <w:t xml:space="preserve">Yet she never stopped, consequently seeing </w:t>
      </w:r>
      <w:r w:rsidR="008A3DBB" w:rsidRPr="008A3DBB">
        <w:rPr>
          <w:rFonts w:ascii="Times New Roman" w:hAnsi="Times New Roman" w:cs="Times New Roman"/>
          <w:color w:val="000000" w:themeColor="text1"/>
        </w:rPr>
        <w:t xml:space="preserve">her </w:t>
      </w:r>
      <w:r w:rsidR="007573C0">
        <w:rPr>
          <w:rFonts w:ascii="Times New Roman" w:hAnsi="Times New Roman" w:cs="Times New Roman"/>
          <w:color w:val="000000" w:themeColor="text1"/>
        </w:rPr>
        <w:t xml:space="preserve">affective </w:t>
      </w:r>
      <w:r w:rsidR="00E60FD7">
        <w:rPr>
          <w:rFonts w:ascii="Times New Roman" w:hAnsi="Times New Roman" w:cs="Times New Roman"/>
          <w:color w:val="000000" w:themeColor="text1"/>
        </w:rPr>
        <w:t>quest</w:t>
      </w:r>
      <w:r w:rsidR="008A3DBB" w:rsidRPr="008A3DBB">
        <w:rPr>
          <w:rFonts w:ascii="Times New Roman" w:hAnsi="Times New Roman" w:cs="Times New Roman"/>
          <w:color w:val="000000" w:themeColor="text1"/>
        </w:rPr>
        <w:t xml:space="preserve"> go up in flames</w:t>
      </w:r>
      <w:r w:rsidR="008A3DBB">
        <w:rPr>
          <w:rFonts w:ascii="Times New Roman" w:hAnsi="Times New Roman" w:cs="Times New Roman"/>
          <w:color w:val="000000" w:themeColor="text1"/>
        </w:rPr>
        <w:t>.</w:t>
      </w:r>
    </w:p>
    <w:p w14:paraId="7761172F" w14:textId="77777777" w:rsidR="00186881" w:rsidRPr="001A2360" w:rsidRDefault="00186881" w:rsidP="0053268B">
      <w:pPr>
        <w:spacing w:line="288" w:lineRule="auto"/>
        <w:jc w:val="both"/>
        <w:rPr>
          <w:rFonts w:ascii="Times New Roman" w:hAnsi="Times New Roman" w:cs="Times New Roman"/>
          <w:color w:val="000000" w:themeColor="text1"/>
        </w:rPr>
      </w:pPr>
    </w:p>
    <w:p w14:paraId="06CCC3F4" w14:textId="10860467" w:rsidR="006D0D7A" w:rsidRDefault="007F096C" w:rsidP="001B0950">
      <w:pPr>
        <w:spacing w:line="288" w:lineRule="auto"/>
        <w:ind w:firstLine="720"/>
        <w:jc w:val="both"/>
        <w:rPr>
          <w:rFonts w:ascii="Times New Roman" w:hAnsi="Times New Roman" w:cs="Times New Roman"/>
          <w:color w:val="000000" w:themeColor="text1"/>
        </w:rPr>
      </w:pPr>
      <w:r w:rsidRPr="001A2360">
        <w:rPr>
          <w:rFonts w:ascii="Times New Roman" w:hAnsi="Times New Roman" w:cs="Times New Roman"/>
          <w:color w:val="000000" w:themeColor="text1"/>
        </w:rPr>
        <w:t>T</w:t>
      </w:r>
      <w:r w:rsidR="00A41D84" w:rsidRPr="001A2360">
        <w:rPr>
          <w:rFonts w:ascii="Times New Roman" w:hAnsi="Times New Roman" w:cs="Times New Roman"/>
          <w:color w:val="000000" w:themeColor="text1"/>
        </w:rPr>
        <w:t xml:space="preserve">his </w:t>
      </w:r>
      <w:r w:rsidR="00AC0ACE" w:rsidRPr="001A2360">
        <w:rPr>
          <w:rFonts w:ascii="Times New Roman" w:hAnsi="Times New Roman" w:cs="Times New Roman"/>
          <w:color w:val="000000" w:themeColor="text1"/>
        </w:rPr>
        <w:t xml:space="preserve">passage is </w:t>
      </w:r>
      <w:r w:rsidRPr="001A2360">
        <w:rPr>
          <w:rFonts w:ascii="Times New Roman" w:hAnsi="Times New Roman" w:cs="Times New Roman"/>
          <w:color w:val="000000" w:themeColor="text1"/>
        </w:rPr>
        <w:t xml:space="preserve">tellingly </w:t>
      </w:r>
      <w:r w:rsidR="00AC0ACE" w:rsidRPr="001A2360">
        <w:rPr>
          <w:rFonts w:ascii="Times New Roman" w:hAnsi="Times New Roman" w:cs="Times New Roman"/>
          <w:color w:val="000000" w:themeColor="text1"/>
        </w:rPr>
        <w:t xml:space="preserve">followed by a </w:t>
      </w:r>
      <w:r w:rsidR="006E7654" w:rsidRPr="001A2360">
        <w:rPr>
          <w:rFonts w:ascii="Times New Roman" w:hAnsi="Times New Roman" w:cs="Times New Roman"/>
          <w:color w:val="000000" w:themeColor="text1"/>
        </w:rPr>
        <w:t xml:space="preserve">brief </w:t>
      </w:r>
      <w:r w:rsidR="00AC0ACE" w:rsidRPr="001A2360">
        <w:rPr>
          <w:rFonts w:ascii="Times New Roman" w:hAnsi="Times New Roman" w:cs="Times New Roman"/>
          <w:color w:val="000000" w:themeColor="text1"/>
        </w:rPr>
        <w:t>description of the Battle of Borodino</w:t>
      </w:r>
      <w:r w:rsidR="00186881" w:rsidRPr="001A2360">
        <w:rPr>
          <w:rFonts w:ascii="Times New Roman" w:hAnsi="Times New Roman" w:cs="Times New Roman"/>
          <w:color w:val="000000" w:themeColor="text1"/>
        </w:rPr>
        <w:t xml:space="preserve">, </w:t>
      </w:r>
      <w:r w:rsidR="00CD1E17">
        <w:rPr>
          <w:rFonts w:ascii="Times New Roman" w:hAnsi="Times New Roman" w:cs="Times New Roman"/>
          <w:color w:val="000000" w:themeColor="text1"/>
        </w:rPr>
        <w:t xml:space="preserve">which </w:t>
      </w:r>
      <w:r w:rsidR="00CD1E17" w:rsidRPr="00CD1E17">
        <w:rPr>
          <w:rFonts w:ascii="Times New Roman" w:hAnsi="Times New Roman" w:cs="Times New Roman"/>
          <w:color w:val="000000" w:themeColor="text1"/>
        </w:rPr>
        <w:t>took place in the early nineteenth century when Napoleon invaded Russia, but was unable to achieve a decisive victory</w:t>
      </w:r>
      <w:r w:rsidR="00CD1E17">
        <w:rPr>
          <w:rFonts w:ascii="Times New Roman" w:hAnsi="Times New Roman" w:cs="Times New Roman"/>
          <w:color w:val="000000" w:themeColor="text1"/>
        </w:rPr>
        <w:t xml:space="preserve"> over</w:t>
      </w:r>
      <w:r w:rsidR="00132127">
        <w:rPr>
          <w:rFonts w:ascii="Times New Roman" w:hAnsi="Times New Roman" w:cs="Times New Roman"/>
          <w:color w:val="000000" w:themeColor="text1"/>
        </w:rPr>
        <w:t xml:space="preserve"> Field Marshal</w:t>
      </w:r>
      <w:r w:rsidR="00CD1E17" w:rsidRPr="00CD1E17">
        <w:rPr>
          <w:rFonts w:ascii="Times New Roman" w:hAnsi="Times New Roman" w:cs="Times New Roman"/>
          <w:color w:val="000000" w:themeColor="text1"/>
        </w:rPr>
        <w:t xml:space="preserve"> Mikhail Kutuzov</w:t>
      </w:r>
      <w:r w:rsidR="00CD1E17">
        <w:rPr>
          <w:rFonts w:ascii="Times New Roman" w:hAnsi="Times New Roman" w:cs="Times New Roman"/>
          <w:color w:val="000000" w:themeColor="text1"/>
        </w:rPr>
        <w:t>.</w:t>
      </w:r>
      <w:r w:rsidR="00764E97">
        <w:rPr>
          <w:rFonts w:ascii="Times New Roman" w:hAnsi="Times New Roman" w:cs="Times New Roman"/>
          <w:color w:val="000000" w:themeColor="text1"/>
        </w:rPr>
        <w:t xml:space="preserve"> </w:t>
      </w:r>
      <w:r w:rsidR="00CD1E17">
        <w:rPr>
          <w:rFonts w:ascii="Times New Roman" w:hAnsi="Times New Roman" w:cs="Times New Roman"/>
          <w:color w:val="000000" w:themeColor="text1"/>
        </w:rPr>
        <w:t xml:space="preserve">In this passage, </w:t>
      </w:r>
      <w:r w:rsidR="00186881" w:rsidRPr="001A2360">
        <w:rPr>
          <w:rFonts w:ascii="Times New Roman" w:hAnsi="Times New Roman" w:cs="Times New Roman"/>
          <w:color w:val="000000" w:themeColor="text1"/>
        </w:rPr>
        <w:t>the wife compares herself to Kutuzov who reali</w:t>
      </w:r>
      <w:r w:rsidR="005A3762" w:rsidRPr="001A2360">
        <w:rPr>
          <w:rFonts w:ascii="Times New Roman" w:hAnsi="Times New Roman" w:cs="Times New Roman"/>
          <w:color w:val="000000" w:themeColor="text1"/>
        </w:rPr>
        <w:t>z</w:t>
      </w:r>
      <w:r w:rsidR="00186881" w:rsidRPr="001A2360">
        <w:rPr>
          <w:rFonts w:ascii="Times New Roman" w:hAnsi="Times New Roman" w:cs="Times New Roman"/>
          <w:color w:val="000000" w:themeColor="text1"/>
        </w:rPr>
        <w:t>es that he is not fighting Napoleon but rather the mythical king Midas</w:t>
      </w:r>
      <w:r w:rsidR="00CF372A" w:rsidRPr="001A2360">
        <w:rPr>
          <w:rFonts w:ascii="Times New Roman" w:hAnsi="Times New Roman" w:cs="Times New Roman"/>
          <w:color w:val="000000" w:themeColor="text1"/>
        </w:rPr>
        <w:t xml:space="preserve"> who turns everything into gold</w:t>
      </w:r>
      <w:r w:rsidR="00186881" w:rsidRPr="001A2360">
        <w:rPr>
          <w:rFonts w:ascii="Times New Roman" w:hAnsi="Times New Roman" w:cs="Times New Roman"/>
          <w:color w:val="000000" w:themeColor="text1"/>
        </w:rPr>
        <w:t>. T</w:t>
      </w:r>
      <w:r w:rsidR="00A41D84" w:rsidRPr="001A2360">
        <w:rPr>
          <w:rFonts w:ascii="Times New Roman" w:hAnsi="Times New Roman" w:cs="Times New Roman"/>
          <w:color w:val="000000" w:themeColor="text1"/>
        </w:rPr>
        <w:t xml:space="preserve">he war game </w:t>
      </w:r>
      <w:r w:rsidR="006E7654" w:rsidRPr="001A2360">
        <w:rPr>
          <w:rFonts w:ascii="Times New Roman" w:hAnsi="Times New Roman" w:cs="Times New Roman"/>
          <w:color w:val="000000" w:themeColor="text1"/>
        </w:rPr>
        <w:t xml:space="preserve">is another </w:t>
      </w:r>
      <w:r w:rsidR="00FE04AE" w:rsidRPr="001A2360">
        <w:rPr>
          <w:rFonts w:ascii="Times New Roman" w:hAnsi="Times New Roman" w:cs="Times New Roman"/>
          <w:color w:val="000000" w:themeColor="text1"/>
        </w:rPr>
        <w:t xml:space="preserve">hub </w:t>
      </w:r>
      <w:r w:rsidR="006E7654" w:rsidRPr="001A2360">
        <w:rPr>
          <w:rFonts w:ascii="Times New Roman" w:hAnsi="Times New Roman" w:cs="Times New Roman"/>
          <w:color w:val="000000" w:themeColor="text1"/>
        </w:rPr>
        <w:t>that</w:t>
      </w:r>
      <w:r w:rsidR="00A41D84" w:rsidRPr="001A2360">
        <w:rPr>
          <w:rFonts w:ascii="Times New Roman" w:hAnsi="Times New Roman" w:cs="Times New Roman"/>
          <w:color w:val="000000" w:themeColor="text1"/>
        </w:rPr>
        <w:t xml:space="preserve"> play</w:t>
      </w:r>
      <w:r w:rsidR="006E7654" w:rsidRPr="001A2360">
        <w:rPr>
          <w:rFonts w:ascii="Times New Roman" w:hAnsi="Times New Roman" w:cs="Times New Roman"/>
          <w:color w:val="000000" w:themeColor="text1"/>
        </w:rPr>
        <w:t>s</w:t>
      </w:r>
      <w:r w:rsidR="00A41D84" w:rsidRPr="001A2360">
        <w:rPr>
          <w:rFonts w:ascii="Times New Roman" w:hAnsi="Times New Roman" w:cs="Times New Roman"/>
          <w:color w:val="000000" w:themeColor="text1"/>
        </w:rPr>
        <w:t xml:space="preserve"> a key role in </w:t>
      </w:r>
      <w:r w:rsidR="00FE04AE" w:rsidRPr="001A2360">
        <w:rPr>
          <w:rFonts w:ascii="Times New Roman" w:hAnsi="Times New Roman" w:cs="Times New Roman"/>
          <w:color w:val="000000" w:themeColor="text1"/>
        </w:rPr>
        <w:t>the network</w:t>
      </w:r>
      <w:r w:rsidR="00331B33" w:rsidRPr="001A2360">
        <w:rPr>
          <w:rFonts w:ascii="Times New Roman" w:hAnsi="Times New Roman" w:cs="Times New Roman"/>
          <w:color w:val="000000" w:themeColor="text1"/>
        </w:rPr>
        <w:t xml:space="preserve"> of their marriage</w:t>
      </w:r>
      <w:r w:rsidR="00A41D84" w:rsidRPr="001A2360">
        <w:rPr>
          <w:rFonts w:ascii="Times New Roman" w:hAnsi="Times New Roman" w:cs="Times New Roman"/>
          <w:color w:val="000000" w:themeColor="text1"/>
        </w:rPr>
        <w:t>.</w:t>
      </w:r>
      <w:r w:rsidR="007C60DF" w:rsidRPr="001A2360">
        <w:rPr>
          <w:rFonts w:ascii="Times New Roman" w:hAnsi="Times New Roman" w:cs="Times New Roman"/>
          <w:color w:val="000000" w:themeColor="text1"/>
        </w:rPr>
        <w:t xml:space="preserve"> </w:t>
      </w:r>
      <w:r w:rsidR="00A41D84" w:rsidRPr="001A2360">
        <w:rPr>
          <w:rFonts w:ascii="Times New Roman" w:hAnsi="Times New Roman" w:cs="Times New Roman"/>
          <w:color w:val="000000" w:themeColor="text1"/>
        </w:rPr>
        <w:t xml:space="preserve">After all, </w:t>
      </w:r>
      <w:r w:rsidR="006E7654" w:rsidRPr="001A2360">
        <w:rPr>
          <w:rFonts w:ascii="Times New Roman" w:hAnsi="Times New Roman" w:cs="Times New Roman"/>
          <w:color w:val="000000" w:themeColor="text1"/>
        </w:rPr>
        <w:t xml:space="preserve">the wife reveals from the start of the poem that </w:t>
      </w:r>
      <w:r w:rsidR="00A41D84" w:rsidRPr="001A2360">
        <w:rPr>
          <w:rFonts w:ascii="Times New Roman" w:hAnsi="Times New Roman" w:cs="Times New Roman"/>
          <w:color w:val="000000" w:themeColor="text1"/>
        </w:rPr>
        <w:t xml:space="preserve">the husband </w:t>
      </w:r>
      <w:r w:rsidR="00E60FD7">
        <w:rPr>
          <w:rFonts w:ascii="Times New Roman" w:hAnsi="Times New Roman" w:cs="Times New Roman"/>
          <w:color w:val="000000" w:themeColor="text1"/>
        </w:rPr>
        <w:t xml:space="preserve">neglected her affective need for connection as he </w:t>
      </w:r>
      <w:r w:rsidR="00A41D84" w:rsidRPr="001A2360">
        <w:rPr>
          <w:rFonts w:ascii="Times New Roman" w:hAnsi="Times New Roman" w:cs="Times New Roman"/>
          <w:color w:val="000000" w:themeColor="text1"/>
        </w:rPr>
        <w:t>was “a man who knew more / about the Battle of Borodino / than he did about his own wife’s body”</w:t>
      </w:r>
      <w:r w:rsidR="00EE57B0" w:rsidRPr="001A2360">
        <w:rPr>
          <w:rFonts w:ascii="Times New Roman" w:hAnsi="Times New Roman" w:cs="Times New Roman"/>
          <w:color w:val="000000" w:themeColor="text1"/>
        </w:rPr>
        <w:t xml:space="preserve"> </w:t>
      </w:r>
      <w:r w:rsidR="00A41D84" w:rsidRPr="001A2360">
        <w:rPr>
          <w:rFonts w:ascii="Times New Roman" w:hAnsi="Times New Roman" w:cs="Times New Roman"/>
          <w:color w:val="000000" w:themeColor="text1"/>
        </w:rPr>
        <w:t>(</w:t>
      </w:r>
      <w:r w:rsidR="00A41D84" w:rsidRPr="001A2360">
        <w:rPr>
          <w:rFonts w:ascii="Times New Roman" w:hAnsi="Times New Roman" w:cs="Times New Roman"/>
          <w:i/>
          <w:iCs/>
          <w:color w:val="000000" w:themeColor="text1"/>
        </w:rPr>
        <w:t>BH</w:t>
      </w:r>
      <w:r w:rsidR="00A41D84" w:rsidRPr="001A2360">
        <w:rPr>
          <w:rFonts w:ascii="Times New Roman" w:hAnsi="Times New Roman" w:cs="Times New Roman"/>
          <w:color w:val="000000" w:themeColor="text1"/>
        </w:rPr>
        <w:t xml:space="preserve"> 10)</w:t>
      </w:r>
      <w:r w:rsidR="007C60DF" w:rsidRPr="001A2360">
        <w:rPr>
          <w:rFonts w:ascii="Times New Roman" w:hAnsi="Times New Roman" w:cs="Times New Roman"/>
          <w:color w:val="000000" w:themeColor="text1"/>
        </w:rPr>
        <w:t>.</w:t>
      </w:r>
      <w:r w:rsidR="00186881" w:rsidRPr="001A2360">
        <w:rPr>
          <w:rFonts w:ascii="Times New Roman" w:hAnsi="Times New Roman" w:cs="Times New Roman"/>
          <w:color w:val="000000" w:themeColor="text1"/>
        </w:rPr>
        <w:t xml:space="preserve"> </w:t>
      </w:r>
      <w:r w:rsidR="005933BC" w:rsidRPr="001A2360">
        <w:rPr>
          <w:rFonts w:ascii="Times New Roman" w:hAnsi="Times New Roman" w:cs="Times New Roman"/>
          <w:color w:val="000000" w:themeColor="text1"/>
        </w:rPr>
        <w:t>In his final letter to her, the husband summons up visions of tanks and calls on her virtue to “come and soothe [him] now” (</w:t>
      </w:r>
      <w:r w:rsidR="005933BC" w:rsidRPr="001A2360">
        <w:rPr>
          <w:rFonts w:ascii="Times New Roman" w:hAnsi="Times New Roman" w:cs="Times New Roman"/>
          <w:i/>
          <w:iCs/>
          <w:color w:val="000000" w:themeColor="text1"/>
        </w:rPr>
        <w:t>BH</w:t>
      </w:r>
      <w:r w:rsidR="005933BC" w:rsidRPr="001A2360">
        <w:rPr>
          <w:rFonts w:ascii="Times New Roman" w:hAnsi="Times New Roman" w:cs="Times New Roman"/>
          <w:color w:val="000000" w:themeColor="text1"/>
        </w:rPr>
        <w:t xml:space="preserve"> 134). </w:t>
      </w:r>
      <w:r w:rsidR="00AB6AB2" w:rsidRPr="001A2360">
        <w:rPr>
          <w:rFonts w:ascii="Times New Roman" w:hAnsi="Times New Roman" w:cs="Times New Roman"/>
          <w:color w:val="000000" w:themeColor="text1"/>
        </w:rPr>
        <w:t>While the husband is making a plan for a painting of the Battle of Epipolai</w:t>
      </w:r>
      <w:r w:rsidR="005933BC" w:rsidRPr="001A2360">
        <w:rPr>
          <w:rFonts w:ascii="Times New Roman" w:hAnsi="Times New Roman" w:cs="Times New Roman"/>
          <w:color w:val="000000" w:themeColor="text1"/>
        </w:rPr>
        <w:t xml:space="preserve"> earlier in the poem</w:t>
      </w:r>
      <w:r w:rsidR="00AB6AB2" w:rsidRPr="001A2360">
        <w:rPr>
          <w:rFonts w:ascii="Times New Roman" w:hAnsi="Times New Roman" w:cs="Times New Roman"/>
          <w:color w:val="000000" w:themeColor="text1"/>
        </w:rPr>
        <w:t xml:space="preserve">, </w:t>
      </w:r>
      <w:r w:rsidR="00EA42DD">
        <w:rPr>
          <w:rFonts w:ascii="Times New Roman" w:hAnsi="Times New Roman" w:cs="Times New Roman"/>
          <w:color w:val="000000" w:themeColor="text1"/>
        </w:rPr>
        <w:t xml:space="preserve">which took place in the fifth century BC and resulted in a harrowing Athenian defeat at Syracuse, </w:t>
      </w:r>
      <w:r w:rsidR="00AB6AB2" w:rsidRPr="001A2360">
        <w:rPr>
          <w:rFonts w:ascii="Times New Roman" w:hAnsi="Times New Roman" w:cs="Times New Roman"/>
          <w:color w:val="000000" w:themeColor="text1"/>
        </w:rPr>
        <w:t xml:space="preserve">he is presumably composing </w:t>
      </w:r>
      <w:r w:rsidR="005933BC" w:rsidRPr="001A2360">
        <w:rPr>
          <w:rFonts w:ascii="Times New Roman" w:hAnsi="Times New Roman" w:cs="Times New Roman"/>
          <w:color w:val="000000" w:themeColor="text1"/>
        </w:rPr>
        <w:t>this</w:t>
      </w:r>
      <w:r w:rsidR="000C7A0E" w:rsidRPr="001A2360">
        <w:rPr>
          <w:rFonts w:ascii="Times New Roman" w:hAnsi="Times New Roman" w:cs="Times New Roman"/>
          <w:color w:val="000000" w:themeColor="text1"/>
        </w:rPr>
        <w:t xml:space="preserve"> letter </w:t>
      </w:r>
      <w:r w:rsidR="00AB6AB2" w:rsidRPr="001A2360">
        <w:rPr>
          <w:rFonts w:ascii="Times New Roman" w:hAnsi="Times New Roman" w:cs="Times New Roman"/>
          <w:color w:val="000000" w:themeColor="text1"/>
        </w:rPr>
        <w:t>in his mind by connecting the</w:t>
      </w:r>
      <w:r w:rsidR="005120E5" w:rsidRPr="001A2360">
        <w:rPr>
          <w:rFonts w:ascii="Times New Roman" w:hAnsi="Times New Roman" w:cs="Times New Roman"/>
          <w:color w:val="000000" w:themeColor="text1"/>
        </w:rPr>
        <w:t xml:space="preserve"> “fog of war</w:t>
      </w:r>
      <w:r w:rsidR="00AB6AB2" w:rsidRPr="001A2360">
        <w:rPr>
          <w:rFonts w:ascii="Times New Roman" w:hAnsi="Times New Roman" w:cs="Times New Roman"/>
          <w:color w:val="000000" w:themeColor="text1"/>
        </w:rPr>
        <w:t xml:space="preserve"> and </w:t>
      </w:r>
      <w:r w:rsidR="005120E5" w:rsidRPr="001A2360">
        <w:rPr>
          <w:rFonts w:ascii="Times New Roman" w:hAnsi="Times New Roman" w:cs="Times New Roman"/>
          <w:color w:val="000000" w:themeColor="text1"/>
        </w:rPr>
        <w:t>need for endurance and splendor” (</w:t>
      </w:r>
      <w:r w:rsidR="005120E5" w:rsidRPr="001A2360">
        <w:rPr>
          <w:rFonts w:ascii="Times New Roman" w:hAnsi="Times New Roman" w:cs="Times New Roman"/>
          <w:i/>
          <w:iCs/>
          <w:color w:val="000000" w:themeColor="text1"/>
        </w:rPr>
        <w:t>BH</w:t>
      </w:r>
      <w:r w:rsidR="005120E5" w:rsidRPr="001A2360">
        <w:rPr>
          <w:rFonts w:ascii="Times New Roman" w:hAnsi="Times New Roman" w:cs="Times New Roman"/>
          <w:color w:val="000000" w:themeColor="text1"/>
        </w:rPr>
        <w:t xml:space="preserve"> 119)</w:t>
      </w:r>
      <w:r w:rsidR="00AB6AB2" w:rsidRPr="001A2360">
        <w:rPr>
          <w:rFonts w:ascii="Times New Roman" w:hAnsi="Times New Roman" w:cs="Times New Roman"/>
          <w:color w:val="000000" w:themeColor="text1"/>
        </w:rPr>
        <w:t xml:space="preserve"> with an image of himself as a warrior who arrives home exhausted from battle “</w:t>
      </w:r>
      <w:r w:rsidR="006E0B75" w:rsidRPr="001A2360">
        <w:rPr>
          <w:rFonts w:ascii="Times New Roman" w:hAnsi="Times New Roman" w:cs="Times New Roman"/>
          <w:color w:val="000000" w:themeColor="text1"/>
        </w:rPr>
        <w:t xml:space="preserve">dusty from the road, </w:t>
      </w:r>
      <w:r w:rsidR="00AB6AB2" w:rsidRPr="001A2360">
        <w:rPr>
          <w:rFonts w:ascii="Times New Roman" w:hAnsi="Times New Roman" w:cs="Times New Roman"/>
          <w:color w:val="000000" w:themeColor="text1"/>
        </w:rPr>
        <w:t>riding a tank one fine evening” (</w:t>
      </w:r>
      <w:r w:rsidR="00AB6AB2" w:rsidRPr="001A2360">
        <w:rPr>
          <w:rFonts w:ascii="Times New Roman" w:hAnsi="Times New Roman" w:cs="Times New Roman"/>
          <w:i/>
          <w:iCs/>
          <w:color w:val="000000" w:themeColor="text1"/>
        </w:rPr>
        <w:t>BH</w:t>
      </w:r>
      <w:r w:rsidR="00AB6AB2" w:rsidRPr="001A2360">
        <w:rPr>
          <w:rFonts w:ascii="Times New Roman" w:hAnsi="Times New Roman" w:cs="Times New Roman"/>
          <w:color w:val="000000" w:themeColor="text1"/>
        </w:rPr>
        <w:t xml:space="preserve"> 120)</w:t>
      </w:r>
      <w:r w:rsidR="005120E5" w:rsidRPr="001A2360">
        <w:rPr>
          <w:rFonts w:ascii="Times New Roman" w:hAnsi="Times New Roman" w:cs="Times New Roman"/>
          <w:color w:val="000000" w:themeColor="text1"/>
        </w:rPr>
        <w:t xml:space="preserve">. </w:t>
      </w:r>
      <w:r w:rsidR="006E0B75" w:rsidRPr="001A2360">
        <w:rPr>
          <w:rFonts w:ascii="Times New Roman" w:hAnsi="Times New Roman" w:cs="Times New Roman"/>
          <w:color w:val="000000" w:themeColor="text1"/>
        </w:rPr>
        <w:t xml:space="preserve">This expression of dirt contrasts with the image of cleanliness that constitutes </w:t>
      </w:r>
      <w:r w:rsidR="00B91E75">
        <w:rPr>
          <w:rFonts w:ascii="Times New Roman" w:hAnsi="Times New Roman" w:cs="Times New Roman"/>
          <w:color w:val="000000" w:themeColor="text1"/>
        </w:rPr>
        <w:t>a fourth</w:t>
      </w:r>
      <w:r w:rsidR="006E0B75" w:rsidRPr="001A2360">
        <w:rPr>
          <w:rFonts w:ascii="Times New Roman" w:hAnsi="Times New Roman" w:cs="Times New Roman"/>
          <w:color w:val="000000" w:themeColor="text1"/>
        </w:rPr>
        <w:t xml:space="preserve"> central hub</w:t>
      </w:r>
      <w:r w:rsidR="00CB2749">
        <w:rPr>
          <w:rFonts w:ascii="Times New Roman" w:hAnsi="Times New Roman" w:cs="Times New Roman"/>
          <w:color w:val="000000" w:themeColor="text1"/>
        </w:rPr>
        <w:t>, which I will now turn to</w:t>
      </w:r>
      <w:r w:rsidR="006E0B75" w:rsidRPr="001A2360">
        <w:rPr>
          <w:rFonts w:ascii="Times New Roman" w:hAnsi="Times New Roman" w:cs="Times New Roman"/>
          <w:color w:val="000000" w:themeColor="text1"/>
        </w:rPr>
        <w:t>.</w:t>
      </w:r>
      <w:r w:rsidR="000C7A0E" w:rsidRPr="001A2360">
        <w:rPr>
          <w:rFonts w:ascii="Times New Roman" w:hAnsi="Times New Roman" w:cs="Times New Roman"/>
          <w:color w:val="000000" w:themeColor="text1"/>
        </w:rPr>
        <w:t xml:space="preserve"> </w:t>
      </w:r>
    </w:p>
    <w:p w14:paraId="4B18E797" w14:textId="77777777" w:rsidR="006D0D7A" w:rsidRDefault="006D0D7A" w:rsidP="001B0950">
      <w:pPr>
        <w:spacing w:line="288" w:lineRule="auto"/>
        <w:ind w:firstLine="720"/>
        <w:jc w:val="both"/>
        <w:rPr>
          <w:rFonts w:ascii="Times New Roman" w:hAnsi="Times New Roman" w:cs="Times New Roman"/>
          <w:color w:val="000000" w:themeColor="text1"/>
        </w:rPr>
      </w:pPr>
    </w:p>
    <w:p w14:paraId="7DA85E9C" w14:textId="3814C587" w:rsidR="00A36289" w:rsidRPr="001A2360" w:rsidRDefault="00CF372A" w:rsidP="001B0950">
      <w:pPr>
        <w:spacing w:line="288" w:lineRule="auto"/>
        <w:ind w:firstLine="720"/>
        <w:jc w:val="both"/>
        <w:rPr>
          <w:rFonts w:ascii="Times New Roman" w:hAnsi="Times New Roman" w:cs="Times New Roman"/>
          <w:color w:val="000000" w:themeColor="text1"/>
        </w:rPr>
      </w:pPr>
      <w:r w:rsidRPr="001A2360">
        <w:rPr>
          <w:rFonts w:ascii="Times New Roman" w:hAnsi="Times New Roman" w:cs="Times New Roman"/>
          <w:color w:val="000000" w:themeColor="text1"/>
        </w:rPr>
        <w:t>According to friends of the husband, one of his mistresses did not wash, which makes the wife wonder why “none of this seemed unclean in his study of it” (</w:t>
      </w:r>
      <w:r w:rsidRPr="001A2360">
        <w:rPr>
          <w:rFonts w:ascii="Times New Roman" w:hAnsi="Times New Roman" w:cs="Times New Roman"/>
          <w:i/>
          <w:iCs/>
          <w:color w:val="000000" w:themeColor="text1"/>
        </w:rPr>
        <w:t>BH</w:t>
      </w:r>
      <w:r w:rsidRPr="001A2360">
        <w:rPr>
          <w:rFonts w:ascii="Times New Roman" w:hAnsi="Times New Roman" w:cs="Times New Roman"/>
          <w:color w:val="000000" w:themeColor="text1"/>
        </w:rPr>
        <w:t xml:space="preserve"> 15). Yet the husband does reali</w:t>
      </w:r>
      <w:r w:rsidR="008400B8" w:rsidRPr="001A2360">
        <w:rPr>
          <w:rFonts w:ascii="Times New Roman" w:hAnsi="Times New Roman" w:cs="Times New Roman"/>
          <w:color w:val="000000" w:themeColor="text1"/>
        </w:rPr>
        <w:t>z</w:t>
      </w:r>
      <w:r w:rsidRPr="001A2360">
        <w:rPr>
          <w:rFonts w:ascii="Times New Roman" w:hAnsi="Times New Roman" w:cs="Times New Roman"/>
          <w:color w:val="000000" w:themeColor="text1"/>
        </w:rPr>
        <w:t xml:space="preserve">e that a contradiction lies at the core of their </w:t>
      </w:r>
      <w:r w:rsidR="00E372A1" w:rsidRPr="001A2360">
        <w:rPr>
          <w:rFonts w:ascii="Times New Roman" w:hAnsi="Times New Roman" w:cs="Times New Roman"/>
          <w:color w:val="000000" w:themeColor="text1"/>
        </w:rPr>
        <w:t>strife, namely the “dance called washing” (</w:t>
      </w:r>
      <w:r w:rsidR="00E372A1" w:rsidRPr="001A2360">
        <w:rPr>
          <w:rFonts w:ascii="Times New Roman" w:hAnsi="Times New Roman" w:cs="Times New Roman"/>
          <w:i/>
          <w:iCs/>
          <w:color w:val="000000" w:themeColor="text1"/>
        </w:rPr>
        <w:t>BH</w:t>
      </w:r>
      <w:r w:rsidR="00E372A1" w:rsidRPr="001A2360">
        <w:rPr>
          <w:rFonts w:ascii="Times New Roman" w:hAnsi="Times New Roman" w:cs="Times New Roman"/>
          <w:color w:val="000000" w:themeColor="text1"/>
        </w:rPr>
        <w:t xml:space="preserve"> 19)</w:t>
      </w:r>
      <w:r w:rsidRPr="001A2360">
        <w:rPr>
          <w:rFonts w:ascii="Times New Roman" w:hAnsi="Times New Roman" w:cs="Times New Roman"/>
          <w:color w:val="000000" w:themeColor="text1"/>
        </w:rPr>
        <w:t xml:space="preserve">. After mentioning in a letter that he </w:t>
      </w:r>
      <w:r w:rsidR="003606E6" w:rsidRPr="001A2360">
        <w:rPr>
          <w:rFonts w:ascii="Times New Roman" w:hAnsi="Times New Roman" w:cs="Times New Roman"/>
          <w:color w:val="000000" w:themeColor="text1"/>
        </w:rPr>
        <w:t>has been</w:t>
      </w:r>
      <w:r w:rsidRPr="001A2360">
        <w:rPr>
          <w:rFonts w:ascii="Times New Roman" w:hAnsi="Times New Roman" w:cs="Times New Roman"/>
          <w:color w:val="000000" w:themeColor="text1"/>
        </w:rPr>
        <w:t xml:space="preserve"> bickering with some Brazilians over how to operate a washing machine, he writes </w:t>
      </w:r>
      <w:r w:rsidR="00E372A1" w:rsidRPr="001A2360">
        <w:rPr>
          <w:rFonts w:ascii="Times New Roman" w:hAnsi="Times New Roman" w:cs="Times New Roman"/>
          <w:color w:val="000000" w:themeColor="text1"/>
        </w:rPr>
        <w:t xml:space="preserve">rather </w:t>
      </w:r>
      <w:r w:rsidRPr="001A2360">
        <w:rPr>
          <w:rFonts w:ascii="Times New Roman" w:hAnsi="Times New Roman" w:cs="Times New Roman"/>
          <w:color w:val="000000" w:themeColor="text1"/>
        </w:rPr>
        <w:t>matter-of-factly: “</w:t>
      </w:r>
      <w:r w:rsidR="00E372A1" w:rsidRPr="001A2360">
        <w:rPr>
          <w:rFonts w:ascii="Times New Roman" w:hAnsi="Times New Roman" w:cs="Times New Roman"/>
          <w:color w:val="000000" w:themeColor="text1"/>
        </w:rPr>
        <w:t>You want a clean life I live a dirty one old story” (</w:t>
      </w:r>
      <w:r w:rsidR="00E372A1" w:rsidRPr="001A2360">
        <w:rPr>
          <w:rFonts w:ascii="Times New Roman" w:hAnsi="Times New Roman" w:cs="Times New Roman"/>
          <w:i/>
          <w:iCs/>
          <w:color w:val="000000" w:themeColor="text1"/>
        </w:rPr>
        <w:t>BH</w:t>
      </w:r>
      <w:r w:rsidR="00E372A1" w:rsidRPr="001A2360">
        <w:rPr>
          <w:rFonts w:ascii="Times New Roman" w:hAnsi="Times New Roman" w:cs="Times New Roman"/>
          <w:color w:val="000000" w:themeColor="text1"/>
        </w:rPr>
        <w:t xml:space="preserve"> 21). He later admits that he “only feel[s] clean … when [he] wake[s] up with [her]” (</w:t>
      </w:r>
      <w:r w:rsidR="00E372A1" w:rsidRPr="001A2360">
        <w:rPr>
          <w:rFonts w:ascii="Times New Roman" w:hAnsi="Times New Roman" w:cs="Times New Roman"/>
          <w:i/>
          <w:iCs/>
          <w:color w:val="000000" w:themeColor="text1"/>
        </w:rPr>
        <w:t>BH</w:t>
      </w:r>
      <w:r w:rsidR="00E372A1" w:rsidRPr="001A2360">
        <w:rPr>
          <w:rFonts w:ascii="Times New Roman" w:hAnsi="Times New Roman" w:cs="Times New Roman"/>
          <w:color w:val="000000" w:themeColor="text1"/>
        </w:rPr>
        <w:t xml:space="preserve"> 61), </w:t>
      </w:r>
      <w:r w:rsidR="00A36289" w:rsidRPr="001A2360">
        <w:rPr>
          <w:rFonts w:ascii="Times New Roman" w:hAnsi="Times New Roman" w:cs="Times New Roman"/>
          <w:color w:val="000000" w:themeColor="text1"/>
        </w:rPr>
        <w:t>and the couple</w:t>
      </w:r>
      <w:r w:rsidR="00E372A1" w:rsidRPr="001A2360">
        <w:rPr>
          <w:rFonts w:ascii="Times New Roman" w:hAnsi="Times New Roman" w:cs="Times New Roman"/>
          <w:color w:val="000000" w:themeColor="text1"/>
        </w:rPr>
        <w:t xml:space="preserve"> </w:t>
      </w:r>
      <w:r w:rsidR="00D32223" w:rsidRPr="001A2360">
        <w:rPr>
          <w:rFonts w:ascii="Times New Roman" w:hAnsi="Times New Roman" w:cs="Times New Roman"/>
          <w:color w:val="000000" w:themeColor="text1"/>
        </w:rPr>
        <w:t>tak</w:t>
      </w:r>
      <w:r w:rsidR="00A36289" w:rsidRPr="001A2360">
        <w:rPr>
          <w:rFonts w:ascii="Times New Roman" w:hAnsi="Times New Roman" w:cs="Times New Roman"/>
          <w:color w:val="000000" w:themeColor="text1"/>
        </w:rPr>
        <w:t>es</w:t>
      </w:r>
      <w:r w:rsidR="00D32223" w:rsidRPr="001A2360">
        <w:rPr>
          <w:rFonts w:ascii="Times New Roman" w:hAnsi="Times New Roman" w:cs="Times New Roman"/>
          <w:color w:val="000000" w:themeColor="text1"/>
        </w:rPr>
        <w:t xml:space="preserve"> part in </w:t>
      </w:r>
      <w:r w:rsidR="00E372A1" w:rsidRPr="001A2360">
        <w:rPr>
          <w:rFonts w:ascii="Times New Roman" w:hAnsi="Times New Roman" w:cs="Times New Roman"/>
          <w:color w:val="000000" w:themeColor="text1"/>
        </w:rPr>
        <w:t xml:space="preserve">a </w:t>
      </w:r>
      <w:r w:rsidR="00A36289" w:rsidRPr="001A2360">
        <w:rPr>
          <w:rFonts w:ascii="Times New Roman" w:hAnsi="Times New Roman" w:cs="Times New Roman"/>
          <w:color w:val="000000" w:themeColor="text1"/>
        </w:rPr>
        <w:t xml:space="preserve">purification ritual </w:t>
      </w:r>
      <w:r w:rsidR="003606E6" w:rsidRPr="001A2360">
        <w:rPr>
          <w:rFonts w:ascii="Times New Roman" w:hAnsi="Times New Roman" w:cs="Times New Roman"/>
          <w:color w:val="000000" w:themeColor="text1"/>
        </w:rPr>
        <w:t xml:space="preserve">on a tour of the Peloponnese </w:t>
      </w:r>
      <w:r w:rsidR="00A36289" w:rsidRPr="001A2360">
        <w:rPr>
          <w:rFonts w:ascii="Times New Roman" w:hAnsi="Times New Roman" w:cs="Times New Roman"/>
          <w:color w:val="000000" w:themeColor="text1"/>
        </w:rPr>
        <w:t>after three years of separation</w:t>
      </w:r>
      <w:r w:rsidR="00E372A1" w:rsidRPr="001A2360">
        <w:rPr>
          <w:rFonts w:ascii="Times New Roman" w:hAnsi="Times New Roman" w:cs="Times New Roman"/>
          <w:color w:val="000000" w:themeColor="text1"/>
        </w:rPr>
        <w:t>,</w:t>
      </w:r>
      <w:r w:rsidR="00A36289" w:rsidRPr="001A2360">
        <w:rPr>
          <w:rFonts w:ascii="Times New Roman" w:hAnsi="Times New Roman" w:cs="Times New Roman"/>
          <w:color w:val="000000" w:themeColor="text1"/>
        </w:rPr>
        <w:t xml:space="preserve"> whe</w:t>
      </w:r>
      <w:r w:rsidR="003606E6" w:rsidRPr="001A2360">
        <w:rPr>
          <w:rFonts w:ascii="Times New Roman" w:hAnsi="Times New Roman" w:cs="Times New Roman"/>
          <w:color w:val="000000" w:themeColor="text1"/>
        </w:rPr>
        <w:t>re</w:t>
      </w:r>
      <w:r w:rsidR="00A36289" w:rsidRPr="001A2360">
        <w:rPr>
          <w:rFonts w:ascii="Times New Roman" w:hAnsi="Times New Roman" w:cs="Times New Roman"/>
          <w:color w:val="000000" w:themeColor="text1"/>
        </w:rPr>
        <w:t xml:space="preserve"> after</w:t>
      </w:r>
      <w:r w:rsidR="001762D3" w:rsidRPr="001A2360">
        <w:rPr>
          <w:rFonts w:ascii="Times New Roman" w:hAnsi="Times New Roman" w:cs="Times New Roman"/>
          <w:color w:val="000000" w:themeColor="text1"/>
        </w:rPr>
        <w:t xml:space="preserve"> an</w:t>
      </w:r>
      <w:r w:rsidR="00A36289" w:rsidRPr="001A2360">
        <w:rPr>
          <w:rFonts w:ascii="Times New Roman" w:hAnsi="Times New Roman" w:cs="Times New Roman"/>
          <w:color w:val="000000" w:themeColor="text1"/>
        </w:rPr>
        <w:t xml:space="preserve"> intense argu</w:t>
      </w:r>
      <w:r w:rsidR="001762D3" w:rsidRPr="001A2360">
        <w:rPr>
          <w:rFonts w:ascii="Times New Roman" w:hAnsi="Times New Roman" w:cs="Times New Roman"/>
          <w:color w:val="000000" w:themeColor="text1"/>
        </w:rPr>
        <w:t>ment</w:t>
      </w:r>
      <w:r w:rsidR="00A36289" w:rsidRPr="001A2360">
        <w:rPr>
          <w:rFonts w:ascii="Times New Roman" w:hAnsi="Times New Roman" w:cs="Times New Roman"/>
          <w:color w:val="000000" w:themeColor="text1"/>
        </w:rPr>
        <w:t xml:space="preserve"> an impasse arises that leaves them both speechless and </w:t>
      </w:r>
      <w:r w:rsidR="00D8436B" w:rsidRPr="001A2360">
        <w:rPr>
          <w:rFonts w:ascii="Times New Roman" w:hAnsi="Times New Roman" w:cs="Times New Roman"/>
          <w:color w:val="000000" w:themeColor="text1"/>
        </w:rPr>
        <w:t>results in the husband getting</w:t>
      </w:r>
      <w:r w:rsidR="00A36289" w:rsidRPr="001A2360">
        <w:rPr>
          <w:rFonts w:ascii="Times New Roman" w:hAnsi="Times New Roman" w:cs="Times New Roman"/>
          <w:color w:val="000000" w:themeColor="text1"/>
        </w:rPr>
        <w:t xml:space="preserve"> a nosebleed:</w:t>
      </w:r>
    </w:p>
    <w:p w14:paraId="1DF6016A" w14:textId="01A10A5E" w:rsidR="00A36289" w:rsidRPr="001A2360" w:rsidRDefault="00A36289" w:rsidP="0053268B">
      <w:pPr>
        <w:spacing w:line="288" w:lineRule="auto"/>
        <w:jc w:val="both"/>
        <w:rPr>
          <w:rFonts w:ascii="Times New Roman" w:hAnsi="Times New Roman" w:cs="Times New Roman"/>
          <w:color w:val="000000" w:themeColor="text1"/>
        </w:rPr>
      </w:pPr>
    </w:p>
    <w:p w14:paraId="1A176260" w14:textId="19DD902C" w:rsidR="00A36289" w:rsidRPr="001A2360" w:rsidRDefault="00D8436B" w:rsidP="00635684">
      <w:pPr>
        <w:spacing w:line="288" w:lineRule="auto"/>
        <w:ind w:left="720"/>
        <w:jc w:val="both"/>
        <w:rPr>
          <w:rFonts w:ascii="Times New Roman" w:hAnsi="Times New Roman" w:cs="Times New Roman"/>
          <w:color w:val="000000" w:themeColor="text1"/>
          <w:sz w:val="22"/>
          <w:szCs w:val="22"/>
        </w:rPr>
      </w:pPr>
      <w:r w:rsidRPr="001A2360">
        <w:rPr>
          <w:rFonts w:ascii="Times New Roman" w:hAnsi="Times New Roman" w:cs="Times New Roman"/>
          <w:color w:val="000000" w:themeColor="text1"/>
          <w:sz w:val="22"/>
          <w:szCs w:val="22"/>
        </w:rPr>
        <w:t>Don’t think his heart had burst.</w:t>
      </w:r>
      <w:r w:rsidR="00635684" w:rsidRPr="001A2360">
        <w:rPr>
          <w:rFonts w:ascii="Times New Roman" w:hAnsi="Times New Roman" w:cs="Times New Roman"/>
          <w:color w:val="000000" w:themeColor="text1"/>
          <w:sz w:val="22"/>
          <w:szCs w:val="22"/>
        </w:rPr>
        <w:t xml:space="preserve"> He was no Tristan</w:t>
      </w:r>
    </w:p>
    <w:p w14:paraId="63F0B229" w14:textId="78DF1D25" w:rsidR="00635684" w:rsidRPr="001A2360" w:rsidRDefault="00635684" w:rsidP="00635684">
      <w:pPr>
        <w:spacing w:line="288" w:lineRule="auto"/>
        <w:ind w:left="720"/>
        <w:jc w:val="both"/>
        <w:rPr>
          <w:rFonts w:ascii="Times New Roman" w:hAnsi="Times New Roman" w:cs="Times New Roman"/>
          <w:color w:val="000000" w:themeColor="text1"/>
          <w:sz w:val="22"/>
          <w:szCs w:val="22"/>
        </w:rPr>
      </w:pPr>
      <w:r w:rsidRPr="001A2360">
        <w:rPr>
          <w:rFonts w:ascii="Times New Roman" w:hAnsi="Times New Roman" w:cs="Times New Roman"/>
          <w:color w:val="000000" w:themeColor="text1"/>
          <w:sz w:val="22"/>
          <w:szCs w:val="22"/>
        </w:rPr>
        <w:t>(though he would love to point out that in the common version</w:t>
      </w:r>
    </w:p>
    <w:p w14:paraId="226E1F36" w14:textId="29503884" w:rsidR="00635684" w:rsidRPr="001A2360" w:rsidRDefault="00635684" w:rsidP="00635684">
      <w:pPr>
        <w:spacing w:line="288" w:lineRule="auto"/>
        <w:ind w:left="720"/>
        <w:jc w:val="both"/>
        <w:rPr>
          <w:rFonts w:ascii="Times New Roman" w:hAnsi="Times New Roman" w:cs="Times New Roman"/>
          <w:color w:val="000000" w:themeColor="text1"/>
          <w:sz w:val="22"/>
          <w:szCs w:val="22"/>
        </w:rPr>
      </w:pPr>
      <w:r w:rsidRPr="001A2360">
        <w:rPr>
          <w:rFonts w:ascii="Times New Roman" w:hAnsi="Times New Roman" w:cs="Times New Roman"/>
          <w:color w:val="000000" w:themeColor="text1"/>
          <w:sz w:val="22"/>
          <w:szCs w:val="22"/>
        </w:rPr>
        <w:t>Tristan is not false, it is the sail that kills)</w:t>
      </w:r>
    </w:p>
    <w:p w14:paraId="0594FAB2" w14:textId="23CEF0C8" w:rsidR="00635684" w:rsidRPr="001A2360" w:rsidRDefault="00635684" w:rsidP="00635684">
      <w:pPr>
        <w:spacing w:line="288" w:lineRule="auto"/>
        <w:ind w:left="720"/>
        <w:jc w:val="both"/>
        <w:rPr>
          <w:rFonts w:ascii="Times New Roman" w:hAnsi="Times New Roman" w:cs="Times New Roman"/>
          <w:color w:val="000000" w:themeColor="text1"/>
          <w:sz w:val="22"/>
          <w:szCs w:val="22"/>
        </w:rPr>
      </w:pPr>
      <w:r w:rsidRPr="001A2360">
        <w:rPr>
          <w:rFonts w:ascii="Times New Roman" w:hAnsi="Times New Roman" w:cs="Times New Roman"/>
          <w:color w:val="000000" w:themeColor="text1"/>
          <w:sz w:val="22"/>
          <w:szCs w:val="22"/>
        </w:rPr>
        <w:t>yet neither of them had a handkerchief</w:t>
      </w:r>
    </w:p>
    <w:p w14:paraId="52ED7855" w14:textId="6A86E26E" w:rsidR="00635684" w:rsidRPr="001A2360" w:rsidRDefault="00635684" w:rsidP="00635684">
      <w:pPr>
        <w:spacing w:line="288" w:lineRule="auto"/>
        <w:ind w:left="720"/>
        <w:jc w:val="both"/>
        <w:rPr>
          <w:rFonts w:ascii="Times New Roman" w:hAnsi="Times New Roman" w:cs="Times New Roman"/>
          <w:color w:val="000000" w:themeColor="text1"/>
          <w:sz w:val="22"/>
          <w:szCs w:val="22"/>
        </w:rPr>
      </w:pPr>
      <w:r w:rsidRPr="001A2360">
        <w:rPr>
          <w:rFonts w:ascii="Times New Roman" w:hAnsi="Times New Roman" w:cs="Times New Roman"/>
          <w:color w:val="000000" w:themeColor="text1"/>
          <w:sz w:val="22"/>
          <w:szCs w:val="22"/>
        </w:rPr>
        <w:t>and that is how she ends up staining her robe with his blood,</w:t>
      </w:r>
    </w:p>
    <w:p w14:paraId="53A97CFD" w14:textId="34AE6488" w:rsidR="00635684" w:rsidRPr="001A2360" w:rsidRDefault="00635684" w:rsidP="00635684">
      <w:pPr>
        <w:spacing w:line="288" w:lineRule="auto"/>
        <w:ind w:left="720"/>
        <w:jc w:val="both"/>
        <w:rPr>
          <w:rFonts w:ascii="Times New Roman" w:hAnsi="Times New Roman" w:cs="Times New Roman"/>
          <w:color w:val="000000" w:themeColor="text1"/>
          <w:sz w:val="22"/>
          <w:szCs w:val="22"/>
        </w:rPr>
      </w:pPr>
      <w:r w:rsidRPr="001A2360">
        <w:rPr>
          <w:rFonts w:ascii="Times New Roman" w:hAnsi="Times New Roman" w:cs="Times New Roman"/>
          <w:color w:val="000000" w:themeColor="text1"/>
          <w:sz w:val="22"/>
          <w:szCs w:val="22"/>
        </w:rPr>
        <w:t>his head in her lap and his virtue coursing through her</w:t>
      </w:r>
    </w:p>
    <w:p w14:paraId="2153934B" w14:textId="1E466E94" w:rsidR="00635684" w:rsidRPr="001A2360" w:rsidRDefault="00635684" w:rsidP="00635684">
      <w:pPr>
        <w:spacing w:line="288" w:lineRule="auto"/>
        <w:ind w:left="720"/>
        <w:jc w:val="both"/>
        <w:rPr>
          <w:rFonts w:ascii="Times New Roman" w:hAnsi="Times New Roman" w:cs="Times New Roman"/>
          <w:color w:val="000000" w:themeColor="text1"/>
          <w:sz w:val="22"/>
          <w:szCs w:val="22"/>
        </w:rPr>
      </w:pPr>
    </w:p>
    <w:p w14:paraId="14B06F6C" w14:textId="77777777" w:rsidR="00FB009C" w:rsidRDefault="00FB009C" w:rsidP="00635684">
      <w:pPr>
        <w:spacing w:line="288" w:lineRule="auto"/>
        <w:ind w:left="720"/>
        <w:jc w:val="both"/>
        <w:rPr>
          <w:rFonts w:ascii="Times New Roman" w:hAnsi="Times New Roman" w:cs="Times New Roman"/>
          <w:color w:val="000000" w:themeColor="text1"/>
          <w:sz w:val="22"/>
          <w:szCs w:val="22"/>
        </w:rPr>
      </w:pPr>
    </w:p>
    <w:p w14:paraId="0F0CDE70" w14:textId="1D2AF973" w:rsidR="00635684" w:rsidRPr="001A2360" w:rsidRDefault="00635684" w:rsidP="00635684">
      <w:pPr>
        <w:spacing w:line="288" w:lineRule="auto"/>
        <w:ind w:left="720"/>
        <w:jc w:val="both"/>
        <w:rPr>
          <w:rFonts w:ascii="Times New Roman" w:hAnsi="Times New Roman" w:cs="Times New Roman"/>
          <w:color w:val="000000" w:themeColor="text1"/>
          <w:sz w:val="22"/>
          <w:szCs w:val="22"/>
        </w:rPr>
      </w:pPr>
      <w:r w:rsidRPr="001A2360">
        <w:rPr>
          <w:rFonts w:ascii="Times New Roman" w:hAnsi="Times New Roman" w:cs="Times New Roman"/>
          <w:color w:val="000000" w:themeColor="text1"/>
          <w:sz w:val="22"/>
          <w:szCs w:val="22"/>
        </w:rPr>
        <w:t xml:space="preserve">as if they were one flesh. </w:t>
      </w:r>
    </w:p>
    <w:p w14:paraId="4394B6C3" w14:textId="0DDD4A95" w:rsidR="00635684" w:rsidRPr="001A2360" w:rsidRDefault="00635684" w:rsidP="00635684">
      <w:pPr>
        <w:spacing w:line="288" w:lineRule="auto"/>
        <w:ind w:left="720"/>
        <w:jc w:val="both"/>
        <w:rPr>
          <w:rFonts w:ascii="Times New Roman" w:hAnsi="Times New Roman" w:cs="Times New Roman"/>
          <w:color w:val="000000" w:themeColor="text1"/>
          <w:sz w:val="22"/>
          <w:szCs w:val="22"/>
        </w:rPr>
      </w:pPr>
      <w:r w:rsidRPr="001A2360">
        <w:rPr>
          <w:rFonts w:ascii="Times New Roman" w:hAnsi="Times New Roman" w:cs="Times New Roman"/>
          <w:color w:val="000000" w:themeColor="text1"/>
          <w:sz w:val="22"/>
          <w:szCs w:val="22"/>
        </w:rPr>
        <w:t>Husband and wife may erase a boundary.</w:t>
      </w:r>
    </w:p>
    <w:p w14:paraId="7D82E687" w14:textId="6C06055B" w:rsidR="00635684" w:rsidRPr="001A2360" w:rsidRDefault="00635684" w:rsidP="00635684">
      <w:pPr>
        <w:spacing w:line="288" w:lineRule="auto"/>
        <w:ind w:left="720"/>
        <w:jc w:val="both"/>
        <w:rPr>
          <w:rFonts w:ascii="Times New Roman" w:hAnsi="Times New Roman" w:cs="Times New Roman"/>
          <w:color w:val="000000" w:themeColor="text1"/>
          <w:sz w:val="22"/>
          <w:szCs w:val="22"/>
        </w:rPr>
      </w:pPr>
      <w:r w:rsidRPr="001A2360">
        <w:rPr>
          <w:rFonts w:ascii="Times New Roman" w:hAnsi="Times New Roman" w:cs="Times New Roman"/>
          <w:color w:val="000000" w:themeColor="text1"/>
          <w:sz w:val="22"/>
          <w:szCs w:val="22"/>
        </w:rPr>
        <w:t>Creating a white page. (</w:t>
      </w:r>
      <w:r w:rsidRPr="001A2360">
        <w:rPr>
          <w:rFonts w:ascii="Times New Roman" w:hAnsi="Times New Roman" w:cs="Times New Roman"/>
          <w:i/>
          <w:iCs/>
          <w:color w:val="000000" w:themeColor="text1"/>
          <w:sz w:val="22"/>
          <w:szCs w:val="22"/>
        </w:rPr>
        <w:t>BH</w:t>
      </w:r>
      <w:r w:rsidRPr="001A2360">
        <w:rPr>
          <w:rFonts w:ascii="Times New Roman" w:hAnsi="Times New Roman" w:cs="Times New Roman"/>
          <w:color w:val="000000" w:themeColor="text1"/>
          <w:sz w:val="22"/>
          <w:szCs w:val="22"/>
        </w:rPr>
        <w:t xml:space="preserve"> 101)</w:t>
      </w:r>
    </w:p>
    <w:p w14:paraId="7388505D" w14:textId="444C97D7" w:rsidR="00A36289" w:rsidRPr="001A2360" w:rsidRDefault="00A36289" w:rsidP="0053268B">
      <w:pPr>
        <w:spacing w:line="288" w:lineRule="auto"/>
        <w:jc w:val="both"/>
        <w:rPr>
          <w:rFonts w:ascii="Times New Roman" w:hAnsi="Times New Roman" w:cs="Times New Roman"/>
          <w:color w:val="000000" w:themeColor="text1"/>
        </w:rPr>
      </w:pPr>
    </w:p>
    <w:p w14:paraId="4A3BB159" w14:textId="438254B1" w:rsidR="00AA6912" w:rsidRPr="001A2360" w:rsidRDefault="00167594" w:rsidP="0053268B">
      <w:pPr>
        <w:spacing w:line="288" w:lineRule="auto"/>
        <w:jc w:val="both"/>
        <w:rPr>
          <w:rFonts w:ascii="Times New Roman" w:hAnsi="Times New Roman" w:cs="Times New Roman"/>
          <w:color w:val="000000" w:themeColor="text1"/>
        </w:rPr>
      </w:pPr>
      <w:r>
        <w:rPr>
          <w:rFonts w:ascii="Times New Roman" w:hAnsi="Times New Roman" w:cs="Times New Roman"/>
          <w:color w:val="000000" w:themeColor="text1"/>
        </w:rPr>
        <w:t>T</w:t>
      </w:r>
      <w:r w:rsidRPr="00167594">
        <w:rPr>
          <w:rFonts w:ascii="Times New Roman" w:hAnsi="Times New Roman" w:cs="Times New Roman"/>
          <w:color w:val="000000" w:themeColor="text1"/>
        </w:rPr>
        <w:t>he affectivity of the relationship is fully evoked by the image of shared blood</w:t>
      </w:r>
      <w:r>
        <w:rPr>
          <w:rFonts w:ascii="Times New Roman" w:hAnsi="Times New Roman" w:cs="Times New Roman"/>
          <w:color w:val="000000" w:themeColor="text1"/>
        </w:rPr>
        <w:t xml:space="preserve">. </w:t>
      </w:r>
      <w:r w:rsidR="00680E22" w:rsidRPr="001A2360">
        <w:rPr>
          <w:rFonts w:ascii="Times New Roman" w:hAnsi="Times New Roman" w:cs="Times New Roman"/>
          <w:color w:val="000000" w:themeColor="text1"/>
        </w:rPr>
        <w:t>By comparing their marriage to the unclean, adulterous romance between Tristan and Iseult</w:t>
      </w:r>
      <w:r w:rsidR="009B551F" w:rsidRPr="001A2360">
        <w:rPr>
          <w:rFonts w:ascii="Times New Roman" w:hAnsi="Times New Roman" w:cs="Times New Roman"/>
          <w:color w:val="000000" w:themeColor="text1"/>
        </w:rPr>
        <w:t xml:space="preserve">, the principle of analogy makes clear that </w:t>
      </w:r>
      <w:r w:rsidR="00AA6912" w:rsidRPr="001A2360">
        <w:rPr>
          <w:rFonts w:ascii="Times New Roman" w:hAnsi="Times New Roman" w:cs="Times New Roman"/>
          <w:color w:val="000000" w:themeColor="text1"/>
        </w:rPr>
        <w:t xml:space="preserve">what </w:t>
      </w:r>
      <w:r w:rsidR="009B551F" w:rsidRPr="001A2360">
        <w:rPr>
          <w:rFonts w:ascii="Times New Roman" w:hAnsi="Times New Roman" w:cs="Times New Roman"/>
          <w:color w:val="000000" w:themeColor="text1"/>
        </w:rPr>
        <w:t>both couples</w:t>
      </w:r>
      <w:r w:rsidR="00AA6912" w:rsidRPr="001A2360">
        <w:rPr>
          <w:rFonts w:ascii="Times New Roman" w:hAnsi="Times New Roman" w:cs="Times New Roman"/>
          <w:color w:val="000000" w:themeColor="text1"/>
        </w:rPr>
        <w:t xml:space="preserve"> share, is a mad yet involuntary love</w:t>
      </w:r>
      <w:r w:rsidR="009B551F" w:rsidRPr="001A2360">
        <w:rPr>
          <w:rFonts w:ascii="Times New Roman" w:hAnsi="Times New Roman" w:cs="Times New Roman"/>
          <w:color w:val="000000" w:themeColor="text1"/>
        </w:rPr>
        <w:t xml:space="preserve">. While Tristan </w:t>
      </w:r>
      <w:r w:rsidR="009B551F" w:rsidRPr="001A2360">
        <w:rPr>
          <w:rFonts w:ascii="Times New Roman" w:hAnsi="Times New Roman" w:cs="Times New Roman"/>
          <w:color w:val="000000" w:themeColor="text1"/>
        </w:rPr>
        <w:lastRenderedPageBreak/>
        <w:t>and Iseult fall in love by means of a love potion, the wife in Carson’s poem</w:t>
      </w:r>
      <w:r w:rsidR="00AA6912" w:rsidRPr="001A2360">
        <w:rPr>
          <w:rFonts w:ascii="Times New Roman" w:hAnsi="Times New Roman" w:cs="Times New Roman"/>
          <w:color w:val="000000" w:themeColor="text1"/>
        </w:rPr>
        <w:t xml:space="preserve">, upon dissecting </w:t>
      </w:r>
      <w:r w:rsidR="008970A4" w:rsidRPr="001A2360">
        <w:rPr>
          <w:rFonts w:ascii="Times New Roman" w:hAnsi="Times New Roman" w:cs="Times New Roman"/>
          <w:color w:val="000000" w:themeColor="text1"/>
        </w:rPr>
        <w:t>her marriage</w:t>
      </w:r>
      <w:r w:rsidR="00791800" w:rsidRPr="001A2360">
        <w:rPr>
          <w:rFonts w:ascii="Times New Roman" w:hAnsi="Times New Roman" w:cs="Times New Roman"/>
          <w:color w:val="000000" w:themeColor="text1"/>
        </w:rPr>
        <w:t xml:space="preserve"> following the example of Socrates and Phaedrus</w:t>
      </w:r>
      <w:r w:rsidR="00AA6912" w:rsidRPr="001A2360">
        <w:rPr>
          <w:rFonts w:ascii="Times New Roman" w:hAnsi="Times New Roman" w:cs="Times New Roman"/>
          <w:color w:val="000000" w:themeColor="text1"/>
        </w:rPr>
        <w:t>, exclaims</w:t>
      </w:r>
      <w:r w:rsidR="00EC34C6" w:rsidRPr="001A2360">
        <w:rPr>
          <w:rFonts w:ascii="Times New Roman" w:hAnsi="Times New Roman" w:cs="Times New Roman"/>
          <w:color w:val="000000" w:themeColor="text1"/>
        </w:rPr>
        <w:t>,</w:t>
      </w:r>
      <w:r w:rsidR="00AA6912" w:rsidRPr="001A2360">
        <w:rPr>
          <w:rFonts w:ascii="Times New Roman" w:hAnsi="Times New Roman" w:cs="Times New Roman"/>
          <w:color w:val="000000" w:themeColor="text1"/>
        </w:rPr>
        <w:t xml:space="preserve"> “Why did nature give me over to this creature—don’t call it my choice, / I </w:t>
      </w:r>
      <w:r w:rsidR="00AA6912" w:rsidRPr="001A2360">
        <w:rPr>
          <w:rFonts w:ascii="Times New Roman" w:hAnsi="Times New Roman" w:cs="Times New Roman"/>
          <w:i/>
          <w:iCs/>
          <w:color w:val="000000" w:themeColor="text1"/>
        </w:rPr>
        <w:t xml:space="preserve">was ventured: </w:t>
      </w:r>
      <w:r w:rsidR="00AA6912" w:rsidRPr="001A2360">
        <w:rPr>
          <w:rFonts w:ascii="Times New Roman" w:hAnsi="Times New Roman" w:cs="Times New Roman"/>
          <w:color w:val="000000" w:themeColor="text1"/>
        </w:rPr>
        <w:t>/ by some pure gravity of existence itself, / conspiracy of being!” (</w:t>
      </w:r>
      <w:r w:rsidR="00AA6912" w:rsidRPr="001A2360">
        <w:rPr>
          <w:rFonts w:ascii="Times New Roman" w:hAnsi="Times New Roman" w:cs="Times New Roman"/>
          <w:i/>
          <w:iCs/>
          <w:color w:val="000000" w:themeColor="text1"/>
        </w:rPr>
        <w:t>BH</w:t>
      </w:r>
      <w:r w:rsidR="00AA6912" w:rsidRPr="001A2360">
        <w:rPr>
          <w:rFonts w:ascii="Times New Roman" w:hAnsi="Times New Roman" w:cs="Times New Roman"/>
          <w:color w:val="000000" w:themeColor="text1"/>
        </w:rPr>
        <w:t xml:space="preserve"> 49</w:t>
      </w:r>
      <w:r w:rsidR="008970A4" w:rsidRPr="001A2360">
        <w:rPr>
          <w:rFonts w:ascii="Times New Roman" w:hAnsi="Times New Roman" w:cs="Times New Roman"/>
          <w:color w:val="000000" w:themeColor="text1"/>
        </w:rPr>
        <w:t>; original emphasis</w:t>
      </w:r>
      <w:r w:rsidR="00AA6912" w:rsidRPr="001A2360">
        <w:rPr>
          <w:rFonts w:ascii="Times New Roman" w:hAnsi="Times New Roman" w:cs="Times New Roman"/>
          <w:color w:val="000000" w:themeColor="text1"/>
        </w:rPr>
        <w:t xml:space="preserve">). </w:t>
      </w:r>
      <w:r w:rsidR="0046260D" w:rsidRPr="001A2360">
        <w:rPr>
          <w:rFonts w:ascii="Times New Roman" w:hAnsi="Times New Roman" w:cs="Times New Roman"/>
          <w:color w:val="000000" w:themeColor="text1"/>
        </w:rPr>
        <w:t>A</w:t>
      </w:r>
      <w:r w:rsidR="00680E22" w:rsidRPr="001A2360">
        <w:rPr>
          <w:rFonts w:ascii="Times New Roman" w:hAnsi="Times New Roman" w:cs="Times New Roman"/>
          <w:color w:val="000000" w:themeColor="text1"/>
        </w:rPr>
        <w:t xml:space="preserve">fter this purificatory moment, husband and wife </w:t>
      </w:r>
      <w:r w:rsidR="00EC274D" w:rsidRPr="001A2360">
        <w:rPr>
          <w:rFonts w:ascii="Times New Roman" w:hAnsi="Times New Roman" w:cs="Times New Roman"/>
          <w:color w:val="000000" w:themeColor="text1"/>
        </w:rPr>
        <w:t xml:space="preserve">naturally </w:t>
      </w:r>
      <w:r w:rsidR="00680E22" w:rsidRPr="001A2360">
        <w:rPr>
          <w:rFonts w:ascii="Times New Roman" w:hAnsi="Times New Roman" w:cs="Times New Roman"/>
          <w:color w:val="000000" w:themeColor="text1"/>
        </w:rPr>
        <w:t>resume their journey in a spirit of play, since their game, after all, has a function, namely to “test the will of the gods” (</w:t>
      </w:r>
      <w:r w:rsidR="00680E22" w:rsidRPr="001A2360">
        <w:rPr>
          <w:rFonts w:ascii="Times New Roman" w:hAnsi="Times New Roman" w:cs="Times New Roman"/>
          <w:i/>
          <w:iCs/>
          <w:color w:val="000000" w:themeColor="text1"/>
        </w:rPr>
        <w:t>BH</w:t>
      </w:r>
      <w:r w:rsidR="00680E22" w:rsidRPr="001A2360">
        <w:rPr>
          <w:rFonts w:ascii="Times New Roman" w:hAnsi="Times New Roman" w:cs="Times New Roman"/>
          <w:color w:val="000000" w:themeColor="text1"/>
        </w:rPr>
        <w:t xml:space="preserve"> 102).</w:t>
      </w:r>
    </w:p>
    <w:p w14:paraId="42587A9A" w14:textId="77777777" w:rsidR="00AA6912" w:rsidRPr="001A2360" w:rsidRDefault="00AA6912" w:rsidP="0053268B">
      <w:pPr>
        <w:spacing w:line="288" w:lineRule="auto"/>
        <w:jc w:val="both"/>
        <w:rPr>
          <w:rFonts w:ascii="Times New Roman" w:hAnsi="Times New Roman" w:cs="Times New Roman"/>
          <w:color w:val="000000" w:themeColor="text1"/>
        </w:rPr>
      </w:pPr>
    </w:p>
    <w:p w14:paraId="68E7CBD1" w14:textId="35BA982D" w:rsidR="009962AE" w:rsidRPr="001A2360" w:rsidRDefault="00680E22" w:rsidP="008315C9">
      <w:pPr>
        <w:spacing w:line="288" w:lineRule="auto"/>
        <w:ind w:firstLine="720"/>
        <w:jc w:val="both"/>
        <w:rPr>
          <w:rFonts w:ascii="Times New Roman" w:hAnsi="Times New Roman" w:cs="Times New Roman"/>
          <w:color w:val="000000" w:themeColor="text1"/>
        </w:rPr>
      </w:pPr>
      <w:r w:rsidRPr="001A2360">
        <w:rPr>
          <w:rFonts w:ascii="Times New Roman" w:hAnsi="Times New Roman" w:cs="Times New Roman"/>
          <w:color w:val="000000" w:themeColor="text1"/>
        </w:rPr>
        <w:t>“War itself is a form of divination” (</w:t>
      </w:r>
      <w:r w:rsidRPr="001A2360">
        <w:rPr>
          <w:rFonts w:ascii="Times New Roman" w:hAnsi="Times New Roman" w:cs="Times New Roman"/>
          <w:i/>
          <w:iCs/>
          <w:color w:val="000000" w:themeColor="text1"/>
        </w:rPr>
        <w:t>BH</w:t>
      </w:r>
      <w:r w:rsidRPr="001A2360">
        <w:rPr>
          <w:rFonts w:ascii="Times New Roman" w:hAnsi="Times New Roman" w:cs="Times New Roman"/>
          <w:color w:val="000000" w:themeColor="text1"/>
        </w:rPr>
        <w:t xml:space="preserve"> 102) </w:t>
      </w:r>
      <w:r w:rsidR="005B030F">
        <w:rPr>
          <w:rFonts w:ascii="Times New Roman" w:hAnsi="Times New Roman" w:cs="Times New Roman"/>
          <w:color w:val="000000" w:themeColor="text1"/>
        </w:rPr>
        <w:t>the poem</w:t>
      </w:r>
      <w:r w:rsidRPr="001A2360">
        <w:rPr>
          <w:rFonts w:ascii="Times New Roman" w:hAnsi="Times New Roman" w:cs="Times New Roman"/>
          <w:color w:val="000000" w:themeColor="text1"/>
        </w:rPr>
        <w:t xml:space="preserve"> reminds us by way of Johan Huizinga, which brings us to the final hub under scrutiny in this </w:t>
      </w:r>
      <w:r w:rsidR="00486995">
        <w:rPr>
          <w:rFonts w:ascii="Times New Roman" w:hAnsi="Times New Roman" w:cs="Times New Roman"/>
          <w:color w:val="000000" w:themeColor="text1"/>
        </w:rPr>
        <w:t>article</w:t>
      </w:r>
      <w:r w:rsidR="00AA6912" w:rsidRPr="001A2360">
        <w:rPr>
          <w:rFonts w:ascii="Times New Roman" w:hAnsi="Times New Roman" w:cs="Times New Roman"/>
          <w:color w:val="000000" w:themeColor="text1"/>
        </w:rPr>
        <w:t>: the divine</w:t>
      </w:r>
      <w:r w:rsidRPr="001A2360">
        <w:rPr>
          <w:rFonts w:ascii="Times New Roman" w:hAnsi="Times New Roman" w:cs="Times New Roman"/>
          <w:color w:val="000000" w:themeColor="text1"/>
        </w:rPr>
        <w:t>.</w:t>
      </w:r>
      <w:r w:rsidR="00AA6912" w:rsidRPr="001A2360">
        <w:rPr>
          <w:rFonts w:ascii="Times New Roman" w:hAnsi="Times New Roman" w:cs="Times New Roman"/>
          <w:color w:val="000000" w:themeColor="text1"/>
        </w:rPr>
        <w:t xml:space="preserve"> </w:t>
      </w:r>
      <w:r w:rsidR="00D32223" w:rsidRPr="001A2360">
        <w:rPr>
          <w:rFonts w:ascii="Times New Roman" w:hAnsi="Times New Roman" w:cs="Times New Roman"/>
          <w:color w:val="000000" w:themeColor="text1"/>
        </w:rPr>
        <w:t xml:space="preserve">The wife </w:t>
      </w:r>
      <w:r w:rsidR="00AA6912" w:rsidRPr="001A2360">
        <w:rPr>
          <w:rFonts w:ascii="Times New Roman" w:hAnsi="Times New Roman" w:cs="Times New Roman"/>
          <w:color w:val="000000" w:themeColor="text1"/>
        </w:rPr>
        <w:t>admits that</w:t>
      </w:r>
      <w:r w:rsidR="00D32223" w:rsidRPr="001A2360">
        <w:rPr>
          <w:rFonts w:ascii="Times New Roman" w:hAnsi="Times New Roman" w:cs="Times New Roman"/>
          <w:color w:val="000000" w:themeColor="text1"/>
        </w:rPr>
        <w:t xml:space="preserve"> “like many a wife [she] boosted the husband up to Godhood and held him there” (</w:t>
      </w:r>
      <w:r w:rsidR="00D32223" w:rsidRPr="001A2360">
        <w:rPr>
          <w:rFonts w:ascii="Times New Roman" w:hAnsi="Times New Roman" w:cs="Times New Roman"/>
          <w:i/>
          <w:iCs/>
          <w:color w:val="000000" w:themeColor="text1"/>
        </w:rPr>
        <w:t>BH</w:t>
      </w:r>
      <w:r w:rsidR="00D32223" w:rsidRPr="001A2360">
        <w:rPr>
          <w:rFonts w:ascii="Times New Roman" w:hAnsi="Times New Roman" w:cs="Times New Roman"/>
          <w:color w:val="000000" w:themeColor="text1"/>
        </w:rPr>
        <w:t xml:space="preserve"> 23) </w:t>
      </w:r>
      <w:r w:rsidR="001C6A1A" w:rsidRPr="001A2360">
        <w:rPr>
          <w:rFonts w:ascii="Times New Roman" w:hAnsi="Times New Roman" w:cs="Times New Roman"/>
          <w:color w:val="000000" w:themeColor="text1"/>
        </w:rPr>
        <w:t>in spite of</w:t>
      </w:r>
      <w:r w:rsidR="00D32223" w:rsidRPr="001A2360">
        <w:rPr>
          <w:rFonts w:ascii="Times New Roman" w:hAnsi="Times New Roman" w:cs="Times New Roman"/>
          <w:color w:val="000000" w:themeColor="text1"/>
        </w:rPr>
        <w:t xml:space="preserve"> his tyrannical behavior</w:t>
      </w:r>
      <w:r w:rsidR="00800009" w:rsidRPr="001A2360">
        <w:rPr>
          <w:rFonts w:ascii="Times New Roman" w:hAnsi="Times New Roman" w:cs="Times New Roman"/>
          <w:color w:val="000000" w:themeColor="text1"/>
        </w:rPr>
        <w:t xml:space="preserve">, and </w:t>
      </w:r>
      <w:r w:rsidR="00313626" w:rsidRPr="001A2360">
        <w:rPr>
          <w:rFonts w:ascii="Times New Roman" w:hAnsi="Times New Roman" w:cs="Times New Roman"/>
          <w:color w:val="000000" w:themeColor="text1"/>
        </w:rPr>
        <w:t xml:space="preserve">that </w:t>
      </w:r>
      <w:r w:rsidR="00800009" w:rsidRPr="001A2360">
        <w:rPr>
          <w:rFonts w:ascii="Times New Roman" w:hAnsi="Times New Roman" w:cs="Times New Roman"/>
          <w:color w:val="000000" w:themeColor="text1"/>
        </w:rPr>
        <w:t xml:space="preserve">consequently </w:t>
      </w:r>
      <w:r w:rsidR="00D32223" w:rsidRPr="001A2360">
        <w:rPr>
          <w:rFonts w:ascii="Times New Roman" w:hAnsi="Times New Roman" w:cs="Times New Roman"/>
          <w:color w:val="000000" w:themeColor="text1"/>
        </w:rPr>
        <w:t xml:space="preserve">her mother became fearful and </w:t>
      </w:r>
      <w:r w:rsidR="002334F7" w:rsidRPr="001A2360">
        <w:rPr>
          <w:rFonts w:ascii="Times New Roman" w:hAnsi="Times New Roman" w:cs="Times New Roman"/>
          <w:color w:val="000000" w:themeColor="text1"/>
        </w:rPr>
        <w:t xml:space="preserve">increasingly </w:t>
      </w:r>
      <w:r w:rsidR="00D32223" w:rsidRPr="001A2360">
        <w:rPr>
          <w:rFonts w:ascii="Times New Roman" w:hAnsi="Times New Roman" w:cs="Times New Roman"/>
          <w:color w:val="000000" w:themeColor="text1"/>
        </w:rPr>
        <w:t>opposed to the relationship.</w:t>
      </w:r>
      <w:r w:rsidR="00800009" w:rsidRPr="001A2360">
        <w:rPr>
          <w:rFonts w:ascii="Times New Roman" w:hAnsi="Times New Roman" w:cs="Times New Roman"/>
          <w:color w:val="000000" w:themeColor="text1"/>
        </w:rPr>
        <w:t xml:space="preserve"> Carson compares the </w:t>
      </w:r>
      <w:r w:rsidR="00EC274D" w:rsidRPr="001A2360">
        <w:rPr>
          <w:rFonts w:ascii="Times New Roman" w:hAnsi="Times New Roman" w:cs="Times New Roman"/>
          <w:color w:val="000000" w:themeColor="text1"/>
        </w:rPr>
        <w:t>situation of the wife to Persephone’s abduction by Hades, the god of the dead, who, not coincidentally, is also known as “the unseen one” (Miles 1999: 29), while the wife’s mother is recast as a modern Demeter</w:t>
      </w:r>
      <w:r w:rsidR="00313626" w:rsidRPr="001A2360">
        <w:rPr>
          <w:rFonts w:ascii="Times New Roman" w:hAnsi="Times New Roman" w:cs="Times New Roman"/>
          <w:color w:val="000000" w:themeColor="text1"/>
        </w:rPr>
        <w:t xml:space="preserve"> </w:t>
      </w:r>
      <w:r w:rsidR="0096675E" w:rsidRPr="001A2360">
        <w:rPr>
          <w:rFonts w:ascii="Times New Roman" w:hAnsi="Times New Roman" w:cs="Times New Roman"/>
          <w:color w:val="000000" w:themeColor="text1"/>
        </w:rPr>
        <w:t xml:space="preserve">who tries to protect her daughter from the unnamed husband by moving towns, </w:t>
      </w:r>
      <w:r w:rsidR="00F55E04" w:rsidRPr="001A2360">
        <w:rPr>
          <w:rFonts w:ascii="Times New Roman" w:hAnsi="Times New Roman" w:cs="Times New Roman"/>
          <w:color w:val="000000" w:themeColor="text1"/>
        </w:rPr>
        <w:t>but</w:t>
      </w:r>
      <w:r w:rsidR="0096675E" w:rsidRPr="001A2360">
        <w:rPr>
          <w:rFonts w:ascii="Times New Roman" w:hAnsi="Times New Roman" w:cs="Times New Roman"/>
          <w:color w:val="000000" w:themeColor="text1"/>
        </w:rPr>
        <w:t xml:space="preserve"> to no avail</w:t>
      </w:r>
      <w:r w:rsidR="00EC274D" w:rsidRPr="001A2360">
        <w:rPr>
          <w:rFonts w:ascii="Times New Roman" w:hAnsi="Times New Roman" w:cs="Times New Roman"/>
          <w:color w:val="000000" w:themeColor="text1"/>
        </w:rPr>
        <w:t xml:space="preserve">. </w:t>
      </w:r>
      <w:r w:rsidR="001C6A1A" w:rsidRPr="001A2360">
        <w:rPr>
          <w:rFonts w:ascii="Times New Roman" w:hAnsi="Times New Roman" w:cs="Times New Roman"/>
          <w:color w:val="000000" w:themeColor="text1"/>
        </w:rPr>
        <w:t>When the husband does not show up for the wedding, he is compared to a devil</w:t>
      </w:r>
      <w:r w:rsidR="00F5776F" w:rsidRPr="001A2360">
        <w:rPr>
          <w:rFonts w:ascii="Times New Roman" w:hAnsi="Times New Roman" w:cs="Times New Roman"/>
          <w:color w:val="000000" w:themeColor="text1"/>
        </w:rPr>
        <w:t xml:space="preserve">: </w:t>
      </w:r>
      <w:r w:rsidR="006E3A2D" w:rsidRPr="001A2360">
        <w:rPr>
          <w:rFonts w:ascii="Times New Roman" w:hAnsi="Times New Roman" w:cs="Times New Roman"/>
          <w:color w:val="000000" w:themeColor="text1"/>
        </w:rPr>
        <w:t xml:space="preserve">he is not satisfied with </w:t>
      </w:r>
      <w:r w:rsidR="001C6A1A" w:rsidRPr="001A2360">
        <w:rPr>
          <w:rFonts w:ascii="Times New Roman" w:hAnsi="Times New Roman" w:cs="Times New Roman"/>
          <w:color w:val="000000" w:themeColor="text1"/>
        </w:rPr>
        <w:t xml:space="preserve">Georges Bataille’s concept of the </w:t>
      </w:r>
      <w:r w:rsidR="001C6A1A" w:rsidRPr="001A2360">
        <w:rPr>
          <w:rFonts w:ascii="Times New Roman" w:hAnsi="Times New Roman" w:cs="Times New Roman"/>
          <w:i/>
          <w:iCs/>
          <w:color w:val="000000" w:themeColor="text1"/>
        </w:rPr>
        <w:t>devil’s share</w:t>
      </w:r>
      <w:r w:rsidR="001C6A1A" w:rsidRPr="001A2360">
        <w:rPr>
          <w:rFonts w:ascii="Times New Roman" w:hAnsi="Times New Roman" w:cs="Times New Roman"/>
          <w:color w:val="000000" w:themeColor="text1"/>
        </w:rPr>
        <w:t>, which stands for</w:t>
      </w:r>
      <w:r w:rsidR="00CC2729" w:rsidRPr="001A2360">
        <w:rPr>
          <w:rFonts w:ascii="Times New Roman" w:hAnsi="Times New Roman" w:cs="Times New Roman"/>
          <w:color w:val="000000" w:themeColor="text1"/>
        </w:rPr>
        <w:t>—in this case the wife’s</w:t>
      </w:r>
      <w:proofErr w:type="gramStart"/>
      <w:r w:rsidR="00CC2729" w:rsidRPr="001A2360">
        <w:rPr>
          <w:rFonts w:ascii="Times New Roman" w:hAnsi="Times New Roman" w:cs="Times New Roman"/>
          <w:color w:val="000000" w:themeColor="text1"/>
        </w:rPr>
        <w:t>—</w:t>
      </w:r>
      <w:r w:rsidR="001C6A1A" w:rsidRPr="001A2360">
        <w:rPr>
          <w:rFonts w:ascii="Times New Roman" w:hAnsi="Times New Roman" w:cs="Times New Roman"/>
          <w:color w:val="000000" w:themeColor="text1"/>
        </w:rPr>
        <w:t>“</w:t>
      </w:r>
      <w:proofErr w:type="gramEnd"/>
      <w:r w:rsidR="001C6A1A" w:rsidRPr="001A2360">
        <w:rPr>
          <w:rFonts w:ascii="Times New Roman" w:hAnsi="Times New Roman" w:cs="Times New Roman"/>
          <w:color w:val="000000" w:themeColor="text1"/>
        </w:rPr>
        <w:t>portion of one’s goods that cannot be usefully spent / and so gets sacrificed” (</w:t>
      </w:r>
      <w:r w:rsidR="001C6A1A" w:rsidRPr="001A2360">
        <w:rPr>
          <w:rFonts w:ascii="Times New Roman" w:hAnsi="Times New Roman" w:cs="Times New Roman"/>
          <w:i/>
          <w:iCs/>
          <w:color w:val="000000" w:themeColor="text1"/>
        </w:rPr>
        <w:t>BH</w:t>
      </w:r>
      <w:r w:rsidR="001C6A1A" w:rsidRPr="001A2360">
        <w:rPr>
          <w:rFonts w:ascii="Times New Roman" w:hAnsi="Times New Roman" w:cs="Times New Roman"/>
          <w:color w:val="000000" w:themeColor="text1"/>
        </w:rPr>
        <w:t xml:space="preserve"> 45)</w:t>
      </w:r>
      <w:r w:rsidR="00CD68CB">
        <w:rPr>
          <w:rFonts w:ascii="Times New Roman" w:hAnsi="Times New Roman" w:cs="Times New Roman"/>
          <w:color w:val="000000" w:themeColor="text1"/>
        </w:rPr>
        <w:t>. He</w:t>
      </w:r>
      <w:r w:rsidR="00F5776F" w:rsidRPr="001A2360">
        <w:rPr>
          <w:rFonts w:ascii="Times New Roman" w:hAnsi="Times New Roman" w:cs="Times New Roman"/>
          <w:color w:val="000000" w:themeColor="text1"/>
        </w:rPr>
        <w:t xml:space="preserve"> wants more than </w:t>
      </w:r>
      <w:r w:rsidR="00E0370E" w:rsidRPr="001A2360">
        <w:rPr>
          <w:rFonts w:ascii="Times New Roman" w:hAnsi="Times New Roman" w:cs="Times New Roman"/>
          <w:color w:val="000000" w:themeColor="text1"/>
        </w:rPr>
        <w:t>what she sacrificed for him</w:t>
      </w:r>
      <w:r w:rsidR="001C6A1A" w:rsidRPr="001A2360">
        <w:rPr>
          <w:rFonts w:ascii="Times New Roman" w:hAnsi="Times New Roman" w:cs="Times New Roman"/>
          <w:color w:val="000000" w:themeColor="text1"/>
        </w:rPr>
        <w:t>.</w:t>
      </w:r>
      <w:r w:rsidR="006E3A2D" w:rsidRPr="001A2360">
        <w:rPr>
          <w:rFonts w:ascii="Times New Roman" w:hAnsi="Times New Roman" w:cs="Times New Roman"/>
          <w:color w:val="000000" w:themeColor="text1"/>
        </w:rPr>
        <w:t xml:space="preserve"> </w:t>
      </w:r>
      <w:r w:rsidR="00CC2729" w:rsidRPr="001A2360">
        <w:rPr>
          <w:rFonts w:ascii="Times New Roman" w:hAnsi="Times New Roman" w:cs="Times New Roman"/>
          <w:color w:val="000000" w:themeColor="text1"/>
        </w:rPr>
        <w:t>The roman emperor Otho</w:t>
      </w:r>
      <w:r w:rsidR="005C06EE" w:rsidRPr="001A2360">
        <w:rPr>
          <w:rFonts w:ascii="Times New Roman" w:hAnsi="Times New Roman" w:cs="Times New Roman"/>
          <w:color w:val="000000" w:themeColor="text1"/>
        </w:rPr>
        <w:t>,</w:t>
      </w:r>
      <w:r w:rsidR="00CC2729" w:rsidRPr="001A2360">
        <w:rPr>
          <w:rFonts w:ascii="Times New Roman" w:hAnsi="Times New Roman" w:cs="Times New Roman"/>
          <w:color w:val="000000" w:themeColor="text1"/>
        </w:rPr>
        <w:t xml:space="preserve"> too</w:t>
      </w:r>
      <w:r w:rsidR="005C06EE" w:rsidRPr="001A2360">
        <w:rPr>
          <w:rFonts w:ascii="Times New Roman" w:hAnsi="Times New Roman" w:cs="Times New Roman"/>
          <w:color w:val="000000" w:themeColor="text1"/>
        </w:rPr>
        <w:t>,</w:t>
      </w:r>
      <w:r w:rsidR="00CC2729" w:rsidRPr="001A2360">
        <w:rPr>
          <w:rFonts w:ascii="Times New Roman" w:hAnsi="Times New Roman" w:cs="Times New Roman"/>
          <w:color w:val="000000" w:themeColor="text1"/>
        </w:rPr>
        <w:t xml:space="preserve"> sacrificed himself</w:t>
      </w:r>
      <w:r w:rsidR="00901279" w:rsidRPr="001A2360">
        <w:rPr>
          <w:rFonts w:ascii="Times New Roman" w:hAnsi="Times New Roman" w:cs="Times New Roman"/>
          <w:color w:val="000000" w:themeColor="text1"/>
        </w:rPr>
        <w:t xml:space="preserve"> to </w:t>
      </w:r>
      <w:r w:rsidR="007E00EC" w:rsidRPr="001A2360">
        <w:rPr>
          <w:rFonts w:ascii="Times New Roman" w:hAnsi="Times New Roman" w:cs="Times New Roman"/>
          <w:color w:val="000000" w:themeColor="text1"/>
        </w:rPr>
        <w:t>sidestep</w:t>
      </w:r>
      <w:r w:rsidR="00901279" w:rsidRPr="001A2360">
        <w:rPr>
          <w:rFonts w:ascii="Times New Roman" w:hAnsi="Times New Roman" w:cs="Times New Roman"/>
          <w:color w:val="000000" w:themeColor="text1"/>
        </w:rPr>
        <w:t xml:space="preserve"> </w:t>
      </w:r>
      <w:r w:rsidR="00A846A4" w:rsidRPr="001A2360">
        <w:rPr>
          <w:rFonts w:ascii="Times New Roman" w:hAnsi="Times New Roman" w:cs="Times New Roman"/>
          <w:color w:val="000000" w:themeColor="text1"/>
        </w:rPr>
        <w:t xml:space="preserve">a persistent </w:t>
      </w:r>
      <w:r w:rsidR="00901279" w:rsidRPr="001A2360">
        <w:rPr>
          <w:rFonts w:ascii="Times New Roman" w:hAnsi="Times New Roman" w:cs="Times New Roman"/>
          <w:color w:val="000000" w:themeColor="text1"/>
        </w:rPr>
        <w:t>civil war</w:t>
      </w:r>
      <w:r w:rsidR="00A846A4" w:rsidRPr="001A2360">
        <w:rPr>
          <w:rFonts w:ascii="Times New Roman" w:hAnsi="Times New Roman" w:cs="Times New Roman"/>
          <w:color w:val="000000" w:themeColor="text1"/>
        </w:rPr>
        <w:t xml:space="preserve"> (Edwards 2007: 36)</w:t>
      </w:r>
      <w:r w:rsidR="006E3A2D" w:rsidRPr="001A2360">
        <w:rPr>
          <w:rFonts w:ascii="Times New Roman" w:hAnsi="Times New Roman" w:cs="Times New Roman"/>
          <w:color w:val="000000" w:themeColor="text1"/>
        </w:rPr>
        <w:t xml:space="preserve">, </w:t>
      </w:r>
      <w:r w:rsidR="00931FB2" w:rsidRPr="001A2360">
        <w:rPr>
          <w:rFonts w:ascii="Times New Roman" w:hAnsi="Times New Roman" w:cs="Times New Roman"/>
          <w:color w:val="000000" w:themeColor="text1"/>
        </w:rPr>
        <w:t xml:space="preserve">which is telling, since husband and wife </w:t>
      </w:r>
      <w:r w:rsidR="00CC2729" w:rsidRPr="001A2360">
        <w:rPr>
          <w:rFonts w:ascii="Times New Roman" w:hAnsi="Times New Roman" w:cs="Times New Roman"/>
          <w:color w:val="000000" w:themeColor="text1"/>
        </w:rPr>
        <w:t>were translating a sentence about the conspiracy against Otho</w:t>
      </w:r>
      <w:r w:rsidR="00931FB2" w:rsidRPr="001A2360">
        <w:rPr>
          <w:rFonts w:ascii="Times New Roman" w:hAnsi="Times New Roman" w:cs="Times New Roman"/>
          <w:color w:val="000000" w:themeColor="text1"/>
        </w:rPr>
        <w:t xml:space="preserve"> on the day they met as teenagers in Latin class. This </w:t>
      </w:r>
      <w:r w:rsidR="006A132E" w:rsidRPr="001A2360">
        <w:rPr>
          <w:rFonts w:ascii="Times New Roman" w:hAnsi="Times New Roman" w:cs="Times New Roman"/>
          <w:color w:val="000000" w:themeColor="text1"/>
        </w:rPr>
        <w:t xml:space="preserve">particular </w:t>
      </w:r>
      <w:r w:rsidR="00931FB2" w:rsidRPr="001A2360">
        <w:rPr>
          <w:rFonts w:ascii="Times New Roman" w:hAnsi="Times New Roman" w:cs="Times New Roman"/>
          <w:color w:val="000000" w:themeColor="text1"/>
        </w:rPr>
        <w:t>sentence</w:t>
      </w:r>
      <w:r w:rsidR="006E3A2D" w:rsidRPr="001A2360">
        <w:rPr>
          <w:rFonts w:ascii="Times New Roman" w:hAnsi="Times New Roman" w:cs="Times New Roman"/>
          <w:color w:val="000000" w:themeColor="text1"/>
        </w:rPr>
        <w:t xml:space="preserve"> seems to derive from Tacitus’</w:t>
      </w:r>
      <w:r w:rsidR="00313626" w:rsidRPr="001A2360">
        <w:rPr>
          <w:rFonts w:ascii="Times New Roman" w:hAnsi="Times New Roman" w:cs="Times New Roman"/>
          <w:color w:val="000000" w:themeColor="text1"/>
        </w:rPr>
        <w:t>s</w:t>
      </w:r>
      <w:r w:rsidR="006E3A2D" w:rsidRPr="001A2360">
        <w:rPr>
          <w:rFonts w:ascii="Times New Roman" w:hAnsi="Times New Roman" w:cs="Times New Roman"/>
          <w:color w:val="000000" w:themeColor="text1"/>
        </w:rPr>
        <w:t xml:space="preserve"> </w:t>
      </w:r>
      <w:r w:rsidR="006E3A2D" w:rsidRPr="001A2360">
        <w:rPr>
          <w:rFonts w:ascii="Times New Roman" w:hAnsi="Times New Roman" w:cs="Times New Roman"/>
          <w:i/>
          <w:iCs/>
          <w:color w:val="000000" w:themeColor="text1"/>
        </w:rPr>
        <w:t>Histories</w:t>
      </w:r>
      <w:r w:rsidR="006E3A2D" w:rsidRPr="001A2360">
        <w:rPr>
          <w:rFonts w:ascii="Times New Roman" w:hAnsi="Times New Roman" w:cs="Times New Roman"/>
          <w:color w:val="000000" w:themeColor="text1"/>
        </w:rPr>
        <w:t xml:space="preserve"> (see </w:t>
      </w:r>
      <w:r w:rsidR="006E67CA" w:rsidRPr="001A2360">
        <w:rPr>
          <w:rFonts w:ascii="Times New Roman" w:hAnsi="Times New Roman" w:cs="Times New Roman"/>
          <w:color w:val="000000" w:themeColor="text1"/>
        </w:rPr>
        <w:t>Tacitus</w:t>
      </w:r>
      <w:r w:rsidR="006E3A2D" w:rsidRPr="001A2360">
        <w:rPr>
          <w:rFonts w:ascii="Times New Roman" w:hAnsi="Times New Roman" w:cs="Times New Roman"/>
          <w:color w:val="000000" w:themeColor="text1"/>
        </w:rPr>
        <w:t xml:space="preserve"> 2003: 46), albeit in a</w:t>
      </w:r>
      <w:r w:rsidR="00CC2729" w:rsidRPr="001A2360">
        <w:rPr>
          <w:rFonts w:ascii="Times New Roman" w:hAnsi="Times New Roman" w:cs="Times New Roman"/>
          <w:color w:val="000000" w:themeColor="text1"/>
        </w:rPr>
        <w:t xml:space="preserve"> slightly</w:t>
      </w:r>
      <w:r w:rsidR="006E3A2D" w:rsidRPr="001A2360">
        <w:rPr>
          <w:rFonts w:ascii="Times New Roman" w:hAnsi="Times New Roman" w:cs="Times New Roman"/>
          <w:color w:val="000000" w:themeColor="text1"/>
        </w:rPr>
        <w:t xml:space="preserve"> altered and a</w:t>
      </w:r>
      <w:r w:rsidR="006A1C6B" w:rsidRPr="001A2360">
        <w:rPr>
          <w:rFonts w:ascii="Times New Roman" w:hAnsi="Times New Roman" w:cs="Times New Roman"/>
          <w:color w:val="000000" w:themeColor="text1"/>
        </w:rPr>
        <w:t xml:space="preserve">bridged </w:t>
      </w:r>
      <w:r w:rsidR="006E3A2D" w:rsidRPr="001A2360">
        <w:rPr>
          <w:rFonts w:ascii="Times New Roman" w:hAnsi="Times New Roman" w:cs="Times New Roman"/>
          <w:color w:val="000000" w:themeColor="text1"/>
        </w:rPr>
        <w:t>form.</w:t>
      </w:r>
      <w:r w:rsidR="00901279" w:rsidRPr="001A2360">
        <w:rPr>
          <w:rStyle w:val="Voetnootmarkering"/>
          <w:rFonts w:ascii="Times New Roman" w:hAnsi="Times New Roman" w:cs="Times New Roman"/>
          <w:color w:val="000000" w:themeColor="text1"/>
        </w:rPr>
        <w:footnoteReference w:id="8"/>
      </w:r>
      <w:r w:rsidR="00CC2729" w:rsidRPr="001A2360">
        <w:rPr>
          <w:rFonts w:ascii="Times New Roman" w:hAnsi="Times New Roman" w:cs="Times New Roman"/>
          <w:color w:val="000000" w:themeColor="text1"/>
        </w:rPr>
        <w:t xml:space="preserve"> </w:t>
      </w:r>
      <w:r w:rsidR="00A846A4" w:rsidRPr="001A2360">
        <w:rPr>
          <w:rFonts w:ascii="Times New Roman" w:hAnsi="Times New Roman" w:cs="Times New Roman"/>
          <w:color w:val="000000" w:themeColor="text1"/>
        </w:rPr>
        <w:t xml:space="preserve">The continued war between husband and wife is thus intimately linked to the husband’s divine—albeit devilish—status. </w:t>
      </w:r>
    </w:p>
    <w:p w14:paraId="211E69A5" w14:textId="77777777" w:rsidR="00DB2CF3" w:rsidRPr="001A2360" w:rsidRDefault="00DB2CF3" w:rsidP="0013629E">
      <w:pPr>
        <w:spacing w:line="288" w:lineRule="auto"/>
        <w:ind w:firstLine="720"/>
        <w:jc w:val="both"/>
        <w:rPr>
          <w:rFonts w:ascii="Times New Roman" w:hAnsi="Times New Roman" w:cs="Times New Roman"/>
          <w:color w:val="000000" w:themeColor="text1"/>
        </w:rPr>
      </w:pPr>
    </w:p>
    <w:p w14:paraId="6778C78A" w14:textId="138DDA2D" w:rsidR="0068487B" w:rsidRDefault="0068487B">
      <w:pPr>
        <w:spacing w:line="288" w:lineRule="auto"/>
        <w:ind w:firstLine="720"/>
        <w:jc w:val="both"/>
        <w:rPr>
          <w:rFonts w:ascii="Times New Roman" w:hAnsi="Times New Roman" w:cs="Times New Roman"/>
          <w:color w:val="000000" w:themeColor="text1"/>
        </w:rPr>
      </w:pPr>
      <w:r>
        <w:rPr>
          <w:rFonts w:ascii="Times New Roman" w:hAnsi="Times New Roman" w:cs="Times New Roman"/>
        </w:rPr>
        <w:t>P</w:t>
      </w:r>
      <w:r w:rsidRPr="001A2360">
        <w:rPr>
          <w:rFonts w:ascii="Times New Roman" w:hAnsi="Times New Roman" w:cs="Times New Roman"/>
        </w:rPr>
        <w:t xml:space="preserve">rosthesis, intertext, </w:t>
      </w:r>
      <w:r>
        <w:rPr>
          <w:rFonts w:ascii="Times New Roman" w:hAnsi="Times New Roman" w:cs="Times New Roman"/>
        </w:rPr>
        <w:t xml:space="preserve">analogy, delay, </w:t>
      </w:r>
      <w:r w:rsidRPr="001A2360">
        <w:rPr>
          <w:rFonts w:ascii="Times New Roman" w:hAnsi="Times New Roman" w:cs="Times New Roman"/>
        </w:rPr>
        <w:t xml:space="preserve">and truth thus form a single conceptual cluster: </w:t>
      </w:r>
      <w:r w:rsidR="00DC58C1">
        <w:rPr>
          <w:rFonts w:ascii="Times New Roman" w:hAnsi="Times New Roman" w:cs="Times New Roman"/>
        </w:rPr>
        <w:t>networked poems</w:t>
      </w:r>
      <w:r>
        <w:rPr>
          <w:rFonts w:ascii="Times New Roman" w:hAnsi="Times New Roman" w:cs="Times New Roman"/>
        </w:rPr>
        <w:t xml:space="preserve">, like </w:t>
      </w:r>
      <w:r w:rsidRPr="00385422">
        <w:rPr>
          <w:rFonts w:ascii="Times New Roman" w:hAnsi="Times New Roman" w:cs="Times New Roman"/>
          <w:i/>
        </w:rPr>
        <w:t>The Beauty of the Husband</w:t>
      </w:r>
      <w:r>
        <w:rPr>
          <w:rFonts w:ascii="Times New Roman" w:hAnsi="Times New Roman" w:cs="Times New Roman"/>
        </w:rPr>
        <w:t>, depend</w:t>
      </w:r>
      <w:r w:rsidRPr="001A2360">
        <w:rPr>
          <w:rFonts w:ascii="Times New Roman" w:hAnsi="Times New Roman" w:cs="Times New Roman"/>
        </w:rPr>
        <w:t xml:space="preserve"> on other intertexts to exist</w:t>
      </w:r>
      <w:r>
        <w:rPr>
          <w:rFonts w:ascii="Times New Roman" w:hAnsi="Times New Roman" w:cs="Times New Roman"/>
        </w:rPr>
        <w:t>. T</w:t>
      </w:r>
      <w:r w:rsidRPr="001A2360">
        <w:rPr>
          <w:rFonts w:ascii="Times New Roman" w:hAnsi="Times New Roman" w:cs="Times New Roman"/>
        </w:rPr>
        <w:t xml:space="preserve">his </w:t>
      </w:r>
      <w:r w:rsidR="00DC58C1">
        <w:rPr>
          <w:rFonts w:ascii="Times New Roman" w:hAnsi="Times New Roman" w:cs="Times New Roman"/>
        </w:rPr>
        <w:t xml:space="preserve">prosthetic, </w:t>
      </w:r>
      <w:r w:rsidRPr="001A2360">
        <w:rPr>
          <w:rFonts w:ascii="Times New Roman" w:hAnsi="Times New Roman" w:cs="Times New Roman"/>
        </w:rPr>
        <w:t>symbiotic relationship manifests itself in references and allusions that serve as analogies for</w:t>
      </w:r>
      <w:r>
        <w:rPr>
          <w:rFonts w:ascii="Times New Roman" w:hAnsi="Times New Roman" w:cs="Times New Roman"/>
        </w:rPr>
        <w:t>, in this case,</w:t>
      </w:r>
      <w:r w:rsidRPr="001A2360">
        <w:rPr>
          <w:rFonts w:ascii="Times New Roman" w:hAnsi="Times New Roman" w:cs="Times New Roman"/>
        </w:rPr>
        <w:t xml:space="preserve"> the marriage</w:t>
      </w:r>
      <w:r>
        <w:rPr>
          <w:rFonts w:ascii="Times New Roman" w:hAnsi="Times New Roman" w:cs="Times New Roman"/>
        </w:rPr>
        <w:t xml:space="preserve"> which the poem seeks to elucidate. These references and allusions make up the nodes of the poetic network</w:t>
      </w:r>
      <w:r w:rsidRPr="001A2360">
        <w:rPr>
          <w:rFonts w:ascii="Times New Roman" w:hAnsi="Times New Roman" w:cs="Times New Roman"/>
        </w:rPr>
        <w:t xml:space="preserve"> and </w:t>
      </w:r>
      <w:r>
        <w:rPr>
          <w:rFonts w:ascii="Times New Roman" w:hAnsi="Times New Roman" w:cs="Times New Roman"/>
        </w:rPr>
        <w:t xml:space="preserve">span multiple hubs, thus delaying the story’s denouement. After all, the poem proceeds through digression by way of these references: instead of </w:t>
      </w:r>
      <w:r w:rsidR="007843A2">
        <w:rPr>
          <w:rFonts w:ascii="Times New Roman" w:hAnsi="Times New Roman" w:cs="Times New Roman"/>
        </w:rPr>
        <w:t>offering</w:t>
      </w:r>
      <w:r w:rsidR="00C30C53">
        <w:rPr>
          <w:rFonts w:ascii="Times New Roman" w:hAnsi="Times New Roman" w:cs="Times New Roman"/>
        </w:rPr>
        <w:t xml:space="preserve"> </w:t>
      </w:r>
      <w:r>
        <w:rPr>
          <w:rFonts w:ascii="Times New Roman" w:hAnsi="Times New Roman" w:cs="Times New Roman"/>
        </w:rPr>
        <w:t xml:space="preserve">a linearly progressing rendition of what happened between the two lovers in a referential sense, the </w:t>
      </w:r>
      <w:r w:rsidR="007843A2">
        <w:rPr>
          <w:rFonts w:ascii="Times New Roman" w:hAnsi="Times New Roman" w:cs="Times New Roman"/>
        </w:rPr>
        <w:t>poem presents</w:t>
      </w:r>
      <w:r w:rsidR="00AE1AC3">
        <w:rPr>
          <w:rFonts w:ascii="Times New Roman" w:hAnsi="Times New Roman" w:cs="Times New Roman"/>
        </w:rPr>
        <w:t xml:space="preserve"> a </w:t>
      </w:r>
      <w:r>
        <w:rPr>
          <w:rFonts w:ascii="Times New Roman" w:hAnsi="Times New Roman" w:cs="Times New Roman"/>
        </w:rPr>
        <w:t>story</w:t>
      </w:r>
      <w:r w:rsidR="00AE1AC3">
        <w:rPr>
          <w:rFonts w:ascii="Times New Roman" w:hAnsi="Times New Roman" w:cs="Times New Roman"/>
        </w:rPr>
        <w:t xml:space="preserve"> that</w:t>
      </w:r>
      <w:r>
        <w:rPr>
          <w:rFonts w:ascii="Times New Roman" w:hAnsi="Times New Roman" w:cs="Times New Roman"/>
        </w:rPr>
        <w:t xml:space="preserve"> continually branches out in an analogical manner. I</w:t>
      </w:r>
      <w:r w:rsidRPr="00FA3B37">
        <w:rPr>
          <w:rFonts w:ascii="Times New Roman" w:hAnsi="Times New Roman" w:cs="Times New Roman"/>
        </w:rPr>
        <w:t xml:space="preserve">n this way, the concept of truth is </w:t>
      </w:r>
      <w:r w:rsidR="00670D88">
        <w:rPr>
          <w:rFonts w:ascii="Times New Roman" w:hAnsi="Times New Roman" w:cs="Times New Roman"/>
        </w:rPr>
        <w:t>foregrounded,</w:t>
      </w:r>
      <w:r w:rsidRPr="00FA3B37">
        <w:rPr>
          <w:rFonts w:ascii="Times New Roman" w:hAnsi="Times New Roman" w:cs="Times New Roman"/>
        </w:rPr>
        <w:t xml:space="preserve"> </w:t>
      </w:r>
      <w:r>
        <w:rPr>
          <w:rFonts w:ascii="Times New Roman" w:hAnsi="Times New Roman" w:cs="Times New Roman"/>
        </w:rPr>
        <w:t xml:space="preserve">as a </w:t>
      </w:r>
      <w:r w:rsidR="00670D88">
        <w:rPr>
          <w:rFonts w:ascii="Times New Roman" w:hAnsi="Times New Roman" w:cs="Times New Roman"/>
        </w:rPr>
        <w:t xml:space="preserve">kind of </w:t>
      </w:r>
      <w:r w:rsidR="007C1306">
        <w:rPr>
          <w:rFonts w:ascii="Times New Roman" w:hAnsi="Times New Roman" w:cs="Times New Roman"/>
        </w:rPr>
        <w:t>grail</w:t>
      </w:r>
      <w:r w:rsidR="00670D88">
        <w:rPr>
          <w:rFonts w:ascii="Times New Roman" w:hAnsi="Times New Roman" w:cs="Times New Roman"/>
        </w:rPr>
        <w:t>,</w:t>
      </w:r>
      <w:r>
        <w:rPr>
          <w:rFonts w:ascii="Times New Roman" w:hAnsi="Times New Roman" w:cs="Times New Roman"/>
        </w:rPr>
        <w:t xml:space="preserve"> while being simultaneously</w:t>
      </w:r>
      <w:r w:rsidRPr="00FA3B37">
        <w:rPr>
          <w:rFonts w:ascii="Times New Roman" w:hAnsi="Times New Roman" w:cs="Times New Roman"/>
        </w:rPr>
        <w:t xml:space="preserve"> eroded and </w:t>
      </w:r>
      <w:r>
        <w:rPr>
          <w:rFonts w:ascii="Times New Roman" w:hAnsi="Times New Roman" w:cs="Times New Roman"/>
        </w:rPr>
        <w:t>postponed</w:t>
      </w:r>
      <w:r w:rsidR="005B5480">
        <w:rPr>
          <w:rFonts w:ascii="Times New Roman" w:hAnsi="Times New Roman" w:cs="Times New Roman"/>
        </w:rPr>
        <w:t xml:space="preserve"> through a </w:t>
      </w:r>
      <w:r w:rsidR="005B5480" w:rsidRPr="00C42EE7">
        <w:rPr>
          <w:rFonts w:ascii="Times New Roman" w:hAnsi="Times New Roman" w:cs="Times New Roman"/>
          <w:i/>
        </w:rPr>
        <w:t>poetics of delay</w:t>
      </w:r>
      <w:r>
        <w:rPr>
          <w:rFonts w:ascii="Times New Roman" w:hAnsi="Times New Roman" w:cs="Times New Roman"/>
        </w:rPr>
        <w:t xml:space="preserve">. </w:t>
      </w:r>
      <w:r w:rsidR="007831FD" w:rsidRPr="007831FD">
        <w:rPr>
          <w:rFonts w:ascii="Times New Roman" w:hAnsi="Times New Roman" w:cs="Times New Roman"/>
          <w:color w:val="000000" w:themeColor="text1"/>
        </w:rPr>
        <w:t xml:space="preserve">This particular term is inspired by </w:t>
      </w:r>
      <w:r w:rsidR="00B37E7A">
        <w:rPr>
          <w:rFonts w:ascii="Times New Roman" w:hAnsi="Times New Roman" w:cs="Times New Roman"/>
          <w:color w:val="000000" w:themeColor="text1"/>
        </w:rPr>
        <w:t xml:space="preserve">Joe </w:t>
      </w:r>
      <w:r w:rsidR="007831FD" w:rsidRPr="007831FD">
        <w:rPr>
          <w:rFonts w:ascii="Times New Roman" w:hAnsi="Times New Roman" w:cs="Times New Roman"/>
          <w:color w:val="000000" w:themeColor="text1"/>
        </w:rPr>
        <w:t xml:space="preserve">Moran’s (2018: 1281) identification of a gradually evolving narrative in contemporary essayistic writing, which approaches the problem or theme from different </w:t>
      </w:r>
      <w:r w:rsidR="007831FD" w:rsidRPr="007831FD">
        <w:rPr>
          <w:rFonts w:ascii="Times New Roman" w:hAnsi="Times New Roman" w:cs="Times New Roman"/>
          <w:color w:val="000000" w:themeColor="text1"/>
        </w:rPr>
        <w:lastRenderedPageBreak/>
        <w:t>unexpected angles, and thus delays the attribution of meaning. The underlying rationale, as Moran (1291) indicates, is that “the truth cannot be known definitively and so must be approached poetically.”</w:t>
      </w:r>
      <w:r w:rsidR="007831FD">
        <w:rPr>
          <w:rFonts w:ascii="Times New Roman" w:hAnsi="Times New Roman" w:cs="Times New Roman"/>
          <w:color w:val="000000" w:themeColor="text1"/>
        </w:rPr>
        <w:t xml:space="preserve"> By</w:t>
      </w:r>
      <w:r w:rsidR="007831FD" w:rsidRPr="001A2360">
        <w:rPr>
          <w:rFonts w:ascii="Times New Roman" w:hAnsi="Times New Roman" w:cs="Times New Roman"/>
          <w:color w:val="000000" w:themeColor="text1"/>
        </w:rPr>
        <w:t xml:space="preserve"> rewriting (and dancing) the marriage from these different </w:t>
      </w:r>
      <w:r w:rsidR="007831FD">
        <w:rPr>
          <w:rFonts w:ascii="Times New Roman" w:hAnsi="Times New Roman" w:cs="Times New Roman"/>
          <w:color w:val="000000" w:themeColor="text1"/>
        </w:rPr>
        <w:t xml:space="preserve">prosthetic </w:t>
      </w:r>
      <w:r w:rsidR="007831FD" w:rsidRPr="001A2360">
        <w:rPr>
          <w:rFonts w:ascii="Times New Roman" w:hAnsi="Times New Roman" w:cs="Times New Roman"/>
          <w:color w:val="000000" w:themeColor="text1"/>
        </w:rPr>
        <w:t xml:space="preserve">angles, </w:t>
      </w:r>
      <w:r w:rsidR="00421AC8">
        <w:rPr>
          <w:rFonts w:ascii="Times New Roman" w:hAnsi="Times New Roman" w:cs="Times New Roman"/>
          <w:color w:val="000000" w:themeColor="text1"/>
        </w:rPr>
        <w:t xml:space="preserve">which radicalize </w:t>
      </w:r>
      <w:r w:rsidR="00556EB2">
        <w:rPr>
          <w:rFonts w:ascii="Times New Roman" w:hAnsi="Times New Roman" w:cs="Times New Roman"/>
          <w:color w:val="000000" w:themeColor="text1"/>
        </w:rPr>
        <w:t>the concept of</w:t>
      </w:r>
      <w:r w:rsidR="00421AC8">
        <w:rPr>
          <w:rFonts w:ascii="Times New Roman" w:hAnsi="Times New Roman" w:cs="Times New Roman"/>
          <w:color w:val="000000" w:themeColor="text1"/>
        </w:rPr>
        <w:t xml:space="preserve"> intertextuality, </w:t>
      </w:r>
      <w:r w:rsidR="007831FD" w:rsidRPr="001A2360">
        <w:rPr>
          <w:rFonts w:ascii="Times New Roman" w:hAnsi="Times New Roman" w:cs="Times New Roman"/>
          <w:color w:val="000000" w:themeColor="text1"/>
        </w:rPr>
        <w:t xml:space="preserve">Carson succeeds in elucidating the dynamics that govern the marriage while simultaneously delaying </w:t>
      </w:r>
      <w:r w:rsidR="00F671B6">
        <w:rPr>
          <w:rFonts w:ascii="Times New Roman" w:hAnsi="Times New Roman" w:cs="Times New Roman"/>
          <w:color w:val="000000" w:themeColor="text1"/>
        </w:rPr>
        <w:t>the relation’s</w:t>
      </w:r>
      <w:r w:rsidR="007831FD" w:rsidRPr="001A2360">
        <w:rPr>
          <w:rFonts w:ascii="Times New Roman" w:hAnsi="Times New Roman" w:cs="Times New Roman"/>
          <w:color w:val="000000" w:themeColor="text1"/>
        </w:rPr>
        <w:t xml:space="preserve"> denouement.</w:t>
      </w:r>
    </w:p>
    <w:p w14:paraId="54B30EE6" w14:textId="77777777" w:rsidR="0068487B" w:rsidRDefault="0068487B">
      <w:pPr>
        <w:spacing w:line="288" w:lineRule="auto"/>
        <w:ind w:firstLine="720"/>
        <w:jc w:val="both"/>
        <w:rPr>
          <w:rFonts w:ascii="Times New Roman" w:hAnsi="Times New Roman" w:cs="Times New Roman"/>
          <w:color w:val="000000" w:themeColor="text1"/>
        </w:rPr>
      </w:pPr>
    </w:p>
    <w:p w14:paraId="0C9E5B0C" w14:textId="51FC8C9D" w:rsidR="004D4810" w:rsidRPr="001A2360" w:rsidRDefault="002D57DF">
      <w:pPr>
        <w:spacing w:line="288" w:lineRule="auto"/>
        <w:ind w:firstLine="720"/>
        <w:jc w:val="both"/>
        <w:rPr>
          <w:rFonts w:ascii="Times New Roman" w:hAnsi="Times New Roman" w:cs="Times New Roman"/>
          <w:color w:val="000000" w:themeColor="text1"/>
        </w:rPr>
      </w:pPr>
      <w:r w:rsidRPr="001A2360">
        <w:rPr>
          <w:rFonts w:ascii="Times New Roman" w:hAnsi="Times New Roman" w:cs="Times New Roman"/>
          <w:color w:val="000000" w:themeColor="text1"/>
        </w:rPr>
        <w:t xml:space="preserve">This poetics of delay is </w:t>
      </w:r>
      <w:r w:rsidR="008A354A" w:rsidRPr="001A2360">
        <w:rPr>
          <w:rFonts w:ascii="Times New Roman" w:hAnsi="Times New Roman" w:cs="Times New Roman"/>
          <w:color w:val="000000" w:themeColor="text1"/>
        </w:rPr>
        <w:t>structured by</w:t>
      </w:r>
      <w:r w:rsidRPr="001A2360">
        <w:rPr>
          <w:rFonts w:ascii="Times New Roman" w:hAnsi="Times New Roman" w:cs="Times New Roman"/>
          <w:color w:val="000000" w:themeColor="text1"/>
        </w:rPr>
        <w:t xml:space="preserve"> </w:t>
      </w:r>
      <w:r w:rsidR="009C78A4" w:rsidRPr="001A2360">
        <w:rPr>
          <w:rFonts w:ascii="Times New Roman" w:hAnsi="Times New Roman" w:cs="Times New Roman"/>
          <w:color w:val="000000" w:themeColor="text1"/>
        </w:rPr>
        <w:t xml:space="preserve">the logic of the tango. As a thematic and formal enactment of </w:t>
      </w:r>
      <w:r w:rsidR="00AF6438" w:rsidRPr="001A2360">
        <w:rPr>
          <w:rFonts w:ascii="Times New Roman" w:hAnsi="Times New Roman" w:cs="Times New Roman"/>
          <w:color w:val="000000" w:themeColor="text1"/>
        </w:rPr>
        <w:t>this poetics</w:t>
      </w:r>
      <w:r w:rsidR="009C78A4" w:rsidRPr="001A2360">
        <w:rPr>
          <w:rFonts w:ascii="Times New Roman" w:hAnsi="Times New Roman" w:cs="Times New Roman"/>
          <w:color w:val="000000" w:themeColor="text1"/>
        </w:rPr>
        <w:t>, the dance not only hovers between touching/connection and retreat/disconnection</w:t>
      </w:r>
      <w:r w:rsidR="008A354A" w:rsidRPr="001A2360">
        <w:rPr>
          <w:rFonts w:ascii="Times New Roman" w:hAnsi="Times New Roman" w:cs="Times New Roman"/>
          <w:color w:val="000000" w:themeColor="text1"/>
        </w:rPr>
        <w:t>. T</w:t>
      </w:r>
      <w:r w:rsidR="009C78A4" w:rsidRPr="001A2360">
        <w:rPr>
          <w:rFonts w:ascii="Times New Roman" w:hAnsi="Times New Roman" w:cs="Times New Roman"/>
          <w:color w:val="000000" w:themeColor="text1"/>
        </w:rPr>
        <w:t xml:space="preserve">he different tangos also function as nodes that offer specific intertextual perspectives on the marriage. In this way, the </w:t>
      </w:r>
      <w:r w:rsidR="00CF3C3C" w:rsidRPr="001A2360">
        <w:rPr>
          <w:rFonts w:ascii="Times New Roman" w:hAnsi="Times New Roman" w:cs="Times New Roman"/>
          <w:color w:val="000000" w:themeColor="text1"/>
        </w:rPr>
        <w:t xml:space="preserve">tango </w:t>
      </w:r>
      <w:r w:rsidR="009C78A4" w:rsidRPr="001A2360">
        <w:rPr>
          <w:rFonts w:ascii="Times New Roman" w:hAnsi="Times New Roman" w:cs="Times New Roman"/>
          <w:color w:val="000000" w:themeColor="text1"/>
        </w:rPr>
        <w:t xml:space="preserve">delays the </w:t>
      </w:r>
      <w:r w:rsidR="002971B6" w:rsidRPr="001A2360">
        <w:rPr>
          <w:rFonts w:ascii="Times New Roman" w:hAnsi="Times New Roman" w:cs="Times New Roman"/>
          <w:color w:val="000000" w:themeColor="text1"/>
        </w:rPr>
        <w:t xml:space="preserve">inevitable dissolution of the relationship </w:t>
      </w:r>
      <w:r w:rsidR="009C78A4" w:rsidRPr="001A2360">
        <w:rPr>
          <w:rFonts w:ascii="Times New Roman" w:hAnsi="Times New Roman" w:cs="Times New Roman"/>
          <w:color w:val="000000" w:themeColor="text1"/>
        </w:rPr>
        <w:t xml:space="preserve">on a thematic level, as husband and wife </w:t>
      </w:r>
      <w:r w:rsidR="008A354A" w:rsidRPr="001A2360">
        <w:rPr>
          <w:rFonts w:ascii="Times New Roman" w:hAnsi="Times New Roman" w:cs="Times New Roman"/>
          <w:color w:val="000000" w:themeColor="text1"/>
        </w:rPr>
        <w:t>dance their way toward each other and then distance themselves</w:t>
      </w:r>
      <w:r w:rsidR="00CE3298" w:rsidRPr="001A2360">
        <w:rPr>
          <w:rFonts w:ascii="Times New Roman" w:hAnsi="Times New Roman" w:cs="Times New Roman"/>
          <w:color w:val="000000" w:themeColor="text1"/>
        </w:rPr>
        <w:t xml:space="preserve"> from each other</w:t>
      </w:r>
      <w:r w:rsidR="008A354A" w:rsidRPr="001A2360">
        <w:rPr>
          <w:rFonts w:ascii="Times New Roman" w:hAnsi="Times New Roman" w:cs="Times New Roman"/>
          <w:color w:val="000000" w:themeColor="text1"/>
        </w:rPr>
        <w:t xml:space="preserve"> again</w:t>
      </w:r>
      <w:r w:rsidR="009C78A4" w:rsidRPr="001A2360">
        <w:rPr>
          <w:rFonts w:ascii="Times New Roman" w:hAnsi="Times New Roman" w:cs="Times New Roman"/>
          <w:color w:val="000000" w:themeColor="text1"/>
        </w:rPr>
        <w:t xml:space="preserve">, but also formally speaking, since </w:t>
      </w:r>
      <w:r w:rsidR="00CB0993" w:rsidRPr="001A2360">
        <w:rPr>
          <w:rFonts w:ascii="Times New Roman" w:hAnsi="Times New Roman" w:cs="Times New Roman"/>
          <w:color w:val="000000" w:themeColor="text1"/>
        </w:rPr>
        <w:t xml:space="preserve">the tangos serve to change foci and thus defer the </w:t>
      </w:r>
      <w:r w:rsidR="00F7672A" w:rsidRPr="001A2360">
        <w:rPr>
          <w:rFonts w:ascii="Times New Roman" w:hAnsi="Times New Roman" w:cs="Times New Roman"/>
          <w:color w:val="000000" w:themeColor="text1"/>
        </w:rPr>
        <w:t>rend</w:t>
      </w:r>
      <w:r w:rsidR="00AF6438" w:rsidRPr="001A2360">
        <w:rPr>
          <w:rFonts w:ascii="Times New Roman" w:hAnsi="Times New Roman" w:cs="Times New Roman"/>
          <w:color w:val="000000" w:themeColor="text1"/>
        </w:rPr>
        <w:t xml:space="preserve">ition </w:t>
      </w:r>
      <w:r w:rsidR="00CB0993" w:rsidRPr="001A2360">
        <w:rPr>
          <w:rFonts w:ascii="Times New Roman" w:hAnsi="Times New Roman" w:cs="Times New Roman"/>
          <w:color w:val="000000" w:themeColor="text1"/>
        </w:rPr>
        <w:t>of the story.</w:t>
      </w:r>
      <w:r w:rsidR="003814D7" w:rsidRPr="001A2360">
        <w:rPr>
          <w:rFonts w:ascii="Times New Roman" w:hAnsi="Times New Roman" w:cs="Times New Roman"/>
          <w:color w:val="000000" w:themeColor="text1"/>
        </w:rPr>
        <w:t xml:space="preserve"> </w:t>
      </w:r>
      <w:r w:rsidR="005F7DB2">
        <w:rPr>
          <w:rFonts w:ascii="Times New Roman" w:hAnsi="Times New Roman" w:cs="Times New Roman"/>
          <w:color w:val="000000" w:themeColor="text1"/>
        </w:rPr>
        <w:t>T</w:t>
      </w:r>
      <w:r w:rsidR="00330D62" w:rsidRPr="001A2360">
        <w:rPr>
          <w:rFonts w:ascii="Times New Roman" w:hAnsi="Times New Roman" w:cs="Times New Roman"/>
          <w:color w:val="000000" w:themeColor="text1"/>
        </w:rPr>
        <w:t xml:space="preserve">he several references in every tango </w:t>
      </w:r>
      <w:r w:rsidR="004E3419" w:rsidRPr="001A2360">
        <w:rPr>
          <w:rFonts w:ascii="Times New Roman" w:hAnsi="Times New Roman" w:cs="Times New Roman"/>
          <w:color w:val="000000" w:themeColor="text1"/>
        </w:rPr>
        <w:t xml:space="preserve">suspend the poem in time and place, providing it with a </w:t>
      </w:r>
      <w:r w:rsidR="00C65F95" w:rsidRPr="001A2360">
        <w:rPr>
          <w:rFonts w:ascii="Times New Roman" w:hAnsi="Times New Roman" w:cs="Times New Roman"/>
          <w:color w:val="000000" w:themeColor="text1"/>
        </w:rPr>
        <w:t>near-</w:t>
      </w:r>
      <w:r w:rsidR="004E3419" w:rsidRPr="001A2360">
        <w:rPr>
          <w:rFonts w:ascii="Times New Roman" w:hAnsi="Times New Roman" w:cs="Times New Roman"/>
          <w:color w:val="000000" w:themeColor="text1"/>
        </w:rPr>
        <w:t xml:space="preserve">universal character. </w:t>
      </w:r>
      <w:r w:rsidR="003814D7" w:rsidRPr="001A2360">
        <w:rPr>
          <w:rFonts w:ascii="Times New Roman" w:hAnsi="Times New Roman" w:cs="Times New Roman"/>
          <w:color w:val="000000" w:themeColor="text1"/>
        </w:rPr>
        <w:t>As a kind of “open text” poetics (see Hejinian 2000</w:t>
      </w:r>
      <w:r w:rsidR="00DF5032" w:rsidRPr="001A2360">
        <w:rPr>
          <w:rFonts w:ascii="Times New Roman" w:hAnsi="Times New Roman" w:cs="Times New Roman"/>
          <w:color w:val="000000" w:themeColor="text1"/>
        </w:rPr>
        <w:t>: 42–44</w:t>
      </w:r>
      <w:r w:rsidR="003814D7" w:rsidRPr="001A2360">
        <w:rPr>
          <w:rFonts w:ascii="Times New Roman" w:hAnsi="Times New Roman" w:cs="Times New Roman"/>
          <w:color w:val="000000" w:themeColor="text1"/>
        </w:rPr>
        <w:t>)</w:t>
      </w:r>
      <w:r w:rsidR="008B60D7" w:rsidRPr="001A2360">
        <w:rPr>
          <w:rFonts w:ascii="Times New Roman" w:hAnsi="Times New Roman" w:cs="Times New Roman"/>
          <w:color w:val="000000" w:themeColor="text1"/>
        </w:rPr>
        <w:t xml:space="preserve">, </w:t>
      </w:r>
      <w:r w:rsidR="00DF5032" w:rsidRPr="001A2360">
        <w:rPr>
          <w:rFonts w:ascii="Times New Roman" w:hAnsi="Times New Roman" w:cs="Times New Roman"/>
          <w:color w:val="000000" w:themeColor="text1"/>
        </w:rPr>
        <w:t xml:space="preserve">the </w:t>
      </w:r>
      <w:r w:rsidR="00334476">
        <w:rPr>
          <w:rFonts w:ascii="Times New Roman" w:hAnsi="Times New Roman" w:cs="Times New Roman"/>
          <w:color w:val="000000" w:themeColor="text1"/>
        </w:rPr>
        <w:t xml:space="preserve">networked poem </w:t>
      </w:r>
      <w:r w:rsidR="008B5674" w:rsidRPr="001A2360">
        <w:rPr>
          <w:rFonts w:ascii="Times New Roman" w:hAnsi="Times New Roman" w:cs="Times New Roman"/>
          <w:color w:val="000000" w:themeColor="text1"/>
        </w:rPr>
        <w:t xml:space="preserve">therefore </w:t>
      </w:r>
      <w:r w:rsidR="00DF5032" w:rsidRPr="001A2360">
        <w:rPr>
          <w:rFonts w:ascii="Times New Roman" w:hAnsi="Times New Roman" w:cs="Times New Roman"/>
          <w:color w:val="000000" w:themeColor="text1"/>
        </w:rPr>
        <w:t>combines a repudiation of closure with a sincere attempt to connect, both with others and the (literary) past.</w:t>
      </w:r>
    </w:p>
    <w:p w14:paraId="46E25B33" w14:textId="77777777" w:rsidR="002A3459" w:rsidRPr="001A2360" w:rsidRDefault="002A3459" w:rsidP="00257321">
      <w:pPr>
        <w:spacing w:line="288" w:lineRule="auto"/>
        <w:jc w:val="both"/>
        <w:rPr>
          <w:rFonts w:ascii="Times New Roman" w:hAnsi="Times New Roman" w:cs="Times New Roman"/>
        </w:rPr>
      </w:pPr>
    </w:p>
    <w:p w14:paraId="21884E0D" w14:textId="771B3B19" w:rsidR="00FB1307" w:rsidRPr="001A2360" w:rsidRDefault="004D4810" w:rsidP="002F23A1">
      <w:pPr>
        <w:spacing w:line="288" w:lineRule="auto"/>
        <w:ind w:firstLine="720"/>
        <w:jc w:val="both"/>
        <w:rPr>
          <w:rFonts w:ascii="Times New Roman" w:hAnsi="Times New Roman" w:cs="Times New Roman"/>
        </w:rPr>
      </w:pPr>
      <w:r w:rsidRPr="001A2360">
        <w:rPr>
          <w:rFonts w:ascii="Times New Roman" w:hAnsi="Times New Roman" w:cs="Times New Roman"/>
        </w:rPr>
        <w:t xml:space="preserve">Not coincidentally, the final tango (before the envoi) is titled “Impure </w:t>
      </w:r>
      <w:r w:rsidR="00F6653F" w:rsidRPr="001A2360">
        <w:rPr>
          <w:rFonts w:ascii="Times New Roman" w:hAnsi="Times New Roman" w:cs="Times New Roman"/>
        </w:rPr>
        <w:t>a</w:t>
      </w:r>
      <w:r w:rsidRPr="001A2360">
        <w:rPr>
          <w:rFonts w:ascii="Times New Roman" w:hAnsi="Times New Roman" w:cs="Times New Roman"/>
        </w:rPr>
        <w:t xml:space="preserve">s I Am (Foodstains and Shame and All) So Too My Conclusions Which at the Door Scent You and Hesitate.” There is no conclusion or ending to the story as the </w:t>
      </w:r>
      <w:r w:rsidR="00485D99">
        <w:rPr>
          <w:rFonts w:ascii="Times New Roman" w:hAnsi="Times New Roman" w:cs="Times New Roman"/>
        </w:rPr>
        <w:t xml:space="preserve">prosthetic </w:t>
      </w:r>
      <w:r w:rsidRPr="001A2360">
        <w:rPr>
          <w:rFonts w:ascii="Times New Roman" w:hAnsi="Times New Roman" w:cs="Times New Roman"/>
        </w:rPr>
        <w:t xml:space="preserve">network never assumes a self-contained form. </w:t>
      </w:r>
      <w:r w:rsidR="003C662F" w:rsidRPr="001A2360">
        <w:rPr>
          <w:rFonts w:ascii="Times New Roman" w:hAnsi="Times New Roman" w:cs="Times New Roman"/>
          <w:lang w:val="en-US"/>
        </w:rPr>
        <w:t xml:space="preserve">The poem does not just accept reality, but probes or ‘eats’—and hence delays—it from different angles, however catastrophic the outcome. While the husband-poet builds castles in the air which he takes for reality, the wife goes to considerable lengths to </w:t>
      </w:r>
      <w:r w:rsidR="003C662F" w:rsidRPr="001A2360">
        <w:rPr>
          <w:rFonts w:ascii="Times New Roman" w:hAnsi="Times New Roman" w:cs="Times New Roman"/>
          <w:color w:val="000000" w:themeColor="text1"/>
          <w:lang w:val="en-US"/>
        </w:rPr>
        <w:t>understand her spouse and eventually their marriage</w:t>
      </w:r>
      <w:r w:rsidR="003C662F" w:rsidRPr="001A2360">
        <w:rPr>
          <w:rFonts w:ascii="Times New Roman" w:hAnsi="Times New Roman" w:cs="Times New Roman"/>
          <w:lang w:val="en-US"/>
        </w:rPr>
        <w:t xml:space="preserve">. The quiet epiphany, if there is one, occurs when the wife understands that she cannot keep a rein on the network that is their marriage; in trying to unravel and dissect the different threads, she has </w:t>
      </w:r>
      <w:r w:rsidR="0082293F">
        <w:rPr>
          <w:rFonts w:ascii="Times New Roman" w:hAnsi="Times New Roman" w:cs="Times New Roman"/>
          <w:lang w:val="en-US"/>
        </w:rPr>
        <w:t>left</w:t>
      </w:r>
      <w:r w:rsidR="0082293F" w:rsidRPr="001A2360">
        <w:rPr>
          <w:rFonts w:ascii="Times New Roman" w:hAnsi="Times New Roman" w:cs="Times New Roman"/>
          <w:lang w:val="en-US"/>
        </w:rPr>
        <w:t xml:space="preserve"> </w:t>
      </w:r>
      <w:r w:rsidR="003C662F" w:rsidRPr="001A2360">
        <w:rPr>
          <w:rFonts w:ascii="Times New Roman" w:hAnsi="Times New Roman" w:cs="Times New Roman"/>
          <w:lang w:val="en-US"/>
        </w:rPr>
        <w:t>the game</w:t>
      </w:r>
      <w:r w:rsidR="0082293F">
        <w:rPr>
          <w:rFonts w:ascii="Times New Roman" w:hAnsi="Times New Roman" w:cs="Times New Roman"/>
          <w:lang w:val="en-US"/>
        </w:rPr>
        <w:t xml:space="preserve"> that lied at the heart of their marriage</w:t>
      </w:r>
      <w:r w:rsidR="003C662F" w:rsidRPr="001A2360">
        <w:rPr>
          <w:rFonts w:ascii="Times New Roman" w:hAnsi="Times New Roman" w:cs="Times New Roman"/>
          <w:lang w:val="en-US"/>
        </w:rPr>
        <w:t>. The husband, too, finally accepts that he has lost her, “I thought changes were holy. I spilled them like grain. How could I know. How could I know she would lose” (</w:t>
      </w:r>
      <w:r w:rsidR="003C662F" w:rsidRPr="001A2360">
        <w:rPr>
          <w:rFonts w:ascii="Times New Roman" w:hAnsi="Times New Roman" w:cs="Times New Roman"/>
          <w:i/>
          <w:iCs/>
          <w:lang w:val="en-US"/>
        </w:rPr>
        <w:t>BH</w:t>
      </w:r>
      <w:r w:rsidR="009E3A81">
        <w:rPr>
          <w:rFonts w:ascii="Times New Roman" w:hAnsi="Times New Roman" w:cs="Times New Roman"/>
          <w:lang w:val="en-US"/>
        </w:rPr>
        <w:t xml:space="preserve"> </w:t>
      </w:r>
      <w:r w:rsidR="003C662F" w:rsidRPr="001A2360">
        <w:rPr>
          <w:rFonts w:ascii="Times New Roman" w:hAnsi="Times New Roman" w:cs="Times New Roman"/>
          <w:lang w:val="en-US"/>
        </w:rPr>
        <w:t xml:space="preserve">130). </w:t>
      </w:r>
      <w:r w:rsidR="003C662F" w:rsidRPr="001A2360">
        <w:rPr>
          <w:rFonts w:ascii="Times New Roman" w:hAnsi="Times New Roman" w:cs="Times New Roman"/>
        </w:rPr>
        <w:t>The wife’s advice in the final tango is to stop burrowing into the matter, but just to “hold beauty” (</w:t>
      </w:r>
      <w:r w:rsidR="003C662F" w:rsidRPr="001A2360">
        <w:rPr>
          <w:rFonts w:ascii="Times New Roman" w:hAnsi="Times New Roman" w:cs="Times New Roman"/>
          <w:i/>
          <w:iCs/>
        </w:rPr>
        <w:t>BH</w:t>
      </w:r>
      <w:r w:rsidR="003C662F" w:rsidRPr="001A2360">
        <w:rPr>
          <w:rFonts w:ascii="Times New Roman" w:hAnsi="Times New Roman" w:cs="Times New Roman"/>
        </w:rPr>
        <w:t xml:space="preserve"> 141) and be content, rather than be consumed by a desire to unearth the beautiful. </w:t>
      </w:r>
    </w:p>
    <w:p w14:paraId="05F99EA6" w14:textId="77777777" w:rsidR="00FB1307" w:rsidRPr="001A2360" w:rsidRDefault="00FB1307" w:rsidP="00FB1307">
      <w:pPr>
        <w:spacing w:line="288" w:lineRule="auto"/>
        <w:jc w:val="both"/>
        <w:rPr>
          <w:rFonts w:ascii="Times New Roman" w:hAnsi="Times New Roman" w:cs="Times New Roman"/>
          <w:lang w:val="en-US"/>
        </w:rPr>
      </w:pPr>
    </w:p>
    <w:p w14:paraId="4DE886EF" w14:textId="4728EEFA" w:rsidR="00FB1307" w:rsidRPr="001A2360" w:rsidRDefault="00FB1307" w:rsidP="00257321">
      <w:pPr>
        <w:spacing w:line="288" w:lineRule="auto"/>
        <w:ind w:firstLine="720"/>
        <w:jc w:val="both"/>
        <w:rPr>
          <w:rFonts w:ascii="Times New Roman" w:hAnsi="Times New Roman" w:cs="Times New Roman"/>
        </w:rPr>
      </w:pPr>
      <w:r w:rsidRPr="001A2360">
        <w:rPr>
          <w:rFonts w:ascii="Times New Roman" w:hAnsi="Times New Roman" w:cs="Times New Roman"/>
          <w:lang w:val="en-US"/>
        </w:rPr>
        <w:t xml:space="preserve">What can Carson’s </w:t>
      </w:r>
      <w:r w:rsidR="00D331AB">
        <w:rPr>
          <w:rFonts w:ascii="Times New Roman" w:hAnsi="Times New Roman" w:cs="Times New Roman"/>
          <w:lang w:val="en-US"/>
        </w:rPr>
        <w:t xml:space="preserve">networked </w:t>
      </w:r>
      <w:r w:rsidRPr="001A2360">
        <w:rPr>
          <w:rFonts w:ascii="Times New Roman" w:hAnsi="Times New Roman" w:cs="Times New Roman"/>
          <w:lang w:val="en-US"/>
        </w:rPr>
        <w:t xml:space="preserve">poem therefore reveal about contemporary poetics? </w:t>
      </w:r>
      <w:r w:rsidR="00757471">
        <w:rPr>
          <w:rFonts w:ascii="Times New Roman" w:hAnsi="Times New Roman" w:cs="Times New Roman"/>
          <w:lang w:val="en-US"/>
        </w:rPr>
        <w:t xml:space="preserve">The analysis has demonstrated that her </w:t>
      </w:r>
      <w:r w:rsidRPr="001A2360">
        <w:rPr>
          <w:rFonts w:ascii="Times New Roman" w:hAnsi="Times New Roman" w:cs="Times New Roman"/>
          <w:lang w:val="en-US"/>
        </w:rPr>
        <w:t xml:space="preserve">poem </w:t>
      </w:r>
      <w:r w:rsidR="00757471">
        <w:rPr>
          <w:rFonts w:ascii="Times New Roman" w:hAnsi="Times New Roman" w:cs="Times New Roman"/>
          <w:lang w:val="en-US"/>
        </w:rPr>
        <w:t>embodies</w:t>
      </w:r>
      <w:r w:rsidRPr="001A2360">
        <w:rPr>
          <w:rFonts w:ascii="Times New Roman" w:hAnsi="Times New Roman" w:cs="Times New Roman"/>
          <w:lang w:val="en-US"/>
        </w:rPr>
        <w:t xml:space="preserve"> an affective pursuit of knowledge. Contrary to other poems that are </w:t>
      </w:r>
      <w:r w:rsidR="00D83D62" w:rsidRPr="001A2360">
        <w:rPr>
          <w:rFonts w:ascii="Times New Roman" w:hAnsi="Times New Roman" w:cs="Times New Roman"/>
          <w:lang w:val="en-US"/>
        </w:rPr>
        <w:t xml:space="preserve">also </w:t>
      </w:r>
      <w:r w:rsidRPr="001A2360">
        <w:rPr>
          <w:rFonts w:ascii="Times New Roman" w:hAnsi="Times New Roman" w:cs="Times New Roman"/>
          <w:lang w:val="en-US"/>
        </w:rPr>
        <w:t xml:space="preserve">patterned on </w:t>
      </w:r>
      <w:r w:rsidR="00280677">
        <w:rPr>
          <w:rFonts w:ascii="Times New Roman" w:hAnsi="Times New Roman" w:cs="Times New Roman"/>
          <w:lang w:val="en-US"/>
        </w:rPr>
        <w:t>intertexts</w:t>
      </w:r>
      <w:r w:rsidRPr="001A2360">
        <w:rPr>
          <w:rFonts w:ascii="Times New Roman" w:hAnsi="Times New Roman" w:cs="Times New Roman"/>
          <w:lang w:val="en-US"/>
        </w:rPr>
        <w:t xml:space="preserve">, </w:t>
      </w:r>
      <w:r w:rsidR="002D794C">
        <w:rPr>
          <w:rFonts w:ascii="Times New Roman" w:hAnsi="Times New Roman" w:cs="Times New Roman"/>
          <w:i/>
          <w:lang w:val="en-US"/>
        </w:rPr>
        <w:t>The Beauty of the Husband</w:t>
      </w:r>
      <w:r w:rsidRPr="001A2360">
        <w:rPr>
          <w:rFonts w:ascii="Times New Roman" w:hAnsi="Times New Roman" w:cs="Times New Roman"/>
          <w:lang w:val="en-US"/>
        </w:rPr>
        <w:t xml:space="preserve"> combines a specific material network of tangos with a wider web of references</w:t>
      </w:r>
      <w:r w:rsidR="00870C15" w:rsidRPr="001A2360">
        <w:rPr>
          <w:rFonts w:ascii="Times New Roman" w:hAnsi="Times New Roman" w:cs="Times New Roman"/>
          <w:lang w:val="en-US"/>
        </w:rPr>
        <w:t>—made up of nodes and hubs—</w:t>
      </w:r>
      <w:r w:rsidRPr="001A2360">
        <w:rPr>
          <w:rFonts w:ascii="Times New Roman" w:hAnsi="Times New Roman" w:cs="Times New Roman"/>
          <w:lang w:val="en-US"/>
        </w:rPr>
        <w:t xml:space="preserve">that are spun between the different tangos. </w:t>
      </w:r>
      <w:r w:rsidR="00185090">
        <w:rPr>
          <w:rFonts w:ascii="Times New Roman" w:hAnsi="Times New Roman" w:cs="Times New Roman"/>
          <w:lang w:val="en-US"/>
        </w:rPr>
        <w:t>C</w:t>
      </w:r>
      <w:r w:rsidRPr="001A2360">
        <w:rPr>
          <w:rFonts w:ascii="Times New Roman" w:hAnsi="Times New Roman" w:cs="Times New Roman"/>
          <w:lang w:val="en-US"/>
        </w:rPr>
        <w:t xml:space="preserve">rucially, these references are embedded in a profoundly human pursuit, namely that of interpersonal connection. The object of the quest for knowledge, as </w:t>
      </w:r>
      <w:r w:rsidRPr="007E320F">
        <w:rPr>
          <w:rFonts w:ascii="Times New Roman" w:hAnsi="Times New Roman" w:cs="Times New Roman"/>
          <w:lang w:val="en-US"/>
        </w:rPr>
        <w:t xml:space="preserve">manifested in </w:t>
      </w:r>
      <w:r w:rsidR="00D83D62" w:rsidRPr="007E320F">
        <w:rPr>
          <w:rFonts w:ascii="Times New Roman" w:hAnsi="Times New Roman" w:cs="Times New Roman"/>
          <w:lang w:val="en-US"/>
        </w:rPr>
        <w:t xml:space="preserve">the </w:t>
      </w:r>
      <w:r w:rsidRPr="007E320F">
        <w:rPr>
          <w:rFonts w:ascii="Times New Roman" w:hAnsi="Times New Roman" w:cs="Times New Roman"/>
          <w:lang w:val="en-US"/>
        </w:rPr>
        <w:t>numerous allusions and references, is therefore different:</w:t>
      </w:r>
      <w:r w:rsidR="002859A0">
        <w:rPr>
          <w:rFonts w:ascii="Times New Roman" w:hAnsi="Times New Roman" w:cs="Times New Roman"/>
          <w:lang w:val="en-US"/>
        </w:rPr>
        <w:t xml:space="preserve"> it is</w:t>
      </w:r>
      <w:r w:rsidRPr="007E320F">
        <w:rPr>
          <w:rFonts w:ascii="Times New Roman" w:hAnsi="Times New Roman" w:cs="Times New Roman"/>
          <w:lang w:val="en-US"/>
        </w:rPr>
        <w:t xml:space="preserve"> </w:t>
      </w:r>
      <w:r w:rsidR="002859A0" w:rsidRPr="002859A0">
        <w:rPr>
          <w:rFonts w:ascii="Times New Roman" w:hAnsi="Times New Roman" w:cs="Times New Roman"/>
          <w:lang w:val="en-US"/>
        </w:rPr>
        <w:t>the fellow human being</w:t>
      </w:r>
      <w:r w:rsidRPr="007E320F">
        <w:rPr>
          <w:rFonts w:ascii="Times New Roman" w:hAnsi="Times New Roman" w:cs="Times New Roman"/>
          <w:lang w:val="en-US"/>
        </w:rPr>
        <w:t xml:space="preserve">. </w:t>
      </w:r>
      <w:r w:rsidR="00C2044A">
        <w:rPr>
          <w:rFonts w:ascii="Times New Roman" w:hAnsi="Times New Roman" w:cs="Times New Roman"/>
        </w:rPr>
        <w:t xml:space="preserve">Indeed, as </w:t>
      </w:r>
      <w:r w:rsidR="00E175AD">
        <w:rPr>
          <w:rFonts w:ascii="Times New Roman" w:hAnsi="Times New Roman" w:cs="Times New Roman"/>
        </w:rPr>
        <w:t xml:space="preserve">Keats muses in his copy of </w:t>
      </w:r>
      <w:r w:rsidR="00E175AD" w:rsidRPr="0013629E">
        <w:rPr>
          <w:rFonts w:ascii="Times New Roman" w:hAnsi="Times New Roman" w:cs="Times New Roman"/>
          <w:i/>
        </w:rPr>
        <w:t>Paradise Lost</w:t>
      </w:r>
      <w:r w:rsidR="00C2044A">
        <w:rPr>
          <w:rFonts w:ascii="Times New Roman" w:hAnsi="Times New Roman" w:cs="Times New Roman"/>
        </w:rPr>
        <w:t xml:space="preserve"> introducing Tango V: “one of the most mysterious of semi-speculations is, one / would suppose, that of one Mind’s imagining into another” (</w:t>
      </w:r>
      <w:r w:rsidR="00304689">
        <w:rPr>
          <w:rFonts w:ascii="Times New Roman" w:hAnsi="Times New Roman" w:cs="Times New Roman"/>
        </w:rPr>
        <w:t xml:space="preserve">cited in </w:t>
      </w:r>
      <w:r w:rsidR="00C2044A" w:rsidRPr="00385422">
        <w:rPr>
          <w:rFonts w:ascii="Times New Roman" w:hAnsi="Times New Roman" w:cs="Times New Roman"/>
          <w:i/>
        </w:rPr>
        <w:t>BH</w:t>
      </w:r>
      <w:r w:rsidR="00C2044A">
        <w:rPr>
          <w:rFonts w:ascii="Times New Roman" w:hAnsi="Times New Roman" w:cs="Times New Roman"/>
        </w:rPr>
        <w:t xml:space="preserve"> 21). </w:t>
      </w:r>
      <w:r w:rsidR="00341F45" w:rsidRPr="00257321">
        <w:rPr>
          <w:rFonts w:ascii="Times New Roman" w:hAnsi="Times New Roman" w:cs="Times New Roman"/>
          <w:lang w:val="en-US"/>
        </w:rPr>
        <w:t>Carson’s poem</w:t>
      </w:r>
      <w:r w:rsidRPr="007E320F">
        <w:rPr>
          <w:rFonts w:ascii="Times New Roman" w:hAnsi="Times New Roman" w:cs="Times New Roman"/>
          <w:lang w:val="en-US"/>
        </w:rPr>
        <w:t xml:space="preserve"> thus distinguishes itself </w:t>
      </w:r>
      <w:r w:rsidRPr="007E320F">
        <w:rPr>
          <w:rFonts w:ascii="Times New Roman" w:hAnsi="Times New Roman" w:cs="Times New Roman"/>
          <w:lang w:val="en-US"/>
        </w:rPr>
        <w:lastRenderedPageBreak/>
        <w:t xml:space="preserve">by merging </w:t>
      </w:r>
      <w:r w:rsidR="00083C5A" w:rsidRPr="007E320F">
        <w:rPr>
          <w:rFonts w:ascii="Times New Roman" w:hAnsi="Times New Roman" w:cs="Times New Roman"/>
          <w:lang w:val="en-US"/>
        </w:rPr>
        <w:t xml:space="preserve">a </w:t>
      </w:r>
      <w:r w:rsidR="00E175AD">
        <w:rPr>
          <w:rFonts w:ascii="Times New Roman" w:hAnsi="Times New Roman" w:cs="Times New Roman"/>
          <w:lang w:val="en-US"/>
        </w:rPr>
        <w:t xml:space="preserve">radical </w:t>
      </w:r>
      <w:r w:rsidR="00083C5A" w:rsidRPr="007E320F">
        <w:rPr>
          <w:rFonts w:ascii="Times New Roman" w:hAnsi="Times New Roman" w:cs="Times New Roman"/>
          <w:lang w:val="en-US"/>
        </w:rPr>
        <w:t>prosthetic textuality</w:t>
      </w:r>
      <w:r w:rsidRPr="007E320F">
        <w:rPr>
          <w:rFonts w:ascii="Times New Roman" w:hAnsi="Times New Roman" w:cs="Times New Roman"/>
          <w:lang w:val="en-US"/>
        </w:rPr>
        <w:t xml:space="preserve"> with metamodern affect and connection. </w:t>
      </w:r>
      <w:r w:rsidRPr="007E320F">
        <w:rPr>
          <w:rFonts w:ascii="Times New Roman" w:hAnsi="Times New Roman" w:cs="Times New Roman"/>
        </w:rPr>
        <w:t xml:space="preserve">If we accept Holland’s (2013: 17) central argument that literature of the </w:t>
      </w:r>
      <w:r w:rsidR="007E320F" w:rsidRPr="007E320F">
        <w:rPr>
          <w:rFonts w:ascii="Times New Roman" w:hAnsi="Times New Roman" w:cs="Times New Roman"/>
        </w:rPr>
        <w:t>twenty-first</w:t>
      </w:r>
      <w:r w:rsidRPr="007E320F">
        <w:rPr>
          <w:rFonts w:ascii="Times New Roman" w:hAnsi="Times New Roman" w:cs="Times New Roman"/>
        </w:rPr>
        <w:t xml:space="preserve"> century retains postmodern </w:t>
      </w:r>
      <w:r w:rsidRPr="001A2360">
        <w:rPr>
          <w:rFonts w:ascii="Times New Roman" w:hAnsi="Times New Roman" w:cs="Times New Roman"/>
        </w:rPr>
        <w:t xml:space="preserve">conceptions about the world and language but geared toward more humanist ends, then what Carson’s </w:t>
      </w:r>
      <w:r w:rsidR="00146363">
        <w:rPr>
          <w:rFonts w:ascii="Times New Roman" w:hAnsi="Times New Roman" w:cs="Times New Roman"/>
        </w:rPr>
        <w:t>poem, when considered against the background of metamodernism,</w:t>
      </w:r>
      <w:r w:rsidR="00146363" w:rsidRPr="001A2360">
        <w:rPr>
          <w:rFonts w:ascii="Times New Roman" w:hAnsi="Times New Roman" w:cs="Times New Roman"/>
        </w:rPr>
        <w:t xml:space="preserve"> </w:t>
      </w:r>
      <w:r w:rsidRPr="001A2360">
        <w:rPr>
          <w:rFonts w:ascii="Times New Roman" w:hAnsi="Times New Roman" w:cs="Times New Roman"/>
        </w:rPr>
        <w:t xml:space="preserve">can reveal about the current historical sensibility is its affective but also humble approach to truth and knowledge. The </w:t>
      </w:r>
      <w:r w:rsidRPr="001A2360">
        <w:rPr>
          <w:rFonts w:ascii="Times New Roman" w:hAnsi="Times New Roman" w:cs="Times New Roman"/>
          <w:color w:val="000000" w:themeColor="text1"/>
        </w:rPr>
        <w:t>wife acknowledges that she will never be able to access her husband’s truth, and consequently the truth of their marriage, since turning tables is part of the game that she signed up for when she married a man that uses language in the manner that poets and gods do.</w:t>
      </w:r>
      <w:r w:rsidR="00D85822">
        <w:rPr>
          <w:rFonts w:ascii="Times New Roman" w:hAnsi="Times New Roman" w:cs="Times New Roman"/>
          <w:color w:val="000000" w:themeColor="text1"/>
        </w:rPr>
        <w:t xml:space="preserve"> “So many versions of the same story” as the husband </w:t>
      </w:r>
      <w:r w:rsidR="006A735D">
        <w:rPr>
          <w:rFonts w:ascii="Times New Roman" w:hAnsi="Times New Roman" w:cs="Times New Roman"/>
          <w:color w:val="000000" w:themeColor="text1"/>
        </w:rPr>
        <w:t>reminds us</w:t>
      </w:r>
      <w:r w:rsidR="00D85822">
        <w:rPr>
          <w:rFonts w:ascii="Times New Roman" w:hAnsi="Times New Roman" w:cs="Times New Roman"/>
          <w:color w:val="000000" w:themeColor="text1"/>
        </w:rPr>
        <w:t xml:space="preserve"> (</w:t>
      </w:r>
      <w:r w:rsidR="00D85822" w:rsidRPr="0013629E">
        <w:rPr>
          <w:rFonts w:ascii="Times New Roman" w:hAnsi="Times New Roman" w:cs="Times New Roman"/>
          <w:i/>
          <w:color w:val="000000" w:themeColor="text1"/>
        </w:rPr>
        <w:t>BH</w:t>
      </w:r>
      <w:r w:rsidR="00D85822">
        <w:rPr>
          <w:rFonts w:ascii="Times New Roman" w:hAnsi="Times New Roman" w:cs="Times New Roman"/>
          <w:color w:val="000000" w:themeColor="text1"/>
        </w:rPr>
        <w:t xml:space="preserve"> 130).</w:t>
      </w:r>
      <w:r w:rsidRPr="001A2360">
        <w:rPr>
          <w:rFonts w:ascii="Times New Roman" w:hAnsi="Times New Roman" w:cs="Times New Roman"/>
          <w:color w:val="000000" w:themeColor="text1"/>
        </w:rPr>
        <w:t xml:space="preserve"> </w:t>
      </w:r>
    </w:p>
    <w:p w14:paraId="1AD3B8AA" w14:textId="40C4BA29" w:rsidR="00EE44DC" w:rsidRPr="001A2360" w:rsidRDefault="00EE44DC" w:rsidP="0053268B">
      <w:pPr>
        <w:spacing w:line="288" w:lineRule="auto"/>
        <w:jc w:val="both"/>
        <w:rPr>
          <w:rFonts w:ascii="Times New Roman" w:hAnsi="Times New Roman" w:cs="Times New Roman"/>
          <w:lang w:val="en-US"/>
        </w:rPr>
      </w:pPr>
    </w:p>
    <w:bookmarkEnd w:id="0"/>
    <w:p w14:paraId="52FC2E46" w14:textId="1D985841" w:rsidR="00147E6B" w:rsidRPr="001A2360" w:rsidRDefault="00344DC9" w:rsidP="00C70E9B">
      <w:pPr>
        <w:pStyle w:val="Lijstalinea"/>
        <w:numPr>
          <w:ilvl w:val="0"/>
          <w:numId w:val="6"/>
        </w:numPr>
        <w:ind w:left="714" w:hanging="357"/>
        <w:jc w:val="both"/>
        <w:rPr>
          <w:rFonts w:ascii="Times New Roman" w:hAnsi="Times New Roman" w:cs="Times New Roman"/>
          <w:b/>
          <w:bCs/>
          <w:sz w:val="28"/>
          <w:szCs w:val="28"/>
          <w:lang w:val="en-US"/>
        </w:rPr>
      </w:pPr>
      <w:r w:rsidRPr="001A2360">
        <w:rPr>
          <w:rFonts w:ascii="Times New Roman" w:hAnsi="Times New Roman" w:cs="Times New Roman"/>
          <w:b/>
          <w:bCs/>
          <w:sz w:val="28"/>
          <w:szCs w:val="28"/>
          <w:lang w:val="en-US"/>
        </w:rPr>
        <w:t>Beyond the Lyrical/Conceptual Divide</w:t>
      </w:r>
    </w:p>
    <w:p w14:paraId="4D8A5102" w14:textId="77777777" w:rsidR="004D4810" w:rsidRPr="001A2360" w:rsidRDefault="004D4810">
      <w:pPr>
        <w:spacing w:before="200" w:after="200" w:line="288" w:lineRule="auto"/>
        <w:jc w:val="both"/>
        <w:rPr>
          <w:rFonts w:ascii="Times New Roman" w:hAnsi="Times New Roman" w:cs="Times New Roman"/>
        </w:rPr>
      </w:pPr>
    </w:p>
    <w:p w14:paraId="63149837" w14:textId="36300D09" w:rsidR="00461EB6" w:rsidRPr="001A2360" w:rsidRDefault="002F23A1" w:rsidP="00257321">
      <w:pPr>
        <w:spacing w:line="288" w:lineRule="auto"/>
        <w:jc w:val="both"/>
        <w:rPr>
          <w:rFonts w:ascii="Times New Roman" w:hAnsi="Times New Roman" w:cs="Times New Roman"/>
        </w:rPr>
      </w:pPr>
      <w:r w:rsidRPr="001A2360">
        <w:rPr>
          <w:rFonts w:ascii="Times New Roman" w:hAnsi="Times New Roman" w:cs="Times New Roman"/>
        </w:rPr>
        <w:t>From a generic perspective,</w:t>
      </w:r>
      <w:r w:rsidR="00B97879" w:rsidRPr="001A2360">
        <w:rPr>
          <w:rFonts w:ascii="Times New Roman" w:hAnsi="Times New Roman" w:cs="Times New Roman"/>
        </w:rPr>
        <w:t xml:space="preserve"> </w:t>
      </w:r>
      <w:r w:rsidR="005439D8" w:rsidRPr="001A2360">
        <w:rPr>
          <w:rFonts w:ascii="Times New Roman" w:hAnsi="Times New Roman" w:cs="Times New Roman"/>
        </w:rPr>
        <w:t xml:space="preserve">Carson’s </w:t>
      </w:r>
      <w:r w:rsidR="00A36072" w:rsidRPr="001A2360">
        <w:rPr>
          <w:rFonts w:ascii="Times New Roman" w:hAnsi="Times New Roman" w:cs="Times New Roman"/>
        </w:rPr>
        <w:t>poem</w:t>
      </w:r>
      <w:r w:rsidR="005439D8" w:rsidRPr="001A2360">
        <w:rPr>
          <w:rFonts w:ascii="Times New Roman" w:hAnsi="Times New Roman" w:cs="Times New Roman"/>
        </w:rPr>
        <w:t xml:space="preserve"> </w:t>
      </w:r>
      <w:r w:rsidR="0096388E" w:rsidRPr="001A2360">
        <w:rPr>
          <w:rFonts w:ascii="Times New Roman" w:hAnsi="Times New Roman" w:cs="Times New Roman"/>
        </w:rPr>
        <w:t>urges a new understanding of the relationship between lyric</w:t>
      </w:r>
      <w:r w:rsidR="00A36072" w:rsidRPr="001A2360">
        <w:rPr>
          <w:rFonts w:ascii="Times New Roman" w:hAnsi="Times New Roman" w:cs="Times New Roman"/>
        </w:rPr>
        <w:t>al</w:t>
      </w:r>
      <w:r w:rsidR="0096388E" w:rsidRPr="001A2360">
        <w:rPr>
          <w:rFonts w:ascii="Times New Roman" w:hAnsi="Times New Roman" w:cs="Times New Roman"/>
        </w:rPr>
        <w:t xml:space="preserve"> and conceptual</w:t>
      </w:r>
      <w:r w:rsidR="00BC3E9E">
        <w:rPr>
          <w:rFonts w:ascii="Times New Roman" w:hAnsi="Times New Roman" w:cs="Times New Roman"/>
        </w:rPr>
        <w:t xml:space="preserve"> impulses</w:t>
      </w:r>
      <w:r w:rsidR="009E5140">
        <w:rPr>
          <w:rFonts w:ascii="Times New Roman" w:hAnsi="Times New Roman" w:cs="Times New Roman"/>
        </w:rPr>
        <w:t xml:space="preserve"> in contemporary poetry</w:t>
      </w:r>
      <w:r w:rsidR="0096388E" w:rsidRPr="001A2360">
        <w:rPr>
          <w:rFonts w:ascii="Times New Roman" w:hAnsi="Times New Roman" w:cs="Times New Roman"/>
        </w:rPr>
        <w:t xml:space="preserve">. </w:t>
      </w:r>
      <w:r w:rsidR="00BA1470" w:rsidRPr="001A2360">
        <w:rPr>
          <w:rFonts w:ascii="Times New Roman" w:hAnsi="Times New Roman" w:cs="Times New Roman"/>
        </w:rPr>
        <w:t>In her reading of the “counter-law” of genre in the long poem</w:t>
      </w:r>
      <w:r w:rsidR="00FD5032" w:rsidRPr="001A2360">
        <w:rPr>
          <w:rFonts w:ascii="Times New Roman" w:hAnsi="Times New Roman" w:cs="Times New Roman"/>
        </w:rPr>
        <w:t xml:space="preserve">, </w:t>
      </w:r>
      <w:r w:rsidR="00E001E6">
        <w:rPr>
          <w:rFonts w:ascii="Times New Roman" w:hAnsi="Times New Roman" w:cs="Times New Roman"/>
        </w:rPr>
        <w:t xml:space="preserve">Rachel Blau </w:t>
      </w:r>
      <w:r w:rsidR="00BA1470" w:rsidRPr="001A2360">
        <w:rPr>
          <w:rFonts w:ascii="Times New Roman" w:hAnsi="Times New Roman" w:cs="Times New Roman"/>
        </w:rPr>
        <w:t>DuPlessis (2013: 42</w:t>
      </w:r>
      <w:r w:rsidR="0091657B" w:rsidRPr="001A2360">
        <w:rPr>
          <w:rFonts w:ascii="Times New Roman" w:hAnsi="Times New Roman" w:cs="Times New Roman"/>
        </w:rPr>
        <w:t>–</w:t>
      </w:r>
      <w:r w:rsidR="00BA1470" w:rsidRPr="001A2360">
        <w:rPr>
          <w:rFonts w:ascii="Times New Roman" w:hAnsi="Times New Roman" w:cs="Times New Roman"/>
        </w:rPr>
        <w:t>45)</w:t>
      </w:r>
      <w:r w:rsidR="00FD5032" w:rsidRPr="001A2360">
        <w:rPr>
          <w:rFonts w:ascii="Times New Roman" w:hAnsi="Times New Roman" w:cs="Times New Roman"/>
        </w:rPr>
        <w:t xml:space="preserve">, after Jacques Derrida, </w:t>
      </w:r>
      <w:r w:rsidR="00480101" w:rsidRPr="001A2360">
        <w:rPr>
          <w:rFonts w:ascii="Times New Roman" w:hAnsi="Times New Roman" w:cs="Times New Roman"/>
        </w:rPr>
        <w:t>points</w:t>
      </w:r>
      <w:r w:rsidR="00BA1470" w:rsidRPr="001A2360">
        <w:rPr>
          <w:rFonts w:ascii="Times New Roman" w:hAnsi="Times New Roman" w:cs="Times New Roman"/>
        </w:rPr>
        <w:t xml:space="preserve"> out that the hybrid genre of the long poem may contain marks of a lyric by enveloping it, for example by incorporating a lyric whose length is disproportionate to the rest of the work. In this case, the snippets of Keats </w:t>
      </w:r>
      <w:r w:rsidR="00F11A92" w:rsidRPr="001A2360">
        <w:rPr>
          <w:rFonts w:ascii="Times New Roman" w:hAnsi="Times New Roman" w:cs="Times New Roman"/>
        </w:rPr>
        <w:t>offer a lyric</w:t>
      </w:r>
      <w:r w:rsidR="00A71E5A" w:rsidRPr="001A2360">
        <w:rPr>
          <w:rFonts w:ascii="Times New Roman" w:hAnsi="Times New Roman" w:cs="Times New Roman"/>
        </w:rPr>
        <w:t>al</w:t>
      </w:r>
      <w:r w:rsidR="00F11A92" w:rsidRPr="001A2360">
        <w:rPr>
          <w:rFonts w:ascii="Times New Roman" w:hAnsi="Times New Roman" w:cs="Times New Roman"/>
        </w:rPr>
        <w:t xml:space="preserve"> counterbalance to the more </w:t>
      </w:r>
      <w:r w:rsidR="0033473B" w:rsidRPr="001A2360">
        <w:rPr>
          <w:rFonts w:ascii="Times New Roman" w:hAnsi="Times New Roman" w:cs="Times New Roman"/>
        </w:rPr>
        <w:t xml:space="preserve">essayistic </w:t>
      </w:r>
      <w:r w:rsidR="00F11A92" w:rsidRPr="001A2360">
        <w:rPr>
          <w:rFonts w:ascii="Times New Roman" w:hAnsi="Times New Roman" w:cs="Times New Roman"/>
        </w:rPr>
        <w:t>reflections on the marriage</w:t>
      </w:r>
      <w:r w:rsidR="00C31FB9" w:rsidRPr="001A2360">
        <w:rPr>
          <w:rFonts w:ascii="Times New Roman" w:hAnsi="Times New Roman" w:cs="Times New Roman"/>
        </w:rPr>
        <w:t xml:space="preserve"> that are infused with references</w:t>
      </w:r>
      <w:r w:rsidR="00F11A92" w:rsidRPr="001A2360">
        <w:rPr>
          <w:rFonts w:ascii="Times New Roman" w:hAnsi="Times New Roman" w:cs="Times New Roman"/>
        </w:rPr>
        <w:t xml:space="preserve">. </w:t>
      </w:r>
      <w:r w:rsidR="003A3ED2" w:rsidRPr="001A2360">
        <w:rPr>
          <w:rFonts w:ascii="Times New Roman" w:hAnsi="Times New Roman" w:cs="Times New Roman"/>
        </w:rPr>
        <w:t>Following DuPlessis’</w:t>
      </w:r>
      <w:r w:rsidR="00A71E5A" w:rsidRPr="001A2360">
        <w:rPr>
          <w:rFonts w:ascii="Times New Roman" w:hAnsi="Times New Roman" w:cs="Times New Roman"/>
        </w:rPr>
        <w:t>s</w:t>
      </w:r>
      <w:r w:rsidR="003A3ED2" w:rsidRPr="001A2360">
        <w:rPr>
          <w:rFonts w:ascii="Times New Roman" w:hAnsi="Times New Roman" w:cs="Times New Roman"/>
        </w:rPr>
        <w:t xml:space="preserve"> (46</w:t>
      </w:r>
      <w:r w:rsidR="00A71E5A" w:rsidRPr="001A2360">
        <w:rPr>
          <w:rFonts w:ascii="Times New Roman" w:hAnsi="Times New Roman" w:cs="Times New Roman"/>
        </w:rPr>
        <w:t>–</w:t>
      </w:r>
      <w:r w:rsidR="003A3ED2" w:rsidRPr="001A2360">
        <w:rPr>
          <w:rFonts w:ascii="Times New Roman" w:hAnsi="Times New Roman" w:cs="Times New Roman"/>
        </w:rPr>
        <w:t xml:space="preserve">47) taxonomy, </w:t>
      </w:r>
      <w:r w:rsidR="003A3ED2" w:rsidRPr="001A2360">
        <w:rPr>
          <w:rFonts w:ascii="Times New Roman" w:hAnsi="Times New Roman" w:cs="Times New Roman"/>
          <w:i/>
          <w:iCs/>
        </w:rPr>
        <w:t>The Beauty of the Husband</w:t>
      </w:r>
      <w:r w:rsidR="003A3ED2" w:rsidRPr="001A2360">
        <w:rPr>
          <w:rFonts w:ascii="Times New Roman" w:hAnsi="Times New Roman" w:cs="Times New Roman"/>
        </w:rPr>
        <w:t xml:space="preserve"> can therefore best be </w:t>
      </w:r>
      <w:r w:rsidR="00A71E5A" w:rsidRPr="001A2360">
        <w:rPr>
          <w:rFonts w:ascii="Times New Roman" w:hAnsi="Times New Roman" w:cs="Times New Roman"/>
        </w:rPr>
        <w:t>described as</w:t>
      </w:r>
      <w:r w:rsidR="003A3ED2" w:rsidRPr="001A2360">
        <w:rPr>
          <w:rFonts w:ascii="Times New Roman" w:hAnsi="Times New Roman" w:cs="Times New Roman"/>
        </w:rPr>
        <w:t xml:space="preserve"> an essay or </w:t>
      </w:r>
      <w:r w:rsidR="00A36072" w:rsidRPr="001A2360">
        <w:rPr>
          <w:rFonts w:ascii="Times New Roman" w:hAnsi="Times New Roman" w:cs="Times New Roman"/>
        </w:rPr>
        <w:t xml:space="preserve">a </w:t>
      </w:r>
      <w:r w:rsidR="003A3ED2" w:rsidRPr="001A2360">
        <w:rPr>
          <w:rFonts w:ascii="Times New Roman" w:hAnsi="Times New Roman" w:cs="Times New Roman"/>
        </w:rPr>
        <w:t xml:space="preserve">conceptual text. </w:t>
      </w:r>
      <w:r w:rsidR="00DB3E23" w:rsidRPr="001A2360">
        <w:rPr>
          <w:rFonts w:ascii="Times New Roman" w:hAnsi="Times New Roman" w:cs="Times New Roman"/>
        </w:rPr>
        <w:t xml:space="preserve">However, </w:t>
      </w:r>
      <w:r w:rsidR="00290894" w:rsidRPr="001A2360">
        <w:rPr>
          <w:rFonts w:ascii="Times New Roman" w:hAnsi="Times New Roman" w:cs="Times New Roman"/>
        </w:rPr>
        <w:t xml:space="preserve">Carson’s poetic essay is written in verse, which is a prototypical trait of the lyric (see </w:t>
      </w:r>
      <w:r w:rsidR="00237674">
        <w:rPr>
          <w:rFonts w:ascii="Times New Roman" w:hAnsi="Times New Roman" w:cs="Times New Roman"/>
        </w:rPr>
        <w:t xml:space="preserve">e.g. </w:t>
      </w:r>
      <w:r w:rsidR="00290894" w:rsidRPr="001A2360">
        <w:rPr>
          <w:rFonts w:ascii="Times New Roman" w:hAnsi="Times New Roman" w:cs="Times New Roman"/>
        </w:rPr>
        <w:t xml:space="preserve">Wolf 2005: 39). Part of the confusion likely results from the different meanings that are attributed to the lyric: it can either refer to a song in its original sense, to lyric poetry (as opposed to </w:t>
      </w:r>
      <w:r w:rsidR="0032674C" w:rsidRPr="001A2360">
        <w:rPr>
          <w:rFonts w:ascii="Times New Roman" w:hAnsi="Times New Roman" w:cs="Times New Roman"/>
        </w:rPr>
        <w:t xml:space="preserve">versified </w:t>
      </w:r>
      <w:r w:rsidR="00290894" w:rsidRPr="001A2360">
        <w:rPr>
          <w:rFonts w:ascii="Times New Roman" w:hAnsi="Times New Roman" w:cs="Times New Roman"/>
        </w:rPr>
        <w:t>narrative or dramatic poems), or to a broad understanding of poetry in opposition to drama and the novel (Wolf 2005: 23).</w:t>
      </w:r>
      <w:r w:rsidR="0032674C" w:rsidRPr="001A2360">
        <w:rPr>
          <w:rFonts w:ascii="Times New Roman" w:hAnsi="Times New Roman" w:cs="Times New Roman"/>
        </w:rPr>
        <w:t xml:space="preserve"> </w:t>
      </w:r>
      <w:r w:rsidR="00480101" w:rsidRPr="001A2360">
        <w:rPr>
          <w:rFonts w:ascii="Times New Roman" w:hAnsi="Times New Roman" w:cs="Times New Roman"/>
        </w:rPr>
        <w:t xml:space="preserve">Following this classification, </w:t>
      </w:r>
      <w:r w:rsidR="0032674C" w:rsidRPr="001A2360">
        <w:rPr>
          <w:rFonts w:ascii="Times New Roman" w:hAnsi="Times New Roman" w:cs="Times New Roman"/>
        </w:rPr>
        <w:t>Carson</w:t>
      </w:r>
      <w:r w:rsidR="00304689">
        <w:rPr>
          <w:rFonts w:ascii="Times New Roman" w:hAnsi="Times New Roman" w:cs="Times New Roman"/>
        </w:rPr>
        <w:t xml:space="preserve"> can be seen to play</w:t>
      </w:r>
      <w:r w:rsidR="00304689" w:rsidRPr="00304689">
        <w:rPr>
          <w:rFonts w:ascii="Times New Roman" w:hAnsi="Times New Roman" w:cs="Times New Roman"/>
        </w:rPr>
        <w:t xml:space="preserve"> with the boundaries of the genre: the tango refers to the genre</w:t>
      </w:r>
      <w:r w:rsidR="00304689">
        <w:rPr>
          <w:rFonts w:ascii="Times New Roman" w:hAnsi="Times New Roman" w:cs="Times New Roman"/>
        </w:rPr>
        <w:t>’</w:t>
      </w:r>
      <w:r w:rsidR="00304689" w:rsidRPr="00304689">
        <w:rPr>
          <w:rFonts w:ascii="Times New Roman" w:hAnsi="Times New Roman" w:cs="Times New Roman"/>
        </w:rPr>
        <w:t xml:space="preserve">s origins in song, the emphasis on affect and the subject (in this case the wife) </w:t>
      </w:r>
      <w:r w:rsidR="00304689">
        <w:rPr>
          <w:rFonts w:ascii="Times New Roman" w:hAnsi="Times New Roman" w:cs="Times New Roman"/>
        </w:rPr>
        <w:t>denotes a profoundly</w:t>
      </w:r>
      <w:r w:rsidR="00304689" w:rsidRPr="00304689">
        <w:rPr>
          <w:rFonts w:ascii="Times New Roman" w:hAnsi="Times New Roman" w:cs="Times New Roman"/>
        </w:rPr>
        <w:t xml:space="preserve"> lyrical poetry</w:t>
      </w:r>
      <w:r w:rsidR="00304689">
        <w:rPr>
          <w:rFonts w:ascii="Times New Roman" w:hAnsi="Times New Roman" w:cs="Times New Roman"/>
        </w:rPr>
        <w:t>, and finally,</w:t>
      </w:r>
      <w:r w:rsidR="00304689" w:rsidRPr="00304689">
        <w:rPr>
          <w:rFonts w:ascii="Times New Roman" w:hAnsi="Times New Roman" w:cs="Times New Roman"/>
        </w:rPr>
        <w:t xml:space="preserve"> </w:t>
      </w:r>
      <w:r w:rsidR="00D334EF" w:rsidRPr="001A2360">
        <w:rPr>
          <w:rFonts w:ascii="Times New Roman" w:hAnsi="Times New Roman" w:cs="Times New Roman"/>
        </w:rPr>
        <w:t>the existence of multiple speakers</w:t>
      </w:r>
      <w:r w:rsidR="00B40549" w:rsidRPr="001A2360">
        <w:rPr>
          <w:rFonts w:ascii="Times New Roman" w:hAnsi="Times New Roman" w:cs="Times New Roman"/>
        </w:rPr>
        <w:t xml:space="preserve"> (the unnamed speaker</w:t>
      </w:r>
      <w:r w:rsidR="007B6FA6">
        <w:rPr>
          <w:rFonts w:ascii="Times New Roman" w:hAnsi="Times New Roman" w:cs="Times New Roman"/>
        </w:rPr>
        <w:t xml:space="preserve"> </w:t>
      </w:r>
      <w:r w:rsidR="007B6FA6" w:rsidRPr="007B6FA6">
        <w:rPr>
          <w:rFonts w:ascii="Times New Roman" w:hAnsi="Times New Roman" w:cs="Times New Roman"/>
        </w:rPr>
        <w:t>who refers to the husband and wife as ‘he’ and ‘she’</w:t>
      </w:r>
      <w:r w:rsidR="00B40549" w:rsidRPr="001A2360">
        <w:rPr>
          <w:rFonts w:ascii="Times New Roman" w:hAnsi="Times New Roman" w:cs="Times New Roman"/>
        </w:rPr>
        <w:t>, the wife, and the husband</w:t>
      </w:r>
      <w:r w:rsidR="000366A2">
        <w:rPr>
          <w:rFonts w:ascii="Times New Roman" w:hAnsi="Times New Roman" w:cs="Times New Roman"/>
        </w:rPr>
        <w:t>, both speaking in the first person</w:t>
      </w:r>
      <w:r w:rsidR="00B40549" w:rsidRPr="001A2360">
        <w:rPr>
          <w:rFonts w:ascii="Times New Roman" w:hAnsi="Times New Roman" w:cs="Times New Roman"/>
        </w:rPr>
        <w:t>)</w:t>
      </w:r>
      <w:r w:rsidR="00D334EF" w:rsidRPr="001A2360">
        <w:rPr>
          <w:rFonts w:ascii="Times New Roman" w:hAnsi="Times New Roman" w:cs="Times New Roman"/>
        </w:rPr>
        <w:t>,</w:t>
      </w:r>
      <w:r w:rsidR="00A36072" w:rsidRPr="001A2360">
        <w:rPr>
          <w:rFonts w:ascii="Times New Roman" w:hAnsi="Times New Roman" w:cs="Times New Roman"/>
        </w:rPr>
        <w:t xml:space="preserve"> </w:t>
      </w:r>
      <w:r w:rsidR="00304689">
        <w:rPr>
          <w:rFonts w:ascii="Times New Roman" w:hAnsi="Times New Roman" w:cs="Times New Roman"/>
        </w:rPr>
        <w:t>the poem’s</w:t>
      </w:r>
      <w:r w:rsidR="00D334EF" w:rsidRPr="001A2360">
        <w:rPr>
          <w:rFonts w:ascii="Times New Roman" w:hAnsi="Times New Roman" w:cs="Times New Roman"/>
        </w:rPr>
        <w:t xml:space="preserve"> narrative unfolding</w:t>
      </w:r>
      <w:r w:rsidR="00EE0817" w:rsidRPr="001A2360">
        <w:rPr>
          <w:rFonts w:ascii="Times New Roman" w:hAnsi="Times New Roman" w:cs="Times New Roman"/>
        </w:rPr>
        <w:t>—</w:t>
      </w:r>
      <w:r w:rsidR="00D83D62" w:rsidRPr="001A2360">
        <w:rPr>
          <w:rFonts w:ascii="Times New Roman" w:hAnsi="Times New Roman" w:cs="Times New Roman"/>
        </w:rPr>
        <w:t>albeit discontinuous and open-ended</w:t>
      </w:r>
      <w:r w:rsidR="00EE0817" w:rsidRPr="001A2360">
        <w:rPr>
          <w:rFonts w:ascii="Times New Roman" w:hAnsi="Times New Roman" w:cs="Times New Roman"/>
        </w:rPr>
        <w:t>—</w:t>
      </w:r>
      <w:r w:rsidR="00A36072" w:rsidRPr="001A2360">
        <w:rPr>
          <w:rFonts w:ascii="Times New Roman" w:hAnsi="Times New Roman" w:cs="Times New Roman"/>
        </w:rPr>
        <w:t xml:space="preserve">and </w:t>
      </w:r>
      <w:r w:rsidR="00D83D62" w:rsidRPr="001A2360">
        <w:rPr>
          <w:rFonts w:ascii="Times New Roman" w:hAnsi="Times New Roman" w:cs="Times New Roman"/>
        </w:rPr>
        <w:t xml:space="preserve">its </w:t>
      </w:r>
      <w:r w:rsidR="007B6FA6">
        <w:rPr>
          <w:rFonts w:ascii="Times New Roman" w:hAnsi="Times New Roman" w:cs="Times New Roman"/>
        </w:rPr>
        <w:t>essayistic</w:t>
      </w:r>
      <w:r w:rsidR="007B6FA6" w:rsidRPr="001A2360">
        <w:rPr>
          <w:rFonts w:ascii="Times New Roman" w:hAnsi="Times New Roman" w:cs="Times New Roman"/>
        </w:rPr>
        <w:t xml:space="preserve"> </w:t>
      </w:r>
      <w:r w:rsidR="00A36072" w:rsidRPr="001A2360">
        <w:rPr>
          <w:rFonts w:ascii="Times New Roman" w:hAnsi="Times New Roman" w:cs="Times New Roman"/>
        </w:rPr>
        <w:t>slant</w:t>
      </w:r>
      <w:r w:rsidR="00304689">
        <w:rPr>
          <w:rFonts w:ascii="Times New Roman" w:hAnsi="Times New Roman" w:cs="Times New Roman"/>
        </w:rPr>
        <w:t xml:space="preserve"> point to the third, more general understanding of the lyric</w:t>
      </w:r>
      <w:r w:rsidR="0032674C" w:rsidRPr="001A2360">
        <w:rPr>
          <w:rFonts w:ascii="Times New Roman" w:hAnsi="Times New Roman" w:cs="Times New Roman"/>
        </w:rPr>
        <w:t>.</w:t>
      </w:r>
    </w:p>
    <w:p w14:paraId="7F2C48B6" w14:textId="77777777" w:rsidR="00461EB6" w:rsidRPr="001A2360" w:rsidRDefault="00461EB6" w:rsidP="001F19D3">
      <w:pPr>
        <w:spacing w:line="288" w:lineRule="auto"/>
        <w:ind w:firstLine="720"/>
        <w:jc w:val="both"/>
        <w:rPr>
          <w:rFonts w:ascii="Times New Roman" w:hAnsi="Times New Roman" w:cs="Times New Roman"/>
        </w:rPr>
      </w:pPr>
    </w:p>
    <w:p w14:paraId="34AD5567" w14:textId="77777777" w:rsidR="00356F86" w:rsidRPr="001A2360" w:rsidRDefault="00356F86">
      <w:pPr>
        <w:spacing w:line="288" w:lineRule="auto"/>
        <w:ind w:firstLine="720"/>
        <w:jc w:val="both"/>
        <w:rPr>
          <w:rFonts w:ascii="Times New Roman" w:hAnsi="Times New Roman" w:cs="Times New Roman"/>
        </w:rPr>
      </w:pPr>
    </w:p>
    <w:p w14:paraId="22E7D35D" w14:textId="065E7110" w:rsidR="00754678" w:rsidRPr="001A2360" w:rsidRDefault="00754678" w:rsidP="00356F86">
      <w:pPr>
        <w:spacing w:line="288" w:lineRule="auto"/>
        <w:ind w:firstLine="720"/>
        <w:jc w:val="both"/>
        <w:rPr>
          <w:rFonts w:ascii="Times New Roman" w:hAnsi="Times New Roman" w:cs="Times New Roman"/>
        </w:rPr>
      </w:pPr>
      <w:r w:rsidRPr="001A2360">
        <w:rPr>
          <w:rFonts w:ascii="Times New Roman" w:hAnsi="Times New Roman" w:cs="Times New Roman"/>
        </w:rPr>
        <w:t xml:space="preserve">Pursuing this </w:t>
      </w:r>
      <w:r w:rsidR="001026A3">
        <w:rPr>
          <w:rFonts w:ascii="Times New Roman" w:hAnsi="Times New Roman" w:cs="Times New Roman"/>
        </w:rPr>
        <w:t xml:space="preserve">essayistic </w:t>
      </w:r>
      <w:r w:rsidRPr="001A2360">
        <w:rPr>
          <w:rFonts w:ascii="Times New Roman" w:hAnsi="Times New Roman" w:cs="Times New Roman"/>
        </w:rPr>
        <w:t>focus on ideas</w:t>
      </w:r>
      <w:r w:rsidRPr="001A2360">
        <w:rPr>
          <w:rFonts w:ascii="Times New Roman" w:hAnsi="Times New Roman" w:cs="Times New Roman"/>
          <w:color w:val="000000" w:themeColor="text1"/>
        </w:rPr>
        <w:t xml:space="preserve">, </w:t>
      </w:r>
      <w:r w:rsidR="00795EED" w:rsidRPr="001A2360">
        <w:rPr>
          <w:rFonts w:ascii="Times New Roman" w:hAnsi="Times New Roman" w:cs="Times New Roman"/>
          <w:color w:val="000000" w:themeColor="text1"/>
        </w:rPr>
        <w:t>Moran (2018</w:t>
      </w:r>
      <w:r w:rsidR="00EB4F31" w:rsidRPr="001A2360">
        <w:rPr>
          <w:rFonts w:ascii="Times New Roman" w:hAnsi="Times New Roman" w:cs="Times New Roman"/>
          <w:color w:val="000000" w:themeColor="text1"/>
        </w:rPr>
        <w:t>: 1279</w:t>
      </w:r>
      <w:r w:rsidR="00795EED" w:rsidRPr="001A2360">
        <w:rPr>
          <w:rFonts w:ascii="Times New Roman" w:hAnsi="Times New Roman" w:cs="Times New Roman"/>
          <w:color w:val="000000" w:themeColor="text1"/>
        </w:rPr>
        <w:t xml:space="preserve">) </w:t>
      </w:r>
      <w:r w:rsidR="001026A3">
        <w:rPr>
          <w:rFonts w:ascii="Times New Roman" w:hAnsi="Times New Roman" w:cs="Times New Roman"/>
        </w:rPr>
        <w:t xml:space="preserve">has </w:t>
      </w:r>
      <w:r w:rsidR="001026A3" w:rsidRPr="001A2360">
        <w:rPr>
          <w:rFonts w:ascii="Times New Roman" w:hAnsi="Times New Roman" w:cs="Times New Roman"/>
        </w:rPr>
        <w:t>assert</w:t>
      </w:r>
      <w:r w:rsidR="001026A3">
        <w:rPr>
          <w:rFonts w:ascii="Times New Roman" w:hAnsi="Times New Roman" w:cs="Times New Roman"/>
        </w:rPr>
        <w:t>ed</w:t>
      </w:r>
      <w:r w:rsidR="001026A3" w:rsidRPr="001A2360">
        <w:rPr>
          <w:rFonts w:ascii="Times New Roman" w:hAnsi="Times New Roman" w:cs="Times New Roman"/>
        </w:rPr>
        <w:t xml:space="preserve"> </w:t>
      </w:r>
      <w:r w:rsidR="00795EED" w:rsidRPr="001A2360">
        <w:rPr>
          <w:rFonts w:ascii="Times New Roman" w:hAnsi="Times New Roman" w:cs="Times New Roman"/>
        </w:rPr>
        <w:t xml:space="preserve">that </w:t>
      </w:r>
      <w:r w:rsidRPr="001A2360">
        <w:rPr>
          <w:rFonts w:ascii="Times New Roman" w:hAnsi="Times New Roman" w:cs="Times New Roman"/>
        </w:rPr>
        <w:t>the contemporary genre of the lyric essay</w:t>
      </w:r>
      <w:r w:rsidR="00795EED" w:rsidRPr="001A2360">
        <w:rPr>
          <w:rFonts w:ascii="Times New Roman" w:hAnsi="Times New Roman" w:cs="Times New Roman"/>
        </w:rPr>
        <w:t>,</w:t>
      </w:r>
      <w:r w:rsidR="0075390C" w:rsidRPr="001A2360">
        <w:rPr>
          <w:rFonts w:ascii="Times New Roman" w:hAnsi="Times New Roman" w:cs="Times New Roman"/>
        </w:rPr>
        <w:t xml:space="preserve"> which was introduced as a critical term by John D’Agata and Deborah Tall (1997) and based on Carson’s work</w:t>
      </w:r>
      <w:r w:rsidR="00795EED" w:rsidRPr="001A2360">
        <w:rPr>
          <w:rFonts w:ascii="Times New Roman" w:hAnsi="Times New Roman" w:cs="Times New Roman"/>
        </w:rPr>
        <w:t xml:space="preserve">, is both poetically inflected and discursive, combining autobiography with scholarship. </w:t>
      </w:r>
      <w:r w:rsidR="00293EAF" w:rsidRPr="001A2360">
        <w:rPr>
          <w:rFonts w:ascii="Times New Roman" w:hAnsi="Times New Roman" w:cs="Times New Roman"/>
        </w:rPr>
        <w:t xml:space="preserve">In this </w:t>
      </w:r>
      <w:r w:rsidR="00E572E4" w:rsidRPr="001A2360">
        <w:rPr>
          <w:rFonts w:ascii="Times New Roman" w:hAnsi="Times New Roman" w:cs="Times New Roman"/>
        </w:rPr>
        <w:t>light</w:t>
      </w:r>
      <w:r w:rsidR="00293EAF" w:rsidRPr="001A2360">
        <w:rPr>
          <w:rFonts w:ascii="Times New Roman" w:hAnsi="Times New Roman" w:cs="Times New Roman"/>
        </w:rPr>
        <w:t xml:space="preserve">, </w:t>
      </w:r>
      <w:r w:rsidR="00B11AE9" w:rsidRPr="001A2360">
        <w:rPr>
          <w:rFonts w:ascii="Times New Roman" w:hAnsi="Times New Roman" w:cs="Times New Roman"/>
        </w:rPr>
        <w:t xml:space="preserve">Mary Ruefle and Carson have been compared on the basis of their shared lyric intellectualism: they are not </w:t>
      </w:r>
      <w:r w:rsidR="00BE537B" w:rsidRPr="001A2360">
        <w:rPr>
          <w:rFonts w:ascii="Times New Roman" w:hAnsi="Times New Roman" w:cs="Times New Roman"/>
        </w:rPr>
        <w:t xml:space="preserve">just </w:t>
      </w:r>
      <w:r w:rsidR="00B11AE9" w:rsidRPr="001A2360">
        <w:rPr>
          <w:rFonts w:ascii="Times New Roman" w:hAnsi="Times New Roman" w:cs="Times New Roman"/>
        </w:rPr>
        <w:t xml:space="preserve">poets, but also experimental essayists who </w:t>
      </w:r>
      <w:r w:rsidR="00DB30F3" w:rsidRPr="001A2360">
        <w:rPr>
          <w:rFonts w:ascii="Times New Roman" w:hAnsi="Times New Roman" w:cs="Times New Roman"/>
        </w:rPr>
        <w:t>take readers on a “path of thought” connecting</w:t>
      </w:r>
      <w:r w:rsidR="006759CD" w:rsidRPr="001A2360">
        <w:rPr>
          <w:rFonts w:ascii="Times New Roman" w:hAnsi="Times New Roman" w:cs="Times New Roman"/>
        </w:rPr>
        <w:t xml:space="preserve"> the most unlikely</w:t>
      </w:r>
      <w:r w:rsidR="00DB30F3" w:rsidRPr="001A2360">
        <w:rPr>
          <w:rFonts w:ascii="Times New Roman" w:hAnsi="Times New Roman" w:cs="Times New Roman"/>
        </w:rPr>
        <w:t xml:space="preserve"> of</w:t>
      </w:r>
      <w:r w:rsidR="006759CD" w:rsidRPr="001A2360">
        <w:rPr>
          <w:rFonts w:ascii="Times New Roman" w:hAnsi="Times New Roman" w:cs="Times New Roman"/>
        </w:rPr>
        <w:t xml:space="preserve"> </w:t>
      </w:r>
      <w:r w:rsidR="00DB30F3" w:rsidRPr="001A2360">
        <w:rPr>
          <w:rFonts w:ascii="Times New Roman" w:hAnsi="Times New Roman" w:cs="Times New Roman"/>
        </w:rPr>
        <w:t>ideas</w:t>
      </w:r>
      <w:r w:rsidR="00B11AE9" w:rsidRPr="001A2360">
        <w:rPr>
          <w:rFonts w:ascii="Times New Roman" w:hAnsi="Times New Roman" w:cs="Times New Roman"/>
        </w:rPr>
        <w:t xml:space="preserve"> (MacLaughlin 2016).</w:t>
      </w:r>
      <w:r w:rsidR="00914699" w:rsidRPr="001A2360">
        <w:rPr>
          <w:rFonts w:ascii="Times New Roman" w:hAnsi="Times New Roman" w:cs="Times New Roman"/>
        </w:rPr>
        <w:t xml:space="preserve"> Just like Carson, Maggie Nelson is known for </w:t>
      </w:r>
      <w:r w:rsidR="00293EAF" w:rsidRPr="001A2360">
        <w:rPr>
          <w:rFonts w:ascii="Times New Roman" w:hAnsi="Times New Roman" w:cs="Times New Roman"/>
        </w:rPr>
        <w:t>flouting categorization</w:t>
      </w:r>
      <w:r w:rsidR="00914699" w:rsidRPr="001A2360">
        <w:rPr>
          <w:rFonts w:ascii="Times New Roman" w:hAnsi="Times New Roman" w:cs="Times New Roman"/>
        </w:rPr>
        <w:t xml:space="preserve"> and has explicitly mentioned Carson as a model for</w:t>
      </w:r>
      <w:r w:rsidR="00293EAF" w:rsidRPr="001A2360">
        <w:rPr>
          <w:rFonts w:ascii="Times New Roman" w:hAnsi="Times New Roman" w:cs="Times New Roman"/>
        </w:rPr>
        <w:t xml:space="preserve"> her</w:t>
      </w:r>
      <w:r w:rsidR="00914699" w:rsidRPr="001A2360">
        <w:rPr>
          <w:rFonts w:ascii="Times New Roman" w:hAnsi="Times New Roman" w:cs="Times New Roman"/>
        </w:rPr>
        <w:t xml:space="preserve"> “queer form” in this </w:t>
      </w:r>
      <w:r w:rsidR="00914699" w:rsidRPr="001A2360">
        <w:rPr>
          <w:rFonts w:ascii="Times New Roman" w:hAnsi="Times New Roman" w:cs="Times New Roman"/>
        </w:rPr>
        <w:lastRenderedPageBreak/>
        <w:t>regard</w:t>
      </w:r>
      <w:r w:rsidR="00293EAF" w:rsidRPr="001A2360">
        <w:rPr>
          <w:rFonts w:ascii="Times New Roman" w:hAnsi="Times New Roman" w:cs="Times New Roman"/>
        </w:rPr>
        <w:t xml:space="preserve"> (see DeWitt 2018)</w:t>
      </w:r>
      <w:r w:rsidR="00E15236" w:rsidRPr="001A2360">
        <w:rPr>
          <w:rFonts w:ascii="Times New Roman" w:hAnsi="Times New Roman" w:cs="Times New Roman"/>
        </w:rPr>
        <w:t>, while Anne Boyer is similarly known to produce hybrids of lyricism, scholarship, and memoir (see e.g. Bates 2019).</w:t>
      </w:r>
      <w:r w:rsidR="00293EAF" w:rsidRPr="001A2360">
        <w:rPr>
          <w:rFonts w:ascii="Times New Roman" w:hAnsi="Times New Roman" w:cs="Times New Roman"/>
        </w:rPr>
        <w:t xml:space="preserve"> In other words: much of the recent cutting-edge poetry </w:t>
      </w:r>
      <w:r w:rsidR="00E572E4" w:rsidRPr="001A2360">
        <w:rPr>
          <w:rFonts w:ascii="Times New Roman" w:hAnsi="Times New Roman" w:cs="Times New Roman"/>
        </w:rPr>
        <w:t xml:space="preserve">in North America </w:t>
      </w:r>
      <w:r w:rsidR="00293EAF" w:rsidRPr="001A2360">
        <w:rPr>
          <w:rFonts w:ascii="Times New Roman" w:hAnsi="Times New Roman" w:cs="Times New Roman"/>
        </w:rPr>
        <w:t xml:space="preserve">is characterized by </w:t>
      </w:r>
      <w:r w:rsidR="008D6291">
        <w:rPr>
          <w:rFonts w:ascii="Times New Roman" w:hAnsi="Times New Roman" w:cs="Times New Roman"/>
        </w:rPr>
        <w:t>a quest for knowledge,</w:t>
      </w:r>
      <w:r w:rsidR="008D6291" w:rsidRPr="001A2360">
        <w:rPr>
          <w:rFonts w:ascii="Times New Roman" w:hAnsi="Times New Roman" w:cs="Times New Roman"/>
        </w:rPr>
        <w:t xml:space="preserve"> oscillati</w:t>
      </w:r>
      <w:r w:rsidR="008D6291">
        <w:rPr>
          <w:rFonts w:ascii="Times New Roman" w:hAnsi="Times New Roman" w:cs="Times New Roman"/>
        </w:rPr>
        <w:t>ng</w:t>
      </w:r>
      <w:r w:rsidR="008D6291" w:rsidRPr="001A2360">
        <w:rPr>
          <w:rFonts w:ascii="Times New Roman" w:hAnsi="Times New Roman" w:cs="Times New Roman"/>
        </w:rPr>
        <w:t xml:space="preserve"> </w:t>
      </w:r>
      <w:r w:rsidR="00293EAF" w:rsidRPr="001A2360">
        <w:rPr>
          <w:rFonts w:ascii="Times New Roman" w:hAnsi="Times New Roman" w:cs="Times New Roman"/>
        </w:rPr>
        <w:t>between subjective expression</w:t>
      </w:r>
      <w:r w:rsidR="00C478FA">
        <w:rPr>
          <w:rFonts w:ascii="Times New Roman" w:hAnsi="Times New Roman" w:cs="Times New Roman"/>
        </w:rPr>
        <w:t xml:space="preserve"> and </w:t>
      </w:r>
      <w:r w:rsidR="00621148">
        <w:rPr>
          <w:rFonts w:ascii="Times New Roman" w:hAnsi="Times New Roman" w:cs="Times New Roman"/>
        </w:rPr>
        <w:t>a supposedly</w:t>
      </w:r>
      <w:r w:rsidR="00C478FA">
        <w:rPr>
          <w:rFonts w:ascii="Times New Roman" w:hAnsi="Times New Roman" w:cs="Times New Roman"/>
        </w:rPr>
        <w:t xml:space="preserve"> more objective erudition</w:t>
      </w:r>
      <w:r w:rsidR="00293EAF" w:rsidRPr="001A2360">
        <w:rPr>
          <w:rFonts w:ascii="Times New Roman" w:hAnsi="Times New Roman" w:cs="Times New Roman"/>
        </w:rPr>
        <w:t>.</w:t>
      </w:r>
    </w:p>
    <w:p w14:paraId="1B426952" w14:textId="77777777" w:rsidR="006A1E48" w:rsidRPr="001A2360" w:rsidRDefault="006A1E48" w:rsidP="00795EED">
      <w:pPr>
        <w:spacing w:line="288" w:lineRule="auto"/>
        <w:jc w:val="both"/>
        <w:rPr>
          <w:rFonts w:ascii="Times New Roman" w:hAnsi="Times New Roman" w:cs="Times New Roman"/>
        </w:rPr>
      </w:pPr>
    </w:p>
    <w:p w14:paraId="590706C6" w14:textId="40F3A014" w:rsidR="00275322" w:rsidRPr="001A2360" w:rsidRDefault="003656DB" w:rsidP="00E572E4">
      <w:pPr>
        <w:spacing w:line="288" w:lineRule="auto"/>
        <w:ind w:firstLine="720"/>
        <w:jc w:val="both"/>
        <w:rPr>
          <w:rFonts w:ascii="Times New Roman" w:hAnsi="Times New Roman" w:cs="Times New Roman"/>
        </w:rPr>
      </w:pPr>
      <w:r w:rsidRPr="001A2360">
        <w:rPr>
          <w:rFonts w:ascii="Times New Roman" w:hAnsi="Times New Roman" w:cs="Times New Roman"/>
        </w:rPr>
        <w:t xml:space="preserve">While </w:t>
      </w:r>
      <w:r w:rsidR="00BE537B" w:rsidRPr="001A2360">
        <w:rPr>
          <w:rFonts w:ascii="Times New Roman" w:hAnsi="Times New Roman" w:cs="Times New Roman"/>
        </w:rPr>
        <w:t>my</w:t>
      </w:r>
      <w:r w:rsidRPr="001A2360">
        <w:rPr>
          <w:rFonts w:ascii="Times New Roman" w:hAnsi="Times New Roman" w:cs="Times New Roman"/>
        </w:rPr>
        <w:t xml:space="preserve"> aim has </w:t>
      </w:r>
      <w:r w:rsidR="001961F1" w:rsidRPr="001A2360">
        <w:rPr>
          <w:rFonts w:ascii="Times New Roman" w:hAnsi="Times New Roman" w:cs="Times New Roman"/>
        </w:rPr>
        <w:t xml:space="preserve">manifestly </w:t>
      </w:r>
      <w:r w:rsidRPr="001A2360">
        <w:rPr>
          <w:rFonts w:ascii="Times New Roman" w:hAnsi="Times New Roman" w:cs="Times New Roman"/>
        </w:rPr>
        <w:t>not been to provide a comprehensive overview of contemporary North American poetry</w:t>
      </w:r>
      <w:r w:rsidR="00FE272B" w:rsidRPr="001A2360">
        <w:rPr>
          <w:rFonts w:ascii="Times New Roman" w:hAnsi="Times New Roman" w:cs="Times New Roman"/>
        </w:rPr>
        <w:t>,</w:t>
      </w:r>
      <w:r w:rsidRPr="001A2360">
        <w:rPr>
          <w:rFonts w:ascii="Times New Roman" w:hAnsi="Times New Roman" w:cs="Times New Roman"/>
        </w:rPr>
        <w:t xml:space="preserve"> and </w:t>
      </w:r>
      <w:r w:rsidR="00FE272B" w:rsidRPr="001A2360">
        <w:rPr>
          <w:rFonts w:ascii="Times New Roman" w:hAnsi="Times New Roman" w:cs="Times New Roman"/>
        </w:rPr>
        <w:t xml:space="preserve">moreover, </w:t>
      </w:r>
      <w:r w:rsidR="006759CD" w:rsidRPr="001A2360">
        <w:rPr>
          <w:rFonts w:ascii="Times New Roman" w:hAnsi="Times New Roman" w:cs="Times New Roman"/>
        </w:rPr>
        <w:t xml:space="preserve">while </w:t>
      </w:r>
      <w:r w:rsidRPr="001A2360">
        <w:rPr>
          <w:rFonts w:ascii="Times New Roman" w:hAnsi="Times New Roman" w:cs="Times New Roman"/>
        </w:rPr>
        <w:t>Carson’s work does not let itself be pigeonholed</w:t>
      </w:r>
      <w:r w:rsidR="003A327E" w:rsidRPr="001A2360">
        <w:rPr>
          <w:rFonts w:ascii="Times New Roman" w:hAnsi="Times New Roman" w:cs="Times New Roman"/>
        </w:rPr>
        <w:t>,</w:t>
      </w:r>
      <w:r w:rsidRPr="001A2360">
        <w:rPr>
          <w:rFonts w:ascii="Times New Roman" w:hAnsi="Times New Roman" w:cs="Times New Roman"/>
        </w:rPr>
        <w:t xml:space="preserve"> </w:t>
      </w:r>
      <w:r w:rsidR="003A327E" w:rsidRPr="001A2360">
        <w:rPr>
          <w:rFonts w:ascii="Times New Roman" w:hAnsi="Times New Roman" w:cs="Times New Roman"/>
        </w:rPr>
        <w:t>p</w:t>
      </w:r>
      <w:r w:rsidRPr="001A2360">
        <w:rPr>
          <w:rFonts w:ascii="Times New Roman" w:hAnsi="Times New Roman" w:cs="Times New Roman"/>
        </w:rPr>
        <w:t xml:space="preserve">erhaps one way of approaching </w:t>
      </w:r>
      <w:r w:rsidR="000B54B0" w:rsidRPr="001A2360">
        <w:rPr>
          <w:rFonts w:ascii="Times New Roman" w:hAnsi="Times New Roman" w:cs="Times New Roman"/>
        </w:rPr>
        <w:t>her position in the contemporary poetic landscape</w:t>
      </w:r>
      <w:r w:rsidR="003A327E" w:rsidRPr="001A2360">
        <w:rPr>
          <w:rFonts w:ascii="Times New Roman" w:hAnsi="Times New Roman" w:cs="Times New Roman"/>
        </w:rPr>
        <w:t xml:space="preserve"> is in using </w:t>
      </w:r>
      <w:r w:rsidR="00B17141" w:rsidRPr="001A2360">
        <w:rPr>
          <w:rFonts w:ascii="Times New Roman" w:hAnsi="Times New Roman" w:cs="Times New Roman"/>
        </w:rPr>
        <w:t xml:space="preserve">the concept of </w:t>
      </w:r>
      <w:r w:rsidR="00BB0628">
        <w:rPr>
          <w:rFonts w:ascii="Times New Roman" w:hAnsi="Times New Roman" w:cs="Times New Roman"/>
          <w:i/>
          <w:iCs/>
        </w:rPr>
        <w:t>prosthetic</w:t>
      </w:r>
      <w:r w:rsidR="00BB0628" w:rsidRPr="001A2360">
        <w:rPr>
          <w:rFonts w:ascii="Times New Roman" w:hAnsi="Times New Roman" w:cs="Times New Roman"/>
          <w:i/>
          <w:iCs/>
        </w:rPr>
        <w:t xml:space="preserve"> </w:t>
      </w:r>
      <w:r w:rsidR="002933B9">
        <w:rPr>
          <w:rFonts w:ascii="Times New Roman" w:hAnsi="Times New Roman" w:cs="Times New Roman"/>
          <w:i/>
          <w:iCs/>
        </w:rPr>
        <w:t>textuality</w:t>
      </w:r>
      <w:r w:rsidR="003A327E" w:rsidRPr="001A2360">
        <w:rPr>
          <w:rFonts w:ascii="Times New Roman" w:hAnsi="Times New Roman" w:cs="Times New Roman"/>
        </w:rPr>
        <w:t xml:space="preserve">. After all, </w:t>
      </w:r>
      <w:r w:rsidR="000B54B0" w:rsidRPr="001A2360">
        <w:rPr>
          <w:rFonts w:ascii="Times New Roman" w:hAnsi="Times New Roman" w:cs="Times New Roman"/>
        </w:rPr>
        <w:t>poets like Carson</w:t>
      </w:r>
      <w:r w:rsidR="003A327E" w:rsidRPr="001A2360">
        <w:rPr>
          <w:rFonts w:ascii="Times New Roman" w:hAnsi="Times New Roman" w:cs="Times New Roman"/>
        </w:rPr>
        <w:t xml:space="preserve"> illustrate the need to reconcile the false dichotomy between conceptualism and lyricism</w:t>
      </w:r>
      <w:r w:rsidR="008B38AF">
        <w:rPr>
          <w:rFonts w:ascii="Times New Roman" w:hAnsi="Times New Roman" w:cs="Times New Roman"/>
        </w:rPr>
        <w:t xml:space="preserve"> in contemporary poetry</w:t>
      </w:r>
      <w:r w:rsidR="003A327E" w:rsidRPr="001A2360">
        <w:rPr>
          <w:rFonts w:ascii="Times New Roman" w:hAnsi="Times New Roman" w:cs="Times New Roman"/>
        </w:rPr>
        <w:t>. W</w:t>
      </w:r>
      <w:r w:rsidR="00795EED" w:rsidRPr="001A2360">
        <w:rPr>
          <w:rFonts w:ascii="Times New Roman" w:hAnsi="Times New Roman" w:cs="Times New Roman"/>
        </w:rPr>
        <w:t xml:space="preserve">hile Carson’s poem approximates </w:t>
      </w:r>
      <w:r w:rsidR="00001D73" w:rsidRPr="001A2360">
        <w:rPr>
          <w:rFonts w:ascii="Times New Roman" w:hAnsi="Times New Roman" w:cs="Times New Roman"/>
        </w:rPr>
        <w:t xml:space="preserve">a </w:t>
      </w:r>
      <w:r w:rsidR="00356F86" w:rsidRPr="001A2360">
        <w:rPr>
          <w:rFonts w:ascii="Times New Roman" w:hAnsi="Times New Roman" w:cs="Times New Roman"/>
        </w:rPr>
        <w:t>c</w:t>
      </w:r>
      <w:r w:rsidR="00001D73" w:rsidRPr="001A2360">
        <w:rPr>
          <w:rFonts w:ascii="Times New Roman" w:hAnsi="Times New Roman" w:cs="Times New Roman"/>
        </w:rPr>
        <w:t>onceptual text</w:t>
      </w:r>
      <w:r w:rsidR="00795EED" w:rsidRPr="001A2360">
        <w:rPr>
          <w:rFonts w:ascii="Times New Roman" w:hAnsi="Times New Roman" w:cs="Times New Roman"/>
        </w:rPr>
        <w:t xml:space="preserve"> in the sense that it </w:t>
      </w:r>
      <w:r w:rsidR="00C30853" w:rsidRPr="001A2360">
        <w:rPr>
          <w:rFonts w:ascii="Times New Roman" w:hAnsi="Times New Roman" w:cs="Times New Roman"/>
        </w:rPr>
        <w:t xml:space="preserve">carefully </w:t>
      </w:r>
      <w:r w:rsidR="00795EED" w:rsidRPr="001A2360">
        <w:rPr>
          <w:rFonts w:ascii="Times New Roman" w:hAnsi="Times New Roman" w:cs="Times New Roman"/>
        </w:rPr>
        <w:t xml:space="preserve">reflects on </w:t>
      </w:r>
      <w:r w:rsidR="0051174D" w:rsidRPr="001A2360">
        <w:rPr>
          <w:rFonts w:ascii="Times New Roman" w:hAnsi="Times New Roman" w:cs="Times New Roman"/>
        </w:rPr>
        <w:t xml:space="preserve">a marriage gone wrong by </w:t>
      </w:r>
      <w:r w:rsidR="002933B9" w:rsidRPr="002933B9">
        <w:rPr>
          <w:rFonts w:ascii="Times New Roman" w:hAnsi="Times New Roman" w:cs="Times New Roman"/>
        </w:rPr>
        <w:t>making the story entirely dependent on external references</w:t>
      </w:r>
      <w:r w:rsidR="00795EED" w:rsidRPr="001A2360">
        <w:rPr>
          <w:rFonts w:ascii="Times New Roman" w:hAnsi="Times New Roman" w:cs="Times New Roman"/>
        </w:rPr>
        <w:t>,</w:t>
      </w:r>
      <w:r w:rsidR="003A327E" w:rsidRPr="001A2360">
        <w:rPr>
          <w:rFonts w:ascii="Times New Roman" w:hAnsi="Times New Roman" w:cs="Times New Roman"/>
        </w:rPr>
        <w:t xml:space="preserve"> </w:t>
      </w:r>
      <w:r w:rsidR="001961F1" w:rsidRPr="001A2360">
        <w:rPr>
          <w:rFonts w:ascii="Times New Roman" w:hAnsi="Times New Roman" w:cs="Times New Roman"/>
        </w:rPr>
        <w:t xml:space="preserve">there seems to be a need to revise the extant </w:t>
      </w:r>
      <w:r w:rsidR="002933B9">
        <w:rPr>
          <w:rFonts w:ascii="Times New Roman" w:hAnsi="Times New Roman" w:cs="Times New Roman"/>
        </w:rPr>
        <w:t xml:space="preserve">poetic </w:t>
      </w:r>
      <w:r w:rsidR="001961F1" w:rsidRPr="001A2360">
        <w:rPr>
          <w:rFonts w:ascii="Times New Roman" w:hAnsi="Times New Roman" w:cs="Times New Roman"/>
        </w:rPr>
        <w:t>taxonomy</w:t>
      </w:r>
      <w:r w:rsidR="003A327E" w:rsidRPr="001A2360">
        <w:rPr>
          <w:rFonts w:ascii="Times New Roman" w:hAnsi="Times New Roman" w:cs="Times New Roman"/>
        </w:rPr>
        <w:t xml:space="preserve"> as </w:t>
      </w:r>
      <w:r w:rsidR="00356F86" w:rsidRPr="001A2360">
        <w:rPr>
          <w:rFonts w:ascii="Times New Roman" w:hAnsi="Times New Roman" w:cs="Times New Roman"/>
        </w:rPr>
        <w:t>c</w:t>
      </w:r>
      <w:r w:rsidR="003A327E" w:rsidRPr="001A2360">
        <w:rPr>
          <w:rFonts w:ascii="Times New Roman" w:hAnsi="Times New Roman" w:cs="Times New Roman"/>
        </w:rPr>
        <w:t>onceptual writers like Kenneth Goldsmith completely reject the artistic craftsmanship of the poet</w:t>
      </w:r>
      <w:r w:rsidR="00795EED" w:rsidRPr="001A2360">
        <w:rPr>
          <w:rFonts w:ascii="Times New Roman" w:hAnsi="Times New Roman" w:cs="Times New Roman"/>
        </w:rPr>
        <w:t xml:space="preserve"> (see</w:t>
      </w:r>
      <w:r w:rsidR="003A327E" w:rsidRPr="001A2360">
        <w:rPr>
          <w:rFonts w:ascii="Times New Roman" w:hAnsi="Times New Roman" w:cs="Times New Roman"/>
        </w:rPr>
        <w:t xml:space="preserve"> e.g.</w:t>
      </w:r>
      <w:r w:rsidR="00795EED" w:rsidRPr="001A2360">
        <w:rPr>
          <w:rFonts w:ascii="Times New Roman" w:hAnsi="Times New Roman" w:cs="Times New Roman"/>
        </w:rPr>
        <w:t xml:space="preserve"> Goldsmith 2011). </w:t>
      </w:r>
      <w:r w:rsidR="00C10909" w:rsidRPr="001A2360">
        <w:rPr>
          <w:rFonts w:ascii="Times New Roman" w:hAnsi="Times New Roman" w:cs="Times New Roman"/>
        </w:rPr>
        <w:t>Despite their shared interest in the materiality of the word</w:t>
      </w:r>
      <w:r w:rsidR="00795EED" w:rsidRPr="001A2360">
        <w:rPr>
          <w:rFonts w:ascii="Times New Roman" w:hAnsi="Times New Roman" w:cs="Times New Roman"/>
        </w:rPr>
        <w:t>, these genre-bending poets</w:t>
      </w:r>
      <w:r w:rsidR="00775563" w:rsidRPr="001A2360">
        <w:rPr>
          <w:rFonts w:ascii="Times New Roman" w:hAnsi="Times New Roman" w:cs="Times New Roman"/>
        </w:rPr>
        <w:t>—among whom I include other North American author-scholars such as Boyer, Nelson, and Ruefle—</w:t>
      </w:r>
      <w:r w:rsidR="00795EED" w:rsidRPr="001A2360">
        <w:rPr>
          <w:rFonts w:ascii="Times New Roman" w:hAnsi="Times New Roman" w:cs="Times New Roman"/>
        </w:rPr>
        <w:t>cannot</w:t>
      </w:r>
      <w:r w:rsidR="003D451D" w:rsidRPr="001A2360">
        <w:rPr>
          <w:rFonts w:ascii="Times New Roman" w:hAnsi="Times New Roman" w:cs="Times New Roman"/>
        </w:rPr>
        <w:t xml:space="preserve"> </w:t>
      </w:r>
      <w:r w:rsidR="00795EED" w:rsidRPr="001A2360">
        <w:rPr>
          <w:rFonts w:ascii="Times New Roman" w:hAnsi="Times New Roman" w:cs="Times New Roman"/>
        </w:rPr>
        <w:t>be classified as Language writers</w:t>
      </w:r>
      <w:r w:rsidR="00C10909" w:rsidRPr="001A2360">
        <w:rPr>
          <w:rFonts w:ascii="Times New Roman" w:hAnsi="Times New Roman" w:cs="Times New Roman"/>
        </w:rPr>
        <w:t xml:space="preserve"> either</w:t>
      </w:r>
      <w:r w:rsidR="00795EED" w:rsidRPr="001A2360">
        <w:rPr>
          <w:rFonts w:ascii="Times New Roman" w:hAnsi="Times New Roman" w:cs="Times New Roman"/>
        </w:rPr>
        <w:t xml:space="preserve"> due to their lyricism: Language writing’s anti-lyric poetics and diminished referentiality of language </w:t>
      </w:r>
      <w:r w:rsidR="00D06F7D" w:rsidRPr="001A2360">
        <w:rPr>
          <w:rFonts w:ascii="Times New Roman" w:hAnsi="Times New Roman" w:cs="Times New Roman"/>
        </w:rPr>
        <w:t>(see McCaffery 2013</w:t>
      </w:r>
      <w:r w:rsidR="00B1108D" w:rsidRPr="001A2360">
        <w:rPr>
          <w:rFonts w:ascii="Times New Roman" w:hAnsi="Times New Roman" w:cs="Times New Roman"/>
        </w:rPr>
        <w:t>: 143</w:t>
      </w:r>
      <w:r w:rsidR="0074200E" w:rsidRPr="001A2360">
        <w:rPr>
          <w:rFonts w:ascii="Times New Roman" w:hAnsi="Times New Roman" w:cs="Times New Roman"/>
        </w:rPr>
        <w:t>–</w:t>
      </w:r>
      <w:r w:rsidR="00B1108D" w:rsidRPr="001A2360">
        <w:rPr>
          <w:rFonts w:ascii="Times New Roman" w:hAnsi="Times New Roman" w:cs="Times New Roman"/>
        </w:rPr>
        <w:t>46</w:t>
      </w:r>
      <w:r w:rsidR="00D06F7D" w:rsidRPr="001A2360">
        <w:rPr>
          <w:rFonts w:ascii="Times New Roman" w:hAnsi="Times New Roman" w:cs="Times New Roman"/>
        </w:rPr>
        <w:t xml:space="preserve">) </w:t>
      </w:r>
      <w:r w:rsidR="00795EED" w:rsidRPr="001A2360">
        <w:rPr>
          <w:rFonts w:ascii="Times New Roman" w:hAnsi="Times New Roman" w:cs="Times New Roman"/>
        </w:rPr>
        <w:t>go against their interest in lived experience.</w:t>
      </w:r>
      <w:r w:rsidR="002947CC" w:rsidRPr="001A2360">
        <w:rPr>
          <w:rFonts w:ascii="Times New Roman" w:hAnsi="Times New Roman" w:cs="Times New Roman"/>
        </w:rPr>
        <w:t xml:space="preserve"> Nelson’s personal reflection on the color blue in </w:t>
      </w:r>
      <w:r w:rsidR="002947CC" w:rsidRPr="001A2360">
        <w:rPr>
          <w:rFonts w:ascii="Times New Roman" w:hAnsi="Times New Roman" w:cs="Times New Roman"/>
          <w:i/>
        </w:rPr>
        <w:t xml:space="preserve">Bluets </w:t>
      </w:r>
      <w:r w:rsidR="002947CC" w:rsidRPr="001A2360">
        <w:rPr>
          <w:rFonts w:ascii="Times New Roman" w:hAnsi="Times New Roman" w:cs="Times New Roman"/>
        </w:rPr>
        <w:t xml:space="preserve">(2009) or Boyer’s </w:t>
      </w:r>
      <w:r w:rsidR="00020EE9" w:rsidRPr="001A2360">
        <w:rPr>
          <w:rFonts w:ascii="Times New Roman" w:hAnsi="Times New Roman" w:cs="Times New Roman"/>
        </w:rPr>
        <w:t xml:space="preserve">beautiful yet chilling exploration of cancer and the cancer industry in her genre-busting memoir titled </w:t>
      </w:r>
      <w:r w:rsidR="00020EE9" w:rsidRPr="001A2360">
        <w:rPr>
          <w:rFonts w:ascii="Times New Roman" w:hAnsi="Times New Roman" w:cs="Times New Roman"/>
          <w:i/>
        </w:rPr>
        <w:t>The Undying</w:t>
      </w:r>
      <w:r w:rsidR="00020EE9" w:rsidRPr="001A2360">
        <w:rPr>
          <w:rFonts w:ascii="Times New Roman" w:hAnsi="Times New Roman" w:cs="Times New Roman"/>
        </w:rPr>
        <w:t xml:space="preserve"> (2019) illustrate this tendency toward lyricized </w:t>
      </w:r>
      <w:r w:rsidR="00937839" w:rsidRPr="001A2360">
        <w:rPr>
          <w:rFonts w:ascii="Times New Roman" w:hAnsi="Times New Roman" w:cs="Times New Roman"/>
        </w:rPr>
        <w:t>information management.</w:t>
      </w:r>
    </w:p>
    <w:p w14:paraId="5929DFCA" w14:textId="77777777" w:rsidR="00275322" w:rsidRPr="001A2360" w:rsidRDefault="00275322" w:rsidP="00E572E4">
      <w:pPr>
        <w:spacing w:line="288" w:lineRule="auto"/>
        <w:ind w:firstLine="720"/>
        <w:jc w:val="both"/>
        <w:rPr>
          <w:rFonts w:ascii="Times New Roman" w:hAnsi="Times New Roman" w:cs="Times New Roman"/>
        </w:rPr>
      </w:pPr>
    </w:p>
    <w:p w14:paraId="03DAAFFB" w14:textId="0202BC74" w:rsidR="00B97879" w:rsidRPr="001A2360" w:rsidRDefault="001B33FE">
      <w:pPr>
        <w:spacing w:line="288" w:lineRule="auto"/>
        <w:ind w:firstLine="720"/>
        <w:jc w:val="both"/>
        <w:rPr>
          <w:rFonts w:ascii="Times New Roman" w:hAnsi="Times New Roman" w:cs="Times New Roman"/>
        </w:rPr>
      </w:pPr>
      <w:r>
        <w:rPr>
          <w:rFonts w:ascii="Times New Roman" w:hAnsi="Times New Roman" w:cs="Times New Roman"/>
        </w:rPr>
        <w:t>Carson’s</w:t>
      </w:r>
      <w:r w:rsidR="00B412BA" w:rsidRPr="001A2360">
        <w:rPr>
          <w:rFonts w:ascii="Times New Roman" w:hAnsi="Times New Roman" w:cs="Times New Roman"/>
        </w:rPr>
        <w:t xml:space="preserve"> </w:t>
      </w:r>
      <w:r w:rsidR="00756902">
        <w:rPr>
          <w:rFonts w:ascii="Times New Roman" w:hAnsi="Times New Roman" w:cs="Times New Roman"/>
        </w:rPr>
        <w:t>poe</w:t>
      </w:r>
      <w:r w:rsidR="004A65E0">
        <w:rPr>
          <w:rFonts w:ascii="Times New Roman" w:hAnsi="Times New Roman" w:cs="Times New Roman"/>
        </w:rPr>
        <w:t>try</w:t>
      </w:r>
      <w:r w:rsidR="00756902">
        <w:rPr>
          <w:rFonts w:ascii="Times New Roman" w:hAnsi="Times New Roman" w:cs="Times New Roman"/>
        </w:rPr>
        <w:t xml:space="preserve"> </w:t>
      </w:r>
      <w:r w:rsidR="00B412BA" w:rsidRPr="001A2360">
        <w:rPr>
          <w:rFonts w:ascii="Times New Roman" w:hAnsi="Times New Roman" w:cs="Times New Roman"/>
        </w:rPr>
        <w:t xml:space="preserve">thus </w:t>
      </w:r>
      <w:r>
        <w:rPr>
          <w:rFonts w:ascii="Times New Roman" w:hAnsi="Times New Roman" w:cs="Times New Roman"/>
        </w:rPr>
        <w:t>transcends</w:t>
      </w:r>
      <w:r w:rsidR="00B412BA" w:rsidRPr="001A2360">
        <w:rPr>
          <w:rFonts w:ascii="Times New Roman" w:hAnsi="Times New Roman" w:cs="Times New Roman"/>
        </w:rPr>
        <w:t xml:space="preserve"> the divide between the lyrical and the conceptual by partaking in what I </w:t>
      </w:r>
      <w:r w:rsidR="0081792C" w:rsidRPr="001A2360">
        <w:rPr>
          <w:rFonts w:ascii="Times New Roman" w:hAnsi="Times New Roman" w:cs="Times New Roman"/>
        </w:rPr>
        <w:t xml:space="preserve">have </w:t>
      </w:r>
      <w:r w:rsidR="00B412BA" w:rsidRPr="001A2360">
        <w:rPr>
          <w:rFonts w:ascii="Times New Roman" w:hAnsi="Times New Roman" w:cs="Times New Roman"/>
        </w:rPr>
        <w:t>call</w:t>
      </w:r>
      <w:r w:rsidR="0081792C" w:rsidRPr="001A2360">
        <w:rPr>
          <w:rFonts w:ascii="Times New Roman" w:hAnsi="Times New Roman" w:cs="Times New Roman"/>
        </w:rPr>
        <w:t>ed</w:t>
      </w:r>
      <w:r w:rsidR="00B412BA" w:rsidRPr="001A2360">
        <w:rPr>
          <w:rFonts w:ascii="Times New Roman" w:hAnsi="Times New Roman" w:cs="Times New Roman"/>
        </w:rPr>
        <w:t xml:space="preserve"> a </w:t>
      </w:r>
      <w:r w:rsidR="00B412BA" w:rsidRPr="001A2360">
        <w:rPr>
          <w:rFonts w:ascii="Times New Roman" w:hAnsi="Times New Roman" w:cs="Times New Roman"/>
          <w:i/>
          <w:iCs/>
        </w:rPr>
        <w:t>poetics of delay</w:t>
      </w:r>
      <w:r w:rsidR="00B412BA" w:rsidRPr="001A2360">
        <w:rPr>
          <w:rFonts w:ascii="Times New Roman" w:hAnsi="Times New Roman" w:cs="Times New Roman"/>
        </w:rPr>
        <w:t xml:space="preserve">. Yet while Moran speaks of </w:t>
      </w:r>
      <w:r w:rsidR="00487C99" w:rsidRPr="001A2360">
        <w:rPr>
          <w:rFonts w:ascii="Times New Roman" w:hAnsi="Times New Roman" w:cs="Times New Roman"/>
        </w:rPr>
        <w:t xml:space="preserve">essayistic contemporary nonfiction, I </w:t>
      </w:r>
      <w:r w:rsidR="006F6187" w:rsidRPr="001A2360">
        <w:rPr>
          <w:rFonts w:ascii="Times New Roman" w:hAnsi="Times New Roman" w:cs="Times New Roman"/>
        </w:rPr>
        <w:t xml:space="preserve">propose to build on </w:t>
      </w:r>
      <w:r w:rsidR="0014538B" w:rsidRPr="001A2360">
        <w:rPr>
          <w:rFonts w:ascii="Times New Roman" w:hAnsi="Times New Roman" w:cs="Times New Roman"/>
        </w:rPr>
        <w:t>his</w:t>
      </w:r>
      <w:r w:rsidR="006F6187" w:rsidRPr="001A2360">
        <w:rPr>
          <w:rFonts w:ascii="Times New Roman" w:hAnsi="Times New Roman" w:cs="Times New Roman"/>
        </w:rPr>
        <w:t xml:space="preserve"> insights by moving beyond his restriction of the </w:t>
      </w:r>
      <w:r w:rsidR="00DB2025" w:rsidRPr="001A2360">
        <w:rPr>
          <w:rFonts w:ascii="Times New Roman" w:hAnsi="Times New Roman" w:cs="Times New Roman"/>
        </w:rPr>
        <w:t>lyric essay</w:t>
      </w:r>
      <w:r w:rsidR="006F6187" w:rsidRPr="001A2360">
        <w:rPr>
          <w:rFonts w:ascii="Times New Roman" w:hAnsi="Times New Roman" w:cs="Times New Roman"/>
        </w:rPr>
        <w:t xml:space="preserve"> to </w:t>
      </w:r>
      <w:r w:rsidR="00D07E32" w:rsidRPr="001A2360">
        <w:rPr>
          <w:rFonts w:ascii="Times New Roman" w:hAnsi="Times New Roman" w:cs="Times New Roman"/>
        </w:rPr>
        <w:t xml:space="preserve">the domain of </w:t>
      </w:r>
      <w:r w:rsidR="006F6187" w:rsidRPr="001A2360">
        <w:rPr>
          <w:rFonts w:ascii="Times New Roman" w:hAnsi="Times New Roman" w:cs="Times New Roman"/>
        </w:rPr>
        <w:t>nonfiction.</w:t>
      </w:r>
      <w:r w:rsidR="000F08DE" w:rsidRPr="001A2360">
        <w:rPr>
          <w:rFonts w:ascii="Times New Roman" w:hAnsi="Times New Roman" w:cs="Times New Roman"/>
        </w:rPr>
        <w:t xml:space="preserve"> </w:t>
      </w:r>
      <w:r w:rsidR="009A2328">
        <w:rPr>
          <w:rFonts w:ascii="Times New Roman" w:hAnsi="Times New Roman" w:cs="Times New Roman"/>
        </w:rPr>
        <w:t>After all,</w:t>
      </w:r>
      <w:r w:rsidR="000F08DE" w:rsidRPr="001A2360">
        <w:rPr>
          <w:rFonts w:ascii="Times New Roman" w:hAnsi="Times New Roman" w:cs="Times New Roman"/>
        </w:rPr>
        <w:t xml:space="preserve"> the use of </w:t>
      </w:r>
      <w:r w:rsidR="00470109">
        <w:rPr>
          <w:rFonts w:ascii="Times New Roman" w:hAnsi="Times New Roman" w:cs="Times New Roman"/>
        </w:rPr>
        <w:t>terms like</w:t>
      </w:r>
      <w:r w:rsidR="000F08DE" w:rsidRPr="001A2360">
        <w:rPr>
          <w:rFonts w:ascii="Times New Roman" w:hAnsi="Times New Roman" w:cs="Times New Roman"/>
        </w:rPr>
        <w:t xml:space="preserve"> </w:t>
      </w:r>
      <w:r w:rsidR="000F08DE" w:rsidRPr="001A2360">
        <w:rPr>
          <w:rFonts w:ascii="Times New Roman" w:hAnsi="Times New Roman" w:cs="Times New Roman"/>
          <w:i/>
          <w:iCs/>
        </w:rPr>
        <w:t xml:space="preserve">essay </w:t>
      </w:r>
      <w:r w:rsidR="00F852DB" w:rsidRPr="001A2360">
        <w:rPr>
          <w:rFonts w:ascii="Times New Roman" w:hAnsi="Times New Roman" w:cs="Times New Roman"/>
        </w:rPr>
        <w:t xml:space="preserve">and </w:t>
      </w:r>
      <w:r w:rsidR="00F852DB" w:rsidRPr="001A2360">
        <w:rPr>
          <w:rFonts w:ascii="Times New Roman" w:hAnsi="Times New Roman" w:cs="Times New Roman"/>
          <w:i/>
          <w:iCs/>
        </w:rPr>
        <w:t>nonfiction</w:t>
      </w:r>
      <w:r w:rsidR="00F852DB" w:rsidRPr="001A2360">
        <w:rPr>
          <w:rFonts w:ascii="Times New Roman" w:hAnsi="Times New Roman" w:cs="Times New Roman"/>
        </w:rPr>
        <w:t xml:space="preserve"> </w:t>
      </w:r>
      <w:r w:rsidR="000F08DE" w:rsidRPr="001A2360">
        <w:rPr>
          <w:rFonts w:ascii="Times New Roman" w:hAnsi="Times New Roman" w:cs="Times New Roman"/>
        </w:rPr>
        <w:t xml:space="preserve">seems untenable in discussions of </w:t>
      </w:r>
      <w:r w:rsidR="009A2328">
        <w:rPr>
          <w:rFonts w:ascii="Times New Roman" w:hAnsi="Times New Roman" w:cs="Times New Roman"/>
        </w:rPr>
        <w:t>writers</w:t>
      </w:r>
      <w:r w:rsidR="000F08DE" w:rsidRPr="001A2360">
        <w:rPr>
          <w:rFonts w:ascii="Times New Roman" w:hAnsi="Times New Roman" w:cs="Times New Roman"/>
        </w:rPr>
        <w:t xml:space="preserve"> like Carson</w:t>
      </w:r>
      <w:r w:rsidR="009A2328">
        <w:rPr>
          <w:rFonts w:ascii="Times New Roman" w:hAnsi="Times New Roman" w:cs="Times New Roman"/>
        </w:rPr>
        <w:t>. While more research is needed to explore</w:t>
      </w:r>
      <w:r w:rsidR="000F08DE" w:rsidRPr="001A2360">
        <w:rPr>
          <w:rFonts w:ascii="Times New Roman" w:hAnsi="Times New Roman" w:cs="Times New Roman"/>
        </w:rPr>
        <w:t xml:space="preserve"> </w:t>
      </w:r>
      <w:r w:rsidR="009A2328">
        <w:rPr>
          <w:rFonts w:ascii="Times New Roman" w:hAnsi="Times New Roman" w:cs="Times New Roman"/>
        </w:rPr>
        <w:t>how the</w:t>
      </w:r>
      <w:r w:rsidR="00796CDF" w:rsidRPr="001A2360">
        <w:rPr>
          <w:rFonts w:ascii="Times New Roman" w:hAnsi="Times New Roman" w:cs="Times New Roman"/>
        </w:rPr>
        <w:t xml:space="preserve"> </w:t>
      </w:r>
      <w:r w:rsidR="000178FE">
        <w:rPr>
          <w:rFonts w:ascii="Times New Roman" w:hAnsi="Times New Roman" w:cs="Times New Roman"/>
        </w:rPr>
        <w:t>notion of a</w:t>
      </w:r>
      <w:r w:rsidR="00BD4173">
        <w:rPr>
          <w:rFonts w:ascii="Times New Roman" w:hAnsi="Times New Roman" w:cs="Times New Roman"/>
        </w:rPr>
        <w:t xml:space="preserve"> </w:t>
      </w:r>
      <w:r w:rsidR="000178FE">
        <w:rPr>
          <w:rFonts w:ascii="Times New Roman" w:hAnsi="Times New Roman" w:cs="Times New Roman"/>
        </w:rPr>
        <w:t>prosthetic textuality</w:t>
      </w:r>
      <w:r w:rsidR="009A2328">
        <w:rPr>
          <w:rFonts w:ascii="Times New Roman" w:hAnsi="Times New Roman" w:cs="Times New Roman"/>
        </w:rPr>
        <w:t xml:space="preserve"> </w:t>
      </w:r>
      <w:r w:rsidR="00470109">
        <w:rPr>
          <w:rFonts w:ascii="Times New Roman" w:hAnsi="Times New Roman" w:cs="Times New Roman"/>
        </w:rPr>
        <w:t xml:space="preserve">might </w:t>
      </w:r>
      <w:r w:rsidR="009A2328">
        <w:rPr>
          <w:rFonts w:ascii="Times New Roman" w:hAnsi="Times New Roman" w:cs="Times New Roman"/>
        </w:rPr>
        <w:t>manifest itself in the writings of other genre-bending poets, the concept</w:t>
      </w:r>
      <w:r w:rsidR="00796CDF" w:rsidRPr="001A2360">
        <w:rPr>
          <w:rFonts w:ascii="Times New Roman" w:hAnsi="Times New Roman" w:cs="Times New Roman"/>
        </w:rPr>
        <w:t xml:space="preserve"> c</w:t>
      </w:r>
      <w:r>
        <w:rPr>
          <w:rFonts w:ascii="Times New Roman" w:hAnsi="Times New Roman" w:cs="Times New Roman"/>
        </w:rPr>
        <w:t>ould</w:t>
      </w:r>
      <w:r w:rsidR="00796CDF" w:rsidRPr="001A2360">
        <w:rPr>
          <w:rFonts w:ascii="Times New Roman" w:hAnsi="Times New Roman" w:cs="Times New Roman"/>
        </w:rPr>
        <w:t xml:space="preserve"> yield a productive</w:t>
      </w:r>
      <w:r w:rsidR="00A647E9" w:rsidRPr="001A2360">
        <w:rPr>
          <w:rFonts w:ascii="Times New Roman" w:hAnsi="Times New Roman" w:cs="Times New Roman"/>
        </w:rPr>
        <w:t>, non-restrictive approach</w:t>
      </w:r>
      <w:r w:rsidR="00F852DB" w:rsidRPr="001A2360">
        <w:rPr>
          <w:rFonts w:ascii="Times New Roman" w:hAnsi="Times New Roman" w:cs="Times New Roman"/>
        </w:rPr>
        <w:t xml:space="preserve"> </w:t>
      </w:r>
      <w:r w:rsidR="00DF1E57" w:rsidRPr="001A2360">
        <w:rPr>
          <w:rFonts w:ascii="Times New Roman" w:hAnsi="Times New Roman" w:cs="Times New Roman"/>
        </w:rPr>
        <w:t>to analyze</w:t>
      </w:r>
      <w:r w:rsidR="001C04A8" w:rsidRPr="001A2360">
        <w:rPr>
          <w:rFonts w:ascii="Times New Roman" w:hAnsi="Times New Roman" w:cs="Times New Roman"/>
        </w:rPr>
        <w:t xml:space="preserve"> </w:t>
      </w:r>
      <w:r w:rsidR="00F852DB" w:rsidRPr="001A2360">
        <w:rPr>
          <w:rFonts w:ascii="Times New Roman" w:hAnsi="Times New Roman" w:cs="Times New Roman"/>
        </w:rPr>
        <w:t>those kinds of</w:t>
      </w:r>
      <w:r w:rsidR="00796CDF" w:rsidRPr="001A2360">
        <w:rPr>
          <w:rFonts w:ascii="Times New Roman" w:hAnsi="Times New Roman" w:cs="Times New Roman"/>
        </w:rPr>
        <w:t xml:space="preserve"> </w:t>
      </w:r>
      <w:r w:rsidR="00F852DB" w:rsidRPr="001A2360">
        <w:rPr>
          <w:rFonts w:ascii="Times New Roman" w:hAnsi="Times New Roman" w:cs="Times New Roman"/>
        </w:rPr>
        <w:t xml:space="preserve">deflected poetry </w:t>
      </w:r>
      <w:r w:rsidR="0081792C" w:rsidRPr="001A2360">
        <w:rPr>
          <w:rFonts w:ascii="Times New Roman" w:hAnsi="Times New Roman" w:cs="Times New Roman"/>
        </w:rPr>
        <w:t>that combine</w:t>
      </w:r>
      <w:r w:rsidR="00F852DB" w:rsidRPr="001A2360">
        <w:rPr>
          <w:rFonts w:ascii="Times New Roman" w:hAnsi="Times New Roman" w:cs="Times New Roman"/>
        </w:rPr>
        <w:t xml:space="preserve"> scholarship, </w:t>
      </w:r>
      <w:r w:rsidR="007A517F" w:rsidRPr="001A2360">
        <w:rPr>
          <w:rFonts w:ascii="Times New Roman" w:hAnsi="Times New Roman" w:cs="Times New Roman"/>
        </w:rPr>
        <w:t>autobiograp</w:t>
      </w:r>
      <w:r w:rsidR="007A517F">
        <w:rPr>
          <w:rFonts w:ascii="Times New Roman" w:hAnsi="Times New Roman" w:cs="Times New Roman"/>
        </w:rPr>
        <w:t>hical elements</w:t>
      </w:r>
      <w:r w:rsidR="00F852DB" w:rsidRPr="001A2360">
        <w:rPr>
          <w:rFonts w:ascii="Times New Roman" w:hAnsi="Times New Roman" w:cs="Times New Roman"/>
        </w:rPr>
        <w:t>, and lyricism.</w:t>
      </w:r>
      <w:r w:rsidR="003F5C96" w:rsidRPr="001A2360">
        <w:rPr>
          <w:rFonts w:ascii="Times New Roman" w:hAnsi="Times New Roman" w:cs="Times New Roman"/>
        </w:rPr>
        <w:t xml:space="preserve"> </w:t>
      </w:r>
      <w:r w:rsidR="006271B8" w:rsidRPr="001A2360">
        <w:rPr>
          <w:rFonts w:ascii="Times New Roman" w:hAnsi="Times New Roman" w:cs="Times New Roman"/>
        </w:rPr>
        <w:t xml:space="preserve">Furthermore, I believe </w:t>
      </w:r>
      <w:r w:rsidR="00851BB2" w:rsidRPr="001A2360">
        <w:rPr>
          <w:rFonts w:ascii="Times New Roman" w:hAnsi="Times New Roman" w:cs="Times New Roman"/>
        </w:rPr>
        <w:t xml:space="preserve">the term may offer an appropriate response to what Gillian White has </w:t>
      </w:r>
      <w:r w:rsidR="00BD62DF" w:rsidRPr="001A2360">
        <w:rPr>
          <w:rFonts w:ascii="Times New Roman" w:hAnsi="Times New Roman" w:cs="Times New Roman"/>
        </w:rPr>
        <w:t>called</w:t>
      </w:r>
      <w:r w:rsidR="00851BB2" w:rsidRPr="001A2360">
        <w:rPr>
          <w:rFonts w:ascii="Times New Roman" w:hAnsi="Times New Roman" w:cs="Times New Roman"/>
        </w:rPr>
        <w:t xml:space="preserve"> “lyric shame”</w:t>
      </w:r>
      <w:r w:rsidR="00B96B77">
        <w:rPr>
          <w:rFonts w:ascii="Times New Roman" w:hAnsi="Times New Roman" w:cs="Times New Roman"/>
        </w:rPr>
        <w:t xml:space="preserve"> </w:t>
      </w:r>
      <w:r w:rsidR="00B96B77" w:rsidRPr="001A2360">
        <w:rPr>
          <w:rFonts w:ascii="Times New Roman" w:hAnsi="Times New Roman" w:cs="Times New Roman"/>
        </w:rPr>
        <w:t>(2014: 4)</w:t>
      </w:r>
      <w:r w:rsidR="00B96B77">
        <w:rPr>
          <w:rFonts w:ascii="Times New Roman" w:hAnsi="Times New Roman" w:cs="Times New Roman"/>
        </w:rPr>
        <w:t>.</w:t>
      </w:r>
      <w:r w:rsidR="00E94739">
        <w:rPr>
          <w:rFonts w:ascii="Times New Roman" w:hAnsi="Times New Roman" w:cs="Times New Roman"/>
        </w:rPr>
        <w:t xml:space="preserve"> Eschewing oppositional lyric vs antilyric debates, </w:t>
      </w:r>
      <w:r w:rsidR="006C18B4">
        <w:rPr>
          <w:rFonts w:ascii="Times New Roman" w:hAnsi="Times New Roman" w:cs="Times New Roman"/>
        </w:rPr>
        <w:t>White’s</w:t>
      </w:r>
      <w:r w:rsidR="00621148">
        <w:rPr>
          <w:rFonts w:ascii="Times New Roman" w:hAnsi="Times New Roman" w:cs="Times New Roman"/>
        </w:rPr>
        <w:t xml:space="preserve"> study identifies</w:t>
      </w:r>
      <w:r w:rsidR="00BC751B">
        <w:rPr>
          <w:rFonts w:ascii="Times New Roman" w:hAnsi="Times New Roman" w:cs="Times New Roman"/>
        </w:rPr>
        <w:t xml:space="preserve"> </w:t>
      </w:r>
      <w:r w:rsidR="00621148">
        <w:rPr>
          <w:rFonts w:ascii="Times New Roman" w:hAnsi="Times New Roman" w:cs="Times New Roman"/>
        </w:rPr>
        <w:t xml:space="preserve">an </w:t>
      </w:r>
      <w:r w:rsidR="00BC751B">
        <w:rPr>
          <w:rFonts w:ascii="Times New Roman" w:hAnsi="Times New Roman" w:cs="Times New Roman"/>
        </w:rPr>
        <w:t>“</w:t>
      </w:r>
      <w:r w:rsidR="00BC751B" w:rsidRPr="00BC751B">
        <w:rPr>
          <w:rFonts w:ascii="Times New Roman" w:hAnsi="Times New Roman" w:cs="Times New Roman"/>
        </w:rPr>
        <w:t>anxiety about the politics of the first-person lyric subject’s subjectivity</w:t>
      </w:r>
      <w:r w:rsidR="00BC751B">
        <w:rPr>
          <w:rFonts w:ascii="Times New Roman" w:hAnsi="Times New Roman" w:cs="Times New Roman"/>
        </w:rPr>
        <w:t xml:space="preserve"> </w:t>
      </w:r>
      <w:r w:rsidR="00BC751B" w:rsidRPr="00BC751B">
        <w:rPr>
          <w:rFonts w:ascii="Times New Roman" w:hAnsi="Times New Roman" w:cs="Times New Roman"/>
        </w:rPr>
        <w:t>shifting onto the critical subject’s purported objectivity, a process</w:t>
      </w:r>
      <w:r w:rsidR="00BC751B">
        <w:rPr>
          <w:rFonts w:ascii="Times New Roman" w:hAnsi="Times New Roman" w:cs="Times New Roman"/>
        </w:rPr>
        <w:t xml:space="preserve"> </w:t>
      </w:r>
      <w:r w:rsidR="00BC751B" w:rsidRPr="00BC751B">
        <w:rPr>
          <w:rFonts w:ascii="Times New Roman" w:hAnsi="Times New Roman" w:cs="Times New Roman"/>
        </w:rPr>
        <w:t>that has informed much Language-centered writing</w:t>
      </w:r>
      <w:r w:rsidR="00621148">
        <w:rPr>
          <w:rFonts w:ascii="Times New Roman" w:hAnsi="Times New Roman" w:cs="Times New Roman"/>
        </w:rPr>
        <w:t xml:space="preserve"> … </w:t>
      </w:r>
      <w:r w:rsidR="00BC751B" w:rsidRPr="00BC751B">
        <w:rPr>
          <w:rFonts w:ascii="Times New Roman" w:hAnsi="Times New Roman" w:cs="Times New Roman"/>
        </w:rPr>
        <w:t>and that we could find in</w:t>
      </w:r>
      <w:r w:rsidR="00621148">
        <w:rPr>
          <w:rFonts w:ascii="Times New Roman" w:hAnsi="Times New Roman" w:cs="Times New Roman"/>
        </w:rPr>
        <w:t xml:space="preserve"> </w:t>
      </w:r>
      <w:r w:rsidR="00BC751B" w:rsidRPr="00BC751B">
        <w:rPr>
          <w:rFonts w:ascii="Times New Roman" w:hAnsi="Times New Roman" w:cs="Times New Roman"/>
        </w:rPr>
        <w:t>the writing of Anne Carson as well</w:t>
      </w:r>
      <w:r w:rsidR="00BC751B" w:rsidRPr="0013629E">
        <w:rPr>
          <w:rFonts w:ascii="Times New Roman" w:hAnsi="Times New Roman" w:cs="Times New Roman"/>
        </w:rPr>
        <w:t>”</w:t>
      </w:r>
      <w:r w:rsidR="00621148">
        <w:rPr>
          <w:rFonts w:ascii="Times New Roman" w:hAnsi="Times New Roman" w:cs="Times New Roman"/>
        </w:rPr>
        <w:t xml:space="preserve"> (271).</w:t>
      </w:r>
      <w:r w:rsidR="00323DC3">
        <w:rPr>
          <w:rFonts w:ascii="Times New Roman" w:hAnsi="Times New Roman" w:cs="Times New Roman"/>
        </w:rPr>
        <w:t xml:space="preserve"> </w:t>
      </w:r>
      <w:r w:rsidR="00323DC3" w:rsidRPr="00323DC3">
        <w:rPr>
          <w:rFonts w:ascii="Times New Roman" w:hAnsi="Times New Roman" w:cs="Times New Roman"/>
        </w:rPr>
        <w:t xml:space="preserve">I therefore wholeheartedly endorse her </w:t>
      </w:r>
      <w:r w:rsidR="00323DC3">
        <w:rPr>
          <w:rFonts w:ascii="Times New Roman" w:hAnsi="Times New Roman" w:cs="Times New Roman"/>
        </w:rPr>
        <w:t xml:space="preserve">view that </w:t>
      </w:r>
      <w:r w:rsidR="007F0DB0">
        <w:rPr>
          <w:rFonts w:ascii="Times New Roman" w:hAnsi="Times New Roman" w:cs="Times New Roman"/>
        </w:rPr>
        <w:t xml:space="preserve">literary </w:t>
      </w:r>
      <w:r w:rsidR="00323DC3">
        <w:rPr>
          <w:rFonts w:ascii="Times New Roman" w:hAnsi="Times New Roman" w:cs="Times New Roman"/>
        </w:rPr>
        <w:t>critics should</w:t>
      </w:r>
      <w:r w:rsidR="00323DC3" w:rsidRPr="00323DC3">
        <w:rPr>
          <w:rFonts w:ascii="Times New Roman" w:hAnsi="Times New Roman" w:cs="Times New Roman"/>
        </w:rPr>
        <w:t xml:space="preserve"> dispense with </w:t>
      </w:r>
      <w:r w:rsidR="007F0DB0">
        <w:rPr>
          <w:rFonts w:ascii="Times New Roman" w:hAnsi="Times New Roman" w:cs="Times New Roman"/>
        </w:rPr>
        <w:t>such binary classifications</w:t>
      </w:r>
      <w:r w:rsidR="00323DC3" w:rsidRPr="00323DC3">
        <w:rPr>
          <w:rFonts w:ascii="Times New Roman" w:hAnsi="Times New Roman" w:cs="Times New Roman"/>
        </w:rPr>
        <w:t xml:space="preserve"> </w:t>
      </w:r>
      <w:r w:rsidR="006C18B4">
        <w:rPr>
          <w:rFonts w:ascii="Times New Roman" w:hAnsi="Times New Roman" w:cs="Times New Roman"/>
        </w:rPr>
        <w:t>and</w:t>
      </w:r>
      <w:r w:rsidR="006C18B4" w:rsidRPr="006C18B4">
        <w:rPr>
          <w:rFonts w:ascii="Times New Roman" w:hAnsi="Times New Roman" w:cs="Times New Roman"/>
        </w:rPr>
        <w:t xml:space="preserve"> pay attention to particularities and historical complexities, especially as far as the pedagogical </w:t>
      </w:r>
      <w:r w:rsidR="006C18B4">
        <w:rPr>
          <w:rFonts w:ascii="Times New Roman" w:hAnsi="Times New Roman" w:cs="Times New Roman"/>
        </w:rPr>
        <w:t xml:space="preserve">culture </w:t>
      </w:r>
      <w:r w:rsidR="006C18B4" w:rsidRPr="006C18B4">
        <w:rPr>
          <w:rFonts w:ascii="Times New Roman" w:hAnsi="Times New Roman" w:cs="Times New Roman"/>
        </w:rPr>
        <w:t>is concerned</w:t>
      </w:r>
      <w:r w:rsidR="007B4F6F">
        <w:rPr>
          <w:rFonts w:ascii="Times New Roman" w:hAnsi="Times New Roman" w:cs="Times New Roman"/>
        </w:rPr>
        <w:t xml:space="preserve"> (266-67</w:t>
      </w:r>
      <w:r w:rsidR="00B414B7">
        <w:rPr>
          <w:rFonts w:ascii="Times New Roman" w:hAnsi="Times New Roman" w:cs="Times New Roman"/>
        </w:rPr>
        <w:t>)</w:t>
      </w:r>
      <w:r w:rsidR="006C18B4">
        <w:rPr>
          <w:rFonts w:ascii="Times New Roman" w:hAnsi="Times New Roman" w:cs="Times New Roman"/>
        </w:rPr>
        <w:t>.</w:t>
      </w:r>
    </w:p>
    <w:p w14:paraId="4ADB64E7" w14:textId="77777777" w:rsidR="0081792C" w:rsidRPr="001A2360" w:rsidRDefault="0081792C" w:rsidP="0053268B">
      <w:pPr>
        <w:spacing w:line="288" w:lineRule="auto"/>
        <w:jc w:val="both"/>
        <w:rPr>
          <w:rFonts w:ascii="Times New Roman" w:hAnsi="Times New Roman" w:cs="Times New Roman"/>
        </w:rPr>
      </w:pPr>
    </w:p>
    <w:p w14:paraId="6FF4CA44" w14:textId="4B5BF182" w:rsidR="006A1E48" w:rsidRDefault="00D6584B" w:rsidP="00020EE9">
      <w:pPr>
        <w:spacing w:line="288" w:lineRule="auto"/>
        <w:ind w:firstLine="720"/>
        <w:jc w:val="both"/>
        <w:rPr>
          <w:rFonts w:ascii="Times New Roman" w:hAnsi="Times New Roman" w:cs="Times New Roman"/>
          <w:u w:val="single"/>
          <w:lang w:val="en-US"/>
        </w:rPr>
      </w:pPr>
      <w:r w:rsidRPr="001A2360">
        <w:rPr>
          <w:rFonts w:ascii="Times New Roman" w:hAnsi="Times New Roman" w:cs="Times New Roman"/>
        </w:rPr>
        <w:t>Through its engagement with language, knowledge</w:t>
      </w:r>
      <w:r w:rsidR="00427AAE" w:rsidRPr="001A2360">
        <w:rPr>
          <w:rFonts w:ascii="Times New Roman" w:hAnsi="Times New Roman" w:cs="Times New Roman"/>
        </w:rPr>
        <w:t xml:space="preserve"> formation</w:t>
      </w:r>
      <w:r w:rsidRPr="001A2360">
        <w:rPr>
          <w:rFonts w:ascii="Times New Roman" w:hAnsi="Times New Roman" w:cs="Times New Roman"/>
        </w:rPr>
        <w:t xml:space="preserve">, and truth, </w:t>
      </w:r>
      <w:r w:rsidR="00001118" w:rsidRPr="001A2360">
        <w:rPr>
          <w:rFonts w:ascii="Times New Roman" w:hAnsi="Times New Roman" w:cs="Times New Roman"/>
        </w:rPr>
        <w:t>Carson’s long poem appears to revisit T.</w:t>
      </w:r>
      <w:r w:rsidR="002A760C" w:rsidRPr="001A2360">
        <w:rPr>
          <w:rFonts w:ascii="Times New Roman" w:hAnsi="Times New Roman" w:cs="Times New Roman"/>
        </w:rPr>
        <w:t xml:space="preserve"> </w:t>
      </w:r>
      <w:r w:rsidR="00001118" w:rsidRPr="001A2360">
        <w:rPr>
          <w:rFonts w:ascii="Times New Roman" w:hAnsi="Times New Roman" w:cs="Times New Roman"/>
        </w:rPr>
        <w:t xml:space="preserve">S. Eliot’s notion of the </w:t>
      </w:r>
      <w:r w:rsidR="00001118" w:rsidRPr="001A2360">
        <w:rPr>
          <w:rFonts w:ascii="Times New Roman" w:hAnsi="Times New Roman" w:cs="Times New Roman"/>
          <w:i/>
          <w:iCs/>
        </w:rPr>
        <w:t>dissociation of sensibility</w:t>
      </w:r>
      <w:r w:rsidR="004C04D8" w:rsidRPr="001A2360">
        <w:rPr>
          <w:rFonts w:ascii="Times New Roman" w:hAnsi="Times New Roman" w:cs="Times New Roman"/>
        </w:rPr>
        <w:t xml:space="preserve"> which he </w:t>
      </w:r>
      <w:r w:rsidR="004C04D8" w:rsidRPr="001A2360">
        <w:rPr>
          <w:rFonts w:ascii="Times New Roman" w:hAnsi="Times New Roman" w:cs="Times New Roman"/>
        </w:rPr>
        <w:lastRenderedPageBreak/>
        <w:t>introduced in</w:t>
      </w:r>
      <w:r w:rsidR="00B42CAA" w:rsidRPr="001A2360">
        <w:rPr>
          <w:rFonts w:ascii="Times New Roman" w:hAnsi="Times New Roman" w:cs="Times New Roman"/>
        </w:rPr>
        <w:t xml:space="preserve"> his essay titled</w:t>
      </w:r>
      <w:r w:rsidR="004C04D8" w:rsidRPr="001A2360">
        <w:rPr>
          <w:rFonts w:ascii="Times New Roman" w:hAnsi="Times New Roman" w:cs="Times New Roman"/>
        </w:rPr>
        <w:t xml:space="preserve"> “The Metaphysical Poets”</w:t>
      </w:r>
      <w:r w:rsidR="00F961AC" w:rsidRPr="001A2360">
        <w:rPr>
          <w:rFonts w:ascii="Times New Roman" w:hAnsi="Times New Roman" w:cs="Times New Roman"/>
        </w:rPr>
        <w:t xml:space="preserve"> (1921),</w:t>
      </w:r>
      <w:r w:rsidR="004C04D8" w:rsidRPr="001A2360">
        <w:rPr>
          <w:rFonts w:ascii="Times New Roman" w:hAnsi="Times New Roman" w:cs="Times New Roman"/>
        </w:rPr>
        <w:t xml:space="preserve"> in which </w:t>
      </w:r>
      <w:r w:rsidR="005066E2" w:rsidRPr="001A2360">
        <w:rPr>
          <w:rFonts w:ascii="Times New Roman" w:hAnsi="Times New Roman" w:cs="Times New Roman"/>
        </w:rPr>
        <w:t xml:space="preserve">Eliot (1934: 286) </w:t>
      </w:r>
      <w:r w:rsidR="004C04D8" w:rsidRPr="001A2360">
        <w:rPr>
          <w:rFonts w:ascii="Times New Roman" w:hAnsi="Times New Roman" w:cs="Times New Roman"/>
        </w:rPr>
        <w:t>advocates “a direct sensuous apprehension of thought, or a recreation of thought into feeling.</w:t>
      </w:r>
      <w:r w:rsidR="005066E2" w:rsidRPr="001A2360">
        <w:rPr>
          <w:rFonts w:ascii="Times New Roman" w:hAnsi="Times New Roman" w:cs="Times New Roman"/>
        </w:rPr>
        <w:t>”</w:t>
      </w:r>
      <w:r w:rsidR="00935F00" w:rsidRPr="001A2360">
        <w:rPr>
          <w:rFonts w:ascii="Times New Roman" w:hAnsi="Times New Roman" w:cs="Times New Roman"/>
        </w:rPr>
        <w:t xml:space="preserve"> This kind of sensuous knowledge that Carson’s poem promotes reiterates the point that all knowledge is fictional</w:t>
      </w:r>
      <w:r w:rsidR="002D5F5B" w:rsidRPr="001A2360">
        <w:rPr>
          <w:rFonts w:ascii="Times New Roman" w:hAnsi="Times New Roman" w:cs="Times New Roman"/>
        </w:rPr>
        <w:t>,</w:t>
      </w:r>
      <w:r w:rsidR="00935F00" w:rsidRPr="001A2360">
        <w:rPr>
          <w:rFonts w:ascii="Times New Roman" w:hAnsi="Times New Roman" w:cs="Times New Roman"/>
        </w:rPr>
        <w:t xml:space="preserve"> in the sense that any act of linking representations in the brain comprises an emotional component (see Stafford [1999] 2001: 141). </w:t>
      </w:r>
      <w:r w:rsidR="003464DC" w:rsidRPr="001A2360">
        <w:rPr>
          <w:rFonts w:ascii="Times New Roman" w:hAnsi="Times New Roman" w:cs="Times New Roman"/>
        </w:rPr>
        <w:t xml:space="preserve">In other words: all </w:t>
      </w:r>
      <w:r w:rsidR="00F90855" w:rsidRPr="001A2360">
        <w:rPr>
          <w:rFonts w:ascii="Times New Roman" w:hAnsi="Times New Roman" w:cs="Times New Roman"/>
        </w:rPr>
        <w:t xml:space="preserve">reflection </w:t>
      </w:r>
      <w:r w:rsidR="003464DC" w:rsidRPr="001A2360">
        <w:rPr>
          <w:rFonts w:ascii="Times New Roman" w:hAnsi="Times New Roman" w:cs="Times New Roman"/>
        </w:rPr>
        <w:t xml:space="preserve">is viscerally mediated. </w:t>
      </w:r>
      <w:r w:rsidR="00935F00" w:rsidRPr="001A2360">
        <w:rPr>
          <w:rFonts w:ascii="Times New Roman" w:hAnsi="Times New Roman" w:cs="Times New Roman"/>
        </w:rPr>
        <w:t xml:space="preserve">Calling her </w:t>
      </w:r>
      <w:proofErr w:type="gramStart"/>
      <w:r w:rsidR="00935F00" w:rsidRPr="001A2360">
        <w:rPr>
          <w:rFonts w:ascii="Times New Roman" w:hAnsi="Times New Roman" w:cs="Times New Roman"/>
        </w:rPr>
        <w:t>poem</w:t>
      </w:r>
      <w:proofErr w:type="gramEnd"/>
      <w:r w:rsidR="00935F00" w:rsidRPr="001A2360">
        <w:rPr>
          <w:rFonts w:ascii="Times New Roman" w:hAnsi="Times New Roman" w:cs="Times New Roman"/>
        </w:rPr>
        <w:t xml:space="preserve"> a </w:t>
      </w:r>
      <w:r w:rsidR="001F7E7C" w:rsidRPr="001A2360">
        <w:rPr>
          <w:rFonts w:ascii="Times New Roman" w:hAnsi="Times New Roman" w:cs="Times New Roman"/>
        </w:rPr>
        <w:t>“</w:t>
      </w:r>
      <w:r w:rsidR="00935F00" w:rsidRPr="001A2360">
        <w:rPr>
          <w:rFonts w:ascii="Times New Roman" w:hAnsi="Times New Roman" w:cs="Times New Roman"/>
        </w:rPr>
        <w:t>fictional essay</w:t>
      </w:r>
      <w:r w:rsidR="001F7E7C" w:rsidRPr="001A2360">
        <w:rPr>
          <w:rFonts w:ascii="Times New Roman" w:hAnsi="Times New Roman" w:cs="Times New Roman"/>
        </w:rPr>
        <w:t>”</w:t>
      </w:r>
      <w:r w:rsidR="00935F00" w:rsidRPr="001A2360">
        <w:rPr>
          <w:rFonts w:ascii="Times New Roman" w:hAnsi="Times New Roman" w:cs="Times New Roman"/>
        </w:rPr>
        <w:t xml:space="preserve"> is a way to draw </w:t>
      </w:r>
      <w:r w:rsidR="003464DC" w:rsidRPr="001A2360">
        <w:rPr>
          <w:rFonts w:ascii="Times New Roman" w:hAnsi="Times New Roman" w:cs="Times New Roman"/>
        </w:rPr>
        <w:t>attention to that uncomfortable</w:t>
      </w:r>
      <w:r w:rsidR="00F90855" w:rsidRPr="001A2360">
        <w:rPr>
          <w:rFonts w:ascii="Times New Roman" w:hAnsi="Times New Roman" w:cs="Times New Roman"/>
        </w:rPr>
        <w:t>, often-overlooked</w:t>
      </w:r>
      <w:r w:rsidR="003464DC" w:rsidRPr="001A2360">
        <w:rPr>
          <w:rFonts w:ascii="Times New Roman" w:hAnsi="Times New Roman" w:cs="Times New Roman"/>
        </w:rPr>
        <w:t xml:space="preserve"> reality</w:t>
      </w:r>
      <w:r w:rsidR="00F90855" w:rsidRPr="001A2360">
        <w:rPr>
          <w:rFonts w:ascii="Times New Roman" w:hAnsi="Times New Roman" w:cs="Times New Roman"/>
        </w:rPr>
        <w:t>.</w:t>
      </w:r>
      <w:r w:rsidR="007B2B2D" w:rsidRPr="001A2360">
        <w:rPr>
          <w:rFonts w:ascii="Times New Roman" w:hAnsi="Times New Roman" w:cs="Times New Roman"/>
        </w:rPr>
        <w:t xml:space="preserve"> </w:t>
      </w:r>
      <w:r w:rsidR="00F74E0D">
        <w:rPr>
          <w:rFonts w:ascii="Times New Roman" w:hAnsi="Times New Roman" w:cs="Times New Roman"/>
        </w:rPr>
        <w:t>Due to its prosthetic textuality, the poem</w:t>
      </w:r>
      <w:r w:rsidR="003464DC" w:rsidRPr="001A2360">
        <w:rPr>
          <w:rFonts w:ascii="Times New Roman" w:hAnsi="Times New Roman" w:cs="Times New Roman"/>
        </w:rPr>
        <w:t xml:space="preserve"> scotch</w:t>
      </w:r>
      <w:r w:rsidR="00F90855" w:rsidRPr="001A2360">
        <w:rPr>
          <w:rFonts w:ascii="Times New Roman" w:hAnsi="Times New Roman" w:cs="Times New Roman"/>
        </w:rPr>
        <w:t>es</w:t>
      </w:r>
      <w:r w:rsidR="003464DC" w:rsidRPr="001A2360">
        <w:rPr>
          <w:rFonts w:ascii="Times New Roman" w:hAnsi="Times New Roman" w:cs="Times New Roman"/>
        </w:rPr>
        <w:t xml:space="preserve"> </w:t>
      </w:r>
      <w:r w:rsidR="006C195A" w:rsidRPr="001A2360">
        <w:rPr>
          <w:rFonts w:ascii="Times New Roman" w:hAnsi="Times New Roman" w:cs="Times New Roman"/>
        </w:rPr>
        <w:t>any</w:t>
      </w:r>
      <w:r w:rsidR="003464DC" w:rsidRPr="001A2360">
        <w:rPr>
          <w:rFonts w:ascii="Times New Roman" w:hAnsi="Times New Roman" w:cs="Times New Roman"/>
        </w:rPr>
        <w:t xml:space="preserve"> </w:t>
      </w:r>
      <w:r w:rsidR="00F90855" w:rsidRPr="001A2360">
        <w:rPr>
          <w:rFonts w:ascii="Times New Roman" w:hAnsi="Times New Roman" w:cs="Times New Roman"/>
        </w:rPr>
        <w:t>illusion that thought is disentangled from feeling.</w:t>
      </w:r>
      <w:r w:rsidR="00427AAE" w:rsidRPr="001A2360">
        <w:rPr>
          <w:rFonts w:ascii="Times New Roman" w:hAnsi="Times New Roman" w:cs="Times New Roman"/>
        </w:rPr>
        <w:t xml:space="preserve"> Lyrical and ruminative, deeply personal yet equally erudite, the poem </w:t>
      </w:r>
      <w:r w:rsidR="008B0F3C" w:rsidRPr="001A2360">
        <w:rPr>
          <w:rFonts w:ascii="Times New Roman" w:hAnsi="Times New Roman" w:cs="Times New Roman"/>
        </w:rPr>
        <w:t>offers</w:t>
      </w:r>
      <w:r w:rsidR="00427AAE" w:rsidRPr="001A2360">
        <w:rPr>
          <w:rFonts w:ascii="Times New Roman" w:hAnsi="Times New Roman" w:cs="Times New Roman"/>
        </w:rPr>
        <w:t xml:space="preserve"> a reflection on the analogical architecture that is </w:t>
      </w:r>
      <w:r w:rsidR="00F94423" w:rsidRPr="001A2360">
        <w:rPr>
          <w:rFonts w:ascii="Times New Roman" w:hAnsi="Times New Roman" w:cs="Times New Roman"/>
        </w:rPr>
        <w:t>human cognition</w:t>
      </w:r>
      <w:r w:rsidR="00427AAE" w:rsidRPr="001A2360">
        <w:rPr>
          <w:rFonts w:ascii="Times New Roman" w:hAnsi="Times New Roman" w:cs="Times New Roman"/>
        </w:rPr>
        <w:t xml:space="preserve">, </w:t>
      </w:r>
      <w:r w:rsidR="00F94423" w:rsidRPr="001A2360">
        <w:rPr>
          <w:rFonts w:ascii="Times New Roman" w:hAnsi="Times New Roman" w:cs="Times New Roman"/>
        </w:rPr>
        <w:t xml:space="preserve">forging </w:t>
      </w:r>
      <w:r w:rsidR="00427AAE" w:rsidRPr="001A2360">
        <w:rPr>
          <w:rFonts w:ascii="Times New Roman" w:hAnsi="Times New Roman" w:cs="Times New Roman"/>
        </w:rPr>
        <w:t>connections and reconcil</w:t>
      </w:r>
      <w:r w:rsidR="00F94423" w:rsidRPr="001A2360">
        <w:rPr>
          <w:rFonts w:ascii="Times New Roman" w:hAnsi="Times New Roman" w:cs="Times New Roman"/>
        </w:rPr>
        <w:t>ing</w:t>
      </w:r>
      <w:r w:rsidR="00427AAE" w:rsidRPr="001A2360">
        <w:rPr>
          <w:rFonts w:ascii="Times New Roman" w:hAnsi="Times New Roman" w:cs="Times New Roman"/>
        </w:rPr>
        <w:t xml:space="preserve"> various</w:t>
      </w:r>
      <w:r w:rsidR="00F94423" w:rsidRPr="001A2360">
        <w:rPr>
          <w:rFonts w:ascii="Times New Roman" w:hAnsi="Times New Roman" w:cs="Times New Roman"/>
        </w:rPr>
        <w:t xml:space="preserve"> </w:t>
      </w:r>
      <w:r w:rsidR="00810BE6" w:rsidRPr="001A2360">
        <w:rPr>
          <w:rFonts w:ascii="Times New Roman" w:hAnsi="Times New Roman" w:cs="Times New Roman"/>
        </w:rPr>
        <w:t xml:space="preserve">discrete </w:t>
      </w:r>
      <w:r w:rsidR="00F94423" w:rsidRPr="001A2360">
        <w:rPr>
          <w:rFonts w:ascii="Times New Roman" w:hAnsi="Times New Roman" w:cs="Times New Roman"/>
        </w:rPr>
        <w:t>stimuli</w:t>
      </w:r>
      <w:r w:rsidR="00427AAE" w:rsidRPr="001A2360">
        <w:rPr>
          <w:rFonts w:ascii="Times New Roman" w:hAnsi="Times New Roman" w:cs="Times New Roman"/>
        </w:rPr>
        <w:t>.</w:t>
      </w:r>
      <w:r w:rsidR="007B2B2D" w:rsidRPr="001A2360">
        <w:rPr>
          <w:rFonts w:ascii="Times New Roman" w:hAnsi="Times New Roman" w:cs="Times New Roman"/>
        </w:rPr>
        <w:t xml:space="preserve"> As </w:t>
      </w:r>
      <w:r w:rsidR="009F78EB" w:rsidRPr="001A2360">
        <w:rPr>
          <w:rFonts w:ascii="Times New Roman" w:hAnsi="Times New Roman" w:cs="Times New Roman"/>
        </w:rPr>
        <w:t>a key figure</w:t>
      </w:r>
      <w:r w:rsidR="007B2B2D" w:rsidRPr="001A2360">
        <w:rPr>
          <w:rFonts w:ascii="Times New Roman" w:hAnsi="Times New Roman" w:cs="Times New Roman"/>
        </w:rPr>
        <w:t xml:space="preserve"> of the contemporary “mind-movers” (MacLaughlin</w:t>
      </w:r>
      <w:r w:rsidR="000D230F" w:rsidRPr="001A2360">
        <w:rPr>
          <w:rFonts w:ascii="Times New Roman" w:hAnsi="Times New Roman" w:cs="Times New Roman"/>
        </w:rPr>
        <w:t xml:space="preserve"> 2016</w:t>
      </w:r>
      <w:r w:rsidR="007B2B2D" w:rsidRPr="001A2360">
        <w:rPr>
          <w:rFonts w:ascii="Times New Roman" w:hAnsi="Times New Roman" w:cs="Times New Roman"/>
        </w:rPr>
        <w:t xml:space="preserve">), Carson </w:t>
      </w:r>
      <w:r w:rsidR="00E15B50">
        <w:rPr>
          <w:rFonts w:ascii="Times New Roman" w:hAnsi="Times New Roman" w:cs="Times New Roman"/>
        </w:rPr>
        <w:t>provides</w:t>
      </w:r>
      <w:r w:rsidR="00716F1B" w:rsidRPr="001A2360">
        <w:rPr>
          <w:rFonts w:ascii="Times New Roman" w:hAnsi="Times New Roman" w:cs="Times New Roman"/>
        </w:rPr>
        <w:t xml:space="preserve"> a poetic mirror to humankind’s neural network </w:t>
      </w:r>
      <w:r w:rsidR="00B42CAA" w:rsidRPr="001A2360">
        <w:rPr>
          <w:rFonts w:ascii="Times New Roman" w:hAnsi="Times New Roman" w:cs="Times New Roman"/>
        </w:rPr>
        <w:t>by illustrating</w:t>
      </w:r>
      <w:r w:rsidR="008B0F3C" w:rsidRPr="001A2360">
        <w:rPr>
          <w:rFonts w:ascii="Times New Roman" w:hAnsi="Times New Roman" w:cs="Times New Roman"/>
        </w:rPr>
        <w:t xml:space="preserve"> some of</w:t>
      </w:r>
      <w:r w:rsidR="00716F1B" w:rsidRPr="001A2360">
        <w:rPr>
          <w:rFonts w:ascii="Times New Roman" w:hAnsi="Times New Roman" w:cs="Times New Roman"/>
        </w:rPr>
        <w:t xml:space="preserve"> the most </w:t>
      </w:r>
      <w:r w:rsidR="009F78EB" w:rsidRPr="001A2360">
        <w:rPr>
          <w:rFonts w:ascii="Times New Roman" w:hAnsi="Times New Roman" w:cs="Times New Roman"/>
        </w:rPr>
        <w:t>unlikely correspondences</w:t>
      </w:r>
      <w:r w:rsidR="00192572" w:rsidRPr="001A2360">
        <w:rPr>
          <w:rFonts w:ascii="Times New Roman" w:hAnsi="Times New Roman" w:cs="Times New Roman"/>
        </w:rPr>
        <w:t xml:space="preserve"> that make up the dance of love and despair.</w:t>
      </w:r>
      <w:r w:rsidR="00B66BFA" w:rsidRPr="001A2360">
        <w:rPr>
          <w:rFonts w:ascii="Times New Roman" w:hAnsi="Times New Roman" w:cs="Times New Roman"/>
        </w:rPr>
        <w:t xml:space="preserve"> </w:t>
      </w:r>
      <w:r w:rsidR="006A1E48">
        <w:rPr>
          <w:rFonts w:ascii="Times New Roman" w:hAnsi="Times New Roman" w:cs="Times New Roman"/>
          <w:u w:val="single"/>
          <w:lang w:val="en-US"/>
        </w:rPr>
        <w:br w:type="page"/>
      </w:r>
    </w:p>
    <w:p w14:paraId="6E589739" w14:textId="5DCF2CC1" w:rsidR="00810EF5" w:rsidRPr="00810EF5" w:rsidRDefault="00810EF5" w:rsidP="00F77078">
      <w:pPr>
        <w:spacing w:line="288" w:lineRule="auto"/>
        <w:ind w:left="720" w:hanging="720"/>
        <w:jc w:val="both"/>
        <w:rPr>
          <w:rFonts w:ascii="Times New Roman" w:hAnsi="Times New Roman" w:cs="Times New Roman"/>
          <w:u w:val="single"/>
          <w:lang w:val="en-US"/>
        </w:rPr>
      </w:pPr>
      <w:r w:rsidRPr="00810EF5">
        <w:rPr>
          <w:rFonts w:ascii="Times New Roman" w:hAnsi="Times New Roman" w:cs="Times New Roman"/>
          <w:u w:val="single"/>
          <w:lang w:val="en-US"/>
        </w:rPr>
        <w:lastRenderedPageBreak/>
        <w:t>Works Cited</w:t>
      </w:r>
    </w:p>
    <w:p w14:paraId="764B648F" w14:textId="5568ED3A" w:rsidR="00810EF5" w:rsidRDefault="00810EF5" w:rsidP="00F77078">
      <w:pPr>
        <w:spacing w:line="288" w:lineRule="auto"/>
        <w:ind w:left="720" w:hanging="720"/>
        <w:jc w:val="both"/>
        <w:rPr>
          <w:rFonts w:ascii="Times New Roman" w:hAnsi="Times New Roman" w:cs="Times New Roman"/>
          <w:lang w:val="en-US"/>
        </w:rPr>
      </w:pPr>
    </w:p>
    <w:p w14:paraId="3561A974" w14:textId="77777777" w:rsidR="00251CD9" w:rsidRDefault="00251CD9" w:rsidP="00F77078">
      <w:pPr>
        <w:spacing w:line="288" w:lineRule="auto"/>
        <w:ind w:left="720" w:hanging="720"/>
        <w:jc w:val="both"/>
        <w:rPr>
          <w:rFonts w:ascii="Times New Roman" w:hAnsi="Times New Roman" w:cs="Times New Roman"/>
          <w:lang w:val="en-US"/>
        </w:rPr>
      </w:pPr>
    </w:p>
    <w:p w14:paraId="4C96D540" w14:textId="64BA7961" w:rsidR="00105209" w:rsidRDefault="00105209" w:rsidP="003D4EE0">
      <w:pPr>
        <w:spacing w:line="288" w:lineRule="auto"/>
        <w:ind w:left="720" w:hanging="720"/>
        <w:jc w:val="both"/>
        <w:rPr>
          <w:rFonts w:ascii="Times New Roman" w:hAnsi="Times New Roman" w:cs="Times New Roman"/>
          <w:lang w:val="en-US"/>
        </w:rPr>
      </w:pPr>
      <w:r>
        <w:rPr>
          <w:rFonts w:ascii="Times New Roman" w:hAnsi="Times New Roman" w:cs="Times New Roman"/>
          <w:lang w:val="en-US"/>
        </w:rPr>
        <w:t xml:space="preserve">Ahern, Stephen, ed. 2019. </w:t>
      </w:r>
      <w:r w:rsidRPr="0013629E">
        <w:rPr>
          <w:rFonts w:ascii="Times New Roman" w:hAnsi="Times New Roman" w:cs="Times New Roman"/>
          <w:i/>
          <w:lang w:val="en-US"/>
        </w:rPr>
        <w:t>Affect Theory and Literary Critical Practice: A Feel for the Text</w:t>
      </w:r>
      <w:r>
        <w:rPr>
          <w:rFonts w:ascii="Times New Roman" w:hAnsi="Times New Roman" w:cs="Times New Roman"/>
          <w:lang w:val="en-US"/>
        </w:rPr>
        <w:t>. Cham, CH: Springer.</w:t>
      </w:r>
    </w:p>
    <w:p w14:paraId="57AD6361" w14:textId="740A5CCB" w:rsidR="00654654" w:rsidRDefault="00654654" w:rsidP="003D4EE0">
      <w:pPr>
        <w:spacing w:line="288" w:lineRule="auto"/>
        <w:ind w:left="720" w:hanging="720"/>
        <w:jc w:val="both"/>
        <w:rPr>
          <w:rFonts w:ascii="Times New Roman" w:hAnsi="Times New Roman" w:cs="Times New Roman"/>
          <w:lang w:val="en-US"/>
        </w:rPr>
      </w:pPr>
      <w:r>
        <w:rPr>
          <w:rFonts w:ascii="Times New Roman" w:hAnsi="Times New Roman" w:cs="Times New Roman"/>
          <w:lang w:val="en-US"/>
        </w:rPr>
        <w:t>Bates, Bridgette. 2019. “</w:t>
      </w:r>
      <w:r w:rsidRPr="00654654">
        <w:rPr>
          <w:rFonts w:ascii="Times New Roman" w:hAnsi="Times New Roman" w:cs="Times New Roman"/>
          <w:lang w:val="en-US"/>
        </w:rPr>
        <w:t xml:space="preserve">Poet Anne Boyer Discusses Her Unorthodox Breast Cancer Memoir, </w:t>
      </w:r>
      <w:r w:rsidRPr="00654654">
        <w:rPr>
          <w:rFonts w:ascii="Times New Roman" w:hAnsi="Times New Roman" w:cs="Times New Roman"/>
          <w:i/>
          <w:lang w:val="en-US"/>
        </w:rPr>
        <w:t>The Undying</w:t>
      </w:r>
      <w:r>
        <w:rPr>
          <w:rFonts w:ascii="Times New Roman" w:hAnsi="Times New Roman" w:cs="Times New Roman"/>
          <w:lang w:val="en-US"/>
        </w:rPr>
        <w:t xml:space="preserve">.” </w:t>
      </w:r>
      <w:r w:rsidRPr="00654654">
        <w:rPr>
          <w:rFonts w:ascii="Times New Roman" w:hAnsi="Times New Roman" w:cs="Times New Roman"/>
          <w:i/>
          <w:lang w:val="en-US"/>
        </w:rPr>
        <w:t>Kirkus</w:t>
      </w:r>
      <w:r>
        <w:rPr>
          <w:rFonts w:ascii="Times New Roman" w:hAnsi="Times New Roman" w:cs="Times New Roman"/>
          <w:lang w:val="en-US"/>
        </w:rPr>
        <w:t xml:space="preserve">, September 26. </w:t>
      </w:r>
      <w:r w:rsidRPr="00654654">
        <w:rPr>
          <w:rFonts w:ascii="Times New Roman" w:hAnsi="Times New Roman" w:cs="Times New Roman"/>
          <w:lang w:val="en-US"/>
        </w:rPr>
        <w:t>www.kirkusreviews.com/news-and-features/articles/poet-anne-boyer-discusses-her-unorthodox-breast-ca/</w:t>
      </w:r>
      <w:r>
        <w:rPr>
          <w:rFonts w:ascii="Times New Roman" w:hAnsi="Times New Roman" w:cs="Times New Roman"/>
          <w:lang w:val="en-US"/>
        </w:rPr>
        <w:t>.</w:t>
      </w:r>
    </w:p>
    <w:p w14:paraId="38EED285" w14:textId="168C278A" w:rsidR="0097101B" w:rsidRDefault="0097101B" w:rsidP="003D4EE0">
      <w:pPr>
        <w:spacing w:line="288" w:lineRule="auto"/>
        <w:ind w:left="720" w:hanging="720"/>
        <w:jc w:val="both"/>
        <w:rPr>
          <w:rFonts w:ascii="Times New Roman" w:hAnsi="Times New Roman" w:cs="Times New Roman"/>
          <w:lang w:val="en-US"/>
        </w:rPr>
      </w:pPr>
      <w:r w:rsidRPr="00EC731D">
        <w:rPr>
          <w:rFonts w:ascii="Times New Roman" w:hAnsi="Times New Roman" w:cs="Times New Roman"/>
          <w:lang w:val="en-US"/>
        </w:rPr>
        <w:t xml:space="preserve">Bolter, Jay David, and Richard Grusin. </w:t>
      </w:r>
      <w:r>
        <w:rPr>
          <w:rFonts w:ascii="Times New Roman" w:hAnsi="Times New Roman" w:cs="Times New Roman"/>
          <w:lang w:val="en-US"/>
        </w:rPr>
        <w:t xml:space="preserve">(1999) 2000. </w:t>
      </w:r>
      <w:r w:rsidRPr="00EC731D">
        <w:rPr>
          <w:rFonts w:ascii="Times New Roman" w:hAnsi="Times New Roman" w:cs="Times New Roman"/>
          <w:i/>
          <w:lang w:val="en-US"/>
        </w:rPr>
        <w:t>Remediation: Understanding New Media</w:t>
      </w:r>
      <w:r w:rsidRPr="00EC731D">
        <w:rPr>
          <w:rFonts w:ascii="Times New Roman" w:hAnsi="Times New Roman" w:cs="Times New Roman"/>
          <w:lang w:val="en-US"/>
        </w:rPr>
        <w:t>.</w:t>
      </w:r>
      <w:r>
        <w:rPr>
          <w:rFonts w:ascii="Times New Roman" w:hAnsi="Times New Roman" w:cs="Times New Roman"/>
          <w:lang w:val="en-US"/>
        </w:rPr>
        <w:t xml:space="preserve"> Cambridge, MA: The </w:t>
      </w:r>
      <w:r w:rsidRPr="00EC731D">
        <w:rPr>
          <w:rFonts w:ascii="Times New Roman" w:hAnsi="Times New Roman" w:cs="Times New Roman"/>
          <w:lang w:val="en-US"/>
        </w:rPr>
        <w:t>MIT Press.</w:t>
      </w:r>
    </w:p>
    <w:p w14:paraId="19D59407" w14:textId="70412908" w:rsidR="00F70B5D" w:rsidRDefault="00F70B5D" w:rsidP="003D4EE0">
      <w:pPr>
        <w:spacing w:line="288" w:lineRule="auto"/>
        <w:ind w:left="720" w:hanging="720"/>
        <w:jc w:val="both"/>
        <w:rPr>
          <w:rFonts w:ascii="Times New Roman" w:hAnsi="Times New Roman" w:cs="Times New Roman"/>
          <w:lang w:val="en-US"/>
        </w:rPr>
      </w:pPr>
      <w:r>
        <w:rPr>
          <w:rFonts w:ascii="Times New Roman" w:hAnsi="Times New Roman" w:cs="Times New Roman"/>
          <w:lang w:val="en-US"/>
        </w:rPr>
        <w:t xml:space="preserve">Bordwell, David. 2006. </w:t>
      </w:r>
      <w:r w:rsidRPr="00257321">
        <w:rPr>
          <w:rFonts w:ascii="Times New Roman" w:hAnsi="Times New Roman" w:cs="Times New Roman"/>
          <w:i/>
          <w:lang w:val="en-US"/>
        </w:rPr>
        <w:t>The Way Hollywood Tells It: Story and Style in Modern Movies</w:t>
      </w:r>
      <w:r>
        <w:rPr>
          <w:rFonts w:ascii="Times New Roman" w:hAnsi="Times New Roman" w:cs="Times New Roman"/>
          <w:lang w:val="en-US"/>
        </w:rPr>
        <w:t>. Berkeley, Los Angeles and London: University of California Press.</w:t>
      </w:r>
    </w:p>
    <w:p w14:paraId="1719836E" w14:textId="474394E8" w:rsidR="00633AEA" w:rsidRPr="00257321" w:rsidRDefault="00633AEA" w:rsidP="003D4EE0">
      <w:pPr>
        <w:spacing w:line="288" w:lineRule="auto"/>
        <w:ind w:left="709" w:hanging="709"/>
        <w:jc w:val="both"/>
        <w:rPr>
          <w:rFonts w:ascii="Times New Roman" w:hAnsi="Times New Roman" w:cs="Times New Roman"/>
          <w:lang w:val="fr-BE"/>
        </w:rPr>
      </w:pPr>
      <w:r w:rsidRPr="00257321">
        <w:rPr>
          <w:rFonts w:ascii="Times New Roman" w:hAnsi="Times New Roman" w:cs="Times New Roman"/>
          <w:lang w:val="en-US"/>
        </w:rPr>
        <w:t xml:space="preserve">Bourriaud, Nicolas. </w:t>
      </w:r>
      <w:r w:rsidR="00330D93">
        <w:rPr>
          <w:rFonts w:ascii="Times New Roman" w:hAnsi="Times New Roman" w:cs="Times New Roman"/>
          <w:lang w:val="en-US"/>
        </w:rPr>
        <w:t>(</w:t>
      </w:r>
      <w:r>
        <w:rPr>
          <w:rFonts w:ascii="Times New Roman" w:hAnsi="Times New Roman" w:cs="Times New Roman"/>
          <w:lang w:val="en-US"/>
        </w:rPr>
        <w:t>1998</w:t>
      </w:r>
      <w:r w:rsidR="00330D93">
        <w:rPr>
          <w:rFonts w:ascii="Times New Roman" w:hAnsi="Times New Roman" w:cs="Times New Roman"/>
          <w:lang w:val="en-US"/>
        </w:rPr>
        <w:t xml:space="preserve">) </w:t>
      </w:r>
      <w:r>
        <w:rPr>
          <w:rFonts w:ascii="Times New Roman" w:hAnsi="Times New Roman" w:cs="Times New Roman"/>
          <w:lang w:val="en-US"/>
        </w:rPr>
        <w:t xml:space="preserve">2002. </w:t>
      </w:r>
      <w:r w:rsidRPr="00257321">
        <w:rPr>
          <w:rFonts w:ascii="Times New Roman" w:hAnsi="Times New Roman" w:cs="Times New Roman"/>
          <w:i/>
          <w:lang w:val="en-US"/>
        </w:rPr>
        <w:t>Relational Aesthetics</w:t>
      </w:r>
      <w:r w:rsidR="00A56F86">
        <w:rPr>
          <w:rFonts w:ascii="Times New Roman" w:hAnsi="Times New Roman" w:cs="Times New Roman"/>
          <w:lang w:val="en-US"/>
        </w:rPr>
        <w:t>, t</w:t>
      </w:r>
      <w:r w:rsidRPr="00257321">
        <w:rPr>
          <w:rFonts w:ascii="Times New Roman" w:hAnsi="Times New Roman" w:cs="Times New Roman"/>
          <w:lang w:val="en-US"/>
        </w:rPr>
        <w:t>ranslated by Simon Pleasance and Fronza Woods</w:t>
      </w:r>
      <w:r w:rsidR="00A56F86">
        <w:rPr>
          <w:rFonts w:ascii="Times New Roman" w:hAnsi="Times New Roman" w:cs="Times New Roman"/>
          <w:lang w:val="en-US"/>
        </w:rPr>
        <w:t>.</w:t>
      </w:r>
      <w:r w:rsidRPr="00257321">
        <w:rPr>
          <w:rFonts w:ascii="Times New Roman" w:hAnsi="Times New Roman" w:cs="Times New Roman"/>
          <w:lang w:val="en-US"/>
        </w:rPr>
        <w:t xml:space="preserve"> </w:t>
      </w:r>
      <w:proofErr w:type="gramStart"/>
      <w:r w:rsidR="00A56F86" w:rsidRPr="00257321">
        <w:rPr>
          <w:rFonts w:ascii="Times New Roman" w:hAnsi="Times New Roman" w:cs="Times New Roman"/>
          <w:lang w:val="fr-BE"/>
        </w:rPr>
        <w:t>Dijon:</w:t>
      </w:r>
      <w:proofErr w:type="gramEnd"/>
      <w:r w:rsidR="00A56F86" w:rsidRPr="00257321">
        <w:rPr>
          <w:rFonts w:ascii="Times New Roman" w:hAnsi="Times New Roman" w:cs="Times New Roman"/>
          <w:lang w:val="fr-BE"/>
        </w:rPr>
        <w:t xml:space="preserve"> </w:t>
      </w:r>
      <w:r w:rsidRPr="00257321">
        <w:rPr>
          <w:rFonts w:ascii="Times New Roman" w:hAnsi="Times New Roman" w:cs="Times New Roman"/>
          <w:lang w:val="fr-BE"/>
        </w:rPr>
        <w:t>Les presses du réel.</w:t>
      </w:r>
    </w:p>
    <w:p w14:paraId="4494ECA0" w14:textId="48F41A9A" w:rsidR="001954A3" w:rsidRDefault="001954A3" w:rsidP="003D4EE0">
      <w:pPr>
        <w:spacing w:line="288" w:lineRule="auto"/>
        <w:ind w:left="720" w:hanging="720"/>
        <w:jc w:val="both"/>
        <w:rPr>
          <w:rFonts w:ascii="Times New Roman" w:hAnsi="Times New Roman" w:cs="Times New Roman"/>
          <w:lang w:val="en-US"/>
        </w:rPr>
      </w:pPr>
      <w:r w:rsidRPr="00257321">
        <w:rPr>
          <w:rFonts w:ascii="Times New Roman" w:hAnsi="Times New Roman" w:cs="Times New Roman"/>
          <w:lang w:val="fr-BE"/>
        </w:rPr>
        <w:t xml:space="preserve">Brillenburg Wurth, Kiene. 2012a. “Introduction.” </w:t>
      </w:r>
      <w:r>
        <w:rPr>
          <w:rFonts w:ascii="Times New Roman" w:hAnsi="Times New Roman" w:cs="Times New Roman"/>
          <w:lang w:val="en-US"/>
        </w:rPr>
        <w:t xml:space="preserve">In </w:t>
      </w:r>
      <w:r w:rsidRPr="009C4001">
        <w:rPr>
          <w:rFonts w:ascii="Times New Roman" w:hAnsi="Times New Roman" w:cs="Times New Roman"/>
          <w:i/>
          <w:iCs/>
          <w:lang w:val="en-US"/>
        </w:rPr>
        <w:t>Between Page and Screen: Remaking Literature through Cinema and Cyberspace</w:t>
      </w:r>
      <w:r>
        <w:rPr>
          <w:rFonts w:ascii="Times New Roman" w:hAnsi="Times New Roman" w:cs="Times New Roman"/>
          <w:lang w:val="en-US"/>
        </w:rPr>
        <w:t>, edited by Kiene Brillenburg Wurth, 1</w:t>
      </w:r>
      <w:r w:rsidR="007F47A6" w:rsidRPr="00A86447">
        <w:rPr>
          <w:rFonts w:ascii="Times New Roman" w:hAnsi="Times New Roman" w:cs="Times New Roman"/>
          <w:color w:val="000000" w:themeColor="text1"/>
          <w:lang w:val="en-US"/>
        </w:rPr>
        <w:t>–</w:t>
      </w:r>
      <w:r>
        <w:rPr>
          <w:rFonts w:ascii="Times New Roman" w:hAnsi="Times New Roman" w:cs="Times New Roman"/>
          <w:lang w:val="en-US"/>
        </w:rPr>
        <w:t>23. New York: Fordham University Press.</w:t>
      </w:r>
    </w:p>
    <w:p w14:paraId="3A55DB6F" w14:textId="0104A562" w:rsidR="009C4001" w:rsidRPr="000214D8" w:rsidRDefault="009C4001" w:rsidP="003D4EE0">
      <w:pPr>
        <w:spacing w:line="288" w:lineRule="auto"/>
        <w:ind w:left="720" w:hanging="720"/>
        <w:jc w:val="both"/>
        <w:rPr>
          <w:rFonts w:ascii="Times New Roman" w:hAnsi="Times New Roman" w:cs="Times New Roman"/>
          <w:lang w:val="en-US"/>
        </w:rPr>
      </w:pPr>
      <w:r>
        <w:rPr>
          <w:rFonts w:ascii="Times New Roman" w:hAnsi="Times New Roman" w:cs="Times New Roman"/>
          <w:lang w:val="en-US"/>
        </w:rPr>
        <w:t>Brillenburg Wurth, Kiene. 2012</w:t>
      </w:r>
      <w:r w:rsidR="001954A3">
        <w:rPr>
          <w:rFonts w:ascii="Times New Roman" w:hAnsi="Times New Roman" w:cs="Times New Roman"/>
          <w:lang w:val="en-US"/>
        </w:rPr>
        <w:t>b</w:t>
      </w:r>
      <w:r>
        <w:rPr>
          <w:rFonts w:ascii="Times New Roman" w:hAnsi="Times New Roman" w:cs="Times New Roman"/>
          <w:lang w:val="en-US"/>
        </w:rPr>
        <w:t xml:space="preserve">. “Posthuman Selves, Assembled Textualities: Remediated Print in the Digital Age.” In </w:t>
      </w:r>
      <w:r w:rsidRPr="009C4001">
        <w:rPr>
          <w:rFonts w:ascii="Times New Roman" w:hAnsi="Times New Roman" w:cs="Times New Roman"/>
          <w:i/>
          <w:iCs/>
          <w:lang w:val="en-US"/>
        </w:rPr>
        <w:t>Between Page and Screen: Remaking Literature through Cinema and Cyberspace</w:t>
      </w:r>
      <w:r>
        <w:rPr>
          <w:rFonts w:ascii="Times New Roman" w:hAnsi="Times New Roman" w:cs="Times New Roman"/>
          <w:lang w:val="en-US"/>
        </w:rPr>
        <w:t>, edited by Kiene Brillenburg Wurth, 75</w:t>
      </w:r>
      <w:r w:rsidR="007F47A6" w:rsidRPr="00A86447">
        <w:rPr>
          <w:rFonts w:ascii="Times New Roman" w:hAnsi="Times New Roman" w:cs="Times New Roman"/>
          <w:color w:val="000000" w:themeColor="text1"/>
          <w:lang w:val="en-US"/>
        </w:rPr>
        <w:t>–</w:t>
      </w:r>
      <w:r>
        <w:rPr>
          <w:rFonts w:ascii="Times New Roman" w:hAnsi="Times New Roman" w:cs="Times New Roman"/>
          <w:lang w:val="en-US"/>
        </w:rPr>
        <w:t xml:space="preserve">97. New York: </w:t>
      </w:r>
      <w:r w:rsidRPr="000214D8">
        <w:rPr>
          <w:rFonts w:ascii="Times New Roman" w:hAnsi="Times New Roman" w:cs="Times New Roman"/>
          <w:lang w:val="en-US"/>
        </w:rPr>
        <w:t>Fordham University Press.</w:t>
      </w:r>
    </w:p>
    <w:p w14:paraId="2A494B63" w14:textId="5BD0D1A2" w:rsidR="00BE51D8" w:rsidRPr="000214D8" w:rsidRDefault="00BE51D8" w:rsidP="003D4EE0">
      <w:pPr>
        <w:spacing w:line="288" w:lineRule="auto"/>
        <w:ind w:left="720" w:hanging="720"/>
        <w:jc w:val="both"/>
        <w:rPr>
          <w:rFonts w:ascii="Times New Roman" w:hAnsi="Times New Roman" w:cs="Times New Roman"/>
          <w:lang w:val="en-US"/>
        </w:rPr>
      </w:pPr>
      <w:r w:rsidRPr="000214D8">
        <w:rPr>
          <w:rFonts w:ascii="Times New Roman" w:hAnsi="Times New Roman" w:cs="Times New Roman"/>
          <w:lang w:val="en-US"/>
        </w:rPr>
        <w:t xml:space="preserve">Carson, Anne. 2001. </w:t>
      </w:r>
      <w:r w:rsidRPr="000214D8">
        <w:rPr>
          <w:rFonts w:ascii="Times New Roman" w:hAnsi="Times New Roman" w:cs="Times New Roman"/>
          <w:i/>
          <w:iCs/>
          <w:lang w:val="en-US"/>
        </w:rPr>
        <w:t>The Beauty of the Husband</w:t>
      </w:r>
      <w:r w:rsidRPr="000214D8">
        <w:rPr>
          <w:rFonts w:ascii="Times New Roman" w:hAnsi="Times New Roman" w:cs="Times New Roman"/>
          <w:lang w:val="en-US"/>
        </w:rPr>
        <w:t>. London: Jonathan Cape.</w:t>
      </w:r>
    </w:p>
    <w:p w14:paraId="750710AF" w14:textId="4D1BB94E" w:rsidR="000775C2" w:rsidRPr="000214D8" w:rsidRDefault="000775C2" w:rsidP="003D4EE0">
      <w:pPr>
        <w:spacing w:line="288" w:lineRule="auto"/>
        <w:ind w:left="720" w:hanging="720"/>
        <w:jc w:val="both"/>
        <w:rPr>
          <w:rFonts w:ascii="Times New Roman" w:hAnsi="Times New Roman" w:cs="Times New Roman"/>
          <w:lang w:val="en-US"/>
        </w:rPr>
      </w:pPr>
      <w:r w:rsidRPr="000214D8">
        <w:rPr>
          <w:rFonts w:ascii="Times New Roman" w:hAnsi="Times New Roman" w:cs="Times New Roman"/>
          <w:lang w:val="en-US"/>
        </w:rPr>
        <w:t xml:space="preserve">Carson, Anne. </w:t>
      </w:r>
      <w:r w:rsidR="00DB2C98" w:rsidRPr="000214D8">
        <w:rPr>
          <w:rFonts w:ascii="Times New Roman" w:hAnsi="Times New Roman" w:cs="Times New Roman"/>
          <w:lang w:val="en-US"/>
        </w:rPr>
        <w:t>(</w:t>
      </w:r>
      <w:r w:rsidRPr="000214D8">
        <w:rPr>
          <w:rFonts w:ascii="Times New Roman" w:hAnsi="Times New Roman" w:cs="Times New Roman"/>
          <w:lang w:val="en-US"/>
        </w:rPr>
        <w:t>2005</w:t>
      </w:r>
      <w:r w:rsidR="00DB2C98" w:rsidRPr="000214D8">
        <w:rPr>
          <w:rFonts w:ascii="Times New Roman" w:hAnsi="Times New Roman" w:cs="Times New Roman"/>
          <w:lang w:val="en-US"/>
        </w:rPr>
        <w:t>)</w:t>
      </w:r>
      <w:r w:rsidRPr="000214D8">
        <w:rPr>
          <w:rFonts w:ascii="Times New Roman" w:hAnsi="Times New Roman" w:cs="Times New Roman"/>
          <w:lang w:val="en-US"/>
        </w:rPr>
        <w:t xml:space="preserve"> 2006. </w:t>
      </w:r>
      <w:r w:rsidRPr="000214D8">
        <w:rPr>
          <w:rFonts w:ascii="Times New Roman" w:hAnsi="Times New Roman" w:cs="Times New Roman"/>
          <w:i/>
          <w:iCs/>
          <w:lang w:val="en-US"/>
        </w:rPr>
        <w:t>Decreation: Poetry, Essays, Opera</w:t>
      </w:r>
      <w:r w:rsidRPr="000214D8">
        <w:rPr>
          <w:rFonts w:ascii="Times New Roman" w:hAnsi="Times New Roman" w:cs="Times New Roman"/>
          <w:lang w:val="en-US"/>
        </w:rPr>
        <w:t>. London: Jonathan Cape.</w:t>
      </w:r>
    </w:p>
    <w:p w14:paraId="3BA0C5C5" w14:textId="182AD400" w:rsidR="00A97F94" w:rsidRDefault="00A97F94" w:rsidP="003D4EE0">
      <w:pPr>
        <w:spacing w:line="288" w:lineRule="auto"/>
        <w:ind w:left="720" w:hanging="720"/>
        <w:jc w:val="both"/>
        <w:rPr>
          <w:rFonts w:ascii="Times New Roman" w:hAnsi="Times New Roman" w:cs="Times New Roman"/>
          <w:lang w:val="en-US"/>
        </w:rPr>
      </w:pPr>
      <w:r w:rsidRPr="000214D8">
        <w:rPr>
          <w:rFonts w:ascii="Times New Roman" w:hAnsi="Times New Roman" w:cs="Times New Roman"/>
          <w:lang w:val="en-US"/>
        </w:rPr>
        <w:t xml:space="preserve">Carson, Anne. 2016. </w:t>
      </w:r>
      <w:r w:rsidRPr="000214D8">
        <w:rPr>
          <w:rFonts w:ascii="Times New Roman" w:hAnsi="Times New Roman" w:cs="Times New Roman"/>
          <w:i/>
          <w:lang w:val="en-US"/>
        </w:rPr>
        <w:t>Float</w:t>
      </w:r>
      <w:r w:rsidRPr="000214D8">
        <w:rPr>
          <w:rFonts w:ascii="Times New Roman" w:hAnsi="Times New Roman" w:cs="Times New Roman"/>
          <w:lang w:val="en-US"/>
        </w:rPr>
        <w:t>. London: Jonathan Cape.</w:t>
      </w:r>
    </w:p>
    <w:p w14:paraId="10FC5DAB" w14:textId="77777777" w:rsidR="002113B4" w:rsidRDefault="002113B4" w:rsidP="003D4EE0">
      <w:pPr>
        <w:spacing w:line="288" w:lineRule="auto"/>
        <w:ind w:left="720" w:hanging="720"/>
        <w:jc w:val="both"/>
        <w:rPr>
          <w:rFonts w:ascii="Times New Roman" w:hAnsi="Times New Roman" w:cs="Times New Roman"/>
          <w:lang w:val="en-US"/>
        </w:rPr>
      </w:pPr>
      <w:r>
        <w:rPr>
          <w:rFonts w:ascii="Times New Roman" w:hAnsi="Times New Roman" w:cs="Times New Roman"/>
          <w:lang w:val="en-US"/>
        </w:rPr>
        <w:t xml:space="preserve">Ciccoricco, David. 2007. </w:t>
      </w:r>
      <w:r w:rsidRPr="00A469D5">
        <w:rPr>
          <w:rFonts w:ascii="Times New Roman" w:hAnsi="Times New Roman" w:cs="Times New Roman"/>
          <w:i/>
          <w:iCs/>
          <w:lang w:val="en-US"/>
        </w:rPr>
        <w:t>Reading Network Fiction</w:t>
      </w:r>
      <w:r>
        <w:rPr>
          <w:rFonts w:ascii="Times New Roman" w:hAnsi="Times New Roman" w:cs="Times New Roman"/>
          <w:lang w:val="en-US"/>
        </w:rPr>
        <w:t>. Tuscaloosa: University of Alabama Press.</w:t>
      </w:r>
    </w:p>
    <w:p w14:paraId="71406514" w14:textId="104CB973" w:rsidR="0011652B" w:rsidRDefault="0011652B" w:rsidP="003D4EE0">
      <w:pPr>
        <w:spacing w:line="288" w:lineRule="auto"/>
        <w:ind w:left="720" w:hanging="720"/>
        <w:jc w:val="both"/>
        <w:rPr>
          <w:rFonts w:ascii="Times New Roman" w:hAnsi="Times New Roman" w:cs="Times New Roman"/>
          <w:lang w:val="en-US"/>
        </w:rPr>
      </w:pPr>
      <w:r>
        <w:rPr>
          <w:rFonts w:ascii="Times New Roman" w:hAnsi="Times New Roman" w:cs="Times New Roman"/>
          <w:lang w:val="en-US"/>
        </w:rPr>
        <w:t xml:space="preserve">Conte, Joseph M. 1991. </w:t>
      </w:r>
      <w:r w:rsidRPr="0011652B">
        <w:rPr>
          <w:rFonts w:ascii="Times New Roman" w:hAnsi="Times New Roman" w:cs="Times New Roman"/>
          <w:i/>
          <w:iCs/>
          <w:lang w:val="en-US"/>
        </w:rPr>
        <w:t>Unending Design: The Forms of Postmodern Poetry</w:t>
      </w:r>
      <w:r>
        <w:rPr>
          <w:rFonts w:ascii="Times New Roman" w:hAnsi="Times New Roman" w:cs="Times New Roman"/>
          <w:lang w:val="en-US"/>
        </w:rPr>
        <w:t>. Ithaca and London: Cornell University Press.</w:t>
      </w:r>
    </w:p>
    <w:p w14:paraId="69E81126" w14:textId="0E093418" w:rsidR="008B2B74" w:rsidRDefault="008B2B74" w:rsidP="003D4EE0">
      <w:pPr>
        <w:spacing w:line="288" w:lineRule="auto"/>
        <w:ind w:left="720" w:hanging="720"/>
        <w:jc w:val="both"/>
        <w:rPr>
          <w:rFonts w:ascii="Times New Roman" w:hAnsi="Times New Roman" w:cs="Times New Roman"/>
          <w:lang w:val="en-US"/>
        </w:rPr>
      </w:pPr>
      <w:r w:rsidRPr="008B2B74">
        <w:rPr>
          <w:rFonts w:ascii="Times New Roman" w:hAnsi="Times New Roman" w:cs="Times New Roman"/>
          <w:lang w:val="en-US"/>
        </w:rPr>
        <w:t xml:space="preserve">D’Agata, John, and Deborah Tall. </w:t>
      </w:r>
      <w:r>
        <w:rPr>
          <w:rFonts w:ascii="Times New Roman" w:hAnsi="Times New Roman" w:cs="Times New Roman"/>
          <w:lang w:val="en-US"/>
        </w:rPr>
        <w:t xml:space="preserve">1997. </w:t>
      </w:r>
      <w:r w:rsidRPr="008B2B74">
        <w:rPr>
          <w:rFonts w:ascii="Times New Roman" w:hAnsi="Times New Roman" w:cs="Times New Roman"/>
          <w:lang w:val="en-US"/>
        </w:rPr>
        <w:t xml:space="preserve">“New Terrain: The Lyric Essay.” </w:t>
      </w:r>
      <w:r w:rsidRPr="008B2B74">
        <w:rPr>
          <w:rFonts w:ascii="Times New Roman" w:hAnsi="Times New Roman" w:cs="Times New Roman"/>
          <w:i/>
          <w:lang w:val="en-US"/>
        </w:rPr>
        <w:t>Seneca Review</w:t>
      </w:r>
      <w:r w:rsidRPr="008B2B74">
        <w:rPr>
          <w:rFonts w:ascii="Times New Roman" w:hAnsi="Times New Roman" w:cs="Times New Roman"/>
          <w:lang w:val="en-US"/>
        </w:rPr>
        <w:t xml:space="preserve"> 72, no. 1</w:t>
      </w:r>
      <w:r>
        <w:rPr>
          <w:rFonts w:ascii="Times New Roman" w:hAnsi="Times New Roman" w:cs="Times New Roman"/>
          <w:lang w:val="en-US"/>
        </w:rPr>
        <w:t xml:space="preserve">: </w:t>
      </w:r>
      <w:r w:rsidRPr="008B2B74">
        <w:rPr>
          <w:rFonts w:ascii="Times New Roman" w:hAnsi="Times New Roman" w:cs="Times New Roman"/>
          <w:lang w:val="en-US"/>
        </w:rPr>
        <w:t>7–8.</w:t>
      </w:r>
    </w:p>
    <w:p w14:paraId="65E3BB7A" w14:textId="5AA43DEA" w:rsidR="006633D4" w:rsidRDefault="006633D4" w:rsidP="003D4EE0">
      <w:pPr>
        <w:spacing w:line="288" w:lineRule="auto"/>
        <w:ind w:left="720" w:hanging="720"/>
        <w:jc w:val="both"/>
        <w:rPr>
          <w:rFonts w:ascii="Times New Roman" w:hAnsi="Times New Roman" w:cs="Times New Roman"/>
          <w:lang w:val="en-US"/>
        </w:rPr>
      </w:pPr>
      <w:r>
        <w:rPr>
          <w:rFonts w:ascii="Times New Roman" w:hAnsi="Times New Roman" w:cs="Times New Roman"/>
          <w:lang w:val="en-US"/>
        </w:rPr>
        <w:t xml:space="preserve">Deleuze, Gilles, and Felix Guattari. (1987) 2005. </w:t>
      </w:r>
      <w:r w:rsidRPr="006633D4">
        <w:rPr>
          <w:rFonts w:ascii="Times New Roman" w:hAnsi="Times New Roman" w:cs="Times New Roman"/>
          <w:i/>
          <w:iCs/>
          <w:lang w:val="en-US"/>
        </w:rPr>
        <w:t>A Thousand Plateaus: Capitalism and Schizophrenia</w:t>
      </w:r>
      <w:r>
        <w:rPr>
          <w:rFonts w:ascii="Times New Roman" w:hAnsi="Times New Roman" w:cs="Times New Roman"/>
          <w:lang w:val="en-US"/>
        </w:rPr>
        <w:t>, translated by Brian Massumi. Minneapolis and London: University of Minnesota Press.</w:t>
      </w:r>
    </w:p>
    <w:p w14:paraId="35B22CAD" w14:textId="4DDD5189" w:rsidR="000214D8" w:rsidRDefault="000214D8" w:rsidP="003D4EE0">
      <w:pPr>
        <w:spacing w:line="288" w:lineRule="auto"/>
        <w:ind w:left="720" w:hanging="720"/>
        <w:jc w:val="both"/>
        <w:rPr>
          <w:rFonts w:ascii="Times New Roman" w:hAnsi="Times New Roman" w:cs="Times New Roman"/>
          <w:lang w:val="nl-BE"/>
        </w:rPr>
      </w:pPr>
      <w:r w:rsidRPr="000214D8">
        <w:rPr>
          <w:rFonts w:ascii="Times New Roman" w:hAnsi="Times New Roman" w:cs="Times New Roman"/>
          <w:lang w:val="en-US"/>
        </w:rPr>
        <w:t xml:space="preserve">Demeyer, Hans, and Sven Vitse. </w:t>
      </w:r>
      <w:r w:rsidR="00DC60C2" w:rsidRPr="00DC60C2">
        <w:rPr>
          <w:rFonts w:ascii="Times New Roman" w:hAnsi="Times New Roman" w:cs="Times New Roman"/>
          <w:lang w:val="nl-BE"/>
        </w:rPr>
        <w:t>2</w:t>
      </w:r>
      <w:r w:rsidR="00DC60C2">
        <w:rPr>
          <w:rFonts w:ascii="Times New Roman" w:hAnsi="Times New Roman" w:cs="Times New Roman"/>
          <w:lang w:val="nl-BE"/>
        </w:rPr>
        <w:t xml:space="preserve">018. </w:t>
      </w:r>
      <w:r w:rsidRPr="000214D8">
        <w:rPr>
          <w:rFonts w:ascii="Times New Roman" w:hAnsi="Times New Roman" w:cs="Times New Roman"/>
          <w:lang w:val="nl-BE"/>
        </w:rPr>
        <w:t xml:space="preserve">“De affectieve dominant: Een ideologiekritische lezing van recent Nederlandstalig proza.” </w:t>
      </w:r>
      <w:r w:rsidRPr="00DC60C2">
        <w:rPr>
          <w:rFonts w:ascii="Times New Roman" w:hAnsi="Times New Roman" w:cs="Times New Roman"/>
          <w:i/>
          <w:lang w:val="nl-BE"/>
        </w:rPr>
        <w:t>Tijdschrift voor Nederlandse Taal- en Letterkunde</w:t>
      </w:r>
      <w:r w:rsidRPr="00DC60C2">
        <w:rPr>
          <w:rFonts w:ascii="Times New Roman" w:hAnsi="Times New Roman" w:cs="Times New Roman"/>
          <w:lang w:val="nl-BE"/>
        </w:rPr>
        <w:t xml:space="preserve"> 134, no. 3</w:t>
      </w:r>
      <w:r w:rsidR="00DC60C2">
        <w:rPr>
          <w:rFonts w:ascii="Times New Roman" w:hAnsi="Times New Roman" w:cs="Times New Roman"/>
          <w:lang w:val="nl-BE"/>
        </w:rPr>
        <w:t>:</w:t>
      </w:r>
      <w:r w:rsidRPr="00DC60C2">
        <w:rPr>
          <w:rFonts w:ascii="Times New Roman" w:hAnsi="Times New Roman" w:cs="Times New Roman"/>
          <w:lang w:val="nl-BE"/>
        </w:rPr>
        <w:t xml:space="preserve"> 220</w:t>
      </w:r>
      <w:r w:rsidR="00DC60C2" w:rsidRPr="00DC60C2">
        <w:rPr>
          <w:rFonts w:ascii="Times New Roman" w:hAnsi="Times New Roman" w:cs="Times New Roman"/>
          <w:lang w:val="nl-BE"/>
        </w:rPr>
        <w:t>–</w:t>
      </w:r>
      <w:r w:rsidRPr="00DC60C2">
        <w:rPr>
          <w:rFonts w:ascii="Times New Roman" w:hAnsi="Times New Roman" w:cs="Times New Roman"/>
          <w:lang w:val="nl-BE"/>
        </w:rPr>
        <w:t>44.</w:t>
      </w:r>
      <w:r w:rsidR="00DC60C2">
        <w:rPr>
          <w:rFonts w:ascii="Times New Roman" w:hAnsi="Times New Roman" w:cs="Times New Roman"/>
          <w:lang w:val="nl-BE"/>
        </w:rPr>
        <w:t xml:space="preserve"> </w:t>
      </w:r>
    </w:p>
    <w:p w14:paraId="3E8DDB59" w14:textId="2746DEA0" w:rsidR="00293EAF" w:rsidRPr="00083C5A" w:rsidRDefault="00293EAF" w:rsidP="003D4EE0">
      <w:pPr>
        <w:spacing w:line="288" w:lineRule="auto"/>
        <w:ind w:left="720" w:hanging="720"/>
        <w:jc w:val="both"/>
        <w:rPr>
          <w:rFonts w:ascii="Times New Roman" w:hAnsi="Times New Roman" w:cs="Times New Roman"/>
          <w:lang w:val="en-US"/>
        </w:rPr>
      </w:pPr>
      <w:r w:rsidRPr="00E14CBB">
        <w:rPr>
          <w:rFonts w:ascii="Times New Roman" w:hAnsi="Times New Roman" w:cs="Times New Roman"/>
          <w:lang w:val="nl-BE"/>
        </w:rPr>
        <w:t xml:space="preserve">DeWitt, Annie. 2018. “What’s Queer Form Anyway? </w:t>
      </w:r>
      <w:r w:rsidRPr="00293EAF">
        <w:rPr>
          <w:rFonts w:ascii="Times New Roman" w:hAnsi="Times New Roman" w:cs="Times New Roman"/>
          <w:lang w:val="en-US"/>
        </w:rPr>
        <w:t>An Interview with Maggie Nelson</w:t>
      </w:r>
      <w:r>
        <w:rPr>
          <w:rFonts w:ascii="Times New Roman" w:hAnsi="Times New Roman" w:cs="Times New Roman"/>
          <w:lang w:val="en-US"/>
        </w:rPr>
        <w:t xml:space="preserve">.” </w:t>
      </w:r>
      <w:r w:rsidRPr="00293EAF">
        <w:rPr>
          <w:rFonts w:ascii="Times New Roman" w:hAnsi="Times New Roman" w:cs="Times New Roman"/>
          <w:i/>
          <w:lang w:val="en-US"/>
        </w:rPr>
        <w:t>The Paris Review</w:t>
      </w:r>
      <w:r>
        <w:rPr>
          <w:rFonts w:ascii="Times New Roman" w:hAnsi="Times New Roman" w:cs="Times New Roman"/>
          <w:lang w:val="en-US"/>
        </w:rPr>
        <w:t xml:space="preserve">, June 14. </w:t>
      </w:r>
      <w:hyperlink r:id="rId8" w:history="1">
        <w:r w:rsidR="00886842" w:rsidRPr="00083C5A">
          <w:rPr>
            <w:rStyle w:val="Hyperlink"/>
            <w:rFonts w:ascii="Times New Roman" w:hAnsi="Times New Roman" w:cs="Times New Roman"/>
            <w:lang w:val="en-US"/>
          </w:rPr>
          <w:t>www.theparisreview.org/blog/2018/06/14/an-interview-with-maggie-nelson/</w:t>
        </w:r>
      </w:hyperlink>
      <w:r w:rsidRPr="00083C5A">
        <w:rPr>
          <w:rFonts w:ascii="Times New Roman" w:hAnsi="Times New Roman" w:cs="Times New Roman"/>
          <w:lang w:val="en-US"/>
        </w:rPr>
        <w:t>.</w:t>
      </w:r>
    </w:p>
    <w:p w14:paraId="23788AB4" w14:textId="5E34698D" w:rsidR="00886842" w:rsidRPr="00886842" w:rsidRDefault="00886842" w:rsidP="003D4EE0">
      <w:pPr>
        <w:spacing w:line="288" w:lineRule="auto"/>
        <w:ind w:left="720" w:hanging="720"/>
        <w:jc w:val="both"/>
        <w:rPr>
          <w:rFonts w:ascii="Times New Roman" w:hAnsi="Times New Roman" w:cs="Times New Roman"/>
          <w:lang w:val="en-US"/>
        </w:rPr>
      </w:pPr>
      <w:r w:rsidRPr="00083C5A">
        <w:rPr>
          <w:rFonts w:ascii="Times New Roman" w:hAnsi="Times New Roman" w:cs="Times New Roman"/>
          <w:lang w:val="en-US"/>
        </w:rPr>
        <w:t>Diengott, Nilli</w:t>
      </w:r>
      <w:r w:rsidRPr="00257321">
        <w:rPr>
          <w:rFonts w:ascii="Times New Roman" w:hAnsi="Times New Roman" w:cs="Times New Roman"/>
          <w:lang w:val="en-US"/>
        </w:rPr>
        <w:t xml:space="preserve">. 1985. </w:t>
      </w:r>
      <w:r>
        <w:rPr>
          <w:rFonts w:ascii="Times New Roman" w:hAnsi="Times New Roman" w:cs="Times New Roman"/>
          <w:lang w:val="en-US"/>
        </w:rPr>
        <w:t>“</w:t>
      </w:r>
      <w:r w:rsidRPr="00886842">
        <w:rPr>
          <w:rFonts w:ascii="Times New Roman" w:hAnsi="Times New Roman" w:cs="Times New Roman"/>
          <w:lang w:val="en-US"/>
        </w:rPr>
        <w:t>Analogy as a Critical Term: A Survey and Some Comments</w:t>
      </w:r>
      <w:r>
        <w:rPr>
          <w:rFonts w:ascii="Times New Roman" w:hAnsi="Times New Roman" w:cs="Times New Roman"/>
          <w:lang w:val="en-US"/>
        </w:rPr>
        <w:t xml:space="preserve">.” </w:t>
      </w:r>
      <w:r w:rsidRPr="00257321">
        <w:rPr>
          <w:rFonts w:ascii="Times New Roman" w:hAnsi="Times New Roman" w:cs="Times New Roman"/>
          <w:i/>
          <w:lang w:val="en-US"/>
        </w:rPr>
        <w:t>Style</w:t>
      </w:r>
      <w:r>
        <w:rPr>
          <w:rFonts w:ascii="Times New Roman" w:hAnsi="Times New Roman" w:cs="Times New Roman"/>
          <w:lang w:val="en-US"/>
        </w:rPr>
        <w:t xml:space="preserve"> 19, no. 2: </w:t>
      </w:r>
      <w:r w:rsidRPr="00886842">
        <w:rPr>
          <w:rFonts w:ascii="Times New Roman" w:hAnsi="Times New Roman" w:cs="Times New Roman"/>
          <w:lang w:val="en-US"/>
        </w:rPr>
        <w:t>227</w:t>
      </w:r>
      <w:r w:rsidRPr="00257321">
        <w:rPr>
          <w:rFonts w:ascii="Times New Roman" w:hAnsi="Times New Roman" w:cs="Times New Roman"/>
          <w:lang w:val="en-US"/>
        </w:rPr>
        <w:t>–</w:t>
      </w:r>
      <w:r w:rsidRPr="00886842">
        <w:rPr>
          <w:rFonts w:ascii="Times New Roman" w:hAnsi="Times New Roman" w:cs="Times New Roman"/>
          <w:lang w:val="en-US"/>
        </w:rPr>
        <w:t>41</w:t>
      </w:r>
      <w:r>
        <w:rPr>
          <w:rFonts w:ascii="Times New Roman" w:hAnsi="Times New Roman" w:cs="Times New Roman"/>
          <w:lang w:val="en-US"/>
        </w:rPr>
        <w:t>.</w:t>
      </w:r>
    </w:p>
    <w:p w14:paraId="50147D70" w14:textId="51E3398D" w:rsidR="00A33839" w:rsidRDefault="00A33839" w:rsidP="003D4EE0">
      <w:pPr>
        <w:pageBreakBefore/>
        <w:spacing w:line="288" w:lineRule="auto"/>
        <w:ind w:left="720" w:hanging="720"/>
        <w:jc w:val="both"/>
        <w:rPr>
          <w:rFonts w:ascii="Times New Roman" w:hAnsi="Times New Roman" w:cs="Times New Roman"/>
          <w:lang w:val="en-US"/>
        </w:rPr>
      </w:pPr>
      <w:r w:rsidRPr="00886842">
        <w:rPr>
          <w:rFonts w:ascii="Times New Roman" w:hAnsi="Times New Roman" w:cs="Times New Roman"/>
          <w:lang w:val="en-US"/>
        </w:rPr>
        <w:lastRenderedPageBreak/>
        <w:t xml:space="preserve">DuPlessis, Rachel Blau. 2013. </w:t>
      </w:r>
      <w:r>
        <w:rPr>
          <w:rFonts w:ascii="Times New Roman" w:hAnsi="Times New Roman" w:cs="Times New Roman"/>
          <w:lang w:val="en-US"/>
        </w:rPr>
        <w:t xml:space="preserve">“Lyric and Experimental Long Poems: Intersections.” In </w:t>
      </w:r>
      <w:r w:rsidRPr="00A33839">
        <w:rPr>
          <w:rFonts w:ascii="Times New Roman" w:hAnsi="Times New Roman" w:cs="Times New Roman"/>
          <w:i/>
          <w:iCs/>
          <w:lang w:val="en-US"/>
        </w:rPr>
        <w:t>Time in Time: Short Poems, Long Poems, and the Rhetoric of North American Avant-Gardism, 1963-2008</w:t>
      </w:r>
      <w:r>
        <w:rPr>
          <w:rFonts w:ascii="Times New Roman" w:hAnsi="Times New Roman" w:cs="Times New Roman"/>
          <w:lang w:val="en-US"/>
        </w:rPr>
        <w:t>, edited by J. Mark Smith, 22</w:t>
      </w:r>
      <w:r w:rsidRPr="00A86447">
        <w:rPr>
          <w:rFonts w:ascii="Times New Roman" w:hAnsi="Times New Roman" w:cs="Times New Roman"/>
          <w:color w:val="000000" w:themeColor="text1"/>
          <w:lang w:val="en-US"/>
        </w:rPr>
        <w:t>–</w:t>
      </w:r>
      <w:r>
        <w:rPr>
          <w:rFonts w:ascii="Times New Roman" w:hAnsi="Times New Roman" w:cs="Times New Roman"/>
          <w:lang w:val="en-US"/>
        </w:rPr>
        <w:t>50. Montreal and Kingston: McGill-Queens’s University Press.</w:t>
      </w:r>
    </w:p>
    <w:p w14:paraId="1523C26C" w14:textId="6B0F506E" w:rsidR="003D4CBE" w:rsidRDefault="003D4CBE" w:rsidP="003D4EE0">
      <w:pPr>
        <w:spacing w:line="288" w:lineRule="auto"/>
        <w:ind w:left="720" w:hanging="720"/>
        <w:jc w:val="both"/>
        <w:rPr>
          <w:rFonts w:ascii="Times New Roman" w:hAnsi="Times New Roman" w:cs="Times New Roman"/>
          <w:lang w:val="en-US"/>
        </w:rPr>
      </w:pPr>
      <w:r>
        <w:rPr>
          <w:rFonts w:ascii="Times New Roman" w:hAnsi="Times New Roman" w:cs="Times New Roman"/>
          <w:lang w:val="en-US"/>
        </w:rPr>
        <w:t xml:space="preserve">Edwards, Catharine. 2007. </w:t>
      </w:r>
      <w:r w:rsidRPr="00257321">
        <w:rPr>
          <w:rFonts w:ascii="Times New Roman" w:hAnsi="Times New Roman" w:cs="Times New Roman"/>
          <w:i/>
          <w:lang w:val="en-US"/>
        </w:rPr>
        <w:t>Death in Ancient Rome.</w:t>
      </w:r>
      <w:r>
        <w:rPr>
          <w:rFonts w:ascii="Times New Roman" w:hAnsi="Times New Roman" w:cs="Times New Roman"/>
          <w:lang w:val="en-US"/>
        </w:rPr>
        <w:t xml:space="preserve"> New Haven and London: Yale University Press.</w:t>
      </w:r>
    </w:p>
    <w:p w14:paraId="7AD249A4" w14:textId="1454E308" w:rsidR="004C04D8" w:rsidRPr="004C04D8" w:rsidRDefault="004C04D8" w:rsidP="003D4EE0">
      <w:pPr>
        <w:spacing w:line="288" w:lineRule="auto"/>
        <w:ind w:left="709" w:hanging="709"/>
        <w:jc w:val="both"/>
        <w:rPr>
          <w:rFonts w:ascii="Times New Roman" w:hAnsi="Times New Roman" w:cs="Times New Roman"/>
        </w:rPr>
      </w:pPr>
      <w:r w:rsidRPr="004C04D8">
        <w:rPr>
          <w:rFonts w:ascii="Times New Roman" w:hAnsi="Times New Roman" w:cs="Times New Roman"/>
        </w:rPr>
        <w:t xml:space="preserve">Eliot, T. S. 1934. </w:t>
      </w:r>
      <w:r w:rsidRPr="004C04D8">
        <w:rPr>
          <w:rFonts w:ascii="Times New Roman" w:hAnsi="Times New Roman" w:cs="Times New Roman"/>
          <w:i/>
        </w:rPr>
        <w:t>Selected Essays</w:t>
      </w:r>
      <w:r w:rsidRPr="004C04D8">
        <w:rPr>
          <w:rFonts w:ascii="Times New Roman" w:hAnsi="Times New Roman" w:cs="Times New Roman"/>
        </w:rPr>
        <w:t xml:space="preserve">. London: Faber and Faber Limited. </w:t>
      </w:r>
    </w:p>
    <w:p w14:paraId="7160F9D0" w14:textId="6248BFA9" w:rsidR="00467E1B" w:rsidRDefault="00467E1B" w:rsidP="003D4EE0">
      <w:pPr>
        <w:spacing w:line="288" w:lineRule="auto"/>
        <w:ind w:left="720" w:hanging="720"/>
        <w:jc w:val="both"/>
        <w:rPr>
          <w:rFonts w:ascii="Times New Roman" w:hAnsi="Times New Roman" w:cs="Times New Roman"/>
          <w:lang w:val="en-US"/>
        </w:rPr>
      </w:pPr>
      <w:r w:rsidRPr="00467E1B">
        <w:rPr>
          <w:rFonts w:ascii="Times New Roman" w:hAnsi="Times New Roman" w:cs="Times New Roman"/>
          <w:lang w:val="en-US"/>
        </w:rPr>
        <w:t>Goldsmith, K</w:t>
      </w:r>
      <w:r>
        <w:rPr>
          <w:rFonts w:ascii="Times New Roman" w:hAnsi="Times New Roman" w:cs="Times New Roman"/>
          <w:lang w:val="en-US"/>
        </w:rPr>
        <w:t>enneth</w:t>
      </w:r>
      <w:r w:rsidRPr="00467E1B">
        <w:rPr>
          <w:rFonts w:ascii="Times New Roman" w:hAnsi="Times New Roman" w:cs="Times New Roman"/>
          <w:lang w:val="en-US"/>
        </w:rPr>
        <w:t xml:space="preserve">. </w:t>
      </w:r>
      <w:r>
        <w:rPr>
          <w:rFonts w:ascii="Times New Roman" w:hAnsi="Times New Roman" w:cs="Times New Roman"/>
          <w:lang w:val="en-US"/>
        </w:rPr>
        <w:t xml:space="preserve">2011. </w:t>
      </w:r>
      <w:r w:rsidRPr="00467E1B">
        <w:rPr>
          <w:rFonts w:ascii="Times New Roman" w:hAnsi="Times New Roman" w:cs="Times New Roman"/>
          <w:i/>
          <w:iCs/>
          <w:lang w:val="en-US"/>
        </w:rPr>
        <w:t>Uncreative Writing: Managing Language in the Digital Age</w:t>
      </w:r>
      <w:r w:rsidRPr="00467E1B">
        <w:rPr>
          <w:rFonts w:ascii="Times New Roman" w:hAnsi="Times New Roman" w:cs="Times New Roman"/>
          <w:lang w:val="en-US"/>
        </w:rPr>
        <w:t xml:space="preserve">. </w:t>
      </w:r>
      <w:r>
        <w:rPr>
          <w:rFonts w:ascii="Times New Roman" w:hAnsi="Times New Roman" w:cs="Times New Roman"/>
          <w:lang w:val="en-US"/>
        </w:rPr>
        <w:t xml:space="preserve">New York: </w:t>
      </w:r>
      <w:r w:rsidRPr="00467E1B">
        <w:rPr>
          <w:rFonts w:ascii="Times New Roman" w:hAnsi="Times New Roman" w:cs="Times New Roman"/>
          <w:lang w:val="en-US"/>
        </w:rPr>
        <w:t>Columbia U</w:t>
      </w:r>
      <w:r>
        <w:rPr>
          <w:rFonts w:ascii="Times New Roman" w:hAnsi="Times New Roman" w:cs="Times New Roman"/>
          <w:lang w:val="en-US"/>
        </w:rPr>
        <w:t>niversity Press</w:t>
      </w:r>
      <w:r w:rsidRPr="00467E1B">
        <w:rPr>
          <w:rFonts w:ascii="Times New Roman" w:hAnsi="Times New Roman" w:cs="Times New Roman"/>
          <w:lang w:val="en-US"/>
        </w:rPr>
        <w:t>.</w:t>
      </w:r>
    </w:p>
    <w:p w14:paraId="3A452904" w14:textId="3880C9A5" w:rsidR="003F5C96" w:rsidRDefault="003F5C96" w:rsidP="003D4EE0">
      <w:pPr>
        <w:spacing w:line="288" w:lineRule="auto"/>
        <w:ind w:left="720" w:hanging="720"/>
        <w:jc w:val="both"/>
        <w:rPr>
          <w:rFonts w:ascii="Times New Roman" w:hAnsi="Times New Roman" w:cs="Times New Roman"/>
          <w:lang w:val="en-US"/>
        </w:rPr>
      </w:pPr>
      <w:r w:rsidRPr="003F5C96">
        <w:rPr>
          <w:rFonts w:ascii="Times New Roman" w:hAnsi="Times New Roman" w:cs="Times New Roman"/>
          <w:lang w:val="en-US"/>
        </w:rPr>
        <w:t xml:space="preserve">Hejinian, Lyn. </w:t>
      </w:r>
      <w:r>
        <w:rPr>
          <w:rFonts w:ascii="Times New Roman" w:hAnsi="Times New Roman" w:cs="Times New Roman"/>
          <w:lang w:val="en-US"/>
        </w:rPr>
        <w:t xml:space="preserve">2000. </w:t>
      </w:r>
      <w:r w:rsidRPr="003F5C96">
        <w:rPr>
          <w:rFonts w:ascii="Times New Roman" w:hAnsi="Times New Roman" w:cs="Times New Roman"/>
          <w:i/>
          <w:iCs/>
          <w:lang w:val="en-US"/>
        </w:rPr>
        <w:t>The Language of Inquiry</w:t>
      </w:r>
      <w:r w:rsidRPr="003F5C96">
        <w:rPr>
          <w:rFonts w:ascii="Times New Roman" w:hAnsi="Times New Roman" w:cs="Times New Roman"/>
          <w:lang w:val="en-US"/>
        </w:rPr>
        <w:t xml:space="preserve">. </w:t>
      </w:r>
      <w:r>
        <w:rPr>
          <w:rFonts w:ascii="Times New Roman" w:hAnsi="Times New Roman" w:cs="Times New Roman"/>
          <w:lang w:val="en-US"/>
        </w:rPr>
        <w:t>Berkeley</w:t>
      </w:r>
      <w:r w:rsidR="00806057">
        <w:rPr>
          <w:rFonts w:ascii="Times New Roman" w:hAnsi="Times New Roman" w:cs="Times New Roman"/>
          <w:lang w:val="en-US"/>
        </w:rPr>
        <w:t xml:space="preserve"> and Los Angeles</w:t>
      </w:r>
      <w:r>
        <w:rPr>
          <w:rFonts w:ascii="Times New Roman" w:hAnsi="Times New Roman" w:cs="Times New Roman"/>
          <w:lang w:val="en-US"/>
        </w:rPr>
        <w:t xml:space="preserve">: </w:t>
      </w:r>
      <w:r w:rsidRPr="003F5C96">
        <w:rPr>
          <w:rFonts w:ascii="Times New Roman" w:hAnsi="Times New Roman" w:cs="Times New Roman"/>
          <w:lang w:val="en-US"/>
        </w:rPr>
        <w:t>U</w:t>
      </w:r>
      <w:r>
        <w:rPr>
          <w:rFonts w:ascii="Times New Roman" w:hAnsi="Times New Roman" w:cs="Times New Roman"/>
          <w:lang w:val="en-US"/>
        </w:rPr>
        <w:t>niversity</w:t>
      </w:r>
      <w:r w:rsidRPr="003F5C96">
        <w:rPr>
          <w:rFonts w:ascii="Times New Roman" w:hAnsi="Times New Roman" w:cs="Times New Roman"/>
          <w:lang w:val="en-US"/>
        </w:rPr>
        <w:t xml:space="preserve"> of California P</w:t>
      </w:r>
      <w:r>
        <w:rPr>
          <w:rFonts w:ascii="Times New Roman" w:hAnsi="Times New Roman" w:cs="Times New Roman"/>
          <w:lang w:val="en-US"/>
        </w:rPr>
        <w:t>ress</w:t>
      </w:r>
      <w:r w:rsidRPr="003F5C96">
        <w:rPr>
          <w:rFonts w:ascii="Times New Roman" w:hAnsi="Times New Roman" w:cs="Times New Roman"/>
          <w:lang w:val="en-US"/>
        </w:rPr>
        <w:t>.</w:t>
      </w:r>
    </w:p>
    <w:p w14:paraId="552978A5" w14:textId="4DAE7ED9" w:rsidR="00CB77C5" w:rsidRDefault="00CB77C5" w:rsidP="003D4EE0">
      <w:pPr>
        <w:spacing w:line="288" w:lineRule="auto"/>
        <w:ind w:left="720" w:hanging="720"/>
        <w:jc w:val="both"/>
        <w:rPr>
          <w:rFonts w:ascii="Times New Roman" w:hAnsi="Times New Roman" w:cs="Times New Roman"/>
          <w:lang w:val="en-US"/>
        </w:rPr>
      </w:pPr>
      <w:r>
        <w:rPr>
          <w:rFonts w:ascii="Times New Roman" w:hAnsi="Times New Roman" w:cs="Times New Roman"/>
          <w:lang w:val="en-US"/>
        </w:rPr>
        <w:t xml:space="preserve">Holland, Mary K. 2013. </w:t>
      </w:r>
      <w:r w:rsidRPr="00CB77C5">
        <w:rPr>
          <w:rFonts w:ascii="Times New Roman" w:hAnsi="Times New Roman" w:cs="Times New Roman"/>
          <w:i/>
          <w:iCs/>
          <w:lang w:val="en-US"/>
        </w:rPr>
        <w:t xml:space="preserve">Succeeding Postmodernism: Language </w:t>
      </w:r>
      <w:r w:rsidR="00EF2406">
        <w:rPr>
          <w:rFonts w:ascii="Times New Roman" w:hAnsi="Times New Roman" w:cs="Times New Roman"/>
          <w:i/>
          <w:iCs/>
          <w:lang w:val="en-US"/>
        </w:rPr>
        <w:t>and</w:t>
      </w:r>
      <w:r w:rsidRPr="00CB77C5">
        <w:rPr>
          <w:rFonts w:ascii="Times New Roman" w:hAnsi="Times New Roman" w:cs="Times New Roman"/>
          <w:i/>
          <w:iCs/>
          <w:lang w:val="en-US"/>
        </w:rPr>
        <w:t xml:space="preserve"> Humanism in Contemporary American Literature</w:t>
      </w:r>
      <w:r>
        <w:rPr>
          <w:rFonts w:ascii="Times New Roman" w:hAnsi="Times New Roman" w:cs="Times New Roman"/>
          <w:lang w:val="en-US"/>
        </w:rPr>
        <w:t xml:space="preserve">. New York and London: Bloomsbury Academic. </w:t>
      </w:r>
    </w:p>
    <w:p w14:paraId="0C8DF9C3" w14:textId="1CD26F40" w:rsidR="00984422" w:rsidRPr="00B3659C" w:rsidRDefault="00984422" w:rsidP="003D4EE0">
      <w:pPr>
        <w:spacing w:line="288" w:lineRule="auto"/>
        <w:ind w:left="720" w:hanging="720"/>
        <w:jc w:val="both"/>
        <w:rPr>
          <w:rFonts w:ascii="Times New Roman" w:hAnsi="Times New Roman" w:cs="Times New Roman"/>
        </w:rPr>
      </w:pPr>
      <w:r w:rsidRPr="00257321">
        <w:rPr>
          <w:rFonts w:ascii="Times New Roman" w:hAnsi="Times New Roman" w:cs="Times New Roman"/>
          <w:lang w:val="en-US"/>
        </w:rPr>
        <w:t xml:space="preserve">Jackson, Sarah. </w:t>
      </w:r>
      <w:r w:rsidR="00B3659C" w:rsidRPr="00257321">
        <w:rPr>
          <w:rFonts w:ascii="Times New Roman" w:hAnsi="Times New Roman" w:cs="Times New Roman"/>
          <w:lang w:val="en-US"/>
        </w:rPr>
        <w:t>2011. “</w:t>
      </w:r>
      <w:r w:rsidR="00B3659C" w:rsidRPr="00257321">
        <w:rPr>
          <w:rFonts w:ascii="Times New Roman" w:hAnsi="Times New Roman" w:cs="Times New Roman"/>
          <w:i/>
          <w:iCs/>
          <w:lang w:val="en-US"/>
        </w:rPr>
        <w:t>Dis-tanz</w:t>
      </w:r>
      <w:r w:rsidR="00B3659C" w:rsidRPr="00257321">
        <w:rPr>
          <w:rFonts w:ascii="Times New Roman" w:hAnsi="Times New Roman" w:cs="Times New Roman"/>
          <w:lang w:val="en-US"/>
        </w:rPr>
        <w:t xml:space="preserve">: 29 Tangos.” </w:t>
      </w:r>
      <w:r w:rsidR="00B3659C" w:rsidRPr="00B3659C">
        <w:rPr>
          <w:rFonts w:ascii="Times New Roman" w:hAnsi="Times New Roman" w:cs="Times New Roman"/>
          <w:i/>
          <w:iCs/>
        </w:rPr>
        <w:t>Oxford Literary Review</w:t>
      </w:r>
      <w:r w:rsidR="00B3659C">
        <w:rPr>
          <w:rFonts w:ascii="Times New Roman" w:hAnsi="Times New Roman" w:cs="Times New Roman"/>
        </w:rPr>
        <w:t xml:space="preserve"> 33, no. 2: </w:t>
      </w:r>
      <w:r w:rsidR="00B3659C" w:rsidRPr="00B3659C">
        <w:rPr>
          <w:rFonts w:ascii="Times New Roman" w:hAnsi="Times New Roman" w:cs="Times New Roman"/>
        </w:rPr>
        <w:t>167–87</w:t>
      </w:r>
      <w:r w:rsidR="00B3659C">
        <w:rPr>
          <w:rFonts w:ascii="Times New Roman" w:hAnsi="Times New Roman" w:cs="Times New Roman"/>
        </w:rPr>
        <w:t>.</w:t>
      </w:r>
      <w:r w:rsidR="00B3659C" w:rsidRPr="00B3659C">
        <w:rPr>
          <w:rFonts w:ascii="Times New Roman" w:hAnsi="Times New Roman" w:cs="Times New Roman"/>
        </w:rPr>
        <w:t xml:space="preserve"> doi.org/10.3366/olr.2011.0016</w:t>
      </w:r>
      <w:r w:rsidR="00B3659C">
        <w:rPr>
          <w:rFonts w:ascii="Times New Roman" w:hAnsi="Times New Roman" w:cs="Times New Roman"/>
        </w:rPr>
        <w:t>.</w:t>
      </w:r>
    </w:p>
    <w:p w14:paraId="2C2C3E4A" w14:textId="2665648A" w:rsidR="00FC239C" w:rsidRDefault="00FC239C" w:rsidP="003D4EE0">
      <w:pPr>
        <w:spacing w:line="288" w:lineRule="auto"/>
        <w:ind w:left="720" w:hanging="720"/>
        <w:jc w:val="both"/>
        <w:rPr>
          <w:rFonts w:ascii="Times New Roman" w:hAnsi="Times New Roman" w:cs="Times New Roman"/>
          <w:lang w:val="en-US"/>
        </w:rPr>
      </w:pPr>
      <w:r>
        <w:rPr>
          <w:rFonts w:ascii="Times New Roman" w:hAnsi="Times New Roman" w:cs="Times New Roman"/>
          <w:lang w:val="en-US"/>
        </w:rPr>
        <w:t xml:space="preserve">Jagoda, Patrick. 2016. </w:t>
      </w:r>
      <w:r w:rsidRPr="00FC239C">
        <w:rPr>
          <w:rFonts w:ascii="Times New Roman" w:hAnsi="Times New Roman" w:cs="Times New Roman"/>
          <w:i/>
          <w:iCs/>
          <w:lang w:val="en-US"/>
        </w:rPr>
        <w:t>Network Aesthetics</w:t>
      </w:r>
      <w:r>
        <w:rPr>
          <w:rFonts w:ascii="Times New Roman" w:hAnsi="Times New Roman" w:cs="Times New Roman"/>
          <w:lang w:val="en-US"/>
        </w:rPr>
        <w:t>. Chicago and London: University of Chicago Press.</w:t>
      </w:r>
    </w:p>
    <w:p w14:paraId="7A3DD6AA" w14:textId="2B583A5D" w:rsidR="001E18A1" w:rsidRPr="00257321" w:rsidRDefault="001E18A1" w:rsidP="003D4EE0">
      <w:pPr>
        <w:spacing w:line="288" w:lineRule="auto"/>
        <w:ind w:left="720" w:hanging="720"/>
        <w:jc w:val="both"/>
        <w:rPr>
          <w:rFonts w:ascii="Times New Roman" w:hAnsi="Times New Roman" w:cs="Times New Roman"/>
          <w:lang w:val="fr-BE"/>
        </w:rPr>
      </w:pPr>
      <w:r>
        <w:rPr>
          <w:rFonts w:ascii="Times New Roman" w:hAnsi="Times New Roman" w:cs="Times New Roman"/>
          <w:lang w:val="en-US"/>
        </w:rPr>
        <w:t xml:space="preserve">Lanzendörfer, Tim, and Corinna Norrick-Rühl, eds. 2020. </w:t>
      </w:r>
      <w:r w:rsidRPr="00257321">
        <w:rPr>
          <w:rFonts w:ascii="Times New Roman" w:hAnsi="Times New Roman" w:cs="Times New Roman"/>
          <w:i/>
          <w:lang w:val="en-US"/>
        </w:rPr>
        <w:t>The Novel as Network: Forms, Ideas, Commodities</w:t>
      </w:r>
      <w:r>
        <w:rPr>
          <w:rFonts w:ascii="Times New Roman" w:hAnsi="Times New Roman" w:cs="Times New Roman"/>
          <w:lang w:val="en-US"/>
        </w:rPr>
        <w:t xml:space="preserve">. </w:t>
      </w:r>
      <w:r w:rsidRPr="00257321">
        <w:rPr>
          <w:rFonts w:ascii="Times New Roman" w:hAnsi="Times New Roman" w:cs="Times New Roman"/>
          <w:lang w:val="fr-BE"/>
        </w:rPr>
        <w:t xml:space="preserve">Cham, </w:t>
      </w:r>
      <w:proofErr w:type="gramStart"/>
      <w:r w:rsidRPr="00257321">
        <w:rPr>
          <w:rFonts w:ascii="Times New Roman" w:hAnsi="Times New Roman" w:cs="Times New Roman"/>
          <w:lang w:val="fr-BE"/>
        </w:rPr>
        <w:t>Switzerland:</w:t>
      </w:r>
      <w:proofErr w:type="gramEnd"/>
      <w:r w:rsidRPr="00257321">
        <w:rPr>
          <w:rFonts w:ascii="Times New Roman" w:hAnsi="Times New Roman" w:cs="Times New Roman"/>
          <w:lang w:val="fr-BE"/>
        </w:rPr>
        <w:t xml:space="preserve"> Palgrave Macmillan.</w:t>
      </w:r>
    </w:p>
    <w:p w14:paraId="039D8571" w14:textId="70A37838" w:rsidR="00D65C6B" w:rsidRPr="00A33715" w:rsidRDefault="00D65C6B" w:rsidP="003D4EE0">
      <w:pPr>
        <w:spacing w:line="288" w:lineRule="auto"/>
        <w:ind w:left="720" w:hanging="720"/>
        <w:jc w:val="both"/>
        <w:rPr>
          <w:rFonts w:ascii="Times New Roman" w:hAnsi="Times New Roman" w:cs="Times New Roman"/>
          <w:lang w:val="fr-FR"/>
        </w:rPr>
      </w:pPr>
      <w:r w:rsidRPr="00FC4582">
        <w:rPr>
          <w:rFonts w:ascii="Times New Roman" w:hAnsi="Times New Roman" w:cs="Times New Roman"/>
          <w:lang w:val="fr-FR"/>
        </w:rPr>
        <w:t xml:space="preserve">Latour, Bruno. 1991. </w:t>
      </w:r>
      <w:r w:rsidRPr="00D65C6B">
        <w:rPr>
          <w:rFonts w:ascii="Times New Roman" w:hAnsi="Times New Roman" w:cs="Times New Roman"/>
          <w:i/>
          <w:iCs/>
          <w:lang w:val="fr-FR"/>
        </w:rPr>
        <w:t>Nous n’avons jamais été modernes : Essai d’anthropologie symétrique</w:t>
      </w:r>
      <w:r w:rsidRPr="00D65C6B">
        <w:rPr>
          <w:rFonts w:ascii="Times New Roman" w:hAnsi="Times New Roman" w:cs="Times New Roman"/>
          <w:lang w:val="fr-FR"/>
        </w:rPr>
        <w:t xml:space="preserve">. </w:t>
      </w:r>
      <w:proofErr w:type="gramStart"/>
      <w:r>
        <w:rPr>
          <w:rFonts w:ascii="Times New Roman" w:hAnsi="Times New Roman" w:cs="Times New Roman"/>
          <w:lang w:val="fr-FR"/>
        </w:rPr>
        <w:t>Paris:</w:t>
      </w:r>
      <w:proofErr w:type="gramEnd"/>
      <w:r>
        <w:rPr>
          <w:rFonts w:ascii="Times New Roman" w:hAnsi="Times New Roman" w:cs="Times New Roman"/>
          <w:lang w:val="fr-FR"/>
        </w:rPr>
        <w:t xml:space="preserve"> </w:t>
      </w:r>
      <w:r w:rsidRPr="00A33715">
        <w:rPr>
          <w:rFonts w:ascii="Times New Roman" w:hAnsi="Times New Roman" w:cs="Times New Roman"/>
          <w:lang w:val="fr-FR"/>
        </w:rPr>
        <w:t>La Découverte.</w:t>
      </w:r>
    </w:p>
    <w:p w14:paraId="5F7CCB0C" w14:textId="5D05AF25" w:rsidR="00FC239C" w:rsidRDefault="00FC239C" w:rsidP="003D4EE0">
      <w:pPr>
        <w:spacing w:line="288" w:lineRule="auto"/>
        <w:ind w:left="720" w:hanging="720"/>
        <w:jc w:val="both"/>
        <w:rPr>
          <w:rFonts w:ascii="Times New Roman" w:hAnsi="Times New Roman" w:cs="Times New Roman"/>
          <w:lang w:val="en-US"/>
        </w:rPr>
      </w:pPr>
      <w:r w:rsidRPr="00BE51D8">
        <w:rPr>
          <w:rFonts w:ascii="Times New Roman" w:hAnsi="Times New Roman" w:cs="Times New Roman"/>
          <w:lang w:val="fr-FR"/>
        </w:rPr>
        <w:t xml:space="preserve">Levine, Caroline. 2015. </w:t>
      </w:r>
      <w:proofErr w:type="gramStart"/>
      <w:r w:rsidRPr="003D4EE0">
        <w:rPr>
          <w:rFonts w:ascii="Times New Roman" w:hAnsi="Times New Roman" w:cs="Times New Roman"/>
          <w:i/>
          <w:iCs/>
          <w:lang w:val="en-US"/>
        </w:rPr>
        <w:t>Forms:</w:t>
      </w:r>
      <w:proofErr w:type="gramEnd"/>
      <w:r w:rsidRPr="003D4EE0">
        <w:rPr>
          <w:rFonts w:ascii="Times New Roman" w:hAnsi="Times New Roman" w:cs="Times New Roman"/>
          <w:i/>
          <w:iCs/>
          <w:lang w:val="en-US"/>
        </w:rPr>
        <w:t xml:space="preserve"> Whole, Rhythm, Hierarchy, Network</w:t>
      </w:r>
      <w:r w:rsidRPr="003D4EE0">
        <w:rPr>
          <w:rFonts w:ascii="Times New Roman" w:hAnsi="Times New Roman" w:cs="Times New Roman"/>
          <w:lang w:val="en-US"/>
        </w:rPr>
        <w:t xml:space="preserve">. </w:t>
      </w:r>
      <w:r w:rsidRPr="00FC239C">
        <w:rPr>
          <w:rFonts w:ascii="Times New Roman" w:hAnsi="Times New Roman" w:cs="Times New Roman"/>
          <w:lang w:val="en-US"/>
        </w:rPr>
        <w:t>Princeton</w:t>
      </w:r>
      <w:r w:rsidR="007C17F2">
        <w:rPr>
          <w:rFonts w:ascii="Times New Roman" w:hAnsi="Times New Roman" w:cs="Times New Roman"/>
          <w:lang w:val="en-US"/>
        </w:rPr>
        <w:t xml:space="preserve"> and Oxford</w:t>
      </w:r>
      <w:r w:rsidRPr="00FC239C">
        <w:rPr>
          <w:rFonts w:ascii="Times New Roman" w:hAnsi="Times New Roman" w:cs="Times New Roman"/>
          <w:lang w:val="en-US"/>
        </w:rPr>
        <w:t>: Princeton U</w:t>
      </w:r>
      <w:r>
        <w:rPr>
          <w:rFonts w:ascii="Times New Roman" w:hAnsi="Times New Roman" w:cs="Times New Roman"/>
          <w:lang w:val="en-US"/>
        </w:rPr>
        <w:t>niversity Press</w:t>
      </w:r>
      <w:r w:rsidRPr="00FC239C">
        <w:rPr>
          <w:rFonts w:ascii="Times New Roman" w:hAnsi="Times New Roman" w:cs="Times New Roman"/>
          <w:lang w:val="en-US"/>
        </w:rPr>
        <w:t>.</w:t>
      </w:r>
    </w:p>
    <w:p w14:paraId="4A3CFC0E" w14:textId="5490D3A0" w:rsidR="00DF1E57" w:rsidRPr="00DF1E57" w:rsidRDefault="00DF1E57" w:rsidP="003D4EE0">
      <w:pPr>
        <w:spacing w:line="288" w:lineRule="auto"/>
        <w:ind w:left="709" w:hanging="709"/>
        <w:jc w:val="both"/>
        <w:rPr>
          <w:rFonts w:ascii="Times New Roman" w:hAnsi="Times New Roman"/>
          <w:szCs w:val="22"/>
        </w:rPr>
      </w:pPr>
      <w:r>
        <w:rPr>
          <w:rFonts w:ascii="Times New Roman" w:hAnsi="Times New Roman"/>
          <w:szCs w:val="22"/>
        </w:rPr>
        <w:t>MacLaughlin, Nina. 2016. “</w:t>
      </w:r>
      <w:r w:rsidRPr="00BC580A">
        <w:rPr>
          <w:rFonts w:ascii="Times New Roman" w:hAnsi="Times New Roman"/>
          <w:szCs w:val="22"/>
        </w:rPr>
        <w:t>In Free Fall</w:t>
      </w:r>
      <w:r>
        <w:rPr>
          <w:rFonts w:ascii="Times New Roman" w:hAnsi="Times New Roman"/>
          <w:szCs w:val="22"/>
        </w:rPr>
        <w:t xml:space="preserve">.” Review of </w:t>
      </w:r>
      <w:r w:rsidRPr="00FF7089">
        <w:rPr>
          <w:rFonts w:ascii="Times New Roman" w:hAnsi="Times New Roman"/>
          <w:i/>
          <w:iCs/>
          <w:szCs w:val="22"/>
        </w:rPr>
        <w:t>Float</w:t>
      </w:r>
      <w:r>
        <w:rPr>
          <w:rFonts w:ascii="Times New Roman" w:hAnsi="Times New Roman"/>
          <w:szCs w:val="22"/>
        </w:rPr>
        <w:t xml:space="preserve">, by Anne Carson, and </w:t>
      </w:r>
      <w:r w:rsidRPr="00FF7089">
        <w:rPr>
          <w:rFonts w:ascii="Times New Roman" w:hAnsi="Times New Roman"/>
          <w:i/>
          <w:iCs/>
          <w:szCs w:val="22"/>
        </w:rPr>
        <w:t>My Private Property</w:t>
      </w:r>
      <w:r>
        <w:rPr>
          <w:rFonts w:ascii="Times New Roman" w:hAnsi="Times New Roman"/>
          <w:szCs w:val="22"/>
        </w:rPr>
        <w:t xml:space="preserve">, by Mary Ruefle. </w:t>
      </w:r>
      <w:r w:rsidRPr="00FF7089">
        <w:rPr>
          <w:rFonts w:ascii="Times New Roman" w:hAnsi="Times New Roman"/>
          <w:i/>
          <w:iCs/>
          <w:szCs w:val="22"/>
        </w:rPr>
        <w:t>Los Angeles Review of Books</w:t>
      </w:r>
      <w:r>
        <w:rPr>
          <w:rFonts w:ascii="Times New Roman" w:hAnsi="Times New Roman"/>
          <w:szCs w:val="22"/>
        </w:rPr>
        <w:t xml:space="preserve">, December 5. </w:t>
      </w:r>
      <w:r w:rsidRPr="003D1F07">
        <w:rPr>
          <w:rFonts w:ascii="Times New Roman" w:hAnsi="Times New Roman"/>
          <w:szCs w:val="22"/>
        </w:rPr>
        <w:t>lareviewofbooks.org/article/free-fall-anne-carsons-float-mary-ruefles-private-property</w:t>
      </w:r>
      <w:proofErr w:type="gramStart"/>
      <w:r w:rsidRPr="003D1F07">
        <w:rPr>
          <w:rFonts w:ascii="Times New Roman" w:hAnsi="Times New Roman"/>
          <w:szCs w:val="22"/>
        </w:rPr>
        <w:t>#!</w:t>
      </w:r>
      <w:r>
        <w:rPr>
          <w:rFonts w:ascii="Times New Roman" w:hAnsi="Times New Roman"/>
          <w:szCs w:val="22"/>
        </w:rPr>
        <w:t>.</w:t>
      </w:r>
      <w:proofErr w:type="gramEnd"/>
      <w:r>
        <w:rPr>
          <w:rFonts w:ascii="Times New Roman" w:hAnsi="Times New Roman"/>
          <w:szCs w:val="22"/>
        </w:rPr>
        <w:t xml:space="preserve"> </w:t>
      </w:r>
    </w:p>
    <w:p w14:paraId="33BE464B" w14:textId="12164FF4" w:rsidR="00FA60A8" w:rsidRDefault="00FA60A8" w:rsidP="003D4EE0">
      <w:pPr>
        <w:spacing w:line="288" w:lineRule="auto"/>
        <w:ind w:left="720" w:hanging="720"/>
        <w:jc w:val="both"/>
        <w:rPr>
          <w:rFonts w:ascii="Times New Roman" w:hAnsi="Times New Roman" w:cs="Times New Roman"/>
          <w:lang w:val="en-US"/>
        </w:rPr>
      </w:pPr>
      <w:r>
        <w:rPr>
          <w:rFonts w:ascii="Times New Roman" w:hAnsi="Times New Roman" w:cs="Times New Roman"/>
          <w:lang w:val="en-US"/>
        </w:rPr>
        <w:t xml:space="preserve">Mann, Michael. 1986. </w:t>
      </w:r>
      <w:r w:rsidRPr="00FA60A8">
        <w:rPr>
          <w:rFonts w:ascii="Times New Roman" w:hAnsi="Times New Roman" w:cs="Times New Roman"/>
          <w:i/>
          <w:iCs/>
          <w:lang w:val="en-US"/>
        </w:rPr>
        <w:t>A History of Power from the Beginning to A.D. 1760</w:t>
      </w:r>
      <w:r>
        <w:rPr>
          <w:rFonts w:ascii="Times New Roman" w:hAnsi="Times New Roman" w:cs="Times New Roman"/>
          <w:i/>
          <w:iCs/>
          <w:lang w:val="en-US"/>
        </w:rPr>
        <w:t xml:space="preserve">. </w:t>
      </w:r>
      <w:r>
        <w:rPr>
          <w:rFonts w:ascii="Times New Roman" w:hAnsi="Times New Roman" w:cs="Times New Roman"/>
          <w:lang w:val="en-US"/>
        </w:rPr>
        <w:t xml:space="preserve">Vol. 1 of </w:t>
      </w:r>
      <w:r w:rsidRPr="00FA60A8">
        <w:rPr>
          <w:rFonts w:ascii="Times New Roman" w:hAnsi="Times New Roman" w:cs="Times New Roman"/>
          <w:i/>
          <w:iCs/>
          <w:lang w:val="en-US"/>
        </w:rPr>
        <w:t>The Sources of Social Power</w:t>
      </w:r>
      <w:r>
        <w:rPr>
          <w:rFonts w:ascii="Times New Roman" w:hAnsi="Times New Roman" w:cs="Times New Roman"/>
          <w:i/>
          <w:iCs/>
          <w:lang w:val="en-US"/>
        </w:rPr>
        <w:t xml:space="preserve">. </w:t>
      </w:r>
      <w:r w:rsidR="00D207AD">
        <w:rPr>
          <w:rFonts w:ascii="Times New Roman" w:hAnsi="Times New Roman" w:cs="Times New Roman"/>
          <w:lang w:val="en-US"/>
        </w:rPr>
        <w:t>4</w:t>
      </w:r>
      <w:r>
        <w:rPr>
          <w:rFonts w:ascii="Times New Roman" w:hAnsi="Times New Roman" w:cs="Times New Roman"/>
          <w:lang w:val="en-US"/>
        </w:rPr>
        <w:t xml:space="preserve"> vols. Cambridge: Cambridge </w:t>
      </w:r>
      <w:r w:rsidR="00FC239C">
        <w:rPr>
          <w:rFonts w:ascii="Times New Roman" w:hAnsi="Times New Roman" w:cs="Times New Roman"/>
          <w:lang w:val="en-US"/>
        </w:rPr>
        <w:t>University Press</w:t>
      </w:r>
      <w:r>
        <w:rPr>
          <w:rFonts w:ascii="Times New Roman" w:hAnsi="Times New Roman" w:cs="Times New Roman"/>
          <w:lang w:val="en-US"/>
        </w:rPr>
        <w:t>.</w:t>
      </w:r>
    </w:p>
    <w:p w14:paraId="7D060B32" w14:textId="4A466F56" w:rsidR="008F7C0F" w:rsidRDefault="008F7C0F" w:rsidP="003D4EE0">
      <w:pPr>
        <w:spacing w:line="288" w:lineRule="auto"/>
        <w:ind w:left="720" w:hanging="720"/>
        <w:jc w:val="both"/>
        <w:rPr>
          <w:rFonts w:ascii="Times New Roman" w:hAnsi="Times New Roman" w:cs="Times New Roman"/>
          <w:lang w:val="en-US"/>
        </w:rPr>
      </w:pPr>
      <w:r w:rsidRPr="008F7C0F">
        <w:rPr>
          <w:rFonts w:ascii="Times New Roman" w:hAnsi="Times New Roman" w:cs="Times New Roman"/>
          <w:lang w:val="en-US"/>
        </w:rPr>
        <w:t>McCaffery, S</w:t>
      </w:r>
      <w:r>
        <w:rPr>
          <w:rFonts w:ascii="Times New Roman" w:hAnsi="Times New Roman" w:cs="Times New Roman"/>
          <w:lang w:val="en-US"/>
        </w:rPr>
        <w:t>teve</w:t>
      </w:r>
      <w:r w:rsidRPr="008F7C0F">
        <w:rPr>
          <w:rFonts w:ascii="Times New Roman" w:hAnsi="Times New Roman" w:cs="Times New Roman"/>
          <w:lang w:val="en-US"/>
        </w:rPr>
        <w:t>.</w:t>
      </w:r>
      <w:r>
        <w:rPr>
          <w:rFonts w:ascii="Times New Roman" w:hAnsi="Times New Roman" w:cs="Times New Roman"/>
          <w:lang w:val="en-US"/>
        </w:rPr>
        <w:t xml:space="preserve"> 2013.</w:t>
      </w:r>
      <w:r w:rsidRPr="008F7C0F">
        <w:rPr>
          <w:rFonts w:ascii="Times New Roman" w:hAnsi="Times New Roman" w:cs="Times New Roman"/>
          <w:lang w:val="en-US"/>
        </w:rPr>
        <w:t xml:space="preserve"> “Language Writing.” </w:t>
      </w:r>
      <w:r>
        <w:rPr>
          <w:rFonts w:ascii="Times New Roman" w:hAnsi="Times New Roman" w:cs="Times New Roman"/>
          <w:lang w:val="en-US"/>
        </w:rPr>
        <w:t xml:space="preserve">In </w:t>
      </w:r>
      <w:r w:rsidRPr="008F7C0F">
        <w:rPr>
          <w:rFonts w:ascii="Times New Roman" w:hAnsi="Times New Roman" w:cs="Times New Roman"/>
          <w:i/>
          <w:iCs/>
          <w:lang w:val="en-US"/>
        </w:rPr>
        <w:t>The Cambridge Companion to American Poetry since 1945</w:t>
      </w:r>
      <w:r w:rsidRPr="008F7C0F">
        <w:rPr>
          <w:rFonts w:ascii="Times New Roman" w:hAnsi="Times New Roman" w:cs="Times New Roman"/>
          <w:lang w:val="en-US"/>
        </w:rPr>
        <w:t>,</w:t>
      </w:r>
      <w:r w:rsidRPr="008F7C0F">
        <w:t xml:space="preserve"> </w:t>
      </w:r>
      <w:r w:rsidRPr="008F7C0F">
        <w:rPr>
          <w:rFonts w:ascii="Times New Roman" w:hAnsi="Times New Roman" w:cs="Times New Roman"/>
          <w:lang w:val="en-US"/>
        </w:rPr>
        <w:t>edited by J</w:t>
      </w:r>
      <w:r>
        <w:rPr>
          <w:rFonts w:ascii="Times New Roman" w:hAnsi="Times New Roman" w:cs="Times New Roman"/>
          <w:lang w:val="en-US"/>
        </w:rPr>
        <w:t>ennifer</w:t>
      </w:r>
      <w:r w:rsidRPr="008F7C0F">
        <w:rPr>
          <w:rFonts w:ascii="Times New Roman" w:hAnsi="Times New Roman" w:cs="Times New Roman"/>
          <w:lang w:val="en-US"/>
        </w:rPr>
        <w:t xml:space="preserve"> Ashton, </w:t>
      </w:r>
      <w:r>
        <w:rPr>
          <w:rFonts w:ascii="Times New Roman" w:hAnsi="Times New Roman" w:cs="Times New Roman"/>
          <w:lang w:val="en-US"/>
        </w:rPr>
        <w:t>143</w:t>
      </w:r>
      <w:r w:rsidR="00037004" w:rsidRPr="00037004">
        <w:rPr>
          <w:rFonts w:ascii="Times New Roman" w:hAnsi="Times New Roman" w:cs="Times New Roman"/>
          <w:lang w:val="en-US"/>
        </w:rPr>
        <w:t>–</w:t>
      </w:r>
      <w:r>
        <w:rPr>
          <w:rFonts w:ascii="Times New Roman" w:hAnsi="Times New Roman" w:cs="Times New Roman"/>
          <w:lang w:val="en-US"/>
        </w:rPr>
        <w:t xml:space="preserve">57. Cambridge: </w:t>
      </w:r>
      <w:r w:rsidRPr="008F7C0F">
        <w:rPr>
          <w:rFonts w:ascii="Times New Roman" w:hAnsi="Times New Roman" w:cs="Times New Roman"/>
          <w:lang w:val="en-US"/>
        </w:rPr>
        <w:t>Cambridge U</w:t>
      </w:r>
      <w:r>
        <w:rPr>
          <w:rFonts w:ascii="Times New Roman" w:hAnsi="Times New Roman" w:cs="Times New Roman"/>
          <w:lang w:val="en-US"/>
        </w:rPr>
        <w:t>niversity Press.</w:t>
      </w:r>
    </w:p>
    <w:p w14:paraId="38DB3BBB" w14:textId="5002B7F3" w:rsidR="00BB1D57" w:rsidRDefault="001E5BC3" w:rsidP="003D4EE0">
      <w:pPr>
        <w:spacing w:line="288" w:lineRule="auto"/>
        <w:ind w:left="720" w:hanging="720"/>
        <w:jc w:val="both"/>
        <w:rPr>
          <w:rFonts w:ascii="Times New Roman" w:hAnsi="Times New Roman" w:cs="Times New Roman"/>
          <w:lang w:val="en-US"/>
        </w:rPr>
      </w:pPr>
      <w:r>
        <w:rPr>
          <w:rFonts w:ascii="Times New Roman" w:hAnsi="Times New Roman" w:cs="Times New Roman"/>
          <w:lang w:val="en-US"/>
        </w:rPr>
        <w:t xml:space="preserve">McLaughlin, Robert L. </w:t>
      </w:r>
      <w:r w:rsidR="00FC239C">
        <w:rPr>
          <w:rFonts w:ascii="Times New Roman" w:hAnsi="Times New Roman" w:cs="Times New Roman"/>
          <w:lang w:val="en-US"/>
        </w:rPr>
        <w:t xml:space="preserve">2012. </w:t>
      </w:r>
      <w:r>
        <w:rPr>
          <w:rFonts w:ascii="Times New Roman" w:hAnsi="Times New Roman" w:cs="Times New Roman"/>
          <w:lang w:val="en-US"/>
        </w:rPr>
        <w:t xml:space="preserve">“Post-Postmodernism.” In </w:t>
      </w:r>
      <w:r w:rsidRPr="00FC239C">
        <w:rPr>
          <w:rFonts w:ascii="Times New Roman" w:hAnsi="Times New Roman" w:cs="Times New Roman"/>
          <w:i/>
          <w:iCs/>
          <w:lang w:val="en-US"/>
        </w:rPr>
        <w:t>The Routledge Companion to Experimental Literature</w:t>
      </w:r>
      <w:r w:rsidR="00FC239C">
        <w:rPr>
          <w:rFonts w:ascii="Times New Roman" w:hAnsi="Times New Roman" w:cs="Times New Roman"/>
          <w:lang w:val="en-US"/>
        </w:rPr>
        <w:t>, edited by Joe Bray, Alison Gibbons, and Brian McHale,</w:t>
      </w:r>
      <w:r>
        <w:rPr>
          <w:rFonts w:ascii="Times New Roman" w:hAnsi="Times New Roman" w:cs="Times New Roman"/>
          <w:lang w:val="en-US"/>
        </w:rPr>
        <w:t xml:space="preserve"> 212</w:t>
      </w:r>
      <w:r w:rsidR="007F47A6" w:rsidRPr="00A86447">
        <w:rPr>
          <w:rFonts w:ascii="Times New Roman" w:hAnsi="Times New Roman" w:cs="Times New Roman"/>
          <w:color w:val="000000" w:themeColor="text1"/>
          <w:lang w:val="en-US"/>
        </w:rPr>
        <w:t>–</w:t>
      </w:r>
      <w:r>
        <w:rPr>
          <w:rFonts w:ascii="Times New Roman" w:hAnsi="Times New Roman" w:cs="Times New Roman"/>
          <w:lang w:val="en-US"/>
        </w:rPr>
        <w:t>23.</w:t>
      </w:r>
      <w:r w:rsidR="00FC239C">
        <w:rPr>
          <w:rFonts w:ascii="Times New Roman" w:hAnsi="Times New Roman" w:cs="Times New Roman"/>
          <w:lang w:val="en-US"/>
        </w:rPr>
        <w:t xml:space="preserve"> London and New York: Routledge.</w:t>
      </w:r>
    </w:p>
    <w:p w14:paraId="6935E979" w14:textId="1BC1A1AA" w:rsidR="00A10587" w:rsidRDefault="00A10587" w:rsidP="003D4EE0">
      <w:pPr>
        <w:spacing w:line="288" w:lineRule="auto"/>
        <w:ind w:left="720" w:hanging="720"/>
        <w:jc w:val="both"/>
        <w:rPr>
          <w:rFonts w:ascii="Times New Roman" w:hAnsi="Times New Roman" w:cs="Times New Roman"/>
          <w:lang w:val="en-US"/>
        </w:rPr>
      </w:pPr>
      <w:r>
        <w:rPr>
          <w:rFonts w:ascii="Times New Roman" w:hAnsi="Times New Roman" w:cs="Times New Roman"/>
          <w:lang w:val="en-US"/>
        </w:rPr>
        <w:t xml:space="preserve">Miles, Geoffrey. 1999. </w:t>
      </w:r>
      <w:r w:rsidRPr="00A10587">
        <w:rPr>
          <w:rFonts w:ascii="Times New Roman" w:hAnsi="Times New Roman" w:cs="Times New Roman"/>
          <w:i/>
          <w:iCs/>
          <w:lang w:val="en-US"/>
        </w:rPr>
        <w:t>Classical Mythology in English Literature: A Critical Anthology</w:t>
      </w:r>
      <w:r>
        <w:rPr>
          <w:rFonts w:ascii="Times New Roman" w:hAnsi="Times New Roman" w:cs="Times New Roman"/>
          <w:lang w:val="en-US"/>
        </w:rPr>
        <w:t>. London and New York: Routledge.</w:t>
      </w:r>
    </w:p>
    <w:p w14:paraId="6E63A68F" w14:textId="59EC29DA" w:rsidR="00B11FC0" w:rsidRPr="00BB1D57" w:rsidRDefault="00B11FC0" w:rsidP="003D4EE0">
      <w:pPr>
        <w:spacing w:line="288" w:lineRule="auto"/>
        <w:ind w:left="720" w:hanging="720"/>
        <w:jc w:val="both"/>
        <w:rPr>
          <w:rFonts w:ascii="Times New Roman" w:hAnsi="Times New Roman" w:cs="Times New Roman"/>
          <w:lang w:val="en-US"/>
        </w:rPr>
      </w:pPr>
      <w:r w:rsidRPr="00B11FC0">
        <w:rPr>
          <w:rFonts w:ascii="Times New Roman" w:hAnsi="Times New Roman" w:cs="Times New Roman"/>
          <w:lang w:val="en-US"/>
        </w:rPr>
        <w:t>Moran, J</w:t>
      </w:r>
      <w:r>
        <w:rPr>
          <w:rFonts w:ascii="Times New Roman" w:hAnsi="Times New Roman" w:cs="Times New Roman"/>
          <w:lang w:val="en-US"/>
        </w:rPr>
        <w:t>oe</w:t>
      </w:r>
      <w:r w:rsidRPr="00B11FC0">
        <w:rPr>
          <w:rFonts w:ascii="Times New Roman" w:hAnsi="Times New Roman" w:cs="Times New Roman"/>
          <w:lang w:val="en-US"/>
        </w:rPr>
        <w:t>.</w:t>
      </w:r>
      <w:r>
        <w:rPr>
          <w:rFonts w:ascii="Times New Roman" w:hAnsi="Times New Roman" w:cs="Times New Roman"/>
          <w:lang w:val="en-US"/>
        </w:rPr>
        <w:t xml:space="preserve"> 2018.</w:t>
      </w:r>
      <w:r w:rsidRPr="00B11FC0">
        <w:rPr>
          <w:rFonts w:ascii="Times New Roman" w:hAnsi="Times New Roman" w:cs="Times New Roman"/>
          <w:lang w:val="en-US"/>
        </w:rPr>
        <w:t xml:space="preserve"> “Walking with a Purpose: The Essay in Contemporary Nonfiction.” </w:t>
      </w:r>
      <w:r w:rsidRPr="00B11FC0">
        <w:rPr>
          <w:rFonts w:ascii="Times New Roman" w:hAnsi="Times New Roman" w:cs="Times New Roman"/>
          <w:i/>
          <w:iCs/>
          <w:lang w:val="en-US"/>
        </w:rPr>
        <w:t>Textual Practice</w:t>
      </w:r>
      <w:r>
        <w:rPr>
          <w:rFonts w:ascii="Times New Roman" w:hAnsi="Times New Roman" w:cs="Times New Roman"/>
          <w:lang w:val="en-US"/>
        </w:rPr>
        <w:t xml:space="preserve"> </w:t>
      </w:r>
      <w:r w:rsidRPr="00B11FC0">
        <w:rPr>
          <w:rFonts w:ascii="Times New Roman" w:hAnsi="Times New Roman" w:cs="Times New Roman"/>
          <w:lang w:val="en-US"/>
        </w:rPr>
        <w:t>32, no. 8</w:t>
      </w:r>
      <w:r>
        <w:rPr>
          <w:rFonts w:ascii="Times New Roman" w:hAnsi="Times New Roman" w:cs="Times New Roman"/>
          <w:lang w:val="en-US"/>
        </w:rPr>
        <w:t xml:space="preserve">: </w:t>
      </w:r>
      <w:r w:rsidRPr="00B11FC0">
        <w:rPr>
          <w:rFonts w:ascii="Times New Roman" w:hAnsi="Times New Roman" w:cs="Times New Roman"/>
          <w:lang w:val="en-US"/>
        </w:rPr>
        <w:t>1277</w:t>
      </w:r>
      <w:r w:rsidRPr="00A86447">
        <w:rPr>
          <w:rFonts w:ascii="Times New Roman" w:hAnsi="Times New Roman" w:cs="Times New Roman"/>
          <w:color w:val="000000" w:themeColor="text1"/>
          <w:lang w:val="en-US"/>
        </w:rPr>
        <w:t>–</w:t>
      </w:r>
      <w:r w:rsidRPr="00B11FC0">
        <w:rPr>
          <w:rFonts w:ascii="Times New Roman" w:hAnsi="Times New Roman" w:cs="Times New Roman"/>
          <w:lang w:val="en-US"/>
        </w:rPr>
        <w:t>99.</w:t>
      </w:r>
      <w:r w:rsidR="00037004">
        <w:rPr>
          <w:rFonts w:ascii="Times New Roman" w:hAnsi="Times New Roman" w:cs="Times New Roman"/>
          <w:lang w:val="en-US"/>
        </w:rPr>
        <w:t xml:space="preserve"> </w:t>
      </w:r>
      <w:r w:rsidR="00037004" w:rsidRPr="00037004">
        <w:rPr>
          <w:rFonts w:ascii="Times New Roman" w:hAnsi="Times New Roman" w:cs="Times New Roman"/>
          <w:lang w:val="en-US"/>
        </w:rPr>
        <w:t>doi.org/10.1080/0950236X.2016.1275758</w:t>
      </w:r>
      <w:r w:rsidR="00037004">
        <w:rPr>
          <w:rFonts w:ascii="Times New Roman" w:hAnsi="Times New Roman" w:cs="Times New Roman"/>
          <w:lang w:val="en-US"/>
        </w:rPr>
        <w:t>.</w:t>
      </w:r>
    </w:p>
    <w:p w14:paraId="08D486B6" w14:textId="0EDEF5B5" w:rsidR="00BB1D57" w:rsidRPr="00A86447" w:rsidRDefault="00BB1D57" w:rsidP="003D4EE0">
      <w:pPr>
        <w:spacing w:line="288" w:lineRule="auto"/>
        <w:ind w:left="720" w:hanging="720"/>
        <w:jc w:val="both"/>
        <w:rPr>
          <w:rFonts w:ascii="Times New Roman" w:hAnsi="Times New Roman" w:cs="Times New Roman"/>
          <w:color w:val="000000" w:themeColor="text1"/>
          <w:lang w:val="en-US"/>
        </w:rPr>
      </w:pPr>
      <w:r w:rsidRPr="00A86447">
        <w:rPr>
          <w:rFonts w:ascii="Times New Roman" w:hAnsi="Times New Roman" w:cs="Times New Roman"/>
          <w:color w:val="000000" w:themeColor="text1"/>
          <w:lang w:val="en-US"/>
        </w:rPr>
        <w:t xml:space="preserve">Moretti, Franco. </w:t>
      </w:r>
      <w:r w:rsidR="00A86447" w:rsidRPr="00A86447">
        <w:rPr>
          <w:rFonts w:ascii="Times New Roman" w:hAnsi="Times New Roman" w:cs="Times New Roman"/>
          <w:color w:val="000000" w:themeColor="text1"/>
          <w:lang w:val="en-US"/>
        </w:rPr>
        <w:t xml:space="preserve">2011. </w:t>
      </w:r>
      <w:r w:rsidRPr="00A86447">
        <w:rPr>
          <w:rFonts w:ascii="Times New Roman" w:hAnsi="Times New Roman" w:cs="Times New Roman"/>
          <w:color w:val="000000" w:themeColor="text1"/>
          <w:lang w:val="en-US"/>
        </w:rPr>
        <w:t xml:space="preserve">“Network Theory, Plot Analysis.” </w:t>
      </w:r>
      <w:r w:rsidRPr="00A86447">
        <w:rPr>
          <w:rFonts w:ascii="Times New Roman" w:hAnsi="Times New Roman" w:cs="Times New Roman"/>
          <w:i/>
          <w:iCs/>
          <w:color w:val="000000" w:themeColor="text1"/>
          <w:lang w:val="en-US"/>
        </w:rPr>
        <w:t>New Left Review</w:t>
      </w:r>
      <w:r w:rsidR="00A86447" w:rsidRPr="00A86447">
        <w:rPr>
          <w:rFonts w:ascii="Times New Roman" w:hAnsi="Times New Roman" w:cs="Times New Roman"/>
          <w:color w:val="000000" w:themeColor="text1"/>
          <w:lang w:val="en-US"/>
        </w:rPr>
        <w:t>, no.</w:t>
      </w:r>
      <w:r w:rsidRPr="00A86447">
        <w:rPr>
          <w:rFonts w:ascii="Times New Roman" w:hAnsi="Times New Roman" w:cs="Times New Roman"/>
          <w:color w:val="000000" w:themeColor="text1"/>
          <w:lang w:val="en-US"/>
        </w:rPr>
        <w:t xml:space="preserve"> 68: 80–102.</w:t>
      </w:r>
    </w:p>
    <w:p w14:paraId="3828B68E" w14:textId="2242ACFD" w:rsidR="00C963CC" w:rsidRDefault="00C963CC" w:rsidP="003D4EE0">
      <w:pPr>
        <w:spacing w:line="288" w:lineRule="auto"/>
        <w:ind w:left="720" w:hanging="720"/>
        <w:jc w:val="both"/>
        <w:rPr>
          <w:rFonts w:ascii="Times New Roman" w:hAnsi="Times New Roman" w:cs="Times New Roman"/>
          <w:lang w:val="en-US"/>
        </w:rPr>
      </w:pPr>
      <w:r w:rsidRPr="00C963CC">
        <w:rPr>
          <w:rFonts w:ascii="Times New Roman" w:hAnsi="Times New Roman" w:cs="Times New Roman"/>
          <w:lang w:val="en-US"/>
        </w:rPr>
        <w:t>Rae, I</w:t>
      </w:r>
      <w:r>
        <w:rPr>
          <w:rFonts w:ascii="Times New Roman" w:hAnsi="Times New Roman" w:cs="Times New Roman"/>
          <w:lang w:val="en-US"/>
        </w:rPr>
        <w:t>an</w:t>
      </w:r>
      <w:r w:rsidRPr="00C963CC">
        <w:rPr>
          <w:rFonts w:ascii="Times New Roman" w:hAnsi="Times New Roman" w:cs="Times New Roman"/>
          <w:lang w:val="en-US"/>
        </w:rPr>
        <w:t xml:space="preserve">. </w:t>
      </w:r>
      <w:r>
        <w:rPr>
          <w:rFonts w:ascii="Times New Roman" w:hAnsi="Times New Roman" w:cs="Times New Roman"/>
          <w:lang w:val="en-US"/>
        </w:rPr>
        <w:t xml:space="preserve">2008. </w:t>
      </w:r>
      <w:r w:rsidRPr="00257321">
        <w:rPr>
          <w:rFonts w:ascii="Times New Roman" w:hAnsi="Times New Roman" w:cs="Times New Roman"/>
          <w:i/>
          <w:lang w:val="en-US"/>
        </w:rPr>
        <w:t>From Cohen to Carson: The Poet</w:t>
      </w:r>
      <w:r w:rsidR="002A17FF">
        <w:rPr>
          <w:rFonts w:ascii="Times New Roman" w:hAnsi="Times New Roman" w:cs="Times New Roman"/>
          <w:i/>
          <w:lang w:val="en-US"/>
        </w:rPr>
        <w:t>’</w:t>
      </w:r>
      <w:r w:rsidRPr="00257321">
        <w:rPr>
          <w:rFonts w:ascii="Times New Roman" w:hAnsi="Times New Roman" w:cs="Times New Roman"/>
          <w:i/>
          <w:lang w:val="en-US"/>
        </w:rPr>
        <w:t>s Novel in Canada</w:t>
      </w:r>
      <w:r w:rsidRPr="00C963CC">
        <w:rPr>
          <w:rFonts w:ascii="Times New Roman" w:hAnsi="Times New Roman" w:cs="Times New Roman"/>
          <w:lang w:val="en-US"/>
        </w:rPr>
        <w:t xml:space="preserve">. </w:t>
      </w:r>
      <w:r>
        <w:rPr>
          <w:rFonts w:ascii="Times New Roman" w:hAnsi="Times New Roman" w:cs="Times New Roman"/>
          <w:lang w:val="en-US"/>
        </w:rPr>
        <w:t xml:space="preserve">Montreal: </w:t>
      </w:r>
      <w:r w:rsidRPr="00C963CC">
        <w:rPr>
          <w:rFonts w:ascii="Times New Roman" w:hAnsi="Times New Roman" w:cs="Times New Roman"/>
          <w:lang w:val="en-US"/>
        </w:rPr>
        <w:t>McGill-Queen’s U</w:t>
      </w:r>
      <w:r>
        <w:rPr>
          <w:rFonts w:ascii="Times New Roman" w:hAnsi="Times New Roman" w:cs="Times New Roman"/>
          <w:lang w:val="en-US"/>
        </w:rPr>
        <w:t>niversity Press</w:t>
      </w:r>
      <w:r w:rsidRPr="00C963CC">
        <w:rPr>
          <w:rFonts w:ascii="Times New Roman" w:hAnsi="Times New Roman" w:cs="Times New Roman"/>
          <w:lang w:val="en-US"/>
        </w:rPr>
        <w:t>.</w:t>
      </w:r>
    </w:p>
    <w:p w14:paraId="3E8F2196" w14:textId="6B9C861A" w:rsidR="00527A10" w:rsidRDefault="00527A10" w:rsidP="003D4EE0">
      <w:pPr>
        <w:spacing w:line="288" w:lineRule="auto"/>
        <w:ind w:left="720" w:hanging="720"/>
        <w:jc w:val="both"/>
        <w:rPr>
          <w:rFonts w:ascii="Times New Roman" w:hAnsi="Times New Roman" w:cs="Times New Roman"/>
          <w:lang w:val="en-US"/>
        </w:rPr>
      </w:pPr>
      <w:r>
        <w:rPr>
          <w:rFonts w:ascii="Times New Roman" w:hAnsi="Times New Roman" w:cs="Times New Roman"/>
          <w:lang w:val="en-US"/>
        </w:rPr>
        <w:t xml:space="preserve">Rettberg, Scott. 2019. </w:t>
      </w:r>
      <w:r w:rsidRPr="00257321">
        <w:rPr>
          <w:rFonts w:ascii="Times New Roman" w:hAnsi="Times New Roman" w:cs="Times New Roman"/>
          <w:i/>
          <w:lang w:val="en-US"/>
        </w:rPr>
        <w:t>Electronic Literature</w:t>
      </w:r>
      <w:r>
        <w:rPr>
          <w:rFonts w:ascii="Times New Roman" w:hAnsi="Times New Roman" w:cs="Times New Roman"/>
          <w:lang w:val="en-US"/>
        </w:rPr>
        <w:t>. Cambridge, UK and Medford, MA: Polity Press.</w:t>
      </w:r>
    </w:p>
    <w:p w14:paraId="79E500EB" w14:textId="1878EC16" w:rsidR="00283F03" w:rsidRDefault="00283F03" w:rsidP="003D4EE0">
      <w:pPr>
        <w:spacing w:line="288" w:lineRule="auto"/>
        <w:ind w:left="720" w:hanging="720"/>
        <w:jc w:val="both"/>
        <w:rPr>
          <w:rFonts w:ascii="Times New Roman" w:hAnsi="Times New Roman" w:cs="Times New Roman"/>
          <w:lang w:val="en-US"/>
        </w:rPr>
      </w:pPr>
      <w:r w:rsidRPr="00283F03">
        <w:rPr>
          <w:rFonts w:ascii="Times New Roman" w:hAnsi="Times New Roman" w:cs="Times New Roman"/>
          <w:lang w:val="en-US"/>
        </w:rPr>
        <w:lastRenderedPageBreak/>
        <w:t xml:space="preserve">Stafford, Barbara Maria. </w:t>
      </w:r>
      <w:r>
        <w:rPr>
          <w:rFonts w:ascii="Times New Roman" w:hAnsi="Times New Roman" w:cs="Times New Roman"/>
          <w:lang w:val="en-US"/>
        </w:rPr>
        <w:t xml:space="preserve">(1999) 2001. </w:t>
      </w:r>
      <w:r w:rsidRPr="00283F03">
        <w:rPr>
          <w:rFonts w:ascii="Times New Roman" w:hAnsi="Times New Roman" w:cs="Times New Roman"/>
          <w:i/>
          <w:iCs/>
          <w:lang w:val="en-US"/>
        </w:rPr>
        <w:t>Visual Analogy: Consciousness as the Art of Connecting</w:t>
      </w:r>
      <w:r w:rsidRPr="00283F03">
        <w:rPr>
          <w:rFonts w:ascii="Times New Roman" w:hAnsi="Times New Roman" w:cs="Times New Roman"/>
          <w:lang w:val="en-US"/>
        </w:rPr>
        <w:t xml:space="preserve">. </w:t>
      </w:r>
      <w:r w:rsidR="008F3A88">
        <w:rPr>
          <w:rFonts w:ascii="Times New Roman" w:hAnsi="Times New Roman" w:cs="Times New Roman"/>
          <w:lang w:val="en-US"/>
        </w:rPr>
        <w:t xml:space="preserve">Cambridge, MA and London: </w:t>
      </w:r>
      <w:r w:rsidR="00467D64">
        <w:rPr>
          <w:rFonts w:ascii="Times New Roman" w:hAnsi="Times New Roman" w:cs="Times New Roman"/>
          <w:lang w:val="en-US"/>
        </w:rPr>
        <w:t xml:space="preserve">The </w:t>
      </w:r>
      <w:r w:rsidRPr="00283F03">
        <w:rPr>
          <w:rFonts w:ascii="Times New Roman" w:hAnsi="Times New Roman" w:cs="Times New Roman"/>
          <w:lang w:val="en-US"/>
        </w:rPr>
        <w:t>MIT Press.</w:t>
      </w:r>
    </w:p>
    <w:p w14:paraId="7205B47F" w14:textId="16385B40" w:rsidR="00F32949" w:rsidRDefault="00F32949" w:rsidP="003D4EE0">
      <w:pPr>
        <w:spacing w:line="288" w:lineRule="auto"/>
        <w:ind w:left="720" w:hanging="720"/>
        <w:jc w:val="both"/>
        <w:rPr>
          <w:rFonts w:ascii="Times New Roman" w:hAnsi="Times New Roman" w:cs="Times New Roman"/>
          <w:lang w:val="en-US"/>
        </w:rPr>
      </w:pPr>
      <w:r>
        <w:rPr>
          <w:rFonts w:ascii="Times New Roman" w:hAnsi="Times New Roman" w:cs="Times New Roman"/>
          <w:lang w:val="en-US"/>
        </w:rPr>
        <w:t xml:space="preserve">Stiegler, Bernard. </w:t>
      </w:r>
      <w:r w:rsidR="002145EC">
        <w:rPr>
          <w:rFonts w:ascii="Times New Roman" w:hAnsi="Times New Roman" w:cs="Times New Roman"/>
          <w:lang w:val="en-US"/>
        </w:rPr>
        <w:t>(</w:t>
      </w:r>
      <w:r>
        <w:rPr>
          <w:rFonts w:ascii="Times New Roman" w:hAnsi="Times New Roman" w:cs="Times New Roman"/>
          <w:lang w:val="en-US"/>
        </w:rPr>
        <w:t>1994</w:t>
      </w:r>
      <w:r w:rsidR="002145EC">
        <w:rPr>
          <w:rFonts w:ascii="Times New Roman" w:hAnsi="Times New Roman" w:cs="Times New Roman"/>
          <w:lang w:val="en-US"/>
        </w:rPr>
        <w:t xml:space="preserve">) </w:t>
      </w:r>
      <w:r>
        <w:rPr>
          <w:rFonts w:ascii="Times New Roman" w:hAnsi="Times New Roman" w:cs="Times New Roman"/>
          <w:lang w:val="en-US"/>
        </w:rPr>
        <w:t xml:space="preserve">1998. </w:t>
      </w:r>
      <w:r w:rsidRPr="00257321">
        <w:rPr>
          <w:rFonts w:ascii="Times New Roman" w:hAnsi="Times New Roman" w:cs="Times New Roman"/>
          <w:i/>
          <w:lang w:val="en-US"/>
        </w:rPr>
        <w:t>The Fault of Epimetheus</w:t>
      </w:r>
      <w:r w:rsidR="000A7BA1">
        <w:rPr>
          <w:rFonts w:ascii="Times New Roman" w:hAnsi="Times New Roman" w:cs="Times New Roman"/>
          <w:lang w:val="en-US"/>
        </w:rPr>
        <w:t xml:space="preserve">. Vol 1. </w:t>
      </w:r>
      <w:r w:rsidR="00DE0862">
        <w:rPr>
          <w:rFonts w:ascii="Times New Roman" w:hAnsi="Times New Roman" w:cs="Times New Roman"/>
          <w:lang w:val="en-US"/>
        </w:rPr>
        <w:t>o</w:t>
      </w:r>
      <w:r w:rsidR="000A7BA1">
        <w:rPr>
          <w:rFonts w:ascii="Times New Roman" w:hAnsi="Times New Roman" w:cs="Times New Roman"/>
          <w:lang w:val="en-US"/>
        </w:rPr>
        <w:t xml:space="preserve">f </w:t>
      </w:r>
      <w:r w:rsidR="000A7BA1" w:rsidRPr="00257321">
        <w:rPr>
          <w:rFonts w:ascii="Times New Roman" w:hAnsi="Times New Roman" w:cs="Times New Roman"/>
          <w:i/>
          <w:lang w:val="en-US"/>
        </w:rPr>
        <w:t>Technics and Time</w:t>
      </w:r>
      <w:r w:rsidR="00DE0862">
        <w:rPr>
          <w:rFonts w:ascii="Times New Roman" w:hAnsi="Times New Roman" w:cs="Times New Roman"/>
          <w:i/>
          <w:lang w:val="en-US"/>
        </w:rPr>
        <w:t xml:space="preserve">, </w:t>
      </w:r>
      <w:r>
        <w:rPr>
          <w:rFonts w:ascii="Times New Roman" w:hAnsi="Times New Roman" w:cs="Times New Roman"/>
          <w:lang w:val="en-US"/>
        </w:rPr>
        <w:t xml:space="preserve">translated by </w:t>
      </w:r>
      <w:r w:rsidRPr="00F32949">
        <w:rPr>
          <w:rFonts w:ascii="Times New Roman" w:hAnsi="Times New Roman" w:cs="Times New Roman"/>
          <w:lang w:val="en-US"/>
        </w:rPr>
        <w:t>Richard Beardsworth and George Collins</w:t>
      </w:r>
      <w:r>
        <w:rPr>
          <w:rFonts w:ascii="Times New Roman" w:hAnsi="Times New Roman" w:cs="Times New Roman"/>
          <w:lang w:val="en-US"/>
        </w:rPr>
        <w:t xml:space="preserve">. </w:t>
      </w:r>
      <w:r w:rsidR="000A7BA1">
        <w:rPr>
          <w:rFonts w:ascii="Times New Roman" w:hAnsi="Times New Roman" w:cs="Times New Roman"/>
          <w:lang w:val="en-US"/>
        </w:rPr>
        <w:t xml:space="preserve">3 vols. </w:t>
      </w:r>
      <w:r>
        <w:rPr>
          <w:rFonts w:ascii="Times New Roman" w:hAnsi="Times New Roman" w:cs="Times New Roman"/>
          <w:lang w:val="en-US"/>
        </w:rPr>
        <w:t>Stanford: Stanford University Press.</w:t>
      </w:r>
    </w:p>
    <w:p w14:paraId="4A9EE399" w14:textId="443B0FC0" w:rsidR="006E3A2D" w:rsidRDefault="006E3A2D" w:rsidP="003D4EE0">
      <w:pPr>
        <w:spacing w:line="288" w:lineRule="auto"/>
        <w:ind w:left="720" w:hanging="720"/>
        <w:jc w:val="both"/>
        <w:rPr>
          <w:rFonts w:ascii="Times New Roman" w:hAnsi="Times New Roman" w:cs="Times New Roman"/>
          <w:lang w:val="en-US"/>
        </w:rPr>
      </w:pPr>
      <w:r>
        <w:rPr>
          <w:rFonts w:ascii="Times New Roman" w:hAnsi="Times New Roman" w:cs="Times New Roman"/>
          <w:lang w:val="en-US"/>
        </w:rPr>
        <w:t xml:space="preserve">Tacitus, Cornelius. 2003. </w:t>
      </w:r>
      <w:r w:rsidRPr="006E3A2D">
        <w:rPr>
          <w:rFonts w:ascii="Times New Roman" w:hAnsi="Times New Roman" w:cs="Times New Roman"/>
          <w:i/>
          <w:iCs/>
          <w:lang w:val="en-US"/>
        </w:rPr>
        <w:t>Histories: Book I</w:t>
      </w:r>
      <w:r>
        <w:rPr>
          <w:rFonts w:ascii="Times New Roman" w:hAnsi="Times New Roman" w:cs="Times New Roman"/>
          <w:lang w:val="en-US"/>
        </w:rPr>
        <w:t>, edited by Cynthia Damon. Cambridge: Cambridge University Press.</w:t>
      </w:r>
    </w:p>
    <w:p w14:paraId="28D8234D" w14:textId="27CADD0D" w:rsidR="00A12DFB" w:rsidRPr="00257321" w:rsidRDefault="00A12DFB" w:rsidP="003D4EE0">
      <w:pPr>
        <w:spacing w:line="288" w:lineRule="auto"/>
        <w:ind w:left="720" w:hanging="720"/>
        <w:jc w:val="both"/>
        <w:rPr>
          <w:rFonts w:ascii="Times New Roman" w:hAnsi="Times New Roman" w:cs="Times New Roman"/>
          <w:lang w:val="nl-BE"/>
        </w:rPr>
      </w:pPr>
      <w:r w:rsidRPr="00A12DFB">
        <w:rPr>
          <w:rFonts w:ascii="Times New Roman" w:hAnsi="Times New Roman" w:cs="Times New Roman"/>
          <w:lang w:val="en-US"/>
        </w:rPr>
        <w:t>Upton, L</w:t>
      </w:r>
      <w:r>
        <w:rPr>
          <w:rFonts w:ascii="Times New Roman" w:hAnsi="Times New Roman" w:cs="Times New Roman"/>
          <w:lang w:val="en-US"/>
        </w:rPr>
        <w:t>ee</w:t>
      </w:r>
      <w:r w:rsidRPr="00A12DFB">
        <w:rPr>
          <w:rFonts w:ascii="Times New Roman" w:hAnsi="Times New Roman" w:cs="Times New Roman"/>
          <w:lang w:val="en-US"/>
        </w:rPr>
        <w:t xml:space="preserve">. </w:t>
      </w:r>
      <w:r>
        <w:rPr>
          <w:rFonts w:ascii="Times New Roman" w:hAnsi="Times New Roman" w:cs="Times New Roman"/>
          <w:lang w:val="en-US"/>
        </w:rPr>
        <w:t xml:space="preserve">2005. </w:t>
      </w:r>
      <w:r w:rsidRPr="00257321">
        <w:rPr>
          <w:rFonts w:ascii="Times New Roman" w:hAnsi="Times New Roman" w:cs="Times New Roman"/>
          <w:i/>
          <w:lang w:val="en-US"/>
        </w:rPr>
        <w:t>Defensive Measures: The Poetry of Niedecker, Bishop, Glück, and Carson</w:t>
      </w:r>
      <w:r w:rsidRPr="00A12DFB">
        <w:rPr>
          <w:rFonts w:ascii="Times New Roman" w:hAnsi="Times New Roman" w:cs="Times New Roman"/>
          <w:lang w:val="en-US"/>
        </w:rPr>
        <w:t xml:space="preserve">. </w:t>
      </w:r>
      <w:r w:rsidR="00C963CC" w:rsidRPr="00257321">
        <w:rPr>
          <w:rFonts w:ascii="Times New Roman" w:hAnsi="Times New Roman" w:cs="Times New Roman"/>
          <w:lang w:val="nl-BE"/>
        </w:rPr>
        <w:t xml:space="preserve">Lewisburg: </w:t>
      </w:r>
      <w:r w:rsidRPr="00257321">
        <w:rPr>
          <w:rFonts w:ascii="Times New Roman" w:hAnsi="Times New Roman" w:cs="Times New Roman"/>
          <w:lang w:val="nl-BE"/>
        </w:rPr>
        <w:t>Bucknell University Press.</w:t>
      </w:r>
    </w:p>
    <w:p w14:paraId="4396FD85" w14:textId="3D5A089C" w:rsidR="00E71CA4" w:rsidRDefault="00E71CA4" w:rsidP="003D4EE0">
      <w:pPr>
        <w:spacing w:line="288" w:lineRule="auto"/>
        <w:ind w:left="720" w:hanging="720"/>
        <w:jc w:val="both"/>
        <w:rPr>
          <w:rFonts w:ascii="Times New Roman" w:hAnsi="Times New Roman" w:cs="Times New Roman"/>
          <w:lang w:val="en-US"/>
        </w:rPr>
      </w:pPr>
      <w:r w:rsidRPr="00B14DE7">
        <w:rPr>
          <w:rFonts w:ascii="Times New Roman" w:hAnsi="Times New Roman" w:cs="Times New Roman"/>
          <w:lang w:val="nl-BE"/>
        </w:rPr>
        <w:t xml:space="preserve">Van den Akker, Robin, and Timotheus Vermeulen. </w:t>
      </w:r>
      <w:r w:rsidRPr="00257321">
        <w:rPr>
          <w:rFonts w:ascii="Times New Roman" w:hAnsi="Times New Roman" w:cs="Times New Roman"/>
          <w:lang w:val="en-US"/>
        </w:rPr>
        <w:t>2017.</w:t>
      </w:r>
      <w:r>
        <w:rPr>
          <w:rFonts w:ascii="Times New Roman" w:hAnsi="Times New Roman" w:cs="Times New Roman"/>
          <w:lang w:val="en-US"/>
        </w:rPr>
        <w:t xml:space="preserve"> </w:t>
      </w:r>
      <w:r w:rsidRPr="00B14DE7">
        <w:rPr>
          <w:rFonts w:ascii="Times New Roman" w:hAnsi="Times New Roman" w:cs="Times New Roman"/>
          <w:lang w:val="en-US"/>
        </w:rPr>
        <w:t>“P</w:t>
      </w:r>
      <w:r>
        <w:rPr>
          <w:rFonts w:ascii="Times New Roman" w:hAnsi="Times New Roman" w:cs="Times New Roman"/>
          <w:lang w:val="en-US"/>
        </w:rPr>
        <w:t xml:space="preserve">eriodising the 2000s, or, the Emergence of Metamodernism.” In </w:t>
      </w:r>
      <w:r w:rsidRPr="0005188C">
        <w:rPr>
          <w:rFonts w:ascii="Times New Roman" w:hAnsi="Times New Roman" w:cs="Times New Roman"/>
          <w:i/>
          <w:iCs/>
          <w:lang w:val="en-US"/>
        </w:rPr>
        <w:t>Metamodernism: Historicity, Affect, and Depth After Postmodernism</w:t>
      </w:r>
      <w:r>
        <w:rPr>
          <w:rFonts w:ascii="Times New Roman" w:hAnsi="Times New Roman" w:cs="Times New Roman"/>
          <w:lang w:val="en-US"/>
        </w:rPr>
        <w:t xml:space="preserve">, edited by Robin van den Akker, Alison Gibbons, and Timotheus </w:t>
      </w:r>
      <w:r w:rsidRPr="0083468E">
        <w:rPr>
          <w:rFonts w:ascii="Times New Roman" w:hAnsi="Times New Roman" w:cs="Times New Roman"/>
          <w:lang w:val="en-US"/>
        </w:rPr>
        <w:t>Vermeulen, 1</w:t>
      </w:r>
      <w:r w:rsidRPr="00257321">
        <w:rPr>
          <w:rFonts w:ascii="Times New Roman" w:hAnsi="Times New Roman" w:cs="Times New Roman"/>
          <w:lang w:val="en-US"/>
        </w:rPr>
        <w:t>–</w:t>
      </w:r>
      <w:r w:rsidRPr="0083468E">
        <w:rPr>
          <w:rFonts w:ascii="Times New Roman" w:hAnsi="Times New Roman" w:cs="Times New Roman"/>
          <w:lang w:val="en-US"/>
        </w:rPr>
        <w:t>19. London: Rowman &amp; Littlefield.</w:t>
      </w:r>
    </w:p>
    <w:p w14:paraId="42091ED7" w14:textId="3638C514" w:rsidR="00782D36" w:rsidRPr="0013629E" w:rsidRDefault="00782D36" w:rsidP="003D4EE0">
      <w:pPr>
        <w:spacing w:line="288" w:lineRule="auto"/>
        <w:ind w:left="720" w:hanging="720"/>
        <w:jc w:val="both"/>
        <w:rPr>
          <w:rFonts w:ascii="Times New Roman" w:hAnsi="Times New Roman" w:cs="Times New Roman"/>
          <w:lang w:val="en-US"/>
        </w:rPr>
      </w:pPr>
      <w:r w:rsidRPr="00782D36">
        <w:rPr>
          <w:rFonts w:ascii="Times New Roman" w:hAnsi="Times New Roman" w:cs="Times New Roman"/>
          <w:lang w:val="en-US"/>
        </w:rPr>
        <w:t xml:space="preserve">Vermeulen, Pieter. </w:t>
      </w:r>
      <w:r>
        <w:rPr>
          <w:rFonts w:ascii="Times New Roman" w:hAnsi="Times New Roman" w:cs="Times New Roman"/>
          <w:lang w:val="en-US"/>
        </w:rPr>
        <w:t xml:space="preserve">2015. </w:t>
      </w:r>
      <w:r w:rsidRPr="0013629E">
        <w:rPr>
          <w:rFonts w:ascii="Times New Roman" w:hAnsi="Times New Roman" w:cs="Times New Roman"/>
          <w:i/>
          <w:lang w:val="en-US"/>
        </w:rPr>
        <w:t>Contemporary Literature and the End of the Novel: Creature, Affect, Form</w:t>
      </w:r>
      <w:r w:rsidRPr="00782D36">
        <w:rPr>
          <w:rFonts w:ascii="Times New Roman" w:hAnsi="Times New Roman" w:cs="Times New Roman"/>
          <w:lang w:val="en-US"/>
        </w:rPr>
        <w:t xml:space="preserve">. </w:t>
      </w:r>
      <w:r w:rsidRPr="0013629E">
        <w:rPr>
          <w:rFonts w:ascii="Times New Roman" w:hAnsi="Times New Roman" w:cs="Times New Roman"/>
          <w:lang w:val="en-US"/>
        </w:rPr>
        <w:t>Basingstoke: Palgrave Macmillan.</w:t>
      </w:r>
    </w:p>
    <w:p w14:paraId="0237ADF5" w14:textId="461165DB" w:rsidR="000844C7" w:rsidRPr="0083468E" w:rsidRDefault="000844C7" w:rsidP="003D4EE0">
      <w:pPr>
        <w:spacing w:line="288" w:lineRule="auto"/>
        <w:ind w:left="720" w:hanging="720"/>
        <w:jc w:val="both"/>
        <w:rPr>
          <w:rFonts w:ascii="Times New Roman" w:hAnsi="Times New Roman" w:cs="Times New Roman"/>
          <w:lang w:val="en-US"/>
        </w:rPr>
      </w:pPr>
      <w:r w:rsidRPr="0083468E">
        <w:rPr>
          <w:rFonts w:ascii="Times New Roman" w:hAnsi="Times New Roman" w:cs="Times New Roman"/>
          <w:lang w:val="en-US"/>
        </w:rPr>
        <w:t xml:space="preserve">Wachtel, Eleanor. 2014. “An Interview with Anne Carson.” </w:t>
      </w:r>
      <w:r w:rsidRPr="0083468E">
        <w:rPr>
          <w:rFonts w:ascii="Times New Roman" w:hAnsi="Times New Roman" w:cs="Times New Roman"/>
          <w:i/>
          <w:iCs/>
          <w:lang w:val="en-US"/>
        </w:rPr>
        <w:t>Brick</w:t>
      </w:r>
      <w:r w:rsidRPr="0083468E">
        <w:rPr>
          <w:rFonts w:ascii="Times New Roman" w:hAnsi="Times New Roman" w:cs="Times New Roman"/>
          <w:lang w:val="en-US"/>
        </w:rPr>
        <w:t>, no. 89, June 10. brickmag.com/an-interview-with-anne-carson/.</w:t>
      </w:r>
    </w:p>
    <w:p w14:paraId="7ED824ED" w14:textId="69A342D6" w:rsidR="003875A2" w:rsidRDefault="003875A2" w:rsidP="003D4EE0">
      <w:pPr>
        <w:spacing w:line="288" w:lineRule="auto"/>
        <w:ind w:left="720" w:hanging="720"/>
        <w:jc w:val="both"/>
        <w:rPr>
          <w:rFonts w:ascii="Times New Roman" w:hAnsi="Times New Roman" w:cs="Times New Roman"/>
          <w:lang w:val="en-US"/>
        </w:rPr>
      </w:pPr>
      <w:r w:rsidRPr="0083468E">
        <w:rPr>
          <w:rFonts w:ascii="Times New Roman" w:hAnsi="Times New Roman" w:cs="Times New Roman"/>
          <w:lang w:val="en-US"/>
        </w:rPr>
        <w:t xml:space="preserve">Walker, Eric C. </w:t>
      </w:r>
      <w:r w:rsidR="008D6F2C" w:rsidRPr="0083468E">
        <w:rPr>
          <w:rFonts w:ascii="Times New Roman" w:hAnsi="Times New Roman" w:cs="Times New Roman"/>
          <w:lang w:val="en-US"/>
        </w:rPr>
        <w:t xml:space="preserve">2005. </w:t>
      </w:r>
      <w:r w:rsidR="00DE41DE" w:rsidRPr="0083468E">
        <w:rPr>
          <w:rFonts w:ascii="Times New Roman" w:hAnsi="Times New Roman" w:cs="Times New Roman"/>
          <w:lang w:val="en-US"/>
        </w:rPr>
        <w:t>“</w:t>
      </w:r>
      <w:r w:rsidRPr="0083468E">
        <w:rPr>
          <w:rFonts w:ascii="Times New Roman" w:hAnsi="Times New Roman" w:cs="Times New Roman"/>
          <w:lang w:val="en-US"/>
        </w:rPr>
        <w:t xml:space="preserve">The Muse of Indifference.” </w:t>
      </w:r>
      <w:r w:rsidRPr="0083468E">
        <w:rPr>
          <w:rFonts w:ascii="Times New Roman" w:hAnsi="Times New Roman" w:cs="Times New Roman"/>
          <w:i/>
          <w:iCs/>
          <w:lang w:val="en-US"/>
        </w:rPr>
        <w:t xml:space="preserve">PMLA </w:t>
      </w:r>
      <w:r w:rsidRPr="003875A2">
        <w:rPr>
          <w:rFonts w:ascii="Times New Roman" w:hAnsi="Times New Roman" w:cs="Times New Roman"/>
          <w:lang w:val="en-US"/>
        </w:rPr>
        <w:t xml:space="preserve">120, </w:t>
      </w:r>
      <w:r>
        <w:rPr>
          <w:rFonts w:ascii="Times New Roman" w:hAnsi="Times New Roman" w:cs="Times New Roman"/>
          <w:lang w:val="en-US"/>
        </w:rPr>
        <w:t>n</w:t>
      </w:r>
      <w:r w:rsidRPr="003875A2">
        <w:rPr>
          <w:rFonts w:ascii="Times New Roman" w:hAnsi="Times New Roman" w:cs="Times New Roman"/>
          <w:lang w:val="en-US"/>
        </w:rPr>
        <w:t>o. 1</w:t>
      </w:r>
      <w:r>
        <w:rPr>
          <w:rFonts w:ascii="Times New Roman" w:hAnsi="Times New Roman" w:cs="Times New Roman"/>
          <w:lang w:val="en-US"/>
        </w:rPr>
        <w:t>:</w:t>
      </w:r>
      <w:r w:rsidRPr="003875A2">
        <w:rPr>
          <w:rFonts w:ascii="Times New Roman" w:hAnsi="Times New Roman" w:cs="Times New Roman"/>
          <w:lang w:val="en-US"/>
        </w:rPr>
        <w:t xml:space="preserve"> 197–218</w:t>
      </w:r>
      <w:r>
        <w:rPr>
          <w:rFonts w:ascii="Times New Roman" w:hAnsi="Times New Roman" w:cs="Times New Roman"/>
          <w:lang w:val="en-US"/>
        </w:rPr>
        <w:t>.</w:t>
      </w:r>
    </w:p>
    <w:p w14:paraId="01748E65" w14:textId="2DA1129F" w:rsidR="00835417" w:rsidRDefault="00835417" w:rsidP="003D4EE0">
      <w:pPr>
        <w:spacing w:line="288" w:lineRule="auto"/>
        <w:ind w:left="720" w:hanging="720"/>
        <w:jc w:val="both"/>
        <w:rPr>
          <w:rFonts w:ascii="Times New Roman" w:hAnsi="Times New Roman" w:cs="Times New Roman"/>
          <w:lang w:val="en-US"/>
        </w:rPr>
      </w:pPr>
      <w:r>
        <w:rPr>
          <w:rFonts w:ascii="Times New Roman" w:hAnsi="Times New Roman" w:cs="Times New Roman"/>
          <w:lang w:val="en-US"/>
        </w:rPr>
        <w:t xml:space="preserve">White, Gillian. 2014. </w:t>
      </w:r>
      <w:r w:rsidRPr="00835417">
        <w:rPr>
          <w:rFonts w:ascii="Times New Roman" w:hAnsi="Times New Roman" w:cs="Times New Roman"/>
          <w:i/>
          <w:lang w:val="en-US"/>
        </w:rPr>
        <w:t>Lyric Shame: The “Lyric” Subject of Contemporary American Poetry</w:t>
      </w:r>
      <w:r>
        <w:rPr>
          <w:rFonts w:ascii="Times New Roman" w:hAnsi="Times New Roman" w:cs="Times New Roman"/>
          <w:lang w:val="en-US"/>
        </w:rPr>
        <w:t>. Cambridge, MA</w:t>
      </w:r>
      <w:r w:rsidR="00BA3F13">
        <w:rPr>
          <w:rFonts w:ascii="Times New Roman" w:hAnsi="Times New Roman" w:cs="Times New Roman"/>
          <w:lang w:val="en-US"/>
        </w:rPr>
        <w:t xml:space="preserve"> and London</w:t>
      </w:r>
      <w:r>
        <w:rPr>
          <w:rFonts w:ascii="Times New Roman" w:hAnsi="Times New Roman" w:cs="Times New Roman"/>
          <w:lang w:val="en-US"/>
        </w:rPr>
        <w:t>: Harvard U</w:t>
      </w:r>
      <w:r w:rsidR="00B4186C">
        <w:rPr>
          <w:rFonts w:ascii="Times New Roman" w:hAnsi="Times New Roman" w:cs="Times New Roman"/>
          <w:lang w:val="en-US"/>
        </w:rPr>
        <w:t xml:space="preserve">niversity </w:t>
      </w:r>
      <w:r>
        <w:rPr>
          <w:rFonts w:ascii="Times New Roman" w:hAnsi="Times New Roman" w:cs="Times New Roman"/>
          <w:lang w:val="en-US"/>
        </w:rPr>
        <w:t>P</w:t>
      </w:r>
      <w:r w:rsidR="00B4186C">
        <w:rPr>
          <w:rFonts w:ascii="Times New Roman" w:hAnsi="Times New Roman" w:cs="Times New Roman"/>
          <w:lang w:val="en-US"/>
        </w:rPr>
        <w:t>ress</w:t>
      </w:r>
      <w:r>
        <w:rPr>
          <w:rFonts w:ascii="Times New Roman" w:hAnsi="Times New Roman" w:cs="Times New Roman"/>
          <w:lang w:val="en-US"/>
        </w:rPr>
        <w:t>.</w:t>
      </w:r>
    </w:p>
    <w:p w14:paraId="2A574983" w14:textId="723D166F" w:rsidR="00107206" w:rsidRDefault="00107206" w:rsidP="003D4EE0">
      <w:pPr>
        <w:spacing w:line="288" w:lineRule="auto"/>
        <w:ind w:left="720" w:hanging="720"/>
        <w:jc w:val="both"/>
        <w:rPr>
          <w:rFonts w:ascii="Times New Roman" w:hAnsi="Times New Roman" w:cs="Times New Roman"/>
          <w:lang w:val="en-US"/>
        </w:rPr>
      </w:pPr>
      <w:r>
        <w:rPr>
          <w:rFonts w:ascii="Times New Roman" w:hAnsi="Times New Roman" w:cs="Times New Roman"/>
          <w:lang w:val="en-US"/>
        </w:rPr>
        <w:t xml:space="preserve">Wills, David. 1995. </w:t>
      </w:r>
      <w:r w:rsidRPr="00107206">
        <w:rPr>
          <w:rFonts w:ascii="Times New Roman" w:hAnsi="Times New Roman" w:cs="Times New Roman"/>
          <w:i/>
          <w:lang w:val="en-US"/>
        </w:rPr>
        <w:t>Prosthesis</w:t>
      </w:r>
      <w:r>
        <w:rPr>
          <w:rFonts w:ascii="Times New Roman" w:hAnsi="Times New Roman" w:cs="Times New Roman"/>
          <w:lang w:val="en-US"/>
        </w:rPr>
        <w:t>. Stanford: Stanford U</w:t>
      </w:r>
      <w:r w:rsidR="00B4186C">
        <w:rPr>
          <w:rFonts w:ascii="Times New Roman" w:hAnsi="Times New Roman" w:cs="Times New Roman"/>
          <w:lang w:val="en-US"/>
        </w:rPr>
        <w:t xml:space="preserve">niversity </w:t>
      </w:r>
      <w:r>
        <w:rPr>
          <w:rFonts w:ascii="Times New Roman" w:hAnsi="Times New Roman" w:cs="Times New Roman"/>
          <w:lang w:val="en-US"/>
        </w:rPr>
        <w:t>P</w:t>
      </w:r>
      <w:r w:rsidR="00B4186C">
        <w:rPr>
          <w:rFonts w:ascii="Times New Roman" w:hAnsi="Times New Roman" w:cs="Times New Roman"/>
          <w:lang w:val="en-US"/>
        </w:rPr>
        <w:t>ress</w:t>
      </w:r>
      <w:r>
        <w:rPr>
          <w:rFonts w:ascii="Times New Roman" w:hAnsi="Times New Roman" w:cs="Times New Roman"/>
          <w:lang w:val="en-US"/>
        </w:rPr>
        <w:t>.</w:t>
      </w:r>
    </w:p>
    <w:p w14:paraId="1D1ABC15" w14:textId="5A7B224E" w:rsidR="00AF4A59" w:rsidRPr="00F22006" w:rsidRDefault="00AF4A59" w:rsidP="003D4EE0">
      <w:pPr>
        <w:spacing w:line="288" w:lineRule="auto"/>
        <w:ind w:left="720" w:hanging="720"/>
        <w:jc w:val="both"/>
        <w:rPr>
          <w:rFonts w:ascii="Times New Roman" w:hAnsi="Times New Roman" w:cs="Times New Roman"/>
          <w:lang w:val="en-US"/>
        </w:rPr>
      </w:pPr>
      <w:r>
        <w:rPr>
          <w:rFonts w:ascii="Times New Roman" w:hAnsi="Times New Roman" w:cs="Times New Roman"/>
          <w:lang w:val="en-US"/>
        </w:rPr>
        <w:t xml:space="preserve">Wolf, Werner. </w:t>
      </w:r>
      <w:r w:rsidR="004B78C8">
        <w:rPr>
          <w:rFonts w:ascii="Times New Roman" w:hAnsi="Times New Roman" w:cs="Times New Roman"/>
          <w:lang w:val="en-US"/>
        </w:rPr>
        <w:t xml:space="preserve">2005. </w:t>
      </w:r>
      <w:r>
        <w:rPr>
          <w:rFonts w:ascii="Times New Roman" w:hAnsi="Times New Roman" w:cs="Times New Roman"/>
          <w:lang w:val="en-US"/>
        </w:rPr>
        <w:t xml:space="preserve">“The Lyric: Problems of Definition and a Proposal for Reconceptualisation.” In </w:t>
      </w:r>
      <w:r w:rsidRPr="004B78C8">
        <w:rPr>
          <w:rFonts w:ascii="Times New Roman" w:hAnsi="Times New Roman" w:cs="Times New Roman"/>
          <w:i/>
          <w:iCs/>
          <w:lang w:val="en-US"/>
        </w:rPr>
        <w:t xml:space="preserve">Theory into Poetry: </w:t>
      </w:r>
      <w:r w:rsidR="004B78C8" w:rsidRPr="004B78C8">
        <w:rPr>
          <w:rFonts w:ascii="Times New Roman" w:hAnsi="Times New Roman" w:cs="Times New Roman"/>
          <w:i/>
          <w:iCs/>
          <w:lang w:val="en-US"/>
        </w:rPr>
        <w:t>New Approaches to the Lyric</w:t>
      </w:r>
      <w:r w:rsidR="004B78C8">
        <w:rPr>
          <w:rFonts w:ascii="Times New Roman" w:hAnsi="Times New Roman" w:cs="Times New Roman"/>
          <w:lang w:val="en-US"/>
        </w:rPr>
        <w:t>, edited by Eva Müller-Zettelmann and Margarete Rubik, 21</w:t>
      </w:r>
      <w:r w:rsidR="004B78C8" w:rsidRPr="00A86447">
        <w:rPr>
          <w:rFonts w:ascii="Times New Roman" w:hAnsi="Times New Roman" w:cs="Times New Roman"/>
          <w:color w:val="000000" w:themeColor="text1"/>
          <w:lang w:val="en-US"/>
        </w:rPr>
        <w:t>–</w:t>
      </w:r>
      <w:r w:rsidR="004B78C8">
        <w:rPr>
          <w:rFonts w:ascii="Times New Roman" w:hAnsi="Times New Roman" w:cs="Times New Roman"/>
          <w:lang w:val="en-US"/>
        </w:rPr>
        <w:t>56. Amsterdam and New York: Rodopi.</w:t>
      </w:r>
    </w:p>
    <w:p w14:paraId="7CE7E490" w14:textId="77777777" w:rsidR="00FA03E7" w:rsidRPr="00AC2E9E" w:rsidRDefault="00FA03E7" w:rsidP="00F77078">
      <w:pPr>
        <w:spacing w:line="288" w:lineRule="auto"/>
        <w:ind w:left="720" w:hanging="720"/>
        <w:jc w:val="both"/>
        <w:rPr>
          <w:rFonts w:ascii="Times New Roman" w:hAnsi="Times New Roman" w:cs="Times New Roman"/>
          <w:lang w:val="en-US"/>
        </w:rPr>
      </w:pPr>
    </w:p>
    <w:sectPr w:rsidR="00FA03E7" w:rsidRPr="00AC2E9E" w:rsidSect="000804A9">
      <w:footerReference w:type="even" r:id="rId9"/>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08D33" w14:textId="77777777" w:rsidR="00EF1CE8" w:rsidRDefault="00EF1CE8" w:rsidP="00075173">
      <w:r>
        <w:separator/>
      </w:r>
    </w:p>
  </w:endnote>
  <w:endnote w:type="continuationSeparator" w:id="0">
    <w:p w14:paraId="799C4C00" w14:textId="77777777" w:rsidR="00EF1CE8" w:rsidRDefault="00EF1CE8" w:rsidP="00075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267350930"/>
      <w:docPartObj>
        <w:docPartGallery w:val="Page Numbers (Bottom of Page)"/>
        <w:docPartUnique/>
      </w:docPartObj>
    </w:sdtPr>
    <w:sdtEndPr>
      <w:rPr>
        <w:rStyle w:val="Paginanummer"/>
      </w:rPr>
    </w:sdtEndPr>
    <w:sdtContent>
      <w:p w14:paraId="61A15670" w14:textId="4D6B3B0E" w:rsidR="00C203F7" w:rsidRDefault="00C203F7" w:rsidP="00AF6438">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sdt>
    <w:sdtPr>
      <w:rPr>
        <w:rStyle w:val="Paginanummer"/>
      </w:rPr>
      <w:id w:val="-1908755461"/>
      <w:docPartObj>
        <w:docPartGallery w:val="Page Numbers (Bottom of Page)"/>
        <w:docPartUnique/>
      </w:docPartObj>
    </w:sdtPr>
    <w:sdtEndPr>
      <w:rPr>
        <w:rStyle w:val="Paginanummer"/>
      </w:rPr>
    </w:sdtEndPr>
    <w:sdtContent>
      <w:p w14:paraId="6D64DA10" w14:textId="353E81FB" w:rsidR="00C203F7" w:rsidRDefault="00C203F7" w:rsidP="00AF6438">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C17F026" w14:textId="77777777" w:rsidR="00C203F7" w:rsidRDefault="00C203F7" w:rsidP="00CE544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051419931"/>
      <w:docPartObj>
        <w:docPartGallery w:val="Page Numbers (Bottom of Page)"/>
        <w:docPartUnique/>
      </w:docPartObj>
    </w:sdtPr>
    <w:sdtEndPr>
      <w:rPr>
        <w:rStyle w:val="Paginanummer"/>
        <w:rFonts w:ascii="Times New Roman" w:hAnsi="Times New Roman" w:cs="Times New Roman"/>
      </w:rPr>
    </w:sdtEndPr>
    <w:sdtContent>
      <w:p w14:paraId="5FDD9BA6" w14:textId="5F3CEC41" w:rsidR="00C203F7" w:rsidRPr="00CE5444" w:rsidRDefault="00C203F7" w:rsidP="00A64D92">
        <w:pPr>
          <w:pStyle w:val="Voettekst"/>
          <w:framePr w:wrap="none" w:vAnchor="text" w:hAnchor="margin" w:xAlign="center" w:y="1"/>
          <w:jc w:val="center"/>
          <w:rPr>
            <w:rStyle w:val="Paginanummer"/>
            <w:rFonts w:ascii="Times New Roman" w:hAnsi="Times New Roman" w:cs="Times New Roman"/>
          </w:rPr>
        </w:pPr>
        <w:r w:rsidRPr="00CE5444">
          <w:rPr>
            <w:rStyle w:val="Paginanummer"/>
            <w:rFonts w:ascii="Times New Roman" w:hAnsi="Times New Roman" w:cs="Times New Roman"/>
          </w:rPr>
          <w:fldChar w:fldCharType="begin"/>
        </w:r>
        <w:r w:rsidRPr="00CE5444">
          <w:rPr>
            <w:rStyle w:val="Paginanummer"/>
            <w:rFonts w:ascii="Times New Roman" w:hAnsi="Times New Roman" w:cs="Times New Roman"/>
          </w:rPr>
          <w:instrText xml:space="preserve"> PAGE </w:instrText>
        </w:r>
        <w:r w:rsidRPr="00CE5444">
          <w:rPr>
            <w:rStyle w:val="Paginanummer"/>
            <w:rFonts w:ascii="Times New Roman" w:hAnsi="Times New Roman" w:cs="Times New Roman"/>
          </w:rPr>
          <w:fldChar w:fldCharType="separate"/>
        </w:r>
        <w:r w:rsidRPr="00CE5444">
          <w:rPr>
            <w:rStyle w:val="Paginanummer"/>
            <w:rFonts w:ascii="Times New Roman" w:hAnsi="Times New Roman" w:cs="Times New Roman"/>
            <w:noProof/>
          </w:rPr>
          <w:t>1</w:t>
        </w:r>
        <w:r w:rsidRPr="00CE5444">
          <w:rPr>
            <w:rStyle w:val="Paginanummer"/>
            <w:rFonts w:ascii="Times New Roman" w:hAnsi="Times New Roman" w:cs="Times New Roman"/>
          </w:rPr>
          <w:fldChar w:fldCharType="end"/>
        </w:r>
      </w:p>
    </w:sdtContent>
  </w:sdt>
  <w:p w14:paraId="17A9959E" w14:textId="77777777" w:rsidR="00C203F7" w:rsidRDefault="00C203F7" w:rsidP="00CE544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83394" w14:textId="77777777" w:rsidR="00EF1CE8" w:rsidRDefault="00EF1CE8" w:rsidP="00075173">
      <w:r>
        <w:separator/>
      </w:r>
    </w:p>
  </w:footnote>
  <w:footnote w:type="continuationSeparator" w:id="0">
    <w:p w14:paraId="0DD11608" w14:textId="77777777" w:rsidR="00EF1CE8" w:rsidRDefault="00EF1CE8" w:rsidP="00075173">
      <w:r>
        <w:continuationSeparator/>
      </w:r>
    </w:p>
  </w:footnote>
  <w:footnote w:id="1">
    <w:p w14:paraId="265E1D6A" w14:textId="650C2822" w:rsidR="00C203F7" w:rsidRPr="0013629E" w:rsidRDefault="00C203F7" w:rsidP="0013629E">
      <w:pPr>
        <w:pStyle w:val="Voetnoottekst"/>
        <w:jc w:val="both"/>
        <w:rPr>
          <w:rFonts w:ascii="Times New Roman" w:hAnsi="Times New Roman" w:cs="Times New Roman"/>
        </w:rPr>
      </w:pPr>
      <w:r w:rsidRPr="000A06B2">
        <w:rPr>
          <w:rStyle w:val="Voetnootmarkering"/>
        </w:rPr>
        <w:sym w:font="Symbol" w:char="F020"/>
      </w:r>
      <w:r w:rsidRPr="000A06B2">
        <w:rPr>
          <w:rStyle w:val="Voetnootmarkering"/>
        </w:rPr>
        <w:sym w:font="Symbol" w:char="F020"/>
      </w:r>
      <w:r w:rsidRPr="0013629E">
        <w:rPr>
          <w:rFonts w:ascii="Times New Roman" w:hAnsi="Times New Roman" w:cs="Times New Roman"/>
        </w:rPr>
        <w:t xml:space="preserve">I am grateful to Jan Baetens </w:t>
      </w:r>
      <w:r w:rsidR="008A1891">
        <w:rPr>
          <w:rFonts w:ascii="Times New Roman" w:hAnsi="Times New Roman" w:cs="Times New Roman"/>
        </w:rPr>
        <w:t xml:space="preserve">(KU Leuven) </w:t>
      </w:r>
      <w:r w:rsidRPr="0013629E">
        <w:rPr>
          <w:rFonts w:ascii="Times New Roman" w:hAnsi="Times New Roman" w:cs="Times New Roman"/>
        </w:rPr>
        <w:t xml:space="preserve">and Stéphanie Vanasten </w:t>
      </w:r>
      <w:r w:rsidR="008A1891">
        <w:rPr>
          <w:rFonts w:ascii="Times New Roman" w:hAnsi="Times New Roman" w:cs="Times New Roman"/>
        </w:rPr>
        <w:t xml:space="preserve">(UCLouvain) </w:t>
      </w:r>
      <w:r w:rsidRPr="0013629E">
        <w:rPr>
          <w:rFonts w:ascii="Times New Roman" w:hAnsi="Times New Roman" w:cs="Times New Roman"/>
        </w:rPr>
        <w:t>for their advice, which has made a genuine difference in developing the ideas presented in this article.</w:t>
      </w:r>
      <w:r w:rsidR="00EC0606">
        <w:rPr>
          <w:rFonts w:ascii="Times New Roman" w:hAnsi="Times New Roman" w:cs="Times New Roman"/>
        </w:rPr>
        <w:t xml:space="preserve"> </w:t>
      </w:r>
      <w:r w:rsidR="00EC0606" w:rsidRPr="00EC0606">
        <w:rPr>
          <w:rFonts w:ascii="Times New Roman" w:hAnsi="Times New Roman" w:cs="Times New Roman"/>
        </w:rPr>
        <w:t>Parts of this paper were presented in an earlier version at the 2021 “Transcodification: Literatures – Arts – Media” online conference of the ICLA Research Committee on Literatures/Arts/Media (CLAM)</w:t>
      </w:r>
      <w:r w:rsidR="00B35972">
        <w:rPr>
          <w:rFonts w:ascii="Times New Roman" w:hAnsi="Times New Roman" w:cs="Times New Roman"/>
        </w:rPr>
        <w:t xml:space="preserve"> organized by the </w:t>
      </w:r>
      <w:r w:rsidR="00B35972" w:rsidRPr="00B35972">
        <w:rPr>
          <w:rFonts w:ascii="Times New Roman" w:hAnsi="Times New Roman" w:cs="Times New Roman"/>
        </w:rPr>
        <w:t>University of L’Aquila</w:t>
      </w:r>
      <w:r w:rsidR="00EC0606" w:rsidRPr="00EC0606">
        <w:rPr>
          <w:rFonts w:ascii="Times New Roman" w:hAnsi="Times New Roman" w:cs="Times New Roman"/>
        </w:rPr>
        <w:t xml:space="preserve">. I wish to thank the audience for their insightful comments and questions. Thanks also go to my former colleagues at the Vrije Universiteit Brussel, as this article is </w:t>
      </w:r>
      <w:r w:rsidR="00431D56">
        <w:rPr>
          <w:rFonts w:ascii="Times New Roman" w:hAnsi="Times New Roman" w:cs="Times New Roman"/>
        </w:rPr>
        <w:t>the</w:t>
      </w:r>
      <w:r w:rsidR="00EC0606" w:rsidRPr="00EC0606">
        <w:rPr>
          <w:rFonts w:ascii="Times New Roman" w:hAnsi="Times New Roman" w:cs="Times New Roman"/>
        </w:rPr>
        <w:t xml:space="preserve"> first practical application of a research project I developed there between 2018-2020.</w:t>
      </w:r>
    </w:p>
  </w:footnote>
  <w:footnote w:id="2">
    <w:p w14:paraId="27C57230" w14:textId="33FE9F19" w:rsidR="00C203F7" w:rsidRPr="00CC51E4" w:rsidRDefault="00C203F7" w:rsidP="00A84E0D">
      <w:pPr>
        <w:pStyle w:val="Voetnoottekst"/>
        <w:jc w:val="both"/>
        <w:rPr>
          <w:rFonts w:ascii="Times New Roman" w:hAnsi="Times New Roman" w:cs="Times New Roman"/>
        </w:rPr>
      </w:pPr>
      <w:r w:rsidRPr="00CC51E4">
        <w:rPr>
          <w:rStyle w:val="Voetnootmarkering"/>
          <w:rFonts w:ascii="Times New Roman" w:hAnsi="Times New Roman" w:cs="Times New Roman"/>
        </w:rPr>
        <w:footnoteRef/>
      </w:r>
      <w:r w:rsidRPr="00CC51E4">
        <w:rPr>
          <w:rFonts w:ascii="Times New Roman" w:hAnsi="Times New Roman" w:cs="Times New Roman"/>
        </w:rPr>
        <w:t xml:space="preserve"> According to Jagoda (2016: 10</w:t>
      </w:r>
      <w:r w:rsidR="00AC421E" w:rsidRPr="001A2360">
        <w:rPr>
          <w:rFonts w:ascii="Times New Roman" w:hAnsi="Times New Roman" w:cs="Times New Roman"/>
        </w:rPr>
        <w:t>–</w:t>
      </w:r>
      <w:r w:rsidRPr="00CC51E4">
        <w:rPr>
          <w:rFonts w:ascii="Times New Roman" w:hAnsi="Times New Roman" w:cs="Times New Roman"/>
        </w:rPr>
        <w:t xml:space="preserve">14), three developments spanning the second half of the twentieth century led to the proliferation of network discourse that would give the concept the </w:t>
      </w:r>
      <w:r>
        <w:rPr>
          <w:rFonts w:ascii="Times New Roman" w:hAnsi="Times New Roman" w:cs="Times New Roman"/>
        </w:rPr>
        <w:t>potency and scope</w:t>
      </w:r>
      <w:r w:rsidRPr="00CC51E4">
        <w:rPr>
          <w:rFonts w:ascii="Times New Roman" w:hAnsi="Times New Roman" w:cs="Times New Roman"/>
        </w:rPr>
        <w:t xml:space="preserve"> it has today: the development of network science, the development of the Internet as </w:t>
      </w:r>
      <w:r w:rsidR="00843C88">
        <w:rPr>
          <w:rFonts w:ascii="Times New Roman" w:hAnsi="Times New Roman" w:cs="Times New Roman"/>
        </w:rPr>
        <w:t xml:space="preserve">a </w:t>
      </w:r>
      <w:r w:rsidRPr="00CC51E4">
        <w:rPr>
          <w:rFonts w:ascii="Times New Roman" w:hAnsi="Times New Roman" w:cs="Times New Roman"/>
        </w:rPr>
        <w:t xml:space="preserve">decentralized infrastructure, </w:t>
      </w:r>
      <w:r>
        <w:rPr>
          <w:rFonts w:ascii="Times New Roman" w:hAnsi="Times New Roman" w:cs="Times New Roman"/>
        </w:rPr>
        <w:t xml:space="preserve">as </w:t>
      </w:r>
      <w:r w:rsidRPr="00CC51E4">
        <w:rPr>
          <w:rFonts w:ascii="Times New Roman" w:hAnsi="Times New Roman" w:cs="Times New Roman"/>
        </w:rPr>
        <w:t xml:space="preserve">spearheaded by the United States, and </w:t>
      </w:r>
      <w:r w:rsidR="00491C7B">
        <w:rPr>
          <w:rFonts w:ascii="Times New Roman" w:hAnsi="Times New Roman" w:cs="Times New Roman"/>
        </w:rPr>
        <w:t xml:space="preserve">finally, </w:t>
      </w:r>
      <w:r w:rsidRPr="00CC51E4">
        <w:rPr>
          <w:rFonts w:ascii="Times New Roman" w:hAnsi="Times New Roman" w:cs="Times New Roman"/>
        </w:rPr>
        <w:t>the embrace of network models by neoliberalism</w:t>
      </w:r>
      <w:r>
        <w:rPr>
          <w:rFonts w:ascii="Times New Roman" w:hAnsi="Times New Roman" w:cs="Times New Roman"/>
        </w:rPr>
        <w:t xml:space="preserve"> and the postindustrial society</w:t>
      </w:r>
      <w:r w:rsidRPr="00CC51E4">
        <w:rPr>
          <w:rFonts w:ascii="Times New Roman" w:hAnsi="Times New Roman" w:cs="Times New Roman"/>
        </w:rPr>
        <w:t>.</w:t>
      </w:r>
    </w:p>
  </w:footnote>
  <w:footnote w:id="3">
    <w:p w14:paraId="47622E79" w14:textId="53607D93" w:rsidR="00C203F7" w:rsidRPr="0020024C" w:rsidRDefault="00C203F7" w:rsidP="00335636">
      <w:pPr>
        <w:pStyle w:val="Voetnoottekst"/>
        <w:jc w:val="both"/>
        <w:rPr>
          <w:rFonts w:ascii="Times New Roman" w:hAnsi="Times New Roman" w:cs="Times New Roman"/>
          <w:lang w:val="en-US"/>
        </w:rPr>
      </w:pPr>
      <w:r w:rsidRPr="0020024C">
        <w:rPr>
          <w:rStyle w:val="Voetnootmarkering"/>
          <w:rFonts w:ascii="Times New Roman" w:hAnsi="Times New Roman" w:cs="Times New Roman"/>
        </w:rPr>
        <w:footnoteRef/>
      </w:r>
      <w:r w:rsidRPr="0020024C">
        <w:rPr>
          <w:rFonts w:ascii="Times New Roman" w:hAnsi="Times New Roman" w:cs="Times New Roman"/>
        </w:rPr>
        <w:t xml:space="preserve"> The importance of the 2000s as a transitional period for the formation of the </w:t>
      </w:r>
      <w:r>
        <w:rPr>
          <w:rFonts w:ascii="Times New Roman" w:hAnsi="Times New Roman" w:cs="Times New Roman"/>
        </w:rPr>
        <w:t xml:space="preserve">current </w:t>
      </w:r>
      <w:r w:rsidRPr="0020024C">
        <w:rPr>
          <w:rFonts w:ascii="Times New Roman" w:hAnsi="Times New Roman" w:cs="Times New Roman"/>
        </w:rPr>
        <w:t>metamodern condition can be illustrated by the various interlocking movements that characterized this historical period. These developments, which roughly took place between 1999 and 2011</w:t>
      </w:r>
      <w:r>
        <w:rPr>
          <w:rFonts w:ascii="Times New Roman" w:hAnsi="Times New Roman" w:cs="Times New Roman"/>
        </w:rPr>
        <w:t xml:space="preserve">, </w:t>
      </w:r>
      <w:r w:rsidRPr="0020024C">
        <w:rPr>
          <w:rFonts w:ascii="Times New Roman" w:hAnsi="Times New Roman" w:cs="Times New Roman"/>
        </w:rPr>
        <w:t>include</w:t>
      </w:r>
      <w:r>
        <w:rPr>
          <w:rFonts w:ascii="Times New Roman" w:hAnsi="Times New Roman" w:cs="Times New Roman"/>
        </w:rPr>
        <w:t xml:space="preserve"> </w:t>
      </w:r>
      <w:r w:rsidRPr="0020024C">
        <w:rPr>
          <w:rFonts w:ascii="Times New Roman" w:hAnsi="Times New Roman" w:cs="Times New Roman"/>
        </w:rPr>
        <w:t>the coming-of-age</w:t>
      </w:r>
      <w:r>
        <w:rPr>
          <w:rFonts w:ascii="Times New Roman" w:hAnsi="Times New Roman" w:cs="Times New Roman"/>
        </w:rPr>
        <w:t xml:space="preserve"> </w:t>
      </w:r>
      <w:r w:rsidRPr="0020024C">
        <w:rPr>
          <w:rFonts w:ascii="Times New Roman" w:hAnsi="Times New Roman" w:cs="Times New Roman"/>
        </w:rPr>
        <w:t>of the millennial generation; the increasing supremacy of digital technologies; the rising geopolitical importance of the BRICs; the fourth wave of terrorism, Iraq war, decline of US hegemony, and Arab Spring; the revival of nationalist populism; a growing awareness of climate change; and several financial crises (</w:t>
      </w:r>
      <w:r w:rsidRPr="00643D26">
        <w:rPr>
          <w:rFonts w:ascii="Times New Roman" w:hAnsi="Times New Roman" w:cs="Times New Roman"/>
        </w:rPr>
        <w:t>Van den Akker</w:t>
      </w:r>
      <w:r>
        <w:rPr>
          <w:rFonts w:ascii="Times New Roman" w:hAnsi="Times New Roman" w:cs="Times New Roman"/>
        </w:rPr>
        <w:t xml:space="preserve"> </w:t>
      </w:r>
      <w:r w:rsidRPr="00643D26">
        <w:rPr>
          <w:rFonts w:ascii="Times New Roman" w:hAnsi="Times New Roman" w:cs="Times New Roman"/>
        </w:rPr>
        <w:t>and Vermeulen 2017</w:t>
      </w:r>
      <w:r w:rsidRPr="0020024C">
        <w:rPr>
          <w:rFonts w:ascii="Times New Roman" w:hAnsi="Times New Roman" w:cs="Times New Roman"/>
        </w:rPr>
        <w:t>: 11</w:t>
      </w:r>
      <w:r w:rsidR="00AC421E" w:rsidRPr="001A2360">
        <w:rPr>
          <w:rFonts w:ascii="Times New Roman" w:hAnsi="Times New Roman" w:cs="Times New Roman"/>
        </w:rPr>
        <w:t>–</w:t>
      </w:r>
      <w:r w:rsidRPr="0020024C">
        <w:rPr>
          <w:rFonts w:ascii="Times New Roman" w:hAnsi="Times New Roman" w:cs="Times New Roman"/>
        </w:rPr>
        <w:t>17).</w:t>
      </w:r>
    </w:p>
  </w:footnote>
  <w:footnote w:id="4">
    <w:p w14:paraId="16141881" w14:textId="77777777" w:rsidR="007E06E1" w:rsidRPr="008E392D" w:rsidRDefault="007E06E1" w:rsidP="007E06E1">
      <w:pPr>
        <w:pStyle w:val="Voetnoottekst"/>
        <w:jc w:val="both"/>
        <w:rPr>
          <w:rFonts w:ascii="Times New Roman" w:hAnsi="Times New Roman" w:cs="Times New Roman"/>
        </w:rPr>
      </w:pPr>
      <w:r w:rsidRPr="009E5DAB">
        <w:rPr>
          <w:rStyle w:val="Voetnootmarkering"/>
          <w:rFonts w:ascii="Times New Roman" w:hAnsi="Times New Roman" w:cs="Times New Roman"/>
        </w:rPr>
        <w:footnoteRef/>
      </w:r>
      <w:r w:rsidRPr="009E5DAB">
        <w:rPr>
          <w:rFonts w:ascii="Times New Roman" w:hAnsi="Times New Roman" w:cs="Times New Roman"/>
        </w:rPr>
        <w:t xml:space="preserve"> Pursuing this networked line of thought, Brillenburg Wurth (2012b: 97) has similarly remarked that current avant-garde literature is often characterized by an ambiguous dynamic between futurism and nostalgia, which invites comparison with the tension between postmodernist and pre-postmodernist practices that is characteristic of metamodernism. </w:t>
      </w:r>
    </w:p>
  </w:footnote>
  <w:footnote w:id="5">
    <w:p w14:paraId="13A7CD2C" w14:textId="470B4552" w:rsidR="00C203F7" w:rsidRPr="008E392D" w:rsidRDefault="00C203F7" w:rsidP="0016604D">
      <w:pPr>
        <w:pStyle w:val="Voetnoottekst"/>
        <w:jc w:val="both"/>
        <w:rPr>
          <w:rFonts w:ascii="Times New Roman" w:hAnsi="Times New Roman" w:cs="Times New Roman"/>
        </w:rPr>
      </w:pPr>
      <w:r w:rsidRPr="008E392D">
        <w:rPr>
          <w:rStyle w:val="Voetnootmarkering"/>
          <w:rFonts w:ascii="Times New Roman" w:hAnsi="Times New Roman" w:cs="Times New Roman"/>
        </w:rPr>
        <w:footnoteRef/>
      </w:r>
      <w:r w:rsidRPr="008E392D">
        <w:rPr>
          <w:rFonts w:ascii="Times New Roman" w:hAnsi="Times New Roman" w:cs="Times New Roman"/>
        </w:rPr>
        <w:t xml:space="preserve"> These </w:t>
      </w:r>
      <w:r>
        <w:rPr>
          <w:rFonts w:ascii="Times New Roman" w:hAnsi="Times New Roman" w:cs="Times New Roman"/>
        </w:rPr>
        <w:t xml:space="preserve">prosthetic </w:t>
      </w:r>
      <w:r w:rsidRPr="008E392D">
        <w:rPr>
          <w:rFonts w:ascii="Times New Roman" w:hAnsi="Times New Roman" w:cs="Times New Roman"/>
        </w:rPr>
        <w:t>writings, which Brillenburg Wurth (2012a: 13) calls “display texts</w:t>
      </w:r>
      <w:r>
        <w:rPr>
          <w:rFonts w:ascii="Times New Roman" w:hAnsi="Times New Roman" w:cs="Times New Roman"/>
        </w:rPr>
        <w:t>,</w:t>
      </w:r>
      <w:r w:rsidRPr="008E392D">
        <w:rPr>
          <w:rFonts w:ascii="Times New Roman" w:hAnsi="Times New Roman" w:cs="Times New Roman"/>
        </w:rPr>
        <w:t>” can hence be compared to display screens in the sense that they act as portals to compiled fragments in a network of existing texts</w:t>
      </w:r>
      <w:r w:rsidR="00581147">
        <w:rPr>
          <w:rFonts w:ascii="Times New Roman" w:hAnsi="Times New Roman" w:cs="Times New Roman"/>
        </w:rPr>
        <w:t xml:space="preserve">, which, crucially, shifts the focus to the meaningful relations </w:t>
      </w:r>
      <w:r w:rsidR="00581147" w:rsidRPr="00C42EE7">
        <w:rPr>
          <w:rFonts w:ascii="Times New Roman" w:hAnsi="Times New Roman" w:cs="Times New Roman"/>
          <w:i/>
        </w:rPr>
        <w:t>between</w:t>
      </w:r>
      <w:r w:rsidR="00581147">
        <w:rPr>
          <w:rFonts w:ascii="Times New Roman" w:hAnsi="Times New Roman" w:cs="Times New Roman"/>
        </w:rPr>
        <w:t xml:space="preserve"> these texts</w:t>
      </w:r>
      <w:r w:rsidRPr="008E392D">
        <w:rPr>
          <w:rFonts w:ascii="Times New Roman" w:hAnsi="Times New Roman" w:cs="Times New Roman"/>
        </w:rPr>
        <w:t>. In this way, Brillenburg Wurth seems to build on Bruno Latour’s (1991) more general understanding of the network as a hybrid project of translation that defies dualistic distinctions.</w:t>
      </w:r>
    </w:p>
  </w:footnote>
  <w:footnote w:id="6">
    <w:p w14:paraId="0D172D40" w14:textId="77777777" w:rsidR="00C203F7" w:rsidRPr="0056603F" w:rsidRDefault="00C203F7" w:rsidP="00E67B54">
      <w:pPr>
        <w:pStyle w:val="Voetnoottekst"/>
        <w:jc w:val="both"/>
        <w:rPr>
          <w:rFonts w:ascii="Times New Roman" w:hAnsi="Times New Roman" w:cs="Times New Roman"/>
          <w:lang w:val="en-US"/>
        </w:rPr>
      </w:pPr>
      <w:r w:rsidRPr="0056603F">
        <w:rPr>
          <w:rStyle w:val="Voetnootmarkering"/>
          <w:rFonts w:ascii="Times New Roman" w:hAnsi="Times New Roman" w:cs="Times New Roman"/>
        </w:rPr>
        <w:footnoteRef/>
      </w:r>
      <w:r w:rsidRPr="0056603F">
        <w:rPr>
          <w:rFonts w:ascii="Times New Roman" w:hAnsi="Times New Roman" w:cs="Times New Roman"/>
        </w:rPr>
        <w:t xml:space="preserve"> All further parenthetical references to the 2001 Jonathan Cape edition of </w:t>
      </w:r>
      <w:r w:rsidRPr="0056603F">
        <w:rPr>
          <w:rFonts w:ascii="Times New Roman" w:hAnsi="Times New Roman" w:cs="Times New Roman"/>
          <w:i/>
          <w:iCs/>
        </w:rPr>
        <w:t>The Beauty of the Husband</w:t>
      </w:r>
      <w:r w:rsidRPr="0056603F">
        <w:rPr>
          <w:rFonts w:ascii="Times New Roman" w:hAnsi="Times New Roman" w:cs="Times New Roman"/>
        </w:rPr>
        <w:t xml:space="preserve"> are abbreviated </w:t>
      </w:r>
      <w:r w:rsidRPr="0056603F">
        <w:rPr>
          <w:rFonts w:ascii="Times New Roman" w:hAnsi="Times New Roman" w:cs="Times New Roman"/>
          <w:i/>
          <w:iCs/>
        </w:rPr>
        <w:t>B</w:t>
      </w:r>
      <w:r>
        <w:rPr>
          <w:rFonts w:ascii="Times New Roman" w:hAnsi="Times New Roman" w:cs="Times New Roman"/>
          <w:i/>
          <w:iCs/>
        </w:rPr>
        <w:t>H</w:t>
      </w:r>
      <w:r w:rsidRPr="0056603F">
        <w:rPr>
          <w:rFonts w:ascii="Times New Roman" w:hAnsi="Times New Roman" w:cs="Times New Roman"/>
        </w:rPr>
        <w:t>.</w:t>
      </w:r>
    </w:p>
  </w:footnote>
  <w:footnote w:id="7">
    <w:p w14:paraId="6B8801E7" w14:textId="77777777" w:rsidR="00C203F7" w:rsidRPr="00257321" w:rsidRDefault="00C203F7" w:rsidP="005005A6">
      <w:pPr>
        <w:pStyle w:val="Voetnoottekst"/>
        <w:jc w:val="both"/>
        <w:rPr>
          <w:rFonts w:ascii="Times New Roman" w:hAnsi="Times New Roman" w:cs="Times New Roman"/>
          <w:lang w:val="en-US"/>
        </w:rPr>
      </w:pPr>
      <w:r w:rsidRPr="00257321">
        <w:rPr>
          <w:rStyle w:val="Voetnootmarkering"/>
          <w:rFonts w:ascii="Times New Roman" w:hAnsi="Times New Roman" w:cs="Times New Roman"/>
        </w:rPr>
        <w:footnoteRef/>
      </w:r>
      <w:r w:rsidRPr="00257321">
        <w:rPr>
          <w:rFonts w:ascii="Times New Roman" w:hAnsi="Times New Roman" w:cs="Times New Roman"/>
          <w:lang w:val="en-US"/>
        </w:rPr>
        <w:t xml:space="preserve"> As Nilli Diengott (1985: 228) points out, analogy </w:t>
      </w:r>
      <w:r>
        <w:rPr>
          <w:rFonts w:ascii="Times New Roman" w:hAnsi="Times New Roman" w:cs="Times New Roman"/>
          <w:lang w:val="en-US"/>
        </w:rPr>
        <w:t xml:space="preserve">in literary criticism </w:t>
      </w:r>
      <w:r w:rsidRPr="00257321">
        <w:rPr>
          <w:rFonts w:ascii="Times New Roman" w:hAnsi="Times New Roman" w:cs="Times New Roman"/>
          <w:lang w:val="en-US"/>
        </w:rPr>
        <w:t>can be used as an inductive principle of discovery whereby “known qualities from a certain element are transferred, because of similarity, to a second element and serve to ‘discover’ unknown qualities in this second element.”</w:t>
      </w:r>
    </w:p>
  </w:footnote>
  <w:footnote w:id="8">
    <w:p w14:paraId="4F2F97F8" w14:textId="0343D457" w:rsidR="00C203F7" w:rsidRPr="00257321" w:rsidRDefault="00C203F7" w:rsidP="00257321">
      <w:pPr>
        <w:pStyle w:val="Voetnoottekst"/>
        <w:jc w:val="both"/>
        <w:rPr>
          <w:rFonts w:ascii="Times New Roman" w:hAnsi="Times New Roman" w:cs="Times New Roman"/>
          <w:lang w:val="en-US"/>
        </w:rPr>
      </w:pPr>
      <w:r w:rsidRPr="00257321">
        <w:rPr>
          <w:rStyle w:val="Voetnootmarkering"/>
          <w:rFonts w:ascii="Times New Roman" w:hAnsi="Times New Roman" w:cs="Times New Roman"/>
        </w:rPr>
        <w:footnoteRef/>
      </w:r>
      <w:r w:rsidRPr="00257321">
        <w:rPr>
          <w:rFonts w:ascii="Times New Roman" w:hAnsi="Times New Roman" w:cs="Times New Roman"/>
        </w:rPr>
        <w:t xml:space="preserve"> Anne Carson is a classics scholar and started studying Ancient Greek and Latin in high school (see e.g. Wachtel 2014). While Carson’s poem therefore seems to contain autobiographical elements, the splits among enunciation (the speaker of the poem who refers to the husband and wife as ‘he’ and ‘she’), enounced (the statements made by the husband and wife in the </w:t>
      </w:r>
      <w:r>
        <w:rPr>
          <w:rFonts w:ascii="Times New Roman" w:hAnsi="Times New Roman" w:cs="Times New Roman"/>
        </w:rPr>
        <w:t>first person</w:t>
      </w:r>
      <w:r w:rsidRPr="00257321">
        <w:rPr>
          <w:rFonts w:ascii="Times New Roman" w:hAnsi="Times New Roman" w:cs="Times New Roman"/>
        </w:rPr>
        <w:t xml:space="preserve">), and the announced or the agency of Carson as a writer, to borrow Rachel Blau DuPlessis’s terminology (2013: 27), caution against heart-to-heart readings of this fictional essay.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B5BC0"/>
    <w:multiLevelType w:val="hybridMultilevel"/>
    <w:tmpl w:val="45146184"/>
    <w:lvl w:ilvl="0" w:tplc="1A26A3B8">
      <w:start w:val="3"/>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12735C6"/>
    <w:multiLevelType w:val="hybridMultilevel"/>
    <w:tmpl w:val="7A0CA594"/>
    <w:lvl w:ilvl="0" w:tplc="C1B257DE">
      <w:numFmt w:val="bullet"/>
      <w:lvlText w:val=""/>
      <w:lvlJc w:val="left"/>
      <w:pPr>
        <w:ind w:left="720" w:hanging="360"/>
      </w:pPr>
      <w:rPr>
        <w:rFonts w:ascii="Wingdings" w:eastAsiaTheme="minorHAns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A2E86"/>
    <w:multiLevelType w:val="hybridMultilevel"/>
    <w:tmpl w:val="6396EF6C"/>
    <w:lvl w:ilvl="0" w:tplc="CC3A55C2">
      <w:numFmt w:val="bullet"/>
      <w:lvlText w:val=""/>
      <w:lvlJc w:val="left"/>
      <w:pPr>
        <w:ind w:left="720" w:hanging="360"/>
      </w:pPr>
      <w:rPr>
        <w:rFonts w:ascii="Wingdings" w:eastAsiaTheme="minorHAns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F35CD6"/>
    <w:multiLevelType w:val="hybridMultilevel"/>
    <w:tmpl w:val="0428AC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734308"/>
    <w:multiLevelType w:val="hybridMultilevel"/>
    <w:tmpl w:val="A976C2BE"/>
    <w:lvl w:ilvl="0" w:tplc="4C56F8DC">
      <w:numFmt w:val="bullet"/>
      <w:lvlText w:val="-"/>
      <w:lvlJc w:val="left"/>
      <w:pPr>
        <w:ind w:left="720" w:hanging="360"/>
      </w:pPr>
      <w:rPr>
        <w:rFonts w:ascii="Cambria" w:eastAsia="Times New Roman"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8243D3"/>
    <w:multiLevelType w:val="hybridMultilevel"/>
    <w:tmpl w:val="E49484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7459107">
    <w:abstractNumId w:val="0"/>
  </w:num>
  <w:num w:numId="2" w16cid:durableId="186792681">
    <w:abstractNumId w:val="3"/>
  </w:num>
  <w:num w:numId="3" w16cid:durableId="433864975">
    <w:abstractNumId w:val="2"/>
  </w:num>
  <w:num w:numId="4" w16cid:durableId="138697780">
    <w:abstractNumId w:val="1"/>
  </w:num>
  <w:num w:numId="5" w16cid:durableId="459609331">
    <w:abstractNumId w:val="4"/>
  </w:num>
  <w:num w:numId="6" w16cid:durableId="3727715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251"/>
    <w:rsid w:val="00001118"/>
    <w:rsid w:val="00001B77"/>
    <w:rsid w:val="00001D73"/>
    <w:rsid w:val="0000267E"/>
    <w:rsid w:val="00003189"/>
    <w:rsid w:val="00003D60"/>
    <w:rsid w:val="0000456A"/>
    <w:rsid w:val="000045CF"/>
    <w:rsid w:val="000049B0"/>
    <w:rsid w:val="000055E6"/>
    <w:rsid w:val="00005AD3"/>
    <w:rsid w:val="0001193E"/>
    <w:rsid w:val="00011B46"/>
    <w:rsid w:val="000138B2"/>
    <w:rsid w:val="0001420E"/>
    <w:rsid w:val="00014306"/>
    <w:rsid w:val="00015A71"/>
    <w:rsid w:val="000178FE"/>
    <w:rsid w:val="00020EE9"/>
    <w:rsid w:val="000214D8"/>
    <w:rsid w:val="000221CE"/>
    <w:rsid w:val="0002248D"/>
    <w:rsid w:val="00024592"/>
    <w:rsid w:val="00024A7F"/>
    <w:rsid w:val="00025C89"/>
    <w:rsid w:val="000274F7"/>
    <w:rsid w:val="00032AC4"/>
    <w:rsid w:val="00032B0B"/>
    <w:rsid w:val="000333FD"/>
    <w:rsid w:val="000366A2"/>
    <w:rsid w:val="00037004"/>
    <w:rsid w:val="0003712B"/>
    <w:rsid w:val="00037E3D"/>
    <w:rsid w:val="00037F71"/>
    <w:rsid w:val="000401F1"/>
    <w:rsid w:val="00042198"/>
    <w:rsid w:val="0004672C"/>
    <w:rsid w:val="000475B4"/>
    <w:rsid w:val="00050599"/>
    <w:rsid w:val="0005115E"/>
    <w:rsid w:val="0005188C"/>
    <w:rsid w:val="00052891"/>
    <w:rsid w:val="00053010"/>
    <w:rsid w:val="00061009"/>
    <w:rsid w:val="000617E4"/>
    <w:rsid w:val="00065EFC"/>
    <w:rsid w:val="00066105"/>
    <w:rsid w:val="00066770"/>
    <w:rsid w:val="00070BED"/>
    <w:rsid w:val="00070CE2"/>
    <w:rsid w:val="000737D6"/>
    <w:rsid w:val="000744FF"/>
    <w:rsid w:val="0007493E"/>
    <w:rsid w:val="00075173"/>
    <w:rsid w:val="00075C99"/>
    <w:rsid w:val="00076022"/>
    <w:rsid w:val="00076DA6"/>
    <w:rsid w:val="000775C2"/>
    <w:rsid w:val="000804A9"/>
    <w:rsid w:val="0008073E"/>
    <w:rsid w:val="000819CE"/>
    <w:rsid w:val="0008274D"/>
    <w:rsid w:val="00082DEA"/>
    <w:rsid w:val="00083C5A"/>
    <w:rsid w:val="000844C7"/>
    <w:rsid w:val="00085866"/>
    <w:rsid w:val="00085CCB"/>
    <w:rsid w:val="000864AC"/>
    <w:rsid w:val="000867C1"/>
    <w:rsid w:val="00086F7B"/>
    <w:rsid w:val="00087DED"/>
    <w:rsid w:val="00090816"/>
    <w:rsid w:val="00091E8C"/>
    <w:rsid w:val="00092309"/>
    <w:rsid w:val="000923E1"/>
    <w:rsid w:val="000925B2"/>
    <w:rsid w:val="00093981"/>
    <w:rsid w:val="00093BC7"/>
    <w:rsid w:val="000946BE"/>
    <w:rsid w:val="000A0298"/>
    <w:rsid w:val="000A06B2"/>
    <w:rsid w:val="000A1184"/>
    <w:rsid w:val="000A263B"/>
    <w:rsid w:val="000A46C9"/>
    <w:rsid w:val="000A7BA1"/>
    <w:rsid w:val="000B2B54"/>
    <w:rsid w:val="000B3699"/>
    <w:rsid w:val="000B50A8"/>
    <w:rsid w:val="000B5141"/>
    <w:rsid w:val="000B54B0"/>
    <w:rsid w:val="000B643A"/>
    <w:rsid w:val="000B6DB9"/>
    <w:rsid w:val="000C3249"/>
    <w:rsid w:val="000C61DC"/>
    <w:rsid w:val="000C626C"/>
    <w:rsid w:val="000C7A0E"/>
    <w:rsid w:val="000D0E87"/>
    <w:rsid w:val="000D1968"/>
    <w:rsid w:val="000D1CEB"/>
    <w:rsid w:val="000D230F"/>
    <w:rsid w:val="000D4708"/>
    <w:rsid w:val="000D54E4"/>
    <w:rsid w:val="000D5AB8"/>
    <w:rsid w:val="000E0C32"/>
    <w:rsid w:val="000E1EAD"/>
    <w:rsid w:val="000F08DE"/>
    <w:rsid w:val="000F0CAC"/>
    <w:rsid w:val="000F4165"/>
    <w:rsid w:val="000F7CC8"/>
    <w:rsid w:val="001013A7"/>
    <w:rsid w:val="0010268E"/>
    <w:rsid w:val="001026A3"/>
    <w:rsid w:val="0010401C"/>
    <w:rsid w:val="001047C7"/>
    <w:rsid w:val="00104A41"/>
    <w:rsid w:val="00105209"/>
    <w:rsid w:val="00105DDB"/>
    <w:rsid w:val="00106310"/>
    <w:rsid w:val="00107206"/>
    <w:rsid w:val="001102E1"/>
    <w:rsid w:val="00110705"/>
    <w:rsid w:val="00111D2D"/>
    <w:rsid w:val="0011457C"/>
    <w:rsid w:val="001153D5"/>
    <w:rsid w:val="00116524"/>
    <w:rsid w:val="0011652B"/>
    <w:rsid w:val="00120246"/>
    <w:rsid w:val="00120D58"/>
    <w:rsid w:val="001216E2"/>
    <w:rsid w:val="00121DE9"/>
    <w:rsid w:val="00121F33"/>
    <w:rsid w:val="00124EE4"/>
    <w:rsid w:val="00125805"/>
    <w:rsid w:val="00126D60"/>
    <w:rsid w:val="0013019E"/>
    <w:rsid w:val="00130565"/>
    <w:rsid w:val="00132127"/>
    <w:rsid w:val="00132251"/>
    <w:rsid w:val="00132639"/>
    <w:rsid w:val="00133BC6"/>
    <w:rsid w:val="00133FD7"/>
    <w:rsid w:val="0013413B"/>
    <w:rsid w:val="0013629E"/>
    <w:rsid w:val="0013684B"/>
    <w:rsid w:val="001421A1"/>
    <w:rsid w:val="001438B4"/>
    <w:rsid w:val="0014402E"/>
    <w:rsid w:val="0014538B"/>
    <w:rsid w:val="00146363"/>
    <w:rsid w:val="00147E6B"/>
    <w:rsid w:val="00153AC0"/>
    <w:rsid w:val="00164312"/>
    <w:rsid w:val="0016604D"/>
    <w:rsid w:val="00167594"/>
    <w:rsid w:val="0016760A"/>
    <w:rsid w:val="0017087D"/>
    <w:rsid w:val="00173F71"/>
    <w:rsid w:val="001756F7"/>
    <w:rsid w:val="001762D3"/>
    <w:rsid w:val="00176719"/>
    <w:rsid w:val="001770DB"/>
    <w:rsid w:val="001770FE"/>
    <w:rsid w:val="0017769F"/>
    <w:rsid w:val="00180513"/>
    <w:rsid w:val="00180F25"/>
    <w:rsid w:val="001811D3"/>
    <w:rsid w:val="00182431"/>
    <w:rsid w:val="00182A42"/>
    <w:rsid w:val="00182BF6"/>
    <w:rsid w:val="001840EB"/>
    <w:rsid w:val="00185090"/>
    <w:rsid w:val="00186881"/>
    <w:rsid w:val="00186A24"/>
    <w:rsid w:val="00186A37"/>
    <w:rsid w:val="00191EC0"/>
    <w:rsid w:val="00192572"/>
    <w:rsid w:val="00192F2F"/>
    <w:rsid w:val="001947C3"/>
    <w:rsid w:val="001954A3"/>
    <w:rsid w:val="001961F1"/>
    <w:rsid w:val="00196E6A"/>
    <w:rsid w:val="001A1A03"/>
    <w:rsid w:val="001A1E30"/>
    <w:rsid w:val="001A2360"/>
    <w:rsid w:val="001A24D0"/>
    <w:rsid w:val="001A2630"/>
    <w:rsid w:val="001A5F6C"/>
    <w:rsid w:val="001A662E"/>
    <w:rsid w:val="001A7C78"/>
    <w:rsid w:val="001B0950"/>
    <w:rsid w:val="001B161E"/>
    <w:rsid w:val="001B1F70"/>
    <w:rsid w:val="001B21B0"/>
    <w:rsid w:val="001B2F73"/>
    <w:rsid w:val="001B33FE"/>
    <w:rsid w:val="001B415D"/>
    <w:rsid w:val="001B55BC"/>
    <w:rsid w:val="001B5619"/>
    <w:rsid w:val="001C00BE"/>
    <w:rsid w:val="001C04A8"/>
    <w:rsid w:val="001C0A56"/>
    <w:rsid w:val="001C3128"/>
    <w:rsid w:val="001C343A"/>
    <w:rsid w:val="001C4149"/>
    <w:rsid w:val="001C492D"/>
    <w:rsid w:val="001C6A1A"/>
    <w:rsid w:val="001D4364"/>
    <w:rsid w:val="001D45A7"/>
    <w:rsid w:val="001D6B9A"/>
    <w:rsid w:val="001E1616"/>
    <w:rsid w:val="001E18A1"/>
    <w:rsid w:val="001E41AF"/>
    <w:rsid w:val="001E44BC"/>
    <w:rsid w:val="001E57C6"/>
    <w:rsid w:val="001E5BC3"/>
    <w:rsid w:val="001E5E09"/>
    <w:rsid w:val="001E61ED"/>
    <w:rsid w:val="001E7192"/>
    <w:rsid w:val="001F038F"/>
    <w:rsid w:val="001F0BD4"/>
    <w:rsid w:val="001F19D3"/>
    <w:rsid w:val="001F1CE5"/>
    <w:rsid w:val="001F4515"/>
    <w:rsid w:val="001F52D9"/>
    <w:rsid w:val="001F7E7C"/>
    <w:rsid w:val="0020024C"/>
    <w:rsid w:val="002022E6"/>
    <w:rsid w:val="002113B4"/>
    <w:rsid w:val="0021195E"/>
    <w:rsid w:val="00211B6C"/>
    <w:rsid w:val="002145EC"/>
    <w:rsid w:val="002176D5"/>
    <w:rsid w:val="002201A2"/>
    <w:rsid w:val="002201CF"/>
    <w:rsid w:val="00221233"/>
    <w:rsid w:val="00221889"/>
    <w:rsid w:val="00221FFC"/>
    <w:rsid w:val="00222F92"/>
    <w:rsid w:val="00224EC6"/>
    <w:rsid w:val="00227ADB"/>
    <w:rsid w:val="00227C42"/>
    <w:rsid w:val="00230FDF"/>
    <w:rsid w:val="002313A2"/>
    <w:rsid w:val="002315B1"/>
    <w:rsid w:val="002315D9"/>
    <w:rsid w:val="00231D1A"/>
    <w:rsid w:val="002334F7"/>
    <w:rsid w:val="002334F9"/>
    <w:rsid w:val="002374FB"/>
    <w:rsid w:val="00237674"/>
    <w:rsid w:val="002408A4"/>
    <w:rsid w:val="0024339F"/>
    <w:rsid w:val="00243651"/>
    <w:rsid w:val="002451C0"/>
    <w:rsid w:val="0024521B"/>
    <w:rsid w:val="00250199"/>
    <w:rsid w:val="00250466"/>
    <w:rsid w:val="002513D5"/>
    <w:rsid w:val="00251CD9"/>
    <w:rsid w:val="00252D37"/>
    <w:rsid w:val="00254DD7"/>
    <w:rsid w:val="00254F67"/>
    <w:rsid w:val="0025648F"/>
    <w:rsid w:val="00257321"/>
    <w:rsid w:val="002605FB"/>
    <w:rsid w:val="00260898"/>
    <w:rsid w:val="00261B3B"/>
    <w:rsid w:val="00264378"/>
    <w:rsid w:val="00270347"/>
    <w:rsid w:val="002708DC"/>
    <w:rsid w:val="00271D71"/>
    <w:rsid w:val="00271DD0"/>
    <w:rsid w:val="00273D91"/>
    <w:rsid w:val="00275314"/>
    <w:rsid w:val="00275322"/>
    <w:rsid w:val="00276CFE"/>
    <w:rsid w:val="00280677"/>
    <w:rsid w:val="00281344"/>
    <w:rsid w:val="00283F03"/>
    <w:rsid w:val="002847EC"/>
    <w:rsid w:val="002859A0"/>
    <w:rsid w:val="00285EC9"/>
    <w:rsid w:val="002864DF"/>
    <w:rsid w:val="00286DC1"/>
    <w:rsid w:val="002874E8"/>
    <w:rsid w:val="00290894"/>
    <w:rsid w:val="00290B0B"/>
    <w:rsid w:val="002933B9"/>
    <w:rsid w:val="00293EAF"/>
    <w:rsid w:val="002947CC"/>
    <w:rsid w:val="00295CC8"/>
    <w:rsid w:val="002971B6"/>
    <w:rsid w:val="002A17FF"/>
    <w:rsid w:val="002A1BDA"/>
    <w:rsid w:val="002A2ADD"/>
    <w:rsid w:val="002A3459"/>
    <w:rsid w:val="002A3A8C"/>
    <w:rsid w:val="002A56D4"/>
    <w:rsid w:val="002A6134"/>
    <w:rsid w:val="002A760C"/>
    <w:rsid w:val="002A7DB9"/>
    <w:rsid w:val="002B4146"/>
    <w:rsid w:val="002B4D46"/>
    <w:rsid w:val="002B64E7"/>
    <w:rsid w:val="002B7E6C"/>
    <w:rsid w:val="002C099C"/>
    <w:rsid w:val="002C1F9E"/>
    <w:rsid w:val="002C3C6B"/>
    <w:rsid w:val="002C479C"/>
    <w:rsid w:val="002C487C"/>
    <w:rsid w:val="002C573E"/>
    <w:rsid w:val="002C7179"/>
    <w:rsid w:val="002D0444"/>
    <w:rsid w:val="002D4FA8"/>
    <w:rsid w:val="002D57DF"/>
    <w:rsid w:val="002D5DD8"/>
    <w:rsid w:val="002D5F5B"/>
    <w:rsid w:val="002D794C"/>
    <w:rsid w:val="002E21FE"/>
    <w:rsid w:val="002E2BA4"/>
    <w:rsid w:val="002E3685"/>
    <w:rsid w:val="002E555E"/>
    <w:rsid w:val="002E5D46"/>
    <w:rsid w:val="002E7D71"/>
    <w:rsid w:val="002F23A1"/>
    <w:rsid w:val="002F3E80"/>
    <w:rsid w:val="002F5ABD"/>
    <w:rsid w:val="002F6CAD"/>
    <w:rsid w:val="00300E64"/>
    <w:rsid w:val="0030202A"/>
    <w:rsid w:val="00304689"/>
    <w:rsid w:val="0030573C"/>
    <w:rsid w:val="00307EE6"/>
    <w:rsid w:val="003124B6"/>
    <w:rsid w:val="00312FF8"/>
    <w:rsid w:val="00313626"/>
    <w:rsid w:val="00314250"/>
    <w:rsid w:val="00320938"/>
    <w:rsid w:val="00323DC3"/>
    <w:rsid w:val="0032674C"/>
    <w:rsid w:val="00330D62"/>
    <w:rsid w:val="00330D93"/>
    <w:rsid w:val="00331647"/>
    <w:rsid w:val="00331B33"/>
    <w:rsid w:val="0033230B"/>
    <w:rsid w:val="00334476"/>
    <w:rsid w:val="003344B9"/>
    <w:rsid w:val="0033473B"/>
    <w:rsid w:val="00335636"/>
    <w:rsid w:val="003401E2"/>
    <w:rsid w:val="00341F45"/>
    <w:rsid w:val="003438B5"/>
    <w:rsid w:val="00344DC9"/>
    <w:rsid w:val="00345007"/>
    <w:rsid w:val="003464DC"/>
    <w:rsid w:val="0034650F"/>
    <w:rsid w:val="00347362"/>
    <w:rsid w:val="00347463"/>
    <w:rsid w:val="00352F57"/>
    <w:rsid w:val="003534CC"/>
    <w:rsid w:val="00354690"/>
    <w:rsid w:val="00355140"/>
    <w:rsid w:val="00355507"/>
    <w:rsid w:val="00356F86"/>
    <w:rsid w:val="0035727C"/>
    <w:rsid w:val="0035734E"/>
    <w:rsid w:val="0036031A"/>
    <w:rsid w:val="003606E6"/>
    <w:rsid w:val="00360B4F"/>
    <w:rsid w:val="00360CDC"/>
    <w:rsid w:val="00362510"/>
    <w:rsid w:val="003656DB"/>
    <w:rsid w:val="00367164"/>
    <w:rsid w:val="003740D7"/>
    <w:rsid w:val="00374194"/>
    <w:rsid w:val="0037577A"/>
    <w:rsid w:val="00377130"/>
    <w:rsid w:val="00380BF9"/>
    <w:rsid w:val="003814D7"/>
    <w:rsid w:val="003816C8"/>
    <w:rsid w:val="003817E4"/>
    <w:rsid w:val="003841A7"/>
    <w:rsid w:val="00384338"/>
    <w:rsid w:val="00384692"/>
    <w:rsid w:val="00385812"/>
    <w:rsid w:val="00385EBD"/>
    <w:rsid w:val="003875A2"/>
    <w:rsid w:val="00387863"/>
    <w:rsid w:val="00393161"/>
    <w:rsid w:val="00394172"/>
    <w:rsid w:val="00394E2C"/>
    <w:rsid w:val="003971C8"/>
    <w:rsid w:val="003A05CC"/>
    <w:rsid w:val="003A327E"/>
    <w:rsid w:val="003A33B2"/>
    <w:rsid w:val="003A3ED2"/>
    <w:rsid w:val="003B0A7C"/>
    <w:rsid w:val="003B173E"/>
    <w:rsid w:val="003B1EC9"/>
    <w:rsid w:val="003B50DD"/>
    <w:rsid w:val="003C34DB"/>
    <w:rsid w:val="003C3759"/>
    <w:rsid w:val="003C518F"/>
    <w:rsid w:val="003C51A8"/>
    <w:rsid w:val="003C662F"/>
    <w:rsid w:val="003C7E07"/>
    <w:rsid w:val="003D06C1"/>
    <w:rsid w:val="003D0B9F"/>
    <w:rsid w:val="003D356B"/>
    <w:rsid w:val="003D44C3"/>
    <w:rsid w:val="003D451D"/>
    <w:rsid w:val="003D4AD9"/>
    <w:rsid w:val="003D4BB4"/>
    <w:rsid w:val="003D4CBE"/>
    <w:rsid w:val="003D4EE0"/>
    <w:rsid w:val="003D5C4D"/>
    <w:rsid w:val="003D6039"/>
    <w:rsid w:val="003D6CA6"/>
    <w:rsid w:val="003D752C"/>
    <w:rsid w:val="003E0CD0"/>
    <w:rsid w:val="003F35FB"/>
    <w:rsid w:val="003F3D39"/>
    <w:rsid w:val="003F5C96"/>
    <w:rsid w:val="003F6066"/>
    <w:rsid w:val="003F68FB"/>
    <w:rsid w:val="00400B3F"/>
    <w:rsid w:val="004021B3"/>
    <w:rsid w:val="00403FB6"/>
    <w:rsid w:val="00405275"/>
    <w:rsid w:val="00410A09"/>
    <w:rsid w:val="004132DF"/>
    <w:rsid w:val="00415145"/>
    <w:rsid w:val="004152F1"/>
    <w:rsid w:val="00415E41"/>
    <w:rsid w:val="00417FDF"/>
    <w:rsid w:val="00421AC8"/>
    <w:rsid w:val="00422D87"/>
    <w:rsid w:val="004252D0"/>
    <w:rsid w:val="00427AAE"/>
    <w:rsid w:val="00431484"/>
    <w:rsid w:val="00431D56"/>
    <w:rsid w:val="004345A0"/>
    <w:rsid w:val="00441999"/>
    <w:rsid w:val="00444DDC"/>
    <w:rsid w:val="00444E28"/>
    <w:rsid w:val="00447298"/>
    <w:rsid w:val="00450C65"/>
    <w:rsid w:val="00453EC4"/>
    <w:rsid w:val="00455007"/>
    <w:rsid w:val="00456507"/>
    <w:rsid w:val="00457AC9"/>
    <w:rsid w:val="00461557"/>
    <w:rsid w:val="00461EB6"/>
    <w:rsid w:val="0046260D"/>
    <w:rsid w:val="00464E8A"/>
    <w:rsid w:val="00466105"/>
    <w:rsid w:val="00467224"/>
    <w:rsid w:val="00467304"/>
    <w:rsid w:val="00467D64"/>
    <w:rsid w:val="00467E1B"/>
    <w:rsid w:val="00470109"/>
    <w:rsid w:val="004707D9"/>
    <w:rsid w:val="00471221"/>
    <w:rsid w:val="00471613"/>
    <w:rsid w:val="0047283B"/>
    <w:rsid w:val="00474E13"/>
    <w:rsid w:val="00476BB5"/>
    <w:rsid w:val="00476F7A"/>
    <w:rsid w:val="004778D0"/>
    <w:rsid w:val="00477A8B"/>
    <w:rsid w:val="00480101"/>
    <w:rsid w:val="00481ED6"/>
    <w:rsid w:val="00485D99"/>
    <w:rsid w:val="0048631C"/>
    <w:rsid w:val="00486995"/>
    <w:rsid w:val="00487C99"/>
    <w:rsid w:val="00491C7B"/>
    <w:rsid w:val="00496128"/>
    <w:rsid w:val="00497CB8"/>
    <w:rsid w:val="004A3131"/>
    <w:rsid w:val="004A3B4D"/>
    <w:rsid w:val="004A65E0"/>
    <w:rsid w:val="004A7824"/>
    <w:rsid w:val="004A7C73"/>
    <w:rsid w:val="004A7DCF"/>
    <w:rsid w:val="004B008F"/>
    <w:rsid w:val="004B0502"/>
    <w:rsid w:val="004B2A82"/>
    <w:rsid w:val="004B2F44"/>
    <w:rsid w:val="004B3186"/>
    <w:rsid w:val="004B5E29"/>
    <w:rsid w:val="004B78C8"/>
    <w:rsid w:val="004C04D8"/>
    <w:rsid w:val="004C2105"/>
    <w:rsid w:val="004C4B9F"/>
    <w:rsid w:val="004C584E"/>
    <w:rsid w:val="004D195B"/>
    <w:rsid w:val="004D1B6A"/>
    <w:rsid w:val="004D1CD9"/>
    <w:rsid w:val="004D207A"/>
    <w:rsid w:val="004D4810"/>
    <w:rsid w:val="004D6031"/>
    <w:rsid w:val="004D6E02"/>
    <w:rsid w:val="004E2E2A"/>
    <w:rsid w:val="004E3419"/>
    <w:rsid w:val="004E5102"/>
    <w:rsid w:val="004E767B"/>
    <w:rsid w:val="004F0FC2"/>
    <w:rsid w:val="004F3E9B"/>
    <w:rsid w:val="004F6475"/>
    <w:rsid w:val="004F6ECA"/>
    <w:rsid w:val="005005A6"/>
    <w:rsid w:val="00501E1D"/>
    <w:rsid w:val="0050251A"/>
    <w:rsid w:val="005054CE"/>
    <w:rsid w:val="005066E2"/>
    <w:rsid w:val="005113FB"/>
    <w:rsid w:val="0051174D"/>
    <w:rsid w:val="005120E5"/>
    <w:rsid w:val="0051411D"/>
    <w:rsid w:val="00516E45"/>
    <w:rsid w:val="005222E1"/>
    <w:rsid w:val="00524EF2"/>
    <w:rsid w:val="00525E9D"/>
    <w:rsid w:val="005273B5"/>
    <w:rsid w:val="00527A10"/>
    <w:rsid w:val="00527A3E"/>
    <w:rsid w:val="00531B6D"/>
    <w:rsid w:val="00531C0E"/>
    <w:rsid w:val="0053268B"/>
    <w:rsid w:val="00533385"/>
    <w:rsid w:val="0053385D"/>
    <w:rsid w:val="00533AF4"/>
    <w:rsid w:val="00533B29"/>
    <w:rsid w:val="005372D8"/>
    <w:rsid w:val="005408CE"/>
    <w:rsid w:val="00543277"/>
    <w:rsid w:val="005439D8"/>
    <w:rsid w:val="0055050F"/>
    <w:rsid w:val="00551308"/>
    <w:rsid w:val="00555022"/>
    <w:rsid w:val="00555A10"/>
    <w:rsid w:val="00556EB2"/>
    <w:rsid w:val="005621AC"/>
    <w:rsid w:val="0056236D"/>
    <w:rsid w:val="00562DDF"/>
    <w:rsid w:val="00562EAB"/>
    <w:rsid w:val="00563419"/>
    <w:rsid w:val="00564A16"/>
    <w:rsid w:val="00565735"/>
    <w:rsid w:val="0056603F"/>
    <w:rsid w:val="00566F77"/>
    <w:rsid w:val="005675C4"/>
    <w:rsid w:val="005679F8"/>
    <w:rsid w:val="00570BD6"/>
    <w:rsid w:val="0057418E"/>
    <w:rsid w:val="005755AA"/>
    <w:rsid w:val="00576CB9"/>
    <w:rsid w:val="005771F6"/>
    <w:rsid w:val="00581147"/>
    <w:rsid w:val="00581F7F"/>
    <w:rsid w:val="00582250"/>
    <w:rsid w:val="0058305B"/>
    <w:rsid w:val="00584EA0"/>
    <w:rsid w:val="0058585D"/>
    <w:rsid w:val="00591348"/>
    <w:rsid w:val="00591BA8"/>
    <w:rsid w:val="005933BC"/>
    <w:rsid w:val="005955EB"/>
    <w:rsid w:val="00595951"/>
    <w:rsid w:val="00596ADD"/>
    <w:rsid w:val="005A19CB"/>
    <w:rsid w:val="005A3762"/>
    <w:rsid w:val="005A3F44"/>
    <w:rsid w:val="005B0017"/>
    <w:rsid w:val="005B030F"/>
    <w:rsid w:val="005B0BB8"/>
    <w:rsid w:val="005B2FBF"/>
    <w:rsid w:val="005B5480"/>
    <w:rsid w:val="005B7F18"/>
    <w:rsid w:val="005C06EE"/>
    <w:rsid w:val="005C08B1"/>
    <w:rsid w:val="005C0C10"/>
    <w:rsid w:val="005C1BB6"/>
    <w:rsid w:val="005C2FE7"/>
    <w:rsid w:val="005C4D61"/>
    <w:rsid w:val="005C6506"/>
    <w:rsid w:val="005C699A"/>
    <w:rsid w:val="005C6DD1"/>
    <w:rsid w:val="005D025A"/>
    <w:rsid w:val="005D1567"/>
    <w:rsid w:val="005D4313"/>
    <w:rsid w:val="005D49E0"/>
    <w:rsid w:val="005D5A66"/>
    <w:rsid w:val="005D6A19"/>
    <w:rsid w:val="005D6DBC"/>
    <w:rsid w:val="005D746C"/>
    <w:rsid w:val="005E1FE6"/>
    <w:rsid w:val="005E5171"/>
    <w:rsid w:val="005E531C"/>
    <w:rsid w:val="005F0D5A"/>
    <w:rsid w:val="005F4FD6"/>
    <w:rsid w:val="005F735C"/>
    <w:rsid w:val="005F7923"/>
    <w:rsid w:val="005F7DB2"/>
    <w:rsid w:val="00600D81"/>
    <w:rsid w:val="00602F62"/>
    <w:rsid w:val="0060397D"/>
    <w:rsid w:val="00605A2E"/>
    <w:rsid w:val="00605FC5"/>
    <w:rsid w:val="00606149"/>
    <w:rsid w:val="00607BFF"/>
    <w:rsid w:val="00612840"/>
    <w:rsid w:val="006131A6"/>
    <w:rsid w:val="00613D3B"/>
    <w:rsid w:val="00615587"/>
    <w:rsid w:val="00621148"/>
    <w:rsid w:val="00622476"/>
    <w:rsid w:val="00623D1C"/>
    <w:rsid w:val="006243F5"/>
    <w:rsid w:val="00624B5F"/>
    <w:rsid w:val="0062642F"/>
    <w:rsid w:val="006271B8"/>
    <w:rsid w:val="00627F46"/>
    <w:rsid w:val="0063043F"/>
    <w:rsid w:val="00630FCA"/>
    <w:rsid w:val="006315CB"/>
    <w:rsid w:val="00631EDC"/>
    <w:rsid w:val="00632524"/>
    <w:rsid w:val="00633AEA"/>
    <w:rsid w:val="00635684"/>
    <w:rsid w:val="00637BA9"/>
    <w:rsid w:val="00640699"/>
    <w:rsid w:val="00642EC7"/>
    <w:rsid w:val="006439F2"/>
    <w:rsid w:val="00643D26"/>
    <w:rsid w:val="0064462B"/>
    <w:rsid w:val="006448ED"/>
    <w:rsid w:val="00645045"/>
    <w:rsid w:val="006455EF"/>
    <w:rsid w:val="00645730"/>
    <w:rsid w:val="00650964"/>
    <w:rsid w:val="00650A95"/>
    <w:rsid w:val="006526F2"/>
    <w:rsid w:val="00654654"/>
    <w:rsid w:val="006551F7"/>
    <w:rsid w:val="006577B8"/>
    <w:rsid w:val="0066093A"/>
    <w:rsid w:val="00660ECE"/>
    <w:rsid w:val="006619A5"/>
    <w:rsid w:val="00663146"/>
    <w:rsid w:val="006631A7"/>
    <w:rsid w:val="006633D4"/>
    <w:rsid w:val="00665B64"/>
    <w:rsid w:val="00666757"/>
    <w:rsid w:val="00667503"/>
    <w:rsid w:val="00667A2C"/>
    <w:rsid w:val="00670D88"/>
    <w:rsid w:val="006759CD"/>
    <w:rsid w:val="00676235"/>
    <w:rsid w:val="0067663F"/>
    <w:rsid w:val="00676808"/>
    <w:rsid w:val="006769BD"/>
    <w:rsid w:val="006804B1"/>
    <w:rsid w:val="0068084D"/>
    <w:rsid w:val="00680CDA"/>
    <w:rsid w:val="00680E22"/>
    <w:rsid w:val="00680EF1"/>
    <w:rsid w:val="00681408"/>
    <w:rsid w:val="0068487B"/>
    <w:rsid w:val="00693522"/>
    <w:rsid w:val="006956D9"/>
    <w:rsid w:val="006A09F7"/>
    <w:rsid w:val="006A0D3F"/>
    <w:rsid w:val="006A132E"/>
    <w:rsid w:val="006A1C6B"/>
    <w:rsid w:val="006A1E48"/>
    <w:rsid w:val="006A448F"/>
    <w:rsid w:val="006A57D5"/>
    <w:rsid w:val="006A735D"/>
    <w:rsid w:val="006A76DE"/>
    <w:rsid w:val="006B100D"/>
    <w:rsid w:val="006B106F"/>
    <w:rsid w:val="006B146B"/>
    <w:rsid w:val="006B1C29"/>
    <w:rsid w:val="006B2D5A"/>
    <w:rsid w:val="006B3A73"/>
    <w:rsid w:val="006B76E3"/>
    <w:rsid w:val="006C029E"/>
    <w:rsid w:val="006C18B4"/>
    <w:rsid w:val="006C195A"/>
    <w:rsid w:val="006C2417"/>
    <w:rsid w:val="006C3777"/>
    <w:rsid w:val="006C7707"/>
    <w:rsid w:val="006C7BF8"/>
    <w:rsid w:val="006D0D7A"/>
    <w:rsid w:val="006D0FF5"/>
    <w:rsid w:val="006D2A49"/>
    <w:rsid w:val="006D56B5"/>
    <w:rsid w:val="006D5E96"/>
    <w:rsid w:val="006D6A03"/>
    <w:rsid w:val="006D6A28"/>
    <w:rsid w:val="006D6E46"/>
    <w:rsid w:val="006E028C"/>
    <w:rsid w:val="006E0B75"/>
    <w:rsid w:val="006E2025"/>
    <w:rsid w:val="006E22AB"/>
    <w:rsid w:val="006E3938"/>
    <w:rsid w:val="006E3A2D"/>
    <w:rsid w:val="006E4482"/>
    <w:rsid w:val="006E49CB"/>
    <w:rsid w:val="006E67CA"/>
    <w:rsid w:val="006E7654"/>
    <w:rsid w:val="006E7A14"/>
    <w:rsid w:val="006E7E89"/>
    <w:rsid w:val="006F3CF3"/>
    <w:rsid w:val="006F6187"/>
    <w:rsid w:val="006F65D3"/>
    <w:rsid w:val="006F73E1"/>
    <w:rsid w:val="00702063"/>
    <w:rsid w:val="00704972"/>
    <w:rsid w:val="00706898"/>
    <w:rsid w:val="00706975"/>
    <w:rsid w:val="00707ACA"/>
    <w:rsid w:val="00714837"/>
    <w:rsid w:val="007169C2"/>
    <w:rsid w:val="00716F1B"/>
    <w:rsid w:val="00721484"/>
    <w:rsid w:val="0072202D"/>
    <w:rsid w:val="007223DB"/>
    <w:rsid w:val="00722EC4"/>
    <w:rsid w:val="00722F91"/>
    <w:rsid w:val="0072475E"/>
    <w:rsid w:val="007254BF"/>
    <w:rsid w:val="00725DE4"/>
    <w:rsid w:val="00727745"/>
    <w:rsid w:val="00727E66"/>
    <w:rsid w:val="00730453"/>
    <w:rsid w:val="00730BAB"/>
    <w:rsid w:val="00731A9F"/>
    <w:rsid w:val="00733281"/>
    <w:rsid w:val="0073489F"/>
    <w:rsid w:val="0073556E"/>
    <w:rsid w:val="00736F38"/>
    <w:rsid w:val="00737D59"/>
    <w:rsid w:val="00740922"/>
    <w:rsid w:val="00741434"/>
    <w:rsid w:val="00741B7D"/>
    <w:rsid w:val="0074200E"/>
    <w:rsid w:val="00742FFA"/>
    <w:rsid w:val="0074381D"/>
    <w:rsid w:val="00744FF2"/>
    <w:rsid w:val="007470F7"/>
    <w:rsid w:val="0075326E"/>
    <w:rsid w:val="0075390C"/>
    <w:rsid w:val="00754678"/>
    <w:rsid w:val="007551A5"/>
    <w:rsid w:val="00755496"/>
    <w:rsid w:val="00755CE0"/>
    <w:rsid w:val="00756902"/>
    <w:rsid w:val="007573C0"/>
    <w:rsid w:val="00757471"/>
    <w:rsid w:val="00760FAC"/>
    <w:rsid w:val="00762362"/>
    <w:rsid w:val="00764E97"/>
    <w:rsid w:val="00765F2A"/>
    <w:rsid w:val="00766049"/>
    <w:rsid w:val="007668AE"/>
    <w:rsid w:val="00772220"/>
    <w:rsid w:val="00772FED"/>
    <w:rsid w:val="00775563"/>
    <w:rsid w:val="00775F15"/>
    <w:rsid w:val="00780998"/>
    <w:rsid w:val="007810B2"/>
    <w:rsid w:val="00782179"/>
    <w:rsid w:val="00782D36"/>
    <w:rsid w:val="007831FD"/>
    <w:rsid w:val="0078341A"/>
    <w:rsid w:val="007843A2"/>
    <w:rsid w:val="00784DDF"/>
    <w:rsid w:val="00791556"/>
    <w:rsid w:val="00791800"/>
    <w:rsid w:val="00791DE7"/>
    <w:rsid w:val="00794A6F"/>
    <w:rsid w:val="00795981"/>
    <w:rsid w:val="00795EED"/>
    <w:rsid w:val="007969BA"/>
    <w:rsid w:val="00796CDF"/>
    <w:rsid w:val="00797497"/>
    <w:rsid w:val="007A0F20"/>
    <w:rsid w:val="007A153A"/>
    <w:rsid w:val="007A226A"/>
    <w:rsid w:val="007A2400"/>
    <w:rsid w:val="007A517F"/>
    <w:rsid w:val="007A5C8F"/>
    <w:rsid w:val="007A5DC7"/>
    <w:rsid w:val="007A5F2E"/>
    <w:rsid w:val="007A7EE5"/>
    <w:rsid w:val="007B0C95"/>
    <w:rsid w:val="007B215A"/>
    <w:rsid w:val="007B2B2D"/>
    <w:rsid w:val="007B345A"/>
    <w:rsid w:val="007B4844"/>
    <w:rsid w:val="007B4F6F"/>
    <w:rsid w:val="007B6FA6"/>
    <w:rsid w:val="007B7389"/>
    <w:rsid w:val="007C1306"/>
    <w:rsid w:val="007C17F2"/>
    <w:rsid w:val="007C1FD7"/>
    <w:rsid w:val="007C3413"/>
    <w:rsid w:val="007C52C0"/>
    <w:rsid w:val="007C5719"/>
    <w:rsid w:val="007C60DF"/>
    <w:rsid w:val="007D11B4"/>
    <w:rsid w:val="007D6187"/>
    <w:rsid w:val="007D7224"/>
    <w:rsid w:val="007D73E8"/>
    <w:rsid w:val="007D7891"/>
    <w:rsid w:val="007E00EC"/>
    <w:rsid w:val="007E06E1"/>
    <w:rsid w:val="007E2652"/>
    <w:rsid w:val="007E320F"/>
    <w:rsid w:val="007E5FD6"/>
    <w:rsid w:val="007E6D81"/>
    <w:rsid w:val="007E6D8F"/>
    <w:rsid w:val="007F096C"/>
    <w:rsid w:val="007F0DB0"/>
    <w:rsid w:val="007F47A6"/>
    <w:rsid w:val="007F770D"/>
    <w:rsid w:val="007F786D"/>
    <w:rsid w:val="00800009"/>
    <w:rsid w:val="008029A4"/>
    <w:rsid w:val="00802BF2"/>
    <w:rsid w:val="00803A71"/>
    <w:rsid w:val="00804259"/>
    <w:rsid w:val="00804A54"/>
    <w:rsid w:val="00806057"/>
    <w:rsid w:val="008064CD"/>
    <w:rsid w:val="00810BE6"/>
    <w:rsid w:val="00810EF5"/>
    <w:rsid w:val="008150D1"/>
    <w:rsid w:val="008171CD"/>
    <w:rsid w:val="0081792C"/>
    <w:rsid w:val="0082142A"/>
    <w:rsid w:val="0082293F"/>
    <w:rsid w:val="00822DEF"/>
    <w:rsid w:val="00823286"/>
    <w:rsid w:val="008235C7"/>
    <w:rsid w:val="008235F9"/>
    <w:rsid w:val="0082447E"/>
    <w:rsid w:val="008302D3"/>
    <w:rsid w:val="008309C9"/>
    <w:rsid w:val="008315C9"/>
    <w:rsid w:val="00833BE4"/>
    <w:rsid w:val="0083468E"/>
    <w:rsid w:val="00835417"/>
    <w:rsid w:val="008359B8"/>
    <w:rsid w:val="00835BF2"/>
    <w:rsid w:val="0083677A"/>
    <w:rsid w:val="0083762A"/>
    <w:rsid w:val="008400B8"/>
    <w:rsid w:val="008401D5"/>
    <w:rsid w:val="00843B9E"/>
    <w:rsid w:val="00843C4B"/>
    <w:rsid w:val="00843C88"/>
    <w:rsid w:val="008446B5"/>
    <w:rsid w:val="008461E5"/>
    <w:rsid w:val="00846638"/>
    <w:rsid w:val="00850198"/>
    <w:rsid w:val="008508CE"/>
    <w:rsid w:val="00850CBF"/>
    <w:rsid w:val="00850CE3"/>
    <w:rsid w:val="00851187"/>
    <w:rsid w:val="00851BB2"/>
    <w:rsid w:val="0085213D"/>
    <w:rsid w:val="00852489"/>
    <w:rsid w:val="008542F6"/>
    <w:rsid w:val="008545C4"/>
    <w:rsid w:val="0085752B"/>
    <w:rsid w:val="00860FB8"/>
    <w:rsid w:val="008616C2"/>
    <w:rsid w:val="00862AAC"/>
    <w:rsid w:val="008645DA"/>
    <w:rsid w:val="00866C5F"/>
    <w:rsid w:val="00870C15"/>
    <w:rsid w:val="00872806"/>
    <w:rsid w:val="00875873"/>
    <w:rsid w:val="00876144"/>
    <w:rsid w:val="00876283"/>
    <w:rsid w:val="0087637F"/>
    <w:rsid w:val="00880A06"/>
    <w:rsid w:val="0088149D"/>
    <w:rsid w:val="00882358"/>
    <w:rsid w:val="008842CE"/>
    <w:rsid w:val="00886389"/>
    <w:rsid w:val="00886842"/>
    <w:rsid w:val="00893A26"/>
    <w:rsid w:val="00895795"/>
    <w:rsid w:val="0089632E"/>
    <w:rsid w:val="00896AC0"/>
    <w:rsid w:val="008970A4"/>
    <w:rsid w:val="008A121E"/>
    <w:rsid w:val="008A148D"/>
    <w:rsid w:val="008A1891"/>
    <w:rsid w:val="008A2AF2"/>
    <w:rsid w:val="008A2DFD"/>
    <w:rsid w:val="008A354A"/>
    <w:rsid w:val="008A391D"/>
    <w:rsid w:val="008A3DBB"/>
    <w:rsid w:val="008A3E59"/>
    <w:rsid w:val="008A5133"/>
    <w:rsid w:val="008A6A31"/>
    <w:rsid w:val="008A6F37"/>
    <w:rsid w:val="008B088C"/>
    <w:rsid w:val="008B0B5B"/>
    <w:rsid w:val="008B0F3C"/>
    <w:rsid w:val="008B2B74"/>
    <w:rsid w:val="008B38AF"/>
    <w:rsid w:val="008B4971"/>
    <w:rsid w:val="008B4F8E"/>
    <w:rsid w:val="008B5674"/>
    <w:rsid w:val="008B60D7"/>
    <w:rsid w:val="008C5ADD"/>
    <w:rsid w:val="008D1304"/>
    <w:rsid w:val="008D2801"/>
    <w:rsid w:val="008D3FFC"/>
    <w:rsid w:val="008D4A73"/>
    <w:rsid w:val="008D6291"/>
    <w:rsid w:val="008D6F2C"/>
    <w:rsid w:val="008D7491"/>
    <w:rsid w:val="008D7629"/>
    <w:rsid w:val="008E01DA"/>
    <w:rsid w:val="008E1432"/>
    <w:rsid w:val="008E39FA"/>
    <w:rsid w:val="008E4C94"/>
    <w:rsid w:val="008F0A6C"/>
    <w:rsid w:val="008F0B78"/>
    <w:rsid w:val="008F30E1"/>
    <w:rsid w:val="008F3A88"/>
    <w:rsid w:val="008F3C8E"/>
    <w:rsid w:val="008F4BB9"/>
    <w:rsid w:val="008F5ABE"/>
    <w:rsid w:val="008F6BF8"/>
    <w:rsid w:val="008F77C1"/>
    <w:rsid w:val="008F7850"/>
    <w:rsid w:val="008F7C0F"/>
    <w:rsid w:val="0090118F"/>
    <w:rsid w:val="00901279"/>
    <w:rsid w:val="009045E3"/>
    <w:rsid w:val="00905984"/>
    <w:rsid w:val="00907059"/>
    <w:rsid w:val="0091017C"/>
    <w:rsid w:val="00910F5C"/>
    <w:rsid w:val="009128E9"/>
    <w:rsid w:val="00914699"/>
    <w:rsid w:val="009146DB"/>
    <w:rsid w:val="0091491E"/>
    <w:rsid w:val="00914C27"/>
    <w:rsid w:val="0091657B"/>
    <w:rsid w:val="009208F1"/>
    <w:rsid w:val="009233B1"/>
    <w:rsid w:val="00923FEA"/>
    <w:rsid w:val="009263B9"/>
    <w:rsid w:val="009265F7"/>
    <w:rsid w:val="00931FB2"/>
    <w:rsid w:val="009332B2"/>
    <w:rsid w:val="00933428"/>
    <w:rsid w:val="00933D52"/>
    <w:rsid w:val="00934CC2"/>
    <w:rsid w:val="00935070"/>
    <w:rsid w:val="00935706"/>
    <w:rsid w:val="00935B95"/>
    <w:rsid w:val="00935F00"/>
    <w:rsid w:val="00936F18"/>
    <w:rsid w:val="00937839"/>
    <w:rsid w:val="00941587"/>
    <w:rsid w:val="009426C8"/>
    <w:rsid w:val="00942774"/>
    <w:rsid w:val="00944504"/>
    <w:rsid w:val="00945E4A"/>
    <w:rsid w:val="00951A65"/>
    <w:rsid w:val="00954C3C"/>
    <w:rsid w:val="00955005"/>
    <w:rsid w:val="0096388E"/>
    <w:rsid w:val="0096675E"/>
    <w:rsid w:val="009668CD"/>
    <w:rsid w:val="009706CA"/>
    <w:rsid w:val="0097101B"/>
    <w:rsid w:val="0097137E"/>
    <w:rsid w:val="00972C56"/>
    <w:rsid w:val="00972F4E"/>
    <w:rsid w:val="00973582"/>
    <w:rsid w:val="00973925"/>
    <w:rsid w:val="00974CCD"/>
    <w:rsid w:val="00975134"/>
    <w:rsid w:val="00975766"/>
    <w:rsid w:val="00975A07"/>
    <w:rsid w:val="00976900"/>
    <w:rsid w:val="00976B91"/>
    <w:rsid w:val="00980213"/>
    <w:rsid w:val="00982293"/>
    <w:rsid w:val="00982550"/>
    <w:rsid w:val="00982B2D"/>
    <w:rsid w:val="00984256"/>
    <w:rsid w:val="00984422"/>
    <w:rsid w:val="00985E51"/>
    <w:rsid w:val="00986D4B"/>
    <w:rsid w:val="009870C6"/>
    <w:rsid w:val="009915F3"/>
    <w:rsid w:val="00991809"/>
    <w:rsid w:val="0099326D"/>
    <w:rsid w:val="0099613B"/>
    <w:rsid w:val="009962AE"/>
    <w:rsid w:val="00996FAA"/>
    <w:rsid w:val="009A1D76"/>
    <w:rsid w:val="009A2328"/>
    <w:rsid w:val="009A3653"/>
    <w:rsid w:val="009A5CB3"/>
    <w:rsid w:val="009A6455"/>
    <w:rsid w:val="009B086A"/>
    <w:rsid w:val="009B135A"/>
    <w:rsid w:val="009B1E9B"/>
    <w:rsid w:val="009B275F"/>
    <w:rsid w:val="009B3A02"/>
    <w:rsid w:val="009B402D"/>
    <w:rsid w:val="009B4714"/>
    <w:rsid w:val="009B551F"/>
    <w:rsid w:val="009B556E"/>
    <w:rsid w:val="009B7FA2"/>
    <w:rsid w:val="009C00B8"/>
    <w:rsid w:val="009C0FEB"/>
    <w:rsid w:val="009C2BA8"/>
    <w:rsid w:val="009C4001"/>
    <w:rsid w:val="009C40E7"/>
    <w:rsid w:val="009C5364"/>
    <w:rsid w:val="009C6DC1"/>
    <w:rsid w:val="009C7064"/>
    <w:rsid w:val="009C7538"/>
    <w:rsid w:val="009C78A4"/>
    <w:rsid w:val="009D1296"/>
    <w:rsid w:val="009D4FC2"/>
    <w:rsid w:val="009E0F36"/>
    <w:rsid w:val="009E1F15"/>
    <w:rsid w:val="009E218D"/>
    <w:rsid w:val="009E22B7"/>
    <w:rsid w:val="009E3683"/>
    <w:rsid w:val="009E3A81"/>
    <w:rsid w:val="009E5140"/>
    <w:rsid w:val="009E5DAB"/>
    <w:rsid w:val="009E66C8"/>
    <w:rsid w:val="009E6CB3"/>
    <w:rsid w:val="009E79D1"/>
    <w:rsid w:val="009F089E"/>
    <w:rsid w:val="009F0D39"/>
    <w:rsid w:val="009F1C80"/>
    <w:rsid w:val="009F3858"/>
    <w:rsid w:val="009F3D4C"/>
    <w:rsid w:val="009F3F79"/>
    <w:rsid w:val="009F5400"/>
    <w:rsid w:val="009F78EB"/>
    <w:rsid w:val="00A01DCD"/>
    <w:rsid w:val="00A02A74"/>
    <w:rsid w:val="00A03EF6"/>
    <w:rsid w:val="00A0441B"/>
    <w:rsid w:val="00A0501A"/>
    <w:rsid w:val="00A05B6A"/>
    <w:rsid w:val="00A06424"/>
    <w:rsid w:val="00A10587"/>
    <w:rsid w:val="00A126FD"/>
    <w:rsid w:val="00A12DFB"/>
    <w:rsid w:val="00A14F78"/>
    <w:rsid w:val="00A1529B"/>
    <w:rsid w:val="00A158A1"/>
    <w:rsid w:val="00A16033"/>
    <w:rsid w:val="00A163D3"/>
    <w:rsid w:val="00A16654"/>
    <w:rsid w:val="00A16A8D"/>
    <w:rsid w:val="00A16C35"/>
    <w:rsid w:val="00A17D30"/>
    <w:rsid w:val="00A17D58"/>
    <w:rsid w:val="00A22093"/>
    <w:rsid w:val="00A224D1"/>
    <w:rsid w:val="00A22BF1"/>
    <w:rsid w:val="00A254F1"/>
    <w:rsid w:val="00A3172F"/>
    <w:rsid w:val="00A33715"/>
    <w:rsid w:val="00A33839"/>
    <w:rsid w:val="00A33FC9"/>
    <w:rsid w:val="00A36072"/>
    <w:rsid w:val="00A36289"/>
    <w:rsid w:val="00A40998"/>
    <w:rsid w:val="00A41D84"/>
    <w:rsid w:val="00A469D5"/>
    <w:rsid w:val="00A50AFC"/>
    <w:rsid w:val="00A53C2B"/>
    <w:rsid w:val="00A5444A"/>
    <w:rsid w:val="00A5453B"/>
    <w:rsid w:val="00A54E23"/>
    <w:rsid w:val="00A55778"/>
    <w:rsid w:val="00A56625"/>
    <w:rsid w:val="00A56F86"/>
    <w:rsid w:val="00A57D9A"/>
    <w:rsid w:val="00A61778"/>
    <w:rsid w:val="00A618B5"/>
    <w:rsid w:val="00A627BD"/>
    <w:rsid w:val="00A63A30"/>
    <w:rsid w:val="00A647E9"/>
    <w:rsid w:val="00A64D92"/>
    <w:rsid w:val="00A703CF"/>
    <w:rsid w:val="00A71417"/>
    <w:rsid w:val="00A717DE"/>
    <w:rsid w:val="00A71E5A"/>
    <w:rsid w:val="00A722B7"/>
    <w:rsid w:val="00A74D5C"/>
    <w:rsid w:val="00A76CE2"/>
    <w:rsid w:val="00A8126A"/>
    <w:rsid w:val="00A846A4"/>
    <w:rsid w:val="00A84D95"/>
    <w:rsid w:val="00A84E0D"/>
    <w:rsid w:val="00A86447"/>
    <w:rsid w:val="00A86F97"/>
    <w:rsid w:val="00A8736D"/>
    <w:rsid w:val="00A87ADC"/>
    <w:rsid w:val="00A87EE2"/>
    <w:rsid w:val="00A90C5A"/>
    <w:rsid w:val="00A91D1D"/>
    <w:rsid w:val="00A920FF"/>
    <w:rsid w:val="00A9447B"/>
    <w:rsid w:val="00A950BF"/>
    <w:rsid w:val="00A9752E"/>
    <w:rsid w:val="00A97F94"/>
    <w:rsid w:val="00AA2972"/>
    <w:rsid w:val="00AA29CE"/>
    <w:rsid w:val="00AA2D28"/>
    <w:rsid w:val="00AA37F2"/>
    <w:rsid w:val="00AA3FC6"/>
    <w:rsid w:val="00AA54F0"/>
    <w:rsid w:val="00AA5C40"/>
    <w:rsid w:val="00AA621A"/>
    <w:rsid w:val="00AA6912"/>
    <w:rsid w:val="00AA737B"/>
    <w:rsid w:val="00AB19AE"/>
    <w:rsid w:val="00AB36FF"/>
    <w:rsid w:val="00AB5180"/>
    <w:rsid w:val="00AB6AB2"/>
    <w:rsid w:val="00AC0ACE"/>
    <w:rsid w:val="00AC2E9E"/>
    <w:rsid w:val="00AC316A"/>
    <w:rsid w:val="00AC421E"/>
    <w:rsid w:val="00AC42DE"/>
    <w:rsid w:val="00AC47BB"/>
    <w:rsid w:val="00AC51B6"/>
    <w:rsid w:val="00AC5CE4"/>
    <w:rsid w:val="00AC6B6F"/>
    <w:rsid w:val="00AC70BB"/>
    <w:rsid w:val="00AC7556"/>
    <w:rsid w:val="00AD00CC"/>
    <w:rsid w:val="00AD2862"/>
    <w:rsid w:val="00AD3571"/>
    <w:rsid w:val="00AD3CC4"/>
    <w:rsid w:val="00AD6370"/>
    <w:rsid w:val="00AE0AF7"/>
    <w:rsid w:val="00AE1AC3"/>
    <w:rsid w:val="00AE213A"/>
    <w:rsid w:val="00AE37F7"/>
    <w:rsid w:val="00AE3EB9"/>
    <w:rsid w:val="00AE45A4"/>
    <w:rsid w:val="00AE5DA6"/>
    <w:rsid w:val="00AE6358"/>
    <w:rsid w:val="00AE75D7"/>
    <w:rsid w:val="00AE780E"/>
    <w:rsid w:val="00AF0515"/>
    <w:rsid w:val="00AF0CD1"/>
    <w:rsid w:val="00AF2A7E"/>
    <w:rsid w:val="00AF3251"/>
    <w:rsid w:val="00AF41CA"/>
    <w:rsid w:val="00AF4A59"/>
    <w:rsid w:val="00AF4EB9"/>
    <w:rsid w:val="00AF6438"/>
    <w:rsid w:val="00AF6494"/>
    <w:rsid w:val="00AF72F9"/>
    <w:rsid w:val="00B01434"/>
    <w:rsid w:val="00B01EF1"/>
    <w:rsid w:val="00B0221B"/>
    <w:rsid w:val="00B0279C"/>
    <w:rsid w:val="00B029B3"/>
    <w:rsid w:val="00B02D71"/>
    <w:rsid w:val="00B0319B"/>
    <w:rsid w:val="00B047F9"/>
    <w:rsid w:val="00B05481"/>
    <w:rsid w:val="00B0619E"/>
    <w:rsid w:val="00B06799"/>
    <w:rsid w:val="00B07D9D"/>
    <w:rsid w:val="00B1021E"/>
    <w:rsid w:val="00B106AB"/>
    <w:rsid w:val="00B10832"/>
    <w:rsid w:val="00B1108D"/>
    <w:rsid w:val="00B11AE9"/>
    <w:rsid w:val="00B11FC0"/>
    <w:rsid w:val="00B130C4"/>
    <w:rsid w:val="00B14F34"/>
    <w:rsid w:val="00B17141"/>
    <w:rsid w:val="00B207D8"/>
    <w:rsid w:val="00B233B0"/>
    <w:rsid w:val="00B26A1E"/>
    <w:rsid w:val="00B33133"/>
    <w:rsid w:val="00B3413A"/>
    <w:rsid w:val="00B3446F"/>
    <w:rsid w:val="00B350E1"/>
    <w:rsid w:val="00B35972"/>
    <w:rsid w:val="00B3659C"/>
    <w:rsid w:val="00B37E7A"/>
    <w:rsid w:val="00B40549"/>
    <w:rsid w:val="00B412BA"/>
    <w:rsid w:val="00B414B7"/>
    <w:rsid w:val="00B4186C"/>
    <w:rsid w:val="00B42CAA"/>
    <w:rsid w:val="00B43781"/>
    <w:rsid w:val="00B44728"/>
    <w:rsid w:val="00B45571"/>
    <w:rsid w:val="00B47C6E"/>
    <w:rsid w:val="00B47CE3"/>
    <w:rsid w:val="00B507F8"/>
    <w:rsid w:val="00B50E32"/>
    <w:rsid w:val="00B52038"/>
    <w:rsid w:val="00B5215D"/>
    <w:rsid w:val="00B53BC5"/>
    <w:rsid w:val="00B55137"/>
    <w:rsid w:val="00B55710"/>
    <w:rsid w:val="00B57E82"/>
    <w:rsid w:val="00B60904"/>
    <w:rsid w:val="00B66BFA"/>
    <w:rsid w:val="00B678C4"/>
    <w:rsid w:val="00B678DC"/>
    <w:rsid w:val="00B72811"/>
    <w:rsid w:val="00B73623"/>
    <w:rsid w:val="00B73F93"/>
    <w:rsid w:val="00B743AC"/>
    <w:rsid w:val="00B76711"/>
    <w:rsid w:val="00B8443A"/>
    <w:rsid w:val="00B87805"/>
    <w:rsid w:val="00B9085F"/>
    <w:rsid w:val="00B91E75"/>
    <w:rsid w:val="00B96B77"/>
    <w:rsid w:val="00B97879"/>
    <w:rsid w:val="00BA1470"/>
    <w:rsid w:val="00BA2C21"/>
    <w:rsid w:val="00BA2CBF"/>
    <w:rsid w:val="00BA3CDB"/>
    <w:rsid w:val="00BA3F13"/>
    <w:rsid w:val="00BA5161"/>
    <w:rsid w:val="00BA7446"/>
    <w:rsid w:val="00BA7AE8"/>
    <w:rsid w:val="00BB0628"/>
    <w:rsid w:val="00BB1D57"/>
    <w:rsid w:val="00BB25C0"/>
    <w:rsid w:val="00BB34F1"/>
    <w:rsid w:val="00BB46DD"/>
    <w:rsid w:val="00BB4801"/>
    <w:rsid w:val="00BB6D0E"/>
    <w:rsid w:val="00BB6EFB"/>
    <w:rsid w:val="00BC0BC5"/>
    <w:rsid w:val="00BC1722"/>
    <w:rsid w:val="00BC3E9E"/>
    <w:rsid w:val="00BC4D45"/>
    <w:rsid w:val="00BC5CD8"/>
    <w:rsid w:val="00BC751B"/>
    <w:rsid w:val="00BD0550"/>
    <w:rsid w:val="00BD1256"/>
    <w:rsid w:val="00BD4173"/>
    <w:rsid w:val="00BD449F"/>
    <w:rsid w:val="00BD5208"/>
    <w:rsid w:val="00BD5701"/>
    <w:rsid w:val="00BD62DF"/>
    <w:rsid w:val="00BE1502"/>
    <w:rsid w:val="00BE2947"/>
    <w:rsid w:val="00BE51D8"/>
    <w:rsid w:val="00BE537B"/>
    <w:rsid w:val="00BE5F21"/>
    <w:rsid w:val="00BE7FAF"/>
    <w:rsid w:val="00BF144C"/>
    <w:rsid w:val="00BF1479"/>
    <w:rsid w:val="00BF1A8F"/>
    <w:rsid w:val="00BF2970"/>
    <w:rsid w:val="00BF46F9"/>
    <w:rsid w:val="00BF6743"/>
    <w:rsid w:val="00BF6C38"/>
    <w:rsid w:val="00BF7197"/>
    <w:rsid w:val="00C02E2D"/>
    <w:rsid w:val="00C05A9F"/>
    <w:rsid w:val="00C07284"/>
    <w:rsid w:val="00C078B4"/>
    <w:rsid w:val="00C10622"/>
    <w:rsid w:val="00C10909"/>
    <w:rsid w:val="00C121A9"/>
    <w:rsid w:val="00C13372"/>
    <w:rsid w:val="00C1382A"/>
    <w:rsid w:val="00C14209"/>
    <w:rsid w:val="00C142D8"/>
    <w:rsid w:val="00C1451B"/>
    <w:rsid w:val="00C14E36"/>
    <w:rsid w:val="00C15079"/>
    <w:rsid w:val="00C1582F"/>
    <w:rsid w:val="00C203F7"/>
    <w:rsid w:val="00C2044A"/>
    <w:rsid w:val="00C21631"/>
    <w:rsid w:val="00C22773"/>
    <w:rsid w:val="00C2658B"/>
    <w:rsid w:val="00C27FB9"/>
    <w:rsid w:val="00C30853"/>
    <w:rsid w:val="00C30AD9"/>
    <w:rsid w:val="00C30C53"/>
    <w:rsid w:val="00C31189"/>
    <w:rsid w:val="00C314B6"/>
    <w:rsid w:val="00C31FB9"/>
    <w:rsid w:val="00C332C3"/>
    <w:rsid w:val="00C337BF"/>
    <w:rsid w:val="00C33C3E"/>
    <w:rsid w:val="00C33EC8"/>
    <w:rsid w:val="00C41126"/>
    <w:rsid w:val="00C42EE7"/>
    <w:rsid w:val="00C459D7"/>
    <w:rsid w:val="00C478FA"/>
    <w:rsid w:val="00C47CE5"/>
    <w:rsid w:val="00C534F8"/>
    <w:rsid w:val="00C5722D"/>
    <w:rsid w:val="00C579D1"/>
    <w:rsid w:val="00C6030E"/>
    <w:rsid w:val="00C61FCF"/>
    <w:rsid w:val="00C621E1"/>
    <w:rsid w:val="00C6318A"/>
    <w:rsid w:val="00C65F95"/>
    <w:rsid w:val="00C6631F"/>
    <w:rsid w:val="00C6765C"/>
    <w:rsid w:val="00C67807"/>
    <w:rsid w:val="00C70E9B"/>
    <w:rsid w:val="00C74BDE"/>
    <w:rsid w:val="00C75871"/>
    <w:rsid w:val="00C75C41"/>
    <w:rsid w:val="00C7721D"/>
    <w:rsid w:val="00C831C2"/>
    <w:rsid w:val="00C835DE"/>
    <w:rsid w:val="00C84AFC"/>
    <w:rsid w:val="00C85F5A"/>
    <w:rsid w:val="00C85FC9"/>
    <w:rsid w:val="00C87006"/>
    <w:rsid w:val="00C878DA"/>
    <w:rsid w:val="00C9115D"/>
    <w:rsid w:val="00C93765"/>
    <w:rsid w:val="00C9415C"/>
    <w:rsid w:val="00C945F9"/>
    <w:rsid w:val="00C963CC"/>
    <w:rsid w:val="00CA3019"/>
    <w:rsid w:val="00CA759D"/>
    <w:rsid w:val="00CB0993"/>
    <w:rsid w:val="00CB24EA"/>
    <w:rsid w:val="00CB2749"/>
    <w:rsid w:val="00CB3F9D"/>
    <w:rsid w:val="00CB56E5"/>
    <w:rsid w:val="00CB5FDC"/>
    <w:rsid w:val="00CB7075"/>
    <w:rsid w:val="00CB77C5"/>
    <w:rsid w:val="00CC1762"/>
    <w:rsid w:val="00CC1D8E"/>
    <w:rsid w:val="00CC2729"/>
    <w:rsid w:val="00CC2DAB"/>
    <w:rsid w:val="00CC4BE5"/>
    <w:rsid w:val="00CC51E4"/>
    <w:rsid w:val="00CC7965"/>
    <w:rsid w:val="00CC798B"/>
    <w:rsid w:val="00CD0604"/>
    <w:rsid w:val="00CD12C7"/>
    <w:rsid w:val="00CD1E17"/>
    <w:rsid w:val="00CD3EA6"/>
    <w:rsid w:val="00CD54BF"/>
    <w:rsid w:val="00CD5624"/>
    <w:rsid w:val="00CD5EDD"/>
    <w:rsid w:val="00CD68CB"/>
    <w:rsid w:val="00CE04F5"/>
    <w:rsid w:val="00CE3298"/>
    <w:rsid w:val="00CE3359"/>
    <w:rsid w:val="00CE5444"/>
    <w:rsid w:val="00CE57C1"/>
    <w:rsid w:val="00CE70E2"/>
    <w:rsid w:val="00CF126F"/>
    <w:rsid w:val="00CF1561"/>
    <w:rsid w:val="00CF2566"/>
    <w:rsid w:val="00CF2EF9"/>
    <w:rsid w:val="00CF372A"/>
    <w:rsid w:val="00CF3C3C"/>
    <w:rsid w:val="00CF49BF"/>
    <w:rsid w:val="00D00B78"/>
    <w:rsid w:val="00D03402"/>
    <w:rsid w:val="00D06F7D"/>
    <w:rsid w:val="00D07E32"/>
    <w:rsid w:val="00D1278E"/>
    <w:rsid w:val="00D149CF"/>
    <w:rsid w:val="00D15BCA"/>
    <w:rsid w:val="00D162F7"/>
    <w:rsid w:val="00D1632F"/>
    <w:rsid w:val="00D207AD"/>
    <w:rsid w:val="00D249BB"/>
    <w:rsid w:val="00D30215"/>
    <w:rsid w:val="00D3204E"/>
    <w:rsid w:val="00D32223"/>
    <w:rsid w:val="00D3310C"/>
    <w:rsid w:val="00D331AB"/>
    <w:rsid w:val="00D334EF"/>
    <w:rsid w:val="00D34D24"/>
    <w:rsid w:val="00D429F1"/>
    <w:rsid w:val="00D4421A"/>
    <w:rsid w:val="00D52BD4"/>
    <w:rsid w:val="00D536D1"/>
    <w:rsid w:val="00D53BE4"/>
    <w:rsid w:val="00D5430E"/>
    <w:rsid w:val="00D56C89"/>
    <w:rsid w:val="00D60CDE"/>
    <w:rsid w:val="00D61B33"/>
    <w:rsid w:val="00D61E48"/>
    <w:rsid w:val="00D62996"/>
    <w:rsid w:val="00D62B2E"/>
    <w:rsid w:val="00D62FAA"/>
    <w:rsid w:val="00D6584B"/>
    <w:rsid w:val="00D65C6B"/>
    <w:rsid w:val="00D65DE7"/>
    <w:rsid w:val="00D66024"/>
    <w:rsid w:val="00D66CCD"/>
    <w:rsid w:val="00D67475"/>
    <w:rsid w:val="00D73C99"/>
    <w:rsid w:val="00D74571"/>
    <w:rsid w:val="00D74746"/>
    <w:rsid w:val="00D74A27"/>
    <w:rsid w:val="00D763B9"/>
    <w:rsid w:val="00D7651C"/>
    <w:rsid w:val="00D76DFA"/>
    <w:rsid w:val="00D77810"/>
    <w:rsid w:val="00D80A71"/>
    <w:rsid w:val="00D81795"/>
    <w:rsid w:val="00D81FBE"/>
    <w:rsid w:val="00D832DB"/>
    <w:rsid w:val="00D83D62"/>
    <w:rsid w:val="00D8420A"/>
    <w:rsid w:val="00D8436B"/>
    <w:rsid w:val="00D84E08"/>
    <w:rsid w:val="00D85822"/>
    <w:rsid w:val="00D87B5E"/>
    <w:rsid w:val="00D936E9"/>
    <w:rsid w:val="00D94A70"/>
    <w:rsid w:val="00D94F90"/>
    <w:rsid w:val="00D9594B"/>
    <w:rsid w:val="00D96406"/>
    <w:rsid w:val="00DA04E2"/>
    <w:rsid w:val="00DA1E63"/>
    <w:rsid w:val="00DA3E38"/>
    <w:rsid w:val="00DA6F9F"/>
    <w:rsid w:val="00DA714A"/>
    <w:rsid w:val="00DB04F8"/>
    <w:rsid w:val="00DB0D2E"/>
    <w:rsid w:val="00DB1E23"/>
    <w:rsid w:val="00DB2025"/>
    <w:rsid w:val="00DB2C98"/>
    <w:rsid w:val="00DB2CF3"/>
    <w:rsid w:val="00DB30F3"/>
    <w:rsid w:val="00DB3E23"/>
    <w:rsid w:val="00DB3E4F"/>
    <w:rsid w:val="00DB3F01"/>
    <w:rsid w:val="00DB4278"/>
    <w:rsid w:val="00DB494F"/>
    <w:rsid w:val="00DB4E9F"/>
    <w:rsid w:val="00DB77CE"/>
    <w:rsid w:val="00DC308D"/>
    <w:rsid w:val="00DC31A0"/>
    <w:rsid w:val="00DC41BC"/>
    <w:rsid w:val="00DC4505"/>
    <w:rsid w:val="00DC5242"/>
    <w:rsid w:val="00DC531B"/>
    <w:rsid w:val="00DC5462"/>
    <w:rsid w:val="00DC58C1"/>
    <w:rsid w:val="00DC5B94"/>
    <w:rsid w:val="00DC5BA0"/>
    <w:rsid w:val="00DC60C2"/>
    <w:rsid w:val="00DC6FE1"/>
    <w:rsid w:val="00DC703E"/>
    <w:rsid w:val="00DC7E2E"/>
    <w:rsid w:val="00DD0CD3"/>
    <w:rsid w:val="00DD1084"/>
    <w:rsid w:val="00DD3863"/>
    <w:rsid w:val="00DD3A7F"/>
    <w:rsid w:val="00DD5E2B"/>
    <w:rsid w:val="00DD60CA"/>
    <w:rsid w:val="00DD6D79"/>
    <w:rsid w:val="00DD7101"/>
    <w:rsid w:val="00DD78FB"/>
    <w:rsid w:val="00DD79F4"/>
    <w:rsid w:val="00DE0834"/>
    <w:rsid w:val="00DE0862"/>
    <w:rsid w:val="00DE19AF"/>
    <w:rsid w:val="00DE362E"/>
    <w:rsid w:val="00DE3A5C"/>
    <w:rsid w:val="00DE41DE"/>
    <w:rsid w:val="00DE46BC"/>
    <w:rsid w:val="00DF0C34"/>
    <w:rsid w:val="00DF1857"/>
    <w:rsid w:val="00DF1E57"/>
    <w:rsid w:val="00DF1EE5"/>
    <w:rsid w:val="00DF4302"/>
    <w:rsid w:val="00DF5032"/>
    <w:rsid w:val="00DF7706"/>
    <w:rsid w:val="00DF7B33"/>
    <w:rsid w:val="00E001E6"/>
    <w:rsid w:val="00E0047C"/>
    <w:rsid w:val="00E0370E"/>
    <w:rsid w:val="00E040B0"/>
    <w:rsid w:val="00E04636"/>
    <w:rsid w:val="00E05860"/>
    <w:rsid w:val="00E10B80"/>
    <w:rsid w:val="00E13515"/>
    <w:rsid w:val="00E14CBB"/>
    <w:rsid w:val="00E15236"/>
    <w:rsid w:val="00E15B50"/>
    <w:rsid w:val="00E175AD"/>
    <w:rsid w:val="00E23DF9"/>
    <w:rsid w:val="00E25324"/>
    <w:rsid w:val="00E30A5A"/>
    <w:rsid w:val="00E32C4A"/>
    <w:rsid w:val="00E335C2"/>
    <w:rsid w:val="00E35391"/>
    <w:rsid w:val="00E358A0"/>
    <w:rsid w:val="00E372A1"/>
    <w:rsid w:val="00E42CEB"/>
    <w:rsid w:val="00E45551"/>
    <w:rsid w:val="00E472A8"/>
    <w:rsid w:val="00E51F49"/>
    <w:rsid w:val="00E539A5"/>
    <w:rsid w:val="00E54E2F"/>
    <w:rsid w:val="00E572E4"/>
    <w:rsid w:val="00E57679"/>
    <w:rsid w:val="00E600C8"/>
    <w:rsid w:val="00E60FD7"/>
    <w:rsid w:val="00E6307E"/>
    <w:rsid w:val="00E63FFB"/>
    <w:rsid w:val="00E6558F"/>
    <w:rsid w:val="00E67B54"/>
    <w:rsid w:val="00E71CA4"/>
    <w:rsid w:val="00E725CB"/>
    <w:rsid w:val="00E72B70"/>
    <w:rsid w:val="00E7604B"/>
    <w:rsid w:val="00E77B7D"/>
    <w:rsid w:val="00E81458"/>
    <w:rsid w:val="00E82539"/>
    <w:rsid w:val="00E83EDB"/>
    <w:rsid w:val="00E844BD"/>
    <w:rsid w:val="00E85283"/>
    <w:rsid w:val="00E86CAD"/>
    <w:rsid w:val="00E91191"/>
    <w:rsid w:val="00E92D71"/>
    <w:rsid w:val="00E946B4"/>
    <w:rsid w:val="00E94716"/>
    <w:rsid w:val="00E94739"/>
    <w:rsid w:val="00E97B7F"/>
    <w:rsid w:val="00EA21CA"/>
    <w:rsid w:val="00EA2413"/>
    <w:rsid w:val="00EA2B05"/>
    <w:rsid w:val="00EA3BDE"/>
    <w:rsid w:val="00EA40E1"/>
    <w:rsid w:val="00EA42DD"/>
    <w:rsid w:val="00EA475E"/>
    <w:rsid w:val="00EA52DD"/>
    <w:rsid w:val="00EA76B8"/>
    <w:rsid w:val="00EB356B"/>
    <w:rsid w:val="00EB3573"/>
    <w:rsid w:val="00EB4D72"/>
    <w:rsid w:val="00EB4F31"/>
    <w:rsid w:val="00EB7BCD"/>
    <w:rsid w:val="00EC0606"/>
    <w:rsid w:val="00EC0C59"/>
    <w:rsid w:val="00EC1E13"/>
    <w:rsid w:val="00EC274D"/>
    <w:rsid w:val="00EC3481"/>
    <w:rsid w:val="00EC34C6"/>
    <w:rsid w:val="00EC3D79"/>
    <w:rsid w:val="00EC4E39"/>
    <w:rsid w:val="00EC556F"/>
    <w:rsid w:val="00EC6309"/>
    <w:rsid w:val="00EC6616"/>
    <w:rsid w:val="00EC6E9A"/>
    <w:rsid w:val="00ED0922"/>
    <w:rsid w:val="00ED0C76"/>
    <w:rsid w:val="00ED29F0"/>
    <w:rsid w:val="00ED3C2F"/>
    <w:rsid w:val="00ED6907"/>
    <w:rsid w:val="00EE0817"/>
    <w:rsid w:val="00EE44DC"/>
    <w:rsid w:val="00EE57B0"/>
    <w:rsid w:val="00EE603D"/>
    <w:rsid w:val="00EF05CE"/>
    <w:rsid w:val="00EF130D"/>
    <w:rsid w:val="00EF1CE8"/>
    <w:rsid w:val="00EF223A"/>
    <w:rsid w:val="00EF2406"/>
    <w:rsid w:val="00EF3222"/>
    <w:rsid w:val="00EF498A"/>
    <w:rsid w:val="00EF5195"/>
    <w:rsid w:val="00EF5B9E"/>
    <w:rsid w:val="00EF5EBE"/>
    <w:rsid w:val="00EF64D1"/>
    <w:rsid w:val="00EF7C7D"/>
    <w:rsid w:val="00F01002"/>
    <w:rsid w:val="00F02678"/>
    <w:rsid w:val="00F03AF9"/>
    <w:rsid w:val="00F058D9"/>
    <w:rsid w:val="00F05949"/>
    <w:rsid w:val="00F07739"/>
    <w:rsid w:val="00F11178"/>
    <w:rsid w:val="00F11A92"/>
    <w:rsid w:val="00F14E38"/>
    <w:rsid w:val="00F15D68"/>
    <w:rsid w:val="00F16C1B"/>
    <w:rsid w:val="00F22006"/>
    <w:rsid w:val="00F23AE6"/>
    <w:rsid w:val="00F26560"/>
    <w:rsid w:val="00F26AD8"/>
    <w:rsid w:val="00F3137C"/>
    <w:rsid w:val="00F32949"/>
    <w:rsid w:val="00F40097"/>
    <w:rsid w:val="00F42188"/>
    <w:rsid w:val="00F42CC8"/>
    <w:rsid w:val="00F43408"/>
    <w:rsid w:val="00F434BB"/>
    <w:rsid w:val="00F450E2"/>
    <w:rsid w:val="00F45374"/>
    <w:rsid w:val="00F55E04"/>
    <w:rsid w:val="00F570D6"/>
    <w:rsid w:val="00F5776F"/>
    <w:rsid w:val="00F57C2F"/>
    <w:rsid w:val="00F61484"/>
    <w:rsid w:val="00F622CA"/>
    <w:rsid w:val="00F62EA7"/>
    <w:rsid w:val="00F630C5"/>
    <w:rsid w:val="00F6590D"/>
    <w:rsid w:val="00F6653F"/>
    <w:rsid w:val="00F671B6"/>
    <w:rsid w:val="00F70B5D"/>
    <w:rsid w:val="00F7472B"/>
    <w:rsid w:val="00F74E0D"/>
    <w:rsid w:val="00F7672A"/>
    <w:rsid w:val="00F77078"/>
    <w:rsid w:val="00F8178D"/>
    <w:rsid w:val="00F81B1B"/>
    <w:rsid w:val="00F822E2"/>
    <w:rsid w:val="00F8307E"/>
    <w:rsid w:val="00F830C1"/>
    <w:rsid w:val="00F852DB"/>
    <w:rsid w:val="00F873C1"/>
    <w:rsid w:val="00F90855"/>
    <w:rsid w:val="00F91331"/>
    <w:rsid w:val="00F92349"/>
    <w:rsid w:val="00F93618"/>
    <w:rsid w:val="00F94423"/>
    <w:rsid w:val="00F961AC"/>
    <w:rsid w:val="00F965FD"/>
    <w:rsid w:val="00F97AF8"/>
    <w:rsid w:val="00F97BC3"/>
    <w:rsid w:val="00FA03E7"/>
    <w:rsid w:val="00FA0CC7"/>
    <w:rsid w:val="00FA29CB"/>
    <w:rsid w:val="00FA3B37"/>
    <w:rsid w:val="00FA3ED8"/>
    <w:rsid w:val="00FA60A8"/>
    <w:rsid w:val="00FB009C"/>
    <w:rsid w:val="00FB0E55"/>
    <w:rsid w:val="00FB10F7"/>
    <w:rsid w:val="00FB1307"/>
    <w:rsid w:val="00FB7CF7"/>
    <w:rsid w:val="00FC0505"/>
    <w:rsid w:val="00FC1077"/>
    <w:rsid w:val="00FC11CC"/>
    <w:rsid w:val="00FC1809"/>
    <w:rsid w:val="00FC2388"/>
    <w:rsid w:val="00FC239C"/>
    <w:rsid w:val="00FC2440"/>
    <w:rsid w:val="00FC4582"/>
    <w:rsid w:val="00FC48CA"/>
    <w:rsid w:val="00FC4D01"/>
    <w:rsid w:val="00FC554C"/>
    <w:rsid w:val="00FC6EA3"/>
    <w:rsid w:val="00FD3105"/>
    <w:rsid w:val="00FD3375"/>
    <w:rsid w:val="00FD4666"/>
    <w:rsid w:val="00FD4D55"/>
    <w:rsid w:val="00FD5032"/>
    <w:rsid w:val="00FD636D"/>
    <w:rsid w:val="00FD738A"/>
    <w:rsid w:val="00FE04AE"/>
    <w:rsid w:val="00FE272B"/>
    <w:rsid w:val="00FE2ADB"/>
    <w:rsid w:val="00FE2B3D"/>
    <w:rsid w:val="00FE4B4A"/>
    <w:rsid w:val="00FE5658"/>
    <w:rsid w:val="00FE6EA2"/>
    <w:rsid w:val="00FF0DB7"/>
    <w:rsid w:val="00FF3360"/>
    <w:rsid w:val="00FF3BC8"/>
    <w:rsid w:val="00FF4CCD"/>
    <w:rsid w:val="00FF50B9"/>
    <w:rsid w:val="00FF5DCC"/>
    <w:rsid w:val="00FF602E"/>
    <w:rsid w:val="00FF771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ED7E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577B8"/>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577B8"/>
    <w:rPr>
      <w:rFonts w:ascii="Times New Roman" w:hAnsi="Times New Roman" w:cs="Times New Roman"/>
      <w:sz w:val="18"/>
      <w:szCs w:val="18"/>
      <w:lang w:val="en-GB"/>
    </w:rPr>
  </w:style>
  <w:style w:type="paragraph" w:styleId="Lijstalinea">
    <w:name w:val="List Paragraph"/>
    <w:basedOn w:val="Standaard"/>
    <w:uiPriority w:val="34"/>
    <w:qFormat/>
    <w:rsid w:val="00A17D30"/>
    <w:pPr>
      <w:ind w:left="720"/>
      <w:contextualSpacing/>
    </w:pPr>
  </w:style>
  <w:style w:type="paragraph" w:styleId="Voetnoottekst">
    <w:name w:val="footnote text"/>
    <w:basedOn w:val="Standaard"/>
    <w:link w:val="VoetnoottekstChar"/>
    <w:uiPriority w:val="99"/>
    <w:semiHidden/>
    <w:unhideWhenUsed/>
    <w:rsid w:val="00075173"/>
    <w:rPr>
      <w:sz w:val="20"/>
      <w:szCs w:val="20"/>
    </w:rPr>
  </w:style>
  <w:style w:type="character" w:customStyle="1" w:styleId="VoetnoottekstChar">
    <w:name w:val="Voetnoottekst Char"/>
    <w:basedOn w:val="Standaardalinea-lettertype"/>
    <w:link w:val="Voetnoottekst"/>
    <w:uiPriority w:val="99"/>
    <w:semiHidden/>
    <w:rsid w:val="00075173"/>
    <w:rPr>
      <w:sz w:val="20"/>
      <w:szCs w:val="20"/>
      <w:lang w:val="en-GB"/>
    </w:rPr>
  </w:style>
  <w:style w:type="character" w:styleId="Voetnootmarkering">
    <w:name w:val="footnote reference"/>
    <w:basedOn w:val="Standaardalinea-lettertype"/>
    <w:uiPriority w:val="99"/>
    <w:semiHidden/>
    <w:unhideWhenUsed/>
    <w:rsid w:val="00075173"/>
    <w:rPr>
      <w:vertAlign w:val="superscript"/>
    </w:rPr>
  </w:style>
  <w:style w:type="paragraph" w:styleId="Bijschrift">
    <w:name w:val="caption"/>
    <w:basedOn w:val="Standaard"/>
    <w:next w:val="Standaard"/>
    <w:uiPriority w:val="35"/>
    <w:unhideWhenUsed/>
    <w:qFormat/>
    <w:rsid w:val="00DC308D"/>
    <w:pPr>
      <w:spacing w:after="200"/>
    </w:pPr>
    <w:rPr>
      <w:i/>
      <w:iCs/>
      <w:color w:val="44546A" w:themeColor="text2"/>
      <w:sz w:val="18"/>
      <w:szCs w:val="18"/>
    </w:rPr>
  </w:style>
  <w:style w:type="paragraph" w:styleId="Voettekst">
    <w:name w:val="footer"/>
    <w:basedOn w:val="Standaard"/>
    <w:link w:val="VoettekstChar"/>
    <w:uiPriority w:val="99"/>
    <w:unhideWhenUsed/>
    <w:rsid w:val="00CE5444"/>
    <w:pPr>
      <w:tabs>
        <w:tab w:val="center" w:pos="4513"/>
        <w:tab w:val="right" w:pos="9026"/>
      </w:tabs>
    </w:pPr>
  </w:style>
  <w:style w:type="character" w:customStyle="1" w:styleId="VoettekstChar">
    <w:name w:val="Voettekst Char"/>
    <w:basedOn w:val="Standaardalinea-lettertype"/>
    <w:link w:val="Voettekst"/>
    <w:uiPriority w:val="99"/>
    <w:rsid w:val="00CE5444"/>
    <w:rPr>
      <w:lang w:val="en-GB"/>
    </w:rPr>
  </w:style>
  <w:style w:type="character" w:styleId="Paginanummer">
    <w:name w:val="page number"/>
    <w:basedOn w:val="Standaardalinea-lettertype"/>
    <w:uiPriority w:val="99"/>
    <w:semiHidden/>
    <w:unhideWhenUsed/>
    <w:rsid w:val="00CE5444"/>
  </w:style>
  <w:style w:type="paragraph" w:styleId="Koptekst">
    <w:name w:val="header"/>
    <w:basedOn w:val="Standaard"/>
    <w:link w:val="KoptekstChar"/>
    <w:uiPriority w:val="99"/>
    <w:unhideWhenUsed/>
    <w:rsid w:val="00CE5444"/>
    <w:pPr>
      <w:tabs>
        <w:tab w:val="center" w:pos="4513"/>
        <w:tab w:val="right" w:pos="9026"/>
      </w:tabs>
    </w:pPr>
  </w:style>
  <w:style w:type="character" w:customStyle="1" w:styleId="KoptekstChar">
    <w:name w:val="Koptekst Char"/>
    <w:basedOn w:val="Standaardalinea-lettertype"/>
    <w:link w:val="Koptekst"/>
    <w:uiPriority w:val="99"/>
    <w:rsid w:val="00CE5444"/>
    <w:rPr>
      <w:lang w:val="en-GB"/>
    </w:rPr>
  </w:style>
  <w:style w:type="character" w:styleId="Hyperlink">
    <w:name w:val="Hyperlink"/>
    <w:basedOn w:val="Standaardalinea-lettertype"/>
    <w:uiPriority w:val="99"/>
    <w:unhideWhenUsed/>
    <w:rsid w:val="00886842"/>
    <w:rPr>
      <w:color w:val="0563C1" w:themeColor="hyperlink"/>
      <w:u w:val="single"/>
    </w:rPr>
  </w:style>
  <w:style w:type="character" w:styleId="Onopgelostemelding">
    <w:name w:val="Unresolved Mention"/>
    <w:basedOn w:val="Standaardalinea-lettertype"/>
    <w:uiPriority w:val="99"/>
    <w:semiHidden/>
    <w:unhideWhenUsed/>
    <w:rsid w:val="00886842"/>
    <w:rPr>
      <w:color w:val="605E5C"/>
      <w:shd w:val="clear" w:color="auto" w:fill="E1DFDD"/>
    </w:rPr>
  </w:style>
  <w:style w:type="character" w:styleId="Verwijzingopmerking">
    <w:name w:val="annotation reference"/>
    <w:basedOn w:val="Standaardalinea-lettertype"/>
    <w:uiPriority w:val="99"/>
    <w:semiHidden/>
    <w:unhideWhenUsed/>
    <w:rsid w:val="00866C5F"/>
    <w:rPr>
      <w:sz w:val="16"/>
      <w:szCs w:val="16"/>
    </w:rPr>
  </w:style>
  <w:style w:type="paragraph" w:styleId="Tekstopmerking">
    <w:name w:val="annotation text"/>
    <w:basedOn w:val="Standaard"/>
    <w:link w:val="TekstopmerkingChar"/>
    <w:uiPriority w:val="99"/>
    <w:semiHidden/>
    <w:unhideWhenUsed/>
    <w:rsid w:val="00866C5F"/>
    <w:rPr>
      <w:sz w:val="20"/>
      <w:szCs w:val="20"/>
    </w:rPr>
  </w:style>
  <w:style w:type="character" w:customStyle="1" w:styleId="TekstopmerkingChar">
    <w:name w:val="Tekst opmerking Char"/>
    <w:basedOn w:val="Standaardalinea-lettertype"/>
    <w:link w:val="Tekstopmerking"/>
    <w:uiPriority w:val="99"/>
    <w:semiHidden/>
    <w:rsid w:val="00866C5F"/>
    <w:rPr>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866C5F"/>
    <w:rPr>
      <w:b/>
      <w:bCs/>
    </w:rPr>
  </w:style>
  <w:style w:type="character" w:customStyle="1" w:styleId="OnderwerpvanopmerkingChar">
    <w:name w:val="Onderwerp van opmerking Char"/>
    <w:basedOn w:val="TekstopmerkingChar"/>
    <w:link w:val="Onderwerpvanopmerking"/>
    <w:uiPriority w:val="99"/>
    <w:semiHidden/>
    <w:rsid w:val="00866C5F"/>
    <w:rPr>
      <w:b/>
      <w:bCs/>
      <w:sz w:val="20"/>
      <w:szCs w:val="20"/>
      <w:lang w:val="en-GB"/>
    </w:rPr>
  </w:style>
  <w:style w:type="paragraph" w:styleId="Revisie">
    <w:name w:val="Revision"/>
    <w:hidden/>
    <w:uiPriority w:val="99"/>
    <w:semiHidden/>
    <w:rsid w:val="00972F4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886456">
      <w:bodyDiv w:val="1"/>
      <w:marLeft w:val="0"/>
      <w:marRight w:val="0"/>
      <w:marTop w:val="0"/>
      <w:marBottom w:val="0"/>
      <w:divBdr>
        <w:top w:val="none" w:sz="0" w:space="0" w:color="auto"/>
        <w:left w:val="none" w:sz="0" w:space="0" w:color="auto"/>
        <w:bottom w:val="none" w:sz="0" w:space="0" w:color="auto"/>
        <w:right w:val="none" w:sz="0" w:space="0" w:color="auto"/>
      </w:divBdr>
      <w:divsChild>
        <w:div w:id="1828127624">
          <w:marLeft w:val="0"/>
          <w:marRight w:val="0"/>
          <w:marTop w:val="0"/>
          <w:marBottom w:val="0"/>
          <w:divBdr>
            <w:top w:val="none" w:sz="0" w:space="0" w:color="auto"/>
            <w:left w:val="none" w:sz="0" w:space="0" w:color="auto"/>
            <w:bottom w:val="none" w:sz="0" w:space="0" w:color="auto"/>
            <w:right w:val="none" w:sz="0" w:space="0" w:color="auto"/>
          </w:divBdr>
          <w:divsChild>
            <w:div w:id="1902324131">
              <w:marLeft w:val="0"/>
              <w:marRight w:val="0"/>
              <w:marTop w:val="0"/>
              <w:marBottom w:val="0"/>
              <w:divBdr>
                <w:top w:val="none" w:sz="0" w:space="0" w:color="auto"/>
                <w:left w:val="none" w:sz="0" w:space="0" w:color="auto"/>
                <w:bottom w:val="none" w:sz="0" w:space="0" w:color="auto"/>
                <w:right w:val="none" w:sz="0" w:space="0" w:color="auto"/>
              </w:divBdr>
              <w:divsChild>
                <w:div w:id="19831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parisreview.org/blog/2018/06/14/an-interview-with-maggie-nels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CEA71-614C-4864-B9C8-6F059F597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8892</Words>
  <Characters>48907</Characters>
  <Application>Microsoft Office Word</Application>
  <DocSecurity>0</DocSecurity>
  <Lines>407</Lines>
  <Paragraphs>115</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57684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2022-12-13T22:06:00Z</dcterms:created>
  <dcterms:modified xsi:type="dcterms:W3CDTF">2022-12-13T22:07:00Z</dcterms:modified>
  <cp:category/>
</cp:coreProperties>
</file>