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5DA0C" w14:textId="67CF6EC7" w:rsidR="002444A9" w:rsidRPr="00881E6E" w:rsidRDefault="002444A9" w:rsidP="000C45AE">
      <w:pPr>
        <w:pStyle w:val="Sansinterligne"/>
        <w:jc w:val="center"/>
        <w:rPr>
          <w:rFonts w:ascii="Times New Roman" w:hAnsi="Times New Roman" w:cs="Times New Roman"/>
          <w:b/>
          <w:bCs/>
          <w:sz w:val="24"/>
          <w:szCs w:val="24"/>
          <w:lang w:eastAsia="fr-FR"/>
        </w:rPr>
      </w:pPr>
      <w:r w:rsidRPr="00881E6E">
        <w:rPr>
          <w:rFonts w:ascii="Times New Roman" w:hAnsi="Times New Roman" w:cs="Times New Roman"/>
          <w:b/>
          <w:bCs/>
          <w:sz w:val="24"/>
          <w:szCs w:val="24"/>
          <w:lang w:eastAsia="fr-FR"/>
        </w:rPr>
        <w:t xml:space="preserve">La </w:t>
      </w:r>
      <w:r w:rsidRPr="00881E6E">
        <w:rPr>
          <w:rFonts w:ascii="Times New Roman" w:hAnsi="Times New Roman" w:cs="Times New Roman"/>
          <w:b/>
          <w:bCs/>
          <w:i/>
          <w:iCs/>
          <w:sz w:val="24"/>
          <w:szCs w:val="24"/>
          <w:lang w:eastAsia="fr-FR"/>
        </w:rPr>
        <w:t>résurrection</w:t>
      </w:r>
      <w:r w:rsidRPr="00881E6E">
        <w:rPr>
          <w:rFonts w:ascii="Times New Roman" w:hAnsi="Times New Roman" w:cs="Times New Roman"/>
          <w:b/>
          <w:bCs/>
          <w:sz w:val="24"/>
          <w:szCs w:val="24"/>
          <w:lang w:eastAsia="fr-FR"/>
        </w:rPr>
        <w:t> </w:t>
      </w:r>
      <w:r w:rsidR="0056381D" w:rsidRPr="00881E6E">
        <w:rPr>
          <w:rFonts w:ascii="Times New Roman" w:hAnsi="Times New Roman" w:cs="Times New Roman"/>
          <w:b/>
          <w:bCs/>
          <w:sz w:val="24"/>
          <w:szCs w:val="24"/>
          <w:lang w:eastAsia="fr-FR"/>
        </w:rPr>
        <w:t xml:space="preserve">de l’Église </w:t>
      </w:r>
      <w:r w:rsidRPr="00881E6E">
        <w:rPr>
          <w:rFonts w:ascii="Times New Roman" w:hAnsi="Times New Roman" w:cs="Times New Roman"/>
          <w:b/>
          <w:bCs/>
          <w:sz w:val="24"/>
          <w:szCs w:val="24"/>
          <w:lang w:eastAsia="fr-FR"/>
        </w:rPr>
        <w:t xml:space="preserve">: </w:t>
      </w:r>
    </w:p>
    <w:p w14:paraId="11C98C78" w14:textId="42F0FB0D" w:rsidR="000C45AE" w:rsidRPr="00881E6E" w:rsidRDefault="0056381D" w:rsidP="000C45AE">
      <w:pPr>
        <w:pStyle w:val="Sansinterligne"/>
        <w:jc w:val="center"/>
        <w:rPr>
          <w:rFonts w:ascii="Times New Roman" w:hAnsi="Times New Roman" w:cs="Times New Roman"/>
          <w:b/>
          <w:bCs/>
          <w:sz w:val="24"/>
          <w:szCs w:val="24"/>
          <w:lang w:eastAsia="fr-FR"/>
        </w:rPr>
      </w:pPr>
      <w:r w:rsidRPr="00881E6E">
        <w:rPr>
          <w:rFonts w:ascii="Times New Roman" w:hAnsi="Times New Roman" w:cs="Times New Roman"/>
          <w:b/>
          <w:bCs/>
          <w:sz w:val="24"/>
          <w:szCs w:val="24"/>
          <w:lang w:eastAsia="fr-FR"/>
        </w:rPr>
        <w:t xml:space="preserve">Un </w:t>
      </w:r>
      <w:r w:rsidRPr="00881E6E">
        <w:rPr>
          <w:rFonts w:ascii="Times New Roman" w:hAnsi="Times New Roman" w:cs="Times New Roman"/>
          <w:b/>
          <w:bCs/>
          <w:i/>
          <w:iCs/>
          <w:sz w:val="24"/>
          <w:szCs w:val="24"/>
          <w:lang w:eastAsia="fr-FR"/>
        </w:rPr>
        <w:t>relèvement</w:t>
      </w:r>
      <w:r w:rsidRPr="00881E6E">
        <w:rPr>
          <w:rFonts w:ascii="Times New Roman" w:hAnsi="Times New Roman" w:cs="Times New Roman"/>
          <w:b/>
          <w:bCs/>
          <w:sz w:val="24"/>
          <w:szCs w:val="24"/>
          <w:lang w:eastAsia="fr-FR"/>
        </w:rPr>
        <w:t xml:space="preserve"> synodal</w:t>
      </w:r>
      <w:r w:rsidR="00394FD5" w:rsidRPr="00881E6E">
        <w:rPr>
          <w:rStyle w:val="Appelnotedebasdep"/>
          <w:rFonts w:ascii="Times New Roman" w:hAnsi="Times New Roman" w:cs="Times New Roman"/>
          <w:b/>
          <w:bCs/>
          <w:sz w:val="24"/>
          <w:szCs w:val="24"/>
          <w:lang w:eastAsia="fr-FR"/>
        </w:rPr>
        <w:footnoteReference w:id="1"/>
      </w:r>
    </w:p>
    <w:p w14:paraId="7C1E96E8" w14:textId="1103C062" w:rsidR="000C45AE" w:rsidRPr="00881E6E" w:rsidRDefault="000C45AE" w:rsidP="000C45AE">
      <w:pPr>
        <w:pStyle w:val="Sansinterligne"/>
        <w:jc w:val="center"/>
        <w:rPr>
          <w:rFonts w:ascii="Times New Roman" w:hAnsi="Times New Roman" w:cs="Times New Roman"/>
          <w:sz w:val="24"/>
          <w:szCs w:val="24"/>
          <w:lang w:eastAsia="fr-FR"/>
        </w:rPr>
      </w:pPr>
    </w:p>
    <w:p w14:paraId="518B6364" w14:textId="77777777" w:rsidR="00194AE7" w:rsidRPr="00881E6E" w:rsidRDefault="00194AE7" w:rsidP="00194AE7">
      <w:pPr>
        <w:pStyle w:val="Sansinterligne"/>
        <w:jc w:val="both"/>
        <w:rPr>
          <w:rFonts w:ascii="Times New Roman" w:hAnsi="Times New Roman" w:cs="Times New Roman"/>
          <w:sz w:val="24"/>
          <w:szCs w:val="24"/>
          <w:lang w:eastAsia="fr-FR"/>
        </w:rPr>
      </w:pPr>
    </w:p>
    <w:p w14:paraId="6057F961" w14:textId="6CEF9045" w:rsidR="00194AE7" w:rsidRPr="00881E6E" w:rsidRDefault="00B86B1B" w:rsidP="00194AE7">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 L’Église est </w:t>
      </w:r>
      <w:r w:rsidR="00EC5BB9" w:rsidRPr="00881E6E">
        <w:rPr>
          <w:rFonts w:ascii="Times New Roman" w:hAnsi="Times New Roman" w:cs="Times New Roman"/>
          <w:sz w:val="24"/>
          <w:szCs w:val="24"/>
          <w:lang w:eastAsia="fr-FR"/>
        </w:rPr>
        <w:t>appelée</w:t>
      </w:r>
      <w:r w:rsidRPr="00881E6E">
        <w:rPr>
          <w:rFonts w:ascii="Times New Roman" w:hAnsi="Times New Roman" w:cs="Times New Roman"/>
          <w:sz w:val="24"/>
          <w:szCs w:val="24"/>
          <w:lang w:eastAsia="fr-FR"/>
        </w:rPr>
        <w:t xml:space="preserve"> à ressusciter »</w:t>
      </w:r>
      <w:r w:rsidR="00EC5BB9" w:rsidRPr="00881E6E">
        <w:rPr>
          <w:rFonts w:ascii="Times New Roman" w:hAnsi="Times New Roman" w:cs="Times New Roman"/>
          <w:sz w:val="24"/>
          <w:szCs w:val="24"/>
          <w:lang w:eastAsia="fr-FR"/>
        </w:rPr>
        <w:t xml:space="preserve">. </w:t>
      </w:r>
      <w:r w:rsidR="004A6988" w:rsidRPr="00881E6E">
        <w:rPr>
          <w:rFonts w:ascii="Times New Roman" w:hAnsi="Times New Roman" w:cs="Times New Roman"/>
          <w:sz w:val="24"/>
          <w:szCs w:val="24"/>
          <w:lang w:eastAsia="fr-FR"/>
        </w:rPr>
        <w:t>Certains</w:t>
      </w:r>
      <w:r w:rsidR="00EC5BB9" w:rsidRPr="00881E6E">
        <w:rPr>
          <w:rFonts w:ascii="Times New Roman" w:hAnsi="Times New Roman" w:cs="Times New Roman"/>
          <w:sz w:val="24"/>
          <w:szCs w:val="24"/>
          <w:lang w:eastAsia="fr-FR"/>
        </w:rPr>
        <w:t xml:space="preserve"> pensent que cette affirmation </w:t>
      </w:r>
      <w:r w:rsidR="006349FA" w:rsidRPr="00881E6E">
        <w:rPr>
          <w:rFonts w:ascii="Times New Roman" w:hAnsi="Times New Roman" w:cs="Times New Roman"/>
          <w:sz w:val="24"/>
          <w:szCs w:val="24"/>
          <w:lang w:eastAsia="fr-FR"/>
        </w:rPr>
        <w:t>est théologiquement problématique</w:t>
      </w:r>
      <w:r w:rsidR="006047DD" w:rsidRPr="00881E6E">
        <w:rPr>
          <w:rFonts w:ascii="Times New Roman" w:hAnsi="Times New Roman" w:cs="Times New Roman"/>
          <w:sz w:val="24"/>
          <w:szCs w:val="24"/>
          <w:lang w:eastAsia="fr-FR"/>
        </w:rPr>
        <w:t xml:space="preserve"> car incohérente</w:t>
      </w:r>
      <w:r w:rsidR="006D2C2D" w:rsidRPr="00881E6E">
        <w:rPr>
          <w:rFonts w:ascii="Times New Roman" w:hAnsi="Times New Roman" w:cs="Times New Roman"/>
          <w:sz w:val="24"/>
          <w:szCs w:val="24"/>
          <w:lang w:eastAsia="fr-FR"/>
        </w:rPr>
        <w:t>. D</w:t>
      </w:r>
      <w:r w:rsidR="00963BAB" w:rsidRPr="00881E6E">
        <w:rPr>
          <w:rFonts w:ascii="Times New Roman" w:hAnsi="Times New Roman" w:cs="Times New Roman"/>
          <w:sz w:val="24"/>
          <w:szCs w:val="24"/>
          <w:lang w:eastAsia="fr-FR"/>
        </w:rPr>
        <w:t>’autres</w:t>
      </w:r>
      <w:r w:rsidR="00C75F50" w:rsidRPr="00881E6E">
        <w:rPr>
          <w:rFonts w:ascii="Times New Roman" w:hAnsi="Times New Roman" w:cs="Times New Roman"/>
          <w:sz w:val="24"/>
          <w:szCs w:val="24"/>
          <w:lang w:eastAsia="fr-FR"/>
        </w:rPr>
        <w:t xml:space="preserve"> voi</w:t>
      </w:r>
      <w:r w:rsidR="003B714B" w:rsidRPr="00881E6E">
        <w:rPr>
          <w:rFonts w:ascii="Times New Roman" w:hAnsi="Times New Roman" w:cs="Times New Roman"/>
          <w:sz w:val="24"/>
          <w:szCs w:val="24"/>
          <w:lang w:eastAsia="fr-FR"/>
        </w:rPr>
        <w:t>ent</w:t>
      </w:r>
      <w:r w:rsidR="00C75F50" w:rsidRPr="00881E6E">
        <w:rPr>
          <w:rFonts w:ascii="Times New Roman" w:hAnsi="Times New Roman" w:cs="Times New Roman"/>
          <w:sz w:val="24"/>
          <w:szCs w:val="24"/>
          <w:lang w:eastAsia="fr-FR"/>
        </w:rPr>
        <w:t xml:space="preserve"> </w:t>
      </w:r>
      <w:r w:rsidR="00046F6B" w:rsidRPr="00881E6E">
        <w:rPr>
          <w:rFonts w:ascii="Times New Roman" w:hAnsi="Times New Roman" w:cs="Times New Roman"/>
          <w:sz w:val="24"/>
          <w:szCs w:val="24"/>
          <w:lang w:eastAsia="fr-FR"/>
        </w:rPr>
        <w:t>dans cette expre</w:t>
      </w:r>
      <w:r w:rsidR="00587F9B" w:rsidRPr="00881E6E">
        <w:rPr>
          <w:rFonts w:ascii="Times New Roman" w:hAnsi="Times New Roman" w:cs="Times New Roman"/>
          <w:sz w:val="24"/>
          <w:szCs w:val="24"/>
          <w:lang w:eastAsia="fr-FR"/>
        </w:rPr>
        <w:t>s</w:t>
      </w:r>
      <w:r w:rsidR="00046F6B" w:rsidRPr="00881E6E">
        <w:rPr>
          <w:rFonts w:ascii="Times New Roman" w:hAnsi="Times New Roman" w:cs="Times New Roman"/>
          <w:sz w:val="24"/>
          <w:szCs w:val="24"/>
          <w:lang w:eastAsia="fr-FR"/>
        </w:rPr>
        <w:t xml:space="preserve">sion </w:t>
      </w:r>
      <w:r w:rsidR="00C75F50" w:rsidRPr="00881E6E">
        <w:rPr>
          <w:rFonts w:ascii="Times New Roman" w:hAnsi="Times New Roman" w:cs="Times New Roman"/>
          <w:sz w:val="24"/>
          <w:szCs w:val="24"/>
          <w:lang w:eastAsia="fr-FR"/>
        </w:rPr>
        <w:t>une métaphore ou une analogie</w:t>
      </w:r>
      <w:r w:rsidR="00046F6B" w:rsidRPr="00881E6E">
        <w:rPr>
          <w:rFonts w:ascii="Times New Roman" w:hAnsi="Times New Roman" w:cs="Times New Roman"/>
          <w:sz w:val="24"/>
          <w:szCs w:val="24"/>
          <w:lang w:eastAsia="fr-FR"/>
        </w:rPr>
        <w:t xml:space="preserve"> incapable </w:t>
      </w:r>
      <w:r w:rsidR="00587F9B" w:rsidRPr="00881E6E">
        <w:rPr>
          <w:rFonts w:ascii="Times New Roman" w:hAnsi="Times New Roman" w:cs="Times New Roman"/>
          <w:sz w:val="24"/>
          <w:szCs w:val="24"/>
          <w:lang w:eastAsia="fr-FR"/>
        </w:rPr>
        <w:t xml:space="preserve">de faire référence à une </w:t>
      </w:r>
      <w:r w:rsidR="00B23E24" w:rsidRPr="00881E6E">
        <w:rPr>
          <w:rFonts w:ascii="Times New Roman" w:hAnsi="Times New Roman" w:cs="Times New Roman"/>
          <w:sz w:val="24"/>
          <w:szCs w:val="24"/>
          <w:lang w:eastAsia="fr-FR"/>
        </w:rPr>
        <w:t>quelconque</w:t>
      </w:r>
      <w:r w:rsidR="00632358" w:rsidRPr="00881E6E">
        <w:rPr>
          <w:rFonts w:ascii="Times New Roman" w:hAnsi="Times New Roman" w:cs="Times New Roman"/>
          <w:sz w:val="24"/>
          <w:szCs w:val="24"/>
          <w:lang w:eastAsia="fr-FR"/>
        </w:rPr>
        <w:t xml:space="preserve"> réalité</w:t>
      </w:r>
      <w:r w:rsidR="006349FA" w:rsidRPr="00881E6E">
        <w:rPr>
          <w:rFonts w:ascii="Times New Roman" w:hAnsi="Times New Roman" w:cs="Times New Roman"/>
          <w:sz w:val="24"/>
          <w:szCs w:val="24"/>
          <w:lang w:eastAsia="fr-FR"/>
        </w:rPr>
        <w:t>.</w:t>
      </w:r>
      <w:r w:rsidR="006D2C2D" w:rsidRPr="00881E6E">
        <w:rPr>
          <w:rFonts w:ascii="Times New Roman" w:hAnsi="Times New Roman" w:cs="Times New Roman"/>
          <w:sz w:val="24"/>
          <w:szCs w:val="24"/>
          <w:lang w:eastAsia="fr-FR"/>
        </w:rPr>
        <w:t xml:space="preserve"> </w:t>
      </w:r>
      <w:r w:rsidR="0021085F" w:rsidRPr="00881E6E">
        <w:rPr>
          <w:rFonts w:ascii="Times New Roman" w:hAnsi="Times New Roman" w:cs="Times New Roman"/>
          <w:sz w:val="24"/>
          <w:szCs w:val="24"/>
          <w:lang w:eastAsia="fr-FR"/>
        </w:rPr>
        <w:t>S</w:t>
      </w:r>
      <w:r w:rsidR="00786773" w:rsidRPr="00881E6E">
        <w:rPr>
          <w:rFonts w:ascii="Times New Roman" w:hAnsi="Times New Roman" w:cs="Times New Roman"/>
          <w:sz w:val="24"/>
          <w:szCs w:val="24"/>
          <w:lang w:eastAsia="fr-FR"/>
        </w:rPr>
        <w:t>i on pense que</w:t>
      </w:r>
      <w:r w:rsidR="00814566" w:rsidRPr="00881E6E">
        <w:rPr>
          <w:rFonts w:ascii="Times New Roman" w:hAnsi="Times New Roman" w:cs="Times New Roman"/>
          <w:sz w:val="24"/>
          <w:szCs w:val="24"/>
          <w:lang w:eastAsia="fr-FR"/>
        </w:rPr>
        <w:t xml:space="preserve"> l’Église </w:t>
      </w:r>
      <w:r w:rsidR="00C75F50" w:rsidRPr="00881E6E">
        <w:rPr>
          <w:rFonts w:ascii="Times New Roman" w:hAnsi="Times New Roman" w:cs="Times New Roman"/>
          <w:sz w:val="24"/>
          <w:szCs w:val="24"/>
          <w:lang w:eastAsia="fr-FR"/>
        </w:rPr>
        <w:t xml:space="preserve">est </w:t>
      </w:r>
      <w:r w:rsidR="00814566" w:rsidRPr="00881E6E">
        <w:rPr>
          <w:rFonts w:ascii="Times New Roman" w:hAnsi="Times New Roman" w:cs="Times New Roman"/>
          <w:sz w:val="24"/>
          <w:szCs w:val="24"/>
          <w:lang w:eastAsia="fr-FR"/>
        </w:rPr>
        <w:t>sainte</w:t>
      </w:r>
      <w:r w:rsidR="006054C0" w:rsidRPr="00881E6E">
        <w:rPr>
          <w:rFonts w:ascii="Times New Roman" w:hAnsi="Times New Roman" w:cs="Times New Roman"/>
          <w:sz w:val="24"/>
          <w:szCs w:val="24"/>
          <w:lang w:eastAsia="fr-FR"/>
        </w:rPr>
        <w:t xml:space="preserve"> par nature</w:t>
      </w:r>
      <w:r w:rsidR="00786773" w:rsidRPr="00881E6E">
        <w:rPr>
          <w:rFonts w:ascii="Times New Roman" w:hAnsi="Times New Roman" w:cs="Times New Roman"/>
          <w:sz w:val="24"/>
          <w:szCs w:val="24"/>
          <w:lang w:eastAsia="fr-FR"/>
        </w:rPr>
        <w:t xml:space="preserve">, </w:t>
      </w:r>
      <w:r w:rsidR="006D2C2D" w:rsidRPr="00881E6E">
        <w:rPr>
          <w:rFonts w:ascii="Times New Roman" w:hAnsi="Times New Roman" w:cs="Times New Roman"/>
          <w:sz w:val="24"/>
          <w:szCs w:val="24"/>
          <w:lang w:eastAsia="fr-FR"/>
        </w:rPr>
        <w:t>on peine à comprendre comment</w:t>
      </w:r>
      <w:r w:rsidR="00C34C3D" w:rsidRPr="00881E6E">
        <w:rPr>
          <w:rFonts w:ascii="Times New Roman" w:hAnsi="Times New Roman" w:cs="Times New Roman"/>
          <w:sz w:val="24"/>
          <w:szCs w:val="24"/>
          <w:lang w:eastAsia="fr-FR"/>
        </w:rPr>
        <w:t xml:space="preserve"> attribuer la mort à </w:t>
      </w:r>
      <w:r w:rsidR="006054C0" w:rsidRPr="00881E6E">
        <w:rPr>
          <w:rFonts w:ascii="Times New Roman" w:hAnsi="Times New Roman" w:cs="Times New Roman"/>
          <w:sz w:val="24"/>
          <w:szCs w:val="24"/>
          <w:lang w:eastAsia="fr-FR"/>
        </w:rPr>
        <w:t xml:space="preserve">une réalité </w:t>
      </w:r>
      <w:r w:rsidR="003930B4" w:rsidRPr="00881E6E">
        <w:rPr>
          <w:rFonts w:ascii="Times New Roman" w:hAnsi="Times New Roman" w:cs="Times New Roman"/>
          <w:sz w:val="24"/>
          <w:szCs w:val="24"/>
          <w:lang w:eastAsia="fr-FR"/>
        </w:rPr>
        <w:t>telle que</w:t>
      </w:r>
      <w:r w:rsidR="00C34C3D" w:rsidRPr="00881E6E">
        <w:rPr>
          <w:rFonts w:ascii="Times New Roman" w:hAnsi="Times New Roman" w:cs="Times New Roman"/>
          <w:sz w:val="24"/>
          <w:szCs w:val="24"/>
          <w:lang w:eastAsia="fr-FR"/>
        </w:rPr>
        <w:t xml:space="preserve"> l’Église</w:t>
      </w:r>
      <w:r w:rsidR="00786773" w:rsidRPr="00881E6E">
        <w:rPr>
          <w:rFonts w:ascii="Times New Roman" w:hAnsi="Times New Roman" w:cs="Times New Roman"/>
          <w:sz w:val="24"/>
          <w:szCs w:val="24"/>
          <w:lang w:eastAsia="fr-FR"/>
        </w:rPr>
        <w:t>.</w:t>
      </w:r>
      <w:r w:rsidR="00C34C3D" w:rsidRPr="00881E6E">
        <w:rPr>
          <w:rFonts w:ascii="Times New Roman" w:hAnsi="Times New Roman" w:cs="Times New Roman"/>
          <w:sz w:val="24"/>
          <w:szCs w:val="24"/>
          <w:lang w:eastAsia="fr-FR"/>
        </w:rPr>
        <w:t xml:space="preserve"> </w:t>
      </w:r>
      <w:r w:rsidR="00786773" w:rsidRPr="00881E6E">
        <w:rPr>
          <w:rFonts w:ascii="Times New Roman" w:hAnsi="Times New Roman" w:cs="Times New Roman"/>
          <w:sz w:val="24"/>
          <w:szCs w:val="24"/>
          <w:lang w:eastAsia="fr-FR"/>
        </w:rPr>
        <w:t xml:space="preserve">Mais, </w:t>
      </w:r>
      <w:r w:rsidR="00C77C64" w:rsidRPr="00881E6E">
        <w:rPr>
          <w:rFonts w:ascii="Times New Roman" w:hAnsi="Times New Roman" w:cs="Times New Roman"/>
          <w:sz w:val="24"/>
          <w:szCs w:val="24"/>
          <w:lang w:eastAsia="fr-FR"/>
        </w:rPr>
        <w:t xml:space="preserve">est-ce </w:t>
      </w:r>
      <w:r w:rsidR="006C1E4A" w:rsidRPr="00881E6E">
        <w:rPr>
          <w:rFonts w:ascii="Times New Roman" w:hAnsi="Times New Roman" w:cs="Times New Roman"/>
          <w:sz w:val="24"/>
          <w:szCs w:val="24"/>
          <w:lang w:eastAsia="fr-FR"/>
        </w:rPr>
        <w:t xml:space="preserve">que </w:t>
      </w:r>
      <w:r w:rsidR="00963BAB" w:rsidRPr="00881E6E">
        <w:rPr>
          <w:rFonts w:ascii="Times New Roman" w:hAnsi="Times New Roman" w:cs="Times New Roman"/>
          <w:sz w:val="24"/>
          <w:szCs w:val="24"/>
          <w:lang w:eastAsia="fr-FR"/>
        </w:rPr>
        <w:t xml:space="preserve">la théologie n’a pas fini par oublier </w:t>
      </w:r>
      <w:r w:rsidR="006D2C2D" w:rsidRPr="00881E6E">
        <w:rPr>
          <w:rFonts w:ascii="Times New Roman" w:hAnsi="Times New Roman" w:cs="Times New Roman"/>
          <w:sz w:val="24"/>
          <w:szCs w:val="24"/>
          <w:lang w:eastAsia="fr-FR"/>
        </w:rPr>
        <w:t xml:space="preserve">un sens du terme </w:t>
      </w:r>
      <w:r w:rsidR="006D2C2D" w:rsidRPr="00881E6E">
        <w:rPr>
          <w:rFonts w:ascii="Times New Roman" w:hAnsi="Times New Roman" w:cs="Times New Roman"/>
          <w:i/>
          <w:iCs/>
          <w:sz w:val="24"/>
          <w:szCs w:val="24"/>
          <w:lang w:eastAsia="fr-FR"/>
        </w:rPr>
        <w:t>ressusciter</w:t>
      </w:r>
      <w:r w:rsidR="00321D18" w:rsidRPr="00881E6E">
        <w:rPr>
          <w:rFonts w:ascii="Times New Roman" w:hAnsi="Times New Roman" w:cs="Times New Roman"/>
          <w:sz w:val="24"/>
          <w:szCs w:val="24"/>
          <w:lang w:eastAsia="fr-FR"/>
        </w:rPr>
        <w:t> ?</w:t>
      </w:r>
      <w:r w:rsidR="006D2C2D" w:rsidRPr="00881E6E">
        <w:rPr>
          <w:rFonts w:ascii="Times New Roman" w:hAnsi="Times New Roman" w:cs="Times New Roman"/>
          <w:sz w:val="24"/>
          <w:szCs w:val="24"/>
          <w:lang w:eastAsia="fr-FR"/>
        </w:rPr>
        <w:t xml:space="preserve"> </w:t>
      </w:r>
    </w:p>
    <w:p w14:paraId="33571ED3" w14:textId="300F6855" w:rsidR="00810729" w:rsidRPr="00881E6E" w:rsidRDefault="00731990" w:rsidP="00731990">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Comprendre le sens des </w:t>
      </w:r>
      <w:r w:rsidRPr="00881E6E">
        <w:rPr>
          <w:rFonts w:ascii="Times New Roman" w:hAnsi="Times New Roman" w:cs="Times New Roman"/>
          <w:i/>
          <w:iCs/>
          <w:sz w:val="24"/>
          <w:szCs w:val="24"/>
          <w:lang w:eastAsia="fr-FR"/>
        </w:rPr>
        <w:t>morts</w:t>
      </w:r>
      <w:r w:rsidRPr="00881E6E">
        <w:rPr>
          <w:rFonts w:ascii="Times New Roman" w:hAnsi="Times New Roman" w:cs="Times New Roman"/>
          <w:sz w:val="24"/>
          <w:szCs w:val="24"/>
          <w:lang w:eastAsia="fr-FR"/>
        </w:rPr>
        <w:t xml:space="preserve"> </w:t>
      </w:r>
      <w:r w:rsidR="001D663A" w:rsidRPr="00881E6E">
        <w:rPr>
          <w:rFonts w:ascii="Times New Roman" w:hAnsi="Times New Roman" w:cs="Times New Roman"/>
          <w:sz w:val="24"/>
          <w:szCs w:val="24"/>
          <w:lang w:eastAsia="fr-FR"/>
        </w:rPr>
        <w:t xml:space="preserve">et </w:t>
      </w:r>
      <w:r w:rsidR="009541EC" w:rsidRPr="00881E6E">
        <w:rPr>
          <w:rFonts w:ascii="Times New Roman" w:hAnsi="Times New Roman" w:cs="Times New Roman"/>
          <w:sz w:val="24"/>
          <w:szCs w:val="24"/>
          <w:lang w:eastAsia="fr-FR"/>
        </w:rPr>
        <w:t xml:space="preserve">des </w:t>
      </w:r>
      <w:r w:rsidR="001D663A" w:rsidRPr="00881E6E">
        <w:rPr>
          <w:rFonts w:ascii="Times New Roman" w:hAnsi="Times New Roman" w:cs="Times New Roman"/>
          <w:i/>
          <w:iCs/>
          <w:sz w:val="24"/>
          <w:szCs w:val="24"/>
          <w:lang w:eastAsia="fr-FR"/>
        </w:rPr>
        <w:t>résurrections</w:t>
      </w:r>
      <w:r w:rsidR="001D663A" w:rsidRPr="00881E6E">
        <w:rPr>
          <w:rFonts w:ascii="Times New Roman" w:hAnsi="Times New Roman" w:cs="Times New Roman"/>
          <w:sz w:val="24"/>
          <w:szCs w:val="24"/>
          <w:lang w:eastAsia="fr-FR"/>
        </w:rPr>
        <w:t xml:space="preserve"> (au pluriel) est </w:t>
      </w:r>
      <w:r w:rsidR="009541EC" w:rsidRPr="00881E6E">
        <w:rPr>
          <w:rFonts w:ascii="Times New Roman" w:hAnsi="Times New Roman" w:cs="Times New Roman"/>
          <w:sz w:val="24"/>
          <w:szCs w:val="24"/>
          <w:lang w:eastAsia="fr-FR"/>
        </w:rPr>
        <w:t xml:space="preserve">l’un des premiers objectifs </w:t>
      </w:r>
      <w:r w:rsidR="007F6E3E" w:rsidRPr="00881E6E">
        <w:rPr>
          <w:rFonts w:ascii="Times New Roman" w:hAnsi="Times New Roman" w:cs="Times New Roman"/>
          <w:sz w:val="24"/>
          <w:szCs w:val="24"/>
          <w:lang w:eastAsia="fr-FR"/>
        </w:rPr>
        <w:t>de</w:t>
      </w:r>
      <w:r w:rsidR="009541EC" w:rsidRPr="00881E6E">
        <w:rPr>
          <w:rFonts w:ascii="Times New Roman" w:hAnsi="Times New Roman" w:cs="Times New Roman"/>
          <w:sz w:val="24"/>
          <w:szCs w:val="24"/>
          <w:lang w:eastAsia="fr-FR"/>
        </w:rPr>
        <w:t xml:space="preserve"> cette étude. </w:t>
      </w:r>
      <w:r w:rsidR="006523AC" w:rsidRPr="00881E6E">
        <w:rPr>
          <w:rFonts w:ascii="Times New Roman" w:hAnsi="Times New Roman" w:cs="Times New Roman"/>
          <w:sz w:val="24"/>
          <w:szCs w:val="24"/>
          <w:lang w:eastAsia="fr-FR"/>
        </w:rPr>
        <w:t>Deuxièmement</w:t>
      </w:r>
      <w:r w:rsidR="009541EC" w:rsidRPr="00881E6E">
        <w:rPr>
          <w:rFonts w:ascii="Times New Roman" w:hAnsi="Times New Roman" w:cs="Times New Roman"/>
          <w:sz w:val="24"/>
          <w:szCs w:val="24"/>
          <w:lang w:eastAsia="fr-FR"/>
        </w:rPr>
        <w:t>,</w:t>
      </w:r>
      <w:r w:rsidR="00B94904" w:rsidRPr="00881E6E">
        <w:rPr>
          <w:rFonts w:ascii="Times New Roman" w:hAnsi="Times New Roman" w:cs="Times New Roman"/>
          <w:sz w:val="24"/>
          <w:szCs w:val="24"/>
          <w:lang w:eastAsia="fr-FR"/>
        </w:rPr>
        <w:t xml:space="preserve"> je propose d’</w:t>
      </w:r>
      <w:r w:rsidR="004D7469" w:rsidRPr="00881E6E">
        <w:rPr>
          <w:rFonts w:ascii="Times New Roman" w:hAnsi="Times New Roman" w:cs="Times New Roman"/>
          <w:sz w:val="24"/>
          <w:szCs w:val="24"/>
          <w:lang w:eastAsia="fr-FR"/>
        </w:rPr>
        <w:t xml:space="preserve">appliquer une théologie de la </w:t>
      </w:r>
      <w:r w:rsidR="004D7469" w:rsidRPr="00881E6E">
        <w:rPr>
          <w:rFonts w:ascii="Times New Roman" w:hAnsi="Times New Roman" w:cs="Times New Roman"/>
          <w:i/>
          <w:iCs/>
          <w:sz w:val="24"/>
          <w:szCs w:val="24"/>
          <w:lang w:eastAsia="fr-FR"/>
        </w:rPr>
        <w:t>résurrection</w:t>
      </w:r>
      <w:r w:rsidR="004D7469" w:rsidRPr="00881E6E">
        <w:rPr>
          <w:rFonts w:ascii="Times New Roman" w:hAnsi="Times New Roman" w:cs="Times New Roman"/>
          <w:sz w:val="24"/>
          <w:szCs w:val="24"/>
          <w:lang w:eastAsia="fr-FR"/>
        </w:rPr>
        <w:t xml:space="preserve"> à une Église </w:t>
      </w:r>
      <w:r w:rsidR="00232867" w:rsidRPr="00881E6E">
        <w:rPr>
          <w:rFonts w:ascii="Times New Roman" w:hAnsi="Times New Roman" w:cs="Times New Roman"/>
          <w:sz w:val="24"/>
          <w:szCs w:val="24"/>
          <w:lang w:eastAsia="fr-FR"/>
        </w:rPr>
        <w:t xml:space="preserve">qui se trouve dans une période de </w:t>
      </w:r>
      <w:r w:rsidR="00232867" w:rsidRPr="00881E6E">
        <w:rPr>
          <w:rFonts w:ascii="Times New Roman" w:hAnsi="Times New Roman" w:cs="Times New Roman"/>
          <w:i/>
          <w:iCs/>
          <w:sz w:val="24"/>
          <w:szCs w:val="24"/>
          <w:lang w:eastAsia="fr-FR"/>
        </w:rPr>
        <w:t>descente aux enfers</w:t>
      </w:r>
      <w:r w:rsidR="00E6589D" w:rsidRPr="00881E6E">
        <w:rPr>
          <w:rFonts w:ascii="Times New Roman" w:hAnsi="Times New Roman" w:cs="Times New Roman"/>
          <w:sz w:val="24"/>
          <w:szCs w:val="24"/>
          <w:lang w:eastAsia="fr-FR"/>
        </w:rPr>
        <w:t xml:space="preserve">, période de changement en vue d’un </w:t>
      </w:r>
      <w:r w:rsidR="00E6589D" w:rsidRPr="00881E6E">
        <w:rPr>
          <w:rFonts w:ascii="Times New Roman" w:hAnsi="Times New Roman" w:cs="Times New Roman"/>
          <w:i/>
          <w:iCs/>
          <w:sz w:val="24"/>
          <w:szCs w:val="24"/>
          <w:lang w:eastAsia="fr-FR"/>
        </w:rPr>
        <w:t>relèvement</w:t>
      </w:r>
      <w:r w:rsidR="00B94904" w:rsidRPr="00881E6E">
        <w:rPr>
          <w:rFonts w:ascii="Times New Roman" w:hAnsi="Times New Roman" w:cs="Times New Roman"/>
          <w:sz w:val="24"/>
          <w:szCs w:val="24"/>
          <w:lang w:eastAsia="fr-FR"/>
        </w:rPr>
        <w:t xml:space="preserve">. </w:t>
      </w:r>
      <w:r w:rsidR="0015779D" w:rsidRPr="00881E6E">
        <w:rPr>
          <w:rFonts w:ascii="Times New Roman" w:hAnsi="Times New Roman" w:cs="Times New Roman"/>
          <w:sz w:val="24"/>
          <w:szCs w:val="24"/>
          <w:lang w:eastAsia="fr-FR"/>
        </w:rPr>
        <w:t xml:space="preserve">Penser </w:t>
      </w:r>
      <w:r w:rsidR="003B13E3" w:rsidRPr="00881E6E">
        <w:rPr>
          <w:rFonts w:ascii="Times New Roman" w:hAnsi="Times New Roman" w:cs="Times New Roman"/>
          <w:sz w:val="24"/>
          <w:szCs w:val="24"/>
          <w:lang w:eastAsia="fr-FR"/>
        </w:rPr>
        <w:t xml:space="preserve">donc </w:t>
      </w:r>
      <w:r w:rsidR="0015779D" w:rsidRPr="00881E6E">
        <w:rPr>
          <w:rFonts w:ascii="Times New Roman" w:hAnsi="Times New Roman" w:cs="Times New Roman"/>
          <w:sz w:val="24"/>
          <w:szCs w:val="24"/>
          <w:lang w:eastAsia="fr-FR"/>
        </w:rPr>
        <w:t xml:space="preserve">autrement </w:t>
      </w:r>
      <w:r w:rsidR="006173A9" w:rsidRPr="00881E6E">
        <w:rPr>
          <w:rFonts w:ascii="Times New Roman" w:hAnsi="Times New Roman" w:cs="Times New Roman"/>
          <w:sz w:val="24"/>
          <w:szCs w:val="24"/>
          <w:lang w:eastAsia="fr-FR"/>
        </w:rPr>
        <w:t xml:space="preserve">la résurrection et </w:t>
      </w:r>
      <w:r w:rsidR="00F21BE5" w:rsidRPr="00881E6E">
        <w:rPr>
          <w:rFonts w:ascii="Times New Roman" w:hAnsi="Times New Roman" w:cs="Times New Roman"/>
          <w:sz w:val="24"/>
          <w:szCs w:val="24"/>
          <w:lang w:eastAsia="fr-FR"/>
        </w:rPr>
        <w:t xml:space="preserve">son </w:t>
      </w:r>
      <w:r w:rsidR="00BD7505" w:rsidRPr="00881E6E">
        <w:rPr>
          <w:rFonts w:ascii="Times New Roman" w:hAnsi="Times New Roman" w:cs="Times New Roman"/>
          <w:sz w:val="24"/>
          <w:szCs w:val="24"/>
          <w:lang w:eastAsia="fr-FR"/>
        </w:rPr>
        <w:t>sens eupraxique</w:t>
      </w:r>
      <w:r w:rsidR="00932C07" w:rsidRPr="00881E6E">
        <w:rPr>
          <w:rFonts w:ascii="Times New Roman" w:hAnsi="Times New Roman" w:cs="Times New Roman"/>
          <w:sz w:val="24"/>
          <w:szCs w:val="24"/>
          <w:lang w:eastAsia="fr-FR"/>
        </w:rPr>
        <w:t xml:space="preserve"> </w:t>
      </w:r>
      <w:r w:rsidR="00B500EE" w:rsidRPr="00881E6E">
        <w:rPr>
          <w:rFonts w:ascii="Times New Roman" w:hAnsi="Times New Roman" w:cs="Times New Roman"/>
          <w:sz w:val="24"/>
          <w:szCs w:val="24"/>
          <w:lang w:eastAsia="fr-FR"/>
        </w:rPr>
        <w:t xml:space="preserve">pour une </w:t>
      </w:r>
      <w:r w:rsidR="001674B6" w:rsidRPr="00881E6E">
        <w:rPr>
          <w:rFonts w:ascii="Times New Roman" w:hAnsi="Times New Roman" w:cs="Times New Roman"/>
          <w:sz w:val="24"/>
          <w:szCs w:val="24"/>
          <w:lang w:eastAsia="fr-FR"/>
        </w:rPr>
        <w:t>Église du troisième millénaire</w:t>
      </w:r>
      <w:r w:rsidR="003B13E3" w:rsidRPr="00881E6E">
        <w:rPr>
          <w:rFonts w:ascii="Times New Roman" w:hAnsi="Times New Roman" w:cs="Times New Roman"/>
          <w:sz w:val="24"/>
          <w:szCs w:val="24"/>
          <w:lang w:eastAsia="fr-FR"/>
        </w:rPr>
        <w:t xml:space="preserve"> </w:t>
      </w:r>
      <w:r w:rsidR="00B500EE" w:rsidRPr="00881E6E">
        <w:rPr>
          <w:rFonts w:ascii="Times New Roman" w:hAnsi="Times New Roman" w:cs="Times New Roman"/>
          <w:sz w:val="24"/>
          <w:szCs w:val="24"/>
          <w:lang w:eastAsia="fr-FR"/>
        </w:rPr>
        <w:t xml:space="preserve">est la proposition </w:t>
      </w:r>
      <w:r w:rsidR="004C0B72" w:rsidRPr="00881E6E">
        <w:rPr>
          <w:rFonts w:ascii="Times New Roman" w:hAnsi="Times New Roman" w:cs="Times New Roman"/>
          <w:sz w:val="24"/>
          <w:szCs w:val="24"/>
          <w:lang w:eastAsia="fr-FR"/>
        </w:rPr>
        <w:t>que nous</w:t>
      </w:r>
      <w:r w:rsidR="00453B34" w:rsidRPr="00881E6E">
        <w:rPr>
          <w:rFonts w:ascii="Times New Roman" w:hAnsi="Times New Roman" w:cs="Times New Roman"/>
          <w:sz w:val="24"/>
          <w:szCs w:val="24"/>
          <w:lang w:eastAsia="fr-FR"/>
        </w:rPr>
        <w:t xml:space="preserve"> tenterons de développer</w:t>
      </w:r>
      <w:r w:rsidR="00B500EE" w:rsidRPr="00881E6E">
        <w:rPr>
          <w:rFonts w:ascii="Times New Roman" w:hAnsi="Times New Roman" w:cs="Times New Roman"/>
          <w:sz w:val="24"/>
          <w:szCs w:val="24"/>
          <w:lang w:eastAsia="fr-FR"/>
        </w:rPr>
        <w:t>.</w:t>
      </w:r>
      <w:r w:rsidR="00D72CF8" w:rsidRPr="00881E6E">
        <w:rPr>
          <w:rFonts w:ascii="Times New Roman" w:hAnsi="Times New Roman" w:cs="Times New Roman"/>
          <w:sz w:val="24"/>
          <w:szCs w:val="24"/>
          <w:lang w:eastAsia="fr-FR"/>
        </w:rPr>
        <w:t xml:space="preserve"> </w:t>
      </w:r>
    </w:p>
    <w:p w14:paraId="6BD7FFEE" w14:textId="77777777" w:rsidR="00383F9F" w:rsidRPr="00881E6E" w:rsidRDefault="00383F9F" w:rsidP="00194AE7">
      <w:pPr>
        <w:pStyle w:val="Sansinterligne"/>
        <w:jc w:val="both"/>
        <w:rPr>
          <w:rFonts w:ascii="Times New Roman" w:hAnsi="Times New Roman" w:cs="Times New Roman"/>
          <w:sz w:val="24"/>
          <w:szCs w:val="24"/>
          <w:lang w:eastAsia="fr-FR"/>
        </w:rPr>
      </w:pPr>
    </w:p>
    <w:p w14:paraId="205B82FE" w14:textId="63D92272" w:rsidR="000C45AE" w:rsidRPr="00881E6E" w:rsidRDefault="000C45AE" w:rsidP="000C45AE">
      <w:pPr>
        <w:pStyle w:val="Sansinterligne"/>
        <w:jc w:val="both"/>
        <w:rPr>
          <w:rFonts w:ascii="Times New Roman" w:hAnsi="Times New Roman" w:cs="Times New Roman"/>
          <w:b/>
          <w:bCs/>
          <w:sz w:val="24"/>
          <w:szCs w:val="24"/>
          <w:lang w:eastAsia="fr-FR"/>
        </w:rPr>
      </w:pPr>
      <w:r w:rsidRPr="00881E6E">
        <w:rPr>
          <w:rFonts w:ascii="Times New Roman" w:hAnsi="Times New Roman" w:cs="Times New Roman"/>
          <w:b/>
          <w:bCs/>
          <w:sz w:val="24"/>
          <w:szCs w:val="24"/>
          <w:lang w:eastAsia="fr-FR"/>
        </w:rPr>
        <w:t>Retour aux sources</w:t>
      </w:r>
    </w:p>
    <w:p w14:paraId="71BD02B2" w14:textId="77777777" w:rsidR="000C45AE" w:rsidRPr="00881E6E" w:rsidRDefault="000C45AE" w:rsidP="000C45AE">
      <w:pPr>
        <w:pStyle w:val="Sansinterligne"/>
        <w:jc w:val="both"/>
        <w:rPr>
          <w:rFonts w:ascii="Times New Roman" w:hAnsi="Times New Roman" w:cs="Times New Roman"/>
          <w:sz w:val="24"/>
          <w:szCs w:val="24"/>
          <w:lang w:eastAsia="fr-FR"/>
        </w:rPr>
      </w:pPr>
    </w:p>
    <w:p w14:paraId="727CBA1C" w14:textId="2F53D84A"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 </w:t>
      </w:r>
      <w:r w:rsidRPr="00881E6E">
        <w:rPr>
          <w:rFonts w:ascii="Times New Roman" w:hAnsi="Times New Roman" w:cs="Times New Roman"/>
          <w:i/>
          <w:iCs/>
          <w:sz w:val="24"/>
          <w:szCs w:val="24"/>
          <w:lang w:eastAsia="fr-FR"/>
        </w:rPr>
        <w:t xml:space="preserve">Je crois en la résurrection de la chair et la vie éternelle à venir </w:t>
      </w:r>
      <w:r w:rsidRPr="00881E6E">
        <w:rPr>
          <w:rFonts w:ascii="Times New Roman" w:hAnsi="Times New Roman" w:cs="Times New Roman"/>
          <w:sz w:val="24"/>
          <w:szCs w:val="24"/>
          <w:lang w:eastAsia="fr-FR"/>
        </w:rPr>
        <w:t xml:space="preserve">», </w:t>
      </w:r>
      <w:r w:rsidR="004C0260" w:rsidRPr="00881E6E">
        <w:rPr>
          <w:rFonts w:ascii="Times New Roman" w:hAnsi="Times New Roman" w:cs="Times New Roman"/>
          <w:sz w:val="24"/>
          <w:szCs w:val="24"/>
          <w:lang w:eastAsia="fr-FR"/>
        </w:rPr>
        <w:t>proclament</w:t>
      </w:r>
      <w:r w:rsidR="00437FEA" w:rsidRPr="00881E6E">
        <w:rPr>
          <w:rFonts w:ascii="Times New Roman" w:hAnsi="Times New Roman" w:cs="Times New Roman"/>
          <w:sz w:val="24"/>
          <w:szCs w:val="24"/>
          <w:lang w:eastAsia="fr-FR"/>
        </w:rPr>
        <w:t xml:space="preserve"> les chrétiens avec</w:t>
      </w:r>
      <w:r w:rsidRPr="00881E6E">
        <w:rPr>
          <w:rFonts w:ascii="Times New Roman" w:hAnsi="Times New Roman" w:cs="Times New Roman"/>
          <w:sz w:val="24"/>
          <w:szCs w:val="24"/>
          <w:lang w:eastAsia="fr-FR"/>
        </w:rPr>
        <w:t xml:space="preserve"> ferveur, et non sans une certaine joie, lorsqu</w:t>
      </w:r>
      <w:r w:rsidR="000563A0" w:rsidRPr="00881E6E">
        <w:rPr>
          <w:rFonts w:ascii="Times New Roman" w:hAnsi="Times New Roman" w:cs="Times New Roman"/>
          <w:sz w:val="24"/>
          <w:szCs w:val="24"/>
          <w:lang w:eastAsia="fr-FR"/>
        </w:rPr>
        <w:t xml:space="preserve">’ils reconnaissent </w:t>
      </w:r>
      <w:r w:rsidRPr="00881E6E">
        <w:rPr>
          <w:rFonts w:ascii="Times New Roman" w:hAnsi="Times New Roman" w:cs="Times New Roman"/>
          <w:sz w:val="24"/>
          <w:szCs w:val="24"/>
          <w:lang w:eastAsia="fr-FR"/>
        </w:rPr>
        <w:t>en celui qui est ressuscité, le Fils de Dieu, celui-là même en qui Dieu s’est incarné, et que Dieu res</w:t>
      </w:r>
      <w:r w:rsidR="004C0260" w:rsidRPr="00881E6E">
        <w:rPr>
          <w:rFonts w:ascii="Times New Roman" w:hAnsi="Times New Roman" w:cs="Times New Roman"/>
          <w:sz w:val="24"/>
          <w:szCs w:val="24"/>
          <w:lang w:eastAsia="fr-FR"/>
        </w:rPr>
        <w:t>s</w:t>
      </w:r>
      <w:r w:rsidRPr="00881E6E">
        <w:rPr>
          <w:rFonts w:ascii="Times New Roman" w:hAnsi="Times New Roman" w:cs="Times New Roman"/>
          <w:sz w:val="24"/>
          <w:szCs w:val="24"/>
          <w:lang w:eastAsia="fr-FR"/>
        </w:rPr>
        <w:t>uscita d’entre les morts.</w:t>
      </w:r>
      <w:r w:rsidR="004D32F2" w:rsidRPr="00881E6E">
        <w:rPr>
          <w:rFonts w:ascii="Times New Roman" w:hAnsi="Times New Roman" w:cs="Times New Roman"/>
          <w:sz w:val="24"/>
          <w:szCs w:val="24"/>
          <w:lang w:eastAsia="fr-FR"/>
        </w:rPr>
        <w:t xml:space="preserve"> C’est la foi</w:t>
      </w:r>
      <w:r w:rsidR="00017879" w:rsidRPr="00881E6E">
        <w:rPr>
          <w:rFonts w:ascii="Times New Roman" w:hAnsi="Times New Roman" w:cs="Times New Roman"/>
          <w:sz w:val="24"/>
          <w:szCs w:val="24"/>
          <w:lang w:eastAsia="fr-FR"/>
        </w:rPr>
        <w:t xml:space="preserve"> à laquelle de nombreux chrétiens</w:t>
      </w:r>
      <w:r w:rsidR="004C0260" w:rsidRPr="00881E6E">
        <w:rPr>
          <w:rFonts w:ascii="Times New Roman" w:hAnsi="Times New Roman" w:cs="Times New Roman"/>
          <w:sz w:val="24"/>
          <w:szCs w:val="24"/>
          <w:lang w:eastAsia="fr-FR"/>
        </w:rPr>
        <w:t xml:space="preserve"> </w:t>
      </w:r>
      <w:r w:rsidR="00017879" w:rsidRPr="00881E6E">
        <w:rPr>
          <w:rFonts w:ascii="Times New Roman" w:hAnsi="Times New Roman" w:cs="Times New Roman"/>
          <w:sz w:val="24"/>
          <w:szCs w:val="24"/>
          <w:lang w:eastAsia="fr-FR"/>
        </w:rPr>
        <w:t>adhèrent</w:t>
      </w:r>
      <w:r w:rsidR="00CE2CAC" w:rsidRPr="00881E6E">
        <w:rPr>
          <w:rFonts w:ascii="Times New Roman" w:hAnsi="Times New Roman" w:cs="Times New Roman"/>
          <w:sz w:val="24"/>
          <w:szCs w:val="24"/>
          <w:lang w:eastAsia="fr-FR"/>
        </w:rPr>
        <w:t xml:space="preserve">, une </w:t>
      </w:r>
      <w:r w:rsidR="00873944" w:rsidRPr="00881E6E">
        <w:rPr>
          <w:rFonts w:ascii="Times New Roman" w:hAnsi="Times New Roman" w:cs="Times New Roman"/>
          <w:sz w:val="24"/>
          <w:szCs w:val="24"/>
          <w:lang w:eastAsia="fr-FR"/>
        </w:rPr>
        <w:t>croyance</w:t>
      </w:r>
      <w:r w:rsidR="00CE2CAC" w:rsidRPr="00881E6E">
        <w:rPr>
          <w:rFonts w:ascii="Times New Roman" w:hAnsi="Times New Roman" w:cs="Times New Roman"/>
          <w:sz w:val="24"/>
          <w:szCs w:val="24"/>
          <w:lang w:eastAsia="fr-FR"/>
        </w:rPr>
        <w:t xml:space="preserve"> qui nous </w:t>
      </w:r>
      <w:r w:rsidR="008A5695" w:rsidRPr="00881E6E">
        <w:rPr>
          <w:rFonts w:ascii="Times New Roman" w:hAnsi="Times New Roman" w:cs="Times New Roman"/>
          <w:i/>
          <w:iCs/>
          <w:sz w:val="24"/>
          <w:szCs w:val="24"/>
          <w:lang w:eastAsia="fr-FR"/>
        </w:rPr>
        <w:t>ressuscite</w:t>
      </w:r>
      <w:r w:rsidR="00CE2CAC" w:rsidRPr="00881E6E">
        <w:rPr>
          <w:rFonts w:ascii="Times New Roman" w:hAnsi="Times New Roman" w:cs="Times New Roman"/>
          <w:sz w:val="24"/>
          <w:szCs w:val="24"/>
          <w:lang w:eastAsia="fr-FR"/>
        </w:rPr>
        <w:t xml:space="preserve"> </w:t>
      </w:r>
      <w:r w:rsidR="008A5695" w:rsidRPr="00881E6E">
        <w:rPr>
          <w:rFonts w:ascii="Times New Roman" w:hAnsi="Times New Roman" w:cs="Times New Roman"/>
          <w:sz w:val="24"/>
          <w:szCs w:val="24"/>
          <w:lang w:eastAsia="fr-FR"/>
        </w:rPr>
        <w:t xml:space="preserve">à la fin des temps </w:t>
      </w:r>
      <w:r w:rsidR="00CE2CAC" w:rsidRPr="00881E6E">
        <w:rPr>
          <w:rFonts w:ascii="Times New Roman" w:hAnsi="Times New Roman" w:cs="Times New Roman"/>
          <w:sz w:val="24"/>
          <w:szCs w:val="24"/>
          <w:lang w:eastAsia="fr-FR"/>
        </w:rPr>
        <w:t xml:space="preserve">mais qui nous </w:t>
      </w:r>
      <w:r w:rsidR="008A5695" w:rsidRPr="00881E6E">
        <w:rPr>
          <w:rFonts w:ascii="Times New Roman" w:hAnsi="Times New Roman" w:cs="Times New Roman"/>
          <w:i/>
          <w:iCs/>
          <w:sz w:val="24"/>
          <w:szCs w:val="24"/>
          <w:lang w:eastAsia="fr-FR"/>
        </w:rPr>
        <w:t>ressuscite</w:t>
      </w:r>
      <w:r w:rsidR="008A5695" w:rsidRPr="00881E6E">
        <w:rPr>
          <w:rFonts w:ascii="Times New Roman" w:hAnsi="Times New Roman" w:cs="Times New Roman"/>
          <w:sz w:val="24"/>
          <w:szCs w:val="24"/>
          <w:lang w:eastAsia="fr-FR"/>
        </w:rPr>
        <w:t xml:space="preserve"> </w:t>
      </w:r>
      <w:r w:rsidR="00C4350B" w:rsidRPr="00881E6E">
        <w:rPr>
          <w:rFonts w:ascii="Times New Roman" w:hAnsi="Times New Roman" w:cs="Times New Roman"/>
          <w:sz w:val="24"/>
          <w:szCs w:val="24"/>
          <w:lang w:eastAsia="fr-FR"/>
        </w:rPr>
        <w:t>déjà aujourd’hui</w:t>
      </w:r>
      <w:r w:rsidR="00CE2CAC" w:rsidRPr="00881E6E">
        <w:rPr>
          <w:rFonts w:ascii="Times New Roman" w:hAnsi="Times New Roman" w:cs="Times New Roman"/>
          <w:sz w:val="24"/>
          <w:szCs w:val="24"/>
          <w:lang w:eastAsia="fr-FR"/>
        </w:rPr>
        <w:t>.</w:t>
      </w:r>
      <w:r w:rsidR="00C4350B" w:rsidRPr="00881E6E">
        <w:rPr>
          <w:rFonts w:ascii="Times New Roman" w:hAnsi="Times New Roman" w:cs="Times New Roman"/>
          <w:sz w:val="24"/>
          <w:szCs w:val="24"/>
          <w:lang w:eastAsia="fr-FR"/>
        </w:rPr>
        <w:t xml:space="preserve"> </w:t>
      </w:r>
    </w:p>
    <w:p w14:paraId="3AFE201B" w14:textId="79FEFAF5" w:rsidR="000C45AE" w:rsidRPr="00881E6E" w:rsidRDefault="006F5700"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Q</w:t>
      </w:r>
      <w:r w:rsidR="000C45AE" w:rsidRPr="00881E6E">
        <w:rPr>
          <w:rFonts w:ascii="Times New Roman" w:hAnsi="Times New Roman" w:cs="Times New Roman"/>
          <w:sz w:val="24"/>
          <w:szCs w:val="24"/>
          <w:lang w:eastAsia="fr-FR"/>
        </w:rPr>
        <w:t>u’est-ce que la résurrection ?</w:t>
      </w:r>
      <w:r w:rsidR="00C5238A" w:rsidRPr="00881E6E">
        <w:rPr>
          <w:rFonts w:ascii="Times New Roman" w:hAnsi="Times New Roman" w:cs="Times New Roman"/>
          <w:sz w:val="24"/>
          <w:szCs w:val="24"/>
          <w:lang w:eastAsia="fr-FR"/>
        </w:rPr>
        <w:t xml:space="preserve"> Comment la résurrection a-t-elle un effet aujourd’hui ?</w:t>
      </w:r>
      <w:r w:rsidR="000C45AE" w:rsidRPr="00881E6E">
        <w:rPr>
          <w:rFonts w:ascii="Times New Roman" w:hAnsi="Times New Roman" w:cs="Times New Roman"/>
          <w:sz w:val="24"/>
          <w:szCs w:val="24"/>
          <w:lang w:eastAsia="fr-FR"/>
        </w:rPr>
        <w:t xml:space="preserve"> Traditionnellement, lorsqu’on utilise l’expression « qu’est-ce que », plus un substantif, cette question cherche à saisir la nature, l’essence, ou autrement dit, ce qui est le fondement et le propre du substantif qui suit. Si </w:t>
      </w:r>
      <w:r w:rsidR="00E974BA" w:rsidRPr="00881E6E">
        <w:rPr>
          <w:rFonts w:ascii="Times New Roman" w:hAnsi="Times New Roman" w:cs="Times New Roman"/>
          <w:sz w:val="24"/>
          <w:szCs w:val="24"/>
          <w:lang w:eastAsia="fr-FR"/>
        </w:rPr>
        <w:t>on</w:t>
      </w:r>
      <w:r w:rsidR="000C45AE" w:rsidRPr="00881E6E">
        <w:rPr>
          <w:rFonts w:ascii="Times New Roman" w:hAnsi="Times New Roman" w:cs="Times New Roman"/>
          <w:sz w:val="24"/>
          <w:szCs w:val="24"/>
          <w:lang w:eastAsia="fr-FR"/>
        </w:rPr>
        <w:t xml:space="preserve"> demande « qu’est-ce que l’amour ? », </w:t>
      </w:r>
      <w:r w:rsidR="00E974BA" w:rsidRPr="00881E6E">
        <w:rPr>
          <w:rFonts w:ascii="Times New Roman" w:hAnsi="Times New Roman" w:cs="Times New Roman"/>
          <w:sz w:val="24"/>
          <w:szCs w:val="24"/>
          <w:lang w:eastAsia="fr-FR"/>
        </w:rPr>
        <w:t>on</w:t>
      </w:r>
      <w:r w:rsidR="000C45AE" w:rsidRPr="00881E6E">
        <w:rPr>
          <w:rFonts w:ascii="Times New Roman" w:hAnsi="Times New Roman" w:cs="Times New Roman"/>
          <w:sz w:val="24"/>
          <w:szCs w:val="24"/>
          <w:lang w:eastAsia="fr-FR"/>
        </w:rPr>
        <w:t xml:space="preserve"> ne demande pas quelles sont les qualités biologiques de l’amour, la mesure de l’amour – pour autant que nous puissions le mesurer –, mais ce qui est nécessaire pour qu</w:t>
      </w:r>
      <w:r w:rsidR="00CD5FDC" w:rsidRPr="00881E6E">
        <w:rPr>
          <w:rFonts w:ascii="Times New Roman" w:hAnsi="Times New Roman" w:cs="Times New Roman"/>
          <w:sz w:val="24"/>
          <w:szCs w:val="24"/>
          <w:lang w:eastAsia="fr-FR"/>
        </w:rPr>
        <w:t>’</w:t>
      </w:r>
      <w:r w:rsidR="00E974BA" w:rsidRPr="00881E6E">
        <w:rPr>
          <w:rFonts w:ascii="Times New Roman" w:hAnsi="Times New Roman" w:cs="Times New Roman"/>
          <w:sz w:val="24"/>
          <w:szCs w:val="24"/>
          <w:lang w:eastAsia="fr-FR"/>
        </w:rPr>
        <w:t>on</w:t>
      </w:r>
      <w:r w:rsidR="000C45AE" w:rsidRPr="00881E6E">
        <w:rPr>
          <w:rFonts w:ascii="Times New Roman" w:hAnsi="Times New Roman" w:cs="Times New Roman"/>
          <w:sz w:val="24"/>
          <w:szCs w:val="24"/>
          <w:lang w:eastAsia="fr-FR"/>
        </w:rPr>
        <w:t xml:space="preserve"> puisse parler d’amour. Ainsi, lorsque je pose la question « </w:t>
      </w:r>
      <w:r w:rsidR="000C45AE" w:rsidRPr="00881E6E">
        <w:rPr>
          <w:rFonts w:ascii="Times New Roman" w:hAnsi="Times New Roman" w:cs="Times New Roman"/>
          <w:i/>
          <w:iCs/>
          <w:sz w:val="24"/>
          <w:szCs w:val="24"/>
          <w:lang w:eastAsia="fr-FR"/>
        </w:rPr>
        <w:t>qu’est-ce que</w:t>
      </w:r>
      <w:r w:rsidR="000C45AE" w:rsidRPr="00881E6E">
        <w:rPr>
          <w:rFonts w:ascii="Times New Roman" w:hAnsi="Times New Roman" w:cs="Times New Roman"/>
          <w:sz w:val="24"/>
          <w:szCs w:val="24"/>
          <w:lang w:eastAsia="fr-FR"/>
        </w:rPr>
        <w:t xml:space="preserve"> la résurrection ? », je me propose de saisir sa nature, </w:t>
      </w:r>
      <w:r w:rsidR="00822D2B" w:rsidRPr="00881E6E">
        <w:rPr>
          <w:rFonts w:ascii="Times New Roman" w:hAnsi="Times New Roman" w:cs="Times New Roman"/>
          <w:sz w:val="24"/>
          <w:szCs w:val="24"/>
          <w:lang w:eastAsia="fr-FR"/>
        </w:rPr>
        <w:t xml:space="preserve">c’est-à-dire, </w:t>
      </w:r>
      <w:r w:rsidR="000C45AE" w:rsidRPr="00881E6E">
        <w:rPr>
          <w:rFonts w:ascii="Times New Roman" w:hAnsi="Times New Roman" w:cs="Times New Roman"/>
          <w:sz w:val="24"/>
          <w:szCs w:val="24"/>
          <w:lang w:eastAsia="fr-FR"/>
        </w:rPr>
        <w:t xml:space="preserve">ce qui est nécessaire et essentiel </w:t>
      </w:r>
      <w:r w:rsidR="003048C5" w:rsidRPr="00881E6E">
        <w:rPr>
          <w:rFonts w:ascii="Times New Roman" w:hAnsi="Times New Roman" w:cs="Times New Roman"/>
          <w:sz w:val="24"/>
          <w:szCs w:val="24"/>
          <w:lang w:eastAsia="fr-FR"/>
        </w:rPr>
        <w:t>à</w:t>
      </w:r>
      <w:r w:rsidR="00282B50" w:rsidRPr="00881E6E">
        <w:rPr>
          <w:rFonts w:ascii="Times New Roman" w:hAnsi="Times New Roman" w:cs="Times New Roman"/>
          <w:sz w:val="24"/>
          <w:szCs w:val="24"/>
          <w:lang w:eastAsia="fr-FR"/>
        </w:rPr>
        <w:t xml:space="preserve"> la résurrection (et </w:t>
      </w:r>
      <w:r w:rsidR="000C45AE" w:rsidRPr="00881E6E">
        <w:rPr>
          <w:rFonts w:ascii="Times New Roman" w:hAnsi="Times New Roman" w:cs="Times New Roman"/>
          <w:sz w:val="24"/>
          <w:szCs w:val="24"/>
          <w:lang w:eastAsia="fr-FR"/>
        </w:rPr>
        <w:t>pour ressusciter</w:t>
      </w:r>
      <w:r w:rsidR="00282B50" w:rsidRPr="00881E6E">
        <w:rPr>
          <w:rFonts w:ascii="Times New Roman" w:hAnsi="Times New Roman" w:cs="Times New Roman"/>
          <w:sz w:val="24"/>
          <w:szCs w:val="24"/>
          <w:lang w:eastAsia="fr-FR"/>
        </w:rPr>
        <w:t>).</w:t>
      </w:r>
    </w:p>
    <w:p w14:paraId="4040308E" w14:textId="4B5E0714"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Pour y répondre, une première difficulté que nous rencontrons repose sur le terme même de « résurrection ». Ce terme</w:t>
      </w:r>
      <w:r w:rsidR="00754790" w:rsidRPr="00881E6E">
        <w:rPr>
          <w:rFonts w:ascii="Times New Roman" w:hAnsi="Times New Roman" w:cs="Times New Roman"/>
          <w:sz w:val="24"/>
          <w:szCs w:val="24"/>
          <w:lang w:eastAsia="fr-FR"/>
        </w:rPr>
        <w:t xml:space="preserve"> n’est plus compréhensible </w:t>
      </w:r>
      <w:r w:rsidR="00446D0D" w:rsidRPr="00881E6E">
        <w:rPr>
          <w:rFonts w:ascii="Times New Roman" w:hAnsi="Times New Roman" w:cs="Times New Roman"/>
          <w:sz w:val="24"/>
          <w:szCs w:val="24"/>
          <w:lang w:eastAsia="fr-FR"/>
        </w:rPr>
        <w:t xml:space="preserve">pour </w:t>
      </w:r>
      <w:r w:rsidR="008C668C" w:rsidRPr="00881E6E">
        <w:rPr>
          <w:rFonts w:ascii="Times New Roman" w:hAnsi="Times New Roman" w:cs="Times New Roman"/>
          <w:sz w:val="24"/>
          <w:szCs w:val="24"/>
          <w:lang w:eastAsia="fr-FR"/>
        </w:rPr>
        <w:t xml:space="preserve">nombre de personnes </w:t>
      </w:r>
      <w:r w:rsidR="00446D0D" w:rsidRPr="00881E6E">
        <w:rPr>
          <w:rFonts w:ascii="Times New Roman" w:hAnsi="Times New Roman" w:cs="Times New Roman"/>
          <w:sz w:val="24"/>
          <w:szCs w:val="24"/>
          <w:lang w:eastAsia="fr-FR"/>
        </w:rPr>
        <w:t xml:space="preserve">croyants </w:t>
      </w:r>
      <w:r w:rsidR="008C668C" w:rsidRPr="00881E6E">
        <w:rPr>
          <w:rFonts w:ascii="Times New Roman" w:hAnsi="Times New Roman" w:cs="Times New Roman"/>
          <w:sz w:val="24"/>
          <w:szCs w:val="24"/>
          <w:lang w:eastAsia="fr-FR"/>
        </w:rPr>
        <w:t xml:space="preserve">ou </w:t>
      </w:r>
      <w:r w:rsidR="00C97CCC" w:rsidRPr="00881E6E">
        <w:rPr>
          <w:rFonts w:ascii="Times New Roman" w:hAnsi="Times New Roman" w:cs="Times New Roman"/>
          <w:sz w:val="24"/>
          <w:szCs w:val="24"/>
          <w:lang w:eastAsia="fr-FR"/>
        </w:rPr>
        <w:t xml:space="preserve">non </w:t>
      </w:r>
      <w:r w:rsidR="00CE4475" w:rsidRPr="00881E6E">
        <w:rPr>
          <w:rFonts w:ascii="Times New Roman" w:hAnsi="Times New Roman" w:cs="Times New Roman"/>
          <w:sz w:val="24"/>
          <w:szCs w:val="24"/>
          <w:lang w:eastAsia="fr-FR"/>
        </w:rPr>
        <w:t>croyants</w:t>
      </w:r>
      <w:r w:rsidR="006876C1"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Les théologiens, voire les philosophes, utilisent le terme « résurrection » en lien avec des théories philosophiques, telles que celles de saint Thomas d’Aquin</w:t>
      </w:r>
      <w:r w:rsidR="00AE47AF" w:rsidRPr="00881E6E">
        <w:rPr>
          <w:rStyle w:val="Appelnotedebasdep"/>
          <w:rFonts w:ascii="Times New Roman" w:hAnsi="Times New Roman" w:cs="Times New Roman"/>
          <w:sz w:val="24"/>
          <w:szCs w:val="24"/>
          <w:lang w:eastAsia="fr-FR"/>
        </w:rPr>
        <w:footnoteReference w:id="2"/>
      </w:r>
      <w:r w:rsidRPr="00881E6E">
        <w:rPr>
          <w:rFonts w:ascii="Times New Roman" w:hAnsi="Times New Roman" w:cs="Times New Roman"/>
          <w:sz w:val="24"/>
          <w:szCs w:val="24"/>
          <w:lang w:eastAsia="fr-FR"/>
        </w:rPr>
        <w:t xml:space="preserve"> ou de Descartes</w:t>
      </w:r>
      <w:r w:rsidR="00A0486A" w:rsidRPr="00881E6E">
        <w:rPr>
          <w:rStyle w:val="Appelnotedebasdep"/>
          <w:rFonts w:ascii="Times New Roman" w:hAnsi="Times New Roman" w:cs="Times New Roman"/>
          <w:sz w:val="24"/>
          <w:szCs w:val="24"/>
          <w:lang w:eastAsia="fr-FR"/>
        </w:rPr>
        <w:footnoteReference w:id="3"/>
      </w:r>
      <w:r w:rsidR="00EC5719" w:rsidRPr="00881E6E">
        <w:rPr>
          <w:rFonts w:ascii="Times New Roman" w:hAnsi="Times New Roman" w:cs="Times New Roman"/>
          <w:sz w:val="24"/>
          <w:szCs w:val="24"/>
          <w:lang w:eastAsia="fr-FR"/>
        </w:rPr>
        <w:t xml:space="preserve"> </w:t>
      </w:r>
      <w:r w:rsidR="00A61EFE" w:rsidRPr="00881E6E">
        <w:rPr>
          <w:rFonts w:ascii="Times New Roman" w:hAnsi="Times New Roman" w:cs="Times New Roman"/>
          <w:sz w:val="24"/>
          <w:szCs w:val="24"/>
          <w:lang w:eastAsia="fr-FR"/>
        </w:rPr>
        <w:t xml:space="preserve">qui considèrent la possibilité d’une âme </w:t>
      </w:r>
      <w:r w:rsidR="00F24A04" w:rsidRPr="00881E6E">
        <w:rPr>
          <w:rFonts w:ascii="Times New Roman" w:hAnsi="Times New Roman" w:cs="Times New Roman"/>
          <w:sz w:val="24"/>
          <w:szCs w:val="24"/>
          <w:lang w:eastAsia="fr-FR"/>
        </w:rPr>
        <w:t>désincarnée</w:t>
      </w:r>
      <w:r w:rsidR="00A61EFE" w:rsidRPr="00881E6E">
        <w:rPr>
          <w:rFonts w:ascii="Times New Roman" w:hAnsi="Times New Roman" w:cs="Times New Roman"/>
          <w:sz w:val="24"/>
          <w:szCs w:val="24"/>
          <w:lang w:eastAsia="fr-FR"/>
        </w:rPr>
        <w:t xml:space="preserve"> et en attente</w:t>
      </w:r>
      <w:r w:rsidR="002C576B" w:rsidRPr="00881E6E">
        <w:rPr>
          <w:rFonts w:ascii="Times New Roman" w:hAnsi="Times New Roman" w:cs="Times New Roman"/>
          <w:sz w:val="24"/>
          <w:szCs w:val="24"/>
          <w:lang w:eastAsia="fr-FR"/>
        </w:rPr>
        <w:t xml:space="preserve"> des retrouvailles avec un corps</w:t>
      </w:r>
      <w:r w:rsidRPr="00881E6E">
        <w:rPr>
          <w:rFonts w:ascii="Times New Roman" w:hAnsi="Times New Roman" w:cs="Times New Roman"/>
          <w:sz w:val="24"/>
          <w:szCs w:val="24"/>
          <w:lang w:eastAsia="fr-FR"/>
        </w:rPr>
        <w:t xml:space="preserve">. Pour comprendre ce </w:t>
      </w:r>
      <w:r w:rsidRPr="00881E6E">
        <w:rPr>
          <w:rFonts w:ascii="Times New Roman" w:hAnsi="Times New Roman" w:cs="Times New Roman"/>
          <w:i/>
          <w:iCs/>
          <w:sz w:val="24"/>
          <w:szCs w:val="24"/>
          <w:lang w:eastAsia="fr-FR"/>
        </w:rPr>
        <w:t>qu’est</w:t>
      </w:r>
      <w:r w:rsidRPr="00881E6E">
        <w:rPr>
          <w:rFonts w:ascii="Times New Roman" w:hAnsi="Times New Roman" w:cs="Times New Roman"/>
          <w:sz w:val="24"/>
          <w:szCs w:val="24"/>
          <w:lang w:eastAsia="fr-FR"/>
        </w:rPr>
        <w:t xml:space="preserve"> ressusciter, il faut alors comprendre l’un de ces systèmes philosophiques, en espérant que l’un d’entre eux soit le bon</w:t>
      </w:r>
      <w:r w:rsidR="0089490D"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ou plus </w:t>
      </w:r>
      <w:r w:rsidR="0089490D" w:rsidRPr="00881E6E">
        <w:rPr>
          <w:rFonts w:ascii="Times New Roman" w:hAnsi="Times New Roman" w:cs="Times New Roman"/>
          <w:sz w:val="24"/>
          <w:szCs w:val="24"/>
          <w:lang w:eastAsia="fr-FR"/>
        </w:rPr>
        <w:t>proche</w:t>
      </w:r>
      <w:r w:rsidRPr="00881E6E">
        <w:rPr>
          <w:rFonts w:ascii="Times New Roman" w:hAnsi="Times New Roman" w:cs="Times New Roman"/>
          <w:sz w:val="24"/>
          <w:szCs w:val="24"/>
          <w:lang w:eastAsia="fr-FR"/>
        </w:rPr>
        <w:t xml:space="preserve"> de la vérité.</w:t>
      </w:r>
    </w:p>
    <w:p w14:paraId="79939BB0" w14:textId="7C8B0575"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r>
      <w:r w:rsidR="00A846A8" w:rsidRPr="00881E6E">
        <w:rPr>
          <w:rFonts w:ascii="Times New Roman" w:hAnsi="Times New Roman" w:cs="Times New Roman"/>
          <w:sz w:val="24"/>
          <w:szCs w:val="24"/>
          <w:lang w:eastAsia="fr-FR"/>
        </w:rPr>
        <w:t>P</w:t>
      </w:r>
      <w:r w:rsidRPr="00881E6E">
        <w:rPr>
          <w:rFonts w:ascii="Times New Roman" w:hAnsi="Times New Roman" w:cs="Times New Roman"/>
          <w:sz w:val="24"/>
          <w:szCs w:val="24"/>
          <w:lang w:eastAsia="fr-FR"/>
        </w:rPr>
        <w:t xml:space="preserve">our notre propos, </w:t>
      </w:r>
      <w:r w:rsidR="00A846A8" w:rsidRPr="00881E6E">
        <w:rPr>
          <w:rFonts w:ascii="Times New Roman" w:hAnsi="Times New Roman" w:cs="Times New Roman"/>
          <w:sz w:val="24"/>
          <w:szCs w:val="24"/>
          <w:lang w:eastAsia="fr-FR"/>
        </w:rPr>
        <w:t xml:space="preserve">abandonnons </w:t>
      </w:r>
      <w:r w:rsidRPr="00881E6E">
        <w:rPr>
          <w:rFonts w:ascii="Times New Roman" w:hAnsi="Times New Roman" w:cs="Times New Roman"/>
          <w:sz w:val="24"/>
          <w:szCs w:val="24"/>
          <w:lang w:eastAsia="fr-FR"/>
        </w:rPr>
        <w:t>ces systèmes philosophiques et tous nos a priori et voyons ce que la Bible dit de cet événement. Les Saintes Écritures</w:t>
      </w:r>
      <w:r w:rsidR="00375294" w:rsidRPr="00881E6E">
        <w:rPr>
          <w:rFonts w:ascii="Times New Roman" w:hAnsi="Times New Roman" w:cs="Times New Roman"/>
          <w:sz w:val="24"/>
          <w:szCs w:val="24"/>
          <w:lang w:eastAsia="fr-FR"/>
        </w:rPr>
        <w:t xml:space="preserve"> </w:t>
      </w:r>
      <w:r w:rsidR="00621A1B" w:rsidRPr="00881E6E">
        <w:rPr>
          <w:rFonts w:ascii="Times New Roman" w:hAnsi="Times New Roman" w:cs="Times New Roman"/>
          <w:sz w:val="24"/>
          <w:szCs w:val="24"/>
          <w:lang w:eastAsia="fr-FR"/>
        </w:rPr>
        <w:t>considérées</w:t>
      </w:r>
      <w:r w:rsidR="00F720BC" w:rsidRPr="00881E6E">
        <w:rPr>
          <w:rFonts w:ascii="Times New Roman" w:hAnsi="Times New Roman" w:cs="Times New Roman"/>
          <w:sz w:val="24"/>
          <w:szCs w:val="24"/>
          <w:lang w:eastAsia="fr-FR"/>
        </w:rPr>
        <w:t xml:space="preserve"> </w:t>
      </w:r>
      <w:r w:rsidR="0061055C" w:rsidRPr="00881E6E">
        <w:rPr>
          <w:rFonts w:ascii="Times New Roman" w:hAnsi="Times New Roman" w:cs="Times New Roman"/>
          <w:sz w:val="24"/>
          <w:szCs w:val="24"/>
          <w:lang w:eastAsia="fr-FR"/>
        </w:rPr>
        <w:t>comme l’</w:t>
      </w:r>
      <w:r w:rsidR="00F720BC" w:rsidRPr="00881E6E">
        <w:rPr>
          <w:rFonts w:ascii="Times New Roman" w:hAnsi="Times New Roman" w:cs="Times New Roman"/>
          <w:sz w:val="24"/>
          <w:szCs w:val="24"/>
          <w:lang w:eastAsia="fr-FR"/>
        </w:rPr>
        <w:t>âme</w:t>
      </w:r>
      <w:r w:rsidRPr="00881E6E">
        <w:rPr>
          <w:rFonts w:ascii="Times New Roman" w:hAnsi="Times New Roman" w:cs="Times New Roman"/>
          <w:sz w:val="24"/>
          <w:szCs w:val="24"/>
          <w:lang w:eastAsia="fr-FR"/>
        </w:rPr>
        <w:t xml:space="preserve"> de la théologie sont bien loin de ces cogitations intellectuelles</w:t>
      </w:r>
      <w:r w:rsidR="009613ED" w:rsidRPr="00881E6E">
        <w:rPr>
          <w:rFonts w:ascii="Times New Roman" w:hAnsi="Times New Roman" w:cs="Times New Roman"/>
          <w:sz w:val="24"/>
          <w:szCs w:val="24"/>
          <w:lang w:eastAsia="fr-FR"/>
        </w:rPr>
        <w:t xml:space="preserve"> qui ont fini par nous faire oublier, hélas ! l’essentiel.</w:t>
      </w:r>
      <w:r w:rsidRPr="00881E6E">
        <w:rPr>
          <w:rFonts w:ascii="Times New Roman" w:hAnsi="Times New Roman" w:cs="Times New Roman"/>
          <w:sz w:val="24"/>
          <w:szCs w:val="24"/>
          <w:lang w:eastAsia="fr-FR"/>
        </w:rPr>
        <w:t xml:space="preserve"> </w:t>
      </w:r>
    </w:p>
    <w:p w14:paraId="2EC8A28E" w14:textId="0D77F6A9"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lastRenderedPageBreak/>
        <w:t xml:space="preserve">Force est de constater qu’il y a un silence presque ahurissant, puisque si nous considérons la résurrection comme étant le noyau du Christianisme, le </w:t>
      </w:r>
      <w:r w:rsidR="00227B73" w:rsidRPr="00881E6E">
        <w:rPr>
          <w:rFonts w:ascii="Times New Roman" w:hAnsi="Times New Roman" w:cs="Times New Roman"/>
          <w:sz w:val="24"/>
          <w:szCs w:val="24"/>
          <w:lang w:eastAsia="fr-FR"/>
        </w:rPr>
        <w:t>B</w:t>
      </w:r>
      <w:r w:rsidRPr="00881E6E">
        <w:rPr>
          <w:rFonts w:ascii="Times New Roman" w:hAnsi="Times New Roman" w:cs="Times New Roman"/>
          <w:sz w:val="24"/>
          <w:szCs w:val="24"/>
          <w:lang w:eastAsia="fr-FR"/>
        </w:rPr>
        <w:t>ig</w:t>
      </w:r>
      <w:r w:rsidR="00227B73"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bang du monde chrétien, il est impossible de ne pas remarquer que les premiers chrétiens n’ont pas tenu à préciser, ce que veut dire ressusciter. « Croyez en la résurrection » ont exaucé les apôtres, mais nous avons dû attendre Tertullien pour avoir l’un des premiers traités sur ce à quoi nous sommes appelés à croire</w:t>
      </w:r>
      <w:r w:rsidR="009B10C2" w:rsidRPr="00881E6E">
        <w:rPr>
          <w:rStyle w:val="Appelnotedebasdep"/>
          <w:rFonts w:ascii="Times New Roman" w:hAnsi="Times New Roman" w:cs="Times New Roman"/>
          <w:sz w:val="24"/>
          <w:szCs w:val="24"/>
          <w:lang w:eastAsia="fr-FR"/>
        </w:rPr>
        <w:footnoteReference w:id="4"/>
      </w:r>
      <w:r w:rsidRPr="00881E6E">
        <w:rPr>
          <w:rFonts w:ascii="Times New Roman" w:hAnsi="Times New Roman" w:cs="Times New Roman"/>
          <w:sz w:val="24"/>
          <w:szCs w:val="24"/>
          <w:lang w:eastAsia="fr-FR"/>
        </w:rPr>
        <w:t xml:space="preserve">. </w:t>
      </w:r>
    </w:p>
    <w:p w14:paraId="490DAADA" w14:textId="77777777" w:rsidR="00D5613B" w:rsidRPr="00881E6E" w:rsidRDefault="000C45AE" w:rsidP="00D5613B">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Malgré ce que je viens de dire, tout l’essentiel, c’est-à-dire ce qui me permet de répondre à la question « </w:t>
      </w:r>
      <w:r w:rsidRPr="00881E6E">
        <w:rPr>
          <w:rFonts w:ascii="Times New Roman" w:hAnsi="Times New Roman" w:cs="Times New Roman"/>
          <w:i/>
          <w:iCs/>
          <w:sz w:val="24"/>
          <w:szCs w:val="24"/>
          <w:lang w:eastAsia="fr-FR"/>
        </w:rPr>
        <w:t xml:space="preserve">qu’est-ce que </w:t>
      </w:r>
      <w:r w:rsidRPr="00881E6E">
        <w:rPr>
          <w:rFonts w:ascii="Times New Roman" w:hAnsi="Times New Roman" w:cs="Times New Roman"/>
          <w:sz w:val="24"/>
          <w:szCs w:val="24"/>
          <w:lang w:eastAsia="fr-FR"/>
        </w:rPr>
        <w:t xml:space="preserve">la résurrection », me semble se situer dans les récits bibliques autour de la résurrection. </w:t>
      </w:r>
    </w:p>
    <w:p w14:paraId="3C5D0661" w14:textId="65C1656E" w:rsidR="000C45AE" w:rsidRPr="00881E6E" w:rsidRDefault="00D5613B" w:rsidP="00D5613B">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Dans </w:t>
      </w:r>
      <w:r w:rsidR="000C45AE" w:rsidRPr="00881E6E">
        <w:rPr>
          <w:rFonts w:ascii="Times New Roman" w:hAnsi="Times New Roman" w:cs="Times New Roman"/>
          <w:sz w:val="24"/>
          <w:szCs w:val="24"/>
          <w:lang w:eastAsia="fr-FR"/>
        </w:rPr>
        <w:t>l’Ancien Testament</w:t>
      </w:r>
      <w:r w:rsidRPr="00881E6E">
        <w:rPr>
          <w:rFonts w:ascii="Times New Roman" w:hAnsi="Times New Roman" w:cs="Times New Roman"/>
          <w:sz w:val="24"/>
          <w:szCs w:val="24"/>
          <w:lang w:eastAsia="fr-FR"/>
        </w:rPr>
        <w:t xml:space="preserve">, </w:t>
      </w:r>
      <w:r w:rsidR="00141917" w:rsidRPr="00881E6E">
        <w:rPr>
          <w:rFonts w:ascii="Times New Roman" w:hAnsi="Times New Roman" w:cs="Times New Roman"/>
          <w:sz w:val="24"/>
          <w:szCs w:val="24"/>
          <w:lang w:eastAsia="fr-FR"/>
        </w:rPr>
        <w:t xml:space="preserve">les chercheurs s’accordent </w:t>
      </w:r>
      <w:r w:rsidR="001D1CBD" w:rsidRPr="00881E6E">
        <w:rPr>
          <w:rFonts w:ascii="Times New Roman" w:hAnsi="Times New Roman" w:cs="Times New Roman"/>
          <w:sz w:val="24"/>
          <w:szCs w:val="24"/>
          <w:lang w:eastAsia="fr-FR"/>
        </w:rPr>
        <w:t>pour se référer à</w:t>
      </w:r>
      <w:r w:rsidR="000C45AE" w:rsidRPr="00881E6E">
        <w:rPr>
          <w:rFonts w:ascii="Times New Roman" w:hAnsi="Times New Roman" w:cs="Times New Roman"/>
          <w:sz w:val="24"/>
          <w:szCs w:val="24"/>
          <w:lang w:eastAsia="fr-FR"/>
        </w:rPr>
        <w:t xml:space="preserve"> deux textes, bien qu’ils ne soient pas les seuls relatifs à cet événement. Le premier est le livre de Daniel, où il est dit :</w:t>
      </w:r>
    </w:p>
    <w:p w14:paraId="57CA8F21"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10E1C14E" w14:textId="56B9EABA"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Beaucoup de ceux qui dorment dans le sol poussiéreux se réveilleront, ceux-ci pour la vie éternelle, ceux-là pour l’opprobre, pour l’horreur éternelle</w:t>
      </w:r>
      <w:r w:rsidR="00870A33" w:rsidRPr="00881E6E">
        <w:rPr>
          <w:rStyle w:val="Appelnotedebasdep"/>
          <w:rFonts w:ascii="Times New Roman" w:hAnsi="Times New Roman" w:cs="Times New Roman"/>
          <w:sz w:val="24"/>
          <w:szCs w:val="24"/>
          <w:lang w:eastAsia="fr-FR"/>
        </w:rPr>
        <w:footnoteReference w:id="5"/>
      </w:r>
      <w:r w:rsidRPr="00881E6E">
        <w:rPr>
          <w:rFonts w:ascii="Times New Roman" w:hAnsi="Times New Roman" w:cs="Times New Roman"/>
          <w:sz w:val="24"/>
          <w:szCs w:val="24"/>
          <w:lang w:eastAsia="fr-FR"/>
        </w:rPr>
        <w:t>. (</w:t>
      </w:r>
      <w:proofErr w:type="spellStart"/>
      <w:r w:rsidRPr="00881E6E">
        <w:rPr>
          <w:rFonts w:ascii="Times New Roman" w:hAnsi="Times New Roman" w:cs="Times New Roman"/>
          <w:sz w:val="24"/>
          <w:szCs w:val="24"/>
          <w:lang w:eastAsia="fr-FR"/>
        </w:rPr>
        <w:t>Dn</w:t>
      </w:r>
      <w:proofErr w:type="spellEnd"/>
      <w:r w:rsidRPr="00881E6E">
        <w:rPr>
          <w:rFonts w:ascii="Times New Roman" w:hAnsi="Times New Roman" w:cs="Times New Roman"/>
          <w:sz w:val="24"/>
          <w:szCs w:val="24"/>
          <w:lang w:eastAsia="fr-FR"/>
        </w:rPr>
        <w:t xml:space="preserve"> 12, 2)</w:t>
      </w:r>
    </w:p>
    <w:p w14:paraId="3FC1786C" w14:textId="77777777" w:rsidR="000C45AE" w:rsidRPr="00881E6E" w:rsidRDefault="000C45AE" w:rsidP="000C45AE">
      <w:pPr>
        <w:pStyle w:val="Sansinterligne"/>
        <w:jc w:val="both"/>
        <w:rPr>
          <w:rFonts w:ascii="Times New Roman" w:hAnsi="Times New Roman" w:cs="Times New Roman"/>
          <w:sz w:val="24"/>
          <w:szCs w:val="24"/>
          <w:lang w:eastAsia="fr-FR"/>
        </w:rPr>
      </w:pPr>
    </w:p>
    <w:p w14:paraId="7C358BB7" w14:textId="1666F366"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Et le deuxième est le second livre de Maccabées :</w:t>
      </w:r>
    </w:p>
    <w:p w14:paraId="2D3DEC6F" w14:textId="77777777" w:rsidR="000C45AE" w:rsidRPr="00881E6E" w:rsidRDefault="000C45AE" w:rsidP="000C45AE">
      <w:pPr>
        <w:pStyle w:val="Sansinterligne"/>
        <w:jc w:val="both"/>
        <w:rPr>
          <w:rFonts w:ascii="Times New Roman" w:hAnsi="Times New Roman" w:cs="Times New Roman"/>
          <w:sz w:val="24"/>
          <w:szCs w:val="24"/>
          <w:lang w:eastAsia="fr-FR"/>
        </w:rPr>
      </w:pPr>
    </w:p>
    <w:p w14:paraId="3BA42907"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Au moment de rendre le dernier soupir, il dit : « Scélérat que tu es, tu nous exclus de la vie présente, mais le roi du monde, parce que nous serons morts pour ses lois, nous ressuscitera pour une vie éternelle. » (7, 9)</w:t>
      </w:r>
    </w:p>
    <w:p w14:paraId="23C6CF0E" w14:textId="77777777" w:rsidR="000C45AE" w:rsidRPr="00881E6E" w:rsidRDefault="000C45AE" w:rsidP="000C45AE">
      <w:pPr>
        <w:pStyle w:val="Sansinterligne"/>
        <w:ind w:left="708"/>
        <w:jc w:val="both"/>
        <w:rPr>
          <w:rFonts w:ascii="Times New Roman" w:hAnsi="Times New Roman" w:cs="Times New Roman"/>
          <w:sz w:val="24"/>
          <w:szCs w:val="24"/>
          <w:lang w:eastAsia="fr-FR"/>
        </w:rPr>
      </w:pPr>
    </w:p>
    <w:p w14:paraId="1D0219F0" w14:textId="2C0CB180"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Ces deux textes convergent sur un point : </w:t>
      </w:r>
      <w:r w:rsidRPr="00881E6E">
        <w:rPr>
          <w:rFonts w:ascii="Times New Roman" w:hAnsi="Times New Roman" w:cs="Times New Roman"/>
          <w:i/>
          <w:iCs/>
          <w:sz w:val="24"/>
          <w:szCs w:val="24"/>
          <w:lang w:eastAsia="fr-FR"/>
        </w:rPr>
        <w:t>ressusciter</w:t>
      </w:r>
      <w:r w:rsidRPr="00881E6E">
        <w:rPr>
          <w:rFonts w:ascii="Times New Roman" w:hAnsi="Times New Roman" w:cs="Times New Roman"/>
          <w:sz w:val="24"/>
          <w:szCs w:val="24"/>
          <w:lang w:eastAsia="fr-FR"/>
        </w:rPr>
        <w:t xml:space="preserve"> ou </w:t>
      </w:r>
      <w:r w:rsidRPr="00881E6E">
        <w:rPr>
          <w:rFonts w:ascii="Times New Roman" w:hAnsi="Times New Roman" w:cs="Times New Roman"/>
          <w:i/>
          <w:iCs/>
          <w:sz w:val="24"/>
          <w:szCs w:val="24"/>
          <w:lang w:eastAsia="fr-FR"/>
        </w:rPr>
        <w:t>se réveiller</w:t>
      </w:r>
      <w:r w:rsidRPr="00881E6E">
        <w:rPr>
          <w:rFonts w:ascii="Times New Roman" w:hAnsi="Times New Roman" w:cs="Times New Roman"/>
          <w:sz w:val="24"/>
          <w:szCs w:val="24"/>
          <w:lang w:eastAsia="fr-FR"/>
        </w:rPr>
        <w:t xml:space="preserve"> est fondamentalement ressusciter ou se réveiller pour une vie éternelle. Si nous prêtons attention aux termes employés par les traducteurs, soit on utilise le terme « se réveiller », soit on utilise le terme « ressusciter ». </w:t>
      </w:r>
      <w:r w:rsidR="00F90F97" w:rsidRPr="00881E6E">
        <w:rPr>
          <w:rFonts w:ascii="Times New Roman" w:hAnsi="Times New Roman" w:cs="Times New Roman"/>
          <w:sz w:val="24"/>
          <w:szCs w:val="24"/>
          <w:lang w:eastAsia="fr-FR"/>
        </w:rPr>
        <w:t xml:space="preserve">Dans l’Ancien Testament, </w:t>
      </w:r>
      <w:r w:rsidR="002D1536" w:rsidRPr="00881E6E">
        <w:rPr>
          <w:rFonts w:ascii="Times New Roman" w:hAnsi="Times New Roman" w:cs="Times New Roman"/>
          <w:sz w:val="24"/>
          <w:szCs w:val="24"/>
          <w:lang w:eastAsia="fr-FR"/>
        </w:rPr>
        <w:t xml:space="preserve">trois termes sont utilisés : </w:t>
      </w:r>
      <w:proofErr w:type="spellStart"/>
      <w:r w:rsidR="00EF7D58" w:rsidRPr="00881E6E">
        <w:rPr>
          <w:rFonts w:ascii="Times New Roman" w:hAnsi="Times New Roman" w:cs="Times New Roman"/>
          <w:i/>
          <w:iCs/>
          <w:sz w:val="24"/>
          <w:szCs w:val="24"/>
          <w:lang w:eastAsia="fr-FR"/>
        </w:rPr>
        <w:t>hyh</w:t>
      </w:r>
      <w:proofErr w:type="spellEnd"/>
      <w:r w:rsidR="00FD085D" w:rsidRPr="00881E6E">
        <w:rPr>
          <w:rFonts w:ascii="Times New Roman" w:hAnsi="Times New Roman" w:cs="Times New Roman"/>
          <w:i/>
          <w:iCs/>
          <w:sz w:val="24"/>
          <w:szCs w:val="24"/>
          <w:lang w:eastAsia="fr-FR"/>
        </w:rPr>
        <w:t xml:space="preserve"> </w:t>
      </w:r>
      <w:r w:rsidR="00FD085D" w:rsidRPr="00881E6E">
        <w:rPr>
          <w:rFonts w:ascii="Times New Roman" w:hAnsi="Times New Roman" w:cs="Times New Roman"/>
          <w:sz w:val="24"/>
          <w:szCs w:val="24"/>
          <w:lang w:eastAsia="fr-FR"/>
        </w:rPr>
        <w:t>(vivre)</w:t>
      </w:r>
      <w:r w:rsidR="00FB7D5A" w:rsidRPr="00881E6E">
        <w:rPr>
          <w:rFonts w:ascii="Times New Roman" w:hAnsi="Times New Roman" w:cs="Times New Roman"/>
          <w:sz w:val="24"/>
          <w:szCs w:val="24"/>
          <w:lang w:eastAsia="fr-FR"/>
        </w:rPr>
        <w:t xml:space="preserve">, </w:t>
      </w:r>
      <w:proofErr w:type="spellStart"/>
      <w:r w:rsidR="00FB7D5A" w:rsidRPr="00881E6E">
        <w:rPr>
          <w:rFonts w:ascii="Times New Roman" w:hAnsi="Times New Roman" w:cs="Times New Roman"/>
          <w:i/>
          <w:iCs/>
          <w:sz w:val="24"/>
          <w:szCs w:val="24"/>
          <w:lang w:eastAsia="fr-FR"/>
        </w:rPr>
        <w:t>qwm</w:t>
      </w:r>
      <w:proofErr w:type="spellEnd"/>
      <w:r w:rsidR="00FB7D5A" w:rsidRPr="00881E6E">
        <w:rPr>
          <w:rFonts w:ascii="Times New Roman" w:hAnsi="Times New Roman" w:cs="Times New Roman"/>
          <w:sz w:val="24"/>
          <w:szCs w:val="24"/>
          <w:lang w:eastAsia="fr-FR"/>
        </w:rPr>
        <w:t xml:space="preserve"> </w:t>
      </w:r>
      <w:r w:rsidR="00FD085D" w:rsidRPr="00881E6E">
        <w:rPr>
          <w:rFonts w:ascii="Times New Roman" w:hAnsi="Times New Roman" w:cs="Times New Roman"/>
          <w:sz w:val="24"/>
          <w:szCs w:val="24"/>
          <w:lang w:eastAsia="fr-FR"/>
        </w:rPr>
        <w:t xml:space="preserve">(se lever) </w:t>
      </w:r>
      <w:r w:rsidR="00FB7D5A" w:rsidRPr="00881E6E">
        <w:rPr>
          <w:rFonts w:ascii="Times New Roman" w:hAnsi="Times New Roman" w:cs="Times New Roman"/>
          <w:sz w:val="24"/>
          <w:szCs w:val="24"/>
          <w:lang w:eastAsia="fr-FR"/>
        </w:rPr>
        <w:t xml:space="preserve">et </w:t>
      </w:r>
      <w:proofErr w:type="spellStart"/>
      <w:r w:rsidR="00FB7D5A" w:rsidRPr="00881E6E">
        <w:rPr>
          <w:rFonts w:ascii="Times New Roman" w:hAnsi="Times New Roman" w:cs="Times New Roman"/>
          <w:i/>
          <w:iCs/>
          <w:sz w:val="24"/>
          <w:szCs w:val="24"/>
          <w:lang w:eastAsia="fr-FR"/>
        </w:rPr>
        <w:t>hégîç</w:t>
      </w:r>
      <w:proofErr w:type="spellEnd"/>
      <w:r w:rsidR="00FD085D" w:rsidRPr="00881E6E">
        <w:rPr>
          <w:rFonts w:ascii="Times New Roman" w:hAnsi="Times New Roman" w:cs="Times New Roman"/>
          <w:i/>
          <w:iCs/>
          <w:sz w:val="24"/>
          <w:szCs w:val="24"/>
          <w:lang w:eastAsia="fr-FR"/>
        </w:rPr>
        <w:t xml:space="preserve"> </w:t>
      </w:r>
      <w:r w:rsidR="00FD085D" w:rsidRPr="00881E6E">
        <w:rPr>
          <w:rFonts w:ascii="Times New Roman" w:hAnsi="Times New Roman" w:cs="Times New Roman"/>
          <w:sz w:val="24"/>
          <w:szCs w:val="24"/>
          <w:lang w:eastAsia="fr-FR"/>
        </w:rPr>
        <w:t>(s’éveiller)</w:t>
      </w:r>
      <w:r w:rsidR="00FB7D5A" w:rsidRPr="00881E6E">
        <w:rPr>
          <w:rFonts w:ascii="Times New Roman" w:hAnsi="Times New Roman" w:cs="Times New Roman"/>
          <w:sz w:val="24"/>
          <w:szCs w:val="24"/>
          <w:lang w:eastAsia="fr-FR"/>
        </w:rPr>
        <w:t xml:space="preserve">. </w:t>
      </w:r>
    </w:p>
    <w:p w14:paraId="74A9DB75" w14:textId="2FE6FDA3" w:rsidR="000C45AE" w:rsidRPr="00881E6E" w:rsidRDefault="00BE5476"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Quant au</w:t>
      </w:r>
      <w:r w:rsidR="000C45AE" w:rsidRPr="00881E6E">
        <w:rPr>
          <w:rFonts w:ascii="Times New Roman" w:hAnsi="Times New Roman" w:cs="Times New Roman"/>
          <w:sz w:val="24"/>
          <w:szCs w:val="24"/>
          <w:lang w:eastAsia="fr-FR"/>
        </w:rPr>
        <w:t xml:space="preserve"> Nouveau Testament</w:t>
      </w:r>
      <w:r w:rsidRPr="00881E6E">
        <w:rPr>
          <w:rFonts w:ascii="Times New Roman" w:hAnsi="Times New Roman" w:cs="Times New Roman"/>
          <w:sz w:val="24"/>
          <w:szCs w:val="24"/>
          <w:lang w:eastAsia="fr-FR"/>
        </w:rPr>
        <w:t>, il</w:t>
      </w:r>
      <w:r w:rsidR="000C45AE" w:rsidRPr="00881E6E">
        <w:rPr>
          <w:rFonts w:ascii="Times New Roman" w:hAnsi="Times New Roman" w:cs="Times New Roman"/>
          <w:sz w:val="24"/>
          <w:szCs w:val="24"/>
          <w:lang w:eastAsia="fr-FR"/>
        </w:rPr>
        <w:t xml:space="preserve"> possède deux termes pour parler de la résurrection : « </w:t>
      </w:r>
      <w:proofErr w:type="spellStart"/>
      <w:r w:rsidR="000C45AE" w:rsidRPr="00881E6E">
        <w:rPr>
          <w:rFonts w:ascii="Times New Roman" w:hAnsi="Times New Roman" w:cs="Times New Roman"/>
          <w:i/>
          <w:iCs/>
          <w:sz w:val="24"/>
          <w:szCs w:val="24"/>
          <w:lang w:eastAsia="fr-FR"/>
        </w:rPr>
        <w:t>egeiro</w:t>
      </w:r>
      <w:proofErr w:type="spellEnd"/>
      <w:r w:rsidR="000C45AE" w:rsidRPr="00881E6E">
        <w:rPr>
          <w:rFonts w:ascii="Times New Roman" w:hAnsi="Times New Roman" w:cs="Times New Roman"/>
          <w:i/>
          <w:iCs/>
          <w:sz w:val="24"/>
          <w:szCs w:val="24"/>
          <w:lang w:eastAsia="fr-FR"/>
        </w:rPr>
        <w:t> </w:t>
      </w:r>
      <w:r w:rsidR="000C45AE" w:rsidRPr="00881E6E">
        <w:rPr>
          <w:rFonts w:ascii="Times New Roman" w:hAnsi="Times New Roman" w:cs="Times New Roman"/>
          <w:sz w:val="24"/>
          <w:szCs w:val="24"/>
          <w:lang w:eastAsia="fr-FR"/>
        </w:rPr>
        <w:t>» et « </w:t>
      </w:r>
      <w:proofErr w:type="spellStart"/>
      <w:r w:rsidR="000C45AE" w:rsidRPr="00881E6E">
        <w:rPr>
          <w:rFonts w:ascii="Times New Roman" w:hAnsi="Times New Roman" w:cs="Times New Roman"/>
          <w:i/>
          <w:iCs/>
          <w:sz w:val="24"/>
          <w:szCs w:val="24"/>
          <w:lang w:eastAsia="fr-FR"/>
        </w:rPr>
        <w:t>an</w:t>
      </w:r>
      <w:r w:rsidR="001C5F01" w:rsidRPr="00881E6E">
        <w:rPr>
          <w:rFonts w:ascii="Times New Roman" w:hAnsi="Times New Roman" w:cs="Times New Roman"/>
          <w:i/>
          <w:iCs/>
          <w:sz w:val="24"/>
          <w:szCs w:val="24"/>
          <w:lang w:eastAsia="fr-FR"/>
        </w:rPr>
        <w:t>istimi</w:t>
      </w:r>
      <w:proofErr w:type="spellEnd"/>
      <w:r w:rsidR="000C45AE" w:rsidRPr="00881E6E">
        <w:rPr>
          <w:rFonts w:ascii="Times New Roman" w:hAnsi="Times New Roman" w:cs="Times New Roman"/>
          <w:i/>
          <w:iCs/>
          <w:sz w:val="24"/>
          <w:szCs w:val="24"/>
          <w:lang w:eastAsia="fr-FR"/>
        </w:rPr>
        <w:t> </w:t>
      </w:r>
      <w:r w:rsidR="000C45AE" w:rsidRPr="00881E6E">
        <w:rPr>
          <w:rFonts w:ascii="Times New Roman" w:hAnsi="Times New Roman" w:cs="Times New Roman"/>
          <w:sz w:val="24"/>
          <w:szCs w:val="24"/>
          <w:lang w:eastAsia="fr-FR"/>
        </w:rPr>
        <w:t>». Le premier terme est</w:t>
      </w:r>
      <w:r w:rsidR="00FE537D" w:rsidRPr="00881E6E">
        <w:rPr>
          <w:rFonts w:ascii="Times New Roman" w:hAnsi="Times New Roman" w:cs="Times New Roman"/>
          <w:sz w:val="24"/>
          <w:szCs w:val="24"/>
          <w:lang w:eastAsia="fr-FR"/>
        </w:rPr>
        <w:t xml:space="preserve"> souvent</w:t>
      </w:r>
      <w:r w:rsidR="000C45AE" w:rsidRPr="00881E6E">
        <w:rPr>
          <w:rFonts w:ascii="Times New Roman" w:hAnsi="Times New Roman" w:cs="Times New Roman"/>
          <w:sz w:val="24"/>
          <w:szCs w:val="24"/>
          <w:lang w:eastAsia="fr-FR"/>
        </w:rPr>
        <w:t xml:space="preserve"> préféré par les rédacteurs du Nouveau Testament et signifie : « faire lever », « éveiller quelqu’un de son sommeil », « se lever ». Quant au deuxième terme, il se réfère à l’action de « se lever » ou </w:t>
      </w:r>
      <w:r w:rsidR="00FE537D" w:rsidRPr="00881E6E">
        <w:rPr>
          <w:rFonts w:ascii="Times New Roman" w:hAnsi="Times New Roman" w:cs="Times New Roman"/>
          <w:sz w:val="24"/>
          <w:szCs w:val="24"/>
          <w:lang w:eastAsia="fr-FR"/>
        </w:rPr>
        <w:t xml:space="preserve">de </w:t>
      </w:r>
      <w:r w:rsidR="000C45AE" w:rsidRPr="00881E6E">
        <w:rPr>
          <w:rFonts w:ascii="Times New Roman" w:hAnsi="Times New Roman" w:cs="Times New Roman"/>
          <w:sz w:val="24"/>
          <w:szCs w:val="24"/>
          <w:lang w:eastAsia="fr-FR"/>
        </w:rPr>
        <w:t>« se soulever », de « se relever »</w:t>
      </w:r>
      <w:r w:rsidR="00775666" w:rsidRPr="00881E6E">
        <w:rPr>
          <w:rFonts w:ascii="Times New Roman" w:hAnsi="Times New Roman" w:cs="Times New Roman"/>
          <w:sz w:val="24"/>
          <w:szCs w:val="24"/>
          <w:lang w:eastAsia="fr-FR"/>
        </w:rPr>
        <w:t xml:space="preserve">, </w:t>
      </w:r>
      <w:r w:rsidR="004F3DBB" w:rsidRPr="00881E6E">
        <w:rPr>
          <w:rFonts w:ascii="Times New Roman" w:hAnsi="Times New Roman" w:cs="Times New Roman"/>
          <w:sz w:val="24"/>
          <w:szCs w:val="24"/>
          <w:lang w:eastAsia="fr-FR"/>
        </w:rPr>
        <w:t xml:space="preserve">de </w:t>
      </w:r>
      <w:r w:rsidR="00775666" w:rsidRPr="00881E6E">
        <w:rPr>
          <w:rFonts w:ascii="Times New Roman" w:hAnsi="Times New Roman" w:cs="Times New Roman"/>
          <w:sz w:val="24"/>
          <w:szCs w:val="24"/>
          <w:lang w:eastAsia="fr-FR"/>
        </w:rPr>
        <w:t>« se tenir débout »</w:t>
      </w:r>
      <w:r w:rsidR="000C45AE" w:rsidRPr="00881E6E">
        <w:rPr>
          <w:rFonts w:ascii="Times New Roman" w:hAnsi="Times New Roman" w:cs="Times New Roman"/>
          <w:sz w:val="24"/>
          <w:szCs w:val="24"/>
          <w:lang w:eastAsia="fr-FR"/>
        </w:rPr>
        <w:t xml:space="preserve">. </w:t>
      </w:r>
    </w:p>
    <w:p w14:paraId="33551E73" w14:textId="685A98ED"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C’est pourquoi je crains que nous ayons fini par oublier la sémantique du terme « résurrection ». </w:t>
      </w:r>
      <w:r w:rsidR="00A6181B" w:rsidRPr="00881E6E">
        <w:rPr>
          <w:rFonts w:ascii="Times New Roman" w:hAnsi="Times New Roman" w:cs="Times New Roman"/>
          <w:sz w:val="24"/>
          <w:szCs w:val="24"/>
          <w:lang w:eastAsia="fr-FR"/>
        </w:rPr>
        <w:t xml:space="preserve">D’autant plus qu’en français, le terme « résurrection » </w:t>
      </w:r>
      <w:r w:rsidR="006311C1" w:rsidRPr="00881E6E">
        <w:rPr>
          <w:rFonts w:ascii="Times New Roman" w:hAnsi="Times New Roman" w:cs="Times New Roman"/>
          <w:sz w:val="24"/>
          <w:szCs w:val="24"/>
          <w:lang w:eastAsia="fr-FR"/>
        </w:rPr>
        <w:t>provient d</w:t>
      </w:r>
      <w:r w:rsidR="00320109" w:rsidRPr="00881E6E">
        <w:rPr>
          <w:rFonts w:ascii="Times New Roman" w:hAnsi="Times New Roman" w:cs="Times New Roman"/>
          <w:sz w:val="24"/>
          <w:szCs w:val="24"/>
          <w:lang w:eastAsia="fr-FR"/>
        </w:rPr>
        <w:t xml:space="preserve">u latin </w:t>
      </w:r>
      <w:proofErr w:type="spellStart"/>
      <w:r w:rsidR="006311C1" w:rsidRPr="00881E6E">
        <w:rPr>
          <w:rFonts w:ascii="Times New Roman" w:hAnsi="Times New Roman" w:cs="Times New Roman"/>
          <w:i/>
          <w:iCs/>
          <w:sz w:val="24"/>
          <w:szCs w:val="24"/>
          <w:lang w:eastAsia="fr-FR"/>
        </w:rPr>
        <w:t>resurrectio</w:t>
      </w:r>
      <w:proofErr w:type="spellEnd"/>
      <w:r w:rsidR="006311C1" w:rsidRPr="00881E6E">
        <w:rPr>
          <w:rFonts w:ascii="Times New Roman" w:hAnsi="Times New Roman" w:cs="Times New Roman"/>
          <w:sz w:val="24"/>
          <w:szCs w:val="24"/>
          <w:lang w:eastAsia="fr-FR"/>
        </w:rPr>
        <w:t xml:space="preserve"> (et donc de </w:t>
      </w:r>
      <w:proofErr w:type="spellStart"/>
      <w:r w:rsidR="006311C1" w:rsidRPr="00881E6E">
        <w:rPr>
          <w:rFonts w:ascii="Times New Roman" w:hAnsi="Times New Roman" w:cs="Times New Roman"/>
          <w:i/>
          <w:iCs/>
          <w:sz w:val="24"/>
          <w:szCs w:val="24"/>
          <w:lang w:eastAsia="fr-FR"/>
        </w:rPr>
        <w:t>surgere</w:t>
      </w:r>
      <w:proofErr w:type="spellEnd"/>
      <w:r w:rsidR="006311C1" w:rsidRPr="00881E6E">
        <w:rPr>
          <w:rFonts w:ascii="Times New Roman" w:hAnsi="Times New Roman" w:cs="Times New Roman"/>
          <w:sz w:val="24"/>
          <w:szCs w:val="24"/>
          <w:lang w:eastAsia="fr-FR"/>
        </w:rPr>
        <w:t>)</w:t>
      </w:r>
      <w:r w:rsidR="00320109" w:rsidRPr="00881E6E">
        <w:rPr>
          <w:rFonts w:ascii="Times New Roman" w:hAnsi="Times New Roman" w:cs="Times New Roman"/>
          <w:sz w:val="24"/>
          <w:szCs w:val="24"/>
          <w:lang w:eastAsia="fr-FR"/>
        </w:rPr>
        <w:t xml:space="preserve"> tandis que « ressusciter » dérive de </w:t>
      </w:r>
      <w:proofErr w:type="spellStart"/>
      <w:r w:rsidR="00320109" w:rsidRPr="00881E6E">
        <w:rPr>
          <w:rFonts w:ascii="Times New Roman" w:hAnsi="Times New Roman" w:cs="Times New Roman"/>
          <w:i/>
          <w:iCs/>
          <w:sz w:val="24"/>
          <w:szCs w:val="24"/>
          <w:lang w:eastAsia="fr-FR"/>
        </w:rPr>
        <w:t>suscit</w:t>
      </w:r>
      <w:r w:rsidR="00385770" w:rsidRPr="00881E6E">
        <w:rPr>
          <w:rFonts w:ascii="Times New Roman" w:hAnsi="Times New Roman" w:cs="Times New Roman"/>
          <w:i/>
          <w:iCs/>
          <w:sz w:val="24"/>
          <w:szCs w:val="24"/>
          <w:lang w:eastAsia="fr-FR"/>
        </w:rPr>
        <w:t>are</w:t>
      </w:r>
      <w:proofErr w:type="spellEnd"/>
      <w:r w:rsidR="00385770"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 xml:space="preserve">Je doute que </w:t>
      </w:r>
      <w:r w:rsidR="00AE1A0C" w:rsidRPr="00881E6E">
        <w:rPr>
          <w:rFonts w:ascii="Times New Roman" w:hAnsi="Times New Roman" w:cs="Times New Roman"/>
          <w:sz w:val="24"/>
          <w:szCs w:val="24"/>
          <w:lang w:eastAsia="fr-FR"/>
        </w:rPr>
        <w:t xml:space="preserve">nous </w:t>
      </w:r>
      <w:r w:rsidR="00DB4D0C" w:rsidRPr="00881E6E">
        <w:rPr>
          <w:rFonts w:ascii="Times New Roman" w:hAnsi="Times New Roman" w:cs="Times New Roman"/>
          <w:sz w:val="24"/>
          <w:szCs w:val="24"/>
          <w:lang w:eastAsia="fr-FR"/>
        </w:rPr>
        <w:t>soyons</w:t>
      </w:r>
      <w:r w:rsidRPr="00881E6E">
        <w:rPr>
          <w:rFonts w:ascii="Times New Roman" w:hAnsi="Times New Roman" w:cs="Times New Roman"/>
          <w:sz w:val="24"/>
          <w:szCs w:val="24"/>
          <w:lang w:eastAsia="fr-FR"/>
        </w:rPr>
        <w:t xml:space="preserve"> nombreux à </w:t>
      </w:r>
      <w:r w:rsidR="00AE1A0C" w:rsidRPr="00881E6E">
        <w:rPr>
          <w:rFonts w:ascii="Times New Roman" w:hAnsi="Times New Roman" w:cs="Times New Roman"/>
          <w:sz w:val="24"/>
          <w:szCs w:val="24"/>
          <w:lang w:eastAsia="fr-FR"/>
        </w:rPr>
        <w:t>nous</w:t>
      </w:r>
      <w:r w:rsidRPr="00881E6E">
        <w:rPr>
          <w:rFonts w:ascii="Times New Roman" w:hAnsi="Times New Roman" w:cs="Times New Roman"/>
          <w:sz w:val="24"/>
          <w:szCs w:val="24"/>
          <w:lang w:eastAsia="fr-FR"/>
        </w:rPr>
        <w:t xml:space="preserve"> dire que le terme résurrection est enfin un mot courant et commun, puisque ce matin, face au sommeil de la nuit, </w:t>
      </w:r>
      <w:r w:rsidR="00AE1A0C" w:rsidRPr="00881E6E">
        <w:rPr>
          <w:rFonts w:ascii="Times New Roman" w:hAnsi="Times New Roman" w:cs="Times New Roman"/>
          <w:sz w:val="24"/>
          <w:szCs w:val="24"/>
          <w:lang w:eastAsia="fr-FR"/>
        </w:rPr>
        <w:t xml:space="preserve">nous nous </w:t>
      </w:r>
      <w:r w:rsidR="00AE1A0C" w:rsidRPr="00881E6E">
        <w:rPr>
          <w:rFonts w:ascii="Times New Roman" w:hAnsi="Times New Roman" w:cs="Times New Roman"/>
          <w:i/>
          <w:iCs/>
          <w:sz w:val="24"/>
          <w:szCs w:val="24"/>
          <w:lang w:eastAsia="fr-FR"/>
        </w:rPr>
        <w:t>sommes</w:t>
      </w:r>
      <w:r w:rsidRPr="00881E6E">
        <w:rPr>
          <w:rFonts w:ascii="Times New Roman" w:hAnsi="Times New Roman" w:cs="Times New Roman"/>
          <w:i/>
          <w:iCs/>
          <w:sz w:val="24"/>
          <w:szCs w:val="24"/>
          <w:lang w:eastAsia="fr-FR"/>
        </w:rPr>
        <w:t xml:space="preserve"> réveillés</w:t>
      </w:r>
      <w:r w:rsidR="00EF0C1C" w:rsidRPr="00881E6E">
        <w:rPr>
          <w:rFonts w:ascii="Times New Roman" w:hAnsi="Times New Roman" w:cs="Times New Roman"/>
          <w:sz w:val="24"/>
          <w:szCs w:val="24"/>
          <w:lang w:eastAsia="fr-FR"/>
        </w:rPr>
        <w:t xml:space="preserve">, </w:t>
      </w:r>
      <w:r w:rsidR="00AE1A0C" w:rsidRPr="00881E6E">
        <w:rPr>
          <w:rFonts w:ascii="Times New Roman" w:hAnsi="Times New Roman" w:cs="Times New Roman"/>
          <w:i/>
          <w:iCs/>
          <w:sz w:val="24"/>
          <w:szCs w:val="24"/>
          <w:lang w:eastAsia="fr-FR"/>
        </w:rPr>
        <w:t>nous sommes</w:t>
      </w:r>
      <w:r w:rsidRPr="00881E6E">
        <w:rPr>
          <w:rFonts w:ascii="Times New Roman" w:hAnsi="Times New Roman" w:cs="Times New Roman"/>
          <w:i/>
          <w:iCs/>
          <w:sz w:val="24"/>
          <w:szCs w:val="24"/>
          <w:lang w:eastAsia="fr-FR"/>
        </w:rPr>
        <w:t xml:space="preserve"> ressuscités</w:t>
      </w:r>
      <w:r w:rsidR="002A67ED" w:rsidRPr="00881E6E">
        <w:rPr>
          <w:rFonts w:ascii="Times New Roman" w:hAnsi="Times New Roman" w:cs="Times New Roman"/>
          <w:i/>
          <w:iCs/>
          <w:sz w:val="24"/>
          <w:szCs w:val="24"/>
          <w:lang w:eastAsia="fr-FR"/>
        </w:rPr>
        <w:t xml:space="preserve"> </w:t>
      </w:r>
      <w:r w:rsidR="002A67ED" w:rsidRPr="00881E6E">
        <w:rPr>
          <w:rFonts w:ascii="Times New Roman" w:hAnsi="Times New Roman" w:cs="Times New Roman"/>
          <w:sz w:val="24"/>
          <w:szCs w:val="24"/>
          <w:lang w:eastAsia="fr-FR"/>
        </w:rPr>
        <w:t>d</w:t>
      </w:r>
      <w:r w:rsidR="002673C5" w:rsidRPr="00881E6E">
        <w:rPr>
          <w:rFonts w:ascii="Times New Roman" w:hAnsi="Times New Roman" w:cs="Times New Roman"/>
          <w:sz w:val="24"/>
          <w:szCs w:val="24"/>
          <w:lang w:eastAsia="fr-FR"/>
        </w:rPr>
        <w:t>e notre</w:t>
      </w:r>
      <w:r w:rsidR="002A67ED" w:rsidRPr="00881E6E">
        <w:rPr>
          <w:rFonts w:ascii="Times New Roman" w:hAnsi="Times New Roman" w:cs="Times New Roman"/>
          <w:sz w:val="24"/>
          <w:szCs w:val="24"/>
          <w:lang w:eastAsia="fr-FR"/>
        </w:rPr>
        <w:t xml:space="preserve"> sommeil.</w:t>
      </w:r>
    </w:p>
    <w:p w14:paraId="637E00DC" w14:textId="73E22DA9"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Mais </w:t>
      </w:r>
      <w:r w:rsidRPr="00881E6E">
        <w:rPr>
          <w:rFonts w:ascii="Times New Roman" w:hAnsi="Times New Roman" w:cs="Times New Roman"/>
          <w:i/>
          <w:iCs/>
          <w:sz w:val="24"/>
          <w:szCs w:val="24"/>
          <w:lang w:eastAsia="fr-FR"/>
        </w:rPr>
        <w:t>se relever</w:t>
      </w:r>
      <w:r w:rsidRPr="00881E6E">
        <w:rPr>
          <w:rFonts w:ascii="Times New Roman" w:hAnsi="Times New Roman" w:cs="Times New Roman"/>
          <w:sz w:val="24"/>
          <w:szCs w:val="24"/>
          <w:lang w:eastAsia="fr-FR"/>
        </w:rPr>
        <w:t xml:space="preserve"> de quoi ? Ou, </w:t>
      </w:r>
      <w:r w:rsidRPr="00881E6E">
        <w:rPr>
          <w:rFonts w:ascii="Times New Roman" w:hAnsi="Times New Roman" w:cs="Times New Roman"/>
          <w:i/>
          <w:iCs/>
          <w:sz w:val="24"/>
          <w:szCs w:val="24"/>
          <w:lang w:eastAsia="fr-FR"/>
        </w:rPr>
        <w:t>se relever</w:t>
      </w:r>
      <w:r w:rsidRPr="00881E6E">
        <w:rPr>
          <w:rFonts w:ascii="Times New Roman" w:hAnsi="Times New Roman" w:cs="Times New Roman"/>
          <w:sz w:val="24"/>
          <w:szCs w:val="24"/>
          <w:lang w:eastAsia="fr-FR"/>
        </w:rPr>
        <w:t xml:space="preserve"> pourquoi ? Les textes de l’Ancien Testament apportent déjà une partie de la réponse : se relever, se réveiller</w:t>
      </w:r>
      <w:r w:rsidR="008D2A95"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ressusciter</w:t>
      </w:r>
      <w:r w:rsidR="008D2A95"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pour la vie éternelle. </w:t>
      </w:r>
      <w:r w:rsidR="00C138AB" w:rsidRPr="00881E6E">
        <w:rPr>
          <w:rFonts w:ascii="Times New Roman" w:hAnsi="Times New Roman" w:cs="Times New Roman"/>
          <w:sz w:val="24"/>
          <w:szCs w:val="24"/>
          <w:lang w:eastAsia="fr-FR"/>
        </w:rPr>
        <w:t>L</w:t>
      </w:r>
      <w:r w:rsidRPr="00881E6E">
        <w:rPr>
          <w:rFonts w:ascii="Times New Roman" w:hAnsi="Times New Roman" w:cs="Times New Roman"/>
          <w:sz w:val="24"/>
          <w:szCs w:val="24"/>
          <w:lang w:eastAsia="fr-FR"/>
        </w:rPr>
        <w:t xml:space="preserve">e Nouveau Testament apporte </w:t>
      </w:r>
      <w:r w:rsidR="00C138AB" w:rsidRPr="00881E6E">
        <w:rPr>
          <w:rFonts w:ascii="Times New Roman" w:hAnsi="Times New Roman" w:cs="Times New Roman"/>
          <w:sz w:val="24"/>
          <w:szCs w:val="24"/>
          <w:lang w:eastAsia="fr-FR"/>
        </w:rPr>
        <w:t xml:space="preserve">de nouvelles </w:t>
      </w:r>
      <w:r w:rsidRPr="00881E6E">
        <w:rPr>
          <w:rFonts w:ascii="Times New Roman" w:hAnsi="Times New Roman" w:cs="Times New Roman"/>
          <w:sz w:val="24"/>
          <w:szCs w:val="24"/>
          <w:lang w:eastAsia="fr-FR"/>
        </w:rPr>
        <w:t>précisions</w:t>
      </w:r>
      <w:r w:rsidR="00C138AB" w:rsidRPr="00881E6E">
        <w:rPr>
          <w:rFonts w:ascii="Times New Roman" w:hAnsi="Times New Roman" w:cs="Times New Roman"/>
          <w:sz w:val="24"/>
          <w:szCs w:val="24"/>
          <w:lang w:eastAsia="fr-FR"/>
        </w:rPr>
        <w:t xml:space="preserve"> à appréhender</w:t>
      </w:r>
      <w:r w:rsidRPr="00881E6E">
        <w:rPr>
          <w:rFonts w:ascii="Times New Roman" w:hAnsi="Times New Roman" w:cs="Times New Roman"/>
          <w:sz w:val="24"/>
          <w:szCs w:val="24"/>
          <w:lang w:eastAsia="fr-FR"/>
        </w:rPr>
        <w:t xml:space="preserve">. </w:t>
      </w:r>
    </w:p>
    <w:p w14:paraId="73F3E504" w14:textId="56A2C90E" w:rsidR="000C45AE" w:rsidRPr="00881E6E" w:rsidRDefault="00754C8C"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Le point de départ sont </w:t>
      </w:r>
      <w:r w:rsidR="000C45AE" w:rsidRPr="00881E6E">
        <w:rPr>
          <w:rFonts w:ascii="Times New Roman" w:hAnsi="Times New Roman" w:cs="Times New Roman"/>
          <w:sz w:val="24"/>
          <w:szCs w:val="24"/>
          <w:lang w:eastAsia="fr-FR"/>
        </w:rPr>
        <w:t>les récits de la résurrection de Lazare :</w:t>
      </w:r>
    </w:p>
    <w:p w14:paraId="6EA5B646"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664E83F4" w14:textId="77777777" w:rsidR="000C45AE" w:rsidRPr="00881E6E" w:rsidRDefault="000C45AE" w:rsidP="000C45AE">
      <w:pPr>
        <w:spacing w:after="0"/>
        <w:ind w:left="708"/>
        <w:jc w:val="both"/>
        <w:rPr>
          <w:rFonts w:ascii="Times New Roman" w:hAnsi="Times New Roman" w:cs="Times New Roman"/>
          <w:sz w:val="24"/>
          <w:szCs w:val="24"/>
        </w:rPr>
      </w:pPr>
      <w:r w:rsidRPr="00881E6E">
        <w:rPr>
          <w:rFonts w:ascii="Times New Roman" w:hAnsi="Times New Roman" w:cs="Times New Roman"/>
          <w:sz w:val="24"/>
          <w:szCs w:val="24"/>
        </w:rPr>
        <w:t xml:space="preserve">Il y avait un homme malade ; c’était Lazare de Béthanie, le village de Marie et de sa sœur Marthe. Il s’agit de cette même Marie qui avait oint le Seigneur d’une huile parfumée et lui avait essuyé les pieds avec ses cheveux ; c’était son frère Lazare qui était malade. Les sœurs envoyèrent dire à Jésus « Seigneur, celui que tu aimes est </w:t>
      </w:r>
      <w:r w:rsidRPr="00881E6E">
        <w:rPr>
          <w:rFonts w:ascii="Times New Roman" w:hAnsi="Times New Roman" w:cs="Times New Roman"/>
          <w:sz w:val="24"/>
          <w:szCs w:val="24"/>
        </w:rPr>
        <w:lastRenderedPageBreak/>
        <w:t xml:space="preserve">malade ».  Dès qu’il l’apprit, Jésus dit : « cette maladie n’aboutira pas à la mort, elle servira à la gloire de Dieu : c’est par elle que le Fils de Dieu doit être glorifié. » Or Jésus aimait Marthe et sa sœur et Lazare. Cependant, alors qu’il savait Lazare malade, il demeura deux jours encore à l’endroit où il se trouvait. </w:t>
      </w:r>
    </w:p>
    <w:p w14:paraId="6D291076" w14:textId="77777777" w:rsidR="000C45AE" w:rsidRPr="00881E6E" w:rsidRDefault="000C45AE" w:rsidP="000C45AE">
      <w:pPr>
        <w:spacing w:after="0"/>
        <w:ind w:left="708"/>
        <w:jc w:val="both"/>
        <w:rPr>
          <w:rFonts w:ascii="Times New Roman" w:hAnsi="Times New Roman" w:cs="Times New Roman"/>
          <w:sz w:val="24"/>
          <w:szCs w:val="24"/>
        </w:rPr>
      </w:pPr>
      <w:r w:rsidRPr="00881E6E">
        <w:rPr>
          <w:rFonts w:ascii="Times New Roman" w:hAnsi="Times New Roman" w:cs="Times New Roman"/>
          <w:sz w:val="24"/>
          <w:szCs w:val="24"/>
        </w:rPr>
        <w:t>[…] Après avoir prononcé ces paroles, il ajouta : « Notre ami Lazare s’est endormi, mais je vais aller le réveiller [</w:t>
      </w:r>
      <w:proofErr w:type="spellStart"/>
      <w:r w:rsidRPr="00881E6E">
        <w:rPr>
          <w:rFonts w:ascii="Times New Roman" w:hAnsi="Times New Roman" w:cs="Times New Roman"/>
          <w:sz w:val="24"/>
          <w:szCs w:val="24"/>
        </w:rPr>
        <w:t>ἐξυ</w:t>
      </w:r>
      <w:proofErr w:type="spellEnd"/>
      <w:r w:rsidRPr="00881E6E">
        <w:rPr>
          <w:rFonts w:ascii="Times New Roman" w:hAnsi="Times New Roman" w:cs="Times New Roman"/>
          <w:sz w:val="24"/>
          <w:szCs w:val="24"/>
        </w:rPr>
        <w:t xml:space="preserve">πνίσω] » </w:t>
      </w:r>
    </w:p>
    <w:p w14:paraId="5B69837D" w14:textId="77777777" w:rsidR="000C45AE" w:rsidRPr="00881E6E" w:rsidRDefault="000C45AE" w:rsidP="000C45AE">
      <w:pPr>
        <w:spacing w:after="0"/>
        <w:ind w:left="708"/>
        <w:jc w:val="both"/>
        <w:rPr>
          <w:rFonts w:ascii="Times New Roman" w:hAnsi="Times New Roman" w:cs="Times New Roman"/>
          <w:sz w:val="24"/>
          <w:szCs w:val="24"/>
        </w:rPr>
      </w:pPr>
      <w:r w:rsidRPr="00881E6E">
        <w:rPr>
          <w:rFonts w:ascii="Times New Roman" w:hAnsi="Times New Roman" w:cs="Times New Roman"/>
          <w:sz w:val="24"/>
          <w:szCs w:val="24"/>
        </w:rPr>
        <w:t xml:space="preserve">[…] À son arrivée, Jésus trouva Lazare au tombeau ; il y était depuis quatre jours déjà. </w:t>
      </w:r>
    </w:p>
    <w:p w14:paraId="79E63FBA" w14:textId="77777777" w:rsidR="000C45AE" w:rsidRPr="00881E6E" w:rsidRDefault="000C45AE" w:rsidP="000C45AE">
      <w:pPr>
        <w:spacing w:after="0"/>
        <w:ind w:left="708"/>
        <w:jc w:val="both"/>
        <w:rPr>
          <w:rFonts w:ascii="Times New Roman" w:hAnsi="Times New Roman" w:cs="Times New Roman"/>
          <w:sz w:val="24"/>
          <w:szCs w:val="24"/>
        </w:rPr>
      </w:pPr>
      <w:r w:rsidRPr="00881E6E">
        <w:rPr>
          <w:rFonts w:ascii="Times New Roman" w:hAnsi="Times New Roman" w:cs="Times New Roman"/>
          <w:sz w:val="24"/>
          <w:szCs w:val="24"/>
        </w:rPr>
        <w:t>[…] Marthe dit à Jésus : « Seigneur, si tu avais été ici, mon frère ne serait pas mort. Mais maintenant encore, je sais que tout ce que tu demanderas à Dieu, Dieu te le donnera. » Jésus lui dit : « Ton frère ressuscitera [ἀ</w:t>
      </w:r>
      <w:r w:rsidRPr="00881E6E">
        <w:rPr>
          <w:rFonts w:ascii="Times New Roman" w:hAnsi="Times New Roman" w:cs="Times New Roman"/>
          <w:sz w:val="24"/>
          <w:szCs w:val="24"/>
          <w:lang w:val="el-GR"/>
        </w:rPr>
        <w:t>ναστήσεται</w:t>
      </w:r>
      <w:r w:rsidRPr="00881E6E">
        <w:rPr>
          <w:rFonts w:ascii="Times New Roman" w:hAnsi="Times New Roman" w:cs="Times New Roman"/>
          <w:sz w:val="24"/>
          <w:szCs w:val="24"/>
        </w:rPr>
        <w:t xml:space="preserve"> ὁ ἀ</w:t>
      </w:r>
      <w:r w:rsidRPr="00881E6E">
        <w:rPr>
          <w:rFonts w:ascii="Times New Roman" w:hAnsi="Times New Roman" w:cs="Times New Roman"/>
          <w:sz w:val="24"/>
          <w:szCs w:val="24"/>
          <w:lang w:val="el-GR"/>
        </w:rPr>
        <w:t>δελφός</w:t>
      </w:r>
      <w:r w:rsidRPr="00881E6E">
        <w:rPr>
          <w:rFonts w:ascii="Times New Roman" w:hAnsi="Times New Roman" w:cs="Times New Roman"/>
          <w:sz w:val="24"/>
          <w:szCs w:val="24"/>
        </w:rPr>
        <w:t xml:space="preserve"> </w:t>
      </w:r>
      <w:r w:rsidRPr="00881E6E">
        <w:rPr>
          <w:rFonts w:ascii="Times New Roman" w:hAnsi="Times New Roman" w:cs="Times New Roman"/>
          <w:sz w:val="24"/>
          <w:szCs w:val="24"/>
          <w:lang w:val="el-GR"/>
        </w:rPr>
        <w:t>σου</w:t>
      </w:r>
      <w:r w:rsidRPr="00881E6E">
        <w:rPr>
          <w:rFonts w:ascii="Times New Roman" w:hAnsi="Times New Roman" w:cs="Times New Roman"/>
          <w:sz w:val="24"/>
          <w:szCs w:val="24"/>
        </w:rPr>
        <w:t xml:space="preserve">]. » </w:t>
      </w:r>
    </w:p>
    <w:p w14:paraId="1127C34D" w14:textId="77777777" w:rsidR="000C45AE" w:rsidRPr="00881E6E" w:rsidRDefault="000C45AE" w:rsidP="000C45AE">
      <w:pPr>
        <w:spacing w:after="0"/>
        <w:ind w:left="708"/>
        <w:jc w:val="both"/>
        <w:rPr>
          <w:rFonts w:ascii="Times New Roman" w:hAnsi="Times New Roman" w:cs="Times New Roman"/>
          <w:sz w:val="24"/>
          <w:szCs w:val="24"/>
        </w:rPr>
      </w:pPr>
      <w:r w:rsidRPr="00881E6E">
        <w:rPr>
          <w:rFonts w:ascii="Times New Roman" w:hAnsi="Times New Roman" w:cs="Times New Roman"/>
          <w:sz w:val="24"/>
          <w:szCs w:val="24"/>
        </w:rPr>
        <w:t xml:space="preserve">[…] Lorsque Marie parvint à l’endroit où se trouvait Jésus, Dès qu’elle le vit, elle tomba à ses pieds et lui dit : « Seigneur, si tu avais été ici, mon frère ne serait pas mort ». </w:t>
      </w:r>
    </w:p>
    <w:p w14:paraId="3D7C16D9" w14:textId="77777777" w:rsidR="000C45AE" w:rsidRPr="00881E6E" w:rsidRDefault="000C45AE" w:rsidP="000C45AE">
      <w:pPr>
        <w:spacing w:after="0"/>
        <w:ind w:left="708"/>
        <w:jc w:val="both"/>
        <w:rPr>
          <w:rFonts w:ascii="Times New Roman" w:hAnsi="Times New Roman" w:cs="Times New Roman"/>
          <w:sz w:val="24"/>
          <w:szCs w:val="24"/>
        </w:rPr>
      </w:pPr>
      <w:r w:rsidRPr="00881E6E">
        <w:rPr>
          <w:rFonts w:ascii="Times New Roman" w:hAnsi="Times New Roman" w:cs="Times New Roman"/>
          <w:sz w:val="24"/>
          <w:szCs w:val="24"/>
        </w:rPr>
        <w:t>[…] Jésus dit alors : « Enlevez cette pierre. » Marthe, la sœur du défunt, lui dit : « Seigneur, il doit déjà sentir… Il y a en effet quatre jours… » Mais Jésus lui répondit : « Ne t’ai-je pas dit que, si tu crois, tu verras la gloire de Dieu ? » On ôta donc la pierre. Alors, Jésus leva les yeux et dit : « Père, je te rends grâce de ce que tu m’as exaucé. Certes, je savais bien que tu m’exauces toujours, mais j’ai parlé à cause de cette foule qui m’entoure, afin qu’ils croient que tu m’as envoyé. » Ayant ainsi parlé, il cria d’une voix forte : « Lazare, sors ! [</w:t>
      </w:r>
      <w:proofErr w:type="spellStart"/>
      <w:r w:rsidRPr="00881E6E">
        <w:rPr>
          <w:rFonts w:ascii="Times New Roman" w:hAnsi="Times New Roman" w:cs="Times New Roman"/>
          <w:sz w:val="24"/>
          <w:szCs w:val="24"/>
        </w:rPr>
        <w:t>Λάζ</w:t>
      </w:r>
      <w:proofErr w:type="spellEnd"/>
      <w:r w:rsidRPr="00881E6E">
        <w:rPr>
          <w:rFonts w:ascii="Times New Roman" w:hAnsi="Times New Roman" w:cs="Times New Roman"/>
          <w:sz w:val="24"/>
          <w:szCs w:val="24"/>
        </w:rPr>
        <w:t xml:space="preserve">αρε, </w:t>
      </w:r>
      <w:proofErr w:type="spellStart"/>
      <w:r w:rsidRPr="00881E6E">
        <w:rPr>
          <w:rFonts w:ascii="Times New Roman" w:hAnsi="Times New Roman" w:cs="Times New Roman"/>
          <w:sz w:val="24"/>
          <w:szCs w:val="24"/>
        </w:rPr>
        <w:t>δεῦρο</w:t>
      </w:r>
      <w:proofErr w:type="spellEnd"/>
      <w:r w:rsidRPr="00881E6E">
        <w:rPr>
          <w:rFonts w:ascii="Times New Roman" w:hAnsi="Times New Roman" w:cs="Times New Roman"/>
          <w:sz w:val="24"/>
          <w:szCs w:val="24"/>
        </w:rPr>
        <w:t xml:space="preserve"> </w:t>
      </w:r>
      <w:proofErr w:type="spellStart"/>
      <w:r w:rsidRPr="00881E6E">
        <w:rPr>
          <w:rFonts w:ascii="Times New Roman" w:hAnsi="Times New Roman" w:cs="Times New Roman"/>
          <w:sz w:val="24"/>
          <w:szCs w:val="24"/>
        </w:rPr>
        <w:t>ἔξω</w:t>
      </w:r>
      <w:proofErr w:type="spellEnd"/>
      <w:r w:rsidRPr="00881E6E">
        <w:rPr>
          <w:rFonts w:ascii="Times New Roman" w:hAnsi="Times New Roman" w:cs="Times New Roman"/>
          <w:sz w:val="24"/>
          <w:szCs w:val="24"/>
        </w:rPr>
        <w:t>]” Et celui qui avait été mort sortit, les pieds et les mains attachés par des bandes, et le visage enveloppé d’un linge. Jésus dit aux gens “Déliez-le et laissez-le aller”. (</w:t>
      </w:r>
      <w:proofErr w:type="spellStart"/>
      <w:r w:rsidRPr="00881E6E">
        <w:rPr>
          <w:rFonts w:ascii="Times New Roman" w:hAnsi="Times New Roman" w:cs="Times New Roman"/>
          <w:sz w:val="24"/>
          <w:szCs w:val="24"/>
        </w:rPr>
        <w:t>Jn</w:t>
      </w:r>
      <w:proofErr w:type="spellEnd"/>
      <w:r w:rsidRPr="00881E6E">
        <w:rPr>
          <w:rFonts w:ascii="Times New Roman" w:hAnsi="Times New Roman" w:cs="Times New Roman"/>
          <w:sz w:val="24"/>
          <w:szCs w:val="24"/>
        </w:rPr>
        <w:t xml:space="preserve"> 11, 1-6. 11. 17. 21-23. 32. 39-44) </w:t>
      </w:r>
    </w:p>
    <w:p w14:paraId="5C854D4F"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00F3BEAC" w14:textId="77777777"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Oui, Jésus réveilla Lazare. Malgré la peur de Marthe, et l’annonce de la mort de son frère, Jésus insista en disant « ton frère se relèvera</w:t>
      </w:r>
      <w:r w:rsidRPr="00881E6E">
        <w:rPr>
          <w:rFonts w:ascii="Times New Roman" w:hAnsi="Times New Roman" w:cs="Times New Roman"/>
          <w:b/>
          <w:bCs/>
          <w:sz w:val="24"/>
          <w:szCs w:val="24"/>
          <w:lang w:eastAsia="fr-FR"/>
        </w:rPr>
        <w:t> </w:t>
      </w:r>
      <w:r w:rsidRPr="00881E6E">
        <w:rPr>
          <w:rFonts w:ascii="Times New Roman" w:hAnsi="Times New Roman" w:cs="Times New Roman"/>
          <w:sz w:val="24"/>
          <w:szCs w:val="24"/>
          <w:lang w:eastAsia="fr-FR"/>
        </w:rPr>
        <w:t xml:space="preserve">» (je remplace ici le terme « ressusciter » par « se relever »). Et ce fut, en effet le cas. Il se releva. Ce ne fut donc pas Lazare qui se leva tout seul. </w:t>
      </w:r>
    </w:p>
    <w:p w14:paraId="21E68056" w14:textId="79C4BFB2"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Force est de constater que deux événements fondamentaux précédèrent la sortie de Lazare du tombeau : (1) le Christ pria le Père</w:t>
      </w:r>
      <w:r w:rsidR="004A2816" w:rsidRPr="00881E6E">
        <w:rPr>
          <w:rFonts w:ascii="Times New Roman" w:hAnsi="Times New Roman" w:cs="Times New Roman"/>
          <w:sz w:val="24"/>
          <w:szCs w:val="24"/>
          <w:lang w:eastAsia="fr-FR"/>
        </w:rPr>
        <w:t xml:space="preserve"> e</w:t>
      </w:r>
      <w:r w:rsidRPr="00881E6E">
        <w:rPr>
          <w:rFonts w:ascii="Times New Roman" w:hAnsi="Times New Roman" w:cs="Times New Roman"/>
          <w:sz w:val="24"/>
          <w:szCs w:val="24"/>
          <w:lang w:eastAsia="fr-FR"/>
        </w:rPr>
        <w:t xml:space="preserve">t (2) il cria et dit : « sors ! ». </w:t>
      </w:r>
      <w:r w:rsidR="00AF70A2" w:rsidRPr="00881E6E">
        <w:rPr>
          <w:rFonts w:ascii="Times New Roman" w:hAnsi="Times New Roman" w:cs="Times New Roman"/>
          <w:sz w:val="24"/>
          <w:szCs w:val="24"/>
          <w:lang w:eastAsia="fr-FR"/>
        </w:rPr>
        <w:t>L</w:t>
      </w:r>
      <w:r w:rsidRPr="00881E6E">
        <w:rPr>
          <w:rFonts w:ascii="Times New Roman" w:hAnsi="Times New Roman" w:cs="Times New Roman"/>
          <w:sz w:val="24"/>
          <w:szCs w:val="24"/>
          <w:lang w:eastAsia="fr-FR"/>
        </w:rPr>
        <w:t xml:space="preserve">e Père </w:t>
      </w:r>
      <w:r w:rsidRPr="00881E6E">
        <w:rPr>
          <w:rFonts w:ascii="Times New Roman" w:hAnsi="Times New Roman" w:cs="Times New Roman"/>
          <w:i/>
          <w:iCs/>
          <w:sz w:val="24"/>
          <w:szCs w:val="24"/>
          <w:lang w:eastAsia="fr-FR"/>
        </w:rPr>
        <w:t>par</w:t>
      </w:r>
      <w:r w:rsidRPr="00881E6E">
        <w:rPr>
          <w:rFonts w:ascii="Times New Roman" w:hAnsi="Times New Roman" w:cs="Times New Roman"/>
          <w:sz w:val="24"/>
          <w:szCs w:val="24"/>
          <w:lang w:eastAsia="fr-FR"/>
        </w:rPr>
        <w:t xml:space="preserve"> le Fils </w:t>
      </w:r>
      <w:r w:rsidR="006D18B1" w:rsidRPr="00881E6E">
        <w:rPr>
          <w:rFonts w:ascii="Times New Roman" w:hAnsi="Times New Roman" w:cs="Times New Roman"/>
          <w:sz w:val="24"/>
          <w:szCs w:val="24"/>
          <w:lang w:eastAsia="fr-FR"/>
        </w:rPr>
        <w:t>relève</w:t>
      </w:r>
      <w:r w:rsidRPr="00881E6E">
        <w:rPr>
          <w:rFonts w:ascii="Times New Roman" w:hAnsi="Times New Roman" w:cs="Times New Roman"/>
          <w:sz w:val="24"/>
          <w:szCs w:val="24"/>
          <w:lang w:eastAsia="fr-FR"/>
        </w:rPr>
        <w:t xml:space="preserve"> Lazare, intuition qui sera confirmée lorsqu’on verra de près la résurrection du Christ. </w:t>
      </w:r>
      <w:r w:rsidR="004076A2" w:rsidRPr="00881E6E">
        <w:rPr>
          <w:rFonts w:ascii="Times New Roman" w:hAnsi="Times New Roman" w:cs="Times New Roman"/>
          <w:sz w:val="24"/>
          <w:szCs w:val="24"/>
          <w:lang w:eastAsia="fr-FR"/>
        </w:rPr>
        <w:t>P</w:t>
      </w:r>
      <w:r w:rsidRPr="00881E6E">
        <w:rPr>
          <w:rFonts w:ascii="Times New Roman" w:hAnsi="Times New Roman" w:cs="Times New Roman"/>
          <w:sz w:val="24"/>
          <w:szCs w:val="24"/>
          <w:lang w:eastAsia="fr-FR"/>
        </w:rPr>
        <w:t xml:space="preserve">lus loin, on </w:t>
      </w:r>
      <w:r w:rsidR="004076A2" w:rsidRPr="00881E6E">
        <w:rPr>
          <w:rFonts w:ascii="Times New Roman" w:hAnsi="Times New Roman" w:cs="Times New Roman"/>
          <w:sz w:val="24"/>
          <w:szCs w:val="24"/>
          <w:lang w:eastAsia="fr-FR"/>
        </w:rPr>
        <w:t>lit</w:t>
      </w:r>
      <w:r w:rsidRPr="00881E6E">
        <w:rPr>
          <w:rFonts w:ascii="Times New Roman" w:hAnsi="Times New Roman" w:cs="Times New Roman"/>
          <w:sz w:val="24"/>
          <w:szCs w:val="24"/>
          <w:lang w:eastAsia="fr-FR"/>
        </w:rPr>
        <w:t> :</w:t>
      </w:r>
    </w:p>
    <w:p w14:paraId="22D63165"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0E31BFFB"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Six jours avant la Pâque, Jésus arriva à Béthanie où se trouvait Lazare qu’il y avait relevé d’entre les morts. On y offrit un dîner en son honneur : Marthe servait tandis que Lazare se trouvait parmi les convives. (</w:t>
      </w:r>
      <w:proofErr w:type="spellStart"/>
      <w:r w:rsidRPr="00881E6E">
        <w:rPr>
          <w:rFonts w:ascii="Times New Roman" w:hAnsi="Times New Roman" w:cs="Times New Roman"/>
          <w:sz w:val="24"/>
          <w:szCs w:val="24"/>
          <w:lang w:eastAsia="fr-FR"/>
        </w:rPr>
        <w:t>Jn</w:t>
      </w:r>
      <w:proofErr w:type="spellEnd"/>
      <w:r w:rsidRPr="00881E6E">
        <w:rPr>
          <w:rFonts w:ascii="Times New Roman" w:hAnsi="Times New Roman" w:cs="Times New Roman"/>
          <w:sz w:val="24"/>
          <w:szCs w:val="24"/>
          <w:lang w:eastAsia="fr-FR"/>
        </w:rPr>
        <w:t xml:space="preserve"> 12, 1-2)</w:t>
      </w:r>
    </w:p>
    <w:p w14:paraId="259EB892" w14:textId="77777777" w:rsidR="000C45AE" w:rsidRPr="00881E6E" w:rsidRDefault="000C45AE" w:rsidP="000C45AE">
      <w:pPr>
        <w:pStyle w:val="Sansinterligne"/>
        <w:jc w:val="both"/>
        <w:rPr>
          <w:rFonts w:ascii="Times New Roman" w:hAnsi="Times New Roman" w:cs="Times New Roman"/>
          <w:sz w:val="24"/>
          <w:szCs w:val="24"/>
          <w:lang w:eastAsia="fr-FR"/>
        </w:rPr>
      </w:pPr>
    </w:p>
    <w:p w14:paraId="551B7398" w14:textId="77777777"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Lazare se releva, mais sa vie ne changea point. Il mangeait, il était avec ses proches. Face à la question : « se relever pourquoi ? », nous pouvons croire que Lazare se leva pour la même vie. </w:t>
      </w:r>
    </w:p>
    <w:p w14:paraId="26F44B39" w14:textId="4F11EF99"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Est-ce ainsi pour le Christ ? Allons voir ce qui est dit de la résurrection du Christ.  Mauvaise nouvelle : les théories complotistes ne datent pas de notre époque car du temps de Jésus, diverses duperies circulaient à propos de la mort de Jésus</w:t>
      </w:r>
      <w:r w:rsidR="001D459C" w:rsidRPr="00881E6E">
        <w:rPr>
          <w:rStyle w:val="Appelnotedebasdep"/>
          <w:rFonts w:ascii="Times New Roman" w:hAnsi="Times New Roman" w:cs="Times New Roman"/>
          <w:sz w:val="24"/>
          <w:szCs w:val="24"/>
          <w:lang w:eastAsia="fr-FR"/>
        </w:rPr>
        <w:footnoteReference w:id="6"/>
      </w:r>
      <w:r w:rsidRPr="00881E6E">
        <w:rPr>
          <w:rFonts w:ascii="Times New Roman" w:hAnsi="Times New Roman" w:cs="Times New Roman"/>
          <w:sz w:val="24"/>
          <w:szCs w:val="24"/>
          <w:lang w:eastAsia="fr-FR"/>
        </w:rPr>
        <w:t>. On raconte ainsi que lorsque les juifs saisirent l’homme que Judas Iscariote avait indiqué, cet homme-là s’est mis à pleurer, à sangloter et à nier avoir prétendu être le Messie. Oui, les complotistes ont défendu que Judas avait désigné délibérément un autre homme à la place de Jésus. On a pu aussi raconter qu’un Simon de Cyrène aurait supplanté Jésus sur la Croix</w:t>
      </w:r>
      <w:r w:rsidR="00A17784"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mais aussi que dans les boissons bues par Jésus, il fut drogué de telle manière qu’on l’a cru mort. Donc, </w:t>
      </w:r>
      <w:r w:rsidRPr="00881E6E">
        <w:rPr>
          <w:rFonts w:ascii="Times New Roman" w:hAnsi="Times New Roman" w:cs="Times New Roman"/>
          <w:i/>
          <w:iCs/>
          <w:sz w:val="24"/>
          <w:szCs w:val="24"/>
          <w:lang w:eastAsia="fr-FR"/>
        </w:rPr>
        <w:t>fake news </w:t>
      </w:r>
      <w:r w:rsidRPr="00881E6E">
        <w:rPr>
          <w:rFonts w:ascii="Times New Roman" w:hAnsi="Times New Roman" w:cs="Times New Roman"/>
          <w:sz w:val="24"/>
          <w:szCs w:val="24"/>
          <w:lang w:eastAsia="fr-FR"/>
        </w:rPr>
        <w:t>: le Christ n’est pas ressuscité</w:t>
      </w:r>
      <w:r w:rsidR="00A17784" w:rsidRPr="00881E6E">
        <w:rPr>
          <w:rFonts w:ascii="Times New Roman" w:hAnsi="Times New Roman" w:cs="Times New Roman"/>
          <w:sz w:val="24"/>
          <w:szCs w:val="24"/>
          <w:lang w:eastAsia="fr-FR"/>
        </w:rPr>
        <w:t>.</w:t>
      </w:r>
    </w:p>
    <w:p w14:paraId="04F68547" w14:textId="416C7358"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lastRenderedPageBreak/>
        <w:tab/>
        <w:t xml:space="preserve">Si </w:t>
      </w:r>
      <w:r w:rsidR="00DA42B5" w:rsidRPr="00881E6E">
        <w:rPr>
          <w:rFonts w:ascii="Times New Roman" w:hAnsi="Times New Roman" w:cs="Times New Roman"/>
          <w:sz w:val="24"/>
          <w:szCs w:val="24"/>
          <w:lang w:eastAsia="fr-FR"/>
        </w:rPr>
        <w:t>on résiste</w:t>
      </w:r>
      <w:r w:rsidRPr="00881E6E">
        <w:rPr>
          <w:rFonts w:ascii="Times New Roman" w:hAnsi="Times New Roman" w:cs="Times New Roman"/>
          <w:sz w:val="24"/>
          <w:szCs w:val="24"/>
          <w:lang w:eastAsia="fr-FR"/>
        </w:rPr>
        <w:t xml:space="preserve"> à l’incrédulité des </w:t>
      </w:r>
      <w:r w:rsidRPr="00881E6E">
        <w:rPr>
          <w:rFonts w:ascii="Times New Roman" w:hAnsi="Times New Roman" w:cs="Times New Roman"/>
          <w:i/>
          <w:iCs/>
          <w:sz w:val="24"/>
          <w:szCs w:val="24"/>
          <w:lang w:eastAsia="fr-FR"/>
        </w:rPr>
        <w:t>fake news</w:t>
      </w:r>
      <w:r w:rsidR="00834F88" w:rsidRPr="00881E6E">
        <w:rPr>
          <w:rStyle w:val="Appelnotedebasdep"/>
          <w:rFonts w:ascii="Times New Roman" w:hAnsi="Times New Roman" w:cs="Times New Roman"/>
          <w:i/>
          <w:iCs/>
          <w:sz w:val="24"/>
          <w:szCs w:val="24"/>
          <w:lang w:eastAsia="fr-FR"/>
        </w:rPr>
        <w:footnoteReference w:id="7"/>
      </w:r>
      <w:r w:rsidRPr="00881E6E">
        <w:rPr>
          <w:rFonts w:ascii="Times New Roman" w:hAnsi="Times New Roman" w:cs="Times New Roman"/>
          <w:sz w:val="24"/>
          <w:szCs w:val="24"/>
          <w:lang w:eastAsia="fr-FR"/>
        </w:rPr>
        <w:t xml:space="preserve">, c’est parce que finalement </w:t>
      </w:r>
      <w:r w:rsidR="00DC603B" w:rsidRPr="00881E6E">
        <w:rPr>
          <w:rFonts w:ascii="Times New Roman" w:hAnsi="Times New Roman" w:cs="Times New Roman"/>
          <w:sz w:val="24"/>
          <w:szCs w:val="24"/>
          <w:lang w:eastAsia="fr-FR"/>
        </w:rPr>
        <w:t>on</w:t>
      </w:r>
      <w:r w:rsidRPr="00881E6E">
        <w:rPr>
          <w:rFonts w:ascii="Times New Roman" w:hAnsi="Times New Roman" w:cs="Times New Roman"/>
          <w:sz w:val="24"/>
          <w:szCs w:val="24"/>
          <w:lang w:eastAsia="fr-FR"/>
        </w:rPr>
        <w:t xml:space="preserve"> en </w:t>
      </w:r>
      <w:r w:rsidR="00DC603B" w:rsidRPr="00881E6E">
        <w:rPr>
          <w:rFonts w:ascii="Times New Roman" w:hAnsi="Times New Roman" w:cs="Times New Roman"/>
          <w:sz w:val="24"/>
          <w:szCs w:val="24"/>
          <w:lang w:eastAsia="fr-FR"/>
        </w:rPr>
        <w:t>vient</w:t>
      </w:r>
      <w:r w:rsidRPr="00881E6E">
        <w:rPr>
          <w:rFonts w:ascii="Times New Roman" w:hAnsi="Times New Roman" w:cs="Times New Roman"/>
          <w:sz w:val="24"/>
          <w:szCs w:val="24"/>
          <w:lang w:eastAsia="fr-FR"/>
        </w:rPr>
        <w:t xml:space="preserve"> à croire, face à l’impossible, quelque chose d’extraordinairement nouveau : la résurrection de Jésus, le crucifié. Mais pourquoi avons-nous ici quelque chose de finalement nouveau ? Ou qu’y a-t-il de vraiment nouveau par rapport au relèvement de Lazare ?</w:t>
      </w:r>
    </w:p>
    <w:p w14:paraId="0063B7C8" w14:textId="77777777"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 xml:space="preserve">Concentrons-nous d’abord sur la mort de Jésus. En effet, sa mort est détaillée par les trois évangiles synoptiques (c’est-à-dire, par saint Marc, saint Matthieu et saint Luc) en suivant l’ordre suivant : tout d’abord Jésus est emmené pour être crucifié ; puis il est crucifié, période durant laquelle Jésus prie pour notre pardon, subit la moquerie de passants et discute avec le bon larron. Enfin, nous lisons les derniers événements et la mort de Jésus. </w:t>
      </w:r>
    </w:p>
    <w:p w14:paraId="0C8E35F9"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Que savons-nous de sa mort ? Saint Marc décrit comme suit la mort de Jésus :</w:t>
      </w:r>
    </w:p>
    <w:p w14:paraId="46B93B6B" w14:textId="77777777" w:rsidR="000C45AE" w:rsidRPr="00881E6E" w:rsidRDefault="000C45AE" w:rsidP="000C45AE">
      <w:pPr>
        <w:pStyle w:val="Sansinterligne"/>
        <w:jc w:val="both"/>
        <w:rPr>
          <w:rFonts w:ascii="Times New Roman" w:hAnsi="Times New Roman" w:cs="Times New Roman"/>
          <w:sz w:val="24"/>
          <w:szCs w:val="24"/>
          <w:lang w:eastAsia="fr-FR"/>
        </w:rPr>
      </w:pPr>
    </w:p>
    <w:p w14:paraId="4B29554C" w14:textId="724E681B"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À midi, il y eut des ténèbres sur toute la terre jusqu’à trois heures. Et à trois heures, Jésus cria d’une voix forte : « </w:t>
      </w:r>
      <w:proofErr w:type="spellStart"/>
      <w:r w:rsidRPr="00881E6E">
        <w:rPr>
          <w:rFonts w:ascii="Times New Roman" w:hAnsi="Times New Roman" w:cs="Times New Roman"/>
          <w:i/>
          <w:iCs/>
          <w:sz w:val="24"/>
          <w:szCs w:val="24"/>
          <w:lang w:eastAsia="fr-FR"/>
        </w:rPr>
        <w:t>Eloï</w:t>
      </w:r>
      <w:proofErr w:type="spellEnd"/>
      <w:r w:rsidRPr="00881E6E">
        <w:rPr>
          <w:rFonts w:ascii="Times New Roman" w:hAnsi="Times New Roman" w:cs="Times New Roman"/>
          <w:i/>
          <w:iCs/>
          <w:sz w:val="24"/>
          <w:szCs w:val="24"/>
          <w:lang w:eastAsia="fr-FR"/>
        </w:rPr>
        <w:t xml:space="preserve">, </w:t>
      </w:r>
      <w:proofErr w:type="spellStart"/>
      <w:r w:rsidRPr="00881E6E">
        <w:rPr>
          <w:rFonts w:ascii="Times New Roman" w:hAnsi="Times New Roman" w:cs="Times New Roman"/>
          <w:i/>
          <w:iCs/>
          <w:sz w:val="24"/>
          <w:szCs w:val="24"/>
          <w:lang w:eastAsia="fr-FR"/>
        </w:rPr>
        <w:t>Eloï</w:t>
      </w:r>
      <w:proofErr w:type="spellEnd"/>
      <w:r w:rsidRPr="00881E6E">
        <w:rPr>
          <w:rFonts w:ascii="Times New Roman" w:hAnsi="Times New Roman" w:cs="Times New Roman"/>
          <w:i/>
          <w:iCs/>
          <w:sz w:val="24"/>
          <w:szCs w:val="24"/>
          <w:lang w:eastAsia="fr-FR"/>
        </w:rPr>
        <w:t xml:space="preserve">, lama </w:t>
      </w:r>
      <w:proofErr w:type="spellStart"/>
      <w:r w:rsidRPr="00881E6E">
        <w:rPr>
          <w:rFonts w:ascii="Times New Roman" w:hAnsi="Times New Roman" w:cs="Times New Roman"/>
          <w:i/>
          <w:iCs/>
          <w:sz w:val="24"/>
          <w:szCs w:val="24"/>
          <w:lang w:eastAsia="fr-FR"/>
        </w:rPr>
        <w:t>saba</w:t>
      </w:r>
      <w:r w:rsidR="00D456BD" w:rsidRPr="00881E6E">
        <w:rPr>
          <w:rFonts w:ascii="Times New Roman" w:hAnsi="Times New Roman" w:cs="Times New Roman"/>
          <w:i/>
          <w:iCs/>
          <w:sz w:val="24"/>
          <w:szCs w:val="24"/>
          <w:lang w:eastAsia="fr-FR"/>
        </w:rPr>
        <w:t>q</w:t>
      </w:r>
      <w:r w:rsidRPr="00881E6E">
        <w:rPr>
          <w:rFonts w:ascii="Times New Roman" w:hAnsi="Times New Roman" w:cs="Times New Roman"/>
          <w:i/>
          <w:iCs/>
          <w:sz w:val="24"/>
          <w:szCs w:val="24"/>
          <w:lang w:eastAsia="fr-FR"/>
        </w:rPr>
        <w:t>thani</w:t>
      </w:r>
      <w:proofErr w:type="spellEnd"/>
      <w:r w:rsidRPr="00881E6E">
        <w:rPr>
          <w:rFonts w:ascii="Times New Roman" w:hAnsi="Times New Roman" w:cs="Times New Roman"/>
          <w:i/>
          <w:iCs/>
          <w:sz w:val="24"/>
          <w:szCs w:val="24"/>
          <w:lang w:eastAsia="fr-FR"/>
        </w:rPr>
        <w:t> ?</w:t>
      </w:r>
      <w:r w:rsidRPr="00881E6E">
        <w:rPr>
          <w:rFonts w:ascii="Times New Roman" w:hAnsi="Times New Roman" w:cs="Times New Roman"/>
          <w:sz w:val="24"/>
          <w:szCs w:val="24"/>
          <w:lang w:eastAsia="fr-FR"/>
        </w:rPr>
        <w:t> » ce qui signifie : « </w:t>
      </w:r>
      <w:r w:rsidRPr="00881E6E">
        <w:rPr>
          <w:rFonts w:ascii="Times New Roman" w:hAnsi="Times New Roman" w:cs="Times New Roman"/>
          <w:i/>
          <w:iCs/>
          <w:sz w:val="24"/>
          <w:szCs w:val="24"/>
          <w:lang w:eastAsia="fr-FR"/>
        </w:rPr>
        <w:t>Mon Dieu, mon Dieu, pourquoi m’as-tu abandonné ?</w:t>
      </w:r>
      <w:r w:rsidRPr="00881E6E">
        <w:rPr>
          <w:rFonts w:ascii="Times New Roman" w:hAnsi="Times New Roman" w:cs="Times New Roman"/>
          <w:sz w:val="24"/>
          <w:szCs w:val="24"/>
          <w:lang w:eastAsia="fr-FR"/>
        </w:rPr>
        <w:t> »</w:t>
      </w:r>
    </w:p>
    <w:p w14:paraId="0BBA2293"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Mais, poussant un grand cri, Jésus expira. Et le voile du sanctuaire se déchira en deux du haut en bas. Le centurion qui se tenait devant lui, voyant qu’il avait ainsi expiré, dit : « Vraiment cet homme était Fils de Dieu. » (Mc 15, 33-34. 37-39)</w:t>
      </w:r>
    </w:p>
    <w:p w14:paraId="7ECD0C55" w14:textId="77777777" w:rsidR="000C45AE" w:rsidRPr="00881E6E" w:rsidRDefault="000C45AE" w:rsidP="000C45AE">
      <w:pPr>
        <w:pStyle w:val="Sansinterligne"/>
        <w:jc w:val="both"/>
        <w:rPr>
          <w:rFonts w:ascii="Times New Roman" w:hAnsi="Times New Roman" w:cs="Times New Roman"/>
          <w:sz w:val="24"/>
          <w:szCs w:val="24"/>
          <w:lang w:eastAsia="fr-FR"/>
        </w:rPr>
      </w:pPr>
    </w:p>
    <w:p w14:paraId="1B5F1C28" w14:textId="74744D78"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Cet homme-là était bien le Fils de Dieu et il mourut sur une croix. Le centurion y crut ? Nous y croyons ? C’est une mort sur une croix. Cela veut dire que malgré les théories complotistes de l’époque</w:t>
      </w:r>
      <w:r w:rsidR="002E58C3"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sur une croix, </w:t>
      </w:r>
      <w:r w:rsidR="0092712E" w:rsidRPr="00881E6E">
        <w:rPr>
          <w:rFonts w:ascii="Times New Roman" w:hAnsi="Times New Roman" w:cs="Times New Roman"/>
          <w:sz w:val="24"/>
          <w:szCs w:val="24"/>
          <w:lang w:eastAsia="fr-FR"/>
        </w:rPr>
        <w:t>l</w:t>
      </w:r>
      <w:r w:rsidR="0092075D" w:rsidRPr="00881E6E">
        <w:rPr>
          <w:rFonts w:ascii="Times New Roman" w:hAnsi="Times New Roman" w:cs="Times New Roman"/>
          <w:sz w:val="24"/>
          <w:szCs w:val="24"/>
          <w:lang w:eastAsia="fr-FR"/>
        </w:rPr>
        <w:t>a mort est incontestablement</w:t>
      </w:r>
      <w:r w:rsidR="00783E20" w:rsidRPr="00881E6E">
        <w:rPr>
          <w:rFonts w:ascii="Times New Roman" w:hAnsi="Times New Roman" w:cs="Times New Roman"/>
          <w:sz w:val="24"/>
          <w:szCs w:val="24"/>
          <w:lang w:eastAsia="fr-FR"/>
        </w:rPr>
        <w:t xml:space="preserve"> attestée</w:t>
      </w:r>
      <w:r w:rsidR="0092075D"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w:t>
      </w:r>
    </w:p>
    <w:p w14:paraId="2AC7E700" w14:textId="77777777"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 xml:space="preserve">Ces mêmes récits viennent témoigner de plusieurs éléments nouveaux : là où on nous parlait généralement des prouesses des douze disciples, on nous parle désormais des femmes au tombeau (parenthèse inclusive), ces femmes mêmes qui témoignent de la résurrection du Christ : </w:t>
      </w:r>
    </w:p>
    <w:p w14:paraId="51F5B4E1" w14:textId="77777777" w:rsidR="000C45AE" w:rsidRPr="00881E6E" w:rsidRDefault="000C45AE" w:rsidP="000C45AE">
      <w:pPr>
        <w:pStyle w:val="Sansinterligne"/>
        <w:jc w:val="both"/>
        <w:rPr>
          <w:rFonts w:ascii="Times New Roman" w:hAnsi="Times New Roman" w:cs="Times New Roman"/>
          <w:sz w:val="24"/>
          <w:szCs w:val="24"/>
          <w:lang w:eastAsia="fr-FR"/>
        </w:rPr>
      </w:pPr>
    </w:p>
    <w:p w14:paraId="5A28F953"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Quand le sabbat fut passé, Marie de Magdala, Marie, mère de Jacques, et Salomé achetèrent des aromates pour aller l’embaumer. </w:t>
      </w:r>
    </w:p>
    <w:p w14:paraId="70F1B9F8" w14:textId="4CB969DE"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 Entrées dans le tombeau, elles virent, assis à droit, un jeune homme, vêtu d’une robe blanche, et elles furent saisies de frayeur. Mais il leur dit : « Ne vous </w:t>
      </w:r>
      <w:proofErr w:type="spellStart"/>
      <w:r w:rsidRPr="00881E6E">
        <w:rPr>
          <w:rFonts w:ascii="Times New Roman" w:hAnsi="Times New Roman" w:cs="Times New Roman"/>
          <w:sz w:val="24"/>
          <w:szCs w:val="24"/>
          <w:lang w:eastAsia="fr-FR"/>
        </w:rPr>
        <w:t>effrayé</w:t>
      </w:r>
      <w:r w:rsidR="00530CA3" w:rsidRPr="00881E6E">
        <w:rPr>
          <w:rFonts w:ascii="Times New Roman" w:hAnsi="Times New Roman" w:cs="Times New Roman"/>
          <w:sz w:val="24"/>
          <w:szCs w:val="24"/>
          <w:lang w:eastAsia="fr-FR"/>
        </w:rPr>
        <w:t>z</w:t>
      </w:r>
      <w:proofErr w:type="spellEnd"/>
      <w:r w:rsidRPr="00881E6E">
        <w:rPr>
          <w:rFonts w:ascii="Times New Roman" w:hAnsi="Times New Roman" w:cs="Times New Roman"/>
          <w:sz w:val="24"/>
          <w:szCs w:val="24"/>
          <w:lang w:eastAsia="fr-FR"/>
        </w:rPr>
        <w:t xml:space="preserve"> pas. Vous cherchez Jésus de Nazareth, le crucifié : il est ressuscité (ἠ</w:t>
      </w:r>
      <w:r w:rsidRPr="00881E6E">
        <w:rPr>
          <w:rFonts w:ascii="Times New Roman" w:hAnsi="Times New Roman" w:cs="Times New Roman"/>
          <w:sz w:val="24"/>
          <w:szCs w:val="24"/>
          <w:lang w:val="el-GR" w:eastAsia="fr-FR"/>
        </w:rPr>
        <w:t>γέρθη</w:t>
      </w:r>
      <w:r w:rsidRPr="00881E6E">
        <w:rPr>
          <w:rFonts w:ascii="Times New Roman" w:hAnsi="Times New Roman" w:cs="Times New Roman"/>
          <w:sz w:val="24"/>
          <w:szCs w:val="24"/>
          <w:lang w:eastAsia="fr-FR"/>
        </w:rPr>
        <w:t>), il n’est pas ici ; voyez l’endroit où on l’avait déposé. (Mc 16, 1. 5-6)</w:t>
      </w:r>
    </w:p>
    <w:p w14:paraId="0478509D" w14:textId="77777777" w:rsidR="000C45AE" w:rsidRPr="00881E6E" w:rsidRDefault="000C45AE" w:rsidP="000C45AE">
      <w:pPr>
        <w:pStyle w:val="Sansinterligne"/>
        <w:jc w:val="both"/>
        <w:rPr>
          <w:rFonts w:ascii="Times New Roman" w:hAnsi="Times New Roman" w:cs="Times New Roman"/>
          <w:sz w:val="24"/>
          <w:szCs w:val="24"/>
          <w:lang w:eastAsia="fr-FR"/>
        </w:rPr>
      </w:pPr>
    </w:p>
    <w:p w14:paraId="16B951B5" w14:textId="56F09BF1"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Or littéralement, il faut lire : « </w:t>
      </w:r>
      <w:r w:rsidRPr="00881E6E">
        <w:rPr>
          <w:rFonts w:ascii="Times New Roman" w:hAnsi="Times New Roman" w:cs="Times New Roman"/>
          <w:i/>
          <w:iCs/>
          <w:sz w:val="24"/>
          <w:szCs w:val="24"/>
          <w:lang w:eastAsia="fr-FR"/>
        </w:rPr>
        <w:t>il a été ressuscité</w:t>
      </w:r>
      <w:r w:rsidRPr="00881E6E">
        <w:rPr>
          <w:rFonts w:ascii="Times New Roman" w:hAnsi="Times New Roman" w:cs="Times New Roman"/>
          <w:sz w:val="24"/>
          <w:szCs w:val="24"/>
          <w:lang w:eastAsia="fr-FR"/>
        </w:rPr>
        <w:t> », voire « </w:t>
      </w:r>
      <w:r w:rsidRPr="00881E6E">
        <w:rPr>
          <w:rFonts w:ascii="Times New Roman" w:hAnsi="Times New Roman" w:cs="Times New Roman"/>
          <w:i/>
          <w:iCs/>
          <w:sz w:val="24"/>
          <w:szCs w:val="24"/>
          <w:lang w:eastAsia="fr-FR"/>
        </w:rPr>
        <w:t>il a été relevé </w:t>
      </w:r>
      <w:r w:rsidRPr="00881E6E">
        <w:rPr>
          <w:rFonts w:ascii="Times New Roman" w:hAnsi="Times New Roman" w:cs="Times New Roman"/>
          <w:sz w:val="24"/>
          <w:szCs w:val="24"/>
          <w:lang w:eastAsia="fr-FR"/>
        </w:rPr>
        <w:t>». Au sens que le passif du verbe exprime un acte de Dieu</w:t>
      </w:r>
      <w:r w:rsidR="002170F3"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Jésus ne se releva pas tout seul : il fut relevé </w:t>
      </w:r>
      <w:r w:rsidRPr="00881E6E">
        <w:rPr>
          <w:rFonts w:ascii="Times New Roman" w:hAnsi="Times New Roman" w:cs="Times New Roman"/>
          <w:i/>
          <w:iCs/>
          <w:sz w:val="24"/>
          <w:szCs w:val="24"/>
          <w:lang w:eastAsia="fr-FR"/>
        </w:rPr>
        <w:t>par</w:t>
      </w:r>
      <w:r w:rsidRPr="00881E6E">
        <w:rPr>
          <w:rFonts w:ascii="Times New Roman" w:hAnsi="Times New Roman" w:cs="Times New Roman"/>
          <w:sz w:val="24"/>
          <w:szCs w:val="24"/>
          <w:lang w:eastAsia="fr-FR"/>
        </w:rPr>
        <w:t xml:space="preserve"> Dieu le Père. Nous voyons ici un trait commun avec le récit dit de la résurrection de Lazare : Dieu le Père est un co-acteur de la résurrection.</w:t>
      </w:r>
      <w:r w:rsidR="00F454E0" w:rsidRPr="00881E6E">
        <w:rPr>
          <w:rFonts w:ascii="Times New Roman" w:hAnsi="Times New Roman" w:cs="Times New Roman"/>
          <w:sz w:val="24"/>
          <w:szCs w:val="24"/>
          <w:lang w:eastAsia="fr-FR"/>
        </w:rPr>
        <w:t xml:space="preserve"> On voit l</w:t>
      </w:r>
      <w:r w:rsidR="00231D1F" w:rsidRPr="00881E6E">
        <w:rPr>
          <w:rFonts w:ascii="Times New Roman" w:hAnsi="Times New Roman" w:cs="Times New Roman"/>
          <w:sz w:val="24"/>
          <w:szCs w:val="24"/>
          <w:lang w:eastAsia="fr-FR"/>
        </w:rPr>
        <w:t>’importance de parler en termes de « co-action »</w:t>
      </w:r>
      <w:r w:rsidR="009276D0" w:rsidRPr="00881E6E">
        <w:rPr>
          <w:rFonts w:ascii="Times New Roman" w:hAnsi="Times New Roman" w:cs="Times New Roman"/>
          <w:sz w:val="24"/>
          <w:szCs w:val="24"/>
          <w:lang w:eastAsia="fr-FR"/>
        </w:rPr>
        <w:t xml:space="preserve">, </w:t>
      </w:r>
      <w:r w:rsidR="00FD7C6D" w:rsidRPr="00881E6E">
        <w:rPr>
          <w:rFonts w:ascii="Times New Roman" w:hAnsi="Times New Roman" w:cs="Times New Roman"/>
          <w:sz w:val="24"/>
          <w:szCs w:val="24"/>
          <w:lang w:eastAsia="fr-FR"/>
        </w:rPr>
        <w:t>puisque</w:t>
      </w:r>
      <w:r w:rsidR="00D970A2" w:rsidRPr="00881E6E">
        <w:rPr>
          <w:rFonts w:ascii="Times New Roman" w:hAnsi="Times New Roman" w:cs="Times New Roman"/>
          <w:sz w:val="24"/>
          <w:szCs w:val="24"/>
          <w:lang w:eastAsia="fr-FR"/>
        </w:rPr>
        <w:t xml:space="preserve"> la résurrection ne peut pas être considérée comme un </w:t>
      </w:r>
      <w:r w:rsidR="00A15A9E" w:rsidRPr="00881E6E">
        <w:rPr>
          <w:rFonts w:ascii="Times New Roman" w:hAnsi="Times New Roman" w:cs="Times New Roman"/>
          <w:sz w:val="24"/>
          <w:szCs w:val="24"/>
          <w:lang w:eastAsia="fr-FR"/>
        </w:rPr>
        <w:t xml:space="preserve">résultat </w:t>
      </w:r>
      <w:r w:rsidR="00913158" w:rsidRPr="00881E6E">
        <w:rPr>
          <w:rFonts w:ascii="Times New Roman" w:hAnsi="Times New Roman" w:cs="Times New Roman"/>
          <w:sz w:val="24"/>
          <w:szCs w:val="24"/>
          <w:lang w:eastAsia="fr-FR"/>
        </w:rPr>
        <w:t>où Dieu est le seul à intervenir.</w:t>
      </w:r>
      <w:r w:rsidRPr="00881E6E">
        <w:rPr>
          <w:rFonts w:ascii="Times New Roman" w:hAnsi="Times New Roman" w:cs="Times New Roman"/>
          <w:sz w:val="24"/>
          <w:szCs w:val="24"/>
          <w:lang w:eastAsia="fr-FR"/>
        </w:rPr>
        <w:t xml:space="preserve"> </w:t>
      </w:r>
      <w:r w:rsidR="00D970A2" w:rsidRPr="00881E6E">
        <w:rPr>
          <w:rFonts w:ascii="Times New Roman" w:hAnsi="Times New Roman" w:cs="Times New Roman"/>
          <w:sz w:val="24"/>
          <w:szCs w:val="24"/>
          <w:lang w:eastAsia="fr-FR"/>
        </w:rPr>
        <w:t xml:space="preserve">Notre </w:t>
      </w:r>
      <w:r w:rsidRPr="00881E6E">
        <w:rPr>
          <w:rFonts w:ascii="Times New Roman" w:hAnsi="Times New Roman" w:cs="Times New Roman"/>
          <w:sz w:val="24"/>
          <w:szCs w:val="24"/>
          <w:lang w:eastAsia="fr-FR"/>
        </w:rPr>
        <w:t>agir</w:t>
      </w:r>
      <w:r w:rsidR="00D970A2" w:rsidRPr="00881E6E">
        <w:rPr>
          <w:rFonts w:ascii="Times New Roman" w:hAnsi="Times New Roman" w:cs="Times New Roman"/>
          <w:sz w:val="24"/>
          <w:szCs w:val="24"/>
          <w:lang w:eastAsia="fr-FR"/>
        </w:rPr>
        <w:t>, notre consentement est essentiel de ce point de vue.</w:t>
      </w:r>
      <w:r w:rsidRPr="00881E6E">
        <w:rPr>
          <w:rFonts w:ascii="Times New Roman" w:hAnsi="Times New Roman" w:cs="Times New Roman"/>
          <w:sz w:val="24"/>
          <w:szCs w:val="24"/>
          <w:lang w:eastAsia="fr-FR"/>
        </w:rPr>
        <w:t xml:space="preserve"> </w:t>
      </w:r>
    </w:p>
    <w:p w14:paraId="7A777A3B" w14:textId="61E201EC"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Cela nous permet de nous poser la question suivante : se relever (ou ressusciter) pourquoi ? Tentons d’y répondre avec les Évangiles : </w:t>
      </w:r>
    </w:p>
    <w:p w14:paraId="54991BA0"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10C59C13"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Ressuscité le matin du premier jour de la semaine, Jésus apparut d’abord à Marie de Magdala, dont il avait chassé sept démons. </w:t>
      </w:r>
    </w:p>
    <w:p w14:paraId="08013B4E"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Après cela, il se manifesta sous un autre aspect à deux d’entre eux qui faisaient route pour se rendre à la campagne.</w:t>
      </w:r>
    </w:p>
    <w:p w14:paraId="324CCDDE"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lastRenderedPageBreak/>
        <w:t>[…] Donc le Seigneur Jésus, après leur avoir parlé, fut enlevé au ciel et s’assit à la droite de Dieu. (Mc 16, 9. 12. 19)</w:t>
      </w:r>
    </w:p>
    <w:p w14:paraId="47828FC5" w14:textId="77777777" w:rsidR="000C45AE" w:rsidRPr="00881E6E" w:rsidRDefault="000C45AE" w:rsidP="000C45AE">
      <w:pPr>
        <w:pStyle w:val="Sansinterligne"/>
        <w:jc w:val="both"/>
        <w:rPr>
          <w:rFonts w:ascii="Times New Roman" w:hAnsi="Times New Roman" w:cs="Times New Roman"/>
          <w:sz w:val="24"/>
          <w:szCs w:val="24"/>
          <w:lang w:eastAsia="fr-FR"/>
        </w:rPr>
      </w:pPr>
    </w:p>
    <w:p w14:paraId="76D25566" w14:textId="02F14CD8"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Jésus a été relevé pour une vie auprès de Dieu le Père : sa vie est au Royaume (un royaume </w:t>
      </w:r>
      <w:r w:rsidR="0037595B" w:rsidRPr="00881E6E">
        <w:rPr>
          <w:rFonts w:ascii="Times New Roman" w:hAnsi="Times New Roman" w:cs="Times New Roman"/>
          <w:i/>
          <w:iCs/>
          <w:sz w:val="24"/>
          <w:szCs w:val="24"/>
          <w:lang w:eastAsia="fr-FR"/>
        </w:rPr>
        <w:t xml:space="preserve">déjà-là </w:t>
      </w:r>
      <w:r w:rsidRPr="00881E6E">
        <w:rPr>
          <w:rFonts w:ascii="Times New Roman" w:hAnsi="Times New Roman" w:cs="Times New Roman"/>
          <w:sz w:val="24"/>
          <w:szCs w:val="24"/>
          <w:lang w:eastAsia="fr-FR"/>
        </w:rPr>
        <w:t xml:space="preserve">mais </w:t>
      </w:r>
      <w:r w:rsidR="0037595B" w:rsidRPr="00881E6E">
        <w:rPr>
          <w:rFonts w:ascii="Times New Roman" w:hAnsi="Times New Roman" w:cs="Times New Roman"/>
          <w:i/>
          <w:iCs/>
          <w:sz w:val="24"/>
          <w:szCs w:val="24"/>
          <w:lang w:eastAsia="fr-FR"/>
        </w:rPr>
        <w:t xml:space="preserve">pas </w:t>
      </w:r>
      <w:r w:rsidRPr="00881E6E">
        <w:rPr>
          <w:rFonts w:ascii="Times New Roman" w:hAnsi="Times New Roman" w:cs="Times New Roman"/>
          <w:i/>
          <w:iCs/>
          <w:sz w:val="24"/>
          <w:szCs w:val="24"/>
          <w:lang w:eastAsia="fr-FR"/>
        </w:rPr>
        <w:t>encore</w:t>
      </w:r>
      <w:r w:rsidRPr="00881E6E">
        <w:rPr>
          <w:rFonts w:ascii="Times New Roman" w:hAnsi="Times New Roman" w:cs="Times New Roman"/>
          <w:sz w:val="24"/>
          <w:szCs w:val="24"/>
          <w:lang w:eastAsia="fr-FR"/>
        </w:rPr>
        <w:t xml:space="preserve"> achevé). Par ailleurs, sa vie n’est plus la même, puisqu’il « se manifesta sous un autre aspect ». </w:t>
      </w:r>
    </w:p>
    <w:p w14:paraId="7E232C47" w14:textId="2B19F443"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Face à la question du départ, « qu’est-ce que la résurrection ? » (celle qui,  cherche à saisir la nature, l’essence de quelque chose), résumons les caractéristiques </w:t>
      </w:r>
      <w:r w:rsidRPr="00881E6E">
        <w:rPr>
          <w:rFonts w:ascii="Times New Roman" w:hAnsi="Times New Roman" w:cs="Times New Roman"/>
          <w:i/>
          <w:iCs/>
          <w:sz w:val="24"/>
          <w:szCs w:val="24"/>
          <w:lang w:eastAsia="fr-FR"/>
        </w:rPr>
        <w:t xml:space="preserve">essentielles </w:t>
      </w:r>
      <w:r w:rsidRPr="00881E6E">
        <w:rPr>
          <w:rFonts w:ascii="Times New Roman" w:hAnsi="Times New Roman" w:cs="Times New Roman"/>
          <w:sz w:val="24"/>
          <w:szCs w:val="24"/>
          <w:lang w:eastAsia="fr-FR"/>
        </w:rPr>
        <w:t xml:space="preserve">de cet événement : </w:t>
      </w:r>
    </w:p>
    <w:p w14:paraId="2666944F" w14:textId="77777777" w:rsidR="000C45AE" w:rsidRPr="00881E6E" w:rsidRDefault="000C45AE" w:rsidP="000C45AE">
      <w:pPr>
        <w:spacing w:after="0" w:line="276" w:lineRule="auto"/>
        <w:jc w:val="both"/>
        <w:rPr>
          <w:rFonts w:ascii="Times New Roman" w:hAnsi="Times New Roman" w:cs="Times New Roman"/>
          <w:sz w:val="24"/>
          <w:szCs w:val="24"/>
        </w:rPr>
      </w:pPr>
    </w:p>
    <w:p w14:paraId="48545F8F" w14:textId="77777777" w:rsidR="000C45AE" w:rsidRPr="00881E6E" w:rsidRDefault="000C45AE" w:rsidP="000C45AE">
      <w:pPr>
        <w:pStyle w:val="Paragraphedeliste"/>
        <w:numPr>
          <w:ilvl w:val="0"/>
          <w:numId w:val="1"/>
        </w:numPr>
        <w:spacing w:after="0" w:line="276" w:lineRule="auto"/>
        <w:jc w:val="both"/>
        <w:rPr>
          <w:rFonts w:ascii="Times New Roman" w:hAnsi="Times New Roman" w:cs="Times New Roman"/>
          <w:sz w:val="24"/>
          <w:szCs w:val="24"/>
        </w:rPr>
      </w:pPr>
      <w:r w:rsidRPr="00881E6E">
        <w:rPr>
          <w:rFonts w:ascii="Times New Roman" w:hAnsi="Times New Roman" w:cs="Times New Roman"/>
          <w:sz w:val="24"/>
          <w:szCs w:val="24"/>
        </w:rPr>
        <w:t xml:space="preserve">La résurrection de Jésus et la nôtre sont l’œuvre de Dieu le Père, en lien avec notre volonté. </w:t>
      </w:r>
    </w:p>
    <w:p w14:paraId="67E2C804" w14:textId="77777777" w:rsidR="000C45AE" w:rsidRPr="00881E6E" w:rsidRDefault="000C45AE" w:rsidP="000C45AE">
      <w:pPr>
        <w:pStyle w:val="Paragraphedeliste"/>
        <w:numPr>
          <w:ilvl w:val="0"/>
          <w:numId w:val="1"/>
        </w:numPr>
        <w:spacing w:after="0" w:line="276" w:lineRule="auto"/>
        <w:jc w:val="both"/>
        <w:rPr>
          <w:rFonts w:ascii="Times New Roman" w:hAnsi="Times New Roman" w:cs="Times New Roman"/>
          <w:sz w:val="24"/>
          <w:szCs w:val="24"/>
        </w:rPr>
      </w:pPr>
      <w:r w:rsidRPr="00881E6E">
        <w:rPr>
          <w:rFonts w:ascii="Times New Roman" w:hAnsi="Times New Roman" w:cs="Times New Roman"/>
          <w:sz w:val="24"/>
          <w:szCs w:val="24"/>
        </w:rPr>
        <w:t>Elle ne représente pas un retour à la vie terrestre.</w:t>
      </w:r>
    </w:p>
    <w:p w14:paraId="02201DD8" w14:textId="77777777" w:rsidR="000C45AE" w:rsidRPr="00881E6E" w:rsidRDefault="000C45AE" w:rsidP="000C45AE">
      <w:pPr>
        <w:pStyle w:val="Paragraphedeliste"/>
        <w:numPr>
          <w:ilvl w:val="0"/>
          <w:numId w:val="1"/>
        </w:numPr>
        <w:spacing w:after="0" w:line="276" w:lineRule="auto"/>
        <w:jc w:val="both"/>
        <w:rPr>
          <w:rFonts w:ascii="Times New Roman" w:hAnsi="Times New Roman" w:cs="Times New Roman"/>
          <w:sz w:val="24"/>
          <w:szCs w:val="24"/>
        </w:rPr>
      </w:pPr>
      <w:r w:rsidRPr="00881E6E">
        <w:rPr>
          <w:rFonts w:ascii="Times New Roman" w:hAnsi="Times New Roman" w:cs="Times New Roman"/>
          <w:sz w:val="24"/>
          <w:szCs w:val="24"/>
        </w:rPr>
        <w:t>De ce fait, sa vie est désormais une vie éternelle et plénière. Une vie exaltée.</w:t>
      </w:r>
    </w:p>
    <w:p w14:paraId="25259986" w14:textId="0E57A239" w:rsidR="000C45AE" w:rsidRPr="00881E6E" w:rsidRDefault="002F6872" w:rsidP="000C45AE">
      <w:pPr>
        <w:pStyle w:val="Paragraphedeliste"/>
        <w:numPr>
          <w:ilvl w:val="0"/>
          <w:numId w:val="1"/>
        </w:numPr>
        <w:spacing w:after="0" w:line="276" w:lineRule="auto"/>
        <w:jc w:val="both"/>
        <w:rPr>
          <w:rFonts w:ascii="Times New Roman" w:hAnsi="Times New Roman" w:cs="Times New Roman"/>
          <w:sz w:val="24"/>
          <w:szCs w:val="24"/>
          <w:lang w:eastAsia="fr-FR"/>
        </w:rPr>
      </w:pPr>
      <w:r w:rsidRPr="00881E6E">
        <w:rPr>
          <w:rFonts w:ascii="Times New Roman" w:hAnsi="Times New Roman" w:cs="Times New Roman"/>
          <w:sz w:val="24"/>
          <w:szCs w:val="24"/>
        </w:rPr>
        <w:t>Le</w:t>
      </w:r>
      <w:r w:rsidR="000C45AE" w:rsidRPr="00881E6E">
        <w:rPr>
          <w:rFonts w:ascii="Times New Roman" w:hAnsi="Times New Roman" w:cs="Times New Roman"/>
          <w:sz w:val="24"/>
          <w:szCs w:val="24"/>
        </w:rPr>
        <w:t xml:space="preserve"> Christ n’est plus sujet aux limitations de ce monde.</w:t>
      </w:r>
    </w:p>
    <w:p w14:paraId="2E7F6A0C" w14:textId="77777777" w:rsidR="000C45AE" w:rsidRPr="00881E6E" w:rsidRDefault="000C45AE" w:rsidP="000C45AE">
      <w:pPr>
        <w:pStyle w:val="Sansinterligne"/>
        <w:jc w:val="both"/>
        <w:rPr>
          <w:rFonts w:ascii="Times New Roman" w:hAnsi="Times New Roman" w:cs="Times New Roman"/>
          <w:sz w:val="24"/>
          <w:szCs w:val="24"/>
          <w:lang w:eastAsia="fr-FR"/>
        </w:rPr>
      </w:pPr>
    </w:p>
    <w:p w14:paraId="691419F6" w14:textId="592D5C80"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Maintenant que nous avons répondu à la question « qu’est-ce que la résurrection ? », reven</w:t>
      </w:r>
      <w:r w:rsidR="002F6872" w:rsidRPr="00881E6E">
        <w:rPr>
          <w:rFonts w:ascii="Times New Roman" w:hAnsi="Times New Roman" w:cs="Times New Roman"/>
          <w:sz w:val="24"/>
          <w:szCs w:val="24"/>
          <w:lang w:eastAsia="fr-FR"/>
        </w:rPr>
        <w:t xml:space="preserve">ons </w:t>
      </w:r>
      <w:r w:rsidRPr="00881E6E">
        <w:rPr>
          <w:rFonts w:ascii="Times New Roman" w:hAnsi="Times New Roman" w:cs="Times New Roman"/>
          <w:sz w:val="24"/>
          <w:szCs w:val="24"/>
          <w:lang w:eastAsia="fr-FR"/>
        </w:rPr>
        <w:t xml:space="preserve">sur le contenu de </w:t>
      </w:r>
      <w:r w:rsidR="002F6872" w:rsidRPr="00881E6E">
        <w:rPr>
          <w:rFonts w:ascii="Times New Roman" w:hAnsi="Times New Roman" w:cs="Times New Roman"/>
          <w:sz w:val="24"/>
          <w:szCs w:val="24"/>
          <w:lang w:eastAsia="fr-FR"/>
        </w:rPr>
        <w:t xml:space="preserve">la croyance </w:t>
      </w:r>
      <w:r w:rsidR="0064648A" w:rsidRPr="00881E6E">
        <w:rPr>
          <w:rFonts w:ascii="Times New Roman" w:hAnsi="Times New Roman" w:cs="Times New Roman"/>
          <w:sz w:val="24"/>
          <w:szCs w:val="24"/>
          <w:lang w:eastAsia="fr-FR"/>
        </w:rPr>
        <w:t xml:space="preserve">(foi) </w:t>
      </w:r>
      <w:r w:rsidR="002F6872" w:rsidRPr="00881E6E">
        <w:rPr>
          <w:rFonts w:ascii="Times New Roman" w:hAnsi="Times New Roman" w:cs="Times New Roman"/>
          <w:sz w:val="24"/>
          <w:szCs w:val="24"/>
          <w:lang w:eastAsia="fr-FR"/>
        </w:rPr>
        <w:t>en la résurrection.</w:t>
      </w:r>
    </w:p>
    <w:p w14:paraId="4334D6C5" w14:textId="75EC92D3" w:rsidR="000C45AE" w:rsidRPr="00881E6E" w:rsidRDefault="000C45AE" w:rsidP="000C45AE">
      <w:pPr>
        <w:pStyle w:val="Sansinterligne"/>
        <w:jc w:val="both"/>
        <w:rPr>
          <w:rFonts w:ascii="Times New Roman" w:hAnsi="Times New Roman" w:cs="Times New Roman"/>
          <w:sz w:val="24"/>
          <w:szCs w:val="24"/>
          <w:lang w:eastAsia="fr-FR"/>
        </w:rPr>
      </w:pPr>
    </w:p>
    <w:p w14:paraId="0FC99FDE" w14:textId="4411289B" w:rsidR="001E3C74" w:rsidRPr="00881E6E" w:rsidRDefault="001E3C74" w:rsidP="000C45AE">
      <w:pPr>
        <w:pStyle w:val="Sansinterligne"/>
        <w:jc w:val="both"/>
        <w:rPr>
          <w:rFonts w:ascii="Times New Roman" w:hAnsi="Times New Roman" w:cs="Times New Roman"/>
          <w:b/>
          <w:bCs/>
          <w:sz w:val="24"/>
          <w:szCs w:val="24"/>
          <w:lang w:eastAsia="fr-FR"/>
        </w:rPr>
      </w:pPr>
      <w:r w:rsidRPr="00881E6E">
        <w:rPr>
          <w:rFonts w:ascii="Times New Roman" w:hAnsi="Times New Roman" w:cs="Times New Roman"/>
          <w:b/>
          <w:bCs/>
          <w:sz w:val="24"/>
          <w:szCs w:val="24"/>
          <w:lang w:eastAsia="fr-FR"/>
        </w:rPr>
        <w:t>Les trois contenus de la croyance</w:t>
      </w:r>
      <w:r w:rsidR="008955FB" w:rsidRPr="00881E6E">
        <w:rPr>
          <w:rStyle w:val="Appelnotedebasdep"/>
          <w:rFonts w:ascii="Times New Roman" w:hAnsi="Times New Roman" w:cs="Times New Roman"/>
          <w:b/>
          <w:bCs/>
          <w:sz w:val="24"/>
          <w:szCs w:val="24"/>
          <w:lang w:eastAsia="fr-FR"/>
        </w:rPr>
        <w:footnoteReference w:id="8"/>
      </w:r>
      <w:r w:rsidRPr="00881E6E">
        <w:rPr>
          <w:rFonts w:ascii="Times New Roman" w:hAnsi="Times New Roman" w:cs="Times New Roman"/>
          <w:b/>
          <w:bCs/>
          <w:sz w:val="24"/>
          <w:szCs w:val="24"/>
          <w:lang w:eastAsia="fr-FR"/>
        </w:rPr>
        <w:t xml:space="preserve"> en la résurrection</w:t>
      </w:r>
    </w:p>
    <w:p w14:paraId="6C424E12" w14:textId="77777777" w:rsidR="001E3C74" w:rsidRPr="00881E6E" w:rsidRDefault="001E3C74" w:rsidP="000C45AE">
      <w:pPr>
        <w:pStyle w:val="Sansinterligne"/>
        <w:jc w:val="both"/>
        <w:rPr>
          <w:rFonts w:ascii="Times New Roman" w:hAnsi="Times New Roman" w:cs="Times New Roman"/>
          <w:sz w:val="24"/>
          <w:szCs w:val="24"/>
          <w:lang w:eastAsia="fr-FR"/>
        </w:rPr>
      </w:pPr>
    </w:p>
    <w:p w14:paraId="3D305882" w14:textId="459C9789" w:rsidR="0083598C" w:rsidRPr="00881E6E" w:rsidRDefault="000C45AE" w:rsidP="001E3C74">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Croire en la résurrection est tout d’abord croire en la résurrection du Christ. Il a été relevé de la mort, et depuis, la mort n’a plus d’emprise sur nous. Notre foi n’est pas vaine, puisque</w:t>
      </w:r>
      <w:r w:rsidR="002C5A26" w:rsidRPr="00881E6E">
        <w:rPr>
          <w:rFonts w:ascii="Times New Roman" w:hAnsi="Times New Roman" w:cs="Times New Roman"/>
          <w:sz w:val="24"/>
          <w:szCs w:val="24"/>
          <w:lang w:eastAsia="fr-FR"/>
        </w:rPr>
        <w:t xml:space="preserve"> nous croyons</w:t>
      </w:r>
      <w:r w:rsidRPr="00881E6E">
        <w:rPr>
          <w:rFonts w:ascii="Times New Roman" w:hAnsi="Times New Roman" w:cs="Times New Roman"/>
          <w:sz w:val="24"/>
          <w:szCs w:val="24"/>
          <w:lang w:eastAsia="fr-FR"/>
        </w:rPr>
        <w:t xml:space="preserve"> que le Christ a été ressuscité par Dieu. </w:t>
      </w:r>
      <w:r w:rsidR="00A21A7B" w:rsidRPr="00881E6E">
        <w:rPr>
          <w:rFonts w:ascii="Times New Roman" w:hAnsi="Times New Roman" w:cs="Times New Roman"/>
          <w:sz w:val="24"/>
          <w:szCs w:val="24"/>
          <w:lang w:eastAsia="fr-FR"/>
        </w:rPr>
        <w:t xml:space="preserve">C’est le premier contenu de la croyance en la résurrection. </w:t>
      </w:r>
    </w:p>
    <w:p w14:paraId="365F5612" w14:textId="19888CFC"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Qu’est-ce que cela change dans nos vies ?</w:t>
      </w:r>
      <w:r w:rsidR="0083598C"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Saint Paul répond en disant :</w:t>
      </w:r>
    </w:p>
    <w:p w14:paraId="0275CD3B"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7C4EF7FE" w14:textId="01857116"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si l’Esprit de celui qui a ressuscité Jésus d’entre les morts habita en vous, celui qui a ressuscité Jésus Christ d’entre les morts donnera aussi la vie à vos corps mortels, par son Esprit qui habite en vous. (</w:t>
      </w:r>
      <w:proofErr w:type="spellStart"/>
      <w:r w:rsidRPr="00881E6E">
        <w:rPr>
          <w:rFonts w:ascii="Times New Roman" w:hAnsi="Times New Roman" w:cs="Times New Roman"/>
          <w:sz w:val="24"/>
          <w:szCs w:val="24"/>
          <w:lang w:eastAsia="fr-FR"/>
        </w:rPr>
        <w:t>Rm</w:t>
      </w:r>
      <w:proofErr w:type="spellEnd"/>
      <w:r w:rsidRPr="00881E6E">
        <w:rPr>
          <w:rFonts w:ascii="Times New Roman" w:hAnsi="Times New Roman" w:cs="Times New Roman"/>
          <w:sz w:val="24"/>
          <w:szCs w:val="24"/>
          <w:lang w:eastAsia="fr-FR"/>
        </w:rPr>
        <w:t xml:space="preserve"> 8, 11)</w:t>
      </w:r>
    </w:p>
    <w:p w14:paraId="7C8CC7E1" w14:textId="77777777" w:rsidR="000C45AE" w:rsidRPr="00881E6E" w:rsidRDefault="000C45AE" w:rsidP="000C45AE">
      <w:pPr>
        <w:pStyle w:val="Sansinterligne"/>
        <w:jc w:val="both"/>
        <w:rPr>
          <w:rFonts w:ascii="Times New Roman" w:hAnsi="Times New Roman" w:cs="Times New Roman"/>
          <w:sz w:val="24"/>
          <w:szCs w:val="24"/>
          <w:lang w:eastAsia="fr-FR"/>
        </w:rPr>
      </w:pPr>
    </w:p>
    <w:p w14:paraId="3FDCF634" w14:textId="2E7F65C5"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Nous sommes donc libérés par l’Esprit, l’Esprit de celui-là même qui a ressuscité Jésus. La résurrection du Christ est la garantie que nous ressusciterons</w:t>
      </w:r>
      <w:r w:rsidR="000F4BBE" w:rsidRPr="00881E6E">
        <w:rPr>
          <w:rFonts w:ascii="Times New Roman" w:hAnsi="Times New Roman" w:cs="Times New Roman"/>
          <w:sz w:val="24"/>
          <w:szCs w:val="24"/>
          <w:lang w:eastAsia="fr-FR"/>
        </w:rPr>
        <w:t>, q</w:t>
      </w:r>
      <w:r w:rsidRPr="00881E6E">
        <w:rPr>
          <w:rFonts w:ascii="Times New Roman" w:hAnsi="Times New Roman" w:cs="Times New Roman"/>
          <w:sz w:val="24"/>
          <w:szCs w:val="24"/>
          <w:lang w:eastAsia="fr-FR"/>
        </w:rPr>
        <w:t>ue nous nous relèverons</w:t>
      </w:r>
      <w:r w:rsidR="00F9293F" w:rsidRPr="00881E6E">
        <w:rPr>
          <w:rFonts w:ascii="Times New Roman" w:hAnsi="Times New Roman" w:cs="Times New Roman"/>
          <w:sz w:val="24"/>
          <w:szCs w:val="24"/>
          <w:lang w:eastAsia="fr-FR"/>
        </w:rPr>
        <w:t xml:space="preserve"> à la fin des temps.</w:t>
      </w:r>
    </w:p>
    <w:p w14:paraId="1ADDFF49" w14:textId="2D3BEB3B"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 xml:space="preserve">Le contenu de notre croyance porte </w:t>
      </w:r>
      <w:r w:rsidR="00FA424E" w:rsidRPr="00881E6E">
        <w:rPr>
          <w:rFonts w:ascii="Times New Roman" w:hAnsi="Times New Roman" w:cs="Times New Roman"/>
          <w:sz w:val="24"/>
          <w:szCs w:val="24"/>
          <w:lang w:eastAsia="fr-FR"/>
        </w:rPr>
        <w:t xml:space="preserve">donc </w:t>
      </w:r>
      <w:r w:rsidRPr="00881E6E">
        <w:rPr>
          <w:rFonts w:ascii="Times New Roman" w:hAnsi="Times New Roman" w:cs="Times New Roman"/>
          <w:sz w:val="24"/>
          <w:szCs w:val="24"/>
          <w:lang w:eastAsia="fr-FR"/>
        </w:rPr>
        <w:t xml:space="preserve">premièrement sur la résurrection du Christ. En deuxième lieu, elle porte sur </w:t>
      </w:r>
      <w:r w:rsidRPr="00881E6E">
        <w:rPr>
          <w:rFonts w:ascii="Times New Roman" w:hAnsi="Times New Roman" w:cs="Times New Roman"/>
          <w:i/>
          <w:iCs/>
          <w:sz w:val="24"/>
          <w:szCs w:val="24"/>
          <w:lang w:eastAsia="fr-FR"/>
        </w:rPr>
        <w:t>notre</w:t>
      </w:r>
      <w:r w:rsidRPr="00881E6E">
        <w:rPr>
          <w:rFonts w:ascii="Times New Roman" w:hAnsi="Times New Roman" w:cs="Times New Roman"/>
          <w:sz w:val="24"/>
          <w:szCs w:val="24"/>
          <w:lang w:eastAsia="fr-FR"/>
        </w:rPr>
        <w:t xml:space="preserve"> résurrection, celle qui aura lieu, plus précisément, </w:t>
      </w:r>
      <w:r w:rsidR="00F9293F" w:rsidRPr="00881E6E">
        <w:rPr>
          <w:rFonts w:ascii="Times New Roman" w:hAnsi="Times New Roman" w:cs="Times New Roman"/>
          <w:sz w:val="24"/>
          <w:szCs w:val="24"/>
          <w:lang w:eastAsia="fr-FR"/>
        </w:rPr>
        <w:t>lors de la deuxième parousie du Christ</w:t>
      </w:r>
      <w:r w:rsidRPr="00881E6E">
        <w:rPr>
          <w:rFonts w:ascii="Times New Roman" w:hAnsi="Times New Roman" w:cs="Times New Roman"/>
          <w:sz w:val="24"/>
          <w:szCs w:val="24"/>
          <w:lang w:eastAsia="fr-FR"/>
        </w:rPr>
        <w:t>.</w:t>
      </w:r>
      <w:r w:rsidR="0024551C" w:rsidRPr="00881E6E">
        <w:rPr>
          <w:rFonts w:ascii="Times New Roman" w:hAnsi="Times New Roman" w:cs="Times New Roman"/>
          <w:sz w:val="24"/>
          <w:szCs w:val="24"/>
          <w:lang w:eastAsia="fr-FR"/>
        </w:rPr>
        <w:t xml:space="preserve"> Y</w:t>
      </w:r>
      <w:r w:rsidRPr="00881E6E">
        <w:rPr>
          <w:rFonts w:ascii="Times New Roman" w:hAnsi="Times New Roman" w:cs="Times New Roman"/>
          <w:sz w:val="24"/>
          <w:szCs w:val="24"/>
          <w:lang w:eastAsia="fr-FR"/>
        </w:rPr>
        <w:t xml:space="preserve"> a-t-il un troisième sens compris dans notre croyance, que nous n’avons pas encore exploré ? J’aime à penser que oui.</w:t>
      </w:r>
    </w:p>
    <w:p w14:paraId="5197578E" w14:textId="10E9F4D1"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Selon un texte ancien, le papyrus 46</w:t>
      </w:r>
      <w:r w:rsidR="00875383" w:rsidRPr="00881E6E">
        <w:rPr>
          <w:rStyle w:val="Appelnotedebasdep"/>
          <w:rFonts w:ascii="Times New Roman" w:hAnsi="Times New Roman" w:cs="Times New Roman"/>
          <w:sz w:val="24"/>
          <w:szCs w:val="24"/>
          <w:lang w:eastAsia="fr-FR"/>
        </w:rPr>
        <w:footnoteReference w:id="9"/>
      </w:r>
      <w:r w:rsidRPr="00881E6E">
        <w:rPr>
          <w:rFonts w:ascii="Times New Roman" w:hAnsi="Times New Roman" w:cs="Times New Roman"/>
          <w:sz w:val="24"/>
          <w:szCs w:val="24"/>
          <w:lang w:eastAsia="fr-FR"/>
        </w:rPr>
        <w:t xml:space="preserve">, et quelques interprétations des Pères de l’Église (comme Origène et saint Jean Chrysostome), il existe une autre tradition du texte de la </w:t>
      </w:r>
      <w:r w:rsidRPr="00881E6E">
        <w:rPr>
          <w:rFonts w:ascii="Times New Roman" w:hAnsi="Times New Roman" w:cs="Times New Roman"/>
          <w:sz w:val="24"/>
          <w:szCs w:val="24"/>
          <w:lang w:eastAsia="fr-FR"/>
        </w:rPr>
        <w:lastRenderedPageBreak/>
        <w:t>deuxième épître aux Corinthiens</w:t>
      </w:r>
      <w:r w:rsidR="002B3204" w:rsidRPr="00881E6E">
        <w:rPr>
          <w:rStyle w:val="Appelnotedebasdep"/>
          <w:rFonts w:ascii="Times New Roman" w:hAnsi="Times New Roman" w:cs="Times New Roman"/>
          <w:sz w:val="24"/>
          <w:szCs w:val="24"/>
          <w:lang w:eastAsia="fr-FR"/>
        </w:rPr>
        <w:footnoteReference w:id="10"/>
      </w:r>
      <w:r w:rsidRPr="00881E6E">
        <w:rPr>
          <w:rFonts w:ascii="Times New Roman" w:hAnsi="Times New Roman" w:cs="Times New Roman"/>
          <w:sz w:val="24"/>
          <w:szCs w:val="24"/>
          <w:lang w:eastAsia="fr-FR"/>
        </w:rPr>
        <w:t>. Les spécialistes de la Bible ont retenu actuellement la reconstitution suivante de la deuxième épître aux Corinthiens :</w:t>
      </w:r>
    </w:p>
    <w:p w14:paraId="3606B9BA" w14:textId="77777777" w:rsidR="000C45AE" w:rsidRPr="00881E6E" w:rsidRDefault="000C45AE" w:rsidP="000C45AE">
      <w:pPr>
        <w:pStyle w:val="Sansinterligne"/>
        <w:jc w:val="both"/>
        <w:rPr>
          <w:rFonts w:ascii="Times New Roman" w:hAnsi="Times New Roman" w:cs="Times New Roman"/>
          <w:sz w:val="24"/>
          <w:szCs w:val="24"/>
          <w:lang w:eastAsia="fr-FR"/>
        </w:rPr>
      </w:pPr>
    </w:p>
    <w:p w14:paraId="3B0FF7ED" w14:textId="792204BB"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Oui, nous avions reçu en nous-mêmes notre arrêt de mort. Ainsi notre confiance ne pouvait plus se fonder sur nous-mêmes, mais sur Dieu qui ressuscite les morts. C’est lui qui nous a arrachés à </w:t>
      </w:r>
      <w:r w:rsidRPr="00881E6E">
        <w:rPr>
          <w:rFonts w:ascii="Times New Roman" w:hAnsi="Times New Roman" w:cs="Times New Roman"/>
          <w:i/>
          <w:iCs/>
          <w:sz w:val="24"/>
          <w:szCs w:val="24"/>
          <w:lang w:eastAsia="fr-FR"/>
        </w:rPr>
        <w:t>une telle mort</w:t>
      </w:r>
      <w:r w:rsidRPr="00881E6E">
        <w:rPr>
          <w:rFonts w:ascii="Times New Roman" w:hAnsi="Times New Roman" w:cs="Times New Roman"/>
          <w:sz w:val="24"/>
          <w:szCs w:val="24"/>
          <w:lang w:eastAsia="fr-FR"/>
        </w:rPr>
        <w:t xml:space="preserve"> et nous en arrachera ; en lui nous avons mis notre espérance : il nous en arrachera encore. (2 Co 1, 9-10)</w:t>
      </w:r>
      <w:r w:rsidR="00925C38" w:rsidRPr="00881E6E">
        <w:rPr>
          <w:rFonts w:ascii="Times New Roman" w:hAnsi="Times New Roman" w:cs="Times New Roman"/>
          <w:sz w:val="24"/>
          <w:szCs w:val="24"/>
          <w:lang w:eastAsia="fr-FR"/>
        </w:rPr>
        <w:t xml:space="preserve"> (nous soulignons)</w:t>
      </w:r>
    </w:p>
    <w:p w14:paraId="6EA71364" w14:textId="77777777" w:rsidR="000C45AE" w:rsidRPr="00881E6E" w:rsidRDefault="000C45AE" w:rsidP="000C45AE">
      <w:pPr>
        <w:pStyle w:val="Sansinterligne"/>
        <w:jc w:val="both"/>
        <w:rPr>
          <w:rFonts w:ascii="Times New Roman" w:hAnsi="Times New Roman" w:cs="Times New Roman"/>
          <w:sz w:val="24"/>
          <w:szCs w:val="24"/>
          <w:lang w:eastAsia="fr-FR"/>
        </w:rPr>
      </w:pPr>
    </w:p>
    <w:p w14:paraId="1A9FCA6F" w14:textId="61E18A83"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Or, </w:t>
      </w:r>
      <w:r w:rsidR="00AC7DD6" w:rsidRPr="00881E6E">
        <w:rPr>
          <w:rFonts w:ascii="Times New Roman" w:hAnsi="Times New Roman" w:cs="Times New Roman"/>
          <w:sz w:val="24"/>
          <w:szCs w:val="24"/>
          <w:lang w:eastAsia="fr-FR"/>
        </w:rPr>
        <w:t xml:space="preserve">selon une autre tradition qui se fonde sur </w:t>
      </w:r>
      <w:r w:rsidR="008E60B4" w:rsidRPr="00881E6E">
        <w:rPr>
          <w:rFonts w:ascii="Times New Roman" w:hAnsi="Times New Roman" w:cs="Times New Roman"/>
          <w:sz w:val="24"/>
          <w:szCs w:val="24"/>
          <w:lang w:eastAsia="fr-FR"/>
        </w:rPr>
        <w:t>le papyrus 46</w:t>
      </w:r>
      <w:r w:rsidR="00AC7DD6" w:rsidRPr="00881E6E">
        <w:rPr>
          <w:rFonts w:ascii="Times New Roman" w:hAnsi="Times New Roman" w:cs="Times New Roman"/>
          <w:sz w:val="24"/>
          <w:szCs w:val="24"/>
          <w:lang w:eastAsia="fr-FR"/>
        </w:rPr>
        <w:t xml:space="preserve">, </w:t>
      </w:r>
      <w:r w:rsidR="008135CC" w:rsidRPr="00881E6E">
        <w:rPr>
          <w:rFonts w:ascii="Times New Roman" w:hAnsi="Times New Roman" w:cs="Times New Roman"/>
          <w:sz w:val="24"/>
          <w:szCs w:val="24"/>
          <w:lang w:eastAsia="fr-FR"/>
        </w:rPr>
        <w:t>on</w:t>
      </w:r>
      <w:r w:rsidR="008E60B4"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 xml:space="preserve">utilise le pluriel : « il nous a arrachés de </w:t>
      </w:r>
      <w:r w:rsidRPr="00881E6E">
        <w:rPr>
          <w:rFonts w:ascii="Times New Roman" w:hAnsi="Times New Roman" w:cs="Times New Roman"/>
          <w:i/>
          <w:iCs/>
          <w:sz w:val="24"/>
          <w:szCs w:val="24"/>
          <w:lang w:eastAsia="fr-FR"/>
        </w:rPr>
        <w:t>telles morts</w:t>
      </w:r>
      <w:r w:rsidRPr="00881E6E">
        <w:rPr>
          <w:rFonts w:ascii="Times New Roman" w:hAnsi="Times New Roman" w:cs="Times New Roman"/>
          <w:sz w:val="24"/>
          <w:szCs w:val="24"/>
          <w:lang w:eastAsia="fr-FR"/>
        </w:rPr>
        <w:t> ». Cela p</w:t>
      </w:r>
      <w:r w:rsidR="008E60B4" w:rsidRPr="00881E6E">
        <w:rPr>
          <w:rFonts w:ascii="Times New Roman" w:hAnsi="Times New Roman" w:cs="Times New Roman"/>
          <w:sz w:val="24"/>
          <w:szCs w:val="24"/>
          <w:lang w:eastAsia="fr-FR"/>
        </w:rPr>
        <w:t xml:space="preserve">ourrait </w:t>
      </w:r>
      <w:r w:rsidRPr="00881E6E">
        <w:rPr>
          <w:rFonts w:ascii="Times New Roman" w:hAnsi="Times New Roman" w:cs="Times New Roman"/>
          <w:sz w:val="24"/>
          <w:szCs w:val="24"/>
          <w:lang w:eastAsia="fr-FR"/>
        </w:rPr>
        <w:t xml:space="preserve">suggérer une lecture différente de saint Paul, selon laquelle </w:t>
      </w:r>
      <w:r w:rsidR="008135CC" w:rsidRPr="00881E6E">
        <w:rPr>
          <w:rFonts w:ascii="Times New Roman" w:hAnsi="Times New Roman" w:cs="Times New Roman"/>
          <w:sz w:val="24"/>
          <w:szCs w:val="24"/>
          <w:lang w:eastAsia="fr-FR"/>
        </w:rPr>
        <w:t>l’apôtre</w:t>
      </w:r>
      <w:r w:rsidRPr="00881E6E">
        <w:rPr>
          <w:rFonts w:ascii="Times New Roman" w:hAnsi="Times New Roman" w:cs="Times New Roman"/>
          <w:sz w:val="24"/>
          <w:szCs w:val="24"/>
          <w:lang w:eastAsia="fr-FR"/>
        </w:rPr>
        <w:t xml:space="preserve"> ferait allusion à différentes formes d’anéantissements, à des morts (au pluriel</w:t>
      </w:r>
      <w:r w:rsidR="00282276" w:rsidRPr="00881E6E">
        <w:rPr>
          <w:rStyle w:val="Appelnotedebasdep"/>
          <w:rFonts w:ascii="Times New Roman" w:hAnsi="Times New Roman" w:cs="Times New Roman"/>
          <w:sz w:val="24"/>
          <w:szCs w:val="24"/>
          <w:lang w:eastAsia="fr-FR"/>
        </w:rPr>
        <w:footnoteReference w:id="11"/>
      </w:r>
      <w:r w:rsidRPr="00881E6E">
        <w:rPr>
          <w:rFonts w:ascii="Times New Roman" w:hAnsi="Times New Roman" w:cs="Times New Roman"/>
          <w:sz w:val="24"/>
          <w:szCs w:val="24"/>
          <w:lang w:eastAsia="fr-FR"/>
        </w:rPr>
        <w:t xml:space="preserve">), lesquelles </w:t>
      </w:r>
      <w:r w:rsidR="008135CC" w:rsidRPr="00881E6E">
        <w:rPr>
          <w:rFonts w:ascii="Times New Roman" w:hAnsi="Times New Roman" w:cs="Times New Roman"/>
          <w:sz w:val="24"/>
          <w:szCs w:val="24"/>
          <w:lang w:eastAsia="fr-FR"/>
        </w:rPr>
        <w:t>sont</w:t>
      </w:r>
      <w:r w:rsidRPr="00881E6E">
        <w:rPr>
          <w:rFonts w:ascii="Times New Roman" w:hAnsi="Times New Roman" w:cs="Times New Roman"/>
          <w:sz w:val="24"/>
          <w:szCs w:val="24"/>
          <w:lang w:eastAsia="fr-FR"/>
        </w:rPr>
        <w:t xml:space="preserve"> le résultat de</w:t>
      </w:r>
      <w:r w:rsidR="00D7500B" w:rsidRPr="00881E6E">
        <w:rPr>
          <w:rFonts w:ascii="Times New Roman" w:hAnsi="Times New Roman" w:cs="Times New Roman"/>
          <w:sz w:val="24"/>
          <w:szCs w:val="24"/>
          <w:lang w:eastAsia="fr-FR"/>
        </w:rPr>
        <w:t xml:space="preserve"> nos</w:t>
      </w:r>
      <w:r w:rsidRPr="00881E6E">
        <w:rPr>
          <w:rFonts w:ascii="Times New Roman" w:hAnsi="Times New Roman" w:cs="Times New Roman"/>
          <w:sz w:val="24"/>
          <w:szCs w:val="24"/>
          <w:lang w:eastAsia="fr-FR"/>
        </w:rPr>
        <w:t xml:space="preserve"> faiblesses</w:t>
      </w:r>
      <w:r w:rsidR="008135CC" w:rsidRPr="00881E6E">
        <w:rPr>
          <w:rFonts w:ascii="Times New Roman" w:hAnsi="Times New Roman" w:cs="Times New Roman"/>
          <w:sz w:val="24"/>
          <w:szCs w:val="24"/>
          <w:lang w:eastAsia="fr-FR"/>
        </w:rPr>
        <w:t xml:space="preserve"> et qui se caractérisent</w:t>
      </w:r>
      <w:r w:rsidR="00AA3356" w:rsidRPr="00881E6E">
        <w:rPr>
          <w:rFonts w:ascii="Times New Roman" w:hAnsi="Times New Roman" w:cs="Times New Roman"/>
          <w:sz w:val="24"/>
          <w:szCs w:val="24"/>
          <w:lang w:eastAsia="fr-FR"/>
        </w:rPr>
        <w:t xml:space="preserve"> </w:t>
      </w:r>
      <w:r w:rsidR="00B36298" w:rsidRPr="00881E6E">
        <w:rPr>
          <w:rFonts w:ascii="Times New Roman" w:hAnsi="Times New Roman" w:cs="Times New Roman"/>
          <w:sz w:val="24"/>
          <w:szCs w:val="24"/>
          <w:lang w:eastAsia="fr-FR"/>
        </w:rPr>
        <w:t>par</w:t>
      </w:r>
      <w:r w:rsidR="00AA3356" w:rsidRPr="00881E6E">
        <w:rPr>
          <w:rFonts w:ascii="Times New Roman" w:hAnsi="Times New Roman" w:cs="Times New Roman"/>
          <w:sz w:val="24"/>
          <w:szCs w:val="24"/>
          <w:lang w:eastAsia="fr-FR"/>
        </w:rPr>
        <w:t xml:space="preserve"> ne plus nous permettre</w:t>
      </w:r>
      <w:r w:rsidRPr="00881E6E">
        <w:rPr>
          <w:rFonts w:ascii="Times New Roman" w:hAnsi="Times New Roman" w:cs="Times New Roman"/>
          <w:sz w:val="24"/>
          <w:szCs w:val="24"/>
          <w:lang w:eastAsia="fr-FR"/>
        </w:rPr>
        <w:t xml:space="preserve"> de vivre </w:t>
      </w:r>
      <w:r w:rsidR="009F7DD0" w:rsidRPr="00881E6E">
        <w:rPr>
          <w:rFonts w:ascii="Times New Roman" w:hAnsi="Times New Roman" w:cs="Times New Roman"/>
          <w:sz w:val="24"/>
          <w:szCs w:val="24"/>
          <w:lang w:eastAsia="fr-FR"/>
        </w:rPr>
        <w:t>une vie spirituelle</w:t>
      </w:r>
      <w:r w:rsidR="002B410E" w:rsidRPr="00881E6E">
        <w:rPr>
          <w:rFonts w:ascii="Times New Roman" w:hAnsi="Times New Roman" w:cs="Times New Roman"/>
          <w:sz w:val="24"/>
          <w:szCs w:val="24"/>
          <w:lang w:eastAsia="fr-FR"/>
        </w:rPr>
        <w:t xml:space="preserve"> avec Dieu</w:t>
      </w:r>
      <w:r w:rsidRPr="00881E6E">
        <w:rPr>
          <w:rFonts w:ascii="Times New Roman" w:hAnsi="Times New Roman" w:cs="Times New Roman"/>
          <w:sz w:val="24"/>
          <w:szCs w:val="24"/>
          <w:lang w:eastAsia="fr-FR"/>
        </w:rPr>
        <w:t xml:space="preserve">. </w:t>
      </w:r>
      <w:r w:rsidR="00BF1AFF" w:rsidRPr="00881E6E">
        <w:rPr>
          <w:rFonts w:ascii="Times New Roman" w:hAnsi="Times New Roman" w:cs="Times New Roman"/>
          <w:i/>
          <w:iCs/>
          <w:sz w:val="24"/>
          <w:szCs w:val="24"/>
          <w:lang w:eastAsia="fr-FR"/>
        </w:rPr>
        <w:t>Des morts</w:t>
      </w:r>
      <w:r w:rsidR="00BF1AFF" w:rsidRPr="00881E6E">
        <w:rPr>
          <w:rFonts w:ascii="Times New Roman" w:hAnsi="Times New Roman" w:cs="Times New Roman"/>
          <w:sz w:val="24"/>
          <w:szCs w:val="24"/>
          <w:lang w:eastAsia="fr-FR"/>
        </w:rPr>
        <w:t xml:space="preserve"> qu’il aurait finalement vécu à travers sa vie.</w:t>
      </w:r>
    </w:p>
    <w:p w14:paraId="7F25B566" w14:textId="586C4D61"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 xml:space="preserve">Si cette tradition ne s’avère point trompeuse, c’est le troisième sens de notre croyance : croire en la résurrection, c’est croire que Dieu nous </w:t>
      </w:r>
      <w:r w:rsidR="00E9013C" w:rsidRPr="00881E6E">
        <w:rPr>
          <w:rFonts w:ascii="Times New Roman" w:hAnsi="Times New Roman" w:cs="Times New Roman"/>
          <w:sz w:val="24"/>
          <w:szCs w:val="24"/>
          <w:lang w:eastAsia="fr-FR"/>
        </w:rPr>
        <w:t>à</w:t>
      </w:r>
      <w:r w:rsidRPr="00881E6E">
        <w:rPr>
          <w:rFonts w:ascii="Times New Roman" w:hAnsi="Times New Roman" w:cs="Times New Roman"/>
          <w:sz w:val="24"/>
          <w:szCs w:val="24"/>
          <w:lang w:eastAsia="fr-FR"/>
        </w:rPr>
        <w:t xml:space="preserve"> arrachés de telles morts (au pluriel). </w:t>
      </w:r>
    </w:p>
    <w:p w14:paraId="64AD0948" w14:textId="77777777" w:rsidR="000C45AE" w:rsidRPr="00881E6E" w:rsidRDefault="000C45AE" w:rsidP="000C45AE">
      <w:pPr>
        <w:pStyle w:val="Sansinterligne"/>
        <w:jc w:val="both"/>
        <w:rPr>
          <w:rFonts w:ascii="Times New Roman" w:hAnsi="Times New Roman" w:cs="Times New Roman"/>
          <w:sz w:val="24"/>
          <w:szCs w:val="24"/>
          <w:lang w:eastAsia="fr-FR"/>
        </w:rPr>
      </w:pPr>
    </w:p>
    <w:p w14:paraId="5D49F97A" w14:textId="270B9FB7" w:rsidR="000C45AE" w:rsidRPr="00881E6E" w:rsidRDefault="000C45AE" w:rsidP="000C45AE">
      <w:pPr>
        <w:pStyle w:val="Sansinterligne"/>
        <w:jc w:val="both"/>
        <w:rPr>
          <w:rFonts w:ascii="Times New Roman" w:hAnsi="Times New Roman" w:cs="Times New Roman"/>
          <w:b/>
          <w:bCs/>
          <w:sz w:val="24"/>
          <w:szCs w:val="24"/>
          <w:lang w:eastAsia="fr-FR"/>
        </w:rPr>
      </w:pPr>
      <w:r w:rsidRPr="00881E6E">
        <w:rPr>
          <w:rFonts w:ascii="Times New Roman" w:hAnsi="Times New Roman" w:cs="Times New Roman"/>
          <w:b/>
          <w:bCs/>
          <w:sz w:val="24"/>
          <w:szCs w:val="24"/>
          <w:lang w:eastAsia="fr-FR"/>
        </w:rPr>
        <w:t>Traversée de la mort</w:t>
      </w:r>
      <w:r w:rsidR="003C1C08" w:rsidRPr="00881E6E">
        <w:rPr>
          <w:rFonts w:ascii="Times New Roman" w:hAnsi="Times New Roman" w:cs="Times New Roman"/>
          <w:b/>
          <w:bCs/>
          <w:sz w:val="24"/>
          <w:szCs w:val="24"/>
          <w:lang w:eastAsia="fr-FR"/>
        </w:rPr>
        <w:t xml:space="preserve"> de l’Église </w:t>
      </w:r>
    </w:p>
    <w:p w14:paraId="79F4B3DB" w14:textId="77777777" w:rsidR="000C45AE" w:rsidRPr="00881E6E" w:rsidRDefault="000C45AE" w:rsidP="000C45AE">
      <w:pPr>
        <w:pStyle w:val="Sansinterligne"/>
        <w:jc w:val="both"/>
        <w:rPr>
          <w:rFonts w:ascii="Times New Roman" w:hAnsi="Times New Roman" w:cs="Times New Roman"/>
          <w:sz w:val="24"/>
          <w:szCs w:val="24"/>
          <w:lang w:eastAsia="fr-FR"/>
        </w:rPr>
      </w:pPr>
    </w:p>
    <w:p w14:paraId="3BA4C009" w14:textId="728AB2E2"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Ayant à l’esprit ce troisième sens contenu dans notre croyance en la résurrection, il est désormais possible d</w:t>
      </w:r>
      <w:r w:rsidR="001347D1" w:rsidRPr="00881E6E">
        <w:rPr>
          <w:rFonts w:ascii="Times New Roman" w:hAnsi="Times New Roman" w:cs="Times New Roman"/>
          <w:sz w:val="24"/>
          <w:szCs w:val="24"/>
          <w:lang w:eastAsia="fr-FR"/>
        </w:rPr>
        <w:t>’envisager</w:t>
      </w:r>
      <w:r w:rsidRPr="00881E6E">
        <w:rPr>
          <w:rFonts w:ascii="Times New Roman" w:hAnsi="Times New Roman" w:cs="Times New Roman"/>
          <w:sz w:val="24"/>
          <w:szCs w:val="24"/>
          <w:lang w:eastAsia="fr-FR"/>
        </w:rPr>
        <w:t xml:space="preserve"> une espérance : l’espérance en la résurrection de l’Église, c’est-à-dire, en son </w:t>
      </w:r>
      <w:r w:rsidRPr="00881E6E">
        <w:rPr>
          <w:rFonts w:ascii="Times New Roman" w:hAnsi="Times New Roman" w:cs="Times New Roman"/>
          <w:i/>
          <w:iCs/>
          <w:sz w:val="24"/>
          <w:szCs w:val="24"/>
          <w:lang w:eastAsia="fr-FR"/>
        </w:rPr>
        <w:t>relèvement</w:t>
      </w:r>
      <w:r w:rsidRPr="00881E6E">
        <w:rPr>
          <w:rFonts w:ascii="Times New Roman" w:hAnsi="Times New Roman" w:cs="Times New Roman"/>
          <w:sz w:val="24"/>
          <w:szCs w:val="24"/>
          <w:lang w:eastAsia="fr-FR"/>
        </w:rPr>
        <w:t xml:space="preserve">. </w:t>
      </w:r>
    </w:p>
    <w:p w14:paraId="400614EE" w14:textId="6DE5761D" w:rsidR="000C45AE" w:rsidRPr="00881E6E" w:rsidRDefault="000C45AE" w:rsidP="00BB2B1C">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 xml:space="preserve">Possédant ce que le mystère de la Résurrection inscrit en nous, à savoir, la croyance en la résurrection et tout ce qui y est contenu en elle, l’Église de manière commune et individuelle est appelée à se relever. </w:t>
      </w:r>
      <w:r w:rsidR="005957F8" w:rsidRPr="00881E6E">
        <w:rPr>
          <w:rFonts w:ascii="Times New Roman" w:hAnsi="Times New Roman" w:cs="Times New Roman"/>
          <w:sz w:val="24"/>
          <w:szCs w:val="24"/>
          <w:lang w:eastAsia="fr-FR"/>
        </w:rPr>
        <w:t>Se</w:t>
      </w:r>
      <w:r w:rsidRPr="00881E6E">
        <w:rPr>
          <w:rFonts w:ascii="Times New Roman" w:hAnsi="Times New Roman" w:cs="Times New Roman"/>
          <w:sz w:val="24"/>
          <w:szCs w:val="24"/>
          <w:lang w:eastAsia="fr-FR"/>
        </w:rPr>
        <w:t xml:space="preserve"> relever pourquoi ?</w:t>
      </w:r>
      <w:r w:rsidR="00D30F2A" w:rsidRPr="00881E6E">
        <w:rPr>
          <w:rFonts w:ascii="Times New Roman" w:hAnsi="Times New Roman" w:cs="Times New Roman"/>
          <w:sz w:val="24"/>
          <w:szCs w:val="24"/>
          <w:lang w:eastAsia="fr-FR"/>
        </w:rPr>
        <w:t xml:space="preserve"> </w:t>
      </w:r>
      <w:r w:rsidR="006F2AD4" w:rsidRPr="00881E6E">
        <w:rPr>
          <w:rFonts w:ascii="Times New Roman" w:hAnsi="Times New Roman" w:cs="Times New Roman"/>
          <w:sz w:val="24"/>
          <w:szCs w:val="24"/>
          <w:lang w:eastAsia="fr-FR"/>
        </w:rPr>
        <w:t xml:space="preserve">Certains esprits </w:t>
      </w:r>
      <w:r w:rsidR="00D30F2A" w:rsidRPr="00881E6E">
        <w:rPr>
          <w:rFonts w:ascii="Times New Roman" w:hAnsi="Times New Roman" w:cs="Times New Roman"/>
          <w:sz w:val="24"/>
          <w:szCs w:val="24"/>
          <w:lang w:eastAsia="fr-FR"/>
        </w:rPr>
        <w:t xml:space="preserve">critiques ajouteraient, </w:t>
      </w:r>
      <w:r w:rsidRPr="00881E6E">
        <w:rPr>
          <w:rFonts w:ascii="Times New Roman" w:hAnsi="Times New Roman" w:cs="Times New Roman"/>
          <w:sz w:val="24"/>
          <w:szCs w:val="24"/>
          <w:lang w:eastAsia="fr-FR"/>
        </w:rPr>
        <w:t>a-t-elle besoin de se relever ? Voire, avons-nous besoin de nous relever ?</w:t>
      </w:r>
    </w:p>
    <w:p w14:paraId="463F1855" w14:textId="3617633E" w:rsidR="00D30F2A" w:rsidRPr="00881E6E" w:rsidRDefault="000C45AE" w:rsidP="0090602D">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t xml:space="preserve">Commençons par la dernière question. </w:t>
      </w:r>
      <w:r w:rsidR="00823EA7" w:rsidRPr="00881E6E">
        <w:rPr>
          <w:rFonts w:ascii="Times New Roman" w:hAnsi="Times New Roman" w:cs="Times New Roman"/>
          <w:sz w:val="24"/>
          <w:szCs w:val="24"/>
          <w:lang w:eastAsia="fr-FR"/>
        </w:rPr>
        <w:t xml:space="preserve">Dire </w:t>
      </w:r>
      <w:r w:rsidRPr="00881E6E">
        <w:rPr>
          <w:rFonts w:ascii="Times New Roman" w:hAnsi="Times New Roman" w:cs="Times New Roman"/>
          <w:sz w:val="24"/>
          <w:szCs w:val="24"/>
          <w:lang w:eastAsia="fr-FR"/>
        </w:rPr>
        <w:t>que l’Église a besoin de se relever</w:t>
      </w:r>
      <w:r w:rsidR="00823EA7"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 xml:space="preserve">signifie que nous sommes face à une mort (non pas la grande mort), mais une mort mineure (c’est-à-dire, une mort au pluriel), celle qui </w:t>
      </w:r>
      <w:r w:rsidR="00961E1E" w:rsidRPr="00881E6E">
        <w:rPr>
          <w:rFonts w:ascii="Times New Roman" w:hAnsi="Times New Roman" w:cs="Times New Roman"/>
          <w:sz w:val="24"/>
          <w:szCs w:val="24"/>
          <w:lang w:eastAsia="fr-FR"/>
        </w:rPr>
        <w:t>nous empêche</w:t>
      </w:r>
      <w:r w:rsidRPr="00881E6E">
        <w:rPr>
          <w:rFonts w:ascii="Times New Roman" w:hAnsi="Times New Roman" w:cs="Times New Roman"/>
          <w:sz w:val="24"/>
          <w:szCs w:val="24"/>
          <w:lang w:eastAsia="fr-FR"/>
        </w:rPr>
        <w:t xml:space="preserve"> de vivre </w:t>
      </w:r>
      <w:r w:rsidR="00852289" w:rsidRPr="00881E6E">
        <w:rPr>
          <w:rFonts w:ascii="Times New Roman" w:hAnsi="Times New Roman" w:cs="Times New Roman"/>
          <w:sz w:val="24"/>
          <w:szCs w:val="24"/>
          <w:lang w:eastAsia="fr-FR"/>
        </w:rPr>
        <w:t>dans une relation avec Dieu</w:t>
      </w:r>
      <w:r w:rsidRPr="00881E6E">
        <w:rPr>
          <w:rFonts w:ascii="Times New Roman" w:hAnsi="Times New Roman" w:cs="Times New Roman"/>
          <w:sz w:val="24"/>
          <w:szCs w:val="24"/>
          <w:lang w:eastAsia="fr-FR"/>
        </w:rPr>
        <w:t>.</w:t>
      </w:r>
      <w:r w:rsidR="000F287D"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Il ne faut pas faire une longue histoire de cette mort mineure</w:t>
      </w:r>
      <w:r w:rsidR="00852289" w:rsidRPr="00881E6E">
        <w:rPr>
          <w:rFonts w:ascii="Times New Roman" w:hAnsi="Times New Roman" w:cs="Times New Roman"/>
          <w:sz w:val="24"/>
          <w:szCs w:val="24"/>
          <w:lang w:eastAsia="fr-FR"/>
        </w:rPr>
        <w:t xml:space="preserve">, lorsqu’il s’agit de parler </w:t>
      </w:r>
      <w:r w:rsidR="00961E1E" w:rsidRPr="00881E6E">
        <w:rPr>
          <w:rFonts w:ascii="Times New Roman" w:hAnsi="Times New Roman" w:cs="Times New Roman"/>
          <w:sz w:val="24"/>
          <w:szCs w:val="24"/>
          <w:lang w:eastAsia="fr-FR"/>
        </w:rPr>
        <w:t xml:space="preserve">aujourd’hui </w:t>
      </w:r>
      <w:r w:rsidR="00852289" w:rsidRPr="00881E6E">
        <w:rPr>
          <w:rFonts w:ascii="Times New Roman" w:hAnsi="Times New Roman" w:cs="Times New Roman"/>
          <w:sz w:val="24"/>
          <w:szCs w:val="24"/>
          <w:lang w:eastAsia="fr-FR"/>
        </w:rPr>
        <w:t>de l’Église</w:t>
      </w:r>
      <w:r w:rsidRPr="00881E6E">
        <w:rPr>
          <w:rFonts w:ascii="Times New Roman" w:hAnsi="Times New Roman" w:cs="Times New Roman"/>
          <w:sz w:val="24"/>
          <w:szCs w:val="24"/>
          <w:lang w:eastAsia="fr-FR"/>
        </w:rPr>
        <w:t xml:space="preserve">. Donc </w:t>
      </w:r>
      <w:r w:rsidR="00961E1E" w:rsidRPr="00881E6E">
        <w:rPr>
          <w:rFonts w:ascii="Times New Roman" w:hAnsi="Times New Roman" w:cs="Times New Roman"/>
          <w:sz w:val="24"/>
          <w:szCs w:val="24"/>
          <w:lang w:eastAsia="fr-FR"/>
        </w:rPr>
        <w:t>revenons</w:t>
      </w:r>
      <w:r w:rsidRPr="00881E6E">
        <w:rPr>
          <w:rFonts w:ascii="Times New Roman" w:hAnsi="Times New Roman" w:cs="Times New Roman"/>
          <w:sz w:val="24"/>
          <w:szCs w:val="24"/>
          <w:lang w:eastAsia="fr-FR"/>
        </w:rPr>
        <w:t xml:space="preserve"> sur cette question, de manière brève et concise. </w:t>
      </w:r>
    </w:p>
    <w:p w14:paraId="098A9EEE" w14:textId="1D161F5D" w:rsidR="0090602D" w:rsidRPr="00881E6E" w:rsidRDefault="0090602D" w:rsidP="00D30F2A">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Hervé Legrand </w:t>
      </w:r>
      <w:r w:rsidR="00D30F2A" w:rsidRPr="00881E6E">
        <w:rPr>
          <w:rFonts w:ascii="Times New Roman" w:hAnsi="Times New Roman" w:cs="Times New Roman"/>
          <w:sz w:val="24"/>
          <w:szCs w:val="24"/>
          <w:lang w:eastAsia="fr-FR"/>
        </w:rPr>
        <w:t>fai</w:t>
      </w:r>
      <w:r w:rsidR="00733770" w:rsidRPr="00881E6E">
        <w:rPr>
          <w:rFonts w:ascii="Times New Roman" w:hAnsi="Times New Roman" w:cs="Times New Roman"/>
          <w:sz w:val="24"/>
          <w:szCs w:val="24"/>
          <w:lang w:eastAsia="fr-FR"/>
        </w:rPr>
        <w:t>t un constat éclairant sur l’actualité</w:t>
      </w:r>
      <w:r w:rsidRPr="00881E6E">
        <w:rPr>
          <w:rFonts w:ascii="Times New Roman" w:hAnsi="Times New Roman" w:cs="Times New Roman"/>
          <w:sz w:val="24"/>
          <w:szCs w:val="24"/>
          <w:lang w:eastAsia="fr-FR"/>
        </w:rPr>
        <w:t> : </w:t>
      </w:r>
    </w:p>
    <w:p w14:paraId="25FFC789" w14:textId="77777777" w:rsidR="0090602D" w:rsidRPr="00881E6E" w:rsidRDefault="0090602D" w:rsidP="0090602D">
      <w:pPr>
        <w:pStyle w:val="Sansinterligne"/>
        <w:jc w:val="both"/>
        <w:rPr>
          <w:rFonts w:ascii="Times New Roman" w:hAnsi="Times New Roman" w:cs="Times New Roman"/>
          <w:sz w:val="24"/>
          <w:szCs w:val="24"/>
          <w:lang w:eastAsia="fr-FR"/>
        </w:rPr>
      </w:pPr>
    </w:p>
    <w:p w14:paraId="609699A6" w14:textId="77777777" w:rsidR="0090602D" w:rsidRPr="00881E6E" w:rsidRDefault="0090602D" w:rsidP="0090602D">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la crise sévère que traverse actuellement le catholicisme, à la suite des abus sexuels imputés au clergé, a des causes plus profondes que les déviations morales de certains clercs, notamment la mauvaise gestion de ces abus et de leurs auteurs qui a dévoilé des fonctionnements ecclésiaux qui, selon le pape François, sont « incompatibles avec la logique de l’Évangile », et résultent d’un entrelacs de causes qui font système. Ce constat est, pour une large part, à l’origine des profondes réformes ecclésiologiques que son pontificat amorce</w:t>
      </w:r>
      <w:r w:rsidRPr="00881E6E">
        <w:rPr>
          <w:rStyle w:val="Appelnotedebasdep"/>
          <w:rFonts w:ascii="Times New Roman" w:hAnsi="Times New Roman" w:cs="Times New Roman"/>
          <w:sz w:val="24"/>
          <w:szCs w:val="24"/>
          <w:lang w:eastAsia="fr-FR"/>
        </w:rPr>
        <w:footnoteReference w:id="12"/>
      </w:r>
      <w:r w:rsidRPr="00881E6E">
        <w:rPr>
          <w:rFonts w:ascii="Times New Roman" w:hAnsi="Times New Roman" w:cs="Times New Roman"/>
          <w:sz w:val="24"/>
          <w:szCs w:val="24"/>
          <w:lang w:eastAsia="fr-FR"/>
        </w:rPr>
        <w:t>.</w:t>
      </w:r>
    </w:p>
    <w:p w14:paraId="5EF66B54" w14:textId="0C916F11" w:rsidR="000C45AE" w:rsidRPr="00881E6E" w:rsidRDefault="000C45AE" w:rsidP="000F287D">
      <w:pPr>
        <w:pStyle w:val="Sansinterligne"/>
        <w:jc w:val="both"/>
        <w:rPr>
          <w:rFonts w:ascii="Times New Roman" w:hAnsi="Times New Roman" w:cs="Times New Roman"/>
          <w:sz w:val="24"/>
          <w:szCs w:val="24"/>
          <w:lang w:eastAsia="fr-FR"/>
        </w:rPr>
      </w:pPr>
    </w:p>
    <w:p w14:paraId="26AA0FFB" w14:textId="6F153D5E" w:rsidR="00F74385" w:rsidRPr="00881E6E" w:rsidRDefault="00F74385" w:rsidP="000F287D">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Car ce mal systémique</w:t>
      </w:r>
      <w:r w:rsidR="00A52782" w:rsidRPr="00881E6E">
        <w:rPr>
          <w:rFonts w:ascii="Times New Roman" w:hAnsi="Times New Roman" w:cs="Times New Roman"/>
          <w:sz w:val="24"/>
          <w:szCs w:val="24"/>
          <w:lang w:eastAsia="fr-FR"/>
        </w:rPr>
        <w:t xml:space="preserve">, cette crise </w:t>
      </w:r>
      <w:r w:rsidR="009E1A45" w:rsidRPr="00881E6E">
        <w:rPr>
          <w:rFonts w:ascii="Times New Roman" w:hAnsi="Times New Roman" w:cs="Times New Roman"/>
          <w:sz w:val="24"/>
          <w:szCs w:val="24"/>
          <w:lang w:eastAsia="fr-FR"/>
        </w:rPr>
        <w:t xml:space="preserve">de l’Église </w:t>
      </w:r>
      <w:r w:rsidRPr="00881E6E">
        <w:rPr>
          <w:rFonts w:ascii="Times New Roman" w:hAnsi="Times New Roman" w:cs="Times New Roman"/>
          <w:sz w:val="24"/>
          <w:szCs w:val="24"/>
          <w:lang w:eastAsia="fr-FR"/>
        </w:rPr>
        <w:t>dont parle Hervé Legrand</w:t>
      </w:r>
      <w:r w:rsidR="009E1A45"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 xml:space="preserve">témoigne de cette impossibilité </w:t>
      </w:r>
      <w:r w:rsidR="002D6406" w:rsidRPr="00881E6E">
        <w:rPr>
          <w:rFonts w:ascii="Times New Roman" w:hAnsi="Times New Roman" w:cs="Times New Roman"/>
          <w:sz w:val="24"/>
          <w:szCs w:val="24"/>
          <w:lang w:eastAsia="fr-FR"/>
        </w:rPr>
        <w:t xml:space="preserve">que </w:t>
      </w:r>
      <w:r w:rsidR="009E1A45" w:rsidRPr="00881E6E">
        <w:rPr>
          <w:rFonts w:ascii="Times New Roman" w:hAnsi="Times New Roman" w:cs="Times New Roman"/>
          <w:sz w:val="24"/>
          <w:szCs w:val="24"/>
          <w:lang w:eastAsia="fr-FR"/>
        </w:rPr>
        <w:t>l’</w:t>
      </w:r>
      <w:r w:rsidR="002D6406" w:rsidRPr="00881E6E">
        <w:rPr>
          <w:rFonts w:ascii="Times New Roman" w:hAnsi="Times New Roman" w:cs="Times New Roman"/>
          <w:sz w:val="24"/>
          <w:szCs w:val="24"/>
          <w:lang w:eastAsia="fr-FR"/>
        </w:rPr>
        <w:t xml:space="preserve">Église a de vivre une vie </w:t>
      </w:r>
      <w:r w:rsidR="009E1A45" w:rsidRPr="00881E6E">
        <w:rPr>
          <w:rFonts w:ascii="Times New Roman" w:hAnsi="Times New Roman" w:cs="Times New Roman"/>
          <w:i/>
          <w:iCs/>
          <w:sz w:val="24"/>
          <w:szCs w:val="24"/>
          <w:lang w:eastAsia="fr-FR"/>
        </w:rPr>
        <w:t>avec</w:t>
      </w:r>
      <w:r w:rsidR="009E1A45" w:rsidRPr="00881E6E">
        <w:rPr>
          <w:rFonts w:ascii="Times New Roman" w:hAnsi="Times New Roman" w:cs="Times New Roman"/>
          <w:sz w:val="24"/>
          <w:szCs w:val="24"/>
          <w:lang w:eastAsia="fr-FR"/>
        </w:rPr>
        <w:t xml:space="preserve"> Dieu. </w:t>
      </w:r>
    </w:p>
    <w:p w14:paraId="72B9F9EE" w14:textId="139A06F8"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Dans un livre désormais classique, la théologienne et philosophe épiscopalienne, Marilyn </w:t>
      </w:r>
      <w:proofErr w:type="spellStart"/>
      <w:r w:rsidRPr="00881E6E">
        <w:rPr>
          <w:rFonts w:ascii="Times New Roman" w:hAnsi="Times New Roman" w:cs="Times New Roman"/>
          <w:sz w:val="24"/>
          <w:szCs w:val="24"/>
          <w:lang w:eastAsia="fr-FR"/>
        </w:rPr>
        <w:t>McCord</w:t>
      </w:r>
      <w:proofErr w:type="spellEnd"/>
      <w:r w:rsidRPr="00881E6E">
        <w:rPr>
          <w:rFonts w:ascii="Times New Roman" w:hAnsi="Times New Roman" w:cs="Times New Roman"/>
          <w:sz w:val="24"/>
          <w:szCs w:val="24"/>
          <w:lang w:eastAsia="fr-FR"/>
        </w:rPr>
        <w:t xml:space="preserve"> Adams</w:t>
      </w:r>
      <w:r w:rsidR="008E36FB" w:rsidRPr="00881E6E">
        <w:rPr>
          <w:rStyle w:val="Appelnotedebasdep"/>
          <w:rFonts w:ascii="Times New Roman" w:hAnsi="Times New Roman" w:cs="Times New Roman"/>
          <w:sz w:val="24"/>
          <w:szCs w:val="24"/>
          <w:lang w:eastAsia="fr-FR"/>
        </w:rPr>
        <w:footnoteReference w:id="13"/>
      </w:r>
      <w:r w:rsidRPr="00881E6E">
        <w:rPr>
          <w:rFonts w:ascii="Times New Roman" w:hAnsi="Times New Roman" w:cs="Times New Roman"/>
          <w:sz w:val="24"/>
          <w:szCs w:val="24"/>
          <w:lang w:eastAsia="fr-FR"/>
        </w:rPr>
        <w:t xml:space="preserve">, utilisait le terme de « maux horribles » pour se référer à ces maux qui nous amènent à remettre en question non seulement la valeur de la vie mais aussi l’existence d’un dieu. </w:t>
      </w:r>
      <w:r w:rsidR="00A47C83" w:rsidRPr="00881E6E">
        <w:rPr>
          <w:rFonts w:ascii="Times New Roman" w:hAnsi="Times New Roman" w:cs="Times New Roman"/>
          <w:sz w:val="24"/>
          <w:szCs w:val="24"/>
          <w:lang w:eastAsia="fr-FR"/>
        </w:rPr>
        <w:t>E</w:t>
      </w:r>
      <w:r w:rsidRPr="00881E6E">
        <w:rPr>
          <w:rFonts w:ascii="Times New Roman" w:hAnsi="Times New Roman" w:cs="Times New Roman"/>
          <w:sz w:val="24"/>
          <w:szCs w:val="24"/>
          <w:lang w:eastAsia="fr-FR"/>
        </w:rPr>
        <w:t>n effet, force est de constater qu’il y a des maux. L’Église en commet tous les jours : son sexisme, son racisme, son cléricalisme</w:t>
      </w:r>
      <w:r w:rsidR="00477648" w:rsidRPr="00881E6E">
        <w:rPr>
          <w:rFonts w:ascii="Times New Roman" w:hAnsi="Times New Roman" w:cs="Times New Roman"/>
          <w:sz w:val="24"/>
          <w:szCs w:val="24"/>
          <w:lang w:eastAsia="fr-FR"/>
        </w:rPr>
        <w:t>, etc.</w:t>
      </w:r>
      <w:r w:rsidRPr="00881E6E">
        <w:rPr>
          <w:rFonts w:ascii="Times New Roman" w:hAnsi="Times New Roman" w:cs="Times New Roman"/>
          <w:sz w:val="24"/>
          <w:szCs w:val="24"/>
          <w:lang w:eastAsia="fr-FR"/>
        </w:rPr>
        <w:t xml:space="preserve"> Mais en reprenant M. M. Adams, il y a aussi des maux horribles. Ces maux, comme la pédophilie, l’abus sexuel</w:t>
      </w:r>
      <w:r w:rsidR="004F0581" w:rsidRPr="00881E6E">
        <w:rPr>
          <w:rFonts w:ascii="Times New Roman" w:hAnsi="Times New Roman" w:cs="Times New Roman"/>
          <w:sz w:val="24"/>
          <w:szCs w:val="24"/>
          <w:lang w:eastAsia="fr-FR"/>
        </w:rPr>
        <w:t>, l’abus spirituel,</w:t>
      </w:r>
      <w:r w:rsidRPr="00881E6E">
        <w:rPr>
          <w:rFonts w:ascii="Times New Roman" w:hAnsi="Times New Roman" w:cs="Times New Roman"/>
          <w:sz w:val="24"/>
          <w:szCs w:val="24"/>
          <w:lang w:eastAsia="fr-FR"/>
        </w:rPr>
        <w:t xml:space="preserve"> sont ce que nous pouvons appeler, faute de mieux</w:t>
      </w:r>
      <w:r w:rsidR="007B5165"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w:t>
      </w:r>
      <w:r w:rsidR="00A82075" w:rsidRPr="00881E6E">
        <w:rPr>
          <w:rFonts w:ascii="Times New Roman" w:hAnsi="Times New Roman" w:cs="Times New Roman"/>
          <w:sz w:val="24"/>
          <w:szCs w:val="24"/>
          <w:lang w:eastAsia="fr-FR"/>
        </w:rPr>
        <w:t>de</w:t>
      </w:r>
      <w:r w:rsidR="00583A66" w:rsidRPr="00881E6E">
        <w:rPr>
          <w:rFonts w:ascii="Times New Roman" w:hAnsi="Times New Roman" w:cs="Times New Roman"/>
          <w:sz w:val="24"/>
          <w:szCs w:val="24"/>
          <w:lang w:eastAsia="fr-FR"/>
        </w:rPr>
        <w:t>s</w:t>
      </w:r>
      <w:r w:rsidR="00A82075" w:rsidRPr="00881E6E">
        <w:rPr>
          <w:rFonts w:ascii="Times New Roman" w:hAnsi="Times New Roman" w:cs="Times New Roman"/>
          <w:sz w:val="24"/>
          <w:szCs w:val="24"/>
          <w:lang w:eastAsia="fr-FR"/>
        </w:rPr>
        <w:t xml:space="preserve"> maux </w:t>
      </w:r>
      <w:r w:rsidRPr="00881E6E">
        <w:rPr>
          <w:rFonts w:ascii="Times New Roman" w:hAnsi="Times New Roman" w:cs="Times New Roman"/>
          <w:sz w:val="24"/>
          <w:szCs w:val="24"/>
          <w:lang w:eastAsia="fr-FR"/>
        </w:rPr>
        <w:t>horribles. Bien plus que cela, ils sont le signe d’un état de décomposition alarmant de ce corps qui est l’Église. Mort, rappel</w:t>
      </w:r>
      <w:r w:rsidR="006A1686" w:rsidRPr="00881E6E">
        <w:rPr>
          <w:rFonts w:ascii="Times New Roman" w:hAnsi="Times New Roman" w:cs="Times New Roman"/>
          <w:sz w:val="24"/>
          <w:szCs w:val="24"/>
          <w:lang w:eastAsia="fr-FR"/>
        </w:rPr>
        <w:t>ons-nous</w:t>
      </w:r>
      <w:r w:rsidRPr="00881E6E">
        <w:rPr>
          <w:rFonts w:ascii="Times New Roman" w:hAnsi="Times New Roman" w:cs="Times New Roman"/>
          <w:sz w:val="24"/>
          <w:szCs w:val="24"/>
          <w:lang w:eastAsia="fr-FR"/>
        </w:rPr>
        <w:t xml:space="preserve">, est aussi ce qui nous laisse en état de faiblesse et entrave la vie spirituelle. </w:t>
      </w:r>
      <w:r w:rsidR="00A82075" w:rsidRPr="00881E6E">
        <w:rPr>
          <w:rFonts w:ascii="Times New Roman" w:hAnsi="Times New Roman" w:cs="Times New Roman"/>
          <w:sz w:val="24"/>
          <w:szCs w:val="24"/>
          <w:lang w:eastAsia="fr-FR"/>
        </w:rPr>
        <w:t xml:space="preserve">L’Église, non en tant que Corps du Christ saint, mais en tant que corps </w:t>
      </w:r>
      <w:r w:rsidR="000C5A0C" w:rsidRPr="00881E6E">
        <w:rPr>
          <w:rFonts w:ascii="Times New Roman" w:hAnsi="Times New Roman" w:cs="Times New Roman"/>
          <w:sz w:val="24"/>
          <w:szCs w:val="24"/>
          <w:lang w:eastAsia="fr-FR"/>
        </w:rPr>
        <w:t>institutionnel et humain, vit aujourd’hui un état de faiblesse spirituelle</w:t>
      </w:r>
      <w:r w:rsidR="008F3D98" w:rsidRPr="00881E6E">
        <w:rPr>
          <w:rFonts w:ascii="Times New Roman" w:hAnsi="Times New Roman" w:cs="Times New Roman"/>
          <w:sz w:val="24"/>
          <w:szCs w:val="24"/>
          <w:lang w:eastAsia="fr-FR"/>
        </w:rPr>
        <w:t xml:space="preserve"> miteux</w:t>
      </w:r>
      <w:r w:rsidR="000C5A0C" w:rsidRPr="00881E6E">
        <w:rPr>
          <w:rFonts w:ascii="Times New Roman" w:hAnsi="Times New Roman" w:cs="Times New Roman"/>
          <w:sz w:val="24"/>
          <w:szCs w:val="24"/>
          <w:lang w:eastAsia="fr-FR"/>
        </w:rPr>
        <w:t>.</w:t>
      </w:r>
      <w:r w:rsidR="00A82075" w:rsidRPr="00881E6E">
        <w:rPr>
          <w:rFonts w:ascii="Times New Roman" w:hAnsi="Times New Roman" w:cs="Times New Roman"/>
          <w:sz w:val="24"/>
          <w:szCs w:val="24"/>
          <w:lang w:eastAsia="fr-FR"/>
        </w:rPr>
        <w:t xml:space="preserve"> </w:t>
      </w:r>
    </w:p>
    <w:p w14:paraId="63B612B3" w14:textId="4FCCFDB5" w:rsidR="000C45AE" w:rsidRPr="00881E6E" w:rsidRDefault="000C45AE"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ab/>
      </w:r>
      <w:r w:rsidR="008B0C0F" w:rsidRPr="00881E6E">
        <w:rPr>
          <w:rFonts w:ascii="Times New Roman" w:hAnsi="Times New Roman" w:cs="Times New Roman"/>
          <w:sz w:val="24"/>
          <w:szCs w:val="24"/>
          <w:lang w:eastAsia="fr-FR"/>
        </w:rPr>
        <w:t xml:space="preserve">Une Église qui est relevée (et donc ressuscitée) est une image </w:t>
      </w:r>
      <w:r w:rsidR="00144520" w:rsidRPr="00881E6E">
        <w:rPr>
          <w:rFonts w:ascii="Times New Roman" w:hAnsi="Times New Roman" w:cs="Times New Roman"/>
          <w:sz w:val="24"/>
          <w:szCs w:val="24"/>
          <w:lang w:eastAsia="fr-FR"/>
        </w:rPr>
        <w:t xml:space="preserve">qu’une </w:t>
      </w:r>
      <w:r w:rsidR="0063374D" w:rsidRPr="00881E6E">
        <w:rPr>
          <w:rFonts w:ascii="Times New Roman" w:hAnsi="Times New Roman" w:cs="Times New Roman"/>
          <w:sz w:val="24"/>
          <w:szCs w:val="24"/>
          <w:lang w:eastAsia="fr-FR"/>
        </w:rPr>
        <w:t xml:space="preserve">petite </w:t>
      </w:r>
      <w:r w:rsidR="00144520" w:rsidRPr="00881E6E">
        <w:rPr>
          <w:rFonts w:ascii="Times New Roman" w:hAnsi="Times New Roman" w:cs="Times New Roman"/>
          <w:sz w:val="24"/>
          <w:szCs w:val="24"/>
          <w:lang w:eastAsia="fr-FR"/>
        </w:rPr>
        <w:t>tradition a maintenu à partir</w:t>
      </w:r>
      <w:r w:rsidRPr="00881E6E">
        <w:rPr>
          <w:rFonts w:ascii="Times New Roman" w:hAnsi="Times New Roman" w:cs="Times New Roman"/>
          <w:sz w:val="24"/>
          <w:szCs w:val="24"/>
          <w:lang w:eastAsia="fr-FR"/>
        </w:rPr>
        <w:t xml:space="preserve"> d’Ézéchiel</w:t>
      </w:r>
      <w:r w:rsidR="00144520"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37, 1-5</w:t>
      </w:r>
      <w:r w:rsidR="00144520"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où le prophète transmet la vision suivante :</w:t>
      </w:r>
    </w:p>
    <w:p w14:paraId="5AF844F4"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017A1C03"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La main du Seigneur fut sur moi ; il me fit sortir par l’esprit du Seigneur et me déposa au milieu de la vallée : elle était pleine d’ossements. Il me fait circuler parmi eux en </w:t>
      </w:r>
      <w:proofErr w:type="spellStart"/>
      <w:r w:rsidRPr="00881E6E">
        <w:rPr>
          <w:rFonts w:ascii="Times New Roman" w:hAnsi="Times New Roman" w:cs="Times New Roman"/>
          <w:sz w:val="24"/>
          <w:szCs w:val="24"/>
          <w:lang w:eastAsia="fr-FR"/>
        </w:rPr>
        <w:t>tout</w:t>
      </w:r>
      <w:proofErr w:type="spellEnd"/>
      <w:r w:rsidRPr="00881E6E">
        <w:rPr>
          <w:rFonts w:ascii="Times New Roman" w:hAnsi="Times New Roman" w:cs="Times New Roman"/>
          <w:sz w:val="24"/>
          <w:szCs w:val="24"/>
          <w:lang w:eastAsia="fr-FR"/>
        </w:rPr>
        <w:t xml:space="preserve"> sens ; ils étaient extrêmement nombreux à la surface de la vallée. Ils étaient tous desséchés. Il me dit : « Fils d’homme, ces ossements peuvent-ils revivre ? » Je dis : « Seigneur Dieu, c’est toi qui le sais ! » Il me dit : « Prononce un oracle contre ces ossements ; dis-leur : Ossements desséchés, écoutez la parole du Seigneur. Ainsi parle le Seigneur Dieu à ces ossements : Je vais faire venir en vous un souffle pour que vous viviez. </w:t>
      </w:r>
    </w:p>
    <w:p w14:paraId="44914AA0"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3BEAA0C7" w14:textId="70A7023B" w:rsidR="000C45AE" w:rsidRPr="00881E6E" w:rsidRDefault="000C45AE" w:rsidP="005D7134">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Pour une grande tradition chrétienne, la vision d’Ézéchiel est prise unanimement à la lumière de la résurrection de la chair</w:t>
      </w:r>
      <w:r w:rsidR="0063374D" w:rsidRPr="00881E6E">
        <w:rPr>
          <w:rFonts w:ascii="Times New Roman" w:hAnsi="Times New Roman" w:cs="Times New Roman"/>
          <w:sz w:val="24"/>
          <w:szCs w:val="24"/>
          <w:lang w:eastAsia="fr-FR"/>
        </w:rPr>
        <w:t xml:space="preserve"> qui aura lieu</w:t>
      </w:r>
      <w:r w:rsidRPr="00881E6E">
        <w:rPr>
          <w:rFonts w:ascii="Times New Roman" w:hAnsi="Times New Roman" w:cs="Times New Roman"/>
          <w:sz w:val="24"/>
          <w:szCs w:val="24"/>
          <w:lang w:eastAsia="fr-FR"/>
        </w:rPr>
        <w:t xml:space="preserve"> à la fin des temps. Or Origène voit dans ce texte un autre message : une métaphore renvoyant à la promesse de r</w:t>
      </w:r>
      <w:r w:rsidR="009E5A23" w:rsidRPr="00881E6E">
        <w:rPr>
          <w:rFonts w:ascii="Times New Roman" w:hAnsi="Times New Roman" w:cs="Times New Roman"/>
          <w:sz w:val="24"/>
          <w:szCs w:val="24"/>
          <w:lang w:eastAsia="fr-FR"/>
        </w:rPr>
        <w:t>a</w:t>
      </w:r>
      <w:r w:rsidRPr="00881E6E">
        <w:rPr>
          <w:rFonts w:ascii="Times New Roman" w:hAnsi="Times New Roman" w:cs="Times New Roman"/>
          <w:sz w:val="24"/>
          <w:szCs w:val="24"/>
          <w:lang w:eastAsia="fr-FR"/>
        </w:rPr>
        <w:t>ssembler le peuple d’Israël et ne faisant pas référence à la résurrection de la chair.</w:t>
      </w:r>
      <w:r w:rsidR="005D7134" w:rsidRPr="00881E6E">
        <w:rPr>
          <w:rFonts w:ascii="Times New Roman" w:hAnsi="Times New Roman" w:cs="Times New Roman"/>
          <w:sz w:val="24"/>
          <w:szCs w:val="24"/>
          <w:lang w:eastAsia="fr-FR"/>
        </w:rPr>
        <w:t xml:space="preserve"> </w:t>
      </w:r>
      <w:r w:rsidR="0055439B" w:rsidRPr="00881E6E">
        <w:rPr>
          <w:rFonts w:ascii="Times New Roman" w:hAnsi="Times New Roman" w:cs="Times New Roman"/>
          <w:sz w:val="24"/>
          <w:szCs w:val="24"/>
          <w:lang w:eastAsia="fr-FR"/>
        </w:rPr>
        <w:t>I</w:t>
      </w:r>
      <w:r w:rsidRPr="00881E6E">
        <w:rPr>
          <w:rFonts w:ascii="Times New Roman" w:hAnsi="Times New Roman" w:cs="Times New Roman"/>
          <w:sz w:val="24"/>
          <w:szCs w:val="24"/>
          <w:lang w:eastAsia="fr-FR"/>
        </w:rPr>
        <w:t>l donne</w:t>
      </w:r>
      <w:r w:rsidR="003C0204" w:rsidRPr="00881E6E">
        <w:rPr>
          <w:rFonts w:ascii="Times New Roman" w:hAnsi="Times New Roman" w:cs="Times New Roman"/>
          <w:sz w:val="24"/>
          <w:szCs w:val="24"/>
          <w:lang w:eastAsia="fr-FR"/>
        </w:rPr>
        <w:t xml:space="preserve"> néanmoins </w:t>
      </w:r>
      <w:r w:rsidRPr="00881E6E">
        <w:rPr>
          <w:rFonts w:ascii="Times New Roman" w:hAnsi="Times New Roman" w:cs="Times New Roman"/>
          <w:sz w:val="24"/>
          <w:szCs w:val="24"/>
          <w:lang w:eastAsia="fr-FR"/>
        </w:rPr>
        <w:t>un sens pour le peuple chrétien </w:t>
      </w:r>
      <w:r w:rsidR="00CE46EE" w:rsidRPr="00881E6E">
        <w:rPr>
          <w:rFonts w:ascii="Times New Roman" w:hAnsi="Times New Roman" w:cs="Times New Roman"/>
          <w:sz w:val="24"/>
          <w:szCs w:val="24"/>
          <w:lang w:eastAsia="fr-FR"/>
        </w:rPr>
        <w:t>à</w:t>
      </w:r>
      <w:r w:rsidRPr="00881E6E">
        <w:rPr>
          <w:rFonts w:ascii="Times New Roman" w:hAnsi="Times New Roman" w:cs="Times New Roman"/>
          <w:sz w:val="24"/>
          <w:szCs w:val="24"/>
          <w:lang w:eastAsia="fr-FR"/>
        </w:rPr>
        <w:t xml:space="preserve"> la </w:t>
      </w:r>
      <w:r w:rsidR="00AA0EA9" w:rsidRPr="00881E6E">
        <w:rPr>
          <w:rFonts w:ascii="Times New Roman" w:hAnsi="Times New Roman" w:cs="Times New Roman"/>
          <w:sz w:val="24"/>
          <w:szCs w:val="24"/>
          <w:lang w:eastAsia="fr-FR"/>
        </w:rPr>
        <w:t xml:space="preserve">lecture </w:t>
      </w:r>
      <w:r w:rsidRPr="00881E6E">
        <w:rPr>
          <w:rFonts w:ascii="Times New Roman" w:hAnsi="Times New Roman" w:cs="Times New Roman"/>
          <w:sz w:val="24"/>
          <w:szCs w:val="24"/>
          <w:lang w:eastAsia="fr-FR"/>
        </w:rPr>
        <w:t xml:space="preserve">d’Ézéchiel </w:t>
      </w:r>
      <w:r w:rsidR="00AA0EA9" w:rsidRPr="00881E6E">
        <w:rPr>
          <w:rFonts w:ascii="Times New Roman" w:hAnsi="Times New Roman" w:cs="Times New Roman"/>
          <w:sz w:val="24"/>
          <w:szCs w:val="24"/>
          <w:lang w:eastAsia="fr-FR"/>
        </w:rPr>
        <w:t>qu’il propose</w:t>
      </w:r>
      <w:r w:rsidR="008A3B5C" w:rsidRPr="00881E6E">
        <w:rPr>
          <w:rFonts w:ascii="Times New Roman" w:hAnsi="Times New Roman" w:cs="Times New Roman"/>
          <w:sz w:val="24"/>
          <w:szCs w:val="24"/>
          <w:lang w:eastAsia="fr-FR"/>
        </w:rPr>
        <w:t> :</w:t>
      </w:r>
      <w:r w:rsidRPr="00881E6E">
        <w:rPr>
          <w:rFonts w:ascii="Times New Roman" w:hAnsi="Times New Roman" w:cs="Times New Roman"/>
          <w:sz w:val="24"/>
          <w:szCs w:val="24"/>
          <w:lang w:eastAsia="fr-FR"/>
        </w:rPr>
        <w:t xml:space="preserve"> </w:t>
      </w:r>
      <w:r w:rsidR="0055439B" w:rsidRPr="00881E6E">
        <w:rPr>
          <w:rFonts w:ascii="Times New Roman" w:hAnsi="Times New Roman" w:cs="Times New Roman"/>
          <w:sz w:val="24"/>
          <w:szCs w:val="24"/>
          <w:lang w:eastAsia="fr-FR"/>
        </w:rPr>
        <w:t>une</w:t>
      </w:r>
      <w:r w:rsidRPr="00881E6E">
        <w:rPr>
          <w:rFonts w:ascii="Times New Roman" w:hAnsi="Times New Roman" w:cs="Times New Roman"/>
          <w:sz w:val="24"/>
          <w:szCs w:val="24"/>
          <w:lang w:eastAsia="fr-FR"/>
        </w:rPr>
        <w:t xml:space="preserve"> </w:t>
      </w:r>
      <w:r w:rsidRPr="00881E6E">
        <w:rPr>
          <w:rFonts w:ascii="Times New Roman" w:hAnsi="Times New Roman" w:cs="Times New Roman"/>
          <w:i/>
          <w:iCs/>
          <w:sz w:val="24"/>
          <w:szCs w:val="24"/>
          <w:lang w:eastAsia="fr-FR"/>
        </w:rPr>
        <w:t>résurrection de l’Église</w:t>
      </w:r>
      <w:r w:rsidRPr="00881E6E">
        <w:rPr>
          <w:rFonts w:ascii="Times New Roman" w:hAnsi="Times New Roman" w:cs="Times New Roman"/>
          <w:sz w:val="24"/>
          <w:szCs w:val="24"/>
          <w:lang w:eastAsia="fr-FR"/>
        </w:rPr>
        <w:t xml:space="preserve"> comme corps du Christ. Il n’y a pas vraiment de quoi s’étonner, lorsque nous savons qu’Origène est l’un de ceux qui ont gardé la tradition du papyrus 46, selon laquelle, c’est Dieu qui nous arrachera à de telles morts, au pluriel.</w:t>
      </w:r>
    </w:p>
    <w:p w14:paraId="3326B727" w14:textId="77777777" w:rsidR="000C45AE" w:rsidRPr="00881E6E" w:rsidRDefault="000C45AE" w:rsidP="000C45AE">
      <w:pPr>
        <w:pStyle w:val="Sansinterligne"/>
        <w:jc w:val="both"/>
        <w:rPr>
          <w:rFonts w:ascii="Times New Roman" w:hAnsi="Times New Roman" w:cs="Times New Roman"/>
          <w:sz w:val="24"/>
          <w:szCs w:val="24"/>
          <w:lang w:eastAsia="fr-FR"/>
        </w:rPr>
      </w:pPr>
    </w:p>
    <w:p w14:paraId="06F577F0" w14:textId="6DD21CB7" w:rsidR="003923B5" w:rsidRPr="00881E6E" w:rsidRDefault="00F45CB7" w:rsidP="000C45AE">
      <w:pPr>
        <w:pStyle w:val="Sansinterligne"/>
        <w:jc w:val="both"/>
        <w:rPr>
          <w:rFonts w:ascii="Times New Roman" w:hAnsi="Times New Roman" w:cs="Times New Roman"/>
          <w:b/>
          <w:bCs/>
          <w:sz w:val="24"/>
          <w:szCs w:val="24"/>
          <w:lang w:eastAsia="fr-FR"/>
        </w:rPr>
      </w:pPr>
      <w:r w:rsidRPr="00881E6E">
        <w:rPr>
          <w:rFonts w:ascii="Times New Roman" w:hAnsi="Times New Roman" w:cs="Times New Roman"/>
          <w:b/>
          <w:bCs/>
          <w:sz w:val="24"/>
          <w:szCs w:val="24"/>
          <w:lang w:eastAsia="fr-FR"/>
        </w:rPr>
        <w:t>Un</w:t>
      </w:r>
      <w:r w:rsidR="003923B5" w:rsidRPr="00881E6E">
        <w:rPr>
          <w:rFonts w:ascii="Times New Roman" w:hAnsi="Times New Roman" w:cs="Times New Roman"/>
          <w:b/>
          <w:bCs/>
          <w:sz w:val="24"/>
          <w:szCs w:val="24"/>
          <w:lang w:eastAsia="fr-FR"/>
        </w:rPr>
        <w:t xml:space="preserve"> relèvement synodal</w:t>
      </w:r>
    </w:p>
    <w:p w14:paraId="42F2BCD7" w14:textId="77777777" w:rsidR="003923B5" w:rsidRPr="00881E6E" w:rsidRDefault="003923B5" w:rsidP="000C45AE">
      <w:pPr>
        <w:pStyle w:val="Sansinterligne"/>
        <w:jc w:val="both"/>
        <w:rPr>
          <w:rFonts w:ascii="Times New Roman" w:hAnsi="Times New Roman" w:cs="Times New Roman"/>
          <w:b/>
          <w:bCs/>
          <w:sz w:val="24"/>
          <w:szCs w:val="24"/>
          <w:lang w:eastAsia="fr-FR"/>
        </w:rPr>
      </w:pPr>
    </w:p>
    <w:p w14:paraId="0D68FE5F" w14:textId="638BB085" w:rsidR="00E80216" w:rsidRPr="00881E6E" w:rsidRDefault="00316857" w:rsidP="001F16A1">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 xml:space="preserve">La mort mineure est </w:t>
      </w:r>
      <w:r w:rsidR="00F15FCA" w:rsidRPr="00881E6E">
        <w:rPr>
          <w:rFonts w:ascii="Times New Roman" w:hAnsi="Times New Roman" w:cs="Times New Roman"/>
          <w:sz w:val="24"/>
          <w:szCs w:val="24"/>
          <w:lang w:eastAsia="fr-FR"/>
        </w:rPr>
        <w:t xml:space="preserve">donc </w:t>
      </w:r>
      <w:r w:rsidR="001E7B3C" w:rsidRPr="00881E6E">
        <w:rPr>
          <w:rFonts w:ascii="Times New Roman" w:hAnsi="Times New Roman" w:cs="Times New Roman"/>
          <w:sz w:val="24"/>
          <w:szCs w:val="24"/>
          <w:lang w:eastAsia="fr-FR"/>
        </w:rPr>
        <w:t xml:space="preserve">tout anéantissement spirituel </w:t>
      </w:r>
      <w:r w:rsidRPr="00881E6E">
        <w:rPr>
          <w:rFonts w:ascii="Times New Roman" w:hAnsi="Times New Roman" w:cs="Times New Roman"/>
          <w:sz w:val="24"/>
          <w:szCs w:val="24"/>
          <w:lang w:eastAsia="fr-FR"/>
        </w:rPr>
        <w:t>qui</w:t>
      </w:r>
      <w:r w:rsidR="001E7B3C" w:rsidRPr="00881E6E">
        <w:rPr>
          <w:rFonts w:ascii="Times New Roman" w:hAnsi="Times New Roman" w:cs="Times New Roman"/>
          <w:sz w:val="24"/>
          <w:szCs w:val="24"/>
          <w:lang w:eastAsia="fr-FR"/>
        </w:rPr>
        <w:t xml:space="preserve"> empêch</w:t>
      </w:r>
      <w:r w:rsidRPr="00881E6E">
        <w:rPr>
          <w:rFonts w:ascii="Times New Roman" w:hAnsi="Times New Roman" w:cs="Times New Roman"/>
          <w:sz w:val="24"/>
          <w:szCs w:val="24"/>
          <w:lang w:eastAsia="fr-FR"/>
        </w:rPr>
        <w:t>e</w:t>
      </w:r>
      <w:r w:rsidR="001E7B3C" w:rsidRPr="00881E6E">
        <w:rPr>
          <w:rFonts w:ascii="Times New Roman" w:hAnsi="Times New Roman" w:cs="Times New Roman"/>
          <w:sz w:val="24"/>
          <w:szCs w:val="24"/>
          <w:lang w:eastAsia="fr-FR"/>
        </w:rPr>
        <w:t xml:space="preserve"> une vie (</w:t>
      </w:r>
      <w:proofErr w:type="spellStart"/>
      <w:r w:rsidR="001E7B3C" w:rsidRPr="00881E6E">
        <w:rPr>
          <w:rFonts w:ascii="Times New Roman" w:hAnsi="Times New Roman" w:cs="Times New Roman"/>
          <w:i/>
          <w:iCs/>
          <w:sz w:val="24"/>
          <w:szCs w:val="24"/>
          <w:lang w:eastAsia="fr-FR"/>
        </w:rPr>
        <w:t>zoè</w:t>
      </w:r>
      <w:proofErr w:type="spellEnd"/>
      <w:r w:rsidR="001E7B3C" w:rsidRPr="00881E6E">
        <w:rPr>
          <w:rFonts w:ascii="Times New Roman" w:hAnsi="Times New Roman" w:cs="Times New Roman"/>
          <w:sz w:val="24"/>
          <w:szCs w:val="24"/>
          <w:lang w:eastAsia="fr-FR"/>
        </w:rPr>
        <w:t xml:space="preserve">) avec Dieu. </w:t>
      </w:r>
      <w:r w:rsidR="00B504DB" w:rsidRPr="00881E6E">
        <w:rPr>
          <w:rFonts w:ascii="Times New Roman" w:hAnsi="Times New Roman" w:cs="Times New Roman"/>
          <w:sz w:val="24"/>
          <w:szCs w:val="24"/>
          <w:lang w:eastAsia="fr-FR"/>
        </w:rPr>
        <w:t xml:space="preserve">Quoi faire face à la </w:t>
      </w:r>
      <w:r w:rsidR="00B504DB" w:rsidRPr="00881E6E">
        <w:rPr>
          <w:rFonts w:ascii="Times New Roman" w:hAnsi="Times New Roman" w:cs="Times New Roman"/>
          <w:i/>
          <w:iCs/>
          <w:sz w:val="24"/>
          <w:szCs w:val="24"/>
          <w:lang w:eastAsia="fr-FR"/>
        </w:rPr>
        <w:t xml:space="preserve">mort </w:t>
      </w:r>
      <w:r w:rsidR="005C69F1" w:rsidRPr="00881E6E">
        <w:rPr>
          <w:rFonts w:ascii="Times New Roman" w:hAnsi="Times New Roman" w:cs="Times New Roman"/>
          <w:i/>
          <w:iCs/>
          <w:sz w:val="24"/>
          <w:szCs w:val="24"/>
          <w:lang w:eastAsia="fr-FR"/>
        </w:rPr>
        <w:t>(</w:t>
      </w:r>
      <w:r w:rsidR="005C69F1" w:rsidRPr="00881E6E">
        <w:rPr>
          <w:rFonts w:ascii="Times New Roman" w:hAnsi="Times New Roman" w:cs="Times New Roman"/>
          <w:sz w:val="24"/>
          <w:szCs w:val="24"/>
          <w:lang w:eastAsia="fr-FR"/>
        </w:rPr>
        <w:t>mineure)</w:t>
      </w:r>
      <w:r w:rsidR="005C69F1" w:rsidRPr="00881E6E">
        <w:rPr>
          <w:rFonts w:ascii="Times New Roman" w:hAnsi="Times New Roman" w:cs="Times New Roman"/>
          <w:i/>
          <w:iCs/>
          <w:sz w:val="24"/>
          <w:szCs w:val="24"/>
          <w:lang w:eastAsia="fr-FR"/>
        </w:rPr>
        <w:t xml:space="preserve"> </w:t>
      </w:r>
      <w:r w:rsidR="005C69F1" w:rsidRPr="00881E6E">
        <w:rPr>
          <w:rFonts w:ascii="Times New Roman" w:hAnsi="Times New Roman" w:cs="Times New Roman"/>
          <w:sz w:val="24"/>
          <w:szCs w:val="24"/>
          <w:lang w:eastAsia="fr-FR"/>
        </w:rPr>
        <w:t xml:space="preserve">vécue par l’Église aujourd’hui ? </w:t>
      </w:r>
      <w:r w:rsidR="00B3352C" w:rsidRPr="00881E6E">
        <w:rPr>
          <w:rFonts w:ascii="Times New Roman" w:hAnsi="Times New Roman" w:cs="Times New Roman"/>
          <w:sz w:val="24"/>
          <w:szCs w:val="24"/>
          <w:lang w:eastAsia="fr-FR"/>
        </w:rPr>
        <w:t xml:space="preserve">Face à un diagnostic d’un mal systémique, d’une crise de l’Église, </w:t>
      </w:r>
      <w:r w:rsidR="005154AB" w:rsidRPr="00881E6E">
        <w:rPr>
          <w:rFonts w:ascii="Times New Roman" w:hAnsi="Times New Roman" w:cs="Times New Roman"/>
          <w:sz w:val="24"/>
          <w:szCs w:val="24"/>
          <w:lang w:eastAsia="fr-FR"/>
        </w:rPr>
        <w:t xml:space="preserve">le </w:t>
      </w:r>
      <w:r w:rsidR="00D71B70" w:rsidRPr="00881E6E">
        <w:rPr>
          <w:rFonts w:ascii="Times New Roman" w:hAnsi="Times New Roman" w:cs="Times New Roman"/>
          <w:sz w:val="24"/>
          <w:szCs w:val="24"/>
          <w:lang w:eastAsia="fr-FR"/>
        </w:rPr>
        <w:t>« </w:t>
      </w:r>
      <w:r w:rsidR="00A640CD" w:rsidRPr="00881E6E">
        <w:rPr>
          <w:rFonts w:ascii="Times New Roman" w:hAnsi="Times New Roman" w:cs="Times New Roman"/>
          <w:sz w:val="24"/>
          <w:szCs w:val="24"/>
          <w:lang w:eastAsia="fr-FR"/>
        </w:rPr>
        <w:t>diagnostic</w:t>
      </w:r>
      <w:r w:rsidR="00D71B70" w:rsidRPr="00881E6E">
        <w:rPr>
          <w:rFonts w:ascii="Times New Roman" w:hAnsi="Times New Roman" w:cs="Times New Roman"/>
          <w:sz w:val="24"/>
          <w:szCs w:val="24"/>
          <w:lang w:eastAsia="fr-FR"/>
        </w:rPr>
        <w:t xml:space="preserve"> du pape François éclaire la stratégie qui le conduit à stimuler la collégialité […] et la synodalité […]</w:t>
      </w:r>
      <w:r w:rsidR="00D71B70" w:rsidRPr="00881E6E">
        <w:rPr>
          <w:rStyle w:val="Appelnotedebasdep"/>
          <w:rFonts w:ascii="Times New Roman" w:hAnsi="Times New Roman" w:cs="Times New Roman"/>
          <w:sz w:val="24"/>
          <w:szCs w:val="24"/>
          <w:lang w:eastAsia="fr-FR"/>
        </w:rPr>
        <w:footnoteReference w:id="14"/>
      </w:r>
      <w:r w:rsidR="00D71B70" w:rsidRPr="00881E6E">
        <w:rPr>
          <w:rFonts w:ascii="Times New Roman" w:hAnsi="Times New Roman" w:cs="Times New Roman"/>
          <w:sz w:val="24"/>
          <w:szCs w:val="24"/>
          <w:lang w:eastAsia="fr-FR"/>
        </w:rPr>
        <w:t> »</w:t>
      </w:r>
      <w:r w:rsidR="00AE3882" w:rsidRPr="00881E6E">
        <w:rPr>
          <w:rFonts w:ascii="Times New Roman" w:hAnsi="Times New Roman" w:cs="Times New Roman"/>
          <w:sz w:val="24"/>
          <w:szCs w:val="24"/>
          <w:lang w:eastAsia="fr-FR"/>
        </w:rPr>
        <w:t>.</w:t>
      </w:r>
      <w:r w:rsidR="00E80216" w:rsidRPr="00881E6E">
        <w:rPr>
          <w:rFonts w:ascii="Times New Roman" w:hAnsi="Times New Roman" w:cs="Times New Roman"/>
          <w:sz w:val="24"/>
          <w:szCs w:val="24"/>
          <w:lang w:eastAsia="fr-FR"/>
        </w:rPr>
        <w:t xml:space="preserve"> Dans ce contexte, ce processus gagnerait à être considéré comme une descente aux enfers, un intervalle entre une mort et une résurrection, mais un moment important pour ce </w:t>
      </w:r>
      <w:r w:rsidR="00E80216" w:rsidRPr="00881E6E">
        <w:rPr>
          <w:rFonts w:ascii="Times New Roman" w:hAnsi="Times New Roman" w:cs="Times New Roman"/>
          <w:i/>
          <w:iCs/>
          <w:sz w:val="24"/>
          <w:szCs w:val="24"/>
          <w:lang w:eastAsia="fr-FR"/>
        </w:rPr>
        <w:t>relèvement</w:t>
      </w:r>
      <w:r w:rsidR="00E80216" w:rsidRPr="00881E6E">
        <w:rPr>
          <w:rFonts w:ascii="Times New Roman" w:hAnsi="Times New Roman" w:cs="Times New Roman"/>
          <w:sz w:val="24"/>
          <w:szCs w:val="24"/>
          <w:lang w:eastAsia="fr-FR"/>
        </w:rPr>
        <w:t xml:space="preserve"> (cette résurrection)</w:t>
      </w:r>
      <w:r w:rsidR="008F13F2" w:rsidRPr="00881E6E">
        <w:rPr>
          <w:rStyle w:val="Appelnotedebasdep"/>
          <w:rFonts w:ascii="Times New Roman" w:hAnsi="Times New Roman" w:cs="Times New Roman"/>
          <w:sz w:val="24"/>
          <w:szCs w:val="24"/>
          <w:lang w:eastAsia="fr-FR"/>
        </w:rPr>
        <w:footnoteReference w:id="15"/>
      </w:r>
      <w:r w:rsidR="00E80216" w:rsidRPr="00881E6E">
        <w:rPr>
          <w:rFonts w:ascii="Times New Roman" w:hAnsi="Times New Roman" w:cs="Times New Roman"/>
          <w:sz w:val="24"/>
          <w:szCs w:val="24"/>
          <w:lang w:eastAsia="fr-FR"/>
        </w:rPr>
        <w:t>.</w:t>
      </w:r>
      <w:r w:rsidR="00AE3882" w:rsidRPr="00881E6E">
        <w:rPr>
          <w:rFonts w:ascii="Times New Roman" w:hAnsi="Times New Roman" w:cs="Times New Roman"/>
          <w:sz w:val="24"/>
          <w:szCs w:val="24"/>
          <w:lang w:eastAsia="fr-FR"/>
        </w:rPr>
        <w:t xml:space="preserve"> </w:t>
      </w:r>
    </w:p>
    <w:p w14:paraId="20B19C27" w14:textId="4D308B1A" w:rsidR="006719CF" w:rsidRPr="00881E6E" w:rsidRDefault="006719CF" w:rsidP="006719CF">
      <w:pPr>
        <w:spacing w:after="0"/>
        <w:jc w:val="both"/>
        <w:rPr>
          <w:rFonts w:ascii="Times New Roman" w:hAnsi="Times New Roman" w:cs="Times New Roman"/>
          <w:sz w:val="24"/>
          <w:szCs w:val="24"/>
        </w:rPr>
      </w:pPr>
      <w:r w:rsidRPr="00881E6E">
        <w:rPr>
          <w:rFonts w:ascii="Times New Roman" w:hAnsi="Times New Roman" w:cs="Times New Roman"/>
          <w:sz w:val="24"/>
          <w:szCs w:val="24"/>
          <w:lang w:eastAsia="fr-FR"/>
        </w:rPr>
        <w:lastRenderedPageBreak/>
        <w:tab/>
      </w:r>
      <w:r w:rsidRPr="00881E6E">
        <w:rPr>
          <w:rFonts w:ascii="Times New Roman" w:hAnsi="Times New Roman" w:cs="Times New Roman"/>
          <w:sz w:val="24"/>
          <w:szCs w:val="24"/>
        </w:rPr>
        <w:t>Après Vatican II, le Synode sur la synodalité est le deuxième plus grand événement de l’Église dans lequel elle s’engage à mener une réflexion sérieuse sur elle-même. Lors d’une conférence faite à la rencontre des responsables des synodes nationaux en Europe, à Luxembourg, Herve Legrand soutenait en 1976 que : « depuis dix ans, conformément aux orientations de Vatican II, l’Église catholique a commencé à redonner une nouvelle vie à sa dimension synodale fondamentale</w:t>
      </w:r>
      <w:r w:rsidRPr="00881E6E">
        <w:rPr>
          <w:rStyle w:val="Appelnotedebasdep"/>
          <w:rFonts w:ascii="Times New Roman" w:hAnsi="Times New Roman" w:cs="Times New Roman"/>
          <w:sz w:val="24"/>
          <w:szCs w:val="24"/>
        </w:rPr>
        <w:footnoteReference w:id="16"/>
      </w:r>
      <w:r w:rsidRPr="00881E6E">
        <w:rPr>
          <w:rFonts w:ascii="Times New Roman" w:hAnsi="Times New Roman" w:cs="Times New Roman"/>
          <w:sz w:val="24"/>
          <w:szCs w:val="24"/>
        </w:rPr>
        <w:t xml:space="preserve"> ». En </w:t>
      </w:r>
      <w:r w:rsidR="00576433" w:rsidRPr="00881E6E">
        <w:rPr>
          <w:rFonts w:ascii="Times New Roman" w:hAnsi="Times New Roman" w:cs="Times New Roman"/>
          <w:sz w:val="24"/>
          <w:szCs w:val="24"/>
        </w:rPr>
        <w:t>conséquence</w:t>
      </w:r>
      <w:r w:rsidRPr="00881E6E">
        <w:rPr>
          <w:rFonts w:ascii="Times New Roman" w:hAnsi="Times New Roman" w:cs="Times New Roman"/>
          <w:sz w:val="24"/>
          <w:szCs w:val="24"/>
        </w:rPr>
        <w:t>, c’est dans le sillage de l’</w:t>
      </w:r>
      <w:r w:rsidRPr="00881E6E">
        <w:rPr>
          <w:rFonts w:ascii="Times New Roman" w:hAnsi="Times New Roman" w:cs="Times New Roman"/>
          <w:i/>
          <w:iCs/>
          <w:sz w:val="24"/>
          <w:szCs w:val="24"/>
        </w:rPr>
        <w:t xml:space="preserve">aggiornamento </w:t>
      </w:r>
      <w:r w:rsidRPr="00881E6E">
        <w:rPr>
          <w:rFonts w:ascii="Times New Roman" w:hAnsi="Times New Roman" w:cs="Times New Roman"/>
          <w:sz w:val="24"/>
          <w:szCs w:val="24"/>
        </w:rPr>
        <w:t>proposé par Vatican II que ce style synodal commence à être pensé, même si « au cours des derniers siècles, sans jamais avoir été niée, cette dimension synodale était passée un peu à l’arrière-plan, notamment sous l’influence des modèles séculiers de gouvernement</w:t>
      </w:r>
      <w:r w:rsidRPr="00881E6E">
        <w:rPr>
          <w:rStyle w:val="Appelnotedebasdep"/>
          <w:rFonts w:ascii="Times New Roman" w:hAnsi="Times New Roman" w:cs="Times New Roman"/>
          <w:sz w:val="24"/>
          <w:szCs w:val="24"/>
        </w:rPr>
        <w:footnoteReference w:id="17"/>
      </w:r>
      <w:r w:rsidRPr="00881E6E">
        <w:rPr>
          <w:rFonts w:ascii="Times New Roman" w:hAnsi="Times New Roman" w:cs="Times New Roman"/>
          <w:sz w:val="24"/>
          <w:szCs w:val="24"/>
        </w:rPr>
        <w:t> ».</w:t>
      </w:r>
      <w:r w:rsidR="00576433" w:rsidRPr="00881E6E">
        <w:rPr>
          <w:rFonts w:ascii="Times New Roman" w:hAnsi="Times New Roman" w:cs="Times New Roman"/>
          <w:sz w:val="24"/>
          <w:szCs w:val="24"/>
        </w:rPr>
        <w:t xml:space="preserve"> Un </w:t>
      </w:r>
      <w:r w:rsidR="00576433" w:rsidRPr="00881E6E">
        <w:rPr>
          <w:rFonts w:ascii="Times New Roman" w:hAnsi="Times New Roman" w:cs="Times New Roman"/>
          <w:i/>
          <w:iCs/>
          <w:sz w:val="24"/>
          <w:szCs w:val="24"/>
        </w:rPr>
        <w:t>état intermédiaire</w:t>
      </w:r>
      <w:r w:rsidR="001E2F62" w:rsidRPr="00881E6E">
        <w:rPr>
          <w:rFonts w:ascii="Times New Roman" w:hAnsi="Times New Roman" w:cs="Times New Roman"/>
          <w:sz w:val="24"/>
          <w:szCs w:val="24"/>
        </w:rPr>
        <w:t xml:space="preserve"> long, si on pense que ce processus</w:t>
      </w:r>
      <w:r w:rsidR="000361FB" w:rsidRPr="00881E6E">
        <w:rPr>
          <w:rFonts w:ascii="Times New Roman" w:hAnsi="Times New Roman" w:cs="Times New Roman"/>
          <w:sz w:val="24"/>
          <w:szCs w:val="24"/>
        </w:rPr>
        <w:t xml:space="preserve"> dure plus de la moitié d’un siècle. </w:t>
      </w:r>
      <w:r w:rsidR="00C8406E" w:rsidRPr="00881E6E">
        <w:rPr>
          <w:rFonts w:ascii="Times New Roman" w:hAnsi="Times New Roman" w:cs="Times New Roman"/>
          <w:sz w:val="24"/>
          <w:szCs w:val="24"/>
        </w:rPr>
        <w:t xml:space="preserve"> </w:t>
      </w:r>
    </w:p>
    <w:p w14:paraId="58C05384" w14:textId="77777777" w:rsidR="006719CF" w:rsidRPr="00881E6E" w:rsidRDefault="006719CF" w:rsidP="006719CF">
      <w:pPr>
        <w:spacing w:after="0"/>
        <w:jc w:val="both"/>
        <w:rPr>
          <w:rFonts w:ascii="Times New Roman" w:hAnsi="Times New Roman" w:cs="Times New Roman"/>
          <w:sz w:val="24"/>
          <w:szCs w:val="24"/>
        </w:rPr>
      </w:pPr>
      <w:r w:rsidRPr="00881E6E">
        <w:rPr>
          <w:rFonts w:ascii="Times New Roman" w:hAnsi="Times New Roman" w:cs="Times New Roman"/>
          <w:sz w:val="24"/>
          <w:szCs w:val="24"/>
        </w:rPr>
        <w:tab/>
        <w:t xml:space="preserve">En septembre 2021, le Pape a ouvert ce cheminement portant le titre « Pour une Église synodale : communion, participation et mission » afin d’inviter l’Église entière à s’interroger sur sa vie et sa mission pour une Église du troisième millénaire. Ce processus s’est accéléré face à la crise des abus rendue publique ces dix dernières années comme un moyen très précieux et nécessaire pour restructurer l’Église. Grâce aux fruits du parcours synodal, le Pape annonce en 2022 que l’Église aura deux sessions (au lieu d’une) du Synode sur la synodalité en octobre 2023 et en octobre 2024. </w:t>
      </w:r>
    </w:p>
    <w:p w14:paraId="2042CD5B" w14:textId="29CB6F0C" w:rsidR="00345342" w:rsidRPr="00881E6E" w:rsidRDefault="00DF28F6" w:rsidP="0033789F">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En outre, c</w:t>
      </w:r>
      <w:r w:rsidR="00F40826" w:rsidRPr="00881E6E">
        <w:rPr>
          <w:rFonts w:ascii="Times New Roman" w:hAnsi="Times New Roman" w:cs="Times New Roman"/>
          <w:sz w:val="24"/>
          <w:szCs w:val="24"/>
          <w:lang w:eastAsia="fr-FR"/>
        </w:rPr>
        <w:t xml:space="preserve">ette vision </w:t>
      </w:r>
      <w:r w:rsidRPr="00881E6E">
        <w:rPr>
          <w:rFonts w:ascii="Times New Roman" w:hAnsi="Times New Roman" w:cs="Times New Roman"/>
          <w:sz w:val="24"/>
          <w:szCs w:val="24"/>
          <w:lang w:eastAsia="fr-FR"/>
        </w:rPr>
        <w:t>collégiale</w:t>
      </w:r>
      <w:r w:rsidR="00F40826" w:rsidRPr="00881E6E">
        <w:rPr>
          <w:rFonts w:ascii="Times New Roman" w:hAnsi="Times New Roman" w:cs="Times New Roman"/>
          <w:sz w:val="24"/>
          <w:szCs w:val="24"/>
          <w:lang w:eastAsia="fr-FR"/>
        </w:rPr>
        <w:t xml:space="preserve"> et synodale</w:t>
      </w:r>
      <w:r w:rsidRPr="00881E6E">
        <w:rPr>
          <w:rFonts w:ascii="Times New Roman" w:hAnsi="Times New Roman" w:cs="Times New Roman"/>
          <w:sz w:val="24"/>
          <w:szCs w:val="24"/>
          <w:lang w:eastAsia="fr-FR"/>
        </w:rPr>
        <w:t xml:space="preserve"> est une </w:t>
      </w:r>
    </w:p>
    <w:p w14:paraId="74DB1118" w14:textId="77777777" w:rsidR="00345342" w:rsidRPr="00881E6E" w:rsidRDefault="00345342" w:rsidP="000C45AE">
      <w:pPr>
        <w:pStyle w:val="Sansinterligne"/>
        <w:jc w:val="both"/>
        <w:rPr>
          <w:rFonts w:ascii="Times New Roman" w:hAnsi="Times New Roman" w:cs="Times New Roman"/>
          <w:sz w:val="24"/>
          <w:szCs w:val="24"/>
          <w:lang w:eastAsia="fr-FR"/>
        </w:rPr>
      </w:pPr>
    </w:p>
    <w:p w14:paraId="7B2E641B" w14:textId="2251EF8A" w:rsidR="003923B5" w:rsidRPr="00881E6E" w:rsidRDefault="00AE3882" w:rsidP="00345342">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vision systémique bénéficie d’une réelle plausibilité en retrouvant l’élan des différents renouveaux qui ont permis à Vatican II de renouer avec la grande Tradition sous la forme d’une ecclésiologie de communion, sans laquelle notre engagement œcuménique, déclaré irréversible, resterait vain</w:t>
      </w:r>
      <w:r w:rsidR="00345342" w:rsidRPr="00881E6E">
        <w:rPr>
          <w:rStyle w:val="Appelnotedebasdep"/>
          <w:rFonts w:ascii="Times New Roman" w:hAnsi="Times New Roman" w:cs="Times New Roman"/>
          <w:sz w:val="24"/>
          <w:szCs w:val="24"/>
          <w:lang w:eastAsia="fr-FR"/>
        </w:rPr>
        <w:footnoteReference w:id="18"/>
      </w:r>
      <w:r w:rsidR="00345342" w:rsidRPr="00881E6E">
        <w:rPr>
          <w:rFonts w:ascii="Times New Roman" w:hAnsi="Times New Roman" w:cs="Times New Roman"/>
          <w:sz w:val="24"/>
          <w:szCs w:val="24"/>
          <w:lang w:eastAsia="fr-FR"/>
        </w:rPr>
        <w:t>.</w:t>
      </w:r>
      <w:r w:rsidRPr="00881E6E">
        <w:rPr>
          <w:rFonts w:ascii="Times New Roman" w:hAnsi="Times New Roman" w:cs="Times New Roman"/>
          <w:sz w:val="24"/>
          <w:szCs w:val="24"/>
          <w:lang w:eastAsia="fr-FR"/>
        </w:rPr>
        <w:t xml:space="preserve"> </w:t>
      </w:r>
    </w:p>
    <w:p w14:paraId="07F16B53" w14:textId="77777777" w:rsidR="003923B5" w:rsidRPr="00881E6E" w:rsidRDefault="003923B5" w:rsidP="000C45AE">
      <w:pPr>
        <w:pStyle w:val="Sansinterligne"/>
        <w:jc w:val="both"/>
        <w:rPr>
          <w:rFonts w:ascii="Times New Roman" w:hAnsi="Times New Roman" w:cs="Times New Roman"/>
          <w:b/>
          <w:bCs/>
          <w:sz w:val="24"/>
          <w:szCs w:val="24"/>
          <w:lang w:eastAsia="fr-FR"/>
        </w:rPr>
      </w:pPr>
    </w:p>
    <w:p w14:paraId="61F80F90" w14:textId="14F81763" w:rsidR="000C45AE" w:rsidRPr="00881E6E" w:rsidRDefault="00EB7FA4" w:rsidP="000C45AE">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Être en communion</w:t>
      </w:r>
      <w:r w:rsidR="00B13099" w:rsidRPr="00881E6E">
        <w:rPr>
          <w:rStyle w:val="Appelnotedebasdep"/>
          <w:rFonts w:ascii="Times New Roman" w:hAnsi="Times New Roman" w:cs="Times New Roman"/>
          <w:sz w:val="24"/>
          <w:szCs w:val="24"/>
          <w:lang w:eastAsia="fr-FR"/>
        </w:rPr>
        <w:footnoteReference w:id="19"/>
      </w:r>
      <w:r w:rsidRPr="00881E6E">
        <w:rPr>
          <w:rFonts w:ascii="Times New Roman" w:hAnsi="Times New Roman" w:cs="Times New Roman"/>
          <w:sz w:val="24"/>
          <w:szCs w:val="24"/>
          <w:lang w:eastAsia="fr-FR"/>
        </w:rPr>
        <w:t xml:space="preserve"> </w:t>
      </w:r>
      <w:r w:rsidR="0066791A" w:rsidRPr="00881E6E">
        <w:rPr>
          <w:rFonts w:ascii="Times New Roman" w:hAnsi="Times New Roman" w:cs="Times New Roman"/>
          <w:sz w:val="24"/>
          <w:szCs w:val="24"/>
          <w:lang w:eastAsia="fr-FR"/>
        </w:rPr>
        <w:t>est aussi rejoindre ce principe fondamental apporté par la résurrection du Christ, on</w:t>
      </w:r>
      <w:r w:rsidR="002C4C5B" w:rsidRPr="00881E6E">
        <w:rPr>
          <w:rFonts w:ascii="Times New Roman" w:hAnsi="Times New Roman" w:cs="Times New Roman"/>
          <w:sz w:val="24"/>
          <w:szCs w:val="24"/>
          <w:lang w:eastAsia="fr-FR"/>
        </w:rPr>
        <w:t xml:space="preserve"> ne se ressuscite </w:t>
      </w:r>
      <w:r w:rsidR="00731C4C" w:rsidRPr="00881E6E">
        <w:rPr>
          <w:rFonts w:ascii="Times New Roman" w:hAnsi="Times New Roman" w:cs="Times New Roman"/>
          <w:sz w:val="24"/>
          <w:szCs w:val="24"/>
          <w:lang w:eastAsia="fr-FR"/>
        </w:rPr>
        <w:t>(relève)</w:t>
      </w:r>
      <w:r w:rsidR="005F6492" w:rsidRPr="00881E6E">
        <w:rPr>
          <w:rFonts w:ascii="Times New Roman" w:hAnsi="Times New Roman" w:cs="Times New Roman"/>
          <w:sz w:val="24"/>
          <w:szCs w:val="24"/>
          <w:lang w:eastAsia="fr-FR"/>
        </w:rPr>
        <w:t xml:space="preserve"> pas</w:t>
      </w:r>
      <w:r w:rsidR="003C2227" w:rsidRPr="00881E6E">
        <w:rPr>
          <w:rFonts w:ascii="Times New Roman" w:hAnsi="Times New Roman" w:cs="Times New Roman"/>
          <w:sz w:val="24"/>
          <w:szCs w:val="24"/>
          <w:lang w:eastAsia="fr-FR"/>
        </w:rPr>
        <w:t xml:space="preserve"> tout seul</w:t>
      </w:r>
      <w:r w:rsidR="001D73C7" w:rsidRPr="00881E6E">
        <w:rPr>
          <w:rFonts w:ascii="Times New Roman" w:hAnsi="Times New Roman" w:cs="Times New Roman"/>
          <w:sz w:val="24"/>
          <w:szCs w:val="24"/>
          <w:lang w:eastAsia="fr-FR"/>
        </w:rPr>
        <w:t>, en même temps qu’il constitue une vision systémique pour un mal systémique</w:t>
      </w:r>
      <w:r w:rsidR="002C4C5B" w:rsidRPr="00881E6E">
        <w:rPr>
          <w:rFonts w:ascii="Times New Roman" w:hAnsi="Times New Roman" w:cs="Times New Roman"/>
          <w:sz w:val="24"/>
          <w:szCs w:val="24"/>
          <w:lang w:eastAsia="fr-FR"/>
        </w:rPr>
        <w:t xml:space="preserve">. </w:t>
      </w:r>
      <w:r w:rsidR="00742165" w:rsidRPr="00881E6E">
        <w:rPr>
          <w:rFonts w:ascii="Times New Roman" w:hAnsi="Times New Roman" w:cs="Times New Roman"/>
          <w:sz w:val="24"/>
          <w:szCs w:val="24"/>
          <w:lang w:eastAsia="fr-FR"/>
        </w:rPr>
        <w:t xml:space="preserve">La </w:t>
      </w:r>
      <w:r w:rsidR="003E18C2" w:rsidRPr="00881E6E">
        <w:rPr>
          <w:rFonts w:ascii="Times New Roman" w:hAnsi="Times New Roman" w:cs="Times New Roman"/>
          <w:sz w:val="24"/>
          <w:szCs w:val="24"/>
          <w:lang w:eastAsia="fr-FR"/>
        </w:rPr>
        <w:t>synodalité</w:t>
      </w:r>
      <w:r w:rsidR="00AB5DBD" w:rsidRPr="00881E6E">
        <w:rPr>
          <w:rFonts w:ascii="Times New Roman" w:hAnsi="Times New Roman" w:cs="Times New Roman"/>
          <w:sz w:val="24"/>
          <w:szCs w:val="24"/>
          <w:lang w:eastAsia="fr-FR"/>
        </w:rPr>
        <w:t xml:space="preserve"> vient renforcer ce mouvement important marqué par l</w:t>
      </w:r>
      <w:r w:rsidR="00EE6805" w:rsidRPr="00881E6E">
        <w:rPr>
          <w:rFonts w:ascii="Times New Roman" w:hAnsi="Times New Roman" w:cs="Times New Roman"/>
          <w:sz w:val="24"/>
          <w:szCs w:val="24"/>
          <w:lang w:eastAsia="fr-FR"/>
        </w:rPr>
        <w:t xml:space="preserve">’importance </w:t>
      </w:r>
      <w:r w:rsidR="00572CFD" w:rsidRPr="00881E6E">
        <w:rPr>
          <w:rFonts w:ascii="Times New Roman" w:hAnsi="Times New Roman" w:cs="Times New Roman"/>
          <w:sz w:val="24"/>
          <w:szCs w:val="24"/>
          <w:lang w:eastAsia="fr-FR"/>
        </w:rPr>
        <w:t>d’une action collective</w:t>
      </w:r>
      <w:r w:rsidR="001D24C9" w:rsidRPr="00881E6E">
        <w:rPr>
          <w:rFonts w:ascii="Times New Roman" w:hAnsi="Times New Roman" w:cs="Times New Roman"/>
          <w:sz w:val="24"/>
          <w:szCs w:val="24"/>
          <w:lang w:eastAsia="fr-FR"/>
        </w:rPr>
        <w:t xml:space="preserve"> et en lien avec Dieu</w:t>
      </w:r>
      <w:r w:rsidR="00572CFD" w:rsidRPr="00881E6E">
        <w:rPr>
          <w:rFonts w:ascii="Times New Roman" w:hAnsi="Times New Roman" w:cs="Times New Roman"/>
          <w:sz w:val="24"/>
          <w:szCs w:val="24"/>
          <w:lang w:eastAsia="fr-FR"/>
        </w:rPr>
        <w:t xml:space="preserve"> afin de vivre un </w:t>
      </w:r>
      <w:r w:rsidR="00572CFD" w:rsidRPr="00881E6E">
        <w:rPr>
          <w:rFonts w:ascii="Times New Roman" w:hAnsi="Times New Roman" w:cs="Times New Roman"/>
          <w:i/>
          <w:iCs/>
          <w:sz w:val="24"/>
          <w:szCs w:val="24"/>
          <w:lang w:eastAsia="fr-FR"/>
        </w:rPr>
        <w:t>relèvement</w:t>
      </w:r>
      <w:r w:rsidR="00731C4C" w:rsidRPr="00881E6E">
        <w:rPr>
          <w:rFonts w:ascii="Times New Roman" w:hAnsi="Times New Roman" w:cs="Times New Roman"/>
          <w:sz w:val="24"/>
          <w:szCs w:val="24"/>
          <w:lang w:eastAsia="fr-FR"/>
        </w:rPr>
        <w:t xml:space="preserve"> pour une nouvelle </w:t>
      </w:r>
      <w:r w:rsidR="00731C4C" w:rsidRPr="00881E6E">
        <w:rPr>
          <w:rFonts w:ascii="Times New Roman" w:hAnsi="Times New Roman" w:cs="Times New Roman"/>
          <w:i/>
          <w:iCs/>
          <w:sz w:val="24"/>
          <w:szCs w:val="24"/>
          <w:lang w:eastAsia="fr-FR"/>
        </w:rPr>
        <w:t>vie</w:t>
      </w:r>
      <w:r w:rsidR="00F56E1B" w:rsidRPr="00881E6E">
        <w:rPr>
          <w:rFonts w:ascii="Times New Roman" w:hAnsi="Times New Roman" w:cs="Times New Roman"/>
          <w:sz w:val="24"/>
          <w:szCs w:val="24"/>
          <w:lang w:eastAsia="fr-FR"/>
        </w:rPr>
        <w:t xml:space="preserve">. La </w:t>
      </w:r>
      <w:r w:rsidR="00F56E1B" w:rsidRPr="00881E6E">
        <w:rPr>
          <w:rFonts w:ascii="Times New Roman" w:hAnsi="Times New Roman" w:cs="Times New Roman"/>
          <w:i/>
          <w:iCs/>
          <w:sz w:val="24"/>
          <w:szCs w:val="24"/>
          <w:lang w:eastAsia="fr-FR"/>
        </w:rPr>
        <w:t xml:space="preserve">résurrection </w:t>
      </w:r>
      <w:r w:rsidR="00F56E1B" w:rsidRPr="00881E6E">
        <w:rPr>
          <w:rFonts w:ascii="Times New Roman" w:hAnsi="Times New Roman" w:cs="Times New Roman"/>
          <w:sz w:val="24"/>
          <w:szCs w:val="24"/>
          <w:lang w:eastAsia="fr-FR"/>
        </w:rPr>
        <w:t>(</w:t>
      </w:r>
      <w:r w:rsidR="00F56E1B" w:rsidRPr="00881E6E">
        <w:rPr>
          <w:rFonts w:ascii="Times New Roman" w:hAnsi="Times New Roman" w:cs="Times New Roman"/>
          <w:i/>
          <w:iCs/>
          <w:sz w:val="24"/>
          <w:szCs w:val="24"/>
          <w:lang w:eastAsia="fr-FR"/>
        </w:rPr>
        <w:t>le relèvement, le réveil</w:t>
      </w:r>
      <w:r w:rsidR="00F56E1B" w:rsidRPr="00881E6E">
        <w:rPr>
          <w:rFonts w:ascii="Times New Roman" w:hAnsi="Times New Roman" w:cs="Times New Roman"/>
          <w:sz w:val="24"/>
          <w:szCs w:val="24"/>
          <w:lang w:eastAsia="fr-FR"/>
        </w:rPr>
        <w:t xml:space="preserve">), telle que nous la comprenons à partir du Christ, n’est </w:t>
      </w:r>
      <w:r w:rsidR="00731C4C" w:rsidRPr="00881E6E">
        <w:rPr>
          <w:rFonts w:ascii="Times New Roman" w:hAnsi="Times New Roman" w:cs="Times New Roman"/>
          <w:sz w:val="24"/>
          <w:szCs w:val="24"/>
          <w:lang w:eastAsia="fr-FR"/>
        </w:rPr>
        <w:t xml:space="preserve">donc </w:t>
      </w:r>
      <w:r w:rsidR="00F56E1B" w:rsidRPr="00881E6E">
        <w:rPr>
          <w:rFonts w:ascii="Times New Roman" w:hAnsi="Times New Roman" w:cs="Times New Roman"/>
          <w:sz w:val="24"/>
          <w:szCs w:val="24"/>
          <w:lang w:eastAsia="fr-FR"/>
        </w:rPr>
        <w:t>pas croire à la capacité résiliente de l’Église</w:t>
      </w:r>
      <w:r w:rsidR="00F56E1B" w:rsidRPr="00881E6E">
        <w:rPr>
          <w:rStyle w:val="Appelnotedebasdep"/>
          <w:rFonts w:ascii="Times New Roman" w:hAnsi="Times New Roman" w:cs="Times New Roman"/>
          <w:sz w:val="24"/>
          <w:szCs w:val="24"/>
          <w:lang w:eastAsia="fr-FR"/>
        </w:rPr>
        <w:footnoteReference w:id="20"/>
      </w:r>
      <w:r w:rsidR="00F56E1B" w:rsidRPr="00881E6E">
        <w:rPr>
          <w:rFonts w:ascii="Times New Roman" w:hAnsi="Times New Roman" w:cs="Times New Roman"/>
          <w:sz w:val="24"/>
          <w:szCs w:val="24"/>
          <w:lang w:eastAsia="fr-FR"/>
        </w:rPr>
        <w:t xml:space="preserve">. </w:t>
      </w:r>
      <w:r w:rsidR="00792CDD" w:rsidRPr="00881E6E">
        <w:rPr>
          <w:rFonts w:ascii="Times New Roman" w:hAnsi="Times New Roman" w:cs="Times New Roman"/>
          <w:sz w:val="24"/>
          <w:szCs w:val="24"/>
          <w:lang w:eastAsia="fr-FR"/>
        </w:rPr>
        <w:t xml:space="preserve">C’est </w:t>
      </w:r>
      <w:r w:rsidR="003758BD" w:rsidRPr="00881E6E">
        <w:rPr>
          <w:rFonts w:ascii="Times New Roman" w:hAnsi="Times New Roman" w:cs="Times New Roman"/>
          <w:sz w:val="24"/>
          <w:szCs w:val="24"/>
          <w:lang w:eastAsia="fr-FR"/>
        </w:rPr>
        <w:t xml:space="preserve">d’un autre ordre. </w:t>
      </w:r>
      <w:r w:rsidR="003758BD" w:rsidRPr="00881E6E">
        <w:rPr>
          <w:rFonts w:ascii="Times New Roman" w:hAnsi="Times New Roman" w:cs="Times New Roman"/>
          <w:i/>
          <w:iCs/>
          <w:sz w:val="24"/>
          <w:szCs w:val="24"/>
          <w:lang w:eastAsia="fr-FR"/>
        </w:rPr>
        <w:t>S</w:t>
      </w:r>
      <w:r w:rsidR="00792CDD" w:rsidRPr="00881E6E">
        <w:rPr>
          <w:rFonts w:ascii="Times New Roman" w:hAnsi="Times New Roman" w:cs="Times New Roman"/>
          <w:i/>
          <w:iCs/>
          <w:sz w:val="24"/>
          <w:szCs w:val="24"/>
          <w:lang w:eastAsia="fr-FR"/>
        </w:rPr>
        <w:t>e relever</w:t>
      </w:r>
      <w:r w:rsidR="000C45AE" w:rsidRPr="00881E6E">
        <w:rPr>
          <w:rFonts w:ascii="Times New Roman" w:hAnsi="Times New Roman" w:cs="Times New Roman"/>
          <w:sz w:val="24"/>
          <w:szCs w:val="24"/>
          <w:lang w:eastAsia="fr-FR"/>
        </w:rPr>
        <w:t xml:space="preserve">, à la suite du Christ, </w:t>
      </w:r>
      <w:r w:rsidR="003758BD" w:rsidRPr="00881E6E">
        <w:rPr>
          <w:rFonts w:ascii="Times New Roman" w:hAnsi="Times New Roman" w:cs="Times New Roman"/>
          <w:sz w:val="24"/>
          <w:szCs w:val="24"/>
          <w:lang w:eastAsia="fr-FR"/>
        </w:rPr>
        <w:t xml:space="preserve">c’est </w:t>
      </w:r>
      <w:r w:rsidR="0083609F" w:rsidRPr="00881E6E">
        <w:rPr>
          <w:rFonts w:ascii="Times New Roman" w:hAnsi="Times New Roman" w:cs="Times New Roman"/>
          <w:sz w:val="24"/>
          <w:szCs w:val="24"/>
          <w:lang w:eastAsia="fr-FR"/>
        </w:rPr>
        <w:t>marcher</w:t>
      </w:r>
      <w:r w:rsidR="003758BD" w:rsidRPr="00881E6E">
        <w:rPr>
          <w:rFonts w:ascii="Times New Roman" w:hAnsi="Times New Roman" w:cs="Times New Roman"/>
          <w:sz w:val="24"/>
          <w:szCs w:val="24"/>
          <w:lang w:eastAsia="fr-FR"/>
        </w:rPr>
        <w:t xml:space="preserve"> </w:t>
      </w:r>
      <w:r w:rsidR="0083609F" w:rsidRPr="00881E6E">
        <w:rPr>
          <w:rFonts w:ascii="Times New Roman" w:hAnsi="Times New Roman" w:cs="Times New Roman"/>
          <w:sz w:val="24"/>
          <w:szCs w:val="24"/>
          <w:lang w:eastAsia="fr-FR"/>
        </w:rPr>
        <w:t>ensemble (</w:t>
      </w:r>
      <w:proofErr w:type="spellStart"/>
      <w:r w:rsidR="0083609F" w:rsidRPr="00881E6E">
        <w:rPr>
          <w:rFonts w:ascii="Times New Roman" w:hAnsi="Times New Roman" w:cs="Times New Roman"/>
          <w:i/>
          <w:iCs/>
          <w:sz w:val="24"/>
          <w:szCs w:val="24"/>
          <w:lang w:eastAsia="fr-FR"/>
        </w:rPr>
        <w:t>syn-odos</w:t>
      </w:r>
      <w:proofErr w:type="spellEnd"/>
      <w:r w:rsidR="0083609F" w:rsidRPr="00881E6E">
        <w:rPr>
          <w:rFonts w:ascii="Times New Roman" w:hAnsi="Times New Roman" w:cs="Times New Roman"/>
          <w:sz w:val="24"/>
          <w:szCs w:val="24"/>
          <w:lang w:eastAsia="fr-FR"/>
        </w:rPr>
        <w:t xml:space="preserve">) </w:t>
      </w:r>
      <w:r w:rsidR="000C45AE" w:rsidRPr="00881E6E">
        <w:rPr>
          <w:rFonts w:ascii="Times New Roman" w:hAnsi="Times New Roman" w:cs="Times New Roman"/>
          <w:sz w:val="24"/>
          <w:szCs w:val="24"/>
          <w:lang w:eastAsia="fr-FR"/>
        </w:rPr>
        <w:t>pour une vie nouvelle auprès de lui. Tout d’abord, à titre personnel</w:t>
      </w:r>
      <w:r w:rsidR="00732126" w:rsidRPr="00881E6E">
        <w:rPr>
          <w:rFonts w:ascii="Times New Roman" w:hAnsi="Times New Roman" w:cs="Times New Roman"/>
          <w:sz w:val="24"/>
          <w:szCs w:val="24"/>
          <w:lang w:eastAsia="fr-FR"/>
        </w:rPr>
        <w:t>, puis à niveau ecclésial</w:t>
      </w:r>
      <w:r w:rsidR="000C45AE" w:rsidRPr="00881E6E">
        <w:rPr>
          <w:rFonts w:ascii="Times New Roman" w:hAnsi="Times New Roman" w:cs="Times New Roman"/>
          <w:sz w:val="24"/>
          <w:szCs w:val="24"/>
          <w:lang w:eastAsia="fr-FR"/>
        </w:rPr>
        <w:t xml:space="preserve">, </w:t>
      </w:r>
      <w:r w:rsidR="00732126" w:rsidRPr="00881E6E">
        <w:rPr>
          <w:rFonts w:ascii="Times New Roman" w:hAnsi="Times New Roman" w:cs="Times New Roman"/>
          <w:sz w:val="24"/>
          <w:szCs w:val="24"/>
          <w:lang w:eastAsia="fr-FR"/>
        </w:rPr>
        <w:t>c’est-à-dire en</w:t>
      </w:r>
      <w:r w:rsidR="000C45AE" w:rsidRPr="00881E6E">
        <w:rPr>
          <w:rFonts w:ascii="Times New Roman" w:hAnsi="Times New Roman" w:cs="Times New Roman"/>
          <w:sz w:val="24"/>
          <w:szCs w:val="24"/>
          <w:lang w:eastAsia="fr-FR"/>
        </w:rPr>
        <w:t xml:space="preserve"> communauté</w:t>
      </w:r>
      <w:r w:rsidR="00CF0B6D" w:rsidRPr="00881E6E">
        <w:rPr>
          <w:rFonts w:ascii="Times New Roman" w:hAnsi="Times New Roman" w:cs="Times New Roman"/>
          <w:sz w:val="24"/>
          <w:szCs w:val="24"/>
          <w:lang w:eastAsia="fr-FR"/>
        </w:rPr>
        <w:t xml:space="preserve"> et en style synodal. </w:t>
      </w:r>
      <w:r w:rsidR="000C45AE" w:rsidRPr="00881E6E">
        <w:rPr>
          <w:rFonts w:ascii="Times New Roman" w:hAnsi="Times New Roman" w:cs="Times New Roman"/>
          <w:sz w:val="24"/>
          <w:szCs w:val="24"/>
          <w:lang w:eastAsia="fr-FR"/>
        </w:rPr>
        <w:t xml:space="preserve"> </w:t>
      </w:r>
    </w:p>
    <w:p w14:paraId="0479F516" w14:textId="3C81F2E0" w:rsidR="000C45AE" w:rsidRPr="00881E6E" w:rsidRDefault="000C45AE" w:rsidP="000C45AE">
      <w:pPr>
        <w:pStyle w:val="Sansinterligne"/>
        <w:ind w:firstLine="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Car comme saint Paul nous le rappelle :</w:t>
      </w:r>
    </w:p>
    <w:p w14:paraId="55BC0470"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2903266A" w14:textId="77777777" w:rsidR="000C45AE" w:rsidRPr="00881E6E" w:rsidRDefault="000C45AE" w:rsidP="000C45AE">
      <w:pPr>
        <w:pStyle w:val="Sansinterligne"/>
        <w:ind w:left="708"/>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t>En effet, prenons une comparaison : le corps est un, et pourtant il a plusieurs membres ; mais tous les membres du corps ; malgré leur nombre, ne forment qu’un seul corps : il en est de même du Christ. (1 Co 12, 12)</w:t>
      </w:r>
    </w:p>
    <w:p w14:paraId="78E56F4B" w14:textId="77777777" w:rsidR="000C45AE" w:rsidRPr="00881E6E" w:rsidRDefault="000C45AE" w:rsidP="000C45AE">
      <w:pPr>
        <w:pStyle w:val="Sansinterligne"/>
        <w:ind w:firstLine="708"/>
        <w:jc w:val="both"/>
        <w:rPr>
          <w:rFonts w:ascii="Times New Roman" w:hAnsi="Times New Roman" w:cs="Times New Roman"/>
          <w:sz w:val="24"/>
          <w:szCs w:val="24"/>
          <w:lang w:eastAsia="fr-FR"/>
        </w:rPr>
      </w:pPr>
    </w:p>
    <w:p w14:paraId="33A5A31D" w14:textId="38F4F2E6" w:rsidR="00F332D6" w:rsidRPr="00881E6E" w:rsidRDefault="000C45AE" w:rsidP="002B5246">
      <w:pPr>
        <w:pStyle w:val="Sansinterligne"/>
        <w:jc w:val="both"/>
        <w:rPr>
          <w:rFonts w:ascii="Times New Roman" w:hAnsi="Times New Roman" w:cs="Times New Roman"/>
          <w:sz w:val="24"/>
          <w:szCs w:val="24"/>
          <w:lang w:eastAsia="fr-FR"/>
        </w:rPr>
      </w:pPr>
      <w:r w:rsidRPr="00881E6E">
        <w:rPr>
          <w:rFonts w:ascii="Times New Roman" w:hAnsi="Times New Roman" w:cs="Times New Roman"/>
          <w:sz w:val="24"/>
          <w:szCs w:val="24"/>
          <w:lang w:eastAsia="fr-FR"/>
        </w:rPr>
        <w:lastRenderedPageBreak/>
        <w:t xml:space="preserve">Oui, le Corps du Christ, c’est-à-dire, son Église, est appelée à </w:t>
      </w:r>
      <w:r w:rsidRPr="00881E6E">
        <w:rPr>
          <w:rFonts w:ascii="Times New Roman" w:hAnsi="Times New Roman" w:cs="Times New Roman"/>
          <w:i/>
          <w:iCs/>
          <w:sz w:val="24"/>
          <w:szCs w:val="24"/>
          <w:lang w:eastAsia="fr-FR"/>
        </w:rPr>
        <w:t>se relever</w:t>
      </w:r>
      <w:r w:rsidRPr="00881E6E">
        <w:rPr>
          <w:rFonts w:ascii="Times New Roman" w:hAnsi="Times New Roman" w:cs="Times New Roman"/>
          <w:sz w:val="24"/>
          <w:szCs w:val="24"/>
          <w:lang w:eastAsia="fr-FR"/>
        </w:rPr>
        <w:t xml:space="preserve">. J’aime à penser que nous percevons les signes de ce relèvement. Dans cette époque difficile et pessimiste, </w:t>
      </w:r>
      <w:r w:rsidR="002D1FD2" w:rsidRPr="00881E6E">
        <w:rPr>
          <w:rFonts w:ascii="Times New Roman" w:hAnsi="Times New Roman" w:cs="Times New Roman"/>
          <w:sz w:val="24"/>
          <w:szCs w:val="24"/>
          <w:lang w:eastAsia="fr-FR"/>
        </w:rPr>
        <w:t xml:space="preserve">notre croyance en la résurrection a aussi un effet </w:t>
      </w:r>
      <w:r w:rsidR="00843F0F" w:rsidRPr="00881E6E">
        <w:rPr>
          <w:rFonts w:ascii="Times New Roman" w:hAnsi="Times New Roman" w:cs="Times New Roman"/>
          <w:sz w:val="24"/>
          <w:szCs w:val="24"/>
          <w:lang w:eastAsia="fr-FR"/>
        </w:rPr>
        <w:t xml:space="preserve">sur le </w:t>
      </w:r>
      <w:r w:rsidR="00843F0F" w:rsidRPr="00881E6E">
        <w:rPr>
          <w:rFonts w:ascii="Times New Roman" w:hAnsi="Times New Roman" w:cs="Times New Roman"/>
          <w:i/>
          <w:iCs/>
          <w:sz w:val="24"/>
          <w:szCs w:val="24"/>
          <w:lang w:eastAsia="fr-FR"/>
        </w:rPr>
        <w:t>déjà-là mais pas encore</w:t>
      </w:r>
      <w:r w:rsidR="00843F0F" w:rsidRPr="00881E6E">
        <w:rPr>
          <w:rFonts w:ascii="Times New Roman" w:hAnsi="Times New Roman" w:cs="Times New Roman"/>
          <w:sz w:val="24"/>
          <w:szCs w:val="24"/>
          <w:lang w:eastAsia="fr-FR"/>
        </w:rPr>
        <w:t xml:space="preserve"> de l’action expiatoire du Christ. </w:t>
      </w:r>
      <w:r w:rsidR="00A3550A" w:rsidRPr="00881E6E">
        <w:rPr>
          <w:rFonts w:ascii="Times New Roman" w:hAnsi="Times New Roman" w:cs="Times New Roman"/>
          <w:sz w:val="24"/>
          <w:szCs w:val="24"/>
          <w:lang w:eastAsia="fr-FR"/>
        </w:rPr>
        <w:t xml:space="preserve">Croire </w:t>
      </w:r>
      <w:r w:rsidR="005D4A23" w:rsidRPr="00881E6E">
        <w:rPr>
          <w:rFonts w:ascii="Times New Roman" w:hAnsi="Times New Roman" w:cs="Times New Roman"/>
          <w:sz w:val="24"/>
          <w:szCs w:val="24"/>
          <w:lang w:eastAsia="fr-FR"/>
        </w:rPr>
        <w:t>en</w:t>
      </w:r>
      <w:r w:rsidR="00A3550A" w:rsidRPr="00881E6E">
        <w:rPr>
          <w:rFonts w:ascii="Times New Roman" w:hAnsi="Times New Roman" w:cs="Times New Roman"/>
          <w:sz w:val="24"/>
          <w:szCs w:val="24"/>
          <w:lang w:eastAsia="fr-FR"/>
        </w:rPr>
        <w:t xml:space="preserve"> la résurrection du Christ, c’est </w:t>
      </w:r>
      <w:r w:rsidR="00B97F2C" w:rsidRPr="00881E6E">
        <w:rPr>
          <w:rFonts w:ascii="Times New Roman" w:hAnsi="Times New Roman" w:cs="Times New Roman"/>
          <w:sz w:val="24"/>
          <w:szCs w:val="24"/>
          <w:lang w:eastAsia="fr-FR"/>
        </w:rPr>
        <w:t xml:space="preserve">donc </w:t>
      </w:r>
      <w:r w:rsidR="00A3550A" w:rsidRPr="00881E6E">
        <w:rPr>
          <w:rFonts w:ascii="Times New Roman" w:hAnsi="Times New Roman" w:cs="Times New Roman"/>
          <w:sz w:val="24"/>
          <w:szCs w:val="24"/>
          <w:lang w:eastAsia="fr-FR"/>
        </w:rPr>
        <w:t>croire que nous pouvons nous relever de la grande mort, mais aussi de toutes ces morts mineur</w:t>
      </w:r>
      <w:r w:rsidR="007E337F" w:rsidRPr="00881E6E">
        <w:rPr>
          <w:rFonts w:ascii="Times New Roman" w:hAnsi="Times New Roman" w:cs="Times New Roman"/>
          <w:sz w:val="24"/>
          <w:szCs w:val="24"/>
          <w:lang w:eastAsia="fr-FR"/>
        </w:rPr>
        <w:t>e</w:t>
      </w:r>
      <w:r w:rsidR="00A3550A" w:rsidRPr="00881E6E">
        <w:rPr>
          <w:rFonts w:ascii="Times New Roman" w:hAnsi="Times New Roman" w:cs="Times New Roman"/>
          <w:sz w:val="24"/>
          <w:szCs w:val="24"/>
          <w:lang w:eastAsia="fr-FR"/>
        </w:rPr>
        <w:t>s, et en conséquence</w:t>
      </w:r>
      <w:r w:rsidR="005D4A23" w:rsidRPr="00881E6E">
        <w:rPr>
          <w:rFonts w:ascii="Times New Roman" w:hAnsi="Times New Roman" w:cs="Times New Roman"/>
          <w:sz w:val="24"/>
          <w:szCs w:val="24"/>
          <w:lang w:eastAsia="fr-FR"/>
        </w:rPr>
        <w:t xml:space="preserve">, </w:t>
      </w:r>
      <w:r w:rsidRPr="00881E6E">
        <w:rPr>
          <w:rFonts w:ascii="Times New Roman" w:hAnsi="Times New Roman" w:cs="Times New Roman"/>
          <w:sz w:val="24"/>
          <w:szCs w:val="24"/>
          <w:lang w:eastAsia="fr-FR"/>
        </w:rPr>
        <w:t>croire en</w:t>
      </w:r>
      <w:r w:rsidR="002B5246" w:rsidRPr="00881E6E">
        <w:rPr>
          <w:rFonts w:ascii="Times New Roman" w:hAnsi="Times New Roman" w:cs="Times New Roman"/>
          <w:sz w:val="24"/>
          <w:szCs w:val="24"/>
          <w:lang w:eastAsia="fr-FR"/>
        </w:rPr>
        <w:t xml:space="preserve"> </w:t>
      </w:r>
      <w:r w:rsidR="006C1736" w:rsidRPr="00881E6E">
        <w:rPr>
          <w:rFonts w:ascii="Times New Roman" w:hAnsi="Times New Roman" w:cs="Times New Roman"/>
          <w:sz w:val="24"/>
          <w:szCs w:val="24"/>
          <w:lang w:eastAsia="fr-FR"/>
        </w:rPr>
        <w:t xml:space="preserve">le </w:t>
      </w:r>
      <w:r w:rsidR="006C1736" w:rsidRPr="00881E6E">
        <w:rPr>
          <w:rFonts w:ascii="Times New Roman" w:hAnsi="Times New Roman" w:cs="Times New Roman"/>
          <w:i/>
          <w:iCs/>
          <w:sz w:val="24"/>
          <w:szCs w:val="24"/>
          <w:lang w:eastAsia="fr-FR"/>
        </w:rPr>
        <w:t>relèvement</w:t>
      </w:r>
      <w:r w:rsidRPr="00881E6E">
        <w:rPr>
          <w:rFonts w:ascii="Times New Roman" w:hAnsi="Times New Roman" w:cs="Times New Roman"/>
          <w:sz w:val="24"/>
          <w:szCs w:val="24"/>
          <w:lang w:eastAsia="fr-FR"/>
        </w:rPr>
        <w:t xml:space="preserve"> de l’Église.</w:t>
      </w:r>
      <w:r w:rsidR="003B4ADF" w:rsidRPr="00881E6E">
        <w:rPr>
          <w:rFonts w:ascii="Times New Roman" w:hAnsi="Times New Roman" w:cs="Times New Roman"/>
          <w:sz w:val="24"/>
          <w:szCs w:val="24"/>
          <w:lang w:eastAsia="fr-FR"/>
        </w:rPr>
        <w:t xml:space="preserve"> </w:t>
      </w:r>
      <w:r w:rsidR="003215EC" w:rsidRPr="00881E6E">
        <w:rPr>
          <w:rFonts w:ascii="Times New Roman" w:hAnsi="Times New Roman" w:cs="Times New Roman"/>
          <w:sz w:val="24"/>
          <w:szCs w:val="24"/>
          <w:lang w:eastAsia="fr-FR"/>
        </w:rPr>
        <w:t>Entre la mort du Christ et le relèvement,</w:t>
      </w:r>
      <w:r w:rsidR="00DE56C0" w:rsidRPr="00881E6E">
        <w:rPr>
          <w:rFonts w:ascii="Times New Roman" w:hAnsi="Times New Roman" w:cs="Times New Roman"/>
          <w:sz w:val="24"/>
          <w:szCs w:val="24"/>
          <w:lang w:eastAsia="fr-FR"/>
        </w:rPr>
        <w:t xml:space="preserve"> il y a un temps intermédiaire. Ce temps, </w:t>
      </w:r>
      <w:r w:rsidR="00E7548B" w:rsidRPr="00881E6E">
        <w:rPr>
          <w:rFonts w:ascii="Times New Roman" w:hAnsi="Times New Roman" w:cs="Times New Roman"/>
          <w:sz w:val="24"/>
          <w:szCs w:val="24"/>
          <w:lang w:eastAsia="fr-FR"/>
        </w:rPr>
        <w:t>à l’instar de</w:t>
      </w:r>
      <w:r w:rsidR="00DE56C0" w:rsidRPr="00881E6E">
        <w:rPr>
          <w:rFonts w:ascii="Times New Roman" w:hAnsi="Times New Roman" w:cs="Times New Roman"/>
          <w:sz w:val="24"/>
          <w:szCs w:val="24"/>
          <w:lang w:eastAsia="fr-FR"/>
        </w:rPr>
        <w:t xml:space="preserve"> Denis Moreau, nous pouvons le considérer comme un temps nécessaire pour </w:t>
      </w:r>
      <w:r w:rsidR="00E7548B" w:rsidRPr="00881E6E">
        <w:rPr>
          <w:rFonts w:ascii="Times New Roman" w:hAnsi="Times New Roman" w:cs="Times New Roman"/>
          <w:sz w:val="24"/>
          <w:szCs w:val="24"/>
          <w:lang w:eastAsia="fr-FR"/>
        </w:rPr>
        <w:t xml:space="preserve">tout </w:t>
      </w:r>
      <w:r w:rsidR="00E7548B" w:rsidRPr="00881E6E">
        <w:rPr>
          <w:rFonts w:ascii="Times New Roman" w:hAnsi="Times New Roman" w:cs="Times New Roman"/>
          <w:i/>
          <w:iCs/>
          <w:sz w:val="24"/>
          <w:szCs w:val="24"/>
          <w:lang w:eastAsia="fr-FR"/>
        </w:rPr>
        <w:t>relèvement</w:t>
      </w:r>
      <w:r w:rsidR="00DE56C0" w:rsidRPr="00881E6E">
        <w:rPr>
          <w:rFonts w:ascii="Times New Roman" w:hAnsi="Times New Roman" w:cs="Times New Roman"/>
          <w:sz w:val="24"/>
          <w:szCs w:val="24"/>
          <w:lang w:eastAsia="fr-FR"/>
        </w:rPr>
        <w:t xml:space="preserve">. </w:t>
      </w:r>
      <w:r w:rsidR="00E7548B" w:rsidRPr="00881E6E">
        <w:rPr>
          <w:rFonts w:ascii="Times New Roman" w:hAnsi="Times New Roman" w:cs="Times New Roman"/>
          <w:sz w:val="24"/>
          <w:szCs w:val="24"/>
          <w:lang w:eastAsia="fr-FR"/>
        </w:rPr>
        <w:t>Peut-être que l’</w:t>
      </w:r>
      <w:r w:rsidR="005E63FF" w:rsidRPr="00881E6E">
        <w:rPr>
          <w:rFonts w:ascii="Times New Roman" w:hAnsi="Times New Roman" w:cs="Times New Roman"/>
          <w:sz w:val="24"/>
          <w:szCs w:val="24"/>
          <w:lang w:eastAsia="fr-FR"/>
        </w:rPr>
        <w:t>Église</w:t>
      </w:r>
      <w:r w:rsidR="00E7548B" w:rsidRPr="00881E6E">
        <w:rPr>
          <w:rFonts w:ascii="Times New Roman" w:hAnsi="Times New Roman" w:cs="Times New Roman"/>
          <w:sz w:val="24"/>
          <w:szCs w:val="24"/>
          <w:lang w:eastAsia="fr-FR"/>
        </w:rPr>
        <w:t xml:space="preserve"> </w:t>
      </w:r>
      <w:r w:rsidR="00E608A9" w:rsidRPr="00881E6E">
        <w:rPr>
          <w:rFonts w:ascii="Times New Roman" w:hAnsi="Times New Roman" w:cs="Times New Roman"/>
          <w:sz w:val="24"/>
          <w:szCs w:val="24"/>
          <w:lang w:eastAsia="fr-FR"/>
        </w:rPr>
        <w:t>traverse</w:t>
      </w:r>
      <w:r w:rsidR="005E63FF" w:rsidRPr="00881E6E">
        <w:rPr>
          <w:rFonts w:ascii="Times New Roman" w:hAnsi="Times New Roman" w:cs="Times New Roman"/>
          <w:sz w:val="24"/>
          <w:szCs w:val="24"/>
          <w:lang w:eastAsia="fr-FR"/>
        </w:rPr>
        <w:t xml:space="preserve"> </w:t>
      </w:r>
      <w:r w:rsidR="00B44FF1" w:rsidRPr="00881E6E">
        <w:rPr>
          <w:rFonts w:ascii="Times New Roman" w:hAnsi="Times New Roman" w:cs="Times New Roman"/>
          <w:sz w:val="24"/>
          <w:szCs w:val="24"/>
          <w:lang w:eastAsia="fr-FR"/>
        </w:rPr>
        <w:t xml:space="preserve">actuellement </w:t>
      </w:r>
      <w:r w:rsidR="005E63FF" w:rsidRPr="00881E6E">
        <w:rPr>
          <w:rFonts w:ascii="Times New Roman" w:hAnsi="Times New Roman" w:cs="Times New Roman"/>
          <w:sz w:val="24"/>
          <w:szCs w:val="24"/>
          <w:lang w:eastAsia="fr-FR"/>
        </w:rPr>
        <w:t xml:space="preserve">cette période </w:t>
      </w:r>
      <w:r w:rsidR="00B44FF1" w:rsidRPr="00881E6E">
        <w:rPr>
          <w:rFonts w:ascii="Times New Roman" w:hAnsi="Times New Roman" w:cs="Times New Roman"/>
          <w:sz w:val="24"/>
          <w:szCs w:val="24"/>
          <w:lang w:eastAsia="fr-FR"/>
        </w:rPr>
        <w:t>(</w:t>
      </w:r>
      <w:r w:rsidR="005E63FF" w:rsidRPr="00881E6E">
        <w:rPr>
          <w:rFonts w:ascii="Times New Roman" w:hAnsi="Times New Roman" w:cs="Times New Roman"/>
          <w:sz w:val="24"/>
          <w:szCs w:val="24"/>
          <w:lang w:eastAsia="fr-FR"/>
        </w:rPr>
        <w:t>intermédiaire</w:t>
      </w:r>
      <w:r w:rsidR="00B44FF1" w:rsidRPr="00881E6E">
        <w:rPr>
          <w:rFonts w:ascii="Times New Roman" w:hAnsi="Times New Roman" w:cs="Times New Roman"/>
          <w:sz w:val="24"/>
          <w:szCs w:val="24"/>
          <w:lang w:eastAsia="fr-FR"/>
        </w:rPr>
        <w:t>)</w:t>
      </w:r>
      <w:r w:rsidR="00076226" w:rsidRPr="00881E6E">
        <w:rPr>
          <w:rFonts w:ascii="Times New Roman" w:hAnsi="Times New Roman" w:cs="Times New Roman"/>
          <w:sz w:val="24"/>
          <w:szCs w:val="24"/>
          <w:lang w:eastAsia="fr-FR"/>
        </w:rPr>
        <w:t xml:space="preserve">, </w:t>
      </w:r>
      <w:r w:rsidR="005E63FF" w:rsidRPr="00881E6E">
        <w:rPr>
          <w:rFonts w:ascii="Times New Roman" w:hAnsi="Times New Roman" w:cs="Times New Roman"/>
          <w:sz w:val="24"/>
          <w:szCs w:val="24"/>
          <w:lang w:eastAsia="fr-FR"/>
        </w:rPr>
        <w:t xml:space="preserve">et se prépare pour un </w:t>
      </w:r>
      <w:r w:rsidR="00DD3F18" w:rsidRPr="00881E6E">
        <w:rPr>
          <w:rFonts w:ascii="Times New Roman" w:hAnsi="Times New Roman" w:cs="Times New Roman"/>
          <w:sz w:val="24"/>
          <w:szCs w:val="24"/>
          <w:lang w:eastAsia="fr-FR"/>
        </w:rPr>
        <w:t>relèvement</w:t>
      </w:r>
      <w:r w:rsidR="005E63FF" w:rsidRPr="00881E6E">
        <w:rPr>
          <w:rFonts w:ascii="Times New Roman" w:hAnsi="Times New Roman" w:cs="Times New Roman"/>
          <w:sz w:val="24"/>
          <w:szCs w:val="24"/>
          <w:lang w:eastAsia="fr-FR"/>
        </w:rPr>
        <w:t xml:space="preserve">, </w:t>
      </w:r>
      <w:r w:rsidR="00DD3F18" w:rsidRPr="00881E6E">
        <w:rPr>
          <w:rFonts w:ascii="Times New Roman" w:hAnsi="Times New Roman" w:cs="Times New Roman"/>
          <w:sz w:val="24"/>
          <w:szCs w:val="24"/>
          <w:lang w:eastAsia="fr-FR"/>
        </w:rPr>
        <w:t xml:space="preserve">pour une nouvelle vie </w:t>
      </w:r>
      <w:r w:rsidR="00F155D0" w:rsidRPr="00881E6E">
        <w:rPr>
          <w:rFonts w:ascii="Times New Roman" w:hAnsi="Times New Roman" w:cs="Times New Roman"/>
          <w:sz w:val="24"/>
          <w:szCs w:val="24"/>
          <w:lang w:eastAsia="fr-FR"/>
        </w:rPr>
        <w:t xml:space="preserve">synodale </w:t>
      </w:r>
      <w:r w:rsidR="0030433E" w:rsidRPr="00881E6E">
        <w:rPr>
          <w:rFonts w:ascii="Times New Roman" w:hAnsi="Times New Roman" w:cs="Times New Roman"/>
          <w:sz w:val="24"/>
          <w:szCs w:val="24"/>
          <w:lang w:eastAsia="fr-FR"/>
        </w:rPr>
        <w:t>avec</w:t>
      </w:r>
      <w:r w:rsidR="00DD3F18" w:rsidRPr="00881E6E">
        <w:rPr>
          <w:rFonts w:ascii="Times New Roman" w:hAnsi="Times New Roman" w:cs="Times New Roman"/>
          <w:sz w:val="24"/>
          <w:szCs w:val="24"/>
          <w:lang w:eastAsia="fr-FR"/>
        </w:rPr>
        <w:t xml:space="preserve"> Dieu.</w:t>
      </w:r>
    </w:p>
    <w:p w14:paraId="642748A1" w14:textId="521A2A6B" w:rsidR="00AD1805" w:rsidRPr="00881E6E" w:rsidRDefault="00AD1805" w:rsidP="00AD1805">
      <w:pPr>
        <w:pStyle w:val="Sansinterligne"/>
        <w:ind w:firstLine="708"/>
        <w:jc w:val="both"/>
        <w:rPr>
          <w:rFonts w:ascii="Times New Roman" w:hAnsi="Times New Roman" w:cs="Times New Roman"/>
          <w:sz w:val="24"/>
          <w:szCs w:val="24"/>
          <w:lang w:eastAsia="fr-FR"/>
        </w:rPr>
      </w:pPr>
    </w:p>
    <w:p w14:paraId="4AE4D67E" w14:textId="48057FE8" w:rsidR="00AD1805" w:rsidRPr="00881E6E" w:rsidRDefault="00AD1805" w:rsidP="00AD1805">
      <w:pPr>
        <w:pStyle w:val="Sansinterligne"/>
        <w:rPr>
          <w:rFonts w:ascii="Times New Roman" w:hAnsi="Times New Roman" w:cs="Times New Roman"/>
          <w:sz w:val="24"/>
          <w:szCs w:val="24"/>
          <w:lang w:eastAsia="fr-FR"/>
        </w:rPr>
      </w:pPr>
    </w:p>
    <w:p w14:paraId="38888F17" w14:textId="3BE73C9F" w:rsidR="00AD1805" w:rsidRPr="00881E6E" w:rsidRDefault="003A7008" w:rsidP="00CA5EA4">
      <w:pPr>
        <w:pStyle w:val="Sansinterligne"/>
        <w:jc w:val="both"/>
        <w:rPr>
          <w:rFonts w:ascii="Times New Roman" w:hAnsi="Times New Roman" w:cs="Times New Roman"/>
          <w:sz w:val="24"/>
          <w:szCs w:val="24"/>
          <w:lang w:val="es-419" w:eastAsia="fr-FR"/>
        </w:rPr>
      </w:pPr>
      <w:r w:rsidRPr="00881E6E">
        <w:rPr>
          <w:rFonts w:ascii="Times New Roman" w:hAnsi="Times New Roman" w:cs="Times New Roman"/>
          <w:sz w:val="24"/>
          <w:szCs w:val="24"/>
          <w:lang w:eastAsia="fr-FR"/>
        </w:rPr>
        <w:t>Alejandro Pérez</w:t>
      </w:r>
      <w:r w:rsidR="00637885" w:rsidRPr="00881E6E">
        <w:rPr>
          <w:rFonts w:ascii="Times New Roman" w:hAnsi="Times New Roman" w:cs="Times New Roman"/>
          <w:sz w:val="24"/>
          <w:szCs w:val="24"/>
          <w:lang w:eastAsia="fr-FR"/>
        </w:rPr>
        <w:t xml:space="preserve"> est maître assistant de théologie au Centre théologique de Meylan et rédacteur en chef de </w:t>
      </w:r>
      <w:proofErr w:type="spellStart"/>
      <w:r w:rsidR="00637885" w:rsidRPr="00881E6E">
        <w:rPr>
          <w:rFonts w:ascii="Times New Roman" w:hAnsi="Times New Roman" w:cs="Times New Roman"/>
          <w:i/>
          <w:iCs/>
          <w:sz w:val="24"/>
          <w:szCs w:val="24"/>
          <w:lang w:eastAsia="fr-FR"/>
        </w:rPr>
        <w:t>TheoLogica</w:t>
      </w:r>
      <w:proofErr w:type="spellEnd"/>
      <w:r w:rsidR="00D94F1C" w:rsidRPr="00881E6E">
        <w:rPr>
          <w:rFonts w:ascii="Times New Roman" w:hAnsi="Times New Roman" w:cs="Times New Roman"/>
          <w:i/>
          <w:iCs/>
          <w:sz w:val="24"/>
          <w:szCs w:val="24"/>
          <w:lang w:eastAsia="fr-FR"/>
        </w:rPr>
        <w:t xml:space="preserve"> : </w:t>
      </w:r>
      <w:r w:rsidR="00D94F1C" w:rsidRPr="00881E6E">
        <w:rPr>
          <w:rFonts w:ascii="Times New Roman" w:hAnsi="Times New Roman" w:cs="Times New Roman"/>
          <w:i/>
          <w:iCs/>
          <w:sz w:val="24"/>
          <w:szCs w:val="24"/>
          <w:lang w:eastAsia="fr-FR"/>
        </w:rPr>
        <w:t xml:space="preserve">An International Journal for </w:t>
      </w:r>
      <w:proofErr w:type="spellStart"/>
      <w:r w:rsidR="00D94F1C" w:rsidRPr="00881E6E">
        <w:rPr>
          <w:rFonts w:ascii="Times New Roman" w:hAnsi="Times New Roman" w:cs="Times New Roman"/>
          <w:i/>
          <w:iCs/>
          <w:sz w:val="24"/>
          <w:szCs w:val="24"/>
          <w:lang w:eastAsia="fr-FR"/>
        </w:rPr>
        <w:t>Philosophy</w:t>
      </w:r>
      <w:proofErr w:type="spellEnd"/>
      <w:r w:rsidR="00D94F1C" w:rsidRPr="00881E6E">
        <w:rPr>
          <w:rFonts w:ascii="Times New Roman" w:hAnsi="Times New Roman" w:cs="Times New Roman"/>
          <w:i/>
          <w:iCs/>
          <w:sz w:val="24"/>
          <w:szCs w:val="24"/>
          <w:lang w:eastAsia="fr-FR"/>
        </w:rPr>
        <w:t xml:space="preserve"> of Religion and </w:t>
      </w:r>
      <w:proofErr w:type="spellStart"/>
      <w:r w:rsidR="00D94F1C" w:rsidRPr="00881E6E">
        <w:rPr>
          <w:rFonts w:ascii="Times New Roman" w:hAnsi="Times New Roman" w:cs="Times New Roman"/>
          <w:i/>
          <w:iCs/>
          <w:sz w:val="24"/>
          <w:szCs w:val="24"/>
          <w:lang w:eastAsia="fr-FR"/>
        </w:rPr>
        <w:t>Theological</w:t>
      </w:r>
      <w:proofErr w:type="spellEnd"/>
      <w:r w:rsidR="00D94F1C" w:rsidRPr="00881E6E">
        <w:rPr>
          <w:rFonts w:ascii="Times New Roman" w:hAnsi="Times New Roman" w:cs="Times New Roman"/>
          <w:i/>
          <w:iCs/>
          <w:sz w:val="24"/>
          <w:szCs w:val="24"/>
          <w:lang w:eastAsia="fr-FR"/>
        </w:rPr>
        <w:t xml:space="preserve"> </w:t>
      </w:r>
      <w:proofErr w:type="spellStart"/>
      <w:r w:rsidR="00D94F1C" w:rsidRPr="00881E6E">
        <w:rPr>
          <w:rFonts w:ascii="Times New Roman" w:hAnsi="Times New Roman" w:cs="Times New Roman"/>
          <w:i/>
          <w:iCs/>
          <w:sz w:val="24"/>
          <w:szCs w:val="24"/>
          <w:lang w:eastAsia="fr-FR"/>
        </w:rPr>
        <w:t>Philosophy</w:t>
      </w:r>
      <w:proofErr w:type="spellEnd"/>
      <w:r w:rsidR="00637885" w:rsidRPr="00881E6E">
        <w:rPr>
          <w:rFonts w:ascii="Times New Roman" w:hAnsi="Times New Roman" w:cs="Times New Roman"/>
          <w:sz w:val="24"/>
          <w:szCs w:val="24"/>
          <w:lang w:eastAsia="fr-FR"/>
        </w:rPr>
        <w:t xml:space="preserve">. </w:t>
      </w:r>
      <w:r w:rsidR="00F07792" w:rsidRPr="00881E6E">
        <w:rPr>
          <w:rFonts w:ascii="Times New Roman" w:hAnsi="Times New Roman" w:cs="Times New Roman"/>
          <w:sz w:val="24"/>
          <w:szCs w:val="24"/>
          <w:lang w:eastAsia="fr-FR"/>
        </w:rPr>
        <w:t xml:space="preserve">Publications récentes : </w:t>
      </w:r>
      <w:r w:rsidR="0064679B" w:rsidRPr="00881E6E">
        <w:rPr>
          <w:rFonts w:ascii="Times New Roman" w:hAnsi="Times New Roman" w:cs="Times New Roman"/>
          <w:sz w:val="24"/>
          <w:szCs w:val="24"/>
          <w:lang w:eastAsia="fr-FR"/>
        </w:rPr>
        <w:t xml:space="preserve">il a co-édité avec Olivier </w:t>
      </w:r>
      <w:proofErr w:type="spellStart"/>
      <w:r w:rsidR="0064679B" w:rsidRPr="00881E6E">
        <w:rPr>
          <w:rFonts w:ascii="Times New Roman" w:hAnsi="Times New Roman" w:cs="Times New Roman"/>
          <w:sz w:val="24"/>
          <w:szCs w:val="24"/>
          <w:lang w:eastAsia="fr-FR"/>
        </w:rPr>
        <w:t>Riaudel</w:t>
      </w:r>
      <w:proofErr w:type="spellEnd"/>
      <w:r w:rsidR="0064679B" w:rsidRPr="00881E6E">
        <w:rPr>
          <w:rFonts w:ascii="Times New Roman" w:hAnsi="Times New Roman" w:cs="Times New Roman"/>
          <w:sz w:val="24"/>
          <w:szCs w:val="24"/>
          <w:lang w:eastAsia="fr-FR"/>
        </w:rPr>
        <w:t xml:space="preserve">, </w:t>
      </w:r>
      <w:proofErr w:type="spellStart"/>
      <w:r w:rsidR="002C06A5" w:rsidRPr="00881E6E">
        <w:rPr>
          <w:rFonts w:ascii="Times New Roman" w:hAnsi="Times New Roman" w:cs="Times New Roman"/>
          <w:i/>
          <w:iCs/>
          <w:sz w:val="24"/>
          <w:szCs w:val="24"/>
          <w:lang w:eastAsia="fr-FR"/>
        </w:rPr>
        <w:t>Analytic</w:t>
      </w:r>
      <w:proofErr w:type="spellEnd"/>
      <w:r w:rsidR="002C06A5" w:rsidRPr="00881E6E">
        <w:rPr>
          <w:rFonts w:ascii="Times New Roman" w:hAnsi="Times New Roman" w:cs="Times New Roman"/>
          <w:i/>
          <w:iCs/>
          <w:sz w:val="24"/>
          <w:szCs w:val="24"/>
          <w:lang w:eastAsia="fr-FR"/>
        </w:rPr>
        <w:t xml:space="preserve"> </w:t>
      </w:r>
      <w:proofErr w:type="spellStart"/>
      <w:r w:rsidR="002C06A5" w:rsidRPr="00881E6E">
        <w:rPr>
          <w:rFonts w:ascii="Times New Roman" w:hAnsi="Times New Roman" w:cs="Times New Roman"/>
          <w:i/>
          <w:iCs/>
          <w:sz w:val="24"/>
          <w:szCs w:val="24"/>
          <w:lang w:eastAsia="fr-FR"/>
        </w:rPr>
        <w:t>Theology</w:t>
      </w:r>
      <w:proofErr w:type="spellEnd"/>
      <w:r w:rsidR="002C06A5" w:rsidRPr="00881E6E">
        <w:rPr>
          <w:rFonts w:ascii="Times New Roman" w:hAnsi="Times New Roman" w:cs="Times New Roman"/>
          <w:i/>
          <w:iCs/>
          <w:sz w:val="24"/>
          <w:szCs w:val="24"/>
          <w:lang w:eastAsia="fr-FR"/>
        </w:rPr>
        <w:t xml:space="preserve"> and the Tri-</w:t>
      </w:r>
      <w:proofErr w:type="spellStart"/>
      <w:r w:rsidR="002C06A5" w:rsidRPr="00881E6E">
        <w:rPr>
          <w:rFonts w:ascii="Times New Roman" w:hAnsi="Times New Roman" w:cs="Times New Roman"/>
          <w:i/>
          <w:iCs/>
          <w:sz w:val="24"/>
          <w:szCs w:val="24"/>
          <w:lang w:eastAsia="fr-FR"/>
        </w:rPr>
        <w:t>Personal</w:t>
      </w:r>
      <w:proofErr w:type="spellEnd"/>
      <w:r w:rsidR="002C06A5" w:rsidRPr="00881E6E">
        <w:rPr>
          <w:rFonts w:ascii="Times New Roman" w:hAnsi="Times New Roman" w:cs="Times New Roman"/>
          <w:i/>
          <w:iCs/>
          <w:sz w:val="24"/>
          <w:szCs w:val="24"/>
          <w:lang w:eastAsia="fr-FR"/>
        </w:rPr>
        <w:t xml:space="preserve"> </w:t>
      </w:r>
      <w:proofErr w:type="spellStart"/>
      <w:r w:rsidR="002C06A5" w:rsidRPr="00881E6E">
        <w:rPr>
          <w:rFonts w:ascii="Times New Roman" w:hAnsi="Times New Roman" w:cs="Times New Roman"/>
          <w:i/>
          <w:iCs/>
          <w:sz w:val="24"/>
          <w:szCs w:val="24"/>
          <w:lang w:eastAsia="fr-FR"/>
        </w:rPr>
        <w:t>God</w:t>
      </w:r>
      <w:proofErr w:type="spellEnd"/>
      <w:r w:rsidR="002C06A5" w:rsidRPr="00881E6E">
        <w:rPr>
          <w:rFonts w:ascii="Times New Roman" w:hAnsi="Times New Roman" w:cs="Times New Roman"/>
          <w:i/>
          <w:iCs/>
          <w:sz w:val="24"/>
          <w:szCs w:val="24"/>
          <w:lang w:eastAsia="fr-FR"/>
        </w:rPr>
        <w:t xml:space="preserve"> : The </w:t>
      </w:r>
      <w:proofErr w:type="spellStart"/>
      <w:r w:rsidR="002C06A5" w:rsidRPr="00881E6E">
        <w:rPr>
          <w:rFonts w:ascii="Times New Roman" w:hAnsi="Times New Roman" w:cs="Times New Roman"/>
          <w:i/>
          <w:iCs/>
          <w:sz w:val="24"/>
          <w:szCs w:val="24"/>
          <w:lang w:eastAsia="fr-FR"/>
        </w:rPr>
        <w:t>Trinitarian</w:t>
      </w:r>
      <w:proofErr w:type="spellEnd"/>
      <w:r w:rsidR="002C06A5" w:rsidRPr="00881E6E">
        <w:rPr>
          <w:rFonts w:ascii="Times New Roman" w:hAnsi="Times New Roman" w:cs="Times New Roman"/>
          <w:i/>
          <w:iCs/>
          <w:sz w:val="24"/>
          <w:szCs w:val="24"/>
          <w:lang w:eastAsia="fr-FR"/>
        </w:rPr>
        <w:t xml:space="preserve"> </w:t>
      </w:r>
      <w:proofErr w:type="spellStart"/>
      <w:r w:rsidR="002C06A5" w:rsidRPr="00881E6E">
        <w:rPr>
          <w:rFonts w:ascii="Times New Roman" w:hAnsi="Times New Roman" w:cs="Times New Roman"/>
          <w:i/>
          <w:iCs/>
          <w:sz w:val="24"/>
          <w:szCs w:val="24"/>
          <w:lang w:eastAsia="fr-FR"/>
        </w:rPr>
        <w:t>Renewal</w:t>
      </w:r>
      <w:proofErr w:type="spellEnd"/>
      <w:r w:rsidR="002C06A5" w:rsidRPr="00881E6E">
        <w:rPr>
          <w:rFonts w:ascii="Times New Roman" w:hAnsi="Times New Roman" w:cs="Times New Roman"/>
          <w:i/>
          <w:iCs/>
          <w:sz w:val="24"/>
          <w:szCs w:val="24"/>
          <w:lang w:eastAsia="fr-FR"/>
        </w:rPr>
        <w:t xml:space="preserve"> in </w:t>
      </w:r>
      <w:proofErr w:type="spellStart"/>
      <w:r w:rsidR="002C06A5" w:rsidRPr="00881E6E">
        <w:rPr>
          <w:rFonts w:ascii="Times New Roman" w:hAnsi="Times New Roman" w:cs="Times New Roman"/>
          <w:i/>
          <w:iCs/>
          <w:sz w:val="24"/>
          <w:szCs w:val="24"/>
          <w:lang w:eastAsia="fr-FR"/>
        </w:rPr>
        <w:t>Analytic</w:t>
      </w:r>
      <w:proofErr w:type="spellEnd"/>
      <w:r w:rsidR="002C06A5" w:rsidRPr="00881E6E">
        <w:rPr>
          <w:rFonts w:ascii="Times New Roman" w:hAnsi="Times New Roman" w:cs="Times New Roman"/>
          <w:i/>
          <w:iCs/>
          <w:sz w:val="24"/>
          <w:szCs w:val="24"/>
          <w:lang w:eastAsia="fr-FR"/>
        </w:rPr>
        <w:t xml:space="preserve"> Tradition</w:t>
      </w:r>
      <w:r w:rsidR="00D93BAD" w:rsidRPr="00881E6E">
        <w:rPr>
          <w:rFonts w:ascii="Times New Roman" w:hAnsi="Times New Roman" w:cs="Times New Roman"/>
          <w:i/>
          <w:iCs/>
          <w:sz w:val="24"/>
          <w:szCs w:val="24"/>
          <w:lang w:eastAsia="fr-FR"/>
        </w:rPr>
        <w:t xml:space="preserve">, </w:t>
      </w:r>
      <w:r w:rsidR="005E64C9" w:rsidRPr="00881E6E">
        <w:rPr>
          <w:rFonts w:ascii="Times New Roman" w:hAnsi="Times New Roman" w:cs="Times New Roman"/>
          <w:sz w:val="24"/>
          <w:szCs w:val="24"/>
          <w:lang w:eastAsia="fr-FR"/>
        </w:rPr>
        <w:t xml:space="preserve">dans </w:t>
      </w:r>
      <w:proofErr w:type="spellStart"/>
      <w:r w:rsidR="005E64C9" w:rsidRPr="00881E6E">
        <w:rPr>
          <w:rFonts w:ascii="Times New Roman" w:hAnsi="Times New Roman" w:cs="Times New Roman"/>
          <w:i/>
          <w:iCs/>
          <w:sz w:val="24"/>
          <w:szCs w:val="24"/>
          <w:lang w:eastAsia="fr-FR"/>
        </w:rPr>
        <w:t>TheoLogica</w:t>
      </w:r>
      <w:proofErr w:type="spellEnd"/>
      <w:r w:rsidR="005E64C9" w:rsidRPr="00881E6E">
        <w:rPr>
          <w:rFonts w:ascii="Times New Roman" w:hAnsi="Times New Roman" w:cs="Times New Roman"/>
          <w:i/>
          <w:iCs/>
          <w:sz w:val="24"/>
          <w:szCs w:val="24"/>
          <w:lang w:eastAsia="fr-FR"/>
        </w:rPr>
        <w:t xml:space="preserve">, </w:t>
      </w:r>
      <w:r w:rsidR="00B97588" w:rsidRPr="00881E6E">
        <w:rPr>
          <w:rFonts w:ascii="Times New Roman" w:hAnsi="Times New Roman" w:cs="Times New Roman"/>
          <w:sz w:val="24"/>
          <w:szCs w:val="24"/>
          <w:lang w:eastAsia="fr-FR"/>
        </w:rPr>
        <w:t>2022</w:t>
      </w:r>
      <w:r w:rsidR="007A213E" w:rsidRPr="00881E6E">
        <w:rPr>
          <w:rFonts w:ascii="Times New Roman" w:hAnsi="Times New Roman" w:cs="Times New Roman"/>
          <w:sz w:val="24"/>
          <w:szCs w:val="24"/>
          <w:lang w:eastAsia="fr-FR"/>
        </w:rPr>
        <w:t xml:space="preserve"> ; </w:t>
      </w:r>
      <w:r w:rsidR="00924171" w:rsidRPr="00881E6E">
        <w:rPr>
          <w:rFonts w:ascii="Times New Roman" w:hAnsi="Times New Roman" w:cs="Times New Roman"/>
          <w:sz w:val="24"/>
          <w:szCs w:val="24"/>
          <w:lang w:eastAsia="fr-FR"/>
        </w:rPr>
        <w:t>avec Ide Lévi,</w:t>
      </w:r>
      <w:r w:rsidR="0064679B" w:rsidRPr="00881E6E">
        <w:rPr>
          <w:rFonts w:ascii="Times New Roman" w:hAnsi="Times New Roman" w:cs="Times New Roman"/>
          <w:sz w:val="24"/>
          <w:szCs w:val="24"/>
          <w:lang w:eastAsia="fr-FR"/>
        </w:rPr>
        <w:t xml:space="preserve"> </w:t>
      </w:r>
      <w:proofErr w:type="spellStart"/>
      <w:r w:rsidR="00B17688" w:rsidRPr="00881E6E">
        <w:rPr>
          <w:rFonts w:ascii="Times New Roman" w:hAnsi="Times New Roman" w:cs="Times New Roman"/>
          <w:i/>
          <w:iCs/>
          <w:sz w:val="24"/>
          <w:szCs w:val="24"/>
          <w:lang w:eastAsia="fr-FR"/>
        </w:rPr>
        <w:t>God’s</w:t>
      </w:r>
      <w:proofErr w:type="spellEnd"/>
      <w:r w:rsidR="00B17688" w:rsidRPr="00881E6E">
        <w:rPr>
          <w:rFonts w:ascii="Times New Roman" w:hAnsi="Times New Roman" w:cs="Times New Roman"/>
          <w:i/>
          <w:iCs/>
          <w:sz w:val="24"/>
          <w:szCs w:val="24"/>
          <w:lang w:eastAsia="fr-FR"/>
        </w:rPr>
        <w:t xml:space="preserve"> Nature and </w:t>
      </w:r>
      <w:proofErr w:type="spellStart"/>
      <w:r w:rsidR="00B17688" w:rsidRPr="00881E6E">
        <w:rPr>
          <w:rFonts w:ascii="Times New Roman" w:hAnsi="Times New Roman" w:cs="Times New Roman"/>
          <w:i/>
          <w:iCs/>
          <w:sz w:val="24"/>
          <w:szCs w:val="24"/>
          <w:lang w:eastAsia="fr-FR"/>
        </w:rPr>
        <w:t>Attributes</w:t>
      </w:r>
      <w:proofErr w:type="spellEnd"/>
      <w:r w:rsidR="00924171" w:rsidRPr="00881E6E">
        <w:rPr>
          <w:rFonts w:ascii="Times New Roman" w:hAnsi="Times New Roman" w:cs="Times New Roman"/>
          <w:i/>
          <w:iCs/>
          <w:sz w:val="24"/>
          <w:szCs w:val="24"/>
          <w:lang w:eastAsia="fr-FR"/>
        </w:rPr>
        <w:t xml:space="preserve">, </w:t>
      </w:r>
      <w:r w:rsidR="005E64C9" w:rsidRPr="00881E6E">
        <w:rPr>
          <w:rFonts w:ascii="Times New Roman" w:hAnsi="Times New Roman" w:cs="Times New Roman"/>
          <w:sz w:val="24"/>
          <w:szCs w:val="24"/>
          <w:lang w:eastAsia="fr-FR"/>
        </w:rPr>
        <w:t xml:space="preserve">dans </w:t>
      </w:r>
      <w:proofErr w:type="spellStart"/>
      <w:r w:rsidR="005E64C9" w:rsidRPr="00881E6E">
        <w:rPr>
          <w:rFonts w:ascii="Times New Roman" w:hAnsi="Times New Roman" w:cs="Times New Roman"/>
          <w:i/>
          <w:iCs/>
          <w:sz w:val="24"/>
          <w:szCs w:val="24"/>
          <w:lang w:eastAsia="fr-FR"/>
        </w:rPr>
        <w:t>TheoLogica</w:t>
      </w:r>
      <w:proofErr w:type="spellEnd"/>
      <w:r w:rsidR="005E64C9" w:rsidRPr="00881E6E">
        <w:rPr>
          <w:rFonts w:ascii="Times New Roman" w:hAnsi="Times New Roman" w:cs="Times New Roman"/>
          <w:i/>
          <w:iCs/>
          <w:sz w:val="24"/>
          <w:szCs w:val="24"/>
          <w:lang w:eastAsia="fr-FR"/>
        </w:rPr>
        <w:t xml:space="preserve">, </w:t>
      </w:r>
      <w:r w:rsidR="000D1A8A" w:rsidRPr="00881E6E">
        <w:rPr>
          <w:rFonts w:ascii="Times New Roman" w:hAnsi="Times New Roman" w:cs="Times New Roman"/>
          <w:sz w:val="24"/>
          <w:szCs w:val="24"/>
          <w:lang w:eastAsia="fr-FR"/>
        </w:rPr>
        <w:t>2019</w:t>
      </w:r>
      <w:r w:rsidR="00924171" w:rsidRPr="00881E6E">
        <w:rPr>
          <w:rFonts w:ascii="Times New Roman" w:hAnsi="Times New Roman" w:cs="Times New Roman"/>
          <w:sz w:val="24"/>
          <w:szCs w:val="24"/>
          <w:lang w:eastAsia="fr-FR"/>
        </w:rPr>
        <w:t xml:space="preserve"> </w:t>
      </w:r>
      <w:r w:rsidR="00B17688" w:rsidRPr="00881E6E">
        <w:rPr>
          <w:rFonts w:ascii="Times New Roman" w:hAnsi="Times New Roman" w:cs="Times New Roman"/>
          <w:sz w:val="24"/>
          <w:szCs w:val="24"/>
          <w:lang w:eastAsia="fr-FR"/>
        </w:rPr>
        <w:t xml:space="preserve">; </w:t>
      </w:r>
      <w:r w:rsidR="00BE51A8" w:rsidRPr="00881E6E">
        <w:rPr>
          <w:rFonts w:ascii="Times New Roman" w:hAnsi="Times New Roman" w:cs="Times New Roman"/>
          <w:sz w:val="24"/>
          <w:szCs w:val="24"/>
          <w:lang w:eastAsia="fr-FR"/>
        </w:rPr>
        <w:t>« </w:t>
      </w:r>
      <w:r w:rsidR="00B4192C" w:rsidRPr="00881E6E">
        <w:rPr>
          <w:rFonts w:ascii="Times New Roman" w:hAnsi="Times New Roman" w:cs="Times New Roman"/>
          <w:sz w:val="24"/>
          <w:szCs w:val="24"/>
          <w:lang w:eastAsia="fr-FR"/>
        </w:rPr>
        <w:t xml:space="preserve">Distinguer entre le “problème” et la </w:t>
      </w:r>
      <w:r w:rsidR="00F07792" w:rsidRPr="00881E6E">
        <w:rPr>
          <w:rFonts w:ascii="Times New Roman" w:hAnsi="Times New Roman" w:cs="Times New Roman"/>
          <w:sz w:val="24"/>
          <w:szCs w:val="24"/>
          <w:lang w:eastAsia="fr-FR"/>
        </w:rPr>
        <w:t>“</w:t>
      </w:r>
      <w:r w:rsidR="00B4192C" w:rsidRPr="00881E6E">
        <w:rPr>
          <w:rFonts w:ascii="Times New Roman" w:hAnsi="Times New Roman" w:cs="Times New Roman"/>
          <w:sz w:val="24"/>
          <w:szCs w:val="24"/>
          <w:lang w:eastAsia="fr-FR"/>
        </w:rPr>
        <w:t>question fondamentale</w:t>
      </w:r>
      <w:r w:rsidR="00F07792" w:rsidRPr="00881E6E">
        <w:rPr>
          <w:rFonts w:ascii="Times New Roman" w:hAnsi="Times New Roman" w:cs="Times New Roman"/>
          <w:sz w:val="24"/>
          <w:szCs w:val="24"/>
          <w:lang w:eastAsia="fr-FR"/>
        </w:rPr>
        <w:t>”</w:t>
      </w:r>
      <w:r w:rsidR="00B4192C" w:rsidRPr="00881E6E">
        <w:rPr>
          <w:rFonts w:ascii="Times New Roman" w:hAnsi="Times New Roman" w:cs="Times New Roman"/>
          <w:sz w:val="24"/>
          <w:szCs w:val="24"/>
          <w:lang w:eastAsia="fr-FR"/>
        </w:rPr>
        <w:t xml:space="preserve"> de l’Eucharistie</w:t>
      </w:r>
      <w:r w:rsidR="00BE51A8" w:rsidRPr="00881E6E">
        <w:rPr>
          <w:rFonts w:ascii="Times New Roman" w:hAnsi="Times New Roman" w:cs="Times New Roman"/>
          <w:sz w:val="24"/>
          <w:szCs w:val="24"/>
          <w:lang w:eastAsia="fr-FR"/>
        </w:rPr>
        <w:t xml:space="preserve"> », dans </w:t>
      </w:r>
      <w:proofErr w:type="spellStart"/>
      <w:r w:rsidR="00BE51A8" w:rsidRPr="00881E6E">
        <w:rPr>
          <w:rFonts w:ascii="Times New Roman" w:hAnsi="Times New Roman" w:cs="Times New Roman"/>
          <w:i/>
          <w:iCs/>
          <w:sz w:val="24"/>
          <w:szCs w:val="24"/>
          <w:lang w:eastAsia="fr-FR"/>
        </w:rPr>
        <w:t>Ephemerides</w:t>
      </w:r>
      <w:proofErr w:type="spellEnd"/>
      <w:r w:rsidR="00BE51A8" w:rsidRPr="00881E6E">
        <w:rPr>
          <w:rFonts w:ascii="Times New Roman" w:hAnsi="Times New Roman" w:cs="Times New Roman"/>
          <w:i/>
          <w:iCs/>
          <w:sz w:val="24"/>
          <w:szCs w:val="24"/>
          <w:lang w:eastAsia="fr-FR"/>
        </w:rPr>
        <w:t xml:space="preserve"> </w:t>
      </w:r>
      <w:proofErr w:type="spellStart"/>
      <w:r w:rsidR="00BE51A8" w:rsidRPr="00881E6E">
        <w:rPr>
          <w:rFonts w:ascii="Times New Roman" w:hAnsi="Times New Roman" w:cs="Times New Roman"/>
          <w:i/>
          <w:iCs/>
          <w:sz w:val="24"/>
          <w:szCs w:val="24"/>
          <w:lang w:eastAsia="fr-FR"/>
        </w:rPr>
        <w:t>Theologicae</w:t>
      </w:r>
      <w:proofErr w:type="spellEnd"/>
      <w:r w:rsidR="00BE51A8" w:rsidRPr="00881E6E">
        <w:rPr>
          <w:rFonts w:ascii="Times New Roman" w:hAnsi="Times New Roman" w:cs="Times New Roman"/>
          <w:i/>
          <w:iCs/>
          <w:sz w:val="24"/>
          <w:szCs w:val="24"/>
          <w:lang w:eastAsia="fr-FR"/>
        </w:rPr>
        <w:t xml:space="preserve"> </w:t>
      </w:r>
      <w:proofErr w:type="spellStart"/>
      <w:r w:rsidR="00BE51A8" w:rsidRPr="00881E6E">
        <w:rPr>
          <w:rFonts w:ascii="Times New Roman" w:hAnsi="Times New Roman" w:cs="Times New Roman"/>
          <w:i/>
          <w:iCs/>
          <w:sz w:val="24"/>
          <w:szCs w:val="24"/>
          <w:lang w:eastAsia="fr-FR"/>
        </w:rPr>
        <w:t>Lovanienses</w:t>
      </w:r>
      <w:proofErr w:type="spellEnd"/>
      <w:r w:rsidR="004B4794" w:rsidRPr="00881E6E">
        <w:rPr>
          <w:rFonts w:ascii="Times New Roman" w:hAnsi="Times New Roman" w:cs="Times New Roman"/>
          <w:sz w:val="24"/>
          <w:szCs w:val="24"/>
          <w:lang w:eastAsia="fr-FR"/>
        </w:rPr>
        <w:t>, 95, 1</w:t>
      </w:r>
      <w:r w:rsidR="00344785" w:rsidRPr="00881E6E">
        <w:rPr>
          <w:rFonts w:ascii="Times New Roman" w:hAnsi="Times New Roman" w:cs="Times New Roman"/>
          <w:sz w:val="24"/>
          <w:szCs w:val="24"/>
          <w:lang w:eastAsia="fr-FR"/>
        </w:rPr>
        <w:t>, 2019</w:t>
      </w:r>
      <w:r w:rsidR="000E12DA" w:rsidRPr="00881E6E">
        <w:rPr>
          <w:rFonts w:ascii="Times New Roman" w:hAnsi="Times New Roman" w:cs="Times New Roman"/>
          <w:sz w:val="24"/>
          <w:szCs w:val="24"/>
          <w:lang w:eastAsia="fr-FR"/>
        </w:rPr>
        <w:t xml:space="preserve">, p. </w:t>
      </w:r>
      <w:r w:rsidR="004B4794" w:rsidRPr="00881E6E">
        <w:rPr>
          <w:rFonts w:ascii="Times New Roman" w:hAnsi="Times New Roman" w:cs="Times New Roman"/>
          <w:sz w:val="24"/>
          <w:szCs w:val="24"/>
          <w:lang w:eastAsia="fr-FR"/>
        </w:rPr>
        <w:t>163-182</w:t>
      </w:r>
      <w:r w:rsidR="00FC5734" w:rsidRPr="00881E6E">
        <w:rPr>
          <w:rFonts w:ascii="Times New Roman" w:hAnsi="Times New Roman" w:cs="Times New Roman"/>
          <w:sz w:val="24"/>
          <w:szCs w:val="24"/>
          <w:lang w:eastAsia="fr-FR"/>
        </w:rPr>
        <w:t xml:space="preserve"> ; </w:t>
      </w:r>
      <w:r w:rsidR="00207989" w:rsidRPr="00881E6E">
        <w:rPr>
          <w:rFonts w:ascii="Times New Roman" w:hAnsi="Times New Roman" w:cs="Times New Roman"/>
          <w:sz w:val="24"/>
          <w:szCs w:val="24"/>
          <w:lang w:eastAsia="fr-FR"/>
        </w:rPr>
        <w:t>« </w:t>
      </w:r>
      <w:r w:rsidR="00207989" w:rsidRPr="00881E6E">
        <w:rPr>
          <w:rFonts w:ascii="Times New Roman" w:hAnsi="Times New Roman" w:cs="Times New Roman"/>
          <w:i/>
          <w:iCs/>
          <w:sz w:val="24"/>
          <w:szCs w:val="24"/>
          <w:lang w:eastAsia="fr-FR"/>
        </w:rPr>
        <w:t xml:space="preserve">Credo in </w:t>
      </w:r>
      <w:proofErr w:type="spellStart"/>
      <w:r w:rsidR="00207989" w:rsidRPr="00881E6E">
        <w:rPr>
          <w:rFonts w:ascii="Times New Roman" w:hAnsi="Times New Roman" w:cs="Times New Roman"/>
          <w:i/>
          <w:iCs/>
          <w:sz w:val="24"/>
          <w:szCs w:val="24"/>
          <w:lang w:eastAsia="fr-FR"/>
        </w:rPr>
        <w:t>unam</w:t>
      </w:r>
      <w:proofErr w:type="spellEnd"/>
      <w:r w:rsidR="00207989" w:rsidRPr="00881E6E">
        <w:rPr>
          <w:rFonts w:ascii="Times New Roman" w:hAnsi="Times New Roman" w:cs="Times New Roman"/>
          <w:i/>
          <w:iCs/>
          <w:sz w:val="24"/>
          <w:szCs w:val="24"/>
          <w:lang w:eastAsia="fr-FR"/>
        </w:rPr>
        <w:t xml:space="preserve"> </w:t>
      </w:r>
      <w:proofErr w:type="spellStart"/>
      <w:r w:rsidR="00207989" w:rsidRPr="00881E6E">
        <w:rPr>
          <w:rFonts w:ascii="Times New Roman" w:hAnsi="Times New Roman" w:cs="Times New Roman"/>
          <w:i/>
          <w:iCs/>
          <w:sz w:val="24"/>
          <w:szCs w:val="24"/>
          <w:lang w:eastAsia="fr-FR"/>
        </w:rPr>
        <w:t>sanctam</w:t>
      </w:r>
      <w:proofErr w:type="spellEnd"/>
      <w:r w:rsidR="00207989" w:rsidRPr="00881E6E">
        <w:rPr>
          <w:rFonts w:ascii="Times New Roman" w:hAnsi="Times New Roman" w:cs="Times New Roman"/>
          <w:i/>
          <w:iCs/>
          <w:sz w:val="24"/>
          <w:szCs w:val="24"/>
          <w:lang w:eastAsia="fr-FR"/>
        </w:rPr>
        <w:t xml:space="preserve">… </w:t>
      </w:r>
      <w:r w:rsidR="00207989" w:rsidRPr="00881E6E">
        <w:rPr>
          <w:rFonts w:ascii="Times New Roman" w:hAnsi="Times New Roman" w:cs="Times New Roman"/>
          <w:sz w:val="24"/>
          <w:szCs w:val="24"/>
          <w:lang w:val="es-419" w:eastAsia="fr-FR"/>
        </w:rPr>
        <w:t>Una eclesiología</w:t>
      </w:r>
      <w:r w:rsidR="003B0168" w:rsidRPr="00881E6E">
        <w:rPr>
          <w:rFonts w:ascii="Times New Roman" w:hAnsi="Times New Roman" w:cs="Times New Roman"/>
          <w:sz w:val="24"/>
          <w:szCs w:val="24"/>
          <w:lang w:val="es-419" w:eastAsia="fr-FR"/>
        </w:rPr>
        <w:t xml:space="preserve"> ecuménica a través de la relación metafísica de constitución », </w:t>
      </w:r>
      <w:proofErr w:type="spellStart"/>
      <w:r w:rsidR="003B0168" w:rsidRPr="00881E6E">
        <w:rPr>
          <w:rFonts w:ascii="Times New Roman" w:hAnsi="Times New Roman" w:cs="Times New Roman"/>
          <w:i/>
          <w:iCs/>
          <w:sz w:val="24"/>
          <w:szCs w:val="24"/>
          <w:lang w:val="es-419" w:eastAsia="fr-FR"/>
        </w:rPr>
        <w:t>TheoLogica</w:t>
      </w:r>
      <w:proofErr w:type="spellEnd"/>
      <w:r w:rsidR="00314DF2" w:rsidRPr="00881E6E">
        <w:rPr>
          <w:rFonts w:ascii="Times New Roman" w:hAnsi="Times New Roman" w:cs="Times New Roman"/>
          <w:i/>
          <w:iCs/>
          <w:sz w:val="24"/>
          <w:szCs w:val="24"/>
          <w:lang w:val="es-419" w:eastAsia="fr-FR"/>
        </w:rPr>
        <w:t xml:space="preserve">, </w:t>
      </w:r>
      <w:r w:rsidR="00C1735A" w:rsidRPr="00881E6E">
        <w:rPr>
          <w:rFonts w:ascii="Times New Roman" w:hAnsi="Times New Roman" w:cs="Times New Roman"/>
          <w:sz w:val="24"/>
          <w:szCs w:val="24"/>
          <w:lang w:val="es-419" w:eastAsia="fr-FR"/>
        </w:rPr>
        <w:t>4, 1</w:t>
      </w:r>
      <w:r w:rsidR="000E12DA" w:rsidRPr="00881E6E">
        <w:rPr>
          <w:rFonts w:ascii="Times New Roman" w:hAnsi="Times New Roman" w:cs="Times New Roman"/>
          <w:sz w:val="24"/>
          <w:szCs w:val="24"/>
          <w:lang w:val="es-419" w:eastAsia="fr-FR"/>
        </w:rPr>
        <w:t>, 2020, p.</w:t>
      </w:r>
      <w:r w:rsidR="00C1735A" w:rsidRPr="00881E6E">
        <w:rPr>
          <w:rFonts w:ascii="Times New Roman" w:hAnsi="Times New Roman" w:cs="Times New Roman"/>
          <w:sz w:val="24"/>
          <w:szCs w:val="24"/>
          <w:lang w:val="es-419" w:eastAsia="fr-FR"/>
        </w:rPr>
        <w:t xml:space="preserve"> </w:t>
      </w:r>
      <w:r w:rsidR="00322B71" w:rsidRPr="00881E6E">
        <w:rPr>
          <w:rFonts w:ascii="Times New Roman" w:hAnsi="Times New Roman" w:cs="Times New Roman"/>
          <w:sz w:val="24"/>
          <w:szCs w:val="24"/>
          <w:lang w:val="es-419" w:eastAsia="fr-FR"/>
        </w:rPr>
        <w:t>88-106.</w:t>
      </w:r>
    </w:p>
    <w:p w14:paraId="054B0EEE" w14:textId="77777777" w:rsidR="009A411F" w:rsidRPr="00881E6E" w:rsidRDefault="009A411F" w:rsidP="00AD1805">
      <w:pPr>
        <w:pStyle w:val="Sansinterligne"/>
        <w:rPr>
          <w:rFonts w:ascii="Times New Roman" w:hAnsi="Times New Roman" w:cs="Times New Roman"/>
          <w:sz w:val="24"/>
          <w:szCs w:val="24"/>
          <w:lang w:val="es-419" w:eastAsia="fr-FR"/>
        </w:rPr>
      </w:pPr>
    </w:p>
    <w:p w14:paraId="596592FB" w14:textId="504F17A6" w:rsidR="00451369" w:rsidRPr="00881E6E" w:rsidRDefault="00451369" w:rsidP="00AD1805">
      <w:pPr>
        <w:pStyle w:val="Sansinterligne"/>
        <w:rPr>
          <w:rFonts w:ascii="Times New Roman" w:hAnsi="Times New Roman" w:cs="Times New Roman"/>
          <w:sz w:val="24"/>
          <w:szCs w:val="24"/>
          <w:lang w:eastAsia="fr-FR"/>
        </w:rPr>
      </w:pPr>
      <w:r w:rsidRPr="00881E6E">
        <w:rPr>
          <w:rFonts w:ascii="Times New Roman" w:hAnsi="Times New Roman" w:cs="Times New Roman"/>
          <w:sz w:val="24"/>
          <w:szCs w:val="24"/>
          <w:lang w:eastAsia="fr-FR"/>
        </w:rPr>
        <w:t>Centre théologique de Meylan</w:t>
      </w:r>
      <w:r w:rsidR="009A411F" w:rsidRPr="00881E6E">
        <w:rPr>
          <w:rFonts w:ascii="Times New Roman" w:hAnsi="Times New Roman" w:cs="Times New Roman"/>
          <w:sz w:val="24"/>
          <w:szCs w:val="24"/>
          <w:lang w:eastAsia="fr-FR"/>
        </w:rPr>
        <w:t>-Grenoble</w:t>
      </w:r>
    </w:p>
    <w:p w14:paraId="3AD069E0" w14:textId="5AE98977" w:rsidR="009A411F" w:rsidRPr="00881E6E" w:rsidRDefault="00451369" w:rsidP="004F5363">
      <w:pPr>
        <w:pStyle w:val="Sansinterligne"/>
        <w:rPr>
          <w:rFonts w:ascii="Times New Roman" w:hAnsi="Times New Roman" w:cs="Times New Roman"/>
          <w:sz w:val="24"/>
          <w:szCs w:val="24"/>
          <w:lang w:eastAsia="fr-FR"/>
        </w:rPr>
      </w:pPr>
      <w:r w:rsidRPr="00881E6E">
        <w:rPr>
          <w:rFonts w:ascii="Times New Roman" w:hAnsi="Times New Roman" w:cs="Times New Roman"/>
          <w:sz w:val="24"/>
          <w:szCs w:val="24"/>
          <w:lang w:eastAsia="fr-FR"/>
        </w:rPr>
        <w:t>15 Chemin de la Carronnerie</w:t>
      </w:r>
      <w:r w:rsidR="009A411F" w:rsidRPr="00881E6E">
        <w:rPr>
          <w:rFonts w:ascii="Times New Roman" w:hAnsi="Times New Roman" w:cs="Times New Roman"/>
          <w:sz w:val="24"/>
          <w:szCs w:val="24"/>
          <w:lang w:eastAsia="fr-FR"/>
        </w:rPr>
        <w:t>, 38240 Meyla</w:t>
      </w:r>
      <w:r w:rsidR="004F5363" w:rsidRPr="00881E6E">
        <w:rPr>
          <w:rFonts w:ascii="Times New Roman" w:hAnsi="Times New Roman" w:cs="Times New Roman"/>
          <w:sz w:val="24"/>
          <w:szCs w:val="24"/>
          <w:lang w:eastAsia="fr-FR"/>
        </w:rPr>
        <w:t>n</w:t>
      </w:r>
    </w:p>
    <w:p w14:paraId="09232BFA" w14:textId="70889578" w:rsidR="004F5363" w:rsidRPr="00881E6E" w:rsidRDefault="004F5363" w:rsidP="004F5363">
      <w:pPr>
        <w:pStyle w:val="Sansinterligne"/>
        <w:rPr>
          <w:rFonts w:ascii="Times New Roman" w:hAnsi="Times New Roman" w:cs="Times New Roman"/>
          <w:sz w:val="24"/>
          <w:szCs w:val="24"/>
          <w:lang w:eastAsia="fr-FR"/>
        </w:rPr>
      </w:pPr>
      <w:r w:rsidRPr="00881E6E">
        <w:rPr>
          <w:rFonts w:ascii="Times New Roman" w:hAnsi="Times New Roman" w:cs="Times New Roman"/>
          <w:sz w:val="24"/>
          <w:szCs w:val="24"/>
          <w:lang w:eastAsia="fr-FR"/>
        </w:rPr>
        <w:t>alejotou@gmail.com</w:t>
      </w:r>
    </w:p>
    <w:sectPr w:rsidR="004F5363" w:rsidRPr="00881E6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EA01" w14:textId="77777777" w:rsidR="00A022B2" w:rsidRDefault="00A022B2" w:rsidP="00870A33">
      <w:pPr>
        <w:spacing w:after="0" w:line="240" w:lineRule="auto"/>
      </w:pPr>
      <w:r>
        <w:separator/>
      </w:r>
    </w:p>
  </w:endnote>
  <w:endnote w:type="continuationSeparator" w:id="0">
    <w:p w14:paraId="497C908F" w14:textId="77777777" w:rsidR="00A022B2" w:rsidRDefault="00A022B2" w:rsidP="00870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0102469"/>
      <w:docPartObj>
        <w:docPartGallery w:val="Page Numbers (Bottom of Page)"/>
        <w:docPartUnique/>
      </w:docPartObj>
    </w:sdtPr>
    <w:sdtContent>
      <w:p w14:paraId="69EAC6CA" w14:textId="77777777" w:rsidR="005661D1" w:rsidRDefault="000C38B5">
        <w:pPr>
          <w:pStyle w:val="Pieddepage"/>
          <w:jc w:val="right"/>
        </w:pPr>
        <w:r>
          <w:fldChar w:fldCharType="begin"/>
        </w:r>
        <w:r>
          <w:instrText>PAGE   \* MERGEFORMAT</w:instrText>
        </w:r>
        <w:r>
          <w:fldChar w:fldCharType="separate"/>
        </w:r>
        <w:r>
          <w:t>2</w:t>
        </w:r>
        <w:r>
          <w:fldChar w:fldCharType="end"/>
        </w:r>
      </w:p>
    </w:sdtContent>
  </w:sdt>
  <w:p w14:paraId="6ED9280B" w14:textId="77777777" w:rsidR="005661D1"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E4D64" w14:textId="77777777" w:rsidR="00A022B2" w:rsidRDefault="00A022B2" w:rsidP="00870A33">
      <w:pPr>
        <w:spacing w:after="0" w:line="240" w:lineRule="auto"/>
      </w:pPr>
      <w:r>
        <w:separator/>
      </w:r>
    </w:p>
  </w:footnote>
  <w:footnote w:type="continuationSeparator" w:id="0">
    <w:p w14:paraId="0810055B" w14:textId="77777777" w:rsidR="00A022B2" w:rsidRDefault="00A022B2" w:rsidP="00870A33">
      <w:pPr>
        <w:spacing w:after="0" w:line="240" w:lineRule="auto"/>
      </w:pPr>
      <w:r>
        <w:continuationSeparator/>
      </w:r>
    </w:p>
  </w:footnote>
  <w:footnote w:id="1">
    <w:p w14:paraId="31DBF9B1" w14:textId="00121018" w:rsidR="00394FD5" w:rsidRDefault="00394FD5">
      <w:pPr>
        <w:pStyle w:val="Notedebasdepage"/>
      </w:pPr>
      <w:r>
        <w:rPr>
          <w:rStyle w:val="Appelnotedebasdep"/>
        </w:rPr>
        <w:footnoteRef/>
      </w:r>
      <w:r>
        <w:t xml:space="preserve"> </w:t>
      </w:r>
      <w:r w:rsidR="00097E41">
        <w:t xml:space="preserve">Une première version de ce texte a été présenté </w:t>
      </w:r>
      <w:r w:rsidR="002E05A3">
        <w:t xml:space="preserve">à la Session Pastorale du diocèse </w:t>
      </w:r>
      <w:r w:rsidR="00320B7B">
        <w:t xml:space="preserve">de Grenoble Vienne, au sanctuaire Notre-Dame de la Salette. Je remercie </w:t>
      </w:r>
      <w:r w:rsidR="004F175D">
        <w:t>Lucie Robin</w:t>
      </w:r>
      <w:r w:rsidR="00A23D83">
        <w:t>, Pauline Delafon</w:t>
      </w:r>
      <w:r w:rsidR="00731E12">
        <w:t xml:space="preserve">, </w:t>
      </w:r>
      <w:r w:rsidR="00061791">
        <w:t xml:space="preserve">et </w:t>
      </w:r>
      <w:r w:rsidR="00731E12">
        <w:t>Emmanuel Decaux</w:t>
      </w:r>
      <w:r w:rsidR="00A54CC0">
        <w:t xml:space="preserve"> pour </w:t>
      </w:r>
      <w:r w:rsidR="008523DE">
        <w:t xml:space="preserve">tous </w:t>
      </w:r>
      <w:r w:rsidR="00A54CC0">
        <w:t xml:space="preserve">leurs commentaires. Je remercie </w:t>
      </w:r>
      <w:r w:rsidR="00335615">
        <w:t xml:space="preserve">notamment Katia Schmuck </w:t>
      </w:r>
      <w:r w:rsidR="00155F6D">
        <w:t xml:space="preserve">avec qui nous avons </w:t>
      </w:r>
      <w:r w:rsidR="00AA5F72">
        <w:t xml:space="preserve">longuement parlé et discuté sur </w:t>
      </w:r>
      <w:r w:rsidR="0074295D">
        <w:t xml:space="preserve">l’importance d’une résurrection synodale. </w:t>
      </w:r>
    </w:p>
  </w:footnote>
  <w:footnote w:id="2">
    <w:p w14:paraId="7443815D" w14:textId="1B948761" w:rsidR="00AE47AF" w:rsidRPr="00633284" w:rsidRDefault="00AE47AF"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Jean-Pierre </w:t>
      </w:r>
      <w:proofErr w:type="spellStart"/>
      <w:r w:rsidRPr="00633284">
        <w:rPr>
          <w:rFonts w:ascii="Palatino Linotype" w:hAnsi="Palatino Linotype"/>
        </w:rPr>
        <w:t>Torrell</w:t>
      </w:r>
      <w:proofErr w:type="spellEnd"/>
      <w:r w:rsidRPr="00633284">
        <w:rPr>
          <w:rFonts w:ascii="Palatino Linotype" w:hAnsi="Palatino Linotype"/>
        </w:rPr>
        <w:t xml:space="preserve">, </w:t>
      </w:r>
      <w:r w:rsidR="00D34333" w:rsidRPr="00633284">
        <w:rPr>
          <w:rFonts w:ascii="Palatino Linotype" w:hAnsi="Palatino Linotype"/>
          <w:i/>
          <w:iCs/>
        </w:rPr>
        <w:t>Résurrection de Jésus et résurrection des morts</w:t>
      </w:r>
      <w:r w:rsidR="00D34333" w:rsidRPr="00633284">
        <w:rPr>
          <w:rFonts w:ascii="Palatino Linotype" w:hAnsi="Palatino Linotype"/>
        </w:rPr>
        <w:t xml:space="preserve">. </w:t>
      </w:r>
      <w:r w:rsidR="00733D54" w:rsidRPr="00633284">
        <w:rPr>
          <w:rFonts w:ascii="Palatino Linotype" w:hAnsi="Palatino Linotype"/>
          <w:i/>
          <w:iCs/>
        </w:rPr>
        <w:t>Foi, histoire et théologie</w:t>
      </w:r>
      <w:r w:rsidR="00733D54" w:rsidRPr="00633284">
        <w:rPr>
          <w:rFonts w:ascii="Palatino Linotype" w:hAnsi="Palatino Linotype"/>
        </w:rPr>
        <w:t>. Paris, éditions du Cerf, 2012.</w:t>
      </w:r>
    </w:p>
  </w:footnote>
  <w:footnote w:id="3">
    <w:p w14:paraId="4BA92B19" w14:textId="2261AE09" w:rsidR="00A0486A" w:rsidRPr="00633284" w:rsidRDefault="00A0486A"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w:t>
      </w:r>
      <w:r w:rsidR="00ED612A" w:rsidRPr="00633284">
        <w:rPr>
          <w:rFonts w:ascii="Palatino Linotype" w:hAnsi="Palatino Linotype"/>
        </w:rPr>
        <w:t xml:space="preserve">Richard Swinburne, </w:t>
      </w:r>
      <w:r w:rsidR="00ED612A" w:rsidRPr="00633284">
        <w:rPr>
          <w:rFonts w:ascii="Palatino Linotype" w:hAnsi="Palatino Linotype"/>
          <w:i/>
          <w:iCs/>
        </w:rPr>
        <w:t xml:space="preserve">The </w:t>
      </w:r>
      <w:proofErr w:type="spellStart"/>
      <w:r w:rsidR="00ED612A" w:rsidRPr="00633284">
        <w:rPr>
          <w:rFonts w:ascii="Palatino Linotype" w:hAnsi="Palatino Linotype"/>
          <w:i/>
          <w:iCs/>
        </w:rPr>
        <w:t>Resurrection</w:t>
      </w:r>
      <w:proofErr w:type="spellEnd"/>
      <w:r w:rsidR="00ED612A" w:rsidRPr="00633284">
        <w:rPr>
          <w:rFonts w:ascii="Palatino Linotype" w:hAnsi="Palatino Linotype"/>
          <w:i/>
          <w:iCs/>
        </w:rPr>
        <w:t xml:space="preserve"> of </w:t>
      </w:r>
      <w:proofErr w:type="spellStart"/>
      <w:r w:rsidR="00ED612A" w:rsidRPr="00633284">
        <w:rPr>
          <w:rFonts w:ascii="Palatino Linotype" w:hAnsi="Palatino Linotype"/>
          <w:i/>
          <w:iCs/>
        </w:rPr>
        <w:t>God</w:t>
      </w:r>
      <w:proofErr w:type="spellEnd"/>
      <w:r w:rsidR="00ED612A" w:rsidRPr="00633284">
        <w:rPr>
          <w:rFonts w:ascii="Palatino Linotype" w:hAnsi="Palatino Linotype"/>
          <w:i/>
          <w:iCs/>
        </w:rPr>
        <w:t xml:space="preserve"> Incarnate</w:t>
      </w:r>
      <w:r w:rsidR="00ED612A" w:rsidRPr="00633284">
        <w:rPr>
          <w:rFonts w:ascii="Palatino Linotype" w:hAnsi="Palatino Linotype"/>
        </w:rPr>
        <w:t xml:space="preserve">. </w:t>
      </w:r>
      <w:r w:rsidR="00375294" w:rsidRPr="00633284">
        <w:rPr>
          <w:rFonts w:ascii="Palatino Linotype" w:hAnsi="Palatino Linotype"/>
        </w:rPr>
        <w:t xml:space="preserve">Oxford, </w:t>
      </w:r>
      <w:r w:rsidR="00ED612A" w:rsidRPr="00633284">
        <w:rPr>
          <w:rFonts w:ascii="Palatino Linotype" w:hAnsi="Palatino Linotype"/>
        </w:rPr>
        <w:t xml:space="preserve">Oxford </w:t>
      </w:r>
      <w:proofErr w:type="spellStart"/>
      <w:r w:rsidR="00ED612A" w:rsidRPr="00633284">
        <w:rPr>
          <w:rFonts w:ascii="Palatino Linotype" w:hAnsi="Palatino Linotype"/>
        </w:rPr>
        <w:t>University</w:t>
      </w:r>
      <w:proofErr w:type="spellEnd"/>
      <w:r w:rsidR="00ED612A" w:rsidRPr="00633284">
        <w:rPr>
          <w:rFonts w:ascii="Palatino Linotype" w:hAnsi="Palatino Linotype"/>
        </w:rPr>
        <w:t xml:space="preserve"> </w:t>
      </w:r>
      <w:proofErr w:type="spellStart"/>
      <w:r w:rsidR="00ED612A" w:rsidRPr="00633284">
        <w:rPr>
          <w:rFonts w:ascii="Palatino Linotype" w:hAnsi="Palatino Linotype"/>
        </w:rPr>
        <w:t>Press</w:t>
      </w:r>
      <w:proofErr w:type="spellEnd"/>
      <w:r w:rsidR="00ED612A" w:rsidRPr="00633284">
        <w:rPr>
          <w:rFonts w:ascii="Palatino Linotype" w:hAnsi="Palatino Linotype"/>
        </w:rPr>
        <w:t xml:space="preserve">, </w:t>
      </w:r>
      <w:r w:rsidR="00375294" w:rsidRPr="00633284">
        <w:rPr>
          <w:rFonts w:ascii="Palatino Linotype" w:hAnsi="Palatino Linotype"/>
        </w:rPr>
        <w:t>2003.</w:t>
      </w:r>
    </w:p>
  </w:footnote>
  <w:footnote w:id="4">
    <w:p w14:paraId="05C68AE0" w14:textId="2BCA612C" w:rsidR="009B10C2" w:rsidRPr="00633284" w:rsidRDefault="009B10C2"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w:t>
      </w:r>
      <w:r w:rsidR="003F0851" w:rsidRPr="00633284">
        <w:rPr>
          <w:rFonts w:ascii="Palatino Linotype" w:hAnsi="Palatino Linotype"/>
        </w:rPr>
        <w:t xml:space="preserve">Tertullien, </w:t>
      </w:r>
      <w:r w:rsidR="003F0851" w:rsidRPr="00633284">
        <w:rPr>
          <w:rFonts w:ascii="Palatino Linotype" w:hAnsi="Palatino Linotype"/>
          <w:i/>
          <w:iCs/>
        </w:rPr>
        <w:t>La Résurrection des morts</w:t>
      </w:r>
      <w:r w:rsidR="003F0851" w:rsidRPr="00633284">
        <w:rPr>
          <w:rFonts w:ascii="Palatino Linotype" w:hAnsi="Palatino Linotype"/>
        </w:rPr>
        <w:t xml:space="preserve">. </w:t>
      </w:r>
      <w:r w:rsidR="00954A89" w:rsidRPr="00633284">
        <w:rPr>
          <w:rFonts w:ascii="Palatino Linotype" w:hAnsi="Palatino Linotype"/>
        </w:rPr>
        <w:t xml:space="preserve">Migne, 2013. </w:t>
      </w:r>
    </w:p>
  </w:footnote>
  <w:footnote w:id="5">
    <w:p w14:paraId="356EB2B8" w14:textId="19B540F1" w:rsidR="00870A33" w:rsidRPr="00633284" w:rsidRDefault="00870A33"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Toutes les citations proviennent de la TOB. </w:t>
      </w:r>
    </w:p>
  </w:footnote>
  <w:footnote w:id="6">
    <w:p w14:paraId="48E3EC80" w14:textId="1CD2DF3B" w:rsidR="001D459C" w:rsidRPr="00633284" w:rsidRDefault="001D459C"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Voir</w:t>
      </w:r>
      <w:r w:rsidR="00043867" w:rsidRPr="00633284">
        <w:rPr>
          <w:rFonts w:ascii="Palatino Linotype" w:hAnsi="Palatino Linotype"/>
        </w:rPr>
        <w:t xml:space="preserve"> Raymond E. Brown, </w:t>
      </w:r>
      <w:r w:rsidR="00043867" w:rsidRPr="00633284">
        <w:rPr>
          <w:rFonts w:ascii="Palatino Linotype" w:hAnsi="Palatino Linotype"/>
          <w:i/>
          <w:iCs/>
        </w:rPr>
        <w:t>La mort du Messie. Encyclopédie de la passion du Christ. De Gethsémani au tombeau</w:t>
      </w:r>
      <w:r w:rsidR="00043867" w:rsidRPr="00633284">
        <w:rPr>
          <w:rFonts w:ascii="Palatino Linotype" w:hAnsi="Palatino Linotype"/>
        </w:rPr>
        <w:t xml:space="preserve">, traduction de l’anglais de J. Mignon. Paris, Bayard, 2005. </w:t>
      </w:r>
    </w:p>
  </w:footnote>
  <w:footnote w:id="7">
    <w:p w14:paraId="237AEA9B" w14:textId="57A812DB" w:rsidR="00834F88" w:rsidRPr="00633284" w:rsidRDefault="00834F88"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w:t>
      </w:r>
      <w:r w:rsidR="00FE660E" w:rsidRPr="00633284">
        <w:rPr>
          <w:rFonts w:ascii="Palatino Linotype" w:hAnsi="Palatino Linotype"/>
        </w:rPr>
        <w:t>Il faut nous intéresser</w:t>
      </w:r>
      <w:r w:rsidR="000A1DD3">
        <w:rPr>
          <w:rFonts w:ascii="Palatino Linotype" w:hAnsi="Palatino Linotype"/>
        </w:rPr>
        <w:t xml:space="preserve"> aux fonctions de ses théories</w:t>
      </w:r>
      <w:r w:rsidR="00FE660E" w:rsidRPr="00633284">
        <w:rPr>
          <w:rFonts w:ascii="Palatino Linotype" w:hAnsi="Palatino Linotype"/>
        </w:rPr>
        <w:t xml:space="preserve">, comme </w:t>
      </w:r>
      <w:proofErr w:type="spellStart"/>
      <w:r w:rsidR="00FE660E" w:rsidRPr="00633284">
        <w:rPr>
          <w:rFonts w:ascii="Palatino Linotype" w:hAnsi="Palatino Linotype"/>
        </w:rPr>
        <w:t>Quassim</w:t>
      </w:r>
      <w:proofErr w:type="spellEnd"/>
      <w:r w:rsidR="00FE660E" w:rsidRPr="00633284">
        <w:rPr>
          <w:rFonts w:ascii="Palatino Linotype" w:hAnsi="Palatino Linotype"/>
        </w:rPr>
        <w:t xml:space="preserve"> </w:t>
      </w:r>
      <w:proofErr w:type="spellStart"/>
      <w:r w:rsidR="00FE660E" w:rsidRPr="00633284">
        <w:rPr>
          <w:rFonts w:ascii="Palatino Linotype" w:hAnsi="Palatino Linotype"/>
        </w:rPr>
        <w:t>Cassam</w:t>
      </w:r>
      <w:proofErr w:type="spellEnd"/>
      <w:r w:rsidR="00FE660E" w:rsidRPr="00633284">
        <w:rPr>
          <w:rFonts w:ascii="Palatino Linotype" w:hAnsi="Palatino Linotype"/>
        </w:rPr>
        <w:t xml:space="preserve"> le suggère. Voir </w:t>
      </w:r>
      <w:proofErr w:type="spellStart"/>
      <w:r w:rsidR="00FE660E" w:rsidRPr="00633284">
        <w:rPr>
          <w:rFonts w:ascii="Palatino Linotype" w:hAnsi="Palatino Linotype"/>
        </w:rPr>
        <w:t>Quassim</w:t>
      </w:r>
      <w:proofErr w:type="spellEnd"/>
      <w:r w:rsidR="00FE660E" w:rsidRPr="00633284">
        <w:rPr>
          <w:rFonts w:ascii="Palatino Linotype" w:hAnsi="Palatino Linotype"/>
        </w:rPr>
        <w:t xml:space="preserve"> </w:t>
      </w:r>
      <w:proofErr w:type="spellStart"/>
      <w:r w:rsidR="00FE660E" w:rsidRPr="00633284">
        <w:rPr>
          <w:rFonts w:ascii="Palatino Linotype" w:hAnsi="Palatino Linotype"/>
        </w:rPr>
        <w:t>Cassam</w:t>
      </w:r>
      <w:proofErr w:type="spellEnd"/>
      <w:r w:rsidR="00FE660E" w:rsidRPr="00633284">
        <w:rPr>
          <w:rFonts w:ascii="Palatino Linotype" w:hAnsi="Palatino Linotype"/>
        </w:rPr>
        <w:t xml:space="preserve">, </w:t>
      </w:r>
      <w:r w:rsidR="00FE660E" w:rsidRPr="00633284">
        <w:rPr>
          <w:rFonts w:ascii="Palatino Linotype" w:hAnsi="Palatino Linotype"/>
          <w:i/>
          <w:iCs/>
        </w:rPr>
        <w:t>Les théories du complot</w:t>
      </w:r>
      <w:r w:rsidR="001834B4" w:rsidRPr="00633284">
        <w:rPr>
          <w:rFonts w:ascii="Palatino Linotype" w:hAnsi="Palatino Linotype"/>
        </w:rPr>
        <w:t xml:space="preserve">. </w:t>
      </w:r>
      <w:r w:rsidR="00473506" w:rsidRPr="00633284">
        <w:rPr>
          <w:rFonts w:ascii="Palatino Linotype" w:hAnsi="Palatino Linotype"/>
        </w:rPr>
        <w:t xml:space="preserve">Paris, </w:t>
      </w:r>
      <w:proofErr w:type="spellStart"/>
      <w:r w:rsidR="001834B4" w:rsidRPr="00633284">
        <w:rPr>
          <w:rFonts w:ascii="Palatino Linotype" w:hAnsi="Palatino Linotype"/>
        </w:rPr>
        <w:t>É</w:t>
      </w:r>
      <w:r w:rsidR="00B607FC" w:rsidRPr="00633284">
        <w:rPr>
          <w:rFonts w:ascii="Palatino Linotype" w:hAnsi="Palatino Linotype"/>
        </w:rPr>
        <w:t>liot</w:t>
      </w:r>
      <w:proofErr w:type="spellEnd"/>
      <w:r w:rsidR="001834B4" w:rsidRPr="00633284">
        <w:rPr>
          <w:rFonts w:ascii="Palatino Linotype" w:hAnsi="Palatino Linotype"/>
        </w:rPr>
        <w:t xml:space="preserve"> </w:t>
      </w:r>
      <w:r w:rsidR="00B607FC" w:rsidRPr="00633284">
        <w:rPr>
          <w:rFonts w:ascii="Palatino Linotype" w:hAnsi="Palatino Linotype"/>
        </w:rPr>
        <w:t>Éditions</w:t>
      </w:r>
      <w:r w:rsidR="001834B4" w:rsidRPr="00633284">
        <w:rPr>
          <w:rFonts w:ascii="Palatino Linotype" w:hAnsi="Palatino Linotype"/>
        </w:rPr>
        <w:t>, 2022.</w:t>
      </w:r>
    </w:p>
  </w:footnote>
  <w:footnote w:id="8">
    <w:p w14:paraId="614F8CEF" w14:textId="0B14AFAC" w:rsidR="008955FB" w:rsidRPr="00F43382" w:rsidRDefault="008955FB" w:rsidP="004878FF">
      <w:pPr>
        <w:pStyle w:val="Notedebasdepage"/>
        <w:jc w:val="both"/>
        <w:rPr>
          <w:rFonts w:ascii="Palatino Linotype" w:hAnsi="Palatino Linotype"/>
          <w:lang w:val="en-GB"/>
        </w:rPr>
      </w:pPr>
      <w:r w:rsidRPr="004878FF">
        <w:rPr>
          <w:rStyle w:val="Appelnotedebasdep"/>
          <w:rFonts w:ascii="Palatino Linotype" w:hAnsi="Palatino Linotype"/>
        </w:rPr>
        <w:footnoteRef/>
      </w:r>
      <w:r w:rsidRPr="004878FF">
        <w:rPr>
          <w:rFonts w:ascii="Palatino Linotype" w:hAnsi="Palatino Linotype"/>
        </w:rPr>
        <w:t xml:space="preserve"> </w:t>
      </w:r>
      <w:r w:rsidR="00370F85" w:rsidRPr="004878FF">
        <w:rPr>
          <w:rFonts w:ascii="Palatino Linotype" w:hAnsi="Palatino Linotype"/>
        </w:rPr>
        <w:t>J’utilise</w:t>
      </w:r>
      <w:r w:rsidRPr="004878FF">
        <w:rPr>
          <w:rFonts w:ascii="Palatino Linotype" w:hAnsi="Palatino Linotype"/>
        </w:rPr>
        <w:t xml:space="preserve"> </w:t>
      </w:r>
      <w:r w:rsidR="009B5C4B" w:rsidRPr="004878FF">
        <w:rPr>
          <w:rFonts w:ascii="Palatino Linotype" w:hAnsi="Palatino Linotype"/>
        </w:rPr>
        <w:t xml:space="preserve">le terme « croyance » comme synonyme du terme « foi », même si </w:t>
      </w:r>
      <w:r w:rsidR="00B50644" w:rsidRPr="004878FF">
        <w:rPr>
          <w:rFonts w:ascii="Palatino Linotype" w:hAnsi="Palatino Linotype"/>
        </w:rPr>
        <w:t>cet amalgame</w:t>
      </w:r>
      <w:r w:rsidR="009B5C4B" w:rsidRPr="004878FF">
        <w:rPr>
          <w:rFonts w:ascii="Palatino Linotype" w:hAnsi="Palatino Linotype"/>
        </w:rPr>
        <w:t xml:space="preserve"> </w:t>
      </w:r>
      <w:r w:rsidR="00D03D68" w:rsidRPr="004878FF">
        <w:rPr>
          <w:rFonts w:ascii="Palatino Linotype" w:hAnsi="Palatino Linotype"/>
        </w:rPr>
        <w:t xml:space="preserve">n’est pas </w:t>
      </w:r>
      <w:r w:rsidR="00D06F21" w:rsidRPr="004878FF">
        <w:rPr>
          <w:rFonts w:ascii="Palatino Linotype" w:hAnsi="Palatino Linotype"/>
        </w:rPr>
        <w:t xml:space="preserve">compréhensible à prime abord. </w:t>
      </w:r>
      <w:r w:rsidR="009A34D5" w:rsidRPr="004878FF">
        <w:rPr>
          <w:rFonts w:ascii="Palatino Linotype" w:hAnsi="Palatino Linotype"/>
        </w:rPr>
        <w:t>À</w:t>
      </w:r>
      <w:r w:rsidR="00D06F21" w:rsidRPr="004878FF">
        <w:rPr>
          <w:rFonts w:ascii="Palatino Linotype" w:hAnsi="Palatino Linotype"/>
        </w:rPr>
        <w:t xml:space="preserve"> propos de la croyance, voir : Roger </w:t>
      </w:r>
      <w:proofErr w:type="spellStart"/>
      <w:r w:rsidR="00D06F21" w:rsidRPr="004878FF">
        <w:rPr>
          <w:rFonts w:ascii="Palatino Linotype" w:hAnsi="Palatino Linotype"/>
        </w:rPr>
        <w:t>Pouivet</w:t>
      </w:r>
      <w:proofErr w:type="spellEnd"/>
      <w:r w:rsidR="00D06F21" w:rsidRPr="004878FF">
        <w:rPr>
          <w:rFonts w:ascii="Palatino Linotype" w:hAnsi="Palatino Linotype"/>
        </w:rPr>
        <w:t xml:space="preserve">. </w:t>
      </w:r>
      <w:r w:rsidR="00D06F21" w:rsidRPr="004878FF">
        <w:rPr>
          <w:rFonts w:ascii="Palatino Linotype" w:hAnsi="Palatino Linotype"/>
          <w:i/>
          <w:iCs/>
        </w:rPr>
        <w:t>Qu’est-ce que croire ?</w:t>
      </w:r>
      <w:r w:rsidR="00D06F21" w:rsidRPr="004878FF">
        <w:rPr>
          <w:rFonts w:ascii="Palatino Linotype" w:hAnsi="Palatino Linotype"/>
        </w:rPr>
        <w:t xml:space="preserve"> </w:t>
      </w:r>
      <w:r w:rsidR="004878FF" w:rsidRPr="00F43382">
        <w:rPr>
          <w:rFonts w:ascii="Palatino Linotype" w:hAnsi="Palatino Linotype"/>
          <w:lang w:val="en-GB"/>
        </w:rPr>
        <w:t xml:space="preserve">Paris : Vrin, </w:t>
      </w:r>
      <w:r w:rsidR="00D06F21" w:rsidRPr="00F43382">
        <w:rPr>
          <w:rFonts w:ascii="Palatino Linotype" w:hAnsi="Palatino Linotype"/>
          <w:lang w:val="en-GB"/>
        </w:rPr>
        <w:t>2006</w:t>
      </w:r>
      <w:r w:rsidR="004878FF" w:rsidRPr="00F43382">
        <w:rPr>
          <w:rFonts w:ascii="Palatino Linotype" w:hAnsi="Palatino Linotype"/>
          <w:lang w:val="en-GB"/>
        </w:rPr>
        <w:t>.</w:t>
      </w:r>
    </w:p>
  </w:footnote>
  <w:footnote w:id="9">
    <w:p w14:paraId="7A61A713" w14:textId="1A483C90" w:rsidR="00875383" w:rsidRPr="00633284" w:rsidRDefault="00875383" w:rsidP="00633284">
      <w:pPr>
        <w:pStyle w:val="Notedebasdepage"/>
        <w:jc w:val="both"/>
        <w:rPr>
          <w:rFonts w:ascii="Palatino Linotype" w:hAnsi="Palatino Linotype"/>
        </w:rPr>
      </w:pPr>
      <w:r w:rsidRPr="00633284">
        <w:rPr>
          <w:rStyle w:val="Appelnotedebasdep"/>
          <w:rFonts w:ascii="Palatino Linotype" w:hAnsi="Palatino Linotype"/>
        </w:rPr>
        <w:footnoteRef/>
      </w:r>
      <w:r w:rsidRPr="00F43382">
        <w:rPr>
          <w:rFonts w:ascii="Palatino Linotype" w:hAnsi="Palatino Linotype"/>
          <w:lang w:val="en-GB"/>
        </w:rPr>
        <w:t xml:space="preserve"> </w:t>
      </w:r>
      <w:r w:rsidR="00BA03A5" w:rsidRPr="00F43382">
        <w:rPr>
          <w:rFonts w:ascii="Palatino Linotype" w:hAnsi="Palatino Linotype"/>
          <w:lang w:val="en-GB"/>
        </w:rPr>
        <w:t xml:space="preserve">Trobisch, David. </w:t>
      </w:r>
      <w:r w:rsidR="00BA03A5" w:rsidRPr="00633284">
        <w:rPr>
          <w:rFonts w:ascii="Palatino Linotype" w:hAnsi="Palatino Linotype"/>
          <w:lang w:val="en-GB"/>
        </w:rPr>
        <w:t xml:space="preserve">“Structural Markers in New Testament Manuscripts”. </w:t>
      </w:r>
      <w:r w:rsidR="00BA03A5" w:rsidRPr="00633284">
        <w:rPr>
          <w:rFonts w:ascii="Palatino Linotype" w:hAnsi="Palatino Linotype"/>
          <w:i/>
          <w:iCs/>
          <w:lang w:val="en-GB"/>
        </w:rPr>
        <w:t>Layout Markers in Biblical Manuscripts and Ugaritic Tablets</w:t>
      </w:r>
      <w:r w:rsidR="00BA03A5" w:rsidRPr="00633284">
        <w:rPr>
          <w:rFonts w:ascii="Palatino Linotype" w:hAnsi="Palatino Linotype"/>
          <w:lang w:val="en-GB"/>
        </w:rPr>
        <w:t xml:space="preserve">. Leiden, The Netherlands: Brill, 2005. </w:t>
      </w:r>
      <w:hyperlink r:id="rId1" w:history="1">
        <w:r w:rsidR="00BA03A5" w:rsidRPr="00633284">
          <w:rPr>
            <w:rStyle w:val="Lienhypertexte"/>
            <w:rFonts w:ascii="Palatino Linotype" w:hAnsi="Palatino Linotype"/>
          </w:rPr>
          <w:t>https://doi.org/10.1163/9789004494428_010</w:t>
        </w:r>
      </w:hyperlink>
      <w:r w:rsidR="00BA03A5" w:rsidRPr="00633284">
        <w:rPr>
          <w:rFonts w:ascii="Palatino Linotype" w:hAnsi="Palatino Linotype"/>
        </w:rPr>
        <w:t xml:space="preserve">. </w:t>
      </w:r>
    </w:p>
  </w:footnote>
  <w:footnote w:id="10">
    <w:p w14:paraId="07121FD4" w14:textId="0604BE47" w:rsidR="002B3204" w:rsidRPr="00633284" w:rsidRDefault="002B3204" w:rsidP="00633284">
      <w:pPr>
        <w:pStyle w:val="Sansinterligne"/>
        <w:jc w:val="both"/>
        <w:rPr>
          <w:rFonts w:ascii="Palatino Linotype" w:hAnsi="Palatino Linotype"/>
          <w:sz w:val="20"/>
          <w:szCs w:val="20"/>
        </w:rPr>
      </w:pPr>
      <w:r w:rsidRPr="00633284">
        <w:rPr>
          <w:rStyle w:val="Appelnotedebasdep"/>
          <w:rFonts w:ascii="Palatino Linotype" w:hAnsi="Palatino Linotype"/>
          <w:sz w:val="20"/>
          <w:szCs w:val="20"/>
        </w:rPr>
        <w:footnoteRef/>
      </w:r>
      <w:r w:rsidRPr="00633284">
        <w:rPr>
          <w:rFonts w:ascii="Palatino Linotype" w:hAnsi="Palatino Linotype"/>
          <w:sz w:val="20"/>
          <w:szCs w:val="20"/>
        </w:rPr>
        <w:t xml:space="preserve"> Voir l’excellent article de </w:t>
      </w:r>
      <w:r w:rsidRPr="00633284">
        <w:rPr>
          <w:rFonts w:ascii="Palatino Linotype" w:hAnsi="Palatino Linotype" w:cs="Times New Roman"/>
          <w:sz w:val="20"/>
          <w:szCs w:val="20"/>
          <w:lang w:eastAsia="fr-FR"/>
        </w:rPr>
        <w:t xml:space="preserve">Jacqueline </w:t>
      </w:r>
      <w:proofErr w:type="spellStart"/>
      <w:r w:rsidRPr="00633284">
        <w:rPr>
          <w:rFonts w:ascii="Palatino Linotype" w:hAnsi="Palatino Linotype" w:cs="Times New Roman"/>
          <w:sz w:val="20"/>
          <w:szCs w:val="20"/>
          <w:lang w:eastAsia="fr-FR"/>
        </w:rPr>
        <w:t>Assaël</w:t>
      </w:r>
      <w:proofErr w:type="spellEnd"/>
      <w:r w:rsidRPr="00633284">
        <w:rPr>
          <w:rFonts w:ascii="Palatino Linotype" w:hAnsi="Palatino Linotype" w:cs="Times New Roman"/>
          <w:sz w:val="20"/>
          <w:szCs w:val="20"/>
          <w:lang w:eastAsia="fr-FR"/>
        </w:rPr>
        <w:t xml:space="preserve">, « La mort au pluriel ou la mort dans l’âme, sur le pluriel de </w:t>
      </w:r>
      <w:r w:rsidRPr="00633284">
        <w:rPr>
          <w:rFonts w:ascii="Palatino Linotype" w:hAnsi="Palatino Linotype" w:cs="Times New Roman"/>
          <w:i/>
          <w:iCs/>
          <w:sz w:val="20"/>
          <w:szCs w:val="20"/>
          <w:lang w:eastAsia="fr-FR"/>
        </w:rPr>
        <w:t>thanatos</w:t>
      </w:r>
      <w:r w:rsidRPr="00633284">
        <w:rPr>
          <w:rFonts w:ascii="Palatino Linotype" w:hAnsi="Palatino Linotype" w:cs="Times New Roman"/>
          <w:sz w:val="20"/>
          <w:szCs w:val="20"/>
          <w:lang w:eastAsia="fr-FR"/>
        </w:rPr>
        <w:t xml:space="preserve"> en 2 Co 1, 16 dans le papyrus 46 et les manuscrits en minuscule », </w:t>
      </w:r>
      <w:r w:rsidRPr="00633284">
        <w:rPr>
          <w:rFonts w:ascii="Palatino Linotype" w:hAnsi="Palatino Linotype" w:cs="Times New Roman"/>
          <w:i/>
          <w:iCs/>
          <w:sz w:val="20"/>
          <w:szCs w:val="20"/>
          <w:lang w:eastAsia="fr-FR"/>
        </w:rPr>
        <w:t>Études théologiques et religieuses</w:t>
      </w:r>
      <w:r w:rsidR="00887446" w:rsidRPr="00633284">
        <w:rPr>
          <w:rFonts w:ascii="Palatino Linotype" w:hAnsi="Palatino Linotype" w:cs="Times New Roman"/>
          <w:sz w:val="20"/>
          <w:szCs w:val="20"/>
          <w:lang w:eastAsia="fr-FR"/>
        </w:rPr>
        <w:t xml:space="preserve"> (2016), </w:t>
      </w:r>
      <w:r w:rsidRPr="00633284">
        <w:rPr>
          <w:rFonts w:ascii="Palatino Linotype" w:hAnsi="Palatino Linotype" w:cs="Times New Roman"/>
          <w:sz w:val="20"/>
          <w:szCs w:val="20"/>
          <w:lang w:eastAsia="fr-FR"/>
        </w:rPr>
        <w:t>57-69.</w:t>
      </w:r>
      <w:r w:rsidR="00282276" w:rsidRPr="00633284">
        <w:rPr>
          <w:rFonts w:ascii="Palatino Linotype" w:hAnsi="Palatino Linotype" w:cs="Times New Roman"/>
          <w:sz w:val="20"/>
          <w:szCs w:val="20"/>
          <w:lang w:eastAsia="fr-FR"/>
        </w:rPr>
        <w:t xml:space="preserve"> Voir aussi : </w:t>
      </w:r>
      <w:r w:rsidRPr="00633284">
        <w:rPr>
          <w:rFonts w:ascii="Palatino Linotype" w:hAnsi="Palatino Linotype" w:cs="Times New Roman"/>
          <w:sz w:val="20"/>
          <w:szCs w:val="20"/>
          <w:lang w:eastAsia="fr-FR"/>
        </w:rPr>
        <w:t xml:space="preserve">Laurence </w:t>
      </w:r>
      <w:proofErr w:type="spellStart"/>
      <w:r w:rsidRPr="00633284">
        <w:rPr>
          <w:rFonts w:ascii="Palatino Linotype" w:hAnsi="Palatino Linotype" w:cs="Times New Roman"/>
          <w:sz w:val="20"/>
          <w:szCs w:val="20"/>
          <w:lang w:eastAsia="fr-FR"/>
        </w:rPr>
        <w:t>Vianès</w:t>
      </w:r>
      <w:proofErr w:type="spellEnd"/>
      <w:r w:rsidRPr="00633284">
        <w:rPr>
          <w:rFonts w:ascii="Palatino Linotype" w:hAnsi="Palatino Linotype" w:cs="Times New Roman"/>
          <w:sz w:val="20"/>
          <w:szCs w:val="20"/>
          <w:lang w:eastAsia="fr-FR"/>
        </w:rPr>
        <w:t>, « Des ossements dispersés au corps de l’</w:t>
      </w:r>
      <w:r w:rsidR="00724FE3" w:rsidRPr="00633284">
        <w:rPr>
          <w:rFonts w:ascii="Palatino Linotype" w:hAnsi="Palatino Linotype" w:cs="Times New Roman"/>
          <w:sz w:val="20"/>
          <w:szCs w:val="20"/>
          <w:lang w:eastAsia="fr-FR"/>
        </w:rPr>
        <w:t>Église</w:t>
      </w:r>
      <w:r w:rsidRPr="00633284">
        <w:rPr>
          <w:rFonts w:ascii="Palatino Linotype" w:hAnsi="Palatino Linotype" w:cs="Times New Roman"/>
          <w:sz w:val="20"/>
          <w:szCs w:val="20"/>
          <w:lang w:eastAsia="fr-FR"/>
        </w:rPr>
        <w:t xml:space="preserve"> : </w:t>
      </w:r>
      <w:r w:rsidR="00724FE3" w:rsidRPr="00633284">
        <w:rPr>
          <w:rFonts w:ascii="Palatino Linotype" w:hAnsi="Palatino Linotype" w:cs="Times New Roman"/>
          <w:sz w:val="20"/>
          <w:szCs w:val="20"/>
          <w:lang w:eastAsia="fr-FR"/>
        </w:rPr>
        <w:t>Ézéchiel</w:t>
      </w:r>
      <w:r w:rsidRPr="00633284">
        <w:rPr>
          <w:rFonts w:ascii="Palatino Linotype" w:hAnsi="Palatino Linotype" w:cs="Times New Roman"/>
          <w:sz w:val="20"/>
          <w:szCs w:val="20"/>
          <w:lang w:eastAsia="fr-FR"/>
        </w:rPr>
        <w:t xml:space="preserve"> 37, 1-14 dans un groupement de citations chez Origène », </w:t>
      </w:r>
      <w:proofErr w:type="spellStart"/>
      <w:r w:rsidRPr="00633284">
        <w:rPr>
          <w:rFonts w:ascii="Palatino Linotype" w:hAnsi="Palatino Linotype" w:cs="Times New Roman"/>
          <w:i/>
          <w:iCs/>
          <w:sz w:val="20"/>
          <w:szCs w:val="20"/>
          <w:lang w:eastAsia="fr-FR"/>
        </w:rPr>
        <w:t>Hôs</w:t>
      </w:r>
      <w:proofErr w:type="spellEnd"/>
      <w:r w:rsidRPr="00633284">
        <w:rPr>
          <w:rFonts w:ascii="Palatino Linotype" w:hAnsi="Palatino Linotype" w:cs="Times New Roman"/>
          <w:i/>
          <w:iCs/>
          <w:sz w:val="20"/>
          <w:szCs w:val="20"/>
          <w:lang w:eastAsia="fr-FR"/>
        </w:rPr>
        <w:t xml:space="preserve"> </w:t>
      </w:r>
      <w:proofErr w:type="spellStart"/>
      <w:r w:rsidRPr="00633284">
        <w:rPr>
          <w:rFonts w:ascii="Palatino Linotype" w:hAnsi="Palatino Linotype" w:cs="Times New Roman"/>
          <w:i/>
          <w:iCs/>
          <w:sz w:val="20"/>
          <w:szCs w:val="20"/>
          <w:lang w:eastAsia="fr-FR"/>
        </w:rPr>
        <w:t>ephat</w:t>
      </w:r>
      <w:proofErr w:type="spellEnd"/>
      <w:r w:rsidRPr="00633284">
        <w:rPr>
          <w:rFonts w:ascii="Palatino Linotype" w:hAnsi="Palatino Linotype" w:cs="Times New Roman"/>
          <w:i/>
          <w:iCs/>
          <w:sz w:val="20"/>
          <w:szCs w:val="20"/>
          <w:lang w:eastAsia="fr-FR"/>
        </w:rPr>
        <w:t xml:space="preserve">’, </w:t>
      </w:r>
      <w:proofErr w:type="spellStart"/>
      <w:r w:rsidRPr="00633284">
        <w:rPr>
          <w:rFonts w:ascii="Palatino Linotype" w:hAnsi="Palatino Linotype" w:cs="Times New Roman"/>
          <w:i/>
          <w:iCs/>
          <w:sz w:val="20"/>
          <w:szCs w:val="20"/>
          <w:lang w:eastAsia="fr-FR"/>
        </w:rPr>
        <w:t>dixerit</w:t>
      </w:r>
      <w:proofErr w:type="spellEnd"/>
      <w:r w:rsidRPr="00633284">
        <w:rPr>
          <w:rFonts w:ascii="Palatino Linotype" w:hAnsi="Palatino Linotype" w:cs="Times New Roman"/>
          <w:i/>
          <w:iCs/>
          <w:sz w:val="20"/>
          <w:szCs w:val="20"/>
          <w:lang w:eastAsia="fr-FR"/>
        </w:rPr>
        <w:t xml:space="preserve"> </w:t>
      </w:r>
      <w:proofErr w:type="spellStart"/>
      <w:r w:rsidRPr="00633284">
        <w:rPr>
          <w:rFonts w:ascii="Palatino Linotype" w:hAnsi="Palatino Linotype" w:cs="Times New Roman"/>
          <w:i/>
          <w:iCs/>
          <w:sz w:val="20"/>
          <w:szCs w:val="20"/>
          <w:lang w:eastAsia="fr-FR"/>
        </w:rPr>
        <w:t>quispiam</w:t>
      </w:r>
      <w:proofErr w:type="spellEnd"/>
      <w:r w:rsidRPr="00633284">
        <w:rPr>
          <w:rFonts w:ascii="Palatino Linotype" w:hAnsi="Palatino Linotype" w:cs="Times New Roman"/>
          <w:i/>
          <w:iCs/>
          <w:sz w:val="20"/>
          <w:szCs w:val="20"/>
          <w:lang w:eastAsia="fr-FR"/>
        </w:rPr>
        <w:t>, comme disait l’autre. Mécanismes de la citation et de la mention dans les langues de l’Antiquité</w:t>
      </w:r>
      <w:r w:rsidRPr="00633284">
        <w:rPr>
          <w:rFonts w:ascii="Palatino Linotype" w:hAnsi="Palatino Linotype" w:cs="Times New Roman"/>
          <w:sz w:val="20"/>
          <w:szCs w:val="20"/>
          <w:lang w:eastAsia="fr-FR"/>
        </w:rPr>
        <w:t xml:space="preserve">, Christian Nicolas, Université Stendhal-Grenoble. </w:t>
      </w:r>
    </w:p>
  </w:footnote>
  <w:footnote w:id="11">
    <w:p w14:paraId="7F4E34D2" w14:textId="77777777" w:rsidR="00282276" w:rsidRPr="00633284" w:rsidRDefault="00282276" w:rsidP="00633284">
      <w:pPr>
        <w:pStyle w:val="Sansinterligne"/>
        <w:ind w:left="567" w:hanging="567"/>
        <w:jc w:val="both"/>
        <w:rPr>
          <w:rFonts w:ascii="Palatino Linotype" w:hAnsi="Palatino Linotype"/>
          <w:sz w:val="20"/>
          <w:szCs w:val="20"/>
        </w:rPr>
      </w:pPr>
      <w:r w:rsidRPr="00633284">
        <w:rPr>
          <w:rStyle w:val="Appelnotedebasdep"/>
          <w:rFonts w:ascii="Palatino Linotype" w:hAnsi="Palatino Linotype"/>
          <w:sz w:val="20"/>
          <w:szCs w:val="20"/>
        </w:rPr>
        <w:footnoteRef/>
      </w:r>
      <w:r w:rsidRPr="00633284">
        <w:rPr>
          <w:rFonts w:ascii="Palatino Linotype" w:hAnsi="Palatino Linotype"/>
          <w:sz w:val="20"/>
          <w:szCs w:val="20"/>
        </w:rPr>
        <w:t xml:space="preserve"> Voir</w:t>
      </w:r>
      <w:r w:rsidRPr="00633284">
        <w:rPr>
          <w:rFonts w:ascii="Palatino Linotype" w:hAnsi="Palatino Linotype" w:cs="Times New Roman"/>
          <w:sz w:val="20"/>
          <w:szCs w:val="20"/>
          <w:lang w:eastAsia="fr-FR"/>
        </w:rPr>
        <w:t xml:space="preserve"> Denis Moreau, </w:t>
      </w:r>
      <w:r w:rsidRPr="00633284">
        <w:rPr>
          <w:rFonts w:ascii="Palatino Linotype" w:hAnsi="Palatino Linotype" w:cs="Times New Roman"/>
          <w:i/>
          <w:iCs/>
          <w:sz w:val="20"/>
          <w:szCs w:val="20"/>
          <w:lang w:eastAsia="fr-FR"/>
        </w:rPr>
        <w:t>Résurrections. Traverser les morts de nos vies</w:t>
      </w:r>
      <w:r w:rsidRPr="00633284">
        <w:rPr>
          <w:rFonts w:ascii="Palatino Linotype" w:hAnsi="Palatino Linotype" w:cs="Times New Roman"/>
          <w:sz w:val="20"/>
          <w:szCs w:val="20"/>
          <w:lang w:eastAsia="fr-FR"/>
        </w:rPr>
        <w:t>. Paris, Seuil, 2022.</w:t>
      </w:r>
    </w:p>
  </w:footnote>
  <w:footnote w:id="12">
    <w:p w14:paraId="425E9905" w14:textId="57B03FEC" w:rsidR="0090602D" w:rsidRPr="00633284" w:rsidRDefault="0090602D" w:rsidP="00633284">
      <w:pPr>
        <w:pStyle w:val="Notedebasdepage"/>
        <w:jc w:val="both"/>
        <w:rPr>
          <w:rFonts w:ascii="Palatino Linotype" w:hAnsi="Palatino Linotype"/>
          <w:lang w:val="en-GB"/>
        </w:rPr>
      </w:pPr>
      <w:r w:rsidRPr="00633284">
        <w:rPr>
          <w:rStyle w:val="Appelnotedebasdep"/>
          <w:rFonts w:ascii="Palatino Linotype" w:hAnsi="Palatino Linotype"/>
        </w:rPr>
        <w:footnoteRef/>
      </w:r>
      <w:r w:rsidRPr="00633284">
        <w:rPr>
          <w:rFonts w:ascii="Palatino Linotype" w:hAnsi="Palatino Linotype"/>
        </w:rPr>
        <w:t xml:space="preserve"> Legrand, Hervé. (2020). « Les dimensions systémiques de la crise des abus dans l’Église catholique et la réforme de l’ecclésiologie courante ». </w:t>
      </w:r>
      <w:r w:rsidRPr="00633284">
        <w:rPr>
          <w:rFonts w:ascii="Palatino Linotype" w:hAnsi="Palatino Linotype"/>
          <w:i/>
          <w:iCs/>
          <w:lang w:val="en-GB"/>
        </w:rPr>
        <w:t xml:space="preserve">Revue des sciences </w:t>
      </w:r>
      <w:proofErr w:type="spellStart"/>
      <w:r w:rsidRPr="00633284">
        <w:rPr>
          <w:rFonts w:ascii="Palatino Linotype" w:hAnsi="Palatino Linotype"/>
          <w:i/>
          <w:iCs/>
          <w:lang w:val="en-GB"/>
        </w:rPr>
        <w:t>philosophiques</w:t>
      </w:r>
      <w:proofErr w:type="spellEnd"/>
      <w:r w:rsidRPr="00633284">
        <w:rPr>
          <w:rFonts w:ascii="Palatino Linotype" w:hAnsi="Palatino Linotype"/>
          <w:i/>
          <w:iCs/>
          <w:lang w:val="en-GB"/>
        </w:rPr>
        <w:t xml:space="preserve"> et </w:t>
      </w:r>
      <w:proofErr w:type="spellStart"/>
      <w:r w:rsidRPr="00633284">
        <w:rPr>
          <w:rFonts w:ascii="Palatino Linotype" w:hAnsi="Palatino Linotype"/>
          <w:i/>
          <w:iCs/>
          <w:lang w:val="en-GB"/>
        </w:rPr>
        <w:t>théologiques</w:t>
      </w:r>
      <w:proofErr w:type="spellEnd"/>
      <w:r w:rsidRPr="00633284">
        <w:rPr>
          <w:rFonts w:ascii="Palatino Linotype" w:hAnsi="Palatino Linotype"/>
          <w:lang w:val="en-GB"/>
        </w:rPr>
        <w:t>, 104, 551-</w:t>
      </w:r>
      <w:r w:rsidR="0026373A" w:rsidRPr="00633284">
        <w:rPr>
          <w:rFonts w:ascii="Palatino Linotype" w:hAnsi="Palatino Linotype"/>
          <w:lang w:val="en-GB"/>
        </w:rPr>
        <w:t>552.</w:t>
      </w:r>
    </w:p>
  </w:footnote>
  <w:footnote w:id="13">
    <w:p w14:paraId="7C1402A0" w14:textId="1FABDFD2" w:rsidR="008E36FB" w:rsidRPr="00633284" w:rsidRDefault="008E36FB" w:rsidP="00633284">
      <w:pPr>
        <w:pStyle w:val="Sansinterligne"/>
        <w:jc w:val="both"/>
        <w:rPr>
          <w:rFonts w:ascii="Palatino Linotype" w:hAnsi="Palatino Linotype"/>
          <w:sz w:val="20"/>
          <w:szCs w:val="20"/>
          <w:lang w:val="en-GB"/>
        </w:rPr>
      </w:pPr>
      <w:r w:rsidRPr="00633284">
        <w:rPr>
          <w:rStyle w:val="Appelnotedebasdep"/>
          <w:rFonts w:ascii="Palatino Linotype" w:hAnsi="Palatino Linotype"/>
          <w:sz w:val="20"/>
          <w:szCs w:val="20"/>
        </w:rPr>
        <w:footnoteRef/>
      </w:r>
      <w:r w:rsidRPr="00633284">
        <w:rPr>
          <w:rFonts w:ascii="Palatino Linotype" w:hAnsi="Palatino Linotype"/>
          <w:sz w:val="20"/>
          <w:szCs w:val="20"/>
          <w:lang w:val="en-GB"/>
        </w:rPr>
        <w:t xml:space="preserve"> </w:t>
      </w:r>
      <w:r w:rsidRPr="00633284">
        <w:rPr>
          <w:rFonts w:ascii="Palatino Linotype" w:hAnsi="Palatino Linotype" w:cs="Times New Roman"/>
          <w:sz w:val="20"/>
          <w:szCs w:val="20"/>
          <w:lang w:val="en-GB" w:eastAsia="fr-FR"/>
        </w:rPr>
        <w:t xml:space="preserve">Adams, Marilyn McCord. </w:t>
      </w:r>
      <w:r w:rsidRPr="00633284">
        <w:rPr>
          <w:rFonts w:ascii="Palatino Linotype" w:hAnsi="Palatino Linotype" w:cs="Times New Roman"/>
          <w:i/>
          <w:iCs/>
          <w:sz w:val="20"/>
          <w:szCs w:val="20"/>
          <w:lang w:val="en-GB" w:eastAsia="fr-FR"/>
        </w:rPr>
        <w:t>Horrendous Evils and the Goodness of God</w:t>
      </w:r>
      <w:r w:rsidRPr="00633284">
        <w:rPr>
          <w:rFonts w:ascii="Palatino Linotype" w:hAnsi="Palatino Linotype" w:cs="Times New Roman"/>
          <w:sz w:val="20"/>
          <w:szCs w:val="20"/>
          <w:lang w:val="en-GB" w:eastAsia="fr-FR"/>
        </w:rPr>
        <w:t>. Ithaca</w:t>
      </w:r>
      <w:r w:rsidR="00473506" w:rsidRPr="00633284">
        <w:rPr>
          <w:rFonts w:ascii="Palatino Linotype" w:hAnsi="Palatino Linotype" w:cs="Times New Roman"/>
          <w:sz w:val="20"/>
          <w:szCs w:val="20"/>
          <w:lang w:val="en-GB" w:eastAsia="fr-FR"/>
        </w:rPr>
        <w:t>,</w:t>
      </w:r>
      <w:r w:rsidRPr="00633284">
        <w:rPr>
          <w:rFonts w:ascii="Palatino Linotype" w:hAnsi="Palatino Linotype" w:cs="Times New Roman"/>
          <w:sz w:val="20"/>
          <w:szCs w:val="20"/>
          <w:lang w:val="en-GB" w:eastAsia="fr-FR"/>
        </w:rPr>
        <w:t xml:space="preserve"> Cornell University Press</w:t>
      </w:r>
      <w:r w:rsidR="00473506" w:rsidRPr="00633284">
        <w:rPr>
          <w:rFonts w:ascii="Palatino Linotype" w:hAnsi="Palatino Linotype" w:cs="Times New Roman"/>
          <w:sz w:val="20"/>
          <w:szCs w:val="20"/>
          <w:lang w:val="en-GB" w:eastAsia="fr-FR"/>
        </w:rPr>
        <w:t>, 2000.</w:t>
      </w:r>
    </w:p>
  </w:footnote>
  <w:footnote w:id="14">
    <w:p w14:paraId="3BEECD3F" w14:textId="73643F73" w:rsidR="00D71B70" w:rsidRPr="00633284" w:rsidRDefault="00D71B70"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w:t>
      </w:r>
      <w:r w:rsidR="00B82998" w:rsidRPr="00633284">
        <w:rPr>
          <w:rFonts w:ascii="Palatino Linotype" w:hAnsi="Palatino Linotype"/>
        </w:rPr>
        <w:t xml:space="preserve">Legrand, Hervé. (2020). « Les dimensions systémiques de la crise des abus dans l’Église catholique et la réforme de l’ecclésiologie courante ». </w:t>
      </w:r>
      <w:r w:rsidR="00B82998" w:rsidRPr="00633284">
        <w:rPr>
          <w:rFonts w:ascii="Palatino Linotype" w:hAnsi="Palatino Linotype"/>
          <w:i/>
          <w:iCs/>
        </w:rPr>
        <w:t>Revue des sciences philosophiques et théologiques</w:t>
      </w:r>
      <w:r w:rsidR="00B82998" w:rsidRPr="00633284">
        <w:rPr>
          <w:rFonts w:ascii="Palatino Linotype" w:hAnsi="Palatino Linotype"/>
        </w:rPr>
        <w:t>, 104, 584-85.</w:t>
      </w:r>
    </w:p>
  </w:footnote>
  <w:footnote w:id="15">
    <w:p w14:paraId="00FFCFB0" w14:textId="4181A9C8" w:rsidR="008F13F2" w:rsidRDefault="008F13F2">
      <w:pPr>
        <w:pStyle w:val="Notedebasdepage"/>
      </w:pPr>
      <w:r w:rsidRPr="004E64AB">
        <w:rPr>
          <w:rStyle w:val="Appelnotedebasdep"/>
        </w:rPr>
        <w:footnoteRef/>
      </w:r>
      <w:r w:rsidRPr="004E64AB">
        <w:t xml:space="preserve"> Voir D</w:t>
      </w:r>
      <w:r w:rsidR="004E64AB" w:rsidRPr="004E64AB">
        <w:t>enis</w:t>
      </w:r>
      <w:r w:rsidRPr="004E64AB">
        <w:t xml:space="preserve"> Moreau,</w:t>
      </w:r>
      <w:r w:rsidR="004E64AB" w:rsidRPr="004E64AB">
        <w:t xml:space="preserve"> </w:t>
      </w:r>
      <w:r w:rsidR="004E64AB" w:rsidRPr="004E64AB">
        <w:rPr>
          <w:i/>
          <w:iCs/>
        </w:rPr>
        <w:t>Résurrections</w:t>
      </w:r>
      <w:r w:rsidR="004E64AB">
        <w:t>, o</w:t>
      </w:r>
      <w:r w:rsidR="00547C71">
        <w:t>p</w:t>
      </w:r>
      <w:r w:rsidR="004E64AB">
        <w:t>.c</w:t>
      </w:r>
      <w:r w:rsidR="00547C71">
        <w:t>it</w:t>
      </w:r>
      <w:r w:rsidR="004E64AB">
        <w:t>. :</w:t>
      </w:r>
      <w:r w:rsidRPr="004E64AB">
        <w:t xml:space="preserve"> </w:t>
      </w:r>
      <w:r w:rsidR="004E64AB" w:rsidRPr="004E64AB">
        <w:t>« 4.6. Une question de Tempo (2) : le samedi ».</w:t>
      </w:r>
      <w:r w:rsidR="004E64AB">
        <w:t xml:space="preserve">  </w:t>
      </w:r>
    </w:p>
  </w:footnote>
  <w:footnote w:id="16">
    <w:p w14:paraId="6941EDC0" w14:textId="77777777" w:rsidR="006719CF" w:rsidRPr="00633284" w:rsidRDefault="006719CF" w:rsidP="006719CF">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Legrand, Hervé. 1976. « Synode et conseils de l’Après-concile. Quelques enjeux ecclésiologiques », </w:t>
      </w:r>
      <w:r w:rsidRPr="00633284">
        <w:rPr>
          <w:rFonts w:ascii="Palatino Linotype" w:hAnsi="Palatino Linotype"/>
          <w:i/>
          <w:iCs/>
        </w:rPr>
        <w:t xml:space="preserve">Nouvelle revue théologique </w:t>
      </w:r>
      <w:r w:rsidRPr="00633284">
        <w:rPr>
          <w:rFonts w:ascii="Palatino Linotype" w:hAnsi="Palatino Linotype"/>
        </w:rPr>
        <w:t xml:space="preserve">98, 3, p. 193. </w:t>
      </w:r>
    </w:p>
  </w:footnote>
  <w:footnote w:id="17">
    <w:p w14:paraId="214AC541" w14:textId="77777777" w:rsidR="006719CF" w:rsidRPr="00633284" w:rsidRDefault="006719CF" w:rsidP="006719CF">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w:t>
      </w:r>
      <w:r w:rsidRPr="00633284">
        <w:rPr>
          <w:rFonts w:ascii="Palatino Linotype" w:hAnsi="Palatino Linotype"/>
          <w:i/>
          <w:iCs/>
        </w:rPr>
        <w:t>Ibid</w:t>
      </w:r>
      <w:r w:rsidRPr="00633284">
        <w:rPr>
          <w:rFonts w:ascii="Palatino Linotype" w:hAnsi="Palatino Linotype"/>
        </w:rPr>
        <w:t>.</w:t>
      </w:r>
    </w:p>
  </w:footnote>
  <w:footnote w:id="18">
    <w:p w14:paraId="4DB500C8" w14:textId="45F4EC58" w:rsidR="00345342" w:rsidRPr="00633284" w:rsidRDefault="00345342"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Op. </w:t>
      </w:r>
      <w:proofErr w:type="spellStart"/>
      <w:r w:rsidRPr="00633284">
        <w:rPr>
          <w:rFonts w:ascii="Palatino Linotype" w:hAnsi="Palatino Linotype"/>
        </w:rPr>
        <w:t>cit</w:t>
      </w:r>
      <w:proofErr w:type="spellEnd"/>
      <w:r w:rsidRPr="00633284">
        <w:rPr>
          <w:rFonts w:ascii="Palatino Linotype" w:hAnsi="Palatino Linotype"/>
        </w:rPr>
        <w:t>., 584.</w:t>
      </w:r>
    </w:p>
  </w:footnote>
  <w:footnote w:id="19">
    <w:p w14:paraId="18D57FAB" w14:textId="3226F8CC" w:rsidR="00B13099" w:rsidRPr="00633284" w:rsidRDefault="00B13099" w:rsidP="00633284">
      <w:pPr>
        <w:pStyle w:val="Notedebasdepage"/>
        <w:jc w:val="both"/>
        <w:rPr>
          <w:rFonts w:ascii="Palatino Linotype" w:hAnsi="Palatino Linotype"/>
        </w:rPr>
      </w:pPr>
      <w:r w:rsidRPr="00633284">
        <w:rPr>
          <w:rStyle w:val="Appelnotedebasdep"/>
          <w:rFonts w:ascii="Palatino Linotype" w:hAnsi="Palatino Linotype"/>
        </w:rPr>
        <w:footnoteRef/>
      </w:r>
      <w:r w:rsidRPr="00633284">
        <w:rPr>
          <w:rFonts w:ascii="Palatino Linotype" w:hAnsi="Palatino Linotype"/>
        </w:rPr>
        <w:t xml:space="preserve"> </w:t>
      </w:r>
      <w:r w:rsidR="000676ED" w:rsidRPr="00633284">
        <w:rPr>
          <w:rFonts w:ascii="Palatino Linotype" w:hAnsi="Palatino Linotype"/>
        </w:rPr>
        <w:t>Sur l’importance du terme « communion », voir</w:t>
      </w:r>
      <w:r w:rsidRPr="00633284">
        <w:rPr>
          <w:rFonts w:ascii="Palatino Linotype" w:hAnsi="Palatino Linotype"/>
        </w:rPr>
        <w:t xml:space="preserve"> Alain </w:t>
      </w:r>
      <w:proofErr w:type="spellStart"/>
      <w:r w:rsidRPr="00633284">
        <w:rPr>
          <w:rFonts w:ascii="Palatino Linotype" w:hAnsi="Palatino Linotype"/>
        </w:rPr>
        <w:t>Nisus</w:t>
      </w:r>
      <w:proofErr w:type="spellEnd"/>
      <w:r w:rsidRPr="00633284">
        <w:rPr>
          <w:rFonts w:ascii="Palatino Linotype" w:hAnsi="Palatino Linotype"/>
        </w:rPr>
        <w:t xml:space="preserve">. « La genèse d’une ecclésiologie de communion dans l’œuvre d’Yves </w:t>
      </w:r>
      <w:proofErr w:type="spellStart"/>
      <w:r w:rsidRPr="00633284">
        <w:rPr>
          <w:rFonts w:ascii="Palatino Linotype" w:hAnsi="Palatino Linotype"/>
        </w:rPr>
        <w:t>Congar</w:t>
      </w:r>
      <w:proofErr w:type="spellEnd"/>
      <w:r w:rsidRPr="00633284">
        <w:rPr>
          <w:rFonts w:ascii="Palatino Linotype" w:hAnsi="Palatino Linotype"/>
        </w:rPr>
        <w:t xml:space="preserve"> ». </w:t>
      </w:r>
      <w:r w:rsidRPr="00633284">
        <w:rPr>
          <w:rFonts w:ascii="Palatino Linotype" w:hAnsi="Palatino Linotype"/>
          <w:i/>
          <w:iCs/>
        </w:rPr>
        <w:t>Revue des sciences philosophiques et théologiques,</w:t>
      </w:r>
      <w:r w:rsidRPr="00633284">
        <w:rPr>
          <w:rFonts w:ascii="Palatino Linotype" w:hAnsi="Palatino Linotype"/>
        </w:rPr>
        <w:t xml:space="preserve"> (2010), 2</w:t>
      </w:r>
      <w:r w:rsidR="000676ED" w:rsidRPr="00633284">
        <w:rPr>
          <w:rFonts w:ascii="Palatino Linotype" w:hAnsi="Palatino Linotype"/>
        </w:rPr>
        <w:t>, 94 : 304-334.</w:t>
      </w:r>
    </w:p>
  </w:footnote>
  <w:footnote w:id="20">
    <w:p w14:paraId="4D12FE7B" w14:textId="25C95A69" w:rsidR="00F56E1B" w:rsidRPr="00633284" w:rsidRDefault="00F56E1B" w:rsidP="00633284">
      <w:pPr>
        <w:pStyle w:val="Notedebasdepage"/>
        <w:jc w:val="both"/>
        <w:rPr>
          <w:rFonts w:ascii="Palatino Linotype" w:hAnsi="Palatino Linotype"/>
        </w:rPr>
      </w:pPr>
      <w:r w:rsidRPr="00216F5E">
        <w:rPr>
          <w:rStyle w:val="Appelnotedebasdep"/>
          <w:rFonts w:ascii="Palatino Linotype" w:hAnsi="Palatino Linotype"/>
        </w:rPr>
        <w:footnoteRef/>
      </w:r>
      <w:r w:rsidRPr="00216F5E">
        <w:rPr>
          <w:rFonts w:ascii="Palatino Linotype" w:hAnsi="Palatino Linotype"/>
        </w:rPr>
        <w:t xml:space="preserve"> Voir à ce sujet,</w:t>
      </w:r>
      <w:r w:rsidR="00EE6805" w:rsidRPr="00216F5E">
        <w:rPr>
          <w:rFonts w:ascii="Palatino Linotype" w:hAnsi="Palatino Linotype"/>
        </w:rPr>
        <w:t xml:space="preserve"> Denis Moreau</w:t>
      </w:r>
      <w:r w:rsidR="00216F5E" w:rsidRPr="00216F5E">
        <w:rPr>
          <w:rFonts w:ascii="Palatino Linotype" w:hAnsi="Palatino Linotype"/>
        </w:rPr>
        <w:t xml:space="preserve">, </w:t>
      </w:r>
      <w:r w:rsidR="00216F5E" w:rsidRPr="00216F5E">
        <w:rPr>
          <w:rFonts w:ascii="Palatino Linotype" w:hAnsi="Palatino Linotype"/>
          <w:i/>
          <w:iCs/>
        </w:rPr>
        <w:t>Résurrections</w:t>
      </w:r>
      <w:r w:rsidR="00216F5E" w:rsidRPr="00216F5E">
        <w:rPr>
          <w:rFonts w:ascii="Palatino Linotype" w:hAnsi="Palatino Linotype"/>
        </w:rPr>
        <w:t xml:space="preserve">, op. </w:t>
      </w:r>
      <w:proofErr w:type="spellStart"/>
      <w:r w:rsidR="00216F5E" w:rsidRPr="00216F5E">
        <w:rPr>
          <w:rFonts w:ascii="Palatino Linotype" w:hAnsi="Palatino Linotype"/>
        </w:rPr>
        <w:t>cit</w:t>
      </w:r>
      <w:proofErr w:type="spellEnd"/>
      <w:r w:rsidR="00216F5E" w:rsidRPr="00216F5E">
        <w:rPr>
          <w:rFonts w:ascii="Palatino Linotype" w:hAnsi="Palatino Linotype"/>
        </w:rPr>
        <w:t>.,</w:t>
      </w:r>
      <w:r w:rsidR="00EE6805" w:rsidRPr="00216F5E">
        <w:rPr>
          <w:rFonts w:ascii="Palatino Linotype" w:hAnsi="Palatino Linotype"/>
        </w:rPr>
        <w:t xml:space="preserve"> </w:t>
      </w:r>
      <w:r w:rsidR="00F357B7" w:rsidRPr="00216F5E">
        <w:rPr>
          <w:rFonts w:ascii="Palatino Linotype" w:hAnsi="Palatino Linotype"/>
        </w:rPr>
        <w:t>« </w:t>
      </w:r>
      <w:r w:rsidR="009121E4" w:rsidRPr="00216F5E">
        <w:rPr>
          <w:rFonts w:ascii="Palatino Linotype" w:hAnsi="Palatino Linotype"/>
        </w:rPr>
        <w:t xml:space="preserve">D’autres façons de </w:t>
      </w:r>
      <w:r w:rsidR="00216F5E" w:rsidRPr="00216F5E">
        <w:rPr>
          <w:rFonts w:ascii="Palatino Linotype" w:hAnsi="Palatino Linotype"/>
        </w:rPr>
        <w:t>ressusciter</w:t>
      </w:r>
      <w:r w:rsidR="009121E4" w:rsidRPr="00216F5E">
        <w:rPr>
          <w:rFonts w:ascii="Palatino Linotype" w:hAnsi="Palatino Linotype"/>
        </w:rPr>
        <w:t> », plus précisément la section « résilience ».</w:t>
      </w:r>
      <w:r w:rsidR="009121E4">
        <w:rPr>
          <w:rFonts w:ascii="Palatino Linotype" w:hAnsi="Palatino Linotyp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401C9"/>
    <w:multiLevelType w:val="hybridMultilevel"/>
    <w:tmpl w:val="1DFA6350"/>
    <w:lvl w:ilvl="0" w:tplc="5664A6E8">
      <w:start w:val="1"/>
      <w:numFmt w:val="decimal"/>
      <w:lvlText w:val="%1)"/>
      <w:lvlJc w:val="left"/>
      <w:pPr>
        <w:ind w:left="720" w:hanging="360"/>
      </w:pPr>
      <w:rPr>
        <w:rFonts w:ascii="Palatino Linotype" w:eastAsiaTheme="minorHAnsi" w:hAnsi="Palatino Linotype"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8705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5AE"/>
    <w:rsid w:val="00005128"/>
    <w:rsid w:val="000139A6"/>
    <w:rsid w:val="00017879"/>
    <w:rsid w:val="0002289F"/>
    <w:rsid w:val="000361FB"/>
    <w:rsid w:val="00043867"/>
    <w:rsid w:val="00046F6B"/>
    <w:rsid w:val="00053439"/>
    <w:rsid w:val="00053A56"/>
    <w:rsid w:val="000545F7"/>
    <w:rsid w:val="00054EA5"/>
    <w:rsid w:val="000563A0"/>
    <w:rsid w:val="00061791"/>
    <w:rsid w:val="000676ED"/>
    <w:rsid w:val="00076226"/>
    <w:rsid w:val="000900D4"/>
    <w:rsid w:val="00091C57"/>
    <w:rsid w:val="00093716"/>
    <w:rsid w:val="00096E75"/>
    <w:rsid w:val="00097E41"/>
    <w:rsid w:val="000A1DD3"/>
    <w:rsid w:val="000A5834"/>
    <w:rsid w:val="000C38B5"/>
    <w:rsid w:val="000C45AE"/>
    <w:rsid w:val="000C5A0C"/>
    <w:rsid w:val="000C6A86"/>
    <w:rsid w:val="000D1A8A"/>
    <w:rsid w:val="000E12DA"/>
    <w:rsid w:val="000F287D"/>
    <w:rsid w:val="000F4BBE"/>
    <w:rsid w:val="001347D1"/>
    <w:rsid w:val="001411DB"/>
    <w:rsid w:val="00141917"/>
    <w:rsid w:val="001439FE"/>
    <w:rsid w:val="00144520"/>
    <w:rsid w:val="00155F6D"/>
    <w:rsid w:val="0015614E"/>
    <w:rsid w:val="0015779D"/>
    <w:rsid w:val="00163877"/>
    <w:rsid w:val="001674B6"/>
    <w:rsid w:val="001834B4"/>
    <w:rsid w:val="00194AE7"/>
    <w:rsid w:val="001C25D3"/>
    <w:rsid w:val="001C32A2"/>
    <w:rsid w:val="001C5F01"/>
    <w:rsid w:val="001D1CBD"/>
    <w:rsid w:val="001D24C9"/>
    <w:rsid w:val="001D459C"/>
    <w:rsid w:val="001D663A"/>
    <w:rsid w:val="001D73C7"/>
    <w:rsid w:val="001E2F62"/>
    <w:rsid w:val="001E3C74"/>
    <w:rsid w:val="001E5456"/>
    <w:rsid w:val="001E7B3C"/>
    <w:rsid w:val="001F16A1"/>
    <w:rsid w:val="00207989"/>
    <w:rsid w:val="0021085F"/>
    <w:rsid w:val="00216F5E"/>
    <w:rsid w:val="002170F3"/>
    <w:rsid w:val="002262DB"/>
    <w:rsid w:val="00227B73"/>
    <w:rsid w:val="00231D1F"/>
    <w:rsid w:val="00232867"/>
    <w:rsid w:val="002444A9"/>
    <w:rsid w:val="0024551C"/>
    <w:rsid w:val="0026373A"/>
    <w:rsid w:val="002673C5"/>
    <w:rsid w:val="00277CB6"/>
    <w:rsid w:val="00282276"/>
    <w:rsid w:val="00282B50"/>
    <w:rsid w:val="00285C6F"/>
    <w:rsid w:val="00287C3A"/>
    <w:rsid w:val="00297009"/>
    <w:rsid w:val="002A67ED"/>
    <w:rsid w:val="002B3204"/>
    <w:rsid w:val="002B410E"/>
    <w:rsid w:val="002B5246"/>
    <w:rsid w:val="002C06A5"/>
    <w:rsid w:val="002C3ABF"/>
    <w:rsid w:val="002C4C5B"/>
    <w:rsid w:val="002C576B"/>
    <w:rsid w:val="002C5A26"/>
    <w:rsid w:val="002C5B61"/>
    <w:rsid w:val="002C7A9E"/>
    <w:rsid w:val="002C7E88"/>
    <w:rsid w:val="002D1536"/>
    <w:rsid w:val="002D1FD2"/>
    <w:rsid w:val="002D6406"/>
    <w:rsid w:val="002E05A3"/>
    <w:rsid w:val="002E58C3"/>
    <w:rsid w:val="002F6872"/>
    <w:rsid w:val="0030433E"/>
    <w:rsid w:val="003048C5"/>
    <w:rsid w:val="00314DF2"/>
    <w:rsid w:val="00316857"/>
    <w:rsid w:val="00317853"/>
    <w:rsid w:val="00320109"/>
    <w:rsid w:val="00320B7B"/>
    <w:rsid w:val="003215EC"/>
    <w:rsid w:val="00321D18"/>
    <w:rsid w:val="00322617"/>
    <w:rsid w:val="00322B71"/>
    <w:rsid w:val="0033413A"/>
    <w:rsid w:val="00335615"/>
    <w:rsid w:val="0033789F"/>
    <w:rsid w:val="00344785"/>
    <w:rsid w:val="00345342"/>
    <w:rsid w:val="00360753"/>
    <w:rsid w:val="00370F85"/>
    <w:rsid w:val="00375294"/>
    <w:rsid w:val="003758BD"/>
    <w:rsid w:val="0037595B"/>
    <w:rsid w:val="00383F9F"/>
    <w:rsid w:val="00385770"/>
    <w:rsid w:val="003923B5"/>
    <w:rsid w:val="003930B4"/>
    <w:rsid w:val="00394FD5"/>
    <w:rsid w:val="00395C02"/>
    <w:rsid w:val="003A7008"/>
    <w:rsid w:val="003B0168"/>
    <w:rsid w:val="003B0C68"/>
    <w:rsid w:val="003B13E3"/>
    <w:rsid w:val="003B4ADF"/>
    <w:rsid w:val="003B714B"/>
    <w:rsid w:val="003C0204"/>
    <w:rsid w:val="003C1C08"/>
    <w:rsid w:val="003C2227"/>
    <w:rsid w:val="003E18C2"/>
    <w:rsid w:val="003E7E72"/>
    <w:rsid w:val="003F0851"/>
    <w:rsid w:val="004033E4"/>
    <w:rsid w:val="004076A2"/>
    <w:rsid w:val="004329F2"/>
    <w:rsid w:val="00437FEA"/>
    <w:rsid w:val="00446D0D"/>
    <w:rsid w:val="00451369"/>
    <w:rsid w:val="00453B34"/>
    <w:rsid w:val="00473506"/>
    <w:rsid w:val="00477648"/>
    <w:rsid w:val="004845F4"/>
    <w:rsid w:val="004878FF"/>
    <w:rsid w:val="004A230C"/>
    <w:rsid w:val="004A2816"/>
    <w:rsid w:val="004A3EEA"/>
    <w:rsid w:val="004A6988"/>
    <w:rsid w:val="004B0BC5"/>
    <w:rsid w:val="004B4794"/>
    <w:rsid w:val="004C0260"/>
    <w:rsid w:val="004C0B72"/>
    <w:rsid w:val="004D32F2"/>
    <w:rsid w:val="004D7469"/>
    <w:rsid w:val="004E64AB"/>
    <w:rsid w:val="004F0581"/>
    <w:rsid w:val="004F08E1"/>
    <w:rsid w:val="004F175D"/>
    <w:rsid w:val="004F3DBB"/>
    <w:rsid w:val="004F5363"/>
    <w:rsid w:val="004F5E70"/>
    <w:rsid w:val="004F7215"/>
    <w:rsid w:val="005154AB"/>
    <w:rsid w:val="005212A7"/>
    <w:rsid w:val="0053083C"/>
    <w:rsid w:val="00530C6C"/>
    <w:rsid w:val="00530CA3"/>
    <w:rsid w:val="0054061D"/>
    <w:rsid w:val="00540A38"/>
    <w:rsid w:val="00547C71"/>
    <w:rsid w:val="0055439B"/>
    <w:rsid w:val="0056356D"/>
    <w:rsid w:val="0056381D"/>
    <w:rsid w:val="00572CFD"/>
    <w:rsid w:val="00573297"/>
    <w:rsid w:val="00576433"/>
    <w:rsid w:val="00580373"/>
    <w:rsid w:val="00581F9A"/>
    <w:rsid w:val="0058363A"/>
    <w:rsid w:val="00583A66"/>
    <w:rsid w:val="00587F9B"/>
    <w:rsid w:val="005957F8"/>
    <w:rsid w:val="005A0446"/>
    <w:rsid w:val="005C69F1"/>
    <w:rsid w:val="005D4A23"/>
    <w:rsid w:val="005D5445"/>
    <w:rsid w:val="005D7134"/>
    <w:rsid w:val="005E63FF"/>
    <w:rsid w:val="005E64C9"/>
    <w:rsid w:val="005F6492"/>
    <w:rsid w:val="006047DD"/>
    <w:rsid w:val="00604F2F"/>
    <w:rsid w:val="006054C0"/>
    <w:rsid w:val="0061055C"/>
    <w:rsid w:val="006173A9"/>
    <w:rsid w:val="00621A1B"/>
    <w:rsid w:val="0062397C"/>
    <w:rsid w:val="00627CC7"/>
    <w:rsid w:val="006311C1"/>
    <w:rsid w:val="00632358"/>
    <w:rsid w:val="00633284"/>
    <w:rsid w:val="0063374D"/>
    <w:rsid w:val="006349FA"/>
    <w:rsid w:val="00637885"/>
    <w:rsid w:val="0064648A"/>
    <w:rsid w:val="0064679B"/>
    <w:rsid w:val="006523AC"/>
    <w:rsid w:val="0066791A"/>
    <w:rsid w:val="006719CF"/>
    <w:rsid w:val="00671E44"/>
    <w:rsid w:val="006876C1"/>
    <w:rsid w:val="0069551E"/>
    <w:rsid w:val="006A1686"/>
    <w:rsid w:val="006C1736"/>
    <w:rsid w:val="006C1E4A"/>
    <w:rsid w:val="006C60A0"/>
    <w:rsid w:val="006D18B1"/>
    <w:rsid w:val="006D2C2D"/>
    <w:rsid w:val="006F2AD4"/>
    <w:rsid w:val="006F5212"/>
    <w:rsid w:val="006F5700"/>
    <w:rsid w:val="006F5DDF"/>
    <w:rsid w:val="00717E89"/>
    <w:rsid w:val="00720423"/>
    <w:rsid w:val="007245C1"/>
    <w:rsid w:val="00724FE3"/>
    <w:rsid w:val="00725667"/>
    <w:rsid w:val="00731990"/>
    <w:rsid w:val="00731C4C"/>
    <w:rsid w:val="00731E12"/>
    <w:rsid w:val="00732126"/>
    <w:rsid w:val="00733770"/>
    <w:rsid w:val="00733D54"/>
    <w:rsid w:val="00736ABB"/>
    <w:rsid w:val="00742165"/>
    <w:rsid w:val="0074295D"/>
    <w:rsid w:val="007467C0"/>
    <w:rsid w:val="00754790"/>
    <w:rsid w:val="00754C8C"/>
    <w:rsid w:val="00775666"/>
    <w:rsid w:val="00783E20"/>
    <w:rsid w:val="00786773"/>
    <w:rsid w:val="00792CDD"/>
    <w:rsid w:val="0079798F"/>
    <w:rsid w:val="007A213E"/>
    <w:rsid w:val="007B5165"/>
    <w:rsid w:val="007C7E49"/>
    <w:rsid w:val="007E337F"/>
    <w:rsid w:val="007E6818"/>
    <w:rsid w:val="007E730B"/>
    <w:rsid w:val="007F6E3E"/>
    <w:rsid w:val="00810729"/>
    <w:rsid w:val="00811442"/>
    <w:rsid w:val="008135CC"/>
    <w:rsid w:val="00814566"/>
    <w:rsid w:val="00822D2B"/>
    <w:rsid w:val="00823EA7"/>
    <w:rsid w:val="00834F88"/>
    <w:rsid w:val="0083598C"/>
    <w:rsid w:val="0083609F"/>
    <w:rsid w:val="00836649"/>
    <w:rsid w:val="00843F0F"/>
    <w:rsid w:val="00852289"/>
    <w:rsid w:val="008523DE"/>
    <w:rsid w:val="00870A33"/>
    <w:rsid w:val="00873944"/>
    <w:rsid w:val="00875383"/>
    <w:rsid w:val="00881E6E"/>
    <w:rsid w:val="00887446"/>
    <w:rsid w:val="00892C11"/>
    <w:rsid w:val="0089490D"/>
    <w:rsid w:val="008955FB"/>
    <w:rsid w:val="008A3B5C"/>
    <w:rsid w:val="008A5695"/>
    <w:rsid w:val="008B0C0F"/>
    <w:rsid w:val="008B7634"/>
    <w:rsid w:val="008C3BEE"/>
    <w:rsid w:val="008C668C"/>
    <w:rsid w:val="008D2A95"/>
    <w:rsid w:val="008E36FB"/>
    <w:rsid w:val="008E5E99"/>
    <w:rsid w:val="008E60B4"/>
    <w:rsid w:val="008F13F2"/>
    <w:rsid w:val="008F3D98"/>
    <w:rsid w:val="0090602D"/>
    <w:rsid w:val="00907134"/>
    <w:rsid w:val="009121E4"/>
    <w:rsid w:val="00913158"/>
    <w:rsid w:val="0092075D"/>
    <w:rsid w:val="00921ED3"/>
    <w:rsid w:val="00924171"/>
    <w:rsid w:val="00925C38"/>
    <w:rsid w:val="00926840"/>
    <w:rsid w:val="0092712E"/>
    <w:rsid w:val="009276D0"/>
    <w:rsid w:val="00932C07"/>
    <w:rsid w:val="0094668D"/>
    <w:rsid w:val="009541EC"/>
    <w:rsid w:val="00954A89"/>
    <w:rsid w:val="009613ED"/>
    <w:rsid w:val="00961E1E"/>
    <w:rsid w:val="00963BAB"/>
    <w:rsid w:val="009A34D5"/>
    <w:rsid w:val="009A411F"/>
    <w:rsid w:val="009A5663"/>
    <w:rsid w:val="009B10C2"/>
    <w:rsid w:val="009B5C4B"/>
    <w:rsid w:val="009C14AD"/>
    <w:rsid w:val="009E1A45"/>
    <w:rsid w:val="009E5A23"/>
    <w:rsid w:val="009E656A"/>
    <w:rsid w:val="009F7DD0"/>
    <w:rsid w:val="009F7F09"/>
    <w:rsid w:val="00A022B2"/>
    <w:rsid w:val="00A0486A"/>
    <w:rsid w:val="00A15A9E"/>
    <w:rsid w:val="00A17784"/>
    <w:rsid w:val="00A21A7B"/>
    <w:rsid w:val="00A23D83"/>
    <w:rsid w:val="00A24BDE"/>
    <w:rsid w:val="00A26950"/>
    <w:rsid w:val="00A274CD"/>
    <w:rsid w:val="00A3513D"/>
    <w:rsid w:val="00A3550A"/>
    <w:rsid w:val="00A4069D"/>
    <w:rsid w:val="00A47C83"/>
    <w:rsid w:val="00A52782"/>
    <w:rsid w:val="00A54CC0"/>
    <w:rsid w:val="00A6181B"/>
    <w:rsid w:val="00A61EFE"/>
    <w:rsid w:val="00A640CD"/>
    <w:rsid w:val="00A82075"/>
    <w:rsid w:val="00A846A8"/>
    <w:rsid w:val="00A852D3"/>
    <w:rsid w:val="00A856E8"/>
    <w:rsid w:val="00AA0EA9"/>
    <w:rsid w:val="00AA3356"/>
    <w:rsid w:val="00AA5F72"/>
    <w:rsid w:val="00AB5DBD"/>
    <w:rsid w:val="00AC7DD6"/>
    <w:rsid w:val="00AD1805"/>
    <w:rsid w:val="00AD1E09"/>
    <w:rsid w:val="00AE1A0C"/>
    <w:rsid w:val="00AE1C6B"/>
    <w:rsid w:val="00AE3882"/>
    <w:rsid w:val="00AE47AF"/>
    <w:rsid w:val="00AF70A2"/>
    <w:rsid w:val="00B13099"/>
    <w:rsid w:val="00B17688"/>
    <w:rsid w:val="00B23E24"/>
    <w:rsid w:val="00B3352C"/>
    <w:rsid w:val="00B36298"/>
    <w:rsid w:val="00B4192C"/>
    <w:rsid w:val="00B43C0D"/>
    <w:rsid w:val="00B44FF1"/>
    <w:rsid w:val="00B500EE"/>
    <w:rsid w:val="00B504DB"/>
    <w:rsid w:val="00B50644"/>
    <w:rsid w:val="00B607FC"/>
    <w:rsid w:val="00B63F67"/>
    <w:rsid w:val="00B7541F"/>
    <w:rsid w:val="00B82998"/>
    <w:rsid w:val="00B86B1B"/>
    <w:rsid w:val="00B94904"/>
    <w:rsid w:val="00B97588"/>
    <w:rsid w:val="00B97F2C"/>
    <w:rsid w:val="00BA03A5"/>
    <w:rsid w:val="00BB0BC7"/>
    <w:rsid w:val="00BB2B1C"/>
    <w:rsid w:val="00BB6DBB"/>
    <w:rsid w:val="00BC6208"/>
    <w:rsid w:val="00BD7505"/>
    <w:rsid w:val="00BE337A"/>
    <w:rsid w:val="00BE51A8"/>
    <w:rsid w:val="00BE5476"/>
    <w:rsid w:val="00BF1AFF"/>
    <w:rsid w:val="00BF223E"/>
    <w:rsid w:val="00BF5563"/>
    <w:rsid w:val="00C138AB"/>
    <w:rsid w:val="00C1735A"/>
    <w:rsid w:val="00C34C3D"/>
    <w:rsid w:val="00C417B0"/>
    <w:rsid w:val="00C4350B"/>
    <w:rsid w:val="00C5238A"/>
    <w:rsid w:val="00C62FF6"/>
    <w:rsid w:val="00C75F50"/>
    <w:rsid w:val="00C772A4"/>
    <w:rsid w:val="00C77C64"/>
    <w:rsid w:val="00C83E93"/>
    <w:rsid w:val="00C8406E"/>
    <w:rsid w:val="00C949EF"/>
    <w:rsid w:val="00C94ED5"/>
    <w:rsid w:val="00C97CCC"/>
    <w:rsid w:val="00CA40CE"/>
    <w:rsid w:val="00CA5EA4"/>
    <w:rsid w:val="00CB6452"/>
    <w:rsid w:val="00CC6036"/>
    <w:rsid w:val="00CD5FDC"/>
    <w:rsid w:val="00CE2CAC"/>
    <w:rsid w:val="00CE2D41"/>
    <w:rsid w:val="00CE4475"/>
    <w:rsid w:val="00CE46EE"/>
    <w:rsid w:val="00CF0B6D"/>
    <w:rsid w:val="00D02C8F"/>
    <w:rsid w:val="00D03D68"/>
    <w:rsid w:val="00D06F21"/>
    <w:rsid w:val="00D30F2A"/>
    <w:rsid w:val="00D34333"/>
    <w:rsid w:val="00D44A89"/>
    <w:rsid w:val="00D456BD"/>
    <w:rsid w:val="00D5613B"/>
    <w:rsid w:val="00D71B70"/>
    <w:rsid w:val="00D72CF8"/>
    <w:rsid w:val="00D72FD1"/>
    <w:rsid w:val="00D7500B"/>
    <w:rsid w:val="00D76C63"/>
    <w:rsid w:val="00D93BAD"/>
    <w:rsid w:val="00D94F1C"/>
    <w:rsid w:val="00D970A2"/>
    <w:rsid w:val="00DA42B5"/>
    <w:rsid w:val="00DA7B3A"/>
    <w:rsid w:val="00DB4D0C"/>
    <w:rsid w:val="00DC603B"/>
    <w:rsid w:val="00DD3F18"/>
    <w:rsid w:val="00DE56C0"/>
    <w:rsid w:val="00DF28F6"/>
    <w:rsid w:val="00DF59F4"/>
    <w:rsid w:val="00E056AF"/>
    <w:rsid w:val="00E1434A"/>
    <w:rsid w:val="00E317DE"/>
    <w:rsid w:val="00E52BA8"/>
    <w:rsid w:val="00E608A9"/>
    <w:rsid w:val="00E6589D"/>
    <w:rsid w:val="00E7548B"/>
    <w:rsid w:val="00E80216"/>
    <w:rsid w:val="00E9013C"/>
    <w:rsid w:val="00E907E7"/>
    <w:rsid w:val="00E93992"/>
    <w:rsid w:val="00E974BA"/>
    <w:rsid w:val="00EB087F"/>
    <w:rsid w:val="00EB7FA4"/>
    <w:rsid w:val="00EC5719"/>
    <w:rsid w:val="00EC5BB9"/>
    <w:rsid w:val="00ED32D2"/>
    <w:rsid w:val="00ED612A"/>
    <w:rsid w:val="00EE6805"/>
    <w:rsid w:val="00EF0C1C"/>
    <w:rsid w:val="00EF7D58"/>
    <w:rsid w:val="00F07792"/>
    <w:rsid w:val="00F155D0"/>
    <w:rsid w:val="00F15FCA"/>
    <w:rsid w:val="00F21BE5"/>
    <w:rsid w:val="00F22815"/>
    <w:rsid w:val="00F24A04"/>
    <w:rsid w:val="00F319C6"/>
    <w:rsid w:val="00F332D6"/>
    <w:rsid w:val="00F357B7"/>
    <w:rsid w:val="00F40826"/>
    <w:rsid w:val="00F43382"/>
    <w:rsid w:val="00F454E0"/>
    <w:rsid w:val="00F45CB7"/>
    <w:rsid w:val="00F47FE9"/>
    <w:rsid w:val="00F56E1B"/>
    <w:rsid w:val="00F60C33"/>
    <w:rsid w:val="00F639C1"/>
    <w:rsid w:val="00F720BC"/>
    <w:rsid w:val="00F74385"/>
    <w:rsid w:val="00F90F97"/>
    <w:rsid w:val="00F9293F"/>
    <w:rsid w:val="00FA27FF"/>
    <w:rsid w:val="00FA424E"/>
    <w:rsid w:val="00FB7D5A"/>
    <w:rsid w:val="00FC5734"/>
    <w:rsid w:val="00FD085D"/>
    <w:rsid w:val="00FD6227"/>
    <w:rsid w:val="00FD7C6D"/>
    <w:rsid w:val="00FE537D"/>
    <w:rsid w:val="00FE66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1102"/>
  <w15:chartTrackingRefBased/>
  <w15:docId w15:val="{40AEFF59-A9BD-4CEF-B77C-4D9C14652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5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C45AE"/>
    <w:pPr>
      <w:spacing w:after="0" w:line="240" w:lineRule="auto"/>
    </w:pPr>
  </w:style>
  <w:style w:type="paragraph" w:styleId="Pieddepage">
    <w:name w:val="footer"/>
    <w:basedOn w:val="Normal"/>
    <w:link w:val="PieddepageCar"/>
    <w:uiPriority w:val="99"/>
    <w:unhideWhenUsed/>
    <w:rsid w:val="000C45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45AE"/>
  </w:style>
  <w:style w:type="paragraph" w:styleId="Paragraphedeliste">
    <w:name w:val="List Paragraph"/>
    <w:basedOn w:val="Normal"/>
    <w:uiPriority w:val="34"/>
    <w:qFormat/>
    <w:rsid w:val="000C45AE"/>
    <w:pPr>
      <w:ind w:left="720"/>
      <w:contextualSpacing/>
    </w:pPr>
  </w:style>
  <w:style w:type="paragraph" w:styleId="Notedebasdepage">
    <w:name w:val="footnote text"/>
    <w:basedOn w:val="Normal"/>
    <w:link w:val="NotedebasdepageCar"/>
    <w:uiPriority w:val="99"/>
    <w:semiHidden/>
    <w:unhideWhenUsed/>
    <w:rsid w:val="00870A3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70A33"/>
    <w:rPr>
      <w:sz w:val="20"/>
      <w:szCs w:val="20"/>
    </w:rPr>
  </w:style>
  <w:style w:type="character" w:styleId="Appelnotedebasdep">
    <w:name w:val="footnote reference"/>
    <w:basedOn w:val="Policepardfaut"/>
    <w:uiPriority w:val="99"/>
    <w:semiHidden/>
    <w:unhideWhenUsed/>
    <w:rsid w:val="00870A33"/>
    <w:rPr>
      <w:vertAlign w:val="superscript"/>
    </w:rPr>
  </w:style>
  <w:style w:type="paragraph" w:styleId="En-tte">
    <w:name w:val="header"/>
    <w:basedOn w:val="Normal"/>
    <w:link w:val="En-tteCar"/>
    <w:uiPriority w:val="99"/>
    <w:unhideWhenUsed/>
    <w:rsid w:val="0062397C"/>
    <w:pPr>
      <w:tabs>
        <w:tab w:val="center" w:pos="4536"/>
        <w:tab w:val="right" w:pos="9072"/>
      </w:tabs>
      <w:spacing w:after="0" w:line="240" w:lineRule="auto"/>
    </w:pPr>
  </w:style>
  <w:style w:type="character" w:customStyle="1" w:styleId="En-tteCar">
    <w:name w:val="En-tête Car"/>
    <w:basedOn w:val="Policepardfaut"/>
    <w:link w:val="En-tte"/>
    <w:uiPriority w:val="99"/>
    <w:rsid w:val="0062397C"/>
  </w:style>
  <w:style w:type="character" w:styleId="Lienhypertexte">
    <w:name w:val="Hyperlink"/>
    <w:basedOn w:val="Policepardfaut"/>
    <w:uiPriority w:val="99"/>
    <w:unhideWhenUsed/>
    <w:rsid w:val="00875383"/>
    <w:rPr>
      <w:color w:val="0563C1" w:themeColor="hyperlink"/>
      <w:u w:val="single"/>
    </w:rPr>
  </w:style>
  <w:style w:type="character" w:styleId="Mentionnonrsolue">
    <w:name w:val="Unresolved Mention"/>
    <w:basedOn w:val="Policepardfaut"/>
    <w:uiPriority w:val="99"/>
    <w:semiHidden/>
    <w:unhideWhenUsed/>
    <w:rsid w:val="008753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163/9789004494428_01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1C5EF-1CE3-4F73-B55C-790EB7493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9</Pages>
  <Words>4031</Words>
  <Characters>22174</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Daniel Alejandro Perez Chamorro</cp:lastModifiedBy>
  <cp:revision>476</cp:revision>
  <dcterms:created xsi:type="dcterms:W3CDTF">2023-01-20T06:52:00Z</dcterms:created>
  <dcterms:modified xsi:type="dcterms:W3CDTF">2023-06-01T15:05:00Z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041b1c6cd26660fc55c075016fe22e3adc606523da455e7905e8dd68ebbba7bf</vt:lpwstr>
  </property>
</Properties>
</file>