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245D8" w14:textId="77777777" w:rsidR="00180811" w:rsidRPr="00C501CC" w:rsidRDefault="00180811" w:rsidP="00180811">
      <w:pPr>
        <w:pStyle w:val="Tabletitle"/>
        <w:rPr>
          <w:bCs/>
        </w:rPr>
      </w:pPr>
      <w:r w:rsidRPr="00C501CC">
        <w:rPr>
          <w:bCs/>
        </w:rPr>
        <w:t xml:space="preserve">Appendix 1. Sources </w:t>
      </w:r>
    </w:p>
    <w:tbl>
      <w:tblPr>
        <w:tblStyle w:val="TableGrid"/>
        <w:tblW w:w="9351" w:type="dxa"/>
        <w:tblLayout w:type="fixed"/>
        <w:tblLook w:val="04A0" w:firstRow="1" w:lastRow="0" w:firstColumn="1" w:lastColumn="0" w:noHBand="0" w:noVBand="1"/>
      </w:tblPr>
      <w:tblGrid>
        <w:gridCol w:w="460"/>
        <w:gridCol w:w="2796"/>
        <w:gridCol w:w="1417"/>
        <w:gridCol w:w="4678"/>
      </w:tblGrid>
      <w:tr w:rsidR="00180811" w:rsidRPr="00C501CC" w14:paraId="55CF3DEC" w14:textId="77777777" w:rsidTr="009A3DBC">
        <w:tc>
          <w:tcPr>
            <w:tcW w:w="9351" w:type="dxa"/>
            <w:gridSpan w:val="4"/>
            <w:shd w:val="clear" w:color="auto" w:fill="F2F2F2" w:themeFill="background1" w:themeFillShade="F2"/>
          </w:tcPr>
          <w:p w14:paraId="36AE3FB8" w14:textId="77777777" w:rsidR="00180811" w:rsidRPr="00C501CC" w:rsidRDefault="00180811" w:rsidP="009A3DBC">
            <w:pPr>
              <w:spacing w:line="276" w:lineRule="auto"/>
              <w:jc w:val="center"/>
              <w:rPr>
                <w:bCs/>
                <w:smallCaps/>
                <w:sz w:val="22"/>
                <w:szCs w:val="22"/>
              </w:rPr>
            </w:pPr>
            <w:r w:rsidRPr="00C501CC">
              <w:rPr>
                <w:bCs/>
                <w:smallCaps/>
                <w:sz w:val="22"/>
                <w:szCs w:val="22"/>
              </w:rPr>
              <w:t>Great Council of the Burgundian Low Countries</w:t>
            </w:r>
          </w:p>
        </w:tc>
      </w:tr>
      <w:tr w:rsidR="00180811" w:rsidRPr="006E6CF2" w14:paraId="1E134D31" w14:textId="77777777" w:rsidTr="009A3DBC">
        <w:tc>
          <w:tcPr>
            <w:tcW w:w="460" w:type="dxa"/>
          </w:tcPr>
          <w:p w14:paraId="0A877CE6" w14:textId="77777777" w:rsidR="00180811" w:rsidRPr="00C501CC" w:rsidRDefault="00180811" w:rsidP="009A3DBC">
            <w:pPr>
              <w:spacing w:line="276" w:lineRule="auto"/>
              <w:jc w:val="both"/>
              <w:rPr>
                <w:bCs/>
                <w:sz w:val="22"/>
                <w:szCs w:val="22"/>
              </w:rPr>
            </w:pPr>
            <w:r w:rsidRPr="00C501CC">
              <w:rPr>
                <w:bCs/>
                <w:sz w:val="22"/>
                <w:szCs w:val="22"/>
              </w:rPr>
              <w:t>1</w:t>
            </w:r>
          </w:p>
        </w:tc>
        <w:tc>
          <w:tcPr>
            <w:tcW w:w="2796" w:type="dxa"/>
          </w:tcPr>
          <w:p w14:paraId="0ACF4831" w14:textId="77777777" w:rsidR="00180811" w:rsidRPr="00C501CC" w:rsidRDefault="00180811" w:rsidP="009A3DBC">
            <w:pPr>
              <w:spacing w:line="276" w:lineRule="auto"/>
              <w:jc w:val="both"/>
              <w:rPr>
                <w:bCs/>
                <w:sz w:val="22"/>
                <w:szCs w:val="22"/>
              </w:rPr>
            </w:pPr>
            <w:r w:rsidRPr="00C501CC">
              <w:rPr>
                <w:bCs/>
                <w:sz w:val="22"/>
                <w:szCs w:val="22"/>
              </w:rPr>
              <w:t xml:space="preserve">Order issued by Philip Wielant to summon Jan Gerytzone and Augustine van Teylinge </w:t>
            </w:r>
          </w:p>
        </w:tc>
        <w:tc>
          <w:tcPr>
            <w:tcW w:w="1417" w:type="dxa"/>
          </w:tcPr>
          <w:p w14:paraId="4D1141F6" w14:textId="77777777" w:rsidR="00180811" w:rsidRPr="00C501CC" w:rsidRDefault="00180811" w:rsidP="009A3DBC">
            <w:pPr>
              <w:spacing w:line="276" w:lineRule="auto"/>
              <w:jc w:val="center"/>
              <w:rPr>
                <w:bCs/>
                <w:sz w:val="22"/>
                <w:szCs w:val="22"/>
              </w:rPr>
            </w:pPr>
            <w:r w:rsidRPr="00C501CC">
              <w:rPr>
                <w:bCs/>
                <w:sz w:val="22"/>
                <w:szCs w:val="22"/>
              </w:rPr>
              <w:t>17.9.1514</w:t>
            </w:r>
          </w:p>
        </w:tc>
        <w:tc>
          <w:tcPr>
            <w:tcW w:w="4678" w:type="dxa"/>
          </w:tcPr>
          <w:p w14:paraId="2A1C631E" w14:textId="77777777" w:rsidR="00180811" w:rsidRPr="00C501CC" w:rsidRDefault="00180811" w:rsidP="009A3DBC">
            <w:pPr>
              <w:spacing w:line="276" w:lineRule="auto"/>
              <w:jc w:val="both"/>
              <w:rPr>
                <w:bCs/>
                <w:sz w:val="22"/>
                <w:szCs w:val="22"/>
                <w:lang w:val="nl-BE"/>
              </w:rPr>
            </w:pPr>
            <w:r w:rsidRPr="00774C3C">
              <w:rPr>
                <w:bCs/>
                <w:sz w:val="22"/>
                <w:szCs w:val="22"/>
                <w:lang w:val="nl-BE"/>
              </w:rPr>
              <w:t xml:space="preserve">Philip </w:t>
            </w:r>
            <w:proofErr w:type="gramStart"/>
            <w:r w:rsidRPr="00774C3C">
              <w:rPr>
                <w:bCs/>
                <w:sz w:val="22"/>
                <w:szCs w:val="22"/>
                <w:lang w:val="nl-BE"/>
              </w:rPr>
              <w:t xml:space="preserve">Wielant,  </w:t>
            </w:r>
            <w:r w:rsidRPr="000F10CF">
              <w:rPr>
                <w:bCs/>
                <w:i/>
                <w:iCs/>
                <w:sz w:val="22"/>
                <w:szCs w:val="22"/>
                <w:lang w:val="nl-BE"/>
              </w:rPr>
              <w:t>Philips</w:t>
            </w:r>
            <w:proofErr w:type="gramEnd"/>
            <w:r w:rsidRPr="000F10CF">
              <w:rPr>
                <w:bCs/>
                <w:i/>
                <w:iCs/>
                <w:sz w:val="22"/>
                <w:szCs w:val="22"/>
                <w:lang w:val="nl-BE"/>
              </w:rPr>
              <w:t xml:space="preserve"> </w:t>
            </w:r>
            <w:proofErr w:type="spellStart"/>
            <w:r w:rsidRPr="000F10CF">
              <w:rPr>
                <w:bCs/>
                <w:i/>
                <w:iCs/>
                <w:sz w:val="22"/>
                <w:szCs w:val="22"/>
                <w:lang w:val="nl-BE"/>
              </w:rPr>
              <w:t>Wielant</w:t>
            </w:r>
            <w:proofErr w:type="spellEnd"/>
            <w:r w:rsidRPr="000F10CF">
              <w:rPr>
                <w:bCs/>
                <w:i/>
                <w:iCs/>
                <w:sz w:val="22"/>
                <w:szCs w:val="22"/>
                <w:lang w:val="nl-BE"/>
              </w:rPr>
              <w:t xml:space="preserve"> en diens </w:t>
            </w:r>
            <w:proofErr w:type="spellStart"/>
            <w:r w:rsidRPr="000F10CF">
              <w:rPr>
                <w:bCs/>
                <w:i/>
                <w:iCs/>
                <w:sz w:val="22"/>
                <w:szCs w:val="22"/>
                <w:lang w:val="nl-BE"/>
              </w:rPr>
              <w:t>corte</w:t>
            </w:r>
            <w:proofErr w:type="spellEnd"/>
            <w:r w:rsidRPr="000F10CF">
              <w:rPr>
                <w:bCs/>
                <w:i/>
                <w:iCs/>
                <w:sz w:val="22"/>
                <w:szCs w:val="22"/>
                <w:lang w:val="nl-BE"/>
              </w:rPr>
              <w:t xml:space="preserve"> instructie omme </w:t>
            </w:r>
            <w:proofErr w:type="spellStart"/>
            <w:r w:rsidRPr="000F10CF">
              <w:rPr>
                <w:bCs/>
                <w:i/>
                <w:iCs/>
                <w:sz w:val="22"/>
                <w:szCs w:val="22"/>
                <w:lang w:val="nl-BE"/>
              </w:rPr>
              <w:t>jonghe</w:t>
            </w:r>
            <w:proofErr w:type="spellEnd"/>
            <w:r w:rsidRPr="000F10CF">
              <w:rPr>
                <w:bCs/>
                <w:i/>
                <w:iCs/>
                <w:sz w:val="22"/>
                <w:szCs w:val="22"/>
                <w:lang w:val="nl-BE"/>
              </w:rPr>
              <w:t xml:space="preserve"> practisienen in civile zaken</w:t>
            </w:r>
            <w:r w:rsidRPr="00774C3C">
              <w:rPr>
                <w:bCs/>
                <w:sz w:val="22"/>
                <w:szCs w:val="22"/>
                <w:lang w:val="nl-BE"/>
              </w:rPr>
              <w:t>, ed.</w:t>
            </w:r>
            <w:r>
              <w:rPr>
                <w:bCs/>
                <w:sz w:val="22"/>
                <w:szCs w:val="22"/>
                <w:lang w:val="nl-BE"/>
              </w:rPr>
              <w:t xml:space="preserve"> </w:t>
            </w:r>
            <w:r w:rsidRPr="00774C3C">
              <w:rPr>
                <w:bCs/>
                <w:sz w:val="22"/>
                <w:szCs w:val="22"/>
                <w:lang w:val="nl-BE"/>
              </w:rPr>
              <w:t>Herbert Paul Schaap (Tjeenk Willink, 1927)</w:t>
            </w:r>
            <w:r w:rsidRPr="00C501CC">
              <w:rPr>
                <w:bCs/>
                <w:sz w:val="22"/>
                <w:szCs w:val="22"/>
                <w:lang w:val="nl-BE"/>
              </w:rPr>
              <w:t>, 127-8.</w:t>
            </w:r>
          </w:p>
        </w:tc>
      </w:tr>
      <w:tr w:rsidR="00180811" w:rsidRPr="00C501CC" w14:paraId="3E85A0FC" w14:textId="77777777" w:rsidTr="009A3DBC">
        <w:tc>
          <w:tcPr>
            <w:tcW w:w="9351" w:type="dxa"/>
            <w:gridSpan w:val="4"/>
            <w:shd w:val="clear" w:color="auto" w:fill="F2F2F2" w:themeFill="background1" w:themeFillShade="F2"/>
          </w:tcPr>
          <w:p w14:paraId="65851BBA" w14:textId="77777777" w:rsidR="00180811" w:rsidRPr="00C501CC" w:rsidRDefault="00180811" w:rsidP="009A3DBC">
            <w:pPr>
              <w:spacing w:line="276" w:lineRule="auto"/>
              <w:jc w:val="center"/>
              <w:rPr>
                <w:bCs/>
                <w:smallCaps/>
                <w:sz w:val="22"/>
                <w:szCs w:val="22"/>
              </w:rPr>
            </w:pPr>
            <w:r w:rsidRPr="00C501CC">
              <w:rPr>
                <w:bCs/>
                <w:smallCaps/>
                <w:sz w:val="22"/>
                <w:szCs w:val="22"/>
              </w:rPr>
              <w:t>Council of Flanders</w:t>
            </w:r>
          </w:p>
        </w:tc>
      </w:tr>
      <w:tr w:rsidR="00180811" w:rsidRPr="006E6CF2" w14:paraId="728C1399" w14:textId="77777777" w:rsidTr="009A3DBC">
        <w:tc>
          <w:tcPr>
            <w:tcW w:w="460" w:type="dxa"/>
          </w:tcPr>
          <w:p w14:paraId="277DCB66" w14:textId="77777777" w:rsidR="00180811" w:rsidRPr="00C501CC" w:rsidRDefault="00180811" w:rsidP="009A3DBC">
            <w:pPr>
              <w:spacing w:line="276" w:lineRule="auto"/>
              <w:jc w:val="both"/>
              <w:rPr>
                <w:bCs/>
                <w:sz w:val="22"/>
                <w:szCs w:val="22"/>
              </w:rPr>
            </w:pPr>
            <w:r w:rsidRPr="00C501CC">
              <w:rPr>
                <w:bCs/>
                <w:sz w:val="22"/>
                <w:szCs w:val="22"/>
              </w:rPr>
              <w:t>2</w:t>
            </w:r>
          </w:p>
        </w:tc>
        <w:tc>
          <w:tcPr>
            <w:tcW w:w="2796" w:type="dxa"/>
          </w:tcPr>
          <w:p w14:paraId="1FF0D874" w14:textId="77777777" w:rsidR="00180811" w:rsidRPr="00C501CC" w:rsidRDefault="00180811" w:rsidP="009A3DBC">
            <w:pPr>
              <w:spacing w:line="276" w:lineRule="auto"/>
              <w:jc w:val="both"/>
              <w:rPr>
                <w:bCs/>
                <w:i/>
                <w:iCs/>
                <w:sz w:val="22"/>
                <w:szCs w:val="22"/>
              </w:rPr>
            </w:pPr>
            <w:r w:rsidRPr="00C501CC">
              <w:rPr>
                <w:bCs/>
                <w:sz w:val="22"/>
                <w:szCs w:val="22"/>
              </w:rPr>
              <w:t xml:space="preserve">Instruction for the Council of Flanders </w:t>
            </w:r>
          </w:p>
        </w:tc>
        <w:tc>
          <w:tcPr>
            <w:tcW w:w="1417" w:type="dxa"/>
          </w:tcPr>
          <w:p w14:paraId="75ACB028" w14:textId="77777777" w:rsidR="00180811" w:rsidRPr="00C501CC" w:rsidRDefault="00180811" w:rsidP="009A3DBC">
            <w:pPr>
              <w:spacing w:line="276" w:lineRule="auto"/>
              <w:jc w:val="center"/>
              <w:rPr>
                <w:bCs/>
                <w:sz w:val="22"/>
                <w:szCs w:val="22"/>
              </w:rPr>
            </w:pPr>
            <w:r w:rsidRPr="00C501CC">
              <w:rPr>
                <w:bCs/>
                <w:sz w:val="22"/>
                <w:szCs w:val="22"/>
              </w:rPr>
              <w:t>6.3.1488</w:t>
            </w:r>
          </w:p>
        </w:tc>
        <w:tc>
          <w:tcPr>
            <w:tcW w:w="4678" w:type="dxa"/>
          </w:tcPr>
          <w:p w14:paraId="7CEEDC73" w14:textId="77777777" w:rsidR="00180811" w:rsidRPr="00C501CC" w:rsidRDefault="00180811" w:rsidP="009A3DBC">
            <w:pPr>
              <w:spacing w:line="276" w:lineRule="auto"/>
              <w:jc w:val="both"/>
              <w:rPr>
                <w:bCs/>
                <w:sz w:val="22"/>
                <w:szCs w:val="22"/>
                <w:lang w:val="nl-BE"/>
              </w:rPr>
            </w:pPr>
            <w:r w:rsidRPr="00C501CC">
              <w:rPr>
                <w:bCs/>
                <w:sz w:val="22"/>
                <w:szCs w:val="22"/>
                <w:lang w:val="nl-BE"/>
              </w:rPr>
              <w:t xml:space="preserve">Egied Idesbald Strubbe, ‘De verordening van 1483 voor den Raad van Vlaanderen’, </w:t>
            </w:r>
            <w:r w:rsidRPr="00C501CC">
              <w:rPr>
                <w:bCs/>
                <w:i/>
                <w:iCs/>
                <w:sz w:val="22"/>
                <w:szCs w:val="22"/>
                <w:lang w:val="nl-BE"/>
              </w:rPr>
              <w:t xml:space="preserve">Annales de la Société </w:t>
            </w:r>
            <w:proofErr w:type="spellStart"/>
            <w:r w:rsidRPr="00C501CC">
              <w:rPr>
                <w:bCs/>
                <w:i/>
                <w:iCs/>
                <w:sz w:val="22"/>
                <w:szCs w:val="22"/>
                <w:lang w:val="nl-BE"/>
              </w:rPr>
              <w:t>d’emulation</w:t>
            </w:r>
            <w:proofErr w:type="spellEnd"/>
            <w:r w:rsidRPr="00C501CC">
              <w:rPr>
                <w:bCs/>
                <w:i/>
                <w:iCs/>
                <w:sz w:val="22"/>
                <w:szCs w:val="22"/>
                <w:lang w:val="nl-BE"/>
              </w:rPr>
              <w:t xml:space="preserve"> de </w:t>
            </w:r>
            <w:proofErr w:type="spellStart"/>
            <w:r w:rsidRPr="00C501CC">
              <w:rPr>
                <w:bCs/>
                <w:i/>
                <w:iCs/>
                <w:sz w:val="22"/>
                <w:szCs w:val="22"/>
                <w:lang w:val="nl-BE"/>
              </w:rPr>
              <w:t>Bruges</w:t>
            </w:r>
            <w:proofErr w:type="spellEnd"/>
            <w:r w:rsidRPr="00C501CC">
              <w:rPr>
                <w:bCs/>
                <w:sz w:val="22"/>
                <w:szCs w:val="22"/>
                <w:lang w:val="nl-BE"/>
              </w:rPr>
              <w:t xml:space="preserve"> 74 (1931): 162-82. </w:t>
            </w:r>
          </w:p>
        </w:tc>
      </w:tr>
      <w:tr w:rsidR="00180811" w:rsidRPr="00C501CC" w14:paraId="4FDB9DA2" w14:textId="77777777" w:rsidTr="009A3DBC">
        <w:tc>
          <w:tcPr>
            <w:tcW w:w="9351" w:type="dxa"/>
            <w:gridSpan w:val="4"/>
            <w:shd w:val="clear" w:color="auto" w:fill="F2F2F2" w:themeFill="background1" w:themeFillShade="F2"/>
          </w:tcPr>
          <w:p w14:paraId="02D8BD1C" w14:textId="77777777" w:rsidR="00180811" w:rsidRPr="00C501CC" w:rsidRDefault="00180811" w:rsidP="009A3DBC">
            <w:pPr>
              <w:spacing w:line="276" w:lineRule="auto"/>
              <w:jc w:val="center"/>
              <w:rPr>
                <w:bCs/>
                <w:smallCaps/>
                <w:sz w:val="22"/>
                <w:szCs w:val="22"/>
              </w:rPr>
            </w:pPr>
            <w:r w:rsidRPr="00C501CC">
              <w:rPr>
                <w:bCs/>
                <w:smallCaps/>
                <w:sz w:val="22"/>
                <w:szCs w:val="22"/>
              </w:rPr>
              <w:t>Flemish Chamber of Accounts</w:t>
            </w:r>
          </w:p>
        </w:tc>
      </w:tr>
      <w:tr w:rsidR="00180811" w:rsidRPr="006E6CF2" w14:paraId="27A04018" w14:textId="77777777" w:rsidTr="009A3DBC">
        <w:tc>
          <w:tcPr>
            <w:tcW w:w="460" w:type="dxa"/>
          </w:tcPr>
          <w:p w14:paraId="373B2E1D" w14:textId="77777777" w:rsidR="00180811" w:rsidRPr="00C501CC" w:rsidRDefault="00180811" w:rsidP="009A3DBC">
            <w:pPr>
              <w:spacing w:line="276" w:lineRule="auto"/>
              <w:jc w:val="both"/>
              <w:rPr>
                <w:bCs/>
                <w:sz w:val="22"/>
                <w:szCs w:val="22"/>
              </w:rPr>
            </w:pPr>
            <w:r w:rsidRPr="00C501CC">
              <w:rPr>
                <w:bCs/>
                <w:sz w:val="22"/>
                <w:szCs w:val="22"/>
              </w:rPr>
              <w:t>3</w:t>
            </w:r>
          </w:p>
        </w:tc>
        <w:tc>
          <w:tcPr>
            <w:tcW w:w="2796" w:type="dxa"/>
          </w:tcPr>
          <w:p w14:paraId="7464EC58" w14:textId="77777777" w:rsidR="00180811" w:rsidRPr="00C501CC" w:rsidRDefault="00180811" w:rsidP="009A3DBC">
            <w:pPr>
              <w:spacing w:line="276" w:lineRule="auto"/>
              <w:jc w:val="both"/>
              <w:rPr>
                <w:bCs/>
                <w:sz w:val="22"/>
                <w:szCs w:val="22"/>
              </w:rPr>
            </w:pPr>
            <w:r w:rsidRPr="00C501CC">
              <w:rPr>
                <w:bCs/>
                <w:sz w:val="22"/>
                <w:szCs w:val="22"/>
              </w:rPr>
              <w:t>Ordinance on the obligation of bailiffs to hand in accounts</w:t>
            </w:r>
          </w:p>
        </w:tc>
        <w:tc>
          <w:tcPr>
            <w:tcW w:w="1417" w:type="dxa"/>
          </w:tcPr>
          <w:p w14:paraId="5ECBD5B1" w14:textId="77777777" w:rsidR="00180811" w:rsidRPr="00C501CC" w:rsidRDefault="00180811" w:rsidP="009A3DBC">
            <w:pPr>
              <w:spacing w:line="276" w:lineRule="auto"/>
              <w:jc w:val="center"/>
              <w:rPr>
                <w:bCs/>
                <w:sz w:val="22"/>
                <w:szCs w:val="22"/>
              </w:rPr>
            </w:pPr>
            <w:r w:rsidRPr="00C501CC">
              <w:rPr>
                <w:bCs/>
                <w:sz w:val="22"/>
                <w:szCs w:val="22"/>
              </w:rPr>
              <w:t>16.9.1427</w:t>
            </w:r>
          </w:p>
        </w:tc>
        <w:tc>
          <w:tcPr>
            <w:tcW w:w="4678" w:type="dxa"/>
          </w:tcPr>
          <w:p w14:paraId="4CD1CC87" w14:textId="77777777" w:rsidR="00180811" w:rsidRPr="00C501CC" w:rsidRDefault="00180811" w:rsidP="009A3DBC">
            <w:pPr>
              <w:spacing w:line="276" w:lineRule="auto"/>
              <w:jc w:val="both"/>
              <w:rPr>
                <w:bCs/>
                <w:sz w:val="22"/>
                <w:szCs w:val="22"/>
                <w:lang w:val="nl-BE"/>
              </w:rPr>
            </w:pPr>
            <w:proofErr w:type="spellStart"/>
            <w:r w:rsidRPr="00C501CC">
              <w:rPr>
                <w:bCs/>
                <w:sz w:val="22"/>
                <w:szCs w:val="22"/>
                <w:lang w:val="nl-BE"/>
              </w:rPr>
              <w:t>Published</w:t>
            </w:r>
            <w:proofErr w:type="spellEnd"/>
            <w:r w:rsidRPr="00C501CC">
              <w:rPr>
                <w:bCs/>
                <w:sz w:val="22"/>
                <w:szCs w:val="22"/>
                <w:lang w:val="nl-BE"/>
              </w:rPr>
              <w:t xml:space="preserve"> in: Jan van Rompaey, </w:t>
            </w:r>
            <w:r w:rsidRPr="00C501CC">
              <w:rPr>
                <w:bCs/>
                <w:i/>
                <w:iCs/>
                <w:sz w:val="22"/>
                <w:szCs w:val="22"/>
                <w:lang w:val="nl-BE"/>
              </w:rPr>
              <w:t xml:space="preserve">Het grafelijk baljuwsambt in Vlaanderen tijdens de Bourgondische periode </w:t>
            </w:r>
            <w:r w:rsidRPr="00C501CC">
              <w:rPr>
                <w:bCs/>
                <w:sz w:val="22"/>
                <w:szCs w:val="22"/>
                <w:lang w:val="nl-BE"/>
              </w:rPr>
              <w:t xml:space="preserve">(Paleis der Academiën, 1967), 321. </w:t>
            </w:r>
          </w:p>
        </w:tc>
      </w:tr>
      <w:tr w:rsidR="00180811" w:rsidRPr="006E6CF2" w14:paraId="35423C3D" w14:textId="77777777" w:rsidTr="009A3DBC">
        <w:tc>
          <w:tcPr>
            <w:tcW w:w="460" w:type="dxa"/>
          </w:tcPr>
          <w:p w14:paraId="49C7A585" w14:textId="77777777" w:rsidR="00180811" w:rsidRPr="00C501CC" w:rsidRDefault="00180811" w:rsidP="009A3DBC">
            <w:pPr>
              <w:spacing w:line="276" w:lineRule="auto"/>
              <w:jc w:val="both"/>
              <w:rPr>
                <w:bCs/>
                <w:sz w:val="22"/>
                <w:szCs w:val="22"/>
              </w:rPr>
            </w:pPr>
            <w:r w:rsidRPr="00C501CC">
              <w:rPr>
                <w:bCs/>
                <w:sz w:val="22"/>
                <w:szCs w:val="22"/>
              </w:rPr>
              <w:t>4</w:t>
            </w:r>
          </w:p>
        </w:tc>
        <w:tc>
          <w:tcPr>
            <w:tcW w:w="2796" w:type="dxa"/>
          </w:tcPr>
          <w:p w14:paraId="0B25C021" w14:textId="77777777" w:rsidR="00180811" w:rsidRPr="00C501CC" w:rsidRDefault="00180811" w:rsidP="009A3DBC">
            <w:pPr>
              <w:spacing w:line="276" w:lineRule="auto"/>
              <w:jc w:val="both"/>
              <w:rPr>
                <w:bCs/>
                <w:sz w:val="22"/>
                <w:szCs w:val="22"/>
              </w:rPr>
            </w:pPr>
            <w:r w:rsidRPr="00C501CC">
              <w:rPr>
                <w:bCs/>
                <w:sz w:val="22"/>
                <w:szCs w:val="22"/>
              </w:rPr>
              <w:t>Instructions for bailiffs on drafting their accounts</w:t>
            </w:r>
          </w:p>
        </w:tc>
        <w:tc>
          <w:tcPr>
            <w:tcW w:w="1417" w:type="dxa"/>
          </w:tcPr>
          <w:p w14:paraId="4248592D" w14:textId="77777777" w:rsidR="00180811" w:rsidRPr="00C501CC" w:rsidRDefault="00180811" w:rsidP="009A3DBC">
            <w:pPr>
              <w:spacing w:line="276" w:lineRule="auto"/>
              <w:jc w:val="center"/>
              <w:rPr>
                <w:bCs/>
                <w:sz w:val="22"/>
                <w:szCs w:val="22"/>
              </w:rPr>
            </w:pPr>
            <w:r w:rsidRPr="00C501CC">
              <w:rPr>
                <w:bCs/>
                <w:sz w:val="22"/>
                <w:szCs w:val="22"/>
              </w:rPr>
              <w:t>3.06.1458</w:t>
            </w:r>
          </w:p>
        </w:tc>
        <w:tc>
          <w:tcPr>
            <w:tcW w:w="4678" w:type="dxa"/>
          </w:tcPr>
          <w:p w14:paraId="6C91ED1C" w14:textId="77777777" w:rsidR="00180811" w:rsidRPr="00C501CC" w:rsidRDefault="00180811" w:rsidP="009A3DBC">
            <w:pPr>
              <w:spacing w:line="276" w:lineRule="auto"/>
              <w:jc w:val="both"/>
              <w:rPr>
                <w:bCs/>
                <w:sz w:val="22"/>
                <w:szCs w:val="22"/>
                <w:lang w:val="fr-BE"/>
              </w:rPr>
            </w:pPr>
            <w:r w:rsidRPr="00AC2152">
              <w:rPr>
                <w:bCs/>
                <w:sz w:val="22"/>
                <w:szCs w:val="22"/>
                <w:lang w:val="fr-BE"/>
              </w:rPr>
              <w:t>Lille, Archives départementales du Nord</w:t>
            </w:r>
            <w:r>
              <w:rPr>
                <w:bCs/>
                <w:sz w:val="22"/>
                <w:szCs w:val="22"/>
                <w:lang w:val="fr-BE"/>
              </w:rPr>
              <w:t>,</w:t>
            </w:r>
            <w:r w:rsidRPr="00AC2152">
              <w:rPr>
                <w:bCs/>
                <w:sz w:val="22"/>
                <w:szCs w:val="22"/>
                <w:lang w:val="fr-BE"/>
              </w:rPr>
              <w:t xml:space="preserve"> B 32</w:t>
            </w:r>
            <w:r>
              <w:rPr>
                <w:bCs/>
                <w:sz w:val="22"/>
                <w:szCs w:val="22"/>
                <w:lang w:val="fr-BE"/>
              </w:rPr>
              <w:t>,</w:t>
            </w:r>
            <w:r w:rsidRPr="00AC2152">
              <w:rPr>
                <w:bCs/>
                <w:sz w:val="22"/>
                <w:szCs w:val="22"/>
                <w:lang w:val="fr-BE"/>
              </w:rPr>
              <w:t xml:space="preserve"> fol.</w:t>
            </w:r>
            <w:r>
              <w:rPr>
                <w:bCs/>
                <w:sz w:val="22"/>
                <w:szCs w:val="22"/>
                <w:lang w:val="fr-BE"/>
              </w:rPr>
              <w:t xml:space="preserve"> </w:t>
            </w:r>
            <w:r w:rsidRPr="00C501CC">
              <w:rPr>
                <w:bCs/>
                <w:sz w:val="22"/>
                <w:szCs w:val="22"/>
                <w:lang w:val="fr-BE"/>
              </w:rPr>
              <w:t xml:space="preserve">23-23v. </w:t>
            </w:r>
          </w:p>
        </w:tc>
      </w:tr>
      <w:tr w:rsidR="00180811" w:rsidRPr="006E6CF2" w14:paraId="5C464925" w14:textId="77777777" w:rsidTr="009A3DBC">
        <w:tc>
          <w:tcPr>
            <w:tcW w:w="460" w:type="dxa"/>
          </w:tcPr>
          <w:p w14:paraId="490DCDBF" w14:textId="77777777" w:rsidR="00180811" w:rsidRPr="00C501CC" w:rsidRDefault="00180811" w:rsidP="009A3DBC">
            <w:pPr>
              <w:spacing w:line="276" w:lineRule="auto"/>
              <w:jc w:val="both"/>
              <w:rPr>
                <w:bCs/>
                <w:sz w:val="22"/>
                <w:szCs w:val="22"/>
              </w:rPr>
            </w:pPr>
            <w:r w:rsidRPr="00C501CC">
              <w:rPr>
                <w:bCs/>
                <w:sz w:val="22"/>
                <w:szCs w:val="22"/>
              </w:rPr>
              <w:t>5</w:t>
            </w:r>
          </w:p>
        </w:tc>
        <w:tc>
          <w:tcPr>
            <w:tcW w:w="2796" w:type="dxa"/>
          </w:tcPr>
          <w:p w14:paraId="319AED35" w14:textId="77777777" w:rsidR="00180811" w:rsidRPr="00C501CC" w:rsidRDefault="00180811" w:rsidP="009A3DBC">
            <w:pPr>
              <w:spacing w:line="276" w:lineRule="auto"/>
              <w:jc w:val="both"/>
              <w:rPr>
                <w:bCs/>
                <w:sz w:val="22"/>
                <w:szCs w:val="22"/>
              </w:rPr>
            </w:pPr>
            <w:r w:rsidRPr="00C501CC">
              <w:rPr>
                <w:bCs/>
                <w:sz w:val="22"/>
                <w:szCs w:val="22"/>
              </w:rPr>
              <w:t>Verdicts of bailiffs issued by the Chambre of Accounts</w:t>
            </w:r>
          </w:p>
        </w:tc>
        <w:tc>
          <w:tcPr>
            <w:tcW w:w="1417" w:type="dxa"/>
          </w:tcPr>
          <w:p w14:paraId="1F8AD569" w14:textId="77777777" w:rsidR="00180811" w:rsidRPr="00C501CC" w:rsidRDefault="00180811" w:rsidP="009A3DBC">
            <w:pPr>
              <w:spacing w:line="276" w:lineRule="auto"/>
              <w:jc w:val="center"/>
              <w:rPr>
                <w:bCs/>
                <w:sz w:val="22"/>
                <w:szCs w:val="22"/>
              </w:rPr>
            </w:pPr>
            <w:r w:rsidRPr="00C501CC">
              <w:rPr>
                <w:bCs/>
                <w:sz w:val="22"/>
                <w:szCs w:val="22"/>
              </w:rPr>
              <w:t>c. 1423-73</w:t>
            </w:r>
          </w:p>
        </w:tc>
        <w:tc>
          <w:tcPr>
            <w:tcW w:w="4678" w:type="dxa"/>
          </w:tcPr>
          <w:p w14:paraId="2C29D7BD" w14:textId="77777777" w:rsidR="00180811" w:rsidRPr="00C501CC" w:rsidRDefault="00180811" w:rsidP="009A3DBC">
            <w:pPr>
              <w:spacing w:line="276" w:lineRule="auto"/>
              <w:jc w:val="both"/>
              <w:rPr>
                <w:bCs/>
                <w:sz w:val="22"/>
                <w:szCs w:val="22"/>
                <w:lang w:val="fr-BE"/>
              </w:rPr>
            </w:pPr>
            <w:r w:rsidRPr="00871AC5">
              <w:rPr>
                <w:bCs/>
                <w:sz w:val="22"/>
                <w:szCs w:val="22"/>
                <w:lang w:val="fr-BE"/>
              </w:rPr>
              <w:t>Lille, Archives départementales du Nord</w:t>
            </w:r>
            <w:r>
              <w:rPr>
                <w:bCs/>
                <w:sz w:val="22"/>
                <w:szCs w:val="22"/>
                <w:lang w:val="fr-BE"/>
              </w:rPr>
              <w:t xml:space="preserve">, </w:t>
            </w:r>
            <w:r w:rsidRPr="00C501CC">
              <w:rPr>
                <w:bCs/>
                <w:sz w:val="22"/>
                <w:szCs w:val="22"/>
                <w:lang w:val="fr-BE"/>
              </w:rPr>
              <w:t xml:space="preserve">B 31 and 32. </w:t>
            </w:r>
          </w:p>
        </w:tc>
      </w:tr>
      <w:tr w:rsidR="00180811" w:rsidRPr="006E6CF2" w14:paraId="38BDA630" w14:textId="77777777" w:rsidTr="009A3DBC">
        <w:tc>
          <w:tcPr>
            <w:tcW w:w="460" w:type="dxa"/>
          </w:tcPr>
          <w:p w14:paraId="0F710854" w14:textId="77777777" w:rsidR="00180811" w:rsidRPr="00C501CC" w:rsidRDefault="00180811" w:rsidP="009A3DBC">
            <w:pPr>
              <w:spacing w:line="276" w:lineRule="auto"/>
              <w:jc w:val="both"/>
              <w:rPr>
                <w:bCs/>
                <w:sz w:val="22"/>
                <w:szCs w:val="22"/>
              </w:rPr>
            </w:pPr>
            <w:r w:rsidRPr="00C501CC">
              <w:rPr>
                <w:bCs/>
                <w:sz w:val="22"/>
                <w:szCs w:val="22"/>
              </w:rPr>
              <w:t>6</w:t>
            </w:r>
          </w:p>
        </w:tc>
        <w:tc>
          <w:tcPr>
            <w:tcW w:w="2796" w:type="dxa"/>
          </w:tcPr>
          <w:p w14:paraId="7E5949F7" w14:textId="77777777" w:rsidR="00180811" w:rsidRPr="00C501CC" w:rsidRDefault="00180811" w:rsidP="009A3DBC">
            <w:pPr>
              <w:spacing w:line="276" w:lineRule="auto"/>
              <w:jc w:val="both"/>
              <w:rPr>
                <w:bCs/>
                <w:sz w:val="22"/>
                <w:szCs w:val="22"/>
              </w:rPr>
            </w:pPr>
            <w:r w:rsidRPr="00C501CC">
              <w:rPr>
                <w:bCs/>
                <w:sz w:val="22"/>
                <w:szCs w:val="22"/>
              </w:rPr>
              <w:t xml:space="preserve">Report of an investigation conducted by the Controller of Flanders </w:t>
            </w:r>
          </w:p>
        </w:tc>
        <w:tc>
          <w:tcPr>
            <w:tcW w:w="1417" w:type="dxa"/>
          </w:tcPr>
          <w:p w14:paraId="42778590" w14:textId="77777777" w:rsidR="00180811" w:rsidRPr="00C501CC" w:rsidRDefault="00180811" w:rsidP="009A3DBC">
            <w:pPr>
              <w:spacing w:line="276" w:lineRule="auto"/>
              <w:jc w:val="both"/>
              <w:rPr>
                <w:bCs/>
                <w:sz w:val="22"/>
                <w:szCs w:val="22"/>
              </w:rPr>
            </w:pPr>
            <w:r w:rsidRPr="00C501CC">
              <w:rPr>
                <w:bCs/>
                <w:sz w:val="22"/>
                <w:szCs w:val="22"/>
              </w:rPr>
              <w:t xml:space="preserve">January 1480 </w:t>
            </w:r>
          </w:p>
        </w:tc>
        <w:tc>
          <w:tcPr>
            <w:tcW w:w="4678" w:type="dxa"/>
          </w:tcPr>
          <w:p w14:paraId="7E4BB076" w14:textId="77777777" w:rsidR="00180811" w:rsidRPr="00C501CC" w:rsidRDefault="00180811" w:rsidP="009A3DBC">
            <w:pPr>
              <w:spacing w:line="276" w:lineRule="auto"/>
              <w:jc w:val="both"/>
              <w:rPr>
                <w:bCs/>
                <w:sz w:val="22"/>
                <w:szCs w:val="22"/>
                <w:lang w:val="nl-BE"/>
              </w:rPr>
            </w:pPr>
            <w:proofErr w:type="spellStart"/>
            <w:r w:rsidRPr="00C501CC">
              <w:rPr>
                <w:bCs/>
                <w:sz w:val="22"/>
                <w:szCs w:val="22"/>
                <w:lang w:val="nl-BE"/>
              </w:rPr>
              <w:t>Published</w:t>
            </w:r>
            <w:proofErr w:type="spellEnd"/>
            <w:r w:rsidRPr="00C501CC">
              <w:rPr>
                <w:bCs/>
                <w:sz w:val="22"/>
                <w:szCs w:val="22"/>
                <w:lang w:val="nl-BE"/>
              </w:rPr>
              <w:t xml:space="preserve"> in: Jan van Rompaey,</w:t>
            </w:r>
            <w:r>
              <w:rPr>
                <w:bCs/>
                <w:sz w:val="22"/>
                <w:szCs w:val="22"/>
                <w:lang w:val="nl-BE"/>
              </w:rPr>
              <w:t xml:space="preserve"> </w:t>
            </w:r>
            <w:r w:rsidRPr="00C501CC">
              <w:rPr>
                <w:bCs/>
                <w:i/>
                <w:iCs/>
                <w:sz w:val="22"/>
                <w:szCs w:val="22"/>
                <w:lang w:val="nl-BE"/>
              </w:rPr>
              <w:t xml:space="preserve">Het grafelijk baljuwsambt in Vlaanderen tijdens de Bourgondische periode </w:t>
            </w:r>
            <w:r w:rsidRPr="00C501CC">
              <w:rPr>
                <w:bCs/>
                <w:sz w:val="22"/>
                <w:szCs w:val="22"/>
                <w:lang w:val="nl-BE"/>
              </w:rPr>
              <w:t xml:space="preserve">(Paleis der Academiën, 1967), 609-13. </w:t>
            </w:r>
          </w:p>
        </w:tc>
      </w:tr>
      <w:tr w:rsidR="00180811" w:rsidRPr="00C501CC" w14:paraId="55BBC75C" w14:textId="77777777" w:rsidTr="009A3DBC">
        <w:tc>
          <w:tcPr>
            <w:tcW w:w="9351" w:type="dxa"/>
            <w:gridSpan w:val="4"/>
            <w:shd w:val="clear" w:color="auto" w:fill="F2F2F2" w:themeFill="background1" w:themeFillShade="F2"/>
          </w:tcPr>
          <w:p w14:paraId="5E9D5B13" w14:textId="77777777" w:rsidR="00180811" w:rsidRPr="00C501CC" w:rsidRDefault="00180811" w:rsidP="009A3DBC">
            <w:pPr>
              <w:spacing w:line="276" w:lineRule="auto"/>
              <w:jc w:val="center"/>
              <w:rPr>
                <w:bCs/>
                <w:smallCaps/>
                <w:sz w:val="22"/>
                <w:szCs w:val="22"/>
              </w:rPr>
            </w:pPr>
            <w:r w:rsidRPr="00C501CC">
              <w:rPr>
                <w:bCs/>
                <w:smallCaps/>
                <w:sz w:val="22"/>
                <w:szCs w:val="22"/>
              </w:rPr>
              <w:t>Jan van den Berghe</w:t>
            </w:r>
          </w:p>
        </w:tc>
      </w:tr>
      <w:tr w:rsidR="00180811" w:rsidRPr="002C505A" w14:paraId="418F73E3" w14:textId="77777777" w:rsidTr="009A3DBC">
        <w:tc>
          <w:tcPr>
            <w:tcW w:w="460" w:type="dxa"/>
          </w:tcPr>
          <w:p w14:paraId="1FDBFE00" w14:textId="77777777" w:rsidR="00180811" w:rsidRPr="00C501CC" w:rsidRDefault="00180811" w:rsidP="009A3DBC">
            <w:pPr>
              <w:spacing w:line="276" w:lineRule="auto"/>
              <w:jc w:val="both"/>
              <w:rPr>
                <w:bCs/>
                <w:sz w:val="22"/>
                <w:szCs w:val="22"/>
              </w:rPr>
            </w:pPr>
            <w:r w:rsidRPr="00C501CC">
              <w:rPr>
                <w:bCs/>
                <w:sz w:val="22"/>
                <w:szCs w:val="22"/>
              </w:rPr>
              <w:t>7</w:t>
            </w:r>
          </w:p>
        </w:tc>
        <w:tc>
          <w:tcPr>
            <w:tcW w:w="2796" w:type="dxa"/>
          </w:tcPr>
          <w:p w14:paraId="55ABF6DA" w14:textId="77777777" w:rsidR="00180811" w:rsidRPr="00C501CC" w:rsidRDefault="00180811" w:rsidP="009A3DBC">
            <w:pPr>
              <w:spacing w:line="276" w:lineRule="auto"/>
              <w:jc w:val="both"/>
              <w:rPr>
                <w:bCs/>
                <w:sz w:val="22"/>
                <w:szCs w:val="22"/>
                <w:lang w:val="en-US"/>
              </w:rPr>
            </w:pPr>
            <w:r w:rsidRPr="00C501CC">
              <w:rPr>
                <w:bCs/>
                <w:i/>
                <w:iCs/>
                <w:sz w:val="22"/>
                <w:szCs w:val="22"/>
                <w:lang w:val="en-US"/>
              </w:rPr>
              <w:t xml:space="preserve">Dat Kaetspel Ghemoralizeert </w:t>
            </w:r>
            <w:r w:rsidRPr="00C501CC">
              <w:rPr>
                <w:bCs/>
                <w:sz w:val="22"/>
                <w:szCs w:val="22"/>
                <w:lang w:val="en-US"/>
              </w:rPr>
              <w:t xml:space="preserve">(A Moralized Ballgame) </w:t>
            </w:r>
          </w:p>
        </w:tc>
        <w:tc>
          <w:tcPr>
            <w:tcW w:w="1417" w:type="dxa"/>
          </w:tcPr>
          <w:p w14:paraId="4129F385" w14:textId="77777777" w:rsidR="00180811" w:rsidRPr="00C501CC" w:rsidRDefault="00180811" w:rsidP="009A3DBC">
            <w:pPr>
              <w:spacing w:line="276" w:lineRule="auto"/>
              <w:jc w:val="center"/>
              <w:rPr>
                <w:bCs/>
                <w:sz w:val="22"/>
                <w:szCs w:val="22"/>
              </w:rPr>
            </w:pPr>
            <w:r w:rsidRPr="00C501CC">
              <w:rPr>
                <w:bCs/>
                <w:sz w:val="22"/>
                <w:szCs w:val="22"/>
              </w:rPr>
              <w:t>c. 1431</w:t>
            </w:r>
          </w:p>
        </w:tc>
        <w:tc>
          <w:tcPr>
            <w:tcW w:w="4678" w:type="dxa"/>
          </w:tcPr>
          <w:p w14:paraId="0170057E" w14:textId="77777777" w:rsidR="00180811" w:rsidRPr="00C501CC" w:rsidRDefault="00180811" w:rsidP="009A3DBC">
            <w:pPr>
              <w:spacing w:line="276" w:lineRule="auto"/>
              <w:jc w:val="both"/>
              <w:rPr>
                <w:bCs/>
                <w:sz w:val="22"/>
                <w:szCs w:val="22"/>
                <w:lang w:val="nl-BE"/>
              </w:rPr>
            </w:pPr>
            <w:r w:rsidRPr="002C505A">
              <w:rPr>
                <w:bCs/>
                <w:sz w:val="22"/>
                <w:szCs w:val="22"/>
                <w:lang w:val="nl-BE"/>
              </w:rPr>
              <w:t xml:space="preserve">Jan van den Berghe, </w:t>
            </w:r>
            <w:r w:rsidRPr="002C505A">
              <w:rPr>
                <w:bCs/>
                <w:i/>
                <w:iCs/>
                <w:sz w:val="22"/>
                <w:szCs w:val="22"/>
                <w:lang w:val="nl-BE"/>
              </w:rPr>
              <w:t>Dat Kaetspel Ghemoralizeert. Jan van den Berg</w:t>
            </w:r>
            <w:r w:rsidRPr="002C505A">
              <w:rPr>
                <w:bCs/>
                <w:sz w:val="22"/>
                <w:szCs w:val="22"/>
                <w:lang w:val="nl-BE"/>
              </w:rPr>
              <w:t>, ed. Jacobus A. Roetert Frederikse (A.W. Sijthoff, 1915)</w:t>
            </w:r>
            <w:r>
              <w:rPr>
                <w:bCs/>
                <w:sz w:val="22"/>
                <w:szCs w:val="22"/>
                <w:lang w:val="nl-BE"/>
              </w:rPr>
              <w:t>.</w:t>
            </w:r>
            <w:r w:rsidRPr="00C501CC">
              <w:rPr>
                <w:bCs/>
                <w:sz w:val="22"/>
                <w:szCs w:val="22"/>
                <w:lang w:val="nl-BE"/>
              </w:rPr>
              <w:t xml:space="preserve"> </w:t>
            </w:r>
          </w:p>
        </w:tc>
      </w:tr>
      <w:tr w:rsidR="00180811" w:rsidRPr="00C501CC" w14:paraId="0F041E41" w14:textId="77777777" w:rsidTr="009A3DBC">
        <w:tc>
          <w:tcPr>
            <w:tcW w:w="460" w:type="dxa"/>
          </w:tcPr>
          <w:p w14:paraId="375D9F63" w14:textId="77777777" w:rsidR="00180811" w:rsidRPr="00C501CC" w:rsidRDefault="00180811" w:rsidP="009A3DBC">
            <w:pPr>
              <w:spacing w:line="276" w:lineRule="auto"/>
              <w:jc w:val="both"/>
              <w:rPr>
                <w:bCs/>
                <w:sz w:val="22"/>
                <w:szCs w:val="22"/>
              </w:rPr>
            </w:pPr>
            <w:r w:rsidRPr="00C501CC">
              <w:rPr>
                <w:bCs/>
                <w:sz w:val="22"/>
                <w:szCs w:val="22"/>
              </w:rPr>
              <w:t>8</w:t>
            </w:r>
          </w:p>
        </w:tc>
        <w:tc>
          <w:tcPr>
            <w:tcW w:w="2796" w:type="dxa"/>
          </w:tcPr>
          <w:p w14:paraId="1DB868B1" w14:textId="77777777" w:rsidR="00180811" w:rsidRPr="00C501CC" w:rsidRDefault="00180811" w:rsidP="009A3DBC">
            <w:pPr>
              <w:spacing w:line="276" w:lineRule="auto"/>
              <w:jc w:val="both"/>
              <w:rPr>
                <w:bCs/>
                <w:sz w:val="22"/>
                <w:szCs w:val="22"/>
                <w:lang w:val="nl-BE"/>
              </w:rPr>
            </w:pPr>
            <w:r w:rsidRPr="00C501CC">
              <w:rPr>
                <w:bCs/>
                <w:i/>
                <w:iCs/>
                <w:sz w:val="22"/>
                <w:szCs w:val="22"/>
                <w:lang w:val="nl-BE"/>
              </w:rPr>
              <w:t xml:space="preserve">Juridictien van </w:t>
            </w:r>
            <w:proofErr w:type="spellStart"/>
            <w:r w:rsidRPr="00C501CC">
              <w:rPr>
                <w:bCs/>
                <w:i/>
                <w:iCs/>
                <w:sz w:val="22"/>
                <w:szCs w:val="22"/>
                <w:lang w:val="nl-BE"/>
              </w:rPr>
              <w:t>Vlaenderen</w:t>
            </w:r>
            <w:proofErr w:type="spellEnd"/>
            <w:r w:rsidRPr="00C501CC">
              <w:rPr>
                <w:bCs/>
                <w:i/>
                <w:iCs/>
                <w:sz w:val="22"/>
                <w:szCs w:val="22"/>
                <w:lang w:val="nl-BE"/>
              </w:rPr>
              <w:t xml:space="preserve"> </w:t>
            </w:r>
            <w:r w:rsidRPr="00C501CC">
              <w:rPr>
                <w:bCs/>
                <w:sz w:val="22"/>
                <w:szCs w:val="22"/>
                <w:lang w:val="nl-BE"/>
              </w:rPr>
              <w:t>(</w:t>
            </w:r>
            <w:proofErr w:type="spellStart"/>
            <w:r w:rsidRPr="00C501CC">
              <w:rPr>
                <w:bCs/>
                <w:sz w:val="22"/>
                <w:szCs w:val="22"/>
                <w:lang w:val="nl-BE"/>
              </w:rPr>
              <w:t>Jurisdiction</w:t>
            </w:r>
            <w:proofErr w:type="spellEnd"/>
            <w:r w:rsidRPr="00C501CC">
              <w:rPr>
                <w:bCs/>
                <w:sz w:val="22"/>
                <w:szCs w:val="22"/>
                <w:lang w:val="nl-BE"/>
              </w:rPr>
              <w:t xml:space="preserve"> in </w:t>
            </w:r>
            <w:proofErr w:type="spellStart"/>
            <w:r w:rsidRPr="00C501CC">
              <w:rPr>
                <w:bCs/>
                <w:sz w:val="22"/>
                <w:szCs w:val="22"/>
                <w:lang w:val="nl-BE"/>
              </w:rPr>
              <w:t>Flanders</w:t>
            </w:r>
            <w:proofErr w:type="spellEnd"/>
            <w:r w:rsidRPr="00C501CC">
              <w:rPr>
                <w:bCs/>
                <w:sz w:val="22"/>
                <w:szCs w:val="22"/>
                <w:lang w:val="nl-BE"/>
              </w:rPr>
              <w:t xml:space="preserve">) </w:t>
            </w:r>
          </w:p>
        </w:tc>
        <w:tc>
          <w:tcPr>
            <w:tcW w:w="1417" w:type="dxa"/>
          </w:tcPr>
          <w:p w14:paraId="46950BF7" w14:textId="77777777" w:rsidR="00180811" w:rsidRPr="00C501CC" w:rsidRDefault="00180811" w:rsidP="009A3DBC">
            <w:pPr>
              <w:spacing w:line="276" w:lineRule="auto"/>
              <w:jc w:val="center"/>
              <w:rPr>
                <w:bCs/>
                <w:sz w:val="22"/>
                <w:szCs w:val="22"/>
              </w:rPr>
            </w:pPr>
            <w:r w:rsidRPr="00C501CC">
              <w:rPr>
                <w:bCs/>
                <w:sz w:val="22"/>
                <w:szCs w:val="22"/>
              </w:rPr>
              <w:t>c. 1431-39</w:t>
            </w:r>
          </w:p>
        </w:tc>
        <w:tc>
          <w:tcPr>
            <w:tcW w:w="4678" w:type="dxa"/>
          </w:tcPr>
          <w:p w14:paraId="5EF8EF60" w14:textId="77777777" w:rsidR="00180811" w:rsidRPr="00C501CC" w:rsidRDefault="00180811" w:rsidP="009A3DBC">
            <w:pPr>
              <w:spacing w:line="276" w:lineRule="auto"/>
              <w:jc w:val="both"/>
              <w:rPr>
                <w:bCs/>
                <w:sz w:val="22"/>
                <w:szCs w:val="22"/>
              </w:rPr>
            </w:pPr>
            <w:r w:rsidRPr="00C501CC">
              <w:rPr>
                <w:bCs/>
                <w:sz w:val="22"/>
                <w:szCs w:val="22"/>
              </w:rPr>
              <w:t xml:space="preserve">Desiderius Berten, ‘Un document de vieux droit coutumier Flamand’, </w:t>
            </w:r>
            <w:r w:rsidRPr="00C501CC">
              <w:rPr>
                <w:bCs/>
                <w:i/>
                <w:iCs/>
                <w:sz w:val="22"/>
                <w:szCs w:val="22"/>
              </w:rPr>
              <w:t xml:space="preserve">Handelingen van de Koninklijke </w:t>
            </w:r>
            <w:proofErr w:type="spellStart"/>
            <w:r w:rsidRPr="00C501CC">
              <w:rPr>
                <w:bCs/>
                <w:i/>
                <w:iCs/>
                <w:sz w:val="22"/>
                <w:szCs w:val="22"/>
              </w:rPr>
              <w:t>Commissie</w:t>
            </w:r>
            <w:proofErr w:type="spellEnd"/>
            <w:r w:rsidRPr="00C501CC">
              <w:rPr>
                <w:bCs/>
                <w:i/>
                <w:iCs/>
                <w:sz w:val="22"/>
                <w:szCs w:val="22"/>
              </w:rPr>
              <w:t xml:space="preserve"> </w:t>
            </w:r>
            <w:proofErr w:type="spellStart"/>
            <w:r w:rsidRPr="00C501CC">
              <w:rPr>
                <w:bCs/>
                <w:i/>
                <w:iCs/>
                <w:sz w:val="22"/>
                <w:szCs w:val="22"/>
              </w:rPr>
              <w:t>voor</w:t>
            </w:r>
            <w:proofErr w:type="spellEnd"/>
            <w:r w:rsidRPr="00C501CC">
              <w:rPr>
                <w:bCs/>
                <w:i/>
                <w:iCs/>
                <w:sz w:val="22"/>
                <w:szCs w:val="22"/>
              </w:rPr>
              <w:t xml:space="preserve"> de </w:t>
            </w:r>
            <w:proofErr w:type="spellStart"/>
            <w:r w:rsidRPr="00C501CC">
              <w:rPr>
                <w:bCs/>
                <w:i/>
                <w:iCs/>
                <w:sz w:val="22"/>
                <w:szCs w:val="22"/>
              </w:rPr>
              <w:t>uitgave</w:t>
            </w:r>
            <w:proofErr w:type="spellEnd"/>
            <w:r w:rsidRPr="00C501CC">
              <w:rPr>
                <w:bCs/>
                <w:i/>
                <w:iCs/>
                <w:sz w:val="22"/>
                <w:szCs w:val="22"/>
              </w:rPr>
              <w:t xml:space="preserve"> der </w:t>
            </w:r>
            <w:proofErr w:type="spellStart"/>
            <w:r w:rsidRPr="00C501CC">
              <w:rPr>
                <w:bCs/>
                <w:i/>
                <w:iCs/>
                <w:sz w:val="22"/>
                <w:szCs w:val="22"/>
              </w:rPr>
              <w:t>oude</w:t>
            </w:r>
            <w:proofErr w:type="spellEnd"/>
            <w:r w:rsidRPr="00C501CC">
              <w:rPr>
                <w:bCs/>
                <w:i/>
                <w:iCs/>
                <w:sz w:val="22"/>
                <w:szCs w:val="22"/>
              </w:rPr>
              <w:t xml:space="preserve"> </w:t>
            </w:r>
            <w:proofErr w:type="spellStart"/>
            <w:r w:rsidRPr="00C501CC">
              <w:rPr>
                <w:bCs/>
                <w:i/>
                <w:iCs/>
                <w:sz w:val="22"/>
                <w:szCs w:val="22"/>
              </w:rPr>
              <w:t>wetten</w:t>
            </w:r>
            <w:proofErr w:type="spellEnd"/>
            <w:r w:rsidRPr="00C501CC">
              <w:rPr>
                <w:bCs/>
                <w:i/>
                <w:iCs/>
                <w:sz w:val="22"/>
                <w:szCs w:val="22"/>
              </w:rPr>
              <w:t xml:space="preserve"> </w:t>
            </w:r>
            <w:proofErr w:type="spellStart"/>
            <w:r w:rsidRPr="00C501CC">
              <w:rPr>
                <w:bCs/>
                <w:i/>
                <w:iCs/>
                <w:sz w:val="22"/>
                <w:szCs w:val="22"/>
              </w:rPr>
              <w:t>en</w:t>
            </w:r>
            <w:proofErr w:type="spellEnd"/>
            <w:r w:rsidRPr="00C501CC">
              <w:rPr>
                <w:bCs/>
                <w:i/>
                <w:iCs/>
                <w:sz w:val="22"/>
                <w:szCs w:val="22"/>
              </w:rPr>
              <w:t xml:space="preserve"> </w:t>
            </w:r>
            <w:proofErr w:type="spellStart"/>
            <w:r w:rsidRPr="00C501CC">
              <w:rPr>
                <w:bCs/>
                <w:i/>
                <w:iCs/>
                <w:sz w:val="22"/>
                <w:szCs w:val="22"/>
              </w:rPr>
              <w:t>verordeningen</w:t>
            </w:r>
            <w:proofErr w:type="spellEnd"/>
            <w:r w:rsidRPr="00C501CC">
              <w:rPr>
                <w:bCs/>
                <w:i/>
                <w:iCs/>
                <w:sz w:val="22"/>
                <w:szCs w:val="22"/>
              </w:rPr>
              <w:t xml:space="preserve"> van </w:t>
            </w:r>
            <w:proofErr w:type="spellStart"/>
            <w:r w:rsidRPr="00C501CC">
              <w:rPr>
                <w:bCs/>
                <w:i/>
                <w:iCs/>
                <w:sz w:val="22"/>
                <w:szCs w:val="22"/>
              </w:rPr>
              <w:t>België</w:t>
            </w:r>
            <w:proofErr w:type="spellEnd"/>
            <w:r w:rsidRPr="00C501CC">
              <w:rPr>
                <w:bCs/>
                <w:i/>
                <w:iCs/>
                <w:sz w:val="22"/>
                <w:szCs w:val="22"/>
              </w:rPr>
              <w:t xml:space="preserve"> </w:t>
            </w:r>
            <w:r w:rsidRPr="00C501CC">
              <w:rPr>
                <w:bCs/>
                <w:sz w:val="22"/>
                <w:szCs w:val="22"/>
              </w:rPr>
              <w:t xml:space="preserve">9 (1909): 5-37; Egied </w:t>
            </w:r>
            <w:r w:rsidRPr="002C505A">
              <w:rPr>
                <w:bCs/>
                <w:sz w:val="22"/>
                <w:szCs w:val="22"/>
              </w:rPr>
              <w:t>Idesbald</w:t>
            </w:r>
            <w:r w:rsidRPr="00C501CC">
              <w:rPr>
                <w:bCs/>
                <w:sz w:val="22"/>
                <w:szCs w:val="22"/>
              </w:rPr>
              <w:t xml:space="preserve"> Strubbe, ‘Jean van den Berghe, </w:t>
            </w:r>
            <w:proofErr w:type="spellStart"/>
            <w:r w:rsidRPr="00C501CC">
              <w:rPr>
                <w:bCs/>
                <w:sz w:val="22"/>
                <w:szCs w:val="22"/>
              </w:rPr>
              <w:t>écrivain</w:t>
            </w:r>
            <w:proofErr w:type="spellEnd"/>
            <w:r w:rsidRPr="00C501CC">
              <w:rPr>
                <w:bCs/>
                <w:sz w:val="22"/>
                <w:szCs w:val="22"/>
              </w:rPr>
              <w:t xml:space="preserve"> et </w:t>
            </w:r>
            <w:proofErr w:type="spellStart"/>
            <w:r w:rsidRPr="00C501CC">
              <w:rPr>
                <w:bCs/>
                <w:sz w:val="22"/>
                <w:szCs w:val="22"/>
              </w:rPr>
              <w:t>juriste</w:t>
            </w:r>
            <w:proofErr w:type="spellEnd"/>
            <w:r w:rsidRPr="00C501CC">
              <w:rPr>
                <w:bCs/>
                <w:sz w:val="22"/>
                <w:szCs w:val="22"/>
              </w:rPr>
              <w:t xml:space="preserve"> Flamand (</w:t>
            </w:r>
            <w:proofErr w:type="gramStart"/>
            <w:r w:rsidRPr="00C501CC">
              <w:rPr>
                <w:bCs/>
                <w:sz w:val="22"/>
                <w:szCs w:val="22"/>
              </w:rPr>
              <w:t>13..</w:t>
            </w:r>
            <w:proofErr w:type="gramEnd"/>
            <w:r w:rsidRPr="00C501CC">
              <w:rPr>
                <w:bCs/>
                <w:sz w:val="22"/>
                <w:szCs w:val="22"/>
              </w:rPr>
              <w:t xml:space="preserve">-1439)’, </w:t>
            </w:r>
            <w:r w:rsidRPr="00C501CC">
              <w:rPr>
                <w:bCs/>
                <w:i/>
                <w:iCs/>
                <w:sz w:val="22"/>
                <w:szCs w:val="22"/>
              </w:rPr>
              <w:t xml:space="preserve">Bulletin de la Commission Royale des </w:t>
            </w:r>
            <w:proofErr w:type="spellStart"/>
            <w:r w:rsidRPr="00C501CC">
              <w:rPr>
                <w:bCs/>
                <w:i/>
                <w:iCs/>
                <w:sz w:val="22"/>
                <w:szCs w:val="22"/>
              </w:rPr>
              <w:t>Anciennes</w:t>
            </w:r>
            <w:proofErr w:type="spellEnd"/>
            <w:r w:rsidRPr="00C501CC">
              <w:rPr>
                <w:bCs/>
                <w:i/>
                <w:iCs/>
                <w:sz w:val="22"/>
                <w:szCs w:val="22"/>
              </w:rPr>
              <w:t xml:space="preserve"> </w:t>
            </w:r>
            <w:proofErr w:type="spellStart"/>
            <w:r w:rsidRPr="00C501CC">
              <w:rPr>
                <w:bCs/>
                <w:i/>
                <w:iCs/>
                <w:sz w:val="22"/>
                <w:szCs w:val="22"/>
              </w:rPr>
              <w:t>lois</w:t>
            </w:r>
            <w:proofErr w:type="spellEnd"/>
            <w:r w:rsidRPr="00C501CC">
              <w:rPr>
                <w:bCs/>
                <w:i/>
                <w:iCs/>
                <w:sz w:val="22"/>
                <w:szCs w:val="22"/>
              </w:rPr>
              <w:t xml:space="preserve"> et ordonnances de Belgique </w:t>
            </w:r>
            <w:r w:rsidRPr="00C501CC">
              <w:rPr>
                <w:bCs/>
                <w:sz w:val="22"/>
                <w:szCs w:val="22"/>
              </w:rPr>
              <w:t>12</w:t>
            </w:r>
            <w:r>
              <w:rPr>
                <w:bCs/>
                <w:sz w:val="22"/>
                <w:szCs w:val="22"/>
              </w:rPr>
              <w:t xml:space="preserve">. no. </w:t>
            </w:r>
            <w:r w:rsidRPr="00C501CC">
              <w:rPr>
                <w:bCs/>
                <w:sz w:val="22"/>
                <w:szCs w:val="22"/>
              </w:rPr>
              <w:t>3 (1926): 174–201.</w:t>
            </w:r>
          </w:p>
        </w:tc>
      </w:tr>
      <w:tr w:rsidR="00180811" w:rsidRPr="00C501CC" w14:paraId="7D843D58" w14:textId="77777777" w:rsidTr="009A3DBC">
        <w:tc>
          <w:tcPr>
            <w:tcW w:w="9351" w:type="dxa"/>
            <w:gridSpan w:val="4"/>
            <w:shd w:val="clear" w:color="auto" w:fill="F2F2F2" w:themeFill="background1" w:themeFillShade="F2"/>
          </w:tcPr>
          <w:p w14:paraId="2C095811" w14:textId="77777777" w:rsidR="00180811" w:rsidRPr="00C501CC" w:rsidRDefault="00180811" w:rsidP="009A3DBC">
            <w:pPr>
              <w:spacing w:line="276" w:lineRule="auto"/>
              <w:jc w:val="center"/>
              <w:rPr>
                <w:bCs/>
                <w:smallCaps/>
                <w:sz w:val="22"/>
                <w:szCs w:val="22"/>
              </w:rPr>
            </w:pPr>
            <w:r w:rsidRPr="00C501CC">
              <w:rPr>
                <w:bCs/>
                <w:smallCaps/>
                <w:sz w:val="22"/>
                <w:szCs w:val="22"/>
              </w:rPr>
              <w:t>Philip Wielant</w:t>
            </w:r>
          </w:p>
        </w:tc>
      </w:tr>
      <w:tr w:rsidR="00180811" w:rsidRPr="00443649" w14:paraId="69189BE7" w14:textId="77777777" w:rsidTr="009A3DBC">
        <w:tc>
          <w:tcPr>
            <w:tcW w:w="460" w:type="dxa"/>
          </w:tcPr>
          <w:p w14:paraId="55324983" w14:textId="77777777" w:rsidR="00180811" w:rsidRPr="00C501CC" w:rsidRDefault="00180811" w:rsidP="009A3DBC">
            <w:pPr>
              <w:spacing w:line="276" w:lineRule="auto"/>
              <w:jc w:val="both"/>
              <w:rPr>
                <w:bCs/>
                <w:sz w:val="22"/>
                <w:szCs w:val="22"/>
              </w:rPr>
            </w:pPr>
            <w:r w:rsidRPr="00C501CC">
              <w:rPr>
                <w:bCs/>
                <w:sz w:val="22"/>
                <w:szCs w:val="22"/>
              </w:rPr>
              <w:t>9</w:t>
            </w:r>
          </w:p>
        </w:tc>
        <w:tc>
          <w:tcPr>
            <w:tcW w:w="2796" w:type="dxa"/>
          </w:tcPr>
          <w:p w14:paraId="053AF9D7" w14:textId="77777777" w:rsidR="00180811" w:rsidRPr="00C501CC" w:rsidRDefault="00180811" w:rsidP="009A3DBC">
            <w:pPr>
              <w:spacing w:line="276" w:lineRule="auto"/>
              <w:jc w:val="both"/>
              <w:rPr>
                <w:bCs/>
                <w:sz w:val="22"/>
                <w:szCs w:val="22"/>
                <w:lang w:val="fr-BE"/>
              </w:rPr>
            </w:pPr>
            <w:r w:rsidRPr="00C501CC">
              <w:rPr>
                <w:bCs/>
                <w:i/>
                <w:iCs/>
                <w:sz w:val="22"/>
                <w:szCs w:val="22"/>
                <w:lang w:val="fr-BE"/>
              </w:rPr>
              <w:t xml:space="preserve">Recueil des antiquités de Flandre </w:t>
            </w:r>
            <w:r w:rsidRPr="00C501CC">
              <w:rPr>
                <w:bCs/>
                <w:sz w:val="22"/>
                <w:szCs w:val="22"/>
                <w:lang w:val="fr-BE"/>
              </w:rPr>
              <w:t xml:space="preserve">(Collection of the </w:t>
            </w:r>
            <w:proofErr w:type="spellStart"/>
            <w:r w:rsidRPr="00C501CC">
              <w:rPr>
                <w:bCs/>
                <w:sz w:val="22"/>
                <w:szCs w:val="22"/>
                <w:lang w:val="fr-BE"/>
              </w:rPr>
              <w:t>Antiquities</w:t>
            </w:r>
            <w:proofErr w:type="spellEnd"/>
            <w:r w:rsidRPr="00C501CC">
              <w:rPr>
                <w:bCs/>
                <w:sz w:val="22"/>
                <w:szCs w:val="22"/>
                <w:lang w:val="fr-BE"/>
              </w:rPr>
              <w:t xml:space="preserve"> of </w:t>
            </w:r>
            <w:proofErr w:type="spellStart"/>
            <w:r w:rsidRPr="00C501CC">
              <w:rPr>
                <w:bCs/>
                <w:sz w:val="22"/>
                <w:szCs w:val="22"/>
                <w:lang w:val="fr-BE"/>
              </w:rPr>
              <w:t>Flanders</w:t>
            </w:r>
            <w:proofErr w:type="spellEnd"/>
            <w:r w:rsidRPr="00C501CC">
              <w:rPr>
                <w:bCs/>
                <w:sz w:val="22"/>
                <w:szCs w:val="22"/>
                <w:lang w:val="fr-BE"/>
              </w:rPr>
              <w:t xml:space="preserve">) </w:t>
            </w:r>
          </w:p>
        </w:tc>
        <w:tc>
          <w:tcPr>
            <w:tcW w:w="1417" w:type="dxa"/>
          </w:tcPr>
          <w:p w14:paraId="428F5903" w14:textId="77777777" w:rsidR="00180811" w:rsidRPr="00C501CC" w:rsidRDefault="00180811" w:rsidP="009A3DBC">
            <w:pPr>
              <w:spacing w:line="276" w:lineRule="auto"/>
              <w:jc w:val="center"/>
              <w:rPr>
                <w:bCs/>
                <w:sz w:val="22"/>
                <w:szCs w:val="22"/>
              </w:rPr>
            </w:pPr>
            <w:r w:rsidRPr="00C501CC">
              <w:rPr>
                <w:bCs/>
                <w:sz w:val="22"/>
                <w:szCs w:val="22"/>
              </w:rPr>
              <w:t>c. 1498-1520</w:t>
            </w:r>
          </w:p>
        </w:tc>
        <w:tc>
          <w:tcPr>
            <w:tcW w:w="4678" w:type="dxa"/>
          </w:tcPr>
          <w:p w14:paraId="1056B2DE" w14:textId="77777777" w:rsidR="00180811" w:rsidRPr="00C501CC" w:rsidRDefault="00180811" w:rsidP="009A3DBC">
            <w:pPr>
              <w:spacing w:line="276" w:lineRule="auto"/>
              <w:jc w:val="both"/>
              <w:rPr>
                <w:bCs/>
                <w:sz w:val="22"/>
                <w:szCs w:val="22"/>
                <w:lang w:val="fr-BE"/>
              </w:rPr>
            </w:pPr>
            <w:r w:rsidRPr="00443649">
              <w:rPr>
                <w:bCs/>
                <w:sz w:val="22"/>
                <w:szCs w:val="22"/>
                <w:lang w:val="fr-BE"/>
              </w:rPr>
              <w:t xml:space="preserve">Philip Wielant, ‘Recueil des antiquités de Flandre par le </w:t>
            </w:r>
            <w:proofErr w:type="spellStart"/>
            <w:r w:rsidRPr="00443649">
              <w:rPr>
                <w:bCs/>
                <w:sz w:val="22"/>
                <w:szCs w:val="22"/>
                <w:lang w:val="fr-BE"/>
              </w:rPr>
              <w:t>president</w:t>
            </w:r>
            <w:proofErr w:type="spellEnd"/>
            <w:r w:rsidRPr="00443649">
              <w:rPr>
                <w:bCs/>
                <w:sz w:val="22"/>
                <w:szCs w:val="22"/>
                <w:lang w:val="fr-BE"/>
              </w:rPr>
              <w:t xml:space="preserve"> Philip </w:t>
            </w:r>
            <w:proofErr w:type="spellStart"/>
            <w:r w:rsidRPr="00443649">
              <w:rPr>
                <w:bCs/>
                <w:sz w:val="22"/>
                <w:szCs w:val="22"/>
                <w:lang w:val="fr-BE"/>
              </w:rPr>
              <w:t>Wielant</w:t>
            </w:r>
            <w:proofErr w:type="spellEnd"/>
            <w:r w:rsidRPr="00443649">
              <w:rPr>
                <w:bCs/>
                <w:sz w:val="22"/>
                <w:szCs w:val="22"/>
                <w:lang w:val="fr-BE"/>
              </w:rPr>
              <w:t xml:space="preserve">’, in </w:t>
            </w:r>
            <w:r w:rsidRPr="00416137">
              <w:rPr>
                <w:bCs/>
                <w:i/>
                <w:iCs/>
                <w:sz w:val="22"/>
                <w:szCs w:val="22"/>
                <w:lang w:val="fr-BE"/>
              </w:rPr>
              <w:t>C</w:t>
            </w:r>
            <w:r w:rsidRPr="00443649">
              <w:rPr>
                <w:bCs/>
                <w:i/>
                <w:iCs/>
                <w:sz w:val="22"/>
                <w:szCs w:val="22"/>
                <w:lang w:val="fr-BE"/>
              </w:rPr>
              <w:t>ollection de chroniques belges inédits</w:t>
            </w:r>
            <w:r w:rsidRPr="00443649">
              <w:rPr>
                <w:bCs/>
                <w:sz w:val="22"/>
                <w:szCs w:val="22"/>
                <w:lang w:val="fr-BE"/>
              </w:rPr>
              <w:t>, ed. Joseph J. De Smet (</w:t>
            </w:r>
            <w:proofErr w:type="gramStart"/>
            <w:r w:rsidRPr="00443649">
              <w:rPr>
                <w:bCs/>
                <w:sz w:val="22"/>
                <w:szCs w:val="22"/>
                <w:lang w:val="fr-BE"/>
              </w:rPr>
              <w:t>Brussels:</w:t>
            </w:r>
            <w:proofErr w:type="gramEnd"/>
            <w:r w:rsidRPr="00443649">
              <w:rPr>
                <w:bCs/>
                <w:sz w:val="22"/>
                <w:szCs w:val="22"/>
                <w:lang w:val="fr-BE"/>
              </w:rPr>
              <w:t xml:space="preserve"> 1865),</w:t>
            </w:r>
            <w:r>
              <w:rPr>
                <w:bCs/>
                <w:sz w:val="22"/>
                <w:szCs w:val="22"/>
                <w:lang w:val="fr-BE"/>
              </w:rPr>
              <w:t xml:space="preserve"> </w:t>
            </w:r>
            <w:r w:rsidRPr="00C501CC">
              <w:rPr>
                <w:bCs/>
                <w:sz w:val="22"/>
                <w:szCs w:val="22"/>
                <w:lang w:val="fr-BE"/>
              </w:rPr>
              <w:t>1-442.</w:t>
            </w:r>
          </w:p>
        </w:tc>
      </w:tr>
      <w:tr w:rsidR="00180811" w:rsidRPr="006E6CF2" w14:paraId="755EAF2C" w14:textId="77777777" w:rsidTr="009A3DBC">
        <w:tc>
          <w:tcPr>
            <w:tcW w:w="460" w:type="dxa"/>
          </w:tcPr>
          <w:p w14:paraId="7021E207" w14:textId="77777777" w:rsidR="00180811" w:rsidRPr="00C501CC" w:rsidRDefault="00180811" w:rsidP="009A3DBC">
            <w:pPr>
              <w:spacing w:line="276" w:lineRule="auto"/>
              <w:jc w:val="both"/>
              <w:rPr>
                <w:bCs/>
                <w:sz w:val="22"/>
                <w:szCs w:val="22"/>
              </w:rPr>
            </w:pPr>
            <w:r w:rsidRPr="00C501CC">
              <w:rPr>
                <w:bCs/>
                <w:sz w:val="22"/>
                <w:szCs w:val="22"/>
              </w:rPr>
              <w:lastRenderedPageBreak/>
              <w:t>10</w:t>
            </w:r>
          </w:p>
        </w:tc>
        <w:tc>
          <w:tcPr>
            <w:tcW w:w="2796" w:type="dxa"/>
          </w:tcPr>
          <w:p w14:paraId="5EE92312" w14:textId="77777777" w:rsidR="00180811" w:rsidRPr="00C501CC" w:rsidRDefault="00180811" w:rsidP="009A3DBC">
            <w:pPr>
              <w:spacing w:line="276" w:lineRule="auto"/>
              <w:jc w:val="both"/>
              <w:rPr>
                <w:bCs/>
                <w:sz w:val="22"/>
                <w:szCs w:val="22"/>
              </w:rPr>
            </w:pPr>
            <w:r w:rsidRPr="00C501CC">
              <w:rPr>
                <w:bCs/>
                <w:i/>
                <w:iCs/>
                <w:sz w:val="22"/>
                <w:szCs w:val="22"/>
              </w:rPr>
              <w:t xml:space="preserve">Corte instructie in materie civile </w:t>
            </w:r>
            <w:r w:rsidRPr="00C501CC">
              <w:rPr>
                <w:bCs/>
                <w:sz w:val="22"/>
                <w:szCs w:val="22"/>
              </w:rPr>
              <w:t xml:space="preserve">(Short Instruction on Civil Matters) </w:t>
            </w:r>
          </w:p>
        </w:tc>
        <w:tc>
          <w:tcPr>
            <w:tcW w:w="1417" w:type="dxa"/>
          </w:tcPr>
          <w:p w14:paraId="30F3658C" w14:textId="77777777" w:rsidR="00180811" w:rsidRPr="00C501CC" w:rsidRDefault="00180811" w:rsidP="009A3DBC">
            <w:pPr>
              <w:spacing w:line="276" w:lineRule="auto"/>
              <w:jc w:val="center"/>
              <w:rPr>
                <w:bCs/>
                <w:sz w:val="22"/>
                <w:szCs w:val="22"/>
              </w:rPr>
            </w:pPr>
            <w:r w:rsidRPr="00C501CC">
              <w:rPr>
                <w:bCs/>
                <w:sz w:val="22"/>
                <w:szCs w:val="22"/>
              </w:rPr>
              <w:t>c. 1508-19</w:t>
            </w:r>
          </w:p>
        </w:tc>
        <w:tc>
          <w:tcPr>
            <w:tcW w:w="4678" w:type="dxa"/>
          </w:tcPr>
          <w:p w14:paraId="048B76F1" w14:textId="77777777" w:rsidR="00180811" w:rsidRPr="00C501CC" w:rsidRDefault="00180811" w:rsidP="009A3DBC">
            <w:pPr>
              <w:spacing w:line="276" w:lineRule="auto"/>
              <w:jc w:val="both"/>
              <w:rPr>
                <w:bCs/>
                <w:sz w:val="22"/>
                <w:szCs w:val="22"/>
                <w:lang w:val="nl-BE"/>
              </w:rPr>
            </w:pPr>
            <w:r w:rsidRPr="00C501CC">
              <w:rPr>
                <w:bCs/>
                <w:sz w:val="22"/>
                <w:szCs w:val="22"/>
                <w:lang w:val="nl-BE"/>
              </w:rPr>
              <w:t xml:space="preserve">Jos Monballyu, ‘De eerste redactie van de Corte instructie omme de jonghe practisienen in materie civile van Filips Wielant (1508)’, </w:t>
            </w:r>
            <w:r w:rsidRPr="00C501CC">
              <w:rPr>
                <w:bCs/>
                <w:i/>
                <w:iCs/>
                <w:sz w:val="22"/>
                <w:szCs w:val="22"/>
                <w:lang w:val="nl-BE"/>
              </w:rPr>
              <w:t xml:space="preserve">Handelingen van de Koninklijke Commissie voor de uitgave der oude </w:t>
            </w:r>
            <w:proofErr w:type="gramStart"/>
            <w:r w:rsidRPr="00C501CC">
              <w:rPr>
                <w:bCs/>
                <w:i/>
                <w:iCs/>
                <w:sz w:val="22"/>
                <w:szCs w:val="22"/>
                <w:lang w:val="nl-BE"/>
              </w:rPr>
              <w:t>wetten</w:t>
            </w:r>
            <w:proofErr w:type="gramEnd"/>
            <w:r w:rsidRPr="00C501CC">
              <w:rPr>
                <w:bCs/>
                <w:i/>
                <w:iCs/>
                <w:sz w:val="22"/>
                <w:szCs w:val="22"/>
                <w:lang w:val="nl-BE"/>
              </w:rPr>
              <w:t xml:space="preserve"> en verordeningen van België</w:t>
            </w:r>
            <w:r w:rsidRPr="00C501CC">
              <w:rPr>
                <w:bCs/>
                <w:sz w:val="22"/>
                <w:szCs w:val="22"/>
                <w:lang w:val="nl-BE"/>
              </w:rPr>
              <w:t xml:space="preserve"> 43 (2002): 95–141.</w:t>
            </w:r>
          </w:p>
        </w:tc>
      </w:tr>
      <w:tr w:rsidR="00180811" w:rsidRPr="00C501CC" w14:paraId="5D21680A" w14:textId="77777777" w:rsidTr="009A3DBC">
        <w:tc>
          <w:tcPr>
            <w:tcW w:w="460" w:type="dxa"/>
          </w:tcPr>
          <w:p w14:paraId="4C7330F5" w14:textId="77777777" w:rsidR="00180811" w:rsidRPr="00C501CC" w:rsidRDefault="00180811" w:rsidP="009A3DBC">
            <w:pPr>
              <w:spacing w:line="276" w:lineRule="auto"/>
              <w:jc w:val="both"/>
              <w:rPr>
                <w:bCs/>
                <w:sz w:val="22"/>
                <w:szCs w:val="22"/>
              </w:rPr>
            </w:pPr>
            <w:r w:rsidRPr="00C501CC">
              <w:rPr>
                <w:bCs/>
                <w:sz w:val="22"/>
                <w:szCs w:val="22"/>
              </w:rPr>
              <w:t>11</w:t>
            </w:r>
          </w:p>
        </w:tc>
        <w:tc>
          <w:tcPr>
            <w:tcW w:w="2796" w:type="dxa"/>
          </w:tcPr>
          <w:p w14:paraId="7A29F826" w14:textId="77777777" w:rsidR="00180811" w:rsidRPr="00C501CC" w:rsidRDefault="00180811" w:rsidP="009A3DBC">
            <w:pPr>
              <w:spacing w:line="276" w:lineRule="auto"/>
              <w:jc w:val="both"/>
              <w:rPr>
                <w:bCs/>
                <w:sz w:val="22"/>
                <w:szCs w:val="22"/>
                <w:lang w:val="nl-BE"/>
              </w:rPr>
            </w:pPr>
            <w:r w:rsidRPr="00C501CC">
              <w:rPr>
                <w:bCs/>
                <w:i/>
                <w:iCs/>
                <w:sz w:val="22"/>
                <w:szCs w:val="22"/>
                <w:lang w:val="nl-BE"/>
              </w:rPr>
              <w:t>Corte instructie in materie Criminele</w:t>
            </w:r>
            <w:r w:rsidRPr="00C501CC">
              <w:rPr>
                <w:bCs/>
                <w:i/>
                <w:iCs/>
                <w:sz w:val="22"/>
                <w:szCs w:val="22"/>
              </w:rPr>
              <w:t xml:space="preserve"> </w:t>
            </w:r>
            <w:r w:rsidRPr="00C501CC">
              <w:rPr>
                <w:bCs/>
                <w:sz w:val="22"/>
                <w:szCs w:val="22"/>
              </w:rPr>
              <w:t xml:space="preserve">(Short Instruction in Criminal Matters) </w:t>
            </w:r>
          </w:p>
        </w:tc>
        <w:tc>
          <w:tcPr>
            <w:tcW w:w="1417" w:type="dxa"/>
          </w:tcPr>
          <w:p w14:paraId="3721BF25" w14:textId="77777777" w:rsidR="00180811" w:rsidRPr="00C501CC" w:rsidRDefault="00180811" w:rsidP="009A3DBC">
            <w:pPr>
              <w:spacing w:line="276" w:lineRule="auto"/>
              <w:jc w:val="center"/>
              <w:rPr>
                <w:bCs/>
                <w:sz w:val="22"/>
                <w:szCs w:val="22"/>
              </w:rPr>
            </w:pPr>
            <w:r w:rsidRPr="00C501CC">
              <w:rPr>
                <w:bCs/>
                <w:sz w:val="22"/>
                <w:szCs w:val="22"/>
              </w:rPr>
              <w:t>c. 1510-20</w:t>
            </w:r>
          </w:p>
        </w:tc>
        <w:tc>
          <w:tcPr>
            <w:tcW w:w="4678" w:type="dxa"/>
          </w:tcPr>
          <w:p w14:paraId="24AEB34D" w14:textId="77777777" w:rsidR="00180811" w:rsidRPr="00436D1B" w:rsidRDefault="00180811" w:rsidP="009A3DBC">
            <w:pPr>
              <w:spacing w:line="276" w:lineRule="auto"/>
              <w:jc w:val="both"/>
              <w:rPr>
                <w:bCs/>
                <w:sz w:val="22"/>
                <w:szCs w:val="22"/>
                <w:lang w:val="es-ES"/>
              </w:rPr>
            </w:pPr>
            <w:r w:rsidRPr="00436D1B">
              <w:rPr>
                <w:bCs/>
                <w:sz w:val="22"/>
                <w:szCs w:val="22"/>
                <w:lang w:val="nl-BE"/>
              </w:rPr>
              <w:t xml:space="preserve">Philip Wielant, </w:t>
            </w:r>
            <w:r w:rsidRPr="00436D1B">
              <w:rPr>
                <w:bCs/>
                <w:i/>
                <w:iCs/>
                <w:sz w:val="22"/>
                <w:szCs w:val="22"/>
                <w:lang w:val="nl-BE"/>
              </w:rPr>
              <w:t>Filips Wielant. Verzameld werk. I Corte instructie in materie criminele. Uitgegeven en toegelicht</w:t>
            </w:r>
            <w:r w:rsidRPr="00436D1B">
              <w:rPr>
                <w:bCs/>
                <w:sz w:val="22"/>
                <w:szCs w:val="22"/>
                <w:lang w:val="nl-BE"/>
              </w:rPr>
              <w:t xml:space="preserve">, ed. </w:t>
            </w:r>
            <w:r w:rsidRPr="00436D1B">
              <w:rPr>
                <w:bCs/>
                <w:sz w:val="22"/>
                <w:szCs w:val="22"/>
                <w:lang w:val="es-ES"/>
              </w:rPr>
              <w:t xml:space="preserve">Jos </w:t>
            </w:r>
            <w:proofErr w:type="spellStart"/>
            <w:r w:rsidRPr="00436D1B">
              <w:rPr>
                <w:bCs/>
                <w:sz w:val="22"/>
                <w:szCs w:val="22"/>
                <w:lang w:val="es-ES"/>
              </w:rPr>
              <w:t>Monballyu</w:t>
            </w:r>
            <w:proofErr w:type="spellEnd"/>
            <w:r w:rsidRPr="00436D1B">
              <w:rPr>
                <w:bCs/>
                <w:sz w:val="22"/>
                <w:szCs w:val="22"/>
                <w:lang w:val="es-ES"/>
              </w:rPr>
              <w:t xml:space="preserve"> (</w:t>
            </w:r>
            <w:proofErr w:type="spellStart"/>
            <w:r w:rsidRPr="00436D1B">
              <w:rPr>
                <w:bCs/>
                <w:sz w:val="22"/>
                <w:szCs w:val="22"/>
                <w:lang w:val="es-ES"/>
              </w:rPr>
              <w:t>Paleis</w:t>
            </w:r>
            <w:proofErr w:type="spellEnd"/>
            <w:r w:rsidRPr="00436D1B">
              <w:rPr>
                <w:bCs/>
                <w:sz w:val="22"/>
                <w:szCs w:val="22"/>
                <w:lang w:val="es-ES"/>
              </w:rPr>
              <w:t xml:space="preserve"> </w:t>
            </w:r>
            <w:proofErr w:type="spellStart"/>
            <w:r w:rsidRPr="00436D1B">
              <w:rPr>
                <w:bCs/>
                <w:sz w:val="22"/>
                <w:szCs w:val="22"/>
                <w:lang w:val="es-ES"/>
              </w:rPr>
              <w:t>der</w:t>
            </w:r>
            <w:proofErr w:type="spellEnd"/>
            <w:r w:rsidRPr="00436D1B">
              <w:rPr>
                <w:bCs/>
                <w:sz w:val="22"/>
                <w:szCs w:val="22"/>
                <w:lang w:val="es-ES"/>
              </w:rPr>
              <w:t xml:space="preserve"> </w:t>
            </w:r>
            <w:proofErr w:type="spellStart"/>
            <w:r w:rsidRPr="00436D1B">
              <w:rPr>
                <w:bCs/>
                <w:sz w:val="22"/>
                <w:szCs w:val="22"/>
                <w:lang w:val="es-ES"/>
              </w:rPr>
              <w:t>Academiën</w:t>
            </w:r>
            <w:proofErr w:type="spellEnd"/>
            <w:r w:rsidRPr="00436D1B">
              <w:rPr>
                <w:bCs/>
                <w:sz w:val="22"/>
                <w:szCs w:val="22"/>
                <w:lang w:val="es-ES"/>
              </w:rPr>
              <w:t>, 1995)</w:t>
            </w:r>
            <w:r>
              <w:rPr>
                <w:bCs/>
                <w:sz w:val="22"/>
                <w:szCs w:val="22"/>
                <w:lang w:val="es-ES"/>
              </w:rPr>
              <w:t xml:space="preserve">. </w:t>
            </w:r>
          </w:p>
        </w:tc>
      </w:tr>
      <w:tr w:rsidR="00180811" w:rsidRPr="00C501CC" w14:paraId="71EFAC3B" w14:textId="77777777" w:rsidTr="009A3DBC">
        <w:tc>
          <w:tcPr>
            <w:tcW w:w="9351" w:type="dxa"/>
            <w:gridSpan w:val="4"/>
            <w:shd w:val="clear" w:color="auto" w:fill="F2F2F2" w:themeFill="background1" w:themeFillShade="F2"/>
          </w:tcPr>
          <w:p w14:paraId="65A12404" w14:textId="77777777" w:rsidR="00180811" w:rsidRPr="00C501CC" w:rsidRDefault="00180811" w:rsidP="009A3DBC">
            <w:pPr>
              <w:spacing w:line="276" w:lineRule="auto"/>
              <w:jc w:val="center"/>
              <w:rPr>
                <w:bCs/>
                <w:smallCaps/>
                <w:sz w:val="22"/>
                <w:szCs w:val="22"/>
              </w:rPr>
            </w:pPr>
            <w:r w:rsidRPr="00C501CC">
              <w:rPr>
                <w:bCs/>
                <w:smallCaps/>
                <w:sz w:val="22"/>
                <w:szCs w:val="22"/>
              </w:rPr>
              <w:t>Mary of Burgundy, her councillors, Four Members of Flanders</w:t>
            </w:r>
          </w:p>
        </w:tc>
      </w:tr>
      <w:tr w:rsidR="00180811" w:rsidRPr="00C501CC" w14:paraId="2FAC7285" w14:textId="77777777" w:rsidTr="009A3DBC">
        <w:tc>
          <w:tcPr>
            <w:tcW w:w="460" w:type="dxa"/>
          </w:tcPr>
          <w:p w14:paraId="12AF3A2A" w14:textId="77777777" w:rsidR="00180811" w:rsidRPr="00C501CC" w:rsidRDefault="00180811" w:rsidP="009A3DBC">
            <w:pPr>
              <w:spacing w:line="276" w:lineRule="auto"/>
              <w:jc w:val="both"/>
              <w:rPr>
                <w:bCs/>
                <w:sz w:val="22"/>
                <w:szCs w:val="22"/>
              </w:rPr>
            </w:pPr>
            <w:r w:rsidRPr="00C501CC">
              <w:rPr>
                <w:bCs/>
                <w:sz w:val="22"/>
                <w:szCs w:val="22"/>
              </w:rPr>
              <w:t>12</w:t>
            </w:r>
          </w:p>
        </w:tc>
        <w:tc>
          <w:tcPr>
            <w:tcW w:w="2796" w:type="dxa"/>
          </w:tcPr>
          <w:p w14:paraId="675711EE" w14:textId="77777777" w:rsidR="00180811" w:rsidRPr="00C501CC" w:rsidRDefault="00180811" w:rsidP="009A3DBC">
            <w:pPr>
              <w:spacing w:line="276" w:lineRule="auto"/>
              <w:jc w:val="both"/>
              <w:rPr>
                <w:bCs/>
                <w:sz w:val="22"/>
                <w:szCs w:val="22"/>
              </w:rPr>
            </w:pPr>
            <w:r w:rsidRPr="00C501CC">
              <w:rPr>
                <w:bCs/>
                <w:sz w:val="22"/>
                <w:szCs w:val="22"/>
              </w:rPr>
              <w:t xml:space="preserve">Privilege for the county of Flanders </w:t>
            </w:r>
          </w:p>
        </w:tc>
        <w:tc>
          <w:tcPr>
            <w:tcW w:w="1417" w:type="dxa"/>
          </w:tcPr>
          <w:p w14:paraId="1257CBE7" w14:textId="77777777" w:rsidR="00180811" w:rsidRPr="00C501CC" w:rsidRDefault="00180811" w:rsidP="009A3DBC">
            <w:pPr>
              <w:spacing w:line="276" w:lineRule="auto"/>
              <w:jc w:val="center"/>
              <w:rPr>
                <w:bCs/>
                <w:sz w:val="22"/>
                <w:szCs w:val="22"/>
              </w:rPr>
            </w:pPr>
            <w:r w:rsidRPr="00C501CC">
              <w:rPr>
                <w:bCs/>
                <w:sz w:val="22"/>
                <w:szCs w:val="22"/>
              </w:rPr>
              <w:t>11.2.1477</w:t>
            </w:r>
          </w:p>
        </w:tc>
        <w:tc>
          <w:tcPr>
            <w:tcW w:w="4678" w:type="dxa"/>
          </w:tcPr>
          <w:p w14:paraId="4D361ABC" w14:textId="77777777" w:rsidR="00180811" w:rsidRPr="00C501CC" w:rsidRDefault="00180811" w:rsidP="009A3DBC">
            <w:pPr>
              <w:spacing w:line="276" w:lineRule="auto"/>
              <w:jc w:val="both"/>
              <w:rPr>
                <w:bCs/>
                <w:sz w:val="22"/>
                <w:szCs w:val="22"/>
                <w:lang w:val="nl-BE"/>
              </w:rPr>
            </w:pPr>
            <w:r w:rsidRPr="006207DA">
              <w:rPr>
                <w:bCs/>
                <w:sz w:val="22"/>
                <w:szCs w:val="22"/>
                <w:lang w:val="nl-BE"/>
              </w:rPr>
              <w:t xml:space="preserve">Wim Blockmans, ‘Breuk of continuïteit? De Vlaamse privilegiën van 1477 in het licht van het staatsvormingsproces met Franse samenvatting en uitgave van het privilegie voor het graafschap Vlaanderen, 11 februari 1477’ in </w:t>
            </w:r>
            <w:r w:rsidRPr="006207DA">
              <w:rPr>
                <w:bCs/>
                <w:i/>
                <w:iCs/>
                <w:sz w:val="22"/>
                <w:szCs w:val="22"/>
                <w:lang w:val="nl-BE"/>
              </w:rPr>
              <w:t>Het algemene en de gewestelijke privilegiën van Maria van Bourgondië voor de Nederlanden</w:t>
            </w:r>
            <w:r w:rsidRPr="006207DA">
              <w:rPr>
                <w:bCs/>
                <w:sz w:val="22"/>
                <w:szCs w:val="22"/>
                <w:lang w:val="nl-BE"/>
              </w:rPr>
              <w:t>, ed. Wim Blockmans (UGA, 1985), 97-144</w:t>
            </w:r>
            <w:r w:rsidRPr="00C501CC">
              <w:rPr>
                <w:bCs/>
                <w:sz w:val="22"/>
                <w:szCs w:val="22"/>
                <w:lang w:val="nl-BE"/>
              </w:rPr>
              <w:t xml:space="preserve"> </w:t>
            </w:r>
            <w:r>
              <w:rPr>
                <w:bCs/>
                <w:sz w:val="22"/>
                <w:szCs w:val="22"/>
                <w:lang w:val="nl-BE"/>
              </w:rPr>
              <w:t>(</w:t>
            </w:r>
            <w:r w:rsidRPr="00C501CC">
              <w:rPr>
                <w:bCs/>
                <w:sz w:val="22"/>
                <w:szCs w:val="22"/>
                <w:lang w:val="nl-BE"/>
              </w:rPr>
              <w:t>128-44</w:t>
            </w:r>
            <w:r>
              <w:rPr>
                <w:bCs/>
                <w:sz w:val="22"/>
                <w:szCs w:val="22"/>
                <w:lang w:val="nl-BE"/>
              </w:rPr>
              <w:t>)</w:t>
            </w:r>
            <w:r w:rsidRPr="00C501CC">
              <w:rPr>
                <w:bCs/>
                <w:sz w:val="22"/>
                <w:szCs w:val="22"/>
                <w:lang w:val="nl-BE"/>
              </w:rPr>
              <w:t xml:space="preserve">. </w:t>
            </w:r>
          </w:p>
        </w:tc>
      </w:tr>
      <w:tr w:rsidR="00180811" w:rsidRPr="00C501CC" w14:paraId="1B6CB18F" w14:textId="77777777" w:rsidTr="009A3DBC">
        <w:trPr>
          <w:trHeight w:val="90"/>
        </w:trPr>
        <w:tc>
          <w:tcPr>
            <w:tcW w:w="9351" w:type="dxa"/>
            <w:gridSpan w:val="4"/>
            <w:shd w:val="clear" w:color="auto" w:fill="F2F2F2" w:themeFill="background1" w:themeFillShade="F2"/>
          </w:tcPr>
          <w:p w14:paraId="05B21217" w14:textId="77777777" w:rsidR="00180811" w:rsidRPr="00C501CC" w:rsidRDefault="00180811" w:rsidP="009A3DBC">
            <w:pPr>
              <w:spacing w:line="276" w:lineRule="auto"/>
              <w:jc w:val="center"/>
              <w:rPr>
                <w:bCs/>
                <w:smallCaps/>
                <w:sz w:val="22"/>
                <w:szCs w:val="22"/>
              </w:rPr>
            </w:pPr>
            <w:r w:rsidRPr="00C501CC">
              <w:rPr>
                <w:bCs/>
                <w:smallCaps/>
                <w:sz w:val="22"/>
                <w:szCs w:val="22"/>
              </w:rPr>
              <w:t>Mary of Burgundy, her councillors, urban governors and craft guilds of Bruges</w:t>
            </w:r>
          </w:p>
        </w:tc>
      </w:tr>
      <w:tr w:rsidR="00180811" w:rsidRPr="00C77738" w14:paraId="2B112C32" w14:textId="77777777" w:rsidTr="009A3DBC">
        <w:tc>
          <w:tcPr>
            <w:tcW w:w="460" w:type="dxa"/>
          </w:tcPr>
          <w:p w14:paraId="33E46D14" w14:textId="77777777" w:rsidR="00180811" w:rsidRPr="00C501CC" w:rsidRDefault="00180811" w:rsidP="009A3DBC">
            <w:pPr>
              <w:spacing w:line="276" w:lineRule="auto"/>
              <w:jc w:val="both"/>
              <w:rPr>
                <w:bCs/>
                <w:sz w:val="22"/>
                <w:szCs w:val="22"/>
              </w:rPr>
            </w:pPr>
            <w:r w:rsidRPr="00C501CC">
              <w:rPr>
                <w:bCs/>
                <w:sz w:val="22"/>
                <w:szCs w:val="22"/>
              </w:rPr>
              <w:t>13</w:t>
            </w:r>
          </w:p>
        </w:tc>
        <w:tc>
          <w:tcPr>
            <w:tcW w:w="2796" w:type="dxa"/>
          </w:tcPr>
          <w:p w14:paraId="5D395F99" w14:textId="77777777" w:rsidR="00180811" w:rsidRPr="00C501CC" w:rsidRDefault="00180811" w:rsidP="009A3DBC">
            <w:pPr>
              <w:spacing w:line="276" w:lineRule="auto"/>
              <w:jc w:val="both"/>
              <w:rPr>
                <w:bCs/>
                <w:i/>
                <w:iCs/>
                <w:sz w:val="22"/>
                <w:szCs w:val="22"/>
              </w:rPr>
            </w:pPr>
            <w:r w:rsidRPr="00C501CC">
              <w:rPr>
                <w:bCs/>
                <w:sz w:val="22"/>
                <w:szCs w:val="22"/>
              </w:rPr>
              <w:t xml:space="preserve">Privilege for the city of Bruges </w:t>
            </w:r>
          </w:p>
        </w:tc>
        <w:tc>
          <w:tcPr>
            <w:tcW w:w="1417" w:type="dxa"/>
          </w:tcPr>
          <w:p w14:paraId="7D15476C" w14:textId="77777777" w:rsidR="00180811" w:rsidRPr="00C501CC" w:rsidRDefault="00180811" w:rsidP="009A3DBC">
            <w:pPr>
              <w:spacing w:line="276" w:lineRule="auto"/>
              <w:jc w:val="center"/>
              <w:rPr>
                <w:bCs/>
                <w:sz w:val="22"/>
                <w:szCs w:val="22"/>
              </w:rPr>
            </w:pPr>
            <w:r w:rsidRPr="00C501CC">
              <w:rPr>
                <w:bCs/>
                <w:sz w:val="22"/>
                <w:szCs w:val="22"/>
              </w:rPr>
              <w:t>30.3.1477</w:t>
            </w:r>
          </w:p>
        </w:tc>
        <w:tc>
          <w:tcPr>
            <w:tcW w:w="4678" w:type="dxa"/>
          </w:tcPr>
          <w:p w14:paraId="3461E815" w14:textId="77777777" w:rsidR="00180811" w:rsidRPr="00C77738" w:rsidRDefault="00180811" w:rsidP="009A3DBC">
            <w:pPr>
              <w:spacing w:line="276" w:lineRule="auto"/>
              <w:jc w:val="both"/>
              <w:rPr>
                <w:bCs/>
                <w:sz w:val="22"/>
                <w:szCs w:val="22"/>
                <w:lang w:val="fr-BE"/>
              </w:rPr>
            </w:pPr>
            <w:r w:rsidRPr="00C501CC">
              <w:rPr>
                <w:bCs/>
                <w:sz w:val="22"/>
                <w:szCs w:val="22"/>
                <w:lang w:val="fr-BE"/>
              </w:rPr>
              <w:t xml:space="preserve">Louis Gilliodts-Van Severen, </w:t>
            </w:r>
            <w:r w:rsidRPr="00C501CC">
              <w:rPr>
                <w:bCs/>
                <w:i/>
                <w:iCs/>
                <w:sz w:val="22"/>
                <w:szCs w:val="22"/>
                <w:lang w:val="fr-BE"/>
              </w:rPr>
              <w:t>Coutume de la ville de Bruges</w:t>
            </w:r>
            <w:r w:rsidRPr="00C501CC">
              <w:rPr>
                <w:bCs/>
                <w:sz w:val="22"/>
                <w:szCs w:val="22"/>
                <w:lang w:val="fr-BE"/>
              </w:rPr>
              <w:t xml:space="preserve">. </w:t>
            </w:r>
            <w:r>
              <w:rPr>
                <w:bCs/>
                <w:sz w:val="22"/>
                <w:szCs w:val="22"/>
                <w:lang w:val="fr-BE"/>
              </w:rPr>
              <w:t xml:space="preserve">2 vols </w:t>
            </w:r>
            <w:r w:rsidRPr="00C501CC">
              <w:rPr>
                <w:bCs/>
                <w:sz w:val="22"/>
                <w:szCs w:val="22"/>
                <w:lang w:val="fr-BE"/>
              </w:rPr>
              <w:t>(</w:t>
            </w:r>
            <w:r w:rsidRPr="00C77738">
              <w:rPr>
                <w:bCs/>
                <w:sz w:val="22"/>
                <w:szCs w:val="22"/>
                <w:lang w:val="fr-BE"/>
              </w:rPr>
              <w:t>Brussels</w:t>
            </w:r>
            <w:r>
              <w:rPr>
                <w:bCs/>
                <w:sz w:val="22"/>
                <w:szCs w:val="22"/>
                <w:lang w:val="fr-BE"/>
              </w:rPr>
              <w:t>,</w:t>
            </w:r>
            <w:r w:rsidRPr="00C77738">
              <w:rPr>
                <w:bCs/>
                <w:sz w:val="22"/>
                <w:szCs w:val="22"/>
                <w:lang w:val="fr-BE"/>
              </w:rPr>
              <w:t xml:space="preserve"> 1875), </w:t>
            </w:r>
            <w:proofErr w:type="gramStart"/>
            <w:r>
              <w:rPr>
                <w:bCs/>
                <w:sz w:val="22"/>
                <w:szCs w:val="22"/>
                <w:lang w:val="fr-BE"/>
              </w:rPr>
              <w:t>2:</w:t>
            </w:r>
            <w:proofErr w:type="gramEnd"/>
            <w:r>
              <w:rPr>
                <w:bCs/>
                <w:sz w:val="22"/>
                <w:szCs w:val="22"/>
                <w:lang w:val="fr-BE"/>
              </w:rPr>
              <w:t xml:space="preserve"> </w:t>
            </w:r>
            <w:r w:rsidRPr="00C77738">
              <w:rPr>
                <w:bCs/>
                <w:sz w:val="22"/>
                <w:szCs w:val="22"/>
                <w:lang w:val="fr-BE"/>
              </w:rPr>
              <w:t xml:space="preserve">72-100. </w:t>
            </w:r>
          </w:p>
        </w:tc>
      </w:tr>
      <w:tr w:rsidR="00180811" w:rsidRPr="006E6CF2" w14:paraId="07001D28" w14:textId="77777777" w:rsidTr="009A3DBC">
        <w:tc>
          <w:tcPr>
            <w:tcW w:w="460" w:type="dxa"/>
          </w:tcPr>
          <w:p w14:paraId="4CD94757" w14:textId="77777777" w:rsidR="00180811" w:rsidRPr="00C501CC" w:rsidRDefault="00180811" w:rsidP="009A3DBC">
            <w:pPr>
              <w:spacing w:line="276" w:lineRule="auto"/>
              <w:jc w:val="both"/>
              <w:rPr>
                <w:bCs/>
                <w:sz w:val="22"/>
                <w:szCs w:val="22"/>
              </w:rPr>
            </w:pPr>
            <w:r w:rsidRPr="00C501CC">
              <w:rPr>
                <w:bCs/>
                <w:sz w:val="22"/>
                <w:szCs w:val="22"/>
              </w:rPr>
              <w:t>14</w:t>
            </w:r>
          </w:p>
        </w:tc>
        <w:tc>
          <w:tcPr>
            <w:tcW w:w="2796" w:type="dxa"/>
          </w:tcPr>
          <w:p w14:paraId="4692B1E4" w14:textId="77777777" w:rsidR="00180811" w:rsidRPr="00C501CC" w:rsidRDefault="00180811" w:rsidP="009A3DBC">
            <w:pPr>
              <w:spacing w:line="276" w:lineRule="auto"/>
              <w:jc w:val="both"/>
              <w:rPr>
                <w:bCs/>
                <w:i/>
                <w:iCs/>
                <w:sz w:val="22"/>
                <w:szCs w:val="22"/>
              </w:rPr>
            </w:pPr>
            <w:r w:rsidRPr="00C501CC">
              <w:rPr>
                <w:bCs/>
                <w:sz w:val="22"/>
                <w:szCs w:val="22"/>
              </w:rPr>
              <w:t xml:space="preserve">Remission letter for the city of Bruges </w:t>
            </w:r>
          </w:p>
        </w:tc>
        <w:tc>
          <w:tcPr>
            <w:tcW w:w="1417" w:type="dxa"/>
          </w:tcPr>
          <w:p w14:paraId="04BF5724" w14:textId="77777777" w:rsidR="00180811" w:rsidRPr="00C501CC" w:rsidRDefault="00180811" w:rsidP="009A3DBC">
            <w:pPr>
              <w:spacing w:line="276" w:lineRule="auto"/>
              <w:jc w:val="center"/>
              <w:rPr>
                <w:bCs/>
                <w:sz w:val="22"/>
                <w:szCs w:val="22"/>
              </w:rPr>
            </w:pPr>
            <w:r w:rsidRPr="00C501CC">
              <w:rPr>
                <w:bCs/>
                <w:sz w:val="22"/>
                <w:szCs w:val="22"/>
              </w:rPr>
              <w:t>17.4.1477</w:t>
            </w:r>
          </w:p>
        </w:tc>
        <w:tc>
          <w:tcPr>
            <w:tcW w:w="4678" w:type="dxa"/>
          </w:tcPr>
          <w:p w14:paraId="3B7EB55A" w14:textId="77777777" w:rsidR="00180811" w:rsidRPr="00416137" w:rsidRDefault="00180811" w:rsidP="009A3DBC">
            <w:pPr>
              <w:spacing w:line="276" w:lineRule="auto"/>
              <w:jc w:val="both"/>
              <w:rPr>
                <w:bCs/>
                <w:sz w:val="22"/>
                <w:szCs w:val="22"/>
                <w:lang w:val="nl-BE"/>
              </w:rPr>
            </w:pPr>
            <w:proofErr w:type="spellStart"/>
            <w:r w:rsidRPr="00416137">
              <w:rPr>
                <w:bCs/>
                <w:sz w:val="22"/>
                <w:szCs w:val="22"/>
                <w:lang w:val="nl-BE"/>
              </w:rPr>
              <w:t>Bruges</w:t>
            </w:r>
            <w:proofErr w:type="spellEnd"/>
            <w:r w:rsidRPr="00416137">
              <w:rPr>
                <w:bCs/>
                <w:sz w:val="22"/>
                <w:szCs w:val="22"/>
                <w:lang w:val="nl-BE"/>
              </w:rPr>
              <w:t xml:space="preserve">, City </w:t>
            </w:r>
            <w:proofErr w:type="spellStart"/>
            <w:r w:rsidRPr="00416137">
              <w:rPr>
                <w:bCs/>
                <w:sz w:val="22"/>
                <w:szCs w:val="22"/>
                <w:lang w:val="nl-BE"/>
              </w:rPr>
              <w:t>Archive</w:t>
            </w:r>
            <w:proofErr w:type="spellEnd"/>
            <w:r w:rsidRPr="00416137">
              <w:rPr>
                <w:bCs/>
                <w:sz w:val="22"/>
                <w:szCs w:val="22"/>
                <w:lang w:val="nl-BE"/>
              </w:rPr>
              <w:t xml:space="preserve">, </w:t>
            </w:r>
            <w:r w:rsidRPr="007853E0">
              <w:rPr>
                <w:bCs/>
                <w:sz w:val="22"/>
                <w:szCs w:val="22"/>
                <w:lang w:val="nl-BE"/>
              </w:rPr>
              <w:t xml:space="preserve">Politieke Oorkonden, </w:t>
            </w:r>
            <w:r w:rsidRPr="00416137">
              <w:rPr>
                <w:bCs/>
                <w:sz w:val="22"/>
                <w:szCs w:val="22"/>
                <w:lang w:val="nl-BE"/>
              </w:rPr>
              <w:t>1154.</w:t>
            </w:r>
          </w:p>
        </w:tc>
      </w:tr>
      <w:tr w:rsidR="00180811" w:rsidRPr="005F14F5" w14:paraId="67D0D4B0" w14:textId="77777777" w:rsidTr="009A3DBC">
        <w:tc>
          <w:tcPr>
            <w:tcW w:w="460" w:type="dxa"/>
          </w:tcPr>
          <w:p w14:paraId="2A6B4ABE" w14:textId="77777777" w:rsidR="00180811" w:rsidRPr="00C501CC" w:rsidRDefault="00180811" w:rsidP="009A3DBC">
            <w:pPr>
              <w:spacing w:line="276" w:lineRule="auto"/>
              <w:jc w:val="both"/>
              <w:rPr>
                <w:bCs/>
                <w:sz w:val="22"/>
                <w:szCs w:val="22"/>
              </w:rPr>
            </w:pPr>
            <w:r w:rsidRPr="00C501CC">
              <w:rPr>
                <w:bCs/>
                <w:sz w:val="22"/>
                <w:szCs w:val="22"/>
              </w:rPr>
              <w:t>15</w:t>
            </w:r>
          </w:p>
        </w:tc>
        <w:tc>
          <w:tcPr>
            <w:tcW w:w="2796" w:type="dxa"/>
          </w:tcPr>
          <w:p w14:paraId="711F323D" w14:textId="77777777" w:rsidR="00180811" w:rsidRPr="00C501CC" w:rsidRDefault="00180811" w:rsidP="009A3DBC">
            <w:pPr>
              <w:spacing w:line="276" w:lineRule="auto"/>
              <w:jc w:val="both"/>
              <w:rPr>
                <w:bCs/>
                <w:i/>
                <w:iCs/>
                <w:sz w:val="22"/>
                <w:szCs w:val="22"/>
              </w:rPr>
            </w:pPr>
            <w:r w:rsidRPr="00C501CC">
              <w:rPr>
                <w:bCs/>
                <w:sz w:val="22"/>
                <w:szCs w:val="22"/>
              </w:rPr>
              <w:t xml:space="preserve">Privilege for the city of Bruges </w:t>
            </w:r>
          </w:p>
        </w:tc>
        <w:tc>
          <w:tcPr>
            <w:tcW w:w="1417" w:type="dxa"/>
          </w:tcPr>
          <w:p w14:paraId="54D7387C" w14:textId="77777777" w:rsidR="00180811" w:rsidRPr="00C501CC" w:rsidRDefault="00180811" w:rsidP="009A3DBC">
            <w:pPr>
              <w:spacing w:line="276" w:lineRule="auto"/>
              <w:jc w:val="center"/>
              <w:rPr>
                <w:bCs/>
                <w:sz w:val="22"/>
                <w:szCs w:val="22"/>
              </w:rPr>
            </w:pPr>
            <w:r w:rsidRPr="00C501CC">
              <w:rPr>
                <w:bCs/>
                <w:sz w:val="22"/>
                <w:szCs w:val="22"/>
              </w:rPr>
              <w:t>21.4.1477</w:t>
            </w:r>
          </w:p>
        </w:tc>
        <w:tc>
          <w:tcPr>
            <w:tcW w:w="4678" w:type="dxa"/>
          </w:tcPr>
          <w:p w14:paraId="5F9EBD4B" w14:textId="77777777" w:rsidR="00180811" w:rsidRPr="005F14F5" w:rsidRDefault="00180811" w:rsidP="009A3DBC">
            <w:pPr>
              <w:spacing w:line="276" w:lineRule="auto"/>
              <w:jc w:val="both"/>
              <w:rPr>
                <w:bCs/>
                <w:sz w:val="22"/>
                <w:szCs w:val="22"/>
              </w:rPr>
            </w:pPr>
            <w:proofErr w:type="spellStart"/>
            <w:r w:rsidRPr="00416137">
              <w:rPr>
                <w:bCs/>
                <w:sz w:val="22"/>
                <w:szCs w:val="22"/>
                <w:lang w:val="nl-BE"/>
              </w:rPr>
              <w:t>Bruges</w:t>
            </w:r>
            <w:proofErr w:type="spellEnd"/>
            <w:r w:rsidRPr="00416137">
              <w:rPr>
                <w:bCs/>
                <w:sz w:val="22"/>
                <w:szCs w:val="22"/>
                <w:lang w:val="nl-BE"/>
              </w:rPr>
              <w:t xml:space="preserve">, City </w:t>
            </w:r>
            <w:proofErr w:type="spellStart"/>
            <w:r w:rsidRPr="00416137">
              <w:rPr>
                <w:bCs/>
                <w:sz w:val="22"/>
                <w:szCs w:val="22"/>
                <w:lang w:val="nl-BE"/>
              </w:rPr>
              <w:t>Archive</w:t>
            </w:r>
            <w:proofErr w:type="spellEnd"/>
            <w:r w:rsidRPr="00416137">
              <w:rPr>
                <w:bCs/>
                <w:sz w:val="22"/>
                <w:szCs w:val="22"/>
                <w:lang w:val="nl-BE"/>
              </w:rPr>
              <w:t xml:space="preserve">, </w:t>
            </w:r>
            <w:r w:rsidRPr="007853E0">
              <w:rPr>
                <w:bCs/>
                <w:sz w:val="22"/>
                <w:szCs w:val="22"/>
                <w:lang w:val="nl-BE"/>
              </w:rPr>
              <w:t>Politieke Oorkonden,</w:t>
            </w:r>
            <w:r w:rsidRPr="00416137">
              <w:rPr>
                <w:bCs/>
                <w:sz w:val="22"/>
                <w:szCs w:val="22"/>
                <w:lang w:val="nl-BE"/>
              </w:rPr>
              <w:t xml:space="preserve"> 1155. </w:t>
            </w:r>
            <w:r w:rsidRPr="005F14F5">
              <w:rPr>
                <w:bCs/>
                <w:sz w:val="22"/>
                <w:szCs w:val="22"/>
              </w:rPr>
              <w:t xml:space="preserve">See also the draft version of this privilege: Bruges, City Archive, </w:t>
            </w:r>
            <w:r w:rsidRPr="007853E0">
              <w:rPr>
                <w:bCs/>
                <w:sz w:val="22"/>
                <w:szCs w:val="22"/>
              </w:rPr>
              <w:t xml:space="preserve">Politieke Oorkonden, </w:t>
            </w:r>
            <w:r w:rsidRPr="005F14F5">
              <w:rPr>
                <w:bCs/>
                <w:sz w:val="22"/>
                <w:szCs w:val="22"/>
              </w:rPr>
              <w:t>1143.</w:t>
            </w:r>
          </w:p>
        </w:tc>
      </w:tr>
      <w:tr w:rsidR="00180811" w:rsidRPr="006E6CF2" w14:paraId="317BD0A5" w14:textId="77777777" w:rsidTr="009A3DBC">
        <w:tc>
          <w:tcPr>
            <w:tcW w:w="460" w:type="dxa"/>
          </w:tcPr>
          <w:p w14:paraId="517C5A19" w14:textId="77777777" w:rsidR="00180811" w:rsidRPr="00C501CC" w:rsidRDefault="00180811" w:rsidP="009A3DBC">
            <w:pPr>
              <w:spacing w:line="276" w:lineRule="auto"/>
              <w:jc w:val="both"/>
              <w:rPr>
                <w:bCs/>
                <w:sz w:val="22"/>
                <w:szCs w:val="22"/>
              </w:rPr>
            </w:pPr>
            <w:r w:rsidRPr="00C501CC">
              <w:rPr>
                <w:bCs/>
                <w:sz w:val="22"/>
                <w:szCs w:val="22"/>
              </w:rPr>
              <w:t>16</w:t>
            </w:r>
          </w:p>
        </w:tc>
        <w:tc>
          <w:tcPr>
            <w:tcW w:w="2796" w:type="dxa"/>
          </w:tcPr>
          <w:p w14:paraId="2A995C15" w14:textId="77777777" w:rsidR="00180811" w:rsidRPr="00C501CC" w:rsidRDefault="00180811" w:rsidP="009A3DBC">
            <w:pPr>
              <w:spacing w:line="276" w:lineRule="auto"/>
              <w:jc w:val="both"/>
              <w:rPr>
                <w:bCs/>
                <w:i/>
                <w:iCs/>
                <w:sz w:val="22"/>
                <w:szCs w:val="22"/>
              </w:rPr>
            </w:pPr>
            <w:r w:rsidRPr="00C501CC">
              <w:rPr>
                <w:bCs/>
                <w:sz w:val="22"/>
                <w:szCs w:val="22"/>
              </w:rPr>
              <w:t xml:space="preserve">Remission letter for the city of Bruges </w:t>
            </w:r>
          </w:p>
        </w:tc>
        <w:tc>
          <w:tcPr>
            <w:tcW w:w="1417" w:type="dxa"/>
          </w:tcPr>
          <w:p w14:paraId="586E53CA" w14:textId="77777777" w:rsidR="00180811" w:rsidRPr="00C501CC" w:rsidRDefault="00180811" w:rsidP="009A3DBC">
            <w:pPr>
              <w:spacing w:line="276" w:lineRule="auto"/>
              <w:jc w:val="center"/>
              <w:rPr>
                <w:bCs/>
                <w:sz w:val="22"/>
                <w:szCs w:val="22"/>
              </w:rPr>
            </w:pPr>
            <w:r w:rsidRPr="00C501CC">
              <w:rPr>
                <w:bCs/>
                <w:sz w:val="22"/>
                <w:szCs w:val="22"/>
              </w:rPr>
              <w:t>2.6.1477</w:t>
            </w:r>
          </w:p>
        </w:tc>
        <w:tc>
          <w:tcPr>
            <w:tcW w:w="4678" w:type="dxa"/>
          </w:tcPr>
          <w:p w14:paraId="1B915523" w14:textId="77777777" w:rsidR="00180811" w:rsidRPr="00416137" w:rsidRDefault="00180811" w:rsidP="009A3DBC">
            <w:pPr>
              <w:spacing w:line="276" w:lineRule="auto"/>
              <w:jc w:val="both"/>
              <w:rPr>
                <w:bCs/>
                <w:sz w:val="22"/>
                <w:szCs w:val="22"/>
                <w:lang w:val="nl-BE"/>
              </w:rPr>
            </w:pPr>
            <w:proofErr w:type="spellStart"/>
            <w:r w:rsidRPr="00416137">
              <w:rPr>
                <w:bCs/>
                <w:sz w:val="22"/>
                <w:szCs w:val="22"/>
                <w:lang w:val="nl-BE"/>
              </w:rPr>
              <w:t>Bruges</w:t>
            </w:r>
            <w:proofErr w:type="spellEnd"/>
            <w:r w:rsidRPr="00416137">
              <w:rPr>
                <w:bCs/>
                <w:sz w:val="22"/>
                <w:szCs w:val="22"/>
                <w:lang w:val="nl-BE"/>
              </w:rPr>
              <w:t xml:space="preserve">, City </w:t>
            </w:r>
            <w:proofErr w:type="spellStart"/>
            <w:r w:rsidRPr="00416137">
              <w:rPr>
                <w:bCs/>
                <w:sz w:val="22"/>
                <w:szCs w:val="22"/>
                <w:lang w:val="nl-BE"/>
              </w:rPr>
              <w:t>Archive</w:t>
            </w:r>
            <w:proofErr w:type="spellEnd"/>
            <w:r w:rsidRPr="00416137">
              <w:rPr>
                <w:bCs/>
                <w:sz w:val="22"/>
                <w:szCs w:val="22"/>
                <w:lang w:val="nl-BE"/>
              </w:rPr>
              <w:t>,</w:t>
            </w:r>
            <w:r w:rsidRPr="007853E0">
              <w:rPr>
                <w:bCs/>
                <w:sz w:val="22"/>
                <w:szCs w:val="22"/>
                <w:lang w:val="nl-BE"/>
              </w:rPr>
              <w:t xml:space="preserve"> Politieke Oorkonden, </w:t>
            </w:r>
            <w:r w:rsidRPr="00416137">
              <w:rPr>
                <w:bCs/>
                <w:sz w:val="22"/>
                <w:szCs w:val="22"/>
                <w:lang w:val="nl-BE"/>
              </w:rPr>
              <w:t>1157.</w:t>
            </w:r>
          </w:p>
        </w:tc>
      </w:tr>
      <w:tr w:rsidR="00180811" w:rsidRPr="00C501CC" w14:paraId="7C2D7B10" w14:textId="77777777" w:rsidTr="009A3DBC">
        <w:tc>
          <w:tcPr>
            <w:tcW w:w="9351" w:type="dxa"/>
            <w:gridSpan w:val="4"/>
            <w:shd w:val="clear" w:color="auto" w:fill="F2F2F2" w:themeFill="background1" w:themeFillShade="F2"/>
          </w:tcPr>
          <w:p w14:paraId="760014DE" w14:textId="77777777" w:rsidR="00180811" w:rsidRPr="00C501CC" w:rsidRDefault="00180811" w:rsidP="009A3DBC">
            <w:pPr>
              <w:spacing w:line="276" w:lineRule="auto"/>
              <w:jc w:val="center"/>
              <w:rPr>
                <w:bCs/>
                <w:smallCaps/>
                <w:sz w:val="22"/>
                <w:szCs w:val="22"/>
              </w:rPr>
            </w:pPr>
            <w:r w:rsidRPr="00C501CC">
              <w:rPr>
                <w:bCs/>
                <w:smallCaps/>
                <w:sz w:val="22"/>
                <w:szCs w:val="22"/>
              </w:rPr>
              <w:t>Urban governors of Bruges</w:t>
            </w:r>
          </w:p>
        </w:tc>
      </w:tr>
      <w:tr w:rsidR="00180811" w:rsidRPr="00C501CC" w14:paraId="10E33981" w14:textId="77777777" w:rsidTr="009A3DBC">
        <w:tc>
          <w:tcPr>
            <w:tcW w:w="460" w:type="dxa"/>
          </w:tcPr>
          <w:p w14:paraId="77D6FCBC" w14:textId="77777777" w:rsidR="00180811" w:rsidRPr="00C501CC" w:rsidRDefault="00180811" w:rsidP="009A3DBC">
            <w:pPr>
              <w:spacing w:line="276" w:lineRule="auto"/>
              <w:jc w:val="both"/>
              <w:rPr>
                <w:bCs/>
                <w:sz w:val="22"/>
                <w:szCs w:val="22"/>
              </w:rPr>
            </w:pPr>
            <w:r w:rsidRPr="00C501CC">
              <w:rPr>
                <w:bCs/>
                <w:sz w:val="22"/>
                <w:szCs w:val="22"/>
              </w:rPr>
              <w:t>17</w:t>
            </w:r>
          </w:p>
        </w:tc>
        <w:tc>
          <w:tcPr>
            <w:tcW w:w="2796" w:type="dxa"/>
          </w:tcPr>
          <w:p w14:paraId="0DAAB61B" w14:textId="77777777" w:rsidR="00180811" w:rsidRPr="00C501CC" w:rsidRDefault="00180811" w:rsidP="009A3DBC">
            <w:pPr>
              <w:spacing w:line="276" w:lineRule="auto"/>
              <w:jc w:val="both"/>
              <w:rPr>
                <w:bCs/>
                <w:sz w:val="22"/>
                <w:szCs w:val="22"/>
              </w:rPr>
            </w:pPr>
            <w:r w:rsidRPr="00C501CC">
              <w:rPr>
                <w:bCs/>
                <w:sz w:val="22"/>
                <w:szCs w:val="22"/>
              </w:rPr>
              <w:t>Fragments of the city accounts</w:t>
            </w:r>
          </w:p>
        </w:tc>
        <w:tc>
          <w:tcPr>
            <w:tcW w:w="1417" w:type="dxa"/>
          </w:tcPr>
          <w:p w14:paraId="6918DC62" w14:textId="77777777" w:rsidR="00180811" w:rsidRPr="00C501CC" w:rsidRDefault="00180811" w:rsidP="009A3DBC">
            <w:pPr>
              <w:spacing w:line="276" w:lineRule="auto"/>
              <w:jc w:val="center"/>
              <w:rPr>
                <w:bCs/>
                <w:sz w:val="22"/>
                <w:szCs w:val="22"/>
              </w:rPr>
            </w:pPr>
            <w:r w:rsidRPr="00C501CC">
              <w:rPr>
                <w:bCs/>
                <w:sz w:val="22"/>
                <w:szCs w:val="22"/>
              </w:rPr>
              <w:t>c. 1477</w:t>
            </w:r>
          </w:p>
        </w:tc>
        <w:tc>
          <w:tcPr>
            <w:tcW w:w="4678" w:type="dxa"/>
          </w:tcPr>
          <w:p w14:paraId="79CB8CBD" w14:textId="77777777" w:rsidR="00180811" w:rsidRPr="00C501CC" w:rsidRDefault="00180811" w:rsidP="009A3DBC">
            <w:pPr>
              <w:spacing w:line="276" w:lineRule="auto"/>
              <w:jc w:val="both"/>
              <w:rPr>
                <w:bCs/>
                <w:sz w:val="22"/>
                <w:szCs w:val="22"/>
                <w:lang w:val="fr-BE"/>
              </w:rPr>
            </w:pPr>
            <w:r w:rsidRPr="008428D4">
              <w:rPr>
                <w:bCs/>
                <w:sz w:val="22"/>
                <w:szCs w:val="22"/>
                <w:lang w:val="fr-BE"/>
              </w:rPr>
              <w:t xml:space="preserve">Louis Gilliodts-Van Severen, </w:t>
            </w:r>
            <w:r w:rsidRPr="008428D4">
              <w:rPr>
                <w:bCs/>
                <w:i/>
                <w:iCs/>
                <w:sz w:val="22"/>
                <w:szCs w:val="22"/>
                <w:lang w:val="fr-BE"/>
              </w:rPr>
              <w:t xml:space="preserve">Inventaire des archives de la ville de Bruges. Section </w:t>
            </w:r>
            <w:proofErr w:type="gramStart"/>
            <w:r w:rsidRPr="008428D4">
              <w:rPr>
                <w:bCs/>
                <w:i/>
                <w:iCs/>
                <w:sz w:val="22"/>
                <w:szCs w:val="22"/>
                <w:lang w:val="fr-BE"/>
              </w:rPr>
              <w:t>1:</w:t>
            </w:r>
            <w:proofErr w:type="gramEnd"/>
            <w:r w:rsidRPr="008428D4">
              <w:rPr>
                <w:bCs/>
                <w:i/>
                <w:iCs/>
                <w:sz w:val="22"/>
                <w:szCs w:val="22"/>
                <w:lang w:val="fr-BE"/>
              </w:rPr>
              <w:t xml:space="preserve"> Inventaire des chartes</w:t>
            </w:r>
            <w:r>
              <w:rPr>
                <w:bCs/>
                <w:sz w:val="22"/>
                <w:szCs w:val="22"/>
                <w:lang w:val="fr-BE"/>
              </w:rPr>
              <w:t>.</w:t>
            </w:r>
            <w:r w:rsidRPr="008428D4">
              <w:rPr>
                <w:bCs/>
                <w:sz w:val="22"/>
                <w:szCs w:val="22"/>
                <w:lang w:val="fr-BE"/>
              </w:rPr>
              <w:t xml:space="preserve"> 9 vols (</w:t>
            </w:r>
            <w:proofErr w:type="gramStart"/>
            <w:r w:rsidRPr="008428D4">
              <w:rPr>
                <w:bCs/>
                <w:sz w:val="22"/>
                <w:szCs w:val="22"/>
                <w:lang w:val="fr-BE"/>
              </w:rPr>
              <w:t>Bruges:</w:t>
            </w:r>
            <w:proofErr w:type="gramEnd"/>
            <w:r w:rsidRPr="008428D4">
              <w:rPr>
                <w:bCs/>
                <w:sz w:val="22"/>
                <w:szCs w:val="22"/>
                <w:lang w:val="fr-BE"/>
              </w:rPr>
              <w:t xml:space="preserve"> 1876), </w:t>
            </w:r>
            <w:proofErr w:type="gramStart"/>
            <w:r w:rsidRPr="008428D4">
              <w:rPr>
                <w:bCs/>
                <w:sz w:val="22"/>
                <w:szCs w:val="22"/>
                <w:lang w:val="fr-BE"/>
              </w:rPr>
              <w:t>6:</w:t>
            </w:r>
            <w:proofErr w:type="gramEnd"/>
            <w:r w:rsidRPr="008428D4">
              <w:rPr>
                <w:bCs/>
                <w:sz w:val="22"/>
                <w:szCs w:val="22"/>
                <w:lang w:val="fr-BE"/>
              </w:rPr>
              <w:t xml:space="preserve"> 155-64.</w:t>
            </w:r>
            <w:r w:rsidRPr="00C501CC">
              <w:rPr>
                <w:bCs/>
                <w:sz w:val="22"/>
                <w:szCs w:val="22"/>
                <w:lang w:val="fr-BE"/>
              </w:rPr>
              <w:t xml:space="preserve"> </w:t>
            </w:r>
          </w:p>
        </w:tc>
      </w:tr>
      <w:tr w:rsidR="00180811" w:rsidRPr="00C501CC" w14:paraId="44C21DBD" w14:textId="77777777" w:rsidTr="009A3DBC">
        <w:tc>
          <w:tcPr>
            <w:tcW w:w="9351" w:type="dxa"/>
            <w:gridSpan w:val="4"/>
            <w:shd w:val="clear" w:color="auto" w:fill="F2F2F2" w:themeFill="background1" w:themeFillShade="F2"/>
          </w:tcPr>
          <w:p w14:paraId="7821D3AA" w14:textId="77777777" w:rsidR="00180811" w:rsidRPr="00C501CC" w:rsidRDefault="00180811" w:rsidP="009A3DBC">
            <w:pPr>
              <w:spacing w:line="276" w:lineRule="auto"/>
              <w:jc w:val="center"/>
              <w:rPr>
                <w:bCs/>
                <w:smallCaps/>
                <w:sz w:val="22"/>
                <w:szCs w:val="22"/>
              </w:rPr>
            </w:pPr>
            <w:r w:rsidRPr="00C501CC">
              <w:rPr>
                <w:bCs/>
                <w:smallCaps/>
                <w:sz w:val="22"/>
                <w:szCs w:val="22"/>
              </w:rPr>
              <w:t>Urban governors and craft guilds of Bruges</w:t>
            </w:r>
          </w:p>
        </w:tc>
      </w:tr>
      <w:tr w:rsidR="00180811" w:rsidRPr="00C501CC" w14:paraId="494FE3C5" w14:textId="77777777" w:rsidTr="009A3DBC">
        <w:tc>
          <w:tcPr>
            <w:tcW w:w="460" w:type="dxa"/>
          </w:tcPr>
          <w:p w14:paraId="65FBB499" w14:textId="77777777" w:rsidR="00180811" w:rsidRPr="00C501CC" w:rsidRDefault="00180811" w:rsidP="009A3DBC">
            <w:pPr>
              <w:spacing w:line="276" w:lineRule="auto"/>
              <w:jc w:val="both"/>
              <w:rPr>
                <w:bCs/>
                <w:sz w:val="22"/>
                <w:szCs w:val="22"/>
              </w:rPr>
            </w:pPr>
            <w:r w:rsidRPr="00C501CC">
              <w:rPr>
                <w:bCs/>
                <w:sz w:val="22"/>
                <w:szCs w:val="22"/>
              </w:rPr>
              <w:t>18</w:t>
            </w:r>
          </w:p>
        </w:tc>
        <w:tc>
          <w:tcPr>
            <w:tcW w:w="2796" w:type="dxa"/>
          </w:tcPr>
          <w:p w14:paraId="044C42BA" w14:textId="77777777" w:rsidR="00180811" w:rsidRPr="00C501CC" w:rsidRDefault="00180811" w:rsidP="009A3DBC">
            <w:pPr>
              <w:spacing w:line="276" w:lineRule="auto"/>
              <w:jc w:val="both"/>
              <w:rPr>
                <w:bCs/>
                <w:sz w:val="22"/>
                <w:szCs w:val="22"/>
              </w:rPr>
            </w:pPr>
            <w:r w:rsidRPr="00C501CC">
              <w:rPr>
                <w:bCs/>
                <w:sz w:val="22"/>
                <w:szCs w:val="22"/>
              </w:rPr>
              <w:t xml:space="preserve">Ordinance promulgated by the urban government of Bruges, which was based on a petition of the craft guilds </w:t>
            </w:r>
          </w:p>
        </w:tc>
        <w:tc>
          <w:tcPr>
            <w:tcW w:w="1417" w:type="dxa"/>
          </w:tcPr>
          <w:p w14:paraId="7CA897AF" w14:textId="77777777" w:rsidR="00180811" w:rsidRPr="00C501CC" w:rsidRDefault="00180811" w:rsidP="009A3DBC">
            <w:pPr>
              <w:spacing w:line="276" w:lineRule="auto"/>
              <w:jc w:val="center"/>
              <w:rPr>
                <w:bCs/>
                <w:sz w:val="22"/>
                <w:szCs w:val="22"/>
              </w:rPr>
            </w:pPr>
            <w:r w:rsidRPr="00C501CC">
              <w:rPr>
                <w:bCs/>
                <w:sz w:val="22"/>
                <w:szCs w:val="22"/>
              </w:rPr>
              <w:t>8.10.1411</w:t>
            </w:r>
          </w:p>
        </w:tc>
        <w:tc>
          <w:tcPr>
            <w:tcW w:w="4678" w:type="dxa"/>
          </w:tcPr>
          <w:p w14:paraId="6AD004AA" w14:textId="77777777" w:rsidR="00180811" w:rsidRPr="00C501CC" w:rsidRDefault="00180811" w:rsidP="009A3DBC">
            <w:pPr>
              <w:spacing w:line="276" w:lineRule="auto"/>
              <w:jc w:val="both"/>
              <w:rPr>
                <w:bCs/>
                <w:sz w:val="22"/>
                <w:szCs w:val="22"/>
                <w:lang w:val="fr-BE"/>
              </w:rPr>
            </w:pPr>
            <w:r w:rsidRPr="008428D4">
              <w:rPr>
                <w:bCs/>
                <w:sz w:val="22"/>
                <w:szCs w:val="22"/>
                <w:lang w:val="fr-BE"/>
              </w:rPr>
              <w:t xml:space="preserve">Louis Gilliodts-Van Severen, </w:t>
            </w:r>
            <w:r w:rsidRPr="008428D4">
              <w:rPr>
                <w:bCs/>
                <w:i/>
                <w:iCs/>
                <w:sz w:val="22"/>
                <w:szCs w:val="22"/>
                <w:lang w:val="fr-BE"/>
              </w:rPr>
              <w:t xml:space="preserve">Inventaire des archives de la ville de Bruges. Section </w:t>
            </w:r>
            <w:proofErr w:type="gramStart"/>
            <w:r w:rsidRPr="008428D4">
              <w:rPr>
                <w:bCs/>
                <w:i/>
                <w:iCs/>
                <w:sz w:val="22"/>
                <w:szCs w:val="22"/>
                <w:lang w:val="fr-BE"/>
              </w:rPr>
              <w:t>1:</w:t>
            </w:r>
            <w:proofErr w:type="gramEnd"/>
            <w:r w:rsidRPr="008428D4">
              <w:rPr>
                <w:bCs/>
                <w:i/>
                <w:iCs/>
                <w:sz w:val="22"/>
                <w:szCs w:val="22"/>
                <w:lang w:val="fr-BE"/>
              </w:rPr>
              <w:t xml:space="preserve"> Inventaire des chartes</w:t>
            </w:r>
            <w:r>
              <w:rPr>
                <w:bCs/>
                <w:sz w:val="22"/>
                <w:szCs w:val="22"/>
                <w:lang w:val="fr-BE"/>
              </w:rPr>
              <w:t>.</w:t>
            </w:r>
            <w:r w:rsidRPr="008428D4">
              <w:rPr>
                <w:bCs/>
                <w:sz w:val="22"/>
                <w:szCs w:val="22"/>
                <w:lang w:val="fr-BE"/>
              </w:rPr>
              <w:t xml:space="preserve"> 9 vols (</w:t>
            </w:r>
            <w:proofErr w:type="gramStart"/>
            <w:r w:rsidRPr="008428D4">
              <w:rPr>
                <w:bCs/>
                <w:sz w:val="22"/>
                <w:szCs w:val="22"/>
                <w:lang w:val="fr-BE"/>
              </w:rPr>
              <w:t>Bruges:</w:t>
            </w:r>
            <w:proofErr w:type="gramEnd"/>
            <w:r w:rsidRPr="008428D4">
              <w:rPr>
                <w:bCs/>
                <w:sz w:val="22"/>
                <w:szCs w:val="22"/>
                <w:lang w:val="fr-BE"/>
              </w:rPr>
              <w:t xml:space="preserve"> 1876),</w:t>
            </w:r>
            <w:r>
              <w:rPr>
                <w:bCs/>
                <w:sz w:val="22"/>
                <w:szCs w:val="22"/>
                <w:lang w:val="fr-BE"/>
              </w:rPr>
              <w:t xml:space="preserve"> </w:t>
            </w:r>
            <w:proofErr w:type="gramStart"/>
            <w:r>
              <w:rPr>
                <w:bCs/>
                <w:sz w:val="22"/>
                <w:szCs w:val="22"/>
                <w:lang w:val="fr-BE"/>
              </w:rPr>
              <w:t>4:</w:t>
            </w:r>
            <w:proofErr w:type="gramEnd"/>
            <w:r>
              <w:rPr>
                <w:bCs/>
                <w:sz w:val="22"/>
                <w:szCs w:val="22"/>
                <w:lang w:val="fr-BE"/>
              </w:rPr>
              <w:t xml:space="preserve"> </w:t>
            </w:r>
            <w:r w:rsidRPr="00C501CC">
              <w:rPr>
                <w:bCs/>
                <w:sz w:val="22"/>
                <w:szCs w:val="22"/>
                <w:lang w:val="fr-BE"/>
              </w:rPr>
              <w:t xml:space="preserve">113-4. </w:t>
            </w:r>
          </w:p>
        </w:tc>
      </w:tr>
      <w:tr w:rsidR="00180811" w:rsidRPr="006E6CF2" w14:paraId="329D35D7" w14:textId="77777777" w:rsidTr="009A3DBC">
        <w:tc>
          <w:tcPr>
            <w:tcW w:w="460" w:type="dxa"/>
          </w:tcPr>
          <w:p w14:paraId="18E1D9B4" w14:textId="77777777" w:rsidR="00180811" w:rsidRPr="00C501CC" w:rsidRDefault="00180811" w:rsidP="009A3DBC">
            <w:pPr>
              <w:spacing w:line="276" w:lineRule="auto"/>
              <w:jc w:val="both"/>
              <w:rPr>
                <w:bCs/>
                <w:sz w:val="22"/>
                <w:szCs w:val="22"/>
              </w:rPr>
            </w:pPr>
            <w:r w:rsidRPr="00C501CC">
              <w:rPr>
                <w:bCs/>
                <w:sz w:val="22"/>
                <w:szCs w:val="22"/>
              </w:rPr>
              <w:t>19</w:t>
            </w:r>
          </w:p>
        </w:tc>
        <w:tc>
          <w:tcPr>
            <w:tcW w:w="2796" w:type="dxa"/>
          </w:tcPr>
          <w:p w14:paraId="2B699FC4" w14:textId="77777777" w:rsidR="00180811" w:rsidRPr="00C501CC" w:rsidRDefault="00180811" w:rsidP="009A3DBC">
            <w:pPr>
              <w:spacing w:line="276" w:lineRule="auto"/>
              <w:jc w:val="both"/>
              <w:rPr>
                <w:bCs/>
                <w:sz w:val="22"/>
                <w:szCs w:val="22"/>
              </w:rPr>
            </w:pPr>
            <w:r w:rsidRPr="00C501CC">
              <w:rPr>
                <w:bCs/>
                <w:sz w:val="22"/>
                <w:szCs w:val="22"/>
              </w:rPr>
              <w:t xml:space="preserve">Petition which the urban government of Bruges handed over to Mary of Burgundy and her councillors. </w:t>
            </w:r>
          </w:p>
        </w:tc>
        <w:tc>
          <w:tcPr>
            <w:tcW w:w="1417" w:type="dxa"/>
          </w:tcPr>
          <w:p w14:paraId="0E22DFB9" w14:textId="77777777" w:rsidR="00180811" w:rsidRPr="00C501CC" w:rsidRDefault="00180811" w:rsidP="009A3DBC">
            <w:pPr>
              <w:spacing w:line="276" w:lineRule="auto"/>
              <w:jc w:val="center"/>
              <w:rPr>
                <w:bCs/>
                <w:sz w:val="22"/>
                <w:szCs w:val="22"/>
              </w:rPr>
            </w:pPr>
            <w:r w:rsidRPr="00C501CC">
              <w:rPr>
                <w:bCs/>
                <w:sz w:val="22"/>
                <w:szCs w:val="22"/>
              </w:rPr>
              <w:t>25.2.1477</w:t>
            </w:r>
          </w:p>
        </w:tc>
        <w:tc>
          <w:tcPr>
            <w:tcW w:w="4678" w:type="dxa"/>
          </w:tcPr>
          <w:p w14:paraId="6AED748D" w14:textId="77777777" w:rsidR="00180811" w:rsidRPr="00C501CC" w:rsidRDefault="00180811" w:rsidP="009A3DBC">
            <w:pPr>
              <w:spacing w:line="276" w:lineRule="auto"/>
              <w:jc w:val="both"/>
              <w:rPr>
                <w:bCs/>
                <w:sz w:val="22"/>
                <w:szCs w:val="22"/>
                <w:lang w:val="fr-BE"/>
              </w:rPr>
            </w:pPr>
            <w:r>
              <w:rPr>
                <w:bCs/>
                <w:sz w:val="22"/>
                <w:szCs w:val="22"/>
                <w:lang w:val="fr-BE"/>
              </w:rPr>
              <w:t xml:space="preserve">Bruges, </w:t>
            </w:r>
            <w:r w:rsidRPr="00C501CC">
              <w:rPr>
                <w:bCs/>
                <w:sz w:val="22"/>
                <w:szCs w:val="22"/>
                <w:lang w:val="fr-BE"/>
              </w:rPr>
              <w:t xml:space="preserve">State Archives, </w:t>
            </w:r>
            <w:r w:rsidRPr="00C501CC">
              <w:rPr>
                <w:bCs/>
                <w:i/>
                <w:iCs/>
                <w:sz w:val="22"/>
                <w:szCs w:val="22"/>
                <w:lang w:val="fr-BE"/>
              </w:rPr>
              <w:t>Fonds Découvertes</w:t>
            </w:r>
            <w:r w:rsidRPr="00C501CC">
              <w:rPr>
                <w:bCs/>
                <w:sz w:val="22"/>
                <w:szCs w:val="22"/>
                <w:lang w:val="fr-BE"/>
              </w:rPr>
              <w:t xml:space="preserve">, 182. </w:t>
            </w:r>
          </w:p>
        </w:tc>
      </w:tr>
      <w:tr w:rsidR="00180811" w:rsidRPr="00C501CC" w14:paraId="03B15F13" w14:textId="77777777" w:rsidTr="009A3DBC">
        <w:tc>
          <w:tcPr>
            <w:tcW w:w="9351" w:type="dxa"/>
            <w:gridSpan w:val="4"/>
            <w:shd w:val="clear" w:color="auto" w:fill="F2F2F2" w:themeFill="background1" w:themeFillShade="F2"/>
          </w:tcPr>
          <w:p w14:paraId="5427533E" w14:textId="77777777" w:rsidR="00180811" w:rsidRPr="00C501CC" w:rsidRDefault="00180811" w:rsidP="009A3DBC">
            <w:pPr>
              <w:spacing w:line="276" w:lineRule="auto"/>
              <w:jc w:val="center"/>
              <w:rPr>
                <w:bCs/>
                <w:smallCaps/>
                <w:sz w:val="22"/>
                <w:szCs w:val="22"/>
              </w:rPr>
            </w:pPr>
            <w:r w:rsidRPr="00C501CC">
              <w:rPr>
                <w:bCs/>
                <w:smallCaps/>
                <w:sz w:val="22"/>
                <w:szCs w:val="22"/>
              </w:rPr>
              <w:t>Anthonis De Roovere</w:t>
            </w:r>
          </w:p>
        </w:tc>
      </w:tr>
      <w:tr w:rsidR="00180811" w:rsidRPr="006E6CF2" w14:paraId="331EA25E" w14:textId="77777777" w:rsidTr="009A3DBC">
        <w:tc>
          <w:tcPr>
            <w:tcW w:w="460" w:type="dxa"/>
          </w:tcPr>
          <w:p w14:paraId="4698FE72" w14:textId="77777777" w:rsidR="00180811" w:rsidRPr="00C501CC" w:rsidRDefault="00180811" w:rsidP="009A3DBC">
            <w:pPr>
              <w:spacing w:line="276" w:lineRule="auto"/>
              <w:jc w:val="both"/>
              <w:rPr>
                <w:bCs/>
                <w:sz w:val="22"/>
                <w:szCs w:val="22"/>
              </w:rPr>
            </w:pPr>
            <w:r w:rsidRPr="00C501CC">
              <w:rPr>
                <w:bCs/>
                <w:sz w:val="22"/>
                <w:szCs w:val="22"/>
              </w:rPr>
              <w:lastRenderedPageBreak/>
              <w:t>20</w:t>
            </w:r>
          </w:p>
        </w:tc>
        <w:tc>
          <w:tcPr>
            <w:tcW w:w="2796" w:type="dxa"/>
          </w:tcPr>
          <w:p w14:paraId="76662B23" w14:textId="77777777" w:rsidR="00180811" w:rsidRPr="00C501CC" w:rsidRDefault="00180811" w:rsidP="009A3DBC">
            <w:pPr>
              <w:spacing w:line="276" w:lineRule="auto"/>
              <w:jc w:val="both"/>
              <w:rPr>
                <w:bCs/>
                <w:i/>
                <w:iCs/>
                <w:sz w:val="22"/>
                <w:szCs w:val="22"/>
              </w:rPr>
            </w:pPr>
            <w:r w:rsidRPr="00C501CC">
              <w:rPr>
                <w:bCs/>
                <w:sz w:val="22"/>
                <w:szCs w:val="22"/>
              </w:rPr>
              <w:t>Collection of 33 poems</w:t>
            </w:r>
          </w:p>
        </w:tc>
        <w:tc>
          <w:tcPr>
            <w:tcW w:w="1417" w:type="dxa"/>
          </w:tcPr>
          <w:p w14:paraId="4891C1BE" w14:textId="77777777" w:rsidR="00180811" w:rsidRPr="00C501CC" w:rsidRDefault="00180811" w:rsidP="009A3DBC">
            <w:pPr>
              <w:spacing w:line="276" w:lineRule="auto"/>
              <w:jc w:val="center"/>
              <w:rPr>
                <w:bCs/>
                <w:sz w:val="22"/>
                <w:szCs w:val="22"/>
              </w:rPr>
            </w:pPr>
            <w:r w:rsidRPr="00C501CC">
              <w:rPr>
                <w:bCs/>
                <w:sz w:val="22"/>
                <w:szCs w:val="22"/>
              </w:rPr>
              <w:t>c. 1430-82</w:t>
            </w:r>
          </w:p>
        </w:tc>
        <w:tc>
          <w:tcPr>
            <w:tcW w:w="4678" w:type="dxa"/>
          </w:tcPr>
          <w:p w14:paraId="1AC282BF" w14:textId="77777777" w:rsidR="00180811" w:rsidRPr="00C501CC" w:rsidRDefault="00180811" w:rsidP="009A3DBC">
            <w:pPr>
              <w:spacing w:line="276" w:lineRule="auto"/>
              <w:jc w:val="both"/>
              <w:rPr>
                <w:bCs/>
                <w:sz w:val="22"/>
                <w:szCs w:val="22"/>
                <w:lang w:val="nl-BE"/>
              </w:rPr>
            </w:pPr>
            <w:r w:rsidRPr="00C501CC">
              <w:rPr>
                <w:bCs/>
                <w:sz w:val="22"/>
                <w:szCs w:val="22"/>
                <w:lang w:val="nl-BE"/>
              </w:rPr>
              <w:t xml:space="preserve">Jacobus J. Mak, </w:t>
            </w:r>
            <w:r w:rsidRPr="00C501CC">
              <w:rPr>
                <w:bCs/>
                <w:i/>
                <w:iCs/>
                <w:sz w:val="22"/>
                <w:szCs w:val="22"/>
                <w:lang w:val="nl-BE"/>
              </w:rPr>
              <w:t>De gedichten van Anthonis De Roovere naar alle tot dusver bekende handschriften en oude drukken</w:t>
            </w:r>
            <w:r w:rsidRPr="00C501CC">
              <w:rPr>
                <w:bCs/>
                <w:sz w:val="22"/>
                <w:szCs w:val="22"/>
                <w:lang w:val="nl-BE"/>
              </w:rPr>
              <w:t xml:space="preserve"> (Tjeenk Willink, 1955).</w:t>
            </w:r>
          </w:p>
        </w:tc>
      </w:tr>
      <w:tr w:rsidR="00180811" w:rsidRPr="00774C3C" w14:paraId="4356C628" w14:textId="77777777" w:rsidTr="009A3DBC">
        <w:tc>
          <w:tcPr>
            <w:tcW w:w="460" w:type="dxa"/>
          </w:tcPr>
          <w:p w14:paraId="3947C6D7" w14:textId="77777777" w:rsidR="00180811" w:rsidRPr="00C501CC" w:rsidRDefault="00180811" w:rsidP="009A3DBC">
            <w:pPr>
              <w:spacing w:line="276" w:lineRule="auto"/>
              <w:jc w:val="both"/>
              <w:rPr>
                <w:bCs/>
                <w:sz w:val="22"/>
                <w:szCs w:val="22"/>
              </w:rPr>
            </w:pPr>
            <w:r w:rsidRPr="00C501CC">
              <w:rPr>
                <w:bCs/>
                <w:sz w:val="22"/>
                <w:szCs w:val="22"/>
              </w:rPr>
              <w:t>21</w:t>
            </w:r>
          </w:p>
        </w:tc>
        <w:tc>
          <w:tcPr>
            <w:tcW w:w="2796" w:type="dxa"/>
          </w:tcPr>
          <w:p w14:paraId="11A40604" w14:textId="77777777" w:rsidR="00180811" w:rsidRPr="00C501CC" w:rsidRDefault="00180811" w:rsidP="009A3DBC">
            <w:pPr>
              <w:spacing w:line="276" w:lineRule="auto"/>
              <w:jc w:val="both"/>
              <w:rPr>
                <w:bCs/>
                <w:sz w:val="22"/>
                <w:szCs w:val="22"/>
                <w:lang w:val="nl-BE"/>
              </w:rPr>
            </w:pPr>
            <w:r w:rsidRPr="00C501CC">
              <w:rPr>
                <w:bCs/>
                <w:i/>
                <w:iCs/>
                <w:sz w:val="22"/>
                <w:szCs w:val="22"/>
                <w:lang w:val="nl-BE"/>
              </w:rPr>
              <w:t xml:space="preserve">Excellente Cronike van Vlaenderen </w:t>
            </w:r>
            <w:r w:rsidRPr="00C501CC">
              <w:rPr>
                <w:bCs/>
                <w:sz w:val="22"/>
                <w:szCs w:val="22"/>
                <w:lang w:val="nl-BE"/>
              </w:rPr>
              <w:t xml:space="preserve">(Excellent Chronicle of Flanders) </w:t>
            </w:r>
          </w:p>
        </w:tc>
        <w:tc>
          <w:tcPr>
            <w:tcW w:w="1417" w:type="dxa"/>
          </w:tcPr>
          <w:p w14:paraId="5C878E1C" w14:textId="77777777" w:rsidR="00180811" w:rsidRPr="00C501CC" w:rsidRDefault="00180811" w:rsidP="009A3DBC">
            <w:pPr>
              <w:spacing w:line="276" w:lineRule="auto"/>
              <w:jc w:val="center"/>
              <w:rPr>
                <w:bCs/>
                <w:sz w:val="22"/>
                <w:szCs w:val="22"/>
              </w:rPr>
            </w:pPr>
            <w:r w:rsidRPr="00C501CC">
              <w:rPr>
                <w:bCs/>
                <w:sz w:val="22"/>
                <w:szCs w:val="22"/>
              </w:rPr>
              <w:t>c. 1430-82</w:t>
            </w:r>
          </w:p>
        </w:tc>
        <w:tc>
          <w:tcPr>
            <w:tcW w:w="4678" w:type="dxa"/>
          </w:tcPr>
          <w:p w14:paraId="5763AD06" w14:textId="77777777" w:rsidR="00180811" w:rsidRDefault="00180811" w:rsidP="009A3DBC">
            <w:pPr>
              <w:spacing w:line="276" w:lineRule="auto"/>
              <w:jc w:val="both"/>
              <w:rPr>
                <w:bCs/>
                <w:sz w:val="22"/>
                <w:szCs w:val="22"/>
                <w:lang w:val="nl-BE"/>
              </w:rPr>
            </w:pPr>
            <w:r w:rsidRPr="005F194F">
              <w:rPr>
                <w:bCs/>
                <w:sz w:val="22"/>
                <w:szCs w:val="22"/>
                <w:lang w:val="nl-BE"/>
              </w:rPr>
              <w:t>‘De Chronike van den lande van Vlaendre: studie van het handschrift en uitgave van f°148v tot f°415v’, ed.  Simon Vandekerckhove (master’s thesis, Ghent University, 2007)</w:t>
            </w:r>
            <w:r>
              <w:rPr>
                <w:bCs/>
                <w:sz w:val="22"/>
                <w:szCs w:val="22"/>
                <w:lang w:val="nl-BE"/>
              </w:rPr>
              <w:t>.</w:t>
            </w:r>
          </w:p>
          <w:p w14:paraId="25F1ABC1" w14:textId="77777777" w:rsidR="00180811" w:rsidRPr="00C501CC" w:rsidRDefault="00180811" w:rsidP="009A3DBC">
            <w:pPr>
              <w:spacing w:line="276" w:lineRule="auto"/>
              <w:jc w:val="both"/>
              <w:rPr>
                <w:bCs/>
                <w:sz w:val="22"/>
                <w:szCs w:val="22"/>
                <w:lang w:val="nl-BE"/>
              </w:rPr>
            </w:pPr>
          </w:p>
        </w:tc>
      </w:tr>
      <w:tr w:rsidR="00180811" w:rsidRPr="00C501CC" w14:paraId="67167363" w14:textId="77777777" w:rsidTr="009A3DBC">
        <w:tc>
          <w:tcPr>
            <w:tcW w:w="9351" w:type="dxa"/>
            <w:gridSpan w:val="4"/>
            <w:shd w:val="clear" w:color="auto" w:fill="F2F2F2" w:themeFill="background1" w:themeFillShade="F2"/>
          </w:tcPr>
          <w:p w14:paraId="72FCCB76" w14:textId="77777777" w:rsidR="00180811" w:rsidRPr="00C501CC" w:rsidRDefault="00180811" w:rsidP="009A3DBC">
            <w:pPr>
              <w:spacing w:line="276" w:lineRule="auto"/>
              <w:jc w:val="center"/>
              <w:rPr>
                <w:bCs/>
                <w:smallCaps/>
                <w:sz w:val="22"/>
                <w:szCs w:val="22"/>
              </w:rPr>
            </w:pPr>
            <w:r w:rsidRPr="00C501CC">
              <w:rPr>
                <w:bCs/>
                <w:smallCaps/>
                <w:sz w:val="22"/>
                <w:szCs w:val="22"/>
              </w:rPr>
              <w:t>Craft guilds of Bruges</w:t>
            </w:r>
          </w:p>
        </w:tc>
      </w:tr>
      <w:tr w:rsidR="00180811" w:rsidRPr="006E6CF2" w14:paraId="49CF50C4" w14:textId="77777777" w:rsidTr="009A3DBC">
        <w:tc>
          <w:tcPr>
            <w:tcW w:w="460" w:type="dxa"/>
          </w:tcPr>
          <w:p w14:paraId="6355912D" w14:textId="77777777" w:rsidR="00180811" w:rsidRPr="00C501CC" w:rsidRDefault="00180811" w:rsidP="009A3DBC">
            <w:pPr>
              <w:spacing w:line="276" w:lineRule="auto"/>
              <w:jc w:val="both"/>
              <w:rPr>
                <w:bCs/>
                <w:sz w:val="22"/>
                <w:szCs w:val="22"/>
              </w:rPr>
            </w:pPr>
            <w:r w:rsidRPr="00C501CC">
              <w:rPr>
                <w:bCs/>
                <w:sz w:val="22"/>
                <w:szCs w:val="22"/>
              </w:rPr>
              <w:t>22</w:t>
            </w:r>
          </w:p>
        </w:tc>
        <w:tc>
          <w:tcPr>
            <w:tcW w:w="2796" w:type="dxa"/>
          </w:tcPr>
          <w:p w14:paraId="64AF60FC" w14:textId="77777777" w:rsidR="00180811" w:rsidRPr="00C501CC" w:rsidRDefault="00180811" w:rsidP="009A3DBC">
            <w:pPr>
              <w:spacing w:line="276" w:lineRule="auto"/>
              <w:jc w:val="both"/>
              <w:rPr>
                <w:bCs/>
                <w:sz w:val="22"/>
                <w:szCs w:val="22"/>
              </w:rPr>
            </w:pPr>
            <w:r w:rsidRPr="00C501CC">
              <w:rPr>
                <w:bCs/>
                <w:sz w:val="22"/>
                <w:szCs w:val="22"/>
              </w:rPr>
              <w:t xml:space="preserve">Petition handed over to urban government </w:t>
            </w:r>
          </w:p>
        </w:tc>
        <w:tc>
          <w:tcPr>
            <w:tcW w:w="1417" w:type="dxa"/>
          </w:tcPr>
          <w:p w14:paraId="37288421" w14:textId="77777777" w:rsidR="00180811" w:rsidRPr="00C501CC" w:rsidRDefault="00180811" w:rsidP="009A3DBC">
            <w:pPr>
              <w:spacing w:line="276" w:lineRule="auto"/>
              <w:jc w:val="center"/>
              <w:rPr>
                <w:bCs/>
                <w:sz w:val="22"/>
                <w:szCs w:val="22"/>
              </w:rPr>
            </w:pPr>
            <w:r w:rsidRPr="00C501CC">
              <w:rPr>
                <w:bCs/>
                <w:sz w:val="22"/>
                <w:szCs w:val="22"/>
              </w:rPr>
              <w:t>7-20.3.1477</w:t>
            </w:r>
          </w:p>
        </w:tc>
        <w:tc>
          <w:tcPr>
            <w:tcW w:w="4678" w:type="dxa"/>
          </w:tcPr>
          <w:p w14:paraId="2861C500" w14:textId="77777777" w:rsidR="00180811" w:rsidRPr="00C501CC" w:rsidRDefault="00180811" w:rsidP="009A3DBC">
            <w:pPr>
              <w:spacing w:line="276" w:lineRule="auto"/>
              <w:jc w:val="both"/>
              <w:rPr>
                <w:bCs/>
                <w:sz w:val="22"/>
                <w:szCs w:val="22"/>
                <w:lang w:val="nl-BE"/>
              </w:rPr>
            </w:pPr>
            <w:r w:rsidRPr="00C501CC">
              <w:rPr>
                <w:bCs/>
                <w:sz w:val="22"/>
                <w:szCs w:val="22"/>
                <w:lang w:val="nl-BE"/>
              </w:rPr>
              <w:t>Jelle Haemers,</w:t>
            </w:r>
            <w:r>
              <w:rPr>
                <w:bCs/>
                <w:sz w:val="22"/>
                <w:szCs w:val="22"/>
                <w:lang w:val="nl-BE"/>
              </w:rPr>
              <w:t xml:space="preserve"> </w:t>
            </w:r>
            <w:r w:rsidRPr="00C501CC">
              <w:rPr>
                <w:bCs/>
                <w:sz w:val="22"/>
                <w:szCs w:val="22"/>
                <w:lang w:val="nl-BE"/>
              </w:rPr>
              <w:t xml:space="preserve">‘Geletterd verzet. Diplomatiek, politiek en herinneringscultuur van opstandelingen in de laatmiddeleeuwse en vroegmoderne stad (casus: Gent en Brugge)’, </w:t>
            </w:r>
            <w:r w:rsidRPr="00C501CC">
              <w:rPr>
                <w:bCs/>
                <w:i/>
                <w:iCs/>
                <w:sz w:val="22"/>
                <w:szCs w:val="22"/>
                <w:lang w:val="nl-BE"/>
              </w:rPr>
              <w:t xml:space="preserve">Handelingen van de Koninklijke Commissie voor Geschiedenis </w:t>
            </w:r>
            <w:r w:rsidRPr="00C501CC">
              <w:rPr>
                <w:bCs/>
                <w:sz w:val="22"/>
                <w:szCs w:val="22"/>
                <w:lang w:val="nl-BE"/>
              </w:rPr>
              <w:t>176</w:t>
            </w:r>
            <w:r>
              <w:rPr>
                <w:bCs/>
                <w:sz w:val="22"/>
                <w:szCs w:val="22"/>
                <w:lang w:val="nl-BE"/>
              </w:rPr>
              <w:t xml:space="preserve">. no. </w:t>
            </w:r>
            <w:r w:rsidRPr="00C501CC">
              <w:rPr>
                <w:bCs/>
                <w:sz w:val="22"/>
                <w:szCs w:val="22"/>
                <w:lang w:val="nl-BE"/>
              </w:rPr>
              <w:t>1 (2010):</w:t>
            </w:r>
            <w:r>
              <w:rPr>
                <w:bCs/>
                <w:sz w:val="22"/>
                <w:szCs w:val="22"/>
                <w:lang w:val="nl-BE"/>
              </w:rPr>
              <w:t xml:space="preserve"> </w:t>
            </w:r>
            <w:r w:rsidRPr="00050E05">
              <w:rPr>
                <w:bCs/>
                <w:sz w:val="22"/>
                <w:szCs w:val="22"/>
                <w:lang w:val="nl-BE"/>
              </w:rPr>
              <w:t xml:space="preserve">5-54 </w:t>
            </w:r>
            <w:r>
              <w:rPr>
                <w:bCs/>
                <w:sz w:val="22"/>
                <w:szCs w:val="22"/>
                <w:lang w:val="nl-BE"/>
              </w:rPr>
              <w:t>(</w:t>
            </w:r>
            <w:r w:rsidRPr="00C501CC">
              <w:rPr>
                <w:bCs/>
                <w:sz w:val="22"/>
                <w:szCs w:val="22"/>
                <w:lang w:val="nl-BE"/>
              </w:rPr>
              <w:t>42-3</w:t>
            </w:r>
            <w:r>
              <w:rPr>
                <w:bCs/>
                <w:sz w:val="22"/>
                <w:szCs w:val="22"/>
                <w:lang w:val="nl-BE"/>
              </w:rPr>
              <w:t>)</w:t>
            </w:r>
            <w:r w:rsidRPr="00C501CC">
              <w:rPr>
                <w:bCs/>
                <w:sz w:val="22"/>
                <w:szCs w:val="22"/>
                <w:lang w:val="nl-BE"/>
              </w:rPr>
              <w:t>.</w:t>
            </w:r>
          </w:p>
        </w:tc>
      </w:tr>
      <w:tr w:rsidR="00180811" w:rsidRPr="006E6CF2" w14:paraId="4EF6CEAE" w14:textId="77777777" w:rsidTr="009A3DBC">
        <w:tc>
          <w:tcPr>
            <w:tcW w:w="460" w:type="dxa"/>
          </w:tcPr>
          <w:p w14:paraId="315A38C9" w14:textId="77777777" w:rsidR="00180811" w:rsidRPr="00C501CC" w:rsidRDefault="00180811" w:rsidP="009A3DBC">
            <w:pPr>
              <w:spacing w:line="276" w:lineRule="auto"/>
              <w:jc w:val="both"/>
              <w:rPr>
                <w:bCs/>
                <w:sz w:val="22"/>
                <w:szCs w:val="22"/>
              </w:rPr>
            </w:pPr>
            <w:r w:rsidRPr="00C501CC">
              <w:rPr>
                <w:bCs/>
                <w:sz w:val="22"/>
                <w:szCs w:val="22"/>
              </w:rPr>
              <w:t>23</w:t>
            </w:r>
          </w:p>
        </w:tc>
        <w:tc>
          <w:tcPr>
            <w:tcW w:w="2796" w:type="dxa"/>
          </w:tcPr>
          <w:p w14:paraId="6D4138BB" w14:textId="77777777" w:rsidR="00180811" w:rsidRPr="00C501CC" w:rsidRDefault="00180811" w:rsidP="009A3DBC">
            <w:pPr>
              <w:spacing w:line="276" w:lineRule="auto"/>
              <w:jc w:val="both"/>
              <w:rPr>
                <w:bCs/>
                <w:sz w:val="22"/>
                <w:szCs w:val="22"/>
              </w:rPr>
            </w:pPr>
            <w:r w:rsidRPr="00C501CC">
              <w:rPr>
                <w:bCs/>
                <w:sz w:val="22"/>
                <w:szCs w:val="22"/>
              </w:rPr>
              <w:t>Petition handed over to urban government.</w:t>
            </w:r>
          </w:p>
        </w:tc>
        <w:tc>
          <w:tcPr>
            <w:tcW w:w="1417" w:type="dxa"/>
          </w:tcPr>
          <w:p w14:paraId="7A2A433C" w14:textId="77777777" w:rsidR="00180811" w:rsidRPr="00C501CC" w:rsidRDefault="00180811" w:rsidP="009A3DBC">
            <w:pPr>
              <w:spacing w:line="276" w:lineRule="auto"/>
              <w:jc w:val="center"/>
              <w:rPr>
                <w:bCs/>
                <w:sz w:val="22"/>
                <w:szCs w:val="22"/>
              </w:rPr>
            </w:pPr>
            <w:r w:rsidRPr="00C501CC">
              <w:rPr>
                <w:bCs/>
                <w:sz w:val="22"/>
                <w:szCs w:val="22"/>
              </w:rPr>
              <w:t>23.2.1488</w:t>
            </w:r>
          </w:p>
        </w:tc>
        <w:tc>
          <w:tcPr>
            <w:tcW w:w="4678" w:type="dxa"/>
          </w:tcPr>
          <w:p w14:paraId="426244D1" w14:textId="77777777" w:rsidR="00180811" w:rsidRPr="00C501CC" w:rsidRDefault="00180811" w:rsidP="009A3DBC">
            <w:pPr>
              <w:spacing w:line="276" w:lineRule="auto"/>
              <w:jc w:val="both"/>
              <w:rPr>
                <w:bCs/>
                <w:sz w:val="22"/>
                <w:szCs w:val="22"/>
                <w:lang w:val="fr-BE"/>
              </w:rPr>
            </w:pPr>
            <w:r w:rsidRPr="00C501CC">
              <w:rPr>
                <w:bCs/>
                <w:sz w:val="22"/>
                <w:szCs w:val="22"/>
                <w:lang w:val="fr-BE"/>
              </w:rPr>
              <w:t xml:space="preserve">Joseph Octave Delepierre, </w:t>
            </w:r>
            <w:r w:rsidRPr="00D92B23">
              <w:rPr>
                <w:bCs/>
                <w:sz w:val="22"/>
                <w:szCs w:val="22"/>
                <w:lang w:val="fr-BE"/>
              </w:rPr>
              <w:t xml:space="preserve">Analectes </w:t>
            </w:r>
            <w:proofErr w:type="gramStart"/>
            <w:r w:rsidRPr="00D92B23">
              <w:rPr>
                <w:bCs/>
                <w:sz w:val="22"/>
                <w:szCs w:val="22"/>
                <w:lang w:val="fr-BE"/>
              </w:rPr>
              <w:t>brugeoises:</w:t>
            </w:r>
            <w:proofErr w:type="gramEnd"/>
            <w:r w:rsidRPr="00D92B23">
              <w:rPr>
                <w:bCs/>
                <w:sz w:val="22"/>
                <w:szCs w:val="22"/>
                <w:lang w:val="fr-BE"/>
              </w:rPr>
              <w:t xml:space="preserve"> III. Marie de Bourgogne et Maximilien’, </w:t>
            </w:r>
            <w:r w:rsidRPr="009A4AF0">
              <w:rPr>
                <w:bCs/>
                <w:i/>
                <w:iCs/>
                <w:sz w:val="22"/>
                <w:szCs w:val="22"/>
                <w:lang w:val="fr-BE"/>
              </w:rPr>
              <w:t>A</w:t>
            </w:r>
            <w:r w:rsidRPr="00D92B23">
              <w:rPr>
                <w:bCs/>
                <w:i/>
                <w:iCs/>
                <w:sz w:val="22"/>
                <w:szCs w:val="22"/>
                <w:lang w:val="fr-BE"/>
              </w:rPr>
              <w:t>nnales de la Société d’Émulation de Bruges</w:t>
            </w:r>
            <w:r w:rsidRPr="00D92B23">
              <w:rPr>
                <w:bCs/>
                <w:sz w:val="22"/>
                <w:szCs w:val="22"/>
                <w:lang w:val="fr-BE"/>
              </w:rPr>
              <w:t xml:space="preserve"> 4 (1842</w:t>
            </w:r>
            <w:proofErr w:type="gramStart"/>
            <w:r w:rsidRPr="00D92B23">
              <w:rPr>
                <w:bCs/>
                <w:sz w:val="22"/>
                <w:szCs w:val="22"/>
                <w:lang w:val="fr-BE"/>
              </w:rPr>
              <w:t>):</w:t>
            </w:r>
            <w:proofErr w:type="gramEnd"/>
            <w:r w:rsidRPr="00D92B23">
              <w:rPr>
                <w:bCs/>
                <w:sz w:val="22"/>
                <w:szCs w:val="22"/>
                <w:lang w:val="fr-BE"/>
              </w:rPr>
              <w:t xml:space="preserve"> 215-49</w:t>
            </w:r>
            <w:r>
              <w:rPr>
                <w:bCs/>
                <w:sz w:val="22"/>
                <w:szCs w:val="22"/>
                <w:lang w:val="fr-BE"/>
              </w:rPr>
              <w:t xml:space="preserve"> (</w:t>
            </w:r>
            <w:r w:rsidRPr="00C501CC">
              <w:rPr>
                <w:bCs/>
                <w:sz w:val="22"/>
                <w:szCs w:val="22"/>
                <w:lang w:val="fr-BE"/>
              </w:rPr>
              <w:t>230-44</w:t>
            </w:r>
            <w:r>
              <w:rPr>
                <w:bCs/>
                <w:sz w:val="22"/>
                <w:szCs w:val="22"/>
                <w:lang w:val="fr-BE"/>
              </w:rPr>
              <w:t>)</w:t>
            </w:r>
            <w:r w:rsidRPr="00C501CC">
              <w:rPr>
                <w:bCs/>
                <w:sz w:val="22"/>
                <w:szCs w:val="22"/>
                <w:lang w:val="fr-BE"/>
              </w:rPr>
              <w:t>.</w:t>
            </w:r>
          </w:p>
        </w:tc>
      </w:tr>
      <w:tr w:rsidR="00180811" w:rsidRPr="006E6CF2" w14:paraId="12A7E0AF" w14:textId="77777777" w:rsidTr="009A3DBC">
        <w:tc>
          <w:tcPr>
            <w:tcW w:w="460" w:type="dxa"/>
          </w:tcPr>
          <w:p w14:paraId="6D63D15C" w14:textId="77777777" w:rsidR="00180811" w:rsidRPr="00C501CC" w:rsidRDefault="00180811" w:rsidP="009A3DBC">
            <w:pPr>
              <w:spacing w:line="276" w:lineRule="auto"/>
              <w:jc w:val="both"/>
              <w:rPr>
                <w:bCs/>
                <w:sz w:val="22"/>
                <w:szCs w:val="22"/>
              </w:rPr>
            </w:pPr>
            <w:r w:rsidRPr="00C501CC">
              <w:rPr>
                <w:bCs/>
                <w:sz w:val="22"/>
                <w:szCs w:val="22"/>
              </w:rPr>
              <w:t>24</w:t>
            </w:r>
          </w:p>
        </w:tc>
        <w:tc>
          <w:tcPr>
            <w:tcW w:w="2796" w:type="dxa"/>
          </w:tcPr>
          <w:p w14:paraId="2963A2B2" w14:textId="77777777" w:rsidR="00180811" w:rsidRPr="00C501CC" w:rsidRDefault="00180811" w:rsidP="009A3DBC">
            <w:pPr>
              <w:spacing w:line="276" w:lineRule="auto"/>
              <w:jc w:val="both"/>
              <w:rPr>
                <w:bCs/>
                <w:sz w:val="22"/>
                <w:szCs w:val="22"/>
              </w:rPr>
            </w:pPr>
            <w:r w:rsidRPr="00C501CC">
              <w:rPr>
                <w:bCs/>
                <w:sz w:val="22"/>
                <w:szCs w:val="22"/>
              </w:rPr>
              <w:t>Petition handed over to the Members of Flanders</w:t>
            </w:r>
          </w:p>
        </w:tc>
        <w:tc>
          <w:tcPr>
            <w:tcW w:w="1417" w:type="dxa"/>
          </w:tcPr>
          <w:p w14:paraId="6E654C45" w14:textId="77777777" w:rsidR="00180811" w:rsidRPr="00C501CC" w:rsidRDefault="00180811" w:rsidP="009A3DBC">
            <w:pPr>
              <w:spacing w:line="276" w:lineRule="auto"/>
              <w:jc w:val="center"/>
              <w:rPr>
                <w:bCs/>
                <w:sz w:val="22"/>
                <w:szCs w:val="22"/>
              </w:rPr>
            </w:pPr>
            <w:r w:rsidRPr="00C501CC">
              <w:rPr>
                <w:bCs/>
                <w:sz w:val="22"/>
                <w:szCs w:val="22"/>
              </w:rPr>
              <w:t>17.4.1488</w:t>
            </w:r>
          </w:p>
        </w:tc>
        <w:tc>
          <w:tcPr>
            <w:tcW w:w="4678" w:type="dxa"/>
          </w:tcPr>
          <w:p w14:paraId="3F2BE974" w14:textId="77777777" w:rsidR="00180811" w:rsidRPr="00D92B23" w:rsidRDefault="00180811" w:rsidP="009A3DBC">
            <w:pPr>
              <w:spacing w:line="276" w:lineRule="auto"/>
              <w:jc w:val="both"/>
              <w:rPr>
                <w:bCs/>
                <w:sz w:val="22"/>
                <w:szCs w:val="22"/>
                <w:lang w:val="fr-BE"/>
              </w:rPr>
            </w:pPr>
            <w:r w:rsidRPr="00C501CC">
              <w:rPr>
                <w:bCs/>
                <w:sz w:val="22"/>
                <w:szCs w:val="22"/>
                <w:lang w:val="fr-BE"/>
              </w:rPr>
              <w:t xml:space="preserve">Joseph Octave Delepierre, </w:t>
            </w:r>
            <w:r w:rsidRPr="00D92B23">
              <w:rPr>
                <w:bCs/>
                <w:sz w:val="22"/>
                <w:szCs w:val="22"/>
                <w:lang w:val="fr-BE"/>
              </w:rPr>
              <w:t xml:space="preserve">Analectes </w:t>
            </w:r>
            <w:proofErr w:type="gramStart"/>
            <w:r w:rsidRPr="00D92B23">
              <w:rPr>
                <w:bCs/>
                <w:sz w:val="22"/>
                <w:szCs w:val="22"/>
                <w:lang w:val="fr-BE"/>
              </w:rPr>
              <w:t>brugeoises:</w:t>
            </w:r>
            <w:proofErr w:type="gramEnd"/>
            <w:r w:rsidRPr="00D92B23">
              <w:rPr>
                <w:bCs/>
                <w:sz w:val="22"/>
                <w:szCs w:val="22"/>
                <w:lang w:val="fr-BE"/>
              </w:rPr>
              <w:t xml:space="preserve"> III. Marie de Bourgogne et Maximilien’, </w:t>
            </w:r>
            <w:r w:rsidRPr="009A4AF0">
              <w:rPr>
                <w:bCs/>
                <w:i/>
                <w:iCs/>
                <w:sz w:val="22"/>
                <w:szCs w:val="22"/>
                <w:lang w:val="fr-BE"/>
              </w:rPr>
              <w:t>A</w:t>
            </w:r>
            <w:r w:rsidRPr="00D92B23">
              <w:rPr>
                <w:bCs/>
                <w:i/>
                <w:iCs/>
                <w:sz w:val="22"/>
                <w:szCs w:val="22"/>
                <w:lang w:val="fr-BE"/>
              </w:rPr>
              <w:t>nnales de la Société d’Émulation de Bruges</w:t>
            </w:r>
            <w:r w:rsidRPr="00D92B23">
              <w:rPr>
                <w:bCs/>
                <w:sz w:val="22"/>
                <w:szCs w:val="22"/>
                <w:lang w:val="fr-BE"/>
              </w:rPr>
              <w:t xml:space="preserve"> 4 (1842</w:t>
            </w:r>
            <w:proofErr w:type="gramStart"/>
            <w:r w:rsidRPr="00D92B23">
              <w:rPr>
                <w:bCs/>
                <w:sz w:val="22"/>
                <w:szCs w:val="22"/>
                <w:lang w:val="fr-BE"/>
              </w:rPr>
              <w:t>):</w:t>
            </w:r>
            <w:proofErr w:type="gramEnd"/>
            <w:r w:rsidRPr="00D92B23">
              <w:rPr>
                <w:bCs/>
                <w:sz w:val="22"/>
                <w:szCs w:val="22"/>
                <w:lang w:val="fr-BE"/>
              </w:rPr>
              <w:t xml:space="preserve"> 215-49</w:t>
            </w:r>
            <w:r>
              <w:rPr>
                <w:bCs/>
                <w:sz w:val="22"/>
                <w:szCs w:val="22"/>
                <w:lang w:val="fr-BE"/>
              </w:rPr>
              <w:t xml:space="preserve"> (</w:t>
            </w:r>
            <w:r w:rsidRPr="00D92B23">
              <w:rPr>
                <w:bCs/>
                <w:sz w:val="22"/>
                <w:szCs w:val="22"/>
                <w:lang w:val="fr-BE"/>
              </w:rPr>
              <w:t>245-9</w:t>
            </w:r>
            <w:r>
              <w:rPr>
                <w:bCs/>
                <w:sz w:val="22"/>
                <w:szCs w:val="22"/>
                <w:lang w:val="fr-BE"/>
              </w:rPr>
              <w:t>)</w:t>
            </w:r>
            <w:r w:rsidRPr="00D92B23">
              <w:rPr>
                <w:bCs/>
                <w:sz w:val="22"/>
                <w:szCs w:val="22"/>
                <w:lang w:val="fr-BE"/>
              </w:rPr>
              <w:t>.</w:t>
            </w:r>
          </w:p>
        </w:tc>
      </w:tr>
      <w:tr w:rsidR="00180811" w:rsidRPr="00C501CC" w14:paraId="75E8D962" w14:textId="77777777" w:rsidTr="009A3DBC">
        <w:tc>
          <w:tcPr>
            <w:tcW w:w="9351" w:type="dxa"/>
            <w:gridSpan w:val="4"/>
            <w:shd w:val="clear" w:color="auto" w:fill="F2F2F2" w:themeFill="background1" w:themeFillShade="F2"/>
          </w:tcPr>
          <w:p w14:paraId="4D634F5F" w14:textId="77777777" w:rsidR="00180811" w:rsidRPr="00C501CC" w:rsidRDefault="00180811" w:rsidP="009A3DBC">
            <w:pPr>
              <w:spacing w:line="276" w:lineRule="auto"/>
              <w:jc w:val="center"/>
              <w:rPr>
                <w:bCs/>
                <w:smallCaps/>
                <w:sz w:val="22"/>
                <w:szCs w:val="22"/>
              </w:rPr>
            </w:pPr>
            <w:r w:rsidRPr="00C501CC">
              <w:rPr>
                <w:bCs/>
                <w:smallCaps/>
                <w:sz w:val="22"/>
                <w:szCs w:val="22"/>
              </w:rPr>
              <w:t>Flemish regency council</w:t>
            </w:r>
          </w:p>
        </w:tc>
      </w:tr>
      <w:tr w:rsidR="00180811" w:rsidRPr="006E6CF2" w14:paraId="361F0F77" w14:textId="77777777" w:rsidTr="009A3DBC">
        <w:tc>
          <w:tcPr>
            <w:tcW w:w="460" w:type="dxa"/>
          </w:tcPr>
          <w:p w14:paraId="00E877B2" w14:textId="77777777" w:rsidR="00180811" w:rsidRPr="00C501CC" w:rsidRDefault="00180811" w:rsidP="009A3DBC">
            <w:pPr>
              <w:spacing w:line="276" w:lineRule="auto"/>
              <w:jc w:val="both"/>
              <w:rPr>
                <w:bCs/>
                <w:sz w:val="22"/>
                <w:szCs w:val="22"/>
              </w:rPr>
            </w:pPr>
            <w:r w:rsidRPr="00C501CC">
              <w:rPr>
                <w:bCs/>
                <w:sz w:val="22"/>
                <w:szCs w:val="22"/>
              </w:rPr>
              <w:t>25</w:t>
            </w:r>
          </w:p>
        </w:tc>
        <w:tc>
          <w:tcPr>
            <w:tcW w:w="2796" w:type="dxa"/>
          </w:tcPr>
          <w:p w14:paraId="71449B23" w14:textId="77777777" w:rsidR="00180811" w:rsidRPr="00C501CC" w:rsidRDefault="00180811" w:rsidP="009A3DBC">
            <w:pPr>
              <w:spacing w:line="276" w:lineRule="auto"/>
              <w:jc w:val="both"/>
              <w:rPr>
                <w:bCs/>
                <w:sz w:val="22"/>
                <w:szCs w:val="22"/>
              </w:rPr>
            </w:pPr>
            <w:r w:rsidRPr="00C501CC">
              <w:rPr>
                <w:bCs/>
                <w:sz w:val="22"/>
                <w:szCs w:val="22"/>
              </w:rPr>
              <w:t>6 Letters and pamphlets written and circulated by the Flemish regency council</w:t>
            </w:r>
            <w:r w:rsidRPr="00C501CC">
              <w:rPr>
                <w:rStyle w:val="FootnoteReference"/>
                <w:bCs/>
                <w:sz w:val="22"/>
                <w:szCs w:val="22"/>
              </w:rPr>
              <w:footnoteReference w:id="1"/>
            </w:r>
          </w:p>
        </w:tc>
        <w:tc>
          <w:tcPr>
            <w:tcW w:w="1417" w:type="dxa"/>
          </w:tcPr>
          <w:p w14:paraId="700085C0" w14:textId="77777777" w:rsidR="00180811" w:rsidRPr="00C501CC" w:rsidRDefault="00180811" w:rsidP="009A3DBC">
            <w:pPr>
              <w:spacing w:line="276" w:lineRule="auto"/>
              <w:jc w:val="center"/>
              <w:rPr>
                <w:bCs/>
                <w:sz w:val="22"/>
                <w:szCs w:val="22"/>
              </w:rPr>
            </w:pPr>
            <w:r w:rsidRPr="00C501CC">
              <w:rPr>
                <w:bCs/>
                <w:sz w:val="22"/>
                <w:szCs w:val="22"/>
              </w:rPr>
              <w:t>c. 1487-92</w:t>
            </w:r>
          </w:p>
        </w:tc>
        <w:tc>
          <w:tcPr>
            <w:tcW w:w="4678" w:type="dxa"/>
          </w:tcPr>
          <w:p w14:paraId="5F17FBAD" w14:textId="77777777" w:rsidR="00180811" w:rsidRPr="00C501CC" w:rsidRDefault="00180811" w:rsidP="009A3DBC">
            <w:pPr>
              <w:pStyle w:val="Default"/>
              <w:spacing w:line="276" w:lineRule="auto"/>
              <w:jc w:val="both"/>
              <w:rPr>
                <w:rFonts w:ascii="Times New Roman" w:hAnsi="Times New Roman" w:cs="Times New Roman"/>
                <w:bCs/>
                <w:sz w:val="22"/>
                <w:szCs w:val="22"/>
                <w:lang w:val="fr-BE"/>
              </w:rPr>
            </w:pPr>
            <w:r w:rsidRPr="00C501CC">
              <w:rPr>
                <w:rFonts w:ascii="Times New Roman" w:hAnsi="Times New Roman" w:cs="Times New Roman"/>
                <w:bCs/>
                <w:sz w:val="22"/>
                <w:szCs w:val="22"/>
                <w:lang w:val="fr-BE"/>
              </w:rPr>
              <w:t xml:space="preserve">Louis-Prosper Gachard, ‘Lettres inédites de Maximilien, duc d’Autriche, roi des Romains et empereur, sur les affaires des Pays-Bas, de 1478 à 1508. Première </w:t>
            </w:r>
            <w:proofErr w:type="gramStart"/>
            <w:r w:rsidRPr="00C501CC">
              <w:rPr>
                <w:rFonts w:ascii="Times New Roman" w:hAnsi="Times New Roman" w:cs="Times New Roman"/>
                <w:bCs/>
                <w:sz w:val="22"/>
                <w:szCs w:val="22"/>
                <w:lang w:val="fr-BE"/>
              </w:rPr>
              <w:t>partie:</w:t>
            </w:r>
            <w:proofErr w:type="gramEnd"/>
            <w:r w:rsidRPr="00C501CC">
              <w:rPr>
                <w:rFonts w:ascii="Times New Roman" w:hAnsi="Times New Roman" w:cs="Times New Roman"/>
                <w:bCs/>
                <w:sz w:val="22"/>
                <w:szCs w:val="22"/>
                <w:lang w:val="fr-BE"/>
              </w:rPr>
              <w:t xml:space="preserve"> 1478-1488’</w:t>
            </w:r>
            <w:r>
              <w:rPr>
                <w:rFonts w:ascii="Times New Roman" w:hAnsi="Times New Roman" w:cs="Times New Roman"/>
                <w:bCs/>
                <w:sz w:val="22"/>
                <w:szCs w:val="22"/>
                <w:lang w:val="fr-BE"/>
              </w:rPr>
              <w:t>,</w:t>
            </w:r>
            <w:r w:rsidRPr="00C501CC">
              <w:rPr>
                <w:rFonts w:ascii="Times New Roman" w:hAnsi="Times New Roman" w:cs="Times New Roman"/>
                <w:bCs/>
                <w:sz w:val="22"/>
                <w:szCs w:val="22"/>
                <w:lang w:val="fr-BE"/>
              </w:rPr>
              <w:t xml:space="preserve"> </w:t>
            </w:r>
            <w:r w:rsidRPr="00C501CC">
              <w:rPr>
                <w:rFonts w:ascii="Times New Roman" w:hAnsi="Times New Roman" w:cs="Times New Roman"/>
                <w:bCs/>
                <w:i/>
                <w:iCs/>
                <w:sz w:val="22"/>
                <w:szCs w:val="22"/>
                <w:lang w:val="fr-BE"/>
              </w:rPr>
              <w:t xml:space="preserve">Compte-rendu des séances de la commission royale d’histoire </w:t>
            </w:r>
            <w:r w:rsidRPr="00C501CC">
              <w:rPr>
                <w:rFonts w:ascii="Times New Roman" w:hAnsi="Times New Roman" w:cs="Times New Roman"/>
                <w:bCs/>
                <w:sz w:val="22"/>
                <w:szCs w:val="22"/>
                <w:lang w:val="fr-BE"/>
              </w:rPr>
              <w:t>2 (1851</w:t>
            </w:r>
            <w:proofErr w:type="gramStart"/>
            <w:r w:rsidRPr="00C501CC">
              <w:rPr>
                <w:rFonts w:ascii="Times New Roman" w:hAnsi="Times New Roman" w:cs="Times New Roman"/>
                <w:bCs/>
                <w:sz w:val="22"/>
                <w:szCs w:val="22"/>
                <w:lang w:val="fr-BE"/>
              </w:rPr>
              <w:t>):</w:t>
            </w:r>
            <w:proofErr w:type="gramEnd"/>
            <w:r w:rsidRPr="00C501CC">
              <w:rPr>
                <w:rFonts w:ascii="Times New Roman" w:hAnsi="Times New Roman" w:cs="Times New Roman"/>
                <w:bCs/>
                <w:sz w:val="22"/>
                <w:szCs w:val="22"/>
                <w:lang w:val="fr-BE"/>
              </w:rPr>
              <w:t xml:space="preserve"> 263–</w:t>
            </w:r>
            <w:proofErr w:type="gramStart"/>
            <w:r w:rsidRPr="00C501CC">
              <w:rPr>
                <w:rFonts w:ascii="Times New Roman" w:hAnsi="Times New Roman" w:cs="Times New Roman"/>
                <w:bCs/>
                <w:sz w:val="22"/>
                <w:szCs w:val="22"/>
                <w:lang w:val="fr-BE"/>
              </w:rPr>
              <w:t>448;</w:t>
            </w:r>
            <w:proofErr w:type="gramEnd"/>
            <w:r w:rsidRPr="00C501CC">
              <w:rPr>
                <w:rFonts w:ascii="Times New Roman" w:hAnsi="Times New Roman" w:cs="Times New Roman"/>
                <w:bCs/>
                <w:sz w:val="22"/>
                <w:szCs w:val="22"/>
                <w:lang w:val="fr-BE"/>
              </w:rPr>
              <w:t xml:space="preserve"> Louis-Prosper Gachard, ‘Lettres inédites de Maximilien, duc d'Autriche, roi des Romains et empereur, sur les affaires des Pays-Bas, de 1478 à 1508. Deuxième partie, 1489-1508’</w:t>
            </w:r>
            <w:r>
              <w:rPr>
                <w:rFonts w:ascii="Times New Roman" w:hAnsi="Times New Roman" w:cs="Times New Roman"/>
                <w:bCs/>
                <w:sz w:val="22"/>
                <w:szCs w:val="22"/>
                <w:lang w:val="fr-BE"/>
              </w:rPr>
              <w:t>,</w:t>
            </w:r>
            <w:r w:rsidRPr="00C501CC">
              <w:rPr>
                <w:rFonts w:ascii="Times New Roman" w:hAnsi="Times New Roman" w:cs="Times New Roman"/>
                <w:bCs/>
                <w:sz w:val="22"/>
                <w:szCs w:val="22"/>
                <w:lang w:val="fr-BE"/>
              </w:rPr>
              <w:t xml:space="preserve"> </w:t>
            </w:r>
            <w:r w:rsidRPr="00C501CC">
              <w:rPr>
                <w:rFonts w:ascii="Times New Roman" w:hAnsi="Times New Roman" w:cs="Times New Roman"/>
                <w:bCs/>
                <w:i/>
                <w:iCs/>
                <w:sz w:val="22"/>
                <w:szCs w:val="22"/>
                <w:lang w:val="fr-BE"/>
              </w:rPr>
              <w:t xml:space="preserve">Compte-rendu des séances de la commission royale d’histoire </w:t>
            </w:r>
            <w:r w:rsidRPr="00C501CC">
              <w:rPr>
                <w:rFonts w:ascii="Times New Roman" w:hAnsi="Times New Roman" w:cs="Times New Roman"/>
                <w:bCs/>
                <w:sz w:val="22"/>
                <w:szCs w:val="22"/>
                <w:lang w:val="fr-BE"/>
              </w:rPr>
              <w:t>3 (1852</w:t>
            </w:r>
            <w:proofErr w:type="gramStart"/>
            <w:r w:rsidRPr="00C501CC">
              <w:rPr>
                <w:rFonts w:ascii="Times New Roman" w:hAnsi="Times New Roman" w:cs="Times New Roman"/>
                <w:bCs/>
                <w:sz w:val="22"/>
                <w:szCs w:val="22"/>
                <w:lang w:val="fr-BE"/>
              </w:rPr>
              <w:t>):</w:t>
            </w:r>
            <w:proofErr w:type="gramEnd"/>
            <w:r w:rsidRPr="00C501CC">
              <w:rPr>
                <w:rFonts w:ascii="Times New Roman" w:hAnsi="Times New Roman" w:cs="Times New Roman"/>
                <w:bCs/>
                <w:sz w:val="22"/>
                <w:szCs w:val="22"/>
                <w:lang w:val="fr-BE"/>
              </w:rPr>
              <w:t xml:space="preserve"> 193–328.</w:t>
            </w:r>
          </w:p>
        </w:tc>
      </w:tr>
    </w:tbl>
    <w:p w14:paraId="60A1061F" w14:textId="77777777" w:rsidR="00180811" w:rsidRPr="00C501CC" w:rsidRDefault="00180811" w:rsidP="00180811">
      <w:pPr>
        <w:spacing w:line="276" w:lineRule="auto"/>
        <w:rPr>
          <w:bCs/>
          <w:lang w:val="fr-BE"/>
        </w:rPr>
      </w:pPr>
    </w:p>
    <w:p w14:paraId="29481828" w14:textId="77777777" w:rsidR="00EE749A" w:rsidRPr="00180811" w:rsidRDefault="00EE749A">
      <w:pPr>
        <w:rPr>
          <w:lang w:val="fr-BE"/>
        </w:rPr>
      </w:pPr>
    </w:p>
    <w:sectPr w:rsidR="00EE749A" w:rsidRPr="00180811">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5136B" w14:textId="77777777" w:rsidR="00B77652" w:rsidRDefault="00B77652" w:rsidP="00180811">
      <w:pPr>
        <w:spacing w:line="240" w:lineRule="auto"/>
      </w:pPr>
      <w:r>
        <w:separator/>
      </w:r>
    </w:p>
  </w:endnote>
  <w:endnote w:type="continuationSeparator" w:id="0">
    <w:p w14:paraId="6B016544" w14:textId="77777777" w:rsidR="00B77652" w:rsidRDefault="00B77652" w:rsidP="001808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2CA4D" w14:textId="77777777" w:rsidR="006E6CF2" w:rsidRDefault="006E6C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5FB2A" w14:textId="77777777" w:rsidR="006E6CF2" w:rsidRDefault="006E6C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F3006" w14:textId="77777777" w:rsidR="006E6CF2" w:rsidRDefault="006E6C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119FC" w14:textId="77777777" w:rsidR="00B77652" w:rsidRDefault="00B77652" w:rsidP="00180811">
      <w:pPr>
        <w:spacing w:line="240" w:lineRule="auto"/>
      </w:pPr>
      <w:r>
        <w:separator/>
      </w:r>
    </w:p>
  </w:footnote>
  <w:footnote w:type="continuationSeparator" w:id="0">
    <w:p w14:paraId="75F46CB9" w14:textId="77777777" w:rsidR="00B77652" w:rsidRDefault="00B77652" w:rsidP="00180811">
      <w:pPr>
        <w:spacing w:line="240" w:lineRule="auto"/>
      </w:pPr>
      <w:r>
        <w:continuationSeparator/>
      </w:r>
    </w:p>
  </w:footnote>
  <w:footnote w:id="1">
    <w:p w14:paraId="1C74AE74" w14:textId="77777777" w:rsidR="00180811" w:rsidRPr="001E6674" w:rsidRDefault="00180811" w:rsidP="00180811">
      <w:pPr>
        <w:pStyle w:val="FootnoteText"/>
        <w:rPr>
          <w:lang w:val="nl-BE"/>
        </w:rPr>
      </w:pPr>
      <w:r>
        <w:rPr>
          <w:rStyle w:val="FootnoteReference"/>
        </w:rPr>
        <w:footnoteRef/>
      </w:r>
      <w:r w:rsidRPr="005E022C">
        <w:rPr>
          <w:lang w:val="en-US"/>
        </w:rPr>
        <w:t xml:space="preserve"> </w:t>
      </w:r>
      <w:r w:rsidRPr="00DF7C1E">
        <w:rPr>
          <w:lang w:val="en-US"/>
        </w:rPr>
        <w:t>From 1482 to 1492, the county of Flanders experienced a period of resistance and conflict surrounding the regency of Duke Philip the Fair. Throughout this conflict, the county was sometimes governed by a Flemish regency council, which opposed the regency of Philip’s father, Maximilian of Austria</w:t>
      </w:r>
      <w:r w:rsidRPr="005E022C">
        <w:rPr>
          <w:lang w:val="en-US"/>
        </w:rPr>
        <w:t xml:space="preserve">. </w:t>
      </w:r>
      <w:r w:rsidRPr="001E6674">
        <w:rPr>
          <w:lang w:val="nl-BE"/>
        </w:rPr>
        <w:t xml:space="preserve">For more information see: Haemers, </w:t>
      </w:r>
      <w:r w:rsidRPr="001E6674">
        <w:rPr>
          <w:i/>
          <w:iCs/>
          <w:lang w:val="nl-BE"/>
        </w:rPr>
        <w:t>De strijd om het regentschap</w:t>
      </w:r>
      <w:r w:rsidRPr="001E6674">
        <w:rPr>
          <w:lang w:val="nl-B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80AC9" w14:textId="77777777" w:rsidR="006E6CF2" w:rsidRDefault="006E6C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A8DA0" w14:textId="77777777" w:rsidR="006E6CF2" w:rsidRDefault="006E6CF2" w:rsidP="006E6CF2">
    <w:pPr>
      <w:tabs>
        <w:tab w:val="left" w:pos="142"/>
      </w:tabs>
      <w:spacing w:line="276" w:lineRule="auto"/>
      <w:ind w:left="284"/>
      <w:rPr>
        <w:rFonts w:ascii="Cambria" w:hAnsi="Cambria"/>
        <w:b/>
        <w:bCs/>
        <w:sz w:val="22"/>
        <w:szCs w:val="22"/>
      </w:rPr>
    </w:pPr>
    <w:r w:rsidRPr="00B642CB">
      <w:rPr>
        <w:rFonts w:ascii="Cambria" w:hAnsi="Cambria"/>
        <w:b/>
        <w:bCs/>
        <w:sz w:val="22"/>
        <w:szCs w:val="22"/>
      </w:rPr>
      <w:t xml:space="preserve">The version of Record of this manuscript has been published and is available in the Journal of Medieval History (24 December 2025), </w:t>
    </w:r>
    <w:hyperlink r:id="rId1" w:history="1">
      <w:r w:rsidRPr="000B5FB9">
        <w:rPr>
          <w:rStyle w:val="Hyperlink"/>
          <w:rFonts w:ascii="Cambria" w:hAnsi="Cambria"/>
          <w:b/>
          <w:bCs/>
          <w:sz w:val="22"/>
          <w:szCs w:val="22"/>
        </w:rPr>
        <w:t>https://www.tandfonline.com/doi/full/10.1080/03044181.2025.2593905?mi=j8qs3m</w:t>
      </w:r>
    </w:hyperlink>
  </w:p>
  <w:p w14:paraId="5541F376" w14:textId="77777777" w:rsidR="006E6CF2" w:rsidRDefault="006E6C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360B6" w14:textId="77777777" w:rsidR="006E6CF2" w:rsidRDefault="006E6C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811"/>
    <w:rsid w:val="00180811"/>
    <w:rsid w:val="003B4F1C"/>
    <w:rsid w:val="00560DDA"/>
    <w:rsid w:val="006D7EAC"/>
    <w:rsid w:val="006E6CF2"/>
    <w:rsid w:val="00823958"/>
    <w:rsid w:val="00864AF9"/>
    <w:rsid w:val="008D2425"/>
    <w:rsid w:val="00B77652"/>
    <w:rsid w:val="00DB4511"/>
    <w:rsid w:val="00EE749A"/>
    <w:rsid w:val="00F7471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773A1"/>
  <w15:chartTrackingRefBased/>
  <w15:docId w15:val="{A9C1B202-E29D-459A-8479-ECE3E98FC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811"/>
    <w:pPr>
      <w:spacing w:after="0" w:line="480" w:lineRule="auto"/>
    </w:pPr>
    <w:rPr>
      <w:rFonts w:ascii="Times New Roman" w:eastAsia="Times New Roman" w:hAnsi="Times New Roman" w:cs="Times New Roman"/>
      <w:kern w:val="0"/>
      <w:sz w:val="24"/>
      <w:szCs w:val="24"/>
      <w:lang w:val="en-GB" w:eastAsia="en-GB"/>
      <w14:ligatures w14:val="none"/>
    </w:rPr>
  </w:style>
  <w:style w:type="paragraph" w:styleId="Heading1">
    <w:name w:val="heading 1"/>
    <w:basedOn w:val="Normal"/>
    <w:next w:val="Normal"/>
    <w:link w:val="Heading1Char"/>
    <w:uiPriority w:val="9"/>
    <w:qFormat/>
    <w:rsid w:val="006D7EAC"/>
    <w:pPr>
      <w:keepNext/>
      <w:keepLines/>
      <w:spacing w:line="276" w:lineRule="auto"/>
      <w:jc w:val="both"/>
      <w:outlineLvl w:val="0"/>
    </w:pPr>
    <w:rPr>
      <w:rFonts w:ascii="Cambria" w:eastAsiaTheme="majorEastAsia" w:hAnsi="Cambria" w:cstheme="majorBidi"/>
      <w:b/>
      <w:kern w:val="2"/>
      <w:sz w:val="22"/>
      <w:szCs w:val="32"/>
      <w:lang w:val="nl-BE" w:eastAsia="en-US"/>
      <w14:ligatures w14:val="standardContextual"/>
    </w:rPr>
  </w:style>
  <w:style w:type="paragraph" w:styleId="Heading2">
    <w:name w:val="heading 2"/>
    <w:basedOn w:val="Normal"/>
    <w:next w:val="Normal"/>
    <w:link w:val="Heading2Char"/>
    <w:uiPriority w:val="9"/>
    <w:semiHidden/>
    <w:unhideWhenUsed/>
    <w:qFormat/>
    <w:rsid w:val="00180811"/>
    <w:pPr>
      <w:keepNext/>
      <w:keepLines/>
      <w:spacing w:before="160" w:after="80" w:line="276" w:lineRule="auto"/>
      <w:jc w:val="both"/>
      <w:outlineLvl w:val="1"/>
    </w:pPr>
    <w:rPr>
      <w:rFonts w:asciiTheme="majorHAnsi" w:eastAsiaTheme="majorEastAsia" w:hAnsiTheme="majorHAnsi" w:cstheme="majorBidi"/>
      <w:color w:val="0F4761" w:themeColor="accent1" w:themeShade="BF"/>
      <w:kern w:val="2"/>
      <w:sz w:val="32"/>
      <w:szCs w:val="32"/>
      <w:lang w:val="nl-BE" w:eastAsia="en-US"/>
      <w14:ligatures w14:val="standardContextual"/>
    </w:rPr>
  </w:style>
  <w:style w:type="paragraph" w:styleId="Heading3">
    <w:name w:val="heading 3"/>
    <w:basedOn w:val="Normal"/>
    <w:next w:val="Normal"/>
    <w:link w:val="Heading3Char"/>
    <w:uiPriority w:val="9"/>
    <w:semiHidden/>
    <w:unhideWhenUsed/>
    <w:qFormat/>
    <w:rsid w:val="00180811"/>
    <w:pPr>
      <w:keepNext/>
      <w:keepLines/>
      <w:spacing w:before="160" w:after="80" w:line="276" w:lineRule="auto"/>
      <w:jc w:val="both"/>
      <w:outlineLvl w:val="2"/>
    </w:pPr>
    <w:rPr>
      <w:rFonts w:asciiTheme="minorHAnsi" w:eastAsiaTheme="majorEastAsia" w:hAnsiTheme="minorHAnsi" w:cstheme="majorBidi"/>
      <w:color w:val="0F4761" w:themeColor="accent1" w:themeShade="BF"/>
      <w:kern w:val="2"/>
      <w:sz w:val="28"/>
      <w:szCs w:val="28"/>
      <w:lang w:val="nl-BE" w:eastAsia="en-US"/>
      <w14:ligatures w14:val="standardContextual"/>
    </w:rPr>
  </w:style>
  <w:style w:type="paragraph" w:styleId="Heading4">
    <w:name w:val="heading 4"/>
    <w:basedOn w:val="Normal"/>
    <w:next w:val="Normal"/>
    <w:link w:val="Heading4Char"/>
    <w:uiPriority w:val="9"/>
    <w:semiHidden/>
    <w:unhideWhenUsed/>
    <w:qFormat/>
    <w:rsid w:val="00180811"/>
    <w:pPr>
      <w:keepNext/>
      <w:keepLines/>
      <w:spacing w:before="80" w:after="40" w:line="276" w:lineRule="auto"/>
      <w:jc w:val="both"/>
      <w:outlineLvl w:val="3"/>
    </w:pPr>
    <w:rPr>
      <w:rFonts w:asciiTheme="minorHAnsi" w:eastAsiaTheme="majorEastAsia" w:hAnsiTheme="minorHAnsi" w:cstheme="majorBidi"/>
      <w:i/>
      <w:iCs/>
      <w:color w:val="0F4761" w:themeColor="accent1" w:themeShade="BF"/>
      <w:kern w:val="2"/>
      <w:sz w:val="22"/>
      <w:szCs w:val="22"/>
      <w:lang w:val="nl-BE" w:eastAsia="en-US"/>
      <w14:ligatures w14:val="standardContextual"/>
    </w:rPr>
  </w:style>
  <w:style w:type="paragraph" w:styleId="Heading5">
    <w:name w:val="heading 5"/>
    <w:basedOn w:val="Normal"/>
    <w:next w:val="Normal"/>
    <w:link w:val="Heading5Char"/>
    <w:uiPriority w:val="9"/>
    <w:semiHidden/>
    <w:unhideWhenUsed/>
    <w:qFormat/>
    <w:rsid w:val="00180811"/>
    <w:pPr>
      <w:keepNext/>
      <w:keepLines/>
      <w:spacing w:before="80" w:after="40" w:line="276" w:lineRule="auto"/>
      <w:jc w:val="both"/>
      <w:outlineLvl w:val="4"/>
    </w:pPr>
    <w:rPr>
      <w:rFonts w:asciiTheme="minorHAnsi" w:eastAsiaTheme="majorEastAsia" w:hAnsiTheme="minorHAnsi" w:cstheme="majorBidi"/>
      <w:color w:val="0F4761" w:themeColor="accent1" w:themeShade="BF"/>
      <w:kern w:val="2"/>
      <w:sz w:val="22"/>
      <w:szCs w:val="22"/>
      <w:lang w:val="nl-BE" w:eastAsia="en-US"/>
      <w14:ligatures w14:val="standardContextual"/>
    </w:rPr>
  </w:style>
  <w:style w:type="paragraph" w:styleId="Heading6">
    <w:name w:val="heading 6"/>
    <w:basedOn w:val="Normal"/>
    <w:next w:val="Normal"/>
    <w:link w:val="Heading6Char"/>
    <w:uiPriority w:val="9"/>
    <w:semiHidden/>
    <w:unhideWhenUsed/>
    <w:qFormat/>
    <w:rsid w:val="00180811"/>
    <w:pPr>
      <w:keepNext/>
      <w:keepLines/>
      <w:spacing w:before="40" w:line="276" w:lineRule="auto"/>
      <w:jc w:val="both"/>
      <w:outlineLvl w:val="5"/>
    </w:pPr>
    <w:rPr>
      <w:rFonts w:asciiTheme="minorHAnsi" w:eastAsiaTheme="majorEastAsia" w:hAnsiTheme="minorHAnsi" w:cstheme="majorBidi"/>
      <w:i/>
      <w:iCs/>
      <w:color w:val="595959" w:themeColor="text1" w:themeTint="A6"/>
      <w:kern w:val="2"/>
      <w:sz w:val="22"/>
      <w:szCs w:val="22"/>
      <w:lang w:val="nl-BE" w:eastAsia="en-US"/>
      <w14:ligatures w14:val="standardContextual"/>
    </w:rPr>
  </w:style>
  <w:style w:type="paragraph" w:styleId="Heading7">
    <w:name w:val="heading 7"/>
    <w:basedOn w:val="Normal"/>
    <w:next w:val="Normal"/>
    <w:link w:val="Heading7Char"/>
    <w:uiPriority w:val="9"/>
    <w:semiHidden/>
    <w:unhideWhenUsed/>
    <w:qFormat/>
    <w:rsid w:val="00180811"/>
    <w:pPr>
      <w:keepNext/>
      <w:keepLines/>
      <w:spacing w:before="40" w:line="276" w:lineRule="auto"/>
      <w:jc w:val="both"/>
      <w:outlineLvl w:val="6"/>
    </w:pPr>
    <w:rPr>
      <w:rFonts w:asciiTheme="minorHAnsi" w:eastAsiaTheme="majorEastAsia" w:hAnsiTheme="minorHAnsi" w:cstheme="majorBidi"/>
      <w:color w:val="595959" w:themeColor="text1" w:themeTint="A6"/>
      <w:kern w:val="2"/>
      <w:sz w:val="22"/>
      <w:szCs w:val="22"/>
      <w:lang w:val="nl-BE" w:eastAsia="en-US"/>
      <w14:ligatures w14:val="standardContextual"/>
    </w:rPr>
  </w:style>
  <w:style w:type="paragraph" w:styleId="Heading8">
    <w:name w:val="heading 8"/>
    <w:basedOn w:val="Normal"/>
    <w:next w:val="Normal"/>
    <w:link w:val="Heading8Char"/>
    <w:uiPriority w:val="9"/>
    <w:semiHidden/>
    <w:unhideWhenUsed/>
    <w:qFormat/>
    <w:rsid w:val="00180811"/>
    <w:pPr>
      <w:keepNext/>
      <w:keepLines/>
      <w:spacing w:line="276" w:lineRule="auto"/>
      <w:jc w:val="both"/>
      <w:outlineLvl w:val="7"/>
    </w:pPr>
    <w:rPr>
      <w:rFonts w:asciiTheme="minorHAnsi" w:eastAsiaTheme="majorEastAsia" w:hAnsiTheme="minorHAnsi" w:cstheme="majorBidi"/>
      <w:i/>
      <w:iCs/>
      <w:color w:val="272727" w:themeColor="text1" w:themeTint="D8"/>
      <w:kern w:val="2"/>
      <w:sz w:val="22"/>
      <w:szCs w:val="22"/>
      <w:lang w:val="nl-BE" w:eastAsia="en-US"/>
      <w14:ligatures w14:val="standardContextual"/>
    </w:rPr>
  </w:style>
  <w:style w:type="paragraph" w:styleId="Heading9">
    <w:name w:val="heading 9"/>
    <w:basedOn w:val="Normal"/>
    <w:next w:val="Normal"/>
    <w:link w:val="Heading9Char"/>
    <w:uiPriority w:val="9"/>
    <w:semiHidden/>
    <w:unhideWhenUsed/>
    <w:qFormat/>
    <w:rsid w:val="00180811"/>
    <w:pPr>
      <w:keepNext/>
      <w:keepLines/>
      <w:spacing w:line="276" w:lineRule="auto"/>
      <w:jc w:val="both"/>
      <w:outlineLvl w:val="8"/>
    </w:pPr>
    <w:rPr>
      <w:rFonts w:asciiTheme="minorHAnsi" w:eastAsiaTheme="majorEastAsia" w:hAnsiTheme="minorHAnsi" w:cstheme="majorBidi"/>
      <w:color w:val="272727" w:themeColor="text1" w:themeTint="D8"/>
      <w:kern w:val="2"/>
      <w:sz w:val="22"/>
      <w:szCs w:val="22"/>
      <w:lang w:val="nl-BE"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DB4511"/>
    <w:pPr>
      <w:spacing w:line="240" w:lineRule="auto"/>
      <w:jc w:val="both"/>
    </w:pPr>
    <w:rPr>
      <w:rFonts w:ascii="Cambria" w:eastAsiaTheme="minorHAnsi" w:hAnsi="Cambria" w:cstheme="minorBidi"/>
      <w:i/>
      <w:iCs/>
      <w:kern w:val="2"/>
      <w:sz w:val="18"/>
      <w:szCs w:val="18"/>
      <w:lang w:eastAsia="en-US"/>
      <w14:ligatures w14:val="standardContextual"/>
    </w:rPr>
  </w:style>
  <w:style w:type="character" w:customStyle="1" w:styleId="Heading1Char">
    <w:name w:val="Heading 1 Char"/>
    <w:basedOn w:val="DefaultParagraphFont"/>
    <w:link w:val="Heading1"/>
    <w:uiPriority w:val="9"/>
    <w:rsid w:val="006D7EAC"/>
    <w:rPr>
      <w:rFonts w:ascii="Cambria" w:eastAsiaTheme="majorEastAsia" w:hAnsi="Cambria" w:cstheme="majorBidi"/>
      <w:b/>
      <w:szCs w:val="32"/>
    </w:rPr>
  </w:style>
  <w:style w:type="character" w:customStyle="1" w:styleId="Heading2Char">
    <w:name w:val="Heading 2 Char"/>
    <w:basedOn w:val="DefaultParagraphFont"/>
    <w:link w:val="Heading2"/>
    <w:uiPriority w:val="9"/>
    <w:semiHidden/>
    <w:rsid w:val="001808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08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08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08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08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08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08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0811"/>
    <w:rPr>
      <w:rFonts w:eastAsiaTheme="majorEastAsia" w:cstheme="majorBidi"/>
      <w:color w:val="272727" w:themeColor="text1" w:themeTint="D8"/>
    </w:rPr>
  </w:style>
  <w:style w:type="paragraph" w:styleId="Title">
    <w:name w:val="Title"/>
    <w:basedOn w:val="Normal"/>
    <w:next w:val="Normal"/>
    <w:link w:val="TitleChar"/>
    <w:uiPriority w:val="10"/>
    <w:qFormat/>
    <w:rsid w:val="00180811"/>
    <w:pPr>
      <w:spacing w:after="80" w:line="240" w:lineRule="auto"/>
      <w:contextualSpacing/>
      <w:jc w:val="both"/>
    </w:pPr>
    <w:rPr>
      <w:rFonts w:asciiTheme="majorHAnsi" w:eastAsiaTheme="majorEastAsia" w:hAnsiTheme="majorHAnsi" w:cstheme="majorBidi"/>
      <w:spacing w:val="-10"/>
      <w:kern w:val="28"/>
      <w:sz w:val="56"/>
      <w:szCs w:val="56"/>
      <w:lang w:val="nl-BE" w:eastAsia="en-US"/>
      <w14:ligatures w14:val="standardContextual"/>
    </w:rPr>
  </w:style>
  <w:style w:type="character" w:customStyle="1" w:styleId="TitleChar">
    <w:name w:val="Title Char"/>
    <w:basedOn w:val="DefaultParagraphFont"/>
    <w:link w:val="Title"/>
    <w:uiPriority w:val="10"/>
    <w:rsid w:val="001808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0811"/>
    <w:pPr>
      <w:numPr>
        <w:ilvl w:val="1"/>
      </w:numPr>
      <w:spacing w:after="160" w:line="276" w:lineRule="auto"/>
      <w:jc w:val="both"/>
    </w:pPr>
    <w:rPr>
      <w:rFonts w:asciiTheme="minorHAnsi" w:eastAsiaTheme="majorEastAsia" w:hAnsiTheme="minorHAnsi" w:cstheme="majorBidi"/>
      <w:color w:val="595959" w:themeColor="text1" w:themeTint="A6"/>
      <w:spacing w:val="15"/>
      <w:kern w:val="2"/>
      <w:sz w:val="28"/>
      <w:szCs w:val="28"/>
      <w:lang w:val="nl-BE" w:eastAsia="en-US"/>
      <w14:ligatures w14:val="standardContextual"/>
    </w:rPr>
  </w:style>
  <w:style w:type="character" w:customStyle="1" w:styleId="SubtitleChar">
    <w:name w:val="Subtitle Char"/>
    <w:basedOn w:val="DefaultParagraphFont"/>
    <w:link w:val="Subtitle"/>
    <w:uiPriority w:val="11"/>
    <w:rsid w:val="001808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0811"/>
    <w:pPr>
      <w:spacing w:before="160" w:after="160" w:line="276" w:lineRule="auto"/>
      <w:jc w:val="center"/>
    </w:pPr>
    <w:rPr>
      <w:rFonts w:ascii="Cambria" w:eastAsiaTheme="minorHAnsi" w:hAnsi="Cambria" w:cstheme="minorBidi"/>
      <w:i/>
      <w:iCs/>
      <w:color w:val="404040" w:themeColor="text1" w:themeTint="BF"/>
      <w:kern w:val="2"/>
      <w:sz w:val="22"/>
      <w:szCs w:val="22"/>
      <w:lang w:val="nl-BE" w:eastAsia="en-US"/>
      <w14:ligatures w14:val="standardContextual"/>
    </w:rPr>
  </w:style>
  <w:style w:type="character" w:customStyle="1" w:styleId="QuoteChar">
    <w:name w:val="Quote Char"/>
    <w:basedOn w:val="DefaultParagraphFont"/>
    <w:link w:val="Quote"/>
    <w:uiPriority w:val="29"/>
    <w:rsid w:val="00180811"/>
    <w:rPr>
      <w:rFonts w:ascii="Cambria" w:hAnsi="Cambria"/>
      <w:i/>
      <w:iCs/>
      <w:color w:val="404040" w:themeColor="text1" w:themeTint="BF"/>
    </w:rPr>
  </w:style>
  <w:style w:type="paragraph" w:styleId="ListParagraph">
    <w:name w:val="List Paragraph"/>
    <w:basedOn w:val="Normal"/>
    <w:uiPriority w:val="34"/>
    <w:qFormat/>
    <w:rsid w:val="00180811"/>
    <w:pPr>
      <w:spacing w:line="276" w:lineRule="auto"/>
      <w:ind w:left="720"/>
      <w:contextualSpacing/>
      <w:jc w:val="both"/>
    </w:pPr>
    <w:rPr>
      <w:rFonts w:ascii="Cambria" w:eastAsiaTheme="minorHAnsi" w:hAnsi="Cambria" w:cstheme="minorBidi"/>
      <w:kern w:val="2"/>
      <w:sz w:val="22"/>
      <w:szCs w:val="22"/>
      <w:lang w:val="nl-BE" w:eastAsia="en-US"/>
      <w14:ligatures w14:val="standardContextual"/>
    </w:rPr>
  </w:style>
  <w:style w:type="character" w:styleId="IntenseEmphasis">
    <w:name w:val="Intense Emphasis"/>
    <w:basedOn w:val="DefaultParagraphFont"/>
    <w:uiPriority w:val="21"/>
    <w:qFormat/>
    <w:rsid w:val="00180811"/>
    <w:rPr>
      <w:i/>
      <w:iCs/>
      <w:color w:val="0F4761" w:themeColor="accent1" w:themeShade="BF"/>
    </w:rPr>
  </w:style>
  <w:style w:type="paragraph" w:styleId="IntenseQuote">
    <w:name w:val="Intense Quote"/>
    <w:basedOn w:val="Normal"/>
    <w:next w:val="Normal"/>
    <w:link w:val="IntenseQuoteChar"/>
    <w:uiPriority w:val="30"/>
    <w:qFormat/>
    <w:rsid w:val="00180811"/>
    <w:pPr>
      <w:pBdr>
        <w:top w:val="single" w:sz="4" w:space="10" w:color="0F4761" w:themeColor="accent1" w:themeShade="BF"/>
        <w:bottom w:val="single" w:sz="4" w:space="10" w:color="0F4761" w:themeColor="accent1" w:themeShade="BF"/>
      </w:pBdr>
      <w:spacing w:before="360" w:after="360" w:line="276" w:lineRule="auto"/>
      <w:ind w:left="864" w:right="864"/>
      <w:jc w:val="center"/>
    </w:pPr>
    <w:rPr>
      <w:rFonts w:ascii="Cambria" w:eastAsiaTheme="minorHAnsi" w:hAnsi="Cambria" w:cstheme="minorBidi"/>
      <w:i/>
      <w:iCs/>
      <w:color w:val="0F4761" w:themeColor="accent1" w:themeShade="BF"/>
      <w:kern w:val="2"/>
      <w:sz w:val="22"/>
      <w:szCs w:val="22"/>
      <w:lang w:val="nl-BE" w:eastAsia="en-US"/>
      <w14:ligatures w14:val="standardContextual"/>
    </w:rPr>
  </w:style>
  <w:style w:type="character" w:customStyle="1" w:styleId="IntenseQuoteChar">
    <w:name w:val="Intense Quote Char"/>
    <w:basedOn w:val="DefaultParagraphFont"/>
    <w:link w:val="IntenseQuote"/>
    <w:uiPriority w:val="30"/>
    <w:rsid w:val="00180811"/>
    <w:rPr>
      <w:rFonts w:ascii="Cambria" w:hAnsi="Cambria"/>
      <w:i/>
      <w:iCs/>
      <w:color w:val="0F4761" w:themeColor="accent1" w:themeShade="BF"/>
    </w:rPr>
  </w:style>
  <w:style w:type="character" w:styleId="IntenseReference">
    <w:name w:val="Intense Reference"/>
    <w:basedOn w:val="DefaultParagraphFont"/>
    <w:uiPriority w:val="32"/>
    <w:qFormat/>
    <w:rsid w:val="00180811"/>
    <w:rPr>
      <w:b/>
      <w:bCs/>
      <w:smallCaps/>
      <w:color w:val="0F4761" w:themeColor="accent1" w:themeShade="BF"/>
      <w:spacing w:val="5"/>
    </w:rPr>
  </w:style>
  <w:style w:type="paragraph" w:customStyle="1" w:styleId="Tabletitle">
    <w:name w:val="Table title"/>
    <w:basedOn w:val="Normal"/>
    <w:next w:val="Normal"/>
    <w:qFormat/>
    <w:rsid w:val="00180811"/>
    <w:pPr>
      <w:spacing w:before="240" w:line="360" w:lineRule="auto"/>
    </w:pPr>
  </w:style>
  <w:style w:type="paragraph" w:styleId="FootnoteText">
    <w:name w:val="footnote text"/>
    <w:basedOn w:val="Normal"/>
    <w:link w:val="FootnoteTextChar"/>
    <w:autoRedefine/>
    <w:uiPriority w:val="99"/>
    <w:qFormat/>
    <w:rsid w:val="00180811"/>
    <w:pPr>
      <w:tabs>
        <w:tab w:val="left" w:pos="142"/>
      </w:tabs>
      <w:spacing w:line="240" w:lineRule="auto"/>
      <w:jc w:val="both"/>
    </w:pPr>
    <w:rPr>
      <w:sz w:val="20"/>
      <w:szCs w:val="20"/>
    </w:rPr>
  </w:style>
  <w:style w:type="character" w:customStyle="1" w:styleId="FootnoteTextChar">
    <w:name w:val="Footnote Text Char"/>
    <w:basedOn w:val="DefaultParagraphFont"/>
    <w:link w:val="FootnoteText"/>
    <w:uiPriority w:val="99"/>
    <w:rsid w:val="00180811"/>
    <w:rPr>
      <w:rFonts w:ascii="Times New Roman" w:eastAsia="Times New Roman" w:hAnsi="Times New Roman" w:cs="Times New Roman"/>
      <w:kern w:val="0"/>
      <w:sz w:val="20"/>
      <w:szCs w:val="20"/>
      <w:lang w:val="en-GB" w:eastAsia="en-GB"/>
      <w14:ligatures w14:val="none"/>
    </w:rPr>
  </w:style>
  <w:style w:type="character" w:styleId="FootnoteReference">
    <w:name w:val="footnote reference"/>
    <w:basedOn w:val="DefaultParagraphFont"/>
    <w:uiPriority w:val="99"/>
    <w:rsid w:val="00180811"/>
    <w:rPr>
      <w:vertAlign w:val="superscript"/>
    </w:rPr>
  </w:style>
  <w:style w:type="table" w:styleId="TableGrid">
    <w:name w:val="Table Grid"/>
    <w:basedOn w:val="TableNormal"/>
    <w:uiPriority w:val="39"/>
    <w:rsid w:val="00180811"/>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0811"/>
    <w:pPr>
      <w:autoSpaceDE w:val="0"/>
      <w:autoSpaceDN w:val="0"/>
      <w:adjustRightInd w:val="0"/>
      <w:spacing w:after="0" w:line="240" w:lineRule="auto"/>
    </w:pPr>
    <w:rPr>
      <w:rFonts w:ascii="Cambria" w:hAnsi="Cambria" w:cs="Cambria"/>
      <w:color w:val="000000"/>
      <w:kern w:val="0"/>
      <w:sz w:val="24"/>
      <w:szCs w:val="24"/>
    </w:rPr>
  </w:style>
  <w:style w:type="paragraph" w:styleId="Header">
    <w:name w:val="header"/>
    <w:basedOn w:val="Normal"/>
    <w:link w:val="HeaderChar"/>
    <w:uiPriority w:val="99"/>
    <w:unhideWhenUsed/>
    <w:rsid w:val="006E6CF2"/>
    <w:pPr>
      <w:tabs>
        <w:tab w:val="center" w:pos="4680"/>
        <w:tab w:val="right" w:pos="9360"/>
      </w:tabs>
      <w:spacing w:line="240" w:lineRule="auto"/>
    </w:pPr>
  </w:style>
  <w:style w:type="character" w:customStyle="1" w:styleId="HeaderChar">
    <w:name w:val="Header Char"/>
    <w:basedOn w:val="DefaultParagraphFont"/>
    <w:link w:val="Header"/>
    <w:uiPriority w:val="99"/>
    <w:rsid w:val="006E6CF2"/>
    <w:rPr>
      <w:rFonts w:ascii="Times New Roman" w:eastAsia="Times New Roman" w:hAnsi="Times New Roman" w:cs="Times New Roman"/>
      <w:kern w:val="0"/>
      <w:sz w:val="24"/>
      <w:szCs w:val="24"/>
      <w:lang w:val="en-GB" w:eastAsia="en-GB"/>
      <w14:ligatures w14:val="none"/>
    </w:rPr>
  </w:style>
  <w:style w:type="paragraph" w:styleId="Footer">
    <w:name w:val="footer"/>
    <w:basedOn w:val="Normal"/>
    <w:link w:val="FooterChar"/>
    <w:uiPriority w:val="99"/>
    <w:unhideWhenUsed/>
    <w:rsid w:val="006E6CF2"/>
    <w:pPr>
      <w:tabs>
        <w:tab w:val="center" w:pos="4680"/>
        <w:tab w:val="right" w:pos="9360"/>
      </w:tabs>
      <w:spacing w:line="240" w:lineRule="auto"/>
    </w:pPr>
  </w:style>
  <w:style w:type="character" w:customStyle="1" w:styleId="FooterChar">
    <w:name w:val="Footer Char"/>
    <w:basedOn w:val="DefaultParagraphFont"/>
    <w:link w:val="Footer"/>
    <w:uiPriority w:val="99"/>
    <w:rsid w:val="006E6CF2"/>
    <w:rPr>
      <w:rFonts w:ascii="Times New Roman" w:eastAsia="Times New Roman" w:hAnsi="Times New Roman" w:cs="Times New Roman"/>
      <w:kern w:val="0"/>
      <w:sz w:val="24"/>
      <w:szCs w:val="24"/>
      <w:lang w:val="en-GB" w:eastAsia="en-GB"/>
      <w14:ligatures w14:val="none"/>
    </w:rPr>
  </w:style>
  <w:style w:type="character" w:styleId="Hyperlink">
    <w:name w:val="Hyperlink"/>
    <w:basedOn w:val="DefaultParagraphFont"/>
    <w:unhideWhenUsed/>
    <w:rsid w:val="006E6CF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https://www.tandfonline.com/doi/full/10.1080/03044181.2025.2593905?mi=j8qs3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962</Words>
  <Characters>5484</Characters>
  <Application>Microsoft Office Word</Application>
  <DocSecurity>0</DocSecurity>
  <Lines>45</Lines>
  <Paragraphs>12</Paragraphs>
  <ScaleCrop>false</ScaleCrop>
  <Company>KU Leuven</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Minne De Boodt</dc:creator>
  <cp:keywords/>
  <dc:description/>
  <cp:lastModifiedBy>Minne De Boodt</cp:lastModifiedBy>
  <cp:revision>2</cp:revision>
  <dcterms:created xsi:type="dcterms:W3CDTF">2025-10-24T12:55:00Z</dcterms:created>
  <dcterms:modified xsi:type="dcterms:W3CDTF">2026-01-05T17:20:00Z</dcterms:modified>
</cp:coreProperties>
</file>