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38C68B" w14:textId="7E13DD2B" w:rsidR="001325A2" w:rsidRDefault="00D436DD" w:rsidP="001325A2">
      <w:pPr>
        <w:widowControl w:val="0"/>
        <w:autoSpaceDE w:val="0"/>
        <w:autoSpaceDN w:val="0"/>
        <w:adjustRightInd w:val="0"/>
        <w:spacing w:line="276" w:lineRule="auto"/>
        <w:jc w:val="both"/>
        <w:rPr>
          <w:rFonts w:ascii="Times" w:hAnsi="Times" w:cs="Times"/>
          <w:color w:val="191919"/>
          <w:sz w:val="26"/>
          <w:szCs w:val="26"/>
          <w:lang w:val="en-US"/>
        </w:rPr>
      </w:pPr>
      <w:proofErr w:type="spellStart"/>
      <w:r w:rsidRPr="00D436DD">
        <w:rPr>
          <w:rFonts w:ascii="Times" w:hAnsi="Times" w:cs="Times"/>
          <w:color w:val="191919"/>
          <w:sz w:val="26"/>
          <w:szCs w:val="26"/>
          <w:lang w:val="en-US"/>
        </w:rPr>
        <w:t>Demey</w:t>
      </w:r>
      <w:proofErr w:type="spellEnd"/>
      <w:r w:rsidRPr="00D436DD">
        <w:rPr>
          <w:rFonts w:ascii="Times" w:hAnsi="Times" w:cs="Times"/>
          <w:color w:val="191919"/>
          <w:sz w:val="26"/>
          <w:szCs w:val="26"/>
          <w:lang w:val="en-US"/>
        </w:rPr>
        <w:t xml:space="preserve">, Lorenz. </w:t>
      </w:r>
      <w:proofErr w:type="spellStart"/>
      <w:r w:rsidRPr="00D436DD">
        <w:rPr>
          <w:rFonts w:ascii="Times" w:hAnsi="Times" w:cs="Times"/>
          <w:i/>
          <w:color w:val="191919"/>
          <w:sz w:val="26"/>
          <w:szCs w:val="26"/>
          <w:lang w:val="en-US"/>
        </w:rPr>
        <w:t>Waarheid</w:t>
      </w:r>
      <w:proofErr w:type="spellEnd"/>
      <w:r w:rsidRPr="00D436DD">
        <w:rPr>
          <w:rFonts w:ascii="Times" w:hAnsi="Times" w:cs="Times"/>
          <w:i/>
          <w:color w:val="191919"/>
          <w:sz w:val="26"/>
          <w:szCs w:val="26"/>
          <w:lang w:val="en-US"/>
        </w:rPr>
        <w:t>.</w:t>
      </w:r>
      <w:r w:rsidRPr="00D436DD">
        <w:rPr>
          <w:rFonts w:ascii="Times" w:hAnsi="Times" w:cs="Times"/>
          <w:color w:val="191919"/>
          <w:sz w:val="26"/>
          <w:szCs w:val="26"/>
          <w:lang w:val="en-US"/>
        </w:rPr>
        <w:t xml:space="preserve"> </w:t>
      </w:r>
      <w:proofErr w:type="gramStart"/>
      <w:r w:rsidRPr="00D436DD">
        <w:rPr>
          <w:rFonts w:ascii="Times" w:hAnsi="Times" w:cs="Times"/>
          <w:color w:val="191919"/>
          <w:sz w:val="26"/>
          <w:szCs w:val="26"/>
          <w:lang w:val="en-US"/>
        </w:rPr>
        <w:t>KU Leuven Junior College.</w:t>
      </w:r>
      <w:proofErr w:type="gramEnd"/>
      <w:r w:rsidRPr="00D436DD">
        <w:rPr>
          <w:rFonts w:ascii="Times" w:hAnsi="Times" w:cs="Times"/>
          <w:color w:val="191919"/>
          <w:sz w:val="26"/>
          <w:szCs w:val="26"/>
          <w:lang w:val="en-US"/>
        </w:rPr>
        <w:t xml:space="preserve"> Leuv</w:t>
      </w:r>
      <w:r>
        <w:rPr>
          <w:rFonts w:ascii="Times" w:hAnsi="Times" w:cs="Times"/>
          <w:color w:val="191919"/>
          <w:sz w:val="26"/>
          <w:szCs w:val="26"/>
          <w:lang w:val="en-US"/>
        </w:rPr>
        <w:t xml:space="preserve">en: </w:t>
      </w:r>
      <w:proofErr w:type="spellStart"/>
      <w:r>
        <w:rPr>
          <w:rFonts w:ascii="Times" w:hAnsi="Times" w:cs="Times"/>
          <w:color w:val="191919"/>
          <w:sz w:val="26"/>
          <w:szCs w:val="26"/>
          <w:lang w:val="en-US"/>
        </w:rPr>
        <w:t>LannooCampus</w:t>
      </w:r>
      <w:proofErr w:type="spellEnd"/>
      <w:r>
        <w:rPr>
          <w:rFonts w:ascii="Times" w:hAnsi="Times" w:cs="Times"/>
          <w:color w:val="191919"/>
          <w:sz w:val="26"/>
          <w:szCs w:val="26"/>
          <w:lang w:val="en-US"/>
        </w:rPr>
        <w:t xml:space="preserve">, </w:t>
      </w:r>
      <w:proofErr w:type="spellStart"/>
      <w:proofErr w:type="gramStart"/>
      <w:r>
        <w:rPr>
          <w:rFonts w:ascii="Times" w:hAnsi="Times" w:cs="Times"/>
          <w:color w:val="191919"/>
          <w:sz w:val="26"/>
          <w:szCs w:val="26"/>
          <w:lang w:val="en-US"/>
        </w:rPr>
        <w:t>nov</w:t>
      </w:r>
      <w:proofErr w:type="gramEnd"/>
      <w:r>
        <w:rPr>
          <w:rFonts w:ascii="Times" w:hAnsi="Times" w:cs="Times"/>
          <w:color w:val="191919"/>
          <w:sz w:val="26"/>
          <w:szCs w:val="26"/>
          <w:lang w:val="en-US"/>
        </w:rPr>
        <w:t>.</w:t>
      </w:r>
      <w:proofErr w:type="spellEnd"/>
      <w:r>
        <w:rPr>
          <w:rFonts w:ascii="Times" w:hAnsi="Times" w:cs="Times"/>
          <w:color w:val="191919"/>
          <w:sz w:val="26"/>
          <w:szCs w:val="26"/>
          <w:lang w:val="en-US"/>
        </w:rPr>
        <w:t xml:space="preserve"> </w:t>
      </w:r>
      <w:proofErr w:type="gramStart"/>
      <w:r>
        <w:rPr>
          <w:rFonts w:ascii="Times" w:hAnsi="Times" w:cs="Times"/>
          <w:color w:val="191919"/>
          <w:sz w:val="26"/>
          <w:szCs w:val="26"/>
          <w:lang w:val="en-US"/>
        </w:rPr>
        <w:t>2019, 167</w:t>
      </w:r>
      <w:r w:rsidRPr="00D436DD">
        <w:rPr>
          <w:rFonts w:ascii="Times" w:hAnsi="Times" w:cs="Times"/>
          <w:color w:val="191919"/>
          <w:sz w:val="26"/>
          <w:szCs w:val="26"/>
          <w:lang w:val="en-US"/>
        </w:rPr>
        <w:t xml:space="preserve"> p., € 14,99.</w:t>
      </w:r>
      <w:proofErr w:type="gramEnd"/>
    </w:p>
    <w:p w14:paraId="5B18B2E1" w14:textId="77777777" w:rsidR="00D436DD" w:rsidRDefault="00D436DD" w:rsidP="001325A2">
      <w:pPr>
        <w:widowControl w:val="0"/>
        <w:autoSpaceDE w:val="0"/>
        <w:autoSpaceDN w:val="0"/>
        <w:adjustRightInd w:val="0"/>
        <w:spacing w:line="276" w:lineRule="auto"/>
        <w:jc w:val="both"/>
        <w:rPr>
          <w:rFonts w:ascii="Times" w:hAnsi="Times" w:cs="Times"/>
          <w:color w:val="191919"/>
          <w:sz w:val="26"/>
          <w:szCs w:val="26"/>
          <w:lang w:val="en-US"/>
        </w:rPr>
      </w:pPr>
    </w:p>
    <w:p w14:paraId="5BE72234" w14:textId="2B28294B" w:rsidR="00D436DD" w:rsidRDefault="00D436DD" w:rsidP="001325A2">
      <w:pPr>
        <w:widowControl w:val="0"/>
        <w:autoSpaceDE w:val="0"/>
        <w:autoSpaceDN w:val="0"/>
        <w:adjustRightInd w:val="0"/>
        <w:spacing w:line="276" w:lineRule="auto"/>
        <w:jc w:val="both"/>
        <w:rPr>
          <w:rFonts w:ascii="Times" w:hAnsi="Times" w:cs="Times"/>
          <w:color w:val="191919"/>
          <w:sz w:val="26"/>
          <w:szCs w:val="26"/>
          <w:lang w:val="nl-NL"/>
        </w:rPr>
      </w:pPr>
      <w:r>
        <w:rPr>
          <w:rFonts w:ascii="Times" w:hAnsi="Times" w:cs="Times"/>
          <w:color w:val="191919"/>
          <w:sz w:val="26"/>
          <w:szCs w:val="26"/>
          <w:lang w:val="nl-NL"/>
        </w:rPr>
        <w:t xml:space="preserve">Het boek </w:t>
      </w:r>
      <w:r>
        <w:rPr>
          <w:rFonts w:ascii="Times" w:hAnsi="Times" w:cs="Times"/>
          <w:i/>
          <w:color w:val="191919"/>
          <w:sz w:val="26"/>
          <w:szCs w:val="26"/>
          <w:lang w:val="nl-NL"/>
        </w:rPr>
        <w:t xml:space="preserve">Waarheid </w:t>
      </w:r>
      <w:r>
        <w:rPr>
          <w:rFonts w:ascii="Times" w:hAnsi="Times" w:cs="Times"/>
          <w:color w:val="191919"/>
          <w:sz w:val="26"/>
          <w:szCs w:val="26"/>
          <w:lang w:val="nl-NL"/>
        </w:rPr>
        <w:t xml:space="preserve">van Lorenz </w:t>
      </w:r>
      <w:proofErr w:type="spellStart"/>
      <w:r>
        <w:rPr>
          <w:rFonts w:ascii="Times" w:hAnsi="Times" w:cs="Times"/>
          <w:color w:val="191919"/>
          <w:sz w:val="26"/>
          <w:szCs w:val="26"/>
          <w:lang w:val="nl-NL"/>
        </w:rPr>
        <w:t>Demey</w:t>
      </w:r>
      <w:proofErr w:type="spellEnd"/>
      <w:r>
        <w:rPr>
          <w:rFonts w:ascii="Times" w:hAnsi="Times" w:cs="Times"/>
          <w:color w:val="191919"/>
          <w:sz w:val="26"/>
          <w:szCs w:val="26"/>
          <w:lang w:val="nl-NL"/>
        </w:rPr>
        <w:t xml:space="preserve"> is ontstaan binnen het kader van </w:t>
      </w:r>
      <w:r>
        <w:rPr>
          <w:rFonts w:ascii="Times" w:hAnsi="Times" w:cs="Times"/>
          <w:i/>
          <w:color w:val="191919"/>
          <w:sz w:val="26"/>
          <w:szCs w:val="26"/>
          <w:lang w:val="nl-NL"/>
        </w:rPr>
        <w:t xml:space="preserve">Junior College </w:t>
      </w:r>
      <w:r>
        <w:rPr>
          <w:rFonts w:ascii="Times" w:hAnsi="Times" w:cs="Times"/>
          <w:color w:val="191919"/>
          <w:sz w:val="26"/>
          <w:szCs w:val="26"/>
          <w:lang w:val="nl-NL"/>
        </w:rPr>
        <w:t xml:space="preserve">Filosofie waarbij de thema’s vrijheid, waarheid, geluk, wetenschap en technologie behandeld worden. Dit project streeft ernaar scholieren uit het secundaire onderwijs met filosofie als academische discipline bekend te maken. </w:t>
      </w:r>
      <w:proofErr w:type="spellStart"/>
      <w:r>
        <w:rPr>
          <w:rFonts w:ascii="Times" w:hAnsi="Times" w:cs="Times"/>
          <w:color w:val="191919"/>
          <w:sz w:val="26"/>
          <w:szCs w:val="26"/>
          <w:lang w:val="nl-NL"/>
        </w:rPr>
        <w:t>Demeys</w:t>
      </w:r>
      <w:proofErr w:type="spellEnd"/>
      <w:r>
        <w:rPr>
          <w:rFonts w:ascii="Times" w:hAnsi="Times" w:cs="Times"/>
          <w:color w:val="191919"/>
          <w:sz w:val="26"/>
          <w:szCs w:val="26"/>
          <w:lang w:val="nl-NL"/>
        </w:rPr>
        <w:t xml:space="preserve"> boek beoogt een introductie in de filosofische debatten omtrent het thema waarheid te geven.</w:t>
      </w:r>
    </w:p>
    <w:p w14:paraId="0825C121" w14:textId="1E6A2912" w:rsidR="001325A2" w:rsidRDefault="001325A2" w:rsidP="00D436DD">
      <w:pPr>
        <w:widowControl w:val="0"/>
        <w:autoSpaceDE w:val="0"/>
        <w:autoSpaceDN w:val="0"/>
        <w:adjustRightInd w:val="0"/>
        <w:spacing w:line="276" w:lineRule="auto"/>
        <w:ind w:firstLine="284"/>
        <w:jc w:val="both"/>
        <w:rPr>
          <w:rFonts w:ascii="Times" w:hAnsi="Times" w:cs="Times"/>
          <w:color w:val="191919"/>
          <w:sz w:val="26"/>
          <w:szCs w:val="26"/>
          <w:lang w:val="nl-NL"/>
        </w:rPr>
      </w:pPr>
      <w:r w:rsidRPr="001325A2">
        <w:rPr>
          <w:rFonts w:ascii="Times" w:hAnsi="Times" w:cs="Times"/>
          <w:color w:val="191919"/>
          <w:sz w:val="26"/>
          <w:szCs w:val="26"/>
          <w:lang w:val="nl-NL"/>
        </w:rPr>
        <w:t>In een inleidend hoofdstuk worden er voorbeelden van waarheid gegeven en wordt het concept toegelicht. Er wordt tevens een onderscheid tusse</w:t>
      </w:r>
      <w:r w:rsidR="00D436DD">
        <w:rPr>
          <w:rFonts w:ascii="Times" w:hAnsi="Times" w:cs="Times"/>
          <w:color w:val="191919"/>
          <w:sz w:val="26"/>
          <w:szCs w:val="26"/>
          <w:lang w:val="nl-NL"/>
        </w:rPr>
        <w:t xml:space="preserve">n Waarheid en waarheid gemaakt. </w:t>
      </w:r>
      <w:r w:rsidRPr="001325A2">
        <w:rPr>
          <w:rFonts w:ascii="Times" w:hAnsi="Times" w:cs="Times"/>
          <w:color w:val="191919"/>
          <w:sz w:val="26"/>
          <w:szCs w:val="26"/>
          <w:lang w:val="nl-NL"/>
        </w:rPr>
        <w:t>Waarhe</w:t>
      </w:r>
      <w:r>
        <w:rPr>
          <w:rFonts w:ascii="Times" w:hAnsi="Times" w:cs="Times"/>
          <w:color w:val="191919"/>
          <w:sz w:val="26"/>
          <w:szCs w:val="26"/>
          <w:lang w:val="nl-NL"/>
        </w:rPr>
        <w:t>id doelt op existentiële en zin</w:t>
      </w:r>
      <w:r w:rsidR="00D436DD">
        <w:rPr>
          <w:rFonts w:ascii="Times" w:hAnsi="Times" w:cs="Times"/>
          <w:color w:val="191919"/>
          <w:sz w:val="26"/>
          <w:szCs w:val="26"/>
          <w:lang w:val="nl-NL"/>
        </w:rPr>
        <w:t>vragen, terwijl</w:t>
      </w:r>
      <w:r w:rsidRPr="001325A2">
        <w:rPr>
          <w:rFonts w:ascii="Times" w:hAnsi="Times" w:cs="Times"/>
          <w:color w:val="191919"/>
          <w:sz w:val="26"/>
          <w:szCs w:val="26"/>
          <w:lang w:val="nl-NL"/>
        </w:rPr>
        <w:t xml:space="preserve"> waarheid betrekking op alledaagse, mondaine, vormen van waarheid</w:t>
      </w:r>
      <w:r w:rsidR="00D436DD">
        <w:rPr>
          <w:rFonts w:ascii="Times" w:hAnsi="Times" w:cs="Times"/>
          <w:color w:val="191919"/>
          <w:sz w:val="26"/>
          <w:szCs w:val="26"/>
          <w:lang w:val="nl-NL"/>
        </w:rPr>
        <w:t xml:space="preserve"> heeft</w:t>
      </w:r>
      <w:r w:rsidRPr="001325A2">
        <w:rPr>
          <w:rFonts w:ascii="Times" w:hAnsi="Times" w:cs="Times"/>
          <w:color w:val="191919"/>
          <w:sz w:val="26"/>
          <w:szCs w:val="26"/>
          <w:lang w:val="nl-NL"/>
        </w:rPr>
        <w:t xml:space="preserve">. Het is deze laatste vorm van waarheid (met kleine letter!) die </w:t>
      </w:r>
      <w:proofErr w:type="spellStart"/>
      <w:r w:rsidRPr="001325A2">
        <w:rPr>
          <w:rFonts w:ascii="Times" w:hAnsi="Times" w:cs="Times"/>
          <w:color w:val="191919"/>
          <w:sz w:val="26"/>
          <w:szCs w:val="26"/>
          <w:lang w:val="nl-NL"/>
        </w:rPr>
        <w:t>Demey</w:t>
      </w:r>
      <w:proofErr w:type="spellEnd"/>
      <w:r w:rsidRPr="001325A2">
        <w:rPr>
          <w:rFonts w:ascii="Times" w:hAnsi="Times" w:cs="Times"/>
          <w:color w:val="191919"/>
          <w:sz w:val="26"/>
          <w:szCs w:val="26"/>
          <w:lang w:val="nl-NL"/>
        </w:rPr>
        <w:t xml:space="preserve"> uitwerkt in zijn boek.</w:t>
      </w:r>
    </w:p>
    <w:p w14:paraId="2B6EC16B" w14:textId="5CF28610" w:rsidR="001325A2" w:rsidRDefault="001325A2" w:rsidP="001325A2">
      <w:pPr>
        <w:widowControl w:val="0"/>
        <w:autoSpaceDE w:val="0"/>
        <w:autoSpaceDN w:val="0"/>
        <w:adjustRightInd w:val="0"/>
        <w:spacing w:line="276" w:lineRule="auto"/>
        <w:ind w:firstLine="284"/>
        <w:jc w:val="both"/>
        <w:rPr>
          <w:rFonts w:ascii="Times" w:hAnsi="Times" w:cs="Times"/>
          <w:color w:val="191919"/>
          <w:sz w:val="26"/>
          <w:szCs w:val="26"/>
          <w:lang w:val="nl-NL"/>
        </w:rPr>
      </w:pPr>
      <w:r>
        <w:rPr>
          <w:rFonts w:ascii="Times" w:hAnsi="Times" w:cs="Times"/>
          <w:color w:val="191919"/>
          <w:sz w:val="26"/>
          <w:szCs w:val="26"/>
          <w:lang w:val="nl-NL"/>
        </w:rPr>
        <w:t xml:space="preserve">Het tweede hoofdstuk behandelt </w:t>
      </w:r>
      <w:r w:rsidRPr="001325A2">
        <w:rPr>
          <w:rFonts w:ascii="Times" w:hAnsi="Times" w:cs="Times"/>
          <w:color w:val="191919"/>
          <w:sz w:val="26"/>
          <w:szCs w:val="26"/>
          <w:lang w:val="nl-NL"/>
        </w:rPr>
        <w:t xml:space="preserve">de metafysische/ontologische vraag: Wat is de aard van waarheid? Om hier een antwoord op te formuleren worden enkele theorieën omtrent de aard van waarheid onderzocht. Allereerst wordt de correspondentietheorie beschreven aangezien deze historisch de meeste aanhangers kent. Deze theorie stelt dat een mening of theorie waar is wanneer deze correspondeert met de (objectieve) werkelijkheid, onwaar wanneer dit niet het geval is. </w:t>
      </w:r>
      <w:r w:rsidR="00580688">
        <w:rPr>
          <w:rFonts w:ascii="Times" w:hAnsi="Times" w:cs="Times"/>
          <w:color w:val="191919"/>
          <w:sz w:val="26"/>
          <w:szCs w:val="26"/>
          <w:lang w:val="nl-NL"/>
        </w:rPr>
        <w:t xml:space="preserve">De theorie </w:t>
      </w:r>
      <w:r w:rsidRPr="001325A2">
        <w:rPr>
          <w:rFonts w:ascii="Times" w:hAnsi="Times" w:cs="Times"/>
          <w:color w:val="191919"/>
          <w:sz w:val="26"/>
          <w:szCs w:val="26"/>
          <w:lang w:val="nl-NL"/>
        </w:rPr>
        <w:t>biedt een antwoord op simpele zinnen maar heeft het moeilijk met complexere zinnen waarin abstracte feiten, negaties en conjuncties uitgedrukt worden. Verder postuleert deze theorie een metafysisch realisme: een objectieve en onafhankelijke werkelijkheid dat duidelijk onderscheiden is van ons denken en spreken.</w:t>
      </w:r>
    </w:p>
    <w:p w14:paraId="52FEE2B6" w14:textId="77777777" w:rsidR="001325A2" w:rsidRDefault="001325A2" w:rsidP="001325A2">
      <w:pPr>
        <w:widowControl w:val="0"/>
        <w:autoSpaceDE w:val="0"/>
        <w:autoSpaceDN w:val="0"/>
        <w:adjustRightInd w:val="0"/>
        <w:spacing w:line="276" w:lineRule="auto"/>
        <w:ind w:firstLine="284"/>
        <w:jc w:val="both"/>
        <w:rPr>
          <w:rFonts w:ascii="Times" w:hAnsi="Times" w:cs="Times"/>
          <w:color w:val="191919"/>
          <w:sz w:val="26"/>
          <w:szCs w:val="26"/>
          <w:lang w:val="nl-NL"/>
        </w:rPr>
      </w:pPr>
      <w:r w:rsidRPr="001325A2">
        <w:rPr>
          <w:rFonts w:ascii="Times" w:hAnsi="Times" w:cs="Times"/>
          <w:color w:val="191919"/>
          <w:sz w:val="26"/>
          <w:szCs w:val="26"/>
          <w:lang w:val="nl-NL"/>
        </w:rPr>
        <w:t>Naast de correspondentietheorie is er de coherentietheorie die stelt dat een bepaalde mening of uitspraak waar is wanneer deze in verband staat met andere meningen en uitspraken en deze zodoende een coherent systeem vormen. De waarheid van een bepaalde propositie of mening is dus, zoals in de correspondentietheorie het geval was, niet afhankelijk van de relatie met de werkelijkheid maar met de relatie tot andere meningen en/of proposities. De werkelijkheid speelt dus geen rol in deze theorie. In deze theorie is de werkelijkheid afhankelijk van de eigen meningen en proposities wat tot metafysisch idealisme leidt.</w:t>
      </w:r>
    </w:p>
    <w:p w14:paraId="174C4CD7" w14:textId="58512D47" w:rsidR="001325A2" w:rsidRDefault="001325A2" w:rsidP="001325A2">
      <w:pPr>
        <w:widowControl w:val="0"/>
        <w:autoSpaceDE w:val="0"/>
        <w:autoSpaceDN w:val="0"/>
        <w:adjustRightInd w:val="0"/>
        <w:spacing w:line="276" w:lineRule="auto"/>
        <w:ind w:firstLine="284"/>
        <w:jc w:val="both"/>
        <w:rPr>
          <w:rFonts w:ascii="Times" w:hAnsi="Times" w:cs="Times"/>
          <w:color w:val="191919"/>
          <w:sz w:val="26"/>
          <w:szCs w:val="26"/>
          <w:lang w:val="nl-NL"/>
        </w:rPr>
      </w:pPr>
      <w:r w:rsidRPr="001325A2">
        <w:rPr>
          <w:rFonts w:ascii="Times" w:hAnsi="Times" w:cs="Times"/>
          <w:color w:val="191919"/>
          <w:sz w:val="26"/>
          <w:szCs w:val="26"/>
          <w:lang w:val="nl-NL"/>
        </w:rPr>
        <w:t xml:space="preserve">Een laatste theorie die </w:t>
      </w:r>
      <w:proofErr w:type="spellStart"/>
      <w:r w:rsidRPr="001325A2">
        <w:rPr>
          <w:rFonts w:ascii="Times" w:hAnsi="Times" w:cs="Times"/>
          <w:color w:val="191919"/>
          <w:sz w:val="26"/>
          <w:szCs w:val="26"/>
          <w:lang w:val="nl-NL"/>
        </w:rPr>
        <w:t>Demey</w:t>
      </w:r>
      <w:proofErr w:type="spellEnd"/>
      <w:r w:rsidRPr="001325A2">
        <w:rPr>
          <w:rFonts w:ascii="Times" w:hAnsi="Times" w:cs="Times"/>
          <w:color w:val="191919"/>
          <w:sz w:val="26"/>
          <w:szCs w:val="26"/>
          <w:lang w:val="nl-NL"/>
        </w:rPr>
        <w:t xml:space="preserve"> behandelt is het pragmatisme dat, in zijn </w:t>
      </w:r>
      <w:r w:rsidRPr="001325A2">
        <w:rPr>
          <w:rFonts w:ascii="Times" w:hAnsi="Times" w:cs="Times"/>
          <w:color w:val="191919"/>
          <w:sz w:val="26"/>
          <w:szCs w:val="26"/>
          <w:lang w:val="nl-NL"/>
        </w:rPr>
        <w:lastRenderedPageBreak/>
        <w:t>meest basale vorm, stelt dat een propositie of mening waar is wanneer deze</w:t>
      </w:r>
      <w:r w:rsidR="00580688">
        <w:rPr>
          <w:rFonts w:ascii="Times" w:hAnsi="Times" w:cs="Times"/>
          <w:color w:val="191919"/>
          <w:sz w:val="26"/>
          <w:szCs w:val="26"/>
          <w:lang w:val="nl-NL"/>
        </w:rPr>
        <w:t xml:space="preserve">, </w:t>
      </w:r>
      <w:r w:rsidR="00580688" w:rsidRPr="001325A2">
        <w:rPr>
          <w:rFonts w:ascii="Times" w:hAnsi="Times" w:cs="Times"/>
          <w:color w:val="191919"/>
          <w:sz w:val="26"/>
          <w:szCs w:val="26"/>
          <w:lang w:val="nl-NL"/>
        </w:rPr>
        <w:t>voor de actor</w:t>
      </w:r>
      <w:r w:rsidR="00580688">
        <w:rPr>
          <w:rFonts w:ascii="Times" w:hAnsi="Times" w:cs="Times"/>
          <w:color w:val="191919"/>
          <w:sz w:val="26"/>
          <w:szCs w:val="26"/>
          <w:lang w:val="nl-NL"/>
        </w:rPr>
        <w:t>,</w:t>
      </w:r>
      <w:r w:rsidRPr="001325A2">
        <w:rPr>
          <w:rFonts w:ascii="Times" w:hAnsi="Times" w:cs="Times"/>
          <w:color w:val="191919"/>
          <w:sz w:val="26"/>
          <w:szCs w:val="26"/>
          <w:lang w:val="nl-NL"/>
        </w:rPr>
        <w:t xml:space="preserve"> van praktisch (teleologisch) nut is.</w:t>
      </w:r>
      <w:r>
        <w:rPr>
          <w:rFonts w:ascii="Times" w:hAnsi="Times" w:cs="Times"/>
          <w:color w:val="191919"/>
          <w:sz w:val="26"/>
          <w:szCs w:val="26"/>
          <w:lang w:val="nl-NL"/>
        </w:rPr>
        <w:t xml:space="preserve"> </w:t>
      </w:r>
      <w:r w:rsidRPr="001325A2">
        <w:rPr>
          <w:rFonts w:ascii="Times" w:hAnsi="Times" w:cs="Times"/>
          <w:color w:val="191919"/>
          <w:sz w:val="26"/>
          <w:szCs w:val="26"/>
          <w:lang w:val="nl-NL"/>
        </w:rPr>
        <w:t xml:space="preserve">Na de grote theorieën gaat </w:t>
      </w:r>
      <w:proofErr w:type="spellStart"/>
      <w:r w:rsidRPr="001325A2">
        <w:rPr>
          <w:rFonts w:ascii="Times" w:hAnsi="Times" w:cs="Times"/>
          <w:color w:val="191919"/>
          <w:sz w:val="26"/>
          <w:szCs w:val="26"/>
          <w:lang w:val="nl-NL"/>
        </w:rPr>
        <w:t>Demey</w:t>
      </w:r>
      <w:proofErr w:type="spellEnd"/>
      <w:r w:rsidRPr="001325A2">
        <w:rPr>
          <w:rFonts w:ascii="Times" w:hAnsi="Times" w:cs="Times"/>
          <w:color w:val="191919"/>
          <w:sz w:val="26"/>
          <w:szCs w:val="26"/>
          <w:lang w:val="nl-NL"/>
        </w:rPr>
        <w:t xml:space="preserve"> kort in op het waarheidsrelativisme, -pluralisme en -</w:t>
      </w:r>
      <w:proofErr w:type="spellStart"/>
      <w:r w:rsidRPr="001325A2">
        <w:rPr>
          <w:rFonts w:ascii="Times" w:hAnsi="Times" w:cs="Times"/>
          <w:color w:val="191919"/>
          <w:sz w:val="26"/>
          <w:szCs w:val="26"/>
          <w:lang w:val="nl-NL"/>
        </w:rPr>
        <w:t>deflationisme</w:t>
      </w:r>
      <w:proofErr w:type="spellEnd"/>
      <w:r w:rsidRPr="001325A2">
        <w:rPr>
          <w:rFonts w:ascii="Times" w:hAnsi="Times" w:cs="Times"/>
          <w:color w:val="191919"/>
          <w:sz w:val="26"/>
          <w:szCs w:val="26"/>
          <w:lang w:val="nl-NL"/>
        </w:rPr>
        <w:t>.</w:t>
      </w:r>
      <w:r>
        <w:rPr>
          <w:rFonts w:ascii="Times" w:hAnsi="Times" w:cs="Times"/>
          <w:color w:val="191919"/>
          <w:sz w:val="26"/>
          <w:szCs w:val="26"/>
          <w:lang w:val="nl-NL"/>
        </w:rPr>
        <w:t xml:space="preserve"> </w:t>
      </w:r>
    </w:p>
    <w:p w14:paraId="61696B02" w14:textId="77777777" w:rsidR="00D436DD" w:rsidRDefault="004051A5" w:rsidP="00D436DD">
      <w:pPr>
        <w:widowControl w:val="0"/>
        <w:autoSpaceDE w:val="0"/>
        <w:autoSpaceDN w:val="0"/>
        <w:adjustRightInd w:val="0"/>
        <w:spacing w:line="276" w:lineRule="auto"/>
        <w:ind w:firstLine="284"/>
        <w:jc w:val="both"/>
        <w:rPr>
          <w:rFonts w:ascii="Times" w:hAnsi="Times" w:cs="Times"/>
          <w:color w:val="191919"/>
          <w:sz w:val="26"/>
          <w:szCs w:val="26"/>
          <w:lang w:val="nl-NL"/>
        </w:rPr>
      </w:pPr>
      <w:r>
        <w:rPr>
          <w:rFonts w:ascii="Times" w:hAnsi="Times" w:cs="Times"/>
          <w:color w:val="191919"/>
          <w:sz w:val="26"/>
          <w:szCs w:val="26"/>
          <w:lang w:val="nl-NL"/>
        </w:rPr>
        <w:t xml:space="preserve">Een derde hoofdstuk buigt zich over de relatie tussen taal en waarheid vanuit </w:t>
      </w:r>
      <w:proofErr w:type="spellStart"/>
      <w:r>
        <w:rPr>
          <w:rFonts w:ascii="Times" w:hAnsi="Times" w:cs="Times"/>
          <w:color w:val="191919"/>
          <w:sz w:val="26"/>
          <w:szCs w:val="26"/>
          <w:lang w:val="nl-NL"/>
        </w:rPr>
        <w:t>taalfilosofisch</w:t>
      </w:r>
      <w:proofErr w:type="spellEnd"/>
      <w:r>
        <w:rPr>
          <w:rFonts w:ascii="Times" w:hAnsi="Times" w:cs="Times"/>
          <w:color w:val="191919"/>
          <w:sz w:val="26"/>
          <w:szCs w:val="26"/>
          <w:lang w:val="nl-NL"/>
        </w:rPr>
        <w:t xml:space="preserve"> perspectief. Een eerste observatie die gemaakt wordt is dat enkel proposities, uitgedrukt door bewerende zinnen, primaire waarheidsdragers zijn. </w:t>
      </w:r>
      <w:r w:rsidR="009C1E84">
        <w:rPr>
          <w:rFonts w:ascii="Times" w:hAnsi="Times" w:cs="Times"/>
          <w:color w:val="191919"/>
          <w:sz w:val="26"/>
          <w:szCs w:val="26"/>
          <w:lang w:val="nl-NL"/>
        </w:rPr>
        <w:t>Deze proposities zijn taalonafhankelijk. Wat betreft waarheid zijn proposities primair ten opzichte van zinnen. Zinnen kunnen waar of onwaar zijn afhankelijk of de propositie die ze uitdrukken al dan niet waar is.</w:t>
      </w:r>
      <w:r w:rsidR="00E775D7">
        <w:rPr>
          <w:rFonts w:ascii="Times" w:hAnsi="Times" w:cs="Times"/>
          <w:color w:val="191919"/>
          <w:sz w:val="26"/>
          <w:szCs w:val="26"/>
          <w:lang w:val="nl-NL"/>
        </w:rPr>
        <w:t xml:space="preserve"> Dit geldt ook voor meningen. </w:t>
      </w:r>
    </w:p>
    <w:p w14:paraId="7B932BAE" w14:textId="37DF2EAE" w:rsidR="001325A2" w:rsidRDefault="00D436DD" w:rsidP="00D436DD">
      <w:pPr>
        <w:widowControl w:val="0"/>
        <w:autoSpaceDE w:val="0"/>
        <w:autoSpaceDN w:val="0"/>
        <w:adjustRightInd w:val="0"/>
        <w:spacing w:line="276" w:lineRule="auto"/>
        <w:ind w:firstLine="284"/>
        <w:jc w:val="both"/>
        <w:rPr>
          <w:rFonts w:ascii="Times" w:hAnsi="Times" w:cs="Times"/>
          <w:color w:val="191919"/>
          <w:sz w:val="26"/>
          <w:szCs w:val="26"/>
          <w:lang w:val="nl-NL"/>
        </w:rPr>
      </w:pPr>
      <w:r>
        <w:rPr>
          <w:rFonts w:ascii="Times" w:hAnsi="Times" w:cs="Times"/>
          <w:color w:val="191919"/>
          <w:sz w:val="26"/>
          <w:szCs w:val="26"/>
          <w:lang w:val="nl-NL"/>
        </w:rPr>
        <w:t xml:space="preserve">Ook wordt ingegaan op de betekenis van zinnen. </w:t>
      </w:r>
      <w:r w:rsidR="00E775D7">
        <w:rPr>
          <w:rFonts w:ascii="Times" w:hAnsi="Times" w:cs="Times"/>
          <w:color w:val="191919"/>
          <w:sz w:val="26"/>
          <w:szCs w:val="26"/>
          <w:lang w:val="nl-NL"/>
        </w:rPr>
        <w:t xml:space="preserve">De </w:t>
      </w:r>
      <w:proofErr w:type="spellStart"/>
      <w:r w:rsidR="00E775D7">
        <w:rPr>
          <w:rFonts w:ascii="Times" w:hAnsi="Times" w:cs="Times"/>
          <w:color w:val="191919"/>
          <w:sz w:val="26"/>
          <w:szCs w:val="26"/>
          <w:lang w:val="nl-NL"/>
        </w:rPr>
        <w:t>waarheidsconditionele</w:t>
      </w:r>
      <w:proofErr w:type="spellEnd"/>
      <w:r w:rsidR="00E775D7">
        <w:rPr>
          <w:rFonts w:ascii="Times" w:hAnsi="Times" w:cs="Times"/>
          <w:color w:val="191919"/>
          <w:sz w:val="26"/>
          <w:szCs w:val="26"/>
          <w:lang w:val="nl-NL"/>
        </w:rPr>
        <w:t xml:space="preserve"> semantiek argumenteert dat d</w:t>
      </w:r>
      <w:r w:rsidR="006468ED">
        <w:rPr>
          <w:rFonts w:ascii="Times" w:hAnsi="Times" w:cs="Times"/>
          <w:color w:val="191919"/>
          <w:sz w:val="26"/>
          <w:szCs w:val="26"/>
          <w:lang w:val="nl-NL"/>
        </w:rPr>
        <w:t>e betekenis van zinnen (of beter proposities) van de waarheidsvoorwaarden</w:t>
      </w:r>
      <w:r>
        <w:rPr>
          <w:rFonts w:ascii="Times" w:hAnsi="Times" w:cs="Times"/>
          <w:color w:val="191919"/>
          <w:sz w:val="26"/>
          <w:szCs w:val="26"/>
          <w:lang w:val="nl-NL"/>
        </w:rPr>
        <w:t xml:space="preserve"> afhangt</w:t>
      </w:r>
      <w:r w:rsidR="006468ED">
        <w:rPr>
          <w:rFonts w:ascii="Times" w:hAnsi="Times" w:cs="Times"/>
          <w:color w:val="191919"/>
          <w:sz w:val="26"/>
          <w:szCs w:val="26"/>
          <w:lang w:val="nl-NL"/>
        </w:rPr>
        <w:t>. Een zin (propositie) is slechts waar als aan deze voorwaarden voldaan wordt, onwaar wanneer dit niet het geval is.</w:t>
      </w:r>
      <w:r w:rsidR="00202286">
        <w:rPr>
          <w:rFonts w:ascii="Times" w:hAnsi="Times" w:cs="Times"/>
          <w:color w:val="191919"/>
          <w:sz w:val="26"/>
          <w:szCs w:val="26"/>
          <w:lang w:val="nl-NL"/>
        </w:rPr>
        <w:t xml:space="preserve"> </w:t>
      </w:r>
      <w:r w:rsidR="001325A2" w:rsidRPr="001325A2">
        <w:rPr>
          <w:rFonts w:ascii="Times" w:hAnsi="Times" w:cs="Times"/>
          <w:color w:val="191919"/>
          <w:sz w:val="26"/>
          <w:szCs w:val="26"/>
          <w:lang w:val="nl-NL"/>
        </w:rPr>
        <w:t xml:space="preserve">Ook geeft </w:t>
      </w:r>
      <w:proofErr w:type="spellStart"/>
      <w:r w:rsidR="001325A2" w:rsidRPr="001325A2">
        <w:rPr>
          <w:rFonts w:ascii="Times" w:hAnsi="Times" w:cs="Times"/>
          <w:color w:val="191919"/>
          <w:sz w:val="26"/>
          <w:szCs w:val="26"/>
          <w:lang w:val="nl-NL"/>
        </w:rPr>
        <w:t>Demey</w:t>
      </w:r>
      <w:proofErr w:type="spellEnd"/>
      <w:r w:rsidR="001325A2" w:rsidRPr="001325A2">
        <w:rPr>
          <w:rFonts w:ascii="Times" w:hAnsi="Times" w:cs="Times"/>
          <w:color w:val="191919"/>
          <w:sz w:val="26"/>
          <w:szCs w:val="26"/>
          <w:lang w:val="nl-NL"/>
        </w:rPr>
        <w:t xml:space="preserve"> aandacht aan andere types van zinnen dan bewerende</w:t>
      </w:r>
      <w:r w:rsidR="00202286">
        <w:rPr>
          <w:rFonts w:ascii="Times" w:hAnsi="Times" w:cs="Times"/>
          <w:color w:val="191919"/>
          <w:sz w:val="26"/>
          <w:szCs w:val="26"/>
          <w:lang w:val="nl-NL"/>
        </w:rPr>
        <w:t xml:space="preserve"> zinnen. Dit doet hij aan de hand van</w:t>
      </w:r>
      <w:r w:rsidR="001325A2" w:rsidRPr="001325A2">
        <w:rPr>
          <w:rFonts w:ascii="Times" w:hAnsi="Times" w:cs="Times"/>
          <w:color w:val="191919"/>
          <w:sz w:val="26"/>
          <w:szCs w:val="26"/>
          <w:lang w:val="nl-NL"/>
        </w:rPr>
        <w:t xml:space="preserve"> John Austin die stelt dat iedere zin ook een handeling impliceert (taaldaden/-handelingen). Een laatste thema dat in hoofdstuk 3 behandeld wordt is de relatie tussen waarheid en accuraatheid waarbij waarheid een binaire en accuraatheid een graduele notie is.</w:t>
      </w:r>
    </w:p>
    <w:p w14:paraId="57FFB87B" w14:textId="161059F2" w:rsidR="001325A2" w:rsidRDefault="001325A2" w:rsidP="001325A2">
      <w:pPr>
        <w:widowControl w:val="0"/>
        <w:autoSpaceDE w:val="0"/>
        <w:autoSpaceDN w:val="0"/>
        <w:adjustRightInd w:val="0"/>
        <w:spacing w:line="276" w:lineRule="auto"/>
        <w:ind w:firstLine="284"/>
        <w:jc w:val="both"/>
        <w:rPr>
          <w:rFonts w:ascii="Times" w:hAnsi="Times" w:cs="Times"/>
          <w:color w:val="191919"/>
          <w:sz w:val="26"/>
          <w:szCs w:val="26"/>
          <w:lang w:val="nl-NL"/>
        </w:rPr>
      </w:pPr>
      <w:r>
        <w:rPr>
          <w:rFonts w:ascii="Times" w:hAnsi="Times" w:cs="Times"/>
          <w:color w:val="191919"/>
          <w:sz w:val="26"/>
          <w:szCs w:val="26"/>
          <w:lang w:val="nl-NL"/>
        </w:rPr>
        <w:t xml:space="preserve">Een volgend </w:t>
      </w:r>
      <w:r w:rsidRPr="001325A2">
        <w:rPr>
          <w:rFonts w:ascii="Times" w:hAnsi="Times" w:cs="Times"/>
          <w:color w:val="191919"/>
          <w:sz w:val="26"/>
          <w:szCs w:val="26"/>
          <w:lang w:val="nl-NL"/>
        </w:rPr>
        <w:t xml:space="preserve">hoofdstuk handelt over </w:t>
      </w:r>
      <w:r>
        <w:rPr>
          <w:rFonts w:ascii="Times" w:hAnsi="Times" w:cs="Times"/>
          <w:color w:val="191919"/>
          <w:sz w:val="26"/>
          <w:szCs w:val="26"/>
          <w:lang w:val="nl-NL"/>
        </w:rPr>
        <w:t xml:space="preserve">de relatie tussen </w:t>
      </w:r>
      <w:r w:rsidRPr="001325A2">
        <w:rPr>
          <w:rFonts w:ascii="Times" w:hAnsi="Times" w:cs="Times"/>
          <w:color w:val="191919"/>
          <w:sz w:val="26"/>
          <w:szCs w:val="26"/>
          <w:lang w:val="nl-NL"/>
        </w:rPr>
        <w:t xml:space="preserve">waarheid </w:t>
      </w:r>
      <w:r>
        <w:rPr>
          <w:rFonts w:ascii="Times" w:hAnsi="Times" w:cs="Times"/>
          <w:color w:val="191919"/>
          <w:sz w:val="26"/>
          <w:szCs w:val="26"/>
          <w:lang w:val="nl-NL"/>
        </w:rPr>
        <w:t>en kennis. In dit verband wordt</w:t>
      </w:r>
      <w:r w:rsidRPr="001325A2">
        <w:rPr>
          <w:rFonts w:ascii="Times" w:hAnsi="Times" w:cs="Times"/>
          <w:color w:val="191919"/>
          <w:sz w:val="26"/>
          <w:szCs w:val="26"/>
          <w:lang w:val="nl-NL"/>
        </w:rPr>
        <w:t xml:space="preserve"> enkel propositionele kennis toegelicht aangezien enkel dit soort kenn</w:t>
      </w:r>
      <w:r>
        <w:rPr>
          <w:rFonts w:ascii="Times" w:hAnsi="Times" w:cs="Times"/>
          <w:color w:val="191919"/>
          <w:sz w:val="26"/>
          <w:szCs w:val="26"/>
          <w:lang w:val="nl-NL"/>
        </w:rPr>
        <w:t xml:space="preserve">is zich in relatie </w:t>
      </w:r>
      <w:r w:rsidRPr="001325A2">
        <w:rPr>
          <w:rFonts w:ascii="Times" w:hAnsi="Times" w:cs="Times"/>
          <w:color w:val="191919"/>
          <w:sz w:val="26"/>
          <w:szCs w:val="26"/>
          <w:lang w:val="nl-NL"/>
        </w:rPr>
        <w:t>tot waarheid</w:t>
      </w:r>
      <w:r>
        <w:rPr>
          <w:rFonts w:ascii="Times" w:hAnsi="Times" w:cs="Times"/>
          <w:color w:val="191919"/>
          <w:sz w:val="26"/>
          <w:szCs w:val="26"/>
          <w:lang w:val="nl-NL"/>
        </w:rPr>
        <w:t xml:space="preserve"> verhoudt</w:t>
      </w:r>
      <w:r w:rsidRPr="001325A2">
        <w:rPr>
          <w:rFonts w:ascii="Times" w:hAnsi="Times" w:cs="Times"/>
          <w:color w:val="191919"/>
          <w:sz w:val="26"/>
          <w:szCs w:val="26"/>
          <w:lang w:val="nl-NL"/>
        </w:rPr>
        <w:t>. Als definitie van kennis wordt de traditionele tripartite definitie van (propositionele) kennis</w:t>
      </w:r>
      <w:r>
        <w:rPr>
          <w:rFonts w:ascii="Times" w:hAnsi="Times" w:cs="Times"/>
          <w:color w:val="191919"/>
          <w:sz w:val="26"/>
          <w:szCs w:val="26"/>
          <w:lang w:val="nl-NL"/>
        </w:rPr>
        <w:t xml:space="preserve">, </w:t>
      </w:r>
      <w:r>
        <w:rPr>
          <w:rFonts w:ascii="Times" w:hAnsi="Times" w:cs="Times"/>
          <w:i/>
          <w:color w:val="191919"/>
          <w:sz w:val="26"/>
          <w:szCs w:val="26"/>
          <w:lang w:val="nl-NL"/>
        </w:rPr>
        <w:t>i.e.</w:t>
      </w:r>
      <w:r>
        <w:rPr>
          <w:rFonts w:ascii="Times" w:hAnsi="Times" w:cs="Times"/>
          <w:color w:val="191919"/>
          <w:sz w:val="26"/>
          <w:szCs w:val="26"/>
          <w:lang w:val="nl-NL"/>
        </w:rPr>
        <w:t xml:space="preserve"> </w:t>
      </w:r>
      <w:proofErr w:type="spellStart"/>
      <w:r w:rsidRPr="00356BB2">
        <w:rPr>
          <w:rFonts w:ascii="Times" w:hAnsi="Times" w:cs="Times"/>
          <w:i/>
          <w:color w:val="191919"/>
          <w:sz w:val="26"/>
          <w:szCs w:val="26"/>
          <w:lang w:val="nl-NL"/>
        </w:rPr>
        <w:t>Justified</w:t>
      </w:r>
      <w:proofErr w:type="spellEnd"/>
      <w:r w:rsidRPr="00356BB2">
        <w:rPr>
          <w:rFonts w:ascii="Times" w:hAnsi="Times" w:cs="Times"/>
          <w:i/>
          <w:color w:val="191919"/>
          <w:sz w:val="26"/>
          <w:szCs w:val="26"/>
          <w:lang w:val="nl-NL"/>
        </w:rPr>
        <w:t xml:space="preserve"> True Belief</w:t>
      </w:r>
      <w:r>
        <w:rPr>
          <w:rFonts w:ascii="Times" w:hAnsi="Times" w:cs="Times"/>
          <w:color w:val="191919"/>
          <w:sz w:val="26"/>
          <w:szCs w:val="26"/>
          <w:lang w:val="nl-NL"/>
        </w:rPr>
        <w:t xml:space="preserve"> (JTB), toegepast. </w:t>
      </w:r>
      <w:r w:rsidRPr="001325A2">
        <w:rPr>
          <w:rFonts w:ascii="Times" w:hAnsi="Times" w:cs="Times"/>
          <w:color w:val="191919"/>
          <w:sz w:val="26"/>
          <w:szCs w:val="26"/>
          <w:lang w:val="nl-NL"/>
        </w:rPr>
        <w:t>Waarheid is binnen deze analyse een noodzakelijke (doch geen voldoende) voorwaarde van kennis. O</w:t>
      </w:r>
      <w:r>
        <w:rPr>
          <w:rFonts w:ascii="Times" w:hAnsi="Times" w:cs="Times"/>
          <w:color w:val="191919"/>
          <w:sz w:val="26"/>
          <w:szCs w:val="26"/>
          <w:lang w:val="nl-NL"/>
        </w:rPr>
        <w:t xml:space="preserve">ok wordt </w:t>
      </w:r>
      <w:r w:rsidRPr="001325A2">
        <w:rPr>
          <w:rFonts w:ascii="Times" w:hAnsi="Times" w:cs="Times"/>
          <w:color w:val="191919"/>
          <w:sz w:val="26"/>
          <w:szCs w:val="26"/>
          <w:lang w:val="nl-NL"/>
        </w:rPr>
        <w:t xml:space="preserve">het verschil tussen </w:t>
      </w:r>
      <w:proofErr w:type="spellStart"/>
      <w:r w:rsidRPr="001325A2">
        <w:rPr>
          <w:rFonts w:ascii="Times" w:hAnsi="Times" w:cs="Times"/>
          <w:color w:val="191919"/>
          <w:sz w:val="26"/>
          <w:szCs w:val="26"/>
          <w:lang w:val="nl-NL"/>
        </w:rPr>
        <w:t>fallibilisme</w:t>
      </w:r>
      <w:proofErr w:type="spellEnd"/>
      <w:r w:rsidRPr="001325A2">
        <w:rPr>
          <w:rFonts w:ascii="Times" w:hAnsi="Times" w:cs="Times"/>
          <w:color w:val="191919"/>
          <w:sz w:val="26"/>
          <w:szCs w:val="26"/>
          <w:lang w:val="nl-NL"/>
        </w:rPr>
        <w:t xml:space="preserve"> en </w:t>
      </w:r>
      <w:proofErr w:type="spellStart"/>
      <w:r w:rsidRPr="001325A2">
        <w:rPr>
          <w:rFonts w:ascii="Times" w:hAnsi="Times" w:cs="Times"/>
          <w:color w:val="191919"/>
          <w:sz w:val="26"/>
          <w:szCs w:val="26"/>
          <w:lang w:val="nl-NL"/>
        </w:rPr>
        <w:t>infallibilisme</w:t>
      </w:r>
      <w:proofErr w:type="spellEnd"/>
      <w:r w:rsidRPr="001325A2">
        <w:rPr>
          <w:rFonts w:ascii="Times" w:hAnsi="Times" w:cs="Times"/>
          <w:color w:val="191919"/>
          <w:sz w:val="26"/>
          <w:szCs w:val="26"/>
          <w:lang w:val="nl-NL"/>
        </w:rPr>
        <w:t xml:space="preserve"> geduid alsook de impact</w:t>
      </w:r>
      <w:r w:rsidR="00D436DD">
        <w:rPr>
          <w:rFonts w:ascii="Times" w:hAnsi="Times" w:cs="Times"/>
          <w:color w:val="191919"/>
          <w:sz w:val="26"/>
          <w:szCs w:val="26"/>
          <w:lang w:val="nl-NL"/>
        </w:rPr>
        <w:t xml:space="preserve"> van Edmund </w:t>
      </w:r>
      <w:proofErr w:type="spellStart"/>
      <w:r w:rsidR="00D436DD">
        <w:rPr>
          <w:rFonts w:ascii="Times" w:hAnsi="Times" w:cs="Times"/>
          <w:color w:val="191919"/>
          <w:sz w:val="26"/>
          <w:szCs w:val="26"/>
          <w:lang w:val="nl-NL"/>
        </w:rPr>
        <w:t>Gettiers</w:t>
      </w:r>
      <w:proofErr w:type="spellEnd"/>
      <w:r w:rsidR="00D436DD">
        <w:rPr>
          <w:rFonts w:ascii="Times" w:hAnsi="Times" w:cs="Times"/>
          <w:color w:val="191919"/>
          <w:sz w:val="26"/>
          <w:szCs w:val="26"/>
          <w:lang w:val="nl-NL"/>
        </w:rPr>
        <w:t xml:space="preserve"> artikel dat</w:t>
      </w:r>
      <w:r w:rsidRPr="001325A2">
        <w:rPr>
          <w:rFonts w:ascii="Times" w:hAnsi="Times" w:cs="Times"/>
          <w:color w:val="191919"/>
          <w:sz w:val="26"/>
          <w:szCs w:val="26"/>
          <w:lang w:val="nl-NL"/>
        </w:rPr>
        <w:t xml:space="preserve"> de JTB-analyse in vraag stelt waardoor op</w:t>
      </w:r>
      <w:r w:rsidR="00580688">
        <w:rPr>
          <w:rFonts w:ascii="Times" w:hAnsi="Times" w:cs="Times"/>
          <w:color w:val="191919"/>
          <w:sz w:val="26"/>
          <w:szCs w:val="26"/>
          <w:lang w:val="nl-NL"/>
        </w:rPr>
        <w:t xml:space="preserve"> zoek </w:t>
      </w:r>
      <w:r w:rsidRPr="001325A2">
        <w:rPr>
          <w:rFonts w:ascii="Times" w:hAnsi="Times" w:cs="Times"/>
          <w:color w:val="191919"/>
          <w:sz w:val="26"/>
          <w:szCs w:val="26"/>
          <w:lang w:val="nl-NL"/>
        </w:rPr>
        <w:t xml:space="preserve">gegaan </w:t>
      </w:r>
      <w:r w:rsidR="00580688">
        <w:rPr>
          <w:rFonts w:ascii="Times" w:hAnsi="Times" w:cs="Times"/>
          <w:color w:val="191919"/>
          <w:sz w:val="26"/>
          <w:szCs w:val="26"/>
          <w:lang w:val="nl-NL"/>
        </w:rPr>
        <w:t xml:space="preserve">moet </w:t>
      </w:r>
      <w:r w:rsidRPr="001325A2">
        <w:rPr>
          <w:rFonts w:ascii="Times" w:hAnsi="Times" w:cs="Times"/>
          <w:color w:val="191919"/>
          <w:sz w:val="26"/>
          <w:szCs w:val="26"/>
          <w:lang w:val="nl-NL"/>
        </w:rPr>
        <w:t xml:space="preserve">worden naar een extra noodzakelijke voorwaarde naast </w:t>
      </w:r>
      <w:r w:rsidR="00D436DD" w:rsidRPr="001325A2">
        <w:rPr>
          <w:rFonts w:ascii="Times" w:hAnsi="Times" w:cs="Times"/>
          <w:color w:val="191919"/>
          <w:sz w:val="26"/>
          <w:szCs w:val="26"/>
          <w:lang w:val="nl-NL"/>
        </w:rPr>
        <w:t>de traditionele tripartite definitie</w:t>
      </w:r>
      <w:r w:rsidR="00D436DD">
        <w:rPr>
          <w:rFonts w:ascii="Times" w:hAnsi="Times" w:cs="Times"/>
          <w:color w:val="191919"/>
          <w:sz w:val="26"/>
          <w:szCs w:val="26"/>
          <w:lang w:val="nl-NL"/>
        </w:rPr>
        <w:t xml:space="preserve"> van kennis</w:t>
      </w:r>
      <w:r w:rsidRPr="001325A2">
        <w:rPr>
          <w:rFonts w:ascii="Times" w:hAnsi="Times" w:cs="Times"/>
          <w:color w:val="191919"/>
          <w:sz w:val="26"/>
          <w:szCs w:val="26"/>
          <w:lang w:val="nl-NL"/>
        </w:rPr>
        <w:t>.</w:t>
      </w:r>
      <w:r>
        <w:rPr>
          <w:rFonts w:ascii="Times" w:hAnsi="Times" w:cs="Times"/>
          <w:color w:val="191919"/>
          <w:sz w:val="26"/>
          <w:szCs w:val="26"/>
          <w:lang w:val="nl-NL"/>
        </w:rPr>
        <w:t xml:space="preserve"> </w:t>
      </w:r>
      <w:r w:rsidRPr="001325A2">
        <w:rPr>
          <w:rFonts w:ascii="Times" w:hAnsi="Times" w:cs="Times"/>
          <w:color w:val="191919"/>
          <w:sz w:val="26"/>
          <w:szCs w:val="26"/>
          <w:lang w:val="nl-NL"/>
        </w:rPr>
        <w:t>Nadien</w:t>
      </w:r>
      <w:r w:rsidR="00D436DD">
        <w:rPr>
          <w:rFonts w:ascii="Times" w:hAnsi="Times" w:cs="Times"/>
          <w:color w:val="191919"/>
          <w:sz w:val="26"/>
          <w:szCs w:val="26"/>
          <w:lang w:val="nl-NL"/>
        </w:rPr>
        <w:t xml:space="preserve"> volgt</w:t>
      </w:r>
      <w:r w:rsidRPr="001325A2">
        <w:rPr>
          <w:rFonts w:ascii="Times" w:hAnsi="Times" w:cs="Times"/>
          <w:color w:val="191919"/>
          <w:sz w:val="26"/>
          <w:szCs w:val="26"/>
          <w:lang w:val="nl-NL"/>
        </w:rPr>
        <w:t xml:space="preserve"> een analyse van de verschillende bronnen van kennis, </w:t>
      </w:r>
      <w:r w:rsidRPr="00D436DD">
        <w:rPr>
          <w:rFonts w:ascii="Times" w:hAnsi="Times" w:cs="Times"/>
          <w:i/>
          <w:color w:val="191919"/>
          <w:sz w:val="26"/>
          <w:szCs w:val="26"/>
          <w:lang w:val="nl-NL"/>
        </w:rPr>
        <w:t>i.e.</w:t>
      </w:r>
      <w:r w:rsidRPr="001325A2">
        <w:rPr>
          <w:rFonts w:ascii="Times" w:hAnsi="Times" w:cs="Times"/>
          <w:color w:val="191919"/>
          <w:sz w:val="26"/>
          <w:szCs w:val="26"/>
          <w:lang w:val="nl-NL"/>
        </w:rPr>
        <w:t xml:space="preserve"> herinneringen, getuigenissen en zintuigelijke waarneming om </w:t>
      </w:r>
      <w:r w:rsidR="00D436DD">
        <w:rPr>
          <w:rFonts w:ascii="Times" w:hAnsi="Times" w:cs="Times"/>
          <w:color w:val="191919"/>
          <w:sz w:val="26"/>
          <w:szCs w:val="26"/>
          <w:lang w:val="nl-NL"/>
        </w:rPr>
        <w:t>vervolgens kort</w:t>
      </w:r>
      <w:r w:rsidRPr="001325A2">
        <w:rPr>
          <w:rFonts w:ascii="Times" w:hAnsi="Times" w:cs="Times"/>
          <w:color w:val="191919"/>
          <w:sz w:val="26"/>
          <w:szCs w:val="26"/>
          <w:lang w:val="nl-NL"/>
        </w:rPr>
        <w:t xml:space="preserve"> in te gaan op het scepticisme aan de hand van Descartes’ </w:t>
      </w:r>
      <w:proofErr w:type="spellStart"/>
      <w:r w:rsidRPr="001325A2">
        <w:rPr>
          <w:rFonts w:ascii="Times" w:hAnsi="Times" w:cs="Times"/>
          <w:i/>
          <w:color w:val="191919"/>
          <w:sz w:val="26"/>
          <w:szCs w:val="26"/>
          <w:lang w:val="nl-NL"/>
        </w:rPr>
        <w:t>malin</w:t>
      </w:r>
      <w:proofErr w:type="spellEnd"/>
      <w:r w:rsidRPr="001325A2">
        <w:rPr>
          <w:rFonts w:ascii="Times" w:hAnsi="Times" w:cs="Times"/>
          <w:color w:val="191919"/>
          <w:sz w:val="26"/>
          <w:szCs w:val="26"/>
          <w:lang w:val="nl-NL"/>
        </w:rPr>
        <w:t xml:space="preserve"> </w:t>
      </w:r>
      <w:proofErr w:type="spellStart"/>
      <w:r w:rsidRPr="001325A2">
        <w:rPr>
          <w:rFonts w:ascii="Times" w:hAnsi="Times" w:cs="Times"/>
          <w:i/>
          <w:color w:val="191919"/>
          <w:sz w:val="26"/>
          <w:szCs w:val="26"/>
          <w:lang w:val="nl-NL"/>
        </w:rPr>
        <w:t>génie</w:t>
      </w:r>
      <w:proofErr w:type="spellEnd"/>
      <w:r w:rsidRPr="001325A2">
        <w:rPr>
          <w:rFonts w:ascii="Times" w:hAnsi="Times" w:cs="Times"/>
          <w:color w:val="191919"/>
          <w:sz w:val="26"/>
          <w:szCs w:val="26"/>
          <w:lang w:val="nl-NL"/>
        </w:rPr>
        <w:t>.</w:t>
      </w:r>
    </w:p>
    <w:p w14:paraId="5CE2BA16" w14:textId="09B683D3" w:rsidR="00D02606" w:rsidRDefault="00D02606" w:rsidP="001325A2">
      <w:pPr>
        <w:widowControl w:val="0"/>
        <w:autoSpaceDE w:val="0"/>
        <w:autoSpaceDN w:val="0"/>
        <w:adjustRightInd w:val="0"/>
        <w:spacing w:line="276" w:lineRule="auto"/>
        <w:ind w:firstLine="284"/>
        <w:jc w:val="both"/>
        <w:rPr>
          <w:rFonts w:ascii="Times" w:hAnsi="Times" w:cs="Times"/>
          <w:color w:val="191919"/>
          <w:sz w:val="26"/>
          <w:szCs w:val="26"/>
          <w:lang w:val="nl-NL"/>
        </w:rPr>
      </w:pPr>
      <w:r>
        <w:rPr>
          <w:rFonts w:ascii="Times" w:hAnsi="Times" w:cs="Times"/>
          <w:color w:val="191919"/>
          <w:sz w:val="26"/>
          <w:szCs w:val="26"/>
          <w:lang w:val="nl-NL"/>
        </w:rPr>
        <w:t>Tot s</w:t>
      </w:r>
      <w:r w:rsidR="00D436DD">
        <w:rPr>
          <w:rFonts w:ascii="Times" w:hAnsi="Times" w:cs="Times"/>
          <w:color w:val="191919"/>
          <w:sz w:val="26"/>
          <w:szCs w:val="26"/>
          <w:lang w:val="nl-NL"/>
        </w:rPr>
        <w:t xml:space="preserve">lot bespreekt </w:t>
      </w:r>
      <w:proofErr w:type="spellStart"/>
      <w:r w:rsidR="00D436DD">
        <w:rPr>
          <w:rFonts w:ascii="Times" w:hAnsi="Times" w:cs="Times"/>
          <w:color w:val="191919"/>
          <w:sz w:val="26"/>
          <w:szCs w:val="26"/>
          <w:lang w:val="nl-NL"/>
        </w:rPr>
        <w:t>Demey</w:t>
      </w:r>
      <w:proofErr w:type="spellEnd"/>
      <w:r w:rsidR="00D436DD">
        <w:rPr>
          <w:rFonts w:ascii="Times" w:hAnsi="Times" w:cs="Times"/>
          <w:color w:val="191919"/>
          <w:sz w:val="26"/>
          <w:szCs w:val="26"/>
          <w:lang w:val="nl-NL"/>
        </w:rPr>
        <w:t xml:space="preserve"> </w:t>
      </w:r>
      <w:r>
        <w:rPr>
          <w:rFonts w:ascii="Times" w:hAnsi="Times" w:cs="Times"/>
          <w:color w:val="191919"/>
          <w:sz w:val="26"/>
          <w:szCs w:val="26"/>
          <w:lang w:val="nl-NL"/>
        </w:rPr>
        <w:t xml:space="preserve">de relatie tussen de waarheid en logisch redenen. In dit </w:t>
      </w:r>
      <w:r w:rsidR="00D436DD">
        <w:rPr>
          <w:rFonts w:ascii="Times" w:hAnsi="Times" w:cs="Times"/>
          <w:color w:val="191919"/>
          <w:sz w:val="26"/>
          <w:szCs w:val="26"/>
          <w:lang w:val="nl-NL"/>
        </w:rPr>
        <w:t xml:space="preserve">laatste </w:t>
      </w:r>
      <w:r>
        <w:rPr>
          <w:rFonts w:ascii="Times" w:hAnsi="Times" w:cs="Times"/>
          <w:color w:val="191919"/>
          <w:sz w:val="26"/>
          <w:szCs w:val="26"/>
          <w:lang w:val="nl-NL"/>
        </w:rPr>
        <w:t xml:space="preserve">hoofdstuk wordt de lezer in de </w:t>
      </w:r>
      <w:r w:rsidR="00F02B76">
        <w:rPr>
          <w:rFonts w:ascii="Times" w:hAnsi="Times" w:cs="Times"/>
          <w:color w:val="191919"/>
          <w:sz w:val="26"/>
          <w:szCs w:val="26"/>
          <w:lang w:val="nl-NL"/>
        </w:rPr>
        <w:t xml:space="preserve">(formele) </w:t>
      </w:r>
      <w:r>
        <w:rPr>
          <w:rFonts w:ascii="Times" w:hAnsi="Times" w:cs="Times"/>
          <w:color w:val="191919"/>
          <w:sz w:val="26"/>
          <w:szCs w:val="26"/>
          <w:lang w:val="nl-NL"/>
        </w:rPr>
        <w:t xml:space="preserve">logica ingeleid. </w:t>
      </w:r>
    </w:p>
    <w:p w14:paraId="085533B5" w14:textId="76BC1028" w:rsidR="002015E9" w:rsidRDefault="001325A2" w:rsidP="001325A2">
      <w:pPr>
        <w:widowControl w:val="0"/>
        <w:autoSpaceDE w:val="0"/>
        <w:autoSpaceDN w:val="0"/>
        <w:adjustRightInd w:val="0"/>
        <w:spacing w:line="276" w:lineRule="auto"/>
        <w:ind w:firstLine="284"/>
        <w:jc w:val="both"/>
        <w:rPr>
          <w:rFonts w:ascii="Times" w:hAnsi="Times" w:cs="Times"/>
          <w:color w:val="191919"/>
          <w:sz w:val="26"/>
          <w:szCs w:val="26"/>
          <w:lang w:val="nl-NL"/>
        </w:rPr>
      </w:pPr>
      <w:r w:rsidRPr="001325A2">
        <w:rPr>
          <w:rFonts w:ascii="Times" w:hAnsi="Times" w:cs="Times"/>
          <w:color w:val="191919"/>
          <w:sz w:val="26"/>
          <w:szCs w:val="26"/>
          <w:lang w:val="nl-NL"/>
        </w:rPr>
        <w:t xml:space="preserve">Het boek is helder geschreven en systematisch opgebouwd. In ieder </w:t>
      </w:r>
      <w:r w:rsidRPr="001325A2">
        <w:rPr>
          <w:rFonts w:ascii="Times" w:hAnsi="Times" w:cs="Times"/>
          <w:color w:val="191919"/>
          <w:sz w:val="26"/>
          <w:szCs w:val="26"/>
          <w:lang w:val="nl-NL"/>
        </w:rPr>
        <w:lastRenderedPageBreak/>
        <w:t xml:space="preserve">hoofdstuk worden er verbanden met de voorgaande hoofdstukken </w:t>
      </w:r>
      <w:r w:rsidR="00D436DD" w:rsidRPr="001325A2">
        <w:rPr>
          <w:rFonts w:ascii="Times" w:hAnsi="Times" w:cs="Times"/>
          <w:color w:val="191919"/>
          <w:sz w:val="26"/>
          <w:szCs w:val="26"/>
          <w:lang w:val="nl-NL"/>
        </w:rPr>
        <w:t xml:space="preserve">gelegd </w:t>
      </w:r>
      <w:r w:rsidRPr="001325A2">
        <w:rPr>
          <w:rFonts w:ascii="Times" w:hAnsi="Times" w:cs="Times"/>
          <w:color w:val="191919"/>
          <w:sz w:val="26"/>
          <w:szCs w:val="26"/>
          <w:lang w:val="nl-NL"/>
        </w:rPr>
        <w:t>wat het voor de lezer nog duidelijker maakt en ervoor zorgt dat de voorgaande inhouden niet vergeten worden (</w:t>
      </w:r>
      <w:r w:rsidR="004E7234">
        <w:rPr>
          <w:rFonts w:ascii="Times" w:hAnsi="Times" w:cs="Times"/>
          <w:i/>
          <w:color w:val="191919"/>
          <w:sz w:val="26"/>
          <w:szCs w:val="26"/>
          <w:lang w:val="nl-NL"/>
        </w:rPr>
        <w:t>repe</w:t>
      </w:r>
      <w:r w:rsidRPr="001325A2">
        <w:rPr>
          <w:rFonts w:ascii="Times" w:hAnsi="Times" w:cs="Times"/>
          <w:i/>
          <w:color w:val="191919"/>
          <w:sz w:val="26"/>
          <w:szCs w:val="26"/>
          <w:lang w:val="nl-NL"/>
        </w:rPr>
        <w:t xml:space="preserve">titio </w:t>
      </w:r>
      <w:proofErr w:type="spellStart"/>
      <w:r w:rsidRPr="001325A2">
        <w:rPr>
          <w:rFonts w:ascii="Times" w:hAnsi="Times" w:cs="Times"/>
          <w:i/>
          <w:color w:val="191919"/>
          <w:sz w:val="26"/>
          <w:szCs w:val="26"/>
          <w:lang w:val="nl-NL"/>
        </w:rPr>
        <w:t>est</w:t>
      </w:r>
      <w:proofErr w:type="spellEnd"/>
      <w:r w:rsidRPr="001325A2">
        <w:rPr>
          <w:rFonts w:ascii="Times" w:hAnsi="Times" w:cs="Times"/>
          <w:i/>
          <w:color w:val="191919"/>
          <w:sz w:val="26"/>
          <w:szCs w:val="26"/>
          <w:lang w:val="nl-NL"/>
        </w:rPr>
        <w:t xml:space="preserve"> mater </w:t>
      </w:r>
      <w:proofErr w:type="spellStart"/>
      <w:r w:rsidRPr="001325A2">
        <w:rPr>
          <w:rFonts w:ascii="Times" w:hAnsi="Times" w:cs="Times"/>
          <w:i/>
          <w:color w:val="191919"/>
          <w:sz w:val="26"/>
          <w:szCs w:val="26"/>
          <w:lang w:val="nl-NL"/>
        </w:rPr>
        <w:t>studiorum</w:t>
      </w:r>
      <w:proofErr w:type="spellEnd"/>
      <w:r w:rsidRPr="001325A2">
        <w:rPr>
          <w:rFonts w:ascii="Times" w:hAnsi="Times" w:cs="Times"/>
          <w:color w:val="191919"/>
          <w:sz w:val="26"/>
          <w:szCs w:val="26"/>
          <w:lang w:val="nl-NL"/>
        </w:rPr>
        <w:t xml:space="preserve">!). Ook de vele voorbeelden helpen bij het conceptualiseren van de </w:t>
      </w:r>
      <w:r w:rsidR="00D436DD">
        <w:rPr>
          <w:rFonts w:ascii="Times" w:hAnsi="Times" w:cs="Times"/>
          <w:color w:val="191919"/>
          <w:sz w:val="26"/>
          <w:szCs w:val="26"/>
          <w:lang w:val="nl-NL"/>
        </w:rPr>
        <w:t>‘</w:t>
      </w:r>
      <w:r w:rsidRPr="001325A2">
        <w:rPr>
          <w:rFonts w:ascii="Times" w:hAnsi="Times" w:cs="Times"/>
          <w:color w:val="191919"/>
          <w:sz w:val="26"/>
          <w:szCs w:val="26"/>
          <w:lang w:val="nl-NL"/>
        </w:rPr>
        <w:t>abstracte</w:t>
      </w:r>
      <w:r w:rsidR="00D436DD">
        <w:rPr>
          <w:rFonts w:ascii="Times" w:hAnsi="Times" w:cs="Times"/>
          <w:color w:val="191919"/>
          <w:sz w:val="26"/>
          <w:szCs w:val="26"/>
          <w:lang w:val="nl-NL"/>
        </w:rPr>
        <w:t>’</w:t>
      </w:r>
      <w:r w:rsidRPr="001325A2">
        <w:rPr>
          <w:rFonts w:ascii="Times" w:hAnsi="Times" w:cs="Times"/>
          <w:color w:val="191919"/>
          <w:sz w:val="26"/>
          <w:szCs w:val="26"/>
          <w:lang w:val="nl-NL"/>
        </w:rPr>
        <w:t xml:space="preserve"> inhoud. Omwille van al deze aspecten is dit boek uitermate geschikt voor het doelpubliek dat het beoogt. Het geeft geïnte</w:t>
      </w:r>
      <w:bookmarkStart w:id="0" w:name="_GoBack"/>
      <w:bookmarkEnd w:id="0"/>
      <w:r w:rsidRPr="001325A2">
        <w:rPr>
          <w:rFonts w:ascii="Times" w:hAnsi="Times" w:cs="Times"/>
          <w:color w:val="191919"/>
          <w:sz w:val="26"/>
          <w:szCs w:val="26"/>
          <w:lang w:val="nl-NL"/>
        </w:rPr>
        <w:t>resseerde beginners een gedegen introductie in het filosofische debat omtrent waarheid. En dat is de waarheid en niets anders dan de waarheid!</w:t>
      </w:r>
    </w:p>
    <w:p w14:paraId="41C01C61" w14:textId="77777777" w:rsidR="00D436DD" w:rsidRDefault="00D436DD" w:rsidP="00D436DD">
      <w:pPr>
        <w:widowControl w:val="0"/>
        <w:autoSpaceDE w:val="0"/>
        <w:autoSpaceDN w:val="0"/>
        <w:adjustRightInd w:val="0"/>
        <w:spacing w:line="276" w:lineRule="auto"/>
        <w:jc w:val="both"/>
        <w:rPr>
          <w:rFonts w:ascii="Times" w:hAnsi="Times" w:cs="Times"/>
          <w:color w:val="191919"/>
          <w:sz w:val="26"/>
          <w:szCs w:val="26"/>
          <w:lang w:val="nl-NL"/>
        </w:rPr>
      </w:pPr>
    </w:p>
    <w:p w14:paraId="020D815F" w14:textId="5B28BB9A" w:rsidR="00D436DD" w:rsidRPr="001325A2" w:rsidRDefault="00D436DD" w:rsidP="00D436DD">
      <w:pPr>
        <w:widowControl w:val="0"/>
        <w:autoSpaceDE w:val="0"/>
        <w:autoSpaceDN w:val="0"/>
        <w:adjustRightInd w:val="0"/>
        <w:spacing w:line="276" w:lineRule="auto"/>
        <w:jc w:val="right"/>
        <w:rPr>
          <w:rFonts w:ascii="Times" w:hAnsi="Times" w:cs="Times"/>
          <w:color w:val="191919"/>
          <w:sz w:val="26"/>
          <w:szCs w:val="26"/>
          <w:lang w:val="nl-NL"/>
        </w:rPr>
      </w:pPr>
      <w:r>
        <w:rPr>
          <w:rFonts w:ascii="Times" w:hAnsi="Times" w:cs="Times"/>
          <w:color w:val="191919"/>
          <w:sz w:val="26"/>
          <w:szCs w:val="26"/>
          <w:lang w:val="nl-NL"/>
        </w:rPr>
        <w:t>Bryan Beeckman</w:t>
      </w:r>
    </w:p>
    <w:sectPr w:rsidR="00D436DD" w:rsidRPr="001325A2" w:rsidSect="006016A1">
      <w:pgSz w:w="11900" w:h="16840"/>
      <w:pgMar w:top="1985" w:right="1701" w:bottom="1985" w:left="2268" w:header="720" w:footer="720"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5A2"/>
    <w:rsid w:val="001325A2"/>
    <w:rsid w:val="002015E9"/>
    <w:rsid w:val="00202286"/>
    <w:rsid w:val="00356BB2"/>
    <w:rsid w:val="004051A5"/>
    <w:rsid w:val="004E7234"/>
    <w:rsid w:val="00580688"/>
    <w:rsid w:val="006016A1"/>
    <w:rsid w:val="006468ED"/>
    <w:rsid w:val="0090733D"/>
    <w:rsid w:val="009C1E84"/>
    <w:rsid w:val="00C54399"/>
    <w:rsid w:val="00D02606"/>
    <w:rsid w:val="00D436DD"/>
    <w:rsid w:val="00E775D7"/>
    <w:rsid w:val="00F02B76"/>
    <w:rsid w:val="00F154A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11E81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815</Words>
  <Characters>4651</Characters>
  <Application>Microsoft Macintosh Word</Application>
  <DocSecurity>0</DocSecurity>
  <Lines>38</Lines>
  <Paragraphs>10</Paragraphs>
  <ScaleCrop>false</ScaleCrop>
  <Company/>
  <LinksUpToDate>false</LinksUpToDate>
  <CharactersWithSpaces>5456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dc:creator>
  <cp:keywords/>
  <dc:description/>
  <cp:lastModifiedBy>Bryan</cp:lastModifiedBy>
  <cp:revision>5</cp:revision>
  <dcterms:created xsi:type="dcterms:W3CDTF">2020-03-25T13:38:00Z</dcterms:created>
  <dcterms:modified xsi:type="dcterms:W3CDTF">2020-03-26T15:49:00Z</dcterms:modified>
</cp:coreProperties>
</file>