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60F3" w14:textId="6FCE7A52" w:rsidR="005F66FD" w:rsidRPr="006F516C" w:rsidRDefault="008111DB" w:rsidP="005F66FD">
      <w:pPr>
        <w:jc w:val="both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E</w:t>
      </w:r>
      <w:r w:rsidRPr="008111DB">
        <w:rPr>
          <w:rFonts w:cstheme="minorHAnsi"/>
          <w:b/>
          <w:lang w:val="en-US"/>
        </w:rPr>
        <w:t xml:space="preserve">ngaging </w:t>
      </w:r>
      <w:r>
        <w:rPr>
          <w:rFonts w:cstheme="minorHAnsi"/>
          <w:b/>
          <w:lang w:val="en-US"/>
        </w:rPr>
        <w:t>c</w:t>
      </w:r>
      <w:r w:rsidRPr="008111DB">
        <w:rPr>
          <w:rFonts w:cstheme="minorHAnsi"/>
          <w:b/>
          <w:lang w:val="en-US"/>
        </w:rPr>
        <w:t xml:space="preserve">itizens in </w:t>
      </w:r>
      <w:r w:rsidR="00573B07">
        <w:rPr>
          <w:rFonts w:cstheme="minorHAnsi"/>
          <w:b/>
          <w:lang w:val="en-US"/>
        </w:rPr>
        <w:t xml:space="preserve">an </w:t>
      </w:r>
      <w:r>
        <w:rPr>
          <w:rFonts w:cstheme="minorHAnsi"/>
          <w:b/>
          <w:lang w:val="en-US"/>
        </w:rPr>
        <w:t>a</w:t>
      </w:r>
      <w:r w:rsidRPr="008111DB">
        <w:rPr>
          <w:rFonts w:cstheme="minorHAnsi"/>
          <w:b/>
          <w:lang w:val="en-US"/>
        </w:rPr>
        <w:t xml:space="preserve">ir </w:t>
      </w:r>
      <w:r>
        <w:rPr>
          <w:rFonts w:cstheme="minorHAnsi"/>
          <w:b/>
          <w:lang w:val="en-US"/>
        </w:rPr>
        <w:t>q</w:t>
      </w:r>
      <w:r w:rsidRPr="008111DB">
        <w:rPr>
          <w:rFonts w:cstheme="minorHAnsi"/>
          <w:b/>
          <w:lang w:val="en-US"/>
        </w:rPr>
        <w:t xml:space="preserve">uality </w:t>
      </w:r>
      <w:r w:rsidR="00573B07">
        <w:rPr>
          <w:rFonts w:cstheme="minorHAnsi"/>
          <w:b/>
          <w:lang w:val="en-US"/>
        </w:rPr>
        <w:t xml:space="preserve">assessment using </w:t>
      </w:r>
      <w:r>
        <w:rPr>
          <w:rFonts w:cstheme="minorHAnsi"/>
          <w:b/>
          <w:lang w:val="en-US"/>
        </w:rPr>
        <w:t>l</w:t>
      </w:r>
      <w:r w:rsidRPr="008111DB">
        <w:rPr>
          <w:rFonts w:cstheme="minorHAnsi"/>
          <w:b/>
          <w:lang w:val="en-US"/>
        </w:rPr>
        <w:t xml:space="preserve">ichen </w:t>
      </w:r>
      <w:r>
        <w:rPr>
          <w:rFonts w:cstheme="minorHAnsi"/>
          <w:b/>
          <w:lang w:val="en-US"/>
        </w:rPr>
        <w:t>b</w:t>
      </w:r>
      <w:r w:rsidRPr="008111DB">
        <w:rPr>
          <w:rFonts w:cstheme="minorHAnsi"/>
          <w:b/>
          <w:lang w:val="en-US"/>
        </w:rPr>
        <w:t xml:space="preserve">iomonitoring: </w:t>
      </w:r>
      <w:r>
        <w:rPr>
          <w:rFonts w:cstheme="minorHAnsi"/>
          <w:b/>
          <w:lang w:val="en-US"/>
        </w:rPr>
        <w:t>a</w:t>
      </w:r>
      <w:r w:rsidRPr="008111DB">
        <w:rPr>
          <w:rFonts w:cstheme="minorHAnsi"/>
          <w:b/>
          <w:lang w:val="en-US"/>
        </w:rPr>
        <w:t xml:space="preserve"> </w:t>
      </w:r>
      <w:r>
        <w:rPr>
          <w:rFonts w:cstheme="minorHAnsi"/>
          <w:b/>
          <w:lang w:val="en-US"/>
        </w:rPr>
        <w:t>c</w:t>
      </w:r>
      <w:r w:rsidRPr="008111DB">
        <w:rPr>
          <w:rFonts w:cstheme="minorHAnsi"/>
          <w:b/>
          <w:lang w:val="en-US"/>
        </w:rPr>
        <w:t xml:space="preserve">ase </w:t>
      </w:r>
      <w:r>
        <w:rPr>
          <w:rFonts w:cstheme="minorHAnsi"/>
          <w:b/>
          <w:lang w:val="en-US"/>
        </w:rPr>
        <w:t>s</w:t>
      </w:r>
      <w:r w:rsidRPr="008111DB">
        <w:rPr>
          <w:rFonts w:cstheme="minorHAnsi"/>
          <w:b/>
          <w:lang w:val="en-US"/>
        </w:rPr>
        <w:t xml:space="preserve">tudy </w:t>
      </w:r>
      <w:r w:rsidR="000242A4">
        <w:rPr>
          <w:rFonts w:cstheme="minorHAnsi"/>
          <w:b/>
          <w:lang w:val="en-US"/>
        </w:rPr>
        <w:t>of</w:t>
      </w:r>
      <w:r w:rsidRPr="008111DB">
        <w:rPr>
          <w:rFonts w:cstheme="minorHAnsi"/>
          <w:b/>
          <w:lang w:val="en-US"/>
        </w:rPr>
        <w:t xml:space="preserve"> the Lichens GO </w:t>
      </w:r>
      <w:r>
        <w:rPr>
          <w:rFonts w:cstheme="minorHAnsi"/>
          <w:b/>
          <w:lang w:val="en-US"/>
        </w:rPr>
        <w:t>p</w:t>
      </w:r>
      <w:r w:rsidRPr="008111DB">
        <w:rPr>
          <w:rFonts w:cstheme="minorHAnsi"/>
          <w:b/>
          <w:lang w:val="en-US"/>
        </w:rPr>
        <w:t>roject</w:t>
      </w:r>
    </w:p>
    <w:p w14:paraId="358BDF88" w14:textId="18B1B3AF" w:rsidR="00D434A4" w:rsidRPr="00D518B4" w:rsidRDefault="000242A4" w:rsidP="00F95F9B">
      <w:pPr>
        <w:jc w:val="both"/>
        <w:rPr>
          <w:rFonts w:cstheme="minorHAnsi"/>
          <w:lang w:val="fr-FR"/>
        </w:rPr>
      </w:pPr>
      <w:r w:rsidRPr="00D518B4">
        <w:rPr>
          <w:rFonts w:cstheme="minorHAnsi"/>
          <w:lang w:val="fr-FR"/>
        </w:rPr>
        <w:t>Yannick Agnan</w:t>
      </w:r>
      <w:r w:rsidRPr="00D518B4">
        <w:rPr>
          <w:rFonts w:cstheme="minorHAnsi"/>
          <w:vertAlign w:val="superscript"/>
          <w:lang w:val="fr-FR"/>
        </w:rPr>
        <w:t>1</w:t>
      </w:r>
      <w:r w:rsidRPr="00D518B4">
        <w:rPr>
          <w:rFonts w:cstheme="minorHAnsi"/>
          <w:lang w:val="fr-FR"/>
        </w:rPr>
        <w:t xml:space="preserve">, </w:t>
      </w:r>
      <w:r w:rsidR="00D434A4" w:rsidRPr="00D518B4">
        <w:rPr>
          <w:rFonts w:cstheme="minorHAnsi"/>
          <w:lang w:val="fr-FR"/>
        </w:rPr>
        <w:t>Hugo Counoy</w:t>
      </w:r>
      <w:r w:rsidR="00D434A4" w:rsidRPr="00D518B4">
        <w:rPr>
          <w:rFonts w:cstheme="minorHAnsi"/>
          <w:vertAlign w:val="superscript"/>
          <w:lang w:val="fr-FR"/>
        </w:rPr>
        <w:t>1</w:t>
      </w:r>
      <w:r w:rsidR="00D434A4" w:rsidRPr="00D518B4">
        <w:rPr>
          <w:rFonts w:cstheme="minorHAnsi"/>
          <w:lang w:val="fr-FR"/>
        </w:rPr>
        <w:t xml:space="preserve">, </w:t>
      </w:r>
      <w:r w:rsidR="00406D3E" w:rsidRPr="00D518B4">
        <w:rPr>
          <w:rFonts w:cstheme="minorHAnsi"/>
          <w:lang w:val="fr-FR"/>
        </w:rPr>
        <w:t xml:space="preserve">Françoise </w:t>
      </w:r>
      <w:r w:rsidR="00D518B4" w:rsidRPr="00D518B4">
        <w:rPr>
          <w:rFonts w:cstheme="minorHAnsi"/>
          <w:lang w:val="fr-FR"/>
        </w:rPr>
        <w:t>Peyrissat</w:t>
      </w:r>
      <w:r w:rsidR="00D518B4" w:rsidRPr="00D518B4">
        <w:rPr>
          <w:rFonts w:cstheme="minorHAnsi"/>
          <w:vertAlign w:val="superscript"/>
          <w:lang w:val="fr-FR"/>
        </w:rPr>
        <w:t>2</w:t>
      </w:r>
      <w:r w:rsidR="00D518B4" w:rsidRPr="00D518B4">
        <w:rPr>
          <w:rFonts w:cstheme="minorHAnsi"/>
          <w:lang w:val="fr-FR"/>
        </w:rPr>
        <w:t>,</w:t>
      </w:r>
      <w:r w:rsidR="00D518B4">
        <w:rPr>
          <w:rFonts w:cstheme="minorHAnsi"/>
          <w:lang w:val="fr-FR"/>
        </w:rPr>
        <w:t xml:space="preserve"> Cécile Lambert</w:t>
      </w:r>
      <w:r w:rsidR="00D518B4" w:rsidRPr="00D518B4">
        <w:rPr>
          <w:rFonts w:cstheme="minorHAnsi"/>
          <w:vertAlign w:val="superscript"/>
          <w:lang w:val="fr-FR"/>
        </w:rPr>
        <w:t>3</w:t>
      </w:r>
      <w:r w:rsidR="00D518B4">
        <w:rPr>
          <w:rFonts w:cstheme="minorHAnsi"/>
          <w:lang w:val="fr-FR"/>
        </w:rPr>
        <w:t xml:space="preserve">, </w:t>
      </w:r>
      <w:r w:rsidR="00C63BB3" w:rsidRPr="00D518B4">
        <w:rPr>
          <w:rFonts w:cstheme="minorHAnsi"/>
          <w:lang w:val="fr-FR"/>
        </w:rPr>
        <w:t>Laure Turcati</w:t>
      </w:r>
      <w:r w:rsidR="00D518B4">
        <w:rPr>
          <w:rFonts w:cstheme="minorHAnsi"/>
          <w:vertAlign w:val="superscript"/>
          <w:lang w:val="fr-FR"/>
        </w:rPr>
        <w:t>4</w:t>
      </w:r>
    </w:p>
    <w:p w14:paraId="74B4458A" w14:textId="065DAF53" w:rsidR="00D434A4" w:rsidRDefault="00D434A4" w:rsidP="00D434A4">
      <w:pPr>
        <w:rPr>
          <w:rFonts w:cstheme="minorHAnsi"/>
        </w:rPr>
      </w:pPr>
      <w:r w:rsidRPr="00D434A4">
        <w:rPr>
          <w:rFonts w:cstheme="minorHAnsi"/>
          <w:vertAlign w:val="superscript"/>
        </w:rPr>
        <w:t>1</w:t>
      </w:r>
      <w:r w:rsidRPr="00D434A4">
        <w:rPr>
          <w:rFonts w:cstheme="minorHAnsi"/>
        </w:rPr>
        <w:t>Earth and Life Institute, Université catholique de Louvain, 1348 Louvain-la-Neuve, Belgium</w:t>
      </w:r>
    </w:p>
    <w:p w14:paraId="6DB41449" w14:textId="2D3DA899" w:rsidR="00437B1C" w:rsidRDefault="00437B1C" w:rsidP="00D434A4">
      <w:pPr>
        <w:rPr>
          <w:rFonts w:cstheme="minorHAnsi"/>
        </w:rPr>
      </w:pPr>
      <w:r w:rsidRPr="00E17612">
        <w:rPr>
          <w:rFonts w:cstheme="minorHAnsi"/>
          <w:vertAlign w:val="superscript"/>
        </w:rPr>
        <w:t>2</w:t>
      </w:r>
      <w:r w:rsidR="006D6F96">
        <w:rPr>
          <w:rFonts w:cstheme="minorHAnsi"/>
        </w:rPr>
        <w:t xml:space="preserve">Association des naturalistes d’Auvergne, </w:t>
      </w:r>
      <w:r w:rsidR="00E17612">
        <w:rPr>
          <w:rFonts w:cstheme="minorHAnsi"/>
        </w:rPr>
        <w:t>63000 Clermont-Ferrand, France</w:t>
      </w:r>
    </w:p>
    <w:p w14:paraId="07589BE8" w14:textId="1CDF2C51" w:rsidR="00437B1C" w:rsidRDefault="00437B1C" w:rsidP="00D434A4">
      <w:pPr>
        <w:rPr>
          <w:rFonts w:cstheme="minorHAnsi"/>
        </w:rPr>
      </w:pPr>
      <w:r w:rsidRPr="00E17612">
        <w:rPr>
          <w:rFonts w:cstheme="minorHAnsi"/>
          <w:vertAlign w:val="superscript"/>
        </w:rPr>
        <w:t>3</w:t>
      </w:r>
      <w:r w:rsidR="004809EC">
        <w:rPr>
          <w:rFonts w:cstheme="minorHAnsi"/>
        </w:rPr>
        <w:t>Rue François Perrin, 87000 Limoges, France</w:t>
      </w:r>
    </w:p>
    <w:p w14:paraId="4025C746" w14:textId="41B319CE" w:rsidR="00C63BB3" w:rsidRDefault="00437B1C" w:rsidP="00D434A4">
      <w:pPr>
        <w:rPr>
          <w:rFonts w:cstheme="minorHAnsi"/>
          <w:lang w:val="fr-FR"/>
        </w:rPr>
      </w:pPr>
      <w:r>
        <w:rPr>
          <w:rFonts w:cstheme="minorHAnsi"/>
          <w:vertAlign w:val="superscript"/>
          <w:lang w:val="fr-FR"/>
        </w:rPr>
        <w:t>4</w:t>
      </w:r>
      <w:r w:rsidR="00C41D2C" w:rsidRPr="00C41D2C">
        <w:rPr>
          <w:rFonts w:cstheme="minorHAnsi"/>
          <w:lang w:val="fr-FR"/>
        </w:rPr>
        <w:t>Sorbonne Université, OSU Ecce Terra, 4 place Jussieu</w:t>
      </w:r>
      <w:r w:rsidR="00C41D2C">
        <w:rPr>
          <w:rFonts w:cstheme="minorHAnsi"/>
          <w:lang w:val="fr-FR"/>
        </w:rPr>
        <w:t>,</w:t>
      </w:r>
      <w:r w:rsidR="00C41D2C" w:rsidRPr="00C41D2C">
        <w:rPr>
          <w:rFonts w:cstheme="minorHAnsi"/>
          <w:lang w:val="fr-FR"/>
        </w:rPr>
        <w:t xml:space="preserve"> 75252 Paris, </w:t>
      </w:r>
      <w:r w:rsidR="00C41D2C">
        <w:rPr>
          <w:rFonts w:cstheme="minorHAnsi"/>
          <w:lang w:val="fr-FR"/>
        </w:rPr>
        <w:t>France</w:t>
      </w:r>
    </w:p>
    <w:p w14:paraId="78422924" w14:textId="03C91C54" w:rsidR="00C41D2C" w:rsidRDefault="00C41D2C" w:rsidP="00D434A4">
      <w:pPr>
        <w:rPr>
          <w:rFonts w:cstheme="minorHAnsi"/>
          <w:lang w:val="fr-FR"/>
        </w:rPr>
      </w:pPr>
    </w:p>
    <w:p w14:paraId="0204B824" w14:textId="1040C656" w:rsidR="008111DB" w:rsidRPr="008111DB" w:rsidRDefault="00BB7104" w:rsidP="00E0212D">
      <w:pPr>
        <w:rPr>
          <w:lang w:val="en-US"/>
        </w:rPr>
      </w:pPr>
      <w:r w:rsidRPr="00BB7104">
        <w:rPr>
          <w:rFonts w:cstheme="minorHAnsi"/>
          <w:lang w:val="en-US"/>
        </w:rPr>
        <w:t xml:space="preserve">Air pollution has a </w:t>
      </w:r>
      <w:r>
        <w:rPr>
          <w:rFonts w:cstheme="minorHAnsi"/>
          <w:lang w:val="en-US"/>
        </w:rPr>
        <w:t>long-term</w:t>
      </w:r>
      <w:r w:rsidRPr="00BB7104">
        <w:rPr>
          <w:rFonts w:cstheme="minorHAnsi"/>
          <w:lang w:val="en-US"/>
        </w:rPr>
        <w:t xml:space="preserve"> impact on human and ecosystem health. In urban environments, air quality depends on both sources and microclimatic conditions, leading to considerable heterogeneity </w:t>
      </w:r>
      <w:r>
        <w:rPr>
          <w:rFonts w:cstheme="minorHAnsi"/>
          <w:lang w:val="en-US"/>
        </w:rPr>
        <w:t>between</w:t>
      </w:r>
      <w:r w:rsidRPr="00BB7104">
        <w:rPr>
          <w:rFonts w:cstheme="minorHAnsi"/>
          <w:lang w:val="en-US"/>
        </w:rPr>
        <w:t xml:space="preserve"> neighborhood</w:t>
      </w:r>
      <w:r>
        <w:rPr>
          <w:rFonts w:cstheme="minorHAnsi"/>
          <w:lang w:val="en-US"/>
        </w:rPr>
        <w:t xml:space="preserve"> and even between streets</w:t>
      </w:r>
      <w:r w:rsidRPr="00BB7104">
        <w:rPr>
          <w:rFonts w:cstheme="minorHAnsi"/>
          <w:lang w:val="en-US"/>
        </w:rPr>
        <w:t xml:space="preserve">. However, high-resolution data are relatively </w:t>
      </w:r>
      <w:r>
        <w:rPr>
          <w:rFonts w:cstheme="minorHAnsi"/>
          <w:lang w:val="en-US"/>
        </w:rPr>
        <w:t>scarce</w:t>
      </w:r>
      <w:r w:rsidRPr="00BB7104">
        <w:rPr>
          <w:rFonts w:cstheme="minorHAnsi"/>
          <w:lang w:val="en-US"/>
        </w:rPr>
        <w:t xml:space="preserve"> due to the </w:t>
      </w:r>
      <w:r>
        <w:rPr>
          <w:rFonts w:cstheme="minorHAnsi"/>
          <w:lang w:val="en-US"/>
        </w:rPr>
        <w:t>limited</w:t>
      </w:r>
      <w:r w:rsidRPr="00BB7104">
        <w:rPr>
          <w:rFonts w:cstheme="minorHAnsi"/>
          <w:lang w:val="en-US"/>
        </w:rPr>
        <w:t xml:space="preserve"> number of measurement points in urban environments. The use of biomonitoring data derived from </w:t>
      </w:r>
      <w:r w:rsidR="008B7778">
        <w:rPr>
          <w:rFonts w:cstheme="minorHAnsi"/>
          <w:lang w:val="en-US"/>
        </w:rPr>
        <w:t>citizen</w:t>
      </w:r>
      <w:r w:rsidRPr="00BB7104">
        <w:rPr>
          <w:rFonts w:cstheme="minorHAnsi"/>
          <w:lang w:val="en-US"/>
        </w:rPr>
        <w:t xml:space="preserve"> science can </w:t>
      </w:r>
      <w:r w:rsidR="008B7778">
        <w:rPr>
          <w:rFonts w:cstheme="minorHAnsi"/>
          <w:lang w:val="en-US"/>
        </w:rPr>
        <w:t>overcome</w:t>
      </w:r>
      <w:r w:rsidRPr="00BB7104">
        <w:rPr>
          <w:rFonts w:cstheme="minorHAnsi"/>
          <w:lang w:val="en-US"/>
        </w:rPr>
        <w:t xml:space="preserve"> this resolution</w:t>
      </w:r>
      <w:r w:rsidR="008B7778">
        <w:rPr>
          <w:rFonts w:cstheme="minorHAnsi"/>
          <w:lang w:val="en-US"/>
        </w:rPr>
        <w:t xml:space="preserve"> </w:t>
      </w:r>
      <w:r w:rsidR="00E32ED0">
        <w:rPr>
          <w:rFonts w:cstheme="minorHAnsi"/>
          <w:lang w:val="en-US"/>
        </w:rPr>
        <w:t>challenge</w:t>
      </w:r>
      <w:r w:rsidR="009064F5">
        <w:rPr>
          <w:rFonts w:cstheme="minorHAnsi"/>
          <w:lang w:val="en-US"/>
        </w:rPr>
        <w:t xml:space="preserve"> by fil</w:t>
      </w:r>
      <w:r w:rsidR="00233EB5">
        <w:rPr>
          <w:rFonts w:cstheme="minorHAnsi"/>
          <w:lang w:val="en-US"/>
        </w:rPr>
        <w:t>l</w:t>
      </w:r>
      <w:r w:rsidR="009064F5">
        <w:rPr>
          <w:rFonts w:cstheme="minorHAnsi"/>
          <w:lang w:val="en-US"/>
        </w:rPr>
        <w:t>ing spatial gaps</w:t>
      </w:r>
      <w:r w:rsidRPr="00BB7104">
        <w:rPr>
          <w:rFonts w:cstheme="minorHAnsi"/>
          <w:lang w:val="en-US"/>
        </w:rPr>
        <w:t xml:space="preserve">. </w:t>
      </w:r>
      <w:r w:rsidR="001D52F6">
        <w:rPr>
          <w:rFonts w:cstheme="minorHAnsi"/>
          <w:lang w:val="en-US"/>
        </w:rPr>
        <w:t>This p</w:t>
      </w:r>
      <w:r w:rsidR="00E32ED0" w:rsidRPr="00E32ED0">
        <w:rPr>
          <w:rFonts w:cstheme="minorHAnsi"/>
          <w:lang w:val="en-US"/>
        </w:rPr>
        <w:t xml:space="preserve">articipatory </w:t>
      </w:r>
      <w:r w:rsidR="001D52F6">
        <w:rPr>
          <w:rFonts w:cstheme="minorHAnsi"/>
          <w:lang w:val="en-US"/>
        </w:rPr>
        <w:t xml:space="preserve">approach </w:t>
      </w:r>
      <w:r w:rsidR="00E32ED0">
        <w:rPr>
          <w:rFonts w:cstheme="minorHAnsi"/>
          <w:lang w:val="en-US"/>
        </w:rPr>
        <w:t>also</w:t>
      </w:r>
      <w:r w:rsidR="00E32ED0" w:rsidRPr="00E32ED0">
        <w:rPr>
          <w:rFonts w:cstheme="minorHAnsi"/>
          <w:lang w:val="en-US"/>
        </w:rPr>
        <w:t xml:space="preserve"> raises public awareness of current environmental </w:t>
      </w:r>
      <w:r w:rsidR="00E32ED0">
        <w:rPr>
          <w:rFonts w:cstheme="minorHAnsi"/>
          <w:lang w:val="en-US"/>
        </w:rPr>
        <w:t>concerns</w:t>
      </w:r>
      <w:r w:rsidR="00E32ED0" w:rsidRPr="00E32ED0">
        <w:rPr>
          <w:rFonts w:cstheme="minorHAnsi"/>
          <w:lang w:val="en-US"/>
        </w:rPr>
        <w:t xml:space="preserve">, while introducing them to the scientific </w:t>
      </w:r>
      <w:r w:rsidR="00E32ED0">
        <w:rPr>
          <w:rFonts w:cstheme="minorHAnsi"/>
          <w:lang w:val="en-US"/>
        </w:rPr>
        <w:t>method</w:t>
      </w:r>
      <w:r w:rsidR="00E32ED0" w:rsidRPr="00E32ED0">
        <w:rPr>
          <w:rFonts w:cstheme="minorHAnsi"/>
          <w:lang w:val="en-US"/>
        </w:rPr>
        <w:t xml:space="preserve">. </w:t>
      </w:r>
      <w:r w:rsidR="008B7778">
        <w:rPr>
          <w:rFonts w:cstheme="minorHAnsi"/>
          <w:lang w:val="en-US"/>
        </w:rPr>
        <w:t xml:space="preserve">An example </w:t>
      </w:r>
      <w:r w:rsidRPr="00BB7104">
        <w:rPr>
          <w:rFonts w:cstheme="minorHAnsi"/>
          <w:lang w:val="en-US"/>
        </w:rPr>
        <w:t xml:space="preserve">is the </w:t>
      </w:r>
      <w:r w:rsidR="001D52F6">
        <w:rPr>
          <w:rFonts w:cstheme="minorHAnsi"/>
          <w:lang w:val="en-US"/>
        </w:rPr>
        <w:t xml:space="preserve">French </w:t>
      </w:r>
      <w:r w:rsidRPr="00BB7104">
        <w:rPr>
          <w:rFonts w:cstheme="minorHAnsi"/>
          <w:lang w:val="en-US"/>
        </w:rPr>
        <w:t>Lichens GO project</w:t>
      </w:r>
      <w:r w:rsidR="008B7778">
        <w:rPr>
          <w:rFonts w:cstheme="minorHAnsi"/>
          <w:lang w:val="en-US"/>
        </w:rPr>
        <w:t xml:space="preserve"> (</w:t>
      </w:r>
      <w:hyperlink r:id="rId9" w:history="1">
        <w:r w:rsidR="008B7778" w:rsidRPr="00BA2B93">
          <w:rPr>
            <w:rStyle w:val="Lienhypertexte"/>
            <w:rFonts w:cstheme="minorHAnsi"/>
            <w:lang w:val="en-US"/>
          </w:rPr>
          <w:t>www.lichensgo.eu</w:t>
        </w:r>
      </w:hyperlink>
      <w:r w:rsidR="008B7778">
        <w:rPr>
          <w:rFonts w:cstheme="minorHAnsi"/>
          <w:lang w:val="en-US"/>
        </w:rPr>
        <w:t>)</w:t>
      </w:r>
      <w:r w:rsidR="00E32ED0">
        <w:rPr>
          <w:rFonts w:cstheme="minorHAnsi"/>
          <w:lang w:val="en-US"/>
        </w:rPr>
        <w:t xml:space="preserve"> that</w:t>
      </w:r>
      <w:r w:rsidRPr="00BB7104">
        <w:rPr>
          <w:rFonts w:cstheme="minorHAnsi"/>
          <w:lang w:val="en-US"/>
        </w:rPr>
        <w:t xml:space="preserve"> aims to assess air quality </w:t>
      </w:r>
      <w:r w:rsidR="009064F5">
        <w:rPr>
          <w:rFonts w:cstheme="minorHAnsi"/>
          <w:lang w:val="en-US"/>
        </w:rPr>
        <w:t xml:space="preserve">through lichen biomonitoring </w:t>
      </w:r>
      <w:r w:rsidRPr="00BB7104">
        <w:rPr>
          <w:rFonts w:cstheme="minorHAnsi"/>
          <w:lang w:val="en-US"/>
        </w:rPr>
        <w:t xml:space="preserve">using </w:t>
      </w:r>
      <w:r w:rsidR="008B7778">
        <w:rPr>
          <w:rFonts w:cstheme="minorHAnsi"/>
          <w:lang w:val="en-US"/>
        </w:rPr>
        <w:t xml:space="preserve">a </w:t>
      </w:r>
      <w:r w:rsidR="008B7778" w:rsidRPr="008111DB">
        <w:rPr>
          <w:lang w:val="en-US"/>
        </w:rPr>
        <w:t>simplified version of the standardized European protocol</w:t>
      </w:r>
      <w:r w:rsidR="009064F5">
        <w:rPr>
          <w:lang w:val="en-US"/>
        </w:rPr>
        <w:t xml:space="preserve"> </w:t>
      </w:r>
      <w:r w:rsidR="009064F5" w:rsidRPr="008111DB">
        <w:rPr>
          <w:lang w:val="en-US"/>
        </w:rPr>
        <w:t>to allow comparisons with expert data</w:t>
      </w:r>
      <w:r w:rsidRPr="00BB7104">
        <w:rPr>
          <w:rFonts w:cstheme="minorHAnsi"/>
          <w:lang w:val="en-US"/>
        </w:rPr>
        <w:t>.</w:t>
      </w:r>
      <w:r w:rsidR="00E32ED0">
        <w:rPr>
          <w:rFonts w:cstheme="minorHAnsi"/>
          <w:lang w:val="en-US"/>
        </w:rPr>
        <w:t xml:space="preserve"> </w:t>
      </w:r>
      <w:r w:rsidR="009064F5" w:rsidRPr="009064F5">
        <w:rPr>
          <w:rFonts w:cstheme="minorHAnsi"/>
          <w:lang w:val="en-US"/>
        </w:rPr>
        <w:t>To limit the sampling effort</w:t>
      </w:r>
      <w:r w:rsidR="009064F5">
        <w:rPr>
          <w:rFonts w:cstheme="minorHAnsi"/>
          <w:lang w:val="en-US"/>
        </w:rPr>
        <w:t>,</w:t>
      </w:r>
      <w:r w:rsidR="009064F5" w:rsidRPr="009064F5">
        <w:rPr>
          <w:rFonts w:cstheme="minorHAnsi"/>
          <w:lang w:val="en-US"/>
        </w:rPr>
        <w:t xml:space="preserve"> </w:t>
      </w:r>
      <w:r w:rsidR="009064F5">
        <w:rPr>
          <w:rFonts w:cstheme="minorHAnsi"/>
          <w:lang w:val="en-US"/>
        </w:rPr>
        <w:t xml:space="preserve">while improving the </w:t>
      </w:r>
      <w:r w:rsidR="009064F5" w:rsidRPr="009064F5">
        <w:rPr>
          <w:rFonts w:cstheme="minorHAnsi"/>
          <w:lang w:val="en-US"/>
        </w:rPr>
        <w:t>data quality, we made a series of adjustments during co-construction phases.</w:t>
      </w:r>
      <w:r w:rsidR="009064F5">
        <w:rPr>
          <w:rFonts w:cstheme="minorHAnsi"/>
          <w:lang w:val="en-US"/>
        </w:rPr>
        <w:t xml:space="preserve"> For instance, we evaluated the performance of several protocol</w:t>
      </w:r>
      <w:r w:rsidR="00211AB7">
        <w:rPr>
          <w:rFonts w:cstheme="minorHAnsi"/>
          <w:lang w:val="en-US"/>
        </w:rPr>
        <w:t xml:space="preserve"> steps</w:t>
      </w:r>
      <w:r w:rsidR="001D52F6">
        <w:rPr>
          <w:rFonts w:cstheme="minorHAnsi"/>
          <w:lang w:val="en-US"/>
        </w:rPr>
        <w:t xml:space="preserve"> (including </w:t>
      </w:r>
      <w:r w:rsidR="00211AB7">
        <w:rPr>
          <w:rFonts w:cstheme="minorHAnsi"/>
          <w:lang w:val="en-US"/>
        </w:rPr>
        <w:t>site selection</w:t>
      </w:r>
      <w:r w:rsidR="001D52F6">
        <w:rPr>
          <w:rFonts w:cstheme="minorHAnsi"/>
          <w:lang w:val="en-US"/>
        </w:rPr>
        <w:t xml:space="preserve"> or potential </w:t>
      </w:r>
      <w:r w:rsidR="00211AB7">
        <w:rPr>
          <w:rFonts w:cstheme="minorHAnsi"/>
          <w:lang w:val="en-US"/>
        </w:rPr>
        <w:t>identification observer bias</w:t>
      </w:r>
      <w:r w:rsidR="001D52F6">
        <w:rPr>
          <w:rFonts w:cstheme="minorHAnsi"/>
          <w:lang w:val="en-US"/>
        </w:rPr>
        <w:t>)</w:t>
      </w:r>
      <w:r w:rsidR="00211AB7">
        <w:rPr>
          <w:rFonts w:cstheme="minorHAnsi"/>
          <w:lang w:val="en-US"/>
        </w:rPr>
        <w:t xml:space="preserve"> and the </w:t>
      </w:r>
      <w:r w:rsidR="001D52F6">
        <w:rPr>
          <w:rFonts w:cstheme="minorHAnsi"/>
          <w:lang w:val="en-US"/>
        </w:rPr>
        <w:t xml:space="preserve">protocol </w:t>
      </w:r>
      <w:r w:rsidR="00211AB7">
        <w:rPr>
          <w:rFonts w:cstheme="minorHAnsi"/>
          <w:lang w:val="en-US"/>
        </w:rPr>
        <w:t>applicability (</w:t>
      </w:r>
      <w:r w:rsidR="001D52F6">
        <w:rPr>
          <w:rFonts w:cstheme="minorHAnsi"/>
          <w:lang w:val="en-US"/>
        </w:rPr>
        <w:t xml:space="preserve">e.g., </w:t>
      </w:r>
      <w:r w:rsidR="00211AB7">
        <w:rPr>
          <w:rFonts w:cstheme="minorHAnsi"/>
          <w:lang w:val="en-US"/>
        </w:rPr>
        <w:t>time required, list</w:t>
      </w:r>
      <w:r w:rsidR="001D52F6">
        <w:rPr>
          <w:rFonts w:cstheme="minorHAnsi"/>
          <w:lang w:val="en-US"/>
        </w:rPr>
        <w:t xml:space="preserve"> of lichen species considered</w:t>
      </w:r>
      <w:r w:rsidR="00211AB7">
        <w:rPr>
          <w:rFonts w:cstheme="minorHAnsi"/>
          <w:lang w:val="en-US"/>
        </w:rPr>
        <w:t xml:space="preserve">, etc.). </w:t>
      </w:r>
      <w:r w:rsidR="00E32ED0">
        <w:rPr>
          <w:rFonts w:cstheme="minorHAnsi"/>
          <w:lang w:val="en-US"/>
        </w:rPr>
        <w:t xml:space="preserve">Since the program was launched in 2018, we </w:t>
      </w:r>
      <w:r w:rsidR="009064F5">
        <w:rPr>
          <w:rFonts w:cstheme="minorHAnsi"/>
          <w:lang w:val="en-US"/>
        </w:rPr>
        <w:t xml:space="preserve">collected </w:t>
      </w:r>
      <w:r w:rsidR="00211AB7">
        <w:rPr>
          <w:rFonts w:cstheme="minorHAnsi"/>
          <w:lang w:val="en-US"/>
        </w:rPr>
        <w:t xml:space="preserve">more than 2800 observations from 338 sampling sites. Some locations (e.g., Paris, Clermont-Ferrand, Limoges) </w:t>
      </w:r>
      <w:r w:rsidR="00E0212D">
        <w:rPr>
          <w:rFonts w:cstheme="minorHAnsi"/>
          <w:lang w:val="en-US"/>
        </w:rPr>
        <w:t xml:space="preserve">presented an extensive </w:t>
      </w:r>
      <w:r w:rsidR="00E0212D" w:rsidRPr="00E0212D">
        <w:rPr>
          <w:rFonts w:cstheme="minorHAnsi"/>
          <w:lang w:val="en-US"/>
        </w:rPr>
        <w:t>sampling effort, enabling us to better understand the spatial heterogeneity of urban air quality data.</w:t>
      </w:r>
      <w:r w:rsidR="00E0212D">
        <w:rPr>
          <w:rFonts w:cstheme="minorHAnsi"/>
          <w:lang w:val="en-US"/>
        </w:rPr>
        <w:t xml:space="preserve"> </w:t>
      </w:r>
      <w:r w:rsidR="008111DB" w:rsidRPr="008111DB">
        <w:rPr>
          <w:lang w:val="en-US"/>
        </w:rPr>
        <w:t xml:space="preserve">Through this project, we seek to empower citizens to actively </w:t>
      </w:r>
      <w:r w:rsidR="00F531D0">
        <w:rPr>
          <w:lang w:val="en-US"/>
        </w:rPr>
        <w:t>take par</w:t>
      </w:r>
      <w:r w:rsidR="00E0212D">
        <w:rPr>
          <w:lang w:val="en-US"/>
        </w:rPr>
        <w:t>t</w:t>
      </w:r>
      <w:r w:rsidR="008111DB" w:rsidRPr="008111DB">
        <w:rPr>
          <w:lang w:val="en-US"/>
        </w:rPr>
        <w:t xml:space="preserve"> in environmental monitoring, while generating valuable data for air quality assessment at the national level</w:t>
      </w:r>
      <w:r w:rsidR="00F531D0">
        <w:rPr>
          <w:lang w:val="en-US"/>
        </w:rPr>
        <w:t>.</w:t>
      </w:r>
    </w:p>
    <w:p w14:paraId="5BEA2217" w14:textId="31ED3F0E" w:rsidR="004C5199" w:rsidRPr="005F66FD" w:rsidRDefault="004C5199" w:rsidP="00F95F9B">
      <w:pPr>
        <w:jc w:val="both"/>
        <w:rPr>
          <w:lang w:val="en-US"/>
        </w:rPr>
      </w:pPr>
    </w:p>
    <w:sectPr w:rsidR="004C5199" w:rsidRPr="005F6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039C"/>
    <w:multiLevelType w:val="hybridMultilevel"/>
    <w:tmpl w:val="63CC04B2"/>
    <w:lvl w:ilvl="0" w:tplc="B98A54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21E2E"/>
    <w:multiLevelType w:val="hybridMultilevel"/>
    <w:tmpl w:val="AC3AA068"/>
    <w:lvl w:ilvl="0" w:tplc="C9C077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A5097"/>
    <w:multiLevelType w:val="hybridMultilevel"/>
    <w:tmpl w:val="B0AADAC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EA"/>
    <w:rsid w:val="000242A4"/>
    <w:rsid w:val="00047FBB"/>
    <w:rsid w:val="00073EE1"/>
    <w:rsid w:val="00087096"/>
    <w:rsid w:val="0014178F"/>
    <w:rsid w:val="00182AED"/>
    <w:rsid w:val="00183C89"/>
    <w:rsid w:val="001A48A3"/>
    <w:rsid w:val="001D52F6"/>
    <w:rsid w:val="001D7B54"/>
    <w:rsid w:val="00211AB7"/>
    <w:rsid w:val="00233EB5"/>
    <w:rsid w:val="002C775C"/>
    <w:rsid w:val="00302B70"/>
    <w:rsid w:val="003125B1"/>
    <w:rsid w:val="00334DD8"/>
    <w:rsid w:val="00370544"/>
    <w:rsid w:val="0038382B"/>
    <w:rsid w:val="00383C01"/>
    <w:rsid w:val="003A6BD3"/>
    <w:rsid w:val="003E745E"/>
    <w:rsid w:val="003F61EC"/>
    <w:rsid w:val="00406598"/>
    <w:rsid w:val="00406D3E"/>
    <w:rsid w:val="00437B1C"/>
    <w:rsid w:val="004809EC"/>
    <w:rsid w:val="004C5199"/>
    <w:rsid w:val="005348EA"/>
    <w:rsid w:val="00573B07"/>
    <w:rsid w:val="005B5A9D"/>
    <w:rsid w:val="005C3797"/>
    <w:rsid w:val="005F66FD"/>
    <w:rsid w:val="006A37A5"/>
    <w:rsid w:val="006D6F96"/>
    <w:rsid w:val="006F22F4"/>
    <w:rsid w:val="006F516C"/>
    <w:rsid w:val="00703F5D"/>
    <w:rsid w:val="00776814"/>
    <w:rsid w:val="007B2135"/>
    <w:rsid w:val="007B29A6"/>
    <w:rsid w:val="007C5F51"/>
    <w:rsid w:val="007E6A7D"/>
    <w:rsid w:val="00804371"/>
    <w:rsid w:val="008111DB"/>
    <w:rsid w:val="00886B4D"/>
    <w:rsid w:val="008B7778"/>
    <w:rsid w:val="009064F5"/>
    <w:rsid w:val="00913EFB"/>
    <w:rsid w:val="009164CA"/>
    <w:rsid w:val="009231D6"/>
    <w:rsid w:val="00984349"/>
    <w:rsid w:val="009A1A8E"/>
    <w:rsid w:val="009E401A"/>
    <w:rsid w:val="00A00B24"/>
    <w:rsid w:val="00A27074"/>
    <w:rsid w:val="00A6534C"/>
    <w:rsid w:val="00A833CD"/>
    <w:rsid w:val="00B22DCF"/>
    <w:rsid w:val="00B82539"/>
    <w:rsid w:val="00BB54F0"/>
    <w:rsid w:val="00BB7104"/>
    <w:rsid w:val="00BF0E1C"/>
    <w:rsid w:val="00C3185C"/>
    <w:rsid w:val="00C41D2C"/>
    <w:rsid w:val="00C5089C"/>
    <w:rsid w:val="00C63BB3"/>
    <w:rsid w:val="00C6668B"/>
    <w:rsid w:val="00CD2C12"/>
    <w:rsid w:val="00D02A7E"/>
    <w:rsid w:val="00D37F4A"/>
    <w:rsid w:val="00D434A4"/>
    <w:rsid w:val="00D500D8"/>
    <w:rsid w:val="00D518B4"/>
    <w:rsid w:val="00D55B6E"/>
    <w:rsid w:val="00DC1AB9"/>
    <w:rsid w:val="00E0212D"/>
    <w:rsid w:val="00E068CD"/>
    <w:rsid w:val="00E14B47"/>
    <w:rsid w:val="00E16BDA"/>
    <w:rsid w:val="00E17612"/>
    <w:rsid w:val="00E32ED0"/>
    <w:rsid w:val="00E55BBA"/>
    <w:rsid w:val="00E76E5E"/>
    <w:rsid w:val="00E93C8B"/>
    <w:rsid w:val="00EA18C7"/>
    <w:rsid w:val="00ED1AFE"/>
    <w:rsid w:val="00F531D0"/>
    <w:rsid w:val="00F60E59"/>
    <w:rsid w:val="00F76357"/>
    <w:rsid w:val="00F81CF9"/>
    <w:rsid w:val="00F93401"/>
    <w:rsid w:val="00F95F9B"/>
    <w:rsid w:val="00FE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6FB"/>
  <w15:chartTrackingRefBased/>
  <w15:docId w15:val="{047EA72D-21A0-4FBC-83A8-4BFEB109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F95F9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95F9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95F9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95F9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95F9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5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5F9B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5089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B777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B7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lichensgo.eu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775563-52d1-44c4-b3ae-ebd11651ac2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F8032F4123B7409C0868FD6DEEA84B" ma:contentTypeVersion="18" ma:contentTypeDescription="Crée un document." ma:contentTypeScope="" ma:versionID="473b5abed3d73714f5cc7b6859e02229">
  <xsd:schema xmlns:xsd="http://www.w3.org/2001/XMLSchema" xmlns:xs="http://www.w3.org/2001/XMLSchema" xmlns:p="http://schemas.microsoft.com/office/2006/metadata/properties" xmlns:ns3="f1775563-52d1-44c4-b3ae-ebd11651ac2c" xmlns:ns4="b76bdb31-c2cf-4df5-8fd6-c4b628149341" targetNamespace="http://schemas.microsoft.com/office/2006/metadata/properties" ma:root="true" ma:fieldsID="4ff527a2ab5b60056302126fe61629a3" ns3:_="" ns4:_="">
    <xsd:import namespace="f1775563-52d1-44c4-b3ae-ebd11651ac2c"/>
    <xsd:import namespace="b76bdb31-c2cf-4df5-8fd6-c4b6281493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75563-52d1-44c4-b3ae-ebd11651ac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bdb31-c2cf-4df5-8fd6-c4b628149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A1B696-56DF-44A4-889A-DA2BA316F874}">
  <ds:schemaRefs>
    <ds:schemaRef ds:uri="http://schemas.microsoft.com/office/2006/metadata/properties"/>
    <ds:schemaRef ds:uri="http://schemas.microsoft.com/office/infopath/2007/PartnerControls"/>
    <ds:schemaRef ds:uri="f1775563-52d1-44c4-b3ae-ebd11651ac2c"/>
  </ds:schemaRefs>
</ds:datastoreItem>
</file>

<file path=customXml/itemProps2.xml><?xml version="1.0" encoding="utf-8"?>
<ds:datastoreItem xmlns:ds="http://schemas.openxmlformats.org/officeDocument/2006/customXml" ds:itemID="{A8791B58-565B-4D67-8FE7-0374B2325B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FB4125-0CB3-42E9-88AD-236B92DF9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75563-52d1-44c4-b3ae-ebd11651ac2c"/>
    <ds:schemaRef ds:uri="b76bdb31-c2cf-4df5-8fd6-c4b628149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53772D-D38F-4792-97BD-4C8D431333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1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Counoy</dc:creator>
  <cp:keywords/>
  <dc:description/>
  <cp:lastModifiedBy>Yannick Agnan</cp:lastModifiedBy>
  <cp:revision>76</cp:revision>
  <dcterms:created xsi:type="dcterms:W3CDTF">2024-08-29T13:07:00Z</dcterms:created>
  <dcterms:modified xsi:type="dcterms:W3CDTF">2024-09-11T15:21:00Z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0x0101009AF8032F4123B7409C0868FD6DEEA84B</vt:lpwstr>
  </property>
</Properties>
</file>