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43D" w:rsidRPr="000A0A71" w:rsidRDefault="000A0A71" w:rsidP="000A0A71">
      <w:pPr>
        <w:widowControl/>
        <w:spacing w:line="360" w:lineRule="atLeast"/>
        <w:jc w:val="both"/>
        <w:rPr>
          <w:rFonts w:ascii="Times New Roman" w:hAnsi="Times New Roman" w:cs="Times New Roman"/>
          <w:bCs/>
          <w:i/>
        </w:rPr>
      </w:pPr>
      <w:r>
        <w:rPr>
          <w:rFonts w:ascii="Times New Roman" w:hAnsi="Times New Roman" w:cs="Times New Roman"/>
          <w:bCs/>
          <w:i/>
        </w:rPr>
        <w:t>Introduction</w:t>
      </w:r>
      <w:r w:rsidR="006025D8">
        <w:rPr>
          <w:rFonts w:ascii="Times New Roman" w:hAnsi="Times New Roman" w:cs="Times New Roman"/>
          <w:bCs/>
          <w:i/>
        </w:rPr>
        <w:t xml:space="preserve"> à mes leçons de philosophie à la Faculté d’Agronomie et à la Faculté des Sciences</w:t>
      </w:r>
      <w:r w:rsidR="0003432F">
        <w:rPr>
          <w:rFonts w:ascii="Times New Roman" w:hAnsi="Times New Roman" w:cs="Times New Roman"/>
          <w:bCs/>
          <w:i/>
        </w:rPr>
        <w:t xml:space="preserve"> de l’UCL</w:t>
      </w:r>
    </w:p>
    <w:p w:rsidR="000A0A71" w:rsidRDefault="000A0A71" w:rsidP="0053243D">
      <w:pPr>
        <w:widowControl/>
        <w:spacing w:line="360" w:lineRule="atLeast"/>
        <w:jc w:val="center"/>
        <w:rPr>
          <w:rFonts w:ascii="Helvetica" w:hAnsi="Helvetica" w:cs="Helvetica"/>
          <w:b/>
          <w:bCs/>
        </w:rPr>
      </w:pPr>
    </w:p>
    <w:p w:rsidR="0053243D" w:rsidRPr="00860C70" w:rsidRDefault="0053243D" w:rsidP="002D770D">
      <w:pPr>
        <w:widowControl/>
        <w:spacing w:line="360" w:lineRule="atLeast"/>
        <w:rPr>
          <w:rFonts w:ascii="Helvetica" w:hAnsi="Helvetica" w:cs="Helvetica"/>
          <w:b/>
          <w:bCs/>
          <w:color w:val="000000" w:themeColor="text1"/>
        </w:rPr>
      </w:pPr>
      <w:r>
        <w:rPr>
          <w:rFonts w:ascii="Helvetica" w:hAnsi="Helvetica" w:cs="Helvetica"/>
          <w:b/>
          <w:bCs/>
        </w:rPr>
        <w:t>POURQUOI ENSEIGNER LA PHILOSOPHIE A LA FACULTE</w:t>
      </w:r>
      <w:r w:rsidR="00C33B30">
        <w:rPr>
          <w:rFonts w:ascii="Helvetica" w:hAnsi="Helvetica" w:cs="Helvetica"/>
          <w:b/>
          <w:bCs/>
        </w:rPr>
        <w:t xml:space="preserve"> </w:t>
      </w:r>
      <w:r>
        <w:rPr>
          <w:rFonts w:ascii="Helvetica" w:hAnsi="Helvetica" w:cs="Helvetica"/>
          <w:b/>
          <w:bCs/>
        </w:rPr>
        <w:t xml:space="preserve"> DES SCIENCES?</w:t>
      </w:r>
    </w:p>
    <w:p w:rsidR="0053243D" w:rsidRDefault="0053243D" w:rsidP="0053243D">
      <w:pPr>
        <w:widowControl/>
        <w:spacing w:line="360" w:lineRule="atLeast"/>
        <w:jc w:val="both"/>
        <w:rPr>
          <w:rFonts w:ascii="Helvetica" w:hAnsi="Helvetica" w:cs="Helvetica"/>
        </w:rPr>
      </w:pPr>
    </w:p>
    <w:p w:rsidR="0053243D" w:rsidRDefault="0053243D" w:rsidP="0053243D">
      <w:pPr>
        <w:widowControl/>
        <w:spacing w:line="360" w:lineRule="atLeast"/>
        <w:jc w:val="both"/>
        <w:rPr>
          <w:rFonts w:ascii="Helvetica" w:hAnsi="Helvetica" w:cs="Helvetica"/>
        </w:rPr>
      </w:pPr>
    </w:p>
    <w:p w:rsidR="0053243D" w:rsidRPr="000E0E01" w:rsidRDefault="0053243D" w:rsidP="0053243D">
      <w:pPr>
        <w:widowControl/>
        <w:spacing w:line="360" w:lineRule="atLeast"/>
        <w:jc w:val="both"/>
        <w:rPr>
          <w:rFonts w:ascii="Helvetica" w:hAnsi="Helvetica" w:cs="Helvetica"/>
        </w:rPr>
      </w:pPr>
      <w:r w:rsidRPr="000E0E01">
        <w:rPr>
          <w:rFonts w:ascii="Helvetica" w:hAnsi="Helvetica" w:cs="Helvetica"/>
        </w:rPr>
        <w:t>1. La philosophie et la religion</w:t>
      </w:r>
    </w:p>
    <w:p w:rsidR="0053243D" w:rsidRPr="000E0E01" w:rsidRDefault="0053243D" w:rsidP="0053243D">
      <w:pPr>
        <w:widowControl/>
        <w:spacing w:line="360" w:lineRule="atLeast"/>
        <w:jc w:val="both"/>
        <w:rPr>
          <w:rFonts w:ascii="Helvetica" w:hAnsi="Helvetica" w:cs="Helvetica"/>
        </w:rPr>
      </w:pPr>
      <w:r w:rsidRPr="000E0E01">
        <w:rPr>
          <w:rFonts w:ascii="Helvetica" w:hAnsi="Helvetica" w:cs="Helvetica"/>
        </w:rPr>
        <w:t>2. La philosophie et l'humanisme</w:t>
      </w:r>
    </w:p>
    <w:p w:rsidR="0053243D" w:rsidRPr="000E0E01" w:rsidRDefault="0053243D" w:rsidP="0053243D">
      <w:pPr>
        <w:widowControl/>
        <w:spacing w:line="360" w:lineRule="atLeast"/>
        <w:jc w:val="both"/>
        <w:rPr>
          <w:rFonts w:ascii="Helvetica" w:hAnsi="Helvetica" w:cs="Helvetica"/>
        </w:rPr>
      </w:pPr>
      <w:r w:rsidRPr="000E0E01">
        <w:rPr>
          <w:rFonts w:ascii="Helvetica" w:hAnsi="Helvetica" w:cs="Helvetica"/>
        </w:rPr>
        <w:t>3. La philosophie et les sciences</w:t>
      </w:r>
    </w:p>
    <w:p w:rsidR="0053243D" w:rsidRDefault="0053243D" w:rsidP="0053243D">
      <w:pPr>
        <w:widowControl/>
        <w:spacing w:line="360" w:lineRule="atLeast"/>
        <w:jc w:val="both"/>
        <w:rPr>
          <w:rFonts w:ascii="Helvetica" w:hAnsi="Helvetica" w:cs="Helvetica"/>
        </w:rPr>
      </w:pPr>
    </w:p>
    <w:p w:rsidR="0053243D" w:rsidRDefault="0053243D" w:rsidP="0053243D">
      <w:pPr>
        <w:widowControl/>
        <w:spacing w:line="360" w:lineRule="atLeast"/>
        <w:jc w:val="both"/>
        <w:rPr>
          <w:rFonts w:ascii="Helvetica" w:hAnsi="Helvetica" w:cs="Helvetica"/>
        </w:rPr>
      </w:pPr>
    </w:p>
    <w:p w:rsidR="0053243D" w:rsidRPr="006C3C9E" w:rsidRDefault="0053243D" w:rsidP="0053243D">
      <w:pPr>
        <w:widowControl/>
        <w:numPr>
          <w:ilvl w:val="0"/>
          <w:numId w:val="1"/>
        </w:numPr>
        <w:spacing w:line="360" w:lineRule="atLeast"/>
        <w:jc w:val="both"/>
        <w:rPr>
          <w:rFonts w:ascii="Helvetica" w:hAnsi="Helvetica" w:cs="Helvetica"/>
          <w:b/>
        </w:rPr>
      </w:pPr>
      <w:r w:rsidRPr="006C3C9E">
        <w:rPr>
          <w:rFonts w:ascii="Helvetica" w:hAnsi="Helvetica" w:cs="Helvetica"/>
          <w:b/>
          <w:i/>
          <w:iCs/>
        </w:rPr>
        <w:t>La philosophie et la religion</w:t>
      </w:r>
    </w:p>
    <w:p w:rsidR="0053243D" w:rsidRDefault="0053243D" w:rsidP="0053243D">
      <w:pPr>
        <w:widowControl/>
        <w:spacing w:line="360" w:lineRule="atLeast"/>
        <w:jc w:val="both"/>
        <w:rPr>
          <w:rFonts w:ascii="Helvetica" w:hAnsi="Helvetica" w:cs="Helvetica"/>
        </w:rPr>
      </w:pPr>
    </w:p>
    <w:p w:rsidR="0053243D" w:rsidRDefault="0053243D" w:rsidP="0053243D">
      <w:pPr>
        <w:widowControl/>
        <w:spacing w:line="360" w:lineRule="atLeast"/>
        <w:jc w:val="both"/>
        <w:rPr>
          <w:rFonts w:ascii="Helvetica" w:hAnsi="Helvetica" w:cs="Helvetica"/>
        </w:rPr>
      </w:pPr>
    </w:p>
    <w:p w:rsidR="0053243D" w:rsidRDefault="0053243D" w:rsidP="0053243D">
      <w:pPr>
        <w:widowControl/>
        <w:spacing w:line="360" w:lineRule="atLeast"/>
        <w:jc w:val="both"/>
        <w:rPr>
          <w:rFonts w:ascii="Helvetica" w:hAnsi="Helvetica" w:cs="Helvetica"/>
        </w:rPr>
      </w:pPr>
      <w:r>
        <w:rPr>
          <w:rFonts w:ascii="Helvetica" w:hAnsi="Helvetica" w:cs="Helvetica"/>
        </w:rPr>
        <w:t xml:space="preserve">Face à la montée du scientisme au cours de la seconde moitié du 19ème siècle, l'Université Catholique de Louvain entendait par l'enseignement de la philosophie dans toutes ses Facultés, combattre le </w:t>
      </w:r>
      <w:r>
        <w:rPr>
          <w:rFonts w:ascii="Helvetica" w:hAnsi="Helvetica" w:cs="Helvetica"/>
          <w:i/>
          <w:iCs/>
        </w:rPr>
        <w:t>matérialisme</w:t>
      </w:r>
      <w:r>
        <w:rPr>
          <w:rFonts w:ascii="Helvetica" w:hAnsi="Helvetica" w:cs="Helvetica"/>
        </w:rPr>
        <w:t xml:space="preserve"> sur lequel s'appuyait le </w:t>
      </w:r>
      <w:r>
        <w:rPr>
          <w:rFonts w:ascii="Helvetica" w:hAnsi="Helvetica" w:cs="Helvetica"/>
          <w:i/>
          <w:iCs/>
        </w:rPr>
        <w:t>scientisme.</w:t>
      </w:r>
    </w:p>
    <w:p w:rsidR="0053243D" w:rsidRDefault="0053243D" w:rsidP="0053243D">
      <w:pPr>
        <w:widowControl/>
        <w:spacing w:line="360" w:lineRule="atLeast"/>
        <w:jc w:val="both"/>
        <w:rPr>
          <w:rFonts w:ascii="Helvetica" w:hAnsi="Helvetica" w:cs="Helvetica"/>
        </w:rPr>
      </w:pPr>
    </w:p>
    <w:p w:rsidR="0053243D" w:rsidRDefault="0053243D" w:rsidP="0053243D">
      <w:pPr>
        <w:widowControl/>
        <w:spacing w:line="360" w:lineRule="atLeast"/>
        <w:jc w:val="both"/>
        <w:rPr>
          <w:rFonts w:ascii="Helvetica" w:hAnsi="Helvetica" w:cs="Helvetica"/>
          <w:i/>
          <w:iCs/>
        </w:rPr>
      </w:pPr>
      <w:r>
        <w:rPr>
          <w:rFonts w:ascii="Helvetica" w:hAnsi="Helvetica" w:cs="Helvetica"/>
        </w:rPr>
        <w:t xml:space="preserve">Ce matérialisme hérité du 18ème siècle affirmait qu'il n'existe que de la matière, et que tout ce qui relève de l'esprit -valeurs, pensées, sentiments, conscience, phénomènes psychologiques et parapsychologiques, phénomènes surnaturels- doit pouvoir s'expliquer par des processus matériels. "La pensée est au cerveau, ce que l'urine est au rein".  Selon ce point de vue tout ce qui concerne la vie morale et tout ce qui touche à la religion, mais aussi tout ce qui relève de la vie sociale et politique, obéit aux lois de la nature, et sera donc un jour explicable par les sciences de la nature (soit par la biologie, soit par la physique).Un tel matérialisme se confond avec ce qu’on a appelé au 19ème le </w:t>
      </w:r>
      <w:r>
        <w:rPr>
          <w:rFonts w:ascii="Helvetica" w:hAnsi="Helvetica" w:cs="Helvetica"/>
          <w:i/>
          <w:iCs/>
        </w:rPr>
        <w:t>naturalisme,</w:t>
      </w:r>
      <w:r>
        <w:rPr>
          <w:rFonts w:ascii="Helvetica" w:hAnsi="Helvetica" w:cs="Helvetica"/>
        </w:rPr>
        <w:t xml:space="preserve"> suivant lequel rien n’existe en dehors de la nature, et tout peut être expliqué par les sciences naturelles. Nous aurons l’occasion dans le cours d’examiner de plus près ce matérialisme </w:t>
      </w:r>
      <w:r>
        <w:rPr>
          <w:rFonts w:ascii="Helvetica" w:hAnsi="Helvetica" w:cs="Helvetica"/>
          <w:i/>
          <w:iCs/>
        </w:rPr>
        <w:t>naturaliste,</w:t>
      </w:r>
      <w:r>
        <w:rPr>
          <w:rFonts w:ascii="Helvetica" w:hAnsi="Helvetica" w:cs="Helvetica"/>
        </w:rPr>
        <w:t xml:space="preserve"> et de le distinguer du matérialisme </w:t>
      </w:r>
      <w:r>
        <w:rPr>
          <w:rFonts w:ascii="Helvetica" w:hAnsi="Helvetica" w:cs="Helvetica"/>
          <w:i/>
          <w:iCs/>
        </w:rPr>
        <w:t>historique.</w:t>
      </w:r>
    </w:p>
    <w:p w:rsidR="0053243D" w:rsidRDefault="0053243D" w:rsidP="0053243D">
      <w:pPr>
        <w:widowControl/>
        <w:spacing w:line="360" w:lineRule="atLeast"/>
        <w:jc w:val="both"/>
        <w:rPr>
          <w:rFonts w:ascii="Helvetica" w:hAnsi="Helvetica" w:cs="Helvetica"/>
          <w:i/>
          <w:iCs/>
        </w:rPr>
      </w:pPr>
    </w:p>
    <w:p w:rsidR="0053243D" w:rsidRDefault="0053243D" w:rsidP="0053243D">
      <w:pPr>
        <w:widowControl/>
        <w:spacing w:line="360" w:lineRule="atLeast"/>
        <w:jc w:val="both"/>
        <w:rPr>
          <w:rFonts w:ascii="Helvetica" w:hAnsi="Helvetica" w:cs="Helvetica"/>
        </w:rPr>
      </w:pPr>
      <w:r>
        <w:rPr>
          <w:rFonts w:ascii="Helvetica" w:hAnsi="Helvetica" w:cs="Helvetica"/>
        </w:rPr>
        <w:t xml:space="preserve">L'U.C.L. attendait de l'enseignement de la philosophie qu'il prémunisse les étudiants contre le matérialisme naturaliste, et qu'il assure de cette façon la défense des valeurs spirituelles, et finalement des valeurs religieuses. Il était cependant entendu que la philosophie n'a pas pour objet d'enseigner la religion et qu'elle n'a pas pour fondement les vérités révélées de la foi. L'Institut Supérieur de Philosophie (I.S.P.) fondé par Désiré Mercier (le futur cardinal Mercier) en 1889 au sein de l'U.C.L., à </w:t>
      </w:r>
      <w:r>
        <w:rPr>
          <w:rFonts w:ascii="Helvetica" w:hAnsi="Helvetica" w:cs="Helvetica"/>
        </w:rPr>
        <w:lastRenderedPageBreak/>
        <w:t xml:space="preserve">l'invitation du pape Léon XIII, exprima dès l'origine la ferme préoccupation de maintenir distinctes la recherche philosophique et la foi chrétienne. C'est ainsi qu'on peut lire dans l'actuel </w:t>
      </w:r>
      <w:r>
        <w:rPr>
          <w:rFonts w:ascii="Helvetica" w:hAnsi="Helvetica" w:cs="Helvetica"/>
          <w:i/>
          <w:iCs/>
        </w:rPr>
        <w:t>Programme d'études</w:t>
      </w:r>
      <w:r>
        <w:rPr>
          <w:rFonts w:ascii="Helvetica" w:hAnsi="Helvetica" w:cs="Helvetica"/>
        </w:rPr>
        <w:t xml:space="preserve"> de l'U.C.L.: "Ici encore, les positions sont parfaitement nettes, dès les origines de l'Institut. A aucun moment, on n'a confondu philosophie et religion, raison et foi; au contraire, on a toujours souligné leur distinction. A aucun moment, la philosophie n'a été une philosophie intrinsèquement chrétienne; </w:t>
      </w:r>
      <w:proofErr w:type="spellStart"/>
      <w:r>
        <w:rPr>
          <w:rFonts w:ascii="Helvetica" w:hAnsi="Helvetica" w:cs="Helvetica"/>
        </w:rPr>
        <w:t>oeuvre</w:t>
      </w:r>
      <w:proofErr w:type="spellEnd"/>
      <w:r>
        <w:rPr>
          <w:rFonts w:ascii="Helvetica" w:hAnsi="Helvetica" w:cs="Helvetica"/>
        </w:rPr>
        <w:t xml:space="preserve"> rationnelle, la philosophie ne peut tirer ses évidences que de l'expérience et de la raison." C'est donc sans autres armes que l'expérience et la raison, qu'on attendait de l'enseignement de la philosophie qu'il combatte le matérialisme naturaliste.</w:t>
      </w:r>
    </w:p>
    <w:p w:rsidR="0053243D" w:rsidRDefault="0053243D" w:rsidP="0053243D">
      <w:pPr>
        <w:widowControl/>
        <w:jc w:val="both"/>
        <w:rPr>
          <w:rFonts w:ascii="Helvetica" w:hAnsi="Helvetica" w:cs="Helvetica"/>
        </w:rPr>
      </w:pPr>
    </w:p>
    <w:p w:rsidR="0053243D" w:rsidRDefault="0053243D" w:rsidP="0053243D">
      <w:pPr>
        <w:widowControl/>
        <w:spacing w:line="360" w:lineRule="atLeast"/>
        <w:jc w:val="both"/>
        <w:rPr>
          <w:rFonts w:ascii="Helvetica" w:hAnsi="Helvetica" w:cs="Helvetica"/>
        </w:rPr>
      </w:pPr>
      <w:r>
        <w:rPr>
          <w:rFonts w:ascii="Helvetica" w:hAnsi="Helvetica" w:cs="Helvetica"/>
        </w:rPr>
        <w:t xml:space="preserve">       </w:t>
      </w:r>
    </w:p>
    <w:p w:rsidR="0053243D" w:rsidRDefault="0053243D" w:rsidP="0053243D">
      <w:pPr>
        <w:widowControl/>
        <w:spacing w:line="360" w:lineRule="atLeast"/>
        <w:jc w:val="both"/>
        <w:rPr>
          <w:rFonts w:ascii="Helvetica" w:hAnsi="Helvetica" w:cs="Helvetica"/>
        </w:rPr>
      </w:pPr>
      <w:r>
        <w:rPr>
          <w:rFonts w:ascii="Helvetica" w:hAnsi="Helvetica" w:cs="Helvetica"/>
        </w:rPr>
        <w:t xml:space="preserve">Aujourd'hui, le matérialisme naturaliste n'est généralement plus perçu comme une menace pour l'esprit. Il s'est établi entre le matérialisme naturaliste et l'attachement aux valeurs de l'esprit une sorte de coexistence pacifique ! L'adhésion à des valeurs spirituelles - qu'elles soient religieuses ou laïques, et qu'il s'agisse des milieux croyants ou de milieux incroyants - paraît cohabiter sans difficulté avec la conviction largement répandue que les phénomènes de conscience devraient pouvoir </w:t>
      </w:r>
      <w:proofErr w:type="gramStart"/>
      <w:r>
        <w:rPr>
          <w:rFonts w:ascii="Helvetica" w:hAnsi="Helvetica" w:cs="Helvetica"/>
        </w:rPr>
        <w:t>s'expliquer -</w:t>
      </w:r>
      <w:proofErr w:type="gramEnd"/>
      <w:r>
        <w:rPr>
          <w:rFonts w:ascii="Helvetica" w:hAnsi="Helvetica" w:cs="Helvetica"/>
        </w:rPr>
        <w:t xml:space="preserve"> en dernier ressort - par des processus neuro</w:t>
      </w:r>
      <w:r w:rsidR="00607213">
        <w:rPr>
          <w:rFonts w:ascii="Helvetica" w:hAnsi="Helvetica" w:cs="Helvetica"/>
        </w:rPr>
        <w:t>physiologiques ou bio</w:t>
      </w:r>
      <w:r w:rsidR="00ED0D77">
        <w:rPr>
          <w:rFonts w:ascii="Helvetica" w:hAnsi="Helvetica" w:cs="Helvetica"/>
        </w:rPr>
        <w:t>chimiques.</w:t>
      </w:r>
      <w:r>
        <w:rPr>
          <w:rFonts w:ascii="Helvetica" w:hAnsi="Helvetica" w:cs="Helvetica"/>
        </w:rPr>
        <w:t xml:space="preserve"> Cette coexistence pacifique est sûrement souhaitable pour la liberté de la recherche. Mais elle n'a pas de fondement théorique; autrement dit: on ne sait trop comment concilier, sur le plan rationnel, le souci de reconnaître aux phénomènes qu'on range du côté de l'esprit leur spécificité, et le souci parallèle de donner à ces phénomènes de l'esprit un fondement dans la réalité des choses. Nous aurons l'occasion dans ce cours d'examiner des perspectives de solution rationnelle à cette difficulté. Toujours est-il que, dans le cadre de cette coexistence pacifique, l'U.C.L. n'attend plus aujourd'hui de l'enseignement de la philosophie qu'il combatte le matérialisme naturaliste; mais elle attend qu'il préserve, valide et cultive la part de l'esprit. Autrement dit, on attend de cet enseignement qu'il fasse contrepoids à l'approche unilatéralement naturaliste, scientifique et technique de la réalité. On craint, en effet, qu'une approche unilatérale</w:t>
      </w:r>
      <w:r w:rsidR="00607213">
        <w:rPr>
          <w:rFonts w:ascii="Helvetica" w:hAnsi="Helvetica" w:cs="Helvetica"/>
        </w:rPr>
        <w:t xml:space="preserve">ment naturaliste et </w:t>
      </w:r>
      <w:proofErr w:type="spellStart"/>
      <w:r w:rsidR="00607213">
        <w:rPr>
          <w:rFonts w:ascii="Helvetica" w:hAnsi="Helvetica" w:cs="Helvetica"/>
        </w:rPr>
        <w:t>scientifico</w:t>
      </w:r>
      <w:proofErr w:type="spellEnd"/>
      <w:r w:rsidR="00607213">
        <w:rPr>
          <w:rFonts w:ascii="Helvetica" w:hAnsi="Helvetica" w:cs="Helvetica"/>
        </w:rPr>
        <w:t>-</w:t>
      </w:r>
      <w:r>
        <w:rPr>
          <w:rFonts w:ascii="Helvetica" w:hAnsi="Helvetica" w:cs="Helvetica"/>
        </w:rPr>
        <w:t>technique ne s'accompagne d'un danger de déshumanisation. L'enseignement de la philosophie, espère-t-on, sera le gardien des valeurs humanistes.</w:t>
      </w:r>
    </w:p>
    <w:p w:rsidR="0053243D" w:rsidRDefault="0053243D" w:rsidP="0053243D">
      <w:pPr>
        <w:widowControl/>
        <w:spacing w:line="360" w:lineRule="atLeast"/>
        <w:jc w:val="both"/>
        <w:rPr>
          <w:rFonts w:ascii="Helvetica" w:hAnsi="Helvetica" w:cs="Helvetica"/>
        </w:rPr>
      </w:pPr>
    </w:p>
    <w:p w:rsidR="0053243D" w:rsidRPr="00D17CCD" w:rsidRDefault="0053243D" w:rsidP="0053243D">
      <w:pPr>
        <w:widowControl/>
        <w:numPr>
          <w:ilvl w:val="0"/>
          <w:numId w:val="1"/>
        </w:numPr>
        <w:spacing w:line="360" w:lineRule="atLeast"/>
        <w:jc w:val="both"/>
        <w:rPr>
          <w:rFonts w:ascii="Helvetica" w:hAnsi="Helvetica" w:cs="Helvetica"/>
          <w:b/>
          <w:i/>
          <w:iCs/>
        </w:rPr>
      </w:pPr>
      <w:r>
        <w:rPr>
          <w:rFonts w:ascii="Helvetica" w:hAnsi="Helvetica" w:cs="Helvetica"/>
          <w:b/>
          <w:i/>
          <w:iCs/>
        </w:rPr>
        <w:t>La philosophie et l'humanisme</w:t>
      </w:r>
    </w:p>
    <w:p w:rsidR="0053243D" w:rsidRDefault="0053243D" w:rsidP="0053243D">
      <w:pPr>
        <w:widowControl/>
        <w:spacing w:line="360" w:lineRule="atLeast"/>
        <w:jc w:val="both"/>
        <w:rPr>
          <w:rFonts w:ascii="Helvetica" w:hAnsi="Helvetica" w:cs="Helvetica"/>
          <w:i/>
          <w:iCs/>
        </w:rPr>
      </w:pPr>
    </w:p>
    <w:p w:rsidR="0053243D" w:rsidRDefault="0053243D" w:rsidP="0053243D">
      <w:pPr>
        <w:widowControl/>
        <w:spacing w:line="360" w:lineRule="atLeast"/>
        <w:jc w:val="both"/>
        <w:rPr>
          <w:rFonts w:ascii="Helvetica" w:hAnsi="Helvetica" w:cs="Helvetica"/>
        </w:rPr>
      </w:pPr>
    </w:p>
    <w:p w:rsidR="0053243D" w:rsidRDefault="0053243D" w:rsidP="0053243D">
      <w:pPr>
        <w:widowControl/>
        <w:spacing w:line="360" w:lineRule="atLeast"/>
        <w:jc w:val="both"/>
        <w:rPr>
          <w:rFonts w:ascii="Helvetica" w:hAnsi="Helvetica" w:cs="Helvetica"/>
        </w:rPr>
      </w:pPr>
      <w:r>
        <w:rPr>
          <w:rFonts w:ascii="Helvetica" w:hAnsi="Helvetica" w:cs="Helvetica"/>
        </w:rPr>
        <w:t xml:space="preserve">L'approche unilatéralement </w:t>
      </w:r>
      <w:proofErr w:type="spellStart"/>
      <w:r>
        <w:rPr>
          <w:rFonts w:ascii="Helvetica" w:hAnsi="Helvetica" w:cs="Helvetica"/>
        </w:rPr>
        <w:t>scientifico</w:t>
      </w:r>
      <w:proofErr w:type="spellEnd"/>
      <w:r>
        <w:rPr>
          <w:rFonts w:ascii="Helvetica" w:hAnsi="Helvetica" w:cs="Helvetica"/>
        </w:rPr>
        <w:t xml:space="preserve">-technique de la réalité porte un nom: le </w:t>
      </w:r>
      <w:r>
        <w:rPr>
          <w:rFonts w:ascii="Helvetica" w:hAnsi="Helvetica" w:cs="Helvetica"/>
          <w:i/>
          <w:iCs/>
        </w:rPr>
        <w:t>scientisme.</w:t>
      </w:r>
      <w:r>
        <w:rPr>
          <w:rFonts w:ascii="Helvetica" w:hAnsi="Helvetica" w:cs="Helvetica"/>
        </w:rPr>
        <w:t xml:space="preserve"> Le scientisme n'est pas la science! C'est un  ensemble d'idées que l'on </w:t>
      </w:r>
      <w:r>
        <w:rPr>
          <w:rFonts w:ascii="Helvetica" w:hAnsi="Helvetica" w:cs="Helvetica"/>
        </w:rPr>
        <w:lastRenderedPageBreak/>
        <w:t xml:space="preserve">se fait à propos de la science et de son rôle dans la société. Le scientisme prend appui, depuis le 19ème siècle, sur le matérialisme naturaliste dont on a parlé il y a un instant, et il affirme que les sciences naturelles sont capables, et seules capables, de répondre à toutes les questions théoriques et de résoudre tous les problèmes pratiques. Au 19ème siècle le scientisme avait pour principale préoccupation de combattre l'obscurantisme régnant, en faisant valoir qu'il faut s'en tenir à la raison et à l'expérience comme le font les sciences naturelles. Aujourd'hui le nom de scientisme ne s'applique plus à la volonté de faire prévaloir la raison et l'expérience, car tout le monde maintenant s'accorde là-dessus, mais il s'applique à la tendance à apporter à toutes les affaires humaines des solutions exclusivement techniques par le recours aux sciences et aux experts scientifiques. </w:t>
      </w:r>
    </w:p>
    <w:p w:rsidR="0053243D" w:rsidRDefault="0053243D" w:rsidP="0053243D">
      <w:pPr>
        <w:widowControl/>
        <w:spacing w:line="360" w:lineRule="atLeast"/>
        <w:jc w:val="both"/>
        <w:rPr>
          <w:rFonts w:ascii="Helvetica" w:hAnsi="Helvetica" w:cs="Helvetica"/>
        </w:rPr>
      </w:pPr>
    </w:p>
    <w:p w:rsidR="0053243D" w:rsidRDefault="0053243D" w:rsidP="0053243D">
      <w:pPr>
        <w:widowControl/>
        <w:jc w:val="both"/>
        <w:rPr>
          <w:rFonts w:ascii="Helvetica" w:hAnsi="Helvetica" w:cs="Helvetica"/>
          <w:sz w:val="20"/>
          <w:szCs w:val="20"/>
        </w:rPr>
      </w:pPr>
      <w:r>
        <w:rPr>
          <w:rFonts w:ascii="Helvetica" w:hAnsi="Helvetica" w:cs="Helvetica"/>
          <w:sz w:val="20"/>
          <w:szCs w:val="20"/>
        </w:rPr>
        <w:t xml:space="preserve">"Au sens strict, écrit Pierre </w:t>
      </w:r>
      <w:proofErr w:type="spellStart"/>
      <w:r>
        <w:rPr>
          <w:rFonts w:ascii="Helvetica" w:hAnsi="Helvetica" w:cs="Helvetica"/>
          <w:sz w:val="20"/>
          <w:szCs w:val="20"/>
        </w:rPr>
        <w:t>Thuillier</w:t>
      </w:r>
      <w:proofErr w:type="spellEnd"/>
      <w:r>
        <w:rPr>
          <w:rFonts w:ascii="Helvetica" w:hAnsi="Helvetica" w:cs="Helvetica"/>
          <w:sz w:val="20"/>
          <w:szCs w:val="20"/>
        </w:rPr>
        <w:t xml:space="preserve">, c'est l'attitude pratique fondée sur les trois articles de foi suivants : </w:t>
      </w:r>
      <w:r>
        <w:rPr>
          <w:rFonts w:ascii="Helvetica" w:hAnsi="Helvetica" w:cs="Helvetica"/>
          <w:i/>
          <w:iCs/>
          <w:sz w:val="20"/>
          <w:szCs w:val="20"/>
        </w:rPr>
        <w:t>primo</w:t>
      </w:r>
      <w:r>
        <w:rPr>
          <w:rFonts w:ascii="Helvetica" w:hAnsi="Helvetica" w:cs="Helvetica"/>
          <w:sz w:val="20"/>
          <w:szCs w:val="20"/>
        </w:rPr>
        <w:t xml:space="preserve">, "la science" est le seul savoir authentique (et donc le meilleur des savoirs ...) ; </w:t>
      </w:r>
      <w:r>
        <w:rPr>
          <w:rFonts w:ascii="Helvetica" w:hAnsi="Helvetica" w:cs="Helvetica"/>
          <w:i/>
          <w:iCs/>
          <w:sz w:val="20"/>
          <w:szCs w:val="20"/>
        </w:rPr>
        <w:t>secundo</w:t>
      </w:r>
      <w:r>
        <w:rPr>
          <w:rFonts w:ascii="Helvetica" w:hAnsi="Helvetica" w:cs="Helvetica"/>
          <w:sz w:val="20"/>
          <w:szCs w:val="20"/>
        </w:rPr>
        <w:t xml:space="preserve">, la science est capable de répondre à toutes les questions théoriques et de résoudre tous les problèmes pratiques (du moins si ces questions et ces problèmes sont formulés correctement, c'est-à-dire de façon "positive" et "rationnelle") ; </w:t>
      </w:r>
      <w:r>
        <w:rPr>
          <w:rFonts w:ascii="Helvetica" w:hAnsi="Helvetica" w:cs="Helvetica"/>
          <w:i/>
          <w:iCs/>
          <w:sz w:val="20"/>
          <w:szCs w:val="20"/>
        </w:rPr>
        <w:t>tertio</w:t>
      </w:r>
      <w:r>
        <w:rPr>
          <w:rFonts w:ascii="Helvetica" w:hAnsi="Helvetica" w:cs="Helvetica"/>
          <w:sz w:val="20"/>
          <w:szCs w:val="20"/>
        </w:rPr>
        <w:t>, il est donc légitime et souhaitable de confier aux experts scientifiques le soin de diriger toutes les affaires humaines (qu'il s'agisse de morale, de politique, d'économie, etc.).</w:t>
      </w:r>
    </w:p>
    <w:p w:rsidR="0053243D" w:rsidRDefault="0053243D" w:rsidP="0053243D">
      <w:pPr>
        <w:widowControl/>
        <w:spacing w:line="360" w:lineRule="atLeast"/>
        <w:jc w:val="both"/>
        <w:rPr>
          <w:rFonts w:ascii="Helvetica" w:hAnsi="Helvetica" w:cs="Helvetica"/>
        </w:rPr>
      </w:pPr>
    </w:p>
    <w:p w:rsidR="0053243D" w:rsidRDefault="0053243D" w:rsidP="0053243D">
      <w:pPr>
        <w:widowControl/>
        <w:jc w:val="both"/>
        <w:rPr>
          <w:rFonts w:ascii="Helvetica" w:hAnsi="Helvetica" w:cs="Helvetica"/>
          <w:sz w:val="20"/>
          <w:szCs w:val="20"/>
        </w:rPr>
      </w:pPr>
      <w:r>
        <w:rPr>
          <w:rFonts w:ascii="Helvetica" w:hAnsi="Helvetica" w:cs="Helvetica"/>
          <w:sz w:val="20"/>
          <w:szCs w:val="20"/>
        </w:rPr>
        <w:t xml:space="preserve">Il va de soi que le scientisme, décrit ici sous sa forme pure, peut revêtir des formes atténuées. Un jour peut-être, conformément aux anticipations qu'on rencontre souvent dans la science-fiction, le scientisme sera absolu. Pour le moment, malgré les progrès effectifs de cette philosophie sociale, d'autres philosophies sont encore présentes. Le résultat, c'est que les tendances scientistes se heurtent à des obstacles divers et qu'il y a des conflits, des contradictions ressenties de façon plus ou moins nette. Par exemple, certaines traditions chrétiennes (ou "humanistes", ou "romantiques", ou existentialistes...) s'accommodent mal de l'espèce de projet </w:t>
      </w:r>
      <w:proofErr w:type="spellStart"/>
      <w:r>
        <w:rPr>
          <w:rFonts w:ascii="Helvetica" w:hAnsi="Helvetica" w:cs="Helvetica"/>
          <w:sz w:val="20"/>
          <w:szCs w:val="20"/>
        </w:rPr>
        <w:t>scientificotechnicotechnocratique</w:t>
      </w:r>
      <w:proofErr w:type="spellEnd"/>
      <w:r>
        <w:rPr>
          <w:rFonts w:ascii="Helvetica" w:hAnsi="Helvetica" w:cs="Helvetica"/>
          <w:sz w:val="20"/>
          <w:szCs w:val="20"/>
        </w:rPr>
        <w:t xml:space="preserve"> qui se développe dans des sociétés comme la nôtre. D'où une situation souvent confuse. Des compromis (parfois assez fragiles) se mettent en place, par exemple grâce à un slogan tel que "la science est au service de l'homme, du progrès et de la liberté". Ou bien on discute des </w:t>
      </w:r>
      <w:r>
        <w:rPr>
          <w:rFonts w:ascii="Helvetica" w:hAnsi="Helvetica" w:cs="Helvetica"/>
          <w:i/>
          <w:iCs/>
          <w:sz w:val="20"/>
          <w:szCs w:val="20"/>
        </w:rPr>
        <w:t>limites</w:t>
      </w:r>
      <w:r>
        <w:rPr>
          <w:rFonts w:ascii="Helvetica" w:hAnsi="Helvetica" w:cs="Helvetica"/>
          <w:sz w:val="20"/>
          <w:szCs w:val="20"/>
        </w:rPr>
        <w:t xml:space="preserve"> de la "science" ; mais celle-ci semble-t-il, ne s'en soucie guère et continue à franchir ou à contourner toutes les barrières... Ou encore on déclare qu'il est urgent de se remémorer le vieux mot : "Science sans conscience n'est que ruine de l'âme". Mais l'âme, dans l'univers de "la science", semble avoir fait naufrage ! Alors on se raccroche au distinguo fondamental : "La science n'offre que des </w:t>
      </w:r>
      <w:r>
        <w:rPr>
          <w:rFonts w:ascii="Helvetica" w:hAnsi="Helvetica" w:cs="Helvetica"/>
          <w:i/>
          <w:iCs/>
          <w:sz w:val="20"/>
          <w:szCs w:val="20"/>
        </w:rPr>
        <w:t>moyens</w:t>
      </w:r>
      <w:r>
        <w:rPr>
          <w:rFonts w:ascii="Helvetica" w:hAnsi="Helvetica" w:cs="Helvetica"/>
          <w:sz w:val="20"/>
          <w:szCs w:val="20"/>
        </w:rPr>
        <w:t xml:space="preserve">- c'est à l'homme, librement, d'inventer les </w:t>
      </w:r>
      <w:r>
        <w:rPr>
          <w:rFonts w:ascii="Helvetica" w:hAnsi="Helvetica" w:cs="Helvetica"/>
          <w:i/>
          <w:iCs/>
          <w:sz w:val="20"/>
          <w:szCs w:val="20"/>
        </w:rPr>
        <w:t>objectifs</w:t>
      </w:r>
      <w:r>
        <w:rPr>
          <w:rFonts w:ascii="Helvetica" w:hAnsi="Helvetica" w:cs="Helvetica"/>
          <w:sz w:val="20"/>
          <w:szCs w:val="20"/>
        </w:rPr>
        <w:t>." (</w:t>
      </w:r>
      <w:proofErr w:type="spellStart"/>
      <w:r>
        <w:rPr>
          <w:rFonts w:ascii="Helvetica" w:hAnsi="Helvetica" w:cs="Helvetica"/>
          <w:sz w:val="20"/>
          <w:szCs w:val="20"/>
        </w:rPr>
        <w:t>PierreTHUILLIER</w:t>
      </w:r>
      <w:proofErr w:type="spellEnd"/>
      <w:r>
        <w:rPr>
          <w:rFonts w:ascii="Helvetica" w:hAnsi="Helvetica" w:cs="Helvetica"/>
          <w:sz w:val="20"/>
          <w:szCs w:val="20"/>
        </w:rPr>
        <w:t xml:space="preserve">, </w:t>
      </w:r>
      <w:r>
        <w:rPr>
          <w:rFonts w:ascii="Helvetica" w:hAnsi="Helvetica" w:cs="Helvetica"/>
          <w:i/>
          <w:iCs/>
          <w:sz w:val="20"/>
          <w:szCs w:val="20"/>
        </w:rPr>
        <w:t>Le petit savant illustré</w:t>
      </w:r>
      <w:r>
        <w:rPr>
          <w:rFonts w:ascii="Helvetica" w:hAnsi="Helvetica" w:cs="Helvetica"/>
          <w:sz w:val="20"/>
          <w:szCs w:val="20"/>
        </w:rPr>
        <w:t>, Seuil</w:t>
      </w:r>
      <w:proofErr w:type="gramStart"/>
      <w:r>
        <w:rPr>
          <w:rFonts w:ascii="Helvetica" w:hAnsi="Helvetica" w:cs="Helvetica"/>
          <w:sz w:val="20"/>
          <w:szCs w:val="20"/>
        </w:rPr>
        <w:t>,1981</w:t>
      </w:r>
      <w:proofErr w:type="gramEnd"/>
      <w:r>
        <w:rPr>
          <w:rFonts w:ascii="Helvetica" w:hAnsi="Helvetica" w:cs="Helvetica"/>
          <w:sz w:val="20"/>
          <w:szCs w:val="20"/>
        </w:rPr>
        <w:t>, pp. 92-93).</w:t>
      </w:r>
    </w:p>
    <w:p w:rsidR="0053243D" w:rsidRDefault="0053243D" w:rsidP="0053243D">
      <w:pPr>
        <w:widowControl/>
        <w:spacing w:line="360" w:lineRule="atLeast"/>
        <w:jc w:val="both"/>
        <w:rPr>
          <w:rFonts w:ascii="Helvetica" w:hAnsi="Helvetica" w:cs="Helvetica"/>
        </w:rPr>
      </w:pPr>
    </w:p>
    <w:p w:rsidR="0053243D" w:rsidRDefault="0053243D" w:rsidP="0053243D">
      <w:pPr>
        <w:widowControl/>
        <w:spacing w:line="360" w:lineRule="atLeast"/>
        <w:jc w:val="both"/>
        <w:rPr>
          <w:rFonts w:ascii="Helvetica" w:hAnsi="Helvetica" w:cs="Helvetica"/>
        </w:rPr>
      </w:pPr>
      <w:r>
        <w:rPr>
          <w:rFonts w:ascii="Helvetica" w:hAnsi="Helvetica" w:cs="Helvetica"/>
        </w:rPr>
        <w:t xml:space="preserve">La tendance scientiste qui consiste à vouloir apporter à toutes les affaires humaines des solutions exclusivement techniques, par le recours aux sciences et aux experts, est perçue aujourd'hui dans les milieux chrétiens ainsi que dans les milieux laïcs, comme une menace de "déshumanisation". Non que l'on répugne à des solutions techniques, mais on veut réagir à leur usage exclusif envahissant tous les aspects de la vie privée et collective (ce que </w:t>
      </w:r>
      <w:proofErr w:type="spellStart"/>
      <w:r>
        <w:rPr>
          <w:rFonts w:ascii="Helvetica" w:hAnsi="Helvetica" w:cs="Helvetica"/>
        </w:rPr>
        <w:t>Thuillier</w:t>
      </w:r>
      <w:proofErr w:type="spellEnd"/>
      <w:r>
        <w:rPr>
          <w:rFonts w:ascii="Helvetica" w:hAnsi="Helvetica" w:cs="Helvetica"/>
        </w:rPr>
        <w:t xml:space="preserve"> appelle le caractère "totalitaire" des sciences). Et cela ne concerne pas seulement les sciences dites "naturelles", mais aussi les sciences dites "humaines" qui prennent, elles aussi, un tour technologique croissant (en particulier en psychologie, en psychiatrie, en criminologie, en psycho-</w:t>
      </w:r>
      <w:r>
        <w:rPr>
          <w:rFonts w:ascii="Helvetica" w:hAnsi="Helvetica" w:cs="Helvetica"/>
        </w:rPr>
        <w:lastRenderedPageBreak/>
        <w:t>sociologie, et leurs ramifications orientées sur la gestion des populations : personnel d'entreprises et de services, jeunesse, personnes  âgées, familles à risque, ...).</w:t>
      </w:r>
    </w:p>
    <w:p w:rsidR="0053243D" w:rsidRDefault="0053243D" w:rsidP="0053243D">
      <w:pPr>
        <w:widowControl/>
        <w:spacing w:line="360" w:lineRule="atLeast"/>
        <w:jc w:val="both"/>
        <w:rPr>
          <w:rFonts w:ascii="Helvetica" w:hAnsi="Helvetica" w:cs="Helvetica"/>
        </w:rPr>
      </w:pPr>
    </w:p>
    <w:p w:rsidR="0053243D" w:rsidRDefault="0053243D" w:rsidP="0053243D">
      <w:pPr>
        <w:widowControl/>
        <w:spacing w:line="360" w:lineRule="atLeast"/>
        <w:jc w:val="both"/>
        <w:rPr>
          <w:rFonts w:ascii="Helvetica" w:hAnsi="Helvetica" w:cs="Helvetica"/>
          <w:color w:val="FF0000"/>
        </w:rPr>
      </w:pPr>
      <w:r>
        <w:rPr>
          <w:rFonts w:ascii="Helvetica" w:hAnsi="Helvetica" w:cs="Helvetica"/>
        </w:rPr>
        <w:t xml:space="preserve">Mais l'enseignement de la philosophie peut-il s'opposer à cette menace de "déshumanisation"? Il faut rappeler ici que la philosophie n'a pas d'autres ressources que la raison et l'expérience; et il faut souligner aussi que rien ne la prédestine a être la gardienne des valeurs humanistes, pas plus qu'elle n'est la gardienne d'autres valeurs. On se trompe donc lorsqu'on attend de l'enseignement de la philosophie qu'il s'oppose au scientisme. A cela il faut ajouter que le scientisme a trouvé de solides appuis dans de puissants courants de recherche philosophique tels que le cartésianisme, l'empirisme, le positivisme et le néo-positivisme. Il ne faut donc pas demander à la philosophie d'être anti-scientiste ! Ce qu'on peut attendre de la philosophie, par contre, c'est qu'elle nous aide à y voir plus clair sur les limites actuelles des sciences quant à leur ambition d'accéder à un savoir authentique et de résoudre des questions théoriques, et sur l'opportunité ou non de confier aux experts scientifiques le soin de diriger toutes les affaires humaines, comme y invite le scientisme. </w:t>
      </w:r>
    </w:p>
    <w:p w:rsidR="0053243D" w:rsidRDefault="0053243D" w:rsidP="0053243D">
      <w:pPr>
        <w:widowControl/>
        <w:spacing w:line="360" w:lineRule="atLeast"/>
        <w:jc w:val="both"/>
        <w:rPr>
          <w:rFonts w:ascii="Helvetica" w:hAnsi="Helvetica" w:cs="Helvetica"/>
          <w:color w:val="FF0000"/>
        </w:rPr>
      </w:pPr>
    </w:p>
    <w:p w:rsidR="0053243D" w:rsidRPr="0051136B" w:rsidRDefault="0053243D" w:rsidP="0053243D">
      <w:pPr>
        <w:widowControl/>
        <w:spacing w:line="360" w:lineRule="atLeast"/>
        <w:jc w:val="both"/>
        <w:rPr>
          <w:rFonts w:ascii="Helvetica" w:hAnsi="Helvetica" w:cs="Helvetica"/>
          <w:color w:val="FF0000"/>
        </w:rPr>
      </w:pPr>
    </w:p>
    <w:p w:rsidR="0053243D" w:rsidRPr="0027173F" w:rsidRDefault="0053243D" w:rsidP="0053243D">
      <w:pPr>
        <w:widowControl/>
        <w:numPr>
          <w:ilvl w:val="0"/>
          <w:numId w:val="1"/>
        </w:numPr>
        <w:spacing w:line="360" w:lineRule="atLeast"/>
        <w:jc w:val="both"/>
        <w:rPr>
          <w:rFonts w:ascii="Helvetica" w:hAnsi="Helvetica" w:cs="Helvetica"/>
          <w:b/>
        </w:rPr>
      </w:pPr>
      <w:r w:rsidRPr="0027173F">
        <w:rPr>
          <w:rFonts w:ascii="Helvetica" w:hAnsi="Helvetica" w:cs="Helvetica"/>
          <w:b/>
          <w:i/>
          <w:iCs/>
        </w:rPr>
        <w:t>La philosophie et les sciences</w:t>
      </w:r>
    </w:p>
    <w:p w:rsidR="0053243D" w:rsidRDefault="0053243D" w:rsidP="0053243D">
      <w:pPr>
        <w:widowControl/>
        <w:spacing w:line="360" w:lineRule="atLeast"/>
        <w:jc w:val="both"/>
        <w:rPr>
          <w:rFonts w:ascii="Helvetica" w:hAnsi="Helvetica" w:cs="Helvetica"/>
        </w:rPr>
      </w:pPr>
    </w:p>
    <w:p w:rsidR="0053243D" w:rsidRDefault="0053243D" w:rsidP="0053243D">
      <w:pPr>
        <w:widowControl/>
        <w:spacing w:line="360" w:lineRule="atLeast"/>
        <w:jc w:val="both"/>
        <w:rPr>
          <w:rFonts w:ascii="Helvetica" w:hAnsi="Helvetica" w:cs="Helvetica"/>
          <w:i/>
          <w:iCs/>
        </w:rPr>
      </w:pPr>
      <w:r>
        <w:rPr>
          <w:rFonts w:ascii="Helvetica" w:hAnsi="Helvetica" w:cs="Helvetica"/>
          <w:i/>
          <w:iCs/>
        </w:rPr>
        <w:t xml:space="preserve"> </w:t>
      </w:r>
    </w:p>
    <w:p w:rsidR="0053243D" w:rsidRDefault="0053243D" w:rsidP="0053243D">
      <w:pPr>
        <w:widowControl/>
        <w:spacing w:line="360" w:lineRule="atLeast"/>
        <w:jc w:val="both"/>
        <w:rPr>
          <w:rFonts w:ascii="Helvetica" w:hAnsi="Helvetica" w:cs="Helvetica"/>
        </w:rPr>
      </w:pPr>
      <w:r>
        <w:rPr>
          <w:rFonts w:ascii="Helvetica" w:hAnsi="Helvetica" w:cs="Helvetica"/>
        </w:rPr>
        <w:t>Comment la philosophie peut-elle nous aider à y voir plus clair sur les limites des sciences, et sur les positions scientistes? Avant de répondre à cette question, jetons un coup d'</w:t>
      </w:r>
      <w:proofErr w:type="spellStart"/>
      <w:r>
        <w:rPr>
          <w:rFonts w:ascii="Helvetica" w:hAnsi="Helvetica" w:cs="Helvetica"/>
        </w:rPr>
        <w:t>oeil</w:t>
      </w:r>
      <w:proofErr w:type="spellEnd"/>
      <w:r>
        <w:rPr>
          <w:rFonts w:ascii="Helvetica" w:hAnsi="Helvetica" w:cs="Helvetica"/>
        </w:rPr>
        <w:t xml:space="preserve"> sur certaines de ces limites des sciences. Voici pour commencer trois exemples; ils illustrent combien il est important  de se demander s'il est bon de recourir inconditionnellement et exclusivement aux experts et aux techniques.</w:t>
      </w:r>
    </w:p>
    <w:p w:rsidR="0053243D" w:rsidRDefault="0053243D" w:rsidP="0053243D">
      <w:pPr>
        <w:widowControl/>
        <w:spacing w:line="360" w:lineRule="atLeast"/>
        <w:jc w:val="both"/>
        <w:rPr>
          <w:rFonts w:ascii="Helvetica" w:hAnsi="Helvetica" w:cs="Helvetica"/>
        </w:rPr>
      </w:pPr>
      <w:r>
        <w:rPr>
          <w:rFonts w:ascii="Helvetica" w:hAnsi="Helvetica" w:cs="Helvetica"/>
        </w:rPr>
        <w:t xml:space="preserve">          </w:t>
      </w:r>
    </w:p>
    <w:p w:rsidR="0053243D" w:rsidRDefault="0053243D" w:rsidP="0053243D">
      <w:pPr>
        <w:widowControl/>
        <w:spacing w:line="360" w:lineRule="atLeast"/>
        <w:jc w:val="both"/>
        <w:rPr>
          <w:rFonts w:ascii="Helvetica" w:hAnsi="Helvetica" w:cs="Helvetica"/>
        </w:rPr>
      </w:pPr>
      <w:r>
        <w:rPr>
          <w:rFonts w:ascii="Helvetica" w:hAnsi="Helvetica" w:cs="Helvetica"/>
        </w:rPr>
        <w:t xml:space="preserve">    </w:t>
      </w:r>
    </w:p>
    <w:p w:rsidR="0053243D" w:rsidRDefault="0053243D" w:rsidP="0053243D">
      <w:pPr>
        <w:widowControl/>
        <w:spacing w:line="360" w:lineRule="atLeast"/>
        <w:jc w:val="both"/>
        <w:rPr>
          <w:rFonts w:ascii="Helvetica" w:hAnsi="Helvetica" w:cs="Helvetica"/>
        </w:rPr>
      </w:pPr>
      <w:r>
        <w:rPr>
          <w:rFonts w:ascii="Helvetica" w:hAnsi="Helvetica" w:cs="Helvetica"/>
        </w:rPr>
        <w:t>Depuis la fin des années '60, l'opinion publique a pris conscience des effets destructeurs que pouvaient produire sur l'environnement les progrès technologiques réalisés grâce à la recherche scientifique. Cette recherche ne prenait pas en compte les équilibres naturels, les réalités écologiques : une part de la réalité échappait donc à la maîtrise et au savoir scientifique.</w:t>
      </w:r>
    </w:p>
    <w:p w:rsidR="0053243D" w:rsidRDefault="0053243D" w:rsidP="0053243D">
      <w:pPr>
        <w:widowControl/>
        <w:spacing w:line="360" w:lineRule="atLeast"/>
        <w:ind w:left="480" w:hanging="480"/>
        <w:jc w:val="both"/>
        <w:rPr>
          <w:rFonts w:ascii="Helvetica" w:hAnsi="Helvetica" w:cs="Helvetica"/>
        </w:rPr>
      </w:pPr>
    </w:p>
    <w:p w:rsidR="0053243D" w:rsidRDefault="0053243D" w:rsidP="0053243D">
      <w:pPr>
        <w:widowControl/>
        <w:spacing w:line="360" w:lineRule="atLeast"/>
        <w:jc w:val="both"/>
        <w:rPr>
          <w:rFonts w:ascii="Helvetica" w:hAnsi="Helvetica" w:cs="Helvetica"/>
        </w:rPr>
      </w:pPr>
      <w:r>
        <w:rPr>
          <w:rFonts w:ascii="Helvetica" w:hAnsi="Helvetica" w:cs="Helvetica"/>
        </w:rPr>
        <w:t xml:space="preserve">Nombre de programmes de développement agricole dans des pays du Tiers- Monde ont échoué. Est-ce parce qu'une part de la réalité, qui ne ressortit pas des sciences et des technologies agronomiques, échappe à ces programmes?  </w:t>
      </w:r>
    </w:p>
    <w:p w:rsidR="0053243D" w:rsidRDefault="0053243D" w:rsidP="0053243D">
      <w:pPr>
        <w:widowControl/>
        <w:spacing w:line="360" w:lineRule="atLeast"/>
        <w:ind w:left="480" w:hanging="480"/>
        <w:jc w:val="both"/>
        <w:rPr>
          <w:rFonts w:ascii="Helvetica" w:hAnsi="Helvetica" w:cs="Helvetica"/>
        </w:rPr>
      </w:pPr>
    </w:p>
    <w:p w:rsidR="0053243D" w:rsidRDefault="0053243D" w:rsidP="0053243D">
      <w:pPr>
        <w:widowControl/>
        <w:spacing w:line="360" w:lineRule="atLeast"/>
        <w:jc w:val="both"/>
        <w:rPr>
          <w:rFonts w:ascii="Helvetica" w:hAnsi="Helvetica" w:cs="Helvetica"/>
        </w:rPr>
      </w:pPr>
      <w:r>
        <w:rPr>
          <w:rFonts w:ascii="Helvetica" w:hAnsi="Helvetica" w:cs="Helvetica"/>
        </w:rPr>
        <w:t>La recherche expérimentale en médecine, et la technologie médicale, ont réalisé des progrès extraordinaires. Ces succès s'accompagnent, paradoxalement, d'un malaise grandissant dans les milieux médicaux, dû entre autres choses au recul simultané de l'approche clinique des malades. Faut-il en conclure que l'approche expérimentale, à elle seule, n'est pas à même de rendre raison de la réalité du malade?</w:t>
      </w:r>
    </w:p>
    <w:p w:rsidR="0053243D" w:rsidRDefault="0053243D" w:rsidP="0053243D">
      <w:pPr>
        <w:widowControl/>
        <w:spacing w:line="360" w:lineRule="atLeast"/>
        <w:jc w:val="both"/>
        <w:rPr>
          <w:rFonts w:ascii="Helvetica" w:hAnsi="Helvetica" w:cs="Helvetica"/>
        </w:rPr>
      </w:pPr>
    </w:p>
    <w:p w:rsidR="0053243D" w:rsidRDefault="0053243D" w:rsidP="0053243D">
      <w:pPr>
        <w:widowControl/>
        <w:spacing w:line="360" w:lineRule="atLeast"/>
        <w:jc w:val="both"/>
        <w:rPr>
          <w:rFonts w:ascii="Helvetica" w:hAnsi="Helvetica" w:cs="Helvetica"/>
          <w:i/>
          <w:iCs/>
        </w:rPr>
      </w:pPr>
      <w:r>
        <w:rPr>
          <w:rFonts w:ascii="Helvetica" w:hAnsi="Helvetica" w:cs="Helvetica"/>
          <w:i/>
          <w:iCs/>
        </w:rPr>
        <w:tab/>
      </w:r>
    </w:p>
    <w:p w:rsidR="0053243D" w:rsidRDefault="0053243D" w:rsidP="0053243D">
      <w:pPr>
        <w:widowControl/>
        <w:spacing w:line="360" w:lineRule="atLeast"/>
        <w:jc w:val="both"/>
        <w:rPr>
          <w:rFonts w:ascii="Helvetica" w:hAnsi="Helvetica" w:cs="Helvetica"/>
        </w:rPr>
      </w:pPr>
      <w:r>
        <w:rPr>
          <w:rFonts w:ascii="Helvetica" w:hAnsi="Helvetica" w:cs="Helvetica"/>
        </w:rPr>
        <w:t>Voici maintenant trois caractéristiques importantes de la pensée scientifique, qui sont de nature à attirer l’attention sur certaines limites que rencontrent les sciences dans les connaissances qu’elles nous livrent de la réalité.</w:t>
      </w:r>
    </w:p>
    <w:p w:rsidR="0053243D" w:rsidRDefault="0053243D" w:rsidP="0053243D">
      <w:pPr>
        <w:widowControl/>
        <w:spacing w:line="360" w:lineRule="atLeast"/>
        <w:jc w:val="both"/>
        <w:rPr>
          <w:rFonts w:ascii="Helvetica" w:hAnsi="Helvetica" w:cs="Helvetica"/>
        </w:rPr>
      </w:pPr>
    </w:p>
    <w:p w:rsidR="0053243D" w:rsidRDefault="0053243D" w:rsidP="0053243D">
      <w:pPr>
        <w:widowControl/>
        <w:spacing w:line="360" w:lineRule="atLeast"/>
        <w:jc w:val="both"/>
        <w:rPr>
          <w:rFonts w:ascii="Helvetica" w:hAnsi="Helvetica" w:cs="Helvetica"/>
        </w:rPr>
      </w:pPr>
      <w:r>
        <w:rPr>
          <w:rFonts w:ascii="Helvetica" w:hAnsi="Helvetica" w:cs="Helvetica"/>
          <w:i/>
          <w:iCs/>
        </w:rPr>
        <w:t>Première caractéristique: il n’y a de science que du général.</w:t>
      </w:r>
      <w:r>
        <w:rPr>
          <w:rFonts w:ascii="Helvetica" w:hAnsi="Helvetica" w:cs="Helvetica"/>
        </w:rPr>
        <w:t xml:space="preserve"> En effet les sciences cherchent à découvrir des permanences et des régularités dans la réalité, permanences et régularités qu’on appelle des “lois”. Mais ne renonce-t-on pas ainsi à connaître tout ce qu’il peut y avoir de changeant et de particulier, tout ce qui est singulier, dans la réalité? L’ambition des sciences est précisément de parvenir à réduire les singularités observées à des lois générales. Mais tout ce qui de la réalité échappe </w:t>
      </w:r>
      <w:r>
        <w:rPr>
          <w:rFonts w:ascii="Helvetica" w:hAnsi="Helvetica" w:cs="Helvetica"/>
          <w:i/>
          <w:iCs/>
        </w:rPr>
        <w:t xml:space="preserve">présentement </w:t>
      </w:r>
      <w:r>
        <w:rPr>
          <w:rFonts w:ascii="Helvetica" w:hAnsi="Helvetica" w:cs="Helvetica"/>
        </w:rPr>
        <w:t xml:space="preserve"> aux lois établies par les sciences échappe </w:t>
      </w:r>
      <w:r>
        <w:rPr>
          <w:rFonts w:ascii="Helvetica" w:hAnsi="Helvetica" w:cs="Helvetica"/>
          <w:i/>
          <w:iCs/>
        </w:rPr>
        <w:t>présentement</w:t>
      </w:r>
      <w:r>
        <w:rPr>
          <w:rFonts w:ascii="Helvetica" w:hAnsi="Helvetica" w:cs="Helvetica"/>
        </w:rPr>
        <w:t xml:space="preserve"> aux sciences. Claude Bernard était vivement préoccupé de reculer cette limite des sciences commandée par le critère de généralisation. Il écrivait: </w:t>
      </w:r>
    </w:p>
    <w:p w:rsidR="0053243D" w:rsidRDefault="0053243D" w:rsidP="0053243D">
      <w:pPr>
        <w:widowControl/>
        <w:spacing w:line="360" w:lineRule="atLeast"/>
        <w:jc w:val="both"/>
        <w:rPr>
          <w:rFonts w:ascii="Helvetica" w:hAnsi="Helvetica" w:cs="Helvetica"/>
        </w:rPr>
      </w:pPr>
    </w:p>
    <w:p w:rsidR="0053243D" w:rsidRDefault="0053243D" w:rsidP="0053243D">
      <w:pPr>
        <w:widowControl/>
        <w:jc w:val="both"/>
        <w:rPr>
          <w:rFonts w:ascii="Helvetica" w:hAnsi="Helvetica" w:cs="Helvetica"/>
          <w:sz w:val="20"/>
          <w:szCs w:val="20"/>
        </w:rPr>
      </w:pPr>
      <w:r>
        <w:rPr>
          <w:rFonts w:ascii="Helvetica" w:hAnsi="Helvetica" w:cs="Helvetica"/>
          <w:sz w:val="20"/>
          <w:szCs w:val="20"/>
        </w:rPr>
        <w:t>“</w:t>
      </w:r>
      <w:proofErr w:type="gramStart"/>
      <w:r>
        <w:rPr>
          <w:rFonts w:ascii="Helvetica" w:hAnsi="Helvetica" w:cs="Helvetica"/>
          <w:sz w:val="20"/>
          <w:szCs w:val="20"/>
        </w:rPr>
        <w:t>les</w:t>
      </w:r>
      <w:proofErr w:type="gramEnd"/>
      <w:r>
        <w:rPr>
          <w:rFonts w:ascii="Helvetica" w:hAnsi="Helvetica" w:cs="Helvetica"/>
          <w:sz w:val="20"/>
          <w:szCs w:val="20"/>
        </w:rPr>
        <w:t xml:space="preserve"> faits particuliers ne sont jamais scientifiques: la généralisation seule peut constituer la science. Mais il y a là un double écueil à éviter; car si l’excès des particularités est antiscientifique, l’excès des généralités crée une science idéale qui n’a plus de lien avec la réalité. Cet écueil, qui est minime pour le naturaliste contemplatif, devient très grand pour le médecin qui doit surtout rechercher les vérités objectives et pratiques. (...) En effet, le médecin n’est point le médecin des êtres vivants en général, pas même le médecin du genre humain, mais bien le médecin de l’individu humain, et de plus le médecin d’un individu dans certaines conditions morbides qui lui sont spéciales et qui constituent ce que l’on a appelé son idiosyncrasie. (...) toutes les généralisations morphologiques auxquelles nous avons fait allusion plus haut, et qui servent de point d’appui au naturaliste, sont trop superficielles et dès lors insuffisantes pour le physiologiste et pour le médecin. (...)Le physiologiste et le médecin descendent dans le problème biologique beaucoup plus profondément que le zoologiste; le physiologiste considère les conditions générales d’existence des phénomènes de vie ainsi que les diverses modifications que ces conditions peuvent subir. Mais le médecin ne se contente pas de savoir que tous les phénomènes vivants ont des conditions identiques chez tous les êtres vivants, il faut qu’il aille plus loin dans l’étude des détails de ces conditions chez chaque individu considéré dans des circonstances morbides données. Ce ne sera donc qu’après être descendus aussi profondément que possible dans l’intimité des phénomènes vitaux à l’état normal et à l’état pathologique, que le physiologiste et le médecin pourront remonter à des généralités lumineuses et fécondes.”</w:t>
      </w:r>
    </w:p>
    <w:p w:rsidR="0053243D" w:rsidRDefault="0053243D" w:rsidP="0053243D">
      <w:pPr>
        <w:widowControl/>
        <w:jc w:val="both"/>
        <w:rPr>
          <w:rFonts w:ascii="Helvetica" w:hAnsi="Helvetica" w:cs="Helvetica"/>
          <w:sz w:val="20"/>
          <w:szCs w:val="20"/>
        </w:rPr>
      </w:pPr>
    </w:p>
    <w:p w:rsidR="0053243D" w:rsidRDefault="0053243D" w:rsidP="0053243D">
      <w:pPr>
        <w:widowControl/>
        <w:spacing w:line="360" w:lineRule="atLeast"/>
        <w:jc w:val="both"/>
        <w:rPr>
          <w:rFonts w:ascii="Helvetica" w:hAnsi="Helvetica" w:cs="Helvetica"/>
        </w:rPr>
      </w:pPr>
      <w:r>
        <w:rPr>
          <w:rFonts w:ascii="Helvetica" w:hAnsi="Helvetica" w:cs="Helvetica"/>
          <w:i/>
          <w:iCs/>
        </w:rPr>
        <w:t>Deuxième caractéristique: les sciences opèrent une “réduction méthodologique” de la réalité.</w:t>
      </w:r>
    </w:p>
    <w:p w:rsidR="0053243D" w:rsidRDefault="0053243D" w:rsidP="0053243D">
      <w:pPr>
        <w:widowControl/>
        <w:spacing w:line="360" w:lineRule="atLeast"/>
        <w:jc w:val="both"/>
        <w:rPr>
          <w:rFonts w:ascii="Helvetica" w:hAnsi="Helvetica" w:cs="Helvetica"/>
        </w:rPr>
      </w:pPr>
    </w:p>
    <w:p w:rsidR="0053243D" w:rsidRDefault="0053243D" w:rsidP="0053243D">
      <w:pPr>
        <w:widowControl/>
        <w:spacing w:line="360" w:lineRule="atLeast"/>
        <w:jc w:val="both"/>
        <w:rPr>
          <w:rFonts w:ascii="Helvetica" w:hAnsi="Helvetica" w:cs="Helvetica"/>
        </w:rPr>
      </w:pPr>
      <w:r>
        <w:rPr>
          <w:rFonts w:ascii="Helvetica" w:hAnsi="Helvetica" w:cs="Helvetica"/>
        </w:rPr>
        <w:lastRenderedPageBreak/>
        <w:t xml:space="preserve">Chaque science ne retient de la réalité que ce que sa méthode propre (c’est-à-dire l’ensemble de ses moyens théoriques et pratiques) permet d'investiguer. Chaque science est comme un point de vue particulier sur la réalité et c'est pour cela qu'il existe en effet différentes sciences : un même objet peut être étudié par des sciences différentes. La réalité telle qu'elle est saisie par la méthode propre de telle ou telle science, on l'appelle l'objet </w:t>
      </w:r>
      <w:r>
        <w:rPr>
          <w:rFonts w:ascii="Helvetica" w:hAnsi="Helvetica" w:cs="Helvetica"/>
          <w:i/>
          <w:iCs/>
        </w:rPr>
        <w:t>formel</w:t>
      </w:r>
      <w:r>
        <w:rPr>
          <w:rFonts w:ascii="Helvetica" w:hAnsi="Helvetica" w:cs="Helvetica"/>
        </w:rPr>
        <w:t xml:space="preserve"> de cette science à la différence de son objet </w:t>
      </w:r>
      <w:r>
        <w:rPr>
          <w:rFonts w:ascii="Helvetica" w:hAnsi="Helvetica" w:cs="Helvetica"/>
          <w:i/>
          <w:iCs/>
        </w:rPr>
        <w:t>matériel</w:t>
      </w:r>
      <w:r>
        <w:rPr>
          <w:rFonts w:ascii="Helvetica" w:hAnsi="Helvetica" w:cs="Helvetica"/>
        </w:rPr>
        <w:t xml:space="preserve"> qui peut être étudié sous plusieurs aspects différents et donc par plusieurs sciences différentes. On voit  ainsi qu'à chaque discipline scientifique échappe une part importante de la réalité. On voit également que par la réduction méthodologique qu’elles opèrent chacune de la même réalité </w:t>
      </w:r>
      <w:r>
        <w:rPr>
          <w:rFonts w:ascii="Helvetica" w:hAnsi="Helvetica" w:cs="Helvetica"/>
          <w:i/>
          <w:iCs/>
        </w:rPr>
        <w:t>matérielle</w:t>
      </w:r>
      <w:r>
        <w:rPr>
          <w:rFonts w:ascii="Helvetica" w:hAnsi="Helvetica" w:cs="Helvetica"/>
        </w:rPr>
        <w:t xml:space="preserve">, les sciences sont jusqu’à un certain point constituantes de leur objet </w:t>
      </w:r>
      <w:r>
        <w:rPr>
          <w:rFonts w:ascii="Helvetica" w:hAnsi="Helvetica" w:cs="Helvetica"/>
          <w:i/>
          <w:iCs/>
        </w:rPr>
        <w:t>formel</w:t>
      </w:r>
      <w:r>
        <w:rPr>
          <w:rFonts w:ascii="Helvetica" w:hAnsi="Helvetica" w:cs="Helvetica"/>
        </w:rPr>
        <w:t xml:space="preserve">. Elles disent la réalité, mais uniquement telle qu’elle est conçue, représentée, reconstruite au moyen de leurs méthodes propres; elles disent donc la réalité différemment de ce qu’en disent chacune des autres sciences qui étudient cette même réalité. Pour surmonter ces limites méthodologiques à l’ambition de chacune des sciences de connaître la réalité, il faudrait qu’on puisse coordonner les sciences entre elles, articuler leurs points de vues respectifs, rapporter chacun de ceux-ci à l'unité de l'objet </w:t>
      </w:r>
      <w:r>
        <w:rPr>
          <w:rFonts w:ascii="Helvetica" w:hAnsi="Helvetica" w:cs="Helvetica"/>
          <w:i/>
          <w:iCs/>
        </w:rPr>
        <w:t>matériel</w:t>
      </w:r>
      <w:r>
        <w:rPr>
          <w:rFonts w:ascii="Helvetica" w:hAnsi="Helvetica" w:cs="Helvetica"/>
        </w:rPr>
        <w:t xml:space="preserve"> concret, les intégrer dans un savoir unifié. Cette question est celle de l’</w:t>
      </w:r>
      <w:r>
        <w:rPr>
          <w:rFonts w:ascii="Helvetica" w:hAnsi="Helvetica" w:cs="Helvetica"/>
          <w:i/>
          <w:iCs/>
        </w:rPr>
        <w:t>interdisciplinarité</w:t>
      </w:r>
      <w:r>
        <w:rPr>
          <w:rFonts w:ascii="Helvetica" w:hAnsi="Helvetica" w:cs="Helvetica"/>
        </w:rPr>
        <w:t xml:space="preserve"> ou de la </w:t>
      </w:r>
      <w:r>
        <w:rPr>
          <w:rFonts w:ascii="Helvetica" w:hAnsi="Helvetica" w:cs="Helvetica"/>
          <w:i/>
          <w:iCs/>
        </w:rPr>
        <w:t>pluridisciplinarité,</w:t>
      </w:r>
      <w:r>
        <w:rPr>
          <w:rFonts w:ascii="Helvetica" w:hAnsi="Helvetica" w:cs="Helvetica"/>
        </w:rPr>
        <w:t xml:space="preserve"> et de l’</w:t>
      </w:r>
      <w:r>
        <w:rPr>
          <w:rFonts w:ascii="Helvetica" w:hAnsi="Helvetica" w:cs="Helvetica"/>
          <w:i/>
          <w:iCs/>
        </w:rPr>
        <w:t>unité</w:t>
      </w:r>
      <w:r>
        <w:rPr>
          <w:rFonts w:ascii="Helvetica" w:hAnsi="Helvetica" w:cs="Helvetica"/>
        </w:rPr>
        <w:t xml:space="preserve"> </w:t>
      </w:r>
      <w:r>
        <w:rPr>
          <w:rFonts w:ascii="Helvetica" w:hAnsi="Helvetica" w:cs="Helvetica"/>
          <w:i/>
          <w:iCs/>
        </w:rPr>
        <w:t>de la science</w:t>
      </w:r>
      <w:r>
        <w:rPr>
          <w:rFonts w:ascii="Helvetica" w:hAnsi="Helvetica" w:cs="Helvetica"/>
        </w:rPr>
        <w:t>. Mais jusqu’à présent on a fait peu de progrès dans cette direction.</w:t>
      </w:r>
    </w:p>
    <w:p w:rsidR="0053243D" w:rsidRDefault="0053243D" w:rsidP="0053243D">
      <w:pPr>
        <w:widowControl/>
        <w:spacing w:line="360" w:lineRule="atLeast"/>
        <w:jc w:val="both"/>
        <w:rPr>
          <w:rFonts w:ascii="Helvetica" w:hAnsi="Helvetica" w:cs="Helvetica"/>
        </w:rPr>
      </w:pPr>
    </w:p>
    <w:p w:rsidR="0053243D" w:rsidRDefault="0053243D" w:rsidP="0053243D">
      <w:pPr>
        <w:widowControl/>
        <w:spacing w:line="360" w:lineRule="atLeast"/>
        <w:jc w:val="both"/>
        <w:rPr>
          <w:rFonts w:ascii="Helvetica" w:hAnsi="Helvetica" w:cs="Helvetica"/>
        </w:rPr>
      </w:pPr>
      <w:r>
        <w:rPr>
          <w:rFonts w:ascii="Helvetica" w:hAnsi="Helvetica" w:cs="Helvetica"/>
          <w:i/>
          <w:iCs/>
        </w:rPr>
        <w:t>Troisième caractéristique: les sciences ont pris le parti - avec un succès évident - d’analyser</w:t>
      </w:r>
      <w:r>
        <w:rPr>
          <w:rFonts w:ascii="Helvetica" w:hAnsi="Helvetica" w:cs="Helvetica"/>
        </w:rPr>
        <w:t xml:space="preserve"> les choses ou les faits, c'est-à-dire de les décomposer en leurs éléments. Il s'agit alors d'expliquer la chose ou le fait par les éléments qui le composent, ou par les relations régulières que l’on peut observer entre eux. Mais la question est ouverte de savoir si une telle explication suffit, et si on ne laisse pas échapper une part de la réalité de la chose ou du fait lorsqu'on le réduit à ses parties et à leurs interrelations prises une à une. Peut-être la réalité globale ou totale possède-t-elle des propriétés qui sont absentes de ses parties et de leurs interrelations prises une à une. Et peut-être les parties acquièrent-elles des propriétés au sein du tout ou du système auquel elles appartiennent, qu'elles ne possèdent pas hors du système. Il faut se demander aussi en quelle mesure il est nécessaire de recourir à la totalité du système</w:t>
      </w:r>
      <w:r w:rsidR="005E6F90">
        <w:rPr>
          <w:rFonts w:ascii="Helvetica" w:hAnsi="Helvetica" w:cs="Helvetica"/>
        </w:rPr>
        <w:t xml:space="preserve"> (micro ou macro)</w:t>
      </w:r>
      <w:r>
        <w:rPr>
          <w:rFonts w:ascii="Helvetica" w:hAnsi="Helvetica" w:cs="Helvetica"/>
        </w:rPr>
        <w:t>, pour expliquer la présence d'interactions entre certains éléments. Enfin, la question se pose de savoir comment identifier ou délimiter correctement les éléments qui composent le  tout</w:t>
      </w:r>
      <w:r w:rsidR="005E6F90">
        <w:rPr>
          <w:rFonts w:ascii="Helvetica" w:hAnsi="Helvetica" w:cs="Helvetica"/>
        </w:rPr>
        <w:t xml:space="preserve"> (micro ou macro)</w:t>
      </w:r>
      <w:r>
        <w:rPr>
          <w:rFonts w:ascii="Helvetica" w:hAnsi="Helvetica" w:cs="Helvetica"/>
        </w:rPr>
        <w:t>, et si la référence au tout n'est pas nécessaire pour y parvenir.</w:t>
      </w:r>
    </w:p>
    <w:p w:rsidR="0053243D" w:rsidRDefault="0053243D" w:rsidP="0053243D">
      <w:pPr>
        <w:widowControl/>
        <w:spacing w:line="360" w:lineRule="atLeast"/>
        <w:jc w:val="both"/>
        <w:rPr>
          <w:rFonts w:ascii="Helvetica" w:hAnsi="Helvetica" w:cs="Helvetica"/>
        </w:rPr>
      </w:pPr>
    </w:p>
    <w:p w:rsidR="0053243D" w:rsidRDefault="0053243D" w:rsidP="0053243D">
      <w:pPr>
        <w:widowControl/>
        <w:spacing w:line="360" w:lineRule="atLeast"/>
        <w:jc w:val="both"/>
        <w:rPr>
          <w:rFonts w:ascii="Helvetica" w:hAnsi="Helvetica" w:cs="Helvetica"/>
        </w:rPr>
      </w:pPr>
      <w:r>
        <w:rPr>
          <w:rFonts w:ascii="Helvetica" w:hAnsi="Helvetica" w:cs="Helvetica"/>
        </w:rPr>
        <w:lastRenderedPageBreak/>
        <w:t>Vous devinez maintenant de quelles façons on peut espérer reculer les limites des sciences dans la connaissance qu'elles nous livrent de la réalité. Reculer ces limites, ce serait réussir à mieux prendre en compte les singularités; ce serait réussir à surmonter le morcellement actuel des sciences et donc la partialité de leurs résultats, et parvenir à les intégrer en une science unifiée; et ce serait réussir, après les analyses, à faire de bonnes synthèses.</w:t>
      </w:r>
    </w:p>
    <w:p w:rsidR="0053243D" w:rsidRDefault="0053243D" w:rsidP="0053243D">
      <w:pPr>
        <w:widowControl/>
        <w:spacing w:line="360" w:lineRule="atLeast"/>
        <w:jc w:val="both"/>
        <w:rPr>
          <w:rFonts w:ascii="Helvetica" w:hAnsi="Helvetica" w:cs="Helvetica"/>
        </w:rPr>
      </w:pPr>
    </w:p>
    <w:p w:rsidR="0053243D" w:rsidRDefault="0053243D" w:rsidP="0053243D">
      <w:pPr>
        <w:widowControl/>
        <w:spacing w:line="360" w:lineRule="atLeast"/>
        <w:ind w:left="20"/>
        <w:jc w:val="both"/>
        <w:rPr>
          <w:rFonts w:ascii="Helvetica" w:hAnsi="Helvetica" w:cs="Helvetica"/>
        </w:rPr>
      </w:pPr>
      <w:r>
        <w:rPr>
          <w:rFonts w:ascii="Helvetica" w:hAnsi="Helvetica" w:cs="Helvetica"/>
        </w:rPr>
        <w:t xml:space="preserve">Après ce qui vient d'être dit, il n'est pas surprenant qu'une part de la réalité puisse échapper au savoir scientifique. Et le risque est grand de confier la part de la réalité qui échappe présentement au savoir scientifique à d'autres "savoirs", non scientifiques ceux-là; on imagine qu'il existe de tels "savoirs" non scientifiques capables de cerner ce qui échappe aux sciences. Nombre de philosophes à la fin du 19ème siècle étaient enclin à partager ce point de vue, et formaient le </w:t>
      </w:r>
      <w:proofErr w:type="spellStart"/>
      <w:r>
        <w:rPr>
          <w:rFonts w:ascii="Helvetica" w:hAnsi="Helvetica" w:cs="Helvetica"/>
        </w:rPr>
        <w:t>voeu</w:t>
      </w:r>
      <w:proofErr w:type="spellEnd"/>
      <w:r>
        <w:rPr>
          <w:rFonts w:ascii="Helvetica" w:hAnsi="Helvetica" w:cs="Helvetica"/>
        </w:rPr>
        <w:t xml:space="preserve"> que la philosophie devienne un tel "'savoir" ayant pour objet d'étudier une part de la réalité qui échappe aux sciences. Par exemple, elle serait le "savoir" de l'</w:t>
      </w:r>
      <w:r>
        <w:rPr>
          <w:rFonts w:ascii="Helvetica" w:hAnsi="Helvetica" w:cs="Helvetica"/>
          <w:i/>
          <w:iCs/>
        </w:rPr>
        <w:t>esprit</w:t>
      </w:r>
      <w:r>
        <w:rPr>
          <w:rFonts w:ascii="Helvetica" w:hAnsi="Helvetica" w:cs="Helvetica"/>
        </w:rPr>
        <w:t xml:space="preserve">, face aux sciences qui étudient la </w:t>
      </w:r>
      <w:r>
        <w:rPr>
          <w:rFonts w:ascii="Helvetica" w:hAnsi="Helvetica" w:cs="Helvetica"/>
          <w:i/>
          <w:iCs/>
        </w:rPr>
        <w:t>nature</w:t>
      </w:r>
      <w:r>
        <w:rPr>
          <w:rFonts w:ascii="Helvetica" w:hAnsi="Helvetica" w:cs="Helvetica"/>
        </w:rPr>
        <w:t xml:space="preserve">. Ce projet trouvait sa place dans le clivage qui opposa, au 19ème siècle, les scientistes, tenants du naturalisme, et ceux qui affirmaient  l'autonomie de l'esprit ou de ses manifestations à l'égard de la nature.  Cependant le paysage intellectuel a fort changé depuis. Les sciences humaines, amorcées au cours du 19ème siècle, se sont développées à côté des sciences naturelles; ces sciences humaines s'occupent d'étudier de larges pans de la réalité qui échappent aux sciences de la nature. Il s'agit de l'économie, du droit, de la psychiatrie, de la psychologie, de la criminologie, de la philologie et de la linguistique, de l'histoire, de la sociologie, de l'anthropologie et de l'ethnologie, de la démographie etc. Dans ces conditions la frontière que certains traçaient entre la </w:t>
      </w:r>
      <w:r>
        <w:rPr>
          <w:rFonts w:ascii="Helvetica" w:hAnsi="Helvetica" w:cs="Helvetica"/>
          <w:i/>
          <w:iCs/>
        </w:rPr>
        <w:t>nature</w:t>
      </w:r>
      <w:r>
        <w:rPr>
          <w:rFonts w:ascii="Helvetica" w:hAnsi="Helvetica" w:cs="Helvetica"/>
        </w:rPr>
        <w:t xml:space="preserve"> et la science d'une part, et d'autre part l'</w:t>
      </w:r>
      <w:r>
        <w:rPr>
          <w:rFonts w:ascii="Helvetica" w:hAnsi="Helvetica" w:cs="Helvetica"/>
          <w:i/>
          <w:iCs/>
        </w:rPr>
        <w:t>esprit</w:t>
      </w:r>
      <w:r>
        <w:rPr>
          <w:rFonts w:ascii="Helvetica" w:hAnsi="Helvetica" w:cs="Helvetica"/>
        </w:rPr>
        <w:t xml:space="preserve"> et la non-science, n'a plus guère de sens. Et un choix a clairement été fait: ce qui ne relève pas de la nature et des sciences de la nature doit néanmoins, dit-on, faire l'objet d'un savoir </w:t>
      </w:r>
      <w:r>
        <w:rPr>
          <w:rFonts w:ascii="Helvetica" w:hAnsi="Helvetica" w:cs="Helvetica"/>
          <w:i/>
          <w:iCs/>
        </w:rPr>
        <w:t>scientifique</w:t>
      </w:r>
      <w:r>
        <w:rPr>
          <w:rFonts w:ascii="Helvetica" w:hAnsi="Helvetica" w:cs="Helvetica"/>
        </w:rPr>
        <w:t xml:space="preserve">; les sciences de l'homme se veulent scientifiques. Le risque parait donc avoir été écarté de confier la part de réalité qui échappait aux sciences de la nature, à des "savoirs" non scientifiques. Pourquoi était-ce un risque? Parce qu'un "savoir" dépourvu des garde-fous que sont les critères scientifiques, bascule aisément dans l'obscurantisme et le charlatanisme. Ce risque cependant n'est pas réellement écarté: car bien des confusions subsistent quant à la nature de ces critères scientifiques. La première question qui se pose est celle-ci: les critères scientifiques des sciences humaines doivent-ils ou peuvent-ils être différents de ceux des sciences naturelles, dès lors qu'on admet que leur objet est différent? Mais si l'on </w:t>
      </w:r>
      <w:r>
        <w:rPr>
          <w:rFonts w:ascii="Helvetica" w:hAnsi="Helvetica" w:cs="Helvetica"/>
        </w:rPr>
        <w:lastRenderedPageBreak/>
        <w:t>choisit des critères de scientificité différents, ceux-ci seront-ils encore de bons garde-fous contre l'obscurantisme, assurant un savoir véritable?</w:t>
      </w:r>
    </w:p>
    <w:p w:rsidR="0053243D" w:rsidRDefault="0053243D" w:rsidP="0053243D">
      <w:pPr>
        <w:widowControl/>
        <w:spacing w:line="360" w:lineRule="atLeast"/>
        <w:ind w:left="480" w:hanging="480"/>
        <w:jc w:val="both"/>
        <w:rPr>
          <w:rFonts w:ascii="Helvetica" w:hAnsi="Helvetica" w:cs="Helvetica"/>
        </w:rPr>
      </w:pPr>
    </w:p>
    <w:p w:rsidR="0053243D" w:rsidRDefault="0053243D" w:rsidP="0053243D">
      <w:pPr>
        <w:widowControl/>
        <w:spacing w:line="360" w:lineRule="atLeast"/>
        <w:ind w:left="20"/>
        <w:jc w:val="both"/>
        <w:rPr>
          <w:rFonts w:ascii="Helvetica" w:hAnsi="Helvetica" w:cs="Helvetica"/>
        </w:rPr>
      </w:pPr>
      <w:r>
        <w:rPr>
          <w:rFonts w:ascii="Helvetica" w:hAnsi="Helvetica" w:cs="Helvetica"/>
        </w:rPr>
        <w:t>En résumé, nous sommes confrontés à une double difficulté. La première est qu'une part de la réalité échappe aux sciences. A moins de nous résigner à abandonner aux pseudo-savoirs la part de la réalité qui échappe aux sciences, cette première difficulté nous invite à rechercher comment reculer les limites actuelles de la rationalité scientifique, de façon à mieux rendre raison de la réalité telle qu'elle est, et sans en laisser des parties dans l'ombre. La deuxième difficulté est celle de déterminer correctement les critères de la science, de façon à ce que, dans notre effort pour reculer les limites de la rationalité scientifique, nous conservions néanmoins les garde-fous nécessaires à l'édification d'un savoir véritable.</w:t>
      </w:r>
    </w:p>
    <w:p w:rsidR="0053243D" w:rsidRPr="0027173F" w:rsidRDefault="0053243D" w:rsidP="0053243D">
      <w:pPr>
        <w:widowControl/>
        <w:spacing w:line="360" w:lineRule="atLeast"/>
        <w:jc w:val="both"/>
        <w:rPr>
          <w:rFonts w:ascii="Helvetica" w:hAnsi="Helvetica" w:cs="Helvetica"/>
          <w:b/>
        </w:rPr>
      </w:pPr>
    </w:p>
    <w:p w:rsidR="0053243D" w:rsidRDefault="0053243D" w:rsidP="0053243D">
      <w:pPr>
        <w:widowControl/>
        <w:spacing w:line="360" w:lineRule="atLeast"/>
        <w:ind w:left="20"/>
        <w:jc w:val="both"/>
        <w:rPr>
          <w:rFonts w:ascii="Helvetica" w:hAnsi="Helvetica" w:cs="Helvetica"/>
        </w:rPr>
      </w:pPr>
    </w:p>
    <w:p w:rsidR="0053243D" w:rsidRDefault="0053243D" w:rsidP="0053243D">
      <w:pPr>
        <w:widowControl/>
        <w:spacing w:line="360" w:lineRule="atLeast"/>
        <w:ind w:left="20"/>
        <w:jc w:val="both"/>
        <w:rPr>
          <w:rFonts w:ascii="Helvetica" w:hAnsi="Helvetica" w:cs="Helvetica"/>
        </w:rPr>
      </w:pPr>
      <w:r>
        <w:rPr>
          <w:rFonts w:ascii="Helvetica" w:hAnsi="Helvetica" w:cs="Helvetica"/>
        </w:rPr>
        <w:t>La philosophie peut-elle nous aider à trouver une solution à ces deux difficulté</w:t>
      </w:r>
      <w:r w:rsidR="00E93FB4">
        <w:rPr>
          <w:rFonts w:ascii="Helvetica" w:hAnsi="Helvetica" w:cs="Helvetica"/>
        </w:rPr>
        <w:t>s</w:t>
      </w:r>
      <w:r w:rsidR="00CA578F">
        <w:rPr>
          <w:rFonts w:ascii="Helvetica" w:hAnsi="Helvetica" w:cs="Helvetica"/>
        </w:rPr>
        <w:t>? Oui</w:t>
      </w:r>
      <w:r>
        <w:rPr>
          <w:rFonts w:ascii="Helvetica" w:hAnsi="Helvetica" w:cs="Helvetica"/>
        </w:rPr>
        <w:t xml:space="preserve">! Voici en effet ce qui constitue, depuis ses origines grecques, l’interrogation principale et la plus constante de la tradition philosophique européenne, en ses deux branches majeures que sont la métaphysique et l’épistémologie: qu’en est-il de la réalité, et comment pouvons-nous la connaître? Autrement dit: comment reculer les limites du savoir, de façon à rendre raison de la réalité telle qu’elle est? Mais chercher à connaître la réalité, et déterminer comment il faut s’y prendre pour y parvenir, n’est-ce pas tout autant l’interrogation centrale de la science que celle de la philosophie? Bien sûr! Et vouloir s’en tenir exclusivement à la raison et à l’expérience, n’est-ce pas tout autant un principe de la science que celui de la philosophie? Bien entendu. Alors ne vaudrait-il pas mieux que les sciences et la philosophie ne soient pas séparées? Sans aucun doute. La science, lorsqu’elle s’interroge sur ses méthodes dans le souci de mieux rendre raison de la réalité telle qu’elle est, a tout avantage à s’appuyer sur l’analyse philosophique des idées avec lesquelles elle cherche à penser, à connaître, à expliquer et à comprendre la réalité. De telles idées, on les appelle des </w:t>
      </w:r>
      <w:r>
        <w:rPr>
          <w:rFonts w:ascii="Helvetica" w:hAnsi="Helvetica" w:cs="Helvetica"/>
          <w:i/>
          <w:iCs/>
        </w:rPr>
        <w:t xml:space="preserve">concepts. </w:t>
      </w:r>
      <w:r>
        <w:rPr>
          <w:rFonts w:ascii="Helvetica" w:hAnsi="Helvetica" w:cs="Helvetica"/>
        </w:rPr>
        <w:t xml:space="preserve">Comment </w:t>
      </w:r>
      <w:r>
        <w:rPr>
          <w:rFonts w:ascii="Helvetica" w:hAnsi="Helvetica" w:cs="Helvetica"/>
          <w:i/>
          <w:iCs/>
        </w:rPr>
        <w:t>concevoir</w:t>
      </w:r>
      <w:r>
        <w:rPr>
          <w:rFonts w:ascii="Helvetica" w:hAnsi="Helvetica" w:cs="Helvetica"/>
        </w:rPr>
        <w:t xml:space="preserve"> correctement la réalité, de manière à pouvoir la connaître telle qu’elle est? Voilà ce à quoi travaille la philosophie, et par quoi elle peut aider la science. Inversement la philosophie a tout avantage, lorsqu’elle analyse les concepts et qu’elle interroge leur pertinence à penser et à connaître la réalité telle qu’elle est, à s’appuyer sur les sciences, pour découvrir comment ces concepts opèrent effectivement dans la recherche scientifique. Bref, les sciences et la philosophie ont tout avantage à se rapprocher l’une de l’autre.</w:t>
      </w:r>
    </w:p>
    <w:p w:rsidR="0053243D" w:rsidRDefault="0053243D" w:rsidP="0053243D">
      <w:pPr>
        <w:widowControl/>
        <w:spacing w:line="360" w:lineRule="atLeast"/>
        <w:ind w:left="20"/>
        <w:jc w:val="both"/>
        <w:rPr>
          <w:rFonts w:ascii="Helvetica" w:hAnsi="Helvetica" w:cs="Helvetica"/>
        </w:rPr>
      </w:pPr>
    </w:p>
    <w:p w:rsidR="0053243D" w:rsidRDefault="0053243D" w:rsidP="0053243D">
      <w:pPr>
        <w:widowControl/>
        <w:spacing w:line="360" w:lineRule="atLeast"/>
        <w:jc w:val="both"/>
        <w:rPr>
          <w:rFonts w:ascii="Helvetica" w:hAnsi="Helvetica" w:cs="Helvetica"/>
        </w:rPr>
      </w:pPr>
      <w:r>
        <w:rPr>
          <w:rFonts w:ascii="Helvetica" w:hAnsi="Helvetica" w:cs="Helvetica"/>
        </w:rPr>
        <w:tab/>
      </w:r>
    </w:p>
    <w:p w:rsidR="0053243D" w:rsidRDefault="0053243D" w:rsidP="0053243D">
      <w:pPr>
        <w:widowControl/>
        <w:spacing w:line="360" w:lineRule="atLeast"/>
        <w:ind w:left="20"/>
        <w:jc w:val="both"/>
        <w:rPr>
          <w:rFonts w:ascii="Helvetica" w:hAnsi="Helvetica" w:cs="Helvetica"/>
        </w:rPr>
      </w:pPr>
      <w:r>
        <w:rPr>
          <w:rFonts w:ascii="Helvetica" w:hAnsi="Helvetica" w:cs="Helvetica"/>
        </w:rPr>
        <w:lastRenderedPageBreak/>
        <w:t xml:space="preserve">La séparation entre les sciences et la philosophie est d'ailleurs moins nette que ce que l'on imagine parfois aujourd'hui. Les fondateurs de la physique moderne tels que Galilée, Huygens, ou Newton, étaient convaincus que ce qu'ils faisaient était de la philosophie autant que de la science. Et jusqu'à la deuxième guerre mondiale ceux qui par leurs recherches ont contribué aux progrès des sciences, étaient souvent préoccupés de développer une réflexion philosophique sur leurs travaux, afin d'en déterminer la portée, les limites, les progrès et les faiblesses quant à la connaissance de la réalité. D'autres chercheurs continuent cette tradition aujourd'hui. Si cependant un fossé s’est creusé entre les sciences et la philosophie, c’est en partie en raison du clivage qui a opposé naturalistes et spiritualistes au 19ème siècle, et plus récemment en raison de la manière dont les sciences ont massivement évolué depuis l'après-guerre, depuis la fin des années '40. D'une part l'implication croissante et à grande échelle de la recherche scientifique dans la production industrielle, qu’elle soit militaire ou civile, et d'autre part la réorganisation d’une grande part de la recherche, qui jusqu’alors procédait de manière artisanale, sur le modèle de l'organisation du travail dans les entreprises de production, ont eu pour effet que la recherche scientifique a fait une place toujours plus grande à la recherche technologique. Cela ne veut pas dire que la science a changé, car depuis les premiers pas de la mécanique au 17ème siècle, la technologie était présente. Mais les résultats spectaculaires obtenus dans l'innovation technologique, et leur rôle dans la vie économique, sociale et politique, comme dans la vie de tous les jours, ont eu pour effet de reléguer à l'arrière-plan la vocation des sciences de connaître et expliquer la réalité. Dans la mesure où l'essentiel des efforts de recherche et des moyens, financiers et autres, mis à la disposition de la recherche, visent à développer la technologie - c'est-à-dire un discours sur les techniques ou: une </w:t>
      </w:r>
      <w:r>
        <w:rPr>
          <w:rFonts w:ascii="Helvetica" w:hAnsi="Helvetica" w:cs="Helvetica"/>
          <w:i/>
          <w:iCs/>
        </w:rPr>
        <w:t>science des techniques</w:t>
      </w:r>
      <w:r>
        <w:rPr>
          <w:rFonts w:ascii="Helvetica" w:hAnsi="Helvetica" w:cs="Helvetica"/>
        </w:rPr>
        <w:t xml:space="preserve"> - et font oublier que la science est aussi un discours sur la réalité ou : </w:t>
      </w:r>
      <w:r>
        <w:rPr>
          <w:rFonts w:ascii="Helvetica" w:hAnsi="Helvetica" w:cs="Helvetica"/>
          <w:i/>
          <w:iCs/>
        </w:rPr>
        <w:t>une science de la nature et une science de l'homme</w:t>
      </w:r>
      <w:r>
        <w:rPr>
          <w:rFonts w:ascii="Helvetica" w:hAnsi="Helvetica" w:cs="Helvetica"/>
        </w:rPr>
        <w:t xml:space="preserve">, en cette mesure on ne voit plus bien ce que la philosophie pourrait avoir affaire avec la science, et on trouve tout naturel de les séparer. On se contente alors de demander à la philosophie d'attirer l'attention sur les enjeux "humains" des développements technologiques, et sur les dangers de "déshumanisation" de la science (voir plus haut). Il est de la plus grande importance d'attirer l'attention sur ces enjeux et sur ces dangers ; mais l'attitude qui consiste à ne pas réclamer autre chose de la philosophie, illustre la séparation qui est survenue entre la philosophie et les sciences. Or ce que la science et la philosophie ont en commun, c'est la question de la réalité. En ce sens, introduire, maintenir ou développer l'enseignement de la philosophie dans les programmes des Facultés des sciences de la nature et des sciences de l'homme à l’U.C.L., témoigne du refus de réduire les sciences à n'être </w:t>
      </w:r>
      <w:r>
        <w:rPr>
          <w:rFonts w:ascii="Helvetica" w:hAnsi="Helvetica" w:cs="Helvetica"/>
        </w:rPr>
        <w:lastRenderedPageBreak/>
        <w:t>que des technologies; c'est vouloir leur conserver leur ambition première, celle de mieux connaître la réalité, toute la réalité, telle qu'elle est.</w:t>
      </w:r>
    </w:p>
    <w:p w:rsidR="0053243D" w:rsidRDefault="0053243D" w:rsidP="0053243D">
      <w:pPr>
        <w:widowControl/>
        <w:spacing w:line="360" w:lineRule="atLeast"/>
        <w:ind w:left="20"/>
        <w:jc w:val="both"/>
        <w:rPr>
          <w:rFonts w:ascii="Helvetica" w:hAnsi="Helvetica" w:cs="Helvetica"/>
        </w:rPr>
      </w:pPr>
    </w:p>
    <w:p w:rsidR="0053243D" w:rsidRDefault="0053243D" w:rsidP="0053243D">
      <w:pPr>
        <w:widowControl/>
        <w:spacing w:line="360" w:lineRule="atLeast"/>
        <w:ind w:left="20"/>
        <w:jc w:val="both"/>
        <w:rPr>
          <w:rFonts w:ascii="Helvetica" w:hAnsi="Helvetica" w:cs="Helvetica"/>
        </w:rPr>
      </w:pPr>
      <w:r>
        <w:rPr>
          <w:rFonts w:ascii="Helvetica" w:hAnsi="Helvetica" w:cs="Helvetica"/>
        </w:rPr>
        <w:t xml:space="preserve">Souhaiter que la philosophie et la science ne soient pas séparées ne signifie pas que la philosophie ne peut pas être autre chose qu’une </w:t>
      </w:r>
      <w:r>
        <w:rPr>
          <w:rFonts w:ascii="Helvetica" w:hAnsi="Helvetica" w:cs="Helvetica"/>
          <w:i/>
          <w:iCs/>
        </w:rPr>
        <w:t xml:space="preserve">philosophie des sciences, </w:t>
      </w:r>
      <w:r>
        <w:rPr>
          <w:rFonts w:ascii="Helvetica" w:hAnsi="Helvetica" w:cs="Helvetica"/>
        </w:rPr>
        <w:t>c’est-à-dire une philosophie étudiant les concepts et les méthodes des sciences; et cela ne signifie pas non plus que la philosophie devrait elle-même procéder selon telle ou telle méthodologie scientifique déterminée. La philosophie ne s’occupe pas seulement d’analyser les concepts qui opèrent dans les sciences, elle analyse aussi les concepts qui opèrent dans le champ social et politique, dans la vie quotidienne, en morale, dans l’expérience religieuse, dans l’expérience esthétique, dans le travail, etc. Mais lorsqu’elle analyse ces concepts, elle les aborde toujours (du moins lorsqu’elle est fidèle à la tradition qui a guidé son histoire) du point de vue de leur pertinence à rendre raison de la réalité qu’ils visent; ce point de vue est celui de la connaissance, il est commun à la science et à la philosophie, et il invite à l’échange et à la concertation entre la philosophie et les sciences, autant les sciences humaines que les sciences naturelles. Lorsque, par exemple, la philosophie s’occupe d’analyser des concepts opérant dans le champ social et politique, elle a tout avantage à s’appuyer sur ce que peuvent lui apprendre les sciences sociales.</w:t>
      </w:r>
    </w:p>
    <w:p w:rsidR="0053243D" w:rsidRDefault="0053243D" w:rsidP="0053243D">
      <w:pPr>
        <w:widowControl/>
        <w:spacing w:line="360" w:lineRule="atLeast"/>
        <w:jc w:val="both"/>
        <w:rPr>
          <w:rFonts w:ascii="Helvetica" w:hAnsi="Helvetica" w:cs="Helvetica"/>
        </w:rPr>
      </w:pPr>
    </w:p>
    <w:p w:rsidR="0053243D" w:rsidRDefault="0053243D" w:rsidP="0053243D">
      <w:pPr>
        <w:widowControl/>
        <w:spacing w:line="360" w:lineRule="atLeast"/>
        <w:jc w:val="both"/>
        <w:rPr>
          <w:rFonts w:ascii="Helvetica" w:hAnsi="Helvetica" w:cs="Helvetica"/>
        </w:rPr>
      </w:pPr>
    </w:p>
    <w:p w:rsidR="005C2495" w:rsidRDefault="005C2495" w:rsidP="005C2495">
      <w:pPr>
        <w:widowControl/>
        <w:spacing w:line="360" w:lineRule="atLeast"/>
        <w:jc w:val="center"/>
        <w:rPr>
          <w:rFonts w:ascii="Helvetica" w:hAnsi="Helvetica" w:cs="Helvetica"/>
        </w:rPr>
      </w:pPr>
      <w:r>
        <w:rPr>
          <w:rFonts w:ascii="Helvetica" w:hAnsi="Helvetica" w:cs="Helvetica"/>
        </w:rPr>
        <w:t>___________</w:t>
      </w:r>
    </w:p>
    <w:p w:rsidR="0053243D" w:rsidRDefault="0053243D" w:rsidP="0053243D">
      <w:pPr>
        <w:widowControl/>
        <w:spacing w:line="360" w:lineRule="atLeast"/>
        <w:jc w:val="both"/>
        <w:rPr>
          <w:rFonts w:ascii="Helvetica" w:hAnsi="Helvetica" w:cs="Helvetica"/>
        </w:rPr>
      </w:pPr>
    </w:p>
    <w:p w:rsidR="0053243D" w:rsidRDefault="0053243D" w:rsidP="0053243D">
      <w:pPr>
        <w:widowControl/>
        <w:spacing w:line="360" w:lineRule="atLeast"/>
        <w:jc w:val="both"/>
        <w:rPr>
          <w:rFonts w:ascii="Helvetica" w:hAnsi="Helvetica" w:cs="Helvetica"/>
        </w:rPr>
      </w:pPr>
      <w:r>
        <w:rPr>
          <w:rFonts w:ascii="Helvetica" w:hAnsi="Helvetica" w:cs="Helvetica"/>
        </w:rPr>
        <w:t xml:space="preserve">  </w:t>
      </w:r>
    </w:p>
    <w:p w:rsidR="0053243D" w:rsidRDefault="0053243D" w:rsidP="0053243D">
      <w:pPr>
        <w:widowControl/>
        <w:spacing w:line="360" w:lineRule="atLeast"/>
        <w:jc w:val="both"/>
        <w:rPr>
          <w:rFonts w:ascii="Helvetica" w:hAnsi="Helvetica" w:cs="Helvetica"/>
        </w:rPr>
      </w:pPr>
    </w:p>
    <w:p w:rsidR="0053243D" w:rsidRPr="0053243D" w:rsidRDefault="0053243D" w:rsidP="0053243D">
      <w:pPr>
        <w:widowControl/>
        <w:spacing w:line="360" w:lineRule="atLeast"/>
        <w:jc w:val="both"/>
        <w:rPr>
          <w:rFonts w:ascii="Helvetica" w:hAnsi="Helvetica" w:cs="Helvetica"/>
        </w:rPr>
      </w:pPr>
      <w:r>
        <w:rPr>
          <w:rFonts w:ascii="Helvetica" w:hAnsi="Helvetica" w:cs="Helvetica"/>
        </w:rPr>
        <w:t xml:space="preserve">                                      </w:t>
      </w:r>
    </w:p>
    <w:p w:rsidR="0053243D" w:rsidRDefault="0053243D" w:rsidP="0053243D">
      <w:pPr>
        <w:widowControl/>
        <w:spacing w:line="360" w:lineRule="atLeast"/>
        <w:jc w:val="center"/>
        <w:rPr>
          <w:rFonts w:ascii="Helvetica" w:hAnsi="Helvetica" w:cs="Helvetica"/>
          <w:b/>
          <w:bCs/>
        </w:rPr>
      </w:pPr>
    </w:p>
    <w:p w:rsidR="0053243D" w:rsidRDefault="0053243D" w:rsidP="0053243D">
      <w:pPr>
        <w:widowControl/>
        <w:spacing w:line="360" w:lineRule="atLeast"/>
        <w:jc w:val="center"/>
        <w:rPr>
          <w:rFonts w:ascii="Helvetica" w:hAnsi="Helvetica" w:cs="Helvetica"/>
          <w:b/>
          <w:bCs/>
        </w:rPr>
      </w:pPr>
    </w:p>
    <w:p w:rsidR="0053243D" w:rsidRDefault="0053243D" w:rsidP="0053243D">
      <w:pPr>
        <w:widowControl/>
        <w:spacing w:line="360" w:lineRule="atLeast"/>
        <w:jc w:val="center"/>
        <w:rPr>
          <w:rFonts w:ascii="Helvetica" w:hAnsi="Helvetica" w:cs="Helvetica"/>
          <w:b/>
          <w:bCs/>
        </w:rPr>
      </w:pPr>
    </w:p>
    <w:p w:rsidR="0053243D" w:rsidRDefault="0053243D" w:rsidP="0053243D">
      <w:pPr>
        <w:widowControl/>
        <w:spacing w:line="360" w:lineRule="atLeast"/>
        <w:jc w:val="center"/>
        <w:rPr>
          <w:rFonts w:ascii="Helvetica" w:hAnsi="Helvetica" w:cs="Helvetica"/>
          <w:b/>
          <w:bCs/>
        </w:rPr>
      </w:pPr>
    </w:p>
    <w:p w:rsidR="0053243D" w:rsidRDefault="0053243D" w:rsidP="0053243D">
      <w:pPr>
        <w:widowControl/>
        <w:spacing w:line="360" w:lineRule="atLeast"/>
        <w:jc w:val="center"/>
        <w:rPr>
          <w:rFonts w:ascii="Helvetica" w:hAnsi="Helvetica" w:cs="Helvetica"/>
          <w:b/>
          <w:bCs/>
        </w:rPr>
      </w:pPr>
    </w:p>
    <w:p w:rsidR="0053243D" w:rsidRDefault="0053243D" w:rsidP="0053243D">
      <w:pPr>
        <w:widowControl/>
        <w:spacing w:line="360" w:lineRule="atLeast"/>
        <w:jc w:val="center"/>
        <w:rPr>
          <w:rFonts w:ascii="Helvetica" w:hAnsi="Helvetica" w:cs="Helvetica"/>
          <w:b/>
          <w:bCs/>
        </w:rPr>
      </w:pPr>
    </w:p>
    <w:p w:rsidR="00541657" w:rsidRDefault="00541657"/>
    <w:sectPr w:rsidR="00541657" w:rsidSect="0054165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7AF0" w:rsidRDefault="00C87AF0" w:rsidP="004950F1">
      <w:r>
        <w:separator/>
      </w:r>
    </w:p>
  </w:endnote>
  <w:endnote w:type="continuationSeparator" w:id="0">
    <w:p w:rsidR="00C87AF0" w:rsidRDefault="00C87AF0" w:rsidP="004950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50F1" w:rsidRDefault="004950F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50F1" w:rsidRDefault="004950F1">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50F1" w:rsidRDefault="004950F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7AF0" w:rsidRDefault="00C87AF0" w:rsidP="004950F1">
      <w:r>
        <w:separator/>
      </w:r>
    </w:p>
  </w:footnote>
  <w:footnote w:type="continuationSeparator" w:id="0">
    <w:p w:rsidR="00C87AF0" w:rsidRDefault="00C87AF0" w:rsidP="004950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50F1" w:rsidRDefault="004950F1">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4579313"/>
      <w:docPartObj>
        <w:docPartGallery w:val="Page Numbers (Top of Page)"/>
        <w:docPartUnique/>
      </w:docPartObj>
    </w:sdtPr>
    <w:sdtContent>
      <w:p w:rsidR="004950F1" w:rsidRDefault="005D7059">
        <w:pPr>
          <w:pStyle w:val="En-tte"/>
          <w:jc w:val="right"/>
        </w:pPr>
        <w:fldSimple w:instr=" PAGE   \* MERGEFORMAT ">
          <w:r w:rsidR="00CA578F">
            <w:rPr>
              <w:noProof/>
            </w:rPr>
            <w:t>10</w:t>
          </w:r>
        </w:fldSimple>
      </w:p>
    </w:sdtContent>
  </w:sdt>
  <w:p w:rsidR="004950F1" w:rsidRDefault="004950F1">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50F1" w:rsidRDefault="004950F1">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0B6FEF"/>
    <w:multiLevelType w:val="hybridMultilevel"/>
    <w:tmpl w:val="75629736"/>
    <w:lvl w:ilvl="0" w:tplc="69BA8334">
      <w:start w:val="1"/>
      <w:numFmt w:val="decimal"/>
      <w:lvlText w:val="%1."/>
      <w:lvlJc w:val="left"/>
      <w:pPr>
        <w:ind w:left="1211" w:hanging="360"/>
      </w:pPr>
      <w:rPr>
        <w:rFonts w:cs="Times New Roman" w:hint="default"/>
        <w:b/>
        <w:i/>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53243D"/>
    <w:rsid w:val="0003432F"/>
    <w:rsid w:val="000A0A71"/>
    <w:rsid w:val="000E7A99"/>
    <w:rsid w:val="001326D6"/>
    <w:rsid w:val="002D770D"/>
    <w:rsid w:val="00432E33"/>
    <w:rsid w:val="004950F1"/>
    <w:rsid w:val="00496E28"/>
    <w:rsid w:val="0053243D"/>
    <w:rsid w:val="00541657"/>
    <w:rsid w:val="005C2495"/>
    <w:rsid w:val="005D7059"/>
    <w:rsid w:val="005E6F90"/>
    <w:rsid w:val="005F7F70"/>
    <w:rsid w:val="006025D8"/>
    <w:rsid w:val="00607213"/>
    <w:rsid w:val="00B56015"/>
    <w:rsid w:val="00C33B30"/>
    <w:rsid w:val="00C87AF0"/>
    <w:rsid w:val="00CA578F"/>
    <w:rsid w:val="00E93FB4"/>
    <w:rsid w:val="00ED0D7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43D"/>
    <w:pPr>
      <w:widowControl w:val="0"/>
      <w:autoSpaceDE w:val="0"/>
      <w:autoSpaceDN w:val="0"/>
      <w:adjustRightInd w:val="0"/>
      <w:spacing w:after="0" w:line="240" w:lineRule="auto"/>
    </w:pPr>
    <w:rPr>
      <w:rFonts w:ascii="New York" w:eastAsia="Times New Roman" w:hAnsi="New York" w:cs="New York"/>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950F1"/>
    <w:pPr>
      <w:tabs>
        <w:tab w:val="center" w:pos="4536"/>
        <w:tab w:val="right" w:pos="9072"/>
      </w:tabs>
    </w:pPr>
  </w:style>
  <w:style w:type="character" w:customStyle="1" w:styleId="En-tteCar">
    <w:name w:val="En-tête Car"/>
    <w:basedOn w:val="Policepardfaut"/>
    <w:link w:val="En-tte"/>
    <w:uiPriority w:val="99"/>
    <w:rsid w:val="004950F1"/>
    <w:rPr>
      <w:rFonts w:ascii="New York" w:eastAsia="Times New Roman" w:hAnsi="New York" w:cs="New York"/>
      <w:sz w:val="24"/>
      <w:szCs w:val="24"/>
      <w:lang w:eastAsia="fr-FR"/>
    </w:rPr>
  </w:style>
  <w:style w:type="paragraph" w:styleId="Pieddepage">
    <w:name w:val="footer"/>
    <w:basedOn w:val="Normal"/>
    <w:link w:val="PieddepageCar"/>
    <w:uiPriority w:val="99"/>
    <w:semiHidden/>
    <w:unhideWhenUsed/>
    <w:rsid w:val="004950F1"/>
    <w:pPr>
      <w:tabs>
        <w:tab w:val="center" w:pos="4536"/>
        <w:tab w:val="right" w:pos="9072"/>
      </w:tabs>
    </w:pPr>
  </w:style>
  <w:style w:type="character" w:customStyle="1" w:styleId="PieddepageCar">
    <w:name w:val="Pied de page Car"/>
    <w:basedOn w:val="Policepardfaut"/>
    <w:link w:val="Pieddepage"/>
    <w:uiPriority w:val="99"/>
    <w:semiHidden/>
    <w:rsid w:val="004950F1"/>
    <w:rPr>
      <w:rFonts w:ascii="New York" w:eastAsia="Times New Roman" w:hAnsi="New York" w:cs="New York"/>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C5472C-3C45-4368-ADE5-B8CF9CDB9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10</Pages>
  <Words>4214</Words>
  <Characters>23179</Characters>
  <Application>Microsoft Office Word</Application>
  <DocSecurity>0</DocSecurity>
  <Lines>193</Lines>
  <Paragraphs>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14</cp:revision>
  <dcterms:created xsi:type="dcterms:W3CDTF">2018-05-22T15:41:00Z</dcterms:created>
  <dcterms:modified xsi:type="dcterms:W3CDTF">2019-01-11T12:12:00Z</dcterms:modified>
</cp:coreProperties>
</file>