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1D8DBA" w14:textId="17594E6F" w:rsidR="00491235" w:rsidRPr="00491235" w:rsidRDefault="00491235" w:rsidP="00491235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491235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BALLOONING DEGENERATION AND FIBROSIS </w:t>
      </w:r>
      <w:r w:rsidR="00AA3050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ARE RESPONSIBLE FOR HIGH LIVER STIFFNESS </w:t>
      </w:r>
      <w:r w:rsidRPr="00491235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IN </w:t>
      </w:r>
      <w:r w:rsidR="00AA3050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HUMAN </w:t>
      </w:r>
      <w:r w:rsidRPr="00491235">
        <w:rPr>
          <w:rFonts w:ascii="Times New Roman" w:hAnsi="Times New Roman" w:cs="Times New Roman"/>
          <w:b/>
          <w:bCs/>
          <w:sz w:val="28"/>
          <w:szCs w:val="28"/>
          <w:lang w:val="en-US"/>
        </w:rPr>
        <w:t>ALCOHOL-RELATED LIVER DISEASE</w:t>
      </w:r>
    </w:p>
    <w:p w14:paraId="309A551A" w14:textId="77777777" w:rsidR="00792D8D" w:rsidRDefault="00491235" w:rsidP="00C53431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491235">
        <w:rPr>
          <w:rFonts w:ascii="Times New Roman" w:hAnsi="Times New Roman" w:cs="Times New Roman"/>
          <w:sz w:val="20"/>
          <w:szCs w:val="20"/>
          <w:u w:val="single"/>
        </w:rPr>
        <w:t>Guillaume Henin</w:t>
      </w:r>
      <w:r w:rsidRPr="00491235">
        <w:rPr>
          <w:rFonts w:ascii="Times New Roman" w:hAnsi="Times New Roman" w:cs="Times New Roman"/>
          <w:sz w:val="20"/>
          <w:szCs w:val="20"/>
        </w:rPr>
        <w:t xml:space="preserve"> </w:t>
      </w:r>
      <w:r w:rsidRPr="00491235">
        <w:rPr>
          <w:rFonts w:ascii="Times New Roman" w:hAnsi="Times New Roman" w:cs="Times New Roman"/>
          <w:sz w:val="20"/>
          <w:szCs w:val="20"/>
          <w:vertAlign w:val="superscript"/>
        </w:rPr>
        <w:t>1,2</w:t>
      </w:r>
      <w:r w:rsidRPr="00491235">
        <w:rPr>
          <w:rFonts w:ascii="Times New Roman" w:hAnsi="Times New Roman" w:cs="Times New Roman"/>
          <w:sz w:val="20"/>
          <w:szCs w:val="20"/>
        </w:rPr>
        <w:t xml:space="preserve">, Salomé </w:t>
      </w:r>
      <w:proofErr w:type="spellStart"/>
      <w:r w:rsidRPr="00491235">
        <w:rPr>
          <w:rFonts w:ascii="Times New Roman" w:hAnsi="Times New Roman" w:cs="Times New Roman"/>
          <w:sz w:val="20"/>
          <w:szCs w:val="20"/>
        </w:rPr>
        <w:t>Declerck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  <w:vertAlign w:val="superscript"/>
        </w:rPr>
        <w:t>1</w:t>
      </w:r>
      <w:r w:rsidRPr="00491235">
        <w:rPr>
          <w:rFonts w:ascii="Times New Roman" w:hAnsi="Times New Roman" w:cs="Times New Roman"/>
          <w:sz w:val="20"/>
          <w:szCs w:val="20"/>
        </w:rPr>
        <w:t xml:space="preserve">, Alexis </w:t>
      </w:r>
      <w:proofErr w:type="spellStart"/>
      <w:r w:rsidRPr="00491235">
        <w:rPr>
          <w:rFonts w:ascii="Times New Roman" w:hAnsi="Times New Roman" w:cs="Times New Roman"/>
          <w:sz w:val="20"/>
          <w:szCs w:val="20"/>
        </w:rPr>
        <w:t>Goffaux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  <w:vertAlign w:val="superscript"/>
        </w:rPr>
        <w:t>1</w:t>
      </w:r>
      <w:r>
        <w:rPr>
          <w:rFonts w:ascii="Times New Roman" w:hAnsi="Times New Roman" w:cs="Times New Roman"/>
          <w:sz w:val="20"/>
          <w:szCs w:val="20"/>
        </w:rPr>
        <w:t xml:space="preserve">, </w:t>
      </w:r>
      <w:r w:rsidR="00AA3050">
        <w:rPr>
          <w:rFonts w:ascii="Times New Roman" w:hAnsi="Times New Roman" w:cs="Times New Roman"/>
          <w:sz w:val="20"/>
          <w:szCs w:val="20"/>
        </w:rPr>
        <w:t xml:space="preserve">Stéphanie André-Dumont </w:t>
      </w:r>
      <w:r w:rsidR="00AA3050">
        <w:rPr>
          <w:rFonts w:ascii="Times New Roman" w:hAnsi="Times New Roman" w:cs="Times New Roman"/>
          <w:sz w:val="20"/>
          <w:szCs w:val="20"/>
          <w:vertAlign w:val="superscript"/>
        </w:rPr>
        <w:t>1,2</w:t>
      </w:r>
      <w:r w:rsidR="00AA3050">
        <w:rPr>
          <w:rFonts w:ascii="Times New Roman" w:hAnsi="Times New Roman" w:cs="Times New Roman"/>
          <w:sz w:val="20"/>
          <w:szCs w:val="20"/>
        </w:rPr>
        <w:t xml:space="preserve">, </w:t>
      </w:r>
      <w:r w:rsidR="002B48E6">
        <w:rPr>
          <w:rFonts w:ascii="Times New Roman" w:hAnsi="Times New Roman" w:cs="Times New Roman"/>
          <w:sz w:val="20"/>
          <w:szCs w:val="20"/>
        </w:rPr>
        <w:t xml:space="preserve">Pamela </w:t>
      </w:r>
      <w:proofErr w:type="spellStart"/>
      <w:r w:rsidR="002B48E6">
        <w:rPr>
          <w:rFonts w:ascii="Times New Roman" w:hAnsi="Times New Roman" w:cs="Times New Roman"/>
          <w:sz w:val="20"/>
          <w:szCs w:val="20"/>
        </w:rPr>
        <w:t>Baldin</w:t>
      </w:r>
      <w:proofErr w:type="spellEnd"/>
      <w:r w:rsidR="002B48E6">
        <w:rPr>
          <w:rFonts w:ascii="Times New Roman" w:hAnsi="Times New Roman" w:cs="Times New Roman"/>
          <w:sz w:val="20"/>
          <w:szCs w:val="20"/>
        </w:rPr>
        <w:t xml:space="preserve"> </w:t>
      </w:r>
      <w:r w:rsidR="002B48E6" w:rsidRPr="002B48E6">
        <w:rPr>
          <w:rFonts w:ascii="Times New Roman" w:hAnsi="Times New Roman" w:cs="Times New Roman"/>
          <w:sz w:val="20"/>
          <w:szCs w:val="20"/>
          <w:vertAlign w:val="superscript"/>
        </w:rPr>
        <w:t>3</w:t>
      </w:r>
      <w:r w:rsidR="002B48E6">
        <w:rPr>
          <w:rFonts w:ascii="Times New Roman" w:hAnsi="Times New Roman" w:cs="Times New Roman"/>
          <w:sz w:val="20"/>
          <w:szCs w:val="20"/>
        </w:rPr>
        <w:t xml:space="preserve">, </w:t>
      </w:r>
    </w:p>
    <w:p w14:paraId="7E0977D5" w14:textId="08B8EB4A" w:rsidR="00491235" w:rsidRDefault="00491235" w:rsidP="00C53431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  <w:vertAlign w:val="superscript"/>
        </w:rPr>
      </w:pPr>
      <w:r w:rsidRPr="002B48E6">
        <w:rPr>
          <w:rFonts w:ascii="Times New Roman" w:hAnsi="Times New Roman" w:cs="Times New Roman"/>
          <w:sz w:val="20"/>
          <w:szCs w:val="20"/>
        </w:rPr>
        <w:t>Peter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sz w:val="20"/>
          <w:szCs w:val="20"/>
        </w:rPr>
        <w:t>Stärkel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  <w:vertAlign w:val="superscript"/>
        </w:rPr>
        <w:t>1,2</w:t>
      </w:r>
      <w:r>
        <w:rPr>
          <w:rFonts w:ascii="Times New Roman" w:hAnsi="Times New Roman" w:cs="Times New Roman"/>
          <w:sz w:val="20"/>
          <w:szCs w:val="20"/>
        </w:rPr>
        <w:t xml:space="preserve">, Nicolas Lanthier </w:t>
      </w:r>
      <w:r>
        <w:rPr>
          <w:rFonts w:ascii="Times New Roman" w:hAnsi="Times New Roman" w:cs="Times New Roman"/>
          <w:sz w:val="20"/>
          <w:szCs w:val="20"/>
          <w:vertAlign w:val="superscript"/>
        </w:rPr>
        <w:t>1,2</w:t>
      </w:r>
    </w:p>
    <w:p w14:paraId="39271E6B" w14:textId="77777777" w:rsidR="00792D8D" w:rsidRPr="00491235" w:rsidRDefault="00792D8D" w:rsidP="00C53431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  <w:vertAlign w:val="superscript"/>
        </w:rPr>
      </w:pPr>
    </w:p>
    <w:p w14:paraId="4DF50974" w14:textId="56594F65" w:rsidR="002B48E6" w:rsidRPr="002B48E6" w:rsidRDefault="00491235" w:rsidP="00491235">
      <w:pPr>
        <w:jc w:val="center"/>
        <w:rPr>
          <w:rFonts w:ascii="Times New Roman" w:hAnsi="Times New Roman" w:cs="Times New Roman"/>
          <w:i/>
          <w:iCs/>
          <w:sz w:val="18"/>
          <w:szCs w:val="18"/>
        </w:rPr>
      </w:pPr>
      <w:r>
        <w:rPr>
          <w:rFonts w:ascii="Times New Roman" w:hAnsi="Times New Roman" w:cs="Times New Roman"/>
          <w:i/>
          <w:iCs/>
          <w:sz w:val="18"/>
          <w:szCs w:val="18"/>
          <w:vertAlign w:val="superscript"/>
        </w:rPr>
        <w:t xml:space="preserve">1 </w:t>
      </w:r>
      <w:r>
        <w:rPr>
          <w:rFonts w:ascii="Times New Roman" w:hAnsi="Times New Roman" w:cs="Times New Roman"/>
          <w:i/>
          <w:iCs/>
          <w:sz w:val="18"/>
          <w:szCs w:val="18"/>
        </w:rPr>
        <w:t xml:space="preserve">Laboratoire d’hépato-gastroentérologie (GAEN), Institut de Recherche Expérimentale et Clinique (IREC), </w:t>
      </w:r>
      <w:proofErr w:type="spellStart"/>
      <w:r>
        <w:rPr>
          <w:rFonts w:ascii="Times New Roman" w:hAnsi="Times New Roman" w:cs="Times New Roman"/>
          <w:i/>
          <w:iCs/>
          <w:sz w:val="18"/>
          <w:szCs w:val="18"/>
        </w:rPr>
        <w:t>UCLouvain</w:t>
      </w:r>
      <w:proofErr w:type="spellEnd"/>
      <w:r>
        <w:rPr>
          <w:rFonts w:ascii="Times New Roman" w:hAnsi="Times New Roman" w:cs="Times New Roman"/>
          <w:i/>
          <w:iCs/>
          <w:sz w:val="18"/>
          <w:szCs w:val="18"/>
        </w:rPr>
        <w:t xml:space="preserve">, Brussels, </w:t>
      </w:r>
      <w:proofErr w:type="spellStart"/>
      <w:r>
        <w:rPr>
          <w:rFonts w:ascii="Times New Roman" w:hAnsi="Times New Roman" w:cs="Times New Roman"/>
          <w:i/>
          <w:iCs/>
          <w:sz w:val="18"/>
          <w:szCs w:val="18"/>
        </w:rPr>
        <w:t>Belgiu</w:t>
      </w:r>
      <w:r w:rsidR="002B48E6">
        <w:rPr>
          <w:rFonts w:ascii="Times New Roman" w:hAnsi="Times New Roman" w:cs="Times New Roman"/>
          <w:i/>
          <w:iCs/>
          <w:sz w:val="18"/>
          <w:szCs w:val="18"/>
        </w:rPr>
        <w:t>m</w:t>
      </w:r>
      <w:proofErr w:type="spellEnd"/>
      <w:r w:rsidR="002B48E6">
        <w:rPr>
          <w:rFonts w:ascii="Times New Roman" w:hAnsi="Times New Roman" w:cs="Times New Roman"/>
          <w:i/>
          <w:iCs/>
          <w:sz w:val="18"/>
          <w:szCs w:val="18"/>
        </w:rPr>
        <w:br/>
      </w:r>
      <w:r>
        <w:rPr>
          <w:rFonts w:ascii="Times New Roman" w:hAnsi="Times New Roman" w:cs="Times New Roman"/>
          <w:i/>
          <w:iCs/>
          <w:sz w:val="18"/>
          <w:szCs w:val="18"/>
          <w:vertAlign w:val="superscript"/>
        </w:rPr>
        <w:t xml:space="preserve">2 </w:t>
      </w:r>
      <w:r>
        <w:rPr>
          <w:rFonts w:ascii="Times New Roman" w:hAnsi="Times New Roman" w:cs="Times New Roman"/>
          <w:i/>
          <w:iCs/>
          <w:sz w:val="18"/>
          <w:szCs w:val="18"/>
        </w:rPr>
        <w:t xml:space="preserve">Département d’hépato-gastroentérologie, Cliniques universitaires Saint-Luc, Brussels, </w:t>
      </w:r>
      <w:proofErr w:type="spellStart"/>
      <w:r>
        <w:rPr>
          <w:rFonts w:ascii="Times New Roman" w:hAnsi="Times New Roman" w:cs="Times New Roman"/>
          <w:i/>
          <w:iCs/>
          <w:sz w:val="18"/>
          <w:szCs w:val="18"/>
        </w:rPr>
        <w:t>Belgium</w:t>
      </w:r>
      <w:proofErr w:type="spellEnd"/>
      <w:r w:rsidR="002B48E6">
        <w:rPr>
          <w:rFonts w:ascii="Times New Roman" w:hAnsi="Times New Roman" w:cs="Times New Roman"/>
          <w:i/>
          <w:iCs/>
          <w:sz w:val="18"/>
          <w:szCs w:val="18"/>
        </w:rPr>
        <w:br/>
      </w:r>
      <w:r w:rsidR="002B48E6">
        <w:rPr>
          <w:rFonts w:ascii="Times New Roman" w:hAnsi="Times New Roman" w:cs="Times New Roman"/>
          <w:i/>
          <w:iCs/>
          <w:sz w:val="18"/>
          <w:szCs w:val="18"/>
          <w:vertAlign w:val="superscript"/>
        </w:rPr>
        <w:t xml:space="preserve">3 </w:t>
      </w:r>
      <w:r w:rsidR="002B48E6">
        <w:rPr>
          <w:rFonts w:ascii="Times New Roman" w:hAnsi="Times New Roman" w:cs="Times New Roman"/>
          <w:i/>
          <w:iCs/>
          <w:sz w:val="18"/>
          <w:szCs w:val="18"/>
        </w:rPr>
        <w:t xml:space="preserve">Département d’anatomopathologie, Cliniques universitaires Saint-Luc, Brussels, </w:t>
      </w:r>
      <w:proofErr w:type="spellStart"/>
      <w:r w:rsidR="002B48E6">
        <w:rPr>
          <w:rFonts w:ascii="Times New Roman" w:hAnsi="Times New Roman" w:cs="Times New Roman"/>
          <w:i/>
          <w:iCs/>
          <w:sz w:val="18"/>
          <w:szCs w:val="18"/>
        </w:rPr>
        <w:t>Belgium</w:t>
      </w:r>
      <w:proofErr w:type="spellEnd"/>
    </w:p>
    <w:p w14:paraId="76619C75" w14:textId="77777777" w:rsidR="00491235" w:rsidRPr="00AA3050" w:rsidRDefault="00491235" w:rsidP="00491235">
      <w:pPr>
        <w:rPr>
          <w:rFonts w:ascii="Times New Roman" w:hAnsi="Times New Roman" w:cs="Times New Roman"/>
          <w:sz w:val="20"/>
          <w:szCs w:val="20"/>
          <w:u w:val="single"/>
          <w:lang w:val="en-US"/>
        </w:rPr>
      </w:pPr>
      <w:r w:rsidRPr="00AA3050">
        <w:rPr>
          <w:rFonts w:ascii="Times New Roman" w:hAnsi="Times New Roman" w:cs="Times New Roman"/>
          <w:sz w:val="20"/>
          <w:szCs w:val="20"/>
          <w:u w:val="single"/>
          <w:lang w:val="en-US"/>
        </w:rPr>
        <w:t xml:space="preserve">Background </w:t>
      </w:r>
    </w:p>
    <w:p w14:paraId="0083AE78" w14:textId="77B96E32" w:rsidR="00491235" w:rsidRPr="00491235" w:rsidRDefault="00491235" w:rsidP="007352C6">
      <w:pPr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>
        <w:rPr>
          <w:rFonts w:ascii="Times New Roman" w:hAnsi="Times New Roman" w:cs="Times New Roman"/>
          <w:sz w:val="20"/>
          <w:szCs w:val="20"/>
          <w:lang w:val="en-US"/>
        </w:rPr>
        <w:t xml:space="preserve">Liver complications </w:t>
      </w:r>
      <w:r w:rsidR="00AA3050">
        <w:rPr>
          <w:rFonts w:ascii="Times New Roman" w:hAnsi="Times New Roman" w:cs="Times New Roman"/>
          <w:sz w:val="20"/>
          <w:szCs w:val="20"/>
          <w:lang w:val="en-US"/>
        </w:rPr>
        <w:t xml:space="preserve">due </w:t>
      </w:r>
      <w:r>
        <w:rPr>
          <w:rFonts w:ascii="Times New Roman" w:hAnsi="Times New Roman" w:cs="Times New Roman"/>
          <w:sz w:val="20"/>
          <w:szCs w:val="20"/>
          <w:lang w:val="en-US"/>
        </w:rPr>
        <w:t>to alcohol-related liver disease</w:t>
      </w:r>
      <w:r w:rsidR="00AA3050">
        <w:rPr>
          <w:rFonts w:ascii="Times New Roman" w:hAnsi="Times New Roman" w:cs="Times New Roman"/>
          <w:sz w:val="20"/>
          <w:szCs w:val="20"/>
          <w:lang w:val="en-US"/>
        </w:rPr>
        <w:t xml:space="preserve"> (ALD)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are mainly driven by liver fibrosis. </w:t>
      </w:r>
      <w:r w:rsidR="00AA3050" w:rsidRPr="00C53431">
        <w:rPr>
          <w:rFonts w:ascii="Times New Roman" w:hAnsi="Times New Roman" w:cs="Times New Roman"/>
          <w:sz w:val="20"/>
          <w:szCs w:val="20"/>
          <w:lang w:val="en-US"/>
        </w:rPr>
        <w:t xml:space="preserve">In everyday clinical practice, </w:t>
      </w:r>
      <w:r w:rsidR="00AA3050">
        <w:rPr>
          <w:rFonts w:ascii="Times New Roman" w:hAnsi="Times New Roman" w:cs="Times New Roman"/>
          <w:sz w:val="20"/>
          <w:szCs w:val="20"/>
          <w:lang w:val="en-US"/>
        </w:rPr>
        <w:t>liver stiffness measurement (LSM)</w:t>
      </w:r>
      <w:r w:rsidR="00AA3050" w:rsidRPr="00C53431">
        <w:rPr>
          <w:rFonts w:ascii="Times New Roman" w:hAnsi="Times New Roman" w:cs="Times New Roman"/>
          <w:sz w:val="20"/>
          <w:szCs w:val="20"/>
          <w:lang w:val="en-US"/>
        </w:rPr>
        <w:t xml:space="preserve"> is a wid</w:t>
      </w:r>
      <w:r w:rsidR="00AA3050">
        <w:rPr>
          <w:rFonts w:ascii="Times New Roman" w:hAnsi="Times New Roman" w:cs="Times New Roman"/>
          <w:sz w:val="20"/>
          <w:szCs w:val="20"/>
          <w:lang w:val="en-US"/>
        </w:rPr>
        <w:t>ely used non-invasive technique (1)</w:t>
      </w:r>
      <w:r w:rsidR="007352C6">
        <w:rPr>
          <w:rFonts w:ascii="Times New Roman" w:hAnsi="Times New Roman" w:cs="Times New Roman"/>
          <w:sz w:val="20"/>
          <w:szCs w:val="20"/>
          <w:lang w:val="en-US"/>
        </w:rPr>
        <w:t xml:space="preserve">. However, </w:t>
      </w:r>
      <w:r w:rsidR="00AA3050">
        <w:rPr>
          <w:rFonts w:ascii="Times New Roman" w:hAnsi="Times New Roman" w:cs="Times New Roman"/>
          <w:sz w:val="20"/>
          <w:szCs w:val="20"/>
          <w:lang w:val="en-US"/>
        </w:rPr>
        <w:t>LSM</w:t>
      </w:r>
      <w:r w:rsidR="007352C6">
        <w:rPr>
          <w:rFonts w:ascii="Times New Roman" w:hAnsi="Times New Roman" w:cs="Times New Roman"/>
          <w:sz w:val="20"/>
          <w:szCs w:val="20"/>
          <w:lang w:val="en-US"/>
        </w:rPr>
        <w:t xml:space="preserve"> might be influenced by other pathological features of disease progression independently of fibrosis such as steatosis or ballooning, especially in ALD considering the impact of alcohol itself on stiffness</w:t>
      </w:r>
      <w:r w:rsidR="002B48E6">
        <w:rPr>
          <w:rFonts w:ascii="Times New Roman" w:hAnsi="Times New Roman" w:cs="Times New Roman"/>
          <w:sz w:val="20"/>
          <w:szCs w:val="20"/>
          <w:lang w:val="en-US"/>
        </w:rPr>
        <w:t xml:space="preserve"> (</w:t>
      </w:r>
      <w:r w:rsidR="00AA3050">
        <w:rPr>
          <w:rFonts w:ascii="Times New Roman" w:hAnsi="Times New Roman" w:cs="Times New Roman"/>
          <w:sz w:val="20"/>
          <w:szCs w:val="20"/>
          <w:lang w:val="en-US"/>
        </w:rPr>
        <w:t>2</w:t>
      </w:r>
      <w:r w:rsidR="002B48E6">
        <w:rPr>
          <w:rFonts w:ascii="Times New Roman" w:hAnsi="Times New Roman" w:cs="Times New Roman"/>
          <w:sz w:val="20"/>
          <w:szCs w:val="20"/>
          <w:lang w:val="en-US"/>
        </w:rPr>
        <w:t>)</w:t>
      </w:r>
      <w:r w:rsidR="007352C6">
        <w:rPr>
          <w:rFonts w:ascii="Times New Roman" w:hAnsi="Times New Roman" w:cs="Times New Roman"/>
          <w:sz w:val="20"/>
          <w:szCs w:val="20"/>
          <w:lang w:val="en-US"/>
        </w:rPr>
        <w:t xml:space="preserve">. 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</w:p>
    <w:p w14:paraId="4119F946" w14:textId="19BC207A" w:rsidR="00491235" w:rsidRPr="002B48E6" w:rsidRDefault="00491235" w:rsidP="00491235">
      <w:pPr>
        <w:rPr>
          <w:rFonts w:ascii="Times New Roman" w:hAnsi="Times New Roman" w:cs="Times New Roman"/>
          <w:sz w:val="20"/>
          <w:szCs w:val="20"/>
          <w:u w:val="single"/>
          <w:lang w:val="en-US"/>
        </w:rPr>
      </w:pPr>
      <w:r w:rsidRPr="002B48E6">
        <w:rPr>
          <w:rFonts w:ascii="Times New Roman" w:hAnsi="Times New Roman" w:cs="Times New Roman"/>
          <w:sz w:val="20"/>
          <w:szCs w:val="20"/>
          <w:u w:val="single"/>
          <w:lang w:val="en-US"/>
        </w:rPr>
        <w:t>Aims</w:t>
      </w:r>
    </w:p>
    <w:p w14:paraId="61628222" w14:textId="0484D0A2" w:rsidR="007352C6" w:rsidRPr="00491235" w:rsidRDefault="007352C6" w:rsidP="00C53431">
      <w:pPr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>
        <w:rPr>
          <w:rFonts w:ascii="Times New Roman" w:hAnsi="Times New Roman" w:cs="Times New Roman"/>
          <w:sz w:val="20"/>
          <w:szCs w:val="20"/>
          <w:lang w:val="en-US"/>
        </w:rPr>
        <w:t xml:space="preserve">To </w:t>
      </w:r>
      <w:r w:rsidR="005707DD">
        <w:rPr>
          <w:rFonts w:ascii="Times New Roman" w:hAnsi="Times New Roman" w:cs="Times New Roman"/>
          <w:sz w:val="20"/>
          <w:szCs w:val="20"/>
          <w:lang w:val="en-US"/>
        </w:rPr>
        <w:t>evaluate</w:t>
      </w:r>
      <w:r w:rsidR="005707DD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the impact of steatosis, ballooning and fibrosis </w:t>
      </w:r>
      <w:proofErr w:type="gramStart"/>
      <w:r>
        <w:rPr>
          <w:rFonts w:ascii="Times New Roman" w:hAnsi="Times New Roman" w:cs="Times New Roman"/>
          <w:sz w:val="20"/>
          <w:szCs w:val="20"/>
          <w:lang w:val="en-US"/>
        </w:rPr>
        <w:t>histologically</w:t>
      </w:r>
      <w:proofErr w:type="gramEnd"/>
      <w:r>
        <w:rPr>
          <w:rFonts w:ascii="Times New Roman" w:hAnsi="Times New Roman" w:cs="Times New Roman"/>
          <w:sz w:val="20"/>
          <w:szCs w:val="20"/>
          <w:lang w:val="en-US"/>
        </w:rPr>
        <w:t xml:space="preserve"> assessed on</w:t>
      </w:r>
      <w:r w:rsidR="0092671B">
        <w:rPr>
          <w:rFonts w:ascii="Times New Roman" w:hAnsi="Times New Roman" w:cs="Times New Roman"/>
          <w:sz w:val="20"/>
          <w:szCs w:val="20"/>
          <w:lang w:val="en-US"/>
        </w:rPr>
        <w:t xml:space="preserve"> LS</w:t>
      </w:r>
      <w:r w:rsidR="00792D8D">
        <w:rPr>
          <w:rFonts w:ascii="Times New Roman" w:hAnsi="Times New Roman" w:cs="Times New Roman"/>
          <w:sz w:val="20"/>
          <w:szCs w:val="20"/>
          <w:lang w:val="en-US"/>
        </w:rPr>
        <w:t>M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in a cohort of patients with </w:t>
      </w:r>
      <w:r w:rsidR="00792D8D">
        <w:rPr>
          <w:rFonts w:ascii="Times New Roman" w:hAnsi="Times New Roman" w:cs="Times New Roman"/>
          <w:sz w:val="20"/>
          <w:szCs w:val="20"/>
          <w:lang w:val="en-US"/>
        </w:rPr>
        <w:t xml:space="preserve">early 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ALD. </w:t>
      </w:r>
    </w:p>
    <w:p w14:paraId="1CEE06A2" w14:textId="3DB1473E" w:rsidR="00491235" w:rsidRPr="002B48E6" w:rsidRDefault="00792D8D" w:rsidP="00491235">
      <w:pPr>
        <w:rPr>
          <w:rFonts w:ascii="Times New Roman" w:hAnsi="Times New Roman" w:cs="Times New Roman"/>
          <w:sz w:val="20"/>
          <w:szCs w:val="20"/>
          <w:u w:val="single"/>
          <w:lang w:val="en-US"/>
        </w:rPr>
      </w:pPr>
      <w:r>
        <w:rPr>
          <w:rFonts w:ascii="Times New Roman" w:hAnsi="Times New Roman" w:cs="Times New Roman"/>
          <w:sz w:val="20"/>
          <w:szCs w:val="20"/>
          <w:u w:val="single"/>
          <w:lang w:val="en-US"/>
        </w:rPr>
        <w:t>Patients and M</w:t>
      </w:r>
      <w:r w:rsidR="00491235" w:rsidRPr="002B48E6">
        <w:rPr>
          <w:rFonts w:ascii="Times New Roman" w:hAnsi="Times New Roman" w:cs="Times New Roman"/>
          <w:sz w:val="20"/>
          <w:szCs w:val="20"/>
          <w:u w:val="single"/>
          <w:lang w:val="en-US"/>
        </w:rPr>
        <w:t>ethods</w:t>
      </w:r>
    </w:p>
    <w:p w14:paraId="65BE8C86" w14:textId="7BA79129" w:rsidR="007352C6" w:rsidRPr="00491235" w:rsidRDefault="00517882" w:rsidP="00F01063">
      <w:pPr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>
        <w:rPr>
          <w:rFonts w:ascii="Times New Roman" w:hAnsi="Times New Roman" w:cs="Times New Roman"/>
          <w:sz w:val="20"/>
          <w:szCs w:val="20"/>
          <w:lang w:val="en-US"/>
        </w:rPr>
        <w:t>P</w:t>
      </w:r>
      <w:r w:rsidR="007352C6">
        <w:rPr>
          <w:rFonts w:ascii="Times New Roman" w:hAnsi="Times New Roman" w:cs="Times New Roman"/>
          <w:sz w:val="20"/>
          <w:szCs w:val="20"/>
          <w:lang w:val="en-US"/>
        </w:rPr>
        <w:t xml:space="preserve">atients with ALD based on the </w:t>
      </w:r>
      <w:proofErr w:type="spellStart"/>
      <w:r w:rsidR="00AA3050">
        <w:rPr>
          <w:rFonts w:ascii="Times New Roman" w:hAnsi="Times New Roman" w:cs="Times New Roman"/>
          <w:sz w:val="20"/>
          <w:szCs w:val="20"/>
          <w:lang w:val="en-US"/>
        </w:rPr>
        <w:t>steatotic</w:t>
      </w:r>
      <w:proofErr w:type="spellEnd"/>
      <w:r w:rsidR="00AA3050">
        <w:rPr>
          <w:rFonts w:ascii="Times New Roman" w:hAnsi="Times New Roman" w:cs="Times New Roman"/>
          <w:sz w:val="20"/>
          <w:szCs w:val="20"/>
          <w:lang w:val="en-US"/>
        </w:rPr>
        <w:t xml:space="preserve"> liver disease </w:t>
      </w:r>
      <w:r w:rsidR="007352C6">
        <w:rPr>
          <w:rFonts w:ascii="Times New Roman" w:hAnsi="Times New Roman" w:cs="Times New Roman"/>
          <w:sz w:val="20"/>
          <w:szCs w:val="20"/>
          <w:lang w:val="en-US"/>
        </w:rPr>
        <w:t>consensus definition</w:t>
      </w:r>
      <w:r w:rsidR="00AA3050">
        <w:rPr>
          <w:rFonts w:ascii="Times New Roman" w:hAnsi="Times New Roman" w:cs="Times New Roman"/>
          <w:sz w:val="20"/>
          <w:szCs w:val="20"/>
          <w:lang w:val="en-US"/>
        </w:rPr>
        <w:t xml:space="preserve"> (</w:t>
      </w:r>
      <w:r w:rsidR="005707DD">
        <w:rPr>
          <w:rFonts w:ascii="Times New Roman" w:hAnsi="Times New Roman" w:cs="Times New Roman"/>
          <w:sz w:val="20"/>
          <w:szCs w:val="20"/>
          <w:lang w:val="en-US"/>
        </w:rPr>
        <w:t>3</w:t>
      </w:r>
      <w:r w:rsidR="00AA3050">
        <w:rPr>
          <w:rFonts w:ascii="Times New Roman" w:hAnsi="Times New Roman" w:cs="Times New Roman"/>
          <w:sz w:val="20"/>
          <w:szCs w:val="20"/>
          <w:lang w:val="en-US"/>
        </w:rPr>
        <w:t>)</w:t>
      </w:r>
      <w:r w:rsidR="007352C6">
        <w:rPr>
          <w:rFonts w:ascii="Times New Roman" w:hAnsi="Times New Roman" w:cs="Times New Roman"/>
          <w:sz w:val="20"/>
          <w:szCs w:val="20"/>
          <w:lang w:val="en-US"/>
        </w:rPr>
        <w:t xml:space="preserve"> were prospectively recruited in the alcohol withdrawal unit of the </w:t>
      </w:r>
      <w:proofErr w:type="spellStart"/>
      <w:r w:rsidR="007352C6">
        <w:rPr>
          <w:rFonts w:ascii="Times New Roman" w:hAnsi="Times New Roman" w:cs="Times New Roman"/>
          <w:sz w:val="20"/>
          <w:szCs w:val="20"/>
          <w:lang w:val="en-US"/>
        </w:rPr>
        <w:t>Cliniques</w:t>
      </w:r>
      <w:proofErr w:type="spellEnd"/>
      <w:r w:rsidR="007352C6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="007352C6">
        <w:rPr>
          <w:rFonts w:ascii="Times New Roman" w:hAnsi="Times New Roman" w:cs="Times New Roman"/>
          <w:sz w:val="20"/>
          <w:szCs w:val="20"/>
          <w:lang w:val="en-US"/>
        </w:rPr>
        <w:t>universitaires</w:t>
      </w:r>
      <w:proofErr w:type="spellEnd"/>
      <w:r w:rsidR="007352C6">
        <w:rPr>
          <w:rFonts w:ascii="Times New Roman" w:hAnsi="Times New Roman" w:cs="Times New Roman"/>
          <w:sz w:val="20"/>
          <w:szCs w:val="20"/>
          <w:lang w:val="en-US"/>
        </w:rPr>
        <w:t xml:space="preserve"> Saint-Luc. </w:t>
      </w:r>
      <w:r w:rsidR="00F01063">
        <w:rPr>
          <w:rFonts w:ascii="Times New Roman" w:hAnsi="Times New Roman" w:cs="Times New Roman"/>
          <w:sz w:val="20"/>
          <w:szCs w:val="20"/>
          <w:lang w:val="en-US"/>
        </w:rPr>
        <w:t xml:space="preserve">Inclusion criteria for liver biopsy </w:t>
      </w:r>
      <w:proofErr w:type="gramStart"/>
      <w:r w:rsidR="00F01063">
        <w:rPr>
          <w:rFonts w:ascii="Times New Roman" w:hAnsi="Times New Roman" w:cs="Times New Roman"/>
          <w:sz w:val="20"/>
          <w:szCs w:val="20"/>
          <w:lang w:val="en-US"/>
        </w:rPr>
        <w:t>was</w:t>
      </w:r>
      <w:proofErr w:type="gramEnd"/>
      <w:r w:rsidR="00F01063">
        <w:rPr>
          <w:rFonts w:ascii="Times New Roman" w:hAnsi="Times New Roman" w:cs="Times New Roman"/>
          <w:sz w:val="20"/>
          <w:szCs w:val="20"/>
          <w:lang w:val="en-US"/>
        </w:rPr>
        <w:t xml:space="preserve"> a significantly increased </w:t>
      </w:r>
      <w:r w:rsidR="0006488F">
        <w:rPr>
          <w:rFonts w:ascii="Times New Roman" w:hAnsi="Times New Roman" w:cs="Times New Roman"/>
          <w:sz w:val="20"/>
          <w:szCs w:val="20"/>
          <w:lang w:val="en-US"/>
        </w:rPr>
        <w:t>LSM</w:t>
      </w:r>
      <w:r w:rsidR="00F01063">
        <w:rPr>
          <w:rFonts w:ascii="Times New Roman" w:hAnsi="Times New Roman" w:cs="Times New Roman"/>
          <w:sz w:val="20"/>
          <w:szCs w:val="20"/>
          <w:lang w:val="en-US"/>
        </w:rPr>
        <w:t xml:space="preserve"> (≥ </w:t>
      </w:r>
      <w:r w:rsidR="0092671B">
        <w:rPr>
          <w:rFonts w:ascii="Times New Roman" w:hAnsi="Times New Roman" w:cs="Times New Roman"/>
          <w:sz w:val="20"/>
          <w:szCs w:val="20"/>
          <w:lang w:val="en-US"/>
        </w:rPr>
        <w:t>7.8</w:t>
      </w:r>
      <w:r w:rsidR="00F01063">
        <w:rPr>
          <w:rFonts w:ascii="Times New Roman" w:hAnsi="Times New Roman" w:cs="Times New Roman"/>
          <w:sz w:val="20"/>
          <w:szCs w:val="20"/>
          <w:lang w:val="en-US"/>
        </w:rPr>
        <w:t xml:space="preserve"> kPa) on transient elastography (</w:t>
      </w:r>
      <w:proofErr w:type="spellStart"/>
      <w:r w:rsidR="00F01063">
        <w:rPr>
          <w:rFonts w:ascii="Times New Roman" w:hAnsi="Times New Roman" w:cs="Times New Roman"/>
          <w:sz w:val="20"/>
          <w:szCs w:val="20"/>
          <w:lang w:val="en-US"/>
        </w:rPr>
        <w:t>Fibroscan</w:t>
      </w:r>
      <w:proofErr w:type="spellEnd"/>
      <w:r w:rsidRPr="00C53431"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>®</w:t>
      </w:r>
      <w:r w:rsidR="00F01063">
        <w:rPr>
          <w:rFonts w:ascii="Times New Roman" w:hAnsi="Times New Roman" w:cs="Times New Roman"/>
          <w:sz w:val="20"/>
          <w:szCs w:val="20"/>
          <w:lang w:val="en-US"/>
        </w:rPr>
        <w:t>) suggesting fibrotic ALD.</w:t>
      </w:r>
      <w:r w:rsidR="00137EC8">
        <w:rPr>
          <w:rFonts w:ascii="Times New Roman" w:hAnsi="Times New Roman" w:cs="Times New Roman"/>
          <w:sz w:val="20"/>
          <w:szCs w:val="20"/>
          <w:lang w:val="en-US"/>
        </w:rPr>
        <w:t xml:space="preserve"> Patients with cirrhosis were excluded.</w:t>
      </w:r>
      <w:r w:rsidR="00F01063">
        <w:rPr>
          <w:rFonts w:ascii="Times New Roman" w:hAnsi="Times New Roman" w:cs="Times New Roman"/>
          <w:sz w:val="20"/>
          <w:szCs w:val="20"/>
          <w:lang w:val="en-US"/>
        </w:rPr>
        <w:t xml:space="preserve"> Steatosis was quantified on hematoxylin and </w:t>
      </w:r>
      <w:r w:rsidR="00137EC8">
        <w:rPr>
          <w:rFonts w:ascii="Times New Roman" w:hAnsi="Times New Roman" w:cs="Times New Roman"/>
          <w:sz w:val="20"/>
          <w:szCs w:val="20"/>
          <w:lang w:val="en-US"/>
        </w:rPr>
        <w:t>eosin-stained</w:t>
      </w:r>
      <w:r w:rsidR="00F01063">
        <w:rPr>
          <w:rFonts w:ascii="Times New Roman" w:hAnsi="Times New Roman" w:cs="Times New Roman"/>
          <w:sz w:val="20"/>
          <w:szCs w:val="20"/>
          <w:lang w:val="en-US"/>
        </w:rPr>
        <w:t xml:space="preserve"> slide</w:t>
      </w:r>
      <w:r w:rsidR="0006488F">
        <w:rPr>
          <w:rFonts w:ascii="Times New Roman" w:hAnsi="Times New Roman" w:cs="Times New Roman"/>
          <w:sz w:val="20"/>
          <w:szCs w:val="20"/>
          <w:lang w:val="en-US"/>
        </w:rPr>
        <w:t>s</w:t>
      </w:r>
      <w:r w:rsidR="00F01063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92671B">
        <w:rPr>
          <w:rFonts w:ascii="Times New Roman" w:hAnsi="Times New Roman" w:cs="Times New Roman"/>
          <w:sz w:val="20"/>
          <w:szCs w:val="20"/>
          <w:lang w:val="en-US"/>
        </w:rPr>
        <w:t>and fibrosis on picrosirius red stained slide</w:t>
      </w:r>
      <w:r w:rsidR="0006488F">
        <w:rPr>
          <w:rFonts w:ascii="Times New Roman" w:hAnsi="Times New Roman" w:cs="Times New Roman"/>
          <w:sz w:val="20"/>
          <w:szCs w:val="20"/>
          <w:lang w:val="en-US"/>
        </w:rPr>
        <w:t>s</w:t>
      </w:r>
      <w:r w:rsidR="0092671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F01063">
        <w:rPr>
          <w:rFonts w:ascii="Times New Roman" w:hAnsi="Times New Roman" w:cs="Times New Roman"/>
          <w:sz w:val="20"/>
          <w:szCs w:val="20"/>
          <w:lang w:val="en-US"/>
        </w:rPr>
        <w:t>using computer assisted morphometry (</w:t>
      </w:r>
      <w:proofErr w:type="spellStart"/>
      <w:r w:rsidR="00F01063">
        <w:rPr>
          <w:rFonts w:ascii="Times New Roman" w:hAnsi="Times New Roman" w:cs="Times New Roman"/>
          <w:sz w:val="20"/>
          <w:szCs w:val="20"/>
          <w:lang w:val="en-US"/>
        </w:rPr>
        <w:t>Visiopharm</w:t>
      </w:r>
      <w:proofErr w:type="spellEnd"/>
      <w:r w:rsidR="0006488F" w:rsidRPr="00C53431"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>®</w:t>
      </w:r>
      <w:r w:rsidR="00F01063">
        <w:rPr>
          <w:rFonts w:ascii="Times New Roman" w:hAnsi="Times New Roman" w:cs="Times New Roman"/>
          <w:sz w:val="20"/>
          <w:szCs w:val="20"/>
          <w:lang w:val="en-US"/>
        </w:rPr>
        <w:t xml:space="preserve">). </w:t>
      </w:r>
      <w:r w:rsidR="00F06E47">
        <w:rPr>
          <w:rFonts w:ascii="Times New Roman" w:hAnsi="Times New Roman" w:cs="Times New Roman"/>
          <w:sz w:val="20"/>
          <w:szCs w:val="20"/>
          <w:lang w:val="en-US"/>
        </w:rPr>
        <w:t xml:space="preserve">Steatosis and </w:t>
      </w:r>
      <w:r w:rsidR="00137EC8">
        <w:rPr>
          <w:rFonts w:ascii="Times New Roman" w:hAnsi="Times New Roman" w:cs="Times New Roman"/>
          <w:sz w:val="20"/>
          <w:szCs w:val="20"/>
          <w:lang w:val="en-US"/>
        </w:rPr>
        <w:t>fibrosis</w:t>
      </w:r>
      <w:r w:rsidR="00F06E47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137EC8">
        <w:rPr>
          <w:rFonts w:ascii="Times New Roman" w:hAnsi="Times New Roman" w:cs="Times New Roman"/>
          <w:sz w:val="20"/>
          <w:szCs w:val="20"/>
          <w:lang w:val="en-US"/>
        </w:rPr>
        <w:t xml:space="preserve">areas </w:t>
      </w:r>
      <w:r w:rsidR="00F06E47">
        <w:rPr>
          <w:rFonts w:ascii="Times New Roman" w:hAnsi="Times New Roman" w:cs="Times New Roman"/>
          <w:sz w:val="20"/>
          <w:szCs w:val="20"/>
          <w:lang w:val="en-US"/>
        </w:rPr>
        <w:t xml:space="preserve">were normalized by the tissue area and expressed </w:t>
      </w:r>
      <w:r w:rsidR="00137EC8">
        <w:rPr>
          <w:rFonts w:ascii="Times New Roman" w:hAnsi="Times New Roman" w:cs="Times New Roman"/>
          <w:sz w:val="20"/>
          <w:szCs w:val="20"/>
          <w:lang w:val="en-US"/>
        </w:rPr>
        <w:t>as</w:t>
      </w:r>
      <w:r w:rsidR="00F06E47">
        <w:rPr>
          <w:rFonts w:ascii="Times New Roman" w:hAnsi="Times New Roman" w:cs="Times New Roman"/>
          <w:sz w:val="20"/>
          <w:szCs w:val="20"/>
          <w:lang w:val="en-US"/>
        </w:rPr>
        <w:t xml:space="preserve"> percentages. </w:t>
      </w:r>
      <w:r w:rsidR="00F01063">
        <w:rPr>
          <w:rFonts w:ascii="Times New Roman" w:hAnsi="Times New Roman" w:cs="Times New Roman"/>
          <w:sz w:val="20"/>
          <w:szCs w:val="20"/>
          <w:lang w:val="en-US"/>
        </w:rPr>
        <w:t>Ballooned hepatocytes were positively stained using anti-sonic hedgehog (SHH) immunohistochemistry</w:t>
      </w:r>
      <w:r w:rsidR="0006488F">
        <w:rPr>
          <w:rFonts w:ascii="Times New Roman" w:hAnsi="Times New Roman" w:cs="Times New Roman"/>
          <w:sz w:val="20"/>
          <w:szCs w:val="20"/>
          <w:lang w:val="en-US"/>
        </w:rPr>
        <w:t xml:space="preserve"> and </w:t>
      </w:r>
      <w:r w:rsidR="00F01063">
        <w:rPr>
          <w:rFonts w:ascii="Times New Roman" w:hAnsi="Times New Roman" w:cs="Times New Roman"/>
          <w:sz w:val="20"/>
          <w:szCs w:val="20"/>
          <w:lang w:val="en-US"/>
        </w:rPr>
        <w:t xml:space="preserve">manually counted at </w:t>
      </w:r>
      <w:r w:rsidR="00137EC8">
        <w:rPr>
          <w:rFonts w:ascii="Times New Roman" w:hAnsi="Times New Roman" w:cs="Times New Roman"/>
          <w:sz w:val="20"/>
          <w:szCs w:val="20"/>
          <w:lang w:val="en-US"/>
        </w:rPr>
        <w:t>40-fold</w:t>
      </w:r>
      <w:r w:rsidR="00F01063">
        <w:rPr>
          <w:rFonts w:ascii="Times New Roman" w:hAnsi="Times New Roman" w:cs="Times New Roman"/>
          <w:sz w:val="20"/>
          <w:szCs w:val="20"/>
          <w:lang w:val="en-US"/>
        </w:rPr>
        <w:t xml:space="preserve"> magnification. </w:t>
      </w:r>
      <w:r w:rsidR="0006488F">
        <w:rPr>
          <w:rFonts w:ascii="Times New Roman" w:hAnsi="Times New Roman" w:cs="Times New Roman"/>
          <w:sz w:val="20"/>
          <w:szCs w:val="20"/>
          <w:lang w:val="en-US"/>
        </w:rPr>
        <w:t xml:space="preserve">Normality was checked using the Shapiro-Wilk test. </w:t>
      </w:r>
      <w:r w:rsidR="00F01063">
        <w:rPr>
          <w:rFonts w:ascii="Times New Roman" w:hAnsi="Times New Roman" w:cs="Times New Roman"/>
          <w:sz w:val="20"/>
          <w:szCs w:val="20"/>
          <w:lang w:val="en-US"/>
        </w:rPr>
        <w:t xml:space="preserve">Continuous variables are expressed as medians </w:t>
      </w:r>
      <w:r w:rsidR="00F06E47">
        <w:rPr>
          <w:rFonts w:ascii="Times New Roman" w:hAnsi="Times New Roman" w:cs="Times New Roman"/>
          <w:sz w:val="20"/>
          <w:szCs w:val="20"/>
          <w:lang w:val="en-US"/>
        </w:rPr>
        <w:t>and</w:t>
      </w:r>
      <w:r w:rsidR="00F01063">
        <w:rPr>
          <w:rFonts w:ascii="Times New Roman" w:hAnsi="Times New Roman" w:cs="Times New Roman"/>
          <w:sz w:val="20"/>
          <w:szCs w:val="20"/>
          <w:lang w:val="en-US"/>
        </w:rPr>
        <w:t xml:space="preserve"> IQR. </w:t>
      </w:r>
      <w:r>
        <w:rPr>
          <w:rFonts w:ascii="Times New Roman" w:hAnsi="Times New Roman" w:cs="Times New Roman"/>
          <w:sz w:val="20"/>
          <w:szCs w:val="20"/>
          <w:lang w:val="en-US"/>
        </w:rPr>
        <w:t>Statistical significance was defined by a p-value &lt; 0.05</w:t>
      </w:r>
      <w:r w:rsidR="00792D8D">
        <w:rPr>
          <w:rFonts w:ascii="Times New Roman" w:hAnsi="Times New Roman" w:cs="Times New Roman"/>
          <w:sz w:val="20"/>
          <w:szCs w:val="20"/>
          <w:lang w:val="en-US"/>
        </w:rPr>
        <w:t>.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</w:p>
    <w:p w14:paraId="0B4DC162" w14:textId="5D61C67E" w:rsidR="00491235" w:rsidRPr="002B48E6" w:rsidRDefault="00491235" w:rsidP="00491235">
      <w:pPr>
        <w:rPr>
          <w:rFonts w:ascii="Times New Roman" w:hAnsi="Times New Roman" w:cs="Times New Roman"/>
          <w:sz w:val="20"/>
          <w:szCs w:val="20"/>
          <w:u w:val="single"/>
          <w:lang w:val="en-US"/>
        </w:rPr>
      </w:pPr>
      <w:r w:rsidRPr="002B48E6">
        <w:rPr>
          <w:rFonts w:ascii="Times New Roman" w:hAnsi="Times New Roman" w:cs="Times New Roman"/>
          <w:sz w:val="20"/>
          <w:szCs w:val="20"/>
          <w:u w:val="single"/>
          <w:lang w:val="en-US"/>
        </w:rPr>
        <w:t>Results</w:t>
      </w:r>
    </w:p>
    <w:p w14:paraId="505C6720" w14:textId="10ECEDB4" w:rsidR="00517882" w:rsidRPr="00491235" w:rsidRDefault="00517882" w:rsidP="00D55900">
      <w:pPr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>
        <w:rPr>
          <w:rFonts w:ascii="Times New Roman" w:hAnsi="Times New Roman" w:cs="Times New Roman"/>
          <w:sz w:val="20"/>
          <w:szCs w:val="20"/>
          <w:lang w:val="en-US"/>
        </w:rPr>
        <w:t xml:space="preserve">Thirty patients with ALD were recruited between April 2022 and December 2024. </w:t>
      </w:r>
      <w:r w:rsidR="00F06E47">
        <w:rPr>
          <w:rFonts w:ascii="Times New Roman" w:hAnsi="Times New Roman" w:cs="Times New Roman"/>
          <w:sz w:val="20"/>
          <w:szCs w:val="20"/>
          <w:lang w:val="en-US"/>
        </w:rPr>
        <w:t xml:space="preserve">Median LSM was 11.9 kPa (10-15.8). </w:t>
      </w:r>
      <w:r w:rsidR="0092671B">
        <w:rPr>
          <w:rFonts w:ascii="Times New Roman" w:hAnsi="Times New Roman" w:cs="Times New Roman"/>
          <w:sz w:val="20"/>
          <w:szCs w:val="20"/>
          <w:lang w:val="en-US"/>
        </w:rPr>
        <w:t>Median weekly alcohol consumption was 80 units/week (5</w:t>
      </w:r>
      <w:r w:rsidR="0006488F">
        <w:rPr>
          <w:rFonts w:ascii="Times New Roman" w:hAnsi="Times New Roman" w:cs="Times New Roman"/>
          <w:sz w:val="20"/>
          <w:szCs w:val="20"/>
          <w:lang w:val="en-US"/>
        </w:rPr>
        <w:t>2-</w:t>
      </w:r>
      <w:r w:rsidR="0092671B">
        <w:rPr>
          <w:rFonts w:ascii="Times New Roman" w:hAnsi="Times New Roman" w:cs="Times New Roman"/>
          <w:sz w:val="20"/>
          <w:szCs w:val="20"/>
          <w:lang w:val="en-US"/>
        </w:rPr>
        <w:t xml:space="preserve">119). </w:t>
      </w:r>
      <w:r w:rsidR="00F06E47">
        <w:rPr>
          <w:rFonts w:ascii="Times New Roman" w:hAnsi="Times New Roman" w:cs="Times New Roman"/>
          <w:sz w:val="20"/>
          <w:szCs w:val="20"/>
          <w:lang w:val="en-US"/>
        </w:rPr>
        <w:t xml:space="preserve">Liver biopsies were mainly </w:t>
      </w:r>
      <w:proofErr w:type="spellStart"/>
      <w:r w:rsidR="00137EC8">
        <w:rPr>
          <w:rFonts w:ascii="Times New Roman" w:hAnsi="Times New Roman" w:cs="Times New Roman"/>
          <w:sz w:val="20"/>
          <w:szCs w:val="20"/>
          <w:lang w:val="en-US"/>
        </w:rPr>
        <w:t>transjugular</w:t>
      </w:r>
      <w:proofErr w:type="spellEnd"/>
      <w:r w:rsidR="00F06E47">
        <w:rPr>
          <w:rFonts w:ascii="Times New Roman" w:hAnsi="Times New Roman" w:cs="Times New Roman"/>
          <w:sz w:val="20"/>
          <w:szCs w:val="20"/>
          <w:lang w:val="en-US"/>
        </w:rPr>
        <w:t xml:space="preserve"> (93%) and of good quality (median biopsy </w:t>
      </w:r>
      <w:r w:rsidR="00137EC8">
        <w:rPr>
          <w:rFonts w:ascii="Times New Roman" w:hAnsi="Times New Roman" w:cs="Times New Roman"/>
          <w:sz w:val="20"/>
          <w:szCs w:val="20"/>
          <w:lang w:val="en-US"/>
        </w:rPr>
        <w:t>size:</w:t>
      </w:r>
      <w:r w:rsidR="00F06E47">
        <w:rPr>
          <w:rFonts w:ascii="Times New Roman" w:hAnsi="Times New Roman" w:cs="Times New Roman"/>
          <w:sz w:val="20"/>
          <w:szCs w:val="20"/>
          <w:lang w:val="en-US"/>
        </w:rPr>
        <w:t xml:space="preserve"> 30</w:t>
      </w:r>
      <w:r w:rsidR="0006488F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F06E47">
        <w:rPr>
          <w:rFonts w:ascii="Times New Roman" w:hAnsi="Times New Roman" w:cs="Times New Roman"/>
          <w:sz w:val="20"/>
          <w:szCs w:val="20"/>
          <w:lang w:val="en-US"/>
        </w:rPr>
        <w:t>mm (2</w:t>
      </w:r>
      <w:r w:rsidR="0006488F">
        <w:rPr>
          <w:rFonts w:ascii="Times New Roman" w:hAnsi="Times New Roman" w:cs="Times New Roman"/>
          <w:sz w:val="20"/>
          <w:szCs w:val="20"/>
          <w:lang w:val="en-US"/>
        </w:rPr>
        <w:t>1</w:t>
      </w:r>
      <w:r w:rsidR="00F06E47">
        <w:rPr>
          <w:rFonts w:ascii="Times New Roman" w:hAnsi="Times New Roman" w:cs="Times New Roman"/>
          <w:sz w:val="20"/>
          <w:szCs w:val="20"/>
          <w:lang w:val="en-US"/>
        </w:rPr>
        <w:t xml:space="preserve">-37) – median number of portal </w:t>
      </w:r>
      <w:r w:rsidR="00137EC8">
        <w:rPr>
          <w:rFonts w:ascii="Times New Roman" w:hAnsi="Times New Roman" w:cs="Times New Roman"/>
          <w:sz w:val="20"/>
          <w:szCs w:val="20"/>
          <w:lang w:val="en-US"/>
        </w:rPr>
        <w:t>tracts:</w:t>
      </w:r>
      <w:r w:rsidR="00F06E47">
        <w:rPr>
          <w:rFonts w:ascii="Times New Roman" w:hAnsi="Times New Roman" w:cs="Times New Roman"/>
          <w:sz w:val="20"/>
          <w:szCs w:val="20"/>
          <w:lang w:val="en-US"/>
        </w:rPr>
        <w:t xml:space="preserve"> 15 (</w:t>
      </w:r>
      <w:r w:rsidR="0006488F">
        <w:rPr>
          <w:rFonts w:ascii="Times New Roman" w:hAnsi="Times New Roman" w:cs="Times New Roman"/>
          <w:sz w:val="20"/>
          <w:szCs w:val="20"/>
          <w:lang w:val="en-US"/>
        </w:rPr>
        <w:t>7</w:t>
      </w:r>
      <w:r w:rsidR="00F06E47">
        <w:rPr>
          <w:rFonts w:ascii="Times New Roman" w:hAnsi="Times New Roman" w:cs="Times New Roman"/>
          <w:sz w:val="20"/>
          <w:szCs w:val="20"/>
          <w:lang w:val="en-US"/>
        </w:rPr>
        <w:t xml:space="preserve">-21)). Median steatosis </w:t>
      </w:r>
      <w:r w:rsidR="00137EC8">
        <w:rPr>
          <w:rFonts w:ascii="Times New Roman" w:hAnsi="Times New Roman" w:cs="Times New Roman"/>
          <w:sz w:val="20"/>
          <w:szCs w:val="20"/>
          <w:lang w:val="en-US"/>
        </w:rPr>
        <w:t>area was 6.3 % (3.6</w:t>
      </w:r>
      <w:r w:rsidR="0006488F">
        <w:rPr>
          <w:rFonts w:ascii="Times New Roman" w:hAnsi="Times New Roman" w:cs="Times New Roman"/>
          <w:sz w:val="20"/>
          <w:szCs w:val="20"/>
          <w:lang w:val="en-US"/>
        </w:rPr>
        <w:t>-</w:t>
      </w:r>
      <w:r w:rsidR="00137EC8">
        <w:rPr>
          <w:rFonts w:ascii="Times New Roman" w:hAnsi="Times New Roman" w:cs="Times New Roman"/>
          <w:sz w:val="20"/>
          <w:szCs w:val="20"/>
          <w:lang w:val="en-US"/>
        </w:rPr>
        <w:t>10</w:t>
      </w:r>
      <w:r w:rsidR="00C53431">
        <w:rPr>
          <w:rFonts w:ascii="Times New Roman" w:hAnsi="Times New Roman" w:cs="Times New Roman"/>
          <w:sz w:val="20"/>
          <w:szCs w:val="20"/>
          <w:lang w:val="en-US"/>
        </w:rPr>
        <w:t>.0</w:t>
      </w:r>
      <w:r w:rsidR="00137EC8">
        <w:rPr>
          <w:rFonts w:ascii="Times New Roman" w:hAnsi="Times New Roman" w:cs="Times New Roman"/>
          <w:sz w:val="20"/>
          <w:szCs w:val="20"/>
          <w:lang w:val="en-US"/>
        </w:rPr>
        <w:t>) and median fibrosis area was 6.2 % (3.8</w:t>
      </w:r>
      <w:r w:rsidR="0006488F">
        <w:rPr>
          <w:rFonts w:ascii="Times New Roman" w:hAnsi="Times New Roman" w:cs="Times New Roman"/>
          <w:sz w:val="20"/>
          <w:szCs w:val="20"/>
          <w:lang w:val="en-US"/>
        </w:rPr>
        <w:t>-</w:t>
      </w:r>
      <w:r w:rsidR="00137EC8">
        <w:rPr>
          <w:rFonts w:ascii="Times New Roman" w:hAnsi="Times New Roman" w:cs="Times New Roman"/>
          <w:sz w:val="20"/>
          <w:szCs w:val="20"/>
          <w:lang w:val="en-US"/>
        </w:rPr>
        <w:t>9.3). Median SHH positive cells per field was 0.33 (0.04-1.2</w:t>
      </w:r>
      <w:r w:rsidR="00C53431">
        <w:rPr>
          <w:rFonts w:ascii="Times New Roman" w:hAnsi="Times New Roman" w:cs="Times New Roman"/>
          <w:sz w:val="20"/>
          <w:szCs w:val="20"/>
          <w:lang w:val="en-US"/>
        </w:rPr>
        <w:t>0</w:t>
      </w:r>
      <w:r w:rsidR="0006488F">
        <w:rPr>
          <w:rFonts w:ascii="Times New Roman" w:hAnsi="Times New Roman" w:cs="Times New Roman"/>
          <w:sz w:val="20"/>
          <w:szCs w:val="20"/>
          <w:lang w:val="en-US"/>
        </w:rPr>
        <w:t>x</w:t>
      </w:r>
      <w:r w:rsidR="00137EC8">
        <w:rPr>
          <w:rFonts w:ascii="Times New Roman" w:hAnsi="Times New Roman" w:cs="Times New Roman"/>
          <w:sz w:val="20"/>
          <w:szCs w:val="20"/>
          <w:lang w:val="en-US"/>
        </w:rPr>
        <w:t>).</w:t>
      </w:r>
      <w:r w:rsidR="00D55900">
        <w:rPr>
          <w:rFonts w:ascii="Times New Roman" w:hAnsi="Times New Roman" w:cs="Times New Roman"/>
          <w:sz w:val="20"/>
          <w:szCs w:val="20"/>
          <w:lang w:val="en-US"/>
        </w:rPr>
        <w:t xml:space="preserve"> LS</w:t>
      </w:r>
      <w:r w:rsidR="0006488F">
        <w:rPr>
          <w:rFonts w:ascii="Times New Roman" w:hAnsi="Times New Roman" w:cs="Times New Roman"/>
          <w:sz w:val="20"/>
          <w:szCs w:val="20"/>
          <w:lang w:val="en-US"/>
        </w:rPr>
        <w:t>M</w:t>
      </w:r>
      <w:r w:rsidR="00D55900">
        <w:rPr>
          <w:rFonts w:ascii="Times New Roman" w:hAnsi="Times New Roman" w:cs="Times New Roman"/>
          <w:sz w:val="20"/>
          <w:szCs w:val="20"/>
          <w:lang w:val="en-US"/>
        </w:rPr>
        <w:t xml:space="preserve"> correlated with both fibrosis </w:t>
      </w:r>
      <w:proofErr w:type="gramStart"/>
      <w:r w:rsidR="00D55900">
        <w:rPr>
          <w:rFonts w:ascii="Times New Roman" w:hAnsi="Times New Roman" w:cs="Times New Roman"/>
          <w:sz w:val="20"/>
          <w:szCs w:val="20"/>
          <w:lang w:val="en-US"/>
        </w:rPr>
        <w:t>area</w:t>
      </w:r>
      <w:proofErr w:type="gramEnd"/>
      <w:r w:rsidR="00D55900">
        <w:rPr>
          <w:rFonts w:ascii="Times New Roman" w:hAnsi="Times New Roman" w:cs="Times New Roman"/>
          <w:sz w:val="20"/>
          <w:szCs w:val="20"/>
          <w:lang w:val="en-US"/>
        </w:rPr>
        <w:t xml:space="preserve"> (r = 0.54</w:t>
      </w:r>
      <w:r w:rsidR="0006488F">
        <w:rPr>
          <w:rFonts w:ascii="Times New Roman" w:hAnsi="Times New Roman" w:cs="Times New Roman"/>
          <w:sz w:val="20"/>
          <w:szCs w:val="20"/>
          <w:lang w:val="en-US"/>
        </w:rPr>
        <w:t>;</w:t>
      </w:r>
      <w:r w:rsidR="00D55900">
        <w:rPr>
          <w:rFonts w:ascii="Times New Roman" w:hAnsi="Times New Roman" w:cs="Times New Roman"/>
          <w:sz w:val="20"/>
          <w:szCs w:val="20"/>
          <w:lang w:val="en-US"/>
        </w:rPr>
        <w:t xml:space="preserve"> p=0.003) and SHH positive cells (r = 0.39</w:t>
      </w:r>
      <w:r w:rsidR="0006488F">
        <w:rPr>
          <w:rFonts w:ascii="Times New Roman" w:hAnsi="Times New Roman" w:cs="Times New Roman"/>
          <w:sz w:val="20"/>
          <w:szCs w:val="20"/>
          <w:lang w:val="en-US"/>
        </w:rPr>
        <w:t>;</w:t>
      </w:r>
      <w:r w:rsidR="00D55900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06488F">
        <w:rPr>
          <w:rFonts w:ascii="Times New Roman" w:hAnsi="Times New Roman" w:cs="Times New Roman"/>
          <w:sz w:val="20"/>
          <w:szCs w:val="20"/>
          <w:lang w:val="en-US"/>
        </w:rPr>
        <w:t>p</w:t>
      </w:r>
      <w:r w:rsidR="00D55900">
        <w:rPr>
          <w:rFonts w:ascii="Times New Roman" w:hAnsi="Times New Roman" w:cs="Times New Roman"/>
          <w:sz w:val="20"/>
          <w:szCs w:val="20"/>
          <w:lang w:val="en-US"/>
        </w:rPr>
        <w:t xml:space="preserve">=0.038), but not with steatosis (p&gt;0.05). </w:t>
      </w:r>
      <w:r w:rsidR="0092671B">
        <w:rPr>
          <w:rFonts w:ascii="Times New Roman" w:hAnsi="Times New Roman" w:cs="Times New Roman"/>
          <w:sz w:val="20"/>
          <w:szCs w:val="20"/>
          <w:lang w:val="en-US"/>
        </w:rPr>
        <w:t xml:space="preserve">Multiple linear regression highlighted fibrosis as the only significant predictor of LSM after adjustment for age, </w:t>
      </w:r>
      <w:r w:rsidR="006B2AEC">
        <w:rPr>
          <w:rFonts w:ascii="Times New Roman" w:hAnsi="Times New Roman" w:cs="Times New Roman"/>
          <w:sz w:val="20"/>
          <w:szCs w:val="20"/>
          <w:lang w:val="en-US"/>
        </w:rPr>
        <w:t xml:space="preserve">gender, </w:t>
      </w:r>
      <w:r w:rsidR="0092671B">
        <w:rPr>
          <w:rFonts w:ascii="Times New Roman" w:hAnsi="Times New Roman" w:cs="Times New Roman"/>
          <w:sz w:val="20"/>
          <w:szCs w:val="20"/>
          <w:lang w:val="en-US"/>
        </w:rPr>
        <w:t>BMI, weekly alcohol consumption</w:t>
      </w:r>
      <w:r w:rsidR="006B2AEC">
        <w:rPr>
          <w:rFonts w:ascii="Times New Roman" w:hAnsi="Times New Roman" w:cs="Times New Roman"/>
          <w:sz w:val="20"/>
          <w:szCs w:val="20"/>
          <w:lang w:val="en-US"/>
        </w:rPr>
        <w:t>, steatosis area and</w:t>
      </w:r>
      <w:r w:rsidR="0092671B">
        <w:rPr>
          <w:rFonts w:ascii="Times New Roman" w:hAnsi="Times New Roman" w:cs="Times New Roman"/>
          <w:sz w:val="20"/>
          <w:szCs w:val="20"/>
          <w:lang w:val="en-US"/>
        </w:rPr>
        <w:t xml:space="preserve"> SHH positive cells/fields</w:t>
      </w:r>
      <w:r w:rsidR="006B2AEC">
        <w:rPr>
          <w:rFonts w:ascii="Times New Roman" w:hAnsi="Times New Roman" w:cs="Times New Roman"/>
          <w:sz w:val="20"/>
          <w:szCs w:val="20"/>
          <w:lang w:val="en-US"/>
        </w:rPr>
        <w:t xml:space="preserve"> (estimate for fibrosis area:</w:t>
      </w:r>
      <w:r w:rsidR="0006488F">
        <w:rPr>
          <w:rFonts w:ascii="Times New Roman" w:hAnsi="Times New Roman" w:cs="Times New Roman"/>
          <w:sz w:val="20"/>
          <w:szCs w:val="20"/>
          <w:lang w:val="en-US"/>
        </w:rPr>
        <w:t xml:space="preserve"> r =</w:t>
      </w:r>
      <w:r w:rsidR="006B2AEC">
        <w:rPr>
          <w:rFonts w:ascii="Times New Roman" w:hAnsi="Times New Roman" w:cs="Times New Roman"/>
          <w:sz w:val="20"/>
          <w:szCs w:val="20"/>
          <w:lang w:val="en-US"/>
        </w:rPr>
        <w:t xml:space="preserve"> 0.56</w:t>
      </w:r>
      <w:r w:rsidR="0006488F">
        <w:rPr>
          <w:rFonts w:ascii="Times New Roman" w:hAnsi="Times New Roman" w:cs="Times New Roman"/>
          <w:sz w:val="20"/>
          <w:szCs w:val="20"/>
          <w:lang w:val="en-US"/>
        </w:rPr>
        <w:t>;</w:t>
      </w:r>
      <w:r w:rsidR="006B2AEC">
        <w:rPr>
          <w:rFonts w:ascii="Times New Roman" w:hAnsi="Times New Roman" w:cs="Times New Roman"/>
          <w:sz w:val="20"/>
          <w:szCs w:val="20"/>
          <w:lang w:val="en-US"/>
        </w:rPr>
        <w:t xml:space="preserve"> p=0.042). </w:t>
      </w:r>
      <w:r w:rsidR="00C53431">
        <w:rPr>
          <w:rFonts w:ascii="Times New Roman" w:hAnsi="Times New Roman" w:cs="Times New Roman"/>
          <w:sz w:val="20"/>
          <w:szCs w:val="20"/>
          <w:lang w:val="en-US"/>
        </w:rPr>
        <w:t xml:space="preserve">This model showed no multicollinearity (variation inflation factor for lobular inflammation and ballooning = 2.04). </w:t>
      </w:r>
    </w:p>
    <w:p w14:paraId="65AAA5DA" w14:textId="5226CCE7" w:rsidR="00491235" w:rsidRPr="002B48E6" w:rsidRDefault="00491235" w:rsidP="00491235">
      <w:pPr>
        <w:rPr>
          <w:rFonts w:ascii="Times New Roman" w:hAnsi="Times New Roman" w:cs="Times New Roman"/>
          <w:sz w:val="20"/>
          <w:szCs w:val="20"/>
          <w:u w:val="single"/>
          <w:lang w:val="en-US"/>
        </w:rPr>
      </w:pPr>
      <w:r w:rsidRPr="002B48E6">
        <w:rPr>
          <w:rFonts w:ascii="Times New Roman" w:hAnsi="Times New Roman" w:cs="Times New Roman"/>
          <w:sz w:val="20"/>
          <w:szCs w:val="20"/>
          <w:u w:val="single"/>
          <w:lang w:val="en-US"/>
        </w:rPr>
        <w:t xml:space="preserve">Conclusion </w:t>
      </w:r>
    </w:p>
    <w:p w14:paraId="46C047F8" w14:textId="11DC4D7E" w:rsidR="0006488F" w:rsidRDefault="00792D8D" w:rsidP="00C53431">
      <w:pPr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>
        <w:rPr>
          <w:rFonts w:ascii="Times New Roman" w:hAnsi="Times New Roman" w:cs="Times New Roman"/>
          <w:sz w:val="20"/>
          <w:szCs w:val="20"/>
          <w:lang w:val="en-US"/>
        </w:rPr>
        <w:t xml:space="preserve">In human fibrosing steatohepatitis, </w:t>
      </w:r>
      <w:r w:rsidR="006B2AEC">
        <w:rPr>
          <w:rFonts w:ascii="Times New Roman" w:hAnsi="Times New Roman" w:cs="Times New Roman"/>
          <w:sz w:val="20"/>
          <w:szCs w:val="20"/>
          <w:lang w:val="en-US"/>
        </w:rPr>
        <w:t>LS</w:t>
      </w:r>
      <w:r w:rsidR="0006488F">
        <w:rPr>
          <w:rFonts w:ascii="Times New Roman" w:hAnsi="Times New Roman" w:cs="Times New Roman"/>
          <w:sz w:val="20"/>
          <w:szCs w:val="20"/>
          <w:lang w:val="en-US"/>
        </w:rPr>
        <w:t>M</w:t>
      </w:r>
      <w:r w:rsidR="006B2AEC">
        <w:rPr>
          <w:rFonts w:ascii="Times New Roman" w:hAnsi="Times New Roman" w:cs="Times New Roman"/>
          <w:sz w:val="20"/>
          <w:szCs w:val="20"/>
          <w:lang w:val="en-US"/>
        </w:rPr>
        <w:t xml:space="preserve"> is impacted by two key</w:t>
      </w:r>
      <w:r w:rsidR="0006488F">
        <w:rPr>
          <w:rFonts w:ascii="Times New Roman" w:hAnsi="Times New Roman" w:cs="Times New Roman"/>
          <w:sz w:val="20"/>
          <w:szCs w:val="20"/>
          <w:lang w:val="en-US"/>
        </w:rPr>
        <w:t xml:space="preserve"> histological </w:t>
      </w:r>
      <w:r w:rsidR="006B2AEC">
        <w:rPr>
          <w:rFonts w:ascii="Times New Roman" w:hAnsi="Times New Roman" w:cs="Times New Roman"/>
          <w:sz w:val="20"/>
          <w:szCs w:val="20"/>
          <w:lang w:val="en-US"/>
        </w:rPr>
        <w:t xml:space="preserve">factors of ALD severity in univariate analysis: ballooning degeneration </w:t>
      </w:r>
      <w:r w:rsidR="0006488F">
        <w:rPr>
          <w:rFonts w:ascii="Times New Roman" w:hAnsi="Times New Roman" w:cs="Times New Roman"/>
          <w:sz w:val="20"/>
          <w:szCs w:val="20"/>
          <w:lang w:val="en-US"/>
        </w:rPr>
        <w:t xml:space="preserve">evidenced by immunohistochemistry </w:t>
      </w:r>
      <w:r w:rsidR="006B2AEC">
        <w:rPr>
          <w:rFonts w:ascii="Times New Roman" w:hAnsi="Times New Roman" w:cs="Times New Roman"/>
          <w:sz w:val="20"/>
          <w:szCs w:val="20"/>
          <w:lang w:val="en-US"/>
        </w:rPr>
        <w:t>and fibrosis</w:t>
      </w:r>
      <w:r w:rsidR="0006488F">
        <w:rPr>
          <w:rFonts w:ascii="Times New Roman" w:hAnsi="Times New Roman" w:cs="Times New Roman"/>
          <w:sz w:val="20"/>
          <w:szCs w:val="20"/>
          <w:lang w:val="en-US"/>
        </w:rPr>
        <w:t xml:space="preserve"> evaluated by picrosirius red staining</w:t>
      </w:r>
      <w:r w:rsidR="006B2AEC">
        <w:rPr>
          <w:rFonts w:ascii="Times New Roman" w:hAnsi="Times New Roman" w:cs="Times New Roman"/>
          <w:sz w:val="20"/>
          <w:szCs w:val="20"/>
          <w:lang w:val="en-US"/>
        </w:rPr>
        <w:t xml:space="preserve">. Fibrosis remains the best predictor of LS even after adjustment for </w:t>
      </w:r>
      <w:r w:rsidR="002B48E6">
        <w:rPr>
          <w:rFonts w:ascii="Times New Roman" w:hAnsi="Times New Roman" w:cs="Times New Roman"/>
          <w:sz w:val="20"/>
          <w:szCs w:val="20"/>
          <w:lang w:val="en-US"/>
        </w:rPr>
        <w:t>potential influencing co-factors confirming LS</w:t>
      </w:r>
      <w:r>
        <w:rPr>
          <w:rFonts w:ascii="Times New Roman" w:hAnsi="Times New Roman" w:cs="Times New Roman"/>
          <w:sz w:val="20"/>
          <w:szCs w:val="20"/>
          <w:lang w:val="en-US"/>
        </w:rPr>
        <w:t>M</w:t>
      </w:r>
      <w:r w:rsidR="002B48E6">
        <w:rPr>
          <w:rFonts w:ascii="Times New Roman" w:hAnsi="Times New Roman" w:cs="Times New Roman"/>
          <w:sz w:val="20"/>
          <w:szCs w:val="20"/>
          <w:lang w:val="en-US"/>
        </w:rPr>
        <w:t xml:space="preserve"> validity in 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early </w:t>
      </w:r>
      <w:r w:rsidR="002B48E6">
        <w:rPr>
          <w:rFonts w:ascii="Times New Roman" w:hAnsi="Times New Roman" w:cs="Times New Roman"/>
          <w:sz w:val="20"/>
          <w:szCs w:val="20"/>
          <w:lang w:val="en-US"/>
        </w:rPr>
        <w:t>ALD.</w:t>
      </w:r>
    </w:p>
    <w:p w14:paraId="50D73FAF" w14:textId="257B3D47" w:rsidR="0006488F" w:rsidRPr="005707DD" w:rsidRDefault="0006488F" w:rsidP="00C53431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u w:val="single"/>
          <w:rPrChange w:id="0" w:author="Guillaume Henin" w:date="2025-05-15T09:13:00Z" w16du:dateUtc="2025-05-15T07:13:00Z">
            <w:rPr>
              <w:rFonts w:ascii="Times New Roman" w:hAnsi="Times New Roman" w:cs="Times New Roman"/>
              <w:sz w:val="20"/>
              <w:szCs w:val="20"/>
              <w:u w:val="single"/>
              <w:lang w:val="en-US"/>
            </w:rPr>
          </w:rPrChange>
        </w:rPr>
      </w:pPr>
      <w:proofErr w:type="spellStart"/>
      <w:r w:rsidRPr="005707DD">
        <w:rPr>
          <w:rFonts w:ascii="Times New Roman" w:hAnsi="Times New Roman" w:cs="Times New Roman"/>
          <w:sz w:val="20"/>
          <w:szCs w:val="20"/>
          <w:u w:val="single"/>
          <w:rPrChange w:id="1" w:author="Guillaume Henin" w:date="2025-05-15T09:13:00Z" w16du:dateUtc="2025-05-15T07:13:00Z">
            <w:rPr>
              <w:rFonts w:ascii="Times New Roman" w:hAnsi="Times New Roman" w:cs="Times New Roman"/>
              <w:sz w:val="20"/>
              <w:szCs w:val="20"/>
              <w:u w:val="single"/>
              <w:lang w:val="en-US"/>
            </w:rPr>
          </w:rPrChange>
        </w:rPr>
        <w:t>References</w:t>
      </w:r>
      <w:proofErr w:type="spellEnd"/>
    </w:p>
    <w:p w14:paraId="49F3F9CC" w14:textId="7980CF53" w:rsidR="0006488F" w:rsidRDefault="002B48E6" w:rsidP="00C53431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2B48E6">
        <w:rPr>
          <w:rFonts w:ascii="Times New Roman" w:hAnsi="Times New Roman" w:cs="Times New Roman"/>
          <w:sz w:val="20"/>
          <w:szCs w:val="20"/>
        </w:rPr>
        <w:t>(1</w:t>
      </w:r>
      <w:r>
        <w:rPr>
          <w:rFonts w:ascii="Times New Roman" w:hAnsi="Times New Roman" w:cs="Times New Roman"/>
          <w:sz w:val="20"/>
          <w:szCs w:val="20"/>
        </w:rPr>
        <w:t>)</w:t>
      </w:r>
      <w:r w:rsidR="00AA305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AA3050">
        <w:rPr>
          <w:rFonts w:ascii="Times New Roman" w:hAnsi="Times New Roman" w:cs="Times New Roman"/>
          <w:sz w:val="20"/>
          <w:szCs w:val="20"/>
        </w:rPr>
        <w:t>Salavrakos</w:t>
      </w:r>
      <w:proofErr w:type="spellEnd"/>
      <w:r w:rsidR="00AA3050">
        <w:rPr>
          <w:rFonts w:ascii="Times New Roman" w:hAnsi="Times New Roman" w:cs="Times New Roman"/>
          <w:sz w:val="20"/>
          <w:szCs w:val="20"/>
        </w:rPr>
        <w:t xml:space="preserve"> M. et al. J Clin </w:t>
      </w:r>
      <w:proofErr w:type="spellStart"/>
      <w:r w:rsidR="00AA3050">
        <w:rPr>
          <w:rFonts w:ascii="Times New Roman" w:hAnsi="Times New Roman" w:cs="Times New Roman"/>
          <w:sz w:val="20"/>
          <w:szCs w:val="20"/>
        </w:rPr>
        <w:t>Gastroenterol</w:t>
      </w:r>
      <w:proofErr w:type="spellEnd"/>
      <w:r w:rsidR="00AA3050">
        <w:rPr>
          <w:rFonts w:ascii="Times New Roman" w:hAnsi="Times New Roman" w:cs="Times New Roman"/>
          <w:sz w:val="20"/>
          <w:szCs w:val="20"/>
        </w:rPr>
        <w:t>. 2019</w:t>
      </w:r>
      <w:r w:rsidR="00C53431">
        <w:rPr>
          <w:rFonts w:ascii="Times New Roman" w:hAnsi="Times New Roman" w:cs="Times New Roman"/>
          <w:sz w:val="20"/>
          <w:szCs w:val="20"/>
        </w:rPr>
        <w:t xml:space="preserve"> ; </w:t>
      </w:r>
      <w:r w:rsidR="00AA3050">
        <w:rPr>
          <w:rFonts w:ascii="Times New Roman" w:hAnsi="Times New Roman" w:cs="Times New Roman"/>
          <w:sz w:val="20"/>
          <w:szCs w:val="20"/>
        </w:rPr>
        <w:t>(2)</w:t>
      </w:r>
      <w:r w:rsidR="0006488F">
        <w:rPr>
          <w:rFonts w:ascii="Times New Roman" w:hAnsi="Times New Roman" w:cs="Times New Roman"/>
          <w:sz w:val="20"/>
          <w:szCs w:val="20"/>
        </w:rPr>
        <w:t xml:space="preserve"> </w:t>
      </w:r>
      <w:r w:rsidRPr="002B48E6">
        <w:rPr>
          <w:rFonts w:ascii="Times New Roman" w:hAnsi="Times New Roman" w:cs="Times New Roman"/>
          <w:sz w:val="20"/>
          <w:szCs w:val="20"/>
        </w:rPr>
        <w:t xml:space="preserve">Bardou-Jacquet E. et al. World J </w:t>
      </w:r>
      <w:proofErr w:type="spellStart"/>
      <w:r w:rsidRPr="002B48E6">
        <w:rPr>
          <w:rFonts w:ascii="Times New Roman" w:hAnsi="Times New Roman" w:cs="Times New Roman"/>
          <w:sz w:val="20"/>
          <w:szCs w:val="20"/>
        </w:rPr>
        <w:t>Gastroenterol</w:t>
      </w:r>
      <w:proofErr w:type="spellEnd"/>
      <w:r w:rsidRPr="002B48E6">
        <w:rPr>
          <w:rFonts w:ascii="Times New Roman" w:hAnsi="Times New Roman" w:cs="Times New Roman"/>
          <w:sz w:val="20"/>
          <w:szCs w:val="20"/>
        </w:rPr>
        <w:t>. 2013</w:t>
      </w:r>
      <w:r w:rsidR="00AA3050">
        <w:rPr>
          <w:rFonts w:ascii="Times New Roman" w:hAnsi="Times New Roman" w:cs="Times New Roman"/>
          <w:sz w:val="20"/>
          <w:szCs w:val="20"/>
        </w:rPr>
        <w:t>.</w:t>
      </w:r>
      <w:r w:rsidRPr="002B48E6">
        <w:rPr>
          <w:rFonts w:ascii="Times New Roman" w:hAnsi="Times New Roman" w:cs="Times New Roman"/>
          <w:sz w:val="20"/>
          <w:szCs w:val="20"/>
        </w:rPr>
        <w:t xml:space="preserve"> </w:t>
      </w:r>
    </w:p>
    <w:p w14:paraId="2F212A33" w14:textId="0BC5F8BE" w:rsidR="002B48E6" w:rsidRPr="002B48E6" w:rsidRDefault="002B48E6" w:rsidP="00C53431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(</w:t>
      </w:r>
      <w:r w:rsidR="00AA3050">
        <w:rPr>
          <w:rFonts w:ascii="Times New Roman" w:hAnsi="Times New Roman" w:cs="Times New Roman"/>
          <w:sz w:val="20"/>
          <w:szCs w:val="20"/>
        </w:rPr>
        <w:t>3</w:t>
      </w:r>
      <w:r>
        <w:rPr>
          <w:rFonts w:ascii="Times New Roman" w:hAnsi="Times New Roman" w:cs="Times New Roman"/>
          <w:sz w:val="20"/>
          <w:szCs w:val="20"/>
        </w:rPr>
        <w:t xml:space="preserve">) </w:t>
      </w:r>
      <w:proofErr w:type="spellStart"/>
      <w:r>
        <w:rPr>
          <w:rFonts w:ascii="Times New Roman" w:hAnsi="Times New Roman" w:cs="Times New Roman"/>
          <w:sz w:val="20"/>
          <w:szCs w:val="20"/>
        </w:rPr>
        <w:t>Rinella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 ME. et al. J </w:t>
      </w:r>
      <w:proofErr w:type="spellStart"/>
      <w:r>
        <w:rPr>
          <w:rFonts w:ascii="Times New Roman" w:hAnsi="Times New Roman" w:cs="Times New Roman"/>
          <w:sz w:val="20"/>
          <w:szCs w:val="20"/>
        </w:rPr>
        <w:t>Hepatol</w:t>
      </w:r>
      <w:proofErr w:type="spellEnd"/>
      <w:r>
        <w:rPr>
          <w:rFonts w:ascii="Times New Roman" w:hAnsi="Times New Roman" w:cs="Times New Roman"/>
          <w:sz w:val="20"/>
          <w:szCs w:val="20"/>
        </w:rPr>
        <w:t>. 2023</w:t>
      </w:r>
      <w:r w:rsidR="00AA3050">
        <w:rPr>
          <w:rFonts w:ascii="Times New Roman" w:hAnsi="Times New Roman" w:cs="Times New Roman"/>
          <w:sz w:val="20"/>
          <w:szCs w:val="20"/>
        </w:rPr>
        <w:t>.</w:t>
      </w:r>
    </w:p>
    <w:sectPr w:rsidR="002B48E6" w:rsidRPr="002B48E6" w:rsidSect="00C53431"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1708E3"/>
    <w:multiLevelType w:val="hybridMultilevel"/>
    <w:tmpl w:val="1AE2AB30"/>
    <w:lvl w:ilvl="0" w:tplc="7AAA63C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95644404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Guillaume Henin">
    <w15:presenceInfo w15:providerId="AD" w15:userId="S::guillaume.henin@uclouvain.be::ca061458-fa51-4ab9-bb46-c31e5b135aeb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trackRevision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1235"/>
    <w:rsid w:val="0006488F"/>
    <w:rsid w:val="00137EC8"/>
    <w:rsid w:val="001B6F73"/>
    <w:rsid w:val="002472BC"/>
    <w:rsid w:val="002B48E6"/>
    <w:rsid w:val="003C6034"/>
    <w:rsid w:val="00491235"/>
    <w:rsid w:val="00502F13"/>
    <w:rsid w:val="00517882"/>
    <w:rsid w:val="005707DD"/>
    <w:rsid w:val="0061059E"/>
    <w:rsid w:val="006B2AEC"/>
    <w:rsid w:val="006F7F05"/>
    <w:rsid w:val="007352C6"/>
    <w:rsid w:val="00792D8D"/>
    <w:rsid w:val="0092671B"/>
    <w:rsid w:val="00A374C0"/>
    <w:rsid w:val="00AA3050"/>
    <w:rsid w:val="00C53431"/>
    <w:rsid w:val="00D55900"/>
    <w:rsid w:val="00F01063"/>
    <w:rsid w:val="00F06E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66C3F2"/>
  <w15:chartTrackingRefBased/>
  <w15:docId w15:val="{499667D4-74BD-43BF-BF8C-C2A1AAC75F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fr-BE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49123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49123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49123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49123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49123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49123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49123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49123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49123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49123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semiHidden/>
    <w:rsid w:val="0049123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re3Car">
    <w:name w:val="Titre 3 Car"/>
    <w:basedOn w:val="Policepardfaut"/>
    <w:link w:val="Titre3"/>
    <w:uiPriority w:val="9"/>
    <w:semiHidden/>
    <w:rsid w:val="0049123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re4Car">
    <w:name w:val="Titre 4 Car"/>
    <w:basedOn w:val="Policepardfaut"/>
    <w:link w:val="Titre4"/>
    <w:uiPriority w:val="9"/>
    <w:semiHidden/>
    <w:rsid w:val="00491235"/>
    <w:rPr>
      <w:rFonts w:eastAsiaTheme="majorEastAsia" w:cstheme="majorBidi"/>
      <w:i/>
      <w:iCs/>
      <w:color w:val="0F4761" w:themeColor="accent1" w:themeShade="BF"/>
    </w:rPr>
  </w:style>
  <w:style w:type="character" w:customStyle="1" w:styleId="Titre5Car">
    <w:name w:val="Titre 5 Car"/>
    <w:basedOn w:val="Policepardfaut"/>
    <w:link w:val="Titre5"/>
    <w:uiPriority w:val="9"/>
    <w:semiHidden/>
    <w:rsid w:val="00491235"/>
    <w:rPr>
      <w:rFonts w:eastAsiaTheme="majorEastAsia" w:cstheme="majorBidi"/>
      <w:color w:val="0F4761" w:themeColor="accent1" w:themeShade="BF"/>
    </w:rPr>
  </w:style>
  <w:style w:type="character" w:customStyle="1" w:styleId="Titre6Car">
    <w:name w:val="Titre 6 Car"/>
    <w:basedOn w:val="Policepardfaut"/>
    <w:link w:val="Titre6"/>
    <w:uiPriority w:val="9"/>
    <w:semiHidden/>
    <w:rsid w:val="00491235"/>
    <w:rPr>
      <w:rFonts w:eastAsiaTheme="majorEastAsia" w:cstheme="majorBidi"/>
      <w:i/>
      <w:iCs/>
      <w:color w:val="595959" w:themeColor="text1" w:themeTint="A6"/>
    </w:rPr>
  </w:style>
  <w:style w:type="character" w:customStyle="1" w:styleId="Titre7Car">
    <w:name w:val="Titre 7 Car"/>
    <w:basedOn w:val="Policepardfaut"/>
    <w:link w:val="Titre7"/>
    <w:uiPriority w:val="9"/>
    <w:semiHidden/>
    <w:rsid w:val="00491235"/>
    <w:rPr>
      <w:rFonts w:eastAsiaTheme="majorEastAsia" w:cstheme="majorBidi"/>
      <w:color w:val="595959" w:themeColor="text1" w:themeTint="A6"/>
    </w:rPr>
  </w:style>
  <w:style w:type="character" w:customStyle="1" w:styleId="Titre8Car">
    <w:name w:val="Titre 8 Car"/>
    <w:basedOn w:val="Policepardfaut"/>
    <w:link w:val="Titre8"/>
    <w:uiPriority w:val="9"/>
    <w:semiHidden/>
    <w:rsid w:val="00491235"/>
    <w:rPr>
      <w:rFonts w:eastAsiaTheme="majorEastAsia" w:cstheme="majorBidi"/>
      <w:i/>
      <w:iCs/>
      <w:color w:val="272727" w:themeColor="text1" w:themeTint="D8"/>
    </w:rPr>
  </w:style>
  <w:style w:type="character" w:customStyle="1" w:styleId="Titre9Car">
    <w:name w:val="Titre 9 Car"/>
    <w:basedOn w:val="Policepardfaut"/>
    <w:link w:val="Titre9"/>
    <w:uiPriority w:val="9"/>
    <w:semiHidden/>
    <w:rsid w:val="00491235"/>
    <w:rPr>
      <w:rFonts w:eastAsiaTheme="majorEastAsia" w:cstheme="majorBidi"/>
      <w:color w:val="272727" w:themeColor="text1" w:themeTint="D8"/>
    </w:rPr>
  </w:style>
  <w:style w:type="paragraph" w:styleId="Titre">
    <w:name w:val="Title"/>
    <w:basedOn w:val="Normal"/>
    <w:next w:val="Normal"/>
    <w:link w:val="TitreCar"/>
    <w:uiPriority w:val="10"/>
    <w:qFormat/>
    <w:rsid w:val="0049123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49123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49123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us-titreCar">
    <w:name w:val="Sous-titre Car"/>
    <w:basedOn w:val="Policepardfaut"/>
    <w:link w:val="Sous-titre"/>
    <w:uiPriority w:val="11"/>
    <w:rsid w:val="0049123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ion">
    <w:name w:val="Quote"/>
    <w:basedOn w:val="Normal"/>
    <w:next w:val="Normal"/>
    <w:link w:val="CitationCar"/>
    <w:uiPriority w:val="29"/>
    <w:qFormat/>
    <w:rsid w:val="0049123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ionCar">
    <w:name w:val="Citation Car"/>
    <w:basedOn w:val="Policepardfaut"/>
    <w:link w:val="Citation"/>
    <w:uiPriority w:val="29"/>
    <w:rsid w:val="00491235"/>
    <w:rPr>
      <w:i/>
      <w:iCs/>
      <w:color w:val="404040" w:themeColor="text1" w:themeTint="BF"/>
    </w:rPr>
  </w:style>
  <w:style w:type="paragraph" w:styleId="Paragraphedeliste">
    <w:name w:val="List Paragraph"/>
    <w:basedOn w:val="Normal"/>
    <w:uiPriority w:val="34"/>
    <w:qFormat/>
    <w:rsid w:val="00491235"/>
    <w:pPr>
      <w:ind w:left="720"/>
      <w:contextualSpacing/>
    </w:pPr>
  </w:style>
  <w:style w:type="character" w:styleId="Accentuationintense">
    <w:name w:val="Intense Emphasis"/>
    <w:basedOn w:val="Policepardfaut"/>
    <w:uiPriority w:val="21"/>
    <w:qFormat/>
    <w:rsid w:val="00491235"/>
    <w:rPr>
      <w:i/>
      <w:iCs/>
      <w:color w:val="0F4761" w:themeColor="accent1" w:themeShade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49123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491235"/>
    <w:rPr>
      <w:i/>
      <w:iCs/>
      <w:color w:val="0F4761" w:themeColor="accent1" w:themeShade="BF"/>
    </w:rPr>
  </w:style>
  <w:style w:type="character" w:styleId="Rfrenceintense">
    <w:name w:val="Intense Reference"/>
    <w:basedOn w:val="Policepardfaut"/>
    <w:uiPriority w:val="32"/>
    <w:qFormat/>
    <w:rsid w:val="00491235"/>
    <w:rPr>
      <w:b/>
      <w:bCs/>
      <w:smallCaps/>
      <w:color w:val="0F4761" w:themeColor="accent1" w:themeShade="BF"/>
      <w:spacing w:val="5"/>
    </w:rPr>
  </w:style>
  <w:style w:type="character" w:styleId="Marquedecommentaire">
    <w:name w:val="annotation reference"/>
    <w:basedOn w:val="Policepardfaut"/>
    <w:uiPriority w:val="99"/>
    <w:semiHidden/>
    <w:unhideWhenUsed/>
    <w:rsid w:val="00AA3050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AA3050"/>
    <w:pPr>
      <w:spacing w:line="240" w:lineRule="auto"/>
    </w:pPr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semiHidden/>
    <w:rsid w:val="00AA3050"/>
    <w:rPr>
      <w:sz w:val="20"/>
      <w:szCs w:val="20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AA3050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AA3050"/>
    <w:rPr>
      <w:b/>
      <w:bCs/>
      <w:sz w:val="20"/>
      <w:szCs w:val="20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AA305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AA3050"/>
    <w:rPr>
      <w:rFonts w:ascii="Segoe UI" w:hAnsi="Segoe UI" w:cs="Segoe UI"/>
      <w:sz w:val="18"/>
      <w:szCs w:val="18"/>
    </w:rPr>
  </w:style>
  <w:style w:type="paragraph" w:styleId="Rvision">
    <w:name w:val="Revision"/>
    <w:hidden/>
    <w:uiPriority w:val="99"/>
    <w:semiHidden/>
    <w:rsid w:val="00C53431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microsoft.com/office/2011/relationships/people" Target="people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562</Words>
  <Characters>3091</Characters>
  <Application>Microsoft Office Word</Application>
  <DocSecurity>0</DocSecurity>
  <Lines>25</Lines>
  <Paragraphs>7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UCLouvain</Company>
  <LinksUpToDate>false</LinksUpToDate>
  <CharactersWithSpaces>3646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Guillaume Henin</dc:creator>
  <cp:keywords/>
  <dc:description/>
  <cp:lastModifiedBy>Guillaume Henin</cp:lastModifiedBy>
  <cp:revision>3</cp:revision>
  <dcterms:created xsi:type="dcterms:W3CDTF">2025-05-14T15:27:00Z</dcterms:created>
  <dcterms:modified xsi:type="dcterms:W3CDTF">2025-05-15T07:14:00Z</dcterms:modified>
</cp:coreProperties>
</file>