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7E29D9" w14:textId="77777777" w:rsidR="00F70A61" w:rsidRPr="00F9507F" w:rsidRDefault="00F70A61" w:rsidP="004D48EF">
      <w:pPr>
        <w:spacing w:line="276" w:lineRule="auto"/>
        <w:jc w:val="center"/>
        <w:rPr>
          <w:rFonts w:ascii="Times New Roman" w:hAnsi="Times New Roman" w:cs="Times New Roman"/>
          <w:sz w:val="28"/>
          <w:szCs w:val="28"/>
        </w:rPr>
      </w:pPr>
      <w:r w:rsidRPr="00F9507F">
        <w:rPr>
          <w:rFonts w:ascii="Times New Roman" w:hAnsi="Times New Roman" w:cs="Times New Roman"/>
          <w:sz w:val="28"/>
          <w:szCs w:val="28"/>
        </w:rPr>
        <w:t xml:space="preserve">Conflit, réinvention et variation de normes de communication </w:t>
      </w:r>
      <w:r w:rsidR="004D48EF">
        <w:rPr>
          <w:rFonts w:ascii="Times New Roman" w:hAnsi="Times New Roman" w:cs="Times New Roman"/>
          <w:sz w:val="28"/>
          <w:szCs w:val="28"/>
        </w:rPr>
        <w:t>dans la CM</w:t>
      </w:r>
      <w:r w:rsidR="005A3751">
        <w:rPr>
          <w:rFonts w:ascii="Times New Roman" w:hAnsi="Times New Roman" w:cs="Times New Roman"/>
          <w:sz w:val="28"/>
          <w:szCs w:val="28"/>
        </w:rPr>
        <w:t>O</w:t>
      </w:r>
    </w:p>
    <w:p w14:paraId="4F18374F" w14:textId="77777777" w:rsidR="004D48EF" w:rsidRDefault="004D48EF" w:rsidP="00F9507F">
      <w:pPr>
        <w:spacing w:line="276" w:lineRule="auto"/>
        <w:jc w:val="center"/>
        <w:rPr>
          <w:rFonts w:ascii="Times New Roman" w:hAnsi="Times New Roman" w:cs="Times New Roman"/>
          <w:sz w:val="24"/>
          <w:szCs w:val="24"/>
        </w:rPr>
      </w:pPr>
    </w:p>
    <w:p w14:paraId="6F0EA47E" w14:textId="77777777" w:rsidR="00F70A61" w:rsidRDefault="00F9507F" w:rsidP="00F9507F">
      <w:pPr>
        <w:spacing w:line="276" w:lineRule="auto"/>
        <w:jc w:val="center"/>
        <w:rPr>
          <w:rFonts w:ascii="Times New Roman" w:hAnsi="Times New Roman" w:cs="Times New Roman"/>
          <w:sz w:val="24"/>
          <w:szCs w:val="24"/>
        </w:rPr>
      </w:pPr>
      <w:r>
        <w:rPr>
          <w:rFonts w:ascii="Times New Roman" w:hAnsi="Times New Roman" w:cs="Times New Roman"/>
          <w:sz w:val="24"/>
          <w:szCs w:val="24"/>
        </w:rPr>
        <w:t xml:space="preserve">par </w:t>
      </w:r>
      <w:r w:rsidR="00F70A61" w:rsidRPr="00F9507F">
        <w:rPr>
          <w:rFonts w:ascii="Times New Roman" w:hAnsi="Times New Roman" w:cs="Times New Roman"/>
          <w:sz w:val="24"/>
          <w:szCs w:val="24"/>
        </w:rPr>
        <w:t>Louise-Amélie Cougnon</w:t>
      </w:r>
    </w:p>
    <w:p w14:paraId="1FC96AF7" w14:textId="77777777" w:rsidR="00027B09" w:rsidRDefault="00027B09" w:rsidP="0073236E">
      <w:pPr>
        <w:autoSpaceDE w:val="0"/>
        <w:autoSpaceDN w:val="0"/>
        <w:adjustRightInd w:val="0"/>
        <w:spacing w:after="0" w:line="276" w:lineRule="auto"/>
        <w:jc w:val="both"/>
        <w:rPr>
          <w:rFonts w:ascii="Times New Roman" w:hAnsi="Times New Roman" w:cs="Times New Roman"/>
          <w:sz w:val="24"/>
          <w:szCs w:val="24"/>
        </w:rPr>
      </w:pPr>
    </w:p>
    <w:p w14:paraId="0D193C82" w14:textId="77777777" w:rsidR="004D48EF" w:rsidRDefault="004D48EF" w:rsidP="0073236E">
      <w:pPr>
        <w:autoSpaceDE w:val="0"/>
        <w:autoSpaceDN w:val="0"/>
        <w:adjustRightInd w:val="0"/>
        <w:spacing w:after="0" w:line="276" w:lineRule="auto"/>
        <w:jc w:val="both"/>
        <w:rPr>
          <w:rFonts w:ascii="Times New Roman" w:hAnsi="Times New Roman" w:cs="Times New Roman"/>
          <w:sz w:val="24"/>
          <w:szCs w:val="24"/>
        </w:rPr>
      </w:pPr>
    </w:p>
    <w:p w14:paraId="1C32F23D" w14:textId="3C711AF9" w:rsidR="00B947EC" w:rsidRDefault="00937D27" w:rsidP="0073236E">
      <w:pPr>
        <w:autoSpaceDE w:val="0"/>
        <w:autoSpaceDN w:val="0"/>
        <w:adjustRightInd w:val="0"/>
        <w:spacing w:after="0" w:line="276" w:lineRule="auto"/>
        <w:jc w:val="both"/>
        <w:rPr>
          <w:rFonts w:ascii="Times New Roman" w:hAnsi="Times New Roman" w:cs="Times New Roman"/>
          <w:sz w:val="24"/>
          <w:szCs w:val="24"/>
        </w:rPr>
      </w:pPr>
      <w:r w:rsidRPr="00F9507F">
        <w:rPr>
          <w:rFonts w:ascii="Times New Roman" w:hAnsi="Times New Roman" w:cs="Times New Roman"/>
          <w:sz w:val="24"/>
          <w:szCs w:val="24"/>
        </w:rPr>
        <w:t xml:space="preserve">Depuis l’émergence des nouveaux moyens de communication, nous avons assisté à une </w:t>
      </w:r>
      <w:r w:rsidR="00D03BFD" w:rsidRPr="00F9507F">
        <w:rPr>
          <w:rFonts w:ascii="Times New Roman" w:hAnsi="Times New Roman" w:cs="Times New Roman"/>
          <w:sz w:val="24"/>
          <w:szCs w:val="24"/>
        </w:rPr>
        <w:t>transformation importante</w:t>
      </w:r>
      <w:r w:rsidRPr="00F9507F">
        <w:rPr>
          <w:rFonts w:ascii="Times New Roman" w:hAnsi="Times New Roman" w:cs="Times New Roman"/>
          <w:sz w:val="24"/>
          <w:szCs w:val="24"/>
        </w:rPr>
        <w:t xml:space="preserve"> de la </w:t>
      </w:r>
      <w:r w:rsidR="00D03BFD" w:rsidRPr="00F9507F">
        <w:rPr>
          <w:rFonts w:ascii="Times New Roman" w:hAnsi="Times New Roman" w:cs="Times New Roman"/>
          <w:sz w:val="24"/>
          <w:szCs w:val="24"/>
        </w:rPr>
        <w:t xml:space="preserve">communication interpersonnelle et des </w:t>
      </w:r>
      <w:r w:rsidRPr="00F9507F">
        <w:rPr>
          <w:rFonts w:ascii="Times New Roman" w:hAnsi="Times New Roman" w:cs="Times New Roman"/>
          <w:sz w:val="24"/>
          <w:szCs w:val="24"/>
        </w:rPr>
        <w:t>norme</w:t>
      </w:r>
      <w:r w:rsidR="00D03BFD" w:rsidRPr="00F9507F">
        <w:rPr>
          <w:rFonts w:ascii="Times New Roman" w:hAnsi="Times New Roman" w:cs="Times New Roman"/>
          <w:sz w:val="24"/>
          <w:szCs w:val="24"/>
        </w:rPr>
        <w:t>s</w:t>
      </w:r>
      <w:r w:rsidRPr="00F9507F">
        <w:rPr>
          <w:rFonts w:ascii="Times New Roman" w:hAnsi="Times New Roman" w:cs="Times New Roman"/>
          <w:sz w:val="24"/>
          <w:szCs w:val="24"/>
        </w:rPr>
        <w:t xml:space="preserve"> linguistique</w:t>
      </w:r>
      <w:r w:rsidR="00D03BFD" w:rsidRPr="00F9507F">
        <w:rPr>
          <w:rFonts w:ascii="Times New Roman" w:hAnsi="Times New Roman" w:cs="Times New Roman"/>
          <w:sz w:val="24"/>
          <w:szCs w:val="24"/>
        </w:rPr>
        <w:t>s qui lui sont attachées</w:t>
      </w:r>
      <w:r w:rsidRPr="00F9507F">
        <w:rPr>
          <w:rFonts w:ascii="Times New Roman" w:hAnsi="Times New Roman" w:cs="Times New Roman"/>
          <w:sz w:val="24"/>
          <w:szCs w:val="24"/>
        </w:rPr>
        <w:t xml:space="preserve">. </w:t>
      </w:r>
      <w:r w:rsidR="00D03BFD" w:rsidRPr="00F9507F">
        <w:rPr>
          <w:rFonts w:ascii="Times New Roman" w:hAnsi="Times New Roman" w:cs="Times New Roman"/>
          <w:sz w:val="24"/>
          <w:szCs w:val="24"/>
        </w:rPr>
        <w:t xml:space="preserve">On sait aujourd’hui que l’évolution continuelle du traitement de l’information entraine une mutation dans les genres de la parole et de l’écriture, </w:t>
      </w:r>
      <w:r w:rsidR="00E2329B">
        <w:rPr>
          <w:rFonts w:ascii="Times New Roman" w:hAnsi="Times New Roman" w:cs="Times New Roman"/>
          <w:sz w:val="24"/>
          <w:szCs w:val="24"/>
        </w:rPr>
        <w:t>tant</w:t>
      </w:r>
      <w:r w:rsidRPr="00F9507F">
        <w:rPr>
          <w:rFonts w:ascii="Times New Roman" w:hAnsi="Times New Roman" w:cs="Times New Roman"/>
          <w:sz w:val="24"/>
          <w:szCs w:val="24"/>
        </w:rPr>
        <w:t xml:space="preserve"> au niveau du code</w:t>
      </w:r>
      <w:bookmarkStart w:id="0" w:name="_GoBack"/>
      <w:bookmarkEnd w:id="0"/>
      <w:r w:rsidR="00821BDC">
        <w:rPr>
          <w:rFonts w:ascii="Times New Roman" w:hAnsi="Times New Roman" w:cs="Times New Roman"/>
          <w:sz w:val="24"/>
          <w:szCs w:val="24"/>
        </w:rPr>
        <w:t xml:space="preserve"> graphique</w:t>
      </w:r>
      <w:r w:rsidRPr="00F9507F">
        <w:rPr>
          <w:rFonts w:ascii="Times New Roman" w:hAnsi="Times New Roman" w:cs="Times New Roman"/>
          <w:sz w:val="24"/>
          <w:szCs w:val="24"/>
        </w:rPr>
        <w:t xml:space="preserve">, de la grammaire, du lexique, de la linéarité de production et de réception, qu’au niveau du registre de langue ou encore </w:t>
      </w:r>
      <w:r w:rsidR="00D03BFD" w:rsidRPr="00F9507F">
        <w:rPr>
          <w:rFonts w:ascii="Times New Roman" w:hAnsi="Times New Roman" w:cs="Times New Roman"/>
          <w:sz w:val="24"/>
          <w:szCs w:val="24"/>
        </w:rPr>
        <w:t>des modes de transmission</w:t>
      </w:r>
      <w:r w:rsidRPr="00F9507F">
        <w:rPr>
          <w:rFonts w:ascii="Times New Roman" w:hAnsi="Times New Roman" w:cs="Times New Roman"/>
          <w:sz w:val="24"/>
          <w:szCs w:val="24"/>
        </w:rPr>
        <w:t xml:space="preserve">. Ce chapitre a pour objectif de faire le point sur les différents types de changement </w:t>
      </w:r>
      <w:r w:rsidR="00D03BFD" w:rsidRPr="00F9507F">
        <w:rPr>
          <w:rFonts w:ascii="Times New Roman" w:hAnsi="Times New Roman" w:cs="Times New Roman"/>
          <w:sz w:val="24"/>
          <w:szCs w:val="24"/>
        </w:rPr>
        <w:t>dans</w:t>
      </w:r>
      <w:r w:rsidRPr="00F9507F">
        <w:rPr>
          <w:rFonts w:ascii="Times New Roman" w:hAnsi="Times New Roman" w:cs="Times New Roman"/>
          <w:sz w:val="24"/>
          <w:szCs w:val="24"/>
        </w:rPr>
        <w:t xml:space="preserve"> notre rapport à la norme depuis </w:t>
      </w:r>
      <w:r w:rsidR="004621A9">
        <w:rPr>
          <w:rFonts w:ascii="Times New Roman" w:hAnsi="Times New Roman" w:cs="Times New Roman"/>
          <w:sz w:val="24"/>
          <w:szCs w:val="24"/>
        </w:rPr>
        <w:t>l’avènement</w:t>
      </w:r>
      <w:r w:rsidRPr="00F9507F">
        <w:rPr>
          <w:rFonts w:ascii="Times New Roman" w:hAnsi="Times New Roman" w:cs="Times New Roman"/>
          <w:sz w:val="24"/>
          <w:szCs w:val="24"/>
        </w:rPr>
        <w:t xml:space="preserve"> de la communication médiée par ordinateur (dorénavant</w:t>
      </w:r>
      <w:r w:rsidR="00DA7EB3">
        <w:rPr>
          <w:rFonts w:ascii="Times New Roman" w:hAnsi="Times New Roman" w:cs="Times New Roman"/>
          <w:sz w:val="24"/>
          <w:szCs w:val="24"/>
        </w:rPr>
        <w:t xml:space="preserve"> CMO</w:t>
      </w:r>
      <w:r w:rsidRPr="00F9507F">
        <w:rPr>
          <w:rFonts w:ascii="Times New Roman" w:hAnsi="Times New Roman" w:cs="Times New Roman"/>
          <w:sz w:val="24"/>
          <w:szCs w:val="24"/>
        </w:rPr>
        <w:t xml:space="preserve">). </w:t>
      </w:r>
    </w:p>
    <w:p w14:paraId="6983CBAD" w14:textId="77777777" w:rsidR="00B947EC" w:rsidRDefault="00B947EC" w:rsidP="0073236E">
      <w:pPr>
        <w:autoSpaceDE w:val="0"/>
        <w:autoSpaceDN w:val="0"/>
        <w:adjustRightInd w:val="0"/>
        <w:spacing w:after="0" w:line="276" w:lineRule="auto"/>
        <w:jc w:val="both"/>
        <w:rPr>
          <w:rFonts w:ascii="Times New Roman" w:hAnsi="Times New Roman" w:cs="Times New Roman"/>
          <w:sz w:val="24"/>
          <w:szCs w:val="24"/>
        </w:rPr>
      </w:pPr>
    </w:p>
    <w:p w14:paraId="00298A90" w14:textId="77777777" w:rsidR="00D03BFD" w:rsidRPr="00F9507F" w:rsidRDefault="00DA7EB3" w:rsidP="0073236E">
      <w:pPr>
        <w:autoSpaceDE w:val="0"/>
        <w:autoSpaceDN w:val="0"/>
        <w:adjustRightInd w:val="0"/>
        <w:spacing w:after="0" w:line="276" w:lineRule="auto"/>
        <w:jc w:val="both"/>
        <w:rPr>
          <w:rFonts w:ascii="Times New Roman" w:hAnsi="Times New Roman" w:cs="Times New Roman"/>
          <w:sz w:val="24"/>
          <w:szCs w:val="24"/>
        </w:rPr>
      </w:pPr>
      <w:r w:rsidRPr="001F2CFD">
        <w:rPr>
          <w:rFonts w:ascii="Times New Roman" w:hAnsi="Times New Roman" w:cs="Times New Roman"/>
          <w:color w:val="000000"/>
          <w:sz w:val="24"/>
          <w:szCs w:val="24"/>
        </w:rPr>
        <w:t>Concrètement, nous regroupons sous l’appellation CMO :</w:t>
      </w:r>
      <w:r w:rsidRPr="001F2CFD">
        <w:rPr>
          <w:rFonts w:ascii="Times New Roman" w:hAnsi="Times New Roman" w:cs="Times New Roman"/>
          <w:color w:val="000066"/>
          <w:sz w:val="24"/>
          <w:szCs w:val="24"/>
        </w:rPr>
        <w:t xml:space="preserve"> </w:t>
      </w:r>
      <w:r w:rsidRPr="001F2CFD">
        <w:rPr>
          <w:rFonts w:ascii="Times New Roman" w:hAnsi="Times New Roman" w:cs="Times New Roman"/>
          <w:color w:val="000000"/>
          <w:sz w:val="24"/>
          <w:szCs w:val="24"/>
        </w:rPr>
        <w:t xml:space="preserve">la communication par </w:t>
      </w:r>
      <w:r w:rsidR="00B034F2" w:rsidRPr="001F2CFD">
        <w:rPr>
          <w:rFonts w:ascii="Times New Roman" w:hAnsi="Times New Roman" w:cs="Times New Roman"/>
          <w:color w:val="000000"/>
          <w:sz w:val="24"/>
          <w:szCs w:val="24"/>
        </w:rPr>
        <w:t>sms</w:t>
      </w:r>
      <w:r w:rsidRPr="001F2CFD">
        <w:rPr>
          <w:rFonts w:ascii="Times New Roman" w:hAnsi="Times New Roman" w:cs="Times New Roman"/>
          <w:color w:val="000000"/>
          <w:sz w:val="24"/>
          <w:szCs w:val="24"/>
        </w:rPr>
        <w:t xml:space="preserve">, l’email, la messagerie instantanée, le chat, le forum de discussion, </w:t>
      </w:r>
      <w:r w:rsidRPr="001F2CFD">
        <w:rPr>
          <w:rFonts w:ascii="Times New Roman" w:hAnsi="Times New Roman" w:cs="Times New Roman"/>
          <w:sz w:val="24"/>
          <w:szCs w:val="24"/>
        </w:rPr>
        <w:t>le site de réseautage social, ainsi que quelques autres types tels que les applications de messagerie</w:t>
      </w:r>
      <w:r w:rsidR="00DF29B6" w:rsidRPr="001F2CFD">
        <w:rPr>
          <w:rFonts w:ascii="Times New Roman" w:hAnsi="Times New Roman" w:cs="Times New Roman"/>
          <w:sz w:val="24"/>
          <w:szCs w:val="24"/>
        </w:rPr>
        <w:t xml:space="preserve"> textuelle</w:t>
      </w:r>
      <w:r w:rsidRPr="001F2CFD">
        <w:rPr>
          <w:rFonts w:ascii="Times New Roman" w:hAnsi="Times New Roman" w:cs="Times New Roman"/>
          <w:sz w:val="24"/>
          <w:szCs w:val="24"/>
        </w:rPr>
        <w:t xml:space="preserve"> (</w:t>
      </w:r>
      <w:r w:rsidR="00DF29B6" w:rsidRPr="001F2CFD">
        <w:rPr>
          <w:rFonts w:ascii="Times New Roman" w:hAnsi="Times New Roman" w:cs="Times New Roman"/>
          <w:sz w:val="24"/>
          <w:szCs w:val="24"/>
        </w:rPr>
        <w:t>WhatsApp, Viber…</w:t>
      </w:r>
      <w:r w:rsidRPr="001F2CFD">
        <w:rPr>
          <w:rFonts w:ascii="Times New Roman" w:hAnsi="Times New Roman" w:cs="Times New Roman"/>
          <w:sz w:val="24"/>
          <w:szCs w:val="24"/>
        </w:rPr>
        <w:t>)</w:t>
      </w:r>
      <w:r w:rsidR="00DF29B6" w:rsidRPr="001F2CFD">
        <w:rPr>
          <w:rFonts w:ascii="Times New Roman" w:hAnsi="Times New Roman" w:cs="Times New Roman"/>
          <w:sz w:val="24"/>
          <w:szCs w:val="24"/>
        </w:rPr>
        <w:t xml:space="preserve"> et de messagerie visuelle (Snapchat, …)</w:t>
      </w:r>
      <w:r w:rsidRPr="001F2CFD">
        <w:rPr>
          <w:rFonts w:ascii="Times New Roman" w:hAnsi="Times New Roman" w:cs="Times New Roman"/>
          <w:sz w:val="24"/>
          <w:szCs w:val="24"/>
        </w:rPr>
        <w:t xml:space="preserve">. </w:t>
      </w:r>
      <w:r w:rsidR="00243B8E" w:rsidRPr="001F2CFD">
        <w:rPr>
          <w:rFonts w:ascii="Times New Roman" w:hAnsi="Times New Roman" w:cs="Times New Roman"/>
          <w:sz w:val="24"/>
          <w:szCs w:val="24"/>
        </w:rPr>
        <w:t xml:space="preserve">Nous </w:t>
      </w:r>
      <w:r w:rsidR="004621A9" w:rsidRPr="001F2CFD">
        <w:rPr>
          <w:rFonts w:ascii="Times New Roman" w:hAnsi="Times New Roman" w:cs="Times New Roman"/>
          <w:sz w:val="24"/>
          <w:szCs w:val="24"/>
        </w:rPr>
        <w:t xml:space="preserve">avons décidé de ne pas nous occuper </w:t>
      </w:r>
      <w:r w:rsidR="00243B8E" w:rsidRPr="001F2CFD">
        <w:rPr>
          <w:rFonts w:ascii="Times New Roman" w:hAnsi="Times New Roman" w:cs="Times New Roman"/>
          <w:sz w:val="24"/>
          <w:szCs w:val="24"/>
        </w:rPr>
        <w:t>ici de la communication orale médiée par ordinateur</w:t>
      </w:r>
      <w:r w:rsidR="004621A9" w:rsidRPr="001F2CFD">
        <w:rPr>
          <w:rFonts w:ascii="Times New Roman" w:hAnsi="Times New Roman" w:cs="Times New Roman"/>
          <w:sz w:val="24"/>
          <w:szCs w:val="24"/>
        </w:rPr>
        <w:t>, uniquement de la communication écrite</w:t>
      </w:r>
      <w:r w:rsidR="00243B8E" w:rsidRPr="001F2CFD">
        <w:rPr>
          <w:rFonts w:ascii="Times New Roman" w:hAnsi="Times New Roman" w:cs="Times New Roman"/>
          <w:sz w:val="24"/>
          <w:szCs w:val="24"/>
        </w:rPr>
        <w:t xml:space="preserve">. </w:t>
      </w:r>
      <w:r w:rsidR="00D03BFD" w:rsidRPr="001F2CFD">
        <w:rPr>
          <w:rFonts w:ascii="Times New Roman" w:hAnsi="Times New Roman" w:cs="Times New Roman"/>
          <w:sz w:val="24"/>
          <w:szCs w:val="24"/>
        </w:rPr>
        <w:t xml:space="preserve">La notion de </w:t>
      </w:r>
      <w:r w:rsidR="00DF29B6" w:rsidRPr="001F2CFD">
        <w:rPr>
          <w:rFonts w:ascii="Times New Roman" w:hAnsi="Times New Roman" w:cs="Times New Roman"/>
          <w:sz w:val="24"/>
          <w:szCs w:val="24"/>
        </w:rPr>
        <w:t>CMO</w:t>
      </w:r>
      <w:r w:rsidR="00D03BFD" w:rsidRPr="001F2CFD">
        <w:rPr>
          <w:rFonts w:ascii="Times New Roman" w:hAnsi="Times New Roman" w:cs="Times New Roman"/>
          <w:sz w:val="24"/>
          <w:szCs w:val="24"/>
        </w:rPr>
        <w:t xml:space="preserve"> est apparue au début des années </w:t>
      </w:r>
      <w:r w:rsidR="007F103B" w:rsidRPr="001F2CFD">
        <w:rPr>
          <w:rFonts w:ascii="Times New Roman" w:hAnsi="Times New Roman" w:cs="Times New Roman"/>
          <w:sz w:val="24"/>
          <w:szCs w:val="24"/>
        </w:rPr>
        <w:t>19</w:t>
      </w:r>
      <w:r w:rsidR="00D03BFD" w:rsidRPr="001F2CFD">
        <w:rPr>
          <w:rFonts w:ascii="Times New Roman" w:hAnsi="Times New Roman" w:cs="Times New Roman"/>
          <w:sz w:val="24"/>
          <w:szCs w:val="24"/>
        </w:rPr>
        <w:t>80, au sein du milieu scientifique international</w:t>
      </w:r>
      <w:r w:rsidR="007F103B" w:rsidRPr="001F2CFD">
        <w:rPr>
          <w:rFonts w:ascii="Times New Roman" w:hAnsi="Times New Roman" w:cs="Times New Roman"/>
          <w:sz w:val="24"/>
          <w:szCs w:val="24"/>
        </w:rPr>
        <w:t>,</w:t>
      </w:r>
      <w:r w:rsidR="00D03BFD" w:rsidRPr="001F2CFD">
        <w:rPr>
          <w:rFonts w:ascii="Times New Roman" w:hAnsi="Times New Roman" w:cs="Times New Roman"/>
          <w:sz w:val="24"/>
          <w:szCs w:val="24"/>
        </w:rPr>
        <w:t xml:space="preserve"> pour qualifier les nouvelles formes de communication : on considérait alors l’ordinateur comme un simple véhicule ou « médium » et on ne distinguait pas les différents types de la </w:t>
      </w:r>
      <w:r w:rsidR="00DF29B6" w:rsidRPr="001F2CFD">
        <w:rPr>
          <w:rFonts w:ascii="Times New Roman" w:hAnsi="Times New Roman" w:cs="Times New Roman"/>
          <w:sz w:val="24"/>
          <w:szCs w:val="24"/>
        </w:rPr>
        <w:t>CMO</w:t>
      </w:r>
      <w:r w:rsidR="007F103B" w:rsidRPr="001F2CFD">
        <w:rPr>
          <w:rFonts w:ascii="Times New Roman" w:hAnsi="Times New Roman" w:cs="Times New Roman"/>
          <w:sz w:val="24"/>
          <w:szCs w:val="24"/>
        </w:rPr>
        <w:t xml:space="preserve"> (téléphonie mobile, textos, courriel, messagerie instantanée, etc.)</w:t>
      </w:r>
      <w:r w:rsidR="00D03BFD" w:rsidRPr="001F2CFD">
        <w:rPr>
          <w:rFonts w:ascii="Times New Roman" w:hAnsi="Times New Roman" w:cs="Times New Roman"/>
          <w:sz w:val="24"/>
          <w:szCs w:val="24"/>
        </w:rPr>
        <w:t xml:space="preserve">. </w:t>
      </w:r>
      <w:r w:rsidR="004621A9" w:rsidRPr="001F2CFD">
        <w:rPr>
          <w:rFonts w:ascii="Times New Roman" w:hAnsi="Times New Roman" w:cs="Times New Roman"/>
          <w:sz w:val="24"/>
          <w:szCs w:val="24"/>
        </w:rPr>
        <w:t>Les chercheurs ont mis en avant</w:t>
      </w:r>
      <w:r w:rsidR="00D03BFD" w:rsidRPr="001F2CFD">
        <w:rPr>
          <w:rFonts w:ascii="Times New Roman" w:hAnsi="Times New Roman" w:cs="Times New Roman"/>
          <w:sz w:val="24"/>
          <w:szCs w:val="24"/>
        </w:rPr>
        <w:t xml:space="preserve"> la singularité de chaque type </w:t>
      </w:r>
      <w:r w:rsidR="004621A9" w:rsidRPr="001F2CFD">
        <w:rPr>
          <w:rFonts w:ascii="Times New Roman" w:hAnsi="Times New Roman" w:cs="Times New Roman"/>
          <w:sz w:val="24"/>
          <w:szCs w:val="24"/>
        </w:rPr>
        <w:t xml:space="preserve">(Ko, 1996 ; Panckhurst, 1999) jusqu’à ce que l’on remarque une tendance à la convergence numérique </w:t>
      </w:r>
      <w:r w:rsidR="005760F1" w:rsidRPr="001F2CFD">
        <w:rPr>
          <w:rFonts w:ascii="Times New Roman" w:hAnsi="Times New Roman" w:cs="Times New Roman"/>
          <w:sz w:val="24"/>
          <w:szCs w:val="24"/>
        </w:rPr>
        <w:t>(Fairon,</w:t>
      </w:r>
      <w:r w:rsidR="001F2CFD" w:rsidRPr="001F2CFD">
        <w:rPr>
          <w:rFonts w:ascii="Times New Roman" w:hAnsi="Times New Roman" w:cs="Times New Roman"/>
          <w:sz w:val="24"/>
          <w:szCs w:val="24"/>
        </w:rPr>
        <w:t xml:space="preserve"> 2011</w:t>
      </w:r>
      <w:r w:rsidR="005760F1" w:rsidRPr="001F2CFD">
        <w:rPr>
          <w:rFonts w:ascii="Times New Roman" w:hAnsi="Times New Roman" w:cs="Times New Roman"/>
          <w:sz w:val="24"/>
          <w:szCs w:val="24"/>
        </w:rPr>
        <w:t xml:space="preserve">) </w:t>
      </w:r>
      <w:r w:rsidR="004621A9" w:rsidRPr="001F2CFD">
        <w:rPr>
          <w:rFonts w:ascii="Times New Roman" w:hAnsi="Times New Roman" w:cs="Times New Roman"/>
          <w:sz w:val="24"/>
          <w:szCs w:val="24"/>
        </w:rPr>
        <w:t>qui efface la distinction de types au profit de la distinction de situations de communication.</w:t>
      </w:r>
      <w:r w:rsidR="004621A9">
        <w:rPr>
          <w:rFonts w:ascii="Times New Roman" w:hAnsi="Times New Roman" w:cs="Times New Roman"/>
          <w:sz w:val="24"/>
          <w:szCs w:val="24"/>
        </w:rPr>
        <w:t xml:space="preserve"> </w:t>
      </w:r>
    </w:p>
    <w:p w14:paraId="54B55A34" w14:textId="77777777" w:rsidR="00D03BFD" w:rsidRPr="00F9507F" w:rsidRDefault="00D03BFD" w:rsidP="00F9507F">
      <w:pPr>
        <w:spacing w:after="0" w:line="276" w:lineRule="auto"/>
        <w:jc w:val="both"/>
        <w:rPr>
          <w:rFonts w:ascii="Times New Roman" w:eastAsia="Times New Roman" w:hAnsi="Times New Roman" w:cs="Times New Roman"/>
          <w:sz w:val="24"/>
          <w:szCs w:val="24"/>
          <w:lang w:eastAsia="fr-BE"/>
        </w:rPr>
      </w:pPr>
    </w:p>
    <w:p w14:paraId="4C5256F5" w14:textId="77777777" w:rsidR="00F9507F" w:rsidRPr="006F2F88" w:rsidRDefault="00451BB0" w:rsidP="006F2F88">
      <w:pPr>
        <w:spacing w:after="0" w:line="276" w:lineRule="auto"/>
        <w:jc w:val="both"/>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eastAsia="fr-BE"/>
        </w:rPr>
        <w:t>La norme qui semble la plus bafouée par les pratiques émergentes est celle relative au code</w:t>
      </w:r>
      <w:r w:rsidR="00F9507F" w:rsidRPr="00F9507F">
        <w:rPr>
          <w:rFonts w:ascii="Times New Roman" w:eastAsia="Times New Roman" w:hAnsi="Times New Roman" w:cs="Times New Roman"/>
          <w:sz w:val="24"/>
          <w:szCs w:val="24"/>
          <w:lang w:eastAsia="fr-BE"/>
        </w:rPr>
        <w:t xml:space="preserve"> écrit</w:t>
      </w:r>
      <w:r w:rsidRPr="00F9507F">
        <w:rPr>
          <w:rFonts w:ascii="Times New Roman" w:eastAsia="Times New Roman" w:hAnsi="Times New Roman" w:cs="Times New Roman"/>
          <w:sz w:val="24"/>
          <w:szCs w:val="24"/>
          <w:lang w:eastAsia="fr-BE"/>
        </w:rPr>
        <w:t>, que l’on pense à tort relative à l’orthographe. Nous montrons comment les populations étudiées semblent davantage jouer avec un code que respecter ou non des règles orthographiques</w:t>
      </w:r>
      <w:r w:rsidR="002B3FDF">
        <w:rPr>
          <w:rFonts w:ascii="Times New Roman" w:eastAsia="Times New Roman" w:hAnsi="Times New Roman" w:cs="Times New Roman"/>
          <w:sz w:val="24"/>
          <w:szCs w:val="24"/>
          <w:lang w:eastAsia="fr-BE"/>
        </w:rPr>
        <w:t xml:space="preserve"> (Partie 1)</w:t>
      </w:r>
      <w:r w:rsidRPr="00F9507F">
        <w:rPr>
          <w:rFonts w:ascii="Times New Roman" w:eastAsia="Times New Roman" w:hAnsi="Times New Roman" w:cs="Times New Roman"/>
          <w:sz w:val="24"/>
          <w:szCs w:val="24"/>
          <w:lang w:eastAsia="fr-BE"/>
        </w:rPr>
        <w:t>. De nombreuses études se sont intéressées à la tension entre oral et écrit</w:t>
      </w:r>
      <w:r w:rsidR="00F9507F" w:rsidRPr="00F9507F">
        <w:rPr>
          <w:rFonts w:ascii="Times New Roman" w:eastAsia="Times New Roman" w:hAnsi="Times New Roman" w:cs="Times New Roman"/>
          <w:sz w:val="24"/>
          <w:szCs w:val="24"/>
          <w:lang w:eastAsia="fr-BE"/>
        </w:rPr>
        <w:t>, notamment parce que ces deux modes de production ont longtemps été opposés, au niveau du lexique et de la grammaire employés ; nous exposons notre volonté de sortir de cette dichotomie pour proposer un continuum de propriétés linguistiques allant du formel à l’informel</w:t>
      </w:r>
      <w:r w:rsidR="00F9507F">
        <w:rPr>
          <w:rFonts w:ascii="Times New Roman" w:eastAsia="Times New Roman" w:hAnsi="Times New Roman" w:cs="Times New Roman"/>
          <w:sz w:val="24"/>
          <w:szCs w:val="24"/>
          <w:lang w:eastAsia="fr-BE"/>
        </w:rPr>
        <w:t xml:space="preserve"> </w:t>
      </w:r>
      <w:r w:rsidR="00F9507F" w:rsidRPr="00F9507F">
        <w:rPr>
          <w:rFonts w:ascii="Times New Roman" w:eastAsia="Times New Roman" w:hAnsi="Times New Roman" w:cs="Times New Roman"/>
          <w:sz w:val="24"/>
          <w:szCs w:val="24"/>
          <w:lang w:eastAsia="fr-BE"/>
        </w:rPr>
        <w:t>en empruntant les modèles de Koch et Oesterreicher (2001) et Herring (2001)</w:t>
      </w:r>
      <w:r w:rsidR="002B3FDF" w:rsidRPr="002B3FDF">
        <w:rPr>
          <w:rFonts w:ascii="Times New Roman" w:eastAsia="Times New Roman" w:hAnsi="Times New Roman" w:cs="Times New Roman"/>
          <w:sz w:val="24"/>
          <w:szCs w:val="24"/>
          <w:lang w:eastAsia="fr-BE"/>
        </w:rPr>
        <w:t xml:space="preserve"> </w:t>
      </w:r>
      <w:r w:rsidR="002B3FDF">
        <w:rPr>
          <w:rFonts w:ascii="Times New Roman" w:eastAsia="Times New Roman" w:hAnsi="Times New Roman" w:cs="Times New Roman"/>
          <w:sz w:val="24"/>
          <w:szCs w:val="24"/>
          <w:lang w:eastAsia="fr-BE"/>
        </w:rPr>
        <w:t>(Partie 2)</w:t>
      </w:r>
      <w:r w:rsidR="00F9507F" w:rsidRPr="00F9507F">
        <w:rPr>
          <w:rFonts w:ascii="Times New Roman" w:eastAsia="Times New Roman" w:hAnsi="Times New Roman" w:cs="Times New Roman"/>
          <w:sz w:val="24"/>
          <w:szCs w:val="24"/>
          <w:lang w:eastAsia="fr-BE"/>
        </w:rPr>
        <w:t xml:space="preserve">. </w:t>
      </w:r>
      <w:r w:rsidR="006F2F88">
        <w:rPr>
          <w:rFonts w:ascii="Times New Roman" w:eastAsia="Times New Roman" w:hAnsi="Times New Roman" w:cs="Times New Roman"/>
          <w:sz w:val="24"/>
          <w:szCs w:val="24"/>
          <w:lang w:eastAsia="fr-BE"/>
        </w:rPr>
        <w:t>Enfin, nous explici</w:t>
      </w:r>
      <w:r w:rsidR="007F103B">
        <w:rPr>
          <w:rFonts w:ascii="Times New Roman" w:eastAsia="Times New Roman" w:hAnsi="Times New Roman" w:cs="Times New Roman"/>
          <w:sz w:val="24"/>
          <w:szCs w:val="24"/>
          <w:lang w:eastAsia="fr-BE"/>
        </w:rPr>
        <w:t>t</w:t>
      </w:r>
      <w:r w:rsidR="006F2F88">
        <w:rPr>
          <w:rFonts w:ascii="Times New Roman" w:eastAsia="Times New Roman" w:hAnsi="Times New Roman" w:cs="Times New Roman"/>
          <w:sz w:val="24"/>
          <w:szCs w:val="24"/>
          <w:lang w:eastAsia="fr-BE"/>
        </w:rPr>
        <w:t>ons succinctement le bousculement des pratiques interpersonnelles que nous avons pu observer à travers des corpus dialogaux</w:t>
      </w:r>
      <w:r w:rsidR="002B3FDF">
        <w:rPr>
          <w:rFonts w:ascii="Times New Roman" w:eastAsia="Times New Roman" w:hAnsi="Times New Roman" w:cs="Times New Roman"/>
          <w:sz w:val="24"/>
          <w:szCs w:val="24"/>
          <w:lang w:eastAsia="fr-BE"/>
        </w:rPr>
        <w:t xml:space="preserve"> (Partie 3)</w:t>
      </w:r>
      <w:r w:rsidR="006F2F88">
        <w:rPr>
          <w:rFonts w:ascii="Times New Roman" w:eastAsia="Times New Roman" w:hAnsi="Times New Roman" w:cs="Times New Roman"/>
          <w:sz w:val="24"/>
          <w:szCs w:val="24"/>
          <w:lang w:eastAsia="fr-BE"/>
        </w:rPr>
        <w:t xml:space="preserve">. </w:t>
      </w:r>
      <w:r w:rsidR="00F9507F" w:rsidRPr="00F9507F">
        <w:rPr>
          <w:rFonts w:ascii="Times New Roman" w:eastAsia="Times New Roman" w:hAnsi="Times New Roman" w:cs="Times New Roman"/>
          <w:sz w:val="24"/>
          <w:szCs w:val="24"/>
          <w:lang w:eastAsia="fr-BE"/>
        </w:rPr>
        <w:t>Po</w:t>
      </w:r>
      <w:r w:rsidR="007F103B">
        <w:rPr>
          <w:rFonts w:ascii="Times New Roman" w:eastAsia="Times New Roman" w:hAnsi="Times New Roman" w:cs="Times New Roman"/>
          <w:sz w:val="24"/>
          <w:szCs w:val="24"/>
          <w:lang w:eastAsia="fr-BE"/>
        </w:rPr>
        <w:t>ur chacun des points, nous tent</w:t>
      </w:r>
      <w:r w:rsidR="00F9507F" w:rsidRPr="00F9507F">
        <w:rPr>
          <w:rFonts w:ascii="Times New Roman" w:eastAsia="Times New Roman" w:hAnsi="Times New Roman" w:cs="Times New Roman"/>
          <w:sz w:val="24"/>
          <w:szCs w:val="24"/>
          <w:lang w:eastAsia="fr-BE"/>
        </w:rPr>
        <w:t xml:space="preserve">ons de percevoir si les formes émergentes sont vectrices ou non de </w:t>
      </w:r>
      <w:r w:rsidR="00F9507F" w:rsidRPr="00F9507F">
        <w:rPr>
          <w:rFonts w:ascii="Times New Roman" w:eastAsia="Times New Roman" w:hAnsi="Times New Roman" w:cs="Times New Roman"/>
          <w:i/>
          <w:sz w:val="24"/>
          <w:szCs w:val="24"/>
          <w:lang w:eastAsia="fr-BE"/>
        </w:rPr>
        <w:t>nouvelles</w:t>
      </w:r>
      <w:r w:rsidR="00F9507F" w:rsidRPr="00F9507F">
        <w:rPr>
          <w:rFonts w:ascii="Times New Roman" w:eastAsia="Times New Roman" w:hAnsi="Times New Roman" w:cs="Times New Roman"/>
          <w:sz w:val="24"/>
          <w:szCs w:val="24"/>
          <w:lang w:eastAsia="fr-BE"/>
        </w:rPr>
        <w:t xml:space="preserve"> normes. </w:t>
      </w:r>
    </w:p>
    <w:p w14:paraId="0DDEC39B" w14:textId="77777777" w:rsidR="006F2F88" w:rsidRDefault="006F2F88" w:rsidP="00F9507F">
      <w:pPr>
        <w:spacing w:line="276" w:lineRule="auto"/>
        <w:rPr>
          <w:rFonts w:ascii="Times New Roman" w:hAnsi="Times New Roman" w:cs="Times New Roman"/>
          <w:sz w:val="24"/>
          <w:szCs w:val="24"/>
        </w:rPr>
      </w:pPr>
    </w:p>
    <w:p w14:paraId="3602D98A" w14:textId="77777777" w:rsidR="00B947EC" w:rsidRDefault="00B947EC">
      <w:pPr>
        <w:rPr>
          <w:rFonts w:ascii="Times New Roman" w:hAnsi="Times New Roman" w:cs="Times New Roman"/>
          <w:b/>
          <w:sz w:val="24"/>
          <w:szCs w:val="24"/>
        </w:rPr>
      </w:pPr>
      <w:r>
        <w:rPr>
          <w:rFonts w:ascii="Times New Roman" w:hAnsi="Times New Roman" w:cs="Times New Roman"/>
          <w:b/>
          <w:sz w:val="24"/>
          <w:szCs w:val="24"/>
        </w:rPr>
        <w:br w:type="page"/>
      </w:r>
    </w:p>
    <w:p w14:paraId="266060DF" w14:textId="77777777" w:rsidR="00DA7EB3" w:rsidRPr="004579A4" w:rsidRDefault="00DA7EB3" w:rsidP="00DA7EB3">
      <w:pPr>
        <w:pStyle w:val="Paragraphedeliste"/>
        <w:numPr>
          <w:ilvl w:val="0"/>
          <w:numId w:val="16"/>
        </w:numPr>
        <w:autoSpaceDE w:val="0"/>
        <w:autoSpaceDN w:val="0"/>
        <w:adjustRightInd w:val="0"/>
        <w:spacing w:after="0" w:line="276" w:lineRule="auto"/>
        <w:rPr>
          <w:rFonts w:ascii="Times New Roman" w:hAnsi="Times New Roman" w:cs="Times New Roman"/>
          <w:b/>
          <w:sz w:val="24"/>
          <w:szCs w:val="24"/>
        </w:rPr>
      </w:pPr>
      <w:r>
        <w:rPr>
          <w:rFonts w:ascii="Times New Roman" w:hAnsi="Times New Roman" w:cs="Times New Roman"/>
          <w:b/>
          <w:sz w:val="24"/>
          <w:szCs w:val="24"/>
        </w:rPr>
        <w:lastRenderedPageBreak/>
        <w:t>Une question de code</w:t>
      </w:r>
    </w:p>
    <w:p w14:paraId="5A710767" w14:textId="77777777" w:rsidR="00DA7EB3" w:rsidRPr="004579A4" w:rsidRDefault="00DA7EB3" w:rsidP="00DA7EB3">
      <w:pPr>
        <w:autoSpaceDE w:val="0"/>
        <w:autoSpaceDN w:val="0"/>
        <w:adjustRightInd w:val="0"/>
        <w:spacing w:after="0" w:line="276" w:lineRule="auto"/>
        <w:ind w:left="360"/>
        <w:rPr>
          <w:rFonts w:ascii="Times New Roman" w:hAnsi="Times New Roman" w:cs="Times New Roman"/>
          <w:b/>
          <w:sz w:val="24"/>
          <w:szCs w:val="24"/>
        </w:rPr>
      </w:pPr>
    </w:p>
    <w:p w14:paraId="3D35E3B1" w14:textId="77777777" w:rsidR="00DA7EB3" w:rsidRPr="00F9507F" w:rsidRDefault="00DA7EB3" w:rsidP="00DA7EB3">
      <w:pPr>
        <w:autoSpaceDE w:val="0"/>
        <w:autoSpaceDN w:val="0"/>
        <w:adjustRightInd w:val="0"/>
        <w:spacing w:after="0" w:line="276" w:lineRule="auto"/>
        <w:jc w:val="both"/>
        <w:rPr>
          <w:rFonts w:ascii="Times New Roman" w:hAnsi="Times New Roman" w:cs="Times New Roman"/>
          <w:color w:val="000000"/>
          <w:sz w:val="24"/>
          <w:szCs w:val="24"/>
        </w:rPr>
      </w:pPr>
      <w:r w:rsidRPr="00F9507F">
        <w:rPr>
          <w:rFonts w:ascii="Times New Roman" w:hAnsi="Times New Roman" w:cs="Times New Roman"/>
          <w:color w:val="000000"/>
          <w:sz w:val="24"/>
          <w:szCs w:val="24"/>
        </w:rPr>
        <w:t xml:space="preserve">La </w:t>
      </w:r>
      <w:r w:rsidRPr="00DA7EB3">
        <w:rPr>
          <w:rFonts w:ascii="Times New Roman" w:hAnsi="Times New Roman" w:cs="Times New Roman"/>
          <w:color w:val="000000"/>
          <w:sz w:val="24"/>
          <w:szCs w:val="24"/>
        </w:rPr>
        <w:t>CMO</w:t>
      </w:r>
      <w:r w:rsidRPr="00F9507F">
        <w:rPr>
          <w:rFonts w:ascii="Times New Roman" w:hAnsi="Times New Roman" w:cs="Times New Roman"/>
          <w:color w:val="000000"/>
          <w:sz w:val="24"/>
          <w:szCs w:val="24"/>
        </w:rPr>
        <w:t xml:space="preserve"> est devenue en quelques années un sujet de discussion intense, tant </w:t>
      </w:r>
      <w:r w:rsidR="00E2329B">
        <w:rPr>
          <w:rFonts w:ascii="Times New Roman" w:hAnsi="Times New Roman" w:cs="Times New Roman"/>
          <w:color w:val="000000"/>
          <w:sz w:val="24"/>
          <w:szCs w:val="24"/>
        </w:rPr>
        <w:t>par rapport à</w:t>
      </w:r>
      <w:r w:rsidRPr="00F9507F">
        <w:rPr>
          <w:rFonts w:ascii="Times New Roman" w:hAnsi="Times New Roman" w:cs="Times New Roman"/>
          <w:color w:val="000000"/>
          <w:sz w:val="24"/>
          <w:szCs w:val="24"/>
        </w:rPr>
        <w:t xml:space="preserve"> sa pratique </w:t>
      </w:r>
      <w:r w:rsidR="00E2329B">
        <w:rPr>
          <w:rFonts w:ascii="Times New Roman" w:hAnsi="Times New Roman" w:cs="Times New Roman"/>
          <w:color w:val="000000"/>
          <w:sz w:val="24"/>
          <w:szCs w:val="24"/>
        </w:rPr>
        <w:t>que par rapport aux</w:t>
      </w:r>
      <w:r w:rsidRPr="00F9507F">
        <w:rPr>
          <w:rFonts w:ascii="Times New Roman" w:hAnsi="Times New Roman" w:cs="Times New Roman"/>
          <w:color w:val="000000"/>
          <w:sz w:val="24"/>
          <w:szCs w:val="24"/>
        </w:rPr>
        <w:t xml:space="preserve"> controverses qu’elle déclenche dans les médias, la population et le monde scientifique, à tel point qu’il est désormais pratiquement impossible, en tant que linguiste, de l’ignorer. Malgré cet engouement qui présente souvent la </w:t>
      </w:r>
      <w:r>
        <w:rPr>
          <w:rFonts w:ascii="Times New Roman" w:hAnsi="Times New Roman" w:cs="Times New Roman"/>
          <w:color w:val="000000"/>
          <w:sz w:val="24"/>
          <w:szCs w:val="24"/>
        </w:rPr>
        <w:t>CMO</w:t>
      </w:r>
      <w:r w:rsidRPr="00F9507F">
        <w:rPr>
          <w:rFonts w:ascii="Times New Roman" w:hAnsi="Times New Roman" w:cs="Times New Roman"/>
          <w:color w:val="000000"/>
          <w:sz w:val="24"/>
          <w:szCs w:val="24"/>
        </w:rPr>
        <w:t xml:space="preserve"> comme une entité homogène, il existe des </w:t>
      </w:r>
      <w:r w:rsidRPr="00DA7EB3">
        <w:rPr>
          <w:rFonts w:ascii="Times New Roman" w:hAnsi="Times New Roman" w:cs="Times New Roman"/>
          <w:color w:val="000000"/>
          <w:sz w:val="24"/>
          <w:szCs w:val="24"/>
        </w:rPr>
        <w:t>types</w:t>
      </w:r>
      <w:r w:rsidRPr="00F9507F">
        <w:rPr>
          <w:rFonts w:ascii="Times New Roman" w:hAnsi="Times New Roman" w:cs="Times New Roman"/>
          <w:color w:val="000000"/>
          <w:sz w:val="24"/>
          <w:szCs w:val="24"/>
        </w:rPr>
        <w:t xml:space="preserve"> bien </w:t>
      </w:r>
      <w:r w:rsidRPr="00DA7EB3">
        <w:rPr>
          <w:rFonts w:ascii="Times New Roman" w:hAnsi="Times New Roman" w:cs="Times New Roman"/>
          <w:color w:val="000000"/>
          <w:sz w:val="24"/>
          <w:szCs w:val="24"/>
        </w:rPr>
        <w:t>distincts</w:t>
      </w:r>
      <w:r w:rsidRPr="00F9507F">
        <w:rPr>
          <w:rFonts w:ascii="Times New Roman" w:hAnsi="Times New Roman" w:cs="Times New Roman"/>
          <w:color w:val="000000"/>
          <w:sz w:val="24"/>
          <w:szCs w:val="24"/>
        </w:rPr>
        <w:t xml:space="preserve"> de nouvelles productions écrites. </w:t>
      </w:r>
    </w:p>
    <w:p w14:paraId="576CDF02" w14:textId="77777777" w:rsidR="00DA7EB3" w:rsidRPr="00F9507F" w:rsidRDefault="00DA7EB3" w:rsidP="00DA7EB3">
      <w:pPr>
        <w:autoSpaceDE w:val="0"/>
        <w:autoSpaceDN w:val="0"/>
        <w:adjustRightInd w:val="0"/>
        <w:spacing w:after="0" w:line="276" w:lineRule="auto"/>
        <w:jc w:val="both"/>
        <w:rPr>
          <w:rFonts w:ascii="Times New Roman" w:hAnsi="Times New Roman" w:cs="Times New Roman"/>
          <w:color w:val="000000"/>
          <w:sz w:val="24"/>
          <w:szCs w:val="24"/>
        </w:rPr>
      </w:pPr>
    </w:p>
    <w:p w14:paraId="06B4242D" w14:textId="77777777" w:rsidR="00B24076" w:rsidRDefault="00DA7EB3" w:rsidP="00987D06">
      <w:pPr>
        <w:autoSpaceDE w:val="0"/>
        <w:autoSpaceDN w:val="0"/>
        <w:adjustRightInd w:val="0"/>
        <w:spacing w:after="0" w:line="276" w:lineRule="auto"/>
        <w:jc w:val="both"/>
        <w:rPr>
          <w:rFonts w:ascii="Times New Roman" w:hAnsi="Times New Roman" w:cs="Times New Roman"/>
          <w:color w:val="000000"/>
          <w:sz w:val="24"/>
          <w:szCs w:val="24"/>
        </w:rPr>
      </w:pPr>
      <w:r w:rsidRPr="00F9507F">
        <w:rPr>
          <w:rFonts w:ascii="Times New Roman" w:hAnsi="Times New Roman" w:cs="Times New Roman"/>
          <w:color w:val="000000"/>
          <w:sz w:val="24"/>
          <w:szCs w:val="24"/>
        </w:rPr>
        <w:t xml:space="preserve">L’étude de la </w:t>
      </w:r>
      <w:r>
        <w:rPr>
          <w:rFonts w:ascii="Times New Roman" w:hAnsi="Times New Roman" w:cs="Times New Roman"/>
          <w:color w:val="000000"/>
          <w:sz w:val="24"/>
          <w:szCs w:val="24"/>
        </w:rPr>
        <w:t>CMO</w:t>
      </w:r>
      <w:r w:rsidRPr="00F9507F">
        <w:rPr>
          <w:rFonts w:ascii="Times New Roman" w:hAnsi="Times New Roman" w:cs="Times New Roman"/>
          <w:color w:val="000000"/>
          <w:sz w:val="24"/>
          <w:szCs w:val="24"/>
        </w:rPr>
        <w:t xml:space="preserve"> voit le jour dans les années 1970 avec les travaux précurseurs de Turoff et Hiltz (1977) : les auteurs s’intéressent alors à l’impact des conférences via ordinateur sur les rapports sociaux. Les recherches sur la </w:t>
      </w:r>
      <w:r>
        <w:rPr>
          <w:rFonts w:ascii="Times New Roman" w:hAnsi="Times New Roman" w:cs="Times New Roman"/>
          <w:color w:val="000000"/>
          <w:sz w:val="24"/>
          <w:szCs w:val="24"/>
        </w:rPr>
        <w:t>CMO</w:t>
      </w:r>
      <w:r w:rsidRPr="00F9507F">
        <w:rPr>
          <w:rFonts w:ascii="Times New Roman" w:hAnsi="Times New Roman" w:cs="Times New Roman"/>
          <w:color w:val="000000"/>
          <w:sz w:val="24"/>
          <w:szCs w:val="24"/>
        </w:rPr>
        <w:t xml:space="preserve"> s’intensifient dans les années </w:t>
      </w:r>
      <w:r w:rsidR="007F103B">
        <w:rPr>
          <w:rFonts w:ascii="Times New Roman" w:hAnsi="Times New Roman" w:cs="Times New Roman"/>
          <w:color w:val="000000"/>
          <w:sz w:val="24"/>
          <w:szCs w:val="24"/>
        </w:rPr>
        <w:t>19</w:t>
      </w:r>
      <w:r w:rsidRPr="00F9507F">
        <w:rPr>
          <w:rFonts w:ascii="Times New Roman" w:hAnsi="Times New Roman" w:cs="Times New Roman"/>
          <w:color w:val="000000"/>
          <w:sz w:val="24"/>
          <w:szCs w:val="24"/>
        </w:rPr>
        <w:t xml:space="preserve">80, au moment où le courrier électronique et le chat intègrent massivement le milieu de travail. Les études menées alors (par exemple Goodman et Sproull, 1990 ; Rice </w:t>
      </w:r>
      <w:r w:rsidRPr="007F103B">
        <w:rPr>
          <w:rFonts w:ascii="Times New Roman" w:hAnsi="Times New Roman" w:cs="Times New Roman"/>
          <w:i/>
          <w:color w:val="000000"/>
          <w:sz w:val="24"/>
          <w:szCs w:val="24"/>
        </w:rPr>
        <w:t>et al</w:t>
      </w:r>
      <w:r w:rsidRPr="00F9507F">
        <w:rPr>
          <w:rFonts w:ascii="Times New Roman" w:hAnsi="Times New Roman" w:cs="Times New Roman"/>
          <w:color w:val="000000"/>
          <w:sz w:val="24"/>
          <w:szCs w:val="24"/>
        </w:rPr>
        <w:t>., 1989) sont encore particulièrement liées au milieu professionnel : ces études sont souvent financées et contrôlées par les entreprises mêmes où les données communicationnelles sont prélevées. L’approche apparait principalement sociologique, visant le milieu de travail</w:t>
      </w:r>
      <w:r w:rsidR="00987D06">
        <w:rPr>
          <w:rFonts w:ascii="Times New Roman" w:hAnsi="Times New Roman" w:cs="Times New Roman"/>
          <w:color w:val="000000"/>
          <w:sz w:val="24"/>
          <w:szCs w:val="24"/>
        </w:rPr>
        <w:t xml:space="preserve"> et</w:t>
      </w:r>
      <w:r w:rsidRPr="00F9507F">
        <w:rPr>
          <w:rFonts w:ascii="Times New Roman" w:hAnsi="Times New Roman" w:cs="Times New Roman"/>
          <w:color w:val="000000"/>
          <w:sz w:val="24"/>
          <w:szCs w:val="24"/>
        </w:rPr>
        <w:t xml:space="preserve"> ces études concluent souvent à l’influence négative de la communication médiée par ordinateur en termes de relations humaines : la </w:t>
      </w:r>
      <w:r>
        <w:rPr>
          <w:rFonts w:ascii="Times New Roman" w:hAnsi="Times New Roman" w:cs="Times New Roman"/>
          <w:color w:val="000000"/>
          <w:sz w:val="24"/>
          <w:szCs w:val="24"/>
        </w:rPr>
        <w:t>CMO</w:t>
      </w:r>
      <w:r w:rsidRPr="00F9507F">
        <w:rPr>
          <w:rFonts w:ascii="Times New Roman" w:hAnsi="Times New Roman" w:cs="Times New Roman"/>
          <w:color w:val="000000"/>
          <w:sz w:val="24"/>
          <w:szCs w:val="24"/>
        </w:rPr>
        <w:t xml:space="preserve"> remet en cause les frontières et les hiérarchies. Il faut attendre les années </w:t>
      </w:r>
      <w:r w:rsidR="007F103B">
        <w:rPr>
          <w:rFonts w:ascii="Times New Roman" w:hAnsi="Times New Roman" w:cs="Times New Roman"/>
          <w:color w:val="000000"/>
          <w:sz w:val="24"/>
          <w:szCs w:val="24"/>
        </w:rPr>
        <w:t>19</w:t>
      </w:r>
      <w:r w:rsidRPr="00F9507F">
        <w:rPr>
          <w:rFonts w:ascii="Times New Roman" w:hAnsi="Times New Roman" w:cs="Times New Roman"/>
          <w:color w:val="000000"/>
          <w:sz w:val="24"/>
          <w:szCs w:val="24"/>
        </w:rPr>
        <w:t>90 pour que les recherches – toujours en sociologie – deviennent plus objectives : les travaux de Rheingold (1993) par exemple démontrent la possibilité pour les usage</w:t>
      </w:r>
      <w:r w:rsidR="007F103B">
        <w:rPr>
          <w:rFonts w:ascii="Times New Roman" w:hAnsi="Times New Roman" w:cs="Times New Roman"/>
          <w:color w:val="000000"/>
          <w:sz w:val="24"/>
          <w:szCs w:val="24"/>
        </w:rPr>
        <w:t xml:space="preserve">rs des « communautés virtuelles </w:t>
      </w:r>
      <w:r w:rsidRPr="00F9507F">
        <w:rPr>
          <w:rFonts w:ascii="Times New Roman" w:hAnsi="Times New Roman" w:cs="Times New Roman"/>
          <w:color w:val="000000"/>
          <w:sz w:val="24"/>
          <w:szCs w:val="24"/>
        </w:rPr>
        <w:t>» de choisir leur communauté d’appartenance avec moins d’exigences ou de discrimination</w:t>
      </w:r>
      <w:r w:rsidR="007F103B">
        <w:rPr>
          <w:rFonts w:ascii="Times New Roman" w:hAnsi="Times New Roman" w:cs="Times New Roman"/>
          <w:color w:val="000000"/>
          <w:sz w:val="24"/>
          <w:szCs w:val="24"/>
        </w:rPr>
        <w:t>s</w:t>
      </w:r>
      <w:r w:rsidRPr="00F9507F">
        <w:rPr>
          <w:rFonts w:ascii="Times New Roman" w:hAnsi="Times New Roman" w:cs="Times New Roman"/>
          <w:color w:val="000000"/>
          <w:sz w:val="24"/>
          <w:szCs w:val="24"/>
        </w:rPr>
        <w:t xml:space="preserve"> que dans la vie réelle. Aujourd’hui, la sociologie s’est adaptée à la diffusion de la </w:t>
      </w:r>
      <w:r>
        <w:rPr>
          <w:rFonts w:ascii="Times New Roman" w:hAnsi="Times New Roman" w:cs="Times New Roman"/>
          <w:color w:val="000000"/>
          <w:sz w:val="24"/>
          <w:szCs w:val="24"/>
        </w:rPr>
        <w:t>CMO</w:t>
      </w:r>
      <w:r w:rsidRPr="00F9507F">
        <w:rPr>
          <w:rFonts w:ascii="Times New Roman" w:hAnsi="Times New Roman" w:cs="Times New Roman"/>
          <w:color w:val="000000"/>
          <w:sz w:val="24"/>
          <w:szCs w:val="24"/>
        </w:rPr>
        <w:t xml:space="preserve"> dans toute la société et analyse son impact sur les rapports sociaux (familiaux, intergénérationnels, amoureux, etc.) et la construction des identités (enfants et adolescents) (Devisme et Dussarps, 2010 ; Paragas, 2003 ; Rivière, 2002). Des auteurs tels que Wei </w:t>
      </w:r>
      <w:r w:rsidRPr="007F103B">
        <w:rPr>
          <w:rFonts w:ascii="Times New Roman" w:hAnsi="Times New Roman" w:cs="Times New Roman"/>
          <w:i/>
          <w:color w:val="000000"/>
          <w:sz w:val="24"/>
          <w:szCs w:val="24"/>
        </w:rPr>
        <w:t>et al</w:t>
      </w:r>
      <w:r w:rsidRPr="00F9507F">
        <w:rPr>
          <w:rFonts w:ascii="Times New Roman" w:hAnsi="Times New Roman" w:cs="Times New Roman"/>
          <w:color w:val="000000"/>
          <w:sz w:val="24"/>
          <w:szCs w:val="24"/>
        </w:rPr>
        <w:t>. (2010), Moynihan et al. (2010) et Bamba et Barnes (2007)</w:t>
      </w:r>
      <w:r w:rsidR="007F103B">
        <w:rPr>
          <w:rFonts w:ascii="Times New Roman" w:hAnsi="Times New Roman" w:cs="Times New Roman"/>
          <w:color w:val="000000"/>
          <w:sz w:val="24"/>
          <w:szCs w:val="24"/>
        </w:rPr>
        <w:t xml:space="preserve"> </w:t>
      </w:r>
      <w:r w:rsidR="007F103B" w:rsidRPr="00F9507F">
        <w:rPr>
          <w:rFonts w:ascii="Times New Roman" w:hAnsi="Times New Roman" w:cs="Times New Roman"/>
          <w:color w:val="000000"/>
          <w:sz w:val="24"/>
          <w:szCs w:val="24"/>
        </w:rPr>
        <w:t>par exemple</w:t>
      </w:r>
      <w:r w:rsidR="007F103B">
        <w:rPr>
          <w:rFonts w:ascii="Times New Roman" w:hAnsi="Times New Roman" w:cs="Times New Roman"/>
          <w:color w:val="000000"/>
          <w:sz w:val="24"/>
          <w:szCs w:val="24"/>
        </w:rPr>
        <w:t>,</w:t>
      </w:r>
      <w:r w:rsidRPr="00F9507F">
        <w:rPr>
          <w:rFonts w:ascii="Times New Roman" w:hAnsi="Times New Roman" w:cs="Times New Roman"/>
          <w:color w:val="000000"/>
          <w:sz w:val="24"/>
          <w:szCs w:val="24"/>
        </w:rPr>
        <w:t xml:space="preserve"> étudient les comportements humains au contact de la </w:t>
      </w:r>
      <w:r>
        <w:rPr>
          <w:rFonts w:ascii="Times New Roman" w:hAnsi="Times New Roman" w:cs="Times New Roman"/>
          <w:color w:val="000000"/>
          <w:sz w:val="24"/>
          <w:szCs w:val="24"/>
        </w:rPr>
        <w:t>CMO</w:t>
      </w:r>
      <w:r w:rsidRPr="00F9507F">
        <w:rPr>
          <w:rFonts w:ascii="Times New Roman" w:hAnsi="Times New Roman" w:cs="Times New Roman"/>
          <w:color w:val="000000"/>
          <w:sz w:val="24"/>
          <w:szCs w:val="24"/>
        </w:rPr>
        <w:t xml:space="preserve"> par rapport à l’envoi de publicités par </w:t>
      </w:r>
      <w:r w:rsidR="00B034F2">
        <w:rPr>
          <w:rFonts w:ascii="Times New Roman" w:hAnsi="Times New Roman" w:cs="Times New Roman"/>
          <w:color w:val="000000"/>
          <w:sz w:val="24"/>
          <w:szCs w:val="24"/>
        </w:rPr>
        <w:t>sms</w:t>
      </w:r>
      <w:r w:rsidRPr="00F9507F">
        <w:rPr>
          <w:rFonts w:ascii="Times New Roman" w:hAnsi="Times New Roman" w:cs="Times New Roman"/>
          <w:color w:val="000000"/>
          <w:sz w:val="24"/>
          <w:szCs w:val="24"/>
        </w:rPr>
        <w:t xml:space="preserve">. </w:t>
      </w:r>
    </w:p>
    <w:p w14:paraId="47DC7AA9" w14:textId="77777777" w:rsidR="00B24076" w:rsidRDefault="00B24076" w:rsidP="00987D06">
      <w:pPr>
        <w:autoSpaceDE w:val="0"/>
        <w:autoSpaceDN w:val="0"/>
        <w:adjustRightInd w:val="0"/>
        <w:spacing w:after="0" w:line="276" w:lineRule="auto"/>
        <w:jc w:val="both"/>
        <w:rPr>
          <w:rFonts w:ascii="Times New Roman" w:hAnsi="Times New Roman" w:cs="Times New Roman"/>
          <w:color w:val="000000"/>
          <w:sz w:val="24"/>
          <w:szCs w:val="24"/>
        </w:rPr>
      </w:pPr>
    </w:p>
    <w:p w14:paraId="705A7497" w14:textId="77777777" w:rsidR="0073236E" w:rsidRDefault="00DA7EB3" w:rsidP="00DA7EB3">
      <w:pPr>
        <w:autoSpaceDE w:val="0"/>
        <w:autoSpaceDN w:val="0"/>
        <w:adjustRightInd w:val="0"/>
        <w:spacing w:after="0" w:line="276" w:lineRule="auto"/>
        <w:jc w:val="both"/>
        <w:rPr>
          <w:rFonts w:ascii="Times New Roman" w:hAnsi="Times New Roman" w:cs="Times New Roman"/>
          <w:color w:val="000000"/>
          <w:sz w:val="24"/>
          <w:szCs w:val="24"/>
        </w:rPr>
      </w:pPr>
      <w:r w:rsidRPr="00F9507F">
        <w:rPr>
          <w:rFonts w:ascii="Times New Roman" w:hAnsi="Times New Roman" w:cs="Times New Roman"/>
          <w:color w:val="000000"/>
          <w:sz w:val="24"/>
          <w:szCs w:val="24"/>
        </w:rPr>
        <w:t xml:space="preserve">C’est également à la fin des années </w:t>
      </w:r>
      <w:r w:rsidR="007F103B">
        <w:rPr>
          <w:rFonts w:ascii="Times New Roman" w:hAnsi="Times New Roman" w:cs="Times New Roman"/>
          <w:color w:val="000000"/>
          <w:sz w:val="24"/>
          <w:szCs w:val="24"/>
        </w:rPr>
        <w:t>19</w:t>
      </w:r>
      <w:r w:rsidRPr="00F9507F">
        <w:rPr>
          <w:rFonts w:ascii="Times New Roman" w:hAnsi="Times New Roman" w:cs="Times New Roman"/>
          <w:color w:val="000000"/>
          <w:sz w:val="24"/>
          <w:szCs w:val="24"/>
        </w:rPr>
        <w:t xml:space="preserve">90 que la </w:t>
      </w:r>
      <w:r>
        <w:rPr>
          <w:rFonts w:ascii="Times New Roman" w:hAnsi="Times New Roman" w:cs="Times New Roman"/>
          <w:color w:val="000000"/>
          <w:sz w:val="24"/>
          <w:szCs w:val="24"/>
        </w:rPr>
        <w:t>CMO</w:t>
      </w:r>
      <w:r w:rsidRPr="00F9507F">
        <w:rPr>
          <w:rFonts w:ascii="Times New Roman" w:hAnsi="Times New Roman" w:cs="Times New Roman"/>
          <w:color w:val="000000"/>
          <w:sz w:val="24"/>
          <w:szCs w:val="24"/>
        </w:rPr>
        <w:t xml:space="preserve"> commence à intéresser la linguistique. Mondada (1999), Gains (1999) et Herring (1998) s’attachent à définir les traits linguistiques associés à ces nouvelles pratiques : les questions de style et d’interaction se retrouvent majoritairement au centre de leurs études. Avec l’avènement d’Internet, la communication interpersonnelle s’entremêle à la communication de groupe, voire de masse : on voit alors apparaitre des formes plus hétérogènes de la </w:t>
      </w:r>
      <w:r>
        <w:rPr>
          <w:rFonts w:ascii="Times New Roman" w:hAnsi="Times New Roman" w:cs="Times New Roman"/>
          <w:color w:val="000000"/>
          <w:sz w:val="24"/>
          <w:szCs w:val="24"/>
        </w:rPr>
        <w:t>CMO</w:t>
      </w:r>
      <w:r w:rsidRPr="00F9507F">
        <w:rPr>
          <w:rFonts w:ascii="Times New Roman" w:hAnsi="Times New Roman" w:cs="Times New Roman"/>
          <w:color w:val="000000"/>
          <w:sz w:val="24"/>
          <w:szCs w:val="24"/>
        </w:rPr>
        <w:t>, comm</w:t>
      </w:r>
      <w:r w:rsidR="00E2329B">
        <w:rPr>
          <w:rFonts w:ascii="Times New Roman" w:hAnsi="Times New Roman" w:cs="Times New Roman"/>
          <w:color w:val="000000"/>
          <w:sz w:val="24"/>
          <w:szCs w:val="24"/>
        </w:rPr>
        <w:t>e les forums ou les sites de réseautage</w:t>
      </w:r>
      <w:r w:rsidRPr="00F9507F">
        <w:rPr>
          <w:rFonts w:ascii="Times New Roman" w:hAnsi="Times New Roman" w:cs="Times New Roman"/>
          <w:color w:val="000000"/>
          <w:sz w:val="24"/>
          <w:szCs w:val="24"/>
        </w:rPr>
        <w:t xml:space="preserve"> social. Cette diversification des traits de la </w:t>
      </w:r>
      <w:r>
        <w:rPr>
          <w:rFonts w:ascii="Times New Roman" w:hAnsi="Times New Roman" w:cs="Times New Roman"/>
          <w:color w:val="000000"/>
          <w:sz w:val="24"/>
          <w:szCs w:val="24"/>
        </w:rPr>
        <w:t>CMO</w:t>
      </w:r>
      <w:r w:rsidRPr="00F9507F">
        <w:rPr>
          <w:rFonts w:ascii="Times New Roman" w:hAnsi="Times New Roman" w:cs="Times New Roman"/>
          <w:color w:val="000000"/>
          <w:sz w:val="24"/>
          <w:szCs w:val="24"/>
        </w:rPr>
        <w:t xml:space="preserve"> mène les chercheurs à réévaluer leur vision d’un ensemble de caractéristiques communes, et à y voir plutôt un ensemble de nouvelles formes de communication, montrant chacune ses caractéristiques propres. Il s’agit alors de spécifier ces caractéristiques (Fairon </w:t>
      </w:r>
      <w:r w:rsidRPr="007F103B">
        <w:rPr>
          <w:rFonts w:ascii="Times New Roman" w:hAnsi="Times New Roman" w:cs="Times New Roman"/>
          <w:i/>
          <w:color w:val="000000"/>
          <w:sz w:val="24"/>
          <w:szCs w:val="24"/>
        </w:rPr>
        <w:t>et al</w:t>
      </w:r>
      <w:r w:rsidRPr="00F9507F">
        <w:rPr>
          <w:rFonts w:ascii="Times New Roman" w:hAnsi="Times New Roman" w:cs="Times New Roman"/>
          <w:color w:val="000000"/>
          <w:sz w:val="24"/>
          <w:szCs w:val="24"/>
        </w:rPr>
        <w:t xml:space="preserve">., 2006b ; Frehner, 2008 ; Panckhurst, 2009), notamment le code graphique de la </w:t>
      </w:r>
      <w:r>
        <w:rPr>
          <w:rFonts w:ascii="Times New Roman" w:hAnsi="Times New Roman" w:cs="Times New Roman"/>
          <w:color w:val="000000"/>
          <w:sz w:val="24"/>
          <w:szCs w:val="24"/>
        </w:rPr>
        <w:t>CMO</w:t>
      </w:r>
      <w:r w:rsidRPr="00F9507F">
        <w:rPr>
          <w:rFonts w:ascii="Times New Roman" w:hAnsi="Times New Roman" w:cs="Times New Roman"/>
          <w:color w:val="000000"/>
          <w:sz w:val="24"/>
          <w:szCs w:val="24"/>
        </w:rPr>
        <w:t>, en particulier la simplification graphique. Logiquement, ce processus de simplification tend à inquiéter les médias, les parents et le milieu de l’enseignement, qui s’interrogent sur l’impact des nouvelles pratiques écrites sur la maitrise de l’orthographe. La vague d’inquiétude entraine un nouvel élan et de nouvelles pistes de recherche</w:t>
      </w:r>
      <w:r w:rsidR="00987D06">
        <w:rPr>
          <w:rFonts w:ascii="Times New Roman" w:hAnsi="Times New Roman" w:cs="Times New Roman"/>
          <w:color w:val="000000"/>
          <w:sz w:val="24"/>
          <w:szCs w:val="24"/>
        </w:rPr>
        <w:t> : il</w:t>
      </w:r>
      <w:r w:rsidRPr="00F9507F">
        <w:rPr>
          <w:rFonts w:ascii="Times New Roman" w:hAnsi="Times New Roman" w:cs="Times New Roman"/>
          <w:color w:val="000000"/>
          <w:sz w:val="24"/>
          <w:szCs w:val="24"/>
        </w:rPr>
        <w:t xml:space="preserve"> est question de savoir si la pratique quotidienne de la </w:t>
      </w:r>
      <w:r>
        <w:rPr>
          <w:rFonts w:ascii="Times New Roman" w:hAnsi="Times New Roman" w:cs="Times New Roman"/>
          <w:color w:val="000000"/>
          <w:sz w:val="24"/>
          <w:szCs w:val="24"/>
        </w:rPr>
        <w:t>CMO</w:t>
      </w:r>
      <w:r w:rsidRPr="00F9507F">
        <w:rPr>
          <w:rFonts w:ascii="Times New Roman" w:hAnsi="Times New Roman" w:cs="Times New Roman"/>
          <w:color w:val="000000"/>
          <w:sz w:val="24"/>
          <w:szCs w:val="24"/>
        </w:rPr>
        <w:t xml:space="preserve"> modifie profondément l’orthographe, voire la langue. Bouillaud </w:t>
      </w:r>
      <w:r w:rsidRPr="007F103B">
        <w:rPr>
          <w:rFonts w:ascii="Times New Roman" w:hAnsi="Times New Roman" w:cs="Times New Roman"/>
          <w:i/>
          <w:color w:val="000000"/>
          <w:sz w:val="24"/>
          <w:szCs w:val="24"/>
        </w:rPr>
        <w:t>et al.</w:t>
      </w:r>
      <w:r w:rsidRPr="00F9507F">
        <w:rPr>
          <w:rFonts w:ascii="Times New Roman" w:hAnsi="Times New Roman" w:cs="Times New Roman"/>
          <w:color w:val="000000"/>
          <w:sz w:val="24"/>
          <w:szCs w:val="24"/>
        </w:rPr>
        <w:t xml:space="preserve"> (2007), par exemple, ont étudié l’impact de la </w:t>
      </w:r>
      <w:r>
        <w:rPr>
          <w:rFonts w:ascii="Times New Roman" w:hAnsi="Times New Roman" w:cs="Times New Roman"/>
          <w:color w:val="000000"/>
          <w:sz w:val="24"/>
          <w:szCs w:val="24"/>
        </w:rPr>
        <w:lastRenderedPageBreak/>
        <w:t>CMO</w:t>
      </w:r>
      <w:r w:rsidRPr="00F9507F">
        <w:rPr>
          <w:rFonts w:ascii="Times New Roman" w:hAnsi="Times New Roman" w:cs="Times New Roman"/>
          <w:color w:val="000000"/>
          <w:sz w:val="24"/>
          <w:szCs w:val="24"/>
        </w:rPr>
        <w:t xml:space="preserve"> sur l’orthographe en général, et l’orthographe des plus jeunes dans les copies scolaires, en particulier. Leur recherche, basée sur les résultats en dictées de 3 classes</w:t>
      </w:r>
      <w:r w:rsidR="007F103B">
        <w:rPr>
          <w:rFonts w:ascii="Times New Roman" w:hAnsi="Times New Roman" w:cs="Times New Roman"/>
          <w:color w:val="000000"/>
          <w:sz w:val="24"/>
          <w:szCs w:val="24"/>
        </w:rPr>
        <w:t xml:space="preserve"> de niveaux différents, laisse</w:t>
      </w:r>
      <w:r w:rsidRPr="00F9507F">
        <w:rPr>
          <w:rFonts w:ascii="Times New Roman" w:hAnsi="Times New Roman" w:cs="Times New Roman"/>
          <w:color w:val="000000"/>
          <w:sz w:val="24"/>
          <w:szCs w:val="24"/>
        </w:rPr>
        <w:t xml:space="preserve"> penser, contrairement à l’affirmation partagée concernant les effets négatifs des nouveaux médias sur la maitrise de l’orthographe, qu’il y a effectivement une corrélation entre maitrise de la </w:t>
      </w:r>
      <w:r>
        <w:rPr>
          <w:rFonts w:ascii="Times New Roman" w:hAnsi="Times New Roman" w:cs="Times New Roman"/>
          <w:color w:val="000000"/>
          <w:sz w:val="24"/>
          <w:szCs w:val="24"/>
        </w:rPr>
        <w:t>CMO</w:t>
      </w:r>
      <w:r w:rsidRPr="00F9507F">
        <w:rPr>
          <w:rFonts w:ascii="Times New Roman" w:hAnsi="Times New Roman" w:cs="Times New Roman"/>
          <w:color w:val="000000"/>
          <w:sz w:val="24"/>
          <w:szCs w:val="24"/>
        </w:rPr>
        <w:t xml:space="preserve"> et maitrise de l’orthographe, mais que cette corrélation est positive. Il s’agirait donc d’une compétence supplémentaire, une digraphie (Jaffré, 2010). Panckhurst (1998) s’applique quant à elle</w:t>
      </w:r>
      <w:r w:rsidR="007F103B">
        <w:rPr>
          <w:rFonts w:ascii="Times New Roman" w:hAnsi="Times New Roman" w:cs="Times New Roman"/>
          <w:color w:val="000000"/>
          <w:sz w:val="24"/>
          <w:szCs w:val="24"/>
        </w:rPr>
        <w:t xml:space="preserve"> à</w:t>
      </w:r>
      <w:r w:rsidRPr="00F9507F">
        <w:rPr>
          <w:rFonts w:ascii="Times New Roman" w:hAnsi="Times New Roman" w:cs="Times New Roman"/>
          <w:color w:val="000000"/>
          <w:sz w:val="24"/>
          <w:szCs w:val="24"/>
        </w:rPr>
        <w:t xml:space="preserve"> étudier l’orthographe dans le courrier électronique. L’auteure prouve que les usagers peuvent facilement mélanger variation consciente et faute d’orthographe, se permettre des déviations soi-disant contrôlées par rapport à la norme, qui peuvent en réalité cacher des lacunes importantes au niveau des connaissances. Fairon </w:t>
      </w:r>
      <w:r w:rsidRPr="007F103B">
        <w:rPr>
          <w:rFonts w:ascii="Times New Roman" w:hAnsi="Times New Roman" w:cs="Times New Roman"/>
          <w:i/>
          <w:color w:val="000000"/>
          <w:sz w:val="24"/>
          <w:szCs w:val="24"/>
        </w:rPr>
        <w:t>et al</w:t>
      </w:r>
      <w:r w:rsidRPr="00F9507F">
        <w:rPr>
          <w:rFonts w:ascii="Times New Roman" w:hAnsi="Times New Roman" w:cs="Times New Roman"/>
          <w:color w:val="000000"/>
          <w:sz w:val="24"/>
          <w:szCs w:val="24"/>
        </w:rPr>
        <w:t xml:space="preserve">. (2006c), pour leur part, sont plus prudents et concluent, à partir de l’analyse du corpus de </w:t>
      </w:r>
      <w:r w:rsidR="00B034F2">
        <w:rPr>
          <w:rFonts w:ascii="Times New Roman" w:hAnsi="Times New Roman" w:cs="Times New Roman"/>
          <w:color w:val="000000"/>
          <w:sz w:val="24"/>
          <w:szCs w:val="24"/>
        </w:rPr>
        <w:t>sms</w:t>
      </w:r>
      <w:r w:rsidRPr="00F9507F">
        <w:rPr>
          <w:rFonts w:ascii="Times New Roman" w:hAnsi="Times New Roman" w:cs="Times New Roman"/>
          <w:color w:val="000000"/>
          <w:sz w:val="24"/>
          <w:szCs w:val="24"/>
        </w:rPr>
        <w:t xml:space="preserve"> issu de Fairon </w:t>
      </w:r>
      <w:r w:rsidRPr="007F103B">
        <w:rPr>
          <w:rFonts w:ascii="Times New Roman" w:hAnsi="Times New Roman" w:cs="Times New Roman"/>
          <w:i/>
          <w:color w:val="000000"/>
          <w:sz w:val="24"/>
          <w:szCs w:val="24"/>
        </w:rPr>
        <w:t>et al</w:t>
      </w:r>
      <w:r w:rsidRPr="00F9507F">
        <w:rPr>
          <w:rFonts w:ascii="Times New Roman" w:hAnsi="Times New Roman" w:cs="Times New Roman"/>
          <w:color w:val="000000"/>
          <w:sz w:val="24"/>
          <w:szCs w:val="24"/>
        </w:rPr>
        <w:t xml:space="preserve">. (2006a) : « presque tout semble permis dans les limites imposées par l’intelligibilité, par le destinataire, des formes employées. Seules certaines tendances qualifiées de "confusions" (volontaires ou non) ont pu être dégagées. Si l’on veut se garder de toute extrapolation hâtive, il faut donc éviter, de façon générale, de parler d’erreurs ». </w:t>
      </w:r>
    </w:p>
    <w:p w14:paraId="5937C4D5" w14:textId="77777777" w:rsidR="0073236E" w:rsidRDefault="0073236E" w:rsidP="00DA7EB3">
      <w:pPr>
        <w:autoSpaceDE w:val="0"/>
        <w:autoSpaceDN w:val="0"/>
        <w:adjustRightInd w:val="0"/>
        <w:spacing w:after="0" w:line="276" w:lineRule="auto"/>
        <w:jc w:val="both"/>
        <w:rPr>
          <w:rFonts w:ascii="Times New Roman" w:hAnsi="Times New Roman" w:cs="Times New Roman"/>
          <w:color w:val="000000"/>
          <w:sz w:val="24"/>
          <w:szCs w:val="24"/>
        </w:rPr>
      </w:pPr>
    </w:p>
    <w:p w14:paraId="4B870282" w14:textId="77777777" w:rsidR="00DA7EB3" w:rsidRDefault="0073236E" w:rsidP="00DA7EB3">
      <w:pPr>
        <w:autoSpaceDE w:val="0"/>
        <w:autoSpaceDN w:val="0"/>
        <w:adjustRightInd w:val="0"/>
        <w:spacing w:after="0" w:line="276"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Nous arrivons quelques années plus tard </w:t>
      </w:r>
      <w:r w:rsidR="00DA7EB3" w:rsidRPr="00F9507F">
        <w:rPr>
          <w:rFonts w:ascii="Times New Roman" w:hAnsi="Times New Roman" w:cs="Times New Roman"/>
          <w:color w:val="000000"/>
          <w:sz w:val="24"/>
          <w:szCs w:val="24"/>
        </w:rPr>
        <w:t xml:space="preserve">aux mêmes conclusions </w:t>
      </w:r>
      <w:r>
        <w:rPr>
          <w:rFonts w:ascii="Times New Roman" w:hAnsi="Times New Roman" w:cs="Times New Roman"/>
          <w:color w:val="000000"/>
          <w:sz w:val="24"/>
          <w:szCs w:val="24"/>
        </w:rPr>
        <w:t xml:space="preserve">à partir de données provenant autant de sms que de réseaux sociaux </w:t>
      </w:r>
      <w:r w:rsidRPr="00F9507F">
        <w:rPr>
          <w:rFonts w:ascii="Times New Roman" w:hAnsi="Times New Roman" w:cs="Times New Roman"/>
          <w:color w:val="000000"/>
          <w:sz w:val="24"/>
          <w:szCs w:val="24"/>
        </w:rPr>
        <w:t>(Cougnon 2010, 2012)</w:t>
      </w:r>
      <w:r>
        <w:rPr>
          <w:rFonts w:ascii="Times New Roman" w:hAnsi="Times New Roman" w:cs="Times New Roman"/>
          <w:color w:val="000000"/>
          <w:sz w:val="24"/>
          <w:szCs w:val="24"/>
        </w:rPr>
        <w:t xml:space="preserve"> </w:t>
      </w:r>
      <w:r w:rsidR="00DA7EB3" w:rsidRPr="00F9507F">
        <w:rPr>
          <w:rFonts w:ascii="Times New Roman" w:hAnsi="Times New Roman" w:cs="Times New Roman"/>
          <w:color w:val="000000"/>
          <w:sz w:val="24"/>
          <w:szCs w:val="24"/>
        </w:rPr>
        <w:t xml:space="preserve">: dans la majorité des variantes, on ne peut conclure s’il s’agit d’une « erreur » proprement dite ou d’une stratégie propre à la </w:t>
      </w:r>
      <w:r w:rsidR="00DA7EB3">
        <w:rPr>
          <w:rFonts w:ascii="Times New Roman" w:hAnsi="Times New Roman" w:cs="Times New Roman"/>
          <w:color w:val="000000"/>
          <w:sz w:val="24"/>
          <w:szCs w:val="24"/>
        </w:rPr>
        <w:t>CMO</w:t>
      </w:r>
      <w:r w:rsidR="00DA7EB3" w:rsidRPr="00F9507F">
        <w:rPr>
          <w:rFonts w:ascii="Times New Roman" w:hAnsi="Times New Roman" w:cs="Times New Roman"/>
          <w:color w:val="000000"/>
          <w:sz w:val="24"/>
          <w:szCs w:val="24"/>
        </w:rPr>
        <w:t xml:space="preserve">, surtout lorsque la stratégie abrège les formes, ce qui répond simplement aux exigences du médium de communication. </w:t>
      </w:r>
      <w:r w:rsidR="00452ECF">
        <w:rPr>
          <w:rFonts w:ascii="Times New Roman" w:hAnsi="Times New Roman" w:cs="Times New Roman"/>
          <w:color w:val="000000"/>
          <w:sz w:val="24"/>
          <w:szCs w:val="24"/>
        </w:rPr>
        <w:t xml:space="preserve">Une étude plurimodale nous a même permis de montrer que pour une très large proportion des mots employés, les scripteurs connaissent parfaitement l’orthographe correcte des mots, qu’ils font varier selon la situation de communication. </w:t>
      </w:r>
      <w:r>
        <w:rPr>
          <w:rFonts w:ascii="Times New Roman" w:hAnsi="Times New Roman" w:cs="Times New Roman"/>
          <w:color w:val="000000"/>
          <w:sz w:val="24"/>
          <w:szCs w:val="24"/>
        </w:rPr>
        <w:t>Afin de préciser ces résultats, nous allons d’abord revenir sur les spécificités de la CMO, puis nous présenterons les analyses qui ont permis d’aboutir à de telles conclusions.</w:t>
      </w:r>
    </w:p>
    <w:p w14:paraId="15781AFB" w14:textId="77777777" w:rsidR="00452ECF" w:rsidRDefault="00452ECF" w:rsidP="00DA7EB3">
      <w:pPr>
        <w:autoSpaceDE w:val="0"/>
        <w:autoSpaceDN w:val="0"/>
        <w:adjustRightInd w:val="0"/>
        <w:spacing w:after="0" w:line="276" w:lineRule="auto"/>
        <w:jc w:val="both"/>
        <w:rPr>
          <w:rFonts w:ascii="Times New Roman" w:hAnsi="Times New Roman" w:cs="Times New Roman"/>
          <w:color w:val="000000"/>
          <w:sz w:val="24"/>
          <w:szCs w:val="24"/>
        </w:rPr>
      </w:pPr>
    </w:p>
    <w:p w14:paraId="3BAFDC49" w14:textId="77777777" w:rsidR="0073236E" w:rsidRDefault="00452ECF" w:rsidP="00DA7EB3">
      <w:pPr>
        <w:autoSpaceDE w:val="0"/>
        <w:autoSpaceDN w:val="0"/>
        <w:adjustRightInd w:val="0"/>
        <w:spacing w:after="0" w:line="276" w:lineRule="auto"/>
        <w:jc w:val="both"/>
        <w:rPr>
          <w:rFonts w:ascii="Times New Roman" w:eastAsia="Times New Roman" w:hAnsi="Times New Roman" w:cs="Times New Roman"/>
          <w:sz w:val="24"/>
          <w:szCs w:val="24"/>
          <w:lang w:eastAsia="fr-BE"/>
        </w:rPr>
      </w:pPr>
      <w:r>
        <w:rPr>
          <w:rFonts w:ascii="Times New Roman" w:hAnsi="Times New Roman" w:cs="Times New Roman"/>
          <w:color w:val="000000"/>
          <w:sz w:val="24"/>
          <w:szCs w:val="24"/>
        </w:rPr>
        <w:t>Les spécificités de la CMO proviennent de jeux sur</w:t>
      </w:r>
      <w:r w:rsidR="001E519D">
        <w:rPr>
          <w:rFonts w:ascii="Times New Roman" w:hAnsi="Times New Roman" w:cs="Times New Roman"/>
          <w:color w:val="000000"/>
          <w:sz w:val="24"/>
          <w:szCs w:val="24"/>
        </w:rPr>
        <w:t xml:space="preserve"> le</w:t>
      </w:r>
      <w:r>
        <w:rPr>
          <w:rFonts w:ascii="Times New Roman" w:hAnsi="Times New Roman" w:cs="Times New Roman"/>
          <w:color w:val="000000"/>
          <w:sz w:val="24"/>
          <w:szCs w:val="24"/>
        </w:rPr>
        <w:t xml:space="preserve"> </w:t>
      </w:r>
      <w:r w:rsidR="008955E9">
        <w:rPr>
          <w:rFonts w:ascii="Times New Roman" w:hAnsi="Times New Roman" w:cs="Times New Roman"/>
          <w:color w:val="000000"/>
          <w:sz w:val="24"/>
          <w:szCs w:val="24"/>
        </w:rPr>
        <w:t xml:space="preserve">code </w:t>
      </w:r>
      <w:r w:rsidR="001E519D">
        <w:rPr>
          <w:rFonts w:ascii="Times New Roman" w:hAnsi="Times New Roman" w:cs="Times New Roman"/>
          <w:color w:val="000000"/>
          <w:sz w:val="24"/>
          <w:szCs w:val="24"/>
        </w:rPr>
        <w:t xml:space="preserve">graphique </w:t>
      </w:r>
      <w:r w:rsidR="008955E9">
        <w:rPr>
          <w:rFonts w:ascii="Times New Roman" w:hAnsi="Times New Roman" w:cs="Times New Roman"/>
          <w:color w:val="000000"/>
          <w:sz w:val="24"/>
          <w:szCs w:val="24"/>
        </w:rPr>
        <w:t>(</w:t>
      </w:r>
      <w:r w:rsidR="00B24076">
        <w:rPr>
          <w:rFonts w:ascii="Times New Roman" w:hAnsi="Times New Roman" w:cs="Times New Roman"/>
          <w:color w:val="000000"/>
          <w:sz w:val="24"/>
          <w:szCs w:val="24"/>
        </w:rPr>
        <w:t xml:space="preserve">points </w:t>
      </w:r>
      <w:r w:rsidR="008955E9">
        <w:rPr>
          <w:rFonts w:ascii="Times New Roman" w:hAnsi="Times New Roman" w:cs="Times New Roman"/>
          <w:color w:val="000000"/>
          <w:sz w:val="24"/>
          <w:szCs w:val="24"/>
        </w:rPr>
        <w:t>a-d)</w:t>
      </w:r>
      <w:r>
        <w:rPr>
          <w:rFonts w:ascii="Times New Roman" w:hAnsi="Times New Roman" w:cs="Times New Roman"/>
          <w:color w:val="000000"/>
          <w:sz w:val="24"/>
          <w:szCs w:val="24"/>
        </w:rPr>
        <w:t xml:space="preserve"> connus par ailleurs (le rébus, la bande des</w:t>
      </w:r>
      <w:r w:rsidR="008955E9">
        <w:rPr>
          <w:rFonts w:ascii="Times New Roman" w:hAnsi="Times New Roman" w:cs="Times New Roman"/>
          <w:color w:val="000000"/>
          <w:sz w:val="24"/>
          <w:szCs w:val="24"/>
        </w:rPr>
        <w:t>s</w:t>
      </w:r>
      <w:r>
        <w:rPr>
          <w:rFonts w:ascii="Times New Roman" w:hAnsi="Times New Roman" w:cs="Times New Roman"/>
          <w:color w:val="000000"/>
          <w:sz w:val="24"/>
          <w:szCs w:val="24"/>
        </w:rPr>
        <w:t xml:space="preserve">inée, etc.) </w:t>
      </w:r>
      <w:r w:rsidR="00F95BA4">
        <w:rPr>
          <w:rFonts w:ascii="Times New Roman" w:hAnsi="Times New Roman" w:cs="Times New Roman"/>
          <w:color w:val="000000"/>
          <w:sz w:val="24"/>
          <w:szCs w:val="24"/>
        </w:rPr>
        <w:t xml:space="preserve">et amplifiés dans ce contexte (Tatossian, </w:t>
      </w:r>
      <w:r w:rsidR="00F95BA4" w:rsidRPr="00F9507F">
        <w:rPr>
          <w:rFonts w:ascii="Times New Roman" w:hAnsi="Times New Roman" w:cs="Times New Roman"/>
          <w:color w:val="000000"/>
          <w:sz w:val="24"/>
          <w:szCs w:val="24"/>
        </w:rPr>
        <w:t>2008</w:t>
      </w:r>
      <w:r w:rsidR="007F103B">
        <w:rPr>
          <w:rFonts w:ascii="Times New Roman" w:hAnsi="Times New Roman" w:cs="Times New Roman"/>
          <w:color w:val="000000"/>
          <w:sz w:val="24"/>
          <w:szCs w:val="24"/>
        </w:rPr>
        <w:t xml:space="preserve"> ; Berruto, 2005), </w:t>
      </w:r>
      <w:r>
        <w:rPr>
          <w:rFonts w:ascii="Times New Roman" w:hAnsi="Times New Roman" w:cs="Times New Roman"/>
          <w:color w:val="000000"/>
          <w:sz w:val="24"/>
          <w:szCs w:val="24"/>
        </w:rPr>
        <w:t xml:space="preserve">et de spécificités que l’on a souvent associées à l’oral ou à la langue dite « ordinaire » </w:t>
      </w:r>
      <w:r w:rsidR="008955E9">
        <w:rPr>
          <w:rFonts w:ascii="Times New Roman" w:hAnsi="Times New Roman" w:cs="Times New Roman"/>
          <w:color w:val="000000"/>
          <w:sz w:val="24"/>
          <w:szCs w:val="24"/>
        </w:rPr>
        <w:t>(</w:t>
      </w:r>
      <w:r w:rsidR="00B24076">
        <w:rPr>
          <w:rFonts w:ascii="Times New Roman" w:hAnsi="Times New Roman" w:cs="Times New Roman"/>
          <w:color w:val="000000"/>
          <w:sz w:val="24"/>
          <w:szCs w:val="24"/>
        </w:rPr>
        <w:t>points e-</w:t>
      </w:r>
      <w:r w:rsidR="00C656C7">
        <w:rPr>
          <w:rFonts w:ascii="Times New Roman" w:hAnsi="Times New Roman" w:cs="Times New Roman"/>
          <w:color w:val="000000"/>
          <w:sz w:val="24"/>
          <w:szCs w:val="24"/>
        </w:rPr>
        <w:t>g</w:t>
      </w:r>
      <w:r w:rsidR="008955E9">
        <w:rPr>
          <w:rFonts w:ascii="Times New Roman" w:hAnsi="Times New Roman" w:cs="Times New Roman"/>
          <w:color w:val="000000"/>
          <w:sz w:val="24"/>
          <w:szCs w:val="24"/>
        </w:rPr>
        <w:t xml:space="preserve">) </w:t>
      </w:r>
      <w:r>
        <w:rPr>
          <w:rFonts w:ascii="Times New Roman" w:hAnsi="Times New Roman" w:cs="Times New Roman"/>
          <w:color w:val="000000"/>
          <w:sz w:val="24"/>
          <w:szCs w:val="24"/>
        </w:rPr>
        <w:t>(</w:t>
      </w:r>
      <w:r w:rsidRPr="0090432F">
        <w:rPr>
          <w:rFonts w:ascii="Times New Roman" w:eastAsia="Times New Roman" w:hAnsi="Times New Roman" w:cs="Times New Roman"/>
          <w:sz w:val="24"/>
          <w:szCs w:val="24"/>
          <w:lang w:eastAsia="fr-BE"/>
        </w:rPr>
        <w:t>Blanche-Benveniste</w:t>
      </w:r>
      <w:r>
        <w:rPr>
          <w:rFonts w:ascii="Times New Roman" w:eastAsia="Times New Roman" w:hAnsi="Times New Roman" w:cs="Times New Roman"/>
          <w:sz w:val="24"/>
          <w:szCs w:val="24"/>
          <w:lang w:eastAsia="fr-BE"/>
        </w:rPr>
        <w:t xml:space="preserve">, </w:t>
      </w:r>
      <w:r w:rsidRPr="0090432F">
        <w:rPr>
          <w:rFonts w:ascii="Times New Roman" w:eastAsia="Times New Roman" w:hAnsi="Times New Roman" w:cs="Times New Roman"/>
          <w:sz w:val="24"/>
          <w:szCs w:val="24"/>
          <w:lang w:eastAsia="fr-BE"/>
        </w:rPr>
        <w:t>199</w:t>
      </w:r>
      <w:r>
        <w:rPr>
          <w:rFonts w:ascii="Times New Roman" w:eastAsia="Times New Roman" w:hAnsi="Times New Roman" w:cs="Times New Roman"/>
          <w:sz w:val="24"/>
          <w:szCs w:val="24"/>
          <w:lang w:eastAsia="fr-BE"/>
        </w:rPr>
        <w:t>7 ; Kerbrat-Orecchioni, 199</w:t>
      </w:r>
      <w:r w:rsidR="00167328">
        <w:rPr>
          <w:rFonts w:ascii="Times New Roman" w:eastAsia="Times New Roman" w:hAnsi="Times New Roman" w:cs="Times New Roman"/>
          <w:sz w:val="24"/>
          <w:szCs w:val="24"/>
          <w:lang w:eastAsia="fr-BE"/>
        </w:rPr>
        <w:t>5</w:t>
      </w:r>
      <w:r>
        <w:rPr>
          <w:rFonts w:ascii="Times New Roman" w:eastAsia="Times New Roman" w:hAnsi="Times New Roman" w:cs="Times New Roman"/>
          <w:sz w:val="24"/>
          <w:szCs w:val="24"/>
          <w:lang w:eastAsia="fr-BE"/>
        </w:rPr>
        <w:t>)</w:t>
      </w:r>
      <w:r w:rsidR="00F95BA4">
        <w:rPr>
          <w:rFonts w:ascii="Times New Roman" w:eastAsia="Times New Roman" w:hAnsi="Times New Roman" w:cs="Times New Roman"/>
          <w:sz w:val="24"/>
          <w:szCs w:val="24"/>
          <w:lang w:eastAsia="fr-BE"/>
        </w:rPr>
        <w:t xml:space="preserve">. </w:t>
      </w:r>
      <w:r w:rsidR="008955E9">
        <w:rPr>
          <w:rFonts w:ascii="Times New Roman" w:eastAsia="Times New Roman" w:hAnsi="Times New Roman" w:cs="Times New Roman"/>
          <w:sz w:val="24"/>
          <w:szCs w:val="24"/>
          <w:lang w:eastAsia="fr-BE"/>
        </w:rPr>
        <w:t xml:space="preserve">Nous les décrivons ci-dessous, illustrées par des exemples provenant d’un corpus de </w:t>
      </w:r>
      <w:r w:rsidR="007F103B">
        <w:rPr>
          <w:rFonts w:ascii="Times New Roman" w:eastAsia="Times New Roman" w:hAnsi="Times New Roman" w:cs="Times New Roman"/>
          <w:sz w:val="24"/>
          <w:szCs w:val="24"/>
          <w:lang w:eastAsia="fr-BE"/>
        </w:rPr>
        <w:t>50 000 sms francophones récolté</w:t>
      </w:r>
      <w:r w:rsidR="008955E9">
        <w:rPr>
          <w:rFonts w:ascii="Times New Roman" w:eastAsia="Times New Roman" w:hAnsi="Times New Roman" w:cs="Times New Roman"/>
          <w:sz w:val="24"/>
          <w:szCs w:val="24"/>
          <w:lang w:eastAsia="fr-BE"/>
        </w:rPr>
        <w:t xml:space="preserve"> </w:t>
      </w:r>
      <w:r w:rsidR="00FE4A9C">
        <w:rPr>
          <w:rFonts w:ascii="Times New Roman" w:eastAsia="Times New Roman" w:hAnsi="Times New Roman" w:cs="Times New Roman"/>
          <w:sz w:val="24"/>
          <w:szCs w:val="24"/>
          <w:lang w:eastAsia="fr-BE"/>
        </w:rPr>
        <w:t xml:space="preserve">de 2007 à 2012 et d’un corpus de </w:t>
      </w:r>
      <w:r w:rsidR="001E519D">
        <w:rPr>
          <w:rFonts w:ascii="Times New Roman" w:eastAsia="Times New Roman" w:hAnsi="Times New Roman" w:cs="Times New Roman"/>
          <w:sz w:val="24"/>
          <w:szCs w:val="24"/>
          <w:lang w:eastAsia="fr-BE"/>
        </w:rPr>
        <w:t xml:space="preserve">conversations </w:t>
      </w:r>
      <w:r w:rsidR="00FE4A9C">
        <w:rPr>
          <w:rFonts w:ascii="Times New Roman" w:eastAsia="Times New Roman" w:hAnsi="Times New Roman" w:cs="Times New Roman"/>
          <w:sz w:val="24"/>
          <w:szCs w:val="24"/>
          <w:lang w:eastAsia="fr-BE"/>
        </w:rPr>
        <w:t>Facebook récolté en 2013</w:t>
      </w:r>
      <w:r w:rsidR="00B24076">
        <w:rPr>
          <w:rFonts w:ascii="Times New Roman" w:eastAsia="Times New Roman" w:hAnsi="Times New Roman" w:cs="Times New Roman"/>
          <w:sz w:val="24"/>
          <w:szCs w:val="24"/>
          <w:lang w:eastAsia="fr-BE"/>
        </w:rPr>
        <w:t>-2014 par nos soins</w:t>
      </w:r>
      <w:r w:rsidR="001E519D">
        <w:rPr>
          <w:rStyle w:val="Appelnotedebasdep"/>
          <w:rFonts w:ascii="Times New Roman" w:eastAsia="Times New Roman" w:hAnsi="Times New Roman" w:cs="Times New Roman"/>
          <w:sz w:val="24"/>
          <w:szCs w:val="24"/>
          <w:lang w:eastAsia="fr-BE"/>
        </w:rPr>
        <w:footnoteReference w:id="1"/>
      </w:r>
      <w:r w:rsidR="00FE4A9C">
        <w:rPr>
          <w:rFonts w:ascii="Times New Roman" w:eastAsia="Times New Roman" w:hAnsi="Times New Roman" w:cs="Times New Roman"/>
          <w:sz w:val="24"/>
          <w:szCs w:val="24"/>
          <w:lang w:eastAsia="fr-BE"/>
        </w:rPr>
        <w:t xml:space="preserve">. </w:t>
      </w:r>
      <w:r w:rsidR="008955E9">
        <w:rPr>
          <w:rFonts w:ascii="Times New Roman" w:eastAsia="Times New Roman" w:hAnsi="Times New Roman" w:cs="Times New Roman"/>
          <w:sz w:val="24"/>
          <w:szCs w:val="24"/>
          <w:lang w:eastAsia="fr-BE"/>
        </w:rPr>
        <w:t xml:space="preserve"> </w:t>
      </w:r>
    </w:p>
    <w:p w14:paraId="64A2B2D6" w14:textId="77777777" w:rsidR="005B0973" w:rsidRDefault="005B0973" w:rsidP="00DA7EB3">
      <w:pPr>
        <w:autoSpaceDE w:val="0"/>
        <w:autoSpaceDN w:val="0"/>
        <w:adjustRightInd w:val="0"/>
        <w:spacing w:after="0" w:line="276" w:lineRule="auto"/>
        <w:jc w:val="both"/>
        <w:rPr>
          <w:rFonts w:ascii="Times New Roman" w:hAnsi="Times New Roman" w:cs="Times New Roman"/>
          <w:color w:val="000000"/>
          <w:sz w:val="24"/>
          <w:szCs w:val="24"/>
        </w:rPr>
      </w:pPr>
    </w:p>
    <w:p w14:paraId="50B39F2C" w14:textId="77777777" w:rsidR="00937D49" w:rsidRDefault="0073236E" w:rsidP="00937D49">
      <w:pPr>
        <w:pStyle w:val="Paragraphedeliste"/>
        <w:numPr>
          <w:ilvl w:val="0"/>
          <w:numId w:val="12"/>
        </w:numPr>
        <w:autoSpaceDE w:val="0"/>
        <w:autoSpaceDN w:val="0"/>
        <w:adjustRightInd w:val="0"/>
        <w:spacing w:after="0" w:line="276" w:lineRule="auto"/>
        <w:jc w:val="both"/>
        <w:rPr>
          <w:rFonts w:ascii="Times New Roman" w:hAnsi="Times New Roman" w:cs="Times New Roman"/>
          <w:color w:val="000000"/>
          <w:sz w:val="24"/>
          <w:szCs w:val="24"/>
        </w:rPr>
      </w:pPr>
      <w:r w:rsidRPr="00F9507F">
        <w:rPr>
          <w:rFonts w:ascii="Times New Roman" w:hAnsi="Times New Roman" w:cs="Times New Roman"/>
          <w:b/>
          <w:color w:val="000000"/>
          <w:sz w:val="24"/>
          <w:szCs w:val="24"/>
        </w:rPr>
        <w:t>Les abréviations</w:t>
      </w:r>
      <w:r w:rsidRPr="00F9507F">
        <w:rPr>
          <w:rFonts w:ascii="Times New Roman" w:hAnsi="Times New Roman" w:cs="Times New Roman"/>
          <w:color w:val="000000"/>
          <w:sz w:val="24"/>
          <w:szCs w:val="24"/>
        </w:rPr>
        <w:t xml:space="preserve"> : le phénomène d’abréviation s’explique par l’exigence de rapidité </w:t>
      </w:r>
      <w:r w:rsidR="00F95BA4">
        <w:rPr>
          <w:rFonts w:ascii="Times New Roman" w:hAnsi="Times New Roman" w:cs="Times New Roman"/>
          <w:color w:val="000000"/>
          <w:sz w:val="24"/>
          <w:szCs w:val="24"/>
        </w:rPr>
        <w:t>qu’impose la CM</w:t>
      </w:r>
      <w:r w:rsidR="00B24076">
        <w:rPr>
          <w:rFonts w:ascii="Times New Roman" w:hAnsi="Times New Roman" w:cs="Times New Roman"/>
          <w:color w:val="000000"/>
          <w:sz w:val="24"/>
          <w:szCs w:val="24"/>
        </w:rPr>
        <w:t>O</w:t>
      </w:r>
      <w:r w:rsidR="00F95BA4">
        <w:rPr>
          <w:rFonts w:ascii="Times New Roman" w:hAnsi="Times New Roman" w:cs="Times New Roman"/>
          <w:color w:val="000000"/>
          <w:sz w:val="24"/>
          <w:szCs w:val="24"/>
        </w:rPr>
        <w:t xml:space="preserve"> en raison d</w:t>
      </w:r>
      <w:r w:rsidRPr="00F9507F">
        <w:rPr>
          <w:rFonts w:ascii="Times New Roman" w:hAnsi="Times New Roman" w:cs="Times New Roman"/>
          <w:color w:val="000000"/>
          <w:sz w:val="24"/>
          <w:szCs w:val="24"/>
        </w:rPr>
        <w:t>e son utilisation au sein des pratiques quotidiennes, ajoutée à la difficulté d</w:t>
      </w:r>
      <w:r w:rsidR="00F95BA4">
        <w:rPr>
          <w:rFonts w:ascii="Times New Roman" w:hAnsi="Times New Roman" w:cs="Times New Roman"/>
          <w:color w:val="000000"/>
          <w:sz w:val="24"/>
          <w:szCs w:val="24"/>
        </w:rPr>
        <w:t>’encodage à partir d’un clavier et</w:t>
      </w:r>
      <w:r w:rsidRPr="00F9507F">
        <w:rPr>
          <w:rFonts w:ascii="Times New Roman" w:hAnsi="Times New Roman" w:cs="Times New Roman"/>
          <w:color w:val="000000"/>
          <w:sz w:val="24"/>
          <w:szCs w:val="24"/>
        </w:rPr>
        <w:t xml:space="preserve"> </w:t>
      </w:r>
      <w:r w:rsidR="00F95BA4">
        <w:rPr>
          <w:rFonts w:ascii="Times New Roman" w:hAnsi="Times New Roman" w:cs="Times New Roman"/>
          <w:color w:val="000000"/>
          <w:sz w:val="24"/>
          <w:szCs w:val="24"/>
        </w:rPr>
        <w:t xml:space="preserve">de </w:t>
      </w:r>
      <w:r w:rsidRPr="00F9507F">
        <w:rPr>
          <w:rFonts w:ascii="Times New Roman" w:hAnsi="Times New Roman" w:cs="Times New Roman"/>
          <w:color w:val="000000"/>
          <w:sz w:val="24"/>
          <w:szCs w:val="24"/>
        </w:rPr>
        <w:t xml:space="preserve">la contrainte d’espace </w:t>
      </w:r>
      <w:r w:rsidR="00F95BA4">
        <w:rPr>
          <w:rFonts w:ascii="Times New Roman" w:hAnsi="Times New Roman" w:cs="Times New Roman"/>
          <w:color w:val="000000"/>
          <w:sz w:val="24"/>
          <w:szCs w:val="24"/>
        </w:rPr>
        <w:t>associée à certains réseaux (</w:t>
      </w:r>
      <w:r w:rsidR="00B24076">
        <w:rPr>
          <w:rFonts w:ascii="Times New Roman" w:hAnsi="Times New Roman" w:cs="Times New Roman"/>
          <w:color w:val="000000"/>
          <w:sz w:val="24"/>
          <w:szCs w:val="24"/>
        </w:rPr>
        <w:t xml:space="preserve">par ex. </w:t>
      </w:r>
      <w:r w:rsidR="00F95BA4">
        <w:rPr>
          <w:rFonts w:ascii="Times New Roman" w:hAnsi="Times New Roman" w:cs="Times New Roman"/>
          <w:color w:val="000000"/>
          <w:sz w:val="24"/>
          <w:szCs w:val="24"/>
        </w:rPr>
        <w:t xml:space="preserve">Twitter). On note des </w:t>
      </w:r>
      <w:r w:rsidRPr="00F95BA4">
        <w:rPr>
          <w:rFonts w:ascii="Times New Roman" w:hAnsi="Times New Roman" w:cs="Times New Roman"/>
          <w:color w:val="000000"/>
          <w:sz w:val="24"/>
          <w:szCs w:val="24"/>
        </w:rPr>
        <w:t>abréviations graphiques sans incidence phonique</w:t>
      </w:r>
      <w:r w:rsidR="00F95BA4">
        <w:rPr>
          <w:rFonts w:ascii="Times New Roman" w:hAnsi="Times New Roman" w:cs="Times New Roman"/>
          <w:color w:val="000000"/>
          <w:sz w:val="24"/>
          <w:szCs w:val="24"/>
        </w:rPr>
        <w:t xml:space="preserve">, le plus souvent des phonétisations par le chiffre (1), la lettre (2), le signe (3) </w:t>
      </w:r>
      <w:r w:rsidR="00F95BA4" w:rsidRPr="00F95BA4">
        <w:rPr>
          <w:rFonts w:ascii="Times New Roman" w:hAnsi="Times New Roman" w:cs="Times New Roman"/>
          <w:color w:val="000000"/>
          <w:sz w:val="24"/>
          <w:szCs w:val="24"/>
        </w:rPr>
        <w:t xml:space="preserve">et par des graphies supposées plus proches du phonétisme réel, plus proche d’un accent régional ou d’un style </w:t>
      </w:r>
      <w:r w:rsidR="00F95BA4" w:rsidRPr="00F95BA4">
        <w:rPr>
          <w:rFonts w:ascii="Times New Roman" w:hAnsi="Times New Roman" w:cs="Times New Roman"/>
          <w:color w:val="000000"/>
          <w:sz w:val="24"/>
          <w:szCs w:val="24"/>
        </w:rPr>
        <w:lastRenderedPageBreak/>
        <w:t>particulier</w:t>
      </w:r>
      <w:r w:rsidR="00F95BA4">
        <w:rPr>
          <w:rFonts w:ascii="Times New Roman" w:hAnsi="Times New Roman" w:cs="Times New Roman"/>
          <w:color w:val="000000"/>
          <w:sz w:val="24"/>
          <w:szCs w:val="24"/>
        </w:rPr>
        <w:t xml:space="preserve"> </w:t>
      </w:r>
      <w:r w:rsidR="00937D49">
        <w:rPr>
          <w:rFonts w:ascii="Times New Roman" w:hAnsi="Times New Roman" w:cs="Times New Roman"/>
          <w:color w:val="000000"/>
          <w:sz w:val="24"/>
          <w:szCs w:val="24"/>
        </w:rPr>
        <w:t>(4). De nombreuses</w:t>
      </w:r>
      <w:r w:rsidR="00F95BA4">
        <w:rPr>
          <w:rFonts w:ascii="Times New Roman" w:hAnsi="Times New Roman" w:cs="Times New Roman"/>
          <w:color w:val="000000"/>
          <w:sz w:val="24"/>
          <w:szCs w:val="24"/>
        </w:rPr>
        <w:t xml:space="preserve"> </w:t>
      </w:r>
      <w:r w:rsidR="00F95BA4" w:rsidRPr="00F95BA4">
        <w:rPr>
          <w:rFonts w:ascii="Times New Roman" w:hAnsi="Times New Roman" w:cs="Times New Roman"/>
          <w:color w:val="000000"/>
          <w:sz w:val="24"/>
          <w:szCs w:val="24"/>
        </w:rPr>
        <w:t xml:space="preserve">abréviations graphiques </w:t>
      </w:r>
      <w:r w:rsidR="00937D49">
        <w:rPr>
          <w:rFonts w:ascii="Times New Roman" w:hAnsi="Times New Roman" w:cs="Times New Roman"/>
          <w:color w:val="000000"/>
          <w:sz w:val="24"/>
          <w:szCs w:val="24"/>
        </w:rPr>
        <w:t>imposent également une</w:t>
      </w:r>
      <w:r w:rsidRPr="00F95BA4">
        <w:rPr>
          <w:rFonts w:ascii="Times New Roman" w:hAnsi="Times New Roman" w:cs="Times New Roman"/>
          <w:color w:val="000000"/>
          <w:sz w:val="24"/>
          <w:szCs w:val="24"/>
        </w:rPr>
        <w:t xml:space="preserve"> incidence phonique </w:t>
      </w:r>
      <w:r w:rsidR="00937D49">
        <w:rPr>
          <w:rFonts w:ascii="Times New Roman" w:hAnsi="Times New Roman" w:cs="Times New Roman"/>
          <w:color w:val="000000"/>
          <w:sz w:val="24"/>
          <w:szCs w:val="24"/>
        </w:rPr>
        <w:t xml:space="preserve">par apocope </w:t>
      </w:r>
      <w:r w:rsidR="00F95BA4">
        <w:rPr>
          <w:rFonts w:ascii="Times New Roman" w:hAnsi="Times New Roman" w:cs="Times New Roman"/>
          <w:color w:val="000000"/>
          <w:sz w:val="24"/>
          <w:szCs w:val="24"/>
        </w:rPr>
        <w:t>(5)</w:t>
      </w:r>
      <w:r w:rsidR="00937D49">
        <w:rPr>
          <w:rFonts w:ascii="Times New Roman" w:hAnsi="Times New Roman" w:cs="Times New Roman"/>
          <w:color w:val="000000"/>
          <w:sz w:val="24"/>
          <w:szCs w:val="24"/>
        </w:rPr>
        <w:t>, aphérèse (6) ou syncope (7).  Ces réductions portées à l’extrême mènent à</w:t>
      </w:r>
      <w:r w:rsidR="00F95BA4">
        <w:rPr>
          <w:rFonts w:ascii="Times New Roman" w:hAnsi="Times New Roman" w:cs="Times New Roman"/>
          <w:color w:val="000000"/>
          <w:sz w:val="24"/>
          <w:szCs w:val="24"/>
        </w:rPr>
        <w:t xml:space="preserve"> une </w:t>
      </w:r>
      <w:r w:rsidRPr="00F95BA4">
        <w:rPr>
          <w:rFonts w:ascii="Times New Roman" w:hAnsi="Times New Roman" w:cs="Times New Roman"/>
          <w:color w:val="000000"/>
          <w:sz w:val="24"/>
          <w:szCs w:val="24"/>
        </w:rPr>
        <w:t xml:space="preserve">spécialisation de caractères </w:t>
      </w:r>
      <w:r w:rsidR="00F95BA4">
        <w:rPr>
          <w:rFonts w:ascii="Times New Roman" w:hAnsi="Times New Roman" w:cs="Times New Roman"/>
          <w:color w:val="000000"/>
          <w:sz w:val="24"/>
          <w:szCs w:val="24"/>
        </w:rPr>
        <w:t>par</w:t>
      </w:r>
      <w:r w:rsidRPr="00F95BA4">
        <w:rPr>
          <w:rFonts w:ascii="Times New Roman" w:hAnsi="Times New Roman" w:cs="Times New Roman"/>
          <w:color w:val="000000"/>
          <w:sz w:val="24"/>
          <w:szCs w:val="24"/>
        </w:rPr>
        <w:t xml:space="preserve"> siglaison</w:t>
      </w:r>
      <w:r w:rsidR="00F95BA4">
        <w:rPr>
          <w:rFonts w:ascii="Times New Roman" w:hAnsi="Times New Roman" w:cs="Times New Roman"/>
          <w:color w:val="000000"/>
          <w:sz w:val="24"/>
          <w:szCs w:val="24"/>
        </w:rPr>
        <w:t xml:space="preserve"> (</w:t>
      </w:r>
      <w:r w:rsidR="00937D49">
        <w:rPr>
          <w:rFonts w:ascii="Times New Roman" w:hAnsi="Times New Roman" w:cs="Times New Roman"/>
          <w:color w:val="000000"/>
          <w:sz w:val="24"/>
          <w:szCs w:val="24"/>
        </w:rPr>
        <w:t>8</w:t>
      </w:r>
      <w:r w:rsidR="00F95BA4">
        <w:rPr>
          <w:rFonts w:ascii="Times New Roman" w:hAnsi="Times New Roman" w:cs="Times New Roman"/>
          <w:color w:val="000000"/>
          <w:sz w:val="24"/>
          <w:szCs w:val="24"/>
        </w:rPr>
        <w:t>)</w:t>
      </w:r>
      <w:r w:rsidRPr="00F95BA4">
        <w:rPr>
          <w:rFonts w:ascii="Times New Roman" w:hAnsi="Times New Roman" w:cs="Times New Roman"/>
          <w:color w:val="000000"/>
          <w:sz w:val="24"/>
          <w:szCs w:val="24"/>
        </w:rPr>
        <w:t xml:space="preserve"> et </w:t>
      </w:r>
      <w:r w:rsidR="00F95BA4">
        <w:rPr>
          <w:rFonts w:ascii="Times New Roman" w:hAnsi="Times New Roman" w:cs="Times New Roman"/>
          <w:color w:val="000000"/>
          <w:sz w:val="24"/>
          <w:szCs w:val="24"/>
        </w:rPr>
        <w:t xml:space="preserve">par </w:t>
      </w:r>
      <w:r w:rsidRPr="00F95BA4">
        <w:rPr>
          <w:rFonts w:ascii="Times New Roman" w:hAnsi="Times New Roman" w:cs="Times New Roman"/>
          <w:color w:val="000000"/>
          <w:sz w:val="24"/>
          <w:szCs w:val="24"/>
        </w:rPr>
        <w:t>acronymie </w:t>
      </w:r>
      <w:r w:rsidR="00937D49">
        <w:rPr>
          <w:rFonts w:ascii="Times New Roman" w:hAnsi="Times New Roman" w:cs="Times New Roman"/>
          <w:color w:val="000000"/>
          <w:sz w:val="24"/>
          <w:szCs w:val="24"/>
        </w:rPr>
        <w:t xml:space="preserve">(9). </w:t>
      </w:r>
    </w:p>
    <w:p w14:paraId="15EE3640" w14:textId="77777777" w:rsidR="00937D49" w:rsidRDefault="00937D49" w:rsidP="00937D49">
      <w:pPr>
        <w:autoSpaceDE w:val="0"/>
        <w:autoSpaceDN w:val="0"/>
        <w:adjustRightInd w:val="0"/>
        <w:spacing w:after="0" w:line="276" w:lineRule="auto"/>
        <w:jc w:val="both"/>
        <w:rPr>
          <w:rFonts w:ascii="Times New Roman" w:hAnsi="Times New Roman" w:cs="Times New Roman"/>
          <w:color w:val="000000"/>
          <w:sz w:val="24"/>
          <w:szCs w:val="24"/>
        </w:rPr>
      </w:pPr>
    </w:p>
    <w:p w14:paraId="6EA3F1DD" w14:textId="77777777" w:rsidR="00195F54" w:rsidRDefault="00195F54" w:rsidP="003E6DF7">
      <w:pPr>
        <w:pStyle w:val="Paragraphedeliste"/>
        <w:numPr>
          <w:ilvl w:val="0"/>
          <w:numId w:val="18"/>
        </w:numPr>
        <w:tabs>
          <w:tab w:val="left" w:pos="993"/>
        </w:tabs>
        <w:autoSpaceDE w:val="0"/>
        <w:autoSpaceDN w:val="0"/>
        <w:adjustRightInd w:val="0"/>
        <w:spacing w:after="120" w:line="276" w:lineRule="auto"/>
        <w:ind w:left="851" w:hanging="567"/>
        <w:contextualSpacing w:val="0"/>
        <w:jc w:val="both"/>
        <w:rPr>
          <w:rFonts w:ascii="Times New Roman" w:hAnsi="Times New Roman" w:cs="Times New Roman"/>
          <w:color w:val="000000"/>
          <w:sz w:val="24"/>
          <w:szCs w:val="24"/>
        </w:rPr>
      </w:pPr>
      <w:r w:rsidRPr="00195F54">
        <w:rPr>
          <w:rFonts w:ascii="Times New Roman" w:hAnsi="Times New Roman" w:cs="Times New Roman"/>
          <w:color w:val="000000"/>
          <w:sz w:val="24"/>
          <w:szCs w:val="24"/>
        </w:rPr>
        <w:t xml:space="preserve">ya tt plein </w:t>
      </w:r>
      <w:r w:rsidRPr="00195F54">
        <w:rPr>
          <w:rFonts w:ascii="Times New Roman" w:hAnsi="Times New Roman" w:cs="Times New Roman"/>
          <w:b/>
          <w:color w:val="000000"/>
          <w:sz w:val="24"/>
          <w:szCs w:val="24"/>
        </w:rPr>
        <w:t>2</w:t>
      </w:r>
      <w:r w:rsidRPr="00195F54">
        <w:rPr>
          <w:rFonts w:ascii="Times New Roman" w:hAnsi="Times New Roman" w:cs="Times New Roman"/>
          <w:color w:val="000000"/>
          <w:sz w:val="24"/>
          <w:szCs w:val="24"/>
        </w:rPr>
        <w:t xml:space="preserve"> </w:t>
      </w:r>
      <w:r w:rsidRPr="00195F54">
        <w:rPr>
          <w:rFonts w:ascii="Times New Roman" w:hAnsi="Times New Roman" w:cs="Times New Roman"/>
          <w:b/>
          <w:color w:val="000000"/>
          <w:sz w:val="24"/>
          <w:szCs w:val="24"/>
        </w:rPr>
        <w:t>2</w:t>
      </w:r>
      <w:r w:rsidRPr="00195F54">
        <w:rPr>
          <w:rFonts w:ascii="Times New Roman" w:hAnsi="Times New Roman" w:cs="Times New Roman"/>
          <w:color w:val="000000"/>
          <w:sz w:val="24"/>
          <w:szCs w:val="24"/>
        </w:rPr>
        <w:t xml:space="preserve">vwar et </w:t>
      </w:r>
      <w:r w:rsidRPr="00195F54">
        <w:rPr>
          <w:rFonts w:ascii="Times New Roman" w:hAnsi="Times New Roman" w:cs="Times New Roman"/>
          <w:b/>
          <w:color w:val="000000"/>
          <w:sz w:val="24"/>
          <w:szCs w:val="24"/>
        </w:rPr>
        <w:t>2</w:t>
      </w:r>
      <w:r w:rsidRPr="00195F54">
        <w:rPr>
          <w:rFonts w:ascii="Times New Roman" w:hAnsi="Times New Roman" w:cs="Times New Roman"/>
          <w:color w:val="000000"/>
          <w:sz w:val="24"/>
          <w:szCs w:val="24"/>
        </w:rPr>
        <w:t xml:space="preserve"> lesson.....</w:t>
      </w:r>
      <w:r>
        <w:rPr>
          <w:rFonts w:ascii="Times New Roman" w:hAnsi="Times New Roman" w:cs="Times New Roman"/>
          <w:color w:val="000000"/>
          <w:sz w:val="24"/>
          <w:szCs w:val="24"/>
        </w:rPr>
        <w:t xml:space="preserve"> (</w:t>
      </w:r>
      <w:r>
        <w:rPr>
          <w:rFonts w:ascii="Times New Roman" w:hAnsi="Times New Roman" w:cs="Times New Roman"/>
          <w:i/>
          <w:color w:val="000000"/>
          <w:sz w:val="24"/>
          <w:szCs w:val="24"/>
        </w:rPr>
        <w:t xml:space="preserve">y a tout plein </w:t>
      </w:r>
      <w:r w:rsidRPr="00195F54">
        <w:rPr>
          <w:rFonts w:ascii="Times New Roman" w:hAnsi="Times New Roman" w:cs="Times New Roman"/>
          <w:b/>
          <w:i/>
          <w:color w:val="000000"/>
          <w:sz w:val="24"/>
          <w:szCs w:val="24"/>
        </w:rPr>
        <w:t>de</w:t>
      </w:r>
      <w:r>
        <w:rPr>
          <w:rFonts w:ascii="Times New Roman" w:hAnsi="Times New Roman" w:cs="Times New Roman"/>
          <w:i/>
          <w:color w:val="000000"/>
          <w:sz w:val="24"/>
          <w:szCs w:val="24"/>
        </w:rPr>
        <w:t xml:space="preserve"> </w:t>
      </w:r>
      <w:r w:rsidRPr="00195F54">
        <w:rPr>
          <w:rFonts w:ascii="Times New Roman" w:hAnsi="Times New Roman" w:cs="Times New Roman"/>
          <w:b/>
          <w:i/>
          <w:color w:val="000000"/>
          <w:sz w:val="24"/>
          <w:szCs w:val="24"/>
        </w:rPr>
        <w:t>de</w:t>
      </w:r>
      <w:r>
        <w:rPr>
          <w:rFonts w:ascii="Times New Roman" w:hAnsi="Times New Roman" w:cs="Times New Roman"/>
          <w:i/>
          <w:color w:val="000000"/>
          <w:sz w:val="24"/>
          <w:szCs w:val="24"/>
        </w:rPr>
        <w:t xml:space="preserve">voirs et </w:t>
      </w:r>
      <w:r w:rsidRPr="00195F54">
        <w:rPr>
          <w:rFonts w:ascii="Times New Roman" w:hAnsi="Times New Roman" w:cs="Times New Roman"/>
          <w:b/>
          <w:i/>
          <w:color w:val="000000"/>
          <w:sz w:val="24"/>
          <w:szCs w:val="24"/>
        </w:rPr>
        <w:t>de</w:t>
      </w:r>
      <w:r>
        <w:rPr>
          <w:rFonts w:ascii="Times New Roman" w:hAnsi="Times New Roman" w:cs="Times New Roman"/>
          <w:i/>
          <w:color w:val="000000"/>
          <w:sz w:val="24"/>
          <w:szCs w:val="24"/>
        </w:rPr>
        <w:t xml:space="preserve"> leçons</w:t>
      </w:r>
      <w:r>
        <w:rPr>
          <w:rFonts w:ascii="Times New Roman" w:hAnsi="Times New Roman" w:cs="Times New Roman"/>
          <w:color w:val="000000"/>
          <w:sz w:val="24"/>
          <w:szCs w:val="24"/>
        </w:rPr>
        <w:t>)</w:t>
      </w:r>
      <w:r w:rsidR="004D09B7">
        <w:rPr>
          <w:rStyle w:val="Appelnotedebasdep"/>
          <w:rFonts w:ascii="Times New Roman" w:hAnsi="Times New Roman" w:cs="Times New Roman"/>
          <w:color w:val="000000"/>
          <w:sz w:val="24"/>
          <w:szCs w:val="24"/>
        </w:rPr>
        <w:footnoteReference w:id="2"/>
      </w:r>
    </w:p>
    <w:p w14:paraId="2282A977" w14:textId="77777777" w:rsidR="00195F54" w:rsidRDefault="00195F54" w:rsidP="003E6DF7">
      <w:pPr>
        <w:pStyle w:val="Paragraphedeliste"/>
        <w:numPr>
          <w:ilvl w:val="0"/>
          <w:numId w:val="18"/>
        </w:numPr>
        <w:tabs>
          <w:tab w:val="left" w:pos="993"/>
        </w:tabs>
        <w:autoSpaceDE w:val="0"/>
        <w:autoSpaceDN w:val="0"/>
        <w:adjustRightInd w:val="0"/>
        <w:spacing w:after="120" w:line="276" w:lineRule="auto"/>
        <w:ind w:left="851" w:hanging="567"/>
        <w:contextualSpacing w:val="0"/>
        <w:jc w:val="both"/>
        <w:rPr>
          <w:rFonts w:ascii="Times New Roman" w:hAnsi="Times New Roman" w:cs="Times New Roman"/>
          <w:color w:val="000000"/>
          <w:sz w:val="24"/>
          <w:szCs w:val="24"/>
        </w:rPr>
      </w:pPr>
      <w:r w:rsidRPr="00195F54">
        <w:rPr>
          <w:rFonts w:ascii="Times New Roman" w:hAnsi="Times New Roman" w:cs="Times New Roman"/>
          <w:color w:val="000000"/>
          <w:sz w:val="24"/>
          <w:szCs w:val="24"/>
        </w:rPr>
        <w:t>Hellow poulette!</w:t>
      </w:r>
      <w:r>
        <w:rPr>
          <w:rFonts w:ascii="Times New Roman" w:hAnsi="Times New Roman" w:cs="Times New Roman"/>
          <w:color w:val="000000"/>
          <w:sz w:val="24"/>
          <w:szCs w:val="24"/>
        </w:rPr>
        <w:t xml:space="preserve"> </w:t>
      </w:r>
      <w:r w:rsidRPr="00195F54">
        <w:rPr>
          <w:rFonts w:ascii="Times New Roman" w:hAnsi="Times New Roman" w:cs="Times New Roman"/>
          <w:color w:val="000000"/>
          <w:sz w:val="24"/>
          <w:szCs w:val="24"/>
        </w:rPr>
        <w:t>Dis,</w:t>
      </w:r>
      <w:r>
        <w:rPr>
          <w:rFonts w:ascii="Times New Roman" w:hAnsi="Times New Roman" w:cs="Times New Roman"/>
          <w:color w:val="000000"/>
          <w:sz w:val="24"/>
          <w:szCs w:val="24"/>
        </w:rPr>
        <w:t xml:space="preserve"> </w:t>
      </w:r>
      <w:r w:rsidRPr="00195F54">
        <w:rPr>
          <w:rFonts w:ascii="Times New Roman" w:hAnsi="Times New Roman" w:cs="Times New Roman"/>
          <w:color w:val="000000"/>
          <w:sz w:val="24"/>
          <w:szCs w:val="24"/>
        </w:rPr>
        <w:t>f</w:t>
      </w:r>
      <w:r w:rsidRPr="00195F54">
        <w:rPr>
          <w:rFonts w:ascii="Times New Roman" w:hAnsi="Times New Roman" w:cs="Times New Roman"/>
          <w:b/>
          <w:color w:val="000000"/>
          <w:sz w:val="24"/>
          <w:szCs w:val="24"/>
        </w:rPr>
        <w:t>o</w:t>
      </w:r>
      <w:r w:rsidRPr="00195F54">
        <w:rPr>
          <w:rFonts w:ascii="Times New Roman" w:hAnsi="Times New Roman" w:cs="Times New Roman"/>
          <w:color w:val="000000"/>
          <w:sz w:val="24"/>
          <w:szCs w:val="24"/>
        </w:rPr>
        <w:t xml:space="preserve"> savoir faire exercice 5 page 2bis en math?</w:t>
      </w:r>
      <w:r>
        <w:rPr>
          <w:rFonts w:ascii="Times New Roman" w:hAnsi="Times New Roman" w:cs="Times New Roman"/>
          <w:color w:val="000000"/>
          <w:sz w:val="24"/>
          <w:szCs w:val="24"/>
        </w:rPr>
        <w:t xml:space="preserve"> </w:t>
      </w:r>
      <w:r w:rsidRPr="00195F54">
        <w:rPr>
          <w:rFonts w:ascii="Times New Roman" w:hAnsi="Times New Roman" w:cs="Times New Roman"/>
          <w:color w:val="000000"/>
          <w:sz w:val="24"/>
          <w:szCs w:val="24"/>
        </w:rPr>
        <w:t>J'en ai trop mar,</w:t>
      </w:r>
      <w:r>
        <w:rPr>
          <w:rFonts w:ascii="Times New Roman" w:hAnsi="Times New Roman" w:cs="Times New Roman"/>
          <w:color w:val="000000"/>
          <w:sz w:val="24"/>
          <w:szCs w:val="24"/>
        </w:rPr>
        <w:t xml:space="preserve"> </w:t>
      </w:r>
      <w:r w:rsidRPr="00195F54">
        <w:rPr>
          <w:rFonts w:ascii="Times New Roman" w:hAnsi="Times New Roman" w:cs="Times New Roman"/>
          <w:b/>
          <w:color w:val="000000"/>
          <w:sz w:val="24"/>
          <w:szCs w:val="24"/>
        </w:rPr>
        <w:t>c</w:t>
      </w:r>
      <w:r w:rsidRPr="00195F54">
        <w:rPr>
          <w:rFonts w:ascii="Times New Roman" w:hAnsi="Times New Roman" w:cs="Times New Roman"/>
          <w:color w:val="000000"/>
          <w:sz w:val="24"/>
          <w:szCs w:val="24"/>
        </w:rPr>
        <w:t xml:space="preserve"> chiant dis..</w:t>
      </w:r>
      <w:r>
        <w:rPr>
          <w:rFonts w:ascii="Times New Roman" w:hAnsi="Times New Roman" w:cs="Times New Roman"/>
          <w:color w:val="000000"/>
          <w:sz w:val="24"/>
          <w:szCs w:val="24"/>
        </w:rPr>
        <w:t xml:space="preserve"> (</w:t>
      </w:r>
      <w:r>
        <w:rPr>
          <w:rFonts w:ascii="Times New Roman" w:hAnsi="Times New Roman" w:cs="Times New Roman"/>
          <w:i/>
          <w:color w:val="000000"/>
          <w:sz w:val="24"/>
          <w:szCs w:val="24"/>
        </w:rPr>
        <w:t xml:space="preserve">Hello poulette ! Dis, </w:t>
      </w:r>
      <w:r w:rsidRPr="00195F54">
        <w:rPr>
          <w:rFonts w:ascii="Times New Roman" w:hAnsi="Times New Roman" w:cs="Times New Roman"/>
          <w:b/>
          <w:i/>
          <w:color w:val="000000"/>
          <w:sz w:val="24"/>
          <w:szCs w:val="24"/>
        </w:rPr>
        <w:t>faut</w:t>
      </w:r>
      <w:r>
        <w:rPr>
          <w:rFonts w:ascii="Times New Roman" w:hAnsi="Times New Roman" w:cs="Times New Roman"/>
          <w:i/>
          <w:color w:val="000000"/>
          <w:sz w:val="24"/>
          <w:szCs w:val="24"/>
        </w:rPr>
        <w:t xml:space="preserve"> savoir faire exercice 5 page 2bis en math ? J’en ai  trop marre, </w:t>
      </w:r>
      <w:r w:rsidRPr="00195F54">
        <w:rPr>
          <w:rFonts w:ascii="Times New Roman" w:hAnsi="Times New Roman" w:cs="Times New Roman"/>
          <w:b/>
          <w:i/>
          <w:color w:val="000000"/>
          <w:sz w:val="24"/>
          <w:szCs w:val="24"/>
        </w:rPr>
        <w:t>c’est</w:t>
      </w:r>
      <w:r>
        <w:rPr>
          <w:rFonts w:ascii="Times New Roman" w:hAnsi="Times New Roman" w:cs="Times New Roman"/>
          <w:i/>
          <w:color w:val="000000"/>
          <w:sz w:val="24"/>
          <w:szCs w:val="24"/>
        </w:rPr>
        <w:t xml:space="preserve"> chiant dis…</w:t>
      </w:r>
      <w:r>
        <w:rPr>
          <w:rFonts w:ascii="Times New Roman" w:hAnsi="Times New Roman" w:cs="Times New Roman"/>
          <w:color w:val="000000"/>
          <w:sz w:val="24"/>
          <w:szCs w:val="24"/>
        </w:rPr>
        <w:t>)</w:t>
      </w:r>
    </w:p>
    <w:p w14:paraId="09AC0F94" w14:textId="77777777" w:rsidR="00195F54" w:rsidRDefault="00195F54" w:rsidP="003E6DF7">
      <w:pPr>
        <w:pStyle w:val="Paragraphedeliste"/>
        <w:numPr>
          <w:ilvl w:val="0"/>
          <w:numId w:val="18"/>
        </w:numPr>
        <w:tabs>
          <w:tab w:val="left" w:pos="993"/>
        </w:tabs>
        <w:autoSpaceDE w:val="0"/>
        <w:autoSpaceDN w:val="0"/>
        <w:adjustRightInd w:val="0"/>
        <w:spacing w:after="120" w:line="276" w:lineRule="auto"/>
        <w:ind w:left="851" w:hanging="567"/>
        <w:contextualSpacing w:val="0"/>
        <w:jc w:val="both"/>
        <w:rPr>
          <w:rFonts w:ascii="Times New Roman" w:hAnsi="Times New Roman" w:cs="Times New Roman"/>
          <w:color w:val="000000"/>
          <w:sz w:val="24"/>
          <w:szCs w:val="24"/>
        </w:rPr>
      </w:pPr>
      <w:r w:rsidRPr="00195F54">
        <w:rPr>
          <w:rFonts w:ascii="Times New Roman" w:hAnsi="Times New Roman" w:cs="Times New Roman"/>
          <w:color w:val="000000"/>
          <w:sz w:val="24"/>
          <w:szCs w:val="24"/>
        </w:rPr>
        <w:t xml:space="preserve">Tes </w:t>
      </w:r>
      <w:r w:rsidRPr="005B32EF">
        <w:rPr>
          <w:rFonts w:ascii="Times New Roman" w:hAnsi="Times New Roman" w:cs="Times New Roman"/>
          <w:b/>
          <w:color w:val="000000"/>
          <w:sz w:val="24"/>
          <w:szCs w:val="24"/>
        </w:rPr>
        <w:t>@</w:t>
      </w:r>
      <w:r w:rsidRPr="00195F54">
        <w:rPr>
          <w:rFonts w:ascii="Times New Roman" w:hAnsi="Times New Roman" w:cs="Times New Roman"/>
          <w:color w:val="000000"/>
          <w:sz w:val="24"/>
          <w:szCs w:val="24"/>
        </w:rPr>
        <w:t xml:space="preserve"> théatr?Si ui chui </w:t>
      </w:r>
      <w:r w:rsidRPr="005B32EF">
        <w:rPr>
          <w:rFonts w:ascii="Times New Roman" w:hAnsi="Times New Roman" w:cs="Times New Roman"/>
          <w:b/>
          <w:color w:val="000000"/>
          <w:sz w:val="24"/>
          <w:szCs w:val="24"/>
        </w:rPr>
        <w:t>@</w:t>
      </w:r>
      <w:r w:rsidRPr="00195F54">
        <w:rPr>
          <w:rFonts w:ascii="Times New Roman" w:hAnsi="Times New Roman" w:cs="Times New Roman"/>
          <w:color w:val="000000"/>
          <w:sz w:val="24"/>
          <w:szCs w:val="24"/>
        </w:rPr>
        <w:t>4e rang en bas a gauch</w:t>
      </w:r>
      <w:r w:rsidRPr="005B32EF">
        <w:rPr>
          <w:rFonts w:ascii="Times New Roman" w:hAnsi="Times New Roman" w:cs="Times New Roman"/>
          <w:b/>
          <w:color w:val="000000"/>
          <w:sz w:val="24"/>
          <w:szCs w:val="24"/>
        </w:rPr>
        <w:t>@</w:t>
      </w:r>
      <w:r w:rsidRPr="00195F54">
        <w:rPr>
          <w:rFonts w:ascii="Times New Roman" w:hAnsi="Times New Roman" w:cs="Times New Roman"/>
          <w:color w:val="000000"/>
          <w:sz w:val="24"/>
          <w:szCs w:val="24"/>
        </w:rPr>
        <w:t xml:space="preserve">+ </w:t>
      </w:r>
      <w:r>
        <w:rPr>
          <w:rFonts w:ascii="Times New Roman" w:hAnsi="Times New Roman" w:cs="Times New Roman"/>
          <w:color w:val="000000"/>
          <w:sz w:val="24"/>
          <w:szCs w:val="24"/>
        </w:rPr>
        <w:t>(</w:t>
      </w:r>
      <w:r>
        <w:rPr>
          <w:rFonts w:ascii="Times New Roman" w:hAnsi="Times New Roman" w:cs="Times New Roman"/>
          <w:i/>
          <w:color w:val="000000"/>
          <w:sz w:val="24"/>
          <w:szCs w:val="24"/>
        </w:rPr>
        <w:t xml:space="preserve">T’es </w:t>
      </w:r>
      <w:r w:rsidRPr="005B32EF">
        <w:rPr>
          <w:rFonts w:ascii="Times New Roman" w:hAnsi="Times New Roman" w:cs="Times New Roman"/>
          <w:b/>
          <w:i/>
          <w:color w:val="000000"/>
          <w:sz w:val="24"/>
          <w:szCs w:val="24"/>
        </w:rPr>
        <w:t>au</w:t>
      </w:r>
      <w:r>
        <w:rPr>
          <w:rFonts w:ascii="Times New Roman" w:hAnsi="Times New Roman" w:cs="Times New Roman"/>
          <w:i/>
          <w:color w:val="000000"/>
          <w:sz w:val="24"/>
          <w:szCs w:val="24"/>
        </w:rPr>
        <w:t xml:space="preserve"> théâtre ? Si oui, je suis </w:t>
      </w:r>
      <w:r w:rsidRPr="005B32EF">
        <w:rPr>
          <w:rFonts w:ascii="Times New Roman" w:hAnsi="Times New Roman" w:cs="Times New Roman"/>
          <w:b/>
          <w:i/>
          <w:color w:val="000000"/>
          <w:sz w:val="24"/>
          <w:szCs w:val="24"/>
        </w:rPr>
        <w:t>au</w:t>
      </w:r>
      <w:r>
        <w:rPr>
          <w:rFonts w:ascii="Times New Roman" w:hAnsi="Times New Roman" w:cs="Times New Roman"/>
          <w:i/>
          <w:color w:val="000000"/>
          <w:sz w:val="24"/>
          <w:szCs w:val="24"/>
        </w:rPr>
        <w:t xml:space="preserve"> 4</w:t>
      </w:r>
      <w:r w:rsidRPr="00195F54">
        <w:rPr>
          <w:rFonts w:ascii="Times New Roman" w:hAnsi="Times New Roman" w:cs="Times New Roman"/>
          <w:i/>
          <w:color w:val="000000"/>
          <w:sz w:val="24"/>
          <w:szCs w:val="24"/>
          <w:vertAlign w:val="superscript"/>
        </w:rPr>
        <w:t>e</w:t>
      </w:r>
      <w:r>
        <w:rPr>
          <w:rFonts w:ascii="Times New Roman" w:hAnsi="Times New Roman" w:cs="Times New Roman"/>
          <w:i/>
          <w:color w:val="000000"/>
          <w:sz w:val="24"/>
          <w:szCs w:val="24"/>
        </w:rPr>
        <w:t xml:space="preserve"> rang en bas à gauche. </w:t>
      </w:r>
      <w:r w:rsidRPr="005B32EF">
        <w:rPr>
          <w:rFonts w:ascii="Times New Roman" w:hAnsi="Times New Roman" w:cs="Times New Roman"/>
          <w:b/>
          <w:i/>
          <w:color w:val="000000"/>
          <w:sz w:val="24"/>
          <w:szCs w:val="24"/>
        </w:rPr>
        <w:t>À</w:t>
      </w:r>
      <w:r>
        <w:rPr>
          <w:rFonts w:ascii="Times New Roman" w:hAnsi="Times New Roman" w:cs="Times New Roman"/>
          <w:i/>
          <w:color w:val="000000"/>
          <w:sz w:val="24"/>
          <w:szCs w:val="24"/>
        </w:rPr>
        <w:t xml:space="preserve"> plus</w:t>
      </w:r>
      <w:r>
        <w:rPr>
          <w:rFonts w:ascii="Times New Roman" w:hAnsi="Times New Roman" w:cs="Times New Roman"/>
          <w:color w:val="000000"/>
          <w:sz w:val="24"/>
          <w:szCs w:val="24"/>
        </w:rPr>
        <w:t>)</w:t>
      </w:r>
      <w:r>
        <w:rPr>
          <w:rStyle w:val="Appelnotedebasdep"/>
          <w:rFonts w:ascii="Times New Roman" w:hAnsi="Times New Roman" w:cs="Times New Roman"/>
          <w:color w:val="000000"/>
          <w:sz w:val="24"/>
          <w:szCs w:val="24"/>
        </w:rPr>
        <w:footnoteReference w:id="3"/>
      </w:r>
    </w:p>
    <w:p w14:paraId="28DE4FF9" w14:textId="77777777" w:rsidR="00937D49" w:rsidRDefault="005B32EF" w:rsidP="003E6DF7">
      <w:pPr>
        <w:pStyle w:val="Paragraphedeliste"/>
        <w:numPr>
          <w:ilvl w:val="0"/>
          <w:numId w:val="18"/>
        </w:numPr>
        <w:tabs>
          <w:tab w:val="left" w:pos="993"/>
        </w:tabs>
        <w:autoSpaceDE w:val="0"/>
        <w:autoSpaceDN w:val="0"/>
        <w:adjustRightInd w:val="0"/>
        <w:spacing w:after="120" w:line="276" w:lineRule="auto"/>
        <w:ind w:left="851" w:hanging="567"/>
        <w:contextualSpacing w:val="0"/>
        <w:jc w:val="both"/>
        <w:rPr>
          <w:rFonts w:ascii="Times New Roman" w:hAnsi="Times New Roman" w:cs="Times New Roman"/>
          <w:color w:val="000000"/>
          <w:sz w:val="24"/>
          <w:szCs w:val="24"/>
        </w:rPr>
      </w:pPr>
      <w:r w:rsidRPr="005B32EF">
        <w:rPr>
          <w:rFonts w:ascii="Times New Roman" w:hAnsi="Times New Roman" w:cs="Times New Roman"/>
          <w:color w:val="000000"/>
          <w:sz w:val="24"/>
          <w:szCs w:val="24"/>
        </w:rPr>
        <w:t xml:space="preserve">Di a </w:t>
      </w:r>
      <w:r w:rsidRPr="005B32EF">
        <w:rPr>
          <w:rFonts w:ascii="Times New Roman" w:hAnsi="Times New Roman" w:cs="Times New Roman"/>
          <w:b/>
          <w:color w:val="000000"/>
          <w:sz w:val="24"/>
          <w:szCs w:val="24"/>
        </w:rPr>
        <w:t>k</w:t>
      </w:r>
      <w:r w:rsidRPr="005B32EF">
        <w:rPr>
          <w:rFonts w:ascii="Times New Roman" w:hAnsi="Times New Roman" w:cs="Times New Roman"/>
          <w:color w:val="000000"/>
          <w:sz w:val="24"/>
          <w:szCs w:val="24"/>
        </w:rPr>
        <w:t xml:space="preserve">el heur jpasse chez toi jeudi </w:t>
      </w:r>
      <w:r w:rsidRPr="005B32EF">
        <w:rPr>
          <w:rFonts w:ascii="Times New Roman" w:hAnsi="Times New Roman" w:cs="Times New Roman"/>
          <w:b/>
          <w:color w:val="000000"/>
          <w:sz w:val="24"/>
          <w:szCs w:val="24"/>
        </w:rPr>
        <w:t>k</w:t>
      </w:r>
      <w:r w:rsidRPr="005B32EF">
        <w:rPr>
          <w:rFonts w:ascii="Times New Roman" w:hAnsi="Times New Roman" w:cs="Times New Roman"/>
          <w:color w:val="000000"/>
          <w:sz w:val="24"/>
          <w:szCs w:val="24"/>
        </w:rPr>
        <w:t>ar jsai pa ou c!</w:t>
      </w:r>
      <w:r>
        <w:rPr>
          <w:rFonts w:ascii="Times New Roman" w:hAnsi="Times New Roman" w:cs="Times New Roman"/>
          <w:color w:val="000000"/>
          <w:sz w:val="24"/>
          <w:szCs w:val="24"/>
        </w:rPr>
        <w:t xml:space="preserve"> (</w:t>
      </w:r>
      <w:r>
        <w:rPr>
          <w:rFonts w:ascii="Times New Roman" w:hAnsi="Times New Roman" w:cs="Times New Roman"/>
          <w:i/>
          <w:color w:val="000000"/>
          <w:sz w:val="24"/>
          <w:szCs w:val="24"/>
        </w:rPr>
        <w:t xml:space="preserve">Dis à </w:t>
      </w:r>
      <w:r w:rsidRPr="005B32EF">
        <w:rPr>
          <w:rFonts w:ascii="Times New Roman" w:hAnsi="Times New Roman" w:cs="Times New Roman"/>
          <w:b/>
          <w:i/>
          <w:color w:val="000000"/>
          <w:sz w:val="24"/>
          <w:szCs w:val="24"/>
        </w:rPr>
        <w:t>qu</w:t>
      </w:r>
      <w:r>
        <w:rPr>
          <w:rFonts w:ascii="Times New Roman" w:hAnsi="Times New Roman" w:cs="Times New Roman"/>
          <w:i/>
          <w:color w:val="000000"/>
          <w:sz w:val="24"/>
          <w:szCs w:val="24"/>
        </w:rPr>
        <w:t xml:space="preserve">elle heure je passe chez toi jeudi </w:t>
      </w:r>
      <w:r w:rsidRPr="005B32EF">
        <w:rPr>
          <w:rFonts w:ascii="Times New Roman" w:hAnsi="Times New Roman" w:cs="Times New Roman"/>
          <w:b/>
          <w:i/>
          <w:color w:val="000000"/>
          <w:sz w:val="24"/>
          <w:szCs w:val="24"/>
        </w:rPr>
        <w:t>c</w:t>
      </w:r>
      <w:r>
        <w:rPr>
          <w:rFonts w:ascii="Times New Roman" w:hAnsi="Times New Roman" w:cs="Times New Roman"/>
          <w:i/>
          <w:color w:val="000000"/>
          <w:sz w:val="24"/>
          <w:szCs w:val="24"/>
        </w:rPr>
        <w:t>ar je sais pas où c’est !</w:t>
      </w:r>
      <w:r>
        <w:rPr>
          <w:rFonts w:ascii="Times New Roman" w:hAnsi="Times New Roman" w:cs="Times New Roman"/>
          <w:color w:val="000000"/>
          <w:sz w:val="24"/>
          <w:szCs w:val="24"/>
        </w:rPr>
        <w:t>)</w:t>
      </w:r>
      <w:r>
        <w:rPr>
          <w:rStyle w:val="Appelnotedebasdep"/>
          <w:rFonts w:ascii="Times New Roman" w:hAnsi="Times New Roman" w:cs="Times New Roman"/>
          <w:color w:val="000000"/>
          <w:sz w:val="24"/>
          <w:szCs w:val="24"/>
        </w:rPr>
        <w:footnoteReference w:id="4"/>
      </w:r>
    </w:p>
    <w:p w14:paraId="73AEC790" w14:textId="77777777" w:rsidR="005B32EF" w:rsidRDefault="005B32EF" w:rsidP="003E6DF7">
      <w:pPr>
        <w:pStyle w:val="Paragraphedeliste"/>
        <w:numPr>
          <w:ilvl w:val="0"/>
          <w:numId w:val="18"/>
        </w:numPr>
        <w:tabs>
          <w:tab w:val="left" w:pos="993"/>
        </w:tabs>
        <w:autoSpaceDE w:val="0"/>
        <w:autoSpaceDN w:val="0"/>
        <w:adjustRightInd w:val="0"/>
        <w:spacing w:after="120" w:line="276" w:lineRule="auto"/>
        <w:ind w:left="851" w:hanging="567"/>
        <w:contextualSpacing w:val="0"/>
        <w:jc w:val="both"/>
        <w:rPr>
          <w:rFonts w:ascii="Times New Roman" w:hAnsi="Times New Roman" w:cs="Times New Roman"/>
          <w:color w:val="000000"/>
          <w:sz w:val="24"/>
          <w:szCs w:val="24"/>
        </w:rPr>
      </w:pPr>
      <w:r w:rsidRPr="005B32EF">
        <w:rPr>
          <w:rFonts w:ascii="Times New Roman" w:hAnsi="Times New Roman" w:cs="Times New Roman"/>
          <w:color w:val="000000"/>
          <w:sz w:val="24"/>
          <w:szCs w:val="24"/>
        </w:rPr>
        <w:t xml:space="preserve">je voulais te </w:t>
      </w:r>
      <w:r w:rsidRPr="005B32EF">
        <w:rPr>
          <w:rFonts w:ascii="Times New Roman" w:hAnsi="Times New Roman" w:cs="Times New Roman"/>
          <w:b/>
          <w:color w:val="000000"/>
          <w:sz w:val="24"/>
          <w:szCs w:val="24"/>
        </w:rPr>
        <w:t>dem</w:t>
      </w:r>
      <w:r w:rsidRPr="005B32EF">
        <w:rPr>
          <w:rFonts w:ascii="Times New Roman" w:hAnsi="Times New Roman" w:cs="Times New Roman"/>
          <w:color w:val="000000"/>
          <w:sz w:val="24"/>
          <w:szCs w:val="24"/>
        </w:rPr>
        <w:t xml:space="preserve"> si </w:t>
      </w:r>
      <w:r w:rsidRPr="005B32EF">
        <w:rPr>
          <w:rFonts w:ascii="Times New Roman" w:hAnsi="Times New Roman" w:cs="Times New Roman"/>
          <w:b/>
          <w:color w:val="000000"/>
          <w:sz w:val="24"/>
          <w:szCs w:val="24"/>
        </w:rPr>
        <w:t>dim</w:t>
      </w:r>
      <w:r w:rsidRPr="005B32EF">
        <w:rPr>
          <w:rFonts w:ascii="Times New Roman" w:hAnsi="Times New Roman" w:cs="Times New Roman"/>
          <w:color w:val="000000"/>
          <w:sz w:val="24"/>
          <w:szCs w:val="24"/>
        </w:rPr>
        <w:t xml:space="preserve"> t ok pour </w:t>
      </w:r>
      <w:r w:rsidRPr="005B32EF">
        <w:rPr>
          <w:rFonts w:ascii="Times New Roman" w:hAnsi="Times New Roman" w:cs="Times New Roman"/>
          <w:b/>
          <w:color w:val="000000"/>
          <w:sz w:val="24"/>
          <w:szCs w:val="24"/>
        </w:rPr>
        <w:t>fair</w:t>
      </w:r>
      <w:r w:rsidRPr="005B32EF">
        <w:rPr>
          <w:rFonts w:ascii="Times New Roman" w:hAnsi="Times New Roman" w:cs="Times New Roman"/>
          <w:color w:val="000000"/>
          <w:sz w:val="24"/>
          <w:szCs w:val="24"/>
        </w:rPr>
        <w:t xml:space="preserve"> un ciné entre </w:t>
      </w:r>
      <w:r w:rsidRPr="005B32EF">
        <w:rPr>
          <w:rFonts w:ascii="Times New Roman" w:hAnsi="Times New Roman" w:cs="Times New Roman"/>
          <w:b/>
          <w:color w:val="000000"/>
          <w:sz w:val="24"/>
          <w:szCs w:val="24"/>
        </w:rPr>
        <w:t>pot</w:t>
      </w:r>
      <w:r>
        <w:rPr>
          <w:rFonts w:ascii="Times New Roman" w:hAnsi="Times New Roman" w:cs="Times New Roman"/>
          <w:color w:val="000000"/>
          <w:sz w:val="24"/>
          <w:szCs w:val="24"/>
        </w:rPr>
        <w:t xml:space="preserve"> (</w:t>
      </w:r>
      <w:r>
        <w:rPr>
          <w:rFonts w:ascii="Times New Roman" w:hAnsi="Times New Roman" w:cs="Times New Roman"/>
          <w:i/>
          <w:color w:val="000000"/>
          <w:sz w:val="24"/>
          <w:szCs w:val="24"/>
        </w:rPr>
        <w:t xml:space="preserve">je voulais te </w:t>
      </w:r>
      <w:r w:rsidRPr="005B32EF">
        <w:rPr>
          <w:rFonts w:ascii="Times New Roman" w:hAnsi="Times New Roman" w:cs="Times New Roman"/>
          <w:b/>
          <w:i/>
          <w:color w:val="000000"/>
          <w:sz w:val="24"/>
          <w:szCs w:val="24"/>
        </w:rPr>
        <w:t>demander</w:t>
      </w:r>
      <w:r>
        <w:rPr>
          <w:rFonts w:ascii="Times New Roman" w:hAnsi="Times New Roman" w:cs="Times New Roman"/>
          <w:i/>
          <w:color w:val="000000"/>
          <w:sz w:val="24"/>
          <w:szCs w:val="24"/>
        </w:rPr>
        <w:t xml:space="preserve"> si </w:t>
      </w:r>
      <w:r w:rsidRPr="005B32EF">
        <w:rPr>
          <w:rFonts w:ascii="Times New Roman" w:hAnsi="Times New Roman" w:cs="Times New Roman"/>
          <w:b/>
          <w:i/>
          <w:color w:val="000000"/>
          <w:sz w:val="24"/>
          <w:szCs w:val="24"/>
        </w:rPr>
        <w:t>dimanche</w:t>
      </w:r>
      <w:r>
        <w:rPr>
          <w:rFonts w:ascii="Times New Roman" w:hAnsi="Times New Roman" w:cs="Times New Roman"/>
          <w:i/>
          <w:color w:val="000000"/>
          <w:sz w:val="24"/>
          <w:szCs w:val="24"/>
        </w:rPr>
        <w:t xml:space="preserve"> t’es ok pour </w:t>
      </w:r>
      <w:r w:rsidRPr="005B32EF">
        <w:rPr>
          <w:rFonts w:ascii="Times New Roman" w:hAnsi="Times New Roman" w:cs="Times New Roman"/>
          <w:b/>
          <w:i/>
          <w:color w:val="000000"/>
          <w:sz w:val="24"/>
          <w:szCs w:val="24"/>
        </w:rPr>
        <w:t>faire</w:t>
      </w:r>
      <w:r>
        <w:rPr>
          <w:rFonts w:ascii="Times New Roman" w:hAnsi="Times New Roman" w:cs="Times New Roman"/>
          <w:i/>
          <w:color w:val="000000"/>
          <w:sz w:val="24"/>
          <w:szCs w:val="24"/>
        </w:rPr>
        <w:t xml:space="preserve"> un ciné entre </w:t>
      </w:r>
      <w:r w:rsidRPr="005B32EF">
        <w:rPr>
          <w:rFonts w:ascii="Times New Roman" w:hAnsi="Times New Roman" w:cs="Times New Roman"/>
          <w:b/>
          <w:i/>
          <w:color w:val="000000"/>
          <w:sz w:val="24"/>
          <w:szCs w:val="24"/>
        </w:rPr>
        <w:t>potes</w:t>
      </w:r>
      <w:r>
        <w:rPr>
          <w:rFonts w:ascii="Times New Roman" w:hAnsi="Times New Roman" w:cs="Times New Roman"/>
          <w:color w:val="000000"/>
          <w:sz w:val="24"/>
          <w:szCs w:val="24"/>
        </w:rPr>
        <w:t>)</w:t>
      </w:r>
    </w:p>
    <w:p w14:paraId="132AE3CA" w14:textId="77777777" w:rsidR="00937D49" w:rsidRDefault="005B32EF" w:rsidP="003E6DF7">
      <w:pPr>
        <w:pStyle w:val="Paragraphedeliste"/>
        <w:numPr>
          <w:ilvl w:val="0"/>
          <w:numId w:val="18"/>
        </w:numPr>
        <w:tabs>
          <w:tab w:val="left" w:pos="993"/>
        </w:tabs>
        <w:autoSpaceDE w:val="0"/>
        <w:autoSpaceDN w:val="0"/>
        <w:adjustRightInd w:val="0"/>
        <w:spacing w:after="120" w:line="276" w:lineRule="auto"/>
        <w:ind w:left="851" w:hanging="567"/>
        <w:contextualSpacing w:val="0"/>
        <w:jc w:val="both"/>
        <w:rPr>
          <w:rFonts w:ascii="Times New Roman" w:hAnsi="Times New Roman" w:cs="Times New Roman"/>
          <w:color w:val="000000"/>
          <w:sz w:val="24"/>
          <w:szCs w:val="24"/>
        </w:rPr>
      </w:pPr>
      <w:r w:rsidRPr="005B32EF">
        <w:rPr>
          <w:rFonts w:ascii="Times New Roman" w:hAnsi="Times New Roman" w:cs="Times New Roman"/>
          <w:b/>
          <w:color w:val="000000"/>
          <w:sz w:val="24"/>
          <w:szCs w:val="24"/>
        </w:rPr>
        <w:t>Lut</w:t>
      </w:r>
      <w:r w:rsidRPr="005B32EF">
        <w:rPr>
          <w:rFonts w:ascii="Times New Roman" w:hAnsi="Times New Roman" w:cs="Times New Roman"/>
          <w:color w:val="000000"/>
          <w:sz w:val="24"/>
          <w:szCs w:val="24"/>
        </w:rPr>
        <w:t xml:space="preserve"> mon ange tu me mank </w:t>
      </w:r>
      <w:r>
        <w:rPr>
          <w:rFonts w:ascii="Times New Roman" w:hAnsi="Times New Roman" w:cs="Times New Roman"/>
          <w:color w:val="000000"/>
          <w:sz w:val="24"/>
          <w:szCs w:val="24"/>
        </w:rPr>
        <w:t>(</w:t>
      </w:r>
      <w:r w:rsidRPr="005B32EF">
        <w:rPr>
          <w:rFonts w:ascii="Times New Roman" w:hAnsi="Times New Roman" w:cs="Times New Roman"/>
          <w:b/>
          <w:i/>
          <w:color w:val="000000"/>
          <w:sz w:val="24"/>
          <w:szCs w:val="24"/>
        </w:rPr>
        <w:t>Salut</w:t>
      </w:r>
      <w:r w:rsidRPr="005B32EF">
        <w:rPr>
          <w:rFonts w:ascii="Times New Roman" w:hAnsi="Times New Roman" w:cs="Times New Roman"/>
          <w:i/>
          <w:color w:val="000000"/>
          <w:sz w:val="24"/>
          <w:szCs w:val="24"/>
        </w:rPr>
        <w:t xml:space="preserve"> mon ange tu me manques</w:t>
      </w:r>
      <w:r>
        <w:rPr>
          <w:rFonts w:ascii="Times New Roman" w:hAnsi="Times New Roman" w:cs="Times New Roman"/>
          <w:color w:val="000000"/>
          <w:sz w:val="24"/>
          <w:szCs w:val="24"/>
        </w:rPr>
        <w:t>)</w:t>
      </w:r>
      <w:r w:rsidR="00937D49" w:rsidRPr="00937D49">
        <w:rPr>
          <w:rFonts w:ascii="Times New Roman" w:hAnsi="Times New Roman" w:cs="Times New Roman"/>
          <w:color w:val="000000"/>
          <w:sz w:val="24"/>
          <w:szCs w:val="24"/>
        </w:rPr>
        <w:t xml:space="preserve"> </w:t>
      </w:r>
    </w:p>
    <w:p w14:paraId="6F717540" w14:textId="77777777" w:rsidR="005B32EF" w:rsidRDefault="005B32EF" w:rsidP="003E6DF7">
      <w:pPr>
        <w:pStyle w:val="Paragraphedeliste"/>
        <w:numPr>
          <w:ilvl w:val="0"/>
          <w:numId w:val="18"/>
        </w:numPr>
        <w:tabs>
          <w:tab w:val="left" w:pos="993"/>
        </w:tabs>
        <w:autoSpaceDE w:val="0"/>
        <w:autoSpaceDN w:val="0"/>
        <w:adjustRightInd w:val="0"/>
        <w:spacing w:after="120" w:line="276" w:lineRule="auto"/>
        <w:ind w:left="851" w:hanging="567"/>
        <w:contextualSpacing w:val="0"/>
        <w:jc w:val="both"/>
        <w:rPr>
          <w:rFonts w:ascii="Times New Roman" w:hAnsi="Times New Roman" w:cs="Times New Roman"/>
          <w:color w:val="000000"/>
          <w:sz w:val="24"/>
          <w:szCs w:val="24"/>
        </w:rPr>
      </w:pPr>
      <w:r w:rsidRPr="005B32EF">
        <w:rPr>
          <w:rFonts w:ascii="Times New Roman" w:hAnsi="Times New Roman" w:cs="Times New Roman"/>
          <w:color w:val="000000"/>
          <w:sz w:val="24"/>
          <w:szCs w:val="24"/>
        </w:rPr>
        <w:t xml:space="preserve">G pas assez sous </w:t>
      </w:r>
      <w:r w:rsidRPr="005B32EF">
        <w:rPr>
          <w:rFonts w:ascii="Times New Roman" w:hAnsi="Times New Roman" w:cs="Times New Roman"/>
          <w:b/>
          <w:color w:val="000000"/>
          <w:sz w:val="24"/>
          <w:szCs w:val="24"/>
        </w:rPr>
        <w:t>pr</w:t>
      </w:r>
      <w:r w:rsidRPr="005B32EF">
        <w:rPr>
          <w:rFonts w:ascii="Times New Roman" w:hAnsi="Times New Roman" w:cs="Times New Roman"/>
          <w:color w:val="000000"/>
          <w:sz w:val="24"/>
          <w:szCs w:val="24"/>
        </w:rPr>
        <w:t xml:space="preserve"> t'</w:t>
      </w:r>
      <w:r w:rsidRPr="005B32EF">
        <w:rPr>
          <w:rFonts w:ascii="Times New Roman" w:hAnsi="Times New Roman" w:cs="Times New Roman"/>
          <w:b/>
          <w:color w:val="000000"/>
          <w:sz w:val="24"/>
          <w:szCs w:val="24"/>
        </w:rPr>
        <w:t>apler</w:t>
      </w:r>
      <w:r w:rsidRPr="005B32EF">
        <w:rPr>
          <w:rFonts w:ascii="Times New Roman" w:hAnsi="Times New Roman" w:cs="Times New Roman"/>
          <w:color w:val="000000"/>
          <w:sz w:val="24"/>
          <w:szCs w:val="24"/>
        </w:rPr>
        <w:t xml:space="preserve"> </w:t>
      </w:r>
      <w:r>
        <w:rPr>
          <w:rFonts w:ascii="Times New Roman" w:hAnsi="Times New Roman" w:cs="Times New Roman"/>
          <w:color w:val="000000"/>
          <w:sz w:val="24"/>
          <w:szCs w:val="24"/>
        </w:rPr>
        <w:t>(</w:t>
      </w:r>
      <w:r w:rsidRPr="005B32EF">
        <w:rPr>
          <w:rFonts w:ascii="Times New Roman" w:hAnsi="Times New Roman" w:cs="Times New Roman"/>
          <w:i/>
          <w:color w:val="000000"/>
          <w:sz w:val="24"/>
          <w:szCs w:val="24"/>
        </w:rPr>
        <w:t xml:space="preserve">J’ai pas assez sous </w:t>
      </w:r>
      <w:r w:rsidRPr="005B32EF">
        <w:rPr>
          <w:rFonts w:ascii="Times New Roman" w:hAnsi="Times New Roman" w:cs="Times New Roman"/>
          <w:b/>
          <w:i/>
          <w:color w:val="000000"/>
          <w:sz w:val="24"/>
          <w:szCs w:val="24"/>
        </w:rPr>
        <w:t>pour</w:t>
      </w:r>
      <w:r>
        <w:rPr>
          <w:rFonts w:ascii="Times New Roman" w:hAnsi="Times New Roman" w:cs="Times New Roman"/>
          <w:i/>
          <w:color w:val="000000"/>
          <w:sz w:val="24"/>
          <w:szCs w:val="24"/>
        </w:rPr>
        <w:t xml:space="preserve"> t</w:t>
      </w:r>
      <w:r w:rsidRPr="005B32EF">
        <w:rPr>
          <w:rFonts w:ascii="Times New Roman" w:hAnsi="Times New Roman" w:cs="Times New Roman"/>
          <w:i/>
          <w:color w:val="000000"/>
          <w:sz w:val="24"/>
          <w:szCs w:val="24"/>
        </w:rPr>
        <w:t>’</w:t>
      </w:r>
      <w:r w:rsidRPr="005B32EF">
        <w:rPr>
          <w:rFonts w:ascii="Times New Roman" w:hAnsi="Times New Roman" w:cs="Times New Roman"/>
          <w:b/>
          <w:i/>
          <w:color w:val="000000"/>
          <w:sz w:val="24"/>
          <w:szCs w:val="24"/>
        </w:rPr>
        <w:t>appeler</w:t>
      </w:r>
      <w:r>
        <w:rPr>
          <w:rFonts w:ascii="Times New Roman" w:hAnsi="Times New Roman" w:cs="Times New Roman"/>
          <w:color w:val="000000"/>
          <w:sz w:val="24"/>
          <w:szCs w:val="24"/>
        </w:rPr>
        <w:t>)</w:t>
      </w:r>
    </w:p>
    <w:p w14:paraId="6EAC1348" w14:textId="77777777" w:rsidR="00937D49" w:rsidRDefault="000C33D4" w:rsidP="003E6DF7">
      <w:pPr>
        <w:pStyle w:val="Paragraphedeliste"/>
        <w:numPr>
          <w:ilvl w:val="0"/>
          <w:numId w:val="18"/>
        </w:numPr>
        <w:tabs>
          <w:tab w:val="left" w:pos="993"/>
        </w:tabs>
        <w:autoSpaceDE w:val="0"/>
        <w:autoSpaceDN w:val="0"/>
        <w:adjustRightInd w:val="0"/>
        <w:spacing w:after="120" w:line="276" w:lineRule="auto"/>
        <w:ind w:left="851" w:hanging="567"/>
        <w:contextualSpacing w:val="0"/>
        <w:jc w:val="both"/>
        <w:rPr>
          <w:rFonts w:ascii="Times New Roman" w:hAnsi="Times New Roman" w:cs="Times New Roman"/>
          <w:color w:val="000000"/>
          <w:sz w:val="24"/>
          <w:szCs w:val="24"/>
        </w:rPr>
      </w:pPr>
      <w:r w:rsidRPr="008955E9">
        <w:rPr>
          <w:rFonts w:ascii="Times New Roman" w:hAnsi="Times New Roman" w:cs="Times New Roman"/>
          <w:b/>
          <w:color w:val="000000"/>
          <w:sz w:val="24"/>
          <w:szCs w:val="24"/>
        </w:rPr>
        <w:t>Mdr</w:t>
      </w:r>
      <w:r w:rsidRPr="000C33D4">
        <w:rPr>
          <w:rFonts w:ascii="Times New Roman" w:hAnsi="Times New Roman" w:cs="Times New Roman"/>
          <w:color w:val="000000"/>
          <w:sz w:val="24"/>
          <w:szCs w:val="24"/>
        </w:rPr>
        <w:t>! Tu sais que t'es trop bete toi parfois!</w:t>
      </w:r>
      <w:r>
        <w:rPr>
          <w:rFonts w:ascii="Times New Roman" w:hAnsi="Times New Roman" w:cs="Times New Roman"/>
          <w:color w:val="000000"/>
          <w:sz w:val="24"/>
          <w:szCs w:val="24"/>
        </w:rPr>
        <w:t xml:space="preserve"> (</w:t>
      </w:r>
      <w:r w:rsidRPr="008955E9">
        <w:rPr>
          <w:rFonts w:ascii="Times New Roman" w:hAnsi="Times New Roman" w:cs="Times New Roman"/>
          <w:b/>
          <w:i/>
          <w:color w:val="000000"/>
          <w:sz w:val="24"/>
          <w:szCs w:val="24"/>
        </w:rPr>
        <w:t>Mort de rire</w:t>
      </w:r>
      <w:r>
        <w:rPr>
          <w:rFonts w:ascii="Times New Roman" w:hAnsi="Times New Roman" w:cs="Times New Roman"/>
          <w:i/>
          <w:color w:val="000000"/>
          <w:sz w:val="24"/>
          <w:szCs w:val="24"/>
        </w:rPr>
        <w:t> ! Tu sais que t’es trop bête toi parfois</w:t>
      </w:r>
      <w:r>
        <w:rPr>
          <w:rFonts w:ascii="Times New Roman" w:hAnsi="Times New Roman" w:cs="Times New Roman"/>
          <w:color w:val="000000"/>
          <w:sz w:val="24"/>
          <w:szCs w:val="24"/>
        </w:rPr>
        <w:t>)</w:t>
      </w:r>
    </w:p>
    <w:p w14:paraId="5A6C94E2" w14:textId="77777777" w:rsidR="00937D49" w:rsidRPr="005B0973" w:rsidRDefault="008955E9" w:rsidP="003E6DF7">
      <w:pPr>
        <w:pStyle w:val="Paragraphedeliste"/>
        <w:numPr>
          <w:ilvl w:val="0"/>
          <w:numId w:val="18"/>
        </w:numPr>
        <w:tabs>
          <w:tab w:val="left" w:pos="993"/>
        </w:tabs>
        <w:autoSpaceDE w:val="0"/>
        <w:autoSpaceDN w:val="0"/>
        <w:adjustRightInd w:val="0"/>
        <w:spacing w:after="120" w:line="276" w:lineRule="auto"/>
        <w:ind w:left="851" w:hanging="567"/>
        <w:contextualSpacing w:val="0"/>
        <w:jc w:val="both"/>
        <w:rPr>
          <w:rFonts w:ascii="Times New Roman" w:hAnsi="Times New Roman" w:cs="Times New Roman"/>
          <w:color w:val="000000"/>
          <w:sz w:val="24"/>
          <w:szCs w:val="24"/>
        </w:rPr>
      </w:pPr>
      <w:r w:rsidRPr="008955E9">
        <w:rPr>
          <w:rFonts w:ascii="Times New Roman" w:hAnsi="Times New Roman" w:cs="Times New Roman"/>
          <w:color w:val="000000"/>
          <w:sz w:val="24"/>
          <w:szCs w:val="24"/>
        </w:rPr>
        <w:t>Oups! Faut acheter un autre réveil ou arrêter les folies...T'as plus 2</w:t>
      </w:r>
      <w:r>
        <w:rPr>
          <w:rFonts w:ascii="Times New Roman" w:hAnsi="Times New Roman" w:cs="Times New Roman"/>
          <w:color w:val="000000"/>
          <w:sz w:val="24"/>
          <w:szCs w:val="24"/>
        </w:rPr>
        <w:t xml:space="preserve"> ans! </w:t>
      </w:r>
      <w:r w:rsidRPr="008955E9">
        <w:rPr>
          <w:rFonts w:ascii="Times New Roman" w:hAnsi="Times New Roman" w:cs="Times New Roman"/>
          <w:b/>
          <w:color w:val="000000"/>
          <w:sz w:val="24"/>
          <w:szCs w:val="24"/>
        </w:rPr>
        <w:t>Lol</w:t>
      </w:r>
      <w:r w:rsidRPr="008955E9">
        <w:rPr>
          <w:rFonts w:ascii="Times New Roman" w:hAnsi="Times New Roman" w:cs="Times New Roman"/>
          <w:color w:val="000000"/>
          <w:sz w:val="24"/>
          <w:szCs w:val="24"/>
        </w:rPr>
        <w:t xml:space="preserve"> </w:t>
      </w:r>
      <w:r w:rsidR="00937D49" w:rsidRPr="00937D49">
        <w:rPr>
          <w:rFonts w:ascii="Times New Roman" w:hAnsi="Times New Roman" w:cs="Times New Roman"/>
          <w:color w:val="000000"/>
          <w:sz w:val="24"/>
          <w:szCs w:val="24"/>
        </w:rPr>
        <w:t>(</w:t>
      </w:r>
      <w:r w:rsidRPr="008955E9">
        <w:rPr>
          <w:rFonts w:ascii="Times New Roman" w:hAnsi="Times New Roman" w:cs="Times New Roman"/>
          <w:i/>
          <w:color w:val="000000"/>
          <w:sz w:val="24"/>
          <w:szCs w:val="24"/>
        </w:rPr>
        <w:t xml:space="preserve">Oups ! Faut acheter un autre réveil ou arrêter les folies...T'as plus 2 ans ! </w:t>
      </w:r>
      <w:r w:rsidRPr="008955E9">
        <w:rPr>
          <w:rFonts w:ascii="Times New Roman" w:hAnsi="Times New Roman" w:cs="Times New Roman"/>
          <w:b/>
          <w:i/>
          <w:color w:val="000000"/>
          <w:sz w:val="24"/>
          <w:szCs w:val="24"/>
        </w:rPr>
        <w:t>Lol</w:t>
      </w:r>
      <w:r w:rsidR="00937D49" w:rsidRPr="00937D49">
        <w:rPr>
          <w:rFonts w:ascii="Times New Roman" w:hAnsi="Times New Roman" w:cs="Times New Roman"/>
          <w:color w:val="000000"/>
          <w:sz w:val="24"/>
          <w:szCs w:val="24"/>
        </w:rPr>
        <w:t>)</w:t>
      </w:r>
      <w:r w:rsidR="002471D4">
        <w:rPr>
          <w:rStyle w:val="Appelnotedebasdep"/>
          <w:rFonts w:ascii="Times New Roman" w:hAnsi="Times New Roman" w:cs="Times New Roman"/>
          <w:color w:val="000000"/>
          <w:sz w:val="24"/>
          <w:szCs w:val="24"/>
        </w:rPr>
        <w:footnoteReference w:id="5"/>
      </w:r>
    </w:p>
    <w:p w14:paraId="12989951" w14:textId="77777777" w:rsidR="00937D49" w:rsidRPr="00937D49" w:rsidRDefault="00937D49" w:rsidP="00937D49">
      <w:pPr>
        <w:autoSpaceDE w:val="0"/>
        <w:autoSpaceDN w:val="0"/>
        <w:adjustRightInd w:val="0"/>
        <w:spacing w:after="0" w:line="276" w:lineRule="auto"/>
        <w:jc w:val="both"/>
        <w:rPr>
          <w:rFonts w:ascii="Times New Roman" w:hAnsi="Times New Roman" w:cs="Times New Roman"/>
          <w:color w:val="000000"/>
          <w:sz w:val="24"/>
          <w:szCs w:val="24"/>
        </w:rPr>
      </w:pPr>
    </w:p>
    <w:p w14:paraId="033E6B88" w14:textId="77777777" w:rsidR="0073236E" w:rsidRDefault="00937D49" w:rsidP="00937D49">
      <w:pPr>
        <w:pStyle w:val="Paragraphedeliste"/>
        <w:numPr>
          <w:ilvl w:val="0"/>
          <w:numId w:val="12"/>
        </w:numPr>
        <w:autoSpaceDE w:val="0"/>
        <w:autoSpaceDN w:val="0"/>
        <w:adjustRightInd w:val="0"/>
        <w:spacing w:after="0" w:line="276" w:lineRule="auto"/>
        <w:jc w:val="both"/>
        <w:rPr>
          <w:rFonts w:ascii="Times New Roman" w:hAnsi="Times New Roman" w:cs="Times New Roman"/>
          <w:color w:val="000000"/>
          <w:sz w:val="24"/>
          <w:szCs w:val="24"/>
        </w:rPr>
      </w:pPr>
      <w:r w:rsidRPr="00937D49">
        <w:rPr>
          <w:rFonts w:ascii="Times New Roman" w:hAnsi="Times New Roman" w:cs="Times New Roman"/>
          <w:b/>
          <w:color w:val="000000"/>
          <w:sz w:val="24"/>
          <w:szCs w:val="24"/>
        </w:rPr>
        <w:t xml:space="preserve">La </w:t>
      </w:r>
      <w:r w:rsidR="0073236E" w:rsidRPr="00937D49">
        <w:rPr>
          <w:rFonts w:ascii="Times New Roman" w:hAnsi="Times New Roman" w:cs="Times New Roman"/>
          <w:b/>
          <w:color w:val="000000"/>
          <w:sz w:val="24"/>
          <w:szCs w:val="24"/>
        </w:rPr>
        <w:t>gestion des blancs graphiques</w:t>
      </w:r>
      <w:r w:rsidR="005B0973">
        <w:rPr>
          <w:rFonts w:ascii="Times New Roman" w:hAnsi="Times New Roman" w:cs="Times New Roman"/>
          <w:color w:val="000000"/>
          <w:sz w:val="24"/>
          <w:szCs w:val="24"/>
        </w:rPr>
        <w:t> : la gestion des blancs</w:t>
      </w:r>
      <w:r w:rsidR="0073236E" w:rsidRPr="00937D49">
        <w:rPr>
          <w:rFonts w:ascii="Times New Roman" w:hAnsi="Times New Roman" w:cs="Times New Roman"/>
          <w:color w:val="000000"/>
          <w:sz w:val="24"/>
          <w:szCs w:val="24"/>
        </w:rPr>
        <w:t xml:space="preserve"> encore appelés </w:t>
      </w:r>
      <w:r w:rsidR="005B0973">
        <w:rPr>
          <w:rFonts w:ascii="Times New Roman" w:hAnsi="Times New Roman" w:cs="Times New Roman"/>
          <w:color w:val="000000"/>
          <w:sz w:val="24"/>
          <w:szCs w:val="24"/>
        </w:rPr>
        <w:t>« </w:t>
      </w:r>
      <w:r w:rsidR="0073236E" w:rsidRPr="00937D49">
        <w:rPr>
          <w:rFonts w:ascii="Times New Roman" w:hAnsi="Times New Roman" w:cs="Times New Roman"/>
          <w:color w:val="000000"/>
          <w:sz w:val="24"/>
          <w:szCs w:val="24"/>
        </w:rPr>
        <w:t>espaces blanches</w:t>
      </w:r>
      <w:r w:rsidR="005B0973">
        <w:rPr>
          <w:rFonts w:ascii="Times New Roman" w:hAnsi="Times New Roman" w:cs="Times New Roman"/>
          <w:color w:val="000000"/>
          <w:sz w:val="24"/>
          <w:szCs w:val="24"/>
        </w:rPr>
        <w:t> » démontrent la même nécessité d’abréger la langue par souci d’économie d’espace et de temps. Deux phénomènes distincts se cachent sous cette appellation</w:t>
      </w:r>
      <w:r w:rsidR="0073236E" w:rsidRPr="00937D49">
        <w:rPr>
          <w:rFonts w:ascii="Times New Roman" w:hAnsi="Times New Roman" w:cs="Times New Roman"/>
          <w:color w:val="000000"/>
          <w:sz w:val="24"/>
          <w:szCs w:val="24"/>
        </w:rPr>
        <w:t xml:space="preserve"> : </w:t>
      </w:r>
      <w:r w:rsidR="005B0973">
        <w:rPr>
          <w:rFonts w:ascii="Times New Roman" w:hAnsi="Times New Roman" w:cs="Times New Roman"/>
          <w:color w:val="000000"/>
          <w:sz w:val="24"/>
          <w:szCs w:val="24"/>
        </w:rPr>
        <w:t xml:space="preserve">une </w:t>
      </w:r>
      <w:r w:rsidR="0073236E" w:rsidRPr="00937D49">
        <w:rPr>
          <w:rFonts w:ascii="Times New Roman" w:hAnsi="Times New Roman" w:cs="Times New Roman"/>
          <w:color w:val="000000"/>
          <w:sz w:val="24"/>
          <w:szCs w:val="24"/>
        </w:rPr>
        <w:t>tendance à supprimer les blancs (on parle alors de soudure</w:t>
      </w:r>
      <w:r w:rsidR="005B0973">
        <w:rPr>
          <w:rFonts w:ascii="Times New Roman" w:hAnsi="Times New Roman" w:cs="Times New Roman"/>
          <w:color w:val="000000"/>
          <w:sz w:val="24"/>
          <w:szCs w:val="24"/>
        </w:rPr>
        <w:t xml:space="preserve"> (10)</w:t>
      </w:r>
      <w:r w:rsidR="0073236E" w:rsidRPr="00937D49">
        <w:rPr>
          <w:rFonts w:ascii="Times New Roman" w:hAnsi="Times New Roman" w:cs="Times New Roman"/>
          <w:color w:val="000000"/>
          <w:sz w:val="24"/>
          <w:szCs w:val="24"/>
        </w:rPr>
        <w:t xml:space="preserve">) et </w:t>
      </w:r>
      <w:r w:rsidR="005B0973">
        <w:rPr>
          <w:rFonts w:ascii="Times New Roman" w:hAnsi="Times New Roman" w:cs="Times New Roman"/>
          <w:color w:val="000000"/>
          <w:sz w:val="24"/>
          <w:szCs w:val="24"/>
        </w:rPr>
        <w:t xml:space="preserve">une </w:t>
      </w:r>
      <w:r w:rsidR="0073236E" w:rsidRPr="00937D49">
        <w:rPr>
          <w:rFonts w:ascii="Times New Roman" w:hAnsi="Times New Roman" w:cs="Times New Roman"/>
          <w:color w:val="000000"/>
          <w:sz w:val="24"/>
          <w:szCs w:val="24"/>
        </w:rPr>
        <w:t>tendance à ra</w:t>
      </w:r>
      <w:r w:rsidR="007F103B">
        <w:rPr>
          <w:rFonts w:ascii="Times New Roman" w:hAnsi="Times New Roman" w:cs="Times New Roman"/>
          <w:color w:val="000000"/>
          <w:sz w:val="24"/>
          <w:szCs w:val="24"/>
        </w:rPr>
        <w:t>mener les signes de ponctuation</w:t>
      </w:r>
      <w:r w:rsidR="0073236E" w:rsidRPr="00937D49">
        <w:rPr>
          <w:rFonts w:ascii="Times New Roman" w:hAnsi="Times New Roman" w:cs="Times New Roman"/>
          <w:color w:val="000000"/>
          <w:sz w:val="24"/>
          <w:szCs w:val="24"/>
        </w:rPr>
        <w:t xml:space="preserve">, tels que l’apostrophe et le trait d’union, à des blancs graphiques </w:t>
      </w:r>
      <w:r w:rsidR="005B0973">
        <w:rPr>
          <w:rFonts w:ascii="Times New Roman" w:hAnsi="Times New Roman" w:cs="Times New Roman"/>
          <w:color w:val="000000"/>
          <w:sz w:val="24"/>
          <w:szCs w:val="24"/>
        </w:rPr>
        <w:t xml:space="preserve">(11). </w:t>
      </w:r>
    </w:p>
    <w:p w14:paraId="0CAFEF3D" w14:textId="77777777" w:rsidR="005B0973" w:rsidRDefault="005B0973" w:rsidP="005B0973">
      <w:pPr>
        <w:pStyle w:val="Paragraphedeliste"/>
        <w:autoSpaceDE w:val="0"/>
        <w:autoSpaceDN w:val="0"/>
        <w:adjustRightInd w:val="0"/>
        <w:spacing w:after="0" w:line="276" w:lineRule="auto"/>
        <w:ind w:left="360"/>
        <w:jc w:val="both"/>
        <w:rPr>
          <w:rFonts w:ascii="Times New Roman" w:hAnsi="Times New Roman" w:cs="Times New Roman"/>
          <w:b/>
          <w:color w:val="000000"/>
          <w:sz w:val="24"/>
          <w:szCs w:val="24"/>
        </w:rPr>
      </w:pPr>
    </w:p>
    <w:p w14:paraId="5479BECB" w14:textId="77777777" w:rsidR="00DC45C9" w:rsidRPr="00DC45C9" w:rsidRDefault="00DC45C9" w:rsidP="003E6DF7">
      <w:pPr>
        <w:pStyle w:val="Paragraphedeliste"/>
        <w:numPr>
          <w:ilvl w:val="0"/>
          <w:numId w:val="18"/>
        </w:numPr>
        <w:autoSpaceDE w:val="0"/>
        <w:autoSpaceDN w:val="0"/>
        <w:adjustRightInd w:val="0"/>
        <w:spacing w:after="120" w:line="276" w:lineRule="auto"/>
        <w:ind w:left="851" w:hanging="567"/>
        <w:jc w:val="both"/>
        <w:rPr>
          <w:rFonts w:ascii="Times New Roman" w:hAnsi="Times New Roman" w:cs="Times New Roman"/>
          <w:color w:val="000000"/>
          <w:sz w:val="24"/>
          <w:szCs w:val="24"/>
        </w:rPr>
      </w:pPr>
      <w:r w:rsidRPr="00DC45C9">
        <w:rPr>
          <w:rFonts w:ascii="Times New Roman" w:hAnsi="Times New Roman" w:cs="Times New Roman"/>
          <w:color w:val="000000"/>
          <w:sz w:val="24"/>
          <w:szCs w:val="24"/>
        </w:rPr>
        <w:t>MmSiJSuiLoinJSuiTjsPrèDToiParLaPenséTravBi1JeTAimeBébé</w:t>
      </w:r>
      <w:r>
        <w:rPr>
          <w:rFonts w:ascii="Times New Roman" w:hAnsi="Times New Roman" w:cs="Times New Roman"/>
          <w:color w:val="000000"/>
          <w:sz w:val="24"/>
          <w:szCs w:val="24"/>
        </w:rPr>
        <w:t xml:space="preserve"> (</w:t>
      </w:r>
      <w:r w:rsidRPr="00DC45C9">
        <w:rPr>
          <w:rFonts w:ascii="Times New Roman" w:hAnsi="Times New Roman" w:cs="Times New Roman"/>
          <w:i/>
          <w:color w:val="000000"/>
          <w:sz w:val="24"/>
          <w:szCs w:val="24"/>
        </w:rPr>
        <w:t>Même si je suis loin je suis toujours près de toi par la pensée travaille bien je t’aime bébé</w:t>
      </w:r>
      <w:r>
        <w:rPr>
          <w:rFonts w:ascii="Times New Roman" w:hAnsi="Times New Roman" w:cs="Times New Roman"/>
          <w:color w:val="000000"/>
          <w:sz w:val="24"/>
          <w:szCs w:val="24"/>
        </w:rPr>
        <w:t>)</w:t>
      </w:r>
      <w:r w:rsidRPr="00DC45C9">
        <w:rPr>
          <w:rFonts w:ascii="Times New Roman" w:hAnsi="Times New Roman" w:cs="Times New Roman"/>
          <w:color w:val="000000"/>
          <w:sz w:val="24"/>
          <w:szCs w:val="24"/>
        </w:rPr>
        <w:t xml:space="preserve"> </w:t>
      </w:r>
    </w:p>
    <w:p w14:paraId="5D995517" w14:textId="77777777" w:rsidR="005B0973" w:rsidRPr="00DC45C9" w:rsidRDefault="00DC45C9" w:rsidP="003E6DF7">
      <w:pPr>
        <w:pStyle w:val="Paragraphedeliste"/>
        <w:numPr>
          <w:ilvl w:val="0"/>
          <w:numId w:val="18"/>
        </w:numPr>
        <w:autoSpaceDE w:val="0"/>
        <w:autoSpaceDN w:val="0"/>
        <w:adjustRightInd w:val="0"/>
        <w:spacing w:after="120" w:line="276" w:lineRule="auto"/>
        <w:ind w:left="851" w:hanging="567"/>
        <w:contextualSpacing w:val="0"/>
        <w:jc w:val="both"/>
        <w:rPr>
          <w:rFonts w:ascii="Times New Roman" w:hAnsi="Times New Roman" w:cs="Times New Roman"/>
          <w:color w:val="000000"/>
          <w:sz w:val="24"/>
          <w:szCs w:val="24"/>
        </w:rPr>
      </w:pPr>
      <w:r w:rsidRPr="00DC45C9">
        <w:rPr>
          <w:rFonts w:ascii="Times New Roman" w:hAnsi="Times New Roman" w:cs="Times New Roman"/>
          <w:color w:val="000000"/>
          <w:sz w:val="24"/>
          <w:szCs w:val="24"/>
        </w:rPr>
        <w:lastRenderedPageBreak/>
        <w:t xml:space="preserve"> </w:t>
      </w:r>
      <w:r w:rsidR="00243B8E" w:rsidRPr="00243B8E">
        <w:rPr>
          <w:rFonts w:ascii="Times New Roman" w:hAnsi="Times New Roman" w:cs="Times New Roman"/>
          <w:color w:val="000000"/>
          <w:sz w:val="24"/>
          <w:szCs w:val="24"/>
        </w:rPr>
        <w:t>Coucou est ce que tu pourrais me fwd les présentations qu il fo lire pr lundi</w:t>
      </w:r>
      <w:r w:rsidR="00243B8E">
        <w:rPr>
          <w:rFonts w:ascii="Times New Roman" w:hAnsi="Times New Roman" w:cs="Times New Roman"/>
          <w:color w:val="000000"/>
          <w:sz w:val="24"/>
          <w:szCs w:val="24"/>
        </w:rPr>
        <w:t xml:space="preserve"> (</w:t>
      </w:r>
      <w:r w:rsidR="00243B8E">
        <w:rPr>
          <w:rFonts w:ascii="Times New Roman" w:hAnsi="Times New Roman" w:cs="Times New Roman"/>
          <w:i/>
          <w:color w:val="000000"/>
          <w:sz w:val="24"/>
          <w:szCs w:val="24"/>
        </w:rPr>
        <w:t>Coucou est-ce que tu pourrais me forwarder les présentations qu’il faut lire pour lundi</w:t>
      </w:r>
      <w:r w:rsidR="00243B8E">
        <w:rPr>
          <w:rFonts w:ascii="Times New Roman" w:hAnsi="Times New Roman" w:cs="Times New Roman"/>
          <w:color w:val="000000"/>
          <w:sz w:val="24"/>
          <w:szCs w:val="24"/>
        </w:rPr>
        <w:t>)</w:t>
      </w:r>
    </w:p>
    <w:p w14:paraId="5E623EBA" w14:textId="77777777" w:rsidR="00F95BA4" w:rsidRDefault="00F95BA4" w:rsidP="00F95BA4">
      <w:pPr>
        <w:autoSpaceDE w:val="0"/>
        <w:autoSpaceDN w:val="0"/>
        <w:adjustRightInd w:val="0"/>
        <w:spacing w:after="0" w:line="276" w:lineRule="auto"/>
        <w:rPr>
          <w:rFonts w:ascii="Times New Roman" w:hAnsi="Times New Roman" w:cs="Times New Roman"/>
          <w:color w:val="000000"/>
          <w:sz w:val="24"/>
          <w:szCs w:val="24"/>
        </w:rPr>
      </w:pPr>
    </w:p>
    <w:p w14:paraId="7A0D4A92" w14:textId="77777777" w:rsidR="00B5534B" w:rsidRDefault="0073236E" w:rsidP="00B5534B">
      <w:pPr>
        <w:pStyle w:val="Paragraphedeliste"/>
        <w:numPr>
          <w:ilvl w:val="0"/>
          <w:numId w:val="12"/>
        </w:numPr>
        <w:autoSpaceDE w:val="0"/>
        <w:autoSpaceDN w:val="0"/>
        <w:adjustRightInd w:val="0"/>
        <w:spacing w:after="0" w:line="276" w:lineRule="auto"/>
        <w:jc w:val="both"/>
        <w:rPr>
          <w:rFonts w:ascii="Times New Roman" w:hAnsi="Times New Roman" w:cs="Times New Roman"/>
          <w:color w:val="000000"/>
          <w:sz w:val="24"/>
          <w:szCs w:val="24"/>
        </w:rPr>
      </w:pPr>
      <w:r w:rsidRPr="00FE4A9C">
        <w:rPr>
          <w:rFonts w:ascii="Times New Roman" w:hAnsi="Times New Roman" w:cs="Times New Roman"/>
          <w:color w:val="000000"/>
          <w:sz w:val="24"/>
          <w:szCs w:val="24"/>
        </w:rPr>
        <w:t xml:space="preserve">Les </w:t>
      </w:r>
      <w:r w:rsidRPr="00FE4A9C">
        <w:rPr>
          <w:rFonts w:ascii="Times New Roman" w:hAnsi="Times New Roman" w:cs="Times New Roman"/>
          <w:b/>
          <w:color w:val="000000"/>
          <w:sz w:val="24"/>
          <w:szCs w:val="24"/>
        </w:rPr>
        <w:t>smileys</w:t>
      </w:r>
      <w:r w:rsidR="00243B8E" w:rsidRPr="00FE4A9C">
        <w:rPr>
          <w:rFonts w:ascii="Times New Roman" w:hAnsi="Times New Roman" w:cs="Times New Roman"/>
          <w:b/>
          <w:color w:val="000000"/>
          <w:sz w:val="24"/>
          <w:szCs w:val="24"/>
        </w:rPr>
        <w:t>, émojis, autres images et vidéos</w:t>
      </w:r>
      <w:r w:rsidRPr="00FE4A9C">
        <w:rPr>
          <w:rFonts w:ascii="Times New Roman" w:hAnsi="Times New Roman" w:cs="Times New Roman"/>
          <w:color w:val="000000"/>
          <w:sz w:val="24"/>
          <w:szCs w:val="24"/>
        </w:rPr>
        <w:t xml:space="preserve"> : </w:t>
      </w:r>
      <w:r w:rsidR="00243B8E" w:rsidRPr="00FE4A9C">
        <w:rPr>
          <w:rFonts w:ascii="Times New Roman" w:hAnsi="Times New Roman" w:cs="Times New Roman"/>
          <w:color w:val="000000"/>
          <w:sz w:val="24"/>
          <w:szCs w:val="24"/>
        </w:rPr>
        <w:t xml:space="preserve">quel que soit le type de CMO utilisé, il est désormais impossible de passer à côté des illustrations qui accompagnent ou remplacent le texte, </w:t>
      </w:r>
      <w:r w:rsidR="007F103B">
        <w:rPr>
          <w:rFonts w:ascii="Times New Roman" w:hAnsi="Times New Roman" w:cs="Times New Roman"/>
          <w:color w:val="000000"/>
          <w:sz w:val="24"/>
          <w:szCs w:val="24"/>
        </w:rPr>
        <w:t xml:space="preserve">le </w:t>
      </w:r>
      <w:r w:rsidR="00243B8E" w:rsidRPr="00FE4A9C">
        <w:rPr>
          <w:rFonts w:ascii="Times New Roman" w:hAnsi="Times New Roman" w:cs="Times New Roman"/>
          <w:color w:val="000000"/>
          <w:sz w:val="24"/>
          <w:szCs w:val="24"/>
        </w:rPr>
        <w:t>contenu de message. U</w:t>
      </w:r>
      <w:r w:rsidRPr="00FE4A9C">
        <w:rPr>
          <w:rFonts w:ascii="Times New Roman" w:hAnsi="Times New Roman" w:cs="Times New Roman"/>
          <w:color w:val="000000"/>
          <w:sz w:val="24"/>
          <w:szCs w:val="24"/>
        </w:rPr>
        <w:t xml:space="preserve">n smiley </w:t>
      </w:r>
      <w:r w:rsidR="00AE0EAD">
        <w:rPr>
          <w:rFonts w:ascii="Times New Roman" w:hAnsi="Times New Roman" w:cs="Times New Roman"/>
          <w:color w:val="000000"/>
          <w:sz w:val="24"/>
          <w:szCs w:val="24"/>
        </w:rPr>
        <w:t xml:space="preserve">(12) </w:t>
      </w:r>
      <w:r w:rsidR="00481F15">
        <w:rPr>
          <w:rFonts w:ascii="Times New Roman" w:hAnsi="Times New Roman" w:cs="Times New Roman"/>
          <w:color w:val="000000"/>
          <w:sz w:val="24"/>
          <w:szCs w:val="24"/>
        </w:rPr>
        <w:t xml:space="preserve">encore appelé « émoticône » </w:t>
      </w:r>
      <w:r w:rsidRPr="00FE4A9C">
        <w:rPr>
          <w:rFonts w:ascii="Times New Roman" w:hAnsi="Times New Roman" w:cs="Times New Roman"/>
          <w:color w:val="000000"/>
          <w:sz w:val="24"/>
          <w:szCs w:val="24"/>
        </w:rPr>
        <w:t>consiste en une combinaison de caractères, le plus souvent des signes de ponctuation, permettant de représenter, si on les incline à 90 degrés dans le sens des aiguilles d’une montre, des expressions faciales, des émotions, telles que des éclats de rire, des clins d’</w:t>
      </w:r>
      <w:r w:rsidR="00481F15" w:rsidRPr="00FE4A9C">
        <w:rPr>
          <w:rFonts w:ascii="Times New Roman" w:hAnsi="Times New Roman" w:cs="Times New Roman"/>
          <w:color w:val="000000"/>
          <w:sz w:val="24"/>
          <w:szCs w:val="24"/>
        </w:rPr>
        <w:t>œil</w:t>
      </w:r>
      <w:r w:rsidRPr="00FE4A9C">
        <w:rPr>
          <w:rFonts w:ascii="Times New Roman" w:hAnsi="Times New Roman" w:cs="Times New Roman"/>
          <w:color w:val="000000"/>
          <w:sz w:val="24"/>
          <w:szCs w:val="24"/>
        </w:rPr>
        <w:t>, des moues de tristesse, etc.</w:t>
      </w:r>
      <w:r w:rsidR="00243B8E" w:rsidRPr="00FE4A9C">
        <w:rPr>
          <w:rFonts w:ascii="Times New Roman" w:hAnsi="Times New Roman" w:cs="Times New Roman"/>
          <w:color w:val="000000"/>
          <w:sz w:val="24"/>
          <w:szCs w:val="24"/>
        </w:rPr>
        <w:t xml:space="preserve"> C</w:t>
      </w:r>
      <w:r w:rsidRPr="00FE4A9C">
        <w:rPr>
          <w:rFonts w:ascii="Times New Roman" w:hAnsi="Times New Roman" w:cs="Times New Roman"/>
          <w:color w:val="000000"/>
          <w:sz w:val="24"/>
          <w:szCs w:val="24"/>
        </w:rPr>
        <w:t xml:space="preserve">omme </w:t>
      </w:r>
      <w:r w:rsidR="00243B8E" w:rsidRPr="00FE4A9C">
        <w:rPr>
          <w:rFonts w:ascii="Times New Roman" w:hAnsi="Times New Roman" w:cs="Times New Roman"/>
          <w:color w:val="000000"/>
          <w:sz w:val="24"/>
          <w:szCs w:val="24"/>
        </w:rPr>
        <w:t>l’explique</w:t>
      </w:r>
      <w:r w:rsidRPr="00FE4A9C">
        <w:rPr>
          <w:rFonts w:ascii="Times New Roman" w:hAnsi="Times New Roman" w:cs="Times New Roman"/>
          <w:color w:val="000000"/>
          <w:sz w:val="24"/>
          <w:szCs w:val="24"/>
        </w:rPr>
        <w:t xml:space="preserve"> Dejond (2006</w:t>
      </w:r>
      <w:r w:rsidR="00167328">
        <w:rPr>
          <w:rFonts w:ascii="Times New Roman" w:hAnsi="Times New Roman" w:cs="Times New Roman"/>
          <w:color w:val="000000"/>
          <w:sz w:val="24"/>
          <w:szCs w:val="24"/>
        </w:rPr>
        <w:t xml:space="preserve"> </w:t>
      </w:r>
      <w:r w:rsidRPr="00FE4A9C">
        <w:rPr>
          <w:rFonts w:ascii="Times New Roman" w:hAnsi="Times New Roman" w:cs="Times New Roman"/>
          <w:color w:val="000000"/>
          <w:sz w:val="24"/>
          <w:szCs w:val="24"/>
        </w:rPr>
        <w:t xml:space="preserve">: 28), </w:t>
      </w:r>
      <w:r w:rsidR="00243B8E" w:rsidRPr="00FE4A9C">
        <w:rPr>
          <w:rFonts w:ascii="Times New Roman" w:hAnsi="Times New Roman" w:cs="Times New Roman"/>
          <w:color w:val="000000"/>
          <w:sz w:val="24"/>
          <w:szCs w:val="24"/>
        </w:rPr>
        <w:t>le but du smiley est de</w:t>
      </w:r>
      <w:r w:rsidRPr="00FE4A9C">
        <w:rPr>
          <w:rFonts w:ascii="Times New Roman" w:hAnsi="Times New Roman" w:cs="Times New Roman"/>
          <w:color w:val="000000"/>
          <w:sz w:val="24"/>
          <w:szCs w:val="24"/>
        </w:rPr>
        <w:t xml:space="preserve"> « matérialiser les ressent</w:t>
      </w:r>
      <w:r w:rsidR="00243B8E" w:rsidRPr="00FE4A9C">
        <w:rPr>
          <w:rFonts w:ascii="Times New Roman" w:hAnsi="Times New Roman" w:cs="Times New Roman"/>
          <w:color w:val="000000"/>
          <w:sz w:val="24"/>
          <w:szCs w:val="24"/>
        </w:rPr>
        <w:t>is »</w:t>
      </w:r>
      <w:r w:rsidRPr="00FE4A9C">
        <w:rPr>
          <w:rFonts w:ascii="Times New Roman" w:hAnsi="Times New Roman" w:cs="Times New Roman"/>
          <w:color w:val="000000"/>
          <w:sz w:val="24"/>
          <w:szCs w:val="24"/>
        </w:rPr>
        <w:t>.</w:t>
      </w:r>
      <w:r w:rsidR="00243B8E" w:rsidRPr="00FE4A9C">
        <w:rPr>
          <w:rFonts w:ascii="Times New Roman" w:hAnsi="Times New Roman" w:cs="Times New Roman"/>
          <w:color w:val="000000"/>
          <w:sz w:val="24"/>
          <w:szCs w:val="24"/>
        </w:rPr>
        <w:t xml:space="preserve"> Les émojis </w:t>
      </w:r>
      <w:r w:rsidR="00AE0EAD">
        <w:rPr>
          <w:rFonts w:ascii="Times New Roman" w:hAnsi="Times New Roman" w:cs="Times New Roman"/>
          <w:color w:val="000000"/>
          <w:sz w:val="24"/>
          <w:szCs w:val="24"/>
        </w:rPr>
        <w:t xml:space="preserve">(13) </w:t>
      </w:r>
      <w:r w:rsidR="00243B8E" w:rsidRPr="00FE4A9C">
        <w:rPr>
          <w:rFonts w:ascii="Times New Roman" w:hAnsi="Times New Roman" w:cs="Times New Roman"/>
          <w:color w:val="000000"/>
          <w:sz w:val="24"/>
          <w:szCs w:val="24"/>
        </w:rPr>
        <w:t>rev</w:t>
      </w:r>
      <w:r w:rsidR="00FE4A9C" w:rsidRPr="00FE4A9C">
        <w:rPr>
          <w:rFonts w:ascii="Times New Roman" w:hAnsi="Times New Roman" w:cs="Times New Roman"/>
          <w:color w:val="000000"/>
          <w:sz w:val="24"/>
          <w:szCs w:val="24"/>
        </w:rPr>
        <w:t>êtent la</w:t>
      </w:r>
      <w:r w:rsidR="00243B8E" w:rsidRPr="00FE4A9C">
        <w:rPr>
          <w:rFonts w:ascii="Times New Roman" w:hAnsi="Times New Roman" w:cs="Times New Roman"/>
          <w:color w:val="000000"/>
          <w:sz w:val="24"/>
          <w:szCs w:val="24"/>
        </w:rPr>
        <w:t xml:space="preserve"> même fonction mais peuvent aussi simplement</w:t>
      </w:r>
      <w:r w:rsidR="00FE4A9C">
        <w:rPr>
          <w:rFonts w:ascii="Times New Roman" w:hAnsi="Times New Roman" w:cs="Times New Roman"/>
          <w:color w:val="000000"/>
          <w:sz w:val="24"/>
          <w:szCs w:val="24"/>
        </w:rPr>
        <w:t xml:space="preserve"> illustrer le texte à la manière d’un livre illustré en représentant une</w:t>
      </w:r>
      <w:r w:rsidR="007F103B">
        <w:rPr>
          <w:rFonts w:ascii="Times New Roman" w:hAnsi="Times New Roman" w:cs="Times New Roman"/>
          <w:color w:val="000000"/>
          <w:sz w:val="24"/>
          <w:szCs w:val="24"/>
        </w:rPr>
        <w:t xml:space="preserve"> personne, un objet, un endroit ou</w:t>
      </w:r>
      <w:r w:rsidR="00FE4A9C">
        <w:rPr>
          <w:rFonts w:ascii="Times New Roman" w:hAnsi="Times New Roman" w:cs="Times New Roman"/>
          <w:color w:val="000000"/>
          <w:sz w:val="24"/>
          <w:szCs w:val="24"/>
        </w:rPr>
        <w:t xml:space="preserve"> une action. Toutes sortes d’images peuvent désormais apparaitre dans la CMO (excepté dans les sms</w:t>
      </w:r>
      <w:r w:rsidR="005760F1">
        <w:rPr>
          <w:rFonts w:ascii="Times New Roman" w:hAnsi="Times New Roman" w:cs="Times New Roman"/>
          <w:color w:val="000000"/>
          <w:sz w:val="24"/>
          <w:szCs w:val="24"/>
        </w:rPr>
        <w:t xml:space="preserve"> qui deviendraient alors des mms</w:t>
      </w:r>
      <w:r w:rsidR="00FE4A9C">
        <w:rPr>
          <w:rFonts w:ascii="Times New Roman" w:hAnsi="Times New Roman" w:cs="Times New Roman"/>
          <w:color w:val="000000"/>
          <w:sz w:val="24"/>
          <w:szCs w:val="24"/>
        </w:rPr>
        <w:t xml:space="preserve">), y compris des photographies personnelles, qui peuvent aller jusqu’à prendre la place du texte (Snapchat). Enfin, on voit apparaitre de nouveaux modes qui permettent d’insérer au milieu ou en annexe du texte une vidéo dont la résolution et la limite (le plus souvent 10 sec.) permettent un envoi rapide d’une messagerie à l’autre. </w:t>
      </w:r>
    </w:p>
    <w:p w14:paraId="6AF2BD8B" w14:textId="77777777" w:rsidR="003E6DF7" w:rsidRDefault="003E6DF7" w:rsidP="003E6DF7">
      <w:pPr>
        <w:pStyle w:val="Paragraphedeliste"/>
        <w:autoSpaceDE w:val="0"/>
        <w:autoSpaceDN w:val="0"/>
        <w:adjustRightInd w:val="0"/>
        <w:spacing w:after="0" w:line="276" w:lineRule="auto"/>
        <w:ind w:left="360"/>
        <w:jc w:val="both"/>
        <w:rPr>
          <w:rFonts w:ascii="Times New Roman" w:hAnsi="Times New Roman" w:cs="Times New Roman"/>
          <w:color w:val="000000"/>
          <w:sz w:val="24"/>
          <w:szCs w:val="24"/>
        </w:rPr>
      </w:pPr>
    </w:p>
    <w:p w14:paraId="7D5E7D18" w14:textId="77777777" w:rsidR="003E6DF7" w:rsidRDefault="003E6DF7" w:rsidP="003E6DF7">
      <w:pPr>
        <w:pStyle w:val="Paragraphedeliste"/>
        <w:numPr>
          <w:ilvl w:val="0"/>
          <w:numId w:val="18"/>
        </w:numPr>
        <w:autoSpaceDE w:val="0"/>
        <w:autoSpaceDN w:val="0"/>
        <w:adjustRightInd w:val="0"/>
        <w:spacing w:after="120" w:line="276" w:lineRule="auto"/>
        <w:ind w:left="851" w:hanging="567"/>
        <w:contextualSpacing w:val="0"/>
        <w:jc w:val="both"/>
        <w:rPr>
          <w:rFonts w:ascii="Times New Roman" w:hAnsi="Times New Roman" w:cs="Times New Roman"/>
          <w:color w:val="000000"/>
          <w:sz w:val="24"/>
          <w:szCs w:val="24"/>
        </w:rPr>
      </w:pPr>
      <w:r w:rsidRPr="003E6DF7">
        <w:rPr>
          <w:rFonts w:ascii="Times New Roman" w:hAnsi="Times New Roman" w:cs="Times New Roman"/>
          <w:color w:val="000000"/>
          <w:sz w:val="24"/>
          <w:szCs w:val="24"/>
        </w:rPr>
        <w:t xml:space="preserve">Bisouxx </w:t>
      </w:r>
      <w:r w:rsidRPr="003E6DF7">
        <w:rPr>
          <w:rFonts w:ascii="Times New Roman" w:hAnsi="Times New Roman" w:cs="Times New Roman"/>
          <w:b/>
          <w:color w:val="000000"/>
          <w:sz w:val="24"/>
          <w:szCs w:val="24"/>
        </w:rPr>
        <w:t>:D</w:t>
      </w:r>
      <w:r w:rsidRPr="003E6DF7">
        <w:rPr>
          <w:rFonts w:ascii="Times New Roman" w:hAnsi="Times New Roman" w:cs="Times New Roman"/>
          <w:color w:val="000000"/>
          <w:sz w:val="24"/>
          <w:szCs w:val="24"/>
        </w:rPr>
        <w:t xml:space="preserve"> tu m fais rire j sais po pourquoi </w:t>
      </w:r>
      <w:r w:rsidRPr="003E6DF7">
        <w:rPr>
          <w:rFonts w:ascii="Times New Roman" w:hAnsi="Times New Roman" w:cs="Times New Roman"/>
          <w:b/>
          <w:color w:val="000000"/>
          <w:sz w:val="24"/>
          <w:szCs w:val="24"/>
        </w:rPr>
        <w:t>:P</w:t>
      </w:r>
      <w:r>
        <w:rPr>
          <w:rFonts w:ascii="Times New Roman" w:hAnsi="Times New Roman" w:cs="Times New Roman"/>
          <w:color w:val="000000"/>
          <w:sz w:val="24"/>
          <w:szCs w:val="24"/>
        </w:rPr>
        <w:t xml:space="preserve"> (</w:t>
      </w:r>
      <w:r>
        <w:rPr>
          <w:rFonts w:ascii="Times New Roman" w:hAnsi="Times New Roman" w:cs="Times New Roman"/>
          <w:i/>
          <w:color w:val="000000"/>
          <w:sz w:val="24"/>
          <w:szCs w:val="24"/>
        </w:rPr>
        <w:t>Bisous </w:t>
      </w:r>
      <w:r w:rsidRPr="003E6DF7">
        <w:rPr>
          <w:rFonts w:ascii="Times New Roman" w:hAnsi="Times New Roman" w:cs="Times New Roman"/>
          <w:b/>
          <w:i/>
          <w:color w:val="000000"/>
          <w:sz w:val="24"/>
          <w:szCs w:val="24"/>
        </w:rPr>
        <w:t>:D</w:t>
      </w:r>
      <w:r>
        <w:rPr>
          <w:rFonts w:ascii="Times New Roman" w:hAnsi="Times New Roman" w:cs="Times New Roman"/>
          <w:i/>
          <w:color w:val="000000"/>
          <w:sz w:val="24"/>
          <w:szCs w:val="24"/>
        </w:rPr>
        <w:t xml:space="preserve"> tu me fais rire je ne sais pas pourquoi </w:t>
      </w:r>
      <w:r w:rsidRPr="003E6DF7">
        <w:rPr>
          <w:rFonts w:ascii="Times New Roman" w:hAnsi="Times New Roman" w:cs="Times New Roman"/>
          <w:b/>
          <w:i/>
          <w:color w:val="000000"/>
          <w:sz w:val="24"/>
          <w:szCs w:val="24"/>
        </w:rPr>
        <w:t>:P</w:t>
      </w:r>
      <w:r>
        <w:rPr>
          <w:rFonts w:ascii="Times New Roman" w:hAnsi="Times New Roman" w:cs="Times New Roman"/>
          <w:color w:val="000000"/>
          <w:sz w:val="24"/>
          <w:szCs w:val="24"/>
        </w:rPr>
        <w:t>)</w:t>
      </w:r>
    </w:p>
    <w:p w14:paraId="2CF20ECF" w14:textId="77777777" w:rsidR="003E6DF7" w:rsidRPr="003E6DF7" w:rsidRDefault="003E6DF7" w:rsidP="003E6DF7">
      <w:pPr>
        <w:pStyle w:val="Paragraphedeliste"/>
        <w:numPr>
          <w:ilvl w:val="0"/>
          <w:numId w:val="18"/>
        </w:numPr>
        <w:autoSpaceDE w:val="0"/>
        <w:autoSpaceDN w:val="0"/>
        <w:adjustRightInd w:val="0"/>
        <w:spacing w:after="120" w:line="276" w:lineRule="auto"/>
        <w:ind w:left="851" w:hanging="567"/>
        <w:contextualSpacing w:val="0"/>
        <w:jc w:val="both"/>
        <w:rPr>
          <w:rFonts w:ascii="Times New Roman" w:hAnsi="Times New Roman" w:cs="Times New Roman"/>
          <w:color w:val="000000"/>
          <w:sz w:val="24"/>
          <w:szCs w:val="24"/>
        </w:rPr>
      </w:pPr>
      <w:r w:rsidRPr="003E6DF7">
        <w:rPr>
          <w:rFonts w:ascii="Times New Roman" w:hAnsi="Times New Roman" w:cs="Times New Roman"/>
          <w:color w:val="000000"/>
          <w:sz w:val="24"/>
          <w:szCs w:val="24"/>
        </w:rPr>
        <w:t xml:space="preserve">Oublie pas de bien t’habiller! </w:t>
      </w:r>
      <w:r w:rsidRPr="003E6DF7">
        <w:rPr>
          <w:rFonts w:ascii="Segoe UI Symbol" w:hAnsi="Segoe UI Symbol" w:cs="Segoe UI Symbol"/>
          <w:color w:val="000000"/>
          <w:sz w:val="24"/>
          <w:szCs w:val="24"/>
        </w:rPr>
        <w:t>👠</w:t>
      </w:r>
      <w:r>
        <w:rPr>
          <w:rFonts w:ascii="Segoe UI Symbol" w:hAnsi="Segoe UI Symbol" w:cs="Segoe UI Symbol"/>
          <w:color w:val="000000"/>
          <w:sz w:val="24"/>
          <w:szCs w:val="24"/>
        </w:rPr>
        <w:t xml:space="preserve"> (</w:t>
      </w:r>
      <w:r w:rsidRPr="003E6DF7">
        <w:rPr>
          <w:rFonts w:ascii="Times New Roman" w:hAnsi="Times New Roman" w:cs="Times New Roman"/>
          <w:i/>
          <w:color w:val="000000"/>
          <w:sz w:val="24"/>
          <w:szCs w:val="24"/>
        </w:rPr>
        <w:t>Oublie pas de bien t’habiller</w:t>
      </w:r>
      <w:r>
        <w:rPr>
          <w:rFonts w:ascii="Times New Roman" w:hAnsi="Times New Roman" w:cs="Times New Roman"/>
          <w:i/>
          <w:color w:val="000000"/>
          <w:sz w:val="24"/>
          <w:szCs w:val="24"/>
        </w:rPr>
        <w:t xml:space="preserve"> </w:t>
      </w:r>
      <w:r w:rsidRPr="003E6DF7">
        <w:rPr>
          <w:rFonts w:ascii="Times New Roman" w:hAnsi="Times New Roman" w:cs="Times New Roman"/>
          <w:i/>
          <w:color w:val="000000"/>
          <w:sz w:val="24"/>
          <w:szCs w:val="24"/>
        </w:rPr>
        <w:t xml:space="preserve">! </w:t>
      </w:r>
      <w:r w:rsidRPr="003E6DF7">
        <w:rPr>
          <w:rFonts w:ascii="Segoe UI Symbol" w:hAnsi="Segoe UI Symbol" w:cs="Segoe UI Symbol"/>
          <w:color w:val="000000"/>
          <w:sz w:val="24"/>
          <w:szCs w:val="24"/>
        </w:rPr>
        <w:t>👠</w:t>
      </w:r>
      <w:r>
        <w:rPr>
          <w:rFonts w:ascii="Segoe UI Symbol" w:hAnsi="Segoe UI Symbol" w:cs="Segoe UI Symbol"/>
          <w:color w:val="000000"/>
          <w:sz w:val="24"/>
          <w:szCs w:val="24"/>
        </w:rPr>
        <w:t>)</w:t>
      </w:r>
    </w:p>
    <w:p w14:paraId="5D2EF63C" w14:textId="77777777" w:rsidR="0073236E" w:rsidRPr="00F9507F" w:rsidRDefault="0073236E" w:rsidP="0073236E">
      <w:pPr>
        <w:pStyle w:val="Paragraphedeliste"/>
        <w:autoSpaceDE w:val="0"/>
        <w:autoSpaceDN w:val="0"/>
        <w:adjustRightInd w:val="0"/>
        <w:spacing w:after="0" w:line="276" w:lineRule="auto"/>
        <w:ind w:left="360"/>
        <w:jc w:val="both"/>
        <w:rPr>
          <w:rFonts w:ascii="Times New Roman" w:hAnsi="Times New Roman" w:cs="Times New Roman"/>
          <w:color w:val="000000"/>
          <w:sz w:val="24"/>
          <w:szCs w:val="24"/>
        </w:rPr>
      </w:pPr>
    </w:p>
    <w:p w14:paraId="6DA9503C" w14:textId="77777777" w:rsidR="0073236E" w:rsidRPr="00F9507F" w:rsidRDefault="0073236E" w:rsidP="0073236E">
      <w:pPr>
        <w:pStyle w:val="Paragraphedeliste"/>
        <w:numPr>
          <w:ilvl w:val="0"/>
          <w:numId w:val="12"/>
        </w:numPr>
        <w:autoSpaceDE w:val="0"/>
        <w:autoSpaceDN w:val="0"/>
        <w:adjustRightInd w:val="0"/>
        <w:spacing w:after="0" w:line="276" w:lineRule="auto"/>
        <w:jc w:val="both"/>
        <w:rPr>
          <w:rFonts w:ascii="Times New Roman" w:hAnsi="Times New Roman" w:cs="Times New Roman"/>
          <w:color w:val="000000"/>
          <w:sz w:val="24"/>
          <w:szCs w:val="24"/>
        </w:rPr>
      </w:pPr>
      <w:r w:rsidRPr="00F9507F">
        <w:rPr>
          <w:rFonts w:ascii="Times New Roman" w:hAnsi="Times New Roman" w:cs="Times New Roman"/>
          <w:color w:val="000000"/>
          <w:sz w:val="24"/>
          <w:szCs w:val="24"/>
        </w:rPr>
        <w:t xml:space="preserve">La </w:t>
      </w:r>
      <w:r w:rsidRPr="00F9507F">
        <w:rPr>
          <w:rFonts w:ascii="Times New Roman" w:hAnsi="Times New Roman" w:cs="Times New Roman"/>
          <w:b/>
          <w:color w:val="000000"/>
          <w:sz w:val="24"/>
          <w:szCs w:val="24"/>
        </w:rPr>
        <w:t>ponctuation</w:t>
      </w:r>
      <w:r w:rsidRPr="00F9507F">
        <w:rPr>
          <w:rFonts w:ascii="Times New Roman" w:hAnsi="Times New Roman" w:cs="Times New Roman"/>
          <w:color w:val="000000"/>
          <w:sz w:val="24"/>
          <w:szCs w:val="24"/>
        </w:rPr>
        <w:t xml:space="preserve">, les </w:t>
      </w:r>
      <w:r w:rsidRPr="00F9507F">
        <w:rPr>
          <w:rFonts w:ascii="Times New Roman" w:hAnsi="Times New Roman" w:cs="Times New Roman"/>
          <w:b/>
          <w:color w:val="000000"/>
          <w:sz w:val="24"/>
          <w:szCs w:val="24"/>
        </w:rPr>
        <w:t>caractères échos</w:t>
      </w:r>
      <w:r w:rsidRPr="00F9507F">
        <w:rPr>
          <w:rFonts w:ascii="Times New Roman" w:hAnsi="Times New Roman" w:cs="Times New Roman"/>
          <w:color w:val="000000"/>
          <w:sz w:val="24"/>
          <w:szCs w:val="24"/>
        </w:rPr>
        <w:t> </w:t>
      </w:r>
      <w:r w:rsidR="00481F15">
        <w:rPr>
          <w:rFonts w:ascii="Times New Roman" w:hAnsi="Times New Roman" w:cs="Times New Roman"/>
          <w:color w:val="000000"/>
          <w:sz w:val="24"/>
          <w:szCs w:val="24"/>
        </w:rPr>
        <w:t xml:space="preserve">et </w:t>
      </w:r>
      <w:r w:rsidR="00481F15" w:rsidRPr="00F9507F">
        <w:rPr>
          <w:rFonts w:ascii="Times New Roman" w:hAnsi="Times New Roman" w:cs="Times New Roman"/>
          <w:color w:val="000000"/>
          <w:sz w:val="24"/>
          <w:szCs w:val="24"/>
        </w:rPr>
        <w:t xml:space="preserve">la </w:t>
      </w:r>
      <w:r w:rsidR="007F103B">
        <w:rPr>
          <w:rFonts w:ascii="Times New Roman" w:hAnsi="Times New Roman" w:cs="Times New Roman"/>
          <w:b/>
          <w:color w:val="000000"/>
          <w:sz w:val="24"/>
          <w:szCs w:val="24"/>
        </w:rPr>
        <w:t>casse expressive</w:t>
      </w:r>
      <w:r w:rsidR="00481F15">
        <w:rPr>
          <w:rFonts w:ascii="Times New Roman" w:hAnsi="Times New Roman" w:cs="Times New Roman"/>
          <w:color w:val="000000"/>
          <w:sz w:val="24"/>
          <w:szCs w:val="24"/>
        </w:rPr>
        <w:t xml:space="preserve"> </w:t>
      </w:r>
      <w:r w:rsidRPr="00F9507F">
        <w:rPr>
          <w:rFonts w:ascii="Times New Roman" w:hAnsi="Times New Roman" w:cs="Times New Roman"/>
          <w:color w:val="000000"/>
          <w:sz w:val="24"/>
          <w:szCs w:val="24"/>
        </w:rPr>
        <w:t xml:space="preserve">: </w:t>
      </w:r>
      <w:r w:rsidR="00481F15">
        <w:rPr>
          <w:rFonts w:ascii="Times New Roman" w:hAnsi="Times New Roman" w:cs="Times New Roman"/>
          <w:color w:val="000000"/>
          <w:sz w:val="24"/>
          <w:szCs w:val="24"/>
        </w:rPr>
        <w:t xml:space="preserve">la CMO </w:t>
      </w:r>
      <w:r w:rsidRPr="00F9507F">
        <w:rPr>
          <w:rFonts w:ascii="Times New Roman" w:hAnsi="Times New Roman" w:cs="Times New Roman"/>
          <w:color w:val="000000"/>
          <w:sz w:val="24"/>
          <w:szCs w:val="24"/>
        </w:rPr>
        <w:t>montre des emplois particulie</w:t>
      </w:r>
      <w:r w:rsidR="00481F15">
        <w:rPr>
          <w:rFonts w:ascii="Times New Roman" w:hAnsi="Times New Roman" w:cs="Times New Roman"/>
          <w:color w:val="000000"/>
          <w:sz w:val="24"/>
          <w:szCs w:val="24"/>
        </w:rPr>
        <w:t>rs des signes de ponctuation. N</w:t>
      </w:r>
      <w:r w:rsidRPr="00F9507F">
        <w:rPr>
          <w:rFonts w:ascii="Times New Roman" w:hAnsi="Times New Roman" w:cs="Times New Roman"/>
          <w:color w:val="000000"/>
          <w:sz w:val="24"/>
          <w:szCs w:val="24"/>
        </w:rPr>
        <w:t xml:space="preserve">ous avons vu précédemment qu’ils pouvaient servir à reproduire une expression faciale dans les </w:t>
      </w:r>
      <w:r w:rsidR="00481F15">
        <w:rPr>
          <w:rFonts w:ascii="Times New Roman" w:hAnsi="Times New Roman" w:cs="Times New Roman"/>
          <w:color w:val="000000"/>
          <w:sz w:val="24"/>
          <w:szCs w:val="24"/>
        </w:rPr>
        <w:t>smileys ; i</w:t>
      </w:r>
      <w:r w:rsidRPr="00F9507F">
        <w:rPr>
          <w:rFonts w:ascii="Times New Roman" w:hAnsi="Times New Roman" w:cs="Times New Roman"/>
          <w:color w:val="000000"/>
          <w:sz w:val="24"/>
          <w:szCs w:val="24"/>
        </w:rPr>
        <w:t>ls peuvent également revêtir une fonction expressive plus intense que dans un contexte écrit traditionnel, ajoutant ainsi à l’écrit une information paralinguistique. C’est le cas</w:t>
      </w:r>
      <w:r w:rsidR="00481F15">
        <w:rPr>
          <w:rFonts w:ascii="Times New Roman" w:hAnsi="Times New Roman" w:cs="Times New Roman"/>
          <w:color w:val="000000"/>
          <w:sz w:val="24"/>
          <w:szCs w:val="24"/>
        </w:rPr>
        <w:t xml:space="preserve"> par exemple</w:t>
      </w:r>
      <w:r w:rsidRPr="00F9507F">
        <w:rPr>
          <w:rFonts w:ascii="Times New Roman" w:hAnsi="Times New Roman" w:cs="Times New Roman"/>
          <w:color w:val="000000"/>
          <w:sz w:val="24"/>
          <w:szCs w:val="24"/>
        </w:rPr>
        <w:t xml:space="preserve"> lorsqu’il y a démultiplication d’un même signe</w:t>
      </w:r>
      <w:r w:rsidR="00481F15">
        <w:rPr>
          <w:rFonts w:ascii="Times New Roman" w:hAnsi="Times New Roman" w:cs="Times New Roman"/>
          <w:color w:val="000000"/>
          <w:sz w:val="24"/>
          <w:szCs w:val="24"/>
        </w:rPr>
        <w:t xml:space="preserve"> (14)</w:t>
      </w:r>
      <w:r w:rsidRPr="00F9507F">
        <w:rPr>
          <w:rFonts w:ascii="Times New Roman" w:hAnsi="Times New Roman" w:cs="Times New Roman"/>
          <w:color w:val="000000"/>
          <w:sz w:val="24"/>
          <w:szCs w:val="24"/>
        </w:rPr>
        <w:t>. On remarque un sous-emploi de la ponctuation à fonction rythmique</w:t>
      </w:r>
      <w:r w:rsidR="00481F15">
        <w:rPr>
          <w:rFonts w:ascii="Times New Roman" w:hAnsi="Times New Roman" w:cs="Times New Roman"/>
          <w:color w:val="000000"/>
          <w:sz w:val="24"/>
          <w:szCs w:val="24"/>
        </w:rPr>
        <w:t xml:space="preserve"> (12)</w:t>
      </w:r>
      <w:r w:rsidRPr="00F9507F">
        <w:rPr>
          <w:rFonts w:ascii="Times New Roman" w:hAnsi="Times New Roman" w:cs="Times New Roman"/>
          <w:color w:val="000000"/>
          <w:sz w:val="24"/>
          <w:szCs w:val="24"/>
        </w:rPr>
        <w:t xml:space="preserve">. Les scripteurs </w:t>
      </w:r>
      <w:r w:rsidR="007F103B">
        <w:rPr>
          <w:rFonts w:ascii="Times New Roman" w:hAnsi="Times New Roman" w:cs="Times New Roman"/>
          <w:color w:val="000000"/>
          <w:sz w:val="24"/>
          <w:szCs w:val="24"/>
        </w:rPr>
        <w:t>se concentrent uniquement sur les</w:t>
      </w:r>
      <w:r w:rsidRPr="00F9507F">
        <w:rPr>
          <w:rFonts w:ascii="Times New Roman" w:hAnsi="Times New Roman" w:cs="Times New Roman"/>
          <w:color w:val="000000"/>
          <w:sz w:val="24"/>
          <w:szCs w:val="24"/>
        </w:rPr>
        <w:t xml:space="preserve"> fonction</w:t>
      </w:r>
      <w:r w:rsidR="007F103B">
        <w:rPr>
          <w:rFonts w:ascii="Times New Roman" w:hAnsi="Times New Roman" w:cs="Times New Roman"/>
          <w:color w:val="000000"/>
          <w:sz w:val="24"/>
          <w:szCs w:val="24"/>
        </w:rPr>
        <w:t>s</w:t>
      </w:r>
      <w:r w:rsidRPr="00F9507F">
        <w:rPr>
          <w:rFonts w:ascii="Times New Roman" w:hAnsi="Times New Roman" w:cs="Times New Roman"/>
          <w:color w:val="000000"/>
          <w:sz w:val="24"/>
          <w:szCs w:val="24"/>
        </w:rPr>
        <w:t xml:space="preserve"> expressive et intonative (points d’exclamation, d’interrogation, points de suspension, etc.). L’extension ne concerne pas uniquement la ponctuation et tou</w:t>
      </w:r>
      <w:r w:rsidR="00481F15">
        <w:rPr>
          <w:rFonts w:ascii="Times New Roman" w:hAnsi="Times New Roman" w:cs="Times New Roman"/>
          <w:color w:val="000000"/>
          <w:sz w:val="24"/>
          <w:szCs w:val="24"/>
        </w:rPr>
        <w:t>che aussi aux caractères latins </w:t>
      </w:r>
      <w:r w:rsidRPr="00F9507F">
        <w:rPr>
          <w:rFonts w:ascii="Times New Roman" w:hAnsi="Times New Roman" w:cs="Times New Roman"/>
          <w:color w:val="000000"/>
          <w:sz w:val="24"/>
          <w:szCs w:val="24"/>
        </w:rPr>
        <w:t xml:space="preserve">: à la suite de Tatossian (2008), nous nommons ce phénomène </w:t>
      </w:r>
      <w:r w:rsidR="00481F15">
        <w:rPr>
          <w:rFonts w:ascii="Times New Roman" w:hAnsi="Times New Roman" w:cs="Times New Roman"/>
          <w:color w:val="000000"/>
          <w:sz w:val="24"/>
          <w:szCs w:val="24"/>
        </w:rPr>
        <w:t>« </w:t>
      </w:r>
      <w:r w:rsidRPr="00F9507F">
        <w:rPr>
          <w:rFonts w:ascii="Times New Roman" w:hAnsi="Times New Roman" w:cs="Times New Roman"/>
          <w:color w:val="000000"/>
          <w:sz w:val="24"/>
          <w:szCs w:val="24"/>
        </w:rPr>
        <w:t>caractères écho</w:t>
      </w:r>
      <w:r w:rsidR="00481F15">
        <w:rPr>
          <w:rFonts w:ascii="Times New Roman" w:hAnsi="Times New Roman" w:cs="Times New Roman"/>
          <w:color w:val="000000"/>
          <w:sz w:val="24"/>
          <w:szCs w:val="24"/>
        </w:rPr>
        <w:t> »</w:t>
      </w:r>
      <w:r w:rsidRPr="00F9507F">
        <w:rPr>
          <w:rFonts w:ascii="Times New Roman" w:hAnsi="Times New Roman" w:cs="Times New Roman"/>
          <w:color w:val="000000"/>
          <w:sz w:val="24"/>
          <w:szCs w:val="24"/>
        </w:rPr>
        <w:t>. C’est souvent le cas avec les interjections (</w:t>
      </w:r>
      <w:r w:rsidR="00481F15">
        <w:rPr>
          <w:rFonts w:ascii="Times New Roman" w:hAnsi="Times New Roman" w:cs="Times New Roman"/>
          <w:color w:val="000000"/>
          <w:sz w:val="24"/>
          <w:szCs w:val="24"/>
        </w:rPr>
        <w:t>15</w:t>
      </w:r>
      <w:r w:rsidRPr="00F9507F">
        <w:rPr>
          <w:rFonts w:ascii="Times New Roman" w:hAnsi="Times New Roman" w:cs="Times New Roman"/>
          <w:color w:val="000000"/>
          <w:sz w:val="24"/>
          <w:szCs w:val="24"/>
        </w:rPr>
        <w:t xml:space="preserve">). L’emploi de lettres capitales peut également marquer la prononciation alphabétique </w:t>
      </w:r>
      <w:r w:rsidR="00481F15">
        <w:rPr>
          <w:rFonts w:ascii="Times New Roman" w:hAnsi="Times New Roman" w:cs="Times New Roman"/>
          <w:color w:val="000000"/>
          <w:sz w:val="24"/>
          <w:szCs w:val="24"/>
        </w:rPr>
        <w:t>ou</w:t>
      </w:r>
      <w:r w:rsidR="007F103B">
        <w:rPr>
          <w:rFonts w:ascii="Times New Roman" w:hAnsi="Times New Roman" w:cs="Times New Roman"/>
          <w:color w:val="000000"/>
          <w:sz w:val="24"/>
          <w:szCs w:val="24"/>
        </w:rPr>
        <w:t xml:space="preserve"> participer à l’expressivité. E</w:t>
      </w:r>
      <w:r w:rsidRPr="00F9507F">
        <w:rPr>
          <w:rFonts w:ascii="Times New Roman" w:hAnsi="Times New Roman" w:cs="Times New Roman"/>
          <w:color w:val="000000"/>
          <w:sz w:val="24"/>
          <w:szCs w:val="24"/>
        </w:rPr>
        <w:t>n effet, certaines conventions implicites</w:t>
      </w:r>
      <w:r w:rsidR="00481F15">
        <w:rPr>
          <w:rFonts w:ascii="Times New Roman" w:hAnsi="Times New Roman" w:cs="Times New Roman"/>
          <w:color w:val="000000"/>
          <w:sz w:val="24"/>
          <w:szCs w:val="24"/>
        </w:rPr>
        <w:t xml:space="preserve"> </w:t>
      </w:r>
      <w:r w:rsidRPr="00F9507F">
        <w:rPr>
          <w:rFonts w:ascii="Times New Roman" w:hAnsi="Times New Roman" w:cs="Times New Roman"/>
          <w:color w:val="000000"/>
          <w:sz w:val="24"/>
          <w:szCs w:val="24"/>
        </w:rPr>
        <w:t>proposent de considérer les parties du discours en lettres capitales comme des parties exprimées en criant</w:t>
      </w:r>
      <w:r w:rsidR="00481F15">
        <w:rPr>
          <w:rFonts w:ascii="Times New Roman" w:hAnsi="Times New Roman" w:cs="Times New Roman"/>
          <w:color w:val="000000"/>
          <w:sz w:val="24"/>
          <w:szCs w:val="24"/>
        </w:rPr>
        <w:t xml:space="preserve"> (16)</w:t>
      </w:r>
      <w:r w:rsidRPr="00F9507F">
        <w:rPr>
          <w:rFonts w:ascii="Times New Roman" w:hAnsi="Times New Roman" w:cs="Times New Roman"/>
          <w:color w:val="000000"/>
          <w:sz w:val="24"/>
          <w:szCs w:val="24"/>
        </w:rPr>
        <w:t>. Cette convention offre donc une information paralinguistique de taille. C</w:t>
      </w:r>
      <w:r w:rsidR="005B7692">
        <w:rPr>
          <w:rFonts w:ascii="Times New Roman" w:hAnsi="Times New Roman" w:cs="Times New Roman"/>
          <w:color w:val="000000"/>
          <w:sz w:val="24"/>
          <w:szCs w:val="24"/>
        </w:rPr>
        <w:t>omme l’explique Marcoccia (2004 :</w:t>
      </w:r>
      <w:r w:rsidRPr="00F9507F">
        <w:rPr>
          <w:rFonts w:ascii="Times New Roman" w:hAnsi="Times New Roman" w:cs="Times New Roman"/>
          <w:color w:val="000000"/>
          <w:sz w:val="24"/>
          <w:szCs w:val="24"/>
        </w:rPr>
        <w:t xml:space="preserve"> 2-3) : « On retrouve dans ce procédé la fonction d’amplification du verbal par l’accentuation paralinguistique »</w:t>
      </w:r>
      <w:r w:rsidR="00481F15">
        <w:rPr>
          <w:rFonts w:ascii="Times New Roman" w:hAnsi="Times New Roman" w:cs="Times New Roman"/>
          <w:color w:val="000000"/>
          <w:sz w:val="24"/>
          <w:szCs w:val="24"/>
        </w:rPr>
        <w:t>.</w:t>
      </w:r>
    </w:p>
    <w:p w14:paraId="1377F1FB" w14:textId="77777777" w:rsidR="0073236E" w:rsidRDefault="0073236E" w:rsidP="0073236E">
      <w:pPr>
        <w:autoSpaceDE w:val="0"/>
        <w:autoSpaceDN w:val="0"/>
        <w:adjustRightInd w:val="0"/>
        <w:spacing w:after="0" w:line="276" w:lineRule="auto"/>
        <w:jc w:val="both"/>
        <w:rPr>
          <w:rFonts w:ascii="Times New Roman" w:eastAsia="Times New Roman" w:hAnsi="Times New Roman" w:cs="Times New Roman"/>
          <w:sz w:val="24"/>
          <w:szCs w:val="24"/>
          <w:lang w:eastAsia="fr-BE"/>
        </w:rPr>
      </w:pPr>
    </w:p>
    <w:p w14:paraId="7B8AD81D" w14:textId="77777777" w:rsidR="00481F15" w:rsidRPr="00481F15" w:rsidRDefault="00481F15" w:rsidP="00481F15">
      <w:pPr>
        <w:pStyle w:val="Paragraphedeliste"/>
        <w:numPr>
          <w:ilvl w:val="0"/>
          <w:numId w:val="18"/>
        </w:numPr>
        <w:autoSpaceDE w:val="0"/>
        <w:autoSpaceDN w:val="0"/>
        <w:adjustRightInd w:val="0"/>
        <w:spacing w:after="120" w:line="276" w:lineRule="auto"/>
        <w:ind w:left="851" w:hanging="567"/>
        <w:contextualSpacing w:val="0"/>
        <w:jc w:val="both"/>
        <w:rPr>
          <w:rFonts w:ascii="Times New Roman" w:hAnsi="Times New Roman" w:cs="Times New Roman"/>
          <w:color w:val="000000"/>
          <w:sz w:val="24"/>
          <w:szCs w:val="24"/>
        </w:rPr>
      </w:pPr>
      <w:r w:rsidRPr="00481F15">
        <w:rPr>
          <w:rFonts w:ascii="Times New Roman" w:hAnsi="Times New Roman" w:cs="Times New Roman"/>
          <w:color w:val="000000"/>
          <w:sz w:val="24"/>
          <w:szCs w:val="24"/>
        </w:rPr>
        <w:t>2r1 c tou a fai normale je pense a vs tous courage</w:t>
      </w:r>
      <w:r w:rsidRPr="00481F15">
        <w:rPr>
          <w:rFonts w:ascii="Times New Roman" w:hAnsi="Times New Roman" w:cs="Times New Roman"/>
          <w:b/>
          <w:color w:val="000000"/>
          <w:sz w:val="24"/>
          <w:szCs w:val="24"/>
        </w:rPr>
        <w:t>!!!!</w:t>
      </w:r>
      <w:r>
        <w:rPr>
          <w:rFonts w:ascii="Times New Roman" w:hAnsi="Times New Roman" w:cs="Times New Roman"/>
          <w:color w:val="000000"/>
          <w:sz w:val="24"/>
          <w:szCs w:val="24"/>
        </w:rPr>
        <w:t xml:space="preserve"> (</w:t>
      </w:r>
      <w:r w:rsidRPr="00481F15">
        <w:rPr>
          <w:rFonts w:ascii="Times New Roman" w:hAnsi="Times New Roman" w:cs="Times New Roman"/>
          <w:i/>
          <w:color w:val="000000"/>
          <w:sz w:val="24"/>
          <w:szCs w:val="24"/>
        </w:rPr>
        <w:t>De rien c’est tout à fait normal je pense à vous courage </w:t>
      </w:r>
      <w:r w:rsidRPr="00481F15">
        <w:rPr>
          <w:rFonts w:ascii="Times New Roman" w:hAnsi="Times New Roman" w:cs="Times New Roman"/>
          <w:b/>
          <w:i/>
          <w:color w:val="000000"/>
          <w:sz w:val="24"/>
          <w:szCs w:val="24"/>
        </w:rPr>
        <w:t>!!!!</w:t>
      </w:r>
      <w:r w:rsidRPr="00481F15">
        <w:rPr>
          <w:rFonts w:ascii="Times New Roman" w:hAnsi="Times New Roman" w:cs="Times New Roman"/>
          <w:i/>
          <w:color w:val="000000"/>
          <w:sz w:val="24"/>
          <w:szCs w:val="24"/>
        </w:rPr>
        <w:t>)</w:t>
      </w:r>
    </w:p>
    <w:p w14:paraId="1891B7A4" w14:textId="77777777" w:rsidR="00481F15" w:rsidRDefault="00481F15" w:rsidP="00481F15">
      <w:pPr>
        <w:pStyle w:val="Paragraphedeliste"/>
        <w:numPr>
          <w:ilvl w:val="0"/>
          <w:numId w:val="18"/>
        </w:numPr>
        <w:autoSpaceDE w:val="0"/>
        <w:autoSpaceDN w:val="0"/>
        <w:adjustRightInd w:val="0"/>
        <w:spacing w:after="120" w:line="276" w:lineRule="auto"/>
        <w:ind w:left="851" w:hanging="567"/>
        <w:contextualSpacing w:val="0"/>
        <w:jc w:val="both"/>
        <w:rPr>
          <w:rFonts w:ascii="Times New Roman" w:hAnsi="Times New Roman" w:cs="Times New Roman"/>
          <w:color w:val="000000"/>
          <w:sz w:val="24"/>
          <w:szCs w:val="24"/>
        </w:rPr>
      </w:pPr>
      <w:r w:rsidRPr="00430057">
        <w:rPr>
          <w:rFonts w:ascii="Times New Roman" w:hAnsi="Times New Roman" w:cs="Times New Roman"/>
          <w:b/>
          <w:color w:val="000000"/>
          <w:sz w:val="24"/>
          <w:szCs w:val="24"/>
        </w:rPr>
        <w:lastRenderedPageBreak/>
        <w:t>Nooooonnnn</w:t>
      </w:r>
      <w:r w:rsidRPr="00481F15">
        <w:rPr>
          <w:rFonts w:ascii="Times New Roman" w:hAnsi="Times New Roman" w:cs="Times New Roman"/>
          <w:color w:val="000000"/>
          <w:sz w:val="24"/>
          <w:szCs w:val="24"/>
        </w:rPr>
        <w:t xml:space="preserve">!:-( 2semaines san toi...pff ri1ke dy penC cam'sembl 1tenabl! </w:t>
      </w:r>
      <w:r>
        <w:rPr>
          <w:rFonts w:ascii="Times New Roman" w:hAnsi="Times New Roman" w:cs="Times New Roman"/>
          <w:color w:val="000000"/>
          <w:sz w:val="24"/>
          <w:szCs w:val="24"/>
        </w:rPr>
        <w:t>(</w:t>
      </w:r>
      <w:r w:rsidRPr="00430057">
        <w:rPr>
          <w:rFonts w:ascii="Times New Roman" w:hAnsi="Times New Roman" w:cs="Times New Roman"/>
          <w:b/>
          <w:i/>
          <w:color w:val="000000"/>
          <w:sz w:val="24"/>
          <w:szCs w:val="24"/>
        </w:rPr>
        <w:t>Non</w:t>
      </w:r>
      <w:r w:rsidRPr="00481F15">
        <w:rPr>
          <w:rFonts w:ascii="Times New Roman" w:hAnsi="Times New Roman" w:cs="Times New Roman"/>
          <w:i/>
          <w:color w:val="000000"/>
          <w:sz w:val="24"/>
          <w:szCs w:val="24"/>
        </w:rPr>
        <w:t> ! :-( 2 semaines sans toi… pff rien que d’y penser ça me semble intenable !</w:t>
      </w:r>
      <w:r>
        <w:rPr>
          <w:rFonts w:ascii="Times New Roman" w:hAnsi="Times New Roman" w:cs="Times New Roman"/>
          <w:color w:val="000000"/>
          <w:sz w:val="24"/>
          <w:szCs w:val="24"/>
        </w:rPr>
        <w:t>)</w:t>
      </w:r>
    </w:p>
    <w:p w14:paraId="293EBFA8" w14:textId="77777777" w:rsidR="00481F15" w:rsidRPr="00481F15" w:rsidRDefault="00481F15" w:rsidP="00481F15">
      <w:pPr>
        <w:pStyle w:val="Paragraphedeliste"/>
        <w:numPr>
          <w:ilvl w:val="0"/>
          <w:numId w:val="18"/>
        </w:numPr>
        <w:autoSpaceDE w:val="0"/>
        <w:autoSpaceDN w:val="0"/>
        <w:adjustRightInd w:val="0"/>
        <w:spacing w:after="120" w:line="276" w:lineRule="auto"/>
        <w:ind w:left="851" w:hanging="567"/>
        <w:contextualSpacing w:val="0"/>
        <w:jc w:val="both"/>
        <w:rPr>
          <w:rFonts w:ascii="Times New Roman" w:hAnsi="Times New Roman" w:cs="Times New Roman"/>
          <w:color w:val="000000"/>
          <w:sz w:val="24"/>
          <w:szCs w:val="24"/>
        </w:rPr>
      </w:pPr>
      <w:r w:rsidRPr="00481F15">
        <w:rPr>
          <w:rFonts w:ascii="Times New Roman" w:hAnsi="Times New Roman" w:cs="Times New Roman"/>
          <w:color w:val="000000"/>
          <w:sz w:val="24"/>
          <w:szCs w:val="24"/>
        </w:rPr>
        <w:t>Je n'ai qu'une chose à te dire: JE T'AIME!</w:t>
      </w:r>
      <w:r w:rsidR="00430057">
        <w:rPr>
          <w:rFonts w:ascii="Times New Roman" w:hAnsi="Times New Roman" w:cs="Times New Roman"/>
          <w:color w:val="000000"/>
          <w:sz w:val="24"/>
          <w:szCs w:val="24"/>
        </w:rPr>
        <w:t xml:space="preserve"> (</w:t>
      </w:r>
      <w:r w:rsidR="00430057" w:rsidRPr="00430057">
        <w:rPr>
          <w:rFonts w:ascii="Times New Roman" w:hAnsi="Times New Roman" w:cs="Times New Roman"/>
          <w:i/>
          <w:color w:val="000000"/>
          <w:sz w:val="24"/>
          <w:szCs w:val="24"/>
        </w:rPr>
        <w:t>Je n'ai qu'une chose à te dire : je t’aime !)</w:t>
      </w:r>
    </w:p>
    <w:p w14:paraId="674B68E5" w14:textId="77777777" w:rsidR="0073236E" w:rsidRPr="00F9507F" w:rsidRDefault="0073236E" w:rsidP="0073236E">
      <w:pPr>
        <w:autoSpaceDE w:val="0"/>
        <w:autoSpaceDN w:val="0"/>
        <w:adjustRightInd w:val="0"/>
        <w:spacing w:after="0" w:line="276" w:lineRule="auto"/>
        <w:jc w:val="both"/>
        <w:rPr>
          <w:rFonts w:ascii="Times New Roman" w:eastAsia="Times New Roman" w:hAnsi="Times New Roman" w:cs="Times New Roman"/>
          <w:sz w:val="24"/>
          <w:szCs w:val="24"/>
          <w:lang w:eastAsia="fr-BE"/>
        </w:rPr>
      </w:pPr>
    </w:p>
    <w:p w14:paraId="5304035D" w14:textId="3A12E324" w:rsidR="00D11A64" w:rsidRDefault="0073236E" w:rsidP="004D09B7">
      <w:pPr>
        <w:pStyle w:val="Paragraphedeliste"/>
        <w:numPr>
          <w:ilvl w:val="0"/>
          <w:numId w:val="12"/>
        </w:numPr>
        <w:spacing w:after="0" w:line="276" w:lineRule="auto"/>
        <w:jc w:val="both"/>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eastAsia="fr-BE"/>
        </w:rPr>
        <w:t xml:space="preserve">La </w:t>
      </w:r>
      <w:r w:rsidRPr="00F9507F">
        <w:rPr>
          <w:rFonts w:ascii="Times New Roman" w:eastAsia="Times New Roman" w:hAnsi="Times New Roman" w:cs="Times New Roman"/>
          <w:b/>
          <w:sz w:val="24"/>
          <w:szCs w:val="24"/>
          <w:lang w:eastAsia="fr-BE"/>
        </w:rPr>
        <w:t>souplesse de la syntaxe</w:t>
      </w:r>
      <w:r w:rsidRPr="00F9507F">
        <w:rPr>
          <w:rFonts w:ascii="Times New Roman" w:eastAsia="Times New Roman" w:hAnsi="Times New Roman" w:cs="Times New Roman"/>
          <w:sz w:val="24"/>
          <w:szCs w:val="24"/>
          <w:lang w:eastAsia="fr-BE"/>
        </w:rPr>
        <w:t xml:space="preserve"> : souvent, les constructions </w:t>
      </w:r>
      <w:r w:rsidR="005B7692">
        <w:rPr>
          <w:rFonts w:ascii="Times New Roman" w:eastAsia="Times New Roman" w:hAnsi="Times New Roman" w:cs="Times New Roman"/>
          <w:sz w:val="24"/>
          <w:szCs w:val="24"/>
          <w:lang w:eastAsia="fr-BE"/>
        </w:rPr>
        <w:t xml:space="preserve">qui </w:t>
      </w:r>
      <w:r w:rsidRPr="00F9507F">
        <w:rPr>
          <w:rFonts w:ascii="Times New Roman" w:eastAsia="Times New Roman" w:hAnsi="Times New Roman" w:cs="Times New Roman"/>
          <w:sz w:val="24"/>
          <w:szCs w:val="24"/>
          <w:lang w:eastAsia="fr-BE"/>
        </w:rPr>
        <w:t>sont tolérées à l’oral</w:t>
      </w:r>
      <w:r w:rsidR="00430057" w:rsidRPr="00430057">
        <w:rPr>
          <w:rFonts w:ascii="Times New Roman" w:eastAsia="Times New Roman" w:hAnsi="Times New Roman" w:cs="Times New Roman"/>
          <w:sz w:val="24"/>
          <w:szCs w:val="24"/>
          <w:lang w:eastAsia="fr-BE"/>
        </w:rPr>
        <w:t xml:space="preserve"> </w:t>
      </w:r>
      <w:r w:rsidR="00430057" w:rsidRPr="00F9507F">
        <w:rPr>
          <w:rFonts w:ascii="Times New Roman" w:eastAsia="Times New Roman" w:hAnsi="Times New Roman" w:cs="Times New Roman"/>
          <w:sz w:val="24"/>
          <w:szCs w:val="24"/>
          <w:lang w:eastAsia="fr-BE"/>
        </w:rPr>
        <w:t>sont considérées comme des fautes à l’écrit</w:t>
      </w:r>
      <w:r w:rsidRPr="00F9507F">
        <w:rPr>
          <w:rFonts w:ascii="Times New Roman" w:eastAsia="Times New Roman" w:hAnsi="Times New Roman" w:cs="Times New Roman"/>
          <w:sz w:val="24"/>
          <w:szCs w:val="24"/>
          <w:lang w:eastAsia="fr-BE"/>
        </w:rPr>
        <w:t xml:space="preserve">. </w:t>
      </w:r>
      <w:r w:rsidR="00430057">
        <w:rPr>
          <w:rFonts w:ascii="Times New Roman" w:eastAsia="Times New Roman" w:hAnsi="Times New Roman" w:cs="Times New Roman"/>
          <w:sz w:val="24"/>
          <w:szCs w:val="24"/>
          <w:lang w:eastAsia="fr-BE"/>
        </w:rPr>
        <w:t xml:space="preserve">Dans la CMO, nous retrouvons cette souplesse syntaxique, qui rapproche souvent son style </w:t>
      </w:r>
      <w:r w:rsidR="005B01CD">
        <w:rPr>
          <w:rFonts w:ascii="Times New Roman" w:eastAsia="Times New Roman" w:hAnsi="Times New Roman" w:cs="Times New Roman"/>
          <w:sz w:val="24"/>
          <w:szCs w:val="24"/>
          <w:lang w:eastAsia="fr-BE"/>
        </w:rPr>
        <w:t xml:space="preserve">de </w:t>
      </w:r>
      <w:r w:rsidR="00430057">
        <w:rPr>
          <w:rFonts w:ascii="Times New Roman" w:eastAsia="Times New Roman" w:hAnsi="Times New Roman" w:cs="Times New Roman"/>
          <w:sz w:val="24"/>
          <w:szCs w:val="24"/>
          <w:lang w:eastAsia="fr-BE"/>
        </w:rPr>
        <w:t xml:space="preserve">celui de l’oral (cf. partie </w:t>
      </w:r>
      <w:r w:rsidR="00AE0EAD">
        <w:rPr>
          <w:rFonts w:ascii="Times New Roman" w:eastAsia="Times New Roman" w:hAnsi="Times New Roman" w:cs="Times New Roman"/>
          <w:sz w:val="24"/>
          <w:szCs w:val="24"/>
          <w:lang w:eastAsia="fr-BE"/>
        </w:rPr>
        <w:t>2</w:t>
      </w:r>
      <w:r w:rsidR="00430057">
        <w:rPr>
          <w:rFonts w:ascii="Times New Roman" w:eastAsia="Times New Roman" w:hAnsi="Times New Roman" w:cs="Times New Roman"/>
          <w:sz w:val="24"/>
          <w:szCs w:val="24"/>
          <w:lang w:eastAsia="fr-BE"/>
        </w:rPr>
        <w:t xml:space="preserve">). </w:t>
      </w:r>
      <w:r w:rsidRPr="00F9507F">
        <w:rPr>
          <w:rFonts w:ascii="Times New Roman" w:eastAsia="Times New Roman" w:hAnsi="Times New Roman" w:cs="Times New Roman"/>
          <w:sz w:val="24"/>
          <w:szCs w:val="24"/>
          <w:lang w:eastAsia="fr-BE"/>
        </w:rPr>
        <w:t>Parmi les exemples les plus fréquents</w:t>
      </w:r>
      <w:r w:rsidR="00430057">
        <w:rPr>
          <w:rFonts w:ascii="Times New Roman" w:eastAsia="Times New Roman" w:hAnsi="Times New Roman" w:cs="Times New Roman"/>
          <w:sz w:val="24"/>
          <w:szCs w:val="24"/>
          <w:lang w:eastAsia="fr-BE"/>
        </w:rPr>
        <w:t xml:space="preserve"> de cette souplesse</w:t>
      </w:r>
      <w:r w:rsidRPr="00F9507F">
        <w:rPr>
          <w:rFonts w:ascii="Times New Roman" w:eastAsia="Times New Roman" w:hAnsi="Times New Roman" w:cs="Times New Roman"/>
          <w:sz w:val="24"/>
          <w:szCs w:val="24"/>
          <w:lang w:eastAsia="fr-BE"/>
        </w:rPr>
        <w:t xml:space="preserve">, on peut citer l’oubli de la négation « ne » (95% d’omission </w:t>
      </w:r>
      <w:r w:rsidR="005760F1">
        <w:rPr>
          <w:rFonts w:ascii="Times New Roman" w:eastAsia="Times New Roman" w:hAnsi="Times New Roman" w:cs="Times New Roman"/>
          <w:sz w:val="24"/>
          <w:szCs w:val="24"/>
          <w:lang w:eastAsia="fr-BE"/>
        </w:rPr>
        <w:t xml:space="preserve">à l’oral </w:t>
      </w:r>
      <w:r w:rsidRPr="00F9507F">
        <w:rPr>
          <w:rFonts w:ascii="Times New Roman" w:eastAsia="Times New Roman" w:hAnsi="Times New Roman" w:cs="Times New Roman"/>
          <w:sz w:val="24"/>
          <w:szCs w:val="24"/>
          <w:lang w:eastAsia="fr-BE"/>
        </w:rPr>
        <w:t>selon Blanche</w:t>
      </w:r>
      <w:r w:rsidR="004D09B7">
        <w:rPr>
          <w:rFonts w:ascii="Times New Roman" w:eastAsia="Times New Roman" w:hAnsi="Times New Roman" w:cs="Times New Roman"/>
          <w:sz w:val="24"/>
          <w:szCs w:val="24"/>
          <w:lang w:eastAsia="fr-BE"/>
        </w:rPr>
        <w:t>-B</w:t>
      </w:r>
      <w:r w:rsidR="005B7692">
        <w:rPr>
          <w:rFonts w:ascii="Times New Roman" w:eastAsia="Times New Roman" w:hAnsi="Times New Roman" w:cs="Times New Roman"/>
          <w:sz w:val="24"/>
          <w:szCs w:val="24"/>
          <w:lang w:eastAsia="fr-BE"/>
        </w:rPr>
        <w:t xml:space="preserve">enveniste (op. cit. : </w:t>
      </w:r>
      <w:r w:rsidR="004D09B7">
        <w:rPr>
          <w:rFonts w:ascii="Times New Roman" w:eastAsia="Times New Roman" w:hAnsi="Times New Roman" w:cs="Times New Roman"/>
          <w:sz w:val="24"/>
          <w:szCs w:val="24"/>
          <w:lang w:eastAsia="fr-BE"/>
        </w:rPr>
        <w:t xml:space="preserve">39) (17)), </w:t>
      </w:r>
      <w:r w:rsidRPr="00F9507F">
        <w:rPr>
          <w:rFonts w:ascii="Times New Roman" w:eastAsia="Times New Roman" w:hAnsi="Times New Roman" w:cs="Times New Roman"/>
          <w:sz w:val="24"/>
          <w:szCs w:val="24"/>
          <w:lang w:eastAsia="fr-BE"/>
        </w:rPr>
        <w:t>l’utilisation de l’interrogation « est-ce que »</w:t>
      </w:r>
      <w:r w:rsidR="00430057">
        <w:rPr>
          <w:rFonts w:ascii="Times New Roman" w:eastAsia="Times New Roman" w:hAnsi="Times New Roman" w:cs="Times New Roman"/>
          <w:sz w:val="24"/>
          <w:szCs w:val="24"/>
          <w:lang w:eastAsia="fr-BE"/>
        </w:rPr>
        <w:t xml:space="preserve"> </w:t>
      </w:r>
      <w:r w:rsidR="00D11A64">
        <w:rPr>
          <w:rFonts w:ascii="Times New Roman" w:eastAsia="Times New Roman" w:hAnsi="Times New Roman" w:cs="Times New Roman"/>
          <w:sz w:val="24"/>
          <w:szCs w:val="24"/>
          <w:lang w:eastAsia="fr-BE"/>
        </w:rPr>
        <w:t xml:space="preserve">ou l’adjonction simple du point d’interrogation à une déclarative </w:t>
      </w:r>
      <w:r w:rsidR="00430057">
        <w:rPr>
          <w:rFonts w:ascii="Times New Roman" w:eastAsia="Times New Roman" w:hAnsi="Times New Roman" w:cs="Times New Roman"/>
          <w:sz w:val="24"/>
          <w:szCs w:val="24"/>
          <w:lang w:eastAsia="fr-BE"/>
        </w:rPr>
        <w:t>plutôt que l’</w:t>
      </w:r>
      <w:r w:rsidR="00D11A64">
        <w:rPr>
          <w:rFonts w:ascii="Times New Roman" w:eastAsia="Times New Roman" w:hAnsi="Times New Roman" w:cs="Times New Roman"/>
          <w:sz w:val="24"/>
          <w:szCs w:val="24"/>
          <w:lang w:eastAsia="fr-BE"/>
        </w:rPr>
        <w:t>inversion sujet-</w:t>
      </w:r>
      <w:r w:rsidR="00430057">
        <w:rPr>
          <w:rFonts w:ascii="Times New Roman" w:eastAsia="Times New Roman" w:hAnsi="Times New Roman" w:cs="Times New Roman"/>
          <w:sz w:val="24"/>
          <w:szCs w:val="24"/>
          <w:lang w:eastAsia="fr-BE"/>
        </w:rPr>
        <w:t>verbe</w:t>
      </w:r>
      <w:r w:rsidR="004D09B7">
        <w:rPr>
          <w:rFonts w:ascii="Times New Roman" w:eastAsia="Times New Roman" w:hAnsi="Times New Roman" w:cs="Times New Roman"/>
          <w:sz w:val="24"/>
          <w:szCs w:val="24"/>
          <w:lang w:eastAsia="fr-BE"/>
        </w:rPr>
        <w:t xml:space="preserve"> (18)</w:t>
      </w:r>
      <w:r w:rsidRPr="00F9507F">
        <w:rPr>
          <w:rFonts w:ascii="Times New Roman" w:eastAsia="Times New Roman" w:hAnsi="Times New Roman" w:cs="Times New Roman"/>
          <w:sz w:val="24"/>
          <w:szCs w:val="24"/>
          <w:lang w:eastAsia="fr-BE"/>
        </w:rPr>
        <w:t>.</w:t>
      </w:r>
      <w:r w:rsidR="00430057">
        <w:rPr>
          <w:rFonts w:ascii="Times New Roman" w:eastAsia="Times New Roman" w:hAnsi="Times New Roman" w:cs="Times New Roman"/>
          <w:sz w:val="24"/>
          <w:szCs w:val="24"/>
          <w:lang w:eastAsia="fr-BE"/>
        </w:rPr>
        <w:t xml:space="preserve"> </w:t>
      </w:r>
      <w:r w:rsidR="00D11A64">
        <w:rPr>
          <w:rFonts w:ascii="Times New Roman" w:eastAsia="Times New Roman" w:hAnsi="Times New Roman" w:cs="Times New Roman"/>
          <w:sz w:val="24"/>
          <w:szCs w:val="24"/>
          <w:lang w:eastAsia="fr-BE"/>
        </w:rPr>
        <w:t>De fait, nos propres analyses portant sur les sms ont montré que seules 11% des interrogatives conservaient une structures forme</w:t>
      </w:r>
      <w:r w:rsidR="004D09B7">
        <w:rPr>
          <w:rFonts w:ascii="Times New Roman" w:eastAsia="Times New Roman" w:hAnsi="Times New Roman" w:cs="Times New Roman"/>
          <w:sz w:val="24"/>
          <w:szCs w:val="24"/>
          <w:lang w:eastAsia="fr-BE"/>
        </w:rPr>
        <w:t>lles et</w:t>
      </w:r>
      <w:r w:rsidR="00D11A64">
        <w:rPr>
          <w:rFonts w:ascii="Times New Roman" w:eastAsia="Times New Roman" w:hAnsi="Times New Roman" w:cs="Times New Roman"/>
          <w:sz w:val="24"/>
          <w:szCs w:val="24"/>
          <w:lang w:eastAsia="fr-BE"/>
        </w:rPr>
        <w:t xml:space="preserve"> que </w:t>
      </w:r>
      <w:r w:rsidR="004D09B7">
        <w:rPr>
          <w:rFonts w:ascii="Times New Roman" w:eastAsia="Times New Roman" w:hAnsi="Times New Roman" w:cs="Times New Roman"/>
          <w:sz w:val="24"/>
          <w:szCs w:val="24"/>
          <w:lang w:eastAsia="fr-BE"/>
        </w:rPr>
        <w:t xml:space="preserve">seules 23,14% des négatives comportaient le clitique </w:t>
      </w:r>
      <w:r w:rsidR="004D09B7">
        <w:rPr>
          <w:rFonts w:ascii="Times New Roman" w:eastAsia="Times New Roman" w:hAnsi="Times New Roman" w:cs="Times New Roman"/>
          <w:i/>
          <w:sz w:val="24"/>
          <w:szCs w:val="24"/>
          <w:lang w:eastAsia="fr-BE"/>
        </w:rPr>
        <w:t>ne</w:t>
      </w:r>
      <w:r w:rsidR="004D09B7">
        <w:rPr>
          <w:rFonts w:ascii="Times New Roman" w:eastAsia="Times New Roman" w:hAnsi="Times New Roman" w:cs="Times New Roman"/>
          <w:sz w:val="24"/>
          <w:szCs w:val="24"/>
          <w:lang w:eastAsia="fr-BE"/>
        </w:rPr>
        <w:t xml:space="preserve">. </w:t>
      </w:r>
    </w:p>
    <w:p w14:paraId="5C01EF62" w14:textId="77777777" w:rsidR="00D11A64" w:rsidRDefault="00D11A64" w:rsidP="00D11A64">
      <w:pPr>
        <w:spacing w:after="0" w:line="276" w:lineRule="auto"/>
        <w:jc w:val="both"/>
        <w:rPr>
          <w:rFonts w:ascii="Times New Roman" w:eastAsia="Times New Roman" w:hAnsi="Times New Roman" w:cs="Times New Roman"/>
          <w:sz w:val="24"/>
          <w:szCs w:val="24"/>
          <w:lang w:eastAsia="fr-BE"/>
        </w:rPr>
      </w:pPr>
    </w:p>
    <w:p w14:paraId="51497252" w14:textId="77777777" w:rsidR="0073236E" w:rsidRPr="00D11A64" w:rsidRDefault="00D11A64" w:rsidP="001E519D">
      <w:pPr>
        <w:pStyle w:val="Paragraphedeliste"/>
        <w:numPr>
          <w:ilvl w:val="0"/>
          <w:numId w:val="18"/>
        </w:numPr>
        <w:autoSpaceDE w:val="0"/>
        <w:autoSpaceDN w:val="0"/>
        <w:adjustRightInd w:val="0"/>
        <w:spacing w:after="0" w:line="276" w:lineRule="auto"/>
        <w:ind w:left="851" w:hanging="567"/>
        <w:contextualSpacing w:val="0"/>
        <w:jc w:val="both"/>
        <w:rPr>
          <w:rFonts w:ascii="Times New Roman" w:eastAsia="Times New Roman" w:hAnsi="Times New Roman" w:cs="Times New Roman"/>
          <w:sz w:val="24"/>
          <w:szCs w:val="24"/>
          <w:lang w:eastAsia="fr-BE"/>
        </w:rPr>
      </w:pPr>
      <w:r w:rsidRPr="001E519D">
        <w:rPr>
          <w:rFonts w:ascii="Times New Roman" w:eastAsia="Times New Roman" w:hAnsi="Times New Roman" w:cs="Times New Roman"/>
          <w:sz w:val="24"/>
          <w:szCs w:val="24"/>
          <w:lang w:eastAsia="fr-BE"/>
        </w:rPr>
        <w:t>Son natel</w:t>
      </w:r>
      <w:r w:rsidR="005B01CD">
        <w:rPr>
          <w:rStyle w:val="Appelnotedebasdep"/>
          <w:rFonts w:ascii="Times New Roman" w:eastAsia="Times New Roman" w:hAnsi="Times New Roman" w:cs="Times New Roman"/>
          <w:sz w:val="24"/>
          <w:szCs w:val="24"/>
          <w:lang w:eastAsia="fr-BE"/>
        </w:rPr>
        <w:footnoteReference w:id="6"/>
      </w:r>
      <w:r w:rsidRPr="001E519D">
        <w:rPr>
          <w:rFonts w:ascii="Times New Roman" w:eastAsia="Times New Roman" w:hAnsi="Times New Roman" w:cs="Times New Roman"/>
          <w:sz w:val="24"/>
          <w:szCs w:val="24"/>
          <w:lang w:eastAsia="fr-BE"/>
        </w:rPr>
        <w:t xml:space="preserve"> </w:t>
      </w:r>
      <w:r w:rsidRPr="001E519D">
        <w:rPr>
          <w:rFonts w:ascii="Times New Roman" w:eastAsia="Times New Roman" w:hAnsi="Times New Roman" w:cs="Times New Roman"/>
          <w:b/>
          <w:sz w:val="24"/>
          <w:szCs w:val="24"/>
          <w:lang w:eastAsia="fr-BE"/>
        </w:rPr>
        <w:t>va</w:t>
      </w:r>
      <w:r w:rsidRPr="001E519D">
        <w:rPr>
          <w:rFonts w:ascii="Times New Roman" w:eastAsia="Times New Roman" w:hAnsi="Times New Roman" w:cs="Times New Roman"/>
          <w:sz w:val="24"/>
          <w:szCs w:val="24"/>
          <w:lang w:eastAsia="fr-BE"/>
        </w:rPr>
        <w:t xml:space="preserve"> toujours </w:t>
      </w:r>
      <w:r w:rsidRPr="001E519D">
        <w:rPr>
          <w:rFonts w:ascii="Times New Roman" w:eastAsia="Times New Roman" w:hAnsi="Times New Roman" w:cs="Times New Roman"/>
          <w:b/>
          <w:sz w:val="24"/>
          <w:szCs w:val="24"/>
          <w:lang w:eastAsia="fr-BE"/>
        </w:rPr>
        <w:t>pas</w:t>
      </w:r>
      <w:r w:rsidRPr="001E519D">
        <w:rPr>
          <w:rFonts w:ascii="Times New Roman" w:eastAsia="Times New Roman" w:hAnsi="Times New Roman" w:cs="Times New Roman"/>
          <w:sz w:val="24"/>
          <w:szCs w:val="24"/>
          <w:lang w:eastAsia="fr-BE"/>
        </w:rPr>
        <w:t xml:space="preserve"> ! Si jamais, dis lui que pour ce soir ça va être trop compliqué, et que j’essaierai de l’appeler ce soir ! j’ai pas encore ma carte d’étudiant plastifiée et sans photo </w:t>
      </w:r>
      <w:r w:rsidRPr="001E519D">
        <w:rPr>
          <w:rFonts w:ascii="Times New Roman" w:eastAsia="Times New Roman" w:hAnsi="Times New Roman" w:cs="Times New Roman"/>
          <w:b/>
          <w:sz w:val="24"/>
          <w:szCs w:val="24"/>
          <w:lang w:eastAsia="fr-BE"/>
        </w:rPr>
        <w:t>ça craint ?</w:t>
      </w:r>
      <w:r w:rsidR="004D09B7" w:rsidRPr="001E519D">
        <w:rPr>
          <w:rFonts w:ascii="Times New Roman" w:eastAsia="Times New Roman" w:hAnsi="Times New Roman" w:cs="Times New Roman"/>
          <w:sz w:val="24"/>
          <w:szCs w:val="24"/>
          <w:lang w:eastAsia="fr-BE"/>
        </w:rPr>
        <w:t xml:space="preserve"> </w:t>
      </w:r>
    </w:p>
    <w:p w14:paraId="09B386F7" w14:textId="77777777" w:rsidR="0073236E" w:rsidRPr="00047887" w:rsidRDefault="0073236E" w:rsidP="00430057">
      <w:pPr>
        <w:pStyle w:val="Paragraphedeliste"/>
        <w:numPr>
          <w:ilvl w:val="0"/>
          <w:numId w:val="12"/>
        </w:numPr>
        <w:spacing w:after="0" w:line="276" w:lineRule="auto"/>
        <w:jc w:val="both"/>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eastAsia="fr-BE"/>
        </w:rPr>
        <w:t xml:space="preserve">Les </w:t>
      </w:r>
      <w:r w:rsidRPr="00F9507F">
        <w:rPr>
          <w:rFonts w:ascii="Times New Roman" w:eastAsia="Times New Roman" w:hAnsi="Times New Roman" w:cs="Times New Roman"/>
          <w:b/>
          <w:sz w:val="24"/>
          <w:szCs w:val="24"/>
          <w:lang w:eastAsia="fr-BE"/>
        </w:rPr>
        <w:t>structures clivées</w:t>
      </w:r>
      <w:r w:rsidRPr="00F9507F">
        <w:rPr>
          <w:rFonts w:ascii="Times New Roman" w:eastAsia="Times New Roman" w:hAnsi="Times New Roman" w:cs="Times New Roman"/>
          <w:sz w:val="24"/>
          <w:szCs w:val="24"/>
          <w:lang w:eastAsia="fr-BE"/>
        </w:rPr>
        <w:t> : « on appelle clivages, depuis les années 1980, les divers dispositifs par lesquels un élément est séparé et distingué du reste de sa construction » (Blanche-Be</w:t>
      </w:r>
      <w:r w:rsidR="005B7692">
        <w:rPr>
          <w:rFonts w:ascii="Times New Roman" w:eastAsia="Times New Roman" w:hAnsi="Times New Roman" w:cs="Times New Roman"/>
          <w:sz w:val="24"/>
          <w:szCs w:val="24"/>
          <w:lang w:eastAsia="fr-BE"/>
        </w:rPr>
        <w:t>nveniste (op.cit. :</w:t>
      </w:r>
      <w:r w:rsidRPr="00F9507F">
        <w:rPr>
          <w:rFonts w:ascii="Times New Roman" w:eastAsia="Times New Roman" w:hAnsi="Times New Roman" w:cs="Times New Roman"/>
          <w:sz w:val="24"/>
          <w:szCs w:val="24"/>
          <w:lang w:eastAsia="fr-BE"/>
        </w:rPr>
        <w:t xml:space="preserve"> 96)). Les structures clivées</w:t>
      </w:r>
      <w:r w:rsidR="00047887">
        <w:rPr>
          <w:rFonts w:ascii="Times New Roman" w:eastAsia="Times New Roman" w:hAnsi="Times New Roman" w:cs="Times New Roman"/>
          <w:sz w:val="24"/>
          <w:szCs w:val="24"/>
          <w:lang w:eastAsia="fr-BE"/>
        </w:rPr>
        <w:t>, qui</w:t>
      </w:r>
      <w:r w:rsidRPr="00F9507F">
        <w:rPr>
          <w:rFonts w:ascii="Times New Roman" w:eastAsia="Times New Roman" w:hAnsi="Times New Roman" w:cs="Times New Roman"/>
          <w:sz w:val="24"/>
          <w:szCs w:val="24"/>
          <w:lang w:eastAsia="fr-BE"/>
        </w:rPr>
        <w:t xml:space="preserve"> se présentent le plus souvent sous la forme « </w:t>
      </w:r>
      <w:r w:rsidR="00047887">
        <w:rPr>
          <w:rFonts w:ascii="Times New Roman" w:eastAsia="Times New Roman" w:hAnsi="Times New Roman" w:cs="Times New Roman"/>
          <w:sz w:val="24"/>
          <w:szCs w:val="24"/>
          <w:lang w:eastAsia="fr-BE"/>
        </w:rPr>
        <w:t>c’est</w:t>
      </w:r>
      <w:r w:rsidRPr="00F9507F">
        <w:rPr>
          <w:rFonts w:ascii="Times New Roman" w:eastAsia="Times New Roman" w:hAnsi="Times New Roman" w:cs="Times New Roman"/>
          <w:sz w:val="24"/>
          <w:szCs w:val="24"/>
          <w:lang w:eastAsia="fr-BE"/>
        </w:rPr>
        <w:t xml:space="preserve"> X </w:t>
      </w:r>
      <w:r w:rsidR="00047887">
        <w:rPr>
          <w:rFonts w:ascii="Times New Roman" w:eastAsia="Times New Roman" w:hAnsi="Times New Roman" w:cs="Times New Roman"/>
          <w:sz w:val="24"/>
          <w:szCs w:val="24"/>
          <w:lang w:eastAsia="fr-BE"/>
        </w:rPr>
        <w:t>qui</w:t>
      </w:r>
      <w:r w:rsidRPr="00F9507F">
        <w:rPr>
          <w:rFonts w:ascii="Times New Roman" w:eastAsia="Times New Roman" w:hAnsi="Times New Roman" w:cs="Times New Roman"/>
          <w:sz w:val="24"/>
          <w:szCs w:val="24"/>
          <w:lang w:eastAsia="fr-BE"/>
        </w:rPr>
        <w:t>/</w:t>
      </w:r>
      <w:r w:rsidR="00047887">
        <w:rPr>
          <w:rFonts w:ascii="Times New Roman" w:eastAsia="Times New Roman" w:hAnsi="Times New Roman" w:cs="Times New Roman"/>
          <w:sz w:val="24"/>
          <w:szCs w:val="24"/>
          <w:lang w:eastAsia="fr-BE"/>
        </w:rPr>
        <w:t xml:space="preserve">que Y », ne participent pas à la tendance de réduction que l’on observe dans la plupart des autres traits caractéristiques de la CMO, puisqu’elles allongent le message au lieu de le réduire. Dans l’exemple (19), une structure plus simple telle que </w:t>
      </w:r>
      <w:r w:rsidR="00047887">
        <w:rPr>
          <w:rFonts w:ascii="Times New Roman" w:eastAsia="Times New Roman" w:hAnsi="Times New Roman" w:cs="Times New Roman"/>
          <w:i/>
          <w:sz w:val="24"/>
          <w:szCs w:val="24"/>
          <w:lang w:eastAsia="fr-BE"/>
        </w:rPr>
        <w:t>tu choisis !</w:t>
      </w:r>
      <w:r w:rsidR="00047887">
        <w:rPr>
          <w:rFonts w:ascii="Times New Roman" w:eastAsia="Times New Roman" w:hAnsi="Times New Roman" w:cs="Times New Roman"/>
          <w:sz w:val="24"/>
          <w:szCs w:val="24"/>
          <w:lang w:eastAsia="fr-BE"/>
        </w:rPr>
        <w:t xml:space="preserve"> (dans sa forme normée) aurait par exemple permis d’économiser 3 caractères. </w:t>
      </w:r>
    </w:p>
    <w:p w14:paraId="474D56AC" w14:textId="77777777" w:rsidR="00047887" w:rsidRDefault="00047887" w:rsidP="00047887">
      <w:pPr>
        <w:spacing w:after="0" w:line="276" w:lineRule="auto"/>
        <w:jc w:val="both"/>
        <w:rPr>
          <w:rFonts w:ascii="Times New Roman" w:eastAsia="Times New Roman" w:hAnsi="Times New Roman" w:cs="Times New Roman"/>
          <w:sz w:val="24"/>
          <w:szCs w:val="24"/>
          <w:lang w:eastAsia="fr-BE"/>
        </w:rPr>
      </w:pPr>
    </w:p>
    <w:p w14:paraId="7D02CD03" w14:textId="77777777" w:rsidR="00047887" w:rsidRPr="00047887" w:rsidRDefault="00047887" w:rsidP="00047887">
      <w:pPr>
        <w:pStyle w:val="Paragraphedeliste"/>
        <w:numPr>
          <w:ilvl w:val="0"/>
          <w:numId w:val="18"/>
        </w:numPr>
        <w:autoSpaceDE w:val="0"/>
        <w:autoSpaceDN w:val="0"/>
        <w:adjustRightInd w:val="0"/>
        <w:spacing w:after="0" w:line="276" w:lineRule="auto"/>
        <w:ind w:left="851" w:hanging="567"/>
        <w:contextualSpacing w:val="0"/>
        <w:jc w:val="both"/>
        <w:rPr>
          <w:rFonts w:ascii="Times New Roman" w:eastAsia="Times New Roman" w:hAnsi="Times New Roman" w:cs="Times New Roman"/>
          <w:sz w:val="24"/>
          <w:szCs w:val="24"/>
          <w:lang w:eastAsia="fr-BE"/>
        </w:rPr>
      </w:pPr>
      <w:r w:rsidRPr="00047887">
        <w:rPr>
          <w:rFonts w:ascii="Times New Roman" w:eastAsia="Times New Roman" w:hAnsi="Times New Roman" w:cs="Times New Roman"/>
          <w:sz w:val="24"/>
          <w:szCs w:val="24"/>
          <w:lang w:eastAsia="fr-BE"/>
        </w:rPr>
        <w:t xml:space="preserve">Lol wè!g ri1foutu!ca fé du bi1!jaléte dmandé la m choz... </w:t>
      </w:r>
      <w:r w:rsidRPr="00047887">
        <w:rPr>
          <w:rFonts w:ascii="Times New Roman" w:eastAsia="Times New Roman" w:hAnsi="Times New Roman" w:cs="Times New Roman"/>
          <w:b/>
          <w:sz w:val="24"/>
          <w:szCs w:val="24"/>
          <w:lang w:eastAsia="fr-BE"/>
        </w:rPr>
        <w:t>c toiki choisi</w:t>
      </w:r>
      <w:r w:rsidRPr="00047887">
        <w:rPr>
          <w:rFonts w:ascii="Times New Roman" w:eastAsia="Times New Roman" w:hAnsi="Times New Roman" w:cs="Times New Roman"/>
          <w:sz w:val="24"/>
          <w:szCs w:val="24"/>
          <w:lang w:eastAsia="fr-BE"/>
        </w:rPr>
        <w:t>!</w:t>
      </w:r>
      <w:r>
        <w:rPr>
          <w:rFonts w:ascii="Times New Roman" w:eastAsia="Times New Roman" w:hAnsi="Times New Roman" w:cs="Times New Roman"/>
          <w:sz w:val="24"/>
          <w:szCs w:val="24"/>
          <w:lang w:eastAsia="fr-BE"/>
        </w:rPr>
        <w:t xml:space="preserve"> (</w:t>
      </w:r>
      <w:r>
        <w:rPr>
          <w:rFonts w:ascii="Times New Roman" w:eastAsia="Times New Roman" w:hAnsi="Times New Roman" w:cs="Times New Roman"/>
          <w:i/>
          <w:sz w:val="24"/>
          <w:szCs w:val="24"/>
          <w:lang w:eastAsia="fr-BE"/>
        </w:rPr>
        <w:t xml:space="preserve">Lol ouais ! j’ai rien foutu ! ça fait du bien ! j’allais te demander la même chose… </w:t>
      </w:r>
      <w:r w:rsidRPr="00047887">
        <w:rPr>
          <w:rFonts w:ascii="Times New Roman" w:eastAsia="Times New Roman" w:hAnsi="Times New Roman" w:cs="Times New Roman"/>
          <w:b/>
          <w:i/>
          <w:sz w:val="24"/>
          <w:szCs w:val="24"/>
          <w:lang w:eastAsia="fr-BE"/>
        </w:rPr>
        <w:t>c’est toi qui choisis</w:t>
      </w:r>
      <w:r>
        <w:rPr>
          <w:rFonts w:ascii="Times New Roman" w:eastAsia="Times New Roman" w:hAnsi="Times New Roman" w:cs="Times New Roman"/>
          <w:i/>
          <w:sz w:val="24"/>
          <w:szCs w:val="24"/>
          <w:lang w:eastAsia="fr-BE"/>
        </w:rPr>
        <w:t> !</w:t>
      </w:r>
      <w:r>
        <w:rPr>
          <w:rFonts w:ascii="Times New Roman" w:eastAsia="Times New Roman" w:hAnsi="Times New Roman" w:cs="Times New Roman"/>
          <w:sz w:val="24"/>
          <w:szCs w:val="24"/>
          <w:lang w:eastAsia="fr-BE"/>
        </w:rPr>
        <w:t>)</w:t>
      </w:r>
    </w:p>
    <w:p w14:paraId="6F7FE5B2" w14:textId="77777777" w:rsidR="00047887" w:rsidRPr="00047887" w:rsidRDefault="00047887" w:rsidP="00047887">
      <w:pPr>
        <w:spacing w:after="0" w:line="276" w:lineRule="auto"/>
        <w:jc w:val="both"/>
        <w:rPr>
          <w:rFonts w:ascii="Times New Roman" w:eastAsia="Times New Roman" w:hAnsi="Times New Roman" w:cs="Times New Roman"/>
          <w:sz w:val="24"/>
          <w:szCs w:val="24"/>
          <w:lang w:eastAsia="fr-BE"/>
        </w:rPr>
      </w:pPr>
    </w:p>
    <w:p w14:paraId="189BD660" w14:textId="77777777" w:rsidR="0073236E" w:rsidRDefault="0073236E" w:rsidP="00430057">
      <w:pPr>
        <w:pStyle w:val="Paragraphedeliste"/>
        <w:numPr>
          <w:ilvl w:val="0"/>
          <w:numId w:val="12"/>
        </w:numPr>
        <w:spacing w:after="0" w:line="276" w:lineRule="auto"/>
        <w:jc w:val="both"/>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eastAsia="fr-BE"/>
        </w:rPr>
        <w:t xml:space="preserve">L’utilisation des </w:t>
      </w:r>
      <w:r w:rsidRPr="00F9507F">
        <w:rPr>
          <w:rFonts w:ascii="Times New Roman" w:eastAsia="Times New Roman" w:hAnsi="Times New Roman" w:cs="Times New Roman"/>
          <w:b/>
          <w:sz w:val="24"/>
          <w:szCs w:val="24"/>
          <w:lang w:eastAsia="fr-BE"/>
        </w:rPr>
        <w:t>interjections</w:t>
      </w:r>
      <w:r w:rsidRPr="00F9507F">
        <w:rPr>
          <w:rFonts w:ascii="Times New Roman" w:eastAsia="Times New Roman" w:hAnsi="Times New Roman" w:cs="Times New Roman"/>
          <w:sz w:val="24"/>
          <w:szCs w:val="24"/>
          <w:lang w:eastAsia="fr-BE"/>
        </w:rPr>
        <w:t xml:space="preserve"> : les interjections sont des mots utilisés pour exprimer les émotions du locuteur (exemple : « super ! ») ou reproduire des sons (on parle alors d’onomatopées). Pendant longtemps, on a pensé qu’elles pouvaient également être employées à l’écrit, mais </w:t>
      </w:r>
      <w:r w:rsidR="005B7692">
        <w:rPr>
          <w:rFonts w:ascii="Times New Roman" w:eastAsia="Times New Roman" w:hAnsi="Times New Roman" w:cs="Times New Roman"/>
          <w:sz w:val="24"/>
          <w:szCs w:val="24"/>
          <w:lang w:eastAsia="fr-BE"/>
        </w:rPr>
        <w:t>principalement</w:t>
      </w:r>
      <w:r w:rsidRPr="00F9507F">
        <w:rPr>
          <w:rFonts w:ascii="Times New Roman" w:eastAsia="Times New Roman" w:hAnsi="Times New Roman" w:cs="Times New Roman"/>
          <w:sz w:val="24"/>
          <w:szCs w:val="24"/>
          <w:lang w:eastAsia="fr-BE"/>
        </w:rPr>
        <w:t xml:space="preserve"> pour retranscrire des propos tenus à l’oral, ou simuler celui-ci (comme par exemple dans la bande dessinée). </w:t>
      </w:r>
      <w:r w:rsidR="00C656C7">
        <w:rPr>
          <w:rFonts w:ascii="Times New Roman" w:eastAsia="Times New Roman" w:hAnsi="Times New Roman" w:cs="Times New Roman"/>
          <w:sz w:val="24"/>
          <w:szCs w:val="24"/>
          <w:lang w:eastAsia="fr-BE"/>
        </w:rPr>
        <w:t xml:space="preserve">Par la CMO, </w:t>
      </w:r>
      <w:r w:rsidRPr="00F9507F">
        <w:rPr>
          <w:rFonts w:ascii="Times New Roman" w:eastAsia="Times New Roman" w:hAnsi="Times New Roman" w:cs="Times New Roman"/>
          <w:sz w:val="24"/>
          <w:szCs w:val="24"/>
          <w:lang w:eastAsia="fr-BE"/>
        </w:rPr>
        <w:t xml:space="preserve">les interjections ont </w:t>
      </w:r>
      <w:r w:rsidR="00C656C7">
        <w:rPr>
          <w:rFonts w:ascii="Times New Roman" w:eastAsia="Times New Roman" w:hAnsi="Times New Roman" w:cs="Times New Roman"/>
          <w:sz w:val="24"/>
          <w:szCs w:val="24"/>
          <w:lang w:eastAsia="fr-BE"/>
        </w:rPr>
        <w:t xml:space="preserve">désormais </w:t>
      </w:r>
      <w:r w:rsidRPr="00F9507F">
        <w:rPr>
          <w:rFonts w:ascii="Times New Roman" w:eastAsia="Times New Roman" w:hAnsi="Times New Roman" w:cs="Times New Roman"/>
          <w:sz w:val="24"/>
          <w:szCs w:val="24"/>
          <w:lang w:eastAsia="fr-BE"/>
        </w:rPr>
        <w:t>une place particulière à l’écrit qui dépasse largement l’imitation de l’oral (par exemple les allongements vocaliques démesurés</w:t>
      </w:r>
      <w:r w:rsidR="00C656C7">
        <w:rPr>
          <w:rFonts w:ascii="Times New Roman" w:eastAsia="Times New Roman" w:hAnsi="Times New Roman" w:cs="Times New Roman"/>
          <w:sz w:val="24"/>
          <w:szCs w:val="24"/>
          <w:lang w:eastAsia="fr-BE"/>
        </w:rPr>
        <w:t>, cf. le point d)</w:t>
      </w:r>
      <w:r w:rsidRPr="00F9507F">
        <w:rPr>
          <w:rFonts w:ascii="Times New Roman" w:eastAsia="Times New Roman" w:hAnsi="Times New Roman" w:cs="Times New Roman"/>
          <w:sz w:val="24"/>
          <w:szCs w:val="24"/>
          <w:lang w:eastAsia="fr-BE"/>
        </w:rPr>
        <w:t xml:space="preserve">).  </w:t>
      </w:r>
    </w:p>
    <w:p w14:paraId="2D7BEC54" w14:textId="77777777" w:rsidR="00C656C7" w:rsidRPr="00F9507F" w:rsidRDefault="00C656C7" w:rsidP="00C656C7">
      <w:pPr>
        <w:pStyle w:val="Paragraphedeliste"/>
        <w:spacing w:after="0" w:line="276" w:lineRule="auto"/>
        <w:ind w:left="360"/>
        <w:jc w:val="both"/>
        <w:rPr>
          <w:rFonts w:ascii="Times New Roman" w:eastAsia="Times New Roman" w:hAnsi="Times New Roman" w:cs="Times New Roman"/>
          <w:sz w:val="24"/>
          <w:szCs w:val="24"/>
          <w:lang w:eastAsia="fr-BE"/>
        </w:rPr>
      </w:pPr>
    </w:p>
    <w:p w14:paraId="062628FD" w14:textId="77777777" w:rsidR="00753FE3" w:rsidRPr="00345E47" w:rsidRDefault="00753FE3" w:rsidP="00DA7EB3">
      <w:pPr>
        <w:autoSpaceDE w:val="0"/>
        <w:autoSpaceDN w:val="0"/>
        <w:adjustRightInd w:val="0"/>
        <w:spacing w:after="0" w:line="276"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Comme nous venons de l’observer via la typologie des phénomènes récurrents de la CMO, le code employé dans les nouveaux médias de communication subit deux tendances </w:t>
      </w:r>
      <w:r w:rsidR="005760F1">
        <w:rPr>
          <w:rFonts w:ascii="Times New Roman" w:hAnsi="Times New Roman" w:cs="Times New Roman"/>
          <w:color w:val="000000"/>
          <w:sz w:val="24"/>
          <w:szCs w:val="24"/>
        </w:rPr>
        <w:t xml:space="preserve">principales qui remettent en question les normes </w:t>
      </w:r>
      <w:r>
        <w:rPr>
          <w:rFonts w:ascii="Times New Roman" w:hAnsi="Times New Roman" w:cs="Times New Roman"/>
          <w:color w:val="000000"/>
          <w:sz w:val="24"/>
          <w:szCs w:val="24"/>
        </w:rPr>
        <w:t xml:space="preserve">: une tendance à l’abrègement pour gagner du temps et de l’espace et une tendance au style </w:t>
      </w:r>
      <w:r w:rsidR="00345E47">
        <w:rPr>
          <w:rFonts w:ascii="Times New Roman" w:hAnsi="Times New Roman" w:cs="Times New Roman"/>
          <w:color w:val="000000"/>
          <w:sz w:val="24"/>
          <w:szCs w:val="24"/>
        </w:rPr>
        <w:t>de l’oral (que nous appellerons plutôt « </w:t>
      </w:r>
      <w:r>
        <w:rPr>
          <w:rFonts w:ascii="Times New Roman" w:hAnsi="Times New Roman" w:cs="Times New Roman"/>
          <w:color w:val="000000"/>
          <w:sz w:val="24"/>
          <w:szCs w:val="24"/>
        </w:rPr>
        <w:t>relâché</w:t>
      </w:r>
      <w:r w:rsidR="00345E47">
        <w:rPr>
          <w:rFonts w:ascii="Times New Roman" w:hAnsi="Times New Roman" w:cs="Times New Roman"/>
          <w:color w:val="000000"/>
          <w:sz w:val="24"/>
          <w:szCs w:val="24"/>
        </w:rPr>
        <w:t xml:space="preserve"> », cf. point </w:t>
      </w:r>
      <w:r w:rsidR="00AE0EAD">
        <w:rPr>
          <w:rFonts w:ascii="Times New Roman" w:hAnsi="Times New Roman" w:cs="Times New Roman"/>
          <w:color w:val="000000"/>
          <w:sz w:val="24"/>
          <w:szCs w:val="24"/>
        </w:rPr>
        <w:t>2</w:t>
      </w:r>
      <w:r w:rsidR="00345E47">
        <w:rPr>
          <w:rFonts w:ascii="Times New Roman" w:hAnsi="Times New Roman" w:cs="Times New Roman"/>
          <w:color w:val="000000"/>
          <w:sz w:val="24"/>
          <w:szCs w:val="24"/>
        </w:rPr>
        <w:t xml:space="preserve">). </w:t>
      </w:r>
      <w:r w:rsidR="00345E47">
        <w:rPr>
          <w:rFonts w:ascii="Times New Roman" w:hAnsi="Times New Roman" w:cs="Times New Roman"/>
          <w:color w:val="000000"/>
          <w:sz w:val="24"/>
          <w:szCs w:val="24"/>
        </w:rPr>
        <w:lastRenderedPageBreak/>
        <w:t xml:space="preserve">Ces deux tendances s’associent souvent, comme c’est le cas par exemple pour </w:t>
      </w:r>
      <w:r w:rsidR="00345E47" w:rsidRPr="00345E47">
        <w:rPr>
          <w:rFonts w:ascii="Times New Roman" w:hAnsi="Times New Roman" w:cs="Times New Roman"/>
          <w:i/>
          <w:color w:val="000000"/>
          <w:sz w:val="24"/>
          <w:szCs w:val="24"/>
        </w:rPr>
        <w:t>tant pis koi</w:t>
      </w:r>
      <w:r w:rsidR="00345E47">
        <w:rPr>
          <w:rFonts w:ascii="Times New Roman" w:hAnsi="Times New Roman" w:cs="Times New Roman"/>
          <w:color w:val="000000"/>
          <w:sz w:val="24"/>
          <w:szCs w:val="24"/>
        </w:rPr>
        <w:t xml:space="preserve">, où la recherche de style permet une réduction de caractères, mais elles peuvent également s’opposer, </w:t>
      </w:r>
      <w:r w:rsidR="00327654">
        <w:rPr>
          <w:rFonts w:ascii="Times New Roman" w:hAnsi="Times New Roman" w:cs="Times New Roman"/>
          <w:color w:val="000000"/>
          <w:sz w:val="24"/>
          <w:szCs w:val="24"/>
        </w:rPr>
        <w:t>tel que</w:t>
      </w:r>
      <w:r w:rsidR="00345E47">
        <w:rPr>
          <w:rFonts w:ascii="Times New Roman" w:hAnsi="Times New Roman" w:cs="Times New Roman"/>
          <w:color w:val="000000"/>
          <w:sz w:val="24"/>
          <w:szCs w:val="24"/>
        </w:rPr>
        <w:t xml:space="preserve"> nous l’avons vu précédemment dans l’exemple (19).</w:t>
      </w:r>
    </w:p>
    <w:p w14:paraId="00FF168E" w14:textId="77777777" w:rsidR="00753FE3" w:rsidRDefault="00753FE3" w:rsidP="00DA7EB3">
      <w:pPr>
        <w:autoSpaceDE w:val="0"/>
        <w:autoSpaceDN w:val="0"/>
        <w:adjustRightInd w:val="0"/>
        <w:spacing w:after="0" w:line="276" w:lineRule="auto"/>
        <w:jc w:val="both"/>
        <w:rPr>
          <w:rFonts w:ascii="Times New Roman" w:hAnsi="Times New Roman" w:cs="Times New Roman"/>
          <w:color w:val="000000"/>
          <w:sz w:val="24"/>
          <w:szCs w:val="24"/>
        </w:rPr>
      </w:pPr>
    </w:p>
    <w:p w14:paraId="5510F23E" w14:textId="77777777" w:rsidR="00753FE3" w:rsidRDefault="00327654" w:rsidP="00DA7EB3">
      <w:pPr>
        <w:autoSpaceDE w:val="0"/>
        <w:autoSpaceDN w:val="0"/>
        <w:adjustRightInd w:val="0"/>
        <w:spacing w:after="0" w:line="276"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Nos premières études basées sur les sms </w:t>
      </w:r>
      <w:r w:rsidR="00816761" w:rsidRPr="00F9507F">
        <w:rPr>
          <w:rFonts w:ascii="Times New Roman" w:hAnsi="Times New Roman" w:cs="Times New Roman"/>
          <w:color w:val="000000"/>
          <w:sz w:val="24"/>
          <w:szCs w:val="24"/>
        </w:rPr>
        <w:t xml:space="preserve">(Cougnon </w:t>
      </w:r>
      <w:r w:rsidR="00816761">
        <w:rPr>
          <w:rFonts w:ascii="Times New Roman" w:hAnsi="Times New Roman" w:cs="Times New Roman"/>
          <w:color w:val="000000"/>
          <w:sz w:val="24"/>
          <w:szCs w:val="24"/>
        </w:rPr>
        <w:t xml:space="preserve">2008, </w:t>
      </w:r>
      <w:r w:rsidR="00816761" w:rsidRPr="00F9507F">
        <w:rPr>
          <w:rFonts w:ascii="Times New Roman" w:hAnsi="Times New Roman" w:cs="Times New Roman"/>
          <w:color w:val="000000"/>
          <w:sz w:val="24"/>
          <w:szCs w:val="24"/>
        </w:rPr>
        <w:t>2010, 2012)</w:t>
      </w:r>
      <w:r w:rsidR="00816761">
        <w:rPr>
          <w:rFonts w:ascii="Times New Roman" w:hAnsi="Times New Roman" w:cs="Times New Roman"/>
          <w:color w:val="000000"/>
          <w:sz w:val="24"/>
          <w:szCs w:val="24"/>
        </w:rPr>
        <w:t xml:space="preserve"> </w:t>
      </w:r>
      <w:r>
        <w:rPr>
          <w:rFonts w:ascii="Times New Roman" w:hAnsi="Times New Roman" w:cs="Times New Roman"/>
          <w:color w:val="000000"/>
          <w:sz w:val="24"/>
          <w:szCs w:val="24"/>
        </w:rPr>
        <w:t>ont montré</w:t>
      </w:r>
      <w:r w:rsidR="00816761">
        <w:rPr>
          <w:rFonts w:ascii="Times New Roman" w:hAnsi="Times New Roman" w:cs="Times New Roman"/>
          <w:color w:val="000000"/>
          <w:sz w:val="24"/>
          <w:szCs w:val="24"/>
        </w:rPr>
        <w:t xml:space="preserve"> que la variation du code </w:t>
      </w:r>
      <w:r w:rsidR="005977FD">
        <w:rPr>
          <w:rFonts w:ascii="Times New Roman" w:hAnsi="Times New Roman" w:cs="Times New Roman"/>
          <w:color w:val="000000"/>
          <w:sz w:val="24"/>
          <w:szCs w:val="24"/>
        </w:rPr>
        <w:t>dans la CMO dépendait de ces deux facteurs et qu’il était donc impossible de considérer</w:t>
      </w:r>
      <w:r w:rsidR="005977FD" w:rsidRPr="005977FD">
        <w:rPr>
          <w:rFonts w:ascii="Times New Roman" w:hAnsi="Times New Roman" w:cs="Times New Roman"/>
          <w:color w:val="000000"/>
          <w:sz w:val="24"/>
          <w:szCs w:val="24"/>
        </w:rPr>
        <w:t xml:space="preserve"> </w:t>
      </w:r>
      <w:r w:rsidR="005977FD">
        <w:rPr>
          <w:rFonts w:ascii="Times New Roman" w:hAnsi="Times New Roman" w:cs="Times New Roman"/>
          <w:color w:val="000000"/>
          <w:sz w:val="24"/>
          <w:szCs w:val="24"/>
        </w:rPr>
        <w:t xml:space="preserve">les variantes comme autant d’erreurs de locuteurs incompétents alors que des motivations plus profondes et souvent conscientes animaient leurs pratiques. Une étude qualitative par questionnaire </w:t>
      </w:r>
      <w:r w:rsidR="005B7692">
        <w:rPr>
          <w:rFonts w:ascii="Times New Roman" w:hAnsi="Times New Roman" w:cs="Times New Roman"/>
          <w:color w:val="000000"/>
          <w:sz w:val="24"/>
          <w:szCs w:val="24"/>
        </w:rPr>
        <w:t xml:space="preserve">portant </w:t>
      </w:r>
      <w:r w:rsidR="005977FD">
        <w:rPr>
          <w:rFonts w:ascii="Times New Roman" w:hAnsi="Times New Roman" w:cs="Times New Roman"/>
          <w:color w:val="000000"/>
          <w:sz w:val="24"/>
          <w:szCs w:val="24"/>
        </w:rPr>
        <w:t xml:space="preserve">sur les attitudes et </w:t>
      </w:r>
      <w:r w:rsidR="005B7692">
        <w:rPr>
          <w:rFonts w:ascii="Times New Roman" w:hAnsi="Times New Roman" w:cs="Times New Roman"/>
          <w:color w:val="000000"/>
          <w:sz w:val="24"/>
          <w:szCs w:val="24"/>
        </w:rPr>
        <w:t xml:space="preserve">les </w:t>
      </w:r>
      <w:r w:rsidR="005977FD">
        <w:rPr>
          <w:rFonts w:ascii="Times New Roman" w:hAnsi="Times New Roman" w:cs="Times New Roman"/>
          <w:color w:val="000000"/>
          <w:sz w:val="24"/>
          <w:szCs w:val="24"/>
        </w:rPr>
        <w:t xml:space="preserve">représentations linguistiques des locuteurs a permis de réceptionner des messages tels </w:t>
      </w:r>
      <w:r w:rsidR="00964F76">
        <w:rPr>
          <w:rFonts w:ascii="Times New Roman" w:hAnsi="Times New Roman" w:cs="Times New Roman"/>
          <w:color w:val="000000"/>
          <w:sz w:val="24"/>
          <w:szCs w:val="24"/>
        </w:rPr>
        <w:t>que ceux présentés ci-après</w:t>
      </w:r>
      <w:r w:rsidR="005977FD">
        <w:rPr>
          <w:rFonts w:ascii="Times New Roman" w:hAnsi="Times New Roman" w:cs="Times New Roman"/>
          <w:color w:val="000000"/>
          <w:sz w:val="24"/>
          <w:szCs w:val="24"/>
        </w:rPr>
        <w:t xml:space="preserve"> qui montrent la proactivité de ces locuteurs dans le choix de </w:t>
      </w:r>
      <w:r w:rsidR="00AE0EAD">
        <w:rPr>
          <w:rFonts w:ascii="Times New Roman" w:hAnsi="Times New Roman" w:cs="Times New Roman"/>
          <w:color w:val="000000"/>
          <w:sz w:val="24"/>
          <w:szCs w:val="24"/>
        </w:rPr>
        <w:t>la</w:t>
      </w:r>
      <w:r w:rsidR="005977FD">
        <w:rPr>
          <w:rFonts w:ascii="Times New Roman" w:hAnsi="Times New Roman" w:cs="Times New Roman"/>
          <w:color w:val="000000"/>
          <w:sz w:val="24"/>
          <w:szCs w:val="24"/>
        </w:rPr>
        <w:t xml:space="preserve"> </w:t>
      </w:r>
      <w:r w:rsidR="00964F76">
        <w:rPr>
          <w:rFonts w:ascii="Times New Roman" w:hAnsi="Times New Roman" w:cs="Times New Roman"/>
          <w:color w:val="000000"/>
          <w:sz w:val="24"/>
          <w:szCs w:val="24"/>
        </w:rPr>
        <w:t>variation des formes</w:t>
      </w:r>
      <w:r w:rsidR="005977FD">
        <w:rPr>
          <w:rFonts w:ascii="Times New Roman" w:hAnsi="Times New Roman" w:cs="Times New Roman"/>
          <w:color w:val="000000"/>
          <w:sz w:val="24"/>
          <w:szCs w:val="24"/>
        </w:rPr>
        <w:t xml:space="preserve">. </w:t>
      </w:r>
    </w:p>
    <w:p w14:paraId="062A1842" w14:textId="77777777" w:rsidR="005977FD" w:rsidRDefault="005977FD" w:rsidP="00DA7EB3">
      <w:pPr>
        <w:autoSpaceDE w:val="0"/>
        <w:autoSpaceDN w:val="0"/>
        <w:adjustRightInd w:val="0"/>
        <w:spacing w:after="0" w:line="276" w:lineRule="auto"/>
        <w:jc w:val="both"/>
        <w:rPr>
          <w:rFonts w:ascii="Times New Roman" w:hAnsi="Times New Roman" w:cs="Times New Roman"/>
          <w:color w:val="000000"/>
          <w:sz w:val="24"/>
          <w:szCs w:val="24"/>
        </w:rPr>
      </w:pPr>
    </w:p>
    <w:p w14:paraId="17F151DA" w14:textId="77777777" w:rsidR="00964F76" w:rsidRDefault="00964F76" w:rsidP="00964F76">
      <w:pPr>
        <w:pStyle w:val="Paragraphedeliste"/>
        <w:numPr>
          <w:ilvl w:val="0"/>
          <w:numId w:val="18"/>
        </w:numPr>
        <w:autoSpaceDE w:val="0"/>
        <w:autoSpaceDN w:val="0"/>
        <w:adjustRightInd w:val="0"/>
        <w:spacing w:after="0" w:line="276" w:lineRule="auto"/>
        <w:ind w:left="851" w:hanging="567"/>
        <w:jc w:val="both"/>
        <w:rPr>
          <w:rFonts w:ascii="Times New Roman" w:hAnsi="Times New Roman" w:cs="Times New Roman"/>
          <w:color w:val="000000"/>
          <w:sz w:val="24"/>
          <w:szCs w:val="24"/>
        </w:rPr>
      </w:pPr>
      <w:r w:rsidRPr="00964F76">
        <w:rPr>
          <w:rFonts w:ascii="Times New Roman" w:hAnsi="Times New Roman" w:cs="Times New Roman"/>
          <w:color w:val="000000"/>
          <w:sz w:val="24"/>
          <w:szCs w:val="24"/>
        </w:rPr>
        <w:t>j'essaye d'écrire le plus brièvement possible, mais en restant compréhensible pour tous. Pas trop de language sms pour ne pas oublier l'orthographe correcte des mots!</w:t>
      </w:r>
    </w:p>
    <w:p w14:paraId="1FDDE2AD" w14:textId="77777777" w:rsidR="00753FE3" w:rsidRDefault="005977FD" w:rsidP="00964F76">
      <w:pPr>
        <w:pStyle w:val="Paragraphedeliste"/>
        <w:numPr>
          <w:ilvl w:val="0"/>
          <w:numId w:val="18"/>
        </w:numPr>
        <w:autoSpaceDE w:val="0"/>
        <w:autoSpaceDN w:val="0"/>
        <w:adjustRightInd w:val="0"/>
        <w:spacing w:after="0" w:line="276" w:lineRule="auto"/>
        <w:ind w:left="851" w:hanging="567"/>
        <w:jc w:val="both"/>
        <w:rPr>
          <w:rFonts w:ascii="Times New Roman" w:hAnsi="Times New Roman" w:cs="Times New Roman"/>
          <w:color w:val="000000"/>
          <w:sz w:val="24"/>
          <w:szCs w:val="24"/>
        </w:rPr>
      </w:pPr>
      <w:r w:rsidRPr="00964F76">
        <w:rPr>
          <w:rFonts w:ascii="Times New Roman" w:hAnsi="Times New Roman" w:cs="Times New Roman"/>
          <w:color w:val="000000"/>
          <w:sz w:val="24"/>
          <w:szCs w:val="24"/>
        </w:rPr>
        <w:t>Je recherche l'efficacité avant tout. Le moins de caractères possible pour faire passer le même</w:t>
      </w:r>
      <w:r w:rsidR="00964F76" w:rsidRPr="00964F76">
        <w:rPr>
          <w:rFonts w:ascii="Times New Roman" w:hAnsi="Times New Roman" w:cs="Times New Roman"/>
          <w:color w:val="000000"/>
          <w:sz w:val="24"/>
          <w:szCs w:val="24"/>
        </w:rPr>
        <w:t xml:space="preserve"> </w:t>
      </w:r>
      <w:r w:rsidRPr="00964F76">
        <w:rPr>
          <w:rFonts w:ascii="Times New Roman" w:hAnsi="Times New Roman" w:cs="Times New Roman"/>
          <w:color w:val="000000"/>
          <w:sz w:val="24"/>
          <w:szCs w:val="24"/>
        </w:rPr>
        <w:t>message, sans toutefois devoir éliminer trop de mots des prhases.</w:t>
      </w:r>
    </w:p>
    <w:p w14:paraId="1E4DCF75" w14:textId="77777777" w:rsidR="00964F76" w:rsidRPr="00964F76" w:rsidRDefault="00964F76" w:rsidP="00964F76">
      <w:pPr>
        <w:pStyle w:val="Paragraphedeliste"/>
        <w:numPr>
          <w:ilvl w:val="0"/>
          <w:numId w:val="18"/>
        </w:numPr>
        <w:autoSpaceDE w:val="0"/>
        <w:autoSpaceDN w:val="0"/>
        <w:adjustRightInd w:val="0"/>
        <w:spacing w:after="0" w:line="276" w:lineRule="auto"/>
        <w:ind w:left="851" w:hanging="567"/>
        <w:jc w:val="both"/>
        <w:rPr>
          <w:rFonts w:ascii="Times New Roman" w:hAnsi="Times New Roman" w:cs="Times New Roman"/>
          <w:color w:val="000000"/>
          <w:sz w:val="24"/>
          <w:szCs w:val="24"/>
        </w:rPr>
      </w:pPr>
      <w:r w:rsidRPr="00964F76">
        <w:rPr>
          <w:rFonts w:ascii="Times New Roman" w:hAnsi="Times New Roman" w:cs="Times New Roman"/>
          <w:color w:val="000000"/>
          <w:sz w:val="24"/>
          <w:szCs w:val="24"/>
        </w:rPr>
        <w:t>J'ecris mes textos de maniere abregee mais ca depend aussi du destinataire. En general je sais ''qui'' comprendra ''quoi''.</w:t>
      </w:r>
    </w:p>
    <w:p w14:paraId="2A1C6F5B" w14:textId="77777777" w:rsidR="00964F76" w:rsidRPr="00964F76" w:rsidRDefault="00964F76" w:rsidP="00964F76">
      <w:pPr>
        <w:pStyle w:val="Paragraphedeliste"/>
        <w:numPr>
          <w:ilvl w:val="0"/>
          <w:numId w:val="18"/>
        </w:numPr>
        <w:autoSpaceDE w:val="0"/>
        <w:autoSpaceDN w:val="0"/>
        <w:adjustRightInd w:val="0"/>
        <w:spacing w:after="0" w:line="276" w:lineRule="auto"/>
        <w:ind w:left="851" w:hanging="567"/>
        <w:jc w:val="both"/>
        <w:rPr>
          <w:rFonts w:ascii="Times New Roman" w:hAnsi="Times New Roman" w:cs="Times New Roman"/>
          <w:color w:val="000000"/>
          <w:sz w:val="24"/>
          <w:szCs w:val="24"/>
        </w:rPr>
      </w:pPr>
      <w:r w:rsidRPr="00964F76">
        <w:rPr>
          <w:rFonts w:ascii="Times New Roman" w:hAnsi="Times New Roman" w:cs="Times New Roman"/>
          <w:color w:val="000000"/>
          <w:sz w:val="24"/>
          <w:szCs w:val="24"/>
        </w:rPr>
        <w:t>Pour les amis plus proches je me permets d'écrire avec le langague texto et de mélanger plusieurs langues mais avec les connaissances je m'efforce d'écrire dans un francais (ou anglais tout dépendamment du destinataire) convenable (sans être parfait).</w:t>
      </w:r>
    </w:p>
    <w:p w14:paraId="1FE8C436" w14:textId="77777777" w:rsidR="00964F76" w:rsidRPr="00964F76" w:rsidRDefault="00964F76" w:rsidP="00964F76">
      <w:pPr>
        <w:autoSpaceDE w:val="0"/>
        <w:autoSpaceDN w:val="0"/>
        <w:adjustRightInd w:val="0"/>
        <w:spacing w:after="0" w:line="276" w:lineRule="auto"/>
        <w:ind w:left="360"/>
        <w:jc w:val="both"/>
        <w:rPr>
          <w:rFonts w:ascii="Times New Roman" w:hAnsi="Times New Roman" w:cs="Times New Roman"/>
          <w:color w:val="000000"/>
          <w:sz w:val="24"/>
          <w:szCs w:val="24"/>
        </w:rPr>
      </w:pPr>
    </w:p>
    <w:p w14:paraId="3FBC1067" w14:textId="77777777" w:rsidR="005977FD" w:rsidRDefault="00964F76" w:rsidP="00964F76">
      <w:pPr>
        <w:autoSpaceDE w:val="0"/>
        <w:autoSpaceDN w:val="0"/>
        <w:adjustRightInd w:val="0"/>
        <w:spacing w:after="0" w:line="276"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C</w:t>
      </w:r>
      <w:r w:rsidR="005977FD">
        <w:rPr>
          <w:rFonts w:ascii="Times New Roman" w:hAnsi="Times New Roman" w:cs="Times New Roman"/>
          <w:color w:val="000000"/>
          <w:sz w:val="24"/>
          <w:szCs w:val="24"/>
        </w:rPr>
        <w:t>es études</w:t>
      </w:r>
      <w:r>
        <w:rPr>
          <w:rFonts w:ascii="Times New Roman" w:hAnsi="Times New Roman" w:cs="Times New Roman"/>
          <w:color w:val="000000"/>
          <w:sz w:val="24"/>
          <w:szCs w:val="24"/>
        </w:rPr>
        <w:t xml:space="preserve"> ont notamment porté sur la grammaire et </w:t>
      </w:r>
      <w:r w:rsidR="005977FD">
        <w:rPr>
          <w:rFonts w:ascii="Times New Roman" w:hAnsi="Times New Roman" w:cs="Times New Roman"/>
          <w:color w:val="000000"/>
          <w:sz w:val="24"/>
          <w:szCs w:val="24"/>
        </w:rPr>
        <w:t>nous avons été à même de montrer qu</w:t>
      </w:r>
      <w:r>
        <w:rPr>
          <w:rFonts w:ascii="Times New Roman" w:hAnsi="Times New Roman" w:cs="Times New Roman"/>
          <w:color w:val="000000"/>
          <w:sz w:val="24"/>
          <w:szCs w:val="24"/>
        </w:rPr>
        <w:t xml:space="preserve">’il fallait relativiser la supposée non-maitrise des </w:t>
      </w:r>
      <w:r w:rsidR="00113F7B">
        <w:rPr>
          <w:rFonts w:ascii="Times New Roman" w:hAnsi="Times New Roman" w:cs="Times New Roman"/>
          <w:color w:val="000000"/>
          <w:sz w:val="24"/>
          <w:szCs w:val="24"/>
        </w:rPr>
        <w:t>normes</w:t>
      </w:r>
      <w:r>
        <w:rPr>
          <w:rFonts w:ascii="Times New Roman" w:hAnsi="Times New Roman" w:cs="Times New Roman"/>
          <w:color w:val="000000"/>
          <w:sz w:val="24"/>
          <w:szCs w:val="24"/>
        </w:rPr>
        <w:t xml:space="preserve"> grammaticales des usagers de la CMO, principalement des jeunes. En effet, </w:t>
      </w:r>
      <w:r w:rsidR="00FD5243">
        <w:rPr>
          <w:rFonts w:ascii="Times New Roman" w:hAnsi="Times New Roman" w:cs="Times New Roman"/>
          <w:color w:val="000000"/>
          <w:sz w:val="24"/>
          <w:szCs w:val="24"/>
        </w:rPr>
        <w:t xml:space="preserve">le taux de </w:t>
      </w:r>
      <w:r w:rsidR="00AE0EAD">
        <w:rPr>
          <w:rFonts w:ascii="Times New Roman" w:hAnsi="Times New Roman" w:cs="Times New Roman"/>
          <w:color w:val="000000"/>
          <w:sz w:val="24"/>
          <w:szCs w:val="24"/>
        </w:rPr>
        <w:t>formes</w:t>
      </w:r>
      <w:r w:rsidR="00FD5243">
        <w:rPr>
          <w:rFonts w:ascii="Times New Roman" w:hAnsi="Times New Roman" w:cs="Times New Roman"/>
          <w:color w:val="000000"/>
          <w:sz w:val="24"/>
          <w:szCs w:val="24"/>
        </w:rPr>
        <w:t xml:space="preserve"> erronées </w:t>
      </w:r>
      <w:r w:rsidR="00461A18">
        <w:rPr>
          <w:rFonts w:ascii="Times New Roman" w:hAnsi="Times New Roman" w:cs="Times New Roman"/>
          <w:color w:val="000000"/>
          <w:sz w:val="24"/>
          <w:szCs w:val="24"/>
        </w:rPr>
        <w:t>dans les sms</w:t>
      </w:r>
      <w:r w:rsidR="00461A18">
        <w:rPr>
          <w:rStyle w:val="Appelnotedebasdep"/>
          <w:rFonts w:ascii="Times New Roman" w:hAnsi="Times New Roman" w:cs="Times New Roman"/>
          <w:color w:val="000000"/>
          <w:sz w:val="24"/>
          <w:szCs w:val="24"/>
        </w:rPr>
        <w:footnoteReference w:id="7"/>
      </w:r>
      <w:r w:rsidR="00461A18">
        <w:rPr>
          <w:rFonts w:ascii="Times New Roman" w:hAnsi="Times New Roman" w:cs="Times New Roman"/>
          <w:color w:val="000000"/>
          <w:sz w:val="24"/>
          <w:szCs w:val="24"/>
        </w:rPr>
        <w:t xml:space="preserve"> </w:t>
      </w:r>
      <w:r w:rsidR="00FD5243">
        <w:rPr>
          <w:rFonts w:ascii="Times New Roman" w:hAnsi="Times New Roman" w:cs="Times New Roman"/>
          <w:color w:val="000000"/>
          <w:sz w:val="24"/>
          <w:szCs w:val="24"/>
        </w:rPr>
        <w:t xml:space="preserve">était particulièrement faible, par exemple de </w:t>
      </w:r>
      <w:r w:rsidRPr="00964F76">
        <w:rPr>
          <w:rFonts w:ascii="Times New Roman" w:hAnsi="Times New Roman" w:cs="Times New Roman"/>
          <w:color w:val="000000"/>
          <w:sz w:val="24"/>
          <w:szCs w:val="24"/>
        </w:rPr>
        <w:t>0,26% pour l’accord sujet-verbe</w:t>
      </w:r>
      <w:r w:rsidR="00FD5243">
        <w:rPr>
          <w:rFonts w:ascii="Times New Roman" w:hAnsi="Times New Roman" w:cs="Times New Roman"/>
          <w:color w:val="000000"/>
          <w:sz w:val="24"/>
          <w:szCs w:val="24"/>
        </w:rPr>
        <w:t xml:space="preserve"> </w:t>
      </w:r>
      <w:r w:rsidRPr="00964F76">
        <w:rPr>
          <w:rFonts w:ascii="Times New Roman" w:hAnsi="Times New Roman" w:cs="Times New Roman"/>
          <w:color w:val="000000"/>
          <w:sz w:val="24"/>
          <w:szCs w:val="24"/>
        </w:rPr>
        <w:t xml:space="preserve">à l’indicatif présent (1-2e p. sg), </w:t>
      </w:r>
      <w:r w:rsidR="00FD5243">
        <w:rPr>
          <w:rFonts w:ascii="Times New Roman" w:hAnsi="Times New Roman" w:cs="Times New Roman"/>
          <w:color w:val="000000"/>
          <w:sz w:val="24"/>
          <w:szCs w:val="24"/>
        </w:rPr>
        <w:t xml:space="preserve">de </w:t>
      </w:r>
      <w:r w:rsidRPr="00964F76">
        <w:rPr>
          <w:rFonts w:ascii="Times New Roman" w:hAnsi="Times New Roman" w:cs="Times New Roman"/>
          <w:color w:val="000000"/>
          <w:sz w:val="24"/>
          <w:szCs w:val="24"/>
        </w:rPr>
        <w:t>2,70% pour la confusion des modes impératif-indicatif (2e p. sg)</w:t>
      </w:r>
      <w:r w:rsidR="00FD5243">
        <w:rPr>
          <w:rFonts w:ascii="Times New Roman" w:hAnsi="Times New Roman" w:cs="Times New Roman"/>
          <w:color w:val="000000"/>
          <w:sz w:val="24"/>
          <w:szCs w:val="24"/>
        </w:rPr>
        <w:t>, de</w:t>
      </w:r>
      <w:r w:rsidRPr="00964F76">
        <w:rPr>
          <w:rFonts w:ascii="Times New Roman" w:hAnsi="Times New Roman" w:cs="Times New Roman"/>
          <w:color w:val="000000"/>
          <w:sz w:val="24"/>
          <w:szCs w:val="24"/>
        </w:rPr>
        <w:t xml:space="preserve"> 5,5% pour la confusion des modes participe passé-infinitif et également </w:t>
      </w:r>
      <w:r w:rsidR="00FD5243">
        <w:rPr>
          <w:rFonts w:ascii="Times New Roman" w:hAnsi="Times New Roman" w:cs="Times New Roman"/>
          <w:color w:val="000000"/>
          <w:sz w:val="24"/>
          <w:szCs w:val="24"/>
        </w:rPr>
        <w:t xml:space="preserve">de </w:t>
      </w:r>
      <w:r w:rsidRPr="00964F76">
        <w:rPr>
          <w:rFonts w:ascii="Times New Roman" w:hAnsi="Times New Roman" w:cs="Times New Roman"/>
          <w:color w:val="000000"/>
          <w:sz w:val="24"/>
          <w:szCs w:val="24"/>
        </w:rPr>
        <w:t>5,5% pour la confusion des temps futur-conditionnel.</w:t>
      </w:r>
    </w:p>
    <w:p w14:paraId="2CCE0F85" w14:textId="77777777" w:rsidR="00964F76" w:rsidRDefault="00964F76" w:rsidP="00DA7EB3">
      <w:pPr>
        <w:autoSpaceDE w:val="0"/>
        <w:autoSpaceDN w:val="0"/>
        <w:adjustRightInd w:val="0"/>
        <w:spacing w:after="0" w:line="276" w:lineRule="auto"/>
        <w:jc w:val="both"/>
        <w:rPr>
          <w:rFonts w:ascii="Times New Roman" w:hAnsi="Times New Roman" w:cs="Times New Roman"/>
          <w:color w:val="000000"/>
          <w:sz w:val="24"/>
          <w:szCs w:val="24"/>
        </w:rPr>
      </w:pPr>
    </w:p>
    <w:p w14:paraId="78361B75" w14:textId="77777777" w:rsidR="00FD5243" w:rsidRDefault="00964F76" w:rsidP="00FD5243">
      <w:pPr>
        <w:autoSpaceDE w:val="0"/>
        <w:autoSpaceDN w:val="0"/>
        <w:adjustRightInd w:val="0"/>
        <w:spacing w:after="0" w:line="276"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Afin de solutionner l’ambiguïté entre réduction des formes </w:t>
      </w:r>
      <w:r w:rsidR="00AE0EAD">
        <w:rPr>
          <w:rFonts w:ascii="Times New Roman" w:hAnsi="Times New Roman" w:cs="Times New Roman"/>
          <w:color w:val="000000"/>
          <w:sz w:val="24"/>
          <w:szCs w:val="24"/>
        </w:rPr>
        <w:t>et effet</w:t>
      </w:r>
      <w:r>
        <w:rPr>
          <w:rFonts w:ascii="Times New Roman" w:hAnsi="Times New Roman" w:cs="Times New Roman"/>
          <w:color w:val="000000"/>
          <w:sz w:val="24"/>
          <w:szCs w:val="24"/>
        </w:rPr>
        <w:t xml:space="preserve"> de style </w:t>
      </w:r>
      <w:r w:rsidR="00AE0EAD">
        <w:rPr>
          <w:rFonts w:ascii="Times New Roman" w:hAnsi="Times New Roman" w:cs="Times New Roman"/>
          <w:color w:val="000000"/>
          <w:sz w:val="24"/>
          <w:szCs w:val="24"/>
        </w:rPr>
        <w:t xml:space="preserve">d’une part, </w:t>
      </w:r>
      <w:r>
        <w:rPr>
          <w:rFonts w:ascii="Times New Roman" w:hAnsi="Times New Roman" w:cs="Times New Roman"/>
          <w:color w:val="000000"/>
          <w:sz w:val="24"/>
          <w:szCs w:val="24"/>
        </w:rPr>
        <w:t>et incompétence aux niveaux orthographique et grammatical</w:t>
      </w:r>
      <w:r w:rsidR="00AE0EAD">
        <w:rPr>
          <w:rFonts w:ascii="Times New Roman" w:hAnsi="Times New Roman" w:cs="Times New Roman"/>
          <w:color w:val="000000"/>
          <w:sz w:val="24"/>
          <w:szCs w:val="24"/>
        </w:rPr>
        <w:t xml:space="preserve"> d’autre part</w:t>
      </w:r>
      <w:r>
        <w:rPr>
          <w:rFonts w:ascii="Times New Roman" w:hAnsi="Times New Roman" w:cs="Times New Roman"/>
          <w:color w:val="000000"/>
          <w:sz w:val="24"/>
          <w:szCs w:val="24"/>
        </w:rPr>
        <w:t>, nous avons ensuite entrepris d’étudier la variation des formes de locuteurs entre plusieurs situations et modes de communication distincts (</w:t>
      </w:r>
      <w:r w:rsidRPr="00964F76">
        <w:rPr>
          <w:rFonts w:ascii="Times New Roman" w:hAnsi="Times New Roman" w:cs="Times New Roman"/>
          <w:color w:val="000000"/>
          <w:sz w:val="24"/>
          <w:szCs w:val="24"/>
        </w:rPr>
        <w:t>Maskens</w:t>
      </w:r>
      <w:r w:rsidRPr="00964F76">
        <w:rPr>
          <w:rFonts w:ascii="Times New Roman" w:hAnsi="Times New Roman" w:cs="Times New Roman"/>
          <w:i/>
          <w:color w:val="000000"/>
          <w:sz w:val="24"/>
          <w:szCs w:val="24"/>
        </w:rPr>
        <w:t xml:space="preserve"> et al</w:t>
      </w:r>
      <w:r>
        <w:rPr>
          <w:rFonts w:ascii="Times New Roman" w:hAnsi="Times New Roman" w:cs="Times New Roman"/>
          <w:color w:val="000000"/>
          <w:sz w:val="24"/>
          <w:szCs w:val="24"/>
        </w:rPr>
        <w:t>. 2015). Le choix s’est porté sur la tranche d’âge 14-16 ans</w:t>
      </w:r>
      <w:r w:rsidR="00FD5243">
        <w:rPr>
          <w:rFonts w:ascii="Times New Roman" w:hAnsi="Times New Roman" w:cs="Times New Roman"/>
          <w:color w:val="000000"/>
          <w:sz w:val="24"/>
          <w:szCs w:val="24"/>
        </w:rPr>
        <w:t xml:space="preserve">, à la fois marquée par les nouvelles technologies et aboutie en termes de formation aux règles orthographiques et grammaticales. Nous désirions observer si, dans un cadre plus normé ou en fonction du destinataire, un élève était capable </w:t>
      </w:r>
      <w:r w:rsidR="00113F7B">
        <w:rPr>
          <w:rFonts w:ascii="Times New Roman" w:hAnsi="Times New Roman" w:cs="Times New Roman"/>
          <w:color w:val="000000"/>
          <w:sz w:val="24"/>
          <w:szCs w:val="24"/>
        </w:rPr>
        <w:t>de respecter les normes d’écriture</w:t>
      </w:r>
      <w:r w:rsidR="00FD5243">
        <w:rPr>
          <w:rFonts w:ascii="Times New Roman" w:hAnsi="Times New Roman" w:cs="Times New Roman"/>
          <w:color w:val="000000"/>
          <w:sz w:val="24"/>
          <w:szCs w:val="24"/>
        </w:rPr>
        <w:t xml:space="preserve">. Les recherches portant sur des productions de dictée, des échanges spontanés en classe et sur des messages Facebook ont permis de détailler que </w:t>
      </w:r>
      <w:r w:rsidR="00FD5243" w:rsidRPr="00FD5243">
        <w:rPr>
          <w:rFonts w:ascii="Times New Roman" w:hAnsi="Times New Roman" w:cs="Times New Roman"/>
          <w:color w:val="000000"/>
          <w:sz w:val="24"/>
          <w:szCs w:val="24"/>
        </w:rPr>
        <w:t>37 % des formes</w:t>
      </w:r>
      <w:r w:rsidR="00FD5243">
        <w:rPr>
          <w:rFonts w:ascii="Times New Roman" w:hAnsi="Times New Roman" w:cs="Times New Roman"/>
          <w:color w:val="000000"/>
          <w:sz w:val="24"/>
          <w:szCs w:val="24"/>
        </w:rPr>
        <w:t xml:space="preserve"> utilisées</w:t>
      </w:r>
      <w:r w:rsidR="00FD5243" w:rsidRPr="00FD5243">
        <w:rPr>
          <w:rFonts w:ascii="Times New Roman" w:hAnsi="Times New Roman" w:cs="Times New Roman"/>
          <w:color w:val="000000"/>
          <w:sz w:val="24"/>
          <w:szCs w:val="24"/>
        </w:rPr>
        <w:t xml:space="preserve"> ne présentent aucune</w:t>
      </w:r>
      <w:r w:rsidR="00FD5243">
        <w:rPr>
          <w:rFonts w:ascii="Times New Roman" w:hAnsi="Times New Roman" w:cs="Times New Roman"/>
          <w:color w:val="000000"/>
          <w:sz w:val="24"/>
          <w:szCs w:val="24"/>
        </w:rPr>
        <w:t xml:space="preserve"> </w:t>
      </w:r>
      <w:r w:rsidR="00FD5243" w:rsidRPr="00FD5243">
        <w:rPr>
          <w:rFonts w:ascii="Times New Roman" w:hAnsi="Times New Roman" w:cs="Times New Roman"/>
          <w:color w:val="000000"/>
          <w:sz w:val="24"/>
          <w:szCs w:val="24"/>
        </w:rPr>
        <w:t xml:space="preserve">variante </w:t>
      </w:r>
      <w:r w:rsidR="00FD5243">
        <w:rPr>
          <w:rFonts w:ascii="Times New Roman" w:hAnsi="Times New Roman" w:cs="Times New Roman"/>
          <w:color w:val="000000"/>
          <w:sz w:val="24"/>
          <w:szCs w:val="24"/>
        </w:rPr>
        <w:t xml:space="preserve">correcte : </w:t>
      </w:r>
      <w:r w:rsidR="00FD5243" w:rsidRPr="00FD5243">
        <w:rPr>
          <w:rFonts w:ascii="Times New Roman" w:hAnsi="Times New Roman" w:cs="Times New Roman"/>
          <w:color w:val="000000"/>
          <w:sz w:val="24"/>
          <w:szCs w:val="24"/>
        </w:rPr>
        <w:t xml:space="preserve">ainsi l’adjectif </w:t>
      </w:r>
      <w:r w:rsidR="00FD5243" w:rsidRPr="00FD5243">
        <w:rPr>
          <w:rFonts w:ascii="Times New Roman" w:hAnsi="Times New Roman" w:cs="Times New Roman"/>
          <w:i/>
          <w:color w:val="000000"/>
          <w:sz w:val="24"/>
          <w:szCs w:val="24"/>
        </w:rPr>
        <w:t>acharné</w:t>
      </w:r>
      <w:r w:rsidR="00FD5243" w:rsidRPr="00FD5243">
        <w:rPr>
          <w:rFonts w:ascii="Times New Roman" w:hAnsi="Times New Roman" w:cs="Times New Roman"/>
          <w:color w:val="000000"/>
          <w:sz w:val="24"/>
          <w:szCs w:val="24"/>
        </w:rPr>
        <w:t xml:space="preserve"> ou le verbe </w:t>
      </w:r>
      <w:r w:rsidR="00FD5243" w:rsidRPr="00FD5243">
        <w:rPr>
          <w:rFonts w:ascii="Times New Roman" w:hAnsi="Times New Roman" w:cs="Times New Roman"/>
          <w:i/>
          <w:color w:val="000000"/>
          <w:sz w:val="24"/>
          <w:szCs w:val="24"/>
        </w:rPr>
        <w:t>accueillir</w:t>
      </w:r>
      <w:r w:rsidR="00FD5243" w:rsidRPr="00FD5243">
        <w:rPr>
          <w:rFonts w:ascii="Times New Roman" w:hAnsi="Times New Roman" w:cs="Times New Roman"/>
          <w:color w:val="000000"/>
          <w:sz w:val="24"/>
          <w:szCs w:val="24"/>
        </w:rPr>
        <w:t xml:space="preserve">. </w:t>
      </w:r>
      <w:r w:rsidR="00561494">
        <w:rPr>
          <w:rFonts w:ascii="Times New Roman" w:hAnsi="Times New Roman" w:cs="Times New Roman"/>
          <w:color w:val="000000"/>
          <w:sz w:val="24"/>
          <w:szCs w:val="24"/>
        </w:rPr>
        <w:t xml:space="preserve">Ce </w:t>
      </w:r>
      <w:r w:rsidR="0066552C">
        <w:rPr>
          <w:rFonts w:ascii="Times New Roman" w:hAnsi="Times New Roman" w:cs="Times New Roman"/>
          <w:color w:val="000000"/>
          <w:sz w:val="24"/>
          <w:szCs w:val="24"/>
        </w:rPr>
        <w:t>résultat</w:t>
      </w:r>
      <w:r w:rsidR="00561494">
        <w:rPr>
          <w:rFonts w:ascii="Times New Roman" w:hAnsi="Times New Roman" w:cs="Times New Roman"/>
          <w:color w:val="000000"/>
          <w:sz w:val="24"/>
          <w:szCs w:val="24"/>
        </w:rPr>
        <w:t xml:space="preserve"> parait interpellant. </w:t>
      </w:r>
      <w:r w:rsidR="00FD5243" w:rsidRPr="00FD5243">
        <w:rPr>
          <w:rFonts w:ascii="Times New Roman" w:hAnsi="Times New Roman" w:cs="Times New Roman"/>
          <w:color w:val="000000"/>
          <w:sz w:val="24"/>
          <w:szCs w:val="24"/>
        </w:rPr>
        <w:lastRenderedPageBreak/>
        <w:t>Toutefois, ce nombre</w:t>
      </w:r>
      <w:r w:rsidR="00561494">
        <w:rPr>
          <w:rFonts w:ascii="Times New Roman" w:hAnsi="Times New Roman" w:cs="Times New Roman"/>
          <w:color w:val="000000"/>
          <w:sz w:val="24"/>
          <w:szCs w:val="24"/>
        </w:rPr>
        <w:t xml:space="preserve"> </w:t>
      </w:r>
      <w:r w:rsidR="00FD5243" w:rsidRPr="00FD5243">
        <w:rPr>
          <w:rFonts w:ascii="Times New Roman" w:hAnsi="Times New Roman" w:cs="Times New Roman"/>
          <w:color w:val="000000"/>
          <w:sz w:val="24"/>
          <w:szCs w:val="24"/>
        </w:rPr>
        <w:t xml:space="preserve">décroît jusqu’à 7,5 % si l’on met de côté les hapax </w:t>
      </w:r>
      <w:r w:rsidR="00561494">
        <w:rPr>
          <w:rFonts w:ascii="Times New Roman" w:hAnsi="Times New Roman" w:cs="Times New Roman"/>
          <w:color w:val="000000"/>
          <w:sz w:val="24"/>
          <w:szCs w:val="24"/>
        </w:rPr>
        <w:t>(</w:t>
      </w:r>
      <w:r w:rsidR="0066552C">
        <w:rPr>
          <w:rFonts w:ascii="Times New Roman" w:hAnsi="Times New Roman" w:cs="Times New Roman"/>
          <w:color w:val="000000"/>
          <w:sz w:val="24"/>
          <w:szCs w:val="24"/>
        </w:rPr>
        <w:t xml:space="preserve">les formes </w:t>
      </w:r>
      <w:r w:rsidR="00561494">
        <w:rPr>
          <w:rFonts w:ascii="Times New Roman" w:hAnsi="Times New Roman" w:cs="Times New Roman"/>
          <w:color w:val="000000"/>
          <w:sz w:val="24"/>
          <w:szCs w:val="24"/>
        </w:rPr>
        <w:t xml:space="preserve">apparaissant une seule fois) </w:t>
      </w:r>
      <w:r w:rsidR="00FD5243" w:rsidRPr="00FD5243">
        <w:rPr>
          <w:rFonts w:ascii="Times New Roman" w:hAnsi="Times New Roman" w:cs="Times New Roman"/>
          <w:color w:val="000000"/>
          <w:sz w:val="24"/>
          <w:szCs w:val="24"/>
        </w:rPr>
        <w:t>et à 0 % si l’on</w:t>
      </w:r>
      <w:r w:rsidR="00561494">
        <w:rPr>
          <w:rFonts w:ascii="Times New Roman" w:hAnsi="Times New Roman" w:cs="Times New Roman"/>
          <w:color w:val="000000"/>
          <w:sz w:val="24"/>
          <w:szCs w:val="24"/>
        </w:rPr>
        <w:t xml:space="preserve"> </w:t>
      </w:r>
      <w:r w:rsidR="00FD5243" w:rsidRPr="00FD5243">
        <w:rPr>
          <w:rFonts w:ascii="Times New Roman" w:hAnsi="Times New Roman" w:cs="Times New Roman"/>
          <w:color w:val="000000"/>
          <w:sz w:val="24"/>
          <w:szCs w:val="24"/>
        </w:rPr>
        <w:t xml:space="preserve">prend en compte </w:t>
      </w:r>
      <w:r w:rsidR="00561494">
        <w:rPr>
          <w:rFonts w:ascii="Times New Roman" w:hAnsi="Times New Roman" w:cs="Times New Roman"/>
          <w:color w:val="000000"/>
          <w:sz w:val="24"/>
          <w:szCs w:val="24"/>
        </w:rPr>
        <w:t>uniquement</w:t>
      </w:r>
      <w:r w:rsidR="00FD5243" w:rsidRPr="00FD5243">
        <w:rPr>
          <w:rFonts w:ascii="Times New Roman" w:hAnsi="Times New Roman" w:cs="Times New Roman"/>
          <w:color w:val="000000"/>
          <w:sz w:val="24"/>
          <w:szCs w:val="24"/>
        </w:rPr>
        <w:t xml:space="preserve"> les mots apparaissant 10 fois ou plus (mots récurrents).</w:t>
      </w:r>
      <w:r w:rsidR="00113F7B">
        <w:rPr>
          <w:rFonts w:ascii="Times New Roman" w:hAnsi="Times New Roman" w:cs="Times New Roman"/>
          <w:color w:val="000000"/>
          <w:sz w:val="24"/>
          <w:szCs w:val="24"/>
        </w:rPr>
        <w:t xml:space="preserve"> </w:t>
      </w:r>
    </w:p>
    <w:p w14:paraId="4EC855E8" w14:textId="77777777" w:rsidR="00113F7B" w:rsidRDefault="00113F7B" w:rsidP="00FD5243">
      <w:pPr>
        <w:autoSpaceDE w:val="0"/>
        <w:autoSpaceDN w:val="0"/>
        <w:adjustRightInd w:val="0"/>
        <w:spacing w:after="0" w:line="276" w:lineRule="auto"/>
        <w:jc w:val="both"/>
        <w:rPr>
          <w:rFonts w:ascii="Times New Roman" w:hAnsi="Times New Roman" w:cs="Times New Roman"/>
          <w:color w:val="000000"/>
          <w:sz w:val="24"/>
          <w:szCs w:val="24"/>
        </w:rPr>
      </w:pPr>
    </w:p>
    <w:p w14:paraId="76948F9A" w14:textId="77777777" w:rsidR="00113F7B" w:rsidRPr="00FD5243" w:rsidRDefault="00113F7B" w:rsidP="002F2800">
      <w:pPr>
        <w:autoSpaceDE w:val="0"/>
        <w:autoSpaceDN w:val="0"/>
        <w:adjustRightInd w:val="0"/>
        <w:spacing w:line="276"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Nous concluons donc sur deux points. Premièrement, dans une grande majorité de cas (63% des formes), les locuteurs de la CMO maitrisent les règles orthographiques et grammaticales ; ceci signifie que nous nous trouvons bien loin de la catastrophe orthographique imputée aux jeunes générations utilisatrices de la CMO. Deuxièmement, nous notons donc que lorsqu’une forme est souvent employée, elle est maitrisée (100% des formes utilisées plus de 10 fois) ; </w:t>
      </w:r>
      <w:r w:rsidR="0066552C">
        <w:rPr>
          <w:rFonts w:ascii="Times New Roman" w:hAnsi="Times New Roman" w:cs="Times New Roman"/>
          <w:color w:val="000000"/>
          <w:sz w:val="24"/>
          <w:szCs w:val="24"/>
        </w:rPr>
        <w:t>selon ces résultats</w:t>
      </w:r>
      <w:r>
        <w:rPr>
          <w:rFonts w:ascii="Times New Roman" w:hAnsi="Times New Roman" w:cs="Times New Roman"/>
          <w:color w:val="000000"/>
          <w:sz w:val="24"/>
          <w:szCs w:val="24"/>
        </w:rPr>
        <w:t xml:space="preserve">, </w:t>
      </w:r>
      <w:r w:rsidR="0066552C">
        <w:rPr>
          <w:rFonts w:ascii="Times New Roman" w:hAnsi="Times New Roman" w:cs="Times New Roman"/>
          <w:color w:val="000000"/>
          <w:sz w:val="24"/>
          <w:szCs w:val="24"/>
        </w:rPr>
        <w:t>on pourrait même encourager</w:t>
      </w:r>
      <w:r>
        <w:rPr>
          <w:rFonts w:ascii="Times New Roman" w:hAnsi="Times New Roman" w:cs="Times New Roman"/>
          <w:color w:val="000000"/>
          <w:sz w:val="24"/>
          <w:szCs w:val="24"/>
        </w:rPr>
        <w:t xml:space="preserve"> l’utilisation intensive de la CMO chez les jeunes</w:t>
      </w:r>
      <w:r w:rsidR="0001247A">
        <w:rPr>
          <w:rFonts w:ascii="Times New Roman" w:hAnsi="Times New Roman" w:cs="Times New Roman"/>
          <w:color w:val="000000"/>
          <w:sz w:val="24"/>
          <w:szCs w:val="24"/>
        </w:rPr>
        <w:t xml:space="preserve"> afin que leur connaissance des formes devienne plus approfondie</w:t>
      </w:r>
      <w:r>
        <w:rPr>
          <w:rFonts w:ascii="Times New Roman" w:hAnsi="Times New Roman" w:cs="Times New Roman"/>
          <w:color w:val="000000"/>
          <w:sz w:val="24"/>
          <w:szCs w:val="24"/>
        </w:rPr>
        <w:t xml:space="preserve">. </w:t>
      </w:r>
    </w:p>
    <w:p w14:paraId="3C55FD7C" w14:textId="77777777" w:rsidR="004579A4" w:rsidRPr="004579A4" w:rsidRDefault="0001247A" w:rsidP="004579A4">
      <w:pPr>
        <w:pStyle w:val="Paragraphedeliste"/>
        <w:numPr>
          <w:ilvl w:val="0"/>
          <w:numId w:val="16"/>
        </w:numPr>
        <w:autoSpaceDE w:val="0"/>
        <w:autoSpaceDN w:val="0"/>
        <w:adjustRightInd w:val="0"/>
        <w:spacing w:after="0" w:line="276" w:lineRule="auto"/>
        <w:rPr>
          <w:rFonts w:ascii="Times New Roman" w:hAnsi="Times New Roman" w:cs="Times New Roman"/>
          <w:b/>
          <w:sz w:val="24"/>
          <w:szCs w:val="24"/>
        </w:rPr>
      </w:pPr>
      <w:r>
        <w:rPr>
          <w:rFonts w:ascii="Times New Roman" w:hAnsi="Times New Roman" w:cs="Times New Roman"/>
          <w:b/>
          <w:sz w:val="24"/>
          <w:szCs w:val="24"/>
        </w:rPr>
        <w:t>Un</w:t>
      </w:r>
      <w:r w:rsidR="00BC3DD9">
        <w:rPr>
          <w:rFonts w:ascii="Times New Roman" w:hAnsi="Times New Roman" w:cs="Times New Roman"/>
          <w:b/>
          <w:sz w:val="24"/>
          <w:szCs w:val="24"/>
        </w:rPr>
        <w:t xml:space="preserve"> </w:t>
      </w:r>
      <w:r>
        <w:rPr>
          <w:rFonts w:ascii="Times New Roman" w:hAnsi="Times New Roman" w:cs="Times New Roman"/>
          <w:b/>
          <w:sz w:val="24"/>
          <w:szCs w:val="24"/>
        </w:rPr>
        <w:t xml:space="preserve">nouveau </w:t>
      </w:r>
      <w:r w:rsidR="00BC3DD9">
        <w:rPr>
          <w:rFonts w:ascii="Times New Roman" w:hAnsi="Times New Roman" w:cs="Times New Roman"/>
          <w:b/>
          <w:sz w:val="24"/>
          <w:szCs w:val="24"/>
        </w:rPr>
        <w:t xml:space="preserve">continuum </w:t>
      </w:r>
      <w:r>
        <w:rPr>
          <w:rFonts w:ascii="Times New Roman" w:hAnsi="Times New Roman" w:cs="Times New Roman"/>
          <w:b/>
          <w:sz w:val="24"/>
          <w:szCs w:val="24"/>
        </w:rPr>
        <w:t xml:space="preserve">de référence </w:t>
      </w:r>
    </w:p>
    <w:p w14:paraId="49EA3F4F" w14:textId="77777777" w:rsidR="00D03BFD" w:rsidRPr="004579A4" w:rsidRDefault="00D03BFD" w:rsidP="00F9507F">
      <w:pPr>
        <w:autoSpaceDE w:val="0"/>
        <w:autoSpaceDN w:val="0"/>
        <w:adjustRightInd w:val="0"/>
        <w:spacing w:after="0" w:line="276" w:lineRule="auto"/>
        <w:rPr>
          <w:rFonts w:ascii="Times New Roman" w:hAnsi="Times New Roman" w:cs="Times New Roman"/>
          <w:sz w:val="24"/>
          <w:szCs w:val="24"/>
        </w:rPr>
      </w:pPr>
    </w:p>
    <w:p w14:paraId="3A8B9B8E" w14:textId="77777777" w:rsidR="00D03BFD" w:rsidRPr="00F9507F" w:rsidRDefault="0001247A" w:rsidP="00AE0EAD">
      <w:pPr>
        <w:spacing w:after="0" w:line="276" w:lineRule="auto"/>
        <w:jc w:val="both"/>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L</w:t>
      </w:r>
      <w:r w:rsidR="00D03BFD" w:rsidRPr="00F9507F">
        <w:rPr>
          <w:rFonts w:ascii="Times New Roman" w:eastAsia="Times New Roman" w:hAnsi="Times New Roman" w:cs="Times New Roman"/>
          <w:sz w:val="24"/>
          <w:szCs w:val="24"/>
          <w:lang w:eastAsia="fr-BE"/>
        </w:rPr>
        <w:t xml:space="preserve">es </w:t>
      </w:r>
      <w:r>
        <w:rPr>
          <w:rFonts w:ascii="Times New Roman" w:eastAsia="Times New Roman" w:hAnsi="Times New Roman" w:cs="Times New Roman"/>
          <w:sz w:val="24"/>
          <w:szCs w:val="24"/>
          <w:lang w:eastAsia="fr-BE"/>
        </w:rPr>
        <w:t xml:space="preserve">premiers </w:t>
      </w:r>
      <w:r w:rsidR="00D03BFD" w:rsidRPr="00F9507F">
        <w:rPr>
          <w:rFonts w:ascii="Times New Roman" w:eastAsia="Times New Roman" w:hAnsi="Times New Roman" w:cs="Times New Roman"/>
          <w:sz w:val="24"/>
          <w:szCs w:val="24"/>
          <w:lang w:eastAsia="fr-BE"/>
        </w:rPr>
        <w:t xml:space="preserve">chercheurs travaillant sur </w:t>
      </w:r>
      <w:r>
        <w:rPr>
          <w:rFonts w:ascii="Times New Roman" w:eastAsia="Times New Roman" w:hAnsi="Times New Roman" w:cs="Times New Roman"/>
          <w:sz w:val="24"/>
          <w:szCs w:val="24"/>
          <w:lang w:eastAsia="fr-BE"/>
        </w:rPr>
        <w:t>la CMO</w:t>
      </w:r>
      <w:r w:rsidR="00D03BFD" w:rsidRPr="00F9507F">
        <w:rPr>
          <w:rFonts w:ascii="Times New Roman" w:eastAsia="Times New Roman" w:hAnsi="Times New Roman" w:cs="Times New Roman"/>
          <w:sz w:val="24"/>
          <w:szCs w:val="24"/>
          <w:lang w:eastAsia="fr-BE"/>
        </w:rPr>
        <w:t xml:space="preserve"> (Collot et Belmore, 1996 ; Yates, 1996) </w:t>
      </w:r>
      <w:r>
        <w:rPr>
          <w:rFonts w:ascii="Times New Roman" w:eastAsia="Times New Roman" w:hAnsi="Times New Roman" w:cs="Times New Roman"/>
          <w:sz w:val="24"/>
          <w:szCs w:val="24"/>
          <w:lang w:eastAsia="fr-BE"/>
        </w:rPr>
        <w:t xml:space="preserve">ont </w:t>
      </w:r>
      <w:r w:rsidR="00D03BFD" w:rsidRPr="00F9507F">
        <w:rPr>
          <w:rFonts w:ascii="Times New Roman" w:eastAsia="Times New Roman" w:hAnsi="Times New Roman" w:cs="Times New Roman"/>
          <w:sz w:val="24"/>
          <w:szCs w:val="24"/>
          <w:lang w:eastAsia="fr-BE"/>
        </w:rPr>
        <w:t xml:space="preserve">très tôt </w:t>
      </w:r>
      <w:r>
        <w:rPr>
          <w:rFonts w:ascii="Times New Roman" w:eastAsia="Times New Roman" w:hAnsi="Times New Roman" w:cs="Times New Roman"/>
          <w:sz w:val="24"/>
          <w:szCs w:val="24"/>
          <w:lang w:eastAsia="fr-BE"/>
        </w:rPr>
        <w:t>cherché à</w:t>
      </w:r>
      <w:r w:rsidR="00D03BFD" w:rsidRPr="00F9507F">
        <w:rPr>
          <w:rFonts w:ascii="Times New Roman" w:eastAsia="Times New Roman" w:hAnsi="Times New Roman" w:cs="Times New Roman"/>
          <w:sz w:val="24"/>
          <w:szCs w:val="24"/>
          <w:lang w:eastAsia="fr-BE"/>
        </w:rPr>
        <w:t xml:space="preserve"> situer les nouvelles pratiques de l’écrit dans un intermédiaire entre l’oral et l’écrit, considérant un continuum dont les extrémités seraient l’écrit (et les types asynchrones de la </w:t>
      </w:r>
      <w:r>
        <w:rPr>
          <w:rFonts w:ascii="Times New Roman" w:hAnsi="Times New Roman" w:cs="Times New Roman"/>
          <w:color w:val="000000"/>
          <w:sz w:val="24"/>
          <w:szCs w:val="24"/>
        </w:rPr>
        <w:t>CMO</w:t>
      </w:r>
      <w:r w:rsidR="00D03BFD" w:rsidRPr="00F9507F">
        <w:rPr>
          <w:rFonts w:ascii="Times New Roman" w:eastAsia="Times New Roman" w:hAnsi="Times New Roman" w:cs="Times New Roman"/>
          <w:sz w:val="24"/>
          <w:szCs w:val="24"/>
          <w:lang w:eastAsia="fr-BE"/>
        </w:rPr>
        <w:t xml:space="preserve">) d’une part et l’oral (et les types synchrones de la </w:t>
      </w:r>
      <w:r>
        <w:rPr>
          <w:rFonts w:ascii="Times New Roman" w:hAnsi="Times New Roman" w:cs="Times New Roman"/>
          <w:color w:val="000000"/>
          <w:sz w:val="24"/>
          <w:szCs w:val="24"/>
        </w:rPr>
        <w:t>CMO</w:t>
      </w:r>
      <w:r w:rsidR="00D03BFD" w:rsidRPr="00F9507F">
        <w:rPr>
          <w:rFonts w:ascii="Times New Roman" w:eastAsia="Times New Roman" w:hAnsi="Times New Roman" w:cs="Times New Roman"/>
          <w:sz w:val="24"/>
          <w:szCs w:val="24"/>
          <w:lang w:eastAsia="fr-BE"/>
        </w:rPr>
        <w:t>) d’autre part. Anis (</w:t>
      </w:r>
      <w:r w:rsidR="00027B09">
        <w:rPr>
          <w:rFonts w:ascii="Times New Roman" w:eastAsia="Times New Roman" w:hAnsi="Times New Roman" w:cs="Times New Roman"/>
          <w:sz w:val="24"/>
          <w:szCs w:val="24"/>
          <w:lang w:eastAsia="fr-BE"/>
        </w:rPr>
        <w:t>2002</w:t>
      </w:r>
      <w:r w:rsidR="00D03BFD" w:rsidRPr="00F9507F">
        <w:rPr>
          <w:rFonts w:ascii="Times New Roman" w:eastAsia="Times New Roman" w:hAnsi="Times New Roman" w:cs="Times New Roman"/>
          <w:sz w:val="24"/>
          <w:szCs w:val="24"/>
          <w:lang w:eastAsia="fr-BE"/>
        </w:rPr>
        <w:t xml:space="preserve">) suggère pour sa part de considérer la communication électronique comme « un hybride » entre l’écrit et l’oral. Ces conceptions suivent le modèle traditionnel dichotomique qui présente l’écrit et l’oral comme deux manifestations opposées d’un même phénomène : le langage. Selon la conception traditionnelle, la </w:t>
      </w:r>
      <w:r>
        <w:rPr>
          <w:rFonts w:ascii="Times New Roman" w:eastAsia="Times New Roman" w:hAnsi="Times New Roman" w:cs="Times New Roman"/>
          <w:sz w:val="24"/>
          <w:szCs w:val="24"/>
          <w:lang w:eastAsia="fr-BE"/>
        </w:rPr>
        <w:t>CMO</w:t>
      </w:r>
      <w:r w:rsidR="00D03BFD" w:rsidRPr="00F9507F">
        <w:rPr>
          <w:rFonts w:ascii="Times New Roman" w:eastAsia="Times New Roman" w:hAnsi="Times New Roman" w:cs="Times New Roman"/>
          <w:sz w:val="24"/>
          <w:szCs w:val="24"/>
          <w:lang w:eastAsia="fr-BE"/>
        </w:rPr>
        <w:t xml:space="preserve"> est typiquement une manifestation écrite de la langue. En réaction à ce modèle dichotomique, on a ensuite vu un mouvement qui a voulu inverser radicalement la tendance en exposant, au contraire, les ressemblances entre la </w:t>
      </w:r>
      <w:r>
        <w:rPr>
          <w:rFonts w:ascii="Times New Roman" w:hAnsi="Times New Roman" w:cs="Times New Roman"/>
          <w:color w:val="000000"/>
          <w:sz w:val="24"/>
          <w:szCs w:val="24"/>
        </w:rPr>
        <w:t>CMO</w:t>
      </w:r>
      <w:r w:rsidR="00D03BFD" w:rsidRPr="00F9507F">
        <w:rPr>
          <w:rFonts w:ascii="Times New Roman" w:hAnsi="Times New Roman" w:cs="Times New Roman"/>
          <w:color w:val="000000"/>
          <w:sz w:val="24"/>
          <w:szCs w:val="24"/>
        </w:rPr>
        <w:t xml:space="preserve"> </w:t>
      </w:r>
      <w:r w:rsidR="00D03BFD" w:rsidRPr="00F9507F">
        <w:rPr>
          <w:rFonts w:ascii="Times New Roman" w:eastAsia="Times New Roman" w:hAnsi="Times New Roman" w:cs="Times New Roman"/>
          <w:sz w:val="24"/>
          <w:szCs w:val="24"/>
          <w:lang w:eastAsia="fr-BE"/>
        </w:rPr>
        <w:t xml:space="preserve">et l’oralité. Pour </w:t>
      </w:r>
      <w:r w:rsidR="005B7692">
        <w:rPr>
          <w:rFonts w:ascii="Times New Roman" w:eastAsia="Times New Roman" w:hAnsi="Times New Roman" w:cs="Times New Roman"/>
          <w:sz w:val="24"/>
          <w:szCs w:val="24"/>
          <w:lang w:eastAsia="fr-BE"/>
        </w:rPr>
        <w:t>la langue</w:t>
      </w:r>
      <w:r w:rsidR="00D03BFD" w:rsidRPr="00F9507F">
        <w:rPr>
          <w:rFonts w:ascii="Times New Roman" w:eastAsia="Times New Roman" w:hAnsi="Times New Roman" w:cs="Times New Roman"/>
          <w:sz w:val="24"/>
          <w:szCs w:val="24"/>
          <w:lang w:eastAsia="fr-BE"/>
        </w:rPr>
        <w:t xml:space="preserve"> français</w:t>
      </w:r>
      <w:r w:rsidR="005B7692">
        <w:rPr>
          <w:rFonts w:ascii="Times New Roman" w:eastAsia="Times New Roman" w:hAnsi="Times New Roman" w:cs="Times New Roman"/>
          <w:sz w:val="24"/>
          <w:szCs w:val="24"/>
          <w:lang w:eastAsia="fr-BE"/>
        </w:rPr>
        <w:t>e</w:t>
      </w:r>
      <w:r w:rsidR="00D03BFD" w:rsidRPr="00F9507F">
        <w:rPr>
          <w:rFonts w:ascii="Times New Roman" w:eastAsia="Times New Roman" w:hAnsi="Times New Roman" w:cs="Times New Roman"/>
          <w:sz w:val="24"/>
          <w:szCs w:val="24"/>
          <w:lang w:eastAsia="fr-BE"/>
        </w:rPr>
        <w:t>, on retiendra par exemple Anis (</w:t>
      </w:r>
      <w:r w:rsidR="00027B09">
        <w:rPr>
          <w:rFonts w:ascii="Times New Roman" w:eastAsia="Times New Roman" w:hAnsi="Times New Roman" w:cs="Times New Roman"/>
          <w:sz w:val="24"/>
          <w:szCs w:val="24"/>
          <w:lang w:eastAsia="fr-BE"/>
        </w:rPr>
        <w:t>2002</w:t>
      </w:r>
      <w:r w:rsidR="00D03BFD" w:rsidRPr="00F9507F">
        <w:rPr>
          <w:rFonts w:ascii="Times New Roman" w:eastAsia="Times New Roman" w:hAnsi="Times New Roman" w:cs="Times New Roman"/>
          <w:sz w:val="24"/>
          <w:szCs w:val="24"/>
          <w:lang w:eastAsia="fr-BE"/>
        </w:rPr>
        <w:t xml:space="preserve">) ; Luzzati (1991) ; Marcoccia (2004) ; Panckhurst (1998, 2007). Certains, dont Ko (1996), ont conclu à un rapprochement plus clair de la </w:t>
      </w:r>
      <w:r>
        <w:rPr>
          <w:rFonts w:ascii="Times New Roman" w:hAnsi="Times New Roman" w:cs="Times New Roman"/>
          <w:color w:val="000000"/>
          <w:sz w:val="24"/>
          <w:szCs w:val="24"/>
        </w:rPr>
        <w:t>CMO</w:t>
      </w:r>
      <w:r w:rsidR="00D03BFD" w:rsidRPr="00F9507F">
        <w:rPr>
          <w:rFonts w:ascii="Times New Roman" w:hAnsi="Times New Roman" w:cs="Times New Roman"/>
          <w:color w:val="000000"/>
          <w:sz w:val="24"/>
          <w:szCs w:val="24"/>
        </w:rPr>
        <w:t xml:space="preserve"> </w:t>
      </w:r>
      <w:r w:rsidR="00D03BFD" w:rsidRPr="00F9507F">
        <w:rPr>
          <w:rFonts w:ascii="Times New Roman" w:eastAsia="Times New Roman" w:hAnsi="Times New Roman" w:cs="Times New Roman"/>
          <w:sz w:val="24"/>
          <w:szCs w:val="24"/>
          <w:lang w:eastAsia="fr-BE"/>
        </w:rPr>
        <w:t>et de l’oral, en se basant sur le fait qu’il s’agit dans les deux cas de communication (pratiquement) en temps réel, contrairement aux plus anciennes formes de communication écrite telles que la lettre et la carte postale.</w:t>
      </w:r>
    </w:p>
    <w:p w14:paraId="18DB78F8"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p>
    <w:p w14:paraId="36BC8887" w14:textId="63508BBE" w:rsidR="00D03BFD"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eastAsia="fr-BE"/>
        </w:rPr>
        <w:t xml:space="preserve">Dans la même ligne, d’autres auteurs ont cherché à rapprocher les nouveaux médias de communication de ce l’on appelle le « langage ordinaire », une solution souvent utilisée pour se soustraire </w:t>
      </w:r>
      <w:r w:rsidR="00C60305">
        <w:rPr>
          <w:rFonts w:ascii="Times New Roman" w:eastAsia="Times New Roman" w:hAnsi="Times New Roman" w:cs="Times New Roman"/>
          <w:sz w:val="24"/>
          <w:szCs w:val="24"/>
          <w:lang w:eastAsia="fr-BE"/>
        </w:rPr>
        <w:t>à</w:t>
      </w:r>
      <w:r w:rsidR="00C60305" w:rsidRPr="00F9507F">
        <w:rPr>
          <w:rFonts w:ascii="Times New Roman" w:eastAsia="Times New Roman" w:hAnsi="Times New Roman" w:cs="Times New Roman"/>
          <w:sz w:val="24"/>
          <w:szCs w:val="24"/>
          <w:lang w:eastAsia="fr-BE"/>
        </w:rPr>
        <w:t xml:space="preserve"> </w:t>
      </w:r>
      <w:r w:rsidRPr="00F9507F">
        <w:rPr>
          <w:rFonts w:ascii="Times New Roman" w:eastAsia="Times New Roman" w:hAnsi="Times New Roman" w:cs="Times New Roman"/>
          <w:sz w:val="24"/>
          <w:szCs w:val="24"/>
          <w:lang w:eastAsia="fr-BE"/>
        </w:rPr>
        <w:t xml:space="preserve">la dichotomie </w:t>
      </w:r>
      <w:r w:rsidR="005B7692">
        <w:rPr>
          <w:rFonts w:ascii="Times New Roman" w:eastAsia="Times New Roman" w:hAnsi="Times New Roman" w:cs="Times New Roman"/>
          <w:sz w:val="24"/>
          <w:szCs w:val="24"/>
          <w:lang w:eastAsia="fr-BE"/>
        </w:rPr>
        <w:t>oral/écrit. Ainsi Gadet (1989 :</w:t>
      </w:r>
      <w:r w:rsidRPr="00F9507F">
        <w:rPr>
          <w:rFonts w:ascii="Times New Roman" w:eastAsia="Times New Roman" w:hAnsi="Times New Roman" w:cs="Times New Roman"/>
          <w:sz w:val="24"/>
          <w:szCs w:val="24"/>
          <w:lang w:eastAsia="fr-BE"/>
        </w:rPr>
        <w:t xml:space="preserve"> 3) qui définit le « français ordinaire » (Blanche-Benveniste, 1997) comme suit : « Ce n’est bien sûr pas le français soutenu, ni recherché, ni littéraire, ni puriste. Mais ce n’est pas non plus (pas seulement) le français oral ou parlé, puisqu’il peut s’écrire. Pas davantage le français populaire, ramené à un ensemble social. C’est davantage le français familier, celui dont chacun est porteur dans son fonctionnement quotidien, dans le minimum de surveillance sociale : la langue de tous les jours ». </w:t>
      </w:r>
    </w:p>
    <w:p w14:paraId="79CE72FD" w14:textId="77777777" w:rsidR="0001247A" w:rsidRPr="00F9507F" w:rsidRDefault="0001247A"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p>
    <w:p w14:paraId="001E4CD9" w14:textId="240DD65C"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eastAsia="fr-BE"/>
        </w:rPr>
        <w:t xml:space="preserve">Enfin, la </w:t>
      </w:r>
      <w:r w:rsidR="0001247A">
        <w:rPr>
          <w:rFonts w:ascii="Times New Roman" w:hAnsi="Times New Roman" w:cs="Times New Roman"/>
          <w:color w:val="000000"/>
          <w:sz w:val="24"/>
          <w:szCs w:val="24"/>
        </w:rPr>
        <w:t>CMO</w:t>
      </w:r>
      <w:r w:rsidRPr="00F9507F">
        <w:rPr>
          <w:rFonts w:ascii="Times New Roman" w:hAnsi="Times New Roman" w:cs="Times New Roman"/>
          <w:color w:val="000000"/>
          <w:sz w:val="24"/>
          <w:szCs w:val="24"/>
        </w:rPr>
        <w:t xml:space="preserve"> </w:t>
      </w:r>
      <w:r w:rsidRPr="00F9507F">
        <w:rPr>
          <w:rFonts w:ascii="Times New Roman" w:eastAsia="Times New Roman" w:hAnsi="Times New Roman" w:cs="Times New Roman"/>
          <w:sz w:val="24"/>
          <w:szCs w:val="24"/>
          <w:lang w:eastAsia="fr-BE"/>
        </w:rPr>
        <w:t xml:space="preserve">a également été </w:t>
      </w:r>
      <w:r w:rsidR="00C60305">
        <w:rPr>
          <w:rFonts w:ascii="Times New Roman" w:eastAsia="Times New Roman" w:hAnsi="Times New Roman" w:cs="Times New Roman"/>
          <w:sz w:val="24"/>
          <w:szCs w:val="24"/>
          <w:lang w:eastAsia="fr-BE"/>
        </w:rPr>
        <w:t>qualifiée</w:t>
      </w:r>
      <w:r w:rsidR="00C60305" w:rsidRPr="00F9507F">
        <w:rPr>
          <w:rFonts w:ascii="Times New Roman" w:eastAsia="Times New Roman" w:hAnsi="Times New Roman" w:cs="Times New Roman"/>
          <w:sz w:val="24"/>
          <w:szCs w:val="24"/>
          <w:lang w:eastAsia="fr-BE"/>
        </w:rPr>
        <w:t xml:space="preserve"> </w:t>
      </w:r>
      <w:r w:rsidRPr="00F9507F">
        <w:rPr>
          <w:rFonts w:ascii="Times New Roman" w:eastAsia="Times New Roman" w:hAnsi="Times New Roman" w:cs="Times New Roman"/>
          <w:sz w:val="24"/>
          <w:szCs w:val="24"/>
          <w:lang w:eastAsia="fr-BE"/>
        </w:rPr>
        <w:t>de « production spontanée »</w:t>
      </w:r>
      <w:r w:rsidR="0001247A">
        <w:rPr>
          <w:rFonts w:ascii="Times New Roman" w:eastAsia="Times New Roman" w:hAnsi="Times New Roman" w:cs="Times New Roman"/>
          <w:sz w:val="24"/>
          <w:szCs w:val="24"/>
          <w:lang w:eastAsia="fr-BE"/>
        </w:rPr>
        <w:t xml:space="preserve"> : </w:t>
      </w:r>
      <w:r w:rsidRPr="00F9507F">
        <w:rPr>
          <w:rFonts w:ascii="Times New Roman" w:eastAsia="Times New Roman" w:hAnsi="Times New Roman" w:cs="Times New Roman"/>
          <w:sz w:val="24"/>
          <w:szCs w:val="24"/>
          <w:lang w:eastAsia="fr-BE"/>
        </w:rPr>
        <w:t xml:space="preserve">la fréquence parfois élevée des traits moins formels dans cet écrit, associée à d’autres tendances (volonté de transmettre une certaine forme d’expressivité, contexte dialogique, absence d’autorité normative, volonté d’appartenance à un groupe socioculturel, etc.), a fait émerger cette notion. </w:t>
      </w:r>
    </w:p>
    <w:p w14:paraId="2576DAE7" w14:textId="77777777" w:rsidR="00D03BFD" w:rsidRPr="00F9507F" w:rsidRDefault="00D03BFD" w:rsidP="00F9507F">
      <w:pPr>
        <w:autoSpaceDE w:val="0"/>
        <w:autoSpaceDN w:val="0"/>
        <w:adjustRightInd w:val="0"/>
        <w:spacing w:after="0" w:line="276" w:lineRule="auto"/>
        <w:rPr>
          <w:rFonts w:ascii="Times New Roman" w:hAnsi="Times New Roman" w:cs="Times New Roman"/>
          <w:b/>
          <w:sz w:val="24"/>
          <w:szCs w:val="24"/>
        </w:rPr>
      </w:pPr>
    </w:p>
    <w:p w14:paraId="5BB8A0FE" w14:textId="77777777" w:rsidR="00D03BFD" w:rsidRPr="00F9507F" w:rsidRDefault="0001247A"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Nous désirons sortir de ces normes et appellations que nous trouvons inappropriées pour </w:t>
      </w:r>
      <w:r w:rsidR="005B7692">
        <w:rPr>
          <w:rFonts w:ascii="Times New Roman" w:eastAsia="Times New Roman" w:hAnsi="Times New Roman" w:cs="Times New Roman"/>
          <w:sz w:val="24"/>
          <w:szCs w:val="24"/>
          <w:lang w:eastAsia="fr-BE"/>
        </w:rPr>
        <w:t>les nouveaux</w:t>
      </w:r>
      <w:r>
        <w:rPr>
          <w:rFonts w:ascii="Times New Roman" w:eastAsia="Times New Roman" w:hAnsi="Times New Roman" w:cs="Times New Roman"/>
          <w:sz w:val="24"/>
          <w:szCs w:val="24"/>
          <w:lang w:eastAsia="fr-BE"/>
        </w:rPr>
        <w:t xml:space="preserve"> médias car, c</w:t>
      </w:r>
      <w:r w:rsidR="00D03BFD" w:rsidRPr="00F9507F">
        <w:rPr>
          <w:rFonts w:ascii="Times New Roman" w:eastAsia="Times New Roman" w:hAnsi="Times New Roman" w:cs="Times New Roman"/>
          <w:sz w:val="24"/>
          <w:szCs w:val="24"/>
          <w:lang w:eastAsia="fr-BE"/>
        </w:rPr>
        <w:t>omme l’expriment Höflich et Gebhardt (2005</w:t>
      </w:r>
      <w:r w:rsidR="00167328">
        <w:rPr>
          <w:rFonts w:ascii="Times New Roman" w:eastAsia="Times New Roman" w:hAnsi="Times New Roman" w:cs="Times New Roman"/>
          <w:sz w:val="24"/>
          <w:szCs w:val="24"/>
          <w:lang w:eastAsia="fr-BE"/>
        </w:rPr>
        <w:t xml:space="preserve"> </w:t>
      </w:r>
      <w:r w:rsidR="00D03BFD" w:rsidRPr="00F9507F">
        <w:rPr>
          <w:rFonts w:ascii="Times New Roman" w:eastAsia="Times New Roman" w:hAnsi="Times New Roman" w:cs="Times New Roman"/>
          <w:sz w:val="24"/>
          <w:szCs w:val="24"/>
          <w:lang w:eastAsia="fr-BE"/>
        </w:rPr>
        <w:t>: 23) : « un e-mail ou un SMS peut ressembler quelquefois plus à une lettre et d’autres fo</w:t>
      </w:r>
      <w:r w:rsidR="00A84328">
        <w:rPr>
          <w:rFonts w:ascii="Times New Roman" w:eastAsia="Times New Roman" w:hAnsi="Times New Roman" w:cs="Times New Roman"/>
          <w:sz w:val="24"/>
          <w:szCs w:val="24"/>
          <w:lang w:eastAsia="fr-BE"/>
        </w:rPr>
        <w:t>is plus à un appel téléphonique </w:t>
      </w:r>
      <w:r w:rsidR="00D03BFD" w:rsidRPr="00F9507F">
        <w:rPr>
          <w:rFonts w:ascii="Times New Roman" w:eastAsia="Times New Roman" w:hAnsi="Times New Roman" w:cs="Times New Roman"/>
          <w:sz w:val="24"/>
          <w:szCs w:val="24"/>
          <w:lang w:eastAsia="fr-BE"/>
        </w:rPr>
        <w:t xml:space="preserve">». </w:t>
      </w:r>
      <w:r>
        <w:rPr>
          <w:rFonts w:ascii="Times New Roman" w:eastAsia="Times New Roman" w:hAnsi="Times New Roman" w:cs="Times New Roman"/>
          <w:sz w:val="24"/>
          <w:szCs w:val="24"/>
          <w:lang w:eastAsia="fr-BE"/>
        </w:rPr>
        <w:t>Il est vrai que</w:t>
      </w:r>
      <w:r w:rsidR="00D03BFD" w:rsidRPr="00F9507F">
        <w:rPr>
          <w:rFonts w:ascii="Times New Roman" w:eastAsia="Times New Roman" w:hAnsi="Times New Roman" w:cs="Times New Roman"/>
          <w:sz w:val="24"/>
          <w:szCs w:val="24"/>
          <w:lang w:eastAsia="fr-BE"/>
        </w:rPr>
        <w:t xml:space="preserve"> certaines caractéristiques qui transparaissent dans la </w:t>
      </w:r>
      <w:r>
        <w:rPr>
          <w:rFonts w:ascii="Times New Roman" w:eastAsia="Times New Roman" w:hAnsi="Times New Roman" w:cs="Times New Roman"/>
          <w:sz w:val="24"/>
          <w:szCs w:val="24"/>
          <w:lang w:eastAsia="fr-BE"/>
        </w:rPr>
        <w:t>CMO</w:t>
      </w:r>
      <w:r w:rsidR="00D03BFD" w:rsidRPr="00F9507F">
        <w:rPr>
          <w:rFonts w:ascii="Times New Roman" w:eastAsia="Times New Roman" w:hAnsi="Times New Roman" w:cs="Times New Roman"/>
          <w:sz w:val="24"/>
          <w:szCs w:val="24"/>
          <w:lang w:eastAsia="fr-BE"/>
        </w:rPr>
        <w:t xml:space="preserve"> semblent quelquefois relever de l’oral, montrent les traits d’une communication spontanée, voire ordinaire. Du point de vue de la théorie des genres, il est donc difficile de définir </w:t>
      </w:r>
      <w:r>
        <w:rPr>
          <w:rFonts w:ascii="Times New Roman" w:eastAsia="Times New Roman" w:hAnsi="Times New Roman" w:cs="Times New Roman"/>
          <w:sz w:val="24"/>
          <w:szCs w:val="24"/>
          <w:lang w:eastAsia="fr-BE"/>
        </w:rPr>
        <w:t>la CMO</w:t>
      </w:r>
      <w:r w:rsidR="00D03BFD" w:rsidRPr="00F9507F">
        <w:rPr>
          <w:rFonts w:ascii="Times New Roman" w:eastAsia="Times New Roman" w:hAnsi="Times New Roman" w:cs="Times New Roman"/>
          <w:sz w:val="24"/>
          <w:szCs w:val="24"/>
          <w:lang w:eastAsia="fr-BE"/>
        </w:rPr>
        <w:t>. À la suite de Charaudeau et Maingueneau (2002</w:t>
      </w:r>
      <w:r w:rsidR="00027B09">
        <w:rPr>
          <w:rFonts w:ascii="Times New Roman" w:eastAsia="Times New Roman" w:hAnsi="Times New Roman" w:cs="Times New Roman"/>
          <w:sz w:val="24"/>
          <w:szCs w:val="24"/>
          <w:lang w:eastAsia="fr-BE"/>
        </w:rPr>
        <w:t xml:space="preserve"> </w:t>
      </w:r>
      <w:r w:rsidR="00D03BFD" w:rsidRPr="00F9507F">
        <w:rPr>
          <w:rFonts w:ascii="Times New Roman" w:eastAsia="Times New Roman" w:hAnsi="Times New Roman" w:cs="Times New Roman"/>
          <w:sz w:val="24"/>
          <w:szCs w:val="24"/>
          <w:lang w:eastAsia="fr-BE"/>
        </w:rPr>
        <w:t xml:space="preserve">: 280), nous pensons que pour </w:t>
      </w:r>
      <w:r>
        <w:rPr>
          <w:rFonts w:ascii="Times New Roman" w:eastAsia="Times New Roman" w:hAnsi="Times New Roman" w:cs="Times New Roman"/>
          <w:sz w:val="24"/>
          <w:szCs w:val="24"/>
          <w:lang w:eastAsia="fr-BE"/>
        </w:rPr>
        <w:t xml:space="preserve">la </w:t>
      </w:r>
      <w:r w:rsidR="00D03BFD" w:rsidRPr="00F9507F">
        <w:rPr>
          <w:rFonts w:ascii="Times New Roman" w:eastAsia="Times New Roman" w:hAnsi="Times New Roman" w:cs="Times New Roman"/>
          <w:sz w:val="24"/>
          <w:szCs w:val="24"/>
          <w:lang w:eastAsia="fr-BE"/>
        </w:rPr>
        <w:t xml:space="preserve">décrire il faut prendre en compte « l’ancrage social du discours, [...] sa nature communicationnelle, [...] les régularités compositionnelles des textes [et] les caractéristiques formelles des textes produits ». D’un point de vue discursif, il est vrai que le fonctionnement de la </w:t>
      </w:r>
      <w:r>
        <w:rPr>
          <w:rFonts w:ascii="Times New Roman" w:hAnsi="Times New Roman" w:cs="Times New Roman"/>
          <w:color w:val="000000"/>
          <w:sz w:val="24"/>
          <w:szCs w:val="24"/>
        </w:rPr>
        <w:t>CMO</w:t>
      </w:r>
      <w:r w:rsidR="00D03BFD" w:rsidRPr="00F9507F">
        <w:rPr>
          <w:rFonts w:ascii="Times New Roman" w:hAnsi="Times New Roman" w:cs="Times New Roman"/>
          <w:color w:val="000000"/>
          <w:sz w:val="24"/>
          <w:szCs w:val="24"/>
        </w:rPr>
        <w:t xml:space="preserve"> </w:t>
      </w:r>
      <w:r w:rsidR="00D03BFD" w:rsidRPr="00F9507F">
        <w:rPr>
          <w:rFonts w:ascii="Times New Roman" w:eastAsia="Times New Roman" w:hAnsi="Times New Roman" w:cs="Times New Roman"/>
          <w:sz w:val="24"/>
          <w:szCs w:val="24"/>
          <w:lang w:eastAsia="fr-BE"/>
        </w:rPr>
        <w:t xml:space="preserve">« à l’implicite, sur présupposés partagés, sous-entendus et inférences conversationnelles » (Gadet, 2004, p. 36), comparable au fonctionnement oral (opposé à l’écrit, qui tend à décontextualiser, qui impose l’explicite), est manifeste, récurrent, mais ces caractéristiques sont non régulières, non omniprésentes ; elles n’en constituent donc pas un trait constitutif. </w:t>
      </w:r>
    </w:p>
    <w:p w14:paraId="550506AA"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p>
    <w:p w14:paraId="3CDD9228"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eastAsia="fr-BE"/>
        </w:rPr>
        <w:t>Il est trop dichotomique de vouloir scinder la communication en « oral » et « écrit » (Cougnon and Ledegen, 2008)</w:t>
      </w:r>
      <w:r w:rsidR="00890099">
        <w:rPr>
          <w:rStyle w:val="Appelnotedebasdep"/>
          <w:rFonts w:ascii="Times New Roman" w:eastAsia="Times New Roman" w:hAnsi="Times New Roman" w:cs="Times New Roman"/>
          <w:sz w:val="24"/>
          <w:szCs w:val="24"/>
          <w:lang w:eastAsia="fr-BE"/>
        </w:rPr>
        <w:footnoteReference w:id="8"/>
      </w:r>
      <w:r w:rsidRPr="00F9507F">
        <w:rPr>
          <w:rFonts w:ascii="Times New Roman" w:eastAsia="Times New Roman" w:hAnsi="Times New Roman" w:cs="Times New Roman"/>
          <w:sz w:val="24"/>
          <w:szCs w:val="24"/>
          <w:lang w:eastAsia="fr-BE"/>
        </w:rPr>
        <w:t xml:space="preserve"> car il est notamment dangereux de confondre médium de la communication et propriétés de langage. Nous suivons ici le con</w:t>
      </w:r>
      <w:r w:rsidR="00A84328">
        <w:rPr>
          <w:rFonts w:ascii="Times New Roman" w:eastAsia="Times New Roman" w:hAnsi="Times New Roman" w:cs="Times New Roman"/>
          <w:sz w:val="24"/>
          <w:szCs w:val="24"/>
          <w:lang w:eastAsia="fr-BE"/>
        </w:rPr>
        <w:t>stat de Gadet (2004 :</w:t>
      </w:r>
      <w:r w:rsidR="009268C3">
        <w:rPr>
          <w:rFonts w:ascii="Times New Roman" w:eastAsia="Times New Roman" w:hAnsi="Times New Roman" w:cs="Times New Roman"/>
          <w:sz w:val="24"/>
          <w:szCs w:val="24"/>
          <w:lang w:eastAsia="fr-BE"/>
        </w:rPr>
        <w:t xml:space="preserve"> 33) : « </w:t>
      </w:r>
      <w:r w:rsidRPr="00F9507F">
        <w:rPr>
          <w:rFonts w:ascii="Times New Roman" w:eastAsia="Times New Roman" w:hAnsi="Times New Roman" w:cs="Times New Roman"/>
          <w:sz w:val="24"/>
          <w:szCs w:val="24"/>
          <w:lang w:eastAsia="fr-BE"/>
        </w:rPr>
        <w:t xml:space="preserve">Il faut avant tout opposer le médium [...] et la conception [...]. Le médium relève de la dichotomie, la conception du continuum. Aussi un énoncé d’oral médial peut-il avoir des caractéristiques discursives d’écrit, ou l’inverse ». D’ailleurs, comme le montrent les études de Panckhurst (1998, 1999) </w:t>
      </w:r>
      <w:r w:rsidR="00A84328">
        <w:rPr>
          <w:rFonts w:ascii="Times New Roman" w:eastAsia="Times New Roman" w:hAnsi="Times New Roman" w:cs="Times New Roman"/>
          <w:sz w:val="24"/>
          <w:szCs w:val="24"/>
          <w:lang w:eastAsia="fr-BE"/>
        </w:rPr>
        <w:t>portant sur</w:t>
      </w:r>
      <w:r w:rsidRPr="00F9507F">
        <w:rPr>
          <w:rFonts w:ascii="Times New Roman" w:eastAsia="Times New Roman" w:hAnsi="Times New Roman" w:cs="Times New Roman"/>
          <w:sz w:val="24"/>
          <w:szCs w:val="24"/>
          <w:lang w:eastAsia="fr-BE"/>
        </w:rPr>
        <w:t xml:space="preserve"> le courrier électronique, on trouve dans ces écrits des marques informelles alternant avec des marques formelles, comme le « ne » de la négation, qui peut être omis autant que maintenu</w:t>
      </w:r>
      <w:r w:rsidR="00B034F2">
        <w:rPr>
          <w:rFonts w:ascii="Times New Roman" w:eastAsia="Times New Roman" w:hAnsi="Times New Roman" w:cs="Times New Roman"/>
          <w:sz w:val="24"/>
          <w:szCs w:val="24"/>
          <w:lang w:eastAsia="fr-BE"/>
        </w:rPr>
        <w:t xml:space="preserve"> (cf. point e. de la partie 1)</w:t>
      </w:r>
      <w:r w:rsidRPr="00F9507F">
        <w:rPr>
          <w:rFonts w:ascii="Times New Roman" w:eastAsia="Times New Roman" w:hAnsi="Times New Roman" w:cs="Times New Roman"/>
          <w:sz w:val="24"/>
          <w:szCs w:val="24"/>
          <w:lang w:eastAsia="fr-BE"/>
        </w:rPr>
        <w:t xml:space="preserve">. De plus, certains traits spécifiques de l’écrit y sont toujours tout à fait présents </w:t>
      </w:r>
      <w:r w:rsidR="00B034F2">
        <w:rPr>
          <w:rFonts w:ascii="Times New Roman" w:eastAsia="Times New Roman" w:hAnsi="Times New Roman" w:cs="Times New Roman"/>
          <w:sz w:val="24"/>
          <w:szCs w:val="24"/>
          <w:lang w:eastAsia="fr-BE"/>
        </w:rPr>
        <w:t>(par ex. l’</w:t>
      </w:r>
      <w:r w:rsidRPr="00F9507F">
        <w:rPr>
          <w:rFonts w:ascii="Times New Roman" w:eastAsia="Times New Roman" w:hAnsi="Times New Roman" w:cs="Times New Roman"/>
          <w:sz w:val="24"/>
          <w:szCs w:val="24"/>
          <w:lang w:eastAsia="fr-BE"/>
        </w:rPr>
        <w:t>interruption de communication</w:t>
      </w:r>
      <w:r w:rsidR="00B034F2">
        <w:rPr>
          <w:rFonts w:ascii="Times New Roman" w:eastAsia="Times New Roman" w:hAnsi="Times New Roman" w:cs="Times New Roman"/>
          <w:sz w:val="24"/>
          <w:szCs w:val="24"/>
          <w:lang w:eastAsia="fr-BE"/>
        </w:rPr>
        <w:t>)</w:t>
      </w:r>
      <w:r w:rsidRPr="00F9507F">
        <w:rPr>
          <w:rFonts w:ascii="Times New Roman" w:eastAsia="Times New Roman" w:hAnsi="Times New Roman" w:cs="Times New Roman"/>
          <w:sz w:val="24"/>
          <w:szCs w:val="24"/>
          <w:lang w:eastAsia="fr-BE"/>
        </w:rPr>
        <w:t xml:space="preserve">. En outre, quelques traits fondamentaux de l’oral y sont absents ; on citera par exemple les hésitations et les répétitions (non fonctionnelles), tout ce qui, en réalité, peut être gommé à l’écrit. </w:t>
      </w:r>
    </w:p>
    <w:p w14:paraId="1B3CDFAD"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p>
    <w:p w14:paraId="095DACD8"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eastAsia="fr-BE"/>
        </w:rPr>
        <w:t xml:space="preserve">On ne parlera pas non plus de communication informelle, ordinaire ou spontanée. Le qualificatif spontané renverrait au fait qu’il n’existe aucune contrainte linguistique ou extralinguistique qui influencerait la langue et que l’usager du </w:t>
      </w:r>
      <w:r w:rsidR="00A84328">
        <w:rPr>
          <w:rFonts w:ascii="Times New Roman" w:eastAsia="Times New Roman" w:hAnsi="Times New Roman" w:cs="Times New Roman"/>
          <w:sz w:val="24"/>
          <w:szCs w:val="24"/>
          <w:lang w:eastAsia="fr-BE"/>
        </w:rPr>
        <w:t>sms</w:t>
      </w:r>
      <w:r w:rsidRPr="00F9507F">
        <w:rPr>
          <w:rFonts w:ascii="Times New Roman" w:eastAsia="Times New Roman" w:hAnsi="Times New Roman" w:cs="Times New Roman"/>
          <w:sz w:val="24"/>
          <w:szCs w:val="24"/>
          <w:lang w:eastAsia="fr-BE"/>
        </w:rPr>
        <w:t xml:space="preserve"> s’exprimerait en toute liberté. Or il existe au moins les contraintes d’adaptation à l’interlocuteur : on voit en ce sens une nette différence entre des messages formels adressés à des personnes plus âgées ou d’un statut différent du locuteur, et les messages adressés à des collègues de classe et autres individus de statut identique. De la même façon le caractère informel ou ordinaire de ce type de communication dépendra très largement de la situation de communication dans laquelle le locuteur est engagé. </w:t>
      </w:r>
    </w:p>
    <w:p w14:paraId="69BC8866" w14:textId="77777777" w:rsidR="00D03BFD" w:rsidRPr="00F9507F" w:rsidRDefault="00D03BFD" w:rsidP="00F9507F">
      <w:pPr>
        <w:autoSpaceDE w:val="0"/>
        <w:autoSpaceDN w:val="0"/>
        <w:adjustRightInd w:val="0"/>
        <w:spacing w:after="0" w:line="276" w:lineRule="auto"/>
        <w:rPr>
          <w:rFonts w:ascii="Times New Roman" w:hAnsi="Times New Roman" w:cs="Times New Roman"/>
          <w:color w:val="000000"/>
          <w:sz w:val="24"/>
          <w:szCs w:val="24"/>
        </w:rPr>
      </w:pPr>
    </w:p>
    <w:p w14:paraId="00C99829" w14:textId="77777777" w:rsidR="00B034F2" w:rsidRDefault="00B034F2"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eastAsia="fr-BE"/>
        </w:rPr>
        <w:t xml:space="preserve">Nous </w:t>
      </w:r>
      <w:r w:rsidR="00EB6143">
        <w:rPr>
          <w:rFonts w:ascii="Times New Roman" w:eastAsia="Times New Roman" w:hAnsi="Times New Roman" w:cs="Times New Roman"/>
          <w:sz w:val="24"/>
          <w:szCs w:val="24"/>
          <w:lang w:eastAsia="fr-BE"/>
        </w:rPr>
        <w:t>plaçons donc cette problématique</w:t>
      </w:r>
      <w:r w:rsidRPr="00F9507F">
        <w:rPr>
          <w:rFonts w:ascii="Times New Roman" w:eastAsia="Times New Roman" w:hAnsi="Times New Roman" w:cs="Times New Roman"/>
          <w:sz w:val="24"/>
          <w:szCs w:val="24"/>
          <w:lang w:eastAsia="fr-BE"/>
        </w:rPr>
        <w:t xml:space="preserve"> dans la </w:t>
      </w:r>
      <w:r w:rsidR="009268C3">
        <w:rPr>
          <w:rFonts w:ascii="Times New Roman" w:eastAsia="Times New Roman" w:hAnsi="Times New Roman" w:cs="Times New Roman"/>
          <w:sz w:val="24"/>
          <w:szCs w:val="24"/>
          <w:lang w:eastAsia="fr-BE"/>
        </w:rPr>
        <w:t>théorie</w:t>
      </w:r>
      <w:r w:rsidR="00D03BFD" w:rsidRPr="00F9507F">
        <w:rPr>
          <w:rFonts w:ascii="Times New Roman" w:eastAsia="Times New Roman" w:hAnsi="Times New Roman" w:cs="Times New Roman"/>
          <w:sz w:val="24"/>
          <w:szCs w:val="24"/>
          <w:lang w:eastAsia="fr-BE"/>
        </w:rPr>
        <w:t xml:space="preserve"> de</w:t>
      </w:r>
      <w:r w:rsidR="009268C3">
        <w:rPr>
          <w:rFonts w:ascii="Times New Roman" w:eastAsia="Times New Roman" w:hAnsi="Times New Roman" w:cs="Times New Roman"/>
          <w:sz w:val="24"/>
          <w:szCs w:val="24"/>
          <w:lang w:eastAsia="fr-BE"/>
        </w:rPr>
        <w:t>s</w:t>
      </w:r>
      <w:r w:rsidR="00EB6143">
        <w:rPr>
          <w:rFonts w:ascii="Times New Roman" w:eastAsia="Times New Roman" w:hAnsi="Times New Roman" w:cs="Times New Roman"/>
          <w:sz w:val="24"/>
          <w:szCs w:val="24"/>
          <w:lang w:eastAsia="fr-BE"/>
        </w:rPr>
        <w:t xml:space="preserve"> paramètres communicatifs :</w:t>
      </w:r>
      <w:r w:rsidR="00D03BFD" w:rsidRPr="00F9507F">
        <w:rPr>
          <w:rFonts w:ascii="Times New Roman" w:eastAsia="Times New Roman" w:hAnsi="Times New Roman" w:cs="Times New Roman"/>
          <w:sz w:val="24"/>
          <w:szCs w:val="24"/>
          <w:lang w:eastAsia="fr-BE"/>
        </w:rPr>
        <w:t xml:space="preserve"> ces écrits se situent majoritairement vers le pôle de la Nähesprache (Koch et Oesterreicher, 2001), la proximité ou immédiateté, qui s’oppose à la distance. Cette hypothèse est également soutenue </w:t>
      </w:r>
      <w:r w:rsidR="00D03BFD" w:rsidRPr="00F9507F">
        <w:rPr>
          <w:rFonts w:ascii="Times New Roman" w:eastAsia="Times New Roman" w:hAnsi="Times New Roman" w:cs="Times New Roman"/>
          <w:sz w:val="24"/>
          <w:szCs w:val="24"/>
          <w:lang w:eastAsia="fr-BE"/>
        </w:rPr>
        <w:lastRenderedPageBreak/>
        <w:t xml:space="preserve">par Weininger et Shield (2004) lors de leurs analyses des échanges électroniques simultanés. Nous inscrivons pleinement </w:t>
      </w:r>
      <w:r w:rsidR="00EB6143">
        <w:rPr>
          <w:rFonts w:ascii="Times New Roman" w:eastAsia="Times New Roman" w:hAnsi="Times New Roman" w:cs="Times New Roman"/>
          <w:sz w:val="24"/>
          <w:szCs w:val="24"/>
          <w:lang w:eastAsia="fr-BE"/>
        </w:rPr>
        <w:t xml:space="preserve">la CMO </w:t>
      </w:r>
      <w:r w:rsidR="00D03BFD" w:rsidRPr="00F9507F">
        <w:rPr>
          <w:rFonts w:ascii="Times New Roman" w:eastAsia="Times New Roman" w:hAnsi="Times New Roman" w:cs="Times New Roman"/>
          <w:sz w:val="24"/>
          <w:szCs w:val="24"/>
          <w:lang w:eastAsia="fr-BE"/>
        </w:rPr>
        <w:t>dans la théorie d’un con</w:t>
      </w:r>
      <w:r w:rsidR="00EB6143">
        <w:rPr>
          <w:rFonts w:ascii="Times New Roman" w:eastAsia="Times New Roman" w:hAnsi="Times New Roman" w:cs="Times New Roman"/>
          <w:sz w:val="24"/>
          <w:szCs w:val="24"/>
          <w:lang w:eastAsia="fr-BE"/>
        </w:rPr>
        <w:t>tinuum conceptionnel entre la « </w:t>
      </w:r>
      <w:r w:rsidR="00D03BFD" w:rsidRPr="00F9507F">
        <w:rPr>
          <w:rFonts w:ascii="Times New Roman" w:eastAsia="Times New Roman" w:hAnsi="Times New Roman" w:cs="Times New Roman"/>
          <w:sz w:val="24"/>
          <w:szCs w:val="24"/>
          <w:lang w:eastAsia="fr-BE"/>
        </w:rPr>
        <w:t xml:space="preserve">distance communicative » et « l’immédiat communicatif ». Toutefois, nous garderons en tête que, si certains phénomènes de la </w:t>
      </w:r>
      <w:r>
        <w:rPr>
          <w:rFonts w:ascii="Times New Roman" w:eastAsia="Times New Roman" w:hAnsi="Times New Roman" w:cs="Times New Roman"/>
          <w:sz w:val="24"/>
          <w:szCs w:val="24"/>
          <w:lang w:eastAsia="fr-BE"/>
        </w:rPr>
        <w:t>CMO</w:t>
      </w:r>
      <w:r w:rsidR="00D03BFD" w:rsidRPr="00F9507F">
        <w:rPr>
          <w:rFonts w:ascii="Times New Roman" w:eastAsia="Times New Roman" w:hAnsi="Times New Roman" w:cs="Times New Roman"/>
          <w:sz w:val="24"/>
          <w:szCs w:val="24"/>
          <w:lang w:eastAsia="fr-BE"/>
        </w:rPr>
        <w:t xml:space="preserve"> se situent clairement vers le pôle de la Nähesprache (proximité communicative), un grand nombre d’autres phénomènes se positionnent plutôt vers la Distanzsprache (distance communicative). Notre hypothèse sera donc la suivante : un certain nombre de phénomènes linguistiques de la </w:t>
      </w:r>
      <w:r>
        <w:rPr>
          <w:rFonts w:ascii="Times New Roman" w:hAnsi="Times New Roman" w:cs="Times New Roman"/>
          <w:color w:val="000000"/>
          <w:sz w:val="24"/>
          <w:szCs w:val="24"/>
        </w:rPr>
        <w:t>CMO</w:t>
      </w:r>
      <w:r w:rsidR="00D03BFD" w:rsidRPr="00F9507F">
        <w:rPr>
          <w:rFonts w:ascii="Times New Roman" w:hAnsi="Times New Roman" w:cs="Times New Roman"/>
          <w:color w:val="000000"/>
          <w:sz w:val="24"/>
          <w:szCs w:val="24"/>
        </w:rPr>
        <w:t xml:space="preserve"> </w:t>
      </w:r>
      <w:r w:rsidR="00D03BFD" w:rsidRPr="00F9507F">
        <w:rPr>
          <w:rFonts w:ascii="Times New Roman" w:eastAsia="Times New Roman" w:hAnsi="Times New Roman" w:cs="Times New Roman"/>
          <w:sz w:val="24"/>
          <w:szCs w:val="24"/>
          <w:lang w:eastAsia="fr-BE"/>
        </w:rPr>
        <w:t>sont assimilables à la distance, d’autres à la proximité, d’autres encore se situent entre la distance et la proximité, d’où l’importance d’un continuum afin de positionner</w:t>
      </w:r>
      <w:r w:rsidR="00890099">
        <w:rPr>
          <w:rFonts w:ascii="Times New Roman" w:eastAsia="Times New Roman" w:hAnsi="Times New Roman" w:cs="Times New Roman"/>
          <w:sz w:val="24"/>
          <w:szCs w:val="24"/>
          <w:lang w:eastAsia="fr-BE"/>
        </w:rPr>
        <w:t xml:space="preserve"> les phénomènes intermédiaires.</w:t>
      </w:r>
    </w:p>
    <w:p w14:paraId="50DF0DF9" w14:textId="77777777" w:rsidR="00890099" w:rsidRDefault="00890099"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p>
    <w:p w14:paraId="1827E253"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eastAsia="fr-BE"/>
        </w:rPr>
        <w:t xml:space="preserve">Notre hypothèse pose l’impossibilité de cataloguer la </w:t>
      </w:r>
      <w:r w:rsidR="00DA7EB3">
        <w:rPr>
          <w:rFonts w:ascii="Times New Roman" w:hAnsi="Times New Roman" w:cs="Times New Roman"/>
          <w:color w:val="000000"/>
          <w:sz w:val="24"/>
          <w:szCs w:val="24"/>
        </w:rPr>
        <w:t>CMO</w:t>
      </w:r>
      <w:r w:rsidRPr="00F9507F">
        <w:rPr>
          <w:rFonts w:ascii="Times New Roman" w:hAnsi="Times New Roman" w:cs="Times New Roman"/>
          <w:color w:val="000000"/>
          <w:sz w:val="24"/>
          <w:szCs w:val="24"/>
        </w:rPr>
        <w:t xml:space="preserve"> </w:t>
      </w:r>
      <w:r w:rsidRPr="00F9507F">
        <w:rPr>
          <w:rFonts w:ascii="Times New Roman" w:eastAsia="Times New Roman" w:hAnsi="Times New Roman" w:cs="Times New Roman"/>
          <w:sz w:val="24"/>
          <w:szCs w:val="24"/>
          <w:lang w:eastAsia="fr-BE"/>
        </w:rPr>
        <w:t>en tant que tout unifié</w:t>
      </w:r>
      <w:r w:rsidR="00B034F2">
        <w:rPr>
          <w:rFonts w:ascii="Times New Roman" w:eastAsia="Times New Roman" w:hAnsi="Times New Roman" w:cs="Times New Roman"/>
          <w:sz w:val="24"/>
          <w:szCs w:val="24"/>
          <w:lang w:eastAsia="fr-BE"/>
        </w:rPr>
        <w:t xml:space="preserve"> </w:t>
      </w:r>
      <w:r w:rsidRPr="00F9507F">
        <w:rPr>
          <w:rFonts w:ascii="Times New Roman" w:eastAsia="Times New Roman" w:hAnsi="Times New Roman" w:cs="Times New Roman"/>
          <w:sz w:val="24"/>
          <w:szCs w:val="24"/>
          <w:lang w:eastAsia="fr-BE"/>
        </w:rPr>
        <w:t xml:space="preserve">étant donné l’immensité des variations qui existent sous </w:t>
      </w:r>
      <w:r w:rsidR="00B034F2">
        <w:rPr>
          <w:rFonts w:ascii="Times New Roman" w:eastAsia="Times New Roman" w:hAnsi="Times New Roman" w:cs="Times New Roman"/>
          <w:sz w:val="24"/>
          <w:szCs w:val="24"/>
          <w:lang w:eastAsia="fr-BE"/>
        </w:rPr>
        <w:t>cette</w:t>
      </w:r>
      <w:r w:rsidRPr="00F9507F">
        <w:rPr>
          <w:rFonts w:ascii="Times New Roman" w:eastAsia="Times New Roman" w:hAnsi="Times New Roman" w:cs="Times New Roman"/>
          <w:sz w:val="24"/>
          <w:szCs w:val="24"/>
          <w:lang w:eastAsia="fr-BE"/>
        </w:rPr>
        <w:t xml:space="preserve"> réalité. Selon le tableau des paramètres pour caractériser le comportement communicatif des interlocuteurs, proposé par Koch et Oesterreicher (2001), on remarque par exemple que si le </w:t>
      </w:r>
      <w:r w:rsidR="00B034F2">
        <w:rPr>
          <w:rFonts w:ascii="Times New Roman" w:eastAsia="Times New Roman" w:hAnsi="Times New Roman" w:cs="Times New Roman"/>
          <w:sz w:val="24"/>
          <w:szCs w:val="24"/>
          <w:lang w:eastAsia="fr-BE"/>
        </w:rPr>
        <w:t>sms</w:t>
      </w:r>
      <w:r w:rsidRPr="00F9507F">
        <w:rPr>
          <w:rFonts w:ascii="Times New Roman" w:eastAsia="Times New Roman" w:hAnsi="Times New Roman" w:cs="Times New Roman"/>
          <w:sz w:val="24"/>
          <w:szCs w:val="24"/>
          <w:lang w:eastAsia="fr-BE"/>
        </w:rPr>
        <w:t xml:space="preserve"> est clairement de l’ordre d’une communication privée (1), l’interlocuteur (2) n’</w:t>
      </w:r>
      <w:r w:rsidR="0063237E">
        <w:rPr>
          <w:rFonts w:ascii="Times New Roman" w:eastAsia="Times New Roman" w:hAnsi="Times New Roman" w:cs="Times New Roman"/>
          <w:sz w:val="24"/>
          <w:szCs w:val="24"/>
          <w:lang w:eastAsia="fr-BE"/>
        </w:rPr>
        <w:t xml:space="preserve">y </w:t>
      </w:r>
      <w:r w:rsidRPr="00F9507F">
        <w:rPr>
          <w:rFonts w:ascii="Times New Roman" w:eastAsia="Times New Roman" w:hAnsi="Times New Roman" w:cs="Times New Roman"/>
          <w:sz w:val="24"/>
          <w:szCs w:val="24"/>
          <w:lang w:eastAsia="fr-BE"/>
        </w:rPr>
        <w:t>est pas forcément intime et l’émotionnalité (3) n’</w:t>
      </w:r>
      <w:r w:rsidR="0063237E">
        <w:rPr>
          <w:rFonts w:ascii="Times New Roman" w:eastAsia="Times New Roman" w:hAnsi="Times New Roman" w:cs="Times New Roman"/>
          <w:sz w:val="24"/>
          <w:szCs w:val="24"/>
          <w:lang w:eastAsia="fr-BE"/>
        </w:rPr>
        <w:t xml:space="preserve">y </w:t>
      </w:r>
      <w:r w:rsidRPr="00F9507F">
        <w:rPr>
          <w:rFonts w:ascii="Times New Roman" w:eastAsia="Times New Roman" w:hAnsi="Times New Roman" w:cs="Times New Roman"/>
          <w:sz w:val="24"/>
          <w:szCs w:val="24"/>
          <w:lang w:eastAsia="fr-BE"/>
        </w:rPr>
        <w:t>est pas constamment forte (</w:t>
      </w:r>
      <w:r w:rsidR="00B034F2">
        <w:rPr>
          <w:rFonts w:ascii="Times New Roman" w:eastAsia="Times New Roman" w:hAnsi="Times New Roman" w:cs="Times New Roman"/>
          <w:sz w:val="24"/>
          <w:szCs w:val="24"/>
          <w:lang w:eastAsia="fr-BE"/>
        </w:rPr>
        <w:t>sms</w:t>
      </w:r>
      <w:r w:rsidRPr="00F9507F">
        <w:rPr>
          <w:rFonts w:ascii="Times New Roman" w:eastAsia="Times New Roman" w:hAnsi="Times New Roman" w:cs="Times New Roman"/>
          <w:sz w:val="24"/>
          <w:szCs w:val="24"/>
          <w:lang w:eastAsia="fr-BE"/>
        </w:rPr>
        <w:t xml:space="preserve"> informatif, de type </w:t>
      </w:r>
      <w:r w:rsidRPr="00F9507F">
        <w:rPr>
          <w:rFonts w:ascii="Times New Roman" w:eastAsia="Times New Roman" w:hAnsi="Times New Roman" w:cs="Times New Roman"/>
          <w:i/>
          <w:sz w:val="24"/>
          <w:szCs w:val="24"/>
          <w:lang w:eastAsia="fr-BE"/>
        </w:rPr>
        <w:t>j’arrive au train de 15h50</w:t>
      </w:r>
      <w:r w:rsidRPr="00F9507F">
        <w:rPr>
          <w:rFonts w:ascii="Times New Roman" w:eastAsia="Times New Roman" w:hAnsi="Times New Roman" w:cs="Times New Roman"/>
          <w:sz w:val="24"/>
          <w:szCs w:val="24"/>
          <w:lang w:eastAsia="fr-BE"/>
        </w:rPr>
        <w:t xml:space="preserve"> ).</w:t>
      </w:r>
    </w:p>
    <w:p w14:paraId="4D22596D"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p>
    <w:tbl>
      <w:tblPr>
        <w:tblStyle w:val="TableauGrille5Fonc-Accentuation31"/>
        <w:tblW w:w="0" w:type="auto"/>
        <w:tblLook w:val="04A0" w:firstRow="1" w:lastRow="0" w:firstColumn="1" w:lastColumn="0" w:noHBand="0" w:noVBand="1"/>
      </w:tblPr>
      <w:tblGrid>
        <w:gridCol w:w="562"/>
        <w:gridCol w:w="4111"/>
        <w:gridCol w:w="4389"/>
      </w:tblGrid>
      <w:tr w:rsidR="00B034F2" w14:paraId="17CC840A" w14:textId="77777777" w:rsidTr="00B034F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Pr>
          <w:p w14:paraId="39CD8B2E" w14:textId="77777777" w:rsidR="00B034F2" w:rsidRDefault="00B034F2" w:rsidP="00F9507F">
            <w:pPr>
              <w:autoSpaceDE w:val="0"/>
              <w:autoSpaceDN w:val="0"/>
              <w:adjustRightInd w:val="0"/>
              <w:spacing w:line="276" w:lineRule="auto"/>
              <w:jc w:val="center"/>
              <w:rPr>
                <w:rFonts w:ascii="Times New Roman" w:eastAsia="Times New Roman" w:hAnsi="Times New Roman" w:cs="Times New Roman"/>
                <w:sz w:val="20"/>
                <w:szCs w:val="20"/>
                <w:lang w:eastAsia="fr-BE"/>
              </w:rPr>
            </w:pPr>
          </w:p>
        </w:tc>
        <w:tc>
          <w:tcPr>
            <w:tcW w:w="4111" w:type="dxa"/>
          </w:tcPr>
          <w:p w14:paraId="1D6142B9" w14:textId="77777777" w:rsidR="00B034F2" w:rsidRDefault="00B034F2" w:rsidP="00F9507F">
            <w:pPr>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fr-BE"/>
              </w:rPr>
            </w:pPr>
            <w:r>
              <w:rPr>
                <w:rFonts w:ascii="Times New Roman" w:eastAsia="Times New Roman" w:hAnsi="Times New Roman" w:cs="Times New Roman"/>
                <w:sz w:val="20"/>
                <w:szCs w:val="20"/>
                <w:lang w:eastAsia="fr-BE"/>
              </w:rPr>
              <w:t>Immédiat</w:t>
            </w:r>
          </w:p>
        </w:tc>
        <w:tc>
          <w:tcPr>
            <w:tcW w:w="4389" w:type="dxa"/>
          </w:tcPr>
          <w:p w14:paraId="374972F9" w14:textId="77777777" w:rsidR="00B034F2" w:rsidRDefault="00B034F2" w:rsidP="00F9507F">
            <w:pPr>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fr-BE"/>
              </w:rPr>
            </w:pPr>
            <w:r>
              <w:rPr>
                <w:rFonts w:ascii="Times New Roman" w:eastAsia="Times New Roman" w:hAnsi="Times New Roman" w:cs="Times New Roman"/>
                <w:sz w:val="20"/>
                <w:szCs w:val="20"/>
                <w:lang w:eastAsia="fr-BE"/>
              </w:rPr>
              <w:t>Distance</w:t>
            </w:r>
          </w:p>
        </w:tc>
      </w:tr>
      <w:tr w:rsidR="00B034F2" w14:paraId="0F2D65AD" w14:textId="77777777" w:rsidTr="00B034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Pr>
          <w:p w14:paraId="1BF23559" w14:textId="77777777" w:rsidR="00B034F2" w:rsidRDefault="00B034F2" w:rsidP="00B034F2">
            <w:pPr>
              <w:autoSpaceDE w:val="0"/>
              <w:autoSpaceDN w:val="0"/>
              <w:adjustRightInd w:val="0"/>
              <w:spacing w:line="276" w:lineRule="auto"/>
              <w:jc w:val="center"/>
              <w:rPr>
                <w:rFonts w:ascii="Times New Roman" w:eastAsia="Times New Roman" w:hAnsi="Times New Roman" w:cs="Times New Roman"/>
                <w:sz w:val="20"/>
                <w:szCs w:val="20"/>
                <w:lang w:eastAsia="fr-BE"/>
              </w:rPr>
            </w:pPr>
            <w:r>
              <w:rPr>
                <w:rFonts w:ascii="Times New Roman" w:eastAsia="Times New Roman" w:hAnsi="Times New Roman" w:cs="Times New Roman"/>
                <w:sz w:val="20"/>
                <w:szCs w:val="20"/>
                <w:lang w:eastAsia="fr-BE"/>
              </w:rPr>
              <w:t>1</w:t>
            </w:r>
          </w:p>
        </w:tc>
        <w:tc>
          <w:tcPr>
            <w:tcW w:w="4111" w:type="dxa"/>
          </w:tcPr>
          <w:p w14:paraId="35F55646" w14:textId="77777777" w:rsidR="00B034F2" w:rsidRPr="0063237E" w:rsidRDefault="00B034F2" w:rsidP="00B034F2">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BE"/>
              </w:rPr>
            </w:pPr>
            <w:r w:rsidRPr="0063237E">
              <w:rPr>
                <w:rFonts w:ascii="Times New Roman" w:eastAsia="Times New Roman" w:hAnsi="Times New Roman" w:cs="Times New Roman"/>
                <w:sz w:val="24"/>
                <w:szCs w:val="24"/>
                <w:lang w:eastAsia="fr-BE"/>
              </w:rPr>
              <w:t>Communication privée</w:t>
            </w:r>
          </w:p>
        </w:tc>
        <w:tc>
          <w:tcPr>
            <w:tcW w:w="4389" w:type="dxa"/>
          </w:tcPr>
          <w:p w14:paraId="1FFB8516" w14:textId="77777777" w:rsidR="00B034F2" w:rsidRPr="0063237E" w:rsidRDefault="00B034F2" w:rsidP="00B034F2">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BE"/>
              </w:rPr>
            </w:pPr>
            <w:r w:rsidRPr="0063237E">
              <w:rPr>
                <w:rFonts w:ascii="Times New Roman" w:eastAsia="Times New Roman" w:hAnsi="Times New Roman" w:cs="Times New Roman"/>
                <w:sz w:val="24"/>
                <w:szCs w:val="24"/>
                <w:lang w:eastAsia="fr-BE"/>
              </w:rPr>
              <w:t>Communication publique</w:t>
            </w:r>
          </w:p>
        </w:tc>
      </w:tr>
      <w:tr w:rsidR="00B034F2" w14:paraId="1E815E2B" w14:textId="77777777" w:rsidTr="00B034F2">
        <w:tc>
          <w:tcPr>
            <w:cnfStyle w:val="001000000000" w:firstRow="0" w:lastRow="0" w:firstColumn="1" w:lastColumn="0" w:oddVBand="0" w:evenVBand="0" w:oddHBand="0" w:evenHBand="0" w:firstRowFirstColumn="0" w:firstRowLastColumn="0" w:lastRowFirstColumn="0" w:lastRowLastColumn="0"/>
            <w:tcW w:w="562" w:type="dxa"/>
          </w:tcPr>
          <w:p w14:paraId="5BA258AA" w14:textId="77777777" w:rsidR="00B034F2" w:rsidRDefault="00B034F2" w:rsidP="00B034F2">
            <w:pPr>
              <w:autoSpaceDE w:val="0"/>
              <w:autoSpaceDN w:val="0"/>
              <w:adjustRightInd w:val="0"/>
              <w:spacing w:line="276" w:lineRule="auto"/>
              <w:jc w:val="center"/>
              <w:rPr>
                <w:rFonts w:ascii="Times New Roman" w:eastAsia="Times New Roman" w:hAnsi="Times New Roman" w:cs="Times New Roman"/>
                <w:sz w:val="20"/>
                <w:szCs w:val="20"/>
                <w:lang w:eastAsia="fr-BE"/>
              </w:rPr>
            </w:pPr>
            <w:r>
              <w:rPr>
                <w:rFonts w:ascii="Times New Roman" w:eastAsia="Times New Roman" w:hAnsi="Times New Roman" w:cs="Times New Roman"/>
                <w:sz w:val="20"/>
                <w:szCs w:val="20"/>
                <w:lang w:eastAsia="fr-BE"/>
              </w:rPr>
              <w:t>2</w:t>
            </w:r>
          </w:p>
        </w:tc>
        <w:tc>
          <w:tcPr>
            <w:tcW w:w="4111" w:type="dxa"/>
          </w:tcPr>
          <w:p w14:paraId="7E306226" w14:textId="77777777" w:rsidR="00B034F2" w:rsidRPr="0063237E" w:rsidRDefault="00B034F2" w:rsidP="00B034F2">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BE"/>
              </w:rPr>
            </w:pPr>
            <w:r w:rsidRPr="0063237E">
              <w:rPr>
                <w:rFonts w:ascii="Times New Roman" w:eastAsia="Times New Roman" w:hAnsi="Times New Roman" w:cs="Times New Roman"/>
                <w:sz w:val="24"/>
                <w:szCs w:val="24"/>
                <w:lang w:eastAsia="fr-BE"/>
              </w:rPr>
              <w:t>Interlocuteur intime</w:t>
            </w:r>
          </w:p>
        </w:tc>
        <w:tc>
          <w:tcPr>
            <w:tcW w:w="4389" w:type="dxa"/>
          </w:tcPr>
          <w:p w14:paraId="21323754" w14:textId="77777777" w:rsidR="00B034F2" w:rsidRPr="0063237E" w:rsidRDefault="00B034F2" w:rsidP="00B034F2">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BE"/>
              </w:rPr>
            </w:pPr>
            <w:r w:rsidRPr="0063237E">
              <w:rPr>
                <w:rFonts w:ascii="Times New Roman" w:eastAsia="Times New Roman" w:hAnsi="Times New Roman" w:cs="Times New Roman"/>
                <w:sz w:val="24"/>
                <w:szCs w:val="24"/>
                <w:lang w:eastAsia="fr-BE"/>
              </w:rPr>
              <w:t>Interlocuteur inconnu</w:t>
            </w:r>
          </w:p>
        </w:tc>
      </w:tr>
      <w:tr w:rsidR="00B034F2" w14:paraId="2C7A800D" w14:textId="77777777" w:rsidTr="00B034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Pr>
          <w:p w14:paraId="64066A7D" w14:textId="77777777" w:rsidR="00B034F2" w:rsidRDefault="00B034F2" w:rsidP="00B034F2">
            <w:pPr>
              <w:autoSpaceDE w:val="0"/>
              <w:autoSpaceDN w:val="0"/>
              <w:adjustRightInd w:val="0"/>
              <w:spacing w:line="276" w:lineRule="auto"/>
              <w:jc w:val="center"/>
              <w:rPr>
                <w:rFonts w:ascii="Times New Roman" w:eastAsia="Times New Roman" w:hAnsi="Times New Roman" w:cs="Times New Roman"/>
                <w:sz w:val="20"/>
                <w:szCs w:val="20"/>
                <w:lang w:eastAsia="fr-BE"/>
              </w:rPr>
            </w:pPr>
            <w:r>
              <w:rPr>
                <w:rFonts w:ascii="Times New Roman" w:eastAsia="Times New Roman" w:hAnsi="Times New Roman" w:cs="Times New Roman"/>
                <w:sz w:val="20"/>
                <w:szCs w:val="20"/>
                <w:lang w:eastAsia="fr-BE"/>
              </w:rPr>
              <w:t>3</w:t>
            </w:r>
          </w:p>
        </w:tc>
        <w:tc>
          <w:tcPr>
            <w:tcW w:w="4111" w:type="dxa"/>
          </w:tcPr>
          <w:p w14:paraId="65303990" w14:textId="77777777" w:rsidR="00B034F2" w:rsidRPr="0063237E" w:rsidRDefault="00B034F2" w:rsidP="00B034F2">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BE"/>
              </w:rPr>
            </w:pPr>
            <w:r w:rsidRPr="0063237E">
              <w:rPr>
                <w:rFonts w:ascii="Times New Roman" w:eastAsia="Times New Roman" w:hAnsi="Times New Roman" w:cs="Times New Roman"/>
                <w:sz w:val="24"/>
                <w:szCs w:val="24"/>
                <w:lang w:eastAsia="fr-BE"/>
              </w:rPr>
              <w:t>Émotionnalité forte</w:t>
            </w:r>
          </w:p>
        </w:tc>
        <w:tc>
          <w:tcPr>
            <w:tcW w:w="4389" w:type="dxa"/>
          </w:tcPr>
          <w:p w14:paraId="061D48B2" w14:textId="77777777" w:rsidR="00B034F2" w:rsidRPr="0063237E" w:rsidRDefault="00B034F2" w:rsidP="00B034F2">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BE"/>
              </w:rPr>
            </w:pPr>
            <w:r w:rsidRPr="0063237E">
              <w:rPr>
                <w:rFonts w:ascii="Times New Roman" w:eastAsia="Times New Roman" w:hAnsi="Times New Roman" w:cs="Times New Roman"/>
                <w:sz w:val="24"/>
                <w:szCs w:val="24"/>
                <w:lang w:eastAsia="fr-BE"/>
              </w:rPr>
              <w:t>Émotionnalité faible</w:t>
            </w:r>
          </w:p>
        </w:tc>
      </w:tr>
      <w:tr w:rsidR="008359AF" w14:paraId="67CBF42E" w14:textId="77777777" w:rsidTr="00B034F2">
        <w:tc>
          <w:tcPr>
            <w:cnfStyle w:val="001000000000" w:firstRow="0" w:lastRow="0" w:firstColumn="1" w:lastColumn="0" w:oddVBand="0" w:evenVBand="0" w:oddHBand="0" w:evenHBand="0" w:firstRowFirstColumn="0" w:firstRowLastColumn="0" w:lastRowFirstColumn="0" w:lastRowLastColumn="0"/>
            <w:tcW w:w="562" w:type="dxa"/>
          </w:tcPr>
          <w:p w14:paraId="728F2CB7" w14:textId="77777777" w:rsidR="008359AF" w:rsidRDefault="008359AF" w:rsidP="008359AF">
            <w:pPr>
              <w:autoSpaceDE w:val="0"/>
              <w:autoSpaceDN w:val="0"/>
              <w:adjustRightInd w:val="0"/>
              <w:spacing w:line="276" w:lineRule="auto"/>
              <w:jc w:val="center"/>
              <w:rPr>
                <w:rFonts w:ascii="Times New Roman" w:eastAsia="Times New Roman" w:hAnsi="Times New Roman" w:cs="Times New Roman"/>
                <w:sz w:val="20"/>
                <w:szCs w:val="20"/>
                <w:lang w:eastAsia="fr-BE"/>
              </w:rPr>
            </w:pPr>
            <w:r>
              <w:rPr>
                <w:rFonts w:ascii="Times New Roman" w:eastAsia="Times New Roman" w:hAnsi="Times New Roman" w:cs="Times New Roman"/>
                <w:sz w:val="20"/>
                <w:szCs w:val="20"/>
                <w:lang w:eastAsia="fr-BE"/>
              </w:rPr>
              <w:t>4</w:t>
            </w:r>
          </w:p>
        </w:tc>
        <w:tc>
          <w:tcPr>
            <w:tcW w:w="4111" w:type="dxa"/>
          </w:tcPr>
          <w:p w14:paraId="79B358F2" w14:textId="77777777" w:rsidR="008359AF" w:rsidRPr="0063237E" w:rsidRDefault="008359AF" w:rsidP="008359AF">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BE"/>
              </w:rPr>
            </w:pPr>
            <w:r w:rsidRPr="0063237E">
              <w:rPr>
                <w:rFonts w:ascii="Times New Roman" w:eastAsia="Times New Roman" w:hAnsi="Times New Roman" w:cs="Times New Roman"/>
                <w:sz w:val="24"/>
                <w:szCs w:val="24"/>
                <w:lang w:eastAsia="fr-BE"/>
              </w:rPr>
              <w:t>Ancrage actionnel et situationnel</w:t>
            </w:r>
          </w:p>
        </w:tc>
        <w:tc>
          <w:tcPr>
            <w:tcW w:w="4389" w:type="dxa"/>
          </w:tcPr>
          <w:p w14:paraId="70682E7A" w14:textId="77777777" w:rsidR="008359AF" w:rsidRPr="0063237E" w:rsidRDefault="008359AF" w:rsidP="008359AF">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BE"/>
              </w:rPr>
            </w:pPr>
            <w:r w:rsidRPr="0063237E">
              <w:rPr>
                <w:rFonts w:ascii="Times New Roman" w:eastAsia="Times New Roman" w:hAnsi="Times New Roman" w:cs="Times New Roman"/>
                <w:sz w:val="24"/>
                <w:szCs w:val="24"/>
                <w:lang w:eastAsia="fr-BE"/>
              </w:rPr>
              <w:t>Détachement actionnel et situationnel</w:t>
            </w:r>
          </w:p>
        </w:tc>
      </w:tr>
      <w:tr w:rsidR="00580BBF" w14:paraId="059F3B62" w14:textId="77777777" w:rsidTr="00B034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Pr>
          <w:p w14:paraId="16637E47" w14:textId="77777777" w:rsidR="00580BBF" w:rsidRDefault="00580BBF" w:rsidP="00580BBF">
            <w:pPr>
              <w:autoSpaceDE w:val="0"/>
              <w:autoSpaceDN w:val="0"/>
              <w:adjustRightInd w:val="0"/>
              <w:spacing w:line="276" w:lineRule="auto"/>
              <w:jc w:val="center"/>
              <w:rPr>
                <w:rFonts w:ascii="Times New Roman" w:eastAsia="Times New Roman" w:hAnsi="Times New Roman" w:cs="Times New Roman"/>
                <w:sz w:val="20"/>
                <w:szCs w:val="20"/>
                <w:lang w:eastAsia="fr-BE"/>
              </w:rPr>
            </w:pPr>
            <w:r>
              <w:rPr>
                <w:rFonts w:ascii="Times New Roman" w:eastAsia="Times New Roman" w:hAnsi="Times New Roman" w:cs="Times New Roman"/>
                <w:sz w:val="20"/>
                <w:szCs w:val="20"/>
                <w:lang w:eastAsia="fr-BE"/>
              </w:rPr>
              <w:t>5</w:t>
            </w:r>
          </w:p>
        </w:tc>
        <w:tc>
          <w:tcPr>
            <w:tcW w:w="4111" w:type="dxa"/>
          </w:tcPr>
          <w:p w14:paraId="01F01D0C" w14:textId="77777777" w:rsidR="00580BBF" w:rsidRPr="0063237E" w:rsidRDefault="00580BBF" w:rsidP="00580BBF">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BE"/>
              </w:rPr>
            </w:pPr>
            <w:r w:rsidRPr="0063237E">
              <w:rPr>
                <w:rFonts w:ascii="Times New Roman" w:eastAsia="Times New Roman" w:hAnsi="Times New Roman" w:cs="Times New Roman"/>
                <w:sz w:val="24"/>
                <w:szCs w:val="24"/>
                <w:lang w:eastAsia="fr-BE"/>
              </w:rPr>
              <w:t>Ancrage référentiel dans la situation</w:t>
            </w:r>
          </w:p>
        </w:tc>
        <w:tc>
          <w:tcPr>
            <w:tcW w:w="4389" w:type="dxa"/>
          </w:tcPr>
          <w:p w14:paraId="73971220" w14:textId="77777777" w:rsidR="00580BBF" w:rsidRPr="0063237E" w:rsidRDefault="00580BBF" w:rsidP="00580BBF">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BE"/>
              </w:rPr>
            </w:pPr>
            <w:r w:rsidRPr="0063237E">
              <w:rPr>
                <w:rFonts w:ascii="Times New Roman" w:eastAsia="Times New Roman" w:hAnsi="Times New Roman" w:cs="Times New Roman"/>
                <w:sz w:val="24"/>
                <w:szCs w:val="24"/>
                <w:lang w:eastAsia="fr-BE"/>
              </w:rPr>
              <w:t>Détachement référentiel dans la situation</w:t>
            </w:r>
          </w:p>
        </w:tc>
      </w:tr>
      <w:tr w:rsidR="00580BBF" w14:paraId="2B7931F9" w14:textId="77777777" w:rsidTr="00B034F2">
        <w:tc>
          <w:tcPr>
            <w:cnfStyle w:val="001000000000" w:firstRow="0" w:lastRow="0" w:firstColumn="1" w:lastColumn="0" w:oddVBand="0" w:evenVBand="0" w:oddHBand="0" w:evenHBand="0" w:firstRowFirstColumn="0" w:firstRowLastColumn="0" w:lastRowFirstColumn="0" w:lastRowLastColumn="0"/>
            <w:tcW w:w="562" w:type="dxa"/>
          </w:tcPr>
          <w:p w14:paraId="48B5DC6B" w14:textId="77777777" w:rsidR="00580BBF" w:rsidRDefault="00580BBF" w:rsidP="00580BBF">
            <w:pPr>
              <w:autoSpaceDE w:val="0"/>
              <w:autoSpaceDN w:val="0"/>
              <w:adjustRightInd w:val="0"/>
              <w:spacing w:line="276" w:lineRule="auto"/>
              <w:jc w:val="center"/>
              <w:rPr>
                <w:rFonts w:ascii="Times New Roman" w:eastAsia="Times New Roman" w:hAnsi="Times New Roman" w:cs="Times New Roman"/>
                <w:sz w:val="20"/>
                <w:szCs w:val="20"/>
                <w:lang w:eastAsia="fr-BE"/>
              </w:rPr>
            </w:pPr>
            <w:r>
              <w:rPr>
                <w:rFonts w:ascii="Times New Roman" w:eastAsia="Times New Roman" w:hAnsi="Times New Roman" w:cs="Times New Roman"/>
                <w:sz w:val="20"/>
                <w:szCs w:val="20"/>
                <w:lang w:eastAsia="fr-BE"/>
              </w:rPr>
              <w:t>6</w:t>
            </w:r>
          </w:p>
        </w:tc>
        <w:tc>
          <w:tcPr>
            <w:tcW w:w="4111" w:type="dxa"/>
          </w:tcPr>
          <w:p w14:paraId="03D5C918" w14:textId="77777777" w:rsidR="00580BBF" w:rsidRPr="0063237E" w:rsidRDefault="0063237E" w:rsidP="00580BBF">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BE"/>
              </w:rPr>
            </w:pPr>
            <w:r w:rsidRPr="0063237E">
              <w:rPr>
                <w:rFonts w:ascii="Times New Roman" w:eastAsia="Times New Roman" w:hAnsi="Times New Roman" w:cs="Times New Roman"/>
                <w:sz w:val="24"/>
                <w:szCs w:val="24"/>
                <w:lang w:eastAsia="fr-BE"/>
              </w:rPr>
              <w:t>Coprésence spatio-temporelle</w:t>
            </w:r>
          </w:p>
        </w:tc>
        <w:tc>
          <w:tcPr>
            <w:tcW w:w="4389" w:type="dxa"/>
          </w:tcPr>
          <w:p w14:paraId="3B90577D" w14:textId="77777777" w:rsidR="00580BBF" w:rsidRPr="0063237E" w:rsidRDefault="0063237E" w:rsidP="00580BBF">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BE"/>
              </w:rPr>
            </w:pPr>
            <w:r w:rsidRPr="0063237E">
              <w:rPr>
                <w:rFonts w:ascii="Times New Roman" w:eastAsia="Times New Roman" w:hAnsi="Times New Roman" w:cs="Times New Roman"/>
                <w:sz w:val="24"/>
                <w:szCs w:val="24"/>
                <w:lang w:eastAsia="fr-BE"/>
              </w:rPr>
              <w:t>Séparation spatio-temporelle</w:t>
            </w:r>
          </w:p>
        </w:tc>
      </w:tr>
      <w:tr w:rsidR="0063237E" w14:paraId="2121CC70" w14:textId="77777777" w:rsidTr="00B034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Pr>
          <w:p w14:paraId="637EF5F2" w14:textId="77777777" w:rsidR="0063237E" w:rsidRDefault="0063237E" w:rsidP="0063237E">
            <w:pPr>
              <w:autoSpaceDE w:val="0"/>
              <w:autoSpaceDN w:val="0"/>
              <w:adjustRightInd w:val="0"/>
              <w:spacing w:line="276" w:lineRule="auto"/>
              <w:jc w:val="center"/>
              <w:rPr>
                <w:rFonts w:ascii="Times New Roman" w:eastAsia="Times New Roman" w:hAnsi="Times New Roman" w:cs="Times New Roman"/>
                <w:sz w:val="20"/>
                <w:szCs w:val="20"/>
                <w:lang w:eastAsia="fr-BE"/>
              </w:rPr>
            </w:pPr>
            <w:r>
              <w:rPr>
                <w:rFonts w:ascii="Times New Roman" w:eastAsia="Times New Roman" w:hAnsi="Times New Roman" w:cs="Times New Roman"/>
                <w:sz w:val="20"/>
                <w:szCs w:val="20"/>
                <w:lang w:eastAsia="fr-BE"/>
              </w:rPr>
              <w:t>7</w:t>
            </w:r>
          </w:p>
        </w:tc>
        <w:tc>
          <w:tcPr>
            <w:tcW w:w="4111" w:type="dxa"/>
          </w:tcPr>
          <w:p w14:paraId="18AE329D" w14:textId="77777777" w:rsidR="0063237E" w:rsidRPr="0063237E" w:rsidRDefault="0063237E" w:rsidP="0063237E">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BE"/>
              </w:rPr>
            </w:pPr>
            <w:r w:rsidRPr="0063237E">
              <w:rPr>
                <w:rFonts w:ascii="Times New Roman" w:eastAsia="Times New Roman" w:hAnsi="Times New Roman" w:cs="Times New Roman"/>
                <w:sz w:val="24"/>
                <w:szCs w:val="24"/>
                <w:lang w:eastAsia="fr-BE"/>
              </w:rPr>
              <w:t>Coopération communicative intense</w:t>
            </w:r>
          </w:p>
        </w:tc>
        <w:tc>
          <w:tcPr>
            <w:tcW w:w="4389" w:type="dxa"/>
          </w:tcPr>
          <w:p w14:paraId="6DD86183" w14:textId="77777777" w:rsidR="0063237E" w:rsidRPr="0063237E" w:rsidRDefault="0063237E" w:rsidP="0063237E">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BE"/>
              </w:rPr>
            </w:pPr>
            <w:r w:rsidRPr="0063237E">
              <w:rPr>
                <w:rFonts w:ascii="Times New Roman" w:eastAsia="Times New Roman" w:hAnsi="Times New Roman" w:cs="Times New Roman"/>
                <w:sz w:val="24"/>
                <w:szCs w:val="24"/>
                <w:lang w:eastAsia="fr-BE"/>
              </w:rPr>
              <w:t>Coopération communicative minime</w:t>
            </w:r>
          </w:p>
        </w:tc>
      </w:tr>
      <w:tr w:rsidR="0063237E" w14:paraId="4329626F" w14:textId="77777777" w:rsidTr="00B034F2">
        <w:tc>
          <w:tcPr>
            <w:cnfStyle w:val="001000000000" w:firstRow="0" w:lastRow="0" w:firstColumn="1" w:lastColumn="0" w:oddVBand="0" w:evenVBand="0" w:oddHBand="0" w:evenHBand="0" w:firstRowFirstColumn="0" w:firstRowLastColumn="0" w:lastRowFirstColumn="0" w:lastRowLastColumn="0"/>
            <w:tcW w:w="562" w:type="dxa"/>
          </w:tcPr>
          <w:p w14:paraId="28ACA341" w14:textId="77777777" w:rsidR="0063237E" w:rsidRDefault="0063237E" w:rsidP="0063237E">
            <w:pPr>
              <w:autoSpaceDE w:val="0"/>
              <w:autoSpaceDN w:val="0"/>
              <w:adjustRightInd w:val="0"/>
              <w:spacing w:line="276" w:lineRule="auto"/>
              <w:jc w:val="center"/>
              <w:rPr>
                <w:rFonts w:ascii="Times New Roman" w:eastAsia="Times New Roman" w:hAnsi="Times New Roman" w:cs="Times New Roman"/>
                <w:sz w:val="20"/>
                <w:szCs w:val="20"/>
                <w:lang w:eastAsia="fr-BE"/>
              </w:rPr>
            </w:pPr>
            <w:r>
              <w:rPr>
                <w:rFonts w:ascii="Times New Roman" w:eastAsia="Times New Roman" w:hAnsi="Times New Roman" w:cs="Times New Roman"/>
                <w:sz w:val="20"/>
                <w:szCs w:val="20"/>
                <w:lang w:eastAsia="fr-BE"/>
              </w:rPr>
              <w:t>8</w:t>
            </w:r>
          </w:p>
        </w:tc>
        <w:tc>
          <w:tcPr>
            <w:tcW w:w="4111" w:type="dxa"/>
          </w:tcPr>
          <w:p w14:paraId="01FFC1CB" w14:textId="77777777" w:rsidR="0063237E" w:rsidRPr="0063237E" w:rsidRDefault="0063237E" w:rsidP="0063237E">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BE"/>
              </w:rPr>
            </w:pPr>
            <w:r w:rsidRPr="0063237E">
              <w:rPr>
                <w:rFonts w:ascii="Times New Roman" w:eastAsia="Times New Roman" w:hAnsi="Times New Roman" w:cs="Times New Roman"/>
                <w:sz w:val="24"/>
                <w:szCs w:val="24"/>
                <w:lang w:eastAsia="fr-BE"/>
              </w:rPr>
              <w:t>Dialogue</w:t>
            </w:r>
          </w:p>
        </w:tc>
        <w:tc>
          <w:tcPr>
            <w:tcW w:w="4389" w:type="dxa"/>
          </w:tcPr>
          <w:p w14:paraId="4BBA3FAB" w14:textId="77777777" w:rsidR="0063237E" w:rsidRPr="0063237E" w:rsidRDefault="0063237E" w:rsidP="0063237E">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BE"/>
              </w:rPr>
            </w:pPr>
            <w:r w:rsidRPr="0063237E">
              <w:rPr>
                <w:rFonts w:ascii="Times New Roman" w:eastAsia="Times New Roman" w:hAnsi="Times New Roman" w:cs="Times New Roman"/>
                <w:sz w:val="24"/>
                <w:szCs w:val="24"/>
                <w:lang w:eastAsia="fr-BE"/>
              </w:rPr>
              <w:t>Monologue</w:t>
            </w:r>
          </w:p>
        </w:tc>
      </w:tr>
      <w:tr w:rsidR="0063237E" w14:paraId="1BA1C5B9" w14:textId="77777777" w:rsidTr="00B034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Pr>
          <w:p w14:paraId="25B2089A" w14:textId="77777777" w:rsidR="0063237E" w:rsidRDefault="0063237E" w:rsidP="0063237E">
            <w:pPr>
              <w:autoSpaceDE w:val="0"/>
              <w:autoSpaceDN w:val="0"/>
              <w:adjustRightInd w:val="0"/>
              <w:spacing w:line="276" w:lineRule="auto"/>
              <w:jc w:val="center"/>
              <w:rPr>
                <w:rFonts w:ascii="Times New Roman" w:eastAsia="Times New Roman" w:hAnsi="Times New Roman" w:cs="Times New Roman"/>
                <w:sz w:val="20"/>
                <w:szCs w:val="20"/>
                <w:lang w:eastAsia="fr-BE"/>
              </w:rPr>
            </w:pPr>
            <w:r>
              <w:rPr>
                <w:rFonts w:ascii="Times New Roman" w:eastAsia="Times New Roman" w:hAnsi="Times New Roman" w:cs="Times New Roman"/>
                <w:sz w:val="20"/>
                <w:szCs w:val="20"/>
                <w:lang w:eastAsia="fr-BE"/>
              </w:rPr>
              <w:t>9</w:t>
            </w:r>
          </w:p>
        </w:tc>
        <w:tc>
          <w:tcPr>
            <w:tcW w:w="4111" w:type="dxa"/>
          </w:tcPr>
          <w:p w14:paraId="3A00D257" w14:textId="77777777" w:rsidR="0063237E" w:rsidRPr="0063237E" w:rsidRDefault="0063237E" w:rsidP="0063237E">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BE"/>
              </w:rPr>
            </w:pPr>
            <w:r w:rsidRPr="0063237E">
              <w:rPr>
                <w:rFonts w:ascii="Times New Roman" w:eastAsia="Times New Roman" w:hAnsi="Times New Roman" w:cs="Times New Roman"/>
                <w:sz w:val="24"/>
                <w:szCs w:val="24"/>
                <w:lang w:eastAsia="fr-BE"/>
              </w:rPr>
              <w:t>Communication spontanée</w:t>
            </w:r>
          </w:p>
        </w:tc>
        <w:tc>
          <w:tcPr>
            <w:tcW w:w="4389" w:type="dxa"/>
          </w:tcPr>
          <w:p w14:paraId="4C9217A4" w14:textId="77777777" w:rsidR="0063237E" w:rsidRPr="0063237E" w:rsidRDefault="0063237E" w:rsidP="0063237E">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BE"/>
              </w:rPr>
            </w:pPr>
            <w:r w:rsidRPr="0063237E">
              <w:rPr>
                <w:rFonts w:ascii="Times New Roman" w:eastAsia="Times New Roman" w:hAnsi="Times New Roman" w:cs="Times New Roman"/>
                <w:sz w:val="24"/>
                <w:szCs w:val="24"/>
                <w:lang w:eastAsia="fr-BE"/>
              </w:rPr>
              <w:t>Communication préparée</w:t>
            </w:r>
          </w:p>
        </w:tc>
      </w:tr>
      <w:tr w:rsidR="0063237E" w14:paraId="234DB1C6" w14:textId="77777777" w:rsidTr="00B034F2">
        <w:tc>
          <w:tcPr>
            <w:cnfStyle w:val="001000000000" w:firstRow="0" w:lastRow="0" w:firstColumn="1" w:lastColumn="0" w:oddVBand="0" w:evenVBand="0" w:oddHBand="0" w:evenHBand="0" w:firstRowFirstColumn="0" w:firstRowLastColumn="0" w:lastRowFirstColumn="0" w:lastRowLastColumn="0"/>
            <w:tcW w:w="562" w:type="dxa"/>
          </w:tcPr>
          <w:p w14:paraId="282B0733" w14:textId="77777777" w:rsidR="0063237E" w:rsidRDefault="0063237E" w:rsidP="0063237E">
            <w:pPr>
              <w:autoSpaceDE w:val="0"/>
              <w:autoSpaceDN w:val="0"/>
              <w:adjustRightInd w:val="0"/>
              <w:spacing w:line="276" w:lineRule="auto"/>
              <w:jc w:val="center"/>
              <w:rPr>
                <w:rFonts w:ascii="Times New Roman" w:eastAsia="Times New Roman" w:hAnsi="Times New Roman" w:cs="Times New Roman"/>
                <w:sz w:val="20"/>
                <w:szCs w:val="20"/>
                <w:lang w:eastAsia="fr-BE"/>
              </w:rPr>
            </w:pPr>
            <w:r>
              <w:rPr>
                <w:rFonts w:ascii="Times New Roman" w:eastAsia="Times New Roman" w:hAnsi="Times New Roman" w:cs="Times New Roman"/>
                <w:sz w:val="20"/>
                <w:szCs w:val="20"/>
                <w:lang w:eastAsia="fr-BE"/>
              </w:rPr>
              <w:t>10</w:t>
            </w:r>
          </w:p>
        </w:tc>
        <w:tc>
          <w:tcPr>
            <w:tcW w:w="4111" w:type="dxa"/>
          </w:tcPr>
          <w:p w14:paraId="15C003D3" w14:textId="77777777" w:rsidR="0063237E" w:rsidRPr="0063237E" w:rsidRDefault="0063237E" w:rsidP="0063237E">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BE"/>
              </w:rPr>
            </w:pPr>
            <w:r w:rsidRPr="0063237E">
              <w:rPr>
                <w:rFonts w:ascii="Times New Roman" w:eastAsia="Times New Roman" w:hAnsi="Times New Roman" w:cs="Times New Roman"/>
                <w:sz w:val="24"/>
                <w:szCs w:val="24"/>
                <w:lang w:eastAsia="fr-BE"/>
              </w:rPr>
              <w:t xml:space="preserve">Liberté thématique </w:t>
            </w:r>
          </w:p>
        </w:tc>
        <w:tc>
          <w:tcPr>
            <w:tcW w:w="4389" w:type="dxa"/>
          </w:tcPr>
          <w:p w14:paraId="025F7665" w14:textId="77777777" w:rsidR="0063237E" w:rsidRPr="0063237E" w:rsidRDefault="0063237E" w:rsidP="0063237E">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BE"/>
              </w:rPr>
            </w:pPr>
            <w:r w:rsidRPr="0063237E">
              <w:rPr>
                <w:rFonts w:ascii="Times New Roman" w:eastAsia="Times New Roman" w:hAnsi="Times New Roman" w:cs="Times New Roman"/>
                <w:sz w:val="24"/>
                <w:szCs w:val="24"/>
                <w:lang w:eastAsia="fr-BE"/>
              </w:rPr>
              <w:t xml:space="preserve">Fixation thématique </w:t>
            </w:r>
          </w:p>
        </w:tc>
      </w:tr>
    </w:tbl>
    <w:p w14:paraId="76A9AB6E" w14:textId="77777777" w:rsidR="00B034F2" w:rsidRDefault="00B034F2" w:rsidP="00F9507F">
      <w:pPr>
        <w:autoSpaceDE w:val="0"/>
        <w:autoSpaceDN w:val="0"/>
        <w:adjustRightInd w:val="0"/>
        <w:spacing w:after="0" w:line="276" w:lineRule="auto"/>
        <w:jc w:val="center"/>
        <w:rPr>
          <w:rFonts w:ascii="Times New Roman" w:eastAsia="Times New Roman" w:hAnsi="Times New Roman" w:cs="Times New Roman"/>
          <w:sz w:val="20"/>
          <w:szCs w:val="20"/>
          <w:lang w:eastAsia="fr-BE"/>
        </w:rPr>
      </w:pPr>
    </w:p>
    <w:p w14:paraId="66229C23" w14:textId="77777777" w:rsidR="00D03BFD" w:rsidRPr="00B034F2" w:rsidRDefault="00B034F2" w:rsidP="00F9507F">
      <w:pPr>
        <w:autoSpaceDE w:val="0"/>
        <w:autoSpaceDN w:val="0"/>
        <w:adjustRightInd w:val="0"/>
        <w:spacing w:after="0" w:line="276" w:lineRule="auto"/>
        <w:jc w:val="center"/>
        <w:rPr>
          <w:rFonts w:ascii="Times New Roman" w:eastAsia="Times New Roman" w:hAnsi="Times New Roman" w:cs="Times New Roman"/>
          <w:sz w:val="20"/>
          <w:szCs w:val="20"/>
          <w:lang w:eastAsia="fr-BE"/>
        </w:rPr>
      </w:pPr>
      <w:r w:rsidRPr="00B034F2">
        <w:rPr>
          <w:rFonts w:ascii="Times New Roman" w:eastAsia="Times New Roman" w:hAnsi="Times New Roman" w:cs="Times New Roman"/>
          <w:sz w:val="20"/>
          <w:szCs w:val="20"/>
          <w:lang w:eastAsia="fr-BE"/>
        </w:rPr>
        <w:t xml:space="preserve">Tab. </w:t>
      </w:r>
      <w:r w:rsidR="008359AF">
        <w:rPr>
          <w:rFonts w:ascii="Times New Roman" w:eastAsia="Times New Roman" w:hAnsi="Times New Roman" w:cs="Times New Roman"/>
          <w:sz w:val="20"/>
          <w:szCs w:val="20"/>
          <w:lang w:eastAsia="fr-BE"/>
        </w:rPr>
        <w:t xml:space="preserve">1 </w:t>
      </w:r>
      <w:r w:rsidR="00D03BFD" w:rsidRPr="00B034F2">
        <w:rPr>
          <w:rFonts w:ascii="Times New Roman" w:eastAsia="Times New Roman" w:hAnsi="Times New Roman" w:cs="Times New Roman"/>
          <w:sz w:val="20"/>
          <w:szCs w:val="20"/>
          <w:lang w:eastAsia="fr-BE"/>
        </w:rPr>
        <w:t>Paramètres pour caractériser le comportement communicatif des interlocuteurs par rappport aux déterminants situationnels et contextuels (Koch et Oesterreicher, 2001 ; p. 586)</w:t>
      </w:r>
    </w:p>
    <w:p w14:paraId="58CCCA3F"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p>
    <w:p w14:paraId="4377C36E" w14:textId="77777777" w:rsidR="004579A4" w:rsidRDefault="004579A4" w:rsidP="00F9507F">
      <w:pPr>
        <w:autoSpaceDE w:val="0"/>
        <w:autoSpaceDN w:val="0"/>
        <w:adjustRightInd w:val="0"/>
        <w:spacing w:after="0" w:line="276" w:lineRule="auto"/>
        <w:rPr>
          <w:rFonts w:ascii="Times New Roman" w:hAnsi="Times New Roman" w:cs="Times New Roman"/>
          <w:b/>
          <w:sz w:val="24"/>
          <w:szCs w:val="24"/>
        </w:rPr>
      </w:pPr>
    </w:p>
    <w:p w14:paraId="6491260E" w14:textId="77777777" w:rsidR="004579A4" w:rsidRDefault="004579A4" w:rsidP="004579A4">
      <w:pPr>
        <w:pStyle w:val="Paragraphedeliste"/>
        <w:numPr>
          <w:ilvl w:val="0"/>
          <w:numId w:val="16"/>
        </w:numPr>
        <w:autoSpaceDE w:val="0"/>
        <w:autoSpaceDN w:val="0"/>
        <w:adjustRightInd w:val="0"/>
        <w:spacing w:after="0" w:line="276" w:lineRule="auto"/>
        <w:rPr>
          <w:rFonts w:ascii="Times New Roman" w:hAnsi="Times New Roman" w:cs="Times New Roman"/>
          <w:b/>
          <w:sz w:val="24"/>
          <w:szCs w:val="24"/>
        </w:rPr>
      </w:pPr>
      <w:r>
        <w:rPr>
          <w:rFonts w:ascii="Times New Roman" w:hAnsi="Times New Roman" w:cs="Times New Roman"/>
          <w:b/>
          <w:sz w:val="24"/>
          <w:szCs w:val="24"/>
        </w:rPr>
        <w:t xml:space="preserve">Normes interpersonnelles </w:t>
      </w:r>
    </w:p>
    <w:p w14:paraId="2F6DD1C9" w14:textId="77777777" w:rsidR="004579A4" w:rsidRDefault="004579A4" w:rsidP="004579A4">
      <w:pPr>
        <w:autoSpaceDE w:val="0"/>
        <w:autoSpaceDN w:val="0"/>
        <w:adjustRightInd w:val="0"/>
        <w:spacing w:after="0" w:line="276" w:lineRule="auto"/>
        <w:rPr>
          <w:rFonts w:ascii="Times New Roman" w:hAnsi="Times New Roman" w:cs="Times New Roman"/>
          <w:b/>
          <w:sz w:val="24"/>
          <w:szCs w:val="24"/>
        </w:rPr>
      </w:pPr>
    </w:p>
    <w:p w14:paraId="2315D8AC" w14:textId="77777777" w:rsidR="0063237E" w:rsidRDefault="00EB6143" w:rsidP="004579A4">
      <w:pPr>
        <w:autoSpaceDE w:val="0"/>
        <w:autoSpaceDN w:val="0"/>
        <w:adjustRightInd w:val="0"/>
        <w:spacing w:after="0" w:line="276" w:lineRule="auto"/>
        <w:jc w:val="both"/>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Au-delà de la variation du rapport aux normes codiques et registrales, la CMO touche également aux normes relatives au discours et donc aux relations interpersonnelles. </w:t>
      </w:r>
      <w:r w:rsidR="0063237E">
        <w:rPr>
          <w:rFonts w:ascii="Times New Roman" w:eastAsia="Times New Roman" w:hAnsi="Times New Roman" w:cs="Times New Roman"/>
          <w:sz w:val="24"/>
          <w:szCs w:val="24"/>
          <w:lang w:eastAsia="fr-BE"/>
        </w:rPr>
        <w:t>En</w:t>
      </w:r>
      <w:r w:rsidR="0073236E" w:rsidRPr="002861FE">
        <w:rPr>
          <w:rFonts w:ascii="Times New Roman" w:eastAsia="Times New Roman" w:hAnsi="Times New Roman" w:cs="Times New Roman"/>
          <w:sz w:val="24"/>
          <w:szCs w:val="24"/>
          <w:lang w:eastAsia="fr-BE"/>
        </w:rPr>
        <w:t xml:space="preserve"> </w:t>
      </w:r>
      <w:r w:rsidR="0073236E">
        <w:rPr>
          <w:rFonts w:ascii="Times New Roman" w:eastAsia="Times New Roman" w:hAnsi="Times New Roman" w:cs="Times New Roman"/>
          <w:sz w:val="24"/>
          <w:szCs w:val="24"/>
          <w:lang w:eastAsia="fr-BE"/>
        </w:rPr>
        <w:t>fournissant</w:t>
      </w:r>
      <w:r w:rsidR="0073236E" w:rsidRPr="002861FE">
        <w:rPr>
          <w:rFonts w:ascii="Times New Roman" w:eastAsia="Times New Roman" w:hAnsi="Times New Roman" w:cs="Times New Roman"/>
          <w:sz w:val="24"/>
          <w:szCs w:val="24"/>
          <w:lang w:eastAsia="fr-BE"/>
        </w:rPr>
        <w:t xml:space="preserve"> un outil de communication s</w:t>
      </w:r>
      <w:r w:rsidR="0073236E">
        <w:rPr>
          <w:rFonts w:ascii="Times New Roman" w:eastAsia="Times New Roman" w:hAnsi="Times New Roman" w:cs="Times New Roman"/>
          <w:sz w:val="24"/>
          <w:szCs w:val="24"/>
          <w:lang w:eastAsia="fr-BE"/>
        </w:rPr>
        <w:t xml:space="preserve">pécifique à chaque foyer, </w:t>
      </w:r>
      <w:r w:rsidR="0063237E">
        <w:rPr>
          <w:rFonts w:ascii="Times New Roman" w:eastAsia="Times New Roman" w:hAnsi="Times New Roman" w:cs="Times New Roman"/>
          <w:sz w:val="24"/>
          <w:szCs w:val="24"/>
          <w:lang w:eastAsia="fr-BE"/>
        </w:rPr>
        <w:t>l’ordinateur et le téléphone ont</w:t>
      </w:r>
      <w:r w:rsidR="0073236E">
        <w:rPr>
          <w:rFonts w:ascii="Times New Roman" w:eastAsia="Times New Roman" w:hAnsi="Times New Roman" w:cs="Times New Roman"/>
          <w:sz w:val="24"/>
          <w:szCs w:val="24"/>
          <w:lang w:eastAsia="fr-BE"/>
        </w:rPr>
        <w:t xml:space="preserve"> permis une communication interpers</w:t>
      </w:r>
      <w:r w:rsidR="00A84328">
        <w:rPr>
          <w:rFonts w:ascii="Times New Roman" w:eastAsia="Times New Roman" w:hAnsi="Times New Roman" w:cs="Times New Roman"/>
          <w:sz w:val="24"/>
          <w:szCs w:val="24"/>
          <w:lang w:eastAsia="fr-BE"/>
        </w:rPr>
        <w:t>onnelle longue-distance à toutes</w:t>
      </w:r>
      <w:r w:rsidR="0073236E">
        <w:rPr>
          <w:rFonts w:ascii="Times New Roman" w:eastAsia="Times New Roman" w:hAnsi="Times New Roman" w:cs="Times New Roman"/>
          <w:sz w:val="24"/>
          <w:szCs w:val="24"/>
          <w:lang w:eastAsia="fr-BE"/>
        </w:rPr>
        <w:t xml:space="preserve"> heures. </w:t>
      </w:r>
      <w:r w:rsidR="0063237E">
        <w:rPr>
          <w:rFonts w:ascii="Times New Roman" w:eastAsia="Times New Roman" w:hAnsi="Times New Roman" w:cs="Times New Roman"/>
          <w:sz w:val="24"/>
          <w:szCs w:val="24"/>
          <w:lang w:eastAsia="fr-BE"/>
        </w:rPr>
        <w:t xml:space="preserve">Ces deux outils ont </w:t>
      </w:r>
      <w:r w:rsidR="0073236E">
        <w:rPr>
          <w:rFonts w:ascii="Times New Roman" w:eastAsia="Times New Roman" w:hAnsi="Times New Roman" w:cs="Times New Roman"/>
          <w:sz w:val="24"/>
          <w:szCs w:val="24"/>
          <w:lang w:eastAsia="fr-BE"/>
        </w:rPr>
        <w:t>ensui</w:t>
      </w:r>
      <w:r w:rsidR="0063237E">
        <w:rPr>
          <w:rFonts w:ascii="Times New Roman" w:eastAsia="Times New Roman" w:hAnsi="Times New Roman" w:cs="Times New Roman"/>
          <w:sz w:val="24"/>
          <w:szCs w:val="24"/>
          <w:lang w:eastAsia="fr-BE"/>
        </w:rPr>
        <w:t>te subi une mutation importante : e</w:t>
      </w:r>
      <w:r w:rsidR="0073236E">
        <w:rPr>
          <w:rFonts w:ascii="Times New Roman" w:eastAsia="Times New Roman" w:hAnsi="Times New Roman" w:cs="Times New Roman"/>
          <w:sz w:val="24"/>
          <w:szCs w:val="24"/>
          <w:lang w:eastAsia="fr-BE"/>
        </w:rPr>
        <w:t>n devenant mobile</w:t>
      </w:r>
      <w:r w:rsidR="0063237E">
        <w:rPr>
          <w:rFonts w:ascii="Times New Roman" w:eastAsia="Times New Roman" w:hAnsi="Times New Roman" w:cs="Times New Roman"/>
          <w:sz w:val="24"/>
          <w:szCs w:val="24"/>
          <w:lang w:eastAsia="fr-BE"/>
        </w:rPr>
        <w:t xml:space="preserve"> par le biais de l’ordinateur </w:t>
      </w:r>
      <w:r w:rsidR="00172F38">
        <w:rPr>
          <w:rFonts w:ascii="Times New Roman" w:eastAsia="Times New Roman" w:hAnsi="Times New Roman" w:cs="Times New Roman"/>
          <w:sz w:val="24"/>
          <w:szCs w:val="24"/>
          <w:lang w:eastAsia="fr-BE"/>
        </w:rPr>
        <w:t xml:space="preserve">portable </w:t>
      </w:r>
      <w:r w:rsidR="0063237E">
        <w:rPr>
          <w:rFonts w:ascii="Times New Roman" w:eastAsia="Times New Roman" w:hAnsi="Times New Roman" w:cs="Times New Roman"/>
          <w:sz w:val="24"/>
          <w:szCs w:val="24"/>
          <w:lang w:eastAsia="fr-BE"/>
        </w:rPr>
        <w:t>et du téléphone portable</w:t>
      </w:r>
      <w:r w:rsidR="0073236E">
        <w:rPr>
          <w:rFonts w:ascii="Times New Roman" w:eastAsia="Times New Roman" w:hAnsi="Times New Roman" w:cs="Times New Roman"/>
          <w:sz w:val="24"/>
          <w:szCs w:val="24"/>
          <w:lang w:eastAsia="fr-BE"/>
        </w:rPr>
        <w:t xml:space="preserve">, la </w:t>
      </w:r>
      <w:r w:rsidR="0063237E">
        <w:rPr>
          <w:rFonts w:ascii="Times New Roman" w:eastAsia="Times New Roman" w:hAnsi="Times New Roman" w:cs="Times New Roman"/>
          <w:sz w:val="24"/>
          <w:szCs w:val="24"/>
          <w:lang w:eastAsia="fr-BE"/>
        </w:rPr>
        <w:t>communication</w:t>
      </w:r>
      <w:r w:rsidR="0073236E">
        <w:rPr>
          <w:rFonts w:ascii="Times New Roman" w:eastAsia="Times New Roman" w:hAnsi="Times New Roman" w:cs="Times New Roman"/>
          <w:sz w:val="24"/>
          <w:szCs w:val="24"/>
          <w:lang w:eastAsia="fr-BE"/>
        </w:rPr>
        <w:t xml:space="preserve"> s’est dotée d’un atout supplémentaire : l’accessibilité en tous lieux. </w:t>
      </w:r>
      <w:r w:rsidR="0063237E">
        <w:rPr>
          <w:rFonts w:ascii="Times New Roman" w:eastAsia="Times New Roman" w:hAnsi="Times New Roman" w:cs="Times New Roman"/>
          <w:sz w:val="24"/>
          <w:szCs w:val="24"/>
          <w:lang w:eastAsia="fr-BE"/>
        </w:rPr>
        <w:t xml:space="preserve">De plus, par le biais du courrier électronique, du sms et de la messagerie en général, la communication est devenue fortement asynchrone, une propriété pendant longtemps cantonnée au médium de la lettre et de la carte postale. </w:t>
      </w:r>
    </w:p>
    <w:p w14:paraId="1826115C" w14:textId="77777777" w:rsidR="00172F38" w:rsidRDefault="00172F38" w:rsidP="004579A4">
      <w:pPr>
        <w:autoSpaceDE w:val="0"/>
        <w:autoSpaceDN w:val="0"/>
        <w:adjustRightInd w:val="0"/>
        <w:spacing w:after="0" w:line="276" w:lineRule="auto"/>
        <w:jc w:val="both"/>
        <w:rPr>
          <w:rFonts w:ascii="Times New Roman" w:eastAsia="Times New Roman" w:hAnsi="Times New Roman" w:cs="Times New Roman"/>
          <w:sz w:val="24"/>
          <w:szCs w:val="24"/>
          <w:lang w:eastAsia="fr-BE"/>
        </w:rPr>
      </w:pPr>
    </w:p>
    <w:p w14:paraId="0774A5DB" w14:textId="77777777" w:rsidR="004579A4" w:rsidRDefault="004579A4" w:rsidP="004579A4">
      <w:pPr>
        <w:autoSpaceDE w:val="0"/>
        <w:autoSpaceDN w:val="0"/>
        <w:adjustRightInd w:val="0"/>
        <w:spacing w:after="0" w:line="276" w:lineRule="auto"/>
        <w:jc w:val="both"/>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eastAsia="fr-BE"/>
        </w:rPr>
        <w:t xml:space="preserve">Les </w:t>
      </w:r>
      <w:r w:rsidR="00472133">
        <w:rPr>
          <w:rFonts w:ascii="Times New Roman" w:eastAsia="Times New Roman" w:hAnsi="Times New Roman" w:cs="Times New Roman"/>
          <w:sz w:val="24"/>
          <w:szCs w:val="24"/>
          <w:lang w:eastAsia="fr-BE"/>
        </w:rPr>
        <w:t>mutations</w:t>
      </w:r>
      <w:r w:rsidRPr="00F9507F">
        <w:rPr>
          <w:rFonts w:ascii="Times New Roman" w:eastAsia="Times New Roman" w:hAnsi="Times New Roman" w:cs="Times New Roman"/>
          <w:sz w:val="24"/>
          <w:szCs w:val="24"/>
          <w:lang w:eastAsia="fr-BE"/>
        </w:rPr>
        <w:t xml:space="preserve"> </w:t>
      </w:r>
      <w:r w:rsidR="00472133">
        <w:rPr>
          <w:rFonts w:ascii="Times New Roman" w:eastAsia="Times New Roman" w:hAnsi="Times New Roman" w:cs="Times New Roman"/>
          <w:sz w:val="24"/>
          <w:szCs w:val="24"/>
          <w:lang w:eastAsia="fr-BE"/>
        </w:rPr>
        <w:t>qu’a subies la</w:t>
      </w:r>
      <w:r w:rsidRPr="00F9507F">
        <w:rPr>
          <w:rFonts w:ascii="Times New Roman" w:eastAsia="Times New Roman" w:hAnsi="Times New Roman" w:cs="Times New Roman"/>
          <w:sz w:val="24"/>
          <w:szCs w:val="24"/>
          <w:lang w:eastAsia="fr-BE"/>
        </w:rPr>
        <w:t xml:space="preserve"> communication </w:t>
      </w:r>
      <w:r w:rsidR="00172F38">
        <w:rPr>
          <w:rFonts w:ascii="Times New Roman" w:eastAsia="Times New Roman" w:hAnsi="Times New Roman" w:cs="Times New Roman"/>
          <w:sz w:val="24"/>
          <w:szCs w:val="24"/>
          <w:lang w:eastAsia="fr-BE"/>
        </w:rPr>
        <w:t xml:space="preserve">au contact de la CMO </w:t>
      </w:r>
      <w:r w:rsidRPr="00F9507F">
        <w:rPr>
          <w:rFonts w:ascii="Times New Roman" w:eastAsia="Times New Roman" w:hAnsi="Times New Roman" w:cs="Times New Roman"/>
          <w:sz w:val="24"/>
          <w:szCs w:val="24"/>
          <w:lang w:eastAsia="fr-BE"/>
        </w:rPr>
        <w:t>doivent être précisées</w:t>
      </w:r>
      <w:r w:rsidR="0063237E">
        <w:rPr>
          <w:rFonts w:ascii="Times New Roman" w:eastAsia="Times New Roman" w:hAnsi="Times New Roman" w:cs="Times New Roman"/>
          <w:sz w:val="24"/>
          <w:szCs w:val="24"/>
          <w:lang w:eastAsia="fr-BE"/>
        </w:rPr>
        <w:t> </w:t>
      </w:r>
      <w:r w:rsidR="002615B0">
        <w:rPr>
          <w:rFonts w:ascii="Times New Roman" w:eastAsia="Times New Roman" w:hAnsi="Times New Roman" w:cs="Times New Roman"/>
          <w:sz w:val="24"/>
          <w:szCs w:val="24"/>
          <w:lang w:eastAsia="fr-BE"/>
        </w:rPr>
        <w:t>car elles engendrent deux effets totalement opposés. Premièrement</w:t>
      </w:r>
      <w:r w:rsidRPr="00F9507F">
        <w:rPr>
          <w:rFonts w:ascii="Times New Roman" w:eastAsia="Times New Roman" w:hAnsi="Times New Roman" w:cs="Times New Roman"/>
          <w:sz w:val="24"/>
          <w:szCs w:val="24"/>
          <w:lang w:eastAsia="fr-BE"/>
        </w:rPr>
        <w:t xml:space="preserve">, le face-à-face traditionnellement associé à la communication orale est remplacé par un </w:t>
      </w:r>
      <w:r w:rsidRPr="002615B0">
        <w:rPr>
          <w:rFonts w:ascii="Times New Roman" w:eastAsia="Times New Roman" w:hAnsi="Times New Roman" w:cs="Times New Roman"/>
          <w:i/>
          <w:sz w:val="24"/>
          <w:szCs w:val="24"/>
          <w:lang w:eastAsia="fr-BE"/>
        </w:rPr>
        <w:t>voix-à-voix</w:t>
      </w:r>
      <w:r w:rsidRPr="00F9507F">
        <w:rPr>
          <w:rFonts w:ascii="Times New Roman" w:eastAsia="Times New Roman" w:hAnsi="Times New Roman" w:cs="Times New Roman"/>
          <w:sz w:val="24"/>
          <w:szCs w:val="24"/>
          <w:lang w:eastAsia="fr-BE"/>
        </w:rPr>
        <w:t xml:space="preserve"> </w:t>
      </w:r>
      <w:r w:rsidR="00472133">
        <w:rPr>
          <w:rFonts w:ascii="Times New Roman" w:eastAsia="Times New Roman" w:hAnsi="Times New Roman" w:cs="Times New Roman"/>
          <w:sz w:val="24"/>
          <w:szCs w:val="24"/>
          <w:lang w:eastAsia="fr-BE"/>
        </w:rPr>
        <w:t xml:space="preserve">via </w:t>
      </w:r>
      <w:r w:rsidR="00172F38">
        <w:rPr>
          <w:rFonts w:ascii="Times New Roman" w:eastAsia="Times New Roman" w:hAnsi="Times New Roman" w:cs="Times New Roman"/>
          <w:sz w:val="24"/>
          <w:szCs w:val="24"/>
          <w:lang w:eastAsia="fr-BE"/>
        </w:rPr>
        <w:t>les types oraux de la CMO</w:t>
      </w:r>
      <w:r w:rsidR="00472133">
        <w:rPr>
          <w:rFonts w:ascii="Times New Roman" w:eastAsia="Times New Roman" w:hAnsi="Times New Roman" w:cs="Times New Roman"/>
          <w:sz w:val="24"/>
          <w:szCs w:val="24"/>
          <w:lang w:eastAsia="fr-BE"/>
        </w:rPr>
        <w:t xml:space="preserve"> et à un </w:t>
      </w:r>
      <w:r w:rsidR="00472133" w:rsidRPr="002615B0">
        <w:rPr>
          <w:rFonts w:ascii="Times New Roman" w:eastAsia="Times New Roman" w:hAnsi="Times New Roman" w:cs="Times New Roman"/>
          <w:i/>
          <w:sz w:val="24"/>
          <w:szCs w:val="24"/>
          <w:lang w:eastAsia="fr-BE"/>
        </w:rPr>
        <w:t>écrit-à-écrit</w:t>
      </w:r>
      <w:r w:rsidR="00472133">
        <w:rPr>
          <w:rFonts w:ascii="Times New Roman" w:eastAsia="Times New Roman" w:hAnsi="Times New Roman" w:cs="Times New Roman"/>
          <w:sz w:val="24"/>
          <w:szCs w:val="24"/>
          <w:lang w:eastAsia="fr-BE"/>
        </w:rPr>
        <w:t xml:space="preserve"> via </w:t>
      </w:r>
      <w:r w:rsidR="00172F38">
        <w:rPr>
          <w:rFonts w:ascii="Times New Roman" w:eastAsia="Times New Roman" w:hAnsi="Times New Roman" w:cs="Times New Roman"/>
          <w:sz w:val="24"/>
          <w:szCs w:val="24"/>
          <w:lang w:eastAsia="fr-BE"/>
        </w:rPr>
        <w:t>les types écrits</w:t>
      </w:r>
      <w:r w:rsidR="002615B0">
        <w:rPr>
          <w:rFonts w:ascii="Times New Roman" w:eastAsia="Times New Roman" w:hAnsi="Times New Roman" w:cs="Times New Roman"/>
          <w:sz w:val="24"/>
          <w:szCs w:val="24"/>
          <w:lang w:eastAsia="fr-BE"/>
        </w:rPr>
        <w:t xml:space="preserve">. L’écrit-à-écrit </w:t>
      </w:r>
      <w:r w:rsidRPr="00F9507F">
        <w:rPr>
          <w:rFonts w:ascii="Times New Roman" w:eastAsia="Times New Roman" w:hAnsi="Times New Roman" w:cs="Times New Roman"/>
          <w:sz w:val="24"/>
          <w:szCs w:val="24"/>
          <w:lang w:eastAsia="fr-BE"/>
        </w:rPr>
        <w:t>permet de désinhiber</w:t>
      </w:r>
      <w:r w:rsidR="002615B0">
        <w:rPr>
          <w:rFonts w:ascii="Times New Roman" w:eastAsia="Times New Roman" w:hAnsi="Times New Roman" w:cs="Times New Roman"/>
          <w:sz w:val="24"/>
          <w:szCs w:val="24"/>
          <w:lang w:eastAsia="fr-BE"/>
        </w:rPr>
        <w:t xml:space="preserve"> plus encore</w:t>
      </w:r>
      <w:r w:rsidRPr="00F9507F">
        <w:rPr>
          <w:rFonts w:ascii="Times New Roman" w:eastAsia="Times New Roman" w:hAnsi="Times New Roman" w:cs="Times New Roman"/>
          <w:sz w:val="24"/>
          <w:szCs w:val="24"/>
          <w:lang w:eastAsia="fr-BE"/>
        </w:rPr>
        <w:t xml:space="preserve"> le locuteur</w:t>
      </w:r>
      <w:r w:rsidR="002615B0">
        <w:rPr>
          <w:rFonts w:ascii="Times New Roman" w:eastAsia="Times New Roman" w:hAnsi="Times New Roman" w:cs="Times New Roman"/>
          <w:sz w:val="24"/>
          <w:szCs w:val="24"/>
          <w:lang w:eastAsia="fr-BE"/>
        </w:rPr>
        <w:t xml:space="preserve"> qui</w:t>
      </w:r>
      <w:r w:rsidRPr="00F9507F">
        <w:rPr>
          <w:rFonts w:ascii="Times New Roman" w:eastAsia="Times New Roman" w:hAnsi="Times New Roman" w:cs="Times New Roman"/>
          <w:sz w:val="24"/>
          <w:szCs w:val="24"/>
          <w:lang w:eastAsia="fr-BE"/>
        </w:rPr>
        <w:t xml:space="preserve">, </w:t>
      </w:r>
      <w:r w:rsidR="002615B0">
        <w:rPr>
          <w:rFonts w:ascii="Times New Roman" w:eastAsia="Times New Roman" w:hAnsi="Times New Roman" w:cs="Times New Roman"/>
          <w:sz w:val="24"/>
          <w:szCs w:val="24"/>
          <w:lang w:eastAsia="fr-BE"/>
        </w:rPr>
        <w:t xml:space="preserve">en passant du </w:t>
      </w:r>
      <w:r w:rsidR="002615B0" w:rsidRPr="00F9507F">
        <w:rPr>
          <w:rFonts w:ascii="Times New Roman" w:eastAsia="Times New Roman" w:hAnsi="Times New Roman" w:cs="Times New Roman"/>
          <w:sz w:val="24"/>
          <w:szCs w:val="24"/>
          <w:lang w:eastAsia="fr-BE"/>
        </w:rPr>
        <w:t xml:space="preserve">face-à-face </w:t>
      </w:r>
      <w:r w:rsidR="002615B0">
        <w:rPr>
          <w:rFonts w:ascii="Times New Roman" w:eastAsia="Times New Roman" w:hAnsi="Times New Roman" w:cs="Times New Roman"/>
          <w:sz w:val="24"/>
          <w:szCs w:val="24"/>
          <w:lang w:eastAsia="fr-BE"/>
        </w:rPr>
        <w:t xml:space="preserve">au </w:t>
      </w:r>
      <w:r w:rsidR="002615B0" w:rsidRPr="002615B0">
        <w:rPr>
          <w:rFonts w:ascii="Times New Roman" w:eastAsia="Times New Roman" w:hAnsi="Times New Roman" w:cs="Times New Roman"/>
          <w:sz w:val="24"/>
          <w:szCs w:val="24"/>
          <w:lang w:eastAsia="fr-BE"/>
        </w:rPr>
        <w:t>voix-à-voix</w:t>
      </w:r>
      <w:r w:rsidR="002615B0" w:rsidRPr="00F9507F">
        <w:rPr>
          <w:rFonts w:ascii="Times New Roman" w:eastAsia="Times New Roman" w:hAnsi="Times New Roman" w:cs="Times New Roman"/>
          <w:sz w:val="24"/>
          <w:szCs w:val="24"/>
          <w:lang w:eastAsia="fr-BE"/>
        </w:rPr>
        <w:t xml:space="preserve"> </w:t>
      </w:r>
      <w:r w:rsidR="002615B0">
        <w:rPr>
          <w:rFonts w:ascii="Times New Roman" w:eastAsia="Times New Roman" w:hAnsi="Times New Roman" w:cs="Times New Roman"/>
          <w:sz w:val="24"/>
          <w:szCs w:val="24"/>
          <w:lang w:eastAsia="fr-BE"/>
        </w:rPr>
        <w:t xml:space="preserve">se déleste d’une pression associée à la présence physique de l’autre ; en parvenant à un </w:t>
      </w:r>
      <w:r w:rsidR="002615B0" w:rsidRPr="002615B0">
        <w:rPr>
          <w:rFonts w:ascii="Times New Roman" w:eastAsia="Times New Roman" w:hAnsi="Times New Roman" w:cs="Times New Roman"/>
          <w:sz w:val="24"/>
          <w:szCs w:val="24"/>
          <w:lang w:eastAsia="fr-BE"/>
        </w:rPr>
        <w:t>écrit-à-écrit</w:t>
      </w:r>
      <w:r w:rsidR="002615B0">
        <w:rPr>
          <w:rFonts w:ascii="Times New Roman" w:eastAsia="Times New Roman" w:hAnsi="Times New Roman" w:cs="Times New Roman"/>
          <w:sz w:val="24"/>
          <w:szCs w:val="24"/>
          <w:lang w:eastAsia="fr-BE"/>
        </w:rPr>
        <w:t xml:space="preserve"> asynchrone, il </w:t>
      </w:r>
      <w:r w:rsidRPr="00F9507F">
        <w:rPr>
          <w:rFonts w:ascii="Times New Roman" w:eastAsia="Times New Roman" w:hAnsi="Times New Roman" w:cs="Times New Roman"/>
          <w:sz w:val="24"/>
          <w:szCs w:val="24"/>
          <w:lang w:eastAsia="fr-BE"/>
        </w:rPr>
        <w:t>lib</w:t>
      </w:r>
      <w:r w:rsidR="002615B0">
        <w:rPr>
          <w:rFonts w:ascii="Times New Roman" w:eastAsia="Times New Roman" w:hAnsi="Times New Roman" w:cs="Times New Roman"/>
          <w:sz w:val="24"/>
          <w:szCs w:val="24"/>
          <w:lang w:eastAsia="fr-BE"/>
        </w:rPr>
        <w:t>è</w:t>
      </w:r>
      <w:r w:rsidRPr="00F9507F">
        <w:rPr>
          <w:rFonts w:ascii="Times New Roman" w:eastAsia="Times New Roman" w:hAnsi="Times New Roman" w:cs="Times New Roman"/>
          <w:sz w:val="24"/>
          <w:szCs w:val="24"/>
          <w:lang w:eastAsia="fr-BE"/>
        </w:rPr>
        <w:t>r</w:t>
      </w:r>
      <w:r w:rsidR="002615B0">
        <w:rPr>
          <w:rFonts w:ascii="Times New Roman" w:eastAsia="Times New Roman" w:hAnsi="Times New Roman" w:cs="Times New Roman"/>
          <w:sz w:val="24"/>
          <w:szCs w:val="24"/>
          <w:lang w:eastAsia="fr-BE"/>
        </w:rPr>
        <w:t>e</w:t>
      </w:r>
      <w:r w:rsidRPr="00F9507F">
        <w:rPr>
          <w:rFonts w:ascii="Times New Roman" w:eastAsia="Times New Roman" w:hAnsi="Times New Roman" w:cs="Times New Roman"/>
          <w:sz w:val="24"/>
          <w:szCs w:val="24"/>
          <w:lang w:eastAsia="fr-BE"/>
        </w:rPr>
        <w:t xml:space="preserve"> </w:t>
      </w:r>
      <w:r w:rsidR="002615B0">
        <w:rPr>
          <w:rFonts w:ascii="Times New Roman" w:eastAsia="Times New Roman" w:hAnsi="Times New Roman" w:cs="Times New Roman"/>
          <w:sz w:val="24"/>
          <w:szCs w:val="24"/>
          <w:lang w:eastAsia="fr-BE"/>
        </w:rPr>
        <w:t xml:space="preserve">quasi totalement son </w:t>
      </w:r>
      <w:r w:rsidRPr="00F9507F">
        <w:rPr>
          <w:rFonts w:ascii="Times New Roman" w:eastAsia="Times New Roman" w:hAnsi="Times New Roman" w:cs="Times New Roman"/>
          <w:sz w:val="24"/>
          <w:szCs w:val="24"/>
          <w:lang w:eastAsia="fr-BE"/>
        </w:rPr>
        <w:t xml:space="preserve">propos de l’intimidation associée </w:t>
      </w:r>
      <w:r w:rsidR="002615B0">
        <w:rPr>
          <w:rFonts w:ascii="Times New Roman" w:eastAsia="Times New Roman" w:hAnsi="Times New Roman" w:cs="Times New Roman"/>
          <w:sz w:val="24"/>
          <w:szCs w:val="24"/>
          <w:lang w:eastAsia="fr-BE"/>
        </w:rPr>
        <w:t>à la communication, voire à la relation interpersonnelle</w:t>
      </w:r>
      <w:r w:rsidRPr="00F9507F">
        <w:rPr>
          <w:rFonts w:ascii="Times New Roman" w:eastAsia="Times New Roman" w:hAnsi="Times New Roman" w:cs="Times New Roman"/>
          <w:sz w:val="24"/>
          <w:szCs w:val="24"/>
          <w:lang w:eastAsia="fr-BE"/>
        </w:rPr>
        <w:t xml:space="preserve">. On note cela tant au niveau de la syntaxe et du lexique qu’au niveau des thèmes abordés </w:t>
      </w:r>
      <w:r w:rsidR="002615B0">
        <w:rPr>
          <w:rFonts w:ascii="Times New Roman" w:eastAsia="Times New Roman" w:hAnsi="Times New Roman" w:cs="Times New Roman"/>
          <w:sz w:val="24"/>
          <w:szCs w:val="24"/>
          <w:lang w:eastAsia="fr-BE"/>
        </w:rPr>
        <w:t xml:space="preserve">dans la CMO </w:t>
      </w:r>
      <w:r w:rsidRPr="00F9507F">
        <w:rPr>
          <w:rFonts w:ascii="Times New Roman" w:eastAsia="Times New Roman" w:hAnsi="Times New Roman" w:cs="Times New Roman"/>
          <w:sz w:val="24"/>
          <w:szCs w:val="24"/>
          <w:lang w:eastAsia="fr-BE"/>
        </w:rPr>
        <w:t>(Cougnon, 2008). Comme l’expliquent Caron et Caronia (2005</w:t>
      </w:r>
      <w:r w:rsidR="00027B09">
        <w:rPr>
          <w:rFonts w:ascii="Times New Roman" w:eastAsia="Times New Roman" w:hAnsi="Times New Roman" w:cs="Times New Roman"/>
          <w:sz w:val="24"/>
          <w:szCs w:val="24"/>
          <w:lang w:eastAsia="fr-BE"/>
        </w:rPr>
        <w:t xml:space="preserve"> </w:t>
      </w:r>
      <w:r w:rsidRPr="00F9507F">
        <w:rPr>
          <w:rFonts w:ascii="Times New Roman" w:eastAsia="Times New Roman" w:hAnsi="Times New Roman" w:cs="Times New Roman"/>
          <w:sz w:val="24"/>
          <w:szCs w:val="24"/>
          <w:lang w:eastAsia="fr-BE"/>
        </w:rPr>
        <w:t>:</w:t>
      </w:r>
      <w:r w:rsidR="00027B09">
        <w:rPr>
          <w:rFonts w:ascii="Times New Roman" w:eastAsia="Times New Roman" w:hAnsi="Times New Roman" w:cs="Times New Roman"/>
          <w:sz w:val="24"/>
          <w:szCs w:val="24"/>
          <w:lang w:eastAsia="fr-BE"/>
        </w:rPr>
        <w:t xml:space="preserve"> </w:t>
      </w:r>
      <w:r w:rsidRPr="00F9507F">
        <w:rPr>
          <w:rFonts w:ascii="Times New Roman" w:eastAsia="Times New Roman" w:hAnsi="Times New Roman" w:cs="Times New Roman"/>
          <w:sz w:val="24"/>
          <w:szCs w:val="24"/>
          <w:lang w:eastAsia="fr-BE"/>
        </w:rPr>
        <w:t>6-7) « "Être présent" ou "absent", "être ici" ou "là-bas" […] ne sont que des étiquettes lexicales qui nécessitent une renégociation » des propriétés de communication</w:t>
      </w:r>
      <w:r w:rsidR="002615B0">
        <w:rPr>
          <w:rFonts w:ascii="Times New Roman" w:eastAsia="Times New Roman" w:hAnsi="Times New Roman" w:cs="Times New Roman"/>
          <w:sz w:val="24"/>
          <w:szCs w:val="24"/>
          <w:lang w:eastAsia="fr-BE"/>
        </w:rPr>
        <w:t> »</w:t>
      </w:r>
      <w:r w:rsidRPr="00F9507F">
        <w:rPr>
          <w:rFonts w:ascii="Times New Roman" w:eastAsia="Times New Roman" w:hAnsi="Times New Roman" w:cs="Times New Roman"/>
          <w:sz w:val="24"/>
          <w:szCs w:val="24"/>
          <w:lang w:eastAsia="fr-BE"/>
        </w:rPr>
        <w:t xml:space="preserve">. « Les droits, les obligations, les attentes et même les bonnes manières des participants en vis-à-vis doivent maintenant être négociés en fonction des droits, des obligations et des attentes des "participants fantômes" ». </w:t>
      </w:r>
    </w:p>
    <w:p w14:paraId="210B7536" w14:textId="77777777" w:rsidR="002615B0" w:rsidRPr="00890099" w:rsidRDefault="002615B0" w:rsidP="004579A4">
      <w:pPr>
        <w:autoSpaceDE w:val="0"/>
        <w:autoSpaceDN w:val="0"/>
        <w:adjustRightInd w:val="0"/>
        <w:spacing w:after="0" w:line="276" w:lineRule="auto"/>
        <w:jc w:val="both"/>
        <w:rPr>
          <w:rFonts w:ascii="Times New Roman" w:eastAsia="Times New Roman" w:hAnsi="Times New Roman" w:cs="Times New Roman"/>
          <w:sz w:val="24"/>
          <w:szCs w:val="24"/>
          <w:lang w:eastAsia="fr-BE"/>
        </w:rPr>
      </w:pPr>
    </w:p>
    <w:p w14:paraId="49AFBA85" w14:textId="01A0B339" w:rsidR="00B8683B" w:rsidRDefault="002615B0" w:rsidP="004579A4">
      <w:pPr>
        <w:autoSpaceDE w:val="0"/>
        <w:autoSpaceDN w:val="0"/>
        <w:adjustRightInd w:val="0"/>
        <w:spacing w:after="0" w:line="276" w:lineRule="auto"/>
        <w:jc w:val="both"/>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Deuxièmement</w:t>
      </w:r>
      <w:r w:rsidR="004579A4" w:rsidRPr="00F9507F">
        <w:rPr>
          <w:rFonts w:ascii="Times New Roman" w:eastAsia="Times New Roman" w:hAnsi="Times New Roman" w:cs="Times New Roman"/>
          <w:sz w:val="24"/>
          <w:szCs w:val="24"/>
          <w:lang w:eastAsia="fr-BE"/>
        </w:rPr>
        <w:t xml:space="preserve">, </w:t>
      </w:r>
      <w:r>
        <w:rPr>
          <w:rFonts w:ascii="Times New Roman" w:eastAsia="Times New Roman" w:hAnsi="Times New Roman" w:cs="Times New Roman"/>
          <w:sz w:val="24"/>
          <w:szCs w:val="24"/>
          <w:lang w:eastAsia="fr-BE"/>
        </w:rPr>
        <w:t xml:space="preserve">l’accessibilité des personnes en tous lieux et à toutes heures a apporté de nouvelles contraintes aux locuteurs. </w:t>
      </w:r>
      <w:r w:rsidR="004579A4" w:rsidRPr="00F9507F">
        <w:rPr>
          <w:rFonts w:ascii="Times New Roman" w:eastAsia="Times New Roman" w:hAnsi="Times New Roman" w:cs="Times New Roman"/>
          <w:sz w:val="24"/>
          <w:szCs w:val="24"/>
          <w:lang w:eastAsia="fr-BE"/>
        </w:rPr>
        <w:t xml:space="preserve">Ce caractère commun de la communication née de la téléphonie mobile modifie jusqu’au langage lui-même dans ce qu’il a de privé : </w:t>
      </w:r>
      <w:r w:rsidR="005A3751">
        <w:rPr>
          <w:rFonts w:ascii="Times New Roman" w:eastAsia="Times New Roman" w:hAnsi="Times New Roman" w:cs="Times New Roman"/>
          <w:sz w:val="24"/>
          <w:szCs w:val="24"/>
          <w:lang w:eastAsia="fr-BE"/>
        </w:rPr>
        <w:t>« </w:t>
      </w:r>
      <w:r w:rsidR="004579A4" w:rsidRPr="00F9507F">
        <w:rPr>
          <w:rFonts w:ascii="Times New Roman" w:eastAsia="Times New Roman" w:hAnsi="Times New Roman" w:cs="Times New Roman"/>
          <w:sz w:val="24"/>
          <w:szCs w:val="24"/>
          <w:lang w:eastAsia="fr-BE"/>
        </w:rPr>
        <w:t xml:space="preserve">we have moved from one mobile per household, to one per person, to even, in some cases, multiple mobiles </w:t>
      </w:r>
      <w:r>
        <w:rPr>
          <w:rFonts w:ascii="Times New Roman" w:eastAsia="Times New Roman" w:hAnsi="Times New Roman" w:cs="Times New Roman"/>
          <w:sz w:val="24"/>
          <w:szCs w:val="24"/>
          <w:lang w:eastAsia="fr-BE"/>
        </w:rPr>
        <w:t>per person » (Haddon, 2001 : 9</w:t>
      </w:r>
      <w:r w:rsidR="004579A4" w:rsidRPr="00F9507F">
        <w:rPr>
          <w:rFonts w:ascii="Times New Roman" w:eastAsia="Times New Roman" w:hAnsi="Times New Roman" w:cs="Times New Roman"/>
          <w:sz w:val="24"/>
          <w:szCs w:val="24"/>
          <w:lang w:eastAsia="fr-BE"/>
        </w:rPr>
        <w:t xml:space="preserve">). La fréquence des conversations téléphoniques augmente et l’accessibilité des personnes devient totale. Ces deux caractéristiques engendrent désormais une pression sur le locuteur qui devient un locuteur (op)pressé au débit plus rapide. </w:t>
      </w:r>
      <w:r>
        <w:rPr>
          <w:rFonts w:ascii="Times New Roman" w:eastAsia="Times New Roman" w:hAnsi="Times New Roman" w:cs="Times New Roman"/>
          <w:sz w:val="24"/>
          <w:szCs w:val="24"/>
          <w:lang w:eastAsia="fr-BE"/>
        </w:rPr>
        <w:t>Ce phénomène ne manque</w:t>
      </w:r>
      <w:r w:rsidR="004579A4" w:rsidRPr="00F9507F">
        <w:rPr>
          <w:rFonts w:ascii="Times New Roman" w:eastAsia="Times New Roman" w:hAnsi="Times New Roman" w:cs="Times New Roman"/>
          <w:sz w:val="24"/>
          <w:szCs w:val="24"/>
          <w:lang w:eastAsia="fr-BE"/>
        </w:rPr>
        <w:t xml:space="preserve"> pas d’impacter les relations interpersonnelles et les personnalités. On a vu ainsi surgir une large littérature sur l’usage de la téléphonie par les adolescents particulièrement touchés par ce phénomène (Ling</w:t>
      </w:r>
      <w:r w:rsidR="00167328">
        <w:rPr>
          <w:rFonts w:ascii="Times New Roman" w:eastAsia="Times New Roman" w:hAnsi="Times New Roman" w:cs="Times New Roman"/>
          <w:sz w:val="24"/>
          <w:szCs w:val="24"/>
          <w:lang w:eastAsia="fr-BE"/>
        </w:rPr>
        <w:t xml:space="preserve"> </w:t>
      </w:r>
      <w:r w:rsidR="004579A4" w:rsidRPr="00F9507F">
        <w:rPr>
          <w:rFonts w:ascii="Times New Roman" w:eastAsia="Times New Roman" w:hAnsi="Times New Roman" w:cs="Times New Roman"/>
          <w:sz w:val="24"/>
          <w:szCs w:val="24"/>
          <w:lang w:eastAsia="fr-BE"/>
        </w:rPr>
        <w:t xml:space="preserve">: 2005, Ling </w:t>
      </w:r>
      <w:r w:rsidR="00167328">
        <w:rPr>
          <w:rFonts w:ascii="Times New Roman" w:eastAsia="Times New Roman" w:hAnsi="Times New Roman" w:cs="Times New Roman"/>
          <w:sz w:val="24"/>
          <w:szCs w:val="24"/>
          <w:lang w:eastAsia="fr-BE"/>
        </w:rPr>
        <w:t>et</w:t>
      </w:r>
      <w:r w:rsidR="004579A4" w:rsidRPr="00F9507F">
        <w:rPr>
          <w:rFonts w:ascii="Times New Roman" w:eastAsia="Times New Roman" w:hAnsi="Times New Roman" w:cs="Times New Roman"/>
          <w:sz w:val="24"/>
          <w:szCs w:val="24"/>
          <w:lang w:eastAsia="fr-BE"/>
        </w:rPr>
        <w:t xml:space="preserve"> Yttri</w:t>
      </w:r>
      <w:r w:rsidR="00167328">
        <w:rPr>
          <w:rFonts w:ascii="Times New Roman" w:eastAsia="Times New Roman" w:hAnsi="Times New Roman" w:cs="Times New Roman"/>
          <w:sz w:val="24"/>
          <w:szCs w:val="24"/>
          <w:lang w:eastAsia="fr-BE"/>
        </w:rPr>
        <w:t xml:space="preserve"> </w:t>
      </w:r>
      <w:r w:rsidR="004579A4" w:rsidRPr="00F9507F">
        <w:rPr>
          <w:rFonts w:ascii="Times New Roman" w:eastAsia="Times New Roman" w:hAnsi="Times New Roman" w:cs="Times New Roman"/>
          <w:sz w:val="24"/>
          <w:szCs w:val="24"/>
          <w:lang w:eastAsia="fr-BE"/>
        </w:rPr>
        <w:t>: 2002</w:t>
      </w:r>
      <w:r w:rsidR="00167328">
        <w:rPr>
          <w:rFonts w:ascii="Times New Roman" w:eastAsia="Times New Roman" w:hAnsi="Times New Roman" w:cs="Times New Roman"/>
          <w:sz w:val="24"/>
          <w:szCs w:val="24"/>
          <w:lang w:eastAsia="fr-BE"/>
        </w:rPr>
        <w:t xml:space="preserve"> </w:t>
      </w:r>
      <w:r w:rsidR="004579A4" w:rsidRPr="00F9507F">
        <w:rPr>
          <w:rFonts w:ascii="Times New Roman" w:eastAsia="Times New Roman" w:hAnsi="Times New Roman" w:cs="Times New Roman"/>
          <w:sz w:val="24"/>
          <w:szCs w:val="24"/>
          <w:lang w:eastAsia="fr-BE"/>
        </w:rPr>
        <w:t xml:space="preserve">; Rautiainen </w:t>
      </w:r>
      <w:r w:rsidR="00167328">
        <w:rPr>
          <w:rFonts w:ascii="Times New Roman" w:eastAsia="Times New Roman" w:hAnsi="Times New Roman" w:cs="Times New Roman"/>
          <w:sz w:val="24"/>
          <w:szCs w:val="24"/>
          <w:lang w:eastAsia="fr-BE"/>
        </w:rPr>
        <w:t>et</w:t>
      </w:r>
      <w:r w:rsidR="004579A4" w:rsidRPr="00F9507F">
        <w:rPr>
          <w:rFonts w:ascii="Times New Roman" w:eastAsia="Times New Roman" w:hAnsi="Times New Roman" w:cs="Times New Roman"/>
          <w:sz w:val="24"/>
          <w:szCs w:val="24"/>
          <w:lang w:eastAsia="fr-BE"/>
        </w:rPr>
        <w:t xml:space="preserve"> Kasesniemi: 2000). L’accessibilité de l’autre pour entrer en communication avec lui a également engendré un phénomène tout à fait inédit : </w:t>
      </w:r>
      <w:r w:rsidR="004579A4" w:rsidRPr="002615B0">
        <w:rPr>
          <w:rFonts w:ascii="Times New Roman" w:eastAsia="Times New Roman" w:hAnsi="Times New Roman" w:cs="Times New Roman"/>
          <w:sz w:val="24"/>
          <w:szCs w:val="24"/>
          <w:lang w:eastAsia="fr-BE"/>
        </w:rPr>
        <w:t>la mort du silence</w:t>
      </w:r>
      <w:r w:rsidR="004579A4" w:rsidRPr="00F9507F">
        <w:rPr>
          <w:rFonts w:ascii="Times New Roman" w:eastAsia="Times New Roman" w:hAnsi="Times New Roman" w:cs="Times New Roman"/>
          <w:sz w:val="24"/>
          <w:szCs w:val="24"/>
          <w:lang w:eastAsia="fr-BE"/>
        </w:rPr>
        <w:t>. Caron et Caronia (2005</w:t>
      </w:r>
      <w:r w:rsidR="00027B09">
        <w:rPr>
          <w:rFonts w:ascii="Times New Roman" w:eastAsia="Times New Roman" w:hAnsi="Times New Roman" w:cs="Times New Roman"/>
          <w:sz w:val="24"/>
          <w:szCs w:val="24"/>
          <w:lang w:eastAsia="fr-BE"/>
        </w:rPr>
        <w:t xml:space="preserve"> </w:t>
      </w:r>
      <w:r w:rsidR="004579A4" w:rsidRPr="00F9507F">
        <w:rPr>
          <w:rFonts w:ascii="Times New Roman" w:eastAsia="Times New Roman" w:hAnsi="Times New Roman" w:cs="Times New Roman"/>
          <w:sz w:val="24"/>
          <w:szCs w:val="24"/>
          <w:lang w:eastAsia="fr-BE"/>
        </w:rPr>
        <w:t>:</w:t>
      </w:r>
      <w:r w:rsidR="00027B09">
        <w:rPr>
          <w:rFonts w:ascii="Times New Roman" w:eastAsia="Times New Roman" w:hAnsi="Times New Roman" w:cs="Times New Roman"/>
          <w:sz w:val="24"/>
          <w:szCs w:val="24"/>
          <w:lang w:eastAsia="fr-BE"/>
        </w:rPr>
        <w:t xml:space="preserve"> </w:t>
      </w:r>
      <w:r w:rsidR="004579A4" w:rsidRPr="00F9507F">
        <w:rPr>
          <w:rFonts w:ascii="Times New Roman" w:eastAsia="Times New Roman" w:hAnsi="Times New Roman" w:cs="Times New Roman"/>
          <w:sz w:val="24"/>
          <w:szCs w:val="24"/>
          <w:lang w:eastAsia="fr-BE"/>
        </w:rPr>
        <w:t xml:space="preserve">38) précisent : « les gens semblent pris par une certaine incapacité de supporter un moment de répit, un moment de réflexion, un moment porteur, un moment pour soi…un silence ». </w:t>
      </w:r>
      <w:r>
        <w:rPr>
          <w:rFonts w:ascii="Times New Roman" w:eastAsia="Times New Roman" w:hAnsi="Times New Roman" w:cs="Times New Roman"/>
          <w:sz w:val="24"/>
          <w:szCs w:val="24"/>
          <w:lang w:eastAsia="fr-BE"/>
        </w:rPr>
        <w:t xml:space="preserve">Ainsi le silence, l’absence de réponse de l’autre, devient porteur d’une signification lourde dont nous constatons qu’elle pose </w:t>
      </w:r>
      <w:r w:rsidR="002A436E">
        <w:rPr>
          <w:rFonts w:ascii="Times New Roman" w:eastAsia="Times New Roman" w:hAnsi="Times New Roman" w:cs="Times New Roman"/>
          <w:sz w:val="24"/>
          <w:szCs w:val="24"/>
          <w:lang w:eastAsia="fr-BE"/>
        </w:rPr>
        <w:t xml:space="preserve">fréquemment </w:t>
      </w:r>
      <w:r>
        <w:rPr>
          <w:rFonts w:ascii="Times New Roman" w:eastAsia="Times New Roman" w:hAnsi="Times New Roman" w:cs="Times New Roman"/>
          <w:sz w:val="24"/>
          <w:szCs w:val="24"/>
          <w:lang w:eastAsia="fr-BE"/>
        </w:rPr>
        <w:t>problème</w:t>
      </w:r>
      <w:r w:rsidR="007F5C39">
        <w:rPr>
          <w:rFonts w:ascii="Times New Roman" w:eastAsia="Times New Roman" w:hAnsi="Times New Roman" w:cs="Times New Roman"/>
          <w:sz w:val="24"/>
          <w:szCs w:val="24"/>
          <w:lang w:eastAsia="fr-BE"/>
        </w:rPr>
        <w:t xml:space="preserve">, particulièrement dans les médias qui offrent une visibilité sur l’ « état » du contenu envoyé : </w:t>
      </w:r>
      <w:r w:rsidR="007F5C39" w:rsidRPr="007F5C39">
        <w:rPr>
          <w:rFonts w:ascii="Times New Roman" w:eastAsia="Times New Roman" w:hAnsi="Times New Roman" w:cs="Times New Roman"/>
          <w:i/>
          <w:sz w:val="24"/>
          <w:szCs w:val="24"/>
          <w:lang w:eastAsia="fr-BE"/>
        </w:rPr>
        <w:t>distribué</w:t>
      </w:r>
      <w:r w:rsidR="007F5C39">
        <w:rPr>
          <w:rFonts w:ascii="Times New Roman" w:eastAsia="Times New Roman" w:hAnsi="Times New Roman" w:cs="Times New Roman"/>
          <w:sz w:val="24"/>
          <w:szCs w:val="24"/>
          <w:lang w:eastAsia="fr-BE"/>
        </w:rPr>
        <w:t xml:space="preserve">, </w:t>
      </w:r>
      <w:r w:rsidR="007F5C39" w:rsidRPr="007F5C39">
        <w:rPr>
          <w:rFonts w:ascii="Times New Roman" w:eastAsia="Times New Roman" w:hAnsi="Times New Roman" w:cs="Times New Roman"/>
          <w:i/>
          <w:sz w:val="24"/>
          <w:szCs w:val="24"/>
          <w:lang w:eastAsia="fr-BE"/>
        </w:rPr>
        <w:t>vu</w:t>
      </w:r>
      <w:r w:rsidR="007F5C39">
        <w:rPr>
          <w:rFonts w:ascii="Times New Roman" w:eastAsia="Times New Roman" w:hAnsi="Times New Roman" w:cs="Times New Roman"/>
          <w:sz w:val="24"/>
          <w:szCs w:val="24"/>
          <w:lang w:eastAsia="fr-BE"/>
        </w:rPr>
        <w:t xml:space="preserve">, etc. </w:t>
      </w:r>
      <w:r w:rsidR="00A5690C">
        <w:rPr>
          <w:rFonts w:ascii="Times New Roman" w:eastAsia="Times New Roman" w:hAnsi="Times New Roman" w:cs="Times New Roman"/>
          <w:sz w:val="24"/>
          <w:szCs w:val="24"/>
          <w:lang w:eastAsia="fr-BE"/>
        </w:rPr>
        <w:t>On</w:t>
      </w:r>
      <w:r w:rsidR="002A436E">
        <w:rPr>
          <w:rFonts w:ascii="Times New Roman" w:eastAsia="Times New Roman" w:hAnsi="Times New Roman" w:cs="Times New Roman"/>
          <w:sz w:val="24"/>
          <w:szCs w:val="24"/>
          <w:lang w:eastAsia="fr-BE"/>
        </w:rPr>
        <w:t xml:space="preserve"> a d’ailleurs </w:t>
      </w:r>
      <w:r w:rsidR="00A5690C">
        <w:rPr>
          <w:rFonts w:ascii="Times New Roman" w:eastAsia="Times New Roman" w:hAnsi="Times New Roman" w:cs="Times New Roman"/>
          <w:sz w:val="24"/>
          <w:szCs w:val="24"/>
          <w:lang w:eastAsia="fr-BE"/>
        </w:rPr>
        <w:t>pu</w:t>
      </w:r>
      <w:r w:rsidR="002A436E">
        <w:rPr>
          <w:rFonts w:ascii="Times New Roman" w:eastAsia="Times New Roman" w:hAnsi="Times New Roman" w:cs="Times New Roman"/>
          <w:sz w:val="24"/>
          <w:szCs w:val="24"/>
          <w:lang w:eastAsia="fr-BE"/>
        </w:rPr>
        <w:t xml:space="preserve"> observer qu’une très large partie des conflits présents dans la CMO se rapport</w:t>
      </w:r>
      <w:r w:rsidR="00A5690C">
        <w:rPr>
          <w:rFonts w:ascii="Times New Roman" w:eastAsia="Times New Roman" w:hAnsi="Times New Roman" w:cs="Times New Roman"/>
          <w:sz w:val="24"/>
          <w:szCs w:val="24"/>
          <w:lang w:eastAsia="fr-BE"/>
        </w:rPr>
        <w:t>ait</w:t>
      </w:r>
      <w:r w:rsidR="002A436E">
        <w:rPr>
          <w:rFonts w:ascii="Times New Roman" w:eastAsia="Times New Roman" w:hAnsi="Times New Roman" w:cs="Times New Roman"/>
          <w:sz w:val="24"/>
          <w:szCs w:val="24"/>
          <w:lang w:eastAsia="fr-BE"/>
        </w:rPr>
        <w:t xml:space="preserve"> à des tensions </w:t>
      </w:r>
      <w:r w:rsidR="00DB0143">
        <w:rPr>
          <w:rFonts w:ascii="Times New Roman" w:eastAsia="Times New Roman" w:hAnsi="Times New Roman" w:cs="Times New Roman"/>
          <w:sz w:val="24"/>
          <w:szCs w:val="24"/>
          <w:lang w:eastAsia="fr-BE"/>
        </w:rPr>
        <w:t xml:space="preserve">qui </w:t>
      </w:r>
      <w:r w:rsidR="002A436E">
        <w:rPr>
          <w:rFonts w:ascii="Times New Roman" w:eastAsia="Times New Roman" w:hAnsi="Times New Roman" w:cs="Times New Roman"/>
          <w:sz w:val="24"/>
          <w:szCs w:val="24"/>
          <w:lang w:eastAsia="fr-BE"/>
        </w:rPr>
        <w:t>sont nées de son usage et non à des tension</w:t>
      </w:r>
      <w:r w:rsidR="00B80F2C">
        <w:rPr>
          <w:rFonts w:ascii="Times New Roman" w:eastAsia="Times New Roman" w:hAnsi="Times New Roman" w:cs="Times New Roman"/>
          <w:sz w:val="24"/>
          <w:szCs w:val="24"/>
          <w:lang w:eastAsia="fr-BE"/>
        </w:rPr>
        <w:t>s</w:t>
      </w:r>
      <w:r w:rsidR="002A436E">
        <w:rPr>
          <w:rFonts w:ascii="Times New Roman" w:eastAsia="Times New Roman" w:hAnsi="Times New Roman" w:cs="Times New Roman"/>
          <w:sz w:val="24"/>
          <w:szCs w:val="24"/>
          <w:lang w:eastAsia="fr-BE"/>
        </w:rPr>
        <w:t xml:space="preserve"> externes</w:t>
      </w:r>
      <w:r w:rsidR="00A84328">
        <w:rPr>
          <w:rFonts w:ascii="Times New Roman" w:eastAsia="Times New Roman" w:hAnsi="Times New Roman" w:cs="Times New Roman"/>
          <w:sz w:val="24"/>
          <w:szCs w:val="24"/>
          <w:lang w:eastAsia="fr-BE"/>
        </w:rPr>
        <w:t>,</w:t>
      </w:r>
      <w:r w:rsidR="002A436E">
        <w:rPr>
          <w:rFonts w:ascii="Times New Roman" w:eastAsia="Times New Roman" w:hAnsi="Times New Roman" w:cs="Times New Roman"/>
          <w:sz w:val="24"/>
          <w:szCs w:val="24"/>
          <w:lang w:eastAsia="fr-BE"/>
        </w:rPr>
        <w:t> </w:t>
      </w:r>
      <w:r w:rsidR="00A84328">
        <w:rPr>
          <w:rFonts w:ascii="Times New Roman" w:eastAsia="Times New Roman" w:hAnsi="Times New Roman" w:cs="Times New Roman"/>
          <w:sz w:val="24"/>
          <w:szCs w:val="24"/>
          <w:lang w:eastAsia="fr-BE"/>
        </w:rPr>
        <w:t>créant</w:t>
      </w:r>
      <w:r w:rsidR="00DB0143">
        <w:rPr>
          <w:rFonts w:ascii="Times New Roman" w:eastAsia="Times New Roman" w:hAnsi="Times New Roman" w:cs="Times New Roman"/>
          <w:sz w:val="24"/>
          <w:szCs w:val="24"/>
          <w:lang w:eastAsia="fr-BE"/>
        </w:rPr>
        <w:t xml:space="preserve"> un sentiment d’insécurité chez le locuteur qui a constamment besoin d’être rassuré (2</w:t>
      </w:r>
      <w:r w:rsidR="00B8683B">
        <w:rPr>
          <w:rFonts w:ascii="Times New Roman" w:eastAsia="Times New Roman" w:hAnsi="Times New Roman" w:cs="Times New Roman"/>
          <w:sz w:val="24"/>
          <w:szCs w:val="24"/>
          <w:lang w:eastAsia="fr-BE"/>
        </w:rPr>
        <w:t>3</w:t>
      </w:r>
      <w:r w:rsidR="00DB0143">
        <w:rPr>
          <w:rFonts w:ascii="Times New Roman" w:eastAsia="Times New Roman" w:hAnsi="Times New Roman" w:cs="Times New Roman"/>
          <w:sz w:val="24"/>
          <w:szCs w:val="24"/>
          <w:lang w:eastAsia="fr-BE"/>
        </w:rPr>
        <w:t xml:space="preserve">) </w:t>
      </w:r>
      <w:r w:rsidR="002A436E">
        <w:rPr>
          <w:rFonts w:ascii="Times New Roman" w:eastAsia="Times New Roman" w:hAnsi="Times New Roman" w:cs="Times New Roman"/>
          <w:sz w:val="24"/>
          <w:szCs w:val="24"/>
          <w:lang w:eastAsia="fr-BE"/>
        </w:rPr>
        <w:t xml:space="preserve">: </w:t>
      </w:r>
    </w:p>
    <w:p w14:paraId="6C97BE4A" w14:textId="4B167C05" w:rsidR="00B8683B" w:rsidRDefault="00B8683B" w:rsidP="00B8683B">
      <w:pPr>
        <w:pStyle w:val="Paragraphedeliste"/>
        <w:numPr>
          <w:ilvl w:val="0"/>
          <w:numId w:val="25"/>
        </w:numPr>
        <w:autoSpaceDE w:val="0"/>
        <w:autoSpaceDN w:val="0"/>
        <w:adjustRightInd w:val="0"/>
        <w:spacing w:after="0" w:line="276" w:lineRule="auto"/>
        <w:jc w:val="both"/>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Un conflit peut naitre d’une </w:t>
      </w:r>
      <w:r w:rsidR="002A436E" w:rsidRPr="00B8683B">
        <w:rPr>
          <w:rFonts w:ascii="Times New Roman" w:eastAsia="Times New Roman" w:hAnsi="Times New Roman" w:cs="Times New Roman"/>
          <w:sz w:val="24"/>
          <w:szCs w:val="24"/>
          <w:lang w:eastAsia="fr-BE"/>
        </w:rPr>
        <w:t>non-réponse</w:t>
      </w:r>
      <w:r w:rsidR="00B71114" w:rsidRPr="00B8683B">
        <w:rPr>
          <w:rFonts w:ascii="Times New Roman" w:eastAsia="Times New Roman" w:hAnsi="Times New Roman" w:cs="Times New Roman"/>
          <w:sz w:val="24"/>
          <w:szCs w:val="24"/>
          <w:lang w:eastAsia="fr-BE"/>
        </w:rPr>
        <w:t xml:space="preserve"> ou</w:t>
      </w:r>
      <w:r w:rsidR="002A436E" w:rsidRPr="00B8683B">
        <w:rPr>
          <w:rFonts w:ascii="Times New Roman" w:eastAsia="Times New Roman" w:hAnsi="Times New Roman" w:cs="Times New Roman"/>
          <w:sz w:val="24"/>
          <w:szCs w:val="24"/>
          <w:lang w:eastAsia="fr-BE"/>
        </w:rPr>
        <w:t xml:space="preserve"> </w:t>
      </w:r>
      <w:r>
        <w:rPr>
          <w:rFonts w:ascii="Times New Roman" w:eastAsia="Times New Roman" w:hAnsi="Times New Roman" w:cs="Times New Roman"/>
          <w:sz w:val="24"/>
          <w:szCs w:val="24"/>
          <w:lang w:eastAsia="fr-BE"/>
        </w:rPr>
        <w:t xml:space="preserve">d’un </w:t>
      </w:r>
      <w:r w:rsidR="002A436E" w:rsidRPr="00B8683B">
        <w:rPr>
          <w:rFonts w:ascii="Times New Roman" w:eastAsia="Times New Roman" w:hAnsi="Times New Roman" w:cs="Times New Roman"/>
          <w:sz w:val="24"/>
          <w:szCs w:val="24"/>
          <w:lang w:eastAsia="fr-BE"/>
        </w:rPr>
        <w:t>délai de réponse</w:t>
      </w:r>
      <w:r w:rsidR="00B71114" w:rsidRPr="00B8683B">
        <w:rPr>
          <w:rFonts w:ascii="Times New Roman" w:eastAsia="Times New Roman" w:hAnsi="Times New Roman" w:cs="Times New Roman"/>
          <w:sz w:val="24"/>
          <w:szCs w:val="24"/>
          <w:lang w:eastAsia="fr-BE"/>
        </w:rPr>
        <w:t xml:space="preserve"> </w:t>
      </w:r>
      <w:r>
        <w:rPr>
          <w:rFonts w:ascii="Times New Roman" w:eastAsia="Times New Roman" w:hAnsi="Times New Roman" w:cs="Times New Roman"/>
          <w:sz w:val="24"/>
          <w:szCs w:val="24"/>
          <w:lang w:eastAsia="fr-BE"/>
        </w:rPr>
        <w:t>trop important du</w:t>
      </w:r>
      <w:r w:rsidR="00B71114" w:rsidRPr="00B8683B">
        <w:rPr>
          <w:rFonts w:ascii="Times New Roman" w:eastAsia="Times New Roman" w:hAnsi="Times New Roman" w:cs="Times New Roman"/>
          <w:sz w:val="24"/>
          <w:szCs w:val="24"/>
          <w:lang w:eastAsia="fr-BE"/>
        </w:rPr>
        <w:t xml:space="preserve"> destinataire auquel une mise sous tension est adressée dans le message initial (à travers une question par exemple)</w:t>
      </w:r>
      <w:r w:rsidRPr="00B8683B">
        <w:rPr>
          <w:rFonts w:ascii="Times New Roman" w:eastAsia="Times New Roman" w:hAnsi="Times New Roman" w:cs="Times New Roman"/>
          <w:sz w:val="24"/>
          <w:szCs w:val="24"/>
          <w:lang w:eastAsia="fr-BE"/>
        </w:rPr>
        <w:t>.</w:t>
      </w:r>
      <w:r w:rsidR="002A436E" w:rsidRPr="00B8683B">
        <w:rPr>
          <w:rFonts w:ascii="Times New Roman" w:eastAsia="Times New Roman" w:hAnsi="Times New Roman" w:cs="Times New Roman"/>
          <w:sz w:val="24"/>
          <w:szCs w:val="24"/>
          <w:lang w:eastAsia="fr-BE"/>
        </w:rPr>
        <w:t xml:space="preserve"> </w:t>
      </w:r>
    </w:p>
    <w:p w14:paraId="3DB6D2B2" w14:textId="0952C96D" w:rsidR="00B8683B" w:rsidRDefault="00B8683B" w:rsidP="00B8683B">
      <w:pPr>
        <w:pStyle w:val="Paragraphedeliste"/>
        <w:numPr>
          <w:ilvl w:val="0"/>
          <w:numId w:val="25"/>
        </w:numPr>
        <w:autoSpaceDE w:val="0"/>
        <w:autoSpaceDN w:val="0"/>
        <w:adjustRightInd w:val="0"/>
        <w:spacing w:after="0" w:line="276" w:lineRule="auto"/>
        <w:jc w:val="both"/>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Il se peut également que le </w:t>
      </w:r>
      <w:r w:rsidR="002A436E" w:rsidRPr="00B8683B">
        <w:rPr>
          <w:rFonts w:ascii="Times New Roman" w:eastAsia="Times New Roman" w:hAnsi="Times New Roman" w:cs="Times New Roman"/>
          <w:sz w:val="24"/>
          <w:szCs w:val="24"/>
          <w:lang w:eastAsia="fr-BE"/>
        </w:rPr>
        <w:t xml:space="preserve">contenu </w:t>
      </w:r>
      <w:r>
        <w:rPr>
          <w:rFonts w:ascii="Times New Roman" w:eastAsia="Times New Roman" w:hAnsi="Times New Roman" w:cs="Times New Roman"/>
          <w:sz w:val="24"/>
          <w:szCs w:val="24"/>
          <w:lang w:eastAsia="fr-BE"/>
        </w:rPr>
        <w:t>d’une</w:t>
      </w:r>
      <w:r w:rsidR="002A436E" w:rsidRPr="00B8683B">
        <w:rPr>
          <w:rFonts w:ascii="Times New Roman" w:eastAsia="Times New Roman" w:hAnsi="Times New Roman" w:cs="Times New Roman"/>
          <w:sz w:val="24"/>
          <w:szCs w:val="24"/>
          <w:lang w:eastAsia="fr-BE"/>
        </w:rPr>
        <w:t xml:space="preserve"> réponse </w:t>
      </w:r>
      <w:r>
        <w:rPr>
          <w:rFonts w:ascii="Times New Roman" w:eastAsia="Times New Roman" w:hAnsi="Times New Roman" w:cs="Times New Roman"/>
          <w:sz w:val="24"/>
          <w:szCs w:val="24"/>
          <w:lang w:eastAsia="fr-BE"/>
        </w:rPr>
        <w:t xml:space="preserve">soit </w:t>
      </w:r>
      <w:r w:rsidR="00B71114" w:rsidRPr="00B8683B">
        <w:rPr>
          <w:rFonts w:ascii="Times New Roman" w:eastAsia="Times New Roman" w:hAnsi="Times New Roman" w:cs="Times New Roman"/>
          <w:sz w:val="24"/>
          <w:szCs w:val="24"/>
          <w:lang w:eastAsia="fr-BE"/>
        </w:rPr>
        <w:t xml:space="preserve">inadapté par sa </w:t>
      </w:r>
      <w:r w:rsidR="002A436E" w:rsidRPr="00B8683B">
        <w:rPr>
          <w:rFonts w:ascii="Times New Roman" w:eastAsia="Times New Roman" w:hAnsi="Times New Roman" w:cs="Times New Roman"/>
          <w:sz w:val="24"/>
          <w:szCs w:val="24"/>
          <w:lang w:eastAsia="fr-BE"/>
        </w:rPr>
        <w:t xml:space="preserve">taille </w:t>
      </w:r>
      <w:r w:rsidR="00B71114" w:rsidRPr="00B8683B">
        <w:rPr>
          <w:rFonts w:ascii="Times New Roman" w:eastAsia="Times New Roman" w:hAnsi="Times New Roman" w:cs="Times New Roman"/>
          <w:sz w:val="24"/>
          <w:szCs w:val="24"/>
          <w:lang w:eastAsia="fr-BE"/>
        </w:rPr>
        <w:t xml:space="preserve">(par exemple avec un </w:t>
      </w:r>
      <w:r w:rsidRPr="00B8683B">
        <w:rPr>
          <w:rFonts w:ascii="Times New Roman" w:eastAsia="Times New Roman" w:hAnsi="Times New Roman" w:cs="Times New Roman"/>
          <w:sz w:val="24"/>
          <w:szCs w:val="24"/>
          <w:lang w:eastAsia="fr-BE"/>
        </w:rPr>
        <w:t>locuteur</w:t>
      </w:r>
      <w:r w:rsidR="00B71114" w:rsidRPr="00B8683B">
        <w:rPr>
          <w:rFonts w:ascii="Times New Roman" w:eastAsia="Times New Roman" w:hAnsi="Times New Roman" w:cs="Times New Roman"/>
          <w:sz w:val="24"/>
          <w:szCs w:val="24"/>
          <w:lang w:eastAsia="fr-BE"/>
        </w:rPr>
        <w:t xml:space="preserve"> peu ou</w:t>
      </w:r>
      <w:r>
        <w:rPr>
          <w:rFonts w:ascii="Times New Roman" w:eastAsia="Times New Roman" w:hAnsi="Times New Roman" w:cs="Times New Roman"/>
          <w:sz w:val="24"/>
          <w:szCs w:val="24"/>
          <w:lang w:eastAsia="fr-BE"/>
        </w:rPr>
        <w:t>,</w:t>
      </w:r>
      <w:r w:rsidR="00B71114" w:rsidRPr="00B8683B">
        <w:rPr>
          <w:rFonts w:ascii="Times New Roman" w:eastAsia="Times New Roman" w:hAnsi="Times New Roman" w:cs="Times New Roman"/>
          <w:sz w:val="24"/>
          <w:szCs w:val="24"/>
          <w:lang w:eastAsia="fr-BE"/>
        </w:rPr>
        <w:t xml:space="preserve"> au contraire</w:t>
      </w:r>
      <w:r>
        <w:rPr>
          <w:rFonts w:ascii="Times New Roman" w:eastAsia="Times New Roman" w:hAnsi="Times New Roman" w:cs="Times New Roman"/>
          <w:sz w:val="24"/>
          <w:szCs w:val="24"/>
          <w:lang w:eastAsia="fr-BE"/>
        </w:rPr>
        <w:t>,</w:t>
      </w:r>
      <w:r w:rsidR="00B71114" w:rsidRPr="00B8683B">
        <w:rPr>
          <w:rFonts w:ascii="Times New Roman" w:eastAsia="Times New Roman" w:hAnsi="Times New Roman" w:cs="Times New Roman"/>
          <w:sz w:val="24"/>
          <w:szCs w:val="24"/>
          <w:lang w:eastAsia="fr-BE"/>
        </w:rPr>
        <w:t xml:space="preserve"> trop loquace) </w:t>
      </w:r>
      <w:r>
        <w:rPr>
          <w:rFonts w:ascii="Times New Roman" w:eastAsia="Times New Roman" w:hAnsi="Times New Roman" w:cs="Times New Roman"/>
          <w:sz w:val="24"/>
          <w:szCs w:val="24"/>
          <w:lang w:eastAsia="fr-BE"/>
        </w:rPr>
        <w:t>ou</w:t>
      </w:r>
      <w:r w:rsidRPr="00B8683B">
        <w:rPr>
          <w:rFonts w:ascii="Times New Roman" w:eastAsia="Times New Roman" w:hAnsi="Times New Roman" w:cs="Times New Roman"/>
          <w:sz w:val="24"/>
          <w:szCs w:val="24"/>
          <w:lang w:eastAsia="fr-BE"/>
        </w:rPr>
        <w:t xml:space="preserve"> </w:t>
      </w:r>
      <w:r w:rsidR="00B71114" w:rsidRPr="00B8683B">
        <w:rPr>
          <w:rFonts w:ascii="Times New Roman" w:eastAsia="Times New Roman" w:hAnsi="Times New Roman" w:cs="Times New Roman"/>
          <w:sz w:val="24"/>
          <w:szCs w:val="24"/>
          <w:lang w:eastAsia="fr-BE"/>
        </w:rPr>
        <w:t xml:space="preserve">son </w:t>
      </w:r>
      <w:r w:rsidR="002A436E" w:rsidRPr="00B8683B">
        <w:rPr>
          <w:rFonts w:ascii="Times New Roman" w:eastAsia="Times New Roman" w:hAnsi="Times New Roman" w:cs="Times New Roman"/>
          <w:sz w:val="24"/>
          <w:szCs w:val="24"/>
          <w:lang w:eastAsia="fr-BE"/>
        </w:rPr>
        <w:t>registre</w:t>
      </w:r>
      <w:r w:rsidR="00B71114" w:rsidRPr="00B8683B">
        <w:rPr>
          <w:rFonts w:ascii="Times New Roman" w:eastAsia="Times New Roman" w:hAnsi="Times New Roman" w:cs="Times New Roman"/>
          <w:sz w:val="24"/>
          <w:szCs w:val="24"/>
          <w:lang w:eastAsia="fr-BE"/>
        </w:rPr>
        <w:t xml:space="preserve"> (par exemple grossier)</w:t>
      </w:r>
      <w:r w:rsidRPr="00B8683B">
        <w:rPr>
          <w:rFonts w:ascii="Times New Roman" w:eastAsia="Times New Roman" w:hAnsi="Times New Roman" w:cs="Times New Roman"/>
          <w:sz w:val="24"/>
          <w:szCs w:val="24"/>
          <w:lang w:eastAsia="fr-BE"/>
        </w:rPr>
        <w:t>.</w:t>
      </w:r>
      <w:r w:rsidR="002A436E" w:rsidRPr="00B8683B">
        <w:rPr>
          <w:rFonts w:ascii="Times New Roman" w:eastAsia="Times New Roman" w:hAnsi="Times New Roman" w:cs="Times New Roman"/>
          <w:sz w:val="24"/>
          <w:szCs w:val="24"/>
          <w:lang w:eastAsia="fr-BE"/>
        </w:rPr>
        <w:t xml:space="preserve"> </w:t>
      </w:r>
    </w:p>
    <w:p w14:paraId="7651BCC9" w14:textId="6C1CCB20" w:rsidR="00B8683B" w:rsidRDefault="00B8683B" w:rsidP="00B8683B">
      <w:pPr>
        <w:pStyle w:val="Paragraphedeliste"/>
        <w:numPr>
          <w:ilvl w:val="0"/>
          <w:numId w:val="25"/>
        </w:numPr>
        <w:autoSpaceDE w:val="0"/>
        <w:autoSpaceDN w:val="0"/>
        <w:adjustRightInd w:val="0"/>
        <w:spacing w:after="0" w:line="276" w:lineRule="auto"/>
        <w:jc w:val="both"/>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lastRenderedPageBreak/>
        <w:t xml:space="preserve">On observe souvent des quiproquos émanant d’une </w:t>
      </w:r>
      <w:r w:rsidR="002A436E" w:rsidRPr="00B8683B">
        <w:rPr>
          <w:rFonts w:ascii="Times New Roman" w:eastAsia="Times New Roman" w:hAnsi="Times New Roman" w:cs="Times New Roman"/>
          <w:sz w:val="24"/>
          <w:szCs w:val="24"/>
          <w:lang w:eastAsia="fr-BE"/>
        </w:rPr>
        <w:t xml:space="preserve">ambiguïté </w:t>
      </w:r>
      <w:r w:rsidR="00821BDC">
        <w:rPr>
          <w:rFonts w:ascii="Times New Roman" w:eastAsia="Times New Roman" w:hAnsi="Times New Roman" w:cs="Times New Roman"/>
          <w:sz w:val="24"/>
          <w:szCs w:val="24"/>
          <w:lang w:eastAsia="fr-BE"/>
        </w:rPr>
        <w:t>de</w:t>
      </w:r>
      <w:r>
        <w:rPr>
          <w:rFonts w:ascii="Times New Roman" w:eastAsia="Times New Roman" w:hAnsi="Times New Roman" w:cs="Times New Roman"/>
          <w:sz w:val="24"/>
          <w:szCs w:val="24"/>
          <w:lang w:eastAsia="fr-BE"/>
        </w:rPr>
        <w:t xml:space="preserve"> contenu : un</w:t>
      </w:r>
      <w:r w:rsidR="00B80F2C" w:rsidRPr="00B8683B">
        <w:rPr>
          <w:rFonts w:ascii="Times New Roman" w:eastAsia="Times New Roman" w:hAnsi="Times New Roman" w:cs="Times New Roman"/>
          <w:sz w:val="24"/>
          <w:szCs w:val="24"/>
          <w:lang w:eastAsia="fr-BE"/>
        </w:rPr>
        <w:t xml:space="preserve"> </w:t>
      </w:r>
      <w:r w:rsidR="002A436E" w:rsidRPr="00B8683B">
        <w:rPr>
          <w:rFonts w:ascii="Times New Roman" w:eastAsia="Times New Roman" w:hAnsi="Times New Roman" w:cs="Times New Roman"/>
          <w:sz w:val="24"/>
          <w:szCs w:val="24"/>
          <w:lang w:eastAsia="fr-BE"/>
        </w:rPr>
        <w:t xml:space="preserve">texte ou </w:t>
      </w:r>
      <w:r w:rsidR="00B80F2C" w:rsidRPr="00B8683B">
        <w:rPr>
          <w:rFonts w:ascii="Times New Roman" w:eastAsia="Times New Roman" w:hAnsi="Times New Roman" w:cs="Times New Roman"/>
          <w:sz w:val="24"/>
          <w:szCs w:val="24"/>
          <w:lang w:eastAsia="fr-BE"/>
        </w:rPr>
        <w:t xml:space="preserve">un </w:t>
      </w:r>
      <w:r w:rsidR="002A436E" w:rsidRPr="00B8683B">
        <w:rPr>
          <w:rFonts w:ascii="Times New Roman" w:eastAsia="Times New Roman" w:hAnsi="Times New Roman" w:cs="Times New Roman"/>
          <w:sz w:val="24"/>
          <w:szCs w:val="24"/>
          <w:lang w:eastAsia="fr-BE"/>
        </w:rPr>
        <w:t>smiley</w:t>
      </w:r>
      <w:r w:rsidR="00B80F2C" w:rsidRPr="00B8683B">
        <w:rPr>
          <w:rFonts w:ascii="Times New Roman" w:eastAsia="Times New Roman" w:hAnsi="Times New Roman" w:cs="Times New Roman"/>
          <w:sz w:val="24"/>
          <w:szCs w:val="24"/>
          <w:lang w:eastAsia="fr-BE"/>
        </w:rPr>
        <w:t xml:space="preserve"> mal compris</w:t>
      </w:r>
      <w:r>
        <w:rPr>
          <w:rFonts w:ascii="Times New Roman" w:eastAsia="Times New Roman" w:hAnsi="Times New Roman" w:cs="Times New Roman"/>
          <w:sz w:val="24"/>
          <w:szCs w:val="24"/>
          <w:lang w:eastAsia="fr-BE"/>
        </w:rPr>
        <w:t xml:space="preserve"> (par exemple un tirage de langue </w:t>
      </w:r>
      <w:r w:rsidRPr="00B8683B">
        <w:rPr>
          <w:rFonts w:ascii="Times New Roman" w:eastAsia="Times New Roman" w:hAnsi="Times New Roman" w:cs="Times New Roman"/>
          <w:i/>
          <w:sz w:val="24"/>
          <w:szCs w:val="24"/>
          <w:lang w:eastAsia="fr-BE"/>
        </w:rPr>
        <w:t>:p</w:t>
      </w:r>
      <w:r>
        <w:rPr>
          <w:rFonts w:ascii="Times New Roman" w:eastAsia="Times New Roman" w:hAnsi="Times New Roman" w:cs="Times New Roman"/>
          <w:sz w:val="24"/>
          <w:szCs w:val="24"/>
          <w:lang w:eastAsia="fr-BE"/>
        </w:rPr>
        <w:t xml:space="preserve"> compris comme une moquerie là où il y avait une simple marque d’humour)</w:t>
      </w:r>
      <w:r w:rsidR="006B7D86" w:rsidRPr="00821BDC">
        <w:rPr>
          <w:rFonts w:ascii="Times New Roman" w:eastAsia="Times New Roman" w:hAnsi="Times New Roman" w:cs="Times New Roman"/>
          <w:sz w:val="24"/>
          <w:szCs w:val="24"/>
          <w:lang w:eastAsia="fr-BE"/>
        </w:rPr>
        <w:t xml:space="preserve"> </w:t>
      </w:r>
    </w:p>
    <w:p w14:paraId="4F9C6A5D" w14:textId="63695A38" w:rsidR="004579A4" w:rsidRPr="00821BDC" w:rsidRDefault="00B8683B" w:rsidP="00B8683B">
      <w:pPr>
        <w:pStyle w:val="Paragraphedeliste"/>
        <w:numPr>
          <w:ilvl w:val="0"/>
          <w:numId w:val="25"/>
        </w:numPr>
        <w:autoSpaceDE w:val="0"/>
        <w:autoSpaceDN w:val="0"/>
        <w:adjustRightInd w:val="0"/>
        <w:spacing w:after="0" w:line="276" w:lineRule="auto"/>
        <w:jc w:val="both"/>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Le mauvais </w:t>
      </w:r>
      <w:r w:rsidR="006B7D86" w:rsidRPr="00821BDC">
        <w:rPr>
          <w:rFonts w:ascii="Times New Roman" w:eastAsia="Times New Roman" w:hAnsi="Times New Roman" w:cs="Times New Roman"/>
          <w:sz w:val="24"/>
          <w:szCs w:val="24"/>
          <w:lang w:eastAsia="fr-BE"/>
        </w:rPr>
        <w:t>usage de l’outil de communication</w:t>
      </w:r>
      <w:r>
        <w:rPr>
          <w:rFonts w:ascii="Times New Roman" w:eastAsia="Times New Roman" w:hAnsi="Times New Roman" w:cs="Times New Roman"/>
          <w:sz w:val="24"/>
          <w:szCs w:val="24"/>
          <w:lang w:eastAsia="fr-BE"/>
        </w:rPr>
        <w:t xml:space="preserve"> peut également causer des situations conflictuelles : c’est souvent le cas avec les messages adressés à une mauvaise personne ou à un groupe plutôt qu’à une seule personne.</w:t>
      </w:r>
      <w:r w:rsidRPr="00B8683B">
        <w:rPr>
          <w:rFonts w:ascii="Times New Roman" w:eastAsia="Times New Roman" w:hAnsi="Times New Roman" w:cs="Times New Roman"/>
          <w:sz w:val="24"/>
          <w:szCs w:val="24"/>
          <w:lang w:eastAsia="fr-BE"/>
        </w:rPr>
        <w:t xml:space="preserve"> </w:t>
      </w:r>
    </w:p>
    <w:p w14:paraId="3EA95225" w14:textId="77777777" w:rsidR="00B25650" w:rsidRDefault="00B25650" w:rsidP="00B25650">
      <w:pPr>
        <w:autoSpaceDE w:val="0"/>
        <w:autoSpaceDN w:val="0"/>
        <w:adjustRightInd w:val="0"/>
        <w:spacing w:after="0" w:line="276" w:lineRule="auto"/>
        <w:jc w:val="both"/>
        <w:rPr>
          <w:rFonts w:ascii="Times New Roman" w:eastAsia="Times New Roman" w:hAnsi="Times New Roman" w:cs="Times New Roman"/>
          <w:sz w:val="24"/>
          <w:szCs w:val="24"/>
          <w:lang w:eastAsia="fr-BE"/>
        </w:rPr>
      </w:pPr>
    </w:p>
    <w:p w14:paraId="00C11F8D" w14:textId="77777777" w:rsidR="006B7D86" w:rsidRDefault="006B7D86" w:rsidP="006B7D86">
      <w:pPr>
        <w:pStyle w:val="Paragraphedeliste"/>
        <w:numPr>
          <w:ilvl w:val="0"/>
          <w:numId w:val="18"/>
        </w:numPr>
        <w:autoSpaceDE w:val="0"/>
        <w:autoSpaceDN w:val="0"/>
        <w:adjustRightInd w:val="0"/>
        <w:spacing w:after="0" w:line="276" w:lineRule="auto"/>
        <w:jc w:val="both"/>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[L1] </w:t>
      </w:r>
      <w:r w:rsidRPr="006B7D86">
        <w:rPr>
          <w:rFonts w:ascii="Times New Roman" w:eastAsia="Times New Roman" w:hAnsi="Times New Roman" w:cs="Times New Roman"/>
          <w:sz w:val="24"/>
          <w:szCs w:val="24"/>
          <w:lang w:eastAsia="fr-BE"/>
        </w:rPr>
        <w:t>c'est ça pour moi le bonheur, être avec des gens qu'on aime :)</w:t>
      </w:r>
    </w:p>
    <w:p w14:paraId="0BE409FD" w14:textId="77777777" w:rsidR="006B7D86" w:rsidRDefault="006B7D86" w:rsidP="006B7D86">
      <w:pPr>
        <w:pStyle w:val="Paragraphedeliste"/>
        <w:autoSpaceDE w:val="0"/>
        <w:autoSpaceDN w:val="0"/>
        <w:adjustRightInd w:val="0"/>
        <w:spacing w:after="0" w:line="276" w:lineRule="auto"/>
        <w:ind w:left="765"/>
        <w:jc w:val="both"/>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[L1]  </w:t>
      </w:r>
      <w:r w:rsidRPr="006B7D86">
        <w:rPr>
          <w:rFonts w:ascii="Times New Roman" w:eastAsia="Times New Roman" w:hAnsi="Times New Roman" w:cs="Times New Roman"/>
          <w:sz w:val="24"/>
          <w:szCs w:val="24"/>
          <w:lang w:eastAsia="fr-BE"/>
        </w:rPr>
        <w:t>Je me fais pleurer</w:t>
      </w:r>
    </w:p>
    <w:p w14:paraId="465FF75E" w14:textId="77777777" w:rsidR="006B7D86" w:rsidRDefault="006B7D86" w:rsidP="006B7D86">
      <w:pPr>
        <w:pStyle w:val="Paragraphedeliste"/>
        <w:autoSpaceDE w:val="0"/>
        <w:autoSpaceDN w:val="0"/>
        <w:adjustRightInd w:val="0"/>
        <w:spacing w:after="0" w:line="276" w:lineRule="auto"/>
        <w:ind w:left="765"/>
        <w:jc w:val="both"/>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[L1]  </w:t>
      </w:r>
      <w:r w:rsidRPr="006B7D86">
        <w:rPr>
          <w:rFonts w:ascii="Times New Roman" w:eastAsia="Times New Roman" w:hAnsi="Times New Roman" w:cs="Times New Roman"/>
          <w:sz w:val="24"/>
          <w:szCs w:val="24"/>
          <w:lang w:eastAsia="fr-BE"/>
        </w:rPr>
        <w:t>je suis poète ;)</w:t>
      </w:r>
    </w:p>
    <w:p w14:paraId="6AA1A8ED" w14:textId="77777777" w:rsidR="006B7D86" w:rsidRDefault="006B7D86" w:rsidP="006B7D86">
      <w:pPr>
        <w:pStyle w:val="Paragraphedeliste"/>
        <w:autoSpaceDE w:val="0"/>
        <w:autoSpaceDN w:val="0"/>
        <w:adjustRightInd w:val="0"/>
        <w:spacing w:after="0" w:line="276" w:lineRule="auto"/>
        <w:ind w:left="765"/>
        <w:jc w:val="both"/>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[L1]  </w:t>
      </w:r>
      <w:r w:rsidRPr="006B7D86">
        <w:rPr>
          <w:rFonts w:ascii="Times New Roman" w:eastAsia="Times New Roman" w:hAnsi="Times New Roman" w:cs="Times New Roman"/>
          <w:sz w:val="24"/>
          <w:szCs w:val="24"/>
          <w:lang w:eastAsia="fr-BE"/>
        </w:rPr>
        <w:t>et bien tu parles plus :)</w:t>
      </w:r>
    </w:p>
    <w:p w14:paraId="56DA711A" w14:textId="77777777" w:rsidR="004579A4" w:rsidRPr="004579A4" w:rsidRDefault="006B7D86" w:rsidP="006B7D86">
      <w:pPr>
        <w:pStyle w:val="Paragraphedeliste"/>
        <w:autoSpaceDE w:val="0"/>
        <w:autoSpaceDN w:val="0"/>
        <w:adjustRightInd w:val="0"/>
        <w:spacing w:after="0" w:line="276" w:lineRule="auto"/>
        <w:ind w:left="765"/>
        <w:jc w:val="both"/>
        <w:rPr>
          <w:rFonts w:ascii="Times New Roman" w:hAnsi="Times New Roman" w:cs="Times New Roman"/>
          <w:b/>
          <w:sz w:val="24"/>
          <w:szCs w:val="24"/>
        </w:rPr>
      </w:pPr>
      <w:r>
        <w:rPr>
          <w:rFonts w:ascii="Times New Roman" w:eastAsia="Times New Roman" w:hAnsi="Times New Roman" w:cs="Times New Roman"/>
          <w:sz w:val="24"/>
          <w:szCs w:val="24"/>
          <w:lang w:eastAsia="fr-BE"/>
        </w:rPr>
        <w:t xml:space="preserve">[L1]  </w:t>
      </w:r>
      <w:r w:rsidRPr="006B7D86">
        <w:rPr>
          <w:rFonts w:ascii="Times New Roman" w:eastAsia="Times New Roman" w:hAnsi="Times New Roman" w:cs="Times New Roman"/>
          <w:sz w:val="24"/>
          <w:szCs w:val="24"/>
          <w:lang w:eastAsia="fr-BE"/>
        </w:rPr>
        <w:t>fin je te fais peut être un peu chier avec mes spam de message :/ désolé</w:t>
      </w:r>
    </w:p>
    <w:p w14:paraId="1531C698" w14:textId="77777777" w:rsidR="006B7D86" w:rsidRDefault="006B7D86" w:rsidP="00F9507F">
      <w:pPr>
        <w:autoSpaceDE w:val="0"/>
        <w:autoSpaceDN w:val="0"/>
        <w:adjustRightInd w:val="0"/>
        <w:spacing w:after="0" w:line="276" w:lineRule="auto"/>
        <w:rPr>
          <w:rFonts w:ascii="Times New Roman" w:hAnsi="Times New Roman" w:cs="Times New Roman"/>
          <w:b/>
          <w:sz w:val="24"/>
          <w:szCs w:val="24"/>
        </w:rPr>
      </w:pPr>
    </w:p>
    <w:p w14:paraId="319C6805" w14:textId="77777777" w:rsidR="00D03BFD" w:rsidRPr="00F9507F" w:rsidRDefault="004579A4" w:rsidP="00821BDC">
      <w:pPr>
        <w:rPr>
          <w:rFonts w:ascii="Times New Roman" w:hAnsi="Times New Roman" w:cs="Times New Roman"/>
          <w:b/>
          <w:sz w:val="24"/>
          <w:szCs w:val="24"/>
        </w:rPr>
      </w:pPr>
      <w:r>
        <w:rPr>
          <w:rFonts w:ascii="Times New Roman" w:hAnsi="Times New Roman" w:cs="Times New Roman"/>
          <w:b/>
          <w:sz w:val="24"/>
          <w:szCs w:val="24"/>
        </w:rPr>
        <w:t>Conclusions</w:t>
      </w:r>
    </w:p>
    <w:p w14:paraId="584F6780"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p>
    <w:p w14:paraId="7942719D" w14:textId="77777777" w:rsidR="00F71F74" w:rsidRPr="00F9507F" w:rsidRDefault="005A3751" w:rsidP="00F71F74">
      <w:pPr>
        <w:autoSpaceDE w:val="0"/>
        <w:autoSpaceDN w:val="0"/>
        <w:adjustRightInd w:val="0"/>
        <w:spacing w:after="0" w:line="276" w:lineRule="auto"/>
        <w:jc w:val="both"/>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La CMO</w:t>
      </w:r>
      <w:r w:rsidR="00D03BFD" w:rsidRPr="00F9507F">
        <w:rPr>
          <w:rFonts w:ascii="Times New Roman" w:eastAsia="Times New Roman" w:hAnsi="Times New Roman" w:cs="Times New Roman"/>
          <w:sz w:val="24"/>
          <w:szCs w:val="24"/>
          <w:lang w:eastAsia="fr-BE"/>
        </w:rPr>
        <w:t xml:space="preserve"> </w:t>
      </w:r>
      <w:r w:rsidR="00B80F2C">
        <w:rPr>
          <w:rFonts w:ascii="Times New Roman" w:eastAsia="Times New Roman" w:hAnsi="Times New Roman" w:cs="Times New Roman"/>
          <w:sz w:val="24"/>
          <w:szCs w:val="24"/>
          <w:lang w:eastAsia="fr-BE"/>
        </w:rPr>
        <w:t>remet en question un certain nombre de normes qu</w:t>
      </w:r>
      <w:r w:rsidR="00DB0143">
        <w:rPr>
          <w:rFonts w:ascii="Times New Roman" w:eastAsia="Times New Roman" w:hAnsi="Times New Roman" w:cs="Times New Roman"/>
          <w:sz w:val="24"/>
          <w:szCs w:val="24"/>
          <w:lang w:eastAsia="fr-BE"/>
        </w:rPr>
        <w:t>e celle-ci</w:t>
      </w:r>
      <w:r w:rsidR="00B80F2C">
        <w:rPr>
          <w:rFonts w:ascii="Times New Roman" w:eastAsia="Times New Roman" w:hAnsi="Times New Roman" w:cs="Times New Roman"/>
          <w:sz w:val="24"/>
          <w:szCs w:val="24"/>
          <w:lang w:eastAsia="fr-BE"/>
        </w:rPr>
        <w:t xml:space="preserve"> réinvente ou qu’elle modifie. Nous avons vu que</w:t>
      </w:r>
      <w:r w:rsidR="00DB0143">
        <w:rPr>
          <w:rFonts w:ascii="Times New Roman" w:eastAsia="Times New Roman" w:hAnsi="Times New Roman" w:cs="Times New Roman"/>
          <w:sz w:val="24"/>
          <w:szCs w:val="24"/>
          <w:lang w:eastAsia="fr-BE"/>
        </w:rPr>
        <w:t xml:space="preserve"> la CMO remettait en question le rapport à la norme relative au code : en offrant un lieu où manipuler les sons et les images, les différents nouveaux modes de communication permettent aux locuteurs de jouer avec </w:t>
      </w:r>
      <w:r w:rsidR="000A2845">
        <w:rPr>
          <w:rFonts w:ascii="Times New Roman" w:eastAsia="Times New Roman" w:hAnsi="Times New Roman" w:cs="Times New Roman"/>
          <w:sz w:val="24"/>
          <w:szCs w:val="24"/>
          <w:lang w:eastAsia="fr-BE"/>
        </w:rPr>
        <w:t>l’encodage et le décodage de la langue. Cette question de la transformation du</w:t>
      </w:r>
      <w:r w:rsidR="00DB0143">
        <w:rPr>
          <w:rFonts w:ascii="Times New Roman" w:eastAsia="Times New Roman" w:hAnsi="Times New Roman" w:cs="Times New Roman"/>
          <w:sz w:val="24"/>
          <w:szCs w:val="24"/>
          <w:lang w:eastAsia="fr-BE"/>
        </w:rPr>
        <w:t xml:space="preserve"> code touche également à l’orthographe</w:t>
      </w:r>
      <w:r w:rsidR="000A2845">
        <w:rPr>
          <w:rFonts w:ascii="Times New Roman" w:eastAsia="Times New Roman" w:hAnsi="Times New Roman" w:cs="Times New Roman"/>
          <w:sz w:val="24"/>
          <w:szCs w:val="24"/>
          <w:lang w:eastAsia="fr-BE"/>
        </w:rPr>
        <w:t xml:space="preserve"> : nous avons </w:t>
      </w:r>
      <w:r w:rsidR="006A4F37">
        <w:rPr>
          <w:rFonts w:ascii="Times New Roman" w:eastAsia="Times New Roman" w:hAnsi="Times New Roman" w:cs="Times New Roman"/>
          <w:sz w:val="24"/>
          <w:szCs w:val="24"/>
          <w:lang w:eastAsia="fr-BE"/>
        </w:rPr>
        <w:t>observé</w:t>
      </w:r>
      <w:r w:rsidR="000A2845">
        <w:rPr>
          <w:rFonts w:ascii="Times New Roman" w:eastAsia="Times New Roman" w:hAnsi="Times New Roman" w:cs="Times New Roman"/>
          <w:sz w:val="24"/>
          <w:szCs w:val="24"/>
          <w:lang w:eastAsia="fr-BE"/>
        </w:rPr>
        <w:t xml:space="preserve"> que l’impression de crise de l’orthographe révélée par les médias et les enseignants était à relativiser par des résultats qui mettaient davantage en avant un jonglage </w:t>
      </w:r>
      <w:r w:rsidR="006A4F37">
        <w:rPr>
          <w:rFonts w:ascii="Times New Roman" w:eastAsia="Times New Roman" w:hAnsi="Times New Roman" w:cs="Times New Roman"/>
          <w:sz w:val="24"/>
          <w:szCs w:val="24"/>
          <w:lang w:eastAsia="fr-BE"/>
        </w:rPr>
        <w:t>avec les</w:t>
      </w:r>
      <w:r w:rsidR="000A2845">
        <w:rPr>
          <w:rFonts w:ascii="Times New Roman" w:eastAsia="Times New Roman" w:hAnsi="Times New Roman" w:cs="Times New Roman"/>
          <w:sz w:val="24"/>
          <w:szCs w:val="24"/>
          <w:lang w:eastAsia="fr-BE"/>
        </w:rPr>
        <w:t xml:space="preserve"> usages, une variété des productions, en d’autres termes une pluricompétence</w:t>
      </w:r>
      <w:r>
        <w:rPr>
          <w:rFonts w:ascii="Times New Roman" w:eastAsia="Times New Roman" w:hAnsi="Times New Roman" w:cs="Times New Roman"/>
          <w:sz w:val="24"/>
          <w:szCs w:val="24"/>
          <w:lang w:eastAsia="fr-BE"/>
        </w:rPr>
        <w:t>, plutôt</w:t>
      </w:r>
      <w:r w:rsidR="000A2845">
        <w:rPr>
          <w:rFonts w:ascii="Times New Roman" w:eastAsia="Times New Roman" w:hAnsi="Times New Roman" w:cs="Times New Roman"/>
          <w:sz w:val="24"/>
          <w:szCs w:val="24"/>
          <w:lang w:eastAsia="fr-BE"/>
        </w:rPr>
        <w:t xml:space="preserve"> qu’une méconnaissance de l’usage normé, c’est-à-dire une incompétence (Maskens </w:t>
      </w:r>
      <w:r w:rsidR="000A2845" w:rsidRPr="00A84328">
        <w:rPr>
          <w:rFonts w:ascii="Times New Roman" w:eastAsia="Times New Roman" w:hAnsi="Times New Roman" w:cs="Times New Roman"/>
          <w:i/>
          <w:sz w:val="24"/>
          <w:szCs w:val="24"/>
          <w:lang w:eastAsia="fr-BE"/>
        </w:rPr>
        <w:t>et al</w:t>
      </w:r>
      <w:r w:rsidR="000A2845">
        <w:rPr>
          <w:rFonts w:ascii="Times New Roman" w:eastAsia="Times New Roman" w:hAnsi="Times New Roman" w:cs="Times New Roman"/>
          <w:sz w:val="24"/>
          <w:szCs w:val="24"/>
          <w:lang w:eastAsia="fr-BE"/>
        </w:rPr>
        <w:t>. 2015).</w:t>
      </w:r>
      <w:r w:rsidR="00F71F74" w:rsidRPr="00F9507F">
        <w:rPr>
          <w:rFonts w:ascii="Times New Roman" w:eastAsia="Times New Roman" w:hAnsi="Times New Roman" w:cs="Times New Roman"/>
          <w:sz w:val="24"/>
          <w:szCs w:val="24"/>
          <w:lang w:eastAsia="fr-BE"/>
        </w:rPr>
        <w:t xml:space="preserve"> Les résultats obtenus jusqu’à présent montrent qu’il existe une large variation graphique dans les productions des locuteurs, spécifiquement des jeunes, mais qu’il n’existe pas d’incompétence à proprement parler : </w:t>
      </w:r>
      <w:r w:rsidR="006A4F37">
        <w:rPr>
          <w:rFonts w:ascii="Times New Roman" w:eastAsia="Times New Roman" w:hAnsi="Times New Roman" w:cs="Times New Roman"/>
          <w:sz w:val="24"/>
          <w:szCs w:val="24"/>
          <w:lang w:eastAsia="fr-BE"/>
        </w:rPr>
        <w:t>la pratique de la CMO n’entraine pas une méconnaissance de l’orthographe et</w:t>
      </w:r>
      <w:r w:rsidR="00E52596">
        <w:rPr>
          <w:rFonts w:ascii="Times New Roman" w:eastAsia="Times New Roman" w:hAnsi="Times New Roman" w:cs="Times New Roman"/>
          <w:sz w:val="24"/>
          <w:szCs w:val="24"/>
          <w:lang w:eastAsia="fr-BE"/>
        </w:rPr>
        <w:t>,</w:t>
      </w:r>
      <w:r w:rsidR="006A4F37">
        <w:rPr>
          <w:rFonts w:ascii="Times New Roman" w:eastAsia="Times New Roman" w:hAnsi="Times New Roman" w:cs="Times New Roman"/>
          <w:sz w:val="24"/>
          <w:szCs w:val="24"/>
          <w:lang w:eastAsia="fr-BE"/>
        </w:rPr>
        <w:t xml:space="preserve"> </w:t>
      </w:r>
      <w:r w:rsidR="00E52596">
        <w:rPr>
          <w:rFonts w:ascii="Times New Roman" w:eastAsia="Times New Roman" w:hAnsi="Times New Roman" w:cs="Times New Roman"/>
          <w:sz w:val="24"/>
          <w:szCs w:val="24"/>
          <w:lang w:eastAsia="fr-BE"/>
        </w:rPr>
        <w:t xml:space="preserve">dans la majeure partie des cas, </w:t>
      </w:r>
      <w:r w:rsidR="006A4F37">
        <w:rPr>
          <w:rFonts w:ascii="Times New Roman" w:eastAsia="Times New Roman" w:hAnsi="Times New Roman" w:cs="Times New Roman"/>
          <w:sz w:val="24"/>
          <w:szCs w:val="24"/>
          <w:lang w:eastAsia="fr-BE"/>
        </w:rPr>
        <w:t>les locuteurs</w:t>
      </w:r>
      <w:r w:rsidR="00F71F74" w:rsidRPr="00F9507F">
        <w:rPr>
          <w:rFonts w:ascii="Times New Roman" w:eastAsia="Times New Roman" w:hAnsi="Times New Roman" w:cs="Times New Roman"/>
          <w:sz w:val="24"/>
          <w:szCs w:val="24"/>
          <w:lang w:eastAsia="fr-BE"/>
        </w:rPr>
        <w:t xml:space="preserve"> jouent avec la langue dans le but de faire court ou de transmettre de l’expressivité.</w:t>
      </w:r>
    </w:p>
    <w:p w14:paraId="050D8541" w14:textId="77777777" w:rsidR="00B80F2C" w:rsidRDefault="00B80F2C"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p>
    <w:p w14:paraId="72BDD3C5" w14:textId="77777777" w:rsidR="003A58BA" w:rsidRDefault="003A58BA"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Nous avons également vu qu’il n’était </w:t>
      </w:r>
      <w:r w:rsidR="00F71F74">
        <w:rPr>
          <w:rFonts w:ascii="Times New Roman" w:eastAsia="Times New Roman" w:hAnsi="Times New Roman" w:cs="Times New Roman"/>
          <w:sz w:val="24"/>
          <w:szCs w:val="24"/>
          <w:lang w:eastAsia="fr-BE"/>
        </w:rPr>
        <w:t xml:space="preserve">pas possible de positionner la CMO en fonction des normes relatives à l’opposition écrit/oral, ni même à une autre opposition registrale. Nous avons donc proposé un continuum de formalité de l’immédiaté à la distance qui permettrait non pas de positionner (les types de) la CMO comme un tout, mais de positionner plutôt chaque </w:t>
      </w:r>
      <w:r w:rsidR="00F71F74" w:rsidRPr="00F71F74">
        <w:rPr>
          <w:rFonts w:ascii="Times New Roman" w:eastAsia="Times New Roman" w:hAnsi="Times New Roman" w:cs="Times New Roman"/>
          <w:i/>
          <w:sz w:val="24"/>
          <w:szCs w:val="24"/>
          <w:lang w:eastAsia="fr-BE"/>
        </w:rPr>
        <w:t>situation</w:t>
      </w:r>
      <w:r w:rsidR="00F71F74">
        <w:rPr>
          <w:rFonts w:ascii="Times New Roman" w:eastAsia="Times New Roman" w:hAnsi="Times New Roman" w:cs="Times New Roman"/>
          <w:sz w:val="24"/>
          <w:szCs w:val="24"/>
          <w:lang w:eastAsia="fr-BE"/>
        </w:rPr>
        <w:t xml:space="preserve"> de CMO sur ce continuum. </w:t>
      </w:r>
    </w:p>
    <w:p w14:paraId="77721F81" w14:textId="77777777" w:rsidR="00F71F74" w:rsidRDefault="00F71F74"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p>
    <w:p w14:paraId="702F8A47" w14:textId="77777777" w:rsidR="00D03BFD" w:rsidRPr="00F9507F" w:rsidRDefault="00F71F74"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En marge de ce</w:t>
      </w:r>
      <w:r w:rsidR="005A3751">
        <w:rPr>
          <w:rFonts w:ascii="Times New Roman" w:eastAsia="Times New Roman" w:hAnsi="Times New Roman" w:cs="Times New Roman"/>
          <w:sz w:val="24"/>
          <w:szCs w:val="24"/>
          <w:lang w:eastAsia="fr-BE"/>
        </w:rPr>
        <w:t>t</w:t>
      </w:r>
      <w:r>
        <w:rPr>
          <w:rFonts w:ascii="Times New Roman" w:eastAsia="Times New Roman" w:hAnsi="Times New Roman" w:cs="Times New Roman"/>
          <w:sz w:val="24"/>
          <w:szCs w:val="24"/>
          <w:lang w:eastAsia="fr-BE"/>
        </w:rPr>
        <w:t xml:space="preserve">te spécificité à accorder à chaque </w:t>
      </w:r>
      <w:r w:rsidRPr="005A3751">
        <w:rPr>
          <w:rFonts w:ascii="Times New Roman" w:eastAsia="Times New Roman" w:hAnsi="Times New Roman" w:cs="Times New Roman"/>
          <w:i/>
          <w:sz w:val="24"/>
          <w:szCs w:val="24"/>
          <w:lang w:eastAsia="fr-BE"/>
        </w:rPr>
        <w:t>situation</w:t>
      </w:r>
      <w:r>
        <w:rPr>
          <w:rFonts w:ascii="Times New Roman" w:eastAsia="Times New Roman" w:hAnsi="Times New Roman" w:cs="Times New Roman"/>
          <w:sz w:val="24"/>
          <w:szCs w:val="24"/>
          <w:lang w:eastAsia="fr-BE"/>
        </w:rPr>
        <w:t xml:space="preserve"> de communication, il existe aujourd’hui un mouvement qui annihile les spécificités de chaque </w:t>
      </w:r>
      <w:r w:rsidRPr="005A3751">
        <w:rPr>
          <w:rFonts w:ascii="Times New Roman" w:eastAsia="Times New Roman" w:hAnsi="Times New Roman" w:cs="Times New Roman"/>
          <w:i/>
          <w:sz w:val="24"/>
          <w:szCs w:val="24"/>
          <w:lang w:eastAsia="fr-BE"/>
        </w:rPr>
        <w:t>type</w:t>
      </w:r>
      <w:r>
        <w:rPr>
          <w:rFonts w:ascii="Times New Roman" w:eastAsia="Times New Roman" w:hAnsi="Times New Roman" w:cs="Times New Roman"/>
          <w:sz w:val="24"/>
          <w:szCs w:val="24"/>
          <w:lang w:eastAsia="fr-BE"/>
        </w:rPr>
        <w:t xml:space="preserve"> de CMO : ainsi sms, courrier électronique, messagerie de réseaux sociaux… devraient être considérés comme des outils semblables où se jouent des situations de communication distinctes. C’est ce qu’on appel</w:t>
      </w:r>
      <w:r w:rsidR="005A3751">
        <w:rPr>
          <w:rFonts w:ascii="Times New Roman" w:eastAsia="Times New Roman" w:hAnsi="Times New Roman" w:cs="Times New Roman"/>
          <w:sz w:val="24"/>
          <w:szCs w:val="24"/>
          <w:lang w:eastAsia="fr-BE"/>
        </w:rPr>
        <w:t>l</w:t>
      </w:r>
      <w:r>
        <w:rPr>
          <w:rFonts w:ascii="Times New Roman" w:eastAsia="Times New Roman" w:hAnsi="Times New Roman" w:cs="Times New Roman"/>
          <w:sz w:val="24"/>
          <w:szCs w:val="24"/>
          <w:lang w:eastAsia="fr-BE"/>
        </w:rPr>
        <w:t xml:space="preserve">e la convergence numérique. Depuis le début des années 2000, </w:t>
      </w:r>
      <w:r w:rsidR="00D03BFD" w:rsidRPr="00F9507F">
        <w:rPr>
          <w:rFonts w:ascii="Times New Roman" w:eastAsia="Times New Roman" w:hAnsi="Times New Roman" w:cs="Times New Roman"/>
          <w:sz w:val="24"/>
          <w:szCs w:val="24"/>
          <w:lang w:eastAsia="fr-BE"/>
        </w:rPr>
        <w:t>l’homme a eu tendance à vouloir fusionner ses média</w:t>
      </w:r>
      <w:r w:rsidR="00A84328">
        <w:rPr>
          <w:rFonts w:ascii="Times New Roman" w:eastAsia="Times New Roman" w:hAnsi="Times New Roman" w:cs="Times New Roman"/>
          <w:sz w:val="24"/>
          <w:szCs w:val="24"/>
          <w:lang w:eastAsia="fr-BE"/>
        </w:rPr>
        <w:t>s</w:t>
      </w:r>
      <w:r w:rsidR="00D03BFD" w:rsidRPr="00F9507F">
        <w:rPr>
          <w:rFonts w:ascii="Times New Roman" w:eastAsia="Times New Roman" w:hAnsi="Times New Roman" w:cs="Times New Roman"/>
          <w:sz w:val="24"/>
          <w:szCs w:val="24"/>
          <w:lang w:eastAsia="fr-BE"/>
        </w:rPr>
        <w:t xml:space="preserve"> de communication : tout d’abord, il a cherché à inclure dans son ordinateur des moyens d’envoyer des sms (via des services Web spécifiques) ou de téléphoner </w:t>
      </w:r>
      <w:r w:rsidR="00D03BFD" w:rsidRPr="00F9507F">
        <w:rPr>
          <w:rFonts w:ascii="Times New Roman" w:eastAsia="Times New Roman" w:hAnsi="Times New Roman" w:cs="Times New Roman"/>
          <w:sz w:val="24"/>
          <w:szCs w:val="24"/>
          <w:lang w:eastAsia="fr-BE"/>
        </w:rPr>
        <w:lastRenderedPageBreak/>
        <w:t xml:space="preserve">(via des applications telles que Skype). Puis, l’arrivée des smartphones a permis à la messagerie instantanée, l’email et les réseaux sociaux d’inonder le petit écran du téléphone. Le mélange s’est fait jusqu’aux applications qui, comme on le voit dans Facebook, ont elles-mêmes fusionné messages de chat et mails. Conséquemment, il est devenu difficile d’attribuer des spécificités à un type particulier de </w:t>
      </w:r>
      <w:r w:rsidR="00DA7EB3">
        <w:rPr>
          <w:rFonts w:ascii="Times New Roman" w:eastAsia="Times New Roman" w:hAnsi="Times New Roman" w:cs="Times New Roman"/>
          <w:sz w:val="24"/>
          <w:szCs w:val="24"/>
          <w:lang w:eastAsia="fr-BE"/>
        </w:rPr>
        <w:t>CMO</w:t>
      </w:r>
      <w:r w:rsidR="00D03BFD" w:rsidRPr="00F9507F">
        <w:rPr>
          <w:rFonts w:ascii="Times New Roman" w:eastAsia="Times New Roman" w:hAnsi="Times New Roman" w:cs="Times New Roman"/>
          <w:sz w:val="24"/>
          <w:szCs w:val="24"/>
          <w:lang w:eastAsia="fr-BE"/>
        </w:rPr>
        <w:t xml:space="preserve"> : les contraintes du clavier restreint se retrouvent désormais dans toutes les applications présentes sur un smartphone, les conversations téléphoniques peuvent avoir la qualité qu’offre le wifi en déplacement ou bien s’agrémenter d’une vidéo haute définition à partir d’un ordinateur portable câblé. Nous nous posons donc la question de la pertinence d’une classification de différents types de la </w:t>
      </w:r>
      <w:r w:rsidR="00DA7EB3">
        <w:rPr>
          <w:rFonts w:ascii="Times New Roman" w:eastAsia="Times New Roman" w:hAnsi="Times New Roman" w:cs="Times New Roman"/>
          <w:sz w:val="24"/>
          <w:szCs w:val="24"/>
          <w:lang w:eastAsia="fr-BE"/>
        </w:rPr>
        <w:t>CMO</w:t>
      </w:r>
      <w:r w:rsidR="00D03BFD" w:rsidRPr="00F9507F">
        <w:rPr>
          <w:rFonts w:ascii="Times New Roman" w:eastAsia="Times New Roman" w:hAnsi="Times New Roman" w:cs="Times New Roman"/>
          <w:sz w:val="24"/>
          <w:szCs w:val="24"/>
          <w:lang w:eastAsia="fr-BE"/>
        </w:rPr>
        <w:t xml:space="preserve"> pour le futur.</w:t>
      </w:r>
    </w:p>
    <w:p w14:paraId="6AD8ADB7"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p>
    <w:p w14:paraId="158D434A" w14:textId="77777777" w:rsidR="00F71F74" w:rsidRPr="00F9507F" w:rsidRDefault="00F71F74" w:rsidP="00F71F74">
      <w:pPr>
        <w:spacing w:line="276" w:lineRule="auto"/>
        <w:jc w:val="both"/>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Enfin, nous avons constaté que la CMO bouleversait les normes de conversation et les relations interpersonnelles liées à ces normes. Des études plus approfondies sur les effets de ce bouleversement sont en cours </w:t>
      </w:r>
      <w:r w:rsidR="00D31758">
        <w:rPr>
          <w:rFonts w:ascii="Times New Roman" w:eastAsia="Times New Roman" w:hAnsi="Times New Roman" w:cs="Times New Roman"/>
          <w:sz w:val="24"/>
          <w:szCs w:val="24"/>
          <w:lang w:eastAsia="fr-BE"/>
        </w:rPr>
        <w:t xml:space="preserve">dans la communauté </w:t>
      </w:r>
      <w:r>
        <w:rPr>
          <w:rFonts w:ascii="Times New Roman" w:eastAsia="Times New Roman" w:hAnsi="Times New Roman" w:cs="Times New Roman"/>
          <w:sz w:val="24"/>
          <w:szCs w:val="24"/>
          <w:lang w:eastAsia="fr-BE"/>
        </w:rPr>
        <w:t>international</w:t>
      </w:r>
      <w:r w:rsidR="00D31758">
        <w:rPr>
          <w:rFonts w:ascii="Times New Roman" w:eastAsia="Times New Roman" w:hAnsi="Times New Roman" w:cs="Times New Roman"/>
          <w:sz w:val="24"/>
          <w:szCs w:val="24"/>
          <w:lang w:eastAsia="fr-BE"/>
        </w:rPr>
        <w:t>e</w:t>
      </w:r>
      <w:r>
        <w:rPr>
          <w:rFonts w:ascii="Times New Roman" w:eastAsia="Times New Roman" w:hAnsi="Times New Roman" w:cs="Times New Roman"/>
          <w:sz w:val="24"/>
          <w:szCs w:val="24"/>
          <w:lang w:eastAsia="fr-BE"/>
        </w:rPr>
        <w:t xml:space="preserve"> et nous attendons leurs résultats avec impatience. </w:t>
      </w:r>
    </w:p>
    <w:p w14:paraId="675B2075" w14:textId="77777777" w:rsidR="00D03BFD" w:rsidRPr="00F9507F" w:rsidRDefault="00167328" w:rsidP="00F9507F">
      <w:pPr>
        <w:autoSpaceDE w:val="0"/>
        <w:autoSpaceDN w:val="0"/>
        <w:adjustRightInd w:val="0"/>
        <w:spacing w:after="0" w:line="276" w:lineRule="auto"/>
        <w:rPr>
          <w:rFonts w:ascii="Times New Roman" w:hAnsi="Times New Roman" w:cs="Times New Roman"/>
          <w:b/>
          <w:sz w:val="24"/>
          <w:szCs w:val="24"/>
        </w:rPr>
      </w:pPr>
      <w:r>
        <w:rPr>
          <w:rFonts w:ascii="Times New Roman" w:hAnsi="Times New Roman" w:cs="Times New Roman"/>
          <w:b/>
          <w:sz w:val="24"/>
          <w:szCs w:val="24"/>
        </w:rPr>
        <w:t>Références bibliographiques</w:t>
      </w:r>
    </w:p>
    <w:p w14:paraId="2DF919A6" w14:textId="77777777" w:rsidR="00D03BFD" w:rsidRPr="00F9507F" w:rsidRDefault="00D03BFD" w:rsidP="00F9507F">
      <w:pPr>
        <w:spacing w:after="0" w:line="276" w:lineRule="auto"/>
        <w:rPr>
          <w:rFonts w:ascii="Times New Roman" w:eastAsia="Times New Roman" w:hAnsi="Times New Roman" w:cs="Times New Roman"/>
          <w:sz w:val="24"/>
          <w:szCs w:val="24"/>
          <w:lang w:eastAsia="fr-BE"/>
        </w:rPr>
      </w:pPr>
    </w:p>
    <w:p w14:paraId="4859B36C" w14:textId="77777777" w:rsidR="00D03BFD" w:rsidRPr="00F9507F" w:rsidRDefault="00027B09"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A</w:t>
      </w:r>
      <w:r w:rsidR="00D03BFD" w:rsidRPr="00F9507F">
        <w:rPr>
          <w:rFonts w:ascii="Times New Roman" w:eastAsia="Times New Roman" w:hAnsi="Times New Roman" w:cs="Times New Roman"/>
          <w:sz w:val="24"/>
          <w:szCs w:val="24"/>
          <w:lang w:eastAsia="fr-BE"/>
        </w:rPr>
        <w:t xml:space="preserve">nis, J. (2002). Communication électronique scripturale et formes langagières : chats et SMS. </w:t>
      </w:r>
      <w:r w:rsidR="00D03BFD" w:rsidRPr="00F9507F">
        <w:rPr>
          <w:rFonts w:ascii="Times New Roman" w:eastAsia="Times New Roman" w:hAnsi="Times New Roman" w:cs="Times New Roman"/>
          <w:i/>
          <w:sz w:val="24"/>
          <w:szCs w:val="24"/>
          <w:lang w:eastAsia="fr-BE"/>
        </w:rPr>
        <w:t>Actes des quatrièmes rencontres réseaux humains/réseaux technologiques</w:t>
      </w:r>
      <w:r w:rsidR="00D03BFD" w:rsidRPr="00F9507F">
        <w:rPr>
          <w:rFonts w:ascii="Times New Roman" w:eastAsia="Times New Roman" w:hAnsi="Times New Roman" w:cs="Times New Roman"/>
          <w:sz w:val="24"/>
          <w:szCs w:val="24"/>
          <w:lang w:eastAsia="fr-BE"/>
        </w:rPr>
        <w:t xml:space="preserve">. </w:t>
      </w:r>
    </w:p>
    <w:p w14:paraId="3444FFF7"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p>
    <w:p w14:paraId="561C7661"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val="en-US" w:eastAsia="fr-BE"/>
        </w:rPr>
      </w:pPr>
      <w:r w:rsidRPr="00167328">
        <w:rPr>
          <w:rFonts w:ascii="Times New Roman" w:eastAsia="Times New Roman" w:hAnsi="Times New Roman" w:cs="Times New Roman"/>
          <w:sz w:val="24"/>
          <w:szCs w:val="24"/>
          <w:lang w:eastAsia="fr-BE"/>
        </w:rPr>
        <w:t xml:space="preserve">Bamba, F. </w:t>
      </w:r>
      <w:r w:rsidR="00167328" w:rsidRPr="00167328">
        <w:rPr>
          <w:rFonts w:ascii="Times New Roman" w:eastAsia="Times New Roman" w:hAnsi="Times New Roman" w:cs="Times New Roman"/>
          <w:sz w:val="24"/>
          <w:szCs w:val="24"/>
          <w:lang w:eastAsia="fr-BE"/>
        </w:rPr>
        <w:t>et</w:t>
      </w:r>
      <w:r w:rsidRPr="00167328">
        <w:rPr>
          <w:rFonts w:ascii="Times New Roman" w:eastAsia="Times New Roman" w:hAnsi="Times New Roman" w:cs="Times New Roman"/>
          <w:sz w:val="24"/>
          <w:szCs w:val="24"/>
          <w:lang w:eastAsia="fr-BE"/>
        </w:rPr>
        <w:t xml:space="preserve"> Barnes, S. (2007). </w:t>
      </w:r>
      <w:r w:rsidRPr="00F9507F">
        <w:rPr>
          <w:rFonts w:ascii="Times New Roman" w:eastAsia="Times New Roman" w:hAnsi="Times New Roman" w:cs="Times New Roman"/>
          <w:sz w:val="24"/>
          <w:szCs w:val="24"/>
          <w:lang w:val="en-US" w:eastAsia="fr-BE"/>
        </w:rPr>
        <w:t xml:space="preserve">Sms advertising, permission and the consumer: a study. In </w:t>
      </w:r>
      <w:r w:rsidRPr="00F9507F">
        <w:rPr>
          <w:rFonts w:ascii="Times New Roman" w:eastAsia="Times New Roman" w:hAnsi="Times New Roman" w:cs="Times New Roman"/>
          <w:i/>
          <w:sz w:val="24"/>
          <w:szCs w:val="24"/>
          <w:lang w:val="en-US" w:eastAsia="fr-BE"/>
        </w:rPr>
        <w:t>Business Process Management Journal</w:t>
      </w:r>
      <w:r w:rsidRPr="00F9507F">
        <w:rPr>
          <w:rFonts w:ascii="Times New Roman" w:eastAsia="Times New Roman" w:hAnsi="Times New Roman" w:cs="Times New Roman"/>
          <w:sz w:val="24"/>
          <w:szCs w:val="24"/>
          <w:lang w:val="en-US" w:eastAsia="fr-BE"/>
        </w:rPr>
        <w:t xml:space="preserve"> 13(6):815–829. </w:t>
      </w:r>
    </w:p>
    <w:p w14:paraId="1CF6444D"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val="en-US" w:eastAsia="fr-BE"/>
        </w:rPr>
      </w:pPr>
    </w:p>
    <w:p w14:paraId="2EA70861"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val="en-US" w:eastAsia="fr-BE"/>
        </w:rPr>
      </w:pPr>
      <w:r w:rsidRPr="00F9507F">
        <w:rPr>
          <w:rFonts w:ascii="Times New Roman" w:eastAsia="Times New Roman" w:hAnsi="Times New Roman" w:cs="Times New Roman"/>
          <w:sz w:val="24"/>
          <w:szCs w:val="24"/>
          <w:lang w:val="en-US" w:eastAsia="fr-BE"/>
        </w:rPr>
        <w:t xml:space="preserve">Berruto, G. (2005). Italiano parlato e comunicazione mediata dal computer. In Hölker, K. </w:t>
      </w:r>
      <w:r w:rsidR="002361B9">
        <w:rPr>
          <w:rFonts w:ascii="Times New Roman" w:eastAsia="Times New Roman" w:hAnsi="Times New Roman" w:cs="Times New Roman"/>
          <w:sz w:val="24"/>
          <w:szCs w:val="24"/>
          <w:lang w:val="en-US" w:eastAsia="fr-BE"/>
        </w:rPr>
        <w:t>et</w:t>
      </w:r>
      <w:r w:rsidRPr="00F9507F">
        <w:rPr>
          <w:rFonts w:ascii="Times New Roman" w:eastAsia="Times New Roman" w:hAnsi="Times New Roman" w:cs="Times New Roman"/>
          <w:sz w:val="24"/>
          <w:szCs w:val="24"/>
          <w:lang w:val="en-US" w:eastAsia="fr-BE"/>
        </w:rPr>
        <w:t xml:space="preserve"> Maass, C. (eds). </w:t>
      </w:r>
      <w:r w:rsidRPr="00F9507F">
        <w:rPr>
          <w:rFonts w:ascii="Times New Roman" w:eastAsia="Times New Roman" w:hAnsi="Times New Roman" w:cs="Times New Roman"/>
          <w:i/>
          <w:sz w:val="24"/>
          <w:szCs w:val="24"/>
          <w:lang w:val="en-US" w:eastAsia="fr-BE"/>
        </w:rPr>
        <w:t xml:space="preserve">Aspetti dell’italiano parlato,  </w:t>
      </w:r>
      <w:r w:rsidRPr="00F9507F">
        <w:rPr>
          <w:rFonts w:ascii="Times New Roman" w:eastAsia="Times New Roman" w:hAnsi="Times New Roman" w:cs="Times New Roman"/>
          <w:sz w:val="24"/>
          <w:szCs w:val="24"/>
          <w:lang w:val="en-US" w:eastAsia="fr-BE"/>
        </w:rPr>
        <w:t xml:space="preserve">LIT Verlag, Münster, 137–156. </w:t>
      </w:r>
    </w:p>
    <w:p w14:paraId="58F932E0"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val="en-US" w:eastAsia="fr-BE"/>
        </w:rPr>
      </w:pPr>
    </w:p>
    <w:p w14:paraId="6B2199B5"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eastAsia="fr-BE"/>
        </w:rPr>
        <w:t xml:space="preserve">Blanche-Benveniste, C. (1997). </w:t>
      </w:r>
      <w:r w:rsidRPr="00F9507F">
        <w:rPr>
          <w:rFonts w:ascii="Times New Roman" w:eastAsia="Times New Roman" w:hAnsi="Times New Roman" w:cs="Times New Roman"/>
          <w:i/>
          <w:sz w:val="24"/>
          <w:szCs w:val="24"/>
          <w:lang w:eastAsia="fr-BE"/>
        </w:rPr>
        <w:t>Approches de la langue parlée en français</w:t>
      </w:r>
      <w:r w:rsidRPr="00F9507F">
        <w:rPr>
          <w:rFonts w:ascii="Times New Roman" w:eastAsia="Times New Roman" w:hAnsi="Times New Roman" w:cs="Times New Roman"/>
          <w:sz w:val="24"/>
          <w:szCs w:val="24"/>
          <w:lang w:eastAsia="fr-BE"/>
        </w:rPr>
        <w:t xml:space="preserve">, Ophrys, Paris. </w:t>
      </w:r>
    </w:p>
    <w:p w14:paraId="0312A8E6"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p>
    <w:p w14:paraId="7DE621A5"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r w:rsidRPr="00167328">
        <w:rPr>
          <w:rFonts w:ascii="Times New Roman" w:eastAsia="Times New Roman" w:hAnsi="Times New Roman" w:cs="Times New Roman"/>
          <w:sz w:val="24"/>
          <w:szCs w:val="24"/>
          <w:lang w:eastAsia="fr-BE"/>
        </w:rPr>
        <w:t xml:space="preserve">Bouillaud, C., Chanquoy, L. </w:t>
      </w:r>
      <w:r w:rsidR="00167328" w:rsidRPr="00167328">
        <w:rPr>
          <w:rFonts w:ascii="Times New Roman" w:eastAsia="Times New Roman" w:hAnsi="Times New Roman" w:cs="Times New Roman"/>
          <w:sz w:val="24"/>
          <w:szCs w:val="24"/>
          <w:lang w:eastAsia="fr-BE"/>
        </w:rPr>
        <w:t>et</w:t>
      </w:r>
      <w:r w:rsidRPr="00167328">
        <w:rPr>
          <w:rFonts w:ascii="Times New Roman" w:eastAsia="Times New Roman" w:hAnsi="Times New Roman" w:cs="Times New Roman"/>
          <w:sz w:val="24"/>
          <w:szCs w:val="24"/>
          <w:lang w:eastAsia="fr-BE"/>
        </w:rPr>
        <w:t xml:space="preserve"> Gombert, J.-E. (2007). </w:t>
      </w:r>
      <w:r w:rsidRPr="00F9507F">
        <w:rPr>
          <w:rFonts w:ascii="Times New Roman" w:eastAsia="Times New Roman" w:hAnsi="Times New Roman" w:cs="Times New Roman"/>
          <w:sz w:val="24"/>
          <w:szCs w:val="24"/>
          <w:lang w:eastAsia="fr-BE"/>
        </w:rPr>
        <w:t xml:space="preserve">Cyberlangage et orthographe : quels effets sur le niveau orthographique des élèves de CM2, 5e et 3e ? In </w:t>
      </w:r>
      <w:r w:rsidRPr="00F9507F">
        <w:rPr>
          <w:rFonts w:ascii="Times New Roman" w:eastAsia="Times New Roman" w:hAnsi="Times New Roman" w:cs="Times New Roman"/>
          <w:i/>
          <w:sz w:val="24"/>
          <w:szCs w:val="24"/>
          <w:lang w:eastAsia="fr-BE"/>
        </w:rPr>
        <w:t>Bulletin de psychologie</w:t>
      </w:r>
      <w:r w:rsidRPr="00F9507F">
        <w:rPr>
          <w:rFonts w:ascii="Times New Roman" w:eastAsia="Times New Roman" w:hAnsi="Times New Roman" w:cs="Times New Roman"/>
          <w:sz w:val="24"/>
          <w:szCs w:val="24"/>
          <w:lang w:eastAsia="fr-BE"/>
        </w:rPr>
        <w:t xml:space="preserve"> 60(6):553–565. </w:t>
      </w:r>
    </w:p>
    <w:p w14:paraId="00A5A997" w14:textId="77777777" w:rsidR="00D03BFD" w:rsidRPr="00F9507F" w:rsidRDefault="00D03BFD" w:rsidP="00F9507F">
      <w:pPr>
        <w:autoSpaceDE w:val="0"/>
        <w:autoSpaceDN w:val="0"/>
        <w:adjustRightInd w:val="0"/>
        <w:spacing w:after="0" w:line="276" w:lineRule="auto"/>
        <w:rPr>
          <w:rFonts w:ascii="Times New Roman" w:eastAsia="Times New Roman" w:hAnsi="Times New Roman" w:cs="Times New Roman"/>
          <w:sz w:val="24"/>
          <w:szCs w:val="24"/>
          <w:lang w:eastAsia="fr-BE"/>
        </w:rPr>
      </w:pPr>
    </w:p>
    <w:p w14:paraId="6E67A699"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r w:rsidRPr="00167328">
        <w:rPr>
          <w:rFonts w:ascii="Times New Roman" w:eastAsia="Times New Roman" w:hAnsi="Times New Roman" w:cs="Times New Roman"/>
          <w:sz w:val="24"/>
          <w:szCs w:val="24"/>
          <w:lang w:eastAsia="fr-BE"/>
        </w:rPr>
        <w:t xml:space="preserve">Caron, A. H. </w:t>
      </w:r>
      <w:r w:rsidR="00167328" w:rsidRPr="00167328">
        <w:rPr>
          <w:rFonts w:ascii="Times New Roman" w:eastAsia="Times New Roman" w:hAnsi="Times New Roman" w:cs="Times New Roman"/>
          <w:sz w:val="24"/>
          <w:szCs w:val="24"/>
          <w:lang w:eastAsia="fr-BE"/>
        </w:rPr>
        <w:t>et</w:t>
      </w:r>
      <w:r w:rsidRPr="00167328">
        <w:rPr>
          <w:rFonts w:ascii="Times New Roman" w:eastAsia="Times New Roman" w:hAnsi="Times New Roman" w:cs="Times New Roman"/>
          <w:sz w:val="24"/>
          <w:szCs w:val="24"/>
          <w:lang w:eastAsia="fr-BE"/>
        </w:rPr>
        <w:t xml:space="preserve"> Caronia, L. (2005). </w:t>
      </w:r>
      <w:r w:rsidRPr="00F9507F">
        <w:rPr>
          <w:rFonts w:ascii="Times New Roman" w:eastAsia="Times New Roman" w:hAnsi="Times New Roman" w:cs="Times New Roman"/>
          <w:i/>
          <w:sz w:val="24"/>
          <w:szCs w:val="24"/>
          <w:lang w:eastAsia="fr-BE"/>
        </w:rPr>
        <w:t>Culture mobile. Les nouvelles pratiques de communication</w:t>
      </w:r>
      <w:r w:rsidRPr="00F9507F">
        <w:rPr>
          <w:rFonts w:ascii="Times New Roman" w:eastAsia="Times New Roman" w:hAnsi="Times New Roman" w:cs="Times New Roman"/>
          <w:sz w:val="24"/>
          <w:szCs w:val="24"/>
          <w:lang w:eastAsia="fr-BE"/>
        </w:rPr>
        <w:t xml:space="preserve">. Les presses universitaires de Montréal. </w:t>
      </w:r>
    </w:p>
    <w:p w14:paraId="196F23E3"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p>
    <w:p w14:paraId="57C0747C"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eastAsia="fr-BE"/>
        </w:rPr>
        <w:t xml:space="preserve">Charaudeau, P. </w:t>
      </w:r>
      <w:r w:rsidR="00167328">
        <w:rPr>
          <w:rFonts w:ascii="Times New Roman" w:eastAsia="Times New Roman" w:hAnsi="Times New Roman" w:cs="Times New Roman"/>
          <w:sz w:val="24"/>
          <w:szCs w:val="24"/>
          <w:lang w:eastAsia="fr-BE"/>
        </w:rPr>
        <w:t>et</w:t>
      </w:r>
      <w:r w:rsidRPr="00F9507F">
        <w:rPr>
          <w:rFonts w:ascii="Times New Roman" w:eastAsia="Times New Roman" w:hAnsi="Times New Roman" w:cs="Times New Roman"/>
          <w:sz w:val="24"/>
          <w:szCs w:val="24"/>
          <w:lang w:eastAsia="fr-BE"/>
        </w:rPr>
        <w:t xml:space="preserve"> Maingueneau, D. (2002). </w:t>
      </w:r>
      <w:r w:rsidRPr="00F9507F">
        <w:rPr>
          <w:rFonts w:ascii="Times New Roman" w:eastAsia="Times New Roman" w:hAnsi="Times New Roman" w:cs="Times New Roman"/>
          <w:i/>
          <w:sz w:val="24"/>
          <w:szCs w:val="24"/>
          <w:lang w:eastAsia="fr-BE"/>
        </w:rPr>
        <w:t>Dictionnaire d’analyse du discours</w:t>
      </w:r>
      <w:r w:rsidRPr="00F9507F">
        <w:rPr>
          <w:rFonts w:ascii="Times New Roman" w:eastAsia="Times New Roman" w:hAnsi="Times New Roman" w:cs="Times New Roman"/>
          <w:sz w:val="24"/>
          <w:szCs w:val="24"/>
          <w:lang w:eastAsia="fr-BE"/>
        </w:rPr>
        <w:t xml:space="preserve">. Seuil, Paris. </w:t>
      </w:r>
    </w:p>
    <w:p w14:paraId="0D419BA8"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p>
    <w:p w14:paraId="28FD3102" w14:textId="77777777" w:rsidR="00D03BFD" w:rsidRPr="00167328" w:rsidRDefault="00D03BFD" w:rsidP="00F9507F">
      <w:pPr>
        <w:autoSpaceDE w:val="0"/>
        <w:autoSpaceDN w:val="0"/>
        <w:adjustRightInd w:val="0"/>
        <w:spacing w:after="0" w:line="276" w:lineRule="auto"/>
        <w:jc w:val="both"/>
        <w:rPr>
          <w:rFonts w:ascii="Times New Roman" w:eastAsia="Times New Roman" w:hAnsi="Times New Roman" w:cs="Times New Roman"/>
          <w:i/>
          <w:sz w:val="24"/>
          <w:szCs w:val="24"/>
          <w:lang w:val="en-US" w:eastAsia="fr-BE"/>
        </w:rPr>
      </w:pPr>
      <w:r w:rsidRPr="00F9507F">
        <w:rPr>
          <w:rFonts w:ascii="Times New Roman" w:eastAsia="Times New Roman" w:hAnsi="Times New Roman" w:cs="Times New Roman"/>
          <w:sz w:val="24"/>
          <w:szCs w:val="24"/>
          <w:lang w:val="en-US" w:eastAsia="fr-BE"/>
        </w:rPr>
        <w:t xml:space="preserve">Collot, M. </w:t>
      </w:r>
      <w:r w:rsidR="00167328">
        <w:rPr>
          <w:rFonts w:ascii="Times New Roman" w:eastAsia="Times New Roman" w:hAnsi="Times New Roman" w:cs="Times New Roman"/>
          <w:sz w:val="24"/>
          <w:szCs w:val="24"/>
          <w:lang w:val="en-US" w:eastAsia="fr-BE"/>
        </w:rPr>
        <w:t>et</w:t>
      </w:r>
      <w:r w:rsidRPr="00F9507F">
        <w:rPr>
          <w:rFonts w:ascii="Times New Roman" w:eastAsia="Times New Roman" w:hAnsi="Times New Roman" w:cs="Times New Roman"/>
          <w:sz w:val="24"/>
          <w:szCs w:val="24"/>
          <w:lang w:val="en-US" w:eastAsia="fr-BE"/>
        </w:rPr>
        <w:t xml:space="preserve"> Belmore, N. (1996). Electronic language: A new variety of English. In Herring, S. (ed.). </w:t>
      </w:r>
      <w:r w:rsidRPr="00F9507F">
        <w:rPr>
          <w:rFonts w:ascii="Times New Roman" w:eastAsia="Times New Roman" w:hAnsi="Times New Roman" w:cs="Times New Roman"/>
          <w:i/>
          <w:sz w:val="24"/>
          <w:szCs w:val="24"/>
          <w:lang w:val="en-US" w:eastAsia="fr-BE"/>
        </w:rPr>
        <w:t>Computer–Mediated Communication: Linguistic, Social and Cross-Cultural perspective</w:t>
      </w:r>
      <w:r w:rsidRPr="00F9507F">
        <w:rPr>
          <w:rFonts w:ascii="Times New Roman" w:eastAsia="Times New Roman" w:hAnsi="Times New Roman" w:cs="Times New Roman"/>
          <w:sz w:val="24"/>
          <w:szCs w:val="24"/>
          <w:lang w:val="en-US" w:eastAsia="fr-BE"/>
        </w:rPr>
        <w:t xml:space="preserve">, John Benjamins, Philadelphie, pages 13-28. </w:t>
      </w:r>
    </w:p>
    <w:p w14:paraId="144DDD51" w14:textId="77777777" w:rsidR="00167328" w:rsidRPr="00167328" w:rsidRDefault="00167328" w:rsidP="00167328">
      <w:pPr>
        <w:autoSpaceDE w:val="0"/>
        <w:autoSpaceDN w:val="0"/>
        <w:adjustRightInd w:val="0"/>
        <w:spacing w:after="0" w:line="276" w:lineRule="auto"/>
        <w:rPr>
          <w:rFonts w:ascii="Times New Roman" w:eastAsia="Times New Roman" w:hAnsi="Times New Roman" w:cs="Times New Roman"/>
          <w:sz w:val="24"/>
          <w:szCs w:val="24"/>
          <w:lang w:val="en-US" w:eastAsia="fr-BE"/>
        </w:rPr>
      </w:pPr>
    </w:p>
    <w:p w14:paraId="0A3019C3" w14:textId="77777777" w:rsidR="00D03BFD" w:rsidRDefault="00167328" w:rsidP="00167328">
      <w:pPr>
        <w:autoSpaceDE w:val="0"/>
        <w:autoSpaceDN w:val="0"/>
        <w:adjustRightInd w:val="0"/>
        <w:spacing w:after="0" w:line="276" w:lineRule="auto"/>
        <w:jc w:val="both"/>
        <w:rPr>
          <w:rFonts w:ascii="Times New Roman" w:eastAsia="Times New Roman" w:hAnsi="Times New Roman" w:cs="Times New Roman"/>
          <w:sz w:val="24"/>
          <w:szCs w:val="24"/>
          <w:lang w:eastAsia="fr-BE"/>
        </w:rPr>
      </w:pPr>
      <w:r w:rsidRPr="00167328">
        <w:rPr>
          <w:rFonts w:ascii="Times New Roman" w:eastAsia="Times New Roman" w:hAnsi="Times New Roman" w:cs="Times New Roman"/>
          <w:sz w:val="24"/>
          <w:szCs w:val="24"/>
          <w:lang w:eastAsia="fr-BE"/>
        </w:rPr>
        <w:t xml:space="preserve">Cougnon </w:t>
      </w:r>
      <w:r>
        <w:rPr>
          <w:rFonts w:ascii="Times New Roman" w:eastAsia="Times New Roman" w:hAnsi="Times New Roman" w:cs="Times New Roman"/>
          <w:sz w:val="24"/>
          <w:szCs w:val="24"/>
          <w:lang w:eastAsia="fr-BE"/>
        </w:rPr>
        <w:t xml:space="preserve">L.-A. </w:t>
      </w:r>
      <w:r w:rsidRPr="00167328">
        <w:rPr>
          <w:rFonts w:ascii="Times New Roman" w:eastAsia="Times New Roman" w:hAnsi="Times New Roman" w:cs="Times New Roman"/>
          <w:sz w:val="24"/>
          <w:szCs w:val="24"/>
          <w:lang w:eastAsia="fr-BE"/>
        </w:rPr>
        <w:t xml:space="preserve">(2012). </w:t>
      </w:r>
      <w:r w:rsidRPr="00167328">
        <w:rPr>
          <w:rFonts w:ascii="Times New Roman" w:eastAsia="Times New Roman" w:hAnsi="Times New Roman" w:cs="Times New Roman"/>
          <w:i/>
          <w:sz w:val="24"/>
          <w:szCs w:val="24"/>
          <w:lang w:eastAsia="fr-BE"/>
        </w:rPr>
        <w:t>L'écrit sms. Variations lexicale et syntaxique en francophonie</w:t>
      </w:r>
      <w:r w:rsidRPr="00167328">
        <w:rPr>
          <w:rFonts w:ascii="Times New Roman" w:eastAsia="Times New Roman" w:hAnsi="Times New Roman" w:cs="Times New Roman"/>
          <w:sz w:val="24"/>
          <w:szCs w:val="24"/>
          <w:lang w:eastAsia="fr-BE"/>
        </w:rPr>
        <w:t>. Thèse de doctorat. Directeur : Cédrick Fairon, 25 Septembre 2012. Université catholique de Louvain (Belgique).</w:t>
      </w:r>
    </w:p>
    <w:p w14:paraId="7258FD31" w14:textId="77777777" w:rsidR="00167328" w:rsidRPr="00F9507F" w:rsidRDefault="00167328" w:rsidP="00167328">
      <w:pPr>
        <w:autoSpaceDE w:val="0"/>
        <w:autoSpaceDN w:val="0"/>
        <w:adjustRightInd w:val="0"/>
        <w:spacing w:after="0" w:line="276" w:lineRule="auto"/>
        <w:rPr>
          <w:rFonts w:ascii="Times New Roman" w:eastAsia="Times New Roman" w:hAnsi="Times New Roman" w:cs="Times New Roman"/>
          <w:sz w:val="24"/>
          <w:szCs w:val="24"/>
          <w:lang w:eastAsia="fr-BE"/>
        </w:rPr>
      </w:pPr>
    </w:p>
    <w:p w14:paraId="5AF63936" w14:textId="77777777" w:rsidR="00D03BFD" w:rsidRPr="00F9507F" w:rsidRDefault="00D03BFD" w:rsidP="00F9507F">
      <w:pPr>
        <w:autoSpaceDE w:val="0"/>
        <w:autoSpaceDN w:val="0"/>
        <w:adjustRightInd w:val="0"/>
        <w:spacing w:after="0" w:line="276" w:lineRule="auto"/>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eastAsia="fr-BE"/>
        </w:rPr>
        <w:t xml:space="preserve">Cougnon, L.-A. (2010). Orthographe et langue dans les SMS. In </w:t>
      </w:r>
      <w:r w:rsidRPr="00F9507F">
        <w:rPr>
          <w:rFonts w:ascii="Times New Roman" w:eastAsia="Times New Roman" w:hAnsi="Times New Roman" w:cs="Times New Roman"/>
          <w:i/>
          <w:sz w:val="24"/>
          <w:szCs w:val="24"/>
          <w:lang w:eastAsia="fr-BE"/>
        </w:rPr>
        <w:t>Ela. Études de linguistique appliquée</w:t>
      </w:r>
      <w:r w:rsidRPr="00F9507F">
        <w:rPr>
          <w:rFonts w:ascii="Times New Roman" w:eastAsia="Times New Roman" w:hAnsi="Times New Roman" w:cs="Times New Roman"/>
          <w:sz w:val="24"/>
          <w:szCs w:val="24"/>
          <w:lang w:eastAsia="fr-BE"/>
        </w:rPr>
        <w:t>. 4/2010 (n°160), 397-410.</w:t>
      </w:r>
    </w:p>
    <w:p w14:paraId="32FDA290" w14:textId="77777777" w:rsidR="00D03BFD" w:rsidRPr="00F9507F" w:rsidRDefault="00D03BFD" w:rsidP="00F9507F">
      <w:pPr>
        <w:autoSpaceDE w:val="0"/>
        <w:autoSpaceDN w:val="0"/>
        <w:adjustRightInd w:val="0"/>
        <w:spacing w:after="0" w:line="276" w:lineRule="auto"/>
        <w:rPr>
          <w:rFonts w:ascii="Times New Roman" w:eastAsia="Times New Roman" w:hAnsi="Times New Roman" w:cs="Times New Roman"/>
          <w:sz w:val="24"/>
          <w:szCs w:val="24"/>
          <w:lang w:eastAsia="fr-BE"/>
        </w:rPr>
      </w:pPr>
    </w:p>
    <w:p w14:paraId="47522EE7" w14:textId="77777777" w:rsidR="00D03BFD" w:rsidRPr="00F9507F" w:rsidRDefault="00D03BFD" w:rsidP="00F9507F">
      <w:pPr>
        <w:spacing w:line="276" w:lineRule="auto"/>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eastAsia="fr-BE"/>
        </w:rPr>
        <w:t xml:space="preserve">Cougnon, L.-A. (2008). Le français de Belgique dans 'l'écrit spontané': Approche d'un corpus de 30.000 SMS. In </w:t>
      </w:r>
      <w:r w:rsidRPr="00F9507F">
        <w:rPr>
          <w:rFonts w:ascii="Times New Roman" w:eastAsia="Times New Roman" w:hAnsi="Times New Roman" w:cs="Times New Roman"/>
          <w:i/>
          <w:sz w:val="24"/>
          <w:szCs w:val="24"/>
          <w:lang w:eastAsia="fr-BE"/>
        </w:rPr>
        <w:t>Travaux du Cercle Belge de Linguistique</w:t>
      </w:r>
      <w:r w:rsidRPr="00F9507F">
        <w:rPr>
          <w:rFonts w:ascii="Times New Roman" w:eastAsia="Times New Roman" w:hAnsi="Times New Roman" w:cs="Times New Roman"/>
          <w:sz w:val="24"/>
          <w:szCs w:val="24"/>
          <w:lang w:eastAsia="fr-BE"/>
        </w:rPr>
        <w:t xml:space="preserve">, </w:t>
      </w:r>
      <w:hyperlink r:id="rId8" w:history="1">
        <w:r w:rsidRPr="00F9507F">
          <w:rPr>
            <w:rFonts w:ascii="Times New Roman" w:eastAsia="Times New Roman" w:hAnsi="Times New Roman" w:cs="Times New Roman"/>
            <w:sz w:val="24"/>
            <w:szCs w:val="24"/>
            <w:lang w:eastAsia="fr-BE"/>
          </w:rPr>
          <w:t>http://webh01.ua.ac.be/linguist/SBKL/sbkl2008/cou2008.pdf</w:t>
        </w:r>
      </w:hyperlink>
      <w:r w:rsidRPr="00F9507F">
        <w:rPr>
          <w:rFonts w:ascii="Times New Roman" w:eastAsia="Times New Roman" w:hAnsi="Times New Roman" w:cs="Times New Roman"/>
          <w:sz w:val="24"/>
          <w:szCs w:val="24"/>
          <w:lang w:eastAsia="fr-BE"/>
        </w:rPr>
        <w:t>.</w:t>
      </w:r>
    </w:p>
    <w:p w14:paraId="36DE1D6C"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r w:rsidRPr="00167328">
        <w:rPr>
          <w:rFonts w:ascii="Times New Roman" w:eastAsia="Times New Roman" w:hAnsi="Times New Roman" w:cs="Times New Roman"/>
          <w:sz w:val="24"/>
          <w:szCs w:val="24"/>
          <w:lang w:eastAsia="fr-BE"/>
        </w:rPr>
        <w:t xml:space="preserve">Cougnon, L.-A. </w:t>
      </w:r>
      <w:r w:rsidR="00167328" w:rsidRPr="00167328">
        <w:rPr>
          <w:rFonts w:ascii="Times New Roman" w:eastAsia="Times New Roman" w:hAnsi="Times New Roman" w:cs="Times New Roman"/>
          <w:sz w:val="24"/>
          <w:szCs w:val="24"/>
          <w:lang w:eastAsia="fr-BE"/>
        </w:rPr>
        <w:t>et</w:t>
      </w:r>
      <w:r w:rsidRPr="00167328">
        <w:rPr>
          <w:rFonts w:ascii="Times New Roman" w:eastAsia="Times New Roman" w:hAnsi="Times New Roman" w:cs="Times New Roman"/>
          <w:sz w:val="24"/>
          <w:szCs w:val="24"/>
          <w:lang w:eastAsia="fr-BE"/>
        </w:rPr>
        <w:t xml:space="preserve"> Ledegen, G. (2008). </w:t>
      </w:r>
      <w:r w:rsidRPr="00F9507F">
        <w:rPr>
          <w:rFonts w:ascii="Times New Roman" w:eastAsia="Times New Roman" w:hAnsi="Times New Roman" w:cs="Times New Roman"/>
          <w:sz w:val="24"/>
          <w:szCs w:val="24"/>
          <w:lang w:eastAsia="fr-BE"/>
        </w:rPr>
        <w:t xml:space="preserve">‘c'est écrire comme je parle’. Une étude comparatiste de variétés de français dans l''écrit sms'. </w:t>
      </w:r>
      <w:r w:rsidRPr="00F9507F">
        <w:rPr>
          <w:rFonts w:ascii="Times New Roman" w:eastAsia="Times New Roman" w:hAnsi="Times New Roman" w:cs="Times New Roman"/>
          <w:i/>
          <w:sz w:val="24"/>
          <w:szCs w:val="24"/>
          <w:lang w:eastAsia="fr-BE"/>
        </w:rPr>
        <w:t>Actes du Congrès annuel de L'AFLS</w:t>
      </w:r>
      <w:r w:rsidRPr="00F9507F">
        <w:rPr>
          <w:rFonts w:ascii="Times New Roman" w:eastAsia="Times New Roman" w:hAnsi="Times New Roman" w:cs="Times New Roman"/>
          <w:sz w:val="24"/>
          <w:szCs w:val="24"/>
          <w:lang w:eastAsia="fr-BE"/>
        </w:rPr>
        <w:t>. Oxford. 3-5 septembre 2008.</w:t>
      </w:r>
    </w:p>
    <w:p w14:paraId="021B9958" w14:textId="77777777" w:rsidR="00D03BFD" w:rsidRPr="00F9507F" w:rsidRDefault="00D03BFD" w:rsidP="00F9507F">
      <w:pPr>
        <w:autoSpaceDE w:val="0"/>
        <w:autoSpaceDN w:val="0"/>
        <w:adjustRightInd w:val="0"/>
        <w:spacing w:after="0" w:line="276" w:lineRule="auto"/>
        <w:rPr>
          <w:rFonts w:ascii="Times New Roman" w:eastAsia="Times New Roman" w:hAnsi="Times New Roman" w:cs="Times New Roman"/>
          <w:sz w:val="24"/>
          <w:szCs w:val="24"/>
          <w:lang w:eastAsia="fr-BE"/>
        </w:rPr>
      </w:pPr>
    </w:p>
    <w:p w14:paraId="77D68807" w14:textId="77777777" w:rsidR="00D03BFD" w:rsidRPr="00F9507F" w:rsidRDefault="00167328" w:rsidP="00F9507F">
      <w:pPr>
        <w:autoSpaceDE w:val="0"/>
        <w:autoSpaceDN w:val="0"/>
        <w:adjustRightInd w:val="0"/>
        <w:spacing w:after="0" w:line="276" w:lineRule="auto"/>
        <w:rPr>
          <w:rFonts w:ascii="Times New Roman" w:eastAsia="Times New Roman" w:hAnsi="Times New Roman" w:cs="Times New Roman"/>
          <w:sz w:val="24"/>
          <w:szCs w:val="24"/>
          <w:lang w:eastAsia="fr-BE"/>
        </w:rPr>
      </w:pPr>
      <w:r w:rsidRPr="007F103B">
        <w:rPr>
          <w:rFonts w:ascii="Times New Roman" w:eastAsia="Times New Roman" w:hAnsi="Times New Roman" w:cs="Times New Roman"/>
          <w:sz w:val="24"/>
          <w:szCs w:val="24"/>
          <w:lang w:eastAsia="fr-BE"/>
        </w:rPr>
        <w:t>Dejond</w:t>
      </w:r>
      <w:r w:rsidR="00D03BFD" w:rsidRPr="007F103B">
        <w:rPr>
          <w:rFonts w:ascii="Times New Roman" w:eastAsia="Times New Roman" w:hAnsi="Times New Roman" w:cs="Times New Roman"/>
          <w:sz w:val="24"/>
          <w:szCs w:val="24"/>
          <w:lang w:eastAsia="fr-BE"/>
        </w:rPr>
        <w:t xml:space="preserve">, A. (2006). </w:t>
      </w:r>
      <w:r w:rsidR="00D03BFD" w:rsidRPr="00F9507F">
        <w:rPr>
          <w:rFonts w:ascii="Times New Roman" w:eastAsia="Times New Roman" w:hAnsi="Times New Roman" w:cs="Times New Roman"/>
          <w:i/>
          <w:sz w:val="24"/>
          <w:szCs w:val="24"/>
          <w:lang w:eastAsia="fr-BE"/>
        </w:rPr>
        <w:t>Cyberlangage</w:t>
      </w:r>
      <w:r w:rsidR="00D03BFD" w:rsidRPr="00F9507F">
        <w:rPr>
          <w:rFonts w:ascii="Times New Roman" w:eastAsia="Times New Roman" w:hAnsi="Times New Roman" w:cs="Times New Roman"/>
          <w:sz w:val="24"/>
          <w:szCs w:val="24"/>
          <w:lang w:eastAsia="fr-BE"/>
        </w:rPr>
        <w:t xml:space="preserve">. Racine, Bruxelles. </w:t>
      </w:r>
    </w:p>
    <w:p w14:paraId="7C2D642F" w14:textId="77777777" w:rsidR="00D03BFD" w:rsidRPr="00F9507F" w:rsidRDefault="00D03BFD" w:rsidP="00F9507F">
      <w:pPr>
        <w:autoSpaceDE w:val="0"/>
        <w:autoSpaceDN w:val="0"/>
        <w:adjustRightInd w:val="0"/>
        <w:spacing w:after="0" w:line="276" w:lineRule="auto"/>
        <w:rPr>
          <w:rFonts w:ascii="Times New Roman" w:eastAsia="Times New Roman" w:hAnsi="Times New Roman" w:cs="Times New Roman"/>
          <w:sz w:val="24"/>
          <w:szCs w:val="24"/>
          <w:lang w:eastAsia="fr-BE"/>
        </w:rPr>
      </w:pPr>
    </w:p>
    <w:p w14:paraId="746968B7" w14:textId="77777777" w:rsidR="00D03BFD" w:rsidRPr="00F9507F" w:rsidRDefault="00D03BFD" w:rsidP="00F9507F">
      <w:pPr>
        <w:spacing w:line="276" w:lineRule="auto"/>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eastAsia="fr-BE"/>
        </w:rPr>
        <w:t xml:space="preserve">Devisme, C. </w:t>
      </w:r>
      <w:r w:rsidR="00167328">
        <w:rPr>
          <w:rFonts w:ascii="Times New Roman" w:eastAsia="Times New Roman" w:hAnsi="Times New Roman" w:cs="Times New Roman"/>
          <w:sz w:val="24"/>
          <w:szCs w:val="24"/>
          <w:lang w:eastAsia="fr-BE"/>
        </w:rPr>
        <w:t>et</w:t>
      </w:r>
      <w:r w:rsidRPr="00F9507F">
        <w:rPr>
          <w:rFonts w:ascii="Times New Roman" w:eastAsia="Times New Roman" w:hAnsi="Times New Roman" w:cs="Times New Roman"/>
          <w:sz w:val="24"/>
          <w:szCs w:val="24"/>
          <w:lang w:eastAsia="fr-BE"/>
        </w:rPr>
        <w:t xml:space="preserve"> Dussarps, C. (2010). Construction identitaire d’un apprenant à distance : du territoire aux péri-espaces de formation. Présentation à la journée </w:t>
      </w:r>
      <w:r w:rsidRPr="00F9507F">
        <w:rPr>
          <w:rFonts w:ascii="Times New Roman" w:eastAsia="Times New Roman" w:hAnsi="Times New Roman" w:cs="Times New Roman"/>
          <w:i/>
          <w:sz w:val="24"/>
          <w:szCs w:val="24"/>
          <w:lang w:eastAsia="fr-BE"/>
        </w:rPr>
        <w:t>Identités et communication: (en)jeux des représentations</w:t>
      </w:r>
      <w:r w:rsidRPr="00F9507F">
        <w:rPr>
          <w:rFonts w:ascii="Times New Roman" w:eastAsia="Times New Roman" w:hAnsi="Times New Roman" w:cs="Times New Roman"/>
          <w:sz w:val="24"/>
          <w:szCs w:val="24"/>
          <w:lang w:eastAsia="fr-BE"/>
        </w:rPr>
        <w:t xml:space="preserve">, 27 mai 2010. </w:t>
      </w:r>
    </w:p>
    <w:p w14:paraId="0AE32840" w14:textId="77777777" w:rsidR="001F2CFD" w:rsidRDefault="001F2CFD" w:rsidP="00F9507F">
      <w:pPr>
        <w:spacing w:line="276" w:lineRule="auto"/>
        <w:jc w:val="both"/>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Fairon, C. (2011). </w:t>
      </w:r>
      <w:r w:rsidRPr="001F2CFD">
        <w:rPr>
          <w:rFonts w:ascii="Times New Roman" w:eastAsia="Times New Roman" w:hAnsi="Times New Roman" w:cs="Times New Roman"/>
          <w:sz w:val="24"/>
          <w:szCs w:val="24"/>
          <w:lang w:eastAsia="fr-BE"/>
        </w:rPr>
        <w:t>"Langag</w:t>
      </w:r>
      <w:r>
        <w:rPr>
          <w:rFonts w:ascii="Times New Roman" w:eastAsia="Times New Roman" w:hAnsi="Times New Roman" w:cs="Times New Roman"/>
          <w:sz w:val="24"/>
          <w:szCs w:val="24"/>
          <w:lang w:eastAsia="fr-BE"/>
        </w:rPr>
        <w:t>e SMS" et convergence numérique. I</w:t>
      </w:r>
      <w:r w:rsidRPr="001F2CFD">
        <w:rPr>
          <w:rFonts w:ascii="Times New Roman" w:eastAsia="Times New Roman" w:hAnsi="Times New Roman" w:cs="Times New Roman"/>
          <w:sz w:val="24"/>
          <w:szCs w:val="24"/>
          <w:lang w:eastAsia="fr-BE"/>
        </w:rPr>
        <w:t xml:space="preserve">n </w:t>
      </w:r>
      <w:r w:rsidRPr="001F2CFD">
        <w:rPr>
          <w:rFonts w:ascii="Times New Roman" w:eastAsia="Times New Roman" w:hAnsi="Times New Roman" w:cs="Times New Roman"/>
          <w:i/>
          <w:sz w:val="24"/>
          <w:szCs w:val="24"/>
          <w:lang w:eastAsia="fr-BE"/>
        </w:rPr>
        <w:t>Langues et Cité</w:t>
      </w:r>
      <w:r w:rsidRPr="001F2CFD">
        <w:rPr>
          <w:rFonts w:ascii="Times New Roman" w:eastAsia="Times New Roman" w:hAnsi="Times New Roman" w:cs="Times New Roman"/>
          <w:sz w:val="24"/>
          <w:szCs w:val="24"/>
          <w:lang w:eastAsia="fr-BE"/>
        </w:rPr>
        <w:t>, 20</w:t>
      </w:r>
      <w:r>
        <w:rPr>
          <w:rFonts w:ascii="Times New Roman" w:eastAsia="Times New Roman" w:hAnsi="Times New Roman" w:cs="Times New Roman"/>
          <w:sz w:val="24"/>
          <w:szCs w:val="24"/>
          <w:lang w:eastAsia="fr-BE"/>
        </w:rPr>
        <w:t> :</w:t>
      </w:r>
      <w:r w:rsidRPr="001F2CFD">
        <w:rPr>
          <w:rFonts w:ascii="Times New Roman" w:eastAsia="Times New Roman" w:hAnsi="Times New Roman" w:cs="Times New Roman"/>
          <w:sz w:val="24"/>
          <w:szCs w:val="24"/>
          <w:lang w:eastAsia="fr-BE"/>
        </w:rPr>
        <w:t xml:space="preserve"> "Nouvelles technologies, nouveaux usages ? »</w:t>
      </w:r>
      <w:r>
        <w:rPr>
          <w:rFonts w:ascii="Times New Roman" w:eastAsia="Times New Roman" w:hAnsi="Times New Roman" w:cs="Times New Roman"/>
          <w:sz w:val="24"/>
          <w:szCs w:val="24"/>
          <w:lang w:eastAsia="fr-BE"/>
        </w:rPr>
        <w:t xml:space="preserve">. </w:t>
      </w:r>
    </w:p>
    <w:p w14:paraId="478BC4CA" w14:textId="77777777" w:rsidR="00D03BFD" w:rsidRPr="00F9507F" w:rsidRDefault="00D03BFD" w:rsidP="00F9507F">
      <w:pPr>
        <w:spacing w:line="276" w:lineRule="auto"/>
        <w:jc w:val="both"/>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eastAsia="fr-BE"/>
        </w:rPr>
        <w:t xml:space="preserve">Fairon, C., Klein, J. R. </w:t>
      </w:r>
      <w:r w:rsidR="00167328">
        <w:rPr>
          <w:rFonts w:ascii="Times New Roman" w:eastAsia="Times New Roman" w:hAnsi="Times New Roman" w:cs="Times New Roman"/>
          <w:sz w:val="24"/>
          <w:szCs w:val="24"/>
          <w:lang w:eastAsia="fr-BE"/>
        </w:rPr>
        <w:t>et</w:t>
      </w:r>
      <w:r w:rsidRPr="00F9507F">
        <w:rPr>
          <w:rFonts w:ascii="Times New Roman" w:eastAsia="Times New Roman" w:hAnsi="Times New Roman" w:cs="Times New Roman"/>
          <w:sz w:val="24"/>
          <w:szCs w:val="24"/>
          <w:lang w:eastAsia="fr-BE"/>
        </w:rPr>
        <w:t xml:space="preserve"> Paumier, S. (2006a). </w:t>
      </w:r>
      <w:r w:rsidRPr="00F9507F">
        <w:rPr>
          <w:rFonts w:ascii="Times New Roman" w:eastAsia="Times New Roman" w:hAnsi="Times New Roman" w:cs="Times New Roman"/>
          <w:i/>
          <w:sz w:val="24"/>
          <w:szCs w:val="24"/>
          <w:lang w:eastAsia="fr-BE"/>
        </w:rPr>
        <w:t>Le Corpus SMS pour la science. Base de données de 30.000 SMS et logiciel de consultation</w:t>
      </w:r>
      <w:r w:rsidRPr="00F9507F">
        <w:rPr>
          <w:rFonts w:ascii="Times New Roman" w:eastAsia="Times New Roman" w:hAnsi="Times New Roman" w:cs="Times New Roman"/>
          <w:sz w:val="24"/>
          <w:szCs w:val="24"/>
          <w:lang w:eastAsia="fr-BE"/>
        </w:rPr>
        <w:t xml:space="preserve">. CD-Rom, Presses universitaires de Louvain. </w:t>
      </w:r>
    </w:p>
    <w:p w14:paraId="5809534C" w14:textId="77777777" w:rsidR="00D03BFD" w:rsidRPr="00F9507F" w:rsidRDefault="00D03BFD" w:rsidP="00F9507F">
      <w:pPr>
        <w:spacing w:line="276" w:lineRule="auto"/>
        <w:jc w:val="both"/>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eastAsia="fr-BE"/>
        </w:rPr>
        <w:t xml:space="preserve">Fairon, C., Klein, J. R. </w:t>
      </w:r>
      <w:r w:rsidR="00167328">
        <w:rPr>
          <w:rFonts w:ascii="Times New Roman" w:eastAsia="Times New Roman" w:hAnsi="Times New Roman" w:cs="Times New Roman"/>
          <w:sz w:val="24"/>
          <w:szCs w:val="24"/>
          <w:lang w:eastAsia="fr-BE"/>
        </w:rPr>
        <w:t>et</w:t>
      </w:r>
      <w:r w:rsidRPr="00F9507F">
        <w:rPr>
          <w:rFonts w:ascii="Times New Roman" w:eastAsia="Times New Roman" w:hAnsi="Times New Roman" w:cs="Times New Roman"/>
          <w:sz w:val="24"/>
          <w:szCs w:val="24"/>
          <w:lang w:eastAsia="fr-BE"/>
        </w:rPr>
        <w:t xml:space="preserve"> Paumier, S. (2006b). </w:t>
      </w:r>
      <w:r w:rsidRPr="00F9507F">
        <w:rPr>
          <w:rFonts w:ascii="Times New Roman" w:eastAsia="Times New Roman" w:hAnsi="Times New Roman" w:cs="Times New Roman"/>
          <w:i/>
          <w:sz w:val="24"/>
          <w:szCs w:val="24"/>
          <w:lang w:eastAsia="fr-BE"/>
        </w:rPr>
        <w:t>Le langage SMS : étude d’un corpus informatisé à partir de l’enquête Faites don de vos SMS à la science</w:t>
      </w:r>
      <w:r w:rsidRPr="00F9507F">
        <w:rPr>
          <w:rFonts w:ascii="Times New Roman" w:eastAsia="Times New Roman" w:hAnsi="Times New Roman" w:cs="Times New Roman"/>
          <w:sz w:val="24"/>
          <w:szCs w:val="24"/>
          <w:lang w:eastAsia="fr-BE"/>
        </w:rPr>
        <w:t xml:space="preserve">, volume Les Cahiers du Cental, Presses universitaires de Louvain. </w:t>
      </w:r>
    </w:p>
    <w:p w14:paraId="78CD633F" w14:textId="77777777" w:rsidR="00D03BFD" w:rsidRPr="00F9507F" w:rsidRDefault="00D03BFD" w:rsidP="00F9507F">
      <w:pPr>
        <w:spacing w:line="276" w:lineRule="auto"/>
        <w:jc w:val="both"/>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eastAsia="fr-BE"/>
        </w:rPr>
        <w:t xml:space="preserve">Fairon, C., Klein, J. R. </w:t>
      </w:r>
      <w:r w:rsidR="00167328">
        <w:rPr>
          <w:rFonts w:ascii="Times New Roman" w:eastAsia="Times New Roman" w:hAnsi="Times New Roman" w:cs="Times New Roman"/>
          <w:sz w:val="24"/>
          <w:szCs w:val="24"/>
          <w:lang w:eastAsia="fr-BE"/>
        </w:rPr>
        <w:t>et</w:t>
      </w:r>
      <w:r w:rsidRPr="00F9507F">
        <w:rPr>
          <w:rFonts w:ascii="Times New Roman" w:eastAsia="Times New Roman" w:hAnsi="Times New Roman" w:cs="Times New Roman"/>
          <w:sz w:val="24"/>
          <w:szCs w:val="24"/>
          <w:lang w:eastAsia="fr-BE"/>
        </w:rPr>
        <w:t xml:space="preserve"> Paumier, S. (2006c). Le langage sms : révélateur d’1compétence. "Le français m’a tuer". </w:t>
      </w:r>
      <w:r w:rsidRPr="00F9507F">
        <w:rPr>
          <w:rFonts w:ascii="Times New Roman" w:eastAsia="Times New Roman" w:hAnsi="Times New Roman" w:cs="Times New Roman"/>
          <w:i/>
          <w:sz w:val="24"/>
          <w:szCs w:val="24"/>
          <w:lang w:eastAsia="fr-BE"/>
        </w:rPr>
        <w:t>Actes du colloque L’orthographe française à l’épreuve du supérieur</w:t>
      </w:r>
      <w:r w:rsidRPr="00F9507F">
        <w:rPr>
          <w:rFonts w:ascii="Times New Roman" w:eastAsia="Times New Roman" w:hAnsi="Times New Roman" w:cs="Times New Roman"/>
          <w:sz w:val="24"/>
          <w:szCs w:val="24"/>
          <w:lang w:eastAsia="fr-BE"/>
        </w:rPr>
        <w:t xml:space="preserve"> 1 (Cahiers du Cental):33-42.</w:t>
      </w:r>
    </w:p>
    <w:p w14:paraId="7A656384" w14:textId="77777777" w:rsidR="00D03BFD" w:rsidRPr="00F9507F" w:rsidRDefault="00D03BFD" w:rsidP="00F9507F">
      <w:pPr>
        <w:spacing w:line="276" w:lineRule="auto"/>
        <w:jc w:val="both"/>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val="en-US" w:eastAsia="fr-BE"/>
        </w:rPr>
        <w:t xml:space="preserve">Frehner, C. (2008). </w:t>
      </w:r>
      <w:r w:rsidRPr="00F9507F">
        <w:rPr>
          <w:rFonts w:ascii="Times New Roman" w:eastAsia="Times New Roman" w:hAnsi="Times New Roman" w:cs="Times New Roman"/>
          <w:i/>
          <w:sz w:val="24"/>
          <w:szCs w:val="24"/>
          <w:lang w:val="en-US" w:eastAsia="fr-BE"/>
        </w:rPr>
        <w:t>Email – SMS – MMS: The linguistic creativity of asynchronous discourse in the new media age</w:t>
      </w:r>
      <w:r w:rsidRPr="00F9507F">
        <w:rPr>
          <w:rFonts w:ascii="Times New Roman" w:eastAsia="Times New Roman" w:hAnsi="Times New Roman" w:cs="Times New Roman"/>
          <w:sz w:val="24"/>
          <w:szCs w:val="24"/>
          <w:lang w:val="en-US" w:eastAsia="fr-BE"/>
        </w:rPr>
        <w:t xml:space="preserve">. </w:t>
      </w:r>
      <w:r w:rsidRPr="00F9507F">
        <w:rPr>
          <w:rFonts w:ascii="Times New Roman" w:eastAsia="Times New Roman" w:hAnsi="Times New Roman" w:cs="Times New Roman"/>
          <w:sz w:val="24"/>
          <w:szCs w:val="24"/>
          <w:lang w:eastAsia="fr-BE"/>
        </w:rPr>
        <w:t xml:space="preserve">Peter Lang. </w:t>
      </w:r>
    </w:p>
    <w:p w14:paraId="1EA7B412"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eastAsia="fr-BE"/>
        </w:rPr>
        <w:t xml:space="preserve">Gadet, F. (2004). </w:t>
      </w:r>
      <w:r w:rsidRPr="00F9507F">
        <w:rPr>
          <w:rFonts w:ascii="Times New Roman" w:eastAsia="Times New Roman" w:hAnsi="Times New Roman" w:cs="Times New Roman"/>
          <w:i/>
          <w:sz w:val="24"/>
          <w:szCs w:val="24"/>
          <w:lang w:eastAsia="fr-BE"/>
        </w:rPr>
        <w:t>La variation sociale en français</w:t>
      </w:r>
      <w:r w:rsidRPr="00F9507F">
        <w:rPr>
          <w:rFonts w:ascii="Times New Roman" w:eastAsia="Times New Roman" w:hAnsi="Times New Roman" w:cs="Times New Roman"/>
          <w:sz w:val="24"/>
          <w:szCs w:val="24"/>
          <w:lang w:eastAsia="fr-BE"/>
        </w:rPr>
        <w:t xml:space="preserve">. Ophrys. </w:t>
      </w:r>
    </w:p>
    <w:p w14:paraId="22B3C66C"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p>
    <w:p w14:paraId="65CFD355"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val="en-US" w:eastAsia="fr-BE"/>
        </w:rPr>
      </w:pPr>
      <w:r w:rsidRPr="00F9507F">
        <w:rPr>
          <w:rFonts w:ascii="Times New Roman" w:eastAsia="Times New Roman" w:hAnsi="Times New Roman" w:cs="Times New Roman"/>
          <w:sz w:val="24"/>
          <w:szCs w:val="24"/>
          <w:lang w:eastAsia="fr-BE"/>
        </w:rPr>
        <w:t xml:space="preserve">Gadet, F. (1989). </w:t>
      </w:r>
      <w:r w:rsidRPr="00F9507F">
        <w:rPr>
          <w:rFonts w:ascii="Times New Roman" w:eastAsia="Times New Roman" w:hAnsi="Times New Roman" w:cs="Times New Roman"/>
          <w:i/>
          <w:sz w:val="24"/>
          <w:szCs w:val="24"/>
          <w:lang w:eastAsia="fr-BE"/>
        </w:rPr>
        <w:t>Le français ordinaire</w:t>
      </w:r>
      <w:r w:rsidRPr="00F9507F">
        <w:rPr>
          <w:rFonts w:ascii="Times New Roman" w:eastAsia="Times New Roman" w:hAnsi="Times New Roman" w:cs="Times New Roman"/>
          <w:sz w:val="24"/>
          <w:szCs w:val="24"/>
          <w:lang w:eastAsia="fr-BE"/>
        </w:rPr>
        <w:t xml:space="preserve">. </w:t>
      </w:r>
      <w:r w:rsidRPr="00F9507F">
        <w:rPr>
          <w:rFonts w:ascii="Times New Roman" w:eastAsia="Times New Roman" w:hAnsi="Times New Roman" w:cs="Times New Roman"/>
          <w:sz w:val="24"/>
          <w:szCs w:val="24"/>
          <w:lang w:val="en-US" w:eastAsia="fr-BE"/>
        </w:rPr>
        <w:t xml:space="preserve">Armand Colin, Paris. </w:t>
      </w:r>
    </w:p>
    <w:p w14:paraId="70EB4343"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val="en-US" w:eastAsia="fr-BE"/>
        </w:rPr>
      </w:pPr>
    </w:p>
    <w:p w14:paraId="0C8043F3"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val="en-US" w:eastAsia="fr-BE"/>
        </w:rPr>
      </w:pPr>
      <w:r w:rsidRPr="00F9507F">
        <w:rPr>
          <w:rFonts w:ascii="Times New Roman" w:eastAsia="Times New Roman" w:hAnsi="Times New Roman" w:cs="Times New Roman"/>
          <w:sz w:val="24"/>
          <w:szCs w:val="24"/>
          <w:lang w:val="en-US" w:eastAsia="fr-BE"/>
        </w:rPr>
        <w:t xml:space="preserve">Gains, J. (1999). Electronic Mail–A New Style of Communication or Just a New Medium?: An Investigation into the Text Features of E-mail. In </w:t>
      </w:r>
      <w:r w:rsidRPr="00F9507F">
        <w:rPr>
          <w:rFonts w:ascii="Times New Roman" w:eastAsia="Times New Roman" w:hAnsi="Times New Roman" w:cs="Times New Roman"/>
          <w:i/>
          <w:sz w:val="24"/>
          <w:szCs w:val="24"/>
          <w:lang w:val="en-US" w:eastAsia="fr-BE"/>
        </w:rPr>
        <w:t>English for Specific Purposes</w:t>
      </w:r>
      <w:r w:rsidRPr="00F9507F">
        <w:rPr>
          <w:rFonts w:ascii="Times New Roman" w:eastAsia="Times New Roman" w:hAnsi="Times New Roman" w:cs="Times New Roman"/>
          <w:sz w:val="24"/>
          <w:szCs w:val="24"/>
          <w:lang w:val="en-US" w:eastAsia="fr-BE"/>
        </w:rPr>
        <w:t xml:space="preserve"> 18(1):81-101.</w:t>
      </w:r>
    </w:p>
    <w:p w14:paraId="2FBB7641"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val="en-US" w:eastAsia="fr-BE"/>
        </w:rPr>
      </w:pPr>
    </w:p>
    <w:p w14:paraId="45B45F33" w14:textId="77777777" w:rsidR="00890099" w:rsidRPr="00027B09" w:rsidRDefault="00890099" w:rsidP="00F9507F">
      <w:pPr>
        <w:autoSpaceDE w:val="0"/>
        <w:autoSpaceDN w:val="0"/>
        <w:adjustRightInd w:val="0"/>
        <w:spacing w:after="0" w:line="276" w:lineRule="auto"/>
        <w:jc w:val="both"/>
        <w:rPr>
          <w:rFonts w:ascii="Times New Roman" w:eastAsia="Times New Roman" w:hAnsi="Times New Roman" w:cs="Times New Roman"/>
          <w:sz w:val="24"/>
          <w:szCs w:val="24"/>
          <w:lang w:val="en-US" w:eastAsia="fr-BE"/>
        </w:rPr>
      </w:pPr>
      <w:r w:rsidRPr="00FE577D">
        <w:rPr>
          <w:rFonts w:ascii="Times New Roman" w:eastAsia="Times New Roman" w:hAnsi="Times New Roman" w:cs="Times New Roman"/>
          <w:sz w:val="24"/>
          <w:szCs w:val="24"/>
          <w:lang w:val="en-US" w:eastAsia="fr-BE"/>
        </w:rPr>
        <w:t xml:space="preserve">Germain, Cl. et Netten J. (2013). </w:t>
      </w:r>
      <w:r w:rsidRPr="00890099">
        <w:rPr>
          <w:rFonts w:ascii="Times New Roman" w:eastAsia="Times New Roman" w:hAnsi="Times New Roman" w:cs="Times New Roman"/>
          <w:sz w:val="24"/>
          <w:szCs w:val="24"/>
          <w:lang w:eastAsia="fr-BE"/>
        </w:rPr>
        <w:t xml:space="preserve">Grammaire de l’oral et grammaire de l’écrit dans l’approche neurolinguistique (ANL). </w:t>
      </w:r>
      <w:r w:rsidRPr="00027B09">
        <w:rPr>
          <w:rFonts w:ascii="Times New Roman" w:eastAsia="Times New Roman" w:hAnsi="Times New Roman" w:cs="Times New Roman"/>
          <w:sz w:val="24"/>
          <w:szCs w:val="24"/>
          <w:lang w:val="en-US" w:eastAsia="fr-BE"/>
        </w:rPr>
        <w:t xml:space="preserve">In </w:t>
      </w:r>
      <w:r w:rsidRPr="00027B09">
        <w:rPr>
          <w:rFonts w:ascii="Times New Roman" w:eastAsia="Times New Roman" w:hAnsi="Times New Roman" w:cs="Times New Roman"/>
          <w:i/>
          <w:sz w:val="24"/>
          <w:szCs w:val="24"/>
          <w:lang w:val="en-US" w:eastAsia="fr-BE"/>
        </w:rPr>
        <w:t xml:space="preserve">Synergies </w:t>
      </w:r>
      <w:r w:rsidRPr="00027B09">
        <w:rPr>
          <w:rFonts w:ascii="Times New Roman" w:eastAsia="Times New Roman" w:hAnsi="Times New Roman" w:cs="Times New Roman"/>
          <w:sz w:val="24"/>
          <w:szCs w:val="24"/>
          <w:lang w:val="en-US" w:eastAsia="fr-BE"/>
        </w:rPr>
        <w:t xml:space="preserve">3, 15-29. </w:t>
      </w:r>
    </w:p>
    <w:p w14:paraId="33B4FB39" w14:textId="77777777" w:rsidR="00890099" w:rsidRPr="00027B09" w:rsidRDefault="00890099" w:rsidP="00F9507F">
      <w:pPr>
        <w:autoSpaceDE w:val="0"/>
        <w:autoSpaceDN w:val="0"/>
        <w:adjustRightInd w:val="0"/>
        <w:spacing w:after="0" w:line="276" w:lineRule="auto"/>
        <w:jc w:val="both"/>
        <w:rPr>
          <w:rFonts w:ascii="Times New Roman" w:eastAsia="Times New Roman" w:hAnsi="Times New Roman" w:cs="Times New Roman"/>
          <w:sz w:val="24"/>
          <w:szCs w:val="24"/>
          <w:lang w:val="en-US" w:eastAsia="fr-BE"/>
        </w:rPr>
      </w:pPr>
    </w:p>
    <w:p w14:paraId="41168F6D" w14:textId="77777777" w:rsidR="00D03BFD" w:rsidRPr="007F103B"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val="en-US" w:eastAsia="fr-BE"/>
        </w:rPr>
      </w:pPr>
      <w:r w:rsidRPr="00F9507F">
        <w:rPr>
          <w:rFonts w:ascii="Times New Roman" w:eastAsia="Times New Roman" w:hAnsi="Times New Roman" w:cs="Times New Roman"/>
          <w:sz w:val="24"/>
          <w:szCs w:val="24"/>
          <w:lang w:val="en-US" w:eastAsia="fr-BE"/>
        </w:rPr>
        <w:t xml:space="preserve">Goodman, P. S. </w:t>
      </w:r>
      <w:r w:rsidR="00167328">
        <w:rPr>
          <w:rFonts w:ascii="Times New Roman" w:eastAsia="Times New Roman" w:hAnsi="Times New Roman" w:cs="Times New Roman"/>
          <w:sz w:val="24"/>
          <w:szCs w:val="24"/>
          <w:lang w:val="en-US" w:eastAsia="fr-BE"/>
        </w:rPr>
        <w:t>et</w:t>
      </w:r>
      <w:r w:rsidRPr="00F9507F">
        <w:rPr>
          <w:rFonts w:ascii="Times New Roman" w:eastAsia="Times New Roman" w:hAnsi="Times New Roman" w:cs="Times New Roman"/>
          <w:sz w:val="24"/>
          <w:szCs w:val="24"/>
          <w:lang w:val="en-US" w:eastAsia="fr-BE"/>
        </w:rPr>
        <w:t xml:space="preserve"> Sproull, L. S. (1990). </w:t>
      </w:r>
      <w:r w:rsidRPr="00F9507F">
        <w:rPr>
          <w:rFonts w:ascii="Times New Roman" w:eastAsia="Times New Roman" w:hAnsi="Times New Roman" w:cs="Times New Roman"/>
          <w:i/>
          <w:sz w:val="24"/>
          <w:szCs w:val="24"/>
          <w:lang w:val="en-US" w:eastAsia="fr-BE"/>
        </w:rPr>
        <w:t>Technology and organizations</w:t>
      </w:r>
      <w:r w:rsidRPr="00F9507F">
        <w:rPr>
          <w:rFonts w:ascii="Times New Roman" w:eastAsia="Times New Roman" w:hAnsi="Times New Roman" w:cs="Times New Roman"/>
          <w:sz w:val="24"/>
          <w:szCs w:val="24"/>
          <w:lang w:val="en-US" w:eastAsia="fr-BE"/>
        </w:rPr>
        <w:t xml:space="preserve">. </w:t>
      </w:r>
      <w:r w:rsidRPr="007F103B">
        <w:rPr>
          <w:rFonts w:ascii="Times New Roman" w:eastAsia="Times New Roman" w:hAnsi="Times New Roman" w:cs="Times New Roman"/>
          <w:sz w:val="24"/>
          <w:szCs w:val="24"/>
          <w:lang w:val="en-US" w:eastAsia="fr-BE"/>
        </w:rPr>
        <w:t>Jossey-Bass, San Francisco.</w:t>
      </w:r>
    </w:p>
    <w:p w14:paraId="19891AA6" w14:textId="77777777" w:rsidR="00D03BFD" w:rsidRPr="007F103B" w:rsidRDefault="00D03BFD" w:rsidP="00F9507F">
      <w:pPr>
        <w:autoSpaceDE w:val="0"/>
        <w:autoSpaceDN w:val="0"/>
        <w:adjustRightInd w:val="0"/>
        <w:spacing w:after="0" w:line="276" w:lineRule="auto"/>
        <w:rPr>
          <w:rFonts w:ascii="Times New Roman" w:hAnsi="Times New Roman" w:cs="Times New Roman"/>
          <w:sz w:val="24"/>
          <w:szCs w:val="24"/>
          <w:lang w:val="en-US"/>
        </w:rPr>
      </w:pPr>
    </w:p>
    <w:p w14:paraId="3BD001CF" w14:textId="77777777" w:rsidR="00D03BFD" w:rsidRPr="00F9507F" w:rsidRDefault="00D03BFD" w:rsidP="00167328">
      <w:pPr>
        <w:spacing w:line="276" w:lineRule="auto"/>
        <w:rPr>
          <w:rFonts w:ascii="Times New Roman" w:eastAsia="Times New Roman" w:hAnsi="Times New Roman" w:cs="Times New Roman"/>
          <w:sz w:val="24"/>
          <w:szCs w:val="24"/>
          <w:lang w:val="en-US" w:eastAsia="fr-BE"/>
        </w:rPr>
      </w:pPr>
      <w:r w:rsidRPr="00F9507F">
        <w:rPr>
          <w:rFonts w:ascii="Times New Roman" w:eastAsia="Times New Roman" w:hAnsi="Times New Roman" w:cs="Times New Roman"/>
          <w:sz w:val="24"/>
          <w:szCs w:val="24"/>
          <w:lang w:val="en-US" w:eastAsia="fr-BE"/>
        </w:rPr>
        <w:t>Haddon, L. (2001). Domestication and mobile telephony. In Katz, J. E. (ed.) Machines that become us, Rutgers University.</w:t>
      </w:r>
    </w:p>
    <w:p w14:paraId="35E2422F"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val="en-US" w:eastAsia="fr-BE"/>
        </w:rPr>
        <w:t xml:space="preserve">Herring, S. C. (2001). Computer-mediated discourse. </w:t>
      </w:r>
      <w:r w:rsidRPr="002361B9">
        <w:rPr>
          <w:rFonts w:ascii="Times New Roman" w:eastAsia="Times New Roman" w:hAnsi="Times New Roman" w:cs="Times New Roman"/>
          <w:sz w:val="24"/>
          <w:szCs w:val="24"/>
          <w:lang w:eastAsia="fr-BE"/>
        </w:rPr>
        <w:t xml:space="preserve">In Schiffrin, D., Tanne, D. </w:t>
      </w:r>
      <w:r w:rsidR="002361B9" w:rsidRPr="002361B9">
        <w:rPr>
          <w:rFonts w:ascii="Times New Roman" w:eastAsia="Times New Roman" w:hAnsi="Times New Roman" w:cs="Times New Roman"/>
          <w:sz w:val="24"/>
          <w:szCs w:val="24"/>
          <w:lang w:eastAsia="fr-BE"/>
        </w:rPr>
        <w:t xml:space="preserve">et </w:t>
      </w:r>
      <w:r w:rsidRPr="002361B9">
        <w:rPr>
          <w:rFonts w:ascii="Times New Roman" w:eastAsia="Times New Roman" w:hAnsi="Times New Roman" w:cs="Times New Roman"/>
          <w:sz w:val="24"/>
          <w:szCs w:val="24"/>
          <w:lang w:eastAsia="fr-BE"/>
        </w:rPr>
        <w:t xml:space="preserve">Hamilton, H. (eds). </w:t>
      </w:r>
      <w:r w:rsidRPr="00F9507F">
        <w:rPr>
          <w:rFonts w:ascii="Times New Roman" w:eastAsia="Times New Roman" w:hAnsi="Times New Roman" w:cs="Times New Roman"/>
          <w:i/>
          <w:sz w:val="24"/>
          <w:szCs w:val="24"/>
          <w:lang w:eastAsia="fr-BE"/>
        </w:rPr>
        <w:t>The handbook of discourse analysis</w:t>
      </w:r>
      <w:r w:rsidRPr="00F9507F">
        <w:rPr>
          <w:rFonts w:ascii="Times New Roman" w:eastAsia="Times New Roman" w:hAnsi="Times New Roman" w:cs="Times New Roman"/>
          <w:sz w:val="24"/>
          <w:szCs w:val="24"/>
          <w:lang w:eastAsia="fr-BE"/>
        </w:rPr>
        <w:t>, 612-634.</w:t>
      </w:r>
    </w:p>
    <w:p w14:paraId="4411D2B3"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p>
    <w:p w14:paraId="7ACCFDC2"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val="en-US" w:eastAsia="fr-BE"/>
        </w:rPr>
      </w:pPr>
      <w:r w:rsidRPr="00F9507F">
        <w:rPr>
          <w:rFonts w:ascii="Times New Roman" w:eastAsia="Times New Roman" w:hAnsi="Times New Roman" w:cs="Times New Roman"/>
          <w:sz w:val="24"/>
          <w:szCs w:val="24"/>
          <w:lang w:eastAsia="fr-BE"/>
        </w:rPr>
        <w:t xml:space="preserve">Herring, S. C. (1998). Le style du courrier électronique : variabilité et changement. </w:t>
      </w:r>
      <w:r w:rsidRPr="00F9507F">
        <w:rPr>
          <w:rFonts w:ascii="Times New Roman" w:eastAsia="Times New Roman" w:hAnsi="Times New Roman" w:cs="Times New Roman"/>
          <w:i/>
          <w:sz w:val="24"/>
          <w:szCs w:val="24"/>
          <w:lang w:val="en-US" w:eastAsia="fr-BE"/>
        </w:rPr>
        <w:t>Revue d’aménagement linguistique</w:t>
      </w:r>
      <w:r w:rsidRPr="00F9507F">
        <w:rPr>
          <w:rFonts w:ascii="Times New Roman" w:eastAsia="Times New Roman" w:hAnsi="Times New Roman" w:cs="Times New Roman"/>
          <w:sz w:val="24"/>
          <w:szCs w:val="24"/>
          <w:lang w:val="en-US" w:eastAsia="fr-BE"/>
        </w:rPr>
        <w:t xml:space="preserve">, 84-85:9-16. </w:t>
      </w:r>
    </w:p>
    <w:p w14:paraId="252FE86D"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val="en-US" w:eastAsia="fr-BE"/>
        </w:rPr>
      </w:pPr>
    </w:p>
    <w:p w14:paraId="39F45545" w14:textId="77777777" w:rsidR="00D03BFD" w:rsidRPr="00F9507F" w:rsidRDefault="00D03BFD" w:rsidP="00F9507F">
      <w:pPr>
        <w:autoSpaceDE w:val="0"/>
        <w:autoSpaceDN w:val="0"/>
        <w:adjustRightInd w:val="0"/>
        <w:spacing w:after="0" w:line="276" w:lineRule="auto"/>
        <w:rPr>
          <w:rFonts w:ascii="Times New Roman" w:eastAsia="Times New Roman" w:hAnsi="Times New Roman" w:cs="Times New Roman"/>
          <w:sz w:val="24"/>
          <w:szCs w:val="24"/>
          <w:lang w:val="en-US" w:eastAsia="fr-BE"/>
        </w:rPr>
      </w:pPr>
      <w:r w:rsidRPr="00F9507F">
        <w:rPr>
          <w:rFonts w:ascii="Times New Roman" w:hAnsi="Times New Roman" w:cs="Times New Roman"/>
          <w:sz w:val="24"/>
          <w:szCs w:val="24"/>
          <w:lang w:val="en-US"/>
        </w:rPr>
        <w:t xml:space="preserve">Höflich, J. </w:t>
      </w:r>
      <w:r w:rsidR="00167328">
        <w:rPr>
          <w:rFonts w:ascii="Times New Roman" w:hAnsi="Times New Roman" w:cs="Times New Roman"/>
          <w:sz w:val="24"/>
          <w:szCs w:val="24"/>
          <w:lang w:val="en-US"/>
        </w:rPr>
        <w:t>et</w:t>
      </w:r>
      <w:r w:rsidRPr="00F9507F">
        <w:rPr>
          <w:rFonts w:ascii="Times New Roman" w:hAnsi="Times New Roman" w:cs="Times New Roman"/>
          <w:sz w:val="24"/>
          <w:szCs w:val="24"/>
          <w:lang w:val="en-US"/>
        </w:rPr>
        <w:t xml:space="preserve"> Gebhardt, J. (2005). Changing Cultures of Written Communication: Letter-E-mail-SMS. </w:t>
      </w:r>
      <w:r w:rsidRPr="00F9507F">
        <w:rPr>
          <w:rFonts w:ascii="Times New Roman" w:eastAsia="Times New Roman" w:hAnsi="Times New Roman" w:cs="Times New Roman"/>
          <w:sz w:val="24"/>
          <w:szCs w:val="24"/>
          <w:lang w:val="en-US" w:eastAsia="fr-BE"/>
        </w:rPr>
        <w:t xml:space="preserve">In Harper, R., Palen, L. </w:t>
      </w:r>
      <w:r w:rsidR="002361B9">
        <w:rPr>
          <w:rFonts w:ascii="Times New Roman" w:eastAsia="Times New Roman" w:hAnsi="Times New Roman" w:cs="Times New Roman"/>
          <w:sz w:val="24"/>
          <w:szCs w:val="24"/>
          <w:lang w:val="en-US" w:eastAsia="fr-BE"/>
        </w:rPr>
        <w:t>et</w:t>
      </w:r>
      <w:r w:rsidR="002361B9" w:rsidRPr="00F9507F">
        <w:rPr>
          <w:rFonts w:ascii="Times New Roman" w:eastAsia="Times New Roman" w:hAnsi="Times New Roman" w:cs="Times New Roman"/>
          <w:sz w:val="24"/>
          <w:szCs w:val="24"/>
          <w:lang w:val="en-US" w:eastAsia="fr-BE"/>
        </w:rPr>
        <w:t xml:space="preserve"> </w:t>
      </w:r>
      <w:r w:rsidRPr="00F9507F">
        <w:rPr>
          <w:rFonts w:ascii="Times New Roman" w:eastAsia="Times New Roman" w:hAnsi="Times New Roman" w:cs="Times New Roman"/>
          <w:sz w:val="24"/>
          <w:szCs w:val="24"/>
          <w:lang w:val="en-US" w:eastAsia="fr-BE"/>
        </w:rPr>
        <w:t xml:space="preserve">Taylor, A. (eds). </w:t>
      </w:r>
      <w:r w:rsidRPr="00F9507F">
        <w:rPr>
          <w:rFonts w:ascii="Times New Roman" w:eastAsia="Times New Roman" w:hAnsi="Times New Roman" w:cs="Times New Roman"/>
          <w:i/>
          <w:sz w:val="24"/>
          <w:szCs w:val="24"/>
          <w:lang w:val="en-US" w:eastAsia="fr-BE"/>
        </w:rPr>
        <w:t>The Inside Text: Social, cultural and design perspectives on sms</w:t>
      </w:r>
      <w:r w:rsidRPr="00F9507F">
        <w:rPr>
          <w:rFonts w:ascii="Times New Roman" w:eastAsia="Times New Roman" w:hAnsi="Times New Roman" w:cs="Times New Roman"/>
          <w:sz w:val="24"/>
          <w:szCs w:val="24"/>
          <w:lang w:val="en-US" w:eastAsia="fr-BE"/>
        </w:rPr>
        <w:t>, Springer, Dordrecht, kluwer aca edition.</w:t>
      </w:r>
    </w:p>
    <w:p w14:paraId="6D781054" w14:textId="77777777" w:rsidR="00D03BFD" w:rsidRPr="00F9507F" w:rsidRDefault="00D03BFD" w:rsidP="00F9507F">
      <w:pPr>
        <w:autoSpaceDE w:val="0"/>
        <w:autoSpaceDN w:val="0"/>
        <w:adjustRightInd w:val="0"/>
        <w:spacing w:after="0" w:line="276" w:lineRule="auto"/>
        <w:rPr>
          <w:rFonts w:ascii="Times New Roman" w:hAnsi="Times New Roman" w:cs="Times New Roman"/>
          <w:sz w:val="24"/>
          <w:szCs w:val="24"/>
          <w:lang w:val="en-US"/>
        </w:rPr>
      </w:pPr>
    </w:p>
    <w:p w14:paraId="321765AC"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eastAsia="fr-BE"/>
        </w:rPr>
        <w:t xml:space="preserve">Jaffré, J. P. (2010). De la variation en orthographe. In </w:t>
      </w:r>
      <w:r w:rsidRPr="00F9507F">
        <w:rPr>
          <w:rFonts w:ascii="Times New Roman" w:eastAsia="Times New Roman" w:hAnsi="Times New Roman" w:cs="Times New Roman"/>
          <w:i/>
          <w:sz w:val="24"/>
          <w:szCs w:val="24"/>
          <w:lang w:eastAsia="fr-BE"/>
        </w:rPr>
        <w:t>Études de linguistique appliquée</w:t>
      </w:r>
      <w:r w:rsidRPr="00F9507F">
        <w:rPr>
          <w:rFonts w:ascii="Times New Roman" w:eastAsia="Times New Roman" w:hAnsi="Times New Roman" w:cs="Times New Roman"/>
          <w:sz w:val="24"/>
          <w:szCs w:val="24"/>
          <w:lang w:eastAsia="fr-BE"/>
        </w:rPr>
        <w:t xml:space="preserve"> 3(159).</w:t>
      </w:r>
    </w:p>
    <w:p w14:paraId="46A43467" w14:textId="77777777" w:rsidR="00D03BFD" w:rsidRPr="00F9507F" w:rsidRDefault="00D03BFD" w:rsidP="00F9507F">
      <w:pPr>
        <w:autoSpaceDE w:val="0"/>
        <w:autoSpaceDN w:val="0"/>
        <w:adjustRightInd w:val="0"/>
        <w:spacing w:after="0" w:line="276" w:lineRule="auto"/>
        <w:rPr>
          <w:rFonts w:ascii="Times New Roman" w:hAnsi="Times New Roman" w:cs="Times New Roman"/>
          <w:sz w:val="24"/>
          <w:szCs w:val="24"/>
        </w:rPr>
      </w:pPr>
    </w:p>
    <w:p w14:paraId="247B20BF" w14:textId="77777777" w:rsidR="00D03BFD" w:rsidRPr="00F9507F" w:rsidRDefault="00D03BFD" w:rsidP="00F9507F">
      <w:pPr>
        <w:autoSpaceDE w:val="0"/>
        <w:autoSpaceDN w:val="0"/>
        <w:adjustRightInd w:val="0"/>
        <w:spacing w:after="0" w:line="276" w:lineRule="auto"/>
        <w:rPr>
          <w:rFonts w:ascii="Times New Roman" w:eastAsia="Times New Roman" w:hAnsi="Times New Roman" w:cs="Times New Roman"/>
          <w:sz w:val="24"/>
          <w:szCs w:val="24"/>
          <w:lang w:eastAsia="fr-BE"/>
        </w:rPr>
      </w:pPr>
      <w:r w:rsidRPr="00F9507F">
        <w:rPr>
          <w:rFonts w:ascii="Times New Roman" w:hAnsi="Times New Roman" w:cs="Times New Roman"/>
          <w:sz w:val="24"/>
          <w:szCs w:val="24"/>
        </w:rPr>
        <w:t xml:space="preserve">Kerbrat-Oreccioni, C. (1995). </w:t>
      </w:r>
      <w:r w:rsidRPr="00F9507F">
        <w:rPr>
          <w:rFonts w:ascii="Times New Roman" w:hAnsi="Times New Roman" w:cs="Times New Roman"/>
          <w:i/>
          <w:iCs/>
          <w:sz w:val="24"/>
          <w:szCs w:val="24"/>
        </w:rPr>
        <w:t>Les interactions verbales</w:t>
      </w:r>
      <w:r w:rsidRPr="00F9507F">
        <w:rPr>
          <w:rFonts w:ascii="Times New Roman" w:hAnsi="Times New Roman" w:cs="Times New Roman"/>
          <w:sz w:val="24"/>
          <w:szCs w:val="24"/>
        </w:rPr>
        <w:t>, Armand Colin, Paris.</w:t>
      </w:r>
      <w:r w:rsidRPr="00F9507F">
        <w:rPr>
          <w:rFonts w:ascii="Times New Roman" w:eastAsia="Times New Roman" w:hAnsi="Times New Roman" w:cs="Times New Roman"/>
          <w:sz w:val="24"/>
          <w:szCs w:val="24"/>
          <w:lang w:eastAsia="fr-BE"/>
        </w:rPr>
        <w:t xml:space="preserve"> </w:t>
      </w:r>
    </w:p>
    <w:p w14:paraId="22A4043F"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p>
    <w:p w14:paraId="0943BBF5"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r w:rsidRPr="002361B9">
        <w:rPr>
          <w:rFonts w:ascii="Times New Roman" w:eastAsia="Times New Roman" w:hAnsi="Times New Roman" w:cs="Times New Roman"/>
          <w:sz w:val="24"/>
          <w:szCs w:val="24"/>
          <w:lang w:eastAsia="fr-BE"/>
        </w:rPr>
        <w:t xml:space="preserve">Koch, P. </w:t>
      </w:r>
      <w:r w:rsidR="002361B9" w:rsidRPr="002361B9">
        <w:rPr>
          <w:rFonts w:ascii="Times New Roman" w:eastAsia="Times New Roman" w:hAnsi="Times New Roman" w:cs="Times New Roman"/>
          <w:sz w:val="24"/>
          <w:szCs w:val="24"/>
          <w:lang w:eastAsia="fr-BE"/>
        </w:rPr>
        <w:t>et</w:t>
      </w:r>
      <w:r w:rsidRPr="002361B9">
        <w:rPr>
          <w:rFonts w:ascii="Times New Roman" w:eastAsia="Times New Roman" w:hAnsi="Times New Roman" w:cs="Times New Roman"/>
          <w:sz w:val="24"/>
          <w:szCs w:val="24"/>
          <w:lang w:eastAsia="fr-BE"/>
        </w:rPr>
        <w:t xml:space="preserve"> Oesterreicher, W. (2001). </w:t>
      </w:r>
      <w:r w:rsidRPr="00F9507F">
        <w:rPr>
          <w:rFonts w:ascii="Times New Roman" w:eastAsia="Times New Roman" w:hAnsi="Times New Roman" w:cs="Times New Roman"/>
          <w:sz w:val="24"/>
          <w:szCs w:val="24"/>
          <w:lang w:eastAsia="fr-BE"/>
        </w:rPr>
        <w:t xml:space="preserve">Gesprochene Sprache und geschriebene Sprache/Langage parlé et langage écrit. In Holtus, G., Metzeltin, M. et Schmitt, C., éditeurs : Lexicon der Romanistischen Linguistik, volume I.2, Niemeyer, Tübingen, 584-627. </w:t>
      </w:r>
    </w:p>
    <w:p w14:paraId="068E5C08"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p>
    <w:p w14:paraId="1E6D50F6"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eastAsia="fr-BE"/>
        </w:rPr>
        <w:t xml:space="preserve">Ko, K. K. (1996). </w:t>
      </w:r>
      <w:r w:rsidRPr="00F9507F">
        <w:rPr>
          <w:rFonts w:ascii="Times New Roman" w:eastAsia="Times New Roman" w:hAnsi="Times New Roman" w:cs="Times New Roman"/>
          <w:sz w:val="24"/>
          <w:szCs w:val="24"/>
          <w:lang w:val="en-US" w:eastAsia="fr-BE"/>
        </w:rPr>
        <w:t xml:space="preserve">Structural Characteristics of Computer-Mediated Language: A Comparative Analysis of InterChange Discourse. </w:t>
      </w:r>
      <w:r w:rsidRPr="00F9507F">
        <w:rPr>
          <w:rFonts w:ascii="Times New Roman" w:eastAsia="Times New Roman" w:hAnsi="Times New Roman" w:cs="Times New Roman"/>
          <w:sz w:val="24"/>
          <w:szCs w:val="24"/>
          <w:lang w:eastAsia="fr-BE"/>
        </w:rPr>
        <w:t xml:space="preserve">In </w:t>
      </w:r>
      <w:r w:rsidRPr="00F9507F">
        <w:rPr>
          <w:rFonts w:ascii="Times New Roman" w:eastAsia="Times New Roman" w:hAnsi="Times New Roman" w:cs="Times New Roman"/>
          <w:i/>
          <w:sz w:val="24"/>
          <w:szCs w:val="24"/>
          <w:lang w:eastAsia="fr-BE"/>
        </w:rPr>
        <w:t>Electronic Journal of Communication/La revue électronique de communication</w:t>
      </w:r>
      <w:r w:rsidRPr="00F9507F">
        <w:rPr>
          <w:rFonts w:ascii="Times New Roman" w:eastAsia="Times New Roman" w:hAnsi="Times New Roman" w:cs="Times New Roman"/>
          <w:sz w:val="24"/>
          <w:szCs w:val="24"/>
          <w:lang w:eastAsia="fr-BE"/>
        </w:rPr>
        <w:t xml:space="preserve"> 6(3).</w:t>
      </w:r>
    </w:p>
    <w:p w14:paraId="62C7ADBB" w14:textId="77777777" w:rsidR="00D03BFD" w:rsidRPr="00F9507F" w:rsidRDefault="00D03BFD" w:rsidP="00F9507F">
      <w:pPr>
        <w:spacing w:after="0" w:line="276" w:lineRule="auto"/>
        <w:jc w:val="both"/>
        <w:rPr>
          <w:rFonts w:ascii="Times New Roman" w:eastAsia="Times New Roman" w:hAnsi="Times New Roman" w:cs="Times New Roman"/>
          <w:sz w:val="24"/>
          <w:szCs w:val="24"/>
          <w:lang w:eastAsia="fr-BE"/>
        </w:rPr>
      </w:pPr>
    </w:p>
    <w:p w14:paraId="2160B9E6" w14:textId="77777777" w:rsidR="00D03BFD" w:rsidRPr="00F9507F" w:rsidRDefault="00D03BFD" w:rsidP="00F9507F">
      <w:pPr>
        <w:spacing w:after="0" w:line="276" w:lineRule="auto"/>
        <w:jc w:val="both"/>
        <w:rPr>
          <w:rFonts w:ascii="Times New Roman" w:eastAsia="Times New Roman" w:hAnsi="Times New Roman" w:cs="Times New Roman"/>
          <w:sz w:val="24"/>
          <w:szCs w:val="24"/>
          <w:lang w:val="en-US" w:eastAsia="fr-BE"/>
        </w:rPr>
      </w:pPr>
      <w:r w:rsidRPr="007F103B">
        <w:rPr>
          <w:rFonts w:ascii="Times New Roman" w:eastAsia="Times New Roman" w:hAnsi="Times New Roman" w:cs="Times New Roman"/>
          <w:sz w:val="24"/>
          <w:szCs w:val="24"/>
          <w:lang w:eastAsia="fr-BE"/>
        </w:rPr>
        <w:t xml:space="preserve">Ling, R. (2005). Mobile Communications vis-à-vis Teen Emancipation, Peer Group Integration and Deviance. In Harper, R., Palen, L. </w:t>
      </w:r>
      <w:r w:rsidR="002361B9" w:rsidRPr="007F103B">
        <w:rPr>
          <w:rFonts w:ascii="Times New Roman" w:eastAsia="Times New Roman" w:hAnsi="Times New Roman" w:cs="Times New Roman"/>
          <w:sz w:val="24"/>
          <w:szCs w:val="24"/>
          <w:lang w:eastAsia="fr-BE"/>
        </w:rPr>
        <w:t>et</w:t>
      </w:r>
      <w:r w:rsidRPr="007F103B">
        <w:rPr>
          <w:rFonts w:ascii="Times New Roman" w:eastAsia="Times New Roman" w:hAnsi="Times New Roman" w:cs="Times New Roman"/>
          <w:sz w:val="24"/>
          <w:szCs w:val="24"/>
          <w:lang w:eastAsia="fr-BE"/>
        </w:rPr>
        <w:t xml:space="preserve"> Taylor, A. (eds). </w:t>
      </w:r>
      <w:r w:rsidRPr="00F9507F">
        <w:rPr>
          <w:rFonts w:ascii="Times New Roman" w:eastAsia="Times New Roman" w:hAnsi="Times New Roman" w:cs="Times New Roman"/>
          <w:i/>
          <w:sz w:val="24"/>
          <w:szCs w:val="24"/>
          <w:lang w:val="en-US" w:eastAsia="fr-BE"/>
        </w:rPr>
        <w:t>The Inside Text: Social, cultural and design perspectives on sms</w:t>
      </w:r>
      <w:r w:rsidRPr="00F9507F">
        <w:rPr>
          <w:rFonts w:ascii="Times New Roman" w:eastAsia="Times New Roman" w:hAnsi="Times New Roman" w:cs="Times New Roman"/>
          <w:sz w:val="24"/>
          <w:szCs w:val="24"/>
          <w:lang w:val="en-US" w:eastAsia="fr-BE"/>
        </w:rPr>
        <w:t>, Springer, Dordrecht, kluwer aca édition, pages 175-193.</w:t>
      </w:r>
    </w:p>
    <w:p w14:paraId="16C873AA" w14:textId="77777777" w:rsidR="00D03BFD" w:rsidRPr="00F9507F" w:rsidRDefault="00D03BFD" w:rsidP="00F9507F">
      <w:pPr>
        <w:spacing w:after="0" w:line="276" w:lineRule="auto"/>
        <w:jc w:val="both"/>
        <w:rPr>
          <w:rFonts w:ascii="Times New Roman" w:eastAsia="Times New Roman" w:hAnsi="Times New Roman" w:cs="Times New Roman"/>
          <w:sz w:val="24"/>
          <w:szCs w:val="24"/>
          <w:lang w:val="en-US" w:eastAsia="fr-BE"/>
        </w:rPr>
      </w:pPr>
      <w:r w:rsidRPr="00F9507F">
        <w:rPr>
          <w:rFonts w:ascii="Times New Roman" w:eastAsia="Times New Roman" w:hAnsi="Times New Roman" w:cs="Times New Roman"/>
          <w:sz w:val="24"/>
          <w:szCs w:val="24"/>
          <w:lang w:val="en-US" w:eastAsia="fr-BE"/>
        </w:rPr>
        <w:t xml:space="preserve"> </w:t>
      </w:r>
    </w:p>
    <w:p w14:paraId="230A02B2"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val="en-US" w:eastAsia="fr-BE"/>
        </w:rPr>
      </w:pPr>
      <w:r w:rsidRPr="00167328">
        <w:rPr>
          <w:rFonts w:ascii="Times New Roman" w:eastAsia="Times New Roman" w:hAnsi="Times New Roman" w:cs="Times New Roman"/>
          <w:sz w:val="24"/>
          <w:szCs w:val="24"/>
          <w:lang w:eastAsia="fr-BE"/>
        </w:rPr>
        <w:t xml:space="preserve">Ling, R., </w:t>
      </w:r>
      <w:r w:rsidR="00167328" w:rsidRPr="00167328">
        <w:rPr>
          <w:rFonts w:ascii="Times New Roman" w:eastAsia="Times New Roman" w:hAnsi="Times New Roman" w:cs="Times New Roman"/>
          <w:sz w:val="24"/>
          <w:szCs w:val="24"/>
          <w:lang w:eastAsia="fr-BE"/>
        </w:rPr>
        <w:t>et</w:t>
      </w:r>
      <w:r w:rsidRPr="00167328">
        <w:rPr>
          <w:rFonts w:ascii="Times New Roman" w:eastAsia="Times New Roman" w:hAnsi="Times New Roman" w:cs="Times New Roman"/>
          <w:sz w:val="24"/>
          <w:szCs w:val="24"/>
          <w:lang w:eastAsia="fr-BE"/>
        </w:rPr>
        <w:t xml:space="preserve"> Yttri, B. (2002). </w:t>
      </w:r>
      <w:r w:rsidRPr="00F9507F">
        <w:rPr>
          <w:rFonts w:ascii="Times New Roman" w:eastAsia="Times New Roman" w:hAnsi="Times New Roman" w:cs="Times New Roman"/>
          <w:sz w:val="24"/>
          <w:szCs w:val="24"/>
          <w:lang w:val="en-US" w:eastAsia="fr-BE"/>
        </w:rPr>
        <w:t xml:space="preserve">Hyper-coordination via mobile phones in Norway. In Katz, J. E. </w:t>
      </w:r>
      <w:r w:rsidR="002361B9">
        <w:rPr>
          <w:rFonts w:ascii="Times New Roman" w:eastAsia="Times New Roman" w:hAnsi="Times New Roman" w:cs="Times New Roman"/>
          <w:sz w:val="24"/>
          <w:szCs w:val="24"/>
          <w:lang w:val="en-US" w:eastAsia="fr-BE"/>
        </w:rPr>
        <w:t>et</w:t>
      </w:r>
      <w:r w:rsidRPr="00F9507F">
        <w:rPr>
          <w:rFonts w:ascii="Times New Roman" w:eastAsia="Times New Roman" w:hAnsi="Times New Roman" w:cs="Times New Roman"/>
          <w:sz w:val="24"/>
          <w:szCs w:val="24"/>
          <w:lang w:val="en-US" w:eastAsia="fr-BE"/>
        </w:rPr>
        <w:t xml:space="preserve"> Aakhus, M. (eds), </w:t>
      </w:r>
      <w:r w:rsidRPr="00F9507F">
        <w:rPr>
          <w:rFonts w:ascii="Times New Roman" w:eastAsia="Times New Roman" w:hAnsi="Times New Roman" w:cs="Times New Roman"/>
          <w:i/>
          <w:sz w:val="24"/>
          <w:szCs w:val="24"/>
          <w:lang w:val="en-US" w:eastAsia="fr-BE"/>
        </w:rPr>
        <w:t>Perpetual Contact: Mobile Communication, Private Talk, Public Performance</w:t>
      </w:r>
      <w:r w:rsidRPr="00F9507F">
        <w:rPr>
          <w:rFonts w:ascii="Times New Roman" w:eastAsia="Times New Roman" w:hAnsi="Times New Roman" w:cs="Times New Roman"/>
          <w:sz w:val="24"/>
          <w:szCs w:val="24"/>
          <w:lang w:val="en-US" w:eastAsia="fr-BE"/>
        </w:rPr>
        <w:t>, Cambridge: Cambridge University Press, 139-169.</w:t>
      </w:r>
    </w:p>
    <w:p w14:paraId="52163A82" w14:textId="77777777" w:rsidR="00D03BFD" w:rsidRPr="00F9507F" w:rsidRDefault="00D03BFD" w:rsidP="00F9507F">
      <w:pPr>
        <w:spacing w:after="0" w:line="276" w:lineRule="auto"/>
        <w:jc w:val="both"/>
        <w:rPr>
          <w:rFonts w:ascii="Times New Roman" w:eastAsia="Times New Roman" w:hAnsi="Times New Roman" w:cs="Times New Roman"/>
          <w:sz w:val="24"/>
          <w:szCs w:val="24"/>
          <w:lang w:val="en-US" w:eastAsia="fr-BE"/>
        </w:rPr>
      </w:pPr>
    </w:p>
    <w:p w14:paraId="39CF70E2"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eastAsia="fr-BE"/>
        </w:rPr>
        <w:t xml:space="preserve">Luzzati, D. (1991). Oralité et interactivité dans l’écrit Minitel. </w:t>
      </w:r>
      <w:r w:rsidRPr="00F9507F">
        <w:rPr>
          <w:rFonts w:ascii="Times New Roman" w:eastAsia="Times New Roman" w:hAnsi="Times New Roman" w:cs="Times New Roman"/>
          <w:i/>
          <w:sz w:val="24"/>
          <w:szCs w:val="24"/>
          <w:lang w:eastAsia="fr-BE"/>
        </w:rPr>
        <w:t>Langue française</w:t>
      </w:r>
      <w:r w:rsidRPr="00F9507F">
        <w:rPr>
          <w:rFonts w:ascii="Times New Roman" w:eastAsia="Times New Roman" w:hAnsi="Times New Roman" w:cs="Times New Roman"/>
          <w:sz w:val="24"/>
          <w:szCs w:val="24"/>
          <w:lang w:eastAsia="fr-BE"/>
        </w:rPr>
        <w:t xml:space="preserve"> 89:99-109. </w:t>
      </w:r>
    </w:p>
    <w:p w14:paraId="662A57E7"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p>
    <w:p w14:paraId="017B35E7"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eastAsia="fr-BE"/>
        </w:rPr>
        <w:t xml:space="preserve">Marcoccia, M. (2004). La communication écrite médiatisée par ordinateur : faire du face à face avec de l’écrit. In </w:t>
      </w:r>
      <w:r w:rsidRPr="00F9507F">
        <w:rPr>
          <w:rFonts w:ascii="Times New Roman" w:eastAsia="Times New Roman" w:hAnsi="Times New Roman" w:cs="Times New Roman"/>
          <w:i/>
          <w:sz w:val="24"/>
          <w:szCs w:val="24"/>
          <w:lang w:eastAsia="fr-BE"/>
        </w:rPr>
        <w:t>Journée d’étude ATALA : Le traitement automatique des nouvelles formes de communication écrite</w:t>
      </w:r>
      <w:r w:rsidRPr="00F9507F">
        <w:rPr>
          <w:rFonts w:ascii="Times New Roman" w:eastAsia="Times New Roman" w:hAnsi="Times New Roman" w:cs="Times New Roman"/>
          <w:sz w:val="24"/>
          <w:szCs w:val="24"/>
          <w:lang w:eastAsia="fr-BE"/>
        </w:rPr>
        <w:t>.</w:t>
      </w:r>
    </w:p>
    <w:p w14:paraId="6ECF917E"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p>
    <w:p w14:paraId="2C0D7FEB"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r w:rsidRPr="00167328">
        <w:rPr>
          <w:rFonts w:ascii="Times New Roman" w:eastAsia="Times New Roman" w:hAnsi="Times New Roman" w:cs="Times New Roman"/>
          <w:sz w:val="24"/>
          <w:szCs w:val="24"/>
          <w:lang w:eastAsia="fr-BE"/>
        </w:rPr>
        <w:t xml:space="preserve">Maskens L., Cougnon, L.-A., Roekhaut S. </w:t>
      </w:r>
      <w:r w:rsidR="00167328" w:rsidRPr="00167328">
        <w:rPr>
          <w:rFonts w:ascii="Times New Roman" w:eastAsia="Times New Roman" w:hAnsi="Times New Roman" w:cs="Times New Roman"/>
          <w:sz w:val="24"/>
          <w:szCs w:val="24"/>
          <w:lang w:eastAsia="fr-BE"/>
        </w:rPr>
        <w:t>et</w:t>
      </w:r>
      <w:r w:rsidRPr="00167328">
        <w:rPr>
          <w:rFonts w:ascii="Times New Roman" w:eastAsia="Times New Roman" w:hAnsi="Times New Roman" w:cs="Times New Roman"/>
          <w:sz w:val="24"/>
          <w:szCs w:val="24"/>
          <w:lang w:eastAsia="fr-BE"/>
        </w:rPr>
        <w:t xml:space="preserve"> Fairon, C. (2015). Nouveaux medias et orthographe. Incompétence ou pluri-compétence ? In </w:t>
      </w:r>
      <w:r w:rsidRPr="00167328">
        <w:rPr>
          <w:rFonts w:ascii="Times New Roman" w:eastAsia="Times New Roman" w:hAnsi="Times New Roman" w:cs="Times New Roman"/>
          <w:i/>
          <w:sz w:val="24"/>
          <w:szCs w:val="24"/>
          <w:lang w:eastAsia="fr-BE"/>
        </w:rPr>
        <w:t>Discours</w:t>
      </w:r>
      <w:r w:rsidRPr="00167328">
        <w:rPr>
          <w:rFonts w:ascii="Times New Roman" w:eastAsia="Times New Roman" w:hAnsi="Times New Roman" w:cs="Times New Roman"/>
          <w:sz w:val="24"/>
          <w:szCs w:val="24"/>
          <w:lang w:eastAsia="fr-BE"/>
        </w:rPr>
        <w:t xml:space="preserve"> 16, Études en corpus des relations de discours.</w:t>
      </w:r>
    </w:p>
    <w:p w14:paraId="1CF12407"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p>
    <w:p w14:paraId="69FFE939"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eastAsia="fr-BE"/>
        </w:rPr>
        <w:lastRenderedPageBreak/>
        <w:t xml:space="preserve">Mondada, L. (1999). Formes de séquentialité dans les courriels et les forums de discussion. Une approche conversationnelle de l’interaction sur Internet. In </w:t>
      </w:r>
      <w:r w:rsidRPr="00F9507F">
        <w:rPr>
          <w:rFonts w:ascii="Times New Roman" w:eastAsia="Times New Roman" w:hAnsi="Times New Roman" w:cs="Times New Roman"/>
          <w:i/>
          <w:sz w:val="24"/>
          <w:szCs w:val="24"/>
          <w:lang w:eastAsia="fr-BE"/>
        </w:rPr>
        <w:t>Alsic. Apprentissage des Langues et Systèmes d’Information et de Communication</w:t>
      </w:r>
      <w:r w:rsidRPr="00F9507F">
        <w:rPr>
          <w:rFonts w:ascii="Times New Roman" w:eastAsia="Times New Roman" w:hAnsi="Times New Roman" w:cs="Times New Roman"/>
          <w:sz w:val="24"/>
          <w:szCs w:val="24"/>
          <w:lang w:eastAsia="fr-BE"/>
        </w:rPr>
        <w:t xml:space="preserve"> 2(1): 3-25. </w:t>
      </w:r>
    </w:p>
    <w:p w14:paraId="19A310E4"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p>
    <w:p w14:paraId="1FCBC4DC"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r w:rsidRPr="002361B9">
        <w:rPr>
          <w:rFonts w:ascii="Times New Roman" w:eastAsia="Times New Roman" w:hAnsi="Times New Roman" w:cs="Times New Roman"/>
          <w:sz w:val="24"/>
          <w:szCs w:val="24"/>
          <w:lang w:eastAsia="fr-BE"/>
        </w:rPr>
        <w:t xml:space="preserve">Moynihan, B., Kabadayi, S. </w:t>
      </w:r>
      <w:r w:rsidR="002361B9" w:rsidRPr="002361B9">
        <w:rPr>
          <w:rFonts w:ascii="Times New Roman" w:eastAsia="Times New Roman" w:hAnsi="Times New Roman" w:cs="Times New Roman"/>
          <w:sz w:val="24"/>
          <w:szCs w:val="24"/>
          <w:lang w:eastAsia="fr-BE"/>
        </w:rPr>
        <w:t>et</w:t>
      </w:r>
      <w:r w:rsidRPr="002361B9">
        <w:rPr>
          <w:rFonts w:ascii="Times New Roman" w:eastAsia="Times New Roman" w:hAnsi="Times New Roman" w:cs="Times New Roman"/>
          <w:sz w:val="24"/>
          <w:szCs w:val="24"/>
          <w:lang w:eastAsia="fr-BE"/>
        </w:rPr>
        <w:t xml:space="preserve"> Kaiser, M. (2010). </w:t>
      </w:r>
      <w:r w:rsidRPr="00F9507F">
        <w:rPr>
          <w:rFonts w:ascii="Times New Roman" w:eastAsia="Times New Roman" w:hAnsi="Times New Roman" w:cs="Times New Roman"/>
          <w:sz w:val="24"/>
          <w:szCs w:val="24"/>
          <w:lang w:val="en-US" w:eastAsia="fr-BE"/>
        </w:rPr>
        <w:t xml:space="preserve">Consumer acceptance of sms advertising: a study of american and turkish consumers. </w:t>
      </w:r>
      <w:r w:rsidRPr="00F9507F">
        <w:rPr>
          <w:rFonts w:ascii="Times New Roman" w:eastAsia="Times New Roman" w:hAnsi="Times New Roman" w:cs="Times New Roman"/>
          <w:sz w:val="24"/>
          <w:szCs w:val="24"/>
          <w:lang w:eastAsia="fr-BE"/>
        </w:rPr>
        <w:t xml:space="preserve">In </w:t>
      </w:r>
      <w:r w:rsidRPr="00F9507F">
        <w:rPr>
          <w:rFonts w:ascii="Times New Roman" w:eastAsia="Times New Roman" w:hAnsi="Times New Roman" w:cs="Times New Roman"/>
          <w:i/>
          <w:sz w:val="24"/>
          <w:szCs w:val="24"/>
          <w:lang w:eastAsia="fr-BE"/>
        </w:rPr>
        <w:t>International Journal of Mobile Communications</w:t>
      </w:r>
      <w:r w:rsidRPr="00F9507F">
        <w:rPr>
          <w:rFonts w:ascii="Times New Roman" w:eastAsia="Times New Roman" w:hAnsi="Times New Roman" w:cs="Times New Roman"/>
          <w:sz w:val="24"/>
          <w:szCs w:val="24"/>
          <w:lang w:eastAsia="fr-BE"/>
        </w:rPr>
        <w:t>, 8(4):392–410.</w:t>
      </w:r>
    </w:p>
    <w:p w14:paraId="674BF114" w14:textId="77777777" w:rsidR="00D03BFD" w:rsidRPr="00F9507F" w:rsidRDefault="00D03BFD" w:rsidP="00F9507F">
      <w:pPr>
        <w:spacing w:after="0" w:line="276" w:lineRule="auto"/>
        <w:jc w:val="both"/>
        <w:rPr>
          <w:rFonts w:ascii="Times New Roman" w:eastAsia="Times New Roman" w:hAnsi="Times New Roman" w:cs="Times New Roman"/>
          <w:sz w:val="24"/>
          <w:szCs w:val="24"/>
          <w:lang w:eastAsia="fr-BE"/>
        </w:rPr>
      </w:pPr>
    </w:p>
    <w:p w14:paraId="676C7F34" w14:textId="77777777" w:rsidR="00D03BFD" w:rsidRPr="00F9507F" w:rsidRDefault="00D03BFD" w:rsidP="00F9507F">
      <w:pPr>
        <w:spacing w:after="0" w:line="276" w:lineRule="auto"/>
        <w:jc w:val="both"/>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eastAsia="fr-BE"/>
        </w:rPr>
        <w:t xml:space="preserve">Panckhurst, R. (2009). Short Message Service (SMS) : typologie et problématiques futures. In Arnavielle, T. (ed). </w:t>
      </w:r>
      <w:r w:rsidRPr="00F9507F">
        <w:rPr>
          <w:rFonts w:ascii="Times New Roman" w:eastAsia="Times New Roman" w:hAnsi="Times New Roman" w:cs="Times New Roman"/>
          <w:i/>
          <w:sz w:val="24"/>
          <w:szCs w:val="24"/>
          <w:lang w:eastAsia="fr-BE"/>
        </w:rPr>
        <w:t>Polyphonies</w:t>
      </w:r>
      <w:r w:rsidRPr="00F9507F">
        <w:rPr>
          <w:rFonts w:ascii="Times New Roman" w:eastAsia="Times New Roman" w:hAnsi="Times New Roman" w:cs="Times New Roman"/>
          <w:sz w:val="24"/>
          <w:szCs w:val="24"/>
          <w:lang w:eastAsia="fr-BE"/>
        </w:rPr>
        <w:t>, pour Michelle Lanvin, Université Paul-Valéry Montpellier 3 Montpellier, 33–52.</w:t>
      </w:r>
    </w:p>
    <w:p w14:paraId="4858E028" w14:textId="77777777" w:rsidR="00D03BFD" w:rsidRPr="00F9507F" w:rsidRDefault="00D03BFD" w:rsidP="00F9507F">
      <w:pPr>
        <w:spacing w:after="0" w:line="276" w:lineRule="auto"/>
        <w:jc w:val="both"/>
        <w:rPr>
          <w:rFonts w:ascii="Times New Roman" w:eastAsia="Times New Roman" w:hAnsi="Times New Roman" w:cs="Times New Roman"/>
          <w:sz w:val="24"/>
          <w:szCs w:val="24"/>
          <w:lang w:eastAsia="fr-BE"/>
        </w:rPr>
      </w:pPr>
    </w:p>
    <w:p w14:paraId="149C3873" w14:textId="77777777" w:rsidR="00D03BFD" w:rsidRPr="00F9507F" w:rsidRDefault="00D03BFD" w:rsidP="00F9507F">
      <w:pPr>
        <w:spacing w:after="0" w:line="276" w:lineRule="auto"/>
        <w:jc w:val="both"/>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eastAsia="fr-BE"/>
        </w:rPr>
        <w:t xml:space="preserve">Panckhurst, R. (2007). Discours électronique médié : quelle évolution depuis une décennie ? In Gerbault, J. (ed.). </w:t>
      </w:r>
      <w:r w:rsidRPr="00F9507F">
        <w:rPr>
          <w:rFonts w:ascii="Times New Roman" w:eastAsia="Times New Roman" w:hAnsi="Times New Roman" w:cs="Times New Roman"/>
          <w:i/>
          <w:sz w:val="24"/>
          <w:szCs w:val="24"/>
          <w:lang w:eastAsia="fr-BE"/>
        </w:rPr>
        <w:t>La langue du cyberspace : de la diversité aux normes</w:t>
      </w:r>
      <w:r w:rsidRPr="00F9507F">
        <w:rPr>
          <w:rFonts w:ascii="Times New Roman" w:eastAsia="Times New Roman" w:hAnsi="Times New Roman" w:cs="Times New Roman"/>
          <w:sz w:val="24"/>
          <w:szCs w:val="24"/>
          <w:lang w:eastAsia="fr-BE"/>
        </w:rPr>
        <w:t xml:space="preserve">, L’Harmattan, Paris, 121–136. </w:t>
      </w:r>
    </w:p>
    <w:p w14:paraId="482E460E" w14:textId="77777777" w:rsidR="00D03BFD" w:rsidRPr="00F9507F" w:rsidRDefault="00D03BFD" w:rsidP="00F9507F">
      <w:pPr>
        <w:spacing w:after="0" w:line="276" w:lineRule="auto"/>
        <w:jc w:val="both"/>
        <w:rPr>
          <w:rFonts w:ascii="Times New Roman" w:eastAsia="Times New Roman" w:hAnsi="Times New Roman" w:cs="Times New Roman"/>
          <w:sz w:val="24"/>
          <w:szCs w:val="24"/>
          <w:lang w:eastAsia="fr-BE"/>
        </w:rPr>
      </w:pPr>
    </w:p>
    <w:p w14:paraId="32425C5B" w14:textId="77777777" w:rsidR="00D03BFD" w:rsidRDefault="00D03BFD" w:rsidP="00F9507F">
      <w:pPr>
        <w:spacing w:after="0" w:line="276" w:lineRule="auto"/>
        <w:jc w:val="both"/>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eastAsia="fr-BE"/>
        </w:rPr>
        <w:t xml:space="preserve">Panckhurst, R. (1999). Analyse linguistique assistée par ordinateur du courriel. In Anis, J. (ed.). </w:t>
      </w:r>
      <w:r w:rsidRPr="00F9507F">
        <w:rPr>
          <w:rFonts w:ascii="Times New Roman" w:eastAsia="Times New Roman" w:hAnsi="Times New Roman" w:cs="Times New Roman"/>
          <w:i/>
          <w:sz w:val="24"/>
          <w:szCs w:val="24"/>
          <w:lang w:eastAsia="fr-BE"/>
        </w:rPr>
        <w:t>Internet, communication et langue française</w:t>
      </w:r>
      <w:r w:rsidRPr="00F9507F">
        <w:rPr>
          <w:rFonts w:ascii="Times New Roman" w:eastAsia="Times New Roman" w:hAnsi="Times New Roman" w:cs="Times New Roman"/>
          <w:sz w:val="24"/>
          <w:szCs w:val="24"/>
          <w:lang w:eastAsia="fr-BE"/>
        </w:rPr>
        <w:t>, Hermés, Paris, 55–70.</w:t>
      </w:r>
    </w:p>
    <w:p w14:paraId="36DDDDA9" w14:textId="77777777" w:rsidR="00027B09" w:rsidRPr="00F9507F" w:rsidRDefault="00027B09" w:rsidP="00F9507F">
      <w:pPr>
        <w:spacing w:after="0" w:line="276" w:lineRule="auto"/>
        <w:jc w:val="both"/>
        <w:rPr>
          <w:rFonts w:ascii="Times New Roman" w:eastAsia="Times New Roman" w:hAnsi="Times New Roman" w:cs="Times New Roman"/>
          <w:sz w:val="24"/>
          <w:szCs w:val="24"/>
          <w:lang w:eastAsia="fr-BE"/>
        </w:rPr>
      </w:pPr>
    </w:p>
    <w:p w14:paraId="788D649F" w14:textId="77777777" w:rsidR="00D03BFD" w:rsidRPr="00F9507F" w:rsidRDefault="00D03BFD" w:rsidP="00F9507F">
      <w:pPr>
        <w:spacing w:after="0" w:line="276" w:lineRule="auto"/>
        <w:jc w:val="both"/>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eastAsia="fr-BE"/>
        </w:rPr>
        <w:t xml:space="preserve">Panckhurst, R. (1998). Analyse linguistique du courrier électronique. In Guégen, N. </w:t>
      </w:r>
      <w:r w:rsidR="002361B9">
        <w:rPr>
          <w:rFonts w:ascii="Times New Roman" w:eastAsia="Times New Roman" w:hAnsi="Times New Roman" w:cs="Times New Roman"/>
          <w:sz w:val="24"/>
          <w:szCs w:val="24"/>
          <w:lang w:eastAsia="fr-BE"/>
        </w:rPr>
        <w:t>et</w:t>
      </w:r>
      <w:r w:rsidRPr="00F9507F">
        <w:rPr>
          <w:rFonts w:ascii="Times New Roman" w:eastAsia="Times New Roman" w:hAnsi="Times New Roman" w:cs="Times New Roman"/>
          <w:sz w:val="24"/>
          <w:szCs w:val="24"/>
          <w:lang w:eastAsia="fr-BE"/>
        </w:rPr>
        <w:t xml:space="preserve"> Tobin, L. (eds). </w:t>
      </w:r>
      <w:r w:rsidRPr="00F9507F">
        <w:rPr>
          <w:rFonts w:ascii="Times New Roman" w:eastAsia="Times New Roman" w:hAnsi="Times New Roman" w:cs="Times New Roman"/>
          <w:i/>
          <w:sz w:val="24"/>
          <w:szCs w:val="24"/>
          <w:lang w:eastAsia="fr-BE"/>
        </w:rPr>
        <w:t>Communication, société et Internet</w:t>
      </w:r>
      <w:r w:rsidRPr="00F9507F">
        <w:rPr>
          <w:rFonts w:ascii="Times New Roman" w:eastAsia="Times New Roman" w:hAnsi="Times New Roman" w:cs="Times New Roman"/>
          <w:sz w:val="24"/>
          <w:szCs w:val="24"/>
          <w:lang w:eastAsia="fr-BE"/>
        </w:rPr>
        <w:t xml:space="preserve">, Paris, 47-60. </w:t>
      </w:r>
    </w:p>
    <w:p w14:paraId="635A2BDC" w14:textId="77777777" w:rsidR="00D03BFD" w:rsidRPr="00F9507F" w:rsidRDefault="00D03BFD" w:rsidP="00F9507F">
      <w:pPr>
        <w:spacing w:after="0" w:line="276" w:lineRule="auto"/>
        <w:jc w:val="both"/>
        <w:rPr>
          <w:rFonts w:ascii="Times New Roman" w:eastAsia="Times New Roman" w:hAnsi="Times New Roman" w:cs="Times New Roman"/>
          <w:sz w:val="24"/>
          <w:szCs w:val="24"/>
          <w:lang w:eastAsia="fr-BE"/>
        </w:rPr>
      </w:pPr>
    </w:p>
    <w:p w14:paraId="155179C1" w14:textId="77777777" w:rsidR="00D03BFD" w:rsidRPr="00F9507F" w:rsidRDefault="00D03BFD" w:rsidP="00F9507F">
      <w:pPr>
        <w:spacing w:after="0" w:line="276" w:lineRule="auto"/>
        <w:jc w:val="both"/>
        <w:rPr>
          <w:rFonts w:ascii="Times New Roman" w:eastAsia="Times New Roman" w:hAnsi="Times New Roman" w:cs="Times New Roman"/>
          <w:sz w:val="24"/>
          <w:szCs w:val="24"/>
          <w:lang w:val="en-US" w:eastAsia="fr-BE"/>
        </w:rPr>
      </w:pPr>
      <w:r w:rsidRPr="00F9507F">
        <w:rPr>
          <w:rFonts w:ascii="Times New Roman" w:eastAsia="Times New Roman" w:hAnsi="Times New Roman" w:cs="Times New Roman"/>
          <w:sz w:val="24"/>
          <w:szCs w:val="24"/>
          <w:lang w:val="en-US" w:eastAsia="fr-BE"/>
        </w:rPr>
        <w:t xml:space="preserve">Paragas, F. (2003). Dramatextism: Mobile telephony and people power in the Philippines. In Nyiri, K. (ed). </w:t>
      </w:r>
      <w:r w:rsidRPr="00F9507F">
        <w:rPr>
          <w:rFonts w:ascii="Times New Roman" w:eastAsia="Times New Roman" w:hAnsi="Times New Roman" w:cs="Times New Roman"/>
          <w:i/>
          <w:sz w:val="24"/>
          <w:szCs w:val="24"/>
          <w:lang w:val="en-US" w:eastAsia="fr-BE"/>
        </w:rPr>
        <w:t>Mobile democracy: Essays on society, self, and politics</w:t>
      </w:r>
      <w:r w:rsidRPr="00F9507F">
        <w:rPr>
          <w:rFonts w:ascii="Times New Roman" w:eastAsia="Times New Roman" w:hAnsi="Times New Roman" w:cs="Times New Roman"/>
          <w:sz w:val="24"/>
          <w:szCs w:val="24"/>
          <w:lang w:val="en-US" w:eastAsia="fr-BE"/>
        </w:rPr>
        <w:t>, Passagen Verlag, Vienne, 259–283.</w:t>
      </w:r>
    </w:p>
    <w:p w14:paraId="71B8AAFD"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val="en-US" w:eastAsia="fr-BE"/>
        </w:rPr>
      </w:pPr>
    </w:p>
    <w:p w14:paraId="5484AFDC"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val="en-US" w:eastAsia="fr-BE"/>
        </w:rPr>
      </w:pPr>
      <w:r w:rsidRPr="002361B9">
        <w:rPr>
          <w:rFonts w:ascii="Times New Roman" w:eastAsia="Times New Roman" w:hAnsi="Times New Roman" w:cs="Times New Roman"/>
          <w:sz w:val="24"/>
          <w:szCs w:val="24"/>
          <w:lang w:eastAsia="fr-BE"/>
        </w:rPr>
        <w:t xml:space="preserve">Rautiainen, P. </w:t>
      </w:r>
      <w:r w:rsidR="002361B9" w:rsidRPr="002361B9">
        <w:rPr>
          <w:rFonts w:ascii="Times New Roman" w:eastAsia="Times New Roman" w:hAnsi="Times New Roman" w:cs="Times New Roman"/>
          <w:sz w:val="24"/>
          <w:szCs w:val="24"/>
          <w:lang w:eastAsia="fr-BE"/>
        </w:rPr>
        <w:t>et</w:t>
      </w:r>
      <w:r w:rsidRPr="002361B9">
        <w:rPr>
          <w:rFonts w:ascii="Times New Roman" w:eastAsia="Times New Roman" w:hAnsi="Times New Roman" w:cs="Times New Roman"/>
          <w:sz w:val="24"/>
          <w:szCs w:val="24"/>
          <w:lang w:eastAsia="fr-BE"/>
        </w:rPr>
        <w:t xml:space="preserve"> Kasesniemi, E-L. </w:t>
      </w:r>
      <w:r w:rsidRPr="00F9507F">
        <w:rPr>
          <w:rFonts w:ascii="Times New Roman" w:eastAsia="Times New Roman" w:hAnsi="Times New Roman" w:cs="Times New Roman"/>
          <w:sz w:val="24"/>
          <w:szCs w:val="24"/>
          <w:lang w:val="en-US" w:eastAsia="fr-BE"/>
        </w:rPr>
        <w:t xml:space="preserve">(2000). Mobile communication of children and teenagers: case Finland 1997–2000. In Ling, R. </w:t>
      </w:r>
      <w:r w:rsidR="002361B9">
        <w:rPr>
          <w:rFonts w:ascii="Times New Roman" w:eastAsia="Times New Roman" w:hAnsi="Times New Roman" w:cs="Times New Roman"/>
          <w:sz w:val="24"/>
          <w:szCs w:val="24"/>
          <w:lang w:val="en-US" w:eastAsia="fr-BE"/>
        </w:rPr>
        <w:t>et</w:t>
      </w:r>
      <w:r w:rsidRPr="00F9507F">
        <w:rPr>
          <w:rFonts w:ascii="Times New Roman" w:eastAsia="Times New Roman" w:hAnsi="Times New Roman" w:cs="Times New Roman"/>
          <w:sz w:val="24"/>
          <w:szCs w:val="24"/>
          <w:lang w:val="en-US" w:eastAsia="fr-BE"/>
        </w:rPr>
        <w:t xml:space="preserve"> Thrane, K.</w:t>
      </w:r>
      <w:r w:rsidRPr="00F9507F">
        <w:rPr>
          <w:rFonts w:ascii="Times New Roman" w:eastAsia="Times New Roman" w:hAnsi="Times New Roman" w:cs="Times New Roman"/>
          <w:i/>
          <w:sz w:val="24"/>
          <w:szCs w:val="24"/>
          <w:lang w:val="en-US" w:eastAsia="fr-BE"/>
        </w:rPr>
        <w:t xml:space="preserve"> </w:t>
      </w:r>
      <w:r w:rsidRPr="00F9507F">
        <w:rPr>
          <w:rFonts w:ascii="Times New Roman" w:eastAsia="Times New Roman" w:hAnsi="Times New Roman" w:cs="Times New Roman"/>
          <w:sz w:val="24"/>
          <w:szCs w:val="24"/>
          <w:lang w:val="en-US" w:eastAsia="fr-BE"/>
        </w:rPr>
        <w:t xml:space="preserve">(eds). </w:t>
      </w:r>
      <w:r w:rsidRPr="00F9507F">
        <w:rPr>
          <w:rFonts w:ascii="Times New Roman" w:eastAsia="Times New Roman" w:hAnsi="Times New Roman" w:cs="Times New Roman"/>
          <w:i/>
          <w:sz w:val="24"/>
          <w:szCs w:val="24"/>
          <w:lang w:val="en-US" w:eastAsia="fr-BE"/>
        </w:rPr>
        <w:t>Sosiale konsekvenser avmobiletelefoni: proceedings fra et seminar om samfunn, barn og mobile telefoni</w:t>
      </w:r>
      <w:r w:rsidRPr="00F9507F">
        <w:rPr>
          <w:rFonts w:ascii="Times New Roman" w:eastAsia="Times New Roman" w:hAnsi="Times New Roman" w:cs="Times New Roman"/>
          <w:sz w:val="24"/>
          <w:szCs w:val="24"/>
          <w:lang w:val="en-US" w:eastAsia="fr-BE"/>
        </w:rPr>
        <w:t>, Kjeller: Telenor FoU.</w:t>
      </w:r>
    </w:p>
    <w:p w14:paraId="015B5FD2" w14:textId="77777777" w:rsidR="00D03BFD" w:rsidRPr="00F9507F" w:rsidRDefault="00D03BFD" w:rsidP="00F9507F">
      <w:pPr>
        <w:spacing w:after="0" w:line="276" w:lineRule="auto"/>
        <w:jc w:val="both"/>
        <w:rPr>
          <w:rFonts w:ascii="Times New Roman" w:eastAsia="Times New Roman" w:hAnsi="Times New Roman" w:cs="Times New Roman"/>
          <w:sz w:val="24"/>
          <w:szCs w:val="24"/>
          <w:lang w:val="en-US" w:eastAsia="fr-BE"/>
        </w:rPr>
      </w:pPr>
    </w:p>
    <w:p w14:paraId="2977A70D"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val="en-US" w:eastAsia="fr-BE"/>
        </w:rPr>
      </w:pPr>
      <w:r w:rsidRPr="00F9507F">
        <w:rPr>
          <w:rFonts w:ascii="Times New Roman" w:eastAsia="Times New Roman" w:hAnsi="Times New Roman" w:cs="Times New Roman"/>
          <w:sz w:val="24"/>
          <w:szCs w:val="24"/>
          <w:lang w:val="en-US" w:eastAsia="fr-BE"/>
        </w:rPr>
        <w:t xml:space="preserve">Rheingold, H. (1993). </w:t>
      </w:r>
      <w:r w:rsidRPr="00F9507F">
        <w:rPr>
          <w:rFonts w:ascii="Times New Roman" w:eastAsia="Times New Roman" w:hAnsi="Times New Roman" w:cs="Times New Roman"/>
          <w:i/>
          <w:sz w:val="24"/>
          <w:szCs w:val="24"/>
          <w:lang w:val="en-US" w:eastAsia="fr-BE"/>
        </w:rPr>
        <w:t>The virtual community: homesteading on the electronic frontier</w:t>
      </w:r>
      <w:r w:rsidRPr="00F9507F">
        <w:rPr>
          <w:rFonts w:ascii="Times New Roman" w:eastAsia="Times New Roman" w:hAnsi="Times New Roman" w:cs="Times New Roman"/>
          <w:sz w:val="24"/>
          <w:szCs w:val="24"/>
          <w:lang w:val="en-US" w:eastAsia="fr-BE"/>
        </w:rPr>
        <w:t xml:space="preserve">. Addison Wesley. </w:t>
      </w:r>
    </w:p>
    <w:p w14:paraId="6E505432"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val="en-US" w:eastAsia="fr-BE"/>
        </w:rPr>
      </w:pPr>
    </w:p>
    <w:p w14:paraId="1ABAE988"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val="en-US" w:eastAsia="fr-BE"/>
        </w:rPr>
        <w:t xml:space="preserve">Rice, R. E., Hughes, D. </w:t>
      </w:r>
      <w:r w:rsidR="002361B9">
        <w:rPr>
          <w:rFonts w:ascii="Times New Roman" w:eastAsia="Times New Roman" w:hAnsi="Times New Roman" w:cs="Times New Roman"/>
          <w:sz w:val="24"/>
          <w:szCs w:val="24"/>
          <w:lang w:val="en-US" w:eastAsia="fr-BE"/>
        </w:rPr>
        <w:t>et</w:t>
      </w:r>
      <w:r w:rsidRPr="00F9507F">
        <w:rPr>
          <w:rFonts w:ascii="Times New Roman" w:eastAsia="Times New Roman" w:hAnsi="Times New Roman" w:cs="Times New Roman"/>
          <w:sz w:val="24"/>
          <w:szCs w:val="24"/>
          <w:lang w:val="en-US" w:eastAsia="fr-BE"/>
        </w:rPr>
        <w:t xml:space="preserve"> Love, G. (1989). Usage and outcomes of electronic messaging at an R&amp;D organization: Situational constraints, job level, and media awareness. </w:t>
      </w:r>
      <w:r w:rsidRPr="00F9507F">
        <w:rPr>
          <w:rFonts w:ascii="Times New Roman" w:eastAsia="Times New Roman" w:hAnsi="Times New Roman" w:cs="Times New Roman"/>
          <w:i/>
          <w:sz w:val="24"/>
          <w:szCs w:val="24"/>
          <w:lang w:eastAsia="fr-BE"/>
        </w:rPr>
        <w:t>Office: Technology and People</w:t>
      </w:r>
      <w:r w:rsidRPr="00F9507F">
        <w:rPr>
          <w:rFonts w:ascii="Times New Roman" w:eastAsia="Times New Roman" w:hAnsi="Times New Roman" w:cs="Times New Roman"/>
          <w:sz w:val="24"/>
          <w:szCs w:val="24"/>
          <w:lang w:eastAsia="fr-BE"/>
        </w:rPr>
        <w:t xml:space="preserve"> 5(2):141-161.</w:t>
      </w:r>
    </w:p>
    <w:p w14:paraId="0F9DBCBC"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p>
    <w:p w14:paraId="315E1FDC" w14:textId="77777777" w:rsidR="00D03BFD" w:rsidRPr="007F103B"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eastAsia="fr-BE"/>
        </w:rPr>
        <w:t xml:space="preserve">Rivière, C. A. (2002). La pratique du mini-message. Une double stratégie d’extériorisation et de retrait de l’intimité dans les interactions quotidiennes. </w:t>
      </w:r>
      <w:r w:rsidRPr="007F103B">
        <w:rPr>
          <w:rFonts w:ascii="Times New Roman" w:eastAsia="Times New Roman" w:hAnsi="Times New Roman" w:cs="Times New Roman"/>
          <w:sz w:val="24"/>
          <w:szCs w:val="24"/>
          <w:lang w:eastAsia="fr-BE"/>
        </w:rPr>
        <w:t xml:space="preserve">In </w:t>
      </w:r>
      <w:r w:rsidRPr="007F103B">
        <w:rPr>
          <w:rFonts w:ascii="Times New Roman" w:eastAsia="Times New Roman" w:hAnsi="Times New Roman" w:cs="Times New Roman"/>
          <w:i/>
          <w:sz w:val="24"/>
          <w:szCs w:val="24"/>
          <w:lang w:eastAsia="fr-BE"/>
        </w:rPr>
        <w:t>Réseaux</w:t>
      </w:r>
      <w:r w:rsidRPr="007F103B">
        <w:rPr>
          <w:rFonts w:ascii="Times New Roman" w:eastAsia="Times New Roman" w:hAnsi="Times New Roman" w:cs="Times New Roman"/>
          <w:sz w:val="24"/>
          <w:szCs w:val="24"/>
          <w:lang w:eastAsia="fr-BE"/>
        </w:rPr>
        <w:t>, 112-113:139-168.</w:t>
      </w:r>
    </w:p>
    <w:p w14:paraId="02F9112B" w14:textId="77777777" w:rsidR="00D03BFD" w:rsidRPr="007F103B"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p>
    <w:p w14:paraId="281454B9"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eastAsia="fr-BE"/>
        </w:rPr>
        <w:t xml:space="preserve">Tatossian, A. (2008). Typologie des procédés scripturaux des salons de clavardage en français chez les adolescents et les adultes. In </w:t>
      </w:r>
      <w:r w:rsidRPr="00F9507F">
        <w:rPr>
          <w:rFonts w:ascii="Times New Roman" w:eastAsia="Times New Roman" w:hAnsi="Times New Roman" w:cs="Times New Roman"/>
          <w:i/>
          <w:sz w:val="24"/>
          <w:szCs w:val="24"/>
          <w:lang w:eastAsia="fr-BE"/>
        </w:rPr>
        <w:t>Actes du 1e Congrès Mondial de Linguistique Française</w:t>
      </w:r>
      <w:r w:rsidRPr="00F9507F">
        <w:rPr>
          <w:rFonts w:ascii="Times New Roman" w:eastAsia="Times New Roman" w:hAnsi="Times New Roman" w:cs="Times New Roman"/>
          <w:sz w:val="24"/>
          <w:szCs w:val="24"/>
          <w:lang w:eastAsia="fr-BE"/>
        </w:rPr>
        <w:t xml:space="preserve">, 2337-2352. </w:t>
      </w:r>
    </w:p>
    <w:p w14:paraId="2F02F63B"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eastAsia="fr-BE"/>
        </w:rPr>
      </w:pPr>
    </w:p>
    <w:p w14:paraId="1FAD08AE"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val="en-US" w:eastAsia="fr-BE"/>
        </w:rPr>
      </w:pPr>
      <w:r w:rsidRPr="00167328">
        <w:rPr>
          <w:rFonts w:ascii="Times New Roman" w:eastAsia="Times New Roman" w:hAnsi="Times New Roman" w:cs="Times New Roman"/>
          <w:sz w:val="24"/>
          <w:szCs w:val="24"/>
          <w:lang w:eastAsia="fr-BE"/>
        </w:rPr>
        <w:t xml:space="preserve">Turoff, M. </w:t>
      </w:r>
      <w:r w:rsidR="00167328" w:rsidRPr="00167328">
        <w:rPr>
          <w:rFonts w:ascii="Times New Roman" w:eastAsia="Times New Roman" w:hAnsi="Times New Roman" w:cs="Times New Roman"/>
          <w:sz w:val="24"/>
          <w:szCs w:val="24"/>
          <w:lang w:eastAsia="fr-BE"/>
        </w:rPr>
        <w:t>et</w:t>
      </w:r>
      <w:r w:rsidRPr="00167328">
        <w:rPr>
          <w:rFonts w:ascii="Times New Roman" w:eastAsia="Times New Roman" w:hAnsi="Times New Roman" w:cs="Times New Roman"/>
          <w:sz w:val="24"/>
          <w:szCs w:val="24"/>
          <w:lang w:eastAsia="fr-BE"/>
        </w:rPr>
        <w:t xml:space="preserve"> Hiltz, S. R. (1977). </w:t>
      </w:r>
      <w:r w:rsidRPr="00F9507F">
        <w:rPr>
          <w:rFonts w:ascii="Times New Roman" w:eastAsia="Times New Roman" w:hAnsi="Times New Roman" w:cs="Times New Roman"/>
          <w:sz w:val="24"/>
          <w:szCs w:val="24"/>
          <w:lang w:val="en-US" w:eastAsia="fr-BE"/>
        </w:rPr>
        <w:t xml:space="preserve">Meeting Through Your Computer. </w:t>
      </w:r>
      <w:r w:rsidRPr="00F9507F">
        <w:rPr>
          <w:rFonts w:ascii="Times New Roman" w:eastAsia="Times New Roman" w:hAnsi="Times New Roman" w:cs="Times New Roman"/>
          <w:i/>
          <w:sz w:val="24"/>
          <w:szCs w:val="24"/>
          <w:lang w:val="en-US" w:eastAsia="fr-BE"/>
        </w:rPr>
        <w:t>IEEE Spectrum</w:t>
      </w:r>
      <w:r w:rsidRPr="00F9507F">
        <w:rPr>
          <w:rFonts w:ascii="Times New Roman" w:eastAsia="Times New Roman" w:hAnsi="Times New Roman" w:cs="Times New Roman"/>
          <w:sz w:val="24"/>
          <w:szCs w:val="24"/>
          <w:lang w:val="en-US" w:eastAsia="fr-BE"/>
        </w:rPr>
        <w:t xml:space="preserve">, page May. </w:t>
      </w:r>
    </w:p>
    <w:p w14:paraId="4C32CD7B"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val="en-US" w:eastAsia="fr-BE"/>
        </w:rPr>
      </w:pPr>
    </w:p>
    <w:p w14:paraId="5401D275"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val="en-US" w:eastAsia="fr-BE"/>
        </w:rPr>
      </w:pPr>
      <w:r w:rsidRPr="002361B9">
        <w:rPr>
          <w:rFonts w:ascii="Times New Roman" w:eastAsia="Times New Roman" w:hAnsi="Times New Roman" w:cs="Times New Roman"/>
          <w:sz w:val="24"/>
          <w:szCs w:val="24"/>
          <w:lang w:eastAsia="fr-BE"/>
        </w:rPr>
        <w:t xml:space="preserve">Wei, R., Xiaoming, H. </w:t>
      </w:r>
      <w:r w:rsidR="002361B9" w:rsidRPr="002361B9">
        <w:rPr>
          <w:rFonts w:ascii="Times New Roman" w:eastAsia="Times New Roman" w:hAnsi="Times New Roman" w:cs="Times New Roman"/>
          <w:sz w:val="24"/>
          <w:szCs w:val="24"/>
          <w:lang w:eastAsia="fr-BE"/>
        </w:rPr>
        <w:t>et</w:t>
      </w:r>
      <w:r w:rsidRPr="002361B9">
        <w:rPr>
          <w:rFonts w:ascii="Times New Roman" w:eastAsia="Times New Roman" w:hAnsi="Times New Roman" w:cs="Times New Roman"/>
          <w:sz w:val="24"/>
          <w:szCs w:val="24"/>
          <w:lang w:eastAsia="fr-BE"/>
        </w:rPr>
        <w:t xml:space="preserve"> Pan, J. (2010). </w:t>
      </w:r>
      <w:r w:rsidRPr="00F9507F">
        <w:rPr>
          <w:rFonts w:ascii="Times New Roman" w:eastAsia="Times New Roman" w:hAnsi="Times New Roman" w:cs="Times New Roman"/>
          <w:sz w:val="24"/>
          <w:szCs w:val="24"/>
          <w:lang w:val="en-US" w:eastAsia="fr-BE"/>
        </w:rPr>
        <w:t xml:space="preserve">Examining user behavioral response to sms ads: Implications for the evolution of the mobile phone as a bona-fide medium. </w:t>
      </w:r>
      <w:r w:rsidRPr="00F9507F">
        <w:rPr>
          <w:rFonts w:ascii="Times New Roman" w:eastAsia="Times New Roman" w:hAnsi="Times New Roman" w:cs="Times New Roman"/>
          <w:i/>
          <w:sz w:val="24"/>
          <w:szCs w:val="24"/>
          <w:lang w:val="en-US" w:eastAsia="fr-BE"/>
        </w:rPr>
        <w:t>Telematics and Informatic</w:t>
      </w:r>
      <w:r w:rsidRPr="00F9507F">
        <w:rPr>
          <w:rFonts w:ascii="Times New Roman" w:eastAsia="Times New Roman" w:hAnsi="Times New Roman" w:cs="Times New Roman"/>
          <w:sz w:val="24"/>
          <w:szCs w:val="24"/>
          <w:lang w:val="en-US" w:eastAsia="fr-BE"/>
        </w:rPr>
        <w:t xml:space="preserve"> 27(1):32-41.</w:t>
      </w:r>
    </w:p>
    <w:p w14:paraId="64F3A61F"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val="en-US" w:eastAsia="fr-BE"/>
        </w:rPr>
      </w:pPr>
    </w:p>
    <w:p w14:paraId="7238E85F"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val="en-US" w:eastAsia="fr-BE"/>
        </w:rPr>
      </w:pPr>
      <w:r w:rsidRPr="00F9507F">
        <w:rPr>
          <w:rFonts w:ascii="Times New Roman" w:eastAsia="Times New Roman" w:hAnsi="Times New Roman" w:cs="Times New Roman"/>
          <w:sz w:val="24"/>
          <w:szCs w:val="24"/>
          <w:lang w:val="en-US" w:eastAsia="fr-BE"/>
        </w:rPr>
        <w:t xml:space="preserve">Weininger, M. J. </w:t>
      </w:r>
      <w:r w:rsidR="002361B9">
        <w:rPr>
          <w:rFonts w:ascii="Times New Roman" w:eastAsia="Times New Roman" w:hAnsi="Times New Roman" w:cs="Times New Roman"/>
          <w:sz w:val="24"/>
          <w:szCs w:val="24"/>
          <w:lang w:val="en-US" w:eastAsia="fr-BE"/>
        </w:rPr>
        <w:t>et</w:t>
      </w:r>
      <w:r w:rsidRPr="00F9507F">
        <w:rPr>
          <w:rFonts w:ascii="Times New Roman" w:eastAsia="Times New Roman" w:hAnsi="Times New Roman" w:cs="Times New Roman"/>
          <w:sz w:val="24"/>
          <w:szCs w:val="24"/>
          <w:lang w:val="en-US" w:eastAsia="fr-BE"/>
        </w:rPr>
        <w:t xml:space="preserve"> Shield, L. (2004). Promoting oral production in a written channel: an investigation of learner language in moo. In </w:t>
      </w:r>
      <w:r w:rsidRPr="00F9507F">
        <w:rPr>
          <w:rFonts w:ascii="Times New Roman" w:eastAsia="Times New Roman" w:hAnsi="Times New Roman" w:cs="Times New Roman"/>
          <w:i/>
          <w:sz w:val="24"/>
          <w:szCs w:val="24"/>
          <w:lang w:val="en-US" w:eastAsia="fr-BE"/>
        </w:rPr>
        <w:t>Computer Assisted Language Learning</w:t>
      </w:r>
      <w:r w:rsidRPr="00F9507F">
        <w:rPr>
          <w:rFonts w:ascii="Times New Roman" w:eastAsia="Times New Roman" w:hAnsi="Times New Roman" w:cs="Times New Roman"/>
          <w:sz w:val="24"/>
          <w:szCs w:val="24"/>
          <w:lang w:val="en-US" w:eastAsia="fr-BE"/>
        </w:rPr>
        <w:t xml:space="preserve"> 16(4):329-349. </w:t>
      </w:r>
    </w:p>
    <w:p w14:paraId="0C37810C" w14:textId="77777777" w:rsidR="00D03BFD" w:rsidRPr="00F9507F" w:rsidRDefault="00D03BFD" w:rsidP="00F9507F">
      <w:pPr>
        <w:autoSpaceDE w:val="0"/>
        <w:autoSpaceDN w:val="0"/>
        <w:adjustRightInd w:val="0"/>
        <w:spacing w:after="0" w:line="276" w:lineRule="auto"/>
        <w:jc w:val="both"/>
        <w:rPr>
          <w:rFonts w:ascii="Times New Roman" w:eastAsia="Times New Roman" w:hAnsi="Times New Roman" w:cs="Times New Roman"/>
          <w:sz w:val="24"/>
          <w:szCs w:val="24"/>
          <w:lang w:val="en-US" w:eastAsia="fr-BE"/>
        </w:rPr>
      </w:pPr>
    </w:p>
    <w:p w14:paraId="485E58A4" w14:textId="77777777" w:rsidR="00BE73EB" w:rsidRPr="002361B9" w:rsidRDefault="00D03BFD" w:rsidP="002361B9">
      <w:pPr>
        <w:autoSpaceDE w:val="0"/>
        <w:autoSpaceDN w:val="0"/>
        <w:adjustRightInd w:val="0"/>
        <w:spacing w:after="0" w:line="276" w:lineRule="auto"/>
        <w:jc w:val="both"/>
        <w:rPr>
          <w:rFonts w:ascii="Times New Roman" w:eastAsia="Times New Roman" w:hAnsi="Times New Roman" w:cs="Times New Roman"/>
          <w:sz w:val="24"/>
          <w:szCs w:val="24"/>
          <w:lang w:eastAsia="fr-BE"/>
        </w:rPr>
      </w:pPr>
      <w:r w:rsidRPr="00F9507F">
        <w:rPr>
          <w:rFonts w:ascii="Times New Roman" w:eastAsia="Times New Roman" w:hAnsi="Times New Roman" w:cs="Times New Roman"/>
          <w:sz w:val="24"/>
          <w:szCs w:val="24"/>
          <w:lang w:val="en-US" w:eastAsia="fr-BE"/>
        </w:rPr>
        <w:t xml:space="preserve">Yates, S. (1996). Oral and written linguistic aspects of computer conferencing: A corpus-based study. In Herring, S. C. (ed.). </w:t>
      </w:r>
      <w:r w:rsidRPr="00F9507F">
        <w:rPr>
          <w:rFonts w:ascii="Times New Roman" w:eastAsia="Times New Roman" w:hAnsi="Times New Roman" w:cs="Times New Roman"/>
          <w:i/>
          <w:sz w:val="24"/>
          <w:szCs w:val="24"/>
          <w:lang w:val="en-US" w:eastAsia="fr-BE"/>
        </w:rPr>
        <w:t>Computer-mediated communication: Linguistic, social and cross-cultural perspectives</w:t>
      </w:r>
      <w:r w:rsidRPr="00F9507F">
        <w:rPr>
          <w:rFonts w:ascii="Times New Roman" w:eastAsia="Times New Roman" w:hAnsi="Times New Roman" w:cs="Times New Roman"/>
          <w:sz w:val="24"/>
          <w:szCs w:val="24"/>
          <w:lang w:val="en-US" w:eastAsia="fr-BE"/>
        </w:rPr>
        <w:t xml:space="preserve">. </w:t>
      </w:r>
      <w:r w:rsidRPr="00027B09">
        <w:rPr>
          <w:rFonts w:ascii="Times New Roman" w:eastAsia="Times New Roman" w:hAnsi="Times New Roman" w:cs="Times New Roman"/>
          <w:sz w:val="24"/>
          <w:szCs w:val="24"/>
          <w:lang w:eastAsia="fr-BE"/>
        </w:rPr>
        <w:t>John Benjamins, Philadelphie.</w:t>
      </w:r>
    </w:p>
    <w:sectPr w:rsidR="00BE73EB" w:rsidRPr="002361B9">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2713C9F" w14:textId="77777777" w:rsidR="0052660D" w:rsidRDefault="0052660D" w:rsidP="00D03BFD">
      <w:pPr>
        <w:spacing w:after="0" w:line="240" w:lineRule="auto"/>
      </w:pPr>
      <w:r>
        <w:separator/>
      </w:r>
    </w:p>
  </w:endnote>
  <w:endnote w:type="continuationSeparator" w:id="0">
    <w:p w14:paraId="6E761BDA" w14:textId="77777777" w:rsidR="0052660D" w:rsidRDefault="0052660D" w:rsidP="00D03B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Segoe UI">
    <w:panose1 w:val="020B0502040204020203"/>
    <w:charset w:val="00"/>
    <w:family w:val="swiss"/>
    <w:pitch w:val="variable"/>
    <w:sig w:usb0="E10022FF" w:usb1="C000E47F" w:usb2="00000029" w:usb3="00000000" w:csb0="000001DF" w:csb1="00000000"/>
  </w:font>
  <w:font w:name="Segoe UI Symbol">
    <w:panose1 w:val="020B0502040204020203"/>
    <w:charset w:val="00"/>
    <w:family w:val="swiss"/>
    <w:pitch w:val="variable"/>
    <w:sig w:usb0="8000006F" w:usb1="1200FBEF" w:usb2="0064C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03745457"/>
      <w:docPartObj>
        <w:docPartGallery w:val="Page Numbers (Bottom of Page)"/>
        <w:docPartUnique/>
      </w:docPartObj>
    </w:sdtPr>
    <w:sdtEndPr>
      <w:rPr>
        <w:rFonts w:ascii="Times New Roman" w:hAnsi="Times New Roman" w:cs="Times New Roman"/>
      </w:rPr>
    </w:sdtEndPr>
    <w:sdtContent>
      <w:p w14:paraId="55D292E3" w14:textId="77777777" w:rsidR="005977FD" w:rsidRPr="00B24076" w:rsidRDefault="005977FD">
        <w:pPr>
          <w:pStyle w:val="Pieddepage"/>
          <w:jc w:val="center"/>
          <w:rPr>
            <w:rFonts w:ascii="Times New Roman" w:hAnsi="Times New Roman" w:cs="Times New Roman"/>
          </w:rPr>
        </w:pPr>
        <w:r w:rsidRPr="00B24076">
          <w:rPr>
            <w:rFonts w:ascii="Times New Roman" w:hAnsi="Times New Roman" w:cs="Times New Roman"/>
          </w:rPr>
          <w:fldChar w:fldCharType="begin"/>
        </w:r>
        <w:r w:rsidRPr="00B24076">
          <w:rPr>
            <w:rFonts w:ascii="Times New Roman" w:hAnsi="Times New Roman" w:cs="Times New Roman"/>
          </w:rPr>
          <w:instrText>PAGE   \* MERGEFORMAT</w:instrText>
        </w:r>
        <w:r w:rsidRPr="00B24076">
          <w:rPr>
            <w:rFonts w:ascii="Times New Roman" w:hAnsi="Times New Roman" w:cs="Times New Roman"/>
          </w:rPr>
          <w:fldChar w:fldCharType="separate"/>
        </w:r>
        <w:r w:rsidR="00FE577D" w:rsidRPr="00FE577D">
          <w:rPr>
            <w:rFonts w:ascii="Times New Roman" w:hAnsi="Times New Roman" w:cs="Times New Roman"/>
            <w:noProof/>
            <w:lang w:val="fr-FR"/>
          </w:rPr>
          <w:t>1</w:t>
        </w:r>
        <w:r w:rsidRPr="00B24076">
          <w:rPr>
            <w:rFonts w:ascii="Times New Roman" w:hAnsi="Times New Roman" w:cs="Times New Roman"/>
          </w:rPr>
          <w:fldChar w:fldCharType="end"/>
        </w:r>
      </w:p>
    </w:sdtContent>
  </w:sdt>
  <w:p w14:paraId="0A59EC0E" w14:textId="77777777" w:rsidR="005977FD" w:rsidRDefault="005977FD">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070BEC0" w14:textId="77777777" w:rsidR="0052660D" w:rsidRDefault="0052660D" w:rsidP="00D03BFD">
      <w:pPr>
        <w:spacing w:after="0" w:line="240" w:lineRule="auto"/>
      </w:pPr>
      <w:r>
        <w:separator/>
      </w:r>
    </w:p>
  </w:footnote>
  <w:footnote w:type="continuationSeparator" w:id="0">
    <w:p w14:paraId="62CEC82A" w14:textId="77777777" w:rsidR="0052660D" w:rsidRDefault="0052660D" w:rsidP="00D03BFD">
      <w:pPr>
        <w:spacing w:after="0" w:line="240" w:lineRule="auto"/>
      </w:pPr>
      <w:r>
        <w:continuationSeparator/>
      </w:r>
    </w:p>
  </w:footnote>
  <w:footnote w:id="1">
    <w:p w14:paraId="0C9D5F44" w14:textId="44EE1642" w:rsidR="001E519D" w:rsidRPr="00B1764A" w:rsidRDefault="001E519D" w:rsidP="008B4B01">
      <w:pPr>
        <w:pStyle w:val="Notedebasdepage"/>
        <w:jc w:val="both"/>
        <w:rPr>
          <w:rFonts w:ascii="Times New Roman" w:hAnsi="Times New Roman" w:cs="Times New Roman"/>
        </w:rPr>
      </w:pPr>
      <w:r w:rsidRPr="00B1764A">
        <w:rPr>
          <w:rStyle w:val="Appelnotedebasdep"/>
          <w:rFonts w:ascii="Times New Roman" w:hAnsi="Times New Roman" w:cs="Times New Roman"/>
        </w:rPr>
        <w:footnoteRef/>
      </w:r>
      <w:r w:rsidRPr="00B1764A">
        <w:rPr>
          <w:rFonts w:ascii="Times New Roman" w:hAnsi="Times New Roman" w:cs="Times New Roman"/>
        </w:rPr>
        <w:t xml:space="preserve"> Tous les messages sms et Facebook sont issus de comptes privés, par opposition</w:t>
      </w:r>
      <w:r w:rsidR="002B7C4D" w:rsidRPr="00B1764A">
        <w:rPr>
          <w:rFonts w:ascii="Times New Roman" w:hAnsi="Times New Roman" w:cs="Times New Roman"/>
        </w:rPr>
        <w:t xml:space="preserve"> aux comptes</w:t>
      </w:r>
      <w:r w:rsidRPr="00B1764A">
        <w:rPr>
          <w:rFonts w:ascii="Times New Roman" w:hAnsi="Times New Roman" w:cs="Times New Roman"/>
        </w:rPr>
        <w:t xml:space="preserve"> public</w:t>
      </w:r>
      <w:r w:rsidR="002B7C4D" w:rsidRPr="00B1764A">
        <w:rPr>
          <w:rFonts w:ascii="Times New Roman" w:hAnsi="Times New Roman" w:cs="Times New Roman"/>
        </w:rPr>
        <w:t>s</w:t>
      </w:r>
      <w:r w:rsidRPr="00B1764A">
        <w:rPr>
          <w:rFonts w:ascii="Times New Roman" w:hAnsi="Times New Roman" w:cs="Times New Roman"/>
        </w:rPr>
        <w:t xml:space="preserve"> publicitaire</w:t>
      </w:r>
      <w:r w:rsidR="002B7C4D" w:rsidRPr="00B1764A">
        <w:rPr>
          <w:rFonts w:ascii="Times New Roman" w:hAnsi="Times New Roman" w:cs="Times New Roman"/>
        </w:rPr>
        <w:t>s</w:t>
      </w:r>
      <w:r w:rsidRPr="00B1764A">
        <w:rPr>
          <w:rFonts w:ascii="Times New Roman" w:hAnsi="Times New Roman" w:cs="Times New Roman"/>
        </w:rPr>
        <w:t>, industriel</w:t>
      </w:r>
      <w:r w:rsidR="002B7C4D" w:rsidRPr="00B1764A">
        <w:rPr>
          <w:rFonts w:ascii="Times New Roman" w:hAnsi="Times New Roman" w:cs="Times New Roman"/>
        </w:rPr>
        <w:t>s</w:t>
      </w:r>
      <w:r w:rsidRPr="00B1764A">
        <w:rPr>
          <w:rFonts w:ascii="Times New Roman" w:hAnsi="Times New Roman" w:cs="Times New Roman"/>
        </w:rPr>
        <w:t xml:space="preserve"> et institutionnel</w:t>
      </w:r>
      <w:r w:rsidR="002B7C4D" w:rsidRPr="00B1764A">
        <w:rPr>
          <w:rFonts w:ascii="Times New Roman" w:hAnsi="Times New Roman" w:cs="Times New Roman"/>
        </w:rPr>
        <w:t>s</w:t>
      </w:r>
      <w:r w:rsidRPr="00B1764A">
        <w:rPr>
          <w:rFonts w:ascii="Times New Roman" w:hAnsi="Times New Roman" w:cs="Times New Roman"/>
        </w:rPr>
        <w:t xml:space="preserve">. Ils proviennent de donneurs volontaires qui ont été appelés à participer via la presse (pour le corpus sms) et via nos campagnes dans les écoles (pour le corpus Facebook). </w:t>
      </w:r>
      <w:r w:rsidR="008B4B01" w:rsidRPr="00B1764A">
        <w:rPr>
          <w:rFonts w:ascii="Times New Roman" w:hAnsi="Times New Roman" w:cs="Times New Roman"/>
        </w:rPr>
        <w:t xml:space="preserve">Leurs messages sont de nature authentique, c’est-à-dire qu’ils n’ont pas été créés artificiellement pour l’occasion de la recherche. </w:t>
      </w:r>
    </w:p>
  </w:footnote>
  <w:footnote w:id="2">
    <w:p w14:paraId="0C5C68D5" w14:textId="77777777" w:rsidR="005977FD" w:rsidRPr="00B24076" w:rsidRDefault="005977FD" w:rsidP="004D09B7">
      <w:pPr>
        <w:pStyle w:val="Notedebasdepage"/>
        <w:jc w:val="both"/>
        <w:rPr>
          <w:rFonts w:ascii="Times New Roman" w:hAnsi="Times New Roman" w:cs="Times New Roman"/>
        </w:rPr>
      </w:pPr>
      <w:r w:rsidRPr="00B24076">
        <w:rPr>
          <w:rStyle w:val="Appelnotedebasdep"/>
          <w:rFonts w:ascii="Times New Roman" w:hAnsi="Times New Roman" w:cs="Times New Roman"/>
        </w:rPr>
        <w:footnoteRef/>
      </w:r>
      <w:r w:rsidRPr="00B24076">
        <w:rPr>
          <w:rFonts w:ascii="Times New Roman" w:hAnsi="Times New Roman" w:cs="Times New Roman"/>
        </w:rPr>
        <w:t xml:space="preserve"> Nous proposons une transcription de chaque exemple </w:t>
      </w:r>
      <w:r w:rsidR="00B24076" w:rsidRPr="00B24076">
        <w:rPr>
          <w:rFonts w:ascii="Times New Roman" w:hAnsi="Times New Roman" w:cs="Times New Roman"/>
        </w:rPr>
        <w:t xml:space="preserve">de message </w:t>
      </w:r>
      <w:r w:rsidRPr="00B24076">
        <w:rPr>
          <w:rFonts w:ascii="Times New Roman" w:hAnsi="Times New Roman" w:cs="Times New Roman"/>
        </w:rPr>
        <w:t>qui permet dans certains cas une meilleure lecture du phénomène étudié. Cette transcription concerne uniquement la graphie et non la syntaxe (nous n’ajoutons aucun mot, particule et ponctuant manquants). De plus, nous indiquons par la graisse de fonte les passages illustrant le phénomène observé.</w:t>
      </w:r>
    </w:p>
  </w:footnote>
  <w:footnote w:id="3">
    <w:p w14:paraId="502E5E89" w14:textId="77777777" w:rsidR="005977FD" w:rsidRPr="00B24076" w:rsidRDefault="005977FD" w:rsidP="004D09B7">
      <w:pPr>
        <w:pStyle w:val="Notedebasdepage"/>
        <w:jc w:val="both"/>
        <w:rPr>
          <w:rFonts w:ascii="Times New Roman" w:hAnsi="Times New Roman" w:cs="Times New Roman"/>
        </w:rPr>
      </w:pPr>
      <w:r w:rsidRPr="00B24076">
        <w:rPr>
          <w:rStyle w:val="Appelnotedebasdep"/>
          <w:rFonts w:ascii="Times New Roman" w:hAnsi="Times New Roman" w:cs="Times New Roman"/>
        </w:rPr>
        <w:footnoteRef/>
      </w:r>
      <w:r w:rsidRPr="00B24076">
        <w:rPr>
          <w:rFonts w:ascii="Times New Roman" w:hAnsi="Times New Roman" w:cs="Times New Roman"/>
        </w:rPr>
        <w:t xml:space="preserve"> Cet exemple est particulièrement intéressant dans la mesure où le signe arrobas revêt deux valeurs : la valeur phonique reprise à la lettre </w:t>
      </w:r>
      <w:r w:rsidRPr="00B24076">
        <w:rPr>
          <w:rFonts w:ascii="Times New Roman" w:hAnsi="Times New Roman" w:cs="Times New Roman"/>
          <w:i/>
        </w:rPr>
        <w:t xml:space="preserve">a </w:t>
      </w:r>
      <w:r w:rsidRPr="00B24076">
        <w:rPr>
          <w:rFonts w:ascii="Times New Roman" w:hAnsi="Times New Roman" w:cs="Times New Roman"/>
        </w:rPr>
        <w:t xml:space="preserve">cachée dans l’arrobas pour signifier </w:t>
      </w:r>
      <w:r w:rsidRPr="00B24076">
        <w:rPr>
          <w:rFonts w:ascii="Times New Roman" w:hAnsi="Times New Roman" w:cs="Times New Roman"/>
          <w:i/>
        </w:rPr>
        <w:t xml:space="preserve">À plus (tard) </w:t>
      </w:r>
      <w:r w:rsidRPr="00B24076">
        <w:rPr>
          <w:rFonts w:ascii="Times New Roman" w:hAnsi="Times New Roman" w:cs="Times New Roman"/>
        </w:rPr>
        <w:t xml:space="preserve">et la valeur sémantique anglo-saxonne </w:t>
      </w:r>
      <w:r w:rsidRPr="00B24076">
        <w:rPr>
          <w:rFonts w:ascii="Times New Roman" w:hAnsi="Times New Roman" w:cs="Times New Roman"/>
          <w:i/>
        </w:rPr>
        <w:t xml:space="preserve">at </w:t>
      </w:r>
      <w:r w:rsidRPr="00B24076">
        <w:rPr>
          <w:rFonts w:ascii="Times New Roman" w:hAnsi="Times New Roman" w:cs="Times New Roman"/>
        </w:rPr>
        <w:t xml:space="preserve"> pour signifier </w:t>
      </w:r>
      <w:r w:rsidRPr="00B24076">
        <w:rPr>
          <w:rFonts w:ascii="Times New Roman" w:hAnsi="Times New Roman" w:cs="Times New Roman"/>
          <w:i/>
        </w:rPr>
        <w:t>au</w:t>
      </w:r>
      <w:r w:rsidRPr="00B24076">
        <w:rPr>
          <w:rFonts w:ascii="Times New Roman" w:hAnsi="Times New Roman" w:cs="Times New Roman"/>
        </w:rPr>
        <w:t xml:space="preserve"> dans </w:t>
      </w:r>
      <w:r w:rsidRPr="00B24076">
        <w:rPr>
          <w:rFonts w:ascii="Times New Roman" w:hAnsi="Times New Roman" w:cs="Times New Roman"/>
          <w:i/>
        </w:rPr>
        <w:t xml:space="preserve">au théâtre </w:t>
      </w:r>
      <w:r w:rsidRPr="00B24076">
        <w:rPr>
          <w:rFonts w:ascii="Times New Roman" w:hAnsi="Times New Roman" w:cs="Times New Roman"/>
        </w:rPr>
        <w:t xml:space="preserve">et </w:t>
      </w:r>
      <w:r w:rsidRPr="00B24076">
        <w:rPr>
          <w:rFonts w:ascii="Times New Roman" w:hAnsi="Times New Roman" w:cs="Times New Roman"/>
          <w:i/>
        </w:rPr>
        <w:t>au 4</w:t>
      </w:r>
      <w:r w:rsidRPr="00B24076">
        <w:rPr>
          <w:rFonts w:ascii="Times New Roman" w:hAnsi="Times New Roman" w:cs="Times New Roman"/>
          <w:i/>
          <w:vertAlign w:val="superscript"/>
        </w:rPr>
        <w:t>e</w:t>
      </w:r>
      <w:r w:rsidRPr="00B24076">
        <w:rPr>
          <w:rFonts w:ascii="Times New Roman" w:hAnsi="Times New Roman" w:cs="Times New Roman"/>
          <w:i/>
        </w:rPr>
        <w:t xml:space="preserve"> rang</w:t>
      </w:r>
      <w:r w:rsidRPr="00B24076">
        <w:rPr>
          <w:rFonts w:ascii="Times New Roman" w:hAnsi="Times New Roman" w:cs="Times New Roman"/>
        </w:rPr>
        <w:t xml:space="preserve">. </w:t>
      </w:r>
    </w:p>
  </w:footnote>
  <w:footnote w:id="4">
    <w:p w14:paraId="1DED9F97" w14:textId="77777777" w:rsidR="005977FD" w:rsidRPr="00B24076" w:rsidRDefault="005977FD" w:rsidP="004D09B7">
      <w:pPr>
        <w:pStyle w:val="Notedebasdepage"/>
        <w:jc w:val="both"/>
        <w:rPr>
          <w:rFonts w:ascii="Times New Roman" w:hAnsi="Times New Roman" w:cs="Times New Roman"/>
        </w:rPr>
      </w:pPr>
      <w:r w:rsidRPr="00B24076">
        <w:rPr>
          <w:rStyle w:val="Appelnotedebasdep"/>
          <w:rFonts w:ascii="Times New Roman" w:hAnsi="Times New Roman" w:cs="Times New Roman"/>
        </w:rPr>
        <w:footnoteRef/>
      </w:r>
      <w:r w:rsidRPr="00B24076">
        <w:rPr>
          <w:rFonts w:ascii="Times New Roman" w:hAnsi="Times New Roman" w:cs="Times New Roman"/>
        </w:rPr>
        <w:t xml:space="preserve"> Dans ce message, le choix de la lettre </w:t>
      </w:r>
      <w:r w:rsidRPr="00B24076">
        <w:rPr>
          <w:rFonts w:ascii="Times New Roman" w:hAnsi="Times New Roman" w:cs="Times New Roman"/>
          <w:i/>
        </w:rPr>
        <w:t xml:space="preserve">k </w:t>
      </w:r>
      <w:r w:rsidRPr="00B24076">
        <w:rPr>
          <w:rFonts w:ascii="Times New Roman" w:hAnsi="Times New Roman" w:cs="Times New Roman"/>
        </w:rPr>
        <w:t xml:space="preserve">à la place de </w:t>
      </w:r>
      <w:r w:rsidRPr="00B24076">
        <w:rPr>
          <w:rFonts w:ascii="Times New Roman" w:hAnsi="Times New Roman" w:cs="Times New Roman"/>
          <w:i/>
        </w:rPr>
        <w:t xml:space="preserve">qu </w:t>
      </w:r>
      <w:r w:rsidRPr="00B24076">
        <w:rPr>
          <w:rFonts w:ascii="Times New Roman" w:hAnsi="Times New Roman" w:cs="Times New Roman"/>
        </w:rPr>
        <w:t xml:space="preserve">dans </w:t>
      </w:r>
      <w:r w:rsidRPr="00B24076">
        <w:rPr>
          <w:rFonts w:ascii="Times New Roman" w:hAnsi="Times New Roman" w:cs="Times New Roman"/>
          <w:i/>
        </w:rPr>
        <w:t xml:space="preserve">quelle heure </w:t>
      </w:r>
      <w:r w:rsidRPr="00B24076">
        <w:rPr>
          <w:rFonts w:ascii="Times New Roman" w:hAnsi="Times New Roman" w:cs="Times New Roman"/>
        </w:rPr>
        <w:t xml:space="preserve">s’explique volontiers par le gain d’espace et de rapidité d’encodage ; on remarque cependant que ce choix dans </w:t>
      </w:r>
      <w:r w:rsidRPr="00B24076">
        <w:rPr>
          <w:rFonts w:ascii="Times New Roman" w:hAnsi="Times New Roman" w:cs="Times New Roman"/>
          <w:i/>
        </w:rPr>
        <w:t xml:space="preserve">car </w:t>
      </w:r>
      <w:r w:rsidRPr="00B24076">
        <w:rPr>
          <w:rFonts w:ascii="Times New Roman" w:hAnsi="Times New Roman" w:cs="Times New Roman"/>
        </w:rPr>
        <w:t xml:space="preserve">ne permet aucun gain. </w:t>
      </w:r>
    </w:p>
  </w:footnote>
  <w:footnote w:id="5">
    <w:p w14:paraId="401013F6" w14:textId="77777777" w:rsidR="005977FD" w:rsidRPr="00B24076" w:rsidRDefault="005977FD" w:rsidP="004D09B7">
      <w:pPr>
        <w:pStyle w:val="Notedebasdepage"/>
        <w:jc w:val="both"/>
        <w:rPr>
          <w:rFonts w:ascii="Times New Roman" w:hAnsi="Times New Roman" w:cs="Times New Roman"/>
        </w:rPr>
      </w:pPr>
      <w:r w:rsidRPr="00B24076">
        <w:rPr>
          <w:rStyle w:val="Appelnotedebasdep"/>
          <w:rFonts w:ascii="Times New Roman" w:hAnsi="Times New Roman" w:cs="Times New Roman"/>
        </w:rPr>
        <w:footnoteRef/>
      </w:r>
      <w:r w:rsidRPr="00B24076">
        <w:rPr>
          <w:rFonts w:ascii="Times New Roman" w:hAnsi="Times New Roman" w:cs="Times New Roman"/>
        </w:rPr>
        <w:t xml:space="preserve"> </w:t>
      </w:r>
      <w:r w:rsidRPr="00B24076">
        <w:rPr>
          <w:rFonts w:ascii="Times New Roman" w:hAnsi="Times New Roman" w:cs="Times New Roman"/>
          <w:i/>
        </w:rPr>
        <w:t>lol</w:t>
      </w:r>
      <w:r w:rsidRPr="00B24076">
        <w:rPr>
          <w:rFonts w:ascii="Times New Roman" w:hAnsi="Times New Roman" w:cs="Times New Roman"/>
        </w:rPr>
        <w:t xml:space="preserve"> pour l’anglais </w:t>
      </w:r>
      <w:r w:rsidRPr="00B24076">
        <w:rPr>
          <w:rFonts w:ascii="Times New Roman" w:hAnsi="Times New Roman" w:cs="Times New Roman"/>
          <w:i/>
        </w:rPr>
        <w:t xml:space="preserve">laughing out loud, </w:t>
      </w:r>
      <w:r w:rsidRPr="00B24076">
        <w:rPr>
          <w:rFonts w:ascii="Times New Roman" w:hAnsi="Times New Roman" w:cs="Times New Roman"/>
        </w:rPr>
        <w:t xml:space="preserve">« rire fort ». Notons toutefois que lors d’un article récent (non publié) nous avons montré que les formes </w:t>
      </w:r>
      <w:r w:rsidRPr="00B24076">
        <w:rPr>
          <w:rFonts w:ascii="Times New Roman" w:hAnsi="Times New Roman" w:cs="Times New Roman"/>
          <w:i/>
        </w:rPr>
        <w:t>mdr</w:t>
      </w:r>
      <w:r w:rsidRPr="00B24076">
        <w:rPr>
          <w:rFonts w:ascii="Times New Roman" w:hAnsi="Times New Roman" w:cs="Times New Roman"/>
        </w:rPr>
        <w:t xml:space="preserve"> et </w:t>
      </w:r>
      <w:r w:rsidRPr="00B24076">
        <w:rPr>
          <w:rFonts w:ascii="Times New Roman" w:hAnsi="Times New Roman" w:cs="Times New Roman"/>
          <w:i/>
        </w:rPr>
        <w:t>lol</w:t>
      </w:r>
      <w:r w:rsidRPr="00B24076">
        <w:rPr>
          <w:rFonts w:ascii="Times New Roman" w:hAnsi="Times New Roman" w:cs="Times New Roman"/>
        </w:rPr>
        <w:t xml:space="preserve"> étaient en train de disparaitre, supplantées par des formes plus proches de l’interjection usuelle associée au rire, tel que </w:t>
      </w:r>
      <w:r w:rsidRPr="00B24076">
        <w:rPr>
          <w:rFonts w:ascii="Times New Roman" w:hAnsi="Times New Roman" w:cs="Times New Roman"/>
          <w:i/>
        </w:rPr>
        <w:t>haha</w:t>
      </w:r>
      <w:r w:rsidRPr="00B24076">
        <w:rPr>
          <w:rFonts w:ascii="Times New Roman" w:hAnsi="Times New Roman" w:cs="Times New Roman"/>
        </w:rPr>
        <w:t xml:space="preserve"> ou </w:t>
      </w:r>
      <w:r w:rsidRPr="00B24076">
        <w:rPr>
          <w:rFonts w:ascii="Times New Roman" w:hAnsi="Times New Roman" w:cs="Times New Roman"/>
          <w:i/>
        </w:rPr>
        <w:t>hihi</w:t>
      </w:r>
      <w:r w:rsidRPr="00B24076">
        <w:rPr>
          <w:rFonts w:ascii="Times New Roman" w:hAnsi="Times New Roman" w:cs="Times New Roman"/>
        </w:rPr>
        <w:t xml:space="preserve">. </w:t>
      </w:r>
    </w:p>
  </w:footnote>
  <w:footnote w:id="6">
    <w:p w14:paraId="43DA8F5F" w14:textId="77777777" w:rsidR="005B01CD" w:rsidRPr="004D09B7" w:rsidRDefault="005B01CD" w:rsidP="005B01CD">
      <w:pPr>
        <w:pStyle w:val="Notedebasdepage"/>
        <w:rPr>
          <w:rFonts w:ascii="Times New Roman" w:hAnsi="Times New Roman" w:cs="Times New Roman"/>
        </w:rPr>
      </w:pPr>
      <w:r w:rsidRPr="004D09B7">
        <w:rPr>
          <w:rStyle w:val="Appelnotedebasdep"/>
          <w:rFonts w:ascii="Times New Roman" w:hAnsi="Times New Roman" w:cs="Times New Roman"/>
        </w:rPr>
        <w:footnoteRef/>
      </w:r>
      <w:r w:rsidRPr="004D09B7">
        <w:rPr>
          <w:rFonts w:ascii="Times New Roman" w:hAnsi="Times New Roman" w:cs="Times New Roman"/>
        </w:rPr>
        <w:t xml:space="preserve"> Un </w:t>
      </w:r>
      <w:r w:rsidRPr="004D09B7">
        <w:rPr>
          <w:rFonts w:ascii="Times New Roman" w:hAnsi="Times New Roman" w:cs="Times New Roman"/>
          <w:i/>
        </w:rPr>
        <w:t>natel</w:t>
      </w:r>
      <w:r w:rsidRPr="004D09B7">
        <w:rPr>
          <w:rFonts w:ascii="Times New Roman" w:hAnsi="Times New Roman" w:cs="Times New Roman"/>
        </w:rPr>
        <w:t xml:space="preserve"> est une antonomase désignant un téléphone mobile en Suisse. </w:t>
      </w:r>
    </w:p>
  </w:footnote>
  <w:footnote w:id="7">
    <w:p w14:paraId="32BB0289" w14:textId="53E272BE" w:rsidR="00461A18" w:rsidRPr="00B1764A" w:rsidRDefault="00461A18" w:rsidP="00461A18">
      <w:pPr>
        <w:pStyle w:val="Notedebasdepage"/>
        <w:jc w:val="both"/>
        <w:rPr>
          <w:rFonts w:ascii="Times New Roman" w:hAnsi="Times New Roman" w:cs="Times New Roman"/>
        </w:rPr>
      </w:pPr>
      <w:r w:rsidRPr="00B1764A">
        <w:rPr>
          <w:rStyle w:val="Appelnotedebasdep"/>
          <w:rFonts w:ascii="Times New Roman" w:hAnsi="Times New Roman" w:cs="Times New Roman"/>
        </w:rPr>
        <w:footnoteRef/>
      </w:r>
      <w:r w:rsidRPr="00B1764A">
        <w:rPr>
          <w:rFonts w:ascii="Times New Roman" w:hAnsi="Times New Roman" w:cs="Times New Roman"/>
        </w:rPr>
        <w:t xml:space="preserve"> Il faut peut-être considérer ce résultat en fonction de l’aide que propose</w:t>
      </w:r>
      <w:r w:rsidR="008B4B01" w:rsidRPr="00B1764A">
        <w:rPr>
          <w:rFonts w:ascii="Times New Roman" w:hAnsi="Times New Roman" w:cs="Times New Roman"/>
        </w:rPr>
        <w:t>nt</w:t>
      </w:r>
      <w:r w:rsidRPr="00B1764A">
        <w:rPr>
          <w:rFonts w:ascii="Times New Roman" w:hAnsi="Times New Roman" w:cs="Times New Roman"/>
        </w:rPr>
        <w:t xml:space="preserve"> le</w:t>
      </w:r>
      <w:r w:rsidR="008B4B01" w:rsidRPr="00B1764A">
        <w:rPr>
          <w:rFonts w:ascii="Times New Roman" w:hAnsi="Times New Roman" w:cs="Times New Roman"/>
        </w:rPr>
        <w:t>s</w:t>
      </w:r>
      <w:r w:rsidRPr="00B1764A">
        <w:rPr>
          <w:rFonts w:ascii="Times New Roman" w:hAnsi="Times New Roman" w:cs="Times New Roman"/>
        </w:rPr>
        <w:t xml:space="preserve"> service</w:t>
      </w:r>
      <w:r w:rsidR="008B4B01" w:rsidRPr="00B1764A">
        <w:rPr>
          <w:rFonts w:ascii="Times New Roman" w:hAnsi="Times New Roman" w:cs="Times New Roman"/>
        </w:rPr>
        <w:t>s</w:t>
      </w:r>
      <w:r w:rsidRPr="00B1764A">
        <w:rPr>
          <w:rFonts w:ascii="Times New Roman" w:hAnsi="Times New Roman" w:cs="Times New Roman"/>
        </w:rPr>
        <w:t xml:space="preserve"> de messagerie avec </w:t>
      </w:r>
      <w:r w:rsidR="008B4B01" w:rsidRPr="00B1764A">
        <w:rPr>
          <w:rFonts w:ascii="Times New Roman" w:hAnsi="Times New Roman" w:cs="Times New Roman"/>
        </w:rPr>
        <w:t>leur</w:t>
      </w:r>
      <w:r w:rsidRPr="00B1764A">
        <w:rPr>
          <w:rFonts w:ascii="Times New Roman" w:hAnsi="Times New Roman" w:cs="Times New Roman"/>
        </w:rPr>
        <w:t xml:space="preserve"> dictionnaire correctif. Toutefois, notons que ce type de dictionnaire n’est pas particulièrement pertinent pour corriger les fautes d’accords et de confusion des modes et des temps (on remarque par exemple que les propositions du dictionnaire induisent souvent en erreur</w:t>
      </w:r>
      <w:r w:rsidR="00B1764A">
        <w:rPr>
          <w:rFonts w:ascii="Times New Roman" w:hAnsi="Times New Roman" w:cs="Times New Roman"/>
        </w:rPr>
        <w:t xml:space="preserve"> dans ces cas précis</w:t>
      </w:r>
      <w:r w:rsidRPr="00B1764A">
        <w:rPr>
          <w:rFonts w:ascii="Times New Roman" w:hAnsi="Times New Roman" w:cs="Times New Roman"/>
        </w:rPr>
        <w:t xml:space="preserve">). </w:t>
      </w:r>
    </w:p>
  </w:footnote>
  <w:footnote w:id="8">
    <w:p w14:paraId="4B5CFF23" w14:textId="77777777" w:rsidR="00890099" w:rsidRPr="00890099" w:rsidRDefault="00890099" w:rsidP="00890099">
      <w:pPr>
        <w:pStyle w:val="Notedebasdepage"/>
        <w:jc w:val="both"/>
        <w:rPr>
          <w:rFonts w:ascii="Times New Roman" w:hAnsi="Times New Roman" w:cs="Times New Roman"/>
        </w:rPr>
      </w:pPr>
      <w:r w:rsidRPr="00890099">
        <w:rPr>
          <w:rStyle w:val="Appelnotedebasdep"/>
          <w:rFonts w:ascii="Times New Roman" w:hAnsi="Times New Roman" w:cs="Times New Roman"/>
        </w:rPr>
        <w:footnoteRef/>
      </w:r>
      <w:r w:rsidRPr="00890099">
        <w:rPr>
          <w:rFonts w:ascii="Times New Roman" w:hAnsi="Times New Roman" w:cs="Times New Roman"/>
        </w:rPr>
        <w:t xml:space="preserve"> Il </w:t>
      </w:r>
      <w:r>
        <w:rPr>
          <w:rFonts w:ascii="Times New Roman" w:hAnsi="Times New Roman" w:cs="Times New Roman"/>
        </w:rPr>
        <w:t>existe</w:t>
      </w:r>
      <w:r w:rsidRPr="00890099">
        <w:rPr>
          <w:rFonts w:ascii="Times New Roman" w:hAnsi="Times New Roman" w:cs="Times New Roman"/>
        </w:rPr>
        <w:t xml:space="preserve"> bien sûr des domaines tels que la neurolinguistique pour lesquels la distinction oral et écrit fait encore sens. Ainsi, pour </w:t>
      </w:r>
      <w:r w:rsidR="009268C3">
        <w:rPr>
          <w:rFonts w:ascii="Times New Roman" w:hAnsi="Times New Roman" w:cs="Times New Roman"/>
        </w:rPr>
        <w:t>l’</w:t>
      </w:r>
      <w:r w:rsidRPr="00890099">
        <w:rPr>
          <w:rFonts w:ascii="Times New Roman" w:hAnsi="Times New Roman" w:cs="Times New Roman"/>
        </w:rPr>
        <w:t xml:space="preserve">approche cognitive, </w:t>
      </w:r>
      <w:r w:rsidR="009268C3">
        <w:rPr>
          <w:rFonts w:ascii="Times New Roman" w:hAnsi="Times New Roman" w:cs="Times New Roman"/>
        </w:rPr>
        <w:t xml:space="preserve">il faut </w:t>
      </w:r>
      <w:r w:rsidRPr="00890099">
        <w:rPr>
          <w:rFonts w:ascii="Times New Roman" w:hAnsi="Times New Roman" w:cs="Times New Roman"/>
        </w:rPr>
        <w:t>faire la distinction entre mise en action de la grammaire interne pour l’oral et de la grammaire externe pour l’écrit (Germain et Netten, 2013).</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513517"/>
    <w:multiLevelType w:val="hybridMultilevel"/>
    <w:tmpl w:val="F7CC19F0"/>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 w15:restartNumberingAfterBreak="0">
    <w:nsid w:val="06603F4C"/>
    <w:multiLevelType w:val="hybridMultilevel"/>
    <w:tmpl w:val="4B22AE32"/>
    <w:lvl w:ilvl="0" w:tplc="2D242FC6">
      <w:start w:val="1"/>
      <w:numFmt w:val="decimal"/>
      <w:lvlText w:val="(%1)"/>
      <w:lvlJc w:val="left"/>
      <w:pPr>
        <w:ind w:left="765" w:hanging="405"/>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0B7705F4"/>
    <w:multiLevelType w:val="hybridMultilevel"/>
    <w:tmpl w:val="CE9CECCC"/>
    <w:lvl w:ilvl="0" w:tplc="080C0017">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0D047CED"/>
    <w:multiLevelType w:val="hybridMultilevel"/>
    <w:tmpl w:val="62469A1E"/>
    <w:lvl w:ilvl="0" w:tplc="080C0017">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 w15:restartNumberingAfterBreak="0">
    <w:nsid w:val="0FC707E1"/>
    <w:multiLevelType w:val="hybridMultilevel"/>
    <w:tmpl w:val="FFA035B0"/>
    <w:lvl w:ilvl="0" w:tplc="080C0001">
      <w:start w:val="1"/>
      <w:numFmt w:val="bullet"/>
      <w:lvlText w:val=""/>
      <w:lvlJc w:val="left"/>
      <w:pPr>
        <w:ind w:left="1068" w:hanging="360"/>
      </w:pPr>
      <w:rPr>
        <w:rFonts w:ascii="Symbol" w:hAnsi="Symbol" w:hint="default"/>
      </w:rPr>
    </w:lvl>
    <w:lvl w:ilvl="1" w:tplc="080C0003" w:tentative="1">
      <w:start w:val="1"/>
      <w:numFmt w:val="bullet"/>
      <w:lvlText w:val="o"/>
      <w:lvlJc w:val="left"/>
      <w:pPr>
        <w:ind w:left="1788" w:hanging="360"/>
      </w:pPr>
      <w:rPr>
        <w:rFonts w:ascii="Courier New" w:hAnsi="Courier New" w:cs="Courier New" w:hint="default"/>
      </w:rPr>
    </w:lvl>
    <w:lvl w:ilvl="2" w:tplc="080C0005" w:tentative="1">
      <w:start w:val="1"/>
      <w:numFmt w:val="bullet"/>
      <w:lvlText w:val=""/>
      <w:lvlJc w:val="left"/>
      <w:pPr>
        <w:ind w:left="2508" w:hanging="360"/>
      </w:pPr>
      <w:rPr>
        <w:rFonts w:ascii="Wingdings" w:hAnsi="Wingdings" w:hint="default"/>
      </w:rPr>
    </w:lvl>
    <w:lvl w:ilvl="3" w:tplc="080C0001" w:tentative="1">
      <w:start w:val="1"/>
      <w:numFmt w:val="bullet"/>
      <w:lvlText w:val=""/>
      <w:lvlJc w:val="left"/>
      <w:pPr>
        <w:ind w:left="3228" w:hanging="360"/>
      </w:pPr>
      <w:rPr>
        <w:rFonts w:ascii="Symbol" w:hAnsi="Symbol" w:hint="default"/>
      </w:rPr>
    </w:lvl>
    <w:lvl w:ilvl="4" w:tplc="080C0003" w:tentative="1">
      <w:start w:val="1"/>
      <w:numFmt w:val="bullet"/>
      <w:lvlText w:val="o"/>
      <w:lvlJc w:val="left"/>
      <w:pPr>
        <w:ind w:left="3948" w:hanging="360"/>
      </w:pPr>
      <w:rPr>
        <w:rFonts w:ascii="Courier New" w:hAnsi="Courier New" w:cs="Courier New" w:hint="default"/>
      </w:rPr>
    </w:lvl>
    <w:lvl w:ilvl="5" w:tplc="080C0005" w:tentative="1">
      <w:start w:val="1"/>
      <w:numFmt w:val="bullet"/>
      <w:lvlText w:val=""/>
      <w:lvlJc w:val="left"/>
      <w:pPr>
        <w:ind w:left="4668" w:hanging="360"/>
      </w:pPr>
      <w:rPr>
        <w:rFonts w:ascii="Wingdings" w:hAnsi="Wingdings" w:hint="default"/>
      </w:rPr>
    </w:lvl>
    <w:lvl w:ilvl="6" w:tplc="080C0001" w:tentative="1">
      <w:start w:val="1"/>
      <w:numFmt w:val="bullet"/>
      <w:lvlText w:val=""/>
      <w:lvlJc w:val="left"/>
      <w:pPr>
        <w:ind w:left="5388" w:hanging="360"/>
      </w:pPr>
      <w:rPr>
        <w:rFonts w:ascii="Symbol" w:hAnsi="Symbol" w:hint="default"/>
      </w:rPr>
    </w:lvl>
    <w:lvl w:ilvl="7" w:tplc="080C0003" w:tentative="1">
      <w:start w:val="1"/>
      <w:numFmt w:val="bullet"/>
      <w:lvlText w:val="o"/>
      <w:lvlJc w:val="left"/>
      <w:pPr>
        <w:ind w:left="6108" w:hanging="360"/>
      </w:pPr>
      <w:rPr>
        <w:rFonts w:ascii="Courier New" w:hAnsi="Courier New" w:cs="Courier New" w:hint="default"/>
      </w:rPr>
    </w:lvl>
    <w:lvl w:ilvl="8" w:tplc="080C0005" w:tentative="1">
      <w:start w:val="1"/>
      <w:numFmt w:val="bullet"/>
      <w:lvlText w:val=""/>
      <w:lvlJc w:val="left"/>
      <w:pPr>
        <w:ind w:left="6828" w:hanging="360"/>
      </w:pPr>
      <w:rPr>
        <w:rFonts w:ascii="Wingdings" w:hAnsi="Wingdings" w:hint="default"/>
      </w:rPr>
    </w:lvl>
  </w:abstractNum>
  <w:abstractNum w:abstractNumId="5" w15:restartNumberingAfterBreak="0">
    <w:nsid w:val="139E4246"/>
    <w:multiLevelType w:val="hybridMultilevel"/>
    <w:tmpl w:val="CDF84E36"/>
    <w:lvl w:ilvl="0" w:tplc="93BC3092">
      <w:start w:val="2"/>
      <w:numFmt w:val="bullet"/>
      <w:lvlText w:val=""/>
      <w:lvlJc w:val="left"/>
      <w:pPr>
        <w:ind w:left="720" w:hanging="360"/>
      </w:pPr>
      <w:rPr>
        <w:rFonts w:ascii="Wingdings" w:eastAsiaTheme="minorHAnsi" w:hAnsi="Wingdings" w:cs="Helvetica"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6" w15:restartNumberingAfterBreak="0">
    <w:nsid w:val="20911414"/>
    <w:multiLevelType w:val="hybridMultilevel"/>
    <w:tmpl w:val="0BCE5E5A"/>
    <w:lvl w:ilvl="0" w:tplc="2D242FC6">
      <w:start w:val="1"/>
      <w:numFmt w:val="decimal"/>
      <w:lvlText w:val="(%1)"/>
      <w:lvlJc w:val="left"/>
      <w:pPr>
        <w:ind w:left="765" w:hanging="405"/>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7" w15:restartNumberingAfterBreak="0">
    <w:nsid w:val="22B24356"/>
    <w:multiLevelType w:val="hybridMultilevel"/>
    <w:tmpl w:val="C65C7462"/>
    <w:lvl w:ilvl="0" w:tplc="080C0017">
      <w:start w:val="1"/>
      <w:numFmt w:val="lowerLetter"/>
      <w:lvlText w:val="%1)"/>
      <w:lvlJc w:val="left"/>
      <w:pPr>
        <w:ind w:left="360" w:hanging="360"/>
      </w:pPr>
    </w:lvl>
    <w:lvl w:ilvl="1" w:tplc="080C0019">
      <w:start w:val="1"/>
      <w:numFmt w:val="lowerLetter"/>
      <w:lvlText w:val="%2."/>
      <w:lvlJc w:val="left"/>
      <w:pPr>
        <w:ind w:left="1080" w:hanging="360"/>
      </w:pPr>
    </w:lvl>
    <w:lvl w:ilvl="2" w:tplc="080C001B" w:tentative="1">
      <w:start w:val="1"/>
      <w:numFmt w:val="lowerRoman"/>
      <w:lvlText w:val="%3."/>
      <w:lvlJc w:val="right"/>
      <w:pPr>
        <w:ind w:left="1800" w:hanging="180"/>
      </w:pPr>
    </w:lvl>
    <w:lvl w:ilvl="3" w:tplc="080C000F" w:tentative="1">
      <w:start w:val="1"/>
      <w:numFmt w:val="decimal"/>
      <w:lvlText w:val="%4."/>
      <w:lvlJc w:val="left"/>
      <w:pPr>
        <w:ind w:left="2520" w:hanging="360"/>
      </w:pPr>
    </w:lvl>
    <w:lvl w:ilvl="4" w:tplc="080C0019" w:tentative="1">
      <w:start w:val="1"/>
      <w:numFmt w:val="lowerLetter"/>
      <w:lvlText w:val="%5."/>
      <w:lvlJc w:val="left"/>
      <w:pPr>
        <w:ind w:left="3240" w:hanging="360"/>
      </w:pPr>
    </w:lvl>
    <w:lvl w:ilvl="5" w:tplc="080C001B" w:tentative="1">
      <w:start w:val="1"/>
      <w:numFmt w:val="lowerRoman"/>
      <w:lvlText w:val="%6."/>
      <w:lvlJc w:val="right"/>
      <w:pPr>
        <w:ind w:left="3960" w:hanging="180"/>
      </w:pPr>
    </w:lvl>
    <w:lvl w:ilvl="6" w:tplc="080C000F" w:tentative="1">
      <w:start w:val="1"/>
      <w:numFmt w:val="decimal"/>
      <w:lvlText w:val="%7."/>
      <w:lvlJc w:val="left"/>
      <w:pPr>
        <w:ind w:left="4680" w:hanging="360"/>
      </w:pPr>
    </w:lvl>
    <w:lvl w:ilvl="7" w:tplc="080C0019" w:tentative="1">
      <w:start w:val="1"/>
      <w:numFmt w:val="lowerLetter"/>
      <w:lvlText w:val="%8."/>
      <w:lvlJc w:val="left"/>
      <w:pPr>
        <w:ind w:left="5400" w:hanging="360"/>
      </w:pPr>
    </w:lvl>
    <w:lvl w:ilvl="8" w:tplc="080C001B" w:tentative="1">
      <w:start w:val="1"/>
      <w:numFmt w:val="lowerRoman"/>
      <w:lvlText w:val="%9."/>
      <w:lvlJc w:val="right"/>
      <w:pPr>
        <w:ind w:left="6120" w:hanging="180"/>
      </w:pPr>
    </w:lvl>
  </w:abstractNum>
  <w:abstractNum w:abstractNumId="8" w15:restartNumberingAfterBreak="0">
    <w:nsid w:val="28D76FE6"/>
    <w:multiLevelType w:val="hybridMultilevel"/>
    <w:tmpl w:val="5E9E6DD6"/>
    <w:lvl w:ilvl="0" w:tplc="87A89C8E">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9" w15:restartNumberingAfterBreak="0">
    <w:nsid w:val="2C7E1172"/>
    <w:multiLevelType w:val="hybridMultilevel"/>
    <w:tmpl w:val="25C20A4C"/>
    <w:lvl w:ilvl="0" w:tplc="2D242FC6">
      <w:start w:val="1"/>
      <w:numFmt w:val="decimal"/>
      <w:lvlText w:val="(%1)"/>
      <w:lvlJc w:val="left"/>
      <w:pPr>
        <w:ind w:left="765" w:hanging="405"/>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0" w15:restartNumberingAfterBreak="0">
    <w:nsid w:val="2C9D2CBD"/>
    <w:multiLevelType w:val="hybridMultilevel"/>
    <w:tmpl w:val="5100D7C4"/>
    <w:lvl w:ilvl="0" w:tplc="2D242FC6">
      <w:start w:val="1"/>
      <w:numFmt w:val="decimal"/>
      <w:lvlText w:val="(%1)"/>
      <w:lvlJc w:val="left"/>
      <w:pPr>
        <w:ind w:left="765" w:hanging="405"/>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1" w15:restartNumberingAfterBreak="0">
    <w:nsid w:val="32A80776"/>
    <w:multiLevelType w:val="hybridMultilevel"/>
    <w:tmpl w:val="C2F4AE16"/>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2" w15:restartNumberingAfterBreak="0">
    <w:nsid w:val="334D3C4E"/>
    <w:multiLevelType w:val="hybridMultilevel"/>
    <w:tmpl w:val="9D60F29E"/>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3" w15:restartNumberingAfterBreak="0">
    <w:nsid w:val="40222B34"/>
    <w:multiLevelType w:val="hybridMultilevel"/>
    <w:tmpl w:val="193C5E76"/>
    <w:lvl w:ilvl="0" w:tplc="2D242FC6">
      <w:start w:val="1"/>
      <w:numFmt w:val="decimal"/>
      <w:lvlText w:val="(%1)"/>
      <w:lvlJc w:val="left"/>
      <w:pPr>
        <w:ind w:left="765" w:hanging="405"/>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4" w15:restartNumberingAfterBreak="0">
    <w:nsid w:val="45742D9A"/>
    <w:multiLevelType w:val="hybridMultilevel"/>
    <w:tmpl w:val="5D669FDA"/>
    <w:lvl w:ilvl="0" w:tplc="080C0017">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5" w15:restartNumberingAfterBreak="0">
    <w:nsid w:val="463D6127"/>
    <w:multiLevelType w:val="hybridMultilevel"/>
    <w:tmpl w:val="79DEA94A"/>
    <w:lvl w:ilvl="0" w:tplc="080C000F">
      <w:start w:val="1"/>
      <w:numFmt w:val="decimal"/>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6" w15:restartNumberingAfterBreak="0">
    <w:nsid w:val="506C07E2"/>
    <w:multiLevelType w:val="hybridMultilevel"/>
    <w:tmpl w:val="15EE95BC"/>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7" w15:restartNumberingAfterBreak="0">
    <w:nsid w:val="58032760"/>
    <w:multiLevelType w:val="hybridMultilevel"/>
    <w:tmpl w:val="5E9E6DD6"/>
    <w:lvl w:ilvl="0" w:tplc="87A89C8E">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8" w15:restartNumberingAfterBreak="0">
    <w:nsid w:val="6419684D"/>
    <w:multiLevelType w:val="hybridMultilevel"/>
    <w:tmpl w:val="60CE1DFE"/>
    <w:lvl w:ilvl="0" w:tplc="080C0001">
      <w:start w:val="1"/>
      <w:numFmt w:val="bullet"/>
      <w:lvlText w:val=""/>
      <w:lvlJc w:val="left"/>
      <w:pPr>
        <w:ind w:left="1440" w:hanging="360"/>
      </w:pPr>
      <w:rPr>
        <w:rFonts w:ascii="Symbol" w:hAnsi="Symbol" w:hint="default"/>
      </w:rPr>
    </w:lvl>
    <w:lvl w:ilvl="1" w:tplc="080C0003" w:tentative="1">
      <w:start w:val="1"/>
      <w:numFmt w:val="bullet"/>
      <w:lvlText w:val="o"/>
      <w:lvlJc w:val="left"/>
      <w:pPr>
        <w:ind w:left="2160" w:hanging="360"/>
      </w:pPr>
      <w:rPr>
        <w:rFonts w:ascii="Courier New" w:hAnsi="Courier New" w:cs="Courier New" w:hint="default"/>
      </w:rPr>
    </w:lvl>
    <w:lvl w:ilvl="2" w:tplc="080C0005" w:tentative="1">
      <w:start w:val="1"/>
      <w:numFmt w:val="bullet"/>
      <w:lvlText w:val=""/>
      <w:lvlJc w:val="left"/>
      <w:pPr>
        <w:ind w:left="2880" w:hanging="360"/>
      </w:pPr>
      <w:rPr>
        <w:rFonts w:ascii="Wingdings" w:hAnsi="Wingdings" w:hint="default"/>
      </w:rPr>
    </w:lvl>
    <w:lvl w:ilvl="3" w:tplc="080C0001" w:tentative="1">
      <w:start w:val="1"/>
      <w:numFmt w:val="bullet"/>
      <w:lvlText w:val=""/>
      <w:lvlJc w:val="left"/>
      <w:pPr>
        <w:ind w:left="3600" w:hanging="360"/>
      </w:pPr>
      <w:rPr>
        <w:rFonts w:ascii="Symbol" w:hAnsi="Symbol" w:hint="default"/>
      </w:rPr>
    </w:lvl>
    <w:lvl w:ilvl="4" w:tplc="080C0003" w:tentative="1">
      <w:start w:val="1"/>
      <w:numFmt w:val="bullet"/>
      <w:lvlText w:val="o"/>
      <w:lvlJc w:val="left"/>
      <w:pPr>
        <w:ind w:left="4320" w:hanging="360"/>
      </w:pPr>
      <w:rPr>
        <w:rFonts w:ascii="Courier New" w:hAnsi="Courier New" w:cs="Courier New" w:hint="default"/>
      </w:rPr>
    </w:lvl>
    <w:lvl w:ilvl="5" w:tplc="080C0005" w:tentative="1">
      <w:start w:val="1"/>
      <w:numFmt w:val="bullet"/>
      <w:lvlText w:val=""/>
      <w:lvlJc w:val="left"/>
      <w:pPr>
        <w:ind w:left="5040" w:hanging="360"/>
      </w:pPr>
      <w:rPr>
        <w:rFonts w:ascii="Wingdings" w:hAnsi="Wingdings" w:hint="default"/>
      </w:rPr>
    </w:lvl>
    <w:lvl w:ilvl="6" w:tplc="080C0001" w:tentative="1">
      <w:start w:val="1"/>
      <w:numFmt w:val="bullet"/>
      <w:lvlText w:val=""/>
      <w:lvlJc w:val="left"/>
      <w:pPr>
        <w:ind w:left="5760" w:hanging="360"/>
      </w:pPr>
      <w:rPr>
        <w:rFonts w:ascii="Symbol" w:hAnsi="Symbol" w:hint="default"/>
      </w:rPr>
    </w:lvl>
    <w:lvl w:ilvl="7" w:tplc="080C0003" w:tentative="1">
      <w:start w:val="1"/>
      <w:numFmt w:val="bullet"/>
      <w:lvlText w:val="o"/>
      <w:lvlJc w:val="left"/>
      <w:pPr>
        <w:ind w:left="6480" w:hanging="360"/>
      </w:pPr>
      <w:rPr>
        <w:rFonts w:ascii="Courier New" w:hAnsi="Courier New" w:cs="Courier New" w:hint="default"/>
      </w:rPr>
    </w:lvl>
    <w:lvl w:ilvl="8" w:tplc="080C0005" w:tentative="1">
      <w:start w:val="1"/>
      <w:numFmt w:val="bullet"/>
      <w:lvlText w:val=""/>
      <w:lvlJc w:val="left"/>
      <w:pPr>
        <w:ind w:left="7200" w:hanging="360"/>
      </w:pPr>
      <w:rPr>
        <w:rFonts w:ascii="Wingdings" w:hAnsi="Wingdings" w:hint="default"/>
      </w:rPr>
    </w:lvl>
  </w:abstractNum>
  <w:abstractNum w:abstractNumId="19" w15:restartNumberingAfterBreak="0">
    <w:nsid w:val="6A6F668B"/>
    <w:multiLevelType w:val="hybridMultilevel"/>
    <w:tmpl w:val="61DA4DF4"/>
    <w:lvl w:ilvl="0" w:tplc="080C0017">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0" w15:restartNumberingAfterBreak="0">
    <w:nsid w:val="6E0574C8"/>
    <w:multiLevelType w:val="hybridMultilevel"/>
    <w:tmpl w:val="335CDF72"/>
    <w:lvl w:ilvl="0" w:tplc="080C0017">
      <w:start w:val="1"/>
      <w:numFmt w:val="low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1" w15:restartNumberingAfterBreak="0">
    <w:nsid w:val="730F47D7"/>
    <w:multiLevelType w:val="hybridMultilevel"/>
    <w:tmpl w:val="910AB5F2"/>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2" w15:restartNumberingAfterBreak="0">
    <w:nsid w:val="76DD5858"/>
    <w:multiLevelType w:val="hybridMultilevel"/>
    <w:tmpl w:val="7DA48C18"/>
    <w:lvl w:ilvl="0" w:tplc="080C0017">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3" w15:restartNumberingAfterBreak="0">
    <w:nsid w:val="7AE86FFD"/>
    <w:multiLevelType w:val="multilevel"/>
    <w:tmpl w:val="B68EF80C"/>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7EC362E8"/>
    <w:multiLevelType w:val="hybridMultilevel"/>
    <w:tmpl w:val="12B06C1C"/>
    <w:lvl w:ilvl="0" w:tplc="2D242FC6">
      <w:start w:val="1"/>
      <w:numFmt w:val="decimal"/>
      <w:lvlText w:val="(%1)"/>
      <w:lvlJc w:val="left"/>
      <w:pPr>
        <w:ind w:left="765" w:hanging="405"/>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num w:numId="1">
    <w:abstractNumId w:val="21"/>
  </w:num>
  <w:num w:numId="2">
    <w:abstractNumId w:val="16"/>
  </w:num>
  <w:num w:numId="3">
    <w:abstractNumId w:val="23"/>
  </w:num>
  <w:num w:numId="4">
    <w:abstractNumId w:val="5"/>
  </w:num>
  <w:num w:numId="5">
    <w:abstractNumId w:val="12"/>
  </w:num>
  <w:num w:numId="6">
    <w:abstractNumId w:val="20"/>
  </w:num>
  <w:num w:numId="7">
    <w:abstractNumId w:val="3"/>
  </w:num>
  <w:num w:numId="8">
    <w:abstractNumId w:val="19"/>
  </w:num>
  <w:num w:numId="9">
    <w:abstractNumId w:val="22"/>
  </w:num>
  <w:num w:numId="10">
    <w:abstractNumId w:val="0"/>
  </w:num>
  <w:num w:numId="11">
    <w:abstractNumId w:val="2"/>
  </w:num>
  <w:num w:numId="12">
    <w:abstractNumId w:val="7"/>
  </w:num>
  <w:num w:numId="13">
    <w:abstractNumId w:val="18"/>
  </w:num>
  <w:num w:numId="14">
    <w:abstractNumId w:val="4"/>
  </w:num>
  <w:num w:numId="15">
    <w:abstractNumId w:val="14"/>
  </w:num>
  <w:num w:numId="16">
    <w:abstractNumId w:val="17"/>
  </w:num>
  <w:num w:numId="17">
    <w:abstractNumId w:val="8"/>
  </w:num>
  <w:num w:numId="18">
    <w:abstractNumId w:val="6"/>
  </w:num>
  <w:num w:numId="19">
    <w:abstractNumId w:val="13"/>
  </w:num>
  <w:num w:numId="20">
    <w:abstractNumId w:val="1"/>
  </w:num>
  <w:num w:numId="21">
    <w:abstractNumId w:val="24"/>
  </w:num>
  <w:num w:numId="22">
    <w:abstractNumId w:val="10"/>
  </w:num>
  <w:num w:numId="23">
    <w:abstractNumId w:val="9"/>
  </w:num>
  <w:num w:numId="24">
    <w:abstractNumId w:val="15"/>
  </w:num>
  <w:num w:numId="2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0A61"/>
    <w:rsid w:val="0001247A"/>
    <w:rsid w:val="00027B09"/>
    <w:rsid w:val="00047887"/>
    <w:rsid w:val="000A2845"/>
    <w:rsid w:val="000C33D4"/>
    <w:rsid w:val="00113F7B"/>
    <w:rsid w:val="00167328"/>
    <w:rsid w:val="00172F38"/>
    <w:rsid w:val="00195F54"/>
    <w:rsid w:val="001E519D"/>
    <w:rsid w:val="001F2CFD"/>
    <w:rsid w:val="002361B9"/>
    <w:rsid w:val="00243B8E"/>
    <w:rsid w:val="002471D4"/>
    <w:rsid w:val="002615B0"/>
    <w:rsid w:val="002861FE"/>
    <w:rsid w:val="002A1539"/>
    <w:rsid w:val="002A436E"/>
    <w:rsid w:val="002B3FDF"/>
    <w:rsid w:val="002B7C4D"/>
    <w:rsid w:val="002F2800"/>
    <w:rsid w:val="00302969"/>
    <w:rsid w:val="00327654"/>
    <w:rsid w:val="00345E47"/>
    <w:rsid w:val="00396A78"/>
    <w:rsid w:val="003A58BA"/>
    <w:rsid w:val="003B72D8"/>
    <w:rsid w:val="003E2049"/>
    <w:rsid w:val="003E6DF7"/>
    <w:rsid w:val="00430057"/>
    <w:rsid w:val="00451BB0"/>
    <w:rsid w:val="00452ECF"/>
    <w:rsid w:val="0045611F"/>
    <w:rsid w:val="004579A4"/>
    <w:rsid w:val="00461A18"/>
    <w:rsid w:val="004621A9"/>
    <w:rsid w:val="0046711B"/>
    <w:rsid w:val="00472133"/>
    <w:rsid w:val="00481F15"/>
    <w:rsid w:val="004A2BFD"/>
    <w:rsid w:val="004D09B7"/>
    <w:rsid w:val="004D48EF"/>
    <w:rsid w:val="004E03B3"/>
    <w:rsid w:val="0052660D"/>
    <w:rsid w:val="00561494"/>
    <w:rsid w:val="005760F1"/>
    <w:rsid w:val="00580BBF"/>
    <w:rsid w:val="005977FD"/>
    <w:rsid w:val="005A3751"/>
    <w:rsid w:val="005B01CD"/>
    <w:rsid w:val="005B0973"/>
    <w:rsid w:val="005B32EF"/>
    <w:rsid w:val="005B7692"/>
    <w:rsid w:val="0063237E"/>
    <w:rsid w:val="0066552C"/>
    <w:rsid w:val="00672583"/>
    <w:rsid w:val="006A4F37"/>
    <w:rsid w:val="006B7D86"/>
    <w:rsid w:val="006F2F88"/>
    <w:rsid w:val="0073236E"/>
    <w:rsid w:val="00753FE3"/>
    <w:rsid w:val="0079330B"/>
    <w:rsid w:val="007F103B"/>
    <w:rsid w:val="007F5C39"/>
    <w:rsid w:val="00816761"/>
    <w:rsid w:val="00821BDC"/>
    <w:rsid w:val="008359AF"/>
    <w:rsid w:val="00890099"/>
    <w:rsid w:val="008955E9"/>
    <w:rsid w:val="008B4B01"/>
    <w:rsid w:val="008E18E5"/>
    <w:rsid w:val="0090432F"/>
    <w:rsid w:val="0090554B"/>
    <w:rsid w:val="009268C3"/>
    <w:rsid w:val="00937D27"/>
    <w:rsid w:val="00937D49"/>
    <w:rsid w:val="00964F76"/>
    <w:rsid w:val="00987D06"/>
    <w:rsid w:val="009C3547"/>
    <w:rsid w:val="00A5690C"/>
    <w:rsid w:val="00A84328"/>
    <w:rsid w:val="00AA34FA"/>
    <w:rsid w:val="00AE0EAD"/>
    <w:rsid w:val="00B034F2"/>
    <w:rsid w:val="00B1764A"/>
    <w:rsid w:val="00B24076"/>
    <w:rsid w:val="00B25650"/>
    <w:rsid w:val="00B5534B"/>
    <w:rsid w:val="00B56CF9"/>
    <w:rsid w:val="00B71114"/>
    <w:rsid w:val="00B80199"/>
    <w:rsid w:val="00B80F2C"/>
    <w:rsid w:val="00B8683B"/>
    <w:rsid w:val="00B947EC"/>
    <w:rsid w:val="00BC3DD9"/>
    <w:rsid w:val="00BE73EB"/>
    <w:rsid w:val="00C60305"/>
    <w:rsid w:val="00C656C7"/>
    <w:rsid w:val="00C86E46"/>
    <w:rsid w:val="00CF5849"/>
    <w:rsid w:val="00D03BFD"/>
    <w:rsid w:val="00D11A64"/>
    <w:rsid w:val="00D31758"/>
    <w:rsid w:val="00DA7EB3"/>
    <w:rsid w:val="00DB0143"/>
    <w:rsid w:val="00DC45C9"/>
    <w:rsid w:val="00DF29B6"/>
    <w:rsid w:val="00E06139"/>
    <w:rsid w:val="00E2329B"/>
    <w:rsid w:val="00E52596"/>
    <w:rsid w:val="00E922E4"/>
    <w:rsid w:val="00EB6143"/>
    <w:rsid w:val="00EE4387"/>
    <w:rsid w:val="00F70A61"/>
    <w:rsid w:val="00F71F74"/>
    <w:rsid w:val="00F9507F"/>
    <w:rsid w:val="00F95BA4"/>
    <w:rsid w:val="00FD5243"/>
    <w:rsid w:val="00FE4A9C"/>
    <w:rsid w:val="00FE577D"/>
  </w:rsids>
  <m:mathPr>
    <m:mathFont m:val="Cambria Math"/>
    <m:brkBin m:val="before"/>
    <m:brkBinSub m:val="--"/>
    <m:smallFrac m:val="0"/>
    <m:dispDef/>
    <m:lMargin m:val="0"/>
    <m:rMargin m:val="0"/>
    <m:defJc m:val="centerGroup"/>
    <m:wrapIndent m:val="1440"/>
    <m:intLim m:val="subSup"/>
    <m:naryLim m:val="undOvr"/>
  </m:mathPr>
  <w:themeFontLang w:val="fr-B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99C9C0B"/>
  <w15:docId w15:val="{07AB24D5-A7DA-4F70-90BF-C45A4CB040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link w:val="Titre1Car"/>
    <w:uiPriority w:val="9"/>
    <w:qFormat/>
    <w:rsid w:val="00D03BF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B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D03BFD"/>
    <w:rPr>
      <w:rFonts w:ascii="Times New Roman" w:eastAsia="Times New Roman" w:hAnsi="Times New Roman" w:cs="Times New Roman"/>
      <w:b/>
      <w:bCs/>
      <w:kern w:val="36"/>
      <w:sz w:val="48"/>
      <w:szCs w:val="48"/>
      <w:lang w:eastAsia="fr-BE"/>
    </w:rPr>
  </w:style>
  <w:style w:type="paragraph" w:styleId="Paragraphedeliste">
    <w:name w:val="List Paragraph"/>
    <w:basedOn w:val="Normal"/>
    <w:uiPriority w:val="34"/>
    <w:qFormat/>
    <w:rsid w:val="00D03BFD"/>
    <w:pPr>
      <w:ind w:left="720"/>
      <w:contextualSpacing/>
    </w:pPr>
  </w:style>
  <w:style w:type="character" w:styleId="Lienhypertexte">
    <w:name w:val="Hyperlink"/>
    <w:basedOn w:val="Policepardfaut"/>
    <w:uiPriority w:val="99"/>
    <w:unhideWhenUsed/>
    <w:rsid w:val="00D03BFD"/>
    <w:rPr>
      <w:color w:val="0000FF"/>
      <w:u w:val="single"/>
    </w:rPr>
  </w:style>
  <w:style w:type="paragraph" w:styleId="Notedebasdepage">
    <w:name w:val="footnote text"/>
    <w:basedOn w:val="Normal"/>
    <w:link w:val="NotedebasdepageCar"/>
    <w:uiPriority w:val="99"/>
    <w:semiHidden/>
    <w:unhideWhenUsed/>
    <w:rsid w:val="00D03BFD"/>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D03BFD"/>
    <w:rPr>
      <w:sz w:val="20"/>
      <w:szCs w:val="20"/>
    </w:rPr>
  </w:style>
  <w:style w:type="character" w:styleId="Appelnotedebasdep">
    <w:name w:val="footnote reference"/>
    <w:basedOn w:val="Policepardfaut"/>
    <w:uiPriority w:val="99"/>
    <w:semiHidden/>
    <w:unhideWhenUsed/>
    <w:rsid w:val="00D03BFD"/>
    <w:rPr>
      <w:vertAlign w:val="superscript"/>
    </w:rPr>
  </w:style>
  <w:style w:type="table" w:styleId="Grilledutableau">
    <w:name w:val="Table Grid"/>
    <w:basedOn w:val="TableauNormal"/>
    <w:uiPriority w:val="39"/>
    <w:rsid w:val="00D03B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simple51">
    <w:name w:val="Tableau simple 51"/>
    <w:basedOn w:val="TableauNormal"/>
    <w:uiPriority w:val="45"/>
    <w:rsid w:val="00D03BFD"/>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auGrille6Couleur-Accentuation31">
    <w:name w:val="Tableau Grille 6 Couleur - Accentuation 31"/>
    <w:basedOn w:val="TableauNormal"/>
    <w:uiPriority w:val="51"/>
    <w:rsid w:val="00D03BFD"/>
    <w:pPr>
      <w:spacing w:after="0"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Textedebulles">
    <w:name w:val="Balloon Text"/>
    <w:basedOn w:val="Normal"/>
    <w:link w:val="TextedebullesCar"/>
    <w:uiPriority w:val="99"/>
    <w:semiHidden/>
    <w:unhideWhenUsed/>
    <w:rsid w:val="00D03BFD"/>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D03BFD"/>
    <w:rPr>
      <w:rFonts w:ascii="Segoe UI" w:hAnsi="Segoe UI" w:cs="Segoe UI"/>
      <w:sz w:val="18"/>
      <w:szCs w:val="18"/>
    </w:rPr>
  </w:style>
  <w:style w:type="character" w:styleId="Accentuation">
    <w:name w:val="Emphasis"/>
    <w:basedOn w:val="Policepardfaut"/>
    <w:uiPriority w:val="20"/>
    <w:qFormat/>
    <w:rsid w:val="00D03BFD"/>
    <w:rPr>
      <w:i/>
      <w:iCs/>
    </w:rPr>
  </w:style>
  <w:style w:type="character" w:customStyle="1" w:styleId="5yl5">
    <w:name w:val="_5yl5"/>
    <w:basedOn w:val="Policepardfaut"/>
    <w:rsid w:val="00D03BFD"/>
  </w:style>
  <w:style w:type="paragraph" w:styleId="En-tte">
    <w:name w:val="header"/>
    <w:basedOn w:val="Normal"/>
    <w:link w:val="En-tteCar"/>
    <w:uiPriority w:val="99"/>
    <w:unhideWhenUsed/>
    <w:rsid w:val="00452ECF"/>
    <w:pPr>
      <w:tabs>
        <w:tab w:val="center" w:pos="4536"/>
        <w:tab w:val="right" w:pos="9072"/>
      </w:tabs>
      <w:spacing w:after="0" w:line="240" w:lineRule="auto"/>
    </w:pPr>
  </w:style>
  <w:style w:type="character" w:customStyle="1" w:styleId="En-tteCar">
    <w:name w:val="En-tête Car"/>
    <w:basedOn w:val="Policepardfaut"/>
    <w:link w:val="En-tte"/>
    <w:uiPriority w:val="99"/>
    <w:rsid w:val="00452ECF"/>
  </w:style>
  <w:style w:type="paragraph" w:styleId="Pieddepage">
    <w:name w:val="footer"/>
    <w:basedOn w:val="Normal"/>
    <w:link w:val="PieddepageCar"/>
    <w:uiPriority w:val="99"/>
    <w:unhideWhenUsed/>
    <w:rsid w:val="00452EC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52ECF"/>
  </w:style>
  <w:style w:type="table" w:customStyle="1" w:styleId="TableauGrille5Fonc1">
    <w:name w:val="Tableau Grille 5 Foncé1"/>
    <w:basedOn w:val="TableauNormal"/>
    <w:uiPriority w:val="50"/>
    <w:rsid w:val="00B034F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TableauGrille5Fonc-Accentuation31">
    <w:name w:val="Tableau Grille 5 Foncé - Accentuation 31"/>
    <w:basedOn w:val="TableauNormal"/>
    <w:uiPriority w:val="50"/>
    <w:rsid w:val="00B034F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character" w:styleId="Marquedecommentaire">
    <w:name w:val="annotation reference"/>
    <w:basedOn w:val="Policepardfaut"/>
    <w:uiPriority w:val="99"/>
    <w:semiHidden/>
    <w:unhideWhenUsed/>
    <w:rsid w:val="00E06139"/>
    <w:rPr>
      <w:sz w:val="16"/>
      <w:szCs w:val="16"/>
    </w:rPr>
  </w:style>
  <w:style w:type="paragraph" w:styleId="Commentaire">
    <w:name w:val="annotation text"/>
    <w:basedOn w:val="Normal"/>
    <w:link w:val="CommentaireCar"/>
    <w:uiPriority w:val="99"/>
    <w:semiHidden/>
    <w:unhideWhenUsed/>
    <w:rsid w:val="00E06139"/>
    <w:pPr>
      <w:spacing w:line="240" w:lineRule="auto"/>
    </w:pPr>
    <w:rPr>
      <w:sz w:val="20"/>
      <w:szCs w:val="20"/>
    </w:rPr>
  </w:style>
  <w:style w:type="character" w:customStyle="1" w:styleId="CommentaireCar">
    <w:name w:val="Commentaire Car"/>
    <w:basedOn w:val="Policepardfaut"/>
    <w:link w:val="Commentaire"/>
    <w:uiPriority w:val="99"/>
    <w:semiHidden/>
    <w:rsid w:val="00E06139"/>
    <w:rPr>
      <w:sz w:val="20"/>
      <w:szCs w:val="20"/>
    </w:rPr>
  </w:style>
  <w:style w:type="paragraph" w:styleId="Objetducommentaire">
    <w:name w:val="annotation subject"/>
    <w:basedOn w:val="Commentaire"/>
    <w:next w:val="Commentaire"/>
    <w:link w:val="ObjetducommentaireCar"/>
    <w:uiPriority w:val="99"/>
    <w:semiHidden/>
    <w:unhideWhenUsed/>
    <w:rsid w:val="00E06139"/>
    <w:rPr>
      <w:b/>
      <w:bCs/>
    </w:rPr>
  </w:style>
  <w:style w:type="character" w:customStyle="1" w:styleId="ObjetducommentaireCar">
    <w:name w:val="Objet du commentaire Car"/>
    <w:basedOn w:val="CommentaireCar"/>
    <w:link w:val="Objetducommentaire"/>
    <w:uiPriority w:val="99"/>
    <w:semiHidden/>
    <w:rsid w:val="00E0613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ebh01.ua.ac.be/linguist/SBKL/sbkl2008/cou2008.pdf"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584A9F-B070-4C3C-86C0-1C8DA3AC95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7317</Words>
  <Characters>40248</Characters>
  <Application>Microsoft Office Word</Application>
  <DocSecurity>0</DocSecurity>
  <Lines>335</Lines>
  <Paragraphs>94</Paragraphs>
  <ScaleCrop>false</ScaleCrop>
  <HeadingPairs>
    <vt:vector size="2" baseType="variant">
      <vt:variant>
        <vt:lpstr>Titre</vt:lpstr>
      </vt:variant>
      <vt:variant>
        <vt:i4>1</vt:i4>
      </vt:variant>
    </vt:vector>
  </HeadingPairs>
  <TitlesOfParts>
    <vt:vector size="1" baseType="lpstr">
      <vt:lpstr/>
    </vt:vector>
  </TitlesOfParts>
  <Company>Université Catholique de Louvain</Company>
  <LinksUpToDate>false</LinksUpToDate>
  <CharactersWithSpaces>47471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Louise-Amélie Cougnon</dc:creator>
  <cp:lastModifiedBy>Louise-Amélie Cougnon</cp:lastModifiedBy>
  <cp:revision>2</cp:revision>
  <cp:lastPrinted>2016-03-10T16:44:00Z</cp:lastPrinted>
  <dcterms:created xsi:type="dcterms:W3CDTF">2016-04-22T12:54:00Z</dcterms:created>
  <dcterms:modified xsi:type="dcterms:W3CDTF">2016-04-22T12:54:00Z</dcterms:modified>
</cp:coreProperties>
</file>