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C008F" w14:textId="3E401BA1" w:rsidR="00245096" w:rsidRPr="00A31297" w:rsidRDefault="00A31297" w:rsidP="00A55506">
      <w:pPr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  <w:r w:rsidRPr="00A31297">
        <w:rPr>
          <w:rFonts w:ascii="Times New Roman" w:hAnsi="Times New Roman" w:cs="Times New Roman"/>
          <w:b/>
          <w:bCs/>
        </w:rPr>
        <w:t>L</w:t>
      </w:r>
      <w:r w:rsidR="00276583">
        <w:rPr>
          <w:rFonts w:ascii="Times New Roman" w:hAnsi="Times New Roman" w:cs="Times New Roman"/>
          <w:b/>
          <w:bCs/>
        </w:rPr>
        <w:t xml:space="preserve">a fin des temps </w:t>
      </w:r>
      <w:r w:rsidRPr="00A31297">
        <w:rPr>
          <w:rFonts w:ascii="Times New Roman" w:hAnsi="Times New Roman" w:cs="Times New Roman"/>
          <w:b/>
          <w:bCs/>
        </w:rPr>
        <w:t xml:space="preserve">dans l’entourage de Donald Trump. </w:t>
      </w:r>
      <w:r w:rsidR="00245096" w:rsidRPr="00A31297">
        <w:rPr>
          <w:rFonts w:ascii="Times New Roman" w:hAnsi="Times New Roman" w:cs="Times New Roman"/>
          <w:b/>
          <w:bCs/>
        </w:rPr>
        <w:t>Une Apocalypse sans Dieu ?</w:t>
      </w:r>
    </w:p>
    <w:p w14:paraId="52B82540" w14:textId="77777777" w:rsidR="00245096" w:rsidRDefault="00245096" w:rsidP="00A55506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EF38B8" w14:textId="1F2A1883" w:rsidR="00533573" w:rsidRDefault="001F06E7" w:rsidP="00A55506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nom de Peter Thiel est moins connu du grand public que celui d’Elon Musk</w:t>
      </w:r>
      <w:r w:rsidR="00AA329C">
        <w:rPr>
          <w:rFonts w:ascii="Times New Roman" w:hAnsi="Times New Roman" w:cs="Times New Roman"/>
        </w:rPr>
        <w:t xml:space="preserve">. Pourtant, son influence sur la politique américaine a été au moins autant, sinon plus décisive que celle de ce dernier, et elle continue à l’être. Fondateur de PayPal, Peter Thiel est </w:t>
      </w:r>
      <w:r w:rsidR="00A31297">
        <w:rPr>
          <w:rFonts w:ascii="Times New Roman" w:hAnsi="Times New Roman" w:cs="Times New Roman"/>
        </w:rPr>
        <w:t>aussi</w:t>
      </w:r>
      <w:r w:rsidR="00AA329C">
        <w:rPr>
          <w:rFonts w:ascii="Times New Roman" w:hAnsi="Times New Roman" w:cs="Times New Roman"/>
        </w:rPr>
        <w:t xml:space="preserve"> le co-fondateur de </w:t>
      </w:r>
      <w:proofErr w:type="spellStart"/>
      <w:r w:rsidR="00AA329C">
        <w:rPr>
          <w:rFonts w:ascii="Times New Roman" w:hAnsi="Times New Roman" w:cs="Times New Roman"/>
        </w:rPr>
        <w:t>Palantir</w:t>
      </w:r>
      <w:proofErr w:type="spellEnd"/>
      <w:r w:rsidR="00AA329C">
        <w:rPr>
          <w:rFonts w:ascii="Times New Roman" w:hAnsi="Times New Roman" w:cs="Times New Roman"/>
        </w:rPr>
        <w:t xml:space="preserve">, une entreprise de logiciels qui joue aujourd’hui un rôle </w:t>
      </w:r>
      <w:r w:rsidR="00245096">
        <w:rPr>
          <w:rFonts w:ascii="Times New Roman" w:hAnsi="Times New Roman" w:cs="Times New Roman"/>
        </w:rPr>
        <w:t>essentiel</w:t>
      </w:r>
      <w:r w:rsidR="00AA329C">
        <w:rPr>
          <w:rFonts w:ascii="Times New Roman" w:hAnsi="Times New Roman" w:cs="Times New Roman"/>
        </w:rPr>
        <w:t xml:space="preserve"> dans la défense américaine. </w:t>
      </w:r>
      <w:r w:rsidR="00CE5F99">
        <w:rPr>
          <w:rFonts w:ascii="Times New Roman" w:hAnsi="Times New Roman" w:cs="Times New Roman"/>
        </w:rPr>
        <w:t>Il</w:t>
      </w:r>
      <w:r w:rsidR="00AA329C">
        <w:rPr>
          <w:rFonts w:ascii="Times New Roman" w:hAnsi="Times New Roman" w:cs="Times New Roman"/>
        </w:rPr>
        <w:t xml:space="preserve"> a </w:t>
      </w:r>
      <w:r w:rsidR="00CE5F99">
        <w:rPr>
          <w:rFonts w:ascii="Times New Roman" w:hAnsi="Times New Roman" w:cs="Times New Roman"/>
        </w:rPr>
        <w:t>aussi largement</w:t>
      </w:r>
      <w:r w:rsidR="00AA329C">
        <w:rPr>
          <w:rFonts w:ascii="Times New Roman" w:hAnsi="Times New Roman" w:cs="Times New Roman"/>
        </w:rPr>
        <w:t xml:space="preserve"> financé la seconde campagne de Donald Trump et la carrière de l’actuel vice-président, J</w:t>
      </w:r>
      <w:r w:rsidR="00A31297">
        <w:rPr>
          <w:rFonts w:ascii="Times New Roman" w:hAnsi="Times New Roman" w:cs="Times New Roman"/>
        </w:rPr>
        <w:t>.</w:t>
      </w:r>
      <w:r w:rsidR="00AA329C">
        <w:rPr>
          <w:rFonts w:ascii="Times New Roman" w:hAnsi="Times New Roman" w:cs="Times New Roman"/>
        </w:rPr>
        <w:t xml:space="preserve"> D. Vance</w:t>
      </w:r>
      <w:r w:rsidR="00A31297">
        <w:rPr>
          <w:rFonts w:ascii="Times New Roman" w:hAnsi="Times New Roman" w:cs="Times New Roman"/>
        </w:rPr>
        <w:t>.</w:t>
      </w:r>
      <w:r w:rsidR="00AA329C">
        <w:rPr>
          <w:rFonts w:ascii="Times New Roman" w:hAnsi="Times New Roman" w:cs="Times New Roman"/>
        </w:rPr>
        <w:t xml:space="preserve"> </w:t>
      </w:r>
    </w:p>
    <w:p w14:paraId="5A8343DA" w14:textId="59CF5433" w:rsidR="00472B46" w:rsidRDefault="00811F7E" w:rsidP="00A55506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 manière plus surprenante, Peter Thiel </w:t>
      </w:r>
      <w:r w:rsidR="00245096">
        <w:rPr>
          <w:rFonts w:ascii="Times New Roman" w:hAnsi="Times New Roman" w:cs="Times New Roman"/>
        </w:rPr>
        <w:t>propose</w:t>
      </w:r>
      <w:r w:rsidR="00A31297">
        <w:rPr>
          <w:rFonts w:ascii="Times New Roman" w:hAnsi="Times New Roman" w:cs="Times New Roman"/>
        </w:rPr>
        <w:t xml:space="preserve"> aussi</w:t>
      </w:r>
      <w:r w:rsidR="00245096">
        <w:rPr>
          <w:rFonts w:ascii="Times New Roman" w:hAnsi="Times New Roman" w:cs="Times New Roman"/>
        </w:rPr>
        <w:t xml:space="preserve">, d’une manière </w:t>
      </w:r>
      <w:r>
        <w:rPr>
          <w:rFonts w:ascii="Times New Roman" w:hAnsi="Times New Roman" w:cs="Times New Roman"/>
        </w:rPr>
        <w:t>quasi</w:t>
      </w:r>
      <w:r w:rsidR="00245096">
        <w:rPr>
          <w:rFonts w:ascii="Times New Roman" w:hAnsi="Times New Roman" w:cs="Times New Roman"/>
        </w:rPr>
        <w:t xml:space="preserve"> obsessionnelle, </w:t>
      </w:r>
      <w:r>
        <w:rPr>
          <w:rFonts w:ascii="Times New Roman" w:hAnsi="Times New Roman" w:cs="Times New Roman"/>
        </w:rPr>
        <w:t>une interprétation personnelle de plusieurs</w:t>
      </w:r>
      <w:r w:rsidR="0024509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passages bibliques</w:t>
      </w:r>
      <w:r w:rsidR="00245096">
        <w:rPr>
          <w:rFonts w:ascii="Times New Roman" w:hAnsi="Times New Roman" w:cs="Times New Roman"/>
        </w:rPr>
        <w:t xml:space="preserve"> relatifs à la fin du monde</w:t>
      </w:r>
      <w:r>
        <w:rPr>
          <w:rFonts w:ascii="Times New Roman" w:hAnsi="Times New Roman" w:cs="Times New Roman"/>
        </w:rPr>
        <w:t>. Cette activité d’exégète public est même tellement connue que</w:t>
      </w:r>
      <w:r w:rsidR="00A3129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dans la dernière saison de la série </w:t>
      </w:r>
      <w:r w:rsidR="002B561F">
        <w:rPr>
          <w:rFonts w:ascii="Times New Roman" w:hAnsi="Times New Roman" w:cs="Times New Roman"/>
        </w:rPr>
        <w:t xml:space="preserve">satirique </w:t>
      </w:r>
      <w:r>
        <w:rPr>
          <w:rFonts w:ascii="Times New Roman" w:hAnsi="Times New Roman" w:cs="Times New Roman"/>
          <w:i/>
          <w:iCs/>
        </w:rPr>
        <w:t>South Park</w:t>
      </w:r>
      <w:r w:rsidR="00A31297">
        <w:rPr>
          <w:rFonts w:ascii="Times New Roman" w:hAnsi="Times New Roman" w:cs="Times New Roman"/>
        </w:rPr>
        <w:t xml:space="preserve">, </w:t>
      </w:r>
      <w:r w:rsidR="002B561F">
        <w:rPr>
          <w:rFonts w:ascii="Times New Roman" w:hAnsi="Times New Roman" w:cs="Times New Roman"/>
        </w:rPr>
        <w:t xml:space="preserve">les entrées de </w:t>
      </w:r>
      <w:r w:rsidR="00A31297">
        <w:rPr>
          <w:rFonts w:ascii="Times New Roman" w:hAnsi="Times New Roman" w:cs="Times New Roman"/>
        </w:rPr>
        <w:t xml:space="preserve">Peter Thiel </w:t>
      </w:r>
      <w:r w:rsidR="002B561F">
        <w:rPr>
          <w:rFonts w:ascii="Times New Roman" w:hAnsi="Times New Roman" w:cs="Times New Roman"/>
        </w:rPr>
        <w:t>sont</w:t>
      </w:r>
      <w:r w:rsidR="00A31297">
        <w:rPr>
          <w:rFonts w:ascii="Times New Roman" w:hAnsi="Times New Roman" w:cs="Times New Roman"/>
        </w:rPr>
        <w:t xml:space="preserve"> systématiquement</w:t>
      </w:r>
      <w:r>
        <w:rPr>
          <w:rFonts w:ascii="Times New Roman" w:hAnsi="Times New Roman" w:cs="Times New Roman"/>
        </w:rPr>
        <w:t xml:space="preserve"> accompagné</w:t>
      </w:r>
      <w:r w:rsidR="002B561F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 d’un </w:t>
      </w:r>
      <w:r>
        <w:rPr>
          <w:rFonts w:ascii="Times New Roman" w:hAnsi="Times New Roman" w:cs="Times New Roman"/>
          <w:i/>
          <w:iCs/>
        </w:rPr>
        <w:t xml:space="preserve">jingle </w:t>
      </w:r>
      <w:r>
        <w:rPr>
          <w:rFonts w:ascii="Times New Roman" w:hAnsi="Times New Roman" w:cs="Times New Roman"/>
        </w:rPr>
        <w:t>musical affirmant que « Peter Thiel sait qui est l’Antéchrist ».</w:t>
      </w:r>
      <w:r w:rsidR="00CE5F9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Or, loin d’être une lubie de multimilliardaire se piquant de théologie, cette exégèse </w:t>
      </w:r>
      <w:r w:rsidR="00A31297">
        <w:rPr>
          <w:rFonts w:ascii="Times New Roman" w:hAnsi="Times New Roman" w:cs="Times New Roman"/>
        </w:rPr>
        <w:t xml:space="preserve">est </w:t>
      </w:r>
      <w:r w:rsidR="005E2C94">
        <w:rPr>
          <w:rFonts w:ascii="Times New Roman" w:hAnsi="Times New Roman" w:cs="Times New Roman"/>
        </w:rPr>
        <w:t>très proche de</w:t>
      </w:r>
      <w:r>
        <w:rPr>
          <w:rFonts w:ascii="Times New Roman" w:hAnsi="Times New Roman" w:cs="Times New Roman"/>
        </w:rPr>
        <w:t xml:space="preserve"> plusieurs aspects de la politique de Donald Trump</w:t>
      </w:r>
      <w:r w:rsidR="00A31297">
        <w:rPr>
          <w:rFonts w:ascii="Times New Roman" w:hAnsi="Times New Roman" w:cs="Times New Roman"/>
        </w:rPr>
        <w:t xml:space="preserve"> et est abondamment reçue et relayée parmi les supporters du président</w:t>
      </w:r>
      <w:r>
        <w:rPr>
          <w:rFonts w:ascii="Times New Roman" w:hAnsi="Times New Roman" w:cs="Times New Roman"/>
        </w:rPr>
        <w:t xml:space="preserve">. S’intéresser à cette exégèse </w:t>
      </w:r>
      <w:r w:rsidR="00A31297">
        <w:rPr>
          <w:rFonts w:ascii="Times New Roman" w:hAnsi="Times New Roman" w:cs="Times New Roman"/>
        </w:rPr>
        <w:t>permet</w:t>
      </w:r>
      <w:r>
        <w:rPr>
          <w:rFonts w:ascii="Times New Roman" w:hAnsi="Times New Roman" w:cs="Times New Roman"/>
        </w:rPr>
        <w:t xml:space="preserve"> </w:t>
      </w:r>
      <w:r w:rsidR="00CE5F99">
        <w:rPr>
          <w:rFonts w:ascii="Times New Roman" w:hAnsi="Times New Roman" w:cs="Times New Roman"/>
        </w:rPr>
        <w:t xml:space="preserve">donc </w:t>
      </w:r>
      <w:r>
        <w:rPr>
          <w:rFonts w:ascii="Times New Roman" w:hAnsi="Times New Roman" w:cs="Times New Roman"/>
        </w:rPr>
        <w:t xml:space="preserve">de mieux comprendre la place de la religion </w:t>
      </w:r>
      <w:r w:rsidR="00A31297">
        <w:rPr>
          <w:rFonts w:ascii="Times New Roman" w:hAnsi="Times New Roman" w:cs="Times New Roman"/>
        </w:rPr>
        <w:t>dans le gouvernement de Donald Trump et</w:t>
      </w:r>
      <w:r w:rsidR="00CE5F99">
        <w:rPr>
          <w:rFonts w:ascii="Times New Roman" w:hAnsi="Times New Roman" w:cs="Times New Roman"/>
        </w:rPr>
        <w:t xml:space="preserve"> dans</w:t>
      </w:r>
      <w:r w:rsidR="00A31297">
        <w:rPr>
          <w:rFonts w:ascii="Times New Roman" w:hAnsi="Times New Roman" w:cs="Times New Roman"/>
        </w:rPr>
        <w:t xml:space="preserve"> le mouvement qui continue à le soutenir.</w:t>
      </w:r>
      <w:r>
        <w:rPr>
          <w:rFonts w:ascii="Times New Roman" w:hAnsi="Times New Roman" w:cs="Times New Roman"/>
        </w:rPr>
        <w:t xml:space="preserve"> </w:t>
      </w:r>
    </w:p>
    <w:p w14:paraId="69A54CA8" w14:textId="77777777" w:rsidR="00811F7E" w:rsidRDefault="00811F7E" w:rsidP="00A55506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9085CD" w14:textId="680E0C41" w:rsidR="00A55506" w:rsidRDefault="00A55506" w:rsidP="00A55506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Un Armageddon technologique ; un Antéchrist totalitaire</w:t>
      </w:r>
    </w:p>
    <w:p w14:paraId="532A749B" w14:textId="77777777" w:rsidR="00A55506" w:rsidRPr="00A55506" w:rsidRDefault="00A55506" w:rsidP="00A55506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</w:p>
    <w:p w14:paraId="4CB17704" w14:textId="755DE418" w:rsidR="007978A6" w:rsidRDefault="00A31297" w:rsidP="00A55506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 lecture de la fin des temps</w:t>
      </w:r>
      <w:r w:rsidR="00407E2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par Pieter Thiel</w:t>
      </w:r>
      <w:r w:rsidR="00407E27">
        <w:rPr>
          <w:rFonts w:ascii="Times New Roman" w:hAnsi="Times New Roman" w:cs="Times New Roman"/>
        </w:rPr>
        <w:t xml:space="preserve"> repose essentiellement sur trois éléments des textes chrétiens : la bataille d’Armageddon dont il est question en </w:t>
      </w:r>
      <w:r w:rsidR="00EA7D32">
        <w:rPr>
          <w:rFonts w:ascii="Times New Roman" w:hAnsi="Times New Roman" w:cs="Times New Roman"/>
        </w:rPr>
        <w:t xml:space="preserve">Apocalypse 16 </w:t>
      </w:r>
      <w:r w:rsidR="00407E27">
        <w:rPr>
          <w:rFonts w:ascii="Times New Roman" w:hAnsi="Times New Roman" w:cs="Times New Roman"/>
        </w:rPr>
        <w:t xml:space="preserve">; la figure de l’Antichrist dont </w:t>
      </w:r>
      <w:r w:rsidR="00A55506">
        <w:rPr>
          <w:rFonts w:ascii="Times New Roman" w:hAnsi="Times New Roman" w:cs="Times New Roman"/>
        </w:rPr>
        <w:t>parlent l</w:t>
      </w:r>
      <w:r w:rsidR="00EA7D32">
        <w:rPr>
          <w:rFonts w:ascii="Times New Roman" w:hAnsi="Times New Roman" w:cs="Times New Roman"/>
        </w:rPr>
        <w:t>es deux épîtres de Jean</w:t>
      </w:r>
      <w:r w:rsidR="00407E27">
        <w:rPr>
          <w:rFonts w:ascii="Times New Roman" w:hAnsi="Times New Roman" w:cs="Times New Roman"/>
        </w:rPr>
        <w:t xml:space="preserve"> </w:t>
      </w:r>
      <w:r w:rsidR="00407E27" w:rsidRPr="000D2A0D">
        <w:rPr>
          <w:rFonts w:ascii="Times New Roman" w:hAnsi="Times New Roman" w:cs="Times New Roman"/>
        </w:rPr>
        <w:t xml:space="preserve">et la notion </w:t>
      </w:r>
      <w:r w:rsidR="000D2A0D" w:rsidRPr="000D2A0D">
        <w:rPr>
          <w:rFonts w:ascii="Times New Roman" w:hAnsi="Times New Roman" w:cs="Times New Roman"/>
        </w:rPr>
        <w:t xml:space="preserve">de </w:t>
      </w:r>
      <w:proofErr w:type="spellStart"/>
      <w:r w:rsidR="000D2A0D" w:rsidRPr="000D2A0D">
        <w:rPr>
          <w:rFonts w:ascii="Times New Roman" w:hAnsi="Times New Roman" w:cs="Times New Roman"/>
          <w:i/>
          <w:iCs/>
        </w:rPr>
        <w:t>katéchon</w:t>
      </w:r>
      <w:proofErr w:type="spellEnd"/>
      <w:r w:rsidR="00407E27" w:rsidRPr="000D2A0D">
        <w:rPr>
          <w:rFonts w:ascii="Times New Roman" w:hAnsi="Times New Roman" w:cs="Times New Roman"/>
        </w:rPr>
        <w:t>, présente en 2</w:t>
      </w:r>
      <w:r w:rsidR="002B561F" w:rsidRPr="000D2A0D">
        <w:rPr>
          <w:rFonts w:ascii="Times New Roman" w:hAnsi="Times New Roman" w:cs="Times New Roman"/>
        </w:rPr>
        <w:t> </w:t>
      </w:r>
      <w:r w:rsidR="00407E27" w:rsidRPr="000D2A0D">
        <w:rPr>
          <w:rFonts w:ascii="Times New Roman" w:hAnsi="Times New Roman" w:cs="Times New Roman"/>
        </w:rPr>
        <w:t>Thessaloniciens 2, 6-7 – un terme grec que l’on pourrait traduire par « ce qui retient » ou « celui qui retient »</w:t>
      </w:r>
      <w:r w:rsidR="00CE5F99" w:rsidRPr="000D2A0D">
        <w:rPr>
          <w:rFonts w:ascii="Times New Roman" w:hAnsi="Times New Roman" w:cs="Times New Roman"/>
        </w:rPr>
        <w:t xml:space="preserve"> </w:t>
      </w:r>
      <w:r w:rsidR="00EA7D32" w:rsidRPr="000D2A0D">
        <w:rPr>
          <w:rFonts w:ascii="Times New Roman" w:hAnsi="Times New Roman" w:cs="Times New Roman"/>
        </w:rPr>
        <w:t xml:space="preserve">pour désigner ce qui peut </w:t>
      </w:r>
      <w:r w:rsidR="002B561F" w:rsidRPr="000D2A0D">
        <w:rPr>
          <w:rFonts w:ascii="Times New Roman" w:hAnsi="Times New Roman" w:cs="Times New Roman"/>
        </w:rPr>
        <w:t xml:space="preserve">retarder </w:t>
      </w:r>
      <w:r w:rsidR="00EA7D32" w:rsidRPr="000D2A0D">
        <w:rPr>
          <w:rFonts w:ascii="Times New Roman" w:hAnsi="Times New Roman" w:cs="Times New Roman"/>
        </w:rPr>
        <w:t>la fin des temps.</w:t>
      </w:r>
      <w:r w:rsidR="00407E27" w:rsidRPr="000D2A0D">
        <w:rPr>
          <w:rFonts w:ascii="Times New Roman" w:hAnsi="Times New Roman" w:cs="Times New Roman"/>
        </w:rPr>
        <w:t xml:space="preserve"> Pour Peter Thiel, l’Armageddon est la fin de notre monde que </w:t>
      </w:r>
      <w:r w:rsidRPr="000D2A0D">
        <w:rPr>
          <w:rFonts w:ascii="Times New Roman" w:hAnsi="Times New Roman" w:cs="Times New Roman"/>
        </w:rPr>
        <w:t>pourrait</w:t>
      </w:r>
      <w:r w:rsidR="00407E27" w:rsidRPr="000D2A0D">
        <w:rPr>
          <w:rFonts w:ascii="Times New Roman" w:hAnsi="Times New Roman" w:cs="Times New Roman"/>
        </w:rPr>
        <w:t xml:space="preserve"> entraîner une accélération des technologies, notamment de l’Intelligence Artificielle employée à des fins militaires</w:t>
      </w:r>
      <w:r w:rsidR="00407E27">
        <w:rPr>
          <w:rFonts w:ascii="Times New Roman" w:hAnsi="Times New Roman" w:cs="Times New Roman"/>
        </w:rPr>
        <w:t xml:space="preserve"> et du nucléaire. Le « </w:t>
      </w:r>
      <w:proofErr w:type="spellStart"/>
      <w:r w:rsidR="00407E27">
        <w:rPr>
          <w:rFonts w:ascii="Times New Roman" w:hAnsi="Times New Roman" w:cs="Times New Roman"/>
          <w:i/>
          <w:iCs/>
        </w:rPr>
        <w:t>katéchon</w:t>
      </w:r>
      <w:proofErr w:type="spellEnd"/>
      <w:r w:rsidR="00407E27">
        <w:rPr>
          <w:rFonts w:ascii="Times New Roman" w:hAnsi="Times New Roman" w:cs="Times New Roman"/>
        </w:rPr>
        <w:t xml:space="preserve"> » est </w:t>
      </w:r>
      <w:r w:rsidR="00EA7D32">
        <w:rPr>
          <w:rFonts w:ascii="Times New Roman" w:hAnsi="Times New Roman" w:cs="Times New Roman"/>
        </w:rPr>
        <w:t>ce qui peut contrer</w:t>
      </w:r>
      <w:r w:rsidR="00407E27">
        <w:rPr>
          <w:rFonts w:ascii="Times New Roman" w:hAnsi="Times New Roman" w:cs="Times New Roman"/>
        </w:rPr>
        <w:t xml:space="preserve"> </w:t>
      </w:r>
      <w:r w:rsidR="00EA7D32">
        <w:rPr>
          <w:rFonts w:ascii="Times New Roman" w:hAnsi="Times New Roman" w:cs="Times New Roman"/>
        </w:rPr>
        <w:t>cette menace</w:t>
      </w:r>
      <w:r w:rsidR="00407E27">
        <w:rPr>
          <w:rFonts w:ascii="Times New Roman" w:hAnsi="Times New Roman" w:cs="Times New Roman"/>
        </w:rPr>
        <w:t xml:space="preserve">. Enfin, </w:t>
      </w:r>
      <w:r w:rsidR="00EA7D32">
        <w:rPr>
          <w:rFonts w:ascii="Times New Roman" w:hAnsi="Times New Roman" w:cs="Times New Roman"/>
        </w:rPr>
        <w:t>l’Antéchrist serait une</w:t>
      </w:r>
      <w:r w:rsidR="00407E27">
        <w:rPr>
          <w:rFonts w:ascii="Times New Roman" w:hAnsi="Times New Roman" w:cs="Times New Roman"/>
        </w:rPr>
        <w:t xml:space="preserve"> organisation politique qui</w:t>
      </w:r>
      <w:r w:rsidR="00EA7D32">
        <w:rPr>
          <w:rFonts w:ascii="Times New Roman" w:hAnsi="Times New Roman" w:cs="Times New Roman"/>
        </w:rPr>
        <w:t xml:space="preserve">, </w:t>
      </w:r>
      <w:r w:rsidR="00CE5F99">
        <w:rPr>
          <w:rFonts w:ascii="Times New Roman" w:hAnsi="Times New Roman" w:cs="Times New Roman"/>
        </w:rPr>
        <w:t xml:space="preserve">en </w:t>
      </w:r>
      <w:r w:rsidR="00EA7D32">
        <w:rPr>
          <w:rFonts w:ascii="Times New Roman" w:hAnsi="Times New Roman" w:cs="Times New Roman"/>
        </w:rPr>
        <w:t>s’appuyant sur la peur de cet Armageddon technologique,</w:t>
      </w:r>
      <w:r w:rsidR="00407E27">
        <w:rPr>
          <w:rFonts w:ascii="Times New Roman" w:hAnsi="Times New Roman" w:cs="Times New Roman"/>
        </w:rPr>
        <w:t xml:space="preserve"> assujettirait le monde entier par un</w:t>
      </w:r>
      <w:r w:rsidR="00CE5F99">
        <w:rPr>
          <w:rFonts w:ascii="Times New Roman" w:hAnsi="Times New Roman" w:cs="Times New Roman"/>
        </w:rPr>
        <w:t>e surveillance constante et un contrôle étouffant.</w:t>
      </w:r>
    </w:p>
    <w:p w14:paraId="6E374125" w14:textId="03C9890E" w:rsidR="00811F7E" w:rsidRDefault="00407E27" w:rsidP="00A55506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Peter Thiel ne se contente pas de proposer cette interprétation : il lit </w:t>
      </w:r>
      <w:r w:rsidR="00CE5F99">
        <w:rPr>
          <w:rFonts w:ascii="Times New Roman" w:hAnsi="Times New Roman" w:cs="Times New Roman"/>
        </w:rPr>
        <w:t xml:space="preserve">dans notre époque </w:t>
      </w:r>
      <w:r w:rsidR="00EA7D32">
        <w:rPr>
          <w:rFonts w:ascii="Times New Roman" w:hAnsi="Times New Roman" w:cs="Times New Roman"/>
        </w:rPr>
        <w:t>les</w:t>
      </w:r>
      <w:r>
        <w:rPr>
          <w:rFonts w:ascii="Times New Roman" w:hAnsi="Times New Roman" w:cs="Times New Roman"/>
        </w:rPr>
        <w:t xml:space="preserve"> signes </w:t>
      </w:r>
      <w:r w:rsidR="00EA7D32">
        <w:rPr>
          <w:rFonts w:ascii="Times New Roman" w:hAnsi="Times New Roman" w:cs="Times New Roman"/>
        </w:rPr>
        <w:t xml:space="preserve">de l’imminence de </w:t>
      </w:r>
      <w:r w:rsidR="00CE5F99">
        <w:rPr>
          <w:rFonts w:ascii="Times New Roman" w:hAnsi="Times New Roman" w:cs="Times New Roman"/>
        </w:rPr>
        <w:t>ces événements</w:t>
      </w:r>
      <w:r>
        <w:rPr>
          <w:rFonts w:ascii="Times New Roman" w:hAnsi="Times New Roman" w:cs="Times New Roman"/>
        </w:rPr>
        <w:t xml:space="preserve">. Des organisations telles que l’ONU ou </w:t>
      </w:r>
      <w:r w:rsidR="003E5BD4">
        <w:rPr>
          <w:rFonts w:ascii="Times New Roman" w:hAnsi="Times New Roman" w:cs="Times New Roman"/>
        </w:rPr>
        <w:t>la Cour Pénale</w:t>
      </w:r>
      <w:r>
        <w:rPr>
          <w:rFonts w:ascii="Times New Roman" w:hAnsi="Times New Roman" w:cs="Times New Roman"/>
        </w:rPr>
        <w:t xml:space="preserve"> International</w:t>
      </w:r>
      <w:r w:rsidR="003E5BD4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 xml:space="preserve">, mais aussi </w:t>
      </w:r>
      <w:r w:rsidR="00EA7D32">
        <w:rPr>
          <w:rFonts w:ascii="Times New Roman" w:hAnsi="Times New Roman" w:cs="Times New Roman"/>
        </w:rPr>
        <w:t>les sanctions envers les</w:t>
      </w:r>
      <w:r w:rsidR="00ED5C69">
        <w:rPr>
          <w:rFonts w:ascii="Times New Roman" w:hAnsi="Times New Roman" w:cs="Times New Roman"/>
        </w:rPr>
        <w:t xml:space="preserve"> propos haineux sur Internet</w:t>
      </w:r>
      <w:r w:rsidR="00CE5F9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EA7D32">
        <w:rPr>
          <w:rFonts w:ascii="Times New Roman" w:hAnsi="Times New Roman" w:cs="Times New Roman"/>
        </w:rPr>
        <w:t>seraient</w:t>
      </w:r>
      <w:r w:rsidR="00ED5C69">
        <w:rPr>
          <w:rFonts w:ascii="Times New Roman" w:hAnsi="Times New Roman" w:cs="Times New Roman"/>
        </w:rPr>
        <w:t xml:space="preserve"> des ébauches du gouvernement mondial oppressif que serait l’Antéchrist. Des figures telles que</w:t>
      </w:r>
      <w:r w:rsidR="002B561F">
        <w:rPr>
          <w:rFonts w:ascii="Times New Roman" w:hAnsi="Times New Roman" w:cs="Times New Roman"/>
        </w:rPr>
        <w:t xml:space="preserve"> Bill Gates en tant que philanthrope et</w:t>
      </w:r>
      <w:r w:rsidR="00ED5C69">
        <w:rPr>
          <w:rFonts w:ascii="Times New Roman" w:hAnsi="Times New Roman" w:cs="Times New Roman"/>
        </w:rPr>
        <w:t xml:space="preserve"> l’activiste écologiste Greta Thunberg – qui jouerait sur la peur des catastrophes environnementales </w:t>
      </w:r>
      <w:r w:rsidR="005E2C94">
        <w:rPr>
          <w:rFonts w:ascii="Times New Roman" w:hAnsi="Times New Roman" w:cs="Times New Roman"/>
        </w:rPr>
        <w:t xml:space="preserve">– </w:t>
      </w:r>
      <w:r w:rsidR="00ED5C69">
        <w:rPr>
          <w:rFonts w:ascii="Times New Roman" w:hAnsi="Times New Roman" w:cs="Times New Roman"/>
        </w:rPr>
        <w:t xml:space="preserve">en seraient </w:t>
      </w:r>
      <w:r w:rsidR="00CE5F99">
        <w:rPr>
          <w:rFonts w:ascii="Times New Roman" w:hAnsi="Times New Roman" w:cs="Times New Roman"/>
        </w:rPr>
        <w:t>des</w:t>
      </w:r>
      <w:r w:rsidR="00ED5C69">
        <w:rPr>
          <w:rFonts w:ascii="Times New Roman" w:hAnsi="Times New Roman" w:cs="Times New Roman"/>
        </w:rPr>
        <w:t xml:space="preserve"> prototypes. </w:t>
      </w:r>
    </w:p>
    <w:p w14:paraId="0495771C" w14:textId="759C5B01" w:rsidR="00811F7E" w:rsidRDefault="00811F7E" w:rsidP="00A55506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 récit eschatologique est tout à fait cohérent avec plusieurs décisions</w:t>
      </w:r>
      <w:r w:rsidR="00CE5F9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du gouvernement de Donald Trump. Le dernier discours du président américain à l’ONU était plus qu’à la limite de l’insulte envers cette institution – </w:t>
      </w:r>
      <w:r w:rsidR="007D3FA8">
        <w:rPr>
          <w:rFonts w:ascii="Times New Roman" w:hAnsi="Times New Roman" w:cs="Times New Roman"/>
        </w:rPr>
        <w:t>ébauche</w:t>
      </w:r>
      <w:r w:rsidR="002B561F">
        <w:rPr>
          <w:rFonts w:ascii="Times New Roman" w:hAnsi="Times New Roman" w:cs="Times New Roman"/>
        </w:rPr>
        <w:t xml:space="preserve">, selon Peter Thiel, </w:t>
      </w:r>
      <w:r>
        <w:rPr>
          <w:rFonts w:ascii="Times New Roman" w:hAnsi="Times New Roman" w:cs="Times New Roman"/>
        </w:rPr>
        <w:t xml:space="preserve">du gouvernement mondial totalitaire </w:t>
      </w:r>
      <w:r w:rsidR="002B561F">
        <w:rPr>
          <w:rFonts w:ascii="Times New Roman" w:hAnsi="Times New Roman" w:cs="Times New Roman"/>
        </w:rPr>
        <w:t>à venir</w:t>
      </w:r>
      <w:r>
        <w:rPr>
          <w:rFonts w:ascii="Times New Roman" w:hAnsi="Times New Roman" w:cs="Times New Roman"/>
        </w:rPr>
        <w:t>.</w:t>
      </w:r>
      <w:r w:rsidR="007D3FA8">
        <w:rPr>
          <w:rFonts w:ascii="Times New Roman" w:hAnsi="Times New Roman" w:cs="Times New Roman"/>
        </w:rPr>
        <w:t xml:space="preserve"> Le dépeçage de l’administration américaine mené, entre autres, par Elon Musk et J. D. Vance, est </w:t>
      </w:r>
      <w:r w:rsidR="005E2C94">
        <w:rPr>
          <w:rFonts w:ascii="Times New Roman" w:hAnsi="Times New Roman" w:cs="Times New Roman"/>
        </w:rPr>
        <w:t>quant à lui</w:t>
      </w:r>
      <w:r w:rsidR="007D3FA8">
        <w:rPr>
          <w:rFonts w:ascii="Times New Roman" w:hAnsi="Times New Roman" w:cs="Times New Roman"/>
        </w:rPr>
        <w:t xml:space="preserve"> cohérent avec la méfiance</w:t>
      </w:r>
      <w:r w:rsidR="002B561F">
        <w:rPr>
          <w:rFonts w:ascii="Times New Roman" w:hAnsi="Times New Roman" w:cs="Times New Roman"/>
        </w:rPr>
        <w:t xml:space="preserve"> de l’exégète</w:t>
      </w:r>
      <w:r w:rsidR="007D3FA8">
        <w:rPr>
          <w:rFonts w:ascii="Times New Roman" w:hAnsi="Times New Roman" w:cs="Times New Roman"/>
        </w:rPr>
        <w:t xml:space="preserve"> envers toute forme de régulation </w:t>
      </w:r>
      <w:r w:rsidR="00CE5F99">
        <w:rPr>
          <w:rFonts w:ascii="Times New Roman" w:hAnsi="Times New Roman" w:cs="Times New Roman"/>
        </w:rPr>
        <w:t>constitutive, elle aussi, de</w:t>
      </w:r>
      <w:r w:rsidR="007D3FA8">
        <w:rPr>
          <w:rFonts w:ascii="Times New Roman" w:hAnsi="Times New Roman" w:cs="Times New Roman"/>
        </w:rPr>
        <w:t xml:space="preserve"> l’Antéchrist. </w:t>
      </w:r>
      <w:r w:rsidR="00EE2AB7">
        <w:rPr>
          <w:rFonts w:ascii="Times New Roman" w:hAnsi="Times New Roman" w:cs="Times New Roman"/>
        </w:rPr>
        <w:t>Savoir si ces décisions sont prises sous l’influence de Peter Thiel ou si celui-ci exprime sous une forme (pseudo-)exégétique l’état d’esprit du gouvernement Trump</w:t>
      </w:r>
      <w:r w:rsidR="002B561F">
        <w:rPr>
          <w:rFonts w:ascii="Times New Roman" w:hAnsi="Times New Roman" w:cs="Times New Roman"/>
        </w:rPr>
        <w:t>,</w:t>
      </w:r>
      <w:r w:rsidR="00EE2AB7">
        <w:rPr>
          <w:rFonts w:ascii="Times New Roman" w:hAnsi="Times New Roman" w:cs="Times New Roman"/>
        </w:rPr>
        <w:t xml:space="preserve"> relève de l’œuf et de la poule. Dans un cas comme dans </w:t>
      </w:r>
      <w:r w:rsidR="00EE2AB7">
        <w:rPr>
          <w:rFonts w:ascii="Times New Roman" w:hAnsi="Times New Roman" w:cs="Times New Roman"/>
        </w:rPr>
        <w:lastRenderedPageBreak/>
        <w:t xml:space="preserve">l’autre, l’interprétation de la Bible par le multimilliardaire permet </w:t>
      </w:r>
      <w:r w:rsidR="005E2C94">
        <w:rPr>
          <w:rFonts w:ascii="Times New Roman" w:hAnsi="Times New Roman" w:cs="Times New Roman"/>
        </w:rPr>
        <w:t>de mieux comprendre</w:t>
      </w:r>
      <w:r w:rsidR="00EE2AB7">
        <w:rPr>
          <w:rFonts w:ascii="Times New Roman" w:hAnsi="Times New Roman" w:cs="Times New Roman"/>
        </w:rPr>
        <w:t xml:space="preserve"> l’usage des références religieuses par Donald Trump et son entourage. </w:t>
      </w:r>
    </w:p>
    <w:p w14:paraId="6CA86BDD" w14:textId="77777777" w:rsidR="005E2C94" w:rsidRDefault="005E2C94" w:rsidP="00A55506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27A69A" w14:textId="5A8AC1D1" w:rsidR="00A55506" w:rsidRDefault="00A55506" w:rsidP="00A55506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Une exégèse sans Dieu</w:t>
      </w:r>
    </w:p>
    <w:p w14:paraId="110601DC" w14:textId="77777777" w:rsidR="00A55506" w:rsidRPr="00A55506" w:rsidRDefault="00A55506" w:rsidP="00A55506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</w:p>
    <w:p w14:paraId="03E7750A" w14:textId="212E0F17" w:rsidR="00CE40D7" w:rsidRDefault="00EE2AB7" w:rsidP="00A55506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 est tout à fait remarquable </w:t>
      </w:r>
      <w:r w:rsidR="005E2C94">
        <w:rPr>
          <w:rFonts w:ascii="Times New Roman" w:hAnsi="Times New Roman" w:cs="Times New Roman"/>
        </w:rPr>
        <w:t xml:space="preserve">par exemple </w:t>
      </w:r>
      <w:r>
        <w:rPr>
          <w:rFonts w:ascii="Times New Roman" w:hAnsi="Times New Roman" w:cs="Times New Roman"/>
        </w:rPr>
        <w:t xml:space="preserve">que l’interprétation des passages bibliques eschatologiques par Peter Thiel évacue l’idée de Dieu. Le multimilliardaire entend </w:t>
      </w:r>
      <w:r w:rsidR="005E2C94">
        <w:rPr>
          <w:rFonts w:ascii="Times New Roman" w:hAnsi="Times New Roman" w:cs="Times New Roman"/>
        </w:rPr>
        <w:t>lire</w:t>
      </w:r>
      <w:r>
        <w:rPr>
          <w:rFonts w:ascii="Times New Roman" w:hAnsi="Times New Roman" w:cs="Times New Roman"/>
        </w:rPr>
        <w:t xml:space="preserve"> la Bible d’une manière « rationnelle et non théologique ». Pour lui, si les auteurs des textes bibliques annoncent les événements de notre </w:t>
      </w:r>
      <w:proofErr w:type="spellStart"/>
      <w:r w:rsidRPr="00EE2AB7">
        <w:rPr>
          <w:rFonts w:ascii="Times New Roman" w:hAnsi="Times New Roman" w:cs="Times New Roman"/>
          <w:smallCaps/>
        </w:rPr>
        <w:t>xxi</w:t>
      </w:r>
      <w:r w:rsidRPr="00EE2AB7">
        <w:rPr>
          <w:rFonts w:ascii="Times New Roman" w:hAnsi="Times New Roman" w:cs="Times New Roman"/>
          <w:vertAlign w:val="superscript"/>
        </w:rPr>
        <w:t>e</w:t>
      </w:r>
      <w:proofErr w:type="spellEnd"/>
      <w:r>
        <w:rPr>
          <w:rFonts w:ascii="Times New Roman" w:hAnsi="Times New Roman" w:cs="Times New Roman"/>
        </w:rPr>
        <w:t xml:space="preserve"> siècle, ce n’est pas par inspiration divine, mais </w:t>
      </w:r>
      <w:r w:rsidR="005E2C94">
        <w:rPr>
          <w:rFonts w:ascii="Times New Roman" w:hAnsi="Times New Roman" w:cs="Times New Roman"/>
        </w:rPr>
        <w:t>parce qu’ils ont eu l’intuition de</w:t>
      </w:r>
      <w:r>
        <w:rPr>
          <w:rFonts w:ascii="Times New Roman" w:hAnsi="Times New Roman" w:cs="Times New Roman"/>
        </w:rPr>
        <w:t xml:space="preserve"> certaines lois de l’histoire et de sa fin. </w:t>
      </w:r>
      <w:r w:rsidR="005E2C94">
        <w:rPr>
          <w:rFonts w:ascii="Times New Roman" w:hAnsi="Times New Roman" w:cs="Times New Roman"/>
        </w:rPr>
        <w:t>Dieu n’est d’ailleurs pour rien dans la fin des temps : l’Armageddon est un emballement technologique ; ce qui le résoudra</w:t>
      </w:r>
      <w:r w:rsidR="00CE5F99">
        <w:rPr>
          <w:rFonts w:ascii="Times New Roman" w:hAnsi="Times New Roman" w:cs="Times New Roman"/>
        </w:rPr>
        <w:t xml:space="preserve"> est un ensemble</w:t>
      </w:r>
      <w:r w:rsidR="005E2C94">
        <w:rPr>
          <w:rFonts w:ascii="Times New Roman" w:hAnsi="Times New Roman" w:cs="Times New Roman"/>
        </w:rPr>
        <w:t xml:space="preserve"> de décisions humaines. </w:t>
      </w:r>
      <w:r>
        <w:rPr>
          <w:rFonts w:ascii="Times New Roman" w:hAnsi="Times New Roman" w:cs="Times New Roman"/>
        </w:rPr>
        <w:t>Pire</w:t>
      </w:r>
      <w:r w:rsidR="00CE5F9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face à l’Armageddon, </w:t>
      </w:r>
      <w:r w:rsidR="00CE5F99">
        <w:rPr>
          <w:rFonts w:ascii="Times New Roman" w:hAnsi="Times New Roman" w:cs="Times New Roman"/>
        </w:rPr>
        <w:t>les</w:t>
      </w:r>
      <w:r w:rsidR="005E2C94">
        <w:rPr>
          <w:rFonts w:ascii="Times New Roman" w:hAnsi="Times New Roman" w:cs="Times New Roman"/>
        </w:rPr>
        <w:t xml:space="preserve"> injonctions</w:t>
      </w:r>
      <w:r>
        <w:rPr>
          <w:rFonts w:ascii="Times New Roman" w:hAnsi="Times New Roman" w:cs="Times New Roman"/>
        </w:rPr>
        <w:t xml:space="preserve"> du Christ comme </w:t>
      </w:r>
      <w:r w:rsidR="005E2C94">
        <w:rPr>
          <w:rFonts w:ascii="Times New Roman" w:hAnsi="Times New Roman" w:cs="Times New Roman"/>
        </w:rPr>
        <w:t>celles</w:t>
      </w:r>
      <w:r>
        <w:rPr>
          <w:rFonts w:ascii="Times New Roman" w:hAnsi="Times New Roman" w:cs="Times New Roman"/>
        </w:rPr>
        <w:t xml:space="preserve"> du sermon sur la montagne ou </w:t>
      </w:r>
      <w:r w:rsidR="005E2C94">
        <w:rPr>
          <w:rFonts w:ascii="Times New Roman" w:hAnsi="Times New Roman" w:cs="Times New Roman"/>
        </w:rPr>
        <w:t>des paraboles</w:t>
      </w:r>
      <w:r w:rsidR="00CE5F99">
        <w:rPr>
          <w:rFonts w:ascii="Times New Roman" w:hAnsi="Times New Roman" w:cs="Times New Roman"/>
        </w:rPr>
        <w:t xml:space="preserve"> </w:t>
      </w:r>
      <w:r w:rsidR="005E2C94">
        <w:rPr>
          <w:rFonts w:ascii="Times New Roman" w:hAnsi="Times New Roman" w:cs="Times New Roman"/>
        </w:rPr>
        <w:t>témoignent d’un</w:t>
      </w:r>
      <w:r>
        <w:rPr>
          <w:rFonts w:ascii="Times New Roman" w:hAnsi="Times New Roman" w:cs="Times New Roman"/>
        </w:rPr>
        <w:t xml:space="preserve"> « </w:t>
      </w:r>
      <w:proofErr w:type="spellStart"/>
      <w:r>
        <w:rPr>
          <w:rFonts w:ascii="Times New Roman" w:hAnsi="Times New Roman" w:cs="Times New Roman"/>
        </w:rPr>
        <w:t>ultrachristianisme</w:t>
      </w:r>
      <w:proofErr w:type="spellEnd"/>
      <w:r>
        <w:rPr>
          <w:rFonts w:ascii="Times New Roman" w:hAnsi="Times New Roman" w:cs="Times New Roman"/>
        </w:rPr>
        <w:t xml:space="preserve"> » inconscient </w:t>
      </w:r>
      <w:r w:rsidR="005E2C94">
        <w:rPr>
          <w:rFonts w:ascii="Times New Roman" w:hAnsi="Times New Roman" w:cs="Times New Roman"/>
        </w:rPr>
        <w:t>et</w:t>
      </w:r>
      <w:r>
        <w:rPr>
          <w:rFonts w:ascii="Times New Roman" w:hAnsi="Times New Roman" w:cs="Times New Roman"/>
        </w:rPr>
        <w:t xml:space="preserve"> dangereux : </w:t>
      </w:r>
      <w:r w:rsidRPr="00EE2AB7">
        <w:rPr>
          <w:rFonts w:ascii="Times New Roman" w:hAnsi="Times New Roman" w:cs="Times New Roman"/>
        </w:rPr>
        <w:t>« C’est bien d’agir comme le bon Samaritain, mais si vous obligez tout le monde à être un bon Samaritain et que vous imposez un monde sans frontières</w:t>
      </w:r>
      <w:r w:rsidR="002B561F">
        <w:rPr>
          <w:rFonts w:ascii="Times New Roman" w:hAnsi="Times New Roman" w:cs="Times New Roman"/>
        </w:rPr>
        <w:t xml:space="preserve"> - </w:t>
      </w:r>
      <w:r w:rsidRPr="00EE2AB7">
        <w:rPr>
          <w:rFonts w:ascii="Times New Roman" w:hAnsi="Times New Roman" w:cs="Times New Roman"/>
        </w:rPr>
        <w:t>vous êtes proche de l’idée de faire le bien, mais vous provoquez tout le contraire. »</w:t>
      </w:r>
      <w:r>
        <w:rPr>
          <w:rFonts w:ascii="Times New Roman" w:hAnsi="Times New Roman" w:cs="Times New Roman"/>
        </w:rPr>
        <w:t xml:space="preserve"> </w:t>
      </w:r>
    </w:p>
    <w:p w14:paraId="4CC58B85" w14:textId="77777777" w:rsidR="00A55506" w:rsidRDefault="00A55506" w:rsidP="00A55506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13C7CE" w14:textId="33059801" w:rsidR="00A55506" w:rsidRDefault="00A55506" w:rsidP="00A55506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Le christianisme comme label</w:t>
      </w:r>
    </w:p>
    <w:p w14:paraId="74FCB979" w14:textId="77777777" w:rsidR="00A55506" w:rsidRPr="00A55506" w:rsidRDefault="00A55506" w:rsidP="00A55506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</w:p>
    <w:p w14:paraId="748E79C4" w14:textId="171CBDEB" w:rsidR="005E2C94" w:rsidRDefault="00AE2102" w:rsidP="00A55506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En fait, du propre aveu de Peter Thiel dans une de ses conférences, la Bible n’est ici utile que pour donner un côté « effrayant » à </w:t>
      </w:r>
      <w:r w:rsidR="005E2C94">
        <w:rPr>
          <w:rFonts w:ascii="Times New Roman" w:hAnsi="Times New Roman" w:cs="Times New Roman"/>
        </w:rPr>
        <w:t>son interprétation de l’avenir</w:t>
      </w:r>
      <w:r>
        <w:rPr>
          <w:rFonts w:ascii="Times New Roman" w:hAnsi="Times New Roman" w:cs="Times New Roman"/>
        </w:rPr>
        <w:t>. Comme un</w:t>
      </w:r>
      <w:r w:rsidR="002B561F">
        <w:rPr>
          <w:rFonts w:ascii="Times New Roman" w:hAnsi="Times New Roman" w:cs="Times New Roman"/>
        </w:rPr>
        <w:t xml:space="preserve"> label ou un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decorum</w:t>
      </w:r>
      <w:proofErr w:type="spellEnd"/>
      <w:r>
        <w:rPr>
          <w:rFonts w:ascii="Times New Roman" w:hAnsi="Times New Roman" w:cs="Times New Roman"/>
        </w:rPr>
        <w:t xml:space="preserve">. </w:t>
      </w:r>
      <w:r w:rsidR="00CE40D7">
        <w:rPr>
          <w:rFonts w:ascii="Times New Roman" w:hAnsi="Times New Roman" w:cs="Times New Roman"/>
        </w:rPr>
        <w:t xml:space="preserve">Ce qui explique d’ailleurs </w:t>
      </w:r>
      <w:r w:rsidR="005E2C94">
        <w:rPr>
          <w:rFonts w:ascii="Times New Roman" w:hAnsi="Times New Roman" w:cs="Times New Roman"/>
        </w:rPr>
        <w:t>la</w:t>
      </w:r>
      <w:r w:rsidR="00CE40D7">
        <w:rPr>
          <w:rFonts w:ascii="Times New Roman" w:hAnsi="Times New Roman" w:cs="Times New Roman"/>
        </w:rPr>
        <w:t xml:space="preserve"> désinvolture avec laquelle </w:t>
      </w:r>
      <w:r w:rsidR="005E2C94">
        <w:rPr>
          <w:rFonts w:ascii="Times New Roman" w:hAnsi="Times New Roman" w:cs="Times New Roman"/>
        </w:rPr>
        <w:t>il</w:t>
      </w:r>
      <w:r w:rsidR="00CE40D7">
        <w:rPr>
          <w:rFonts w:ascii="Times New Roman" w:hAnsi="Times New Roman" w:cs="Times New Roman"/>
        </w:rPr>
        <w:t xml:space="preserve"> présente </w:t>
      </w:r>
      <w:r w:rsidR="005E2C94">
        <w:rPr>
          <w:rFonts w:ascii="Times New Roman" w:hAnsi="Times New Roman" w:cs="Times New Roman"/>
        </w:rPr>
        <w:t>cet avenir terrifiant.</w:t>
      </w:r>
      <w:r w:rsidR="00CE40D7">
        <w:rPr>
          <w:rFonts w:ascii="Times New Roman" w:hAnsi="Times New Roman" w:cs="Times New Roman"/>
        </w:rPr>
        <w:t xml:space="preserve"> </w:t>
      </w:r>
      <w:r w:rsidR="005E2C94">
        <w:rPr>
          <w:rFonts w:ascii="Times New Roman" w:hAnsi="Times New Roman" w:cs="Times New Roman"/>
        </w:rPr>
        <w:t>D</w:t>
      </w:r>
      <w:r w:rsidR="00CE40D7">
        <w:rPr>
          <w:rFonts w:ascii="Times New Roman" w:hAnsi="Times New Roman" w:cs="Times New Roman"/>
        </w:rPr>
        <w:t xml:space="preserve">ans une interview, il </w:t>
      </w:r>
      <w:r w:rsidR="005E2C94">
        <w:rPr>
          <w:rFonts w:ascii="Times New Roman" w:hAnsi="Times New Roman" w:cs="Times New Roman"/>
        </w:rPr>
        <w:t>explique en riant que</w:t>
      </w:r>
      <w:r w:rsidR="00CE40D7">
        <w:rPr>
          <w:rFonts w:ascii="Times New Roman" w:hAnsi="Times New Roman" w:cs="Times New Roman"/>
        </w:rPr>
        <w:t xml:space="preserve"> l’État totalitaire que serait l’Antéchrist </w:t>
      </w:r>
      <w:r w:rsidR="005E2C94">
        <w:rPr>
          <w:rFonts w:ascii="Times New Roman" w:hAnsi="Times New Roman" w:cs="Times New Roman"/>
        </w:rPr>
        <w:t>sera</w:t>
      </w:r>
      <w:r w:rsidR="00CE40D7">
        <w:rPr>
          <w:rFonts w:ascii="Times New Roman" w:hAnsi="Times New Roman" w:cs="Times New Roman"/>
        </w:rPr>
        <w:t xml:space="preserve"> « super oppressif »</w:t>
      </w:r>
      <w:r w:rsidR="005E2C94">
        <w:rPr>
          <w:rFonts w:ascii="Times New Roman" w:hAnsi="Times New Roman" w:cs="Times New Roman"/>
        </w:rPr>
        <w:t xml:space="preserve">. Dans une conférence </w:t>
      </w:r>
      <w:r w:rsidR="00CE5F99">
        <w:rPr>
          <w:rFonts w:ascii="Times New Roman" w:hAnsi="Times New Roman" w:cs="Times New Roman"/>
        </w:rPr>
        <w:t xml:space="preserve">il </w:t>
      </w:r>
      <w:r w:rsidR="00CE40D7">
        <w:rPr>
          <w:rFonts w:ascii="Times New Roman" w:hAnsi="Times New Roman" w:cs="Times New Roman"/>
        </w:rPr>
        <w:t xml:space="preserve">veut ajouter à ses théories « quelque chose de gentil sur l’Islam » et y trouve « une idée assez cool » pour compléter son système, </w:t>
      </w:r>
      <w:r w:rsidR="00CE40D7">
        <w:rPr>
          <w:rFonts w:ascii="Times New Roman" w:hAnsi="Times New Roman" w:cs="Times New Roman"/>
          <w:i/>
          <w:iCs/>
        </w:rPr>
        <w:t>etc.</w:t>
      </w:r>
      <w:r w:rsidR="005E2C94">
        <w:rPr>
          <w:rFonts w:ascii="Times New Roman" w:hAnsi="Times New Roman" w:cs="Times New Roman"/>
          <w:i/>
          <w:iCs/>
        </w:rPr>
        <w:t xml:space="preserve"> </w:t>
      </w:r>
      <w:r w:rsidR="005E2C94">
        <w:rPr>
          <w:rFonts w:ascii="Times New Roman" w:hAnsi="Times New Roman" w:cs="Times New Roman"/>
        </w:rPr>
        <w:t>C’est de la même manière que</w:t>
      </w:r>
      <w:r w:rsidR="00A55506">
        <w:rPr>
          <w:rFonts w:ascii="Times New Roman" w:hAnsi="Times New Roman" w:cs="Times New Roman"/>
        </w:rPr>
        <w:t>, chez</w:t>
      </w:r>
      <w:r w:rsidR="005E2C94">
        <w:rPr>
          <w:rFonts w:ascii="Times New Roman" w:hAnsi="Times New Roman" w:cs="Times New Roman"/>
        </w:rPr>
        <w:t xml:space="preserve"> Donald Trump et son entourage</w:t>
      </w:r>
      <w:r w:rsidR="00A55506">
        <w:rPr>
          <w:rFonts w:ascii="Times New Roman" w:hAnsi="Times New Roman" w:cs="Times New Roman"/>
        </w:rPr>
        <w:t>,</w:t>
      </w:r>
      <w:r w:rsidR="005E2C94">
        <w:rPr>
          <w:rFonts w:ascii="Times New Roman" w:hAnsi="Times New Roman" w:cs="Times New Roman"/>
        </w:rPr>
        <w:t xml:space="preserve"> </w:t>
      </w:r>
      <w:r w:rsidR="00A55506">
        <w:rPr>
          <w:rFonts w:ascii="Times New Roman" w:hAnsi="Times New Roman" w:cs="Times New Roman"/>
        </w:rPr>
        <w:t>« </w:t>
      </w:r>
      <w:r w:rsidR="00CE5F99">
        <w:rPr>
          <w:rFonts w:ascii="Times New Roman" w:hAnsi="Times New Roman" w:cs="Times New Roman"/>
        </w:rPr>
        <w:t xml:space="preserve"> christianisme</w:t>
      </w:r>
      <w:r w:rsidR="00A55506">
        <w:rPr>
          <w:rFonts w:ascii="Times New Roman" w:hAnsi="Times New Roman" w:cs="Times New Roman"/>
        </w:rPr>
        <w:t> » et « chrétien »</w:t>
      </w:r>
      <w:r w:rsidR="00CE5F99">
        <w:rPr>
          <w:rFonts w:ascii="Times New Roman" w:hAnsi="Times New Roman" w:cs="Times New Roman"/>
        </w:rPr>
        <w:t xml:space="preserve"> </w:t>
      </w:r>
      <w:r w:rsidR="00A55506">
        <w:rPr>
          <w:rFonts w:ascii="Times New Roman" w:hAnsi="Times New Roman" w:cs="Times New Roman"/>
        </w:rPr>
        <w:t>sont des étiquettes vides</w:t>
      </w:r>
      <w:r w:rsidR="002B561F">
        <w:rPr>
          <w:rFonts w:ascii="Times New Roman" w:hAnsi="Times New Roman" w:cs="Times New Roman"/>
        </w:rPr>
        <w:t xml:space="preserve"> qui peuvent être utilisées à tort et à travers</w:t>
      </w:r>
      <w:r>
        <w:rPr>
          <w:rFonts w:ascii="Times New Roman" w:hAnsi="Times New Roman" w:cs="Times New Roman"/>
        </w:rPr>
        <w:t xml:space="preserve">. </w:t>
      </w:r>
      <w:r w:rsidR="005E2C94">
        <w:rPr>
          <w:rFonts w:ascii="Times New Roman" w:hAnsi="Times New Roman" w:cs="Times New Roman"/>
        </w:rPr>
        <w:t>Ainsi, pour</w:t>
      </w:r>
      <w:r>
        <w:rPr>
          <w:rFonts w:ascii="Times New Roman" w:hAnsi="Times New Roman" w:cs="Times New Roman"/>
        </w:rPr>
        <w:t xml:space="preserve"> J. D. Vance</w:t>
      </w:r>
      <w:r w:rsidR="005E2C94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l’activiste d’extrême-droite Charlie Kirk assassiné </w:t>
      </w:r>
      <w:r w:rsidR="005E2C94">
        <w:rPr>
          <w:rFonts w:ascii="Times New Roman" w:hAnsi="Times New Roman" w:cs="Times New Roman"/>
        </w:rPr>
        <w:t>est u</w:t>
      </w:r>
      <w:r>
        <w:rPr>
          <w:rFonts w:ascii="Times New Roman" w:hAnsi="Times New Roman" w:cs="Times New Roman"/>
        </w:rPr>
        <w:t xml:space="preserve">n nouveau Christ qui « a été crucifié et a subi la mort ». </w:t>
      </w:r>
    </w:p>
    <w:p w14:paraId="29F1459D" w14:textId="7F437537" w:rsidR="00A31297" w:rsidRDefault="00CE5F99" w:rsidP="00A55506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Cette désinvolture</w:t>
      </w:r>
      <w:r w:rsidR="00CE40D7">
        <w:rPr>
          <w:rFonts w:ascii="Times New Roman" w:hAnsi="Times New Roman" w:cs="Times New Roman"/>
        </w:rPr>
        <w:t xml:space="preserve"> explique </w:t>
      </w:r>
      <w:r>
        <w:rPr>
          <w:rFonts w:ascii="Times New Roman" w:hAnsi="Times New Roman" w:cs="Times New Roman"/>
        </w:rPr>
        <w:t>aussi certains</w:t>
      </w:r>
      <w:r w:rsidR="00CE40D7">
        <w:rPr>
          <w:rFonts w:ascii="Times New Roman" w:hAnsi="Times New Roman" w:cs="Times New Roman"/>
        </w:rPr>
        <w:t xml:space="preserve"> aspects absolument paradoxaux </w:t>
      </w:r>
      <w:r>
        <w:rPr>
          <w:rFonts w:ascii="Times New Roman" w:hAnsi="Times New Roman" w:cs="Times New Roman"/>
        </w:rPr>
        <w:t>de l’exégèse de Peter Thiel</w:t>
      </w:r>
      <w:r w:rsidR="002B561F">
        <w:rPr>
          <w:rFonts w:ascii="Times New Roman" w:hAnsi="Times New Roman" w:cs="Times New Roman"/>
        </w:rPr>
        <w:t>. Selon lui,</w:t>
      </w:r>
      <w:r w:rsidR="00CE40D7">
        <w:rPr>
          <w:rFonts w:ascii="Times New Roman" w:hAnsi="Times New Roman" w:cs="Times New Roman"/>
        </w:rPr>
        <w:t xml:space="preserve"> les États-Unis sont à la fois la nation la plus susceptible de </w:t>
      </w:r>
      <w:r>
        <w:rPr>
          <w:rFonts w:ascii="Times New Roman" w:hAnsi="Times New Roman" w:cs="Times New Roman"/>
        </w:rPr>
        <w:t xml:space="preserve">constituer un </w:t>
      </w:r>
      <w:proofErr w:type="spellStart"/>
      <w:r>
        <w:rPr>
          <w:rFonts w:ascii="Times New Roman" w:hAnsi="Times New Roman" w:cs="Times New Roman"/>
          <w:i/>
          <w:iCs/>
        </w:rPr>
        <w:t>katéchon</w:t>
      </w:r>
      <w:proofErr w:type="spellEnd"/>
      <w:r w:rsidR="00CE40D7">
        <w:rPr>
          <w:rFonts w:ascii="Times New Roman" w:hAnsi="Times New Roman" w:cs="Times New Roman"/>
        </w:rPr>
        <w:t xml:space="preserve"> contre l’Armageddon et la plus à même de devenir l’État totalitaire que serait l’Antéchrist. </w:t>
      </w:r>
      <w:r>
        <w:rPr>
          <w:rFonts w:ascii="Times New Roman" w:hAnsi="Times New Roman" w:cs="Times New Roman"/>
        </w:rPr>
        <w:t xml:space="preserve">Peter Thiel </w:t>
      </w:r>
      <w:r w:rsidR="00CE40D7">
        <w:rPr>
          <w:rFonts w:ascii="Times New Roman" w:hAnsi="Times New Roman" w:cs="Times New Roman"/>
        </w:rPr>
        <w:t xml:space="preserve">défend </w:t>
      </w:r>
      <w:r>
        <w:rPr>
          <w:rFonts w:ascii="Times New Roman" w:hAnsi="Times New Roman" w:cs="Times New Roman"/>
        </w:rPr>
        <w:t xml:space="preserve">aussi </w:t>
      </w:r>
      <w:r w:rsidR="00CE40D7">
        <w:rPr>
          <w:rFonts w:ascii="Times New Roman" w:hAnsi="Times New Roman" w:cs="Times New Roman"/>
        </w:rPr>
        <w:t xml:space="preserve">un développement des technologies sans aucune </w:t>
      </w:r>
      <w:r>
        <w:rPr>
          <w:rFonts w:ascii="Times New Roman" w:hAnsi="Times New Roman" w:cs="Times New Roman"/>
        </w:rPr>
        <w:t>limite</w:t>
      </w:r>
      <w:r w:rsidR="00CE40D7">
        <w:rPr>
          <w:rFonts w:ascii="Times New Roman" w:hAnsi="Times New Roman" w:cs="Times New Roman"/>
        </w:rPr>
        <w:t xml:space="preserve">, notamment dans les domaines du nucléaire et de l’expérimentation médicale </w:t>
      </w:r>
      <w:r w:rsidR="00A31297">
        <w:rPr>
          <w:rFonts w:ascii="Times New Roman" w:hAnsi="Times New Roman" w:cs="Times New Roman"/>
        </w:rPr>
        <w:t>–</w:t>
      </w:r>
      <w:r w:rsidR="00CE40D7">
        <w:rPr>
          <w:rFonts w:ascii="Times New Roman" w:hAnsi="Times New Roman" w:cs="Times New Roman"/>
        </w:rPr>
        <w:t xml:space="preserve"> </w:t>
      </w:r>
      <w:r w:rsidR="00A31297">
        <w:rPr>
          <w:rFonts w:ascii="Times New Roman" w:hAnsi="Times New Roman" w:cs="Times New Roman"/>
        </w:rPr>
        <w:t>c</w:t>
      </w:r>
      <w:r w:rsidR="00CE40D7">
        <w:rPr>
          <w:rFonts w:ascii="Times New Roman" w:hAnsi="Times New Roman" w:cs="Times New Roman"/>
        </w:rPr>
        <w:t xml:space="preserve">e qui </w:t>
      </w:r>
      <w:r w:rsidR="00A31297">
        <w:rPr>
          <w:rFonts w:ascii="Times New Roman" w:hAnsi="Times New Roman" w:cs="Times New Roman"/>
        </w:rPr>
        <w:t>fait</w:t>
      </w:r>
      <w:r w:rsidR="00CE40D7">
        <w:rPr>
          <w:rFonts w:ascii="Times New Roman" w:hAnsi="Times New Roman" w:cs="Times New Roman"/>
        </w:rPr>
        <w:t xml:space="preserve"> de lui le parfait acteur de l’Armageddon technologique qu’il annonce. </w:t>
      </w:r>
      <w:r>
        <w:rPr>
          <w:rFonts w:ascii="Times New Roman" w:hAnsi="Times New Roman" w:cs="Times New Roman"/>
        </w:rPr>
        <w:t>I</w:t>
      </w:r>
      <w:r w:rsidR="00CE40D7">
        <w:rPr>
          <w:rFonts w:ascii="Times New Roman" w:hAnsi="Times New Roman" w:cs="Times New Roman"/>
        </w:rPr>
        <w:t xml:space="preserve">l gère </w:t>
      </w:r>
      <w:r w:rsidR="00A55506">
        <w:rPr>
          <w:rFonts w:ascii="Times New Roman" w:hAnsi="Times New Roman" w:cs="Times New Roman"/>
        </w:rPr>
        <w:t>également</w:t>
      </w:r>
      <w:r w:rsidR="00CE40D7">
        <w:rPr>
          <w:rFonts w:ascii="Times New Roman" w:hAnsi="Times New Roman" w:cs="Times New Roman"/>
        </w:rPr>
        <w:t xml:space="preserve">, à travers son entreprise, </w:t>
      </w:r>
      <w:proofErr w:type="spellStart"/>
      <w:r w:rsidR="00CE40D7">
        <w:rPr>
          <w:rFonts w:ascii="Times New Roman" w:hAnsi="Times New Roman" w:cs="Times New Roman"/>
        </w:rPr>
        <w:t>Palantir</w:t>
      </w:r>
      <w:proofErr w:type="spellEnd"/>
      <w:r w:rsidR="00CE40D7">
        <w:rPr>
          <w:rFonts w:ascii="Times New Roman" w:hAnsi="Times New Roman" w:cs="Times New Roman"/>
        </w:rPr>
        <w:t>, un immense réseau de surveillance technologique mondiale</w:t>
      </w:r>
      <w:r w:rsidR="00A55506">
        <w:rPr>
          <w:rFonts w:ascii="Times New Roman" w:hAnsi="Times New Roman" w:cs="Times New Roman"/>
        </w:rPr>
        <w:t xml:space="preserve"> – </w:t>
      </w:r>
      <w:r w:rsidR="00CE40D7">
        <w:rPr>
          <w:rFonts w:ascii="Times New Roman" w:hAnsi="Times New Roman" w:cs="Times New Roman"/>
        </w:rPr>
        <w:t xml:space="preserve">ce qui fait de lui </w:t>
      </w:r>
      <w:r>
        <w:rPr>
          <w:rFonts w:ascii="Times New Roman" w:hAnsi="Times New Roman" w:cs="Times New Roman"/>
        </w:rPr>
        <w:t xml:space="preserve">un acteur bien plus crédible que Greta Thunberg de l’État mondial </w:t>
      </w:r>
      <w:r>
        <w:rPr>
          <w:rFonts w:ascii="Times New Roman" w:hAnsi="Times New Roman" w:cs="Times New Roman"/>
          <w:i/>
          <w:iCs/>
        </w:rPr>
        <w:t xml:space="preserve">big </w:t>
      </w:r>
      <w:proofErr w:type="spellStart"/>
      <w:r>
        <w:rPr>
          <w:rFonts w:ascii="Times New Roman" w:hAnsi="Times New Roman" w:cs="Times New Roman"/>
          <w:i/>
          <w:iCs/>
        </w:rPr>
        <w:t>brother</w:t>
      </w:r>
      <w:proofErr w:type="spellEnd"/>
      <w:r>
        <w:rPr>
          <w:rFonts w:ascii="Times New Roman" w:hAnsi="Times New Roman" w:cs="Times New Roman"/>
        </w:rPr>
        <w:t xml:space="preserve"> qu’il annonce.</w:t>
      </w:r>
      <w:r w:rsidR="00CE40D7">
        <w:rPr>
          <w:rFonts w:ascii="Times New Roman" w:hAnsi="Times New Roman" w:cs="Times New Roman"/>
        </w:rPr>
        <w:t xml:space="preserve"> </w:t>
      </w:r>
    </w:p>
    <w:p w14:paraId="1E3A7BA3" w14:textId="77777777" w:rsidR="00A55506" w:rsidRDefault="00A55506" w:rsidP="00A55506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F7F4F1" w14:textId="6CCBFA41" w:rsidR="00245096" w:rsidRPr="00A31297" w:rsidRDefault="00A31297" w:rsidP="00A55506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Autrement dit, l’exégèse de la Bible par Peter Thiel</w:t>
      </w:r>
      <w:r w:rsidR="002B561F">
        <w:rPr>
          <w:rFonts w:ascii="Times New Roman" w:hAnsi="Times New Roman" w:cs="Times New Roman"/>
        </w:rPr>
        <w:t>, ainsi que par</w:t>
      </w:r>
      <w:r>
        <w:rPr>
          <w:rFonts w:ascii="Times New Roman" w:hAnsi="Times New Roman" w:cs="Times New Roman"/>
        </w:rPr>
        <w:t xml:space="preserve"> Donald Trump et son entourage, n’est pas chrétienne : la Bible n’</w:t>
      </w:r>
      <w:r w:rsidR="00CE5F99">
        <w:rPr>
          <w:rFonts w:ascii="Times New Roman" w:hAnsi="Times New Roman" w:cs="Times New Roman"/>
        </w:rPr>
        <w:t xml:space="preserve">y </w:t>
      </w:r>
      <w:r>
        <w:rPr>
          <w:rFonts w:ascii="Times New Roman" w:hAnsi="Times New Roman" w:cs="Times New Roman"/>
        </w:rPr>
        <w:t xml:space="preserve">est pas interprétée, mais manipulée ; pas lue mais utilisée pour susciter l’effroi et permettre l’exercice incontrôlé de la puissance et de l’exploitation.  </w:t>
      </w:r>
    </w:p>
    <w:sectPr w:rsidR="00245096" w:rsidRPr="00A312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513E"/>
    <w:rsid w:val="00015ACF"/>
    <w:rsid w:val="000B565E"/>
    <w:rsid w:val="000C2C40"/>
    <w:rsid w:val="000D2A0D"/>
    <w:rsid w:val="001F06E7"/>
    <w:rsid w:val="00245096"/>
    <w:rsid w:val="00276583"/>
    <w:rsid w:val="002B561F"/>
    <w:rsid w:val="003B1808"/>
    <w:rsid w:val="003E5BD4"/>
    <w:rsid w:val="00407E27"/>
    <w:rsid w:val="00472B46"/>
    <w:rsid w:val="0049678C"/>
    <w:rsid w:val="00533573"/>
    <w:rsid w:val="005E2C94"/>
    <w:rsid w:val="006276F2"/>
    <w:rsid w:val="007978A6"/>
    <w:rsid w:val="007D3FA8"/>
    <w:rsid w:val="00811F7E"/>
    <w:rsid w:val="00813011"/>
    <w:rsid w:val="00893718"/>
    <w:rsid w:val="008F3159"/>
    <w:rsid w:val="00924D4D"/>
    <w:rsid w:val="009D16E1"/>
    <w:rsid w:val="00A2513E"/>
    <w:rsid w:val="00A31297"/>
    <w:rsid w:val="00A55506"/>
    <w:rsid w:val="00AA329C"/>
    <w:rsid w:val="00AE2102"/>
    <w:rsid w:val="00B91C9A"/>
    <w:rsid w:val="00BA29CD"/>
    <w:rsid w:val="00BE4378"/>
    <w:rsid w:val="00CB6520"/>
    <w:rsid w:val="00CC3EB0"/>
    <w:rsid w:val="00CE40D7"/>
    <w:rsid w:val="00CE5F99"/>
    <w:rsid w:val="00CF3B55"/>
    <w:rsid w:val="00DA32E0"/>
    <w:rsid w:val="00E028D1"/>
    <w:rsid w:val="00EA7D32"/>
    <w:rsid w:val="00ED5C69"/>
    <w:rsid w:val="00EE2AB7"/>
    <w:rsid w:val="00FA2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BEE35C4"/>
  <w15:chartTrackingRefBased/>
  <w15:docId w15:val="{78A24B28-FE38-4A45-824F-33860A516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513E"/>
  </w:style>
  <w:style w:type="paragraph" w:styleId="Titre1">
    <w:name w:val="heading 1"/>
    <w:basedOn w:val="Normal"/>
    <w:next w:val="Normal"/>
    <w:link w:val="Titre1Car"/>
    <w:uiPriority w:val="9"/>
    <w:qFormat/>
    <w:rsid w:val="00A251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251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A251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A251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251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251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251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251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251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251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sid w:val="00A251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rsid w:val="00A251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rsid w:val="00A2513E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A2513E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A2513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A2513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A2513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A2513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A251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251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251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A251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A251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A2513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A2513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A2513E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251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2513E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A2513E"/>
    <w:rPr>
      <w:b/>
      <w:bCs/>
      <w:smallCaps/>
      <w:color w:val="0F4761" w:themeColor="accent1" w:themeShade="BF"/>
      <w:spacing w:val="5"/>
    </w:rPr>
  </w:style>
  <w:style w:type="character" w:styleId="Lienhypertexte">
    <w:name w:val="Hyperlink"/>
    <w:basedOn w:val="Policepardfaut"/>
    <w:uiPriority w:val="99"/>
    <w:semiHidden/>
    <w:unhideWhenUsed/>
    <w:rsid w:val="00A2513E"/>
    <w:rPr>
      <w:color w:val="0000FF"/>
      <w:u w:val="single"/>
    </w:rPr>
  </w:style>
  <w:style w:type="paragraph" w:customStyle="1" w:styleId="meta">
    <w:name w:val="meta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customStyle="1" w:styleId="author-name">
    <w:name w:val="author-name"/>
    <w:basedOn w:val="Policepardfaut"/>
    <w:rsid w:val="00A2513E"/>
  </w:style>
  <w:style w:type="paragraph" w:customStyle="1" w:styleId="dpsp-network-list-item">
    <w:name w:val="dpsp-network-list-item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customStyle="1" w:styleId="dpsp-network-label">
    <w:name w:val="dpsp-network-label"/>
    <w:basedOn w:val="Policepardfaut"/>
    <w:rsid w:val="00A2513E"/>
  </w:style>
  <w:style w:type="paragraph" w:styleId="NormalWeb">
    <w:name w:val="Normal (Web)"/>
    <w:basedOn w:val="Normal"/>
    <w:uiPriority w:val="99"/>
    <w:unhideWhenUsed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styleId="lev">
    <w:name w:val="Strong"/>
    <w:basedOn w:val="Policepardfaut"/>
    <w:uiPriority w:val="22"/>
    <w:qFormat/>
    <w:rsid w:val="00A2513E"/>
    <w:rPr>
      <w:b/>
      <w:bCs/>
    </w:rPr>
  </w:style>
  <w:style w:type="character" w:styleId="Accentuation">
    <w:name w:val="Emphasis"/>
    <w:basedOn w:val="Policepardfaut"/>
    <w:uiPriority w:val="20"/>
    <w:qFormat/>
    <w:rsid w:val="00A2513E"/>
    <w:rPr>
      <w:i/>
      <w:iCs/>
    </w:rPr>
  </w:style>
  <w:style w:type="character" w:customStyle="1" w:styleId="ctatext">
    <w:name w:val="ctatext"/>
    <w:basedOn w:val="Policepardfaut"/>
    <w:rsid w:val="00A2513E"/>
  </w:style>
  <w:style w:type="character" w:customStyle="1" w:styleId="posttitle">
    <w:name w:val="posttitle"/>
    <w:basedOn w:val="Policepardfaut"/>
    <w:rsid w:val="00A2513E"/>
  </w:style>
  <w:style w:type="character" w:customStyle="1" w:styleId="nav-direction">
    <w:name w:val="nav-direction"/>
    <w:basedOn w:val="Policepardfaut"/>
    <w:rsid w:val="00A2513E"/>
  </w:style>
  <w:style w:type="paragraph" w:customStyle="1" w:styleId="msonormal0">
    <w:name w:val="msonormal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customStyle="1" w:styleId="mw-page-title-main">
    <w:name w:val="mw-page-title-main"/>
    <w:basedOn w:val="Policepardfaut"/>
    <w:rsid w:val="00A2513E"/>
  </w:style>
  <w:style w:type="paragraph" w:customStyle="1" w:styleId="selected">
    <w:name w:val="selected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styleId="Lienhypertextesuivivisit">
    <w:name w:val="FollowedHyperlink"/>
    <w:basedOn w:val="Policepardfaut"/>
    <w:uiPriority w:val="99"/>
    <w:semiHidden/>
    <w:unhideWhenUsed/>
    <w:rsid w:val="00A2513E"/>
    <w:rPr>
      <w:color w:val="800080"/>
      <w:u w:val="single"/>
    </w:rPr>
  </w:style>
  <w:style w:type="paragraph" w:customStyle="1" w:styleId="vector-tab-noicon">
    <w:name w:val="vector-tab-noicon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customStyle="1" w:styleId="vector-dropdown-label-text">
    <w:name w:val="vector-dropdown-label-text"/>
    <w:basedOn w:val="Policepardfaut"/>
    <w:rsid w:val="00A2513E"/>
  </w:style>
  <w:style w:type="paragraph" w:customStyle="1" w:styleId="mw-list-item">
    <w:name w:val="mw-list-item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paragraph" w:customStyle="1" w:styleId="wb-otherproject-link">
    <w:name w:val="wb-otherproject-link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paragraph" w:styleId="z-Hautduformulaire">
    <w:name w:val="HTML Top of Form"/>
    <w:basedOn w:val="Normal"/>
    <w:next w:val="Normal"/>
    <w:link w:val="z-HautduformulaireCar"/>
    <w:hidden/>
    <w:uiPriority w:val="99"/>
    <w:semiHidden/>
    <w:unhideWhenUsed/>
    <w:rsid w:val="00A2513E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kern w:val="0"/>
      <w:sz w:val="16"/>
      <w:szCs w:val="16"/>
      <w:lang w:eastAsia="fr-FR"/>
      <w14:ligatures w14:val="none"/>
    </w:rPr>
  </w:style>
  <w:style w:type="character" w:customStyle="1" w:styleId="z-HautduformulaireCar">
    <w:name w:val="z-Haut du formulaire Car"/>
    <w:basedOn w:val="Policepardfaut"/>
    <w:link w:val="z-Hautduformulaire"/>
    <w:uiPriority w:val="99"/>
    <w:semiHidden/>
    <w:rsid w:val="00A2513E"/>
    <w:rPr>
      <w:rFonts w:ascii="Arial" w:eastAsia="Times New Roman" w:hAnsi="Arial" w:cs="Arial"/>
      <w:vanish/>
      <w:kern w:val="0"/>
      <w:sz w:val="16"/>
      <w:szCs w:val="16"/>
      <w:lang w:eastAsia="fr-FR"/>
      <w14:ligatures w14:val="none"/>
    </w:rPr>
  </w:style>
  <w:style w:type="character" w:customStyle="1" w:styleId="cdx-radioicon">
    <w:name w:val="cdx-radio__icon"/>
    <w:basedOn w:val="Policepardfaut"/>
    <w:rsid w:val="00A2513E"/>
  </w:style>
  <w:style w:type="character" w:customStyle="1" w:styleId="cdx-labellabeltext">
    <w:name w:val="cdx-label__label__text"/>
    <w:basedOn w:val="Policepardfaut"/>
    <w:rsid w:val="00A2513E"/>
  </w:style>
  <w:style w:type="paragraph" w:styleId="z-Basduformulaire">
    <w:name w:val="HTML Bottom of Form"/>
    <w:basedOn w:val="Normal"/>
    <w:next w:val="Normal"/>
    <w:link w:val="z-BasduformulaireCar"/>
    <w:hidden/>
    <w:uiPriority w:val="99"/>
    <w:semiHidden/>
    <w:unhideWhenUsed/>
    <w:rsid w:val="00A2513E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kern w:val="0"/>
      <w:sz w:val="16"/>
      <w:szCs w:val="16"/>
      <w:lang w:eastAsia="fr-FR"/>
      <w14:ligatures w14:val="none"/>
    </w:rPr>
  </w:style>
  <w:style w:type="character" w:customStyle="1" w:styleId="z-BasduformulaireCar">
    <w:name w:val="z-Bas du formulaire Car"/>
    <w:basedOn w:val="Policepardfaut"/>
    <w:link w:val="z-Basduformulaire"/>
    <w:uiPriority w:val="99"/>
    <w:semiHidden/>
    <w:rsid w:val="00A2513E"/>
    <w:rPr>
      <w:rFonts w:ascii="Arial" w:eastAsia="Times New Roman" w:hAnsi="Arial" w:cs="Arial"/>
      <w:vanish/>
      <w:kern w:val="0"/>
      <w:sz w:val="16"/>
      <w:szCs w:val="16"/>
      <w:lang w:eastAsia="fr-FR"/>
      <w14:ligatures w14:val="none"/>
    </w:rPr>
  </w:style>
  <w:style w:type="character" w:customStyle="1" w:styleId="mw-default-size">
    <w:name w:val="mw-default-size"/>
    <w:basedOn w:val="Policepardfaut"/>
    <w:rsid w:val="00A2513E"/>
  </w:style>
  <w:style w:type="character" w:customStyle="1" w:styleId="noprint">
    <w:name w:val="noprint"/>
    <w:basedOn w:val="Policepardfaut"/>
    <w:rsid w:val="00A2513E"/>
  </w:style>
  <w:style w:type="character" w:customStyle="1" w:styleId="rt-commentedtext">
    <w:name w:val="rt-commentedtext"/>
    <w:basedOn w:val="Policepardfaut"/>
    <w:rsid w:val="00A2513E"/>
  </w:style>
  <w:style w:type="character" w:customStyle="1" w:styleId="ipa">
    <w:name w:val="ipa"/>
    <w:basedOn w:val="Policepardfaut"/>
    <w:rsid w:val="00A2513E"/>
  </w:style>
  <w:style w:type="character" w:customStyle="1" w:styleId="ext-phonos">
    <w:name w:val="ext-phonos"/>
    <w:basedOn w:val="Policepardfaut"/>
    <w:rsid w:val="00A2513E"/>
  </w:style>
  <w:style w:type="character" w:customStyle="1" w:styleId="noexcerpt">
    <w:name w:val="noexcerpt"/>
    <w:basedOn w:val="Policepardfaut"/>
    <w:rsid w:val="00A2513E"/>
  </w:style>
  <w:style w:type="character" w:customStyle="1" w:styleId="oo-ui-iconelement-icon">
    <w:name w:val="oo-ui-iconelement-icon"/>
    <w:basedOn w:val="Policepardfaut"/>
    <w:rsid w:val="00A2513E"/>
  </w:style>
  <w:style w:type="character" w:customStyle="1" w:styleId="oo-ui-labelelement-label">
    <w:name w:val="oo-ui-labelelement-label"/>
    <w:basedOn w:val="Policepardfaut"/>
    <w:rsid w:val="00A2513E"/>
  </w:style>
  <w:style w:type="character" w:customStyle="1" w:styleId="cite-bracket">
    <w:name w:val="cite-bracket"/>
    <w:basedOn w:val="Policepardfaut"/>
    <w:rsid w:val="00A2513E"/>
  </w:style>
  <w:style w:type="character" w:customStyle="1" w:styleId="tmpl-colored-link">
    <w:name w:val="tmpl-colored-link"/>
    <w:basedOn w:val="Policepardfaut"/>
    <w:rsid w:val="00A2513E"/>
  </w:style>
  <w:style w:type="character" w:customStyle="1" w:styleId="nowrap">
    <w:name w:val="nowrap"/>
    <w:basedOn w:val="Policepardfaut"/>
    <w:rsid w:val="00A2513E"/>
  </w:style>
  <w:style w:type="character" w:customStyle="1" w:styleId="noviewer">
    <w:name w:val="noviewer"/>
    <w:basedOn w:val="Policepardfaut"/>
    <w:rsid w:val="00A2513E"/>
  </w:style>
  <w:style w:type="character" w:customStyle="1" w:styleId="mw-image-border">
    <w:name w:val="mw-image-border"/>
    <w:basedOn w:val="Policepardfaut"/>
    <w:rsid w:val="00A2513E"/>
  </w:style>
  <w:style w:type="paragraph" w:customStyle="1" w:styleId="nv-view">
    <w:name w:val="nv-view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paragraph" w:customStyle="1" w:styleId="nv-talk">
    <w:name w:val="nv-talk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paragraph" w:customStyle="1" w:styleId="nv-edit">
    <w:name w:val="nv-edit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customStyle="1" w:styleId="notpageimage">
    <w:name w:val="notpageimage"/>
    <w:basedOn w:val="Policepardfaut"/>
    <w:rsid w:val="00A2513E"/>
  </w:style>
  <w:style w:type="character" w:customStyle="1" w:styleId="il">
    <w:name w:val="il"/>
    <w:basedOn w:val="Policepardfaut"/>
    <w:rsid w:val="00A2513E"/>
  </w:style>
  <w:style w:type="paragraph" w:styleId="AdresseHTML">
    <w:name w:val="HTML Address"/>
    <w:basedOn w:val="Normal"/>
    <w:link w:val="AdresseHTMLCar"/>
    <w:uiPriority w:val="99"/>
    <w:semiHidden/>
    <w:unhideWhenUsed/>
    <w:rsid w:val="00A2513E"/>
    <w:pPr>
      <w:spacing w:after="0" w:line="240" w:lineRule="auto"/>
    </w:pPr>
    <w:rPr>
      <w:rFonts w:ascii="Times New Roman" w:eastAsia="Times New Roman" w:hAnsi="Times New Roman" w:cs="Times New Roman"/>
      <w:i/>
      <w:iCs/>
      <w:kern w:val="0"/>
      <w:lang w:eastAsia="fr-FR"/>
      <w14:ligatures w14:val="none"/>
    </w:rPr>
  </w:style>
  <w:style w:type="character" w:customStyle="1" w:styleId="AdresseHTMLCar">
    <w:name w:val="Adresse HTML Car"/>
    <w:basedOn w:val="Policepardfaut"/>
    <w:link w:val="AdresseHTML"/>
    <w:uiPriority w:val="99"/>
    <w:semiHidden/>
    <w:rsid w:val="00A2513E"/>
    <w:rPr>
      <w:rFonts w:ascii="Times New Roman" w:eastAsia="Times New Roman" w:hAnsi="Times New Roman" w:cs="Times New Roman"/>
      <w:i/>
      <w:iCs/>
      <w:kern w:val="0"/>
      <w:lang w:eastAsia="fr-FR"/>
      <w14:ligatures w14:val="none"/>
    </w:rPr>
  </w:style>
  <w:style w:type="character" w:customStyle="1" w:styleId="dcr-u0h1qy">
    <w:name w:val="dcr-u0h1qy"/>
    <w:basedOn w:val="Policepardfaut"/>
    <w:rsid w:val="00A2513E"/>
  </w:style>
  <w:style w:type="paragraph" w:customStyle="1" w:styleId="dcr-e6d15d">
    <w:name w:val="dcr-e6d15d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paragraph" w:customStyle="1" w:styleId="dcr-130mj7b">
    <w:name w:val="dcr-130mj7b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customStyle="1" w:styleId="dcr-1ypwo6h">
    <w:name w:val="dcr-1ypwo6h"/>
    <w:basedOn w:val="Policepardfaut"/>
    <w:rsid w:val="00A2513E"/>
  </w:style>
  <w:style w:type="character" w:customStyle="1" w:styleId="dcr-3j53am">
    <w:name w:val="dcr-3j53am"/>
    <w:basedOn w:val="Policepardfaut"/>
    <w:rsid w:val="00A2513E"/>
  </w:style>
  <w:style w:type="character" w:customStyle="1" w:styleId="dcr-194i6pr">
    <w:name w:val="dcr-194i6pr"/>
    <w:basedOn w:val="Policepardfaut"/>
    <w:rsid w:val="00A2513E"/>
  </w:style>
  <w:style w:type="character" w:customStyle="1" w:styleId="dcr-1qvd3m6">
    <w:name w:val="dcr-1qvd3m6"/>
    <w:basedOn w:val="Policepardfaut"/>
    <w:rsid w:val="00A2513E"/>
  </w:style>
  <w:style w:type="paragraph" w:customStyle="1" w:styleId="dcr-rsfwa">
    <w:name w:val="dcr-rsfwa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customStyle="1" w:styleId="dcr-tx2qx">
    <w:name w:val="dcr-tx2qx"/>
    <w:basedOn w:val="Policepardfaut"/>
    <w:rsid w:val="00A2513E"/>
  </w:style>
  <w:style w:type="paragraph" w:customStyle="1" w:styleId="dcr-1xjndtj">
    <w:name w:val="dcr-1xjndtj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character" w:customStyle="1" w:styleId="dcr-1eusqlu">
    <w:name w:val="dcr-1eusqlu"/>
    <w:basedOn w:val="Policepardfaut"/>
    <w:rsid w:val="00A2513E"/>
  </w:style>
  <w:style w:type="paragraph" w:customStyle="1" w:styleId="dcr-jzxpee">
    <w:name w:val="dcr-jzxpee"/>
    <w:basedOn w:val="Normal"/>
    <w:rsid w:val="00A25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1101</Words>
  <Characters>5753</Characters>
  <Application>Microsoft Office Word</Application>
  <DocSecurity>0</DocSecurity>
  <Lines>88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Antoine Paris</dc:creator>
  <cp:keywords/>
  <dc:description/>
  <cp:lastModifiedBy>Antoine Paris</cp:lastModifiedBy>
  <cp:revision>4</cp:revision>
  <dcterms:created xsi:type="dcterms:W3CDTF">2025-11-05T19:56:00Z</dcterms:created>
  <dcterms:modified xsi:type="dcterms:W3CDTF">2026-06-21T11:37:00Z</dcterms:modified>
</cp:coreProperties>
</file>