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B7F026" w14:textId="77777777" w:rsidR="002131E7" w:rsidRPr="000A7E72" w:rsidRDefault="002131E7" w:rsidP="00BB79C1">
      <w:pPr>
        <w:ind w:firstLine="720"/>
        <w:rPr>
          <w:color w:val="000000" w:themeColor="text1"/>
        </w:rPr>
      </w:pPr>
    </w:p>
    <w:p w14:paraId="2B849A27" w14:textId="77777777" w:rsidR="002131E7" w:rsidRPr="000A7E72" w:rsidRDefault="002131E7" w:rsidP="00BB79C1">
      <w:pPr>
        <w:ind w:firstLine="720"/>
        <w:rPr>
          <w:color w:val="000000" w:themeColor="text1"/>
        </w:rPr>
      </w:pPr>
    </w:p>
    <w:p w14:paraId="191A946D" w14:textId="77777777" w:rsidR="002131E7" w:rsidRPr="000A7E72" w:rsidRDefault="002131E7" w:rsidP="00BB79C1">
      <w:pPr>
        <w:ind w:firstLine="720"/>
        <w:rPr>
          <w:color w:val="000000" w:themeColor="text1"/>
        </w:rPr>
      </w:pPr>
    </w:p>
    <w:p w14:paraId="2BBCD8CD" w14:textId="77777777" w:rsidR="002131E7" w:rsidRPr="000A7E72" w:rsidRDefault="002131E7" w:rsidP="00BB79C1">
      <w:pPr>
        <w:ind w:firstLine="720"/>
        <w:rPr>
          <w:color w:val="000000" w:themeColor="text1"/>
        </w:rPr>
      </w:pPr>
    </w:p>
    <w:p w14:paraId="06D5FF57" w14:textId="77777777" w:rsidR="002131E7" w:rsidRPr="000A7E72" w:rsidRDefault="002131E7" w:rsidP="00BB79C1">
      <w:pPr>
        <w:ind w:firstLine="720"/>
        <w:rPr>
          <w:color w:val="000000" w:themeColor="text1"/>
        </w:rPr>
      </w:pPr>
    </w:p>
    <w:p w14:paraId="5AB153AE" w14:textId="77777777" w:rsidR="002131E7" w:rsidRPr="000A7E72" w:rsidRDefault="002131E7" w:rsidP="00BB79C1">
      <w:pPr>
        <w:ind w:firstLine="720"/>
        <w:rPr>
          <w:color w:val="000000" w:themeColor="text1"/>
        </w:rPr>
      </w:pPr>
    </w:p>
    <w:p w14:paraId="5FE41CB4" w14:textId="77777777" w:rsidR="002131E7" w:rsidRPr="000A7E72" w:rsidRDefault="002131E7" w:rsidP="00BB79C1">
      <w:pPr>
        <w:ind w:firstLine="720"/>
        <w:rPr>
          <w:color w:val="000000" w:themeColor="text1"/>
        </w:rPr>
      </w:pPr>
    </w:p>
    <w:p w14:paraId="4D2E097F" w14:textId="77777777" w:rsidR="002131E7" w:rsidRPr="000A7E72" w:rsidRDefault="002131E7" w:rsidP="00BB79C1">
      <w:pPr>
        <w:ind w:firstLine="720"/>
        <w:rPr>
          <w:color w:val="000000" w:themeColor="text1"/>
        </w:rPr>
      </w:pPr>
    </w:p>
    <w:p w14:paraId="7A2F1A62" w14:textId="77777777" w:rsidR="002131E7" w:rsidRPr="000A7E72" w:rsidRDefault="002131E7" w:rsidP="00BB79C1">
      <w:pPr>
        <w:ind w:firstLine="720"/>
        <w:rPr>
          <w:color w:val="000000" w:themeColor="text1"/>
        </w:rPr>
      </w:pPr>
    </w:p>
    <w:p w14:paraId="7C142C37" w14:textId="77777777" w:rsidR="00A1142B" w:rsidRPr="000A7E72" w:rsidRDefault="00A1142B" w:rsidP="008A084E">
      <w:pPr>
        <w:spacing w:line="480" w:lineRule="auto"/>
        <w:jc w:val="center"/>
        <w:rPr>
          <w:b/>
          <w:bCs/>
          <w:color w:val="000000" w:themeColor="text1"/>
        </w:rPr>
      </w:pPr>
    </w:p>
    <w:p w14:paraId="55E88666" w14:textId="77777777" w:rsidR="00A30ABF" w:rsidRPr="000A7E72" w:rsidRDefault="00A30ABF" w:rsidP="00A30ABF">
      <w:pPr>
        <w:spacing w:line="480" w:lineRule="auto"/>
        <w:jc w:val="center"/>
        <w:rPr>
          <w:b/>
          <w:bCs/>
          <w:color w:val="000000" w:themeColor="text1"/>
        </w:rPr>
      </w:pPr>
      <w:r w:rsidRPr="000A7E72">
        <w:rPr>
          <w:b/>
          <w:bCs/>
          <w:color w:val="000000" w:themeColor="text1"/>
        </w:rPr>
        <w:t>The Creative Trait Motivation Scales</w:t>
      </w:r>
    </w:p>
    <w:p w14:paraId="5478CA26" w14:textId="77777777" w:rsidR="00A30ABF" w:rsidRPr="000A7E72" w:rsidRDefault="00A30ABF" w:rsidP="00A30ABF">
      <w:pPr>
        <w:spacing w:line="480" w:lineRule="auto"/>
        <w:jc w:val="center"/>
        <w:rPr>
          <w:color w:val="000000" w:themeColor="text1"/>
        </w:rPr>
      </w:pPr>
      <w:r w:rsidRPr="000A7E72">
        <w:rPr>
          <w:color w:val="000000" w:themeColor="text1"/>
        </w:rPr>
        <w:t>Christa L. Taylor¹ and James C. Kaufman²</w:t>
      </w:r>
    </w:p>
    <w:p w14:paraId="38EFFE81" w14:textId="77777777" w:rsidR="00A30ABF" w:rsidRPr="000A7E72" w:rsidRDefault="00A30ABF" w:rsidP="00A30ABF">
      <w:pPr>
        <w:spacing w:line="480" w:lineRule="auto"/>
        <w:jc w:val="center"/>
        <w:rPr>
          <w:color w:val="000000" w:themeColor="text1"/>
        </w:rPr>
      </w:pPr>
      <w:r w:rsidRPr="000A7E72">
        <w:rPr>
          <w:color w:val="000000" w:themeColor="text1"/>
        </w:rPr>
        <w:t>Université catholique de Louvain¹</w:t>
      </w:r>
    </w:p>
    <w:p w14:paraId="6A036783" w14:textId="77777777" w:rsidR="00A30ABF" w:rsidRPr="000A7E72" w:rsidRDefault="00A30ABF" w:rsidP="00A30ABF">
      <w:pPr>
        <w:spacing w:line="480" w:lineRule="auto"/>
        <w:jc w:val="center"/>
        <w:rPr>
          <w:color w:val="000000" w:themeColor="text1"/>
        </w:rPr>
      </w:pPr>
      <w:r w:rsidRPr="000A7E72">
        <w:rPr>
          <w:color w:val="000000" w:themeColor="text1"/>
        </w:rPr>
        <w:t>University of Connecticut²</w:t>
      </w:r>
    </w:p>
    <w:p w14:paraId="1FA705D3" w14:textId="77777777" w:rsidR="00A30ABF" w:rsidRPr="000A7E72" w:rsidRDefault="00A30ABF" w:rsidP="00A30ABF">
      <w:pPr>
        <w:rPr>
          <w:color w:val="000000" w:themeColor="text1"/>
        </w:rPr>
      </w:pPr>
    </w:p>
    <w:p w14:paraId="65974571" w14:textId="77777777" w:rsidR="00A30ABF" w:rsidRPr="000A7E72" w:rsidRDefault="00A30ABF" w:rsidP="00A30ABF">
      <w:pPr>
        <w:rPr>
          <w:color w:val="000000" w:themeColor="text1"/>
        </w:rPr>
      </w:pPr>
    </w:p>
    <w:p w14:paraId="774FFF6D" w14:textId="77777777" w:rsidR="00A30ABF" w:rsidRPr="000A7E72" w:rsidRDefault="00A30ABF" w:rsidP="00A30ABF">
      <w:pPr>
        <w:rPr>
          <w:color w:val="000000" w:themeColor="text1"/>
        </w:rPr>
      </w:pPr>
    </w:p>
    <w:p w14:paraId="5306F0B5" w14:textId="77777777" w:rsidR="00A30ABF" w:rsidRPr="000A7E72" w:rsidRDefault="00A30ABF" w:rsidP="00A30ABF">
      <w:pPr>
        <w:rPr>
          <w:color w:val="000000" w:themeColor="text1"/>
        </w:rPr>
      </w:pPr>
    </w:p>
    <w:p w14:paraId="4C4D3030" w14:textId="77777777" w:rsidR="00A30ABF" w:rsidRPr="000A7E72" w:rsidRDefault="00A30ABF" w:rsidP="00A30ABF">
      <w:pPr>
        <w:rPr>
          <w:color w:val="000000" w:themeColor="text1"/>
        </w:rPr>
      </w:pPr>
    </w:p>
    <w:p w14:paraId="483E7282" w14:textId="77777777" w:rsidR="00A30ABF" w:rsidRPr="000A7E72" w:rsidRDefault="00A30ABF" w:rsidP="00A30ABF">
      <w:pPr>
        <w:rPr>
          <w:color w:val="000000" w:themeColor="text1"/>
        </w:rPr>
      </w:pPr>
    </w:p>
    <w:p w14:paraId="1EBBD399" w14:textId="77777777" w:rsidR="00A30ABF" w:rsidRPr="000A7E72" w:rsidRDefault="00A30ABF" w:rsidP="00A30ABF">
      <w:pPr>
        <w:rPr>
          <w:color w:val="000000" w:themeColor="text1"/>
        </w:rPr>
      </w:pPr>
    </w:p>
    <w:p w14:paraId="26B15D6A" w14:textId="77777777" w:rsidR="00A30ABF" w:rsidRPr="000A7E72" w:rsidRDefault="00A30ABF" w:rsidP="00A30ABF">
      <w:pPr>
        <w:rPr>
          <w:color w:val="000000" w:themeColor="text1"/>
        </w:rPr>
      </w:pPr>
    </w:p>
    <w:p w14:paraId="7D597443" w14:textId="77777777" w:rsidR="00A30ABF" w:rsidRPr="000A7E72" w:rsidRDefault="00A30ABF" w:rsidP="00A30ABF">
      <w:pPr>
        <w:rPr>
          <w:color w:val="000000" w:themeColor="text1"/>
        </w:rPr>
      </w:pPr>
    </w:p>
    <w:p w14:paraId="6BCE167D" w14:textId="77777777" w:rsidR="00A30ABF" w:rsidRPr="000A7E72" w:rsidRDefault="00A30ABF" w:rsidP="00A30ABF">
      <w:pPr>
        <w:rPr>
          <w:color w:val="000000" w:themeColor="text1"/>
        </w:rPr>
      </w:pPr>
    </w:p>
    <w:p w14:paraId="5C41A5D4" w14:textId="77777777" w:rsidR="00A30ABF" w:rsidRPr="000A7E72" w:rsidRDefault="00A30ABF" w:rsidP="00A30ABF">
      <w:pPr>
        <w:rPr>
          <w:color w:val="000000" w:themeColor="text1"/>
        </w:rPr>
      </w:pPr>
    </w:p>
    <w:p w14:paraId="5D83AFEC" w14:textId="77777777" w:rsidR="00A30ABF" w:rsidRPr="000A7E72" w:rsidRDefault="00A30ABF" w:rsidP="00A30ABF">
      <w:pPr>
        <w:rPr>
          <w:color w:val="000000" w:themeColor="text1"/>
        </w:rPr>
      </w:pPr>
    </w:p>
    <w:p w14:paraId="2000DEE2" w14:textId="77777777" w:rsidR="00A30ABF" w:rsidRPr="000A7E72" w:rsidRDefault="00A30ABF" w:rsidP="00A30ABF">
      <w:pPr>
        <w:rPr>
          <w:color w:val="000000" w:themeColor="text1"/>
        </w:rPr>
      </w:pPr>
    </w:p>
    <w:p w14:paraId="5C733807" w14:textId="77777777" w:rsidR="00A30ABF" w:rsidRPr="000A7E72" w:rsidRDefault="00A30ABF" w:rsidP="00A30ABF">
      <w:pPr>
        <w:spacing w:line="480" w:lineRule="auto"/>
        <w:ind w:firstLine="720"/>
        <w:rPr>
          <w:color w:val="000000" w:themeColor="text1"/>
        </w:rPr>
      </w:pPr>
      <w:r w:rsidRPr="000A7E72">
        <w:rPr>
          <w:color w:val="000000" w:themeColor="text1"/>
        </w:rPr>
        <w:t xml:space="preserve">Christa L. Taylor, </w:t>
      </w:r>
      <w:r w:rsidRPr="000A7E72">
        <w:rPr>
          <w:noProof/>
          <w:color w:val="000000" w:themeColor="text1"/>
        </w:rPr>
        <w:drawing>
          <wp:inline distT="0" distB="0" distL="0" distR="0" wp14:anchorId="3A0646E4" wp14:editId="1DDA6A47">
            <wp:extent cx="152400" cy="1524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RCIDiD_icon24x24.png"/>
                    <pic:cNvPicPr/>
                  </pic:nvPicPr>
                  <pic:blipFill>
                    <a:blip r:embed="rId8">
                      <a:extLst>
                        <a:ext uri="{28A0092B-C50C-407E-A947-70E740481C1C}">
                          <a14:useLocalDpi xmlns:a14="http://schemas.microsoft.com/office/drawing/2010/main" val="0"/>
                        </a:ext>
                      </a:extLst>
                    </a:blip>
                    <a:stretch>
                      <a:fillRect/>
                    </a:stretch>
                  </pic:blipFill>
                  <pic:spPr>
                    <a:xfrm>
                      <a:off x="0" y="0"/>
                      <a:ext cx="152400" cy="152400"/>
                    </a:xfrm>
                    <a:prstGeom prst="rect">
                      <a:avLst/>
                    </a:prstGeom>
                  </pic:spPr>
                </pic:pic>
              </a:graphicData>
            </a:graphic>
          </wp:inline>
        </w:drawing>
      </w:r>
      <w:r w:rsidRPr="000A7E72">
        <w:rPr>
          <w:color w:val="000000" w:themeColor="text1"/>
        </w:rPr>
        <w:t>https://orcid.org/0000-0002-6472-3107</w:t>
      </w:r>
    </w:p>
    <w:p w14:paraId="4B3939A9" w14:textId="77777777" w:rsidR="00A30ABF" w:rsidRPr="000A7E72" w:rsidRDefault="00A30ABF" w:rsidP="00A30ABF">
      <w:pPr>
        <w:spacing w:line="480" w:lineRule="auto"/>
        <w:ind w:firstLine="720"/>
        <w:rPr>
          <w:color w:val="000000" w:themeColor="text1"/>
        </w:rPr>
      </w:pPr>
      <w:r w:rsidRPr="000A7E72">
        <w:rPr>
          <w:color w:val="000000" w:themeColor="text1"/>
        </w:rPr>
        <w:t xml:space="preserve">James C. Kaufman, </w:t>
      </w:r>
      <w:r w:rsidRPr="000A7E72">
        <w:rPr>
          <w:noProof/>
          <w:color w:val="000000" w:themeColor="text1"/>
        </w:rPr>
        <w:drawing>
          <wp:inline distT="0" distB="0" distL="0" distR="0" wp14:anchorId="5F2BEA47" wp14:editId="32C78062">
            <wp:extent cx="152400" cy="1524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RCIDiD_icon24x24.png"/>
                    <pic:cNvPicPr/>
                  </pic:nvPicPr>
                  <pic:blipFill>
                    <a:blip r:embed="rId8">
                      <a:extLst>
                        <a:ext uri="{28A0092B-C50C-407E-A947-70E740481C1C}">
                          <a14:useLocalDpi xmlns:a14="http://schemas.microsoft.com/office/drawing/2010/main" val="0"/>
                        </a:ext>
                      </a:extLst>
                    </a:blip>
                    <a:stretch>
                      <a:fillRect/>
                    </a:stretch>
                  </pic:blipFill>
                  <pic:spPr>
                    <a:xfrm>
                      <a:off x="0" y="0"/>
                      <a:ext cx="152400" cy="152400"/>
                    </a:xfrm>
                    <a:prstGeom prst="rect">
                      <a:avLst/>
                    </a:prstGeom>
                  </pic:spPr>
                </pic:pic>
              </a:graphicData>
            </a:graphic>
          </wp:inline>
        </w:drawing>
      </w:r>
      <w:r w:rsidRPr="000A7E72">
        <w:rPr>
          <w:color w:val="000000" w:themeColor="text1"/>
        </w:rPr>
        <w:t>https://orcid.org/0000-0003-0595-2820</w:t>
      </w:r>
    </w:p>
    <w:p w14:paraId="6D65EF6B" w14:textId="77777777" w:rsidR="00A30ABF" w:rsidRPr="000A7E72" w:rsidRDefault="00A30ABF" w:rsidP="00A30ABF">
      <w:pPr>
        <w:spacing w:line="480" w:lineRule="auto"/>
        <w:ind w:firstLine="720"/>
        <w:rPr>
          <w:color w:val="000000" w:themeColor="text1"/>
        </w:rPr>
      </w:pPr>
      <w:r w:rsidRPr="000A7E72">
        <w:rPr>
          <w:color w:val="000000" w:themeColor="text1"/>
        </w:rPr>
        <w:t>We have no conflicts of interest to disclose.</w:t>
      </w:r>
      <w:r>
        <w:rPr>
          <w:color w:val="000000" w:themeColor="text1"/>
        </w:rPr>
        <w:t xml:space="preserve"> We would like to thank Baptiste Barbot for his feedback regarding some of the statistical analyses.</w:t>
      </w:r>
    </w:p>
    <w:p w14:paraId="5A4184EE" w14:textId="27233D08" w:rsidR="00A64A62" w:rsidRPr="000A7E72" w:rsidRDefault="00A30ABF" w:rsidP="00A30ABF">
      <w:pPr>
        <w:spacing w:line="480" w:lineRule="auto"/>
        <w:ind w:firstLine="720"/>
        <w:rPr>
          <w:color w:val="000000" w:themeColor="text1"/>
        </w:rPr>
      </w:pPr>
      <w:r w:rsidRPr="000A7E72">
        <w:rPr>
          <w:color w:val="000000" w:themeColor="text1"/>
        </w:rPr>
        <w:t>Correspondence concerning this article should be addressed to Christa L. Taylor, Université catholique de Louvain, IPSY Place Cardinal Mercier 10/L3.05.01, 1348 Louvain-la-Neuve, Belgium. Email: christa.taylor@uclouvain.be</w:t>
      </w:r>
    </w:p>
    <w:p w14:paraId="6CE5BD4A" w14:textId="0DE92AA9" w:rsidR="00BB79C1" w:rsidRPr="000A7E72" w:rsidRDefault="00A64A62" w:rsidP="00EF3541">
      <w:pPr>
        <w:spacing w:line="480" w:lineRule="auto"/>
        <w:jc w:val="center"/>
        <w:rPr>
          <w:b/>
          <w:bCs/>
          <w:color w:val="000000" w:themeColor="text1"/>
        </w:rPr>
      </w:pPr>
      <w:r w:rsidRPr="000A7E72">
        <w:rPr>
          <w:b/>
          <w:bCs/>
          <w:color w:val="000000" w:themeColor="text1"/>
        </w:rPr>
        <w:lastRenderedPageBreak/>
        <w:t>Abstract</w:t>
      </w:r>
    </w:p>
    <w:p w14:paraId="2319E0B7" w14:textId="7CA4FE22" w:rsidR="00EF3541" w:rsidRPr="000A7E72" w:rsidRDefault="00C164AA" w:rsidP="00EF3541">
      <w:pPr>
        <w:widowControl w:val="0"/>
        <w:spacing w:line="480" w:lineRule="auto"/>
        <w:rPr>
          <w:rFonts w:eastAsia="Calibri"/>
          <w:bCs/>
          <w:color w:val="000000" w:themeColor="text1"/>
        </w:rPr>
      </w:pPr>
      <w:r w:rsidRPr="000A7E72">
        <w:rPr>
          <w:color w:val="000000" w:themeColor="text1"/>
        </w:rPr>
        <w:t xml:space="preserve">Most studies investigating the effects of motivation on creativity have employed a social-psychological approach and used a dichotomous conceptualization of motivation (i.e., intrinsic and extrinsic). However, trait motivation may exist on a continuum and, although individual differences in motivation have also been found to predict creativity, no scales exist to directly assess creative trait motivation. The </w:t>
      </w:r>
      <w:r w:rsidR="00DF2445">
        <w:rPr>
          <w:color w:val="000000" w:themeColor="text1"/>
        </w:rPr>
        <w:t>current report</w:t>
      </w:r>
      <w:r w:rsidRPr="000A7E72">
        <w:rPr>
          <w:color w:val="000000" w:themeColor="text1"/>
        </w:rPr>
        <w:t xml:space="preserve"> describes </w:t>
      </w:r>
      <w:r w:rsidR="00052D0F" w:rsidRPr="000A7E72">
        <w:rPr>
          <w:color w:val="000000" w:themeColor="text1"/>
        </w:rPr>
        <w:t xml:space="preserve">two studies examining the factor structure and psychometric properties </w:t>
      </w:r>
      <w:r w:rsidR="00DF2445">
        <w:rPr>
          <w:color w:val="000000" w:themeColor="text1"/>
        </w:rPr>
        <w:t>of the</w:t>
      </w:r>
      <w:r w:rsidR="00052D0F" w:rsidRPr="000A7E72">
        <w:rPr>
          <w:color w:val="000000" w:themeColor="text1"/>
        </w:rPr>
        <w:t xml:space="preserve"> creative trait motivation </w:t>
      </w:r>
      <w:r w:rsidR="003946F1" w:rsidRPr="000A7E72">
        <w:rPr>
          <w:color w:val="000000" w:themeColor="text1"/>
        </w:rPr>
        <w:t xml:space="preserve">(CTM) </w:t>
      </w:r>
      <w:r w:rsidR="00052D0F" w:rsidRPr="000A7E72">
        <w:rPr>
          <w:color w:val="000000" w:themeColor="text1"/>
        </w:rPr>
        <w:t>scales.</w:t>
      </w:r>
      <w:r w:rsidR="003946F1" w:rsidRPr="000A7E72">
        <w:rPr>
          <w:color w:val="000000" w:themeColor="text1"/>
        </w:rPr>
        <w:t xml:space="preserve"> In the first study, participants (</w:t>
      </w:r>
      <w:r w:rsidR="003946F1" w:rsidRPr="000A7E72">
        <w:rPr>
          <w:i/>
          <w:iCs/>
          <w:color w:val="000000" w:themeColor="text1"/>
        </w:rPr>
        <w:t>N</w:t>
      </w:r>
      <w:r w:rsidR="003946F1" w:rsidRPr="000A7E72">
        <w:rPr>
          <w:color w:val="000000" w:themeColor="text1"/>
        </w:rPr>
        <w:t xml:space="preserve"> = </w:t>
      </w:r>
      <w:r w:rsidR="00783FEC" w:rsidRPr="000A7E72">
        <w:rPr>
          <w:color w:val="000000" w:themeColor="text1"/>
        </w:rPr>
        <w:t>580</w:t>
      </w:r>
      <w:r w:rsidR="003946F1" w:rsidRPr="000A7E72">
        <w:rPr>
          <w:color w:val="000000" w:themeColor="text1"/>
        </w:rPr>
        <w:t>) completed three domain-specific scales (</w:t>
      </w:r>
      <w:r w:rsidR="003946F1" w:rsidRPr="000A7E72">
        <w:rPr>
          <w:rFonts w:eastAsia="Calibri"/>
          <w:bCs/>
          <w:color w:val="000000" w:themeColor="text1"/>
        </w:rPr>
        <w:t xml:space="preserve">art, everyday, and science) and a well-established measure of creative self-perception. All three CTM scales demonstrated </w:t>
      </w:r>
      <w:r w:rsidR="000A6044" w:rsidRPr="000A7E72">
        <w:rPr>
          <w:rFonts w:eastAsia="Calibri"/>
          <w:bCs/>
          <w:color w:val="000000" w:themeColor="text1"/>
        </w:rPr>
        <w:t xml:space="preserve">a similar factor structure, </w:t>
      </w:r>
      <w:r w:rsidR="003946F1" w:rsidRPr="000A7E72">
        <w:rPr>
          <w:rFonts w:eastAsia="Calibri"/>
          <w:bCs/>
          <w:color w:val="000000" w:themeColor="text1"/>
        </w:rPr>
        <w:t>strong internal consistency</w:t>
      </w:r>
      <w:r w:rsidR="000A6044" w:rsidRPr="000A7E72">
        <w:rPr>
          <w:rFonts w:eastAsia="Calibri"/>
          <w:bCs/>
          <w:color w:val="000000" w:themeColor="text1"/>
        </w:rPr>
        <w:t xml:space="preserve"> for each of the factors,</w:t>
      </w:r>
      <w:r w:rsidR="003946F1" w:rsidRPr="000A7E72">
        <w:rPr>
          <w:rFonts w:eastAsia="Calibri"/>
          <w:bCs/>
          <w:color w:val="000000" w:themeColor="text1"/>
        </w:rPr>
        <w:t xml:space="preserve"> and </w:t>
      </w:r>
      <w:r w:rsidR="000A6044" w:rsidRPr="000A7E72">
        <w:rPr>
          <w:rFonts w:eastAsia="Calibri"/>
          <w:bCs/>
          <w:color w:val="000000" w:themeColor="text1"/>
        </w:rPr>
        <w:t xml:space="preserve">evidence for </w:t>
      </w:r>
      <w:r w:rsidR="000A0FAF" w:rsidRPr="000A7E72">
        <w:rPr>
          <w:rFonts w:eastAsia="Calibri"/>
          <w:bCs/>
          <w:color w:val="000000" w:themeColor="text1"/>
        </w:rPr>
        <w:t>construct</w:t>
      </w:r>
      <w:r w:rsidR="000A6044" w:rsidRPr="000A7E72">
        <w:rPr>
          <w:rFonts w:eastAsia="Calibri"/>
          <w:bCs/>
          <w:color w:val="000000" w:themeColor="text1"/>
        </w:rPr>
        <w:t xml:space="preserve"> validity. </w:t>
      </w:r>
      <w:r w:rsidR="003946F1" w:rsidRPr="000A7E72">
        <w:rPr>
          <w:rFonts w:eastAsia="Calibri"/>
          <w:bCs/>
          <w:color w:val="000000" w:themeColor="text1"/>
        </w:rPr>
        <w:t>In the second study, the factor structure</w:t>
      </w:r>
      <w:r w:rsidR="000A6044" w:rsidRPr="000A7E72">
        <w:rPr>
          <w:rFonts w:eastAsia="Calibri"/>
          <w:bCs/>
          <w:color w:val="000000" w:themeColor="text1"/>
        </w:rPr>
        <w:t>s</w:t>
      </w:r>
      <w:r w:rsidR="003946F1" w:rsidRPr="000A7E72">
        <w:rPr>
          <w:rFonts w:eastAsia="Calibri"/>
          <w:bCs/>
          <w:color w:val="000000" w:themeColor="text1"/>
        </w:rPr>
        <w:t xml:space="preserve"> of the three scales w</w:t>
      </w:r>
      <w:r w:rsidR="000A6044" w:rsidRPr="000A7E72">
        <w:rPr>
          <w:rFonts w:eastAsia="Calibri"/>
          <w:bCs/>
          <w:color w:val="000000" w:themeColor="text1"/>
        </w:rPr>
        <w:t>ere</w:t>
      </w:r>
      <w:r w:rsidR="003946F1" w:rsidRPr="000A7E72">
        <w:rPr>
          <w:rFonts w:eastAsia="Calibri"/>
          <w:bCs/>
          <w:color w:val="000000" w:themeColor="text1"/>
        </w:rPr>
        <w:t xml:space="preserve"> replicated employing a different sample (</w:t>
      </w:r>
      <w:r w:rsidR="003946F1" w:rsidRPr="000A7E72">
        <w:rPr>
          <w:rFonts w:eastAsia="Calibri"/>
          <w:bCs/>
          <w:i/>
          <w:iCs/>
          <w:color w:val="000000" w:themeColor="text1"/>
        </w:rPr>
        <w:t>N</w:t>
      </w:r>
      <w:r w:rsidR="003946F1" w:rsidRPr="000A7E72">
        <w:rPr>
          <w:rFonts w:eastAsia="Calibri"/>
          <w:bCs/>
          <w:color w:val="000000" w:themeColor="text1"/>
        </w:rPr>
        <w:t xml:space="preserve"> = </w:t>
      </w:r>
      <w:r w:rsidR="00783FEC" w:rsidRPr="000A7E72">
        <w:rPr>
          <w:rFonts w:eastAsia="Calibri"/>
          <w:bCs/>
          <w:color w:val="000000" w:themeColor="text1"/>
        </w:rPr>
        <w:t>597</w:t>
      </w:r>
      <w:r w:rsidR="003946F1" w:rsidRPr="000A7E72">
        <w:rPr>
          <w:rFonts w:eastAsia="Calibri"/>
          <w:bCs/>
          <w:color w:val="000000" w:themeColor="text1"/>
        </w:rPr>
        <w:t>)</w:t>
      </w:r>
      <w:r w:rsidR="008E6CB5" w:rsidRPr="000A7E72">
        <w:rPr>
          <w:rFonts w:eastAsia="Calibri"/>
          <w:bCs/>
          <w:color w:val="000000" w:themeColor="text1"/>
        </w:rPr>
        <w:t>. T</w:t>
      </w:r>
      <w:r w:rsidR="000A6044" w:rsidRPr="000A7E72">
        <w:rPr>
          <w:rFonts w:eastAsia="Calibri"/>
          <w:bCs/>
          <w:color w:val="000000" w:themeColor="text1"/>
        </w:rPr>
        <w:t>he scales continued to demonstrate strong internal consistency</w:t>
      </w:r>
      <w:r w:rsidR="003946F1" w:rsidRPr="000A7E72">
        <w:rPr>
          <w:rFonts w:eastAsia="Calibri"/>
          <w:bCs/>
          <w:color w:val="000000" w:themeColor="text1"/>
        </w:rPr>
        <w:t xml:space="preserve"> and additional evidence f</w:t>
      </w:r>
      <w:r w:rsidR="000A6044" w:rsidRPr="000A7E72">
        <w:rPr>
          <w:rFonts w:eastAsia="Calibri"/>
          <w:bCs/>
          <w:color w:val="000000" w:themeColor="text1"/>
        </w:rPr>
        <w:t xml:space="preserve">or </w:t>
      </w:r>
      <w:r w:rsidR="000A0FAF" w:rsidRPr="000A7E72">
        <w:rPr>
          <w:rFonts w:eastAsia="Calibri"/>
          <w:bCs/>
          <w:color w:val="000000" w:themeColor="text1"/>
        </w:rPr>
        <w:t>construct</w:t>
      </w:r>
      <w:r w:rsidR="003946F1" w:rsidRPr="000A7E72">
        <w:rPr>
          <w:rFonts w:eastAsia="Calibri"/>
          <w:bCs/>
          <w:color w:val="000000" w:themeColor="text1"/>
        </w:rPr>
        <w:t xml:space="preserve"> validity was provided, using well-established scales of </w:t>
      </w:r>
      <w:r w:rsidR="008E6CB5" w:rsidRPr="000A7E72">
        <w:rPr>
          <w:rFonts w:eastAsia="Calibri"/>
          <w:bCs/>
          <w:color w:val="000000" w:themeColor="text1"/>
        </w:rPr>
        <w:t xml:space="preserve">both </w:t>
      </w:r>
      <w:r w:rsidR="003946F1" w:rsidRPr="000A7E72">
        <w:rPr>
          <w:rFonts w:eastAsia="Calibri"/>
          <w:bCs/>
          <w:color w:val="000000" w:themeColor="text1"/>
        </w:rPr>
        <w:t xml:space="preserve">creativity and trait motivation. </w:t>
      </w:r>
      <w:r w:rsidR="00EF3541" w:rsidRPr="000A7E72">
        <w:rPr>
          <w:rFonts w:eastAsia="Calibri"/>
          <w:bCs/>
          <w:color w:val="000000" w:themeColor="text1"/>
        </w:rPr>
        <w:t>T</w:t>
      </w:r>
      <w:r w:rsidR="008E6CB5" w:rsidRPr="000A7E72">
        <w:rPr>
          <w:rFonts w:eastAsia="Calibri"/>
          <w:bCs/>
          <w:color w:val="000000" w:themeColor="text1"/>
        </w:rPr>
        <w:t>ogether, t</w:t>
      </w:r>
      <w:r w:rsidR="00EF3541" w:rsidRPr="000A7E72">
        <w:rPr>
          <w:rFonts w:eastAsia="Calibri"/>
          <w:bCs/>
          <w:color w:val="000000" w:themeColor="text1"/>
        </w:rPr>
        <w:t xml:space="preserve">he studies demonstrate that the domain-specific CTM scales are valuable tools for assessing creative trait motivation. </w:t>
      </w:r>
    </w:p>
    <w:p w14:paraId="32CE83C7" w14:textId="4FEE9867" w:rsidR="00A64A62" w:rsidRPr="000A7E72" w:rsidRDefault="00A64A62" w:rsidP="00EF3541">
      <w:pPr>
        <w:spacing w:line="480" w:lineRule="auto"/>
        <w:rPr>
          <w:color w:val="000000" w:themeColor="text1"/>
        </w:rPr>
      </w:pPr>
      <w:r w:rsidRPr="000A7E72">
        <w:rPr>
          <w:i/>
          <w:iCs/>
          <w:color w:val="000000" w:themeColor="text1"/>
        </w:rPr>
        <w:t xml:space="preserve">Keywords: </w:t>
      </w:r>
      <w:r w:rsidR="00D13282" w:rsidRPr="000A7E72">
        <w:rPr>
          <w:color w:val="000000" w:themeColor="text1"/>
        </w:rPr>
        <w:t>creativity</w:t>
      </w:r>
      <w:r w:rsidR="002C7AB3" w:rsidRPr="000A7E72">
        <w:rPr>
          <w:color w:val="000000" w:themeColor="text1"/>
        </w:rPr>
        <w:t xml:space="preserve">, </w:t>
      </w:r>
      <w:r w:rsidR="00057DC0" w:rsidRPr="000A7E72">
        <w:rPr>
          <w:color w:val="000000" w:themeColor="text1"/>
        </w:rPr>
        <w:t xml:space="preserve">motivation, </w:t>
      </w:r>
      <w:r w:rsidR="00D13282" w:rsidRPr="000A7E72">
        <w:rPr>
          <w:color w:val="000000" w:themeColor="text1"/>
        </w:rPr>
        <w:t>assessment</w:t>
      </w:r>
      <w:r w:rsidR="009060D1" w:rsidRPr="000A7E72">
        <w:rPr>
          <w:color w:val="000000" w:themeColor="text1"/>
        </w:rPr>
        <w:t>, domain-specific</w:t>
      </w:r>
    </w:p>
    <w:p w14:paraId="37A24515" w14:textId="77777777" w:rsidR="00BB79C1" w:rsidRPr="000A7E72" w:rsidRDefault="00BB79C1" w:rsidP="00BB79C1">
      <w:pPr>
        <w:jc w:val="center"/>
        <w:rPr>
          <w:color w:val="000000" w:themeColor="text1"/>
        </w:rPr>
      </w:pPr>
    </w:p>
    <w:p w14:paraId="6740FDA9" w14:textId="77777777" w:rsidR="00BB79C1" w:rsidRPr="000A7E72" w:rsidRDefault="00BB79C1" w:rsidP="00BB79C1">
      <w:pPr>
        <w:jc w:val="center"/>
        <w:rPr>
          <w:color w:val="000000" w:themeColor="text1"/>
        </w:rPr>
      </w:pPr>
    </w:p>
    <w:p w14:paraId="43501DBA" w14:textId="77777777" w:rsidR="00BB79C1" w:rsidRPr="000A7E72" w:rsidRDefault="00BB79C1" w:rsidP="00BB79C1">
      <w:pPr>
        <w:jc w:val="center"/>
        <w:rPr>
          <w:color w:val="000000" w:themeColor="text1"/>
        </w:rPr>
      </w:pPr>
    </w:p>
    <w:p w14:paraId="73914089" w14:textId="77777777" w:rsidR="00BB79C1" w:rsidRPr="000A7E72" w:rsidRDefault="00BB79C1" w:rsidP="00BB79C1">
      <w:pPr>
        <w:jc w:val="center"/>
        <w:rPr>
          <w:color w:val="000000" w:themeColor="text1"/>
        </w:rPr>
      </w:pPr>
    </w:p>
    <w:p w14:paraId="2665AB0D" w14:textId="77777777" w:rsidR="00BB79C1" w:rsidRPr="000A7E72" w:rsidRDefault="00BB79C1" w:rsidP="00BB79C1">
      <w:pPr>
        <w:jc w:val="center"/>
        <w:rPr>
          <w:color w:val="000000" w:themeColor="text1"/>
        </w:rPr>
      </w:pPr>
    </w:p>
    <w:p w14:paraId="255FDF20" w14:textId="77777777" w:rsidR="00BB79C1" w:rsidRPr="000A7E72" w:rsidRDefault="00BB79C1" w:rsidP="00BB79C1">
      <w:pPr>
        <w:jc w:val="center"/>
        <w:rPr>
          <w:color w:val="000000" w:themeColor="text1"/>
        </w:rPr>
      </w:pPr>
    </w:p>
    <w:p w14:paraId="69FF9A73" w14:textId="77777777" w:rsidR="00BB79C1" w:rsidRPr="000A7E72" w:rsidRDefault="00BB79C1" w:rsidP="00BB79C1">
      <w:pPr>
        <w:jc w:val="center"/>
        <w:rPr>
          <w:color w:val="000000" w:themeColor="text1"/>
        </w:rPr>
      </w:pPr>
    </w:p>
    <w:p w14:paraId="0DD52717" w14:textId="77777777" w:rsidR="00BB79C1" w:rsidRPr="000A7E72" w:rsidRDefault="00BB79C1" w:rsidP="00BB79C1">
      <w:pPr>
        <w:jc w:val="center"/>
        <w:rPr>
          <w:color w:val="000000" w:themeColor="text1"/>
        </w:rPr>
      </w:pPr>
    </w:p>
    <w:p w14:paraId="454953C1" w14:textId="77777777" w:rsidR="00BB79C1" w:rsidRPr="000A7E72" w:rsidRDefault="00BB79C1" w:rsidP="00BB79C1">
      <w:pPr>
        <w:jc w:val="center"/>
        <w:rPr>
          <w:color w:val="000000" w:themeColor="text1"/>
        </w:rPr>
      </w:pPr>
    </w:p>
    <w:p w14:paraId="291EE802" w14:textId="77777777" w:rsidR="00BB79C1" w:rsidRPr="000A7E72" w:rsidRDefault="00BB79C1" w:rsidP="00BB79C1">
      <w:pPr>
        <w:jc w:val="center"/>
        <w:rPr>
          <w:color w:val="000000" w:themeColor="text1"/>
        </w:rPr>
      </w:pPr>
    </w:p>
    <w:p w14:paraId="21B766DA" w14:textId="77777777" w:rsidR="00BB79C1" w:rsidRPr="000A7E72" w:rsidRDefault="00BB79C1" w:rsidP="00BB79C1">
      <w:pPr>
        <w:jc w:val="center"/>
        <w:rPr>
          <w:color w:val="000000" w:themeColor="text1"/>
        </w:rPr>
      </w:pPr>
    </w:p>
    <w:p w14:paraId="13F16FAC" w14:textId="77777777" w:rsidR="00BB79C1" w:rsidRPr="000A7E72" w:rsidRDefault="00BB79C1" w:rsidP="00BB79C1">
      <w:pPr>
        <w:jc w:val="center"/>
        <w:rPr>
          <w:color w:val="000000" w:themeColor="text1"/>
        </w:rPr>
      </w:pPr>
    </w:p>
    <w:p w14:paraId="3055CEFC" w14:textId="77777777" w:rsidR="00466EFD" w:rsidRPr="000A7E72" w:rsidRDefault="006136DB" w:rsidP="00995ADF">
      <w:pPr>
        <w:spacing w:line="480" w:lineRule="auto"/>
        <w:jc w:val="center"/>
        <w:rPr>
          <w:b/>
          <w:bCs/>
          <w:color w:val="000000" w:themeColor="text1"/>
        </w:rPr>
      </w:pPr>
      <w:r w:rsidRPr="000A7E72">
        <w:rPr>
          <w:color w:val="000000" w:themeColor="text1"/>
        </w:rPr>
        <w:br w:type="page"/>
      </w:r>
      <w:r w:rsidR="00DD25BA" w:rsidRPr="000A7E72">
        <w:rPr>
          <w:b/>
          <w:bCs/>
          <w:color w:val="000000" w:themeColor="text1"/>
        </w:rPr>
        <w:lastRenderedPageBreak/>
        <w:t>The</w:t>
      </w:r>
      <w:r w:rsidR="00E1345E" w:rsidRPr="000A7E72">
        <w:rPr>
          <w:b/>
          <w:bCs/>
          <w:color w:val="000000" w:themeColor="text1"/>
        </w:rPr>
        <w:t xml:space="preserve"> </w:t>
      </w:r>
      <w:r w:rsidR="002131E7" w:rsidRPr="000A7E72">
        <w:rPr>
          <w:b/>
          <w:bCs/>
          <w:color w:val="000000" w:themeColor="text1"/>
        </w:rPr>
        <w:t>Creative Trait Motivation Scale</w:t>
      </w:r>
      <w:r w:rsidR="00DD25BA" w:rsidRPr="000A7E72">
        <w:rPr>
          <w:b/>
          <w:bCs/>
          <w:color w:val="000000" w:themeColor="text1"/>
        </w:rPr>
        <w:t>s</w:t>
      </w:r>
    </w:p>
    <w:p w14:paraId="66F2678C" w14:textId="4DAC960C" w:rsidR="00657047" w:rsidRPr="000A7E72" w:rsidRDefault="00657047" w:rsidP="00657047">
      <w:pPr>
        <w:spacing w:line="480" w:lineRule="auto"/>
        <w:ind w:firstLine="720"/>
        <w:rPr>
          <w:color w:val="000000" w:themeColor="text1"/>
        </w:rPr>
      </w:pPr>
      <w:r w:rsidRPr="000A7E72">
        <w:rPr>
          <w:color w:val="000000" w:themeColor="text1"/>
        </w:rPr>
        <w:t xml:space="preserve">The psychological study of creativity, defined as “the interaction between aptitude, process, and environment by which an individual or group produces a perceptible product that is both novel and useful as defined within a social context” </w:t>
      </w:r>
      <w:r w:rsidRPr="000A7E72">
        <w:rPr>
          <w:color w:val="000000" w:themeColor="text1"/>
        </w:rPr>
        <w:fldChar w:fldCharType="begin" w:fldLock="1"/>
      </w:r>
      <w:r w:rsidRPr="000A7E72">
        <w:rPr>
          <w:color w:val="000000" w:themeColor="text1"/>
        </w:rPr>
        <w:instrText>ADDIN CSL_CITATION {"citationItems":[{"id":"ITEM-1","itemData":{"DOI":"10.1207/s15326985ep3902_1","ISBN":"0046-1520","ISSN":"0046-1520","abstract":"The construct of creativity has a great deal to offer educational psychology. Creativity appears to be an important component of problem-solving and other cognitive abilities, healthy social and emotional well-being, and scholastic and adult success. Yet the study of creativity is not nearly as robust as one would expect, due in part to the preponderance of myths and stereotypes about creativity that collectively strangle most research efforts in this area. The root cause of these stereotypes is the lack of adequate precision in the definition of creativity. The body of the article is devoted to specific suggestions for conceptualizing and defining creativity to maximize its potential contributions to educational psychology.","author":[{"dropping-particle":"","family":"Plucker","given":"Jonathan A.","non-dropping-particle":"","parse-names":false,"suffix":""},{"dropping-particle":"","family":"Beghetto","given":"Ronald A.","non-dropping-particle":"","parse-names":false,"suffix":""},{"dropping-particle":"","family":"Dow","given":"Gayle T.","non-dropping-particle":"","parse-names":false,"suffix":""}],"container-title":"Educational Psychologist","id":"ITEM-1","issue":"2","issued":{"date-parts":[["2004"]]},"page":"83-96","title":"Why isn't creativity more important to educational psychologists? Potentials, pitfalls, and future directions in creativity research","type":"article-journal","volume":"39"},"uris":["http://www.mendeley.com/documents/?uuid=891a8b74-a846-44de-a30e-06e462dac6b7"]}],"mendeley":{"formattedCitation":"(Plucker, Beghetto, &amp; Dow, 2004)","manualFormatting":"(Plucker, Beghetto, &amp; Dow, 2004, p. 90)","plainTextFormattedCitation":"(Plucker, Beghetto, &amp; Dow, 2004)","previouslyFormattedCitation":"(Plucker, Beghetto, &amp; Dow, 2004)"},"properties":{"noteIndex":0},"schema":"https://github.com/citation-style-language/schema/raw/master/csl-citation.json"}</w:instrText>
      </w:r>
      <w:r w:rsidRPr="000A7E72">
        <w:rPr>
          <w:color w:val="000000" w:themeColor="text1"/>
        </w:rPr>
        <w:fldChar w:fldCharType="separate"/>
      </w:r>
      <w:r w:rsidRPr="000A7E72">
        <w:rPr>
          <w:noProof/>
          <w:color w:val="000000" w:themeColor="text1"/>
        </w:rPr>
        <w:t>(Plucker</w:t>
      </w:r>
      <w:r w:rsidR="00016254">
        <w:rPr>
          <w:noProof/>
          <w:color w:val="000000" w:themeColor="text1"/>
        </w:rPr>
        <w:t xml:space="preserve"> et al.</w:t>
      </w:r>
      <w:r w:rsidRPr="000A7E72">
        <w:rPr>
          <w:noProof/>
          <w:color w:val="000000" w:themeColor="text1"/>
        </w:rPr>
        <w:t>, 2004, p. 90)</w:t>
      </w:r>
      <w:r w:rsidRPr="000A7E72">
        <w:rPr>
          <w:color w:val="000000" w:themeColor="text1"/>
        </w:rPr>
        <w:fldChar w:fldCharType="end"/>
      </w:r>
      <w:r w:rsidRPr="000A7E72">
        <w:rPr>
          <w:color w:val="000000" w:themeColor="text1"/>
        </w:rPr>
        <w:t xml:space="preserve">, has evolved in recent decades in a number of ways. For instance, although early examinations of creativity focused mostly on </w:t>
      </w:r>
      <w:r w:rsidR="008E6CB5" w:rsidRPr="000A7E72">
        <w:rPr>
          <w:color w:val="000000" w:themeColor="text1"/>
        </w:rPr>
        <w:t xml:space="preserve">individual differences </w:t>
      </w:r>
      <w:r w:rsidRPr="000A7E72">
        <w:rPr>
          <w:color w:val="000000" w:themeColor="text1"/>
        </w:rPr>
        <w:t xml:space="preserve">traits </w:t>
      </w:r>
      <w:r w:rsidR="008E6CB5" w:rsidRPr="000A7E72">
        <w:rPr>
          <w:color w:val="000000" w:themeColor="text1"/>
        </w:rPr>
        <w:t xml:space="preserve">(such as personality or cognition) </w:t>
      </w:r>
      <w:r w:rsidRPr="000A7E72">
        <w:rPr>
          <w:color w:val="000000" w:themeColor="text1"/>
        </w:rPr>
        <w:t xml:space="preserve">of eminent creators and/or their creative contributions, modern investigations frequently account for how person and environmental factors interact to influence </w:t>
      </w:r>
      <w:r w:rsidR="008E6CB5" w:rsidRPr="000A7E72">
        <w:rPr>
          <w:color w:val="000000" w:themeColor="text1"/>
        </w:rPr>
        <w:t xml:space="preserve">more everyday </w:t>
      </w:r>
      <w:r w:rsidRPr="000A7E72">
        <w:rPr>
          <w:color w:val="000000" w:themeColor="text1"/>
        </w:rPr>
        <w:t>creativity (see Hennessey, 20</w:t>
      </w:r>
      <w:r w:rsidR="00201926">
        <w:rPr>
          <w:color w:val="000000" w:themeColor="text1"/>
        </w:rPr>
        <w:t>19</w:t>
      </w:r>
      <w:r w:rsidRPr="000A7E72">
        <w:rPr>
          <w:color w:val="000000" w:themeColor="text1"/>
        </w:rPr>
        <w:t xml:space="preserve">). Additionally, early work conceptualized creativity as a domain-general ability (i.e., creative ability is the same across difference domains), whereas the modern perspective of many researchers is that creativity is at least partially domain-specific </w:t>
      </w:r>
      <w:r w:rsidRPr="000A7E72">
        <w:rPr>
          <w:color w:val="000000" w:themeColor="text1"/>
        </w:rPr>
        <w:fldChar w:fldCharType="begin" w:fldLock="1"/>
      </w:r>
      <w:r w:rsidRPr="000A7E72">
        <w:rPr>
          <w:color w:val="000000" w:themeColor="text1"/>
        </w:rPr>
        <w:instrText>ADDIN CSL_CITATION {"citationItems":[{"id":"ITEM-1","itemData":{"author":[{"dropping-particle":"","family":"Baer","given":"John","non-dropping-particle":"","parse-names":false,"suffix":""},{"dropping-particle":"","family":"Kaufman","given":"James C.","non-dropping-particle":"","parse-names":false,"suffix":""}],"container-title":"Roeper Review","id":"ITEM-1","issued":{"date-parts":[["2005"]]},"page":"158-163","title":"Bridging generality and specificity: The Amusement Park Theoretical (APT) model of creativity","type":"article-journal","volume":"27"},"uris":["http://www.mendeley.com/documents/?uuid=0b311c1b-3b02-4a82-9b51-27fedee0b29a"]},{"id":"ITEM-2","itemData":{"DOI":"10.1207/s15326985ep3902_1","ISBN":"0046-1520","ISSN":"0046-1520","abstract":"The construct of creativity has a great deal to offer educational psychology. Creativity appears to be an important component of problem-solving and other cognitive abilities, healthy social and emotional well-being, and scholastic and adult success. Yet the study of creativity is not nearly as robust as one would expect, due in part to the preponderance of myths and stereotypes about creativity that collectively strangle most research efforts in this area. The root cause of these stereotypes is the lack of adequate precision in the definition of creativity. The body of the article is devoted to specific suggestions for conceptualizing and defining creativity to maximize its potential contributions to educational psychology.","author":[{"dropping-particle":"","family":"Plucker","given":"Jonathan A.","non-dropping-particle":"","parse-names":false,"suffix":""},{"dropping-particle":"","family":"Beghetto","given":"Ronald A.","non-dropping-particle":"","parse-names":false,"suffix":""},{"dropping-particle":"","family":"Dow","given":"Gayle T.","non-dropping-particle":"","parse-names":false,"suffix":""}],"container-title":"Educational Psychologist","id":"ITEM-2","issue":"2","issued":{"date-parts":[["2004"]]},"page":"83-96","title":"Why isn't creativity more important to educational psychologists? Potentials, pitfalls, and future directions in creativity research","type":"article-journal","volume":"39"},"uris":["http://www.mendeley.com/documents/?uuid=891a8b74-a846-44de-a30e-06e462dac6b7"]}],"mendeley":{"formattedCitation":"(Baer &amp; Kaufman, 2005; Plucker et al., 2004)","plainTextFormattedCitation":"(Baer &amp; Kaufman, 2005; Plucker et al., 2004)","previouslyFormattedCitation":"(Baer &amp; Kaufman, 2005)"},"properties":{"noteIndex":0},"schema":"https://github.com/citation-style-language/schema/raw/master/csl-citation.json"}</w:instrText>
      </w:r>
      <w:r w:rsidRPr="000A7E72">
        <w:rPr>
          <w:color w:val="000000" w:themeColor="text1"/>
        </w:rPr>
        <w:fldChar w:fldCharType="separate"/>
      </w:r>
      <w:r w:rsidRPr="000A7E72">
        <w:rPr>
          <w:noProof/>
          <w:color w:val="000000" w:themeColor="text1"/>
        </w:rPr>
        <w:t>(Baer &amp; Kaufman, 2005; Plucker et al., 2004)</w:t>
      </w:r>
      <w:r w:rsidRPr="000A7E72">
        <w:rPr>
          <w:color w:val="000000" w:themeColor="text1"/>
        </w:rPr>
        <w:fldChar w:fldCharType="end"/>
      </w:r>
      <w:r w:rsidRPr="000A7E72">
        <w:rPr>
          <w:color w:val="000000" w:themeColor="text1"/>
        </w:rPr>
        <w:t xml:space="preserve">. Both of these advances in creativity research have been influenced by </w:t>
      </w:r>
      <w:r w:rsidRPr="000A7E72">
        <w:rPr>
          <w:color w:val="000000" w:themeColor="text1"/>
        </w:rPr>
        <w:fldChar w:fldCharType="begin" w:fldLock="1"/>
      </w:r>
      <w:r w:rsidRPr="000A7E72">
        <w:rPr>
          <w:color w:val="000000" w:themeColor="text1"/>
        </w:rPr>
        <w:instrText>ADDIN CSL_CITATION {"citationItems":[{"id":"ITEM-1","itemData":{"DOI":"10.1037/0022-3514.45.2.357","ISBN":"0022-3514","ISSN":"0022-3514","PMID":"683","abstract":"Considers the definition and assessment of creativity and presents a componential framework for conceptualizing this faculty. Including domain-relevant skills, creativity-relevant skills, and task motivation as a set of necessary and sufficient components of creativity, the framework describes the way in which cognitive abilities, personality characteristics, and social factors might contribute to stages of the creative process. The discussion emphasizes the previously neglected social factors and highlights the contributions that a social psychology of creativity can make to a comprehensive view of creative performance","author":[{"dropping-particle":"","family":"Amabile","given":"Teresa M.","non-dropping-particle":"","parse-names":false,"suffix":""}],"container-title":"Journal of Personality and Social Psychology","id":"ITEM-1","issue":"2","issued":{"date-parts":[["1983"]]},"page":"357-376","title":"The social psychology of creativity: A componential conceptualization","type":"article-journal","volume":"45"},"uris":["http://www.mendeley.com/documents/?uuid=fee44230-aa8a-44e6-95dd-d870759e3e88"]}],"mendeley":{"formattedCitation":"(Amabile, 1983)","manualFormatting":"Amabile's (1983)","plainTextFormattedCitation":"(Amabile, 1983)","previouslyFormattedCitation":"(Amabile, 1983)"},"properties":{"noteIndex":0},"schema":"https://github.com/citation-style-language/schema/raw/master/csl-citation.json"}</w:instrText>
      </w:r>
      <w:r w:rsidRPr="000A7E72">
        <w:rPr>
          <w:color w:val="000000" w:themeColor="text1"/>
        </w:rPr>
        <w:fldChar w:fldCharType="separate"/>
      </w:r>
      <w:r w:rsidRPr="000A7E72">
        <w:rPr>
          <w:noProof/>
          <w:color w:val="000000" w:themeColor="text1"/>
        </w:rPr>
        <w:t>Amabile's (1983</w:t>
      </w:r>
      <w:r w:rsidR="008E6CB5" w:rsidRPr="000A7E72">
        <w:rPr>
          <w:noProof/>
          <w:color w:val="000000" w:themeColor="text1"/>
        </w:rPr>
        <w:t>; see also Amabile &amp; Pratt, 2017</w:t>
      </w:r>
      <w:r w:rsidRPr="000A7E72">
        <w:rPr>
          <w:noProof/>
          <w:color w:val="000000" w:themeColor="text1"/>
        </w:rPr>
        <w:t>)</w:t>
      </w:r>
      <w:r w:rsidRPr="000A7E72">
        <w:rPr>
          <w:color w:val="000000" w:themeColor="text1"/>
        </w:rPr>
        <w:fldChar w:fldCharType="end"/>
      </w:r>
      <w:r w:rsidRPr="000A7E72">
        <w:rPr>
          <w:color w:val="000000" w:themeColor="text1"/>
        </w:rPr>
        <w:t xml:space="preserve"> development of the Componential Theory of Creativity.</w:t>
      </w:r>
    </w:p>
    <w:p w14:paraId="7C7B4311" w14:textId="1F528DFB" w:rsidR="00657047" w:rsidRPr="000A7E72" w:rsidRDefault="00657047" w:rsidP="00657047">
      <w:pPr>
        <w:spacing w:line="480" w:lineRule="auto"/>
        <w:rPr>
          <w:color w:val="000000" w:themeColor="text1"/>
        </w:rPr>
      </w:pPr>
      <w:r w:rsidRPr="000A7E72">
        <w:rPr>
          <w:color w:val="000000" w:themeColor="text1"/>
        </w:rPr>
        <w:tab/>
        <w:t xml:space="preserve">The Componential Theory of Creativity </w:t>
      </w:r>
      <w:r w:rsidRPr="000A7E72">
        <w:rPr>
          <w:color w:val="000000" w:themeColor="text1"/>
        </w:rPr>
        <w:fldChar w:fldCharType="begin" w:fldLock="1"/>
      </w:r>
      <w:r w:rsidRPr="000A7E72">
        <w:rPr>
          <w:color w:val="000000" w:themeColor="text1"/>
        </w:rPr>
        <w:instrText>ADDIN CSL_CITATION {"citationItems":[{"id":"ITEM-1","itemData":{"DOI":"10.1037/0022-3514.45.2.357","ISBN":"0022-3514","ISSN":"0022-3514","PMID":"683","abstract":"Considers the definition and assessment of creativity and presents a componential framework for conceptualizing this faculty. Including domain-relevant skills, creativity-relevant skills, and task motivation as a set of necessary and sufficient components of creativity, the framework describes the way in which cognitive abilities, personality characteristics, and social factors might contribute to stages of the creative process. The discussion emphasizes the previously neglected social factors and highlights the contributions that a social psychology of creativity can make to a comprehensive view of creative performance","author":[{"dropping-particle":"","family":"Amabile","given":"Teresa M.","non-dropping-particle":"","parse-names":false,"suffix":""}],"container-title":"Journal of Personality and Social Psychology","id":"ITEM-1","issue":"2","issued":{"date-parts":[["1983"]]},"page":"357-376","title":"The social psychology of creativity: A componential conceptualization","type":"article-journal","volume":"45"},"uris":["http://www.mendeley.com/documents/?uuid=fee44230-aa8a-44e6-95dd-d870759e3e88"]}],"mendeley":{"formattedCitation":"(Amabile, 1983)","manualFormatting":"(1983)","plainTextFormattedCitation":"(Amabile, 1983)","previouslyFormattedCitation":"(Amabile, 1983)"},"properties":{"noteIndex":0},"schema":"https://github.com/citation-style-language/schema/raw/master/csl-citation.json"}</w:instrText>
      </w:r>
      <w:r w:rsidRPr="000A7E72">
        <w:rPr>
          <w:color w:val="000000" w:themeColor="text1"/>
        </w:rPr>
        <w:fldChar w:fldCharType="separate"/>
      </w:r>
      <w:r w:rsidRPr="000A7E72">
        <w:rPr>
          <w:noProof/>
          <w:color w:val="000000" w:themeColor="text1"/>
        </w:rPr>
        <w:t>(</w:t>
      </w:r>
      <w:r w:rsidR="008E6CB5" w:rsidRPr="000A7E72">
        <w:rPr>
          <w:noProof/>
          <w:color w:val="000000" w:themeColor="text1"/>
        </w:rPr>
        <w:t xml:space="preserve">Amabile, </w:t>
      </w:r>
      <w:r w:rsidRPr="000A7E72">
        <w:rPr>
          <w:noProof/>
          <w:color w:val="000000" w:themeColor="text1"/>
        </w:rPr>
        <w:t>1983)</w:t>
      </w:r>
      <w:r w:rsidRPr="000A7E72">
        <w:rPr>
          <w:color w:val="000000" w:themeColor="text1"/>
        </w:rPr>
        <w:fldChar w:fldCharType="end"/>
      </w:r>
      <w:r w:rsidRPr="000A7E72">
        <w:rPr>
          <w:color w:val="000000" w:themeColor="text1"/>
        </w:rPr>
        <w:t xml:space="preserve"> suggests that an individual’s creative performance is based on three factors: domain-relevant skills, creativity-relevant skills, and task motivation. Domain-relevant skill</w:t>
      </w:r>
      <w:r w:rsidR="008E6CB5" w:rsidRPr="000A7E72">
        <w:rPr>
          <w:color w:val="000000" w:themeColor="text1"/>
        </w:rPr>
        <w:t>s</w:t>
      </w:r>
      <w:r w:rsidRPr="000A7E72">
        <w:rPr>
          <w:color w:val="000000" w:themeColor="text1"/>
        </w:rPr>
        <w:t xml:space="preserve"> refers to the knowledge and technical </w:t>
      </w:r>
      <w:r w:rsidR="008E6CB5" w:rsidRPr="000A7E72">
        <w:rPr>
          <w:color w:val="000000" w:themeColor="text1"/>
        </w:rPr>
        <w:t xml:space="preserve">abilities </w:t>
      </w:r>
      <w:r w:rsidRPr="000A7E72">
        <w:rPr>
          <w:color w:val="000000" w:themeColor="text1"/>
        </w:rPr>
        <w:t xml:space="preserve">required to contribute to a particular domain. </w:t>
      </w:r>
      <w:r w:rsidR="008E6CB5" w:rsidRPr="000A7E72">
        <w:rPr>
          <w:color w:val="000000" w:themeColor="text1"/>
        </w:rPr>
        <w:t>T</w:t>
      </w:r>
      <w:r w:rsidRPr="000A7E72">
        <w:rPr>
          <w:color w:val="000000" w:themeColor="text1"/>
        </w:rPr>
        <w:t xml:space="preserve">o make creative contributions to the field of mathematics, one must know the principles and procedures of mathematic operations and have the ability to complete such operations. Although this </w:t>
      </w:r>
      <w:r w:rsidR="008E6CB5" w:rsidRPr="000A7E72">
        <w:rPr>
          <w:color w:val="000000" w:themeColor="text1"/>
        </w:rPr>
        <w:t xml:space="preserve">can include </w:t>
      </w:r>
      <w:r w:rsidRPr="000A7E72">
        <w:rPr>
          <w:color w:val="000000" w:themeColor="text1"/>
        </w:rPr>
        <w:t xml:space="preserve">inherent cognitive abilities, in many instances (such as in mathematics) some formal or informal education is required. Creativity-relevant skills are more closely related to </w:t>
      </w:r>
      <w:r w:rsidR="00CA6901">
        <w:rPr>
          <w:color w:val="000000" w:themeColor="text1"/>
        </w:rPr>
        <w:t>individual differences in cognitive processes</w:t>
      </w:r>
      <w:r w:rsidRPr="000A7E72">
        <w:rPr>
          <w:color w:val="000000" w:themeColor="text1"/>
        </w:rPr>
        <w:t xml:space="preserve">, whereas individuals with more flexible thinking styles are more likely to perform </w:t>
      </w:r>
      <w:r w:rsidRPr="000A7E72">
        <w:rPr>
          <w:color w:val="000000" w:themeColor="text1"/>
        </w:rPr>
        <w:lastRenderedPageBreak/>
        <w:t>creatively. Creativity-relevant skills also include an individual’s set of heuristics for creative problem solving and work style. Task motivation refers to an individual’s general attitude toward a task and how well it matches their interests (</w:t>
      </w:r>
      <w:r w:rsidR="000926CE">
        <w:rPr>
          <w:color w:val="000000" w:themeColor="text1"/>
        </w:rPr>
        <w:t>trait motivation</w:t>
      </w:r>
      <w:r w:rsidRPr="000A7E72">
        <w:rPr>
          <w:color w:val="000000" w:themeColor="text1"/>
        </w:rPr>
        <w:t>), as well as their perceived reason for completing the task at a given moment (state</w:t>
      </w:r>
      <w:r w:rsidR="000926CE">
        <w:rPr>
          <w:color w:val="000000" w:themeColor="text1"/>
        </w:rPr>
        <w:t xml:space="preserve"> </w:t>
      </w:r>
      <w:r w:rsidRPr="000A7E72">
        <w:rPr>
          <w:color w:val="000000" w:themeColor="text1"/>
        </w:rPr>
        <w:t xml:space="preserve">motivation). Thus, whether individuals with the traits and abilities necessary for creativity actually perform creatively is dependent on their level of two distinct types of motivation </w:t>
      </w:r>
      <w:r w:rsidRPr="000A7E72">
        <w:rPr>
          <w:color w:val="000000" w:themeColor="text1"/>
        </w:rPr>
        <w:fldChar w:fldCharType="begin" w:fldLock="1"/>
      </w:r>
      <w:r w:rsidRPr="000A7E72">
        <w:rPr>
          <w:color w:val="000000" w:themeColor="text1"/>
        </w:rPr>
        <w:instrText>ADDIN CSL_CITATION {"citationItems":[{"id":"ITEM-1","itemData":{"DOI":"10.1037/0022-3514.43.5.997","ISBN":"0022-3514","ISSN":"0022-3514; 1939-1315","PMID":"11392867","abstract":"States that both the popular creativity tests, such as the Torrance Tests of Creative Thinking, and the subjective assessment techniques used in some previous creativity studies are ill-suited to social psychological studies of creativity. A consensual definition of creativity is presented, and as a refinement of previous subjective methods, a reliable subjective assessment technique based on that definition is described. The results of 8 studies testing the methodology in elementary school and undergraduate populations in both artistic and verbal domains are presented, and the advantages and limitations of this technique are discussed. The present methodology can be useful for the development of a social psychology of creativity because of the nature of the tasks employed and the creativity assessments obtained. Creativity assessment is discussed in terms of the divergent aims and methods of personality psychology and social psychology. (46 ref) (PsycINFO Database Record (c) 2013 APA, all rights reserved)","author":[{"dropping-particle":"","family":"Amabile","given":"Teresa M.","non-dropping-particle":"","parse-names":false,"suffix":""}],"container-title":"Journal of personality and social psychology","id":"ITEM-1","issue":"5","issued":{"date-parts":[["1982"]]},"page":"997-1013","title":"Social psychology of creativity: A consensual assessment technique","type":"article-journal","volume":"43"},"uris":["http://www.mendeley.com/documents/?uuid=d7535df8-d1db-453a-b943-b0eb78090d91"]}],"mendeley":{"formattedCitation":"(Amabile, 1982)","manualFormatting":"(Amabile, 1982; 1996)","plainTextFormattedCitation":"(Amabile, 1982)","previouslyFormattedCitation":"(Amabile, 1982)"},"properties":{"noteIndex":0},"schema":"https://github.com/citation-style-language/schema/raw/master/csl-citation.json"}</w:instrText>
      </w:r>
      <w:r w:rsidRPr="000A7E72">
        <w:rPr>
          <w:color w:val="000000" w:themeColor="text1"/>
        </w:rPr>
        <w:fldChar w:fldCharType="separate"/>
      </w:r>
      <w:r w:rsidRPr="000A7E72">
        <w:rPr>
          <w:noProof/>
          <w:color w:val="000000" w:themeColor="text1"/>
        </w:rPr>
        <w:t xml:space="preserve">(Amabile, 1982; </w:t>
      </w:r>
      <w:r w:rsidR="007B36C4">
        <w:rPr>
          <w:noProof/>
          <w:color w:val="000000" w:themeColor="text1"/>
        </w:rPr>
        <w:t>2018</w:t>
      </w:r>
      <w:r w:rsidRPr="000A7E72">
        <w:rPr>
          <w:noProof/>
          <w:color w:val="000000" w:themeColor="text1"/>
        </w:rPr>
        <w:t>)</w:t>
      </w:r>
      <w:r w:rsidRPr="000A7E72">
        <w:rPr>
          <w:color w:val="000000" w:themeColor="text1"/>
        </w:rPr>
        <w:fldChar w:fldCharType="end"/>
      </w:r>
      <w:r w:rsidRPr="000A7E72">
        <w:rPr>
          <w:color w:val="000000" w:themeColor="text1"/>
        </w:rPr>
        <w:t xml:space="preserve">. Intrinsic motivation (engaging in an activity solely for enjoyment) is conducive to creativity, whereas extrinsic motivation (engaging in an activity for some external outcome, such as </w:t>
      </w:r>
      <w:r w:rsidR="005C2177">
        <w:rPr>
          <w:color w:val="000000" w:themeColor="text1"/>
        </w:rPr>
        <w:t xml:space="preserve">a </w:t>
      </w:r>
      <w:r w:rsidRPr="000A7E72">
        <w:rPr>
          <w:color w:val="000000" w:themeColor="text1"/>
        </w:rPr>
        <w:t xml:space="preserve">reward) has a more complicated relationship with creative outcomes. </w:t>
      </w:r>
    </w:p>
    <w:p w14:paraId="1FC8E1E2" w14:textId="70EE5CE3" w:rsidR="00657047" w:rsidRPr="000A7E72" w:rsidRDefault="00657047" w:rsidP="00657047">
      <w:pPr>
        <w:spacing w:line="480" w:lineRule="auto"/>
        <w:ind w:firstLine="720"/>
        <w:rPr>
          <w:color w:val="000000" w:themeColor="text1"/>
        </w:rPr>
      </w:pPr>
      <w:r w:rsidRPr="000A7E72">
        <w:rPr>
          <w:color w:val="000000" w:themeColor="text1"/>
        </w:rPr>
        <w:t xml:space="preserve">Intrinsic motivation has been consistently shown to enhance creativity (see Hennessey, 2019), beginning with Amabile’s </w:t>
      </w:r>
      <w:r w:rsidR="00C92D06" w:rsidRPr="000A7E72">
        <w:rPr>
          <w:color w:val="000000" w:themeColor="text1"/>
        </w:rPr>
        <w:t xml:space="preserve">(1985) </w:t>
      </w:r>
      <w:r w:rsidRPr="000A7E72">
        <w:rPr>
          <w:color w:val="000000" w:themeColor="text1"/>
        </w:rPr>
        <w:t xml:space="preserve">introduction of the Intrinsic Motivation Principle of Creativity. A sample of creative writers were asked to complete a haiku-style poem, after which they rank ordered a list of either intrinsic or extrinsic reasons for engaging in creative writing (a control group did not complete rankings). They then completed an additional poem in the same style. Although no difference was found between the groups in level of creativity for the initial poem, participants in the </w:t>
      </w:r>
      <w:r w:rsidR="00C92D06" w:rsidRPr="000A7E72">
        <w:rPr>
          <w:color w:val="000000" w:themeColor="text1"/>
        </w:rPr>
        <w:t xml:space="preserve">extrinsic </w:t>
      </w:r>
      <w:r w:rsidRPr="000A7E72">
        <w:rPr>
          <w:color w:val="000000" w:themeColor="text1"/>
        </w:rPr>
        <w:t xml:space="preserve">condition had significantly less creative subsequent poems than those in the control and intrinsic reason conditions. The study demonstrated that </w:t>
      </w:r>
      <w:r w:rsidR="0008441E" w:rsidRPr="000A7E72">
        <w:rPr>
          <w:color w:val="000000" w:themeColor="text1"/>
        </w:rPr>
        <w:t xml:space="preserve">even when </w:t>
      </w:r>
      <w:r w:rsidRPr="000A7E72">
        <w:rPr>
          <w:color w:val="000000" w:themeColor="text1"/>
        </w:rPr>
        <w:t xml:space="preserve">intrinsic motivation is </w:t>
      </w:r>
      <w:r w:rsidR="0008441E" w:rsidRPr="000A7E72">
        <w:rPr>
          <w:color w:val="000000" w:themeColor="text1"/>
        </w:rPr>
        <w:t xml:space="preserve">present, it </w:t>
      </w:r>
      <w:r w:rsidRPr="000A7E72">
        <w:rPr>
          <w:color w:val="000000" w:themeColor="text1"/>
        </w:rPr>
        <w:t xml:space="preserve">can be undermined by making extrinsic motivation salient. The assertion that intrinsic motivation is conducive to creativity has been supported extensively by studies in the last few decades </w:t>
      </w:r>
      <w:r w:rsidRPr="000A7E72">
        <w:rPr>
          <w:color w:val="000000" w:themeColor="text1"/>
        </w:rPr>
        <w:fldChar w:fldCharType="begin" w:fldLock="1"/>
      </w:r>
      <w:r w:rsidRPr="000A7E72">
        <w:rPr>
          <w:color w:val="000000" w:themeColor="text1"/>
        </w:rPr>
        <w:instrText>ADDIN CSL_CITATION {"citationItems":[{"id":"ITEM-1","itemData":{"DOI":"10.1080/10400410701397164","ISBN":"1040-0419","ISSN":"1040-0419","abstract":"ABSTRACT Does extrinsic motivation inhibit or foster creativity? Whereas previous researchers examined the effects of externally controlled extrinsic motivation on creativity, we focus on the effects of self-determined extrinsic motivation arising from one's personally held core values. In this study, we present a theoretical argument which predicts that (a) creative behavior is fostered by certain value types, inhibited by other value types, and holistically related to the total integrative-dynamic pattern of value types identified by Schwartz (1994), and (b) creative performance is synergistically promoted by the interaction between the Self-Direction value type and intrinsic motivational orientation. These hypotheses were tested in a study of 248 undergraduates whose value priorities and intrinsic motivational orientation were measured by self-report and whose creative performance was assessed across multiple tasks in the verbal, artistic, and mathematical domains. All predictions were supported.","author":[{"dropping-particle":"","family":"Kasof","given":"Joseph","non-dropping-particle":"","parse-names":false,"suffix":""},{"dropping-particle":"","family":"Chen","given":"Chuansheng","non-dropping-particle":"","parse-names":false,"suffix":""},{"dropping-particle":"","family":"Himsel","given":"Amy","non-dropping-particle":"","parse-names":false,"suffix":""},{"dropping-particle":"","family":"Greenberger","given":"Ellen","non-dropping-particle":"","parse-names":false,"suffix":""}],"container-title":"Creativity Research Journal","id":"ITEM-1","issued":{"date-parts":[["2007"]]},"page":"105-122","title":"Values and Creativity","type":"article-journal","volume":"19"},"uris":["http://www.mendeley.com/documents/?uuid=95def2ed-1f12-4735-9d2d-ebffcdcb604f"]},{"id":"ITEM-2","itemData":{"DOI":"10.1080/10400419.2013.752235","ISSN":"10400419","abstract":"Although the relationship between motivation (especially intrinsic motivation) and creativity (especially as a product), no meta-analyses have been conducted on the relationship between these 2 concepts. This study aimed to analyze the relationship between intrinsic motivation and creativity related to product (i.e., creative outcomes) through meta-analytical procedures. Fifteen papers were analysed, including 26 independent samples (N = 6,435 participants). The results revealed a significant positive relationship between intrinsic motivation and creativity related to product (=.30, 95% CI = [.22,.37]). The homogeneity tests indicated that this relationship was influenced by some moderators such as type of research design. Cross-sectional studies report a significantly stronger association between the two concepts compared to those that used a causality-oriented design; t(24) = 4.86, p =.001. Also, there were no significant differences between students and employees samples regarding this relationship; t(24) =.45, p =.66. These results have implications for settings where creativity related to product is essential. Based on the limits of this study, several research directions on the topic of motivation and creativity are presented. © 2013 Copyright Taylor and Francis Group, LLC.","author":[{"dropping-particle":"","family":"Jesus","given":"Saul Neves","non-dropping-particle":"de","parse-names":false,"suffix":""},{"dropping-particle":"","family":"Rus","given":"Claudia Lenuţa","non-dropping-particle":"","parse-names":false,"suffix":""},{"dropping-particle":"","family":"Lens","given":"Willy","non-dropping-particle":"","parse-names":false,"suffix":""},{"dropping-particle":"","family":"Imaginário","given":"Susana","non-dropping-particle":"","parse-names":false,"suffix":""}],"container-title":"Creativity Research Journal","id":"ITEM-2","issue":"1","issued":{"date-parts":[["2013"]]},"page":"80-84","title":"Intrinsic Motivation and Creativity Related to Product: A Meta-analysis of the Studies Published Between 1990-2010","type":"article-journal","volume":"25"},"uris":["http://www.mendeley.com/documents/?uuid=65a67e74-b529-4c0a-8fbc-0552fb27c7ee"]},{"id":"ITEM-3","itemData":{"DOI":"10.1080/10400419.2012.730003","ISSN":"10400419","abstract":"The main aim of this study was to gain a deeper understanding of the effect of intrinsic motivation on affect, subjective evaluation, and the creative process of young artists. Relations between motivation, affect, and evaluation were treated as a dynamic process and measured several times. The unique contribution of this study is that it concerned not only the effect of intrinsic motivation on the final result of creativity, but also changes in subjective evaluation and affect of the intermediate results at consecutive stages of the creative process. Thirty-six female fine arts students participated in the experiment. The creative task (collage making) was sampled on 3 occasions: after 5 min, 10 min, and at the end of the activity. Intrinsic and extrinsic motivations were induced by 2 types of instruction. The creative products were assessed by 13 judges in accordance with the consensual assessment technique. Intrinsically motivated art students experienced significantly higher levels of positive affect in the creative process and evaluated their performance significantly higher than extrinsically motivated students. The distribution of collage creativity scores suggests that there may be a complex effect of motivation on creativity among fine arts students. The study sheds new light on the effect of intrinsic motivation on evaluation, affect and product creativity. © 2012 Copyright Taylor and Francis Group, LLC.","author":[{"dropping-particle":"","family":"Stanko-Kaczmarek","given":"Maja","non-dropping-particle":"","parse-names":false,"suffix":""}],"container-title":"Creativity Research Journal","id":"ITEM-3","issue":"4","issued":{"date-parts":[["2012"]]},"page":"304-310","title":"The Effect of Intrinsic Motivation on the Affect and Evaluation of the Creative Process Among Fine Arts Students","type":"article-journal","volume":"24"},"uris":["http://www.mendeley.com/documents/?uuid=689429db-f1da-4cef-b7ab-c41a3c931983"]}],"mendeley":{"formattedCitation":"(de Jesus, Rus, Lens, &amp; Imaginário, 2013; Kasof, Chen, Himsel, &amp; Greenberger, 2007; Stanko-Kaczmarek, 2012)","plainTextFormattedCitation":"(de Jesus, Rus, Lens, &amp; Imaginário, 2013; Kasof, Chen, Himsel, &amp; Greenberger, 2007; Stanko-Kaczmarek, 2012)","previouslyFormattedCitation":"(de Jesus, Rus, Lens, &amp; Imaginário, 2013; Kasof, Chen, Himsel, &amp; Greenberger, 2007; Stanko-Kaczmarek, 2012)"},"properties":{"noteIndex":0},"schema":"https://github.com/citation-style-language/schema/raw/master/csl-citation.json"}</w:instrText>
      </w:r>
      <w:r w:rsidRPr="000A7E72">
        <w:rPr>
          <w:color w:val="000000" w:themeColor="text1"/>
        </w:rPr>
        <w:fldChar w:fldCharType="separate"/>
      </w:r>
      <w:r w:rsidRPr="000A7E72">
        <w:rPr>
          <w:noProof/>
          <w:color w:val="000000" w:themeColor="text1"/>
        </w:rPr>
        <w:t>(de Jesus</w:t>
      </w:r>
      <w:r w:rsidR="00016254">
        <w:rPr>
          <w:noProof/>
          <w:color w:val="000000" w:themeColor="text1"/>
        </w:rPr>
        <w:t xml:space="preserve"> et al., </w:t>
      </w:r>
      <w:r w:rsidRPr="000A7E72">
        <w:rPr>
          <w:noProof/>
          <w:color w:val="000000" w:themeColor="text1"/>
        </w:rPr>
        <w:t>2013; Kasof</w:t>
      </w:r>
      <w:r w:rsidR="00016254">
        <w:rPr>
          <w:noProof/>
          <w:color w:val="000000" w:themeColor="text1"/>
        </w:rPr>
        <w:t xml:space="preserve"> et al., </w:t>
      </w:r>
      <w:r w:rsidRPr="000A7E72">
        <w:rPr>
          <w:noProof/>
          <w:color w:val="000000" w:themeColor="text1"/>
        </w:rPr>
        <w:t>2007; Stanko-Kaczmarek, 2012)</w:t>
      </w:r>
      <w:r w:rsidRPr="000A7E72">
        <w:rPr>
          <w:color w:val="000000" w:themeColor="text1"/>
        </w:rPr>
        <w:fldChar w:fldCharType="end"/>
      </w:r>
      <w:r w:rsidRPr="000A7E72">
        <w:rPr>
          <w:color w:val="000000" w:themeColor="text1"/>
        </w:rPr>
        <w:t xml:space="preserve">. </w:t>
      </w:r>
    </w:p>
    <w:p w14:paraId="788E5492" w14:textId="2A1C85D2" w:rsidR="00657047" w:rsidRPr="000A7E72" w:rsidRDefault="00657047" w:rsidP="00657047">
      <w:pPr>
        <w:widowControl w:val="0"/>
        <w:spacing w:line="480" w:lineRule="auto"/>
        <w:ind w:firstLine="720"/>
        <w:rPr>
          <w:color w:val="000000" w:themeColor="text1"/>
        </w:rPr>
      </w:pPr>
      <w:r w:rsidRPr="000A7E72">
        <w:rPr>
          <w:color w:val="000000" w:themeColor="text1"/>
        </w:rPr>
        <w:t xml:space="preserve">However, the assertion that environmental factors that make extrinsic motivation salient is detrimental to creativity has become less clear (see Hennessey, 2019). Early investigations </w:t>
      </w:r>
      <w:r w:rsidRPr="000A7E72">
        <w:rPr>
          <w:color w:val="000000" w:themeColor="text1"/>
        </w:rPr>
        <w:lastRenderedPageBreak/>
        <w:t xml:space="preserve">revealed several extrinsically motivating factors that led to decreases in creativity, including promised reward </w:t>
      </w:r>
      <w:r w:rsidRPr="000A7E72">
        <w:rPr>
          <w:color w:val="000000" w:themeColor="text1"/>
        </w:rPr>
        <w:fldChar w:fldCharType="begin" w:fldLock="1"/>
      </w:r>
      <w:r w:rsidRPr="000A7E72">
        <w:rPr>
          <w:color w:val="000000" w:themeColor="text1"/>
        </w:rPr>
        <w:instrText>ADDIN CSL_CITATION {"citationItems":[{"id":"ITEM-1","itemData":{"DOI":"10.1037/0022-3514.50.1.14","ISBN":"0022-3514 (Print)\\r0022-3514 (Linking)","ISSN":"0022-3514","PMID":"3701569","abstract":"Three studies were conducted to examine the effects of reward on children's and adult's creativity. The primary hypothesis was that explicitly contracting to do an activity in order to receive a reward will have negative effects on creativity, but receiving no reward or only a noncontracted-for reward will have no such negative effects. All three studies provided support for this hypothesis. Moreover, this support appears to be strong and generalizable across different subject populations, reward types, reward presentations, and creativity tasks. Possible mechanisms for the phenomenon are discussed.","author":[{"dropping-particle":"","family":"Amabile","given":"Teresa M.","non-dropping-particle":"","parse-names":false,"suffix":""},{"dropping-particle":"","family":"Hennessey","given":"Beth A.","non-dropping-particle":"","parse-names":false,"suffix":""},{"dropping-particle":"","family":"Grossman","given":"B S","non-dropping-particle":"","parse-names":false,"suffix":""}],"container-title":"Journal of personality and social psychology","id":"ITEM-1","issue":"1","issued":{"date-parts":[["1986"]]},"page":"14-23","title":"Social influences on creativity: the effects of contracted-for reward.","type":"article-journal","volume":"50"},"uris":["http://www.mendeley.com/documents/?uuid=f1e77ea2-9121-467f-8dbf-163c4520deea"]},{"id":"ITEM-2","itemData":{"DOI":"10.1111/j.1467-6494.1971.tb00066.x","ISSN":"14676494","abstract":"Thirty two subjects of high school age were tested under two experimental conditions on a variety of tasks. Subjects in the extrinsic‐incentive condition were promised a reward for their participation in the experiment No mention of reward was made in the no‐incentive condition. Consistent with die experimental hypothesis, it was found that subjects in the latter as opposed to the former condition exhibited superiority in creativity of performance and task recall. In addition, they manifested a stronger Zeigarnik effect, and reported greater enjoyment of the experiment The data were discussed in reference to the idea that the degree of intrinsic motivation for a task is determined by the actor's self‐attributed cause for its performance Copyright © 1971, Wiley Blackwell. All rights reserved","author":[{"dropping-particle":"","family":"Kruglanski","given":"Arie W.","non-dropping-particle":"","parse-names":false,"suffix":""},{"dropping-particle":"","family":"Friedman","given":"Irith","non-dropping-particle":"","parse-names":false,"suffix":""},{"dropping-particle":"","family":"Zeevi","given":"Gabriella","non-dropping-particle":"","parse-names":false,"suffix":""}],"container-title":"Journal of Personality","id":"ITEM-2","issue":"4","issued":{"date-parts":[["1971"]]},"page":"606-617","title":"The effects of extrinsic incentive on some qualitative aspects of task performance","type":"article-journal","volume":"39"},"uris":["http://www.mendeley.com/documents/?uuid=3d01d66e-c0de-464a-9eeb-08441d9c3d5a"]}],"mendeley":{"formattedCitation":"(Amabile, Hennessey, &amp; Grossman, 1986; Kruglanski, Friedman, &amp; Zeevi, 1971)","plainTextFormattedCitation":"(Amabile, Hennessey, &amp; Grossman, 1986; Kruglanski, Friedman, &amp; Zeevi, 1971)","previouslyFormattedCitation":"(Amabile, Hennessey, &amp; Grossman, 1986; Kruglanski, Friedman, &amp; Zeevi, 1971)"},"properties":{"noteIndex":0},"schema":"https://github.com/citation-style-language/schema/raw/master/csl-citation.json"}</w:instrText>
      </w:r>
      <w:r w:rsidRPr="000A7E72">
        <w:rPr>
          <w:color w:val="000000" w:themeColor="text1"/>
        </w:rPr>
        <w:fldChar w:fldCharType="separate"/>
      </w:r>
      <w:r w:rsidRPr="000A7E72">
        <w:rPr>
          <w:noProof/>
          <w:color w:val="000000" w:themeColor="text1"/>
        </w:rPr>
        <w:t>(Amabile</w:t>
      </w:r>
      <w:r w:rsidR="00016254">
        <w:rPr>
          <w:noProof/>
          <w:color w:val="000000" w:themeColor="text1"/>
        </w:rPr>
        <w:t xml:space="preserve"> et al., </w:t>
      </w:r>
      <w:r w:rsidRPr="000A7E72">
        <w:rPr>
          <w:noProof/>
          <w:color w:val="000000" w:themeColor="text1"/>
        </w:rPr>
        <w:t>1986; Kruglanski</w:t>
      </w:r>
      <w:r w:rsidR="00016254">
        <w:rPr>
          <w:noProof/>
          <w:color w:val="000000" w:themeColor="text1"/>
        </w:rPr>
        <w:t xml:space="preserve"> et al., </w:t>
      </w:r>
      <w:r w:rsidRPr="000A7E72">
        <w:rPr>
          <w:noProof/>
          <w:color w:val="000000" w:themeColor="text1"/>
        </w:rPr>
        <w:t>1971)</w:t>
      </w:r>
      <w:r w:rsidRPr="000A7E72">
        <w:rPr>
          <w:color w:val="000000" w:themeColor="text1"/>
        </w:rPr>
        <w:fldChar w:fldCharType="end"/>
      </w:r>
      <w:r w:rsidRPr="000A7E72">
        <w:rPr>
          <w:color w:val="000000" w:themeColor="text1"/>
        </w:rPr>
        <w:t xml:space="preserve"> and evaluation </w:t>
      </w:r>
      <w:r w:rsidRPr="000A7E72">
        <w:rPr>
          <w:color w:val="000000" w:themeColor="text1"/>
        </w:rPr>
        <w:fldChar w:fldCharType="begin" w:fldLock="1"/>
      </w:r>
      <w:r w:rsidRPr="000A7E72">
        <w:rPr>
          <w:color w:val="000000" w:themeColor="text1"/>
        </w:rPr>
        <w:instrText>ADDIN CSL_CITATION {"citationItems":[{"id":"ITEM-1","itemData":{"DOI":"10.1037/0022-3514.37.2.221","ISBN":"1939-1315","ISSN":"0022-3514","abstract":"Examined the conditions under which the imposition of an extrinsic constraint upon performance of an activity can lead to decrements in creativity. 95 female undergraduates worked on an art activity either with or without the expectation of external evaluation. In addition, Ss were asked to focus on either the creative or the technical aspects of the activity or they were given no specific focus. Finally, some Ss expecting evaluation were given explicit instructions on how to make their artworks. As predicted, Ss in the evaluation groups produced artworks significantly lower on judged creativity than did Ss in the nonevaluation control groups. The only evaluation group for which this pattern was reversed had received explicit instructions on how to make artworks that would be judged creative. A possible reconciliation of these 2 disparate results is proposed, and practical implications are discussed. (23 ref) (PsycINFO Database Record (c) 2012 APA, all rights reserved)","author":[{"dropping-particle":"","family":"Amabile","given":"Teresa M.","non-dropping-particle":"","parse-names":false,"suffix":""}],"container-title":"Journal of Personality and Social Psychology","id":"ITEM-1","issue":"2","issued":{"date-parts":[["1979"]]},"page":"221-233","title":"Effects of external evaluation on artistic creativity.","type":"article-journal","volume":"37"},"uris":["http://www.mendeley.com/documents/?uuid=56ea4746-5700-4ebc-a255-13dc3a72263f"]}],"mendeley":{"formattedCitation":"(Amabile, 1979)","plainTextFormattedCitation":"(Amabile, 1979)","previouslyFormattedCitation":"(Amabile, 1979)"},"properties":{"noteIndex":0},"schema":"https://github.com/citation-style-language/schema/raw/master/csl-citation.json"}</w:instrText>
      </w:r>
      <w:r w:rsidRPr="000A7E72">
        <w:rPr>
          <w:color w:val="000000" w:themeColor="text1"/>
        </w:rPr>
        <w:fldChar w:fldCharType="separate"/>
      </w:r>
      <w:r w:rsidRPr="000A7E72">
        <w:rPr>
          <w:noProof/>
          <w:color w:val="000000" w:themeColor="text1"/>
        </w:rPr>
        <w:t>(Amabile, 1979)</w:t>
      </w:r>
      <w:r w:rsidRPr="000A7E72">
        <w:rPr>
          <w:color w:val="000000" w:themeColor="text1"/>
        </w:rPr>
        <w:fldChar w:fldCharType="end"/>
      </w:r>
      <w:r w:rsidRPr="000A7E72">
        <w:rPr>
          <w:color w:val="000000" w:themeColor="text1"/>
        </w:rPr>
        <w:t xml:space="preserve">. For instance, Amabile et al. (1986) found that elementary school students performed significantly less creatively (on collage, story, and problem-solving puzzle tasks) when they were told that they could play with an instant camera as a reward for engaging in the tasks, as opposed to </w:t>
      </w:r>
      <w:r w:rsidR="0008441E" w:rsidRPr="000A7E72">
        <w:rPr>
          <w:color w:val="000000" w:themeColor="text1"/>
        </w:rPr>
        <w:t>those</w:t>
      </w:r>
      <w:r w:rsidRPr="000A7E72">
        <w:rPr>
          <w:color w:val="000000" w:themeColor="text1"/>
        </w:rPr>
        <w:t xml:space="preserve"> told that playing with the camera was a part of the series of tasks. Although many studies supported these findings (see Amabile, </w:t>
      </w:r>
      <w:r w:rsidR="007B36C4">
        <w:rPr>
          <w:color w:val="000000" w:themeColor="text1"/>
        </w:rPr>
        <w:t>2018</w:t>
      </w:r>
      <w:r w:rsidRPr="000A7E72">
        <w:rPr>
          <w:color w:val="000000" w:themeColor="text1"/>
        </w:rPr>
        <w:t xml:space="preserve">, for review), more recent research has found that, in certain circumstances, the detrimental effects of extrinsic motivation on creativity are non-existent or even reversed </w:t>
      </w:r>
      <w:r w:rsidRPr="000A7E72">
        <w:rPr>
          <w:color w:val="000000" w:themeColor="text1"/>
        </w:rPr>
        <w:fldChar w:fldCharType="begin" w:fldLock="1"/>
      </w:r>
      <w:r w:rsidRPr="000A7E72">
        <w:rPr>
          <w:color w:val="000000" w:themeColor="text1"/>
        </w:rPr>
        <w:instrText>ADDIN CSL_CITATION {"citationItems":[{"id":"ITEM-1","itemData":{"DOI":"10.1002/job.543","ISBN":"978-1-4673-9897-8","ISSN":"1948-5719","author":[{"dropping-particle":"","family":"Eisenberger","given":"Robert","non-dropping-particle":"","parse-names":false,"suffix":""},{"dropping-particle":"","family":"Aselage","given":"Justin","non-dropping-particle":"","parse-names":false,"suffix":""}],"container-title":"Journal of Organizational Behavior","id":"ITEM-1","issued":{"date-parts":[["2009"]]},"page":"95-117","title":"Incremental effects of reward on experienced performance pressure: positive outcomes for intrinsic interest and creativity","type":"article-journal","volume":"30"},"uris":["http://www.mendeley.com/documents/?uuid=55c0b3b0-d8b9-405f-b23d-f433e78c9528"]},{"id":"ITEM-2","itemData":{"ISSN":"0003-066X","PMID":"8937264","abstract":"Based on seemingly overwhelming empirical evidence of the decremental effects of reward on intrinsic task interest and creativity, the use of reward to alter human behavior has been challenged in literature reviews, textbooks, and the popular media. An analysis of a quarter century of research on intrinsic task interest and creativity revealed, however, that (a) detrimental effects of reward occur under highly restricted, easily avoidable conditions,\" (b) mechanisms of instrumental and classical conditioning are basic for understanding incremental and decremental effects of reward on task motivation; and (c) positive effects of reward on generalized creativity are easily attainable using procedures derived from behavior theory.","author":[{"dropping-particle":"","family":"Eisenberger","given":"Robert","non-dropping-particle":"","parse-names":false,"suffix":""},{"dropping-particle":"","family":"Cameron","given":"Justin","non-dropping-particle":"","parse-names":false,"suffix":""}],"container-title":"American Psychologist","id":"ITEM-2","issued":{"date-parts":[["1996"]]},"page":"1153-1166","title":"Detrimental effects of reward","type":"article-journal","volume":"51"},"uris":["http://www.mendeley.com/documents/?uuid=4f3b4a3a-d7d6-4862-b3d1-c4aa27f7502b"]},{"id":"ITEM-3","itemData":{"DOI":"10.1037/0022-3514.72.3.652","ISBN":"1939-1315","ISSN":"0022-3514","PMID":"9120789","abstract":"Two experiments, involving 416 preadolescent school children, investigated the effects of monetary reward on generalized creative performance and intrinsic creative interest. In Experiment 1, the explicit requirement of novel performance in 1 task (generating unusual uses for physical objects) produced greater subsequent creative performance in an entirely different task (picture drawing) when a large reward was used rather than a small reward or no reward. In Experiment 2, reward for novel performance increased subsequent intrinsic creative interest, measured here by the choice to produce original drawings rather than copy a familiar drawing. Intrinsic creative interest was reduced only by reward for uncreative performance. These findings suggest that the explicit requirement of novel performance for salient reward enhances generalized creativity without any loss of intrinsic creative interest.","author":[{"dropping-particle":"","family":"Eisenberger","given":"Robert","non-dropping-particle":"","parse-names":false,"suffix":""},{"dropping-particle":"","family":"Armeli","given":"Stephen","non-dropping-particle":"","parse-names":false,"suffix":""}],"container-title":"Journal of personality and social psychology","id":"ITEM-3","issue":"3","issued":{"date-parts":[["1997"]]},"page":"652-663","title":"Can salient reward increase creative performance without reducing intrinsic creative interest?","type":"article-journal","volume":"72"},"uris":["http://www.mendeley.com/documents/?uuid=3cac91f9-e9c5-457b-8db7-e277e45cbb28"]},{"id":"ITEM-4","itemData":{"DOI":"10.1080/10400410902861380","ISBN":"1040-0419","ISSN":"1040-0419","abstract":"In a pivotal study, Eisenberger and Rhoades (2001) recently put forth evidence that promised reward enhances creativity when the reward is clearly contingent upon creative, as opposed to conventional performance. The present study reinvestigated this finding, additionally examining the role of reward framing (i.e., gain vs. non-gain) as well as that of expected competence information and self-determination. In both experiments, only non-gain framed rewards reliably enhanced creativity, suggesting that that the mental construal of a reward (as either a potential gain or non-gain) is an important moderator of its effects on creative generation. Results also indicated that the facilitative influence of promised reward on creativity is due to the offering of an incentive per se and not the concomitant prospect of receiving normative competence feedback. Finally, although it was influenced by reward framing, perceived self-determination did not mediate the effect of promised reward on creativity.","author":[{"dropping-particle":"","family":"Friedman","given":"Ronald S.","non-dropping-particle":"","parse-names":false,"suffix":""}],"container-title":"Creativity Research Journal","id":"ITEM-4","issue":"2003","issued":{"date-parts":[["2009"]]},"page":"258-264","title":"Reinvestigating the effects of promised reward on creativity","type":"article-journal","volume":"21"},"uris":["http://www.mendeley.com/documents/?uuid=20173ab1-4f18-49a3-8c5a-c13a7a445ba4"]},{"id":"ITEM-5","itemData":{"DOI":"10.1037/a0027652","ISBN":"0033-2909","ISSN":"0033-2909","PMID":"22409506","abstract":"Although many scholars and practitioners are interested in understanding how to motivate individuals to be more creative, whether and how rewards affect creativity remain unclear. We argue that the conflicting evidence may be due to differences between studies in terms of reward conditions and the context in which rewards are offered. Specifically, we examine 5 potential moderators of the rewards-creative performance relationship: (a) the reward contingency, (b) the extent to which participants are provided information about their past or current creative performance, (c) the extent to which the reward and context offer choice or impose control, (d) the extent to which the context serves to enhance task engagement, and (e) the extent to which the performance tasks are complex. Using random-effects models, we meta-analyzed 60 experimental and nonexperimental studies (including 69 independent samples) that examined the rewards-creativity relationship with children or adults. Our results suggest that creativity-contingent rewards tend to increase creative performance-and are more positively related to creative performance when individuals are given more positive, contingent, and task-focused performance feedback and are provided more choice (and are less controlled). In contrast, performance-contingent or completion-contingent rewards tend to have a slight negative effect on creative performance.","author":[{"dropping-particle":"","family":"Byron","given":"Kris","non-dropping-particle":"","parse-names":false,"suffix":""},{"dropping-particle":"","family":"Khazanchi","given":"Shalini","non-dropping-particle":"","parse-names":false,"suffix":""}],"container-title":"Psychological Bulletin","id":"ITEM-5","issue":"4","issued":{"date-parts":[["2012"]]},"page":"809-830","title":"Rewards and creative performance: A meta-analytic test of theoretically derived hypotheses.","type":"article-journal","volume":"138"},"uris":["http://www.mendeley.com/documents/?uuid=01c62c18-b45e-45f6-a175-7a030b0ce1fd"]}],"mendeley":{"formattedCitation":"(Byron &amp; Khazanchi, 2012; Eisenberger &amp; Armeli, 1997; Eisenberger &amp; Aselage, 2009; Eisenberger &amp; Cameron, 1996; Friedman, 2009)","plainTextFormattedCitation":"(Byron &amp; Khazanchi, 2012; Eisenberger &amp; Armeli, 1997; Eisenberger &amp; Aselage, 2009; Eisenberger &amp; Cameron, 1996; Friedman, 2009)","previouslyFormattedCitation":"(Byron &amp; Khazanchi, 2012; Eisenberger &amp; Armeli, 1997; Eisenberger &amp; Aselage, 2009; Eisenberger &amp; Cameron, 1996; Friedman, 2009)"},"properties":{"noteIndex":0},"schema":"https://github.com/citation-style-language/schema/raw/master/csl-citation.json"}</w:instrText>
      </w:r>
      <w:r w:rsidRPr="000A7E72">
        <w:rPr>
          <w:color w:val="000000" w:themeColor="text1"/>
        </w:rPr>
        <w:fldChar w:fldCharType="separate"/>
      </w:r>
      <w:r w:rsidRPr="000A7E72">
        <w:rPr>
          <w:noProof/>
          <w:color w:val="000000" w:themeColor="text1"/>
        </w:rPr>
        <w:t>(Byron &amp; Khazanchi, 2012; Eisenberger &amp; Armeli, 1997;</w:t>
      </w:r>
      <w:r w:rsidR="00152074">
        <w:rPr>
          <w:noProof/>
          <w:color w:val="000000" w:themeColor="text1"/>
        </w:rPr>
        <w:t xml:space="preserve"> </w:t>
      </w:r>
      <w:r w:rsidRPr="000A7E72">
        <w:rPr>
          <w:noProof/>
          <w:color w:val="000000" w:themeColor="text1"/>
        </w:rPr>
        <w:t>Eisenberger &amp; Cameron, 1996; Friedman, 2009)</w:t>
      </w:r>
      <w:r w:rsidRPr="000A7E72">
        <w:rPr>
          <w:color w:val="000000" w:themeColor="text1"/>
        </w:rPr>
        <w:fldChar w:fldCharType="end"/>
      </w:r>
      <w:r w:rsidRPr="000A7E72">
        <w:rPr>
          <w:color w:val="000000" w:themeColor="text1"/>
        </w:rPr>
        <w:t xml:space="preserve">. For instance, the way that rewards are framed </w:t>
      </w:r>
      <w:r w:rsidR="0008441E" w:rsidRPr="000A7E72">
        <w:rPr>
          <w:color w:val="000000" w:themeColor="text1"/>
        </w:rPr>
        <w:t xml:space="preserve">influence their impact on </w:t>
      </w:r>
      <w:r w:rsidRPr="000A7E72">
        <w:rPr>
          <w:color w:val="000000" w:themeColor="text1"/>
        </w:rPr>
        <w:t xml:space="preserve">creativity </w:t>
      </w:r>
      <w:r w:rsidRPr="000A7E72">
        <w:rPr>
          <w:color w:val="000000" w:themeColor="text1"/>
        </w:rPr>
        <w:fldChar w:fldCharType="begin" w:fldLock="1"/>
      </w:r>
      <w:r w:rsidRPr="000A7E72">
        <w:rPr>
          <w:color w:val="000000" w:themeColor="text1"/>
        </w:rPr>
        <w:instrText>ADDIN CSL_CITATION {"citationItems":[{"id":"ITEM-1","itemData":{"DOI":"10.1080/10400410902861380","ISBN":"1040-0419","ISSN":"1040-0419","abstract":"In a pivotal study, Eisenberger and Rhoades (2001) recently put forth evidence that promised reward enhances creativity when the reward is clearly contingent upon creative, as opposed to conventional performance. The present study reinvestigated this finding, additionally examining the role of reward framing (i.e., gain vs. non-gain) as well as that of expected competence information and self-determination. In both experiments, only non-gain framed rewards reliably enhanced creativity, suggesting that that the mental construal of a reward (as either a potential gain or non-gain) is an important moderator of its effects on creative generation. Results also indicated that the facilitative influence of promised reward on creativity is due to the offering of an incentive per se and not the concomitant prospect of receiving normative competence feedback. Finally, although it was influenced by reward framing, perceived self-determination did not mediate the effect of promised reward on creativity.","author":[{"dropping-particle":"","family":"Friedman","given":"Ronald S.","non-dropping-particle":"","parse-names":false,"suffix":""}],"container-title":"Creativity Research Journal","id":"ITEM-1","issue":"2003","issued":{"date-parts":[["2009"]]},"page":"258-264","title":"Reinvestigating the effects of promised reward on creativity","type":"article-journal","volume":"21"},"uris":["http://www.mendeley.com/documents/?uuid=20173ab1-4f18-49a3-8c5a-c13a7a445ba4"]},{"id":"ITEM-2","itemData":{"DOI":"10.1002/job.543","ISBN":"978-1-4673-9897-8","ISSN":"1948-5719","author":[{"dropping-particle":"","family":"Eisenberger","given":"Robert","non-dropping-particle":"","parse-names":false,"suffix":""},{"dropping-particle":"","family":"Aselage","given":"Justin","non-dropping-particle":"","parse-names":false,"suffix":""}],"container-title":"Journal of Organizational Behavior","id":"ITEM-2","issued":{"date-parts":[["2009"]]},"page":"95-117","title":"Incremental effects of reward on experienced performance pressure: positive outcomes for intrinsic interest and creativity","type":"article-journal","volume":"30"},"uris":["http://www.mendeley.com/documents/?uuid=55c0b3b0-d8b9-405f-b23d-f433e78c9528"]}],"mendeley":{"formattedCitation":"(Eisenberger &amp; Aselage, 2009; Friedman, 2009)","plainTextFormattedCitation":"(Eisenberger &amp; Aselage, 2009; Friedman, 2009)","previouslyFormattedCitation":"(Eisenberger &amp; Aselage, 2009; Friedman, 2009)"},"properties":{"noteIndex":0},"schema":"https://github.com/citation-style-language/schema/raw/master/csl-citation.json"}</w:instrText>
      </w:r>
      <w:r w:rsidRPr="000A7E72">
        <w:rPr>
          <w:color w:val="000000" w:themeColor="text1"/>
        </w:rPr>
        <w:fldChar w:fldCharType="separate"/>
      </w:r>
      <w:r w:rsidRPr="000A7E72">
        <w:rPr>
          <w:noProof/>
          <w:color w:val="000000" w:themeColor="text1"/>
        </w:rPr>
        <w:t>(Eisenberger &amp; Aselage, 2009; Friedman, 2009)</w:t>
      </w:r>
      <w:r w:rsidRPr="000A7E72">
        <w:rPr>
          <w:color w:val="000000" w:themeColor="text1"/>
        </w:rPr>
        <w:fldChar w:fldCharType="end"/>
      </w:r>
      <w:r w:rsidRPr="000A7E72">
        <w:rPr>
          <w:color w:val="000000" w:themeColor="text1"/>
        </w:rPr>
        <w:t xml:space="preserve">. Eisenberger and Aselage </w:t>
      </w:r>
      <w:r w:rsidR="00605C28">
        <w:rPr>
          <w:color w:val="000000" w:themeColor="text1"/>
        </w:rPr>
        <w:t xml:space="preserve">(2009) </w:t>
      </w:r>
      <w:r w:rsidRPr="000A7E72">
        <w:rPr>
          <w:color w:val="000000" w:themeColor="text1"/>
        </w:rPr>
        <w:t xml:space="preserve">found that task-contingent rewards (rewards conditional on completion of a task) were detrimental to creativity, whereas performance-contingent rewards (rewards conditional on achieving a certain level of quality in a task) actually enhanced creativity. The detrimental effects of expected evaluation and competition may also be moderated by individual differences, such as personality characteristics or gender </w:t>
      </w:r>
      <w:r w:rsidRPr="000A7E72">
        <w:rPr>
          <w:color w:val="000000" w:themeColor="text1"/>
        </w:rPr>
        <w:fldChar w:fldCharType="begin" w:fldLock="1"/>
      </w:r>
      <w:r w:rsidRPr="000A7E72">
        <w:rPr>
          <w:color w:val="000000" w:themeColor="text1"/>
        </w:rPr>
        <w:instrText>ADDIN CSL_CITATION {"citationItems":[{"id":"ITEM-1","itemData":{"DOI":"10.1207/s15326934crj1001_3","ISBN":"1040-0419","ISSN":"1040-0419","abstract":"Gender differences in the effects of anticipated evaluation on creative performance were investigated. 128 8th-graders were prompted to write 2 original poems and 2 stories under conditions of intrinsic (ungraded exercise) and extrinsic (evaluated for creativity by experts) motivation. Analysis revealed a significant interaction between gender and motivational condition. Girls' creativity decreased markedly under anticipated extrinsic constraints. Implications for teaching and research are discussed.","author":[{"dropping-particle":"","family":"Baer","given":"John","non-dropping-particle":"","parse-names":false,"suffix":""}],"container-title":"Creativity Research Journal","id":"ITEM-1","issued":{"date-parts":[["1997"]]},"page":"25-31","title":"Gender Differences in the Effects of Anticipated Evaluation on Creativity","type":"article","volume":"10"},"uris":["http://www.mendeley.com/documents/?uuid=f16bdec3-a7a1-4b7c-99ef-5a7c1c882f63"]},{"id":"ITEM-2","itemData":{"DOI":"10.1002/job.1943","author":[{"dropping-particle":"","family":"Malik","given":"Muhammad Abdur Rahman","non-dropping-particle":"","parse-names":false,"suffix":""},{"dropping-particle":"","family":"Butt","given":"Arif N.","non-dropping-particle":"","parse-names":false,"suffix":""},{"dropping-particle":"","family":"Choi","given":"Jin Nam","non-dropping-particle":"","parse-names":false,"suffix":""}],"container-title":"Journal of Organizational Behavior","id":"ITEM-2","issued":{"date-parts":[["2014"]]},"page":"59-74","title":"Rewards and employee creative performance: Moderating effects of creative self-efficacy, reward importance, and locus of control","type":"article-journal","volume":"36"},"uris":["http://www.mendeley.com/documents/?uuid=17db0545-23e0-4c9d-a3a0-32bb10da4a28"]},{"id":"ITEM-3","itemData":{"DOI":"10.1016/j.jrp.2007.12.007","ISSN":"00926566","abstract":"This study explores the effects of the Big Five personality traits and threat of evaluation on divergent and convergent thinking in a sample of 82 UK students. Results showed that Openness and Extraversion predicted divergent thinking under both threat of evaluation and no evaluation, whilst Neuroticism correlated significantly with divergent thinking (negatively) only under threat of evaluation. However, mediational analysis showed that the effects of Neuroticism on divergent thinking under threat of evaluation were fully accounted for by Extraversion. Thus neurotics' divergent thinking was significantly more impaired because they were more introverted. Theoretical and practical implications are discussed. © 2008 Elsevier Inc. All rights reserved.","author":[{"dropping-particle":"","family":"Chamorro-Premuzic","given":"Tomas","non-dropping-particle":"","parse-names":false,"suffix":""},{"dropping-particle":"","family":"Reichenbacher","given":"Lisa","non-dropping-particle":"","parse-names":false,"suffix":""}],"container-title":"Journal of Research in Personality","id":"ITEM-3","issue":"4","issued":{"date-parts":[["2008"]]},"page":"1095-1101","title":"Effects of personality and threat of evaluation on divergent and convergent thinking","type":"article-journal","volume":"42"},"uris":["http://www.mendeley.com/documents/?uuid=af0b2e27-133d-49c6-b0cc-fd5d0f140c5b"]}],"mendeley":{"formattedCitation":"(Baer, 1997; Chamorro-Premuzic &amp; Reichenbacher, 2008; Malik, Butt, &amp; Choi, 2014)","plainTextFormattedCitation":"(Baer, 1997; Chamorro-Premuzic &amp; Reichenbacher, 2008; Malik, Butt, &amp; Choi, 2014)","previouslyFormattedCitation":"(Baer, 1997; Chamorro-Premuzic &amp; Reichenbacher, 2008; Malik, Butt, &amp; Choi, 2014)"},"properties":{"noteIndex":0},"schema":"https://github.com/citation-style-language/schema/raw/master/csl-citation.json"}</w:instrText>
      </w:r>
      <w:r w:rsidRPr="000A7E72">
        <w:rPr>
          <w:color w:val="000000" w:themeColor="text1"/>
        </w:rPr>
        <w:fldChar w:fldCharType="separate"/>
      </w:r>
      <w:r w:rsidRPr="000A7E72">
        <w:rPr>
          <w:noProof/>
          <w:color w:val="000000" w:themeColor="text1"/>
        </w:rPr>
        <w:t>(Baer, 1997; Chamorro-Premuzic &amp; Reichenbacher, 2008; Malik</w:t>
      </w:r>
      <w:r w:rsidR="00016254">
        <w:rPr>
          <w:noProof/>
          <w:color w:val="000000" w:themeColor="text1"/>
        </w:rPr>
        <w:t xml:space="preserve"> et al., </w:t>
      </w:r>
      <w:r w:rsidRPr="000A7E72">
        <w:rPr>
          <w:noProof/>
          <w:color w:val="000000" w:themeColor="text1"/>
        </w:rPr>
        <w:t>2014)</w:t>
      </w:r>
      <w:r w:rsidRPr="000A7E72">
        <w:rPr>
          <w:color w:val="000000" w:themeColor="text1"/>
        </w:rPr>
        <w:fldChar w:fldCharType="end"/>
      </w:r>
      <w:r w:rsidRPr="000A7E72">
        <w:rPr>
          <w:color w:val="000000" w:themeColor="text1"/>
        </w:rPr>
        <w:t>. For instance, Malik et al. found that rewards enhanced creativity for individuals with a high (as opposed to low) degree of creative self-efficacy (i.e., believing oneself capable of creativity).</w:t>
      </w:r>
    </w:p>
    <w:p w14:paraId="074F4B18" w14:textId="69FCC153" w:rsidR="00657047" w:rsidRPr="000A7E72" w:rsidRDefault="00657047" w:rsidP="0041332E">
      <w:pPr>
        <w:widowControl w:val="0"/>
        <w:spacing w:line="480" w:lineRule="auto"/>
        <w:ind w:firstLine="720"/>
        <w:rPr>
          <w:color w:val="000000" w:themeColor="text1"/>
        </w:rPr>
      </w:pPr>
      <w:r w:rsidRPr="000A7E72">
        <w:rPr>
          <w:color w:val="000000" w:themeColor="text1"/>
        </w:rPr>
        <w:t>Although most studies investigating the effects of motivation on creativity have employed a social-psychological approach, wherein intrinsic and/or extrinsic</w:t>
      </w:r>
      <w:r w:rsidR="00C17C1A">
        <w:rPr>
          <w:color w:val="000000" w:themeColor="text1"/>
        </w:rPr>
        <w:t xml:space="preserve"> state</w:t>
      </w:r>
      <w:r w:rsidRPr="000A7E72">
        <w:rPr>
          <w:color w:val="000000" w:themeColor="text1"/>
        </w:rPr>
        <w:t xml:space="preserve"> motivation is manipulated in order to elicit a situational creative response (Hennessey, 20</w:t>
      </w:r>
      <w:r w:rsidR="00187AB5">
        <w:rPr>
          <w:color w:val="000000" w:themeColor="text1"/>
        </w:rPr>
        <w:t>19</w:t>
      </w:r>
      <w:r w:rsidRPr="000A7E72">
        <w:rPr>
          <w:color w:val="000000" w:themeColor="text1"/>
        </w:rPr>
        <w:t xml:space="preserve">), </w:t>
      </w:r>
      <w:r w:rsidR="000926CE">
        <w:rPr>
          <w:color w:val="000000" w:themeColor="text1"/>
        </w:rPr>
        <w:t>trait motivation</w:t>
      </w:r>
      <w:r w:rsidRPr="000A7E72">
        <w:rPr>
          <w:color w:val="000000" w:themeColor="text1"/>
        </w:rPr>
        <w:t xml:space="preserve"> has also been found to predict creative behavior </w:t>
      </w:r>
      <w:r w:rsidRPr="000A7E72">
        <w:rPr>
          <w:color w:val="000000" w:themeColor="text1"/>
        </w:rPr>
        <w:fldChar w:fldCharType="begin" w:fldLock="1"/>
      </w:r>
      <w:r w:rsidRPr="000A7E72">
        <w:rPr>
          <w:color w:val="000000" w:themeColor="text1"/>
        </w:rPr>
        <w:instrText>ADDIN CSL_CITATION {"citationItems":[{"id":"ITEM-1","itemData":{"author":[{"dropping-particle":"","family":"Amabile","given":"Teresa M.","non-dropping-particle":"","parse-names":false,"suffix":""},{"dropping-particle":"","family":"Hill","given":"Karl G.","non-dropping-particle":"","parse-names":false,"suffix":""},{"dropping-particle":"","family":"Hennessey","given":"Beth A.","non-dropping-particle":"","parse-names":false,"suffix":""},{"dropping-particle":"","family":"Tighe","given":"Elizabeth M.","non-dropping-particle":"","parse-names":false,"suffix":""}],"container-title":"Journal of Personality and Social Psychology","id":"ITEM-1","issue":"5","issued":{"date-parts":[["1994"]]},"page":"950-967","title":"The work preference inventory: Assessing intrinsic and extrinsic motivational orientations","type":"article-journal","volume":"66"},"uris":["http://www.mendeley.com/documents/?uuid=bdf11c83-4484-4a6f-859c-ecbf6cf40464"]},{"id":"ITEM-2","itemData":{"DOI":"10.1080/10400410701841955","ISBN":"1040-0419","ISSN":"1040-0419","abstract":"Creativity is a topic of ever-increasing interest, given its importance and applicability to literally every field. Personality traits have been frequently and predictably related to creative achievement. Amabile (1983) pointed out that individuals may have certain traits and abilities that are favorable for creativity, but whether these will actually result in achieving creative results depends on their intrinsic motivation. Additionally, under certain circumstances extrinsic motivation has been found to have a positive effect on creativity. We hypothesized a conceptual model and tested the mediating and moderat- ing role of intrinsic and extrinsic motivation respectively in the relationship between 3 personality traits (openness to experience, self-efficacy, and perseverance) and creativ- ity. This study, conducted in a university setting, found support for the potential med- iating role of intrinsic motivation between creativity=openness to experience as intrinsic motivation partially mediated this relationship. Self-efficacy was closely related to creativity, with intrinsic motivation completely mediating this relationship. Extrinsic motivationmoderated the relationship between self-efficacy=creativity and perseverance= creativity and had a negative association with creativity.","author":[{"dropping-particle":"","family":"Prabhu","given":"Veena","non-dropping-particle":"","parse-names":false,"suffix":""},{"dropping-particle":"","family":"Sutton","given":"Charlotte","non-dropping-particle":"","parse-names":false,"suffix":""},{"dropping-particle":"","family":"Sauser","given":"William","non-dropping-particle":"","parse-names":false,"suffix":""}],"container-title":"Creativity Research Journal","id":"ITEM-2","issue":"1","issued":{"date-parts":[["2008"]]},"page":"53-66","title":"Creativity and Certain Personality Traits: Understanding the Mediating Effect of Intrinsic Motivation","type":"article-journal","volume":"20"},"uris":["http://www.mendeley.com/documents/?uuid=7cf34234-9a56-440e-a467-1dc427138436"]}],"mendeley":{"formattedCitation":"(Amabile, Hill, Hennessey, &amp; Tighe, 1994; Prabhu, Sutton, &amp; Sauser, 2008)","plainTextFormattedCitation":"(Amabile, Hill, Hennessey, &amp; Tighe, 1994; Prabhu, Sutton, &amp; Sauser, 2008)","previouslyFormattedCitation":"(Amabile, Hill, Hennessey, &amp; Tighe, 1994; Prabhu, Sutton, &amp; Sauser, 2008)"},"properties":{"noteIndex":0},"schema":"https://github.com/citation-style-language/schema/raw/master/csl-citation.json"}</w:instrText>
      </w:r>
      <w:r w:rsidRPr="000A7E72">
        <w:rPr>
          <w:color w:val="000000" w:themeColor="text1"/>
        </w:rPr>
        <w:fldChar w:fldCharType="separate"/>
      </w:r>
      <w:r w:rsidRPr="000A7E72">
        <w:rPr>
          <w:noProof/>
          <w:color w:val="000000" w:themeColor="text1"/>
        </w:rPr>
        <w:t>(Amabile</w:t>
      </w:r>
      <w:r w:rsidR="00B44ED9">
        <w:rPr>
          <w:noProof/>
          <w:color w:val="000000" w:themeColor="text1"/>
        </w:rPr>
        <w:t xml:space="preserve"> et al., </w:t>
      </w:r>
      <w:r w:rsidRPr="000A7E72">
        <w:rPr>
          <w:noProof/>
          <w:color w:val="000000" w:themeColor="text1"/>
        </w:rPr>
        <w:t>1994; Prabhu</w:t>
      </w:r>
      <w:r w:rsidR="00B44ED9">
        <w:rPr>
          <w:noProof/>
          <w:color w:val="000000" w:themeColor="text1"/>
        </w:rPr>
        <w:t xml:space="preserve"> et al., </w:t>
      </w:r>
      <w:r w:rsidRPr="000A7E72">
        <w:rPr>
          <w:noProof/>
          <w:color w:val="000000" w:themeColor="text1"/>
        </w:rPr>
        <w:t xml:space="preserve"> 2008)</w:t>
      </w:r>
      <w:r w:rsidRPr="000A7E72">
        <w:rPr>
          <w:color w:val="000000" w:themeColor="text1"/>
        </w:rPr>
        <w:fldChar w:fldCharType="end"/>
      </w:r>
      <w:r w:rsidRPr="000A7E72">
        <w:rPr>
          <w:color w:val="000000" w:themeColor="text1"/>
        </w:rPr>
        <w:t xml:space="preserve">. </w:t>
      </w:r>
      <w:r w:rsidRPr="000A7E72">
        <w:rPr>
          <w:color w:val="000000" w:themeColor="text1"/>
        </w:rPr>
        <w:lastRenderedPageBreak/>
        <w:t xml:space="preserve">Amabile et al. </w:t>
      </w:r>
      <w:r w:rsidR="000A7E72" w:rsidRPr="000A7E72">
        <w:rPr>
          <w:color w:val="000000" w:themeColor="text1"/>
        </w:rPr>
        <w:t xml:space="preserve">developed </w:t>
      </w:r>
      <w:r w:rsidRPr="000A7E72">
        <w:rPr>
          <w:color w:val="000000" w:themeColor="text1"/>
        </w:rPr>
        <w:t xml:space="preserve">the Work Preference Inventory (WPI) to assess intrinsic and extrinsic </w:t>
      </w:r>
      <w:r w:rsidR="000926CE">
        <w:rPr>
          <w:color w:val="000000" w:themeColor="text1"/>
        </w:rPr>
        <w:t>trait motivation</w:t>
      </w:r>
      <w:r w:rsidRPr="000A7E72">
        <w:rPr>
          <w:color w:val="000000" w:themeColor="text1"/>
        </w:rPr>
        <w:t xml:space="preserve"> in large samples of University students and working adults. Intrinsic trait motivation was found to be positively correlated with </w:t>
      </w:r>
      <w:r w:rsidR="000A7E72" w:rsidRPr="000A7E72">
        <w:rPr>
          <w:color w:val="000000" w:themeColor="text1"/>
        </w:rPr>
        <w:t>rated</w:t>
      </w:r>
      <w:r w:rsidRPr="000A7E72">
        <w:rPr>
          <w:color w:val="000000" w:themeColor="text1"/>
        </w:rPr>
        <w:t xml:space="preserve"> creative products (poetry and collage) and self-report measures of creativity. Extrinsic </w:t>
      </w:r>
      <w:r w:rsidR="000926CE">
        <w:rPr>
          <w:color w:val="000000" w:themeColor="text1"/>
        </w:rPr>
        <w:t>trait motivation</w:t>
      </w:r>
      <w:r w:rsidRPr="000A7E72">
        <w:rPr>
          <w:color w:val="000000" w:themeColor="text1"/>
        </w:rPr>
        <w:t xml:space="preserve"> was found to be negatively correlated with scores on both creative products and the Kirton Adaption-Innovation Inventory</w:t>
      </w:r>
      <w:r w:rsidR="00940EA6">
        <w:rPr>
          <w:color w:val="000000" w:themeColor="text1"/>
        </w:rPr>
        <w:t xml:space="preserve"> (</w:t>
      </w:r>
      <w:r w:rsidR="00940EA6" w:rsidRPr="00940EA6">
        <w:rPr>
          <w:color w:val="000000" w:themeColor="text1"/>
        </w:rPr>
        <w:t>Bagozzi</w:t>
      </w:r>
      <w:r w:rsidR="00940EA6">
        <w:rPr>
          <w:color w:val="000000" w:themeColor="text1"/>
        </w:rPr>
        <w:t xml:space="preserve"> </w:t>
      </w:r>
      <w:r w:rsidR="00940EA6" w:rsidRPr="00940EA6">
        <w:rPr>
          <w:color w:val="000000" w:themeColor="text1"/>
        </w:rPr>
        <w:t>&amp; Foxall,</w:t>
      </w:r>
      <w:r w:rsidR="00940EA6">
        <w:rPr>
          <w:color w:val="000000" w:themeColor="text1"/>
        </w:rPr>
        <w:t xml:space="preserve"> </w:t>
      </w:r>
      <w:r w:rsidR="00940EA6" w:rsidRPr="00940EA6">
        <w:rPr>
          <w:color w:val="000000" w:themeColor="text1"/>
        </w:rPr>
        <w:t xml:space="preserve">1995). </w:t>
      </w:r>
      <w:r w:rsidRPr="000A7E72">
        <w:rPr>
          <w:color w:val="000000" w:themeColor="text1"/>
        </w:rPr>
        <w:fldChar w:fldCharType="begin" w:fldLock="1"/>
      </w:r>
      <w:r w:rsidRPr="000A7E72">
        <w:rPr>
          <w:color w:val="000000" w:themeColor="text1"/>
        </w:rPr>
        <w:instrText>ADDIN CSL_CITATION {"citationItems":[{"id":"ITEM-1","itemData":{"DOI":"10.1080/10400410701841955","ISBN":"1040-0419","ISSN":"1040-0419","abstract":"Creativity is a topic of ever-increasing interest, given its importance and applicability to literally every field. Personality traits have been frequently and predictably related to creative achievement. Amabile (1983) pointed out that individuals may have certain traits and abilities that are favorable for creativity, but whether these will actually result in achieving creative results depends on their intrinsic motivation. Additionally, under certain circumstances extrinsic motivation has been found to have a positive effect on creativity. We hypothesized a conceptual model and tested the mediating and moderat- ing role of intrinsic and extrinsic motivation respectively in the relationship between 3 personality traits (openness to experience, self-efficacy, and perseverance) and creativ- ity. This study, conducted in a university setting, found support for the potential med- iating role of intrinsic motivation between creativity=openness to experience as intrinsic motivation partially mediated this relationship. Self-efficacy was closely related to creativity, with intrinsic motivation completely mediating this relationship. Extrinsic motivationmoderated the relationship between self-efficacy=creativity and perseverance= creativity and had a negative association with creativity.","author":[{"dropping-particle":"","family":"Prabhu","given":"Veena","non-dropping-particle":"","parse-names":false,"suffix":""},{"dropping-particle":"","family":"Sutton","given":"Charlotte","non-dropping-particle":"","parse-names":false,"suffix":""},{"dropping-particle":"","family":"Sauser","given":"William","non-dropping-particle":"","parse-names":false,"suffix":""}],"container-title":"Creativity Research Journal","id":"ITEM-1","issue":"1","issued":{"date-parts":[["2008"]]},"page":"53-66","title":"Creativity and Certain Personality Traits: Understanding the Mediating Effect of Intrinsic Motivation","type":"article-journal","volume":"20"},"uris":["http://www.mendeley.com/documents/?uuid=7cf34234-9a56-440e-a467-1dc427138436"]}],"mendeley":{"formattedCitation":"(Prabhu et al., 2008)","manualFormatting":"Prabhu et al. (2008)","plainTextFormattedCitation":"(Prabhu et al., 2008)","previouslyFormattedCitation":"(Prabhu et al., 2008)"},"properties":{"noteIndex":0},"schema":"https://github.com/citation-style-language/schema/raw/master/csl-citation.json"}</w:instrText>
      </w:r>
      <w:r w:rsidRPr="000A7E72">
        <w:rPr>
          <w:color w:val="000000" w:themeColor="text1"/>
        </w:rPr>
        <w:fldChar w:fldCharType="separate"/>
      </w:r>
      <w:r w:rsidRPr="000A7E72">
        <w:rPr>
          <w:noProof/>
          <w:color w:val="000000" w:themeColor="text1"/>
        </w:rPr>
        <w:t>Prabhu et al. (2008)</w:t>
      </w:r>
      <w:r w:rsidRPr="000A7E72">
        <w:rPr>
          <w:color w:val="000000" w:themeColor="text1"/>
        </w:rPr>
        <w:fldChar w:fldCharType="end"/>
      </w:r>
      <w:r w:rsidRPr="000A7E72">
        <w:rPr>
          <w:color w:val="000000" w:themeColor="text1"/>
        </w:rPr>
        <w:t xml:space="preserve"> reported similar findings, </w:t>
      </w:r>
      <w:r w:rsidR="000A7E72">
        <w:rPr>
          <w:color w:val="000000" w:themeColor="text1"/>
        </w:rPr>
        <w:t>with</w:t>
      </w:r>
      <w:r w:rsidR="000A7E72" w:rsidRPr="000A7E72">
        <w:rPr>
          <w:color w:val="000000" w:themeColor="text1"/>
        </w:rPr>
        <w:t xml:space="preserve"> </w:t>
      </w:r>
      <w:r w:rsidRPr="000A7E72">
        <w:rPr>
          <w:color w:val="000000" w:themeColor="text1"/>
        </w:rPr>
        <w:t xml:space="preserve">a self-assessment of creative behavior </w:t>
      </w:r>
      <w:r w:rsidR="007A3587">
        <w:rPr>
          <w:color w:val="000000" w:themeColor="text1"/>
        </w:rPr>
        <w:t>being</w:t>
      </w:r>
      <w:r w:rsidR="007A3587" w:rsidRPr="000A7E72">
        <w:rPr>
          <w:color w:val="000000" w:themeColor="text1"/>
        </w:rPr>
        <w:t xml:space="preserve"> </w:t>
      </w:r>
      <w:r w:rsidRPr="000A7E72">
        <w:rPr>
          <w:color w:val="000000" w:themeColor="text1"/>
        </w:rPr>
        <w:t xml:space="preserve">positively related to intrinsic </w:t>
      </w:r>
      <w:r w:rsidR="000926CE">
        <w:rPr>
          <w:color w:val="000000" w:themeColor="text1"/>
        </w:rPr>
        <w:t>trait motivation</w:t>
      </w:r>
      <w:r w:rsidRPr="000A7E72">
        <w:rPr>
          <w:color w:val="000000" w:themeColor="text1"/>
        </w:rPr>
        <w:t xml:space="preserve"> and negatively related to extrinsic </w:t>
      </w:r>
      <w:r w:rsidR="000926CE">
        <w:rPr>
          <w:color w:val="000000" w:themeColor="text1"/>
        </w:rPr>
        <w:t>trait motivation</w:t>
      </w:r>
      <w:r w:rsidRPr="000A7E72">
        <w:rPr>
          <w:color w:val="000000" w:themeColor="text1"/>
        </w:rPr>
        <w:t xml:space="preserve">. They also found that intrinsic </w:t>
      </w:r>
      <w:r w:rsidR="000926CE">
        <w:rPr>
          <w:color w:val="000000" w:themeColor="text1"/>
        </w:rPr>
        <w:t>trait motivation</w:t>
      </w:r>
      <w:r w:rsidRPr="000A7E72">
        <w:rPr>
          <w:color w:val="000000" w:themeColor="text1"/>
        </w:rPr>
        <w:t xml:space="preserve"> mediated the relationship between certain creativity-related personality traits (openness to experience and self-efficacy) and creativity, whereas the relationship between creativity and other such personality traits (perseverance and self-efficacy) was moderated by extrinsic motivation. </w:t>
      </w:r>
      <w:r w:rsidR="0041332E" w:rsidRPr="0041332E">
        <w:rPr>
          <w:color w:val="000000" w:themeColor="text1"/>
        </w:rPr>
        <w:t>Recent work suggests that trait motivation for creativity may develop from a set of dynamic needs (e.g., beauty and discovery; Luria &amp; Kaufman, 2018), behavioral motives (e.g., enjoyment and challenge</w:t>
      </w:r>
      <w:r w:rsidR="008D23EE">
        <w:rPr>
          <w:color w:val="000000" w:themeColor="text1"/>
        </w:rPr>
        <w:t xml:space="preserve">; </w:t>
      </w:r>
      <w:r w:rsidR="0041332E" w:rsidRPr="0041332E">
        <w:rPr>
          <w:color w:val="000000" w:themeColor="text1"/>
        </w:rPr>
        <w:t>Benedek et al., 2020), and creative self-beliefs (e.g., self-efficacy and creative identity; Anderson &amp; Karwowski, 2020).</w:t>
      </w:r>
      <w:r w:rsidR="0041332E">
        <w:rPr>
          <w:color w:val="000000" w:themeColor="text1"/>
        </w:rPr>
        <w:t xml:space="preserve"> </w:t>
      </w:r>
      <w:r w:rsidRPr="000A7E72">
        <w:rPr>
          <w:color w:val="000000" w:themeColor="text1"/>
        </w:rPr>
        <w:t xml:space="preserve">Although the investigation of intrinsic and extrinsic motivation as an individual difference variable offers important information about the motivation-creativity link, studies </w:t>
      </w:r>
      <w:r w:rsidR="0041332E">
        <w:rPr>
          <w:color w:val="000000" w:themeColor="text1"/>
        </w:rPr>
        <w:t xml:space="preserve">measuring trait motivational orientations </w:t>
      </w:r>
      <w:r w:rsidRPr="000A7E72">
        <w:rPr>
          <w:color w:val="000000" w:themeColor="text1"/>
        </w:rPr>
        <w:t xml:space="preserve">share one potential limitation: They have employed a dichotomous view of motivation, whereas some suggest that motivation is a multidimensional construct </w:t>
      </w:r>
      <w:r w:rsidRPr="000A7E72">
        <w:rPr>
          <w:color w:val="000000" w:themeColor="text1"/>
        </w:rPr>
        <w:fldChar w:fldCharType="begin" w:fldLock="1"/>
      </w:r>
      <w:r w:rsidRPr="000A7E72">
        <w:rPr>
          <w:color w:val="000000" w:themeColor="text1"/>
        </w:rPr>
        <w:instrText>ADDIN CSL_CITATION {"citationItems":[{"id":"ITEM-1","itemData":{"DOI":"10.1006/ceps.1999.1020","ISBN":"1537260X","ISSN":"1537260X","PMID":"41788844","abstract":"I examine the feasibility of developing emotional intelligence (EI) from the vantage point of organizational endeavor versus individual initiative. I challenge the view that organizations can readily develop the EI of individuals. I articulate a number of barriers that impair these endeavors. I propose a conceptual map, which illustrates the process of organizations attempting to develop EI, as well as the impact of these barriers. Instead of organizational endeavors to develop EI, I advocate a self-initiated modification of attitudes in order to foster enhanced self-awareness. I argue that this can give rise to the emotional and intellectual growth that lies at the heart of the ability conceptualization of EI. I conclude that the barriers identified can considerably impair the prospect of developing El in an organizational context. Conversely, encouraging individuals to foster their El using a personal development initiative may have great remedial effects, transcending the dichotomy of private and organizational life. [ABSTRACT FROM AUTHOR]","author":[{"dropping-particle":"","family":"Ryan","given":"Richard M.","non-dropping-particle":"","parse-names":false,"suffix":""},{"dropping-particle":"","family":"Deci","given":"Edward L.","non-dropping-particle":"","parse-names":false,"suffix":""}],"container-title":"Contemporary Educational Psychology","id":"ITEM-1","issued":{"date-parts":[["2000"]]},"page":"54-67","title":"Intrinsic and extrinsic motivations: Classic definitions and new directions","type":"article-journal","volume":"25"},"uris":["http://www.mendeley.com/documents/?uuid=36806b38-4a86-44c4-8435-42a39ed123fa"]},{"id":"ITEM-2","itemData":{"DOI":"10.1080/10400410701397164","ISBN":"1040-0419","ISSN":"1040-0419","abstract":"ABSTRACT Does extrinsic motivation inhibit or foster creativity? Whereas previous researchers examined the effects of externally controlled extrinsic motivation on creativity, we focus on the effects of self-determined extrinsic motivation arising from one's personally held core values. In this study, we present a theoretical argument which predicts that (a) creative behavior is fostered by certain value types, inhibited by other value types, and holistically related to the total integrative-dynamic pattern of value types identified by Schwartz (1994), and (b) creative performance is synergistically promoted by the interaction between the Self-Direction value type and intrinsic motivational orientation. These hypotheses were tested in a study of 248 undergraduates whose value priorities and intrinsic motivational orientation were measured by self-report and whose creative performance was assessed across multiple tasks in the verbal, artistic, and mathematical domains. All predictions were supported.","author":[{"dropping-particle":"","family":"Kasof","given":"Joseph","non-dropping-particle":"","parse-names":false,"suffix":""},{"dropping-particle":"","family":"Chen","given":"Chuansheng","non-dropping-particle":"","parse-names":false,"suffix":""},{"dropping-particle":"","family":"Himsel","given":"Amy","non-dropping-particle":"","parse-names":false,"suffix":""},{"dropping-particle":"","family":"Greenberger","given":"Ellen","non-dropping-particle":"","parse-names":false,"suffix":""}],"container-title":"Creativity Research Journal","id":"ITEM-2","issued":{"date-parts":[["2007"]]},"page":"105-122","title":"Values and Creativity","type":"article-journal","volume":"19"},"uris":["http://www.mendeley.com/documents/?uuid=95def2ed-1f12-4735-9d2d-ebffcdcb604f"]}],"mendeley":{"formattedCitation":"(Kasof et al., 2007; Ryan &amp; Deci, 2000)","plainTextFormattedCitation":"(Kasof et al., 2007; Ryan &amp; Deci, 2000)","previouslyFormattedCitation":"(Kasof et al., 2007; Ryan &amp; Deci, 2000)"},"properties":{"noteIndex":0},"schema":"https://github.com/citation-style-language/schema/raw/master/csl-citation.json"}</w:instrText>
      </w:r>
      <w:r w:rsidRPr="000A7E72">
        <w:rPr>
          <w:color w:val="000000" w:themeColor="text1"/>
        </w:rPr>
        <w:fldChar w:fldCharType="separate"/>
      </w:r>
      <w:r w:rsidRPr="000A7E72">
        <w:rPr>
          <w:noProof/>
          <w:color w:val="000000" w:themeColor="text1"/>
        </w:rPr>
        <w:t>(Kasof et al., 2007; Ryan &amp; Deci, 2000)</w:t>
      </w:r>
      <w:r w:rsidRPr="000A7E72">
        <w:rPr>
          <w:color w:val="000000" w:themeColor="text1"/>
        </w:rPr>
        <w:fldChar w:fldCharType="end"/>
      </w:r>
      <w:r w:rsidRPr="000A7E72">
        <w:rPr>
          <w:color w:val="000000" w:themeColor="text1"/>
        </w:rPr>
        <w:t>.</w:t>
      </w:r>
    </w:p>
    <w:p w14:paraId="08009A7C" w14:textId="2CB414B4" w:rsidR="00657047" w:rsidRPr="000A7E72" w:rsidRDefault="00657047" w:rsidP="00657047">
      <w:pPr>
        <w:widowControl w:val="0"/>
        <w:spacing w:line="480" w:lineRule="auto"/>
        <w:ind w:firstLine="720"/>
        <w:rPr>
          <w:color w:val="000000" w:themeColor="text1"/>
        </w:rPr>
      </w:pPr>
      <w:r w:rsidRPr="000A7E72">
        <w:rPr>
          <w:color w:val="000000" w:themeColor="text1"/>
        </w:rPr>
        <w:t xml:space="preserve">According to Self Determination Theory </w:t>
      </w:r>
      <w:r w:rsidRPr="000A7E72">
        <w:rPr>
          <w:color w:val="000000" w:themeColor="text1"/>
        </w:rPr>
        <w:fldChar w:fldCharType="begin" w:fldLock="1"/>
      </w:r>
      <w:r w:rsidRPr="000A7E72">
        <w:rPr>
          <w:color w:val="000000" w:themeColor="text1"/>
        </w:rPr>
        <w:instrText>ADDIN CSL_CITATION {"citationItems":[{"id":"ITEM-1","itemData":{"DOI":"10.1207/S15327965PLI1104_01","ISBN":"1047-840X","ISSN":"1047-840X","PMID":"15687255","abstract":"Self-determination theory (SDT) maintains that an understanding of human motiva- tion requires a consideration of innate psychological needs for competence, autonomy, and relatedness. We discuss the SDT concept of needs as it relates to previous need theories, emphasizing that needs specify the necessary conditionsforpsychological growth, integrity, and well-being. This concept of needs leads to the hypotheses that different regulatoryprocesses underlying goalpursuits are differentially associated with effective functioning and well-being and also that different goal contents have different relations to the quality of behavior and mental health, specifically because different regulatory processes and different goal contents are associated with differing degrees of need satisfaction. Social contexts and individual differences that support satisfaction of the basic needs facilitate natural growth processes including intrinsically motivated behavior and integration of extrinsic motivations, whereas those thatforestall autonomy, competence, or relatedness are associated with poorer motivation, performance, and well-being. We also discuss the relation of the psychological needs to cultural values, evolutionary processes, and other contemporary motivation theories.","author":[{"dropping-particle":"","family":"Deci","given":"Edward L.","non-dropping-particle":"","parse-names":false,"suffix":""},{"dropping-particle":"","family":"Ryan","given":"Richard M.","non-dropping-particle":"","parse-names":false,"suffix":""}],"container-title":"Psychological Inquiry","id":"ITEM-1","issue":"4","issued":{"date-parts":[["2000"]]},"page":"227-268","title":"The \"What\" and \"Why\" of Goal Pursuits: Human Needs and the Self-Determination of Behavior","type":"article-journal","volume":"11"},"uris":["http://www.mendeley.com/documents/?uuid=f6d57ad1-73c4-4cfb-a7f9-f399b12fe4e1"]},{"id":"ITEM-2","itemData":{"DOI":"10.1006/ceps.1999.1020","ISBN":"1537260X","ISSN":"1537260X","PMID":"41788844","abstract":"I examine the feasibility of developing emotional intelligence (EI) from the vantage point of organizational endeavor versus individual initiative. I challenge the view that organizations can readily develop the EI of individuals. I articulate a number of barriers that impair these endeavors. I propose a conceptual map, which illustrates the process of organizations attempting to develop EI, as well as the impact of these barriers. Instead of organizational endeavors to develop EI, I advocate a self-initiated modification of attitudes in order to foster enhanced self-awareness. I argue that this can give rise to the emotional and intellectual growth that lies at the heart of the ability conceptualization of EI. I conclude that the barriers identified can considerably impair the prospect of developing El in an organizational context. Conversely, encouraging individuals to foster their El using a personal development initiative may have great remedial effects, transcending the dichotomy of private and organizational life. [ABSTRACT FROM AUTHOR]","author":[{"dropping-particle":"","family":"Ryan","given":"Richard M.","non-dropping-particle":"","parse-names":false,"suffix":""},{"dropping-particle":"","family":"Deci","given":"Edward L.","non-dropping-particle":"","parse-names":false,"suffix":""}],"container-title":"Contemporary Educational Psychology","id":"ITEM-2","issued":{"date-parts":[["2000"]]},"page":"54-67","title":"Intrinsic and extrinsic motivations: Classic definitions and new directions","type":"article-journal","volume":"25"},"uris":["http://www.mendeley.com/documents/?uuid=36806b38-4a86-44c4-8435-42a39ed123fa"]}],"mendeley":{"formattedCitation":"(Deci &amp; Ryan, 2000; Ryan &amp; Deci, 2000)","manualFormatting":"(SDT; Deci &amp; Ryan, 2000; Ryan &amp; Deci, 2000)","plainTextFormattedCitation":"(Deci &amp; Ryan, 2000; Ryan &amp; Deci, 2000)","previouslyFormattedCitation":"(Deci &amp; Ryan, 2000; Ryan &amp; Deci, 2000)"},"properties":{"noteIndex":0},"schema":"https://github.com/citation-style-language/schema/raw/master/csl-citation.json"}</w:instrText>
      </w:r>
      <w:r w:rsidRPr="000A7E72">
        <w:rPr>
          <w:color w:val="000000" w:themeColor="text1"/>
        </w:rPr>
        <w:fldChar w:fldCharType="separate"/>
      </w:r>
      <w:r w:rsidRPr="000A7E72">
        <w:rPr>
          <w:noProof/>
          <w:color w:val="000000" w:themeColor="text1"/>
        </w:rPr>
        <w:t>(SDT; Deci &amp; Ryan, 2000; Ryan &amp; Deci, 2000)</w:t>
      </w:r>
      <w:r w:rsidRPr="000A7E72">
        <w:rPr>
          <w:color w:val="000000" w:themeColor="text1"/>
        </w:rPr>
        <w:fldChar w:fldCharType="end"/>
      </w:r>
      <w:r w:rsidRPr="000A7E72">
        <w:rPr>
          <w:color w:val="000000" w:themeColor="text1"/>
        </w:rPr>
        <w:t>, motivation exists on a spectrum, rather than as a dichotomy, and motivational orientations differ as a function of the amount of autonomy or self-determination experienced with each. In addition to the classically defined intrinsic motivation (</w:t>
      </w:r>
      <w:r w:rsidR="004D561E">
        <w:rPr>
          <w:color w:val="000000" w:themeColor="text1"/>
        </w:rPr>
        <w:t>in which</w:t>
      </w:r>
      <w:r w:rsidR="004D561E" w:rsidRPr="000A7E72">
        <w:rPr>
          <w:color w:val="000000" w:themeColor="text1"/>
        </w:rPr>
        <w:t xml:space="preserve"> </w:t>
      </w:r>
      <w:r w:rsidRPr="000A7E72">
        <w:rPr>
          <w:color w:val="000000" w:themeColor="text1"/>
        </w:rPr>
        <w:t xml:space="preserve">a task is engaged in for pleasure), they </w:t>
      </w:r>
      <w:r w:rsidRPr="000A7E72">
        <w:rPr>
          <w:color w:val="000000" w:themeColor="text1"/>
        </w:rPr>
        <w:lastRenderedPageBreak/>
        <w:t xml:space="preserve">propose four types of extrinsic motivation: integration, identification, introjection, and external regulation. Integration (the most self-determined type of extrinsic motivation) is motivation for tasks that a person chooses to engage in because it fits their self-concept. Identification refers to motivation for a task </w:t>
      </w:r>
      <w:r w:rsidR="0014714E">
        <w:rPr>
          <w:color w:val="000000" w:themeColor="text1"/>
        </w:rPr>
        <w:t xml:space="preserve">being </w:t>
      </w:r>
      <w:r w:rsidRPr="000A7E72">
        <w:rPr>
          <w:color w:val="000000" w:themeColor="text1"/>
        </w:rPr>
        <w:t>due to the person’s knowledge that they will benefit from it somehow (usually in the form of self-growth or increased competence). Introjection refers to motivation for behaviors which occur due to self-imposed expectations of reward or punishment. It results from the internalization of consequences</w:t>
      </w:r>
      <w:r w:rsidR="006D029C">
        <w:rPr>
          <w:color w:val="000000" w:themeColor="text1"/>
        </w:rPr>
        <w:t xml:space="preserve">, </w:t>
      </w:r>
      <w:r w:rsidRPr="000A7E72">
        <w:rPr>
          <w:color w:val="000000" w:themeColor="text1"/>
        </w:rPr>
        <w:t xml:space="preserve">which leads to </w:t>
      </w:r>
      <w:r w:rsidR="00EC41F6">
        <w:rPr>
          <w:color w:val="000000" w:themeColor="text1"/>
        </w:rPr>
        <w:t xml:space="preserve">internal </w:t>
      </w:r>
      <w:r w:rsidR="00AD0977">
        <w:rPr>
          <w:color w:val="000000" w:themeColor="text1"/>
        </w:rPr>
        <w:t xml:space="preserve">tension and </w:t>
      </w:r>
      <w:r w:rsidRPr="000A7E72">
        <w:rPr>
          <w:color w:val="000000" w:themeColor="text1"/>
        </w:rPr>
        <w:t xml:space="preserve">pressure </w:t>
      </w:r>
      <w:r w:rsidR="00616634">
        <w:rPr>
          <w:color w:val="000000" w:themeColor="text1"/>
        </w:rPr>
        <w:t xml:space="preserve">to </w:t>
      </w:r>
      <w:r w:rsidRPr="000A7E72">
        <w:rPr>
          <w:color w:val="000000" w:themeColor="text1"/>
        </w:rPr>
        <w:t xml:space="preserve">act. External regulation, most closely related to the classical definition of extrinsic motivation, refers to the motivation to engage in behavior for the purpose of gaining </w:t>
      </w:r>
      <w:r w:rsidR="009F3987">
        <w:rPr>
          <w:color w:val="000000" w:themeColor="text1"/>
        </w:rPr>
        <w:t>(</w:t>
      </w:r>
      <w:r w:rsidRPr="000A7E72">
        <w:rPr>
          <w:color w:val="000000" w:themeColor="text1"/>
        </w:rPr>
        <w:t>or avoiding</w:t>
      </w:r>
      <w:r w:rsidR="009F3987">
        <w:rPr>
          <w:color w:val="000000" w:themeColor="text1"/>
        </w:rPr>
        <w:t>)</w:t>
      </w:r>
      <w:r w:rsidRPr="000A7E72">
        <w:rPr>
          <w:color w:val="000000" w:themeColor="text1"/>
        </w:rPr>
        <w:t xml:space="preserve"> some consequence outside of the activity itself. It is the least self-determined type of extrinsic motivation, as the reasons for action are in no way internalized and the individual feels controlled by the external force of reward or punishment. The theory also includes </w:t>
      </w:r>
      <w:r w:rsidR="009F3987">
        <w:rPr>
          <w:color w:val="000000" w:themeColor="text1"/>
        </w:rPr>
        <w:t xml:space="preserve">the concept of </w:t>
      </w:r>
      <w:r w:rsidRPr="000A7E72">
        <w:rPr>
          <w:color w:val="000000" w:themeColor="text1"/>
        </w:rPr>
        <w:t>amotivation, which refers to a complete lack of motivation.</w:t>
      </w:r>
    </w:p>
    <w:p w14:paraId="1A333475" w14:textId="5C81CFD1" w:rsidR="00E32C04" w:rsidRPr="000A7E72" w:rsidRDefault="00657047" w:rsidP="00C17EB2">
      <w:pPr>
        <w:widowControl w:val="0"/>
        <w:spacing w:line="480" w:lineRule="auto"/>
        <w:ind w:firstLine="720"/>
        <w:rPr>
          <w:color w:val="000000" w:themeColor="text1"/>
        </w:rPr>
      </w:pPr>
      <w:r w:rsidRPr="000A7E72">
        <w:rPr>
          <w:color w:val="000000" w:themeColor="text1"/>
        </w:rPr>
        <w:t xml:space="preserve">A vast amount of </w:t>
      </w:r>
      <w:r w:rsidR="00CD6C81">
        <w:rPr>
          <w:color w:val="000000" w:themeColor="text1"/>
        </w:rPr>
        <w:t>scholarship</w:t>
      </w:r>
      <w:r w:rsidR="00CD6C81" w:rsidRPr="000A7E72">
        <w:rPr>
          <w:color w:val="000000" w:themeColor="text1"/>
        </w:rPr>
        <w:t xml:space="preserve"> </w:t>
      </w:r>
      <w:r w:rsidRPr="000A7E72">
        <w:rPr>
          <w:color w:val="000000" w:themeColor="text1"/>
        </w:rPr>
        <w:t xml:space="preserve">exists in support of Self Determination Theory (see Deci &amp; Ryan, 2002, for review) and some researchers have found that these differentiated types of extrinsic motivation may help to predict behavior above and beyond the dichotomous conception. </w:t>
      </w:r>
      <w:r w:rsidR="00C80393" w:rsidRPr="00C80393">
        <w:rPr>
          <w:color w:val="000000" w:themeColor="text1"/>
        </w:rPr>
        <w:t xml:space="preserve">Vallerand and Bissonnette (1992) </w:t>
      </w:r>
      <w:r w:rsidRPr="000A7E72">
        <w:rPr>
          <w:color w:val="000000" w:themeColor="text1"/>
        </w:rPr>
        <w:t xml:space="preserve">assessed students’ motivational orientation and college attendance and found that motivational orientation predicted academic persistence (whether students remained enrolled in a college course). Higher levels of intrinsic motivation, as well as more self-determined types of extrinsic motivation (integration and identification), were positively related to persistence, whereas less self-determined types of extrinsic motivation (external and introjected) were not related to persistence. Amotivation was negatively related to persistence. </w:t>
      </w:r>
      <w:r w:rsidRPr="000A7E72">
        <w:rPr>
          <w:color w:val="000000" w:themeColor="text1"/>
        </w:rPr>
        <w:fldChar w:fldCharType="begin" w:fldLock="1"/>
      </w:r>
      <w:r w:rsidRPr="000A7E72">
        <w:rPr>
          <w:color w:val="000000" w:themeColor="text1"/>
        </w:rPr>
        <w:instrText>ADDIN CSL_CITATION {"citationItems":[{"id":"ITEM-1","itemData":{"author":[{"dropping-particle":"","family":"Fortier","given":"Michelle S.","non-dropping-particle":"","parse-names":false,"suffix":""},{"dropping-particle":"","family":"Vallerand","given":"Robert J.","non-dropping-particle":"","parse-names":false,"suffix":""},{"dropping-particle":"","family":"Guay","given":"Frederic","non-dropping-particle":"","parse-names":false,"suffix":""}],"container-title":"Contemporary Educational Psychology","id":"ITEM-1","issued":{"date-parts":[["1995"]]},"page":"257-274","title":"Academic motivation and school performance: Towards a structural model","type":"article-journal","volume":"20"},"uris":["http://www.mendeley.com/documents/?uuid=76699aa2-7a5d-49ea-8db0-04bdf9aced1f"]}],"mendeley":{"formattedCitation":"(Fortier, Vallerand, &amp; Guay, 1995)","manualFormatting":"Fortier, Vallerand, and Guay (1995)","plainTextFormattedCitation":"(Fortier, Vallerand, &amp; Guay, 1995)","previouslyFormattedCitation":"(Fortier, Vallerand, &amp; Guay, 1995)"},"properties":{"noteIndex":0},"schema":"https://github.com/citation-style-language/schema/raw/master/csl-citation.json"}</w:instrText>
      </w:r>
      <w:r w:rsidRPr="000A7E72">
        <w:rPr>
          <w:color w:val="000000" w:themeColor="text1"/>
        </w:rPr>
        <w:fldChar w:fldCharType="separate"/>
      </w:r>
      <w:r w:rsidRPr="000A7E72">
        <w:rPr>
          <w:noProof/>
          <w:color w:val="000000" w:themeColor="text1"/>
        </w:rPr>
        <w:t>Fortier</w:t>
      </w:r>
      <w:r w:rsidR="00B44ED9">
        <w:rPr>
          <w:noProof/>
          <w:color w:val="000000" w:themeColor="text1"/>
        </w:rPr>
        <w:t xml:space="preserve"> et al. (</w:t>
      </w:r>
      <w:r w:rsidRPr="000A7E72">
        <w:rPr>
          <w:noProof/>
          <w:color w:val="000000" w:themeColor="text1"/>
        </w:rPr>
        <w:t>1995)</w:t>
      </w:r>
      <w:r w:rsidRPr="000A7E72">
        <w:rPr>
          <w:color w:val="000000" w:themeColor="text1"/>
        </w:rPr>
        <w:fldChar w:fldCharType="end"/>
      </w:r>
      <w:r w:rsidRPr="000A7E72">
        <w:rPr>
          <w:color w:val="000000" w:themeColor="text1"/>
        </w:rPr>
        <w:t xml:space="preserve"> found that more self-determined types of </w:t>
      </w:r>
      <w:r w:rsidR="000926CE">
        <w:rPr>
          <w:color w:val="000000" w:themeColor="text1"/>
        </w:rPr>
        <w:t>trait motivation</w:t>
      </w:r>
      <w:r w:rsidRPr="000A7E72">
        <w:rPr>
          <w:color w:val="000000" w:themeColor="text1"/>
        </w:rPr>
        <w:t xml:space="preserve"> toward </w:t>
      </w:r>
      <w:r w:rsidRPr="000A7E72">
        <w:rPr>
          <w:color w:val="000000" w:themeColor="text1"/>
        </w:rPr>
        <w:lastRenderedPageBreak/>
        <w:t xml:space="preserve">education also predicted academic success (as measured by final course grades). Despite the existing evidence </w:t>
      </w:r>
      <w:r w:rsidR="00B35809">
        <w:rPr>
          <w:color w:val="000000" w:themeColor="text1"/>
        </w:rPr>
        <w:t>that</w:t>
      </w:r>
      <w:r w:rsidR="00B35809" w:rsidRPr="000A7E72">
        <w:rPr>
          <w:color w:val="000000" w:themeColor="text1"/>
        </w:rPr>
        <w:t xml:space="preserve"> </w:t>
      </w:r>
      <w:r w:rsidRPr="000A7E72">
        <w:rPr>
          <w:color w:val="000000" w:themeColor="text1"/>
        </w:rPr>
        <w:t xml:space="preserve">motivation </w:t>
      </w:r>
      <w:r w:rsidR="00B35809">
        <w:rPr>
          <w:color w:val="000000" w:themeColor="text1"/>
        </w:rPr>
        <w:t xml:space="preserve">is better considered as a </w:t>
      </w:r>
      <w:r w:rsidRPr="000A7E72">
        <w:rPr>
          <w:color w:val="000000" w:themeColor="text1"/>
        </w:rPr>
        <w:t xml:space="preserve">multidimensional </w:t>
      </w:r>
      <w:r w:rsidR="00B35809">
        <w:rPr>
          <w:color w:val="000000" w:themeColor="text1"/>
        </w:rPr>
        <w:t>construct, as opposed to</w:t>
      </w:r>
      <w:r w:rsidRPr="000A7E72">
        <w:rPr>
          <w:color w:val="000000" w:themeColor="text1"/>
        </w:rPr>
        <w:t xml:space="preserve"> dichotomous</w:t>
      </w:r>
      <w:r w:rsidR="00176009">
        <w:rPr>
          <w:color w:val="000000" w:themeColor="text1"/>
        </w:rPr>
        <w:t xml:space="preserve"> </w:t>
      </w:r>
      <w:r w:rsidR="00176009" w:rsidRPr="000A7E72">
        <w:rPr>
          <w:color w:val="000000" w:themeColor="text1"/>
        </w:rPr>
        <w:fldChar w:fldCharType="begin" w:fldLock="1"/>
      </w:r>
      <w:r w:rsidR="00176009" w:rsidRPr="000A7E72">
        <w:rPr>
          <w:color w:val="000000" w:themeColor="text1"/>
        </w:rPr>
        <w:instrText>ADDIN CSL_CITATION {"citationItems":[{"id":"ITEM-1","itemData":{"DOI":"10.1207/S15327965PLI1104_01","ISBN":"1047-840X","ISSN":"1047-840X","PMID":"15687255","abstract":"Self-determination theory (SDT) maintains that an understanding of human motiva- tion requires a consideration of innate psychological needs for competence, autonomy, and relatedness. We discuss the SDT concept of needs as it relates to previous need theories, emphasizing that needs specify the necessary conditionsforpsychological growth, integrity, and well-being. This concept of needs leads to the hypotheses that different regulatoryprocesses underlying goalpursuits are differentially associated with effective functioning and well-being and also that different goal contents have different relations to the quality of behavior and mental health, specifically because different regulatory processes and different goal contents are associated with differing degrees of need satisfaction. Social contexts and individual differences that support satisfaction of the basic needs facilitate natural growth processes including intrinsically motivated behavior and integration of extrinsic motivations, whereas those thatforestall autonomy, competence, or relatedness are associated with poorer motivation, performance, and well-being. We also discuss the relation of the psychological needs to cultural values, evolutionary processes, and other contemporary motivation theories.","author":[{"dropping-particle":"","family":"Deci","given":"Edward L.","non-dropping-particle":"","parse-names":false,"suffix":""},{"dropping-particle":"","family":"Ryan","given":"Richard M.","non-dropping-particle":"","parse-names":false,"suffix":""}],"container-title":"Psychological Inquiry","id":"ITEM-1","issue":"4","issued":{"date-parts":[["2000"]]},"page":"227-268","title":"The \"What\" and \"Why\" of Goal Pursuits: Human Needs and the Self-Determination of Behavior","type":"article-journal","volume":"11"},"uris":["http://www.mendeley.com/documents/?uuid=f6d57ad1-73c4-4cfb-a7f9-f399b12fe4e1"]},{"id":"ITEM-2","itemData":{"DOI":"10.1006/ceps.1999.1020","ISBN":"1537260X","ISSN":"1537260X","PMID":"41788844","abstract":"I examine the feasibility of developing emotional intelligence (EI) from the vantage point of organizational endeavor versus individual initiative. I challenge the view that organizations can readily develop the EI of individuals. I articulate a number of barriers that impair these endeavors. I propose a conceptual map, which illustrates the process of organizations attempting to develop EI, as well as the impact of these barriers. Instead of organizational endeavors to develop EI, I advocate a self-initiated modification of attitudes in order to foster enhanced self-awareness. I argue that this can give rise to the emotional and intellectual growth that lies at the heart of the ability conceptualization of EI. I conclude that the barriers identified can considerably impair the prospect of developing El in an organizational context. Conversely, encouraging individuals to foster their El using a personal development initiative may have great remedial effects, transcending the dichotomy of private and organizational life. [ABSTRACT FROM AUTHOR]","author":[{"dropping-particle":"","family":"Ryan","given":"Richard M.","non-dropping-particle":"","parse-names":false,"suffix":""},{"dropping-particle":"","family":"Deci","given":"Edward L.","non-dropping-particle":"","parse-names":false,"suffix":""}],"container-title":"Contemporary Educational Psychology","id":"ITEM-2","issued":{"date-parts":[["2000"]]},"page":"54-67","title":"Intrinsic and extrinsic motivations: Classic definitions and new directions","type":"article-journal","volume":"25"},"uris":["http://www.mendeley.com/documents/?uuid=36806b38-4a86-44c4-8435-42a39ed123fa"]}],"mendeley":{"formattedCitation":"(Deci &amp; Ryan, 2000; Ryan &amp; Deci, 2000)","plainTextFormattedCitation":"(Deci &amp; Ryan, 2000; Ryan &amp; Deci, 2000)","previouslyFormattedCitation":"(Deci &amp; Ryan, 2000; Ryan &amp; Deci, 2000)"},"properties":{"noteIndex":0},"schema":"https://github.com/citation-style-language/schema/raw/master/csl-citation.json"}</w:instrText>
      </w:r>
      <w:r w:rsidR="00176009" w:rsidRPr="000A7E72">
        <w:rPr>
          <w:color w:val="000000" w:themeColor="text1"/>
        </w:rPr>
        <w:fldChar w:fldCharType="separate"/>
      </w:r>
      <w:r w:rsidR="00176009" w:rsidRPr="000A7E72">
        <w:rPr>
          <w:noProof/>
          <w:color w:val="000000" w:themeColor="text1"/>
        </w:rPr>
        <w:t>(Deci &amp; Ryan, 2000; Ryan &amp; Deci, 2000)</w:t>
      </w:r>
      <w:r w:rsidR="00176009" w:rsidRPr="000A7E72">
        <w:rPr>
          <w:color w:val="000000" w:themeColor="text1"/>
        </w:rPr>
        <w:fldChar w:fldCharType="end"/>
      </w:r>
      <w:r w:rsidRPr="000A7E72">
        <w:rPr>
          <w:color w:val="000000" w:themeColor="text1"/>
        </w:rPr>
        <w:t>, this approach has yet to be applied in creativity</w:t>
      </w:r>
      <w:r w:rsidR="00B35809">
        <w:rPr>
          <w:color w:val="000000" w:themeColor="text1"/>
        </w:rPr>
        <w:t xml:space="preserve"> research</w:t>
      </w:r>
      <w:r w:rsidRPr="000A7E72">
        <w:rPr>
          <w:color w:val="000000" w:themeColor="text1"/>
        </w:rPr>
        <w:t xml:space="preserve">. </w:t>
      </w:r>
    </w:p>
    <w:p w14:paraId="397022D4" w14:textId="7BBAF1DE" w:rsidR="00657047" w:rsidRPr="000A7E72" w:rsidRDefault="00E32C04" w:rsidP="00B066AA">
      <w:pPr>
        <w:widowControl w:val="0"/>
        <w:spacing w:line="480" w:lineRule="auto"/>
        <w:ind w:firstLine="720"/>
        <w:rPr>
          <w:color w:val="000000" w:themeColor="text1"/>
        </w:rPr>
      </w:pPr>
      <w:r w:rsidRPr="000A7E72">
        <w:rPr>
          <w:color w:val="000000" w:themeColor="text1"/>
        </w:rPr>
        <w:t xml:space="preserve">To determine if the continuum of motivation proposed by SDT can be used in creativity research, we </w:t>
      </w:r>
      <w:r w:rsidR="006511CF">
        <w:rPr>
          <w:color w:val="000000" w:themeColor="text1"/>
        </w:rPr>
        <w:t>adapted existing measures of individual differences in motivation to create</w:t>
      </w:r>
      <w:r w:rsidR="00B066AA" w:rsidRPr="000A7E72">
        <w:rPr>
          <w:color w:val="000000" w:themeColor="text1"/>
        </w:rPr>
        <w:t xml:space="preserve"> a new assessment of creative trait motivatio</w:t>
      </w:r>
      <w:r w:rsidR="006511CF">
        <w:rPr>
          <w:color w:val="000000" w:themeColor="text1"/>
        </w:rPr>
        <w:t>n</w:t>
      </w:r>
      <w:r w:rsidR="00B066AA" w:rsidRPr="000A7E72">
        <w:rPr>
          <w:color w:val="000000" w:themeColor="text1"/>
        </w:rPr>
        <w:t xml:space="preserve">. Three Creative Trait Motivation (CTM) scales were created to assess individual differences in the motivation for engaging in creativity </w:t>
      </w:r>
      <w:r w:rsidR="00B066AA" w:rsidRPr="000A7E72">
        <w:rPr>
          <w:rFonts w:eastAsia="Calibri"/>
          <w:bCs/>
          <w:color w:val="000000" w:themeColor="text1"/>
        </w:rPr>
        <w:t>in three distinct domains: art, everyday, and science.</w:t>
      </w:r>
      <w:r w:rsidR="00B066AA" w:rsidRPr="000A7E72">
        <w:rPr>
          <w:color w:val="000000" w:themeColor="text1"/>
        </w:rPr>
        <w:t xml:space="preserve"> </w:t>
      </w:r>
      <w:r w:rsidR="00DE0D7D" w:rsidRPr="000A7E72">
        <w:rPr>
          <w:color w:val="000000" w:themeColor="text1"/>
        </w:rPr>
        <w:t>We conducted two studies to</w:t>
      </w:r>
      <w:r w:rsidR="00B15112">
        <w:rPr>
          <w:color w:val="000000" w:themeColor="text1"/>
        </w:rPr>
        <w:t xml:space="preserve"> (a)</w:t>
      </w:r>
      <w:r w:rsidR="00B066AA" w:rsidRPr="000A7E72">
        <w:rPr>
          <w:color w:val="000000" w:themeColor="text1"/>
        </w:rPr>
        <w:t xml:space="preserve"> examine the factor structure and psychometric properties of the CTM scales</w:t>
      </w:r>
      <w:r w:rsidR="00B15112">
        <w:rPr>
          <w:color w:val="000000" w:themeColor="text1"/>
        </w:rPr>
        <w:t xml:space="preserve"> (both studies);</w:t>
      </w:r>
      <w:r w:rsidR="00F132D0">
        <w:rPr>
          <w:color w:val="000000" w:themeColor="text1"/>
        </w:rPr>
        <w:t xml:space="preserve"> </w:t>
      </w:r>
      <w:r w:rsidR="00B15112">
        <w:rPr>
          <w:color w:val="000000" w:themeColor="text1"/>
        </w:rPr>
        <w:t xml:space="preserve">(b) determine </w:t>
      </w:r>
      <w:r w:rsidR="00657047" w:rsidRPr="000A7E72">
        <w:rPr>
          <w:color w:val="000000" w:themeColor="text1"/>
        </w:rPr>
        <w:t xml:space="preserve">if the continuum of motivation </w:t>
      </w:r>
      <w:r w:rsidR="00B066AA" w:rsidRPr="000A7E72">
        <w:rPr>
          <w:color w:val="000000" w:themeColor="text1"/>
        </w:rPr>
        <w:t>can be used to assess creativity (study 1)</w:t>
      </w:r>
      <w:r w:rsidR="00B15112">
        <w:rPr>
          <w:color w:val="000000" w:themeColor="text1"/>
        </w:rPr>
        <w:t xml:space="preserve">; (c) </w:t>
      </w:r>
      <w:r w:rsidR="00BF701C">
        <w:rPr>
          <w:color w:val="000000" w:themeColor="text1"/>
        </w:rPr>
        <w:t>verify that</w:t>
      </w:r>
      <w:r w:rsidR="00B066AA" w:rsidRPr="000A7E72">
        <w:rPr>
          <w:color w:val="000000" w:themeColor="text1"/>
        </w:rPr>
        <w:t xml:space="preserve"> the factor structure of the CTM scales is replicable in different samples (study 2)</w:t>
      </w:r>
      <w:r w:rsidR="00B15112">
        <w:rPr>
          <w:color w:val="000000" w:themeColor="text1"/>
        </w:rPr>
        <w:t xml:space="preserve">; </w:t>
      </w:r>
      <w:r w:rsidR="00B066AA" w:rsidRPr="000A7E72">
        <w:rPr>
          <w:color w:val="000000" w:themeColor="text1"/>
        </w:rPr>
        <w:t xml:space="preserve">and </w:t>
      </w:r>
      <w:r w:rsidR="00B15112">
        <w:rPr>
          <w:color w:val="000000" w:themeColor="text1"/>
        </w:rPr>
        <w:t xml:space="preserve">(d) ascertain </w:t>
      </w:r>
      <w:r w:rsidR="00B066AA" w:rsidRPr="000A7E72">
        <w:rPr>
          <w:color w:val="000000" w:themeColor="text1"/>
        </w:rPr>
        <w:t xml:space="preserve">if the </w:t>
      </w:r>
      <w:r w:rsidR="00E32D4C">
        <w:rPr>
          <w:color w:val="000000" w:themeColor="text1"/>
        </w:rPr>
        <w:t>scale</w:t>
      </w:r>
      <w:r w:rsidR="0093769D">
        <w:rPr>
          <w:color w:val="000000" w:themeColor="text1"/>
        </w:rPr>
        <w:t>s</w:t>
      </w:r>
      <w:r w:rsidR="00657047" w:rsidRPr="000A7E72">
        <w:rPr>
          <w:color w:val="000000" w:themeColor="text1"/>
        </w:rPr>
        <w:t xml:space="preserve"> add sufficient value </w:t>
      </w:r>
      <w:r w:rsidR="00B066AA" w:rsidRPr="000A7E72">
        <w:rPr>
          <w:color w:val="000000" w:themeColor="text1"/>
        </w:rPr>
        <w:t xml:space="preserve">to the field beyond </w:t>
      </w:r>
      <w:r w:rsidR="002B71C8" w:rsidRPr="000A7E72">
        <w:rPr>
          <w:color w:val="000000" w:themeColor="text1"/>
        </w:rPr>
        <w:t>a</w:t>
      </w:r>
      <w:r w:rsidR="00167A67" w:rsidRPr="000A7E72">
        <w:rPr>
          <w:color w:val="000000" w:themeColor="text1"/>
        </w:rPr>
        <w:t xml:space="preserve">n existing measure </w:t>
      </w:r>
      <w:r w:rsidR="00EC25BC" w:rsidRPr="000A7E72">
        <w:rPr>
          <w:color w:val="000000" w:themeColor="text1"/>
        </w:rPr>
        <w:t>of general trait motivation</w:t>
      </w:r>
      <w:r w:rsidR="00167A67" w:rsidRPr="000A7E72">
        <w:rPr>
          <w:color w:val="000000" w:themeColor="text1"/>
        </w:rPr>
        <w:t xml:space="preserve"> </w:t>
      </w:r>
      <w:r w:rsidR="002B71C8" w:rsidRPr="000A7E72">
        <w:rPr>
          <w:color w:val="000000" w:themeColor="text1"/>
        </w:rPr>
        <w:t xml:space="preserve">(i.e., </w:t>
      </w:r>
      <w:r w:rsidR="00B15112">
        <w:rPr>
          <w:color w:val="000000" w:themeColor="text1"/>
        </w:rPr>
        <w:t>Work Preference Inventory</w:t>
      </w:r>
      <w:r w:rsidR="00B60541" w:rsidRPr="000A7E72">
        <w:rPr>
          <w:color w:val="000000" w:themeColor="text1"/>
        </w:rPr>
        <w:t>; study 2</w:t>
      </w:r>
      <w:r w:rsidR="002B71C8" w:rsidRPr="000A7E72">
        <w:rPr>
          <w:color w:val="000000" w:themeColor="text1"/>
        </w:rPr>
        <w:t xml:space="preserve">). </w:t>
      </w:r>
    </w:p>
    <w:p w14:paraId="1DF4ECF2" w14:textId="77777777" w:rsidR="00783FEC" w:rsidRPr="000A7E72" w:rsidRDefault="00073B19" w:rsidP="00995ADF">
      <w:pPr>
        <w:spacing w:line="480" w:lineRule="auto"/>
        <w:jc w:val="center"/>
        <w:rPr>
          <w:rFonts w:eastAsia="Calibri"/>
          <w:b/>
          <w:color w:val="000000" w:themeColor="text1"/>
        </w:rPr>
      </w:pPr>
      <w:r w:rsidRPr="000A7E72">
        <w:rPr>
          <w:rFonts w:eastAsia="Calibri"/>
          <w:b/>
          <w:color w:val="000000" w:themeColor="text1"/>
        </w:rPr>
        <w:t xml:space="preserve">Study </w:t>
      </w:r>
      <w:r w:rsidR="008E7DB6" w:rsidRPr="000A7E72">
        <w:rPr>
          <w:rFonts w:eastAsia="Calibri"/>
          <w:b/>
          <w:color w:val="000000" w:themeColor="text1"/>
        </w:rPr>
        <w:t xml:space="preserve">1 </w:t>
      </w:r>
    </w:p>
    <w:p w14:paraId="5832AFCB" w14:textId="77777777" w:rsidR="00C81C06" w:rsidRPr="000A7E72" w:rsidRDefault="009D0703" w:rsidP="00995ADF">
      <w:pPr>
        <w:spacing w:line="480" w:lineRule="auto"/>
        <w:jc w:val="center"/>
        <w:rPr>
          <w:rFonts w:eastAsia="Calibri"/>
          <w:b/>
          <w:color w:val="000000" w:themeColor="text1"/>
        </w:rPr>
      </w:pPr>
      <w:r w:rsidRPr="000A7E72">
        <w:rPr>
          <w:rFonts w:eastAsia="Calibri"/>
          <w:b/>
          <w:color w:val="000000" w:themeColor="text1"/>
        </w:rPr>
        <w:t>Method</w:t>
      </w:r>
    </w:p>
    <w:p w14:paraId="2B8EDB36" w14:textId="77777777" w:rsidR="00C81C06" w:rsidRPr="000A7E72" w:rsidRDefault="009D0703" w:rsidP="00995ADF">
      <w:pPr>
        <w:spacing w:line="480" w:lineRule="auto"/>
        <w:rPr>
          <w:rFonts w:eastAsia="Calibri"/>
          <w:b/>
          <w:iCs/>
          <w:color w:val="000000" w:themeColor="text1"/>
        </w:rPr>
      </w:pPr>
      <w:r w:rsidRPr="000A7E72">
        <w:rPr>
          <w:rFonts w:eastAsia="Calibri"/>
          <w:b/>
          <w:iCs/>
          <w:color w:val="000000" w:themeColor="text1"/>
        </w:rPr>
        <w:t>Participants</w:t>
      </w:r>
    </w:p>
    <w:p w14:paraId="227C5FA4" w14:textId="4693ACFC" w:rsidR="00466EFD" w:rsidRPr="000A7E72" w:rsidRDefault="009D0703" w:rsidP="00995ADF">
      <w:pPr>
        <w:spacing w:line="480" w:lineRule="auto"/>
        <w:ind w:firstLine="720"/>
        <w:rPr>
          <w:rFonts w:eastAsia="Calibri"/>
          <w:b/>
          <w:i/>
          <w:color w:val="000000" w:themeColor="text1"/>
        </w:rPr>
      </w:pPr>
      <w:r w:rsidRPr="000A7E72">
        <w:rPr>
          <w:rFonts w:eastAsia="Calibri"/>
          <w:color w:val="000000" w:themeColor="text1"/>
        </w:rPr>
        <w:t xml:space="preserve">A total of </w:t>
      </w:r>
      <w:r w:rsidR="00466EFD" w:rsidRPr="000A7E72">
        <w:rPr>
          <w:rFonts w:eastAsia="Calibri"/>
          <w:color w:val="000000" w:themeColor="text1"/>
        </w:rPr>
        <w:t>5</w:t>
      </w:r>
      <w:r w:rsidR="004E37AD" w:rsidRPr="000A7E72">
        <w:rPr>
          <w:rFonts w:eastAsia="Calibri"/>
          <w:color w:val="000000" w:themeColor="text1"/>
        </w:rPr>
        <w:t>80</w:t>
      </w:r>
      <w:r w:rsidRPr="000A7E72">
        <w:rPr>
          <w:rFonts w:eastAsia="Calibri"/>
          <w:color w:val="000000" w:themeColor="text1"/>
        </w:rPr>
        <w:t xml:space="preserve"> </w:t>
      </w:r>
      <w:r w:rsidR="00052DE9">
        <w:rPr>
          <w:rFonts w:eastAsia="Calibri"/>
          <w:color w:val="000000" w:themeColor="text1"/>
        </w:rPr>
        <w:t>university students</w:t>
      </w:r>
      <w:r w:rsidR="004C5E0B" w:rsidRPr="000A7E72">
        <w:rPr>
          <w:rFonts w:eastAsia="Calibri"/>
          <w:color w:val="000000" w:themeColor="text1"/>
        </w:rPr>
        <w:t xml:space="preserve"> (</w:t>
      </w:r>
      <w:r w:rsidR="00466EFD" w:rsidRPr="000A7E72">
        <w:rPr>
          <w:rFonts w:eastAsia="Calibri"/>
          <w:color w:val="000000" w:themeColor="text1"/>
        </w:rPr>
        <w:t>13.</w:t>
      </w:r>
      <w:r w:rsidR="00CF163D" w:rsidRPr="000A7E72">
        <w:rPr>
          <w:rFonts w:eastAsia="Calibri"/>
          <w:color w:val="000000" w:themeColor="text1"/>
        </w:rPr>
        <w:t>4</w:t>
      </w:r>
      <w:r w:rsidR="00466EFD" w:rsidRPr="000A7E72">
        <w:rPr>
          <w:rFonts w:eastAsia="Calibri"/>
          <w:color w:val="000000" w:themeColor="text1"/>
        </w:rPr>
        <w:t>% male,</w:t>
      </w:r>
      <w:r w:rsidRPr="000A7E72">
        <w:rPr>
          <w:rFonts w:eastAsia="Calibri"/>
          <w:color w:val="000000" w:themeColor="text1"/>
        </w:rPr>
        <w:t xml:space="preserve"> </w:t>
      </w:r>
      <w:r w:rsidR="00DA4E42" w:rsidRPr="000A7E72">
        <w:rPr>
          <w:rFonts w:eastAsia="Calibri"/>
          <w:color w:val="000000" w:themeColor="text1"/>
        </w:rPr>
        <w:t>86.</w:t>
      </w:r>
      <w:r w:rsidR="00CF163D" w:rsidRPr="000A7E72">
        <w:rPr>
          <w:rFonts w:eastAsia="Calibri"/>
          <w:color w:val="000000" w:themeColor="text1"/>
        </w:rPr>
        <w:t>6%</w:t>
      </w:r>
      <w:r w:rsidR="00EF0C39" w:rsidRPr="000A7E72">
        <w:rPr>
          <w:rFonts w:eastAsia="Calibri"/>
          <w:color w:val="000000" w:themeColor="text1"/>
        </w:rPr>
        <w:t xml:space="preserve"> </w:t>
      </w:r>
      <w:r w:rsidR="00DA4E42" w:rsidRPr="000A7E72">
        <w:rPr>
          <w:rFonts w:eastAsia="Calibri"/>
          <w:color w:val="000000" w:themeColor="text1"/>
        </w:rPr>
        <w:t>female</w:t>
      </w:r>
      <w:r w:rsidRPr="000A7E72">
        <w:rPr>
          <w:rFonts w:eastAsia="Calibri"/>
          <w:color w:val="000000" w:themeColor="text1"/>
        </w:rPr>
        <w:t xml:space="preserve">), aged </w:t>
      </w:r>
      <w:r w:rsidR="004C5E0B" w:rsidRPr="000A7E72">
        <w:rPr>
          <w:rFonts w:eastAsia="Calibri"/>
          <w:color w:val="000000" w:themeColor="text1"/>
        </w:rPr>
        <w:t>18</w:t>
      </w:r>
      <w:r w:rsidRPr="000A7E72">
        <w:rPr>
          <w:rFonts w:eastAsia="Calibri"/>
          <w:color w:val="000000" w:themeColor="text1"/>
        </w:rPr>
        <w:t xml:space="preserve"> to </w:t>
      </w:r>
      <w:r w:rsidR="004C5E0B" w:rsidRPr="000A7E72">
        <w:rPr>
          <w:rFonts w:eastAsia="Calibri"/>
          <w:color w:val="000000" w:themeColor="text1"/>
        </w:rPr>
        <w:t>64</w:t>
      </w:r>
      <w:r w:rsidRPr="000A7E72">
        <w:rPr>
          <w:rFonts w:eastAsia="Calibri"/>
          <w:color w:val="000000" w:themeColor="text1"/>
        </w:rPr>
        <w:t xml:space="preserve"> (M</w:t>
      </w:r>
      <w:r w:rsidR="00EF0C39" w:rsidRPr="000A7E72">
        <w:rPr>
          <w:rFonts w:eastAsia="Calibri"/>
          <w:color w:val="000000" w:themeColor="text1"/>
        </w:rPr>
        <w:t xml:space="preserve"> </w:t>
      </w:r>
      <w:r w:rsidRPr="000A7E72">
        <w:rPr>
          <w:rFonts w:eastAsia="Calibri"/>
          <w:color w:val="000000" w:themeColor="text1"/>
        </w:rPr>
        <w:t>=</w:t>
      </w:r>
      <w:r w:rsidR="00EF0C39" w:rsidRPr="000A7E72">
        <w:rPr>
          <w:rFonts w:eastAsia="Calibri"/>
          <w:color w:val="000000" w:themeColor="text1"/>
        </w:rPr>
        <w:t xml:space="preserve"> </w:t>
      </w:r>
      <w:r w:rsidR="004C5E0B" w:rsidRPr="000A7E72">
        <w:rPr>
          <w:rFonts w:eastAsia="Calibri"/>
          <w:color w:val="000000" w:themeColor="text1"/>
        </w:rPr>
        <w:t>23.7</w:t>
      </w:r>
      <w:r w:rsidR="00CF163D" w:rsidRPr="000A7E72">
        <w:rPr>
          <w:rFonts w:eastAsia="Calibri"/>
          <w:color w:val="000000" w:themeColor="text1"/>
        </w:rPr>
        <w:t>0</w:t>
      </w:r>
      <w:r w:rsidRPr="000A7E72">
        <w:rPr>
          <w:rFonts w:eastAsia="Calibri"/>
          <w:color w:val="000000" w:themeColor="text1"/>
        </w:rPr>
        <w:t>, SD</w:t>
      </w:r>
      <w:r w:rsidR="00EF0C39" w:rsidRPr="000A7E72">
        <w:rPr>
          <w:rFonts w:eastAsia="Calibri"/>
          <w:color w:val="000000" w:themeColor="text1"/>
        </w:rPr>
        <w:t xml:space="preserve"> </w:t>
      </w:r>
      <w:r w:rsidRPr="000A7E72">
        <w:rPr>
          <w:rFonts w:eastAsia="Calibri"/>
          <w:color w:val="000000" w:themeColor="text1"/>
        </w:rPr>
        <w:t>=</w:t>
      </w:r>
      <w:r w:rsidR="00EF0C39" w:rsidRPr="000A7E72">
        <w:rPr>
          <w:rFonts w:eastAsia="Calibri"/>
          <w:color w:val="000000" w:themeColor="text1"/>
        </w:rPr>
        <w:t xml:space="preserve"> </w:t>
      </w:r>
      <w:r w:rsidR="004C5E0B" w:rsidRPr="000A7E72">
        <w:rPr>
          <w:rFonts w:eastAsia="Calibri"/>
          <w:color w:val="000000" w:themeColor="text1"/>
        </w:rPr>
        <w:t>6.8</w:t>
      </w:r>
      <w:r w:rsidR="00CF163D" w:rsidRPr="000A7E72">
        <w:rPr>
          <w:rFonts w:eastAsia="Calibri"/>
          <w:color w:val="000000" w:themeColor="text1"/>
        </w:rPr>
        <w:t>5</w:t>
      </w:r>
      <w:r w:rsidRPr="000A7E72">
        <w:rPr>
          <w:rFonts w:eastAsia="Calibri"/>
          <w:color w:val="000000" w:themeColor="text1"/>
        </w:rPr>
        <w:t xml:space="preserve">), completed all relevant portions of the survey. The ethnicity of participants </w:t>
      </w:r>
      <w:r w:rsidR="00DA4E42" w:rsidRPr="000A7E72">
        <w:rPr>
          <w:rFonts w:eastAsia="Calibri"/>
          <w:color w:val="000000" w:themeColor="text1"/>
        </w:rPr>
        <w:t>was distributed as follows: 47.</w:t>
      </w:r>
      <w:r w:rsidR="00CF163D" w:rsidRPr="000A7E72">
        <w:rPr>
          <w:rFonts w:eastAsia="Calibri"/>
          <w:color w:val="000000" w:themeColor="text1"/>
        </w:rPr>
        <w:t>8</w:t>
      </w:r>
      <w:r w:rsidR="00DA4E42" w:rsidRPr="000A7E72">
        <w:rPr>
          <w:rFonts w:eastAsia="Calibri"/>
          <w:color w:val="000000" w:themeColor="text1"/>
        </w:rPr>
        <w:t>% Hispanic, 26.</w:t>
      </w:r>
      <w:r w:rsidR="00CF163D" w:rsidRPr="000A7E72">
        <w:rPr>
          <w:rFonts w:eastAsia="Calibri"/>
          <w:color w:val="000000" w:themeColor="text1"/>
        </w:rPr>
        <w:t>7</w:t>
      </w:r>
      <w:r w:rsidRPr="000A7E72">
        <w:rPr>
          <w:rFonts w:eastAsia="Calibri"/>
          <w:color w:val="000000" w:themeColor="text1"/>
        </w:rPr>
        <w:t xml:space="preserve">% </w:t>
      </w:r>
      <w:r w:rsidR="00DA4E42" w:rsidRPr="000A7E72">
        <w:rPr>
          <w:rFonts w:eastAsia="Calibri"/>
          <w:color w:val="000000" w:themeColor="text1"/>
        </w:rPr>
        <w:t>Caucasian, 10.</w:t>
      </w:r>
      <w:r w:rsidR="00CF163D" w:rsidRPr="000A7E72">
        <w:rPr>
          <w:rFonts w:eastAsia="Calibri"/>
          <w:color w:val="000000" w:themeColor="text1"/>
        </w:rPr>
        <w:t>5</w:t>
      </w:r>
      <w:r w:rsidR="0045605B" w:rsidRPr="000A7E72">
        <w:rPr>
          <w:rFonts w:eastAsia="Calibri"/>
          <w:color w:val="000000" w:themeColor="text1"/>
        </w:rPr>
        <w:t xml:space="preserve">% African American, </w:t>
      </w:r>
      <w:r w:rsidR="00DA4E42" w:rsidRPr="000A7E72">
        <w:rPr>
          <w:rFonts w:eastAsia="Calibri"/>
          <w:color w:val="000000" w:themeColor="text1"/>
        </w:rPr>
        <w:t>7.</w:t>
      </w:r>
      <w:r w:rsidR="00CF163D" w:rsidRPr="000A7E72">
        <w:rPr>
          <w:rFonts w:eastAsia="Calibri"/>
          <w:color w:val="000000" w:themeColor="text1"/>
        </w:rPr>
        <w:t>2</w:t>
      </w:r>
      <w:r w:rsidR="0045605B" w:rsidRPr="000A7E72">
        <w:rPr>
          <w:rFonts w:eastAsia="Calibri"/>
          <w:color w:val="000000" w:themeColor="text1"/>
        </w:rPr>
        <w:t xml:space="preserve">% Asian, </w:t>
      </w:r>
      <w:r w:rsidR="00DA4E42" w:rsidRPr="000A7E72">
        <w:rPr>
          <w:rFonts w:eastAsia="Calibri"/>
          <w:color w:val="000000" w:themeColor="text1"/>
        </w:rPr>
        <w:t>4.5</w:t>
      </w:r>
      <w:r w:rsidR="00A04127" w:rsidRPr="000A7E72">
        <w:rPr>
          <w:rFonts w:eastAsia="Calibri"/>
          <w:color w:val="000000" w:themeColor="text1"/>
        </w:rPr>
        <w:t>% mixed e</w:t>
      </w:r>
      <w:r w:rsidRPr="000A7E72">
        <w:rPr>
          <w:rFonts w:eastAsia="Calibri"/>
          <w:color w:val="000000" w:themeColor="text1"/>
        </w:rPr>
        <w:t>thnicity</w:t>
      </w:r>
      <w:r w:rsidR="0045605B" w:rsidRPr="000A7E72">
        <w:rPr>
          <w:rFonts w:eastAsia="Calibri"/>
          <w:color w:val="000000" w:themeColor="text1"/>
        </w:rPr>
        <w:t xml:space="preserve">, and </w:t>
      </w:r>
      <w:r w:rsidR="00DA4E42" w:rsidRPr="000A7E72">
        <w:rPr>
          <w:rFonts w:eastAsia="Calibri"/>
          <w:color w:val="000000" w:themeColor="text1"/>
        </w:rPr>
        <w:t>3.1</w:t>
      </w:r>
      <w:r w:rsidRPr="000A7E72">
        <w:rPr>
          <w:rFonts w:eastAsia="Calibri"/>
          <w:color w:val="000000" w:themeColor="text1"/>
        </w:rPr>
        <w:t>% other or decline to answer. Those enrolled in select undergraduate psychology courses received extra credit for their participation. All others received no compensation.</w:t>
      </w:r>
    </w:p>
    <w:p w14:paraId="186DD2D3" w14:textId="77777777" w:rsidR="008E7DB6" w:rsidRPr="000A7E72" w:rsidRDefault="009D0703" w:rsidP="00995ADF">
      <w:pPr>
        <w:spacing w:line="480" w:lineRule="auto"/>
        <w:rPr>
          <w:rFonts w:eastAsia="Calibri"/>
          <w:b/>
          <w:iCs/>
          <w:color w:val="000000" w:themeColor="text1"/>
        </w:rPr>
      </w:pPr>
      <w:r w:rsidRPr="000A7E72">
        <w:rPr>
          <w:rFonts w:eastAsia="Calibri"/>
          <w:b/>
          <w:iCs/>
          <w:color w:val="000000" w:themeColor="text1"/>
        </w:rPr>
        <w:lastRenderedPageBreak/>
        <w:t>Materials</w:t>
      </w:r>
    </w:p>
    <w:p w14:paraId="4997C599" w14:textId="77777777" w:rsidR="008E7DB6" w:rsidRPr="000A7E72" w:rsidRDefault="0045605B" w:rsidP="00995ADF">
      <w:pPr>
        <w:spacing w:line="480" w:lineRule="auto"/>
        <w:rPr>
          <w:rFonts w:eastAsia="Calibri"/>
          <w:b/>
          <w:bCs/>
          <w:i/>
          <w:iCs/>
          <w:color w:val="000000" w:themeColor="text1"/>
        </w:rPr>
      </w:pPr>
      <w:r w:rsidRPr="000A7E72">
        <w:rPr>
          <w:rFonts w:eastAsia="Calibri"/>
          <w:b/>
          <w:bCs/>
          <w:i/>
          <w:iCs/>
          <w:color w:val="000000" w:themeColor="text1"/>
        </w:rPr>
        <w:t xml:space="preserve">Creative Trait </w:t>
      </w:r>
      <w:r w:rsidR="00466EFD" w:rsidRPr="000A7E72">
        <w:rPr>
          <w:rFonts w:eastAsia="Calibri"/>
          <w:b/>
          <w:bCs/>
          <w:i/>
          <w:iCs/>
          <w:color w:val="000000" w:themeColor="text1"/>
        </w:rPr>
        <w:t>Motivation Scales</w:t>
      </w:r>
    </w:p>
    <w:p w14:paraId="5E845460" w14:textId="7E5B4A9D" w:rsidR="007E2019" w:rsidRPr="000A7E72" w:rsidRDefault="007E2019" w:rsidP="00995ADF">
      <w:pPr>
        <w:spacing w:line="480" w:lineRule="auto"/>
        <w:ind w:firstLine="720"/>
        <w:rPr>
          <w:rFonts w:eastAsia="Calibri"/>
          <w:b/>
          <w:bCs/>
          <w:color w:val="000000" w:themeColor="text1"/>
        </w:rPr>
      </w:pPr>
      <w:r w:rsidRPr="000A7E72">
        <w:rPr>
          <w:color w:val="000000" w:themeColor="text1"/>
        </w:rPr>
        <w:t>The Creative Trait Motivation Scale (</w:t>
      </w:r>
      <w:r w:rsidR="006F352A" w:rsidRPr="000A7E72">
        <w:rPr>
          <w:color w:val="000000" w:themeColor="text1"/>
        </w:rPr>
        <w:t>CTM</w:t>
      </w:r>
      <w:r w:rsidRPr="000A7E72">
        <w:rPr>
          <w:color w:val="000000" w:themeColor="text1"/>
        </w:rPr>
        <w:t xml:space="preserve">) was created by incorporating revised directions from both the Global Motivation Scale </w:t>
      </w:r>
      <w:r w:rsidR="001D281B" w:rsidRPr="000A7E72">
        <w:rPr>
          <w:color w:val="000000" w:themeColor="text1"/>
        </w:rPr>
        <w:fldChar w:fldCharType="begin" w:fldLock="1"/>
      </w:r>
      <w:r w:rsidR="001D281B" w:rsidRPr="000A7E72">
        <w:rPr>
          <w:color w:val="000000" w:themeColor="text1"/>
        </w:rPr>
        <w:instrText>ADDIN CSL_CITATION {"citationItems":[{"id":"ITEM-1","itemData":{"DOI":"10.1177/0146167203253297","ISSN":"01461672","abstract":"This article aimed to test some hypotheses about the hierarchical structure of self-determined motivation in two longitudinal studies. First, the authors verified the stability of global self-determined motivation and school self-determined motivation over time. Second, they tested top-down, bottom-up, reciprocal, and horizontal effects between global self-determined motivation and school self-determined motivation. In Study 1, 122 college students were evaluated on two occasions with a 5-year interval on their global and school self-determined motivation. In Study 2, 294 college students were evaluated on the same variables with a 1-year interval. Results from both studies revealed that (a) global self-determined motivation was not more stable than self-determined school motivation over time and (b) a cross-lag model including reciprocal effects between self-determined global and self-determined school motivation offered the best fit indices comparatively to a model involving only horizontal (or stability) effects. Discussion emphasizes the theoretical implications of the results.","author":[{"dropping-particle":"","family":"Guay","given":"Frédéric","non-dropping-particle":"","parse-names":false,"suffix":""},{"dropping-particle":"","family":"Mageau","given":"Geneviéve A.","non-dropping-particle":"","parse-names":false,"suffix":""},{"dropping-particle":"","family":"Vallerand","given":"Robert J.","non-dropping-particle":"","parse-names":false,"suffix":""}],"container-title":"Personality and Social Psychology Bulletin","id":"ITEM-1","issue":"8","issued":{"date-parts":[["2003"]]},"page":"992-1004","title":"On the hierarchical structure of self-determined motivation: A test of top-down, bottom-up, reciprocal, and horizontal effects","type":"article-journal","volume":"29"},"uris":["http://www.mendeley.com/documents/?uuid=6bb752c0-a86b-4bcf-8829-4f4a2eb136f1"]}],"mendeley":{"formattedCitation":"(Guay, Mageau, &amp; Vallerand, 2003)","plainTextFormattedCitation":"(Guay, Mageau, &amp; Vallerand, 2003)","previouslyFormattedCitation":"(Guay, Mageau, &amp; Vallerand, 2003)"},"properties":{"noteIndex":0},"schema":"https://github.com/citation-style-language/schema/raw/master/csl-citation.json"}</w:instrText>
      </w:r>
      <w:r w:rsidR="001D281B" w:rsidRPr="000A7E72">
        <w:rPr>
          <w:color w:val="000000" w:themeColor="text1"/>
        </w:rPr>
        <w:fldChar w:fldCharType="separate"/>
      </w:r>
      <w:r w:rsidR="001D281B" w:rsidRPr="000A7E72">
        <w:rPr>
          <w:noProof/>
          <w:color w:val="000000" w:themeColor="text1"/>
        </w:rPr>
        <w:t>(Guay</w:t>
      </w:r>
      <w:r w:rsidR="00B44ED9">
        <w:rPr>
          <w:noProof/>
          <w:color w:val="000000" w:themeColor="text1"/>
        </w:rPr>
        <w:t xml:space="preserve"> et al., </w:t>
      </w:r>
      <w:r w:rsidR="001D281B" w:rsidRPr="000A7E72">
        <w:rPr>
          <w:noProof/>
          <w:color w:val="000000" w:themeColor="text1"/>
        </w:rPr>
        <w:t>2003)</w:t>
      </w:r>
      <w:r w:rsidR="001D281B" w:rsidRPr="000A7E72">
        <w:rPr>
          <w:color w:val="000000" w:themeColor="text1"/>
        </w:rPr>
        <w:fldChar w:fldCharType="end"/>
      </w:r>
      <w:r w:rsidR="001D281B" w:rsidRPr="000A7E72">
        <w:rPr>
          <w:color w:val="000000" w:themeColor="text1"/>
        </w:rPr>
        <w:t xml:space="preserve">, </w:t>
      </w:r>
      <w:r w:rsidRPr="000A7E72">
        <w:rPr>
          <w:color w:val="000000" w:themeColor="text1"/>
        </w:rPr>
        <w:t>which assesses “people’s global motivation toward behaving in general in their life as a whole,</w:t>
      </w:r>
      <w:r w:rsidR="005C176D">
        <w:rPr>
          <w:color w:val="000000" w:themeColor="text1"/>
        </w:rPr>
        <w:t>”</w:t>
      </w:r>
      <w:r w:rsidRPr="000A7E72">
        <w:rPr>
          <w:color w:val="000000" w:themeColor="text1"/>
        </w:rPr>
        <w:t xml:space="preserve"> and the Academic Motivation Scale</w:t>
      </w:r>
      <w:r w:rsidR="00C80393">
        <w:rPr>
          <w:color w:val="000000" w:themeColor="text1"/>
        </w:rPr>
        <w:t xml:space="preserve"> </w:t>
      </w:r>
      <w:r w:rsidR="00C80393" w:rsidRPr="00C80393">
        <w:rPr>
          <w:color w:val="000000" w:themeColor="text1"/>
        </w:rPr>
        <w:t>(AMS; Vallerand &amp; Bissonnette, 1992)</w:t>
      </w:r>
      <w:r w:rsidR="001D281B" w:rsidRPr="000A7E72">
        <w:rPr>
          <w:color w:val="000000" w:themeColor="text1"/>
        </w:rPr>
        <w:t xml:space="preserve">, </w:t>
      </w:r>
      <w:r w:rsidRPr="000A7E72">
        <w:rPr>
          <w:color w:val="000000" w:themeColor="text1"/>
        </w:rPr>
        <w:t>which assesses people’s motivation for attending college. The GMS and the AMS each contain 28 items, which are assessed on a 7-point Likert-scale. Both scales assess three types of intrinsic motivation (toward knowledge, accomplishment</w:t>
      </w:r>
      <w:r w:rsidR="0053469D">
        <w:rPr>
          <w:color w:val="000000" w:themeColor="text1"/>
        </w:rPr>
        <w:t>,</w:t>
      </w:r>
      <w:r w:rsidRPr="000A7E72">
        <w:rPr>
          <w:color w:val="000000" w:themeColor="text1"/>
        </w:rPr>
        <w:t xml:space="preserve"> and stimulation), three types of extrinsic motivation (external, introjected</w:t>
      </w:r>
      <w:r w:rsidR="0053469D">
        <w:rPr>
          <w:color w:val="000000" w:themeColor="text1"/>
        </w:rPr>
        <w:t>,</w:t>
      </w:r>
      <w:r w:rsidRPr="000A7E72">
        <w:rPr>
          <w:color w:val="000000" w:themeColor="text1"/>
        </w:rPr>
        <w:t xml:space="preserve"> and identified regulations), and amotivation. There are four items for each subscale.</w:t>
      </w:r>
    </w:p>
    <w:p w14:paraId="3836EB20" w14:textId="10BC8F2E" w:rsidR="00B15112" w:rsidRDefault="007E2019" w:rsidP="00995ADF">
      <w:pPr>
        <w:pStyle w:val="Body"/>
        <w:spacing w:line="480" w:lineRule="auto"/>
        <w:rPr>
          <w:rFonts w:ascii="Times New Roman" w:hAnsi="Times New Roman"/>
          <w:color w:val="000000" w:themeColor="text1"/>
        </w:rPr>
      </w:pPr>
      <w:r w:rsidRPr="000A7E72">
        <w:rPr>
          <w:rFonts w:ascii="Times New Roman" w:hAnsi="Times New Roman"/>
          <w:color w:val="000000" w:themeColor="text1"/>
        </w:rPr>
        <w:tab/>
        <w:t xml:space="preserve">The </w:t>
      </w:r>
      <w:r w:rsidR="006F352A" w:rsidRPr="000A7E72">
        <w:rPr>
          <w:rFonts w:ascii="Times New Roman" w:hAnsi="Times New Roman"/>
          <w:color w:val="000000" w:themeColor="text1"/>
        </w:rPr>
        <w:t>CTM</w:t>
      </w:r>
      <w:r w:rsidR="00FC360E" w:rsidRPr="000A7E72">
        <w:rPr>
          <w:rFonts w:ascii="Times New Roman" w:hAnsi="Times New Roman"/>
          <w:color w:val="000000" w:themeColor="text1"/>
        </w:rPr>
        <w:t xml:space="preserve"> </w:t>
      </w:r>
      <w:r w:rsidR="00FB0C2A">
        <w:rPr>
          <w:rFonts w:ascii="Times New Roman" w:hAnsi="Times New Roman"/>
          <w:color w:val="000000" w:themeColor="text1"/>
        </w:rPr>
        <w:t xml:space="preserve">scale </w:t>
      </w:r>
      <w:r w:rsidRPr="000A7E72">
        <w:rPr>
          <w:rFonts w:ascii="Times New Roman" w:hAnsi="Times New Roman"/>
          <w:color w:val="000000" w:themeColor="text1"/>
        </w:rPr>
        <w:t>u</w:t>
      </w:r>
      <w:r w:rsidR="000F3E24">
        <w:rPr>
          <w:rFonts w:ascii="Times New Roman" w:hAnsi="Times New Roman"/>
          <w:color w:val="000000" w:themeColor="text1"/>
        </w:rPr>
        <w:t>se</w:t>
      </w:r>
      <w:r w:rsidRPr="000A7E72">
        <w:rPr>
          <w:rFonts w:ascii="Times New Roman" w:hAnsi="Times New Roman"/>
          <w:color w:val="000000" w:themeColor="text1"/>
        </w:rPr>
        <w:t xml:space="preserve">s the AMS directives, with the wording changed from “why you go to college” to “why you engage in </w:t>
      </w:r>
      <w:r w:rsidR="000A38A1">
        <w:rPr>
          <w:rFonts w:ascii="Times New Roman" w:hAnsi="Times New Roman"/>
          <w:color w:val="000000" w:themeColor="text1"/>
        </w:rPr>
        <w:t>[</w:t>
      </w:r>
      <w:r w:rsidRPr="000A7E72">
        <w:rPr>
          <w:rFonts w:ascii="Times New Roman" w:hAnsi="Times New Roman"/>
          <w:color w:val="000000" w:themeColor="text1"/>
        </w:rPr>
        <w:t>domain</w:t>
      </w:r>
      <w:r w:rsidR="000A38A1">
        <w:rPr>
          <w:rFonts w:ascii="Times New Roman" w:hAnsi="Times New Roman"/>
          <w:color w:val="000000" w:themeColor="text1"/>
        </w:rPr>
        <w:t>]</w:t>
      </w:r>
      <w:r w:rsidRPr="000A7E72">
        <w:rPr>
          <w:rFonts w:ascii="Times New Roman" w:hAnsi="Times New Roman"/>
          <w:color w:val="000000" w:themeColor="text1"/>
        </w:rPr>
        <w:t xml:space="preserve"> creativity.” The prompt on the GMS, which reads “In general I do things...” has been reworded as, “I engage in this type of creativity...” Scale items assessing intrinsic (toward stimulation), external, introjected, identified regulations, and amotivation styles on the GMS were either retained as they were or reworded slightly to be less abstract. Any items that were reworded were done so with the AMS as a guide. For example, the CTM scale item #9 (</w:t>
      </w:r>
      <w:r w:rsidRPr="005C176D">
        <w:rPr>
          <w:rFonts w:ascii="Times New Roman" w:hAnsi="Times New Roman"/>
          <w:i/>
          <w:iCs/>
          <w:color w:val="000000" w:themeColor="text1"/>
        </w:rPr>
        <w:t>Because it can serve as a means to attain my objectives</w:t>
      </w:r>
      <w:r w:rsidRPr="000A7E72">
        <w:rPr>
          <w:rFonts w:ascii="Times New Roman" w:hAnsi="Times New Roman"/>
          <w:color w:val="000000" w:themeColor="text1"/>
        </w:rPr>
        <w:t>) was reworded only slightly from the GMS scale item #10 (</w:t>
      </w:r>
      <w:r w:rsidRPr="005C176D">
        <w:rPr>
          <w:rFonts w:ascii="Times New Roman" w:hAnsi="Times New Roman"/>
          <w:i/>
          <w:iCs/>
          <w:color w:val="000000" w:themeColor="text1"/>
        </w:rPr>
        <w:t>Because I chose them as a means to obtain my objectives</w:t>
      </w:r>
      <w:r w:rsidRPr="000A7E72">
        <w:rPr>
          <w:rFonts w:ascii="Times New Roman" w:hAnsi="Times New Roman"/>
          <w:color w:val="000000" w:themeColor="text1"/>
        </w:rPr>
        <w:t xml:space="preserve">). Items from the intrinsic motivation toward accomplishment and intrinsic motivation toward knowledge scales were collapsed into a single construct to create an integrated motivation subscale. Four of the items were removed and four were retained or reworded in a similar fashion to the rest of the scale’s items. The reasoning for this is that intrinsic motivation toward knowledge and toward accomplishment more closely reflect an integrated regulation </w:t>
      </w:r>
      <w:r w:rsidRPr="000A7E72">
        <w:rPr>
          <w:rFonts w:ascii="Times New Roman" w:hAnsi="Times New Roman"/>
          <w:color w:val="000000" w:themeColor="text1"/>
        </w:rPr>
        <w:lastRenderedPageBreak/>
        <w:t>motivation style, whereas a task is “done for its presumed instrumental value with respect to some outcome that is separate from the behavior, even though it is volitional and valued by the self</w:t>
      </w:r>
      <w:r w:rsidR="004A7B07" w:rsidRPr="000A7E72">
        <w:rPr>
          <w:rFonts w:ascii="Times New Roman" w:hAnsi="Times New Roman"/>
          <w:color w:val="000000" w:themeColor="text1"/>
        </w:rPr>
        <w:t>”</w:t>
      </w:r>
      <w:r w:rsidRPr="000A7E72">
        <w:rPr>
          <w:rFonts w:ascii="Times New Roman" w:hAnsi="Times New Roman"/>
          <w:color w:val="000000" w:themeColor="text1"/>
        </w:rPr>
        <w:t xml:space="preserve"> </w:t>
      </w:r>
      <w:r w:rsidR="004A7B07" w:rsidRPr="000A7E72">
        <w:rPr>
          <w:rFonts w:ascii="Times New Roman" w:hAnsi="Times New Roman"/>
          <w:color w:val="000000" w:themeColor="text1"/>
        </w:rPr>
        <w:fldChar w:fldCharType="begin" w:fldLock="1"/>
      </w:r>
      <w:r w:rsidR="0074437E" w:rsidRPr="000A7E72">
        <w:rPr>
          <w:rFonts w:ascii="Times New Roman" w:hAnsi="Times New Roman"/>
          <w:color w:val="000000" w:themeColor="text1"/>
        </w:rPr>
        <w:instrText>ADDIN CSL_CITATION {"citationItems":[{"id":"ITEM-1","itemData":{"DOI":"10.1006/ceps.1999.1020","ISBN":"1537260X","ISSN":"1537260X","PMID":"41788844","abstract":"I examine the feasibility of developing emotional intelligence (EI) from the vantage point of organizational endeavor versus individual initiative. I challenge the view that organizations can readily develop the EI of individuals. I articulate a number of barriers that impair these endeavors. I propose a conceptual map, which illustrates the process of organizations attempting to develop EI, as well as the impact of these barriers. Instead of organizational endeavors to develop EI, I advocate a self-initiated modification of attitudes in order to foster enhanced self-awareness. I argue that this can give rise to the emotional and intellectual growth that lies at the heart of the ability conceptualization of EI. I conclude that the barriers identified can considerably impair the prospect of developing El in an organizational context. Conversely, encouraging individuals to foster their El using a personal development initiative may have great remedial effects, transcending the dichotomy of private and organizational life. [ABSTRACT FROM AUTHOR]","author":[{"dropping-particle":"","family":"Ryan","given":"Richard M.","non-dropping-particle":"","parse-names":false,"suffix":""},{"dropping-particle":"","family":"Deci","given":"Edward L.","non-dropping-particle":"","parse-names":false,"suffix":""}],"container-title":"Contemporary Educational Psychology","id":"ITEM-1","issued":{"date-parts":[["2000"]]},"page":"54-67","title":"Intrinsic and extrinsic motivations: Classic definitions and new directions","type":"article-journal","volume":"25"},"uris":["http://www.mendeley.com/documents/?uuid=36806b38-4a86-44c4-8435-42a39ed123fa"]}],"mendeley":{"formattedCitation":"(Ryan &amp; Deci, 2000)","manualFormatting":"(Ryan &amp; Deci, 2000, p. 62)","plainTextFormattedCitation":"(Ryan &amp; Deci, 2000)","previouslyFormattedCitation":"(Ryan &amp; Deci, 2000)"},"properties":{"noteIndex":0},"schema":"https://github.com/citation-style-language/schema/raw/master/csl-citation.json"}</w:instrText>
      </w:r>
      <w:r w:rsidR="004A7B07" w:rsidRPr="000A7E72">
        <w:rPr>
          <w:rFonts w:ascii="Times New Roman" w:hAnsi="Times New Roman"/>
          <w:color w:val="000000" w:themeColor="text1"/>
        </w:rPr>
        <w:fldChar w:fldCharType="separate"/>
      </w:r>
      <w:r w:rsidR="004A7B07" w:rsidRPr="000A7E72">
        <w:rPr>
          <w:rFonts w:ascii="Times New Roman" w:hAnsi="Times New Roman"/>
          <w:noProof/>
          <w:color w:val="000000" w:themeColor="text1"/>
        </w:rPr>
        <w:t>(Ryan &amp; Deci, 2000, p. 62)</w:t>
      </w:r>
      <w:r w:rsidR="004A7B07" w:rsidRPr="000A7E72">
        <w:rPr>
          <w:rFonts w:ascii="Times New Roman" w:hAnsi="Times New Roman"/>
          <w:color w:val="000000" w:themeColor="text1"/>
        </w:rPr>
        <w:fldChar w:fldCharType="end"/>
      </w:r>
      <w:r w:rsidR="004A7B07" w:rsidRPr="000A7E72">
        <w:rPr>
          <w:rFonts w:ascii="Times New Roman" w:hAnsi="Times New Roman"/>
          <w:color w:val="000000" w:themeColor="text1"/>
        </w:rPr>
        <w:t xml:space="preserve">, </w:t>
      </w:r>
      <w:r w:rsidRPr="000A7E72">
        <w:rPr>
          <w:rFonts w:ascii="Times New Roman" w:hAnsi="Times New Roman"/>
          <w:color w:val="000000" w:themeColor="text1"/>
        </w:rPr>
        <w:t>rather than for enjoyment of the task for its own sake.</w:t>
      </w:r>
    </w:p>
    <w:p w14:paraId="15A5BFE5" w14:textId="5A4099DA" w:rsidR="007E2019" w:rsidRDefault="00B15112" w:rsidP="00995ADF">
      <w:pPr>
        <w:pStyle w:val="Body"/>
        <w:spacing w:line="480" w:lineRule="auto"/>
        <w:rPr>
          <w:rFonts w:ascii="Times New Roman" w:hAnsi="Times New Roman"/>
          <w:color w:val="000000" w:themeColor="text1"/>
        </w:rPr>
      </w:pPr>
      <w:r>
        <w:rPr>
          <w:rFonts w:ascii="Times New Roman" w:hAnsi="Times New Roman"/>
          <w:color w:val="000000" w:themeColor="text1"/>
        </w:rPr>
        <w:tab/>
        <w:t xml:space="preserve">Three forms of the CTM </w:t>
      </w:r>
      <w:r w:rsidR="0079286F">
        <w:rPr>
          <w:rFonts w:ascii="Times New Roman" w:hAnsi="Times New Roman"/>
          <w:color w:val="000000" w:themeColor="text1"/>
        </w:rPr>
        <w:t xml:space="preserve">scale </w:t>
      </w:r>
      <w:r>
        <w:rPr>
          <w:rFonts w:ascii="Times New Roman" w:hAnsi="Times New Roman"/>
          <w:color w:val="000000" w:themeColor="text1"/>
        </w:rPr>
        <w:t>were created for different domains: art, everyday, and science. Art and science have long been considered two cultures (Snow, 1959)</w:t>
      </w:r>
      <w:r w:rsidR="009C5602">
        <w:rPr>
          <w:rFonts w:ascii="Times New Roman" w:hAnsi="Times New Roman"/>
          <w:color w:val="000000" w:themeColor="text1"/>
        </w:rPr>
        <w:t>. Although studies of creativity across different domains produced a wide variety of core categories, the emergence of artistic, everyday, and scientific creativity is consistent across studies and measures (Carson</w:t>
      </w:r>
      <w:r w:rsidR="00B44ED9">
        <w:rPr>
          <w:rFonts w:ascii="Times New Roman" w:hAnsi="Times New Roman"/>
          <w:color w:val="000000" w:themeColor="text1"/>
        </w:rPr>
        <w:t xml:space="preserve"> et al., </w:t>
      </w:r>
      <w:r w:rsidR="009C5602">
        <w:rPr>
          <w:rFonts w:ascii="Times New Roman" w:hAnsi="Times New Roman"/>
          <w:color w:val="000000" w:themeColor="text1"/>
        </w:rPr>
        <w:t>2005; Kaufman, 2012; Kerr &amp; McKay, 2013).</w:t>
      </w:r>
    </w:p>
    <w:p w14:paraId="7036861F" w14:textId="77777777" w:rsidR="00D52A19" w:rsidRPr="000A7E72" w:rsidRDefault="00D52A19" w:rsidP="00D52A19">
      <w:pPr>
        <w:spacing w:line="480" w:lineRule="auto"/>
        <w:rPr>
          <w:rFonts w:eastAsia="Calibri"/>
          <w:b/>
          <w:bCs/>
          <w:i/>
          <w:iCs/>
          <w:color w:val="000000" w:themeColor="text1"/>
        </w:rPr>
      </w:pPr>
      <w:r w:rsidRPr="000A7E72">
        <w:rPr>
          <w:rFonts w:eastAsia="Calibri"/>
          <w:b/>
          <w:bCs/>
          <w:i/>
          <w:iCs/>
          <w:color w:val="000000" w:themeColor="text1"/>
        </w:rPr>
        <w:t>Kaufman Domains of Creativity Scale</w:t>
      </w:r>
    </w:p>
    <w:p w14:paraId="7B5B14B6" w14:textId="628F6753" w:rsidR="00D52A19" w:rsidRPr="00D52A19" w:rsidRDefault="00D52A19" w:rsidP="00D52A19">
      <w:pPr>
        <w:spacing w:line="480" w:lineRule="auto"/>
        <w:ind w:firstLine="720"/>
        <w:rPr>
          <w:rFonts w:eastAsia="Calibri"/>
          <w:b/>
          <w:bCs/>
          <w:color w:val="000000" w:themeColor="text1"/>
        </w:rPr>
      </w:pPr>
      <w:r w:rsidRPr="000A7E72">
        <w:rPr>
          <w:rFonts w:eastAsia="Calibri"/>
          <w:color w:val="000000" w:themeColor="text1"/>
        </w:rPr>
        <w:t xml:space="preserve">The Kaufman Domains of Creativity Scale </w:t>
      </w:r>
      <w:r w:rsidRPr="000A7E72">
        <w:rPr>
          <w:rFonts w:eastAsia="Calibri"/>
          <w:color w:val="000000" w:themeColor="text1"/>
        </w:rPr>
        <w:fldChar w:fldCharType="begin" w:fldLock="1"/>
      </w:r>
      <w:r w:rsidRPr="000A7E72">
        <w:rPr>
          <w:rFonts w:eastAsia="Calibri"/>
          <w:color w:val="000000" w:themeColor="text1"/>
        </w:rPr>
        <w:instrText>ADDIN CSL_CITATION {"citationItems":[{"id":"ITEM-1","itemData":{"DOI":"10.1037/a0029751","ISSN":"1931-3896","abstract":"If one takes a domain-specific approach to studying creativity, 1 key question is to determine the most important domains to measure. One approach is to look at common perceptions of creativity. Building on past studies that used self-report questionnaires, this study presents a new instrument, the Kaufman Domains of Creativity Scale. A factor analysis of 2,318 college student responses led to 50 items and 5 broad domains: Self/Everyday, Scholarly, Performance (encompassing writing and music), Mechanical/ Scientific, and Artistic. Coefficient alphas and coefficients of congruence were generally strong. Correlations between the 5 creativity domains and the Big Five personality factors were consistent with past research, lending evidence of convergent validity.","author":[{"dropping-particle":"","family":"Kaufman","given":"James C.","non-dropping-particle":"","parse-names":false,"suffix":""}],"container-title":"Psychology of Aesthetics, Creativity, and the Arts","id":"ITEM-1","issue":"4","issued":{"date-parts":[["2012"]]},"page":"298-308","title":"Counting the Muses: Development of the Kaufman Domains of Creativity Scale (K-DOCS).","type":"article-journal","volume":"6"},"uris":["http://www.mendeley.com/documents/?uuid=747844ef-c3e4-4a90-9f14-4d676d88b16d"]},{"id":"ITEM-2","itemData":{"DOI":"10.1037/aca0000074","abstract":"The Kaufman Domains of Creativity Scale (K-DOCS) is a self-report, domain-specific measure assessing creativity in 5 domains: Everyday, Scholarly, Performance, Science, and the Arts. J. C. Kaufman (2012) provided initial evidence for the K-DOCS' factor structure. However, the factor structure requires replication and the measure has not been validated. The current study examines the factor structure of the K-DOCS and applies the Amusement Park Theoretical hierarchical model as a framework to establish validation evidence. Adults from Amazon Mechanical Turk (MTurk) (N ϭ 825) and Poland (N ϭ 500) completed the K-DOCS and a measure of the Big Five. The Polish sample also completed other creativity (e.g., CAQ, creative self-beliefs) and noncreativity (e.g., intelligence, dark triad) measures. Confirmatory factor analyses indicated the factor structure of the K-DOCS was reliable. Additionally, we demonstrate convergent and discriminant validity of the 5 K-DOCS factors based on their correlations with domain-general predictors of creativity and domain-specific predictors. We also explored the existence of latent profiles and found that the measure was not well represented with a profile structure. The current study demonstrates that the K-DOCS is a reliable and valid measure for assessing domain-specific creativity.","author":[{"dropping-particle":"","family":"Mckay","given":"Alexander S.","non-dropping-particle":"","parse-names":false,"suffix":""},{"dropping-particle":"","family":"Karwowski","given":"Maciej","non-dropping-particle":"","parse-names":false,"suffix":""},{"dropping-particle":"","family":"Kaufman","given":"James C.","non-dropping-particle":"","parse-names":false,"suffix":""}],"container-title":"Psychology of Aesthetics, Creativity, and the Arts","id":"ITEM-2","issued":{"date-parts":[["2016"]]},"title":"Measuring the muses: Validating the Kaufman Domains of Creativity Scale (K-DOCS)","type":"article-journal"},"uris":["http://www.mendeley.com/documents/?uuid=0487ca75-cfbf-41fc-9c7f-5a24077e4fda"]}],"mendeley":{"formattedCitation":"(Kaufman, 2012; Mckay, Karwowski, &amp; Kaufman, 2016)","manualFormatting":"(K-DOCS; Kaufman, 2012; Mckay, Karwowski, &amp; Kaufman, 2016)","plainTextFormattedCitation":"(Kaufman, 2012; Mckay, Karwowski, &amp; Kaufman, 2016)","previouslyFormattedCitation":"(Kaufman, 2012; Mckay, Karwowski, &amp; Kaufman, 2016)"},"properties":{"noteIndex":0},"schema":"https://github.com/citation-style-language/schema/raw/master/csl-citation.json"}</w:instrText>
      </w:r>
      <w:r w:rsidRPr="000A7E72">
        <w:rPr>
          <w:rFonts w:eastAsia="Calibri"/>
          <w:color w:val="000000" w:themeColor="text1"/>
        </w:rPr>
        <w:fldChar w:fldCharType="separate"/>
      </w:r>
      <w:r w:rsidRPr="000A7E72">
        <w:rPr>
          <w:rFonts w:eastAsia="Calibri"/>
          <w:noProof/>
          <w:color w:val="000000" w:themeColor="text1"/>
        </w:rPr>
        <w:t>(K-DOCS; Kaufman, 2012; Mc</w:t>
      </w:r>
      <w:r>
        <w:rPr>
          <w:rFonts w:eastAsia="Calibri"/>
          <w:noProof/>
          <w:color w:val="000000" w:themeColor="text1"/>
        </w:rPr>
        <w:t>K</w:t>
      </w:r>
      <w:r w:rsidRPr="000A7E72">
        <w:rPr>
          <w:rFonts w:eastAsia="Calibri"/>
          <w:noProof/>
          <w:color w:val="000000" w:themeColor="text1"/>
        </w:rPr>
        <w:t>ay</w:t>
      </w:r>
      <w:r>
        <w:rPr>
          <w:rFonts w:eastAsia="Calibri"/>
          <w:noProof/>
          <w:color w:val="000000" w:themeColor="text1"/>
        </w:rPr>
        <w:t xml:space="preserve"> et al., </w:t>
      </w:r>
      <w:r w:rsidRPr="000A7E72">
        <w:rPr>
          <w:rFonts w:eastAsia="Calibri"/>
          <w:noProof/>
          <w:color w:val="000000" w:themeColor="text1"/>
        </w:rPr>
        <w:t>2016)</w:t>
      </w:r>
      <w:r w:rsidRPr="000A7E72">
        <w:rPr>
          <w:rFonts w:eastAsia="Calibri"/>
          <w:color w:val="000000" w:themeColor="text1"/>
        </w:rPr>
        <w:fldChar w:fldCharType="end"/>
      </w:r>
      <w:r w:rsidRPr="000A7E72">
        <w:rPr>
          <w:rFonts w:eastAsia="Calibri"/>
          <w:color w:val="000000" w:themeColor="text1"/>
        </w:rPr>
        <w:t xml:space="preserve"> assesses individuals’ perceptions of their own creativity in five domains: everyday, scholarly, performance (including writing and music), scientific, and artistic. The scale contains 50-items presenting behaviors related to creativity in each of the five domains, such as </w:t>
      </w:r>
      <w:r w:rsidRPr="000A7E72">
        <w:rPr>
          <w:rFonts w:eastAsia="Calibri"/>
          <w:i/>
          <w:color w:val="000000" w:themeColor="text1"/>
        </w:rPr>
        <w:t>finding something fun to do when I have no money</w:t>
      </w:r>
      <w:r w:rsidRPr="000A7E72">
        <w:rPr>
          <w:rFonts w:eastAsia="Calibri"/>
          <w:color w:val="000000" w:themeColor="text1"/>
        </w:rPr>
        <w:t xml:space="preserve"> (everyday) or </w:t>
      </w:r>
      <w:r w:rsidRPr="000A7E72">
        <w:rPr>
          <w:rFonts w:eastAsia="Calibri"/>
          <w:i/>
          <w:color w:val="000000" w:themeColor="text1"/>
        </w:rPr>
        <w:t>sketching a person or object</w:t>
      </w:r>
      <w:r w:rsidRPr="000A7E72">
        <w:rPr>
          <w:rFonts w:eastAsia="Calibri"/>
          <w:color w:val="000000" w:themeColor="text1"/>
        </w:rPr>
        <w:t xml:space="preserve"> (artistic). Respondents are asked to indicate how creative they think they are on each behavior (in comparison to others of the same age and experience) on a Likert scale, ranging from 1 (</w:t>
      </w:r>
      <w:r w:rsidRPr="000A7E72">
        <w:rPr>
          <w:rFonts w:eastAsia="Calibri"/>
          <w:i/>
          <w:color w:val="000000" w:themeColor="text1"/>
        </w:rPr>
        <w:t xml:space="preserve">much less creative) </w:t>
      </w:r>
      <w:r w:rsidRPr="000A7E72">
        <w:rPr>
          <w:rFonts w:eastAsia="Calibri"/>
          <w:color w:val="000000" w:themeColor="text1"/>
        </w:rPr>
        <w:t>to 5 (</w:t>
      </w:r>
      <w:r w:rsidRPr="000A7E72">
        <w:rPr>
          <w:rFonts w:eastAsia="Calibri"/>
          <w:i/>
          <w:color w:val="000000" w:themeColor="text1"/>
        </w:rPr>
        <w:t>much more creative</w:t>
      </w:r>
      <w:r w:rsidRPr="000A7E72">
        <w:rPr>
          <w:rFonts w:eastAsia="Calibri"/>
          <w:color w:val="000000" w:themeColor="text1"/>
        </w:rPr>
        <w:t xml:space="preserve">). The scores for each subscale are obtained by averaging the scores assigned to the corresponding items for each domain. Cronbach’s alpha demonstrated good internal consistency for the art </w:t>
      </w:r>
      <w:r w:rsidRPr="000A7E72">
        <w:rPr>
          <w:color w:val="000000" w:themeColor="text1"/>
        </w:rPr>
        <w:t xml:space="preserve">(α = .90), </w:t>
      </w:r>
      <w:r w:rsidRPr="000A7E72">
        <w:rPr>
          <w:rFonts w:eastAsia="Calibri"/>
          <w:color w:val="000000" w:themeColor="text1"/>
        </w:rPr>
        <w:t xml:space="preserve"> everyday </w:t>
      </w:r>
      <w:r w:rsidRPr="000A7E72">
        <w:rPr>
          <w:color w:val="000000" w:themeColor="text1"/>
        </w:rPr>
        <w:t xml:space="preserve">(α = .90), performance (α = .89),  scholarly (α = .90), scientific (α = .91). </w:t>
      </w:r>
    </w:p>
    <w:p w14:paraId="12BF5F94" w14:textId="77777777" w:rsidR="009D0703" w:rsidRPr="000A7E72" w:rsidRDefault="009D0703" w:rsidP="00995ADF">
      <w:pPr>
        <w:spacing w:line="480" w:lineRule="auto"/>
        <w:rPr>
          <w:rFonts w:eastAsia="Calibri"/>
          <w:b/>
          <w:iCs/>
          <w:color w:val="000000" w:themeColor="text1"/>
        </w:rPr>
      </w:pPr>
      <w:r w:rsidRPr="000A7E72">
        <w:rPr>
          <w:rFonts w:eastAsia="Calibri"/>
          <w:b/>
          <w:iCs/>
          <w:color w:val="000000" w:themeColor="text1"/>
        </w:rPr>
        <w:t>Procedure</w:t>
      </w:r>
    </w:p>
    <w:p w14:paraId="52C26AC2" w14:textId="53243A38" w:rsidR="00466EFD" w:rsidRPr="000A7E72" w:rsidRDefault="009D0703" w:rsidP="00995ADF">
      <w:pPr>
        <w:spacing w:line="480" w:lineRule="auto"/>
        <w:ind w:firstLine="720"/>
        <w:rPr>
          <w:rFonts w:eastAsia="Calibri"/>
          <w:color w:val="000000" w:themeColor="text1"/>
        </w:rPr>
      </w:pPr>
      <w:r w:rsidRPr="000A7E72">
        <w:rPr>
          <w:rFonts w:eastAsia="Calibri"/>
          <w:color w:val="000000" w:themeColor="text1"/>
        </w:rPr>
        <w:t xml:space="preserve">All data was obtained online using Qualtrics Survey Software. Participants completed informed consent, the </w:t>
      </w:r>
      <w:r w:rsidR="009A5D41" w:rsidRPr="000A7E72">
        <w:rPr>
          <w:rFonts w:eastAsia="Calibri"/>
          <w:color w:val="000000" w:themeColor="text1"/>
        </w:rPr>
        <w:t>K-DOCS,</w:t>
      </w:r>
      <w:r w:rsidR="0045605B" w:rsidRPr="000A7E72">
        <w:rPr>
          <w:rFonts w:eastAsia="Calibri"/>
          <w:color w:val="000000" w:themeColor="text1"/>
        </w:rPr>
        <w:t xml:space="preserve"> the three </w:t>
      </w:r>
      <w:r w:rsidR="0079286F">
        <w:rPr>
          <w:rFonts w:eastAsia="Calibri"/>
          <w:color w:val="000000" w:themeColor="text1"/>
        </w:rPr>
        <w:t>CTM</w:t>
      </w:r>
      <w:r w:rsidR="0045605B" w:rsidRPr="000A7E72">
        <w:rPr>
          <w:rFonts w:eastAsia="Calibri"/>
          <w:color w:val="000000" w:themeColor="text1"/>
        </w:rPr>
        <w:t xml:space="preserve"> scales, </w:t>
      </w:r>
      <w:r w:rsidR="003B113E">
        <w:rPr>
          <w:rFonts w:eastAsia="Calibri"/>
          <w:color w:val="000000" w:themeColor="text1"/>
        </w:rPr>
        <w:t xml:space="preserve">a </w:t>
      </w:r>
      <w:r w:rsidR="0045605B" w:rsidRPr="000A7E72">
        <w:rPr>
          <w:rFonts w:eastAsia="Calibri"/>
          <w:color w:val="000000" w:themeColor="text1"/>
        </w:rPr>
        <w:t>scale assessing personal values</w:t>
      </w:r>
      <w:r w:rsidRPr="000A7E72">
        <w:rPr>
          <w:rFonts w:eastAsia="Calibri"/>
          <w:color w:val="000000" w:themeColor="text1"/>
        </w:rPr>
        <w:t xml:space="preserve"> </w:t>
      </w:r>
      <w:r w:rsidR="00D62D3E">
        <w:rPr>
          <w:rFonts w:eastAsia="Calibri"/>
          <w:color w:val="000000" w:themeColor="text1"/>
        </w:rPr>
        <w:t xml:space="preserve">and </w:t>
      </w:r>
      <w:r w:rsidR="00D62D3E">
        <w:rPr>
          <w:rFonts w:eastAsia="Calibri"/>
          <w:color w:val="000000" w:themeColor="text1"/>
        </w:rPr>
        <w:lastRenderedPageBreak/>
        <w:t xml:space="preserve">creative achievement </w:t>
      </w:r>
      <w:r w:rsidRPr="000A7E72">
        <w:rPr>
          <w:rFonts w:eastAsia="Calibri"/>
          <w:color w:val="000000" w:themeColor="text1"/>
        </w:rPr>
        <w:t>(for use in a different study</w:t>
      </w:r>
      <w:r w:rsidR="00F56D3E">
        <w:rPr>
          <w:rFonts w:eastAsia="Calibri"/>
          <w:color w:val="000000" w:themeColor="text1"/>
        </w:rPr>
        <w:t>; Redacted for blind review</w:t>
      </w:r>
      <w:r w:rsidRPr="000A7E72">
        <w:rPr>
          <w:rFonts w:eastAsia="Calibri"/>
          <w:color w:val="000000" w:themeColor="text1"/>
        </w:rPr>
        <w:t>), and a demographic information sheet. The order in which the participants completed the surveys assessing creativity was randomized. Participants were then provided with a debriefing form and thanked for their participation.</w:t>
      </w:r>
    </w:p>
    <w:p w14:paraId="078684F3" w14:textId="77777777" w:rsidR="009D0703" w:rsidRPr="000A7E72" w:rsidRDefault="009D0703" w:rsidP="00995ADF">
      <w:pPr>
        <w:spacing w:line="480" w:lineRule="auto"/>
        <w:rPr>
          <w:rFonts w:eastAsia="Calibri"/>
          <w:b/>
          <w:iCs/>
          <w:color w:val="000000" w:themeColor="text1"/>
        </w:rPr>
      </w:pPr>
      <w:r w:rsidRPr="000A7E72">
        <w:rPr>
          <w:rFonts w:eastAsia="Calibri"/>
          <w:b/>
          <w:iCs/>
          <w:color w:val="000000" w:themeColor="text1"/>
        </w:rPr>
        <w:t>Data Analysis</w:t>
      </w:r>
    </w:p>
    <w:p w14:paraId="4EA7040A" w14:textId="7F6832EF" w:rsidR="00D24118" w:rsidRPr="000A7E72" w:rsidRDefault="00E903EB" w:rsidP="00995ADF">
      <w:pPr>
        <w:spacing w:line="480" w:lineRule="auto"/>
        <w:rPr>
          <w:rFonts w:eastAsia="Calibri"/>
          <w:color w:val="000000" w:themeColor="text1"/>
        </w:rPr>
      </w:pPr>
      <w:r w:rsidRPr="000A7E72">
        <w:rPr>
          <w:rFonts w:eastAsia="Calibri"/>
          <w:color w:val="000000" w:themeColor="text1"/>
        </w:rPr>
        <w:tab/>
        <w:t xml:space="preserve">Three outliers </w:t>
      </w:r>
      <w:r w:rsidR="00EB3C22" w:rsidRPr="000A7E72">
        <w:rPr>
          <w:rFonts w:eastAsia="Calibri"/>
          <w:color w:val="000000" w:themeColor="text1"/>
        </w:rPr>
        <w:t>(</w:t>
      </w:r>
      <w:r w:rsidR="00EB3C22" w:rsidRPr="000A7E72">
        <w:rPr>
          <w:rFonts w:eastAsia="Calibri"/>
          <w:color w:val="000000" w:themeColor="text1"/>
        </w:rPr>
        <w:sym w:font="Symbol" w:char="F0B1"/>
      </w:r>
      <w:r w:rsidR="00EB3C22" w:rsidRPr="000A7E72">
        <w:rPr>
          <w:rFonts w:eastAsia="Calibri"/>
          <w:color w:val="000000" w:themeColor="text1"/>
        </w:rPr>
        <w:t xml:space="preserve"> 3.5 SD from the mean) </w:t>
      </w:r>
      <w:r w:rsidRPr="000A7E72">
        <w:rPr>
          <w:rFonts w:eastAsia="Calibri"/>
          <w:color w:val="000000" w:themeColor="text1"/>
        </w:rPr>
        <w:t>on the K-DOCS</w:t>
      </w:r>
      <w:r w:rsidR="00A6519D" w:rsidRPr="000A7E72">
        <w:rPr>
          <w:rFonts w:eastAsia="Calibri"/>
          <w:color w:val="000000" w:themeColor="text1"/>
        </w:rPr>
        <w:t xml:space="preserve"> everyday</w:t>
      </w:r>
      <w:r w:rsidR="006F574F" w:rsidRPr="000A7E72">
        <w:rPr>
          <w:rFonts w:eastAsia="Calibri"/>
          <w:color w:val="000000" w:themeColor="text1"/>
        </w:rPr>
        <w:t xml:space="preserve"> were excluded from analyses. Exploratory Factor Analysis was conducted in order to determine the dimensionality of the </w:t>
      </w:r>
      <w:r w:rsidR="005C31B3" w:rsidRPr="000A7E72">
        <w:rPr>
          <w:rFonts w:eastAsia="Calibri"/>
          <w:color w:val="000000" w:themeColor="text1"/>
        </w:rPr>
        <w:t xml:space="preserve">scales. </w:t>
      </w:r>
      <w:r w:rsidR="006F574F" w:rsidRPr="000A7E72">
        <w:rPr>
          <w:rFonts w:eastAsia="Calibri"/>
          <w:color w:val="000000" w:themeColor="text1"/>
        </w:rPr>
        <w:t>The internal consistenc</w:t>
      </w:r>
      <w:r w:rsidR="005C31B3" w:rsidRPr="000A7E72">
        <w:rPr>
          <w:rFonts w:eastAsia="Calibri"/>
          <w:color w:val="000000" w:themeColor="text1"/>
        </w:rPr>
        <w:t>y of each subscale was determined</w:t>
      </w:r>
      <w:r w:rsidR="00DC6A01" w:rsidRPr="000A7E72">
        <w:rPr>
          <w:rFonts w:eastAsia="Calibri"/>
          <w:color w:val="000000" w:themeColor="text1"/>
        </w:rPr>
        <w:t xml:space="preserve"> using Cronbach</w:t>
      </w:r>
      <w:r w:rsidR="003A5651">
        <w:rPr>
          <w:rFonts w:eastAsia="Calibri"/>
          <w:color w:val="000000" w:themeColor="text1"/>
        </w:rPr>
        <w:t>’</w:t>
      </w:r>
      <w:r w:rsidR="00DC6A01" w:rsidRPr="000A7E72">
        <w:rPr>
          <w:rFonts w:eastAsia="Calibri"/>
          <w:color w:val="000000" w:themeColor="text1"/>
        </w:rPr>
        <w:t>s a</w:t>
      </w:r>
      <w:r w:rsidR="006F574F" w:rsidRPr="000A7E72">
        <w:rPr>
          <w:rFonts w:eastAsia="Calibri"/>
          <w:color w:val="000000" w:themeColor="text1"/>
        </w:rPr>
        <w:t xml:space="preserve">lpha. </w:t>
      </w:r>
      <w:r w:rsidR="005C31B3" w:rsidRPr="000A7E72">
        <w:rPr>
          <w:rFonts w:eastAsia="Calibri"/>
          <w:color w:val="000000" w:themeColor="text1"/>
        </w:rPr>
        <w:t>Pearson correlation analyses were conducted in order to</w:t>
      </w:r>
      <w:r w:rsidR="0027111E" w:rsidRPr="000A7E72">
        <w:rPr>
          <w:rFonts w:eastAsia="Calibri"/>
          <w:color w:val="000000" w:themeColor="text1"/>
        </w:rPr>
        <w:t xml:space="preserve"> evaluate evidence for </w:t>
      </w:r>
      <w:r w:rsidR="000A0FAF" w:rsidRPr="000A7E72">
        <w:rPr>
          <w:rFonts w:eastAsia="Calibri"/>
          <w:color w:val="000000" w:themeColor="text1"/>
        </w:rPr>
        <w:t>construct</w:t>
      </w:r>
      <w:r w:rsidR="005C31B3" w:rsidRPr="000A7E72">
        <w:rPr>
          <w:rFonts w:eastAsia="Calibri"/>
          <w:color w:val="000000" w:themeColor="text1"/>
        </w:rPr>
        <w:t xml:space="preserve"> validity.</w:t>
      </w:r>
    </w:p>
    <w:p w14:paraId="7852E273" w14:textId="77777777" w:rsidR="008E7DB6" w:rsidRPr="000A7E72" w:rsidRDefault="009D0703" w:rsidP="00995ADF">
      <w:pPr>
        <w:spacing w:line="480" w:lineRule="auto"/>
        <w:jc w:val="center"/>
        <w:rPr>
          <w:rFonts w:eastAsia="Calibri"/>
          <w:b/>
          <w:color w:val="000000" w:themeColor="text1"/>
        </w:rPr>
      </w:pPr>
      <w:r w:rsidRPr="000A7E72">
        <w:rPr>
          <w:rFonts w:eastAsia="Calibri"/>
          <w:b/>
          <w:color w:val="000000" w:themeColor="text1"/>
        </w:rPr>
        <w:t>Results</w:t>
      </w:r>
    </w:p>
    <w:p w14:paraId="1EC6486C" w14:textId="77777777" w:rsidR="002131E7" w:rsidRPr="000A7E72" w:rsidRDefault="002131E7" w:rsidP="00995ADF">
      <w:pPr>
        <w:spacing w:line="480" w:lineRule="auto"/>
        <w:rPr>
          <w:b/>
          <w:bCs/>
          <w:color w:val="000000" w:themeColor="text1"/>
        </w:rPr>
      </w:pPr>
      <w:r w:rsidRPr="000A7E72">
        <w:rPr>
          <w:b/>
          <w:bCs/>
          <w:color w:val="000000" w:themeColor="text1"/>
        </w:rPr>
        <w:t xml:space="preserve">Factor Structure of the </w:t>
      </w:r>
      <w:r w:rsidR="00073B19" w:rsidRPr="000A7E72">
        <w:rPr>
          <w:b/>
          <w:bCs/>
          <w:color w:val="000000" w:themeColor="text1"/>
        </w:rPr>
        <w:t>C</w:t>
      </w:r>
      <w:r w:rsidR="00F63B4F" w:rsidRPr="000A7E72">
        <w:rPr>
          <w:b/>
          <w:bCs/>
          <w:color w:val="000000" w:themeColor="text1"/>
        </w:rPr>
        <w:t>T</w:t>
      </w:r>
      <w:r w:rsidR="00073B19" w:rsidRPr="000A7E72">
        <w:rPr>
          <w:b/>
          <w:bCs/>
          <w:color w:val="000000" w:themeColor="text1"/>
        </w:rPr>
        <w:t>M</w:t>
      </w:r>
      <w:r w:rsidR="00DA1E29" w:rsidRPr="000A7E72">
        <w:rPr>
          <w:b/>
          <w:bCs/>
          <w:color w:val="000000" w:themeColor="text1"/>
        </w:rPr>
        <w:t xml:space="preserve"> Scales</w:t>
      </w:r>
    </w:p>
    <w:p w14:paraId="37D5076A" w14:textId="0E54F382" w:rsidR="00466EFD" w:rsidRPr="000A7E72" w:rsidRDefault="002131E7" w:rsidP="00995ADF">
      <w:pPr>
        <w:spacing w:line="480" w:lineRule="auto"/>
        <w:rPr>
          <w:color w:val="000000" w:themeColor="text1"/>
        </w:rPr>
      </w:pPr>
      <w:r w:rsidRPr="000A7E72">
        <w:rPr>
          <w:color w:val="000000" w:themeColor="text1"/>
        </w:rPr>
        <w:tab/>
      </w:r>
      <w:r w:rsidR="008B0CA8" w:rsidRPr="000A7E72">
        <w:rPr>
          <w:color w:val="000000" w:themeColor="text1"/>
        </w:rPr>
        <w:t>Principal Axis Factoring</w:t>
      </w:r>
      <w:r w:rsidRPr="000A7E72">
        <w:rPr>
          <w:color w:val="000000" w:themeColor="text1"/>
        </w:rPr>
        <w:t xml:space="preserve"> </w:t>
      </w:r>
      <w:r w:rsidR="008B0CA8" w:rsidRPr="000A7E72">
        <w:rPr>
          <w:color w:val="000000" w:themeColor="text1"/>
        </w:rPr>
        <w:t xml:space="preserve">was </w:t>
      </w:r>
      <w:r w:rsidRPr="000A7E72">
        <w:rPr>
          <w:color w:val="000000" w:themeColor="text1"/>
        </w:rPr>
        <w:t>conducted</w:t>
      </w:r>
      <w:r w:rsidR="004D56C5" w:rsidRPr="000A7E72">
        <w:rPr>
          <w:color w:val="000000" w:themeColor="text1"/>
        </w:rPr>
        <w:t>,</w:t>
      </w:r>
      <w:r w:rsidRPr="000A7E72">
        <w:rPr>
          <w:color w:val="000000" w:themeColor="text1"/>
        </w:rPr>
        <w:t xml:space="preserve"> us</w:t>
      </w:r>
      <w:r w:rsidR="004D56C5" w:rsidRPr="000A7E72">
        <w:rPr>
          <w:color w:val="000000" w:themeColor="text1"/>
        </w:rPr>
        <w:t>ing the oblique rotation</w:t>
      </w:r>
      <w:r w:rsidR="008B0CA8" w:rsidRPr="000A7E72">
        <w:rPr>
          <w:color w:val="000000" w:themeColor="text1"/>
        </w:rPr>
        <w:t xml:space="preserve"> Promax with Kaiser Normalization</w:t>
      </w:r>
      <w:r w:rsidR="004D56C5" w:rsidRPr="000A7E72">
        <w:rPr>
          <w:color w:val="000000" w:themeColor="text1"/>
        </w:rPr>
        <w:t>, on each version of the scale</w:t>
      </w:r>
      <w:r w:rsidRPr="000A7E72">
        <w:rPr>
          <w:color w:val="000000" w:themeColor="text1"/>
        </w:rPr>
        <w:t xml:space="preserve">. </w:t>
      </w:r>
      <w:r w:rsidR="004D56C5" w:rsidRPr="000A7E72">
        <w:rPr>
          <w:color w:val="000000" w:themeColor="text1"/>
        </w:rPr>
        <w:t xml:space="preserve">The </w:t>
      </w:r>
      <w:r w:rsidR="00F22B1D">
        <w:rPr>
          <w:color w:val="000000" w:themeColor="text1"/>
        </w:rPr>
        <w:t>CTM-Art</w:t>
      </w:r>
      <w:r w:rsidR="004D56C5" w:rsidRPr="000A7E72">
        <w:rPr>
          <w:color w:val="000000" w:themeColor="text1"/>
        </w:rPr>
        <w:t xml:space="preserve"> and </w:t>
      </w:r>
      <w:r w:rsidR="00F22B1D">
        <w:rPr>
          <w:color w:val="000000" w:themeColor="text1"/>
        </w:rPr>
        <w:t>CTM-Everyday</w:t>
      </w:r>
      <w:r w:rsidR="004D56C5" w:rsidRPr="000A7E72">
        <w:rPr>
          <w:color w:val="000000" w:themeColor="text1"/>
        </w:rPr>
        <w:t xml:space="preserve"> demonstrated </w:t>
      </w:r>
      <w:r w:rsidR="008B0CA8" w:rsidRPr="000A7E72">
        <w:rPr>
          <w:color w:val="000000" w:themeColor="text1"/>
        </w:rPr>
        <w:t>three</w:t>
      </w:r>
      <w:r w:rsidRPr="000A7E72">
        <w:rPr>
          <w:color w:val="000000" w:themeColor="text1"/>
        </w:rPr>
        <w:t xml:space="preserve"> eigenvalues greater than one</w:t>
      </w:r>
      <w:r w:rsidR="00466EFD" w:rsidRPr="000A7E72">
        <w:rPr>
          <w:color w:val="000000" w:themeColor="text1"/>
        </w:rPr>
        <w:t>; t</w:t>
      </w:r>
      <w:r w:rsidR="004D56C5" w:rsidRPr="000A7E72">
        <w:rPr>
          <w:color w:val="000000" w:themeColor="text1"/>
        </w:rPr>
        <w:t xml:space="preserve">he </w:t>
      </w:r>
      <w:r w:rsidR="00F22B1D">
        <w:rPr>
          <w:color w:val="000000" w:themeColor="text1"/>
        </w:rPr>
        <w:t>CTM-Science</w:t>
      </w:r>
      <w:r w:rsidR="004D56C5" w:rsidRPr="000A7E72">
        <w:rPr>
          <w:color w:val="000000" w:themeColor="text1"/>
        </w:rPr>
        <w:t xml:space="preserve"> demonstrated two eigenvalues greater than one. However, examination of the scree plots clearly indicated three factors for each of the scales. Both the two</w:t>
      </w:r>
      <w:r w:rsidR="003C4DD0">
        <w:rPr>
          <w:color w:val="000000" w:themeColor="text1"/>
        </w:rPr>
        <w:t>-</w:t>
      </w:r>
      <w:r w:rsidR="004D56C5" w:rsidRPr="000A7E72">
        <w:rPr>
          <w:color w:val="000000" w:themeColor="text1"/>
        </w:rPr>
        <w:t>factor and three</w:t>
      </w:r>
      <w:r w:rsidR="003C4DD0">
        <w:rPr>
          <w:color w:val="000000" w:themeColor="text1"/>
        </w:rPr>
        <w:t>-</w:t>
      </w:r>
      <w:r w:rsidR="004D56C5" w:rsidRPr="000A7E72">
        <w:rPr>
          <w:color w:val="000000" w:themeColor="text1"/>
        </w:rPr>
        <w:t>factor solution</w:t>
      </w:r>
      <w:r w:rsidR="003A5651">
        <w:rPr>
          <w:color w:val="000000" w:themeColor="text1"/>
        </w:rPr>
        <w:t>s were</w:t>
      </w:r>
      <w:r w:rsidR="004D56C5" w:rsidRPr="000A7E72">
        <w:rPr>
          <w:color w:val="000000" w:themeColor="text1"/>
        </w:rPr>
        <w:t xml:space="preserve"> examined for the </w:t>
      </w:r>
      <w:r w:rsidR="00A37F94">
        <w:rPr>
          <w:color w:val="000000" w:themeColor="text1"/>
        </w:rPr>
        <w:t>CTM-Science</w:t>
      </w:r>
      <w:r w:rsidR="004D56C5" w:rsidRPr="000A7E72">
        <w:rPr>
          <w:color w:val="000000" w:themeColor="text1"/>
        </w:rPr>
        <w:t>. Whereas the two</w:t>
      </w:r>
      <w:r w:rsidR="003C4DD0">
        <w:rPr>
          <w:color w:val="000000" w:themeColor="text1"/>
        </w:rPr>
        <w:t>-</w:t>
      </w:r>
      <w:r w:rsidR="004D56C5" w:rsidRPr="000A7E72">
        <w:rPr>
          <w:color w:val="000000" w:themeColor="text1"/>
        </w:rPr>
        <w:t xml:space="preserve">factor solution </w:t>
      </w:r>
      <w:r w:rsidR="00BE15BE" w:rsidRPr="000A7E72">
        <w:rPr>
          <w:color w:val="000000" w:themeColor="text1"/>
        </w:rPr>
        <w:t>resulted in only two items loading on the second factor (with all other items loading on the first), the three</w:t>
      </w:r>
      <w:r w:rsidR="003C4DD0">
        <w:rPr>
          <w:color w:val="000000" w:themeColor="text1"/>
        </w:rPr>
        <w:t>-</w:t>
      </w:r>
      <w:r w:rsidR="00BE15BE" w:rsidRPr="000A7E72">
        <w:rPr>
          <w:color w:val="000000" w:themeColor="text1"/>
        </w:rPr>
        <w:t>factor solution mirrored the other two versions of the scale</w:t>
      </w:r>
      <w:r w:rsidR="005C6D78" w:rsidRPr="000A7E72">
        <w:rPr>
          <w:color w:val="000000" w:themeColor="text1"/>
        </w:rPr>
        <w:t>. The three</w:t>
      </w:r>
      <w:r w:rsidR="003C4DD0">
        <w:rPr>
          <w:color w:val="000000" w:themeColor="text1"/>
        </w:rPr>
        <w:t>-</w:t>
      </w:r>
      <w:r w:rsidR="005C6D78" w:rsidRPr="000A7E72">
        <w:rPr>
          <w:color w:val="000000" w:themeColor="text1"/>
        </w:rPr>
        <w:t xml:space="preserve">factor solution </w:t>
      </w:r>
      <w:r w:rsidR="003A5651">
        <w:rPr>
          <w:color w:val="000000" w:themeColor="text1"/>
        </w:rPr>
        <w:t xml:space="preserve">was also more consistent </w:t>
      </w:r>
      <w:r w:rsidR="005C6D78" w:rsidRPr="000A7E72">
        <w:rPr>
          <w:color w:val="000000" w:themeColor="text1"/>
        </w:rPr>
        <w:t xml:space="preserve">theoretically. </w:t>
      </w:r>
      <w:r w:rsidRPr="000A7E72">
        <w:rPr>
          <w:color w:val="000000" w:themeColor="text1"/>
        </w:rPr>
        <w:t>Examining the pattern matrix of the rotation</w:t>
      </w:r>
      <w:r w:rsidR="00BE15BE" w:rsidRPr="000A7E72">
        <w:rPr>
          <w:color w:val="000000" w:themeColor="text1"/>
        </w:rPr>
        <w:t xml:space="preserve"> of each of the scales</w:t>
      </w:r>
      <w:r w:rsidRPr="000A7E72">
        <w:rPr>
          <w:color w:val="000000" w:themeColor="text1"/>
        </w:rPr>
        <w:t xml:space="preserve">, it was clear that </w:t>
      </w:r>
      <w:r w:rsidR="008B0CA8" w:rsidRPr="000A7E72">
        <w:rPr>
          <w:color w:val="000000" w:themeColor="text1"/>
        </w:rPr>
        <w:t>the three</w:t>
      </w:r>
      <w:r w:rsidRPr="000A7E72">
        <w:rPr>
          <w:color w:val="000000" w:themeColor="text1"/>
        </w:rPr>
        <w:t xml:space="preserve"> factors</w:t>
      </w:r>
      <w:r w:rsidR="00BE15BE" w:rsidRPr="000A7E72">
        <w:rPr>
          <w:color w:val="000000" w:themeColor="text1"/>
        </w:rPr>
        <w:t xml:space="preserve"> (exhibited by each scale)</w:t>
      </w:r>
      <w:r w:rsidRPr="000A7E72">
        <w:rPr>
          <w:color w:val="000000" w:themeColor="text1"/>
        </w:rPr>
        <w:t xml:space="preserve"> would easily be labeled as our expected </w:t>
      </w:r>
      <w:r w:rsidR="00632281" w:rsidRPr="000A7E72">
        <w:rPr>
          <w:color w:val="000000" w:themeColor="text1"/>
        </w:rPr>
        <w:t xml:space="preserve">higher order </w:t>
      </w:r>
      <w:r w:rsidR="00BE15BE" w:rsidRPr="000A7E72">
        <w:rPr>
          <w:color w:val="000000" w:themeColor="text1"/>
        </w:rPr>
        <w:t>orientations</w:t>
      </w:r>
      <w:r w:rsidRPr="000A7E72">
        <w:rPr>
          <w:color w:val="000000" w:themeColor="text1"/>
        </w:rPr>
        <w:t xml:space="preserve">: </w:t>
      </w:r>
      <w:r w:rsidR="008B0CA8" w:rsidRPr="000A7E72">
        <w:rPr>
          <w:color w:val="000000" w:themeColor="text1"/>
        </w:rPr>
        <w:t>intrinsic motivation, extrinsic motivation, and amotivation</w:t>
      </w:r>
      <w:r w:rsidRPr="000A7E72">
        <w:rPr>
          <w:color w:val="000000" w:themeColor="text1"/>
        </w:rPr>
        <w:t xml:space="preserve">. </w:t>
      </w:r>
      <w:r w:rsidR="008B0CA8" w:rsidRPr="000A7E72">
        <w:rPr>
          <w:color w:val="000000" w:themeColor="text1"/>
        </w:rPr>
        <w:t>Several items loaded differentially on the three different scales: item 3</w:t>
      </w:r>
      <w:r w:rsidRPr="000A7E72">
        <w:rPr>
          <w:color w:val="000000" w:themeColor="text1"/>
        </w:rPr>
        <w:t xml:space="preserve"> </w:t>
      </w:r>
      <w:r w:rsidRPr="005C176D">
        <w:rPr>
          <w:color w:val="000000" w:themeColor="text1"/>
        </w:rPr>
        <w:t>(</w:t>
      </w:r>
      <w:r w:rsidR="008B0CA8" w:rsidRPr="005C176D">
        <w:rPr>
          <w:i/>
          <w:iCs/>
          <w:color w:val="000000" w:themeColor="text1"/>
        </w:rPr>
        <w:t>Because I force myself to</w:t>
      </w:r>
      <w:r w:rsidR="008B0CA8" w:rsidRPr="005C176D">
        <w:rPr>
          <w:color w:val="000000" w:themeColor="text1"/>
        </w:rPr>
        <w:t>), item</w:t>
      </w:r>
      <w:r w:rsidR="008B0CA8" w:rsidRPr="000A7E72">
        <w:rPr>
          <w:color w:val="000000" w:themeColor="text1"/>
        </w:rPr>
        <w:t xml:space="preserve"> 4</w:t>
      </w:r>
      <w:r w:rsidRPr="000A7E72">
        <w:rPr>
          <w:color w:val="000000" w:themeColor="text1"/>
        </w:rPr>
        <w:t xml:space="preserve"> (</w:t>
      </w:r>
      <w:r w:rsidR="008B0CA8" w:rsidRPr="005C176D">
        <w:rPr>
          <w:i/>
          <w:iCs/>
          <w:color w:val="000000" w:themeColor="text1"/>
        </w:rPr>
        <w:t>Because it will help me attain what I desire</w:t>
      </w:r>
      <w:r w:rsidR="008B0CA8" w:rsidRPr="000A7E72">
        <w:rPr>
          <w:color w:val="000000" w:themeColor="text1"/>
        </w:rPr>
        <w:t xml:space="preserve">), </w:t>
      </w:r>
      <w:r w:rsidR="008B0CA8" w:rsidRPr="000A7E72">
        <w:rPr>
          <w:color w:val="000000" w:themeColor="text1"/>
        </w:rPr>
        <w:lastRenderedPageBreak/>
        <w:t>item 12</w:t>
      </w:r>
      <w:r w:rsidRPr="000A7E72">
        <w:rPr>
          <w:color w:val="000000" w:themeColor="text1"/>
        </w:rPr>
        <w:t xml:space="preserve"> (</w:t>
      </w:r>
      <w:r w:rsidR="008B0CA8" w:rsidRPr="005C176D">
        <w:rPr>
          <w:i/>
          <w:iCs/>
          <w:color w:val="000000" w:themeColor="text1"/>
        </w:rPr>
        <w:t>In order to show others what I am capable of</w:t>
      </w:r>
      <w:r w:rsidRPr="000A7E72">
        <w:rPr>
          <w:color w:val="000000" w:themeColor="text1"/>
        </w:rPr>
        <w:t xml:space="preserve">), </w:t>
      </w:r>
      <w:r w:rsidR="008B0CA8" w:rsidRPr="000A7E72">
        <w:rPr>
          <w:color w:val="000000" w:themeColor="text1"/>
        </w:rPr>
        <w:t xml:space="preserve">and </w:t>
      </w:r>
      <w:r w:rsidRPr="000A7E72">
        <w:rPr>
          <w:color w:val="000000" w:themeColor="text1"/>
        </w:rPr>
        <w:t xml:space="preserve">item </w:t>
      </w:r>
      <w:r w:rsidR="008B0CA8" w:rsidRPr="000A7E72">
        <w:rPr>
          <w:color w:val="000000" w:themeColor="text1"/>
        </w:rPr>
        <w:t>16</w:t>
      </w:r>
      <w:r w:rsidRPr="000A7E72">
        <w:rPr>
          <w:color w:val="000000" w:themeColor="text1"/>
        </w:rPr>
        <w:t xml:space="preserve"> (</w:t>
      </w:r>
      <w:r w:rsidR="008B0CA8" w:rsidRPr="005C176D">
        <w:rPr>
          <w:i/>
          <w:iCs/>
          <w:color w:val="000000" w:themeColor="text1"/>
        </w:rPr>
        <w:t>Because it can serve as a means to attain my objectives</w:t>
      </w:r>
      <w:r w:rsidR="008A40C4" w:rsidRPr="000A7E72">
        <w:rPr>
          <w:color w:val="000000" w:themeColor="text1"/>
        </w:rPr>
        <w:t>). Examination of these items sugg</w:t>
      </w:r>
      <w:r w:rsidR="00E13D54" w:rsidRPr="000A7E72">
        <w:rPr>
          <w:color w:val="000000" w:themeColor="text1"/>
        </w:rPr>
        <w:t>ested that they may be interpreted differentially,</w:t>
      </w:r>
      <w:r w:rsidR="00781D6D">
        <w:rPr>
          <w:color w:val="000000" w:themeColor="text1"/>
        </w:rPr>
        <w:t xml:space="preserve"> depending on the domain in question</w:t>
      </w:r>
      <w:r w:rsidR="008A40C4" w:rsidRPr="000A7E72">
        <w:rPr>
          <w:color w:val="000000" w:themeColor="text1"/>
        </w:rPr>
        <w:t>. For example, the item “</w:t>
      </w:r>
      <w:r w:rsidR="008A40C4" w:rsidRPr="000A7E72">
        <w:rPr>
          <w:i/>
          <w:color w:val="000000" w:themeColor="text1"/>
        </w:rPr>
        <w:t xml:space="preserve">Because it can serve as a means to attain my objectives” </w:t>
      </w:r>
      <w:r w:rsidR="008A40C4" w:rsidRPr="000A7E72">
        <w:rPr>
          <w:color w:val="000000" w:themeColor="text1"/>
        </w:rPr>
        <w:t xml:space="preserve">may function differentially for artistic creativity and scientific creativity in that the </w:t>
      </w:r>
      <w:r w:rsidR="00BD43E9" w:rsidRPr="000A7E72">
        <w:rPr>
          <w:color w:val="000000" w:themeColor="text1"/>
        </w:rPr>
        <w:t>“</w:t>
      </w:r>
      <w:r w:rsidR="008A40C4" w:rsidRPr="000A7E72">
        <w:rPr>
          <w:color w:val="000000" w:themeColor="text1"/>
        </w:rPr>
        <w:t>objectives</w:t>
      </w:r>
      <w:r w:rsidR="00BD43E9" w:rsidRPr="000A7E72">
        <w:rPr>
          <w:color w:val="000000" w:themeColor="text1"/>
        </w:rPr>
        <w:t>”</w:t>
      </w:r>
      <w:r w:rsidR="008A40C4" w:rsidRPr="000A7E72">
        <w:rPr>
          <w:color w:val="000000" w:themeColor="text1"/>
        </w:rPr>
        <w:t xml:space="preserve"> </w:t>
      </w:r>
      <w:r w:rsidR="00BD43E9" w:rsidRPr="000A7E72">
        <w:rPr>
          <w:color w:val="000000" w:themeColor="text1"/>
        </w:rPr>
        <w:t>of each</w:t>
      </w:r>
      <w:r w:rsidR="008A40C4" w:rsidRPr="000A7E72">
        <w:rPr>
          <w:color w:val="000000" w:themeColor="text1"/>
        </w:rPr>
        <w:t xml:space="preserve"> </w:t>
      </w:r>
      <w:r w:rsidR="005C7BD8" w:rsidRPr="000A7E72">
        <w:rPr>
          <w:color w:val="000000" w:themeColor="text1"/>
        </w:rPr>
        <w:t xml:space="preserve">could </w:t>
      </w:r>
      <w:r w:rsidR="00BD43E9" w:rsidRPr="000A7E72">
        <w:rPr>
          <w:color w:val="000000" w:themeColor="text1"/>
        </w:rPr>
        <w:t>be interpreted as</w:t>
      </w:r>
      <w:r w:rsidR="005C7BD8" w:rsidRPr="000A7E72">
        <w:rPr>
          <w:color w:val="000000" w:themeColor="text1"/>
        </w:rPr>
        <w:t xml:space="preserve"> internal fulfillment (artistic) or external gain (scientific). Although the </w:t>
      </w:r>
      <w:r w:rsidR="00BF36E9" w:rsidRPr="000A7E72">
        <w:rPr>
          <w:color w:val="000000" w:themeColor="text1"/>
        </w:rPr>
        <w:t>unique</w:t>
      </w:r>
      <w:r w:rsidR="005C7BD8" w:rsidRPr="000A7E72">
        <w:rPr>
          <w:color w:val="000000" w:themeColor="text1"/>
        </w:rPr>
        <w:t xml:space="preserve"> ways that motivation affects creativity in different domains is of</w:t>
      </w:r>
      <w:r w:rsidR="00BD43E9" w:rsidRPr="000A7E72">
        <w:rPr>
          <w:color w:val="000000" w:themeColor="text1"/>
        </w:rPr>
        <w:t xml:space="preserve"> great </w:t>
      </w:r>
      <w:r w:rsidR="005C7BD8" w:rsidRPr="000A7E72">
        <w:rPr>
          <w:color w:val="000000" w:themeColor="text1"/>
        </w:rPr>
        <w:t xml:space="preserve">interest, the </w:t>
      </w:r>
      <w:r w:rsidR="00BD43E9" w:rsidRPr="000A7E72">
        <w:rPr>
          <w:color w:val="000000" w:themeColor="text1"/>
        </w:rPr>
        <w:t xml:space="preserve">purpose of this study is to develop a scale unambiguous enough to be used in multiple domains. Therefore, the four items were removed from </w:t>
      </w:r>
      <w:r w:rsidR="00BF36E9" w:rsidRPr="000A7E72">
        <w:rPr>
          <w:color w:val="000000" w:themeColor="text1"/>
        </w:rPr>
        <w:t>all three</w:t>
      </w:r>
      <w:r w:rsidR="00BD43E9" w:rsidRPr="000A7E72">
        <w:rPr>
          <w:color w:val="000000" w:themeColor="text1"/>
        </w:rPr>
        <w:t xml:space="preserve"> scale</w:t>
      </w:r>
      <w:r w:rsidR="00BF36E9" w:rsidRPr="000A7E72">
        <w:rPr>
          <w:color w:val="000000" w:themeColor="text1"/>
        </w:rPr>
        <w:t>s</w:t>
      </w:r>
      <w:r w:rsidR="00BD43E9" w:rsidRPr="000A7E72">
        <w:rPr>
          <w:color w:val="000000" w:themeColor="text1"/>
        </w:rPr>
        <w:t xml:space="preserve">. </w:t>
      </w:r>
      <w:r w:rsidR="00DE1E0F" w:rsidRPr="000A7E72">
        <w:rPr>
          <w:color w:val="000000" w:themeColor="text1"/>
        </w:rPr>
        <w:t>The factor loadings may be seen in Table 1.</w:t>
      </w:r>
    </w:p>
    <w:p w14:paraId="028A3F7C" w14:textId="77777777" w:rsidR="002131E7" w:rsidRPr="000A7E72" w:rsidRDefault="00073B19" w:rsidP="00995ADF">
      <w:pPr>
        <w:spacing w:line="480" w:lineRule="auto"/>
        <w:rPr>
          <w:b/>
          <w:bCs/>
          <w:color w:val="000000" w:themeColor="text1"/>
        </w:rPr>
      </w:pPr>
      <w:r w:rsidRPr="000A7E72">
        <w:rPr>
          <w:b/>
          <w:bCs/>
          <w:color w:val="000000" w:themeColor="text1"/>
        </w:rPr>
        <w:t>Internal Consistency of the C</w:t>
      </w:r>
      <w:r w:rsidR="00F63B4F" w:rsidRPr="000A7E72">
        <w:rPr>
          <w:b/>
          <w:bCs/>
          <w:color w:val="000000" w:themeColor="text1"/>
        </w:rPr>
        <w:t>T</w:t>
      </w:r>
      <w:r w:rsidRPr="000A7E72">
        <w:rPr>
          <w:b/>
          <w:bCs/>
          <w:color w:val="000000" w:themeColor="text1"/>
        </w:rPr>
        <w:t>M</w:t>
      </w:r>
      <w:r w:rsidR="001D1B3A" w:rsidRPr="000A7E72">
        <w:rPr>
          <w:b/>
          <w:bCs/>
          <w:color w:val="000000" w:themeColor="text1"/>
        </w:rPr>
        <w:t xml:space="preserve"> Scales</w:t>
      </w:r>
    </w:p>
    <w:p w14:paraId="0CB22096" w14:textId="1B91B847" w:rsidR="003A3F62" w:rsidRPr="000A7E72" w:rsidRDefault="002131E7" w:rsidP="00995ADF">
      <w:pPr>
        <w:spacing w:line="480" w:lineRule="auto"/>
        <w:rPr>
          <w:color w:val="000000" w:themeColor="text1"/>
        </w:rPr>
      </w:pPr>
      <w:r w:rsidRPr="000A7E72">
        <w:rPr>
          <w:color w:val="000000" w:themeColor="text1"/>
        </w:rPr>
        <w:tab/>
      </w:r>
      <w:r w:rsidR="00C80037" w:rsidRPr="000A7E72">
        <w:rPr>
          <w:color w:val="000000" w:themeColor="text1"/>
        </w:rPr>
        <w:t xml:space="preserve">The dimensions of the </w:t>
      </w:r>
      <w:r w:rsidR="00F36DDB">
        <w:rPr>
          <w:color w:val="000000" w:themeColor="text1"/>
        </w:rPr>
        <w:t>CTM-Art</w:t>
      </w:r>
      <w:r w:rsidR="00C80037" w:rsidRPr="000A7E72">
        <w:rPr>
          <w:color w:val="000000" w:themeColor="text1"/>
        </w:rPr>
        <w:t xml:space="preserve"> </w:t>
      </w:r>
      <w:r w:rsidRPr="000A7E72">
        <w:rPr>
          <w:color w:val="000000" w:themeColor="text1"/>
        </w:rPr>
        <w:t xml:space="preserve">demonstrated strong internal consistency: </w:t>
      </w:r>
      <w:r w:rsidR="009A3DBF" w:rsidRPr="000A7E72">
        <w:rPr>
          <w:color w:val="000000" w:themeColor="text1"/>
        </w:rPr>
        <w:t xml:space="preserve">intrinsic motivation (α = </w:t>
      </w:r>
      <w:r w:rsidR="00F65483" w:rsidRPr="000A7E72">
        <w:rPr>
          <w:color w:val="000000" w:themeColor="text1"/>
        </w:rPr>
        <w:t>.96</w:t>
      </w:r>
      <w:r w:rsidRPr="000A7E72">
        <w:rPr>
          <w:color w:val="000000" w:themeColor="text1"/>
        </w:rPr>
        <w:t xml:space="preserve">), </w:t>
      </w:r>
      <w:r w:rsidR="009A3DBF" w:rsidRPr="000A7E72">
        <w:rPr>
          <w:color w:val="000000" w:themeColor="text1"/>
        </w:rPr>
        <w:t>extrinsic motivation</w:t>
      </w:r>
      <w:r w:rsidRPr="000A7E72">
        <w:rPr>
          <w:color w:val="000000" w:themeColor="text1"/>
        </w:rPr>
        <w:t xml:space="preserve"> (α =</w:t>
      </w:r>
      <w:r w:rsidR="00F65483" w:rsidRPr="000A7E72">
        <w:rPr>
          <w:color w:val="000000" w:themeColor="text1"/>
        </w:rPr>
        <w:t>.93</w:t>
      </w:r>
      <w:r w:rsidRPr="000A7E72">
        <w:rPr>
          <w:color w:val="000000" w:themeColor="text1"/>
        </w:rPr>
        <w:t>)</w:t>
      </w:r>
      <w:r w:rsidR="009A3DBF" w:rsidRPr="000A7E72">
        <w:rPr>
          <w:color w:val="000000" w:themeColor="text1"/>
        </w:rPr>
        <w:t>, and amotivation (α =</w:t>
      </w:r>
      <w:r w:rsidR="00F65483" w:rsidRPr="000A7E72">
        <w:rPr>
          <w:color w:val="000000" w:themeColor="text1"/>
        </w:rPr>
        <w:t>.89</w:t>
      </w:r>
      <w:r w:rsidR="009A3DBF" w:rsidRPr="000A7E72">
        <w:rPr>
          <w:color w:val="000000" w:themeColor="text1"/>
        </w:rPr>
        <w:t>).</w:t>
      </w:r>
      <w:r w:rsidRPr="000A7E72">
        <w:rPr>
          <w:color w:val="000000" w:themeColor="text1"/>
        </w:rPr>
        <w:t xml:space="preserve"> </w:t>
      </w:r>
      <w:r w:rsidR="00653CD4" w:rsidRPr="000A7E72">
        <w:rPr>
          <w:color w:val="000000" w:themeColor="text1"/>
        </w:rPr>
        <w:t xml:space="preserve">The dimensions of the </w:t>
      </w:r>
      <w:r w:rsidR="00F36DDB">
        <w:rPr>
          <w:color w:val="000000" w:themeColor="text1"/>
        </w:rPr>
        <w:t>CTM-Everyday</w:t>
      </w:r>
      <w:r w:rsidR="00653CD4" w:rsidRPr="000A7E72">
        <w:rPr>
          <w:color w:val="000000" w:themeColor="text1"/>
        </w:rPr>
        <w:t xml:space="preserve"> also demonstrated strong internal consistency: intrinsic motivation (α = .96), extrinsic motivation (α =.</w:t>
      </w:r>
      <w:r w:rsidR="003A3F62" w:rsidRPr="000A7E72">
        <w:rPr>
          <w:color w:val="000000" w:themeColor="text1"/>
        </w:rPr>
        <w:t>89</w:t>
      </w:r>
      <w:r w:rsidR="00653CD4" w:rsidRPr="000A7E72">
        <w:rPr>
          <w:color w:val="000000" w:themeColor="text1"/>
        </w:rPr>
        <w:t xml:space="preserve">), and amotivation (α =.88). The dimensions of the </w:t>
      </w:r>
      <w:r w:rsidR="00F36DDB">
        <w:rPr>
          <w:color w:val="000000" w:themeColor="text1"/>
        </w:rPr>
        <w:t>CTM-Science</w:t>
      </w:r>
      <w:r w:rsidR="00653CD4" w:rsidRPr="000A7E72">
        <w:rPr>
          <w:color w:val="000000" w:themeColor="text1"/>
        </w:rPr>
        <w:t xml:space="preserve"> also demonstrated strong internal consistency: intrinsic motivation (α = .9</w:t>
      </w:r>
      <w:r w:rsidR="003A3F62" w:rsidRPr="000A7E72">
        <w:rPr>
          <w:color w:val="000000" w:themeColor="text1"/>
        </w:rPr>
        <w:t>7</w:t>
      </w:r>
      <w:r w:rsidR="00653CD4" w:rsidRPr="000A7E72">
        <w:rPr>
          <w:color w:val="000000" w:themeColor="text1"/>
        </w:rPr>
        <w:t>), extrinsic motivation (α =.</w:t>
      </w:r>
      <w:r w:rsidR="00DC7837" w:rsidRPr="000A7E72">
        <w:rPr>
          <w:color w:val="000000" w:themeColor="text1"/>
        </w:rPr>
        <w:t>92</w:t>
      </w:r>
      <w:r w:rsidR="00653CD4" w:rsidRPr="000A7E72">
        <w:rPr>
          <w:color w:val="000000" w:themeColor="text1"/>
        </w:rPr>
        <w:t>), and amotivation (α =.</w:t>
      </w:r>
      <w:r w:rsidR="00DC7837" w:rsidRPr="000A7E72">
        <w:rPr>
          <w:color w:val="000000" w:themeColor="text1"/>
        </w:rPr>
        <w:t>90</w:t>
      </w:r>
      <w:r w:rsidR="00653CD4" w:rsidRPr="000A7E72">
        <w:rPr>
          <w:color w:val="000000" w:themeColor="text1"/>
        </w:rPr>
        <w:t>).</w:t>
      </w:r>
      <w:r w:rsidRPr="000A7E72">
        <w:rPr>
          <w:color w:val="000000" w:themeColor="text1"/>
        </w:rPr>
        <w:t xml:space="preserve"> </w:t>
      </w:r>
    </w:p>
    <w:p w14:paraId="2898D83D" w14:textId="77777777" w:rsidR="002131E7" w:rsidRPr="000A7E72" w:rsidRDefault="000A0FAF" w:rsidP="00995ADF">
      <w:pPr>
        <w:spacing w:line="480" w:lineRule="auto"/>
        <w:rPr>
          <w:b/>
          <w:bCs/>
          <w:color w:val="000000" w:themeColor="text1"/>
        </w:rPr>
      </w:pPr>
      <w:r w:rsidRPr="000A7E72">
        <w:rPr>
          <w:b/>
          <w:bCs/>
          <w:color w:val="000000" w:themeColor="text1"/>
        </w:rPr>
        <w:t>Construct</w:t>
      </w:r>
      <w:r w:rsidR="002131E7" w:rsidRPr="000A7E72">
        <w:rPr>
          <w:b/>
          <w:bCs/>
          <w:color w:val="000000" w:themeColor="text1"/>
        </w:rPr>
        <w:t xml:space="preserve"> Validity of the </w:t>
      </w:r>
      <w:r w:rsidR="00E83322" w:rsidRPr="000A7E72">
        <w:rPr>
          <w:b/>
          <w:bCs/>
          <w:color w:val="000000" w:themeColor="text1"/>
        </w:rPr>
        <w:t>C</w:t>
      </w:r>
      <w:r w:rsidR="00F63B4F" w:rsidRPr="000A7E72">
        <w:rPr>
          <w:b/>
          <w:bCs/>
          <w:color w:val="000000" w:themeColor="text1"/>
        </w:rPr>
        <w:t>T</w:t>
      </w:r>
      <w:r w:rsidR="00E83322" w:rsidRPr="000A7E72">
        <w:rPr>
          <w:b/>
          <w:bCs/>
          <w:color w:val="000000" w:themeColor="text1"/>
        </w:rPr>
        <w:t>M</w:t>
      </w:r>
      <w:r w:rsidR="003C1C56" w:rsidRPr="000A7E72">
        <w:rPr>
          <w:b/>
          <w:bCs/>
          <w:color w:val="000000" w:themeColor="text1"/>
        </w:rPr>
        <w:t xml:space="preserve"> Scales</w:t>
      </w:r>
      <w:r w:rsidR="002131E7" w:rsidRPr="000A7E72">
        <w:rPr>
          <w:b/>
          <w:bCs/>
          <w:color w:val="000000" w:themeColor="text1"/>
        </w:rPr>
        <w:t xml:space="preserve"> </w:t>
      </w:r>
    </w:p>
    <w:p w14:paraId="0AAC5A0C" w14:textId="3F42F91C" w:rsidR="0003613F" w:rsidRPr="000A7E72" w:rsidRDefault="0074437E" w:rsidP="00995ADF">
      <w:pPr>
        <w:spacing w:line="480" w:lineRule="auto"/>
        <w:ind w:firstLine="720"/>
        <w:rPr>
          <w:color w:val="000000" w:themeColor="text1"/>
        </w:rPr>
      </w:pPr>
      <w:r w:rsidRPr="000A7E72">
        <w:rPr>
          <w:color w:val="000000" w:themeColor="text1"/>
        </w:rPr>
        <w:t>B</w:t>
      </w:r>
      <w:r w:rsidR="0052309C" w:rsidRPr="000A7E72">
        <w:rPr>
          <w:color w:val="000000" w:themeColor="text1"/>
        </w:rPr>
        <w:t xml:space="preserve">ivariate correlations between the </w:t>
      </w:r>
      <w:r w:rsidR="00FF1FAA" w:rsidRPr="000A7E72">
        <w:rPr>
          <w:color w:val="000000" w:themeColor="text1"/>
        </w:rPr>
        <w:t>motivation orientation of the CTM</w:t>
      </w:r>
      <w:r w:rsidR="0052309C" w:rsidRPr="000A7E72">
        <w:rPr>
          <w:color w:val="000000" w:themeColor="text1"/>
        </w:rPr>
        <w:t xml:space="preserve"> scales and creative domains </w:t>
      </w:r>
      <w:r w:rsidRPr="000A7E72">
        <w:rPr>
          <w:color w:val="000000" w:themeColor="text1"/>
        </w:rPr>
        <w:t xml:space="preserve">on the K-DOCS </w:t>
      </w:r>
      <w:r w:rsidR="0052309C" w:rsidRPr="000A7E72">
        <w:rPr>
          <w:color w:val="000000" w:themeColor="text1"/>
        </w:rPr>
        <w:t xml:space="preserve">may be seen in Table </w:t>
      </w:r>
      <w:r w:rsidR="00E1296B" w:rsidRPr="000A7E72">
        <w:rPr>
          <w:color w:val="000000" w:themeColor="text1"/>
        </w:rPr>
        <w:t>2</w:t>
      </w:r>
      <w:r w:rsidR="0052309C" w:rsidRPr="000A7E72">
        <w:rPr>
          <w:color w:val="000000" w:themeColor="text1"/>
        </w:rPr>
        <w:t xml:space="preserve">. </w:t>
      </w:r>
      <w:r w:rsidR="00163A0A" w:rsidRPr="000A7E72">
        <w:rPr>
          <w:color w:val="000000" w:themeColor="text1"/>
        </w:rPr>
        <w:t>Correlations between</w:t>
      </w:r>
      <w:r w:rsidR="00AC0BD5" w:rsidRPr="000A7E72">
        <w:rPr>
          <w:color w:val="000000" w:themeColor="text1"/>
        </w:rPr>
        <w:t xml:space="preserve"> the</w:t>
      </w:r>
      <w:r w:rsidR="00163A0A" w:rsidRPr="000A7E72">
        <w:rPr>
          <w:color w:val="000000" w:themeColor="text1"/>
        </w:rPr>
        <w:t xml:space="preserve"> intrinsic motivation </w:t>
      </w:r>
      <w:r w:rsidR="00AC0BD5" w:rsidRPr="000A7E72">
        <w:rPr>
          <w:color w:val="000000" w:themeColor="text1"/>
        </w:rPr>
        <w:t xml:space="preserve">orientation </w:t>
      </w:r>
      <w:r w:rsidR="00163A0A" w:rsidRPr="000A7E72">
        <w:rPr>
          <w:color w:val="000000" w:themeColor="text1"/>
        </w:rPr>
        <w:t xml:space="preserve">on each </w:t>
      </w:r>
      <w:r w:rsidR="00AC0BD5" w:rsidRPr="000A7E72">
        <w:rPr>
          <w:color w:val="000000" w:themeColor="text1"/>
        </w:rPr>
        <w:t>version of the scale</w:t>
      </w:r>
      <w:r w:rsidR="000266B9" w:rsidRPr="000A7E72">
        <w:rPr>
          <w:color w:val="000000" w:themeColor="text1"/>
        </w:rPr>
        <w:t xml:space="preserve"> were</w:t>
      </w:r>
      <w:r w:rsidR="00163A0A" w:rsidRPr="000A7E72">
        <w:rPr>
          <w:color w:val="000000" w:themeColor="text1"/>
        </w:rPr>
        <w:t xml:space="preserve"> </w:t>
      </w:r>
      <w:r w:rsidR="004C350A">
        <w:rPr>
          <w:color w:val="000000" w:themeColor="text1"/>
        </w:rPr>
        <w:t>moderately</w:t>
      </w:r>
      <w:r w:rsidR="00163A0A" w:rsidRPr="000A7E72">
        <w:rPr>
          <w:color w:val="000000" w:themeColor="text1"/>
        </w:rPr>
        <w:t xml:space="preserve"> correlated w</w:t>
      </w:r>
      <w:r w:rsidR="00AC0BD5" w:rsidRPr="000A7E72">
        <w:rPr>
          <w:color w:val="000000" w:themeColor="text1"/>
        </w:rPr>
        <w:t xml:space="preserve">ith the score of the corresponding creative domain assessed by the </w:t>
      </w:r>
      <w:r w:rsidR="006F352A" w:rsidRPr="000A7E72">
        <w:rPr>
          <w:color w:val="000000" w:themeColor="text1"/>
        </w:rPr>
        <w:t>K-DOCS</w:t>
      </w:r>
      <w:r w:rsidR="00AC0BD5" w:rsidRPr="000A7E72">
        <w:rPr>
          <w:color w:val="000000" w:themeColor="text1"/>
        </w:rPr>
        <w:t xml:space="preserve">: </w:t>
      </w:r>
      <w:r w:rsidR="00E269A1">
        <w:rPr>
          <w:color w:val="000000" w:themeColor="text1"/>
        </w:rPr>
        <w:t>CTM-A</w:t>
      </w:r>
      <w:r w:rsidR="00AC0BD5" w:rsidRPr="000A7E72">
        <w:rPr>
          <w:color w:val="000000" w:themeColor="text1"/>
        </w:rPr>
        <w:t>rtistic (</w:t>
      </w:r>
      <w:r w:rsidR="00AC0BD5" w:rsidRPr="000A7E72">
        <w:rPr>
          <w:i/>
          <w:iCs/>
          <w:color w:val="000000" w:themeColor="text1"/>
        </w:rPr>
        <w:t>r</w:t>
      </w:r>
      <w:r w:rsidR="00AC0BD5" w:rsidRPr="000A7E72">
        <w:rPr>
          <w:color w:val="000000" w:themeColor="text1"/>
        </w:rPr>
        <w:t xml:space="preserve"> = .</w:t>
      </w:r>
      <w:r w:rsidR="00597065" w:rsidRPr="000A7E72">
        <w:rPr>
          <w:color w:val="000000" w:themeColor="text1"/>
        </w:rPr>
        <w:t>39</w:t>
      </w:r>
      <w:r w:rsidR="00AC0BD5" w:rsidRPr="000A7E72">
        <w:rPr>
          <w:color w:val="000000" w:themeColor="text1"/>
        </w:rPr>
        <w:t xml:space="preserve">), </w:t>
      </w:r>
      <w:r w:rsidR="00E269A1">
        <w:rPr>
          <w:color w:val="000000" w:themeColor="text1"/>
        </w:rPr>
        <w:t>CTM-E</w:t>
      </w:r>
      <w:r w:rsidR="00597065" w:rsidRPr="000A7E72">
        <w:rPr>
          <w:color w:val="000000" w:themeColor="text1"/>
        </w:rPr>
        <w:t>veryday (</w:t>
      </w:r>
      <w:r w:rsidR="00597065" w:rsidRPr="000A7E72">
        <w:rPr>
          <w:i/>
          <w:iCs/>
          <w:color w:val="000000" w:themeColor="text1"/>
        </w:rPr>
        <w:t xml:space="preserve">r </w:t>
      </w:r>
      <w:r w:rsidR="00597065" w:rsidRPr="000A7E72">
        <w:rPr>
          <w:color w:val="000000" w:themeColor="text1"/>
        </w:rPr>
        <w:t xml:space="preserve">= .44), and </w:t>
      </w:r>
      <w:r w:rsidR="00E269A1">
        <w:rPr>
          <w:color w:val="000000" w:themeColor="text1"/>
        </w:rPr>
        <w:t>CTM-S</w:t>
      </w:r>
      <w:r w:rsidR="00AC0BD5" w:rsidRPr="000A7E72">
        <w:rPr>
          <w:color w:val="000000" w:themeColor="text1"/>
        </w:rPr>
        <w:t>cien</w:t>
      </w:r>
      <w:r w:rsidR="00597065" w:rsidRPr="000A7E72">
        <w:rPr>
          <w:color w:val="000000" w:themeColor="text1"/>
        </w:rPr>
        <w:t xml:space="preserve">ce </w:t>
      </w:r>
      <w:r w:rsidR="00AC0BD5" w:rsidRPr="000A7E72">
        <w:rPr>
          <w:color w:val="000000" w:themeColor="text1"/>
        </w:rPr>
        <w:t>(</w:t>
      </w:r>
      <w:r w:rsidR="00AC0BD5" w:rsidRPr="000A7E72">
        <w:rPr>
          <w:i/>
          <w:iCs/>
          <w:color w:val="000000" w:themeColor="text1"/>
        </w:rPr>
        <w:t xml:space="preserve">r </w:t>
      </w:r>
      <w:r w:rsidR="00AC0BD5" w:rsidRPr="000A7E72">
        <w:rPr>
          <w:color w:val="000000" w:themeColor="text1"/>
        </w:rPr>
        <w:t>= .</w:t>
      </w:r>
      <w:r w:rsidR="00597065" w:rsidRPr="000A7E72">
        <w:rPr>
          <w:color w:val="000000" w:themeColor="text1"/>
        </w:rPr>
        <w:t>27</w:t>
      </w:r>
      <w:r w:rsidR="00AC0BD5" w:rsidRPr="000A7E72">
        <w:rPr>
          <w:color w:val="000000" w:themeColor="text1"/>
        </w:rPr>
        <w:t>)</w:t>
      </w:r>
      <w:r w:rsidR="00597065" w:rsidRPr="000A7E72">
        <w:rPr>
          <w:color w:val="000000" w:themeColor="text1"/>
        </w:rPr>
        <w:t>.</w:t>
      </w:r>
      <w:r w:rsidR="00DC0AFD" w:rsidRPr="000A7E72">
        <w:rPr>
          <w:color w:val="000000" w:themeColor="text1"/>
        </w:rPr>
        <w:t xml:space="preserve"> </w:t>
      </w:r>
    </w:p>
    <w:p w14:paraId="110723F0" w14:textId="77777777" w:rsidR="00442D15" w:rsidRPr="000A7E72" w:rsidRDefault="00073B19" w:rsidP="00995ADF">
      <w:pPr>
        <w:spacing w:line="480" w:lineRule="auto"/>
        <w:jc w:val="center"/>
        <w:rPr>
          <w:rFonts w:eastAsia="Calibri"/>
          <w:b/>
          <w:color w:val="000000" w:themeColor="text1"/>
        </w:rPr>
      </w:pPr>
      <w:r w:rsidRPr="000A7E72">
        <w:rPr>
          <w:rFonts w:eastAsia="Calibri"/>
          <w:b/>
          <w:color w:val="000000" w:themeColor="text1"/>
        </w:rPr>
        <w:t>Discussion</w:t>
      </w:r>
    </w:p>
    <w:p w14:paraId="59FA7867" w14:textId="4CD1FC7D" w:rsidR="00981AAE" w:rsidRPr="000A7E72" w:rsidRDefault="00137C84" w:rsidP="00995ADF">
      <w:pPr>
        <w:spacing w:line="480" w:lineRule="auto"/>
        <w:ind w:firstLine="720"/>
        <w:rPr>
          <w:color w:val="000000" w:themeColor="text1"/>
        </w:rPr>
      </w:pPr>
      <w:r w:rsidRPr="000A7E72">
        <w:rPr>
          <w:color w:val="000000" w:themeColor="text1"/>
        </w:rPr>
        <w:lastRenderedPageBreak/>
        <w:t>Exploratory Factor Analyses revealed three</w:t>
      </w:r>
      <w:r w:rsidR="00B61487">
        <w:rPr>
          <w:color w:val="000000" w:themeColor="text1"/>
        </w:rPr>
        <w:t xml:space="preserve"> largely</w:t>
      </w:r>
      <w:r w:rsidRPr="000A7E72">
        <w:rPr>
          <w:color w:val="000000" w:themeColor="text1"/>
        </w:rPr>
        <w:t xml:space="preserve"> identical dimensions for each version of the scale: intrinsic motivation, extrinsic motivation, and amotivation. </w:t>
      </w:r>
      <w:r w:rsidR="00B10D28" w:rsidRPr="000A7E72">
        <w:rPr>
          <w:color w:val="000000" w:themeColor="text1"/>
        </w:rPr>
        <w:t>Four items were removed from the scale</w:t>
      </w:r>
      <w:r w:rsidR="0036282E">
        <w:rPr>
          <w:color w:val="000000" w:themeColor="text1"/>
        </w:rPr>
        <w:t>s</w:t>
      </w:r>
      <w:r w:rsidR="00B10D28" w:rsidRPr="000A7E72">
        <w:rPr>
          <w:color w:val="000000" w:themeColor="text1"/>
        </w:rPr>
        <w:t>, due to differ</w:t>
      </w:r>
      <w:r w:rsidR="000542B0" w:rsidRPr="000A7E72">
        <w:rPr>
          <w:color w:val="000000" w:themeColor="text1"/>
        </w:rPr>
        <w:t>ential functioning</w:t>
      </w:r>
      <w:r w:rsidR="00B10D28" w:rsidRPr="000A7E72">
        <w:rPr>
          <w:color w:val="000000" w:themeColor="text1"/>
        </w:rPr>
        <w:t xml:space="preserve">. </w:t>
      </w:r>
      <w:r w:rsidR="006F352A" w:rsidRPr="000A7E72">
        <w:rPr>
          <w:color w:val="000000" w:themeColor="text1"/>
        </w:rPr>
        <w:t>W</w:t>
      </w:r>
      <w:r w:rsidR="000266B9" w:rsidRPr="000A7E72">
        <w:rPr>
          <w:color w:val="000000" w:themeColor="text1"/>
        </w:rPr>
        <w:t>e did not detect the continuum of extrinsic motivation found in past studies utilizing similar measures</w:t>
      </w:r>
      <w:r w:rsidR="00D73800" w:rsidRPr="000A7E72">
        <w:rPr>
          <w:color w:val="000000" w:themeColor="text1"/>
        </w:rPr>
        <w:t xml:space="preserve"> (i.e., AMS)</w:t>
      </w:r>
      <w:r w:rsidR="000266B9" w:rsidRPr="000A7E72">
        <w:rPr>
          <w:color w:val="000000" w:themeColor="text1"/>
        </w:rPr>
        <w:t xml:space="preserve">, </w:t>
      </w:r>
      <w:r w:rsidR="006F352A" w:rsidRPr="000A7E72">
        <w:rPr>
          <w:color w:val="000000" w:themeColor="text1"/>
        </w:rPr>
        <w:t>which</w:t>
      </w:r>
      <w:r w:rsidR="000266B9" w:rsidRPr="000A7E72">
        <w:rPr>
          <w:color w:val="000000" w:themeColor="text1"/>
        </w:rPr>
        <w:t xml:space="preserve"> may </w:t>
      </w:r>
      <w:r w:rsidR="0041384D" w:rsidRPr="000A7E72">
        <w:rPr>
          <w:color w:val="000000" w:themeColor="text1"/>
        </w:rPr>
        <w:t xml:space="preserve">be the result of the wording changes </w:t>
      </w:r>
      <w:r w:rsidR="000266B9" w:rsidRPr="000A7E72">
        <w:rPr>
          <w:color w:val="000000" w:themeColor="text1"/>
        </w:rPr>
        <w:t>made to the scale during revisions.</w:t>
      </w:r>
      <w:r w:rsidR="00B10D28" w:rsidRPr="000A7E72">
        <w:rPr>
          <w:color w:val="000000" w:themeColor="text1"/>
        </w:rPr>
        <w:t xml:space="preserve"> </w:t>
      </w:r>
      <w:r w:rsidRPr="000A7E72">
        <w:rPr>
          <w:color w:val="000000" w:themeColor="text1"/>
        </w:rPr>
        <w:t xml:space="preserve">All versions of the </w:t>
      </w:r>
      <w:r w:rsidR="00F309EB">
        <w:rPr>
          <w:color w:val="000000" w:themeColor="text1"/>
        </w:rPr>
        <w:t xml:space="preserve">CTM </w:t>
      </w:r>
      <w:r w:rsidRPr="000A7E72">
        <w:rPr>
          <w:color w:val="000000" w:themeColor="text1"/>
        </w:rPr>
        <w:t>scale demonstrate strong internal consistency</w:t>
      </w:r>
      <w:r w:rsidR="00742A5E" w:rsidRPr="000A7E72">
        <w:rPr>
          <w:color w:val="000000" w:themeColor="text1"/>
        </w:rPr>
        <w:t xml:space="preserve">. The pattern of correlations between the CTM scales and the </w:t>
      </w:r>
      <w:r w:rsidR="006F352A" w:rsidRPr="000A7E72">
        <w:rPr>
          <w:color w:val="000000" w:themeColor="text1"/>
        </w:rPr>
        <w:t>K-DOCS</w:t>
      </w:r>
      <w:r w:rsidR="00742A5E" w:rsidRPr="000A7E72">
        <w:rPr>
          <w:color w:val="000000" w:themeColor="text1"/>
        </w:rPr>
        <w:t xml:space="preserve"> provides evidence for </w:t>
      </w:r>
      <w:r w:rsidR="000A0FAF" w:rsidRPr="000A7E72">
        <w:rPr>
          <w:color w:val="000000" w:themeColor="text1"/>
        </w:rPr>
        <w:t>construct</w:t>
      </w:r>
      <w:r w:rsidR="00742A5E" w:rsidRPr="000A7E72">
        <w:rPr>
          <w:color w:val="000000" w:themeColor="text1"/>
        </w:rPr>
        <w:t xml:space="preserve"> validity</w:t>
      </w:r>
      <w:r w:rsidR="00D73800" w:rsidRPr="000A7E72">
        <w:rPr>
          <w:color w:val="000000" w:themeColor="text1"/>
        </w:rPr>
        <w:t xml:space="preserve">: </w:t>
      </w:r>
      <w:r w:rsidR="001538AD" w:rsidRPr="000A7E72">
        <w:rPr>
          <w:color w:val="000000" w:themeColor="text1"/>
        </w:rPr>
        <w:t>Intrinsic motivation on the</w:t>
      </w:r>
      <w:r w:rsidR="005214D9" w:rsidRPr="000A7E72">
        <w:rPr>
          <w:color w:val="000000" w:themeColor="text1"/>
        </w:rPr>
        <w:t xml:space="preserve"> CTM</w:t>
      </w:r>
      <w:r w:rsidR="00161BE3">
        <w:rPr>
          <w:color w:val="000000" w:themeColor="text1"/>
        </w:rPr>
        <w:t>-A</w:t>
      </w:r>
      <w:r w:rsidR="001538AD" w:rsidRPr="000A7E72">
        <w:rPr>
          <w:color w:val="000000" w:themeColor="text1"/>
        </w:rPr>
        <w:t xml:space="preserve">rt and </w:t>
      </w:r>
      <w:r w:rsidR="00161BE3">
        <w:rPr>
          <w:color w:val="000000" w:themeColor="text1"/>
        </w:rPr>
        <w:t>CTM-E</w:t>
      </w:r>
      <w:r w:rsidR="001538AD" w:rsidRPr="000A7E72">
        <w:rPr>
          <w:color w:val="000000" w:themeColor="text1"/>
        </w:rPr>
        <w:t xml:space="preserve">veryday </w:t>
      </w:r>
      <w:r w:rsidR="00F6240E">
        <w:rPr>
          <w:color w:val="000000" w:themeColor="text1"/>
        </w:rPr>
        <w:t xml:space="preserve">scales </w:t>
      </w:r>
      <w:r w:rsidR="005214D9" w:rsidRPr="000A7E72">
        <w:rPr>
          <w:color w:val="000000" w:themeColor="text1"/>
        </w:rPr>
        <w:t xml:space="preserve">demonstrated moderate correlations with the </w:t>
      </w:r>
      <w:r w:rsidR="006F352A" w:rsidRPr="000A7E72">
        <w:rPr>
          <w:color w:val="000000" w:themeColor="text1"/>
        </w:rPr>
        <w:t>K-DOCS</w:t>
      </w:r>
      <w:r w:rsidR="005214D9" w:rsidRPr="000A7E72">
        <w:rPr>
          <w:color w:val="000000" w:themeColor="text1"/>
        </w:rPr>
        <w:t xml:space="preserve"> domain reflected by the scale and weaker correlations with other </w:t>
      </w:r>
      <w:r w:rsidR="006F352A" w:rsidRPr="000A7E72">
        <w:rPr>
          <w:color w:val="000000" w:themeColor="text1"/>
        </w:rPr>
        <w:t>K-DOCS</w:t>
      </w:r>
      <w:r w:rsidR="005214D9" w:rsidRPr="000A7E72">
        <w:rPr>
          <w:color w:val="000000" w:themeColor="text1"/>
        </w:rPr>
        <w:t xml:space="preserve"> domains. </w:t>
      </w:r>
      <w:r w:rsidR="001538AD" w:rsidRPr="000A7E72">
        <w:rPr>
          <w:color w:val="000000" w:themeColor="text1"/>
        </w:rPr>
        <w:t>Although intrinsic motivation on the CTM</w:t>
      </w:r>
      <w:r w:rsidR="00161BE3">
        <w:rPr>
          <w:color w:val="000000" w:themeColor="text1"/>
        </w:rPr>
        <w:t>-S</w:t>
      </w:r>
      <w:r w:rsidR="001538AD" w:rsidRPr="000A7E72">
        <w:rPr>
          <w:color w:val="000000" w:themeColor="text1"/>
        </w:rPr>
        <w:t xml:space="preserve">cience </w:t>
      </w:r>
      <w:r w:rsidR="00F6240E">
        <w:rPr>
          <w:color w:val="000000" w:themeColor="text1"/>
        </w:rPr>
        <w:t xml:space="preserve">scale </w:t>
      </w:r>
      <w:r w:rsidR="001538AD" w:rsidRPr="000A7E72">
        <w:rPr>
          <w:color w:val="000000" w:themeColor="text1"/>
        </w:rPr>
        <w:t xml:space="preserve">exhibited the strongest, positive correlation with the </w:t>
      </w:r>
      <w:r w:rsidR="006F352A" w:rsidRPr="000A7E72">
        <w:rPr>
          <w:color w:val="000000" w:themeColor="text1"/>
        </w:rPr>
        <w:t>K-DOCS</w:t>
      </w:r>
      <w:r w:rsidR="001538AD" w:rsidRPr="000A7E72">
        <w:rPr>
          <w:color w:val="000000" w:themeColor="text1"/>
        </w:rPr>
        <w:t xml:space="preserve"> scholarly (as opposed to science) domain, this </w:t>
      </w:r>
      <w:r w:rsidR="00F309EB">
        <w:rPr>
          <w:color w:val="000000" w:themeColor="text1"/>
        </w:rPr>
        <w:t xml:space="preserve">discrepancy </w:t>
      </w:r>
      <w:r w:rsidR="001538AD" w:rsidRPr="000A7E72">
        <w:rPr>
          <w:color w:val="000000" w:themeColor="text1"/>
        </w:rPr>
        <w:t xml:space="preserve">may </w:t>
      </w:r>
      <w:r w:rsidR="00E44986" w:rsidRPr="000A7E72">
        <w:rPr>
          <w:color w:val="000000" w:themeColor="text1"/>
        </w:rPr>
        <w:t xml:space="preserve">due to </w:t>
      </w:r>
      <w:r w:rsidR="00F309EB">
        <w:rPr>
          <w:color w:val="000000" w:themeColor="text1"/>
        </w:rPr>
        <w:t xml:space="preserve">the overrepresentation </w:t>
      </w:r>
      <w:r w:rsidR="00E44986" w:rsidRPr="000A7E72">
        <w:rPr>
          <w:color w:val="000000" w:themeColor="text1"/>
        </w:rPr>
        <w:t>of psychology students in the sample</w:t>
      </w:r>
      <w:r w:rsidR="00F309EB">
        <w:rPr>
          <w:color w:val="000000" w:themeColor="text1"/>
        </w:rPr>
        <w:t>.</w:t>
      </w:r>
      <w:r w:rsidR="00E44986" w:rsidRPr="000A7E72">
        <w:rPr>
          <w:color w:val="000000" w:themeColor="text1"/>
        </w:rPr>
        <w:t xml:space="preserve"> The wording of the CTM</w:t>
      </w:r>
      <w:r w:rsidR="00161BE3">
        <w:rPr>
          <w:color w:val="000000" w:themeColor="text1"/>
        </w:rPr>
        <w:t>-S</w:t>
      </w:r>
      <w:r w:rsidR="00E44986" w:rsidRPr="000A7E72">
        <w:rPr>
          <w:color w:val="000000" w:themeColor="text1"/>
        </w:rPr>
        <w:t xml:space="preserve">cience </w:t>
      </w:r>
      <w:r w:rsidR="00F6240E">
        <w:rPr>
          <w:color w:val="000000" w:themeColor="text1"/>
        </w:rPr>
        <w:t xml:space="preserve">scale </w:t>
      </w:r>
      <w:r w:rsidR="00E44986" w:rsidRPr="000A7E72">
        <w:rPr>
          <w:color w:val="000000" w:themeColor="text1"/>
        </w:rPr>
        <w:t xml:space="preserve">is such that it should be easily applied to any science and includes “designing experiments” as an example activity. </w:t>
      </w:r>
      <w:r w:rsidR="00927FA8">
        <w:rPr>
          <w:color w:val="000000" w:themeColor="text1"/>
        </w:rPr>
        <w:t>Further, m</w:t>
      </w:r>
      <w:r w:rsidR="00E44986" w:rsidRPr="000A7E72">
        <w:rPr>
          <w:color w:val="000000" w:themeColor="text1"/>
        </w:rPr>
        <w:t xml:space="preserve">any of the activities </w:t>
      </w:r>
      <w:r w:rsidR="009F398F" w:rsidRPr="000A7E72">
        <w:rPr>
          <w:color w:val="000000" w:themeColor="text1"/>
        </w:rPr>
        <w:t>included in</w:t>
      </w:r>
      <w:r w:rsidR="00E44986" w:rsidRPr="000A7E72">
        <w:rPr>
          <w:color w:val="000000" w:themeColor="text1"/>
        </w:rPr>
        <w:t xml:space="preserve"> the K-DOCS scholarly domain </w:t>
      </w:r>
      <w:r w:rsidR="009F398F" w:rsidRPr="000A7E72">
        <w:rPr>
          <w:color w:val="000000" w:themeColor="text1"/>
        </w:rPr>
        <w:t>refer to activities in which students in psychology would frequently participate</w:t>
      </w:r>
      <w:r w:rsidR="00927FA8">
        <w:rPr>
          <w:color w:val="000000" w:themeColor="text1"/>
        </w:rPr>
        <w:t xml:space="preserve"> (such as researching a topic from multiple sources),</w:t>
      </w:r>
      <w:r w:rsidR="009F398F" w:rsidRPr="000A7E72">
        <w:rPr>
          <w:color w:val="000000" w:themeColor="text1"/>
        </w:rPr>
        <w:t xml:space="preserve"> and thus view themselves as more apt in this domain than same-age peers. </w:t>
      </w:r>
    </w:p>
    <w:p w14:paraId="78E9F12D" w14:textId="71F9E086" w:rsidR="00466EFD" w:rsidRPr="000A7E72" w:rsidRDefault="00927FA8" w:rsidP="00995ADF">
      <w:pPr>
        <w:spacing w:line="480" w:lineRule="auto"/>
        <w:ind w:firstLine="720"/>
        <w:rPr>
          <w:color w:val="000000" w:themeColor="text1"/>
          <w:highlight w:val="cyan"/>
        </w:rPr>
      </w:pPr>
      <w:r>
        <w:rPr>
          <w:color w:val="000000" w:themeColor="text1"/>
        </w:rPr>
        <w:t>T</w:t>
      </w:r>
      <w:r w:rsidR="00981AAE" w:rsidRPr="000A7E72">
        <w:rPr>
          <w:color w:val="000000" w:themeColor="text1"/>
        </w:rPr>
        <w:t>he CTM</w:t>
      </w:r>
      <w:r w:rsidR="003C1C56" w:rsidRPr="000A7E72">
        <w:rPr>
          <w:color w:val="000000" w:themeColor="text1"/>
        </w:rPr>
        <w:t xml:space="preserve"> scales</w:t>
      </w:r>
      <w:r w:rsidR="00981AAE" w:rsidRPr="000A7E72">
        <w:rPr>
          <w:color w:val="000000" w:themeColor="text1"/>
        </w:rPr>
        <w:t xml:space="preserve"> are comprised of three dimensions, two of which are identical to that on the </w:t>
      </w:r>
      <w:r>
        <w:rPr>
          <w:color w:val="000000" w:themeColor="text1"/>
        </w:rPr>
        <w:t>W</w:t>
      </w:r>
      <w:r w:rsidR="00981AAE" w:rsidRPr="000A7E72">
        <w:rPr>
          <w:color w:val="000000" w:themeColor="text1"/>
        </w:rPr>
        <w:t xml:space="preserve">ork </w:t>
      </w:r>
      <w:r>
        <w:rPr>
          <w:color w:val="000000" w:themeColor="text1"/>
        </w:rPr>
        <w:t>P</w:t>
      </w:r>
      <w:r w:rsidR="00981AAE" w:rsidRPr="000A7E72">
        <w:rPr>
          <w:color w:val="000000" w:themeColor="text1"/>
        </w:rPr>
        <w:t xml:space="preserve">reference </w:t>
      </w:r>
      <w:r>
        <w:rPr>
          <w:color w:val="000000" w:themeColor="text1"/>
        </w:rPr>
        <w:t>I</w:t>
      </w:r>
      <w:r w:rsidR="00981AAE" w:rsidRPr="000A7E72">
        <w:rPr>
          <w:color w:val="000000" w:themeColor="text1"/>
        </w:rPr>
        <w:t>nventory (</w:t>
      </w:r>
      <w:r w:rsidRPr="000A7E72">
        <w:rPr>
          <w:noProof/>
          <w:color w:val="000000" w:themeColor="text1"/>
        </w:rPr>
        <w:t>WPI; Amabile et al., 1994</w:t>
      </w:r>
      <w:r w:rsidR="00771835">
        <w:rPr>
          <w:noProof/>
          <w:color w:val="000000" w:themeColor="text1"/>
        </w:rPr>
        <w:t>)</w:t>
      </w:r>
      <w:r>
        <w:rPr>
          <w:noProof/>
          <w:color w:val="000000" w:themeColor="text1"/>
        </w:rPr>
        <w:t>:</w:t>
      </w:r>
      <w:r w:rsidR="00981AAE" w:rsidRPr="000A7E72">
        <w:rPr>
          <w:color w:val="000000" w:themeColor="text1"/>
        </w:rPr>
        <w:t xml:space="preserve"> intrinsic and extrinsic motivation</w:t>
      </w:r>
      <w:r>
        <w:rPr>
          <w:color w:val="000000" w:themeColor="text1"/>
        </w:rPr>
        <w:t>. This finding</w:t>
      </w:r>
      <w:r w:rsidR="00981AAE" w:rsidRPr="000A7E72">
        <w:rPr>
          <w:color w:val="000000" w:themeColor="text1"/>
        </w:rPr>
        <w:t xml:space="preserve"> raises the question of whether the scales provide sufficient added value to creativity research</w:t>
      </w:r>
      <w:r>
        <w:rPr>
          <w:color w:val="000000" w:themeColor="text1"/>
        </w:rPr>
        <w:t xml:space="preserve"> to be worth using</w:t>
      </w:r>
      <w:r w:rsidR="00981AAE" w:rsidRPr="000A7E72">
        <w:rPr>
          <w:color w:val="000000" w:themeColor="text1"/>
        </w:rPr>
        <w:t xml:space="preserve">. The </w:t>
      </w:r>
      <w:r>
        <w:rPr>
          <w:color w:val="000000" w:themeColor="text1"/>
        </w:rPr>
        <w:t xml:space="preserve">WPI </w:t>
      </w:r>
      <w:r w:rsidR="00981AAE" w:rsidRPr="000A7E72">
        <w:rPr>
          <w:color w:val="000000" w:themeColor="text1"/>
        </w:rPr>
        <w:t xml:space="preserve">has </w:t>
      </w:r>
      <w:r w:rsidR="00C91014" w:rsidRPr="000A7E72">
        <w:rPr>
          <w:color w:val="000000" w:themeColor="text1"/>
        </w:rPr>
        <w:t xml:space="preserve">typically </w:t>
      </w:r>
      <w:r w:rsidR="00981AAE" w:rsidRPr="000A7E72">
        <w:rPr>
          <w:color w:val="000000" w:themeColor="text1"/>
        </w:rPr>
        <w:t xml:space="preserve">been </w:t>
      </w:r>
      <w:r w:rsidR="00C91014" w:rsidRPr="000A7E72">
        <w:rPr>
          <w:color w:val="000000" w:themeColor="text1"/>
        </w:rPr>
        <w:t xml:space="preserve">the measure </w:t>
      </w:r>
      <w:r w:rsidR="00981AAE" w:rsidRPr="000A7E72">
        <w:rPr>
          <w:color w:val="000000" w:themeColor="text1"/>
        </w:rPr>
        <w:t>used to establish trait motivation in creativity research</w:t>
      </w:r>
      <w:r w:rsidR="0074437E" w:rsidRPr="000A7E72">
        <w:rPr>
          <w:color w:val="000000" w:themeColor="text1"/>
        </w:rPr>
        <w:t xml:space="preserve">. </w:t>
      </w:r>
      <w:r w:rsidR="00981AAE" w:rsidRPr="000A7E72">
        <w:rPr>
          <w:color w:val="000000" w:themeColor="text1"/>
        </w:rPr>
        <w:t xml:space="preserve">However, </w:t>
      </w:r>
      <w:r w:rsidR="003C1C56" w:rsidRPr="000A7E72">
        <w:rPr>
          <w:color w:val="000000" w:themeColor="text1"/>
        </w:rPr>
        <w:t xml:space="preserve">the WPI reflects a </w:t>
      </w:r>
      <w:r>
        <w:rPr>
          <w:color w:val="000000" w:themeColor="text1"/>
        </w:rPr>
        <w:t>domain-</w:t>
      </w:r>
      <w:r w:rsidR="003C1C56" w:rsidRPr="000A7E72">
        <w:rPr>
          <w:color w:val="000000" w:themeColor="text1"/>
        </w:rPr>
        <w:t xml:space="preserve">general work orientation </w:t>
      </w:r>
      <w:r w:rsidR="004675CA" w:rsidRPr="000A7E72">
        <w:rPr>
          <w:color w:val="000000" w:themeColor="text1"/>
        </w:rPr>
        <w:t>and is not consistent with the</w:t>
      </w:r>
      <w:r>
        <w:rPr>
          <w:color w:val="000000" w:themeColor="text1"/>
        </w:rPr>
        <w:t xml:space="preserve"> more</w:t>
      </w:r>
      <w:r w:rsidR="004675CA" w:rsidRPr="000A7E72">
        <w:rPr>
          <w:color w:val="000000" w:themeColor="text1"/>
        </w:rPr>
        <w:t xml:space="preserve"> domain-specific </w:t>
      </w:r>
      <w:r>
        <w:rPr>
          <w:color w:val="000000" w:themeColor="text1"/>
        </w:rPr>
        <w:t xml:space="preserve">approach that has become more salient in </w:t>
      </w:r>
      <w:r>
        <w:rPr>
          <w:color w:val="000000" w:themeColor="text1"/>
        </w:rPr>
        <w:lastRenderedPageBreak/>
        <w:t>recent years</w:t>
      </w:r>
      <w:r w:rsidR="004675CA" w:rsidRPr="000A7E72">
        <w:rPr>
          <w:color w:val="000000" w:themeColor="text1"/>
        </w:rPr>
        <w:t xml:space="preserve"> (e.g., Kaufman, 2016; Sawyer, 2012).</w:t>
      </w:r>
      <w:r w:rsidR="0075694B" w:rsidRPr="000A7E72">
        <w:rPr>
          <w:color w:val="000000" w:themeColor="text1"/>
        </w:rPr>
        <w:t xml:space="preserve"> </w:t>
      </w:r>
      <w:r w:rsidR="003C1C56" w:rsidRPr="000A7E72">
        <w:rPr>
          <w:color w:val="000000" w:themeColor="text1"/>
        </w:rPr>
        <w:t>The domain-specific nature of the CTM</w:t>
      </w:r>
      <w:r w:rsidR="00917D34" w:rsidRPr="000A7E72">
        <w:rPr>
          <w:color w:val="000000" w:themeColor="text1"/>
        </w:rPr>
        <w:t xml:space="preserve"> scales may </w:t>
      </w:r>
      <w:r w:rsidR="0075694B" w:rsidRPr="000A7E72">
        <w:rPr>
          <w:color w:val="000000" w:themeColor="text1"/>
        </w:rPr>
        <w:t>be better suited to predict domain</w:t>
      </w:r>
      <w:r>
        <w:rPr>
          <w:color w:val="000000" w:themeColor="text1"/>
        </w:rPr>
        <w:t>-</w:t>
      </w:r>
      <w:r w:rsidR="0075694B" w:rsidRPr="000A7E72">
        <w:rPr>
          <w:color w:val="000000" w:themeColor="text1"/>
        </w:rPr>
        <w:t xml:space="preserve">specific creativity. </w:t>
      </w:r>
      <w:r w:rsidR="00C91014" w:rsidRPr="000A7E72">
        <w:rPr>
          <w:color w:val="000000" w:themeColor="text1"/>
        </w:rPr>
        <w:t>A second study</w:t>
      </w:r>
      <w:r w:rsidR="000542B0" w:rsidRPr="000A7E72">
        <w:rPr>
          <w:color w:val="000000" w:themeColor="text1"/>
        </w:rPr>
        <w:t xml:space="preserve"> was conducted to </w:t>
      </w:r>
      <w:r w:rsidR="00917D34" w:rsidRPr="000A7E72">
        <w:rPr>
          <w:color w:val="000000" w:themeColor="text1"/>
        </w:rPr>
        <w:t>determine if the dimensions of the scales would be replicated with a different sample</w:t>
      </w:r>
      <w:r w:rsidR="008648BD">
        <w:rPr>
          <w:color w:val="000000" w:themeColor="text1"/>
        </w:rPr>
        <w:t xml:space="preserve"> using confirmatory factor analysis</w:t>
      </w:r>
      <w:r w:rsidR="00917D34" w:rsidRPr="000A7E72">
        <w:rPr>
          <w:color w:val="000000" w:themeColor="text1"/>
        </w:rPr>
        <w:t xml:space="preserve">, </w:t>
      </w:r>
      <w:r w:rsidR="00E05980">
        <w:rPr>
          <w:color w:val="000000" w:themeColor="text1"/>
        </w:rPr>
        <w:t xml:space="preserve">to </w:t>
      </w:r>
      <w:r w:rsidR="00917D34" w:rsidRPr="000A7E72">
        <w:rPr>
          <w:color w:val="000000" w:themeColor="text1"/>
        </w:rPr>
        <w:t>provide</w:t>
      </w:r>
      <w:r w:rsidR="000542B0" w:rsidRPr="000A7E72">
        <w:rPr>
          <w:color w:val="000000" w:themeColor="text1"/>
        </w:rPr>
        <w:t xml:space="preserve"> </w:t>
      </w:r>
      <w:r w:rsidR="00917D34" w:rsidRPr="000A7E72">
        <w:rPr>
          <w:color w:val="000000" w:themeColor="text1"/>
        </w:rPr>
        <w:t xml:space="preserve">further evidence of convergent and discriminant validity, and </w:t>
      </w:r>
      <w:r w:rsidR="00E05980">
        <w:rPr>
          <w:color w:val="000000" w:themeColor="text1"/>
        </w:rPr>
        <w:t xml:space="preserve">to </w:t>
      </w:r>
      <w:r w:rsidR="00917D34" w:rsidRPr="000A7E72">
        <w:rPr>
          <w:color w:val="000000" w:themeColor="text1"/>
        </w:rPr>
        <w:t xml:space="preserve">determine how the CTM scales </w:t>
      </w:r>
      <w:r w:rsidR="00751F8E" w:rsidRPr="000A7E72">
        <w:rPr>
          <w:color w:val="000000" w:themeColor="text1"/>
        </w:rPr>
        <w:t>compare to</w:t>
      </w:r>
      <w:r w:rsidR="00917D34" w:rsidRPr="000A7E72">
        <w:rPr>
          <w:color w:val="000000" w:themeColor="text1"/>
        </w:rPr>
        <w:t xml:space="preserve"> the WPI </w:t>
      </w:r>
      <w:r>
        <w:rPr>
          <w:color w:val="000000" w:themeColor="text1"/>
        </w:rPr>
        <w:t xml:space="preserve">and AMS </w:t>
      </w:r>
      <w:r w:rsidR="00917D34" w:rsidRPr="000A7E72">
        <w:rPr>
          <w:color w:val="000000" w:themeColor="text1"/>
        </w:rPr>
        <w:t xml:space="preserve">as an indicator of domain-specific creativity. </w:t>
      </w:r>
    </w:p>
    <w:p w14:paraId="41D64721" w14:textId="77777777" w:rsidR="00783FEC" w:rsidRPr="000A7E72" w:rsidRDefault="00073B19" w:rsidP="00995ADF">
      <w:pPr>
        <w:spacing w:line="480" w:lineRule="auto"/>
        <w:jc w:val="center"/>
        <w:rPr>
          <w:rFonts w:eastAsia="Calibri"/>
          <w:b/>
          <w:color w:val="000000" w:themeColor="text1"/>
        </w:rPr>
      </w:pPr>
      <w:r w:rsidRPr="000A7E72">
        <w:rPr>
          <w:rFonts w:eastAsia="Calibri"/>
          <w:b/>
          <w:color w:val="000000" w:themeColor="text1"/>
        </w:rPr>
        <w:t>Study 2</w:t>
      </w:r>
      <w:r w:rsidR="008E7DB6" w:rsidRPr="000A7E72">
        <w:rPr>
          <w:rFonts w:eastAsia="Calibri"/>
          <w:b/>
          <w:color w:val="000000" w:themeColor="text1"/>
        </w:rPr>
        <w:t xml:space="preserve"> </w:t>
      </w:r>
    </w:p>
    <w:p w14:paraId="54739986" w14:textId="77777777" w:rsidR="00417444" w:rsidRPr="000A7E72" w:rsidRDefault="00073B19" w:rsidP="00995ADF">
      <w:pPr>
        <w:spacing w:line="480" w:lineRule="auto"/>
        <w:jc w:val="center"/>
        <w:rPr>
          <w:rFonts w:eastAsia="Calibri"/>
          <w:b/>
          <w:color w:val="000000" w:themeColor="text1"/>
        </w:rPr>
      </w:pPr>
      <w:r w:rsidRPr="000A7E72">
        <w:rPr>
          <w:rFonts w:eastAsia="Calibri"/>
          <w:b/>
          <w:color w:val="000000" w:themeColor="text1"/>
        </w:rPr>
        <w:t>Method</w:t>
      </w:r>
    </w:p>
    <w:p w14:paraId="71D59007" w14:textId="77777777" w:rsidR="006E0DFA" w:rsidRPr="000A7E72" w:rsidRDefault="00073B19" w:rsidP="00995ADF">
      <w:pPr>
        <w:spacing w:line="480" w:lineRule="auto"/>
        <w:rPr>
          <w:rFonts w:eastAsia="Calibri"/>
          <w:b/>
          <w:iCs/>
          <w:color w:val="000000" w:themeColor="text1"/>
        </w:rPr>
      </w:pPr>
      <w:r w:rsidRPr="000A7E72">
        <w:rPr>
          <w:rFonts w:eastAsia="Calibri"/>
          <w:b/>
          <w:iCs/>
          <w:color w:val="000000" w:themeColor="text1"/>
        </w:rPr>
        <w:t>Participants</w:t>
      </w:r>
    </w:p>
    <w:p w14:paraId="29036164" w14:textId="05AB6664" w:rsidR="005F1197" w:rsidRPr="000A7E72" w:rsidRDefault="00713C0C" w:rsidP="00995ADF">
      <w:pPr>
        <w:spacing w:line="480" w:lineRule="auto"/>
        <w:ind w:firstLine="720"/>
        <w:rPr>
          <w:rFonts w:eastAsia="Calibri"/>
          <w:b/>
          <w:iCs/>
          <w:color w:val="000000" w:themeColor="text1"/>
        </w:rPr>
      </w:pPr>
      <w:r w:rsidRPr="000A7E72">
        <w:rPr>
          <w:rFonts w:eastAsia="Calibri"/>
          <w:color w:val="000000" w:themeColor="text1"/>
        </w:rPr>
        <w:t xml:space="preserve">A total of 597 </w:t>
      </w:r>
      <w:r w:rsidR="00052DE9">
        <w:rPr>
          <w:rFonts w:eastAsia="Calibri"/>
          <w:color w:val="000000" w:themeColor="text1"/>
        </w:rPr>
        <w:t xml:space="preserve">university students </w:t>
      </w:r>
      <w:r w:rsidRPr="000A7E72">
        <w:rPr>
          <w:rFonts w:eastAsia="Calibri"/>
          <w:color w:val="000000" w:themeColor="text1"/>
        </w:rPr>
        <w:t>(13.9% male, 85.9% female), aged 18 to 69</w:t>
      </w:r>
      <w:r w:rsidRPr="00AA6ED5">
        <w:rPr>
          <w:rStyle w:val="FootnoteReference"/>
        </w:rPr>
        <w:footnoteReference w:id="2"/>
      </w:r>
      <w:r w:rsidRPr="000A7E72">
        <w:rPr>
          <w:rFonts w:eastAsia="Calibri"/>
          <w:color w:val="000000" w:themeColor="text1"/>
        </w:rPr>
        <w:t xml:space="preserve"> (M=23.</w:t>
      </w:r>
      <w:r w:rsidR="00603A46" w:rsidRPr="000A7E72">
        <w:rPr>
          <w:rFonts w:eastAsia="Calibri"/>
          <w:color w:val="000000" w:themeColor="text1"/>
        </w:rPr>
        <w:t>96</w:t>
      </w:r>
      <w:r w:rsidRPr="000A7E72">
        <w:rPr>
          <w:rFonts w:eastAsia="Calibri"/>
          <w:color w:val="000000" w:themeColor="text1"/>
        </w:rPr>
        <w:t>, SD=6.</w:t>
      </w:r>
      <w:r w:rsidR="00603A46" w:rsidRPr="000A7E72">
        <w:rPr>
          <w:rFonts w:eastAsia="Calibri"/>
          <w:color w:val="000000" w:themeColor="text1"/>
        </w:rPr>
        <w:t>68</w:t>
      </w:r>
      <w:r w:rsidRPr="000A7E72">
        <w:rPr>
          <w:rFonts w:eastAsia="Calibri"/>
          <w:color w:val="000000" w:themeColor="text1"/>
        </w:rPr>
        <w:t>), completed all relevant portions of the survey. The ethnicity of participants was distributed as follows: 47.</w:t>
      </w:r>
      <w:r w:rsidR="00536110" w:rsidRPr="000A7E72">
        <w:rPr>
          <w:rFonts w:eastAsia="Calibri"/>
          <w:color w:val="000000" w:themeColor="text1"/>
        </w:rPr>
        <w:t>2</w:t>
      </w:r>
      <w:r w:rsidRPr="000A7E72">
        <w:rPr>
          <w:rFonts w:eastAsia="Calibri"/>
          <w:color w:val="000000" w:themeColor="text1"/>
        </w:rPr>
        <w:t>% Hispanic, 2</w:t>
      </w:r>
      <w:r w:rsidR="00536110" w:rsidRPr="000A7E72">
        <w:rPr>
          <w:rFonts w:eastAsia="Calibri"/>
          <w:color w:val="000000" w:themeColor="text1"/>
        </w:rPr>
        <w:t>5</w:t>
      </w:r>
      <w:r w:rsidRPr="000A7E72">
        <w:rPr>
          <w:rFonts w:eastAsia="Calibri"/>
          <w:color w:val="000000" w:themeColor="text1"/>
        </w:rPr>
        <w:t>% Caucasian, 10.</w:t>
      </w:r>
      <w:r w:rsidR="00603A46" w:rsidRPr="000A7E72">
        <w:rPr>
          <w:rFonts w:eastAsia="Calibri"/>
          <w:color w:val="000000" w:themeColor="text1"/>
        </w:rPr>
        <w:t>4</w:t>
      </w:r>
      <w:r w:rsidRPr="000A7E72">
        <w:rPr>
          <w:rFonts w:eastAsia="Calibri"/>
          <w:color w:val="000000" w:themeColor="text1"/>
        </w:rPr>
        <w:t xml:space="preserve">% African American, </w:t>
      </w:r>
      <w:r w:rsidR="00536110" w:rsidRPr="000A7E72">
        <w:rPr>
          <w:rFonts w:eastAsia="Calibri"/>
          <w:color w:val="000000" w:themeColor="text1"/>
        </w:rPr>
        <w:t>6.5</w:t>
      </w:r>
      <w:r w:rsidRPr="000A7E72">
        <w:rPr>
          <w:rFonts w:eastAsia="Calibri"/>
          <w:color w:val="000000" w:themeColor="text1"/>
        </w:rPr>
        <w:t xml:space="preserve">% Asian, </w:t>
      </w:r>
      <w:r w:rsidR="00536110" w:rsidRPr="000A7E72">
        <w:rPr>
          <w:rFonts w:eastAsia="Calibri"/>
          <w:color w:val="000000" w:themeColor="text1"/>
        </w:rPr>
        <w:t>6</w:t>
      </w:r>
      <w:r w:rsidRPr="000A7E72">
        <w:rPr>
          <w:rFonts w:eastAsia="Calibri"/>
          <w:color w:val="000000" w:themeColor="text1"/>
        </w:rPr>
        <w:t xml:space="preserve">% mixed ethnicity, and </w:t>
      </w:r>
      <w:r w:rsidR="00536110" w:rsidRPr="000A7E72">
        <w:rPr>
          <w:rFonts w:eastAsia="Calibri"/>
          <w:color w:val="000000" w:themeColor="text1"/>
        </w:rPr>
        <w:t>4.8</w:t>
      </w:r>
      <w:r w:rsidRPr="000A7E72">
        <w:rPr>
          <w:rFonts w:eastAsia="Calibri"/>
          <w:color w:val="000000" w:themeColor="text1"/>
        </w:rPr>
        <w:t>% other or decline</w:t>
      </w:r>
      <w:r w:rsidR="00E906EA">
        <w:rPr>
          <w:rFonts w:eastAsia="Calibri"/>
          <w:color w:val="000000" w:themeColor="text1"/>
        </w:rPr>
        <w:t>d</w:t>
      </w:r>
      <w:r w:rsidRPr="000A7E72">
        <w:rPr>
          <w:rFonts w:eastAsia="Calibri"/>
          <w:color w:val="000000" w:themeColor="text1"/>
        </w:rPr>
        <w:t xml:space="preserve"> to answer. Those enrolled in select undergraduate psychology courses received extra credit for their participation. All others received no compensation.</w:t>
      </w:r>
    </w:p>
    <w:p w14:paraId="01BC151F" w14:textId="77777777" w:rsidR="00073B19" w:rsidRPr="000A7E72" w:rsidRDefault="00073B19" w:rsidP="00995ADF">
      <w:pPr>
        <w:spacing w:line="480" w:lineRule="auto"/>
        <w:rPr>
          <w:rFonts w:eastAsia="Calibri"/>
          <w:b/>
          <w:iCs/>
          <w:color w:val="000000" w:themeColor="text1"/>
        </w:rPr>
      </w:pPr>
      <w:r w:rsidRPr="000A7E72">
        <w:rPr>
          <w:rFonts w:eastAsia="Calibri"/>
          <w:b/>
          <w:iCs/>
          <w:color w:val="000000" w:themeColor="text1"/>
        </w:rPr>
        <w:t>Materials</w:t>
      </w:r>
    </w:p>
    <w:p w14:paraId="2782E6EF" w14:textId="77777777" w:rsidR="00FE211B" w:rsidRPr="000A7E72" w:rsidRDefault="0097289A" w:rsidP="00995ADF">
      <w:pPr>
        <w:spacing w:line="480" w:lineRule="auto"/>
        <w:rPr>
          <w:rFonts w:eastAsia="Calibri"/>
          <w:color w:val="000000" w:themeColor="text1"/>
        </w:rPr>
      </w:pPr>
      <w:r w:rsidRPr="000A7E72">
        <w:rPr>
          <w:rFonts w:eastAsia="Calibri"/>
          <w:b/>
          <w:iCs/>
          <w:color w:val="000000" w:themeColor="text1"/>
        </w:rPr>
        <w:tab/>
      </w:r>
      <w:r w:rsidRPr="000A7E72">
        <w:rPr>
          <w:rFonts w:eastAsia="Calibri"/>
          <w:bCs/>
          <w:iCs/>
          <w:color w:val="000000" w:themeColor="text1"/>
        </w:rPr>
        <w:t xml:space="preserve">The following scales were administered, in addition to the </w:t>
      </w:r>
      <w:r w:rsidR="004E6801" w:rsidRPr="000A7E72">
        <w:rPr>
          <w:rFonts w:eastAsia="Calibri"/>
          <w:bCs/>
          <w:iCs/>
          <w:color w:val="000000" w:themeColor="text1"/>
        </w:rPr>
        <w:t>CTM scales and K-DOCS</w:t>
      </w:r>
      <w:r w:rsidRPr="000A7E72">
        <w:rPr>
          <w:rFonts w:eastAsia="Calibri"/>
          <w:bCs/>
          <w:iCs/>
          <w:color w:val="000000" w:themeColor="text1"/>
        </w:rPr>
        <w:t xml:space="preserve"> used in Study 1.</w:t>
      </w:r>
      <w:r w:rsidR="004E6801" w:rsidRPr="000A7E72">
        <w:rPr>
          <w:rFonts w:eastAsia="Calibri"/>
          <w:bCs/>
          <w:iCs/>
          <w:color w:val="000000" w:themeColor="text1"/>
        </w:rPr>
        <w:t xml:space="preserve"> </w:t>
      </w:r>
      <w:r w:rsidR="004E6801" w:rsidRPr="000A7E72">
        <w:rPr>
          <w:rFonts w:eastAsia="Calibri"/>
          <w:color w:val="000000" w:themeColor="text1"/>
        </w:rPr>
        <w:t xml:space="preserve">In the current study, Cronbach’s alpha again demonstrated good internal consistency for the K-DOCS subscales: art </w:t>
      </w:r>
      <w:r w:rsidR="004E6801" w:rsidRPr="000A7E72">
        <w:rPr>
          <w:color w:val="000000" w:themeColor="text1"/>
        </w:rPr>
        <w:t xml:space="preserve">(α = .88), </w:t>
      </w:r>
      <w:r w:rsidR="004E6801" w:rsidRPr="000A7E72">
        <w:rPr>
          <w:rFonts w:eastAsia="Calibri"/>
          <w:color w:val="000000" w:themeColor="text1"/>
        </w:rPr>
        <w:t xml:space="preserve">everyday </w:t>
      </w:r>
      <w:r w:rsidR="004E6801" w:rsidRPr="000A7E72">
        <w:rPr>
          <w:color w:val="000000" w:themeColor="text1"/>
        </w:rPr>
        <w:t xml:space="preserve">(α = .86), performance (α = .91),  scholarly (α = .91), scientific (α = .91). </w:t>
      </w:r>
    </w:p>
    <w:p w14:paraId="63E219CB" w14:textId="77777777" w:rsidR="00FE211B" w:rsidRPr="000A7E72" w:rsidRDefault="00AA7790" w:rsidP="00995ADF">
      <w:pPr>
        <w:spacing w:line="480" w:lineRule="auto"/>
        <w:rPr>
          <w:rFonts w:eastAsia="Calibri"/>
          <w:b/>
          <w:bCs/>
          <w:i/>
          <w:iCs/>
          <w:color w:val="000000" w:themeColor="text1"/>
        </w:rPr>
      </w:pPr>
      <w:r w:rsidRPr="000A7E72">
        <w:rPr>
          <w:rFonts w:eastAsia="Calibri"/>
          <w:b/>
          <w:bCs/>
          <w:i/>
          <w:iCs/>
          <w:color w:val="000000" w:themeColor="text1"/>
        </w:rPr>
        <w:t>Academ</w:t>
      </w:r>
      <w:r w:rsidR="00555E49" w:rsidRPr="000A7E72">
        <w:rPr>
          <w:rFonts w:eastAsia="Calibri"/>
          <w:b/>
          <w:bCs/>
          <w:i/>
          <w:iCs/>
          <w:color w:val="000000" w:themeColor="text1"/>
        </w:rPr>
        <w:t>ic Motivation Scale</w:t>
      </w:r>
    </w:p>
    <w:p w14:paraId="74046FB6" w14:textId="12D480C4" w:rsidR="008805BF" w:rsidRPr="000A7E72" w:rsidRDefault="00E9728E" w:rsidP="00995ADF">
      <w:pPr>
        <w:spacing w:line="480" w:lineRule="auto"/>
        <w:rPr>
          <w:color w:val="000000" w:themeColor="text1"/>
        </w:rPr>
      </w:pPr>
      <w:r w:rsidRPr="000A7E72">
        <w:rPr>
          <w:color w:val="000000" w:themeColor="text1"/>
        </w:rPr>
        <w:lastRenderedPageBreak/>
        <w:tab/>
        <w:t xml:space="preserve">The Academic Motivation Scale (AMS; Vallerand &amp; Bissonnette, 1992) assesses students’ motivation for attending college. </w:t>
      </w:r>
      <w:r w:rsidR="00F34262" w:rsidRPr="000A7E72">
        <w:rPr>
          <w:color w:val="000000" w:themeColor="text1"/>
        </w:rPr>
        <w:t>The scale contains 28 items, divided into seven subscal</w:t>
      </w:r>
      <w:r w:rsidR="005137E3" w:rsidRPr="000A7E72">
        <w:rPr>
          <w:color w:val="000000" w:themeColor="text1"/>
        </w:rPr>
        <w:t xml:space="preserve">es (containing four items each), which assess </w:t>
      </w:r>
      <w:r w:rsidRPr="000A7E72">
        <w:rPr>
          <w:color w:val="000000" w:themeColor="text1"/>
        </w:rPr>
        <w:t>three types of intrinsic motivation (toward knowledge, accomplishment</w:t>
      </w:r>
      <w:r w:rsidR="00C57CDD">
        <w:rPr>
          <w:color w:val="000000" w:themeColor="text1"/>
        </w:rPr>
        <w:t>,</w:t>
      </w:r>
      <w:r w:rsidRPr="000A7E72">
        <w:rPr>
          <w:color w:val="000000" w:themeColor="text1"/>
        </w:rPr>
        <w:t xml:space="preserve"> and stimulation), three types of extrinsic motivation (external, introjected</w:t>
      </w:r>
      <w:r w:rsidR="00C57CDD">
        <w:rPr>
          <w:color w:val="000000" w:themeColor="text1"/>
        </w:rPr>
        <w:t>,</w:t>
      </w:r>
      <w:r w:rsidRPr="000A7E72">
        <w:rPr>
          <w:color w:val="000000" w:themeColor="text1"/>
        </w:rPr>
        <w:t xml:space="preserve"> and identified regulations), and amotivation. </w:t>
      </w:r>
      <w:r w:rsidR="00F34262" w:rsidRPr="000A7E72">
        <w:rPr>
          <w:color w:val="000000" w:themeColor="text1"/>
        </w:rPr>
        <w:t>Respondents are prompted to answer the degree to which each of the items corresponds to the question,</w:t>
      </w:r>
      <w:r w:rsidR="00EB59EF" w:rsidRPr="000A7E72">
        <w:rPr>
          <w:color w:val="000000" w:themeColor="text1"/>
        </w:rPr>
        <w:t xml:space="preserve"> </w:t>
      </w:r>
      <w:r w:rsidRPr="000A7E72">
        <w:rPr>
          <w:i/>
          <w:color w:val="000000" w:themeColor="text1"/>
        </w:rPr>
        <w:t>“</w:t>
      </w:r>
      <w:r w:rsidR="00F34262" w:rsidRPr="000A7E72">
        <w:rPr>
          <w:i/>
          <w:color w:val="000000" w:themeColor="text1"/>
        </w:rPr>
        <w:t>Why do you go to college</w:t>
      </w:r>
      <w:r w:rsidRPr="000A7E72">
        <w:rPr>
          <w:i/>
          <w:color w:val="000000" w:themeColor="text1"/>
        </w:rPr>
        <w:t>?”</w:t>
      </w:r>
      <w:r w:rsidR="00F34262" w:rsidRPr="000A7E72">
        <w:rPr>
          <w:color w:val="000000" w:themeColor="text1"/>
        </w:rPr>
        <w:t xml:space="preserve"> </w:t>
      </w:r>
      <w:r w:rsidRPr="000A7E72">
        <w:rPr>
          <w:color w:val="000000" w:themeColor="text1"/>
        </w:rPr>
        <w:t>on a Likert-scale, ranging from 1</w:t>
      </w:r>
      <w:r w:rsidR="00F34262" w:rsidRPr="000A7E72">
        <w:rPr>
          <w:color w:val="000000" w:themeColor="text1"/>
        </w:rPr>
        <w:t xml:space="preserve"> (</w:t>
      </w:r>
      <w:r w:rsidR="005137E3" w:rsidRPr="000A7E72">
        <w:rPr>
          <w:i/>
          <w:color w:val="000000" w:themeColor="text1"/>
        </w:rPr>
        <w:t>n</w:t>
      </w:r>
      <w:r w:rsidR="00F34262" w:rsidRPr="000A7E72">
        <w:rPr>
          <w:i/>
          <w:color w:val="000000" w:themeColor="text1"/>
        </w:rPr>
        <w:t>ot at all</w:t>
      </w:r>
      <w:r w:rsidR="00F34262" w:rsidRPr="000A7E72">
        <w:rPr>
          <w:color w:val="000000" w:themeColor="text1"/>
        </w:rPr>
        <w:t>) to 7 (</w:t>
      </w:r>
      <w:r w:rsidR="00F34262" w:rsidRPr="000A7E72">
        <w:rPr>
          <w:i/>
          <w:color w:val="000000" w:themeColor="text1"/>
        </w:rPr>
        <w:t>exactly</w:t>
      </w:r>
      <w:r w:rsidR="00F34262" w:rsidRPr="000A7E72">
        <w:rPr>
          <w:color w:val="000000" w:themeColor="text1"/>
        </w:rPr>
        <w:t xml:space="preserve">). </w:t>
      </w:r>
      <w:r w:rsidR="006B4F76" w:rsidRPr="000A7E72">
        <w:rPr>
          <w:rFonts w:eastAsia="Calibri"/>
          <w:color w:val="000000" w:themeColor="text1"/>
        </w:rPr>
        <w:t xml:space="preserve">The scores for each subscale are obtained by averaging the scores assigned to the corresponding items for each. </w:t>
      </w:r>
      <w:r w:rsidR="00045595">
        <w:rPr>
          <w:rFonts w:eastAsia="Calibri"/>
          <w:color w:val="000000" w:themeColor="text1"/>
        </w:rPr>
        <w:t>We use only the scores for the three higher order dimensions (intrinsic, extrinsic, and amotivation)</w:t>
      </w:r>
      <w:r w:rsidR="00474FCD">
        <w:rPr>
          <w:rFonts w:eastAsia="Calibri"/>
          <w:color w:val="000000" w:themeColor="text1"/>
        </w:rPr>
        <w:t xml:space="preserve"> here</w:t>
      </w:r>
      <w:r w:rsidR="00045595">
        <w:rPr>
          <w:rFonts w:eastAsia="Calibri"/>
          <w:color w:val="000000" w:themeColor="text1"/>
        </w:rPr>
        <w:t xml:space="preserve">. </w:t>
      </w:r>
    </w:p>
    <w:p w14:paraId="693E99B1" w14:textId="77777777" w:rsidR="00AA7790" w:rsidRPr="000A7E72" w:rsidRDefault="00AA7790" w:rsidP="00995ADF">
      <w:pPr>
        <w:spacing w:line="480" w:lineRule="auto"/>
        <w:rPr>
          <w:rFonts w:eastAsia="Calibri"/>
          <w:b/>
          <w:bCs/>
          <w:i/>
          <w:iCs/>
          <w:color w:val="000000" w:themeColor="text1"/>
        </w:rPr>
      </w:pPr>
      <w:r w:rsidRPr="000A7E72">
        <w:rPr>
          <w:rFonts w:eastAsia="Calibri"/>
          <w:b/>
          <w:bCs/>
          <w:i/>
          <w:iCs/>
          <w:color w:val="000000" w:themeColor="text1"/>
        </w:rPr>
        <w:t>Work Preference Inventory</w:t>
      </w:r>
    </w:p>
    <w:p w14:paraId="219B0FD1" w14:textId="3E5ADEC2" w:rsidR="00745FB5" w:rsidRPr="000A7E72" w:rsidRDefault="00745FB5" w:rsidP="00995ADF">
      <w:pPr>
        <w:spacing w:line="480" w:lineRule="auto"/>
        <w:rPr>
          <w:rFonts w:eastAsia="Calibri"/>
          <w:color w:val="000000" w:themeColor="text1"/>
        </w:rPr>
      </w:pPr>
      <w:r w:rsidRPr="000A7E72">
        <w:rPr>
          <w:rFonts w:eastAsia="Calibri"/>
          <w:color w:val="000000" w:themeColor="text1"/>
        </w:rPr>
        <w:tab/>
        <w:t>The Work Preference Inventory (WPI, student form; Amabile</w:t>
      </w:r>
      <w:r w:rsidR="00C57CDD">
        <w:rPr>
          <w:rFonts w:eastAsia="Calibri"/>
          <w:color w:val="000000" w:themeColor="text1"/>
        </w:rPr>
        <w:t xml:space="preserve"> et al</w:t>
      </w:r>
      <w:r w:rsidR="00302F93">
        <w:rPr>
          <w:rFonts w:eastAsia="Calibri"/>
          <w:color w:val="000000" w:themeColor="text1"/>
        </w:rPr>
        <w:t>.</w:t>
      </w:r>
      <w:r w:rsidR="00C57CDD">
        <w:rPr>
          <w:rFonts w:eastAsia="Calibri"/>
          <w:color w:val="000000" w:themeColor="text1"/>
        </w:rPr>
        <w:t>,</w:t>
      </w:r>
      <w:r w:rsidRPr="000A7E72">
        <w:rPr>
          <w:rFonts w:eastAsia="Calibri"/>
          <w:color w:val="000000" w:themeColor="text1"/>
        </w:rPr>
        <w:t xml:space="preserve"> 1994)</w:t>
      </w:r>
      <w:r w:rsidR="005F4533" w:rsidRPr="000A7E72">
        <w:rPr>
          <w:rFonts w:eastAsia="Calibri"/>
          <w:color w:val="000000" w:themeColor="text1"/>
        </w:rPr>
        <w:t xml:space="preserve"> is a self-report measure of trait motivation orien</w:t>
      </w:r>
      <w:r w:rsidR="00B2505E" w:rsidRPr="000A7E72">
        <w:rPr>
          <w:rFonts w:eastAsia="Calibri"/>
          <w:color w:val="000000" w:themeColor="text1"/>
        </w:rPr>
        <w:t>ta</w:t>
      </w:r>
      <w:r w:rsidR="005F4533" w:rsidRPr="000A7E72">
        <w:rPr>
          <w:rFonts w:eastAsia="Calibri"/>
          <w:color w:val="000000" w:themeColor="text1"/>
        </w:rPr>
        <w:t>tion</w:t>
      </w:r>
      <w:r w:rsidR="006B4F76" w:rsidRPr="000A7E72">
        <w:rPr>
          <w:rFonts w:eastAsia="Calibri"/>
          <w:color w:val="000000" w:themeColor="text1"/>
        </w:rPr>
        <w:t xml:space="preserve"> </w:t>
      </w:r>
      <w:r w:rsidR="005F4533" w:rsidRPr="000A7E72">
        <w:rPr>
          <w:rFonts w:eastAsia="Calibri"/>
          <w:color w:val="000000" w:themeColor="text1"/>
        </w:rPr>
        <w:t xml:space="preserve">divided into two primary scales, each of which contains two secondary scales: intrinsic motivation (enjoyment and challenge) and extrinsic motivation (outward and compensation). </w:t>
      </w:r>
      <w:r w:rsidR="006B4F76" w:rsidRPr="000A7E72">
        <w:rPr>
          <w:rFonts w:eastAsia="Calibri"/>
          <w:color w:val="000000" w:themeColor="text1"/>
        </w:rPr>
        <w:t>The scale contains 30 statements corresponding to either intrinsic motivation (</w:t>
      </w:r>
      <w:r w:rsidR="00FD71B9" w:rsidRPr="000A7E72">
        <w:rPr>
          <w:rFonts w:eastAsia="Calibri"/>
          <w:color w:val="000000" w:themeColor="text1"/>
        </w:rPr>
        <w:t xml:space="preserve">i.e. </w:t>
      </w:r>
      <w:r w:rsidR="006B4F76" w:rsidRPr="000A7E72">
        <w:rPr>
          <w:rFonts w:eastAsia="Calibri"/>
          <w:i/>
          <w:color w:val="000000" w:themeColor="text1"/>
        </w:rPr>
        <w:t>I am not that concerned about what other people think of my work</w:t>
      </w:r>
      <w:r w:rsidR="006B4F76" w:rsidRPr="000A7E72">
        <w:rPr>
          <w:rFonts w:eastAsia="Calibri"/>
          <w:color w:val="000000" w:themeColor="text1"/>
        </w:rPr>
        <w:t xml:space="preserve">) </w:t>
      </w:r>
      <w:r w:rsidR="00FD71B9" w:rsidRPr="000A7E72">
        <w:rPr>
          <w:rFonts w:eastAsia="Calibri"/>
          <w:color w:val="000000" w:themeColor="text1"/>
        </w:rPr>
        <w:t xml:space="preserve">or extrinsic motivation (i.e. </w:t>
      </w:r>
      <w:r w:rsidR="00FD71B9" w:rsidRPr="000A7E72">
        <w:rPr>
          <w:rFonts w:eastAsia="Calibri"/>
          <w:i/>
          <w:color w:val="000000" w:themeColor="text1"/>
        </w:rPr>
        <w:t>I prefer having someone set clear goals for me in my work</w:t>
      </w:r>
      <w:r w:rsidR="00FD71B9" w:rsidRPr="000A7E72">
        <w:rPr>
          <w:rFonts w:eastAsia="Calibri"/>
          <w:color w:val="000000" w:themeColor="text1"/>
        </w:rPr>
        <w:t xml:space="preserve">). </w:t>
      </w:r>
      <w:r w:rsidR="005F4533" w:rsidRPr="000A7E72">
        <w:rPr>
          <w:rFonts w:eastAsia="Calibri"/>
          <w:color w:val="000000" w:themeColor="text1"/>
        </w:rPr>
        <w:t xml:space="preserve">Respondents are asked to indicate </w:t>
      </w:r>
      <w:r w:rsidR="006B4F76" w:rsidRPr="000A7E72">
        <w:rPr>
          <w:rFonts w:eastAsia="Calibri"/>
          <w:color w:val="000000" w:themeColor="text1"/>
        </w:rPr>
        <w:t xml:space="preserve">the extent to which each of the items describes them, </w:t>
      </w:r>
      <w:r w:rsidR="005F4533" w:rsidRPr="000A7E72">
        <w:rPr>
          <w:rFonts w:eastAsia="Calibri"/>
          <w:color w:val="000000" w:themeColor="text1"/>
        </w:rPr>
        <w:t>on a four-point scale ranging from 1 (</w:t>
      </w:r>
      <w:r w:rsidR="005F4533" w:rsidRPr="000A7E72">
        <w:rPr>
          <w:rFonts w:eastAsia="Calibri"/>
          <w:i/>
          <w:color w:val="000000" w:themeColor="text1"/>
        </w:rPr>
        <w:t>never or almost never true of me</w:t>
      </w:r>
      <w:r w:rsidR="005F4533" w:rsidRPr="000A7E72">
        <w:rPr>
          <w:rFonts w:eastAsia="Calibri"/>
          <w:color w:val="000000" w:themeColor="text1"/>
        </w:rPr>
        <w:t>) to 4 (</w:t>
      </w:r>
      <w:r w:rsidR="005F4533" w:rsidRPr="000A7E72">
        <w:rPr>
          <w:rFonts w:eastAsia="Calibri"/>
          <w:i/>
          <w:color w:val="000000" w:themeColor="text1"/>
        </w:rPr>
        <w:t>always or almost always true of me</w:t>
      </w:r>
      <w:r w:rsidR="005F4533" w:rsidRPr="000A7E72">
        <w:rPr>
          <w:rFonts w:eastAsia="Calibri"/>
          <w:color w:val="000000" w:themeColor="text1"/>
        </w:rPr>
        <w:t xml:space="preserve">). Scale scores are computed by averaging the scores </w:t>
      </w:r>
      <w:r w:rsidR="006B4F76" w:rsidRPr="000A7E72">
        <w:rPr>
          <w:rFonts w:eastAsia="Calibri"/>
          <w:color w:val="000000" w:themeColor="text1"/>
        </w:rPr>
        <w:t>assigned to</w:t>
      </w:r>
      <w:r w:rsidR="005F4533" w:rsidRPr="000A7E72">
        <w:rPr>
          <w:rFonts w:eastAsia="Calibri"/>
          <w:color w:val="000000" w:themeColor="text1"/>
        </w:rPr>
        <w:t xml:space="preserve"> their corresponding items. </w:t>
      </w:r>
      <w:r w:rsidR="00FE6FB7" w:rsidRPr="000A7E72">
        <w:rPr>
          <w:rFonts w:eastAsia="Calibri"/>
          <w:color w:val="000000" w:themeColor="text1"/>
        </w:rPr>
        <w:t xml:space="preserve">Although the </w:t>
      </w:r>
      <w:r w:rsidR="005570D0" w:rsidRPr="000A7E72">
        <w:rPr>
          <w:rFonts w:eastAsia="Calibri"/>
          <w:color w:val="000000" w:themeColor="text1"/>
        </w:rPr>
        <w:t>intrin</w:t>
      </w:r>
      <w:r w:rsidR="007E4B38" w:rsidRPr="000A7E72">
        <w:rPr>
          <w:rFonts w:eastAsia="Calibri"/>
          <w:color w:val="000000" w:themeColor="text1"/>
        </w:rPr>
        <w:t>sic</w:t>
      </w:r>
      <w:r w:rsidR="00FE6FB7" w:rsidRPr="000A7E72">
        <w:rPr>
          <w:rFonts w:eastAsia="Calibri"/>
          <w:color w:val="000000" w:themeColor="text1"/>
        </w:rPr>
        <w:t xml:space="preserve"> motivation subscale demonstrated good internal consistency </w:t>
      </w:r>
      <w:r w:rsidR="00FE6FB7" w:rsidRPr="000A7E72">
        <w:rPr>
          <w:color w:val="000000" w:themeColor="text1"/>
        </w:rPr>
        <w:t xml:space="preserve">(α = </w:t>
      </w:r>
      <w:r w:rsidR="005570D0" w:rsidRPr="000A7E72">
        <w:rPr>
          <w:color w:val="000000" w:themeColor="text1"/>
        </w:rPr>
        <w:t>.80</w:t>
      </w:r>
      <w:r w:rsidR="00FE6FB7" w:rsidRPr="000A7E72">
        <w:rPr>
          <w:color w:val="000000" w:themeColor="text1"/>
        </w:rPr>
        <w:t xml:space="preserve">), internal consistency for the </w:t>
      </w:r>
      <w:r w:rsidR="005570D0" w:rsidRPr="000A7E72">
        <w:rPr>
          <w:color w:val="000000" w:themeColor="text1"/>
        </w:rPr>
        <w:t>extrinsic</w:t>
      </w:r>
      <w:r w:rsidR="00FE6FB7" w:rsidRPr="000A7E72">
        <w:rPr>
          <w:color w:val="000000" w:themeColor="text1"/>
        </w:rPr>
        <w:t xml:space="preserve"> motivation subscale was low (α = </w:t>
      </w:r>
      <w:r w:rsidR="005570D0" w:rsidRPr="000A7E72">
        <w:rPr>
          <w:color w:val="000000" w:themeColor="text1"/>
        </w:rPr>
        <w:t>.67</w:t>
      </w:r>
      <w:r w:rsidR="00FE6FB7" w:rsidRPr="000A7E72">
        <w:rPr>
          <w:color w:val="000000" w:themeColor="text1"/>
        </w:rPr>
        <w:t>).</w:t>
      </w:r>
    </w:p>
    <w:p w14:paraId="54BA89B6" w14:textId="77777777" w:rsidR="00AA7790" w:rsidRPr="000A7E72" w:rsidRDefault="00AA7790" w:rsidP="00995ADF">
      <w:pPr>
        <w:spacing w:line="480" w:lineRule="auto"/>
        <w:rPr>
          <w:rFonts w:eastAsia="Calibri"/>
          <w:b/>
          <w:bCs/>
          <w:i/>
          <w:iCs/>
          <w:color w:val="000000" w:themeColor="text1"/>
        </w:rPr>
      </w:pPr>
      <w:r w:rsidRPr="000A7E72">
        <w:rPr>
          <w:rFonts w:eastAsia="Calibri"/>
          <w:b/>
          <w:bCs/>
          <w:i/>
          <w:iCs/>
          <w:color w:val="000000" w:themeColor="text1"/>
        </w:rPr>
        <w:t>Creative Achievement Questionnaire</w:t>
      </w:r>
    </w:p>
    <w:p w14:paraId="1341DB38" w14:textId="3F2090E4" w:rsidR="00CF494F" w:rsidRPr="000A7E72" w:rsidRDefault="00555E49" w:rsidP="00995ADF">
      <w:pPr>
        <w:widowControl w:val="0"/>
        <w:spacing w:line="480" w:lineRule="auto"/>
        <w:rPr>
          <w:color w:val="000000" w:themeColor="text1"/>
        </w:rPr>
      </w:pPr>
      <w:r w:rsidRPr="000A7E72">
        <w:rPr>
          <w:rFonts w:eastAsia="Calibri"/>
          <w:color w:val="000000" w:themeColor="text1"/>
        </w:rPr>
        <w:tab/>
      </w:r>
      <w:r w:rsidR="00CF494F" w:rsidRPr="000A7E72">
        <w:rPr>
          <w:rFonts w:eastAsia="Calibri"/>
          <w:color w:val="000000" w:themeColor="text1"/>
        </w:rPr>
        <w:t>The C</w:t>
      </w:r>
      <w:r w:rsidRPr="000A7E72">
        <w:rPr>
          <w:rFonts w:eastAsia="Calibri"/>
          <w:color w:val="000000" w:themeColor="text1"/>
        </w:rPr>
        <w:t xml:space="preserve">reative Achievement Questionnaire </w:t>
      </w:r>
      <w:r w:rsidR="00E54096" w:rsidRPr="000A7E72">
        <w:rPr>
          <w:rFonts w:eastAsia="Calibri"/>
          <w:color w:val="000000" w:themeColor="text1"/>
        </w:rPr>
        <w:fldChar w:fldCharType="begin" w:fldLock="1"/>
      </w:r>
      <w:r w:rsidR="00190D80" w:rsidRPr="000A7E72">
        <w:rPr>
          <w:rFonts w:eastAsia="Calibri"/>
          <w:color w:val="000000" w:themeColor="text1"/>
        </w:rPr>
        <w:instrText>ADDIN CSL_CITATION {"citationItems":[{"id":"ITEM-1","itemData":{"DOI":"10.1207/s15326934crj1701","author":[{"dropping-particle":"","family":"Carson","given":"Shelley H","non-dropping-particle":"","parse-names":false,"suffix":""},{"dropping-particle":"","family":"Peterson","given":"Jordan B","non-dropping-particle":"","parse-names":false,"suffix":""},{"dropping-particle":"","family":"Higgins","given":"Daniel M","non-dropping-particle":"","parse-names":false,"suffix":""}],"container-title":"Creativity Research Journal","id":"ITEM-1","issue":"1","issued":{"date-parts":[["2005"]]},"page":"37-50","title":"Reliability, validity, and factor structure of the Creative Achievement Questionnaire","type":"article-journal","volume":"14"},"uris":["http://www.mendeley.com/documents/?uuid=f3b9c8a9-4f59-4d22-a6af-c0045b7e1462"]}],"mendeley":{"formattedCitation":"(Carson, Peterson, &amp; Higgins, 2005)","manualFormatting":"(CAQ; Carson, Peterson, &amp; Higgins, 2005)","plainTextFormattedCitation":"(Carson, Peterson, &amp; Higgins, 2005)","previouslyFormattedCitation":"(Carson, Peterson, &amp; Higgins, 2005)"},"properties":{"noteIndex":0},"schema":"https://github.com/citation-style-language/schema/raw/master/csl-citation.json"}</w:instrText>
      </w:r>
      <w:r w:rsidR="00E54096" w:rsidRPr="000A7E72">
        <w:rPr>
          <w:rFonts w:eastAsia="Calibri"/>
          <w:color w:val="000000" w:themeColor="text1"/>
        </w:rPr>
        <w:fldChar w:fldCharType="separate"/>
      </w:r>
      <w:r w:rsidR="00E54096" w:rsidRPr="000A7E72">
        <w:rPr>
          <w:rFonts w:eastAsia="Calibri"/>
          <w:noProof/>
          <w:color w:val="000000" w:themeColor="text1"/>
        </w:rPr>
        <w:t>(CAQ; Carson</w:t>
      </w:r>
      <w:r w:rsidR="006D04E7">
        <w:rPr>
          <w:rFonts w:eastAsia="Calibri"/>
          <w:noProof/>
          <w:color w:val="000000" w:themeColor="text1"/>
        </w:rPr>
        <w:t xml:space="preserve"> et al</w:t>
      </w:r>
      <w:r w:rsidR="00302F93">
        <w:rPr>
          <w:rFonts w:eastAsia="Calibri"/>
          <w:noProof/>
          <w:color w:val="000000" w:themeColor="text1"/>
        </w:rPr>
        <w:t>.</w:t>
      </w:r>
      <w:r w:rsidR="00E54096" w:rsidRPr="000A7E72">
        <w:rPr>
          <w:rFonts w:eastAsia="Calibri"/>
          <w:noProof/>
          <w:color w:val="000000" w:themeColor="text1"/>
        </w:rPr>
        <w:t>, 2005)</w:t>
      </w:r>
      <w:r w:rsidR="00E54096" w:rsidRPr="000A7E72">
        <w:rPr>
          <w:rFonts w:eastAsia="Calibri"/>
          <w:color w:val="000000" w:themeColor="text1"/>
        </w:rPr>
        <w:fldChar w:fldCharType="end"/>
      </w:r>
      <w:r w:rsidR="00E54096" w:rsidRPr="000A7E72">
        <w:rPr>
          <w:rFonts w:eastAsia="Calibri"/>
          <w:color w:val="000000" w:themeColor="text1"/>
        </w:rPr>
        <w:t xml:space="preserve"> </w:t>
      </w:r>
      <w:r w:rsidR="00CF494F" w:rsidRPr="000A7E72">
        <w:rPr>
          <w:color w:val="000000" w:themeColor="text1"/>
        </w:rPr>
        <w:t xml:space="preserve">is a self-report </w:t>
      </w:r>
      <w:r w:rsidR="00CF494F" w:rsidRPr="000A7E72">
        <w:rPr>
          <w:color w:val="000000" w:themeColor="text1"/>
        </w:rPr>
        <w:lastRenderedPageBreak/>
        <w:t xml:space="preserve">checklist of creative accomplishment across ten domains: visual arts, music, dance, architectural design, creative writing, humor, inventions, scientific discovery, theatre and film, and culinary arts. Each domain contains a list of </w:t>
      </w:r>
      <w:r w:rsidR="00B454C3" w:rsidRPr="000A7E72">
        <w:rPr>
          <w:color w:val="000000" w:themeColor="text1"/>
        </w:rPr>
        <w:t>eight</w:t>
      </w:r>
      <w:r w:rsidR="00CF494F" w:rsidRPr="000A7E72">
        <w:rPr>
          <w:color w:val="000000" w:themeColor="text1"/>
        </w:rPr>
        <w:t xml:space="preserve"> levels of accomplishment (with the weight of points increasing at each level), from </w:t>
      </w:r>
      <w:r w:rsidR="006C08E9" w:rsidRPr="000A7E72">
        <w:rPr>
          <w:color w:val="000000" w:themeColor="text1"/>
        </w:rPr>
        <w:t>0</w:t>
      </w:r>
      <w:r w:rsidR="00CF494F" w:rsidRPr="000A7E72">
        <w:rPr>
          <w:color w:val="000000" w:themeColor="text1"/>
        </w:rPr>
        <w:t xml:space="preserve"> (I have no training or recognized talent in this area) to 7 (which usually includes some form of national recognition, such as “My work has been critiqued in a national publication”). Respondents </w:t>
      </w:r>
      <w:r w:rsidR="006C08E9" w:rsidRPr="000A7E72">
        <w:rPr>
          <w:color w:val="000000" w:themeColor="text1"/>
        </w:rPr>
        <w:t>were</w:t>
      </w:r>
      <w:r w:rsidR="00CF494F" w:rsidRPr="000A7E72">
        <w:rPr>
          <w:color w:val="000000" w:themeColor="text1"/>
        </w:rPr>
        <w:t xml:space="preserve"> asked to </w:t>
      </w:r>
      <w:r w:rsidR="006C08E9" w:rsidRPr="000A7E72">
        <w:rPr>
          <w:color w:val="000000" w:themeColor="text1"/>
        </w:rPr>
        <w:t>select which</w:t>
      </w:r>
      <w:r w:rsidR="00CF494F" w:rsidRPr="000A7E72">
        <w:rPr>
          <w:color w:val="000000" w:themeColor="text1"/>
        </w:rPr>
        <w:t xml:space="preserve"> statements apply to them</w:t>
      </w:r>
      <w:r w:rsidR="006C08E9" w:rsidRPr="000A7E72">
        <w:rPr>
          <w:color w:val="000000" w:themeColor="text1"/>
        </w:rPr>
        <w:t xml:space="preserve">. </w:t>
      </w:r>
      <w:r w:rsidR="00A23B1A" w:rsidRPr="000A7E72">
        <w:rPr>
          <w:color w:val="000000" w:themeColor="text1"/>
        </w:rPr>
        <w:t xml:space="preserve">The weighted points (the numerical value corresponding to each selected item) were summed to obtain domain scores. </w:t>
      </w:r>
      <w:r w:rsidR="00F97F71" w:rsidRPr="000A7E72">
        <w:rPr>
          <w:color w:val="000000" w:themeColor="text1"/>
        </w:rPr>
        <w:t xml:space="preserve">The CAQ arts dimension is the mean of scores for the visual arts, creative writing, humor, music, dance, and theatre and film domains. The CAQ sciences dimension is the mean of scores for the inventions, scientific discovery, and culinary arts domains. </w:t>
      </w:r>
    </w:p>
    <w:p w14:paraId="6083AD7D" w14:textId="77777777" w:rsidR="00D07B58" w:rsidRPr="000A7E72" w:rsidRDefault="00073B19" w:rsidP="00995ADF">
      <w:pPr>
        <w:spacing w:line="480" w:lineRule="auto"/>
        <w:rPr>
          <w:rFonts w:eastAsia="Calibri"/>
          <w:b/>
          <w:iCs/>
          <w:color w:val="000000" w:themeColor="text1"/>
        </w:rPr>
      </w:pPr>
      <w:r w:rsidRPr="000A7E72">
        <w:rPr>
          <w:rFonts w:eastAsia="Calibri"/>
          <w:b/>
          <w:iCs/>
          <w:color w:val="000000" w:themeColor="text1"/>
        </w:rPr>
        <w:t>Procedure</w:t>
      </w:r>
    </w:p>
    <w:p w14:paraId="36A36C74" w14:textId="6FC34174" w:rsidR="00466EFD" w:rsidRPr="000A7E72" w:rsidRDefault="00AA7790" w:rsidP="00995ADF">
      <w:pPr>
        <w:spacing w:line="480" w:lineRule="auto"/>
        <w:rPr>
          <w:rFonts w:eastAsia="Calibri"/>
          <w:color w:val="000000" w:themeColor="text1"/>
        </w:rPr>
      </w:pPr>
      <w:r w:rsidRPr="000A7E72">
        <w:rPr>
          <w:rFonts w:eastAsia="Calibri"/>
          <w:color w:val="000000" w:themeColor="text1"/>
        </w:rPr>
        <w:tab/>
        <w:t xml:space="preserve">Using the same software and following the same procedure as outlined in study one, participants completed informed consent, the </w:t>
      </w:r>
      <w:r w:rsidR="00192928">
        <w:rPr>
          <w:rFonts w:eastAsia="Calibri"/>
          <w:color w:val="000000" w:themeColor="text1"/>
        </w:rPr>
        <w:t>K-DOCS</w:t>
      </w:r>
      <w:r w:rsidRPr="000A7E72">
        <w:rPr>
          <w:rFonts w:eastAsia="Calibri"/>
          <w:color w:val="000000" w:themeColor="text1"/>
        </w:rPr>
        <w:t xml:space="preserve">, the three </w:t>
      </w:r>
      <w:r w:rsidR="00555E49" w:rsidRPr="000A7E72">
        <w:rPr>
          <w:rFonts w:eastAsia="Calibri"/>
          <w:color w:val="000000" w:themeColor="text1"/>
        </w:rPr>
        <w:t xml:space="preserve">revised </w:t>
      </w:r>
      <w:r w:rsidR="00192928">
        <w:rPr>
          <w:rFonts w:eastAsia="Calibri"/>
          <w:color w:val="000000" w:themeColor="text1"/>
        </w:rPr>
        <w:t>CTM</w:t>
      </w:r>
      <w:r w:rsidRPr="000A7E72">
        <w:rPr>
          <w:rFonts w:eastAsia="Calibri"/>
          <w:color w:val="000000" w:themeColor="text1"/>
        </w:rPr>
        <w:t xml:space="preserve"> scales, the </w:t>
      </w:r>
      <w:r w:rsidR="00192928">
        <w:rPr>
          <w:rFonts w:eastAsia="Calibri"/>
          <w:color w:val="000000" w:themeColor="text1"/>
        </w:rPr>
        <w:t>WPI</w:t>
      </w:r>
      <w:r w:rsidRPr="000A7E72">
        <w:rPr>
          <w:rFonts w:eastAsia="Calibri"/>
          <w:color w:val="000000" w:themeColor="text1"/>
        </w:rPr>
        <w:t xml:space="preserve">, the </w:t>
      </w:r>
      <w:r w:rsidR="00192928">
        <w:rPr>
          <w:rFonts w:eastAsia="Calibri"/>
          <w:color w:val="000000" w:themeColor="text1"/>
        </w:rPr>
        <w:t>AMS</w:t>
      </w:r>
      <w:r w:rsidRPr="000A7E72">
        <w:rPr>
          <w:rFonts w:eastAsia="Calibri"/>
          <w:color w:val="000000" w:themeColor="text1"/>
        </w:rPr>
        <w:t xml:space="preserve">, the </w:t>
      </w:r>
      <w:r w:rsidR="00192928">
        <w:rPr>
          <w:rFonts w:eastAsia="Calibri"/>
          <w:color w:val="000000" w:themeColor="text1"/>
        </w:rPr>
        <w:t>CAQ</w:t>
      </w:r>
      <w:r w:rsidRPr="000A7E72">
        <w:rPr>
          <w:rFonts w:eastAsia="Calibri"/>
          <w:color w:val="000000" w:themeColor="text1"/>
        </w:rPr>
        <w:t xml:space="preserve">, and a demographic information </w:t>
      </w:r>
      <w:r w:rsidR="00192928">
        <w:rPr>
          <w:rFonts w:eastAsia="Calibri"/>
          <w:color w:val="000000" w:themeColor="text1"/>
        </w:rPr>
        <w:t>form</w:t>
      </w:r>
      <w:r w:rsidRPr="000A7E72">
        <w:rPr>
          <w:rFonts w:eastAsia="Calibri"/>
          <w:color w:val="000000" w:themeColor="text1"/>
        </w:rPr>
        <w:t xml:space="preserve">. The order in which the participants completed the surveys assessing creativity was randomized. </w:t>
      </w:r>
      <w:r w:rsidR="00A55D74" w:rsidRPr="000A7E72">
        <w:rPr>
          <w:rFonts w:eastAsia="Calibri"/>
          <w:color w:val="000000" w:themeColor="text1"/>
        </w:rPr>
        <w:t>Demographic information was collected following all surveys, after which p</w:t>
      </w:r>
      <w:r w:rsidRPr="000A7E72">
        <w:rPr>
          <w:rFonts w:eastAsia="Calibri"/>
          <w:color w:val="000000" w:themeColor="text1"/>
        </w:rPr>
        <w:t>articipants were provided with a debriefing form and thanked for their participation.</w:t>
      </w:r>
    </w:p>
    <w:p w14:paraId="36846207" w14:textId="77777777" w:rsidR="00073B19" w:rsidRPr="000A7E72" w:rsidRDefault="00073B19" w:rsidP="00995ADF">
      <w:pPr>
        <w:spacing w:line="480" w:lineRule="auto"/>
        <w:rPr>
          <w:rFonts w:eastAsia="Calibri"/>
          <w:b/>
          <w:iCs/>
          <w:color w:val="000000" w:themeColor="text1"/>
        </w:rPr>
      </w:pPr>
      <w:r w:rsidRPr="000A7E72">
        <w:rPr>
          <w:rFonts w:eastAsia="Calibri"/>
          <w:b/>
          <w:iCs/>
          <w:color w:val="000000" w:themeColor="text1"/>
        </w:rPr>
        <w:t>Data Analysis</w:t>
      </w:r>
    </w:p>
    <w:p w14:paraId="0FB16FC0" w14:textId="72A5521B" w:rsidR="00FE211B" w:rsidRPr="000A7E72" w:rsidRDefault="004E6231" w:rsidP="00995ADF">
      <w:pPr>
        <w:spacing w:line="480" w:lineRule="auto"/>
        <w:rPr>
          <w:rFonts w:eastAsia="Calibri"/>
          <w:color w:val="000000" w:themeColor="text1"/>
        </w:rPr>
      </w:pPr>
      <w:r w:rsidRPr="000A7E72">
        <w:rPr>
          <w:rFonts w:eastAsia="Calibri"/>
          <w:color w:val="000000" w:themeColor="text1"/>
        </w:rPr>
        <w:tab/>
      </w:r>
      <w:r w:rsidR="0039034D" w:rsidRPr="0039034D">
        <w:rPr>
          <w:rFonts w:eastAsia="Calibri"/>
          <w:color w:val="000000" w:themeColor="text1"/>
        </w:rPr>
        <w:t>Confirmatory</w:t>
      </w:r>
      <w:r w:rsidR="002C4FEF" w:rsidRPr="0039034D">
        <w:rPr>
          <w:rFonts w:eastAsia="Calibri"/>
          <w:color w:val="000000" w:themeColor="text1"/>
        </w:rPr>
        <w:t xml:space="preserve"> Factor Analysis was conducted to </w:t>
      </w:r>
      <w:r w:rsidR="0039034D" w:rsidRPr="0039034D">
        <w:rPr>
          <w:rFonts w:eastAsia="Calibri"/>
          <w:color w:val="000000" w:themeColor="text1"/>
        </w:rPr>
        <w:t>confirm</w:t>
      </w:r>
      <w:r w:rsidR="002C4FEF" w:rsidRPr="0039034D">
        <w:rPr>
          <w:rFonts w:eastAsia="Calibri"/>
          <w:color w:val="000000" w:themeColor="text1"/>
        </w:rPr>
        <w:t xml:space="preserve"> the </w:t>
      </w:r>
      <w:r w:rsidR="00EC15D7">
        <w:rPr>
          <w:rFonts w:eastAsia="Calibri"/>
          <w:color w:val="000000" w:themeColor="text1"/>
        </w:rPr>
        <w:t>factor structure</w:t>
      </w:r>
      <w:r w:rsidR="002C4FEF" w:rsidRPr="0039034D">
        <w:rPr>
          <w:rFonts w:eastAsia="Calibri"/>
          <w:color w:val="000000" w:themeColor="text1"/>
        </w:rPr>
        <w:t xml:space="preserve"> of the scales in a different sample.</w:t>
      </w:r>
      <w:r w:rsidR="002C4FEF" w:rsidRPr="000A7E72">
        <w:rPr>
          <w:rFonts w:eastAsia="Calibri"/>
          <w:color w:val="000000" w:themeColor="text1"/>
        </w:rPr>
        <w:t xml:space="preserve"> The internal consistency of all scales was determined using Cronbach’s alpha. </w:t>
      </w:r>
      <w:r w:rsidR="00834991">
        <w:rPr>
          <w:rFonts w:eastAsia="Calibri"/>
          <w:color w:val="000000" w:themeColor="text1"/>
        </w:rPr>
        <w:t xml:space="preserve">A bifactor confirmatory model was used to partition the domain-general and domain-specific variance for each scale. </w:t>
      </w:r>
      <w:r w:rsidR="007C7F3C" w:rsidRPr="000A7E72">
        <w:rPr>
          <w:rFonts w:eastAsia="Calibri"/>
          <w:color w:val="000000" w:themeColor="text1"/>
        </w:rPr>
        <w:t>Data for</w:t>
      </w:r>
      <w:r w:rsidR="005C3A2C" w:rsidRPr="000A7E72">
        <w:rPr>
          <w:rFonts w:eastAsia="Calibri"/>
          <w:color w:val="000000" w:themeColor="text1"/>
        </w:rPr>
        <w:t xml:space="preserve"> participants identified as outliers (</w:t>
      </w:r>
      <w:r w:rsidR="005C3A2C" w:rsidRPr="000A7E72">
        <w:rPr>
          <w:rFonts w:eastAsia="Calibri"/>
          <w:color w:val="000000" w:themeColor="text1"/>
        </w:rPr>
        <w:sym w:font="Symbol" w:char="F0B1"/>
      </w:r>
      <w:r w:rsidR="005C3A2C" w:rsidRPr="000A7E72">
        <w:rPr>
          <w:rFonts w:eastAsia="Calibri"/>
          <w:color w:val="000000" w:themeColor="text1"/>
        </w:rPr>
        <w:t xml:space="preserve"> 3.5 SD from the mean) on multiple </w:t>
      </w:r>
      <w:r w:rsidR="007C7F3C" w:rsidRPr="000A7E72">
        <w:rPr>
          <w:rFonts w:eastAsia="Calibri"/>
          <w:color w:val="000000" w:themeColor="text1"/>
        </w:rPr>
        <w:t>scales (</w:t>
      </w:r>
      <w:r w:rsidR="007C7F3C" w:rsidRPr="000A7E72">
        <w:rPr>
          <w:rFonts w:eastAsia="Calibri"/>
          <w:i/>
          <w:iCs/>
          <w:color w:val="000000" w:themeColor="text1"/>
        </w:rPr>
        <w:t xml:space="preserve">N </w:t>
      </w:r>
      <w:r w:rsidR="007C7F3C" w:rsidRPr="000A7E72">
        <w:rPr>
          <w:rFonts w:eastAsia="Calibri"/>
          <w:color w:val="000000" w:themeColor="text1"/>
        </w:rPr>
        <w:t xml:space="preserve">= </w:t>
      </w:r>
      <w:r w:rsidR="00CB090F" w:rsidRPr="000A7E72">
        <w:rPr>
          <w:rFonts w:eastAsia="Calibri"/>
          <w:color w:val="000000" w:themeColor="text1"/>
        </w:rPr>
        <w:t>7</w:t>
      </w:r>
      <w:r w:rsidR="007C7F3C" w:rsidRPr="000A7E72">
        <w:rPr>
          <w:rFonts w:eastAsia="Calibri"/>
          <w:color w:val="000000" w:themeColor="text1"/>
        </w:rPr>
        <w:t xml:space="preserve">), </w:t>
      </w:r>
      <w:r w:rsidR="005C3A2C" w:rsidRPr="000A7E72">
        <w:rPr>
          <w:rFonts w:eastAsia="Calibri"/>
          <w:color w:val="000000" w:themeColor="text1"/>
        </w:rPr>
        <w:t>K</w:t>
      </w:r>
      <w:r w:rsidR="007C7F3C" w:rsidRPr="000A7E72">
        <w:rPr>
          <w:rFonts w:eastAsia="Calibri"/>
          <w:color w:val="000000" w:themeColor="text1"/>
        </w:rPr>
        <w:t xml:space="preserve">-DOCS </w:t>
      </w:r>
      <w:r w:rsidR="00A6519D" w:rsidRPr="000A7E72">
        <w:rPr>
          <w:rFonts w:eastAsia="Calibri"/>
          <w:color w:val="000000" w:themeColor="text1"/>
        </w:rPr>
        <w:t>everyday</w:t>
      </w:r>
      <w:r w:rsidR="007C7F3C" w:rsidRPr="000A7E72">
        <w:rPr>
          <w:rFonts w:eastAsia="Calibri"/>
          <w:color w:val="000000" w:themeColor="text1"/>
        </w:rPr>
        <w:t xml:space="preserve"> (</w:t>
      </w:r>
      <w:r w:rsidR="007C7F3C" w:rsidRPr="000A7E72">
        <w:rPr>
          <w:rFonts w:eastAsia="Calibri"/>
          <w:i/>
          <w:iCs/>
          <w:color w:val="000000" w:themeColor="text1"/>
        </w:rPr>
        <w:t xml:space="preserve">N </w:t>
      </w:r>
      <w:r w:rsidR="007C7F3C" w:rsidRPr="000A7E72">
        <w:rPr>
          <w:rFonts w:eastAsia="Calibri"/>
          <w:color w:val="000000" w:themeColor="text1"/>
        </w:rPr>
        <w:t xml:space="preserve">= 2), </w:t>
      </w:r>
      <w:r w:rsidR="000E643F" w:rsidRPr="000A7E72">
        <w:rPr>
          <w:rFonts w:eastAsia="Calibri"/>
          <w:color w:val="000000" w:themeColor="text1"/>
        </w:rPr>
        <w:t>AMS amotivation</w:t>
      </w:r>
      <w:r w:rsidR="007C7F3C" w:rsidRPr="000A7E72">
        <w:rPr>
          <w:rFonts w:eastAsia="Calibri"/>
          <w:color w:val="000000" w:themeColor="text1"/>
        </w:rPr>
        <w:t xml:space="preserve"> (</w:t>
      </w:r>
      <w:r w:rsidR="007C7F3C" w:rsidRPr="000A7E72">
        <w:rPr>
          <w:rFonts w:eastAsia="Calibri"/>
          <w:i/>
          <w:iCs/>
          <w:color w:val="000000" w:themeColor="text1"/>
        </w:rPr>
        <w:t>N</w:t>
      </w:r>
      <w:r w:rsidR="007C7F3C" w:rsidRPr="000A7E72">
        <w:rPr>
          <w:rFonts w:eastAsia="Calibri"/>
          <w:color w:val="000000" w:themeColor="text1"/>
        </w:rPr>
        <w:t xml:space="preserve"> = 7)</w:t>
      </w:r>
      <w:r w:rsidR="000E643F" w:rsidRPr="000A7E72">
        <w:rPr>
          <w:rFonts w:eastAsia="Calibri"/>
          <w:color w:val="000000" w:themeColor="text1"/>
        </w:rPr>
        <w:t xml:space="preserve">, AMS </w:t>
      </w:r>
      <w:r w:rsidR="000E643F" w:rsidRPr="000A7E72">
        <w:rPr>
          <w:rFonts w:eastAsia="Calibri"/>
          <w:color w:val="000000" w:themeColor="text1"/>
        </w:rPr>
        <w:lastRenderedPageBreak/>
        <w:t>extrinsic (</w:t>
      </w:r>
      <w:r w:rsidR="000E643F" w:rsidRPr="000A7E72">
        <w:rPr>
          <w:rFonts w:eastAsia="Calibri"/>
          <w:i/>
          <w:iCs/>
          <w:color w:val="000000" w:themeColor="text1"/>
        </w:rPr>
        <w:t>N</w:t>
      </w:r>
      <w:r w:rsidR="000E643F" w:rsidRPr="000A7E72">
        <w:rPr>
          <w:rFonts w:eastAsia="Calibri"/>
          <w:color w:val="000000" w:themeColor="text1"/>
        </w:rPr>
        <w:t xml:space="preserve"> = 1), and WPI extrinsic (</w:t>
      </w:r>
      <w:r w:rsidR="000E643F" w:rsidRPr="000A7E72">
        <w:rPr>
          <w:rFonts w:eastAsia="Calibri"/>
          <w:i/>
          <w:iCs/>
          <w:color w:val="000000" w:themeColor="text1"/>
        </w:rPr>
        <w:t>N</w:t>
      </w:r>
      <w:r w:rsidR="000E643F" w:rsidRPr="000A7E72">
        <w:rPr>
          <w:rFonts w:eastAsia="Calibri"/>
          <w:color w:val="000000" w:themeColor="text1"/>
        </w:rPr>
        <w:t xml:space="preserve"> = 1), </w:t>
      </w:r>
      <w:r w:rsidR="005C3A2C" w:rsidRPr="000A7E72">
        <w:rPr>
          <w:rFonts w:eastAsia="Calibri"/>
          <w:color w:val="000000" w:themeColor="text1"/>
        </w:rPr>
        <w:t>were excluded from analyses</w:t>
      </w:r>
      <w:r w:rsidR="00475550">
        <w:rPr>
          <w:rFonts w:eastAsia="Calibri"/>
          <w:color w:val="000000" w:themeColor="text1"/>
        </w:rPr>
        <w:t xml:space="preserve"> using those scales</w:t>
      </w:r>
      <w:r w:rsidR="005C3A2C" w:rsidRPr="000A7E72">
        <w:rPr>
          <w:rFonts w:eastAsia="Calibri"/>
          <w:color w:val="000000" w:themeColor="text1"/>
        </w:rPr>
        <w:t xml:space="preserve">. </w:t>
      </w:r>
      <w:r w:rsidR="00641821">
        <w:rPr>
          <w:rFonts w:eastAsia="Calibri"/>
          <w:color w:val="000000" w:themeColor="text1"/>
        </w:rPr>
        <w:t xml:space="preserve">Because of the distributional properties of </w:t>
      </w:r>
      <w:r w:rsidR="00362141">
        <w:rPr>
          <w:rFonts w:eastAsia="Calibri"/>
          <w:color w:val="000000" w:themeColor="text1"/>
        </w:rPr>
        <w:t xml:space="preserve">several of the scales (e.g., </w:t>
      </w:r>
      <w:r w:rsidR="00641821">
        <w:rPr>
          <w:rFonts w:eastAsia="Calibri"/>
          <w:color w:val="000000" w:themeColor="text1"/>
        </w:rPr>
        <w:t>CAQ</w:t>
      </w:r>
      <w:r w:rsidR="00362141">
        <w:rPr>
          <w:rFonts w:eastAsia="Calibri"/>
          <w:color w:val="000000" w:themeColor="text1"/>
        </w:rPr>
        <w:t>)</w:t>
      </w:r>
      <w:r w:rsidR="00641821">
        <w:rPr>
          <w:rFonts w:eastAsia="Calibri"/>
          <w:color w:val="000000" w:themeColor="text1"/>
        </w:rPr>
        <w:t>, S</w:t>
      </w:r>
      <w:r w:rsidR="00553CFC" w:rsidRPr="000A7E72">
        <w:rPr>
          <w:rFonts w:eastAsia="Calibri"/>
          <w:color w:val="000000" w:themeColor="text1"/>
        </w:rPr>
        <w:t>pearman</w:t>
      </w:r>
      <w:r w:rsidR="005C3A2C" w:rsidRPr="000A7E72">
        <w:rPr>
          <w:rFonts w:eastAsia="Calibri"/>
          <w:color w:val="000000" w:themeColor="text1"/>
        </w:rPr>
        <w:t xml:space="preserve"> correlation analyses were conducted in </w:t>
      </w:r>
      <w:r w:rsidR="005C3A2C" w:rsidRPr="00232F6C">
        <w:rPr>
          <w:rFonts w:eastAsia="Calibri"/>
          <w:color w:val="000000" w:themeColor="text1"/>
        </w:rPr>
        <w:t xml:space="preserve">order to evaluate evidence for convergent </w:t>
      </w:r>
      <w:r w:rsidR="00C1305A" w:rsidRPr="00232F6C">
        <w:rPr>
          <w:rFonts w:eastAsia="Calibri"/>
          <w:color w:val="000000" w:themeColor="text1"/>
        </w:rPr>
        <w:t xml:space="preserve">and discriminant </w:t>
      </w:r>
      <w:r w:rsidR="005C3A2C" w:rsidRPr="00232F6C">
        <w:rPr>
          <w:rFonts w:eastAsia="Calibri"/>
          <w:color w:val="000000" w:themeColor="text1"/>
        </w:rPr>
        <w:t>validity.</w:t>
      </w:r>
      <w:r w:rsidR="00F1452C" w:rsidRPr="00232F6C">
        <w:rPr>
          <w:rFonts w:eastAsia="Calibri"/>
          <w:color w:val="000000" w:themeColor="text1"/>
        </w:rPr>
        <w:t xml:space="preserve"> </w:t>
      </w:r>
      <w:r w:rsidR="00461382" w:rsidRPr="00232F6C">
        <w:rPr>
          <w:iCs/>
          <w:color w:val="000000" w:themeColor="text1"/>
        </w:rPr>
        <w:t>Multiple regression was used to examine the variance accounted for by the different subscales of the CTM scales and the WPI.</w:t>
      </w:r>
    </w:p>
    <w:p w14:paraId="2518DDFC" w14:textId="77777777" w:rsidR="00073B19" w:rsidRPr="000A7E72" w:rsidRDefault="00073B19" w:rsidP="00995ADF">
      <w:pPr>
        <w:spacing w:line="480" w:lineRule="auto"/>
        <w:jc w:val="center"/>
        <w:rPr>
          <w:rFonts w:eastAsia="Calibri"/>
          <w:b/>
          <w:color w:val="000000" w:themeColor="text1"/>
        </w:rPr>
      </w:pPr>
      <w:r w:rsidRPr="000A7E72">
        <w:rPr>
          <w:rFonts w:eastAsia="Calibri"/>
          <w:b/>
          <w:color w:val="000000" w:themeColor="text1"/>
        </w:rPr>
        <w:t>Results</w:t>
      </w:r>
    </w:p>
    <w:p w14:paraId="4608E018" w14:textId="77777777" w:rsidR="007A0EFB" w:rsidRPr="008A1204" w:rsidRDefault="007A0EFB" w:rsidP="00995ADF">
      <w:pPr>
        <w:spacing w:line="480" w:lineRule="auto"/>
        <w:rPr>
          <w:rFonts w:eastAsia="Calibri"/>
          <w:b/>
          <w:color w:val="000000" w:themeColor="text1"/>
        </w:rPr>
      </w:pPr>
      <w:r w:rsidRPr="008A1204">
        <w:rPr>
          <w:rFonts w:eastAsia="Calibri"/>
          <w:b/>
          <w:color w:val="000000" w:themeColor="text1"/>
        </w:rPr>
        <w:t>Factor Structure</w:t>
      </w:r>
      <w:r w:rsidR="00DA1E29" w:rsidRPr="008A1204">
        <w:rPr>
          <w:rFonts w:eastAsia="Calibri"/>
          <w:b/>
          <w:color w:val="000000" w:themeColor="text1"/>
        </w:rPr>
        <w:t xml:space="preserve"> of the CTM Scales</w:t>
      </w:r>
    </w:p>
    <w:p w14:paraId="3CCD33E6" w14:textId="1F28B5D5" w:rsidR="008A1204" w:rsidRPr="008A1204" w:rsidRDefault="008A1204" w:rsidP="008A1204">
      <w:pPr>
        <w:spacing w:line="480" w:lineRule="auto"/>
        <w:ind w:firstLine="720"/>
        <w:rPr>
          <w:rFonts w:eastAsia="Calibri"/>
          <w:bCs/>
          <w:color w:val="000000" w:themeColor="text1"/>
        </w:rPr>
      </w:pPr>
      <w:r w:rsidRPr="008A1204">
        <w:rPr>
          <w:rFonts w:eastAsia="Calibri"/>
          <w:bCs/>
          <w:color w:val="000000" w:themeColor="text1"/>
        </w:rPr>
        <w:t>The three-factor model for each CTM scale was tested using confirmatory factor analysis with the lavaan package (Rosseel, 2012) in R (R Core Team, 201</w:t>
      </w:r>
      <w:r w:rsidR="00966737">
        <w:rPr>
          <w:rFonts w:eastAsia="Calibri"/>
          <w:bCs/>
          <w:color w:val="000000" w:themeColor="text1"/>
        </w:rPr>
        <w:t>7</w:t>
      </w:r>
      <w:r w:rsidRPr="008A1204">
        <w:rPr>
          <w:rFonts w:eastAsia="Calibri"/>
          <w:bCs/>
          <w:color w:val="000000" w:themeColor="text1"/>
        </w:rPr>
        <w:t>). The two-step procedure developed by Jamshidian and Jalal (2010) was used to examine multivariate normality and missing data</w:t>
      </w:r>
      <w:r w:rsidR="007664E4">
        <w:rPr>
          <w:rFonts w:eastAsia="Calibri"/>
          <w:bCs/>
          <w:color w:val="000000" w:themeColor="text1"/>
        </w:rPr>
        <w:t xml:space="preserve"> with the MissMech package (</w:t>
      </w:r>
      <w:r w:rsidR="007664E4" w:rsidRPr="00064837">
        <w:rPr>
          <w:noProof/>
        </w:rPr>
        <w:t>Jamshidian et al., 2014</w:t>
      </w:r>
      <w:r w:rsidR="007664E4">
        <w:rPr>
          <w:noProof/>
        </w:rPr>
        <w:t>)</w:t>
      </w:r>
      <w:r w:rsidRPr="008A1204">
        <w:rPr>
          <w:rFonts w:eastAsia="Calibri"/>
          <w:bCs/>
          <w:color w:val="000000" w:themeColor="text1"/>
        </w:rPr>
        <w:t>. The pattern of results of the Hawkins test (</w:t>
      </w:r>
      <w:r w:rsidRPr="008A1204">
        <w:rPr>
          <w:rFonts w:eastAsia="Calibri"/>
          <w:bCs/>
          <w:i/>
          <w:iCs/>
          <w:color w:val="000000" w:themeColor="text1"/>
        </w:rPr>
        <w:t>p</w:t>
      </w:r>
      <w:r w:rsidRPr="008A1204">
        <w:rPr>
          <w:rFonts w:eastAsia="Calibri"/>
          <w:bCs/>
          <w:color w:val="000000" w:themeColor="text1"/>
        </w:rPr>
        <w:t xml:space="preserve"> &lt; .001) and the non-parametric test of homoscedasticity (</w:t>
      </w:r>
      <w:r w:rsidRPr="008A1204">
        <w:rPr>
          <w:rFonts w:eastAsia="Calibri"/>
          <w:bCs/>
          <w:i/>
          <w:iCs/>
          <w:color w:val="000000" w:themeColor="text1"/>
        </w:rPr>
        <w:t xml:space="preserve">p </w:t>
      </w:r>
      <w:r w:rsidRPr="008A1204">
        <w:rPr>
          <w:rFonts w:eastAsia="Calibri"/>
          <w:bCs/>
          <w:color w:val="000000" w:themeColor="text1"/>
        </w:rPr>
        <w:t xml:space="preserve">= .29) suggested that missing data was missing completely at random, but there was some multivariate skewness. Therefore, full information maximum likelihood (FIML) was used in the model estimation and the robust Huber-White standard errors were used to account for non-normality (e.g., Long &amp; Ervin, 2000). </w:t>
      </w:r>
    </w:p>
    <w:p w14:paraId="274CCC42" w14:textId="17F4505D" w:rsidR="008A1204" w:rsidRPr="002E0AA1" w:rsidRDefault="008A1204" w:rsidP="002E0AA1">
      <w:pPr>
        <w:spacing w:line="480" w:lineRule="auto"/>
        <w:ind w:firstLine="720"/>
        <w:rPr>
          <w:rFonts w:eastAsia="Calibri"/>
          <w:bCs/>
          <w:color w:val="000000" w:themeColor="text1"/>
          <w:highlight w:val="yellow"/>
        </w:rPr>
      </w:pPr>
      <w:r w:rsidRPr="008A1204">
        <w:rPr>
          <w:rFonts w:eastAsia="Calibri"/>
          <w:bCs/>
          <w:color w:val="000000" w:themeColor="text1"/>
        </w:rPr>
        <w:t xml:space="preserve">The model fit for each three-factor scale (intrinsic, extrinsic, and amotivation) was adequate, with significant positive factor loadings for all indicators on each scale (see Table 3). </w:t>
      </w:r>
      <w:r w:rsidR="004356BB">
        <w:rPr>
          <w:rFonts w:eastAsia="Calibri"/>
          <w:bCs/>
          <w:color w:val="000000" w:themeColor="text1"/>
        </w:rPr>
        <w:t xml:space="preserve">Of note, although the chi-square for each model was significant, this test may falsely reject adequate models with large sample sizes (approximately </w:t>
      </w:r>
      <w:r w:rsidR="004356BB" w:rsidRPr="004356BB">
        <w:rPr>
          <w:rFonts w:eastAsia="Calibri"/>
          <w:bCs/>
          <w:i/>
          <w:iCs/>
          <w:color w:val="000000" w:themeColor="text1"/>
        </w:rPr>
        <w:t>N</w:t>
      </w:r>
      <w:r w:rsidR="004356BB">
        <w:rPr>
          <w:rFonts w:eastAsia="Calibri"/>
          <w:bCs/>
          <w:color w:val="000000" w:themeColor="text1"/>
        </w:rPr>
        <w:t xml:space="preserve"> &gt; 300; Kline, 2016). </w:t>
      </w:r>
      <w:r w:rsidR="002E0AA1" w:rsidRPr="00BE5A91">
        <w:rPr>
          <w:rFonts w:eastAsia="Calibri"/>
          <w:bCs/>
          <w:color w:val="000000" w:themeColor="text1"/>
        </w:rPr>
        <w:t>A</w:t>
      </w:r>
      <w:r w:rsidR="00BE5A91" w:rsidRPr="00BE5A91">
        <w:rPr>
          <w:rFonts w:eastAsia="Calibri"/>
          <w:bCs/>
          <w:color w:val="000000" w:themeColor="text1"/>
        </w:rPr>
        <w:t xml:space="preserve">lthough the CFI for each of the models was </w:t>
      </w:r>
      <w:r w:rsidR="00BE5A91">
        <w:rPr>
          <w:rFonts w:eastAsia="Calibri"/>
          <w:bCs/>
          <w:color w:val="000000" w:themeColor="text1"/>
        </w:rPr>
        <w:t xml:space="preserve">in the </w:t>
      </w:r>
      <w:r w:rsidR="00BE5A91" w:rsidRPr="00BE5A91">
        <w:rPr>
          <w:rFonts w:eastAsia="Calibri"/>
          <w:bCs/>
          <w:color w:val="000000" w:themeColor="text1"/>
        </w:rPr>
        <w:t>low</w:t>
      </w:r>
      <w:r w:rsidR="00BE5A91">
        <w:rPr>
          <w:rFonts w:eastAsia="Calibri"/>
          <w:bCs/>
          <w:color w:val="000000" w:themeColor="text1"/>
        </w:rPr>
        <w:t xml:space="preserve"> range</w:t>
      </w:r>
      <w:r w:rsidR="00BE5A91" w:rsidRPr="00BE5A91">
        <w:rPr>
          <w:rFonts w:eastAsia="Calibri"/>
          <w:bCs/>
          <w:color w:val="000000" w:themeColor="text1"/>
        </w:rPr>
        <w:t>, the absolute fit indices (RMSEA and SRMR) suggest an adequate fit</w:t>
      </w:r>
      <w:r w:rsidR="002E0AA1">
        <w:rPr>
          <w:rFonts w:eastAsia="Calibri"/>
          <w:bCs/>
          <w:color w:val="000000" w:themeColor="text1"/>
        </w:rPr>
        <w:t xml:space="preserve"> </w:t>
      </w:r>
      <w:r w:rsidR="00BE5A91">
        <w:rPr>
          <w:rFonts w:eastAsia="Calibri"/>
          <w:bCs/>
          <w:color w:val="000000" w:themeColor="text1"/>
        </w:rPr>
        <w:t xml:space="preserve">(e.g., </w:t>
      </w:r>
      <w:r w:rsidR="002E0AA1" w:rsidRPr="002E0AA1">
        <w:rPr>
          <w:rFonts w:eastAsia="Calibri"/>
          <w:bCs/>
          <w:color w:val="000000" w:themeColor="text1"/>
        </w:rPr>
        <w:t xml:space="preserve">Hu </w:t>
      </w:r>
      <w:r w:rsidR="00BE5A91">
        <w:rPr>
          <w:rFonts w:eastAsia="Calibri"/>
          <w:bCs/>
          <w:color w:val="000000" w:themeColor="text1"/>
        </w:rPr>
        <w:t>&amp;</w:t>
      </w:r>
      <w:r w:rsidR="002E0AA1" w:rsidRPr="002E0AA1">
        <w:rPr>
          <w:rFonts w:eastAsia="Calibri"/>
          <w:bCs/>
          <w:color w:val="000000" w:themeColor="text1"/>
        </w:rPr>
        <w:t xml:space="preserve"> Bentler</w:t>
      </w:r>
      <w:r w:rsidR="00BE5A91">
        <w:rPr>
          <w:rFonts w:eastAsia="Calibri"/>
          <w:bCs/>
          <w:color w:val="000000" w:themeColor="text1"/>
        </w:rPr>
        <w:t xml:space="preserve">, </w:t>
      </w:r>
      <w:r w:rsidR="002E0AA1" w:rsidRPr="002E0AA1">
        <w:rPr>
          <w:rFonts w:eastAsia="Calibri"/>
          <w:bCs/>
          <w:color w:val="000000" w:themeColor="text1"/>
        </w:rPr>
        <w:t>1999)</w:t>
      </w:r>
      <w:r w:rsidR="00BE5A91">
        <w:rPr>
          <w:rFonts w:eastAsia="Calibri"/>
          <w:bCs/>
          <w:color w:val="000000" w:themeColor="text1"/>
        </w:rPr>
        <w:t xml:space="preserve">. </w:t>
      </w:r>
      <w:r w:rsidRPr="008A1204">
        <w:rPr>
          <w:rFonts w:eastAsia="Calibri"/>
          <w:bCs/>
          <w:color w:val="000000" w:themeColor="text1"/>
        </w:rPr>
        <w:t>Additionally, the three-factor models demonstrated significantly better fit than corresponding single-factor models, according to the χ</w:t>
      </w:r>
      <w:r w:rsidRPr="008A1204">
        <w:rPr>
          <w:rFonts w:eastAsia="Calibri"/>
          <w:bCs/>
          <w:color w:val="000000" w:themeColor="text1"/>
          <w:vertAlign w:val="superscript"/>
        </w:rPr>
        <w:t>2</w:t>
      </w:r>
      <w:r w:rsidRPr="008A1204">
        <w:rPr>
          <w:rFonts w:eastAsia="Calibri"/>
          <w:bCs/>
          <w:color w:val="000000" w:themeColor="text1"/>
        </w:rPr>
        <w:t xml:space="preserve"> </w:t>
      </w:r>
      <w:r w:rsidRPr="008A1204">
        <w:rPr>
          <w:rFonts w:eastAsia="Calibri"/>
          <w:bCs/>
          <w:color w:val="000000" w:themeColor="text1"/>
        </w:rPr>
        <w:lastRenderedPageBreak/>
        <w:t>difference tests, for art (χ</w:t>
      </w:r>
      <w:r w:rsidRPr="008A1204">
        <w:rPr>
          <w:rFonts w:eastAsia="Calibri"/>
          <w:bCs/>
          <w:color w:val="000000" w:themeColor="text1"/>
          <w:vertAlign w:val="superscript"/>
        </w:rPr>
        <w:t>2</w:t>
      </w:r>
      <w:r w:rsidRPr="008A1204">
        <w:rPr>
          <w:rFonts w:eastAsia="Calibri"/>
          <w:bCs/>
          <w:color w:val="000000" w:themeColor="text1"/>
        </w:rPr>
        <w:t xml:space="preserve">(3) = 405.40, </w:t>
      </w:r>
      <w:r w:rsidRPr="008A1204">
        <w:rPr>
          <w:rFonts w:eastAsia="Calibri"/>
          <w:bCs/>
          <w:i/>
          <w:iCs/>
          <w:color w:val="000000" w:themeColor="text1"/>
        </w:rPr>
        <w:t>p</w:t>
      </w:r>
      <w:r w:rsidRPr="008A1204">
        <w:rPr>
          <w:rFonts w:eastAsia="Calibri"/>
          <w:bCs/>
          <w:color w:val="000000" w:themeColor="text1"/>
        </w:rPr>
        <w:t xml:space="preserve"> &lt; .001), everyday (χ</w:t>
      </w:r>
      <w:r w:rsidRPr="008A1204">
        <w:rPr>
          <w:rFonts w:eastAsia="Calibri"/>
          <w:bCs/>
          <w:color w:val="000000" w:themeColor="text1"/>
          <w:vertAlign w:val="superscript"/>
        </w:rPr>
        <w:t>2</w:t>
      </w:r>
      <w:r w:rsidRPr="008A1204">
        <w:rPr>
          <w:rFonts w:eastAsia="Calibri"/>
          <w:bCs/>
          <w:color w:val="000000" w:themeColor="text1"/>
        </w:rPr>
        <w:t xml:space="preserve">(3) = 439.71, </w:t>
      </w:r>
      <w:r w:rsidRPr="008A1204">
        <w:rPr>
          <w:rFonts w:eastAsia="Calibri"/>
          <w:bCs/>
          <w:i/>
          <w:iCs/>
          <w:color w:val="000000" w:themeColor="text1"/>
        </w:rPr>
        <w:t>p</w:t>
      </w:r>
      <w:r w:rsidRPr="008A1204">
        <w:rPr>
          <w:rFonts w:eastAsia="Calibri"/>
          <w:bCs/>
          <w:color w:val="000000" w:themeColor="text1"/>
        </w:rPr>
        <w:t xml:space="preserve"> &lt; .001), and science (χ</w:t>
      </w:r>
      <w:r w:rsidRPr="008A1204">
        <w:rPr>
          <w:rFonts w:eastAsia="Calibri"/>
          <w:bCs/>
          <w:color w:val="000000" w:themeColor="text1"/>
          <w:vertAlign w:val="superscript"/>
        </w:rPr>
        <w:t>2</w:t>
      </w:r>
      <w:r w:rsidRPr="008A1204">
        <w:rPr>
          <w:rFonts w:eastAsia="Calibri"/>
          <w:bCs/>
          <w:color w:val="000000" w:themeColor="text1"/>
        </w:rPr>
        <w:t xml:space="preserve">(3) = 409.63, </w:t>
      </w:r>
      <w:r w:rsidRPr="008A1204">
        <w:rPr>
          <w:rFonts w:eastAsia="Calibri"/>
          <w:bCs/>
          <w:i/>
          <w:iCs/>
          <w:color w:val="000000" w:themeColor="text1"/>
        </w:rPr>
        <w:t>p</w:t>
      </w:r>
      <w:r w:rsidRPr="008A1204">
        <w:rPr>
          <w:rFonts w:eastAsia="Calibri"/>
          <w:bCs/>
          <w:color w:val="000000" w:themeColor="text1"/>
        </w:rPr>
        <w:t xml:space="preserve"> &lt; .001). Taken together, these results support the three-factor structure for the CTM scales found in the exploratory factor analysis in Study 1. </w:t>
      </w:r>
      <w:r w:rsidRPr="008A1204">
        <w:rPr>
          <w:rFonts w:eastAsia="Calibri"/>
          <w:bCs/>
          <w:color w:val="000000" w:themeColor="text1"/>
        </w:rPr>
        <w:tab/>
      </w:r>
    </w:p>
    <w:p w14:paraId="2BC87B2A" w14:textId="77777777" w:rsidR="00486997" w:rsidRPr="00D26339" w:rsidRDefault="00486997" w:rsidP="00486997">
      <w:pPr>
        <w:spacing w:line="480" w:lineRule="auto"/>
        <w:ind w:firstLine="720"/>
        <w:rPr>
          <w:rFonts w:ascii="MinionPro" w:hAnsi="MinionPro"/>
          <w:sz w:val="20"/>
          <w:szCs w:val="20"/>
        </w:rPr>
      </w:pPr>
      <w:r>
        <w:rPr>
          <w:rFonts w:eastAsia="Calibri"/>
          <w:bCs/>
          <w:color w:val="000000" w:themeColor="text1"/>
        </w:rPr>
        <w:t xml:space="preserve">To determine the extent to which the scales measure domain-general motivation orientations versus domain-specific ones, all three scales were modeled together in a single confirmatory bifactor model </w:t>
      </w:r>
      <w:r w:rsidRPr="00A66ADD">
        <w:rPr>
          <w:color w:val="000000" w:themeColor="text1"/>
        </w:rPr>
        <w:t>(</w:t>
      </w:r>
      <w:r>
        <w:rPr>
          <w:color w:val="000000" w:themeColor="text1"/>
        </w:rPr>
        <w:t xml:space="preserve">e.g., </w:t>
      </w:r>
      <w:r w:rsidRPr="00A66ADD">
        <w:rPr>
          <w:color w:val="000000" w:themeColor="text1"/>
        </w:rPr>
        <w:t xml:space="preserve">Holzinger </w:t>
      </w:r>
      <w:r>
        <w:rPr>
          <w:color w:val="000000" w:themeColor="text1"/>
        </w:rPr>
        <w:t>&amp;</w:t>
      </w:r>
      <w:r w:rsidRPr="00A66ADD">
        <w:rPr>
          <w:color w:val="000000" w:themeColor="text1"/>
        </w:rPr>
        <w:t xml:space="preserve"> Swineford, 1937</w:t>
      </w:r>
      <w:r>
        <w:rPr>
          <w:color w:val="000000" w:themeColor="text1"/>
        </w:rPr>
        <w:t xml:space="preserve">; </w:t>
      </w:r>
      <w:r w:rsidRPr="006A4D0B">
        <w:rPr>
          <w:rFonts w:eastAsia="Calibri"/>
          <w:bCs/>
          <w:noProof/>
          <w:color w:val="000000" w:themeColor="text1"/>
        </w:rPr>
        <w:t>Reise, 2012</w:t>
      </w:r>
      <w:r w:rsidRPr="00A66ADD">
        <w:rPr>
          <w:color w:val="000000" w:themeColor="text1"/>
        </w:rPr>
        <w:t>)</w:t>
      </w:r>
      <w:r>
        <w:rPr>
          <w:rFonts w:ascii="MinionPro" w:hAnsi="MinionPro"/>
          <w:color w:val="000000" w:themeColor="text1"/>
          <w:sz w:val="20"/>
          <w:szCs w:val="20"/>
        </w:rPr>
        <w:t xml:space="preserve">. </w:t>
      </w:r>
      <w:r>
        <w:rPr>
          <w:rFonts w:eastAsia="Calibri"/>
          <w:bCs/>
          <w:color w:val="000000" w:themeColor="text1"/>
        </w:rPr>
        <w:t>In this model, the observed variables (i.e., scale item scores) are loaded onto by the corresponding domain specific factor (e.g., art intrinsic motivation)</w:t>
      </w:r>
      <w:r w:rsidRPr="00D26339">
        <w:rPr>
          <w:rFonts w:eastAsia="Calibri"/>
          <w:bCs/>
          <w:color w:val="000000" w:themeColor="text1"/>
        </w:rPr>
        <w:t xml:space="preserve"> and</w:t>
      </w:r>
      <w:r>
        <w:rPr>
          <w:rFonts w:eastAsia="Calibri"/>
          <w:bCs/>
          <w:color w:val="000000" w:themeColor="text1"/>
        </w:rPr>
        <w:t xml:space="preserve"> a general motivation orientation factor (e.g., general intrinsic motivation</w:t>
      </w:r>
      <w:r w:rsidRPr="00E56B06">
        <w:rPr>
          <w:rFonts w:eastAsia="Calibri"/>
          <w:bCs/>
          <w:color w:val="000000" w:themeColor="text1"/>
        </w:rPr>
        <w:t xml:space="preserve">). </w:t>
      </w:r>
      <w:r>
        <w:t>Because t</w:t>
      </w:r>
      <w:r w:rsidRPr="00E56B06">
        <w:t xml:space="preserve">he specific factors are </w:t>
      </w:r>
      <w:r>
        <w:t xml:space="preserve">assumed to be </w:t>
      </w:r>
      <w:r w:rsidRPr="003E1574">
        <w:t>orthogonal with the general factor</w:t>
      </w:r>
      <w:r>
        <w:t xml:space="preserve">s, the variance in the observed variables that is explained by each </w:t>
      </w:r>
      <w:r>
        <w:rPr>
          <w:color w:val="000000"/>
          <w:shd w:val="clear" w:color="auto" w:fill="FFFFFF"/>
        </w:rPr>
        <w:t xml:space="preserve">may be obtained by squaring the standardized factor loadings </w:t>
      </w:r>
      <w:r>
        <w:rPr>
          <w:color w:val="000000"/>
          <w:shd w:val="clear" w:color="auto" w:fill="FFFFFF"/>
        </w:rPr>
        <w:fldChar w:fldCharType="begin" w:fldLock="1"/>
      </w:r>
      <w:r>
        <w:rPr>
          <w:color w:val="000000"/>
          <w:shd w:val="clear" w:color="auto" w:fill="FFFFFF"/>
        </w:rPr>
        <w:instrText>ADDIN CSL_CITATION {"citationItems":[{"id":"ITEM-1","itemData":{"DOI":"10.1207/s15327906mbr4102_5","ISSN":"00273171","author":[{"dropping-particle":"","family":"Chen","given":"Fang Fang","non-dropping-particle":"","parse-names":false,"suffix":""},{"dropping-particle":"","family":"West","given":"Stephen G.","non-dropping-particle":"","parse-names":false,"suffix":""},{"dropping-particle":"","family":"Sousa","given":"Karen H.","non-dropping-particle":"","parse-names":false,"suffix":""}],"container-title":"Multivariate Behavioral Research","id":"ITEM-1","issue":"2","issued":{"date-parts":[["2006"]]},"page":"189-225","title":"A comparison of bifactor and second-order models of quality of life","type":"article-journal","volume":"41"},"uris":["http://www.mendeley.com/documents/?uuid=047bafd0-9a07-4aa6-84e1-2a81c3cfde16"]},{"id":"ITEM-2","itemData":{"DOI":"10.1016/j.paid.2006.06.019","ISSN":"01918869","abstract":"This paper offers some commentary and recommendations relevant the multi-factor modeling in individual differences research. Several similarities and distinctions between oblique factor modeling, higher-order modeling, Schmid-Leiman transformations, and nested factors modeling are discussed. An empirical illustration of the various multi-factor models is presented, based on 18 items derived from three Neuroticism facets within the NEO PI-R. Researchers are encouraged to always perform a Schmid-Leiman transformation to a higher-order model solution, as well as to consider the possibility that a nested factors model will yield superior model fit, in comparison to a higher-order model, as well as less ambiguous factor solutions. © 2006 Elsevier Ltd. All rights reserved.","author":[{"dropping-particle":"","family":"Gignac","given":"Gilles E.","non-dropping-particle":"","parse-names":false,"suffix":""}],"container-title":"Personality and Individual Differences","id":"ITEM-2","issue":"1","issued":{"date-parts":[["2007"]]},"page":"37-48","title":"Multi-factor modeling in individual differences research: Some recommendations and suggestions","type":"article-journal","volume":"42"},"uris":["http://www.mendeley.com/documents/?uuid=b2d8c6b2-edbc-43d6-8886-8181b9bb3824"]}],"mendeley":{"formattedCitation":"(Chen et al., 2006; Gignac, 2007)","manualFormatting":"(e.g., Chen et al., 2006; Gignac, 2007)","plainTextFormattedCitation":"(Chen et al., 2006; Gignac, 2007)","previouslyFormattedCitation":"(Chen et al., 2006)"},"properties":{"noteIndex":0},"schema":"https://github.com/citation-style-language/schema/raw/master/csl-citation.json"}</w:instrText>
      </w:r>
      <w:r>
        <w:rPr>
          <w:color w:val="000000"/>
          <w:shd w:val="clear" w:color="auto" w:fill="FFFFFF"/>
        </w:rPr>
        <w:fldChar w:fldCharType="separate"/>
      </w:r>
      <w:r w:rsidRPr="00007BA1">
        <w:rPr>
          <w:noProof/>
          <w:color w:val="000000"/>
          <w:shd w:val="clear" w:color="auto" w:fill="FFFFFF"/>
        </w:rPr>
        <w:t>(</w:t>
      </w:r>
      <w:r>
        <w:rPr>
          <w:noProof/>
          <w:color w:val="000000"/>
          <w:shd w:val="clear" w:color="auto" w:fill="FFFFFF"/>
        </w:rPr>
        <w:t xml:space="preserve">e.g., </w:t>
      </w:r>
      <w:r w:rsidRPr="00007BA1">
        <w:rPr>
          <w:noProof/>
          <w:color w:val="000000"/>
          <w:shd w:val="clear" w:color="auto" w:fill="FFFFFF"/>
        </w:rPr>
        <w:t>Chen et al., 2006; Gignac, 2007)</w:t>
      </w:r>
      <w:r>
        <w:rPr>
          <w:color w:val="000000"/>
          <w:shd w:val="clear" w:color="auto" w:fill="FFFFFF"/>
        </w:rPr>
        <w:fldChar w:fldCharType="end"/>
      </w:r>
      <w:r>
        <w:rPr>
          <w:color w:val="000000"/>
          <w:shd w:val="clear" w:color="auto" w:fill="FFFFFF"/>
        </w:rPr>
        <w:t>.</w:t>
      </w:r>
      <w:r>
        <w:rPr>
          <w:rFonts w:ascii="MinionPro" w:hAnsi="MinionPro"/>
          <w:sz w:val="20"/>
          <w:szCs w:val="20"/>
        </w:rPr>
        <w:t xml:space="preserve"> </w:t>
      </w:r>
      <w:r w:rsidRPr="003E1574">
        <w:rPr>
          <w:rFonts w:ascii="MinionPro" w:hAnsi="MinionPro"/>
          <w:sz w:val="20"/>
          <w:szCs w:val="20"/>
        </w:rPr>
        <w:t xml:space="preserve"> </w:t>
      </w:r>
    </w:p>
    <w:p w14:paraId="4529C5DC" w14:textId="1A30FE56" w:rsidR="00486997" w:rsidRPr="00B57B4A" w:rsidRDefault="00486997" w:rsidP="00486997">
      <w:pPr>
        <w:spacing w:line="480" w:lineRule="auto"/>
        <w:rPr>
          <w:rFonts w:eastAsia="Calibri"/>
          <w:bCs/>
          <w:color w:val="000000" w:themeColor="text1"/>
        </w:rPr>
      </w:pPr>
      <w:r>
        <w:rPr>
          <w:color w:val="000000"/>
          <w:shd w:val="clear" w:color="auto" w:fill="FFFFFF"/>
        </w:rPr>
        <w:tab/>
      </w:r>
      <w:r>
        <w:rPr>
          <w:rFonts w:eastAsia="Calibri"/>
          <w:bCs/>
          <w:color w:val="000000" w:themeColor="text1"/>
        </w:rPr>
        <w:t xml:space="preserve">A completely orthogonal model (i.e.,  all covariances were fixed to 0) demonstrated poor fit (e.g., SRMR = .20). A model with correlated general motivation factors demonstrated significantly </w:t>
      </w:r>
      <w:r w:rsidRPr="002B2036">
        <w:rPr>
          <w:rFonts w:eastAsia="Calibri"/>
          <w:bCs/>
          <w:color w:val="000000" w:themeColor="text1"/>
        </w:rPr>
        <w:t>better fit (χ</w:t>
      </w:r>
      <w:r w:rsidRPr="002B2036">
        <w:rPr>
          <w:rFonts w:eastAsia="Calibri"/>
          <w:bCs/>
          <w:color w:val="000000" w:themeColor="text1"/>
          <w:vertAlign w:val="superscript"/>
        </w:rPr>
        <w:t>2</w:t>
      </w:r>
      <w:r w:rsidRPr="002B2036">
        <w:rPr>
          <w:rFonts w:eastAsia="Calibri"/>
          <w:bCs/>
          <w:color w:val="000000" w:themeColor="text1"/>
        </w:rPr>
        <w:t xml:space="preserve"> (12) = 618.24, </w:t>
      </w:r>
      <w:r w:rsidRPr="002B2036">
        <w:rPr>
          <w:rFonts w:eastAsia="Calibri"/>
          <w:bCs/>
          <w:i/>
          <w:iCs/>
          <w:color w:val="000000" w:themeColor="text1"/>
        </w:rPr>
        <w:t>p</w:t>
      </w:r>
      <w:r w:rsidRPr="002B2036">
        <w:rPr>
          <w:rFonts w:eastAsia="Calibri"/>
          <w:bCs/>
          <w:color w:val="000000" w:themeColor="text1"/>
        </w:rPr>
        <w:t xml:space="preserve"> &lt; .001) and revealed</w:t>
      </w:r>
      <w:r>
        <w:rPr>
          <w:rFonts w:eastAsia="Calibri"/>
          <w:bCs/>
          <w:color w:val="000000" w:themeColor="text1"/>
        </w:rPr>
        <w:t xml:space="preserve"> a strong latent correlation between general intrinsic motivation and general extrinsic motivation (</w:t>
      </w:r>
      <w:r w:rsidRPr="003C232B">
        <w:rPr>
          <w:rFonts w:eastAsia="Calibri"/>
          <w:bCs/>
          <w:i/>
          <w:iCs/>
          <w:color w:val="000000" w:themeColor="text1"/>
        </w:rPr>
        <w:t xml:space="preserve">r </w:t>
      </w:r>
      <w:r>
        <w:rPr>
          <w:rFonts w:eastAsia="Calibri"/>
          <w:bCs/>
          <w:color w:val="000000" w:themeColor="text1"/>
        </w:rPr>
        <w:t xml:space="preserve">= .76, </w:t>
      </w:r>
      <w:r w:rsidRPr="003C232B">
        <w:rPr>
          <w:rFonts w:eastAsia="Calibri"/>
          <w:bCs/>
          <w:i/>
          <w:iCs/>
          <w:color w:val="000000" w:themeColor="text1"/>
        </w:rPr>
        <w:t>p</w:t>
      </w:r>
      <w:r>
        <w:rPr>
          <w:rFonts w:eastAsia="Calibri"/>
          <w:bCs/>
          <w:color w:val="000000" w:themeColor="text1"/>
        </w:rPr>
        <w:t xml:space="preserve"> &lt; .001), as well as general extrinsic motivation and general amotivation (</w:t>
      </w:r>
      <w:r w:rsidRPr="003C232B">
        <w:rPr>
          <w:rFonts w:eastAsia="Calibri"/>
          <w:bCs/>
          <w:i/>
          <w:iCs/>
          <w:color w:val="000000" w:themeColor="text1"/>
        </w:rPr>
        <w:t>r</w:t>
      </w:r>
      <w:r>
        <w:rPr>
          <w:rFonts w:eastAsia="Calibri"/>
          <w:bCs/>
          <w:color w:val="000000" w:themeColor="text1"/>
        </w:rPr>
        <w:t xml:space="preserve"> = .75, </w:t>
      </w:r>
      <w:r w:rsidRPr="003C232B">
        <w:rPr>
          <w:rFonts w:eastAsia="Calibri"/>
          <w:bCs/>
          <w:i/>
          <w:iCs/>
          <w:color w:val="000000" w:themeColor="text1"/>
        </w:rPr>
        <w:t>p</w:t>
      </w:r>
      <w:r>
        <w:rPr>
          <w:rFonts w:eastAsia="Calibri"/>
          <w:bCs/>
          <w:color w:val="000000" w:themeColor="text1"/>
        </w:rPr>
        <w:t xml:space="preserve"> &lt; .001). The latent correlation between general intrinsic motivation and amotivation was smaller (</w:t>
      </w:r>
      <w:r w:rsidRPr="003C232B">
        <w:rPr>
          <w:rFonts w:eastAsia="Calibri"/>
          <w:bCs/>
          <w:i/>
          <w:iCs/>
          <w:color w:val="000000" w:themeColor="text1"/>
        </w:rPr>
        <w:t xml:space="preserve">r </w:t>
      </w:r>
      <w:r>
        <w:rPr>
          <w:rFonts w:eastAsia="Calibri"/>
          <w:bCs/>
          <w:color w:val="000000" w:themeColor="text1"/>
        </w:rPr>
        <w:t xml:space="preserve">= .36, </w:t>
      </w:r>
      <w:r w:rsidRPr="003C232B">
        <w:rPr>
          <w:rFonts w:eastAsia="Calibri"/>
          <w:bCs/>
          <w:i/>
          <w:iCs/>
          <w:color w:val="000000" w:themeColor="text1"/>
        </w:rPr>
        <w:t>p</w:t>
      </w:r>
      <w:r>
        <w:rPr>
          <w:rFonts w:eastAsia="Calibri"/>
          <w:bCs/>
          <w:color w:val="000000" w:themeColor="text1"/>
        </w:rPr>
        <w:t xml:space="preserve"> &lt; </w:t>
      </w:r>
      <w:r w:rsidRPr="00445FA7">
        <w:rPr>
          <w:rFonts w:eastAsia="Calibri"/>
          <w:bCs/>
          <w:color w:val="000000" w:themeColor="text1"/>
        </w:rPr>
        <w:t xml:space="preserve">001). </w:t>
      </w:r>
      <w:r w:rsidR="00036808">
        <w:rPr>
          <w:color w:val="000000"/>
          <w:shd w:val="clear" w:color="auto" w:fill="FFFFFF"/>
        </w:rPr>
        <w:t>T</w:t>
      </w:r>
      <w:r w:rsidRPr="00445FA7">
        <w:rPr>
          <w:color w:val="000000"/>
          <w:shd w:val="clear" w:color="auto" w:fill="FFFFFF"/>
        </w:rPr>
        <w:t xml:space="preserve">he </w:t>
      </w:r>
      <w:r w:rsidR="0088382E" w:rsidRPr="00445FA7">
        <w:rPr>
          <w:color w:val="000000"/>
          <w:shd w:val="clear" w:color="auto" w:fill="FFFFFF"/>
        </w:rPr>
        <w:t>chi</w:t>
      </w:r>
      <w:r w:rsidR="00515C62" w:rsidRPr="00445FA7">
        <w:rPr>
          <w:color w:val="000000"/>
          <w:shd w:val="clear" w:color="auto" w:fill="FFFFFF"/>
        </w:rPr>
        <w:t>-</w:t>
      </w:r>
      <w:r w:rsidR="0088382E" w:rsidRPr="00445FA7">
        <w:rPr>
          <w:color w:val="000000"/>
          <w:shd w:val="clear" w:color="auto" w:fill="FFFFFF"/>
        </w:rPr>
        <w:t xml:space="preserve">square test was significant </w:t>
      </w:r>
      <w:r w:rsidR="00036808">
        <w:rPr>
          <w:color w:val="000000"/>
          <w:shd w:val="clear" w:color="auto" w:fill="FFFFFF"/>
        </w:rPr>
        <w:t>(</w:t>
      </w:r>
      <w:r w:rsidRPr="00445FA7">
        <w:rPr>
          <w:rFonts w:eastAsia="Calibri"/>
          <w:bCs/>
          <w:color w:val="000000" w:themeColor="text1"/>
        </w:rPr>
        <w:t>χ</w:t>
      </w:r>
      <w:r w:rsidRPr="00445FA7">
        <w:rPr>
          <w:rFonts w:eastAsia="Calibri"/>
          <w:bCs/>
          <w:color w:val="000000" w:themeColor="text1"/>
          <w:vertAlign w:val="superscript"/>
        </w:rPr>
        <w:t>2</w:t>
      </w:r>
      <w:r w:rsidRPr="00445FA7">
        <w:rPr>
          <w:rFonts w:eastAsia="Calibri"/>
          <w:bCs/>
          <w:color w:val="000000" w:themeColor="text1"/>
        </w:rPr>
        <w:t xml:space="preserve"> (1647) = 5292.94, </w:t>
      </w:r>
      <w:r w:rsidRPr="00445FA7">
        <w:rPr>
          <w:rFonts w:eastAsia="Calibri"/>
          <w:bCs/>
          <w:i/>
          <w:iCs/>
          <w:color w:val="000000" w:themeColor="text1"/>
        </w:rPr>
        <w:t xml:space="preserve">p </w:t>
      </w:r>
      <w:r w:rsidRPr="00445FA7">
        <w:rPr>
          <w:rFonts w:eastAsia="Calibri"/>
          <w:bCs/>
          <w:color w:val="000000" w:themeColor="text1"/>
        </w:rPr>
        <w:t>&lt; .001</w:t>
      </w:r>
      <w:r w:rsidR="00036808">
        <w:rPr>
          <w:rFonts w:eastAsia="Calibri"/>
          <w:bCs/>
          <w:color w:val="000000" w:themeColor="text1"/>
        </w:rPr>
        <w:t xml:space="preserve">) and the CFI </w:t>
      </w:r>
      <w:r w:rsidR="00036808" w:rsidRPr="00036808">
        <w:rPr>
          <w:rFonts w:eastAsia="Calibri"/>
          <w:bCs/>
          <w:color w:val="000000" w:themeColor="text1"/>
        </w:rPr>
        <w:t xml:space="preserve">was </w:t>
      </w:r>
      <w:r w:rsidR="00AE4654">
        <w:rPr>
          <w:rFonts w:eastAsia="Calibri"/>
          <w:bCs/>
          <w:color w:val="000000" w:themeColor="text1"/>
        </w:rPr>
        <w:t>low</w:t>
      </w:r>
      <w:r w:rsidR="00036808" w:rsidRPr="00036808">
        <w:rPr>
          <w:rFonts w:eastAsia="Calibri"/>
          <w:bCs/>
          <w:color w:val="000000" w:themeColor="text1"/>
        </w:rPr>
        <w:t xml:space="preserve"> (</w:t>
      </w:r>
      <w:r w:rsidRPr="00036808">
        <w:rPr>
          <w:rFonts w:eastAsia="Calibri"/>
          <w:bCs/>
          <w:color w:val="000000" w:themeColor="text1"/>
        </w:rPr>
        <w:t>.85</w:t>
      </w:r>
      <w:r w:rsidR="004211E2">
        <w:rPr>
          <w:rFonts w:eastAsia="Calibri"/>
          <w:bCs/>
          <w:color w:val="000000" w:themeColor="text1"/>
        </w:rPr>
        <w:t>;</w:t>
      </w:r>
      <w:r w:rsidR="00036808">
        <w:rPr>
          <w:rFonts w:eastAsia="Calibri"/>
          <w:bCs/>
          <w:color w:val="000000" w:themeColor="text1"/>
        </w:rPr>
        <w:t xml:space="preserve"> indicating </w:t>
      </w:r>
      <w:r w:rsidR="00805E02">
        <w:rPr>
          <w:rFonts w:eastAsia="Calibri"/>
          <w:bCs/>
          <w:color w:val="000000" w:themeColor="text1"/>
        </w:rPr>
        <w:t>weak incremental fit from the null model</w:t>
      </w:r>
      <w:r w:rsidR="00E56202">
        <w:rPr>
          <w:rFonts w:eastAsia="Calibri"/>
          <w:bCs/>
          <w:color w:val="000000" w:themeColor="text1"/>
        </w:rPr>
        <w:t>, RMSEA = .1</w:t>
      </w:r>
      <w:r w:rsidR="00ED2650">
        <w:rPr>
          <w:rFonts w:eastAsia="Calibri"/>
          <w:bCs/>
          <w:color w:val="000000" w:themeColor="text1"/>
        </w:rPr>
        <w:t>8</w:t>
      </w:r>
      <w:r w:rsidR="004211E2">
        <w:rPr>
          <w:rFonts w:eastAsia="Calibri"/>
          <w:bCs/>
          <w:color w:val="000000" w:themeColor="text1"/>
        </w:rPr>
        <w:t>)</w:t>
      </w:r>
      <w:r w:rsidRPr="00036808">
        <w:rPr>
          <w:rFonts w:eastAsia="Calibri"/>
          <w:bCs/>
          <w:color w:val="000000" w:themeColor="text1"/>
        </w:rPr>
        <w:t xml:space="preserve">. </w:t>
      </w:r>
      <w:r w:rsidR="00036808">
        <w:rPr>
          <w:rFonts w:eastAsia="Calibri"/>
          <w:bCs/>
          <w:color w:val="000000" w:themeColor="text1"/>
        </w:rPr>
        <w:t xml:space="preserve">However, the </w:t>
      </w:r>
      <w:r w:rsidR="00D86385">
        <w:rPr>
          <w:rFonts w:eastAsia="Calibri"/>
          <w:bCs/>
          <w:color w:val="000000" w:themeColor="text1"/>
        </w:rPr>
        <w:t xml:space="preserve">absolute fit indices suggested that the model was adequate for interpreting the factor loadings and partitioned </w:t>
      </w:r>
      <w:r w:rsidR="00D86385" w:rsidRPr="00B57B4A">
        <w:rPr>
          <w:rFonts w:eastAsia="Calibri"/>
          <w:bCs/>
          <w:color w:val="000000" w:themeColor="text1"/>
        </w:rPr>
        <w:t xml:space="preserve">variance: </w:t>
      </w:r>
      <w:r w:rsidRPr="00B57B4A">
        <w:rPr>
          <w:rFonts w:eastAsia="Calibri"/>
          <w:bCs/>
          <w:color w:val="000000" w:themeColor="text1"/>
        </w:rPr>
        <w:t xml:space="preserve">RMSEA </w:t>
      </w:r>
      <w:r w:rsidR="00036808" w:rsidRPr="00B57B4A">
        <w:rPr>
          <w:rFonts w:eastAsia="Calibri"/>
          <w:bCs/>
          <w:color w:val="000000" w:themeColor="text1"/>
        </w:rPr>
        <w:t>(</w:t>
      </w:r>
      <w:r w:rsidRPr="00B57B4A">
        <w:rPr>
          <w:rFonts w:eastAsia="Calibri"/>
          <w:bCs/>
          <w:color w:val="000000" w:themeColor="text1"/>
        </w:rPr>
        <w:t>.061, 95% CI [.059, .063]</w:t>
      </w:r>
      <w:r w:rsidR="00036808" w:rsidRPr="00B57B4A">
        <w:rPr>
          <w:rFonts w:eastAsia="Calibri"/>
          <w:bCs/>
          <w:color w:val="000000" w:themeColor="text1"/>
        </w:rPr>
        <w:t xml:space="preserve">) and </w:t>
      </w:r>
      <w:r w:rsidRPr="00B57B4A">
        <w:rPr>
          <w:rFonts w:eastAsia="Calibri"/>
          <w:bCs/>
          <w:color w:val="000000" w:themeColor="text1"/>
        </w:rPr>
        <w:t xml:space="preserve">SRMR </w:t>
      </w:r>
      <w:r w:rsidR="00036808" w:rsidRPr="00B57B4A">
        <w:rPr>
          <w:rFonts w:eastAsia="Calibri"/>
          <w:bCs/>
          <w:color w:val="000000" w:themeColor="text1"/>
        </w:rPr>
        <w:t>(</w:t>
      </w:r>
      <w:r w:rsidRPr="00B57B4A">
        <w:rPr>
          <w:rFonts w:eastAsia="Calibri"/>
          <w:bCs/>
          <w:color w:val="000000" w:themeColor="text1"/>
        </w:rPr>
        <w:t>.0</w:t>
      </w:r>
      <w:r w:rsidR="00036808" w:rsidRPr="00B57B4A">
        <w:rPr>
          <w:rFonts w:eastAsia="Calibri"/>
          <w:bCs/>
          <w:color w:val="000000" w:themeColor="text1"/>
        </w:rPr>
        <w:t>9)</w:t>
      </w:r>
      <w:r w:rsidR="00B57B4A" w:rsidRPr="00B57B4A">
        <w:rPr>
          <w:rFonts w:eastAsia="Calibri"/>
          <w:bCs/>
          <w:color w:val="000000" w:themeColor="text1"/>
        </w:rPr>
        <w:t>.</w:t>
      </w:r>
    </w:p>
    <w:p w14:paraId="6D59DEE2" w14:textId="68138DDE" w:rsidR="00486997" w:rsidRPr="008A1204" w:rsidRDefault="00486997" w:rsidP="00486997">
      <w:pPr>
        <w:spacing w:line="480" w:lineRule="auto"/>
        <w:ind w:firstLine="720"/>
        <w:rPr>
          <w:rFonts w:eastAsia="Calibri"/>
          <w:bCs/>
          <w:color w:val="000000" w:themeColor="text1"/>
        </w:rPr>
      </w:pPr>
      <w:r w:rsidRPr="00683BF2">
        <w:rPr>
          <w:rFonts w:ascii="Calibri" w:eastAsia="Calibri" w:hAnsi="Calibri" w:cs="Calibri"/>
          <w:bCs/>
          <w:color w:val="000000" w:themeColor="text1"/>
        </w:rPr>
        <w:t>﻿</w:t>
      </w:r>
      <w:r>
        <w:rPr>
          <w:rFonts w:eastAsia="Calibri"/>
          <w:bCs/>
          <w:color w:val="000000" w:themeColor="text1"/>
        </w:rPr>
        <w:t xml:space="preserve">The proportion of variance attributed to domain general versus domain specific motivation orientations on the scales was calculated </w:t>
      </w:r>
      <w:r w:rsidRPr="00683BF2">
        <w:rPr>
          <w:rFonts w:eastAsia="Calibri"/>
          <w:bCs/>
          <w:color w:val="000000" w:themeColor="text1"/>
        </w:rPr>
        <w:t xml:space="preserve">by averaging the squared standardized </w:t>
      </w:r>
      <w:r w:rsidRPr="00683BF2">
        <w:rPr>
          <w:rFonts w:eastAsia="Calibri"/>
          <w:bCs/>
          <w:color w:val="000000" w:themeColor="text1"/>
        </w:rPr>
        <w:lastRenderedPageBreak/>
        <w:t xml:space="preserve">loadings </w:t>
      </w:r>
      <w:r>
        <w:rPr>
          <w:rFonts w:eastAsia="Calibri"/>
          <w:bCs/>
          <w:color w:val="000000" w:themeColor="text1"/>
        </w:rPr>
        <w:t xml:space="preserve">for each latent factor (Table 4). Variance in intrinsic motivation was explained more by domain specific motivation than domain general motivation on all three of the CTM scales. The general intrinsic factor explained between 29% and 35% of variance on the intrinsic motivation subscales, whereas the specific intrinsic factors explained between 36% and 46%. However, the opposite was true for the extrinsic and amotivation subscales across the three CTM scales. The general extrinsic factor explained more variance on the extrinsic motivation subscales (between 39% and 48%) than the specific extrinsic factors (between 19% and 23%). The general amotivation factor also explained more variance on the amotivation subscales (between 39% and 42%) than the specific amotivation factors (between 17% and 22%). Although different motivation orientations appear to be driven by general versus domain-specific motives to differing degrees, the amount of variance explained by each is not trivial on any of the subscales. Thus, the CTM scale scores are explained by both domain-general and domain-specific motives, supporting their use as domain-specific scales.  </w:t>
      </w:r>
    </w:p>
    <w:p w14:paraId="08AAC8CB" w14:textId="77777777" w:rsidR="00D4394F" w:rsidRPr="000A7E72" w:rsidRDefault="00D4394F" w:rsidP="00995ADF">
      <w:pPr>
        <w:spacing w:line="480" w:lineRule="auto"/>
        <w:rPr>
          <w:b/>
          <w:bCs/>
          <w:color w:val="000000" w:themeColor="text1"/>
        </w:rPr>
      </w:pPr>
      <w:r w:rsidRPr="000A7E72">
        <w:rPr>
          <w:b/>
          <w:bCs/>
          <w:color w:val="000000" w:themeColor="text1"/>
        </w:rPr>
        <w:t>Internal Consistency of the CTM</w:t>
      </w:r>
      <w:r w:rsidR="001D1B3A" w:rsidRPr="000A7E72">
        <w:rPr>
          <w:b/>
          <w:bCs/>
          <w:color w:val="000000" w:themeColor="text1"/>
        </w:rPr>
        <w:t xml:space="preserve"> scales</w:t>
      </w:r>
    </w:p>
    <w:p w14:paraId="1AE5C281" w14:textId="38F0E6CF" w:rsidR="005A791F" w:rsidRPr="000A7E72" w:rsidRDefault="00D4394F" w:rsidP="00995ADF">
      <w:pPr>
        <w:spacing w:line="480" w:lineRule="auto"/>
        <w:ind w:firstLine="720"/>
        <w:rPr>
          <w:color w:val="000000" w:themeColor="text1"/>
        </w:rPr>
      </w:pPr>
      <w:r w:rsidRPr="000A7E72">
        <w:rPr>
          <w:color w:val="000000" w:themeColor="text1"/>
        </w:rPr>
        <w:t xml:space="preserve">Dimensions on each of the scales again demonstrated </w:t>
      </w:r>
      <w:r w:rsidR="004431DC" w:rsidRPr="000A7E72">
        <w:rPr>
          <w:color w:val="000000" w:themeColor="text1"/>
        </w:rPr>
        <w:t>good</w:t>
      </w:r>
      <w:r w:rsidRPr="000A7E72">
        <w:rPr>
          <w:color w:val="000000" w:themeColor="text1"/>
        </w:rPr>
        <w:t xml:space="preserve"> internal consistency. </w:t>
      </w:r>
      <w:r w:rsidR="004431DC" w:rsidRPr="000A7E72">
        <w:rPr>
          <w:color w:val="000000" w:themeColor="text1"/>
        </w:rPr>
        <w:t>Cronbach’s alphas for the</w:t>
      </w:r>
      <w:r w:rsidRPr="000A7E72">
        <w:rPr>
          <w:color w:val="000000" w:themeColor="text1"/>
        </w:rPr>
        <w:t xml:space="preserve"> dimensions of the </w:t>
      </w:r>
      <w:r w:rsidR="0031052A">
        <w:rPr>
          <w:color w:val="000000" w:themeColor="text1"/>
        </w:rPr>
        <w:t>CTM-Art</w:t>
      </w:r>
      <w:r w:rsidR="004431DC" w:rsidRPr="000A7E72">
        <w:rPr>
          <w:color w:val="000000" w:themeColor="text1"/>
        </w:rPr>
        <w:t xml:space="preserve"> scale are as follows: </w:t>
      </w:r>
      <w:r w:rsidRPr="000A7E72">
        <w:rPr>
          <w:color w:val="000000" w:themeColor="text1"/>
        </w:rPr>
        <w:t xml:space="preserve">intrinsic motivation (α = .96), extrinsic motivation (α =.91), and amotivation (α =.83). </w:t>
      </w:r>
      <w:r w:rsidR="004431DC" w:rsidRPr="000A7E72">
        <w:rPr>
          <w:color w:val="000000" w:themeColor="text1"/>
        </w:rPr>
        <w:t>Cronbach’s alphas for the</w:t>
      </w:r>
      <w:r w:rsidRPr="000A7E72">
        <w:rPr>
          <w:color w:val="000000" w:themeColor="text1"/>
        </w:rPr>
        <w:t xml:space="preserve"> dimensions of the </w:t>
      </w:r>
      <w:r w:rsidR="0031052A">
        <w:rPr>
          <w:color w:val="000000" w:themeColor="text1"/>
        </w:rPr>
        <w:t>CTM-Everyday</w:t>
      </w:r>
      <w:r w:rsidR="004431DC" w:rsidRPr="000A7E72">
        <w:rPr>
          <w:color w:val="000000" w:themeColor="text1"/>
        </w:rPr>
        <w:t xml:space="preserve"> scale are as follows</w:t>
      </w:r>
      <w:r w:rsidRPr="000A7E72">
        <w:rPr>
          <w:color w:val="000000" w:themeColor="text1"/>
        </w:rPr>
        <w:t xml:space="preserve">: intrinsic motivation (α = .95), extrinsic motivation (α =.89), and amotivation (α =.86). </w:t>
      </w:r>
      <w:r w:rsidR="004431DC" w:rsidRPr="000A7E72">
        <w:rPr>
          <w:color w:val="000000" w:themeColor="text1"/>
        </w:rPr>
        <w:t>Cronbach’s alphas for the</w:t>
      </w:r>
      <w:r w:rsidRPr="000A7E72">
        <w:rPr>
          <w:color w:val="000000" w:themeColor="text1"/>
        </w:rPr>
        <w:t xml:space="preserve"> dimensions of the </w:t>
      </w:r>
      <w:r w:rsidR="0031052A">
        <w:rPr>
          <w:color w:val="000000" w:themeColor="text1"/>
        </w:rPr>
        <w:t>CTM-Science</w:t>
      </w:r>
      <w:r w:rsidR="004431DC" w:rsidRPr="000A7E72">
        <w:rPr>
          <w:color w:val="000000" w:themeColor="text1"/>
        </w:rPr>
        <w:t xml:space="preserve"> scale are as follows</w:t>
      </w:r>
      <w:r w:rsidRPr="000A7E72">
        <w:rPr>
          <w:color w:val="000000" w:themeColor="text1"/>
        </w:rPr>
        <w:t>: intrinsic motivation (α = .97), extrinsic motivation (α =.90), and amotivation (α =.87).</w:t>
      </w:r>
    </w:p>
    <w:p w14:paraId="7B638F86" w14:textId="77777777" w:rsidR="002A6571" w:rsidRPr="000A7E72" w:rsidRDefault="000A0FAF" w:rsidP="00995ADF">
      <w:pPr>
        <w:spacing w:line="480" w:lineRule="auto"/>
        <w:rPr>
          <w:b/>
          <w:bCs/>
          <w:color w:val="000000" w:themeColor="text1"/>
        </w:rPr>
      </w:pPr>
      <w:r w:rsidRPr="000A7E72">
        <w:rPr>
          <w:b/>
          <w:bCs/>
          <w:color w:val="000000" w:themeColor="text1"/>
        </w:rPr>
        <w:t>Construct</w:t>
      </w:r>
      <w:r w:rsidR="00F63B4F" w:rsidRPr="000A7E72">
        <w:rPr>
          <w:b/>
          <w:bCs/>
          <w:color w:val="000000" w:themeColor="text1"/>
        </w:rPr>
        <w:t xml:space="preserve"> Validity</w:t>
      </w:r>
      <w:r w:rsidRPr="000A7E72">
        <w:rPr>
          <w:b/>
          <w:bCs/>
          <w:color w:val="000000" w:themeColor="text1"/>
        </w:rPr>
        <w:t xml:space="preserve"> of the CTM Scales</w:t>
      </w:r>
    </w:p>
    <w:p w14:paraId="3585FE84" w14:textId="6047C2EA" w:rsidR="00BB2293" w:rsidRPr="000A7E72" w:rsidRDefault="003E16A0" w:rsidP="00995ADF">
      <w:pPr>
        <w:spacing w:line="480" w:lineRule="auto"/>
        <w:rPr>
          <w:rFonts w:eastAsia="Calibri"/>
          <w:color w:val="000000" w:themeColor="text1"/>
        </w:rPr>
      </w:pPr>
      <w:r w:rsidRPr="000A7E72">
        <w:rPr>
          <w:rFonts w:eastAsia="Calibri"/>
          <w:color w:val="000000" w:themeColor="text1"/>
        </w:rPr>
        <w:lastRenderedPageBreak/>
        <w:tab/>
      </w:r>
      <w:r w:rsidR="00A41C5F" w:rsidRPr="000A7E72">
        <w:rPr>
          <w:rFonts w:eastAsia="Calibri"/>
          <w:color w:val="000000" w:themeColor="text1"/>
        </w:rPr>
        <w:t>Non-parametric b</w:t>
      </w:r>
      <w:r w:rsidRPr="000A7E72">
        <w:rPr>
          <w:rFonts w:eastAsia="Calibri"/>
          <w:color w:val="000000" w:themeColor="text1"/>
        </w:rPr>
        <w:t>ivariate correlations</w:t>
      </w:r>
      <w:r w:rsidR="00A41C5F" w:rsidRPr="000A7E72">
        <w:rPr>
          <w:rFonts w:eastAsia="Calibri"/>
          <w:color w:val="000000" w:themeColor="text1"/>
        </w:rPr>
        <w:t xml:space="preserve"> </w:t>
      </w:r>
      <w:r w:rsidRPr="000A7E72">
        <w:rPr>
          <w:rFonts w:eastAsia="Calibri"/>
          <w:color w:val="000000" w:themeColor="text1"/>
        </w:rPr>
        <w:t xml:space="preserve">between all measures were examined to </w:t>
      </w:r>
      <w:r w:rsidR="00663630">
        <w:rPr>
          <w:rFonts w:eastAsia="Calibri"/>
          <w:color w:val="000000" w:themeColor="text1"/>
        </w:rPr>
        <w:t>assess the</w:t>
      </w:r>
      <w:r w:rsidRPr="000A7E72">
        <w:rPr>
          <w:rFonts w:eastAsia="Calibri"/>
          <w:color w:val="000000" w:themeColor="text1"/>
        </w:rPr>
        <w:t xml:space="preserve"> c</w:t>
      </w:r>
      <w:r w:rsidR="00CC5118" w:rsidRPr="000A7E72">
        <w:rPr>
          <w:rFonts w:eastAsia="Calibri"/>
          <w:color w:val="000000" w:themeColor="text1"/>
        </w:rPr>
        <w:t>onvergent and discriminant</w:t>
      </w:r>
      <w:r w:rsidRPr="000A7E72">
        <w:rPr>
          <w:rFonts w:eastAsia="Calibri"/>
          <w:color w:val="000000" w:themeColor="text1"/>
        </w:rPr>
        <w:t xml:space="preserve"> validity of the CTM scales</w:t>
      </w:r>
      <w:r w:rsidR="000F6463" w:rsidRPr="000A7E72">
        <w:rPr>
          <w:rFonts w:eastAsia="Calibri"/>
          <w:color w:val="000000" w:themeColor="text1"/>
        </w:rPr>
        <w:t xml:space="preserve"> (Table </w:t>
      </w:r>
      <w:r w:rsidR="0016047D">
        <w:rPr>
          <w:rFonts w:eastAsia="Calibri"/>
          <w:color w:val="000000" w:themeColor="text1"/>
        </w:rPr>
        <w:t>5</w:t>
      </w:r>
      <w:r w:rsidR="000F6463" w:rsidRPr="000A7E72">
        <w:rPr>
          <w:rFonts w:eastAsia="Calibri"/>
          <w:color w:val="000000" w:themeColor="text1"/>
        </w:rPr>
        <w:t>)</w:t>
      </w:r>
      <w:r w:rsidR="00AA65A1" w:rsidRPr="000A7E72">
        <w:rPr>
          <w:rFonts w:eastAsia="Calibri"/>
          <w:color w:val="000000" w:themeColor="text1"/>
        </w:rPr>
        <w:t xml:space="preserve">. </w:t>
      </w:r>
      <w:r w:rsidR="000F6463" w:rsidRPr="000A7E72">
        <w:rPr>
          <w:rFonts w:eastAsia="Calibri"/>
          <w:color w:val="000000" w:themeColor="text1"/>
        </w:rPr>
        <w:t xml:space="preserve">Correlations between the different motivation orientations on the CTM scales (i.e., intrinsic, extrinsic, and amotivation) and motivation orientations on the WPI and AMS </w:t>
      </w:r>
      <w:r w:rsidR="00871275" w:rsidRPr="000A7E72">
        <w:rPr>
          <w:rFonts w:eastAsia="Calibri"/>
          <w:color w:val="000000" w:themeColor="text1"/>
        </w:rPr>
        <w:t xml:space="preserve">demonstrated </w:t>
      </w:r>
      <w:r w:rsidR="003939F5" w:rsidRPr="000A7E72">
        <w:rPr>
          <w:rFonts w:eastAsia="Calibri"/>
          <w:color w:val="000000" w:themeColor="text1"/>
        </w:rPr>
        <w:t xml:space="preserve">coherent </w:t>
      </w:r>
      <w:r w:rsidR="000E5DB2" w:rsidRPr="000A7E72">
        <w:rPr>
          <w:rFonts w:eastAsia="Calibri"/>
          <w:color w:val="000000" w:themeColor="text1"/>
        </w:rPr>
        <w:t xml:space="preserve">patterns. </w:t>
      </w:r>
      <w:r w:rsidR="000F6463" w:rsidRPr="000A7E72">
        <w:rPr>
          <w:rFonts w:eastAsia="Calibri"/>
          <w:color w:val="000000" w:themeColor="text1"/>
        </w:rPr>
        <w:t>S</w:t>
      </w:r>
      <w:r w:rsidR="00DC0080" w:rsidRPr="000A7E72">
        <w:rPr>
          <w:rFonts w:eastAsia="Calibri"/>
          <w:color w:val="000000" w:themeColor="text1"/>
        </w:rPr>
        <w:t xml:space="preserve">cores for intrinsic motivation on all three CTM scales were more strongly correlated </w:t>
      </w:r>
      <w:r w:rsidR="007213A7">
        <w:rPr>
          <w:rFonts w:eastAsia="Calibri"/>
          <w:color w:val="000000" w:themeColor="text1"/>
        </w:rPr>
        <w:t xml:space="preserve">with intrinsic </w:t>
      </w:r>
      <w:r w:rsidR="00DC0080" w:rsidRPr="000A7E72">
        <w:rPr>
          <w:rFonts w:eastAsia="Calibri"/>
          <w:color w:val="000000" w:themeColor="text1"/>
        </w:rPr>
        <w:t xml:space="preserve">motivation on </w:t>
      </w:r>
      <w:r w:rsidR="007213A7">
        <w:rPr>
          <w:rFonts w:eastAsia="Calibri"/>
          <w:color w:val="000000" w:themeColor="text1"/>
        </w:rPr>
        <w:t xml:space="preserve">the other CTM scales, </w:t>
      </w:r>
      <w:r w:rsidR="00DC0080" w:rsidRPr="000A7E72">
        <w:rPr>
          <w:rFonts w:eastAsia="Calibri"/>
          <w:color w:val="000000" w:themeColor="text1"/>
        </w:rPr>
        <w:t>WPI</w:t>
      </w:r>
      <w:r w:rsidR="007213A7">
        <w:rPr>
          <w:rFonts w:eastAsia="Calibri"/>
          <w:color w:val="000000" w:themeColor="text1"/>
        </w:rPr>
        <w:t>,</w:t>
      </w:r>
      <w:r w:rsidR="00DC0080" w:rsidRPr="000A7E72">
        <w:rPr>
          <w:rFonts w:eastAsia="Calibri"/>
          <w:color w:val="000000" w:themeColor="text1"/>
        </w:rPr>
        <w:t xml:space="preserve"> and AMS than </w:t>
      </w:r>
      <w:r w:rsidR="006D04E7">
        <w:rPr>
          <w:rFonts w:eastAsia="Calibri"/>
          <w:color w:val="000000" w:themeColor="text1"/>
        </w:rPr>
        <w:t xml:space="preserve">with </w:t>
      </w:r>
      <w:r w:rsidR="00DC0080" w:rsidRPr="000A7E72">
        <w:rPr>
          <w:rFonts w:eastAsia="Calibri"/>
          <w:color w:val="000000" w:themeColor="text1"/>
        </w:rPr>
        <w:t xml:space="preserve">extrinsic </w:t>
      </w:r>
      <w:r w:rsidR="007E54D0">
        <w:rPr>
          <w:rFonts w:eastAsia="Calibri"/>
          <w:color w:val="000000" w:themeColor="text1"/>
        </w:rPr>
        <w:t xml:space="preserve">motivation </w:t>
      </w:r>
      <w:r w:rsidR="00DC0080" w:rsidRPr="000A7E72">
        <w:rPr>
          <w:rFonts w:eastAsia="Calibri"/>
          <w:color w:val="000000" w:themeColor="text1"/>
        </w:rPr>
        <w:t xml:space="preserve">or amotivation on any of the scales. Extrinsic motivation </w:t>
      </w:r>
      <w:r w:rsidR="00605C28">
        <w:rPr>
          <w:rFonts w:eastAsia="Calibri"/>
          <w:color w:val="000000" w:themeColor="text1"/>
        </w:rPr>
        <w:t xml:space="preserve">scores </w:t>
      </w:r>
      <w:r w:rsidR="00DC0080" w:rsidRPr="000A7E72">
        <w:rPr>
          <w:rFonts w:eastAsia="Calibri"/>
          <w:color w:val="000000" w:themeColor="text1"/>
        </w:rPr>
        <w:t>on the CTM scales w</w:t>
      </w:r>
      <w:r w:rsidR="000F6463" w:rsidRPr="000A7E72">
        <w:rPr>
          <w:rFonts w:eastAsia="Calibri"/>
          <w:color w:val="000000" w:themeColor="text1"/>
        </w:rPr>
        <w:t>ere</w:t>
      </w:r>
      <w:r w:rsidR="00DC0080" w:rsidRPr="000A7E72">
        <w:rPr>
          <w:rFonts w:eastAsia="Calibri"/>
          <w:color w:val="000000" w:themeColor="text1"/>
        </w:rPr>
        <w:t xml:space="preserve"> more strongly correlated with </w:t>
      </w:r>
      <w:r w:rsidR="00BB2293" w:rsidRPr="000A7E72">
        <w:rPr>
          <w:rFonts w:eastAsia="Calibri"/>
          <w:color w:val="000000" w:themeColor="text1"/>
        </w:rPr>
        <w:t>one another and with extrinsic</w:t>
      </w:r>
      <w:r w:rsidR="00DC0080" w:rsidRPr="000A7E72">
        <w:rPr>
          <w:rFonts w:eastAsia="Calibri"/>
          <w:color w:val="000000" w:themeColor="text1"/>
        </w:rPr>
        <w:t xml:space="preserve"> (compared to intrinsic) motivation on the WPI. </w:t>
      </w:r>
      <w:r w:rsidR="00BB2293" w:rsidRPr="00D741ED">
        <w:rPr>
          <w:rFonts w:eastAsia="Calibri"/>
          <w:color w:val="000000" w:themeColor="text1"/>
        </w:rPr>
        <w:t xml:space="preserve">However, </w:t>
      </w:r>
      <w:r w:rsidR="00DC0080" w:rsidRPr="00D741ED">
        <w:rPr>
          <w:rFonts w:eastAsia="Calibri"/>
          <w:color w:val="000000" w:themeColor="text1"/>
        </w:rPr>
        <w:t xml:space="preserve">extrinsic motivation on </w:t>
      </w:r>
      <w:r w:rsidR="00D741ED" w:rsidRPr="00D741ED">
        <w:rPr>
          <w:rFonts w:eastAsia="Calibri"/>
          <w:color w:val="000000" w:themeColor="text1"/>
        </w:rPr>
        <w:t xml:space="preserve">all three of </w:t>
      </w:r>
      <w:r w:rsidR="00DC0080" w:rsidRPr="00D741ED">
        <w:rPr>
          <w:rFonts w:eastAsia="Calibri"/>
          <w:color w:val="000000" w:themeColor="text1"/>
        </w:rPr>
        <w:t xml:space="preserve">the CTM scales </w:t>
      </w:r>
      <w:r w:rsidR="00BB2293" w:rsidRPr="00D741ED">
        <w:rPr>
          <w:rFonts w:eastAsia="Calibri"/>
          <w:color w:val="000000" w:themeColor="text1"/>
        </w:rPr>
        <w:t>were most strongly correlated with amotivation (rather than extrinsic motivation) on the AMS.</w:t>
      </w:r>
      <w:r w:rsidR="00DC0080" w:rsidRPr="000A7E72">
        <w:rPr>
          <w:rFonts w:eastAsia="Calibri"/>
          <w:color w:val="000000" w:themeColor="text1"/>
        </w:rPr>
        <w:t xml:space="preserve"> </w:t>
      </w:r>
      <w:r w:rsidR="00625A37" w:rsidRPr="000A7E72">
        <w:rPr>
          <w:rFonts w:eastAsia="Calibri"/>
          <w:color w:val="000000" w:themeColor="text1"/>
        </w:rPr>
        <w:t>Amotivation on the three CTM scales were mo</w:t>
      </w:r>
      <w:r w:rsidR="00D741ED">
        <w:rPr>
          <w:rFonts w:eastAsia="Calibri"/>
          <w:color w:val="000000" w:themeColor="text1"/>
        </w:rPr>
        <w:t xml:space="preserve">re </w:t>
      </w:r>
      <w:r w:rsidR="00625A37" w:rsidRPr="000A7E72">
        <w:rPr>
          <w:rFonts w:eastAsia="Calibri"/>
          <w:color w:val="000000" w:themeColor="text1"/>
        </w:rPr>
        <w:t xml:space="preserve">strongly correlated with one another and with amotivation on the AMS than other motivation orientations on any of the scales. </w:t>
      </w:r>
    </w:p>
    <w:p w14:paraId="7081EB16" w14:textId="3A0A0740" w:rsidR="00060E33" w:rsidRPr="000A7E72" w:rsidRDefault="00060E33" w:rsidP="00995ADF">
      <w:pPr>
        <w:spacing w:line="480" w:lineRule="auto"/>
        <w:ind w:firstLine="720"/>
        <w:rPr>
          <w:rFonts w:eastAsia="Calibri"/>
          <w:color w:val="000000" w:themeColor="text1"/>
        </w:rPr>
      </w:pPr>
      <w:r w:rsidRPr="000A7E72">
        <w:rPr>
          <w:rFonts w:eastAsia="Calibri"/>
          <w:color w:val="000000" w:themeColor="text1"/>
        </w:rPr>
        <w:t>Intrinsic motivation on the CTM domain</w:t>
      </w:r>
      <w:r w:rsidR="006D04E7">
        <w:rPr>
          <w:rFonts w:eastAsia="Calibri"/>
          <w:color w:val="000000" w:themeColor="text1"/>
        </w:rPr>
        <w:t>-</w:t>
      </w:r>
      <w:r w:rsidRPr="000A7E72">
        <w:rPr>
          <w:rFonts w:eastAsia="Calibri"/>
          <w:color w:val="000000" w:themeColor="text1"/>
        </w:rPr>
        <w:t xml:space="preserve">specific scales was more strongly correlated with the corresponding domain on the </w:t>
      </w:r>
      <w:r w:rsidR="006F352A" w:rsidRPr="000A7E72">
        <w:rPr>
          <w:rFonts w:eastAsia="Calibri"/>
          <w:color w:val="000000" w:themeColor="text1"/>
        </w:rPr>
        <w:t>K-DOCS</w:t>
      </w:r>
      <w:r w:rsidRPr="000A7E72">
        <w:rPr>
          <w:rFonts w:eastAsia="Calibri"/>
          <w:color w:val="000000" w:themeColor="text1"/>
        </w:rPr>
        <w:t xml:space="preserve"> and CAQ compared to other domains. For instance, intrinsic motivation on the </w:t>
      </w:r>
      <w:r w:rsidR="0031052A">
        <w:rPr>
          <w:rFonts w:eastAsia="Calibri"/>
          <w:color w:val="000000" w:themeColor="text1"/>
        </w:rPr>
        <w:t>CTM-Art</w:t>
      </w:r>
      <w:r w:rsidRPr="000A7E72">
        <w:rPr>
          <w:rFonts w:eastAsia="Calibri"/>
          <w:color w:val="000000" w:themeColor="text1"/>
        </w:rPr>
        <w:t xml:space="preserve"> demonstrated the strongest, positive correlation with </w:t>
      </w:r>
      <w:r w:rsidR="006F352A" w:rsidRPr="000A7E72">
        <w:rPr>
          <w:rFonts w:eastAsia="Calibri"/>
          <w:color w:val="000000" w:themeColor="text1"/>
        </w:rPr>
        <w:t>K-DOCS</w:t>
      </w:r>
      <w:r w:rsidRPr="000A7E72">
        <w:rPr>
          <w:rFonts w:eastAsia="Calibri"/>
          <w:color w:val="000000" w:themeColor="text1"/>
        </w:rPr>
        <w:t xml:space="preserve"> art (</w:t>
      </w:r>
      <w:r w:rsidRPr="000A7E72">
        <w:rPr>
          <w:rFonts w:eastAsia="Calibri"/>
          <w:i/>
          <w:iCs/>
          <w:color w:val="000000" w:themeColor="text1"/>
        </w:rPr>
        <w:t xml:space="preserve">r </w:t>
      </w:r>
      <w:r w:rsidRPr="000A7E72">
        <w:rPr>
          <w:rFonts w:eastAsia="Calibri"/>
          <w:color w:val="000000" w:themeColor="text1"/>
        </w:rPr>
        <w:t>= .45</w:t>
      </w:r>
      <w:r w:rsidR="00294EAE" w:rsidRPr="000A7E72">
        <w:rPr>
          <w:rFonts w:eastAsia="Calibri"/>
          <w:color w:val="000000" w:themeColor="text1"/>
        </w:rPr>
        <w:t xml:space="preserve">) </w:t>
      </w:r>
      <w:r w:rsidRPr="000A7E72">
        <w:rPr>
          <w:rFonts w:eastAsia="Calibri"/>
          <w:color w:val="000000" w:themeColor="text1"/>
        </w:rPr>
        <w:t>and with CAQ arts (</w:t>
      </w:r>
      <w:r w:rsidRPr="000A7E72">
        <w:rPr>
          <w:rFonts w:eastAsia="Calibri"/>
          <w:i/>
          <w:iCs/>
          <w:color w:val="000000" w:themeColor="text1"/>
        </w:rPr>
        <w:t>r</w:t>
      </w:r>
      <w:r w:rsidRPr="000A7E72">
        <w:rPr>
          <w:rFonts w:eastAsia="Calibri"/>
          <w:color w:val="000000" w:themeColor="text1"/>
        </w:rPr>
        <w:t xml:space="preserve"> = .32)</w:t>
      </w:r>
      <w:r w:rsidR="00720818">
        <w:rPr>
          <w:rFonts w:eastAsia="Calibri"/>
          <w:color w:val="000000" w:themeColor="text1"/>
        </w:rPr>
        <w:t>. I</w:t>
      </w:r>
      <w:r w:rsidRPr="000A7E72">
        <w:rPr>
          <w:rFonts w:eastAsia="Calibri"/>
          <w:color w:val="000000" w:themeColor="text1"/>
        </w:rPr>
        <w:t xml:space="preserve">ntrinsic motivation on the </w:t>
      </w:r>
      <w:r w:rsidR="0031052A">
        <w:rPr>
          <w:rFonts w:eastAsia="Calibri"/>
          <w:color w:val="000000" w:themeColor="text1"/>
        </w:rPr>
        <w:t>CTM-Science</w:t>
      </w:r>
      <w:r w:rsidRPr="000A7E72">
        <w:rPr>
          <w:rFonts w:eastAsia="Calibri"/>
          <w:color w:val="000000" w:themeColor="text1"/>
        </w:rPr>
        <w:t xml:space="preserve"> demonstrated the strongest, positive correlation with </w:t>
      </w:r>
      <w:r w:rsidR="006F352A" w:rsidRPr="000A7E72">
        <w:rPr>
          <w:rFonts w:eastAsia="Calibri"/>
          <w:color w:val="000000" w:themeColor="text1"/>
        </w:rPr>
        <w:t>K-DOCS</w:t>
      </w:r>
      <w:r w:rsidRPr="000A7E72">
        <w:rPr>
          <w:rFonts w:eastAsia="Calibri"/>
          <w:color w:val="000000" w:themeColor="text1"/>
        </w:rPr>
        <w:t xml:space="preserve"> science (</w:t>
      </w:r>
      <w:r w:rsidRPr="000A7E72">
        <w:rPr>
          <w:rFonts w:eastAsia="Calibri"/>
          <w:i/>
          <w:iCs/>
          <w:color w:val="000000" w:themeColor="text1"/>
        </w:rPr>
        <w:t>r</w:t>
      </w:r>
      <w:r w:rsidRPr="000A7E72">
        <w:rPr>
          <w:rFonts w:eastAsia="Calibri"/>
          <w:color w:val="000000" w:themeColor="text1"/>
        </w:rPr>
        <w:t xml:space="preserve"> = .32) and CAQ sciences (</w:t>
      </w:r>
      <w:r w:rsidRPr="000A7E72">
        <w:rPr>
          <w:rFonts w:eastAsia="Calibri"/>
          <w:i/>
          <w:iCs/>
          <w:color w:val="000000" w:themeColor="text1"/>
        </w:rPr>
        <w:t>r</w:t>
      </w:r>
      <w:r w:rsidRPr="000A7E72">
        <w:rPr>
          <w:rFonts w:eastAsia="Calibri"/>
          <w:color w:val="000000" w:themeColor="text1"/>
        </w:rPr>
        <w:t xml:space="preserve"> = .20). Intrinsic motivation on the </w:t>
      </w:r>
      <w:r w:rsidR="0031052A">
        <w:rPr>
          <w:rFonts w:eastAsia="Calibri"/>
          <w:color w:val="000000" w:themeColor="text1"/>
        </w:rPr>
        <w:t>CTM-Everyday</w:t>
      </w:r>
      <w:r w:rsidRPr="000A7E72">
        <w:rPr>
          <w:rFonts w:eastAsia="Calibri"/>
          <w:color w:val="000000" w:themeColor="text1"/>
        </w:rPr>
        <w:t xml:space="preserve"> was mo</w:t>
      </w:r>
      <w:r w:rsidR="00153F55">
        <w:rPr>
          <w:rFonts w:eastAsia="Calibri"/>
          <w:color w:val="000000" w:themeColor="text1"/>
        </w:rPr>
        <w:t>re</w:t>
      </w:r>
      <w:r w:rsidRPr="000A7E72">
        <w:rPr>
          <w:rFonts w:eastAsia="Calibri"/>
          <w:color w:val="000000" w:themeColor="text1"/>
        </w:rPr>
        <w:t xml:space="preserve"> strongly correlated with </w:t>
      </w:r>
      <w:r w:rsidR="006F352A" w:rsidRPr="000A7E72">
        <w:rPr>
          <w:rFonts w:eastAsia="Calibri"/>
          <w:color w:val="000000" w:themeColor="text1"/>
        </w:rPr>
        <w:t>K-DOCS</w:t>
      </w:r>
      <w:r w:rsidRPr="000A7E72">
        <w:rPr>
          <w:rFonts w:eastAsia="Calibri"/>
          <w:color w:val="000000" w:themeColor="text1"/>
        </w:rPr>
        <w:t xml:space="preserve"> everyday (</w:t>
      </w:r>
      <w:r w:rsidRPr="000A7E72">
        <w:rPr>
          <w:rFonts w:eastAsia="Calibri"/>
          <w:i/>
          <w:iCs/>
          <w:color w:val="000000" w:themeColor="text1"/>
        </w:rPr>
        <w:t xml:space="preserve">r </w:t>
      </w:r>
      <w:r w:rsidRPr="000A7E72">
        <w:rPr>
          <w:rFonts w:eastAsia="Calibri"/>
          <w:color w:val="000000" w:themeColor="text1"/>
        </w:rPr>
        <w:t>= .43)</w:t>
      </w:r>
      <w:r w:rsidR="00153F55">
        <w:rPr>
          <w:rFonts w:eastAsia="Calibri"/>
          <w:color w:val="000000" w:themeColor="text1"/>
        </w:rPr>
        <w:t xml:space="preserve"> than </w:t>
      </w:r>
      <w:r w:rsidR="00122BD5">
        <w:rPr>
          <w:rFonts w:eastAsia="Calibri"/>
          <w:color w:val="000000" w:themeColor="text1"/>
        </w:rPr>
        <w:t xml:space="preserve">with </w:t>
      </w:r>
      <w:r w:rsidR="00153F55">
        <w:rPr>
          <w:rFonts w:eastAsia="Calibri"/>
          <w:color w:val="000000" w:themeColor="text1"/>
        </w:rPr>
        <w:t xml:space="preserve">other domains on the K-DOCS. </w:t>
      </w:r>
    </w:p>
    <w:p w14:paraId="3DA81328" w14:textId="6F14A7AB" w:rsidR="00643399" w:rsidRPr="00643399" w:rsidRDefault="00643399" w:rsidP="00643399">
      <w:pPr>
        <w:spacing w:line="480" w:lineRule="auto"/>
        <w:ind w:firstLine="720"/>
        <w:rPr>
          <w:rFonts w:eastAsia="Calibri"/>
          <w:color w:val="000000" w:themeColor="text1"/>
        </w:rPr>
      </w:pPr>
      <w:r w:rsidRPr="00643399">
        <w:rPr>
          <w:rFonts w:eastAsia="Calibri"/>
          <w:color w:val="000000" w:themeColor="text1"/>
        </w:rPr>
        <w:t>The CTM scales demonstrated better convergent validity with creativity measures than the AMS. Scores on all subscales of the AMS demonstrated small correlations with both creative dimensions on the CAQ (</w:t>
      </w:r>
      <w:r w:rsidRPr="00643399">
        <w:rPr>
          <w:rFonts w:eastAsia="Calibri"/>
          <w:i/>
          <w:iCs/>
          <w:color w:val="000000" w:themeColor="text1"/>
        </w:rPr>
        <w:t xml:space="preserve">r </w:t>
      </w:r>
      <w:r w:rsidRPr="00643399">
        <w:rPr>
          <w:rFonts w:eastAsia="Calibri"/>
          <w:color w:val="000000" w:themeColor="text1"/>
        </w:rPr>
        <w:t xml:space="preserve">&lt; .13) and most of the K-DOCS domains. Consistent with the academic origins of the AMS, intrinsic motivation demonstrated a moderate, positive correlation </w:t>
      </w:r>
      <w:r w:rsidRPr="00643399">
        <w:rPr>
          <w:rFonts w:eastAsia="Calibri"/>
          <w:color w:val="000000" w:themeColor="text1"/>
        </w:rPr>
        <w:lastRenderedPageBreak/>
        <w:t>with K-DOCS scholarly (</w:t>
      </w:r>
      <w:r w:rsidRPr="00643399">
        <w:rPr>
          <w:rFonts w:eastAsia="Calibri"/>
          <w:i/>
          <w:iCs/>
          <w:color w:val="000000" w:themeColor="text1"/>
        </w:rPr>
        <w:t>r</w:t>
      </w:r>
      <w:r w:rsidRPr="00643399">
        <w:rPr>
          <w:rFonts w:eastAsia="Calibri"/>
          <w:color w:val="000000" w:themeColor="text1"/>
        </w:rPr>
        <w:t xml:space="preserve"> = .30). The AMS intrinsic and extrinsic subscales were both positively correlated with K-DOCS everyday (</w:t>
      </w:r>
      <w:r w:rsidRPr="00643399">
        <w:rPr>
          <w:rFonts w:eastAsia="Calibri"/>
          <w:i/>
          <w:iCs/>
          <w:color w:val="000000" w:themeColor="text1"/>
        </w:rPr>
        <w:t xml:space="preserve">r </w:t>
      </w:r>
      <w:r w:rsidRPr="00643399">
        <w:rPr>
          <w:rFonts w:eastAsia="Calibri"/>
          <w:color w:val="000000" w:themeColor="text1"/>
        </w:rPr>
        <w:t xml:space="preserve">= .40 and </w:t>
      </w:r>
      <w:r w:rsidRPr="00643399">
        <w:rPr>
          <w:rFonts w:eastAsia="Calibri"/>
          <w:i/>
          <w:iCs/>
          <w:color w:val="000000" w:themeColor="text1"/>
        </w:rPr>
        <w:t xml:space="preserve">r </w:t>
      </w:r>
      <w:r w:rsidRPr="00643399">
        <w:rPr>
          <w:rFonts w:eastAsia="Calibri"/>
          <w:color w:val="000000" w:themeColor="text1"/>
        </w:rPr>
        <w:t xml:space="preserve">= .34, respectively), but </w:t>
      </w:r>
      <w:r w:rsidR="005D2946">
        <w:rPr>
          <w:rFonts w:eastAsia="Calibri"/>
          <w:color w:val="000000" w:themeColor="text1"/>
        </w:rPr>
        <w:t xml:space="preserve">with similar effect sizes that </w:t>
      </w:r>
      <w:r w:rsidRPr="00643399">
        <w:rPr>
          <w:rFonts w:eastAsia="Calibri"/>
          <w:color w:val="000000" w:themeColor="text1"/>
        </w:rPr>
        <w:t xml:space="preserve">did not distinguish well between the two motivation orientations. In contrast, K-DOCS everyday was </w:t>
      </w:r>
      <w:r w:rsidR="00822122">
        <w:rPr>
          <w:rFonts w:eastAsia="Calibri"/>
          <w:color w:val="000000" w:themeColor="text1"/>
        </w:rPr>
        <w:t xml:space="preserve">moderately </w:t>
      </w:r>
      <w:r w:rsidRPr="00643399">
        <w:rPr>
          <w:rFonts w:eastAsia="Calibri"/>
          <w:color w:val="000000" w:themeColor="text1"/>
        </w:rPr>
        <w:t>correlated with intrinsic motivation on both the WPI (</w:t>
      </w:r>
      <w:r w:rsidRPr="00643399">
        <w:rPr>
          <w:rFonts w:eastAsia="Calibri"/>
          <w:i/>
          <w:iCs/>
          <w:color w:val="000000" w:themeColor="text1"/>
        </w:rPr>
        <w:t xml:space="preserve">r </w:t>
      </w:r>
      <w:r w:rsidRPr="00643399">
        <w:rPr>
          <w:rFonts w:eastAsia="Calibri"/>
          <w:color w:val="000000" w:themeColor="text1"/>
        </w:rPr>
        <w:t>= .44) and CTM-Everyday scale (</w:t>
      </w:r>
      <w:r w:rsidRPr="00643399">
        <w:rPr>
          <w:rFonts w:eastAsia="Calibri"/>
          <w:i/>
          <w:iCs/>
          <w:color w:val="000000" w:themeColor="text1"/>
        </w:rPr>
        <w:t>r</w:t>
      </w:r>
      <w:r w:rsidRPr="00643399">
        <w:rPr>
          <w:rFonts w:eastAsia="Calibri"/>
          <w:color w:val="000000" w:themeColor="text1"/>
        </w:rPr>
        <w:t xml:space="preserve"> = .43), yet not </w:t>
      </w:r>
      <w:r w:rsidR="00605C28">
        <w:rPr>
          <w:rFonts w:eastAsia="Calibri"/>
          <w:color w:val="000000" w:themeColor="text1"/>
        </w:rPr>
        <w:t xml:space="preserve">with </w:t>
      </w:r>
      <w:r w:rsidRPr="00643399">
        <w:rPr>
          <w:rFonts w:eastAsia="Calibri"/>
          <w:color w:val="000000" w:themeColor="text1"/>
        </w:rPr>
        <w:t xml:space="preserve">extrinsic motivation </w:t>
      </w:r>
      <w:r w:rsidR="00144401">
        <w:rPr>
          <w:rFonts w:eastAsia="Calibri"/>
          <w:color w:val="000000" w:themeColor="text1"/>
        </w:rPr>
        <w:t xml:space="preserve">on either of the scales </w:t>
      </w:r>
      <w:r w:rsidRPr="00643399">
        <w:rPr>
          <w:rFonts w:eastAsia="Calibri"/>
          <w:color w:val="000000" w:themeColor="text1"/>
        </w:rPr>
        <w:t>(</w:t>
      </w:r>
      <w:r w:rsidRPr="00643399">
        <w:rPr>
          <w:rFonts w:eastAsia="Calibri"/>
          <w:i/>
          <w:iCs/>
          <w:color w:val="000000" w:themeColor="text1"/>
        </w:rPr>
        <w:t>r</w:t>
      </w:r>
      <w:r w:rsidRPr="00643399">
        <w:rPr>
          <w:rFonts w:eastAsia="Calibri"/>
          <w:color w:val="000000" w:themeColor="text1"/>
        </w:rPr>
        <w:t xml:space="preserve"> = .14 and </w:t>
      </w:r>
      <w:r w:rsidRPr="00643399">
        <w:rPr>
          <w:rFonts w:eastAsia="Calibri"/>
          <w:i/>
          <w:iCs/>
          <w:color w:val="000000" w:themeColor="text1"/>
        </w:rPr>
        <w:t>r</w:t>
      </w:r>
      <w:r w:rsidRPr="00643399">
        <w:rPr>
          <w:rFonts w:eastAsia="Calibri"/>
          <w:color w:val="000000" w:themeColor="text1"/>
        </w:rPr>
        <w:t xml:space="preserve"> = .06, respectively). </w:t>
      </w:r>
    </w:p>
    <w:p w14:paraId="00DAA59D" w14:textId="1551285F" w:rsidR="00E101EF" w:rsidRDefault="00AF1119" w:rsidP="00E101EF">
      <w:pPr>
        <w:spacing w:line="480" w:lineRule="auto"/>
      </w:pPr>
      <w:r w:rsidRPr="000A7E72">
        <w:rPr>
          <w:rFonts w:eastAsia="Calibri"/>
          <w:color w:val="000000" w:themeColor="text1"/>
        </w:rPr>
        <w:t xml:space="preserve"> </w:t>
      </w:r>
      <w:r w:rsidR="00E101EF">
        <w:rPr>
          <w:rFonts w:eastAsia="Calibri"/>
          <w:color w:val="000000" w:themeColor="text1"/>
        </w:rPr>
        <w:tab/>
      </w:r>
      <w:r w:rsidR="00E101EF">
        <w:t xml:space="preserve">The CTM scales also demonstrated </w:t>
      </w:r>
      <w:r w:rsidR="0095498B">
        <w:t>stronger convergent validity with the creativity assessments than the WPI</w:t>
      </w:r>
      <w:r w:rsidR="00E101EF">
        <w:t>. K-DOCS art was more strongly correlated with intrinsic motivation on CTM-Art (</w:t>
      </w:r>
      <w:r w:rsidR="00E101EF">
        <w:rPr>
          <w:rStyle w:val="Emphasis"/>
          <w:color w:val="0E101A"/>
        </w:rPr>
        <w:t>r </w:t>
      </w:r>
      <w:r w:rsidR="00E101EF">
        <w:t xml:space="preserve">= .45) </w:t>
      </w:r>
      <w:r w:rsidR="005A4FF0">
        <w:t>than with</w:t>
      </w:r>
      <w:r w:rsidR="00E101EF">
        <w:t xml:space="preserve"> intrinsic motivation on the WPI (</w:t>
      </w:r>
      <w:r w:rsidR="00E101EF">
        <w:rPr>
          <w:rStyle w:val="Emphasis"/>
          <w:color w:val="0E101A"/>
        </w:rPr>
        <w:t>r</w:t>
      </w:r>
      <w:r w:rsidR="00E101EF">
        <w:t> = .24). The difference between the</w:t>
      </w:r>
      <w:r w:rsidR="005A4FF0">
        <w:t>se</w:t>
      </w:r>
      <w:r w:rsidR="00E101EF">
        <w:t xml:space="preserve"> correlations was statistically significant</w:t>
      </w:r>
      <w:r w:rsidR="005A4FF0">
        <w:t xml:space="preserve"> (</w:t>
      </w:r>
      <w:r w:rsidR="00E101EF">
        <w:rPr>
          <w:rStyle w:val="Emphasis"/>
          <w:color w:val="0E101A"/>
        </w:rPr>
        <w:t>z =</w:t>
      </w:r>
      <w:r w:rsidR="00E101EF">
        <w:t> 5.33,</w:t>
      </w:r>
      <w:r w:rsidR="00E101EF">
        <w:rPr>
          <w:rStyle w:val="Emphasis"/>
          <w:color w:val="0E101A"/>
        </w:rPr>
        <w:t> p &lt;</w:t>
      </w:r>
      <w:r w:rsidR="00E101EF">
        <w:t> .01</w:t>
      </w:r>
      <w:r w:rsidR="005A4FF0">
        <w:t>)</w:t>
      </w:r>
      <w:r w:rsidR="00E101EF">
        <w:t xml:space="preserve"> according to the online calculator provided by Lee and Preacher (2013). The correlation between the CAQ arts and intrinsic motivation on the CTM-Art scale (</w:t>
      </w:r>
      <w:r w:rsidR="00E101EF">
        <w:rPr>
          <w:rStyle w:val="Emphasis"/>
          <w:color w:val="0E101A"/>
        </w:rPr>
        <w:t>r</w:t>
      </w:r>
      <w:r w:rsidR="00E101EF">
        <w:t> = .32) was also significantly stronger than the correlation between CAQ arts and intrinsic motivation on the WPI (</w:t>
      </w:r>
      <w:r w:rsidR="00E101EF">
        <w:rPr>
          <w:rStyle w:val="Emphasis"/>
          <w:color w:val="0E101A"/>
        </w:rPr>
        <w:t>r </w:t>
      </w:r>
      <w:r w:rsidR="00E101EF">
        <w:t>= .17), </w:t>
      </w:r>
      <w:r w:rsidR="00E101EF">
        <w:rPr>
          <w:rStyle w:val="Emphasis"/>
          <w:color w:val="0E101A"/>
        </w:rPr>
        <w:t>z =</w:t>
      </w:r>
      <w:r w:rsidR="00E101EF">
        <w:t> 3.63,</w:t>
      </w:r>
      <w:r w:rsidR="00E101EF">
        <w:rPr>
          <w:rStyle w:val="Emphasis"/>
          <w:color w:val="0E101A"/>
        </w:rPr>
        <w:t> p &lt;</w:t>
      </w:r>
      <w:r w:rsidR="00E101EF">
        <w:t> .01. Likewise, K-DOCS science was significantly more strongly correlated with intrinsic motivation on CTM-Science (</w:t>
      </w:r>
      <w:r w:rsidR="00E101EF">
        <w:rPr>
          <w:rStyle w:val="Emphasis"/>
          <w:color w:val="0E101A"/>
        </w:rPr>
        <w:t>r</w:t>
      </w:r>
      <w:r w:rsidR="00E101EF">
        <w:t xml:space="preserve"> = .32) than </w:t>
      </w:r>
      <w:r w:rsidR="005A4FF0">
        <w:t xml:space="preserve">with </w:t>
      </w:r>
      <w:r w:rsidR="00E101EF">
        <w:t>intrinsic motivation on the WPI (</w:t>
      </w:r>
      <w:r w:rsidR="00E101EF">
        <w:rPr>
          <w:rStyle w:val="Emphasis"/>
          <w:color w:val="0E101A"/>
        </w:rPr>
        <w:t>r </w:t>
      </w:r>
      <w:r w:rsidR="00E101EF">
        <w:t>= .14), </w:t>
      </w:r>
      <w:r w:rsidR="00E101EF">
        <w:rPr>
          <w:rStyle w:val="Emphasis"/>
          <w:color w:val="0E101A"/>
        </w:rPr>
        <w:t>z=</w:t>
      </w:r>
      <w:r w:rsidR="00E101EF">
        <w:t> 3.87,</w:t>
      </w:r>
      <w:r w:rsidR="00E101EF">
        <w:rPr>
          <w:rStyle w:val="Emphasis"/>
          <w:color w:val="0E101A"/>
        </w:rPr>
        <w:t> p &lt;</w:t>
      </w:r>
      <w:r w:rsidR="00E101EF">
        <w:t> .01. Although the CAQ sciences was more strongly related to intrinsic motivation on CTM-Science (</w:t>
      </w:r>
      <w:r w:rsidR="00E101EF">
        <w:rPr>
          <w:rStyle w:val="Emphasis"/>
          <w:color w:val="0E101A"/>
        </w:rPr>
        <w:t>r </w:t>
      </w:r>
      <w:r w:rsidR="00E101EF">
        <w:t xml:space="preserve">= .20) than </w:t>
      </w:r>
      <w:r w:rsidR="005A4FF0">
        <w:t xml:space="preserve">with </w:t>
      </w:r>
      <w:r w:rsidR="00E101EF">
        <w:t>intrinsic motivation on the WPI (</w:t>
      </w:r>
      <w:r w:rsidR="00E101EF">
        <w:rPr>
          <w:rStyle w:val="Emphasis"/>
          <w:color w:val="0E101A"/>
        </w:rPr>
        <w:t>r </w:t>
      </w:r>
      <w:r w:rsidR="00E101EF">
        <w:t>= .17), the difference between the correlations was not significant, </w:t>
      </w:r>
      <w:r w:rsidR="00E101EF">
        <w:rPr>
          <w:rStyle w:val="Emphasis"/>
          <w:color w:val="0E101A"/>
        </w:rPr>
        <w:t>z =</w:t>
      </w:r>
      <w:r w:rsidR="00E101EF">
        <w:t> .63,</w:t>
      </w:r>
      <w:r w:rsidR="00E101EF">
        <w:rPr>
          <w:rStyle w:val="Emphasis"/>
          <w:color w:val="0E101A"/>
        </w:rPr>
        <w:t> p </w:t>
      </w:r>
      <w:r w:rsidR="00E101EF">
        <w:t>= 52. The correlation between K-DOCS everyday and intrinsic motivation on the CTM-Everyday (</w:t>
      </w:r>
      <w:r w:rsidR="00E101EF">
        <w:rPr>
          <w:rStyle w:val="Emphasis"/>
          <w:color w:val="0E101A"/>
        </w:rPr>
        <w:t>r </w:t>
      </w:r>
      <w:r w:rsidR="00E101EF">
        <w:t>= .43) was also not significantly different from the correlation between K-DOCS every day and intrinsic motivation on the WPI (</w:t>
      </w:r>
      <w:r w:rsidR="00E101EF">
        <w:rPr>
          <w:rStyle w:val="Emphasis"/>
          <w:color w:val="0E101A"/>
        </w:rPr>
        <w:t>r </w:t>
      </w:r>
      <w:r w:rsidR="00E101EF">
        <w:t>= .44), </w:t>
      </w:r>
      <w:r w:rsidR="00E101EF">
        <w:rPr>
          <w:rStyle w:val="Emphasis"/>
          <w:color w:val="0E101A"/>
        </w:rPr>
        <w:t>z =</w:t>
      </w:r>
      <w:r w:rsidR="00E101EF">
        <w:t> -.28,</w:t>
      </w:r>
      <w:r w:rsidR="00E101EF">
        <w:rPr>
          <w:rStyle w:val="Emphasis"/>
          <w:color w:val="0E101A"/>
        </w:rPr>
        <w:t> p </w:t>
      </w:r>
      <w:r w:rsidR="00E101EF">
        <w:t>= .78.</w:t>
      </w:r>
    </w:p>
    <w:p w14:paraId="6F839D99" w14:textId="6A249C04" w:rsidR="005F6A2A" w:rsidRPr="000A7E72" w:rsidRDefault="005F6A2A" w:rsidP="005D2946">
      <w:pPr>
        <w:spacing w:line="480" w:lineRule="auto"/>
        <w:ind w:firstLine="720"/>
        <w:rPr>
          <w:color w:val="000000" w:themeColor="text1"/>
        </w:rPr>
      </w:pPr>
      <w:r w:rsidRPr="000A7E72">
        <w:rPr>
          <w:iCs/>
          <w:color w:val="000000" w:themeColor="text1"/>
        </w:rPr>
        <w:t xml:space="preserve">Multiple regression analyses were also conducted to determine which of the factors on the CTM scales predicted scores on the corresponding K-DOCS after accounting for shared </w:t>
      </w:r>
      <w:r w:rsidRPr="000A7E72">
        <w:rPr>
          <w:iCs/>
          <w:color w:val="000000" w:themeColor="text1"/>
        </w:rPr>
        <w:lastRenderedPageBreak/>
        <w:t xml:space="preserve">variance, and whether </w:t>
      </w:r>
      <w:r w:rsidR="00973CF2">
        <w:rPr>
          <w:iCs/>
          <w:color w:val="000000" w:themeColor="text1"/>
        </w:rPr>
        <w:t>the variance</w:t>
      </w:r>
      <w:r w:rsidR="00973CF2" w:rsidRPr="000A7E72">
        <w:rPr>
          <w:iCs/>
          <w:color w:val="000000" w:themeColor="text1"/>
        </w:rPr>
        <w:t xml:space="preserve"> </w:t>
      </w:r>
      <w:r w:rsidR="00372336">
        <w:rPr>
          <w:iCs/>
          <w:color w:val="000000" w:themeColor="text1"/>
        </w:rPr>
        <w:t xml:space="preserve">accounted for </w:t>
      </w:r>
      <w:r w:rsidRPr="000A7E72">
        <w:rPr>
          <w:iCs/>
          <w:color w:val="000000" w:themeColor="text1"/>
        </w:rPr>
        <w:t>differs from the WPI</w:t>
      </w:r>
      <w:r w:rsidR="00975677" w:rsidRPr="000A7E72">
        <w:rPr>
          <w:iCs/>
          <w:color w:val="000000" w:themeColor="text1"/>
        </w:rPr>
        <w:t xml:space="preserve">. </w:t>
      </w:r>
      <w:r w:rsidRPr="000A7E72">
        <w:rPr>
          <w:iCs/>
          <w:color w:val="000000" w:themeColor="text1"/>
        </w:rPr>
        <w:t xml:space="preserve">All predictors (intrinsic, extrinsic, and amotivation from each CTM scale) were entered simultaneously into the corresponding models (e.g., </w:t>
      </w:r>
      <w:r w:rsidR="0031052A">
        <w:rPr>
          <w:iCs/>
          <w:color w:val="000000" w:themeColor="text1"/>
        </w:rPr>
        <w:t>CTM-Art</w:t>
      </w:r>
      <w:r w:rsidRPr="000A7E72">
        <w:rPr>
          <w:iCs/>
          <w:color w:val="000000" w:themeColor="text1"/>
        </w:rPr>
        <w:t xml:space="preserve"> predicting K-DOCS art). </w:t>
      </w:r>
      <w:r w:rsidR="00975677" w:rsidRPr="000A7E72">
        <w:rPr>
          <w:iCs/>
          <w:color w:val="000000" w:themeColor="text1"/>
        </w:rPr>
        <w:t xml:space="preserve">All three </w:t>
      </w:r>
      <w:r w:rsidR="005D2946">
        <w:rPr>
          <w:iCs/>
          <w:color w:val="000000" w:themeColor="text1"/>
        </w:rPr>
        <w:t xml:space="preserve">CTM </w:t>
      </w:r>
      <w:r w:rsidR="00975677" w:rsidRPr="000A7E72">
        <w:rPr>
          <w:iCs/>
          <w:color w:val="000000" w:themeColor="text1"/>
        </w:rPr>
        <w:t>models were statistically significant, yet d</w:t>
      </w:r>
      <w:r w:rsidRPr="000A7E72">
        <w:rPr>
          <w:iCs/>
          <w:color w:val="000000" w:themeColor="text1"/>
        </w:rPr>
        <w:t>ifferent patterns of significan</w:t>
      </w:r>
      <w:r w:rsidR="00975677" w:rsidRPr="000A7E72">
        <w:rPr>
          <w:iCs/>
          <w:color w:val="000000" w:themeColor="text1"/>
        </w:rPr>
        <w:t>t predictors</w:t>
      </w:r>
      <w:r w:rsidRPr="000A7E72">
        <w:rPr>
          <w:iCs/>
          <w:color w:val="000000" w:themeColor="text1"/>
        </w:rPr>
        <w:t xml:space="preserve"> were found </w:t>
      </w:r>
      <w:r w:rsidR="00975677" w:rsidRPr="000A7E72">
        <w:rPr>
          <w:iCs/>
          <w:color w:val="000000" w:themeColor="text1"/>
        </w:rPr>
        <w:t xml:space="preserve">across domains (see Table </w:t>
      </w:r>
      <w:r w:rsidR="0016047D">
        <w:rPr>
          <w:iCs/>
          <w:color w:val="000000" w:themeColor="text1"/>
        </w:rPr>
        <w:t>6</w:t>
      </w:r>
      <w:r w:rsidR="00975677" w:rsidRPr="000A7E72">
        <w:rPr>
          <w:iCs/>
          <w:color w:val="000000" w:themeColor="text1"/>
        </w:rPr>
        <w:t>)</w:t>
      </w:r>
      <w:r w:rsidR="00973CF2">
        <w:rPr>
          <w:iCs/>
          <w:color w:val="000000" w:themeColor="text1"/>
        </w:rPr>
        <w:t>.</w:t>
      </w:r>
      <w:r w:rsidR="00975677" w:rsidRPr="000A7E72">
        <w:rPr>
          <w:iCs/>
          <w:color w:val="000000" w:themeColor="text1"/>
        </w:rPr>
        <w:t xml:space="preserve"> Although intrinsic motivation was a statistically significant, positive predictor of K-DOCS scores for all domains</w:t>
      </w:r>
      <w:r w:rsidR="00965DBB" w:rsidRPr="000A7E72">
        <w:rPr>
          <w:iCs/>
          <w:color w:val="000000" w:themeColor="text1"/>
        </w:rPr>
        <w:t xml:space="preserve"> (ranging from </w:t>
      </w:r>
      <w:r w:rsidR="00965DBB" w:rsidRPr="000A7E72">
        <w:rPr>
          <w:rStyle w:val="Emphasis"/>
          <w:color w:val="000000" w:themeColor="text1"/>
        </w:rPr>
        <w:t xml:space="preserve">β </w:t>
      </w:r>
      <w:r w:rsidR="00965DBB" w:rsidRPr="000A7E72">
        <w:rPr>
          <w:rStyle w:val="Emphasis"/>
          <w:i w:val="0"/>
          <w:iCs w:val="0"/>
          <w:color w:val="000000" w:themeColor="text1"/>
        </w:rPr>
        <w:t>= .27 - .48)</w:t>
      </w:r>
      <w:r w:rsidR="00975677" w:rsidRPr="000A7E72">
        <w:rPr>
          <w:iCs/>
          <w:color w:val="000000" w:themeColor="text1"/>
        </w:rPr>
        <w:t xml:space="preserve">, extrinsic motivation on the </w:t>
      </w:r>
      <w:r w:rsidR="0031052A">
        <w:rPr>
          <w:iCs/>
          <w:color w:val="000000" w:themeColor="text1"/>
        </w:rPr>
        <w:t>CTM-Everyday</w:t>
      </w:r>
      <w:r w:rsidR="00975677" w:rsidRPr="000A7E72">
        <w:rPr>
          <w:iCs/>
          <w:color w:val="000000" w:themeColor="text1"/>
        </w:rPr>
        <w:t xml:space="preserve"> scale negatively predicted K-DOCS everyday and amotivation on the </w:t>
      </w:r>
      <w:r w:rsidR="0031052A">
        <w:rPr>
          <w:iCs/>
          <w:color w:val="000000" w:themeColor="text1"/>
        </w:rPr>
        <w:t>CTM-Science</w:t>
      </w:r>
      <w:r w:rsidR="00975677" w:rsidRPr="000A7E72">
        <w:rPr>
          <w:iCs/>
          <w:color w:val="000000" w:themeColor="text1"/>
        </w:rPr>
        <w:t xml:space="preserve"> scale positively predicted K-DOCS science</w:t>
      </w:r>
      <w:r w:rsidR="00965DBB" w:rsidRPr="000A7E72">
        <w:rPr>
          <w:iCs/>
          <w:color w:val="000000" w:themeColor="text1"/>
        </w:rPr>
        <w:t xml:space="preserve">. However, the </w:t>
      </w:r>
      <w:r w:rsidR="00965DBB" w:rsidRPr="000A7E72">
        <w:rPr>
          <w:color w:val="000000" w:themeColor="text1"/>
        </w:rPr>
        <w:t xml:space="preserve">standardized beta coefficients </w:t>
      </w:r>
      <w:r w:rsidR="005869F9" w:rsidRPr="000A7E72">
        <w:rPr>
          <w:color w:val="000000" w:themeColor="text1"/>
        </w:rPr>
        <w:t xml:space="preserve">for these anomalies </w:t>
      </w:r>
      <w:r w:rsidR="00D87718" w:rsidRPr="000A7E72">
        <w:rPr>
          <w:color w:val="000000" w:themeColor="text1"/>
        </w:rPr>
        <w:t>were</w:t>
      </w:r>
      <w:r w:rsidR="00965DBB" w:rsidRPr="000A7E72">
        <w:rPr>
          <w:iCs/>
          <w:color w:val="000000" w:themeColor="text1"/>
        </w:rPr>
        <w:t xml:space="preserve"> small (</w:t>
      </w:r>
      <w:r w:rsidR="00965DBB" w:rsidRPr="000A7E72">
        <w:rPr>
          <w:rStyle w:val="Emphasis"/>
          <w:color w:val="000000" w:themeColor="text1"/>
        </w:rPr>
        <w:t xml:space="preserve">β </w:t>
      </w:r>
      <w:r w:rsidR="00965DBB" w:rsidRPr="000A7E72">
        <w:rPr>
          <w:rStyle w:val="Emphasis"/>
          <w:i w:val="0"/>
          <w:iCs w:val="0"/>
          <w:color w:val="000000" w:themeColor="text1"/>
        </w:rPr>
        <w:t xml:space="preserve">= -.10 and .13, respectively). </w:t>
      </w:r>
      <w:r w:rsidR="00C751CB" w:rsidRPr="000A7E72">
        <w:rPr>
          <w:rStyle w:val="Emphasis"/>
          <w:i w:val="0"/>
          <w:iCs w:val="0"/>
          <w:color w:val="000000" w:themeColor="text1"/>
        </w:rPr>
        <w:t xml:space="preserve">Identical models predicting scores on each of the K-DOCS domains from intrinsic and extrinsic motivation on the WPI were also significant, with only intrinsic motivation significantly (positively) predicting scores in each model </w:t>
      </w:r>
      <w:r w:rsidR="00C751CB" w:rsidRPr="000A7E72">
        <w:rPr>
          <w:iCs/>
          <w:color w:val="000000" w:themeColor="text1"/>
        </w:rPr>
        <w:t xml:space="preserve">(ranging from </w:t>
      </w:r>
      <w:r w:rsidR="00C751CB" w:rsidRPr="000A7E72">
        <w:rPr>
          <w:rStyle w:val="Emphasis"/>
          <w:color w:val="000000" w:themeColor="text1"/>
        </w:rPr>
        <w:t xml:space="preserve">β </w:t>
      </w:r>
      <w:r w:rsidR="00C751CB" w:rsidRPr="000A7E72">
        <w:rPr>
          <w:rStyle w:val="Emphasis"/>
          <w:i w:val="0"/>
          <w:iCs w:val="0"/>
          <w:color w:val="000000" w:themeColor="text1"/>
        </w:rPr>
        <w:t xml:space="preserve">= .17 - .45). </w:t>
      </w:r>
      <w:r w:rsidR="00EF52BC" w:rsidRPr="000A7E72">
        <w:rPr>
          <w:rStyle w:val="Emphasis"/>
          <w:i w:val="0"/>
          <w:iCs w:val="0"/>
          <w:color w:val="000000" w:themeColor="text1"/>
        </w:rPr>
        <w:t xml:space="preserve">Although the WPI accounted for slightly more variance in K-DOCS everyday scores (adj. </w:t>
      </w:r>
      <w:r w:rsidR="00EF52BC" w:rsidRPr="000A7E72">
        <w:rPr>
          <w:rStyle w:val="Emphasis"/>
          <w:color w:val="000000" w:themeColor="text1"/>
        </w:rPr>
        <w:t>R</w:t>
      </w:r>
      <w:r w:rsidR="00EF52BC" w:rsidRPr="000A7E72">
        <w:rPr>
          <w:rStyle w:val="Emphasis"/>
          <w:color w:val="000000" w:themeColor="text1"/>
          <w:vertAlign w:val="superscript"/>
        </w:rPr>
        <w:t>2</w:t>
      </w:r>
      <w:r w:rsidR="00EF52BC" w:rsidRPr="000A7E72">
        <w:rPr>
          <w:rStyle w:val="Emphasis"/>
          <w:color w:val="000000" w:themeColor="text1"/>
        </w:rPr>
        <w:t xml:space="preserve"> </w:t>
      </w:r>
      <w:r w:rsidR="00EF52BC" w:rsidRPr="000A7E72">
        <w:rPr>
          <w:rStyle w:val="Emphasis"/>
          <w:i w:val="0"/>
          <w:iCs w:val="0"/>
          <w:color w:val="000000" w:themeColor="text1"/>
        </w:rPr>
        <w:t xml:space="preserve">= .22) than </w:t>
      </w:r>
      <w:r w:rsidR="00973CF2">
        <w:rPr>
          <w:rStyle w:val="Emphasis"/>
          <w:i w:val="0"/>
          <w:iCs w:val="0"/>
          <w:color w:val="000000" w:themeColor="text1"/>
        </w:rPr>
        <w:t xml:space="preserve">did </w:t>
      </w:r>
      <w:r w:rsidR="00EF52BC" w:rsidRPr="000A7E72">
        <w:rPr>
          <w:rStyle w:val="Emphasis"/>
          <w:i w:val="0"/>
          <w:iCs w:val="0"/>
          <w:color w:val="000000" w:themeColor="text1"/>
        </w:rPr>
        <w:t xml:space="preserve">the </w:t>
      </w:r>
      <w:r w:rsidR="0031052A">
        <w:rPr>
          <w:rStyle w:val="Emphasis"/>
          <w:i w:val="0"/>
          <w:iCs w:val="0"/>
          <w:color w:val="000000" w:themeColor="text1"/>
        </w:rPr>
        <w:t>CTM-Everyday</w:t>
      </w:r>
      <w:r w:rsidR="00EF52BC" w:rsidRPr="000A7E72">
        <w:rPr>
          <w:rStyle w:val="Emphasis"/>
          <w:i w:val="0"/>
          <w:iCs w:val="0"/>
          <w:color w:val="000000" w:themeColor="text1"/>
        </w:rPr>
        <w:t xml:space="preserve"> (adj. </w:t>
      </w:r>
      <w:r w:rsidR="00EF52BC" w:rsidRPr="000A7E72">
        <w:rPr>
          <w:rStyle w:val="Emphasis"/>
          <w:color w:val="000000" w:themeColor="text1"/>
        </w:rPr>
        <w:t>R</w:t>
      </w:r>
      <w:r w:rsidR="00EF52BC" w:rsidRPr="000A7E72">
        <w:rPr>
          <w:rStyle w:val="Emphasis"/>
          <w:color w:val="000000" w:themeColor="text1"/>
          <w:vertAlign w:val="superscript"/>
        </w:rPr>
        <w:t>2</w:t>
      </w:r>
      <w:r w:rsidR="00EF52BC" w:rsidRPr="000A7E72">
        <w:rPr>
          <w:rStyle w:val="Emphasis"/>
          <w:color w:val="000000" w:themeColor="text1"/>
        </w:rPr>
        <w:t xml:space="preserve"> </w:t>
      </w:r>
      <w:r w:rsidR="00EF52BC" w:rsidRPr="000A7E72">
        <w:rPr>
          <w:rStyle w:val="Emphasis"/>
          <w:i w:val="0"/>
          <w:iCs w:val="0"/>
          <w:color w:val="000000" w:themeColor="text1"/>
        </w:rPr>
        <w:t xml:space="preserve">= .18), the </w:t>
      </w:r>
      <w:r w:rsidR="0031052A">
        <w:rPr>
          <w:rStyle w:val="Emphasis"/>
          <w:i w:val="0"/>
          <w:iCs w:val="0"/>
          <w:color w:val="000000" w:themeColor="text1"/>
        </w:rPr>
        <w:t>CTM-Art</w:t>
      </w:r>
      <w:r w:rsidR="00EF52BC" w:rsidRPr="000A7E72">
        <w:rPr>
          <w:rStyle w:val="Emphasis"/>
          <w:i w:val="0"/>
          <w:iCs w:val="0"/>
          <w:color w:val="000000" w:themeColor="text1"/>
        </w:rPr>
        <w:t xml:space="preserve"> and </w:t>
      </w:r>
      <w:r w:rsidR="005A4FF0">
        <w:rPr>
          <w:rStyle w:val="Emphasis"/>
          <w:i w:val="0"/>
          <w:iCs w:val="0"/>
          <w:color w:val="000000" w:themeColor="text1"/>
        </w:rPr>
        <w:t>CTM-S</w:t>
      </w:r>
      <w:r w:rsidR="00EF52BC" w:rsidRPr="000A7E72">
        <w:rPr>
          <w:rStyle w:val="Emphasis"/>
          <w:i w:val="0"/>
          <w:iCs w:val="0"/>
          <w:color w:val="000000" w:themeColor="text1"/>
        </w:rPr>
        <w:t xml:space="preserve">cience scales accounted for a good deal more variance in the corresponding K-DOCS scales (adj. </w:t>
      </w:r>
      <w:r w:rsidR="00EF52BC" w:rsidRPr="000A7E72">
        <w:rPr>
          <w:rStyle w:val="Emphasis"/>
          <w:color w:val="000000" w:themeColor="text1"/>
        </w:rPr>
        <w:t>R</w:t>
      </w:r>
      <w:r w:rsidR="00EF52BC" w:rsidRPr="000A7E72">
        <w:rPr>
          <w:rStyle w:val="Emphasis"/>
          <w:color w:val="000000" w:themeColor="text1"/>
          <w:vertAlign w:val="superscript"/>
        </w:rPr>
        <w:t>2</w:t>
      </w:r>
      <w:r w:rsidR="00EF52BC" w:rsidRPr="000A7E72">
        <w:rPr>
          <w:rStyle w:val="Emphasis"/>
          <w:color w:val="000000" w:themeColor="text1"/>
        </w:rPr>
        <w:t xml:space="preserve"> </w:t>
      </w:r>
      <w:r w:rsidR="00EF52BC" w:rsidRPr="000A7E72">
        <w:rPr>
          <w:rStyle w:val="Emphasis"/>
          <w:i w:val="0"/>
          <w:iCs w:val="0"/>
          <w:color w:val="000000" w:themeColor="text1"/>
        </w:rPr>
        <w:t xml:space="preserve">= .22 and .12, respectively) than the WPI (adj. </w:t>
      </w:r>
      <w:r w:rsidR="00EF52BC" w:rsidRPr="000A7E72">
        <w:rPr>
          <w:rStyle w:val="Emphasis"/>
          <w:color w:val="000000" w:themeColor="text1"/>
        </w:rPr>
        <w:t>R</w:t>
      </w:r>
      <w:r w:rsidR="00EF52BC" w:rsidRPr="000A7E72">
        <w:rPr>
          <w:rStyle w:val="Emphasis"/>
          <w:color w:val="000000" w:themeColor="text1"/>
          <w:vertAlign w:val="superscript"/>
        </w:rPr>
        <w:t>2</w:t>
      </w:r>
      <w:r w:rsidR="00EF52BC" w:rsidRPr="000A7E72">
        <w:rPr>
          <w:rStyle w:val="Emphasis"/>
          <w:color w:val="000000" w:themeColor="text1"/>
        </w:rPr>
        <w:t xml:space="preserve"> </w:t>
      </w:r>
      <w:r w:rsidR="00EF52BC" w:rsidRPr="000A7E72">
        <w:rPr>
          <w:rStyle w:val="Emphasis"/>
          <w:i w:val="0"/>
          <w:iCs w:val="0"/>
          <w:color w:val="000000" w:themeColor="text1"/>
        </w:rPr>
        <w:t>= .06 and .02, respectively).</w:t>
      </w:r>
    </w:p>
    <w:p w14:paraId="2741E33B" w14:textId="77777777" w:rsidR="00FD0EC3" w:rsidRPr="000A7E72" w:rsidRDefault="00073B19" w:rsidP="00995ADF">
      <w:pPr>
        <w:spacing w:line="480" w:lineRule="auto"/>
        <w:jc w:val="center"/>
        <w:rPr>
          <w:rFonts w:eastAsia="Calibri"/>
          <w:b/>
          <w:color w:val="000000" w:themeColor="text1"/>
        </w:rPr>
      </w:pPr>
      <w:r w:rsidRPr="000A7E72">
        <w:rPr>
          <w:rFonts w:eastAsia="Calibri"/>
          <w:b/>
          <w:color w:val="000000" w:themeColor="text1"/>
        </w:rPr>
        <w:t>Discussion</w:t>
      </w:r>
    </w:p>
    <w:p w14:paraId="25B71099" w14:textId="03C317EE" w:rsidR="00353118" w:rsidRPr="000A7E72" w:rsidRDefault="00FD0EC3" w:rsidP="00DC0A1A">
      <w:pPr>
        <w:spacing w:line="480" w:lineRule="auto"/>
        <w:ind w:firstLine="720"/>
        <w:rPr>
          <w:color w:val="000000" w:themeColor="text1"/>
        </w:rPr>
      </w:pPr>
      <w:r w:rsidRPr="00DC0A1A">
        <w:rPr>
          <w:color w:val="000000" w:themeColor="text1"/>
        </w:rPr>
        <w:t xml:space="preserve">The three dimensions identified in the first study (intrinsic motivation, extrinsic motivation, and amotivation) were </w:t>
      </w:r>
      <w:r w:rsidR="00DC0A1A" w:rsidRPr="00DC0A1A">
        <w:rPr>
          <w:color w:val="000000" w:themeColor="text1"/>
        </w:rPr>
        <w:t>supported</w:t>
      </w:r>
      <w:r w:rsidRPr="00DC0A1A">
        <w:rPr>
          <w:color w:val="000000" w:themeColor="text1"/>
        </w:rPr>
        <w:t xml:space="preserve"> for all three revised CTM scales (art, everyday, and science)</w:t>
      </w:r>
      <w:r w:rsidR="00094814" w:rsidRPr="00DC0A1A">
        <w:rPr>
          <w:color w:val="000000" w:themeColor="text1"/>
        </w:rPr>
        <w:t xml:space="preserve"> in a different sample</w:t>
      </w:r>
      <w:r w:rsidR="00DC0A1A">
        <w:rPr>
          <w:color w:val="000000" w:themeColor="text1"/>
        </w:rPr>
        <w:t xml:space="preserve"> using confirmatory factor analysis</w:t>
      </w:r>
      <w:r w:rsidR="00094814" w:rsidRPr="000A7E72">
        <w:rPr>
          <w:color w:val="000000" w:themeColor="text1"/>
        </w:rPr>
        <w:t xml:space="preserve">. </w:t>
      </w:r>
      <w:r w:rsidR="00DC0A1A">
        <w:rPr>
          <w:color w:val="000000" w:themeColor="text1"/>
        </w:rPr>
        <w:t xml:space="preserve">A non-trivial amount of variance on each dimension of the scales is explained by both domain-general and domain-specific motives, supporting </w:t>
      </w:r>
      <w:r w:rsidR="00E923AC">
        <w:rPr>
          <w:color w:val="000000" w:themeColor="text1"/>
        </w:rPr>
        <w:t>the use of</w:t>
      </w:r>
      <w:r w:rsidR="004D1E39">
        <w:rPr>
          <w:color w:val="000000" w:themeColor="text1"/>
        </w:rPr>
        <w:t xml:space="preserve"> </w:t>
      </w:r>
      <w:r w:rsidR="00DC0A1A">
        <w:rPr>
          <w:color w:val="000000" w:themeColor="text1"/>
        </w:rPr>
        <w:t>domain-specific</w:t>
      </w:r>
      <w:r w:rsidR="00C00781">
        <w:rPr>
          <w:color w:val="000000" w:themeColor="text1"/>
        </w:rPr>
        <w:t xml:space="preserve"> instructions</w:t>
      </w:r>
      <w:r w:rsidR="00B115B5">
        <w:rPr>
          <w:color w:val="000000" w:themeColor="text1"/>
        </w:rPr>
        <w:t xml:space="preserve"> o</w:t>
      </w:r>
      <w:r w:rsidR="00C00781">
        <w:rPr>
          <w:color w:val="000000" w:themeColor="text1"/>
        </w:rPr>
        <w:t>n</w:t>
      </w:r>
      <w:r w:rsidR="00B115B5">
        <w:rPr>
          <w:color w:val="000000" w:themeColor="text1"/>
        </w:rPr>
        <w:t xml:space="preserve"> the</w:t>
      </w:r>
      <w:r w:rsidR="00DC0A1A">
        <w:rPr>
          <w:color w:val="000000" w:themeColor="text1"/>
        </w:rPr>
        <w:t xml:space="preserve"> scales. </w:t>
      </w:r>
      <w:r w:rsidR="00211434" w:rsidRPr="000A7E72">
        <w:rPr>
          <w:color w:val="000000" w:themeColor="text1"/>
        </w:rPr>
        <w:t>All three</w:t>
      </w:r>
      <w:r w:rsidR="00094814" w:rsidRPr="000A7E72">
        <w:rPr>
          <w:color w:val="000000" w:themeColor="text1"/>
        </w:rPr>
        <w:t xml:space="preserve"> scales </w:t>
      </w:r>
      <w:r w:rsidRPr="000A7E72">
        <w:rPr>
          <w:color w:val="000000" w:themeColor="text1"/>
        </w:rPr>
        <w:t>continued to demonstrate strong internal consistency</w:t>
      </w:r>
      <w:r w:rsidR="00924BE6" w:rsidRPr="000A7E72">
        <w:rPr>
          <w:color w:val="000000" w:themeColor="text1"/>
        </w:rPr>
        <w:t xml:space="preserve"> and results</w:t>
      </w:r>
      <w:r w:rsidR="00616619" w:rsidRPr="000A7E72">
        <w:rPr>
          <w:color w:val="000000" w:themeColor="text1"/>
        </w:rPr>
        <w:t xml:space="preserve"> support the</w:t>
      </w:r>
      <w:r w:rsidRPr="000A7E72">
        <w:rPr>
          <w:color w:val="000000" w:themeColor="text1"/>
        </w:rPr>
        <w:t xml:space="preserve"> convergent and discriminant validity </w:t>
      </w:r>
      <w:r w:rsidR="00616619" w:rsidRPr="000A7E72">
        <w:rPr>
          <w:color w:val="000000" w:themeColor="text1"/>
        </w:rPr>
        <w:t xml:space="preserve">of the CTM scales. </w:t>
      </w:r>
      <w:r w:rsidR="00573705">
        <w:rPr>
          <w:color w:val="000000" w:themeColor="text1"/>
        </w:rPr>
        <w:t>I</w:t>
      </w:r>
      <w:r w:rsidR="00616619" w:rsidRPr="000A7E72">
        <w:rPr>
          <w:color w:val="000000" w:themeColor="text1"/>
        </w:rPr>
        <w:t xml:space="preserve">ntrinsic motivation on each of the </w:t>
      </w:r>
      <w:r w:rsidR="00573705">
        <w:rPr>
          <w:color w:val="000000" w:themeColor="text1"/>
        </w:rPr>
        <w:t xml:space="preserve">CTM </w:t>
      </w:r>
      <w:r w:rsidR="00616619" w:rsidRPr="000A7E72">
        <w:rPr>
          <w:color w:val="000000" w:themeColor="text1"/>
        </w:rPr>
        <w:t xml:space="preserve">scales was </w:t>
      </w:r>
      <w:r w:rsidR="00616619" w:rsidRPr="000A7E72">
        <w:rPr>
          <w:color w:val="000000" w:themeColor="text1"/>
        </w:rPr>
        <w:lastRenderedPageBreak/>
        <w:t xml:space="preserve">moderately correlated with the corresponding domain </w:t>
      </w:r>
      <w:r w:rsidR="003958BD" w:rsidRPr="000A7E72">
        <w:rPr>
          <w:color w:val="000000" w:themeColor="text1"/>
        </w:rPr>
        <w:t xml:space="preserve">(and less correlated with other domains) </w:t>
      </w:r>
      <w:r w:rsidR="00616619" w:rsidRPr="000A7E72">
        <w:rPr>
          <w:color w:val="000000" w:themeColor="text1"/>
        </w:rPr>
        <w:t xml:space="preserve">on two well-established self-report measures of creativity. Intrinsic motivation scores on the </w:t>
      </w:r>
      <w:r w:rsidR="0031052A">
        <w:rPr>
          <w:color w:val="000000" w:themeColor="text1"/>
        </w:rPr>
        <w:t>CTM-Science</w:t>
      </w:r>
      <w:r w:rsidR="00616619" w:rsidRPr="000A7E72">
        <w:rPr>
          <w:color w:val="000000" w:themeColor="text1"/>
        </w:rPr>
        <w:t xml:space="preserve"> w</w:t>
      </w:r>
      <w:r w:rsidR="008D7EB7" w:rsidRPr="000A7E72">
        <w:rPr>
          <w:color w:val="000000" w:themeColor="text1"/>
        </w:rPr>
        <w:t>ere</w:t>
      </w:r>
      <w:r w:rsidR="00616619" w:rsidRPr="000A7E72">
        <w:rPr>
          <w:color w:val="000000" w:themeColor="text1"/>
        </w:rPr>
        <w:t xml:space="preserve"> most strongly correlated with </w:t>
      </w:r>
      <w:r w:rsidR="00D36202" w:rsidRPr="000A7E72">
        <w:rPr>
          <w:color w:val="000000" w:themeColor="text1"/>
        </w:rPr>
        <w:t xml:space="preserve">science </w:t>
      </w:r>
      <w:r w:rsidR="00616619" w:rsidRPr="000A7E72">
        <w:rPr>
          <w:color w:val="000000" w:themeColor="text1"/>
        </w:rPr>
        <w:t xml:space="preserve">scores on the </w:t>
      </w:r>
      <w:r w:rsidR="006F352A" w:rsidRPr="000A7E72">
        <w:rPr>
          <w:color w:val="000000" w:themeColor="text1"/>
        </w:rPr>
        <w:t>K-DOCS</w:t>
      </w:r>
      <w:r w:rsidR="00616619" w:rsidRPr="000A7E72">
        <w:rPr>
          <w:color w:val="000000" w:themeColor="text1"/>
        </w:rPr>
        <w:t xml:space="preserve"> and CAQ, </w:t>
      </w:r>
      <w:r w:rsidR="0031052A">
        <w:rPr>
          <w:color w:val="000000" w:themeColor="text1"/>
        </w:rPr>
        <w:t>CTM-Art</w:t>
      </w:r>
      <w:r w:rsidR="00616619" w:rsidRPr="000A7E72">
        <w:rPr>
          <w:color w:val="000000" w:themeColor="text1"/>
        </w:rPr>
        <w:t xml:space="preserve"> was most strongly correlated with </w:t>
      </w:r>
      <w:r w:rsidR="00D36202">
        <w:rPr>
          <w:color w:val="000000" w:themeColor="text1"/>
        </w:rPr>
        <w:t xml:space="preserve">art </w:t>
      </w:r>
      <w:r w:rsidR="00616619" w:rsidRPr="000A7E72">
        <w:rPr>
          <w:color w:val="000000" w:themeColor="text1"/>
        </w:rPr>
        <w:t xml:space="preserve">scores on the </w:t>
      </w:r>
      <w:r w:rsidR="006F352A" w:rsidRPr="000A7E72">
        <w:rPr>
          <w:color w:val="000000" w:themeColor="text1"/>
        </w:rPr>
        <w:t>K-DOCS</w:t>
      </w:r>
      <w:r w:rsidR="00616619" w:rsidRPr="000A7E72">
        <w:rPr>
          <w:color w:val="000000" w:themeColor="text1"/>
        </w:rPr>
        <w:t xml:space="preserve"> and CAQ, and </w:t>
      </w:r>
      <w:r w:rsidR="0031052A">
        <w:rPr>
          <w:color w:val="000000" w:themeColor="text1"/>
        </w:rPr>
        <w:t>CTM-Everyday</w:t>
      </w:r>
      <w:r w:rsidR="00616619" w:rsidRPr="000A7E72">
        <w:rPr>
          <w:color w:val="000000" w:themeColor="text1"/>
        </w:rPr>
        <w:t xml:space="preserve"> was most strongly correlated with everyday </w:t>
      </w:r>
      <w:r w:rsidR="00D36202">
        <w:rPr>
          <w:color w:val="000000" w:themeColor="text1"/>
        </w:rPr>
        <w:t xml:space="preserve">scores </w:t>
      </w:r>
      <w:r w:rsidR="00616619" w:rsidRPr="000A7E72">
        <w:rPr>
          <w:color w:val="000000" w:themeColor="text1"/>
        </w:rPr>
        <w:t xml:space="preserve">on the </w:t>
      </w:r>
      <w:r w:rsidR="006F352A" w:rsidRPr="000A7E72">
        <w:rPr>
          <w:color w:val="000000" w:themeColor="text1"/>
        </w:rPr>
        <w:t>K-DOCS</w:t>
      </w:r>
      <w:r w:rsidR="00616619" w:rsidRPr="000A7E72">
        <w:rPr>
          <w:color w:val="000000" w:themeColor="text1"/>
        </w:rPr>
        <w:t xml:space="preserve"> (</w:t>
      </w:r>
      <w:r w:rsidR="003958BD" w:rsidRPr="000A7E72">
        <w:rPr>
          <w:color w:val="000000" w:themeColor="text1"/>
        </w:rPr>
        <w:t xml:space="preserve">note </w:t>
      </w:r>
      <w:r w:rsidR="00616619" w:rsidRPr="000A7E72">
        <w:rPr>
          <w:color w:val="000000" w:themeColor="text1"/>
        </w:rPr>
        <w:t xml:space="preserve">there is no corresponding domain on the CAQ). </w:t>
      </w:r>
      <w:r w:rsidR="001B7D01" w:rsidRPr="000A7E72">
        <w:rPr>
          <w:color w:val="000000" w:themeColor="text1"/>
        </w:rPr>
        <w:t xml:space="preserve">Additionally, </w:t>
      </w:r>
      <w:r w:rsidR="008C6813" w:rsidRPr="000A7E72">
        <w:rPr>
          <w:color w:val="000000" w:themeColor="text1"/>
        </w:rPr>
        <w:t xml:space="preserve">correlations between scores on the </w:t>
      </w:r>
      <w:r w:rsidR="0031052A">
        <w:rPr>
          <w:color w:val="000000" w:themeColor="text1"/>
        </w:rPr>
        <w:t>CTM-Art</w:t>
      </w:r>
      <w:r w:rsidR="008C6813" w:rsidRPr="000A7E72">
        <w:rPr>
          <w:color w:val="000000" w:themeColor="text1"/>
        </w:rPr>
        <w:t xml:space="preserve"> and </w:t>
      </w:r>
      <w:r w:rsidR="00DF5928">
        <w:rPr>
          <w:color w:val="000000" w:themeColor="text1"/>
        </w:rPr>
        <w:t>CTM-Science</w:t>
      </w:r>
      <w:r w:rsidR="008C6813" w:rsidRPr="000A7E72">
        <w:rPr>
          <w:color w:val="000000" w:themeColor="text1"/>
        </w:rPr>
        <w:t xml:space="preserve"> and their corresponding domains on the </w:t>
      </w:r>
      <w:r w:rsidR="006F352A" w:rsidRPr="000A7E72">
        <w:rPr>
          <w:color w:val="000000" w:themeColor="text1"/>
        </w:rPr>
        <w:t>K-DOCS</w:t>
      </w:r>
      <w:r w:rsidR="008C6813" w:rsidRPr="000A7E72">
        <w:rPr>
          <w:color w:val="000000" w:themeColor="text1"/>
        </w:rPr>
        <w:t xml:space="preserve"> </w:t>
      </w:r>
      <w:r w:rsidR="008D7EB7" w:rsidRPr="000A7E72">
        <w:rPr>
          <w:color w:val="000000" w:themeColor="text1"/>
        </w:rPr>
        <w:t xml:space="preserve">and CAQ </w:t>
      </w:r>
      <w:r w:rsidR="008C6813" w:rsidRPr="000A7E72">
        <w:rPr>
          <w:color w:val="000000" w:themeColor="text1"/>
        </w:rPr>
        <w:t xml:space="preserve">were stronger than </w:t>
      </w:r>
      <w:r w:rsidR="00D36202">
        <w:rPr>
          <w:color w:val="000000" w:themeColor="text1"/>
        </w:rPr>
        <w:t>those found</w:t>
      </w:r>
      <w:r w:rsidR="00D36202" w:rsidRPr="000A7E72">
        <w:rPr>
          <w:color w:val="000000" w:themeColor="text1"/>
        </w:rPr>
        <w:t xml:space="preserve"> </w:t>
      </w:r>
      <w:r w:rsidR="008C6813" w:rsidRPr="000A7E72">
        <w:rPr>
          <w:color w:val="000000" w:themeColor="text1"/>
        </w:rPr>
        <w:t>for the WPI</w:t>
      </w:r>
      <w:r w:rsidR="008D7EB7" w:rsidRPr="000A7E72">
        <w:rPr>
          <w:color w:val="000000" w:themeColor="text1"/>
        </w:rPr>
        <w:t xml:space="preserve">. These correlations were significantly stronger in all cases except for CAQ science. </w:t>
      </w:r>
      <w:r w:rsidR="001B7D01" w:rsidRPr="000A7E72">
        <w:rPr>
          <w:color w:val="000000" w:themeColor="text1"/>
        </w:rPr>
        <w:t xml:space="preserve">The correlation between scores on the </w:t>
      </w:r>
      <w:r w:rsidR="0031052A">
        <w:rPr>
          <w:color w:val="000000" w:themeColor="text1"/>
        </w:rPr>
        <w:t>CTM-Everyday</w:t>
      </w:r>
      <w:r w:rsidR="001B7D01" w:rsidRPr="000A7E72">
        <w:rPr>
          <w:color w:val="000000" w:themeColor="text1"/>
        </w:rPr>
        <w:t xml:space="preserve"> and </w:t>
      </w:r>
      <w:r w:rsidR="006F352A" w:rsidRPr="000A7E72">
        <w:rPr>
          <w:color w:val="000000" w:themeColor="text1"/>
        </w:rPr>
        <w:t>K-DOCS</w:t>
      </w:r>
      <w:r w:rsidR="001B7D01" w:rsidRPr="000A7E72">
        <w:rPr>
          <w:color w:val="000000" w:themeColor="text1"/>
        </w:rPr>
        <w:t xml:space="preserve"> everyday was similar to that between the </w:t>
      </w:r>
      <w:r w:rsidR="006F352A" w:rsidRPr="000A7E72">
        <w:rPr>
          <w:color w:val="000000" w:themeColor="text1"/>
        </w:rPr>
        <w:t>K-DOCS</w:t>
      </w:r>
      <w:r w:rsidR="001B7D01" w:rsidRPr="000A7E72">
        <w:rPr>
          <w:color w:val="000000" w:themeColor="text1"/>
        </w:rPr>
        <w:t xml:space="preserve"> and WPI, suggesting that the </w:t>
      </w:r>
      <w:r w:rsidR="005068DA" w:rsidRPr="000A7E72">
        <w:rPr>
          <w:rFonts w:eastAsia="Calibri"/>
          <w:bCs/>
          <w:color w:val="000000" w:themeColor="text1"/>
        </w:rPr>
        <w:t xml:space="preserve">WPI </w:t>
      </w:r>
      <w:r w:rsidR="00DF1E10" w:rsidRPr="000A7E72">
        <w:rPr>
          <w:rFonts w:eastAsia="Calibri"/>
          <w:bCs/>
          <w:color w:val="000000" w:themeColor="text1"/>
        </w:rPr>
        <w:t>may</w:t>
      </w:r>
      <w:r w:rsidR="001B7D01" w:rsidRPr="000A7E72">
        <w:rPr>
          <w:rFonts w:eastAsia="Calibri"/>
          <w:bCs/>
          <w:color w:val="000000" w:themeColor="text1"/>
        </w:rPr>
        <w:t xml:space="preserve"> </w:t>
      </w:r>
      <w:r w:rsidR="005068DA" w:rsidRPr="000A7E72">
        <w:rPr>
          <w:rFonts w:eastAsia="Calibri"/>
          <w:bCs/>
          <w:color w:val="000000" w:themeColor="text1"/>
        </w:rPr>
        <w:t xml:space="preserve">function similarly to the </w:t>
      </w:r>
      <w:r w:rsidR="0031052A">
        <w:rPr>
          <w:rFonts w:eastAsia="Calibri"/>
          <w:bCs/>
          <w:color w:val="000000" w:themeColor="text1"/>
        </w:rPr>
        <w:t>CTM-Everyday</w:t>
      </w:r>
      <w:r w:rsidR="005068DA" w:rsidRPr="000A7E72">
        <w:rPr>
          <w:rFonts w:eastAsia="Calibri"/>
          <w:bCs/>
          <w:color w:val="000000" w:themeColor="text1"/>
        </w:rPr>
        <w:t xml:space="preserve"> </w:t>
      </w:r>
      <w:r w:rsidR="001B7D01" w:rsidRPr="000A7E72">
        <w:rPr>
          <w:rFonts w:eastAsia="Calibri"/>
          <w:bCs/>
          <w:color w:val="000000" w:themeColor="text1"/>
        </w:rPr>
        <w:t>scale</w:t>
      </w:r>
      <w:r w:rsidR="00DF1E10" w:rsidRPr="000A7E72">
        <w:rPr>
          <w:rFonts w:eastAsia="Calibri"/>
          <w:bCs/>
          <w:color w:val="000000" w:themeColor="text1"/>
        </w:rPr>
        <w:t xml:space="preserve">. However, the CTM scales </w:t>
      </w:r>
      <w:r w:rsidR="00100777" w:rsidRPr="000A7E72">
        <w:rPr>
          <w:rFonts w:eastAsia="Calibri"/>
          <w:bCs/>
          <w:color w:val="000000" w:themeColor="text1"/>
        </w:rPr>
        <w:t>may be</w:t>
      </w:r>
      <w:r w:rsidR="00DF1E10" w:rsidRPr="000A7E72">
        <w:rPr>
          <w:rFonts w:eastAsia="Calibri"/>
          <w:bCs/>
          <w:color w:val="000000" w:themeColor="text1"/>
        </w:rPr>
        <w:t xml:space="preserve"> </w:t>
      </w:r>
      <w:r w:rsidR="00295624">
        <w:rPr>
          <w:rFonts w:eastAsia="Calibri"/>
          <w:bCs/>
          <w:color w:val="000000" w:themeColor="text1"/>
        </w:rPr>
        <w:t>better</w:t>
      </w:r>
      <w:r w:rsidR="00DF1E10" w:rsidRPr="000A7E72">
        <w:rPr>
          <w:rFonts w:eastAsia="Calibri"/>
          <w:bCs/>
          <w:color w:val="000000" w:themeColor="text1"/>
        </w:rPr>
        <w:t xml:space="preserve"> indicators of creativ</w:t>
      </w:r>
      <w:r w:rsidR="00100777" w:rsidRPr="000A7E72">
        <w:rPr>
          <w:rFonts w:eastAsia="Calibri"/>
          <w:bCs/>
          <w:color w:val="000000" w:themeColor="text1"/>
        </w:rPr>
        <w:t xml:space="preserve">e trait motivation </w:t>
      </w:r>
      <w:r w:rsidR="00DF1E10" w:rsidRPr="000A7E72">
        <w:rPr>
          <w:rFonts w:eastAsia="Calibri"/>
          <w:bCs/>
          <w:color w:val="000000" w:themeColor="text1"/>
        </w:rPr>
        <w:t xml:space="preserve">in more specialized domains. </w:t>
      </w:r>
    </w:p>
    <w:p w14:paraId="7B047FF7" w14:textId="77777777" w:rsidR="006E0DFA" w:rsidRPr="000A7E72" w:rsidRDefault="00257921" w:rsidP="00995ADF">
      <w:pPr>
        <w:spacing w:line="480" w:lineRule="auto"/>
        <w:jc w:val="center"/>
        <w:rPr>
          <w:rFonts w:eastAsia="Calibri"/>
          <w:b/>
          <w:color w:val="000000" w:themeColor="text1"/>
        </w:rPr>
      </w:pPr>
      <w:r w:rsidRPr="000A7E72">
        <w:rPr>
          <w:rFonts w:eastAsia="Calibri"/>
          <w:b/>
          <w:color w:val="000000" w:themeColor="text1"/>
        </w:rPr>
        <w:t>General Discussion</w:t>
      </w:r>
    </w:p>
    <w:p w14:paraId="76AE2462" w14:textId="575F6F25" w:rsidR="00995ADF" w:rsidRPr="000A7E72" w:rsidRDefault="00257921" w:rsidP="00995ADF">
      <w:pPr>
        <w:spacing w:line="480" w:lineRule="auto"/>
        <w:ind w:firstLine="720"/>
        <w:rPr>
          <w:color w:val="000000" w:themeColor="text1"/>
        </w:rPr>
      </w:pPr>
      <w:r w:rsidRPr="000A7E72">
        <w:rPr>
          <w:rFonts w:eastAsia="Calibri"/>
          <w:bCs/>
          <w:color w:val="000000" w:themeColor="text1"/>
        </w:rPr>
        <w:t xml:space="preserve">Two studies were conducted to examine the factor structure and </w:t>
      </w:r>
      <w:r w:rsidR="005A17C2" w:rsidRPr="000A7E72">
        <w:rPr>
          <w:rFonts w:eastAsia="Calibri"/>
          <w:bCs/>
          <w:color w:val="000000" w:themeColor="text1"/>
        </w:rPr>
        <w:t>psychometric properties</w:t>
      </w:r>
      <w:r w:rsidRPr="000A7E72">
        <w:rPr>
          <w:rFonts w:eastAsia="Calibri"/>
          <w:bCs/>
          <w:color w:val="000000" w:themeColor="text1"/>
        </w:rPr>
        <w:t xml:space="preserve"> of the CTM scale in three domains: art, everyday, and science. Results from both studies support an identical three-factor structure for each domain-specific scale, reflecting three motivation orientations: intrinsic, extrinsic, and amotivation. </w:t>
      </w:r>
      <w:r w:rsidR="00047DFF">
        <w:rPr>
          <w:rFonts w:eastAsia="Calibri"/>
          <w:bCs/>
          <w:color w:val="000000" w:themeColor="text1"/>
        </w:rPr>
        <w:t xml:space="preserve">A bifactor confirmatory model in Study 2 demonstrated that </w:t>
      </w:r>
      <w:r w:rsidR="00047DFF">
        <w:rPr>
          <w:color w:val="000000" w:themeColor="text1"/>
        </w:rPr>
        <w:t>variance on each factor of the scales is explained by both domain-general and domain-specific creative motiv</w:t>
      </w:r>
      <w:r w:rsidR="0084059A">
        <w:rPr>
          <w:color w:val="000000" w:themeColor="text1"/>
        </w:rPr>
        <w:t>ation</w:t>
      </w:r>
      <w:r w:rsidR="004E4019">
        <w:rPr>
          <w:color w:val="000000" w:themeColor="text1"/>
        </w:rPr>
        <w:t xml:space="preserve"> orientations</w:t>
      </w:r>
      <w:r w:rsidR="00662B30">
        <w:rPr>
          <w:rFonts w:eastAsia="Calibri"/>
          <w:bCs/>
          <w:color w:val="000000" w:themeColor="text1"/>
        </w:rPr>
        <w:t xml:space="preserve">. </w:t>
      </w:r>
      <w:r w:rsidRPr="000A7E72">
        <w:rPr>
          <w:rFonts w:eastAsia="Calibri"/>
          <w:bCs/>
          <w:color w:val="000000" w:themeColor="text1"/>
        </w:rPr>
        <w:t xml:space="preserve">Evidence for convergent and discriminant validity of the CTM scales was obtained using well-established </w:t>
      </w:r>
      <w:r w:rsidR="00A4482D">
        <w:rPr>
          <w:rFonts w:eastAsia="Calibri"/>
          <w:bCs/>
          <w:color w:val="000000" w:themeColor="text1"/>
        </w:rPr>
        <w:t xml:space="preserve">measures of </w:t>
      </w:r>
      <w:r w:rsidRPr="000A7E72">
        <w:rPr>
          <w:rFonts w:eastAsia="Calibri"/>
          <w:bCs/>
          <w:color w:val="000000" w:themeColor="text1"/>
        </w:rPr>
        <w:t xml:space="preserve">creativity and motivation orientations. In both studies, </w:t>
      </w:r>
      <w:r w:rsidRPr="000A7E72">
        <w:rPr>
          <w:color w:val="000000" w:themeColor="text1"/>
        </w:rPr>
        <w:t xml:space="preserve">intrinsic motivation on each of the CTM scales was moderately correlated with the corresponding domain on the </w:t>
      </w:r>
      <w:r w:rsidR="006F352A" w:rsidRPr="000A7E72">
        <w:rPr>
          <w:color w:val="000000" w:themeColor="text1"/>
        </w:rPr>
        <w:t>K-DOCS</w:t>
      </w:r>
      <w:r w:rsidRPr="000A7E72">
        <w:rPr>
          <w:color w:val="000000" w:themeColor="text1"/>
        </w:rPr>
        <w:t xml:space="preserve"> (and less correlated with other domains), a well-established measure of creative self-perception </w:t>
      </w:r>
      <w:r w:rsidRPr="000A7E72">
        <w:rPr>
          <w:color w:val="000000" w:themeColor="text1"/>
        </w:rPr>
        <w:fldChar w:fldCharType="begin" w:fldLock="1"/>
      </w:r>
      <w:r w:rsidR="004A7B07" w:rsidRPr="000A7E72">
        <w:rPr>
          <w:color w:val="000000" w:themeColor="text1"/>
        </w:rPr>
        <w:instrText>ADDIN CSL_CITATION {"citationItems":[{"id":"ITEM-1","itemData":{"DOI":"10.1037/a0029751","ISSN":"1931-3896","abstract":"If one takes a domain-specific approach to studying creativity, 1 key question is to determine the most important domains to measure. One approach is to look at common perceptions of creativity. Building on past studies that used self-report questionnaires, this study presents a new instrument, the Kaufman Domains of Creativity Scale. A factor analysis of 2,318 college student responses led to 50 items and 5 broad domains: Self/Everyday, Scholarly, Performance (encompassing writing and music), Mechanical/ Scientific, and Artistic. Coefficient alphas and coefficients of congruence were generally strong. Correlations between the 5 creativity domains and the Big Five personality factors were consistent with past research, lending evidence of convergent validity.","author":[{"dropping-particle":"","family":"Kaufman","given":"James C.","non-dropping-particle":"","parse-names":false,"suffix":""}],"container-title":"Psychology of Aesthetics, Creativity, and the Arts","id":"ITEM-1","issue":"4","issued":{"date-parts":[["2012"]]},"page":"298-308","title":"Counting the Muses: Development of the Kaufman Domains of Creativity Scale (K-DOCS).","type":"article-journal","volume":"6"},"uris":["http://www.mendeley.com/documents/?uuid=747844ef-c3e4-4a90-9f14-4d676d88b16d"]},{"id":"ITEM-2","itemData":{"DOI":"10.1037/aca0000074","abstract":"The Kaufman Domains of Creativity Scale (K-DOCS) is a self-report, domain-specific measure assessing creativity in 5 domains: Everyday, Scholarly, Performance, Science, and the Arts. J. C. Kaufman (2012) provided initial evidence for the K-DOCS' factor structure. However, the factor structure requires replication and the measure has not been validated. The current study examines the factor structure of the K-DOCS and applies the Amusement Park Theoretical hierarchical model as a framework to establish validation evidence. Adults from Amazon Mechanical Turk (MTurk) (N ϭ 825) and Poland (N ϭ 500) completed the K-DOCS and a measure of the Big Five. The Polish sample also completed other creativity (e.g., CAQ, creative self-beliefs) and noncreativity (e.g., intelligence, dark triad) measures. Confirmatory factor analyses indicated the factor structure of the K-DOCS was reliable. Additionally, we demonstrate convergent and discriminant validity of the 5 K-DOCS factors based on their correlations with domain-general predictors of creativity and domain-specific predictors. We also explored the existence of latent profiles and found that the measure was not well represented with a profile structure. The current study demonstrates that the K-DOCS is a reliable and valid measure for assessing domain-specific creativity.","author":[{"dropping-particle":"","family":"Mckay","given":"Alexander S.","non-dropping-particle":"","parse-names":false,"suffix":""},{"dropping-particle":"","family":"Karwowski","given":"Maciej","non-dropping-particle":"","parse-names":false,"suffix":""},{"dropping-particle":"","family":"Kaufman","given":"James C.","non-dropping-particle":"","parse-names":false,"suffix":""}],"container-title":"Psychology of Aesthetics, Creativity, and the Arts","id":"ITEM-2","issued":{"date-parts":[["2016"]]},"title":"Measuring the muses: Validating the Kaufman Domains of Creativity Scale (K-DOCS)","type":"article-journal"},"uris":["http://www.mendeley.com/documents/?uuid=0487ca75-cfbf-41fc-9c7f-5a24077e4fda"]}],"mendeley":{"formattedCitation":"(Kaufman, 2012; Mckay et al., 2016)","plainTextFormattedCitation":"(Kaufman, 2012; Mckay et al., 2016)","previouslyFormattedCitation":"(Kaufman, 2012; Mckay et al., 2016)"},"properties":{"noteIndex":0},"schema":"https://github.com/citation-style-language/schema/raw/master/csl-citation.json"}</w:instrText>
      </w:r>
      <w:r w:rsidRPr="000A7E72">
        <w:rPr>
          <w:color w:val="000000" w:themeColor="text1"/>
        </w:rPr>
        <w:fldChar w:fldCharType="separate"/>
      </w:r>
      <w:r w:rsidR="00726626" w:rsidRPr="000A7E72">
        <w:rPr>
          <w:noProof/>
          <w:color w:val="000000" w:themeColor="text1"/>
        </w:rPr>
        <w:t>(Kaufman, 2012; Mc</w:t>
      </w:r>
      <w:r w:rsidR="009A5E69">
        <w:rPr>
          <w:noProof/>
          <w:color w:val="000000" w:themeColor="text1"/>
        </w:rPr>
        <w:t>K</w:t>
      </w:r>
      <w:r w:rsidR="00726626" w:rsidRPr="000A7E72">
        <w:rPr>
          <w:noProof/>
          <w:color w:val="000000" w:themeColor="text1"/>
        </w:rPr>
        <w:t xml:space="preserve">ay </w:t>
      </w:r>
      <w:r w:rsidR="00726626" w:rsidRPr="000A7E72">
        <w:rPr>
          <w:noProof/>
          <w:color w:val="000000" w:themeColor="text1"/>
        </w:rPr>
        <w:lastRenderedPageBreak/>
        <w:t>et al., 2016)</w:t>
      </w:r>
      <w:r w:rsidRPr="000A7E72">
        <w:rPr>
          <w:color w:val="000000" w:themeColor="text1"/>
        </w:rPr>
        <w:fldChar w:fldCharType="end"/>
      </w:r>
      <w:r w:rsidRPr="000A7E72">
        <w:rPr>
          <w:color w:val="000000" w:themeColor="text1"/>
        </w:rPr>
        <w:t xml:space="preserve">. In study 2, </w:t>
      </w:r>
      <w:r w:rsidR="00A55756" w:rsidRPr="000A7E72">
        <w:rPr>
          <w:color w:val="000000" w:themeColor="text1"/>
        </w:rPr>
        <w:t>intrinsic motivation</w:t>
      </w:r>
      <w:r w:rsidR="00D36202">
        <w:rPr>
          <w:color w:val="000000" w:themeColor="text1"/>
        </w:rPr>
        <w:t xml:space="preserve"> scores</w:t>
      </w:r>
      <w:r w:rsidR="00A55756" w:rsidRPr="000A7E72">
        <w:rPr>
          <w:color w:val="000000" w:themeColor="text1"/>
        </w:rPr>
        <w:t xml:space="preserve"> on the </w:t>
      </w:r>
      <w:r w:rsidR="0031052A">
        <w:rPr>
          <w:color w:val="000000" w:themeColor="text1"/>
        </w:rPr>
        <w:t>CTM-Art</w:t>
      </w:r>
      <w:r w:rsidR="00A4482D">
        <w:rPr>
          <w:color w:val="000000" w:themeColor="text1"/>
        </w:rPr>
        <w:t xml:space="preserve"> and </w:t>
      </w:r>
      <w:r w:rsidR="00B216B9">
        <w:rPr>
          <w:color w:val="000000" w:themeColor="text1"/>
        </w:rPr>
        <w:t>CTM-Science</w:t>
      </w:r>
      <w:r w:rsidR="00A4482D">
        <w:rPr>
          <w:color w:val="000000" w:themeColor="text1"/>
        </w:rPr>
        <w:t xml:space="preserve"> were </w:t>
      </w:r>
      <w:r w:rsidR="00A55756" w:rsidRPr="000A7E72">
        <w:rPr>
          <w:color w:val="000000" w:themeColor="text1"/>
        </w:rPr>
        <w:t xml:space="preserve">most strongly correlated with </w:t>
      </w:r>
      <w:r w:rsidR="00A4482D">
        <w:rPr>
          <w:color w:val="000000" w:themeColor="text1"/>
        </w:rPr>
        <w:t xml:space="preserve">comparable dimensions </w:t>
      </w:r>
      <w:r w:rsidR="00A55756" w:rsidRPr="000A7E72">
        <w:rPr>
          <w:color w:val="000000" w:themeColor="text1"/>
        </w:rPr>
        <w:t xml:space="preserve">on the </w:t>
      </w:r>
      <w:r w:rsidRPr="000A7E72">
        <w:rPr>
          <w:color w:val="000000" w:themeColor="text1"/>
        </w:rPr>
        <w:t xml:space="preserve">CAQ, a well-established measure of creative achievement </w:t>
      </w:r>
      <w:r w:rsidRPr="000A7E72">
        <w:rPr>
          <w:color w:val="000000" w:themeColor="text1"/>
        </w:rPr>
        <w:fldChar w:fldCharType="begin" w:fldLock="1"/>
      </w:r>
      <w:r w:rsidR="00190D80" w:rsidRPr="000A7E72">
        <w:rPr>
          <w:color w:val="000000" w:themeColor="text1"/>
        </w:rPr>
        <w:instrText>ADDIN CSL_CITATION {"citationItems":[{"id":"ITEM-1","itemData":{"DOI":"10.1207/s15326934crj1701","author":[{"dropping-particle":"","family":"Carson","given":"Shelley H","non-dropping-particle":"","parse-names":false,"suffix":""},{"dropping-particle":"","family":"Peterson","given":"Jordan B","non-dropping-particle":"","parse-names":false,"suffix":""},{"dropping-particle":"","family":"Higgins","given":"Daniel M","non-dropping-particle":"","parse-names":false,"suffix":""}],"container-title":"Creativity Research Journal","id":"ITEM-1","issue":"1","issued":{"date-parts":[["2005"]]},"page":"37-50","title":"Reliability, validity, and factor structure of the Creative Achievement Questionnaire","type":"article-journal","volume":"14"},"uris":["http://www.mendeley.com/documents/?uuid=f3b9c8a9-4f59-4d22-a6af-c0045b7e1462"]}],"mendeley":{"formattedCitation":"(Carson et al., 2005)","plainTextFormattedCitation":"(Carson et al., 2005)","previouslyFormattedCitation":"(Carson et al., 2005)"},"properties":{"noteIndex":0},"schema":"https://github.com/citation-style-language/schema/raw/master/csl-citation.json"}</w:instrText>
      </w:r>
      <w:r w:rsidRPr="000A7E72">
        <w:rPr>
          <w:color w:val="000000" w:themeColor="text1"/>
        </w:rPr>
        <w:fldChar w:fldCharType="separate"/>
      </w:r>
      <w:r w:rsidR="00E54096" w:rsidRPr="000A7E72">
        <w:rPr>
          <w:noProof/>
          <w:color w:val="000000" w:themeColor="text1"/>
        </w:rPr>
        <w:t>(Carson et al., 2005)</w:t>
      </w:r>
      <w:r w:rsidRPr="000A7E72">
        <w:rPr>
          <w:color w:val="000000" w:themeColor="text1"/>
        </w:rPr>
        <w:fldChar w:fldCharType="end"/>
      </w:r>
      <w:r w:rsidRPr="000A7E72">
        <w:rPr>
          <w:color w:val="000000" w:themeColor="text1"/>
        </w:rPr>
        <w:t xml:space="preserve">. </w:t>
      </w:r>
    </w:p>
    <w:p w14:paraId="46F9D038" w14:textId="13BECF7F" w:rsidR="0035251B" w:rsidRDefault="009A7E66" w:rsidP="00995ADF">
      <w:pPr>
        <w:spacing w:line="480" w:lineRule="auto"/>
        <w:ind w:firstLine="720"/>
        <w:rPr>
          <w:color w:val="000000" w:themeColor="text1"/>
        </w:rPr>
      </w:pPr>
      <w:r w:rsidRPr="000A7E72">
        <w:rPr>
          <w:color w:val="000000" w:themeColor="text1"/>
        </w:rPr>
        <w:t>The factor structure of the CTM scales</w:t>
      </w:r>
      <w:r w:rsidR="00995ADF" w:rsidRPr="000A7E72">
        <w:rPr>
          <w:color w:val="000000" w:themeColor="text1"/>
        </w:rPr>
        <w:t xml:space="preserve"> </w:t>
      </w:r>
      <w:r w:rsidRPr="000A7E72">
        <w:rPr>
          <w:color w:val="000000" w:themeColor="text1"/>
        </w:rPr>
        <w:t xml:space="preserve">was not consistent with differentiated types of extrinsic motivation, resulting in a structure more similar to the WPI than </w:t>
      </w:r>
      <w:r w:rsidR="009A5E69">
        <w:rPr>
          <w:color w:val="000000" w:themeColor="text1"/>
        </w:rPr>
        <w:t xml:space="preserve">initially </w:t>
      </w:r>
      <w:r w:rsidRPr="000A7E72">
        <w:rPr>
          <w:color w:val="000000" w:themeColor="text1"/>
        </w:rPr>
        <w:t xml:space="preserve">anticipated. The WPI has been successfully used in previous studies </w:t>
      </w:r>
      <w:r w:rsidR="00215CCF" w:rsidRPr="000A7E72">
        <w:rPr>
          <w:color w:val="000000" w:themeColor="text1"/>
        </w:rPr>
        <w:t xml:space="preserve">of creativity </w:t>
      </w:r>
      <w:r w:rsidR="00190D80" w:rsidRPr="000A7E72">
        <w:rPr>
          <w:color w:val="000000" w:themeColor="text1"/>
        </w:rPr>
        <w:fldChar w:fldCharType="begin" w:fldLock="1"/>
      </w:r>
      <w:r w:rsidR="00285C25" w:rsidRPr="000A7E72">
        <w:rPr>
          <w:color w:val="000000" w:themeColor="text1"/>
        </w:rPr>
        <w:instrText>ADDIN CSL_CITATION {"citationItems":[{"id":"ITEM-1","itemData":{"author":[{"dropping-particle":"","family":"Amabile","given":"Teresa M.","non-dropping-particle":"","parse-names":false,"suffix":""},{"dropping-particle":"","family":"Hill","given":"Karl G.","non-dropping-particle":"","parse-names":false,"suffix":""},{"dropping-particle":"","family":"Hennessey","given":"Beth A.","non-dropping-particle":"","parse-names":false,"suffix":""},{"dropping-particle":"","family":"Tighe","given":"Elizabeth M.","non-dropping-particle":"","parse-names":false,"suffix":""}],"container-title":"Journal of Personality and Social Psychology","id":"ITEM-1","issue":"5","issued":{"date-parts":[["1994"]]},"page":"950-967","title":"The work preference inventory: Assessing intrinsic and extrinsic motivational orientations","type":"article-journal","volume":"66"},"uris":["http://www.mendeley.com/documents/?uuid=bdf11c83-4484-4a6f-859c-ecbf6cf40464"]},{"id":"ITEM-2","itemData":{"DOI":"10.1080/10400410701841955","ISBN":"1040-0419","ISSN":"1040-0419","abstract":"Creativity is a topic of ever-increasing interest, given its importance and applicability to literally every field. Personality traits have been frequently and predictably related to creative achievement. Amabile (1983) pointed out that individuals may have certain traits and abilities that are favorable for creativity, but whether these will actually result in achieving creative results depends on their intrinsic motivation. Additionally, under certain circumstances extrinsic motivation has been found to have a positive effect on creativity. We hypothesized a conceptual model and tested the mediating and moderat- ing role of intrinsic and extrinsic motivation respectively in the relationship between 3 personality traits (openness to experience, self-efficacy, and perseverance) and creativ- ity. This study, conducted in a university setting, found support for the potential med- iating role of intrinsic motivation between creativity=openness to experience as intrinsic motivation partially mediated this relationship. Self-efficacy was closely related to creativity, with intrinsic motivation completely mediating this relationship. Extrinsic motivationmoderated the relationship between self-efficacy=creativity and perseverance= creativity and had a negative association with creativity.","author":[{"dropping-particle":"","family":"Prabhu","given":"Veena","non-dropping-particle":"","parse-names":false,"suffix":""},{"dropping-particle":"","family":"Sutton","given":"Charlotte","non-dropping-particle":"","parse-names":false,"suffix":""},{"dropping-particle":"","family":"Sauser","given":"William","non-dropping-particle":"","parse-names":false,"suffix":""}],"container-title":"Creativity Research Journal","id":"ITEM-2","issue":"1","issued":{"date-parts":[["2008"]]},"page":"53-66","title":"Creativity and Certain Personality Traits: Understanding the Mediating Effect of Intrinsic Motivation","type":"article-journal","volume":"20"},"uris":["http://www.mendeley.com/documents/?uuid=7cf34234-9a56-440e-a467-1dc427138436"]}],"mendeley":{"formattedCitation":"(Amabile et al., 1994; Prabhu et al., 2008)","plainTextFormattedCitation":"(Amabile et al., 1994; Prabhu et al., 2008)","previouslyFormattedCitation":"(Amabile et al., 1994; Prabhu et al., 2008)"},"properties":{"noteIndex":0},"schema":"https://github.com/citation-style-language/schema/raw/master/csl-citation.json"}</w:instrText>
      </w:r>
      <w:r w:rsidR="00190D80" w:rsidRPr="000A7E72">
        <w:rPr>
          <w:color w:val="000000" w:themeColor="text1"/>
        </w:rPr>
        <w:fldChar w:fldCharType="separate"/>
      </w:r>
      <w:r w:rsidR="00190D80" w:rsidRPr="000A7E72">
        <w:rPr>
          <w:noProof/>
          <w:color w:val="000000" w:themeColor="text1"/>
        </w:rPr>
        <w:t xml:space="preserve">(Amabile et al., 1994; </w:t>
      </w:r>
      <w:r w:rsidR="005C2093" w:rsidRPr="000A7E72">
        <w:rPr>
          <w:noProof/>
          <w:color w:val="000000" w:themeColor="text1"/>
        </w:rPr>
        <w:t xml:space="preserve">Moneta &amp; Siu, 2002; </w:t>
      </w:r>
      <w:r w:rsidR="00190D80" w:rsidRPr="000A7E72">
        <w:rPr>
          <w:noProof/>
          <w:color w:val="000000" w:themeColor="text1"/>
        </w:rPr>
        <w:t>Prabhu et al., 2008)</w:t>
      </w:r>
      <w:r w:rsidR="00190D80" w:rsidRPr="000A7E72">
        <w:rPr>
          <w:color w:val="000000" w:themeColor="text1"/>
        </w:rPr>
        <w:fldChar w:fldCharType="end"/>
      </w:r>
      <w:r w:rsidR="00190D80" w:rsidRPr="000A7E72">
        <w:rPr>
          <w:color w:val="000000" w:themeColor="text1"/>
        </w:rPr>
        <w:t xml:space="preserve">. </w:t>
      </w:r>
      <w:r w:rsidR="00766555" w:rsidRPr="000A7E72">
        <w:rPr>
          <w:color w:val="000000" w:themeColor="text1"/>
        </w:rPr>
        <w:t xml:space="preserve">However, our results demonstrate that despite moderate correlations amongst the </w:t>
      </w:r>
      <w:r w:rsidR="00CF44F0" w:rsidRPr="000A7E72">
        <w:rPr>
          <w:color w:val="000000" w:themeColor="text1"/>
        </w:rPr>
        <w:t xml:space="preserve">motivation scales (i.e., </w:t>
      </w:r>
      <w:r w:rsidR="00766555" w:rsidRPr="000A7E72">
        <w:rPr>
          <w:color w:val="000000" w:themeColor="text1"/>
        </w:rPr>
        <w:t>AMS, WPI, and CTM</w:t>
      </w:r>
      <w:r w:rsidR="00CF44F0" w:rsidRPr="000A7E72">
        <w:rPr>
          <w:color w:val="000000" w:themeColor="text1"/>
        </w:rPr>
        <w:t>)</w:t>
      </w:r>
      <w:r w:rsidR="00766555" w:rsidRPr="000A7E72">
        <w:rPr>
          <w:color w:val="000000" w:themeColor="text1"/>
        </w:rPr>
        <w:t xml:space="preserve">, the </w:t>
      </w:r>
      <w:r w:rsidRPr="000A7E72">
        <w:rPr>
          <w:color w:val="000000" w:themeColor="text1"/>
        </w:rPr>
        <w:t xml:space="preserve">domain-specific </w:t>
      </w:r>
      <w:r w:rsidR="00766555" w:rsidRPr="000A7E72">
        <w:rPr>
          <w:color w:val="000000" w:themeColor="text1"/>
        </w:rPr>
        <w:t xml:space="preserve">CTM scales exhibit </w:t>
      </w:r>
      <w:r w:rsidRPr="000A7E72">
        <w:rPr>
          <w:color w:val="000000" w:themeColor="text1"/>
        </w:rPr>
        <w:t>a consistent pattern of</w:t>
      </w:r>
      <w:r w:rsidR="00766555" w:rsidRPr="000A7E72">
        <w:rPr>
          <w:color w:val="000000" w:themeColor="text1"/>
        </w:rPr>
        <w:t xml:space="preserve"> stronger correlations with the corresponding </w:t>
      </w:r>
      <w:r w:rsidRPr="000A7E72">
        <w:rPr>
          <w:color w:val="000000" w:themeColor="text1"/>
        </w:rPr>
        <w:t xml:space="preserve">domain-specific </w:t>
      </w:r>
      <w:r w:rsidR="00766555" w:rsidRPr="000A7E72">
        <w:rPr>
          <w:color w:val="000000" w:themeColor="text1"/>
        </w:rPr>
        <w:t>creativity indicators</w:t>
      </w:r>
      <w:r w:rsidRPr="000A7E72">
        <w:rPr>
          <w:color w:val="000000" w:themeColor="text1"/>
        </w:rPr>
        <w:t xml:space="preserve">. </w:t>
      </w:r>
      <w:r w:rsidR="0035251B" w:rsidRPr="000A7E72">
        <w:rPr>
          <w:color w:val="000000" w:themeColor="text1"/>
        </w:rPr>
        <w:t xml:space="preserve">The lack of domain specificity of the WPI may explain the moderate correlation between intrinsic motivation on the WPI and everyday creativity on the K-DOCS, whereas the correlations between the WPI and other domains were relatively weaker. </w:t>
      </w:r>
      <w:r w:rsidR="0035251B">
        <w:rPr>
          <w:color w:val="000000" w:themeColor="text1"/>
        </w:rPr>
        <w:t xml:space="preserve">Given these patterns, we would argue that just as there are some situations when the WPI would be a more appropriate choice to measure motivation, so too are there times when the CTM scales would be preferable. </w:t>
      </w:r>
    </w:p>
    <w:p w14:paraId="11B6B4F9" w14:textId="5F2DD9AC" w:rsidR="00257921" w:rsidRDefault="00257921" w:rsidP="0035251B">
      <w:pPr>
        <w:spacing w:line="480" w:lineRule="auto"/>
        <w:ind w:firstLine="720"/>
        <w:rPr>
          <w:color w:val="000000" w:themeColor="text1"/>
        </w:rPr>
      </w:pPr>
      <w:r w:rsidRPr="000A7E72">
        <w:rPr>
          <w:color w:val="000000" w:themeColor="text1"/>
        </w:rPr>
        <w:t xml:space="preserve">For instance, when examining motivation orientation in </w:t>
      </w:r>
      <w:r w:rsidR="00053FA0" w:rsidRPr="000A7E72">
        <w:rPr>
          <w:color w:val="000000" w:themeColor="text1"/>
        </w:rPr>
        <w:t>relation to creativity in the workplace</w:t>
      </w:r>
      <w:r w:rsidR="009A5E69">
        <w:rPr>
          <w:color w:val="000000" w:themeColor="text1"/>
        </w:rPr>
        <w:t xml:space="preserve"> or school settings</w:t>
      </w:r>
      <w:r w:rsidR="00053FA0" w:rsidRPr="000A7E72">
        <w:rPr>
          <w:color w:val="000000" w:themeColor="text1"/>
        </w:rPr>
        <w:t>,</w:t>
      </w:r>
      <w:r w:rsidRPr="000A7E72">
        <w:rPr>
          <w:color w:val="000000" w:themeColor="text1"/>
        </w:rPr>
        <w:t xml:space="preserve"> the wording of the WPI </w:t>
      </w:r>
      <w:r w:rsidR="00BF5700" w:rsidRPr="000A7E72">
        <w:rPr>
          <w:color w:val="000000" w:themeColor="text1"/>
        </w:rPr>
        <w:t>makes intuitive sense</w:t>
      </w:r>
      <w:r w:rsidRPr="000A7E72">
        <w:rPr>
          <w:color w:val="000000" w:themeColor="text1"/>
        </w:rPr>
        <w:t xml:space="preserve">. </w:t>
      </w:r>
      <w:r w:rsidR="0035251B">
        <w:rPr>
          <w:color w:val="000000" w:themeColor="text1"/>
        </w:rPr>
        <w:t xml:space="preserve">Indeed, the specific student and worker editions of the WPI are particularly tailored to such populations. </w:t>
      </w:r>
      <w:r w:rsidRPr="000A7E72">
        <w:rPr>
          <w:color w:val="000000" w:themeColor="text1"/>
        </w:rPr>
        <w:t xml:space="preserve">However, creativity studies are frequently conducted with </w:t>
      </w:r>
      <w:r w:rsidR="009A5E69">
        <w:rPr>
          <w:color w:val="000000" w:themeColor="text1"/>
        </w:rPr>
        <w:t>populations</w:t>
      </w:r>
      <w:r w:rsidR="00BF5700" w:rsidRPr="000A7E72">
        <w:rPr>
          <w:color w:val="000000" w:themeColor="text1"/>
        </w:rPr>
        <w:t xml:space="preserve"> </w:t>
      </w:r>
      <w:r w:rsidRPr="000A7E72">
        <w:rPr>
          <w:color w:val="000000" w:themeColor="text1"/>
        </w:rPr>
        <w:t xml:space="preserve">for whom </w:t>
      </w:r>
      <w:r w:rsidR="009F00EA" w:rsidRPr="000A7E72">
        <w:rPr>
          <w:color w:val="000000" w:themeColor="text1"/>
        </w:rPr>
        <w:t>motivation orientation towards creativity</w:t>
      </w:r>
      <w:r w:rsidR="00CF44F0" w:rsidRPr="000A7E72">
        <w:rPr>
          <w:color w:val="000000" w:themeColor="text1"/>
        </w:rPr>
        <w:t xml:space="preserve"> </w:t>
      </w:r>
      <w:r w:rsidR="009F00EA" w:rsidRPr="000A7E72">
        <w:rPr>
          <w:color w:val="000000" w:themeColor="text1"/>
        </w:rPr>
        <w:t>may be</w:t>
      </w:r>
      <w:r w:rsidR="00CF44F0" w:rsidRPr="000A7E72">
        <w:rPr>
          <w:color w:val="000000" w:themeColor="text1"/>
        </w:rPr>
        <w:t xml:space="preserve"> unrelated to occupation</w:t>
      </w:r>
      <w:r w:rsidR="009A5E69">
        <w:rPr>
          <w:color w:val="000000" w:themeColor="text1"/>
        </w:rPr>
        <w:t xml:space="preserve"> (such as college students; Snyder</w:t>
      </w:r>
      <w:r w:rsidR="00532C98">
        <w:rPr>
          <w:color w:val="000000" w:themeColor="text1"/>
        </w:rPr>
        <w:t xml:space="preserve"> et al., </w:t>
      </w:r>
      <w:r w:rsidR="009A5E69">
        <w:rPr>
          <w:color w:val="000000" w:themeColor="text1"/>
        </w:rPr>
        <w:t>2019</w:t>
      </w:r>
      <w:r w:rsidR="00505767">
        <w:rPr>
          <w:color w:val="000000" w:themeColor="text1"/>
        </w:rPr>
        <w:t>)</w:t>
      </w:r>
      <w:r w:rsidR="00CF44F0" w:rsidRPr="000A7E72">
        <w:rPr>
          <w:color w:val="000000" w:themeColor="text1"/>
        </w:rPr>
        <w:t>.</w:t>
      </w:r>
      <w:r w:rsidR="00926143">
        <w:rPr>
          <w:color w:val="000000" w:themeColor="text1"/>
        </w:rPr>
        <w:t xml:space="preserve"> </w:t>
      </w:r>
      <w:r w:rsidR="0035251B">
        <w:rPr>
          <w:color w:val="000000" w:themeColor="text1"/>
        </w:rPr>
        <w:t xml:space="preserve">The </w:t>
      </w:r>
      <w:r w:rsidRPr="000A7E72">
        <w:rPr>
          <w:color w:val="000000" w:themeColor="text1"/>
        </w:rPr>
        <w:t>WPI</w:t>
      </w:r>
      <w:r w:rsidR="0035251B">
        <w:rPr>
          <w:color w:val="000000" w:themeColor="text1"/>
        </w:rPr>
        <w:t xml:space="preserve">’s relationship with everyday creativity was strong, and the instrument would be a fine choice </w:t>
      </w:r>
      <w:r w:rsidRPr="000A7E72">
        <w:rPr>
          <w:color w:val="000000" w:themeColor="text1"/>
        </w:rPr>
        <w:t>for assessing trait motivation in everyday creativity</w:t>
      </w:r>
      <w:r w:rsidR="0035251B">
        <w:rPr>
          <w:color w:val="000000" w:themeColor="text1"/>
        </w:rPr>
        <w:t>. It is worth noting, however, that</w:t>
      </w:r>
      <w:r w:rsidRPr="000A7E72">
        <w:rPr>
          <w:color w:val="000000" w:themeColor="text1"/>
        </w:rPr>
        <w:t xml:space="preserve"> the </w:t>
      </w:r>
      <w:r w:rsidR="0031052A">
        <w:rPr>
          <w:color w:val="000000" w:themeColor="text1"/>
        </w:rPr>
        <w:t>CTM-Everyday</w:t>
      </w:r>
      <w:r w:rsidRPr="000A7E72">
        <w:rPr>
          <w:color w:val="000000" w:themeColor="text1"/>
        </w:rPr>
        <w:t xml:space="preserve"> scale exhibited an almost identical correlation with stronger internal consistency </w:t>
      </w:r>
      <w:r w:rsidRPr="000A7E72">
        <w:rPr>
          <w:color w:val="000000" w:themeColor="text1"/>
        </w:rPr>
        <w:lastRenderedPageBreak/>
        <w:t xml:space="preserve">and 10 fewer items. </w:t>
      </w:r>
      <w:r w:rsidR="0035251B">
        <w:rPr>
          <w:color w:val="000000" w:themeColor="text1"/>
        </w:rPr>
        <w:t>In addition, as noted, the CTM scales’ stronger relationship with the relevant creative domains suggests a strong case for them to be used in studies of creative products or conducted with a domain-specific theoretical perspective.</w:t>
      </w:r>
    </w:p>
    <w:p w14:paraId="7D047D7D" w14:textId="3332F481" w:rsidR="00F16259" w:rsidRPr="00F16259" w:rsidRDefault="00F16259" w:rsidP="00F16259">
      <w:pPr>
        <w:spacing w:line="480" w:lineRule="auto"/>
        <w:ind w:firstLine="720"/>
      </w:pPr>
      <w:r>
        <w:t xml:space="preserve">Emerging research provides support for the domain-specific perspective of the link between creativity and motivation. Benedek et al. (2020) found that creative behavior across domains is primarily motivated by intrinsic motives (e.g., enjoyment). However, the relevance of some behavioral motives differs across domains; Coping motives are more relevant in the visual arts, literature, and music, whereas recognition motives are more relevant in creative cooking and crafts. This is also supported by recent work demonstrating that the relevance of personal values, which guide everyday behavior, differs across creative domains (Taylor &amp; Kaufman, 2020). For example, the power value is highly ranked for those who consider themselves to be creative in science, but </w:t>
      </w:r>
      <w:r w:rsidR="009160A1">
        <w:t xml:space="preserve">not </w:t>
      </w:r>
      <w:r>
        <w:t>for those who consider themselves to be creative in the visual arts.</w:t>
      </w:r>
    </w:p>
    <w:p w14:paraId="29496131" w14:textId="35770BCF" w:rsidR="00257921" w:rsidRDefault="00257921" w:rsidP="00995ADF">
      <w:pPr>
        <w:spacing w:line="480" w:lineRule="auto"/>
        <w:rPr>
          <w:color w:val="000000" w:themeColor="text1"/>
        </w:rPr>
      </w:pPr>
      <w:r w:rsidRPr="000A7E72">
        <w:rPr>
          <w:color w:val="000000" w:themeColor="text1"/>
        </w:rPr>
        <w:tab/>
        <w:t xml:space="preserve">Although the current studies </w:t>
      </w:r>
      <w:r w:rsidR="00423AAB" w:rsidRPr="000A7E72">
        <w:rPr>
          <w:color w:val="000000" w:themeColor="text1"/>
        </w:rPr>
        <w:t>provide</w:t>
      </w:r>
      <w:r w:rsidRPr="000A7E72">
        <w:rPr>
          <w:color w:val="000000" w:themeColor="text1"/>
        </w:rPr>
        <w:t xml:space="preserve"> evidence for the validity </w:t>
      </w:r>
      <w:r w:rsidR="00423AAB" w:rsidRPr="000A7E72">
        <w:rPr>
          <w:color w:val="000000" w:themeColor="text1"/>
        </w:rPr>
        <w:t xml:space="preserve">and reliability </w:t>
      </w:r>
      <w:r w:rsidRPr="000A7E72">
        <w:rPr>
          <w:color w:val="000000" w:themeColor="text1"/>
        </w:rPr>
        <w:t>of the CTM scales, there are several limitations to be addressed in future research</w:t>
      </w:r>
      <w:r w:rsidR="00652173" w:rsidRPr="000A7E72">
        <w:rPr>
          <w:color w:val="000000" w:themeColor="text1"/>
        </w:rPr>
        <w:t>.</w:t>
      </w:r>
      <w:r w:rsidR="00423AAB" w:rsidRPr="000A7E72">
        <w:rPr>
          <w:color w:val="000000" w:themeColor="text1"/>
        </w:rPr>
        <w:t xml:space="preserve"> </w:t>
      </w:r>
      <w:r w:rsidR="000A0FAF" w:rsidRPr="000A7E72">
        <w:rPr>
          <w:color w:val="000000" w:themeColor="text1"/>
        </w:rPr>
        <w:t>Construct</w:t>
      </w:r>
      <w:r w:rsidR="00423AAB" w:rsidRPr="000A7E72">
        <w:rPr>
          <w:color w:val="000000" w:themeColor="text1"/>
        </w:rPr>
        <w:t xml:space="preserve"> validity for the CTM scales was examined using </w:t>
      </w:r>
      <w:r w:rsidR="00652173" w:rsidRPr="000A7E72">
        <w:rPr>
          <w:color w:val="000000" w:themeColor="text1"/>
        </w:rPr>
        <w:t xml:space="preserve">only </w:t>
      </w:r>
      <w:r w:rsidR="00423AAB" w:rsidRPr="000A7E72">
        <w:rPr>
          <w:color w:val="000000" w:themeColor="text1"/>
        </w:rPr>
        <w:t xml:space="preserve">self-report scales. Stronger evidence for the validity of the scales may be obtained in future research by including more objective measures of creative performance and achievement and establishing predictive validity using longitudinal research. The demographics for samples in both studies were eerily similar, likely the result of recruiting from the same university using the same procedures (though approximately one year apart). Although data from diverse samples will need to be analyzed to determine the generalizability of these results, the replication of the factor structures for the scales in two independent samples demonstrates good evidence for reliability. </w:t>
      </w:r>
      <w:r w:rsidR="00A16C1C" w:rsidRPr="000A7E72">
        <w:rPr>
          <w:color w:val="000000" w:themeColor="text1"/>
        </w:rPr>
        <w:t xml:space="preserve">Employing more gender-balanced samples in future studies will also be key, as the </w:t>
      </w:r>
      <w:r w:rsidR="00423AAB" w:rsidRPr="000A7E72">
        <w:rPr>
          <w:color w:val="000000" w:themeColor="text1"/>
        </w:rPr>
        <w:t xml:space="preserve">proportion of male participants in both studies was just under </w:t>
      </w:r>
      <w:r w:rsidR="00423AAB" w:rsidRPr="000A7E72">
        <w:rPr>
          <w:color w:val="000000" w:themeColor="text1"/>
        </w:rPr>
        <w:lastRenderedPageBreak/>
        <w:t>15%</w:t>
      </w:r>
      <w:r w:rsidR="00A16C1C" w:rsidRPr="000A7E72">
        <w:rPr>
          <w:color w:val="000000" w:themeColor="text1"/>
        </w:rPr>
        <w:t xml:space="preserve">. </w:t>
      </w:r>
      <w:r w:rsidR="00A504F4" w:rsidRPr="000A7E72">
        <w:rPr>
          <w:color w:val="000000" w:themeColor="text1"/>
        </w:rPr>
        <w:t xml:space="preserve">Although differentiated types of extrinsic motivation were not evident in the current scales, the </w:t>
      </w:r>
      <w:r w:rsidRPr="000A7E72">
        <w:rPr>
          <w:color w:val="000000" w:themeColor="text1"/>
        </w:rPr>
        <w:t xml:space="preserve">possibility that different types of extrinsic motivation </w:t>
      </w:r>
      <w:r w:rsidR="00A504F4" w:rsidRPr="000A7E72">
        <w:rPr>
          <w:color w:val="000000" w:themeColor="text1"/>
        </w:rPr>
        <w:t xml:space="preserve">differentially </w:t>
      </w:r>
      <w:r w:rsidRPr="000A7E72">
        <w:rPr>
          <w:color w:val="000000" w:themeColor="text1"/>
        </w:rPr>
        <w:t xml:space="preserve">affect </w:t>
      </w:r>
      <w:r w:rsidR="00A504F4" w:rsidRPr="000A7E72">
        <w:rPr>
          <w:color w:val="000000" w:themeColor="text1"/>
        </w:rPr>
        <w:t xml:space="preserve">creative performance remains an important area of investigation. </w:t>
      </w:r>
    </w:p>
    <w:p w14:paraId="330CCBFB" w14:textId="24CAF1F6" w:rsidR="009A5E69" w:rsidRPr="000A7E72" w:rsidRDefault="009A5E69" w:rsidP="00995ADF">
      <w:pPr>
        <w:spacing w:line="480" w:lineRule="auto"/>
        <w:rPr>
          <w:color w:val="000000" w:themeColor="text1"/>
        </w:rPr>
      </w:pPr>
      <w:r>
        <w:rPr>
          <w:color w:val="000000" w:themeColor="text1"/>
        </w:rPr>
        <w:tab/>
        <w:t>The CTM scales offer a concise and reliable way to measure domain-specific motivation in creativity. Although the present investigation concentrated on the domains of art, everyday, and science, the basic format should work across a wide variety of creative areas</w:t>
      </w:r>
      <w:r w:rsidR="000945D1">
        <w:rPr>
          <w:color w:val="000000" w:themeColor="text1"/>
        </w:rPr>
        <w:t>.</w:t>
      </w:r>
      <w:r>
        <w:rPr>
          <w:color w:val="000000" w:themeColor="text1"/>
        </w:rPr>
        <w:t xml:space="preserve"> </w:t>
      </w:r>
    </w:p>
    <w:p w14:paraId="7F225922" w14:textId="77777777" w:rsidR="00CB2757" w:rsidRPr="000A7E72" w:rsidRDefault="00CB2757" w:rsidP="00257921">
      <w:pPr>
        <w:rPr>
          <w:color w:val="000000" w:themeColor="text1"/>
        </w:rPr>
      </w:pPr>
    </w:p>
    <w:p w14:paraId="0B6E003D" w14:textId="77777777" w:rsidR="00280126" w:rsidRPr="00280126" w:rsidRDefault="00F80443" w:rsidP="00280126">
      <w:pPr>
        <w:adjustRightInd w:val="0"/>
        <w:snapToGrid w:val="0"/>
        <w:spacing w:line="480" w:lineRule="auto"/>
        <w:ind w:left="720" w:hanging="720"/>
        <w:jc w:val="center"/>
        <w:rPr>
          <w:b/>
          <w:bCs/>
          <w:color w:val="000000" w:themeColor="text1"/>
        </w:rPr>
      </w:pPr>
      <w:r w:rsidRPr="000A7E72">
        <w:rPr>
          <w:color w:val="000000" w:themeColor="text1"/>
        </w:rPr>
        <w:br w:type="page"/>
      </w:r>
      <w:r w:rsidR="00280126" w:rsidRPr="00280126">
        <w:rPr>
          <w:b/>
          <w:bCs/>
          <w:color w:val="000000" w:themeColor="text1"/>
        </w:rPr>
        <w:lastRenderedPageBreak/>
        <w:t>References</w:t>
      </w:r>
    </w:p>
    <w:p w14:paraId="160BCA87" w14:textId="48FF664F" w:rsidR="00280126" w:rsidRPr="00280126" w:rsidRDefault="00280126" w:rsidP="00280126">
      <w:pPr>
        <w:adjustRightInd w:val="0"/>
        <w:snapToGrid w:val="0"/>
        <w:spacing w:line="480" w:lineRule="auto"/>
        <w:ind w:left="720" w:hanging="720"/>
        <w:rPr>
          <w:color w:val="000000" w:themeColor="text1"/>
        </w:rPr>
      </w:pPr>
      <w:r w:rsidRPr="00280126">
        <w:rPr>
          <w:color w:val="000000" w:themeColor="text1"/>
        </w:rPr>
        <w:t xml:space="preserve">Amabile, T. M. (1979). Effects of external evaluation on artistic creativity. </w:t>
      </w:r>
      <w:r w:rsidRPr="00280126">
        <w:rPr>
          <w:i/>
          <w:iCs/>
          <w:color w:val="000000" w:themeColor="text1"/>
        </w:rPr>
        <w:t>Journal of Personality and Social Psychology, 37</w:t>
      </w:r>
      <w:r w:rsidRPr="00280126">
        <w:rPr>
          <w:color w:val="000000" w:themeColor="text1"/>
        </w:rPr>
        <w:t xml:space="preserve">(2), 221–233. </w:t>
      </w:r>
      <w:r w:rsidR="00F37212">
        <w:rPr>
          <w:color w:val="000000" w:themeColor="text1"/>
        </w:rPr>
        <w:t>https://doi.</w:t>
      </w:r>
      <w:r w:rsidRPr="00280126">
        <w:rPr>
          <w:color w:val="000000" w:themeColor="text1"/>
        </w:rPr>
        <w:t>10.1037/0022-3514.37.2.221</w:t>
      </w:r>
    </w:p>
    <w:p w14:paraId="5D655084" w14:textId="142B9B89" w:rsidR="00280126" w:rsidRPr="00280126" w:rsidRDefault="00280126" w:rsidP="00280126">
      <w:pPr>
        <w:adjustRightInd w:val="0"/>
        <w:snapToGrid w:val="0"/>
        <w:spacing w:line="480" w:lineRule="auto"/>
        <w:ind w:left="720" w:hanging="720"/>
        <w:rPr>
          <w:color w:val="000000" w:themeColor="text1"/>
        </w:rPr>
      </w:pPr>
      <w:r w:rsidRPr="00280126">
        <w:rPr>
          <w:color w:val="000000" w:themeColor="text1"/>
        </w:rPr>
        <w:t xml:space="preserve">Amabile, T. M. (1982). Social psychology of creativity: A consensual assessment technique. </w:t>
      </w:r>
      <w:r w:rsidRPr="00280126">
        <w:rPr>
          <w:i/>
          <w:iCs/>
          <w:color w:val="000000" w:themeColor="text1"/>
        </w:rPr>
        <w:t>Journal of Personality and Social Psychology, 43</w:t>
      </w:r>
      <w:r w:rsidRPr="00280126">
        <w:rPr>
          <w:color w:val="000000" w:themeColor="text1"/>
        </w:rPr>
        <w:t xml:space="preserve">(5), 997–1013. </w:t>
      </w:r>
      <w:r w:rsidR="00F37212">
        <w:rPr>
          <w:color w:val="000000" w:themeColor="text1"/>
        </w:rPr>
        <w:t>https://doi.</w:t>
      </w:r>
      <w:r w:rsidRPr="00280126">
        <w:rPr>
          <w:color w:val="000000" w:themeColor="text1"/>
        </w:rPr>
        <w:t>10.1037/0022-3514.43.5.997</w:t>
      </w:r>
    </w:p>
    <w:p w14:paraId="12CECFFE" w14:textId="11CA223C" w:rsidR="00280126" w:rsidRPr="00280126" w:rsidRDefault="00280126" w:rsidP="00280126">
      <w:pPr>
        <w:adjustRightInd w:val="0"/>
        <w:snapToGrid w:val="0"/>
        <w:spacing w:line="480" w:lineRule="auto"/>
        <w:ind w:left="720" w:hanging="720"/>
        <w:rPr>
          <w:color w:val="000000" w:themeColor="text1"/>
        </w:rPr>
      </w:pPr>
      <w:r w:rsidRPr="00280126">
        <w:rPr>
          <w:color w:val="000000" w:themeColor="text1"/>
        </w:rPr>
        <w:t xml:space="preserve">Amabile, T. M. (1983). The social psychology of creativity: A componential conceptualization. </w:t>
      </w:r>
      <w:r w:rsidRPr="00280126">
        <w:rPr>
          <w:i/>
          <w:iCs/>
          <w:color w:val="000000" w:themeColor="text1"/>
        </w:rPr>
        <w:t>Journal of Personality and Social Psychology, 45</w:t>
      </w:r>
      <w:r w:rsidRPr="00280126">
        <w:rPr>
          <w:color w:val="000000" w:themeColor="text1"/>
        </w:rPr>
        <w:t xml:space="preserve">(2), 357–376. </w:t>
      </w:r>
      <w:r w:rsidR="00F37212">
        <w:rPr>
          <w:color w:val="000000" w:themeColor="text1"/>
        </w:rPr>
        <w:t>https://doi.</w:t>
      </w:r>
      <w:r w:rsidRPr="00280126">
        <w:rPr>
          <w:color w:val="000000" w:themeColor="text1"/>
        </w:rPr>
        <w:t>10.1037/0022-3514.45.2.357</w:t>
      </w:r>
    </w:p>
    <w:p w14:paraId="230DF64D" w14:textId="3B5DCA7B" w:rsidR="00280126" w:rsidRDefault="00280126" w:rsidP="00280126">
      <w:pPr>
        <w:adjustRightInd w:val="0"/>
        <w:snapToGrid w:val="0"/>
        <w:spacing w:line="480" w:lineRule="auto"/>
        <w:ind w:left="720" w:hanging="720"/>
        <w:rPr>
          <w:color w:val="000000" w:themeColor="text1"/>
        </w:rPr>
      </w:pPr>
      <w:r w:rsidRPr="00280126">
        <w:rPr>
          <w:color w:val="000000" w:themeColor="text1"/>
        </w:rPr>
        <w:t xml:space="preserve">Amabile, T. M. (1985). Motivation and creativity: Effects of motivational orientation on creative writers. </w:t>
      </w:r>
      <w:r w:rsidRPr="00280126">
        <w:rPr>
          <w:i/>
          <w:iCs/>
          <w:color w:val="000000" w:themeColor="text1"/>
        </w:rPr>
        <w:t>Journal of Personality and Social Psychology, 48</w:t>
      </w:r>
      <w:r w:rsidRPr="00280126">
        <w:rPr>
          <w:color w:val="000000" w:themeColor="text1"/>
        </w:rPr>
        <w:t xml:space="preserve">(2), 393–399. </w:t>
      </w:r>
      <w:r w:rsidR="00F37212">
        <w:rPr>
          <w:color w:val="000000" w:themeColor="text1"/>
        </w:rPr>
        <w:t>https://doi.</w:t>
      </w:r>
      <w:r w:rsidRPr="00280126">
        <w:rPr>
          <w:color w:val="000000" w:themeColor="text1"/>
        </w:rPr>
        <w:t>10.1037/0022-3514.48.2.393</w:t>
      </w:r>
    </w:p>
    <w:p w14:paraId="422C0ECE" w14:textId="7EAFA389" w:rsidR="00D772B0" w:rsidRPr="00D772B0" w:rsidRDefault="00D772B0" w:rsidP="00D772B0">
      <w:pPr>
        <w:spacing w:line="480" w:lineRule="auto"/>
        <w:ind w:left="720" w:hanging="720"/>
        <w:rPr>
          <w:color w:val="000000" w:themeColor="text1"/>
        </w:rPr>
      </w:pPr>
      <w:r w:rsidRPr="00E519E2">
        <w:rPr>
          <w:color w:val="000000" w:themeColor="text1"/>
          <w:shd w:val="clear" w:color="auto" w:fill="FFFFFF"/>
        </w:rPr>
        <w:t>Amabile, T. M. (2018). </w:t>
      </w:r>
      <w:r w:rsidRPr="00E519E2">
        <w:rPr>
          <w:i/>
          <w:iCs/>
          <w:color w:val="000000" w:themeColor="text1"/>
        </w:rPr>
        <w:t>Creativity in context: Update to the social psychology of creativity</w:t>
      </w:r>
      <w:r w:rsidRPr="00E519E2">
        <w:rPr>
          <w:color w:val="000000" w:themeColor="text1"/>
          <w:shd w:val="clear" w:color="auto" w:fill="FFFFFF"/>
        </w:rPr>
        <w:t>. New York: Routledge.</w:t>
      </w:r>
    </w:p>
    <w:p w14:paraId="69AEB632" w14:textId="2AD6E9A5" w:rsidR="00280126" w:rsidRPr="00280126" w:rsidRDefault="00280126" w:rsidP="00280126">
      <w:pPr>
        <w:adjustRightInd w:val="0"/>
        <w:snapToGrid w:val="0"/>
        <w:spacing w:line="480" w:lineRule="auto"/>
        <w:ind w:left="720" w:hanging="720"/>
        <w:rPr>
          <w:color w:val="000000" w:themeColor="text1"/>
        </w:rPr>
      </w:pPr>
      <w:r w:rsidRPr="00280126">
        <w:rPr>
          <w:color w:val="000000" w:themeColor="text1"/>
        </w:rPr>
        <w:t xml:space="preserve">Amabile, T. M., Hennessey, B. A., &amp; Grossman, B. S. (1986). Social influences on creativity: the effects of contracted-for reward. </w:t>
      </w:r>
      <w:r w:rsidRPr="00280126">
        <w:rPr>
          <w:i/>
          <w:iCs/>
          <w:color w:val="000000" w:themeColor="text1"/>
        </w:rPr>
        <w:t>Journal of Personality and Social Psychology, 50</w:t>
      </w:r>
      <w:r w:rsidRPr="00280126">
        <w:rPr>
          <w:color w:val="000000" w:themeColor="text1"/>
        </w:rPr>
        <w:t xml:space="preserve">(1), 14–23. </w:t>
      </w:r>
      <w:r w:rsidR="00F37212">
        <w:rPr>
          <w:color w:val="000000" w:themeColor="text1"/>
        </w:rPr>
        <w:t>https://doi.</w:t>
      </w:r>
      <w:r w:rsidRPr="00280126">
        <w:rPr>
          <w:color w:val="000000" w:themeColor="text1"/>
        </w:rPr>
        <w:t>10.1037/0022-3514.50.1.14</w:t>
      </w:r>
    </w:p>
    <w:p w14:paraId="6E908E47" w14:textId="2FC11E31" w:rsidR="00280126" w:rsidRPr="00280126" w:rsidRDefault="00280126" w:rsidP="00280126">
      <w:pPr>
        <w:adjustRightInd w:val="0"/>
        <w:snapToGrid w:val="0"/>
        <w:spacing w:line="480" w:lineRule="auto"/>
        <w:ind w:left="720" w:hanging="720"/>
        <w:rPr>
          <w:color w:val="000000" w:themeColor="text1"/>
        </w:rPr>
      </w:pPr>
      <w:r w:rsidRPr="00280126">
        <w:rPr>
          <w:color w:val="000000" w:themeColor="text1"/>
        </w:rPr>
        <w:t xml:space="preserve">Amabile, T. M., Hill, K. G., Hennessey, B. A., &amp; Tighe, E. M. (1994). The work preference inventory: Assessing intrinsic and extrinsic motivational orientations. </w:t>
      </w:r>
      <w:r w:rsidRPr="00280126">
        <w:rPr>
          <w:i/>
          <w:iCs/>
          <w:color w:val="000000" w:themeColor="text1"/>
        </w:rPr>
        <w:t>Journal of Personality and Social Psychology, 66</w:t>
      </w:r>
      <w:r w:rsidRPr="00280126">
        <w:rPr>
          <w:color w:val="000000" w:themeColor="text1"/>
        </w:rPr>
        <w:t>(5), 950–967.</w:t>
      </w:r>
      <w:r w:rsidR="00F56E16">
        <w:rPr>
          <w:color w:val="000000" w:themeColor="text1"/>
        </w:rPr>
        <w:t xml:space="preserve"> </w:t>
      </w:r>
      <w:r w:rsidR="00F37212">
        <w:rPr>
          <w:color w:val="000000" w:themeColor="text1"/>
        </w:rPr>
        <w:t>https://doi.</w:t>
      </w:r>
      <w:r w:rsidR="00F56E16" w:rsidRPr="00F56E16">
        <w:rPr>
          <w:color w:val="000000" w:themeColor="text1"/>
        </w:rPr>
        <w:t>10.1037//0022-3514.66.5.950</w:t>
      </w:r>
    </w:p>
    <w:p w14:paraId="3AAF2C22" w14:textId="77777777" w:rsidR="00280126" w:rsidRPr="00280126" w:rsidRDefault="00280126" w:rsidP="00280126">
      <w:pPr>
        <w:adjustRightInd w:val="0"/>
        <w:snapToGrid w:val="0"/>
        <w:spacing w:line="480" w:lineRule="auto"/>
        <w:ind w:left="720" w:hanging="720"/>
        <w:rPr>
          <w:color w:val="000000" w:themeColor="text1"/>
        </w:rPr>
      </w:pPr>
      <w:r w:rsidRPr="00280126">
        <w:rPr>
          <w:color w:val="000000" w:themeColor="text1"/>
        </w:rPr>
        <w:t xml:space="preserve">Amabile, T. M., &amp; Pratt, M. G. (2017). The dynamic componential model of creativity and </w:t>
      </w:r>
    </w:p>
    <w:p w14:paraId="6D3CF562" w14:textId="1C4F7457" w:rsidR="00280126" w:rsidRDefault="00280126" w:rsidP="00280126">
      <w:pPr>
        <w:adjustRightInd w:val="0"/>
        <w:snapToGrid w:val="0"/>
        <w:spacing w:line="480" w:lineRule="auto"/>
        <w:ind w:left="720" w:hanging="720"/>
        <w:rPr>
          <w:color w:val="000000" w:themeColor="text1"/>
        </w:rPr>
      </w:pPr>
      <w:r w:rsidRPr="00280126">
        <w:rPr>
          <w:color w:val="000000" w:themeColor="text1"/>
        </w:rPr>
        <w:lastRenderedPageBreak/>
        <w:tab/>
        <w:t xml:space="preserve">innovation in organizations: Making progress, making meaning. </w:t>
      </w:r>
      <w:r w:rsidRPr="00F56E16">
        <w:rPr>
          <w:i/>
          <w:iCs/>
          <w:color w:val="000000" w:themeColor="text1"/>
        </w:rPr>
        <w:t>Research in Organizational Behavior, 37</w:t>
      </w:r>
      <w:r w:rsidRPr="00280126">
        <w:rPr>
          <w:color w:val="000000" w:themeColor="text1"/>
        </w:rPr>
        <w:t xml:space="preserve">, 157-183. </w:t>
      </w:r>
      <w:r w:rsidR="00F37212">
        <w:rPr>
          <w:color w:val="000000" w:themeColor="text1"/>
        </w:rPr>
        <w:t>https://doi.</w:t>
      </w:r>
      <w:r w:rsidR="00F56E16" w:rsidRPr="00F56E16">
        <w:rPr>
          <w:color w:val="000000" w:themeColor="text1"/>
        </w:rPr>
        <w:t>10.1016/j.riob.2016.10.001</w:t>
      </w:r>
    </w:p>
    <w:p w14:paraId="2F2EE7C0" w14:textId="6BC830AB" w:rsidR="007E3A80" w:rsidRPr="00280126" w:rsidRDefault="007E3A80" w:rsidP="00280126">
      <w:pPr>
        <w:adjustRightInd w:val="0"/>
        <w:snapToGrid w:val="0"/>
        <w:spacing w:line="480" w:lineRule="auto"/>
        <w:ind w:left="720" w:hanging="720"/>
        <w:rPr>
          <w:color w:val="000000" w:themeColor="text1"/>
        </w:rPr>
      </w:pPr>
      <w:r w:rsidRPr="007E3A80">
        <w:rPr>
          <w:color w:val="000000" w:themeColor="text1"/>
        </w:rPr>
        <w:t xml:space="preserve">Anderson, R. C. &amp; Karwowksi, M. (2020). Motivation. In M. A. Runco &amp; S. R. Pritzker (Eds.), </w:t>
      </w:r>
      <w:r w:rsidRPr="007E3A80">
        <w:rPr>
          <w:i/>
          <w:iCs/>
          <w:color w:val="000000" w:themeColor="text1"/>
        </w:rPr>
        <w:t>Encyclopedia of creativity, 3rd edition</w:t>
      </w:r>
      <w:r w:rsidRPr="007E3A80">
        <w:rPr>
          <w:color w:val="000000" w:themeColor="text1"/>
        </w:rPr>
        <w:t xml:space="preserve"> (pp. 185-189).</w:t>
      </w:r>
      <w:r>
        <w:rPr>
          <w:color w:val="000000" w:themeColor="text1"/>
        </w:rPr>
        <w:t xml:space="preserve"> </w:t>
      </w:r>
      <w:r w:rsidRPr="007E3A80">
        <w:rPr>
          <w:color w:val="000000" w:themeColor="text1"/>
        </w:rPr>
        <w:t xml:space="preserve">Elsevier. </w:t>
      </w:r>
    </w:p>
    <w:p w14:paraId="569E930E" w14:textId="37B1C32B" w:rsidR="00280126" w:rsidRDefault="00280126" w:rsidP="00280126">
      <w:pPr>
        <w:adjustRightInd w:val="0"/>
        <w:snapToGrid w:val="0"/>
        <w:spacing w:line="480" w:lineRule="auto"/>
        <w:ind w:left="720" w:hanging="720"/>
        <w:rPr>
          <w:color w:val="000000" w:themeColor="text1"/>
        </w:rPr>
      </w:pPr>
      <w:r w:rsidRPr="00280126">
        <w:rPr>
          <w:color w:val="000000" w:themeColor="text1"/>
        </w:rPr>
        <w:t xml:space="preserve">Baer, J. (1997). Gender </w:t>
      </w:r>
      <w:r w:rsidR="00F56E16">
        <w:rPr>
          <w:color w:val="000000" w:themeColor="text1"/>
        </w:rPr>
        <w:t>d</w:t>
      </w:r>
      <w:r w:rsidRPr="00280126">
        <w:rPr>
          <w:color w:val="000000" w:themeColor="text1"/>
        </w:rPr>
        <w:t xml:space="preserve">ifferences in the </w:t>
      </w:r>
      <w:r w:rsidR="00F56E16">
        <w:rPr>
          <w:color w:val="000000" w:themeColor="text1"/>
        </w:rPr>
        <w:t>e</w:t>
      </w:r>
      <w:r w:rsidRPr="00280126">
        <w:rPr>
          <w:color w:val="000000" w:themeColor="text1"/>
        </w:rPr>
        <w:t xml:space="preserve">ffects of </w:t>
      </w:r>
      <w:r w:rsidR="00F56E16">
        <w:rPr>
          <w:color w:val="000000" w:themeColor="text1"/>
        </w:rPr>
        <w:t>a</w:t>
      </w:r>
      <w:r w:rsidRPr="00280126">
        <w:rPr>
          <w:color w:val="000000" w:themeColor="text1"/>
        </w:rPr>
        <w:t xml:space="preserve">nticipated </w:t>
      </w:r>
      <w:r w:rsidR="00F56E16">
        <w:rPr>
          <w:color w:val="000000" w:themeColor="text1"/>
        </w:rPr>
        <w:t>e</w:t>
      </w:r>
      <w:r w:rsidRPr="00280126">
        <w:rPr>
          <w:color w:val="000000" w:themeColor="text1"/>
        </w:rPr>
        <w:t xml:space="preserve">valuation on </w:t>
      </w:r>
      <w:r w:rsidR="00F56E16">
        <w:rPr>
          <w:color w:val="000000" w:themeColor="text1"/>
        </w:rPr>
        <w:t>c</w:t>
      </w:r>
      <w:r w:rsidRPr="00280126">
        <w:rPr>
          <w:color w:val="000000" w:themeColor="text1"/>
        </w:rPr>
        <w:t xml:space="preserve">reativity. </w:t>
      </w:r>
      <w:r w:rsidRPr="0060539A">
        <w:rPr>
          <w:i/>
          <w:iCs/>
          <w:color w:val="000000" w:themeColor="text1"/>
        </w:rPr>
        <w:t>Creativity Research Journal</w:t>
      </w:r>
      <w:r w:rsidR="0060539A" w:rsidRPr="0060539A">
        <w:rPr>
          <w:i/>
          <w:iCs/>
          <w:color w:val="000000" w:themeColor="text1"/>
        </w:rPr>
        <w:t>, 10</w:t>
      </w:r>
      <w:r w:rsidR="0060539A">
        <w:rPr>
          <w:color w:val="000000" w:themeColor="text1"/>
        </w:rPr>
        <w:t>(1), 25</w:t>
      </w:r>
      <w:r w:rsidR="0060539A" w:rsidRPr="00280126">
        <w:rPr>
          <w:color w:val="000000" w:themeColor="text1"/>
        </w:rPr>
        <w:t>–</w:t>
      </w:r>
      <w:r w:rsidR="0060539A">
        <w:rPr>
          <w:color w:val="000000" w:themeColor="text1"/>
        </w:rPr>
        <w:t xml:space="preserve">31. </w:t>
      </w:r>
      <w:r w:rsidR="00F37212">
        <w:rPr>
          <w:color w:val="000000" w:themeColor="text1"/>
        </w:rPr>
        <w:t>https://doi.</w:t>
      </w:r>
      <w:r w:rsidRPr="00280126">
        <w:rPr>
          <w:color w:val="000000" w:themeColor="text1"/>
        </w:rPr>
        <w:t>10.1207/s15326934crj1001_3</w:t>
      </w:r>
    </w:p>
    <w:p w14:paraId="25FEE0DC" w14:textId="77777777" w:rsidR="008936D0" w:rsidRPr="00A76917" w:rsidRDefault="008936D0" w:rsidP="008936D0">
      <w:pPr>
        <w:spacing w:line="480" w:lineRule="auto"/>
      </w:pPr>
      <w:r w:rsidRPr="00A76917">
        <w:t>Baer, J., &amp; Kaufman, J. C. (2005). Bridging generality and specif</w:t>
      </w:r>
      <w:r>
        <w:t xml:space="preserve">icity: The amusement park </w:t>
      </w:r>
    </w:p>
    <w:p w14:paraId="50494592" w14:textId="41562B5A" w:rsidR="008936D0" w:rsidRDefault="008936D0" w:rsidP="00FF3157">
      <w:pPr>
        <w:spacing w:line="480" w:lineRule="auto"/>
        <w:ind w:left="720"/>
      </w:pPr>
      <w:r w:rsidRPr="00A76917">
        <w:t xml:space="preserve">theoretical (APT) model of creativity. </w:t>
      </w:r>
      <w:r w:rsidRPr="008936D0">
        <w:rPr>
          <w:rFonts w:ascii="Times New Roman Italic" w:hAnsi="Times New Roman Italic"/>
          <w:i/>
          <w:iCs/>
        </w:rPr>
        <w:t>Roeper Review, 27</w:t>
      </w:r>
      <w:r w:rsidRPr="00A76917">
        <w:t>(3), 158-163.</w:t>
      </w:r>
      <w:r>
        <w:t xml:space="preserve"> </w:t>
      </w:r>
      <w:r w:rsidR="00F37212">
        <w:t>https://doi.</w:t>
      </w:r>
      <w:r w:rsidR="00FF3157" w:rsidRPr="00FF3157">
        <w:t>10.1080/02783190509554310</w:t>
      </w:r>
    </w:p>
    <w:p w14:paraId="5D9766AE" w14:textId="77777777" w:rsidR="000752BA" w:rsidRDefault="00C80393" w:rsidP="000752BA">
      <w:pPr>
        <w:spacing w:line="480" w:lineRule="auto"/>
        <w:ind w:left="720" w:hanging="720"/>
        <w:rPr>
          <w:rFonts w:eastAsia="ヒラギノ角ゴ Pro W3"/>
          <w:color w:val="000000" w:themeColor="text1"/>
        </w:rPr>
      </w:pPr>
      <w:r w:rsidRPr="00C80393">
        <w:rPr>
          <w:rFonts w:eastAsia="ヒラギノ角ゴ Pro W3"/>
          <w:color w:val="000000" w:themeColor="text1"/>
        </w:rPr>
        <w:t>Bagozzi, R. P., &amp; Foxall, G. R. (1995). Construct validity and generalizability of the Kirton adaption–innovation inventory. </w:t>
      </w:r>
      <w:r w:rsidRPr="00C80393">
        <w:rPr>
          <w:rFonts w:eastAsia="ヒラギノ角ゴ Pro W3"/>
          <w:i/>
          <w:iCs/>
          <w:color w:val="000000" w:themeColor="text1"/>
        </w:rPr>
        <w:t>European journal of personality</w:t>
      </w:r>
      <w:r w:rsidRPr="00C80393">
        <w:rPr>
          <w:rFonts w:eastAsia="ヒラギノ角ゴ Pro W3"/>
          <w:color w:val="000000" w:themeColor="text1"/>
        </w:rPr>
        <w:t>, </w:t>
      </w:r>
      <w:r w:rsidRPr="00C80393">
        <w:rPr>
          <w:rFonts w:eastAsia="ヒラギノ角ゴ Pro W3"/>
          <w:i/>
          <w:iCs/>
          <w:color w:val="000000" w:themeColor="text1"/>
        </w:rPr>
        <w:t>9</w:t>
      </w:r>
      <w:r w:rsidRPr="00C80393">
        <w:rPr>
          <w:rFonts w:eastAsia="ヒラギノ角ゴ Pro W3"/>
          <w:color w:val="000000" w:themeColor="text1"/>
        </w:rPr>
        <w:t>(3), 185-206.</w:t>
      </w:r>
    </w:p>
    <w:p w14:paraId="0DCFDCFF" w14:textId="49229362" w:rsidR="000752BA" w:rsidRDefault="000752BA" w:rsidP="000752BA">
      <w:pPr>
        <w:spacing w:line="480" w:lineRule="auto"/>
        <w:ind w:left="720" w:hanging="720"/>
        <w:rPr>
          <w:rFonts w:eastAsia="ヒラギノ角ゴ Pro W3"/>
          <w:color w:val="000000" w:themeColor="text1"/>
        </w:rPr>
      </w:pPr>
      <w:r w:rsidRPr="000752BA">
        <w:rPr>
          <w:rFonts w:eastAsia="ヒラギノ角ゴ Pro W3"/>
          <w:color w:val="000000" w:themeColor="text1"/>
        </w:rPr>
        <w:t xml:space="preserve">Benedek, M., Bruckdorfer, R., &amp; Jauk, E. (2020). Motives for </w:t>
      </w:r>
      <w:r>
        <w:rPr>
          <w:rFonts w:eastAsia="ヒラギノ角ゴ Pro W3"/>
          <w:color w:val="000000" w:themeColor="text1"/>
        </w:rPr>
        <w:t>c</w:t>
      </w:r>
      <w:r w:rsidRPr="000752BA">
        <w:rPr>
          <w:rFonts w:eastAsia="ヒラギノ角ゴ Pro W3"/>
          <w:color w:val="000000" w:themeColor="text1"/>
        </w:rPr>
        <w:t xml:space="preserve">reativity: Exploring the </w:t>
      </w:r>
      <w:r>
        <w:rPr>
          <w:rFonts w:eastAsia="ヒラギノ角ゴ Pro W3"/>
          <w:color w:val="000000" w:themeColor="text1"/>
        </w:rPr>
        <w:t>w</w:t>
      </w:r>
      <w:r w:rsidRPr="000752BA">
        <w:rPr>
          <w:rFonts w:eastAsia="ヒラギノ角ゴ Pro W3"/>
          <w:color w:val="000000" w:themeColor="text1"/>
        </w:rPr>
        <w:t xml:space="preserve">hat and </w:t>
      </w:r>
      <w:r>
        <w:rPr>
          <w:rFonts w:eastAsia="ヒラギノ角ゴ Pro W3"/>
          <w:color w:val="000000" w:themeColor="text1"/>
        </w:rPr>
        <w:t>w</w:t>
      </w:r>
      <w:r w:rsidRPr="000752BA">
        <w:rPr>
          <w:rFonts w:eastAsia="ヒラギノ角ゴ Pro W3"/>
          <w:color w:val="000000" w:themeColor="text1"/>
        </w:rPr>
        <w:t xml:space="preserve">hy of </w:t>
      </w:r>
      <w:r>
        <w:rPr>
          <w:rFonts w:eastAsia="ヒラギノ角ゴ Pro W3"/>
          <w:color w:val="000000" w:themeColor="text1"/>
        </w:rPr>
        <w:t>e</w:t>
      </w:r>
      <w:r w:rsidRPr="000752BA">
        <w:rPr>
          <w:rFonts w:eastAsia="ヒラギノ角ゴ Pro W3"/>
          <w:color w:val="000000" w:themeColor="text1"/>
        </w:rPr>
        <w:t xml:space="preserve">veryday </w:t>
      </w:r>
      <w:r>
        <w:rPr>
          <w:rFonts w:eastAsia="ヒラギノ角ゴ Pro W3"/>
          <w:color w:val="000000" w:themeColor="text1"/>
        </w:rPr>
        <w:t>c</w:t>
      </w:r>
      <w:r w:rsidRPr="000752BA">
        <w:rPr>
          <w:rFonts w:eastAsia="ヒラギノ角ゴ Pro W3"/>
          <w:color w:val="000000" w:themeColor="text1"/>
        </w:rPr>
        <w:t xml:space="preserve">reativity. </w:t>
      </w:r>
      <w:r w:rsidRPr="000752BA">
        <w:rPr>
          <w:rFonts w:eastAsia="ヒラギノ角ゴ Pro W3"/>
          <w:i/>
          <w:iCs/>
          <w:color w:val="000000" w:themeColor="text1"/>
        </w:rPr>
        <w:t>Journal of Creative Behavior, 54</w:t>
      </w:r>
      <w:r w:rsidRPr="000752BA">
        <w:rPr>
          <w:rFonts w:eastAsia="ヒラギノ角ゴ Pro W3"/>
          <w:color w:val="000000" w:themeColor="text1"/>
        </w:rPr>
        <w:t>(3), 610–625. https://doi.org/10.1002/jocb.396</w:t>
      </w:r>
    </w:p>
    <w:p w14:paraId="5322374C" w14:textId="7C1C87C7" w:rsidR="00F37212" w:rsidRPr="00F37212" w:rsidRDefault="00F37212" w:rsidP="00F37212">
      <w:pPr>
        <w:spacing w:line="480" w:lineRule="auto"/>
        <w:ind w:left="720" w:hanging="720"/>
        <w:rPr>
          <w:noProof/>
          <w:color w:val="000000" w:themeColor="text1"/>
        </w:rPr>
      </w:pPr>
      <w:r w:rsidRPr="006F1279">
        <w:rPr>
          <w:noProof/>
          <w:color w:val="000000" w:themeColor="text1"/>
        </w:rPr>
        <w:t xml:space="preserve">Byron, K., &amp; Khazanchi, S. (2012). Rewards and creative performance: A meta-analytic test of theoretically derived hypotheses. </w:t>
      </w:r>
      <w:r w:rsidRPr="006F1279">
        <w:rPr>
          <w:i/>
          <w:iCs/>
          <w:noProof/>
          <w:color w:val="000000" w:themeColor="text1"/>
        </w:rPr>
        <w:t>Psychological Bulletin, 138</w:t>
      </w:r>
      <w:r w:rsidRPr="006F1279">
        <w:rPr>
          <w:noProof/>
          <w:color w:val="000000" w:themeColor="text1"/>
        </w:rPr>
        <w:t>(4), 809–830. https://doi.org/10.1037/a0027652</w:t>
      </w:r>
    </w:p>
    <w:p w14:paraId="1C7C7401" w14:textId="7F2F0A3E" w:rsidR="00280126" w:rsidRDefault="00280126" w:rsidP="00280126">
      <w:pPr>
        <w:adjustRightInd w:val="0"/>
        <w:snapToGrid w:val="0"/>
        <w:spacing w:line="480" w:lineRule="auto"/>
        <w:ind w:left="720" w:hanging="720"/>
        <w:rPr>
          <w:color w:val="000000" w:themeColor="text1"/>
        </w:rPr>
      </w:pPr>
      <w:r w:rsidRPr="00280126">
        <w:rPr>
          <w:color w:val="000000" w:themeColor="text1"/>
        </w:rPr>
        <w:t xml:space="preserve">Carson, S. H., Peterson, J. B., &amp; Higgins, D. M. (2005). Reliability, validity, and factor structure of the Creative Achievement Questionnaire. </w:t>
      </w:r>
      <w:r w:rsidRPr="0060539A">
        <w:rPr>
          <w:i/>
          <w:iCs/>
          <w:color w:val="000000" w:themeColor="text1"/>
        </w:rPr>
        <w:t>Creativity Research Journal, 14</w:t>
      </w:r>
      <w:r w:rsidRPr="00280126">
        <w:rPr>
          <w:color w:val="000000" w:themeColor="text1"/>
        </w:rPr>
        <w:t xml:space="preserve">(1), 37–50. </w:t>
      </w:r>
      <w:r w:rsidR="00F37212">
        <w:rPr>
          <w:color w:val="000000" w:themeColor="text1"/>
        </w:rPr>
        <w:t>https://doi.</w:t>
      </w:r>
      <w:r w:rsidRPr="00280126">
        <w:rPr>
          <w:color w:val="000000" w:themeColor="text1"/>
        </w:rPr>
        <w:t>10.1207/s15326934crj1701</w:t>
      </w:r>
    </w:p>
    <w:p w14:paraId="4AA8E229" w14:textId="7CE7259A" w:rsidR="00EE1B45" w:rsidRDefault="00EE1B45" w:rsidP="00EE1B45">
      <w:pPr>
        <w:spacing w:line="480" w:lineRule="auto"/>
        <w:ind w:left="720" w:hanging="720"/>
        <w:rPr>
          <w:noProof/>
          <w:color w:val="000000" w:themeColor="text1"/>
        </w:rPr>
      </w:pPr>
      <w:r w:rsidRPr="006F1279">
        <w:rPr>
          <w:noProof/>
          <w:color w:val="000000" w:themeColor="text1"/>
        </w:rPr>
        <w:t xml:space="preserve">Chamorro-Premuzic, T., &amp; Reichenbacher, L. (2008). Effects of personality and threat of evaluation on divergent and convergent thinking. </w:t>
      </w:r>
      <w:r w:rsidRPr="006F1279">
        <w:rPr>
          <w:i/>
          <w:iCs/>
          <w:noProof/>
          <w:color w:val="000000" w:themeColor="text1"/>
        </w:rPr>
        <w:t>Journal of Research in Personality, 42</w:t>
      </w:r>
      <w:r w:rsidRPr="006F1279">
        <w:rPr>
          <w:noProof/>
          <w:color w:val="000000" w:themeColor="text1"/>
        </w:rPr>
        <w:t>(4), 1095–1101. https://doi.org/10.1016/j.jrp.2007.12.007</w:t>
      </w:r>
    </w:p>
    <w:p w14:paraId="4A9A6E5E" w14:textId="584AAA65" w:rsidR="004946C3" w:rsidRDefault="004946C3" w:rsidP="00EE1B45">
      <w:pPr>
        <w:spacing w:line="480" w:lineRule="auto"/>
        <w:ind w:left="720" w:hanging="720"/>
        <w:rPr>
          <w:noProof/>
          <w:color w:val="000000" w:themeColor="text1"/>
        </w:rPr>
      </w:pPr>
      <w:r w:rsidRPr="004946C3">
        <w:rPr>
          <w:noProof/>
          <w:color w:val="000000" w:themeColor="text1"/>
        </w:rPr>
        <w:lastRenderedPageBreak/>
        <w:t xml:space="preserve">Chen, F. F., West, S. G., &amp; Sousa, K. H. (2006). A comparison of bifactor and second-order models of quality of life. </w:t>
      </w:r>
      <w:r w:rsidRPr="004946C3">
        <w:rPr>
          <w:i/>
          <w:iCs/>
          <w:noProof/>
          <w:color w:val="000000" w:themeColor="text1"/>
        </w:rPr>
        <w:t>Multivariate Behavioral Research, 41</w:t>
      </w:r>
      <w:r w:rsidRPr="004946C3">
        <w:rPr>
          <w:noProof/>
          <w:color w:val="000000" w:themeColor="text1"/>
        </w:rPr>
        <w:t>(2), 189–225. https://doi.org/10.1207/s15327906mbr4102_5</w:t>
      </w:r>
    </w:p>
    <w:p w14:paraId="02C01061" w14:textId="19597E22" w:rsidR="000A1968" w:rsidRPr="00280126" w:rsidRDefault="000A1968" w:rsidP="00306492">
      <w:pPr>
        <w:spacing w:line="480" w:lineRule="auto"/>
        <w:ind w:left="720" w:hanging="720"/>
        <w:rPr>
          <w:noProof/>
          <w:color w:val="000000" w:themeColor="text1"/>
        </w:rPr>
      </w:pPr>
      <w:r w:rsidRPr="006F1279">
        <w:rPr>
          <w:noProof/>
          <w:color w:val="000000" w:themeColor="text1"/>
        </w:rPr>
        <w:t xml:space="preserve">de Jesus, S. N., Rus, C. L., Lens, W., &amp; Imaginário, S. (2013). Intrinsic </w:t>
      </w:r>
      <w:r w:rsidR="00306492">
        <w:rPr>
          <w:noProof/>
          <w:color w:val="000000" w:themeColor="text1"/>
        </w:rPr>
        <w:t>m</w:t>
      </w:r>
      <w:r w:rsidRPr="006F1279">
        <w:rPr>
          <w:noProof/>
          <w:color w:val="000000" w:themeColor="text1"/>
        </w:rPr>
        <w:t xml:space="preserve">otivation and </w:t>
      </w:r>
      <w:r w:rsidR="00306492">
        <w:rPr>
          <w:noProof/>
          <w:color w:val="000000" w:themeColor="text1"/>
        </w:rPr>
        <w:t>c</w:t>
      </w:r>
      <w:r w:rsidRPr="006F1279">
        <w:rPr>
          <w:noProof/>
          <w:color w:val="000000" w:themeColor="text1"/>
        </w:rPr>
        <w:t xml:space="preserve">reativity </w:t>
      </w:r>
      <w:r w:rsidR="00306492">
        <w:rPr>
          <w:noProof/>
          <w:color w:val="000000" w:themeColor="text1"/>
        </w:rPr>
        <w:t>r</w:t>
      </w:r>
      <w:r w:rsidRPr="006F1279">
        <w:rPr>
          <w:noProof/>
          <w:color w:val="000000" w:themeColor="text1"/>
        </w:rPr>
        <w:t xml:space="preserve">elated to </w:t>
      </w:r>
      <w:r w:rsidR="00306492">
        <w:rPr>
          <w:noProof/>
          <w:color w:val="000000" w:themeColor="text1"/>
        </w:rPr>
        <w:t>p</w:t>
      </w:r>
      <w:r w:rsidRPr="006F1279">
        <w:rPr>
          <w:noProof/>
          <w:color w:val="000000" w:themeColor="text1"/>
        </w:rPr>
        <w:t xml:space="preserve">roduct: A </w:t>
      </w:r>
      <w:r w:rsidR="00306492">
        <w:rPr>
          <w:noProof/>
          <w:color w:val="000000" w:themeColor="text1"/>
        </w:rPr>
        <w:t>m</w:t>
      </w:r>
      <w:r w:rsidRPr="006F1279">
        <w:rPr>
          <w:noProof/>
          <w:color w:val="000000" w:themeColor="text1"/>
        </w:rPr>
        <w:t xml:space="preserve">eta-analysis of the </w:t>
      </w:r>
      <w:r w:rsidR="00306492">
        <w:rPr>
          <w:noProof/>
          <w:color w:val="000000" w:themeColor="text1"/>
        </w:rPr>
        <w:t>s</w:t>
      </w:r>
      <w:r w:rsidRPr="006F1279">
        <w:rPr>
          <w:noProof/>
          <w:color w:val="000000" w:themeColor="text1"/>
        </w:rPr>
        <w:t xml:space="preserve">tudies </w:t>
      </w:r>
      <w:r w:rsidR="00306492">
        <w:rPr>
          <w:noProof/>
          <w:color w:val="000000" w:themeColor="text1"/>
        </w:rPr>
        <w:t>p</w:t>
      </w:r>
      <w:r w:rsidRPr="006F1279">
        <w:rPr>
          <w:noProof/>
          <w:color w:val="000000" w:themeColor="text1"/>
        </w:rPr>
        <w:t xml:space="preserve">ublished </w:t>
      </w:r>
      <w:r w:rsidR="00306492">
        <w:rPr>
          <w:noProof/>
          <w:color w:val="000000" w:themeColor="text1"/>
        </w:rPr>
        <w:t>b</w:t>
      </w:r>
      <w:r w:rsidRPr="006F1279">
        <w:rPr>
          <w:noProof/>
          <w:color w:val="000000" w:themeColor="text1"/>
        </w:rPr>
        <w:t xml:space="preserve">etween 1990-2010. </w:t>
      </w:r>
      <w:r w:rsidRPr="006F1279">
        <w:rPr>
          <w:i/>
          <w:iCs/>
          <w:noProof/>
          <w:color w:val="000000" w:themeColor="text1"/>
        </w:rPr>
        <w:t>Creativity Research Journal, 25</w:t>
      </w:r>
      <w:r w:rsidRPr="006F1279">
        <w:rPr>
          <w:noProof/>
          <w:color w:val="000000" w:themeColor="text1"/>
        </w:rPr>
        <w:t>(1), 80–84. https://doi.org/10.1080/10400419.2013.752235</w:t>
      </w:r>
    </w:p>
    <w:p w14:paraId="6D7AFDC3" w14:textId="5388B2BB" w:rsidR="00280126" w:rsidRDefault="00280126" w:rsidP="00280126">
      <w:pPr>
        <w:adjustRightInd w:val="0"/>
        <w:snapToGrid w:val="0"/>
        <w:spacing w:line="480" w:lineRule="auto"/>
        <w:ind w:left="720" w:hanging="720"/>
        <w:rPr>
          <w:color w:val="000000" w:themeColor="text1"/>
        </w:rPr>
      </w:pPr>
      <w:r w:rsidRPr="00280126">
        <w:rPr>
          <w:color w:val="000000" w:themeColor="text1"/>
        </w:rPr>
        <w:t xml:space="preserve">Deci, E. L., &amp; Ryan, R. M. (2000). The “What” and “Why” of Goal Pursuits: Human Needs and the Self-Determination of Behavior. </w:t>
      </w:r>
      <w:r w:rsidRPr="0060539A">
        <w:rPr>
          <w:i/>
          <w:iCs/>
          <w:color w:val="000000" w:themeColor="text1"/>
        </w:rPr>
        <w:t>Psychological Inquiry, 11</w:t>
      </w:r>
      <w:r w:rsidRPr="00280126">
        <w:rPr>
          <w:color w:val="000000" w:themeColor="text1"/>
        </w:rPr>
        <w:t xml:space="preserve">(4), 227–268. </w:t>
      </w:r>
      <w:r w:rsidR="00F37212">
        <w:rPr>
          <w:color w:val="000000" w:themeColor="text1"/>
        </w:rPr>
        <w:t>https://doi.</w:t>
      </w:r>
      <w:r w:rsidRPr="00280126">
        <w:rPr>
          <w:color w:val="000000" w:themeColor="text1"/>
        </w:rPr>
        <w:t>10.1207/S15327965PLI1104_01</w:t>
      </w:r>
    </w:p>
    <w:p w14:paraId="5F507CB5" w14:textId="2C46EA0F" w:rsidR="002B3145" w:rsidRPr="00280126" w:rsidRDefault="002B3145" w:rsidP="002B3145">
      <w:pPr>
        <w:adjustRightInd w:val="0"/>
        <w:snapToGrid w:val="0"/>
        <w:spacing w:line="480" w:lineRule="auto"/>
        <w:ind w:left="720" w:hanging="720"/>
        <w:rPr>
          <w:color w:val="000000" w:themeColor="text1"/>
        </w:rPr>
      </w:pPr>
      <w:r w:rsidRPr="002B3145">
        <w:rPr>
          <w:color w:val="000000" w:themeColor="text1"/>
        </w:rPr>
        <w:t>Deci, E. L., &amp; Ryan, R. M. (2002). Self-determination research: Reflections and future directions. In E. L. Deci &amp; R. M. Ryan (Eds.), </w:t>
      </w:r>
      <w:r w:rsidRPr="002B3145">
        <w:rPr>
          <w:i/>
          <w:iCs/>
          <w:color w:val="000000" w:themeColor="text1"/>
        </w:rPr>
        <w:t>Handbook of self-determination research</w:t>
      </w:r>
      <w:r w:rsidRPr="002B3145">
        <w:rPr>
          <w:color w:val="000000" w:themeColor="text1"/>
        </w:rPr>
        <w:t> (p. 431–441). University of Rochester Press.</w:t>
      </w:r>
    </w:p>
    <w:p w14:paraId="226612E9" w14:textId="5D3C7BAC" w:rsidR="00280126" w:rsidRPr="00280126" w:rsidRDefault="00280126" w:rsidP="00280126">
      <w:pPr>
        <w:adjustRightInd w:val="0"/>
        <w:snapToGrid w:val="0"/>
        <w:spacing w:line="480" w:lineRule="auto"/>
        <w:ind w:left="720" w:hanging="720"/>
        <w:rPr>
          <w:color w:val="000000" w:themeColor="text1"/>
        </w:rPr>
      </w:pPr>
      <w:r w:rsidRPr="00280126">
        <w:rPr>
          <w:color w:val="000000" w:themeColor="text1"/>
        </w:rPr>
        <w:t xml:space="preserve">Eisenberger, R., &amp; Armeli, S. (1997). Can salient reward increase creative performance without reducing intrinsic creative interest? </w:t>
      </w:r>
      <w:r w:rsidRPr="0060539A">
        <w:rPr>
          <w:i/>
          <w:iCs/>
          <w:color w:val="000000" w:themeColor="text1"/>
        </w:rPr>
        <w:t>Journal of Personality and Social Psychology, 72</w:t>
      </w:r>
      <w:r w:rsidRPr="00280126">
        <w:rPr>
          <w:color w:val="000000" w:themeColor="text1"/>
        </w:rPr>
        <w:t xml:space="preserve">(3), 652–663. </w:t>
      </w:r>
      <w:r w:rsidR="00F37212">
        <w:rPr>
          <w:color w:val="000000" w:themeColor="text1"/>
        </w:rPr>
        <w:t>https://doi.</w:t>
      </w:r>
      <w:r w:rsidRPr="00280126">
        <w:rPr>
          <w:color w:val="000000" w:themeColor="text1"/>
        </w:rPr>
        <w:t>10.1037/0022-3514.72.3.652</w:t>
      </w:r>
    </w:p>
    <w:p w14:paraId="40F02BDE" w14:textId="57EFE980" w:rsidR="00280126" w:rsidRPr="00280126" w:rsidRDefault="00280126" w:rsidP="00280126">
      <w:pPr>
        <w:adjustRightInd w:val="0"/>
        <w:snapToGrid w:val="0"/>
        <w:spacing w:line="480" w:lineRule="auto"/>
        <w:ind w:left="720" w:hanging="720"/>
        <w:rPr>
          <w:color w:val="000000" w:themeColor="text1"/>
        </w:rPr>
      </w:pPr>
      <w:r w:rsidRPr="00280126">
        <w:rPr>
          <w:color w:val="000000" w:themeColor="text1"/>
        </w:rPr>
        <w:t xml:space="preserve">Eisenberger, R., &amp; Aselage, J. (2009). Incremental effects of reward on experienced performance pressure: positive outcomes for intrinsic interest and creativity. </w:t>
      </w:r>
      <w:r w:rsidRPr="0060539A">
        <w:rPr>
          <w:i/>
          <w:iCs/>
          <w:color w:val="000000" w:themeColor="text1"/>
        </w:rPr>
        <w:t>Journal of Organizational Behavior, 30</w:t>
      </w:r>
      <w:r w:rsidRPr="00280126">
        <w:rPr>
          <w:color w:val="000000" w:themeColor="text1"/>
        </w:rPr>
        <w:t xml:space="preserve">, 95–117. </w:t>
      </w:r>
      <w:r w:rsidR="00F37212">
        <w:rPr>
          <w:color w:val="000000" w:themeColor="text1"/>
        </w:rPr>
        <w:t>https://doi.</w:t>
      </w:r>
      <w:r w:rsidRPr="00280126">
        <w:rPr>
          <w:color w:val="000000" w:themeColor="text1"/>
        </w:rPr>
        <w:t>10.1002/job.543</w:t>
      </w:r>
    </w:p>
    <w:p w14:paraId="58CFB877" w14:textId="77777777" w:rsidR="00280126" w:rsidRPr="00280126" w:rsidRDefault="00280126" w:rsidP="00280126">
      <w:pPr>
        <w:adjustRightInd w:val="0"/>
        <w:snapToGrid w:val="0"/>
        <w:spacing w:line="480" w:lineRule="auto"/>
        <w:ind w:left="720" w:hanging="720"/>
        <w:rPr>
          <w:color w:val="000000" w:themeColor="text1"/>
        </w:rPr>
      </w:pPr>
      <w:r w:rsidRPr="00280126">
        <w:rPr>
          <w:color w:val="000000" w:themeColor="text1"/>
        </w:rPr>
        <w:t xml:space="preserve">Eisenberger, R., &amp; Cameron, J. (1996). Detrimental effects of reward. </w:t>
      </w:r>
      <w:r w:rsidRPr="0060539A">
        <w:rPr>
          <w:i/>
          <w:iCs/>
          <w:color w:val="000000" w:themeColor="text1"/>
        </w:rPr>
        <w:t>American Psychologist, 51</w:t>
      </w:r>
      <w:r w:rsidRPr="00280126">
        <w:rPr>
          <w:color w:val="000000" w:themeColor="text1"/>
        </w:rPr>
        <w:t>, 1153–1166.</w:t>
      </w:r>
    </w:p>
    <w:p w14:paraId="33E49EBF" w14:textId="2C3D9A25" w:rsidR="00280126" w:rsidRDefault="00280126" w:rsidP="00280126">
      <w:pPr>
        <w:adjustRightInd w:val="0"/>
        <w:snapToGrid w:val="0"/>
        <w:spacing w:line="480" w:lineRule="auto"/>
        <w:ind w:left="720" w:hanging="720"/>
        <w:rPr>
          <w:color w:val="000000" w:themeColor="text1"/>
        </w:rPr>
      </w:pPr>
      <w:r w:rsidRPr="00280126">
        <w:rPr>
          <w:color w:val="000000" w:themeColor="text1"/>
        </w:rPr>
        <w:lastRenderedPageBreak/>
        <w:t xml:space="preserve">Fortier, M. S., Vallerand, R. J., &amp; Guay, F. (1995). Academic motivation and school performance: Towards a structural model. </w:t>
      </w:r>
      <w:r w:rsidRPr="0060539A">
        <w:rPr>
          <w:i/>
          <w:iCs/>
          <w:color w:val="000000" w:themeColor="text1"/>
        </w:rPr>
        <w:t>Contemporary Educational Psychology, 20</w:t>
      </w:r>
      <w:r w:rsidRPr="00280126">
        <w:rPr>
          <w:color w:val="000000" w:themeColor="text1"/>
        </w:rPr>
        <w:t>, 257–274.</w:t>
      </w:r>
    </w:p>
    <w:p w14:paraId="524F3809" w14:textId="64ACCF60" w:rsidR="00C53601" w:rsidRDefault="00C53601" w:rsidP="00C53601">
      <w:pPr>
        <w:spacing w:line="480" w:lineRule="auto"/>
        <w:ind w:left="720" w:hanging="720"/>
        <w:rPr>
          <w:noProof/>
          <w:color w:val="000000" w:themeColor="text1"/>
        </w:rPr>
      </w:pPr>
      <w:r w:rsidRPr="006F1279">
        <w:rPr>
          <w:noProof/>
          <w:color w:val="000000" w:themeColor="text1"/>
        </w:rPr>
        <w:t xml:space="preserve">Friedman, R. S. (2009). Reinvestigating the effects of promised reward on creativity. </w:t>
      </w:r>
      <w:r w:rsidRPr="00C53601">
        <w:rPr>
          <w:i/>
          <w:iCs/>
          <w:noProof/>
          <w:color w:val="000000" w:themeColor="text1"/>
        </w:rPr>
        <w:t>Creativity Research Journal, 21</w:t>
      </w:r>
      <w:r w:rsidRPr="006F1279">
        <w:rPr>
          <w:noProof/>
          <w:color w:val="000000" w:themeColor="text1"/>
        </w:rPr>
        <w:t>(2</w:t>
      </w:r>
      <w:r>
        <w:rPr>
          <w:noProof/>
          <w:color w:val="000000" w:themeColor="text1"/>
        </w:rPr>
        <w:t>-</w:t>
      </w:r>
      <w:r w:rsidRPr="006F1279">
        <w:rPr>
          <w:noProof/>
          <w:color w:val="000000" w:themeColor="text1"/>
        </w:rPr>
        <w:t>3), 258–264. https://doi.org/10.1080/10400410902861380</w:t>
      </w:r>
    </w:p>
    <w:p w14:paraId="549C9374" w14:textId="0C898494" w:rsidR="004946C3" w:rsidRPr="00280126" w:rsidRDefault="004946C3" w:rsidP="00C53601">
      <w:pPr>
        <w:spacing w:line="480" w:lineRule="auto"/>
        <w:ind w:left="720" w:hanging="720"/>
        <w:rPr>
          <w:noProof/>
          <w:color w:val="000000" w:themeColor="text1"/>
        </w:rPr>
      </w:pPr>
      <w:r w:rsidRPr="004946C3">
        <w:rPr>
          <w:noProof/>
          <w:color w:val="000000" w:themeColor="text1"/>
        </w:rPr>
        <w:t xml:space="preserve">Gignac, G. E. (2007). Multi-factor modeling in individual differences research: Some recommendations and suggestions. </w:t>
      </w:r>
      <w:r w:rsidRPr="004946C3">
        <w:rPr>
          <w:i/>
          <w:iCs/>
          <w:noProof/>
          <w:color w:val="000000" w:themeColor="text1"/>
        </w:rPr>
        <w:t>Personality and Individual Differences, 42</w:t>
      </w:r>
      <w:r w:rsidRPr="004946C3">
        <w:rPr>
          <w:noProof/>
          <w:color w:val="000000" w:themeColor="text1"/>
        </w:rPr>
        <w:t>(1), 37–48. https://doi.org/10.1016/j.paid.2006.06.019</w:t>
      </w:r>
    </w:p>
    <w:p w14:paraId="64AAE658" w14:textId="38557405" w:rsidR="00280126" w:rsidRDefault="00280126" w:rsidP="00280126">
      <w:pPr>
        <w:adjustRightInd w:val="0"/>
        <w:snapToGrid w:val="0"/>
        <w:spacing w:line="480" w:lineRule="auto"/>
        <w:ind w:left="720" w:hanging="720"/>
        <w:rPr>
          <w:color w:val="000000" w:themeColor="text1"/>
        </w:rPr>
      </w:pPr>
      <w:r w:rsidRPr="00280126">
        <w:rPr>
          <w:color w:val="000000" w:themeColor="text1"/>
        </w:rPr>
        <w:t xml:space="preserve">Guay, F., Mageau, G. A., &amp; Vallerand, R. J. (2003). On the hierarchical structure of self-determined motivation: A test of top-down, bottom-up, reciprocal, and horizontal effects. </w:t>
      </w:r>
      <w:r w:rsidRPr="0060539A">
        <w:rPr>
          <w:i/>
          <w:iCs/>
          <w:color w:val="000000" w:themeColor="text1"/>
        </w:rPr>
        <w:t>Personality and Social Psychology Bulletin, 29</w:t>
      </w:r>
      <w:r w:rsidRPr="00280126">
        <w:rPr>
          <w:color w:val="000000" w:themeColor="text1"/>
        </w:rPr>
        <w:t xml:space="preserve">(8), 992–1004. </w:t>
      </w:r>
      <w:r w:rsidR="00F37212">
        <w:rPr>
          <w:color w:val="000000" w:themeColor="text1"/>
        </w:rPr>
        <w:t>https://doi.</w:t>
      </w:r>
      <w:r w:rsidRPr="00280126">
        <w:rPr>
          <w:color w:val="000000" w:themeColor="text1"/>
        </w:rPr>
        <w:t>10.1177/0146167203253297</w:t>
      </w:r>
    </w:p>
    <w:p w14:paraId="7CF241C3" w14:textId="3C0ED00A" w:rsidR="005212E3" w:rsidRDefault="005212E3" w:rsidP="005212E3">
      <w:pPr>
        <w:adjustRightInd w:val="0"/>
        <w:snapToGrid w:val="0"/>
        <w:spacing w:line="480" w:lineRule="auto"/>
        <w:ind w:left="720" w:hanging="720"/>
        <w:rPr>
          <w:color w:val="000000" w:themeColor="text1"/>
        </w:rPr>
      </w:pPr>
      <w:r w:rsidRPr="005212E3">
        <w:rPr>
          <w:color w:val="000000" w:themeColor="text1"/>
        </w:rPr>
        <w:t xml:space="preserve">Hennessey, B. A. (2019). Motivation and Creativity. In J. C. Kaufman &amp; R. J. Sternberg (Eds.), </w:t>
      </w:r>
      <w:r w:rsidRPr="005212E3">
        <w:rPr>
          <w:i/>
          <w:iCs/>
          <w:color w:val="000000" w:themeColor="text1"/>
        </w:rPr>
        <w:t>The Cambridge Handbook of Creativity</w:t>
      </w:r>
      <w:r w:rsidRPr="005212E3">
        <w:rPr>
          <w:color w:val="000000" w:themeColor="text1"/>
        </w:rPr>
        <w:t xml:space="preserve"> (pp. 374 – 395). Cambridge University Press. </w:t>
      </w:r>
    </w:p>
    <w:p w14:paraId="1F4FEF78" w14:textId="7B638158" w:rsidR="001A2A34" w:rsidRDefault="001A2A34" w:rsidP="005212E3">
      <w:pPr>
        <w:adjustRightInd w:val="0"/>
        <w:snapToGrid w:val="0"/>
        <w:spacing w:line="480" w:lineRule="auto"/>
        <w:ind w:left="720" w:hanging="720"/>
        <w:rPr>
          <w:color w:val="000000" w:themeColor="text1"/>
        </w:rPr>
      </w:pPr>
      <w:r w:rsidRPr="001A2A34">
        <w:rPr>
          <w:rFonts w:ascii="Calibri" w:hAnsi="Calibri" w:cs="Calibri"/>
          <w:color w:val="000000" w:themeColor="text1"/>
        </w:rPr>
        <w:t>﻿</w:t>
      </w:r>
      <w:r w:rsidRPr="001A2A34">
        <w:rPr>
          <w:color w:val="000000" w:themeColor="text1"/>
        </w:rPr>
        <w:t xml:space="preserve">Holzinger, K. J., &amp; Swineford, F. (1937). The bi-factor method. </w:t>
      </w:r>
      <w:r w:rsidRPr="001A2A34">
        <w:rPr>
          <w:i/>
          <w:iCs/>
          <w:color w:val="000000" w:themeColor="text1"/>
        </w:rPr>
        <w:t>Psychometrika, 2</w:t>
      </w:r>
      <w:r w:rsidRPr="001A2A34">
        <w:rPr>
          <w:color w:val="000000" w:themeColor="text1"/>
        </w:rPr>
        <w:t>, 41–54.</w:t>
      </w:r>
    </w:p>
    <w:p w14:paraId="2BB9E727" w14:textId="299CB8F4" w:rsidR="00CB4574" w:rsidRDefault="00CB4574" w:rsidP="005212E3">
      <w:pPr>
        <w:adjustRightInd w:val="0"/>
        <w:snapToGrid w:val="0"/>
        <w:spacing w:line="480" w:lineRule="auto"/>
        <w:ind w:left="720" w:hanging="720"/>
        <w:rPr>
          <w:color w:val="000000" w:themeColor="text1"/>
        </w:rPr>
      </w:pPr>
      <w:r w:rsidRPr="00CB4574">
        <w:rPr>
          <w:color w:val="000000" w:themeColor="text1"/>
        </w:rPr>
        <w:t xml:space="preserve">Hu, L. T., &amp; Bentler, P. M. (1999). Cutoff criteria for fit indexes in covariance structure analysis: Conventional criteria versus new alternatives. </w:t>
      </w:r>
      <w:r w:rsidRPr="00CB4574">
        <w:rPr>
          <w:i/>
          <w:iCs/>
          <w:color w:val="000000" w:themeColor="text1"/>
        </w:rPr>
        <w:t>Structural Equation Modeling, 6</w:t>
      </w:r>
      <w:r w:rsidRPr="00CB4574">
        <w:rPr>
          <w:color w:val="000000" w:themeColor="text1"/>
        </w:rPr>
        <w:t>(1), 1–55. https://doi.org/10.1080/10705519909540118</w:t>
      </w:r>
    </w:p>
    <w:p w14:paraId="50D7C0A9" w14:textId="27E9A615" w:rsidR="00EB5F96" w:rsidRPr="00EB5F96" w:rsidRDefault="00EB5F96" w:rsidP="00EB5F96">
      <w:pPr>
        <w:adjustRightInd w:val="0"/>
        <w:snapToGrid w:val="0"/>
        <w:spacing w:line="480" w:lineRule="auto"/>
        <w:ind w:left="720" w:hanging="720"/>
        <w:rPr>
          <w:color w:val="000000" w:themeColor="text1"/>
        </w:rPr>
      </w:pPr>
      <w:r w:rsidRPr="00EB5F96">
        <w:rPr>
          <w:color w:val="000000" w:themeColor="text1"/>
        </w:rPr>
        <w:t xml:space="preserve">Jamshidian, M., &amp; Jalal, S. (2010). Tests of homoscedasticity, normality, and missing completely at random for incomplete multivariate data. </w:t>
      </w:r>
      <w:r w:rsidRPr="00EB5F96">
        <w:rPr>
          <w:i/>
          <w:iCs/>
          <w:color w:val="000000" w:themeColor="text1"/>
        </w:rPr>
        <w:t>Psychometrika, 75</w:t>
      </w:r>
      <w:r>
        <w:rPr>
          <w:color w:val="000000" w:themeColor="text1"/>
        </w:rPr>
        <w:t>(</w:t>
      </w:r>
      <w:r w:rsidRPr="00EB5F96">
        <w:rPr>
          <w:color w:val="000000" w:themeColor="text1"/>
        </w:rPr>
        <w:t>4)</w:t>
      </w:r>
      <w:r>
        <w:rPr>
          <w:color w:val="000000" w:themeColor="text1"/>
        </w:rPr>
        <w:t xml:space="preserve">, </w:t>
      </w:r>
      <w:r w:rsidRPr="00EB5F96">
        <w:rPr>
          <w:rFonts w:ascii="Calibri" w:hAnsi="Calibri" w:cs="Calibri"/>
          <w:color w:val="000000" w:themeColor="text1"/>
        </w:rPr>
        <w:t>﻿</w:t>
      </w:r>
      <w:r w:rsidRPr="00EB5F96">
        <w:rPr>
          <w:color w:val="000000" w:themeColor="text1"/>
        </w:rPr>
        <w:t>649–674</w:t>
      </w:r>
      <w:r>
        <w:rPr>
          <w:color w:val="000000" w:themeColor="text1"/>
        </w:rPr>
        <w:t xml:space="preserve">. </w:t>
      </w:r>
      <w:r w:rsidRPr="00EB5F96">
        <w:rPr>
          <w:color w:val="000000" w:themeColor="text1"/>
        </w:rPr>
        <w:t>https://doi.org/10.1007/s11336-010-9175-3</w:t>
      </w:r>
    </w:p>
    <w:p w14:paraId="6730C102" w14:textId="61D0290C" w:rsidR="00EB5F96" w:rsidRPr="00280126" w:rsidRDefault="00EB5F96" w:rsidP="00EB5F96">
      <w:pPr>
        <w:adjustRightInd w:val="0"/>
        <w:snapToGrid w:val="0"/>
        <w:spacing w:line="480" w:lineRule="auto"/>
        <w:ind w:left="720" w:hanging="720"/>
        <w:rPr>
          <w:color w:val="000000" w:themeColor="text1"/>
        </w:rPr>
      </w:pPr>
      <w:r w:rsidRPr="00EB5F96">
        <w:rPr>
          <w:color w:val="000000" w:themeColor="text1"/>
        </w:rPr>
        <w:lastRenderedPageBreak/>
        <w:t xml:space="preserve">Jamshidian, M., Jalal, S., &amp; Jansen, C. (2014). Missmech: An R package for testing homoscedasticity, multivariate normality, and missing completely at random (MCAR). </w:t>
      </w:r>
      <w:r w:rsidRPr="00EB5F96">
        <w:rPr>
          <w:i/>
          <w:iCs/>
          <w:color w:val="000000" w:themeColor="text1"/>
        </w:rPr>
        <w:t>Journal of Statistical Software, 56</w:t>
      </w:r>
      <w:r w:rsidRPr="00EB5F96">
        <w:rPr>
          <w:color w:val="000000" w:themeColor="text1"/>
        </w:rPr>
        <w:t>(6), 1–31. https://doi.org/10.18637/jss.v056.i06</w:t>
      </w:r>
    </w:p>
    <w:p w14:paraId="0B539976" w14:textId="503B36B4" w:rsidR="00280126" w:rsidRPr="00280126" w:rsidRDefault="00280126" w:rsidP="00280126">
      <w:pPr>
        <w:adjustRightInd w:val="0"/>
        <w:snapToGrid w:val="0"/>
        <w:spacing w:line="480" w:lineRule="auto"/>
        <w:ind w:left="720" w:hanging="720"/>
        <w:rPr>
          <w:color w:val="000000" w:themeColor="text1"/>
        </w:rPr>
      </w:pPr>
      <w:r w:rsidRPr="00280126">
        <w:rPr>
          <w:color w:val="000000" w:themeColor="text1"/>
        </w:rPr>
        <w:t xml:space="preserve">Kasof, J., Chen, C., Himsel, A., &amp; Greenberger, E. (2007). Values and </w:t>
      </w:r>
      <w:r w:rsidR="0060539A">
        <w:rPr>
          <w:color w:val="000000" w:themeColor="text1"/>
        </w:rPr>
        <w:t>c</w:t>
      </w:r>
      <w:r w:rsidRPr="00280126">
        <w:rPr>
          <w:color w:val="000000" w:themeColor="text1"/>
        </w:rPr>
        <w:t xml:space="preserve">reativity. </w:t>
      </w:r>
      <w:r w:rsidRPr="0060539A">
        <w:rPr>
          <w:i/>
          <w:iCs/>
          <w:color w:val="000000" w:themeColor="text1"/>
        </w:rPr>
        <w:t>Creativity Research Journal, 19</w:t>
      </w:r>
      <w:r w:rsidRPr="00280126">
        <w:rPr>
          <w:color w:val="000000" w:themeColor="text1"/>
        </w:rPr>
        <w:t xml:space="preserve">, 105–122. </w:t>
      </w:r>
      <w:r w:rsidR="00F37212">
        <w:rPr>
          <w:color w:val="000000" w:themeColor="text1"/>
        </w:rPr>
        <w:t>https://doi.</w:t>
      </w:r>
      <w:r w:rsidRPr="00280126">
        <w:rPr>
          <w:color w:val="000000" w:themeColor="text1"/>
        </w:rPr>
        <w:t>10.1080/10400410701397164</w:t>
      </w:r>
    </w:p>
    <w:p w14:paraId="2132EF07" w14:textId="3CB922CF" w:rsidR="00280126" w:rsidRDefault="00280126" w:rsidP="00280126">
      <w:pPr>
        <w:adjustRightInd w:val="0"/>
        <w:snapToGrid w:val="0"/>
        <w:spacing w:line="480" w:lineRule="auto"/>
        <w:ind w:left="720" w:hanging="720"/>
        <w:rPr>
          <w:color w:val="000000" w:themeColor="text1"/>
        </w:rPr>
      </w:pPr>
      <w:r w:rsidRPr="00280126">
        <w:rPr>
          <w:color w:val="000000" w:themeColor="text1"/>
        </w:rPr>
        <w:t xml:space="preserve">Kaufman, J. C. (2012). Counting the </w:t>
      </w:r>
      <w:r w:rsidR="0060539A">
        <w:rPr>
          <w:color w:val="000000" w:themeColor="text1"/>
        </w:rPr>
        <w:t>m</w:t>
      </w:r>
      <w:r w:rsidRPr="00280126">
        <w:rPr>
          <w:color w:val="000000" w:themeColor="text1"/>
        </w:rPr>
        <w:t xml:space="preserve">uses: Development of the Kaufman Domains of Creativity Scale (K-DOCS). </w:t>
      </w:r>
      <w:r w:rsidRPr="0060539A">
        <w:rPr>
          <w:i/>
          <w:iCs/>
          <w:color w:val="000000" w:themeColor="text1"/>
        </w:rPr>
        <w:t>Psychology of Aesthetics, Creativity, and the Arts, 6</w:t>
      </w:r>
      <w:r w:rsidRPr="00280126">
        <w:rPr>
          <w:color w:val="000000" w:themeColor="text1"/>
        </w:rPr>
        <w:t xml:space="preserve">(4), 298–308. </w:t>
      </w:r>
      <w:r w:rsidR="00F37212">
        <w:rPr>
          <w:color w:val="000000" w:themeColor="text1"/>
        </w:rPr>
        <w:t>https://doi.</w:t>
      </w:r>
      <w:r w:rsidRPr="00280126">
        <w:rPr>
          <w:color w:val="000000" w:themeColor="text1"/>
        </w:rPr>
        <w:t>10.1037/a0029751</w:t>
      </w:r>
    </w:p>
    <w:p w14:paraId="17D9FE59" w14:textId="77777777" w:rsidR="00AA6789" w:rsidRPr="0027799D" w:rsidRDefault="00AA6789" w:rsidP="00AA6789">
      <w:pPr>
        <w:spacing w:line="480" w:lineRule="auto"/>
      </w:pPr>
      <w:r w:rsidRPr="0027799D">
        <w:t xml:space="preserve">Kaufman, J. C. (2016). </w:t>
      </w:r>
      <w:r w:rsidRPr="0027799D">
        <w:rPr>
          <w:i/>
        </w:rPr>
        <w:t>Creativity 101 (2</w:t>
      </w:r>
      <w:r w:rsidRPr="0027799D">
        <w:rPr>
          <w:i/>
          <w:vertAlign w:val="superscript"/>
        </w:rPr>
        <w:t>nd</w:t>
      </w:r>
      <w:r w:rsidRPr="0027799D">
        <w:rPr>
          <w:i/>
        </w:rPr>
        <w:t xml:space="preserve"> ed</w:t>
      </w:r>
      <w:r w:rsidRPr="0027799D">
        <w:t>.). New York: Springer.</w:t>
      </w:r>
    </w:p>
    <w:p w14:paraId="3A08AAFF" w14:textId="7A60E53B" w:rsidR="00280126" w:rsidRDefault="00280126" w:rsidP="00280126">
      <w:pPr>
        <w:adjustRightInd w:val="0"/>
        <w:snapToGrid w:val="0"/>
        <w:spacing w:line="480" w:lineRule="auto"/>
        <w:ind w:left="720" w:hanging="720"/>
        <w:rPr>
          <w:color w:val="000000" w:themeColor="text1"/>
        </w:rPr>
      </w:pPr>
      <w:r w:rsidRPr="00280126">
        <w:rPr>
          <w:color w:val="000000" w:themeColor="text1"/>
        </w:rPr>
        <w:t xml:space="preserve">Kerr, B., &amp; McKay, R. (2013). Searching for tomorrow's innovators: Profiling creative adolescents. </w:t>
      </w:r>
      <w:r w:rsidRPr="0060539A">
        <w:rPr>
          <w:i/>
          <w:iCs/>
          <w:color w:val="000000" w:themeColor="text1"/>
        </w:rPr>
        <w:t>Creativity Research Journal, 25</w:t>
      </w:r>
      <w:r w:rsidRPr="00280126">
        <w:rPr>
          <w:color w:val="000000" w:themeColor="text1"/>
        </w:rPr>
        <w:t xml:space="preserve">, 21-32. </w:t>
      </w:r>
    </w:p>
    <w:p w14:paraId="72470F14" w14:textId="66DC04FE" w:rsidR="00AD1E3F" w:rsidRPr="00280126" w:rsidRDefault="00AD1E3F" w:rsidP="00280126">
      <w:pPr>
        <w:adjustRightInd w:val="0"/>
        <w:snapToGrid w:val="0"/>
        <w:spacing w:line="480" w:lineRule="auto"/>
        <w:ind w:left="720" w:hanging="720"/>
        <w:rPr>
          <w:color w:val="000000" w:themeColor="text1"/>
        </w:rPr>
      </w:pPr>
      <w:r w:rsidRPr="00AD1E3F">
        <w:rPr>
          <w:color w:val="000000" w:themeColor="text1"/>
        </w:rPr>
        <w:t xml:space="preserve">Kline, R. B. (2016). </w:t>
      </w:r>
      <w:r w:rsidRPr="00AD1E3F">
        <w:rPr>
          <w:i/>
          <w:iCs/>
          <w:color w:val="000000" w:themeColor="text1"/>
        </w:rPr>
        <w:t>Principles and Practice of Structural Equation Modeling</w:t>
      </w:r>
      <w:r>
        <w:rPr>
          <w:i/>
          <w:iCs/>
          <w:color w:val="000000" w:themeColor="text1"/>
        </w:rPr>
        <w:t xml:space="preserve"> (</w:t>
      </w:r>
      <w:r w:rsidRPr="00AD1E3F">
        <w:rPr>
          <w:i/>
          <w:iCs/>
          <w:color w:val="000000" w:themeColor="text1"/>
        </w:rPr>
        <w:t>4th Edition</w:t>
      </w:r>
      <w:r>
        <w:rPr>
          <w:i/>
          <w:iCs/>
          <w:color w:val="000000" w:themeColor="text1"/>
        </w:rPr>
        <w:t>)</w:t>
      </w:r>
      <w:r>
        <w:rPr>
          <w:color w:val="000000" w:themeColor="text1"/>
        </w:rPr>
        <w:t xml:space="preserve">. </w:t>
      </w:r>
      <w:r w:rsidRPr="00AD1E3F">
        <w:rPr>
          <w:color w:val="000000" w:themeColor="text1"/>
        </w:rPr>
        <w:t>New York</w:t>
      </w:r>
      <w:r>
        <w:rPr>
          <w:color w:val="000000" w:themeColor="text1"/>
        </w:rPr>
        <w:t xml:space="preserve">, </w:t>
      </w:r>
      <w:r w:rsidRPr="00AD1E3F">
        <w:rPr>
          <w:color w:val="000000" w:themeColor="text1"/>
        </w:rPr>
        <w:t>NY: Guilford Press</w:t>
      </w:r>
      <w:r>
        <w:rPr>
          <w:color w:val="000000" w:themeColor="text1"/>
        </w:rPr>
        <w:t>.</w:t>
      </w:r>
    </w:p>
    <w:p w14:paraId="23DB073B" w14:textId="77777777" w:rsidR="00006754" w:rsidRDefault="00280126" w:rsidP="00006754">
      <w:pPr>
        <w:adjustRightInd w:val="0"/>
        <w:snapToGrid w:val="0"/>
        <w:spacing w:line="480" w:lineRule="auto"/>
        <w:ind w:left="720" w:hanging="720"/>
        <w:rPr>
          <w:color w:val="000000" w:themeColor="text1"/>
        </w:rPr>
      </w:pPr>
      <w:r w:rsidRPr="00280126">
        <w:rPr>
          <w:color w:val="000000" w:themeColor="text1"/>
        </w:rPr>
        <w:t>Kruglanski, A. W., Friedman, I., &amp; Zeevi, G. (1971). The effects of extrinsic incentive on some qualitative aspects of task performance</w:t>
      </w:r>
      <w:r w:rsidRPr="0060539A">
        <w:rPr>
          <w:i/>
          <w:iCs/>
          <w:color w:val="000000" w:themeColor="text1"/>
        </w:rPr>
        <w:t>. Journal of Personality, 39</w:t>
      </w:r>
      <w:r w:rsidRPr="00280126">
        <w:rPr>
          <w:color w:val="000000" w:themeColor="text1"/>
        </w:rPr>
        <w:t xml:space="preserve">(4), 606–617. </w:t>
      </w:r>
      <w:r w:rsidR="00F37212">
        <w:rPr>
          <w:color w:val="000000" w:themeColor="text1"/>
        </w:rPr>
        <w:t>https://doi.</w:t>
      </w:r>
      <w:r w:rsidRPr="00280126">
        <w:rPr>
          <w:color w:val="000000" w:themeColor="text1"/>
        </w:rPr>
        <w:t>10.1111/j.1467-6494.1971.tb00066.x</w:t>
      </w:r>
    </w:p>
    <w:p w14:paraId="355EE920" w14:textId="527E70A0" w:rsidR="00006754" w:rsidRDefault="00006754" w:rsidP="00006754">
      <w:pPr>
        <w:adjustRightInd w:val="0"/>
        <w:snapToGrid w:val="0"/>
        <w:spacing w:line="480" w:lineRule="auto"/>
        <w:ind w:left="720" w:hanging="720"/>
        <w:rPr>
          <w:color w:val="000000" w:themeColor="text1"/>
        </w:rPr>
      </w:pPr>
      <w:r w:rsidRPr="00006754">
        <w:rPr>
          <w:color w:val="000000" w:themeColor="text1"/>
        </w:rPr>
        <w:t xml:space="preserve">Long, J. S., &amp; Ervin, L. H. (2000). Using </w:t>
      </w:r>
      <w:r>
        <w:rPr>
          <w:color w:val="000000" w:themeColor="text1"/>
        </w:rPr>
        <w:t>h</w:t>
      </w:r>
      <w:r w:rsidRPr="00006754">
        <w:rPr>
          <w:color w:val="000000" w:themeColor="text1"/>
        </w:rPr>
        <w:t xml:space="preserve">eteroscedasticity </w:t>
      </w:r>
      <w:r>
        <w:rPr>
          <w:color w:val="000000" w:themeColor="text1"/>
        </w:rPr>
        <w:t>c</w:t>
      </w:r>
      <w:r w:rsidRPr="00006754">
        <w:rPr>
          <w:color w:val="000000" w:themeColor="text1"/>
        </w:rPr>
        <w:t xml:space="preserve">onsistent </w:t>
      </w:r>
      <w:r>
        <w:rPr>
          <w:color w:val="000000" w:themeColor="text1"/>
        </w:rPr>
        <w:t>s</w:t>
      </w:r>
      <w:r w:rsidRPr="00006754">
        <w:rPr>
          <w:color w:val="000000" w:themeColor="text1"/>
        </w:rPr>
        <w:t xml:space="preserve">tandard </w:t>
      </w:r>
      <w:r>
        <w:rPr>
          <w:color w:val="000000" w:themeColor="text1"/>
        </w:rPr>
        <w:t>e</w:t>
      </w:r>
      <w:r w:rsidRPr="00006754">
        <w:rPr>
          <w:color w:val="000000" w:themeColor="text1"/>
        </w:rPr>
        <w:t xml:space="preserve">rrors in the </w:t>
      </w:r>
      <w:r>
        <w:rPr>
          <w:color w:val="000000" w:themeColor="text1"/>
        </w:rPr>
        <w:t>l</w:t>
      </w:r>
      <w:r w:rsidRPr="00006754">
        <w:rPr>
          <w:color w:val="000000" w:themeColor="text1"/>
        </w:rPr>
        <w:t xml:space="preserve">inear </w:t>
      </w:r>
      <w:r>
        <w:rPr>
          <w:color w:val="000000" w:themeColor="text1"/>
        </w:rPr>
        <w:t>r</w:t>
      </w:r>
      <w:r w:rsidRPr="00006754">
        <w:rPr>
          <w:color w:val="000000" w:themeColor="text1"/>
        </w:rPr>
        <w:t xml:space="preserve">egression </w:t>
      </w:r>
      <w:r>
        <w:rPr>
          <w:color w:val="000000" w:themeColor="text1"/>
        </w:rPr>
        <w:t>m</w:t>
      </w:r>
      <w:r w:rsidRPr="00006754">
        <w:rPr>
          <w:color w:val="000000" w:themeColor="text1"/>
        </w:rPr>
        <w:t xml:space="preserve">odel. </w:t>
      </w:r>
      <w:r w:rsidRPr="00006754">
        <w:rPr>
          <w:i/>
          <w:iCs/>
          <w:color w:val="000000" w:themeColor="text1"/>
        </w:rPr>
        <w:t>American Statistician, 54</w:t>
      </w:r>
      <w:r w:rsidRPr="00006754">
        <w:rPr>
          <w:color w:val="000000" w:themeColor="text1"/>
        </w:rPr>
        <w:t>(3), 217–224. https://doi.org/10.1080/00031305.2000.10474549</w:t>
      </w:r>
    </w:p>
    <w:p w14:paraId="6B8D4373" w14:textId="2561760F" w:rsidR="00FC127F" w:rsidRDefault="00FC127F" w:rsidP="00C53601">
      <w:pPr>
        <w:spacing w:line="480" w:lineRule="auto"/>
        <w:ind w:left="720" w:hanging="720"/>
        <w:rPr>
          <w:color w:val="000000" w:themeColor="text1"/>
        </w:rPr>
      </w:pPr>
      <w:r w:rsidRPr="00FC127F">
        <w:rPr>
          <w:color w:val="000000" w:themeColor="text1"/>
        </w:rPr>
        <w:t xml:space="preserve">Luria, S. R., &amp; Kaufman, J. C. (2017). The dynamic force before intrinsic motivation: Exploring creative needs. In M. Karwowski &amp; J. C. Kaufman (Eds.), </w:t>
      </w:r>
      <w:r w:rsidRPr="00FC127F">
        <w:rPr>
          <w:i/>
          <w:iCs/>
          <w:color w:val="000000" w:themeColor="text1"/>
        </w:rPr>
        <w:t>The creative self: Effect of beliefs, self-efficacy, mindset, and identity</w:t>
      </w:r>
      <w:r w:rsidRPr="00FC127F">
        <w:rPr>
          <w:color w:val="000000" w:themeColor="text1"/>
        </w:rPr>
        <w:t xml:space="preserve"> (p. 317–325). Elsevier Academic Press</w:t>
      </w:r>
      <w:r>
        <w:rPr>
          <w:color w:val="000000" w:themeColor="text1"/>
        </w:rPr>
        <w:t>.</w:t>
      </w:r>
    </w:p>
    <w:p w14:paraId="39E178DD" w14:textId="13ACE9AD" w:rsidR="00C53601" w:rsidRPr="00280126" w:rsidRDefault="00C53601" w:rsidP="00C53601">
      <w:pPr>
        <w:spacing w:line="480" w:lineRule="auto"/>
        <w:ind w:left="720" w:hanging="720"/>
        <w:rPr>
          <w:noProof/>
          <w:color w:val="000000" w:themeColor="text1"/>
        </w:rPr>
      </w:pPr>
      <w:r w:rsidRPr="006F1279">
        <w:rPr>
          <w:noProof/>
          <w:color w:val="000000" w:themeColor="text1"/>
        </w:rPr>
        <w:lastRenderedPageBreak/>
        <w:t xml:space="preserve">Malik, M. A. R., Butt, A. N., &amp; Choi, J. N. (2014). Rewards and employee creative performance: Moderating effects of creative self-efficacy, reward importance, and locus of control. </w:t>
      </w:r>
      <w:r w:rsidRPr="00291F46">
        <w:rPr>
          <w:i/>
          <w:iCs/>
          <w:noProof/>
          <w:color w:val="000000" w:themeColor="text1"/>
        </w:rPr>
        <w:t>Journal of Organizational Behavior, 36</w:t>
      </w:r>
      <w:r w:rsidRPr="006F1279">
        <w:rPr>
          <w:noProof/>
          <w:color w:val="000000" w:themeColor="text1"/>
        </w:rPr>
        <w:t>, 59–74. https://doi.org/10.1002/job.1943</w:t>
      </w:r>
    </w:p>
    <w:p w14:paraId="5CDA09CF" w14:textId="58FC391B" w:rsidR="00280126" w:rsidRDefault="00280126" w:rsidP="00280126">
      <w:pPr>
        <w:adjustRightInd w:val="0"/>
        <w:snapToGrid w:val="0"/>
        <w:spacing w:line="480" w:lineRule="auto"/>
        <w:ind w:left="720" w:hanging="720"/>
        <w:rPr>
          <w:color w:val="000000" w:themeColor="text1"/>
        </w:rPr>
      </w:pPr>
      <w:r w:rsidRPr="00280126">
        <w:rPr>
          <w:color w:val="000000" w:themeColor="text1"/>
        </w:rPr>
        <w:t xml:space="preserve">McKay, A. S., Karwowski, M., &amp; Kaufman, J. C. (2016). Measuring the muses: Validating the Kaufman Domains of Creativity Scale (K-DOCS). </w:t>
      </w:r>
      <w:r w:rsidRPr="0060539A">
        <w:rPr>
          <w:i/>
          <w:iCs/>
          <w:color w:val="000000" w:themeColor="text1"/>
        </w:rPr>
        <w:t xml:space="preserve">Psychology of Aesthetics, Creativity, and </w:t>
      </w:r>
      <w:r w:rsidRPr="008C2E36">
        <w:rPr>
          <w:i/>
          <w:iCs/>
          <w:color w:val="000000" w:themeColor="text1"/>
        </w:rPr>
        <w:t>the Arts</w:t>
      </w:r>
      <w:r w:rsidR="0060539A" w:rsidRPr="008C2E36">
        <w:rPr>
          <w:i/>
          <w:iCs/>
          <w:color w:val="000000" w:themeColor="text1"/>
        </w:rPr>
        <w:t>, 11</w:t>
      </w:r>
      <w:r w:rsidR="0060539A" w:rsidRPr="0060539A">
        <w:rPr>
          <w:color w:val="000000" w:themeColor="text1"/>
        </w:rPr>
        <w:t xml:space="preserve">(2), 216–230. </w:t>
      </w:r>
      <w:r w:rsidR="00F37212">
        <w:rPr>
          <w:color w:val="000000" w:themeColor="text1"/>
        </w:rPr>
        <w:t>https://doi.</w:t>
      </w:r>
      <w:r w:rsidR="0060539A" w:rsidRPr="0060539A">
        <w:rPr>
          <w:color w:val="000000" w:themeColor="text1"/>
        </w:rPr>
        <w:t>10.1037/aca0000074</w:t>
      </w:r>
    </w:p>
    <w:p w14:paraId="69D50D7C" w14:textId="75FC79CF" w:rsidR="00FA3C21" w:rsidRPr="00280126" w:rsidRDefault="00FA3C21" w:rsidP="00FA3C21">
      <w:pPr>
        <w:adjustRightInd w:val="0"/>
        <w:snapToGrid w:val="0"/>
        <w:spacing w:line="480" w:lineRule="auto"/>
        <w:ind w:left="720" w:hanging="720"/>
        <w:rPr>
          <w:color w:val="000000" w:themeColor="text1"/>
        </w:rPr>
      </w:pPr>
      <w:r w:rsidRPr="00FA3C21">
        <w:rPr>
          <w:color w:val="000000" w:themeColor="text1"/>
        </w:rPr>
        <w:t xml:space="preserve">Moneta, G. B., &amp; Siu, C. M. Y. (2002). Trait intrinsic and extrinsic motivations, academic performance, and creativity in Hong Kong college students. </w:t>
      </w:r>
      <w:r w:rsidRPr="00FA3C21">
        <w:rPr>
          <w:i/>
          <w:iCs/>
          <w:color w:val="000000" w:themeColor="text1"/>
        </w:rPr>
        <w:t>Journal of College Student Development, 43</w:t>
      </w:r>
      <w:r w:rsidRPr="00FA3C21">
        <w:rPr>
          <w:color w:val="000000" w:themeColor="text1"/>
        </w:rPr>
        <w:t>(5), 664–683.</w:t>
      </w:r>
    </w:p>
    <w:p w14:paraId="33B743A9" w14:textId="0FC60890" w:rsidR="00280126" w:rsidRPr="00280126" w:rsidRDefault="00280126" w:rsidP="00280126">
      <w:pPr>
        <w:adjustRightInd w:val="0"/>
        <w:snapToGrid w:val="0"/>
        <w:spacing w:line="480" w:lineRule="auto"/>
        <w:ind w:left="720" w:hanging="720"/>
        <w:rPr>
          <w:color w:val="000000" w:themeColor="text1"/>
        </w:rPr>
      </w:pPr>
      <w:r w:rsidRPr="00280126">
        <w:rPr>
          <w:color w:val="000000" w:themeColor="text1"/>
        </w:rPr>
        <w:t xml:space="preserve">Plucker, J. A., Beghetto, R. A., &amp; Dow, G. T. (2004). Why isn’t creativity more important to educational psychologists? Potentials, pitfalls, and future directions in creativity research. </w:t>
      </w:r>
      <w:r w:rsidRPr="008C2E36">
        <w:rPr>
          <w:i/>
          <w:iCs/>
          <w:color w:val="000000" w:themeColor="text1"/>
        </w:rPr>
        <w:t>Educational Psychologist, 39</w:t>
      </w:r>
      <w:r w:rsidRPr="00280126">
        <w:rPr>
          <w:color w:val="000000" w:themeColor="text1"/>
        </w:rPr>
        <w:t xml:space="preserve">(2), 83–96. </w:t>
      </w:r>
      <w:r w:rsidR="00F37212">
        <w:rPr>
          <w:color w:val="000000" w:themeColor="text1"/>
        </w:rPr>
        <w:t>https://doi.</w:t>
      </w:r>
      <w:r w:rsidRPr="00280126">
        <w:rPr>
          <w:color w:val="000000" w:themeColor="text1"/>
        </w:rPr>
        <w:t>10.1207/s15326985ep3902_1</w:t>
      </w:r>
    </w:p>
    <w:p w14:paraId="18AB6EBB" w14:textId="2315574C" w:rsidR="00280126" w:rsidRDefault="00280126" w:rsidP="00280126">
      <w:pPr>
        <w:adjustRightInd w:val="0"/>
        <w:snapToGrid w:val="0"/>
        <w:spacing w:line="480" w:lineRule="auto"/>
        <w:ind w:left="720" w:hanging="720"/>
        <w:rPr>
          <w:color w:val="000000" w:themeColor="text1"/>
        </w:rPr>
      </w:pPr>
      <w:r w:rsidRPr="00280126">
        <w:rPr>
          <w:color w:val="000000" w:themeColor="text1"/>
        </w:rPr>
        <w:t xml:space="preserve">Prabhu, V., Sutton, C., &amp; Sauser, W. (2008). Creativity and </w:t>
      </w:r>
      <w:r w:rsidR="008C2E36">
        <w:rPr>
          <w:color w:val="000000" w:themeColor="text1"/>
        </w:rPr>
        <w:t>c</w:t>
      </w:r>
      <w:r w:rsidRPr="00280126">
        <w:rPr>
          <w:color w:val="000000" w:themeColor="text1"/>
        </w:rPr>
        <w:t xml:space="preserve">ertain </w:t>
      </w:r>
      <w:r w:rsidR="008C2E36">
        <w:rPr>
          <w:color w:val="000000" w:themeColor="text1"/>
        </w:rPr>
        <w:t>p</w:t>
      </w:r>
      <w:r w:rsidRPr="00280126">
        <w:rPr>
          <w:color w:val="000000" w:themeColor="text1"/>
        </w:rPr>
        <w:t xml:space="preserve">ersonality </w:t>
      </w:r>
      <w:r w:rsidR="008C2E36">
        <w:rPr>
          <w:color w:val="000000" w:themeColor="text1"/>
        </w:rPr>
        <w:t>t</w:t>
      </w:r>
      <w:r w:rsidRPr="00280126">
        <w:rPr>
          <w:color w:val="000000" w:themeColor="text1"/>
        </w:rPr>
        <w:t xml:space="preserve">raits: Understanding the </w:t>
      </w:r>
      <w:r w:rsidR="008C2E36">
        <w:rPr>
          <w:color w:val="000000" w:themeColor="text1"/>
        </w:rPr>
        <w:t>m</w:t>
      </w:r>
      <w:r w:rsidRPr="00280126">
        <w:rPr>
          <w:color w:val="000000" w:themeColor="text1"/>
        </w:rPr>
        <w:t xml:space="preserve">ediating </w:t>
      </w:r>
      <w:r w:rsidR="008C2E36">
        <w:rPr>
          <w:color w:val="000000" w:themeColor="text1"/>
        </w:rPr>
        <w:t>e</w:t>
      </w:r>
      <w:r w:rsidRPr="00280126">
        <w:rPr>
          <w:color w:val="000000" w:themeColor="text1"/>
        </w:rPr>
        <w:t xml:space="preserve">ffect of </w:t>
      </w:r>
      <w:r w:rsidR="008C2E36">
        <w:rPr>
          <w:color w:val="000000" w:themeColor="text1"/>
        </w:rPr>
        <w:t>i</w:t>
      </w:r>
      <w:r w:rsidRPr="00280126">
        <w:rPr>
          <w:color w:val="000000" w:themeColor="text1"/>
        </w:rPr>
        <w:t xml:space="preserve">ntrinsic </w:t>
      </w:r>
      <w:r w:rsidR="008C2E36">
        <w:rPr>
          <w:color w:val="000000" w:themeColor="text1"/>
        </w:rPr>
        <w:t>m</w:t>
      </w:r>
      <w:r w:rsidRPr="00280126">
        <w:rPr>
          <w:color w:val="000000" w:themeColor="text1"/>
        </w:rPr>
        <w:t xml:space="preserve">otivation. </w:t>
      </w:r>
      <w:r w:rsidRPr="008C2E36">
        <w:rPr>
          <w:i/>
          <w:iCs/>
          <w:color w:val="000000" w:themeColor="text1"/>
        </w:rPr>
        <w:t>Creativity Research Journal, 20</w:t>
      </w:r>
      <w:r w:rsidRPr="00280126">
        <w:rPr>
          <w:color w:val="000000" w:themeColor="text1"/>
        </w:rPr>
        <w:t xml:space="preserve">(1), 53–66. </w:t>
      </w:r>
      <w:r w:rsidR="00F37212">
        <w:rPr>
          <w:color w:val="000000" w:themeColor="text1"/>
        </w:rPr>
        <w:t>https://doi.</w:t>
      </w:r>
      <w:r w:rsidRPr="00280126">
        <w:rPr>
          <w:color w:val="000000" w:themeColor="text1"/>
        </w:rPr>
        <w:t>10.1080/10400410701841955</w:t>
      </w:r>
    </w:p>
    <w:p w14:paraId="509F45DD" w14:textId="372C8DB4" w:rsidR="004946C3" w:rsidRPr="004946C3" w:rsidRDefault="00FB45C6" w:rsidP="004946C3">
      <w:pPr>
        <w:adjustRightInd w:val="0"/>
        <w:snapToGrid w:val="0"/>
        <w:spacing w:line="480" w:lineRule="auto"/>
        <w:ind w:left="720" w:hanging="720"/>
        <w:rPr>
          <w:color w:val="000000" w:themeColor="text1"/>
        </w:rPr>
      </w:pPr>
      <w:r w:rsidRPr="00FB45C6">
        <w:rPr>
          <w:rFonts w:ascii="Calibri" w:hAnsi="Calibri" w:cs="Calibri"/>
          <w:color w:val="000000" w:themeColor="text1"/>
        </w:rPr>
        <w:t>﻿</w:t>
      </w:r>
      <w:r w:rsidRPr="00FB45C6">
        <w:rPr>
          <w:color w:val="000000" w:themeColor="text1"/>
        </w:rPr>
        <w:t>R Core Team (201</w:t>
      </w:r>
      <w:r>
        <w:rPr>
          <w:color w:val="000000" w:themeColor="text1"/>
        </w:rPr>
        <w:t>7</w:t>
      </w:r>
      <w:r w:rsidRPr="00FB45C6">
        <w:rPr>
          <w:color w:val="000000" w:themeColor="text1"/>
        </w:rPr>
        <w:t>). R: A language and environment for statistical computing. R Foundation for Statistical Computing. Vienna, Austria</w:t>
      </w:r>
      <w:r>
        <w:rPr>
          <w:color w:val="000000" w:themeColor="text1"/>
        </w:rPr>
        <w:t xml:space="preserve">. URL </w:t>
      </w:r>
      <w:r w:rsidRPr="00FB45C6">
        <w:rPr>
          <w:color w:val="000000" w:themeColor="text1"/>
        </w:rPr>
        <w:t>http://www.R- project.org/</w:t>
      </w:r>
    </w:p>
    <w:p w14:paraId="42735D63" w14:textId="413875B3" w:rsidR="004946C3" w:rsidRPr="00FB45C6" w:rsidRDefault="004946C3" w:rsidP="004946C3">
      <w:pPr>
        <w:adjustRightInd w:val="0"/>
        <w:snapToGrid w:val="0"/>
        <w:spacing w:line="480" w:lineRule="auto"/>
        <w:ind w:left="720" w:hanging="720"/>
        <w:rPr>
          <w:color w:val="000000" w:themeColor="text1"/>
        </w:rPr>
      </w:pPr>
      <w:r w:rsidRPr="004946C3">
        <w:rPr>
          <w:color w:val="000000" w:themeColor="text1"/>
        </w:rPr>
        <w:t xml:space="preserve">Reise, S. P. (2012). The </w:t>
      </w:r>
      <w:r>
        <w:rPr>
          <w:color w:val="000000" w:themeColor="text1"/>
        </w:rPr>
        <w:t>r</w:t>
      </w:r>
      <w:r w:rsidRPr="004946C3">
        <w:rPr>
          <w:color w:val="000000" w:themeColor="text1"/>
        </w:rPr>
        <w:t xml:space="preserve">ediscovery of </w:t>
      </w:r>
      <w:r>
        <w:rPr>
          <w:color w:val="000000" w:themeColor="text1"/>
        </w:rPr>
        <w:t>b</w:t>
      </w:r>
      <w:r w:rsidRPr="004946C3">
        <w:rPr>
          <w:color w:val="000000" w:themeColor="text1"/>
        </w:rPr>
        <w:t xml:space="preserve">ifactor </w:t>
      </w:r>
      <w:r>
        <w:rPr>
          <w:color w:val="000000" w:themeColor="text1"/>
        </w:rPr>
        <w:t>m</w:t>
      </w:r>
      <w:r w:rsidRPr="004946C3">
        <w:rPr>
          <w:color w:val="000000" w:themeColor="text1"/>
        </w:rPr>
        <w:t xml:space="preserve">easurement </w:t>
      </w:r>
      <w:r>
        <w:rPr>
          <w:color w:val="000000" w:themeColor="text1"/>
        </w:rPr>
        <w:t>m</w:t>
      </w:r>
      <w:r w:rsidRPr="004946C3">
        <w:rPr>
          <w:color w:val="000000" w:themeColor="text1"/>
        </w:rPr>
        <w:t xml:space="preserve">odels. </w:t>
      </w:r>
      <w:r w:rsidRPr="004946C3">
        <w:rPr>
          <w:i/>
          <w:iCs/>
          <w:color w:val="000000" w:themeColor="text1"/>
        </w:rPr>
        <w:t>Multivariate Behavioral Research, 47</w:t>
      </w:r>
      <w:r w:rsidRPr="004946C3">
        <w:rPr>
          <w:color w:val="000000" w:themeColor="text1"/>
        </w:rPr>
        <w:t>(5), 667–696. https://doi.org/10.1080/00273171.2012.715555</w:t>
      </w:r>
    </w:p>
    <w:p w14:paraId="48C709B6" w14:textId="5ED2C65B" w:rsidR="00EB5F96" w:rsidRPr="00280126" w:rsidRDefault="00EB5F96" w:rsidP="00EB5F96">
      <w:pPr>
        <w:adjustRightInd w:val="0"/>
        <w:snapToGrid w:val="0"/>
        <w:spacing w:line="480" w:lineRule="auto"/>
        <w:ind w:left="720" w:hanging="720"/>
        <w:rPr>
          <w:color w:val="000000" w:themeColor="text1"/>
        </w:rPr>
      </w:pPr>
      <w:r w:rsidRPr="00EB5F96">
        <w:rPr>
          <w:color w:val="000000" w:themeColor="text1"/>
        </w:rPr>
        <w:t xml:space="preserve">Rosseel, Y. (2012). lavaan: An R </w:t>
      </w:r>
      <w:r>
        <w:rPr>
          <w:color w:val="000000" w:themeColor="text1"/>
        </w:rPr>
        <w:t>p</w:t>
      </w:r>
      <w:r w:rsidRPr="00EB5F96">
        <w:rPr>
          <w:color w:val="000000" w:themeColor="text1"/>
        </w:rPr>
        <w:t xml:space="preserve">ackage for </w:t>
      </w:r>
      <w:r>
        <w:rPr>
          <w:color w:val="000000" w:themeColor="text1"/>
        </w:rPr>
        <w:t>s</w:t>
      </w:r>
      <w:r w:rsidRPr="00EB5F96">
        <w:rPr>
          <w:color w:val="000000" w:themeColor="text1"/>
        </w:rPr>
        <w:t xml:space="preserve">tructural </w:t>
      </w:r>
      <w:r>
        <w:rPr>
          <w:color w:val="000000" w:themeColor="text1"/>
        </w:rPr>
        <w:t>e</w:t>
      </w:r>
      <w:r w:rsidRPr="00EB5F96">
        <w:rPr>
          <w:color w:val="000000" w:themeColor="text1"/>
        </w:rPr>
        <w:t xml:space="preserve">quation </w:t>
      </w:r>
      <w:r>
        <w:rPr>
          <w:color w:val="000000" w:themeColor="text1"/>
        </w:rPr>
        <w:t>m</w:t>
      </w:r>
      <w:r w:rsidRPr="00EB5F96">
        <w:rPr>
          <w:color w:val="000000" w:themeColor="text1"/>
        </w:rPr>
        <w:t xml:space="preserve">odeling. </w:t>
      </w:r>
      <w:r w:rsidRPr="00EB5F96">
        <w:rPr>
          <w:i/>
          <w:iCs/>
          <w:color w:val="000000" w:themeColor="text1"/>
        </w:rPr>
        <w:t>Journal of Statistical Software, 48</w:t>
      </w:r>
      <w:r w:rsidRPr="00EB5F96">
        <w:rPr>
          <w:color w:val="000000" w:themeColor="text1"/>
        </w:rPr>
        <w:t>(2), 1–36. https://doi.org/10.18637/jss.v048.i02</w:t>
      </w:r>
    </w:p>
    <w:p w14:paraId="03C3C897" w14:textId="421B70DA" w:rsidR="00280126" w:rsidRDefault="00280126" w:rsidP="00280126">
      <w:pPr>
        <w:adjustRightInd w:val="0"/>
        <w:snapToGrid w:val="0"/>
        <w:spacing w:line="480" w:lineRule="auto"/>
        <w:ind w:left="720" w:hanging="720"/>
        <w:rPr>
          <w:color w:val="000000" w:themeColor="text1"/>
        </w:rPr>
      </w:pPr>
      <w:r w:rsidRPr="00280126">
        <w:rPr>
          <w:color w:val="000000" w:themeColor="text1"/>
        </w:rPr>
        <w:lastRenderedPageBreak/>
        <w:t xml:space="preserve">Ryan, R. M., &amp; Deci, E. L. (2000). Intrinsic and extrinsic motivations: Classic definitions and new directions. </w:t>
      </w:r>
      <w:r w:rsidRPr="008C2E36">
        <w:rPr>
          <w:i/>
          <w:iCs/>
          <w:color w:val="000000" w:themeColor="text1"/>
        </w:rPr>
        <w:t>Contemporary Educational Psychology, 25</w:t>
      </w:r>
      <w:r w:rsidRPr="00280126">
        <w:rPr>
          <w:color w:val="000000" w:themeColor="text1"/>
        </w:rPr>
        <w:t xml:space="preserve">, 54–67. </w:t>
      </w:r>
      <w:r w:rsidR="00F37212">
        <w:rPr>
          <w:color w:val="000000" w:themeColor="text1"/>
        </w:rPr>
        <w:t>https://doi.</w:t>
      </w:r>
      <w:r w:rsidRPr="00280126">
        <w:rPr>
          <w:color w:val="000000" w:themeColor="text1"/>
        </w:rPr>
        <w:t>10.1006/ceps.1999.1020</w:t>
      </w:r>
    </w:p>
    <w:p w14:paraId="2FA9F98C" w14:textId="46910902" w:rsidR="00414D07" w:rsidRPr="00280126" w:rsidRDefault="00414D07" w:rsidP="00414D07">
      <w:pPr>
        <w:adjustRightInd w:val="0"/>
        <w:snapToGrid w:val="0"/>
        <w:spacing w:line="480" w:lineRule="auto"/>
        <w:ind w:left="720" w:hanging="720"/>
        <w:rPr>
          <w:color w:val="000000" w:themeColor="text1"/>
        </w:rPr>
      </w:pPr>
      <w:r w:rsidRPr="00414D07">
        <w:rPr>
          <w:color w:val="000000" w:themeColor="text1"/>
        </w:rPr>
        <w:t xml:space="preserve">Sawyer, R. K. (2012). </w:t>
      </w:r>
      <w:r w:rsidRPr="00414D07">
        <w:rPr>
          <w:i/>
          <w:color w:val="000000" w:themeColor="text1"/>
        </w:rPr>
        <w:t>Explaining creativity: The science of human innovation</w:t>
      </w:r>
      <w:r w:rsidRPr="00414D07">
        <w:rPr>
          <w:color w:val="000000" w:themeColor="text1"/>
        </w:rPr>
        <w:t xml:space="preserve"> (2nd ed.). New York, NY: Oxford University Press.</w:t>
      </w:r>
    </w:p>
    <w:p w14:paraId="08F2F55E" w14:textId="6204BAFD" w:rsidR="00280126" w:rsidRPr="001622B8" w:rsidRDefault="00280126" w:rsidP="001622B8">
      <w:pPr>
        <w:adjustRightInd w:val="0"/>
        <w:snapToGrid w:val="0"/>
        <w:spacing w:line="480" w:lineRule="auto"/>
        <w:ind w:left="720" w:hanging="720"/>
        <w:rPr>
          <w:color w:val="000000" w:themeColor="text1"/>
        </w:rPr>
      </w:pPr>
      <w:r w:rsidRPr="001622B8">
        <w:rPr>
          <w:color w:val="000000" w:themeColor="text1"/>
        </w:rPr>
        <w:t xml:space="preserve">Snow, C. P. (1959). </w:t>
      </w:r>
      <w:r w:rsidRPr="001622B8">
        <w:rPr>
          <w:i/>
          <w:iCs/>
          <w:color w:val="000000" w:themeColor="text1"/>
        </w:rPr>
        <w:t>The two cultures</w:t>
      </w:r>
      <w:r w:rsidRPr="001622B8">
        <w:rPr>
          <w:color w:val="000000" w:themeColor="text1"/>
        </w:rPr>
        <w:t>. New York: Cambridge University Press.</w:t>
      </w:r>
    </w:p>
    <w:p w14:paraId="02382A6B" w14:textId="1F1A246D" w:rsidR="001622B8" w:rsidRDefault="001622B8" w:rsidP="001622B8">
      <w:pPr>
        <w:autoSpaceDE w:val="0"/>
        <w:autoSpaceDN w:val="0"/>
        <w:adjustRightInd w:val="0"/>
        <w:spacing w:line="480" w:lineRule="auto"/>
        <w:ind w:left="720" w:hanging="720"/>
        <w:rPr>
          <w:rFonts w:eastAsiaTheme="minorHAnsi"/>
          <w:color w:val="000000" w:themeColor="text1"/>
        </w:rPr>
      </w:pPr>
      <w:r w:rsidRPr="001622B8">
        <w:rPr>
          <w:rFonts w:eastAsiaTheme="minorHAnsi"/>
          <w:color w:val="000000" w:themeColor="text1"/>
        </w:rPr>
        <w:t xml:space="preserve">Snyder, H. T., Hammond, J. A., Grohman, M. G., &amp; Katz-Buonincontro, J. (2019). Creativity measurement in undergraduate students from 1984–2013: A systematic review. </w:t>
      </w:r>
      <w:r w:rsidRPr="001622B8">
        <w:rPr>
          <w:rFonts w:eastAsiaTheme="minorHAnsi"/>
          <w:i/>
          <w:iCs/>
          <w:color w:val="000000" w:themeColor="text1"/>
        </w:rPr>
        <w:t>Psychology of Aesthetics, Creativity, and the Arts</w:t>
      </w:r>
      <w:r w:rsidRPr="001622B8">
        <w:rPr>
          <w:rFonts w:eastAsiaTheme="minorHAnsi"/>
          <w:color w:val="000000" w:themeColor="text1"/>
        </w:rPr>
        <w:t xml:space="preserve">, </w:t>
      </w:r>
      <w:r w:rsidRPr="001622B8">
        <w:rPr>
          <w:rFonts w:eastAsiaTheme="minorHAnsi"/>
          <w:i/>
          <w:iCs/>
          <w:color w:val="000000" w:themeColor="text1"/>
        </w:rPr>
        <w:t>13</w:t>
      </w:r>
      <w:r w:rsidRPr="001622B8">
        <w:rPr>
          <w:rFonts w:eastAsiaTheme="minorHAnsi"/>
          <w:color w:val="000000" w:themeColor="text1"/>
        </w:rPr>
        <w:t xml:space="preserve">(2), 133-144. </w:t>
      </w:r>
      <w:r w:rsidR="00F37212">
        <w:rPr>
          <w:rFonts w:eastAsiaTheme="minorHAnsi"/>
          <w:color w:val="000000" w:themeColor="text1"/>
        </w:rPr>
        <w:t>https://doi.</w:t>
      </w:r>
      <w:r w:rsidRPr="001622B8">
        <w:rPr>
          <w:rFonts w:eastAsiaTheme="minorHAnsi"/>
          <w:color w:val="000000" w:themeColor="text1"/>
        </w:rPr>
        <w:t>10.1037/aca0000228</w:t>
      </w:r>
    </w:p>
    <w:p w14:paraId="48F4319B" w14:textId="31FBDE88" w:rsidR="00DD60A4" w:rsidRDefault="00DD60A4" w:rsidP="00DD60A4">
      <w:pPr>
        <w:spacing w:line="480" w:lineRule="auto"/>
        <w:ind w:left="720" w:hanging="720"/>
        <w:rPr>
          <w:noProof/>
          <w:color w:val="000000" w:themeColor="text1"/>
        </w:rPr>
      </w:pPr>
      <w:r w:rsidRPr="006F1279">
        <w:rPr>
          <w:noProof/>
          <w:color w:val="000000" w:themeColor="text1"/>
        </w:rPr>
        <w:t xml:space="preserve">Stanko-Kaczmarek, M. (2012). The </w:t>
      </w:r>
      <w:r>
        <w:rPr>
          <w:noProof/>
          <w:color w:val="000000" w:themeColor="text1"/>
        </w:rPr>
        <w:t>e</w:t>
      </w:r>
      <w:r w:rsidRPr="006F1279">
        <w:rPr>
          <w:noProof/>
          <w:color w:val="000000" w:themeColor="text1"/>
        </w:rPr>
        <w:t xml:space="preserve">ffect of </w:t>
      </w:r>
      <w:r>
        <w:rPr>
          <w:noProof/>
          <w:color w:val="000000" w:themeColor="text1"/>
        </w:rPr>
        <w:t>i</w:t>
      </w:r>
      <w:r w:rsidRPr="006F1279">
        <w:rPr>
          <w:noProof/>
          <w:color w:val="000000" w:themeColor="text1"/>
        </w:rPr>
        <w:t xml:space="preserve">ntrinsic </w:t>
      </w:r>
      <w:r>
        <w:rPr>
          <w:noProof/>
          <w:color w:val="000000" w:themeColor="text1"/>
        </w:rPr>
        <w:t>m</w:t>
      </w:r>
      <w:r w:rsidRPr="006F1279">
        <w:rPr>
          <w:noProof/>
          <w:color w:val="000000" w:themeColor="text1"/>
        </w:rPr>
        <w:t xml:space="preserve">otivation on the </w:t>
      </w:r>
      <w:r>
        <w:rPr>
          <w:noProof/>
          <w:color w:val="000000" w:themeColor="text1"/>
        </w:rPr>
        <w:t>a</w:t>
      </w:r>
      <w:r w:rsidRPr="006F1279">
        <w:rPr>
          <w:noProof/>
          <w:color w:val="000000" w:themeColor="text1"/>
        </w:rPr>
        <w:t xml:space="preserve">ffect and </w:t>
      </w:r>
      <w:r>
        <w:rPr>
          <w:noProof/>
          <w:color w:val="000000" w:themeColor="text1"/>
        </w:rPr>
        <w:t>e</w:t>
      </w:r>
      <w:r w:rsidRPr="006F1279">
        <w:rPr>
          <w:noProof/>
          <w:color w:val="000000" w:themeColor="text1"/>
        </w:rPr>
        <w:t xml:space="preserve">valuation of the </w:t>
      </w:r>
      <w:r>
        <w:rPr>
          <w:noProof/>
          <w:color w:val="000000" w:themeColor="text1"/>
        </w:rPr>
        <w:t>c</w:t>
      </w:r>
      <w:r w:rsidRPr="006F1279">
        <w:rPr>
          <w:noProof/>
          <w:color w:val="000000" w:themeColor="text1"/>
        </w:rPr>
        <w:t xml:space="preserve">reative </w:t>
      </w:r>
      <w:r>
        <w:rPr>
          <w:noProof/>
          <w:color w:val="000000" w:themeColor="text1"/>
        </w:rPr>
        <w:t>p</w:t>
      </w:r>
      <w:r w:rsidRPr="006F1279">
        <w:rPr>
          <w:noProof/>
          <w:color w:val="000000" w:themeColor="text1"/>
        </w:rPr>
        <w:t xml:space="preserve">rocess </w:t>
      </w:r>
      <w:r>
        <w:rPr>
          <w:noProof/>
          <w:color w:val="000000" w:themeColor="text1"/>
        </w:rPr>
        <w:t>a</w:t>
      </w:r>
      <w:r w:rsidRPr="006F1279">
        <w:rPr>
          <w:noProof/>
          <w:color w:val="000000" w:themeColor="text1"/>
        </w:rPr>
        <w:t xml:space="preserve">mong </w:t>
      </w:r>
      <w:r>
        <w:rPr>
          <w:noProof/>
          <w:color w:val="000000" w:themeColor="text1"/>
        </w:rPr>
        <w:t>f</w:t>
      </w:r>
      <w:r w:rsidRPr="006F1279">
        <w:rPr>
          <w:noProof/>
          <w:color w:val="000000" w:themeColor="text1"/>
        </w:rPr>
        <w:t xml:space="preserve">ine </w:t>
      </w:r>
      <w:r>
        <w:rPr>
          <w:noProof/>
          <w:color w:val="000000" w:themeColor="text1"/>
        </w:rPr>
        <w:t>a</w:t>
      </w:r>
      <w:r w:rsidRPr="006F1279">
        <w:rPr>
          <w:noProof/>
          <w:color w:val="000000" w:themeColor="text1"/>
        </w:rPr>
        <w:t xml:space="preserve">rts </w:t>
      </w:r>
      <w:r>
        <w:rPr>
          <w:noProof/>
          <w:color w:val="000000" w:themeColor="text1"/>
        </w:rPr>
        <w:t>s</w:t>
      </w:r>
      <w:r w:rsidRPr="006F1279">
        <w:rPr>
          <w:noProof/>
          <w:color w:val="000000" w:themeColor="text1"/>
        </w:rPr>
        <w:t xml:space="preserve">tudents. </w:t>
      </w:r>
      <w:r w:rsidRPr="00DD60A4">
        <w:rPr>
          <w:i/>
          <w:iCs/>
          <w:noProof/>
          <w:color w:val="000000" w:themeColor="text1"/>
        </w:rPr>
        <w:t>Creativity Research Journal, 24</w:t>
      </w:r>
      <w:r w:rsidRPr="006F1279">
        <w:rPr>
          <w:noProof/>
          <w:color w:val="000000" w:themeColor="text1"/>
        </w:rPr>
        <w:t>(4), 304–310. https://doi.org/10.1080/10400419.2012.730003</w:t>
      </w:r>
    </w:p>
    <w:p w14:paraId="2694D52F" w14:textId="263AB68A" w:rsidR="009627D8" w:rsidRPr="00DD60A4" w:rsidRDefault="009627D8" w:rsidP="00DD60A4">
      <w:pPr>
        <w:spacing w:line="480" w:lineRule="auto"/>
        <w:ind w:left="720" w:hanging="720"/>
        <w:rPr>
          <w:noProof/>
          <w:color w:val="000000" w:themeColor="text1"/>
        </w:rPr>
      </w:pPr>
      <w:r w:rsidRPr="009627D8">
        <w:rPr>
          <w:noProof/>
          <w:color w:val="000000" w:themeColor="text1"/>
        </w:rPr>
        <w:t xml:space="preserve">Taylor, C. L. &amp; Kaufman, J. C. (2020). Values across domains of creativity. </w:t>
      </w:r>
      <w:r w:rsidRPr="009627D8">
        <w:rPr>
          <w:i/>
          <w:iCs/>
          <w:noProof/>
          <w:color w:val="000000" w:themeColor="text1"/>
        </w:rPr>
        <w:t>Journal of Creative Behavior</w:t>
      </w:r>
      <w:r w:rsidRPr="009627D8">
        <w:rPr>
          <w:noProof/>
          <w:color w:val="000000" w:themeColor="text1"/>
        </w:rPr>
        <w:t>. Advance online publication. https://doi.org/10.1002/jocb.470</w:t>
      </w:r>
    </w:p>
    <w:p w14:paraId="6BBBC693" w14:textId="78875CFF" w:rsidR="00280126" w:rsidRPr="00280126" w:rsidRDefault="00280126" w:rsidP="00DD60A4">
      <w:pPr>
        <w:adjustRightInd w:val="0"/>
        <w:snapToGrid w:val="0"/>
        <w:spacing w:line="480" w:lineRule="auto"/>
        <w:ind w:left="720" w:hanging="720"/>
        <w:rPr>
          <w:color w:val="000000" w:themeColor="text1"/>
        </w:rPr>
      </w:pPr>
      <w:r w:rsidRPr="00280126">
        <w:rPr>
          <w:color w:val="000000" w:themeColor="text1"/>
        </w:rPr>
        <w:t xml:space="preserve">Vallerand, R. J., &amp; Blssonnette, R. (1992). Intrinsic, </w:t>
      </w:r>
      <w:r w:rsidR="008C2E36">
        <w:rPr>
          <w:color w:val="000000" w:themeColor="text1"/>
        </w:rPr>
        <w:t>e</w:t>
      </w:r>
      <w:r w:rsidRPr="00280126">
        <w:rPr>
          <w:color w:val="000000" w:themeColor="text1"/>
        </w:rPr>
        <w:t xml:space="preserve">xtrinsic, and </w:t>
      </w:r>
      <w:r w:rsidR="008C2E36">
        <w:rPr>
          <w:color w:val="000000" w:themeColor="text1"/>
        </w:rPr>
        <w:t>a</w:t>
      </w:r>
      <w:r w:rsidRPr="00280126">
        <w:rPr>
          <w:color w:val="000000" w:themeColor="text1"/>
        </w:rPr>
        <w:t xml:space="preserve">motivational </w:t>
      </w:r>
      <w:r w:rsidR="008C2E36">
        <w:rPr>
          <w:color w:val="000000" w:themeColor="text1"/>
        </w:rPr>
        <w:t>s</w:t>
      </w:r>
      <w:r w:rsidRPr="00280126">
        <w:rPr>
          <w:color w:val="000000" w:themeColor="text1"/>
        </w:rPr>
        <w:t xml:space="preserve">tyles as </w:t>
      </w:r>
      <w:r w:rsidR="008C2E36">
        <w:rPr>
          <w:color w:val="000000" w:themeColor="text1"/>
        </w:rPr>
        <w:t>p</w:t>
      </w:r>
      <w:r w:rsidRPr="00280126">
        <w:rPr>
          <w:color w:val="000000" w:themeColor="text1"/>
        </w:rPr>
        <w:t xml:space="preserve">redictors of </w:t>
      </w:r>
      <w:r w:rsidR="008C2E36">
        <w:rPr>
          <w:color w:val="000000" w:themeColor="text1"/>
        </w:rPr>
        <w:t>b</w:t>
      </w:r>
      <w:r w:rsidRPr="00280126">
        <w:rPr>
          <w:color w:val="000000" w:themeColor="text1"/>
        </w:rPr>
        <w:t xml:space="preserve">ehavior: A </w:t>
      </w:r>
      <w:r w:rsidR="008C2E36">
        <w:rPr>
          <w:color w:val="000000" w:themeColor="text1"/>
        </w:rPr>
        <w:t>p</w:t>
      </w:r>
      <w:r w:rsidRPr="00280126">
        <w:rPr>
          <w:color w:val="000000" w:themeColor="text1"/>
        </w:rPr>
        <w:t xml:space="preserve">rospective </w:t>
      </w:r>
      <w:r w:rsidR="008C2E36">
        <w:rPr>
          <w:color w:val="000000" w:themeColor="text1"/>
        </w:rPr>
        <w:t>s</w:t>
      </w:r>
      <w:r w:rsidRPr="00280126">
        <w:rPr>
          <w:color w:val="000000" w:themeColor="text1"/>
        </w:rPr>
        <w:t xml:space="preserve">tudy. </w:t>
      </w:r>
      <w:r w:rsidRPr="008C2E36">
        <w:rPr>
          <w:i/>
          <w:iCs/>
          <w:color w:val="000000" w:themeColor="text1"/>
        </w:rPr>
        <w:t>Journal of Personality, 60</w:t>
      </w:r>
      <w:r w:rsidRPr="00280126">
        <w:rPr>
          <w:color w:val="000000" w:themeColor="text1"/>
        </w:rPr>
        <w:t xml:space="preserve">(3), 599–620. </w:t>
      </w:r>
      <w:r w:rsidR="00F37212">
        <w:rPr>
          <w:color w:val="000000" w:themeColor="text1"/>
        </w:rPr>
        <w:t>https://doi.</w:t>
      </w:r>
      <w:r w:rsidRPr="00280126">
        <w:rPr>
          <w:color w:val="000000" w:themeColor="text1"/>
        </w:rPr>
        <w:t>10.1111/j.1467-6494.1992.tb00922.x</w:t>
      </w:r>
    </w:p>
    <w:p w14:paraId="516C0488" w14:textId="1DBDF4C8" w:rsidR="00B81DDE" w:rsidRPr="000A7E72" w:rsidRDefault="00B81DDE" w:rsidP="00280126">
      <w:pPr>
        <w:adjustRightInd w:val="0"/>
        <w:snapToGrid w:val="0"/>
        <w:spacing w:line="480" w:lineRule="auto"/>
        <w:ind w:left="720" w:hanging="720"/>
        <w:jc w:val="center"/>
        <w:rPr>
          <w:color w:val="000000" w:themeColor="text1"/>
          <w:sz w:val="20"/>
          <w:szCs w:val="20"/>
        </w:rPr>
      </w:pPr>
    </w:p>
    <w:p w14:paraId="37F6BD2F" w14:textId="77777777" w:rsidR="00B81DDE" w:rsidRPr="000A7E72" w:rsidRDefault="00B81DDE" w:rsidP="00B81DDE">
      <w:pPr>
        <w:rPr>
          <w:color w:val="000000" w:themeColor="text1"/>
          <w:sz w:val="20"/>
          <w:szCs w:val="20"/>
        </w:rPr>
      </w:pPr>
    </w:p>
    <w:p w14:paraId="0FC47D82" w14:textId="77777777" w:rsidR="00B81DDE" w:rsidRPr="000A7E72" w:rsidRDefault="00B81DDE" w:rsidP="00B81DDE">
      <w:pPr>
        <w:tabs>
          <w:tab w:val="left" w:pos="1720"/>
        </w:tabs>
        <w:rPr>
          <w:color w:val="000000" w:themeColor="text1"/>
          <w:sz w:val="20"/>
          <w:szCs w:val="20"/>
        </w:rPr>
        <w:sectPr w:rsidR="00B81DDE" w:rsidRPr="000A7E72" w:rsidSect="006136DB">
          <w:headerReference w:type="even" r:id="rId9"/>
          <w:headerReference w:type="default" r:id="rId10"/>
          <w:pgSz w:w="12240" w:h="15840"/>
          <w:pgMar w:top="1440" w:right="1440" w:bottom="1440" w:left="1440" w:header="720" w:footer="720" w:gutter="0"/>
          <w:cols w:space="720"/>
          <w:docGrid w:linePitch="326"/>
        </w:sectPr>
      </w:pPr>
    </w:p>
    <w:p w14:paraId="000F9802" w14:textId="77777777" w:rsidR="009F6D76" w:rsidRPr="000A7E72" w:rsidRDefault="009F6D76" w:rsidP="007D2481">
      <w:pPr>
        <w:rPr>
          <w:color w:val="000000" w:themeColor="text1"/>
          <w:sz w:val="20"/>
          <w:szCs w:val="20"/>
        </w:rPr>
      </w:pPr>
    </w:p>
    <w:tbl>
      <w:tblPr>
        <w:tblW w:w="13176" w:type="dxa"/>
        <w:tblLayout w:type="fixed"/>
        <w:tblLook w:val="04A0" w:firstRow="1" w:lastRow="0" w:firstColumn="1" w:lastColumn="0" w:noHBand="0" w:noVBand="1"/>
      </w:tblPr>
      <w:tblGrid>
        <w:gridCol w:w="4608"/>
        <w:gridCol w:w="952"/>
        <w:gridCol w:w="952"/>
        <w:gridCol w:w="952"/>
        <w:gridCol w:w="952"/>
        <w:gridCol w:w="952"/>
        <w:gridCol w:w="952"/>
        <w:gridCol w:w="952"/>
        <w:gridCol w:w="952"/>
        <w:gridCol w:w="952"/>
      </w:tblGrid>
      <w:tr w:rsidR="003F29C7" w:rsidRPr="005E2C17" w14:paraId="2FBFA282" w14:textId="77777777" w:rsidTr="008936D0">
        <w:tc>
          <w:tcPr>
            <w:tcW w:w="13176" w:type="dxa"/>
            <w:gridSpan w:val="10"/>
            <w:tcBorders>
              <w:bottom w:val="single" w:sz="4" w:space="0" w:color="auto"/>
            </w:tcBorders>
            <w:shd w:val="clear" w:color="auto" w:fill="auto"/>
          </w:tcPr>
          <w:p w14:paraId="0CFF3589" w14:textId="77777777" w:rsidR="003F29C7" w:rsidRPr="005E2C17" w:rsidRDefault="003F29C7" w:rsidP="008936D0">
            <w:pPr>
              <w:rPr>
                <w:b/>
                <w:bCs/>
                <w:color w:val="000000" w:themeColor="text1"/>
                <w:sz w:val="20"/>
                <w:szCs w:val="20"/>
              </w:rPr>
            </w:pPr>
            <w:r w:rsidRPr="005E2C17">
              <w:rPr>
                <w:b/>
                <w:bCs/>
                <w:color w:val="000000" w:themeColor="text1"/>
                <w:sz w:val="20"/>
                <w:szCs w:val="20"/>
              </w:rPr>
              <w:t>Table 1</w:t>
            </w:r>
          </w:p>
          <w:p w14:paraId="35B58E9B" w14:textId="77777777" w:rsidR="003F29C7" w:rsidRPr="005E2C17" w:rsidRDefault="003F29C7" w:rsidP="008936D0">
            <w:pPr>
              <w:rPr>
                <w:b/>
                <w:bCs/>
                <w:color w:val="000000" w:themeColor="text1"/>
                <w:sz w:val="20"/>
                <w:szCs w:val="20"/>
              </w:rPr>
            </w:pPr>
          </w:p>
          <w:p w14:paraId="112C8EE0" w14:textId="1CF8A602" w:rsidR="003F29C7" w:rsidRPr="005E2C17" w:rsidRDefault="003F29C7" w:rsidP="008936D0">
            <w:pPr>
              <w:rPr>
                <w:b/>
                <w:bCs/>
                <w:i/>
                <w:iCs/>
                <w:color w:val="000000" w:themeColor="text1"/>
                <w:sz w:val="20"/>
                <w:szCs w:val="20"/>
              </w:rPr>
            </w:pPr>
            <w:r w:rsidRPr="005E2C17">
              <w:rPr>
                <w:b/>
                <w:bCs/>
                <w:i/>
                <w:iCs/>
                <w:color w:val="000000" w:themeColor="text1"/>
                <w:sz w:val="20"/>
                <w:szCs w:val="20"/>
              </w:rPr>
              <w:t xml:space="preserve">Factor loadings for each scale derived from principle </w:t>
            </w:r>
            <w:r w:rsidR="005B28E8">
              <w:rPr>
                <w:b/>
                <w:bCs/>
                <w:i/>
                <w:iCs/>
                <w:color w:val="000000" w:themeColor="text1"/>
                <w:sz w:val="20"/>
                <w:szCs w:val="20"/>
              </w:rPr>
              <w:t>factor analysis</w:t>
            </w:r>
            <w:r w:rsidRPr="005E2C17">
              <w:rPr>
                <w:b/>
                <w:bCs/>
                <w:i/>
                <w:iCs/>
                <w:color w:val="000000" w:themeColor="text1"/>
                <w:sz w:val="20"/>
                <w:szCs w:val="20"/>
              </w:rPr>
              <w:t xml:space="preserve"> in Study 1</w:t>
            </w:r>
          </w:p>
          <w:p w14:paraId="7571F48C" w14:textId="77777777" w:rsidR="003F29C7" w:rsidRPr="005E2C17" w:rsidRDefault="003F29C7" w:rsidP="008936D0">
            <w:pPr>
              <w:rPr>
                <w:color w:val="000000" w:themeColor="text1"/>
                <w:sz w:val="20"/>
                <w:szCs w:val="20"/>
              </w:rPr>
            </w:pPr>
          </w:p>
        </w:tc>
      </w:tr>
      <w:tr w:rsidR="003F29C7" w:rsidRPr="005E2C17" w14:paraId="0072D3E3" w14:textId="77777777" w:rsidTr="008936D0">
        <w:tc>
          <w:tcPr>
            <w:tcW w:w="4608" w:type="dxa"/>
            <w:tcBorders>
              <w:top w:val="single" w:sz="4" w:space="0" w:color="auto"/>
            </w:tcBorders>
            <w:shd w:val="clear" w:color="auto" w:fill="auto"/>
          </w:tcPr>
          <w:p w14:paraId="65CA349C" w14:textId="77777777" w:rsidR="003F29C7" w:rsidRPr="005E2C17" w:rsidRDefault="003F29C7" w:rsidP="008936D0">
            <w:pPr>
              <w:rPr>
                <w:color w:val="000000" w:themeColor="text1"/>
                <w:sz w:val="20"/>
                <w:szCs w:val="20"/>
              </w:rPr>
            </w:pPr>
          </w:p>
        </w:tc>
        <w:tc>
          <w:tcPr>
            <w:tcW w:w="2856" w:type="dxa"/>
            <w:gridSpan w:val="3"/>
            <w:tcBorders>
              <w:top w:val="single" w:sz="4" w:space="0" w:color="auto"/>
              <w:bottom w:val="single" w:sz="4" w:space="0" w:color="auto"/>
            </w:tcBorders>
            <w:shd w:val="clear" w:color="auto" w:fill="auto"/>
          </w:tcPr>
          <w:p w14:paraId="19512748" w14:textId="77777777" w:rsidR="003F29C7" w:rsidRPr="005E2C17" w:rsidRDefault="003F29C7" w:rsidP="008936D0">
            <w:pPr>
              <w:jc w:val="center"/>
              <w:rPr>
                <w:color w:val="000000" w:themeColor="text1"/>
                <w:sz w:val="20"/>
                <w:szCs w:val="20"/>
              </w:rPr>
            </w:pPr>
            <w:r w:rsidRPr="005E2C17">
              <w:rPr>
                <w:color w:val="000000" w:themeColor="text1"/>
                <w:sz w:val="20"/>
                <w:szCs w:val="20"/>
              </w:rPr>
              <w:t>Art</w:t>
            </w:r>
          </w:p>
        </w:tc>
        <w:tc>
          <w:tcPr>
            <w:tcW w:w="2856" w:type="dxa"/>
            <w:gridSpan w:val="3"/>
            <w:tcBorders>
              <w:top w:val="single" w:sz="4" w:space="0" w:color="auto"/>
              <w:bottom w:val="single" w:sz="4" w:space="0" w:color="auto"/>
            </w:tcBorders>
            <w:shd w:val="clear" w:color="auto" w:fill="auto"/>
          </w:tcPr>
          <w:p w14:paraId="595CAA21" w14:textId="77777777" w:rsidR="003F29C7" w:rsidRPr="005E2C17" w:rsidRDefault="003F29C7" w:rsidP="008936D0">
            <w:pPr>
              <w:jc w:val="center"/>
              <w:rPr>
                <w:color w:val="000000" w:themeColor="text1"/>
                <w:sz w:val="20"/>
                <w:szCs w:val="20"/>
              </w:rPr>
            </w:pPr>
            <w:r w:rsidRPr="005E2C17">
              <w:rPr>
                <w:color w:val="000000" w:themeColor="text1"/>
                <w:sz w:val="20"/>
                <w:szCs w:val="20"/>
              </w:rPr>
              <w:t>Science</w:t>
            </w:r>
          </w:p>
        </w:tc>
        <w:tc>
          <w:tcPr>
            <w:tcW w:w="2856" w:type="dxa"/>
            <w:gridSpan w:val="3"/>
            <w:tcBorders>
              <w:top w:val="single" w:sz="4" w:space="0" w:color="auto"/>
              <w:bottom w:val="single" w:sz="4" w:space="0" w:color="auto"/>
            </w:tcBorders>
            <w:shd w:val="clear" w:color="auto" w:fill="auto"/>
          </w:tcPr>
          <w:p w14:paraId="52F79DF0" w14:textId="77777777" w:rsidR="003F29C7" w:rsidRPr="005E2C17" w:rsidRDefault="003F29C7" w:rsidP="008936D0">
            <w:pPr>
              <w:jc w:val="center"/>
              <w:rPr>
                <w:color w:val="000000" w:themeColor="text1"/>
                <w:sz w:val="20"/>
                <w:szCs w:val="20"/>
              </w:rPr>
            </w:pPr>
            <w:r w:rsidRPr="005E2C17">
              <w:rPr>
                <w:color w:val="000000" w:themeColor="text1"/>
                <w:sz w:val="20"/>
                <w:szCs w:val="20"/>
              </w:rPr>
              <w:t>Everyday</w:t>
            </w:r>
          </w:p>
        </w:tc>
      </w:tr>
      <w:tr w:rsidR="003F29C7" w:rsidRPr="005E2C17" w14:paraId="59FF299E" w14:textId="77777777" w:rsidTr="008936D0">
        <w:tc>
          <w:tcPr>
            <w:tcW w:w="4608" w:type="dxa"/>
            <w:tcBorders>
              <w:bottom w:val="single" w:sz="4" w:space="0" w:color="auto"/>
            </w:tcBorders>
            <w:shd w:val="clear" w:color="auto" w:fill="auto"/>
          </w:tcPr>
          <w:p w14:paraId="50375AD2" w14:textId="77777777" w:rsidR="003F29C7" w:rsidRPr="005E2C17" w:rsidRDefault="003F29C7" w:rsidP="008936D0">
            <w:pPr>
              <w:rPr>
                <w:color w:val="000000" w:themeColor="text1"/>
                <w:sz w:val="20"/>
                <w:szCs w:val="20"/>
              </w:rPr>
            </w:pPr>
            <w:r w:rsidRPr="005E2C17">
              <w:rPr>
                <w:color w:val="000000" w:themeColor="text1"/>
                <w:sz w:val="20"/>
                <w:szCs w:val="20"/>
              </w:rPr>
              <w:t>Item</w:t>
            </w:r>
          </w:p>
        </w:tc>
        <w:tc>
          <w:tcPr>
            <w:tcW w:w="952" w:type="dxa"/>
            <w:tcBorders>
              <w:bottom w:val="single" w:sz="4" w:space="0" w:color="auto"/>
            </w:tcBorders>
            <w:shd w:val="clear" w:color="auto" w:fill="auto"/>
          </w:tcPr>
          <w:p w14:paraId="76A3FC55" w14:textId="77777777" w:rsidR="003F29C7" w:rsidRPr="005E2C17" w:rsidRDefault="003F29C7" w:rsidP="008936D0">
            <w:pPr>
              <w:jc w:val="center"/>
              <w:rPr>
                <w:color w:val="000000" w:themeColor="text1"/>
                <w:sz w:val="20"/>
                <w:szCs w:val="20"/>
              </w:rPr>
            </w:pPr>
            <w:r w:rsidRPr="005E2C17">
              <w:rPr>
                <w:color w:val="000000" w:themeColor="text1"/>
                <w:sz w:val="20"/>
                <w:szCs w:val="20"/>
              </w:rPr>
              <w:t>Intrinsic</w:t>
            </w:r>
          </w:p>
        </w:tc>
        <w:tc>
          <w:tcPr>
            <w:tcW w:w="952" w:type="dxa"/>
            <w:tcBorders>
              <w:bottom w:val="single" w:sz="4" w:space="0" w:color="auto"/>
            </w:tcBorders>
            <w:shd w:val="clear" w:color="auto" w:fill="auto"/>
          </w:tcPr>
          <w:p w14:paraId="0C145094" w14:textId="77777777" w:rsidR="003F29C7" w:rsidRPr="005E2C17" w:rsidRDefault="003F29C7" w:rsidP="008936D0">
            <w:pPr>
              <w:jc w:val="center"/>
              <w:rPr>
                <w:color w:val="000000" w:themeColor="text1"/>
                <w:sz w:val="20"/>
                <w:szCs w:val="20"/>
              </w:rPr>
            </w:pPr>
            <w:r w:rsidRPr="005E2C17">
              <w:rPr>
                <w:color w:val="000000" w:themeColor="text1"/>
                <w:sz w:val="20"/>
                <w:szCs w:val="20"/>
              </w:rPr>
              <w:t>Extrinsic</w:t>
            </w:r>
          </w:p>
        </w:tc>
        <w:tc>
          <w:tcPr>
            <w:tcW w:w="952" w:type="dxa"/>
            <w:tcBorders>
              <w:bottom w:val="single" w:sz="4" w:space="0" w:color="auto"/>
            </w:tcBorders>
            <w:shd w:val="clear" w:color="auto" w:fill="auto"/>
          </w:tcPr>
          <w:p w14:paraId="0263EF72" w14:textId="77777777" w:rsidR="003F29C7" w:rsidRPr="005E2C17" w:rsidRDefault="003F29C7" w:rsidP="008936D0">
            <w:pPr>
              <w:jc w:val="center"/>
              <w:rPr>
                <w:color w:val="000000" w:themeColor="text1"/>
                <w:sz w:val="20"/>
                <w:szCs w:val="20"/>
              </w:rPr>
            </w:pPr>
            <w:r w:rsidRPr="005E2C17">
              <w:rPr>
                <w:color w:val="000000" w:themeColor="text1"/>
                <w:sz w:val="20"/>
                <w:szCs w:val="20"/>
              </w:rPr>
              <w:t>Amotive</w:t>
            </w:r>
          </w:p>
        </w:tc>
        <w:tc>
          <w:tcPr>
            <w:tcW w:w="952" w:type="dxa"/>
            <w:tcBorders>
              <w:bottom w:val="single" w:sz="4" w:space="0" w:color="auto"/>
            </w:tcBorders>
            <w:shd w:val="clear" w:color="auto" w:fill="auto"/>
          </w:tcPr>
          <w:p w14:paraId="4EE5AC4C" w14:textId="77777777" w:rsidR="003F29C7" w:rsidRPr="005E2C17" w:rsidRDefault="003F29C7" w:rsidP="008936D0">
            <w:pPr>
              <w:jc w:val="center"/>
              <w:rPr>
                <w:color w:val="000000" w:themeColor="text1"/>
                <w:sz w:val="20"/>
                <w:szCs w:val="20"/>
              </w:rPr>
            </w:pPr>
            <w:r w:rsidRPr="005E2C17">
              <w:rPr>
                <w:color w:val="000000" w:themeColor="text1"/>
                <w:sz w:val="20"/>
                <w:szCs w:val="20"/>
              </w:rPr>
              <w:t>Intrinsic</w:t>
            </w:r>
          </w:p>
        </w:tc>
        <w:tc>
          <w:tcPr>
            <w:tcW w:w="952" w:type="dxa"/>
            <w:tcBorders>
              <w:bottom w:val="single" w:sz="4" w:space="0" w:color="auto"/>
            </w:tcBorders>
            <w:shd w:val="clear" w:color="auto" w:fill="auto"/>
          </w:tcPr>
          <w:p w14:paraId="5C0FCF2E" w14:textId="77777777" w:rsidR="003F29C7" w:rsidRPr="005E2C17" w:rsidRDefault="003F29C7" w:rsidP="008936D0">
            <w:pPr>
              <w:jc w:val="center"/>
              <w:rPr>
                <w:color w:val="000000" w:themeColor="text1"/>
                <w:sz w:val="20"/>
                <w:szCs w:val="20"/>
              </w:rPr>
            </w:pPr>
            <w:r w:rsidRPr="005E2C17">
              <w:rPr>
                <w:color w:val="000000" w:themeColor="text1"/>
                <w:sz w:val="20"/>
                <w:szCs w:val="20"/>
              </w:rPr>
              <w:t>Extrinsic</w:t>
            </w:r>
          </w:p>
        </w:tc>
        <w:tc>
          <w:tcPr>
            <w:tcW w:w="952" w:type="dxa"/>
            <w:tcBorders>
              <w:bottom w:val="single" w:sz="4" w:space="0" w:color="auto"/>
            </w:tcBorders>
            <w:shd w:val="clear" w:color="auto" w:fill="auto"/>
          </w:tcPr>
          <w:p w14:paraId="658BF3F2" w14:textId="77777777" w:rsidR="003F29C7" w:rsidRPr="005E2C17" w:rsidRDefault="003F29C7" w:rsidP="008936D0">
            <w:pPr>
              <w:jc w:val="center"/>
              <w:rPr>
                <w:color w:val="000000" w:themeColor="text1"/>
                <w:sz w:val="20"/>
                <w:szCs w:val="20"/>
              </w:rPr>
            </w:pPr>
            <w:r w:rsidRPr="005E2C17">
              <w:rPr>
                <w:color w:val="000000" w:themeColor="text1"/>
                <w:sz w:val="20"/>
                <w:szCs w:val="20"/>
              </w:rPr>
              <w:t>Amotive</w:t>
            </w:r>
          </w:p>
        </w:tc>
        <w:tc>
          <w:tcPr>
            <w:tcW w:w="952" w:type="dxa"/>
            <w:tcBorders>
              <w:bottom w:val="single" w:sz="4" w:space="0" w:color="auto"/>
            </w:tcBorders>
            <w:shd w:val="clear" w:color="auto" w:fill="auto"/>
          </w:tcPr>
          <w:p w14:paraId="451A7BC2" w14:textId="77777777" w:rsidR="003F29C7" w:rsidRPr="005E2C17" w:rsidRDefault="003F29C7" w:rsidP="008936D0">
            <w:pPr>
              <w:jc w:val="center"/>
              <w:rPr>
                <w:color w:val="000000" w:themeColor="text1"/>
                <w:sz w:val="20"/>
                <w:szCs w:val="20"/>
              </w:rPr>
            </w:pPr>
            <w:r w:rsidRPr="005E2C17">
              <w:rPr>
                <w:color w:val="000000" w:themeColor="text1"/>
                <w:sz w:val="20"/>
                <w:szCs w:val="20"/>
              </w:rPr>
              <w:t>Intrinsic</w:t>
            </w:r>
          </w:p>
        </w:tc>
        <w:tc>
          <w:tcPr>
            <w:tcW w:w="952" w:type="dxa"/>
            <w:tcBorders>
              <w:bottom w:val="single" w:sz="4" w:space="0" w:color="auto"/>
            </w:tcBorders>
            <w:shd w:val="clear" w:color="auto" w:fill="auto"/>
          </w:tcPr>
          <w:p w14:paraId="240A8A16" w14:textId="77777777" w:rsidR="003F29C7" w:rsidRPr="005E2C17" w:rsidRDefault="003F29C7" w:rsidP="008936D0">
            <w:pPr>
              <w:jc w:val="center"/>
              <w:rPr>
                <w:color w:val="000000" w:themeColor="text1"/>
                <w:sz w:val="20"/>
                <w:szCs w:val="20"/>
              </w:rPr>
            </w:pPr>
            <w:r w:rsidRPr="005E2C17">
              <w:rPr>
                <w:color w:val="000000" w:themeColor="text1"/>
                <w:sz w:val="20"/>
                <w:szCs w:val="20"/>
              </w:rPr>
              <w:t>Extrinsic</w:t>
            </w:r>
          </w:p>
        </w:tc>
        <w:tc>
          <w:tcPr>
            <w:tcW w:w="952" w:type="dxa"/>
            <w:tcBorders>
              <w:bottom w:val="single" w:sz="4" w:space="0" w:color="auto"/>
            </w:tcBorders>
            <w:shd w:val="clear" w:color="auto" w:fill="auto"/>
          </w:tcPr>
          <w:p w14:paraId="436021D8" w14:textId="77777777" w:rsidR="003F29C7" w:rsidRPr="005E2C17" w:rsidRDefault="003F29C7" w:rsidP="008936D0">
            <w:pPr>
              <w:jc w:val="center"/>
              <w:rPr>
                <w:color w:val="000000" w:themeColor="text1"/>
                <w:sz w:val="20"/>
                <w:szCs w:val="20"/>
              </w:rPr>
            </w:pPr>
            <w:r w:rsidRPr="005E2C17">
              <w:rPr>
                <w:color w:val="000000" w:themeColor="text1"/>
                <w:sz w:val="20"/>
                <w:szCs w:val="20"/>
              </w:rPr>
              <w:t>Amotive</w:t>
            </w:r>
          </w:p>
        </w:tc>
      </w:tr>
      <w:tr w:rsidR="003F29C7" w:rsidRPr="005E2C17" w14:paraId="0A51CD3D" w14:textId="77777777" w:rsidTr="008936D0">
        <w:tc>
          <w:tcPr>
            <w:tcW w:w="4608" w:type="dxa"/>
            <w:tcBorders>
              <w:top w:val="single" w:sz="4" w:space="0" w:color="auto"/>
            </w:tcBorders>
            <w:shd w:val="clear" w:color="auto" w:fill="auto"/>
          </w:tcPr>
          <w:p w14:paraId="2CEC7D8C" w14:textId="77777777" w:rsidR="003F29C7" w:rsidRPr="005E2C17" w:rsidRDefault="003F29C7" w:rsidP="008936D0">
            <w:pPr>
              <w:rPr>
                <w:color w:val="000000" w:themeColor="text1"/>
                <w:sz w:val="20"/>
                <w:szCs w:val="20"/>
              </w:rPr>
            </w:pPr>
            <w:r w:rsidRPr="005E2C17">
              <w:rPr>
                <w:color w:val="000000" w:themeColor="text1"/>
                <w:sz w:val="20"/>
                <w:szCs w:val="20"/>
              </w:rPr>
              <w:t>Because I experience enjoyable feelings.</w:t>
            </w:r>
          </w:p>
        </w:tc>
        <w:tc>
          <w:tcPr>
            <w:tcW w:w="952" w:type="dxa"/>
            <w:tcBorders>
              <w:top w:val="single" w:sz="4" w:space="0" w:color="auto"/>
            </w:tcBorders>
            <w:shd w:val="clear" w:color="auto" w:fill="auto"/>
            <w:vAlign w:val="bottom"/>
          </w:tcPr>
          <w:p w14:paraId="079933F6" w14:textId="6730188A" w:rsidR="003F29C7" w:rsidRPr="005E2C17" w:rsidRDefault="003F29C7" w:rsidP="008936D0">
            <w:pPr>
              <w:jc w:val="center"/>
              <w:rPr>
                <w:b/>
                <w:bCs/>
                <w:color w:val="000000" w:themeColor="text1"/>
                <w:sz w:val="20"/>
                <w:szCs w:val="20"/>
                <w:highlight w:val="yellow"/>
              </w:rPr>
            </w:pPr>
            <w:r w:rsidRPr="005E2C17">
              <w:rPr>
                <w:b/>
                <w:bCs/>
                <w:color w:val="000000" w:themeColor="text1"/>
                <w:sz w:val="20"/>
                <w:szCs w:val="20"/>
              </w:rPr>
              <w:t>1.00</w:t>
            </w:r>
          </w:p>
        </w:tc>
        <w:tc>
          <w:tcPr>
            <w:tcW w:w="952" w:type="dxa"/>
            <w:tcBorders>
              <w:top w:val="single" w:sz="4" w:space="0" w:color="auto"/>
            </w:tcBorders>
            <w:shd w:val="clear" w:color="auto" w:fill="auto"/>
            <w:vAlign w:val="bottom"/>
          </w:tcPr>
          <w:p w14:paraId="1B6B1E84" w14:textId="3B2A5E18" w:rsidR="003F29C7" w:rsidRPr="005E2C17" w:rsidRDefault="003F29C7" w:rsidP="008936D0">
            <w:pPr>
              <w:jc w:val="center"/>
              <w:rPr>
                <w:color w:val="000000" w:themeColor="text1"/>
                <w:sz w:val="20"/>
                <w:szCs w:val="20"/>
                <w:highlight w:val="yellow"/>
              </w:rPr>
            </w:pPr>
            <w:r w:rsidRPr="005E2C17">
              <w:rPr>
                <w:color w:val="000000" w:themeColor="text1"/>
                <w:sz w:val="20"/>
                <w:szCs w:val="20"/>
              </w:rPr>
              <w:t>-.20</w:t>
            </w:r>
          </w:p>
        </w:tc>
        <w:tc>
          <w:tcPr>
            <w:tcW w:w="952" w:type="dxa"/>
            <w:tcBorders>
              <w:top w:val="single" w:sz="4" w:space="0" w:color="auto"/>
            </w:tcBorders>
            <w:shd w:val="clear" w:color="auto" w:fill="auto"/>
            <w:vAlign w:val="bottom"/>
          </w:tcPr>
          <w:p w14:paraId="777E5FA1" w14:textId="63689123" w:rsidR="003F29C7" w:rsidRPr="005E2C17" w:rsidRDefault="003F29C7" w:rsidP="008936D0">
            <w:pPr>
              <w:jc w:val="center"/>
              <w:rPr>
                <w:color w:val="000000" w:themeColor="text1"/>
                <w:sz w:val="20"/>
                <w:szCs w:val="20"/>
                <w:highlight w:val="yellow"/>
              </w:rPr>
            </w:pPr>
            <w:r w:rsidRPr="005E2C17">
              <w:rPr>
                <w:color w:val="000000" w:themeColor="text1"/>
                <w:sz w:val="20"/>
                <w:szCs w:val="20"/>
              </w:rPr>
              <w:t>.08</w:t>
            </w:r>
          </w:p>
        </w:tc>
        <w:tc>
          <w:tcPr>
            <w:tcW w:w="952" w:type="dxa"/>
            <w:tcBorders>
              <w:top w:val="single" w:sz="4" w:space="0" w:color="auto"/>
            </w:tcBorders>
            <w:shd w:val="clear" w:color="auto" w:fill="auto"/>
            <w:vAlign w:val="bottom"/>
          </w:tcPr>
          <w:p w14:paraId="46278DBD" w14:textId="3D94E46D" w:rsidR="003F29C7" w:rsidRPr="005E2C17" w:rsidRDefault="003F29C7" w:rsidP="008936D0">
            <w:pPr>
              <w:jc w:val="center"/>
              <w:rPr>
                <w:b/>
                <w:bCs/>
                <w:color w:val="000000" w:themeColor="text1"/>
                <w:sz w:val="20"/>
                <w:szCs w:val="20"/>
                <w:highlight w:val="yellow"/>
              </w:rPr>
            </w:pPr>
            <w:r w:rsidRPr="005E2C17">
              <w:rPr>
                <w:b/>
                <w:bCs/>
                <w:color w:val="000000" w:themeColor="text1"/>
                <w:sz w:val="20"/>
                <w:szCs w:val="20"/>
              </w:rPr>
              <w:t>.96</w:t>
            </w:r>
          </w:p>
        </w:tc>
        <w:tc>
          <w:tcPr>
            <w:tcW w:w="952" w:type="dxa"/>
            <w:tcBorders>
              <w:top w:val="single" w:sz="4" w:space="0" w:color="auto"/>
            </w:tcBorders>
            <w:shd w:val="clear" w:color="auto" w:fill="auto"/>
            <w:vAlign w:val="bottom"/>
          </w:tcPr>
          <w:p w14:paraId="76755503" w14:textId="140BF4FB" w:rsidR="003F29C7" w:rsidRPr="005E2C17" w:rsidRDefault="003F29C7" w:rsidP="008936D0">
            <w:pPr>
              <w:jc w:val="center"/>
              <w:rPr>
                <w:color w:val="000000" w:themeColor="text1"/>
                <w:sz w:val="20"/>
                <w:szCs w:val="20"/>
                <w:highlight w:val="yellow"/>
              </w:rPr>
            </w:pPr>
            <w:r w:rsidRPr="005E2C17">
              <w:rPr>
                <w:color w:val="000000" w:themeColor="text1"/>
                <w:sz w:val="20"/>
                <w:szCs w:val="20"/>
              </w:rPr>
              <w:t>-.15</w:t>
            </w:r>
          </w:p>
        </w:tc>
        <w:tc>
          <w:tcPr>
            <w:tcW w:w="952" w:type="dxa"/>
            <w:tcBorders>
              <w:top w:val="single" w:sz="4" w:space="0" w:color="auto"/>
            </w:tcBorders>
            <w:shd w:val="clear" w:color="auto" w:fill="auto"/>
            <w:vAlign w:val="bottom"/>
          </w:tcPr>
          <w:p w14:paraId="0E4B4DA0" w14:textId="29C1EA52" w:rsidR="003F29C7" w:rsidRPr="005E2C17" w:rsidRDefault="003F29C7" w:rsidP="008936D0">
            <w:pPr>
              <w:jc w:val="center"/>
              <w:rPr>
                <w:color w:val="000000" w:themeColor="text1"/>
                <w:sz w:val="20"/>
                <w:szCs w:val="20"/>
                <w:highlight w:val="yellow"/>
              </w:rPr>
            </w:pPr>
            <w:r w:rsidRPr="005E2C17">
              <w:rPr>
                <w:color w:val="000000" w:themeColor="text1"/>
                <w:sz w:val="20"/>
                <w:szCs w:val="20"/>
              </w:rPr>
              <w:t>.04</w:t>
            </w:r>
          </w:p>
        </w:tc>
        <w:tc>
          <w:tcPr>
            <w:tcW w:w="952" w:type="dxa"/>
            <w:tcBorders>
              <w:top w:val="single" w:sz="4" w:space="0" w:color="auto"/>
            </w:tcBorders>
            <w:shd w:val="clear" w:color="auto" w:fill="auto"/>
            <w:vAlign w:val="bottom"/>
          </w:tcPr>
          <w:p w14:paraId="79EDBE93" w14:textId="0F471AEB" w:rsidR="003F29C7" w:rsidRPr="005E2C17" w:rsidRDefault="003F29C7" w:rsidP="008936D0">
            <w:pPr>
              <w:jc w:val="center"/>
              <w:rPr>
                <w:b/>
                <w:bCs/>
                <w:color w:val="000000" w:themeColor="text1"/>
                <w:sz w:val="20"/>
                <w:szCs w:val="20"/>
                <w:highlight w:val="yellow"/>
              </w:rPr>
            </w:pPr>
            <w:r w:rsidRPr="005E2C17">
              <w:rPr>
                <w:b/>
                <w:bCs/>
                <w:color w:val="000000" w:themeColor="text1"/>
                <w:sz w:val="20"/>
                <w:szCs w:val="20"/>
              </w:rPr>
              <w:t>.97</w:t>
            </w:r>
          </w:p>
        </w:tc>
        <w:tc>
          <w:tcPr>
            <w:tcW w:w="952" w:type="dxa"/>
            <w:tcBorders>
              <w:top w:val="single" w:sz="4" w:space="0" w:color="auto"/>
            </w:tcBorders>
            <w:shd w:val="clear" w:color="auto" w:fill="auto"/>
            <w:vAlign w:val="bottom"/>
          </w:tcPr>
          <w:p w14:paraId="30B50A3C" w14:textId="35E055A8" w:rsidR="003F29C7" w:rsidRPr="005E2C17" w:rsidRDefault="003F29C7" w:rsidP="008936D0">
            <w:pPr>
              <w:jc w:val="center"/>
              <w:rPr>
                <w:color w:val="000000" w:themeColor="text1"/>
                <w:sz w:val="20"/>
                <w:szCs w:val="20"/>
                <w:highlight w:val="yellow"/>
              </w:rPr>
            </w:pPr>
            <w:r w:rsidRPr="005E2C17">
              <w:rPr>
                <w:color w:val="000000" w:themeColor="text1"/>
                <w:sz w:val="20"/>
                <w:szCs w:val="20"/>
              </w:rPr>
              <w:t>-.17</w:t>
            </w:r>
          </w:p>
        </w:tc>
        <w:tc>
          <w:tcPr>
            <w:tcW w:w="952" w:type="dxa"/>
            <w:tcBorders>
              <w:top w:val="single" w:sz="4" w:space="0" w:color="auto"/>
            </w:tcBorders>
            <w:shd w:val="clear" w:color="auto" w:fill="auto"/>
            <w:vAlign w:val="bottom"/>
          </w:tcPr>
          <w:p w14:paraId="2C566AF4" w14:textId="7A42CEEA" w:rsidR="003F29C7" w:rsidRPr="005E2C17" w:rsidRDefault="003F29C7" w:rsidP="008936D0">
            <w:pPr>
              <w:jc w:val="center"/>
              <w:rPr>
                <w:color w:val="000000" w:themeColor="text1"/>
                <w:sz w:val="20"/>
                <w:szCs w:val="20"/>
                <w:highlight w:val="yellow"/>
              </w:rPr>
            </w:pPr>
            <w:r w:rsidRPr="005E2C17">
              <w:rPr>
                <w:color w:val="000000" w:themeColor="text1"/>
                <w:sz w:val="20"/>
                <w:szCs w:val="20"/>
              </w:rPr>
              <w:t>.12</w:t>
            </w:r>
          </w:p>
        </w:tc>
      </w:tr>
      <w:tr w:rsidR="003F29C7" w:rsidRPr="005E2C17" w14:paraId="1DB69CB3" w14:textId="77777777" w:rsidTr="008936D0">
        <w:tc>
          <w:tcPr>
            <w:tcW w:w="4608" w:type="dxa"/>
            <w:shd w:val="clear" w:color="auto" w:fill="auto"/>
          </w:tcPr>
          <w:p w14:paraId="7F3B5248" w14:textId="7EAF78A4" w:rsidR="003F29C7" w:rsidRPr="005E2C17" w:rsidRDefault="003F29C7" w:rsidP="008936D0">
            <w:pPr>
              <w:rPr>
                <w:color w:val="000000" w:themeColor="text1"/>
                <w:sz w:val="20"/>
                <w:szCs w:val="20"/>
              </w:rPr>
            </w:pPr>
            <w:r w:rsidRPr="005E2C17">
              <w:rPr>
                <w:color w:val="000000" w:themeColor="text1"/>
                <w:sz w:val="20"/>
                <w:szCs w:val="20"/>
              </w:rPr>
              <w:t>Because I enjoy what I am doing in the moment.</w:t>
            </w:r>
          </w:p>
        </w:tc>
        <w:tc>
          <w:tcPr>
            <w:tcW w:w="952" w:type="dxa"/>
            <w:shd w:val="clear" w:color="auto" w:fill="auto"/>
            <w:vAlign w:val="bottom"/>
          </w:tcPr>
          <w:p w14:paraId="21D08C0B" w14:textId="3AABE0E6" w:rsidR="003F29C7" w:rsidRPr="005E2C17" w:rsidRDefault="003F29C7" w:rsidP="008936D0">
            <w:pPr>
              <w:jc w:val="center"/>
              <w:rPr>
                <w:b/>
                <w:bCs/>
                <w:color w:val="000000" w:themeColor="text1"/>
                <w:sz w:val="20"/>
                <w:szCs w:val="20"/>
                <w:highlight w:val="yellow"/>
              </w:rPr>
            </w:pPr>
            <w:r w:rsidRPr="005E2C17">
              <w:rPr>
                <w:b/>
                <w:bCs/>
                <w:color w:val="000000" w:themeColor="text1"/>
                <w:sz w:val="20"/>
                <w:szCs w:val="20"/>
              </w:rPr>
              <w:t>.91</w:t>
            </w:r>
          </w:p>
        </w:tc>
        <w:tc>
          <w:tcPr>
            <w:tcW w:w="952" w:type="dxa"/>
            <w:shd w:val="clear" w:color="auto" w:fill="auto"/>
            <w:vAlign w:val="bottom"/>
          </w:tcPr>
          <w:p w14:paraId="58994D73" w14:textId="6EDFB43D" w:rsidR="003F29C7" w:rsidRPr="005E2C17" w:rsidRDefault="003F29C7" w:rsidP="008936D0">
            <w:pPr>
              <w:jc w:val="center"/>
              <w:rPr>
                <w:color w:val="000000" w:themeColor="text1"/>
                <w:sz w:val="20"/>
                <w:szCs w:val="20"/>
                <w:highlight w:val="yellow"/>
              </w:rPr>
            </w:pPr>
            <w:r w:rsidRPr="005E2C17">
              <w:rPr>
                <w:color w:val="000000" w:themeColor="text1"/>
                <w:sz w:val="20"/>
                <w:szCs w:val="20"/>
              </w:rPr>
              <w:t>-.13</w:t>
            </w:r>
          </w:p>
        </w:tc>
        <w:tc>
          <w:tcPr>
            <w:tcW w:w="952" w:type="dxa"/>
            <w:shd w:val="clear" w:color="auto" w:fill="auto"/>
            <w:vAlign w:val="bottom"/>
          </w:tcPr>
          <w:p w14:paraId="0C3D0B40" w14:textId="17127C74" w:rsidR="003F29C7" w:rsidRPr="005E2C17" w:rsidRDefault="003F29C7" w:rsidP="008936D0">
            <w:pPr>
              <w:jc w:val="center"/>
              <w:rPr>
                <w:color w:val="000000" w:themeColor="text1"/>
                <w:sz w:val="20"/>
                <w:szCs w:val="20"/>
                <w:highlight w:val="yellow"/>
              </w:rPr>
            </w:pPr>
            <w:r w:rsidRPr="005E2C17">
              <w:rPr>
                <w:color w:val="000000" w:themeColor="text1"/>
                <w:sz w:val="20"/>
                <w:szCs w:val="20"/>
              </w:rPr>
              <w:t>.08</w:t>
            </w:r>
          </w:p>
        </w:tc>
        <w:tc>
          <w:tcPr>
            <w:tcW w:w="952" w:type="dxa"/>
            <w:shd w:val="clear" w:color="auto" w:fill="auto"/>
            <w:vAlign w:val="bottom"/>
          </w:tcPr>
          <w:p w14:paraId="1CE53AE4" w14:textId="3B3D1E05" w:rsidR="003F29C7" w:rsidRPr="005E2C17" w:rsidRDefault="003F29C7" w:rsidP="008936D0">
            <w:pPr>
              <w:jc w:val="center"/>
              <w:rPr>
                <w:b/>
                <w:bCs/>
                <w:color w:val="000000" w:themeColor="text1"/>
                <w:sz w:val="20"/>
                <w:szCs w:val="20"/>
                <w:highlight w:val="yellow"/>
              </w:rPr>
            </w:pPr>
            <w:r w:rsidRPr="005E2C17">
              <w:rPr>
                <w:b/>
                <w:bCs/>
                <w:color w:val="000000" w:themeColor="text1"/>
                <w:sz w:val="20"/>
                <w:szCs w:val="20"/>
              </w:rPr>
              <w:t>.92</w:t>
            </w:r>
          </w:p>
        </w:tc>
        <w:tc>
          <w:tcPr>
            <w:tcW w:w="952" w:type="dxa"/>
            <w:shd w:val="clear" w:color="auto" w:fill="auto"/>
            <w:vAlign w:val="bottom"/>
          </w:tcPr>
          <w:p w14:paraId="21110FDA" w14:textId="32B58247" w:rsidR="003F29C7" w:rsidRPr="005E2C17" w:rsidRDefault="003F29C7" w:rsidP="008936D0">
            <w:pPr>
              <w:jc w:val="center"/>
              <w:rPr>
                <w:color w:val="000000" w:themeColor="text1"/>
                <w:sz w:val="20"/>
                <w:szCs w:val="20"/>
                <w:highlight w:val="yellow"/>
              </w:rPr>
            </w:pPr>
            <w:r w:rsidRPr="005E2C17">
              <w:rPr>
                <w:color w:val="000000" w:themeColor="text1"/>
                <w:sz w:val="20"/>
                <w:szCs w:val="20"/>
              </w:rPr>
              <w:t>-.19</w:t>
            </w:r>
          </w:p>
        </w:tc>
        <w:tc>
          <w:tcPr>
            <w:tcW w:w="952" w:type="dxa"/>
            <w:shd w:val="clear" w:color="auto" w:fill="auto"/>
            <w:vAlign w:val="bottom"/>
          </w:tcPr>
          <w:p w14:paraId="2699DB90" w14:textId="7853BD2C" w:rsidR="003F29C7" w:rsidRPr="005E2C17" w:rsidRDefault="003F29C7" w:rsidP="008936D0">
            <w:pPr>
              <w:jc w:val="center"/>
              <w:rPr>
                <w:color w:val="000000" w:themeColor="text1"/>
                <w:sz w:val="20"/>
                <w:szCs w:val="20"/>
                <w:highlight w:val="yellow"/>
              </w:rPr>
            </w:pPr>
            <w:r w:rsidRPr="005E2C17">
              <w:rPr>
                <w:color w:val="000000" w:themeColor="text1"/>
                <w:sz w:val="20"/>
                <w:szCs w:val="20"/>
              </w:rPr>
              <w:t>.15</w:t>
            </w:r>
          </w:p>
        </w:tc>
        <w:tc>
          <w:tcPr>
            <w:tcW w:w="952" w:type="dxa"/>
            <w:shd w:val="clear" w:color="auto" w:fill="auto"/>
            <w:vAlign w:val="bottom"/>
          </w:tcPr>
          <w:p w14:paraId="7788F415" w14:textId="3F8D49F4" w:rsidR="003F29C7" w:rsidRPr="005E2C17" w:rsidRDefault="003F29C7" w:rsidP="008936D0">
            <w:pPr>
              <w:jc w:val="center"/>
              <w:rPr>
                <w:b/>
                <w:bCs/>
                <w:color w:val="000000" w:themeColor="text1"/>
                <w:sz w:val="20"/>
                <w:szCs w:val="20"/>
                <w:highlight w:val="yellow"/>
              </w:rPr>
            </w:pPr>
            <w:r w:rsidRPr="005E2C17">
              <w:rPr>
                <w:b/>
                <w:bCs/>
                <w:color w:val="000000" w:themeColor="text1"/>
                <w:sz w:val="20"/>
                <w:szCs w:val="20"/>
              </w:rPr>
              <w:t>.93</w:t>
            </w:r>
          </w:p>
        </w:tc>
        <w:tc>
          <w:tcPr>
            <w:tcW w:w="952" w:type="dxa"/>
            <w:shd w:val="clear" w:color="auto" w:fill="auto"/>
            <w:vAlign w:val="bottom"/>
          </w:tcPr>
          <w:p w14:paraId="5C08C27D" w14:textId="2A5AF0FB" w:rsidR="003F29C7" w:rsidRPr="005E2C17" w:rsidRDefault="003F29C7" w:rsidP="008936D0">
            <w:pPr>
              <w:jc w:val="center"/>
              <w:rPr>
                <w:color w:val="000000" w:themeColor="text1"/>
                <w:sz w:val="20"/>
                <w:szCs w:val="20"/>
                <w:highlight w:val="yellow"/>
              </w:rPr>
            </w:pPr>
            <w:r w:rsidRPr="005E2C17">
              <w:rPr>
                <w:color w:val="000000" w:themeColor="text1"/>
                <w:sz w:val="20"/>
                <w:szCs w:val="20"/>
              </w:rPr>
              <w:t>-.08</w:t>
            </w:r>
          </w:p>
        </w:tc>
        <w:tc>
          <w:tcPr>
            <w:tcW w:w="952" w:type="dxa"/>
            <w:shd w:val="clear" w:color="auto" w:fill="auto"/>
            <w:vAlign w:val="bottom"/>
          </w:tcPr>
          <w:p w14:paraId="571A0ECC" w14:textId="7DDB90C4" w:rsidR="003F29C7" w:rsidRPr="005E2C17" w:rsidRDefault="003F29C7" w:rsidP="008936D0">
            <w:pPr>
              <w:jc w:val="center"/>
              <w:rPr>
                <w:color w:val="000000" w:themeColor="text1"/>
                <w:sz w:val="20"/>
                <w:szCs w:val="20"/>
                <w:highlight w:val="yellow"/>
              </w:rPr>
            </w:pPr>
            <w:r w:rsidRPr="005E2C17">
              <w:rPr>
                <w:color w:val="000000" w:themeColor="text1"/>
                <w:sz w:val="20"/>
                <w:szCs w:val="20"/>
              </w:rPr>
              <w:t>.06</w:t>
            </w:r>
          </w:p>
        </w:tc>
      </w:tr>
      <w:tr w:rsidR="003F29C7" w:rsidRPr="005E2C17" w14:paraId="78B1740B" w14:textId="77777777" w:rsidTr="008936D0">
        <w:tc>
          <w:tcPr>
            <w:tcW w:w="4608" w:type="dxa"/>
            <w:shd w:val="clear" w:color="auto" w:fill="auto"/>
          </w:tcPr>
          <w:p w14:paraId="01A64AC9" w14:textId="6B4DA942" w:rsidR="003F29C7" w:rsidRPr="005E2C17" w:rsidRDefault="003F29C7" w:rsidP="008936D0">
            <w:pPr>
              <w:rPr>
                <w:color w:val="000000" w:themeColor="text1"/>
                <w:sz w:val="20"/>
                <w:szCs w:val="20"/>
              </w:rPr>
            </w:pPr>
            <w:r w:rsidRPr="005E2C17">
              <w:rPr>
                <w:color w:val="000000" w:themeColor="text1"/>
                <w:sz w:val="20"/>
                <w:szCs w:val="20"/>
              </w:rPr>
              <w:t>Because of the pleasure I feel as I become more and more skilled.</w:t>
            </w:r>
          </w:p>
        </w:tc>
        <w:tc>
          <w:tcPr>
            <w:tcW w:w="952" w:type="dxa"/>
            <w:shd w:val="clear" w:color="auto" w:fill="auto"/>
            <w:vAlign w:val="bottom"/>
          </w:tcPr>
          <w:p w14:paraId="638FA6A2" w14:textId="1D634523" w:rsidR="003F29C7" w:rsidRPr="005E2C17" w:rsidRDefault="003F29C7" w:rsidP="008936D0">
            <w:pPr>
              <w:jc w:val="center"/>
              <w:rPr>
                <w:b/>
                <w:bCs/>
                <w:color w:val="000000" w:themeColor="text1"/>
                <w:sz w:val="20"/>
                <w:szCs w:val="20"/>
                <w:highlight w:val="yellow"/>
              </w:rPr>
            </w:pPr>
            <w:r w:rsidRPr="005E2C17">
              <w:rPr>
                <w:b/>
                <w:bCs/>
                <w:color w:val="000000" w:themeColor="text1"/>
                <w:sz w:val="20"/>
                <w:szCs w:val="20"/>
              </w:rPr>
              <w:t>.91</w:t>
            </w:r>
          </w:p>
        </w:tc>
        <w:tc>
          <w:tcPr>
            <w:tcW w:w="952" w:type="dxa"/>
            <w:shd w:val="clear" w:color="auto" w:fill="auto"/>
            <w:vAlign w:val="bottom"/>
          </w:tcPr>
          <w:p w14:paraId="18F875BD" w14:textId="724A81C3" w:rsidR="003F29C7" w:rsidRPr="005E2C17" w:rsidRDefault="003F29C7" w:rsidP="008936D0">
            <w:pPr>
              <w:jc w:val="center"/>
              <w:rPr>
                <w:color w:val="000000" w:themeColor="text1"/>
                <w:sz w:val="20"/>
                <w:szCs w:val="20"/>
                <w:highlight w:val="yellow"/>
              </w:rPr>
            </w:pPr>
            <w:r w:rsidRPr="005E2C17">
              <w:rPr>
                <w:color w:val="000000" w:themeColor="text1"/>
                <w:sz w:val="20"/>
                <w:szCs w:val="20"/>
              </w:rPr>
              <w:t>-.02</w:t>
            </w:r>
          </w:p>
        </w:tc>
        <w:tc>
          <w:tcPr>
            <w:tcW w:w="952" w:type="dxa"/>
            <w:shd w:val="clear" w:color="auto" w:fill="auto"/>
            <w:vAlign w:val="bottom"/>
          </w:tcPr>
          <w:p w14:paraId="0EC98D49" w14:textId="2F611871" w:rsidR="003F29C7" w:rsidRPr="005E2C17" w:rsidRDefault="003F29C7" w:rsidP="008936D0">
            <w:pPr>
              <w:jc w:val="center"/>
              <w:rPr>
                <w:color w:val="000000" w:themeColor="text1"/>
                <w:sz w:val="20"/>
                <w:szCs w:val="20"/>
                <w:highlight w:val="yellow"/>
              </w:rPr>
            </w:pPr>
            <w:r w:rsidRPr="005E2C17">
              <w:rPr>
                <w:color w:val="000000" w:themeColor="text1"/>
                <w:sz w:val="20"/>
                <w:szCs w:val="20"/>
              </w:rPr>
              <w:t>-.03</w:t>
            </w:r>
          </w:p>
        </w:tc>
        <w:tc>
          <w:tcPr>
            <w:tcW w:w="952" w:type="dxa"/>
            <w:shd w:val="clear" w:color="auto" w:fill="auto"/>
            <w:vAlign w:val="bottom"/>
          </w:tcPr>
          <w:p w14:paraId="653DD0C8" w14:textId="77777777" w:rsidR="003F29C7" w:rsidRPr="005E2C17" w:rsidRDefault="003F29C7" w:rsidP="008936D0">
            <w:pPr>
              <w:jc w:val="center"/>
              <w:rPr>
                <w:b/>
                <w:bCs/>
                <w:color w:val="000000" w:themeColor="text1"/>
                <w:sz w:val="20"/>
                <w:szCs w:val="20"/>
                <w:highlight w:val="yellow"/>
              </w:rPr>
            </w:pPr>
            <w:r w:rsidRPr="005E2C17">
              <w:rPr>
                <w:b/>
                <w:bCs/>
                <w:color w:val="000000" w:themeColor="text1"/>
                <w:sz w:val="20"/>
                <w:szCs w:val="20"/>
              </w:rPr>
              <w:t>.88</w:t>
            </w:r>
          </w:p>
        </w:tc>
        <w:tc>
          <w:tcPr>
            <w:tcW w:w="952" w:type="dxa"/>
            <w:shd w:val="clear" w:color="auto" w:fill="auto"/>
            <w:vAlign w:val="bottom"/>
          </w:tcPr>
          <w:p w14:paraId="0F7F6964" w14:textId="3AF3719B" w:rsidR="003F29C7" w:rsidRPr="005E2C17" w:rsidRDefault="003F29C7" w:rsidP="008936D0">
            <w:pPr>
              <w:jc w:val="center"/>
              <w:rPr>
                <w:color w:val="000000" w:themeColor="text1"/>
                <w:sz w:val="20"/>
                <w:szCs w:val="20"/>
                <w:highlight w:val="yellow"/>
              </w:rPr>
            </w:pPr>
            <w:r w:rsidRPr="005E2C17">
              <w:rPr>
                <w:color w:val="000000" w:themeColor="text1"/>
                <w:sz w:val="20"/>
                <w:szCs w:val="20"/>
              </w:rPr>
              <w:t>.01</w:t>
            </w:r>
          </w:p>
        </w:tc>
        <w:tc>
          <w:tcPr>
            <w:tcW w:w="952" w:type="dxa"/>
            <w:shd w:val="clear" w:color="auto" w:fill="auto"/>
            <w:vAlign w:val="bottom"/>
          </w:tcPr>
          <w:p w14:paraId="25FAE7EA" w14:textId="285A16E2" w:rsidR="003F29C7" w:rsidRPr="005E2C17" w:rsidRDefault="003F29C7" w:rsidP="008936D0">
            <w:pPr>
              <w:jc w:val="center"/>
              <w:rPr>
                <w:color w:val="000000" w:themeColor="text1"/>
                <w:sz w:val="20"/>
                <w:szCs w:val="20"/>
                <w:highlight w:val="yellow"/>
              </w:rPr>
            </w:pPr>
            <w:r w:rsidRPr="005E2C17">
              <w:rPr>
                <w:color w:val="000000" w:themeColor="text1"/>
                <w:sz w:val="20"/>
                <w:szCs w:val="20"/>
              </w:rPr>
              <w:t>-.07</w:t>
            </w:r>
          </w:p>
        </w:tc>
        <w:tc>
          <w:tcPr>
            <w:tcW w:w="952" w:type="dxa"/>
            <w:shd w:val="clear" w:color="auto" w:fill="auto"/>
            <w:vAlign w:val="bottom"/>
          </w:tcPr>
          <w:p w14:paraId="259FB388" w14:textId="232CB232" w:rsidR="003F29C7" w:rsidRPr="005E2C17" w:rsidRDefault="003F29C7" w:rsidP="008936D0">
            <w:pPr>
              <w:jc w:val="center"/>
              <w:rPr>
                <w:b/>
                <w:bCs/>
                <w:color w:val="000000" w:themeColor="text1"/>
                <w:sz w:val="20"/>
                <w:szCs w:val="20"/>
                <w:highlight w:val="yellow"/>
              </w:rPr>
            </w:pPr>
            <w:r w:rsidRPr="005E2C17">
              <w:rPr>
                <w:b/>
                <w:bCs/>
                <w:color w:val="000000" w:themeColor="text1"/>
                <w:sz w:val="20"/>
                <w:szCs w:val="20"/>
              </w:rPr>
              <w:t>.96</w:t>
            </w:r>
          </w:p>
        </w:tc>
        <w:tc>
          <w:tcPr>
            <w:tcW w:w="952" w:type="dxa"/>
            <w:shd w:val="clear" w:color="auto" w:fill="auto"/>
            <w:vAlign w:val="bottom"/>
          </w:tcPr>
          <w:p w14:paraId="7AB732BB" w14:textId="04BCF6B1" w:rsidR="003F29C7" w:rsidRPr="005E2C17" w:rsidRDefault="003F29C7" w:rsidP="008936D0">
            <w:pPr>
              <w:jc w:val="center"/>
              <w:rPr>
                <w:color w:val="000000" w:themeColor="text1"/>
                <w:sz w:val="20"/>
                <w:szCs w:val="20"/>
                <w:highlight w:val="yellow"/>
              </w:rPr>
            </w:pPr>
            <w:r w:rsidRPr="005E2C17">
              <w:rPr>
                <w:color w:val="000000" w:themeColor="text1"/>
                <w:sz w:val="20"/>
                <w:szCs w:val="20"/>
              </w:rPr>
              <w:t>-.08</w:t>
            </w:r>
          </w:p>
        </w:tc>
        <w:tc>
          <w:tcPr>
            <w:tcW w:w="952" w:type="dxa"/>
            <w:shd w:val="clear" w:color="auto" w:fill="auto"/>
            <w:vAlign w:val="bottom"/>
          </w:tcPr>
          <w:p w14:paraId="61223754" w14:textId="6050A590" w:rsidR="003F29C7" w:rsidRPr="005E2C17" w:rsidRDefault="003F29C7" w:rsidP="008936D0">
            <w:pPr>
              <w:jc w:val="center"/>
              <w:rPr>
                <w:color w:val="000000" w:themeColor="text1"/>
                <w:sz w:val="20"/>
                <w:szCs w:val="20"/>
                <w:highlight w:val="yellow"/>
              </w:rPr>
            </w:pPr>
            <w:r w:rsidRPr="005E2C17">
              <w:rPr>
                <w:color w:val="000000" w:themeColor="text1"/>
                <w:sz w:val="20"/>
                <w:szCs w:val="20"/>
              </w:rPr>
              <w:t>-.06</w:t>
            </w:r>
          </w:p>
        </w:tc>
      </w:tr>
      <w:tr w:rsidR="003F29C7" w:rsidRPr="005E2C17" w14:paraId="5EE9F3D8" w14:textId="77777777" w:rsidTr="008936D0">
        <w:tc>
          <w:tcPr>
            <w:tcW w:w="4608" w:type="dxa"/>
            <w:shd w:val="clear" w:color="auto" w:fill="auto"/>
          </w:tcPr>
          <w:p w14:paraId="4ABDC4BA" w14:textId="583EBF00" w:rsidR="003F29C7" w:rsidRPr="005E2C17" w:rsidRDefault="003F29C7" w:rsidP="008936D0">
            <w:pPr>
              <w:rPr>
                <w:color w:val="000000" w:themeColor="text1"/>
                <w:sz w:val="20"/>
                <w:szCs w:val="20"/>
              </w:rPr>
            </w:pPr>
            <w:r w:rsidRPr="005E2C17">
              <w:rPr>
                <w:color w:val="000000" w:themeColor="text1"/>
                <w:sz w:val="20"/>
                <w:szCs w:val="20"/>
              </w:rPr>
              <w:t>Because of the pleasant sensations I feel.</w:t>
            </w:r>
          </w:p>
        </w:tc>
        <w:tc>
          <w:tcPr>
            <w:tcW w:w="952" w:type="dxa"/>
            <w:shd w:val="clear" w:color="auto" w:fill="auto"/>
            <w:vAlign w:val="bottom"/>
          </w:tcPr>
          <w:p w14:paraId="6D3101CA" w14:textId="7A324FCB" w:rsidR="003F29C7" w:rsidRPr="005E2C17" w:rsidRDefault="003F29C7" w:rsidP="008936D0">
            <w:pPr>
              <w:jc w:val="center"/>
              <w:rPr>
                <w:b/>
                <w:bCs/>
                <w:color w:val="000000" w:themeColor="text1"/>
                <w:sz w:val="20"/>
                <w:szCs w:val="20"/>
                <w:highlight w:val="yellow"/>
              </w:rPr>
            </w:pPr>
            <w:r w:rsidRPr="005E2C17">
              <w:rPr>
                <w:b/>
                <w:bCs/>
                <w:color w:val="000000" w:themeColor="text1"/>
                <w:sz w:val="20"/>
                <w:szCs w:val="20"/>
              </w:rPr>
              <w:t>.87</w:t>
            </w:r>
          </w:p>
        </w:tc>
        <w:tc>
          <w:tcPr>
            <w:tcW w:w="952" w:type="dxa"/>
            <w:shd w:val="clear" w:color="auto" w:fill="auto"/>
            <w:vAlign w:val="bottom"/>
          </w:tcPr>
          <w:p w14:paraId="0C1E83A5" w14:textId="728922F3" w:rsidR="003F29C7" w:rsidRPr="005E2C17" w:rsidRDefault="003F29C7" w:rsidP="008936D0">
            <w:pPr>
              <w:jc w:val="center"/>
              <w:rPr>
                <w:color w:val="000000" w:themeColor="text1"/>
                <w:sz w:val="20"/>
                <w:szCs w:val="20"/>
                <w:highlight w:val="yellow"/>
              </w:rPr>
            </w:pPr>
            <w:r w:rsidRPr="005E2C17">
              <w:rPr>
                <w:color w:val="000000" w:themeColor="text1"/>
                <w:sz w:val="20"/>
                <w:szCs w:val="20"/>
              </w:rPr>
              <w:t>-.02</w:t>
            </w:r>
          </w:p>
        </w:tc>
        <w:tc>
          <w:tcPr>
            <w:tcW w:w="952" w:type="dxa"/>
            <w:shd w:val="clear" w:color="auto" w:fill="auto"/>
            <w:vAlign w:val="bottom"/>
          </w:tcPr>
          <w:p w14:paraId="09ACFBBB" w14:textId="7D4F0CF2" w:rsidR="003F29C7" w:rsidRPr="005E2C17" w:rsidRDefault="003F29C7" w:rsidP="008936D0">
            <w:pPr>
              <w:jc w:val="center"/>
              <w:rPr>
                <w:color w:val="000000" w:themeColor="text1"/>
                <w:sz w:val="20"/>
                <w:szCs w:val="20"/>
                <w:highlight w:val="yellow"/>
              </w:rPr>
            </w:pPr>
            <w:r w:rsidRPr="005E2C17">
              <w:rPr>
                <w:color w:val="000000" w:themeColor="text1"/>
                <w:sz w:val="20"/>
                <w:szCs w:val="20"/>
              </w:rPr>
              <w:t>-.02</w:t>
            </w:r>
          </w:p>
        </w:tc>
        <w:tc>
          <w:tcPr>
            <w:tcW w:w="952" w:type="dxa"/>
            <w:shd w:val="clear" w:color="auto" w:fill="auto"/>
            <w:vAlign w:val="bottom"/>
          </w:tcPr>
          <w:p w14:paraId="4C41DD8B" w14:textId="5CB08B5C" w:rsidR="003F29C7" w:rsidRPr="005E2C17" w:rsidRDefault="003F29C7" w:rsidP="008936D0">
            <w:pPr>
              <w:jc w:val="center"/>
              <w:rPr>
                <w:b/>
                <w:bCs/>
                <w:color w:val="000000" w:themeColor="text1"/>
                <w:sz w:val="20"/>
                <w:szCs w:val="20"/>
                <w:highlight w:val="yellow"/>
              </w:rPr>
            </w:pPr>
            <w:r w:rsidRPr="005E2C17">
              <w:rPr>
                <w:b/>
                <w:bCs/>
                <w:color w:val="000000" w:themeColor="text1"/>
                <w:sz w:val="20"/>
                <w:szCs w:val="20"/>
              </w:rPr>
              <w:t>.92</w:t>
            </w:r>
          </w:p>
        </w:tc>
        <w:tc>
          <w:tcPr>
            <w:tcW w:w="952" w:type="dxa"/>
            <w:shd w:val="clear" w:color="auto" w:fill="auto"/>
            <w:vAlign w:val="bottom"/>
          </w:tcPr>
          <w:p w14:paraId="15DD0892" w14:textId="7BDF348A" w:rsidR="003F29C7" w:rsidRPr="005E2C17" w:rsidRDefault="003F29C7" w:rsidP="008936D0">
            <w:pPr>
              <w:jc w:val="center"/>
              <w:rPr>
                <w:color w:val="000000" w:themeColor="text1"/>
                <w:sz w:val="20"/>
                <w:szCs w:val="20"/>
                <w:highlight w:val="yellow"/>
              </w:rPr>
            </w:pPr>
            <w:r w:rsidRPr="005E2C17">
              <w:rPr>
                <w:color w:val="000000" w:themeColor="text1"/>
                <w:sz w:val="20"/>
                <w:szCs w:val="20"/>
              </w:rPr>
              <w:t>-.16</w:t>
            </w:r>
          </w:p>
        </w:tc>
        <w:tc>
          <w:tcPr>
            <w:tcW w:w="952" w:type="dxa"/>
            <w:shd w:val="clear" w:color="auto" w:fill="auto"/>
            <w:vAlign w:val="bottom"/>
          </w:tcPr>
          <w:p w14:paraId="5B9E922B" w14:textId="3CEF9675" w:rsidR="003F29C7" w:rsidRPr="005E2C17" w:rsidRDefault="003F29C7" w:rsidP="008936D0">
            <w:pPr>
              <w:jc w:val="center"/>
              <w:rPr>
                <w:color w:val="000000" w:themeColor="text1"/>
                <w:sz w:val="20"/>
                <w:szCs w:val="20"/>
                <w:highlight w:val="yellow"/>
              </w:rPr>
            </w:pPr>
            <w:r w:rsidRPr="005E2C17">
              <w:rPr>
                <w:color w:val="000000" w:themeColor="text1"/>
                <w:sz w:val="20"/>
                <w:szCs w:val="20"/>
              </w:rPr>
              <w:t>.11</w:t>
            </w:r>
          </w:p>
        </w:tc>
        <w:tc>
          <w:tcPr>
            <w:tcW w:w="952" w:type="dxa"/>
            <w:shd w:val="clear" w:color="auto" w:fill="auto"/>
            <w:vAlign w:val="bottom"/>
          </w:tcPr>
          <w:p w14:paraId="6D5A603F" w14:textId="4E6BD7F3" w:rsidR="003F29C7" w:rsidRPr="005E2C17" w:rsidRDefault="003F29C7" w:rsidP="008936D0">
            <w:pPr>
              <w:jc w:val="center"/>
              <w:rPr>
                <w:b/>
                <w:bCs/>
                <w:color w:val="000000" w:themeColor="text1"/>
                <w:sz w:val="20"/>
                <w:szCs w:val="20"/>
                <w:highlight w:val="yellow"/>
              </w:rPr>
            </w:pPr>
            <w:r w:rsidRPr="005E2C17">
              <w:rPr>
                <w:b/>
                <w:bCs/>
                <w:color w:val="000000" w:themeColor="text1"/>
                <w:sz w:val="20"/>
                <w:szCs w:val="20"/>
              </w:rPr>
              <w:t>.86</w:t>
            </w:r>
          </w:p>
        </w:tc>
        <w:tc>
          <w:tcPr>
            <w:tcW w:w="952" w:type="dxa"/>
            <w:shd w:val="clear" w:color="auto" w:fill="auto"/>
            <w:vAlign w:val="bottom"/>
          </w:tcPr>
          <w:p w14:paraId="3F2B4EEB" w14:textId="1A487021" w:rsidR="003F29C7" w:rsidRPr="005E2C17" w:rsidRDefault="003F29C7" w:rsidP="008936D0">
            <w:pPr>
              <w:jc w:val="center"/>
              <w:rPr>
                <w:color w:val="000000" w:themeColor="text1"/>
                <w:sz w:val="20"/>
                <w:szCs w:val="20"/>
                <w:highlight w:val="yellow"/>
              </w:rPr>
            </w:pPr>
            <w:r w:rsidRPr="005E2C17">
              <w:rPr>
                <w:color w:val="000000" w:themeColor="text1"/>
                <w:sz w:val="20"/>
                <w:szCs w:val="20"/>
              </w:rPr>
              <w:t>-.05</w:t>
            </w:r>
          </w:p>
        </w:tc>
        <w:tc>
          <w:tcPr>
            <w:tcW w:w="952" w:type="dxa"/>
            <w:shd w:val="clear" w:color="auto" w:fill="auto"/>
            <w:vAlign w:val="bottom"/>
          </w:tcPr>
          <w:p w14:paraId="7B7F54ED" w14:textId="68025636" w:rsidR="003F29C7" w:rsidRPr="005E2C17" w:rsidRDefault="003F29C7" w:rsidP="008936D0">
            <w:pPr>
              <w:jc w:val="center"/>
              <w:rPr>
                <w:color w:val="000000" w:themeColor="text1"/>
                <w:sz w:val="20"/>
                <w:szCs w:val="20"/>
                <w:highlight w:val="yellow"/>
              </w:rPr>
            </w:pPr>
            <w:r w:rsidRPr="005E2C17">
              <w:rPr>
                <w:color w:val="000000" w:themeColor="text1"/>
                <w:sz w:val="20"/>
                <w:szCs w:val="20"/>
              </w:rPr>
              <w:t>.13</w:t>
            </w:r>
          </w:p>
        </w:tc>
      </w:tr>
      <w:tr w:rsidR="003F29C7" w:rsidRPr="005E2C17" w14:paraId="2F0FA7E1" w14:textId="77777777" w:rsidTr="008936D0">
        <w:tc>
          <w:tcPr>
            <w:tcW w:w="4608" w:type="dxa"/>
            <w:shd w:val="clear" w:color="auto" w:fill="auto"/>
          </w:tcPr>
          <w:p w14:paraId="503C871A" w14:textId="77777777" w:rsidR="003F29C7" w:rsidRPr="005E2C17" w:rsidRDefault="003F29C7" w:rsidP="008936D0">
            <w:pPr>
              <w:rPr>
                <w:color w:val="000000" w:themeColor="text1"/>
                <w:sz w:val="20"/>
                <w:szCs w:val="20"/>
              </w:rPr>
            </w:pPr>
            <w:r w:rsidRPr="005E2C17">
              <w:rPr>
                <w:color w:val="000000" w:themeColor="text1"/>
                <w:sz w:val="20"/>
                <w:szCs w:val="20"/>
              </w:rPr>
              <w:t>Because of the satisfaction I feel in trying to excel.</w:t>
            </w:r>
          </w:p>
        </w:tc>
        <w:tc>
          <w:tcPr>
            <w:tcW w:w="952" w:type="dxa"/>
            <w:shd w:val="clear" w:color="auto" w:fill="auto"/>
            <w:vAlign w:val="bottom"/>
          </w:tcPr>
          <w:p w14:paraId="3D17BDEC" w14:textId="3CB2469C" w:rsidR="003F29C7" w:rsidRPr="005E2C17" w:rsidRDefault="003F29C7" w:rsidP="008936D0">
            <w:pPr>
              <w:jc w:val="center"/>
              <w:rPr>
                <w:b/>
                <w:bCs/>
                <w:color w:val="000000" w:themeColor="text1"/>
                <w:sz w:val="20"/>
                <w:szCs w:val="20"/>
                <w:highlight w:val="yellow"/>
              </w:rPr>
            </w:pPr>
            <w:r w:rsidRPr="005E2C17">
              <w:rPr>
                <w:b/>
                <w:bCs/>
                <w:color w:val="000000" w:themeColor="text1"/>
                <w:sz w:val="20"/>
                <w:szCs w:val="20"/>
              </w:rPr>
              <w:t>.83</w:t>
            </w:r>
          </w:p>
        </w:tc>
        <w:tc>
          <w:tcPr>
            <w:tcW w:w="952" w:type="dxa"/>
            <w:shd w:val="clear" w:color="auto" w:fill="auto"/>
            <w:vAlign w:val="bottom"/>
          </w:tcPr>
          <w:p w14:paraId="52DDD988" w14:textId="1E4BA537" w:rsidR="003F29C7" w:rsidRPr="005E2C17" w:rsidRDefault="003F29C7" w:rsidP="008936D0">
            <w:pPr>
              <w:jc w:val="center"/>
              <w:rPr>
                <w:color w:val="000000" w:themeColor="text1"/>
                <w:sz w:val="20"/>
                <w:szCs w:val="20"/>
                <w:highlight w:val="yellow"/>
              </w:rPr>
            </w:pPr>
            <w:r w:rsidRPr="005E2C17">
              <w:rPr>
                <w:color w:val="000000" w:themeColor="text1"/>
                <w:sz w:val="20"/>
                <w:szCs w:val="20"/>
              </w:rPr>
              <w:t>.03</w:t>
            </w:r>
          </w:p>
        </w:tc>
        <w:tc>
          <w:tcPr>
            <w:tcW w:w="952" w:type="dxa"/>
            <w:shd w:val="clear" w:color="auto" w:fill="auto"/>
            <w:vAlign w:val="bottom"/>
          </w:tcPr>
          <w:p w14:paraId="23EF053C" w14:textId="570E00F3" w:rsidR="003F29C7" w:rsidRPr="005E2C17" w:rsidRDefault="003F29C7" w:rsidP="008936D0">
            <w:pPr>
              <w:jc w:val="center"/>
              <w:rPr>
                <w:color w:val="000000" w:themeColor="text1"/>
                <w:sz w:val="20"/>
                <w:szCs w:val="20"/>
                <w:highlight w:val="yellow"/>
              </w:rPr>
            </w:pPr>
            <w:r w:rsidRPr="005E2C17">
              <w:rPr>
                <w:color w:val="000000" w:themeColor="text1"/>
                <w:sz w:val="20"/>
                <w:szCs w:val="20"/>
              </w:rPr>
              <w:t>.02</w:t>
            </w:r>
          </w:p>
        </w:tc>
        <w:tc>
          <w:tcPr>
            <w:tcW w:w="952" w:type="dxa"/>
            <w:shd w:val="clear" w:color="auto" w:fill="auto"/>
            <w:vAlign w:val="bottom"/>
          </w:tcPr>
          <w:p w14:paraId="23A88592" w14:textId="4F475F8A" w:rsidR="003F29C7" w:rsidRPr="005E2C17" w:rsidRDefault="003F29C7" w:rsidP="008936D0">
            <w:pPr>
              <w:jc w:val="center"/>
              <w:rPr>
                <w:b/>
                <w:bCs/>
                <w:color w:val="000000" w:themeColor="text1"/>
                <w:sz w:val="20"/>
                <w:szCs w:val="20"/>
                <w:highlight w:val="yellow"/>
              </w:rPr>
            </w:pPr>
            <w:r w:rsidRPr="005E2C17">
              <w:rPr>
                <w:b/>
                <w:bCs/>
                <w:color w:val="000000" w:themeColor="text1"/>
                <w:sz w:val="20"/>
                <w:szCs w:val="20"/>
              </w:rPr>
              <w:t>.80</w:t>
            </w:r>
          </w:p>
        </w:tc>
        <w:tc>
          <w:tcPr>
            <w:tcW w:w="952" w:type="dxa"/>
            <w:shd w:val="clear" w:color="auto" w:fill="auto"/>
            <w:vAlign w:val="bottom"/>
          </w:tcPr>
          <w:p w14:paraId="1319036A" w14:textId="0029153E" w:rsidR="003F29C7" w:rsidRPr="005E2C17" w:rsidRDefault="003F29C7" w:rsidP="008936D0">
            <w:pPr>
              <w:jc w:val="center"/>
              <w:rPr>
                <w:color w:val="000000" w:themeColor="text1"/>
                <w:sz w:val="20"/>
                <w:szCs w:val="20"/>
                <w:highlight w:val="yellow"/>
              </w:rPr>
            </w:pPr>
            <w:r w:rsidRPr="005E2C17">
              <w:rPr>
                <w:color w:val="000000" w:themeColor="text1"/>
                <w:sz w:val="20"/>
                <w:szCs w:val="20"/>
              </w:rPr>
              <w:t>.12</w:t>
            </w:r>
          </w:p>
        </w:tc>
        <w:tc>
          <w:tcPr>
            <w:tcW w:w="952" w:type="dxa"/>
            <w:shd w:val="clear" w:color="auto" w:fill="auto"/>
            <w:vAlign w:val="bottom"/>
          </w:tcPr>
          <w:p w14:paraId="41A4B706" w14:textId="54058554" w:rsidR="003F29C7" w:rsidRPr="005E2C17" w:rsidRDefault="003F29C7" w:rsidP="008936D0">
            <w:pPr>
              <w:jc w:val="center"/>
              <w:rPr>
                <w:color w:val="000000" w:themeColor="text1"/>
                <w:sz w:val="20"/>
                <w:szCs w:val="20"/>
                <w:highlight w:val="yellow"/>
              </w:rPr>
            </w:pPr>
            <w:r w:rsidRPr="005E2C17">
              <w:rPr>
                <w:color w:val="000000" w:themeColor="text1"/>
                <w:sz w:val="20"/>
                <w:szCs w:val="20"/>
              </w:rPr>
              <w:t>-.07</w:t>
            </w:r>
          </w:p>
        </w:tc>
        <w:tc>
          <w:tcPr>
            <w:tcW w:w="952" w:type="dxa"/>
            <w:shd w:val="clear" w:color="auto" w:fill="auto"/>
            <w:vAlign w:val="bottom"/>
          </w:tcPr>
          <w:p w14:paraId="670E3FE3" w14:textId="72D8BA29" w:rsidR="003F29C7" w:rsidRPr="005E2C17" w:rsidRDefault="003F29C7" w:rsidP="008936D0">
            <w:pPr>
              <w:jc w:val="center"/>
              <w:rPr>
                <w:b/>
                <w:bCs/>
                <w:color w:val="000000" w:themeColor="text1"/>
                <w:sz w:val="20"/>
                <w:szCs w:val="20"/>
                <w:highlight w:val="yellow"/>
              </w:rPr>
            </w:pPr>
            <w:r w:rsidRPr="005E2C17">
              <w:rPr>
                <w:b/>
                <w:bCs/>
                <w:color w:val="000000" w:themeColor="text1"/>
                <w:sz w:val="20"/>
                <w:szCs w:val="20"/>
              </w:rPr>
              <w:t>.94</w:t>
            </w:r>
          </w:p>
        </w:tc>
        <w:tc>
          <w:tcPr>
            <w:tcW w:w="952" w:type="dxa"/>
            <w:shd w:val="clear" w:color="auto" w:fill="auto"/>
            <w:vAlign w:val="bottom"/>
          </w:tcPr>
          <w:p w14:paraId="28B5D815" w14:textId="7F6A9E24" w:rsidR="003F29C7" w:rsidRPr="005E2C17" w:rsidRDefault="003F29C7" w:rsidP="008936D0">
            <w:pPr>
              <w:jc w:val="center"/>
              <w:rPr>
                <w:color w:val="000000" w:themeColor="text1"/>
                <w:sz w:val="20"/>
                <w:szCs w:val="20"/>
                <w:highlight w:val="yellow"/>
              </w:rPr>
            </w:pPr>
            <w:r w:rsidRPr="005E2C17">
              <w:rPr>
                <w:color w:val="000000" w:themeColor="text1"/>
                <w:sz w:val="20"/>
                <w:szCs w:val="20"/>
              </w:rPr>
              <w:t>-.03</w:t>
            </w:r>
          </w:p>
        </w:tc>
        <w:tc>
          <w:tcPr>
            <w:tcW w:w="952" w:type="dxa"/>
            <w:shd w:val="clear" w:color="auto" w:fill="auto"/>
            <w:vAlign w:val="bottom"/>
          </w:tcPr>
          <w:p w14:paraId="632F77B1" w14:textId="3841D6F8" w:rsidR="003F29C7" w:rsidRPr="005E2C17" w:rsidRDefault="003F29C7" w:rsidP="008936D0">
            <w:pPr>
              <w:jc w:val="center"/>
              <w:rPr>
                <w:color w:val="000000" w:themeColor="text1"/>
                <w:sz w:val="20"/>
                <w:szCs w:val="20"/>
                <w:highlight w:val="yellow"/>
              </w:rPr>
            </w:pPr>
            <w:r w:rsidRPr="005E2C17">
              <w:rPr>
                <w:color w:val="000000" w:themeColor="text1"/>
                <w:sz w:val="20"/>
                <w:szCs w:val="20"/>
              </w:rPr>
              <w:t>-.05</w:t>
            </w:r>
          </w:p>
        </w:tc>
      </w:tr>
      <w:tr w:rsidR="003F29C7" w:rsidRPr="005E2C17" w14:paraId="73D78555" w14:textId="77777777" w:rsidTr="008936D0">
        <w:tc>
          <w:tcPr>
            <w:tcW w:w="4608" w:type="dxa"/>
            <w:shd w:val="clear" w:color="auto" w:fill="auto"/>
          </w:tcPr>
          <w:p w14:paraId="06A82FC5" w14:textId="50E0C6BA" w:rsidR="003F29C7" w:rsidRPr="005E2C17" w:rsidRDefault="003F29C7" w:rsidP="008936D0">
            <w:pPr>
              <w:rPr>
                <w:color w:val="000000" w:themeColor="text1"/>
                <w:sz w:val="20"/>
                <w:szCs w:val="20"/>
              </w:rPr>
            </w:pPr>
            <w:r w:rsidRPr="005E2C17">
              <w:rPr>
                <w:color w:val="000000" w:themeColor="text1"/>
                <w:sz w:val="20"/>
                <w:szCs w:val="20"/>
              </w:rPr>
              <w:t xml:space="preserve">Because of the sense of well-being I feel. </w:t>
            </w:r>
          </w:p>
        </w:tc>
        <w:tc>
          <w:tcPr>
            <w:tcW w:w="952" w:type="dxa"/>
            <w:shd w:val="clear" w:color="auto" w:fill="auto"/>
            <w:vAlign w:val="bottom"/>
          </w:tcPr>
          <w:p w14:paraId="7D3D418C" w14:textId="5A34B738" w:rsidR="003F29C7" w:rsidRPr="005E2C17" w:rsidRDefault="003F29C7" w:rsidP="008936D0">
            <w:pPr>
              <w:jc w:val="center"/>
              <w:rPr>
                <w:b/>
                <w:bCs/>
                <w:color w:val="000000" w:themeColor="text1"/>
                <w:sz w:val="20"/>
                <w:szCs w:val="20"/>
                <w:highlight w:val="yellow"/>
              </w:rPr>
            </w:pPr>
            <w:r w:rsidRPr="005E2C17">
              <w:rPr>
                <w:b/>
                <w:bCs/>
                <w:color w:val="000000" w:themeColor="text1"/>
                <w:sz w:val="20"/>
                <w:szCs w:val="20"/>
              </w:rPr>
              <w:t>.79</w:t>
            </w:r>
          </w:p>
        </w:tc>
        <w:tc>
          <w:tcPr>
            <w:tcW w:w="952" w:type="dxa"/>
            <w:shd w:val="clear" w:color="auto" w:fill="auto"/>
            <w:vAlign w:val="bottom"/>
          </w:tcPr>
          <w:p w14:paraId="3208A5C6" w14:textId="3365BD88" w:rsidR="003F29C7" w:rsidRPr="005E2C17" w:rsidRDefault="003F29C7" w:rsidP="008936D0">
            <w:pPr>
              <w:jc w:val="center"/>
              <w:rPr>
                <w:color w:val="000000" w:themeColor="text1"/>
                <w:sz w:val="20"/>
                <w:szCs w:val="20"/>
                <w:highlight w:val="yellow"/>
              </w:rPr>
            </w:pPr>
            <w:r w:rsidRPr="005E2C17">
              <w:rPr>
                <w:color w:val="000000" w:themeColor="text1"/>
                <w:sz w:val="20"/>
                <w:szCs w:val="20"/>
              </w:rPr>
              <w:t>-.03</w:t>
            </w:r>
          </w:p>
        </w:tc>
        <w:tc>
          <w:tcPr>
            <w:tcW w:w="952" w:type="dxa"/>
            <w:shd w:val="clear" w:color="auto" w:fill="auto"/>
            <w:vAlign w:val="bottom"/>
          </w:tcPr>
          <w:p w14:paraId="10CC77F9" w14:textId="6124CA3E" w:rsidR="003F29C7" w:rsidRPr="005E2C17" w:rsidRDefault="003F29C7" w:rsidP="008936D0">
            <w:pPr>
              <w:jc w:val="center"/>
              <w:rPr>
                <w:color w:val="000000" w:themeColor="text1"/>
                <w:sz w:val="20"/>
                <w:szCs w:val="20"/>
                <w:highlight w:val="yellow"/>
              </w:rPr>
            </w:pPr>
            <w:r w:rsidRPr="005E2C17">
              <w:rPr>
                <w:color w:val="000000" w:themeColor="text1"/>
                <w:sz w:val="20"/>
                <w:szCs w:val="20"/>
              </w:rPr>
              <w:t>.07</w:t>
            </w:r>
          </w:p>
        </w:tc>
        <w:tc>
          <w:tcPr>
            <w:tcW w:w="952" w:type="dxa"/>
            <w:shd w:val="clear" w:color="auto" w:fill="auto"/>
            <w:vAlign w:val="bottom"/>
          </w:tcPr>
          <w:p w14:paraId="0F23332C" w14:textId="5B6FA36F" w:rsidR="003F29C7" w:rsidRPr="005E2C17" w:rsidRDefault="003F29C7" w:rsidP="008936D0">
            <w:pPr>
              <w:jc w:val="center"/>
              <w:rPr>
                <w:b/>
                <w:bCs/>
                <w:color w:val="000000" w:themeColor="text1"/>
                <w:sz w:val="20"/>
                <w:szCs w:val="20"/>
                <w:highlight w:val="yellow"/>
              </w:rPr>
            </w:pPr>
            <w:r w:rsidRPr="005E2C17">
              <w:rPr>
                <w:b/>
                <w:bCs/>
                <w:color w:val="000000" w:themeColor="text1"/>
                <w:sz w:val="20"/>
                <w:szCs w:val="20"/>
              </w:rPr>
              <w:t>.77</w:t>
            </w:r>
          </w:p>
        </w:tc>
        <w:tc>
          <w:tcPr>
            <w:tcW w:w="952" w:type="dxa"/>
            <w:shd w:val="clear" w:color="auto" w:fill="auto"/>
            <w:vAlign w:val="bottom"/>
          </w:tcPr>
          <w:p w14:paraId="546EDCCD" w14:textId="64DDBD47" w:rsidR="003F29C7" w:rsidRPr="005E2C17" w:rsidRDefault="003F29C7" w:rsidP="008936D0">
            <w:pPr>
              <w:jc w:val="center"/>
              <w:rPr>
                <w:color w:val="000000" w:themeColor="text1"/>
                <w:sz w:val="20"/>
                <w:szCs w:val="20"/>
                <w:highlight w:val="yellow"/>
              </w:rPr>
            </w:pPr>
            <w:r w:rsidRPr="005E2C17">
              <w:rPr>
                <w:color w:val="000000" w:themeColor="text1"/>
                <w:sz w:val="20"/>
                <w:szCs w:val="20"/>
              </w:rPr>
              <w:t>.02</w:t>
            </w:r>
          </w:p>
        </w:tc>
        <w:tc>
          <w:tcPr>
            <w:tcW w:w="952" w:type="dxa"/>
            <w:shd w:val="clear" w:color="auto" w:fill="auto"/>
            <w:vAlign w:val="bottom"/>
          </w:tcPr>
          <w:p w14:paraId="3C1978B1" w14:textId="29B33279" w:rsidR="003F29C7" w:rsidRPr="005E2C17" w:rsidRDefault="003F29C7" w:rsidP="008936D0">
            <w:pPr>
              <w:jc w:val="center"/>
              <w:rPr>
                <w:color w:val="000000" w:themeColor="text1"/>
                <w:sz w:val="20"/>
                <w:szCs w:val="20"/>
                <w:highlight w:val="yellow"/>
              </w:rPr>
            </w:pPr>
            <w:r w:rsidRPr="005E2C17">
              <w:rPr>
                <w:color w:val="000000" w:themeColor="text1"/>
                <w:sz w:val="20"/>
                <w:szCs w:val="20"/>
              </w:rPr>
              <w:t>.04</w:t>
            </w:r>
          </w:p>
        </w:tc>
        <w:tc>
          <w:tcPr>
            <w:tcW w:w="952" w:type="dxa"/>
            <w:shd w:val="clear" w:color="auto" w:fill="auto"/>
            <w:vAlign w:val="bottom"/>
          </w:tcPr>
          <w:p w14:paraId="3837FE6F" w14:textId="5AA41217" w:rsidR="003F29C7" w:rsidRPr="005E2C17" w:rsidRDefault="003F29C7" w:rsidP="008936D0">
            <w:pPr>
              <w:jc w:val="center"/>
              <w:rPr>
                <w:b/>
                <w:bCs/>
                <w:color w:val="000000" w:themeColor="text1"/>
                <w:sz w:val="20"/>
                <w:szCs w:val="20"/>
                <w:highlight w:val="yellow"/>
              </w:rPr>
            </w:pPr>
            <w:r w:rsidRPr="005E2C17">
              <w:rPr>
                <w:b/>
                <w:bCs/>
                <w:color w:val="000000" w:themeColor="text1"/>
                <w:sz w:val="20"/>
                <w:szCs w:val="20"/>
              </w:rPr>
              <w:t>.81</w:t>
            </w:r>
          </w:p>
        </w:tc>
        <w:tc>
          <w:tcPr>
            <w:tcW w:w="952" w:type="dxa"/>
            <w:shd w:val="clear" w:color="auto" w:fill="auto"/>
            <w:vAlign w:val="bottom"/>
          </w:tcPr>
          <w:p w14:paraId="5728C3E3" w14:textId="6356D6CB" w:rsidR="003F29C7" w:rsidRPr="005E2C17" w:rsidRDefault="003F29C7" w:rsidP="008936D0">
            <w:pPr>
              <w:jc w:val="center"/>
              <w:rPr>
                <w:color w:val="000000" w:themeColor="text1"/>
                <w:sz w:val="20"/>
                <w:szCs w:val="20"/>
                <w:highlight w:val="yellow"/>
              </w:rPr>
            </w:pPr>
            <w:r w:rsidRPr="005E2C17">
              <w:rPr>
                <w:color w:val="000000" w:themeColor="text1"/>
                <w:sz w:val="20"/>
                <w:szCs w:val="20"/>
              </w:rPr>
              <w:t>-.04</w:t>
            </w:r>
          </w:p>
        </w:tc>
        <w:tc>
          <w:tcPr>
            <w:tcW w:w="952" w:type="dxa"/>
            <w:shd w:val="clear" w:color="auto" w:fill="auto"/>
            <w:vAlign w:val="bottom"/>
          </w:tcPr>
          <w:p w14:paraId="51EFB3F4" w14:textId="04600272" w:rsidR="003F29C7" w:rsidRPr="005E2C17" w:rsidRDefault="003F29C7" w:rsidP="008936D0">
            <w:pPr>
              <w:jc w:val="center"/>
              <w:rPr>
                <w:color w:val="000000" w:themeColor="text1"/>
                <w:sz w:val="20"/>
                <w:szCs w:val="20"/>
                <w:highlight w:val="yellow"/>
              </w:rPr>
            </w:pPr>
            <w:r w:rsidRPr="005E2C17">
              <w:rPr>
                <w:color w:val="000000" w:themeColor="text1"/>
                <w:sz w:val="20"/>
                <w:szCs w:val="20"/>
              </w:rPr>
              <w:t>.10</w:t>
            </w:r>
          </w:p>
        </w:tc>
      </w:tr>
      <w:tr w:rsidR="003F29C7" w:rsidRPr="005E2C17" w14:paraId="79488528" w14:textId="77777777" w:rsidTr="008936D0">
        <w:tc>
          <w:tcPr>
            <w:tcW w:w="4608" w:type="dxa"/>
            <w:shd w:val="clear" w:color="auto" w:fill="auto"/>
          </w:tcPr>
          <w:p w14:paraId="2E230B16" w14:textId="77777777" w:rsidR="003F29C7" w:rsidRPr="005E2C17" w:rsidRDefault="003F29C7" w:rsidP="008936D0">
            <w:pPr>
              <w:rPr>
                <w:color w:val="000000" w:themeColor="text1"/>
                <w:sz w:val="20"/>
                <w:szCs w:val="20"/>
              </w:rPr>
            </w:pPr>
            <w:r w:rsidRPr="005E2C17">
              <w:rPr>
                <w:color w:val="000000" w:themeColor="text1"/>
                <w:sz w:val="20"/>
                <w:szCs w:val="20"/>
              </w:rPr>
              <w:t>Because it allows me to make interesting discoveries.</w:t>
            </w:r>
          </w:p>
        </w:tc>
        <w:tc>
          <w:tcPr>
            <w:tcW w:w="952" w:type="dxa"/>
            <w:shd w:val="clear" w:color="auto" w:fill="auto"/>
            <w:vAlign w:val="bottom"/>
          </w:tcPr>
          <w:p w14:paraId="116D128D" w14:textId="157B0CCE" w:rsidR="003F29C7" w:rsidRPr="005E2C17" w:rsidRDefault="003F29C7" w:rsidP="008936D0">
            <w:pPr>
              <w:jc w:val="center"/>
              <w:rPr>
                <w:b/>
                <w:bCs/>
                <w:color w:val="000000" w:themeColor="text1"/>
                <w:sz w:val="20"/>
                <w:szCs w:val="20"/>
                <w:highlight w:val="yellow"/>
              </w:rPr>
            </w:pPr>
            <w:r w:rsidRPr="005E2C17">
              <w:rPr>
                <w:b/>
                <w:bCs/>
                <w:color w:val="000000" w:themeColor="text1"/>
                <w:sz w:val="20"/>
                <w:szCs w:val="20"/>
              </w:rPr>
              <w:t>.77</w:t>
            </w:r>
          </w:p>
        </w:tc>
        <w:tc>
          <w:tcPr>
            <w:tcW w:w="952" w:type="dxa"/>
            <w:shd w:val="clear" w:color="auto" w:fill="auto"/>
            <w:vAlign w:val="bottom"/>
          </w:tcPr>
          <w:p w14:paraId="206D709C" w14:textId="2CA6F342" w:rsidR="003F29C7" w:rsidRPr="005E2C17" w:rsidRDefault="003F29C7" w:rsidP="008936D0">
            <w:pPr>
              <w:jc w:val="center"/>
              <w:rPr>
                <w:color w:val="000000" w:themeColor="text1"/>
                <w:sz w:val="20"/>
                <w:szCs w:val="20"/>
                <w:highlight w:val="yellow"/>
              </w:rPr>
            </w:pPr>
            <w:r w:rsidRPr="005E2C17">
              <w:rPr>
                <w:color w:val="000000" w:themeColor="text1"/>
                <w:sz w:val="20"/>
                <w:szCs w:val="20"/>
              </w:rPr>
              <w:t>.11</w:t>
            </w:r>
          </w:p>
        </w:tc>
        <w:tc>
          <w:tcPr>
            <w:tcW w:w="952" w:type="dxa"/>
            <w:shd w:val="clear" w:color="auto" w:fill="auto"/>
            <w:vAlign w:val="bottom"/>
          </w:tcPr>
          <w:p w14:paraId="2185CBCB" w14:textId="1BCEFC34" w:rsidR="003F29C7" w:rsidRPr="005E2C17" w:rsidRDefault="003F29C7" w:rsidP="008936D0">
            <w:pPr>
              <w:jc w:val="center"/>
              <w:rPr>
                <w:color w:val="000000" w:themeColor="text1"/>
                <w:sz w:val="20"/>
                <w:szCs w:val="20"/>
                <w:highlight w:val="yellow"/>
              </w:rPr>
            </w:pPr>
            <w:r w:rsidRPr="005E2C17">
              <w:rPr>
                <w:color w:val="000000" w:themeColor="text1"/>
                <w:sz w:val="20"/>
                <w:szCs w:val="20"/>
              </w:rPr>
              <w:t>.00</w:t>
            </w:r>
          </w:p>
        </w:tc>
        <w:tc>
          <w:tcPr>
            <w:tcW w:w="952" w:type="dxa"/>
            <w:shd w:val="clear" w:color="auto" w:fill="auto"/>
            <w:vAlign w:val="bottom"/>
          </w:tcPr>
          <w:p w14:paraId="24E7EA4A" w14:textId="6EAE0678" w:rsidR="003F29C7" w:rsidRPr="005E2C17" w:rsidRDefault="003F29C7" w:rsidP="008936D0">
            <w:pPr>
              <w:jc w:val="center"/>
              <w:rPr>
                <w:b/>
                <w:bCs/>
                <w:color w:val="000000" w:themeColor="text1"/>
                <w:sz w:val="20"/>
                <w:szCs w:val="20"/>
                <w:highlight w:val="yellow"/>
              </w:rPr>
            </w:pPr>
            <w:r w:rsidRPr="005E2C17">
              <w:rPr>
                <w:b/>
                <w:bCs/>
                <w:color w:val="000000" w:themeColor="text1"/>
                <w:sz w:val="20"/>
                <w:szCs w:val="20"/>
              </w:rPr>
              <w:t>.86</w:t>
            </w:r>
          </w:p>
        </w:tc>
        <w:tc>
          <w:tcPr>
            <w:tcW w:w="952" w:type="dxa"/>
            <w:shd w:val="clear" w:color="auto" w:fill="auto"/>
            <w:vAlign w:val="bottom"/>
          </w:tcPr>
          <w:p w14:paraId="7013CD8E" w14:textId="253B108C" w:rsidR="003F29C7" w:rsidRPr="005E2C17" w:rsidRDefault="003F29C7" w:rsidP="008936D0">
            <w:pPr>
              <w:jc w:val="center"/>
              <w:rPr>
                <w:color w:val="000000" w:themeColor="text1"/>
                <w:sz w:val="20"/>
                <w:szCs w:val="20"/>
                <w:highlight w:val="yellow"/>
              </w:rPr>
            </w:pPr>
            <w:r w:rsidRPr="005E2C17">
              <w:rPr>
                <w:color w:val="000000" w:themeColor="text1"/>
                <w:sz w:val="20"/>
                <w:szCs w:val="20"/>
              </w:rPr>
              <w:t>-.11</w:t>
            </w:r>
          </w:p>
        </w:tc>
        <w:tc>
          <w:tcPr>
            <w:tcW w:w="952" w:type="dxa"/>
            <w:shd w:val="clear" w:color="auto" w:fill="auto"/>
            <w:vAlign w:val="bottom"/>
          </w:tcPr>
          <w:p w14:paraId="42C1B506" w14:textId="65F69483" w:rsidR="003F29C7" w:rsidRPr="005E2C17" w:rsidRDefault="003F29C7" w:rsidP="008936D0">
            <w:pPr>
              <w:jc w:val="center"/>
              <w:rPr>
                <w:color w:val="000000" w:themeColor="text1"/>
                <w:sz w:val="20"/>
                <w:szCs w:val="20"/>
                <w:highlight w:val="yellow"/>
              </w:rPr>
            </w:pPr>
            <w:r w:rsidRPr="005E2C17">
              <w:rPr>
                <w:color w:val="000000" w:themeColor="text1"/>
                <w:sz w:val="20"/>
                <w:szCs w:val="20"/>
              </w:rPr>
              <w:t>.08</w:t>
            </w:r>
          </w:p>
        </w:tc>
        <w:tc>
          <w:tcPr>
            <w:tcW w:w="952" w:type="dxa"/>
            <w:shd w:val="clear" w:color="auto" w:fill="auto"/>
            <w:vAlign w:val="bottom"/>
          </w:tcPr>
          <w:p w14:paraId="1C4A8B83" w14:textId="3FAC54A2" w:rsidR="003F29C7" w:rsidRPr="005E2C17" w:rsidRDefault="003F29C7" w:rsidP="008936D0">
            <w:pPr>
              <w:jc w:val="center"/>
              <w:rPr>
                <w:b/>
                <w:bCs/>
                <w:color w:val="000000" w:themeColor="text1"/>
                <w:sz w:val="20"/>
                <w:szCs w:val="20"/>
                <w:highlight w:val="yellow"/>
              </w:rPr>
            </w:pPr>
            <w:r w:rsidRPr="005E2C17">
              <w:rPr>
                <w:b/>
                <w:bCs/>
                <w:color w:val="000000" w:themeColor="text1"/>
                <w:sz w:val="20"/>
                <w:szCs w:val="20"/>
              </w:rPr>
              <w:t>.89</w:t>
            </w:r>
          </w:p>
        </w:tc>
        <w:tc>
          <w:tcPr>
            <w:tcW w:w="952" w:type="dxa"/>
            <w:shd w:val="clear" w:color="auto" w:fill="auto"/>
            <w:vAlign w:val="bottom"/>
          </w:tcPr>
          <w:p w14:paraId="72D6DC61" w14:textId="5137AC08" w:rsidR="003F29C7" w:rsidRPr="005E2C17" w:rsidRDefault="003F29C7" w:rsidP="008936D0">
            <w:pPr>
              <w:jc w:val="center"/>
              <w:rPr>
                <w:color w:val="000000" w:themeColor="text1"/>
                <w:sz w:val="20"/>
                <w:szCs w:val="20"/>
                <w:highlight w:val="yellow"/>
              </w:rPr>
            </w:pPr>
            <w:r w:rsidRPr="005E2C17">
              <w:rPr>
                <w:color w:val="000000" w:themeColor="text1"/>
                <w:sz w:val="20"/>
                <w:szCs w:val="20"/>
              </w:rPr>
              <w:t>-.10</w:t>
            </w:r>
          </w:p>
        </w:tc>
        <w:tc>
          <w:tcPr>
            <w:tcW w:w="952" w:type="dxa"/>
            <w:shd w:val="clear" w:color="auto" w:fill="auto"/>
            <w:vAlign w:val="bottom"/>
          </w:tcPr>
          <w:p w14:paraId="37D1737E" w14:textId="5FCF9F4C" w:rsidR="003F29C7" w:rsidRPr="005E2C17" w:rsidRDefault="003F29C7" w:rsidP="008936D0">
            <w:pPr>
              <w:jc w:val="center"/>
              <w:rPr>
                <w:color w:val="000000" w:themeColor="text1"/>
                <w:sz w:val="20"/>
                <w:szCs w:val="20"/>
                <w:highlight w:val="yellow"/>
              </w:rPr>
            </w:pPr>
            <w:r w:rsidRPr="005E2C17">
              <w:rPr>
                <w:color w:val="000000" w:themeColor="text1"/>
                <w:sz w:val="20"/>
                <w:szCs w:val="20"/>
              </w:rPr>
              <w:t>.04</w:t>
            </w:r>
          </w:p>
        </w:tc>
      </w:tr>
      <w:tr w:rsidR="003F29C7" w:rsidRPr="005E2C17" w14:paraId="2D71BDA1" w14:textId="77777777" w:rsidTr="008936D0">
        <w:tc>
          <w:tcPr>
            <w:tcW w:w="4608" w:type="dxa"/>
            <w:shd w:val="clear" w:color="auto" w:fill="auto"/>
          </w:tcPr>
          <w:p w14:paraId="6E294E4F" w14:textId="77777777" w:rsidR="003F29C7" w:rsidRPr="005E2C17" w:rsidRDefault="003F29C7" w:rsidP="008936D0">
            <w:pPr>
              <w:rPr>
                <w:color w:val="000000" w:themeColor="text1"/>
                <w:sz w:val="20"/>
                <w:szCs w:val="20"/>
              </w:rPr>
            </w:pPr>
            <w:r w:rsidRPr="005E2C17">
              <w:rPr>
                <w:color w:val="000000" w:themeColor="text1"/>
                <w:sz w:val="20"/>
                <w:szCs w:val="20"/>
              </w:rPr>
              <w:t>Because of the pleasure I feel outdoing myself.</w:t>
            </w:r>
          </w:p>
        </w:tc>
        <w:tc>
          <w:tcPr>
            <w:tcW w:w="952" w:type="dxa"/>
            <w:shd w:val="clear" w:color="auto" w:fill="auto"/>
            <w:vAlign w:val="bottom"/>
          </w:tcPr>
          <w:p w14:paraId="41AE136D" w14:textId="3B1F1222" w:rsidR="003F29C7" w:rsidRPr="005E2C17" w:rsidRDefault="003F29C7" w:rsidP="008936D0">
            <w:pPr>
              <w:jc w:val="center"/>
              <w:rPr>
                <w:b/>
                <w:bCs/>
                <w:color w:val="000000" w:themeColor="text1"/>
                <w:sz w:val="20"/>
                <w:szCs w:val="20"/>
                <w:highlight w:val="yellow"/>
              </w:rPr>
            </w:pPr>
            <w:r w:rsidRPr="005E2C17">
              <w:rPr>
                <w:b/>
                <w:bCs/>
                <w:color w:val="000000" w:themeColor="text1"/>
                <w:sz w:val="20"/>
                <w:szCs w:val="20"/>
              </w:rPr>
              <w:t>.69</w:t>
            </w:r>
          </w:p>
        </w:tc>
        <w:tc>
          <w:tcPr>
            <w:tcW w:w="952" w:type="dxa"/>
            <w:shd w:val="clear" w:color="auto" w:fill="auto"/>
            <w:vAlign w:val="bottom"/>
          </w:tcPr>
          <w:p w14:paraId="4E2C17A3" w14:textId="32076EEE" w:rsidR="003F29C7" w:rsidRPr="005E2C17" w:rsidRDefault="003F29C7" w:rsidP="008936D0">
            <w:pPr>
              <w:jc w:val="center"/>
              <w:rPr>
                <w:color w:val="000000" w:themeColor="text1"/>
                <w:sz w:val="20"/>
                <w:szCs w:val="20"/>
                <w:highlight w:val="yellow"/>
              </w:rPr>
            </w:pPr>
            <w:r w:rsidRPr="005E2C17">
              <w:rPr>
                <w:color w:val="000000" w:themeColor="text1"/>
                <w:sz w:val="20"/>
                <w:szCs w:val="20"/>
              </w:rPr>
              <w:t>.20</w:t>
            </w:r>
          </w:p>
        </w:tc>
        <w:tc>
          <w:tcPr>
            <w:tcW w:w="952" w:type="dxa"/>
            <w:shd w:val="clear" w:color="auto" w:fill="auto"/>
            <w:vAlign w:val="bottom"/>
          </w:tcPr>
          <w:p w14:paraId="0C93964B" w14:textId="62376C5D" w:rsidR="003F29C7" w:rsidRPr="005E2C17" w:rsidRDefault="003F29C7" w:rsidP="008936D0">
            <w:pPr>
              <w:jc w:val="center"/>
              <w:rPr>
                <w:color w:val="000000" w:themeColor="text1"/>
                <w:sz w:val="20"/>
                <w:szCs w:val="20"/>
                <w:highlight w:val="yellow"/>
              </w:rPr>
            </w:pPr>
            <w:r w:rsidRPr="005E2C17">
              <w:rPr>
                <w:color w:val="000000" w:themeColor="text1"/>
                <w:sz w:val="20"/>
                <w:szCs w:val="20"/>
              </w:rPr>
              <w:t>.00</w:t>
            </w:r>
          </w:p>
        </w:tc>
        <w:tc>
          <w:tcPr>
            <w:tcW w:w="952" w:type="dxa"/>
            <w:shd w:val="clear" w:color="auto" w:fill="auto"/>
            <w:vAlign w:val="bottom"/>
          </w:tcPr>
          <w:p w14:paraId="14F97911" w14:textId="034505B4" w:rsidR="003F29C7" w:rsidRPr="005E2C17" w:rsidRDefault="003F29C7" w:rsidP="008936D0">
            <w:pPr>
              <w:jc w:val="center"/>
              <w:rPr>
                <w:b/>
                <w:bCs/>
                <w:color w:val="000000" w:themeColor="text1"/>
                <w:sz w:val="20"/>
                <w:szCs w:val="20"/>
                <w:highlight w:val="yellow"/>
              </w:rPr>
            </w:pPr>
            <w:r w:rsidRPr="005E2C17">
              <w:rPr>
                <w:b/>
                <w:bCs/>
                <w:color w:val="000000" w:themeColor="text1"/>
                <w:sz w:val="20"/>
                <w:szCs w:val="20"/>
              </w:rPr>
              <w:t>.67</w:t>
            </w:r>
          </w:p>
        </w:tc>
        <w:tc>
          <w:tcPr>
            <w:tcW w:w="952" w:type="dxa"/>
            <w:shd w:val="clear" w:color="auto" w:fill="auto"/>
            <w:vAlign w:val="bottom"/>
          </w:tcPr>
          <w:p w14:paraId="41A62F08" w14:textId="09F87CAC" w:rsidR="003F29C7" w:rsidRPr="005E2C17" w:rsidRDefault="003F29C7" w:rsidP="008936D0">
            <w:pPr>
              <w:jc w:val="center"/>
              <w:rPr>
                <w:color w:val="000000" w:themeColor="text1"/>
                <w:sz w:val="20"/>
                <w:szCs w:val="20"/>
                <w:highlight w:val="yellow"/>
              </w:rPr>
            </w:pPr>
            <w:r w:rsidRPr="005E2C17">
              <w:rPr>
                <w:color w:val="000000" w:themeColor="text1"/>
                <w:sz w:val="20"/>
                <w:szCs w:val="20"/>
              </w:rPr>
              <w:t>.18</w:t>
            </w:r>
          </w:p>
        </w:tc>
        <w:tc>
          <w:tcPr>
            <w:tcW w:w="952" w:type="dxa"/>
            <w:shd w:val="clear" w:color="auto" w:fill="auto"/>
            <w:vAlign w:val="bottom"/>
          </w:tcPr>
          <w:p w14:paraId="1F67260B" w14:textId="1CD38165" w:rsidR="003F29C7" w:rsidRPr="005E2C17" w:rsidRDefault="003F29C7" w:rsidP="008936D0">
            <w:pPr>
              <w:jc w:val="center"/>
              <w:rPr>
                <w:color w:val="000000" w:themeColor="text1"/>
                <w:sz w:val="20"/>
                <w:szCs w:val="20"/>
                <w:highlight w:val="yellow"/>
              </w:rPr>
            </w:pPr>
            <w:r w:rsidRPr="005E2C17">
              <w:rPr>
                <w:color w:val="000000" w:themeColor="text1"/>
                <w:sz w:val="20"/>
                <w:szCs w:val="20"/>
              </w:rPr>
              <w:t>.02</w:t>
            </w:r>
          </w:p>
        </w:tc>
        <w:tc>
          <w:tcPr>
            <w:tcW w:w="952" w:type="dxa"/>
            <w:shd w:val="clear" w:color="auto" w:fill="auto"/>
            <w:vAlign w:val="bottom"/>
          </w:tcPr>
          <w:p w14:paraId="532B2932" w14:textId="7917BEEB" w:rsidR="003F29C7" w:rsidRPr="005E2C17" w:rsidRDefault="003F29C7" w:rsidP="008936D0">
            <w:pPr>
              <w:jc w:val="center"/>
              <w:rPr>
                <w:b/>
                <w:bCs/>
                <w:color w:val="000000" w:themeColor="text1"/>
                <w:sz w:val="20"/>
                <w:szCs w:val="20"/>
                <w:highlight w:val="yellow"/>
              </w:rPr>
            </w:pPr>
            <w:r w:rsidRPr="005E2C17">
              <w:rPr>
                <w:b/>
                <w:bCs/>
                <w:color w:val="000000" w:themeColor="text1"/>
                <w:sz w:val="20"/>
                <w:szCs w:val="20"/>
              </w:rPr>
              <w:t>.73</w:t>
            </w:r>
          </w:p>
        </w:tc>
        <w:tc>
          <w:tcPr>
            <w:tcW w:w="952" w:type="dxa"/>
            <w:shd w:val="clear" w:color="auto" w:fill="auto"/>
            <w:vAlign w:val="bottom"/>
          </w:tcPr>
          <w:p w14:paraId="39D83BA8" w14:textId="1F043A04" w:rsidR="003F29C7" w:rsidRPr="005E2C17" w:rsidRDefault="003F29C7" w:rsidP="008936D0">
            <w:pPr>
              <w:jc w:val="center"/>
              <w:rPr>
                <w:color w:val="000000" w:themeColor="text1"/>
                <w:sz w:val="20"/>
                <w:szCs w:val="20"/>
                <w:highlight w:val="yellow"/>
              </w:rPr>
            </w:pPr>
            <w:r w:rsidRPr="005E2C17">
              <w:rPr>
                <w:color w:val="000000" w:themeColor="text1"/>
                <w:sz w:val="20"/>
                <w:szCs w:val="20"/>
              </w:rPr>
              <w:t>.14</w:t>
            </w:r>
          </w:p>
        </w:tc>
        <w:tc>
          <w:tcPr>
            <w:tcW w:w="952" w:type="dxa"/>
            <w:shd w:val="clear" w:color="auto" w:fill="auto"/>
            <w:vAlign w:val="bottom"/>
          </w:tcPr>
          <w:p w14:paraId="3775635D" w14:textId="00327842" w:rsidR="003F29C7" w:rsidRPr="005E2C17" w:rsidRDefault="003F29C7" w:rsidP="008936D0">
            <w:pPr>
              <w:jc w:val="center"/>
              <w:rPr>
                <w:color w:val="000000" w:themeColor="text1"/>
                <w:sz w:val="20"/>
                <w:szCs w:val="20"/>
                <w:highlight w:val="yellow"/>
              </w:rPr>
            </w:pPr>
            <w:r w:rsidRPr="005E2C17">
              <w:rPr>
                <w:color w:val="000000" w:themeColor="text1"/>
                <w:sz w:val="20"/>
                <w:szCs w:val="20"/>
              </w:rPr>
              <w:t>.03</w:t>
            </w:r>
          </w:p>
        </w:tc>
      </w:tr>
      <w:tr w:rsidR="003F29C7" w:rsidRPr="005E2C17" w14:paraId="2B2BBB96" w14:textId="77777777" w:rsidTr="008936D0">
        <w:tc>
          <w:tcPr>
            <w:tcW w:w="4608" w:type="dxa"/>
            <w:shd w:val="clear" w:color="auto" w:fill="auto"/>
          </w:tcPr>
          <w:p w14:paraId="7F8490F7" w14:textId="2B3C366C" w:rsidR="003F29C7" w:rsidRPr="005E2C17" w:rsidRDefault="003F29C7" w:rsidP="008936D0">
            <w:pPr>
              <w:rPr>
                <w:color w:val="000000" w:themeColor="text1"/>
                <w:sz w:val="20"/>
                <w:szCs w:val="20"/>
              </w:rPr>
            </w:pPr>
            <w:r w:rsidRPr="005E2C17">
              <w:rPr>
                <w:color w:val="000000" w:themeColor="text1"/>
                <w:sz w:val="20"/>
                <w:szCs w:val="20"/>
              </w:rPr>
              <w:t>Because it is important to me.</w:t>
            </w:r>
          </w:p>
        </w:tc>
        <w:tc>
          <w:tcPr>
            <w:tcW w:w="952" w:type="dxa"/>
            <w:shd w:val="clear" w:color="auto" w:fill="auto"/>
            <w:vAlign w:val="bottom"/>
          </w:tcPr>
          <w:p w14:paraId="1BBA5EE0" w14:textId="40009AC9" w:rsidR="003F29C7" w:rsidRPr="005E2C17" w:rsidRDefault="003F29C7" w:rsidP="008936D0">
            <w:pPr>
              <w:jc w:val="center"/>
              <w:rPr>
                <w:b/>
                <w:bCs/>
                <w:color w:val="000000" w:themeColor="text1"/>
                <w:sz w:val="20"/>
                <w:szCs w:val="20"/>
                <w:highlight w:val="yellow"/>
              </w:rPr>
            </w:pPr>
            <w:r w:rsidRPr="005E2C17">
              <w:rPr>
                <w:b/>
                <w:bCs/>
                <w:color w:val="000000" w:themeColor="text1"/>
                <w:sz w:val="20"/>
                <w:szCs w:val="20"/>
              </w:rPr>
              <w:t>.69</w:t>
            </w:r>
          </w:p>
        </w:tc>
        <w:tc>
          <w:tcPr>
            <w:tcW w:w="952" w:type="dxa"/>
            <w:shd w:val="clear" w:color="auto" w:fill="auto"/>
            <w:vAlign w:val="bottom"/>
          </w:tcPr>
          <w:p w14:paraId="57D676B0" w14:textId="723EF92B" w:rsidR="003F29C7" w:rsidRPr="005E2C17" w:rsidRDefault="003F29C7" w:rsidP="008936D0">
            <w:pPr>
              <w:jc w:val="center"/>
              <w:rPr>
                <w:color w:val="000000" w:themeColor="text1"/>
                <w:sz w:val="20"/>
                <w:szCs w:val="20"/>
                <w:highlight w:val="yellow"/>
              </w:rPr>
            </w:pPr>
            <w:r w:rsidRPr="005E2C17">
              <w:rPr>
                <w:color w:val="000000" w:themeColor="text1"/>
                <w:sz w:val="20"/>
                <w:szCs w:val="20"/>
              </w:rPr>
              <w:t>.28</w:t>
            </w:r>
          </w:p>
        </w:tc>
        <w:tc>
          <w:tcPr>
            <w:tcW w:w="952" w:type="dxa"/>
            <w:shd w:val="clear" w:color="auto" w:fill="auto"/>
            <w:vAlign w:val="bottom"/>
          </w:tcPr>
          <w:p w14:paraId="59942A6F" w14:textId="74E9D2E4" w:rsidR="003F29C7" w:rsidRPr="005E2C17" w:rsidRDefault="003F29C7" w:rsidP="008936D0">
            <w:pPr>
              <w:jc w:val="center"/>
              <w:rPr>
                <w:color w:val="000000" w:themeColor="text1"/>
                <w:sz w:val="20"/>
                <w:szCs w:val="20"/>
                <w:highlight w:val="yellow"/>
              </w:rPr>
            </w:pPr>
            <w:r w:rsidRPr="005E2C17">
              <w:rPr>
                <w:color w:val="000000" w:themeColor="text1"/>
                <w:sz w:val="20"/>
                <w:szCs w:val="20"/>
              </w:rPr>
              <w:t>-.12</w:t>
            </w:r>
          </w:p>
        </w:tc>
        <w:tc>
          <w:tcPr>
            <w:tcW w:w="952" w:type="dxa"/>
            <w:shd w:val="clear" w:color="auto" w:fill="auto"/>
            <w:vAlign w:val="bottom"/>
          </w:tcPr>
          <w:p w14:paraId="242CBEC4" w14:textId="494C60CD" w:rsidR="003F29C7" w:rsidRPr="005E2C17" w:rsidRDefault="003F29C7" w:rsidP="008936D0">
            <w:pPr>
              <w:jc w:val="center"/>
              <w:rPr>
                <w:b/>
                <w:bCs/>
                <w:color w:val="000000" w:themeColor="text1"/>
                <w:sz w:val="20"/>
                <w:szCs w:val="20"/>
                <w:highlight w:val="yellow"/>
              </w:rPr>
            </w:pPr>
            <w:r w:rsidRPr="005E2C17">
              <w:rPr>
                <w:b/>
                <w:bCs/>
                <w:color w:val="000000" w:themeColor="text1"/>
                <w:sz w:val="20"/>
                <w:szCs w:val="20"/>
              </w:rPr>
              <w:t>.80</w:t>
            </w:r>
          </w:p>
        </w:tc>
        <w:tc>
          <w:tcPr>
            <w:tcW w:w="952" w:type="dxa"/>
            <w:shd w:val="clear" w:color="auto" w:fill="auto"/>
            <w:vAlign w:val="bottom"/>
          </w:tcPr>
          <w:p w14:paraId="639F21E5" w14:textId="122A6893" w:rsidR="003F29C7" w:rsidRPr="005E2C17" w:rsidRDefault="003F29C7" w:rsidP="008936D0">
            <w:pPr>
              <w:jc w:val="center"/>
              <w:rPr>
                <w:color w:val="000000" w:themeColor="text1"/>
                <w:sz w:val="20"/>
                <w:szCs w:val="20"/>
                <w:highlight w:val="yellow"/>
              </w:rPr>
            </w:pPr>
            <w:r w:rsidRPr="005E2C17">
              <w:rPr>
                <w:color w:val="000000" w:themeColor="text1"/>
                <w:sz w:val="20"/>
                <w:szCs w:val="20"/>
              </w:rPr>
              <w:t>.07</w:t>
            </w:r>
          </w:p>
        </w:tc>
        <w:tc>
          <w:tcPr>
            <w:tcW w:w="952" w:type="dxa"/>
            <w:shd w:val="clear" w:color="auto" w:fill="auto"/>
            <w:vAlign w:val="bottom"/>
          </w:tcPr>
          <w:p w14:paraId="6AE42CF9" w14:textId="7FFA898B" w:rsidR="003F29C7" w:rsidRPr="005E2C17" w:rsidRDefault="003F29C7" w:rsidP="008936D0">
            <w:pPr>
              <w:jc w:val="center"/>
              <w:rPr>
                <w:color w:val="000000" w:themeColor="text1"/>
                <w:sz w:val="20"/>
                <w:szCs w:val="20"/>
                <w:highlight w:val="yellow"/>
              </w:rPr>
            </w:pPr>
            <w:r w:rsidRPr="005E2C17">
              <w:rPr>
                <w:color w:val="000000" w:themeColor="text1"/>
                <w:sz w:val="20"/>
                <w:szCs w:val="20"/>
              </w:rPr>
              <w:t>-.07</w:t>
            </w:r>
          </w:p>
        </w:tc>
        <w:tc>
          <w:tcPr>
            <w:tcW w:w="952" w:type="dxa"/>
            <w:shd w:val="clear" w:color="auto" w:fill="auto"/>
            <w:vAlign w:val="bottom"/>
          </w:tcPr>
          <w:p w14:paraId="4E9E440B" w14:textId="497B97E6" w:rsidR="003F29C7" w:rsidRPr="005E2C17" w:rsidRDefault="003F29C7" w:rsidP="008936D0">
            <w:pPr>
              <w:jc w:val="center"/>
              <w:rPr>
                <w:b/>
                <w:bCs/>
                <w:color w:val="000000" w:themeColor="text1"/>
                <w:sz w:val="20"/>
                <w:szCs w:val="20"/>
                <w:highlight w:val="yellow"/>
              </w:rPr>
            </w:pPr>
            <w:r w:rsidRPr="005E2C17">
              <w:rPr>
                <w:b/>
                <w:bCs/>
                <w:color w:val="000000" w:themeColor="text1"/>
                <w:sz w:val="20"/>
                <w:szCs w:val="20"/>
              </w:rPr>
              <w:t>.84</w:t>
            </w:r>
          </w:p>
        </w:tc>
        <w:tc>
          <w:tcPr>
            <w:tcW w:w="952" w:type="dxa"/>
            <w:shd w:val="clear" w:color="auto" w:fill="auto"/>
            <w:vAlign w:val="bottom"/>
          </w:tcPr>
          <w:p w14:paraId="28A52FF1" w14:textId="257F3CE1" w:rsidR="003F29C7" w:rsidRPr="005E2C17" w:rsidRDefault="003F29C7" w:rsidP="008936D0">
            <w:pPr>
              <w:jc w:val="center"/>
              <w:rPr>
                <w:color w:val="000000" w:themeColor="text1"/>
                <w:sz w:val="20"/>
                <w:szCs w:val="20"/>
                <w:highlight w:val="yellow"/>
              </w:rPr>
            </w:pPr>
            <w:r w:rsidRPr="005E2C17">
              <w:rPr>
                <w:color w:val="000000" w:themeColor="text1"/>
                <w:sz w:val="20"/>
                <w:szCs w:val="20"/>
              </w:rPr>
              <w:t>.13</w:t>
            </w:r>
          </w:p>
        </w:tc>
        <w:tc>
          <w:tcPr>
            <w:tcW w:w="952" w:type="dxa"/>
            <w:shd w:val="clear" w:color="auto" w:fill="auto"/>
            <w:vAlign w:val="bottom"/>
          </w:tcPr>
          <w:p w14:paraId="642CF123" w14:textId="1D4F53EA" w:rsidR="003F29C7" w:rsidRPr="005E2C17" w:rsidRDefault="003F29C7" w:rsidP="008936D0">
            <w:pPr>
              <w:jc w:val="center"/>
              <w:rPr>
                <w:color w:val="000000" w:themeColor="text1"/>
                <w:sz w:val="20"/>
                <w:szCs w:val="20"/>
                <w:highlight w:val="yellow"/>
              </w:rPr>
            </w:pPr>
            <w:r w:rsidRPr="005E2C17">
              <w:rPr>
                <w:color w:val="000000" w:themeColor="text1"/>
                <w:sz w:val="20"/>
                <w:szCs w:val="20"/>
              </w:rPr>
              <w:t>-.08</w:t>
            </w:r>
          </w:p>
        </w:tc>
      </w:tr>
      <w:tr w:rsidR="003F29C7" w:rsidRPr="005E2C17" w14:paraId="16EB4E27" w14:textId="77777777" w:rsidTr="008936D0">
        <w:tc>
          <w:tcPr>
            <w:tcW w:w="4608" w:type="dxa"/>
            <w:shd w:val="clear" w:color="auto" w:fill="auto"/>
          </w:tcPr>
          <w:p w14:paraId="47C8243C" w14:textId="77777777" w:rsidR="003F29C7" w:rsidRPr="005E2C17" w:rsidRDefault="003F29C7" w:rsidP="008936D0">
            <w:pPr>
              <w:rPr>
                <w:color w:val="000000" w:themeColor="text1"/>
                <w:sz w:val="20"/>
                <w:szCs w:val="20"/>
              </w:rPr>
            </w:pPr>
            <w:r w:rsidRPr="005E2C17">
              <w:rPr>
                <w:color w:val="000000" w:themeColor="text1"/>
                <w:sz w:val="20"/>
                <w:szCs w:val="20"/>
              </w:rPr>
              <w:t>Because it will help me become the person I aim to be.</w:t>
            </w:r>
          </w:p>
        </w:tc>
        <w:tc>
          <w:tcPr>
            <w:tcW w:w="952" w:type="dxa"/>
            <w:shd w:val="clear" w:color="auto" w:fill="auto"/>
            <w:vAlign w:val="bottom"/>
          </w:tcPr>
          <w:p w14:paraId="6422FB38" w14:textId="0752F920" w:rsidR="003F29C7" w:rsidRPr="005E2C17" w:rsidRDefault="003F29C7" w:rsidP="008936D0">
            <w:pPr>
              <w:jc w:val="center"/>
              <w:rPr>
                <w:b/>
                <w:bCs/>
                <w:color w:val="000000" w:themeColor="text1"/>
                <w:sz w:val="20"/>
                <w:szCs w:val="20"/>
                <w:highlight w:val="yellow"/>
              </w:rPr>
            </w:pPr>
            <w:r w:rsidRPr="005E2C17">
              <w:rPr>
                <w:b/>
                <w:bCs/>
                <w:color w:val="000000" w:themeColor="text1"/>
                <w:sz w:val="20"/>
                <w:szCs w:val="20"/>
              </w:rPr>
              <w:t>.53</w:t>
            </w:r>
          </w:p>
        </w:tc>
        <w:tc>
          <w:tcPr>
            <w:tcW w:w="952" w:type="dxa"/>
            <w:shd w:val="clear" w:color="auto" w:fill="auto"/>
            <w:vAlign w:val="bottom"/>
          </w:tcPr>
          <w:p w14:paraId="2D0C82FD" w14:textId="152BEE2F" w:rsidR="003F29C7" w:rsidRPr="005E2C17" w:rsidRDefault="003F29C7" w:rsidP="008936D0">
            <w:pPr>
              <w:jc w:val="center"/>
              <w:rPr>
                <w:color w:val="000000" w:themeColor="text1"/>
                <w:sz w:val="20"/>
                <w:szCs w:val="20"/>
                <w:highlight w:val="yellow"/>
              </w:rPr>
            </w:pPr>
            <w:r w:rsidRPr="005E2C17">
              <w:rPr>
                <w:color w:val="000000" w:themeColor="text1"/>
                <w:sz w:val="20"/>
                <w:szCs w:val="20"/>
              </w:rPr>
              <w:t>.46</w:t>
            </w:r>
          </w:p>
        </w:tc>
        <w:tc>
          <w:tcPr>
            <w:tcW w:w="952" w:type="dxa"/>
            <w:shd w:val="clear" w:color="auto" w:fill="auto"/>
            <w:vAlign w:val="bottom"/>
          </w:tcPr>
          <w:p w14:paraId="5409F01D" w14:textId="515D4555" w:rsidR="003F29C7" w:rsidRPr="005E2C17" w:rsidRDefault="003F29C7" w:rsidP="008936D0">
            <w:pPr>
              <w:jc w:val="center"/>
              <w:rPr>
                <w:color w:val="000000" w:themeColor="text1"/>
                <w:sz w:val="20"/>
                <w:szCs w:val="20"/>
                <w:highlight w:val="yellow"/>
              </w:rPr>
            </w:pPr>
            <w:r w:rsidRPr="005E2C17">
              <w:rPr>
                <w:color w:val="000000" w:themeColor="text1"/>
                <w:sz w:val="20"/>
                <w:szCs w:val="20"/>
              </w:rPr>
              <w:t>-.11</w:t>
            </w:r>
          </w:p>
        </w:tc>
        <w:tc>
          <w:tcPr>
            <w:tcW w:w="952" w:type="dxa"/>
            <w:shd w:val="clear" w:color="auto" w:fill="auto"/>
            <w:vAlign w:val="bottom"/>
          </w:tcPr>
          <w:p w14:paraId="1C4D57F6" w14:textId="0239B9EE" w:rsidR="003F29C7" w:rsidRPr="005E2C17" w:rsidRDefault="003F29C7" w:rsidP="008936D0">
            <w:pPr>
              <w:jc w:val="center"/>
              <w:rPr>
                <w:b/>
                <w:bCs/>
                <w:color w:val="000000" w:themeColor="text1"/>
                <w:sz w:val="20"/>
                <w:szCs w:val="20"/>
                <w:highlight w:val="yellow"/>
              </w:rPr>
            </w:pPr>
            <w:r w:rsidRPr="005E2C17">
              <w:rPr>
                <w:b/>
                <w:bCs/>
                <w:color w:val="000000" w:themeColor="text1"/>
                <w:sz w:val="20"/>
                <w:szCs w:val="20"/>
              </w:rPr>
              <w:t>.74</w:t>
            </w:r>
          </w:p>
        </w:tc>
        <w:tc>
          <w:tcPr>
            <w:tcW w:w="952" w:type="dxa"/>
            <w:shd w:val="clear" w:color="auto" w:fill="auto"/>
            <w:vAlign w:val="bottom"/>
          </w:tcPr>
          <w:p w14:paraId="5E344086" w14:textId="7B9E9016" w:rsidR="003F29C7" w:rsidRPr="005E2C17" w:rsidRDefault="003F29C7" w:rsidP="008936D0">
            <w:pPr>
              <w:jc w:val="center"/>
              <w:rPr>
                <w:color w:val="000000" w:themeColor="text1"/>
                <w:sz w:val="20"/>
                <w:szCs w:val="20"/>
                <w:highlight w:val="yellow"/>
              </w:rPr>
            </w:pPr>
            <w:r w:rsidRPr="005E2C17">
              <w:rPr>
                <w:color w:val="000000" w:themeColor="text1"/>
                <w:sz w:val="20"/>
                <w:szCs w:val="20"/>
              </w:rPr>
              <w:t>.16</w:t>
            </w:r>
          </w:p>
        </w:tc>
        <w:tc>
          <w:tcPr>
            <w:tcW w:w="952" w:type="dxa"/>
            <w:shd w:val="clear" w:color="auto" w:fill="auto"/>
            <w:vAlign w:val="bottom"/>
          </w:tcPr>
          <w:p w14:paraId="159C2B73" w14:textId="0D0A97C8" w:rsidR="003F29C7" w:rsidRPr="005E2C17" w:rsidRDefault="003F29C7" w:rsidP="008936D0">
            <w:pPr>
              <w:jc w:val="center"/>
              <w:rPr>
                <w:color w:val="000000" w:themeColor="text1"/>
                <w:sz w:val="20"/>
                <w:szCs w:val="20"/>
                <w:highlight w:val="yellow"/>
              </w:rPr>
            </w:pPr>
            <w:r w:rsidRPr="005E2C17">
              <w:rPr>
                <w:color w:val="000000" w:themeColor="text1"/>
                <w:sz w:val="20"/>
                <w:szCs w:val="20"/>
              </w:rPr>
              <w:t>-.06</w:t>
            </w:r>
          </w:p>
        </w:tc>
        <w:tc>
          <w:tcPr>
            <w:tcW w:w="952" w:type="dxa"/>
            <w:shd w:val="clear" w:color="auto" w:fill="auto"/>
            <w:vAlign w:val="bottom"/>
          </w:tcPr>
          <w:p w14:paraId="233B9B4B" w14:textId="6A6D7A8B" w:rsidR="003F29C7" w:rsidRPr="005E2C17" w:rsidRDefault="003F29C7" w:rsidP="008936D0">
            <w:pPr>
              <w:jc w:val="center"/>
              <w:rPr>
                <w:b/>
                <w:bCs/>
                <w:color w:val="000000" w:themeColor="text1"/>
                <w:sz w:val="20"/>
                <w:szCs w:val="20"/>
                <w:highlight w:val="yellow"/>
              </w:rPr>
            </w:pPr>
            <w:r w:rsidRPr="005E2C17">
              <w:rPr>
                <w:b/>
                <w:bCs/>
                <w:color w:val="000000" w:themeColor="text1"/>
                <w:sz w:val="20"/>
                <w:szCs w:val="20"/>
              </w:rPr>
              <w:t>.79</w:t>
            </w:r>
          </w:p>
        </w:tc>
        <w:tc>
          <w:tcPr>
            <w:tcW w:w="952" w:type="dxa"/>
            <w:shd w:val="clear" w:color="auto" w:fill="auto"/>
            <w:vAlign w:val="bottom"/>
          </w:tcPr>
          <w:p w14:paraId="40C14EC8" w14:textId="05030AC1" w:rsidR="003F29C7" w:rsidRPr="005E2C17" w:rsidRDefault="003F29C7" w:rsidP="008936D0">
            <w:pPr>
              <w:jc w:val="center"/>
              <w:rPr>
                <w:color w:val="000000" w:themeColor="text1"/>
                <w:sz w:val="20"/>
                <w:szCs w:val="20"/>
                <w:highlight w:val="yellow"/>
              </w:rPr>
            </w:pPr>
            <w:r w:rsidRPr="005E2C17">
              <w:rPr>
                <w:color w:val="000000" w:themeColor="text1"/>
                <w:sz w:val="20"/>
                <w:szCs w:val="20"/>
              </w:rPr>
              <w:t>.17</w:t>
            </w:r>
          </w:p>
        </w:tc>
        <w:tc>
          <w:tcPr>
            <w:tcW w:w="952" w:type="dxa"/>
            <w:shd w:val="clear" w:color="auto" w:fill="auto"/>
            <w:vAlign w:val="bottom"/>
          </w:tcPr>
          <w:p w14:paraId="52F833E2" w14:textId="60C042F0" w:rsidR="003F29C7" w:rsidRPr="005E2C17" w:rsidRDefault="003F29C7" w:rsidP="008936D0">
            <w:pPr>
              <w:jc w:val="center"/>
              <w:rPr>
                <w:color w:val="000000" w:themeColor="text1"/>
                <w:sz w:val="20"/>
                <w:szCs w:val="20"/>
                <w:highlight w:val="yellow"/>
              </w:rPr>
            </w:pPr>
            <w:r w:rsidRPr="005E2C17">
              <w:rPr>
                <w:color w:val="000000" w:themeColor="text1"/>
                <w:sz w:val="20"/>
                <w:szCs w:val="20"/>
              </w:rPr>
              <w:t>-.08</w:t>
            </w:r>
          </w:p>
        </w:tc>
      </w:tr>
      <w:tr w:rsidR="003F29C7" w:rsidRPr="005E2C17" w14:paraId="7E7BFA96" w14:textId="77777777" w:rsidTr="008936D0">
        <w:tc>
          <w:tcPr>
            <w:tcW w:w="4608" w:type="dxa"/>
            <w:shd w:val="clear" w:color="auto" w:fill="auto"/>
          </w:tcPr>
          <w:p w14:paraId="5C21FAF8" w14:textId="4BFF1F33" w:rsidR="003F29C7" w:rsidRPr="005E2C17" w:rsidRDefault="003F29C7" w:rsidP="008936D0">
            <w:pPr>
              <w:rPr>
                <w:color w:val="000000" w:themeColor="text1"/>
                <w:sz w:val="20"/>
                <w:szCs w:val="20"/>
              </w:rPr>
            </w:pPr>
            <w:r w:rsidRPr="005E2C17">
              <w:rPr>
                <w:color w:val="000000" w:themeColor="text1"/>
                <w:sz w:val="20"/>
                <w:szCs w:val="20"/>
              </w:rPr>
              <w:t>In order to attain prestige.</w:t>
            </w:r>
          </w:p>
        </w:tc>
        <w:tc>
          <w:tcPr>
            <w:tcW w:w="952" w:type="dxa"/>
            <w:shd w:val="clear" w:color="auto" w:fill="auto"/>
            <w:vAlign w:val="bottom"/>
          </w:tcPr>
          <w:p w14:paraId="1EA5DCE7" w14:textId="155CC09F" w:rsidR="003F29C7" w:rsidRPr="005E2C17" w:rsidRDefault="003F29C7" w:rsidP="008936D0">
            <w:pPr>
              <w:jc w:val="center"/>
              <w:rPr>
                <w:color w:val="000000" w:themeColor="text1"/>
                <w:sz w:val="20"/>
                <w:szCs w:val="20"/>
                <w:highlight w:val="yellow"/>
              </w:rPr>
            </w:pPr>
            <w:r w:rsidRPr="005E2C17">
              <w:rPr>
                <w:color w:val="000000" w:themeColor="text1"/>
                <w:sz w:val="20"/>
                <w:szCs w:val="20"/>
              </w:rPr>
              <w:t>.02</w:t>
            </w:r>
          </w:p>
        </w:tc>
        <w:tc>
          <w:tcPr>
            <w:tcW w:w="952" w:type="dxa"/>
            <w:shd w:val="clear" w:color="auto" w:fill="auto"/>
            <w:vAlign w:val="bottom"/>
          </w:tcPr>
          <w:p w14:paraId="5C185778" w14:textId="2256461E" w:rsidR="003F29C7" w:rsidRPr="005E2C17" w:rsidRDefault="003F29C7" w:rsidP="008936D0">
            <w:pPr>
              <w:jc w:val="center"/>
              <w:rPr>
                <w:b/>
                <w:bCs/>
                <w:color w:val="000000" w:themeColor="text1"/>
                <w:sz w:val="20"/>
                <w:szCs w:val="20"/>
                <w:highlight w:val="yellow"/>
              </w:rPr>
            </w:pPr>
            <w:r w:rsidRPr="005E2C17">
              <w:rPr>
                <w:b/>
                <w:bCs/>
                <w:color w:val="000000" w:themeColor="text1"/>
                <w:sz w:val="20"/>
                <w:szCs w:val="20"/>
              </w:rPr>
              <w:t>.82</w:t>
            </w:r>
          </w:p>
        </w:tc>
        <w:tc>
          <w:tcPr>
            <w:tcW w:w="952" w:type="dxa"/>
            <w:shd w:val="clear" w:color="auto" w:fill="auto"/>
            <w:vAlign w:val="bottom"/>
          </w:tcPr>
          <w:p w14:paraId="2CE0705C" w14:textId="62CCA2C5" w:rsidR="003F29C7" w:rsidRPr="005E2C17" w:rsidRDefault="003F29C7" w:rsidP="008936D0">
            <w:pPr>
              <w:jc w:val="center"/>
              <w:rPr>
                <w:color w:val="000000" w:themeColor="text1"/>
                <w:sz w:val="20"/>
                <w:szCs w:val="20"/>
                <w:highlight w:val="yellow"/>
              </w:rPr>
            </w:pPr>
            <w:r w:rsidRPr="005E2C17">
              <w:rPr>
                <w:color w:val="000000" w:themeColor="text1"/>
                <w:sz w:val="20"/>
                <w:szCs w:val="20"/>
              </w:rPr>
              <w:t>.02</w:t>
            </w:r>
          </w:p>
        </w:tc>
        <w:tc>
          <w:tcPr>
            <w:tcW w:w="952" w:type="dxa"/>
            <w:shd w:val="clear" w:color="auto" w:fill="auto"/>
            <w:vAlign w:val="bottom"/>
          </w:tcPr>
          <w:p w14:paraId="39434420" w14:textId="5F8D5068" w:rsidR="003F29C7" w:rsidRPr="005E2C17" w:rsidRDefault="003F29C7" w:rsidP="008936D0">
            <w:pPr>
              <w:jc w:val="center"/>
              <w:rPr>
                <w:color w:val="000000" w:themeColor="text1"/>
                <w:sz w:val="20"/>
                <w:szCs w:val="20"/>
                <w:highlight w:val="yellow"/>
              </w:rPr>
            </w:pPr>
            <w:r w:rsidRPr="005E2C17">
              <w:rPr>
                <w:color w:val="000000" w:themeColor="text1"/>
                <w:sz w:val="20"/>
                <w:szCs w:val="20"/>
              </w:rPr>
              <w:t>.07</w:t>
            </w:r>
          </w:p>
        </w:tc>
        <w:tc>
          <w:tcPr>
            <w:tcW w:w="952" w:type="dxa"/>
            <w:shd w:val="clear" w:color="auto" w:fill="auto"/>
            <w:vAlign w:val="bottom"/>
          </w:tcPr>
          <w:p w14:paraId="64995D22" w14:textId="4B5294C0" w:rsidR="003F29C7" w:rsidRPr="005E2C17" w:rsidRDefault="003F29C7" w:rsidP="008936D0">
            <w:pPr>
              <w:jc w:val="center"/>
              <w:rPr>
                <w:b/>
                <w:bCs/>
                <w:color w:val="000000" w:themeColor="text1"/>
                <w:sz w:val="20"/>
                <w:szCs w:val="20"/>
                <w:highlight w:val="yellow"/>
              </w:rPr>
            </w:pPr>
            <w:r w:rsidRPr="005E2C17">
              <w:rPr>
                <w:b/>
                <w:bCs/>
                <w:color w:val="000000" w:themeColor="text1"/>
                <w:sz w:val="20"/>
                <w:szCs w:val="20"/>
              </w:rPr>
              <w:t>.77</w:t>
            </w:r>
          </w:p>
        </w:tc>
        <w:tc>
          <w:tcPr>
            <w:tcW w:w="952" w:type="dxa"/>
            <w:shd w:val="clear" w:color="auto" w:fill="auto"/>
            <w:vAlign w:val="bottom"/>
          </w:tcPr>
          <w:p w14:paraId="6A96D590" w14:textId="3A2163F7" w:rsidR="003F29C7" w:rsidRPr="005E2C17" w:rsidRDefault="003F29C7" w:rsidP="008936D0">
            <w:pPr>
              <w:jc w:val="center"/>
              <w:rPr>
                <w:color w:val="000000" w:themeColor="text1"/>
                <w:sz w:val="20"/>
                <w:szCs w:val="20"/>
                <w:highlight w:val="yellow"/>
              </w:rPr>
            </w:pPr>
            <w:r w:rsidRPr="005E2C17">
              <w:rPr>
                <w:color w:val="000000" w:themeColor="text1"/>
                <w:sz w:val="20"/>
                <w:szCs w:val="20"/>
              </w:rPr>
              <w:t>-.08</w:t>
            </w:r>
          </w:p>
        </w:tc>
        <w:tc>
          <w:tcPr>
            <w:tcW w:w="952" w:type="dxa"/>
            <w:shd w:val="clear" w:color="auto" w:fill="auto"/>
            <w:vAlign w:val="bottom"/>
          </w:tcPr>
          <w:p w14:paraId="378BEAF3" w14:textId="2E04C8E2" w:rsidR="003F29C7" w:rsidRPr="005E2C17" w:rsidRDefault="003F29C7" w:rsidP="008936D0">
            <w:pPr>
              <w:jc w:val="center"/>
              <w:rPr>
                <w:color w:val="000000" w:themeColor="text1"/>
                <w:sz w:val="20"/>
                <w:szCs w:val="20"/>
                <w:highlight w:val="yellow"/>
              </w:rPr>
            </w:pPr>
            <w:r w:rsidRPr="005E2C17">
              <w:rPr>
                <w:color w:val="000000" w:themeColor="text1"/>
                <w:sz w:val="20"/>
                <w:szCs w:val="20"/>
              </w:rPr>
              <w:t>.37</w:t>
            </w:r>
          </w:p>
        </w:tc>
        <w:tc>
          <w:tcPr>
            <w:tcW w:w="952" w:type="dxa"/>
            <w:shd w:val="clear" w:color="auto" w:fill="auto"/>
            <w:vAlign w:val="bottom"/>
          </w:tcPr>
          <w:p w14:paraId="0DC14CDD" w14:textId="089B4AE4" w:rsidR="003F29C7" w:rsidRPr="005E2C17" w:rsidRDefault="003F29C7" w:rsidP="008936D0">
            <w:pPr>
              <w:jc w:val="center"/>
              <w:rPr>
                <w:b/>
                <w:bCs/>
                <w:color w:val="000000" w:themeColor="text1"/>
                <w:sz w:val="20"/>
                <w:szCs w:val="20"/>
                <w:highlight w:val="yellow"/>
              </w:rPr>
            </w:pPr>
            <w:r w:rsidRPr="005E2C17">
              <w:rPr>
                <w:b/>
                <w:bCs/>
                <w:color w:val="000000" w:themeColor="text1"/>
                <w:sz w:val="20"/>
                <w:szCs w:val="20"/>
              </w:rPr>
              <w:t>.57</w:t>
            </w:r>
          </w:p>
        </w:tc>
        <w:tc>
          <w:tcPr>
            <w:tcW w:w="952" w:type="dxa"/>
            <w:shd w:val="clear" w:color="auto" w:fill="auto"/>
            <w:vAlign w:val="bottom"/>
          </w:tcPr>
          <w:p w14:paraId="4BAE72EE" w14:textId="4894B690" w:rsidR="003F29C7" w:rsidRPr="005E2C17" w:rsidRDefault="003F29C7" w:rsidP="008936D0">
            <w:pPr>
              <w:jc w:val="center"/>
              <w:rPr>
                <w:color w:val="000000" w:themeColor="text1"/>
                <w:sz w:val="20"/>
                <w:szCs w:val="20"/>
                <w:highlight w:val="yellow"/>
              </w:rPr>
            </w:pPr>
            <w:r w:rsidRPr="005E2C17">
              <w:rPr>
                <w:color w:val="000000" w:themeColor="text1"/>
                <w:sz w:val="20"/>
                <w:szCs w:val="20"/>
              </w:rPr>
              <w:t>-.06</w:t>
            </w:r>
          </w:p>
        </w:tc>
      </w:tr>
      <w:tr w:rsidR="003F29C7" w:rsidRPr="005E2C17" w14:paraId="78BEC242" w14:textId="77777777" w:rsidTr="008936D0">
        <w:tc>
          <w:tcPr>
            <w:tcW w:w="4608" w:type="dxa"/>
            <w:shd w:val="clear" w:color="auto" w:fill="auto"/>
          </w:tcPr>
          <w:p w14:paraId="75493C6F" w14:textId="4AD4CD33" w:rsidR="003F29C7" w:rsidRPr="005E2C17" w:rsidRDefault="003F29C7" w:rsidP="008936D0">
            <w:pPr>
              <w:rPr>
                <w:color w:val="000000" w:themeColor="text1"/>
                <w:sz w:val="20"/>
                <w:szCs w:val="20"/>
              </w:rPr>
            </w:pPr>
            <w:r w:rsidRPr="005E2C17">
              <w:rPr>
                <w:color w:val="000000" w:themeColor="text1"/>
                <w:sz w:val="20"/>
                <w:szCs w:val="20"/>
              </w:rPr>
              <w:t>Because I do not want to disappoint certain people.</w:t>
            </w:r>
          </w:p>
        </w:tc>
        <w:tc>
          <w:tcPr>
            <w:tcW w:w="952" w:type="dxa"/>
            <w:shd w:val="clear" w:color="auto" w:fill="auto"/>
            <w:vAlign w:val="bottom"/>
          </w:tcPr>
          <w:p w14:paraId="15A0568D" w14:textId="0C2C92D3" w:rsidR="003F29C7" w:rsidRPr="005E2C17" w:rsidRDefault="003F29C7" w:rsidP="008936D0">
            <w:pPr>
              <w:jc w:val="center"/>
              <w:rPr>
                <w:color w:val="000000" w:themeColor="text1"/>
                <w:sz w:val="20"/>
                <w:szCs w:val="20"/>
                <w:highlight w:val="yellow"/>
              </w:rPr>
            </w:pPr>
            <w:r w:rsidRPr="005E2C17">
              <w:rPr>
                <w:color w:val="000000" w:themeColor="text1"/>
                <w:sz w:val="20"/>
                <w:szCs w:val="20"/>
              </w:rPr>
              <w:t>-.08</w:t>
            </w:r>
          </w:p>
        </w:tc>
        <w:tc>
          <w:tcPr>
            <w:tcW w:w="952" w:type="dxa"/>
            <w:shd w:val="clear" w:color="auto" w:fill="auto"/>
            <w:vAlign w:val="bottom"/>
          </w:tcPr>
          <w:p w14:paraId="43252C2D" w14:textId="25095A55" w:rsidR="003F29C7" w:rsidRPr="005E2C17" w:rsidRDefault="003F29C7" w:rsidP="008936D0">
            <w:pPr>
              <w:jc w:val="center"/>
              <w:rPr>
                <w:b/>
                <w:bCs/>
                <w:color w:val="000000" w:themeColor="text1"/>
                <w:sz w:val="20"/>
                <w:szCs w:val="20"/>
                <w:highlight w:val="yellow"/>
              </w:rPr>
            </w:pPr>
            <w:r w:rsidRPr="005E2C17">
              <w:rPr>
                <w:b/>
                <w:bCs/>
                <w:color w:val="000000" w:themeColor="text1"/>
                <w:sz w:val="20"/>
                <w:szCs w:val="20"/>
              </w:rPr>
              <w:t>.75</w:t>
            </w:r>
          </w:p>
        </w:tc>
        <w:tc>
          <w:tcPr>
            <w:tcW w:w="952" w:type="dxa"/>
            <w:shd w:val="clear" w:color="auto" w:fill="auto"/>
            <w:vAlign w:val="bottom"/>
          </w:tcPr>
          <w:p w14:paraId="041C82BB" w14:textId="72DB32C3" w:rsidR="003F29C7" w:rsidRPr="005E2C17" w:rsidRDefault="003F29C7" w:rsidP="008936D0">
            <w:pPr>
              <w:jc w:val="center"/>
              <w:rPr>
                <w:color w:val="000000" w:themeColor="text1"/>
                <w:sz w:val="20"/>
                <w:szCs w:val="20"/>
                <w:highlight w:val="yellow"/>
              </w:rPr>
            </w:pPr>
            <w:r w:rsidRPr="005E2C17">
              <w:rPr>
                <w:color w:val="000000" w:themeColor="text1"/>
                <w:sz w:val="20"/>
                <w:szCs w:val="20"/>
              </w:rPr>
              <w:t>.20</w:t>
            </w:r>
          </w:p>
        </w:tc>
        <w:tc>
          <w:tcPr>
            <w:tcW w:w="952" w:type="dxa"/>
            <w:shd w:val="clear" w:color="auto" w:fill="auto"/>
            <w:vAlign w:val="bottom"/>
          </w:tcPr>
          <w:p w14:paraId="54D0053E" w14:textId="5E375268" w:rsidR="003F29C7" w:rsidRPr="005E2C17" w:rsidRDefault="003F29C7" w:rsidP="008936D0">
            <w:pPr>
              <w:jc w:val="center"/>
              <w:rPr>
                <w:color w:val="000000" w:themeColor="text1"/>
                <w:sz w:val="20"/>
                <w:szCs w:val="20"/>
                <w:highlight w:val="yellow"/>
              </w:rPr>
            </w:pPr>
            <w:r w:rsidRPr="005E2C17">
              <w:rPr>
                <w:color w:val="000000" w:themeColor="text1"/>
                <w:sz w:val="20"/>
                <w:szCs w:val="20"/>
              </w:rPr>
              <w:t>-.03</w:t>
            </w:r>
          </w:p>
        </w:tc>
        <w:tc>
          <w:tcPr>
            <w:tcW w:w="952" w:type="dxa"/>
            <w:shd w:val="clear" w:color="auto" w:fill="auto"/>
            <w:vAlign w:val="bottom"/>
          </w:tcPr>
          <w:p w14:paraId="4B65F609" w14:textId="0B614B75" w:rsidR="003F29C7" w:rsidRPr="005E2C17" w:rsidRDefault="003F29C7" w:rsidP="008936D0">
            <w:pPr>
              <w:jc w:val="center"/>
              <w:rPr>
                <w:b/>
                <w:bCs/>
                <w:color w:val="000000" w:themeColor="text1"/>
                <w:sz w:val="20"/>
                <w:szCs w:val="20"/>
                <w:highlight w:val="yellow"/>
              </w:rPr>
            </w:pPr>
            <w:r w:rsidRPr="005E2C17">
              <w:rPr>
                <w:b/>
                <w:bCs/>
                <w:color w:val="000000" w:themeColor="text1"/>
                <w:sz w:val="20"/>
                <w:szCs w:val="20"/>
              </w:rPr>
              <w:t>.71</w:t>
            </w:r>
          </w:p>
        </w:tc>
        <w:tc>
          <w:tcPr>
            <w:tcW w:w="952" w:type="dxa"/>
            <w:shd w:val="clear" w:color="auto" w:fill="auto"/>
            <w:vAlign w:val="bottom"/>
          </w:tcPr>
          <w:p w14:paraId="219CA14C" w14:textId="2E987BA8" w:rsidR="003F29C7" w:rsidRPr="005E2C17" w:rsidRDefault="003F29C7" w:rsidP="008936D0">
            <w:pPr>
              <w:jc w:val="center"/>
              <w:rPr>
                <w:color w:val="000000" w:themeColor="text1"/>
                <w:sz w:val="20"/>
                <w:szCs w:val="20"/>
                <w:highlight w:val="yellow"/>
              </w:rPr>
            </w:pPr>
            <w:r w:rsidRPr="005E2C17">
              <w:rPr>
                <w:color w:val="000000" w:themeColor="text1"/>
                <w:sz w:val="20"/>
                <w:szCs w:val="20"/>
              </w:rPr>
              <w:t>.13</w:t>
            </w:r>
          </w:p>
        </w:tc>
        <w:tc>
          <w:tcPr>
            <w:tcW w:w="952" w:type="dxa"/>
            <w:shd w:val="clear" w:color="auto" w:fill="auto"/>
            <w:vAlign w:val="bottom"/>
          </w:tcPr>
          <w:p w14:paraId="10E494EA" w14:textId="2ACC9FB1" w:rsidR="003F29C7" w:rsidRPr="005E2C17" w:rsidRDefault="003F29C7" w:rsidP="008936D0">
            <w:pPr>
              <w:jc w:val="center"/>
              <w:rPr>
                <w:color w:val="000000" w:themeColor="text1"/>
                <w:sz w:val="20"/>
                <w:szCs w:val="20"/>
                <w:highlight w:val="yellow"/>
              </w:rPr>
            </w:pPr>
            <w:r w:rsidRPr="005E2C17">
              <w:rPr>
                <w:color w:val="000000" w:themeColor="text1"/>
                <w:sz w:val="20"/>
                <w:szCs w:val="20"/>
              </w:rPr>
              <w:t>.07</w:t>
            </w:r>
          </w:p>
        </w:tc>
        <w:tc>
          <w:tcPr>
            <w:tcW w:w="952" w:type="dxa"/>
            <w:shd w:val="clear" w:color="auto" w:fill="auto"/>
            <w:vAlign w:val="bottom"/>
          </w:tcPr>
          <w:p w14:paraId="2C31803E" w14:textId="071723F8" w:rsidR="003F29C7" w:rsidRPr="005E2C17" w:rsidRDefault="003F29C7" w:rsidP="008936D0">
            <w:pPr>
              <w:jc w:val="center"/>
              <w:rPr>
                <w:b/>
                <w:bCs/>
                <w:color w:val="000000" w:themeColor="text1"/>
                <w:sz w:val="20"/>
                <w:szCs w:val="20"/>
                <w:highlight w:val="yellow"/>
              </w:rPr>
            </w:pPr>
            <w:r w:rsidRPr="005E2C17">
              <w:rPr>
                <w:b/>
                <w:bCs/>
                <w:color w:val="000000" w:themeColor="text1"/>
                <w:sz w:val="20"/>
                <w:szCs w:val="20"/>
              </w:rPr>
              <w:t>.68</w:t>
            </w:r>
          </w:p>
        </w:tc>
        <w:tc>
          <w:tcPr>
            <w:tcW w:w="952" w:type="dxa"/>
            <w:shd w:val="clear" w:color="auto" w:fill="auto"/>
            <w:vAlign w:val="bottom"/>
          </w:tcPr>
          <w:p w14:paraId="02119CF3" w14:textId="1DCB8C54" w:rsidR="003F29C7" w:rsidRPr="005E2C17" w:rsidRDefault="003F29C7" w:rsidP="008936D0">
            <w:pPr>
              <w:jc w:val="center"/>
              <w:rPr>
                <w:color w:val="000000" w:themeColor="text1"/>
                <w:sz w:val="20"/>
                <w:szCs w:val="20"/>
                <w:highlight w:val="yellow"/>
              </w:rPr>
            </w:pPr>
            <w:r w:rsidRPr="005E2C17">
              <w:rPr>
                <w:color w:val="000000" w:themeColor="text1"/>
                <w:sz w:val="20"/>
                <w:szCs w:val="20"/>
              </w:rPr>
              <w:t>.17</w:t>
            </w:r>
          </w:p>
        </w:tc>
      </w:tr>
      <w:tr w:rsidR="003F29C7" w:rsidRPr="005E2C17" w14:paraId="3B883DB0" w14:textId="77777777" w:rsidTr="008936D0">
        <w:tc>
          <w:tcPr>
            <w:tcW w:w="4608" w:type="dxa"/>
            <w:shd w:val="clear" w:color="auto" w:fill="auto"/>
          </w:tcPr>
          <w:p w14:paraId="492F4FB8" w14:textId="77777777" w:rsidR="003F29C7" w:rsidRPr="005E2C17" w:rsidRDefault="003F29C7" w:rsidP="008936D0">
            <w:pPr>
              <w:rPr>
                <w:color w:val="000000" w:themeColor="text1"/>
                <w:sz w:val="20"/>
                <w:szCs w:val="20"/>
              </w:rPr>
            </w:pPr>
            <w:r w:rsidRPr="005E2C17">
              <w:rPr>
                <w:color w:val="000000" w:themeColor="text1"/>
                <w:sz w:val="20"/>
                <w:szCs w:val="20"/>
              </w:rPr>
              <w:t>Because I would beat myself up for not doing so.</w:t>
            </w:r>
          </w:p>
        </w:tc>
        <w:tc>
          <w:tcPr>
            <w:tcW w:w="952" w:type="dxa"/>
            <w:shd w:val="clear" w:color="auto" w:fill="auto"/>
            <w:vAlign w:val="bottom"/>
          </w:tcPr>
          <w:p w14:paraId="37122C6C" w14:textId="24D344F0" w:rsidR="003F29C7" w:rsidRPr="005E2C17" w:rsidRDefault="003F29C7" w:rsidP="008936D0">
            <w:pPr>
              <w:jc w:val="center"/>
              <w:rPr>
                <w:color w:val="000000" w:themeColor="text1"/>
                <w:sz w:val="20"/>
                <w:szCs w:val="20"/>
                <w:highlight w:val="yellow"/>
              </w:rPr>
            </w:pPr>
            <w:r w:rsidRPr="005E2C17">
              <w:rPr>
                <w:color w:val="000000" w:themeColor="text1"/>
                <w:sz w:val="20"/>
                <w:szCs w:val="20"/>
              </w:rPr>
              <w:t>-.04</w:t>
            </w:r>
          </w:p>
        </w:tc>
        <w:tc>
          <w:tcPr>
            <w:tcW w:w="952" w:type="dxa"/>
            <w:shd w:val="clear" w:color="auto" w:fill="auto"/>
            <w:vAlign w:val="bottom"/>
          </w:tcPr>
          <w:p w14:paraId="4F3EF843" w14:textId="58087D88" w:rsidR="003F29C7" w:rsidRPr="005E2C17" w:rsidRDefault="003F29C7" w:rsidP="008936D0">
            <w:pPr>
              <w:jc w:val="center"/>
              <w:rPr>
                <w:b/>
                <w:bCs/>
                <w:color w:val="000000" w:themeColor="text1"/>
                <w:sz w:val="20"/>
                <w:szCs w:val="20"/>
                <w:highlight w:val="yellow"/>
              </w:rPr>
            </w:pPr>
            <w:r w:rsidRPr="005E2C17">
              <w:rPr>
                <w:b/>
                <w:bCs/>
                <w:color w:val="000000" w:themeColor="text1"/>
                <w:sz w:val="20"/>
                <w:szCs w:val="20"/>
              </w:rPr>
              <w:t>.73</w:t>
            </w:r>
          </w:p>
        </w:tc>
        <w:tc>
          <w:tcPr>
            <w:tcW w:w="952" w:type="dxa"/>
            <w:shd w:val="clear" w:color="auto" w:fill="auto"/>
            <w:vAlign w:val="bottom"/>
          </w:tcPr>
          <w:p w14:paraId="3DC6F1B0" w14:textId="58C4BC25" w:rsidR="003F29C7" w:rsidRPr="005E2C17" w:rsidRDefault="003F29C7" w:rsidP="008936D0">
            <w:pPr>
              <w:jc w:val="center"/>
              <w:rPr>
                <w:color w:val="000000" w:themeColor="text1"/>
                <w:sz w:val="20"/>
                <w:szCs w:val="20"/>
                <w:highlight w:val="yellow"/>
              </w:rPr>
            </w:pPr>
            <w:r w:rsidRPr="005E2C17">
              <w:rPr>
                <w:color w:val="000000" w:themeColor="text1"/>
                <w:sz w:val="20"/>
                <w:szCs w:val="20"/>
              </w:rPr>
              <w:t>.19</w:t>
            </w:r>
          </w:p>
        </w:tc>
        <w:tc>
          <w:tcPr>
            <w:tcW w:w="952" w:type="dxa"/>
            <w:shd w:val="clear" w:color="auto" w:fill="auto"/>
            <w:vAlign w:val="bottom"/>
          </w:tcPr>
          <w:p w14:paraId="1432D47E" w14:textId="0E72CD4F" w:rsidR="003F29C7" w:rsidRPr="005E2C17" w:rsidRDefault="003F29C7" w:rsidP="008936D0">
            <w:pPr>
              <w:jc w:val="center"/>
              <w:rPr>
                <w:color w:val="000000" w:themeColor="text1"/>
                <w:sz w:val="20"/>
                <w:szCs w:val="20"/>
                <w:highlight w:val="yellow"/>
              </w:rPr>
            </w:pPr>
            <w:r w:rsidRPr="005E2C17">
              <w:rPr>
                <w:color w:val="000000" w:themeColor="text1"/>
                <w:sz w:val="20"/>
                <w:szCs w:val="20"/>
              </w:rPr>
              <w:t>-.08</w:t>
            </w:r>
          </w:p>
        </w:tc>
        <w:tc>
          <w:tcPr>
            <w:tcW w:w="952" w:type="dxa"/>
            <w:shd w:val="clear" w:color="auto" w:fill="auto"/>
            <w:vAlign w:val="bottom"/>
          </w:tcPr>
          <w:p w14:paraId="7D0E9A4B" w14:textId="653AF875" w:rsidR="003F29C7" w:rsidRPr="005E2C17" w:rsidRDefault="003F29C7" w:rsidP="008936D0">
            <w:pPr>
              <w:jc w:val="center"/>
              <w:rPr>
                <w:b/>
                <w:bCs/>
                <w:color w:val="000000" w:themeColor="text1"/>
                <w:sz w:val="20"/>
                <w:szCs w:val="20"/>
                <w:highlight w:val="yellow"/>
              </w:rPr>
            </w:pPr>
            <w:r w:rsidRPr="005E2C17">
              <w:rPr>
                <w:b/>
                <w:bCs/>
                <w:color w:val="000000" w:themeColor="text1"/>
                <w:sz w:val="20"/>
                <w:szCs w:val="20"/>
              </w:rPr>
              <w:t>.83</w:t>
            </w:r>
          </w:p>
        </w:tc>
        <w:tc>
          <w:tcPr>
            <w:tcW w:w="952" w:type="dxa"/>
            <w:shd w:val="clear" w:color="auto" w:fill="auto"/>
            <w:vAlign w:val="bottom"/>
          </w:tcPr>
          <w:p w14:paraId="34423C1D" w14:textId="225A9984" w:rsidR="003F29C7" w:rsidRPr="005E2C17" w:rsidRDefault="003F29C7" w:rsidP="008936D0">
            <w:pPr>
              <w:jc w:val="center"/>
              <w:rPr>
                <w:color w:val="000000" w:themeColor="text1"/>
                <w:sz w:val="20"/>
                <w:szCs w:val="20"/>
                <w:highlight w:val="yellow"/>
              </w:rPr>
            </w:pPr>
            <w:r w:rsidRPr="005E2C17">
              <w:rPr>
                <w:color w:val="000000" w:themeColor="text1"/>
                <w:sz w:val="20"/>
                <w:szCs w:val="20"/>
              </w:rPr>
              <w:t>.00</w:t>
            </w:r>
          </w:p>
        </w:tc>
        <w:tc>
          <w:tcPr>
            <w:tcW w:w="952" w:type="dxa"/>
            <w:shd w:val="clear" w:color="auto" w:fill="auto"/>
            <w:vAlign w:val="bottom"/>
          </w:tcPr>
          <w:p w14:paraId="6C08EA97" w14:textId="08C01DD8" w:rsidR="003F29C7" w:rsidRPr="005E2C17" w:rsidRDefault="003F29C7" w:rsidP="008936D0">
            <w:pPr>
              <w:jc w:val="center"/>
              <w:rPr>
                <w:color w:val="000000" w:themeColor="text1"/>
                <w:sz w:val="20"/>
                <w:szCs w:val="20"/>
                <w:highlight w:val="yellow"/>
              </w:rPr>
            </w:pPr>
            <w:r w:rsidRPr="005E2C17">
              <w:rPr>
                <w:color w:val="000000" w:themeColor="text1"/>
                <w:sz w:val="20"/>
                <w:szCs w:val="20"/>
              </w:rPr>
              <w:t>.01</w:t>
            </w:r>
          </w:p>
        </w:tc>
        <w:tc>
          <w:tcPr>
            <w:tcW w:w="952" w:type="dxa"/>
            <w:shd w:val="clear" w:color="auto" w:fill="auto"/>
            <w:vAlign w:val="bottom"/>
          </w:tcPr>
          <w:p w14:paraId="2D1C9CB1" w14:textId="4D45A67C" w:rsidR="003F29C7" w:rsidRPr="005E2C17" w:rsidRDefault="003F29C7" w:rsidP="008936D0">
            <w:pPr>
              <w:jc w:val="center"/>
              <w:rPr>
                <w:b/>
                <w:bCs/>
                <w:color w:val="000000" w:themeColor="text1"/>
                <w:sz w:val="20"/>
                <w:szCs w:val="20"/>
                <w:highlight w:val="yellow"/>
              </w:rPr>
            </w:pPr>
            <w:r w:rsidRPr="005E2C17">
              <w:rPr>
                <w:b/>
                <w:bCs/>
                <w:color w:val="000000" w:themeColor="text1"/>
                <w:sz w:val="20"/>
                <w:szCs w:val="20"/>
              </w:rPr>
              <w:t>.71</w:t>
            </w:r>
          </w:p>
        </w:tc>
        <w:tc>
          <w:tcPr>
            <w:tcW w:w="952" w:type="dxa"/>
            <w:shd w:val="clear" w:color="auto" w:fill="auto"/>
            <w:vAlign w:val="bottom"/>
          </w:tcPr>
          <w:p w14:paraId="3DB3F344" w14:textId="0410B3AC" w:rsidR="003F29C7" w:rsidRPr="005E2C17" w:rsidRDefault="003F29C7" w:rsidP="008936D0">
            <w:pPr>
              <w:jc w:val="center"/>
              <w:rPr>
                <w:color w:val="000000" w:themeColor="text1"/>
                <w:sz w:val="20"/>
                <w:szCs w:val="20"/>
                <w:highlight w:val="yellow"/>
              </w:rPr>
            </w:pPr>
            <w:r w:rsidRPr="005E2C17">
              <w:rPr>
                <w:color w:val="000000" w:themeColor="text1"/>
                <w:sz w:val="20"/>
                <w:szCs w:val="20"/>
              </w:rPr>
              <w:t>.18</w:t>
            </w:r>
          </w:p>
        </w:tc>
      </w:tr>
      <w:tr w:rsidR="003F29C7" w:rsidRPr="005E2C17" w14:paraId="29BA2092" w14:textId="77777777" w:rsidTr="008936D0">
        <w:tc>
          <w:tcPr>
            <w:tcW w:w="4608" w:type="dxa"/>
            <w:shd w:val="clear" w:color="auto" w:fill="auto"/>
          </w:tcPr>
          <w:p w14:paraId="74B35570" w14:textId="54965EA2" w:rsidR="003F29C7" w:rsidRPr="005E2C17" w:rsidRDefault="003F29C7" w:rsidP="008936D0">
            <w:pPr>
              <w:rPr>
                <w:color w:val="000000" w:themeColor="text1"/>
                <w:sz w:val="20"/>
                <w:szCs w:val="20"/>
              </w:rPr>
            </w:pPr>
            <w:r w:rsidRPr="005E2C17">
              <w:rPr>
                <w:color w:val="000000" w:themeColor="text1"/>
                <w:sz w:val="20"/>
                <w:szCs w:val="20"/>
              </w:rPr>
              <w:t>Because I would feel guilty for not doing so.</w:t>
            </w:r>
          </w:p>
        </w:tc>
        <w:tc>
          <w:tcPr>
            <w:tcW w:w="952" w:type="dxa"/>
            <w:shd w:val="clear" w:color="auto" w:fill="auto"/>
            <w:vAlign w:val="bottom"/>
          </w:tcPr>
          <w:p w14:paraId="1EE194FD" w14:textId="27B961AB" w:rsidR="003F29C7" w:rsidRPr="005E2C17" w:rsidRDefault="003F29C7" w:rsidP="008936D0">
            <w:pPr>
              <w:jc w:val="center"/>
              <w:rPr>
                <w:color w:val="000000" w:themeColor="text1"/>
                <w:sz w:val="20"/>
                <w:szCs w:val="20"/>
                <w:highlight w:val="yellow"/>
              </w:rPr>
            </w:pPr>
            <w:r w:rsidRPr="005E2C17">
              <w:rPr>
                <w:color w:val="000000" w:themeColor="text1"/>
                <w:sz w:val="20"/>
                <w:szCs w:val="20"/>
              </w:rPr>
              <w:t>-.07</w:t>
            </w:r>
          </w:p>
        </w:tc>
        <w:tc>
          <w:tcPr>
            <w:tcW w:w="952" w:type="dxa"/>
            <w:shd w:val="clear" w:color="auto" w:fill="auto"/>
            <w:vAlign w:val="bottom"/>
          </w:tcPr>
          <w:p w14:paraId="4F1D6595" w14:textId="0DE4976B" w:rsidR="003F29C7" w:rsidRPr="005E2C17" w:rsidRDefault="003F29C7" w:rsidP="008936D0">
            <w:pPr>
              <w:jc w:val="center"/>
              <w:rPr>
                <w:b/>
                <w:bCs/>
                <w:color w:val="000000" w:themeColor="text1"/>
                <w:sz w:val="20"/>
                <w:szCs w:val="20"/>
                <w:highlight w:val="yellow"/>
              </w:rPr>
            </w:pPr>
            <w:r w:rsidRPr="005E2C17">
              <w:rPr>
                <w:b/>
                <w:bCs/>
                <w:color w:val="000000" w:themeColor="text1"/>
                <w:sz w:val="20"/>
                <w:szCs w:val="20"/>
              </w:rPr>
              <w:t>.72</w:t>
            </w:r>
          </w:p>
        </w:tc>
        <w:tc>
          <w:tcPr>
            <w:tcW w:w="952" w:type="dxa"/>
            <w:shd w:val="clear" w:color="auto" w:fill="auto"/>
            <w:vAlign w:val="bottom"/>
          </w:tcPr>
          <w:p w14:paraId="35CEDD65" w14:textId="1591A37D" w:rsidR="003F29C7" w:rsidRPr="005E2C17" w:rsidRDefault="003F29C7" w:rsidP="008936D0">
            <w:pPr>
              <w:jc w:val="center"/>
              <w:rPr>
                <w:color w:val="000000" w:themeColor="text1"/>
                <w:sz w:val="20"/>
                <w:szCs w:val="20"/>
                <w:highlight w:val="yellow"/>
              </w:rPr>
            </w:pPr>
            <w:r w:rsidRPr="005E2C17">
              <w:rPr>
                <w:color w:val="000000" w:themeColor="text1"/>
                <w:sz w:val="20"/>
                <w:szCs w:val="20"/>
              </w:rPr>
              <w:t>.24</w:t>
            </w:r>
          </w:p>
        </w:tc>
        <w:tc>
          <w:tcPr>
            <w:tcW w:w="952" w:type="dxa"/>
            <w:shd w:val="clear" w:color="auto" w:fill="auto"/>
            <w:vAlign w:val="bottom"/>
          </w:tcPr>
          <w:p w14:paraId="5C10447B" w14:textId="0F39AE0E" w:rsidR="003F29C7" w:rsidRPr="005E2C17" w:rsidRDefault="003F29C7" w:rsidP="008936D0">
            <w:pPr>
              <w:jc w:val="center"/>
              <w:rPr>
                <w:color w:val="000000" w:themeColor="text1"/>
                <w:sz w:val="20"/>
                <w:szCs w:val="20"/>
                <w:highlight w:val="yellow"/>
              </w:rPr>
            </w:pPr>
            <w:r w:rsidRPr="005E2C17">
              <w:rPr>
                <w:color w:val="000000" w:themeColor="text1"/>
                <w:sz w:val="20"/>
                <w:szCs w:val="20"/>
              </w:rPr>
              <w:t>-.11</w:t>
            </w:r>
          </w:p>
        </w:tc>
        <w:tc>
          <w:tcPr>
            <w:tcW w:w="952" w:type="dxa"/>
            <w:shd w:val="clear" w:color="auto" w:fill="auto"/>
            <w:vAlign w:val="bottom"/>
          </w:tcPr>
          <w:p w14:paraId="772005E3" w14:textId="32D7190B" w:rsidR="003F29C7" w:rsidRPr="005E2C17" w:rsidRDefault="003F29C7" w:rsidP="008936D0">
            <w:pPr>
              <w:jc w:val="center"/>
              <w:rPr>
                <w:b/>
                <w:bCs/>
                <w:color w:val="000000" w:themeColor="text1"/>
                <w:sz w:val="20"/>
                <w:szCs w:val="20"/>
                <w:highlight w:val="yellow"/>
              </w:rPr>
            </w:pPr>
            <w:r w:rsidRPr="005E2C17">
              <w:rPr>
                <w:b/>
                <w:bCs/>
                <w:color w:val="000000" w:themeColor="text1"/>
                <w:sz w:val="20"/>
                <w:szCs w:val="20"/>
              </w:rPr>
              <w:t>.77</w:t>
            </w:r>
          </w:p>
        </w:tc>
        <w:tc>
          <w:tcPr>
            <w:tcW w:w="952" w:type="dxa"/>
            <w:shd w:val="clear" w:color="auto" w:fill="auto"/>
            <w:vAlign w:val="bottom"/>
          </w:tcPr>
          <w:p w14:paraId="228EC230" w14:textId="00E87931" w:rsidR="003F29C7" w:rsidRPr="005E2C17" w:rsidRDefault="003F29C7" w:rsidP="008936D0">
            <w:pPr>
              <w:jc w:val="center"/>
              <w:rPr>
                <w:color w:val="000000" w:themeColor="text1"/>
                <w:sz w:val="20"/>
                <w:szCs w:val="20"/>
                <w:highlight w:val="yellow"/>
              </w:rPr>
            </w:pPr>
            <w:r w:rsidRPr="005E2C17">
              <w:rPr>
                <w:color w:val="000000" w:themeColor="text1"/>
                <w:sz w:val="20"/>
                <w:szCs w:val="20"/>
              </w:rPr>
              <w:t>.16</w:t>
            </w:r>
          </w:p>
        </w:tc>
        <w:tc>
          <w:tcPr>
            <w:tcW w:w="952" w:type="dxa"/>
            <w:shd w:val="clear" w:color="auto" w:fill="auto"/>
            <w:vAlign w:val="bottom"/>
          </w:tcPr>
          <w:p w14:paraId="59BC747E" w14:textId="717DF722" w:rsidR="003F29C7" w:rsidRPr="005E2C17" w:rsidRDefault="003F29C7" w:rsidP="008936D0">
            <w:pPr>
              <w:jc w:val="center"/>
              <w:rPr>
                <w:color w:val="000000" w:themeColor="text1"/>
                <w:sz w:val="20"/>
                <w:szCs w:val="20"/>
                <w:highlight w:val="yellow"/>
              </w:rPr>
            </w:pPr>
            <w:r w:rsidRPr="005E2C17">
              <w:rPr>
                <w:color w:val="000000" w:themeColor="text1"/>
                <w:sz w:val="20"/>
                <w:szCs w:val="20"/>
              </w:rPr>
              <w:t>-.08</w:t>
            </w:r>
          </w:p>
        </w:tc>
        <w:tc>
          <w:tcPr>
            <w:tcW w:w="952" w:type="dxa"/>
            <w:shd w:val="clear" w:color="auto" w:fill="auto"/>
            <w:vAlign w:val="bottom"/>
          </w:tcPr>
          <w:p w14:paraId="2DCDE36F" w14:textId="087EC53F" w:rsidR="003F29C7" w:rsidRPr="005E2C17" w:rsidRDefault="003F29C7" w:rsidP="008936D0">
            <w:pPr>
              <w:jc w:val="center"/>
              <w:rPr>
                <w:b/>
                <w:bCs/>
                <w:color w:val="000000" w:themeColor="text1"/>
                <w:sz w:val="20"/>
                <w:szCs w:val="20"/>
                <w:highlight w:val="yellow"/>
              </w:rPr>
            </w:pPr>
            <w:r w:rsidRPr="005E2C17">
              <w:rPr>
                <w:b/>
                <w:bCs/>
                <w:color w:val="000000" w:themeColor="text1"/>
                <w:sz w:val="20"/>
                <w:szCs w:val="20"/>
              </w:rPr>
              <w:t>.73</w:t>
            </w:r>
          </w:p>
        </w:tc>
        <w:tc>
          <w:tcPr>
            <w:tcW w:w="952" w:type="dxa"/>
            <w:shd w:val="clear" w:color="auto" w:fill="auto"/>
            <w:vAlign w:val="bottom"/>
          </w:tcPr>
          <w:p w14:paraId="4E9AF51C" w14:textId="0261C481" w:rsidR="003F29C7" w:rsidRPr="005E2C17" w:rsidRDefault="003F29C7" w:rsidP="008936D0">
            <w:pPr>
              <w:jc w:val="center"/>
              <w:rPr>
                <w:color w:val="000000" w:themeColor="text1"/>
                <w:sz w:val="20"/>
                <w:szCs w:val="20"/>
                <w:highlight w:val="yellow"/>
              </w:rPr>
            </w:pPr>
            <w:r w:rsidRPr="005E2C17">
              <w:rPr>
                <w:color w:val="000000" w:themeColor="text1"/>
                <w:sz w:val="20"/>
                <w:szCs w:val="20"/>
              </w:rPr>
              <w:t>.27</w:t>
            </w:r>
          </w:p>
        </w:tc>
      </w:tr>
      <w:tr w:rsidR="003F29C7" w:rsidRPr="005E2C17" w14:paraId="2180E598" w14:textId="77777777" w:rsidTr="008936D0">
        <w:tc>
          <w:tcPr>
            <w:tcW w:w="4608" w:type="dxa"/>
            <w:shd w:val="clear" w:color="auto" w:fill="auto"/>
          </w:tcPr>
          <w:p w14:paraId="64803C01" w14:textId="7C6429CE" w:rsidR="003F29C7" w:rsidRPr="005E2C17" w:rsidRDefault="003F29C7" w:rsidP="008936D0">
            <w:pPr>
              <w:rPr>
                <w:color w:val="000000" w:themeColor="text1"/>
                <w:sz w:val="20"/>
                <w:szCs w:val="20"/>
              </w:rPr>
            </w:pPr>
            <w:r w:rsidRPr="005E2C17">
              <w:rPr>
                <w:color w:val="000000" w:themeColor="text1"/>
                <w:sz w:val="20"/>
                <w:szCs w:val="20"/>
              </w:rPr>
              <w:t>Because I would feel bad if I did not.</w:t>
            </w:r>
          </w:p>
        </w:tc>
        <w:tc>
          <w:tcPr>
            <w:tcW w:w="952" w:type="dxa"/>
            <w:shd w:val="clear" w:color="auto" w:fill="auto"/>
            <w:vAlign w:val="bottom"/>
          </w:tcPr>
          <w:p w14:paraId="268AF0B2" w14:textId="29A4CE61" w:rsidR="003F29C7" w:rsidRPr="005E2C17" w:rsidRDefault="003F29C7" w:rsidP="008936D0">
            <w:pPr>
              <w:jc w:val="center"/>
              <w:rPr>
                <w:color w:val="000000" w:themeColor="text1"/>
                <w:sz w:val="20"/>
                <w:szCs w:val="20"/>
                <w:highlight w:val="yellow"/>
              </w:rPr>
            </w:pPr>
            <w:r w:rsidRPr="005E2C17">
              <w:rPr>
                <w:color w:val="000000" w:themeColor="text1"/>
                <w:sz w:val="20"/>
                <w:szCs w:val="20"/>
              </w:rPr>
              <w:t>-.05</w:t>
            </w:r>
          </w:p>
        </w:tc>
        <w:tc>
          <w:tcPr>
            <w:tcW w:w="952" w:type="dxa"/>
            <w:shd w:val="clear" w:color="auto" w:fill="auto"/>
            <w:vAlign w:val="bottom"/>
          </w:tcPr>
          <w:p w14:paraId="3B409995" w14:textId="328E3389" w:rsidR="003F29C7" w:rsidRPr="005E2C17" w:rsidRDefault="003F29C7" w:rsidP="008936D0">
            <w:pPr>
              <w:jc w:val="center"/>
              <w:rPr>
                <w:b/>
                <w:bCs/>
                <w:color w:val="000000" w:themeColor="text1"/>
                <w:sz w:val="20"/>
                <w:szCs w:val="20"/>
                <w:highlight w:val="yellow"/>
              </w:rPr>
            </w:pPr>
            <w:r w:rsidRPr="005E2C17">
              <w:rPr>
                <w:b/>
                <w:bCs/>
                <w:color w:val="000000" w:themeColor="text1"/>
                <w:sz w:val="20"/>
                <w:szCs w:val="20"/>
              </w:rPr>
              <w:t>.66</w:t>
            </w:r>
          </w:p>
        </w:tc>
        <w:tc>
          <w:tcPr>
            <w:tcW w:w="952" w:type="dxa"/>
            <w:shd w:val="clear" w:color="auto" w:fill="auto"/>
            <w:vAlign w:val="bottom"/>
          </w:tcPr>
          <w:p w14:paraId="3850B675" w14:textId="145BCF83" w:rsidR="003F29C7" w:rsidRPr="005E2C17" w:rsidRDefault="003F29C7" w:rsidP="008936D0">
            <w:pPr>
              <w:jc w:val="center"/>
              <w:rPr>
                <w:color w:val="000000" w:themeColor="text1"/>
                <w:sz w:val="20"/>
                <w:szCs w:val="20"/>
                <w:highlight w:val="yellow"/>
              </w:rPr>
            </w:pPr>
            <w:r w:rsidRPr="005E2C17">
              <w:rPr>
                <w:color w:val="000000" w:themeColor="text1"/>
                <w:sz w:val="20"/>
                <w:szCs w:val="20"/>
              </w:rPr>
              <w:t>.27</w:t>
            </w:r>
          </w:p>
        </w:tc>
        <w:tc>
          <w:tcPr>
            <w:tcW w:w="952" w:type="dxa"/>
            <w:shd w:val="clear" w:color="auto" w:fill="auto"/>
            <w:vAlign w:val="bottom"/>
          </w:tcPr>
          <w:p w14:paraId="0B746B5E" w14:textId="213485AC" w:rsidR="003F29C7" w:rsidRPr="005E2C17" w:rsidRDefault="003F29C7" w:rsidP="008936D0">
            <w:pPr>
              <w:jc w:val="center"/>
              <w:rPr>
                <w:color w:val="000000" w:themeColor="text1"/>
                <w:sz w:val="20"/>
                <w:szCs w:val="20"/>
                <w:highlight w:val="yellow"/>
              </w:rPr>
            </w:pPr>
            <w:r w:rsidRPr="005E2C17">
              <w:rPr>
                <w:color w:val="000000" w:themeColor="text1"/>
                <w:sz w:val="20"/>
                <w:szCs w:val="20"/>
              </w:rPr>
              <w:t>.00</w:t>
            </w:r>
          </w:p>
        </w:tc>
        <w:tc>
          <w:tcPr>
            <w:tcW w:w="952" w:type="dxa"/>
            <w:shd w:val="clear" w:color="auto" w:fill="auto"/>
            <w:vAlign w:val="bottom"/>
          </w:tcPr>
          <w:p w14:paraId="0C47A5DB" w14:textId="76F8C9FC" w:rsidR="003F29C7" w:rsidRPr="005E2C17" w:rsidRDefault="003F29C7" w:rsidP="008936D0">
            <w:pPr>
              <w:jc w:val="center"/>
              <w:rPr>
                <w:b/>
                <w:bCs/>
                <w:color w:val="000000" w:themeColor="text1"/>
                <w:sz w:val="20"/>
                <w:szCs w:val="20"/>
                <w:highlight w:val="yellow"/>
              </w:rPr>
            </w:pPr>
            <w:r w:rsidRPr="005E2C17">
              <w:rPr>
                <w:b/>
                <w:bCs/>
                <w:color w:val="000000" w:themeColor="text1"/>
                <w:sz w:val="20"/>
                <w:szCs w:val="20"/>
              </w:rPr>
              <w:t>.69</w:t>
            </w:r>
          </w:p>
        </w:tc>
        <w:tc>
          <w:tcPr>
            <w:tcW w:w="952" w:type="dxa"/>
            <w:shd w:val="clear" w:color="auto" w:fill="auto"/>
            <w:vAlign w:val="bottom"/>
          </w:tcPr>
          <w:p w14:paraId="33B27895" w14:textId="4169B2B8" w:rsidR="003F29C7" w:rsidRPr="005E2C17" w:rsidRDefault="003F29C7" w:rsidP="008936D0">
            <w:pPr>
              <w:jc w:val="center"/>
              <w:rPr>
                <w:color w:val="000000" w:themeColor="text1"/>
                <w:sz w:val="20"/>
                <w:szCs w:val="20"/>
                <w:highlight w:val="yellow"/>
              </w:rPr>
            </w:pPr>
            <w:r w:rsidRPr="005E2C17">
              <w:rPr>
                <w:color w:val="000000" w:themeColor="text1"/>
                <w:sz w:val="20"/>
                <w:szCs w:val="20"/>
              </w:rPr>
              <w:t>.13</w:t>
            </w:r>
          </w:p>
        </w:tc>
        <w:tc>
          <w:tcPr>
            <w:tcW w:w="952" w:type="dxa"/>
            <w:shd w:val="clear" w:color="auto" w:fill="auto"/>
            <w:vAlign w:val="bottom"/>
          </w:tcPr>
          <w:p w14:paraId="60C8C48B" w14:textId="0EFA2586" w:rsidR="003F29C7" w:rsidRPr="005E2C17" w:rsidRDefault="003F29C7" w:rsidP="008936D0">
            <w:pPr>
              <w:jc w:val="center"/>
              <w:rPr>
                <w:color w:val="000000" w:themeColor="text1"/>
                <w:sz w:val="20"/>
                <w:szCs w:val="20"/>
                <w:highlight w:val="yellow"/>
              </w:rPr>
            </w:pPr>
            <w:r w:rsidRPr="005E2C17">
              <w:rPr>
                <w:color w:val="000000" w:themeColor="text1"/>
                <w:sz w:val="20"/>
                <w:szCs w:val="20"/>
              </w:rPr>
              <w:t>-.01</w:t>
            </w:r>
          </w:p>
        </w:tc>
        <w:tc>
          <w:tcPr>
            <w:tcW w:w="952" w:type="dxa"/>
            <w:shd w:val="clear" w:color="auto" w:fill="auto"/>
            <w:vAlign w:val="bottom"/>
          </w:tcPr>
          <w:p w14:paraId="1128EF3A" w14:textId="2D7E2FA4" w:rsidR="003F29C7" w:rsidRPr="005E2C17" w:rsidRDefault="003F29C7" w:rsidP="008936D0">
            <w:pPr>
              <w:jc w:val="center"/>
              <w:rPr>
                <w:b/>
                <w:bCs/>
                <w:color w:val="000000" w:themeColor="text1"/>
                <w:sz w:val="20"/>
                <w:szCs w:val="20"/>
                <w:highlight w:val="yellow"/>
              </w:rPr>
            </w:pPr>
            <w:r w:rsidRPr="005E2C17">
              <w:rPr>
                <w:b/>
                <w:bCs/>
                <w:color w:val="000000" w:themeColor="text1"/>
                <w:sz w:val="20"/>
                <w:szCs w:val="20"/>
              </w:rPr>
              <w:t>.63</w:t>
            </w:r>
          </w:p>
        </w:tc>
        <w:tc>
          <w:tcPr>
            <w:tcW w:w="952" w:type="dxa"/>
            <w:shd w:val="clear" w:color="auto" w:fill="auto"/>
            <w:vAlign w:val="bottom"/>
          </w:tcPr>
          <w:p w14:paraId="6A6E38AB" w14:textId="5CF675A0" w:rsidR="003F29C7" w:rsidRPr="005E2C17" w:rsidRDefault="003F29C7" w:rsidP="008936D0">
            <w:pPr>
              <w:jc w:val="center"/>
              <w:rPr>
                <w:color w:val="000000" w:themeColor="text1"/>
                <w:sz w:val="20"/>
                <w:szCs w:val="20"/>
                <w:highlight w:val="yellow"/>
              </w:rPr>
            </w:pPr>
            <w:r w:rsidRPr="005E2C17">
              <w:rPr>
                <w:color w:val="000000" w:themeColor="text1"/>
                <w:sz w:val="20"/>
                <w:szCs w:val="20"/>
              </w:rPr>
              <w:t>.30</w:t>
            </w:r>
          </w:p>
        </w:tc>
      </w:tr>
      <w:tr w:rsidR="003F29C7" w:rsidRPr="005E2C17" w14:paraId="655DC71A" w14:textId="77777777" w:rsidTr="008936D0">
        <w:tc>
          <w:tcPr>
            <w:tcW w:w="4608" w:type="dxa"/>
            <w:shd w:val="clear" w:color="auto" w:fill="auto"/>
          </w:tcPr>
          <w:p w14:paraId="68F4BA27" w14:textId="760B6D2A" w:rsidR="003F29C7" w:rsidRPr="005E2C17" w:rsidRDefault="003F29C7" w:rsidP="008936D0">
            <w:pPr>
              <w:rPr>
                <w:color w:val="000000" w:themeColor="text1"/>
                <w:sz w:val="20"/>
                <w:szCs w:val="20"/>
              </w:rPr>
            </w:pPr>
            <w:r w:rsidRPr="005E2C17">
              <w:rPr>
                <w:color w:val="000000" w:themeColor="text1"/>
                <w:sz w:val="20"/>
                <w:szCs w:val="20"/>
              </w:rPr>
              <w:t>Because I want to be viewed more positively by certain people.</w:t>
            </w:r>
          </w:p>
        </w:tc>
        <w:tc>
          <w:tcPr>
            <w:tcW w:w="952" w:type="dxa"/>
            <w:shd w:val="clear" w:color="auto" w:fill="auto"/>
            <w:vAlign w:val="bottom"/>
          </w:tcPr>
          <w:p w14:paraId="0F966461" w14:textId="2F67CFA2" w:rsidR="003F29C7" w:rsidRPr="005E2C17" w:rsidRDefault="003F29C7" w:rsidP="008936D0">
            <w:pPr>
              <w:jc w:val="center"/>
              <w:rPr>
                <w:color w:val="000000" w:themeColor="text1"/>
                <w:sz w:val="20"/>
                <w:szCs w:val="20"/>
                <w:highlight w:val="yellow"/>
              </w:rPr>
            </w:pPr>
            <w:r w:rsidRPr="005E2C17">
              <w:rPr>
                <w:color w:val="000000" w:themeColor="text1"/>
                <w:sz w:val="20"/>
                <w:szCs w:val="20"/>
              </w:rPr>
              <w:t>.22</w:t>
            </w:r>
          </w:p>
        </w:tc>
        <w:tc>
          <w:tcPr>
            <w:tcW w:w="952" w:type="dxa"/>
            <w:shd w:val="clear" w:color="auto" w:fill="auto"/>
            <w:vAlign w:val="bottom"/>
          </w:tcPr>
          <w:p w14:paraId="17959A88" w14:textId="3C953891" w:rsidR="003F29C7" w:rsidRPr="005E2C17" w:rsidRDefault="003F29C7" w:rsidP="008936D0">
            <w:pPr>
              <w:jc w:val="center"/>
              <w:rPr>
                <w:b/>
                <w:bCs/>
                <w:color w:val="000000" w:themeColor="text1"/>
                <w:sz w:val="20"/>
                <w:szCs w:val="20"/>
                <w:highlight w:val="yellow"/>
              </w:rPr>
            </w:pPr>
            <w:r w:rsidRPr="005E2C17">
              <w:rPr>
                <w:b/>
                <w:bCs/>
                <w:color w:val="000000" w:themeColor="text1"/>
                <w:sz w:val="20"/>
                <w:szCs w:val="20"/>
              </w:rPr>
              <w:t>.61</w:t>
            </w:r>
          </w:p>
        </w:tc>
        <w:tc>
          <w:tcPr>
            <w:tcW w:w="952" w:type="dxa"/>
            <w:shd w:val="clear" w:color="auto" w:fill="auto"/>
            <w:vAlign w:val="bottom"/>
          </w:tcPr>
          <w:p w14:paraId="61561D35" w14:textId="43A7EDCA" w:rsidR="003F29C7" w:rsidRPr="005E2C17" w:rsidRDefault="003F29C7" w:rsidP="008936D0">
            <w:pPr>
              <w:jc w:val="center"/>
              <w:rPr>
                <w:color w:val="000000" w:themeColor="text1"/>
                <w:sz w:val="20"/>
                <w:szCs w:val="20"/>
                <w:highlight w:val="yellow"/>
              </w:rPr>
            </w:pPr>
            <w:r w:rsidRPr="005E2C17">
              <w:rPr>
                <w:color w:val="000000" w:themeColor="text1"/>
                <w:sz w:val="20"/>
                <w:szCs w:val="20"/>
              </w:rPr>
              <w:t>.05</w:t>
            </w:r>
          </w:p>
        </w:tc>
        <w:tc>
          <w:tcPr>
            <w:tcW w:w="952" w:type="dxa"/>
            <w:shd w:val="clear" w:color="auto" w:fill="auto"/>
            <w:vAlign w:val="bottom"/>
          </w:tcPr>
          <w:p w14:paraId="3FAB773C" w14:textId="1C5A336E" w:rsidR="003F29C7" w:rsidRPr="005E2C17" w:rsidRDefault="003F29C7" w:rsidP="008936D0">
            <w:pPr>
              <w:jc w:val="center"/>
              <w:rPr>
                <w:color w:val="000000" w:themeColor="text1"/>
                <w:sz w:val="20"/>
                <w:szCs w:val="20"/>
                <w:highlight w:val="yellow"/>
              </w:rPr>
            </w:pPr>
            <w:r w:rsidRPr="005E2C17">
              <w:rPr>
                <w:color w:val="000000" w:themeColor="text1"/>
                <w:sz w:val="20"/>
                <w:szCs w:val="20"/>
              </w:rPr>
              <w:t>.22</w:t>
            </w:r>
          </w:p>
        </w:tc>
        <w:tc>
          <w:tcPr>
            <w:tcW w:w="952" w:type="dxa"/>
            <w:shd w:val="clear" w:color="auto" w:fill="auto"/>
            <w:vAlign w:val="bottom"/>
          </w:tcPr>
          <w:p w14:paraId="300A11BD" w14:textId="4B73BCA8" w:rsidR="003F29C7" w:rsidRPr="005E2C17" w:rsidRDefault="003F29C7" w:rsidP="008936D0">
            <w:pPr>
              <w:jc w:val="center"/>
              <w:rPr>
                <w:b/>
                <w:bCs/>
                <w:color w:val="000000" w:themeColor="text1"/>
                <w:sz w:val="20"/>
                <w:szCs w:val="20"/>
                <w:highlight w:val="yellow"/>
              </w:rPr>
            </w:pPr>
            <w:r w:rsidRPr="005E2C17">
              <w:rPr>
                <w:b/>
                <w:bCs/>
                <w:color w:val="000000" w:themeColor="text1"/>
                <w:sz w:val="20"/>
                <w:szCs w:val="20"/>
              </w:rPr>
              <w:t>.61</w:t>
            </w:r>
          </w:p>
        </w:tc>
        <w:tc>
          <w:tcPr>
            <w:tcW w:w="952" w:type="dxa"/>
            <w:shd w:val="clear" w:color="auto" w:fill="auto"/>
            <w:vAlign w:val="bottom"/>
          </w:tcPr>
          <w:p w14:paraId="0D574A71" w14:textId="32194DA0" w:rsidR="003F29C7" w:rsidRPr="005E2C17" w:rsidRDefault="003F29C7" w:rsidP="008936D0">
            <w:pPr>
              <w:jc w:val="center"/>
              <w:rPr>
                <w:color w:val="000000" w:themeColor="text1"/>
                <w:sz w:val="20"/>
                <w:szCs w:val="20"/>
                <w:highlight w:val="yellow"/>
              </w:rPr>
            </w:pPr>
            <w:r w:rsidRPr="005E2C17">
              <w:rPr>
                <w:color w:val="000000" w:themeColor="text1"/>
                <w:sz w:val="20"/>
                <w:szCs w:val="20"/>
              </w:rPr>
              <w:t>-.04</w:t>
            </w:r>
          </w:p>
        </w:tc>
        <w:tc>
          <w:tcPr>
            <w:tcW w:w="952" w:type="dxa"/>
            <w:shd w:val="clear" w:color="auto" w:fill="auto"/>
            <w:vAlign w:val="bottom"/>
          </w:tcPr>
          <w:p w14:paraId="68CF8F2A" w14:textId="0FC3CFBD" w:rsidR="003F29C7" w:rsidRPr="005E2C17" w:rsidRDefault="003F29C7" w:rsidP="008936D0">
            <w:pPr>
              <w:jc w:val="center"/>
              <w:rPr>
                <w:color w:val="000000" w:themeColor="text1"/>
                <w:sz w:val="20"/>
                <w:szCs w:val="20"/>
                <w:highlight w:val="yellow"/>
              </w:rPr>
            </w:pPr>
            <w:r w:rsidRPr="005E2C17">
              <w:rPr>
                <w:color w:val="000000" w:themeColor="text1"/>
                <w:sz w:val="20"/>
                <w:szCs w:val="20"/>
              </w:rPr>
              <w:t>.38</w:t>
            </w:r>
          </w:p>
        </w:tc>
        <w:tc>
          <w:tcPr>
            <w:tcW w:w="952" w:type="dxa"/>
            <w:shd w:val="clear" w:color="auto" w:fill="auto"/>
            <w:vAlign w:val="bottom"/>
          </w:tcPr>
          <w:p w14:paraId="7DB42E59" w14:textId="66054C9E" w:rsidR="003F29C7" w:rsidRPr="005E2C17" w:rsidRDefault="003F29C7" w:rsidP="008936D0">
            <w:pPr>
              <w:jc w:val="center"/>
              <w:rPr>
                <w:b/>
                <w:bCs/>
                <w:color w:val="000000" w:themeColor="text1"/>
                <w:sz w:val="20"/>
                <w:szCs w:val="20"/>
                <w:highlight w:val="yellow"/>
              </w:rPr>
            </w:pPr>
            <w:r w:rsidRPr="005E2C17">
              <w:rPr>
                <w:b/>
                <w:bCs/>
                <w:color w:val="000000" w:themeColor="text1"/>
                <w:sz w:val="20"/>
                <w:szCs w:val="20"/>
              </w:rPr>
              <w:t>.49</w:t>
            </w:r>
          </w:p>
        </w:tc>
        <w:tc>
          <w:tcPr>
            <w:tcW w:w="952" w:type="dxa"/>
            <w:shd w:val="clear" w:color="auto" w:fill="auto"/>
            <w:vAlign w:val="bottom"/>
          </w:tcPr>
          <w:p w14:paraId="04630259" w14:textId="745923C2" w:rsidR="003F29C7" w:rsidRPr="005E2C17" w:rsidRDefault="003F29C7" w:rsidP="008936D0">
            <w:pPr>
              <w:jc w:val="center"/>
              <w:rPr>
                <w:color w:val="000000" w:themeColor="text1"/>
                <w:sz w:val="20"/>
                <w:szCs w:val="20"/>
                <w:highlight w:val="yellow"/>
              </w:rPr>
            </w:pPr>
            <w:r w:rsidRPr="005E2C17">
              <w:rPr>
                <w:color w:val="000000" w:themeColor="text1"/>
                <w:sz w:val="20"/>
                <w:szCs w:val="20"/>
              </w:rPr>
              <w:t>.07</w:t>
            </w:r>
          </w:p>
        </w:tc>
      </w:tr>
      <w:tr w:rsidR="003F29C7" w:rsidRPr="005E2C17" w14:paraId="5556873A" w14:textId="77777777" w:rsidTr="008936D0">
        <w:tc>
          <w:tcPr>
            <w:tcW w:w="4608" w:type="dxa"/>
            <w:shd w:val="clear" w:color="auto" w:fill="auto"/>
          </w:tcPr>
          <w:p w14:paraId="59AC282E" w14:textId="7E452613" w:rsidR="003F29C7" w:rsidRPr="005E2C17" w:rsidRDefault="003F29C7" w:rsidP="008936D0">
            <w:pPr>
              <w:rPr>
                <w:color w:val="000000" w:themeColor="text1"/>
                <w:sz w:val="20"/>
                <w:szCs w:val="20"/>
              </w:rPr>
            </w:pPr>
            <w:r w:rsidRPr="005E2C17">
              <w:rPr>
                <w:color w:val="000000" w:themeColor="text1"/>
                <w:sz w:val="20"/>
                <w:szCs w:val="20"/>
              </w:rPr>
              <w:t>Although it does not make a difference to me whether I do or not.</w:t>
            </w:r>
          </w:p>
        </w:tc>
        <w:tc>
          <w:tcPr>
            <w:tcW w:w="952" w:type="dxa"/>
            <w:shd w:val="clear" w:color="auto" w:fill="auto"/>
            <w:vAlign w:val="bottom"/>
          </w:tcPr>
          <w:p w14:paraId="3C8E5097" w14:textId="3DD2A515" w:rsidR="003F29C7" w:rsidRPr="005E2C17" w:rsidRDefault="003F29C7" w:rsidP="008936D0">
            <w:pPr>
              <w:jc w:val="center"/>
              <w:rPr>
                <w:color w:val="000000" w:themeColor="text1"/>
                <w:sz w:val="20"/>
                <w:szCs w:val="20"/>
                <w:highlight w:val="yellow"/>
              </w:rPr>
            </w:pPr>
            <w:r w:rsidRPr="005E2C17">
              <w:rPr>
                <w:color w:val="000000" w:themeColor="text1"/>
                <w:sz w:val="20"/>
                <w:szCs w:val="20"/>
              </w:rPr>
              <w:t>.14</w:t>
            </w:r>
          </w:p>
        </w:tc>
        <w:tc>
          <w:tcPr>
            <w:tcW w:w="952" w:type="dxa"/>
            <w:shd w:val="clear" w:color="auto" w:fill="auto"/>
            <w:vAlign w:val="bottom"/>
          </w:tcPr>
          <w:p w14:paraId="3AB68F91" w14:textId="5513EBF9" w:rsidR="003F29C7" w:rsidRPr="005E2C17" w:rsidRDefault="003F29C7" w:rsidP="008936D0">
            <w:pPr>
              <w:jc w:val="center"/>
              <w:rPr>
                <w:color w:val="000000" w:themeColor="text1"/>
                <w:sz w:val="20"/>
                <w:szCs w:val="20"/>
                <w:highlight w:val="yellow"/>
              </w:rPr>
            </w:pPr>
            <w:r w:rsidRPr="005E2C17">
              <w:rPr>
                <w:color w:val="000000" w:themeColor="text1"/>
                <w:sz w:val="20"/>
                <w:szCs w:val="20"/>
              </w:rPr>
              <w:t>-.16</w:t>
            </w:r>
          </w:p>
        </w:tc>
        <w:tc>
          <w:tcPr>
            <w:tcW w:w="952" w:type="dxa"/>
            <w:shd w:val="clear" w:color="auto" w:fill="auto"/>
            <w:vAlign w:val="bottom"/>
          </w:tcPr>
          <w:p w14:paraId="08AE77EF" w14:textId="78508506" w:rsidR="003F29C7" w:rsidRPr="005E2C17" w:rsidRDefault="003F29C7" w:rsidP="008936D0">
            <w:pPr>
              <w:jc w:val="center"/>
              <w:rPr>
                <w:b/>
                <w:bCs/>
                <w:color w:val="000000" w:themeColor="text1"/>
                <w:sz w:val="20"/>
                <w:szCs w:val="20"/>
                <w:highlight w:val="yellow"/>
              </w:rPr>
            </w:pPr>
            <w:r w:rsidRPr="005E2C17">
              <w:rPr>
                <w:b/>
                <w:bCs/>
                <w:color w:val="000000" w:themeColor="text1"/>
                <w:sz w:val="20"/>
                <w:szCs w:val="20"/>
              </w:rPr>
              <w:t>.87</w:t>
            </w:r>
          </w:p>
        </w:tc>
        <w:tc>
          <w:tcPr>
            <w:tcW w:w="952" w:type="dxa"/>
            <w:shd w:val="clear" w:color="auto" w:fill="auto"/>
            <w:vAlign w:val="bottom"/>
          </w:tcPr>
          <w:p w14:paraId="283BBF87" w14:textId="440C21A7" w:rsidR="003F29C7" w:rsidRPr="005E2C17" w:rsidRDefault="003F29C7" w:rsidP="008936D0">
            <w:pPr>
              <w:jc w:val="center"/>
              <w:rPr>
                <w:color w:val="000000" w:themeColor="text1"/>
                <w:sz w:val="20"/>
                <w:szCs w:val="20"/>
                <w:highlight w:val="yellow"/>
              </w:rPr>
            </w:pPr>
            <w:r w:rsidRPr="005E2C17">
              <w:rPr>
                <w:color w:val="000000" w:themeColor="text1"/>
                <w:sz w:val="20"/>
                <w:szCs w:val="20"/>
              </w:rPr>
              <w:t>.05</w:t>
            </w:r>
          </w:p>
        </w:tc>
        <w:tc>
          <w:tcPr>
            <w:tcW w:w="952" w:type="dxa"/>
            <w:shd w:val="clear" w:color="auto" w:fill="auto"/>
            <w:vAlign w:val="bottom"/>
          </w:tcPr>
          <w:p w14:paraId="172F5E42" w14:textId="2073E1DB" w:rsidR="003F29C7" w:rsidRPr="005E2C17" w:rsidRDefault="003F29C7" w:rsidP="008936D0">
            <w:pPr>
              <w:jc w:val="center"/>
              <w:rPr>
                <w:color w:val="000000" w:themeColor="text1"/>
                <w:sz w:val="20"/>
                <w:szCs w:val="20"/>
                <w:highlight w:val="yellow"/>
              </w:rPr>
            </w:pPr>
            <w:r w:rsidRPr="005E2C17">
              <w:rPr>
                <w:color w:val="000000" w:themeColor="text1"/>
                <w:sz w:val="20"/>
                <w:szCs w:val="20"/>
              </w:rPr>
              <w:t>-.05</w:t>
            </w:r>
          </w:p>
        </w:tc>
        <w:tc>
          <w:tcPr>
            <w:tcW w:w="952" w:type="dxa"/>
            <w:shd w:val="clear" w:color="auto" w:fill="auto"/>
            <w:vAlign w:val="bottom"/>
          </w:tcPr>
          <w:p w14:paraId="0F3FD702" w14:textId="18AC4E66" w:rsidR="003F29C7" w:rsidRPr="005E2C17" w:rsidRDefault="003F29C7" w:rsidP="008936D0">
            <w:pPr>
              <w:jc w:val="center"/>
              <w:rPr>
                <w:b/>
                <w:bCs/>
                <w:color w:val="000000" w:themeColor="text1"/>
                <w:sz w:val="20"/>
                <w:szCs w:val="20"/>
                <w:highlight w:val="yellow"/>
              </w:rPr>
            </w:pPr>
            <w:r w:rsidRPr="005E2C17">
              <w:rPr>
                <w:b/>
                <w:bCs/>
                <w:color w:val="000000" w:themeColor="text1"/>
                <w:sz w:val="20"/>
                <w:szCs w:val="20"/>
              </w:rPr>
              <w:t>.84</w:t>
            </w:r>
          </w:p>
        </w:tc>
        <w:tc>
          <w:tcPr>
            <w:tcW w:w="952" w:type="dxa"/>
            <w:shd w:val="clear" w:color="auto" w:fill="auto"/>
            <w:vAlign w:val="bottom"/>
          </w:tcPr>
          <w:p w14:paraId="1F2810B7" w14:textId="25486F9B" w:rsidR="003F29C7" w:rsidRPr="005E2C17" w:rsidRDefault="003F29C7" w:rsidP="008936D0">
            <w:pPr>
              <w:jc w:val="center"/>
              <w:rPr>
                <w:color w:val="000000" w:themeColor="text1"/>
                <w:sz w:val="20"/>
                <w:szCs w:val="20"/>
                <w:highlight w:val="yellow"/>
              </w:rPr>
            </w:pPr>
            <w:r w:rsidRPr="005E2C17">
              <w:rPr>
                <w:color w:val="000000" w:themeColor="text1"/>
                <w:sz w:val="20"/>
                <w:szCs w:val="20"/>
              </w:rPr>
              <w:t>-.02</w:t>
            </w:r>
          </w:p>
        </w:tc>
        <w:tc>
          <w:tcPr>
            <w:tcW w:w="952" w:type="dxa"/>
            <w:shd w:val="clear" w:color="auto" w:fill="auto"/>
            <w:vAlign w:val="bottom"/>
          </w:tcPr>
          <w:p w14:paraId="5F15FDAB" w14:textId="66EE4AE6" w:rsidR="003F29C7" w:rsidRPr="005E2C17" w:rsidRDefault="003F29C7" w:rsidP="008936D0">
            <w:pPr>
              <w:jc w:val="center"/>
              <w:rPr>
                <w:color w:val="000000" w:themeColor="text1"/>
                <w:sz w:val="20"/>
                <w:szCs w:val="20"/>
                <w:highlight w:val="yellow"/>
              </w:rPr>
            </w:pPr>
            <w:r w:rsidRPr="005E2C17">
              <w:rPr>
                <w:color w:val="000000" w:themeColor="text1"/>
                <w:sz w:val="20"/>
                <w:szCs w:val="20"/>
              </w:rPr>
              <w:t>.01</w:t>
            </w:r>
          </w:p>
        </w:tc>
        <w:tc>
          <w:tcPr>
            <w:tcW w:w="952" w:type="dxa"/>
            <w:shd w:val="clear" w:color="auto" w:fill="auto"/>
            <w:vAlign w:val="bottom"/>
          </w:tcPr>
          <w:p w14:paraId="69B16402" w14:textId="5EBC3F3B" w:rsidR="003F29C7" w:rsidRPr="005E2C17" w:rsidRDefault="003F29C7" w:rsidP="008936D0">
            <w:pPr>
              <w:jc w:val="center"/>
              <w:rPr>
                <w:b/>
                <w:bCs/>
                <w:color w:val="000000" w:themeColor="text1"/>
                <w:sz w:val="20"/>
                <w:szCs w:val="20"/>
                <w:highlight w:val="yellow"/>
              </w:rPr>
            </w:pPr>
            <w:r w:rsidRPr="005E2C17">
              <w:rPr>
                <w:b/>
                <w:bCs/>
                <w:color w:val="000000" w:themeColor="text1"/>
                <w:sz w:val="20"/>
                <w:szCs w:val="20"/>
              </w:rPr>
              <w:t>.80</w:t>
            </w:r>
          </w:p>
        </w:tc>
      </w:tr>
      <w:tr w:rsidR="003F29C7" w:rsidRPr="005E2C17" w14:paraId="563AF785" w14:textId="77777777" w:rsidTr="008936D0">
        <w:tc>
          <w:tcPr>
            <w:tcW w:w="4608" w:type="dxa"/>
            <w:shd w:val="clear" w:color="auto" w:fill="auto"/>
          </w:tcPr>
          <w:p w14:paraId="738EA87D" w14:textId="5F0FB353" w:rsidR="003F29C7" w:rsidRPr="005E2C17" w:rsidRDefault="003F29C7" w:rsidP="008936D0">
            <w:pPr>
              <w:rPr>
                <w:color w:val="000000" w:themeColor="text1"/>
                <w:sz w:val="20"/>
                <w:szCs w:val="20"/>
              </w:rPr>
            </w:pPr>
            <w:r w:rsidRPr="005E2C17">
              <w:rPr>
                <w:color w:val="000000" w:themeColor="text1"/>
                <w:sz w:val="20"/>
                <w:szCs w:val="20"/>
              </w:rPr>
              <w:t>Although I do not see the benefit in it.</w:t>
            </w:r>
          </w:p>
        </w:tc>
        <w:tc>
          <w:tcPr>
            <w:tcW w:w="952" w:type="dxa"/>
            <w:shd w:val="clear" w:color="auto" w:fill="auto"/>
            <w:vAlign w:val="bottom"/>
          </w:tcPr>
          <w:p w14:paraId="42E2BD3E" w14:textId="785F6A9D" w:rsidR="003F29C7" w:rsidRPr="005E2C17" w:rsidRDefault="003F29C7" w:rsidP="008936D0">
            <w:pPr>
              <w:jc w:val="center"/>
              <w:rPr>
                <w:color w:val="000000" w:themeColor="text1"/>
                <w:sz w:val="20"/>
                <w:szCs w:val="20"/>
                <w:highlight w:val="yellow"/>
              </w:rPr>
            </w:pPr>
            <w:r w:rsidRPr="005E2C17">
              <w:rPr>
                <w:color w:val="000000" w:themeColor="text1"/>
                <w:sz w:val="20"/>
                <w:szCs w:val="20"/>
              </w:rPr>
              <w:t>-.07</w:t>
            </w:r>
          </w:p>
        </w:tc>
        <w:tc>
          <w:tcPr>
            <w:tcW w:w="952" w:type="dxa"/>
            <w:shd w:val="clear" w:color="auto" w:fill="auto"/>
            <w:vAlign w:val="bottom"/>
          </w:tcPr>
          <w:p w14:paraId="0F82DADA" w14:textId="7F8A05B6" w:rsidR="003F29C7" w:rsidRPr="005E2C17" w:rsidRDefault="003F29C7" w:rsidP="008936D0">
            <w:pPr>
              <w:jc w:val="center"/>
              <w:rPr>
                <w:color w:val="000000" w:themeColor="text1"/>
                <w:sz w:val="20"/>
                <w:szCs w:val="20"/>
                <w:highlight w:val="yellow"/>
              </w:rPr>
            </w:pPr>
            <w:r w:rsidRPr="005E2C17">
              <w:rPr>
                <w:color w:val="000000" w:themeColor="text1"/>
                <w:sz w:val="20"/>
                <w:szCs w:val="20"/>
              </w:rPr>
              <w:t>.09</w:t>
            </w:r>
          </w:p>
        </w:tc>
        <w:tc>
          <w:tcPr>
            <w:tcW w:w="952" w:type="dxa"/>
            <w:shd w:val="clear" w:color="auto" w:fill="auto"/>
            <w:vAlign w:val="bottom"/>
          </w:tcPr>
          <w:p w14:paraId="2A12A32E" w14:textId="77777777" w:rsidR="003F29C7" w:rsidRPr="005E2C17" w:rsidRDefault="003F29C7" w:rsidP="008936D0">
            <w:pPr>
              <w:jc w:val="center"/>
              <w:rPr>
                <w:b/>
                <w:bCs/>
                <w:color w:val="000000" w:themeColor="text1"/>
                <w:sz w:val="20"/>
                <w:szCs w:val="20"/>
                <w:highlight w:val="yellow"/>
              </w:rPr>
            </w:pPr>
            <w:r w:rsidRPr="005E2C17">
              <w:rPr>
                <w:b/>
                <w:bCs/>
                <w:color w:val="000000" w:themeColor="text1"/>
                <w:sz w:val="20"/>
                <w:szCs w:val="20"/>
              </w:rPr>
              <w:t>.81</w:t>
            </w:r>
          </w:p>
        </w:tc>
        <w:tc>
          <w:tcPr>
            <w:tcW w:w="952" w:type="dxa"/>
            <w:shd w:val="clear" w:color="auto" w:fill="auto"/>
            <w:vAlign w:val="bottom"/>
          </w:tcPr>
          <w:p w14:paraId="280AE837" w14:textId="6D0A20E8" w:rsidR="003F29C7" w:rsidRPr="005E2C17" w:rsidRDefault="003F29C7" w:rsidP="008936D0">
            <w:pPr>
              <w:jc w:val="center"/>
              <w:rPr>
                <w:color w:val="000000" w:themeColor="text1"/>
                <w:sz w:val="20"/>
                <w:szCs w:val="20"/>
                <w:highlight w:val="yellow"/>
              </w:rPr>
            </w:pPr>
            <w:r w:rsidRPr="005E2C17">
              <w:rPr>
                <w:color w:val="000000" w:themeColor="text1"/>
                <w:sz w:val="20"/>
                <w:szCs w:val="20"/>
              </w:rPr>
              <w:t>-.09</w:t>
            </w:r>
          </w:p>
        </w:tc>
        <w:tc>
          <w:tcPr>
            <w:tcW w:w="952" w:type="dxa"/>
            <w:shd w:val="clear" w:color="auto" w:fill="auto"/>
            <w:vAlign w:val="bottom"/>
          </w:tcPr>
          <w:p w14:paraId="457B4AEA" w14:textId="389D65FC" w:rsidR="003F29C7" w:rsidRPr="005E2C17" w:rsidRDefault="003F29C7" w:rsidP="008936D0">
            <w:pPr>
              <w:jc w:val="center"/>
              <w:rPr>
                <w:color w:val="000000" w:themeColor="text1"/>
                <w:sz w:val="20"/>
                <w:szCs w:val="20"/>
                <w:highlight w:val="yellow"/>
              </w:rPr>
            </w:pPr>
            <w:r w:rsidRPr="005E2C17">
              <w:rPr>
                <w:color w:val="000000" w:themeColor="text1"/>
                <w:sz w:val="20"/>
                <w:szCs w:val="20"/>
              </w:rPr>
              <w:t>.16</w:t>
            </w:r>
          </w:p>
        </w:tc>
        <w:tc>
          <w:tcPr>
            <w:tcW w:w="952" w:type="dxa"/>
            <w:shd w:val="clear" w:color="auto" w:fill="auto"/>
            <w:vAlign w:val="bottom"/>
          </w:tcPr>
          <w:p w14:paraId="25F5D10B" w14:textId="095E3836" w:rsidR="003F29C7" w:rsidRPr="005E2C17" w:rsidRDefault="003F29C7" w:rsidP="008936D0">
            <w:pPr>
              <w:jc w:val="center"/>
              <w:rPr>
                <w:b/>
                <w:bCs/>
                <w:color w:val="000000" w:themeColor="text1"/>
                <w:sz w:val="20"/>
                <w:szCs w:val="20"/>
                <w:highlight w:val="yellow"/>
              </w:rPr>
            </w:pPr>
            <w:r w:rsidRPr="005E2C17">
              <w:rPr>
                <w:b/>
                <w:bCs/>
                <w:color w:val="000000" w:themeColor="text1"/>
                <w:sz w:val="20"/>
                <w:szCs w:val="20"/>
              </w:rPr>
              <w:t>.77</w:t>
            </w:r>
          </w:p>
        </w:tc>
        <w:tc>
          <w:tcPr>
            <w:tcW w:w="952" w:type="dxa"/>
            <w:shd w:val="clear" w:color="auto" w:fill="auto"/>
            <w:vAlign w:val="bottom"/>
          </w:tcPr>
          <w:p w14:paraId="62616B43" w14:textId="7E9F23EA" w:rsidR="003F29C7" w:rsidRPr="005E2C17" w:rsidRDefault="003F29C7" w:rsidP="008936D0">
            <w:pPr>
              <w:jc w:val="center"/>
              <w:rPr>
                <w:color w:val="000000" w:themeColor="text1"/>
                <w:sz w:val="20"/>
                <w:szCs w:val="20"/>
                <w:highlight w:val="yellow"/>
              </w:rPr>
            </w:pPr>
            <w:r w:rsidRPr="005E2C17">
              <w:rPr>
                <w:color w:val="000000" w:themeColor="text1"/>
                <w:sz w:val="20"/>
                <w:szCs w:val="20"/>
              </w:rPr>
              <w:t>-.04</w:t>
            </w:r>
          </w:p>
        </w:tc>
        <w:tc>
          <w:tcPr>
            <w:tcW w:w="952" w:type="dxa"/>
            <w:shd w:val="clear" w:color="auto" w:fill="auto"/>
            <w:vAlign w:val="bottom"/>
          </w:tcPr>
          <w:p w14:paraId="4E5CC221" w14:textId="3A31BFF8" w:rsidR="003F29C7" w:rsidRPr="005E2C17" w:rsidRDefault="003F29C7" w:rsidP="008936D0">
            <w:pPr>
              <w:jc w:val="center"/>
              <w:rPr>
                <w:color w:val="000000" w:themeColor="text1"/>
                <w:sz w:val="20"/>
                <w:szCs w:val="20"/>
                <w:highlight w:val="yellow"/>
              </w:rPr>
            </w:pPr>
            <w:r w:rsidRPr="005E2C17">
              <w:rPr>
                <w:color w:val="000000" w:themeColor="text1"/>
                <w:sz w:val="20"/>
                <w:szCs w:val="20"/>
              </w:rPr>
              <w:t>.08</w:t>
            </w:r>
          </w:p>
        </w:tc>
        <w:tc>
          <w:tcPr>
            <w:tcW w:w="952" w:type="dxa"/>
            <w:shd w:val="clear" w:color="auto" w:fill="auto"/>
            <w:vAlign w:val="bottom"/>
          </w:tcPr>
          <w:p w14:paraId="57904F31" w14:textId="219E5F98" w:rsidR="003F29C7" w:rsidRPr="005E2C17" w:rsidRDefault="003F29C7" w:rsidP="008936D0">
            <w:pPr>
              <w:jc w:val="center"/>
              <w:rPr>
                <w:b/>
                <w:bCs/>
                <w:color w:val="000000" w:themeColor="text1"/>
                <w:sz w:val="20"/>
                <w:szCs w:val="20"/>
                <w:highlight w:val="yellow"/>
              </w:rPr>
            </w:pPr>
            <w:r w:rsidRPr="005E2C17">
              <w:rPr>
                <w:b/>
                <w:bCs/>
                <w:color w:val="000000" w:themeColor="text1"/>
                <w:sz w:val="20"/>
                <w:szCs w:val="20"/>
              </w:rPr>
              <w:t>.82</w:t>
            </w:r>
          </w:p>
        </w:tc>
      </w:tr>
      <w:tr w:rsidR="003F29C7" w:rsidRPr="005E2C17" w14:paraId="62CED701" w14:textId="77777777" w:rsidTr="008936D0">
        <w:tc>
          <w:tcPr>
            <w:tcW w:w="4608" w:type="dxa"/>
            <w:shd w:val="clear" w:color="auto" w:fill="auto"/>
          </w:tcPr>
          <w:p w14:paraId="2F3698A9" w14:textId="1ABDCBEE" w:rsidR="003F29C7" w:rsidRPr="005E2C17" w:rsidRDefault="003F29C7" w:rsidP="008936D0">
            <w:pPr>
              <w:rPr>
                <w:color w:val="000000" w:themeColor="text1"/>
                <w:sz w:val="20"/>
                <w:szCs w:val="20"/>
              </w:rPr>
            </w:pPr>
            <w:r w:rsidRPr="005E2C17">
              <w:rPr>
                <w:color w:val="000000" w:themeColor="text1"/>
                <w:sz w:val="20"/>
                <w:szCs w:val="20"/>
              </w:rPr>
              <w:t>Even though I do not have a good reason for doing so.</w:t>
            </w:r>
          </w:p>
        </w:tc>
        <w:tc>
          <w:tcPr>
            <w:tcW w:w="952" w:type="dxa"/>
            <w:shd w:val="clear" w:color="auto" w:fill="auto"/>
            <w:vAlign w:val="bottom"/>
          </w:tcPr>
          <w:p w14:paraId="5C8B6216" w14:textId="53C5FD2B" w:rsidR="003F29C7" w:rsidRPr="005E2C17" w:rsidRDefault="003F29C7" w:rsidP="008936D0">
            <w:pPr>
              <w:jc w:val="center"/>
              <w:rPr>
                <w:color w:val="000000" w:themeColor="text1"/>
                <w:sz w:val="20"/>
                <w:szCs w:val="20"/>
                <w:highlight w:val="yellow"/>
              </w:rPr>
            </w:pPr>
            <w:r w:rsidRPr="005E2C17">
              <w:rPr>
                <w:color w:val="000000" w:themeColor="text1"/>
                <w:sz w:val="20"/>
                <w:szCs w:val="20"/>
              </w:rPr>
              <w:t>.15</w:t>
            </w:r>
          </w:p>
        </w:tc>
        <w:tc>
          <w:tcPr>
            <w:tcW w:w="952" w:type="dxa"/>
            <w:shd w:val="clear" w:color="auto" w:fill="auto"/>
            <w:vAlign w:val="bottom"/>
          </w:tcPr>
          <w:p w14:paraId="6A3EC5E6" w14:textId="6D8E483D" w:rsidR="003F29C7" w:rsidRPr="005E2C17" w:rsidRDefault="003F29C7" w:rsidP="008936D0">
            <w:pPr>
              <w:jc w:val="center"/>
              <w:rPr>
                <w:color w:val="000000" w:themeColor="text1"/>
                <w:sz w:val="20"/>
                <w:szCs w:val="20"/>
                <w:highlight w:val="yellow"/>
              </w:rPr>
            </w:pPr>
            <w:r w:rsidRPr="005E2C17">
              <w:rPr>
                <w:color w:val="000000" w:themeColor="text1"/>
                <w:sz w:val="20"/>
                <w:szCs w:val="20"/>
              </w:rPr>
              <w:t>-.04</w:t>
            </w:r>
          </w:p>
        </w:tc>
        <w:tc>
          <w:tcPr>
            <w:tcW w:w="952" w:type="dxa"/>
            <w:shd w:val="clear" w:color="auto" w:fill="auto"/>
            <w:vAlign w:val="bottom"/>
          </w:tcPr>
          <w:p w14:paraId="053AF594" w14:textId="77777777" w:rsidR="003F29C7" w:rsidRPr="005E2C17" w:rsidRDefault="003F29C7" w:rsidP="008936D0">
            <w:pPr>
              <w:jc w:val="center"/>
              <w:rPr>
                <w:b/>
                <w:bCs/>
                <w:color w:val="000000" w:themeColor="text1"/>
                <w:sz w:val="20"/>
                <w:szCs w:val="20"/>
                <w:highlight w:val="yellow"/>
              </w:rPr>
            </w:pPr>
            <w:r w:rsidRPr="005E2C17">
              <w:rPr>
                <w:b/>
                <w:bCs/>
                <w:color w:val="000000" w:themeColor="text1"/>
                <w:sz w:val="20"/>
                <w:szCs w:val="20"/>
              </w:rPr>
              <w:t>.79</w:t>
            </w:r>
          </w:p>
        </w:tc>
        <w:tc>
          <w:tcPr>
            <w:tcW w:w="952" w:type="dxa"/>
            <w:shd w:val="clear" w:color="auto" w:fill="auto"/>
            <w:vAlign w:val="bottom"/>
          </w:tcPr>
          <w:p w14:paraId="41EBED42" w14:textId="06764267" w:rsidR="003F29C7" w:rsidRPr="005E2C17" w:rsidRDefault="003F29C7" w:rsidP="008936D0">
            <w:pPr>
              <w:jc w:val="center"/>
              <w:rPr>
                <w:color w:val="000000" w:themeColor="text1"/>
                <w:sz w:val="20"/>
                <w:szCs w:val="20"/>
                <w:highlight w:val="yellow"/>
              </w:rPr>
            </w:pPr>
            <w:r w:rsidRPr="005E2C17">
              <w:rPr>
                <w:color w:val="000000" w:themeColor="text1"/>
                <w:sz w:val="20"/>
                <w:szCs w:val="20"/>
              </w:rPr>
              <w:t>.15</w:t>
            </w:r>
          </w:p>
        </w:tc>
        <w:tc>
          <w:tcPr>
            <w:tcW w:w="952" w:type="dxa"/>
            <w:shd w:val="clear" w:color="auto" w:fill="auto"/>
            <w:vAlign w:val="bottom"/>
          </w:tcPr>
          <w:p w14:paraId="12F9C330" w14:textId="01DE0ED0" w:rsidR="003F29C7" w:rsidRPr="005E2C17" w:rsidRDefault="003F29C7" w:rsidP="008936D0">
            <w:pPr>
              <w:jc w:val="center"/>
              <w:rPr>
                <w:color w:val="000000" w:themeColor="text1"/>
                <w:sz w:val="20"/>
                <w:szCs w:val="20"/>
                <w:highlight w:val="yellow"/>
              </w:rPr>
            </w:pPr>
            <w:r w:rsidRPr="005E2C17">
              <w:rPr>
                <w:color w:val="000000" w:themeColor="text1"/>
                <w:sz w:val="20"/>
                <w:szCs w:val="20"/>
              </w:rPr>
              <w:t>-.02</w:t>
            </w:r>
          </w:p>
        </w:tc>
        <w:tc>
          <w:tcPr>
            <w:tcW w:w="952" w:type="dxa"/>
            <w:shd w:val="clear" w:color="auto" w:fill="auto"/>
            <w:vAlign w:val="bottom"/>
          </w:tcPr>
          <w:p w14:paraId="12C1C37C" w14:textId="3EEAE72D" w:rsidR="003F29C7" w:rsidRPr="005E2C17" w:rsidRDefault="003F29C7" w:rsidP="008936D0">
            <w:pPr>
              <w:jc w:val="center"/>
              <w:rPr>
                <w:b/>
                <w:bCs/>
                <w:color w:val="000000" w:themeColor="text1"/>
                <w:sz w:val="20"/>
                <w:szCs w:val="20"/>
                <w:highlight w:val="yellow"/>
              </w:rPr>
            </w:pPr>
            <w:r w:rsidRPr="005E2C17">
              <w:rPr>
                <w:b/>
                <w:bCs/>
                <w:color w:val="000000" w:themeColor="text1"/>
                <w:sz w:val="20"/>
                <w:szCs w:val="20"/>
              </w:rPr>
              <w:t>.77</w:t>
            </w:r>
          </w:p>
        </w:tc>
        <w:tc>
          <w:tcPr>
            <w:tcW w:w="952" w:type="dxa"/>
            <w:shd w:val="clear" w:color="auto" w:fill="auto"/>
            <w:vAlign w:val="bottom"/>
          </w:tcPr>
          <w:p w14:paraId="2E75249E" w14:textId="54B38A3B" w:rsidR="003F29C7" w:rsidRPr="005E2C17" w:rsidRDefault="003F29C7" w:rsidP="008936D0">
            <w:pPr>
              <w:jc w:val="center"/>
              <w:rPr>
                <w:color w:val="000000" w:themeColor="text1"/>
                <w:sz w:val="20"/>
                <w:szCs w:val="20"/>
                <w:highlight w:val="yellow"/>
              </w:rPr>
            </w:pPr>
            <w:r w:rsidRPr="005E2C17">
              <w:rPr>
                <w:color w:val="000000" w:themeColor="text1"/>
                <w:sz w:val="20"/>
                <w:szCs w:val="20"/>
              </w:rPr>
              <w:t>.14</w:t>
            </w:r>
          </w:p>
        </w:tc>
        <w:tc>
          <w:tcPr>
            <w:tcW w:w="952" w:type="dxa"/>
            <w:shd w:val="clear" w:color="auto" w:fill="auto"/>
            <w:vAlign w:val="bottom"/>
          </w:tcPr>
          <w:p w14:paraId="5F0AA08E" w14:textId="06CAE4F6" w:rsidR="003F29C7" w:rsidRPr="005E2C17" w:rsidRDefault="003F29C7" w:rsidP="008936D0">
            <w:pPr>
              <w:jc w:val="center"/>
              <w:rPr>
                <w:color w:val="000000" w:themeColor="text1"/>
                <w:sz w:val="20"/>
                <w:szCs w:val="20"/>
                <w:highlight w:val="yellow"/>
              </w:rPr>
            </w:pPr>
            <w:r w:rsidRPr="005E2C17">
              <w:rPr>
                <w:color w:val="000000" w:themeColor="text1"/>
                <w:sz w:val="20"/>
                <w:szCs w:val="20"/>
              </w:rPr>
              <w:t>-.06</w:t>
            </w:r>
          </w:p>
        </w:tc>
        <w:tc>
          <w:tcPr>
            <w:tcW w:w="952" w:type="dxa"/>
            <w:shd w:val="clear" w:color="auto" w:fill="auto"/>
            <w:vAlign w:val="bottom"/>
          </w:tcPr>
          <w:p w14:paraId="35BE5BA7" w14:textId="30BE5795" w:rsidR="003F29C7" w:rsidRPr="005E2C17" w:rsidRDefault="003F29C7" w:rsidP="008936D0">
            <w:pPr>
              <w:jc w:val="center"/>
              <w:rPr>
                <w:b/>
                <w:bCs/>
                <w:color w:val="000000" w:themeColor="text1"/>
                <w:sz w:val="20"/>
                <w:szCs w:val="20"/>
                <w:highlight w:val="yellow"/>
              </w:rPr>
            </w:pPr>
            <w:r w:rsidRPr="005E2C17">
              <w:rPr>
                <w:b/>
                <w:bCs/>
                <w:color w:val="000000" w:themeColor="text1"/>
                <w:sz w:val="20"/>
                <w:szCs w:val="20"/>
              </w:rPr>
              <w:t>.80</w:t>
            </w:r>
          </w:p>
        </w:tc>
      </w:tr>
      <w:tr w:rsidR="003F29C7" w:rsidRPr="005E2C17" w14:paraId="356CF378" w14:textId="77777777" w:rsidTr="008936D0">
        <w:tc>
          <w:tcPr>
            <w:tcW w:w="4608" w:type="dxa"/>
            <w:shd w:val="clear" w:color="auto" w:fill="auto"/>
          </w:tcPr>
          <w:p w14:paraId="341B2A30" w14:textId="3822A2BB" w:rsidR="003F29C7" w:rsidRPr="005E2C17" w:rsidRDefault="003F29C7" w:rsidP="008936D0">
            <w:pPr>
              <w:rPr>
                <w:color w:val="000000" w:themeColor="text1"/>
                <w:sz w:val="20"/>
                <w:szCs w:val="20"/>
              </w:rPr>
            </w:pPr>
            <w:r w:rsidRPr="005E2C17">
              <w:rPr>
                <w:color w:val="000000" w:themeColor="text1"/>
                <w:sz w:val="20"/>
                <w:szCs w:val="20"/>
              </w:rPr>
              <w:t>Even though I believe it is not worth the trouble.</w:t>
            </w:r>
          </w:p>
        </w:tc>
        <w:tc>
          <w:tcPr>
            <w:tcW w:w="952" w:type="dxa"/>
            <w:shd w:val="clear" w:color="auto" w:fill="auto"/>
            <w:vAlign w:val="bottom"/>
          </w:tcPr>
          <w:p w14:paraId="112E51B3" w14:textId="23C9AEAF" w:rsidR="003F29C7" w:rsidRPr="005E2C17" w:rsidRDefault="003F29C7" w:rsidP="008936D0">
            <w:pPr>
              <w:jc w:val="center"/>
              <w:rPr>
                <w:color w:val="000000" w:themeColor="text1"/>
                <w:sz w:val="20"/>
                <w:szCs w:val="20"/>
                <w:highlight w:val="yellow"/>
              </w:rPr>
            </w:pPr>
            <w:r w:rsidRPr="005E2C17">
              <w:rPr>
                <w:color w:val="000000" w:themeColor="text1"/>
                <w:sz w:val="20"/>
                <w:szCs w:val="20"/>
              </w:rPr>
              <w:t>-.05</w:t>
            </w:r>
          </w:p>
        </w:tc>
        <w:tc>
          <w:tcPr>
            <w:tcW w:w="952" w:type="dxa"/>
            <w:shd w:val="clear" w:color="auto" w:fill="auto"/>
            <w:vAlign w:val="bottom"/>
          </w:tcPr>
          <w:p w14:paraId="390106D6" w14:textId="0B3F45BF" w:rsidR="003F29C7" w:rsidRPr="005E2C17" w:rsidRDefault="003F29C7" w:rsidP="008936D0">
            <w:pPr>
              <w:jc w:val="center"/>
              <w:rPr>
                <w:color w:val="000000" w:themeColor="text1"/>
                <w:sz w:val="20"/>
                <w:szCs w:val="20"/>
                <w:highlight w:val="yellow"/>
              </w:rPr>
            </w:pPr>
            <w:r w:rsidRPr="005E2C17">
              <w:rPr>
                <w:color w:val="000000" w:themeColor="text1"/>
                <w:sz w:val="20"/>
                <w:szCs w:val="20"/>
              </w:rPr>
              <w:t>.22</w:t>
            </w:r>
          </w:p>
        </w:tc>
        <w:tc>
          <w:tcPr>
            <w:tcW w:w="952" w:type="dxa"/>
            <w:shd w:val="clear" w:color="auto" w:fill="auto"/>
            <w:vAlign w:val="bottom"/>
          </w:tcPr>
          <w:p w14:paraId="77700C2A" w14:textId="15635F85" w:rsidR="003F29C7" w:rsidRPr="005E2C17" w:rsidRDefault="003F29C7" w:rsidP="008936D0">
            <w:pPr>
              <w:jc w:val="center"/>
              <w:rPr>
                <w:b/>
                <w:bCs/>
                <w:color w:val="000000" w:themeColor="text1"/>
                <w:sz w:val="20"/>
                <w:szCs w:val="20"/>
                <w:highlight w:val="yellow"/>
              </w:rPr>
            </w:pPr>
            <w:r w:rsidRPr="005E2C17">
              <w:rPr>
                <w:b/>
                <w:bCs/>
                <w:color w:val="000000" w:themeColor="text1"/>
                <w:sz w:val="20"/>
                <w:szCs w:val="20"/>
              </w:rPr>
              <w:t>.69</w:t>
            </w:r>
          </w:p>
        </w:tc>
        <w:tc>
          <w:tcPr>
            <w:tcW w:w="952" w:type="dxa"/>
            <w:shd w:val="clear" w:color="auto" w:fill="auto"/>
            <w:vAlign w:val="bottom"/>
          </w:tcPr>
          <w:p w14:paraId="208FB1F4" w14:textId="20542E76" w:rsidR="003F29C7" w:rsidRPr="005E2C17" w:rsidRDefault="003F29C7" w:rsidP="008936D0">
            <w:pPr>
              <w:jc w:val="center"/>
              <w:rPr>
                <w:color w:val="000000" w:themeColor="text1"/>
                <w:sz w:val="20"/>
                <w:szCs w:val="20"/>
                <w:highlight w:val="yellow"/>
              </w:rPr>
            </w:pPr>
            <w:r w:rsidRPr="005E2C17">
              <w:rPr>
                <w:color w:val="000000" w:themeColor="text1"/>
                <w:sz w:val="20"/>
                <w:szCs w:val="20"/>
              </w:rPr>
              <w:t>.00</w:t>
            </w:r>
          </w:p>
        </w:tc>
        <w:tc>
          <w:tcPr>
            <w:tcW w:w="952" w:type="dxa"/>
            <w:shd w:val="clear" w:color="auto" w:fill="auto"/>
            <w:vAlign w:val="bottom"/>
          </w:tcPr>
          <w:p w14:paraId="43AA9982" w14:textId="588720BC" w:rsidR="003F29C7" w:rsidRPr="005E2C17" w:rsidRDefault="003F29C7" w:rsidP="008936D0">
            <w:pPr>
              <w:jc w:val="center"/>
              <w:rPr>
                <w:color w:val="000000" w:themeColor="text1"/>
                <w:sz w:val="20"/>
                <w:szCs w:val="20"/>
                <w:highlight w:val="yellow"/>
              </w:rPr>
            </w:pPr>
            <w:r w:rsidRPr="005E2C17">
              <w:rPr>
                <w:color w:val="000000" w:themeColor="text1"/>
                <w:sz w:val="20"/>
                <w:szCs w:val="20"/>
              </w:rPr>
              <w:t>.19</w:t>
            </w:r>
          </w:p>
        </w:tc>
        <w:tc>
          <w:tcPr>
            <w:tcW w:w="952" w:type="dxa"/>
            <w:shd w:val="clear" w:color="auto" w:fill="auto"/>
            <w:vAlign w:val="bottom"/>
          </w:tcPr>
          <w:p w14:paraId="02CFEF17" w14:textId="52FFAB28" w:rsidR="003F29C7" w:rsidRPr="005E2C17" w:rsidRDefault="003F29C7" w:rsidP="008936D0">
            <w:pPr>
              <w:jc w:val="center"/>
              <w:rPr>
                <w:b/>
                <w:bCs/>
                <w:color w:val="000000" w:themeColor="text1"/>
                <w:sz w:val="20"/>
                <w:szCs w:val="20"/>
                <w:highlight w:val="yellow"/>
              </w:rPr>
            </w:pPr>
            <w:r w:rsidRPr="005E2C17">
              <w:rPr>
                <w:b/>
                <w:bCs/>
                <w:color w:val="000000" w:themeColor="text1"/>
                <w:sz w:val="20"/>
                <w:szCs w:val="20"/>
              </w:rPr>
              <w:t>.70</w:t>
            </w:r>
          </w:p>
        </w:tc>
        <w:tc>
          <w:tcPr>
            <w:tcW w:w="952" w:type="dxa"/>
            <w:shd w:val="clear" w:color="auto" w:fill="auto"/>
            <w:vAlign w:val="bottom"/>
          </w:tcPr>
          <w:p w14:paraId="7E13F72E" w14:textId="77777777" w:rsidR="003F29C7" w:rsidRPr="005E2C17" w:rsidRDefault="003F29C7" w:rsidP="008936D0">
            <w:pPr>
              <w:jc w:val="center"/>
              <w:rPr>
                <w:color w:val="000000" w:themeColor="text1"/>
                <w:sz w:val="20"/>
                <w:szCs w:val="20"/>
                <w:highlight w:val="yellow"/>
              </w:rPr>
            </w:pPr>
            <w:r w:rsidRPr="005E2C17">
              <w:rPr>
                <w:color w:val="000000" w:themeColor="text1"/>
                <w:sz w:val="20"/>
                <w:szCs w:val="20"/>
              </w:rPr>
              <w:t>.02</w:t>
            </w:r>
          </w:p>
        </w:tc>
        <w:tc>
          <w:tcPr>
            <w:tcW w:w="952" w:type="dxa"/>
            <w:shd w:val="clear" w:color="auto" w:fill="auto"/>
            <w:vAlign w:val="bottom"/>
          </w:tcPr>
          <w:p w14:paraId="5EFE97E6" w14:textId="3555F5B9" w:rsidR="003F29C7" w:rsidRPr="005E2C17" w:rsidRDefault="003F29C7" w:rsidP="008936D0">
            <w:pPr>
              <w:jc w:val="center"/>
              <w:rPr>
                <w:color w:val="000000" w:themeColor="text1"/>
                <w:sz w:val="20"/>
                <w:szCs w:val="20"/>
                <w:highlight w:val="yellow"/>
              </w:rPr>
            </w:pPr>
            <w:r w:rsidRPr="005E2C17">
              <w:rPr>
                <w:color w:val="000000" w:themeColor="text1"/>
                <w:sz w:val="20"/>
                <w:szCs w:val="20"/>
              </w:rPr>
              <w:t>.14</w:t>
            </w:r>
          </w:p>
        </w:tc>
        <w:tc>
          <w:tcPr>
            <w:tcW w:w="952" w:type="dxa"/>
            <w:shd w:val="clear" w:color="auto" w:fill="auto"/>
            <w:vAlign w:val="bottom"/>
          </w:tcPr>
          <w:p w14:paraId="68162A98" w14:textId="3DC08C07" w:rsidR="003F29C7" w:rsidRPr="005E2C17" w:rsidRDefault="003F29C7" w:rsidP="008936D0">
            <w:pPr>
              <w:jc w:val="center"/>
              <w:rPr>
                <w:b/>
                <w:bCs/>
                <w:color w:val="000000" w:themeColor="text1"/>
                <w:sz w:val="20"/>
                <w:szCs w:val="20"/>
                <w:highlight w:val="yellow"/>
              </w:rPr>
            </w:pPr>
            <w:r w:rsidRPr="005E2C17">
              <w:rPr>
                <w:b/>
                <w:bCs/>
                <w:color w:val="000000" w:themeColor="text1"/>
                <w:sz w:val="20"/>
                <w:szCs w:val="20"/>
              </w:rPr>
              <w:t>.75</w:t>
            </w:r>
          </w:p>
        </w:tc>
      </w:tr>
      <w:tr w:rsidR="003F29C7" w:rsidRPr="005E2C17" w14:paraId="2769D5BB" w14:textId="77777777" w:rsidTr="008936D0">
        <w:tc>
          <w:tcPr>
            <w:tcW w:w="4608" w:type="dxa"/>
            <w:shd w:val="clear" w:color="auto" w:fill="auto"/>
          </w:tcPr>
          <w:p w14:paraId="2FC50BCD" w14:textId="77777777" w:rsidR="003F29C7" w:rsidRPr="005E2C17" w:rsidRDefault="003F29C7" w:rsidP="008936D0">
            <w:pPr>
              <w:rPr>
                <w:color w:val="000000" w:themeColor="text1"/>
                <w:sz w:val="20"/>
                <w:szCs w:val="20"/>
              </w:rPr>
            </w:pPr>
            <w:r w:rsidRPr="005E2C17">
              <w:rPr>
                <w:color w:val="000000" w:themeColor="text1"/>
                <w:sz w:val="20"/>
                <w:szCs w:val="20"/>
              </w:rPr>
              <w:t>Because it can serve as a means to attain my objectives.</w:t>
            </w:r>
          </w:p>
        </w:tc>
        <w:tc>
          <w:tcPr>
            <w:tcW w:w="952" w:type="dxa"/>
            <w:shd w:val="clear" w:color="auto" w:fill="auto"/>
            <w:vAlign w:val="bottom"/>
          </w:tcPr>
          <w:p w14:paraId="35627CB5" w14:textId="1EC8CFDF" w:rsidR="003F29C7" w:rsidRPr="005E2C17" w:rsidRDefault="003F29C7" w:rsidP="008936D0">
            <w:pPr>
              <w:jc w:val="center"/>
              <w:rPr>
                <w:color w:val="000000" w:themeColor="text1"/>
                <w:sz w:val="20"/>
                <w:szCs w:val="20"/>
                <w:highlight w:val="yellow"/>
              </w:rPr>
            </w:pPr>
            <w:r w:rsidRPr="005E2C17">
              <w:rPr>
                <w:color w:val="000000" w:themeColor="text1"/>
                <w:sz w:val="20"/>
                <w:szCs w:val="20"/>
              </w:rPr>
              <w:t>.23</w:t>
            </w:r>
          </w:p>
        </w:tc>
        <w:tc>
          <w:tcPr>
            <w:tcW w:w="952" w:type="dxa"/>
            <w:shd w:val="clear" w:color="auto" w:fill="auto"/>
            <w:vAlign w:val="bottom"/>
          </w:tcPr>
          <w:p w14:paraId="1E56FF4D" w14:textId="18DB63FF" w:rsidR="003F29C7" w:rsidRPr="005E2C17" w:rsidRDefault="003F29C7" w:rsidP="008936D0">
            <w:pPr>
              <w:jc w:val="center"/>
              <w:rPr>
                <w:color w:val="000000" w:themeColor="text1"/>
                <w:sz w:val="20"/>
                <w:szCs w:val="20"/>
                <w:highlight w:val="yellow"/>
              </w:rPr>
            </w:pPr>
            <w:r w:rsidRPr="005E2C17">
              <w:rPr>
                <w:color w:val="000000" w:themeColor="text1"/>
                <w:sz w:val="20"/>
                <w:szCs w:val="20"/>
              </w:rPr>
              <w:t>.73</w:t>
            </w:r>
          </w:p>
        </w:tc>
        <w:tc>
          <w:tcPr>
            <w:tcW w:w="952" w:type="dxa"/>
            <w:shd w:val="clear" w:color="auto" w:fill="auto"/>
            <w:vAlign w:val="bottom"/>
          </w:tcPr>
          <w:p w14:paraId="0A8CF4C2" w14:textId="3397FA24" w:rsidR="003F29C7" w:rsidRPr="005E2C17" w:rsidRDefault="003F29C7" w:rsidP="008936D0">
            <w:pPr>
              <w:jc w:val="center"/>
              <w:rPr>
                <w:color w:val="000000" w:themeColor="text1"/>
                <w:sz w:val="20"/>
                <w:szCs w:val="20"/>
                <w:highlight w:val="yellow"/>
              </w:rPr>
            </w:pPr>
            <w:r w:rsidRPr="005E2C17">
              <w:rPr>
                <w:color w:val="000000" w:themeColor="text1"/>
                <w:sz w:val="20"/>
                <w:szCs w:val="20"/>
              </w:rPr>
              <w:t>-.13</w:t>
            </w:r>
          </w:p>
        </w:tc>
        <w:tc>
          <w:tcPr>
            <w:tcW w:w="952" w:type="dxa"/>
            <w:shd w:val="clear" w:color="auto" w:fill="auto"/>
            <w:vAlign w:val="bottom"/>
          </w:tcPr>
          <w:p w14:paraId="5C966A67" w14:textId="6863FC03" w:rsidR="003F29C7" w:rsidRPr="005E2C17" w:rsidRDefault="003F29C7" w:rsidP="008936D0">
            <w:pPr>
              <w:jc w:val="center"/>
              <w:rPr>
                <w:color w:val="000000" w:themeColor="text1"/>
                <w:sz w:val="20"/>
                <w:szCs w:val="20"/>
                <w:highlight w:val="yellow"/>
              </w:rPr>
            </w:pPr>
            <w:r w:rsidRPr="005E2C17">
              <w:rPr>
                <w:color w:val="000000" w:themeColor="text1"/>
                <w:sz w:val="20"/>
                <w:szCs w:val="20"/>
              </w:rPr>
              <w:t>.46</w:t>
            </w:r>
          </w:p>
        </w:tc>
        <w:tc>
          <w:tcPr>
            <w:tcW w:w="952" w:type="dxa"/>
            <w:shd w:val="clear" w:color="auto" w:fill="auto"/>
            <w:vAlign w:val="bottom"/>
          </w:tcPr>
          <w:p w14:paraId="117CC68A" w14:textId="5EC7DD20" w:rsidR="003F29C7" w:rsidRPr="005E2C17" w:rsidRDefault="003F29C7" w:rsidP="008936D0">
            <w:pPr>
              <w:jc w:val="center"/>
              <w:rPr>
                <w:color w:val="000000" w:themeColor="text1"/>
                <w:sz w:val="20"/>
                <w:szCs w:val="20"/>
                <w:highlight w:val="yellow"/>
              </w:rPr>
            </w:pPr>
            <w:r w:rsidRPr="005E2C17">
              <w:rPr>
                <w:color w:val="000000" w:themeColor="text1"/>
                <w:sz w:val="20"/>
                <w:szCs w:val="20"/>
              </w:rPr>
              <w:t>.45</w:t>
            </w:r>
          </w:p>
        </w:tc>
        <w:tc>
          <w:tcPr>
            <w:tcW w:w="952" w:type="dxa"/>
            <w:shd w:val="clear" w:color="auto" w:fill="auto"/>
            <w:vAlign w:val="bottom"/>
          </w:tcPr>
          <w:p w14:paraId="7AD95CCB" w14:textId="347AECE4" w:rsidR="003F29C7" w:rsidRPr="005E2C17" w:rsidRDefault="003F29C7" w:rsidP="008936D0">
            <w:pPr>
              <w:jc w:val="center"/>
              <w:rPr>
                <w:color w:val="000000" w:themeColor="text1"/>
                <w:sz w:val="20"/>
                <w:szCs w:val="20"/>
                <w:highlight w:val="yellow"/>
              </w:rPr>
            </w:pPr>
            <w:r w:rsidRPr="005E2C17">
              <w:rPr>
                <w:color w:val="000000" w:themeColor="text1"/>
                <w:sz w:val="20"/>
                <w:szCs w:val="20"/>
              </w:rPr>
              <w:t>-.12</w:t>
            </w:r>
          </w:p>
        </w:tc>
        <w:tc>
          <w:tcPr>
            <w:tcW w:w="952" w:type="dxa"/>
            <w:shd w:val="clear" w:color="auto" w:fill="auto"/>
            <w:vAlign w:val="bottom"/>
          </w:tcPr>
          <w:p w14:paraId="7FC9CE94" w14:textId="6ADEBF9E" w:rsidR="003F29C7" w:rsidRPr="005E2C17" w:rsidRDefault="003F29C7" w:rsidP="008936D0">
            <w:pPr>
              <w:jc w:val="center"/>
              <w:rPr>
                <w:color w:val="000000" w:themeColor="text1"/>
                <w:sz w:val="20"/>
                <w:szCs w:val="20"/>
                <w:highlight w:val="yellow"/>
              </w:rPr>
            </w:pPr>
            <w:r w:rsidRPr="005E2C17">
              <w:rPr>
                <w:color w:val="000000" w:themeColor="text1"/>
                <w:sz w:val="20"/>
                <w:szCs w:val="20"/>
              </w:rPr>
              <w:t>.68</w:t>
            </w:r>
          </w:p>
        </w:tc>
        <w:tc>
          <w:tcPr>
            <w:tcW w:w="952" w:type="dxa"/>
            <w:shd w:val="clear" w:color="auto" w:fill="auto"/>
            <w:vAlign w:val="bottom"/>
          </w:tcPr>
          <w:p w14:paraId="7C070743" w14:textId="7E69F39A" w:rsidR="003F29C7" w:rsidRPr="005E2C17" w:rsidRDefault="003F29C7" w:rsidP="008936D0">
            <w:pPr>
              <w:jc w:val="center"/>
              <w:rPr>
                <w:color w:val="000000" w:themeColor="text1"/>
                <w:sz w:val="20"/>
                <w:szCs w:val="20"/>
                <w:highlight w:val="yellow"/>
              </w:rPr>
            </w:pPr>
            <w:r w:rsidRPr="005E2C17">
              <w:rPr>
                <w:color w:val="000000" w:themeColor="text1"/>
                <w:sz w:val="20"/>
                <w:szCs w:val="20"/>
              </w:rPr>
              <w:t>.30</w:t>
            </w:r>
          </w:p>
        </w:tc>
        <w:tc>
          <w:tcPr>
            <w:tcW w:w="952" w:type="dxa"/>
            <w:shd w:val="clear" w:color="auto" w:fill="auto"/>
            <w:vAlign w:val="bottom"/>
          </w:tcPr>
          <w:p w14:paraId="34AE8D27" w14:textId="41B347AB" w:rsidR="003F29C7" w:rsidRPr="005E2C17" w:rsidRDefault="003F29C7" w:rsidP="008936D0">
            <w:pPr>
              <w:jc w:val="center"/>
              <w:rPr>
                <w:color w:val="000000" w:themeColor="text1"/>
                <w:sz w:val="20"/>
                <w:szCs w:val="20"/>
                <w:highlight w:val="yellow"/>
              </w:rPr>
            </w:pPr>
            <w:r w:rsidRPr="005E2C17">
              <w:rPr>
                <w:color w:val="000000" w:themeColor="text1"/>
                <w:sz w:val="20"/>
                <w:szCs w:val="20"/>
              </w:rPr>
              <w:t>-.11</w:t>
            </w:r>
          </w:p>
        </w:tc>
      </w:tr>
      <w:tr w:rsidR="003F29C7" w:rsidRPr="005E2C17" w14:paraId="18365AB1" w14:textId="77777777" w:rsidTr="008936D0">
        <w:tc>
          <w:tcPr>
            <w:tcW w:w="4608" w:type="dxa"/>
            <w:shd w:val="clear" w:color="auto" w:fill="auto"/>
          </w:tcPr>
          <w:p w14:paraId="22392221" w14:textId="77777777" w:rsidR="003F29C7" w:rsidRPr="005E2C17" w:rsidRDefault="003F29C7" w:rsidP="008936D0">
            <w:pPr>
              <w:rPr>
                <w:color w:val="000000" w:themeColor="text1"/>
                <w:sz w:val="20"/>
                <w:szCs w:val="20"/>
              </w:rPr>
            </w:pPr>
            <w:r w:rsidRPr="005E2C17">
              <w:rPr>
                <w:color w:val="000000" w:themeColor="text1"/>
                <w:sz w:val="20"/>
                <w:szCs w:val="20"/>
              </w:rPr>
              <w:t>Because it will help me attain what I desire.</w:t>
            </w:r>
          </w:p>
        </w:tc>
        <w:tc>
          <w:tcPr>
            <w:tcW w:w="952" w:type="dxa"/>
            <w:shd w:val="clear" w:color="auto" w:fill="auto"/>
            <w:vAlign w:val="bottom"/>
          </w:tcPr>
          <w:p w14:paraId="04DF1280" w14:textId="15D1342E" w:rsidR="003F29C7" w:rsidRPr="005E2C17" w:rsidRDefault="003F29C7" w:rsidP="008936D0">
            <w:pPr>
              <w:jc w:val="center"/>
              <w:rPr>
                <w:color w:val="000000" w:themeColor="text1"/>
                <w:sz w:val="20"/>
                <w:szCs w:val="20"/>
                <w:highlight w:val="yellow"/>
              </w:rPr>
            </w:pPr>
            <w:r w:rsidRPr="005E2C17">
              <w:rPr>
                <w:color w:val="000000" w:themeColor="text1"/>
                <w:sz w:val="20"/>
                <w:szCs w:val="20"/>
              </w:rPr>
              <w:t>.26</w:t>
            </w:r>
          </w:p>
        </w:tc>
        <w:tc>
          <w:tcPr>
            <w:tcW w:w="952" w:type="dxa"/>
            <w:shd w:val="clear" w:color="auto" w:fill="auto"/>
            <w:vAlign w:val="bottom"/>
          </w:tcPr>
          <w:p w14:paraId="7CD5690D" w14:textId="15CB8003" w:rsidR="003F29C7" w:rsidRPr="005E2C17" w:rsidRDefault="003F29C7" w:rsidP="008936D0">
            <w:pPr>
              <w:jc w:val="center"/>
              <w:rPr>
                <w:color w:val="000000" w:themeColor="text1"/>
                <w:sz w:val="20"/>
                <w:szCs w:val="20"/>
                <w:highlight w:val="yellow"/>
              </w:rPr>
            </w:pPr>
            <w:r w:rsidRPr="005E2C17">
              <w:rPr>
                <w:color w:val="000000" w:themeColor="text1"/>
                <w:sz w:val="20"/>
                <w:szCs w:val="20"/>
              </w:rPr>
              <w:t>.64</w:t>
            </w:r>
          </w:p>
        </w:tc>
        <w:tc>
          <w:tcPr>
            <w:tcW w:w="952" w:type="dxa"/>
            <w:shd w:val="clear" w:color="auto" w:fill="auto"/>
            <w:vAlign w:val="bottom"/>
          </w:tcPr>
          <w:p w14:paraId="222C0C8A" w14:textId="3AFAA884" w:rsidR="003F29C7" w:rsidRPr="005E2C17" w:rsidRDefault="003F29C7" w:rsidP="008936D0">
            <w:pPr>
              <w:jc w:val="center"/>
              <w:rPr>
                <w:color w:val="000000" w:themeColor="text1"/>
                <w:sz w:val="20"/>
                <w:szCs w:val="20"/>
                <w:highlight w:val="yellow"/>
              </w:rPr>
            </w:pPr>
            <w:r w:rsidRPr="005E2C17">
              <w:rPr>
                <w:color w:val="000000" w:themeColor="text1"/>
                <w:sz w:val="20"/>
                <w:szCs w:val="20"/>
              </w:rPr>
              <w:t>-.04</w:t>
            </w:r>
          </w:p>
        </w:tc>
        <w:tc>
          <w:tcPr>
            <w:tcW w:w="952" w:type="dxa"/>
            <w:shd w:val="clear" w:color="auto" w:fill="auto"/>
            <w:vAlign w:val="bottom"/>
          </w:tcPr>
          <w:p w14:paraId="0EE9C481" w14:textId="3D1F96FC" w:rsidR="003F29C7" w:rsidRPr="005E2C17" w:rsidRDefault="003F29C7" w:rsidP="008936D0">
            <w:pPr>
              <w:jc w:val="center"/>
              <w:rPr>
                <w:color w:val="000000" w:themeColor="text1"/>
                <w:sz w:val="20"/>
                <w:szCs w:val="20"/>
                <w:highlight w:val="yellow"/>
              </w:rPr>
            </w:pPr>
            <w:r w:rsidRPr="005E2C17">
              <w:rPr>
                <w:color w:val="000000" w:themeColor="text1"/>
                <w:sz w:val="20"/>
                <w:szCs w:val="20"/>
              </w:rPr>
              <w:t>.46</w:t>
            </w:r>
          </w:p>
        </w:tc>
        <w:tc>
          <w:tcPr>
            <w:tcW w:w="952" w:type="dxa"/>
            <w:shd w:val="clear" w:color="auto" w:fill="auto"/>
            <w:vAlign w:val="bottom"/>
          </w:tcPr>
          <w:p w14:paraId="39244F72" w14:textId="7FF022E0" w:rsidR="003F29C7" w:rsidRPr="005E2C17" w:rsidRDefault="003F29C7" w:rsidP="008936D0">
            <w:pPr>
              <w:jc w:val="center"/>
              <w:rPr>
                <w:color w:val="000000" w:themeColor="text1"/>
                <w:sz w:val="20"/>
                <w:szCs w:val="20"/>
                <w:highlight w:val="yellow"/>
              </w:rPr>
            </w:pPr>
            <w:r w:rsidRPr="005E2C17">
              <w:rPr>
                <w:color w:val="000000" w:themeColor="text1"/>
                <w:sz w:val="20"/>
                <w:szCs w:val="20"/>
              </w:rPr>
              <w:t>.44</w:t>
            </w:r>
          </w:p>
        </w:tc>
        <w:tc>
          <w:tcPr>
            <w:tcW w:w="952" w:type="dxa"/>
            <w:shd w:val="clear" w:color="auto" w:fill="auto"/>
            <w:vAlign w:val="bottom"/>
          </w:tcPr>
          <w:p w14:paraId="4108A64D" w14:textId="3A76E9B4" w:rsidR="003F29C7" w:rsidRPr="005E2C17" w:rsidRDefault="003F29C7" w:rsidP="008936D0">
            <w:pPr>
              <w:jc w:val="center"/>
              <w:rPr>
                <w:color w:val="000000" w:themeColor="text1"/>
                <w:sz w:val="20"/>
                <w:szCs w:val="20"/>
                <w:highlight w:val="yellow"/>
              </w:rPr>
            </w:pPr>
            <w:r w:rsidRPr="005E2C17">
              <w:rPr>
                <w:color w:val="000000" w:themeColor="text1"/>
                <w:sz w:val="20"/>
                <w:szCs w:val="20"/>
              </w:rPr>
              <w:t>-.11</w:t>
            </w:r>
          </w:p>
        </w:tc>
        <w:tc>
          <w:tcPr>
            <w:tcW w:w="952" w:type="dxa"/>
            <w:shd w:val="clear" w:color="auto" w:fill="auto"/>
            <w:vAlign w:val="bottom"/>
          </w:tcPr>
          <w:p w14:paraId="03E0A24E" w14:textId="7EF081D1" w:rsidR="003F29C7" w:rsidRPr="005E2C17" w:rsidRDefault="003F29C7" w:rsidP="008936D0">
            <w:pPr>
              <w:jc w:val="center"/>
              <w:rPr>
                <w:color w:val="000000" w:themeColor="text1"/>
                <w:sz w:val="20"/>
                <w:szCs w:val="20"/>
                <w:highlight w:val="yellow"/>
              </w:rPr>
            </w:pPr>
            <w:r w:rsidRPr="005E2C17">
              <w:rPr>
                <w:color w:val="000000" w:themeColor="text1"/>
                <w:sz w:val="20"/>
                <w:szCs w:val="20"/>
              </w:rPr>
              <w:t>.64</w:t>
            </w:r>
          </w:p>
        </w:tc>
        <w:tc>
          <w:tcPr>
            <w:tcW w:w="952" w:type="dxa"/>
            <w:shd w:val="clear" w:color="auto" w:fill="auto"/>
            <w:vAlign w:val="bottom"/>
          </w:tcPr>
          <w:p w14:paraId="5BBF4501" w14:textId="6BB1308D" w:rsidR="003F29C7" w:rsidRPr="005E2C17" w:rsidRDefault="003F29C7" w:rsidP="008936D0">
            <w:pPr>
              <w:jc w:val="center"/>
              <w:rPr>
                <w:color w:val="000000" w:themeColor="text1"/>
                <w:sz w:val="20"/>
                <w:szCs w:val="20"/>
                <w:highlight w:val="yellow"/>
              </w:rPr>
            </w:pPr>
            <w:r w:rsidRPr="005E2C17">
              <w:rPr>
                <w:color w:val="000000" w:themeColor="text1"/>
                <w:sz w:val="20"/>
                <w:szCs w:val="20"/>
              </w:rPr>
              <w:t>.30</w:t>
            </w:r>
          </w:p>
        </w:tc>
        <w:tc>
          <w:tcPr>
            <w:tcW w:w="952" w:type="dxa"/>
            <w:shd w:val="clear" w:color="auto" w:fill="auto"/>
            <w:vAlign w:val="bottom"/>
          </w:tcPr>
          <w:p w14:paraId="53C719D1" w14:textId="07A0745B" w:rsidR="003F29C7" w:rsidRPr="005E2C17" w:rsidRDefault="003F29C7" w:rsidP="008936D0">
            <w:pPr>
              <w:jc w:val="center"/>
              <w:rPr>
                <w:color w:val="000000" w:themeColor="text1"/>
                <w:sz w:val="20"/>
                <w:szCs w:val="20"/>
                <w:highlight w:val="yellow"/>
              </w:rPr>
            </w:pPr>
            <w:r w:rsidRPr="005E2C17">
              <w:rPr>
                <w:color w:val="000000" w:themeColor="text1"/>
                <w:sz w:val="20"/>
                <w:szCs w:val="20"/>
              </w:rPr>
              <w:t>-.07</w:t>
            </w:r>
          </w:p>
        </w:tc>
      </w:tr>
      <w:tr w:rsidR="003F29C7" w:rsidRPr="005E2C17" w14:paraId="5E2FC940" w14:textId="77777777" w:rsidTr="008936D0">
        <w:tc>
          <w:tcPr>
            <w:tcW w:w="4608" w:type="dxa"/>
            <w:shd w:val="clear" w:color="auto" w:fill="auto"/>
          </w:tcPr>
          <w:p w14:paraId="78420420" w14:textId="77777777" w:rsidR="003F29C7" w:rsidRPr="005E2C17" w:rsidRDefault="003F29C7" w:rsidP="008936D0">
            <w:pPr>
              <w:rPr>
                <w:color w:val="000000" w:themeColor="text1"/>
                <w:sz w:val="20"/>
                <w:szCs w:val="20"/>
              </w:rPr>
            </w:pPr>
            <w:r w:rsidRPr="005E2C17">
              <w:rPr>
                <w:color w:val="000000" w:themeColor="text1"/>
                <w:sz w:val="20"/>
                <w:szCs w:val="20"/>
              </w:rPr>
              <w:t>In order to show others what I am capable of.</w:t>
            </w:r>
          </w:p>
        </w:tc>
        <w:tc>
          <w:tcPr>
            <w:tcW w:w="952" w:type="dxa"/>
            <w:shd w:val="clear" w:color="auto" w:fill="auto"/>
            <w:vAlign w:val="bottom"/>
          </w:tcPr>
          <w:p w14:paraId="17A538F0" w14:textId="319C8686" w:rsidR="003F29C7" w:rsidRPr="005E2C17" w:rsidRDefault="003F29C7" w:rsidP="008936D0">
            <w:pPr>
              <w:jc w:val="center"/>
              <w:rPr>
                <w:color w:val="000000" w:themeColor="text1"/>
                <w:sz w:val="20"/>
                <w:szCs w:val="20"/>
                <w:highlight w:val="yellow"/>
              </w:rPr>
            </w:pPr>
            <w:r w:rsidRPr="005E2C17">
              <w:rPr>
                <w:color w:val="000000" w:themeColor="text1"/>
                <w:sz w:val="20"/>
                <w:szCs w:val="20"/>
              </w:rPr>
              <w:t>.34</w:t>
            </w:r>
          </w:p>
        </w:tc>
        <w:tc>
          <w:tcPr>
            <w:tcW w:w="952" w:type="dxa"/>
            <w:shd w:val="clear" w:color="auto" w:fill="auto"/>
            <w:vAlign w:val="bottom"/>
          </w:tcPr>
          <w:p w14:paraId="388605A9" w14:textId="5CE196BF" w:rsidR="003F29C7" w:rsidRPr="005E2C17" w:rsidRDefault="003F29C7" w:rsidP="008936D0">
            <w:pPr>
              <w:jc w:val="center"/>
              <w:rPr>
                <w:color w:val="000000" w:themeColor="text1"/>
                <w:sz w:val="20"/>
                <w:szCs w:val="20"/>
                <w:highlight w:val="yellow"/>
              </w:rPr>
            </w:pPr>
            <w:r w:rsidRPr="005E2C17">
              <w:rPr>
                <w:color w:val="000000" w:themeColor="text1"/>
                <w:sz w:val="20"/>
                <w:szCs w:val="20"/>
              </w:rPr>
              <w:t>.42</w:t>
            </w:r>
          </w:p>
        </w:tc>
        <w:tc>
          <w:tcPr>
            <w:tcW w:w="952" w:type="dxa"/>
            <w:shd w:val="clear" w:color="auto" w:fill="auto"/>
            <w:vAlign w:val="bottom"/>
          </w:tcPr>
          <w:p w14:paraId="08940043" w14:textId="556115F2" w:rsidR="003F29C7" w:rsidRPr="005E2C17" w:rsidRDefault="003F29C7" w:rsidP="008936D0">
            <w:pPr>
              <w:jc w:val="center"/>
              <w:rPr>
                <w:color w:val="000000" w:themeColor="text1"/>
                <w:sz w:val="20"/>
                <w:szCs w:val="20"/>
                <w:highlight w:val="yellow"/>
              </w:rPr>
            </w:pPr>
            <w:r w:rsidRPr="005E2C17">
              <w:rPr>
                <w:color w:val="000000" w:themeColor="text1"/>
                <w:sz w:val="20"/>
                <w:szCs w:val="20"/>
              </w:rPr>
              <w:t>.14</w:t>
            </w:r>
          </w:p>
        </w:tc>
        <w:tc>
          <w:tcPr>
            <w:tcW w:w="952" w:type="dxa"/>
            <w:shd w:val="clear" w:color="auto" w:fill="auto"/>
            <w:vAlign w:val="bottom"/>
          </w:tcPr>
          <w:p w14:paraId="30DAB1FA" w14:textId="0893C8B9" w:rsidR="003F29C7" w:rsidRPr="005E2C17" w:rsidRDefault="003F29C7" w:rsidP="008936D0">
            <w:pPr>
              <w:jc w:val="center"/>
              <w:rPr>
                <w:color w:val="000000" w:themeColor="text1"/>
                <w:sz w:val="20"/>
                <w:szCs w:val="20"/>
                <w:highlight w:val="yellow"/>
              </w:rPr>
            </w:pPr>
            <w:r w:rsidRPr="005E2C17">
              <w:rPr>
                <w:color w:val="000000" w:themeColor="text1"/>
                <w:sz w:val="20"/>
                <w:szCs w:val="20"/>
              </w:rPr>
              <w:t>.27</w:t>
            </w:r>
          </w:p>
        </w:tc>
        <w:tc>
          <w:tcPr>
            <w:tcW w:w="952" w:type="dxa"/>
            <w:shd w:val="clear" w:color="auto" w:fill="auto"/>
            <w:vAlign w:val="bottom"/>
          </w:tcPr>
          <w:p w14:paraId="50EAA108" w14:textId="28881296" w:rsidR="003F29C7" w:rsidRPr="005E2C17" w:rsidRDefault="003F29C7" w:rsidP="008936D0">
            <w:pPr>
              <w:jc w:val="center"/>
              <w:rPr>
                <w:color w:val="000000" w:themeColor="text1"/>
                <w:sz w:val="20"/>
                <w:szCs w:val="20"/>
                <w:highlight w:val="yellow"/>
              </w:rPr>
            </w:pPr>
            <w:r w:rsidRPr="005E2C17">
              <w:rPr>
                <w:color w:val="000000" w:themeColor="text1"/>
                <w:sz w:val="20"/>
                <w:szCs w:val="20"/>
              </w:rPr>
              <w:t>.55</w:t>
            </w:r>
          </w:p>
        </w:tc>
        <w:tc>
          <w:tcPr>
            <w:tcW w:w="952" w:type="dxa"/>
            <w:shd w:val="clear" w:color="auto" w:fill="auto"/>
            <w:vAlign w:val="bottom"/>
          </w:tcPr>
          <w:p w14:paraId="5430883F" w14:textId="073DD2DF" w:rsidR="003F29C7" w:rsidRPr="005E2C17" w:rsidRDefault="003F29C7" w:rsidP="008936D0">
            <w:pPr>
              <w:jc w:val="center"/>
              <w:rPr>
                <w:color w:val="000000" w:themeColor="text1"/>
                <w:sz w:val="20"/>
                <w:szCs w:val="20"/>
                <w:highlight w:val="yellow"/>
              </w:rPr>
            </w:pPr>
            <w:r w:rsidRPr="005E2C17">
              <w:rPr>
                <w:color w:val="000000" w:themeColor="text1"/>
                <w:sz w:val="20"/>
                <w:szCs w:val="20"/>
              </w:rPr>
              <w:t>-.02</w:t>
            </w:r>
          </w:p>
        </w:tc>
        <w:tc>
          <w:tcPr>
            <w:tcW w:w="952" w:type="dxa"/>
            <w:shd w:val="clear" w:color="auto" w:fill="auto"/>
            <w:vAlign w:val="bottom"/>
          </w:tcPr>
          <w:p w14:paraId="64E7B8A5" w14:textId="69CF6856" w:rsidR="003F29C7" w:rsidRPr="005E2C17" w:rsidRDefault="003F29C7" w:rsidP="008936D0">
            <w:pPr>
              <w:jc w:val="center"/>
              <w:rPr>
                <w:color w:val="000000" w:themeColor="text1"/>
                <w:sz w:val="20"/>
                <w:szCs w:val="20"/>
                <w:highlight w:val="yellow"/>
              </w:rPr>
            </w:pPr>
            <w:r w:rsidRPr="005E2C17">
              <w:rPr>
                <w:color w:val="000000" w:themeColor="text1"/>
                <w:sz w:val="20"/>
                <w:szCs w:val="20"/>
              </w:rPr>
              <w:t>.49</w:t>
            </w:r>
          </w:p>
        </w:tc>
        <w:tc>
          <w:tcPr>
            <w:tcW w:w="952" w:type="dxa"/>
            <w:shd w:val="clear" w:color="auto" w:fill="auto"/>
            <w:vAlign w:val="bottom"/>
          </w:tcPr>
          <w:p w14:paraId="28A37107" w14:textId="54E29557" w:rsidR="003F29C7" w:rsidRPr="005E2C17" w:rsidRDefault="003F29C7" w:rsidP="008936D0">
            <w:pPr>
              <w:jc w:val="center"/>
              <w:rPr>
                <w:color w:val="000000" w:themeColor="text1"/>
                <w:sz w:val="20"/>
                <w:szCs w:val="20"/>
                <w:highlight w:val="yellow"/>
              </w:rPr>
            </w:pPr>
            <w:r w:rsidRPr="005E2C17">
              <w:rPr>
                <w:color w:val="000000" w:themeColor="text1"/>
                <w:sz w:val="20"/>
                <w:szCs w:val="20"/>
              </w:rPr>
              <w:t>.40</w:t>
            </w:r>
          </w:p>
        </w:tc>
        <w:tc>
          <w:tcPr>
            <w:tcW w:w="952" w:type="dxa"/>
            <w:shd w:val="clear" w:color="auto" w:fill="auto"/>
            <w:vAlign w:val="bottom"/>
          </w:tcPr>
          <w:p w14:paraId="2133E047" w14:textId="13880C3D" w:rsidR="003F29C7" w:rsidRPr="005E2C17" w:rsidRDefault="003F29C7" w:rsidP="008936D0">
            <w:pPr>
              <w:jc w:val="center"/>
              <w:rPr>
                <w:color w:val="000000" w:themeColor="text1"/>
                <w:sz w:val="20"/>
                <w:szCs w:val="20"/>
                <w:highlight w:val="yellow"/>
              </w:rPr>
            </w:pPr>
            <w:r w:rsidRPr="005E2C17">
              <w:rPr>
                <w:color w:val="000000" w:themeColor="text1"/>
                <w:sz w:val="20"/>
                <w:szCs w:val="20"/>
              </w:rPr>
              <w:t>-.02</w:t>
            </w:r>
          </w:p>
        </w:tc>
      </w:tr>
      <w:tr w:rsidR="003F29C7" w:rsidRPr="005E2C17" w14:paraId="3804E148" w14:textId="77777777" w:rsidTr="008936D0">
        <w:tc>
          <w:tcPr>
            <w:tcW w:w="4608" w:type="dxa"/>
            <w:tcBorders>
              <w:bottom w:val="single" w:sz="4" w:space="0" w:color="auto"/>
            </w:tcBorders>
            <w:shd w:val="clear" w:color="auto" w:fill="auto"/>
          </w:tcPr>
          <w:p w14:paraId="6A4884B3" w14:textId="77777777" w:rsidR="003F29C7" w:rsidRPr="005E2C17" w:rsidRDefault="003F29C7" w:rsidP="008936D0">
            <w:pPr>
              <w:rPr>
                <w:color w:val="000000" w:themeColor="text1"/>
                <w:sz w:val="20"/>
                <w:szCs w:val="20"/>
              </w:rPr>
            </w:pPr>
            <w:r w:rsidRPr="005E2C17">
              <w:rPr>
                <w:color w:val="000000" w:themeColor="text1"/>
                <w:sz w:val="20"/>
                <w:szCs w:val="20"/>
              </w:rPr>
              <w:t>Because I force myself to.</w:t>
            </w:r>
          </w:p>
        </w:tc>
        <w:tc>
          <w:tcPr>
            <w:tcW w:w="952" w:type="dxa"/>
            <w:tcBorders>
              <w:bottom w:val="single" w:sz="4" w:space="0" w:color="auto"/>
            </w:tcBorders>
            <w:shd w:val="clear" w:color="auto" w:fill="auto"/>
            <w:vAlign w:val="bottom"/>
          </w:tcPr>
          <w:p w14:paraId="7B17A8CE" w14:textId="654A4DA2" w:rsidR="003F29C7" w:rsidRPr="005E2C17" w:rsidRDefault="003F29C7" w:rsidP="008936D0">
            <w:pPr>
              <w:jc w:val="center"/>
              <w:rPr>
                <w:color w:val="000000" w:themeColor="text1"/>
                <w:sz w:val="20"/>
                <w:szCs w:val="20"/>
                <w:highlight w:val="yellow"/>
              </w:rPr>
            </w:pPr>
            <w:r w:rsidRPr="005E2C17">
              <w:rPr>
                <w:color w:val="000000" w:themeColor="text1"/>
                <w:sz w:val="20"/>
                <w:szCs w:val="20"/>
              </w:rPr>
              <w:t>-.18</w:t>
            </w:r>
          </w:p>
        </w:tc>
        <w:tc>
          <w:tcPr>
            <w:tcW w:w="952" w:type="dxa"/>
            <w:tcBorders>
              <w:bottom w:val="single" w:sz="4" w:space="0" w:color="auto"/>
            </w:tcBorders>
            <w:shd w:val="clear" w:color="auto" w:fill="auto"/>
            <w:vAlign w:val="bottom"/>
          </w:tcPr>
          <w:p w14:paraId="55B3E89C" w14:textId="6E913902" w:rsidR="003F29C7" w:rsidRPr="005E2C17" w:rsidRDefault="003F29C7" w:rsidP="008936D0">
            <w:pPr>
              <w:jc w:val="center"/>
              <w:rPr>
                <w:color w:val="000000" w:themeColor="text1"/>
                <w:sz w:val="20"/>
                <w:szCs w:val="20"/>
                <w:highlight w:val="yellow"/>
              </w:rPr>
            </w:pPr>
            <w:r w:rsidRPr="005E2C17">
              <w:rPr>
                <w:color w:val="000000" w:themeColor="text1"/>
                <w:sz w:val="20"/>
                <w:szCs w:val="20"/>
              </w:rPr>
              <w:t>.45</w:t>
            </w:r>
          </w:p>
        </w:tc>
        <w:tc>
          <w:tcPr>
            <w:tcW w:w="952" w:type="dxa"/>
            <w:tcBorders>
              <w:bottom w:val="single" w:sz="4" w:space="0" w:color="auto"/>
            </w:tcBorders>
            <w:shd w:val="clear" w:color="auto" w:fill="auto"/>
            <w:vAlign w:val="bottom"/>
          </w:tcPr>
          <w:p w14:paraId="71EF9996" w14:textId="5444F6EA" w:rsidR="003F29C7" w:rsidRPr="005E2C17" w:rsidRDefault="003F29C7" w:rsidP="008936D0">
            <w:pPr>
              <w:jc w:val="center"/>
              <w:rPr>
                <w:color w:val="000000" w:themeColor="text1"/>
                <w:sz w:val="20"/>
                <w:szCs w:val="20"/>
                <w:highlight w:val="yellow"/>
              </w:rPr>
            </w:pPr>
            <w:r w:rsidRPr="005E2C17">
              <w:rPr>
                <w:color w:val="000000" w:themeColor="text1"/>
                <w:sz w:val="20"/>
                <w:szCs w:val="20"/>
              </w:rPr>
              <w:t>.47</w:t>
            </w:r>
          </w:p>
        </w:tc>
        <w:tc>
          <w:tcPr>
            <w:tcW w:w="952" w:type="dxa"/>
            <w:tcBorders>
              <w:bottom w:val="single" w:sz="4" w:space="0" w:color="auto"/>
            </w:tcBorders>
            <w:shd w:val="clear" w:color="auto" w:fill="auto"/>
            <w:vAlign w:val="bottom"/>
          </w:tcPr>
          <w:p w14:paraId="0FE4056F" w14:textId="74C14C24" w:rsidR="003F29C7" w:rsidRPr="005E2C17" w:rsidRDefault="003F29C7" w:rsidP="008936D0">
            <w:pPr>
              <w:jc w:val="center"/>
              <w:rPr>
                <w:color w:val="000000" w:themeColor="text1"/>
                <w:sz w:val="20"/>
                <w:szCs w:val="20"/>
                <w:highlight w:val="yellow"/>
              </w:rPr>
            </w:pPr>
            <w:r w:rsidRPr="005E2C17">
              <w:rPr>
                <w:color w:val="000000" w:themeColor="text1"/>
                <w:sz w:val="20"/>
                <w:szCs w:val="20"/>
              </w:rPr>
              <w:t>-.10</w:t>
            </w:r>
          </w:p>
        </w:tc>
        <w:tc>
          <w:tcPr>
            <w:tcW w:w="952" w:type="dxa"/>
            <w:tcBorders>
              <w:bottom w:val="single" w:sz="4" w:space="0" w:color="auto"/>
            </w:tcBorders>
            <w:shd w:val="clear" w:color="auto" w:fill="auto"/>
            <w:vAlign w:val="bottom"/>
          </w:tcPr>
          <w:p w14:paraId="39B12334" w14:textId="3692F8D0" w:rsidR="003F29C7" w:rsidRPr="005E2C17" w:rsidRDefault="003F29C7" w:rsidP="008936D0">
            <w:pPr>
              <w:jc w:val="center"/>
              <w:rPr>
                <w:color w:val="000000" w:themeColor="text1"/>
                <w:sz w:val="20"/>
                <w:szCs w:val="20"/>
                <w:highlight w:val="yellow"/>
              </w:rPr>
            </w:pPr>
            <w:r w:rsidRPr="005E2C17">
              <w:rPr>
                <w:color w:val="000000" w:themeColor="text1"/>
                <w:sz w:val="20"/>
                <w:szCs w:val="20"/>
              </w:rPr>
              <w:t>.63</w:t>
            </w:r>
          </w:p>
        </w:tc>
        <w:tc>
          <w:tcPr>
            <w:tcW w:w="952" w:type="dxa"/>
            <w:tcBorders>
              <w:bottom w:val="single" w:sz="4" w:space="0" w:color="auto"/>
            </w:tcBorders>
            <w:shd w:val="clear" w:color="auto" w:fill="auto"/>
            <w:vAlign w:val="bottom"/>
          </w:tcPr>
          <w:p w14:paraId="5BA05E5A" w14:textId="3F602798" w:rsidR="003F29C7" w:rsidRPr="005E2C17" w:rsidRDefault="003F29C7" w:rsidP="008936D0">
            <w:pPr>
              <w:jc w:val="center"/>
              <w:rPr>
                <w:color w:val="000000" w:themeColor="text1"/>
                <w:sz w:val="20"/>
                <w:szCs w:val="20"/>
                <w:highlight w:val="yellow"/>
              </w:rPr>
            </w:pPr>
            <w:r w:rsidRPr="005E2C17">
              <w:rPr>
                <w:color w:val="000000" w:themeColor="text1"/>
                <w:sz w:val="20"/>
                <w:szCs w:val="20"/>
              </w:rPr>
              <w:t>.27</w:t>
            </w:r>
          </w:p>
        </w:tc>
        <w:tc>
          <w:tcPr>
            <w:tcW w:w="952" w:type="dxa"/>
            <w:tcBorders>
              <w:bottom w:val="single" w:sz="4" w:space="0" w:color="auto"/>
            </w:tcBorders>
            <w:shd w:val="clear" w:color="auto" w:fill="auto"/>
            <w:vAlign w:val="bottom"/>
          </w:tcPr>
          <w:p w14:paraId="32508215" w14:textId="66DBB880" w:rsidR="003F29C7" w:rsidRPr="005E2C17" w:rsidRDefault="003F29C7" w:rsidP="008936D0">
            <w:pPr>
              <w:jc w:val="center"/>
              <w:rPr>
                <w:color w:val="000000" w:themeColor="text1"/>
                <w:sz w:val="20"/>
                <w:szCs w:val="20"/>
                <w:highlight w:val="yellow"/>
              </w:rPr>
            </w:pPr>
            <w:r w:rsidRPr="005E2C17">
              <w:rPr>
                <w:color w:val="000000" w:themeColor="text1"/>
                <w:sz w:val="20"/>
                <w:szCs w:val="20"/>
              </w:rPr>
              <w:t>-.10</w:t>
            </w:r>
          </w:p>
        </w:tc>
        <w:tc>
          <w:tcPr>
            <w:tcW w:w="952" w:type="dxa"/>
            <w:tcBorders>
              <w:bottom w:val="single" w:sz="4" w:space="0" w:color="auto"/>
            </w:tcBorders>
            <w:shd w:val="clear" w:color="auto" w:fill="auto"/>
            <w:vAlign w:val="bottom"/>
          </w:tcPr>
          <w:p w14:paraId="559B1BDF" w14:textId="1641EEE1" w:rsidR="003F29C7" w:rsidRPr="005E2C17" w:rsidRDefault="003F29C7" w:rsidP="008936D0">
            <w:pPr>
              <w:jc w:val="center"/>
              <w:rPr>
                <w:color w:val="000000" w:themeColor="text1"/>
                <w:sz w:val="20"/>
                <w:szCs w:val="20"/>
                <w:highlight w:val="yellow"/>
              </w:rPr>
            </w:pPr>
            <w:r w:rsidRPr="005E2C17">
              <w:rPr>
                <w:color w:val="000000" w:themeColor="text1"/>
                <w:sz w:val="20"/>
                <w:szCs w:val="20"/>
              </w:rPr>
              <w:t>.47</w:t>
            </w:r>
          </w:p>
        </w:tc>
        <w:tc>
          <w:tcPr>
            <w:tcW w:w="952" w:type="dxa"/>
            <w:tcBorders>
              <w:bottom w:val="single" w:sz="4" w:space="0" w:color="auto"/>
            </w:tcBorders>
            <w:shd w:val="clear" w:color="auto" w:fill="auto"/>
            <w:vAlign w:val="bottom"/>
          </w:tcPr>
          <w:p w14:paraId="3A89155A" w14:textId="7A75E22F" w:rsidR="003F29C7" w:rsidRPr="005E2C17" w:rsidRDefault="003F29C7" w:rsidP="008936D0">
            <w:pPr>
              <w:jc w:val="center"/>
              <w:rPr>
                <w:color w:val="000000" w:themeColor="text1"/>
                <w:sz w:val="20"/>
                <w:szCs w:val="20"/>
                <w:highlight w:val="yellow"/>
              </w:rPr>
            </w:pPr>
            <w:r w:rsidRPr="005E2C17">
              <w:rPr>
                <w:color w:val="000000" w:themeColor="text1"/>
                <w:sz w:val="20"/>
                <w:szCs w:val="20"/>
              </w:rPr>
              <w:t>.42</w:t>
            </w:r>
          </w:p>
        </w:tc>
      </w:tr>
    </w:tbl>
    <w:p w14:paraId="00E81508" w14:textId="77777777" w:rsidR="0008528A" w:rsidRPr="000A7E72" w:rsidRDefault="0008528A" w:rsidP="0008528A">
      <w:pPr>
        <w:rPr>
          <w:color w:val="000000" w:themeColor="text1"/>
          <w:sz w:val="20"/>
          <w:szCs w:val="20"/>
        </w:rPr>
        <w:sectPr w:rsidR="0008528A" w:rsidRPr="000A7E72" w:rsidSect="004048CA">
          <w:pgSz w:w="15840" w:h="12240" w:orient="landscape"/>
          <w:pgMar w:top="1440" w:right="1440" w:bottom="1440" w:left="1440" w:header="720" w:footer="720" w:gutter="0"/>
          <w:cols w:space="720"/>
        </w:sectPr>
      </w:pPr>
    </w:p>
    <w:p w14:paraId="627B74CC" w14:textId="77777777" w:rsidR="00CB0938" w:rsidRPr="000A7E72" w:rsidRDefault="00CB0938" w:rsidP="00E1296B">
      <w:pPr>
        <w:rPr>
          <w:color w:val="000000" w:themeColor="text1"/>
        </w:rPr>
      </w:pPr>
    </w:p>
    <w:tbl>
      <w:tblPr>
        <w:tblW w:w="0" w:type="auto"/>
        <w:tblLayout w:type="fixed"/>
        <w:tblLook w:val="04A0" w:firstRow="1" w:lastRow="0" w:firstColumn="1" w:lastColumn="0" w:noHBand="0" w:noVBand="1"/>
      </w:tblPr>
      <w:tblGrid>
        <w:gridCol w:w="1800"/>
        <w:gridCol w:w="707"/>
        <w:gridCol w:w="707"/>
        <w:gridCol w:w="707"/>
        <w:gridCol w:w="707"/>
        <w:gridCol w:w="707"/>
        <w:gridCol w:w="707"/>
        <w:gridCol w:w="708"/>
        <w:gridCol w:w="707"/>
        <w:gridCol w:w="707"/>
        <w:gridCol w:w="707"/>
        <w:gridCol w:w="707"/>
        <w:gridCol w:w="707"/>
        <w:gridCol w:w="707"/>
        <w:gridCol w:w="244"/>
        <w:gridCol w:w="464"/>
      </w:tblGrid>
      <w:tr w:rsidR="0023688F" w:rsidRPr="000A7E72" w14:paraId="7D4E40D3" w14:textId="77777777" w:rsidTr="00401773">
        <w:trPr>
          <w:gridAfter w:val="1"/>
          <w:wAfter w:w="464" w:type="dxa"/>
        </w:trPr>
        <w:tc>
          <w:tcPr>
            <w:tcW w:w="11236" w:type="dxa"/>
            <w:gridSpan w:val="15"/>
            <w:tcBorders>
              <w:bottom w:val="single" w:sz="4" w:space="0" w:color="auto"/>
            </w:tcBorders>
            <w:shd w:val="clear" w:color="auto" w:fill="auto"/>
          </w:tcPr>
          <w:p w14:paraId="353CAC59" w14:textId="77777777" w:rsidR="000E2142" w:rsidRPr="000A7E72" w:rsidRDefault="000E2142" w:rsidP="00B81DDA">
            <w:pPr>
              <w:rPr>
                <w:b/>
                <w:bCs/>
                <w:color w:val="000000" w:themeColor="text1"/>
                <w:sz w:val="20"/>
                <w:szCs w:val="20"/>
              </w:rPr>
            </w:pPr>
            <w:r w:rsidRPr="000A7E72">
              <w:rPr>
                <w:b/>
                <w:bCs/>
                <w:color w:val="000000" w:themeColor="text1"/>
                <w:sz w:val="20"/>
                <w:szCs w:val="20"/>
              </w:rPr>
              <w:t xml:space="preserve">Table </w:t>
            </w:r>
            <w:r w:rsidR="00E1296B" w:rsidRPr="000A7E72">
              <w:rPr>
                <w:b/>
                <w:bCs/>
                <w:color w:val="000000" w:themeColor="text1"/>
                <w:sz w:val="20"/>
                <w:szCs w:val="20"/>
              </w:rPr>
              <w:t>2</w:t>
            </w:r>
          </w:p>
          <w:p w14:paraId="73ACA965" w14:textId="77777777" w:rsidR="000E2142" w:rsidRPr="000A7E72" w:rsidRDefault="000E2142" w:rsidP="00B81DDA">
            <w:pPr>
              <w:rPr>
                <w:b/>
                <w:bCs/>
                <w:color w:val="000000" w:themeColor="text1"/>
                <w:sz w:val="20"/>
                <w:szCs w:val="20"/>
              </w:rPr>
            </w:pPr>
          </w:p>
          <w:p w14:paraId="41EB8A71" w14:textId="77777777" w:rsidR="000E2142" w:rsidRPr="000A7E72" w:rsidRDefault="000E2142" w:rsidP="00B81DDA">
            <w:pPr>
              <w:rPr>
                <w:b/>
                <w:bCs/>
                <w:i/>
                <w:color w:val="000000" w:themeColor="text1"/>
              </w:rPr>
            </w:pPr>
            <w:r w:rsidRPr="000A7E72">
              <w:rPr>
                <w:b/>
                <w:bCs/>
                <w:i/>
                <w:iCs/>
                <w:color w:val="000000" w:themeColor="text1"/>
                <w:sz w:val="20"/>
                <w:szCs w:val="20"/>
              </w:rPr>
              <w:t xml:space="preserve">Descriptive statistics and </w:t>
            </w:r>
            <w:r w:rsidR="00014FC6" w:rsidRPr="000A7E72">
              <w:rPr>
                <w:b/>
                <w:bCs/>
                <w:i/>
                <w:iCs/>
                <w:color w:val="000000" w:themeColor="text1"/>
                <w:sz w:val="20"/>
                <w:szCs w:val="20"/>
              </w:rPr>
              <w:t>Spearman</w:t>
            </w:r>
            <w:r w:rsidRPr="000A7E72">
              <w:rPr>
                <w:b/>
                <w:bCs/>
                <w:i/>
                <w:iCs/>
                <w:color w:val="000000" w:themeColor="text1"/>
                <w:sz w:val="20"/>
                <w:szCs w:val="20"/>
              </w:rPr>
              <w:t xml:space="preserve"> correlations between</w:t>
            </w:r>
            <w:r w:rsidR="00FD6003" w:rsidRPr="000A7E72">
              <w:rPr>
                <w:b/>
                <w:bCs/>
                <w:i/>
                <w:iCs/>
                <w:color w:val="000000" w:themeColor="text1"/>
                <w:sz w:val="20"/>
                <w:szCs w:val="20"/>
              </w:rPr>
              <w:t xml:space="preserve"> scale scores in Study 1</w:t>
            </w:r>
          </w:p>
          <w:p w14:paraId="042AE98C" w14:textId="77777777" w:rsidR="000E2142" w:rsidRPr="000A7E72" w:rsidRDefault="000E2142" w:rsidP="00115298">
            <w:pPr>
              <w:spacing w:line="276" w:lineRule="auto"/>
              <w:rPr>
                <w:i/>
                <w:iCs/>
                <w:color w:val="000000" w:themeColor="text1"/>
                <w:sz w:val="20"/>
                <w:szCs w:val="20"/>
              </w:rPr>
            </w:pPr>
          </w:p>
        </w:tc>
      </w:tr>
      <w:tr w:rsidR="00401773" w:rsidRPr="000A7E72" w14:paraId="0557E064" w14:textId="77777777" w:rsidTr="00401773">
        <w:tc>
          <w:tcPr>
            <w:tcW w:w="1800" w:type="dxa"/>
            <w:tcBorders>
              <w:top w:val="single" w:sz="4" w:space="0" w:color="auto"/>
              <w:bottom w:val="single" w:sz="4" w:space="0" w:color="auto"/>
            </w:tcBorders>
            <w:shd w:val="clear" w:color="auto" w:fill="auto"/>
            <w:hideMark/>
          </w:tcPr>
          <w:p w14:paraId="3E19DBDC" w14:textId="77777777" w:rsidR="00955967" w:rsidRPr="000A7E72" w:rsidRDefault="00955967" w:rsidP="00115298">
            <w:pPr>
              <w:spacing w:line="276" w:lineRule="auto"/>
              <w:rPr>
                <w:color w:val="000000" w:themeColor="text1"/>
                <w:sz w:val="20"/>
                <w:szCs w:val="20"/>
              </w:rPr>
            </w:pPr>
            <w:r w:rsidRPr="000A7E72">
              <w:rPr>
                <w:color w:val="000000" w:themeColor="text1"/>
                <w:sz w:val="20"/>
                <w:szCs w:val="20"/>
              </w:rPr>
              <w:t> </w:t>
            </w:r>
          </w:p>
        </w:tc>
        <w:tc>
          <w:tcPr>
            <w:tcW w:w="707" w:type="dxa"/>
            <w:tcBorders>
              <w:top w:val="single" w:sz="4" w:space="0" w:color="auto"/>
              <w:bottom w:val="single" w:sz="4" w:space="0" w:color="auto"/>
            </w:tcBorders>
            <w:shd w:val="clear" w:color="auto" w:fill="auto"/>
            <w:hideMark/>
          </w:tcPr>
          <w:p w14:paraId="01144E7C" w14:textId="77777777" w:rsidR="00955967" w:rsidRPr="000A7E72" w:rsidRDefault="00955967" w:rsidP="00115298">
            <w:pPr>
              <w:spacing w:line="276" w:lineRule="auto"/>
              <w:jc w:val="center"/>
              <w:rPr>
                <w:color w:val="000000" w:themeColor="text1"/>
                <w:sz w:val="20"/>
                <w:szCs w:val="20"/>
              </w:rPr>
            </w:pPr>
            <w:r w:rsidRPr="000A7E72">
              <w:rPr>
                <w:color w:val="000000" w:themeColor="text1"/>
                <w:sz w:val="20"/>
                <w:szCs w:val="20"/>
              </w:rPr>
              <w:t>1</w:t>
            </w:r>
          </w:p>
        </w:tc>
        <w:tc>
          <w:tcPr>
            <w:tcW w:w="707" w:type="dxa"/>
            <w:tcBorders>
              <w:top w:val="single" w:sz="4" w:space="0" w:color="auto"/>
              <w:bottom w:val="single" w:sz="4" w:space="0" w:color="auto"/>
            </w:tcBorders>
            <w:shd w:val="clear" w:color="auto" w:fill="auto"/>
            <w:hideMark/>
          </w:tcPr>
          <w:p w14:paraId="03138A12" w14:textId="77777777" w:rsidR="00955967" w:rsidRPr="000A7E72" w:rsidRDefault="00955967" w:rsidP="00115298">
            <w:pPr>
              <w:spacing w:line="276" w:lineRule="auto"/>
              <w:jc w:val="center"/>
              <w:rPr>
                <w:color w:val="000000" w:themeColor="text1"/>
                <w:sz w:val="20"/>
                <w:szCs w:val="20"/>
              </w:rPr>
            </w:pPr>
            <w:r w:rsidRPr="000A7E72">
              <w:rPr>
                <w:color w:val="000000" w:themeColor="text1"/>
                <w:sz w:val="20"/>
                <w:szCs w:val="20"/>
              </w:rPr>
              <w:t>2</w:t>
            </w:r>
          </w:p>
        </w:tc>
        <w:tc>
          <w:tcPr>
            <w:tcW w:w="707" w:type="dxa"/>
            <w:tcBorders>
              <w:top w:val="single" w:sz="4" w:space="0" w:color="auto"/>
              <w:bottom w:val="single" w:sz="4" w:space="0" w:color="auto"/>
            </w:tcBorders>
            <w:shd w:val="clear" w:color="auto" w:fill="auto"/>
            <w:hideMark/>
          </w:tcPr>
          <w:p w14:paraId="1FA48FA9" w14:textId="77777777" w:rsidR="00955967" w:rsidRPr="000A7E72" w:rsidRDefault="00955967" w:rsidP="00115298">
            <w:pPr>
              <w:spacing w:line="276" w:lineRule="auto"/>
              <w:jc w:val="center"/>
              <w:rPr>
                <w:color w:val="000000" w:themeColor="text1"/>
                <w:sz w:val="20"/>
                <w:szCs w:val="20"/>
              </w:rPr>
            </w:pPr>
            <w:r w:rsidRPr="000A7E72">
              <w:rPr>
                <w:color w:val="000000" w:themeColor="text1"/>
                <w:sz w:val="20"/>
                <w:szCs w:val="20"/>
              </w:rPr>
              <w:t>3</w:t>
            </w:r>
          </w:p>
        </w:tc>
        <w:tc>
          <w:tcPr>
            <w:tcW w:w="707" w:type="dxa"/>
            <w:tcBorders>
              <w:top w:val="single" w:sz="4" w:space="0" w:color="auto"/>
              <w:bottom w:val="single" w:sz="4" w:space="0" w:color="auto"/>
            </w:tcBorders>
            <w:shd w:val="clear" w:color="auto" w:fill="auto"/>
            <w:hideMark/>
          </w:tcPr>
          <w:p w14:paraId="07281170" w14:textId="77777777" w:rsidR="00955967" w:rsidRPr="000A7E72" w:rsidRDefault="00955967" w:rsidP="00115298">
            <w:pPr>
              <w:spacing w:line="276" w:lineRule="auto"/>
              <w:jc w:val="center"/>
              <w:rPr>
                <w:color w:val="000000" w:themeColor="text1"/>
                <w:sz w:val="20"/>
                <w:szCs w:val="20"/>
              </w:rPr>
            </w:pPr>
            <w:r w:rsidRPr="000A7E72">
              <w:rPr>
                <w:color w:val="000000" w:themeColor="text1"/>
                <w:sz w:val="20"/>
                <w:szCs w:val="20"/>
              </w:rPr>
              <w:t>4</w:t>
            </w:r>
          </w:p>
        </w:tc>
        <w:tc>
          <w:tcPr>
            <w:tcW w:w="707" w:type="dxa"/>
            <w:tcBorders>
              <w:top w:val="single" w:sz="4" w:space="0" w:color="auto"/>
              <w:bottom w:val="single" w:sz="4" w:space="0" w:color="auto"/>
            </w:tcBorders>
            <w:shd w:val="clear" w:color="auto" w:fill="auto"/>
            <w:hideMark/>
          </w:tcPr>
          <w:p w14:paraId="2731A202" w14:textId="77777777" w:rsidR="00955967" w:rsidRPr="000A7E72" w:rsidRDefault="00955967" w:rsidP="00115298">
            <w:pPr>
              <w:spacing w:line="276" w:lineRule="auto"/>
              <w:jc w:val="center"/>
              <w:rPr>
                <w:color w:val="000000" w:themeColor="text1"/>
                <w:sz w:val="20"/>
                <w:szCs w:val="20"/>
              </w:rPr>
            </w:pPr>
            <w:r w:rsidRPr="000A7E72">
              <w:rPr>
                <w:color w:val="000000" w:themeColor="text1"/>
                <w:sz w:val="20"/>
                <w:szCs w:val="20"/>
              </w:rPr>
              <w:t>5</w:t>
            </w:r>
          </w:p>
        </w:tc>
        <w:tc>
          <w:tcPr>
            <w:tcW w:w="707" w:type="dxa"/>
            <w:tcBorders>
              <w:top w:val="single" w:sz="4" w:space="0" w:color="auto"/>
              <w:bottom w:val="single" w:sz="4" w:space="0" w:color="auto"/>
            </w:tcBorders>
            <w:shd w:val="clear" w:color="auto" w:fill="auto"/>
            <w:hideMark/>
          </w:tcPr>
          <w:p w14:paraId="3620FE48" w14:textId="77777777" w:rsidR="00955967" w:rsidRPr="000A7E72" w:rsidRDefault="00955967" w:rsidP="00115298">
            <w:pPr>
              <w:spacing w:line="276" w:lineRule="auto"/>
              <w:jc w:val="center"/>
              <w:rPr>
                <w:color w:val="000000" w:themeColor="text1"/>
                <w:sz w:val="20"/>
                <w:szCs w:val="20"/>
              </w:rPr>
            </w:pPr>
            <w:r w:rsidRPr="000A7E72">
              <w:rPr>
                <w:color w:val="000000" w:themeColor="text1"/>
                <w:sz w:val="20"/>
                <w:szCs w:val="20"/>
              </w:rPr>
              <w:t>6</w:t>
            </w:r>
          </w:p>
        </w:tc>
        <w:tc>
          <w:tcPr>
            <w:tcW w:w="708" w:type="dxa"/>
            <w:tcBorders>
              <w:top w:val="single" w:sz="4" w:space="0" w:color="auto"/>
              <w:bottom w:val="single" w:sz="4" w:space="0" w:color="auto"/>
            </w:tcBorders>
            <w:shd w:val="clear" w:color="auto" w:fill="auto"/>
            <w:hideMark/>
          </w:tcPr>
          <w:p w14:paraId="2AC7E04B" w14:textId="77777777" w:rsidR="00955967" w:rsidRPr="000A7E72" w:rsidRDefault="00955967" w:rsidP="00115298">
            <w:pPr>
              <w:spacing w:line="276" w:lineRule="auto"/>
              <w:jc w:val="center"/>
              <w:rPr>
                <w:color w:val="000000" w:themeColor="text1"/>
                <w:sz w:val="20"/>
                <w:szCs w:val="20"/>
              </w:rPr>
            </w:pPr>
            <w:r w:rsidRPr="000A7E72">
              <w:rPr>
                <w:color w:val="000000" w:themeColor="text1"/>
                <w:sz w:val="20"/>
                <w:szCs w:val="20"/>
              </w:rPr>
              <w:t>7</w:t>
            </w:r>
          </w:p>
        </w:tc>
        <w:tc>
          <w:tcPr>
            <w:tcW w:w="707" w:type="dxa"/>
            <w:tcBorders>
              <w:top w:val="single" w:sz="4" w:space="0" w:color="auto"/>
              <w:bottom w:val="single" w:sz="4" w:space="0" w:color="auto"/>
            </w:tcBorders>
            <w:shd w:val="clear" w:color="auto" w:fill="auto"/>
            <w:hideMark/>
          </w:tcPr>
          <w:p w14:paraId="50F46E05" w14:textId="77777777" w:rsidR="00955967" w:rsidRPr="000A7E72" w:rsidRDefault="00955967" w:rsidP="00115298">
            <w:pPr>
              <w:spacing w:line="276" w:lineRule="auto"/>
              <w:jc w:val="center"/>
              <w:rPr>
                <w:color w:val="000000" w:themeColor="text1"/>
                <w:sz w:val="20"/>
                <w:szCs w:val="20"/>
              </w:rPr>
            </w:pPr>
            <w:r w:rsidRPr="000A7E72">
              <w:rPr>
                <w:color w:val="000000" w:themeColor="text1"/>
                <w:sz w:val="20"/>
                <w:szCs w:val="20"/>
              </w:rPr>
              <w:t>8</w:t>
            </w:r>
          </w:p>
        </w:tc>
        <w:tc>
          <w:tcPr>
            <w:tcW w:w="707" w:type="dxa"/>
            <w:tcBorders>
              <w:top w:val="single" w:sz="4" w:space="0" w:color="auto"/>
              <w:bottom w:val="single" w:sz="4" w:space="0" w:color="auto"/>
            </w:tcBorders>
            <w:shd w:val="clear" w:color="auto" w:fill="auto"/>
            <w:hideMark/>
          </w:tcPr>
          <w:p w14:paraId="4C2D8850" w14:textId="77777777" w:rsidR="00955967" w:rsidRPr="000A7E72" w:rsidRDefault="00955967" w:rsidP="00115298">
            <w:pPr>
              <w:spacing w:line="276" w:lineRule="auto"/>
              <w:jc w:val="center"/>
              <w:rPr>
                <w:color w:val="000000" w:themeColor="text1"/>
                <w:sz w:val="20"/>
                <w:szCs w:val="20"/>
              </w:rPr>
            </w:pPr>
            <w:r w:rsidRPr="000A7E72">
              <w:rPr>
                <w:color w:val="000000" w:themeColor="text1"/>
                <w:sz w:val="20"/>
                <w:szCs w:val="20"/>
              </w:rPr>
              <w:t>9</w:t>
            </w:r>
          </w:p>
        </w:tc>
        <w:tc>
          <w:tcPr>
            <w:tcW w:w="707" w:type="dxa"/>
            <w:tcBorders>
              <w:top w:val="single" w:sz="4" w:space="0" w:color="auto"/>
              <w:bottom w:val="single" w:sz="4" w:space="0" w:color="auto"/>
            </w:tcBorders>
            <w:shd w:val="clear" w:color="auto" w:fill="auto"/>
            <w:hideMark/>
          </w:tcPr>
          <w:p w14:paraId="09D33E61" w14:textId="77777777" w:rsidR="00955967" w:rsidRPr="000A7E72" w:rsidRDefault="00955967" w:rsidP="00115298">
            <w:pPr>
              <w:spacing w:line="276" w:lineRule="auto"/>
              <w:jc w:val="center"/>
              <w:rPr>
                <w:color w:val="000000" w:themeColor="text1"/>
                <w:sz w:val="20"/>
                <w:szCs w:val="20"/>
              </w:rPr>
            </w:pPr>
            <w:r w:rsidRPr="000A7E72">
              <w:rPr>
                <w:color w:val="000000" w:themeColor="text1"/>
                <w:sz w:val="20"/>
                <w:szCs w:val="20"/>
              </w:rPr>
              <w:t>10</w:t>
            </w:r>
          </w:p>
        </w:tc>
        <w:tc>
          <w:tcPr>
            <w:tcW w:w="707" w:type="dxa"/>
            <w:tcBorders>
              <w:top w:val="single" w:sz="4" w:space="0" w:color="auto"/>
              <w:bottom w:val="single" w:sz="4" w:space="0" w:color="auto"/>
            </w:tcBorders>
            <w:shd w:val="clear" w:color="auto" w:fill="auto"/>
            <w:hideMark/>
          </w:tcPr>
          <w:p w14:paraId="080CD680" w14:textId="77777777" w:rsidR="00955967" w:rsidRPr="000A7E72" w:rsidRDefault="00955967" w:rsidP="00115298">
            <w:pPr>
              <w:spacing w:line="276" w:lineRule="auto"/>
              <w:jc w:val="center"/>
              <w:rPr>
                <w:color w:val="000000" w:themeColor="text1"/>
                <w:sz w:val="20"/>
                <w:szCs w:val="20"/>
              </w:rPr>
            </w:pPr>
            <w:r w:rsidRPr="000A7E72">
              <w:rPr>
                <w:color w:val="000000" w:themeColor="text1"/>
                <w:sz w:val="20"/>
                <w:szCs w:val="20"/>
              </w:rPr>
              <w:t>11</w:t>
            </w:r>
          </w:p>
        </w:tc>
        <w:tc>
          <w:tcPr>
            <w:tcW w:w="707" w:type="dxa"/>
            <w:tcBorders>
              <w:top w:val="single" w:sz="4" w:space="0" w:color="auto"/>
              <w:bottom w:val="single" w:sz="4" w:space="0" w:color="auto"/>
            </w:tcBorders>
            <w:shd w:val="clear" w:color="auto" w:fill="auto"/>
            <w:hideMark/>
          </w:tcPr>
          <w:p w14:paraId="6F8D9602" w14:textId="77777777" w:rsidR="00955967" w:rsidRPr="000A7E72" w:rsidRDefault="00955967" w:rsidP="00115298">
            <w:pPr>
              <w:spacing w:line="276" w:lineRule="auto"/>
              <w:jc w:val="center"/>
              <w:rPr>
                <w:color w:val="000000" w:themeColor="text1"/>
                <w:sz w:val="20"/>
                <w:szCs w:val="20"/>
              </w:rPr>
            </w:pPr>
            <w:r w:rsidRPr="000A7E72">
              <w:rPr>
                <w:color w:val="000000" w:themeColor="text1"/>
                <w:sz w:val="20"/>
                <w:szCs w:val="20"/>
              </w:rPr>
              <w:t>12</w:t>
            </w:r>
          </w:p>
        </w:tc>
        <w:tc>
          <w:tcPr>
            <w:tcW w:w="707" w:type="dxa"/>
            <w:tcBorders>
              <w:top w:val="single" w:sz="4" w:space="0" w:color="auto"/>
              <w:bottom w:val="single" w:sz="4" w:space="0" w:color="auto"/>
            </w:tcBorders>
            <w:shd w:val="clear" w:color="auto" w:fill="auto"/>
            <w:hideMark/>
          </w:tcPr>
          <w:p w14:paraId="25C0BCB2" w14:textId="77777777" w:rsidR="00955967" w:rsidRPr="000A7E72" w:rsidRDefault="00955967" w:rsidP="00115298">
            <w:pPr>
              <w:spacing w:line="276" w:lineRule="auto"/>
              <w:jc w:val="center"/>
              <w:rPr>
                <w:color w:val="000000" w:themeColor="text1"/>
                <w:sz w:val="20"/>
                <w:szCs w:val="20"/>
              </w:rPr>
            </w:pPr>
            <w:r w:rsidRPr="000A7E72">
              <w:rPr>
                <w:color w:val="000000" w:themeColor="text1"/>
                <w:sz w:val="20"/>
                <w:szCs w:val="20"/>
              </w:rPr>
              <w:t>13</w:t>
            </w:r>
          </w:p>
        </w:tc>
        <w:tc>
          <w:tcPr>
            <w:tcW w:w="708" w:type="dxa"/>
            <w:gridSpan w:val="2"/>
            <w:tcBorders>
              <w:top w:val="single" w:sz="4" w:space="0" w:color="auto"/>
              <w:bottom w:val="single" w:sz="4" w:space="0" w:color="auto"/>
            </w:tcBorders>
            <w:shd w:val="clear" w:color="auto" w:fill="auto"/>
            <w:hideMark/>
          </w:tcPr>
          <w:p w14:paraId="6E13B6C7" w14:textId="77777777" w:rsidR="00955967" w:rsidRPr="000A7E72" w:rsidRDefault="00955967" w:rsidP="00115298">
            <w:pPr>
              <w:spacing w:line="276" w:lineRule="auto"/>
              <w:jc w:val="center"/>
              <w:rPr>
                <w:color w:val="000000" w:themeColor="text1"/>
                <w:sz w:val="20"/>
                <w:szCs w:val="20"/>
              </w:rPr>
            </w:pPr>
            <w:r w:rsidRPr="000A7E72">
              <w:rPr>
                <w:color w:val="000000" w:themeColor="text1"/>
                <w:sz w:val="20"/>
                <w:szCs w:val="20"/>
              </w:rPr>
              <w:t>14</w:t>
            </w:r>
          </w:p>
        </w:tc>
      </w:tr>
      <w:tr w:rsidR="00401773" w:rsidRPr="000A7E72" w14:paraId="79FFEC5E" w14:textId="77777777" w:rsidTr="00401773">
        <w:tc>
          <w:tcPr>
            <w:tcW w:w="1800" w:type="dxa"/>
            <w:tcBorders>
              <w:top w:val="single" w:sz="4" w:space="0" w:color="auto"/>
            </w:tcBorders>
            <w:shd w:val="clear" w:color="auto" w:fill="auto"/>
          </w:tcPr>
          <w:p w14:paraId="1748059E" w14:textId="17732AF9" w:rsidR="00955967" w:rsidRPr="000A7E72" w:rsidRDefault="0031052A" w:rsidP="00115298">
            <w:pPr>
              <w:spacing w:before="120" w:line="276" w:lineRule="auto"/>
              <w:rPr>
                <w:color w:val="000000" w:themeColor="text1"/>
                <w:sz w:val="20"/>
                <w:szCs w:val="20"/>
              </w:rPr>
            </w:pPr>
            <w:r>
              <w:rPr>
                <w:color w:val="000000" w:themeColor="text1"/>
                <w:sz w:val="20"/>
                <w:szCs w:val="20"/>
              </w:rPr>
              <w:t>CTM-Art</w:t>
            </w:r>
          </w:p>
        </w:tc>
        <w:tc>
          <w:tcPr>
            <w:tcW w:w="707" w:type="dxa"/>
            <w:tcBorders>
              <w:top w:val="single" w:sz="4" w:space="0" w:color="auto"/>
            </w:tcBorders>
            <w:shd w:val="clear" w:color="auto" w:fill="auto"/>
            <w:noWrap/>
          </w:tcPr>
          <w:p w14:paraId="410C3519" w14:textId="77777777" w:rsidR="00955967" w:rsidRPr="000A7E72" w:rsidRDefault="00955967" w:rsidP="00115298">
            <w:pPr>
              <w:spacing w:line="276" w:lineRule="auto"/>
              <w:jc w:val="center"/>
              <w:rPr>
                <w:color w:val="000000" w:themeColor="text1"/>
                <w:sz w:val="20"/>
                <w:szCs w:val="20"/>
              </w:rPr>
            </w:pPr>
          </w:p>
        </w:tc>
        <w:tc>
          <w:tcPr>
            <w:tcW w:w="707" w:type="dxa"/>
            <w:tcBorders>
              <w:top w:val="single" w:sz="4" w:space="0" w:color="auto"/>
            </w:tcBorders>
            <w:shd w:val="clear" w:color="auto" w:fill="auto"/>
            <w:noWrap/>
          </w:tcPr>
          <w:p w14:paraId="0C5DCA7D" w14:textId="77777777" w:rsidR="00955967" w:rsidRPr="000A7E72" w:rsidRDefault="00955967" w:rsidP="00115298">
            <w:pPr>
              <w:spacing w:line="276" w:lineRule="auto"/>
              <w:jc w:val="center"/>
              <w:rPr>
                <w:color w:val="000000" w:themeColor="text1"/>
                <w:sz w:val="20"/>
                <w:szCs w:val="20"/>
              </w:rPr>
            </w:pPr>
          </w:p>
        </w:tc>
        <w:tc>
          <w:tcPr>
            <w:tcW w:w="707" w:type="dxa"/>
            <w:tcBorders>
              <w:top w:val="single" w:sz="4" w:space="0" w:color="auto"/>
            </w:tcBorders>
            <w:shd w:val="clear" w:color="auto" w:fill="auto"/>
            <w:noWrap/>
          </w:tcPr>
          <w:p w14:paraId="052DDF0D" w14:textId="77777777" w:rsidR="00955967" w:rsidRPr="000A7E72" w:rsidRDefault="00955967" w:rsidP="00115298">
            <w:pPr>
              <w:spacing w:line="276" w:lineRule="auto"/>
              <w:jc w:val="center"/>
              <w:rPr>
                <w:color w:val="000000" w:themeColor="text1"/>
                <w:sz w:val="20"/>
                <w:szCs w:val="20"/>
              </w:rPr>
            </w:pPr>
          </w:p>
        </w:tc>
        <w:tc>
          <w:tcPr>
            <w:tcW w:w="707" w:type="dxa"/>
            <w:tcBorders>
              <w:top w:val="single" w:sz="4" w:space="0" w:color="auto"/>
            </w:tcBorders>
            <w:shd w:val="clear" w:color="auto" w:fill="auto"/>
            <w:noWrap/>
          </w:tcPr>
          <w:p w14:paraId="4BD2ADB2" w14:textId="77777777" w:rsidR="00955967" w:rsidRPr="000A7E72" w:rsidRDefault="00955967" w:rsidP="00115298">
            <w:pPr>
              <w:spacing w:line="276" w:lineRule="auto"/>
              <w:jc w:val="center"/>
              <w:rPr>
                <w:color w:val="000000" w:themeColor="text1"/>
                <w:sz w:val="20"/>
                <w:szCs w:val="20"/>
              </w:rPr>
            </w:pPr>
          </w:p>
        </w:tc>
        <w:tc>
          <w:tcPr>
            <w:tcW w:w="707" w:type="dxa"/>
            <w:tcBorders>
              <w:top w:val="single" w:sz="4" w:space="0" w:color="auto"/>
            </w:tcBorders>
            <w:shd w:val="clear" w:color="auto" w:fill="auto"/>
            <w:noWrap/>
          </w:tcPr>
          <w:p w14:paraId="6C5E5370" w14:textId="77777777" w:rsidR="00955967" w:rsidRPr="000A7E72" w:rsidRDefault="00955967" w:rsidP="00115298">
            <w:pPr>
              <w:spacing w:line="276" w:lineRule="auto"/>
              <w:jc w:val="center"/>
              <w:rPr>
                <w:color w:val="000000" w:themeColor="text1"/>
                <w:sz w:val="20"/>
                <w:szCs w:val="20"/>
              </w:rPr>
            </w:pPr>
          </w:p>
        </w:tc>
        <w:tc>
          <w:tcPr>
            <w:tcW w:w="707" w:type="dxa"/>
            <w:tcBorders>
              <w:top w:val="single" w:sz="4" w:space="0" w:color="auto"/>
            </w:tcBorders>
            <w:shd w:val="clear" w:color="auto" w:fill="auto"/>
            <w:noWrap/>
          </w:tcPr>
          <w:p w14:paraId="79B3DE5A" w14:textId="77777777" w:rsidR="00955967" w:rsidRPr="000A7E72" w:rsidRDefault="00955967" w:rsidP="00115298">
            <w:pPr>
              <w:spacing w:line="276" w:lineRule="auto"/>
              <w:jc w:val="center"/>
              <w:rPr>
                <w:color w:val="000000" w:themeColor="text1"/>
                <w:sz w:val="20"/>
                <w:szCs w:val="20"/>
              </w:rPr>
            </w:pPr>
          </w:p>
        </w:tc>
        <w:tc>
          <w:tcPr>
            <w:tcW w:w="708" w:type="dxa"/>
            <w:tcBorders>
              <w:top w:val="single" w:sz="4" w:space="0" w:color="auto"/>
            </w:tcBorders>
            <w:shd w:val="clear" w:color="auto" w:fill="auto"/>
            <w:noWrap/>
          </w:tcPr>
          <w:p w14:paraId="04662DD7" w14:textId="77777777" w:rsidR="00955967" w:rsidRPr="000A7E72" w:rsidRDefault="00955967" w:rsidP="00115298">
            <w:pPr>
              <w:spacing w:line="276" w:lineRule="auto"/>
              <w:jc w:val="center"/>
              <w:rPr>
                <w:color w:val="000000" w:themeColor="text1"/>
                <w:sz w:val="20"/>
                <w:szCs w:val="20"/>
              </w:rPr>
            </w:pPr>
          </w:p>
        </w:tc>
        <w:tc>
          <w:tcPr>
            <w:tcW w:w="707" w:type="dxa"/>
            <w:tcBorders>
              <w:top w:val="single" w:sz="4" w:space="0" w:color="auto"/>
            </w:tcBorders>
            <w:shd w:val="clear" w:color="auto" w:fill="auto"/>
            <w:noWrap/>
          </w:tcPr>
          <w:p w14:paraId="5EF9506B" w14:textId="77777777" w:rsidR="00955967" w:rsidRPr="000A7E72" w:rsidRDefault="00955967" w:rsidP="00115298">
            <w:pPr>
              <w:spacing w:line="276" w:lineRule="auto"/>
              <w:jc w:val="center"/>
              <w:rPr>
                <w:color w:val="000000" w:themeColor="text1"/>
                <w:sz w:val="20"/>
                <w:szCs w:val="20"/>
              </w:rPr>
            </w:pPr>
          </w:p>
        </w:tc>
        <w:tc>
          <w:tcPr>
            <w:tcW w:w="707" w:type="dxa"/>
            <w:tcBorders>
              <w:top w:val="single" w:sz="4" w:space="0" w:color="auto"/>
            </w:tcBorders>
            <w:shd w:val="clear" w:color="auto" w:fill="auto"/>
            <w:noWrap/>
          </w:tcPr>
          <w:p w14:paraId="1D8F055F" w14:textId="77777777" w:rsidR="00955967" w:rsidRPr="000A7E72" w:rsidRDefault="00955967" w:rsidP="00115298">
            <w:pPr>
              <w:spacing w:line="276" w:lineRule="auto"/>
              <w:jc w:val="center"/>
              <w:rPr>
                <w:color w:val="000000" w:themeColor="text1"/>
                <w:sz w:val="20"/>
                <w:szCs w:val="20"/>
              </w:rPr>
            </w:pPr>
          </w:p>
        </w:tc>
        <w:tc>
          <w:tcPr>
            <w:tcW w:w="707" w:type="dxa"/>
            <w:tcBorders>
              <w:top w:val="single" w:sz="4" w:space="0" w:color="auto"/>
            </w:tcBorders>
            <w:shd w:val="clear" w:color="auto" w:fill="auto"/>
            <w:noWrap/>
          </w:tcPr>
          <w:p w14:paraId="12CDC197" w14:textId="77777777" w:rsidR="00955967" w:rsidRPr="000A7E72" w:rsidRDefault="00955967" w:rsidP="00115298">
            <w:pPr>
              <w:spacing w:line="276" w:lineRule="auto"/>
              <w:jc w:val="center"/>
              <w:rPr>
                <w:color w:val="000000" w:themeColor="text1"/>
                <w:sz w:val="20"/>
                <w:szCs w:val="20"/>
              </w:rPr>
            </w:pPr>
          </w:p>
        </w:tc>
        <w:tc>
          <w:tcPr>
            <w:tcW w:w="707" w:type="dxa"/>
            <w:tcBorders>
              <w:top w:val="single" w:sz="4" w:space="0" w:color="auto"/>
            </w:tcBorders>
            <w:shd w:val="clear" w:color="auto" w:fill="auto"/>
            <w:noWrap/>
          </w:tcPr>
          <w:p w14:paraId="7A887A8B" w14:textId="77777777" w:rsidR="00955967" w:rsidRPr="000A7E72" w:rsidRDefault="00955967" w:rsidP="00115298">
            <w:pPr>
              <w:spacing w:line="276" w:lineRule="auto"/>
              <w:jc w:val="center"/>
              <w:rPr>
                <w:color w:val="000000" w:themeColor="text1"/>
                <w:sz w:val="20"/>
                <w:szCs w:val="20"/>
              </w:rPr>
            </w:pPr>
          </w:p>
        </w:tc>
        <w:tc>
          <w:tcPr>
            <w:tcW w:w="707" w:type="dxa"/>
            <w:tcBorders>
              <w:top w:val="single" w:sz="4" w:space="0" w:color="auto"/>
            </w:tcBorders>
            <w:shd w:val="clear" w:color="auto" w:fill="auto"/>
            <w:noWrap/>
          </w:tcPr>
          <w:p w14:paraId="60D22BA4" w14:textId="77777777" w:rsidR="00955967" w:rsidRPr="000A7E72" w:rsidRDefault="00955967" w:rsidP="00115298">
            <w:pPr>
              <w:spacing w:line="276" w:lineRule="auto"/>
              <w:jc w:val="center"/>
              <w:rPr>
                <w:color w:val="000000" w:themeColor="text1"/>
                <w:sz w:val="20"/>
                <w:szCs w:val="20"/>
              </w:rPr>
            </w:pPr>
          </w:p>
        </w:tc>
        <w:tc>
          <w:tcPr>
            <w:tcW w:w="707" w:type="dxa"/>
            <w:tcBorders>
              <w:top w:val="single" w:sz="4" w:space="0" w:color="auto"/>
            </w:tcBorders>
            <w:shd w:val="clear" w:color="auto" w:fill="auto"/>
            <w:noWrap/>
          </w:tcPr>
          <w:p w14:paraId="79E12A3C" w14:textId="77777777" w:rsidR="00955967" w:rsidRPr="000A7E72" w:rsidRDefault="00955967" w:rsidP="00115298">
            <w:pPr>
              <w:spacing w:line="276" w:lineRule="auto"/>
              <w:jc w:val="center"/>
              <w:rPr>
                <w:color w:val="000000" w:themeColor="text1"/>
                <w:sz w:val="20"/>
                <w:szCs w:val="20"/>
              </w:rPr>
            </w:pPr>
          </w:p>
        </w:tc>
        <w:tc>
          <w:tcPr>
            <w:tcW w:w="708" w:type="dxa"/>
            <w:gridSpan w:val="2"/>
            <w:tcBorders>
              <w:top w:val="single" w:sz="4" w:space="0" w:color="auto"/>
            </w:tcBorders>
            <w:shd w:val="clear" w:color="auto" w:fill="auto"/>
            <w:noWrap/>
          </w:tcPr>
          <w:p w14:paraId="4E1E4312" w14:textId="77777777" w:rsidR="00955967" w:rsidRPr="000A7E72" w:rsidRDefault="00955967" w:rsidP="00115298">
            <w:pPr>
              <w:spacing w:line="276" w:lineRule="auto"/>
              <w:jc w:val="center"/>
              <w:rPr>
                <w:color w:val="000000" w:themeColor="text1"/>
                <w:sz w:val="20"/>
                <w:szCs w:val="20"/>
              </w:rPr>
            </w:pPr>
          </w:p>
        </w:tc>
      </w:tr>
      <w:tr w:rsidR="00401773" w:rsidRPr="000A7E72" w14:paraId="286531FC" w14:textId="77777777" w:rsidTr="00401773">
        <w:tc>
          <w:tcPr>
            <w:tcW w:w="1800" w:type="dxa"/>
            <w:shd w:val="clear" w:color="auto" w:fill="auto"/>
            <w:hideMark/>
          </w:tcPr>
          <w:p w14:paraId="6A1BC264" w14:textId="77777777" w:rsidR="00784D16" w:rsidRPr="000A7E72" w:rsidRDefault="00784D16" w:rsidP="00115298">
            <w:pPr>
              <w:spacing w:line="276" w:lineRule="auto"/>
              <w:rPr>
                <w:color w:val="000000" w:themeColor="text1"/>
                <w:sz w:val="20"/>
                <w:szCs w:val="20"/>
              </w:rPr>
            </w:pPr>
            <w:r w:rsidRPr="000A7E72">
              <w:rPr>
                <w:color w:val="000000" w:themeColor="text1"/>
                <w:sz w:val="20"/>
                <w:szCs w:val="20"/>
              </w:rPr>
              <w:t xml:space="preserve">     1. intrinsic</w:t>
            </w:r>
          </w:p>
        </w:tc>
        <w:tc>
          <w:tcPr>
            <w:tcW w:w="707" w:type="dxa"/>
            <w:shd w:val="clear" w:color="auto" w:fill="auto"/>
            <w:noWrap/>
          </w:tcPr>
          <w:p w14:paraId="45FD5410"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w:t>
            </w:r>
          </w:p>
        </w:tc>
        <w:tc>
          <w:tcPr>
            <w:tcW w:w="707" w:type="dxa"/>
            <w:shd w:val="clear" w:color="auto" w:fill="auto"/>
            <w:noWrap/>
          </w:tcPr>
          <w:p w14:paraId="228ECC92"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5B4ABFF3"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5DB2AEFB"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2AEFCDFE"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4CBE57F3" w14:textId="77777777" w:rsidR="00784D16" w:rsidRPr="000A7E72" w:rsidRDefault="00784D16" w:rsidP="00115298">
            <w:pPr>
              <w:spacing w:line="276" w:lineRule="auto"/>
              <w:jc w:val="center"/>
              <w:rPr>
                <w:color w:val="000000" w:themeColor="text1"/>
                <w:sz w:val="20"/>
                <w:szCs w:val="20"/>
              </w:rPr>
            </w:pPr>
          </w:p>
        </w:tc>
        <w:tc>
          <w:tcPr>
            <w:tcW w:w="708" w:type="dxa"/>
            <w:shd w:val="clear" w:color="auto" w:fill="auto"/>
            <w:noWrap/>
          </w:tcPr>
          <w:p w14:paraId="3D40D47A"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7B2425EE"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34D024F5"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30268A78"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519AF1AA"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4035D8F4"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6CD0EC71" w14:textId="77777777" w:rsidR="00784D16" w:rsidRPr="000A7E72" w:rsidRDefault="00784D16" w:rsidP="00115298">
            <w:pPr>
              <w:spacing w:line="276" w:lineRule="auto"/>
              <w:jc w:val="center"/>
              <w:rPr>
                <w:color w:val="000000" w:themeColor="text1"/>
                <w:sz w:val="20"/>
                <w:szCs w:val="20"/>
              </w:rPr>
            </w:pPr>
          </w:p>
        </w:tc>
        <w:tc>
          <w:tcPr>
            <w:tcW w:w="708" w:type="dxa"/>
            <w:gridSpan w:val="2"/>
            <w:shd w:val="clear" w:color="auto" w:fill="auto"/>
            <w:noWrap/>
          </w:tcPr>
          <w:p w14:paraId="260BA928" w14:textId="77777777" w:rsidR="00784D16" w:rsidRPr="000A7E72" w:rsidRDefault="00784D16" w:rsidP="00115298">
            <w:pPr>
              <w:spacing w:line="276" w:lineRule="auto"/>
              <w:jc w:val="center"/>
              <w:rPr>
                <w:color w:val="000000" w:themeColor="text1"/>
                <w:sz w:val="20"/>
                <w:szCs w:val="20"/>
              </w:rPr>
            </w:pPr>
          </w:p>
        </w:tc>
      </w:tr>
      <w:tr w:rsidR="00401773" w:rsidRPr="000A7E72" w14:paraId="591DDE78" w14:textId="77777777" w:rsidTr="00401773">
        <w:tc>
          <w:tcPr>
            <w:tcW w:w="1800" w:type="dxa"/>
            <w:shd w:val="clear" w:color="auto" w:fill="auto"/>
            <w:hideMark/>
          </w:tcPr>
          <w:p w14:paraId="4D3B4AD7" w14:textId="77777777" w:rsidR="00784D16" w:rsidRPr="000A7E72" w:rsidRDefault="00784D16" w:rsidP="00115298">
            <w:pPr>
              <w:spacing w:line="276" w:lineRule="auto"/>
              <w:rPr>
                <w:color w:val="000000" w:themeColor="text1"/>
                <w:sz w:val="20"/>
                <w:szCs w:val="20"/>
              </w:rPr>
            </w:pPr>
            <w:r w:rsidRPr="000A7E72">
              <w:rPr>
                <w:color w:val="000000" w:themeColor="text1"/>
                <w:sz w:val="20"/>
                <w:szCs w:val="20"/>
              </w:rPr>
              <w:t xml:space="preserve">     2. extrinsic</w:t>
            </w:r>
          </w:p>
        </w:tc>
        <w:tc>
          <w:tcPr>
            <w:tcW w:w="707" w:type="dxa"/>
            <w:shd w:val="clear" w:color="auto" w:fill="auto"/>
            <w:noWrap/>
          </w:tcPr>
          <w:p w14:paraId="76B30014"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.49</w:t>
            </w:r>
          </w:p>
        </w:tc>
        <w:tc>
          <w:tcPr>
            <w:tcW w:w="707" w:type="dxa"/>
            <w:shd w:val="clear" w:color="auto" w:fill="auto"/>
            <w:noWrap/>
          </w:tcPr>
          <w:p w14:paraId="4C1707A2"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w:t>
            </w:r>
          </w:p>
        </w:tc>
        <w:tc>
          <w:tcPr>
            <w:tcW w:w="707" w:type="dxa"/>
            <w:shd w:val="clear" w:color="auto" w:fill="auto"/>
            <w:noWrap/>
          </w:tcPr>
          <w:p w14:paraId="2A8CC22C"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7501D02C"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619C1F0B"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3D5FDAF6" w14:textId="77777777" w:rsidR="00784D16" w:rsidRPr="000A7E72" w:rsidRDefault="00784D16" w:rsidP="00115298">
            <w:pPr>
              <w:spacing w:line="276" w:lineRule="auto"/>
              <w:jc w:val="center"/>
              <w:rPr>
                <w:color w:val="000000" w:themeColor="text1"/>
                <w:sz w:val="20"/>
                <w:szCs w:val="20"/>
              </w:rPr>
            </w:pPr>
          </w:p>
        </w:tc>
        <w:tc>
          <w:tcPr>
            <w:tcW w:w="708" w:type="dxa"/>
            <w:shd w:val="clear" w:color="auto" w:fill="auto"/>
            <w:noWrap/>
          </w:tcPr>
          <w:p w14:paraId="215FF3C6"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7917B5B0"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1DA21B13"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6EF55E5F"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563264BC"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664F74CF"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1141145A" w14:textId="77777777" w:rsidR="00784D16" w:rsidRPr="000A7E72" w:rsidRDefault="00784D16" w:rsidP="00115298">
            <w:pPr>
              <w:spacing w:line="276" w:lineRule="auto"/>
              <w:jc w:val="center"/>
              <w:rPr>
                <w:color w:val="000000" w:themeColor="text1"/>
                <w:sz w:val="20"/>
                <w:szCs w:val="20"/>
              </w:rPr>
            </w:pPr>
          </w:p>
        </w:tc>
        <w:tc>
          <w:tcPr>
            <w:tcW w:w="708" w:type="dxa"/>
            <w:gridSpan w:val="2"/>
            <w:shd w:val="clear" w:color="auto" w:fill="auto"/>
            <w:noWrap/>
          </w:tcPr>
          <w:p w14:paraId="08B66A6F" w14:textId="77777777" w:rsidR="00784D16" w:rsidRPr="000A7E72" w:rsidRDefault="00784D16" w:rsidP="00115298">
            <w:pPr>
              <w:spacing w:line="276" w:lineRule="auto"/>
              <w:jc w:val="center"/>
              <w:rPr>
                <w:color w:val="000000" w:themeColor="text1"/>
                <w:sz w:val="20"/>
                <w:szCs w:val="20"/>
              </w:rPr>
            </w:pPr>
          </w:p>
        </w:tc>
      </w:tr>
      <w:tr w:rsidR="00401773" w:rsidRPr="000A7E72" w14:paraId="1B8F610C" w14:textId="77777777" w:rsidTr="00401773">
        <w:tc>
          <w:tcPr>
            <w:tcW w:w="1800" w:type="dxa"/>
            <w:shd w:val="clear" w:color="auto" w:fill="auto"/>
            <w:hideMark/>
          </w:tcPr>
          <w:p w14:paraId="69EC79A2" w14:textId="77777777" w:rsidR="00784D16" w:rsidRPr="000A7E72" w:rsidRDefault="00784D16" w:rsidP="00115298">
            <w:pPr>
              <w:spacing w:line="276" w:lineRule="auto"/>
              <w:rPr>
                <w:color w:val="000000" w:themeColor="text1"/>
                <w:sz w:val="20"/>
                <w:szCs w:val="20"/>
              </w:rPr>
            </w:pPr>
            <w:r w:rsidRPr="000A7E72">
              <w:rPr>
                <w:color w:val="000000" w:themeColor="text1"/>
                <w:sz w:val="20"/>
                <w:szCs w:val="20"/>
              </w:rPr>
              <w:t xml:space="preserve">     3. amotivation</w:t>
            </w:r>
          </w:p>
        </w:tc>
        <w:tc>
          <w:tcPr>
            <w:tcW w:w="707" w:type="dxa"/>
            <w:shd w:val="clear" w:color="auto" w:fill="auto"/>
            <w:noWrap/>
          </w:tcPr>
          <w:p w14:paraId="3003261A"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.18</w:t>
            </w:r>
          </w:p>
        </w:tc>
        <w:tc>
          <w:tcPr>
            <w:tcW w:w="707" w:type="dxa"/>
            <w:shd w:val="clear" w:color="auto" w:fill="auto"/>
            <w:noWrap/>
          </w:tcPr>
          <w:p w14:paraId="03D97CA7"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.68</w:t>
            </w:r>
          </w:p>
        </w:tc>
        <w:tc>
          <w:tcPr>
            <w:tcW w:w="707" w:type="dxa"/>
            <w:shd w:val="clear" w:color="auto" w:fill="auto"/>
            <w:noWrap/>
          </w:tcPr>
          <w:p w14:paraId="498FD7E7"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w:t>
            </w:r>
          </w:p>
        </w:tc>
        <w:tc>
          <w:tcPr>
            <w:tcW w:w="707" w:type="dxa"/>
            <w:shd w:val="clear" w:color="auto" w:fill="auto"/>
            <w:noWrap/>
          </w:tcPr>
          <w:p w14:paraId="2E5A8C77"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62CB7903"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32EE4261" w14:textId="77777777" w:rsidR="00784D16" w:rsidRPr="000A7E72" w:rsidRDefault="00784D16" w:rsidP="00115298">
            <w:pPr>
              <w:spacing w:line="276" w:lineRule="auto"/>
              <w:jc w:val="center"/>
              <w:rPr>
                <w:color w:val="000000" w:themeColor="text1"/>
                <w:sz w:val="20"/>
                <w:szCs w:val="20"/>
              </w:rPr>
            </w:pPr>
          </w:p>
        </w:tc>
        <w:tc>
          <w:tcPr>
            <w:tcW w:w="708" w:type="dxa"/>
            <w:shd w:val="clear" w:color="auto" w:fill="auto"/>
            <w:noWrap/>
          </w:tcPr>
          <w:p w14:paraId="7975585B"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25CB8216"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0B4A568B"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3DE6D016"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5AC9C1AB"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0917A99F"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6BD2ECD6" w14:textId="77777777" w:rsidR="00784D16" w:rsidRPr="000A7E72" w:rsidRDefault="00784D16" w:rsidP="00115298">
            <w:pPr>
              <w:spacing w:line="276" w:lineRule="auto"/>
              <w:jc w:val="center"/>
              <w:rPr>
                <w:color w:val="000000" w:themeColor="text1"/>
                <w:sz w:val="20"/>
                <w:szCs w:val="20"/>
              </w:rPr>
            </w:pPr>
          </w:p>
        </w:tc>
        <w:tc>
          <w:tcPr>
            <w:tcW w:w="708" w:type="dxa"/>
            <w:gridSpan w:val="2"/>
            <w:shd w:val="clear" w:color="auto" w:fill="auto"/>
            <w:noWrap/>
          </w:tcPr>
          <w:p w14:paraId="15D4B0CD" w14:textId="77777777" w:rsidR="00784D16" w:rsidRPr="000A7E72" w:rsidRDefault="00784D16" w:rsidP="00115298">
            <w:pPr>
              <w:spacing w:line="276" w:lineRule="auto"/>
              <w:jc w:val="center"/>
              <w:rPr>
                <w:color w:val="000000" w:themeColor="text1"/>
                <w:sz w:val="20"/>
                <w:szCs w:val="20"/>
              </w:rPr>
            </w:pPr>
          </w:p>
        </w:tc>
      </w:tr>
      <w:tr w:rsidR="00401773" w:rsidRPr="000A7E72" w14:paraId="07751120" w14:textId="77777777" w:rsidTr="00401773">
        <w:trPr>
          <w:trHeight w:val="99"/>
        </w:trPr>
        <w:tc>
          <w:tcPr>
            <w:tcW w:w="1800" w:type="dxa"/>
            <w:shd w:val="clear" w:color="auto" w:fill="auto"/>
          </w:tcPr>
          <w:p w14:paraId="668AC227" w14:textId="38445CB6" w:rsidR="00784D16" w:rsidRPr="000A7E72" w:rsidRDefault="0031052A" w:rsidP="00115298">
            <w:pPr>
              <w:spacing w:line="276" w:lineRule="auto"/>
              <w:rPr>
                <w:color w:val="000000" w:themeColor="text1"/>
                <w:sz w:val="20"/>
                <w:szCs w:val="20"/>
              </w:rPr>
            </w:pPr>
            <w:r>
              <w:rPr>
                <w:color w:val="000000" w:themeColor="text1"/>
                <w:sz w:val="20"/>
                <w:szCs w:val="20"/>
              </w:rPr>
              <w:t>CTM-Everyday</w:t>
            </w:r>
          </w:p>
        </w:tc>
        <w:tc>
          <w:tcPr>
            <w:tcW w:w="707" w:type="dxa"/>
            <w:shd w:val="clear" w:color="auto" w:fill="auto"/>
            <w:noWrap/>
          </w:tcPr>
          <w:p w14:paraId="7447463B"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6D5E2D22"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50F65A2D"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15EE4EAF"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724D5D59"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1D030E01" w14:textId="77777777" w:rsidR="00784D16" w:rsidRPr="000A7E72" w:rsidRDefault="00784D16" w:rsidP="00115298">
            <w:pPr>
              <w:spacing w:line="276" w:lineRule="auto"/>
              <w:jc w:val="center"/>
              <w:rPr>
                <w:color w:val="000000" w:themeColor="text1"/>
                <w:sz w:val="20"/>
                <w:szCs w:val="20"/>
              </w:rPr>
            </w:pPr>
          </w:p>
        </w:tc>
        <w:tc>
          <w:tcPr>
            <w:tcW w:w="708" w:type="dxa"/>
            <w:shd w:val="clear" w:color="auto" w:fill="auto"/>
            <w:noWrap/>
          </w:tcPr>
          <w:p w14:paraId="193CFAC8"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536D89E5"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2C4FFBB9"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1378A068"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15AE721A"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605C0B63"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462DBACB" w14:textId="77777777" w:rsidR="00784D16" w:rsidRPr="000A7E72" w:rsidRDefault="00784D16" w:rsidP="00115298">
            <w:pPr>
              <w:spacing w:line="276" w:lineRule="auto"/>
              <w:jc w:val="center"/>
              <w:rPr>
                <w:color w:val="000000" w:themeColor="text1"/>
                <w:sz w:val="20"/>
                <w:szCs w:val="20"/>
              </w:rPr>
            </w:pPr>
          </w:p>
        </w:tc>
        <w:tc>
          <w:tcPr>
            <w:tcW w:w="708" w:type="dxa"/>
            <w:gridSpan w:val="2"/>
            <w:shd w:val="clear" w:color="auto" w:fill="auto"/>
            <w:noWrap/>
          </w:tcPr>
          <w:p w14:paraId="6363D1D0" w14:textId="77777777" w:rsidR="00784D16" w:rsidRPr="000A7E72" w:rsidRDefault="00784D16" w:rsidP="00115298">
            <w:pPr>
              <w:spacing w:line="276" w:lineRule="auto"/>
              <w:jc w:val="center"/>
              <w:rPr>
                <w:color w:val="000000" w:themeColor="text1"/>
                <w:sz w:val="20"/>
                <w:szCs w:val="20"/>
              </w:rPr>
            </w:pPr>
          </w:p>
        </w:tc>
      </w:tr>
      <w:tr w:rsidR="00401773" w:rsidRPr="000A7E72" w14:paraId="47D07456" w14:textId="77777777" w:rsidTr="00401773">
        <w:tc>
          <w:tcPr>
            <w:tcW w:w="1800" w:type="dxa"/>
            <w:shd w:val="clear" w:color="auto" w:fill="auto"/>
            <w:hideMark/>
          </w:tcPr>
          <w:p w14:paraId="311EB611" w14:textId="77777777" w:rsidR="00784D16" w:rsidRPr="000A7E72" w:rsidRDefault="00784D16" w:rsidP="00115298">
            <w:pPr>
              <w:spacing w:line="276" w:lineRule="auto"/>
              <w:rPr>
                <w:color w:val="000000" w:themeColor="text1"/>
                <w:sz w:val="20"/>
                <w:szCs w:val="20"/>
              </w:rPr>
            </w:pPr>
            <w:r w:rsidRPr="000A7E72">
              <w:rPr>
                <w:color w:val="000000" w:themeColor="text1"/>
                <w:sz w:val="20"/>
                <w:szCs w:val="20"/>
              </w:rPr>
              <w:t xml:space="preserve">     4. intrinsic</w:t>
            </w:r>
          </w:p>
        </w:tc>
        <w:tc>
          <w:tcPr>
            <w:tcW w:w="707" w:type="dxa"/>
            <w:shd w:val="clear" w:color="auto" w:fill="auto"/>
            <w:noWrap/>
          </w:tcPr>
          <w:p w14:paraId="023B81EC"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.68</w:t>
            </w:r>
          </w:p>
        </w:tc>
        <w:tc>
          <w:tcPr>
            <w:tcW w:w="707" w:type="dxa"/>
            <w:shd w:val="clear" w:color="auto" w:fill="auto"/>
            <w:noWrap/>
          </w:tcPr>
          <w:p w14:paraId="3FF3E2BF"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.26</w:t>
            </w:r>
          </w:p>
        </w:tc>
        <w:tc>
          <w:tcPr>
            <w:tcW w:w="707" w:type="dxa"/>
            <w:shd w:val="clear" w:color="auto" w:fill="auto"/>
            <w:noWrap/>
          </w:tcPr>
          <w:p w14:paraId="0A4E9315"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.09</w:t>
            </w:r>
          </w:p>
        </w:tc>
        <w:tc>
          <w:tcPr>
            <w:tcW w:w="707" w:type="dxa"/>
            <w:shd w:val="clear" w:color="auto" w:fill="auto"/>
            <w:noWrap/>
          </w:tcPr>
          <w:p w14:paraId="036D4102"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w:t>
            </w:r>
          </w:p>
        </w:tc>
        <w:tc>
          <w:tcPr>
            <w:tcW w:w="707" w:type="dxa"/>
            <w:shd w:val="clear" w:color="auto" w:fill="auto"/>
            <w:noWrap/>
          </w:tcPr>
          <w:p w14:paraId="11639BEF"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3561C7C3" w14:textId="77777777" w:rsidR="00784D16" w:rsidRPr="000A7E72" w:rsidRDefault="00784D16" w:rsidP="00115298">
            <w:pPr>
              <w:spacing w:line="276" w:lineRule="auto"/>
              <w:jc w:val="center"/>
              <w:rPr>
                <w:color w:val="000000" w:themeColor="text1"/>
                <w:sz w:val="20"/>
                <w:szCs w:val="20"/>
              </w:rPr>
            </w:pPr>
          </w:p>
        </w:tc>
        <w:tc>
          <w:tcPr>
            <w:tcW w:w="708" w:type="dxa"/>
            <w:shd w:val="clear" w:color="auto" w:fill="auto"/>
            <w:noWrap/>
          </w:tcPr>
          <w:p w14:paraId="03395691"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49BA9A2B"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16B944E2"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5C9453BD"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415D57FF"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35059F6A"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33C16DD1" w14:textId="77777777" w:rsidR="00784D16" w:rsidRPr="000A7E72" w:rsidRDefault="00784D16" w:rsidP="00115298">
            <w:pPr>
              <w:spacing w:line="276" w:lineRule="auto"/>
              <w:jc w:val="center"/>
              <w:rPr>
                <w:color w:val="000000" w:themeColor="text1"/>
                <w:sz w:val="20"/>
                <w:szCs w:val="20"/>
              </w:rPr>
            </w:pPr>
          </w:p>
        </w:tc>
        <w:tc>
          <w:tcPr>
            <w:tcW w:w="708" w:type="dxa"/>
            <w:gridSpan w:val="2"/>
            <w:shd w:val="clear" w:color="auto" w:fill="auto"/>
            <w:noWrap/>
          </w:tcPr>
          <w:p w14:paraId="1E9EA945" w14:textId="77777777" w:rsidR="00784D16" w:rsidRPr="000A7E72" w:rsidRDefault="00784D16" w:rsidP="00115298">
            <w:pPr>
              <w:spacing w:line="276" w:lineRule="auto"/>
              <w:jc w:val="center"/>
              <w:rPr>
                <w:color w:val="000000" w:themeColor="text1"/>
                <w:sz w:val="20"/>
                <w:szCs w:val="20"/>
              </w:rPr>
            </w:pPr>
          </w:p>
        </w:tc>
      </w:tr>
      <w:tr w:rsidR="00401773" w:rsidRPr="000A7E72" w14:paraId="62480910" w14:textId="77777777" w:rsidTr="00401773">
        <w:tc>
          <w:tcPr>
            <w:tcW w:w="1800" w:type="dxa"/>
            <w:shd w:val="clear" w:color="auto" w:fill="auto"/>
            <w:hideMark/>
          </w:tcPr>
          <w:p w14:paraId="230BF0E5" w14:textId="77777777" w:rsidR="00784D16" w:rsidRPr="000A7E72" w:rsidRDefault="00784D16" w:rsidP="00115298">
            <w:pPr>
              <w:spacing w:line="276" w:lineRule="auto"/>
              <w:rPr>
                <w:color w:val="000000" w:themeColor="text1"/>
                <w:sz w:val="20"/>
                <w:szCs w:val="20"/>
              </w:rPr>
            </w:pPr>
            <w:r w:rsidRPr="000A7E72">
              <w:rPr>
                <w:color w:val="000000" w:themeColor="text1"/>
                <w:sz w:val="20"/>
                <w:szCs w:val="20"/>
              </w:rPr>
              <w:t xml:space="preserve">     5. extrinsic</w:t>
            </w:r>
          </w:p>
        </w:tc>
        <w:tc>
          <w:tcPr>
            <w:tcW w:w="707" w:type="dxa"/>
            <w:shd w:val="clear" w:color="auto" w:fill="auto"/>
            <w:noWrap/>
          </w:tcPr>
          <w:p w14:paraId="1C253904"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.36</w:t>
            </w:r>
          </w:p>
        </w:tc>
        <w:tc>
          <w:tcPr>
            <w:tcW w:w="707" w:type="dxa"/>
            <w:shd w:val="clear" w:color="auto" w:fill="auto"/>
            <w:noWrap/>
          </w:tcPr>
          <w:p w14:paraId="5B090E4A"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.73</w:t>
            </w:r>
          </w:p>
        </w:tc>
        <w:tc>
          <w:tcPr>
            <w:tcW w:w="707" w:type="dxa"/>
            <w:shd w:val="clear" w:color="auto" w:fill="auto"/>
            <w:noWrap/>
          </w:tcPr>
          <w:p w14:paraId="057623CC"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.52</w:t>
            </w:r>
          </w:p>
        </w:tc>
        <w:tc>
          <w:tcPr>
            <w:tcW w:w="707" w:type="dxa"/>
            <w:shd w:val="clear" w:color="auto" w:fill="auto"/>
            <w:noWrap/>
          </w:tcPr>
          <w:p w14:paraId="204806B4"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.43</w:t>
            </w:r>
          </w:p>
        </w:tc>
        <w:tc>
          <w:tcPr>
            <w:tcW w:w="707" w:type="dxa"/>
            <w:shd w:val="clear" w:color="auto" w:fill="auto"/>
            <w:noWrap/>
          </w:tcPr>
          <w:p w14:paraId="0635E6B5"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w:t>
            </w:r>
          </w:p>
        </w:tc>
        <w:tc>
          <w:tcPr>
            <w:tcW w:w="707" w:type="dxa"/>
            <w:shd w:val="clear" w:color="auto" w:fill="auto"/>
            <w:noWrap/>
          </w:tcPr>
          <w:p w14:paraId="5CE073E3" w14:textId="77777777" w:rsidR="00784D16" w:rsidRPr="000A7E72" w:rsidRDefault="00784D16" w:rsidP="00115298">
            <w:pPr>
              <w:spacing w:line="276" w:lineRule="auto"/>
              <w:jc w:val="center"/>
              <w:rPr>
                <w:color w:val="000000" w:themeColor="text1"/>
                <w:sz w:val="20"/>
                <w:szCs w:val="20"/>
              </w:rPr>
            </w:pPr>
          </w:p>
        </w:tc>
        <w:tc>
          <w:tcPr>
            <w:tcW w:w="708" w:type="dxa"/>
            <w:shd w:val="clear" w:color="auto" w:fill="auto"/>
            <w:noWrap/>
          </w:tcPr>
          <w:p w14:paraId="29CAA5E8"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5E4B71F9"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0F603C3F"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79F3E7BE"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1D0E6055"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4B925D8B"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491B6DF8" w14:textId="77777777" w:rsidR="00784D16" w:rsidRPr="000A7E72" w:rsidRDefault="00784D16" w:rsidP="00115298">
            <w:pPr>
              <w:spacing w:line="276" w:lineRule="auto"/>
              <w:jc w:val="center"/>
              <w:rPr>
                <w:color w:val="000000" w:themeColor="text1"/>
                <w:sz w:val="20"/>
                <w:szCs w:val="20"/>
              </w:rPr>
            </w:pPr>
          </w:p>
        </w:tc>
        <w:tc>
          <w:tcPr>
            <w:tcW w:w="708" w:type="dxa"/>
            <w:gridSpan w:val="2"/>
            <w:shd w:val="clear" w:color="auto" w:fill="auto"/>
            <w:noWrap/>
          </w:tcPr>
          <w:p w14:paraId="3C56A015" w14:textId="77777777" w:rsidR="00784D16" w:rsidRPr="000A7E72" w:rsidRDefault="00784D16" w:rsidP="00115298">
            <w:pPr>
              <w:spacing w:line="276" w:lineRule="auto"/>
              <w:jc w:val="center"/>
              <w:rPr>
                <w:color w:val="000000" w:themeColor="text1"/>
                <w:sz w:val="20"/>
                <w:szCs w:val="20"/>
              </w:rPr>
            </w:pPr>
          </w:p>
        </w:tc>
      </w:tr>
      <w:tr w:rsidR="00401773" w:rsidRPr="000A7E72" w14:paraId="30C0998F" w14:textId="77777777" w:rsidTr="00401773">
        <w:tc>
          <w:tcPr>
            <w:tcW w:w="1800" w:type="dxa"/>
            <w:shd w:val="clear" w:color="auto" w:fill="auto"/>
            <w:hideMark/>
          </w:tcPr>
          <w:p w14:paraId="009096F0" w14:textId="77777777" w:rsidR="00784D16" w:rsidRPr="000A7E72" w:rsidRDefault="00784D16" w:rsidP="00115298">
            <w:pPr>
              <w:spacing w:line="276" w:lineRule="auto"/>
              <w:rPr>
                <w:color w:val="000000" w:themeColor="text1"/>
                <w:sz w:val="20"/>
                <w:szCs w:val="20"/>
              </w:rPr>
            </w:pPr>
            <w:r w:rsidRPr="000A7E72">
              <w:rPr>
                <w:color w:val="000000" w:themeColor="text1"/>
                <w:sz w:val="20"/>
                <w:szCs w:val="20"/>
              </w:rPr>
              <w:t xml:space="preserve">     6. amotivation</w:t>
            </w:r>
          </w:p>
        </w:tc>
        <w:tc>
          <w:tcPr>
            <w:tcW w:w="707" w:type="dxa"/>
            <w:shd w:val="clear" w:color="auto" w:fill="auto"/>
            <w:noWrap/>
          </w:tcPr>
          <w:p w14:paraId="45FB2CC9"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.12</w:t>
            </w:r>
          </w:p>
        </w:tc>
        <w:tc>
          <w:tcPr>
            <w:tcW w:w="707" w:type="dxa"/>
            <w:shd w:val="clear" w:color="auto" w:fill="auto"/>
            <w:noWrap/>
          </w:tcPr>
          <w:p w14:paraId="4FF1EC51"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.59</w:t>
            </w:r>
          </w:p>
        </w:tc>
        <w:tc>
          <w:tcPr>
            <w:tcW w:w="707" w:type="dxa"/>
            <w:shd w:val="clear" w:color="auto" w:fill="auto"/>
            <w:noWrap/>
          </w:tcPr>
          <w:p w14:paraId="0F03C7CE"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.75</w:t>
            </w:r>
          </w:p>
        </w:tc>
        <w:tc>
          <w:tcPr>
            <w:tcW w:w="707" w:type="dxa"/>
            <w:shd w:val="clear" w:color="auto" w:fill="auto"/>
            <w:noWrap/>
          </w:tcPr>
          <w:p w14:paraId="1F14DE4A"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.04</w:t>
            </w:r>
          </w:p>
        </w:tc>
        <w:tc>
          <w:tcPr>
            <w:tcW w:w="707" w:type="dxa"/>
            <w:shd w:val="clear" w:color="auto" w:fill="auto"/>
            <w:noWrap/>
          </w:tcPr>
          <w:p w14:paraId="7EA0760D"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.55</w:t>
            </w:r>
          </w:p>
        </w:tc>
        <w:tc>
          <w:tcPr>
            <w:tcW w:w="707" w:type="dxa"/>
            <w:shd w:val="clear" w:color="auto" w:fill="auto"/>
            <w:noWrap/>
          </w:tcPr>
          <w:p w14:paraId="6CDDC143"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w:t>
            </w:r>
          </w:p>
        </w:tc>
        <w:tc>
          <w:tcPr>
            <w:tcW w:w="708" w:type="dxa"/>
            <w:shd w:val="clear" w:color="auto" w:fill="auto"/>
            <w:noWrap/>
          </w:tcPr>
          <w:p w14:paraId="124C20F4"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0D98DCA0"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3C54B181"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182A715D"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2F4BCBE9"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09DA7C4B"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1DDF0A23" w14:textId="77777777" w:rsidR="00784D16" w:rsidRPr="000A7E72" w:rsidRDefault="00784D16" w:rsidP="00115298">
            <w:pPr>
              <w:spacing w:line="276" w:lineRule="auto"/>
              <w:jc w:val="center"/>
              <w:rPr>
                <w:color w:val="000000" w:themeColor="text1"/>
                <w:sz w:val="20"/>
                <w:szCs w:val="20"/>
              </w:rPr>
            </w:pPr>
          </w:p>
        </w:tc>
        <w:tc>
          <w:tcPr>
            <w:tcW w:w="708" w:type="dxa"/>
            <w:gridSpan w:val="2"/>
            <w:shd w:val="clear" w:color="auto" w:fill="auto"/>
            <w:noWrap/>
          </w:tcPr>
          <w:p w14:paraId="10949FBC" w14:textId="77777777" w:rsidR="00784D16" w:rsidRPr="000A7E72" w:rsidRDefault="00784D16" w:rsidP="00115298">
            <w:pPr>
              <w:spacing w:line="276" w:lineRule="auto"/>
              <w:jc w:val="center"/>
              <w:rPr>
                <w:color w:val="000000" w:themeColor="text1"/>
                <w:sz w:val="20"/>
                <w:szCs w:val="20"/>
              </w:rPr>
            </w:pPr>
          </w:p>
        </w:tc>
      </w:tr>
      <w:tr w:rsidR="00401773" w:rsidRPr="000A7E72" w14:paraId="12DC35F2" w14:textId="77777777" w:rsidTr="00401773">
        <w:tc>
          <w:tcPr>
            <w:tcW w:w="1800" w:type="dxa"/>
            <w:shd w:val="clear" w:color="auto" w:fill="auto"/>
          </w:tcPr>
          <w:p w14:paraId="67CFC782" w14:textId="31A58C2F" w:rsidR="00784D16" w:rsidRPr="000A7E72" w:rsidRDefault="0031052A" w:rsidP="00115298">
            <w:pPr>
              <w:spacing w:line="276" w:lineRule="auto"/>
              <w:rPr>
                <w:color w:val="000000" w:themeColor="text1"/>
                <w:sz w:val="20"/>
                <w:szCs w:val="20"/>
              </w:rPr>
            </w:pPr>
            <w:r>
              <w:rPr>
                <w:color w:val="000000" w:themeColor="text1"/>
                <w:sz w:val="20"/>
                <w:szCs w:val="20"/>
              </w:rPr>
              <w:t>CTM-Science</w:t>
            </w:r>
          </w:p>
        </w:tc>
        <w:tc>
          <w:tcPr>
            <w:tcW w:w="707" w:type="dxa"/>
            <w:shd w:val="clear" w:color="auto" w:fill="auto"/>
            <w:noWrap/>
          </w:tcPr>
          <w:p w14:paraId="2925A7C9"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24A29087"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0B8F61F7"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16ADE8D2"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28C97A96"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54708C1B" w14:textId="77777777" w:rsidR="00784D16" w:rsidRPr="000A7E72" w:rsidRDefault="00784D16" w:rsidP="00115298">
            <w:pPr>
              <w:spacing w:line="276" w:lineRule="auto"/>
              <w:jc w:val="center"/>
              <w:rPr>
                <w:color w:val="000000" w:themeColor="text1"/>
                <w:sz w:val="20"/>
                <w:szCs w:val="20"/>
              </w:rPr>
            </w:pPr>
          </w:p>
        </w:tc>
        <w:tc>
          <w:tcPr>
            <w:tcW w:w="708" w:type="dxa"/>
            <w:shd w:val="clear" w:color="auto" w:fill="auto"/>
            <w:noWrap/>
          </w:tcPr>
          <w:p w14:paraId="7CBBC9D0"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4B3A20E1"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100C3C5F"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4074B9D1"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59094E55"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550EF0B0"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393479A9" w14:textId="77777777" w:rsidR="00784D16" w:rsidRPr="000A7E72" w:rsidRDefault="00784D16" w:rsidP="00115298">
            <w:pPr>
              <w:spacing w:line="276" w:lineRule="auto"/>
              <w:jc w:val="center"/>
              <w:rPr>
                <w:color w:val="000000" w:themeColor="text1"/>
                <w:sz w:val="20"/>
                <w:szCs w:val="20"/>
              </w:rPr>
            </w:pPr>
          </w:p>
        </w:tc>
        <w:tc>
          <w:tcPr>
            <w:tcW w:w="708" w:type="dxa"/>
            <w:gridSpan w:val="2"/>
            <w:shd w:val="clear" w:color="auto" w:fill="auto"/>
            <w:noWrap/>
          </w:tcPr>
          <w:p w14:paraId="2D2C2D8D" w14:textId="77777777" w:rsidR="00784D16" w:rsidRPr="000A7E72" w:rsidRDefault="00784D16" w:rsidP="00115298">
            <w:pPr>
              <w:spacing w:line="276" w:lineRule="auto"/>
              <w:jc w:val="center"/>
              <w:rPr>
                <w:color w:val="000000" w:themeColor="text1"/>
                <w:sz w:val="20"/>
                <w:szCs w:val="20"/>
              </w:rPr>
            </w:pPr>
          </w:p>
        </w:tc>
      </w:tr>
      <w:tr w:rsidR="00401773" w:rsidRPr="000A7E72" w14:paraId="56DC0084" w14:textId="77777777" w:rsidTr="00401773">
        <w:tc>
          <w:tcPr>
            <w:tcW w:w="1800" w:type="dxa"/>
            <w:shd w:val="clear" w:color="auto" w:fill="auto"/>
            <w:hideMark/>
          </w:tcPr>
          <w:p w14:paraId="250E2F7A" w14:textId="77777777" w:rsidR="00784D16" w:rsidRPr="000A7E72" w:rsidRDefault="00784D16" w:rsidP="00115298">
            <w:pPr>
              <w:spacing w:line="276" w:lineRule="auto"/>
              <w:rPr>
                <w:color w:val="000000" w:themeColor="text1"/>
                <w:sz w:val="20"/>
                <w:szCs w:val="20"/>
              </w:rPr>
            </w:pPr>
            <w:r w:rsidRPr="000A7E72">
              <w:rPr>
                <w:color w:val="000000" w:themeColor="text1"/>
                <w:sz w:val="20"/>
                <w:szCs w:val="20"/>
              </w:rPr>
              <w:t xml:space="preserve">     7. intrinsic</w:t>
            </w:r>
          </w:p>
        </w:tc>
        <w:tc>
          <w:tcPr>
            <w:tcW w:w="707" w:type="dxa"/>
            <w:shd w:val="clear" w:color="auto" w:fill="auto"/>
            <w:noWrap/>
          </w:tcPr>
          <w:p w14:paraId="2C401564"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.51</w:t>
            </w:r>
          </w:p>
        </w:tc>
        <w:tc>
          <w:tcPr>
            <w:tcW w:w="707" w:type="dxa"/>
            <w:shd w:val="clear" w:color="auto" w:fill="auto"/>
            <w:noWrap/>
          </w:tcPr>
          <w:p w14:paraId="31816E67"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.42</w:t>
            </w:r>
          </w:p>
        </w:tc>
        <w:tc>
          <w:tcPr>
            <w:tcW w:w="707" w:type="dxa"/>
            <w:shd w:val="clear" w:color="auto" w:fill="auto"/>
            <w:noWrap/>
          </w:tcPr>
          <w:p w14:paraId="4D752D6C"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.30</w:t>
            </w:r>
          </w:p>
        </w:tc>
        <w:tc>
          <w:tcPr>
            <w:tcW w:w="707" w:type="dxa"/>
            <w:shd w:val="clear" w:color="auto" w:fill="auto"/>
            <w:noWrap/>
          </w:tcPr>
          <w:p w14:paraId="235C776E"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.51</w:t>
            </w:r>
          </w:p>
        </w:tc>
        <w:tc>
          <w:tcPr>
            <w:tcW w:w="707" w:type="dxa"/>
            <w:shd w:val="clear" w:color="auto" w:fill="auto"/>
            <w:noWrap/>
          </w:tcPr>
          <w:p w14:paraId="2D5E7FB8"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.39</w:t>
            </w:r>
          </w:p>
        </w:tc>
        <w:tc>
          <w:tcPr>
            <w:tcW w:w="707" w:type="dxa"/>
            <w:shd w:val="clear" w:color="auto" w:fill="auto"/>
            <w:noWrap/>
          </w:tcPr>
          <w:p w14:paraId="1D5677A2"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.24</w:t>
            </w:r>
          </w:p>
        </w:tc>
        <w:tc>
          <w:tcPr>
            <w:tcW w:w="708" w:type="dxa"/>
            <w:shd w:val="clear" w:color="auto" w:fill="auto"/>
            <w:noWrap/>
          </w:tcPr>
          <w:p w14:paraId="193847C3"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w:t>
            </w:r>
          </w:p>
        </w:tc>
        <w:tc>
          <w:tcPr>
            <w:tcW w:w="707" w:type="dxa"/>
            <w:shd w:val="clear" w:color="auto" w:fill="auto"/>
            <w:noWrap/>
          </w:tcPr>
          <w:p w14:paraId="1F25C960"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07AB30EF"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4D80F81F"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67BB990C"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22EB4EC2"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38392372" w14:textId="77777777" w:rsidR="00784D16" w:rsidRPr="000A7E72" w:rsidRDefault="00784D16" w:rsidP="00115298">
            <w:pPr>
              <w:spacing w:line="276" w:lineRule="auto"/>
              <w:jc w:val="center"/>
              <w:rPr>
                <w:color w:val="000000" w:themeColor="text1"/>
                <w:sz w:val="20"/>
                <w:szCs w:val="20"/>
              </w:rPr>
            </w:pPr>
          </w:p>
        </w:tc>
        <w:tc>
          <w:tcPr>
            <w:tcW w:w="708" w:type="dxa"/>
            <w:gridSpan w:val="2"/>
            <w:shd w:val="clear" w:color="auto" w:fill="auto"/>
            <w:noWrap/>
          </w:tcPr>
          <w:p w14:paraId="0311A462" w14:textId="77777777" w:rsidR="00784D16" w:rsidRPr="000A7E72" w:rsidRDefault="00784D16" w:rsidP="00115298">
            <w:pPr>
              <w:spacing w:line="276" w:lineRule="auto"/>
              <w:jc w:val="center"/>
              <w:rPr>
                <w:color w:val="000000" w:themeColor="text1"/>
                <w:sz w:val="20"/>
                <w:szCs w:val="20"/>
              </w:rPr>
            </w:pPr>
          </w:p>
        </w:tc>
      </w:tr>
      <w:tr w:rsidR="00401773" w:rsidRPr="000A7E72" w14:paraId="7D98C18E" w14:textId="77777777" w:rsidTr="00401773">
        <w:tc>
          <w:tcPr>
            <w:tcW w:w="1800" w:type="dxa"/>
            <w:shd w:val="clear" w:color="auto" w:fill="auto"/>
            <w:hideMark/>
          </w:tcPr>
          <w:p w14:paraId="510CBBA5" w14:textId="77777777" w:rsidR="00784D16" w:rsidRPr="000A7E72" w:rsidRDefault="00784D16" w:rsidP="00115298">
            <w:pPr>
              <w:spacing w:line="276" w:lineRule="auto"/>
              <w:rPr>
                <w:color w:val="000000" w:themeColor="text1"/>
                <w:sz w:val="20"/>
                <w:szCs w:val="20"/>
              </w:rPr>
            </w:pPr>
            <w:r w:rsidRPr="000A7E72">
              <w:rPr>
                <w:color w:val="000000" w:themeColor="text1"/>
                <w:sz w:val="20"/>
                <w:szCs w:val="20"/>
              </w:rPr>
              <w:t xml:space="preserve">     8. extrinsic</w:t>
            </w:r>
          </w:p>
        </w:tc>
        <w:tc>
          <w:tcPr>
            <w:tcW w:w="707" w:type="dxa"/>
            <w:shd w:val="clear" w:color="auto" w:fill="auto"/>
            <w:noWrap/>
          </w:tcPr>
          <w:p w14:paraId="708784CD"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.37</w:t>
            </w:r>
          </w:p>
        </w:tc>
        <w:tc>
          <w:tcPr>
            <w:tcW w:w="707" w:type="dxa"/>
            <w:shd w:val="clear" w:color="auto" w:fill="auto"/>
            <w:noWrap/>
          </w:tcPr>
          <w:p w14:paraId="19FEA0D7"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.73</w:t>
            </w:r>
          </w:p>
        </w:tc>
        <w:tc>
          <w:tcPr>
            <w:tcW w:w="707" w:type="dxa"/>
            <w:shd w:val="clear" w:color="auto" w:fill="auto"/>
            <w:noWrap/>
          </w:tcPr>
          <w:p w14:paraId="586D0F07"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.57</w:t>
            </w:r>
          </w:p>
        </w:tc>
        <w:tc>
          <w:tcPr>
            <w:tcW w:w="707" w:type="dxa"/>
            <w:shd w:val="clear" w:color="auto" w:fill="auto"/>
            <w:noWrap/>
          </w:tcPr>
          <w:p w14:paraId="6AE65ED9"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.29</w:t>
            </w:r>
          </w:p>
        </w:tc>
        <w:tc>
          <w:tcPr>
            <w:tcW w:w="707" w:type="dxa"/>
            <w:shd w:val="clear" w:color="auto" w:fill="auto"/>
            <w:noWrap/>
          </w:tcPr>
          <w:p w14:paraId="22D1ACD6"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.68</w:t>
            </w:r>
          </w:p>
        </w:tc>
        <w:tc>
          <w:tcPr>
            <w:tcW w:w="707" w:type="dxa"/>
            <w:shd w:val="clear" w:color="auto" w:fill="auto"/>
            <w:noWrap/>
          </w:tcPr>
          <w:p w14:paraId="60E046E9"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.50</w:t>
            </w:r>
          </w:p>
        </w:tc>
        <w:tc>
          <w:tcPr>
            <w:tcW w:w="708" w:type="dxa"/>
            <w:shd w:val="clear" w:color="auto" w:fill="auto"/>
            <w:noWrap/>
          </w:tcPr>
          <w:p w14:paraId="170D4931"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.70</w:t>
            </w:r>
          </w:p>
        </w:tc>
        <w:tc>
          <w:tcPr>
            <w:tcW w:w="707" w:type="dxa"/>
            <w:shd w:val="clear" w:color="auto" w:fill="auto"/>
            <w:noWrap/>
          </w:tcPr>
          <w:p w14:paraId="73BD8988"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w:t>
            </w:r>
          </w:p>
        </w:tc>
        <w:tc>
          <w:tcPr>
            <w:tcW w:w="707" w:type="dxa"/>
            <w:shd w:val="clear" w:color="auto" w:fill="auto"/>
            <w:noWrap/>
          </w:tcPr>
          <w:p w14:paraId="4952111B"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6C670575"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474952BD"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62F7F29A"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5D22E4E5" w14:textId="77777777" w:rsidR="00784D16" w:rsidRPr="000A7E72" w:rsidRDefault="00784D16" w:rsidP="00115298">
            <w:pPr>
              <w:spacing w:line="276" w:lineRule="auto"/>
              <w:jc w:val="center"/>
              <w:rPr>
                <w:color w:val="000000" w:themeColor="text1"/>
                <w:sz w:val="20"/>
                <w:szCs w:val="20"/>
              </w:rPr>
            </w:pPr>
          </w:p>
        </w:tc>
        <w:tc>
          <w:tcPr>
            <w:tcW w:w="708" w:type="dxa"/>
            <w:gridSpan w:val="2"/>
            <w:shd w:val="clear" w:color="auto" w:fill="auto"/>
            <w:noWrap/>
          </w:tcPr>
          <w:p w14:paraId="1EB41510" w14:textId="77777777" w:rsidR="00784D16" w:rsidRPr="000A7E72" w:rsidRDefault="00784D16" w:rsidP="00115298">
            <w:pPr>
              <w:spacing w:line="276" w:lineRule="auto"/>
              <w:jc w:val="center"/>
              <w:rPr>
                <w:color w:val="000000" w:themeColor="text1"/>
                <w:sz w:val="20"/>
                <w:szCs w:val="20"/>
              </w:rPr>
            </w:pPr>
          </w:p>
        </w:tc>
      </w:tr>
      <w:tr w:rsidR="00401773" w:rsidRPr="000A7E72" w14:paraId="1D690314" w14:textId="77777777" w:rsidTr="00401773">
        <w:tc>
          <w:tcPr>
            <w:tcW w:w="1800" w:type="dxa"/>
            <w:shd w:val="clear" w:color="auto" w:fill="auto"/>
            <w:hideMark/>
          </w:tcPr>
          <w:p w14:paraId="68464E02" w14:textId="77777777" w:rsidR="00784D16" w:rsidRPr="000A7E72" w:rsidRDefault="00784D16" w:rsidP="00115298">
            <w:pPr>
              <w:spacing w:line="276" w:lineRule="auto"/>
              <w:rPr>
                <w:color w:val="000000" w:themeColor="text1"/>
                <w:sz w:val="20"/>
                <w:szCs w:val="20"/>
              </w:rPr>
            </w:pPr>
            <w:r w:rsidRPr="000A7E72">
              <w:rPr>
                <w:color w:val="000000" w:themeColor="text1"/>
                <w:sz w:val="20"/>
                <w:szCs w:val="20"/>
              </w:rPr>
              <w:t xml:space="preserve">     9. amotivation</w:t>
            </w:r>
          </w:p>
        </w:tc>
        <w:tc>
          <w:tcPr>
            <w:tcW w:w="707" w:type="dxa"/>
            <w:shd w:val="clear" w:color="auto" w:fill="auto"/>
            <w:noWrap/>
          </w:tcPr>
          <w:p w14:paraId="6C2B9271"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.23</w:t>
            </w:r>
          </w:p>
        </w:tc>
        <w:tc>
          <w:tcPr>
            <w:tcW w:w="707" w:type="dxa"/>
            <w:shd w:val="clear" w:color="auto" w:fill="auto"/>
            <w:noWrap/>
          </w:tcPr>
          <w:p w14:paraId="5E9DF295"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.60</w:t>
            </w:r>
          </w:p>
        </w:tc>
        <w:tc>
          <w:tcPr>
            <w:tcW w:w="707" w:type="dxa"/>
            <w:shd w:val="clear" w:color="auto" w:fill="auto"/>
            <w:noWrap/>
          </w:tcPr>
          <w:p w14:paraId="6C702FF1"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.68</w:t>
            </w:r>
          </w:p>
        </w:tc>
        <w:tc>
          <w:tcPr>
            <w:tcW w:w="707" w:type="dxa"/>
            <w:shd w:val="clear" w:color="auto" w:fill="auto"/>
            <w:noWrap/>
          </w:tcPr>
          <w:p w14:paraId="26EC2D62"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.13</w:t>
            </w:r>
          </w:p>
        </w:tc>
        <w:tc>
          <w:tcPr>
            <w:tcW w:w="707" w:type="dxa"/>
            <w:shd w:val="clear" w:color="auto" w:fill="auto"/>
            <w:noWrap/>
          </w:tcPr>
          <w:p w14:paraId="4D95D3C1"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.53</w:t>
            </w:r>
          </w:p>
        </w:tc>
        <w:tc>
          <w:tcPr>
            <w:tcW w:w="707" w:type="dxa"/>
            <w:shd w:val="clear" w:color="auto" w:fill="auto"/>
            <w:noWrap/>
          </w:tcPr>
          <w:p w14:paraId="07E97413"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.65</w:t>
            </w:r>
          </w:p>
        </w:tc>
        <w:tc>
          <w:tcPr>
            <w:tcW w:w="708" w:type="dxa"/>
            <w:shd w:val="clear" w:color="auto" w:fill="auto"/>
            <w:noWrap/>
          </w:tcPr>
          <w:p w14:paraId="2216B207"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.35</w:t>
            </w:r>
          </w:p>
        </w:tc>
        <w:tc>
          <w:tcPr>
            <w:tcW w:w="707" w:type="dxa"/>
            <w:shd w:val="clear" w:color="auto" w:fill="auto"/>
            <w:noWrap/>
          </w:tcPr>
          <w:p w14:paraId="5BB88810"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.66</w:t>
            </w:r>
          </w:p>
        </w:tc>
        <w:tc>
          <w:tcPr>
            <w:tcW w:w="707" w:type="dxa"/>
            <w:shd w:val="clear" w:color="auto" w:fill="auto"/>
            <w:noWrap/>
          </w:tcPr>
          <w:p w14:paraId="5148BFA1"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w:t>
            </w:r>
          </w:p>
        </w:tc>
        <w:tc>
          <w:tcPr>
            <w:tcW w:w="707" w:type="dxa"/>
            <w:shd w:val="clear" w:color="auto" w:fill="auto"/>
            <w:noWrap/>
          </w:tcPr>
          <w:p w14:paraId="6EEC59F4"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7C43D701"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519C3AD2"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7189750F" w14:textId="77777777" w:rsidR="00784D16" w:rsidRPr="000A7E72" w:rsidRDefault="00784D16" w:rsidP="00115298">
            <w:pPr>
              <w:spacing w:line="276" w:lineRule="auto"/>
              <w:jc w:val="center"/>
              <w:rPr>
                <w:color w:val="000000" w:themeColor="text1"/>
                <w:sz w:val="20"/>
                <w:szCs w:val="20"/>
              </w:rPr>
            </w:pPr>
          </w:p>
        </w:tc>
        <w:tc>
          <w:tcPr>
            <w:tcW w:w="708" w:type="dxa"/>
            <w:gridSpan w:val="2"/>
            <w:shd w:val="clear" w:color="auto" w:fill="auto"/>
            <w:noWrap/>
          </w:tcPr>
          <w:p w14:paraId="415CBA6F" w14:textId="77777777" w:rsidR="00784D16" w:rsidRPr="000A7E72" w:rsidRDefault="00784D16" w:rsidP="00115298">
            <w:pPr>
              <w:spacing w:line="276" w:lineRule="auto"/>
              <w:jc w:val="center"/>
              <w:rPr>
                <w:color w:val="000000" w:themeColor="text1"/>
                <w:sz w:val="20"/>
                <w:szCs w:val="20"/>
              </w:rPr>
            </w:pPr>
          </w:p>
        </w:tc>
      </w:tr>
      <w:tr w:rsidR="00401773" w:rsidRPr="000A7E72" w14:paraId="2108493D" w14:textId="77777777" w:rsidTr="00401773">
        <w:tc>
          <w:tcPr>
            <w:tcW w:w="1800" w:type="dxa"/>
            <w:shd w:val="clear" w:color="auto" w:fill="auto"/>
          </w:tcPr>
          <w:p w14:paraId="60A7C611" w14:textId="77777777" w:rsidR="00784D16" w:rsidRPr="000A7E72" w:rsidRDefault="006F352A" w:rsidP="00115298">
            <w:pPr>
              <w:spacing w:line="276" w:lineRule="auto"/>
              <w:rPr>
                <w:color w:val="000000" w:themeColor="text1"/>
                <w:sz w:val="20"/>
                <w:szCs w:val="20"/>
              </w:rPr>
            </w:pPr>
            <w:r w:rsidRPr="000A7E72">
              <w:rPr>
                <w:color w:val="000000" w:themeColor="text1"/>
                <w:sz w:val="20"/>
                <w:szCs w:val="20"/>
              </w:rPr>
              <w:t>K-DOCS</w:t>
            </w:r>
          </w:p>
        </w:tc>
        <w:tc>
          <w:tcPr>
            <w:tcW w:w="707" w:type="dxa"/>
            <w:shd w:val="clear" w:color="auto" w:fill="auto"/>
            <w:noWrap/>
          </w:tcPr>
          <w:p w14:paraId="1F667609"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38CAF469"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5D0F4260"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2D723BBC"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126A737E"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18DD543C" w14:textId="77777777" w:rsidR="00784D16" w:rsidRPr="000A7E72" w:rsidRDefault="00784D16" w:rsidP="00115298">
            <w:pPr>
              <w:spacing w:line="276" w:lineRule="auto"/>
              <w:jc w:val="center"/>
              <w:rPr>
                <w:color w:val="000000" w:themeColor="text1"/>
                <w:sz w:val="20"/>
                <w:szCs w:val="20"/>
              </w:rPr>
            </w:pPr>
          </w:p>
        </w:tc>
        <w:tc>
          <w:tcPr>
            <w:tcW w:w="708" w:type="dxa"/>
            <w:shd w:val="clear" w:color="auto" w:fill="auto"/>
            <w:noWrap/>
          </w:tcPr>
          <w:p w14:paraId="7DF542C2"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450EF8D3"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6A6C834D"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5FF61A34"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7F58390B"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76915A5F"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4144E69F" w14:textId="77777777" w:rsidR="00784D16" w:rsidRPr="000A7E72" w:rsidRDefault="00784D16" w:rsidP="00115298">
            <w:pPr>
              <w:spacing w:line="276" w:lineRule="auto"/>
              <w:jc w:val="center"/>
              <w:rPr>
                <w:color w:val="000000" w:themeColor="text1"/>
                <w:sz w:val="20"/>
                <w:szCs w:val="20"/>
              </w:rPr>
            </w:pPr>
          </w:p>
        </w:tc>
        <w:tc>
          <w:tcPr>
            <w:tcW w:w="708" w:type="dxa"/>
            <w:gridSpan w:val="2"/>
            <w:shd w:val="clear" w:color="auto" w:fill="auto"/>
            <w:noWrap/>
          </w:tcPr>
          <w:p w14:paraId="0B504233" w14:textId="77777777" w:rsidR="00784D16" w:rsidRPr="000A7E72" w:rsidRDefault="00784D16" w:rsidP="00115298">
            <w:pPr>
              <w:spacing w:line="276" w:lineRule="auto"/>
              <w:jc w:val="center"/>
              <w:rPr>
                <w:color w:val="000000" w:themeColor="text1"/>
                <w:sz w:val="20"/>
                <w:szCs w:val="20"/>
              </w:rPr>
            </w:pPr>
          </w:p>
        </w:tc>
      </w:tr>
      <w:tr w:rsidR="00401773" w:rsidRPr="000A7E72" w14:paraId="754F0A9C" w14:textId="77777777" w:rsidTr="00401773">
        <w:tc>
          <w:tcPr>
            <w:tcW w:w="1800" w:type="dxa"/>
            <w:shd w:val="clear" w:color="auto" w:fill="auto"/>
            <w:hideMark/>
          </w:tcPr>
          <w:p w14:paraId="55EE712A" w14:textId="77777777" w:rsidR="00784D16" w:rsidRPr="000A7E72" w:rsidRDefault="00784D16" w:rsidP="00115298">
            <w:pPr>
              <w:spacing w:line="276" w:lineRule="auto"/>
              <w:rPr>
                <w:color w:val="000000" w:themeColor="text1"/>
                <w:sz w:val="20"/>
                <w:szCs w:val="20"/>
              </w:rPr>
            </w:pPr>
            <w:r w:rsidRPr="000A7E72">
              <w:rPr>
                <w:color w:val="000000" w:themeColor="text1"/>
                <w:sz w:val="20"/>
                <w:szCs w:val="20"/>
              </w:rPr>
              <w:t xml:space="preserve">     10. art</w:t>
            </w:r>
          </w:p>
        </w:tc>
        <w:tc>
          <w:tcPr>
            <w:tcW w:w="707" w:type="dxa"/>
            <w:shd w:val="clear" w:color="auto" w:fill="auto"/>
            <w:noWrap/>
          </w:tcPr>
          <w:p w14:paraId="37784774"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.39</w:t>
            </w:r>
          </w:p>
        </w:tc>
        <w:tc>
          <w:tcPr>
            <w:tcW w:w="707" w:type="dxa"/>
            <w:shd w:val="clear" w:color="auto" w:fill="auto"/>
            <w:noWrap/>
          </w:tcPr>
          <w:p w14:paraId="1C59F5E6"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.15</w:t>
            </w:r>
          </w:p>
        </w:tc>
        <w:tc>
          <w:tcPr>
            <w:tcW w:w="707" w:type="dxa"/>
            <w:shd w:val="clear" w:color="auto" w:fill="auto"/>
            <w:noWrap/>
          </w:tcPr>
          <w:p w14:paraId="423B3A58"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.03</w:t>
            </w:r>
          </w:p>
        </w:tc>
        <w:tc>
          <w:tcPr>
            <w:tcW w:w="707" w:type="dxa"/>
            <w:shd w:val="clear" w:color="auto" w:fill="auto"/>
            <w:noWrap/>
          </w:tcPr>
          <w:p w14:paraId="753A07E0"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.29</w:t>
            </w:r>
          </w:p>
        </w:tc>
        <w:tc>
          <w:tcPr>
            <w:tcW w:w="707" w:type="dxa"/>
            <w:shd w:val="clear" w:color="auto" w:fill="auto"/>
            <w:noWrap/>
          </w:tcPr>
          <w:p w14:paraId="4E4D0845"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.06</w:t>
            </w:r>
          </w:p>
        </w:tc>
        <w:tc>
          <w:tcPr>
            <w:tcW w:w="707" w:type="dxa"/>
            <w:shd w:val="clear" w:color="auto" w:fill="auto"/>
            <w:noWrap/>
          </w:tcPr>
          <w:p w14:paraId="7C432E7B"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.04</w:t>
            </w:r>
          </w:p>
        </w:tc>
        <w:tc>
          <w:tcPr>
            <w:tcW w:w="708" w:type="dxa"/>
            <w:shd w:val="clear" w:color="auto" w:fill="auto"/>
            <w:noWrap/>
          </w:tcPr>
          <w:p w14:paraId="385B28B5"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.26</w:t>
            </w:r>
          </w:p>
        </w:tc>
        <w:tc>
          <w:tcPr>
            <w:tcW w:w="707" w:type="dxa"/>
            <w:shd w:val="clear" w:color="auto" w:fill="auto"/>
            <w:noWrap/>
          </w:tcPr>
          <w:p w14:paraId="1C3583B2"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.11</w:t>
            </w:r>
          </w:p>
        </w:tc>
        <w:tc>
          <w:tcPr>
            <w:tcW w:w="707" w:type="dxa"/>
            <w:shd w:val="clear" w:color="auto" w:fill="auto"/>
            <w:noWrap/>
          </w:tcPr>
          <w:p w14:paraId="4C09F245"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.02</w:t>
            </w:r>
          </w:p>
        </w:tc>
        <w:tc>
          <w:tcPr>
            <w:tcW w:w="707" w:type="dxa"/>
            <w:shd w:val="clear" w:color="auto" w:fill="auto"/>
            <w:noWrap/>
          </w:tcPr>
          <w:p w14:paraId="34A01A28"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w:t>
            </w:r>
          </w:p>
        </w:tc>
        <w:tc>
          <w:tcPr>
            <w:tcW w:w="707" w:type="dxa"/>
            <w:shd w:val="clear" w:color="auto" w:fill="auto"/>
            <w:noWrap/>
          </w:tcPr>
          <w:p w14:paraId="7D18493E"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27BED220"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5E8FE02D" w14:textId="77777777" w:rsidR="00784D16" w:rsidRPr="000A7E72" w:rsidRDefault="00784D16" w:rsidP="00115298">
            <w:pPr>
              <w:spacing w:line="276" w:lineRule="auto"/>
              <w:jc w:val="center"/>
              <w:rPr>
                <w:color w:val="000000" w:themeColor="text1"/>
                <w:sz w:val="20"/>
                <w:szCs w:val="20"/>
              </w:rPr>
            </w:pPr>
          </w:p>
        </w:tc>
        <w:tc>
          <w:tcPr>
            <w:tcW w:w="708" w:type="dxa"/>
            <w:gridSpan w:val="2"/>
            <w:shd w:val="clear" w:color="auto" w:fill="auto"/>
            <w:noWrap/>
          </w:tcPr>
          <w:p w14:paraId="50981449" w14:textId="77777777" w:rsidR="00784D16" w:rsidRPr="000A7E72" w:rsidRDefault="00784D16" w:rsidP="00115298">
            <w:pPr>
              <w:spacing w:line="276" w:lineRule="auto"/>
              <w:jc w:val="center"/>
              <w:rPr>
                <w:color w:val="000000" w:themeColor="text1"/>
                <w:sz w:val="20"/>
                <w:szCs w:val="20"/>
              </w:rPr>
            </w:pPr>
          </w:p>
        </w:tc>
      </w:tr>
      <w:tr w:rsidR="00401773" w:rsidRPr="000A7E72" w14:paraId="277854AE" w14:textId="77777777" w:rsidTr="00401773">
        <w:tc>
          <w:tcPr>
            <w:tcW w:w="1800" w:type="dxa"/>
            <w:shd w:val="clear" w:color="auto" w:fill="auto"/>
            <w:hideMark/>
          </w:tcPr>
          <w:p w14:paraId="7456F78F" w14:textId="77777777" w:rsidR="00784D16" w:rsidRPr="000A7E72" w:rsidRDefault="00784D16" w:rsidP="00115298">
            <w:pPr>
              <w:spacing w:line="276" w:lineRule="auto"/>
              <w:rPr>
                <w:color w:val="000000" w:themeColor="text1"/>
                <w:sz w:val="20"/>
                <w:szCs w:val="20"/>
              </w:rPr>
            </w:pPr>
            <w:r w:rsidRPr="000A7E72">
              <w:rPr>
                <w:color w:val="000000" w:themeColor="text1"/>
                <w:sz w:val="20"/>
                <w:szCs w:val="20"/>
              </w:rPr>
              <w:t xml:space="preserve">     11. everyday</w:t>
            </w:r>
          </w:p>
        </w:tc>
        <w:tc>
          <w:tcPr>
            <w:tcW w:w="707" w:type="dxa"/>
            <w:shd w:val="clear" w:color="auto" w:fill="auto"/>
            <w:noWrap/>
          </w:tcPr>
          <w:p w14:paraId="47641093"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.31</w:t>
            </w:r>
          </w:p>
        </w:tc>
        <w:tc>
          <w:tcPr>
            <w:tcW w:w="707" w:type="dxa"/>
            <w:shd w:val="clear" w:color="auto" w:fill="auto"/>
            <w:noWrap/>
          </w:tcPr>
          <w:p w14:paraId="64DCB955"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-.01</w:t>
            </w:r>
          </w:p>
        </w:tc>
        <w:tc>
          <w:tcPr>
            <w:tcW w:w="707" w:type="dxa"/>
            <w:shd w:val="clear" w:color="auto" w:fill="auto"/>
            <w:noWrap/>
          </w:tcPr>
          <w:p w14:paraId="02BEDB3B"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-.13</w:t>
            </w:r>
          </w:p>
        </w:tc>
        <w:tc>
          <w:tcPr>
            <w:tcW w:w="707" w:type="dxa"/>
            <w:shd w:val="clear" w:color="auto" w:fill="auto"/>
            <w:noWrap/>
          </w:tcPr>
          <w:p w14:paraId="6EED28BE"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.44</w:t>
            </w:r>
          </w:p>
        </w:tc>
        <w:tc>
          <w:tcPr>
            <w:tcW w:w="707" w:type="dxa"/>
            <w:shd w:val="clear" w:color="auto" w:fill="auto"/>
            <w:noWrap/>
          </w:tcPr>
          <w:p w14:paraId="1B40F7B7"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.03</w:t>
            </w:r>
          </w:p>
        </w:tc>
        <w:tc>
          <w:tcPr>
            <w:tcW w:w="707" w:type="dxa"/>
            <w:shd w:val="clear" w:color="auto" w:fill="auto"/>
            <w:noWrap/>
          </w:tcPr>
          <w:p w14:paraId="266BE73F"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-.20</w:t>
            </w:r>
          </w:p>
        </w:tc>
        <w:tc>
          <w:tcPr>
            <w:tcW w:w="708" w:type="dxa"/>
            <w:shd w:val="clear" w:color="auto" w:fill="auto"/>
            <w:noWrap/>
          </w:tcPr>
          <w:p w14:paraId="14932578"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.23</w:t>
            </w:r>
          </w:p>
        </w:tc>
        <w:tc>
          <w:tcPr>
            <w:tcW w:w="707" w:type="dxa"/>
            <w:shd w:val="clear" w:color="auto" w:fill="auto"/>
            <w:noWrap/>
          </w:tcPr>
          <w:p w14:paraId="6C112E4E"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.00</w:t>
            </w:r>
          </w:p>
        </w:tc>
        <w:tc>
          <w:tcPr>
            <w:tcW w:w="707" w:type="dxa"/>
            <w:shd w:val="clear" w:color="auto" w:fill="auto"/>
            <w:noWrap/>
          </w:tcPr>
          <w:p w14:paraId="6A2A4BA3"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-.13</w:t>
            </w:r>
          </w:p>
        </w:tc>
        <w:tc>
          <w:tcPr>
            <w:tcW w:w="707" w:type="dxa"/>
            <w:shd w:val="clear" w:color="auto" w:fill="auto"/>
            <w:noWrap/>
          </w:tcPr>
          <w:p w14:paraId="73A49C3B"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.37</w:t>
            </w:r>
          </w:p>
        </w:tc>
        <w:tc>
          <w:tcPr>
            <w:tcW w:w="707" w:type="dxa"/>
            <w:shd w:val="clear" w:color="auto" w:fill="auto"/>
            <w:noWrap/>
          </w:tcPr>
          <w:p w14:paraId="0D0A727B"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w:t>
            </w:r>
          </w:p>
        </w:tc>
        <w:tc>
          <w:tcPr>
            <w:tcW w:w="707" w:type="dxa"/>
            <w:shd w:val="clear" w:color="auto" w:fill="auto"/>
            <w:noWrap/>
          </w:tcPr>
          <w:p w14:paraId="64D693A6"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16EB45A3" w14:textId="77777777" w:rsidR="00784D16" w:rsidRPr="000A7E72" w:rsidRDefault="00784D16" w:rsidP="00115298">
            <w:pPr>
              <w:spacing w:line="276" w:lineRule="auto"/>
              <w:jc w:val="center"/>
              <w:rPr>
                <w:color w:val="000000" w:themeColor="text1"/>
                <w:sz w:val="20"/>
                <w:szCs w:val="20"/>
              </w:rPr>
            </w:pPr>
          </w:p>
        </w:tc>
        <w:tc>
          <w:tcPr>
            <w:tcW w:w="708" w:type="dxa"/>
            <w:gridSpan w:val="2"/>
            <w:shd w:val="clear" w:color="auto" w:fill="auto"/>
            <w:noWrap/>
          </w:tcPr>
          <w:p w14:paraId="5ADB3B21" w14:textId="77777777" w:rsidR="00784D16" w:rsidRPr="000A7E72" w:rsidRDefault="00784D16" w:rsidP="00115298">
            <w:pPr>
              <w:spacing w:line="276" w:lineRule="auto"/>
              <w:jc w:val="center"/>
              <w:rPr>
                <w:color w:val="000000" w:themeColor="text1"/>
                <w:sz w:val="20"/>
                <w:szCs w:val="20"/>
              </w:rPr>
            </w:pPr>
          </w:p>
        </w:tc>
      </w:tr>
      <w:tr w:rsidR="00401773" w:rsidRPr="000A7E72" w14:paraId="3510DF31" w14:textId="77777777" w:rsidTr="00401773">
        <w:tc>
          <w:tcPr>
            <w:tcW w:w="1800" w:type="dxa"/>
            <w:shd w:val="clear" w:color="auto" w:fill="auto"/>
            <w:hideMark/>
          </w:tcPr>
          <w:p w14:paraId="4E555C12" w14:textId="77777777" w:rsidR="00784D16" w:rsidRPr="000A7E72" w:rsidRDefault="00784D16" w:rsidP="00115298">
            <w:pPr>
              <w:spacing w:line="276" w:lineRule="auto"/>
              <w:rPr>
                <w:color w:val="000000" w:themeColor="text1"/>
                <w:sz w:val="20"/>
                <w:szCs w:val="20"/>
              </w:rPr>
            </w:pPr>
            <w:r w:rsidRPr="000A7E72">
              <w:rPr>
                <w:color w:val="000000" w:themeColor="text1"/>
                <w:sz w:val="20"/>
                <w:szCs w:val="20"/>
              </w:rPr>
              <w:t xml:space="preserve">     12. perform</w:t>
            </w:r>
          </w:p>
        </w:tc>
        <w:tc>
          <w:tcPr>
            <w:tcW w:w="707" w:type="dxa"/>
            <w:shd w:val="clear" w:color="auto" w:fill="auto"/>
            <w:noWrap/>
          </w:tcPr>
          <w:p w14:paraId="3BB9F59B"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.26</w:t>
            </w:r>
          </w:p>
        </w:tc>
        <w:tc>
          <w:tcPr>
            <w:tcW w:w="707" w:type="dxa"/>
            <w:shd w:val="clear" w:color="auto" w:fill="auto"/>
            <w:noWrap/>
          </w:tcPr>
          <w:p w14:paraId="681017B1"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.28</w:t>
            </w:r>
          </w:p>
        </w:tc>
        <w:tc>
          <w:tcPr>
            <w:tcW w:w="707" w:type="dxa"/>
            <w:shd w:val="clear" w:color="auto" w:fill="auto"/>
            <w:noWrap/>
          </w:tcPr>
          <w:p w14:paraId="4C69E014"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.15</w:t>
            </w:r>
          </w:p>
        </w:tc>
        <w:tc>
          <w:tcPr>
            <w:tcW w:w="707" w:type="dxa"/>
            <w:shd w:val="clear" w:color="auto" w:fill="auto"/>
            <w:noWrap/>
          </w:tcPr>
          <w:p w14:paraId="14C645FF"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.19</w:t>
            </w:r>
          </w:p>
        </w:tc>
        <w:tc>
          <w:tcPr>
            <w:tcW w:w="707" w:type="dxa"/>
            <w:shd w:val="clear" w:color="auto" w:fill="auto"/>
            <w:noWrap/>
          </w:tcPr>
          <w:p w14:paraId="1577FC3D"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.23</w:t>
            </w:r>
          </w:p>
        </w:tc>
        <w:tc>
          <w:tcPr>
            <w:tcW w:w="707" w:type="dxa"/>
            <w:shd w:val="clear" w:color="auto" w:fill="auto"/>
            <w:noWrap/>
          </w:tcPr>
          <w:p w14:paraId="37147745"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.17</w:t>
            </w:r>
          </w:p>
        </w:tc>
        <w:tc>
          <w:tcPr>
            <w:tcW w:w="708" w:type="dxa"/>
            <w:shd w:val="clear" w:color="auto" w:fill="auto"/>
            <w:noWrap/>
          </w:tcPr>
          <w:p w14:paraId="27305401"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.19</w:t>
            </w:r>
          </w:p>
        </w:tc>
        <w:tc>
          <w:tcPr>
            <w:tcW w:w="707" w:type="dxa"/>
            <w:shd w:val="clear" w:color="auto" w:fill="auto"/>
            <w:noWrap/>
          </w:tcPr>
          <w:p w14:paraId="04137E36"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.21</w:t>
            </w:r>
          </w:p>
        </w:tc>
        <w:tc>
          <w:tcPr>
            <w:tcW w:w="707" w:type="dxa"/>
            <w:shd w:val="clear" w:color="auto" w:fill="auto"/>
            <w:noWrap/>
          </w:tcPr>
          <w:p w14:paraId="7ADD9AE8"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.16</w:t>
            </w:r>
          </w:p>
        </w:tc>
        <w:tc>
          <w:tcPr>
            <w:tcW w:w="707" w:type="dxa"/>
            <w:shd w:val="clear" w:color="auto" w:fill="auto"/>
            <w:noWrap/>
          </w:tcPr>
          <w:p w14:paraId="228CA673"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.53</w:t>
            </w:r>
          </w:p>
        </w:tc>
        <w:tc>
          <w:tcPr>
            <w:tcW w:w="707" w:type="dxa"/>
            <w:shd w:val="clear" w:color="auto" w:fill="auto"/>
            <w:noWrap/>
          </w:tcPr>
          <w:p w14:paraId="08DA6079"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.20</w:t>
            </w:r>
          </w:p>
        </w:tc>
        <w:tc>
          <w:tcPr>
            <w:tcW w:w="707" w:type="dxa"/>
            <w:shd w:val="clear" w:color="auto" w:fill="auto"/>
            <w:noWrap/>
          </w:tcPr>
          <w:p w14:paraId="3CB3BB81"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w:t>
            </w:r>
          </w:p>
        </w:tc>
        <w:tc>
          <w:tcPr>
            <w:tcW w:w="707" w:type="dxa"/>
            <w:shd w:val="clear" w:color="auto" w:fill="auto"/>
            <w:noWrap/>
          </w:tcPr>
          <w:p w14:paraId="562D0A85" w14:textId="77777777" w:rsidR="00784D16" w:rsidRPr="000A7E72" w:rsidRDefault="00784D16" w:rsidP="00115298">
            <w:pPr>
              <w:spacing w:line="276" w:lineRule="auto"/>
              <w:jc w:val="center"/>
              <w:rPr>
                <w:color w:val="000000" w:themeColor="text1"/>
                <w:sz w:val="20"/>
                <w:szCs w:val="20"/>
              </w:rPr>
            </w:pPr>
          </w:p>
        </w:tc>
        <w:tc>
          <w:tcPr>
            <w:tcW w:w="708" w:type="dxa"/>
            <w:gridSpan w:val="2"/>
            <w:shd w:val="clear" w:color="auto" w:fill="auto"/>
            <w:noWrap/>
          </w:tcPr>
          <w:p w14:paraId="18F9752C" w14:textId="77777777" w:rsidR="00784D16" w:rsidRPr="000A7E72" w:rsidRDefault="00784D16" w:rsidP="00115298">
            <w:pPr>
              <w:spacing w:line="276" w:lineRule="auto"/>
              <w:jc w:val="center"/>
              <w:rPr>
                <w:color w:val="000000" w:themeColor="text1"/>
                <w:sz w:val="20"/>
                <w:szCs w:val="20"/>
              </w:rPr>
            </w:pPr>
          </w:p>
        </w:tc>
      </w:tr>
      <w:tr w:rsidR="00401773" w:rsidRPr="000A7E72" w14:paraId="4E07A2F9" w14:textId="77777777" w:rsidTr="00401773">
        <w:tc>
          <w:tcPr>
            <w:tcW w:w="1800" w:type="dxa"/>
            <w:shd w:val="clear" w:color="auto" w:fill="auto"/>
            <w:hideMark/>
          </w:tcPr>
          <w:p w14:paraId="634F3C35" w14:textId="77777777" w:rsidR="00784D16" w:rsidRPr="000A7E72" w:rsidRDefault="00784D16" w:rsidP="00115298">
            <w:pPr>
              <w:spacing w:line="276" w:lineRule="auto"/>
              <w:rPr>
                <w:color w:val="000000" w:themeColor="text1"/>
                <w:sz w:val="20"/>
                <w:szCs w:val="20"/>
              </w:rPr>
            </w:pPr>
            <w:r w:rsidRPr="000A7E72">
              <w:rPr>
                <w:color w:val="000000" w:themeColor="text1"/>
                <w:sz w:val="20"/>
                <w:szCs w:val="20"/>
              </w:rPr>
              <w:t xml:space="preserve">     13. scholarly</w:t>
            </w:r>
          </w:p>
        </w:tc>
        <w:tc>
          <w:tcPr>
            <w:tcW w:w="707" w:type="dxa"/>
            <w:shd w:val="clear" w:color="auto" w:fill="auto"/>
            <w:noWrap/>
          </w:tcPr>
          <w:p w14:paraId="71C59C2F"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.33</w:t>
            </w:r>
          </w:p>
        </w:tc>
        <w:tc>
          <w:tcPr>
            <w:tcW w:w="707" w:type="dxa"/>
            <w:shd w:val="clear" w:color="auto" w:fill="auto"/>
            <w:noWrap/>
          </w:tcPr>
          <w:p w14:paraId="4505BC99"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.10</w:t>
            </w:r>
          </w:p>
        </w:tc>
        <w:tc>
          <w:tcPr>
            <w:tcW w:w="707" w:type="dxa"/>
            <w:shd w:val="clear" w:color="auto" w:fill="auto"/>
            <w:noWrap/>
          </w:tcPr>
          <w:p w14:paraId="08210770"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.02</w:t>
            </w:r>
          </w:p>
        </w:tc>
        <w:tc>
          <w:tcPr>
            <w:tcW w:w="707" w:type="dxa"/>
            <w:shd w:val="clear" w:color="auto" w:fill="auto"/>
            <w:noWrap/>
          </w:tcPr>
          <w:p w14:paraId="7626FC98"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.38</w:t>
            </w:r>
          </w:p>
        </w:tc>
        <w:tc>
          <w:tcPr>
            <w:tcW w:w="707" w:type="dxa"/>
            <w:shd w:val="clear" w:color="auto" w:fill="auto"/>
            <w:noWrap/>
          </w:tcPr>
          <w:p w14:paraId="50B55A2A"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.11</w:t>
            </w:r>
          </w:p>
        </w:tc>
        <w:tc>
          <w:tcPr>
            <w:tcW w:w="707" w:type="dxa"/>
            <w:shd w:val="clear" w:color="auto" w:fill="auto"/>
            <w:noWrap/>
          </w:tcPr>
          <w:p w14:paraId="5850DC57"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-.03</w:t>
            </w:r>
          </w:p>
        </w:tc>
        <w:tc>
          <w:tcPr>
            <w:tcW w:w="708" w:type="dxa"/>
            <w:shd w:val="clear" w:color="auto" w:fill="auto"/>
            <w:noWrap/>
          </w:tcPr>
          <w:p w14:paraId="3121E2B4"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.34</w:t>
            </w:r>
          </w:p>
        </w:tc>
        <w:tc>
          <w:tcPr>
            <w:tcW w:w="707" w:type="dxa"/>
            <w:shd w:val="clear" w:color="auto" w:fill="auto"/>
            <w:noWrap/>
          </w:tcPr>
          <w:p w14:paraId="7C02D8D9"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.17</w:t>
            </w:r>
          </w:p>
        </w:tc>
        <w:tc>
          <w:tcPr>
            <w:tcW w:w="707" w:type="dxa"/>
            <w:shd w:val="clear" w:color="auto" w:fill="auto"/>
            <w:noWrap/>
          </w:tcPr>
          <w:p w14:paraId="1445E549"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.02</w:t>
            </w:r>
          </w:p>
        </w:tc>
        <w:tc>
          <w:tcPr>
            <w:tcW w:w="707" w:type="dxa"/>
            <w:shd w:val="clear" w:color="auto" w:fill="auto"/>
            <w:noWrap/>
          </w:tcPr>
          <w:p w14:paraId="5879DD16"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.54</w:t>
            </w:r>
          </w:p>
        </w:tc>
        <w:tc>
          <w:tcPr>
            <w:tcW w:w="707" w:type="dxa"/>
            <w:shd w:val="clear" w:color="auto" w:fill="auto"/>
            <w:noWrap/>
          </w:tcPr>
          <w:p w14:paraId="56237E57"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.59</w:t>
            </w:r>
          </w:p>
        </w:tc>
        <w:tc>
          <w:tcPr>
            <w:tcW w:w="707" w:type="dxa"/>
            <w:shd w:val="clear" w:color="auto" w:fill="auto"/>
            <w:noWrap/>
          </w:tcPr>
          <w:p w14:paraId="2AB2B848"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.42</w:t>
            </w:r>
          </w:p>
        </w:tc>
        <w:tc>
          <w:tcPr>
            <w:tcW w:w="707" w:type="dxa"/>
            <w:shd w:val="clear" w:color="auto" w:fill="auto"/>
            <w:noWrap/>
          </w:tcPr>
          <w:p w14:paraId="2554727B"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w:t>
            </w:r>
          </w:p>
        </w:tc>
        <w:tc>
          <w:tcPr>
            <w:tcW w:w="708" w:type="dxa"/>
            <w:gridSpan w:val="2"/>
            <w:shd w:val="clear" w:color="auto" w:fill="auto"/>
            <w:noWrap/>
          </w:tcPr>
          <w:p w14:paraId="33B8A7BC" w14:textId="77777777" w:rsidR="00784D16" w:rsidRPr="000A7E72" w:rsidRDefault="00784D16" w:rsidP="00115298">
            <w:pPr>
              <w:spacing w:line="276" w:lineRule="auto"/>
              <w:jc w:val="center"/>
              <w:rPr>
                <w:color w:val="000000" w:themeColor="text1"/>
                <w:sz w:val="20"/>
                <w:szCs w:val="20"/>
              </w:rPr>
            </w:pPr>
          </w:p>
        </w:tc>
      </w:tr>
      <w:tr w:rsidR="00401773" w:rsidRPr="000A7E72" w14:paraId="57CD3E92" w14:textId="77777777" w:rsidTr="00401773">
        <w:tc>
          <w:tcPr>
            <w:tcW w:w="1800" w:type="dxa"/>
            <w:shd w:val="clear" w:color="auto" w:fill="auto"/>
            <w:hideMark/>
          </w:tcPr>
          <w:p w14:paraId="160415D5" w14:textId="77777777" w:rsidR="00784D16" w:rsidRPr="000A7E72" w:rsidRDefault="00784D16" w:rsidP="00115298">
            <w:pPr>
              <w:spacing w:line="276" w:lineRule="auto"/>
              <w:rPr>
                <w:color w:val="000000" w:themeColor="text1"/>
                <w:sz w:val="20"/>
                <w:szCs w:val="20"/>
              </w:rPr>
            </w:pPr>
            <w:r w:rsidRPr="000A7E72">
              <w:rPr>
                <w:color w:val="000000" w:themeColor="text1"/>
                <w:sz w:val="20"/>
                <w:szCs w:val="20"/>
              </w:rPr>
              <w:t xml:space="preserve">     14. science</w:t>
            </w:r>
          </w:p>
        </w:tc>
        <w:tc>
          <w:tcPr>
            <w:tcW w:w="707" w:type="dxa"/>
            <w:shd w:val="clear" w:color="auto" w:fill="auto"/>
            <w:noWrap/>
          </w:tcPr>
          <w:p w14:paraId="35C64B05"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.17</w:t>
            </w:r>
          </w:p>
        </w:tc>
        <w:tc>
          <w:tcPr>
            <w:tcW w:w="707" w:type="dxa"/>
            <w:shd w:val="clear" w:color="auto" w:fill="auto"/>
            <w:noWrap/>
          </w:tcPr>
          <w:p w14:paraId="1338D2F7"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.25</w:t>
            </w:r>
          </w:p>
        </w:tc>
        <w:tc>
          <w:tcPr>
            <w:tcW w:w="707" w:type="dxa"/>
            <w:shd w:val="clear" w:color="auto" w:fill="auto"/>
            <w:noWrap/>
          </w:tcPr>
          <w:p w14:paraId="06020089"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.21</w:t>
            </w:r>
          </w:p>
        </w:tc>
        <w:tc>
          <w:tcPr>
            <w:tcW w:w="707" w:type="dxa"/>
            <w:shd w:val="clear" w:color="auto" w:fill="auto"/>
            <w:noWrap/>
          </w:tcPr>
          <w:p w14:paraId="15DB4118"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.09</w:t>
            </w:r>
          </w:p>
        </w:tc>
        <w:tc>
          <w:tcPr>
            <w:tcW w:w="707" w:type="dxa"/>
            <w:shd w:val="clear" w:color="auto" w:fill="auto"/>
            <w:noWrap/>
          </w:tcPr>
          <w:p w14:paraId="175CE779"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.18</w:t>
            </w:r>
          </w:p>
        </w:tc>
        <w:tc>
          <w:tcPr>
            <w:tcW w:w="707" w:type="dxa"/>
            <w:shd w:val="clear" w:color="auto" w:fill="auto"/>
            <w:noWrap/>
          </w:tcPr>
          <w:p w14:paraId="6228D7CF"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.20</w:t>
            </w:r>
          </w:p>
        </w:tc>
        <w:tc>
          <w:tcPr>
            <w:tcW w:w="708" w:type="dxa"/>
            <w:shd w:val="clear" w:color="auto" w:fill="auto"/>
            <w:noWrap/>
          </w:tcPr>
          <w:p w14:paraId="53EC0BA5"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.27</w:t>
            </w:r>
          </w:p>
        </w:tc>
        <w:tc>
          <w:tcPr>
            <w:tcW w:w="707" w:type="dxa"/>
            <w:shd w:val="clear" w:color="auto" w:fill="auto"/>
            <w:noWrap/>
          </w:tcPr>
          <w:p w14:paraId="2187A4EA"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.25</w:t>
            </w:r>
          </w:p>
        </w:tc>
        <w:tc>
          <w:tcPr>
            <w:tcW w:w="707" w:type="dxa"/>
            <w:shd w:val="clear" w:color="auto" w:fill="auto"/>
            <w:noWrap/>
          </w:tcPr>
          <w:p w14:paraId="6BCE7507"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.18</w:t>
            </w:r>
          </w:p>
        </w:tc>
        <w:tc>
          <w:tcPr>
            <w:tcW w:w="707" w:type="dxa"/>
            <w:shd w:val="clear" w:color="auto" w:fill="auto"/>
            <w:noWrap/>
          </w:tcPr>
          <w:p w14:paraId="6A6C8D71"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.57</w:t>
            </w:r>
          </w:p>
        </w:tc>
        <w:tc>
          <w:tcPr>
            <w:tcW w:w="707" w:type="dxa"/>
            <w:shd w:val="clear" w:color="auto" w:fill="auto"/>
            <w:noWrap/>
          </w:tcPr>
          <w:p w14:paraId="617B2AA6"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.05</w:t>
            </w:r>
          </w:p>
        </w:tc>
        <w:tc>
          <w:tcPr>
            <w:tcW w:w="707" w:type="dxa"/>
            <w:shd w:val="clear" w:color="auto" w:fill="auto"/>
            <w:noWrap/>
          </w:tcPr>
          <w:p w14:paraId="4D201325"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.56</w:t>
            </w:r>
          </w:p>
        </w:tc>
        <w:tc>
          <w:tcPr>
            <w:tcW w:w="707" w:type="dxa"/>
            <w:shd w:val="clear" w:color="auto" w:fill="auto"/>
            <w:noWrap/>
          </w:tcPr>
          <w:p w14:paraId="628B6169"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.36</w:t>
            </w:r>
          </w:p>
        </w:tc>
        <w:tc>
          <w:tcPr>
            <w:tcW w:w="708" w:type="dxa"/>
            <w:gridSpan w:val="2"/>
            <w:shd w:val="clear" w:color="auto" w:fill="auto"/>
            <w:noWrap/>
          </w:tcPr>
          <w:p w14:paraId="1824D35C"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w:t>
            </w:r>
          </w:p>
        </w:tc>
      </w:tr>
      <w:tr w:rsidR="00401773" w:rsidRPr="000A7E72" w14:paraId="6B8249E8" w14:textId="77777777" w:rsidTr="00401773">
        <w:tc>
          <w:tcPr>
            <w:tcW w:w="1800" w:type="dxa"/>
            <w:shd w:val="clear" w:color="auto" w:fill="auto"/>
          </w:tcPr>
          <w:p w14:paraId="77E6522F" w14:textId="77777777" w:rsidR="00784D16" w:rsidRPr="000A7E72" w:rsidRDefault="00784D16" w:rsidP="00115298">
            <w:pPr>
              <w:spacing w:line="276" w:lineRule="auto"/>
              <w:rPr>
                <w:color w:val="000000" w:themeColor="text1"/>
                <w:sz w:val="20"/>
                <w:szCs w:val="20"/>
              </w:rPr>
            </w:pPr>
          </w:p>
        </w:tc>
        <w:tc>
          <w:tcPr>
            <w:tcW w:w="707" w:type="dxa"/>
            <w:shd w:val="clear" w:color="auto" w:fill="auto"/>
            <w:noWrap/>
          </w:tcPr>
          <w:p w14:paraId="59EBCB89"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45EC275A"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0FAE86B5"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35728D85"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06ABF0E6"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0D456945" w14:textId="77777777" w:rsidR="00784D16" w:rsidRPr="000A7E72" w:rsidRDefault="00784D16" w:rsidP="00115298">
            <w:pPr>
              <w:spacing w:line="276" w:lineRule="auto"/>
              <w:jc w:val="center"/>
              <w:rPr>
                <w:color w:val="000000" w:themeColor="text1"/>
                <w:sz w:val="20"/>
                <w:szCs w:val="20"/>
              </w:rPr>
            </w:pPr>
          </w:p>
        </w:tc>
        <w:tc>
          <w:tcPr>
            <w:tcW w:w="708" w:type="dxa"/>
            <w:shd w:val="clear" w:color="auto" w:fill="auto"/>
            <w:noWrap/>
          </w:tcPr>
          <w:p w14:paraId="3AE43B02"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60B88561"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21E1C949"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6DF3B056"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38C0C3A3"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561E095F" w14:textId="77777777" w:rsidR="00784D16" w:rsidRPr="000A7E72" w:rsidRDefault="00784D16" w:rsidP="00115298">
            <w:pPr>
              <w:spacing w:line="276" w:lineRule="auto"/>
              <w:jc w:val="center"/>
              <w:rPr>
                <w:color w:val="000000" w:themeColor="text1"/>
                <w:sz w:val="20"/>
                <w:szCs w:val="20"/>
              </w:rPr>
            </w:pPr>
          </w:p>
        </w:tc>
        <w:tc>
          <w:tcPr>
            <w:tcW w:w="707" w:type="dxa"/>
            <w:shd w:val="clear" w:color="auto" w:fill="auto"/>
            <w:noWrap/>
          </w:tcPr>
          <w:p w14:paraId="595A7473" w14:textId="77777777" w:rsidR="00784D16" w:rsidRPr="000A7E72" w:rsidRDefault="00784D16" w:rsidP="00115298">
            <w:pPr>
              <w:spacing w:line="276" w:lineRule="auto"/>
              <w:jc w:val="center"/>
              <w:rPr>
                <w:color w:val="000000" w:themeColor="text1"/>
                <w:sz w:val="20"/>
                <w:szCs w:val="20"/>
              </w:rPr>
            </w:pPr>
          </w:p>
        </w:tc>
        <w:tc>
          <w:tcPr>
            <w:tcW w:w="708" w:type="dxa"/>
            <w:gridSpan w:val="2"/>
            <w:shd w:val="clear" w:color="auto" w:fill="auto"/>
            <w:noWrap/>
          </w:tcPr>
          <w:p w14:paraId="7E32520A" w14:textId="77777777" w:rsidR="00784D16" w:rsidRPr="000A7E72" w:rsidRDefault="00784D16" w:rsidP="00115298">
            <w:pPr>
              <w:spacing w:line="276" w:lineRule="auto"/>
              <w:jc w:val="center"/>
              <w:rPr>
                <w:color w:val="000000" w:themeColor="text1"/>
                <w:sz w:val="20"/>
                <w:szCs w:val="20"/>
              </w:rPr>
            </w:pPr>
          </w:p>
        </w:tc>
      </w:tr>
      <w:tr w:rsidR="00401773" w:rsidRPr="000A7E72" w14:paraId="672AFF41" w14:textId="77777777" w:rsidTr="00401773">
        <w:tc>
          <w:tcPr>
            <w:tcW w:w="1800" w:type="dxa"/>
            <w:shd w:val="clear" w:color="auto" w:fill="auto"/>
          </w:tcPr>
          <w:p w14:paraId="005A484A" w14:textId="77777777" w:rsidR="00784D16" w:rsidRPr="000A7E72" w:rsidRDefault="00784D16" w:rsidP="00115298">
            <w:pPr>
              <w:spacing w:line="276" w:lineRule="auto"/>
              <w:rPr>
                <w:b/>
                <w:bCs/>
                <w:i/>
                <w:iCs/>
                <w:color w:val="000000" w:themeColor="text1"/>
                <w:sz w:val="20"/>
                <w:szCs w:val="20"/>
              </w:rPr>
            </w:pPr>
            <w:r w:rsidRPr="000A7E72">
              <w:rPr>
                <w:b/>
                <w:bCs/>
                <w:i/>
                <w:iCs/>
                <w:color w:val="000000" w:themeColor="text1"/>
                <w:sz w:val="20"/>
                <w:szCs w:val="20"/>
              </w:rPr>
              <w:t>N</w:t>
            </w:r>
          </w:p>
        </w:tc>
        <w:tc>
          <w:tcPr>
            <w:tcW w:w="707" w:type="dxa"/>
            <w:shd w:val="clear" w:color="auto" w:fill="auto"/>
            <w:noWrap/>
            <w:vAlign w:val="center"/>
          </w:tcPr>
          <w:p w14:paraId="2293EDDD"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573</w:t>
            </w:r>
          </w:p>
        </w:tc>
        <w:tc>
          <w:tcPr>
            <w:tcW w:w="707" w:type="dxa"/>
            <w:shd w:val="clear" w:color="auto" w:fill="auto"/>
            <w:noWrap/>
            <w:vAlign w:val="center"/>
          </w:tcPr>
          <w:p w14:paraId="20190CDB"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573</w:t>
            </w:r>
          </w:p>
        </w:tc>
        <w:tc>
          <w:tcPr>
            <w:tcW w:w="707" w:type="dxa"/>
            <w:shd w:val="clear" w:color="auto" w:fill="auto"/>
            <w:noWrap/>
            <w:vAlign w:val="center"/>
          </w:tcPr>
          <w:p w14:paraId="7C0F000D"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573</w:t>
            </w:r>
          </w:p>
        </w:tc>
        <w:tc>
          <w:tcPr>
            <w:tcW w:w="707" w:type="dxa"/>
            <w:shd w:val="clear" w:color="auto" w:fill="auto"/>
            <w:noWrap/>
            <w:vAlign w:val="center"/>
          </w:tcPr>
          <w:p w14:paraId="6681F266"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574</w:t>
            </w:r>
          </w:p>
        </w:tc>
        <w:tc>
          <w:tcPr>
            <w:tcW w:w="707" w:type="dxa"/>
            <w:shd w:val="clear" w:color="auto" w:fill="auto"/>
            <w:noWrap/>
            <w:vAlign w:val="center"/>
          </w:tcPr>
          <w:p w14:paraId="223D20AD"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574</w:t>
            </w:r>
          </w:p>
        </w:tc>
        <w:tc>
          <w:tcPr>
            <w:tcW w:w="707" w:type="dxa"/>
            <w:shd w:val="clear" w:color="auto" w:fill="auto"/>
            <w:noWrap/>
            <w:vAlign w:val="center"/>
          </w:tcPr>
          <w:p w14:paraId="1E1B5CB9"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572</w:t>
            </w:r>
          </w:p>
        </w:tc>
        <w:tc>
          <w:tcPr>
            <w:tcW w:w="708" w:type="dxa"/>
            <w:shd w:val="clear" w:color="auto" w:fill="auto"/>
            <w:noWrap/>
            <w:vAlign w:val="center"/>
          </w:tcPr>
          <w:p w14:paraId="1AC0F0D0"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572</w:t>
            </w:r>
          </w:p>
        </w:tc>
        <w:tc>
          <w:tcPr>
            <w:tcW w:w="707" w:type="dxa"/>
            <w:shd w:val="clear" w:color="auto" w:fill="auto"/>
            <w:noWrap/>
            <w:vAlign w:val="center"/>
          </w:tcPr>
          <w:p w14:paraId="76E3199A"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572</w:t>
            </w:r>
          </w:p>
        </w:tc>
        <w:tc>
          <w:tcPr>
            <w:tcW w:w="707" w:type="dxa"/>
            <w:shd w:val="clear" w:color="auto" w:fill="auto"/>
            <w:noWrap/>
            <w:vAlign w:val="center"/>
          </w:tcPr>
          <w:p w14:paraId="015A1213"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571</w:t>
            </w:r>
          </w:p>
        </w:tc>
        <w:tc>
          <w:tcPr>
            <w:tcW w:w="707" w:type="dxa"/>
            <w:shd w:val="clear" w:color="auto" w:fill="auto"/>
            <w:noWrap/>
            <w:vAlign w:val="center"/>
          </w:tcPr>
          <w:p w14:paraId="77741061"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573</w:t>
            </w:r>
          </w:p>
        </w:tc>
        <w:tc>
          <w:tcPr>
            <w:tcW w:w="707" w:type="dxa"/>
            <w:shd w:val="clear" w:color="auto" w:fill="auto"/>
            <w:noWrap/>
            <w:vAlign w:val="center"/>
          </w:tcPr>
          <w:p w14:paraId="3AA56342"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574</w:t>
            </w:r>
          </w:p>
        </w:tc>
        <w:tc>
          <w:tcPr>
            <w:tcW w:w="707" w:type="dxa"/>
            <w:shd w:val="clear" w:color="auto" w:fill="auto"/>
            <w:noWrap/>
            <w:vAlign w:val="center"/>
          </w:tcPr>
          <w:p w14:paraId="75DDB051"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574</w:t>
            </w:r>
          </w:p>
        </w:tc>
        <w:tc>
          <w:tcPr>
            <w:tcW w:w="707" w:type="dxa"/>
            <w:shd w:val="clear" w:color="auto" w:fill="auto"/>
            <w:noWrap/>
            <w:vAlign w:val="center"/>
          </w:tcPr>
          <w:p w14:paraId="54C20F5B"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573</w:t>
            </w:r>
          </w:p>
        </w:tc>
        <w:tc>
          <w:tcPr>
            <w:tcW w:w="708" w:type="dxa"/>
            <w:gridSpan w:val="2"/>
            <w:shd w:val="clear" w:color="auto" w:fill="auto"/>
            <w:noWrap/>
            <w:vAlign w:val="center"/>
          </w:tcPr>
          <w:p w14:paraId="33D400AF"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571</w:t>
            </w:r>
          </w:p>
        </w:tc>
      </w:tr>
      <w:tr w:rsidR="00401773" w:rsidRPr="000A7E72" w14:paraId="213DC439" w14:textId="77777777" w:rsidTr="00401773">
        <w:tc>
          <w:tcPr>
            <w:tcW w:w="1800" w:type="dxa"/>
            <w:shd w:val="clear" w:color="auto" w:fill="auto"/>
          </w:tcPr>
          <w:p w14:paraId="778F5DF7" w14:textId="77777777" w:rsidR="00784D16" w:rsidRPr="000A7E72" w:rsidRDefault="00784D16" w:rsidP="00115298">
            <w:pPr>
              <w:spacing w:line="276" w:lineRule="auto"/>
              <w:rPr>
                <w:b/>
                <w:bCs/>
                <w:i/>
                <w:iCs/>
                <w:color w:val="000000" w:themeColor="text1"/>
                <w:sz w:val="20"/>
                <w:szCs w:val="20"/>
              </w:rPr>
            </w:pPr>
            <w:r w:rsidRPr="000A7E72">
              <w:rPr>
                <w:b/>
                <w:bCs/>
                <w:i/>
                <w:iCs/>
                <w:color w:val="000000" w:themeColor="text1"/>
                <w:sz w:val="20"/>
                <w:szCs w:val="20"/>
              </w:rPr>
              <w:t>M</w:t>
            </w:r>
          </w:p>
        </w:tc>
        <w:tc>
          <w:tcPr>
            <w:tcW w:w="707" w:type="dxa"/>
            <w:shd w:val="clear" w:color="auto" w:fill="auto"/>
            <w:noWrap/>
            <w:vAlign w:val="center"/>
          </w:tcPr>
          <w:p w14:paraId="5214C883"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4.24</w:t>
            </w:r>
          </w:p>
        </w:tc>
        <w:tc>
          <w:tcPr>
            <w:tcW w:w="707" w:type="dxa"/>
            <w:shd w:val="clear" w:color="auto" w:fill="auto"/>
            <w:noWrap/>
            <w:vAlign w:val="center"/>
          </w:tcPr>
          <w:p w14:paraId="025D2621"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2.88</w:t>
            </w:r>
          </w:p>
        </w:tc>
        <w:tc>
          <w:tcPr>
            <w:tcW w:w="707" w:type="dxa"/>
            <w:shd w:val="clear" w:color="auto" w:fill="auto"/>
            <w:noWrap/>
            <w:vAlign w:val="center"/>
          </w:tcPr>
          <w:p w14:paraId="4A8C7FFA"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2.85</w:t>
            </w:r>
          </w:p>
        </w:tc>
        <w:tc>
          <w:tcPr>
            <w:tcW w:w="707" w:type="dxa"/>
            <w:shd w:val="clear" w:color="auto" w:fill="auto"/>
            <w:noWrap/>
            <w:vAlign w:val="center"/>
          </w:tcPr>
          <w:p w14:paraId="0B167850"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4.73</w:t>
            </w:r>
          </w:p>
        </w:tc>
        <w:tc>
          <w:tcPr>
            <w:tcW w:w="707" w:type="dxa"/>
            <w:shd w:val="clear" w:color="auto" w:fill="auto"/>
            <w:noWrap/>
            <w:vAlign w:val="center"/>
          </w:tcPr>
          <w:p w14:paraId="78123B0C"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3.35</w:t>
            </w:r>
          </w:p>
        </w:tc>
        <w:tc>
          <w:tcPr>
            <w:tcW w:w="707" w:type="dxa"/>
            <w:shd w:val="clear" w:color="auto" w:fill="auto"/>
            <w:noWrap/>
            <w:vAlign w:val="center"/>
          </w:tcPr>
          <w:p w14:paraId="6E703F15"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2.84</w:t>
            </w:r>
          </w:p>
        </w:tc>
        <w:tc>
          <w:tcPr>
            <w:tcW w:w="708" w:type="dxa"/>
            <w:shd w:val="clear" w:color="auto" w:fill="auto"/>
            <w:noWrap/>
            <w:vAlign w:val="center"/>
          </w:tcPr>
          <w:p w14:paraId="6330EF0E"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3.76</w:t>
            </w:r>
          </w:p>
        </w:tc>
        <w:tc>
          <w:tcPr>
            <w:tcW w:w="707" w:type="dxa"/>
            <w:shd w:val="clear" w:color="auto" w:fill="auto"/>
            <w:noWrap/>
            <w:vAlign w:val="center"/>
          </w:tcPr>
          <w:p w14:paraId="674FD19D"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2.93</w:t>
            </w:r>
          </w:p>
        </w:tc>
        <w:tc>
          <w:tcPr>
            <w:tcW w:w="707" w:type="dxa"/>
            <w:shd w:val="clear" w:color="auto" w:fill="auto"/>
            <w:noWrap/>
            <w:vAlign w:val="center"/>
          </w:tcPr>
          <w:p w14:paraId="7C295297"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2.79</w:t>
            </w:r>
          </w:p>
        </w:tc>
        <w:tc>
          <w:tcPr>
            <w:tcW w:w="707" w:type="dxa"/>
            <w:shd w:val="clear" w:color="auto" w:fill="auto"/>
            <w:noWrap/>
            <w:vAlign w:val="center"/>
          </w:tcPr>
          <w:p w14:paraId="585273E6"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3.08</w:t>
            </w:r>
          </w:p>
        </w:tc>
        <w:tc>
          <w:tcPr>
            <w:tcW w:w="707" w:type="dxa"/>
            <w:shd w:val="clear" w:color="auto" w:fill="auto"/>
            <w:noWrap/>
            <w:vAlign w:val="center"/>
          </w:tcPr>
          <w:p w14:paraId="6E3520EF"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3.65</w:t>
            </w:r>
          </w:p>
        </w:tc>
        <w:tc>
          <w:tcPr>
            <w:tcW w:w="707" w:type="dxa"/>
            <w:shd w:val="clear" w:color="auto" w:fill="auto"/>
            <w:noWrap/>
            <w:vAlign w:val="center"/>
          </w:tcPr>
          <w:p w14:paraId="073D5DA0"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2.79</w:t>
            </w:r>
          </w:p>
        </w:tc>
        <w:tc>
          <w:tcPr>
            <w:tcW w:w="707" w:type="dxa"/>
            <w:shd w:val="clear" w:color="auto" w:fill="auto"/>
            <w:noWrap/>
            <w:vAlign w:val="center"/>
          </w:tcPr>
          <w:p w14:paraId="583D6CB6"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3.12</w:t>
            </w:r>
          </w:p>
        </w:tc>
        <w:tc>
          <w:tcPr>
            <w:tcW w:w="708" w:type="dxa"/>
            <w:gridSpan w:val="2"/>
            <w:shd w:val="clear" w:color="auto" w:fill="auto"/>
            <w:noWrap/>
            <w:vAlign w:val="center"/>
          </w:tcPr>
          <w:p w14:paraId="478054B0"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2.53</w:t>
            </w:r>
          </w:p>
        </w:tc>
      </w:tr>
      <w:tr w:rsidR="00401773" w:rsidRPr="000A7E72" w14:paraId="0585B05F" w14:textId="77777777" w:rsidTr="00401773">
        <w:tc>
          <w:tcPr>
            <w:tcW w:w="1800" w:type="dxa"/>
            <w:shd w:val="clear" w:color="auto" w:fill="auto"/>
          </w:tcPr>
          <w:p w14:paraId="599D81D7" w14:textId="77777777" w:rsidR="00784D16" w:rsidRPr="000A7E72" w:rsidRDefault="00784D16" w:rsidP="00115298">
            <w:pPr>
              <w:spacing w:line="276" w:lineRule="auto"/>
              <w:rPr>
                <w:b/>
                <w:bCs/>
                <w:i/>
                <w:iCs/>
                <w:color w:val="000000" w:themeColor="text1"/>
                <w:sz w:val="20"/>
                <w:szCs w:val="20"/>
              </w:rPr>
            </w:pPr>
            <w:r w:rsidRPr="000A7E72">
              <w:rPr>
                <w:b/>
                <w:bCs/>
                <w:i/>
                <w:iCs/>
                <w:color w:val="000000" w:themeColor="text1"/>
                <w:sz w:val="20"/>
                <w:szCs w:val="20"/>
              </w:rPr>
              <w:t>SD</w:t>
            </w:r>
          </w:p>
        </w:tc>
        <w:tc>
          <w:tcPr>
            <w:tcW w:w="707" w:type="dxa"/>
            <w:shd w:val="clear" w:color="auto" w:fill="auto"/>
            <w:noWrap/>
            <w:vAlign w:val="center"/>
          </w:tcPr>
          <w:p w14:paraId="0A8B0BB8"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1.62</w:t>
            </w:r>
          </w:p>
        </w:tc>
        <w:tc>
          <w:tcPr>
            <w:tcW w:w="707" w:type="dxa"/>
            <w:shd w:val="clear" w:color="auto" w:fill="auto"/>
            <w:noWrap/>
            <w:vAlign w:val="center"/>
          </w:tcPr>
          <w:p w14:paraId="134D59EE"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1.61</w:t>
            </w:r>
          </w:p>
        </w:tc>
        <w:tc>
          <w:tcPr>
            <w:tcW w:w="707" w:type="dxa"/>
            <w:shd w:val="clear" w:color="auto" w:fill="auto"/>
            <w:noWrap/>
            <w:vAlign w:val="center"/>
          </w:tcPr>
          <w:p w14:paraId="197FA8E6"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1.60</w:t>
            </w:r>
          </w:p>
        </w:tc>
        <w:tc>
          <w:tcPr>
            <w:tcW w:w="707" w:type="dxa"/>
            <w:shd w:val="clear" w:color="auto" w:fill="auto"/>
            <w:noWrap/>
            <w:vAlign w:val="center"/>
          </w:tcPr>
          <w:p w14:paraId="517F4430"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1.48</w:t>
            </w:r>
          </w:p>
        </w:tc>
        <w:tc>
          <w:tcPr>
            <w:tcW w:w="707" w:type="dxa"/>
            <w:shd w:val="clear" w:color="auto" w:fill="auto"/>
            <w:noWrap/>
            <w:vAlign w:val="center"/>
          </w:tcPr>
          <w:p w14:paraId="1A67CDF7"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1.54</w:t>
            </w:r>
          </w:p>
        </w:tc>
        <w:tc>
          <w:tcPr>
            <w:tcW w:w="707" w:type="dxa"/>
            <w:shd w:val="clear" w:color="auto" w:fill="auto"/>
            <w:noWrap/>
            <w:vAlign w:val="center"/>
          </w:tcPr>
          <w:p w14:paraId="1B553F1F"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1.58</w:t>
            </w:r>
          </w:p>
        </w:tc>
        <w:tc>
          <w:tcPr>
            <w:tcW w:w="708" w:type="dxa"/>
            <w:shd w:val="clear" w:color="auto" w:fill="auto"/>
            <w:noWrap/>
            <w:vAlign w:val="center"/>
          </w:tcPr>
          <w:p w14:paraId="30633931"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1.74</w:t>
            </w:r>
          </w:p>
        </w:tc>
        <w:tc>
          <w:tcPr>
            <w:tcW w:w="707" w:type="dxa"/>
            <w:shd w:val="clear" w:color="auto" w:fill="auto"/>
            <w:noWrap/>
            <w:vAlign w:val="center"/>
          </w:tcPr>
          <w:p w14:paraId="6995D7BA"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1.60</w:t>
            </w:r>
          </w:p>
        </w:tc>
        <w:tc>
          <w:tcPr>
            <w:tcW w:w="707" w:type="dxa"/>
            <w:shd w:val="clear" w:color="auto" w:fill="auto"/>
            <w:noWrap/>
            <w:vAlign w:val="center"/>
          </w:tcPr>
          <w:p w14:paraId="3481ECFD"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1.57</w:t>
            </w:r>
          </w:p>
        </w:tc>
        <w:tc>
          <w:tcPr>
            <w:tcW w:w="707" w:type="dxa"/>
            <w:shd w:val="clear" w:color="auto" w:fill="auto"/>
            <w:noWrap/>
            <w:vAlign w:val="center"/>
          </w:tcPr>
          <w:p w14:paraId="776D6765"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.81</w:t>
            </w:r>
          </w:p>
        </w:tc>
        <w:tc>
          <w:tcPr>
            <w:tcW w:w="707" w:type="dxa"/>
            <w:shd w:val="clear" w:color="auto" w:fill="auto"/>
            <w:noWrap/>
            <w:vAlign w:val="center"/>
          </w:tcPr>
          <w:p w14:paraId="3B248474"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.69</w:t>
            </w:r>
          </w:p>
        </w:tc>
        <w:tc>
          <w:tcPr>
            <w:tcW w:w="707" w:type="dxa"/>
            <w:shd w:val="clear" w:color="auto" w:fill="auto"/>
            <w:noWrap/>
            <w:vAlign w:val="center"/>
          </w:tcPr>
          <w:p w14:paraId="02FA2C3D"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.89</w:t>
            </w:r>
          </w:p>
        </w:tc>
        <w:tc>
          <w:tcPr>
            <w:tcW w:w="707" w:type="dxa"/>
            <w:shd w:val="clear" w:color="auto" w:fill="auto"/>
            <w:noWrap/>
            <w:vAlign w:val="center"/>
          </w:tcPr>
          <w:p w14:paraId="527FC852"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.78</w:t>
            </w:r>
          </w:p>
        </w:tc>
        <w:tc>
          <w:tcPr>
            <w:tcW w:w="708" w:type="dxa"/>
            <w:gridSpan w:val="2"/>
            <w:shd w:val="clear" w:color="auto" w:fill="auto"/>
            <w:noWrap/>
            <w:vAlign w:val="center"/>
          </w:tcPr>
          <w:p w14:paraId="0B34D96C" w14:textId="77777777" w:rsidR="00784D16" w:rsidRPr="000A7E72" w:rsidRDefault="00784D16" w:rsidP="00115298">
            <w:pPr>
              <w:spacing w:line="276" w:lineRule="auto"/>
              <w:jc w:val="center"/>
              <w:rPr>
                <w:color w:val="000000" w:themeColor="text1"/>
                <w:sz w:val="20"/>
                <w:szCs w:val="20"/>
              </w:rPr>
            </w:pPr>
            <w:r w:rsidRPr="000A7E72">
              <w:rPr>
                <w:color w:val="000000" w:themeColor="text1"/>
                <w:sz w:val="20"/>
                <w:szCs w:val="20"/>
              </w:rPr>
              <w:t>.97</w:t>
            </w:r>
          </w:p>
        </w:tc>
      </w:tr>
      <w:tr w:rsidR="00401773" w:rsidRPr="000A7E72" w14:paraId="16A332E8" w14:textId="77777777" w:rsidTr="00401773">
        <w:tc>
          <w:tcPr>
            <w:tcW w:w="1800" w:type="dxa"/>
            <w:shd w:val="clear" w:color="auto" w:fill="auto"/>
          </w:tcPr>
          <w:p w14:paraId="74CBDF76" w14:textId="77777777" w:rsidR="00432E0A" w:rsidRPr="000A7E72" w:rsidRDefault="00432E0A" w:rsidP="00432E0A">
            <w:pPr>
              <w:spacing w:line="276" w:lineRule="auto"/>
              <w:rPr>
                <w:b/>
                <w:bCs/>
                <w:i/>
                <w:iCs/>
                <w:color w:val="000000" w:themeColor="text1"/>
                <w:sz w:val="20"/>
                <w:szCs w:val="20"/>
              </w:rPr>
            </w:pPr>
            <w:r w:rsidRPr="000A7E72">
              <w:rPr>
                <w:b/>
                <w:bCs/>
                <w:i/>
                <w:iCs/>
                <w:color w:val="000000" w:themeColor="text1"/>
                <w:sz w:val="20"/>
                <w:szCs w:val="20"/>
              </w:rPr>
              <w:t>Min.</w:t>
            </w:r>
          </w:p>
        </w:tc>
        <w:tc>
          <w:tcPr>
            <w:tcW w:w="707" w:type="dxa"/>
            <w:shd w:val="clear" w:color="auto" w:fill="auto"/>
            <w:noWrap/>
            <w:vAlign w:val="center"/>
          </w:tcPr>
          <w:p w14:paraId="4C489F7D" w14:textId="77777777" w:rsidR="00432E0A" w:rsidRPr="000A7E72" w:rsidRDefault="00432E0A" w:rsidP="00432E0A">
            <w:pPr>
              <w:spacing w:line="276" w:lineRule="auto"/>
              <w:jc w:val="center"/>
              <w:rPr>
                <w:color w:val="000000" w:themeColor="text1"/>
                <w:sz w:val="20"/>
                <w:szCs w:val="20"/>
              </w:rPr>
            </w:pPr>
            <w:r w:rsidRPr="000A7E72">
              <w:rPr>
                <w:color w:val="000000" w:themeColor="text1"/>
                <w:sz w:val="20"/>
                <w:szCs w:val="20"/>
              </w:rPr>
              <w:t>1.00</w:t>
            </w:r>
          </w:p>
        </w:tc>
        <w:tc>
          <w:tcPr>
            <w:tcW w:w="707" w:type="dxa"/>
            <w:shd w:val="clear" w:color="auto" w:fill="auto"/>
            <w:noWrap/>
            <w:vAlign w:val="center"/>
          </w:tcPr>
          <w:p w14:paraId="191B4E5D" w14:textId="77777777" w:rsidR="00432E0A" w:rsidRPr="000A7E72" w:rsidRDefault="00432E0A" w:rsidP="00432E0A">
            <w:pPr>
              <w:spacing w:line="276" w:lineRule="auto"/>
              <w:jc w:val="center"/>
              <w:rPr>
                <w:color w:val="000000" w:themeColor="text1"/>
                <w:sz w:val="20"/>
                <w:szCs w:val="20"/>
              </w:rPr>
            </w:pPr>
            <w:r w:rsidRPr="000A7E72">
              <w:rPr>
                <w:color w:val="000000" w:themeColor="text1"/>
                <w:sz w:val="20"/>
                <w:szCs w:val="20"/>
              </w:rPr>
              <w:t>1.00</w:t>
            </w:r>
          </w:p>
        </w:tc>
        <w:tc>
          <w:tcPr>
            <w:tcW w:w="707" w:type="dxa"/>
            <w:shd w:val="clear" w:color="auto" w:fill="auto"/>
            <w:noWrap/>
            <w:vAlign w:val="center"/>
          </w:tcPr>
          <w:p w14:paraId="4799F1FE" w14:textId="77777777" w:rsidR="00432E0A" w:rsidRPr="000A7E72" w:rsidRDefault="00432E0A" w:rsidP="00432E0A">
            <w:pPr>
              <w:spacing w:line="276" w:lineRule="auto"/>
              <w:jc w:val="center"/>
              <w:rPr>
                <w:color w:val="000000" w:themeColor="text1"/>
                <w:sz w:val="20"/>
                <w:szCs w:val="20"/>
              </w:rPr>
            </w:pPr>
            <w:r w:rsidRPr="000A7E72">
              <w:rPr>
                <w:color w:val="000000" w:themeColor="text1"/>
                <w:sz w:val="20"/>
                <w:szCs w:val="20"/>
              </w:rPr>
              <w:t>1.00</w:t>
            </w:r>
          </w:p>
        </w:tc>
        <w:tc>
          <w:tcPr>
            <w:tcW w:w="707" w:type="dxa"/>
            <w:shd w:val="clear" w:color="auto" w:fill="auto"/>
            <w:noWrap/>
            <w:vAlign w:val="center"/>
          </w:tcPr>
          <w:p w14:paraId="77E57D8E" w14:textId="77777777" w:rsidR="00432E0A" w:rsidRPr="000A7E72" w:rsidRDefault="00432E0A" w:rsidP="00432E0A">
            <w:pPr>
              <w:spacing w:line="276" w:lineRule="auto"/>
              <w:jc w:val="center"/>
              <w:rPr>
                <w:color w:val="000000" w:themeColor="text1"/>
                <w:sz w:val="20"/>
                <w:szCs w:val="20"/>
              </w:rPr>
            </w:pPr>
            <w:r w:rsidRPr="000A7E72">
              <w:rPr>
                <w:color w:val="000000" w:themeColor="text1"/>
                <w:sz w:val="20"/>
                <w:szCs w:val="20"/>
              </w:rPr>
              <w:t>1.00</w:t>
            </w:r>
          </w:p>
        </w:tc>
        <w:tc>
          <w:tcPr>
            <w:tcW w:w="707" w:type="dxa"/>
            <w:shd w:val="clear" w:color="auto" w:fill="auto"/>
            <w:noWrap/>
            <w:vAlign w:val="center"/>
          </w:tcPr>
          <w:p w14:paraId="3A0E9A16" w14:textId="77777777" w:rsidR="00432E0A" w:rsidRPr="000A7E72" w:rsidRDefault="00432E0A" w:rsidP="00432E0A">
            <w:pPr>
              <w:spacing w:line="276" w:lineRule="auto"/>
              <w:jc w:val="center"/>
              <w:rPr>
                <w:color w:val="000000" w:themeColor="text1"/>
                <w:sz w:val="20"/>
                <w:szCs w:val="20"/>
              </w:rPr>
            </w:pPr>
            <w:r w:rsidRPr="000A7E72">
              <w:rPr>
                <w:color w:val="000000" w:themeColor="text1"/>
                <w:sz w:val="20"/>
                <w:szCs w:val="20"/>
              </w:rPr>
              <w:t>1.00</w:t>
            </w:r>
          </w:p>
        </w:tc>
        <w:tc>
          <w:tcPr>
            <w:tcW w:w="707" w:type="dxa"/>
            <w:shd w:val="clear" w:color="auto" w:fill="auto"/>
            <w:noWrap/>
            <w:vAlign w:val="center"/>
          </w:tcPr>
          <w:p w14:paraId="5D3A0E3D" w14:textId="77777777" w:rsidR="00432E0A" w:rsidRPr="000A7E72" w:rsidRDefault="00432E0A" w:rsidP="00432E0A">
            <w:pPr>
              <w:spacing w:line="276" w:lineRule="auto"/>
              <w:jc w:val="center"/>
              <w:rPr>
                <w:color w:val="000000" w:themeColor="text1"/>
                <w:sz w:val="20"/>
                <w:szCs w:val="20"/>
              </w:rPr>
            </w:pPr>
            <w:r w:rsidRPr="000A7E72">
              <w:rPr>
                <w:color w:val="000000" w:themeColor="text1"/>
                <w:sz w:val="20"/>
                <w:szCs w:val="20"/>
              </w:rPr>
              <w:t>1.00</w:t>
            </w:r>
          </w:p>
        </w:tc>
        <w:tc>
          <w:tcPr>
            <w:tcW w:w="708" w:type="dxa"/>
            <w:shd w:val="clear" w:color="auto" w:fill="auto"/>
            <w:noWrap/>
            <w:vAlign w:val="center"/>
          </w:tcPr>
          <w:p w14:paraId="1741289B" w14:textId="77777777" w:rsidR="00432E0A" w:rsidRPr="000A7E72" w:rsidRDefault="00432E0A" w:rsidP="00432E0A">
            <w:pPr>
              <w:spacing w:line="276" w:lineRule="auto"/>
              <w:jc w:val="center"/>
              <w:rPr>
                <w:color w:val="000000" w:themeColor="text1"/>
                <w:sz w:val="20"/>
                <w:szCs w:val="20"/>
              </w:rPr>
            </w:pPr>
            <w:r w:rsidRPr="000A7E72">
              <w:rPr>
                <w:color w:val="000000" w:themeColor="text1"/>
                <w:sz w:val="20"/>
                <w:szCs w:val="20"/>
              </w:rPr>
              <w:t>1.00</w:t>
            </w:r>
          </w:p>
        </w:tc>
        <w:tc>
          <w:tcPr>
            <w:tcW w:w="707" w:type="dxa"/>
            <w:shd w:val="clear" w:color="auto" w:fill="auto"/>
            <w:noWrap/>
            <w:vAlign w:val="center"/>
          </w:tcPr>
          <w:p w14:paraId="39BF921C" w14:textId="77777777" w:rsidR="00432E0A" w:rsidRPr="000A7E72" w:rsidRDefault="00432E0A" w:rsidP="00432E0A">
            <w:pPr>
              <w:spacing w:line="276" w:lineRule="auto"/>
              <w:jc w:val="center"/>
              <w:rPr>
                <w:color w:val="000000" w:themeColor="text1"/>
                <w:sz w:val="20"/>
                <w:szCs w:val="20"/>
              </w:rPr>
            </w:pPr>
            <w:r w:rsidRPr="000A7E72">
              <w:rPr>
                <w:color w:val="000000" w:themeColor="text1"/>
                <w:sz w:val="20"/>
                <w:szCs w:val="20"/>
              </w:rPr>
              <w:t>1.00</w:t>
            </w:r>
          </w:p>
        </w:tc>
        <w:tc>
          <w:tcPr>
            <w:tcW w:w="707" w:type="dxa"/>
            <w:shd w:val="clear" w:color="auto" w:fill="auto"/>
            <w:noWrap/>
            <w:vAlign w:val="center"/>
          </w:tcPr>
          <w:p w14:paraId="055500CF" w14:textId="77777777" w:rsidR="00432E0A" w:rsidRPr="000A7E72" w:rsidRDefault="00432E0A" w:rsidP="00432E0A">
            <w:pPr>
              <w:spacing w:line="276" w:lineRule="auto"/>
              <w:jc w:val="center"/>
              <w:rPr>
                <w:color w:val="000000" w:themeColor="text1"/>
                <w:sz w:val="20"/>
                <w:szCs w:val="20"/>
              </w:rPr>
            </w:pPr>
            <w:r w:rsidRPr="000A7E72">
              <w:rPr>
                <w:color w:val="000000" w:themeColor="text1"/>
                <w:sz w:val="20"/>
                <w:szCs w:val="20"/>
              </w:rPr>
              <w:t>1.00</w:t>
            </w:r>
          </w:p>
        </w:tc>
        <w:tc>
          <w:tcPr>
            <w:tcW w:w="707" w:type="dxa"/>
            <w:shd w:val="clear" w:color="auto" w:fill="auto"/>
            <w:noWrap/>
            <w:vAlign w:val="center"/>
          </w:tcPr>
          <w:p w14:paraId="290CC75D" w14:textId="77777777" w:rsidR="00432E0A" w:rsidRPr="000A7E72" w:rsidRDefault="00432E0A" w:rsidP="00432E0A">
            <w:pPr>
              <w:spacing w:line="276" w:lineRule="auto"/>
              <w:jc w:val="center"/>
              <w:rPr>
                <w:color w:val="000000" w:themeColor="text1"/>
                <w:sz w:val="20"/>
                <w:szCs w:val="20"/>
              </w:rPr>
            </w:pPr>
            <w:r w:rsidRPr="000A7E72">
              <w:rPr>
                <w:color w:val="000000" w:themeColor="text1"/>
                <w:sz w:val="20"/>
                <w:szCs w:val="20"/>
              </w:rPr>
              <w:t>1.00</w:t>
            </w:r>
          </w:p>
        </w:tc>
        <w:tc>
          <w:tcPr>
            <w:tcW w:w="707" w:type="dxa"/>
            <w:shd w:val="clear" w:color="auto" w:fill="auto"/>
            <w:noWrap/>
            <w:vAlign w:val="center"/>
          </w:tcPr>
          <w:p w14:paraId="6A48FD2B" w14:textId="77777777" w:rsidR="00432E0A" w:rsidRPr="000A7E72" w:rsidRDefault="00432E0A" w:rsidP="00432E0A">
            <w:pPr>
              <w:spacing w:line="276" w:lineRule="auto"/>
              <w:jc w:val="center"/>
              <w:rPr>
                <w:color w:val="000000" w:themeColor="text1"/>
                <w:sz w:val="20"/>
                <w:szCs w:val="20"/>
              </w:rPr>
            </w:pPr>
            <w:r w:rsidRPr="000A7E72">
              <w:rPr>
                <w:color w:val="000000" w:themeColor="text1"/>
                <w:sz w:val="20"/>
                <w:szCs w:val="20"/>
              </w:rPr>
              <w:t>1.18</w:t>
            </w:r>
          </w:p>
        </w:tc>
        <w:tc>
          <w:tcPr>
            <w:tcW w:w="707" w:type="dxa"/>
            <w:shd w:val="clear" w:color="auto" w:fill="auto"/>
            <w:noWrap/>
            <w:vAlign w:val="center"/>
          </w:tcPr>
          <w:p w14:paraId="0D255847" w14:textId="77777777" w:rsidR="00432E0A" w:rsidRPr="000A7E72" w:rsidRDefault="00432E0A" w:rsidP="00432E0A">
            <w:pPr>
              <w:spacing w:line="276" w:lineRule="auto"/>
              <w:jc w:val="center"/>
              <w:rPr>
                <w:color w:val="000000" w:themeColor="text1"/>
                <w:sz w:val="20"/>
                <w:szCs w:val="20"/>
              </w:rPr>
            </w:pPr>
            <w:r w:rsidRPr="000A7E72">
              <w:rPr>
                <w:color w:val="000000" w:themeColor="text1"/>
                <w:sz w:val="20"/>
                <w:szCs w:val="20"/>
              </w:rPr>
              <w:t>1.00</w:t>
            </w:r>
          </w:p>
        </w:tc>
        <w:tc>
          <w:tcPr>
            <w:tcW w:w="707" w:type="dxa"/>
            <w:shd w:val="clear" w:color="auto" w:fill="auto"/>
            <w:noWrap/>
            <w:vAlign w:val="center"/>
          </w:tcPr>
          <w:p w14:paraId="6CB866B8" w14:textId="77777777" w:rsidR="00432E0A" w:rsidRPr="000A7E72" w:rsidRDefault="00432E0A" w:rsidP="00432E0A">
            <w:pPr>
              <w:spacing w:line="276" w:lineRule="auto"/>
              <w:jc w:val="center"/>
              <w:rPr>
                <w:color w:val="000000" w:themeColor="text1"/>
                <w:sz w:val="20"/>
                <w:szCs w:val="20"/>
              </w:rPr>
            </w:pPr>
            <w:r w:rsidRPr="000A7E72">
              <w:rPr>
                <w:color w:val="000000" w:themeColor="text1"/>
                <w:sz w:val="20"/>
                <w:szCs w:val="20"/>
              </w:rPr>
              <w:t>1.00</w:t>
            </w:r>
          </w:p>
        </w:tc>
        <w:tc>
          <w:tcPr>
            <w:tcW w:w="708" w:type="dxa"/>
            <w:gridSpan w:val="2"/>
            <w:shd w:val="clear" w:color="auto" w:fill="auto"/>
            <w:noWrap/>
            <w:vAlign w:val="center"/>
          </w:tcPr>
          <w:p w14:paraId="79499342" w14:textId="77777777" w:rsidR="00432E0A" w:rsidRPr="000A7E72" w:rsidRDefault="00432E0A" w:rsidP="00432E0A">
            <w:pPr>
              <w:spacing w:line="276" w:lineRule="auto"/>
              <w:jc w:val="center"/>
              <w:rPr>
                <w:color w:val="000000" w:themeColor="text1"/>
                <w:sz w:val="20"/>
                <w:szCs w:val="20"/>
              </w:rPr>
            </w:pPr>
            <w:r w:rsidRPr="000A7E72">
              <w:rPr>
                <w:color w:val="000000" w:themeColor="text1"/>
                <w:sz w:val="20"/>
                <w:szCs w:val="20"/>
              </w:rPr>
              <w:t>1.00</w:t>
            </w:r>
          </w:p>
        </w:tc>
      </w:tr>
      <w:tr w:rsidR="00401773" w:rsidRPr="000A7E72" w14:paraId="218B2398" w14:textId="77777777" w:rsidTr="00401773">
        <w:tc>
          <w:tcPr>
            <w:tcW w:w="1800" w:type="dxa"/>
            <w:tcBorders>
              <w:bottom w:val="single" w:sz="4" w:space="0" w:color="auto"/>
            </w:tcBorders>
            <w:shd w:val="clear" w:color="auto" w:fill="auto"/>
          </w:tcPr>
          <w:p w14:paraId="0DE49F5D" w14:textId="77777777" w:rsidR="00432E0A" w:rsidRPr="000A7E72" w:rsidRDefault="00432E0A" w:rsidP="00432E0A">
            <w:pPr>
              <w:spacing w:after="120" w:line="276" w:lineRule="auto"/>
              <w:rPr>
                <w:b/>
                <w:bCs/>
                <w:i/>
                <w:iCs/>
                <w:color w:val="000000" w:themeColor="text1"/>
                <w:sz w:val="20"/>
                <w:szCs w:val="20"/>
              </w:rPr>
            </w:pPr>
            <w:r w:rsidRPr="000A7E72">
              <w:rPr>
                <w:b/>
                <w:bCs/>
                <w:i/>
                <w:iCs/>
                <w:color w:val="000000" w:themeColor="text1"/>
                <w:sz w:val="20"/>
                <w:szCs w:val="20"/>
              </w:rPr>
              <w:t>Max.</w:t>
            </w:r>
          </w:p>
        </w:tc>
        <w:tc>
          <w:tcPr>
            <w:tcW w:w="707" w:type="dxa"/>
            <w:tcBorders>
              <w:bottom w:val="single" w:sz="4" w:space="0" w:color="auto"/>
            </w:tcBorders>
            <w:shd w:val="clear" w:color="auto" w:fill="auto"/>
            <w:noWrap/>
            <w:vAlign w:val="center"/>
          </w:tcPr>
          <w:p w14:paraId="16C2654A" w14:textId="77777777" w:rsidR="00432E0A" w:rsidRPr="000A7E72" w:rsidRDefault="00432E0A" w:rsidP="00432E0A">
            <w:pPr>
              <w:spacing w:after="120" w:line="276" w:lineRule="auto"/>
              <w:jc w:val="center"/>
              <w:rPr>
                <w:color w:val="000000" w:themeColor="text1"/>
                <w:sz w:val="20"/>
                <w:szCs w:val="20"/>
              </w:rPr>
            </w:pPr>
            <w:r w:rsidRPr="000A7E72">
              <w:rPr>
                <w:color w:val="000000" w:themeColor="text1"/>
                <w:sz w:val="20"/>
                <w:szCs w:val="20"/>
              </w:rPr>
              <w:t>7.00</w:t>
            </w:r>
          </w:p>
        </w:tc>
        <w:tc>
          <w:tcPr>
            <w:tcW w:w="707" w:type="dxa"/>
            <w:tcBorders>
              <w:bottom w:val="single" w:sz="4" w:space="0" w:color="auto"/>
            </w:tcBorders>
            <w:shd w:val="clear" w:color="auto" w:fill="auto"/>
            <w:noWrap/>
            <w:vAlign w:val="center"/>
          </w:tcPr>
          <w:p w14:paraId="3AB48BB2" w14:textId="77777777" w:rsidR="00432E0A" w:rsidRPr="000A7E72" w:rsidRDefault="00432E0A" w:rsidP="00432E0A">
            <w:pPr>
              <w:spacing w:after="120" w:line="276" w:lineRule="auto"/>
              <w:jc w:val="center"/>
              <w:rPr>
                <w:color w:val="000000" w:themeColor="text1"/>
                <w:sz w:val="20"/>
                <w:szCs w:val="20"/>
              </w:rPr>
            </w:pPr>
            <w:r w:rsidRPr="000A7E72">
              <w:rPr>
                <w:color w:val="000000" w:themeColor="text1"/>
                <w:sz w:val="20"/>
                <w:szCs w:val="20"/>
              </w:rPr>
              <w:t>7.00</w:t>
            </w:r>
          </w:p>
        </w:tc>
        <w:tc>
          <w:tcPr>
            <w:tcW w:w="707" w:type="dxa"/>
            <w:tcBorders>
              <w:bottom w:val="single" w:sz="4" w:space="0" w:color="auto"/>
            </w:tcBorders>
            <w:shd w:val="clear" w:color="auto" w:fill="auto"/>
            <w:noWrap/>
            <w:vAlign w:val="center"/>
          </w:tcPr>
          <w:p w14:paraId="3B5FEDE7" w14:textId="77777777" w:rsidR="00432E0A" w:rsidRPr="000A7E72" w:rsidRDefault="00432E0A" w:rsidP="00432E0A">
            <w:pPr>
              <w:spacing w:after="120" w:line="276" w:lineRule="auto"/>
              <w:jc w:val="center"/>
              <w:rPr>
                <w:color w:val="000000" w:themeColor="text1"/>
                <w:sz w:val="20"/>
                <w:szCs w:val="20"/>
              </w:rPr>
            </w:pPr>
            <w:r w:rsidRPr="000A7E72">
              <w:rPr>
                <w:color w:val="000000" w:themeColor="text1"/>
                <w:sz w:val="20"/>
                <w:szCs w:val="20"/>
              </w:rPr>
              <w:t>7.00</w:t>
            </w:r>
          </w:p>
        </w:tc>
        <w:tc>
          <w:tcPr>
            <w:tcW w:w="707" w:type="dxa"/>
            <w:tcBorders>
              <w:bottom w:val="single" w:sz="4" w:space="0" w:color="auto"/>
            </w:tcBorders>
            <w:shd w:val="clear" w:color="auto" w:fill="auto"/>
            <w:noWrap/>
            <w:vAlign w:val="center"/>
          </w:tcPr>
          <w:p w14:paraId="6A368045" w14:textId="77777777" w:rsidR="00432E0A" w:rsidRPr="000A7E72" w:rsidRDefault="00432E0A" w:rsidP="00432E0A">
            <w:pPr>
              <w:spacing w:after="120" w:line="276" w:lineRule="auto"/>
              <w:jc w:val="center"/>
              <w:rPr>
                <w:color w:val="000000" w:themeColor="text1"/>
                <w:sz w:val="20"/>
                <w:szCs w:val="20"/>
              </w:rPr>
            </w:pPr>
            <w:r w:rsidRPr="000A7E72">
              <w:rPr>
                <w:color w:val="000000" w:themeColor="text1"/>
                <w:sz w:val="20"/>
                <w:szCs w:val="20"/>
              </w:rPr>
              <w:t>7.00</w:t>
            </w:r>
          </w:p>
        </w:tc>
        <w:tc>
          <w:tcPr>
            <w:tcW w:w="707" w:type="dxa"/>
            <w:tcBorders>
              <w:bottom w:val="single" w:sz="4" w:space="0" w:color="auto"/>
            </w:tcBorders>
            <w:shd w:val="clear" w:color="auto" w:fill="auto"/>
            <w:noWrap/>
            <w:vAlign w:val="center"/>
          </w:tcPr>
          <w:p w14:paraId="47E3D09A" w14:textId="77777777" w:rsidR="00432E0A" w:rsidRPr="000A7E72" w:rsidRDefault="00432E0A" w:rsidP="00432E0A">
            <w:pPr>
              <w:spacing w:after="120" w:line="276" w:lineRule="auto"/>
              <w:jc w:val="center"/>
              <w:rPr>
                <w:color w:val="000000" w:themeColor="text1"/>
                <w:sz w:val="20"/>
                <w:szCs w:val="20"/>
              </w:rPr>
            </w:pPr>
            <w:r w:rsidRPr="000A7E72">
              <w:rPr>
                <w:color w:val="000000" w:themeColor="text1"/>
                <w:sz w:val="20"/>
                <w:szCs w:val="20"/>
              </w:rPr>
              <w:t>7.00</w:t>
            </w:r>
          </w:p>
        </w:tc>
        <w:tc>
          <w:tcPr>
            <w:tcW w:w="707" w:type="dxa"/>
            <w:tcBorders>
              <w:bottom w:val="single" w:sz="4" w:space="0" w:color="auto"/>
            </w:tcBorders>
            <w:shd w:val="clear" w:color="auto" w:fill="auto"/>
            <w:noWrap/>
            <w:vAlign w:val="center"/>
          </w:tcPr>
          <w:p w14:paraId="09C66F40" w14:textId="77777777" w:rsidR="00432E0A" w:rsidRPr="000A7E72" w:rsidRDefault="00432E0A" w:rsidP="00432E0A">
            <w:pPr>
              <w:spacing w:after="120" w:line="276" w:lineRule="auto"/>
              <w:jc w:val="center"/>
              <w:rPr>
                <w:color w:val="000000" w:themeColor="text1"/>
                <w:sz w:val="20"/>
                <w:szCs w:val="20"/>
              </w:rPr>
            </w:pPr>
            <w:r w:rsidRPr="000A7E72">
              <w:rPr>
                <w:color w:val="000000" w:themeColor="text1"/>
                <w:sz w:val="20"/>
                <w:szCs w:val="20"/>
              </w:rPr>
              <w:t>7.00</w:t>
            </w:r>
          </w:p>
        </w:tc>
        <w:tc>
          <w:tcPr>
            <w:tcW w:w="708" w:type="dxa"/>
            <w:tcBorders>
              <w:bottom w:val="single" w:sz="4" w:space="0" w:color="auto"/>
            </w:tcBorders>
            <w:shd w:val="clear" w:color="auto" w:fill="auto"/>
            <w:noWrap/>
            <w:vAlign w:val="center"/>
          </w:tcPr>
          <w:p w14:paraId="1CA6B2C8" w14:textId="77777777" w:rsidR="00432E0A" w:rsidRPr="000A7E72" w:rsidRDefault="00432E0A" w:rsidP="00432E0A">
            <w:pPr>
              <w:spacing w:after="120" w:line="276" w:lineRule="auto"/>
              <w:jc w:val="center"/>
              <w:rPr>
                <w:color w:val="000000" w:themeColor="text1"/>
                <w:sz w:val="20"/>
                <w:szCs w:val="20"/>
              </w:rPr>
            </w:pPr>
            <w:r w:rsidRPr="000A7E72">
              <w:rPr>
                <w:color w:val="000000" w:themeColor="text1"/>
                <w:sz w:val="20"/>
                <w:szCs w:val="20"/>
              </w:rPr>
              <w:t>7.00</w:t>
            </w:r>
          </w:p>
        </w:tc>
        <w:tc>
          <w:tcPr>
            <w:tcW w:w="707" w:type="dxa"/>
            <w:tcBorders>
              <w:bottom w:val="single" w:sz="4" w:space="0" w:color="auto"/>
            </w:tcBorders>
            <w:shd w:val="clear" w:color="auto" w:fill="auto"/>
            <w:noWrap/>
            <w:vAlign w:val="center"/>
          </w:tcPr>
          <w:p w14:paraId="422575E7" w14:textId="77777777" w:rsidR="00432E0A" w:rsidRPr="000A7E72" w:rsidRDefault="00432E0A" w:rsidP="00432E0A">
            <w:pPr>
              <w:spacing w:after="120" w:line="276" w:lineRule="auto"/>
              <w:jc w:val="center"/>
              <w:rPr>
                <w:color w:val="000000" w:themeColor="text1"/>
                <w:sz w:val="20"/>
                <w:szCs w:val="20"/>
              </w:rPr>
            </w:pPr>
            <w:r w:rsidRPr="000A7E72">
              <w:rPr>
                <w:color w:val="000000" w:themeColor="text1"/>
                <w:sz w:val="20"/>
                <w:szCs w:val="20"/>
              </w:rPr>
              <w:t>7.00</w:t>
            </w:r>
          </w:p>
        </w:tc>
        <w:tc>
          <w:tcPr>
            <w:tcW w:w="707" w:type="dxa"/>
            <w:tcBorders>
              <w:bottom w:val="single" w:sz="4" w:space="0" w:color="auto"/>
            </w:tcBorders>
            <w:shd w:val="clear" w:color="auto" w:fill="auto"/>
            <w:noWrap/>
            <w:vAlign w:val="center"/>
          </w:tcPr>
          <w:p w14:paraId="3228F131" w14:textId="77777777" w:rsidR="00432E0A" w:rsidRPr="000A7E72" w:rsidRDefault="00432E0A" w:rsidP="00432E0A">
            <w:pPr>
              <w:spacing w:after="120" w:line="276" w:lineRule="auto"/>
              <w:jc w:val="center"/>
              <w:rPr>
                <w:color w:val="000000" w:themeColor="text1"/>
                <w:sz w:val="20"/>
                <w:szCs w:val="20"/>
              </w:rPr>
            </w:pPr>
            <w:r w:rsidRPr="000A7E72">
              <w:rPr>
                <w:color w:val="000000" w:themeColor="text1"/>
                <w:sz w:val="20"/>
                <w:szCs w:val="20"/>
              </w:rPr>
              <w:t>7.00</w:t>
            </w:r>
          </w:p>
        </w:tc>
        <w:tc>
          <w:tcPr>
            <w:tcW w:w="707" w:type="dxa"/>
            <w:tcBorders>
              <w:bottom w:val="single" w:sz="4" w:space="0" w:color="auto"/>
            </w:tcBorders>
            <w:shd w:val="clear" w:color="auto" w:fill="auto"/>
            <w:noWrap/>
            <w:vAlign w:val="center"/>
          </w:tcPr>
          <w:p w14:paraId="67B9A935" w14:textId="77777777" w:rsidR="00432E0A" w:rsidRPr="000A7E72" w:rsidRDefault="00432E0A" w:rsidP="00432E0A">
            <w:pPr>
              <w:spacing w:after="120" w:line="276" w:lineRule="auto"/>
              <w:jc w:val="center"/>
              <w:rPr>
                <w:color w:val="000000" w:themeColor="text1"/>
                <w:sz w:val="20"/>
                <w:szCs w:val="20"/>
              </w:rPr>
            </w:pPr>
            <w:r w:rsidRPr="000A7E72">
              <w:rPr>
                <w:color w:val="000000" w:themeColor="text1"/>
                <w:sz w:val="20"/>
                <w:szCs w:val="20"/>
              </w:rPr>
              <w:t>5.00</w:t>
            </w:r>
          </w:p>
        </w:tc>
        <w:tc>
          <w:tcPr>
            <w:tcW w:w="707" w:type="dxa"/>
            <w:tcBorders>
              <w:bottom w:val="single" w:sz="4" w:space="0" w:color="auto"/>
            </w:tcBorders>
            <w:shd w:val="clear" w:color="auto" w:fill="auto"/>
            <w:noWrap/>
            <w:vAlign w:val="center"/>
          </w:tcPr>
          <w:p w14:paraId="589D503C" w14:textId="77777777" w:rsidR="00432E0A" w:rsidRPr="000A7E72" w:rsidRDefault="00432E0A" w:rsidP="00432E0A">
            <w:pPr>
              <w:spacing w:after="120" w:line="276" w:lineRule="auto"/>
              <w:jc w:val="center"/>
              <w:rPr>
                <w:color w:val="000000" w:themeColor="text1"/>
                <w:sz w:val="20"/>
                <w:szCs w:val="20"/>
              </w:rPr>
            </w:pPr>
            <w:r w:rsidRPr="000A7E72">
              <w:rPr>
                <w:color w:val="000000" w:themeColor="text1"/>
                <w:sz w:val="20"/>
                <w:szCs w:val="20"/>
              </w:rPr>
              <w:t>5.00</w:t>
            </w:r>
          </w:p>
        </w:tc>
        <w:tc>
          <w:tcPr>
            <w:tcW w:w="707" w:type="dxa"/>
            <w:tcBorders>
              <w:bottom w:val="single" w:sz="4" w:space="0" w:color="auto"/>
            </w:tcBorders>
            <w:shd w:val="clear" w:color="auto" w:fill="auto"/>
            <w:noWrap/>
            <w:vAlign w:val="center"/>
          </w:tcPr>
          <w:p w14:paraId="261C02E9" w14:textId="77777777" w:rsidR="00432E0A" w:rsidRPr="000A7E72" w:rsidRDefault="00432E0A" w:rsidP="00432E0A">
            <w:pPr>
              <w:spacing w:after="120" w:line="276" w:lineRule="auto"/>
              <w:jc w:val="center"/>
              <w:rPr>
                <w:color w:val="000000" w:themeColor="text1"/>
                <w:sz w:val="20"/>
                <w:szCs w:val="20"/>
              </w:rPr>
            </w:pPr>
            <w:r w:rsidRPr="000A7E72">
              <w:rPr>
                <w:color w:val="000000" w:themeColor="text1"/>
                <w:sz w:val="20"/>
                <w:szCs w:val="20"/>
              </w:rPr>
              <w:t>5.00</w:t>
            </w:r>
          </w:p>
        </w:tc>
        <w:tc>
          <w:tcPr>
            <w:tcW w:w="707" w:type="dxa"/>
            <w:tcBorders>
              <w:bottom w:val="single" w:sz="4" w:space="0" w:color="auto"/>
            </w:tcBorders>
            <w:shd w:val="clear" w:color="auto" w:fill="auto"/>
            <w:noWrap/>
            <w:vAlign w:val="center"/>
          </w:tcPr>
          <w:p w14:paraId="1BA87AD1" w14:textId="77777777" w:rsidR="00432E0A" w:rsidRPr="000A7E72" w:rsidRDefault="00432E0A" w:rsidP="00432E0A">
            <w:pPr>
              <w:spacing w:after="120" w:line="276" w:lineRule="auto"/>
              <w:jc w:val="center"/>
              <w:rPr>
                <w:color w:val="000000" w:themeColor="text1"/>
                <w:sz w:val="20"/>
                <w:szCs w:val="20"/>
              </w:rPr>
            </w:pPr>
            <w:r w:rsidRPr="000A7E72">
              <w:rPr>
                <w:color w:val="000000" w:themeColor="text1"/>
                <w:sz w:val="20"/>
                <w:szCs w:val="20"/>
              </w:rPr>
              <w:t>5.00</w:t>
            </w:r>
          </w:p>
        </w:tc>
        <w:tc>
          <w:tcPr>
            <w:tcW w:w="708" w:type="dxa"/>
            <w:gridSpan w:val="2"/>
            <w:tcBorders>
              <w:bottom w:val="single" w:sz="4" w:space="0" w:color="auto"/>
            </w:tcBorders>
            <w:shd w:val="clear" w:color="auto" w:fill="auto"/>
            <w:noWrap/>
            <w:vAlign w:val="center"/>
          </w:tcPr>
          <w:p w14:paraId="297C530F" w14:textId="77777777" w:rsidR="00432E0A" w:rsidRPr="000A7E72" w:rsidRDefault="00432E0A" w:rsidP="00432E0A">
            <w:pPr>
              <w:spacing w:after="120" w:line="276" w:lineRule="auto"/>
              <w:jc w:val="center"/>
              <w:rPr>
                <w:color w:val="000000" w:themeColor="text1"/>
                <w:sz w:val="20"/>
                <w:szCs w:val="20"/>
              </w:rPr>
            </w:pPr>
            <w:r w:rsidRPr="000A7E72">
              <w:rPr>
                <w:color w:val="000000" w:themeColor="text1"/>
                <w:sz w:val="20"/>
                <w:szCs w:val="20"/>
              </w:rPr>
              <w:t>5.00</w:t>
            </w:r>
          </w:p>
        </w:tc>
      </w:tr>
      <w:tr w:rsidR="00784D16" w:rsidRPr="000A7E72" w14:paraId="687E3CD9" w14:textId="77777777" w:rsidTr="00401773">
        <w:trPr>
          <w:gridAfter w:val="1"/>
          <w:wAfter w:w="464" w:type="dxa"/>
        </w:trPr>
        <w:tc>
          <w:tcPr>
            <w:tcW w:w="11236" w:type="dxa"/>
            <w:gridSpan w:val="15"/>
            <w:tcBorders>
              <w:top w:val="single" w:sz="4" w:space="0" w:color="auto"/>
            </w:tcBorders>
            <w:shd w:val="clear" w:color="auto" w:fill="auto"/>
          </w:tcPr>
          <w:p w14:paraId="71E13A15" w14:textId="77777777" w:rsidR="00784D16" w:rsidRPr="000A7E72" w:rsidRDefault="00784D16" w:rsidP="00115298">
            <w:pPr>
              <w:spacing w:line="276" w:lineRule="auto"/>
              <w:rPr>
                <w:color w:val="000000" w:themeColor="text1"/>
                <w:sz w:val="20"/>
                <w:szCs w:val="20"/>
              </w:rPr>
            </w:pPr>
          </w:p>
        </w:tc>
      </w:tr>
    </w:tbl>
    <w:p w14:paraId="4DF14F89" w14:textId="77777777" w:rsidR="00955967" w:rsidRPr="000A7E72" w:rsidRDefault="00955967" w:rsidP="00BB79C1">
      <w:pPr>
        <w:jc w:val="center"/>
        <w:rPr>
          <w:color w:val="000000" w:themeColor="text1"/>
        </w:rPr>
      </w:pPr>
    </w:p>
    <w:p w14:paraId="3D851A87" w14:textId="77777777" w:rsidR="00CE1B20" w:rsidRPr="000A7E72" w:rsidRDefault="00CE1B20" w:rsidP="00CE1B20">
      <w:pPr>
        <w:tabs>
          <w:tab w:val="left" w:pos="2533"/>
        </w:tabs>
        <w:rPr>
          <w:color w:val="000000" w:themeColor="text1"/>
        </w:rPr>
        <w:sectPr w:rsidR="00CE1B20" w:rsidRPr="000A7E72" w:rsidSect="00401773">
          <w:pgSz w:w="15840" w:h="12240" w:orient="landscape"/>
          <w:pgMar w:top="1440" w:right="1440" w:bottom="1440" w:left="1440" w:header="720" w:footer="720" w:gutter="0"/>
          <w:cols w:space="720"/>
        </w:sectPr>
      </w:pPr>
    </w:p>
    <w:tbl>
      <w:tblPr>
        <w:tblW w:w="13702" w:type="dxa"/>
        <w:tblLayout w:type="fixed"/>
        <w:tblLook w:val="04A0" w:firstRow="1" w:lastRow="0" w:firstColumn="1" w:lastColumn="0" w:noHBand="0" w:noVBand="1"/>
      </w:tblPr>
      <w:tblGrid>
        <w:gridCol w:w="5850"/>
        <w:gridCol w:w="236"/>
        <w:gridCol w:w="578"/>
        <w:gridCol w:w="374"/>
        <w:gridCol w:w="440"/>
        <w:gridCol w:w="512"/>
        <w:gridCol w:w="302"/>
        <w:gridCol w:w="650"/>
        <w:gridCol w:w="164"/>
        <w:gridCol w:w="788"/>
        <w:gridCol w:w="26"/>
        <w:gridCol w:w="814"/>
        <w:gridCol w:w="112"/>
        <w:gridCol w:w="702"/>
        <w:gridCol w:w="250"/>
        <w:gridCol w:w="564"/>
        <w:gridCol w:w="388"/>
        <w:gridCol w:w="426"/>
        <w:gridCol w:w="526"/>
      </w:tblGrid>
      <w:tr w:rsidR="00A2132D" w:rsidRPr="00B72691" w14:paraId="6DBECE3B" w14:textId="77777777" w:rsidTr="00BB0DE9">
        <w:trPr>
          <w:gridAfter w:val="1"/>
          <w:wAfter w:w="526" w:type="dxa"/>
        </w:trPr>
        <w:tc>
          <w:tcPr>
            <w:tcW w:w="13176" w:type="dxa"/>
            <w:gridSpan w:val="18"/>
            <w:tcBorders>
              <w:bottom w:val="single" w:sz="4" w:space="0" w:color="auto"/>
            </w:tcBorders>
            <w:shd w:val="clear" w:color="auto" w:fill="auto"/>
          </w:tcPr>
          <w:p w14:paraId="783D4D2C" w14:textId="77777777" w:rsidR="00A2132D" w:rsidRPr="00774A43" w:rsidRDefault="00A2132D" w:rsidP="00577EFC">
            <w:pPr>
              <w:spacing w:line="252" w:lineRule="auto"/>
              <w:rPr>
                <w:b/>
                <w:bCs/>
                <w:color w:val="000000" w:themeColor="text1"/>
                <w:sz w:val="20"/>
                <w:szCs w:val="20"/>
              </w:rPr>
            </w:pPr>
            <w:r w:rsidRPr="00774A43">
              <w:rPr>
                <w:b/>
                <w:bCs/>
                <w:color w:val="000000" w:themeColor="text1"/>
                <w:sz w:val="20"/>
                <w:szCs w:val="20"/>
              </w:rPr>
              <w:lastRenderedPageBreak/>
              <w:t>Table 3</w:t>
            </w:r>
          </w:p>
          <w:p w14:paraId="62C69814" w14:textId="77777777" w:rsidR="00A2132D" w:rsidRPr="00774A43" w:rsidRDefault="00A2132D" w:rsidP="00577EFC">
            <w:pPr>
              <w:spacing w:line="252" w:lineRule="auto"/>
              <w:rPr>
                <w:b/>
                <w:bCs/>
                <w:color w:val="000000" w:themeColor="text1"/>
                <w:sz w:val="20"/>
                <w:szCs w:val="20"/>
              </w:rPr>
            </w:pPr>
          </w:p>
          <w:p w14:paraId="77C52449" w14:textId="77777777" w:rsidR="00A2132D" w:rsidRPr="00B72691" w:rsidRDefault="00A2132D" w:rsidP="00577EFC">
            <w:pPr>
              <w:spacing w:line="252" w:lineRule="auto"/>
              <w:rPr>
                <w:b/>
                <w:bCs/>
                <w:i/>
                <w:iCs/>
                <w:color w:val="000000" w:themeColor="text1"/>
                <w:sz w:val="20"/>
                <w:szCs w:val="20"/>
              </w:rPr>
            </w:pPr>
            <w:r>
              <w:rPr>
                <w:b/>
                <w:bCs/>
                <w:i/>
                <w:iCs/>
                <w:color w:val="000000" w:themeColor="text1"/>
                <w:sz w:val="20"/>
                <w:szCs w:val="20"/>
              </w:rPr>
              <w:t>Factor loadings</w:t>
            </w:r>
            <w:r w:rsidRPr="00774A43">
              <w:rPr>
                <w:b/>
                <w:bCs/>
                <w:i/>
                <w:iCs/>
                <w:color w:val="000000" w:themeColor="text1"/>
                <w:sz w:val="20"/>
                <w:szCs w:val="20"/>
              </w:rPr>
              <w:t xml:space="preserve"> and fit statistics for each scale derived from confirmatory factor analysis in Study 2</w:t>
            </w:r>
          </w:p>
          <w:p w14:paraId="610DE95F" w14:textId="77777777" w:rsidR="00A2132D" w:rsidRPr="00B72691" w:rsidRDefault="00A2132D" w:rsidP="00577EFC">
            <w:pPr>
              <w:spacing w:line="252" w:lineRule="auto"/>
              <w:rPr>
                <w:color w:val="000000" w:themeColor="text1"/>
                <w:sz w:val="20"/>
                <w:szCs w:val="20"/>
              </w:rPr>
            </w:pPr>
          </w:p>
        </w:tc>
      </w:tr>
      <w:tr w:rsidR="00A2132D" w:rsidRPr="00B72691" w14:paraId="04F3FC28" w14:textId="77777777" w:rsidTr="00577EFC">
        <w:trPr>
          <w:gridAfter w:val="1"/>
          <w:wAfter w:w="526" w:type="dxa"/>
        </w:trPr>
        <w:tc>
          <w:tcPr>
            <w:tcW w:w="5850" w:type="dxa"/>
            <w:tcBorders>
              <w:top w:val="single" w:sz="4" w:space="0" w:color="auto"/>
            </w:tcBorders>
            <w:shd w:val="clear" w:color="auto" w:fill="auto"/>
            <w:vAlign w:val="bottom"/>
          </w:tcPr>
          <w:p w14:paraId="4BFA9CC7" w14:textId="77777777" w:rsidR="00A2132D" w:rsidRPr="00B72691" w:rsidRDefault="00A2132D" w:rsidP="00577EFC">
            <w:pPr>
              <w:spacing w:line="252" w:lineRule="auto"/>
              <w:jc w:val="center"/>
              <w:rPr>
                <w:color w:val="000000" w:themeColor="text1"/>
                <w:sz w:val="20"/>
                <w:szCs w:val="20"/>
              </w:rPr>
            </w:pPr>
          </w:p>
        </w:tc>
        <w:tc>
          <w:tcPr>
            <w:tcW w:w="2442" w:type="dxa"/>
            <w:gridSpan w:val="6"/>
            <w:tcBorders>
              <w:top w:val="single" w:sz="4" w:space="0" w:color="auto"/>
              <w:bottom w:val="single" w:sz="4" w:space="0" w:color="auto"/>
            </w:tcBorders>
            <w:shd w:val="clear" w:color="auto" w:fill="auto"/>
            <w:vAlign w:val="bottom"/>
          </w:tcPr>
          <w:p w14:paraId="685D5522" w14:textId="77777777" w:rsidR="00A2132D" w:rsidRPr="00B72691" w:rsidRDefault="00A2132D" w:rsidP="00577EFC">
            <w:pPr>
              <w:spacing w:line="252" w:lineRule="auto"/>
              <w:jc w:val="center"/>
              <w:rPr>
                <w:color w:val="000000" w:themeColor="text1"/>
                <w:sz w:val="20"/>
                <w:szCs w:val="20"/>
              </w:rPr>
            </w:pPr>
            <w:r w:rsidRPr="00B72691">
              <w:rPr>
                <w:color w:val="000000" w:themeColor="text1"/>
                <w:sz w:val="20"/>
                <w:szCs w:val="20"/>
              </w:rPr>
              <w:t>Art</w:t>
            </w:r>
          </w:p>
        </w:tc>
        <w:tc>
          <w:tcPr>
            <w:tcW w:w="2442" w:type="dxa"/>
            <w:gridSpan w:val="5"/>
            <w:tcBorders>
              <w:top w:val="single" w:sz="4" w:space="0" w:color="auto"/>
              <w:bottom w:val="single" w:sz="4" w:space="0" w:color="auto"/>
            </w:tcBorders>
            <w:shd w:val="clear" w:color="auto" w:fill="auto"/>
            <w:vAlign w:val="bottom"/>
          </w:tcPr>
          <w:p w14:paraId="5F97E732" w14:textId="77777777" w:rsidR="00A2132D" w:rsidRPr="008E77ED" w:rsidRDefault="00A2132D" w:rsidP="00577EFC">
            <w:pPr>
              <w:spacing w:line="252" w:lineRule="auto"/>
              <w:jc w:val="center"/>
              <w:rPr>
                <w:color w:val="000000" w:themeColor="text1"/>
                <w:sz w:val="20"/>
                <w:szCs w:val="20"/>
              </w:rPr>
            </w:pPr>
            <w:r w:rsidRPr="008E77ED">
              <w:rPr>
                <w:color w:val="000000" w:themeColor="text1"/>
                <w:sz w:val="20"/>
                <w:szCs w:val="20"/>
              </w:rPr>
              <w:t>Everyday</w:t>
            </w:r>
          </w:p>
        </w:tc>
        <w:tc>
          <w:tcPr>
            <w:tcW w:w="2442" w:type="dxa"/>
            <w:gridSpan w:val="6"/>
            <w:tcBorders>
              <w:top w:val="single" w:sz="4" w:space="0" w:color="auto"/>
              <w:bottom w:val="single" w:sz="4" w:space="0" w:color="auto"/>
            </w:tcBorders>
            <w:shd w:val="clear" w:color="auto" w:fill="auto"/>
            <w:vAlign w:val="bottom"/>
          </w:tcPr>
          <w:p w14:paraId="618D4DF1" w14:textId="77777777" w:rsidR="00A2132D" w:rsidRPr="008E77ED" w:rsidRDefault="00A2132D" w:rsidP="00577EFC">
            <w:pPr>
              <w:spacing w:line="252" w:lineRule="auto"/>
              <w:jc w:val="center"/>
              <w:rPr>
                <w:color w:val="000000" w:themeColor="text1"/>
                <w:sz w:val="20"/>
                <w:szCs w:val="20"/>
              </w:rPr>
            </w:pPr>
            <w:r w:rsidRPr="008E77ED">
              <w:rPr>
                <w:color w:val="000000" w:themeColor="text1"/>
                <w:sz w:val="20"/>
                <w:szCs w:val="20"/>
              </w:rPr>
              <w:t>Science</w:t>
            </w:r>
          </w:p>
        </w:tc>
      </w:tr>
      <w:tr w:rsidR="00A2132D" w:rsidRPr="00B72691" w14:paraId="7C9971D5" w14:textId="77777777" w:rsidTr="00577EFC">
        <w:trPr>
          <w:gridAfter w:val="1"/>
          <w:wAfter w:w="526" w:type="dxa"/>
        </w:trPr>
        <w:tc>
          <w:tcPr>
            <w:tcW w:w="5850" w:type="dxa"/>
            <w:tcBorders>
              <w:bottom w:val="single" w:sz="4" w:space="0" w:color="auto"/>
            </w:tcBorders>
            <w:shd w:val="clear" w:color="auto" w:fill="auto"/>
            <w:vAlign w:val="bottom"/>
          </w:tcPr>
          <w:p w14:paraId="1F1D49B3" w14:textId="77777777" w:rsidR="00A2132D" w:rsidRPr="00B72691" w:rsidRDefault="00A2132D" w:rsidP="00577EFC">
            <w:pPr>
              <w:spacing w:line="252" w:lineRule="auto"/>
              <w:rPr>
                <w:color w:val="000000" w:themeColor="text1"/>
                <w:sz w:val="20"/>
                <w:szCs w:val="20"/>
              </w:rPr>
            </w:pPr>
            <w:r>
              <w:rPr>
                <w:color w:val="000000" w:themeColor="text1"/>
                <w:sz w:val="20"/>
                <w:szCs w:val="20"/>
              </w:rPr>
              <w:t>Item</w:t>
            </w:r>
          </w:p>
        </w:tc>
        <w:tc>
          <w:tcPr>
            <w:tcW w:w="814" w:type="dxa"/>
            <w:gridSpan w:val="2"/>
            <w:tcBorders>
              <w:top w:val="single" w:sz="4" w:space="0" w:color="auto"/>
              <w:bottom w:val="single" w:sz="4" w:space="0" w:color="auto"/>
            </w:tcBorders>
            <w:shd w:val="clear" w:color="auto" w:fill="auto"/>
            <w:vAlign w:val="bottom"/>
          </w:tcPr>
          <w:p w14:paraId="41A11039" w14:textId="77777777" w:rsidR="00A2132D" w:rsidRPr="00B72691" w:rsidRDefault="00A2132D" w:rsidP="00577EFC">
            <w:pPr>
              <w:spacing w:line="252" w:lineRule="auto"/>
              <w:jc w:val="center"/>
              <w:rPr>
                <w:color w:val="000000" w:themeColor="text1"/>
                <w:sz w:val="20"/>
                <w:szCs w:val="20"/>
              </w:rPr>
            </w:pPr>
            <w:r>
              <w:rPr>
                <w:color w:val="000000" w:themeColor="text1"/>
                <w:sz w:val="20"/>
                <w:szCs w:val="20"/>
              </w:rPr>
              <w:t>Est.</w:t>
            </w:r>
          </w:p>
        </w:tc>
        <w:tc>
          <w:tcPr>
            <w:tcW w:w="814" w:type="dxa"/>
            <w:gridSpan w:val="2"/>
            <w:tcBorders>
              <w:top w:val="single" w:sz="4" w:space="0" w:color="auto"/>
              <w:bottom w:val="single" w:sz="4" w:space="0" w:color="auto"/>
            </w:tcBorders>
            <w:shd w:val="clear" w:color="auto" w:fill="auto"/>
            <w:vAlign w:val="bottom"/>
          </w:tcPr>
          <w:p w14:paraId="5AF83D63" w14:textId="77777777" w:rsidR="00A2132D" w:rsidRPr="00B72691" w:rsidRDefault="00A2132D" w:rsidP="00577EFC">
            <w:pPr>
              <w:spacing w:line="252" w:lineRule="auto"/>
              <w:jc w:val="center"/>
              <w:rPr>
                <w:color w:val="000000" w:themeColor="text1"/>
                <w:sz w:val="20"/>
                <w:szCs w:val="20"/>
              </w:rPr>
            </w:pPr>
            <w:r>
              <w:rPr>
                <w:color w:val="000000" w:themeColor="text1"/>
                <w:sz w:val="20"/>
                <w:szCs w:val="20"/>
              </w:rPr>
              <w:t>SE</w:t>
            </w:r>
          </w:p>
        </w:tc>
        <w:tc>
          <w:tcPr>
            <w:tcW w:w="814" w:type="dxa"/>
            <w:gridSpan w:val="2"/>
            <w:tcBorders>
              <w:top w:val="single" w:sz="4" w:space="0" w:color="auto"/>
              <w:bottom w:val="single" w:sz="4" w:space="0" w:color="auto"/>
            </w:tcBorders>
            <w:shd w:val="clear" w:color="auto" w:fill="auto"/>
            <w:vAlign w:val="bottom"/>
          </w:tcPr>
          <w:p w14:paraId="0057E146" w14:textId="77777777" w:rsidR="00A2132D" w:rsidRPr="00B72691" w:rsidRDefault="00A2132D" w:rsidP="00577EFC">
            <w:pPr>
              <w:spacing w:line="252" w:lineRule="auto"/>
              <w:jc w:val="center"/>
              <w:rPr>
                <w:color w:val="000000" w:themeColor="text1"/>
                <w:sz w:val="20"/>
                <w:szCs w:val="20"/>
              </w:rPr>
            </w:pPr>
            <w:r w:rsidRPr="006E5FB5">
              <w:rPr>
                <w:color w:val="000000" w:themeColor="text1"/>
                <w:sz w:val="20"/>
                <w:szCs w:val="20"/>
              </w:rPr>
              <w:t>β</w:t>
            </w:r>
          </w:p>
        </w:tc>
        <w:tc>
          <w:tcPr>
            <w:tcW w:w="814" w:type="dxa"/>
            <w:gridSpan w:val="2"/>
            <w:tcBorders>
              <w:top w:val="single" w:sz="4" w:space="0" w:color="auto"/>
              <w:bottom w:val="single" w:sz="4" w:space="0" w:color="auto"/>
            </w:tcBorders>
            <w:shd w:val="clear" w:color="auto" w:fill="auto"/>
            <w:vAlign w:val="bottom"/>
          </w:tcPr>
          <w:p w14:paraId="4669F9E5" w14:textId="77777777" w:rsidR="00A2132D" w:rsidRPr="008E77ED" w:rsidRDefault="00A2132D" w:rsidP="00577EFC">
            <w:pPr>
              <w:spacing w:line="252" w:lineRule="auto"/>
              <w:jc w:val="center"/>
              <w:rPr>
                <w:color w:val="000000" w:themeColor="text1"/>
                <w:sz w:val="20"/>
                <w:szCs w:val="20"/>
              </w:rPr>
            </w:pPr>
            <w:r w:rsidRPr="008E77ED">
              <w:rPr>
                <w:color w:val="000000" w:themeColor="text1"/>
                <w:sz w:val="20"/>
                <w:szCs w:val="20"/>
              </w:rPr>
              <w:t>Est.</w:t>
            </w:r>
          </w:p>
        </w:tc>
        <w:tc>
          <w:tcPr>
            <w:tcW w:w="814" w:type="dxa"/>
            <w:gridSpan w:val="2"/>
            <w:tcBorders>
              <w:top w:val="single" w:sz="4" w:space="0" w:color="auto"/>
              <w:bottom w:val="single" w:sz="4" w:space="0" w:color="auto"/>
            </w:tcBorders>
            <w:shd w:val="clear" w:color="auto" w:fill="auto"/>
            <w:vAlign w:val="bottom"/>
          </w:tcPr>
          <w:p w14:paraId="6AA49A43" w14:textId="77777777" w:rsidR="00A2132D" w:rsidRPr="008E77ED" w:rsidRDefault="00A2132D" w:rsidP="00577EFC">
            <w:pPr>
              <w:spacing w:line="252" w:lineRule="auto"/>
              <w:jc w:val="center"/>
              <w:rPr>
                <w:color w:val="000000" w:themeColor="text1"/>
                <w:sz w:val="20"/>
                <w:szCs w:val="20"/>
              </w:rPr>
            </w:pPr>
            <w:r w:rsidRPr="008E77ED">
              <w:rPr>
                <w:color w:val="000000" w:themeColor="text1"/>
                <w:sz w:val="20"/>
                <w:szCs w:val="20"/>
              </w:rPr>
              <w:t>SE</w:t>
            </w:r>
          </w:p>
        </w:tc>
        <w:tc>
          <w:tcPr>
            <w:tcW w:w="814" w:type="dxa"/>
            <w:tcBorders>
              <w:top w:val="single" w:sz="4" w:space="0" w:color="auto"/>
              <w:bottom w:val="single" w:sz="4" w:space="0" w:color="auto"/>
            </w:tcBorders>
            <w:shd w:val="clear" w:color="auto" w:fill="auto"/>
            <w:vAlign w:val="bottom"/>
          </w:tcPr>
          <w:p w14:paraId="47BEDCEC" w14:textId="77777777" w:rsidR="00A2132D" w:rsidRPr="008E77ED" w:rsidRDefault="00A2132D" w:rsidP="00577EFC">
            <w:pPr>
              <w:spacing w:line="252" w:lineRule="auto"/>
              <w:jc w:val="center"/>
              <w:rPr>
                <w:color w:val="000000" w:themeColor="text1"/>
                <w:sz w:val="20"/>
                <w:szCs w:val="20"/>
              </w:rPr>
            </w:pPr>
            <w:r w:rsidRPr="008E77ED">
              <w:rPr>
                <w:color w:val="000000" w:themeColor="text1"/>
                <w:sz w:val="20"/>
                <w:szCs w:val="20"/>
              </w:rPr>
              <w:t>β</w:t>
            </w:r>
          </w:p>
        </w:tc>
        <w:tc>
          <w:tcPr>
            <w:tcW w:w="814" w:type="dxa"/>
            <w:gridSpan w:val="2"/>
            <w:tcBorders>
              <w:top w:val="single" w:sz="4" w:space="0" w:color="auto"/>
              <w:bottom w:val="single" w:sz="4" w:space="0" w:color="auto"/>
            </w:tcBorders>
            <w:shd w:val="clear" w:color="auto" w:fill="auto"/>
            <w:vAlign w:val="bottom"/>
          </w:tcPr>
          <w:p w14:paraId="002E28BF" w14:textId="77777777" w:rsidR="00A2132D" w:rsidRPr="008E77ED" w:rsidRDefault="00A2132D" w:rsidP="00577EFC">
            <w:pPr>
              <w:spacing w:line="252" w:lineRule="auto"/>
              <w:jc w:val="center"/>
              <w:rPr>
                <w:color w:val="000000" w:themeColor="text1"/>
                <w:sz w:val="20"/>
                <w:szCs w:val="20"/>
              </w:rPr>
            </w:pPr>
            <w:r w:rsidRPr="008E77ED">
              <w:rPr>
                <w:color w:val="000000" w:themeColor="text1"/>
                <w:sz w:val="20"/>
                <w:szCs w:val="20"/>
              </w:rPr>
              <w:t>Est.</w:t>
            </w:r>
          </w:p>
        </w:tc>
        <w:tc>
          <w:tcPr>
            <w:tcW w:w="814" w:type="dxa"/>
            <w:gridSpan w:val="2"/>
            <w:tcBorders>
              <w:top w:val="single" w:sz="4" w:space="0" w:color="auto"/>
              <w:bottom w:val="single" w:sz="4" w:space="0" w:color="auto"/>
            </w:tcBorders>
            <w:shd w:val="clear" w:color="auto" w:fill="auto"/>
            <w:vAlign w:val="bottom"/>
          </w:tcPr>
          <w:p w14:paraId="05DDE728" w14:textId="77777777" w:rsidR="00A2132D" w:rsidRPr="008E77ED" w:rsidRDefault="00A2132D" w:rsidP="00577EFC">
            <w:pPr>
              <w:spacing w:line="252" w:lineRule="auto"/>
              <w:jc w:val="center"/>
              <w:rPr>
                <w:color w:val="000000" w:themeColor="text1"/>
                <w:sz w:val="20"/>
                <w:szCs w:val="20"/>
              </w:rPr>
            </w:pPr>
            <w:r w:rsidRPr="008E77ED">
              <w:rPr>
                <w:color w:val="000000" w:themeColor="text1"/>
                <w:sz w:val="20"/>
                <w:szCs w:val="20"/>
              </w:rPr>
              <w:t>SE</w:t>
            </w:r>
          </w:p>
        </w:tc>
        <w:tc>
          <w:tcPr>
            <w:tcW w:w="814" w:type="dxa"/>
            <w:gridSpan w:val="2"/>
            <w:tcBorders>
              <w:top w:val="single" w:sz="4" w:space="0" w:color="auto"/>
              <w:bottom w:val="single" w:sz="4" w:space="0" w:color="auto"/>
            </w:tcBorders>
            <w:shd w:val="clear" w:color="auto" w:fill="auto"/>
            <w:vAlign w:val="bottom"/>
          </w:tcPr>
          <w:p w14:paraId="2CF98CC0" w14:textId="77777777" w:rsidR="00A2132D" w:rsidRPr="008E77ED" w:rsidRDefault="00A2132D" w:rsidP="00577EFC">
            <w:pPr>
              <w:spacing w:line="252" w:lineRule="auto"/>
              <w:jc w:val="center"/>
              <w:rPr>
                <w:color w:val="000000" w:themeColor="text1"/>
                <w:sz w:val="20"/>
                <w:szCs w:val="20"/>
              </w:rPr>
            </w:pPr>
            <w:r w:rsidRPr="008E77ED">
              <w:rPr>
                <w:color w:val="000000" w:themeColor="text1"/>
                <w:sz w:val="20"/>
                <w:szCs w:val="20"/>
              </w:rPr>
              <w:t>β</w:t>
            </w:r>
          </w:p>
        </w:tc>
      </w:tr>
      <w:tr w:rsidR="00A2132D" w:rsidRPr="00B72691" w14:paraId="38839BD6" w14:textId="77777777" w:rsidTr="00BB0DE9">
        <w:trPr>
          <w:gridAfter w:val="1"/>
          <w:wAfter w:w="526" w:type="dxa"/>
        </w:trPr>
        <w:tc>
          <w:tcPr>
            <w:tcW w:w="5850" w:type="dxa"/>
            <w:tcBorders>
              <w:top w:val="single" w:sz="4" w:space="0" w:color="auto"/>
            </w:tcBorders>
            <w:shd w:val="clear" w:color="auto" w:fill="auto"/>
            <w:vAlign w:val="center"/>
          </w:tcPr>
          <w:p w14:paraId="25B0E85C" w14:textId="77777777" w:rsidR="00A2132D" w:rsidRPr="00B72691" w:rsidRDefault="00A2132D" w:rsidP="00577EFC">
            <w:pPr>
              <w:spacing w:line="252" w:lineRule="auto"/>
              <w:ind w:hanging="14"/>
              <w:rPr>
                <w:color w:val="000000" w:themeColor="text1"/>
                <w:sz w:val="20"/>
                <w:szCs w:val="20"/>
              </w:rPr>
            </w:pPr>
            <w:r>
              <w:rPr>
                <w:color w:val="000000" w:themeColor="text1"/>
                <w:sz w:val="20"/>
                <w:szCs w:val="20"/>
              </w:rPr>
              <w:t>Intrinsic</w:t>
            </w:r>
          </w:p>
        </w:tc>
        <w:tc>
          <w:tcPr>
            <w:tcW w:w="814" w:type="dxa"/>
            <w:gridSpan w:val="2"/>
            <w:tcBorders>
              <w:top w:val="single" w:sz="4" w:space="0" w:color="auto"/>
            </w:tcBorders>
            <w:shd w:val="clear" w:color="auto" w:fill="auto"/>
            <w:vAlign w:val="bottom"/>
          </w:tcPr>
          <w:p w14:paraId="0ECEE9EA" w14:textId="77777777" w:rsidR="00A2132D" w:rsidRPr="005F30ED" w:rsidRDefault="00A2132D" w:rsidP="00577EFC">
            <w:pPr>
              <w:spacing w:line="252" w:lineRule="auto"/>
              <w:jc w:val="center"/>
              <w:rPr>
                <w:color w:val="000000" w:themeColor="text1"/>
                <w:sz w:val="20"/>
                <w:szCs w:val="20"/>
                <w:highlight w:val="yellow"/>
              </w:rPr>
            </w:pPr>
          </w:p>
        </w:tc>
        <w:tc>
          <w:tcPr>
            <w:tcW w:w="814" w:type="dxa"/>
            <w:gridSpan w:val="2"/>
            <w:tcBorders>
              <w:top w:val="single" w:sz="4" w:space="0" w:color="auto"/>
            </w:tcBorders>
            <w:shd w:val="clear" w:color="auto" w:fill="auto"/>
            <w:vAlign w:val="bottom"/>
          </w:tcPr>
          <w:p w14:paraId="32F07D57" w14:textId="77777777" w:rsidR="00A2132D" w:rsidRPr="005F30ED" w:rsidRDefault="00A2132D" w:rsidP="00577EFC">
            <w:pPr>
              <w:spacing w:line="252" w:lineRule="auto"/>
              <w:jc w:val="center"/>
              <w:rPr>
                <w:color w:val="000000" w:themeColor="text1"/>
                <w:sz w:val="20"/>
                <w:szCs w:val="20"/>
                <w:highlight w:val="yellow"/>
              </w:rPr>
            </w:pPr>
          </w:p>
        </w:tc>
        <w:tc>
          <w:tcPr>
            <w:tcW w:w="814" w:type="dxa"/>
            <w:gridSpan w:val="2"/>
            <w:tcBorders>
              <w:top w:val="single" w:sz="4" w:space="0" w:color="auto"/>
            </w:tcBorders>
            <w:shd w:val="clear" w:color="auto" w:fill="auto"/>
            <w:vAlign w:val="bottom"/>
          </w:tcPr>
          <w:p w14:paraId="4F054972" w14:textId="77777777" w:rsidR="00A2132D" w:rsidRPr="005F30ED" w:rsidRDefault="00A2132D" w:rsidP="00577EFC">
            <w:pPr>
              <w:spacing w:line="252" w:lineRule="auto"/>
              <w:jc w:val="center"/>
              <w:rPr>
                <w:color w:val="000000" w:themeColor="text1"/>
                <w:sz w:val="20"/>
                <w:szCs w:val="20"/>
                <w:highlight w:val="yellow"/>
              </w:rPr>
            </w:pPr>
          </w:p>
        </w:tc>
        <w:tc>
          <w:tcPr>
            <w:tcW w:w="814" w:type="dxa"/>
            <w:gridSpan w:val="2"/>
            <w:tcBorders>
              <w:top w:val="single" w:sz="4" w:space="0" w:color="auto"/>
            </w:tcBorders>
            <w:shd w:val="clear" w:color="auto" w:fill="auto"/>
            <w:vAlign w:val="bottom"/>
          </w:tcPr>
          <w:p w14:paraId="18DF8843" w14:textId="77777777" w:rsidR="00A2132D" w:rsidRPr="008E77ED" w:rsidRDefault="00A2132D" w:rsidP="00577EFC">
            <w:pPr>
              <w:spacing w:line="252" w:lineRule="auto"/>
              <w:jc w:val="center"/>
              <w:rPr>
                <w:color w:val="000000" w:themeColor="text1"/>
                <w:sz w:val="20"/>
                <w:szCs w:val="20"/>
              </w:rPr>
            </w:pPr>
          </w:p>
        </w:tc>
        <w:tc>
          <w:tcPr>
            <w:tcW w:w="814" w:type="dxa"/>
            <w:gridSpan w:val="2"/>
            <w:tcBorders>
              <w:top w:val="single" w:sz="4" w:space="0" w:color="auto"/>
            </w:tcBorders>
            <w:shd w:val="clear" w:color="auto" w:fill="auto"/>
            <w:vAlign w:val="bottom"/>
          </w:tcPr>
          <w:p w14:paraId="527B30C1" w14:textId="77777777" w:rsidR="00A2132D" w:rsidRPr="008E77ED" w:rsidRDefault="00A2132D" w:rsidP="00577EFC">
            <w:pPr>
              <w:spacing w:line="252" w:lineRule="auto"/>
              <w:jc w:val="center"/>
              <w:rPr>
                <w:color w:val="000000" w:themeColor="text1"/>
                <w:sz w:val="20"/>
                <w:szCs w:val="20"/>
              </w:rPr>
            </w:pPr>
          </w:p>
        </w:tc>
        <w:tc>
          <w:tcPr>
            <w:tcW w:w="814" w:type="dxa"/>
            <w:tcBorders>
              <w:top w:val="single" w:sz="4" w:space="0" w:color="auto"/>
            </w:tcBorders>
            <w:shd w:val="clear" w:color="auto" w:fill="auto"/>
            <w:vAlign w:val="bottom"/>
          </w:tcPr>
          <w:p w14:paraId="5B0A41B7" w14:textId="77777777" w:rsidR="00A2132D" w:rsidRPr="008E77ED" w:rsidRDefault="00A2132D" w:rsidP="00577EFC">
            <w:pPr>
              <w:spacing w:line="252" w:lineRule="auto"/>
              <w:jc w:val="center"/>
              <w:rPr>
                <w:color w:val="000000" w:themeColor="text1"/>
                <w:sz w:val="20"/>
                <w:szCs w:val="20"/>
              </w:rPr>
            </w:pPr>
          </w:p>
        </w:tc>
        <w:tc>
          <w:tcPr>
            <w:tcW w:w="814" w:type="dxa"/>
            <w:gridSpan w:val="2"/>
            <w:tcBorders>
              <w:top w:val="single" w:sz="4" w:space="0" w:color="auto"/>
            </w:tcBorders>
            <w:shd w:val="clear" w:color="auto" w:fill="auto"/>
            <w:vAlign w:val="bottom"/>
          </w:tcPr>
          <w:p w14:paraId="3387EF02" w14:textId="77777777" w:rsidR="00A2132D" w:rsidRPr="008E77ED" w:rsidRDefault="00A2132D" w:rsidP="00577EFC">
            <w:pPr>
              <w:spacing w:line="252" w:lineRule="auto"/>
              <w:jc w:val="center"/>
              <w:rPr>
                <w:color w:val="000000" w:themeColor="text1"/>
                <w:sz w:val="20"/>
                <w:szCs w:val="20"/>
              </w:rPr>
            </w:pPr>
          </w:p>
        </w:tc>
        <w:tc>
          <w:tcPr>
            <w:tcW w:w="814" w:type="dxa"/>
            <w:gridSpan w:val="2"/>
            <w:tcBorders>
              <w:top w:val="single" w:sz="4" w:space="0" w:color="auto"/>
            </w:tcBorders>
            <w:shd w:val="clear" w:color="auto" w:fill="auto"/>
            <w:vAlign w:val="bottom"/>
          </w:tcPr>
          <w:p w14:paraId="00E8FE4A" w14:textId="77777777" w:rsidR="00A2132D" w:rsidRPr="008E77ED" w:rsidRDefault="00A2132D" w:rsidP="00577EFC">
            <w:pPr>
              <w:spacing w:line="252" w:lineRule="auto"/>
              <w:jc w:val="center"/>
              <w:rPr>
                <w:color w:val="000000" w:themeColor="text1"/>
                <w:sz w:val="20"/>
                <w:szCs w:val="20"/>
              </w:rPr>
            </w:pPr>
          </w:p>
        </w:tc>
        <w:tc>
          <w:tcPr>
            <w:tcW w:w="814" w:type="dxa"/>
            <w:gridSpan w:val="2"/>
            <w:tcBorders>
              <w:top w:val="single" w:sz="4" w:space="0" w:color="auto"/>
            </w:tcBorders>
            <w:shd w:val="clear" w:color="auto" w:fill="auto"/>
            <w:vAlign w:val="bottom"/>
          </w:tcPr>
          <w:p w14:paraId="05701934" w14:textId="77777777" w:rsidR="00A2132D" w:rsidRPr="008E77ED" w:rsidRDefault="00A2132D" w:rsidP="00577EFC">
            <w:pPr>
              <w:spacing w:line="252" w:lineRule="auto"/>
              <w:jc w:val="center"/>
              <w:rPr>
                <w:color w:val="000000" w:themeColor="text1"/>
                <w:sz w:val="20"/>
                <w:szCs w:val="20"/>
              </w:rPr>
            </w:pPr>
          </w:p>
        </w:tc>
      </w:tr>
      <w:tr w:rsidR="00A2132D" w:rsidRPr="006E414A" w14:paraId="6C5B8E9D" w14:textId="77777777" w:rsidTr="00BB0DE9">
        <w:trPr>
          <w:gridAfter w:val="1"/>
          <w:wAfter w:w="526" w:type="dxa"/>
        </w:trPr>
        <w:tc>
          <w:tcPr>
            <w:tcW w:w="5850" w:type="dxa"/>
            <w:shd w:val="clear" w:color="auto" w:fill="auto"/>
          </w:tcPr>
          <w:p w14:paraId="2BFE2BB4" w14:textId="77777777" w:rsidR="00A2132D" w:rsidRPr="00546564" w:rsidRDefault="00A2132D" w:rsidP="00577EFC">
            <w:pPr>
              <w:spacing w:line="252" w:lineRule="auto"/>
              <w:ind w:left="346"/>
              <w:rPr>
                <w:color w:val="000000" w:themeColor="text1"/>
                <w:sz w:val="20"/>
                <w:szCs w:val="20"/>
                <w:highlight w:val="yellow"/>
              </w:rPr>
            </w:pPr>
            <w:r w:rsidRPr="00546564">
              <w:rPr>
                <w:bCs/>
                <w:color w:val="000000" w:themeColor="text1"/>
                <w:sz w:val="20"/>
                <w:szCs w:val="20"/>
                <w:lang w:bidi="en-US"/>
              </w:rPr>
              <w:t>Because of the sense of well-being I feel.</w:t>
            </w:r>
          </w:p>
        </w:tc>
        <w:tc>
          <w:tcPr>
            <w:tcW w:w="814" w:type="dxa"/>
            <w:gridSpan w:val="2"/>
            <w:shd w:val="clear" w:color="auto" w:fill="auto"/>
          </w:tcPr>
          <w:p w14:paraId="50DF7381" w14:textId="77777777" w:rsidR="00A2132D" w:rsidRPr="006E414A" w:rsidRDefault="00A2132D" w:rsidP="00577EFC">
            <w:pPr>
              <w:spacing w:line="252" w:lineRule="auto"/>
              <w:jc w:val="center"/>
              <w:rPr>
                <w:color w:val="000000" w:themeColor="text1"/>
                <w:sz w:val="20"/>
                <w:szCs w:val="20"/>
                <w:highlight w:val="yellow"/>
              </w:rPr>
            </w:pPr>
            <w:r w:rsidRPr="006E414A">
              <w:rPr>
                <w:sz w:val="20"/>
                <w:szCs w:val="20"/>
              </w:rPr>
              <w:t>1.00</w:t>
            </w:r>
          </w:p>
        </w:tc>
        <w:tc>
          <w:tcPr>
            <w:tcW w:w="814" w:type="dxa"/>
            <w:gridSpan w:val="2"/>
            <w:shd w:val="clear" w:color="auto" w:fill="auto"/>
          </w:tcPr>
          <w:p w14:paraId="275EF0E9" w14:textId="77777777" w:rsidR="00A2132D" w:rsidRPr="006E414A" w:rsidRDefault="00A2132D" w:rsidP="00577EFC">
            <w:pPr>
              <w:spacing w:line="252" w:lineRule="auto"/>
              <w:jc w:val="center"/>
              <w:rPr>
                <w:color w:val="000000" w:themeColor="text1"/>
                <w:sz w:val="20"/>
                <w:szCs w:val="20"/>
                <w:highlight w:val="yellow"/>
              </w:rPr>
            </w:pPr>
            <w:r w:rsidRPr="006E414A">
              <w:rPr>
                <w:sz w:val="20"/>
                <w:szCs w:val="20"/>
              </w:rPr>
              <w:t>.00</w:t>
            </w:r>
          </w:p>
        </w:tc>
        <w:tc>
          <w:tcPr>
            <w:tcW w:w="814" w:type="dxa"/>
            <w:gridSpan w:val="2"/>
            <w:shd w:val="clear" w:color="auto" w:fill="auto"/>
          </w:tcPr>
          <w:p w14:paraId="004CD458" w14:textId="77777777" w:rsidR="00A2132D" w:rsidRPr="006E414A" w:rsidRDefault="00A2132D" w:rsidP="00577EFC">
            <w:pPr>
              <w:spacing w:line="252" w:lineRule="auto"/>
              <w:jc w:val="center"/>
              <w:rPr>
                <w:color w:val="000000" w:themeColor="text1"/>
                <w:sz w:val="20"/>
                <w:szCs w:val="20"/>
                <w:highlight w:val="yellow"/>
              </w:rPr>
            </w:pPr>
            <w:r w:rsidRPr="006E414A">
              <w:rPr>
                <w:sz w:val="20"/>
                <w:szCs w:val="20"/>
              </w:rPr>
              <w:t>.83</w:t>
            </w:r>
          </w:p>
        </w:tc>
        <w:tc>
          <w:tcPr>
            <w:tcW w:w="814" w:type="dxa"/>
            <w:gridSpan w:val="2"/>
            <w:shd w:val="clear" w:color="auto" w:fill="auto"/>
          </w:tcPr>
          <w:p w14:paraId="1E7AE234"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1.00</w:t>
            </w:r>
          </w:p>
        </w:tc>
        <w:tc>
          <w:tcPr>
            <w:tcW w:w="814" w:type="dxa"/>
            <w:gridSpan w:val="2"/>
            <w:shd w:val="clear" w:color="auto" w:fill="auto"/>
          </w:tcPr>
          <w:p w14:paraId="6B449B23"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.00</w:t>
            </w:r>
          </w:p>
        </w:tc>
        <w:tc>
          <w:tcPr>
            <w:tcW w:w="814" w:type="dxa"/>
            <w:shd w:val="clear" w:color="auto" w:fill="auto"/>
          </w:tcPr>
          <w:p w14:paraId="4200896C"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.76</w:t>
            </w:r>
          </w:p>
        </w:tc>
        <w:tc>
          <w:tcPr>
            <w:tcW w:w="814" w:type="dxa"/>
            <w:gridSpan w:val="2"/>
            <w:shd w:val="clear" w:color="auto" w:fill="auto"/>
          </w:tcPr>
          <w:p w14:paraId="29A4C9E1"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1.00</w:t>
            </w:r>
          </w:p>
        </w:tc>
        <w:tc>
          <w:tcPr>
            <w:tcW w:w="814" w:type="dxa"/>
            <w:gridSpan w:val="2"/>
            <w:shd w:val="clear" w:color="auto" w:fill="auto"/>
          </w:tcPr>
          <w:p w14:paraId="31E187D1"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.00</w:t>
            </w:r>
          </w:p>
        </w:tc>
        <w:tc>
          <w:tcPr>
            <w:tcW w:w="814" w:type="dxa"/>
            <w:gridSpan w:val="2"/>
            <w:shd w:val="clear" w:color="auto" w:fill="auto"/>
          </w:tcPr>
          <w:p w14:paraId="342436EA"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.81</w:t>
            </w:r>
          </w:p>
        </w:tc>
      </w:tr>
      <w:tr w:rsidR="00A2132D" w:rsidRPr="006E414A" w14:paraId="7BE6C1C4" w14:textId="77777777" w:rsidTr="00BB0DE9">
        <w:trPr>
          <w:gridAfter w:val="1"/>
          <w:wAfter w:w="526" w:type="dxa"/>
        </w:trPr>
        <w:tc>
          <w:tcPr>
            <w:tcW w:w="5850" w:type="dxa"/>
            <w:shd w:val="clear" w:color="auto" w:fill="auto"/>
          </w:tcPr>
          <w:p w14:paraId="0F7B148D" w14:textId="77777777" w:rsidR="00A2132D" w:rsidRPr="00546564" w:rsidRDefault="00A2132D" w:rsidP="00577EFC">
            <w:pPr>
              <w:widowControl w:val="0"/>
              <w:autoSpaceDE w:val="0"/>
              <w:autoSpaceDN w:val="0"/>
              <w:adjustRightInd w:val="0"/>
              <w:spacing w:line="252" w:lineRule="auto"/>
              <w:ind w:firstLine="346"/>
              <w:rPr>
                <w:bCs/>
                <w:color w:val="000000" w:themeColor="text1"/>
                <w:sz w:val="20"/>
                <w:szCs w:val="20"/>
                <w:lang w:bidi="en-US"/>
              </w:rPr>
            </w:pPr>
            <w:r w:rsidRPr="00546564">
              <w:rPr>
                <w:bCs/>
                <w:color w:val="000000" w:themeColor="text1"/>
                <w:sz w:val="20"/>
                <w:szCs w:val="20"/>
                <w:lang w:bidi="en-US"/>
              </w:rPr>
              <w:t>Because of the pleasant sensations I feel.</w:t>
            </w:r>
          </w:p>
        </w:tc>
        <w:tc>
          <w:tcPr>
            <w:tcW w:w="814" w:type="dxa"/>
            <w:gridSpan w:val="2"/>
            <w:shd w:val="clear" w:color="auto" w:fill="auto"/>
          </w:tcPr>
          <w:p w14:paraId="7FD00DE8" w14:textId="77777777" w:rsidR="00A2132D" w:rsidRPr="006E414A" w:rsidRDefault="00A2132D" w:rsidP="00577EFC">
            <w:pPr>
              <w:spacing w:line="252" w:lineRule="auto"/>
              <w:jc w:val="center"/>
              <w:rPr>
                <w:color w:val="000000" w:themeColor="text1"/>
                <w:sz w:val="20"/>
                <w:szCs w:val="20"/>
                <w:highlight w:val="yellow"/>
              </w:rPr>
            </w:pPr>
            <w:r w:rsidRPr="006E414A">
              <w:rPr>
                <w:sz w:val="20"/>
                <w:szCs w:val="20"/>
              </w:rPr>
              <w:t>1.03</w:t>
            </w:r>
          </w:p>
        </w:tc>
        <w:tc>
          <w:tcPr>
            <w:tcW w:w="814" w:type="dxa"/>
            <w:gridSpan w:val="2"/>
            <w:shd w:val="clear" w:color="auto" w:fill="auto"/>
          </w:tcPr>
          <w:p w14:paraId="6BB26F52" w14:textId="77777777" w:rsidR="00A2132D" w:rsidRPr="006E414A" w:rsidRDefault="00A2132D" w:rsidP="00577EFC">
            <w:pPr>
              <w:spacing w:line="252" w:lineRule="auto"/>
              <w:jc w:val="center"/>
              <w:rPr>
                <w:color w:val="000000" w:themeColor="text1"/>
                <w:sz w:val="20"/>
                <w:szCs w:val="20"/>
                <w:highlight w:val="yellow"/>
              </w:rPr>
            </w:pPr>
            <w:r w:rsidRPr="006E414A">
              <w:rPr>
                <w:sz w:val="20"/>
                <w:szCs w:val="20"/>
              </w:rPr>
              <w:t>.02</w:t>
            </w:r>
          </w:p>
        </w:tc>
        <w:tc>
          <w:tcPr>
            <w:tcW w:w="814" w:type="dxa"/>
            <w:gridSpan w:val="2"/>
            <w:shd w:val="clear" w:color="auto" w:fill="auto"/>
          </w:tcPr>
          <w:p w14:paraId="37658850" w14:textId="77777777" w:rsidR="00A2132D" w:rsidRPr="006E414A" w:rsidRDefault="00A2132D" w:rsidP="00577EFC">
            <w:pPr>
              <w:spacing w:line="252" w:lineRule="auto"/>
              <w:jc w:val="center"/>
              <w:rPr>
                <w:color w:val="000000" w:themeColor="text1"/>
                <w:sz w:val="20"/>
                <w:szCs w:val="20"/>
                <w:highlight w:val="yellow"/>
              </w:rPr>
            </w:pPr>
            <w:r w:rsidRPr="006E414A">
              <w:rPr>
                <w:sz w:val="20"/>
                <w:szCs w:val="20"/>
              </w:rPr>
              <w:t>.8</w:t>
            </w:r>
            <w:r>
              <w:rPr>
                <w:sz w:val="20"/>
                <w:szCs w:val="20"/>
              </w:rPr>
              <w:t>7</w:t>
            </w:r>
          </w:p>
        </w:tc>
        <w:tc>
          <w:tcPr>
            <w:tcW w:w="814" w:type="dxa"/>
            <w:gridSpan w:val="2"/>
            <w:shd w:val="clear" w:color="auto" w:fill="auto"/>
          </w:tcPr>
          <w:p w14:paraId="4D2B31B7"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1.0</w:t>
            </w:r>
            <w:r>
              <w:rPr>
                <w:sz w:val="20"/>
                <w:szCs w:val="20"/>
              </w:rPr>
              <w:t>6</w:t>
            </w:r>
          </w:p>
        </w:tc>
        <w:tc>
          <w:tcPr>
            <w:tcW w:w="814" w:type="dxa"/>
            <w:gridSpan w:val="2"/>
            <w:shd w:val="clear" w:color="auto" w:fill="auto"/>
          </w:tcPr>
          <w:p w14:paraId="0D1F0C5B"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.03</w:t>
            </w:r>
          </w:p>
        </w:tc>
        <w:tc>
          <w:tcPr>
            <w:tcW w:w="814" w:type="dxa"/>
            <w:shd w:val="clear" w:color="auto" w:fill="auto"/>
          </w:tcPr>
          <w:p w14:paraId="7B29AE7C"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.85</w:t>
            </w:r>
          </w:p>
        </w:tc>
        <w:tc>
          <w:tcPr>
            <w:tcW w:w="814" w:type="dxa"/>
            <w:gridSpan w:val="2"/>
            <w:shd w:val="clear" w:color="auto" w:fill="auto"/>
          </w:tcPr>
          <w:p w14:paraId="0917CA6E"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1.04</w:t>
            </w:r>
          </w:p>
        </w:tc>
        <w:tc>
          <w:tcPr>
            <w:tcW w:w="814" w:type="dxa"/>
            <w:gridSpan w:val="2"/>
            <w:shd w:val="clear" w:color="auto" w:fill="auto"/>
          </w:tcPr>
          <w:p w14:paraId="70BD8957"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.02</w:t>
            </w:r>
          </w:p>
        </w:tc>
        <w:tc>
          <w:tcPr>
            <w:tcW w:w="814" w:type="dxa"/>
            <w:gridSpan w:val="2"/>
            <w:shd w:val="clear" w:color="auto" w:fill="auto"/>
          </w:tcPr>
          <w:p w14:paraId="324AD554"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.87</w:t>
            </w:r>
          </w:p>
        </w:tc>
      </w:tr>
      <w:tr w:rsidR="00A2132D" w:rsidRPr="006E414A" w14:paraId="3CB3D09A" w14:textId="77777777" w:rsidTr="00BB0DE9">
        <w:trPr>
          <w:gridAfter w:val="1"/>
          <w:wAfter w:w="526" w:type="dxa"/>
        </w:trPr>
        <w:tc>
          <w:tcPr>
            <w:tcW w:w="5850" w:type="dxa"/>
            <w:shd w:val="clear" w:color="auto" w:fill="auto"/>
          </w:tcPr>
          <w:p w14:paraId="5EA47CA1" w14:textId="77777777" w:rsidR="00A2132D" w:rsidRPr="00546564" w:rsidRDefault="00A2132D" w:rsidP="00577EFC">
            <w:pPr>
              <w:widowControl w:val="0"/>
              <w:autoSpaceDE w:val="0"/>
              <w:autoSpaceDN w:val="0"/>
              <w:adjustRightInd w:val="0"/>
              <w:spacing w:line="252" w:lineRule="auto"/>
              <w:ind w:left="360"/>
              <w:rPr>
                <w:bCs/>
                <w:color w:val="000000" w:themeColor="text1"/>
                <w:sz w:val="20"/>
                <w:szCs w:val="20"/>
                <w:lang w:bidi="en-US"/>
              </w:rPr>
            </w:pPr>
            <w:r w:rsidRPr="00546564">
              <w:rPr>
                <w:bCs/>
                <w:color w:val="000000" w:themeColor="text1"/>
                <w:sz w:val="20"/>
                <w:szCs w:val="20"/>
                <w:lang w:bidi="en-US"/>
              </w:rPr>
              <w:t xml:space="preserve">Because it allows me to make interesting discoveries.   </w:t>
            </w:r>
          </w:p>
        </w:tc>
        <w:tc>
          <w:tcPr>
            <w:tcW w:w="814" w:type="dxa"/>
            <w:gridSpan w:val="2"/>
            <w:shd w:val="clear" w:color="auto" w:fill="auto"/>
          </w:tcPr>
          <w:p w14:paraId="674E1337" w14:textId="77777777" w:rsidR="00A2132D" w:rsidRPr="006E414A" w:rsidRDefault="00A2132D" w:rsidP="00577EFC">
            <w:pPr>
              <w:spacing w:line="252" w:lineRule="auto"/>
              <w:jc w:val="center"/>
              <w:rPr>
                <w:color w:val="000000" w:themeColor="text1"/>
                <w:sz w:val="20"/>
                <w:szCs w:val="20"/>
                <w:highlight w:val="yellow"/>
              </w:rPr>
            </w:pPr>
            <w:r w:rsidRPr="006E414A">
              <w:rPr>
                <w:sz w:val="20"/>
                <w:szCs w:val="20"/>
              </w:rPr>
              <w:t>.99</w:t>
            </w:r>
          </w:p>
        </w:tc>
        <w:tc>
          <w:tcPr>
            <w:tcW w:w="814" w:type="dxa"/>
            <w:gridSpan w:val="2"/>
            <w:shd w:val="clear" w:color="auto" w:fill="auto"/>
          </w:tcPr>
          <w:p w14:paraId="3943FFF2" w14:textId="77777777" w:rsidR="00A2132D" w:rsidRPr="006E414A" w:rsidRDefault="00A2132D" w:rsidP="00577EFC">
            <w:pPr>
              <w:spacing w:line="252" w:lineRule="auto"/>
              <w:jc w:val="center"/>
              <w:rPr>
                <w:color w:val="000000" w:themeColor="text1"/>
                <w:sz w:val="20"/>
                <w:szCs w:val="20"/>
                <w:highlight w:val="yellow"/>
              </w:rPr>
            </w:pPr>
            <w:r w:rsidRPr="006E414A">
              <w:rPr>
                <w:sz w:val="20"/>
                <w:szCs w:val="20"/>
              </w:rPr>
              <w:t>.03</w:t>
            </w:r>
          </w:p>
        </w:tc>
        <w:tc>
          <w:tcPr>
            <w:tcW w:w="814" w:type="dxa"/>
            <w:gridSpan w:val="2"/>
            <w:shd w:val="clear" w:color="auto" w:fill="auto"/>
          </w:tcPr>
          <w:p w14:paraId="00BEAE06" w14:textId="77777777" w:rsidR="00A2132D" w:rsidRPr="006E414A" w:rsidRDefault="00A2132D" w:rsidP="00577EFC">
            <w:pPr>
              <w:spacing w:line="252" w:lineRule="auto"/>
              <w:jc w:val="center"/>
              <w:rPr>
                <w:color w:val="000000" w:themeColor="text1"/>
                <w:sz w:val="20"/>
                <w:szCs w:val="20"/>
                <w:highlight w:val="yellow"/>
              </w:rPr>
            </w:pPr>
            <w:r w:rsidRPr="006E414A">
              <w:rPr>
                <w:sz w:val="20"/>
                <w:szCs w:val="20"/>
              </w:rPr>
              <w:t>.8</w:t>
            </w:r>
            <w:r>
              <w:rPr>
                <w:sz w:val="20"/>
                <w:szCs w:val="20"/>
              </w:rPr>
              <w:t>5</w:t>
            </w:r>
          </w:p>
        </w:tc>
        <w:tc>
          <w:tcPr>
            <w:tcW w:w="814" w:type="dxa"/>
            <w:gridSpan w:val="2"/>
            <w:shd w:val="clear" w:color="auto" w:fill="auto"/>
          </w:tcPr>
          <w:p w14:paraId="2E26DE1E"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1.0</w:t>
            </w:r>
            <w:r>
              <w:rPr>
                <w:sz w:val="20"/>
                <w:szCs w:val="20"/>
              </w:rPr>
              <w:t>0</w:t>
            </w:r>
          </w:p>
        </w:tc>
        <w:tc>
          <w:tcPr>
            <w:tcW w:w="814" w:type="dxa"/>
            <w:gridSpan w:val="2"/>
            <w:shd w:val="clear" w:color="auto" w:fill="auto"/>
          </w:tcPr>
          <w:p w14:paraId="2423F8BF"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.0</w:t>
            </w:r>
            <w:r>
              <w:rPr>
                <w:sz w:val="20"/>
                <w:szCs w:val="20"/>
              </w:rPr>
              <w:t>4</w:t>
            </w:r>
          </w:p>
        </w:tc>
        <w:tc>
          <w:tcPr>
            <w:tcW w:w="814" w:type="dxa"/>
            <w:shd w:val="clear" w:color="auto" w:fill="auto"/>
          </w:tcPr>
          <w:p w14:paraId="130A802F"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.79</w:t>
            </w:r>
          </w:p>
        </w:tc>
        <w:tc>
          <w:tcPr>
            <w:tcW w:w="814" w:type="dxa"/>
            <w:gridSpan w:val="2"/>
            <w:shd w:val="clear" w:color="auto" w:fill="auto"/>
          </w:tcPr>
          <w:p w14:paraId="14E43D2B"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1.0</w:t>
            </w:r>
            <w:r>
              <w:rPr>
                <w:sz w:val="20"/>
                <w:szCs w:val="20"/>
              </w:rPr>
              <w:t>0</w:t>
            </w:r>
          </w:p>
        </w:tc>
        <w:tc>
          <w:tcPr>
            <w:tcW w:w="814" w:type="dxa"/>
            <w:gridSpan w:val="2"/>
            <w:shd w:val="clear" w:color="auto" w:fill="auto"/>
          </w:tcPr>
          <w:p w14:paraId="130B4B4A"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.04</w:t>
            </w:r>
          </w:p>
        </w:tc>
        <w:tc>
          <w:tcPr>
            <w:tcW w:w="814" w:type="dxa"/>
            <w:gridSpan w:val="2"/>
            <w:shd w:val="clear" w:color="auto" w:fill="auto"/>
          </w:tcPr>
          <w:p w14:paraId="33541B9B"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.8</w:t>
            </w:r>
            <w:r>
              <w:rPr>
                <w:sz w:val="20"/>
                <w:szCs w:val="20"/>
              </w:rPr>
              <w:t>4</w:t>
            </w:r>
          </w:p>
        </w:tc>
      </w:tr>
      <w:tr w:rsidR="00A2132D" w:rsidRPr="006E414A" w14:paraId="4C89B0CB" w14:textId="77777777" w:rsidTr="00BB0DE9">
        <w:trPr>
          <w:gridAfter w:val="1"/>
          <w:wAfter w:w="526" w:type="dxa"/>
        </w:trPr>
        <w:tc>
          <w:tcPr>
            <w:tcW w:w="5850" w:type="dxa"/>
            <w:shd w:val="clear" w:color="auto" w:fill="auto"/>
          </w:tcPr>
          <w:p w14:paraId="59568A7C" w14:textId="77777777" w:rsidR="00A2132D" w:rsidRPr="00546564" w:rsidRDefault="00A2132D" w:rsidP="00577EFC">
            <w:pPr>
              <w:widowControl w:val="0"/>
              <w:autoSpaceDE w:val="0"/>
              <w:autoSpaceDN w:val="0"/>
              <w:adjustRightInd w:val="0"/>
              <w:spacing w:line="252" w:lineRule="auto"/>
              <w:ind w:left="360"/>
              <w:rPr>
                <w:bCs/>
                <w:color w:val="000000" w:themeColor="text1"/>
                <w:sz w:val="20"/>
                <w:szCs w:val="20"/>
                <w:lang w:bidi="en-US"/>
              </w:rPr>
            </w:pPr>
            <w:r w:rsidRPr="00546564">
              <w:rPr>
                <w:bCs/>
                <w:color w:val="000000" w:themeColor="text1"/>
                <w:sz w:val="20"/>
                <w:szCs w:val="20"/>
                <w:lang w:bidi="en-US"/>
              </w:rPr>
              <w:t xml:space="preserve">Because it will help me become the person I aim to be. </w:t>
            </w:r>
          </w:p>
        </w:tc>
        <w:tc>
          <w:tcPr>
            <w:tcW w:w="814" w:type="dxa"/>
            <w:gridSpan w:val="2"/>
            <w:shd w:val="clear" w:color="auto" w:fill="auto"/>
          </w:tcPr>
          <w:p w14:paraId="680B93CE" w14:textId="77777777" w:rsidR="00A2132D" w:rsidRPr="006E414A" w:rsidRDefault="00A2132D" w:rsidP="00577EFC">
            <w:pPr>
              <w:spacing w:line="252" w:lineRule="auto"/>
              <w:jc w:val="center"/>
              <w:rPr>
                <w:color w:val="000000" w:themeColor="text1"/>
                <w:sz w:val="20"/>
                <w:szCs w:val="20"/>
                <w:highlight w:val="yellow"/>
              </w:rPr>
            </w:pPr>
            <w:r w:rsidRPr="006E414A">
              <w:rPr>
                <w:sz w:val="20"/>
                <w:szCs w:val="20"/>
              </w:rPr>
              <w:t>1.0</w:t>
            </w:r>
            <w:r>
              <w:rPr>
                <w:sz w:val="20"/>
                <w:szCs w:val="20"/>
              </w:rPr>
              <w:t>3</w:t>
            </w:r>
          </w:p>
        </w:tc>
        <w:tc>
          <w:tcPr>
            <w:tcW w:w="814" w:type="dxa"/>
            <w:gridSpan w:val="2"/>
            <w:shd w:val="clear" w:color="auto" w:fill="auto"/>
          </w:tcPr>
          <w:p w14:paraId="1F324118" w14:textId="77777777" w:rsidR="00A2132D" w:rsidRPr="006E414A" w:rsidRDefault="00A2132D" w:rsidP="00577EFC">
            <w:pPr>
              <w:spacing w:line="252" w:lineRule="auto"/>
              <w:jc w:val="center"/>
              <w:rPr>
                <w:color w:val="000000" w:themeColor="text1"/>
                <w:sz w:val="20"/>
                <w:szCs w:val="20"/>
                <w:highlight w:val="yellow"/>
              </w:rPr>
            </w:pPr>
            <w:r w:rsidRPr="006E414A">
              <w:rPr>
                <w:sz w:val="20"/>
                <w:szCs w:val="20"/>
              </w:rPr>
              <w:t>.04</w:t>
            </w:r>
          </w:p>
        </w:tc>
        <w:tc>
          <w:tcPr>
            <w:tcW w:w="814" w:type="dxa"/>
            <w:gridSpan w:val="2"/>
            <w:shd w:val="clear" w:color="auto" w:fill="auto"/>
          </w:tcPr>
          <w:p w14:paraId="65F807D7" w14:textId="77777777" w:rsidR="00A2132D" w:rsidRPr="006E414A" w:rsidRDefault="00A2132D" w:rsidP="00577EFC">
            <w:pPr>
              <w:spacing w:line="252" w:lineRule="auto"/>
              <w:jc w:val="center"/>
              <w:rPr>
                <w:color w:val="000000" w:themeColor="text1"/>
                <w:sz w:val="20"/>
                <w:szCs w:val="20"/>
                <w:highlight w:val="yellow"/>
              </w:rPr>
            </w:pPr>
            <w:r w:rsidRPr="006E414A">
              <w:rPr>
                <w:sz w:val="20"/>
                <w:szCs w:val="20"/>
              </w:rPr>
              <w:t>.8</w:t>
            </w:r>
            <w:r>
              <w:rPr>
                <w:sz w:val="20"/>
                <w:szCs w:val="20"/>
              </w:rPr>
              <w:t>1</w:t>
            </w:r>
          </w:p>
        </w:tc>
        <w:tc>
          <w:tcPr>
            <w:tcW w:w="814" w:type="dxa"/>
            <w:gridSpan w:val="2"/>
            <w:shd w:val="clear" w:color="auto" w:fill="auto"/>
          </w:tcPr>
          <w:p w14:paraId="77519FF0"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1.</w:t>
            </w:r>
            <w:r>
              <w:rPr>
                <w:sz w:val="20"/>
                <w:szCs w:val="20"/>
              </w:rPr>
              <w:t>09</w:t>
            </w:r>
          </w:p>
        </w:tc>
        <w:tc>
          <w:tcPr>
            <w:tcW w:w="814" w:type="dxa"/>
            <w:gridSpan w:val="2"/>
            <w:shd w:val="clear" w:color="auto" w:fill="auto"/>
          </w:tcPr>
          <w:p w14:paraId="1171BC6B"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.05</w:t>
            </w:r>
          </w:p>
        </w:tc>
        <w:tc>
          <w:tcPr>
            <w:tcW w:w="814" w:type="dxa"/>
            <w:shd w:val="clear" w:color="auto" w:fill="auto"/>
          </w:tcPr>
          <w:p w14:paraId="5355FCA8"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.82</w:t>
            </w:r>
          </w:p>
        </w:tc>
        <w:tc>
          <w:tcPr>
            <w:tcW w:w="814" w:type="dxa"/>
            <w:gridSpan w:val="2"/>
            <w:shd w:val="clear" w:color="auto" w:fill="auto"/>
          </w:tcPr>
          <w:p w14:paraId="24CAA42E"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1.1</w:t>
            </w:r>
            <w:r>
              <w:rPr>
                <w:sz w:val="20"/>
                <w:szCs w:val="20"/>
              </w:rPr>
              <w:t>2</w:t>
            </w:r>
          </w:p>
        </w:tc>
        <w:tc>
          <w:tcPr>
            <w:tcW w:w="814" w:type="dxa"/>
            <w:gridSpan w:val="2"/>
            <w:shd w:val="clear" w:color="auto" w:fill="auto"/>
          </w:tcPr>
          <w:p w14:paraId="0D0948D0"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.04</w:t>
            </w:r>
          </w:p>
        </w:tc>
        <w:tc>
          <w:tcPr>
            <w:tcW w:w="814" w:type="dxa"/>
            <w:gridSpan w:val="2"/>
            <w:shd w:val="clear" w:color="auto" w:fill="auto"/>
          </w:tcPr>
          <w:p w14:paraId="383B0DB5"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.86</w:t>
            </w:r>
          </w:p>
        </w:tc>
      </w:tr>
      <w:tr w:rsidR="00A2132D" w:rsidRPr="006E414A" w14:paraId="307B6BCE" w14:textId="77777777" w:rsidTr="00BB0DE9">
        <w:trPr>
          <w:gridAfter w:val="1"/>
          <w:wAfter w:w="526" w:type="dxa"/>
        </w:trPr>
        <w:tc>
          <w:tcPr>
            <w:tcW w:w="5850" w:type="dxa"/>
            <w:shd w:val="clear" w:color="auto" w:fill="auto"/>
          </w:tcPr>
          <w:p w14:paraId="595045FE" w14:textId="77777777" w:rsidR="00A2132D" w:rsidRPr="00546564" w:rsidRDefault="00A2132D" w:rsidP="00577EFC">
            <w:pPr>
              <w:widowControl w:val="0"/>
              <w:autoSpaceDE w:val="0"/>
              <w:autoSpaceDN w:val="0"/>
              <w:adjustRightInd w:val="0"/>
              <w:spacing w:line="252" w:lineRule="auto"/>
              <w:ind w:firstLine="346"/>
              <w:rPr>
                <w:bCs/>
                <w:color w:val="000000" w:themeColor="text1"/>
                <w:sz w:val="20"/>
                <w:szCs w:val="20"/>
                <w:lang w:bidi="en-US"/>
              </w:rPr>
            </w:pPr>
            <w:r w:rsidRPr="00546564">
              <w:rPr>
                <w:bCs/>
                <w:color w:val="000000" w:themeColor="text1"/>
                <w:sz w:val="20"/>
                <w:szCs w:val="20"/>
                <w:lang w:bidi="en-US"/>
              </w:rPr>
              <w:t>Because of the pleasure I feel as I become more and more skilled.</w:t>
            </w:r>
          </w:p>
        </w:tc>
        <w:tc>
          <w:tcPr>
            <w:tcW w:w="814" w:type="dxa"/>
            <w:gridSpan w:val="2"/>
            <w:shd w:val="clear" w:color="auto" w:fill="auto"/>
          </w:tcPr>
          <w:p w14:paraId="779A10D7" w14:textId="77777777" w:rsidR="00A2132D" w:rsidRPr="006E414A" w:rsidRDefault="00A2132D" w:rsidP="00577EFC">
            <w:pPr>
              <w:spacing w:line="252" w:lineRule="auto"/>
              <w:jc w:val="center"/>
              <w:rPr>
                <w:b/>
                <w:bCs/>
                <w:color w:val="000000" w:themeColor="text1"/>
                <w:sz w:val="20"/>
                <w:szCs w:val="20"/>
                <w:highlight w:val="yellow"/>
              </w:rPr>
            </w:pPr>
            <w:r w:rsidRPr="006E414A">
              <w:rPr>
                <w:sz w:val="20"/>
                <w:szCs w:val="20"/>
              </w:rPr>
              <w:t>1.0</w:t>
            </w:r>
            <w:r>
              <w:rPr>
                <w:sz w:val="20"/>
                <w:szCs w:val="20"/>
              </w:rPr>
              <w:t>7</w:t>
            </w:r>
          </w:p>
        </w:tc>
        <w:tc>
          <w:tcPr>
            <w:tcW w:w="814" w:type="dxa"/>
            <w:gridSpan w:val="2"/>
            <w:shd w:val="clear" w:color="auto" w:fill="auto"/>
          </w:tcPr>
          <w:p w14:paraId="6C84F3B3" w14:textId="77777777" w:rsidR="00A2132D" w:rsidRPr="006E414A" w:rsidRDefault="00A2132D" w:rsidP="00577EFC">
            <w:pPr>
              <w:spacing w:line="252" w:lineRule="auto"/>
              <w:jc w:val="center"/>
              <w:rPr>
                <w:b/>
                <w:bCs/>
                <w:color w:val="000000" w:themeColor="text1"/>
                <w:sz w:val="20"/>
                <w:szCs w:val="20"/>
                <w:highlight w:val="yellow"/>
              </w:rPr>
            </w:pPr>
            <w:r w:rsidRPr="006E414A">
              <w:rPr>
                <w:sz w:val="20"/>
                <w:szCs w:val="20"/>
              </w:rPr>
              <w:t>.03</w:t>
            </w:r>
          </w:p>
        </w:tc>
        <w:tc>
          <w:tcPr>
            <w:tcW w:w="814" w:type="dxa"/>
            <w:gridSpan w:val="2"/>
            <w:shd w:val="clear" w:color="auto" w:fill="auto"/>
          </w:tcPr>
          <w:p w14:paraId="438613F0" w14:textId="77777777" w:rsidR="00A2132D" w:rsidRPr="006E414A" w:rsidRDefault="00A2132D" w:rsidP="00577EFC">
            <w:pPr>
              <w:spacing w:line="252" w:lineRule="auto"/>
              <w:jc w:val="center"/>
              <w:rPr>
                <w:b/>
                <w:bCs/>
                <w:color w:val="000000" w:themeColor="text1"/>
                <w:sz w:val="20"/>
                <w:szCs w:val="20"/>
                <w:highlight w:val="yellow"/>
              </w:rPr>
            </w:pPr>
            <w:r w:rsidRPr="006E414A">
              <w:rPr>
                <w:sz w:val="20"/>
                <w:szCs w:val="20"/>
              </w:rPr>
              <w:t>.8</w:t>
            </w:r>
            <w:r>
              <w:rPr>
                <w:sz w:val="20"/>
                <w:szCs w:val="20"/>
              </w:rPr>
              <w:t>8</w:t>
            </w:r>
          </w:p>
        </w:tc>
        <w:tc>
          <w:tcPr>
            <w:tcW w:w="814" w:type="dxa"/>
            <w:gridSpan w:val="2"/>
            <w:shd w:val="clear" w:color="auto" w:fill="auto"/>
          </w:tcPr>
          <w:p w14:paraId="09B7A60C" w14:textId="77777777" w:rsidR="00A2132D" w:rsidRPr="008E77ED" w:rsidRDefault="00A2132D" w:rsidP="00577EFC">
            <w:pPr>
              <w:spacing w:line="252" w:lineRule="auto"/>
              <w:jc w:val="center"/>
              <w:rPr>
                <w:b/>
                <w:bCs/>
                <w:color w:val="000000" w:themeColor="text1"/>
                <w:sz w:val="20"/>
                <w:szCs w:val="20"/>
                <w:highlight w:val="yellow"/>
              </w:rPr>
            </w:pPr>
            <w:r w:rsidRPr="008E77ED">
              <w:rPr>
                <w:sz w:val="20"/>
                <w:szCs w:val="20"/>
              </w:rPr>
              <w:t>1.1</w:t>
            </w:r>
            <w:r>
              <w:rPr>
                <w:sz w:val="20"/>
                <w:szCs w:val="20"/>
              </w:rPr>
              <w:t>0</w:t>
            </w:r>
          </w:p>
        </w:tc>
        <w:tc>
          <w:tcPr>
            <w:tcW w:w="814" w:type="dxa"/>
            <w:gridSpan w:val="2"/>
            <w:shd w:val="clear" w:color="auto" w:fill="auto"/>
          </w:tcPr>
          <w:p w14:paraId="6569D540" w14:textId="77777777" w:rsidR="00A2132D" w:rsidRPr="008E77ED" w:rsidRDefault="00A2132D" w:rsidP="00577EFC">
            <w:pPr>
              <w:spacing w:line="252" w:lineRule="auto"/>
              <w:jc w:val="center"/>
              <w:rPr>
                <w:b/>
                <w:bCs/>
                <w:color w:val="000000" w:themeColor="text1"/>
                <w:sz w:val="20"/>
                <w:szCs w:val="20"/>
                <w:highlight w:val="yellow"/>
              </w:rPr>
            </w:pPr>
            <w:r w:rsidRPr="008E77ED">
              <w:rPr>
                <w:sz w:val="20"/>
                <w:szCs w:val="20"/>
              </w:rPr>
              <w:t>.05</w:t>
            </w:r>
          </w:p>
        </w:tc>
        <w:tc>
          <w:tcPr>
            <w:tcW w:w="814" w:type="dxa"/>
            <w:shd w:val="clear" w:color="auto" w:fill="auto"/>
          </w:tcPr>
          <w:p w14:paraId="2826EF9D" w14:textId="77777777" w:rsidR="00A2132D" w:rsidRPr="008E77ED" w:rsidRDefault="00A2132D" w:rsidP="00577EFC">
            <w:pPr>
              <w:spacing w:line="252" w:lineRule="auto"/>
              <w:jc w:val="center"/>
              <w:rPr>
                <w:b/>
                <w:bCs/>
                <w:color w:val="000000" w:themeColor="text1"/>
                <w:sz w:val="20"/>
                <w:szCs w:val="20"/>
                <w:highlight w:val="yellow"/>
              </w:rPr>
            </w:pPr>
            <w:r w:rsidRPr="008E77ED">
              <w:rPr>
                <w:sz w:val="20"/>
                <w:szCs w:val="20"/>
              </w:rPr>
              <w:t>.88</w:t>
            </w:r>
          </w:p>
        </w:tc>
        <w:tc>
          <w:tcPr>
            <w:tcW w:w="814" w:type="dxa"/>
            <w:gridSpan w:val="2"/>
            <w:shd w:val="clear" w:color="auto" w:fill="auto"/>
          </w:tcPr>
          <w:p w14:paraId="78C31B12" w14:textId="77777777" w:rsidR="00A2132D" w:rsidRPr="008E77ED" w:rsidRDefault="00A2132D" w:rsidP="00577EFC">
            <w:pPr>
              <w:spacing w:line="252" w:lineRule="auto"/>
              <w:jc w:val="center"/>
              <w:rPr>
                <w:b/>
                <w:bCs/>
                <w:color w:val="000000" w:themeColor="text1"/>
                <w:sz w:val="20"/>
                <w:szCs w:val="20"/>
                <w:highlight w:val="yellow"/>
              </w:rPr>
            </w:pPr>
            <w:r w:rsidRPr="008E77ED">
              <w:rPr>
                <w:sz w:val="20"/>
                <w:szCs w:val="20"/>
              </w:rPr>
              <w:t>1.1</w:t>
            </w:r>
            <w:r>
              <w:rPr>
                <w:sz w:val="20"/>
                <w:szCs w:val="20"/>
              </w:rPr>
              <w:t>4</w:t>
            </w:r>
          </w:p>
        </w:tc>
        <w:tc>
          <w:tcPr>
            <w:tcW w:w="814" w:type="dxa"/>
            <w:gridSpan w:val="2"/>
            <w:shd w:val="clear" w:color="auto" w:fill="auto"/>
          </w:tcPr>
          <w:p w14:paraId="6FF274DA" w14:textId="77777777" w:rsidR="00A2132D" w:rsidRPr="008E77ED" w:rsidRDefault="00A2132D" w:rsidP="00577EFC">
            <w:pPr>
              <w:spacing w:line="252" w:lineRule="auto"/>
              <w:jc w:val="center"/>
              <w:rPr>
                <w:b/>
                <w:bCs/>
                <w:color w:val="000000" w:themeColor="text1"/>
                <w:sz w:val="20"/>
                <w:szCs w:val="20"/>
                <w:highlight w:val="yellow"/>
              </w:rPr>
            </w:pPr>
            <w:r w:rsidRPr="008E77ED">
              <w:rPr>
                <w:sz w:val="20"/>
                <w:szCs w:val="20"/>
              </w:rPr>
              <w:t>.0</w:t>
            </w:r>
            <w:r>
              <w:rPr>
                <w:sz w:val="20"/>
                <w:szCs w:val="20"/>
              </w:rPr>
              <w:t>3</w:t>
            </w:r>
          </w:p>
        </w:tc>
        <w:tc>
          <w:tcPr>
            <w:tcW w:w="814" w:type="dxa"/>
            <w:gridSpan w:val="2"/>
            <w:shd w:val="clear" w:color="auto" w:fill="auto"/>
          </w:tcPr>
          <w:p w14:paraId="4379BE04" w14:textId="77777777" w:rsidR="00A2132D" w:rsidRPr="008E77ED" w:rsidRDefault="00A2132D" w:rsidP="00577EFC">
            <w:pPr>
              <w:spacing w:line="252" w:lineRule="auto"/>
              <w:jc w:val="center"/>
              <w:rPr>
                <w:b/>
                <w:bCs/>
                <w:color w:val="000000" w:themeColor="text1"/>
                <w:sz w:val="20"/>
                <w:szCs w:val="20"/>
                <w:highlight w:val="yellow"/>
              </w:rPr>
            </w:pPr>
            <w:r w:rsidRPr="008E77ED">
              <w:rPr>
                <w:sz w:val="20"/>
                <w:szCs w:val="20"/>
              </w:rPr>
              <w:t>.9</w:t>
            </w:r>
            <w:r>
              <w:rPr>
                <w:sz w:val="20"/>
                <w:szCs w:val="20"/>
              </w:rPr>
              <w:t>1</w:t>
            </w:r>
          </w:p>
        </w:tc>
      </w:tr>
      <w:tr w:rsidR="00A2132D" w:rsidRPr="006E414A" w14:paraId="5C034E4F" w14:textId="77777777" w:rsidTr="00BB0DE9">
        <w:trPr>
          <w:gridAfter w:val="1"/>
          <w:wAfter w:w="526" w:type="dxa"/>
        </w:trPr>
        <w:tc>
          <w:tcPr>
            <w:tcW w:w="5850" w:type="dxa"/>
            <w:shd w:val="clear" w:color="auto" w:fill="auto"/>
          </w:tcPr>
          <w:p w14:paraId="09E39B33" w14:textId="77777777" w:rsidR="00A2132D" w:rsidRPr="00546564" w:rsidRDefault="00A2132D" w:rsidP="00577EFC">
            <w:pPr>
              <w:widowControl w:val="0"/>
              <w:autoSpaceDE w:val="0"/>
              <w:autoSpaceDN w:val="0"/>
              <w:adjustRightInd w:val="0"/>
              <w:spacing w:line="252" w:lineRule="auto"/>
              <w:ind w:firstLine="346"/>
              <w:rPr>
                <w:bCs/>
                <w:color w:val="000000" w:themeColor="text1"/>
                <w:sz w:val="20"/>
                <w:szCs w:val="20"/>
                <w:lang w:bidi="en-US"/>
              </w:rPr>
            </w:pPr>
            <w:r w:rsidRPr="00546564">
              <w:rPr>
                <w:bCs/>
                <w:color w:val="000000" w:themeColor="text1"/>
                <w:sz w:val="20"/>
                <w:szCs w:val="20"/>
                <w:lang w:bidi="en-US"/>
              </w:rPr>
              <w:t>Because of the satisfaction I feel in trying to excel.</w:t>
            </w:r>
          </w:p>
        </w:tc>
        <w:tc>
          <w:tcPr>
            <w:tcW w:w="814" w:type="dxa"/>
            <w:gridSpan w:val="2"/>
            <w:shd w:val="clear" w:color="auto" w:fill="auto"/>
          </w:tcPr>
          <w:p w14:paraId="7BC5B370" w14:textId="77777777" w:rsidR="00A2132D" w:rsidRPr="006E414A" w:rsidRDefault="00A2132D" w:rsidP="00577EFC">
            <w:pPr>
              <w:spacing w:line="252" w:lineRule="auto"/>
              <w:jc w:val="center"/>
              <w:rPr>
                <w:color w:val="000000" w:themeColor="text1"/>
                <w:sz w:val="20"/>
                <w:szCs w:val="20"/>
                <w:highlight w:val="yellow"/>
              </w:rPr>
            </w:pPr>
            <w:r w:rsidRPr="006E414A">
              <w:rPr>
                <w:sz w:val="20"/>
                <w:szCs w:val="20"/>
              </w:rPr>
              <w:t>1.0</w:t>
            </w:r>
            <w:r>
              <w:rPr>
                <w:sz w:val="20"/>
                <w:szCs w:val="20"/>
              </w:rPr>
              <w:t>1</w:t>
            </w:r>
          </w:p>
        </w:tc>
        <w:tc>
          <w:tcPr>
            <w:tcW w:w="814" w:type="dxa"/>
            <w:gridSpan w:val="2"/>
            <w:shd w:val="clear" w:color="auto" w:fill="auto"/>
          </w:tcPr>
          <w:p w14:paraId="6A81CD91" w14:textId="77777777" w:rsidR="00A2132D" w:rsidRPr="006E414A" w:rsidRDefault="00A2132D" w:rsidP="00577EFC">
            <w:pPr>
              <w:spacing w:line="252" w:lineRule="auto"/>
              <w:jc w:val="center"/>
              <w:rPr>
                <w:color w:val="000000" w:themeColor="text1"/>
                <w:sz w:val="20"/>
                <w:szCs w:val="20"/>
                <w:highlight w:val="yellow"/>
              </w:rPr>
            </w:pPr>
            <w:r w:rsidRPr="006E414A">
              <w:rPr>
                <w:sz w:val="20"/>
                <w:szCs w:val="20"/>
              </w:rPr>
              <w:t>.03</w:t>
            </w:r>
          </w:p>
        </w:tc>
        <w:tc>
          <w:tcPr>
            <w:tcW w:w="814" w:type="dxa"/>
            <w:gridSpan w:val="2"/>
            <w:shd w:val="clear" w:color="auto" w:fill="auto"/>
          </w:tcPr>
          <w:p w14:paraId="10B81383" w14:textId="77777777" w:rsidR="00A2132D" w:rsidRPr="006E414A" w:rsidRDefault="00A2132D" w:rsidP="00577EFC">
            <w:pPr>
              <w:spacing w:line="252" w:lineRule="auto"/>
              <w:jc w:val="center"/>
              <w:rPr>
                <w:color w:val="000000" w:themeColor="text1"/>
                <w:sz w:val="20"/>
                <w:szCs w:val="20"/>
                <w:highlight w:val="yellow"/>
              </w:rPr>
            </w:pPr>
            <w:r w:rsidRPr="006E414A">
              <w:rPr>
                <w:sz w:val="20"/>
                <w:szCs w:val="20"/>
              </w:rPr>
              <w:t>.85</w:t>
            </w:r>
          </w:p>
        </w:tc>
        <w:tc>
          <w:tcPr>
            <w:tcW w:w="814" w:type="dxa"/>
            <w:gridSpan w:val="2"/>
            <w:shd w:val="clear" w:color="auto" w:fill="auto"/>
          </w:tcPr>
          <w:p w14:paraId="00D14848"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1.0</w:t>
            </w:r>
            <w:r>
              <w:rPr>
                <w:sz w:val="20"/>
                <w:szCs w:val="20"/>
              </w:rPr>
              <w:t>1</w:t>
            </w:r>
          </w:p>
        </w:tc>
        <w:tc>
          <w:tcPr>
            <w:tcW w:w="814" w:type="dxa"/>
            <w:gridSpan w:val="2"/>
            <w:shd w:val="clear" w:color="auto" w:fill="auto"/>
          </w:tcPr>
          <w:p w14:paraId="77CEB4C4"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.04</w:t>
            </w:r>
          </w:p>
        </w:tc>
        <w:tc>
          <w:tcPr>
            <w:tcW w:w="814" w:type="dxa"/>
            <w:shd w:val="clear" w:color="auto" w:fill="auto"/>
          </w:tcPr>
          <w:p w14:paraId="4FF9AF66"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.81</w:t>
            </w:r>
          </w:p>
        </w:tc>
        <w:tc>
          <w:tcPr>
            <w:tcW w:w="814" w:type="dxa"/>
            <w:gridSpan w:val="2"/>
            <w:shd w:val="clear" w:color="auto" w:fill="auto"/>
          </w:tcPr>
          <w:p w14:paraId="38CACC86"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1.09</w:t>
            </w:r>
          </w:p>
        </w:tc>
        <w:tc>
          <w:tcPr>
            <w:tcW w:w="814" w:type="dxa"/>
            <w:gridSpan w:val="2"/>
            <w:shd w:val="clear" w:color="auto" w:fill="auto"/>
          </w:tcPr>
          <w:p w14:paraId="5714FCCE"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.04</w:t>
            </w:r>
          </w:p>
        </w:tc>
        <w:tc>
          <w:tcPr>
            <w:tcW w:w="814" w:type="dxa"/>
            <w:gridSpan w:val="2"/>
            <w:shd w:val="clear" w:color="auto" w:fill="auto"/>
          </w:tcPr>
          <w:p w14:paraId="5B3359A7"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w:t>
            </w:r>
            <w:r>
              <w:rPr>
                <w:sz w:val="20"/>
                <w:szCs w:val="20"/>
              </w:rPr>
              <w:t>90</w:t>
            </w:r>
          </w:p>
        </w:tc>
      </w:tr>
      <w:tr w:rsidR="00A2132D" w:rsidRPr="006E414A" w14:paraId="3380A614" w14:textId="77777777" w:rsidTr="00BB0DE9">
        <w:trPr>
          <w:gridAfter w:val="1"/>
          <w:wAfter w:w="526" w:type="dxa"/>
        </w:trPr>
        <w:tc>
          <w:tcPr>
            <w:tcW w:w="5850" w:type="dxa"/>
            <w:shd w:val="clear" w:color="auto" w:fill="auto"/>
          </w:tcPr>
          <w:p w14:paraId="05E00318" w14:textId="77777777" w:rsidR="00A2132D" w:rsidRPr="00546564" w:rsidRDefault="00A2132D" w:rsidP="00577EFC">
            <w:pPr>
              <w:widowControl w:val="0"/>
              <w:autoSpaceDE w:val="0"/>
              <w:autoSpaceDN w:val="0"/>
              <w:adjustRightInd w:val="0"/>
              <w:spacing w:line="252" w:lineRule="auto"/>
              <w:ind w:firstLine="346"/>
              <w:rPr>
                <w:bCs/>
                <w:color w:val="000000" w:themeColor="text1"/>
                <w:sz w:val="20"/>
                <w:szCs w:val="20"/>
                <w:lang w:bidi="en-US"/>
              </w:rPr>
            </w:pPr>
            <w:r w:rsidRPr="00546564">
              <w:rPr>
                <w:bCs/>
                <w:color w:val="000000" w:themeColor="text1"/>
                <w:sz w:val="20"/>
                <w:szCs w:val="20"/>
                <w:lang w:bidi="en-US"/>
              </w:rPr>
              <w:t>Because I experience enjoyable feelings.</w:t>
            </w:r>
            <w:r w:rsidRPr="00546564">
              <w:rPr>
                <w:bCs/>
                <w:color w:val="000000" w:themeColor="text1"/>
                <w:sz w:val="20"/>
                <w:szCs w:val="20"/>
                <w:lang w:bidi="en-US"/>
              </w:rPr>
              <w:tab/>
            </w:r>
          </w:p>
        </w:tc>
        <w:tc>
          <w:tcPr>
            <w:tcW w:w="814" w:type="dxa"/>
            <w:gridSpan w:val="2"/>
            <w:shd w:val="clear" w:color="auto" w:fill="auto"/>
          </w:tcPr>
          <w:p w14:paraId="7DE373C0" w14:textId="77777777" w:rsidR="00A2132D" w:rsidRPr="006E414A" w:rsidRDefault="00A2132D" w:rsidP="00577EFC">
            <w:pPr>
              <w:spacing w:line="252" w:lineRule="auto"/>
              <w:jc w:val="center"/>
              <w:rPr>
                <w:color w:val="000000" w:themeColor="text1"/>
                <w:sz w:val="20"/>
                <w:szCs w:val="20"/>
                <w:highlight w:val="yellow"/>
              </w:rPr>
            </w:pPr>
            <w:r w:rsidRPr="006E414A">
              <w:rPr>
                <w:sz w:val="20"/>
                <w:szCs w:val="20"/>
              </w:rPr>
              <w:t>1.0</w:t>
            </w:r>
            <w:r>
              <w:rPr>
                <w:sz w:val="20"/>
                <w:szCs w:val="20"/>
              </w:rPr>
              <w:t>4</w:t>
            </w:r>
          </w:p>
        </w:tc>
        <w:tc>
          <w:tcPr>
            <w:tcW w:w="814" w:type="dxa"/>
            <w:gridSpan w:val="2"/>
            <w:shd w:val="clear" w:color="auto" w:fill="auto"/>
          </w:tcPr>
          <w:p w14:paraId="19DC8A42" w14:textId="77777777" w:rsidR="00A2132D" w:rsidRPr="006E414A" w:rsidRDefault="00A2132D" w:rsidP="00577EFC">
            <w:pPr>
              <w:spacing w:line="252" w:lineRule="auto"/>
              <w:jc w:val="center"/>
              <w:rPr>
                <w:color w:val="000000" w:themeColor="text1"/>
                <w:sz w:val="20"/>
                <w:szCs w:val="20"/>
                <w:highlight w:val="yellow"/>
              </w:rPr>
            </w:pPr>
            <w:r w:rsidRPr="006E414A">
              <w:rPr>
                <w:sz w:val="20"/>
                <w:szCs w:val="20"/>
              </w:rPr>
              <w:t>.03</w:t>
            </w:r>
          </w:p>
        </w:tc>
        <w:tc>
          <w:tcPr>
            <w:tcW w:w="814" w:type="dxa"/>
            <w:gridSpan w:val="2"/>
            <w:shd w:val="clear" w:color="auto" w:fill="auto"/>
          </w:tcPr>
          <w:p w14:paraId="3CB0C30B" w14:textId="77777777" w:rsidR="00A2132D" w:rsidRPr="006E414A" w:rsidRDefault="00A2132D" w:rsidP="00577EFC">
            <w:pPr>
              <w:spacing w:line="252" w:lineRule="auto"/>
              <w:jc w:val="center"/>
              <w:rPr>
                <w:color w:val="000000" w:themeColor="text1"/>
                <w:sz w:val="20"/>
                <w:szCs w:val="20"/>
                <w:highlight w:val="yellow"/>
              </w:rPr>
            </w:pPr>
            <w:r w:rsidRPr="006E414A">
              <w:rPr>
                <w:sz w:val="20"/>
                <w:szCs w:val="20"/>
              </w:rPr>
              <w:t>.8</w:t>
            </w:r>
            <w:r>
              <w:rPr>
                <w:sz w:val="20"/>
                <w:szCs w:val="20"/>
              </w:rPr>
              <w:t>8</w:t>
            </w:r>
          </w:p>
        </w:tc>
        <w:tc>
          <w:tcPr>
            <w:tcW w:w="814" w:type="dxa"/>
            <w:gridSpan w:val="2"/>
            <w:shd w:val="clear" w:color="auto" w:fill="auto"/>
          </w:tcPr>
          <w:p w14:paraId="64375842"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1.0</w:t>
            </w:r>
            <w:r>
              <w:rPr>
                <w:sz w:val="20"/>
                <w:szCs w:val="20"/>
              </w:rPr>
              <w:t>1</w:t>
            </w:r>
          </w:p>
        </w:tc>
        <w:tc>
          <w:tcPr>
            <w:tcW w:w="814" w:type="dxa"/>
            <w:gridSpan w:val="2"/>
            <w:shd w:val="clear" w:color="auto" w:fill="auto"/>
          </w:tcPr>
          <w:p w14:paraId="3A41BEF5"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.04</w:t>
            </w:r>
          </w:p>
        </w:tc>
        <w:tc>
          <w:tcPr>
            <w:tcW w:w="814" w:type="dxa"/>
            <w:shd w:val="clear" w:color="auto" w:fill="auto"/>
          </w:tcPr>
          <w:p w14:paraId="074794D3"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.87</w:t>
            </w:r>
          </w:p>
        </w:tc>
        <w:tc>
          <w:tcPr>
            <w:tcW w:w="814" w:type="dxa"/>
            <w:gridSpan w:val="2"/>
            <w:shd w:val="clear" w:color="auto" w:fill="auto"/>
          </w:tcPr>
          <w:p w14:paraId="602511A1"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1.1</w:t>
            </w:r>
            <w:r>
              <w:rPr>
                <w:sz w:val="20"/>
                <w:szCs w:val="20"/>
              </w:rPr>
              <w:t>2</w:t>
            </w:r>
          </w:p>
        </w:tc>
        <w:tc>
          <w:tcPr>
            <w:tcW w:w="814" w:type="dxa"/>
            <w:gridSpan w:val="2"/>
            <w:shd w:val="clear" w:color="auto" w:fill="auto"/>
          </w:tcPr>
          <w:p w14:paraId="0922496C"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.03</w:t>
            </w:r>
          </w:p>
        </w:tc>
        <w:tc>
          <w:tcPr>
            <w:tcW w:w="814" w:type="dxa"/>
            <w:gridSpan w:val="2"/>
            <w:shd w:val="clear" w:color="auto" w:fill="auto"/>
          </w:tcPr>
          <w:p w14:paraId="03677859"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.91</w:t>
            </w:r>
          </w:p>
        </w:tc>
      </w:tr>
      <w:tr w:rsidR="00A2132D" w:rsidRPr="006E414A" w14:paraId="64A14142" w14:textId="77777777" w:rsidTr="00BB0DE9">
        <w:trPr>
          <w:gridAfter w:val="1"/>
          <w:wAfter w:w="526" w:type="dxa"/>
        </w:trPr>
        <w:tc>
          <w:tcPr>
            <w:tcW w:w="5850" w:type="dxa"/>
            <w:shd w:val="clear" w:color="auto" w:fill="auto"/>
          </w:tcPr>
          <w:p w14:paraId="69702C7F" w14:textId="77777777" w:rsidR="00A2132D" w:rsidRPr="00546564" w:rsidRDefault="00A2132D" w:rsidP="00577EFC">
            <w:pPr>
              <w:spacing w:line="252" w:lineRule="auto"/>
              <w:ind w:left="346"/>
              <w:rPr>
                <w:color w:val="000000" w:themeColor="text1"/>
                <w:sz w:val="20"/>
                <w:szCs w:val="20"/>
                <w:highlight w:val="yellow"/>
              </w:rPr>
            </w:pPr>
            <w:r w:rsidRPr="00546564">
              <w:rPr>
                <w:bCs/>
                <w:color w:val="000000" w:themeColor="text1"/>
                <w:sz w:val="20"/>
                <w:szCs w:val="20"/>
                <w:lang w:bidi="en-US"/>
              </w:rPr>
              <w:t>Because it is important to me.</w:t>
            </w:r>
          </w:p>
        </w:tc>
        <w:tc>
          <w:tcPr>
            <w:tcW w:w="814" w:type="dxa"/>
            <w:gridSpan w:val="2"/>
            <w:shd w:val="clear" w:color="auto" w:fill="auto"/>
          </w:tcPr>
          <w:p w14:paraId="0F67FF2C" w14:textId="77777777" w:rsidR="00A2132D" w:rsidRPr="006E414A" w:rsidRDefault="00A2132D" w:rsidP="00577EFC">
            <w:pPr>
              <w:spacing w:line="252" w:lineRule="auto"/>
              <w:jc w:val="center"/>
              <w:rPr>
                <w:color w:val="000000" w:themeColor="text1"/>
                <w:sz w:val="20"/>
                <w:szCs w:val="20"/>
                <w:highlight w:val="yellow"/>
              </w:rPr>
            </w:pPr>
            <w:r w:rsidRPr="006E414A">
              <w:rPr>
                <w:sz w:val="20"/>
                <w:szCs w:val="20"/>
              </w:rPr>
              <w:t>1.06</w:t>
            </w:r>
          </w:p>
        </w:tc>
        <w:tc>
          <w:tcPr>
            <w:tcW w:w="814" w:type="dxa"/>
            <w:gridSpan w:val="2"/>
            <w:shd w:val="clear" w:color="auto" w:fill="auto"/>
          </w:tcPr>
          <w:p w14:paraId="23B4F834" w14:textId="77777777" w:rsidR="00A2132D" w:rsidRPr="006E414A" w:rsidRDefault="00A2132D" w:rsidP="00577EFC">
            <w:pPr>
              <w:spacing w:line="252" w:lineRule="auto"/>
              <w:jc w:val="center"/>
              <w:rPr>
                <w:color w:val="000000" w:themeColor="text1"/>
                <w:sz w:val="20"/>
                <w:szCs w:val="20"/>
                <w:highlight w:val="yellow"/>
              </w:rPr>
            </w:pPr>
            <w:r w:rsidRPr="006E414A">
              <w:rPr>
                <w:sz w:val="20"/>
                <w:szCs w:val="20"/>
              </w:rPr>
              <w:t>.03</w:t>
            </w:r>
          </w:p>
        </w:tc>
        <w:tc>
          <w:tcPr>
            <w:tcW w:w="814" w:type="dxa"/>
            <w:gridSpan w:val="2"/>
            <w:shd w:val="clear" w:color="auto" w:fill="auto"/>
          </w:tcPr>
          <w:p w14:paraId="70A2A5B9" w14:textId="77777777" w:rsidR="00A2132D" w:rsidRPr="006E414A" w:rsidRDefault="00A2132D" w:rsidP="00577EFC">
            <w:pPr>
              <w:spacing w:line="252" w:lineRule="auto"/>
              <w:jc w:val="center"/>
              <w:rPr>
                <w:color w:val="000000" w:themeColor="text1"/>
                <w:sz w:val="20"/>
                <w:szCs w:val="20"/>
                <w:highlight w:val="yellow"/>
              </w:rPr>
            </w:pPr>
            <w:r w:rsidRPr="006E414A">
              <w:rPr>
                <w:sz w:val="20"/>
                <w:szCs w:val="20"/>
              </w:rPr>
              <w:t>.87</w:t>
            </w:r>
          </w:p>
        </w:tc>
        <w:tc>
          <w:tcPr>
            <w:tcW w:w="814" w:type="dxa"/>
            <w:gridSpan w:val="2"/>
            <w:shd w:val="clear" w:color="auto" w:fill="auto"/>
          </w:tcPr>
          <w:p w14:paraId="2ABCAB4F"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1.</w:t>
            </w:r>
            <w:r>
              <w:rPr>
                <w:sz w:val="20"/>
                <w:szCs w:val="20"/>
              </w:rPr>
              <w:t>08</w:t>
            </w:r>
          </w:p>
        </w:tc>
        <w:tc>
          <w:tcPr>
            <w:tcW w:w="814" w:type="dxa"/>
            <w:gridSpan w:val="2"/>
            <w:shd w:val="clear" w:color="auto" w:fill="auto"/>
          </w:tcPr>
          <w:p w14:paraId="2304CE57"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w:t>
            </w:r>
            <w:r>
              <w:rPr>
                <w:sz w:val="20"/>
                <w:szCs w:val="20"/>
              </w:rPr>
              <w:t>04</w:t>
            </w:r>
          </w:p>
        </w:tc>
        <w:tc>
          <w:tcPr>
            <w:tcW w:w="814" w:type="dxa"/>
            <w:shd w:val="clear" w:color="auto" w:fill="auto"/>
          </w:tcPr>
          <w:p w14:paraId="0A6CB4E1"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.85</w:t>
            </w:r>
          </w:p>
        </w:tc>
        <w:tc>
          <w:tcPr>
            <w:tcW w:w="814" w:type="dxa"/>
            <w:gridSpan w:val="2"/>
            <w:shd w:val="clear" w:color="auto" w:fill="auto"/>
          </w:tcPr>
          <w:p w14:paraId="0763C3FB"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1.09</w:t>
            </w:r>
          </w:p>
        </w:tc>
        <w:tc>
          <w:tcPr>
            <w:tcW w:w="814" w:type="dxa"/>
            <w:gridSpan w:val="2"/>
            <w:shd w:val="clear" w:color="auto" w:fill="auto"/>
          </w:tcPr>
          <w:p w14:paraId="1962160E"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.03</w:t>
            </w:r>
          </w:p>
        </w:tc>
        <w:tc>
          <w:tcPr>
            <w:tcW w:w="814" w:type="dxa"/>
            <w:gridSpan w:val="2"/>
            <w:shd w:val="clear" w:color="auto" w:fill="auto"/>
          </w:tcPr>
          <w:p w14:paraId="62F4CE75"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.8</w:t>
            </w:r>
            <w:r>
              <w:rPr>
                <w:sz w:val="20"/>
                <w:szCs w:val="20"/>
              </w:rPr>
              <w:t>8</w:t>
            </w:r>
          </w:p>
        </w:tc>
      </w:tr>
      <w:tr w:rsidR="00A2132D" w:rsidRPr="006E414A" w14:paraId="569F8CD3" w14:textId="77777777" w:rsidTr="00BB0DE9">
        <w:trPr>
          <w:gridAfter w:val="1"/>
          <w:wAfter w:w="526" w:type="dxa"/>
        </w:trPr>
        <w:tc>
          <w:tcPr>
            <w:tcW w:w="5850" w:type="dxa"/>
            <w:shd w:val="clear" w:color="auto" w:fill="auto"/>
          </w:tcPr>
          <w:p w14:paraId="19516A41" w14:textId="77777777" w:rsidR="00A2132D" w:rsidRPr="00546564" w:rsidRDefault="00A2132D" w:rsidP="00577EFC">
            <w:pPr>
              <w:spacing w:line="252" w:lineRule="auto"/>
              <w:ind w:left="346"/>
              <w:rPr>
                <w:color w:val="000000" w:themeColor="text1"/>
                <w:sz w:val="20"/>
                <w:szCs w:val="20"/>
                <w:highlight w:val="yellow"/>
              </w:rPr>
            </w:pPr>
            <w:r w:rsidRPr="00546564">
              <w:rPr>
                <w:bCs/>
                <w:color w:val="000000" w:themeColor="text1"/>
                <w:sz w:val="20"/>
                <w:szCs w:val="20"/>
                <w:lang w:bidi="en-US"/>
              </w:rPr>
              <w:t>Because of the pleasure I feel outdoing myself.</w:t>
            </w:r>
          </w:p>
        </w:tc>
        <w:tc>
          <w:tcPr>
            <w:tcW w:w="814" w:type="dxa"/>
            <w:gridSpan w:val="2"/>
            <w:shd w:val="clear" w:color="auto" w:fill="auto"/>
          </w:tcPr>
          <w:p w14:paraId="6365FAF4" w14:textId="77777777" w:rsidR="00A2132D" w:rsidRPr="006E414A" w:rsidRDefault="00A2132D" w:rsidP="00577EFC">
            <w:pPr>
              <w:spacing w:line="252" w:lineRule="auto"/>
              <w:jc w:val="center"/>
              <w:rPr>
                <w:b/>
                <w:bCs/>
                <w:color w:val="000000" w:themeColor="text1"/>
                <w:sz w:val="20"/>
                <w:szCs w:val="20"/>
                <w:highlight w:val="yellow"/>
              </w:rPr>
            </w:pPr>
            <w:r w:rsidRPr="006E414A">
              <w:rPr>
                <w:sz w:val="20"/>
                <w:szCs w:val="20"/>
              </w:rPr>
              <w:t>.96</w:t>
            </w:r>
          </w:p>
        </w:tc>
        <w:tc>
          <w:tcPr>
            <w:tcW w:w="814" w:type="dxa"/>
            <w:gridSpan w:val="2"/>
            <w:shd w:val="clear" w:color="auto" w:fill="auto"/>
          </w:tcPr>
          <w:p w14:paraId="5A595D72" w14:textId="77777777" w:rsidR="00A2132D" w:rsidRPr="006E414A" w:rsidRDefault="00A2132D" w:rsidP="00577EFC">
            <w:pPr>
              <w:spacing w:line="252" w:lineRule="auto"/>
              <w:jc w:val="center"/>
              <w:rPr>
                <w:b/>
                <w:bCs/>
                <w:color w:val="000000" w:themeColor="text1"/>
                <w:sz w:val="20"/>
                <w:szCs w:val="20"/>
                <w:highlight w:val="yellow"/>
              </w:rPr>
            </w:pPr>
            <w:r w:rsidRPr="006E414A">
              <w:rPr>
                <w:sz w:val="20"/>
                <w:szCs w:val="20"/>
              </w:rPr>
              <w:t>.04</w:t>
            </w:r>
          </w:p>
        </w:tc>
        <w:tc>
          <w:tcPr>
            <w:tcW w:w="814" w:type="dxa"/>
            <w:gridSpan w:val="2"/>
            <w:shd w:val="clear" w:color="auto" w:fill="auto"/>
          </w:tcPr>
          <w:p w14:paraId="3162D374" w14:textId="77777777" w:rsidR="00A2132D" w:rsidRPr="006E414A" w:rsidRDefault="00A2132D" w:rsidP="00577EFC">
            <w:pPr>
              <w:spacing w:line="252" w:lineRule="auto"/>
              <w:jc w:val="center"/>
              <w:rPr>
                <w:b/>
                <w:bCs/>
                <w:color w:val="000000" w:themeColor="text1"/>
                <w:sz w:val="20"/>
                <w:szCs w:val="20"/>
                <w:highlight w:val="yellow"/>
              </w:rPr>
            </w:pPr>
            <w:r w:rsidRPr="006E414A">
              <w:rPr>
                <w:sz w:val="20"/>
                <w:szCs w:val="20"/>
              </w:rPr>
              <w:t>.77</w:t>
            </w:r>
          </w:p>
        </w:tc>
        <w:tc>
          <w:tcPr>
            <w:tcW w:w="814" w:type="dxa"/>
            <w:gridSpan w:val="2"/>
            <w:shd w:val="clear" w:color="auto" w:fill="auto"/>
          </w:tcPr>
          <w:p w14:paraId="3756D857" w14:textId="77777777" w:rsidR="00A2132D" w:rsidRPr="008E77ED" w:rsidRDefault="00A2132D" w:rsidP="00577EFC">
            <w:pPr>
              <w:spacing w:line="252" w:lineRule="auto"/>
              <w:jc w:val="center"/>
              <w:rPr>
                <w:b/>
                <w:bCs/>
                <w:color w:val="000000" w:themeColor="text1"/>
                <w:sz w:val="20"/>
                <w:szCs w:val="20"/>
                <w:highlight w:val="yellow"/>
              </w:rPr>
            </w:pPr>
            <w:r w:rsidRPr="008E77ED">
              <w:rPr>
                <w:sz w:val="20"/>
                <w:szCs w:val="20"/>
              </w:rPr>
              <w:t>.9</w:t>
            </w:r>
            <w:r>
              <w:rPr>
                <w:sz w:val="20"/>
                <w:szCs w:val="20"/>
              </w:rPr>
              <w:t>4</w:t>
            </w:r>
          </w:p>
        </w:tc>
        <w:tc>
          <w:tcPr>
            <w:tcW w:w="814" w:type="dxa"/>
            <w:gridSpan w:val="2"/>
            <w:shd w:val="clear" w:color="auto" w:fill="auto"/>
          </w:tcPr>
          <w:p w14:paraId="19B65B39" w14:textId="77777777" w:rsidR="00A2132D" w:rsidRPr="008E77ED" w:rsidRDefault="00A2132D" w:rsidP="00577EFC">
            <w:pPr>
              <w:spacing w:line="252" w:lineRule="auto"/>
              <w:jc w:val="center"/>
              <w:rPr>
                <w:b/>
                <w:bCs/>
                <w:color w:val="000000" w:themeColor="text1"/>
                <w:sz w:val="20"/>
                <w:szCs w:val="20"/>
                <w:highlight w:val="yellow"/>
              </w:rPr>
            </w:pPr>
            <w:r w:rsidRPr="008E77ED">
              <w:rPr>
                <w:sz w:val="20"/>
                <w:szCs w:val="20"/>
              </w:rPr>
              <w:t>.05</w:t>
            </w:r>
          </w:p>
        </w:tc>
        <w:tc>
          <w:tcPr>
            <w:tcW w:w="814" w:type="dxa"/>
            <w:shd w:val="clear" w:color="auto" w:fill="auto"/>
          </w:tcPr>
          <w:p w14:paraId="03D6567A" w14:textId="77777777" w:rsidR="00A2132D" w:rsidRPr="008E77ED" w:rsidRDefault="00A2132D" w:rsidP="00577EFC">
            <w:pPr>
              <w:spacing w:line="252" w:lineRule="auto"/>
              <w:jc w:val="center"/>
              <w:rPr>
                <w:b/>
                <w:bCs/>
                <w:color w:val="000000" w:themeColor="text1"/>
                <w:sz w:val="20"/>
                <w:szCs w:val="20"/>
                <w:highlight w:val="yellow"/>
              </w:rPr>
            </w:pPr>
            <w:r w:rsidRPr="008E77ED">
              <w:rPr>
                <w:sz w:val="20"/>
                <w:szCs w:val="20"/>
              </w:rPr>
              <w:t>.69</w:t>
            </w:r>
          </w:p>
        </w:tc>
        <w:tc>
          <w:tcPr>
            <w:tcW w:w="814" w:type="dxa"/>
            <w:gridSpan w:val="2"/>
            <w:shd w:val="clear" w:color="auto" w:fill="auto"/>
          </w:tcPr>
          <w:p w14:paraId="50C045B5" w14:textId="77777777" w:rsidR="00A2132D" w:rsidRPr="008E77ED" w:rsidRDefault="00A2132D" w:rsidP="00577EFC">
            <w:pPr>
              <w:spacing w:line="252" w:lineRule="auto"/>
              <w:jc w:val="center"/>
              <w:rPr>
                <w:b/>
                <w:bCs/>
                <w:color w:val="000000" w:themeColor="text1"/>
                <w:sz w:val="20"/>
                <w:szCs w:val="20"/>
                <w:highlight w:val="yellow"/>
              </w:rPr>
            </w:pPr>
            <w:r w:rsidRPr="008E77ED">
              <w:rPr>
                <w:sz w:val="20"/>
                <w:szCs w:val="20"/>
              </w:rPr>
              <w:t>1.0</w:t>
            </w:r>
            <w:r>
              <w:rPr>
                <w:sz w:val="20"/>
                <w:szCs w:val="20"/>
              </w:rPr>
              <w:t>7</w:t>
            </w:r>
          </w:p>
        </w:tc>
        <w:tc>
          <w:tcPr>
            <w:tcW w:w="814" w:type="dxa"/>
            <w:gridSpan w:val="2"/>
            <w:shd w:val="clear" w:color="auto" w:fill="auto"/>
          </w:tcPr>
          <w:p w14:paraId="7B3F2437" w14:textId="77777777" w:rsidR="00A2132D" w:rsidRPr="008E77ED" w:rsidRDefault="00A2132D" w:rsidP="00577EFC">
            <w:pPr>
              <w:spacing w:line="252" w:lineRule="auto"/>
              <w:jc w:val="center"/>
              <w:rPr>
                <w:b/>
                <w:bCs/>
                <w:color w:val="000000" w:themeColor="text1"/>
                <w:sz w:val="20"/>
                <w:szCs w:val="20"/>
                <w:highlight w:val="yellow"/>
              </w:rPr>
            </w:pPr>
            <w:r w:rsidRPr="008E77ED">
              <w:rPr>
                <w:sz w:val="20"/>
                <w:szCs w:val="20"/>
              </w:rPr>
              <w:t>.0</w:t>
            </w:r>
            <w:r>
              <w:rPr>
                <w:sz w:val="20"/>
                <w:szCs w:val="20"/>
              </w:rPr>
              <w:t>3</w:t>
            </w:r>
          </w:p>
        </w:tc>
        <w:tc>
          <w:tcPr>
            <w:tcW w:w="814" w:type="dxa"/>
            <w:gridSpan w:val="2"/>
            <w:shd w:val="clear" w:color="auto" w:fill="auto"/>
          </w:tcPr>
          <w:p w14:paraId="405D4EA9" w14:textId="77777777" w:rsidR="00A2132D" w:rsidRPr="008E77ED" w:rsidRDefault="00A2132D" w:rsidP="00577EFC">
            <w:pPr>
              <w:spacing w:line="252" w:lineRule="auto"/>
              <w:jc w:val="center"/>
              <w:rPr>
                <w:b/>
                <w:bCs/>
                <w:color w:val="000000" w:themeColor="text1"/>
                <w:sz w:val="20"/>
                <w:szCs w:val="20"/>
                <w:highlight w:val="yellow"/>
              </w:rPr>
            </w:pPr>
            <w:r w:rsidRPr="008E77ED">
              <w:rPr>
                <w:sz w:val="20"/>
                <w:szCs w:val="20"/>
              </w:rPr>
              <w:t>.85</w:t>
            </w:r>
          </w:p>
        </w:tc>
      </w:tr>
      <w:tr w:rsidR="00A2132D" w:rsidRPr="006E414A" w14:paraId="78A8F734" w14:textId="77777777" w:rsidTr="00BB0DE9">
        <w:trPr>
          <w:gridAfter w:val="1"/>
          <w:wAfter w:w="526" w:type="dxa"/>
        </w:trPr>
        <w:tc>
          <w:tcPr>
            <w:tcW w:w="5850" w:type="dxa"/>
            <w:shd w:val="clear" w:color="auto" w:fill="auto"/>
          </w:tcPr>
          <w:p w14:paraId="41EA55EA" w14:textId="77777777" w:rsidR="00A2132D" w:rsidRPr="00546564" w:rsidRDefault="00A2132D" w:rsidP="00577EFC">
            <w:pPr>
              <w:spacing w:line="252" w:lineRule="auto"/>
              <w:ind w:left="346"/>
              <w:rPr>
                <w:color w:val="000000" w:themeColor="text1"/>
                <w:sz w:val="20"/>
                <w:szCs w:val="20"/>
                <w:highlight w:val="yellow"/>
              </w:rPr>
            </w:pPr>
            <w:r w:rsidRPr="00546564">
              <w:rPr>
                <w:bCs/>
                <w:color w:val="000000" w:themeColor="text1"/>
                <w:sz w:val="20"/>
                <w:szCs w:val="20"/>
                <w:lang w:bidi="en-US"/>
              </w:rPr>
              <w:t>Because I enjoy what I am doing in the moment.</w:t>
            </w:r>
          </w:p>
        </w:tc>
        <w:tc>
          <w:tcPr>
            <w:tcW w:w="814" w:type="dxa"/>
            <w:gridSpan w:val="2"/>
            <w:shd w:val="clear" w:color="auto" w:fill="auto"/>
          </w:tcPr>
          <w:p w14:paraId="55EED4FD" w14:textId="77777777" w:rsidR="00A2132D" w:rsidRPr="006E414A" w:rsidRDefault="00A2132D" w:rsidP="00577EFC">
            <w:pPr>
              <w:spacing w:line="252" w:lineRule="auto"/>
              <w:jc w:val="center"/>
              <w:rPr>
                <w:color w:val="000000" w:themeColor="text1"/>
                <w:sz w:val="20"/>
                <w:szCs w:val="20"/>
                <w:highlight w:val="yellow"/>
              </w:rPr>
            </w:pPr>
            <w:r w:rsidRPr="006E414A">
              <w:rPr>
                <w:sz w:val="20"/>
                <w:szCs w:val="20"/>
              </w:rPr>
              <w:t>1.0</w:t>
            </w:r>
            <w:r>
              <w:rPr>
                <w:sz w:val="20"/>
                <w:szCs w:val="20"/>
              </w:rPr>
              <w:t>7</w:t>
            </w:r>
          </w:p>
        </w:tc>
        <w:tc>
          <w:tcPr>
            <w:tcW w:w="814" w:type="dxa"/>
            <w:gridSpan w:val="2"/>
            <w:shd w:val="clear" w:color="auto" w:fill="auto"/>
          </w:tcPr>
          <w:p w14:paraId="466DC5BA" w14:textId="77777777" w:rsidR="00A2132D" w:rsidRPr="006E414A" w:rsidRDefault="00A2132D" w:rsidP="00577EFC">
            <w:pPr>
              <w:spacing w:line="252" w:lineRule="auto"/>
              <w:jc w:val="center"/>
              <w:rPr>
                <w:color w:val="000000" w:themeColor="text1"/>
                <w:sz w:val="20"/>
                <w:szCs w:val="20"/>
                <w:highlight w:val="yellow"/>
              </w:rPr>
            </w:pPr>
            <w:r w:rsidRPr="006E414A">
              <w:rPr>
                <w:sz w:val="20"/>
                <w:szCs w:val="20"/>
              </w:rPr>
              <w:t>.03</w:t>
            </w:r>
          </w:p>
        </w:tc>
        <w:tc>
          <w:tcPr>
            <w:tcW w:w="814" w:type="dxa"/>
            <w:gridSpan w:val="2"/>
            <w:shd w:val="clear" w:color="auto" w:fill="auto"/>
          </w:tcPr>
          <w:p w14:paraId="7C4745E9" w14:textId="77777777" w:rsidR="00A2132D" w:rsidRPr="006E414A" w:rsidRDefault="00A2132D" w:rsidP="00577EFC">
            <w:pPr>
              <w:spacing w:line="252" w:lineRule="auto"/>
              <w:jc w:val="center"/>
              <w:rPr>
                <w:color w:val="000000" w:themeColor="text1"/>
                <w:sz w:val="20"/>
                <w:szCs w:val="20"/>
                <w:highlight w:val="yellow"/>
              </w:rPr>
            </w:pPr>
            <w:r w:rsidRPr="006E414A">
              <w:rPr>
                <w:sz w:val="20"/>
                <w:szCs w:val="20"/>
              </w:rPr>
              <w:t>.87</w:t>
            </w:r>
          </w:p>
        </w:tc>
        <w:tc>
          <w:tcPr>
            <w:tcW w:w="814" w:type="dxa"/>
            <w:gridSpan w:val="2"/>
            <w:shd w:val="clear" w:color="auto" w:fill="auto"/>
          </w:tcPr>
          <w:p w14:paraId="5551F793"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.9</w:t>
            </w:r>
            <w:r>
              <w:rPr>
                <w:sz w:val="20"/>
                <w:szCs w:val="20"/>
              </w:rPr>
              <w:t>5</w:t>
            </w:r>
          </w:p>
        </w:tc>
        <w:tc>
          <w:tcPr>
            <w:tcW w:w="814" w:type="dxa"/>
            <w:gridSpan w:val="2"/>
            <w:shd w:val="clear" w:color="auto" w:fill="auto"/>
          </w:tcPr>
          <w:p w14:paraId="4493AD06"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.0</w:t>
            </w:r>
            <w:r>
              <w:rPr>
                <w:sz w:val="20"/>
                <w:szCs w:val="20"/>
              </w:rPr>
              <w:t>4</w:t>
            </w:r>
          </w:p>
        </w:tc>
        <w:tc>
          <w:tcPr>
            <w:tcW w:w="814" w:type="dxa"/>
            <w:shd w:val="clear" w:color="auto" w:fill="auto"/>
          </w:tcPr>
          <w:p w14:paraId="7061AB39"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.80</w:t>
            </w:r>
          </w:p>
        </w:tc>
        <w:tc>
          <w:tcPr>
            <w:tcW w:w="814" w:type="dxa"/>
            <w:gridSpan w:val="2"/>
            <w:shd w:val="clear" w:color="auto" w:fill="auto"/>
          </w:tcPr>
          <w:p w14:paraId="6DF2A70F"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1.</w:t>
            </w:r>
            <w:r>
              <w:rPr>
                <w:sz w:val="20"/>
                <w:szCs w:val="20"/>
              </w:rPr>
              <w:t>08</w:t>
            </w:r>
          </w:p>
        </w:tc>
        <w:tc>
          <w:tcPr>
            <w:tcW w:w="814" w:type="dxa"/>
            <w:gridSpan w:val="2"/>
            <w:shd w:val="clear" w:color="auto" w:fill="auto"/>
          </w:tcPr>
          <w:p w14:paraId="10FFE64F"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.04</w:t>
            </w:r>
          </w:p>
        </w:tc>
        <w:tc>
          <w:tcPr>
            <w:tcW w:w="814" w:type="dxa"/>
            <w:gridSpan w:val="2"/>
            <w:shd w:val="clear" w:color="auto" w:fill="auto"/>
          </w:tcPr>
          <w:p w14:paraId="443321EA"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.8</w:t>
            </w:r>
            <w:r>
              <w:rPr>
                <w:sz w:val="20"/>
                <w:szCs w:val="20"/>
              </w:rPr>
              <w:t>6</w:t>
            </w:r>
          </w:p>
        </w:tc>
      </w:tr>
      <w:tr w:rsidR="00A2132D" w:rsidRPr="006E414A" w14:paraId="050D7520" w14:textId="77777777" w:rsidTr="00BB0DE9">
        <w:trPr>
          <w:gridAfter w:val="1"/>
          <w:wAfter w:w="526" w:type="dxa"/>
        </w:trPr>
        <w:tc>
          <w:tcPr>
            <w:tcW w:w="5850" w:type="dxa"/>
            <w:shd w:val="clear" w:color="auto" w:fill="auto"/>
            <w:vAlign w:val="center"/>
          </w:tcPr>
          <w:p w14:paraId="052086FF" w14:textId="77777777" w:rsidR="00A2132D" w:rsidRPr="006E414A" w:rsidRDefault="00A2132D" w:rsidP="00577EFC">
            <w:pPr>
              <w:spacing w:line="252" w:lineRule="auto"/>
              <w:rPr>
                <w:color w:val="000000" w:themeColor="text1"/>
                <w:sz w:val="20"/>
                <w:szCs w:val="20"/>
              </w:rPr>
            </w:pPr>
            <w:r w:rsidRPr="006E414A">
              <w:rPr>
                <w:color w:val="000000" w:themeColor="text1"/>
                <w:sz w:val="20"/>
                <w:szCs w:val="20"/>
              </w:rPr>
              <w:t>Extrinsic</w:t>
            </w:r>
          </w:p>
        </w:tc>
        <w:tc>
          <w:tcPr>
            <w:tcW w:w="814" w:type="dxa"/>
            <w:gridSpan w:val="2"/>
            <w:shd w:val="clear" w:color="auto" w:fill="auto"/>
            <w:vAlign w:val="bottom"/>
          </w:tcPr>
          <w:p w14:paraId="4BE796EA" w14:textId="77777777" w:rsidR="00A2132D" w:rsidRPr="006E414A" w:rsidRDefault="00A2132D" w:rsidP="00577EFC">
            <w:pPr>
              <w:spacing w:line="252" w:lineRule="auto"/>
              <w:jc w:val="center"/>
              <w:rPr>
                <w:color w:val="000000" w:themeColor="text1"/>
                <w:sz w:val="20"/>
                <w:szCs w:val="20"/>
                <w:highlight w:val="yellow"/>
              </w:rPr>
            </w:pPr>
          </w:p>
        </w:tc>
        <w:tc>
          <w:tcPr>
            <w:tcW w:w="814" w:type="dxa"/>
            <w:gridSpan w:val="2"/>
            <w:shd w:val="clear" w:color="auto" w:fill="auto"/>
            <w:vAlign w:val="bottom"/>
          </w:tcPr>
          <w:p w14:paraId="0E956448" w14:textId="77777777" w:rsidR="00A2132D" w:rsidRPr="006E414A" w:rsidRDefault="00A2132D" w:rsidP="00577EFC">
            <w:pPr>
              <w:spacing w:line="252" w:lineRule="auto"/>
              <w:jc w:val="center"/>
              <w:rPr>
                <w:color w:val="000000" w:themeColor="text1"/>
                <w:sz w:val="20"/>
                <w:szCs w:val="20"/>
                <w:highlight w:val="yellow"/>
              </w:rPr>
            </w:pPr>
          </w:p>
        </w:tc>
        <w:tc>
          <w:tcPr>
            <w:tcW w:w="814" w:type="dxa"/>
            <w:gridSpan w:val="2"/>
            <w:shd w:val="clear" w:color="auto" w:fill="auto"/>
            <w:vAlign w:val="bottom"/>
          </w:tcPr>
          <w:p w14:paraId="1434C665" w14:textId="77777777" w:rsidR="00A2132D" w:rsidRPr="006E414A" w:rsidRDefault="00A2132D" w:rsidP="00577EFC">
            <w:pPr>
              <w:spacing w:line="252" w:lineRule="auto"/>
              <w:jc w:val="center"/>
              <w:rPr>
                <w:color w:val="000000" w:themeColor="text1"/>
                <w:sz w:val="20"/>
                <w:szCs w:val="20"/>
                <w:highlight w:val="yellow"/>
              </w:rPr>
            </w:pPr>
          </w:p>
        </w:tc>
        <w:tc>
          <w:tcPr>
            <w:tcW w:w="814" w:type="dxa"/>
            <w:gridSpan w:val="2"/>
            <w:shd w:val="clear" w:color="auto" w:fill="auto"/>
            <w:vAlign w:val="bottom"/>
          </w:tcPr>
          <w:p w14:paraId="47ABD8EC" w14:textId="77777777" w:rsidR="00A2132D" w:rsidRPr="008E77ED" w:rsidRDefault="00A2132D" w:rsidP="00577EFC">
            <w:pPr>
              <w:spacing w:line="252" w:lineRule="auto"/>
              <w:jc w:val="center"/>
              <w:rPr>
                <w:color w:val="000000" w:themeColor="text1"/>
                <w:sz w:val="20"/>
                <w:szCs w:val="20"/>
              </w:rPr>
            </w:pPr>
          </w:p>
        </w:tc>
        <w:tc>
          <w:tcPr>
            <w:tcW w:w="814" w:type="dxa"/>
            <w:gridSpan w:val="2"/>
            <w:shd w:val="clear" w:color="auto" w:fill="auto"/>
            <w:vAlign w:val="bottom"/>
          </w:tcPr>
          <w:p w14:paraId="26ADB379" w14:textId="77777777" w:rsidR="00A2132D" w:rsidRPr="008E77ED" w:rsidRDefault="00A2132D" w:rsidP="00577EFC">
            <w:pPr>
              <w:spacing w:line="252" w:lineRule="auto"/>
              <w:jc w:val="center"/>
              <w:rPr>
                <w:color w:val="000000" w:themeColor="text1"/>
                <w:sz w:val="20"/>
                <w:szCs w:val="20"/>
              </w:rPr>
            </w:pPr>
          </w:p>
        </w:tc>
        <w:tc>
          <w:tcPr>
            <w:tcW w:w="814" w:type="dxa"/>
            <w:shd w:val="clear" w:color="auto" w:fill="auto"/>
            <w:vAlign w:val="bottom"/>
          </w:tcPr>
          <w:p w14:paraId="70CAE559" w14:textId="77777777" w:rsidR="00A2132D" w:rsidRPr="008E77ED" w:rsidRDefault="00A2132D" w:rsidP="00577EFC">
            <w:pPr>
              <w:spacing w:line="252" w:lineRule="auto"/>
              <w:jc w:val="center"/>
              <w:rPr>
                <w:color w:val="000000" w:themeColor="text1"/>
                <w:sz w:val="20"/>
                <w:szCs w:val="20"/>
              </w:rPr>
            </w:pPr>
          </w:p>
        </w:tc>
        <w:tc>
          <w:tcPr>
            <w:tcW w:w="814" w:type="dxa"/>
            <w:gridSpan w:val="2"/>
            <w:shd w:val="clear" w:color="auto" w:fill="auto"/>
            <w:vAlign w:val="bottom"/>
          </w:tcPr>
          <w:p w14:paraId="32CD709B" w14:textId="77777777" w:rsidR="00A2132D" w:rsidRPr="008E77ED" w:rsidRDefault="00A2132D" w:rsidP="00577EFC">
            <w:pPr>
              <w:spacing w:line="252" w:lineRule="auto"/>
              <w:jc w:val="center"/>
              <w:rPr>
                <w:color w:val="000000" w:themeColor="text1"/>
                <w:sz w:val="20"/>
                <w:szCs w:val="20"/>
              </w:rPr>
            </w:pPr>
          </w:p>
        </w:tc>
        <w:tc>
          <w:tcPr>
            <w:tcW w:w="814" w:type="dxa"/>
            <w:gridSpan w:val="2"/>
            <w:shd w:val="clear" w:color="auto" w:fill="auto"/>
            <w:vAlign w:val="bottom"/>
          </w:tcPr>
          <w:p w14:paraId="0E65CC18" w14:textId="77777777" w:rsidR="00A2132D" w:rsidRPr="008E77ED" w:rsidRDefault="00A2132D" w:rsidP="00577EFC">
            <w:pPr>
              <w:spacing w:line="252" w:lineRule="auto"/>
              <w:jc w:val="center"/>
              <w:rPr>
                <w:color w:val="000000" w:themeColor="text1"/>
                <w:sz w:val="20"/>
                <w:szCs w:val="20"/>
              </w:rPr>
            </w:pPr>
          </w:p>
        </w:tc>
        <w:tc>
          <w:tcPr>
            <w:tcW w:w="814" w:type="dxa"/>
            <w:gridSpan w:val="2"/>
            <w:shd w:val="clear" w:color="auto" w:fill="auto"/>
            <w:vAlign w:val="bottom"/>
          </w:tcPr>
          <w:p w14:paraId="725369C4" w14:textId="77777777" w:rsidR="00A2132D" w:rsidRPr="008E77ED" w:rsidRDefault="00A2132D" w:rsidP="00577EFC">
            <w:pPr>
              <w:spacing w:line="252" w:lineRule="auto"/>
              <w:jc w:val="center"/>
              <w:rPr>
                <w:color w:val="000000" w:themeColor="text1"/>
                <w:sz w:val="20"/>
                <w:szCs w:val="20"/>
              </w:rPr>
            </w:pPr>
          </w:p>
        </w:tc>
      </w:tr>
      <w:tr w:rsidR="00A2132D" w:rsidRPr="006E414A" w14:paraId="030FC92C" w14:textId="77777777" w:rsidTr="00BB0DE9">
        <w:trPr>
          <w:gridAfter w:val="1"/>
          <w:wAfter w:w="526" w:type="dxa"/>
        </w:trPr>
        <w:tc>
          <w:tcPr>
            <w:tcW w:w="5850" w:type="dxa"/>
            <w:shd w:val="clear" w:color="auto" w:fill="auto"/>
          </w:tcPr>
          <w:p w14:paraId="7052F5E8" w14:textId="77777777" w:rsidR="00A2132D" w:rsidRPr="00546564" w:rsidRDefault="00A2132D" w:rsidP="00577EFC">
            <w:pPr>
              <w:widowControl w:val="0"/>
              <w:autoSpaceDE w:val="0"/>
              <w:autoSpaceDN w:val="0"/>
              <w:adjustRightInd w:val="0"/>
              <w:spacing w:line="252" w:lineRule="auto"/>
              <w:ind w:firstLine="346"/>
              <w:rPr>
                <w:bCs/>
                <w:color w:val="000000" w:themeColor="text1"/>
                <w:sz w:val="20"/>
                <w:szCs w:val="20"/>
                <w:lang w:bidi="en-US"/>
              </w:rPr>
            </w:pPr>
            <w:r w:rsidRPr="00546564">
              <w:rPr>
                <w:bCs/>
                <w:color w:val="000000" w:themeColor="text1"/>
                <w:sz w:val="20"/>
                <w:szCs w:val="20"/>
                <w:lang w:bidi="en-US"/>
              </w:rPr>
              <w:t>Because I want to be viewed more positively by certain people.</w:t>
            </w:r>
          </w:p>
        </w:tc>
        <w:tc>
          <w:tcPr>
            <w:tcW w:w="814" w:type="dxa"/>
            <w:gridSpan w:val="2"/>
            <w:shd w:val="clear" w:color="auto" w:fill="auto"/>
          </w:tcPr>
          <w:p w14:paraId="39B0C8B5" w14:textId="77777777" w:rsidR="00A2132D" w:rsidRPr="006E414A" w:rsidRDefault="00A2132D" w:rsidP="00577EFC">
            <w:pPr>
              <w:spacing w:line="252" w:lineRule="auto"/>
              <w:jc w:val="center"/>
              <w:rPr>
                <w:color w:val="000000" w:themeColor="text1"/>
                <w:sz w:val="20"/>
                <w:szCs w:val="20"/>
                <w:highlight w:val="yellow"/>
              </w:rPr>
            </w:pPr>
            <w:r w:rsidRPr="006E414A">
              <w:rPr>
                <w:sz w:val="20"/>
                <w:szCs w:val="20"/>
              </w:rPr>
              <w:t>1.00</w:t>
            </w:r>
          </w:p>
        </w:tc>
        <w:tc>
          <w:tcPr>
            <w:tcW w:w="814" w:type="dxa"/>
            <w:gridSpan w:val="2"/>
            <w:shd w:val="clear" w:color="auto" w:fill="auto"/>
          </w:tcPr>
          <w:p w14:paraId="4E10924F" w14:textId="77777777" w:rsidR="00A2132D" w:rsidRPr="006E414A" w:rsidRDefault="00A2132D" w:rsidP="00577EFC">
            <w:pPr>
              <w:spacing w:line="252" w:lineRule="auto"/>
              <w:jc w:val="center"/>
              <w:rPr>
                <w:color w:val="000000" w:themeColor="text1"/>
                <w:sz w:val="20"/>
                <w:szCs w:val="20"/>
                <w:highlight w:val="yellow"/>
              </w:rPr>
            </w:pPr>
            <w:r w:rsidRPr="006E414A">
              <w:rPr>
                <w:sz w:val="20"/>
                <w:szCs w:val="20"/>
              </w:rPr>
              <w:t>.00</w:t>
            </w:r>
          </w:p>
        </w:tc>
        <w:tc>
          <w:tcPr>
            <w:tcW w:w="814" w:type="dxa"/>
            <w:gridSpan w:val="2"/>
            <w:shd w:val="clear" w:color="auto" w:fill="auto"/>
          </w:tcPr>
          <w:p w14:paraId="6CC9B045" w14:textId="77777777" w:rsidR="00A2132D" w:rsidRPr="006E414A" w:rsidRDefault="00A2132D" w:rsidP="00577EFC">
            <w:pPr>
              <w:spacing w:line="252" w:lineRule="auto"/>
              <w:jc w:val="center"/>
              <w:rPr>
                <w:color w:val="000000" w:themeColor="text1"/>
                <w:sz w:val="20"/>
                <w:szCs w:val="20"/>
                <w:highlight w:val="yellow"/>
              </w:rPr>
            </w:pPr>
            <w:r w:rsidRPr="006E414A">
              <w:rPr>
                <w:sz w:val="20"/>
                <w:szCs w:val="20"/>
              </w:rPr>
              <w:t>.73</w:t>
            </w:r>
          </w:p>
        </w:tc>
        <w:tc>
          <w:tcPr>
            <w:tcW w:w="814" w:type="dxa"/>
            <w:gridSpan w:val="2"/>
            <w:shd w:val="clear" w:color="auto" w:fill="auto"/>
          </w:tcPr>
          <w:p w14:paraId="107C4387"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1.00</w:t>
            </w:r>
          </w:p>
        </w:tc>
        <w:tc>
          <w:tcPr>
            <w:tcW w:w="814" w:type="dxa"/>
            <w:gridSpan w:val="2"/>
            <w:shd w:val="clear" w:color="auto" w:fill="auto"/>
          </w:tcPr>
          <w:p w14:paraId="0A373A48"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.00</w:t>
            </w:r>
          </w:p>
        </w:tc>
        <w:tc>
          <w:tcPr>
            <w:tcW w:w="814" w:type="dxa"/>
            <w:shd w:val="clear" w:color="auto" w:fill="auto"/>
          </w:tcPr>
          <w:p w14:paraId="03C3A464"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.64</w:t>
            </w:r>
          </w:p>
        </w:tc>
        <w:tc>
          <w:tcPr>
            <w:tcW w:w="814" w:type="dxa"/>
            <w:gridSpan w:val="2"/>
            <w:shd w:val="clear" w:color="auto" w:fill="auto"/>
          </w:tcPr>
          <w:p w14:paraId="038647B4"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1.00</w:t>
            </w:r>
          </w:p>
        </w:tc>
        <w:tc>
          <w:tcPr>
            <w:tcW w:w="814" w:type="dxa"/>
            <w:gridSpan w:val="2"/>
            <w:shd w:val="clear" w:color="auto" w:fill="auto"/>
          </w:tcPr>
          <w:p w14:paraId="517980C8"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.00</w:t>
            </w:r>
          </w:p>
        </w:tc>
        <w:tc>
          <w:tcPr>
            <w:tcW w:w="814" w:type="dxa"/>
            <w:gridSpan w:val="2"/>
            <w:shd w:val="clear" w:color="auto" w:fill="auto"/>
          </w:tcPr>
          <w:p w14:paraId="3D4E61EE"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.7</w:t>
            </w:r>
            <w:r>
              <w:rPr>
                <w:sz w:val="20"/>
                <w:szCs w:val="20"/>
              </w:rPr>
              <w:t>6</w:t>
            </w:r>
          </w:p>
        </w:tc>
      </w:tr>
      <w:tr w:rsidR="00A2132D" w:rsidRPr="006E414A" w14:paraId="0238F48D" w14:textId="77777777" w:rsidTr="00BB0DE9">
        <w:trPr>
          <w:gridAfter w:val="1"/>
          <w:wAfter w:w="526" w:type="dxa"/>
        </w:trPr>
        <w:tc>
          <w:tcPr>
            <w:tcW w:w="5850" w:type="dxa"/>
            <w:shd w:val="clear" w:color="auto" w:fill="auto"/>
          </w:tcPr>
          <w:p w14:paraId="0FA54B12" w14:textId="77777777" w:rsidR="00A2132D" w:rsidRPr="00546564" w:rsidRDefault="00A2132D" w:rsidP="00577EFC">
            <w:pPr>
              <w:spacing w:line="252" w:lineRule="auto"/>
              <w:ind w:firstLine="346"/>
              <w:rPr>
                <w:color w:val="000000" w:themeColor="text1"/>
                <w:sz w:val="20"/>
                <w:szCs w:val="20"/>
                <w:highlight w:val="yellow"/>
              </w:rPr>
            </w:pPr>
            <w:r w:rsidRPr="00546564">
              <w:rPr>
                <w:bCs/>
                <w:color w:val="000000" w:themeColor="text1"/>
                <w:sz w:val="20"/>
                <w:szCs w:val="20"/>
                <w:lang w:bidi="en-US"/>
              </w:rPr>
              <w:t>Because I do not want to disappoint certain people.</w:t>
            </w:r>
          </w:p>
        </w:tc>
        <w:tc>
          <w:tcPr>
            <w:tcW w:w="814" w:type="dxa"/>
            <w:gridSpan w:val="2"/>
            <w:shd w:val="clear" w:color="auto" w:fill="auto"/>
          </w:tcPr>
          <w:p w14:paraId="533D99DA" w14:textId="77777777" w:rsidR="00A2132D" w:rsidRPr="006E414A" w:rsidRDefault="00A2132D" w:rsidP="00577EFC">
            <w:pPr>
              <w:spacing w:line="252" w:lineRule="auto"/>
              <w:jc w:val="center"/>
              <w:rPr>
                <w:color w:val="000000" w:themeColor="text1"/>
                <w:sz w:val="20"/>
                <w:szCs w:val="20"/>
                <w:highlight w:val="yellow"/>
              </w:rPr>
            </w:pPr>
            <w:r w:rsidRPr="006E414A">
              <w:rPr>
                <w:sz w:val="20"/>
                <w:szCs w:val="20"/>
              </w:rPr>
              <w:t>.98</w:t>
            </w:r>
          </w:p>
        </w:tc>
        <w:tc>
          <w:tcPr>
            <w:tcW w:w="814" w:type="dxa"/>
            <w:gridSpan w:val="2"/>
            <w:shd w:val="clear" w:color="auto" w:fill="auto"/>
          </w:tcPr>
          <w:p w14:paraId="7D442665" w14:textId="77777777" w:rsidR="00A2132D" w:rsidRPr="006E414A" w:rsidRDefault="00A2132D" w:rsidP="00577EFC">
            <w:pPr>
              <w:spacing w:line="252" w:lineRule="auto"/>
              <w:jc w:val="center"/>
              <w:rPr>
                <w:color w:val="000000" w:themeColor="text1"/>
                <w:sz w:val="20"/>
                <w:szCs w:val="20"/>
                <w:highlight w:val="yellow"/>
              </w:rPr>
            </w:pPr>
            <w:r w:rsidRPr="006E414A">
              <w:rPr>
                <w:sz w:val="20"/>
                <w:szCs w:val="20"/>
              </w:rPr>
              <w:t>.05</w:t>
            </w:r>
          </w:p>
        </w:tc>
        <w:tc>
          <w:tcPr>
            <w:tcW w:w="814" w:type="dxa"/>
            <w:gridSpan w:val="2"/>
            <w:shd w:val="clear" w:color="auto" w:fill="auto"/>
          </w:tcPr>
          <w:p w14:paraId="3A81E79A" w14:textId="77777777" w:rsidR="00A2132D" w:rsidRPr="006E414A" w:rsidRDefault="00A2132D" w:rsidP="00577EFC">
            <w:pPr>
              <w:spacing w:line="252" w:lineRule="auto"/>
              <w:jc w:val="center"/>
              <w:rPr>
                <w:color w:val="000000" w:themeColor="text1"/>
                <w:sz w:val="20"/>
                <w:szCs w:val="20"/>
                <w:highlight w:val="yellow"/>
              </w:rPr>
            </w:pPr>
            <w:r w:rsidRPr="006E414A">
              <w:rPr>
                <w:sz w:val="20"/>
                <w:szCs w:val="20"/>
              </w:rPr>
              <w:t>.78</w:t>
            </w:r>
          </w:p>
        </w:tc>
        <w:tc>
          <w:tcPr>
            <w:tcW w:w="814" w:type="dxa"/>
            <w:gridSpan w:val="2"/>
            <w:shd w:val="clear" w:color="auto" w:fill="auto"/>
          </w:tcPr>
          <w:p w14:paraId="249EE2FA"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1.1</w:t>
            </w:r>
            <w:r>
              <w:rPr>
                <w:sz w:val="20"/>
                <w:szCs w:val="20"/>
              </w:rPr>
              <w:t>9</w:t>
            </w:r>
          </w:p>
        </w:tc>
        <w:tc>
          <w:tcPr>
            <w:tcW w:w="814" w:type="dxa"/>
            <w:gridSpan w:val="2"/>
            <w:shd w:val="clear" w:color="auto" w:fill="auto"/>
          </w:tcPr>
          <w:p w14:paraId="7E765719"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.07</w:t>
            </w:r>
          </w:p>
        </w:tc>
        <w:tc>
          <w:tcPr>
            <w:tcW w:w="814" w:type="dxa"/>
            <w:shd w:val="clear" w:color="auto" w:fill="auto"/>
          </w:tcPr>
          <w:p w14:paraId="1CF868D3"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.73</w:t>
            </w:r>
          </w:p>
        </w:tc>
        <w:tc>
          <w:tcPr>
            <w:tcW w:w="814" w:type="dxa"/>
            <w:gridSpan w:val="2"/>
            <w:shd w:val="clear" w:color="auto" w:fill="auto"/>
          </w:tcPr>
          <w:p w14:paraId="00DA1B2E"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1.0</w:t>
            </w:r>
            <w:r>
              <w:rPr>
                <w:sz w:val="20"/>
                <w:szCs w:val="20"/>
              </w:rPr>
              <w:t>6</w:t>
            </w:r>
          </w:p>
        </w:tc>
        <w:tc>
          <w:tcPr>
            <w:tcW w:w="814" w:type="dxa"/>
            <w:gridSpan w:val="2"/>
            <w:shd w:val="clear" w:color="auto" w:fill="auto"/>
          </w:tcPr>
          <w:p w14:paraId="4A5173D9"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.04</w:t>
            </w:r>
          </w:p>
        </w:tc>
        <w:tc>
          <w:tcPr>
            <w:tcW w:w="814" w:type="dxa"/>
            <w:gridSpan w:val="2"/>
            <w:shd w:val="clear" w:color="auto" w:fill="auto"/>
          </w:tcPr>
          <w:p w14:paraId="31D63841"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.78</w:t>
            </w:r>
          </w:p>
        </w:tc>
      </w:tr>
      <w:tr w:rsidR="00A2132D" w:rsidRPr="006E414A" w14:paraId="1570D87F" w14:textId="77777777" w:rsidTr="00BB0DE9">
        <w:trPr>
          <w:gridAfter w:val="1"/>
          <w:wAfter w:w="526" w:type="dxa"/>
        </w:trPr>
        <w:tc>
          <w:tcPr>
            <w:tcW w:w="5850" w:type="dxa"/>
            <w:shd w:val="clear" w:color="auto" w:fill="auto"/>
          </w:tcPr>
          <w:p w14:paraId="5E0A7E04" w14:textId="77777777" w:rsidR="00A2132D" w:rsidRPr="00546564" w:rsidRDefault="00A2132D" w:rsidP="00577EFC">
            <w:pPr>
              <w:spacing w:line="252" w:lineRule="auto"/>
              <w:ind w:firstLine="346"/>
              <w:rPr>
                <w:color w:val="000000" w:themeColor="text1"/>
                <w:sz w:val="20"/>
                <w:szCs w:val="20"/>
                <w:highlight w:val="yellow"/>
              </w:rPr>
            </w:pPr>
            <w:r w:rsidRPr="00546564">
              <w:rPr>
                <w:bCs/>
                <w:color w:val="000000" w:themeColor="text1"/>
                <w:sz w:val="20"/>
                <w:szCs w:val="20"/>
                <w:lang w:bidi="en-US"/>
              </w:rPr>
              <w:t>Because I would feel bad if I did not.</w:t>
            </w:r>
          </w:p>
        </w:tc>
        <w:tc>
          <w:tcPr>
            <w:tcW w:w="814" w:type="dxa"/>
            <w:gridSpan w:val="2"/>
            <w:shd w:val="clear" w:color="auto" w:fill="auto"/>
          </w:tcPr>
          <w:p w14:paraId="53915385" w14:textId="77777777" w:rsidR="00A2132D" w:rsidRPr="006E414A" w:rsidRDefault="00A2132D" w:rsidP="00577EFC">
            <w:pPr>
              <w:pStyle w:val="NormalWeb"/>
              <w:spacing w:before="0" w:beforeAutospacing="0" w:after="0" w:afterAutospacing="0" w:line="252" w:lineRule="auto"/>
              <w:jc w:val="center"/>
              <w:rPr>
                <w:b/>
                <w:bCs/>
                <w:color w:val="000000" w:themeColor="text1"/>
                <w:sz w:val="20"/>
                <w:szCs w:val="20"/>
                <w:highlight w:val="yellow"/>
              </w:rPr>
            </w:pPr>
            <w:r w:rsidRPr="006E414A">
              <w:rPr>
                <w:sz w:val="20"/>
                <w:szCs w:val="20"/>
              </w:rPr>
              <w:t>1.04</w:t>
            </w:r>
          </w:p>
        </w:tc>
        <w:tc>
          <w:tcPr>
            <w:tcW w:w="814" w:type="dxa"/>
            <w:gridSpan w:val="2"/>
            <w:shd w:val="clear" w:color="auto" w:fill="auto"/>
          </w:tcPr>
          <w:p w14:paraId="093DEDA9" w14:textId="77777777" w:rsidR="00A2132D" w:rsidRPr="006E414A" w:rsidRDefault="00A2132D" w:rsidP="00577EFC">
            <w:pPr>
              <w:pStyle w:val="NormalWeb"/>
              <w:spacing w:before="0" w:beforeAutospacing="0" w:after="0" w:afterAutospacing="0" w:line="252" w:lineRule="auto"/>
              <w:jc w:val="center"/>
              <w:rPr>
                <w:b/>
                <w:bCs/>
                <w:color w:val="000000" w:themeColor="text1"/>
                <w:sz w:val="20"/>
                <w:szCs w:val="20"/>
                <w:highlight w:val="yellow"/>
              </w:rPr>
            </w:pPr>
            <w:r w:rsidRPr="006E414A">
              <w:rPr>
                <w:sz w:val="20"/>
                <w:szCs w:val="20"/>
              </w:rPr>
              <w:t>.06</w:t>
            </w:r>
          </w:p>
        </w:tc>
        <w:tc>
          <w:tcPr>
            <w:tcW w:w="814" w:type="dxa"/>
            <w:gridSpan w:val="2"/>
            <w:shd w:val="clear" w:color="auto" w:fill="auto"/>
          </w:tcPr>
          <w:p w14:paraId="27D325CB" w14:textId="77777777" w:rsidR="00A2132D" w:rsidRPr="006E414A" w:rsidRDefault="00A2132D" w:rsidP="00577EFC">
            <w:pPr>
              <w:pStyle w:val="NormalWeb"/>
              <w:spacing w:before="0" w:beforeAutospacing="0" w:after="0" w:afterAutospacing="0" w:line="252" w:lineRule="auto"/>
              <w:jc w:val="center"/>
              <w:rPr>
                <w:b/>
                <w:bCs/>
                <w:color w:val="000000" w:themeColor="text1"/>
                <w:sz w:val="20"/>
                <w:szCs w:val="20"/>
                <w:highlight w:val="yellow"/>
              </w:rPr>
            </w:pPr>
            <w:r w:rsidRPr="006E414A">
              <w:rPr>
                <w:sz w:val="20"/>
                <w:szCs w:val="20"/>
              </w:rPr>
              <w:t>.79</w:t>
            </w:r>
          </w:p>
        </w:tc>
        <w:tc>
          <w:tcPr>
            <w:tcW w:w="814" w:type="dxa"/>
            <w:gridSpan w:val="2"/>
            <w:shd w:val="clear" w:color="auto" w:fill="auto"/>
          </w:tcPr>
          <w:p w14:paraId="6A5D9577" w14:textId="77777777" w:rsidR="00A2132D" w:rsidRPr="008E77ED" w:rsidRDefault="00A2132D" w:rsidP="00577EFC">
            <w:pPr>
              <w:spacing w:line="252" w:lineRule="auto"/>
              <w:jc w:val="center"/>
              <w:rPr>
                <w:b/>
                <w:bCs/>
                <w:color w:val="000000" w:themeColor="text1"/>
                <w:sz w:val="20"/>
                <w:szCs w:val="20"/>
                <w:highlight w:val="yellow"/>
              </w:rPr>
            </w:pPr>
            <w:r w:rsidRPr="008E77ED">
              <w:rPr>
                <w:sz w:val="20"/>
                <w:szCs w:val="20"/>
              </w:rPr>
              <w:t>1.2</w:t>
            </w:r>
            <w:r>
              <w:rPr>
                <w:sz w:val="20"/>
                <w:szCs w:val="20"/>
              </w:rPr>
              <w:t>4</w:t>
            </w:r>
          </w:p>
        </w:tc>
        <w:tc>
          <w:tcPr>
            <w:tcW w:w="814" w:type="dxa"/>
            <w:gridSpan w:val="2"/>
            <w:shd w:val="clear" w:color="auto" w:fill="auto"/>
          </w:tcPr>
          <w:p w14:paraId="233BE354" w14:textId="77777777" w:rsidR="00A2132D" w:rsidRPr="008E77ED" w:rsidRDefault="00A2132D" w:rsidP="00577EFC">
            <w:pPr>
              <w:spacing w:line="252" w:lineRule="auto"/>
              <w:jc w:val="center"/>
              <w:rPr>
                <w:b/>
                <w:bCs/>
                <w:color w:val="000000" w:themeColor="text1"/>
                <w:sz w:val="20"/>
                <w:szCs w:val="20"/>
                <w:highlight w:val="yellow"/>
              </w:rPr>
            </w:pPr>
            <w:r w:rsidRPr="008E77ED">
              <w:rPr>
                <w:sz w:val="20"/>
                <w:szCs w:val="20"/>
              </w:rPr>
              <w:t>.10</w:t>
            </w:r>
          </w:p>
        </w:tc>
        <w:tc>
          <w:tcPr>
            <w:tcW w:w="814" w:type="dxa"/>
            <w:shd w:val="clear" w:color="auto" w:fill="auto"/>
          </w:tcPr>
          <w:p w14:paraId="4B8CD2F9" w14:textId="77777777" w:rsidR="00A2132D" w:rsidRPr="008E77ED" w:rsidRDefault="00A2132D" w:rsidP="00577EFC">
            <w:pPr>
              <w:spacing w:line="252" w:lineRule="auto"/>
              <w:jc w:val="center"/>
              <w:rPr>
                <w:b/>
                <w:bCs/>
                <w:color w:val="000000" w:themeColor="text1"/>
                <w:sz w:val="20"/>
                <w:szCs w:val="20"/>
                <w:highlight w:val="yellow"/>
              </w:rPr>
            </w:pPr>
            <w:r w:rsidRPr="008E77ED">
              <w:rPr>
                <w:sz w:val="20"/>
                <w:szCs w:val="20"/>
              </w:rPr>
              <w:t>.79</w:t>
            </w:r>
          </w:p>
        </w:tc>
        <w:tc>
          <w:tcPr>
            <w:tcW w:w="814" w:type="dxa"/>
            <w:gridSpan w:val="2"/>
            <w:shd w:val="clear" w:color="auto" w:fill="auto"/>
          </w:tcPr>
          <w:p w14:paraId="748682E7" w14:textId="77777777" w:rsidR="00A2132D" w:rsidRPr="008E77ED" w:rsidRDefault="00A2132D" w:rsidP="00577EFC">
            <w:pPr>
              <w:spacing w:line="252" w:lineRule="auto"/>
              <w:jc w:val="center"/>
              <w:rPr>
                <w:b/>
                <w:bCs/>
                <w:color w:val="000000" w:themeColor="text1"/>
                <w:sz w:val="20"/>
                <w:szCs w:val="20"/>
                <w:highlight w:val="yellow"/>
              </w:rPr>
            </w:pPr>
            <w:r w:rsidRPr="008E77ED">
              <w:rPr>
                <w:sz w:val="20"/>
                <w:szCs w:val="20"/>
              </w:rPr>
              <w:t>1.00</w:t>
            </w:r>
          </w:p>
        </w:tc>
        <w:tc>
          <w:tcPr>
            <w:tcW w:w="814" w:type="dxa"/>
            <w:gridSpan w:val="2"/>
            <w:shd w:val="clear" w:color="auto" w:fill="auto"/>
          </w:tcPr>
          <w:p w14:paraId="6758E010" w14:textId="77777777" w:rsidR="00A2132D" w:rsidRPr="008E77ED" w:rsidRDefault="00A2132D" w:rsidP="00577EFC">
            <w:pPr>
              <w:spacing w:line="252" w:lineRule="auto"/>
              <w:jc w:val="center"/>
              <w:rPr>
                <w:b/>
                <w:bCs/>
                <w:color w:val="000000" w:themeColor="text1"/>
                <w:sz w:val="20"/>
                <w:szCs w:val="20"/>
                <w:highlight w:val="yellow"/>
              </w:rPr>
            </w:pPr>
            <w:r w:rsidRPr="008E77ED">
              <w:rPr>
                <w:sz w:val="20"/>
                <w:szCs w:val="20"/>
              </w:rPr>
              <w:t>.06</w:t>
            </w:r>
          </w:p>
        </w:tc>
        <w:tc>
          <w:tcPr>
            <w:tcW w:w="814" w:type="dxa"/>
            <w:gridSpan w:val="2"/>
            <w:shd w:val="clear" w:color="auto" w:fill="auto"/>
          </w:tcPr>
          <w:p w14:paraId="5798A14D" w14:textId="77777777" w:rsidR="00A2132D" w:rsidRPr="008E77ED" w:rsidRDefault="00A2132D" w:rsidP="00577EFC">
            <w:pPr>
              <w:spacing w:line="252" w:lineRule="auto"/>
              <w:jc w:val="center"/>
              <w:rPr>
                <w:b/>
                <w:bCs/>
                <w:color w:val="000000" w:themeColor="text1"/>
                <w:sz w:val="20"/>
                <w:szCs w:val="20"/>
                <w:highlight w:val="yellow"/>
              </w:rPr>
            </w:pPr>
            <w:r w:rsidRPr="008E77ED">
              <w:rPr>
                <w:sz w:val="20"/>
                <w:szCs w:val="20"/>
              </w:rPr>
              <w:t>.78</w:t>
            </w:r>
          </w:p>
        </w:tc>
      </w:tr>
      <w:tr w:rsidR="00A2132D" w:rsidRPr="006E414A" w14:paraId="230B6C32" w14:textId="77777777" w:rsidTr="00BB0DE9">
        <w:trPr>
          <w:gridAfter w:val="1"/>
          <w:wAfter w:w="526" w:type="dxa"/>
        </w:trPr>
        <w:tc>
          <w:tcPr>
            <w:tcW w:w="5850" w:type="dxa"/>
            <w:shd w:val="clear" w:color="auto" w:fill="auto"/>
          </w:tcPr>
          <w:p w14:paraId="252E4B97" w14:textId="77777777" w:rsidR="00A2132D" w:rsidRPr="00546564" w:rsidRDefault="00A2132D" w:rsidP="00577EFC">
            <w:pPr>
              <w:spacing w:line="252" w:lineRule="auto"/>
              <w:ind w:firstLine="346"/>
              <w:rPr>
                <w:color w:val="000000" w:themeColor="text1"/>
                <w:sz w:val="20"/>
                <w:szCs w:val="20"/>
                <w:highlight w:val="yellow"/>
              </w:rPr>
            </w:pPr>
            <w:r w:rsidRPr="00546564">
              <w:rPr>
                <w:bCs/>
                <w:color w:val="000000" w:themeColor="text1"/>
                <w:sz w:val="20"/>
                <w:szCs w:val="20"/>
                <w:lang w:bidi="en-US"/>
              </w:rPr>
              <w:t>Because I would beat myself up for not doing so.</w:t>
            </w:r>
          </w:p>
        </w:tc>
        <w:tc>
          <w:tcPr>
            <w:tcW w:w="814" w:type="dxa"/>
            <w:gridSpan w:val="2"/>
            <w:shd w:val="clear" w:color="auto" w:fill="auto"/>
          </w:tcPr>
          <w:p w14:paraId="7C16B652" w14:textId="77777777" w:rsidR="00A2132D" w:rsidRPr="006E414A" w:rsidRDefault="00A2132D" w:rsidP="00577EFC">
            <w:pPr>
              <w:pStyle w:val="NormalWeb"/>
              <w:spacing w:before="0" w:beforeAutospacing="0" w:after="0" w:afterAutospacing="0" w:line="252" w:lineRule="auto"/>
              <w:jc w:val="center"/>
              <w:rPr>
                <w:color w:val="000000" w:themeColor="text1"/>
                <w:sz w:val="20"/>
                <w:szCs w:val="20"/>
                <w:highlight w:val="yellow"/>
              </w:rPr>
            </w:pPr>
            <w:r w:rsidRPr="006E414A">
              <w:rPr>
                <w:sz w:val="20"/>
                <w:szCs w:val="20"/>
              </w:rPr>
              <w:t>1.14</w:t>
            </w:r>
          </w:p>
        </w:tc>
        <w:tc>
          <w:tcPr>
            <w:tcW w:w="814" w:type="dxa"/>
            <w:gridSpan w:val="2"/>
            <w:shd w:val="clear" w:color="auto" w:fill="auto"/>
          </w:tcPr>
          <w:p w14:paraId="0E5D5929" w14:textId="77777777" w:rsidR="00A2132D" w:rsidRPr="006E414A" w:rsidRDefault="00A2132D" w:rsidP="00577EFC">
            <w:pPr>
              <w:pStyle w:val="NormalWeb"/>
              <w:spacing w:before="0" w:beforeAutospacing="0" w:after="0" w:afterAutospacing="0" w:line="252" w:lineRule="auto"/>
              <w:jc w:val="center"/>
              <w:rPr>
                <w:color w:val="000000" w:themeColor="text1"/>
                <w:sz w:val="20"/>
                <w:szCs w:val="20"/>
                <w:highlight w:val="yellow"/>
              </w:rPr>
            </w:pPr>
            <w:r w:rsidRPr="006E414A">
              <w:rPr>
                <w:sz w:val="20"/>
                <w:szCs w:val="20"/>
              </w:rPr>
              <w:t>.0</w:t>
            </w:r>
            <w:r>
              <w:rPr>
                <w:sz w:val="20"/>
                <w:szCs w:val="20"/>
              </w:rPr>
              <w:t>6</w:t>
            </w:r>
          </w:p>
        </w:tc>
        <w:tc>
          <w:tcPr>
            <w:tcW w:w="814" w:type="dxa"/>
            <w:gridSpan w:val="2"/>
            <w:shd w:val="clear" w:color="auto" w:fill="auto"/>
          </w:tcPr>
          <w:p w14:paraId="2E3226A1" w14:textId="77777777" w:rsidR="00A2132D" w:rsidRPr="006E414A" w:rsidRDefault="00A2132D" w:rsidP="00577EFC">
            <w:pPr>
              <w:pStyle w:val="NormalWeb"/>
              <w:spacing w:before="0" w:beforeAutospacing="0" w:after="0" w:afterAutospacing="0" w:line="252" w:lineRule="auto"/>
              <w:jc w:val="center"/>
              <w:rPr>
                <w:color w:val="000000" w:themeColor="text1"/>
                <w:sz w:val="20"/>
                <w:szCs w:val="20"/>
                <w:highlight w:val="yellow"/>
              </w:rPr>
            </w:pPr>
            <w:r w:rsidRPr="006E414A">
              <w:rPr>
                <w:sz w:val="20"/>
                <w:szCs w:val="20"/>
              </w:rPr>
              <w:t>.8</w:t>
            </w:r>
            <w:r>
              <w:rPr>
                <w:sz w:val="20"/>
                <w:szCs w:val="20"/>
              </w:rPr>
              <w:t>3</w:t>
            </w:r>
          </w:p>
        </w:tc>
        <w:tc>
          <w:tcPr>
            <w:tcW w:w="814" w:type="dxa"/>
            <w:gridSpan w:val="2"/>
            <w:shd w:val="clear" w:color="auto" w:fill="auto"/>
          </w:tcPr>
          <w:p w14:paraId="5500B2D2"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1.</w:t>
            </w:r>
            <w:r>
              <w:rPr>
                <w:sz w:val="20"/>
                <w:szCs w:val="20"/>
              </w:rPr>
              <w:t>30</w:t>
            </w:r>
          </w:p>
        </w:tc>
        <w:tc>
          <w:tcPr>
            <w:tcW w:w="814" w:type="dxa"/>
            <w:gridSpan w:val="2"/>
            <w:shd w:val="clear" w:color="auto" w:fill="auto"/>
          </w:tcPr>
          <w:p w14:paraId="16D9154F"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.11</w:t>
            </w:r>
          </w:p>
        </w:tc>
        <w:tc>
          <w:tcPr>
            <w:tcW w:w="814" w:type="dxa"/>
            <w:shd w:val="clear" w:color="auto" w:fill="auto"/>
          </w:tcPr>
          <w:p w14:paraId="21132435"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.79</w:t>
            </w:r>
          </w:p>
        </w:tc>
        <w:tc>
          <w:tcPr>
            <w:tcW w:w="814" w:type="dxa"/>
            <w:gridSpan w:val="2"/>
            <w:shd w:val="clear" w:color="auto" w:fill="auto"/>
          </w:tcPr>
          <w:p w14:paraId="7660DB0B"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.9</w:t>
            </w:r>
            <w:r>
              <w:rPr>
                <w:sz w:val="20"/>
                <w:szCs w:val="20"/>
              </w:rPr>
              <w:t>9</w:t>
            </w:r>
          </w:p>
        </w:tc>
        <w:tc>
          <w:tcPr>
            <w:tcW w:w="814" w:type="dxa"/>
            <w:gridSpan w:val="2"/>
            <w:shd w:val="clear" w:color="auto" w:fill="auto"/>
          </w:tcPr>
          <w:p w14:paraId="7CC0345F"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.0</w:t>
            </w:r>
            <w:r>
              <w:rPr>
                <w:sz w:val="20"/>
                <w:szCs w:val="20"/>
              </w:rPr>
              <w:t>6</w:t>
            </w:r>
          </w:p>
        </w:tc>
        <w:tc>
          <w:tcPr>
            <w:tcW w:w="814" w:type="dxa"/>
            <w:gridSpan w:val="2"/>
            <w:shd w:val="clear" w:color="auto" w:fill="auto"/>
          </w:tcPr>
          <w:p w14:paraId="74A6189E"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.7</w:t>
            </w:r>
            <w:r>
              <w:rPr>
                <w:sz w:val="20"/>
                <w:szCs w:val="20"/>
              </w:rPr>
              <w:t>8</w:t>
            </w:r>
          </w:p>
        </w:tc>
      </w:tr>
      <w:tr w:rsidR="00A2132D" w:rsidRPr="006E414A" w14:paraId="6973DE64" w14:textId="77777777" w:rsidTr="00BB0DE9">
        <w:trPr>
          <w:gridAfter w:val="1"/>
          <w:wAfter w:w="526" w:type="dxa"/>
        </w:trPr>
        <w:tc>
          <w:tcPr>
            <w:tcW w:w="5850" w:type="dxa"/>
            <w:shd w:val="clear" w:color="auto" w:fill="auto"/>
          </w:tcPr>
          <w:p w14:paraId="08428B51" w14:textId="77777777" w:rsidR="00A2132D" w:rsidRPr="00546564" w:rsidRDefault="00A2132D" w:rsidP="00577EFC">
            <w:pPr>
              <w:widowControl w:val="0"/>
              <w:autoSpaceDE w:val="0"/>
              <w:autoSpaceDN w:val="0"/>
              <w:adjustRightInd w:val="0"/>
              <w:spacing w:line="252" w:lineRule="auto"/>
              <w:ind w:firstLine="346"/>
              <w:rPr>
                <w:bCs/>
                <w:color w:val="000000" w:themeColor="text1"/>
                <w:sz w:val="20"/>
                <w:szCs w:val="20"/>
                <w:lang w:bidi="en-US"/>
              </w:rPr>
            </w:pPr>
            <w:r w:rsidRPr="00546564">
              <w:rPr>
                <w:bCs/>
                <w:color w:val="000000" w:themeColor="text1"/>
                <w:sz w:val="20"/>
                <w:szCs w:val="20"/>
                <w:lang w:bidi="en-US"/>
              </w:rPr>
              <w:t>In order to attain prestige.</w:t>
            </w:r>
            <w:r w:rsidRPr="00546564">
              <w:rPr>
                <w:bCs/>
                <w:color w:val="000000" w:themeColor="text1"/>
                <w:sz w:val="20"/>
                <w:szCs w:val="20"/>
                <w:lang w:bidi="en-US"/>
              </w:rPr>
              <w:tab/>
            </w:r>
          </w:p>
        </w:tc>
        <w:tc>
          <w:tcPr>
            <w:tcW w:w="814" w:type="dxa"/>
            <w:gridSpan w:val="2"/>
            <w:shd w:val="clear" w:color="auto" w:fill="auto"/>
          </w:tcPr>
          <w:p w14:paraId="7BE74B09" w14:textId="77777777" w:rsidR="00A2132D" w:rsidRPr="006E414A" w:rsidRDefault="00A2132D" w:rsidP="00577EFC">
            <w:pPr>
              <w:pStyle w:val="NormalWeb"/>
              <w:spacing w:before="0" w:beforeAutospacing="0" w:after="0" w:afterAutospacing="0" w:line="252" w:lineRule="auto"/>
              <w:jc w:val="center"/>
              <w:rPr>
                <w:color w:val="000000" w:themeColor="text1"/>
                <w:sz w:val="20"/>
                <w:szCs w:val="20"/>
                <w:highlight w:val="yellow"/>
              </w:rPr>
            </w:pPr>
            <w:r w:rsidRPr="006E414A">
              <w:rPr>
                <w:sz w:val="20"/>
                <w:szCs w:val="20"/>
              </w:rPr>
              <w:t>1.1</w:t>
            </w:r>
            <w:r>
              <w:rPr>
                <w:sz w:val="20"/>
                <w:szCs w:val="20"/>
              </w:rPr>
              <w:t>0</w:t>
            </w:r>
          </w:p>
        </w:tc>
        <w:tc>
          <w:tcPr>
            <w:tcW w:w="814" w:type="dxa"/>
            <w:gridSpan w:val="2"/>
            <w:shd w:val="clear" w:color="auto" w:fill="auto"/>
          </w:tcPr>
          <w:p w14:paraId="73368357" w14:textId="77777777" w:rsidR="00A2132D" w:rsidRPr="006E414A" w:rsidRDefault="00A2132D" w:rsidP="00577EFC">
            <w:pPr>
              <w:pStyle w:val="NormalWeb"/>
              <w:spacing w:before="0" w:beforeAutospacing="0" w:after="0" w:afterAutospacing="0" w:line="252" w:lineRule="auto"/>
              <w:jc w:val="center"/>
              <w:rPr>
                <w:color w:val="000000" w:themeColor="text1"/>
                <w:sz w:val="20"/>
                <w:szCs w:val="20"/>
                <w:highlight w:val="yellow"/>
              </w:rPr>
            </w:pPr>
            <w:r w:rsidRPr="006E414A">
              <w:rPr>
                <w:sz w:val="20"/>
                <w:szCs w:val="20"/>
              </w:rPr>
              <w:t>.05</w:t>
            </w:r>
          </w:p>
        </w:tc>
        <w:tc>
          <w:tcPr>
            <w:tcW w:w="814" w:type="dxa"/>
            <w:gridSpan w:val="2"/>
            <w:shd w:val="clear" w:color="auto" w:fill="auto"/>
          </w:tcPr>
          <w:p w14:paraId="0D59902D" w14:textId="77777777" w:rsidR="00A2132D" w:rsidRPr="006E414A" w:rsidRDefault="00A2132D" w:rsidP="00577EFC">
            <w:pPr>
              <w:pStyle w:val="NormalWeb"/>
              <w:spacing w:before="0" w:beforeAutospacing="0" w:after="0" w:afterAutospacing="0" w:line="252" w:lineRule="auto"/>
              <w:jc w:val="center"/>
              <w:rPr>
                <w:color w:val="000000" w:themeColor="text1"/>
                <w:sz w:val="20"/>
                <w:szCs w:val="20"/>
                <w:highlight w:val="yellow"/>
              </w:rPr>
            </w:pPr>
            <w:r w:rsidRPr="006E414A">
              <w:rPr>
                <w:sz w:val="20"/>
                <w:szCs w:val="20"/>
              </w:rPr>
              <w:t>.8</w:t>
            </w:r>
            <w:r>
              <w:rPr>
                <w:sz w:val="20"/>
                <w:szCs w:val="20"/>
              </w:rPr>
              <w:t>0</w:t>
            </w:r>
          </w:p>
        </w:tc>
        <w:tc>
          <w:tcPr>
            <w:tcW w:w="814" w:type="dxa"/>
            <w:gridSpan w:val="2"/>
            <w:shd w:val="clear" w:color="auto" w:fill="auto"/>
          </w:tcPr>
          <w:p w14:paraId="3FFCD3A8"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1.2</w:t>
            </w:r>
            <w:r>
              <w:rPr>
                <w:sz w:val="20"/>
                <w:szCs w:val="20"/>
              </w:rPr>
              <w:t>1</w:t>
            </w:r>
          </w:p>
        </w:tc>
        <w:tc>
          <w:tcPr>
            <w:tcW w:w="814" w:type="dxa"/>
            <w:gridSpan w:val="2"/>
            <w:shd w:val="clear" w:color="auto" w:fill="auto"/>
          </w:tcPr>
          <w:p w14:paraId="6150AE8B"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.07</w:t>
            </w:r>
          </w:p>
        </w:tc>
        <w:tc>
          <w:tcPr>
            <w:tcW w:w="814" w:type="dxa"/>
            <w:shd w:val="clear" w:color="auto" w:fill="auto"/>
          </w:tcPr>
          <w:p w14:paraId="6F44F484"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.75</w:t>
            </w:r>
          </w:p>
        </w:tc>
        <w:tc>
          <w:tcPr>
            <w:tcW w:w="814" w:type="dxa"/>
            <w:gridSpan w:val="2"/>
            <w:shd w:val="clear" w:color="auto" w:fill="auto"/>
          </w:tcPr>
          <w:p w14:paraId="43656CFB"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1.0</w:t>
            </w:r>
            <w:r>
              <w:rPr>
                <w:sz w:val="20"/>
                <w:szCs w:val="20"/>
              </w:rPr>
              <w:t>4</w:t>
            </w:r>
          </w:p>
        </w:tc>
        <w:tc>
          <w:tcPr>
            <w:tcW w:w="814" w:type="dxa"/>
            <w:gridSpan w:val="2"/>
            <w:shd w:val="clear" w:color="auto" w:fill="auto"/>
          </w:tcPr>
          <w:p w14:paraId="2512AAEF"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.05</w:t>
            </w:r>
          </w:p>
        </w:tc>
        <w:tc>
          <w:tcPr>
            <w:tcW w:w="814" w:type="dxa"/>
            <w:gridSpan w:val="2"/>
            <w:shd w:val="clear" w:color="auto" w:fill="auto"/>
          </w:tcPr>
          <w:p w14:paraId="58344CD1"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.77</w:t>
            </w:r>
          </w:p>
        </w:tc>
      </w:tr>
      <w:tr w:rsidR="00A2132D" w:rsidRPr="006E414A" w14:paraId="2AD843DD" w14:textId="77777777" w:rsidTr="00BB0DE9">
        <w:trPr>
          <w:gridAfter w:val="1"/>
          <w:wAfter w:w="526" w:type="dxa"/>
        </w:trPr>
        <w:tc>
          <w:tcPr>
            <w:tcW w:w="5850" w:type="dxa"/>
            <w:shd w:val="clear" w:color="auto" w:fill="auto"/>
          </w:tcPr>
          <w:p w14:paraId="1D2794D2" w14:textId="77777777" w:rsidR="00A2132D" w:rsidRPr="00546564" w:rsidRDefault="00A2132D" w:rsidP="00577EFC">
            <w:pPr>
              <w:widowControl w:val="0"/>
              <w:autoSpaceDE w:val="0"/>
              <w:autoSpaceDN w:val="0"/>
              <w:adjustRightInd w:val="0"/>
              <w:spacing w:line="252" w:lineRule="auto"/>
              <w:ind w:firstLine="346"/>
              <w:rPr>
                <w:bCs/>
                <w:color w:val="000000" w:themeColor="text1"/>
                <w:sz w:val="20"/>
                <w:szCs w:val="20"/>
                <w:lang w:bidi="en-US"/>
              </w:rPr>
            </w:pPr>
            <w:r w:rsidRPr="00546564">
              <w:rPr>
                <w:bCs/>
                <w:color w:val="000000" w:themeColor="text1"/>
                <w:sz w:val="20"/>
                <w:szCs w:val="20"/>
                <w:lang w:bidi="en-US"/>
              </w:rPr>
              <w:t>Because I would feel guilty for not doing so.</w:t>
            </w:r>
            <w:r w:rsidRPr="00546564">
              <w:rPr>
                <w:bCs/>
                <w:color w:val="000000" w:themeColor="text1"/>
                <w:sz w:val="20"/>
                <w:szCs w:val="20"/>
                <w:lang w:bidi="en-US"/>
              </w:rPr>
              <w:tab/>
            </w:r>
          </w:p>
        </w:tc>
        <w:tc>
          <w:tcPr>
            <w:tcW w:w="814" w:type="dxa"/>
            <w:gridSpan w:val="2"/>
            <w:shd w:val="clear" w:color="auto" w:fill="auto"/>
          </w:tcPr>
          <w:p w14:paraId="128504BF" w14:textId="77777777" w:rsidR="00A2132D" w:rsidRPr="006E414A" w:rsidRDefault="00A2132D" w:rsidP="00577EFC">
            <w:pPr>
              <w:pStyle w:val="NormalWeb"/>
              <w:spacing w:before="0" w:beforeAutospacing="0" w:after="0" w:afterAutospacing="0" w:line="252" w:lineRule="auto"/>
              <w:jc w:val="center"/>
              <w:rPr>
                <w:color w:val="000000" w:themeColor="text1"/>
                <w:sz w:val="20"/>
                <w:szCs w:val="20"/>
                <w:highlight w:val="yellow"/>
              </w:rPr>
            </w:pPr>
            <w:r w:rsidRPr="006E414A">
              <w:rPr>
                <w:sz w:val="20"/>
                <w:szCs w:val="20"/>
              </w:rPr>
              <w:t>1.14</w:t>
            </w:r>
          </w:p>
        </w:tc>
        <w:tc>
          <w:tcPr>
            <w:tcW w:w="814" w:type="dxa"/>
            <w:gridSpan w:val="2"/>
            <w:shd w:val="clear" w:color="auto" w:fill="auto"/>
          </w:tcPr>
          <w:p w14:paraId="1413DFAB" w14:textId="77777777" w:rsidR="00A2132D" w:rsidRPr="006E414A" w:rsidRDefault="00A2132D" w:rsidP="00577EFC">
            <w:pPr>
              <w:pStyle w:val="NormalWeb"/>
              <w:spacing w:before="0" w:beforeAutospacing="0" w:after="0" w:afterAutospacing="0" w:line="252" w:lineRule="auto"/>
              <w:jc w:val="center"/>
              <w:rPr>
                <w:color w:val="000000" w:themeColor="text1"/>
                <w:sz w:val="20"/>
                <w:szCs w:val="20"/>
                <w:highlight w:val="yellow"/>
              </w:rPr>
            </w:pPr>
            <w:r w:rsidRPr="006E414A">
              <w:rPr>
                <w:sz w:val="20"/>
                <w:szCs w:val="20"/>
              </w:rPr>
              <w:t>.06</w:t>
            </w:r>
          </w:p>
        </w:tc>
        <w:tc>
          <w:tcPr>
            <w:tcW w:w="814" w:type="dxa"/>
            <w:gridSpan w:val="2"/>
            <w:shd w:val="clear" w:color="auto" w:fill="auto"/>
          </w:tcPr>
          <w:p w14:paraId="59785326" w14:textId="77777777" w:rsidR="00A2132D" w:rsidRPr="006E414A" w:rsidRDefault="00A2132D" w:rsidP="00577EFC">
            <w:pPr>
              <w:pStyle w:val="NormalWeb"/>
              <w:spacing w:before="0" w:beforeAutospacing="0" w:after="0" w:afterAutospacing="0" w:line="252" w:lineRule="auto"/>
              <w:jc w:val="center"/>
              <w:rPr>
                <w:color w:val="000000" w:themeColor="text1"/>
                <w:sz w:val="20"/>
                <w:szCs w:val="20"/>
                <w:highlight w:val="yellow"/>
              </w:rPr>
            </w:pPr>
            <w:r w:rsidRPr="006E414A">
              <w:rPr>
                <w:sz w:val="20"/>
                <w:szCs w:val="20"/>
              </w:rPr>
              <w:t>.8</w:t>
            </w:r>
            <w:r>
              <w:rPr>
                <w:sz w:val="20"/>
                <w:szCs w:val="20"/>
              </w:rPr>
              <w:t>5</w:t>
            </w:r>
          </w:p>
        </w:tc>
        <w:tc>
          <w:tcPr>
            <w:tcW w:w="814" w:type="dxa"/>
            <w:gridSpan w:val="2"/>
            <w:shd w:val="clear" w:color="auto" w:fill="auto"/>
          </w:tcPr>
          <w:p w14:paraId="781AC333"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1.</w:t>
            </w:r>
            <w:r>
              <w:rPr>
                <w:sz w:val="20"/>
                <w:szCs w:val="20"/>
              </w:rPr>
              <w:t>5</w:t>
            </w:r>
            <w:r w:rsidRPr="008E77ED">
              <w:rPr>
                <w:sz w:val="20"/>
                <w:szCs w:val="20"/>
              </w:rPr>
              <w:t>3</w:t>
            </w:r>
          </w:p>
        </w:tc>
        <w:tc>
          <w:tcPr>
            <w:tcW w:w="814" w:type="dxa"/>
            <w:gridSpan w:val="2"/>
            <w:shd w:val="clear" w:color="auto" w:fill="auto"/>
          </w:tcPr>
          <w:p w14:paraId="35BF7908"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.11</w:t>
            </w:r>
          </w:p>
        </w:tc>
        <w:tc>
          <w:tcPr>
            <w:tcW w:w="814" w:type="dxa"/>
            <w:shd w:val="clear" w:color="auto" w:fill="auto"/>
          </w:tcPr>
          <w:p w14:paraId="0D930B57"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.85</w:t>
            </w:r>
          </w:p>
        </w:tc>
        <w:tc>
          <w:tcPr>
            <w:tcW w:w="814" w:type="dxa"/>
            <w:gridSpan w:val="2"/>
            <w:shd w:val="clear" w:color="auto" w:fill="auto"/>
          </w:tcPr>
          <w:p w14:paraId="5D26BD81"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1.04</w:t>
            </w:r>
          </w:p>
        </w:tc>
        <w:tc>
          <w:tcPr>
            <w:tcW w:w="814" w:type="dxa"/>
            <w:gridSpan w:val="2"/>
            <w:shd w:val="clear" w:color="auto" w:fill="auto"/>
          </w:tcPr>
          <w:p w14:paraId="3240E0D8"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.06</w:t>
            </w:r>
          </w:p>
        </w:tc>
        <w:tc>
          <w:tcPr>
            <w:tcW w:w="814" w:type="dxa"/>
            <w:gridSpan w:val="2"/>
            <w:shd w:val="clear" w:color="auto" w:fill="auto"/>
          </w:tcPr>
          <w:p w14:paraId="7DFE9648"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.8</w:t>
            </w:r>
            <w:r>
              <w:rPr>
                <w:sz w:val="20"/>
                <w:szCs w:val="20"/>
              </w:rPr>
              <w:t>1</w:t>
            </w:r>
          </w:p>
        </w:tc>
      </w:tr>
      <w:tr w:rsidR="00A2132D" w:rsidRPr="006E414A" w14:paraId="67271118" w14:textId="77777777" w:rsidTr="00BB0DE9">
        <w:trPr>
          <w:gridAfter w:val="1"/>
          <w:wAfter w:w="526" w:type="dxa"/>
        </w:trPr>
        <w:tc>
          <w:tcPr>
            <w:tcW w:w="5850" w:type="dxa"/>
            <w:shd w:val="clear" w:color="auto" w:fill="auto"/>
            <w:vAlign w:val="center"/>
          </w:tcPr>
          <w:p w14:paraId="45B04AEE" w14:textId="77777777" w:rsidR="00A2132D" w:rsidRPr="006E414A" w:rsidRDefault="00A2132D" w:rsidP="00577EFC">
            <w:pPr>
              <w:spacing w:line="252" w:lineRule="auto"/>
              <w:rPr>
                <w:color w:val="000000" w:themeColor="text1"/>
                <w:sz w:val="20"/>
                <w:szCs w:val="20"/>
              </w:rPr>
            </w:pPr>
            <w:r w:rsidRPr="006E414A">
              <w:rPr>
                <w:color w:val="000000" w:themeColor="text1"/>
                <w:sz w:val="20"/>
                <w:szCs w:val="20"/>
              </w:rPr>
              <w:t>Amotivation</w:t>
            </w:r>
          </w:p>
        </w:tc>
        <w:tc>
          <w:tcPr>
            <w:tcW w:w="814" w:type="dxa"/>
            <w:gridSpan w:val="2"/>
            <w:shd w:val="clear" w:color="auto" w:fill="auto"/>
            <w:vAlign w:val="bottom"/>
          </w:tcPr>
          <w:p w14:paraId="1737578B" w14:textId="77777777" w:rsidR="00A2132D" w:rsidRPr="006E414A" w:rsidRDefault="00A2132D" w:rsidP="00577EFC">
            <w:pPr>
              <w:pStyle w:val="NormalWeb"/>
              <w:spacing w:before="0" w:beforeAutospacing="0" w:after="0" w:afterAutospacing="0" w:line="252" w:lineRule="auto"/>
              <w:jc w:val="center"/>
              <w:rPr>
                <w:b/>
                <w:bCs/>
                <w:color w:val="000000" w:themeColor="text1"/>
                <w:sz w:val="20"/>
                <w:szCs w:val="20"/>
              </w:rPr>
            </w:pPr>
          </w:p>
        </w:tc>
        <w:tc>
          <w:tcPr>
            <w:tcW w:w="814" w:type="dxa"/>
            <w:gridSpan w:val="2"/>
            <w:shd w:val="clear" w:color="auto" w:fill="auto"/>
            <w:vAlign w:val="bottom"/>
          </w:tcPr>
          <w:p w14:paraId="4126231F" w14:textId="77777777" w:rsidR="00A2132D" w:rsidRPr="006E414A" w:rsidRDefault="00A2132D" w:rsidP="00577EFC">
            <w:pPr>
              <w:pStyle w:val="NormalWeb"/>
              <w:spacing w:before="0" w:beforeAutospacing="0" w:after="0" w:afterAutospacing="0" w:line="252" w:lineRule="auto"/>
              <w:jc w:val="center"/>
              <w:rPr>
                <w:b/>
                <w:bCs/>
                <w:color w:val="000000" w:themeColor="text1"/>
                <w:sz w:val="20"/>
                <w:szCs w:val="20"/>
              </w:rPr>
            </w:pPr>
          </w:p>
        </w:tc>
        <w:tc>
          <w:tcPr>
            <w:tcW w:w="814" w:type="dxa"/>
            <w:gridSpan w:val="2"/>
            <w:shd w:val="clear" w:color="auto" w:fill="auto"/>
            <w:vAlign w:val="bottom"/>
          </w:tcPr>
          <w:p w14:paraId="6F1E3BDE" w14:textId="77777777" w:rsidR="00A2132D" w:rsidRPr="006E414A" w:rsidRDefault="00A2132D" w:rsidP="00577EFC">
            <w:pPr>
              <w:pStyle w:val="NormalWeb"/>
              <w:spacing w:before="0" w:beforeAutospacing="0" w:after="0" w:afterAutospacing="0" w:line="252" w:lineRule="auto"/>
              <w:jc w:val="center"/>
              <w:rPr>
                <w:b/>
                <w:bCs/>
                <w:color w:val="000000" w:themeColor="text1"/>
                <w:sz w:val="20"/>
                <w:szCs w:val="20"/>
              </w:rPr>
            </w:pPr>
          </w:p>
        </w:tc>
        <w:tc>
          <w:tcPr>
            <w:tcW w:w="814" w:type="dxa"/>
            <w:gridSpan w:val="2"/>
            <w:shd w:val="clear" w:color="auto" w:fill="auto"/>
            <w:vAlign w:val="bottom"/>
          </w:tcPr>
          <w:p w14:paraId="75EBAB28" w14:textId="77777777" w:rsidR="00A2132D" w:rsidRPr="008E77ED" w:rsidRDefault="00A2132D" w:rsidP="00577EFC">
            <w:pPr>
              <w:spacing w:line="252" w:lineRule="auto"/>
              <w:jc w:val="center"/>
              <w:rPr>
                <w:b/>
                <w:bCs/>
                <w:color w:val="000000" w:themeColor="text1"/>
                <w:sz w:val="20"/>
                <w:szCs w:val="20"/>
              </w:rPr>
            </w:pPr>
          </w:p>
        </w:tc>
        <w:tc>
          <w:tcPr>
            <w:tcW w:w="814" w:type="dxa"/>
            <w:gridSpan w:val="2"/>
            <w:shd w:val="clear" w:color="auto" w:fill="auto"/>
            <w:vAlign w:val="bottom"/>
          </w:tcPr>
          <w:p w14:paraId="6D1212F1" w14:textId="77777777" w:rsidR="00A2132D" w:rsidRPr="008E77ED" w:rsidRDefault="00A2132D" w:rsidP="00577EFC">
            <w:pPr>
              <w:spacing w:line="252" w:lineRule="auto"/>
              <w:jc w:val="center"/>
              <w:rPr>
                <w:b/>
                <w:bCs/>
                <w:color w:val="000000" w:themeColor="text1"/>
                <w:sz w:val="20"/>
                <w:szCs w:val="20"/>
              </w:rPr>
            </w:pPr>
          </w:p>
        </w:tc>
        <w:tc>
          <w:tcPr>
            <w:tcW w:w="814" w:type="dxa"/>
            <w:shd w:val="clear" w:color="auto" w:fill="auto"/>
            <w:vAlign w:val="bottom"/>
          </w:tcPr>
          <w:p w14:paraId="696D99AA" w14:textId="77777777" w:rsidR="00A2132D" w:rsidRPr="008E77ED" w:rsidRDefault="00A2132D" w:rsidP="00577EFC">
            <w:pPr>
              <w:spacing w:line="252" w:lineRule="auto"/>
              <w:jc w:val="center"/>
              <w:rPr>
                <w:b/>
                <w:bCs/>
                <w:color w:val="000000" w:themeColor="text1"/>
                <w:sz w:val="20"/>
                <w:szCs w:val="20"/>
              </w:rPr>
            </w:pPr>
          </w:p>
        </w:tc>
        <w:tc>
          <w:tcPr>
            <w:tcW w:w="814" w:type="dxa"/>
            <w:gridSpan w:val="2"/>
            <w:shd w:val="clear" w:color="auto" w:fill="auto"/>
            <w:vAlign w:val="bottom"/>
          </w:tcPr>
          <w:p w14:paraId="2CAD012D" w14:textId="77777777" w:rsidR="00A2132D" w:rsidRPr="008E77ED" w:rsidRDefault="00A2132D" w:rsidP="00577EFC">
            <w:pPr>
              <w:spacing w:line="252" w:lineRule="auto"/>
              <w:jc w:val="center"/>
              <w:rPr>
                <w:b/>
                <w:bCs/>
                <w:color w:val="000000" w:themeColor="text1"/>
                <w:sz w:val="20"/>
                <w:szCs w:val="20"/>
              </w:rPr>
            </w:pPr>
          </w:p>
        </w:tc>
        <w:tc>
          <w:tcPr>
            <w:tcW w:w="814" w:type="dxa"/>
            <w:gridSpan w:val="2"/>
            <w:shd w:val="clear" w:color="auto" w:fill="auto"/>
            <w:vAlign w:val="bottom"/>
          </w:tcPr>
          <w:p w14:paraId="0412DCD7" w14:textId="77777777" w:rsidR="00A2132D" w:rsidRPr="008E77ED" w:rsidRDefault="00A2132D" w:rsidP="00577EFC">
            <w:pPr>
              <w:spacing w:line="252" w:lineRule="auto"/>
              <w:jc w:val="center"/>
              <w:rPr>
                <w:b/>
                <w:bCs/>
                <w:color w:val="000000" w:themeColor="text1"/>
                <w:sz w:val="20"/>
                <w:szCs w:val="20"/>
              </w:rPr>
            </w:pPr>
          </w:p>
        </w:tc>
        <w:tc>
          <w:tcPr>
            <w:tcW w:w="814" w:type="dxa"/>
            <w:gridSpan w:val="2"/>
            <w:shd w:val="clear" w:color="auto" w:fill="auto"/>
            <w:vAlign w:val="bottom"/>
          </w:tcPr>
          <w:p w14:paraId="62AECE23" w14:textId="77777777" w:rsidR="00A2132D" w:rsidRPr="008E77ED" w:rsidRDefault="00A2132D" w:rsidP="00577EFC">
            <w:pPr>
              <w:spacing w:line="252" w:lineRule="auto"/>
              <w:jc w:val="center"/>
              <w:rPr>
                <w:b/>
                <w:bCs/>
                <w:color w:val="000000" w:themeColor="text1"/>
                <w:sz w:val="20"/>
                <w:szCs w:val="20"/>
              </w:rPr>
            </w:pPr>
          </w:p>
        </w:tc>
      </w:tr>
      <w:tr w:rsidR="00A2132D" w:rsidRPr="006E414A" w14:paraId="0AA1A723" w14:textId="77777777" w:rsidTr="00BB0DE9">
        <w:trPr>
          <w:gridAfter w:val="1"/>
          <w:wAfter w:w="526" w:type="dxa"/>
        </w:trPr>
        <w:tc>
          <w:tcPr>
            <w:tcW w:w="5850" w:type="dxa"/>
            <w:shd w:val="clear" w:color="auto" w:fill="auto"/>
          </w:tcPr>
          <w:p w14:paraId="60C7B3A3" w14:textId="77777777" w:rsidR="00A2132D" w:rsidRPr="00546564" w:rsidRDefault="00A2132D" w:rsidP="00577EFC">
            <w:pPr>
              <w:spacing w:line="252" w:lineRule="auto"/>
              <w:ind w:left="346"/>
              <w:rPr>
                <w:color w:val="000000" w:themeColor="text1"/>
                <w:sz w:val="20"/>
                <w:szCs w:val="20"/>
                <w:highlight w:val="yellow"/>
              </w:rPr>
            </w:pPr>
            <w:r w:rsidRPr="00546564">
              <w:rPr>
                <w:bCs/>
                <w:color w:val="000000" w:themeColor="text1"/>
                <w:sz w:val="20"/>
                <w:szCs w:val="20"/>
                <w:lang w:bidi="en-US"/>
              </w:rPr>
              <w:t>Even though I believe it is not worth the trouble.</w:t>
            </w:r>
          </w:p>
        </w:tc>
        <w:tc>
          <w:tcPr>
            <w:tcW w:w="814" w:type="dxa"/>
            <w:gridSpan w:val="2"/>
            <w:shd w:val="clear" w:color="auto" w:fill="auto"/>
          </w:tcPr>
          <w:p w14:paraId="68435FF6" w14:textId="77777777" w:rsidR="00A2132D" w:rsidRPr="006E414A" w:rsidRDefault="00A2132D" w:rsidP="00577EFC">
            <w:pPr>
              <w:pStyle w:val="NormalWeb"/>
              <w:spacing w:before="0" w:beforeAutospacing="0" w:after="0" w:afterAutospacing="0" w:line="252" w:lineRule="auto"/>
              <w:jc w:val="center"/>
              <w:rPr>
                <w:color w:val="000000" w:themeColor="text1"/>
                <w:sz w:val="20"/>
                <w:szCs w:val="20"/>
                <w:highlight w:val="yellow"/>
              </w:rPr>
            </w:pPr>
            <w:r w:rsidRPr="006E414A">
              <w:rPr>
                <w:sz w:val="20"/>
                <w:szCs w:val="20"/>
              </w:rPr>
              <w:t>1.00</w:t>
            </w:r>
          </w:p>
        </w:tc>
        <w:tc>
          <w:tcPr>
            <w:tcW w:w="814" w:type="dxa"/>
            <w:gridSpan w:val="2"/>
            <w:shd w:val="clear" w:color="auto" w:fill="auto"/>
          </w:tcPr>
          <w:p w14:paraId="7BC541D8" w14:textId="77777777" w:rsidR="00A2132D" w:rsidRPr="006E414A" w:rsidRDefault="00A2132D" w:rsidP="00577EFC">
            <w:pPr>
              <w:pStyle w:val="NormalWeb"/>
              <w:spacing w:before="0" w:beforeAutospacing="0" w:after="0" w:afterAutospacing="0" w:line="252" w:lineRule="auto"/>
              <w:jc w:val="center"/>
              <w:rPr>
                <w:color w:val="000000" w:themeColor="text1"/>
                <w:sz w:val="20"/>
                <w:szCs w:val="20"/>
                <w:highlight w:val="yellow"/>
              </w:rPr>
            </w:pPr>
            <w:r w:rsidRPr="006E414A">
              <w:rPr>
                <w:sz w:val="20"/>
                <w:szCs w:val="20"/>
              </w:rPr>
              <w:t>.00</w:t>
            </w:r>
          </w:p>
        </w:tc>
        <w:tc>
          <w:tcPr>
            <w:tcW w:w="814" w:type="dxa"/>
            <w:gridSpan w:val="2"/>
            <w:shd w:val="clear" w:color="auto" w:fill="auto"/>
          </w:tcPr>
          <w:p w14:paraId="597C07BC" w14:textId="77777777" w:rsidR="00A2132D" w:rsidRPr="006E414A" w:rsidRDefault="00A2132D" w:rsidP="00577EFC">
            <w:pPr>
              <w:pStyle w:val="NormalWeb"/>
              <w:spacing w:before="0" w:beforeAutospacing="0" w:after="0" w:afterAutospacing="0" w:line="252" w:lineRule="auto"/>
              <w:jc w:val="center"/>
              <w:rPr>
                <w:color w:val="000000" w:themeColor="text1"/>
                <w:sz w:val="20"/>
                <w:szCs w:val="20"/>
                <w:highlight w:val="yellow"/>
              </w:rPr>
            </w:pPr>
            <w:r w:rsidRPr="006E414A">
              <w:rPr>
                <w:sz w:val="20"/>
                <w:szCs w:val="20"/>
              </w:rPr>
              <w:t>.8</w:t>
            </w:r>
            <w:r>
              <w:rPr>
                <w:sz w:val="20"/>
                <w:szCs w:val="20"/>
              </w:rPr>
              <w:t>2</w:t>
            </w:r>
          </w:p>
        </w:tc>
        <w:tc>
          <w:tcPr>
            <w:tcW w:w="814" w:type="dxa"/>
            <w:gridSpan w:val="2"/>
            <w:shd w:val="clear" w:color="auto" w:fill="auto"/>
          </w:tcPr>
          <w:p w14:paraId="06419257"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1.00</w:t>
            </w:r>
          </w:p>
        </w:tc>
        <w:tc>
          <w:tcPr>
            <w:tcW w:w="814" w:type="dxa"/>
            <w:gridSpan w:val="2"/>
            <w:shd w:val="clear" w:color="auto" w:fill="auto"/>
          </w:tcPr>
          <w:p w14:paraId="1C97BB52"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.00</w:t>
            </w:r>
          </w:p>
        </w:tc>
        <w:tc>
          <w:tcPr>
            <w:tcW w:w="814" w:type="dxa"/>
            <w:shd w:val="clear" w:color="auto" w:fill="auto"/>
          </w:tcPr>
          <w:p w14:paraId="03F9F69C"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.80</w:t>
            </w:r>
          </w:p>
        </w:tc>
        <w:tc>
          <w:tcPr>
            <w:tcW w:w="814" w:type="dxa"/>
            <w:gridSpan w:val="2"/>
            <w:shd w:val="clear" w:color="auto" w:fill="auto"/>
          </w:tcPr>
          <w:p w14:paraId="27766C88"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1.00</w:t>
            </w:r>
          </w:p>
        </w:tc>
        <w:tc>
          <w:tcPr>
            <w:tcW w:w="814" w:type="dxa"/>
            <w:gridSpan w:val="2"/>
            <w:shd w:val="clear" w:color="auto" w:fill="auto"/>
          </w:tcPr>
          <w:p w14:paraId="052E572E"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.00</w:t>
            </w:r>
          </w:p>
        </w:tc>
        <w:tc>
          <w:tcPr>
            <w:tcW w:w="814" w:type="dxa"/>
            <w:gridSpan w:val="2"/>
            <w:shd w:val="clear" w:color="auto" w:fill="auto"/>
          </w:tcPr>
          <w:p w14:paraId="5DD334E9" w14:textId="77777777" w:rsidR="00A2132D" w:rsidRPr="008E77ED" w:rsidRDefault="00A2132D" w:rsidP="00577EFC">
            <w:pPr>
              <w:spacing w:line="252" w:lineRule="auto"/>
              <w:jc w:val="center"/>
              <w:rPr>
                <w:color w:val="000000" w:themeColor="text1"/>
                <w:sz w:val="20"/>
                <w:szCs w:val="20"/>
                <w:highlight w:val="yellow"/>
              </w:rPr>
            </w:pPr>
            <w:r w:rsidRPr="008E77ED">
              <w:rPr>
                <w:sz w:val="20"/>
                <w:szCs w:val="20"/>
              </w:rPr>
              <w:t>.8</w:t>
            </w:r>
            <w:r>
              <w:rPr>
                <w:sz w:val="20"/>
                <w:szCs w:val="20"/>
              </w:rPr>
              <w:t>0</w:t>
            </w:r>
          </w:p>
        </w:tc>
      </w:tr>
      <w:tr w:rsidR="00A2132D" w:rsidRPr="006E414A" w14:paraId="695F2324" w14:textId="77777777" w:rsidTr="00BB0DE9">
        <w:trPr>
          <w:gridAfter w:val="1"/>
          <w:wAfter w:w="526" w:type="dxa"/>
        </w:trPr>
        <w:tc>
          <w:tcPr>
            <w:tcW w:w="5850" w:type="dxa"/>
            <w:shd w:val="clear" w:color="auto" w:fill="auto"/>
          </w:tcPr>
          <w:p w14:paraId="7695B10B" w14:textId="77777777" w:rsidR="00A2132D" w:rsidRPr="00546564" w:rsidRDefault="00A2132D" w:rsidP="00577EFC">
            <w:pPr>
              <w:widowControl w:val="0"/>
              <w:autoSpaceDE w:val="0"/>
              <w:autoSpaceDN w:val="0"/>
              <w:adjustRightInd w:val="0"/>
              <w:spacing w:line="252" w:lineRule="auto"/>
              <w:ind w:left="360"/>
              <w:rPr>
                <w:bCs/>
                <w:color w:val="000000" w:themeColor="text1"/>
                <w:sz w:val="20"/>
                <w:szCs w:val="20"/>
                <w:lang w:bidi="en-US"/>
              </w:rPr>
            </w:pPr>
            <w:r w:rsidRPr="00546564">
              <w:rPr>
                <w:bCs/>
                <w:color w:val="000000" w:themeColor="text1"/>
                <w:sz w:val="20"/>
                <w:szCs w:val="20"/>
                <w:lang w:bidi="en-US"/>
              </w:rPr>
              <w:t>Although it does not make a difference to me whether I do or not.</w:t>
            </w:r>
          </w:p>
        </w:tc>
        <w:tc>
          <w:tcPr>
            <w:tcW w:w="814" w:type="dxa"/>
            <w:gridSpan w:val="2"/>
            <w:shd w:val="clear" w:color="auto" w:fill="auto"/>
          </w:tcPr>
          <w:p w14:paraId="67B5F033" w14:textId="77777777" w:rsidR="00A2132D" w:rsidRPr="006E414A" w:rsidRDefault="00A2132D" w:rsidP="00577EFC">
            <w:pPr>
              <w:pStyle w:val="NormalWeb"/>
              <w:spacing w:before="0" w:beforeAutospacing="0" w:after="0" w:afterAutospacing="0" w:line="252" w:lineRule="auto"/>
              <w:jc w:val="center"/>
              <w:rPr>
                <w:b/>
                <w:bCs/>
                <w:color w:val="000000" w:themeColor="text1"/>
                <w:sz w:val="20"/>
                <w:szCs w:val="20"/>
                <w:highlight w:val="yellow"/>
              </w:rPr>
            </w:pPr>
            <w:r w:rsidRPr="006E414A">
              <w:rPr>
                <w:sz w:val="20"/>
                <w:szCs w:val="20"/>
              </w:rPr>
              <w:t>.9</w:t>
            </w:r>
            <w:r>
              <w:rPr>
                <w:sz w:val="20"/>
                <w:szCs w:val="20"/>
              </w:rPr>
              <w:t>4</w:t>
            </w:r>
          </w:p>
        </w:tc>
        <w:tc>
          <w:tcPr>
            <w:tcW w:w="814" w:type="dxa"/>
            <w:gridSpan w:val="2"/>
            <w:shd w:val="clear" w:color="auto" w:fill="auto"/>
          </w:tcPr>
          <w:p w14:paraId="49CCC272" w14:textId="77777777" w:rsidR="00A2132D" w:rsidRPr="006E414A" w:rsidRDefault="00A2132D" w:rsidP="00577EFC">
            <w:pPr>
              <w:pStyle w:val="NormalWeb"/>
              <w:spacing w:before="0" w:beforeAutospacing="0" w:after="0" w:afterAutospacing="0" w:line="252" w:lineRule="auto"/>
              <w:jc w:val="center"/>
              <w:rPr>
                <w:b/>
                <w:bCs/>
                <w:color w:val="000000" w:themeColor="text1"/>
                <w:sz w:val="20"/>
                <w:szCs w:val="20"/>
                <w:highlight w:val="yellow"/>
              </w:rPr>
            </w:pPr>
            <w:r w:rsidRPr="006E414A">
              <w:rPr>
                <w:sz w:val="20"/>
                <w:szCs w:val="20"/>
              </w:rPr>
              <w:t>.06</w:t>
            </w:r>
          </w:p>
        </w:tc>
        <w:tc>
          <w:tcPr>
            <w:tcW w:w="814" w:type="dxa"/>
            <w:gridSpan w:val="2"/>
            <w:shd w:val="clear" w:color="auto" w:fill="auto"/>
          </w:tcPr>
          <w:p w14:paraId="4F4C7B29" w14:textId="77777777" w:rsidR="00A2132D" w:rsidRPr="006E414A" w:rsidRDefault="00A2132D" w:rsidP="00577EFC">
            <w:pPr>
              <w:pStyle w:val="NormalWeb"/>
              <w:spacing w:before="0" w:beforeAutospacing="0" w:after="0" w:afterAutospacing="0" w:line="252" w:lineRule="auto"/>
              <w:jc w:val="center"/>
              <w:rPr>
                <w:b/>
                <w:bCs/>
                <w:color w:val="000000" w:themeColor="text1"/>
                <w:sz w:val="20"/>
                <w:szCs w:val="20"/>
                <w:highlight w:val="yellow"/>
              </w:rPr>
            </w:pPr>
            <w:r w:rsidRPr="006E414A">
              <w:rPr>
                <w:sz w:val="20"/>
                <w:szCs w:val="20"/>
              </w:rPr>
              <w:t>.7</w:t>
            </w:r>
            <w:r>
              <w:rPr>
                <w:sz w:val="20"/>
                <w:szCs w:val="20"/>
              </w:rPr>
              <w:t>2</w:t>
            </w:r>
          </w:p>
        </w:tc>
        <w:tc>
          <w:tcPr>
            <w:tcW w:w="814" w:type="dxa"/>
            <w:gridSpan w:val="2"/>
            <w:shd w:val="clear" w:color="auto" w:fill="auto"/>
          </w:tcPr>
          <w:p w14:paraId="441DB560" w14:textId="77777777" w:rsidR="00A2132D" w:rsidRPr="008E77ED" w:rsidRDefault="00A2132D" w:rsidP="00577EFC">
            <w:pPr>
              <w:spacing w:line="252" w:lineRule="auto"/>
              <w:jc w:val="center"/>
              <w:rPr>
                <w:b/>
                <w:bCs/>
                <w:color w:val="000000" w:themeColor="text1"/>
                <w:sz w:val="20"/>
                <w:szCs w:val="20"/>
                <w:highlight w:val="yellow"/>
              </w:rPr>
            </w:pPr>
            <w:r w:rsidRPr="008E77ED">
              <w:rPr>
                <w:sz w:val="20"/>
                <w:szCs w:val="20"/>
              </w:rPr>
              <w:t>.98</w:t>
            </w:r>
          </w:p>
        </w:tc>
        <w:tc>
          <w:tcPr>
            <w:tcW w:w="814" w:type="dxa"/>
            <w:gridSpan w:val="2"/>
            <w:shd w:val="clear" w:color="auto" w:fill="auto"/>
          </w:tcPr>
          <w:p w14:paraId="42C409C7" w14:textId="77777777" w:rsidR="00A2132D" w:rsidRPr="008E77ED" w:rsidRDefault="00A2132D" w:rsidP="00577EFC">
            <w:pPr>
              <w:spacing w:line="252" w:lineRule="auto"/>
              <w:jc w:val="center"/>
              <w:rPr>
                <w:b/>
                <w:bCs/>
                <w:color w:val="000000" w:themeColor="text1"/>
                <w:sz w:val="20"/>
                <w:szCs w:val="20"/>
                <w:highlight w:val="yellow"/>
              </w:rPr>
            </w:pPr>
            <w:r w:rsidRPr="008E77ED">
              <w:rPr>
                <w:sz w:val="20"/>
                <w:szCs w:val="20"/>
              </w:rPr>
              <w:t>.0</w:t>
            </w:r>
            <w:r>
              <w:rPr>
                <w:sz w:val="20"/>
                <w:szCs w:val="20"/>
              </w:rPr>
              <w:t>6</w:t>
            </w:r>
          </w:p>
        </w:tc>
        <w:tc>
          <w:tcPr>
            <w:tcW w:w="814" w:type="dxa"/>
            <w:shd w:val="clear" w:color="auto" w:fill="auto"/>
          </w:tcPr>
          <w:p w14:paraId="75B7F254" w14:textId="77777777" w:rsidR="00A2132D" w:rsidRPr="008E77ED" w:rsidRDefault="00A2132D" w:rsidP="00577EFC">
            <w:pPr>
              <w:spacing w:line="252" w:lineRule="auto"/>
              <w:jc w:val="center"/>
              <w:rPr>
                <w:b/>
                <w:bCs/>
                <w:color w:val="000000" w:themeColor="text1"/>
                <w:sz w:val="20"/>
                <w:szCs w:val="20"/>
                <w:highlight w:val="yellow"/>
              </w:rPr>
            </w:pPr>
            <w:r w:rsidRPr="008E77ED">
              <w:rPr>
                <w:sz w:val="20"/>
                <w:szCs w:val="20"/>
              </w:rPr>
              <w:t>.77</w:t>
            </w:r>
          </w:p>
        </w:tc>
        <w:tc>
          <w:tcPr>
            <w:tcW w:w="814" w:type="dxa"/>
            <w:gridSpan w:val="2"/>
            <w:shd w:val="clear" w:color="auto" w:fill="auto"/>
          </w:tcPr>
          <w:p w14:paraId="2CD874F5" w14:textId="77777777" w:rsidR="00A2132D" w:rsidRPr="008E77ED" w:rsidRDefault="00A2132D" w:rsidP="00577EFC">
            <w:pPr>
              <w:spacing w:line="252" w:lineRule="auto"/>
              <w:jc w:val="center"/>
              <w:rPr>
                <w:b/>
                <w:bCs/>
                <w:color w:val="000000" w:themeColor="text1"/>
                <w:sz w:val="20"/>
                <w:szCs w:val="20"/>
                <w:highlight w:val="yellow"/>
              </w:rPr>
            </w:pPr>
            <w:r w:rsidRPr="008E77ED">
              <w:rPr>
                <w:sz w:val="20"/>
                <w:szCs w:val="20"/>
              </w:rPr>
              <w:t>1.02</w:t>
            </w:r>
          </w:p>
        </w:tc>
        <w:tc>
          <w:tcPr>
            <w:tcW w:w="814" w:type="dxa"/>
            <w:gridSpan w:val="2"/>
            <w:shd w:val="clear" w:color="auto" w:fill="auto"/>
          </w:tcPr>
          <w:p w14:paraId="070B98F9" w14:textId="77777777" w:rsidR="00A2132D" w:rsidRPr="008E77ED" w:rsidRDefault="00A2132D" w:rsidP="00577EFC">
            <w:pPr>
              <w:spacing w:line="252" w:lineRule="auto"/>
              <w:jc w:val="center"/>
              <w:rPr>
                <w:b/>
                <w:bCs/>
                <w:color w:val="000000" w:themeColor="text1"/>
                <w:sz w:val="20"/>
                <w:szCs w:val="20"/>
                <w:highlight w:val="yellow"/>
              </w:rPr>
            </w:pPr>
            <w:r w:rsidRPr="008E77ED">
              <w:rPr>
                <w:sz w:val="20"/>
                <w:szCs w:val="20"/>
              </w:rPr>
              <w:t>.05</w:t>
            </w:r>
          </w:p>
        </w:tc>
        <w:tc>
          <w:tcPr>
            <w:tcW w:w="814" w:type="dxa"/>
            <w:gridSpan w:val="2"/>
            <w:shd w:val="clear" w:color="auto" w:fill="auto"/>
          </w:tcPr>
          <w:p w14:paraId="62F8443F" w14:textId="77777777" w:rsidR="00A2132D" w:rsidRPr="008E77ED" w:rsidRDefault="00A2132D" w:rsidP="00577EFC">
            <w:pPr>
              <w:spacing w:line="252" w:lineRule="auto"/>
              <w:jc w:val="center"/>
              <w:rPr>
                <w:b/>
                <w:bCs/>
                <w:color w:val="000000" w:themeColor="text1"/>
                <w:sz w:val="20"/>
                <w:szCs w:val="20"/>
                <w:highlight w:val="yellow"/>
              </w:rPr>
            </w:pPr>
            <w:r w:rsidRPr="008E77ED">
              <w:rPr>
                <w:sz w:val="20"/>
                <w:szCs w:val="20"/>
              </w:rPr>
              <w:t>.7</w:t>
            </w:r>
            <w:r>
              <w:rPr>
                <w:sz w:val="20"/>
                <w:szCs w:val="20"/>
              </w:rPr>
              <w:t>8</w:t>
            </w:r>
          </w:p>
        </w:tc>
      </w:tr>
      <w:tr w:rsidR="00A2132D" w:rsidRPr="006E414A" w14:paraId="6E35C08E" w14:textId="77777777" w:rsidTr="00BB0DE9">
        <w:trPr>
          <w:gridAfter w:val="1"/>
          <w:wAfter w:w="526" w:type="dxa"/>
        </w:trPr>
        <w:tc>
          <w:tcPr>
            <w:tcW w:w="5850" w:type="dxa"/>
            <w:shd w:val="clear" w:color="auto" w:fill="auto"/>
          </w:tcPr>
          <w:p w14:paraId="01D3F865" w14:textId="77777777" w:rsidR="00A2132D" w:rsidRPr="00546564" w:rsidRDefault="00A2132D" w:rsidP="00577EFC">
            <w:pPr>
              <w:spacing w:line="252" w:lineRule="auto"/>
              <w:ind w:left="346"/>
              <w:rPr>
                <w:color w:val="000000" w:themeColor="text1"/>
                <w:sz w:val="20"/>
                <w:szCs w:val="20"/>
                <w:highlight w:val="yellow"/>
              </w:rPr>
            </w:pPr>
            <w:r w:rsidRPr="00546564">
              <w:rPr>
                <w:bCs/>
                <w:color w:val="000000" w:themeColor="text1"/>
                <w:sz w:val="20"/>
                <w:szCs w:val="20"/>
                <w:lang w:bidi="en-US"/>
              </w:rPr>
              <w:t>Although I do not see the benefit in it.</w:t>
            </w:r>
          </w:p>
        </w:tc>
        <w:tc>
          <w:tcPr>
            <w:tcW w:w="814" w:type="dxa"/>
            <w:gridSpan w:val="2"/>
            <w:shd w:val="clear" w:color="auto" w:fill="auto"/>
          </w:tcPr>
          <w:p w14:paraId="3BECE5C7" w14:textId="77777777" w:rsidR="00A2132D" w:rsidRPr="006E414A" w:rsidRDefault="00A2132D" w:rsidP="00577EFC">
            <w:pPr>
              <w:pStyle w:val="NormalWeb"/>
              <w:spacing w:before="0" w:beforeAutospacing="0" w:after="0" w:afterAutospacing="0" w:line="252" w:lineRule="auto"/>
              <w:jc w:val="center"/>
              <w:rPr>
                <w:b/>
                <w:color w:val="000000" w:themeColor="text1"/>
                <w:sz w:val="20"/>
                <w:szCs w:val="20"/>
                <w:highlight w:val="yellow"/>
              </w:rPr>
            </w:pPr>
            <w:r w:rsidRPr="006E414A">
              <w:rPr>
                <w:sz w:val="20"/>
                <w:szCs w:val="20"/>
              </w:rPr>
              <w:t>.9</w:t>
            </w:r>
            <w:r>
              <w:rPr>
                <w:sz w:val="20"/>
                <w:szCs w:val="20"/>
              </w:rPr>
              <w:t>9</w:t>
            </w:r>
          </w:p>
        </w:tc>
        <w:tc>
          <w:tcPr>
            <w:tcW w:w="814" w:type="dxa"/>
            <w:gridSpan w:val="2"/>
            <w:shd w:val="clear" w:color="auto" w:fill="auto"/>
          </w:tcPr>
          <w:p w14:paraId="0A37C7C9" w14:textId="77777777" w:rsidR="00A2132D" w:rsidRPr="006E414A" w:rsidRDefault="00A2132D" w:rsidP="00577EFC">
            <w:pPr>
              <w:pStyle w:val="NormalWeb"/>
              <w:spacing w:before="0" w:beforeAutospacing="0" w:after="0" w:afterAutospacing="0" w:line="252" w:lineRule="auto"/>
              <w:jc w:val="center"/>
              <w:rPr>
                <w:b/>
                <w:color w:val="000000" w:themeColor="text1"/>
                <w:sz w:val="20"/>
                <w:szCs w:val="20"/>
                <w:highlight w:val="yellow"/>
              </w:rPr>
            </w:pPr>
            <w:r w:rsidRPr="006E414A">
              <w:rPr>
                <w:sz w:val="20"/>
                <w:szCs w:val="20"/>
              </w:rPr>
              <w:t>.06</w:t>
            </w:r>
          </w:p>
        </w:tc>
        <w:tc>
          <w:tcPr>
            <w:tcW w:w="814" w:type="dxa"/>
            <w:gridSpan w:val="2"/>
            <w:shd w:val="clear" w:color="auto" w:fill="auto"/>
          </w:tcPr>
          <w:p w14:paraId="18F80EE3" w14:textId="77777777" w:rsidR="00A2132D" w:rsidRPr="006E414A" w:rsidRDefault="00A2132D" w:rsidP="00577EFC">
            <w:pPr>
              <w:pStyle w:val="NormalWeb"/>
              <w:spacing w:before="0" w:beforeAutospacing="0" w:after="0" w:afterAutospacing="0" w:line="252" w:lineRule="auto"/>
              <w:jc w:val="center"/>
              <w:rPr>
                <w:b/>
                <w:color w:val="000000" w:themeColor="text1"/>
                <w:sz w:val="20"/>
                <w:szCs w:val="20"/>
                <w:highlight w:val="yellow"/>
              </w:rPr>
            </w:pPr>
            <w:r w:rsidRPr="006E414A">
              <w:rPr>
                <w:sz w:val="20"/>
                <w:szCs w:val="20"/>
              </w:rPr>
              <w:t>.80</w:t>
            </w:r>
          </w:p>
        </w:tc>
        <w:tc>
          <w:tcPr>
            <w:tcW w:w="814" w:type="dxa"/>
            <w:gridSpan w:val="2"/>
            <w:shd w:val="clear" w:color="auto" w:fill="auto"/>
          </w:tcPr>
          <w:p w14:paraId="7F5FDC06" w14:textId="77777777" w:rsidR="00A2132D" w:rsidRPr="008E77ED" w:rsidRDefault="00A2132D" w:rsidP="00577EFC">
            <w:pPr>
              <w:pStyle w:val="NormalWeb"/>
              <w:spacing w:before="0" w:beforeAutospacing="0" w:after="0" w:afterAutospacing="0" w:line="252" w:lineRule="auto"/>
              <w:jc w:val="center"/>
              <w:rPr>
                <w:b/>
                <w:color w:val="000000" w:themeColor="text1"/>
                <w:sz w:val="20"/>
                <w:szCs w:val="20"/>
                <w:highlight w:val="yellow"/>
              </w:rPr>
            </w:pPr>
            <w:r w:rsidRPr="008E77ED">
              <w:rPr>
                <w:sz w:val="20"/>
                <w:szCs w:val="20"/>
              </w:rPr>
              <w:t>1.1</w:t>
            </w:r>
            <w:r>
              <w:rPr>
                <w:sz w:val="20"/>
                <w:szCs w:val="20"/>
              </w:rPr>
              <w:t>1</w:t>
            </w:r>
          </w:p>
        </w:tc>
        <w:tc>
          <w:tcPr>
            <w:tcW w:w="814" w:type="dxa"/>
            <w:gridSpan w:val="2"/>
            <w:shd w:val="clear" w:color="auto" w:fill="auto"/>
          </w:tcPr>
          <w:p w14:paraId="1B88CFE9" w14:textId="77777777" w:rsidR="00A2132D" w:rsidRPr="008E77ED" w:rsidRDefault="00A2132D" w:rsidP="00577EFC">
            <w:pPr>
              <w:pStyle w:val="NormalWeb"/>
              <w:spacing w:before="0" w:beforeAutospacing="0" w:after="0" w:afterAutospacing="0" w:line="252" w:lineRule="auto"/>
              <w:jc w:val="center"/>
              <w:rPr>
                <w:b/>
                <w:color w:val="000000" w:themeColor="text1"/>
                <w:sz w:val="20"/>
                <w:szCs w:val="20"/>
                <w:highlight w:val="yellow"/>
              </w:rPr>
            </w:pPr>
            <w:r w:rsidRPr="008E77ED">
              <w:rPr>
                <w:sz w:val="20"/>
                <w:szCs w:val="20"/>
              </w:rPr>
              <w:t>.0</w:t>
            </w:r>
            <w:r>
              <w:rPr>
                <w:sz w:val="20"/>
                <w:szCs w:val="20"/>
              </w:rPr>
              <w:t>6</w:t>
            </w:r>
          </w:p>
        </w:tc>
        <w:tc>
          <w:tcPr>
            <w:tcW w:w="814" w:type="dxa"/>
            <w:shd w:val="clear" w:color="auto" w:fill="auto"/>
          </w:tcPr>
          <w:p w14:paraId="6A9CEFB0" w14:textId="77777777" w:rsidR="00A2132D" w:rsidRPr="008E77ED" w:rsidRDefault="00A2132D" w:rsidP="00577EFC">
            <w:pPr>
              <w:pStyle w:val="NormalWeb"/>
              <w:spacing w:before="0" w:beforeAutospacing="0" w:after="0" w:afterAutospacing="0" w:line="252" w:lineRule="auto"/>
              <w:jc w:val="center"/>
              <w:rPr>
                <w:b/>
                <w:color w:val="000000" w:themeColor="text1"/>
                <w:sz w:val="20"/>
                <w:szCs w:val="20"/>
                <w:highlight w:val="yellow"/>
              </w:rPr>
            </w:pPr>
            <w:r w:rsidRPr="008E77ED">
              <w:rPr>
                <w:sz w:val="20"/>
                <w:szCs w:val="20"/>
              </w:rPr>
              <w:t>.84</w:t>
            </w:r>
          </w:p>
        </w:tc>
        <w:tc>
          <w:tcPr>
            <w:tcW w:w="814" w:type="dxa"/>
            <w:gridSpan w:val="2"/>
            <w:shd w:val="clear" w:color="auto" w:fill="auto"/>
          </w:tcPr>
          <w:p w14:paraId="21A42F2C" w14:textId="77777777" w:rsidR="00A2132D" w:rsidRPr="008E77ED" w:rsidRDefault="00A2132D" w:rsidP="00577EFC">
            <w:pPr>
              <w:pStyle w:val="NormalWeb"/>
              <w:spacing w:before="0" w:beforeAutospacing="0" w:after="0" w:afterAutospacing="0" w:line="252" w:lineRule="auto"/>
              <w:jc w:val="center"/>
              <w:rPr>
                <w:b/>
                <w:color w:val="000000" w:themeColor="text1"/>
                <w:sz w:val="20"/>
                <w:szCs w:val="20"/>
                <w:highlight w:val="yellow"/>
              </w:rPr>
            </w:pPr>
            <w:r>
              <w:rPr>
                <w:sz w:val="20"/>
                <w:szCs w:val="20"/>
              </w:rPr>
              <w:t>1.01</w:t>
            </w:r>
          </w:p>
        </w:tc>
        <w:tc>
          <w:tcPr>
            <w:tcW w:w="814" w:type="dxa"/>
            <w:gridSpan w:val="2"/>
            <w:shd w:val="clear" w:color="auto" w:fill="auto"/>
          </w:tcPr>
          <w:p w14:paraId="32B2649B" w14:textId="77777777" w:rsidR="00A2132D" w:rsidRPr="008E77ED" w:rsidRDefault="00A2132D" w:rsidP="00577EFC">
            <w:pPr>
              <w:pStyle w:val="NormalWeb"/>
              <w:spacing w:before="0" w:beforeAutospacing="0" w:after="0" w:afterAutospacing="0" w:line="252" w:lineRule="auto"/>
              <w:jc w:val="center"/>
              <w:rPr>
                <w:b/>
                <w:color w:val="000000" w:themeColor="text1"/>
                <w:sz w:val="20"/>
                <w:szCs w:val="20"/>
                <w:highlight w:val="yellow"/>
              </w:rPr>
            </w:pPr>
            <w:r w:rsidRPr="008E77ED">
              <w:rPr>
                <w:sz w:val="20"/>
                <w:szCs w:val="20"/>
              </w:rPr>
              <w:t>.07</w:t>
            </w:r>
          </w:p>
        </w:tc>
        <w:tc>
          <w:tcPr>
            <w:tcW w:w="814" w:type="dxa"/>
            <w:gridSpan w:val="2"/>
            <w:shd w:val="clear" w:color="auto" w:fill="auto"/>
          </w:tcPr>
          <w:p w14:paraId="00CA5BF0" w14:textId="77777777" w:rsidR="00A2132D" w:rsidRPr="008E77ED" w:rsidRDefault="00A2132D" w:rsidP="00577EFC">
            <w:pPr>
              <w:pStyle w:val="NormalWeb"/>
              <w:spacing w:before="0" w:beforeAutospacing="0" w:after="0" w:afterAutospacing="0" w:line="252" w:lineRule="auto"/>
              <w:jc w:val="center"/>
              <w:rPr>
                <w:b/>
                <w:color w:val="000000" w:themeColor="text1"/>
                <w:sz w:val="20"/>
                <w:szCs w:val="20"/>
                <w:highlight w:val="yellow"/>
              </w:rPr>
            </w:pPr>
            <w:r w:rsidRPr="008E77ED">
              <w:rPr>
                <w:sz w:val="20"/>
                <w:szCs w:val="20"/>
              </w:rPr>
              <w:t>.8</w:t>
            </w:r>
            <w:r>
              <w:rPr>
                <w:sz w:val="20"/>
                <w:szCs w:val="20"/>
              </w:rPr>
              <w:t>1</w:t>
            </w:r>
          </w:p>
        </w:tc>
      </w:tr>
      <w:tr w:rsidR="00A2132D" w:rsidRPr="006E414A" w14:paraId="7D36F793" w14:textId="77777777" w:rsidTr="00BB0DE9">
        <w:trPr>
          <w:gridAfter w:val="1"/>
          <w:wAfter w:w="526" w:type="dxa"/>
        </w:trPr>
        <w:tc>
          <w:tcPr>
            <w:tcW w:w="5850" w:type="dxa"/>
            <w:shd w:val="clear" w:color="auto" w:fill="auto"/>
          </w:tcPr>
          <w:p w14:paraId="1F28F489" w14:textId="77777777" w:rsidR="00A2132D" w:rsidRPr="00546564" w:rsidRDefault="00A2132D" w:rsidP="00577EFC">
            <w:pPr>
              <w:widowControl w:val="0"/>
              <w:autoSpaceDE w:val="0"/>
              <w:autoSpaceDN w:val="0"/>
              <w:adjustRightInd w:val="0"/>
              <w:spacing w:line="252" w:lineRule="auto"/>
              <w:ind w:left="360"/>
              <w:rPr>
                <w:bCs/>
                <w:color w:val="000000" w:themeColor="text1"/>
                <w:sz w:val="20"/>
                <w:szCs w:val="20"/>
                <w:lang w:bidi="en-US"/>
              </w:rPr>
            </w:pPr>
            <w:r w:rsidRPr="00546564">
              <w:rPr>
                <w:bCs/>
                <w:color w:val="000000" w:themeColor="text1"/>
                <w:sz w:val="20"/>
                <w:szCs w:val="20"/>
                <w:lang w:bidi="en-US"/>
              </w:rPr>
              <w:t>Even though I do not have a good reason for doing so.</w:t>
            </w:r>
          </w:p>
        </w:tc>
        <w:tc>
          <w:tcPr>
            <w:tcW w:w="814" w:type="dxa"/>
            <w:gridSpan w:val="2"/>
            <w:shd w:val="clear" w:color="auto" w:fill="auto"/>
          </w:tcPr>
          <w:p w14:paraId="0139EED6" w14:textId="77777777" w:rsidR="00A2132D" w:rsidRPr="006E414A" w:rsidRDefault="00A2132D" w:rsidP="00577EFC">
            <w:pPr>
              <w:pStyle w:val="NormalWeb"/>
              <w:spacing w:before="0" w:beforeAutospacing="0" w:after="0" w:afterAutospacing="0" w:line="252" w:lineRule="auto"/>
              <w:jc w:val="center"/>
              <w:rPr>
                <w:b/>
                <w:color w:val="000000" w:themeColor="text1"/>
                <w:sz w:val="20"/>
                <w:szCs w:val="20"/>
                <w:highlight w:val="yellow"/>
              </w:rPr>
            </w:pPr>
            <w:r w:rsidRPr="006E414A">
              <w:rPr>
                <w:sz w:val="20"/>
                <w:szCs w:val="20"/>
              </w:rPr>
              <w:t>.93</w:t>
            </w:r>
          </w:p>
        </w:tc>
        <w:tc>
          <w:tcPr>
            <w:tcW w:w="814" w:type="dxa"/>
            <w:gridSpan w:val="2"/>
            <w:shd w:val="clear" w:color="auto" w:fill="auto"/>
          </w:tcPr>
          <w:p w14:paraId="268C2AA9" w14:textId="77777777" w:rsidR="00A2132D" w:rsidRPr="006E414A" w:rsidRDefault="00A2132D" w:rsidP="00577EFC">
            <w:pPr>
              <w:pStyle w:val="NormalWeb"/>
              <w:spacing w:before="0" w:beforeAutospacing="0" w:after="0" w:afterAutospacing="0" w:line="252" w:lineRule="auto"/>
              <w:jc w:val="center"/>
              <w:rPr>
                <w:b/>
                <w:color w:val="000000" w:themeColor="text1"/>
                <w:sz w:val="20"/>
                <w:szCs w:val="20"/>
                <w:highlight w:val="yellow"/>
              </w:rPr>
            </w:pPr>
            <w:r w:rsidRPr="006E414A">
              <w:rPr>
                <w:sz w:val="20"/>
                <w:szCs w:val="20"/>
              </w:rPr>
              <w:t>.07</w:t>
            </w:r>
          </w:p>
        </w:tc>
        <w:tc>
          <w:tcPr>
            <w:tcW w:w="814" w:type="dxa"/>
            <w:gridSpan w:val="2"/>
            <w:shd w:val="clear" w:color="auto" w:fill="auto"/>
          </w:tcPr>
          <w:p w14:paraId="6A4D6198" w14:textId="77777777" w:rsidR="00A2132D" w:rsidRPr="006E414A" w:rsidRDefault="00A2132D" w:rsidP="00577EFC">
            <w:pPr>
              <w:pStyle w:val="NormalWeb"/>
              <w:spacing w:before="0" w:beforeAutospacing="0" w:after="0" w:afterAutospacing="0" w:line="252" w:lineRule="auto"/>
              <w:jc w:val="center"/>
              <w:rPr>
                <w:b/>
                <w:color w:val="000000" w:themeColor="text1"/>
                <w:sz w:val="20"/>
                <w:szCs w:val="20"/>
                <w:highlight w:val="yellow"/>
              </w:rPr>
            </w:pPr>
            <w:r w:rsidRPr="006E414A">
              <w:rPr>
                <w:sz w:val="20"/>
                <w:szCs w:val="20"/>
              </w:rPr>
              <w:t>.6</w:t>
            </w:r>
            <w:r>
              <w:rPr>
                <w:sz w:val="20"/>
                <w:szCs w:val="20"/>
              </w:rPr>
              <w:t>6</w:t>
            </w:r>
          </w:p>
        </w:tc>
        <w:tc>
          <w:tcPr>
            <w:tcW w:w="814" w:type="dxa"/>
            <w:gridSpan w:val="2"/>
            <w:shd w:val="clear" w:color="auto" w:fill="auto"/>
          </w:tcPr>
          <w:p w14:paraId="35A60582" w14:textId="77777777" w:rsidR="00A2132D" w:rsidRPr="008E77ED" w:rsidRDefault="00A2132D" w:rsidP="00577EFC">
            <w:pPr>
              <w:pStyle w:val="NormalWeb"/>
              <w:spacing w:before="0" w:beforeAutospacing="0" w:after="0" w:afterAutospacing="0" w:line="252" w:lineRule="auto"/>
              <w:jc w:val="center"/>
              <w:rPr>
                <w:b/>
                <w:color w:val="000000" w:themeColor="text1"/>
                <w:sz w:val="20"/>
                <w:szCs w:val="20"/>
                <w:highlight w:val="yellow"/>
              </w:rPr>
            </w:pPr>
            <w:r w:rsidRPr="008E77ED">
              <w:rPr>
                <w:sz w:val="20"/>
                <w:szCs w:val="20"/>
              </w:rPr>
              <w:t>.9</w:t>
            </w:r>
            <w:r>
              <w:rPr>
                <w:sz w:val="20"/>
                <w:szCs w:val="20"/>
              </w:rPr>
              <w:t>9</w:t>
            </w:r>
          </w:p>
        </w:tc>
        <w:tc>
          <w:tcPr>
            <w:tcW w:w="814" w:type="dxa"/>
            <w:gridSpan w:val="2"/>
            <w:shd w:val="clear" w:color="auto" w:fill="auto"/>
          </w:tcPr>
          <w:p w14:paraId="3D2E22FE" w14:textId="77777777" w:rsidR="00A2132D" w:rsidRPr="008E77ED" w:rsidRDefault="00A2132D" w:rsidP="00577EFC">
            <w:pPr>
              <w:pStyle w:val="NormalWeb"/>
              <w:spacing w:before="0" w:beforeAutospacing="0" w:after="0" w:afterAutospacing="0" w:line="252" w:lineRule="auto"/>
              <w:jc w:val="center"/>
              <w:rPr>
                <w:b/>
                <w:color w:val="000000" w:themeColor="text1"/>
                <w:sz w:val="20"/>
                <w:szCs w:val="20"/>
                <w:highlight w:val="yellow"/>
              </w:rPr>
            </w:pPr>
            <w:r w:rsidRPr="008E77ED">
              <w:rPr>
                <w:sz w:val="20"/>
                <w:szCs w:val="20"/>
              </w:rPr>
              <w:t>.06</w:t>
            </w:r>
          </w:p>
        </w:tc>
        <w:tc>
          <w:tcPr>
            <w:tcW w:w="814" w:type="dxa"/>
            <w:shd w:val="clear" w:color="auto" w:fill="auto"/>
          </w:tcPr>
          <w:p w14:paraId="2E015127" w14:textId="77777777" w:rsidR="00A2132D" w:rsidRPr="008E77ED" w:rsidRDefault="00A2132D" w:rsidP="00577EFC">
            <w:pPr>
              <w:pStyle w:val="NormalWeb"/>
              <w:spacing w:before="0" w:beforeAutospacing="0" w:after="0" w:afterAutospacing="0" w:line="252" w:lineRule="auto"/>
              <w:jc w:val="center"/>
              <w:rPr>
                <w:b/>
                <w:color w:val="000000" w:themeColor="text1"/>
                <w:sz w:val="20"/>
                <w:szCs w:val="20"/>
                <w:highlight w:val="yellow"/>
              </w:rPr>
            </w:pPr>
            <w:r w:rsidRPr="008E77ED">
              <w:rPr>
                <w:sz w:val="20"/>
                <w:szCs w:val="20"/>
              </w:rPr>
              <w:t>.71</w:t>
            </w:r>
          </w:p>
        </w:tc>
        <w:tc>
          <w:tcPr>
            <w:tcW w:w="814" w:type="dxa"/>
            <w:gridSpan w:val="2"/>
            <w:shd w:val="clear" w:color="auto" w:fill="auto"/>
          </w:tcPr>
          <w:p w14:paraId="039307B5" w14:textId="77777777" w:rsidR="00A2132D" w:rsidRPr="008E77ED" w:rsidRDefault="00A2132D" w:rsidP="00577EFC">
            <w:pPr>
              <w:pStyle w:val="NormalWeb"/>
              <w:spacing w:before="0" w:beforeAutospacing="0" w:after="0" w:afterAutospacing="0" w:line="252" w:lineRule="auto"/>
              <w:jc w:val="center"/>
              <w:rPr>
                <w:b/>
                <w:color w:val="000000" w:themeColor="text1"/>
                <w:sz w:val="20"/>
                <w:szCs w:val="20"/>
                <w:highlight w:val="yellow"/>
              </w:rPr>
            </w:pPr>
            <w:r w:rsidRPr="008E77ED">
              <w:rPr>
                <w:sz w:val="20"/>
                <w:szCs w:val="20"/>
              </w:rPr>
              <w:t>.98</w:t>
            </w:r>
          </w:p>
        </w:tc>
        <w:tc>
          <w:tcPr>
            <w:tcW w:w="814" w:type="dxa"/>
            <w:gridSpan w:val="2"/>
            <w:shd w:val="clear" w:color="auto" w:fill="auto"/>
          </w:tcPr>
          <w:p w14:paraId="3A9B699F" w14:textId="77777777" w:rsidR="00A2132D" w:rsidRPr="008E77ED" w:rsidRDefault="00A2132D" w:rsidP="00577EFC">
            <w:pPr>
              <w:pStyle w:val="NormalWeb"/>
              <w:spacing w:before="0" w:beforeAutospacing="0" w:after="0" w:afterAutospacing="0" w:line="252" w:lineRule="auto"/>
              <w:jc w:val="center"/>
              <w:rPr>
                <w:b/>
                <w:color w:val="000000" w:themeColor="text1"/>
                <w:sz w:val="20"/>
                <w:szCs w:val="20"/>
                <w:highlight w:val="yellow"/>
              </w:rPr>
            </w:pPr>
            <w:r w:rsidRPr="008E77ED">
              <w:rPr>
                <w:sz w:val="20"/>
                <w:szCs w:val="20"/>
              </w:rPr>
              <w:t>.0</w:t>
            </w:r>
            <w:r>
              <w:rPr>
                <w:sz w:val="20"/>
                <w:szCs w:val="20"/>
              </w:rPr>
              <w:t>6</w:t>
            </w:r>
          </w:p>
        </w:tc>
        <w:tc>
          <w:tcPr>
            <w:tcW w:w="814" w:type="dxa"/>
            <w:gridSpan w:val="2"/>
            <w:shd w:val="clear" w:color="auto" w:fill="auto"/>
          </w:tcPr>
          <w:p w14:paraId="772FBB72" w14:textId="77777777" w:rsidR="00A2132D" w:rsidRPr="008E77ED" w:rsidRDefault="00A2132D" w:rsidP="00577EFC">
            <w:pPr>
              <w:pStyle w:val="NormalWeb"/>
              <w:spacing w:before="0" w:beforeAutospacing="0" w:after="0" w:afterAutospacing="0" w:line="252" w:lineRule="auto"/>
              <w:jc w:val="center"/>
              <w:rPr>
                <w:b/>
                <w:color w:val="000000" w:themeColor="text1"/>
                <w:sz w:val="20"/>
                <w:szCs w:val="20"/>
                <w:highlight w:val="yellow"/>
              </w:rPr>
            </w:pPr>
            <w:r w:rsidRPr="008E77ED">
              <w:rPr>
                <w:sz w:val="20"/>
                <w:szCs w:val="20"/>
              </w:rPr>
              <w:t>.7</w:t>
            </w:r>
            <w:r>
              <w:rPr>
                <w:sz w:val="20"/>
                <w:szCs w:val="20"/>
              </w:rPr>
              <w:t>8</w:t>
            </w:r>
          </w:p>
        </w:tc>
      </w:tr>
      <w:tr w:rsidR="00A2132D" w:rsidRPr="006E414A" w14:paraId="0215225C" w14:textId="77777777" w:rsidTr="00BB0DE9">
        <w:tc>
          <w:tcPr>
            <w:tcW w:w="5850" w:type="dxa"/>
            <w:shd w:val="clear" w:color="auto" w:fill="auto"/>
            <w:vAlign w:val="center"/>
          </w:tcPr>
          <w:p w14:paraId="40C4C9A6" w14:textId="77777777" w:rsidR="00A2132D" w:rsidRPr="006E414A" w:rsidRDefault="00A2132D" w:rsidP="00577EFC">
            <w:pPr>
              <w:spacing w:line="252" w:lineRule="auto"/>
              <w:rPr>
                <w:color w:val="000000" w:themeColor="text1"/>
                <w:sz w:val="20"/>
                <w:szCs w:val="20"/>
              </w:rPr>
            </w:pPr>
          </w:p>
        </w:tc>
        <w:tc>
          <w:tcPr>
            <w:tcW w:w="236" w:type="dxa"/>
            <w:shd w:val="clear" w:color="auto" w:fill="auto"/>
            <w:vAlign w:val="bottom"/>
          </w:tcPr>
          <w:p w14:paraId="5878B9E6" w14:textId="77777777" w:rsidR="00A2132D" w:rsidRPr="006E414A" w:rsidRDefault="00A2132D" w:rsidP="00577EFC">
            <w:pPr>
              <w:spacing w:line="252" w:lineRule="auto"/>
              <w:jc w:val="center"/>
              <w:rPr>
                <w:color w:val="000000" w:themeColor="text1"/>
                <w:sz w:val="20"/>
                <w:szCs w:val="20"/>
              </w:rPr>
            </w:pPr>
          </w:p>
        </w:tc>
        <w:tc>
          <w:tcPr>
            <w:tcW w:w="952" w:type="dxa"/>
            <w:gridSpan w:val="2"/>
            <w:shd w:val="clear" w:color="auto" w:fill="auto"/>
            <w:vAlign w:val="bottom"/>
          </w:tcPr>
          <w:p w14:paraId="2A80892B" w14:textId="77777777" w:rsidR="00A2132D" w:rsidRPr="006E414A" w:rsidRDefault="00A2132D" w:rsidP="00577EFC">
            <w:pPr>
              <w:spacing w:line="252" w:lineRule="auto"/>
              <w:jc w:val="center"/>
              <w:rPr>
                <w:color w:val="000000" w:themeColor="text1"/>
                <w:sz w:val="20"/>
                <w:szCs w:val="20"/>
              </w:rPr>
            </w:pPr>
          </w:p>
        </w:tc>
        <w:tc>
          <w:tcPr>
            <w:tcW w:w="952" w:type="dxa"/>
            <w:gridSpan w:val="2"/>
            <w:shd w:val="clear" w:color="auto" w:fill="auto"/>
            <w:vAlign w:val="bottom"/>
          </w:tcPr>
          <w:p w14:paraId="201AFD95" w14:textId="77777777" w:rsidR="00A2132D" w:rsidRPr="006E414A" w:rsidRDefault="00A2132D" w:rsidP="00577EFC">
            <w:pPr>
              <w:pStyle w:val="NormalWeb"/>
              <w:spacing w:before="0" w:beforeAutospacing="0" w:after="0" w:afterAutospacing="0" w:line="252" w:lineRule="auto"/>
              <w:jc w:val="center"/>
              <w:rPr>
                <w:b/>
                <w:bCs/>
                <w:color w:val="000000" w:themeColor="text1"/>
                <w:sz w:val="20"/>
                <w:szCs w:val="20"/>
              </w:rPr>
            </w:pPr>
          </w:p>
        </w:tc>
        <w:tc>
          <w:tcPr>
            <w:tcW w:w="952" w:type="dxa"/>
            <w:gridSpan w:val="2"/>
            <w:shd w:val="clear" w:color="auto" w:fill="auto"/>
            <w:vAlign w:val="bottom"/>
          </w:tcPr>
          <w:p w14:paraId="467EF121" w14:textId="77777777" w:rsidR="00A2132D" w:rsidRPr="006E414A" w:rsidRDefault="00A2132D" w:rsidP="00577EFC">
            <w:pPr>
              <w:spacing w:line="252" w:lineRule="auto"/>
              <w:jc w:val="center"/>
              <w:rPr>
                <w:color w:val="000000" w:themeColor="text1"/>
                <w:sz w:val="20"/>
                <w:szCs w:val="20"/>
              </w:rPr>
            </w:pPr>
          </w:p>
        </w:tc>
        <w:tc>
          <w:tcPr>
            <w:tcW w:w="952" w:type="dxa"/>
            <w:gridSpan w:val="2"/>
            <w:shd w:val="clear" w:color="auto" w:fill="auto"/>
            <w:vAlign w:val="bottom"/>
          </w:tcPr>
          <w:p w14:paraId="0EF55B14" w14:textId="77777777" w:rsidR="00A2132D" w:rsidRPr="006E414A" w:rsidRDefault="00A2132D" w:rsidP="00577EFC">
            <w:pPr>
              <w:spacing w:line="252" w:lineRule="auto"/>
              <w:jc w:val="center"/>
              <w:rPr>
                <w:color w:val="000000" w:themeColor="text1"/>
                <w:sz w:val="20"/>
                <w:szCs w:val="20"/>
              </w:rPr>
            </w:pPr>
          </w:p>
        </w:tc>
        <w:tc>
          <w:tcPr>
            <w:tcW w:w="952" w:type="dxa"/>
            <w:gridSpan w:val="3"/>
            <w:shd w:val="clear" w:color="auto" w:fill="auto"/>
            <w:vAlign w:val="bottom"/>
          </w:tcPr>
          <w:p w14:paraId="75B3CACE" w14:textId="77777777" w:rsidR="00A2132D" w:rsidRPr="006E414A" w:rsidRDefault="00A2132D" w:rsidP="00577EFC">
            <w:pPr>
              <w:pStyle w:val="NormalWeb"/>
              <w:spacing w:before="0" w:beforeAutospacing="0" w:after="0" w:afterAutospacing="0" w:line="252" w:lineRule="auto"/>
              <w:jc w:val="center"/>
              <w:rPr>
                <w:b/>
                <w:bCs/>
                <w:color w:val="000000" w:themeColor="text1"/>
                <w:sz w:val="20"/>
                <w:szCs w:val="20"/>
              </w:rPr>
            </w:pPr>
          </w:p>
        </w:tc>
        <w:tc>
          <w:tcPr>
            <w:tcW w:w="952" w:type="dxa"/>
            <w:gridSpan w:val="2"/>
            <w:shd w:val="clear" w:color="auto" w:fill="auto"/>
            <w:vAlign w:val="bottom"/>
          </w:tcPr>
          <w:p w14:paraId="0D78380D" w14:textId="77777777" w:rsidR="00A2132D" w:rsidRPr="006E414A" w:rsidRDefault="00A2132D" w:rsidP="00577EFC">
            <w:pPr>
              <w:spacing w:line="252" w:lineRule="auto"/>
              <w:jc w:val="center"/>
              <w:rPr>
                <w:color w:val="000000" w:themeColor="text1"/>
                <w:sz w:val="20"/>
                <w:szCs w:val="20"/>
              </w:rPr>
            </w:pPr>
          </w:p>
        </w:tc>
        <w:tc>
          <w:tcPr>
            <w:tcW w:w="952" w:type="dxa"/>
            <w:gridSpan w:val="2"/>
            <w:shd w:val="clear" w:color="auto" w:fill="auto"/>
            <w:vAlign w:val="bottom"/>
          </w:tcPr>
          <w:p w14:paraId="580AFDE6" w14:textId="77777777" w:rsidR="00A2132D" w:rsidRPr="006E414A" w:rsidRDefault="00A2132D" w:rsidP="00577EFC">
            <w:pPr>
              <w:spacing w:line="252" w:lineRule="auto"/>
              <w:jc w:val="center"/>
              <w:rPr>
                <w:color w:val="000000" w:themeColor="text1"/>
                <w:sz w:val="20"/>
                <w:szCs w:val="20"/>
              </w:rPr>
            </w:pPr>
          </w:p>
        </w:tc>
        <w:tc>
          <w:tcPr>
            <w:tcW w:w="952" w:type="dxa"/>
            <w:gridSpan w:val="2"/>
            <w:shd w:val="clear" w:color="auto" w:fill="auto"/>
            <w:vAlign w:val="bottom"/>
          </w:tcPr>
          <w:p w14:paraId="38BB3CB8" w14:textId="77777777" w:rsidR="00A2132D" w:rsidRPr="006E414A" w:rsidRDefault="00A2132D" w:rsidP="00577EFC">
            <w:pPr>
              <w:pStyle w:val="NormalWeb"/>
              <w:spacing w:before="0" w:beforeAutospacing="0" w:after="0" w:afterAutospacing="0" w:line="252" w:lineRule="auto"/>
              <w:jc w:val="center"/>
              <w:rPr>
                <w:b/>
                <w:bCs/>
                <w:color w:val="000000" w:themeColor="text1"/>
                <w:sz w:val="20"/>
                <w:szCs w:val="20"/>
              </w:rPr>
            </w:pPr>
          </w:p>
        </w:tc>
      </w:tr>
      <w:tr w:rsidR="00A2132D" w:rsidRPr="006E414A" w14:paraId="4DFDED33" w14:textId="77777777" w:rsidTr="00BB0DE9">
        <w:trPr>
          <w:gridAfter w:val="1"/>
          <w:wAfter w:w="526" w:type="dxa"/>
        </w:trPr>
        <w:tc>
          <w:tcPr>
            <w:tcW w:w="5850" w:type="dxa"/>
            <w:shd w:val="clear" w:color="auto" w:fill="auto"/>
            <w:vAlign w:val="center"/>
          </w:tcPr>
          <w:p w14:paraId="7FD3C9C8" w14:textId="77777777" w:rsidR="00A2132D" w:rsidRPr="006E414A" w:rsidRDefault="00A2132D" w:rsidP="00577EFC">
            <w:pPr>
              <w:spacing w:line="252" w:lineRule="auto"/>
              <w:rPr>
                <w:b/>
                <w:bCs/>
                <w:color w:val="000000" w:themeColor="text1"/>
                <w:sz w:val="20"/>
                <w:szCs w:val="20"/>
              </w:rPr>
            </w:pPr>
            <w:r w:rsidRPr="006E414A">
              <w:rPr>
                <w:b/>
                <w:bCs/>
                <w:i/>
                <w:iCs/>
                <w:color w:val="000000" w:themeColor="text1"/>
                <w:sz w:val="20"/>
                <w:szCs w:val="20"/>
              </w:rPr>
              <w:t>X</w:t>
            </w:r>
            <w:r w:rsidRPr="006E414A">
              <w:rPr>
                <w:b/>
                <w:bCs/>
                <w:color w:val="000000" w:themeColor="text1"/>
                <w:sz w:val="20"/>
                <w:szCs w:val="20"/>
                <w:vertAlign w:val="superscript"/>
              </w:rPr>
              <w:t>2</w:t>
            </w:r>
          </w:p>
        </w:tc>
        <w:tc>
          <w:tcPr>
            <w:tcW w:w="2442" w:type="dxa"/>
            <w:gridSpan w:val="6"/>
            <w:shd w:val="clear" w:color="auto" w:fill="auto"/>
            <w:vAlign w:val="bottom"/>
          </w:tcPr>
          <w:p w14:paraId="7AF0FDDC" w14:textId="77777777" w:rsidR="00A2132D" w:rsidRPr="006E414A" w:rsidRDefault="00A2132D" w:rsidP="00577EFC">
            <w:pPr>
              <w:pStyle w:val="NormalWeb"/>
              <w:spacing w:before="0" w:beforeAutospacing="0" w:after="0" w:afterAutospacing="0" w:line="252" w:lineRule="auto"/>
              <w:jc w:val="center"/>
              <w:rPr>
                <w:color w:val="000000" w:themeColor="text1"/>
                <w:sz w:val="20"/>
                <w:szCs w:val="20"/>
              </w:rPr>
            </w:pPr>
            <w:r w:rsidRPr="006E414A">
              <w:rPr>
                <w:i/>
                <w:iCs/>
                <w:color w:val="000000" w:themeColor="text1"/>
                <w:sz w:val="20"/>
                <w:szCs w:val="20"/>
              </w:rPr>
              <w:t>X</w:t>
            </w:r>
            <w:r w:rsidRPr="006E414A">
              <w:rPr>
                <w:color w:val="000000" w:themeColor="text1"/>
                <w:sz w:val="20"/>
                <w:szCs w:val="20"/>
                <w:vertAlign w:val="superscript"/>
              </w:rPr>
              <w:t>2</w:t>
            </w:r>
            <w:r w:rsidRPr="006E414A">
              <w:rPr>
                <w:color w:val="000000" w:themeColor="text1"/>
                <w:sz w:val="20"/>
                <w:szCs w:val="20"/>
              </w:rPr>
              <w:t xml:space="preserve"> (167) = </w:t>
            </w:r>
            <w:r>
              <w:rPr>
                <w:color w:val="000000" w:themeColor="text1"/>
                <w:sz w:val="20"/>
                <w:szCs w:val="20"/>
              </w:rPr>
              <w:t>715.52</w:t>
            </w:r>
            <w:r w:rsidRPr="006E414A">
              <w:rPr>
                <w:color w:val="000000" w:themeColor="text1"/>
                <w:sz w:val="20"/>
                <w:szCs w:val="20"/>
              </w:rPr>
              <w:t>,</w:t>
            </w:r>
            <w:r w:rsidRPr="006E414A">
              <w:rPr>
                <w:i/>
                <w:iCs/>
                <w:color w:val="000000" w:themeColor="text1"/>
                <w:sz w:val="20"/>
                <w:szCs w:val="20"/>
              </w:rPr>
              <w:t xml:space="preserve"> p</w:t>
            </w:r>
            <w:r w:rsidRPr="006E414A">
              <w:rPr>
                <w:color w:val="000000" w:themeColor="text1"/>
                <w:sz w:val="20"/>
                <w:szCs w:val="20"/>
              </w:rPr>
              <w:t xml:space="preserve"> &lt; .001</w:t>
            </w:r>
          </w:p>
        </w:tc>
        <w:tc>
          <w:tcPr>
            <w:tcW w:w="2442" w:type="dxa"/>
            <w:gridSpan w:val="5"/>
            <w:shd w:val="clear" w:color="auto" w:fill="auto"/>
            <w:vAlign w:val="bottom"/>
          </w:tcPr>
          <w:p w14:paraId="0A47C99A" w14:textId="77777777" w:rsidR="00A2132D" w:rsidRPr="006E414A" w:rsidRDefault="00A2132D" w:rsidP="00577EFC">
            <w:pPr>
              <w:pStyle w:val="NormalWeb"/>
              <w:spacing w:before="0" w:beforeAutospacing="0" w:after="0" w:afterAutospacing="0" w:line="252" w:lineRule="auto"/>
              <w:jc w:val="center"/>
              <w:rPr>
                <w:b/>
                <w:bCs/>
                <w:color w:val="000000" w:themeColor="text1"/>
                <w:sz w:val="20"/>
                <w:szCs w:val="20"/>
              </w:rPr>
            </w:pPr>
            <w:r w:rsidRPr="006E414A">
              <w:rPr>
                <w:i/>
                <w:iCs/>
                <w:color w:val="000000" w:themeColor="text1"/>
                <w:sz w:val="20"/>
                <w:szCs w:val="20"/>
              </w:rPr>
              <w:t>X</w:t>
            </w:r>
            <w:r w:rsidRPr="006E414A">
              <w:rPr>
                <w:color w:val="000000" w:themeColor="text1"/>
                <w:sz w:val="20"/>
                <w:szCs w:val="20"/>
                <w:vertAlign w:val="superscript"/>
              </w:rPr>
              <w:t>2</w:t>
            </w:r>
            <w:r w:rsidRPr="006E414A">
              <w:rPr>
                <w:color w:val="000000" w:themeColor="text1"/>
                <w:sz w:val="20"/>
                <w:szCs w:val="20"/>
              </w:rPr>
              <w:t xml:space="preserve"> (167) = </w:t>
            </w:r>
            <w:r>
              <w:rPr>
                <w:color w:val="000000" w:themeColor="text1"/>
                <w:sz w:val="20"/>
                <w:szCs w:val="20"/>
              </w:rPr>
              <w:t>814</w:t>
            </w:r>
            <w:r w:rsidRPr="006E414A">
              <w:rPr>
                <w:color w:val="000000" w:themeColor="text1"/>
                <w:sz w:val="20"/>
                <w:szCs w:val="20"/>
              </w:rPr>
              <w:t>.</w:t>
            </w:r>
            <w:r>
              <w:rPr>
                <w:color w:val="000000" w:themeColor="text1"/>
                <w:sz w:val="20"/>
                <w:szCs w:val="20"/>
              </w:rPr>
              <w:t>01</w:t>
            </w:r>
            <w:r w:rsidRPr="006E414A">
              <w:rPr>
                <w:color w:val="000000" w:themeColor="text1"/>
                <w:sz w:val="20"/>
                <w:szCs w:val="20"/>
              </w:rPr>
              <w:t>,</w:t>
            </w:r>
            <w:r w:rsidRPr="006E414A">
              <w:rPr>
                <w:i/>
                <w:iCs/>
                <w:color w:val="000000" w:themeColor="text1"/>
                <w:sz w:val="20"/>
                <w:szCs w:val="20"/>
              </w:rPr>
              <w:t xml:space="preserve"> p</w:t>
            </w:r>
            <w:r w:rsidRPr="006E414A">
              <w:rPr>
                <w:color w:val="000000" w:themeColor="text1"/>
                <w:sz w:val="20"/>
                <w:szCs w:val="20"/>
              </w:rPr>
              <w:t xml:space="preserve"> &lt; .001</w:t>
            </w:r>
          </w:p>
        </w:tc>
        <w:tc>
          <w:tcPr>
            <w:tcW w:w="2442" w:type="dxa"/>
            <w:gridSpan w:val="6"/>
            <w:shd w:val="clear" w:color="auto" w:fill="auto"/>
            <w:vAlign w:val="bottom"/>
          </w:tcPr>
          <w:p w14:paraId="7F0DC2FA" w14:textId="77777777" w:rsidR="00A2132D" w:rsidRPr="006E414A" w:rsidRDefault="00A2132D" w:rsidP="00577EFC">
            <w:pPr>
              <w:pStyle w:val="NormalWeb"/>
              <w:spacing w:before="0" w:beforeAutospacing="0" w:after="0" w:afterAutospacing="0" w:line="252" w:lineRule="auto"/>
              <w:jc w:val="center"/>
              <w:rPr>
                <w:b/>
                <w:bCs/>
                <w:color w:val="000000" w:themeColor="text1"/>
                <w:sz w:val="20"/>
                <w:szCs w:val="20"/>
              </w:rPr>
            </w:pPr>
            <w:r w:rsidRPr="006E414A">
              <w:rPr>
                <w:i/>
                <w:iCs/>
                <w:color w:val="000000" w:themeColor="text1"/>
                <w:sz w:val="20"/>
                <w:szCs w:val="20"/>
              </w:rPr>
              <w:t>X</w:t>
            </w:r>
            <w:r w:rsidRPr="006E414A">
              <w:rPr>
                <w:color w:val="000000" w:themeColor="text1"/>
                <w:sz w:val="20"/>
                <w:szCs w:val="20"/>
                <w:vertAlign w:val="superscript"/>
              </w:rPr>
              <w:t>2</w:t>
            </w:r>
            <w:r w:rsidRPr="006E414A">
              <w:rPr>
                <w:color w:val="000000" w:themeColor="text1"/>
                <w:sz w:val="20"/>
                <w:szCs w:val="20"/>
              </w:rPr>
              <w:t xml:space="preserve"> (167) = 7</w:t>
            </w:r>
            <w:r>
              <w:rPr>
                <w:color w:val="000000" w:themeColor="text1"/>
                <w:sz w:val="20"/>
                <w:szCs w:val="20"/>
              </w:rPr>
              <w:t>85.03</w:t>
            </w:r>
            <w:r w:rsidRPr="006E414A">
              <w:rPr>
                <w:color w:val="000000" w:themeColor="text1"/>
                <w:sz w:val="20"/>
                <w:szCs w:val="20"/>
              </w:rPr>
              <w:t>,</w:t>
            </w:r>
            <w:r w:rsidRPr="006E414A">
              <w:rPr>
                <w:i/>
                <w:iCs/>
                <w:color w:val="000000" w:themeColor="text1"/>
                <w:sz w:val="20"/>
                <w:szCs w:val="20"/>
              </w:rPr>
              <w:t xml:space="preserve"> p</w:t>
            </w:r>
            <w:r w:rsidRPr="006E414A">
              <w:rPr>
                <w:color w:val="000000" w:themeColor="text1"/>
                <w:sz w:val="20"/>
                <w:szCs w:val="20"/>
              </w:rPr>
              <w:t xml:space="preserve"> &lt; .001</w:t>
            </w:r>
          </w:p>
        </w:tc>
      </w:tr>
      <w:tr w:rsidR="00A2132D" w:rsidRPr="006E414A" w14:paraId="7A292B54" w14:textId="77777777" w:rsidTr="00BB0DE9">
        <w:trPr>
          <w:gridAfter w:val="1"/>
          <w:wAfter w:w="526" w:type="dxa"/>
        </w:trPr>
        <w:tc>
          <w:tcPr>
            <w:tcW w:w="5850" w:type="dxa"/>
            <w:shd w:val="clear" w:color="auto" w:fill="auto"/>
            <w:vAlign w:val="center"/>
          </w:tcPr>
          <w:p w14:paraId="2181AB73" w14:textId="77777777" w:rsidR="00A2132D" w:rsidRPr="006E414A" w:rsidRDefault="00A2132D" w:rsidP="00577EFC">
            <w:pPr>
              <w:spacing w:line="252" w:lineRule="auto"/>
              <w:rPr>
                <w:b/>
                <w:bCs/>
                <w:color w:val="000000" w:themeColor="text1"/>
                <w:sz w:val="20"/>
                <w:szCs w:val="20"/>
              </w:rPr>
            </w:pPr>
            <w:r w:rsidRPr="006E414A">
              <w:rPr>
                <w:b/>
                <w:bCs/>
                <w:color w:val="000000" w:themeColor="text1"/>
                <w:sz w:val="20"/>
                <w:szCs w:val="20"/>
              </w:rPr>
              <w:t>RMSEA [90% CI]</w:t>
            </w:r>
          </w:p>
        </w:tc>
        <w:tc>
          <w:tcPr>
            <w:tcW w:w="2442" w:type="dxa"/>
            <w:gridSpan w:val="6"/>
            <w:shd w:val="clear" w:color="auto" w:fill="auto"/>
            <w:vAlign w:val="bottom"/>
          </w:tcPr>
          <w:p w14:paraId="069B202A" w14:textId="77777777" w:rsidR="00A2132D" w:rsidRPr="006E414A" w:rsidRDefault="00A2132D" w:rsidP="00577EFC">
            <w:pPr>
              <w:pStyle w:val="NormalWeb"/>
              <w:spacing w:before="0" w:beforeAutospacing="0" w:after="0" w:afterAutospacing="0" w:line="252" w:lineRule="auto"/>
              <w:jc w:val="center"/>
              <w:rPr>
                <w:color w:val="000000" w:themeColor="text1"/>
                <w:sz w:val="20"/>
                <w:szCs w:val="20"/>
              </w:rPr>
            </w:pPr>
            <w:r w:rsidRPr="006E414A">
              <w:rPr>
                <w:color w:val="000000" w:themeColor="text1"/>
                <w:sz w:val="20"/>
                <w:szCs w:val="20"/>
              </w:rPr>
              <w:t>.0</w:t>
            </w:r>
            <w:r>
              <w:rPr>
                <w:color w:val="000000" w:themeColor="text1"/>
                <w:sz w:val="20"/>
                <w:szCs w:val="20"/>
              </w:rPr>
              <w:t>74</w:t>
            </w:r>
            <w:r w:rsidRPr="006E414A">
              <w:rPr>
                <w:color w:val="000000" w:themeColor="text1"/>
                <w:sz w:val="20"/>
                <w:szCs w:val="20"/>
              </w:rPr>
              <w:t xml:space="preserve"> [.07</w:t>
            </w:r>
            <w:r>
              <w:rPr>
                <w:color w:val="000000" w:themeColor="text1"/>
                <w:sz w:val="20"/>
                <w:szCs w:val="20"/>
              </w:rPr>
              <w:t>0</w:t>
            </w:r>
            <w:r w:rsidRPr="006E414A">
              <w:rPr>
                <w:color w:val="000000" w:themeColor="text1"/>
                <w:sz w:val="20"/>
                <w:szCs w:val="20"/>
              </w:rPr>
              <w:t>, .0</w:t>
            </w:r>
            <w:r>
              <w:rPr>
                <w:color w:val="000000" w:themeColor="text1"/>
                <w:sz w:val="20"/>
                <w:szCs w:val="20"/>
              </w:rPr>
              <w:t>79</w:t>
            </w:r>
            <w:r w:rsidRPr="006E414A">
              <w:rPr>
                <w:color w:val="000000" w:themeColor="text1"/>
                <w:sz w:val="20"/>
                <w:szCs w:val="20"/>
              </w:rPr>
              <w:t>]</w:t>
            </w:r>
          </w:p>
        </w:tc>
        <w:tc>
          <w:tcPr>
            <w:tcW w:w="2442" w:type="dxa"/>
            <w:gridSpan w:val="5"/>
            <w:shd w:val="clear" w:color="auto" w:fill="auto"/>
            <w:vAlign w:val="bottom"/>
          </w:tcPr>
          <w:p w14:paraId="082DA661" w14:textId="77777777" w:rsidR="00A2132D" w:rsidRPr="006E414A" w:rsidRDefault="00A2132D" w:rsidP="00577EFC">
            <w:pPr>
              <w:pStyle w:val="NormalWeb"/>
              <w:spacing w:before="0" w:beforeAutospacing="0" w:after="0" w:afterAutospacing="0" w:line="252" w:lineRule="auto"/>
              <w:jc w:val="center"/>
              <w:rPr>
                <w:color w:val="000000" w:themeColor="text1"/>
                <w:sz w:val="20"/>
                <w:szCs w:val="20"/>
              </w:rPr>
            </w:pPr>
            <w:r w:rsidRPr="006E414A">
              <w:rPr>
                <w:color w:val="000000" w:themeColor="text1"/>
                <w:sz w:val="20"/>
                <w:szCs w:val="20"/>
              </w:rPr>
              <w:t>.08</w:t>
            </w:r>
            <w:r>
              <w:rPr>
                <w:color w:val="000000" w:themeColor="text1"/>
                <w:sz w:val="20"/>
                <w:szCs w:val="20"/>
              </w:rPr>
              <w:t>1</w:t>
            </w:r>
            <w:r w:rsidRPr="006E414A">
              <w:rPr>
                <w:color w:val="000000" w:themeColor="text1"/>
                <w:sz w:val="20"/>
                <w:szCs w:val="20"/>
              </w:rPr>
              <w:t xml:space="preserve"> [.0</w:t>
            </w:r>
            <w:r>
              <w:rPr>
                <w:color w:val="000000" w:themeColor="text1"/>
                <w:sz w:val="20"/>
                <w:szCs w:val="20"/>
              </w:rPr>
              <w:t>71</w:t>
            </w:r>
            <w:r w:rsidRPr="006E414A">
              <w:rPr>
                <w:color w:val="000000" w:themeColor="text1"/>
                <w:sz w:val="20"/>
                <w:szCs w:val="20"/>
              </w:rPr>
              <w:t>, .0</w:t>
            </w:r>
            <w:r>
              <w:rPr>
                <w:color w:val="000000" w:themeColor="text1"/>
                <w:sz w:val="20"/>
                <w:szCs w:val="20"/>
              </w:rPr>
              <w:t>85</w:t>
            </w:r>
            <w:r w:rsidRPr="006E414A">
              <w:rPr>
                <w:color w:val="000000" w:themeColor="text1"/>
                <w:sz w:val="20"/>
                <w:szCs w:val="20"/>
              </w:rPr>
              <w:t>]</w:t>
            </w:r>
          </w:p>
        </w:tc>
        <w:tc>
          <w:tcPr>
            <w:tcW w:w="2442" w:type="dxa"/>
            <w:gridSpan w:val="6"/>
            <w:shd w:val="clear" w:color="auto" w:fill="auto"/>
            <w:vAlign w:val="bottom"/>
          </w:tcPr>
          <w:p w14:paraId="5A5496C7" w14:textId="77777777" w:rsidR="00A2132D" w:rsidRPr="005A243D" w:rsidRDefault="00A2132D" w:rsidP="00577EFC">
            <w:pPr>
              <w:pStyle w:val="NormalWeb"/>
              <w:spacing w:before="0" w:beforeAutospacing="0" w:after="0" w:afterAutospacing="0" w:line="252" w:lineRule="auto"/>
              <w:jc w:val="center"/>
              <w:rPr>
                <w:color w:val="000000" w:themeColor="text1"/>
                <w:sz w:val="20"/>
                <w:szCs w:val="20"/>
              </w:rPr>
            </w:pPr>
            <w:r w:rsidRPr="005A243D">
              <w:rPr>
                <w:color w:val="000000" w:themeColor="text1"/>
                <w:sz w:val="20"/>
                <w:szCs w:val="20"/>
              </w:rPr>
              <w:t>.0</w:t>
            </w:r>
            <w:r>
              <w:rPr>
                <w:color w:val="000000" w:themeColor="text1"/>
                <w:sz w:val="20"/>
                <w:szCs w:val="20"/>
              </w:rPr>
              <w:t>79</w:t>
            </w:r>
            <w:r w:rsidRPr="005A243D">
              <w:rPr>
                <w:color w:val="000000" w:themeColor="text1"/>
                <w:sz w:val="20"/>
                <w:szCs w:val="20"/>
              </w:rPr>
              <w:t xml:space="preserve"> [.0</w:t>
            </w:r>
            <w:r>
              <w:rPr>
                <w:color w:val="000000" w:themeColor="text1"/>
                <w:sz w:val="20"/>
                <w:szCs w:val="20"/>
              </w:rPr>
              <w:t>74</w:t>
            </w:r>
            <w:r w:rsidRPr="005A243D">
              <w:rPr>
                <w:color w:val="000000" w:themeColor="text1"/>
                <w:sz w:val="20"/>
                <w:szCs w:val="20"/>
              </w:rPr>
              <w:t>, .08</w:t>
            </w:r>
            <w:r>
              <w:rPr>
                <w:color w:val="000000" w:themeColor="text1"/>
                <w:sz w:val="20"/>
                <w:szCs w:val="20"/>
              </w:rPr>
              <w:t>3</w:t>
            </w:r>
            <w:r w:rsidRPr="005A243D">
              <w:rPr>
                <w:color w:val="000000" w:themeColor="text1"/>
                <w:sz w:val="20"/>
                <w:szCs w:val="20"/>
              </w:rPr>
              <w:t>]</w:t>
            </w:r>
          </w:p>
        </w:tc>
      </w:tr>
      <w:tr w:rsidR="00A2132D" w:rsidRPr="006E414A" w14:paraId="0281BD65" w14:textId="77777777" w:rsidTr="00BB0DE9">
        <w:trPr>
          <w:gridAfter w:val="1"/>
          <w:wAfter w:w="526" w:type="dxa"/>
        </w:trPr>
        <w:tc>
          <w:tcPr>
            <w:tcW w:w="5850" w:type="dxa"/>
            <w:shd w:val="clear" w:color="auto" w:fill="auto"/>
            <w:vAlign w:val="center"/>
          </w:tcPr>
          <w:p w14:paraId="187029F5" w14:textId="77777777" w:rsidR="00A2132D" w:rsidRPr="006E414A" w:rsidRDefault="00A2132D" w:rsidP="00577EFC">
            <w:pPr>
              <w:spacing w:line="252" w:lineRule="auto"/>
              <w:rPr>
                <w:b/>
                <w:bCs/>
                <w:color w:val="000000" w:themeColor="text1"/>
                <w:sz w:val="20"/>
                <w:szCs w:val="20"/>
              </w:rPr>
            </w:pPr>
            <w:r w:rsidRPr="006E414A">
              <w:rPr>
                <w:b/>
                <w:bCs/>
                <w:color w:val="000000" w:themeColor="text1"/>
                <w:sz w:val="20"/>
                <w:szCs w:val="20"/>
              </w:rPr>
              <w:t>CFI</w:t>
            </w:r>
          </w:p>
        </w:tc>
        <w:tc>
          <w:tcPr>
            <w:tcW w:w="2442" w:type="dxa"/>
            <w:gridSpan w:val="6"/>
            <w:shd w:val="clear" w:color="auto" w:fill="auto"/>
            <w:vAlign w:val="bottom"/>
          </w:tcPr>
          <w:p w14:paraId="220659F9" w14:textId="0FA26A65" w:rsidR="00A2132D" w:rsidRPr="006E414A" w:rsidRDefault="00A2132D" w:rsidP="00577EFC">
            <w:pPr>
              <w:pStyle w:val="NormalWeb"/>
              <w:spacing w:before="0" w:beforeAutospacing="0" w:after="0" w:afterAutospacing="0" w:line="252" w:lineRule="auto"/>
              <w:jc w:val="center"/>
              <w:rPr>
                <w:color w:val="000000" w:themeColor="text1"/>
                <w:sz w:val="20"/>
                <w:szCs w:val="20"/>
              </w:rPr>
            </w:pPr>
            <w:r w:rsidRPr="006E414A">
              <w:rPr>
                <w:color w:val="000000" w:themeColor="text1"/>
                <w:sz w:val="20"/>
                <w:szCs w:val="20"/>
              </w:rPr>
              <w:t>.91</w:t>
            </w:r>
          </w:p>
        </w:tc>
        <w:tc>
          <w:tcPr>
            <w:tcW w:w="2442" w:type="dxa"/>
            <w:gridSpan w:val="5"/>
            <w:shd w:val="clear" w:color="auto" w:fill="auto"/>
            <w:vAlign w:val="bottom"/>
          </w:tcPr>
          <w:p w14:paraId="68B6613F" w14:textId="2E6C70AC" w:rsidR="00A2132D" w:rsidRPr="006E414A" w:rsidRDefault="00A2132D" w:rsidP="00577EFC">
            <w:pPr>
              <w:pStyle w:val="NormalWeb"/>
              <w:spacing w:before="0" w:beforeAutospacing="0" w:after="0" w:afterAutospacing="0" w:line="252" w:lineRule="auto"/>
              <w:jc w:val="center"/>
              <w:rPr>
                <w:color w:val="000000" w:themeColor="text1"/>
                <w:sz w:val="20"/>
                <w:szCs w:val="20"/>
              </w:rPr>
            </w:pPr>
            <w:r w:rsidRPr="006E414A">
              <w:rPr>
                <w:color w:val="000000" w:themeColor="text1"/>
                <w:sz w:val="20"/>
                <w:szCs w:val="20"/>
              </w:rPr>
              <w:t>.8</w:t>
            </w:r>
            <w:r w:rsidR="00D00519">
              <w:rPr>
                <w:color w:val="000000" w:themeColor="text1"/>
                <w:sz w:val="20"/>
                <w:szCs w:val="20"/>
              </w:rPr>
              <w:t>9</w:t>
            </w:r>
          </w:p>
        </w:tc>
        <w:tc>
          <w:tcPr>
            <w:tcW w:w="2442" w:type="dxa"/>
            <w:gridSpan w:val="6"/>
            <w:shd w:val="clear" w:color="auto" w:fill="auto"/>
            <w:vAlign w:val="bottom"/>
          </w:tcPr>
          <w:p w14:paraId="37BDAC24" w14:textId="112B3D12" w:rsidR="00A2132D" w:rsidRPr="005A243D" w:rsidRDefault="00A2132D" w:rsidP="00577EFC">
            <w:pPr>
              <w:pStyle w:val="NormalWeb"/>
              <w:spacing w:before="0" w:beforeAutospacing="0" w:after="0" w:afterAutospacing="0" w:line="252" w:lineRule="auto"/>
              <w:jc w:val="center"/>
              <w:rPr>
                <w:color w:val="000000" w:themeColor="text1"/>
                <w:sz w:val="20"/>
                <w:szCs w:val="20"/>
              </w:rPr>
            </w:pPr>
            <w:r w:rsidRPr="005A243D">
              <w:rPr>
                <w:color w:val="000000" w:themeColor="text1"/>
                <w:sz w:val="20"/>
                <w:szCs w:val="20"/>
              </w:rPr>
              <w:t>.90</w:t>
            </w:r>
          </w:p>
        </w:tc>
      </w:tr>
      <w:tr w:rsidR="00A2132D" w:rsidRPr="006E414A" w14:paraId="3F1430E9" w14:textId="77777777" w:rsidTr="00E1234A">
        <w:trPr>
          <w:gridAfter w:val="1"/>
          <w:wAfter w:w="526" w:type="dxa"/>
        </w:trPr>
        <w:tc>
          <w:tcPr>
            <w:tcW w:w="5850" w:type="dxa"/>
            <w:shd w:val="clear" w:color="auto" w:fill="auto"/>
            <w:vAlign w:val="center"/>
          </w:tcPr>
          <w:p w14:paraId="464B76C6" w14:textId="77777777" w:rsidR="00A2132D" w:rsidRPr="006E414A" w:rsidRDefault="00A2132D" w:rsidP="00577EFC">
            <w:pPr>
              <w:spacing w:line="252" w:lineRule="auto"/>
              <w:rPr>
                <w:b/>
                <w:bCs/>
                <w:color w:val="000000" w:themeColor="text1"/>
                <w:sz w:val="20"/>
                <w:szCs w:val="20"/>
              </w:rPr>
            </w:pPr>
            <w:r w:rsidRPr="006E414A">
              <w:rPr>
                <w:b/>
                <w:bCs/>
                <w:color w:val="000000" w:themeColor="text1"/>
                <w:sz w:val="20"/>
                <w:szCs w:val="20"/>
              </w:rPr>
              <w:t>SRMR</w:t>
            </w:r>
          </w:p>
        </w:tc>
        <w:tc>
          <w:tcPr>
            <w:tcW w:w="2442" w:type="dxa"/>
            <w:gridSpan w:val="6"/>
            <w:shd w:val="clear" w:color="auto" w:fill="auto"/>
            <w:vAlign w:val="bottom"/>
          </w:tcPr>
          <w:p w14:paraId="581874C7" w14:textId="5BC39FD8" w:rsidR="00A2132D" w:rsidRPr="006E414A" w:rsidRDefault="00A2132D" w:rsidP="00577EFC">
            <w:pPr>
              <w:pStyle w:val="NormalWeb"/>
              <w:spacing w:before="0" w:beforeAutospacing="0" w:after="0" w:afterAutospacing="0" w:line="252" w:lineRule="auto"/>
              <w:jc w:val="center"/>
              <w:rPr>
                <w:color w:val="000000" w:themeColor="text1"/>
                <w:sz w:val="20"/>
                <w:szCs w:val="20"/>
              </w:rPr>
            </w:pPr>
            <w:r w:rsidRPr="006E414A">
              <w:rPr>
                <w:color w:val="000000" w:themeColor="text1"/>
                <w:sz w:val="20"/>
                <w:szCs w:val="20"/>
              </w:rPr>
              <w:t>.0</w:t>
            </w:r>
            <w:r w:rsidR="00D00519">
              <w:rPr>
                <w:color w:val="000000" w:themeColor="text1"/>
                <w:sz w:val="20"/>
                <w:szCs w:val="20"/>
              </w:rPr>
              <w:t>7</w:t>
            </w:r>
          </w:p>
        </w:tc>
        <w:tc>
          <w:tcPr>
            <w:tcW w:w="2442" w:type="dxa"/>
            <w:gridSpan w:val="5"/>
            <w:shd w:val="clear" w:color="auto" w:fill="auto"/>
            <w:vAlign w:val="bottom"/>
          </w:tcPr>
          <w:p w14:paraId="3D44E7E2" w14:textId="74A57126" w:rsidR="00A2132D" w:rsidRPr="006E414A" w:rsidRDefault="00A2132D" w:rsidP="00577EFC">
            <w:pPr>
              <w:pStyle w:val="NormalWeb"/>
              <w:spacing w:before="0" w:beforeAutospacing="0" w:after="0" w:afterAutospacing="0" w:line="252" w:lineRule="auto"/>
              <w:jc w:val="center"/>
              <w:rPr>
                <w:color w:val="000000" w:themeColor="text1"/>
                <w:sz w:val="20"/>
                <w:szCs w:val="20"/>
              </w:rPr>
            </w:pPr>
            <w:r w:rsidRPr="006E414A">
              <w:rPr>
                <w:color w:val="000000" w:themeColor="text1"/>
                <w:sz w:val="20"/>
                <w:szCs w:val="20"/>
              </w:rPr>
              <w:t>.0</w:t>
            </w:r>
            <w:r>
              <w:rPr>
                <w:color w:val="000000" w:themeColor="text1"/>
                <w:sz w:val="20"/>
                <w:szCs w:val="20"/>
              </w:rPr>
              <w:t>7</w:t>
            </w:r>
          </w:p>
        </w:tc>
        <w:tc>
          <w:tcPr>
            <w:tcW w:w="2442" w:type="dxa"/>
            <w:gridSpan w:val="6"/>
            <w:shd w:val="clear" w:color="auto" w:fill="auto"/>
            <w:vAlign w:val="bottom"/>
          </w:tcPr>
          <w:p w14:paraId="1780B108" w14:textId="42D29310" w:rsidR="00A2132D" w:rsidRPr="005A243D" w:rsidRDefault="00A2132D" w:rsidP="00577EFC">
            <w:pPr>
              <w:pStyle w:val="NormalWeb"/>
              <w:spacing w:before="0" w:beforeAutospacing="0" w:after="0" w:afterAutospacing="0" w:line="252" w:lineRule="auto"/>
              <w:jc w:val="center"/>
              <w:rPr>
                <w:color w:val="000000" w:themeColor="text1"/>
                <w:sz w:val="20"/>
                <w:szCs w:val="20"/>
              </w:rPr>
            </w:pPr>
            <w:r w:rsidRPr="005A243D">
              <w:rPr>
                <w:color w:val="000000" w:themeColor="text1"/>
                <w:sz w:val="20"/>
                <w:szCs w:val="20"/>
              </w:rPr>
              <w:t>.0</w:t>
            </w:r>
            <w:r>
              <w:rPr>
                <w:color w:val="000000" w:themeColor="text1"/>
                <w:sz w:val="20"/>
                <w:szCs w:val="20"/>
              </w:rPr>
              <w:t>6</w:t>
            </w:r>
          </w:p>
        </w:tc>
      </w:tr>
      <w:tr w:rsidR="00E1234A" w:rsidRPr="006E414A" w14:paraId="43657687" w14:textId="77777777" w:rsidTr="00BB0DE9">
        <w:trPr>
          <w:gridAfter w:val="1"/>
          <w:wAfter w:w="526" w:type="dxa"/>
        </w:trPr>
        <w:tc>
          <w:tcPr>
            <w:tcW w:w="5850" w:type="dxa"/>
            <w:tcBorders>
              <w:bottom w:val="single" w:sz="4" w:space="0" w:color="auto"/>
            </w:tcBorders>
            <w:shd w:val="clear" w:color="auto" w:fill="auto"/>
            <w:vAlign w:val="center"/>
          </w:tcPr>
          <w:p w14:paraId="3FF034A8" w14:textId="77777777" w:rsidR="00E1234A" w:rsidRPr="006E414A" w:rsidRDefault="00E1234A" w:rsidP="00577EFC">
            <w:pPr>
              <w:spacing w:line="252" w:lineRule="auto"/>
              <w:rPr>
                <w:b/>
                <w:bCs/>
                <w:color w:val="000000" w:themeColor="text1"/>
                <w:sz w:val="20"/>
                <w:szCs w:val="20"/>
              </w:rPr>
            </w:pPr>
          </w:p>
        </w:tc>
        <w:tc>
          <w:tcPr>
            <w:tcW w:w="2442" w:type="dxa"/>
            <w:gridSpan w:val="6"/>
            <w:tcBorders>
              <w:bottom w:val="single" w:sz="4" w:space="0" w:color="auto"/>
            </w:tcBorders>
            <w:shd w:val="clear" w:color="auto" w:fill="auto"/>
            <w:vAlign w:val="bottom"/>
          </w:tcPr>
          <w:p w14:paraId="7D20D7D6" w14:textId="77777777" w:rsidR="00E1234A" w:rsidRPr="006E414A" w:rsidRDefault="00E1234A" w:rsidP="00577EFC">
            <w:pPr>
              <w:pStyle w:val="NormalWeb"/>
              <w:spacing w:before="0" w:beforeAutospacing="0" w:after="0" w:afterAutospacing="0" w:line="252" w:lineRule="auto"/>
              <w:jc w:val="center"/>
              <w:rPr>
                <w:color w:val="000000" w:themeColor="text1"/>
                <w:sz w:val="20"/>
                <w:szCs w:val="20"/>
              </w:rPr>
            </w:pPr>
          </w:p>
        </w:tc>
        <w:tc>
          <w:tcPr>
            <w:tcW w:w="2442" w:type="dxa"/>
            <w:gridSpan w:val="5"/>
            <w:tcBorders>
              <w:bottom w:val="single" w:sz="4" w:space="0" w:color="auto"/>
            </w:tcBorders>
            <w:shd w:val="clear" w:color="auto" w:fill="auto"/>
            <w:vAlign w:val="bottom"/>
          </w:tcPr>
          <w:p w14:paraId="70051F88" w14:textId="77777777" w:rsidR="00E1234A" w:rsidRPr="006E414A" w:rsidRDefault="00E1234A" w:rsidP="00577EFC">
            <w:pPr>
              <w:pStyle w:val="NormalWeb"/>
              <w:spacing w:before="0" w:beforeAutospacing="0" w:after="0" w:afterAutospacing="0" w:line="252" w:lineRule="auto"/>
              <w:jc w:val="center"/>
              <w:rPr>
                <w:color w:val="000000" w:themeColor="text1"/>
                <w:sz w:val="20"/>
                <w:szCs w:val="20"/>
              </w:rPr>
            </w:pPr>
          </w:p>
        </w:tc>
        <w:tc>
          <w:tcPr>
            <w:tcW w:w="2442" w:type="dxa"/>
            <w:gridSpan w:val="6"/>
            <w:tcBorders>
              <w:bottom w:val="single" w:sz="4" w:space="0" w:color="auto"/>
            </w:tcBorders>
            <w:shd w:val="clear" w:color="auto" w:fill="auto"/>
            <w:vAlign w:val="bottom"/>
          </w:tcPr>
          <w:p w14:paraId="0F9788BD" w14:textId="77777777" w:rsidR="00E1234A" w:rsidRPr="005A243D" w:rsidRDefault="00E1234A" w:rsidP="00577EFC">
            <w:pPr>
              <w:pStyle w:val="NormalWeb"/>
              <w:spacing w:before="0" w:beforeAutospacing="0" w:after="0" w:afterAutospacing="0" w:line="252" w:lineRule="auto"/>
              <w:jc w:val="center"/>
              <w:rPr>
                <w:color w:val="000000" w:themeColor="text1"/>
                <w:sz w:val="20"/>
                <w:szCs w:val="20"/>
              </w:rPr>
            </w:pPr>
          </w:p>
        </w:tc>
      </w:tr>
    </w:tbl>
    <w:p w14:paraId="193066B5" w14:textId="112C8C56" w:rsidR="004B44E8" w:rsidRPr="005B7DEC" w:rsidRDefault="00EF6387" w:rsidP="004B44E8">
      <w:pPr>
        <w:pStyle w:val="NormalWeb"/>
        <w:spacing w:before="0" w:beforeAutospacing="0" w:after="0" w:afterAutospacing="0"/>
        <w:rPr>
          <w:sz w:val="20"/>
          <w:szCs w:val="20"/>
        </w:rPr>
      </w:pPr>
      <w:r w:rsidRPr="00577EFC">
        <w:rPr>
          <w:i/>
          <w:iCs/>
          <w:sz w:val="20"/>
          <w:szCs w:val="20"/>
        </w:rPr>
        <w:t xml:space="preserve">Note. </w:t>
      </w:r>
      <w:r w:rsidR="00BB0DE9" w:rsidRPr="00577EFC">
        <w:rPr>
          <w:i/>
          <w:iCs/>
          <w:sz w:val="20"/>
          <w:szCs w:val="20"/>
        </w:rPr>
        <w:t xml:space="preserve">N </w:t>
      </w:r>
      <w:r w:rsidR="00BB0DE9" w:rsidRPr="00577EFC">
        <w:rPr>
          <w:sz w:val="20"/>
          <w:szCs w:val="20"/>
        </w:rPr>
        <w:t xml:space="preserve">= </w:t>
      </w:r>
      <w:r w:rsidR="00577EFC">
        <w:rPr>
          <w:sz w:val="20"/>
          <w:szCs w:val="20"/>
        </w:rPr>
        <w:t>597</w:t>
      </w:r>
      <w:r w:rsidR="00BB0DE9" w:rsidRPr="00577EFC">
        <w:rPr>
          <w:sz w:val="20"/>
          <w:szCs w:val="20"/>
        </w:rPr>
        <w:t xml:space="preserve">. RMSEA = root mean square error of approximation; </w:t>
      </w:r>
      <w:r w:rsidR="00577EFC" w:rsidRPr="00577EFC">
        <w:rPr>
          <w:sz w:val="20"/>
          <w:szCs w:val="20"/>
        </w:rPr>
        <w:t>CFI = comparative fit index</w:t>
      </w:r>
      <w:r w:rsidR="00577EFC">
        <w:rPr>
          <w:sz w:val="20"/>
          <w:szCs w:val="20"/>
        </w:rPr>
        <w:t xml:space="preserve">; </w:t>
      </w:r>
      <w:r w:rsidR="00BB0DE9" w:rsidRPr="00577EFC">
        <w:rPr>
          <w:sz w:val="20"/>
          <w:szCs w:val="20"/>
        </w:rPr>
        <w:t xml:space="preserve">SRMR = standardized root mean square residual. </w:t>
      </w:r>
      <w:r w:rsidRPr="00577EFC">
        <w:rPr>
          <w:sz w:val="20"/>
          <w:szCs w:val="20"/>
        </w:rPr>
        <w:t xml:space="preserve">All coefficients presented </w:t>
      </w:r>
      <w:r w:rsidR="00577EFC">
        <w:rPr>
          <w:sz w:val="20"/>
          <w:szCs w:val="20"/>
        </w:rPr>
        <w:t xml:space="preserve">are </w:t>
      </w:r>
      <w:r w:rsidRPr="00577EFC">
        <w:rPr>
          <w:sz w:val="20"/>
          <w:szCs w:val="20"/>
        </w:rPr>
        <w:t xml:space="preserve">significant at </w:t>
      </w:r>
      <w:r w:rsidRPr="00577EFC">
        <w:rPr>
          <w:i/>
          <w:iCs/>
          <w:sz w:val="20"/>
          <w:szCs w:val="20"/>
        </w:rPr>
        <w:t xml:space="preserve">p </w:t>
      </w:r>
      <w:r w:rsidRPr="00577EFC">
        <w:rPr>
          <w:sz w:val="20"/>
          <w:szCs w:val="20"/>
        </w:rPr>
        <w:t>&lt; .05</w:t>
      </w:r>
      <w:r w:rsidR="002E0AA1">
        <w:rPr>
          <w:sz w:val="20"/>
          <w:szCs w:val="20"/>
        </w:rPr>
        <w:t>.</w:t>
      </w:r>
      <w:r w:rsidR="00BE5A91">
        <w:rPr>
          <w:sz w:val="20"/>
          <w:szCs w:val="20"/>
        </w:rPr>
        <w:t xml:space="preserve"> In the absence of absolute criteria for fit indices, </w:t>
      </w:r>
      <w:r w:rsidR="00BE5A91" w:rsidRPr="00BE5A91">
        <w:rPr>
          <w:rFonts w:eastAsia="Calibri"/>
          <w:bCs/>
          <w:color w:val="000000" w:themeColor="text1"/>
          <w:sz w:val="20"/>
          <w:szCs w:val="20"/>
        </w:rPr>
        <w:t xml:space="preserve">Hu </w:t>
      </w:r>
      <w:r w:rsidR="00BE5A91">
        <w:rPr>
          <w:rFonts w:eastAsia="Calibri"/>
          <w:bCs/>
          <w:color w:val="000000" w:themeColor="text1"/>
          <w:sz w:val="20"/>
          <w:szCs w:val="20"/>
        </w:rPr>
        <w:t>and</w:t>
      </w:r>
      <w:r w:rsidR="00BE5A91" w:rsidRPr="00BE5A91">
        <w:rPr>
          <w:rFonts w:eastAsia="Calibri"/>
          <w:bCs/>
          <w:color w:val="000000" w:themeColor="text1"/>
          <w:sz w:val="20"/>
          <w:szCs w:val="20"/>
        </w:rPr>
        <w:t xml:space="preserve"> Bentler</w:t>
      </w:r>
      <w:r w:rsidR="00BE5A91">
        <w:rPr>
          <w:rFonts w:eastAsia="Calibri"/>
          <w:bCs/>
          <w:color w:val="000000" w:themeColor="text1"/>
          <w:sz w:val="20"/>
          <w:szCs w:val="20"/>
        </w:rPr>
        <w:t xml:space="preserve"> (</w:t>
      </w:r>
      <w:r w:rsidR="00BE5A91" w:rsidRPr="00BE5A91">
        <w:rPr>
          <w:rFonts w:eastAsia="Calibri"/>
          <w:bCs/>
          <w:color w:val="000000" w:themeColor="text1"/>
          <w:sz w:val="20"/>
          <w:szCs w:val="20"/>
        </w:rPr>
        <w:t>1999</w:t>
      </w:r>
      <w:r w:rsidR="00BE5A91">
        <w:rPr>
          <w:rFonts w:eastAsia="Calibri"/>
          <w:bCs/>
          <w:color w:val="000000" w:themeColor="text1"/>
          <w:sz w:val="20"/>
          <w:szCs w:val="20"/>
        </w:rPr>
        <w:t>) suggest</w:t>
      </w:r>
      <w:r w:rsidR="00BE5A91" w:rsidRPr="00BE5A91">
        <w:rPr>
          <w:rFonts w:eastAsia="Calibri"/>
          <w:bCs/>
          <w:color w:val="000000" w:themeColor="text1"/>
          <w:sz w:val="20"/>
          <w:szCs w:val="20"/>
        </w:rPr>
        <w:t xml:space="preserve"> </w:t>
      </w:r>
      <w:r w:rsidR="00BE5A91">
        <w:rPr>
          <w:rFonts w:eastAsia="Calibri"/>
          <w:bCs/>
          <w:color w:val="000000" w:themeColor="text1"/>
          <w:sz w:val="20"/>
          <w:szCs w:val="20"/>
        </w:rPr>
        <w:t xml:space="preserve">guidelines of </w:t>
      </w:r>
      <w:r w:rsidR="00BE5A91" w:rsidRPr="00BE5A91">
        <w:rPr>
          <w:rFonts w:eastAsia="Calibri"/>
          <w:bCs/>
          <w:color w:val="000000" w:themeColor="text1"/>
          <w:sz w:val="20"/>
          <w:szCs w:val="20"/>
        </w:rPr>
        <w:t>close to .95 for CFI, close to .08 for SRMR, and close to .06 for RMSEA</w:t>
      </w:r>
      <w:r w:rsidR="002862CA">
        <w:rPr>
          <w:rFonts w:eastAsia="Calibri"/>
          <w:bCs/>
          <w:color w:val="000000" w:themeColor="text1"/>
          <w:sz w:val="20"/>
          <w:szCs w:val="20"/>
        </w:rPr>
        <w:t>.</w:t>
      </w:r>
    </w:p>
    <w:tbl>
      <w:tblPr>
        <w:tblW w:w="12955" w:type="dxa"/>
        <w:tblLayout w:type="fixed"/>
        <w:tblLook w:val="04A0" w:firstRow="1" w:lastRow="0" w:firstColumn="1" w:lastColumn="0" w:noHBand="0" w:noVBand="1"/>
      </w:tblPr>
      <w:tblGrid>
        <w:gridCol w:w="2155"/>
        <w:gridCol w:w="1080"/>
        <w:gridCol w:w="720"/>
        <w:gridCol w:w="1080"/>
        <w:gridCol w:w="720"/>
        <w:gridCol w:w="1080"/>
        <w:gridCol w:w="720"/>
        <w:gridCol w:w="1080"/>
        <w:gridCol w:w="720"/>
        <w:gridCol w:w="1080"/>
        <w:gridCol w:w="720"/>
        <w:gridCol w:w="1080"/>
        <w:gridCol w:w="720"/>
      </w:tblGrid>
      <w:tr w:rsidR="005A326B" w:rsidRPr="008B3977" w14:paraId="0CBFF28D" w14:textId="77777777" w:rsidTr="009C50D8">
        <w:trPr>
          <w:trHeight w:val="20"/>
        </w:trPr>
        <w:tc>
          <w:tcPr>
            <w:tcW w:w="12955" w:type="dxa"/>
            <w:gridSpan w:val="13"/>
            <w:tcBorders>
              <w:bottom w:val="single" w:sz="4" w:space="0" w:color="auto"/>
            </w:tcBorders>
          </w:tcPr>
          <w:p w14:paraId="7FFA95F7" w14:textId="77777777" w:rsidR="005A326B" w:rsidRPr="006E6D19" w:rsidRDefault="005A326B" w:rsidP="009C50D8">
            <w:pPr>
              <w:rPr>
                <w:b/>
                <w:bCs/>
                <w:color w:val="000000"/>
                <w:sz w:val="20"/>
                <w:szCs w:val="20"/>
              </w:rPr>
            </w:pPr>
            <w:r w:rsidRPr="006E6D19">
              <w:rPr>
                <w:b/>
                <w:bCs/>
                <w:color w:val="000000"/>
                <w:sz w:val="20"/>
                <w:szCs w:val="20"/>
              </w:rPr>
              <w:lastRenderedPageBreak/>
              <w:t>Table 4</w:t>
            </w:r>
          </w:p>
          <w:p w14:paraId="4B582F6C" w14:textId="77777777" w:rsidR="005A326B" w:rsidRDefault="005A326B" w:rsidP="009C50D8">
            <w:pPr>
              <w:rPr>
                <w:color w:val="000000"/>
                <w:sz w:val="20"/>
                <w:szCs w:val="20"/>
              </w:rPr>
            </w:pPr>
          </w:p>
          <w:p w14:paraId="11202478" w14:textId="77777777" w:rsidR="005A326B" w:rsidRPr="00707D11" w:rsidRDefault="005A326B" w:rsidP="009C50D8">
            <w:pPr>
              <w:rPr>
                <w:b/>
                <w:bCs/>
                <w:i/>
                <w:iCs/>
                <w:color w:val="000000"/>
                <w:sz w:val="20"/>
                <w:szCs w:val="20"/>
              </w:rPr>
            </w:pPr>
            <w:r w:rsidRPr="00707D11">
              <w:rPr>
                <w:b/>
                <w:bCs/>
                <w:i/>
                <w:iCs/>
                <w:color w:val="000000"/>
                <w:sz w:val="20"/>
                <w:szCs w:val="20"/>
              </w:rPr>
              <w:t>General orientation and domain specific factor loadings and partitioned variance derived from the bifactor CFA in Study 2</w:t>
            </w:r>
          </w:p>
          <w:p w14:paraId="1923C818" w14:textId="77777777" w:rsidR="005A326B" w:rsidRPr="00DB5539" w:rsidRDefault="005A326B" w:rsidP="009C50D8">
            <w:pPr>
              <w:rPr>
                <w:i/>
                <w:iCs/>
                <w:color w:val="000000"/>
                <w:sz w:val="20"/>
                <w:szCs w:val="20"/>
              </w:rPr>
            </w:pPr>
          </w:p>
        </w:tc>
      </w:tr>
      <w:tr w:rsidR="005A326B" w:rsidRPr="008B3977" w14:paraId="1597FF5B" w14:textId="77777777" w:rsidTr="009C50D8">
        <w:trPr>
          <w:trHeight w:val="20"/>
        </w:trPr>
        <w:tc>
          <w:tcPr>
            <w:tcW w:w="2155" w:type="dxa"/>
            <w:tcBorders>
              <w:top w:val="single" w:sz="4" w:space="0" w:color="auto"/>
            </w:tcBorders>
            <w:shd w:val="clear" w:color="auto" w:fill="auto"/>
            <w:noWrap/>
            <w:vAlign w:val="bottom"/>
          </w:tcPr>
          <w:p w14:paraId="3AC8B6AF" w14:textId="77777777" w:rsidR="005A326B" w:rsidRPr="008B3977" w:rsidRDefault="005A326B" w:rsidP="009C50D8">
            <w:pPr>
              <w:rPr>
                <w:sz w:val="20"/>
                <w:szCs w:val="20"/>
              </w:rPr>
            </w:pPr>
          </w:p>
        </w:tc>
        <w:tc>
          <w:tcPr>
            <w:tcW w:w="3600" w:type="dxa"/>
            <w:gridSpan w:val="4"/>
            <w:tcBorders>
              <w:top w:val="single" w:sz="4" w:space="0" w:color="auto"/>
              <w:bottom w:val="single" w:sz="4" w:space="0" w:color="auto"/>
            </w:tcBorders>
            <w:vAlign w:val="bottom"/>
          </w:tcPr>
          <w:p w14:paraId="4115188A" w14:textId="77777777" w:rsidR="005A326B" w:rsidRPr="008B3977" w:rsidRDefault="005A326B" w:rsidP="009C50D8">
            <w:pPr>
              <w:jc w:val="center"/>
              <w:rPr>
                <w:color w:val="000000"/>
                <w:sz w:val="20"/>
                <w:szCs w:val="20"/>
              </w:rPr>
            </w:pPr>
            <w:r>
              <w:rPr>
                <w:color w:val="000000"/>
                <w:sz w:val="20"/>
                <w:szCs w:val="20"/>
              </w:rPr>
              <w:t>Art</w:t>
            </w:r>
          </w:p>
        </w:tc>
        <w:tc>
          <w:tcPr>
            <w:tcW w:w="3600" w:type="dxa"/>
            <w:gridSpan w:val="4"/>
            <w:tcBorders>
              <w:top w:val="single" w:sz="4" w:space="0" w:color="auto"/>
              <w:bottom w:val="single" w:sz="4" w:space="0" w:color="auto"/>
            </w:tcBorders>
            <w:vAlign w:val="bottom"/>
          </w:tcPr>
          <w:p w14:paraId="615B2C1D" w14:textId="77777777" w:rsidR="005A326B" w:rsidRPr="008B3977" w:rsidRDefault="005A326B" w:rsidP="009C50D8">
            <w:pPr>
              <w:jc w:val="center"/>
              <w:rPr>
                <w:color w:val="000000"/>
                <w:sz w:val="20"/>
                <w:szCs w:val="20"/>
              </w:rPr>
            </w:pPr>
            <w:r>
              <w:rPr>
                <w:color w:val="000000"/>
                <w:sz w:val="20"/>
                <w:szCs w:val="20"/>
              </w:rPr>
              <w:t>Everyday</w:t>
            </w:r>
          </w:p>
        </w:tc>
        <w:tc>
          <w:tcPr>
            <w:tcW w:w="3600" w:type="dxa"/>
            <w:gridSpan w:val="4"/>
            <w:tcBorders>
              <w:top w:val="single" w:sz="4" w:space="0" w:color="auto"/>
              <w:bottom w:val="single" w:sz="4" w:space="0" w:color="auto"/>
            </w:tcBorders>
            <w:vAlign w:val="bottom"/>
          </w:tcPr>
          <w:p w14:paraId="01B84768" w14:textId="77777777" w:rsidR="005A326B" w:rsidRDefault="005A326B" w:rsidP="009C50D8">
            <w:pPr>
              <w:jc w:val="center"/>
              <w:rPr>
                <w:color w:val="000000"/>
                <w:sz w:val="20"/>
                <w:szCs w:val="20"/>
              </w:rPr>
            </w:pPr>
            <w:r>
              <w:rPr>
                <w:color w:val="000000"/>
                <w:sz w:val="20"/>
                <w:szCs w:val="20"/>
              </w:rPr>
              <w:t>Science</w:t>
            </w:r>
          </w:p>
        </w:tc>
      </w:tr>
      <w:tr w:rsidR="005A326B" w:rsidRPr="008B3977" w14:paraId="5C3F7609" w14:textId="77777777" w:rsidTr="009C50D8">
        <w:trPr>
          <w:trHeight w:val="20"/>
        </w:trPr>
        <w:tc>
          <w:tcPr>
            <w:tcW w:w="2155" w:type="dxa"/>
            <w:vMerge w:val="restart"/>
            <w:shd w:val="clear" w:color="auto" w:fill="auto"/>
            <w:noWrap/>
            <w:vAlign w:val="bottom"/>
            <w:hideMark/>
          </w:tcPr>
          <w:p w14:paraId="032BFDBD" w14:textId="77777777" w:rsidR="005A326B" w:rsidRPr="008B3977" w:rsidRDefault="005A326B" w:rsidP="009C50D8">
            <w:pPr>
              <w:rPr>
                <w:sz w:val="20"/>
                <w:szCs w:val="20"/>
              </w:rPr>
            </w:pPr>
            <w:r>
              <w:rPr>
                <w:sz w:val="20"/>
                <w:szCs w:val="20"/>
              </w:rPr>
              <w:t>Orientation scale items</w:t>
            </w:r>
          </w:p>
        </w:tc>
        <w:tc>
          <w:tcPr>
            <w:tcW w:w="1800" w:type="dxa"/>
            <w:gridSpan w:val="2"/>
            <w:tcBorders>
              <w:bottom w:val="single" w:sz="4" w:space="0" w:color="auto"/>
            </w:tcBorders>
            <w:vAlign w:val="bottom"/>
          </w:tcPr>
          <w:p w14:paraId="49B1DE34" w14:textId="77777777" w:rsidR="005A326B" w:rsidRPr="008B3977" w:rsidRDefault="005A326B" w:rsidP="009C50D8">
            <w:pPr>
              <w:jc w:val="center"/>
              <w:rPr>
                <w:color w:val="000000"/>
                <w:sz w:val="20"/>
                <w:szCs w:val="20"/>
              </w:rPr>
            </w:pPr>
            <w:r w:rsidRPr="008B3977">
              <w:rPr>
                <w:color w:val="000000"/>
                <w:sz w:val="20"/>
                <w:szCs w:val="20"/>
              </w:rPr>
              <w:t>general</w:t>
            </w:r>
          </w:p>
        </w:tc>
        <w:tc>
          <w:tcPr>
            <w:tcW w:w="1800" w:type="dxa"/>
            <w:gridSpan w:val="2"/>
            <w:tcBorders>
              <w:top w:val="single" w:sz="4" w:space="0" w:color="auto"/>
              <w:bottom w:val="single" w:sz="4" w:space="0" w:color="auto"/>
            </w:tcBorders>
            <w:vAlign w:val="bottom"/>
          </w:tcPr>
          <w:p w14:paraId="47A6409E" w14:textId="77777777" w:rsidR="005A326B" w:rsidRPr="008B3977" w:rsidRDefault="005A326B" w:rsidP="009C50D8">
            <w:pPr>
              <w:jc w:val="center"/>
              <w:rPr>
                <w:color w:val="000000"/>
                <w:sz w:val="20"/>
                <w:szCs w:val="20"/>
              </w:rPr>
            </w:pPr>
            <w:r>
              <w:rPr>
                <w:color w:val="000000"/>
                <w:sz w:val="20"/>
                <w:szCs w:val="20"/>
              </w:rPr>
              <w:t>specific</w:t>
            </w:r>
          </w:p>
        </w:tc>
        <w:tc>
          <w:tcPr>
            <w:tcW w:w="1800" w:type="dxa"/>
            <w:gridSpan w:val="2"/>
            <w:tcBorders>
              <w:top w:val="single" w:sz="4" w:space="0" w:color="auto"/>
              <w:bottom w:val="single" w:sz="4" w:space="0" w:color="auto"/>
            </w:tcBorders>
            <w:vAlign w:val="bottom"/>
          </w:tcPr>
          <w:p w14:paraId="5009C211" w14:textId="77777777" w:rsidR="005A326B" w:rsidRPr="008B3977" w:rsidRDefault="005A326B" w:rsidP="009C50D8">
            <w:pPr>
              <w:jc w:val="center"/>
              <w:rPr>
                <w:color w:val="000000"/>
                <w:sz w:val="20"/>
                <w:szCs w:val="20"/>
              </w:rPr>
            </w:pPr>
            <w:r w:rsidRPr="008B3977">
              <w:rPr>
                <w:color w:val="000000"/>
                <w:sz w:val="20"/>
                <w:szCs w:val="20"/>
              </w:rPr>
              <w:t>general</w:t>
            </w:r>
          </w:p>
        </w:tc>
        <w:tc>
          <w:tcPr>
            <w:tcW w:w="1800" w:type="dxa"/>
            <w:gridSpan w:val="2"/>
            <w:tcBorders>
              <w:top w:val="single" w:sz="4" w:space="0" w:color="auto"/>
              <w:bottom w:val="single" w:sz="4" w:space="0" w:color="auto"/>
            </w:tcBorders>
            <w:vAlign w:val="bottom"/>
          </w:tcPr>
          <w:p w14:paraId="2166E9C2" w14:textId="77777777" w:rsidR="005A326B" w:rsidRPr="008B3977" w:rsidRDefault="005A326B" w:rsidP="009C50D8">
            <w:pPr>
              <w:jc w:val="center"/>
              <w:rPr>
                <w:color w:val="000000"/>
                <w:sz w:val="20"/>
                <w:szCs w:val="20"/>
              </w:rPr>
            </w:pPr>
            <w:r>
              <w:rPr>
                <w:color w:val="000000"/>
                <w:sz w:val="20"/>
                <w:szCs w:val="20"/>
              </w:rPr>
              <w:t>specific</w:t>
            </w:r>
          </w:p>
        </w:tc>
        <w:tc>
          <w:tcPr>
            <w:tcW w:w="1800" w:type="dxa"/>
            <w:gridSpan w:val="2"/>
            <w:tcBorders>
              <w:top w:val="single" w:sz="4" w:space="0" w:color="auto"/>
              <w:bottom w:val="single" w:sz="4" w:space="0" w:color="auto"/>
            </w:tcBorders>
            <w:vAlign w:val="bottom"/>
          </w:tcPr>
          <w:p w14:paraId="04227A51" w14:textId="77777777" w:rsidR="005A326B" w:rsidRPr="008B3977" w:rsidRDefault="005A326B" w:rsidP="009C50D8">
            <w:pPr>
              <w:jc w:val="center"/>
              <w:rPr>
                <w:color w:val="000000"/>
                <w:sz w:val="20"/>
                <w:szCs w:val="20"/>
              </w:rPr>
            </w:pPr>
            <w:r>
              <w:rPr>
                <w:color w:val="000000"/>
                <w:sz w:val="20"/>
                <w:szCs w:val="20"/>
              </w:rPr>
              <w:t>general</w:t>
            </w:r>
          </w:p>
        </w:tc>
        <w:tc>
          <w:tcPr>
            <w:tcW w:w="1800" w:type="dxa"/>
            <w:gridSpan w:val="2"/>
            <w:tcBorders>
              <w:top w:val="single" w:sz="4" w:space="0" w:color="auto"/>
              <w:bottom w:val="single" w:sz="4" w:space="0" w:color="auto"/>
            </w:tcBorders>
            <w:vAlign w:val="bottom"/>
          </w:tcPr>
          <w:p w14:paraId="39BB29CD" w14:textId="77777777" w:rsidR="005A326B" w:rsidRPr="008B3977" w:rsidRDefault="005A326B" w:rsidP="009C50D8">
            <w:pPr>
              <w:jc w:val="center"/>
              <w:rPr>
                <w:color w:val="000000"/>
                <w:sz w:val="20"/>
                <w:szCs w:val="20"/>
              </w:rPr>
            </w:pPr>
            <w:r>
              <w:rPr>
                <w:color w:val="000000"/>
                <w:sz w:val="20"/>
                <w:szCs w:val="20"/>
              </w:rPr>
              <w:t>specific</w:t>
            </w:r>
          </w:p>
        </w:tc>
      </w:tr>
      <w:tr w:rsidR="005A326B" w:rsidRPr="008B3977" w14:paraId="7682B64B" w14:textId="77777777" w:rsidTr="009C50D8">
        <w:trPr>
          <w:trHeight w:val="20"/>
        </w:trPr>
        <w:tc>
          <w:tcPr>
            <w:tcW w:w="2155" w:type="dxa"/>
            <w:vMerge/>
            <w:tcBorders>
              <w:bottom w:val="single" w:sz="4" w:space="0" w:color="auto"/>
            </w:tcBorders>
            <w:shd w:val="clear" w:color="auto" w:fill="auto"/>
            <w:noWrap/>
            <w:vAlign w:val="bottom"/>
          </w:tcPr>
          <w:p w14:paraId="09A02BF0" w14:textId="77777777" w:rsidR="005A326B" w:rsidRDefault="005A326B" w:rsidP="009C50D8">
            <w:pPr>
              <w:rPr>
                <w:sz w:val="20"/>
                <w:szCs w:val="20"/>
              </w:rPr>
            </w:pPr>
          </w:p>
        </w:tc>
        <w:tc>
          <w:tcPr>
            <w:tcW w:w="1080" w:type="dxa"/>
            <w:tcBorders>
              <w:top w:val="single" w:sz="4" w:space="0" w:color="auto"/>
              <w:bottom w:val="single" w:sz="4" w:space="0" w:color="auto"/>
            </w:tcBorders>
            <w:vAlign w:val="bottom"/>
          </w:tcPr>
          <w:p w14:paraId="60C2428B" w14:textId="77777777" w:rsidR="005A326B" w:rsidRPr="00694F8C" w:rsidRDefault="005A326B" w:rsidP="009C50D8">
            <w:pPr>
              <w:jc w:val="center"/>
              <w:rPr>
                <w:color w:val="000000"/>
                <w:sz w:val="20"/>
                <w:szCs w:val="20"/>
              </w:rPr>
            </w:pPr>
            <w:r w:rsidRPr="00694F8C">
              <w:rPr>
                <w:color w:val="000000"/>
                <w:sz w:val="20"/>
                <w:szCs w:val="20"/>
              </w:rPr>
              <w:t>Est. (SE)</w:t>
            </w:r>
          </w:p>
        </w:tc>
        <w:tc>
          <w:tcPr>
            <w:tcW w:w="720" w:type="dxa"/>
            <w:tcBorders>
              <w:top w:val="single" w:sz="4" w:space="0" w:color="auto"/>
              <w:bottom w:val="single" w:sz="4" w:space="0" w:color="auto"/>
            </w:tcBorders>
            <w:vAlign w:val="bottom"/>
          </w:tcPr>
          <w:p w14:paraId="177FBCB8" w14:textId="77777777" w:rsidR="005A326B" w:rsidRPr="006C57F8" w:rsidRDefault="005A326B" w:rsidP="009C50D8">
            <w:pPr>
              <w:jc w:val="center"/>
              <w:rPr>
                <w:color w:val="000000"/>
                <w:sz w:val="20"/>
                <w:szCs w:val="20"/>
              </w:rPr>
            </w:pPr>
            <w:r w:rsidRPr="006C57F8">
              <w:rPr>
                <w:color w:val="000000" w:themeColor="text1"/>
                <w:sz w:val="20"/>
                <w:szCs w:val="20"/>
              </w:rPr>
              <w:t>β</w:t>
            </w:r>
          </w:p>
        </w:tc>
        <w:tc>
          <w:tcPr>
            <w:tcW w:w="1080" w:type="dxa"/>
            <w:tcBorders>
              <w:top w:val="single" w:sz="4" w:space="0" w:color="auto"/>
              <w:bottom w:val="single" w:sz="4" w:space="0" w:color="auto"/>
            </w:tcBorders>
            <w:vAlign w:val="bottom"/>
          </w:tcPr>
          <w:p w14:paraId="1A7799BD" w14:textId="77777777" w:rsidR="005A326B" w:rsidRPr="00023F74" w:rsidRDefault="005A326B" w:rsidP="009C50D8">
            <w:pPr>
              <w:jc w:val="center"/>
              <w:rPr>
                <w:color w:val="000000"/>
                <w:sz w:val="10"/>
                <w:szCs w:val="10"/>
              </w:rPr>
            </w:pPr>
            <w:r w:rsidRPr="00023F74">
              <w:rPr>
                <w:color w:val="000000"/>
                <w:sz w:val="20"/>
                <w:szCs w:val="20"/>
              </w:rPr>
              <w:t>Est. (SE)</w:t>
            </w:r>
          </w:p>
        </w:tc>
        <w:tc>
          <w:tcPr>
            <w:tcW w:w="720" w:type="dxa"/>
            <w:tcBorders>
              <w:top w:val="single" w:sz="4" w:space="0" w:color="auto"/>
              <w:bottom w:val="single" w:sz="4" w:space="0" w:color="auto"/>
            </w:tcBorders>
            <w:vAlign w:val="bottom"/>
          </w:tcPr>
          <w:p w14:paraId="7951B8A8" w14:textId="77777777" w:rsidR="005A326B" w:rsidRPr="00023F74" w:rsidRDefault="005A326B" w:rsidP="009C50D8">
            <w:pPr>
              <w:jc w:val="center"/>
              <w:rPr>
                <w:color w:val="000000"/>
                <w:sz w:val="10"/>
                <w:szCs w:val="10"/>
              </w:rPr>
            </w:pPr>
            <w:r w:rsidRPr="00023F74">
              <w:rPr>
                <w:color w:val="000000" w:themeColor="text1"/>
                <w:sz w:val="20"/>
                <w:szCs w:val="20"/>
              </w:rPr>
              <w:t>β</w:t>
            </w:r>
          </w:p>
        </w:tc>
        <w:tc>
          <w:tcPr>
            <w:tcW w:w="1080" w:type="dxa"/>
            <w:tcBorders>
              <w:top w:val="single" w:sz="4" w:space="0" w:color="auto"/>
              <w:bottom w:val="single" w:sz="4" w:space="0" w:color="auto"/>
            </w:tcBorders>
            <w:vAlign w:val="bottom"/>
          </w:tcPr>
          <w:p w14:paraId="4F25EC6F" w14:textId="77777777" w:rsidR="005A326B" w:rsidRPr="00023F74" w:rsidRDefault="005A326B" w:rsidP="009C50D8">
            <w:pPr>
              <w:jc w:val="center"/>
              <w:rPr>
                <w:color w:val="000000"/>
                <w:sz w:val="20"/>
                <w:szCs w:val="20"/>
              </w:rPr>
            </w:pPr>
            <w:r w:rsidRPr="00023F74">
              <w:rPr>
                <w:color w:val="000000"/>
                <w:sz w:val="20"/>
                <w:szCs w:val="20"/>
              </w:rPr>
              <w:t>Est. (SE)</w:t>
            </w:r>
          </w:p>
        </w:tc>
        <w:tc>
          <w:tcPr>
            <w:tcW w:w="720" w:type="dxa"/>
            <w:tcBorders>
              <w:top w:val="single" w:sz="4" w:space="0" w:color="auto"/>
              <w:bottom w:val="single" w:sz="4" w:space="0" w:color="auto"/>
            </w:tcBorders>
            <w:vAlign w:val="bottom"/>
          </w:tcPr>
          <w:p w14:paraId="7CEC2B46" w14:textId="77777777" w:rsidR="005A326B" w:rsidRPr="00023F74" w:rsidRDefault="005A326B" w:rsidP="009C50D8">
            <w:pPr>
              <w:jc w:val="center"/>
              <w:rPr>
                <w:color w:val="000000"/>
                <w:sz w:val="20"/>
                <w:szCs w:val="20"/>
              </w:rPr>
            </w:pPr>
            <w:r w:rsidRPr="00023F74">
              <w:rPr>
                <w:color w:val="000000" w:themeColor="text1"/>
                <w:sz w:val="20"/>
                <w:szCs w:val="20"/>
              </w:rPr>
              <w:t>β</w:t>
            </w:r>
          </w:p>
        </w:tc>
        <w:tc>
          <w:tcPr>
            <w:tcW w:w="1080" w:type="dxa"/>
            <w:tcBorders>
              <w:top w:val="single" w:sz="4" w:space="0" w:color="auto"/>
              <w:bottom w:val="single" w:sz="4" w:space="0" w:color="auto"/>
            </w:tcBorders>
            <w:vAlign w:val="bottom"/>
          </w:tcPr>
          <w:p w14:paraId="0B450B2D" w14:textId="77777777" w:rsidR="005A326B" w:rsidRPr="00023F74" w:rsidRDefault="005A326B" w:rsidP="009C50D8">
            <w:pPr>
              <w:jc w:val="center"/>
              <w:rPr>
                <w:color w:val="000000"/>
                <w:sz w:val="20"/>
                <w:szCs w:val="20"/>
              </w:rPr>
            </w:pPr>
            <w:r w:rsidRPr="00023F74">
              <w:rPr>
                <w:color w:val="000000"/>
                <w:sz w:val="20"/>
                <w:szCs w:val="20"/>
              </w:rPr>
              <w:t>Est. (SE)</w:t>
            </w:r>
          </w:p>
        </w:tc>
        <w:tc>
          <w:tcPr>
            <w:tcW w:w="720" w:type="dxa"/>
            <w:tcBorders>
              <w:top w:val="single" w:sz="4" w:space="0" w:color="auto"/>
              <w:bottom w:val="single" w:sz="4" w:space="0" w:color="auto"/>
            </w:tcBorders>
            <w:shd w:val="clear" w:color="auto" w:fill="auto"/>
            <w:noWrap/>
            <w:vAlign w:val="bottom"/>
          </w:tcPr>
          <w:p w14:paraId="72CA82CE" w14:textId="77777777" w:rsidR="005A326B" w:rsidRPr="00023F74" w:rsidRDefault="005A326B" w:rsidP="009C50D8">
            <w:pPr>
              <w:jc w:val="center"/>
              <w:rPr>
                <w:color w:val="000000"/>
                <w:sz w:val="20"/>
                <w:szCs w:val="20"/>
              </w:rPr>
            </w:pPr>
            <w:r w:rsidRPr="00023F74">
              <w:rPr>
                <w:color w:val="000000" w:themeColor="text1"/>
                <w:sz w:val="20"/>
                <w:szCs w:val="20"/>
              </w:rPr>
              <w:t>β</w:t>
            </w:r>
          </w:p>
        </w:tc>
        <w:tc>
          <w:tcPr>
            <w:tcW w:w="1080" w:type="dxa"/>
            <w:tcBorders>
              <w:top w:val="single" w:sz="4" w:space="0" w:color="auto"/>
              <w:bottom w:val="single" w:sz="4" w:space="0" w:color="auto"/>
            </w:tcBorders>
            <w:vAlign w:val="bottom"/>
          </w:tcPr>
          <w:p w14:paraId="5E090149" w14:textId="77777777" w:rsidR="005A326B" w:rsidRPr="00023F74" w:rsidRDefault="005A326B" w:rsidP="009C50D8">
            <w:pPr>
              <w:jc w:val="center"/>
              <w:rPr>
                <w:color w:val="000000"/>
                <w:sz w:val="20"/>
                <w:szCs w:val="20"/>
              </w:rPr>
            </w:pPr>
            <w:r w:rsidRPr="00023F74">
              <w:rPr>
                <w:color w:val="000000"/>
                <w:sz w:val="20"/>
                <w:szCs w:val="20"/>
              </w:rPr>
              <w:t>Est. (SE)</w:t>
            </w:r>
          </w:p>
        </w:tc>
        <w:tc>
          <w:tcPr>
            <w:tcW w:w="720" w:type="dxa"/>
            <w:tcBorders>
              <w:top w:val="single" w:sz="4" w:space="0" w:color="auto"/>
              <w:bottom w:val="single" w:sz="4" w:space="0" w:color="auto"/>
            </w:tcBorders>
            <w:vAlign w:val="bottom"/>
          </w:tcPr>
          <w:p w14:paraId="1A832F74" w14:textId="77777777" w:rsidR="005A326B" w:rsidRPr="00023F74" w:rsidRDefault="005A326B" w:rsidP="009C50D8">
            <w:pPr>
              <w:jc w:val="center"/>
              <w:rPr>
                <w:color w:val="000000"/>
                <w:sz w:val="20"/>
                <w:szCs w:val="20"/>
              </w:rPr>
            </w:pPr>
            <w:r w:rsidRPr="00023F74">
              <w:rPr>
                <w:color w:val="000000" w:themeColor="text1"/>
                <w:sz w:val="20"/>
                <w:szCs w:val="20"/>
              </w:rPr>
              <w:t>β</w:t>
            </w:r>
          </w:p>
        </w:tc>
        <w:tc>
          <w:tcPr>
            <w:tcW w:w="1080" w:type="dxa"/>
            <w:tcBorders>
              <w:top w:val="single" w:sz="4" w:space="0" w:color="auto"/>
              <w:bottom w:val="single" w:sz="4" w:space="0" w:color="auto"/>
            </w:tcBorders>
            <w:vAlign w:val="bottom"/>
          </w:tcPr>
          <w:p w14:paraId="35C03821" w14:textId="77777777" w:rsidR="005A326B" w:rsidRPr="00023F74" w:rsidRDefault="005A326B" w:rsidP="009C50D8">
            <w:pPr>
              <w:jc w:val="center"/>
              <w:rPr>
                <w:color w:val="000000"/>
                <w:sz w:val="20"/>
                <w:szCs w:val="20"/>
              </w:rPr>
            </w:pPr>
            <w:r w:rsidRPr="00023F74">
              <w:rPr>
                <w:color w:val="000000"/>
                <w:sz w:val="20"/>
                <w:szCs w:val="20"/>
              </w:rPr>
              <w:t>Est. (SE)</w:t>
            </w:r>
          </w:p>
        </w:tc>
        <w:tc>
          <w:tcPr>
            <w:tcW w:w="720" w:type="dxa"/>
            <w:tcBorders>
              <w:top w:val="single" w:sz="4" w:space="0" w:color="auto"/>
              <w:bottom w:val="single" w:sz="4" w:space="0" w:color="auto"/>
            </w:tcBorders>
            <w:vAlign w:val="bottom"/>
          </w:tcPr>
          <w:p w14:paraId="2A360C4D" w14:textId="77777777" w:rsidR="005A326B" w:rsidRPr="00023F74" w:rsidRDefault="005A326B" w:rsidP="009C50D8">
            <w:pPr>
              <w:jc w:val="center"/>
              <w:rPr>
                <w:color w:val="000000"/>
                <w:sz w:val="20"/>
                <w:szCs w:val="20"/>
              </w:rPr>
            </w:pPr>
            <w:r w:rsidRPr="00023F74">
              <w:rPr>
                <w:color w:val="000000" w:themeColor="text1"/>
                <w:sz w:val="20"/>
                <w:szCs w:val="20"/>
              </w:rPr>
              <w:t>β</w:t>
            </w:r>
          </w:p>
        </w:tc>
      </w:tr>
      <w:tr w:rsidR="005A326B" w:rsidRPr="008B3977" w14:paraId="575EB69D" w14:textId="77777777" w:rsidTr="009C50D8">
        <w:trPr>
          <w:trHeight w:val="20"/>
        </w:trPr>
        <w:tc>
          <w:tcPr>
            <w:tcW w:w="2155" w:type="dxa"/>
            <w:tcBorders>
              <w:top w:val="single" w:sz="4" w:space="0" w:color="auto"/>
            </w:tcBorders>
            <w:shd w:val="clear" w:color="auto" w:fill="auto"/>
            <w:noWrap/>
            <w:vAlign w:val="bottom"/>
          </w:tcPr>
          <w:p w14:paraId="0F9850A9" w14:textId="77777777" w:rsidR="005A326B" w:rsidRDefault="005A326B" w:rsidP="009C50D8">
            <w:pPr>
              <w:rPr>
                <w:color w:val="000000"/>
                <w:sz w:val="20"/>
                <w:szCs w:val="20"/>
              </w:rPr>
            </w:pPr>
          </w:p>
          <w:p w14:paraId="615B2F25" w14:textId="77777777" w:rsidR="005A326B" w:rsidRPr="008B3977" w:rsidRDefault="005A326B" w:rsidP="009C50D8">
            <w:pPr>
              <w:rPr>
                <w:color w:val="000000"/>
                <w:sz w:val="20"/>
                <w:szCs w:val="20"/>
              </w:rPr>
            </w:pPr>
            <w:r>
              <w:rPr>
                <w:color w:val="000000"/>
                <w:sz w:val="20"/>
                <w:szCs w:val="20"/>
              </w:rPr>
              <w:t>Intrinsic</w:t>
            </w:r>
          </w:p>
        </w:tc>
        <w:tc>
          <w:tcPr>
            <w:tcW w:w="1080" w:type="dxa"/>
            <w:tcBorders>
              <w:top w:val="single" w:sz="4" w:space="0" w:color="auto"/>
            </w:tcBorders>
          </w:tcPr>
          <w:p w14:paraId="022C90C9" w14:textId="77777777" w:rsidR="005A326B" w:rsidRPr="008B3977" w:rsidRDefault="005A326B" w:rsidP="009C50D8">
            <w:pPr>
              <w:jc w:val="center"/>
              <w:rPr>
                <w:color w:val="000000"/>
                <w:sz w:val="20"/>
                <w:szCs w:val="20"/>
              </w:rPr>
            </w:pPr>
          </w:p>
        </w:tc>
        <w:tc>
          <w:tcPr>
            <w:tcW w:w="720" w:type="dxa"/>
            <w:tcBorders>
              <w:top w:val="single" w:sz="4" w:space="0" w:color="auto"/>
            </w:tcBorders>
            <w:shd w:val="clear" w:color="auto" w:fill="auto"/>
            <w:noWrap/>
            <w:vAlign w:val="bottom"/>
          </w:tcPr>
          <w:p w14:paraId="02BB298B" w14:textId="77777777" w:rsidR="005A326B" w:rsidRPr="008B3977" w:rsidRDefault="005A326B" w:rsidP="009C50D8">
            <w:pPr>
              <w:jc w:val="center"/>
              <w:rPr>
                <w:color w:val="000000"/>
                <w:sz w:val="20"/>
                <w:szCs w:val="20"/>
              </w:rPr>
            </w:pPr>
          </w:p>
        </w:tc>
        <w:tc>
          <w:tcPr>
            <w:tcW w:w="1080" w:type="dxa"/>
            <w:tcBorders>
              <w:top w:val="single" w:sz="4" w:space="0" w:color="auto"/>
            </w:tcBorders>
          </w:tcPr>
          <w:p w14:paraId="613567A7" w14:textId="77777777" w:rsidR="005A326B" w:rsidRPr="008B3977" w:rsidRDefault="005A326B" w:rsidP="009C50D8">
            <w:pPr>
              <w:jc w:val="center"/>
              <w:rPr>
                <w:color w:val="000000"/>
                <w:sz w:val="20"/>
                <w:szCs w:val="20"/>
              </w:rPr>
            </w:pPr>
          </w:p>
        </w:tc>
        <w:tc>
          <w:tcPr>
            <w:tcW w:w="720" w:type="dxa"/>
            <w:tcBorders>
              <w:top w:val="single" w:sz="4" w:space="0" w:color="auto"/>
            </w:tcBorders>
            <w:shd w:val="clear" w:color="auto" w:fill="auto"/>
            <w:noWrap/>
            <w:vAlign w:val="bottom"/>
          </w:tcPr>
          <w:p w14:paraId="58D65E4F" w14:textId="77777777" w:rsidR="005A326B" w:rsidRPr="008B3977" w:rsidRDefault="005A326B" w:rsidP="009C50D8">
            <w:pPr>
              <w:jc w:val="center"/>
              <w:rPr>
                <w:color w:val="000000"/>
                <w:sz w:val="20"/>
                <w:szCs w:val="20"/>
              </w:rPr>
            </w:pPr>
          </w:p>
        </w:tc>
        <w:tc>
          <w:tcPr>
            <w:tcW w:w="1080" w:type="dxa"/>
            <w:tcBorders>
              <w:top w:val="single" w:sz="4" w:space="0" w:color="auto"/>
            </w:tcBorders>
          </w:tcPr>
          <w:p w14:paraId="32ECDD6F" w14:textId="77777777" w:rsidR="005A326B" w:rsidRPr="008B3977" w:rsidRDefault="005A326B" w:rsidP="009C50D8">
            <w:pPr>
              <w:jc w:val="center"/>
              <w:rPr>
                <w:color w:val="000000"/>
                <w:sz w:val="20"/>
                <w:szCs w:val="20"/>
              </w:rPr>
            </w:pPr>
          </w:p>
        </w:tc>
        <w:tc>
          <w:tcPr>
            <w:tcW w:w="720" w:type="dxa"/>
            <w:tcBorders>
              <w:top w:val="single" w:sz="4" w:space="0" w:color="auto"/>
            </w:tcBorders>
            <w:shd w:val="clear" w:color="auto" w:fill="auto"/>
            <w:noWrap/>
            <w:vAlign w:val="bottom"/>
          </w:tcPr>
          <w:p w14:paraId="43F7B1E8" w14:textId="77777777" w:rsidR="005A326B" w:rsidRPr="008B3977" w:rsidRDefault="005A326B" w:rsidP="009C50D8">
            <w:pPr>
              <w:jc w:val="center"/>
              <w:rPr>
                <w:color w:val="000000"/>
                <w:sz w:val="20"/>
                <w:szCs w:val="20"/>
              </w:rPr>
            </w:pPr>
          </w:p>
        </w:tc>
        <w:tc>
          <w:tcPr>
            <w:tcW w:w="1080" w:type="dxa"/>
            <w:tcBorders>
              <w:top w:val="single" w:sz="4" w:space="0" w:color="auto"/>
            </w:tcBorders>
          </w:tcPr>
          <w:p w14:paraId="1070EF2B" w14:textId="77777777" w:rsidR="005A326B" w:rsidRPr="008B3977" w:rsidRDefault="005A326B" w:rsidP="009C50D8">
            <w:pPr>
              <w:jc w:val="center"/>
              <w:rPr>
                <w:sz w:val="20"/>
                <w:szCs w:val="20"/>
              </w:rPr>
            </w:pPr>
          </w:p>
        </w:tc>
        <w:tc>
          <w:tcPr>
            <w:tcW w:w="720" w:type="dxa"/>
            <w:tcBorders>
              <w:top w:val="single" w:sz="4" w:space="0" w:color="auto"/>
            </w:tcBorders>
            <w:shd w:val="clear" w:color="auto" w:fill="auto"/>
            <w:noWrap/>
            <w:vAlign w:val="bottom"/>
          </w:tcPr>
          <w:p w14:paraId="57940EF3" w14:textId="77777777" w:rsidR="005A326B" w:rsidRPr="008B3977" w:rsidRDefault="005A326B" w:rsidP="009C50D8">
            <w:pPr>
              <w:jc w:val="center"/>
              <w:rPr>
                <w:sz w:val="20"/>
                <w:szCs w:val="20"/>
              </w:rPr>
            </w:pPr>
          </w:p>
        </w:tc>
        <w:tc>
          <w:tcPr>
            <w:tcW w:w="1080" w:type="dxa"/>
            <w:tcBorders>
              <w:top w:val="single" w:sz="4" w:space="0" w:color="auto"/>
            </w:tcBorders>
          </w:tcPr>
          <w:p w14:paraId="660E614F" w14:textId="77777777" w:rsidR="005A326B" w:rsidRPr="008B3977" w:rsidRDefault="005A326B" w:rsidP="009C50D8">
            <w:pPr>
              <w:tabs>
                <w:tab w:val="decimal" w:pos="156"/>
              </w:tabs>
              <w:jc w:val="center"/>
              <w:rPr>
                <w:color w:val="000000"/>
                <w:sz w:val="20"/>
                <w:szCs w:val="20"/>
              </w:rPr>
            </w:pPr>
          </w:p>
        </w:tc>
        <w:tc>
          <w:tcPr>
            <w:tcW w:w="720" w:type="dxa"/>
            <w:tcBorders>
              <w:top w:val="single" w:sz="4" w:space="0" w:color="auto"/>
            </w:tcBorders>
          </w:tcPr>
          <w:p w14:paraId="50B7F628" w14:textId="77777777" w:rsidR="005A326B" w:rsidRPr="008B3977" w:rsidRDefault="005A326B" w:rsidP="009C50D8">
            <w:pPr>
              <w:jc w:val="center"/>
              <w:rPr>
                <w:color w:val="000000"/>
                <w:sz w:val="20"/>
                <w:szCs w:val="20"/>
              </w:rPr>
            </w:pPr>
          </w:p>
        </w:tc>
        <w:tc>
          <w:tcPr>
            <w:tcW w:w="1080" w:type="dxa"/>
            <w:tcBorders>
              <w:top w:val="single" w:sz="4" w:space="0" w:color="auto"/>
            </w:tcBorders>
          </w:tcPr>
          <w:p w14:paraId="3C6B29EF" w14:textId="77777777" w:rsidR="005A326B" w:rsidRPr="008B3977" w:rsidRDefault="005A326B" w:rsidP="009C50D8">
            <w:pPr>
              <w:jc w:val="center"/>
              <w:rPr>
                <w:color w:val="000000"/>
                <w:sz w:val="20"/>
                <w:szCs w:val="20"/>
              </w:rPr>
            </w:pPr>
          </w:p>
        </w:tc>
        <w:tc>
          <w:tcPr>
            <w:tcW w:w="720" w:type="dxa"/>
            <w:tcBorders>
              <w:top w:val="single" w:sz="4" w:space="0" w:color="auto"/>
            </w:tcBorders>
          </w:tcPr>
          <w:p w14:paraId="763481A6" w14:textId="77777777" w:rsidR="005A326B" w:rsidRPr="008B3977" w:rsidRDefault="005A326B" w:rsidP="009C50D8">
            <w:pPr>
              <w:jc w:val="center"/>
              <w:rPr>
                <w:color w:val="000000"/>
                <w:sz w:val="20"/>
                <w:szCs w:val="20"/>
              </w:rPr>
            </w:pPr>
          </w:p>
        </w:tc>
      </w:tr>
      <w:tr w:rsidR="005A326B" w:rsidRPr="008B3977" w14:paraId="20E9918B" w14:textId="77777777" w:rsidTr="009C50D8">
        <w:trPr>
          <w:trHeight w:val="20"/>
        </w:trPr>
        <w:tc>
          <w:tcPr>
            <w:tcW w:w="2155" w:type="dxa"/>
            <w:shd w:val="clear" w:color="auto" w:fill="auto"/>
            <w:noWrap/>
            <w:hideMark/>
          </w:tcPr>
          <w:p w14:paraId="679081DF" w14:textId="77777777" w:rsidR="005A326B" w:rsidRPr="00582E0F" w:rsidRDefault="005A326B" w:rsidP="009C50D8">
            <w:pPr>
              <w:ind w:firstLine="335"/>
              <w:rPr>
                <w:color w:val="000000"/>
                <w:sz w:val="20"/>
                <w:szCs w:val="20"/>
                <w:highlight w:val="yellow"/>
              </w:rPr>
            </w:pPr>
            <w:r>
              <w:rPr>
                <w:bCs/>
                <w:color w:val="000000" w:themeColor="text1"/>
                <w:sz w:val="20"/>
                <w:szCs w:val="20"/>
                <w:lang w:bidi="en-US"/>
              </w:rPr>
              <w:t>Item 1</w:t>
            </w:r>
          </w:p>
        </w:tc>
        <w:tc>
          <w:tcPr>
            <w:tcW w:w="1080" w:type="dxa"/>
          </w:tcPr>
          <w:p w14:paraId="2DD323E0" w14:textId="77777777" w:rsidR="005A326B" w:rsidRPr="008B3977" w:rsidRDefault="005A326B" w:rsidP="009C50D8">
            <w:pPr>
              <w:tabs>
                <w:tab w:val="decimal" w:pos="160"/>
              </w:tabs>
              <w:jc w:val="center"/>
              <w:rPr>
                <w:color w:val="000000"/>
                <w:sz w:val="20"/>
                <w:szCs w:val="20"/>
              </w:rPr>
            </w:pPr>
            <w:r>
              <w:rPr>
                <w:color w:val="000000"/>
                <w:sz w:val="20"/>
                <w:szCs w:val="20"/>
              </w:rPr>
              <w:t>.97 (.11)</w:t>
            </w:r>
          </w:p>
        </w:tc>
        <w:tc>
          <w:tcPr>
            <w:tcW w:w="720" w:type="dxa"/>
            <w:shd w:val="clear" w:color="auto" w:fill="auto"/>
            <w:noWrap/>
            <w:vAlign w:val="bottom"/>
          </w:tcPr>
          <w:p w14:paraId="18141661" w14:textId="77777777" w:rsidR="005A326B" w:rsidRPr="008B3977" w:rsidRDefault="005A326B" w:rsidP="009C50D8">
            <w:pPr>
              <w:jc w:val="center"/>
              <w:rPr>
                <w:color w:val="000000"/>
                <w:sz w:val="20"/>
                <w:szCs w:val="20"/>
              </w:rPr>
            </w:pPr>
            <w:r w:rsidRPr="008B3977">
              <w:rPr>
                <w:color w:val="000000"/>
                <w:sz w:val="20"/>
                <w:szCs w:val="20"/>
              </w:rPr>
              <w:t>.</w:t>
            </w:r>
            <w:r>
              <w:rPr>
                <w:color w:val="000000"/>
                <w:sz w:val="20"/>
                <w:szCs w:val="20"/>
              </w:rPr>
              <w:t>505</w:t>
            </w:r>
          </w:p>
        </w:tc>
        <w:tc>
          <w:tcPr>
            <w:tcW w:w="1080" w:type="dxa"/>
          </w:tcPr>
          <w:p w14:paraId="55AB3E16" w14:textId="77777777" w:rsidR="005A326B" w:rsidRPr="008B3977" w:rsidRDefault="005A326B" w:rsidP="009C50D8">
            <w:pPr>
              <w:tabs>
                <w:tab w:val="decimal" w:pos="163"/>
              </w:tabs>
              <w:jc w:val="center"/>
              <w:rPr>
                <w:color w:val="000000"/>
                <w:sz w:val="20"/>
                <w:szCs w:val="20"/>
              </w:rPr>
            </w:pPr>
            <w:r>
              <w:rPr>
                <w:color w:val="000000"/>
                <w:sz w:val="20"/>
                <w:szCs w:val="20"/>
              </w:rPr>
              <w:t>1.28 (.10)</w:t>
            </w:r>
          </w:p>
        </w:tc>
        <w:tc>
          <w:tcPr>
            <w:tcW w:w="720" w:type="dxa"/>
            <w:shd w:val="clear" w:color="auto" w:fill="auto"/>
            <w:noWrap/>
            <w:vAlign w:val="bottom"/>
            <w:hideMark/>
          </w:tcPr>
          <w:p w14:paraId="2579AA56" w14:textId="77777777" w:rsidR="005A326B" w:rsidRPr="008B3977" w:rsidRDefault="005A326B" w:rsidP="009C50D8">
            <w:pPr>
              <w:jc w:val="center"/>
              <w:rPr>
                <w:color w:val="000000"/>
                <w:sz w:val="20"/>
                <w:szCs w:val="20"/>
              </w:rPr>
            </w:pPr>
            <w:r w:rsidRPr="008B3977">
              <w:rPr>
                <w:color w:val="000000"/>
                <w:sz w:val="20"/>
                <w:szCs w:val="20"/>
              </w:rPr>
              <w:t>.</w:t>
            </w:r>
            <w:r>
              <w:rPr>
                <w:color w:val="000000"/>
                <w:sz w:val="20"/>
                <w:szCs w:val="20"/>
              </w:rPr>
              <w:t>670</w:t>
            </w:r>
          </w:p>
        </w:tc>
        <w:tc>
          <w:tcPr>
            <w:tcW w:w="1080" w:type="dxa"/>
          </w:tcPr>
          <w:p w14:paraId="47885EA3" w14:textId="77777777" w:rsidR="005A326B" w:rsidRPr="008B3977" w:rsidRDefault="005A326B" w:rsidP="009C50D8">
            <w:pPr>
              <w:tabs>
                <w:tab w:val="decimal" w:pos="157"/>
              </w:tabs>
              <w:jc w:val="center"/>
              <w:rPr>
                <w:color w:val="000000"/>
                <w:sz w:val="20"/>
                <w:szCs w:val="20"/>
              </w:rPr>
            </w:pPr>
            <w:r>
              <w:rPr>
                <w:color w:val="000000"/>
                <w:sz w:val="20"/>
                <w:szCs w:val="20"/>
              </w:rPr>
              <w:t>.86 (.12)</w:t>
            </w:r>
          </w:p>
        </w:tc>
        <w:tc>
          <w:tcPr>
            <w:tcW w:w="720" w:type="dxa"/>
            <w:shd w:val="clear" w:color="auto" w:fill="auto"/>
            <w:noWrap/>
            <w:vAlign w:val="bottom"/>
            <w:hideMark/>
          </w:tcPr>
          <w:p w14:paraId="55A3724C" w14:textId="77777777" w:rsidR="005A326B" w:rsidRPr="008B3977" w:rsidRDefault="005A326B" w:rsidP="009C50D8">
            <w:pPr>
              <w:jc w:val="center"/>
              <w:rPr>
                <w:color w:val="000000"/>
                <w:sz w:val="20"/>
                <w:szCs w:val="20"/>
              </w:rPr>
            </w:pPr>
            <w:r w:rsidRPr="008B3977">
              <w:rPr>
                <w:color w:val="000000"/>
                <w:sz w:val="20"/>
                <w:szCs w:val="20"/>
              </w:rPr>
              <w:t>.</w:t>
            </w:r>
            <w:r>
              <w:rPr>
                <w:color w:val="000000"/>
                <w:sz w:val="20"/>
                <w:szCs w:val="20"/>
              </w:rPr>
              <w:t>515</w:t>
            </w:r>
          </w:p>
        </w:tc>
        <w:tc>
          <w:tcPr>
            <w:tcW w:w="1080" w:type="dxa"/>
          </w:tcPr>
          <w:p w14:paraId="7A64BAB4" w14:textId="77777777" w:rsidR="005A326B" w:rsidRPr="008B3977" w:rsidRDefault="005A326B" w:rsidP="009C50D8">
            <w:pPr>
              <w:tabs>
                <w:tab w:val="decimal" w:pos="162"/>
              </w:tabs>
              <w:jc w:val="center"/>
              <w:rPr>
                <w:color w:val="000000"/>
                <w:sz w:val="20"/>
                <w:szCs w:val="20"/>
              </w:rPr>
            </w:pPr>
            <w:r>
              <w:rPr>
                <w:color w:val="000000"/>
                <w:sz w:val="20"/>
                <w:szCs w:val="20"/>
              </w:rPr>
              <w:t>.95 (.10)</w:t>
            </w:r>
          </w:p>
        </w:tc>
        <w:tc>
          <w:tcPr>
            <w:tcW w:w="720" w:type="dxa"/>
            <w:shd w:val="clear" w:color="auto" w:fill="auto"/>
            <w:noWrap/>
            <w:vAlign w:val="bottom"/>
            <w:hideMark/>
          </w:tcPr>
          <w:p w14:paraId="055B7737" w14:textId="77777777" w:rsidR="005A326B" w:rsidRPr="008B3977" w:rsidRDefault="005A326B" w:rsidP="009C50D8">
            <w:pPr>
              <w:jc w:val="center"/>
              <w:rPr>
                <w:sz w:val="20"/>
                <w:szCs w:val="20"/>
              </w:rPr>
            </w:pPr>
            <w:r w:rsidRPr="008B3977">
              <w:rPr>
                <w:color w:val="000000"/>
                <w:sz w:val="20"/>
                <w:szCs w:val="20"/>
              </w:rPr>
              <w:t>.5</w:t>
            </w:r>
            <w:r>
              <w:rPr>
                <w:color w:val="000000"/>
                <w:sz w:val="20"/>
                <w:szCs w:val="20"/>
              </w:rPr>
              <w:t>67</w:t>
            </w:r>
          </w:p>
        </w:tc>
        <w:tc>
          <w:tcPr>
            <w:tcW w:w="1080" w:type="dxa"/>
          </w:tcPr>
          <w:p w14:paraId="20F93B25" w14:textId="77777777" w:rsidR="005A326B" w:rsidRPr="008B3977" w:rsidRDefault="005A326B" w:rsidP="009C50D8">
            <w:pPr>
              <w:tabs>
                <w:tab w:val="decimal" w:pos="156"/>
              </w:tabs>
              <w:jc w:val="center"/>
              <w:rPr>
                <w:color w:val="000000"/>
                <w:sz w:val="20"/>
                <w:szCs w:val="20"/>
              </w:rPr>
            </w:pPr>
            <w:r>
              <w:rPr>
                <w:color w:val="000000"/>
                <w:sz w:val="20"/>
                <w:szCs w:val="20"/>
              </w:rPr>
              <w:t>1.07 (.22)</w:t>
            </w:r>
          </w:p>
        </w:tc>
        <w:tc>
          <w:tcPr>
            <w:tcW w:w="720" w:type="dxa"/>
            <w:vAlign w:val="bottom"/>
          </w:tcPr>
          <w:p w14:paraId="145EBCD5" w14:textId="77777777" w:rsidR="005A326B" w:rsidRPr="008B3977" w:rsidRDefault="005A326B" w:rsidP="009C50D8">
            <w:pPr>
              <w:jc w:val="center"/>
              <w:rPr>
                <w:color w:val="000000"/>
                <w:sz w:val="20"/>
                <w:szCs w:val="20"/>
              </w:rPr>
            </w:pPr>
            <w:r w:rsidRPr="008B3977">
              <w:rPr>
                <w:color w:val="000000"/>
                <w:sz w:val="20"/>
                <w:szCs w:val="20"/>
              </w:rPr>
              <w:t>.5</w:t>
            </w:r>
            <w:r>
              <w:rPr>
                <w:color w:val="000000"/>
                <w:sz w:val="20"/>
                <w:szCs w:val="20"/>
              </w:rPr>
              <w:t>41</w:t>
            </w:r>
          </w:p>
        </w:tc>
        <w:tc>
          <w:tcPr>
            <w:tcW w:w="1080" w:type="dxa"/>
          </w:tcPr>
          <w:p w14:paraId="117EE84F" w14:textId="77777777" w:rsidR="005A326B" w:rsidRPr="008B3977" w:rsidRDefault="005A326B" w:rsidP="009C50D8">
            <w:pPr>
              <w:tabs>
                <w:tab w:val="decimal" w:pos="160"/>
              </w:tabs>
              <w:jc w:val="center"/>
              <w:rPr>
                <w:color w:val="000000"/>
                <w:sz w:val="20"/>
                <w:szCs w:val="20"/>
              </w:rPr>
            </w:pPr>
            <w:r>
              <w:rPr>
                <w:color w:val="000000"/>
                <w:sz w:val="20"/>
                <w:szCs w:val="20"/>
              </w:rPr>
              <w:t>1.17 (.18)</w:t>
            </w:r>
          </w:p>
        </w:tc>
        <w:tc>
          <w:tcPr>
            <w:tcW w:w="720" w:type="dxa"/>
            <w:vAlign w:val="bottom"/>
          </w:tcPr>
          <w:p w14:paraId="4CA2E9A1" w14:textId="77777777" w:rsidR="005A326B" w:rsidRPr="008B3977" w:rsidRDefault="005A326B" w:rsidP="009C50D8">
            <w:pPr>
              <w:jc w:val="center"/>
              <w:rPr>
                <w:color w:val="000000"/>
                <w:sz w:val="20"/>
                <w:szCs w:val="20"/>
              </w:rPr>
            </w:pPr>
            <w:r w:rsidRPr="008B3977">
              <w:rPr>
                <w:color w:val="000000"/>
                <w:sz w:val="20"/>
                <w:szCs w:val="20"/>
              </w:rPr>
              <w:t>.</w:t>
            </w:r>
            <w:r>
              <w:rPr>
                <w:color w:val="000000"/>
                <w:sz w:val="20"/>
                <w:szCs w:val="20"/>
              </w:rPr>
              <w:t>594</w:t>
            </w:r>
          </w:p>
        </w:tc>
      </w:tr>
      <w:tr w:rsidR="005A326B" w:rsidRPr="008B3977" w14:paraId="09DB1A25" w14:textId="77777777" w:rsidTr="009C50D8">
        <w:trPr>
          <w:trHeight w:val="20"/>
        </w:trPr>
        <w:tc>
          <w:tcPr>
            <w:tcW w:w="2155" w:type="dxa"/>
            <w:shd w:val="clear" w:color="auto" w:fill="auto"/>
            <w:noWrap/>
            <w:hideMark/>
          </w:tcPr>
          <w:p w14:paraId="3B8142FC" w14:textId="77777777" w:rsidR="005A326B" w:rsidRPr="00582E0F" w:rsidRDefault="005A326B" w:rsidP="009C50D8">
            <w:pPr>
              <w:ind w:firstLine="335"/>
              <w:rPr>
                <w:color w:val="000000"/>
                <w:sz w:val="20"/>
                <w:szCs w:val="20"/>
                <w:highlight w:val="yellow"/>
              </w:rPr>
            </w:pPr>
            <w:r>
              <w:rPr>
                <w:bCs/>
                <w:color w:val="000000" w:themeColor="text1"/>
                <w:sz w:val="20"/>
                <w:szCs w:val="20"/>
                <w:lang w:bidi="en-US"/>
              </w:rPr>
              <w:t>Item 3</w:t>
            </w:r>
          </w:p>
        </w:tc>
        <w:tc>
          <w:tcPr>
            <w:tcW w:w="1080" w:type="dxa"/>
          </w:tcPr>
          <w:p w14:paraId="68F38DF1" w14:textId="77777777" w:rsidR="005A326B" w:rsidRPr="008B3977" w:rsidRDefault="005A326B" w:rsidP="009C50D8">
            <w:pPr>
              <w:tabs>
                <w:tab w:val="decimal" w:pos="160"/>
              </w:tabs>
              <w:jc w:val="center"/>
              <w:rPr>
                <w:color w:val="000000"/>
                <w:sz w:val="20"/>
                <w:szCs w:val="20"/>
              </w:rPr>
            </w:pPr>
            <w:r>
              <w:rPr>
                <w:color w:val="000000"/>
                <w:sz w:val="20"/>
                <w:szCs w:val="20"/>
              </w:rPr>
              <w:t>.94 (.12)</w:t>
            </w:r>
          </w:p>
        </w:tc>
        <w:tc>
          <w:tcPr>
            <w:tcW w:w="720" w:type="dxa"/>
            <w:shd w:val="clear" w:color="auto" w:fill="auto"/>
            <w:noWrap/>
            <w:vAlign w:val="bottom"/>
          </w:tcPr>
          <w:p w14:paraId="629952EE" w14:textId="77777777" w:rsidR="005A326B" w:rsidRPr="008B3977" w:rsidRDefault="005A326B" w:rsidP="009C50D8">
            <w:pPr>
              <w:jc w:val="center"/>
              <w:rPr>
                <w:color w:val="000000"/>
                <w:sz w:val="20"/>
                <w:szCs w:val="20"/>
              </w:rPr>
            </w:pPr>
            <w:r w:rsidRPr="008B3977">
              <w:rPr>
                <w:color w:val="000000"/>
                <w:sz w:val="20"/>
                <w:szCs w:val="20"/>
              </w:rPr>
              <w:t>.50</w:t>
            </w:r>
            <w:r>
              <w:rPr>
                <w:color w:val="000000"/>
                <w:sz w:val="20"/>
                <w:szCs w:val="20"/>
              </w:rPr>
              <w:t>1</w:t>
            </w:r>
          </w:p>
        </w:tc>
        <w:tc>
          <w:tcPr>
            <w:tcW w:w="1080" w:type="dxa"/>
          </w:tcPr>
          <w:p w14:paraId="2F0F6262" w14:textId="77777777" w:rsidR="005A326B" w:rsidRPr="008B3977" w:rsidRDefault="005A326B" w:rsidP="009C50D8">
            <w:pPr>
              <w:tabs>
                <w:tab w:val="decimal" w:pos="163"/>
              </w:tabs>
              <w:jc w:val="center"/>
              <w:rPr>
                <w:color w:val="000000"/>
                <w:sz w:val="20"/>
                <w:szCs w:val="20"/>
              </w:rPr>
            </w:pPr>
            <w:r>
              <w:rPr>
                <w:color w:val="000000"/>
                <w:sz w:val="20"/>
                <w:szCs w:val="20"/>
              </w:rPr>
              <w:t>1.37 (.08)</w:t>
            </w:r>
          </w:p>
        </w:tc>
        <w:tc>
          <w:tcPr>
            <w:tcW w:w="720" w:type="dxa"/>
            <w:shd w:val="clear" w:color="auto" w:fill="auto"/>
            <w:noWrap/>
            <w:vAlign w:val="bottom"/>
            <w:hideMark/>
          </w:tcPr>
          <w:p w14:paraId="7C3E0EFB" w14:textId="77777777" w:rsidR="005A326B" w:rsidRPr="008B3977" w:rsidRDefault="005A326B" w:rsidP="009C50D8">
            <w:pPr>
              <w:jc w:val="center"/>
              <w:rPr>
                <w:color w:val="000000"/>
                <w:sz w:val="20"/>
                <w:szCs w:val="20"/>
              </w:rPr>
            </w:pPr>
            <w:r w:rsidRPr="008B3977">
              <w:rPr>
                <w:color w:val="000000"/>
                <w:sz w:val="20"/>
                <w:szCs w:val="20"/>
              </w:rPr>
              <w:t>.7</w:t>
            </w:r>
            <w:r>
              <w:rPr>
                <w:color w:val="000000"/>
                <w:sz w:val="20"/>
                <w:szCs w:val="20"/>
              </w:rPr>
              <w:t>32</w:t>
            </w:r>
          </w:p>
        </w:tc>
        <w:tc>
          <w:tcPr>
            <w:tcW w:w="1080" w:type="dxa"/>
          </w:tcPr>
          <w:p w14:paraId="73D1BB07" w14:textId="77777777" w:rsidR="005A326B" w:rsidRPr="008B3977" w:rsidRDefault="005A326B" w:rsidP="009C50D8">
            <w:pPr>
              <w:tabs>
                <w:tab w:val="decimal" w:pos="157"/>
              </w:tabs>
              <w:jc w:val="center"/>
              <w:rPr>
                <w:color w:val="000000"/>
                <w:sz w:val="20"/>
                <w:szCs w:val="20"/>
              </w:rPr>
            </w:pPr>
            <w:r>
              <w:rPr>
                <w:color w:val="000000"/>
                <w:sz w:val="20"/>
                <w:szCs w:val="20"/>
              </w:rPr>
              <w:t>.83 (.10)</w:t>
            </w:r>
          </w:p>
        </w:tc>
        <w:tc>
          <w:tcPr>
            <w:tcW w:w="720" w:type="dxa"/>
            <w:shd w:val="clear" w:color="auto" w:fill="auto"/>
            <w:noWrap/>
            <w:vAlign w:val="bottom"/>
            <w:hideMark/>
          </w:tcPr>
          <w:p w14:paraId="5000E185" w14:textId="77777777" w:rsidR="005A326B" w:rsidRPr="008B3977" w:rsidRDefault="005A326B" w:rsidP="009C50D8">
            <w:pPr>
              <w:jc w:val="center"/>
              <w:rPr>
                <w:color w:val="000000"/>
                <w:sz w:val="20"/>
                <w:szCs w:val="20"/>
              </w:rPr>
            </w:pPr>
            <w:r w:rsidRPr="008B3977">
              <w:rPr>
                <w:color w:val="000000"/>
                <w:sz w:val="20"/>
                <w:szCs w:val="20"/>
              </w:rPr>
              <w:t>.</w:t>
            </w:r>
            <w:r>
              <w:rPr>
                <w:color w:val="000000"/>
                <w:sz w:val="20"/>
                <w:szCs w:val="20"/>
              </w:rPr>
              <w:t>508</w:t>
            </w:r>
          </w:p>
        </w:tc>
        <w:tc>
          <w:tcPr>
            <w:tcW w:w="1080" w:type="dxa"/>
          </w:tcPr>
          <w:p w14:paraId="4CD88D66" w14:textId="77777777" w:rsidR="005A326B" w:rsidRPr="008B3977" w:rsidRDefault="005A326B" w:rsidP="009C50D8">
            <w:pPr>
              <w:tabs>
                <w:tab w:val="decimal" w:pos="162"/>
              </w:tabs>
              <w:jc w:val="center"/>
              <w:rPr>
                <w:color w:val="000000"/>
                <w:sz w:val="20"/>
                <w:szCs w:val="20"/>
              </w:rPr>
            </w:pPr>
            <w:r>
              <w:rPr>
                <w:color w:val="000000"/>
                <w:sz w:val="20"/>
                <w:szCs w:val="20"/>
              </w:rPr>
              <w:t>1.09 (.07)</w:t>
            </w:r>
          </w:p>
        </w:tc>
        <w:tc>
          <w:tcPr>
            <w:tcW w:w="720" w:type="dxa"/>
            <w:shd w:val="clear" w:color="auto" w:fill="auto"/>
            <w:noWrap/>
            <w:vAlign w:val="bottom"/>
            <w:hideMark/>
          </w:tcPr>
          <w:p w14:paraId="2AB552FB" w14:textId="77777777" w:rsidR="005A326B" w:rsidRPr="008B3977" w:rsidRDefault="005A326B" w:rsidP="009C50D8">
            <w:pPr>
              <w:jc w:val="center"/>
              <w:rPr>
                <w:sz w:val="20"/>
                <w:szCs w:val="20"/>
              </w:rPr>
            </w:pPr>
            <w:r w:rsidRPr="008B3977">
              <w:rPr>
                <w:color w:val="000000"/>
                <w:sz w:val="20"/>
                <w:szCs w:val="20"/>
              </w:rPr>
              <w:t>.6</w:t>
            </w:r>
            <w:r>
              <w:rPr>
                <w:color w:val="000000"/>
                <w:sz w:val="20"/>
                <w:szCs w:val="20"/>
              </w:rPr>
              <w:t>66</w:t>
            </w:r>
          </w:p>
        </w:tc>
        <w:tc>
          <w:tcPr>
            <w:tcW w:w="1080" w:type="dxa"/>
          </w:tcPr>
          <w:p w14:paraId="093D2142" w14:textId="77777777" w:rsidR="005A326B" w:rsidRPr="008B3977" w:rsidRDefault="005A326B" w:rsidP="009C50D8">
            <w:pPr>
              <w:tabs>
                <w:tab w:val="decimal" w:pos="156"/>
              </w:tabs>
              <w:jc w:val="center"/>
              <w:rPr>
                <w:color w:val="000000"/>
                <w:sz w:val="20"/>
                <w:szCs w:val="20"/>
              </w:rPr>
            </w:pPr>
            <w:r>
              <w:rPr>
                <w:color w:val="000000"/>
                <w:sz w:val="20"/>
                <w:szCs w:val="20"/>
              </w:rPr>
              <w:t>1.07 (.16)</w:t>
            </w:r>
          </w:p>
        </w:tc>
        <w:tc>
          <w:tcPr>
            <w:tcW w:w="720" w:type="dxa"/>
            <w:vAlign w:val="bottom"/>
          </w:tcPr>
          <w:p w14:paraId="09318BB0" w14:textId="77777777" w:rsidR="005A326B" w:rsidRPr="008B3977" w:rsidRDefault="005A326B" w:rsidP="009C50D8">
            <w:pPr>
              <w:jc w:val="center"/>
              <w:rPr>
                <w:color w:val="000000"/>
                <w:sz w:val="20"/>
                <w:szCs w:val="20"/>
              </w:rPr>
            </w:pPr>
            <w:r w:rsidRPr="008B3977">
              <w:rPr>
                <w:color w:val="000000"/>
                <w:sz w:val="20"/>
                <w:szCs w:val="20"/>
              </w:rPr>
              <w:t>.5</w:t>
            </w:r>
            <w:r>
              <w:rPr>
                <w:color w:val="000000"/>
                <w:sz w:val="20"/>
                <w:szCs w:val="20"/>
              </w:rPr>
              <w:t>60</w:t>
            </w:r>
          </w:p>
        </w:tc>
        <w:tc>
          <w:tcPr>
            <w:tcW w:w="1080" w:type="dxa"/>
          </w:tcPr>
          <w:p w14:paraId="4CC8A6F1" w14:textId="77777777" w:rsidR="005A326B" w:rsidRPr="008B3977" w:rsidRDefault="005A326B" w:rsidP="009C50D8">
            <w:pPr>
              <w:tabs>
                <w:tab w:val="decimal" w:pos="160"/>
              </w:tabs>
              <w:jc w:val="center"/>
              <w:rPr>
                <w:color w:val="000000"/>
                <w:sz w:val="20"/>
                <w:szCs w:val="20"/>
              </w:rPr>
            </w:pPr>
            <w:r>
              <w:rPr>
                <w:color w:val="000000"/>
                <w:sz w:val="20"/>
                <w:szCs w:val="20"/>
              </w:rPr>
              <w:t>1.26 (.14)</w:t>
            </w:r>
          </w:p>
        </w:tc>
        <w:tc>
          <w:tcPr>
            <w:tcW w:w="720" w:type="dxa"/>
            <w:vAlign w:val="bottom"/>
          </w:tcPr>
          <w:p w14:paraId="48B95ABF" w14:textId="77777777" w:rsidR="005A326B" w:rsidRPr="008B3977" w:rsidRDefault="005A326B" w:rsidP="009C50D8">
            <w:pPr>
              <w:jc w:val="center"/>
              <w:rPr>
                <w:color w:val="000000"/>
                <w:sz w:val="20"/>
                <w:szCs w:val="20"/>
              </w:rPr>
            </w:pPr>
            <w:r w:rsidRPr="008B3977">
              <w:rPr>
                <w:color w:val="000000"/>
                <w:sz w:val="20"/>
                <w:szCs w:val="20"/>
              </w:rPr>
              <w:t>.6</w:t>
            </w:r>
            <w:r>
              <w:rPr>
                <w:color w:val="000000"/>
                <w:sz w:val="20"/>
                <w:szCs w:val="20"/>
              </w:rPr>
              <w:t>5</w:t>
            </w:r>
            <w:r w:rsidRPr="008B3977">
              <w:rPr>
                <w:color w:val="000000"/>
                <w:sz w:val="20"/>
                <w:szCs w:val="20"/>
              </w:rPr>
              <w:t>9</w:t>
            </w:r>
          </w:p>
        </w:tc>
      </w:tr>
      <w:tr w:rsidR="005A326B" w:rsidRPr="008B3977" w14:paraId="4472B629" w14:textId="77777777" w:rsidTr="009C50D8">
        <w:trPr>
          <w:trHeight w:val="20"/>
        </w:trPr>
        <w:tc>
          <w:tcPr>
            <w:tcW w:w="2155" w:type="dxa"/>
            <w:shd w:val="clear" w:color="auto" w:fill="auto"/>
            <w:noWrap/>
            <w:hideMark/>
          </w:tcPr>
          <w:p w14:paraId="3586BF3B" w14:textId="77777777" w:rsidR="005A326B" w:rsidRPr="00582E0F" w:rsidRDefault="005A326B" w:rsidP="009C50D8">
            <w:pPr>
              <w:ind w:firstLine="335"/>
              <w:rPr>
                <w:color w:val="000000"/>
                <w:sz w:val="20"/>
                <w:szCs w:val="20"/>
                <w:highlight w:val="yellow"/>
              </w:rPr>
            </w:pPr>
            <w:r>
              <w:rPr>
                <w:bCs/>
                <w:color w:val="000000" w:themeColor="text1"/>
                <w:sz w:val="20"/>
                <w:szCs w:val="20"/>
                <w:lang w:bidi="en-US"/>
              </w:rPr>
              <w:t>Item 6</w:t>
            </w:r>
            <w:r w:rsidRPr="00546564">
              <w:rPr>
                <w:bCs/>
                <w:color w:val="000000" w:themeColor="text1"/>
                <w:sz w:val="20"/>
                <w:szCs w:val="20"/>
                <w:lang w:bidi="en-US"/>
              </w:rPr>
              <w:t xml:space="preserve">   </w:t>
            </w:r>
          </w:p>
        </w:tc>
        <w:tc>
          <w:tcPr>
            <w:tcW w:w="1080" w:type="dxa"/>
          </w:tcPr>
          <w:p w14:paraId="0D630058" w14:textId="77777777" w:rsidR="005A326B" w:rsidRPr="008B3977" w:rsidRDefault="005A326B" w:rsidP="009C50D8">
            <w:pPr>
              <w:tabs>
                <w:tab w:val="decimal" w:pos="160"/>
              </w:tabs>
              <w:jc w:val="center"/>
              <w:rPr>
                <w:color w:val="000000"/>
                <w:sz w:val="20"/>
                <w:szCs w:val="20"/>
              </w:rPr>
            </w:pPr>
            <w:r>
              <w:rPr>
                <w:color w:val="000000"/>
                <w:sz w:val="20"/>
                <w:szCs w:val="20"/>
              </w:rPr>
              <w:t>1.04 (.20)</w:t>
            </w:r>
          </w:p>
        </w:tc>
        <w:tc>
          <w:tcPr>
            <w:tcW w:w="720" w:type="dxa"/>
            <w:shd w:val="clear" w:color="auto" w:fill="auto"/>
            <w:noWrap/>
            <w:vAlign w:val="bottom"/>
          </w:tcPr>
          <w:p w14:paraId="2A10F581" w14:textId="77777777" w:rsidR="005A326B" w:rsidRPr="008B3977" w:rsidRDefault="005A326B" w:rsidP="009C50D8">
            <w:pPr>
              <w:jc w:val="center"/>
              <w:rPr>
                <w:color w:val="000000"/>
                <w:sz w:val="20"/>
                <w:szCs w:val="20"/>
              </w:rPr>
            </w:pPr>
            <w:r w:rsidRPr="008B3977">
              <w:rPr>
                <w:color w:val="000000"/>
                <w:sz w:val="20"/>
                <w:szCs w:val="20"/>
              </w:rPr>
              <w:t>.5</w:t>
            </w:r>
            <w:r>
              <w:rPr>
                <w:color w:val="000000"/>
                <w:sz w:val="20"/>
                <w:szCs w:val="20"/>
              </w:rPr>
              <w:t>69</w:t>
            </w:r>
          </w:p>
        </w:tc>
        <w:tc>
          <w:tcPr>
            <w:tcW w:w="1080" w:type="dxa"/>
          </w:tcPr>
          <w:p w14:paraId="67A71EEB" w14:textId="77777777" w:rsidR="005A326B" w:rsidRPr="008B3977" w:rsidRDefault="005A326B" w:rsidP="009C50D8">
            <w:pPr>
              <w:tabs>
                <w:tab w:val="decimal" w:pos="163"/>
              </w:tabs>
              <w:jc w:val="center"/>
              <w:rPr>
                <w:color w:val="000000"/>
                <w:sz w:val="20"/>
                <w:szCs w:val="20"/>
              </w:rPr>
            </w:pPr>
            <w:r>
              <w:rPr>
                <w:color w:val="000000"/>
                <w:sz w:val="20"/>
                <w:szCs w:val="20"/>
              </w:rPr>
              <w:t>1.17 (.19)</w:t>
            </w:r>
          </w:p>
        </w:tc>
        <w:tc>
          <w:tcPr>
            <w:tcW w:w="720" w:type="dxa"/>
            <w:shd w:val="clear" w:color="auto" w:fill="auto"/>
            <w:noWrap/>
            <w:vAlign w:val="bottom"/>
            <w:hideMark/>
          </w:tcPr>
          <w:p w14:paraId="1159FB09" w14:textId="77777777" w:rsidR="005A326B" w:rsidRPr="008B3977" w:rsidRDefault="005A326B" w:rsidP="009C50D8">
            <w:pPr>
              <w:jc w:val="center"/>
              <w:rPr>
                <w:color w:val="000000"/>
                <w:sz w:val="20"/>
                <w:szCs w:val="20"/>
              </w:rPr>
            </w:pPr>
            <w:r w:rsidRPr="008B3977">
              <w:rPr>
                <w:color w:val="000000"/>
                <w:sz w:val="20"/>
                <w:szCs w:val="20"/>
              </w:rPr>
              <w:t>.6</w:t>
            </w:r>
            <w:r>
              <w:rPr>
                <w:color w:val="000000"/>
                <w:sz w:val="20"/>
                <w:szCs w:val="20"/>
              </w:rPr>
              <w:t>37</w:t>
            </w:r>
          </w:p>
        </w:tc>
        <w:tc>
          <w:tcPr>
            <w:tcW w:w="1080" w:type="dxa"/>
          </w:tcPr>
          <w:p w14:paraId="44003DB2" w14:textId="77777777" w:rsidR="005A326B" w:rsidRPr="008B3977" w:rsidRDefault="005A326B" w:rsidP="009C50D8">
            <w:pPr>
              <w:tabs>
                <w:tab w:val="decimal" w:pos="157"/>
              </w:tabs>
              <w:jc w:val="center"/>
              <w:rPr>
                <w:color w:val="000000"/>
                <w:sz w:val="20"/>
                <w:szCs w:val="20"/>
              </w:rPr>
            </w:pPr>
            <w:r>
              <w:rPr>
                <w:color w:val="000000"/>
                <w:sz w:val="20"/>
                <w:szCs w:val="20"/>
              </w:rPr>
              <w:t>.93 (.14)</w:t>
            </w:r>
          </w:p>
        </w:tc>
        <w:tc>
          <w:tcPr>
            <w:tcW w:w="720" w:type="dxa"/>
            <w:shd w:val="clear" w:color="auto" w:fill="auto"/>
            <w:noWrap/>
            <w:vAlign w:val="bottom"/>
            <w:hideMark/>
          </w:tcPr>
          <w:p w14:paraId="584B9CB2" w14:textId="77777777" w:rsidR="005A326B" w:rsidRPr="008B3977" w:rsidRDefault="005A326B" w:rsidP="009C50D8">
            <w:pPr>
              <w:jc w:val="center"/>
              <w:rPr>
                <w:color w:val="000000"/>
                <w:sz w:val="20"/>
                <w:szCs w:val="20"/>
              </w:rPr>
            </w:pPr>
            <w:r w:rsidRPr="008B3977">
              <w:rPr>
                <w:color w:val="000000"/>
                <w:sz w:val="20"/>
                <w:szCs w:val="20"/>
              </w:rPr>
              <w:t>.</w:t>
            </w:r>
            <w:r>
              <w:rPr>
                <w:color w:val="000000"/>
                <w:sz w:val="20"/>
                <w:szCs w:val="20"/>
              </w:rPr>
              <w:t>567</w:t>
            </w:r>
          </w:p>
        </w:tc>
        <w:tc>
          <w:tcPr>
            <w:tcW w:w="1080" w:type="dxa"/>
          </w:tcPr>
          <w:p w14:paraId="67C739FE" w14:textId="77777777" w:rsidR="005A326B" w:rsidRPr="008B3977" w:rsidRDefault="005A326B" w:rsidP="009C50D8">
            <w:pPr>
              <w:tabs>
                <w:tab w:val="decimal" w:pos="162"/>
              </w:tabs>
              <w:jc w:val="center"/>
              <w:rPr>
                <w:color w:val="000000"/>
                <w:sz w:val="20"/>
                <w:szCs w:val="20"/>
              </w:rPr>
            </w:pPr>
            <w:r>
              <w:rPr>
                <w:color w:val="000000"/>
                <w:sz w:val="20"/>
                <w:szCs w:val="20"/>
              </w:rPr>
              <w:t>.89 (.13)</w:t>
            </w:r>
          </w:p>
        </w:tc>
        <w:tc>
          <w:tcPr>
            <w:tcW w:w="720" w:type="dxa"/>
            <w:shd w:val="clear" w:color="auto" w:fill="auto"/>
            <w:noWrap/>
            <w:vAlign w:val="bottom"/>
            <w:hideMark/>
          </w:tcPr>
          <w:p w14:paraId="6108C39A" w14:textId="77777777" w:rsidR="005A326B" w:rsidRPr="008B3977" w:rsidRDefault="005A326B" w:rsidP="009C50D8">
            <w:pPr>
              <w:jc w:val="center"/>
              <w:rPr>
                <w:sz w:val="20"/>
                <w:szCs w:val="20"/>
              </w:rPr>
            </w:pPr>
            <w:r w:rsidRPr="008B3977">
              <w:rPr>
                <w:color w:val="000000"/>
                <w:sz w:val="20"/>
                <w:szCs w:val="20"/>
              </w:rPr>
              <w:t>.</w:t>
            </w:r>
            <w:r>
              <w:rPr>
                <w:color w:val="000000"/>
                <w:sz w:val="20"/>
                <w:szCs w:val="20"/>
              </w:rPr>
              <w:t>547</w:t>
            </w:r>
          </w:p>
        </w:tc>
        <w:tc>
          <w:tcPr>
            <w:tcW w:w="1080" w:type="dxa"/>
          </w:tcPr>
          <w:p w14:paraId="2844CE3A" w14:textId="77777777" w:rsidR="005A326B" w:rsidRPr="008B3977" w:rsidRDefault="005A326B" w:rsidP="009C50D8">
            <w:pPr>
              <w:tabs>
                <w:tab w:val="decimal" w:pos="156"/>
              </w:tabs>
              <w:jc w:val="center"/>
              <w:rPr>
                <w:color w:val="000000"/>
                <w:sz w:val="20"/>
                <w:szCs w:val="20"/>
              </w:rPr>
            </w:pPr>
            <w:r>
              <w:rPr>
                <w:color w:val="000000"/>
                <w:sz w:val="20"/>
                <w:szCs w:val="20"/>
              </w:rPr>
              <w:t>.92 (.11)</w:t>
            </w:r>
          </w:p>
        </w:tc>
        <w:tc>
          <w:tcPr>
            <w:tcW w:w="720" w:type="dxa"/>
            <w:vAlign w:val="bottom"/>
          </w:tcPr>
          <w:p w14:paraId="72A85465" w14:textId="77777777" w:rsidR="005A326B" w:rsidRPr="008B3977" w:rsidRDefault="005A326B" w:rsidP="009C50D8">
            <w:pPr>
              <w:jc w:val="center"/>
              <w:rPr>
                <w:color w:val="000000"/>
                <w:sz w:val="20"/>
                <w:szCs w:val="20"/>
              </w:rPr>
            </w:pPr>
            <w:r w:rsidRPr="008B3977">
              <w:rPr>
                <w:color w:val="000000"/>
                <w:sz w:val="20"/>
                <w:szCs w:val="20"/>
              </w:rPr>
              <w:t>.</w:t>
            </w:r>
            <w:r>
              <w:rPr>
                <w:color w:val="000000"/>
                <w:sz w:val="20"/>
                <w:szCs w:val="20"/>
              </w:rPr>
              <w:t>487</w:t>
            </w:r>
          </w:p>
        </w:tc>
        <w:tc>
          <w:tcPr>
            <w:tcW w:w="1080" w:type="dxa"/>
          </w:tcPr>
          <w:p w14:paraId="3EBA91EA" w14:textId="77777777" w:rsidR="005A326B" w:rsidRPr="008B3977" w:rsidRDefault="005A326B" w:rsidP="009C50D8">
            <w:pPr>
              <w:tabs>
                <w:tab w:val="decimal" w:pos="160"/>
              </w:tabs>
              <w:jc w:val="center"/>
              <w:rPr>
                <w:color w:val="000000"/>
                <w:sz w:val="20"/>
                <w:szCs w:val="20"/>
              </w:rPr>
            </w:pPr>
            <w:r>
              <w:rPr>
                <w:color w:val="000000"/>
                <w:sz w:val="20"/>
                <w:szCs w:val="20"/>
              </w:rPr>
              <w:t>1.31 (.09)</w:t>
            </w:r>
          </w:p>
        </w:tc>
        <w:tc>
          <w:tcPr>
            <w:tcW w:w="720" w:type="dxa"/>
            <w:vAlign w:val="bottom"/>
          </w:tcPr>
          <w:p w14:paraId="167C9527" w14:textId="77777777" w:rsidR="005A326B" w:rsidRPr="008B3977" w:rsidRDefault="005A326B" w:rsidP="009C50D8">
            <w:pPr>
              <w:jc w:val="center"/>
              <w:rPr>
                <w:color w:val="000000"/>
                <w:sz w:val="20"/>
                <w:szCs w:val="20"/>
              </w:rPr>
            </w:pPr>
            <w:r w:rsidRPr="008B3977">
              <w:rPr>
                <w:color w:val="000000"/>
                <w:sz w:val="20"/>
                <w:szCs w:val="20"/>
              </w:rPr>
              <w:t>.</w:t>
            </w:r>
            <w:r>
              <w:rPr>
                <w:color w:val="000000"/>
                <w:sz w:val="20"/>
                <w:szCs w:val="20"/>
              </w:rPr>
              <w:t>689</w:t>
            </w:r>
          </w:p>
        </w:tc>
      </w:tr>
      <w:tr w:rsidR="005A326B" w:rsidRPr="008B3977" w14:paraId="214F2DF7" w14:textId="77777777" w:rsidTr="009C50D8">
        <w:trPr>
          <w:trHeight w:val="20"/>
        </w:trPr>
        <w:tc>
          <w:tcPr>
            <w:tcW w:w="2155" w:type="dxa"/>
            <w:shd w:val="clear" w:color="auto" w:fill="auto"/>
            <w:noWrap/>
            <w:hideMark/>
          </w:tcPr>
          <w:p w14:paraId="7FC3172F" w14:textId="77777777" w:rsidR="005A326B" w:rsidRPr="00582E0F" w:rsidRDefault="005A326B" w:rsidP="009C50D8">
            <w:pPr>
              <w:ind w:firstLine="335"/>
              <w:rPr>
                <w:color w:val="000000"/>
                <w:sz w:val="20"/>
                <w:szCs w:val="20"/>
                <w:highlight w:val="yellow"/>
              </w:rPr>
            </w:pPr>
            <w:r>
              <w:rPr>
                <w:bCs/>
                <w:color w:val="000000" w:themeColor="text1"/>
                <w:sz w:val="20"/>
                <w:szCs w:val="20"/>
                <w:lang w:bidi="en-US"/>
              </w:rPr>
              <w:t>Item 7</w:t>
            </w:r>
            <w:r w:rsidRPr="00546564">
              <w:rPr>
                <w:bCs/>
                <w:color w:val="000000" w:themeColor="text1"/>
                <w:sz w:val="20"/>
                <w:szCs w:val="20"/>
                <w:lang w:bidi="en-US"/>
              </w:rPr>
              <w:t xml:space="preserve"> </w:t>
            </w:r>
          </w:p>
        </w:tc>
        <w:tc>
          <w:tcPr>
            <w:tcW w:w="1080" w:type="dxa"/>
          </w:tcPr>
          <w:p w14:paraId="7A5D7389" w14:textId="77777777" w:rsidR="005A326B" w:rsidRPr="008B3977" w:rsidRDefault="005A326B" w:rsidP="009C50D8">
            <w:pPr>
              <w:tabs>
                <w:tab w:val="decimal" w:pos="160"/>
              </w:tabs>
              <w:jc w:val="center"/>
              <w:rPr>
                <w:color w:val="000000"/>
                <w:sz w:val="20"/>
                <w:szCs w:val="20"/>
              </w:rPr>
            </w:pPr>
            <w:r>
              <w:rPr>
                <w:color w:val="000000"/>
                <w:sz w:val="20"/>
                <w:szCs w:val="20"/>
              </w:rPr>
              <w:t>1.34 (.12)</w:t>
            </w:r>
          </w:p>
        </w:tc>
        <w:tc>
          <w:tcPr>
            <w:tcW w:w="720" w:type="dxa"/>
            <w:shd w:val="clear" w:color="auto" w:fill="auto"/>
            <w:noWrap/>
            <w:vAlign w:val="bottom"/>
          </w:tcPr>
          <w:p w14:paraId="6E264C92" w14:textId="77777777" w:rsidR="005A326B" w:rsidRPr="008B3977" w:rsidRDefault="005A326B" w:rsidP="009C50D8">
            <w:pPr>
              <w:jc w:val="center"/>
              <w:rPr>
                <w:color w:val="000000"/>
                <w:sz w:val="20"/>
                <w:szCs w:val="20"/>
              </w:rPr>
            </w:pPr>
            <w:r w:rsidRPr="008B3977">
              <w:rPr>
                <w:color w:val="000000"/>
                <w:sz w:val="20"/>
                <w:szCs w:val="20"/>
              </w:rPr>
              <w:t>.6</w:t>
            </w:r>
            <w:r>
              <w:rPr>
                <w:color w:val="000000"/>
                <w:sz w:val="20"/>
                <w:szCs w:val="20"/>
              </w:rPr>
              <w:t>63</w:t>
            </w:r>
          </w:p>
        </w:tc>
        <w:tc>
          <w:tcPr>
            <w:tcW w:w="1080" w:type="dxa"/>
          </w:tcPr>
          <w:p w14:paraId="4E547C57" w14:textId="77777777" w:rsidR="005A326B" w:rsidRPr="008B3977" w:rsidRDefault="005A326B" w:rsidP="009C50D8">
            <w:pPr>
              <w:tabs>
                <w:tab w:val="decimal" w:pos="163"/>
              </w:tabs>
              <w:jc w:val="center"/>
              <w:rPr>
                <w:color w:val="000000"/>
                <w:sz w:val="20"/>
                <w:szCs w:val="20"/>
              </w:rPr>
            </w:pPr>
            <w:r>
              <w:rPr>
                <w:color w:val="000000"/>
                <w:sz w:val="20"/>
                <w:szCs w:val="20"/>
              </w:rPr>
              <w:t>.98 (.18)</w:t>
            </w:r>
          </w:p>
        </w:tc>
        <w:tc>
          <w:tcPr>
            <w:tcW w:w="720" w:type="dxa"/>
            <w:shd w:val="clear" w:color="auto" w:fill="auto"/>
            <w:noWrap/>
            <w:vAlign w:val="bottom"/>
            <w:hideMark/>
          </w:tcPr>
          <w:p w14:paraId="1A3306D3" w14:textId="77777777" w:rsidR="005A326B" w:rsidRPr="008B3977" w:rsidRDefault="005A326B" w:rsidP="009C50D8">
            <w:pPr>
              <w:jc w:val="center"/>
              <w:rPr>
                <w:color w:val="000000"/>
                <w:sz w:val="20"/>
                <w:szCs w:val="20"/>
              </w:rPr>
            </w:pPr>
            <w:r w:rsidRPr="008B3977">
              <w:rPr>
                <w:color w:val="000000"/>
                <w:sz w:val="20"/>
                <w:szCs w:val="20"/>
              </w:rPr>
              <w:t>.4</w:t>
            </w:r>
            <w:r>
              <w:rPr>
                <w:color w:val="000000"/>
                <w:sz w:val="20"/>
                <w:szCs w:val="20"/>
              </w:rPr>
              <w:t>84</w:t>
            </w:r>
          </w:p>
        </w:tc>
        <w:tc>
          <w:tcPr>
            <w:tcW w:w="1080" w:type="dxa"/>
          </w:tcPr>
          <w:p w14:paraId="329991BD" w14:textId="77777777" w:rsidR="005A326B" w:rsidRPr="008B3977" w:rsidRDefault="005A326B" w:rsidP="009C50D8">
            <w:pPr>
              <w:tabs>
                <w:tab w:val="decimal" w:pos="157"/>
              </w:tabs>
              <w:jc w:val="center"/>
              <w:rPr>
                <w:color w:val="000000"/>
                <w:sz w:val="20"/>
                <w:szCs w:val="20"/>
              </w:rPr>
            </w:pPr>
            <w:r>
              <w:rPr>
                <w:color w:val="000000"/>
                <w:sz w:val="20"/>
                <w:szCs w:val="20"/>
              </w:rPr>
              <w:t>.98 (.12)</w:t>
            </w:r>
          </w:p>
        </w:tc>
        <w:tc>
          <w:tcPr>
            <w:tcW w:w="720" w:type="dxa"/>
            <w:shd w:val="clear" w:color="auto" w:fill="auto"/>
            <w:noWrap/>
            <w:vAlign w:val="bottom"/>
            <w:hideMark/>
          </w:tcPr>
          <w:p w14:paraId="4878C545" w14:textId="77777777" w:rsidR="005A326B" w:rsidRPr="008B3977" w:rsidRDefault="005A326B" w:rsidP="009C50D8">
            <w:pPr>
              <w:jc w:val="center"/>
              <w:rPr>
                <w:color w:val="000000"/>
                <w:sz w:val="20"/>
                <w:szCs w:val="20"/>
              </w:rPr>
            </w:pPr>
            <w:r w:rsidRPr="008B3977">
              <w:rPr>
                <w:color w:val="000000"/>
                <w:sz w:val="20"/>
                <w:szCs w:val="20"/>
              </w:rPr>
              <w:t>.</w:t>
            </w:r>
            <w:r>
              <w:rPr>
                <w:color w:val="000000"/>
                <w:sz w:val="20"/>
                <w:szCs w:val="20"/>
              </w:rPr>
              <w:t>574</w:t>
            </w:r>
          </w:p>
        </w:tc>
        <w:tc>
          <w:tcPr>
            <w:tcW w:w="1080" w:type="dxa"/>
          </w:tcPr>
          <w:p w14:paraId="5C34B817" w14:textId="77777777" w:rsidR="005A326B" w:rsidRPr="008B3977" w:rsidRDefault="005A326B" w:rsidP="009C50D8">
            <w:pPr>
              <w:tabs>
                <w:tab w:val="decimal" w:pos="162"/>
              </w:tabs>
              <w:jc w:val="center"/>
              <w:rPr>
                <w:color w:val="000000"/>
                <w:sz w:val="20"/>
                <w:szCs w:val="20"/>
              </w:rPr>
            </w:pPr>
            <w:r>
              <w:rPr>
                <w:color w:val="000000"/>
                <w:sz w:val="20"/>
                <w:szCs w:val="20"/>
              </w:rPr>
              <w:t>.99 (.11)</w:t>
            </w:r>
          </w:p>
        </w:tc>
        <w:tc>
          <w:tcPr>
            <w:tcW w:w="720" w:type="dxa"/>
            <w:shd w:val="clear" w:color="auto" w:fill="auto"/>
            <w:noWrap/>
            <w:vAlign w:val="bottom"/>
            <w:hideMark/>
          </w:tcPr>
          <w:p w14:paraId="6D8723E4" w14:textId="77777777" w:rsidR="005A326B" w:rsidRPr="008B3977" w:rsidRDefault="005A326B" w:rsidP="009C50D8">
            <w:pPr>
              <w:jc w:val="center"/>
              <w:rPr>
                <w:sz w:val="20"/>
                <w:szCs w:val="20"/>
              </w:rPr>
            </w:pPr>
            <w:r w:rsidRPr="008B3977">
              <w:rPr>
                <w:color w:val="000000"/>
                <w:sz w:val="20"/>
                <w:szCs w:val="20"/>
              </w:rPr>
              <w:t>.5</w:t>
            </w:r>
            <w:r>
              <w:rPr>
                <w:color w:val="000000"/>
                <w:sz w:val="20"/>
                <w:szCs w:val="20"/>
              </w:rPr>
              <w:t>76</w:t>
            </w:r>
          </w:p>
        </w:tc>
        <w:tc>
          <w:tcPr>
            <w:tcW w:w="1080" w:type="dxa"/>
          </w:tcPr>
          <w:p w14:paraId="7478E45A" w14:textId="77777777" w:rsidR="005A326B" w:rsidRPr="008B3977" w:rsidRDefault="005A326B" w:rsidP="009C50D8">
            <w:pPr>
              <w:tabs>
                <w:tab w:val="decimal" w:pos="156"/>
              </w:tabs>
              <w:jc w:val="center"/>
              <w:rPr>
                <w:color w:val="000000"/>
                <w:sz w:val="20"/>
                <w:szCs w:val="20"/>
              </w:rPr>
            </w:pPr>
            <w:r>
              <w:rPr>
                <w:color w:val="000000"/>
                <w:sz w:val="20"/>
                <w:szCs w:val="20"/>
              </w:rPr>
              <w:t>1.18 (.13)</w:t>
            </w:r>
          </w:p>
        </w:tc>
        <w:tc>
          <w:tcPr>
            <w:tcW w:w="720" w:type="dxa"/>
            <w:vAlign w:val="bottom"/>
          </w:tcPr>
          <w:p w14:paraId="5CDD3AB8" w14:textId="77777777" w:rsidR="005A326B" w:rsidRPr="008B3977" w:rsidRDefault="005A326B" w:rsidP="009C50D8">
            <w:pPr>
              <w:jc w:val="center"/>
              <w:rPr>
                <w:color w:val="000000"/>
                <w:sz w:val="20"/>
                <w:szCs w:val="20"/>
              </w:rPr>
            </w:pPr>
            <w:r w:rsidRPr="008B3977">
              <w:rPr>
                <w:color w:val="000000"/>
                <w:sz w:val="20"/>
                <w:szCs w:val="20"/>
              </w:rPr>
              <w:t>.5</w:t>
            </w:r>
            <w:r>
              <w:rPr>
                <w:color w:val="000000"/>
                <w:sz w:val="20"/>
                <w:szCs w:val="20"/>
              </w:rPr>
              <w:t>69</w:t>
            </w:r>
          </w:p>
        </w:tc>
        <w:tc>
          <w:tcPr>
            <w:tcW w:w="1080" w:type="dxa"/>
          </w:tcPr>
          <w:p w14:paraId="2E227F95" w14:textId="77777777" w:rsidR="005A326B" w:rsidRPr="008B3977" w:rsidRDefault="005A326B" w:rsidP="009C50D8">
            <w:pPr>
              <w:tabs>
                <w:tab w:val="decimal" w:pos="160"/>
              </w:tabs>
              <w:jc w:val="center"/>
              <w:rPr>
                <w:color w:val="000000"/>
                <w:sz w:val="20"/>
                <w:szCs w:val="20"/>
              </w:rPr>
            </w:pPr>
            <w:r>
              <w:rPr>
                <w:color w:val="000000"/>
                <w:sz w:val="20"/>
                <w:szCs w:val="20"/>
              </w:rPr>
              <w:t>1.34 (.11)</w:t>
            </w:r>
          </w:p>
        </w:tc>
        <w:tc>
          <w:tcPr>
            <w:tcW w:w="720" w:type="dxa"/>
            <w:vAlign w:val="bottom"/>
          </w:tcPr>
          <w:p w14:paraId="7C854FB1" w14:textId="77777777" w:rsidR="005A326B" w:rsidRPr="008B3977" w:rsidRDefault="005A326B" w:rsidP="009C50D8">
            <w:pPr>
              <w:jc w:val="center"/>
              <w:rPr>
                <w:color w:val="000000"/>
                <w:sz w:val="20"/>
                <w:szCs w:val="20"/>
              </w:rPr>
            </w:pPr>
            <w:r w:rsidRPr="008B3977">
              <w:rPr>
                <w:color w:val="000000"/>
                <w:sz w:val="20"/>
                <w:szCs w:val="20"/>
              </w:rPr>
              <w:t>.6</w:t>
            </w:r>
            <w:r>
              <w:rPr>
                <w:color w:val="000000"/>
                <w:sz w:val="20"/>
                <w:szCs w:val="20"/>
              </w:rPr>
              <w:t>45</w:t>
            </w:r>
          </w:p>
        </w:tc>
      </w:tr>
      <w:tr w:rsidR="005A326B" w:rsidRPr="008B3977" w14:paraId="2097DFC0" w14:textId="77777777" w:rsidTr="009C50D8">
        <w:trPr>
          <w:trHeight w:val="20"/>
        </w:trPr>
        <w:tc>
          <w:tcPr>
            <w:tcW w:w="2155" w:type="dxa"/>
            <w:shd w:val="clear" w:color="auto" w:fill="auto"/>
            <w:noWrap/>
            <w:hideMark/>
          </w:tcPr>
          <w:p w14:paraId="75A32F86" w14:textId="77777777" w:rsidR="005A326B" w:rsidRPr="00582E0F" w:rsidRDefault="005A326B" w:rsidP="009C50D8">
            <w:pPr>
              <w:ind w:firstLine="335"/>
              <w:rPr>
                <w:color w:val="000000"/>
                <w:sz w:val="20"/>
                <w:szCs w:val="20"/>
                <w:highlight w:val="yellow"/>
              </w:rPr>
            </w:pPr>
            <w:r>
              <w:rPr>
                <w:bCs/>
                <w:color w:val="000000" w:themeColor="text1"/>
                <w:sz w:val="20"/>
                <w:szCs w:val="20"/>
                <w:lang w:bidi="en-US"/>
              </w:rPr>
              <w:t>Item 8</w:t>
            </w:r>
          </w:p>
        </w:tc>
        <w:tc>
          <w:tcPr>
            <w:tcW w:w="1080" w:type="dxa"/>
          </w:tcPr>
          <w:p w14:paraId="10631CDF" w14:textId="77777777" w:rsidR="005A326B" w:rsidRPr="008B3977" w:rsidRDefault="005A326B" w:rsidP="009C50D8">
            <w:pPr>
              <w:tabs>
                <w:tab w:val="decimal" w:pos="160"/>
              </w:tabs>
              <w:jc w:val="center"/>
              <w:rPr>
                <w:color w:val="000000"/>
                <w:sz w:val="20"/>
                <w:szCs w:val="20"/>
              </w:rPr>
            </w:pPr>
            <w:r>
              <w:rPr>
                <w:color w:val="000000"/>
                <w:sz w:val="20"/>
                <w:szCs w:val="20"/>
              </w:rPr>
              <w:t>1.14 (.25)</w:t>
            </w:r>
          </w:p>
        </w:tc>
        <w:tc>
          <w:tcPr>
            <w:tcW w:w="720" w:type="dxa"/>
            <w:shd w:val="clear" w:color="auto" w:fill="auto"/>
            <w:noWrap/>
            <w:vAlign w:val="bottom"/>
          </w:tcPr>
          <w:p w14:paraId="45574DC9" w14:textId="77777777" w:rsidR="005A326B" w:rsidRPr="008B3977" w:rsidRDefault="005A326B" w:rsidP="009C50D8">
            <w:pPr>
              <w:jc w:val="center"/>
              <w:rPr>
                <w:color w:val="000000"/>
                <w:sz w:val="20"/>
                <w:szCs w:val="20"/>
              </w:rPr>
            </w:pPr>
            <w:r w:rsidRPr="008B3977">
              <w:rPr>
                <w:color w:val="000000"/>
                <w:sz w:val="20"/>
                <w:szCs w:val="20"/>
              </w:rPr>
              <w:t>.</w:t>
            </w:r>
            <w:r>
              <w:rPr>
                <w:color w:val="000000"/>
                <w:sz w:val="20"/>
                <w:szCs w:val="20"/>
              </w:rPr>
              <w:t>595</w:t>
            </w:r>
          </w:p>
        </w:tc>
        <w:tc>
          <w:tcPr>
            <w:tcW w:w="1080" w:type="dxa"/>
          </w:tcPr>
          <w:p w14:paraId="414FE964" w14:textId="77777777" w:rsidR="005A326B" w:rsidRPr="008B3977" w:rsidRDefault="005A326B" w:rsidP="009C50D8">
            <w:pPr>
              <w:tabs>
                <w:tab w:val="decimal" w:pos="163"/>
              </w:tabs>
              <w:jc w:val="center"/>
              <w:rPr>
                <w:color w:val="000000"/>
                <w:sz w:val="20"/>
                <w:szCs w:val="20"/>
              </w:rPr>
            </w:pPr>
            <w:r>
              <w:rPr>
                <w:color w:val="000000"/>
                <w:sz w:val="20"/>
                <w:szCs w:val="20"/>
              </w:rPr>
              <w:t>1.24 (.24)</w:t>
            </w:r>
          </w:p>
        </w:tc>
        <w:tc>
          <w:tcPr>
            <w:tcW w:w="720" w:type="dxa"/>
            <w:shd w:val="clear" w:color="auto" w:fill="auto"/>
            <w:noWrap/>
            <w:vAlign w:val="bottom"/>
            <w:hideMark/>
          </w:tcPr>
          <w:p w14:paraId="31B98535" w14:textId="77777777" w:rsidR="005A326B" w:rsidRPr="008B3977" w:rsidRDefault="005A326B" w:rsidP="009C50D8">
            <w:pPr>
              <w:jc w:val="center"/>
              <w:rPr>
                <w:color w:val="000000"/>
                <w:sz w:val="20"/>
                <w:szCs w:val="20"/>
              </w:rPr>
            </w:pPr>
            <w:r w:rsidRPr="008B3977">
              <w:rPr>
                <w:color w:val="000000"/>
                <w:sz w:val="20"/>
                <w:szCs w:val="20"/>
              </w:rPr>
              <w:t>.64</w:t>
            </w:r>
            <w:r>
              <w:rPr>
                <w:color w:val="000000"/>
                <w:sz w:val="20"/>
                <w:szCs w:val="20"/>
              </w:rPr>
              <w:t>9</w:t>
            </w:r>
          </w:p>
        </w:tc>
        <w:tc>
          <w:tcPr>
            <w:tcW w:w="1080" w:type="dxa"/>
          </w:tcPr>
          <w:p w14:paraId="353820F7" w14:textId="77777777" w:rsidR="005A326B" w:rsidRPr="008B3977" w:rsidRDefault="005A326B" w:rsidP="009C50D8">
            <w:pPr>
              <w:tabs>
                <w:tab w:val="decimal" w:pos="157"/>
              </w:tabs>
              <w:jc w:val="center"/>
              <w:rPr>
                <w:color w:val="000000"/>
                <w:sz w:val="20"/>
                <w:szCs w:val="20"/>
              </w:rPr>
            </w:pPr>
            <w:r>
              <w:rPr>
                <w:color w:val="000000"/>
                <w:sz w:val="20"/>
                <w:szCs w:val="20"/>
              </w:rPr>
              <w:t>.87 (.19)</w:t>
            </w:r>
          </w:p>
        </w:tc>
        <w:tc>
          <w:tcPr>
            <w:tcW w:w="720" w:type="dxa"/>
            <w:shd w:val="clear" w:color="auto" w:fill="auto"/>
            <w:noWrap/>
            <w:vAlign w:val="bottom"/>
            <w:hideMark/>
          </w:tcPr>
          <w:p w14:paraId="45556DFC" w14:textId="77777777" w:rsidR="005A326B" w:rsidRPr="008B3977" w:rsidRDefault="005A326B" w:rsidP="009C50D8">
            <w:pPr>
              <w:jc w:val="center"/>
              <w:rPr>
                <w:color w:val="000000"/>
                <w:sz w:val="20"/>
                <w:szCs w:val="20"/>
              </w:rPr>
            </w:pPr>
            <w:r w:rsidRPr="008B3977">
              <w:rPr>
                <w:color w:val="000000"/>
                <w:sz w:val="20"/>
                <w:szCs w:val="20"/>
              </w:rPr>
              <w:t>.5</w:t>
            </w:r>
            <w:r>
              <w:rPr>
                <w:color w:val="000000"/>
                <w:sz w:val="20"/>
                <w:szCs w:val="20"/>
              </w:rPr>
              <w:t>25</w:t>
            </w:r>
          </w:p>
        </w:tc>
        <w:tc>
          <w:tcPr>
            <w:tcW w:w="1080" w:type="dxa"/>
          </w:tcPr>
          <w:p w14:paraId="7969369C" w14:textId="77777777" w:rsidR="005A326B" w:rsidRPr="008B3977" w:rsidRDefault="005A326B" w:rsidP="009C50D8">
            <w:pPr>
              <w:tabs>
                <w:tab w:val="decimal" w:pos="162"/>
              </w:tabs>
              <w:jc w:val="center"/>
              <w:rPr>
                <w:color w:val="000000"/>
                <w:sz w:val="20"/>
                <w:szCs w:val="20"/>
              </w:rPr>
            </w:pPr>
            <w:r>
              <w:rPr>
                <w:color w:val="000000"/>
                <w:sz w:val="20"/>
                <w:szCs w:val="20"/>
              </w:rPr>
              <w:t>1.11 (.15)</w:t>
            </w:r>
          </w:p>
        </w:tc>
        <w:tc>
          <w:tcPr>
            <w:tcW w:w="720" w:type="dxa"/>
            <w:shd w:val="clear" w:color="auto" w:fill="auto"/>
            <w:noWrap/>
            <w:vAlign w:val="bottom"/>
            <w:hideMark/>
          </w:tcPr>
          <w:p w14:paraId="5460E53F" w14:textId="77777777" w:rsidR="005A326B" w:rsidRPr="008B3977" w:rsidRDefault="005A326B" w:rsidP="009C50D8">
            <w:pPr>
              <w:jc w:val="center"/>
              <w:rPr>
                <w:sz w:val="20"/>
                <w:szCs w:val="20"/>
              </w:rPr>
            </w:pPr>
            <w:r w:rsidRPr="008B3977">
              <w:rPr>
                <w:color w:val="000000"/>
                <w:sz w:val="20"/>
                <w:szCs w:val="20"/>
              </w:rPr>
              <w:t>.6</w:t>
            </w:r>
            <w:r>
              <w:rPr>
                <w:color w:val="000000"/>
                <w:sz w:val="20"/>
                <w:szCs w:val="20"/>
              </w:rPr>
              <w:t>69</w:t>
            </w:r>
          </w:p>
        </w:tc>
        <w:tc>
          <w:tcPr>
            <w:tcW w:w="1080" w:type="dxa"/>
          </w:tcPr>
          <w:p w14:paraId="2447955A" w14:textId="77777777" w:rsidR="005A326B" w:rsidRPr="008B3977" w:rsidRDefault="005A326B" w:rsidP="009C50D8">
            <w:pPr>
              <w:tabs>
                <w:tab w:val="decimal" w:pos="156"/>
              </w:tabs>
              <w:jc w:val="center"/>
              <w:rPr>
                <w:color w:val="000000"/>
                <w:sz w:val="20"/>
                <w:szCs w:val="20"/>
              </w:rPr>
            </w:pPr>
            <w:r>
              <w:rPr>
                <w:color w:val="000000"/>
                <w:sz w:val="20"/>
                <w:szCs w:val="20"/>
              </w:rPr>
              <w:t>1.06 (.11)</w:t>
            </w:r>
          </w:p>
        </w:tc>
        <w:tc>
          <w:tcPr>
            <w:tcW w:w="720" w:type="dxa"/>
            <w:vAlign w:val="bottom"/>
          </w:tcPr>
          <w:p w14:paraId="69397403" w14:textId="77777777" w:rsidR="005A326B" w:rsidRPr="008B3977" w:rsidRDefault="005A326B" w:rsidP="009C50D8">
            <w:pPr>
              <w:jc w:val="center"/>
              <w:rPr>
                <w:color w:val="000000"/>
                <w:sz w:val="20"/>
                <w:szCs w:val="20"/>
              </w:rPr>
            </w:pPr>
            <w:r w:rsidRPr="008B3977">
              <w:rPr>
                <w:color w:val="000000"/>
                <w:sz w:val="20"/>
                <w:szCs w:val="20"/>
              </w:rPr>
              <w:t>.53</w:t>
            </w:r>
            <w:r>
              <w:rPr>
                <w:color w:val="000000"/>
                <w:sz w:val="20"/>
                <w:szCs w:val="20"/>
              </w:rPr>
              <w:t>2</w:t>
            </w:r>
          </w:p>
        </w:tc>
        <w:tc>
          <w:tcPr>
            <w:tcW w:w="1080" w:type="dxa"/>
          </w:tcPr>
          <w:p w14:paraId="5C247A85" w14:textId="77777777" w:rsidR="005A326B" w:rsidRPr="008B3977" w:rsidRDefault="005A326B" w:rsidP="009C50D8">
            <w:pPr>
              <w:tabs>
                <w:tab w:val="decimal" w:pos="160"/>
              </w:tabs>
              <w:jc w:val="center"/>
              <w:rPr>
                <w:color w:val="000000"/>
                <w:sz w:val="20"/>
                <w:szCs w:val="20"/>
              </w:rPr>
            </w:pPr>
            <w:r>
              <w:rPr>
                <w:color w:val="000000"/>
                <w:sz w:val="20"/>
                <w:szCs w:val="20"/>
              </w:rPr>
              <w:t>1.48 (.09)</w:t>
            </w:r>
          </w:p>
        </w:tc>
        <w:tc>
          <w:tcPr>
            <w:tcW w:w="720" w:type="dxa"/>
            <w:vAlign w:val="bottom"/>
          </w:tcPr>
          <w:p w14:paraId="7E7D1B93" w14:textId="77777777" w:rsidR="005A326B" w:rsidRPr="008B3977" w:rsidRDefault="005A326B" w:rsidP="009C50D8">
            <w:pPr>
              <w:jc w:val="center"/>
              <w:rPr>
                <w:color w:val="000000"/>
                <w:sz w:val="20"/>
                <w:szCs w:val="20"/>
              </w:rPr>
            </w:pPr>
            <w:r w:rsidRPr="008B3977">
              <w:rPr>
                <w:color w:val="000000"/>
                <w:sz w:val="20"/>
                <w:szCs w:val="20"/>
              </w:rPr>
              <w:t>.7</w:t>
            </w:r>
            <w:r>
              <w:rPr>
                <w:color w:val="000000"/>
                <w:sz w:val="20"/>
                <w:szCs w:val="20"/>
              </w:rPr>
              <w:t>43</w:t>
            </w:r>
          </w:p>
        </w:tc>
      </w:tr>
      <w:tr w:rsidR="005A326B" w:rsidRPr="008B3977" w14:paraId="5FEC14E2" w14:textId="77777777" w:rsidTr="009C50D8">
        <w:trPr>
          <w:trHeight w:val="20"/>
        </w:trPr>
        <w:tc>
          <w:tcPr>
            <w:tcW w:w="2155" w:type="dxa"/>
            <w:shd w:val="clear" w:color="auto" w:fill="auto"/>
            <w:noWrap/>
            <w:hideMark/>
          </w:tcPr>
          <w:p w14:paraId="7D6F7A46" w14:textId="77777777" w:rsidR="005A326B" w:rsidRPr="00582E0F" w:rsidRDefault="005A326B" w:rsidP="009C50D8">
            <w:pPr>
              <w:ind w:firstLine="335"/>
              <w:rPr>
                <w:color w:val="000000"/>
                <w:sz w:val="20"/>
                <w:szCs w:val="20"/>
                <w:highlight w:val="yellow"/>
              </w:rPr>
            </w:pPr>
            <w:r>
              <w:rPr>
                <w:bCs/>
                <w:color w:val="000000" w:themeColor="text1"/>
                <w:sz w:val="20"/>
                <w:szCs w:val="20"/>
                <w:lang w:bidi="en-US"/>
              </w:rPr>
              <w:t>Item 10</w:t>
            </w:r>
          </w:p>
        </w:tc>
        <w:tc>
          <w:tcPr>
            <w:tcW w:w="1080" w:type="dxa"/>
          </w:tcPr>
          <w:p w14:paraId="38B2D21B" w14:textId="77777777" w:rsidR="005A326B" w:rsidRPr="008B3977" w:rsidRDefault="005A326B" w:rsidP="009C50D8">
            <w:pPr>
              <w:tabs>
                <w:tab w:val="decimal" w:pos="160"/>
              </w:tabs>
              <w:jc w:val="center"/>
              <w:rPr>
                <w:color w:val="000000"/>
                <w:sz w:val="20"/>
                <w:szCs w:val="20"/>
              </w:rPr>
            </w:pPr>
            <w:r>
              <w:rPr>
                <w:color w:val="000000"/>
                <w:sz w:val="20"/>
                <w:szCs w:val="20"/>
              </w:rPr>
              <w:t>1.30 (.25)</w:t>
            </w:r>
          </w:p>
        </w:tc>
        <w:tc>
          <w:tcPr>
            <w:tcW w:w="720" w:type="dxa"/>
            <w:shd w:val="clear" w:color="auto" w:fill="auto"/>
            <w:noWrap/>
            <w:vAlign w:val="bottom"/>
          </w:tcPr>
          <w:p w14:paraId="3F332742" w14:textId="77777777" w:rsidR="005A326B" w:rsidRPr="008B3977" w:rsidRDefault="005A326B" w:rsidP="009C50D8">
            <w:pPr>
              <w:jc w:val="center"/>
              <w:rPr>
                <w:color w:val="000000"/>
                <w:sz w:val="20"/>
                <w:szCs w:val="20"/>
              </w:rPr>
            </w:pPr>
            <w:r w:rsidRPr="008B3977">
              <w:rPr>
                <w:color w:val="000000"/>
                <w:sz w:val="20"/>
                <w:szCs w:val="20"/>
              </w:rPr>
              <w:t>.</w:t>
            </w:r>
            <w:r>
              <w:rPr>
                <w:color w:val="000000"/>
                <w:sz w:val="20"/>
                <w:szCs w:val="20"/>
              </w:rPr>
              <w:t>683</w:t>
            </w:r>
          </w:p>
        </w:tc>
        <w:tc>
          <w:tcPr>
            <w:tcW w:w="1080" w:type="dxa"/>
          </w:tcPr>
          <w:p w14:paraId="2875D376" w14:textId="77777777" w:rsidR="005A326B" w:rsidRPr="008B3977" w:rsidRDefault="005A326B" w:rsidP="009C50D8">
            <w:pPr>
              <w:tabs>
                <w:tab w:val="decimal" w:pos="163"/>
              </w:tabs>
              <w:jc w:val="center"/>
              <w:rPr>
                <w:color w:val="000000"/>
                <w:sz w:val="20"/>
                <w:szCs w:val="20"/>
              </w:rPr>
            </w:pPr>
            <w:r>
              <w:rPr>
                <w:color w:val="000000"/>
                <w:sz w:val="20"/>
                <w:szCs w:val="20"/>
              </w:rPr>
              <w:t>.99 (.29)</w:t>
            </w:r>
          </w:p>
        </w:tc>
        <w:tc>
          <w:tcPr>
            <w:tcW w:w="720" w:type="dxa"/>
            <w:shd w:val="clear" w:color="auto" w:fill="auto"/>
            <w:noWrap/>
            <w:vAlign w:val="bottom"/>
            <w:hideMark/>
          </w:tcPr>
          <w:p w14:paraId="4B3E3075" w14:textId="77777777" w:rsidR="005A326B" w:rsidRPr="008B3977" w:rsidRDefault="005A326B" w:rsidP="009C50D8">
            <w:pPr>
              <w:jc w:val="center"/>
              <w:rPr>
                <w:color w:val="000000"/>
                <w:sz w:val="20"/>
                <w:szCs w:val="20"/>
              </w:rPr>
            </w:pPr>
            <w:r w:rsidRPr="008B3977">
              <w:rPr>
                <w:color w:val="000000"/>
                <w:sz w:val="20"/>
                <w:szCs w:val="20"/>
              </w:rPr>
              <w:t>.</w:t>
            </w:r>
            <w:r>
              <w:rPr>
                <w:color w:val="000000"/>
                <w:sz w:val="20"/>
                <w:szCs w:val="20"/>
              </w:rPr>
              <w:t>524</w:t>
            </w:r>
          </w:p>
        </w:tc>
        <w:tc>
          <w:tcPr>
            <w:tcW w:w="1080" w:type="dxa"/>
          </w:tcPr>
          <w:p w14:paraId="2BD5C322" w14:textId="77777777" w:rsidR="005A326B" w:rsidRPr="008B3977" w:rsidRDefault="005A326B" w:rsidP="009C50D8">
            <w:pPr>
              <w:tabs>
                <w:tab w:val="decimal" w:pos="157"/>
              </w:tabs>
              <w:jc w:val="center"/>
              <w:rPr>
                <w:color w:val="000000"/>
                <w:sz w:val="20"/>
                <w:szCs w:val="20"/>
              </w:rPr>
            </w:pPr>
            <w:r>
              <w:rPr>
                <w:color w:val="000000"/>
                <w:sz w:val="20"/>
                <w:szCs w:val="20"/>
              </w:rPr>
              <w:t>.94 (.17)</w:t>
            </w:r>
          </w:p>
        </w:tc>
        <w:tc>
          <w:tcPr>
            <w:tcW w:w="720" w:type="dxa"/>
            <w:shd w:val="clear" w:color="auto" w:fill="auto"/>
            <w:noWrap/>
            <w:vAlign w:val="bottom"/>
            <w:hideMark/>
          </w:tcPr>
          <w:p w14:paraId="42ABC5E5" w14:textId="77777777" w:rsidR="005A326B" w:rsidRPr="008B3977" w:rsidRDefault="005A326B" w:rsidP="009C50D8">
            <w:pPr>
              <w:jc w:val="center"/>
              <w:rPr>
                <w:color w:val="000000"/>
                <w:sz w:val="20"/>
                <w:szCs w:val="20"/>
              </w:rPr>
            </w:pPr>
            <w:r w:rsidRPr="008B3977">
              <w:rPr>
                <w:color w:val="000000"/>
                <w:sz w:val="20"/>
                <w:szCs w:val="20"/>
              </w:rPr>
              <w:t>.57</w:t>
            </w:r>
            <w:r>
              <w:rPr>
                <w:color w:val="000000"/>
                <w:sz w:val="20"/>
                <w:szCs w:val="20"/>
              </w:rPr>
              <w:t>4</w:t>
            </w:r>
          </w:p>
        </w:tc>
        <w:tc>
          <w:tcPr>
            <w:tcW w:w="1080" w:type="dxa"/>
          </w:tcPr>
          <w:p w14:paraId="52D3B42A" w14:textId="77777777" w:rsidR="005A326B" w:rsidRPr="008B3977" w:rsidRDefault="005A326B" w:rsidP="009C50D8">
            <w:pPr>
              <w:tabs>
                <w:tab w:val="decimal" w:pos="162"/>
              </w:tabs>
              <w:jc w:val="center"/>
              <w:rPr>
                <w:color w:val="000000"/>
                <w:sz w:val="20"/>
                <w:szCs w:val="20"/>
              </w:rPr>
            </w:pPr>
            <w:r>
              <w:rPr>
                <w:color w:val="000000"/>
                <w:sz w:val="20"/>
                <w:szCs w:val="20"/>
              </w:rPr>
              <w:t>.91 (.17)</w:t>
            </w:r>
          </w:p>
        </w:tc>
        <w:tc>
          <w:tcPr>
            <w:tcW w:w="720" w:type="dxa"/>
            <w:shd w:val="clear" w:color="auto" w:fill="auto"/>
            <w:noWrap/>
            <w:vAlign w:val="bottom"/>
            <w:hideMark/>
          </w:tcPr>
          <w:p w14:paraId="1EB37E29" w14:textId="77777777" w:rsidR="005A326B" w:rsidRPr="008B3977" w:rsidRDefault="005A326B" w:rsidP="009C50D8">
            <w:pPr>
              <w:jc w:val="center"/>
              <w:rPr>
                <w:sz w:val="20"/>
                <w:szCs w:val="20"/>
              </w:rPr>
            </w:pPr>
            <w:r w:rsidRPr="008B3977">
              <w:rPr>
                <w:color w:val="000000"/>
                <w:sz w:val="20"/>
                <w:szCs w:val="20"/>
              </w:rPr>
              <w:t>.5</w:t>
            </w:r>
            <w:r>
              <w:rPr>
                <w:color w:val="000000"/>
                <w:sz w:val="20"/>
                <w:szCs w:val="20"/>
              </w:rPr>
              <w:t>55</w:t>
            </w:r>
          </w:p>
        </w:tc>
        <w:tc>
          <w:tcPr>
            <w:tcW w:w="1080" w:type="dxa"/>
          </w:tcPr>
          <w:p w14:paraId="66FBA8A2" w14:textId="77777777" w:rsidR="005A326B" w:rsidRPr="008B3977" w:rsidRDefault="005A326B" w:rsidP="009C50D8">
            <w:pPr>
              <w:tabs>
                <w:tab w:val="decimal" w:pos="156"/>
              </w:tabs>
              <w:jc w:val="center"/>
              <w:rPr>
                <w:color w:val="000000"/>
                <w:sz w:val="20"/>
                <w:szCs w:val="20"/>
              </w:rPr>
            </w:pPr>
            <w:r>
              <w:rPr>
                <w:color w:val="000000"/>
                <w:sz w:val="20"/>
                <w:szCs w:val="20"/>
              </w:rPr>
              <w:t>1.04 (.10)</w:t>
            </w:r>
          </w:p>
        </w:tc>
        <w:tc>
          <w:tcPr>
            <w:tcW w:w="720" w:type="dxa"/>
            <w:vAlign w:val="bottom"/>
          </w:tcPr>
          <w:p w14:paraId="5F814277" w14:textId="77777777" w:rsidR="005A326B" w:rsidRPr="008B3977" w:rsidRDefault="005A326B" w:rsidP="009C50D8">
            <w:pPr>
              <w:jc w:val="center"/>
              <w:rPr>
                <w:color w:val="000000"/>
                <w:sz w:val="20"/>
                <w:szCs w:val="20"/>
              </w:rPr>
            </w:pPr>
            <w:r w:rsidRPr="008B3977">
              <w:rPr>
                <w:color w:val="000000"/>
                <w:sz w:val="20"/>
                <w:szCs w:val="20"/>
              </w:rPr>
              <w:t>.538</w:t>
            </w:r>
          </w:p>
        </w:tc>
        <w:tc>
          <w:tcPr>
            <w:tcW w:w="1080" w:type="dxa"/>
          </w:tcPr>
          <w:p w14:paraId="7CDFB37B" w14:textId="77777777" w:rsidR="005A326B" w:rsidRPr="008B3977" w:rsidRDefault="005A326B" w:rsidP="009C50D8">
            <w:pPr>
              <w:tabs>
                <w:tab w:val="decimal" w:pos="160"/>
              </w:tabs>
              <w:jc w:val="center"/>
              <w:rPr>
                <w:color w:val="000000"/>
                <w:sz w:val="20"/>
                <w:szCs w:val="20"/>
              </w:rPr>
            </w:pPr>
            <w:r>
              <w:rPr>
                <w:color w:val="000000"/>
                <w:sz w:val="20"/>
                <w:szCs w:val="20"/>
              </w:rPr>
              <w:t>1.39 (.08)</w:t>
            </w:r>
          </w:p>
        </w:tc>
        <w:tc>
          <w:tcPr>
            <w:tcW w:w="720" w:type="dxa"/>
            <w:vAlign w:val="bottom"/>
          </w:tcPr>
          <w:p w14:paraId="2CF5773C" w14:textId="77777777" w:rsidR="005A326B" w:rsidRPr="008B3977" w:rsidRDefault="005A326B" w:rsidP="009C50D8">
            <w:pPr>
              <w:jc w:val="center"/>
              <w:rPr>
                <w:color w:val="000000"/>
                <w:sz w:val="20"/>
                <w:szCs w:val="20"/>
              </w:rPr>
            </w:pPr>
            <w:r w:rsidRPr="008B3977">
              <w:rPr>
                <w:color w:val="000000"/>
                <w:sz w:val="20"/>
                <w:szCs w:val="20"/>
              </w:rPr>
              <w:t>.7</w:t>
            </w:r>
            <w:r>
              <w:rPr>
                <w:color w:val="000000"/>
                <w:sz w:val="20"/>
                <w:szCs w:val="20"/>
              </w:rPr>
              <w:t>19</w:t>
            </w:r>
          </w:p>
        </w:tc>
      </w:tr>
      <w:tr w:rsidR="005A326B" w:rsidRPr="008B3977" w14:paraId="245C14AF" w14:textId="77777777" w:rsidTr="009C50D8">
        <w:trPr>
          <w:trHeight w:val="20"/>
        </w:trPr>
        <w:tc>
          <w:tcPr>
            <w:tcW w:w="2155" w:type="dxa"/>
            <w:shd w:val="clear" w:color="auto" w:fill="auto"/>
            <w:noWrap/>
            <w:hideMark/>
          </w:tcPr>
          <w:p w14:paraId="7EEA0501" w14:textId="77777777" w:rsidR="005A326B" w:rsidRPr="00582E0F" w:rsidRDefault="005A326B" w:rsidP="009C50D8">
            <w:pPr>
              <w:ind w:firstLine="335"/>
              <w:rPr>
                <w:color w:val="000000"/>
                <w:sz w:val="20"/>
                <w:szCs w:val="20"/>
                <w:highlight w:val="yellow"/>
              </w:rPr>
            </w:pPr>
            <w:r>
              <w:rPr>
                <w:bCs/>
                <w:color w:val="000000" w:themeColor="text1"/>
                <w:sz w:val="20"/>
                <w:szCs w:val="20"/>
                <w:lang w:bidi="en-US"/>
              </w:rPr>
              <w:t>Item 11</w:t>
            </w:r>
          </w:p>
        </w:tc>
        <w:tc>
          <w:tcPr>
            <w:tcW w:w="1080" w:type="dxa"/>
          </w:tcPr>
          <w:p w14:paraId="72CEEE92" w14:textId="77777777" w:rsidR="005A326B" w:rsidRPr="008B3977" w:rsidRDefault="005A326B" w:rsidP="009C50D8">
            <w:pPr>
              <w:tabs>
                <w:tab w:val="decimal" w:pos="160"/>
              </w:tabs>
              <w:jc w:val="center"/>
              <w:rPr>
                <w:color w:val="000000"/>
                <w:sz w:val="20"/>
                <w:szCs w:val="20"/>
              </w:rPr>
            </w:pPr>
            <w:r>
              <w:rPr>
                <w:color w:val="000000"/>
                <w:sz w:val="20"/>
                <w:szCs w:val="20"/>
              </w:rPr>
              <w:t>.97 (.21)</w:t>
            </w:r>
          </w:p>
        </w:tc>
        <w:tc>
          <w:tcPr>
            <w:tcW w:w="720" w:type="dxa"/>
            <w:shd w:val="clear" w:color="auto" w:fill="auto"/>
            <w:noWrap/>
            <w:vAlign w:val="bottom"/>
          </w:tcPr>
          <w:p w14:paraId="07A356F2" w14:textId="77777777" w:rsidR="005A326B" w:rsidRPr="008B3977" w:rsidRDefault="005A326B" w:rsidP="009C50D8">
            <w:pPr>
              <w:jc w:val="center"/>
              <w:rPr>
                <w:color w:val="000000"/>
                <w:sz w:val="20"/>
                <w:szCs w:val="20"/>
              </w:rPr>
            </w:pPr>
            <w:r w:rsidRPr="008B3977">
              <w:rPr>
                <w:color w:val="000000"/>
                <w:sz w:val="20"/>
                <w:szCs w:val="20"/>
              </w:rPr>
              <w:t>.5</w:t>
            </w:r>
            <w:r>
              <w:rPr>
                <w:color w:val="000000"/>
                <w:sz w:val="20"/>
                <w:szCs w:val="20"/>
              </w:rPr>
              <w:t>15</w:t>
            </w:r>
          </w:p>
        </w:tc>
        <w:tc>
          <w:tcPr>
            <w:tcW w:w="1080" w:type="dxa"/>
          </w:tcPr>
          <w:p w14:paraId="204B37CA" w14:textId="77777777" w:rsidR="005A326B" w:rsidRPr="008B3977" w:rsidRDefault="005A326B" w:rsidP="009C50D8">
            <w:pPr>
              <w:tabs>
                <w:tab w:val="decimal" w:pos="163"/>
              </w:tabs>
              <w:jc w:val="center"/>
              <w:rPr>
                <w:color w:val="000000"/>
                <w:sz w:val="20"/>
                <w:szCs w:val="20"/>
              </w:rPr>
            </w:pPr>
            <w:r>
              <w:rPr>
                <w:color w:val="000000"/>
                <w:sz w:val="20"/>
                <w:szCs w:val="20"/>
              </w:rPr>
              <w:t>1.36 (.16)</w:t>
            </w:r>
          </w:p>
        </w:tc>
        <w:tc>
          <w:tcPr>
            <w:tcW w:w="720" w:type="dxa"/>
            <w:shd w:val="clear" w:color="auto" w:fill="auto"/>
            <w:noWrap/>
            <w:vAlign w:val="bottom"/>
            <w:hideMark/>
          </w:tcPr>
          <w:p w14:paraId="00A80ADE" w14:textId="77777777" w:rsidR="005A326B" w:rsidRPr="008B3977" w:rsidRDefault="005A326B" w:rsidP="009C50D8">
            <w:pPr>
              <w:jc w:val="center"/>
              <w:rPr>
                <w:color w:val="000000"/>
                <w:sz w:val="20"/>
                <w:szCs w:val="20"/>
              </w:rPr>
            </w:pPr>
            <w:r w:rsidRPr="008B3977">
              <w:rPr>
                <w:color w:val="000000"/>
                <w:sz w:val="20"/>
                <w:szCs w:val="20"/>
              </w:rPr>
              <w:t>.7</w:t>
            </w:r>
            <w:r>
              <w:rPr>
                <w:color w:val="000000"/>
                <w:sz w:val="20"/>
                <w:szCs w:val="20"/>
              </w:rPr>
              <w:t>23</w:t>
            </w:r>
          </w:p>
        </w:tc>
        <w:tc>
          <w:tcPr>
            <w:tcW w:w="1080" w:type="dxa"/>
          </w:tcPr>
          <w:p w14:paraId="49B588E4" w14:textId="77777777" w:rsidR="005A326B" w:rsidRPr="008B3977" w:rsidRDefault="005A326B" w:rsidP="009C50D8">
            <w:pPr>
              <w:tabs>
                <w:tab w:val="decimal" w:pos="157"/>
              </w:tabs>
              <w:jc w:val="center"/>
              <w:rPr>
                <w:color w:val="000000"/>
                <w:sz w:val="20"/>
                <w:szCs w:val="20"/>
              </w:rPr>
            </w:pPr>
            <w:r>
              <w:rPr>
                <w:color w:val="000000"/>
                <w:sz w:val="20"/>
                <w:szCs w:val="20"/>
              </w:rPr>
              <w:t>.68 (.17)</w:t>
            </w:r>
          </w:p>
        </w:tc>
        <w:tc>
          <w:tcPr>
            <w:tcW w:w="720" w:type="dxa"/>
            <w:shd w:val="clear" w:color="auto" w:fill="auto"/>
            <w:noWrap/>
            <w:vAlign w:val="bottom"/>
            <w:hideMark/>
          </w:tcPr>
          <w:p w14:paraId="54516D0B" w14:textId="77777777" w:rsidR="005A326B" w:rsidRPr="008B3977" w:rsidRDefault="005A326B" w:rsidP="009C50D8">
            <w:pPr>
              <w:jc w:val="center"/>
              <w:rPr>
                <w:color w:val="000000"/>
                <w:sz w:val="20"/>
                <w:szCs w:val="20"/>
              </w:rPr>
            </w:pPr>
            <w:r w:rsidRPr="008B3977">
              <w:rPr>
                <w:color w:val="000000"/>
                <w:sz w:val="20"/>
                <w:szCs w:val="20"/>
              </w:rPr>
              <w:t>.4</w:t>
            </w:r>
            <w:r>
              <w:rPr>
                <w:color w:val="000000"/>
                <w:sz w:val="20"/>
                <w:szCs w:val="20"/>
              </w:rPr>
              <w:t>50</w:t>
            </w:r>
          </w:p>
        </w:tc>
        <w:tc>
          <w:tcPr>
            <w:tcW w:w="1080" w:type="dxa"/>
          </w:tcPr>
          <w:p w14:paraId="52D1189C" w14:textId="77777777" w:rsidR="005A326B" w:rsidRPr="008B3977" w:rsidRDefault="005A326B" w:rsidP="009C50D8">
            <w:pPr>
              <w:tabs>
                <w:tab w:val="decimal" w:pos="162"/>
              </w:tabs>
              <w:jc w:val="center"/>
              <w:rPr>
                <w:color w:val="000000"/>
                <w:sz w:val="20"/>
                <w:szCs w:val="20"/>
              </w:rPr>
            </w:pPr>
            <w:r>
              <w:rPr>
                <w:color w:val="000000"/>
                <w:sz w:val="20"/>
                <w:szCs w:val="20"/>
              </w:rPr>
              <w:t>1.15 (.11)</w:t>
            </w:r>
          </w:p>
        </w:tc>
        <w:tc>
          <w:tcPr>
            <w:tcW w:w="720" w:type="dxa"/>
            <w:shd w:val="clear" w:color="auto" w:fill="auto"/>
            <w:noWrap/>
            <w:vAlign w:val="bottom"/>
            <w:hideMark/>
          </w:tcPr>
          <w:p w14:paraId="3AA9FBCD" w14:textId="77777777" w:rsidR="005A326B" w:rsidRPr="008B3977" w:rsidRDefault="005A326B" w:rsidP="009C50D8">
            <w:pPr>
              <w:jc w:val="center"/>
              <w:rPr>
                <w:sz w:val="20"/>
                <w:szCs w:val="20"/>
              </w:rPr>
            </w:pPr>
            <w:r w:rsidRPr="008B3977">
              <w:rPr>
                <w:color w:val="000000"/>
                <w:sz w:val="20"/>
                <w:szCs w:val="20"/>
              </w:rPr>
              <w:t>.7</w:t>
            </w:r>
            <w:r>
              <w:rPr>
                <w:color w:val="000000"/>
                <w:sz w:val="20"/>
                <w:szCs w:val="20"/>
              </w:rPr>
              <w:t>59</w:t>
            </w:r>
          </w:p>
        </w:tc>
        <w:tc>
          <w:tcPr>
            <w:tcW w:w="1080" w:type="dxa"/>
          </w:tcPr>
          <w:p w14:paraId="262DCD3A" w14:textId="77777777" w:rsidR="005A326B" w:rsidRPr="008B3977" w:rsidRDefault="005A326B" w:rsidP="009C50D8">
            <w:pPr>
              <w:tabs>
                <w:tab w:val="decimal" w:pos="156"/>
              </w:tabs>
              <w:jc w:val="center"/>
              <w:rPr>
                <w:color w:val="000000"/>
                <w:sz w:val="20"/>
                <w:szCs w:val="20"/>
              </w:rPr>
            </w:pPr>
            <w:r>
              <w:rPr>
                <w:color w:val="000000"/>
                <w:sz w:val="20"/>
                <w:szCs w:val="20"/>
              </w:rPr>
              <w:t>1.03 (.11)</w:t>
            </w:r>
          </w:p>
        </w:tc>
        <w:tc>
          <w:tcPr>
            <w:tcW w:w="720" w:type="dxa"/>
            <w:vAlign w:val="bottom"/>
          </w:tcPr>
          <w:p w14:paraId="4626F72C" w14:textId="77777777" w:rsidR="005A326B" w:rsidRPr="008B3977" w:rsidRDefault="005A326B" w:rsidP="009C50D8">
            <w:pPr>
              <w:jc w:val="center"/>
              <w:rPr>
                <w:color w:val="000000"/>
                <w:sz w:val="20"/>
                <w:szCs w:val="20"/>
              </w:rPr>
            </w:pPr>
            <w:r w:rsidRPr="008B3977">
              <w:rPr>
                <w:color w:val="000000"/>
                <w:sz w:val="20"/>
                <w:szCs w:val="20"/>
              </w:rPr>
              <w:t>.5</w:t>
            </w:r>
            <w:r>
              <w:rPr>
                <w:color w:val="000000"/>
                <w:sz w:val="20"/>
                <w:szCs w:val="20"/>
              </w:rPr>
              <w:t>24</w:t>
            </w:r>
          </w:p>
        </w:tc>
        <w:tc>
          <w:tcPr>
            <w:tcW w:w="1080" w:type="dxa"/>
          </w:tcPr>
          <w:p w14:paraId="5FE5294D" w14:textId="77777777" w:rsidR="005A326B" w:rsidRPr="008B3977" w:rsidRDefault="005A326B" w:rsidP="009C50D8">
            <w:pPr>
              <w:tabs>
                <w:tab w:val="decimal" w:pos="160"/>
              </w:tabs>
              <w:jc w:val="center"/>
              <w:rPr>
                <w:color w:val="000000"/>
                <w:sz w:val="20"/>
                <w:szCs w:val="20"/>
              </w:rPr>
            </w:pPr>
            <w:r>
              <w:rPr>
                <w:color w:val="000000"/>
                <w:sz w:val="20"/>
                <w:szCs w:val="20"/>
              </w:rPr>
              <w:t>1.47 (.08)</w:t>
            </w:r>
          </w:p>
        </w:tc>
        <w:tc>
          <w:tcPr>
            <w:tcW w:w="720" w:type="dxa"/>
            <w:vAlign w:val="bottom"/>
          </w:tcPr>
          <w:p w14:paraId="756E5266" w14:textId="77777777" w:rsidR="005A326B" w:rsidRPr="008B3977" w:rsidRDefault="005A326B" w:rsidP="009C50D8">
            <w:pPr>
              <w:jc w:val="center"/>
              <w:rPr>
                <w:color w:val="000000"/>
                <w:sz w:val="20"/>
                <w:szCs w:val="20"/>
              </w:rPr>
            </w:pPr>
            <w:r w:rsidRPr="008B3977">
              <w:rPr>
                <w:color w:val="000000"/>
                <w:sz w:val="20"/>
                <w:szCs w:val="20"/>
              </w:rPr>
              <w:t>.750</w:t>
            </w:r>
          </w:p>
        </w:tc>
      </w:tr>
      <w:tr w:rsidR="005A326B" w:rsidRPr="008B3977" w14:paraId="4D1448BC" w14:textId="77777777" w:rsidTr="009C50D8">
        <w:trPr>
          <w:trHeight w:val="20"/>
        </w:trPr>
        <w:tc>
          <w:tcPr>
            <w:tcW w:w="2155" w:type="dxa"/>
            <w:shd w:val="clear" w:color="auto" w:fill="auto"/>
            <w:noWrap/>
            <w:hideMark/>
          </w:tcPr>
          <w:p w14:paraId="7B923A56" w14:textId="77777777" w:rsidR="005A326B" w:rsidRPr="00582E0F" w:rsidRDefault="005A326B" w:rsidP="009C50D8">
            <w:pPr>
              <w:ind w:firstLine="335"/>
              <w:rPr>
                <w:color w:val="000000"/>
                <w:sz w:val="20"/>
                <w:szCs w:val="20"/>
                <w:highlight w:val="yellow"/>
              </w:rPr>
            </w:pPr>
            <w:r>
              <w:rPr>
                <w:bCs/>
                <w:color w:val="000000" w:themeColor="text1"/>
                <w:sz w:val="20"/>
                <w:szCs w:val="20"/>
                <w:lang w:bidi="en-US"/>
              </w:rPr>
              <w:t>Item 14</w:t>
            </w:r>
          </w:p>
        </w:tc>
        <w:tc>
          <w:tcPr>
            <w:tcW w:w="1080" w:type="dxa"/>
          </w:tcPr>
          <w:p w14:paraId="33D5015C" w14:textId="77777777" w:rsidR="005A326B" w:rsidRPr="008B3977" w:rsidRDefault="005A326B" w:rsidP="009C50D8">
            <w:pPr>
              <w:tabs>
                <w:tab w:val="decimal" w:pos="160"/>
              </w:tabs>
              <w:jc w:val="center"/>
              <w:rPr>
                <w:color w:val="000000"/>
                <w:sz w:val="20"/>
                <w:szCs w:val="20"/>
              </w:rPr>
            </w:pPr>
            <w:r>
              <w:rPr>
                <w:color w:val="000000"/>
                <w:sz w:val="20"/>
                <w:szCs w:val="20"/>
              </w:rPr>
              <w:t>1.18 (.17)</w:t>
            </w:r>
          </w:p>
        </w:tc>
        <w:tc>
          <w:tcPr>
            <w:tcW w:w="720" w:type="dxa"/>
            <w:shd w:val="clear" w:color="auto" w:fill="auto"/>
            <w:noWrap/>
            <w:vAlign w:val="bottom"/>
          </w:tcPr>
          <w:p w14:paraId="0DA1F3AD" w14:textId="77777777" w:rsidR="005A326B" w:rsidRPr="008B3977" w:rsidRDefault="005A326B" w:rsidP="009C50D8">
            <w:pPr>
              <w:jc w:val="center"/>
              <w:rPr>
                <w:color w:val="000000"/>
                <w:sz w:val="20"/>
                <w:szCs w:val="20"/>
              </w:rPr>
            </w:pPr>
            <w:r w:rsidRPr="008B3977">
              <w:rPr>
                <w:color w:val="000000"/>
                <w:sz w:val="20"/>
                <w:szCs w:val="20"/>
              </w:rPr>
              <w:t>.6</w:t>
            </w:r>
            <w:r>
              <w:rPr>
                <w:color w:val="000000"/>
                <w:sz w:val="20"/>
                <w:szCs w:val="20"/>
              </w:rPr>
              <w:t>10</w:t>
            </w:r>
          </w:p>
        </w:tc>
        <w:tc>
          <w:tcPr>
            <w:tcW w:w="1080" w:type="dxa"/>
          </w:tcPr>
          <w:p w14:paraId="190DF1BE" w14:textId="77777777" w:rsidR="005A326B" w:rsidRPr="008B3977" w:rsidRDefault="005A326B" w:rsidP="009C50D8">
            <w:pPr>
              <w:tabs>
                <w:tab w:val="decimal" w:pos="163"/>
              </w:tabs>
              <w:jc w:val="center"/>
              <w:rPr>
                <w:color w:val="000000"/>
                <w:sz w:val="20"/>
                <w:szCs w:val="20"/>
              </w:rPr>
            </w:pPr>
            <w:r>
              <w:rPr>
                <w:color w:val="000000"/>
                <w:sz w:val="20"/>
                <w:szCs w:val="20"/>
              </w:rPr>
              <w:t>1.19 (.17)</w:t>
            </w:r>
          </w:p>
        </w:tc>
        <w:tc>
          <w:tcPr>
            <w:tcW w:w="720" w:type="dxa"/>
            <w:shd w:val="clear" w:color="auto" w:fill="auto"/>
            <w:noWrap/>
            <w:vAlign w:val="bottom"/>
            <w:hideMark/>
          </w:tcPr>
          <w:p w14:paraId="46FFBAD9" w14:textId="77777777" w:rsidR="005A326B" w:rsidRPr="008B3977" w:rsidRDefault="005A326B" w:rsidP="009C50D8">
            <w:pPr>
              <w:jc w:val="center"/>
              <w:rPr>
                <w:color w:val="000000"/>
                <w:sz w:val="20"/>
                <w:szCs w:val="20"/>
              </w:rPr>
            </w:pPr>
            <w:r w:rsidRPr="008B3977">
              <w:rPr>
                <w:color w:val="000000"/>
                <w:sz w:val="20"/>
                <w:szCs w:val="20"/>
              </w:rPr>
              <w:t>.</w:t>
            </w:r>
            <w:r>
              <w:rPr>
                <w:color w:val="000000"/>
                <w:sz w:val="20"/>
                <w:szCs w:val="20"/>
              </w:rPr>
              <w:t>614</w:t>
            </w:r>
          </w:p>
        </w:tc>
        <w:tc>
          <w:tcPr>
            <w:tcW w:w="1080" w:type="dxa"/>
          </w:tcPr>
          <w:p w14:paraId="5BAFF2D8" w14:textId="77777777" w:rsidR="005A326B" w:rsidRPr="008B3977" w:rsidRDefault="005A326B" w:rsidP="009C50D8">
            <w:pPr>
              <w:tabs>
                <w:tab w:val="decimal" w:pos="157"/>
              </w:tabs>
              <w:jc w:val="center"/>
              <w:rPr>
                <w:color w:val="000000"/>
                <w:sz w:val="20"/>
                <w:szCs w:val="20"/>
              </w:rPr>
            </w:pPr>
            <w:r>
              <w:rPr>
                <w:color w:val="000000"/>
                <w:sz w:val="20"/>
                <w:szCs w:val="20"/>
              </w:rPr>
              <w:t>.98 (.13)</w:t>
            </w:r>
          </w:p>
        </w:tc>
        <w:tc>
          <w:tcPr>
            <w:tcW w:w="720" w:type="dxa"/>
            <w:shd w:val="clear" w:color="auto" w:fill="auto"/>
            <w:noWrap/>
            <w:vAlign w:val="bottom"/>
            <w:hideMark/>
          </w:tcPr>
          <w:p w14:paraId="08042469" w14:textId="77777777" w:rsidR="005A326B" w:rsidRPr="008B3977" w:rsidRDefault="005A326B" w:rsidP="009C50D8">
            <w:pPr>
              <w:jc w:val="center"/>
              <w:rPr>
                <w:color w:val="000000"/>
                <w:sz w:val="20"/>
                <w:szCs w:val="20"/>
              </w:rPr>
            </w:pPr>
            <w:r w:rsidRPr="008B3977">
              <w:rPr>
                <w:color w:val="000000"/>
                <w:sz w:val="20"/>
                <w:szCs w:val="20"/>
              </w:rPr>
              <w:t>.</w:t>
            </w:r>
            <w:r>
              <w:rPr>
                <w:color w:val="000000"/>
                <w:sz w:val="20"/>
                <w:szCs w:val="20"/>
              </w:rPr>
              <w:t>594</w:t>
            </w:r>
          </w:p>
        </w:tc>
        <w:tc>
          <w:tcPr>
            <w:tcW w:w="1080" w:type="dxa"/>
          </w:tcPr>
          <w:p w14:paraId="21F57EC1" w14:textId="77777777" w:rsidR="005A326B" w:rsidRPr="008B3977" w:rsidRDefault="005A326B" w:rsidP="009C50D8">
            <w:pPr>
              <w:tabs>
                <w:tab w:val="decimal" w:pos="162"/>
              </w:tabs>
              <w:jc w:val="center"/>
              <w:rPr>
                <w:color w:val="000000"/>
                <w:sz w:val="20"/>
                <w:szCs w:val="20"/>
              </w:rPr>
            </w:pPr>
            <w:r>
              <w:rPr>
                <w:color w:val="000000"/>
                <w:sz w:val="20"/>
                <w:szCs w:val="20"/>
              </w:rPr>
              <w:t>.98 (.11)</w:t>
            </w:r>
          </w:p>
        </w:tc>
        <w:tc>
          <w:tcPr>
            <w:tcW w:w="720" w:type="dxa"/>
            <w:shd w:val="clear" w:color="auto" w:fill="auto"/>
            <w:noWrap/>
            <w:vAlign w:val="bottom"/>
            <w:hideMark/>
          </w:tcPr>
          <w:p w14:paraId="620C64D7" w14:textId="77777777" w:rsidR="005A326B" w:rsidRPr="008B3977" w:rsidRDefault="005A326B" w:rsidP="009C50D8">
            <w:pPr>
              <w:jc w:val="center"/>
              <w:rPr>
                <w:sz w:val="20"/>
                <w:szCs w:val="20"/>
              </w:rPr>
            </w:pPr>
            <w:r w:rsidRPr="008B3977">
              <w:rPr>
                <w:color w:val="000000"/>
                <w:sz w:val="20"/>
                <w:szCs w:val="20"/>
              </w:rPr>
              <w:t>.5</w:t>
            </w:r>
            <w:r>
              <w:rPr>
                <w:color w:val="000000"/>
                <w:sz w:val="20"/>
                <w:szCs w:val="20"/>
              </w:rPr>
              <w:t>96</w:t>
            </w:r>
          </w:p>
        </w:tc>
        <w:tc>
          <w:tcPr>
            <w:tcW w:w="1080" w:type="dxa"/>
          </w:tcPr>
          <w:p w14:paraId="108564D3" w14:textId="77777777" w:rsidR="005A326B" w:rsidRPr="008B3977" w:rsidRDefault="005A326B" w:rsidP="009C50D8">
            <w:pPr>
              <w:tabs>
                <w:tab w:val="decimal" w:pos="156"/>
              </w:tabs>
              <w:jc w:val="center"/>
              <w:rPr>
                <w:color w:val="000000"/>
                <w:sz w:val="20"/>
                <w:szCs w:val="20"/>
              </w:rPr>
            </w:pPr>
            <w:r>
              <w:rPr>
                <w:color w:val="000000"/>
                <w:sz w:val="20"/>
                <w:szCs w:val="20"/>
              </w:rPr>
              <w:t>1.07 (.13)</w:t>
            </w:r>
          </w:p>
        </w:tc>
        <w:tc>
          <w:tcPr>
            <w:tcW w:w="720" w:type="dxa"/>
            <w:vAlign w:val="bottom"/>
          </w:tcPr>
          <w:p w14:paraId="6879A886" w14:textId="77777777" w:rsidR="005A326B" w:rsidRPr="008B3977" w:rsidRDefault="005A326B" w:rsidP="009C50D8">
            <w:pPr>
              <w:jc w:val="center"/>
              <w:rPr>
                <w:color w:val="000000"/>
                <w:sz w:val="20"/>
                <w:szCs w:val="20"/>
              </w:rPr>
            </w:pPr>
            <w:r w:rsidRPr="008B3977">
              <w:rPr>
                <w:color w:val="000000"/>
                <w:sz w:val="20"/>
                <w:szCs w:val="20"/>
              </w:rPr>
              <w:t>.5</w:t>
            </w:r>
            <w:r>
              <w:rPr>
                <w:color w:val="000000"/>
                <w:sz w:val="20"/>
                <w:szCs w:val="20"/>
              </w:rPr>
              <w:t>46</w:t>
            </w:r>
          </w:p>
        </w:tc>
        <w:tc>
          <w:tcPr>
            <w:tcW w:w="1080" w:type="dxa"/>
          </w:tcPr>
          <w:p w14:paraId="1E430D86" w14:textId="77777777" w:rsidR="005A326B" w:rsidRPr="008B3977" w:rsidRDefault="005A326B" w:rsidP="009C50D8">
            <w:pPr>
              <w:tabs>
                <w:tab w:val="decimal" w:pos="160"/>
              </w:tabs>
              <w:jc w:val="center"/>
              <w:rPr>
                <w:color w:val="000000"/>
                <w:sz w:val="20"/>
                <w:szCs w:val="20"/>
              </w:rPr>
            </w:pPr>
            <w:r>
              <w:rPr>
                <w:color w:val="000000"/>
                <w:sz w:val="20"/>
                <w:szCs w:val="20"/>
              </w:rPr>
              <w:t>1.35 (.11)</w:t>
            </w:r>
          </w:p>
        </w:tc>
        <w:tc>
          <w:tcPr>
            <w:tcW w:w="720" w:type="dxa"/>
            <w:vAlign w:val="bottom"/>
          </w:tcPr>
          <w:p w14:paraId="0D6A964A" w14:textId="77777777" w:rsidR="005A326B" w:rsidRPr="008B3977" w:rsidRDefault="005A326B" w:rsidP="009C50D8">
            <w:pPr>
              <w:jc w:val="center"/>
              <w:rPr>
                <w:color w:val="000000"/>
                <w:sz w:val="20"/>
                <w:szCs w:val="20"/>
              </w:rPr>
            </w:pPr>
            <w:r w:rsidRPr="008B3977">
              <w:rPr>
                <w:color w:val="000000"/>
                <w:sz w:val="20"/>
                <w:szCs w:val="20"/>
              </w:rPr>
              <w:t>.69</w:t>
            </w:r>
            <w:r>
              <w:rPr>
                <w:color w:val="000000"/>
                <w:sz w:val="20"/>
                <w:szCs w:val="20"/>
              </w:rPr>
              <w:t>0</w:t>
            </w:r>
          </w:p>
        </w:tc>
      </w:tr>
      <w:tr w:rsidR="005A326B" w:rsidRPr="008B3977" w14:paraId="1277332E" w14:textId="77777777" w:rsidTr="009C50D8">
        <w:trPr>
          <w:trHeight w:val="20"/>
        </w:trPr>
        <w:tc>
          <w:tcPr>
            <w:tcW w:w="2155" w:type="dxa"/>
            <w:shd w:val="clear" w:color="auto" w:fill="auto"/>
            <w:noWrap/>
            <w:hideMark/>
          </w:tcPr>
          <w:p w14:paraId="1E372273" w14:textId="77777777" w:rsidR="005A326B" w:rsidRPr="00582E0F" w:rsidRDefault="005A326B" w:rsidP="009C50D8">
            <w:pPr>
              <w:ind w:firstLine="335"/>
              <w:rPr>
                <w:color w:val="000000"/>
                <w:sz w:val="20"/>
                <w:szCs w:val="20"/>
                <w:highlight w:val="yellow"/>
              </w:rPr>
            </w:pPr>
            <w:r>
              <w:rPr>
                <w:bCs/>
                <w:color w:val="000000" w:themeColor="text1"/>
                <w:sz w:val="20"/>
                <w:szCs w:val="20"/>
                <w:lang w:bidi="en-US"/>
              </w:rPr>
              <w:t>Item 17</w:t>
            </w:r>
          </w:p>
        </w:tc>
        <w:tc>
          <w:tcPr>
            <w:tcW w:w="1080" w:type="dxa"/>
          </w:tcPr>
          <w:p w14:paraId="44315A90" w14:textId="77777777" w:rsidR="005A326B" w:rsidRPr="008B3977" w:rsidRDefault="005A326B" w:rsidP="009C50D8">
            <w:pPr>
              <w:tabs>
                <w:tab w:val="decimal" w:pos="160"/>
              </w:tabs>
              <w:jc w:val="center"/>
              <w:rPr>
                <w:color w:val="000000"/>
                <w:sz w:val="20"/>
                <w:szCs w:val="20"/>
              </w:rPr>
            </w:pPr>
            <w:r>
              <w:rPr>
                <w:color w:val="000000"/>
                <w:sz w:val="20"/>
                <w:szCs w:val="20"/>
              </w:rPr>
              <w:t>1.38 (.20)</w:t>
            </w:r>
          </w:p>
        </w:tc>
        <w:tc>
          <w:tcPr>
            <w:tcW w:w="720" w:type="dxa"/>
            <w:shd w:val="clear" w:color="auto" w:fill="auto"/>
            <w:noWrap/>
            <w:vAlign w:val="bottom"/>
          </w:tcPr>
          <w:p w14:paraId="346C1669" w14:textId="77777777" w:rsidR="005A326B" w:rsidRPr="008B3977" w:rsidRDefault="005A326B" w:rsidP="009C50D8">
            <w:pPr>
              <w:jc w:val="center"/>
              <w:rPr>
                <w:color w:val="000000"/>
                <w:sz w:val="20"/>
                <w:szCs w:val="20"/>
              </w:rPr>
            </w:pPr>
            <w:r w:rsidRPr="008B3977">
              <w:rPr>
                <w:color w:val="000000"/>
                <w:sz w:val="20"/>
                <w:szCs w:val="20"/>
              </w:rPr>
              <w:t>.70</w:t>
            </w:r>
            <w:r>
              <w:rPr>
                <w:color w:val="000000"/>
                <w:sz w:val="20"/>
                <w:szCs w:val="20"/>
              </w:rPr>
              <w:t>0</w:t>
            </w:r>
          </w:p>
        </w:tc>
        <w:tc>
          <w:tcPr>
            <w:tcW w:w="1080" w:type="dxa"/>
          </w:tcPr>
          <w:p w14:paraId="31A49AA7" w14:textId="77777777" w:rsidR="005A326B" w:rsidRPr="008B3977" w:rsidRDefault="005A326B" w:rsidP="009C50D8">
            <w:pPr>
              <w:tabs>
                <w:tab w:val="decimal" w:pos="163"/>
              </w:tabs>
              <w:jc w:val="center"/>
              <w:rPr>
                <w:color w:val="000000"/>
                <w:sz w:val="20"/>
                <w:szCs w:val="20"/>
              </w:rPr>
            </w:pPr>
            <w:r>
              <w:rPr>
                <w:color w:val="000000"/>
                <w:sz w:val="20"/>
                <w:szCs w:val="20"/>
              </w:rPr>
              <w:t>.81 (.27)</w:t>
            </w:r>
          </w:p>
        </w:tc>
        <w:tc>
          <w:tcPr>
            <w:tcW w:w="720" w:type="dxa"/>
            <w:shd w:val="clear" w:color="auto" w:fill="auto"/>
            <w:noWrap/>
            <w:vAlign w:val="bottom"/>
            <w:hideMark/>
          </w:tcPr>
          <w:p w14:paraId="12CDD0B6" w14:textId="77777777" w:rsidR="005A326B" w:rsidRPr="008B3977" w:rsidRDefault="005A326B" w:rsidP="009C50D8">
            <w:pPr>
              <w:jc w:val="center"/>
              <w:rPr>
                <w:color w:val="000000"/>
                <w:sz w:val="20"/>
                <w:szCs w:val="20"/>
              </w:rPr>
            </w:pPr>
            <w:r w:rsidRPr="008B3977">
              <w:rPr>
                <w:color w:val="000000"/>
                <w:sz w:val="20"/>
                <w:szCs w:val="20"/>
              </w:rPr>
              <w:t>.</w:t>
            </w:r>
            <w:r>
              <w:rPr>
                <w:color w:val="000000"/>
                <w:sz w:val="20"/>
                <w:szCs w:val="20"/>
              </w:rPr>
              <w:t>410</w:t>
            </w:r>
          </w:p>
        </w:tc>
        <w:tc>
          <w:tcPr>
            <w:tcW w:w="1080" w:type="dxa"/>
          </w:tcPr>
          <w:p w14:paraId="7CCC9A00" w14:textId="77777777" w:rsidR="005A326B" w:rsidRPr="008B3977" w:rsidRDefault="005A326B" w:rsidP="009C50D8">
            <w:pPr>
              <w:tabs>
                <w:tab w:val="decimal" w:pos="157"/>
              </w:tabs>
              <w:jc w:val="center"/>
              <w:rPr>
                <w:color w:val="000000"/>
                <w:sz w:val="20"/>
                <w:szCs w:val="20"/>
              </w:rPr>
            </w:pPr>
            <w:r>
              <w:rPr>
                <w:color w:val="000000"/>
                <w:sz w:val="20"/>
                <w:szCs w:val="20"/>
              </w:rPr>
              <w:t>1.18 (.12)</w:t>
            </w:r>
          </w:p>
        </w:tc>
        <w:tc>
          <w:tcPr>
            <w:tcW w:w="720" w:type="dxa"/>
            <w:shd w:val="clear" w:color="auto" w:fill="auto"/>
            <w:noWrap/>
            <w:vAlign w:val="bottom"/>
            <w:hideMark/>
          </w:tcPr>
          <w:p w14:paraId="503CE191" w14:textId="77777777" w:rsidR="005A326B" w:rsidRPr="008B3977" w:rsidRDefault="005A326B" w:rsidP="009C50D8">
            <w:pPr>
              <w:jc w:val="center"/>
              <w:rPr>
                <w:color w:val="000000"/>
                <w:sz w:val="20"/>
                <w:szCs w:val="20"/>
              </w:rPr>
            </w:pPr>
            <w:r w:rsidRPr="008B3977">
              <w:rPr>
                <w:color w:val="000000"/>
                <w:sz w:val="20"/>
                <w:szCs w:val="20"/>
              </w:rPr>
              <w:t>.6</w:t>
            </w:r>
            <w:r>
              <w:rPr>
                <w:color w:val="000000"/>
                <w:sz w:val="20"/>
                <w:szCs w:val="20"/>
              </w:rPr>
              <w:t>61</w:t>
            </w:r>
          </w:p>
        </w:tc>
        <w:tc>
          <w:tcPr>
            <w:tcW w:w="1080" w:type="dxa"/>
          </w:tcPr>
          <w:p w14:paraId="4AA66359" w14:textId="77777777" w:rsidR="005A326B" w:rsidRPr="008B3977" w:rsidRDefault="005A326B" w:rsidP="009C50D8">
            <w:pPr>
              <w:tabs>
                <w:tab w:val="decimal" w:pos="162"/>
              </w:tabs>
              <w:jc w:val="center"/>
              <w:rPr>
                <w:color w:val="000000"/>
                <w:sz w:val="20"/>
                <w:szCs w:val="20"/>
              </w:rPr>
            </w:pPr>
            <w:r>
              <w:rPr>
                <w:color w:val="000000"/>
                <w:sz w:val="20"/>
                <w:szCs w:val="20"/>
              </w:rPr>
              <w:t>.57 (.16)</w:t>
            </w:r>
          </w:p>
        </w:tc>
        <w:tc>
          <w:tcPr>
            <w:tcW w:w="720" w:type="dxa"/>
            <w:shd w:val="clear" w:color="auto" w:fill="auto"/>
            <w:noWrap/>
            <w:vAlign w:val="bottom"/>
            <w:hideMark/>
          </w:tcPr>
          <w:p w14:paraId="6C3E27D8" w14:textId="77777777" w:rsidR="005A326B" w:rsidRPr="008B3977" w:rsidRDefault="005A326B" w:rsidP="009C50D8">
            <w:pPr>
              <w:jc w:val="center"/>
              <w:rPr>
                <w:sz w:val="20"/>
                <w:szCs w:val="20"/>
              </w:rPr>
            </w:pPr>
            <w:r w:rsidRPr="008B3977">
              <w:rPr>
                <w:color w:val="000000"/>
                <w:sz w:val="20"/>
                <w:szCs w:val="20"/>
              </w:rPr>
              <w:t>.3</w:t>
            </w:r>
            <w:r>
              <w:rPr>
                <w:color w:val="000000"/>
                <w:sz w:val="20"/>
                <w:szCs w:val="20"/>
              </w:rPr>
              <w:t>21</w:t>
            </w:r>
          </w:p>
        </w:tc>
        <w:tc>
          <w:tcPr>
            <w:tcW w:w="1080" w:type="dxa"/>
          </w:tcPr>
          <w:p w14:paraId="278B737E" w14:textId="77777777" w:rsidR="005A326B" w:rsidRPr="008B3977" w:rsidRDefault="005A326B" w:rsidP="009C50D8">
            <w:pPr>
              <w:tabs>
                <w:tab w:val="decimal" w:pos="156"/>
              </w:tabs>
              <w:jc w:val="center"/>
              <w:rPr>
                <w:color w:val="000000"/>
                <w:sz w:val="20"/>
                <w:szCs w:val="20"/>
              </w:rPr>
            </w:pPr>
            <w:r>
              <w:rPr>
                <w:color w:val="000000"/>
                <w:sz w:val="20"/>
                <w:szCs w:val="20"/>
              </w:rPr>
              <w:t>1.17 (.11)</w:t>
            </w:r>
          </w:p>
        </w:tc>
        <w:tc>
          <w:tcPr>
            <w:tcW w:w="720" w:type="dxa"/>
            <w:vAlign w:val="bottom"/>
          </w:tcPr>
          <w:p w14:paraId="2BDA8383" w14:textId="77777777" w:rsidR="005A326B" w:rsidRPr="008B3977" w:rsidRDefault="005A326B" w:rsidP="009C50D8">
            <w:pPr>
              <w:jc w:val="center"/>
              <w:rPr>
                <w:color w:val="000000"/>
                <w:sz w:val="20"/>
                <w:szCs w:val="20"/>
              </w:rPr>
            </w:pPr>
            <w:r w:rsidRPr="008B3977">
              <w:rPr>
                <w:color w:val="000000"/>
                <w:sz w:val="20"/>
                <w:szCs w:val="20"/>
              </w:rPr>
              <w:t>.5</w:t>
            </w:r>
            <w:r>
              <w:rPr>
                <w:color w:val="000000"/>
                <w:sz w:val="20"/>
                <w:szCs w:val="20"/>
              </w:rPr>
              <w:t>83</w:t>
            </w:r>
          </w:p>
        </w:tc>
        <w:tc>
          <w:tcPr>
            <w:tcW w:w="1080" w:type="dxa"/>
          </w:tcPr>
          <w:p w14:paraId="78F41127" w14:textId="77777777" w:rsidR="005A326B" w:rsidRPr="008B3977" w:rsidRDefault="005A326B" w:rsidP="009C50D8">
            <w:pPr>
              <w:tabs>
                <w:tab w:val="decimal" w:pos="160"/>
              </w:tabs>
              <w:jc w:val="center"/>
              <w:rPr>
                <w:color w:val="000000"/>
                <w:sz w:val="20"/>
                <w:szCs w:val="20"/>
              </w:rPr>
            </w:pPr>
            <w:r>
              <w:rPr>
                <w:color w:val="000000"/>
                <w:sz w:val="20"/>
                <w:szCs w:val="20"/>
              </w:rPr>
              <w:t>1.24 (.10)</w:t>
            </w:r>
          </w:p>
        </w:tc>
        <w:tc>
          <w:tcPr>
            <w:tcW w:w="720" w:type="dxa"/>
            <w:vAlign w:val="bottom"/>
          </w:tcPr>
          <w:p w14:paraId="4642F9D5" w14:textId="77777777" w:rsidR="005A326B" w:rsidRPr="008B3977" w:rsidRDefault="005A326B" w:rsidP="009C50D8">
            <w:pPr>
              <w:jc w:val="center"/>
              <w:rPr>
                <w:color w:val="000000"/>
                <w:sz w:val="20"/>
                <w:szCs w:val="20"/>
              </w:rPr>
            </w:pPr>
            <w:r w:rsidRPr="008B3977">
              <w:rPr>
                <w:color w:val="000000"/>
                <w:sz w:val="20"/>
                <w:szCs w:val="20"/>
              </w:rPr>
              <w:t>.6</w:t>
            </w:r>
            <w:r>
              <w:rPr>
                <w:color w:val="000000"/>
                <w:sz w:val="20"/>
                <w:szCs w:val="20"/>
              </w:rPr>
              <w:t>2</w:t>
            </w:r>
            <w:r w:rsidRPr="008B3977">
              <w:rPr>
                <w:color w:val="000000"/>
                <w:sz w:val="20"/>
                <w:szCs w:val="20"/>
              </w:rPr>
              <w:t>0</w:t>
            </w:r>
          </w:p>
        </w:tc>
      </w:tr>
      <w:tr w:rsidR="005A326B" w:rsidRPr="008B3977" w14:paraId="7406C124" w14:textId="77777777" w:rsidTr="009C50D8">
        <w:trPr>
          <w:trHeight w:val="20"/>
        </w:trPr>
        <w:tc>
          <w:tcPr>
            <w:tcW w:w="2155" w:type="dxa"/>
            <w:shd w:val="clear" w:color="auto" w:fill="auto"/>
            <w:noWrap/>
            <w:hideMark/>
          </w:tcPr>
          <w:p w14:paraId="01F3142D" w14:textId="77777777" w:rsidR="005A326B" w:rsidRPr="00582E0F" w:rsidRDefault="005A326B" w:rsidP="009C50D8">
            <w:pPr>
              <w:ind w:firstLine="335"/>
              <w:rPr>
                <w:color w:val="000000"/>
                <w:sz w:val="20"/>
                <w:szCs w:val="20"/>
                <w:highlight w:val="yellow"/>
              </w:rPr>
            </w:pPr>
            <w:r>
              <w:rPr>
                <w:bCs/>
                <w:color w:val="000000" w:themeColor="text1"/>
                <w:sz w:val="20"/>
                <w:szCs w:val="20"/>
                <w:lang w:bidi="en-US"/>
              </w:rPr>
              <w:t>Item 20</w:t>
            </w:r>
          </w:p>
        </w:tc>
        <w:tc>
          <w:tcPr>
            <w:tcW w:w="1080" w:type="dxa"/>
          </w:tcPr>
          <w:p w14:paraId="6559B91E" w14:textId="77777777" w:rsidR="005A326B" w:rsidRPr="008B3977" w:rsidRDefault="005A326B" w:rsidP="009C50D8">
            <w:pPr>
              <w:tabs>
                <w:tab w:val="decimal" w:pos="160"/>
              </w:tabs>
              <w:jc w:val="center"/>
              <w:rPr>
                <w:color w:val="000000"/>
                <w:sz w:val="20"/>
                <w:szCs w:val="20"/>
              </w:rPr>
            </w:pPr>
            <w:r>
              <w:rPr>
                <w:color w:val="000000"/>
                <w:sz w:val="20"/>
                <w:szCs w:val="20"/>
              </w:rPr>
              <w:t>1.02 (.24)</w:t>
            </w:r>
          </w:p>
        </w:tc>
        <w:tc>
          <w:tcPr>
            <w:tcW w:w="720" w:type="dxa"/>
            <w:shd w:val="clear" w:color="auto" w:fill="auto"/>
            <w:noWrap/>
            <w:vAlign w:val="bottom"/>
          </w:tcPr>
          <w:p w14:paraId="3E1FABA3" w14:textId="77777777" w:rsidR="005A326B" w:rsidRPr="008B3977" w:rsidRDefault="005A326B" w:rsidP="009C50D8">
            <w:pPr>
              <w:jc w:val="center"/>
              <w:rPr>
                <w:color w:val="000000"/>
                <w:sz w:val="20"/>
                <w:szCs w:val="20"/>
              </w:rPr>
            </w:pPr>
            <w:r w:rsidRPr="008B3977">
              <w:rPr>
                <w:color w:val="000000"/>
                <w:sz w:val="20"/>
                <w:szCs w:val="20"/>
              </w:rPr>
              <w:t>.5</w:t>
            </w:r>
            <w:r>
              <w:rPr>
                <w:color w:val="000000"/>
                <w:sz w:val="20"/>
                <w:szCs w:val="20"/>
              </w:rPr>
              <w:t>22</w:t>
            </w:r>
          </w:p>
        </w:tc>
        <w:tc>
          <w:tcPr>
            <w:tcW w:w="1080" w:type="dxa"/>
          </w:tcPr>
          <w:p w14:paraId="600860BB" w14:textId="77777777" w:rsidR="005A326B" w:rsidRPr="008B3977" w:rsidRDefault="005A326B" w:rsidP="009C50D8">
            <w:pPr>
              <w:tabs>
                <w:tab w:val="decimal" w:pos="163"/>
              </w:tabs>
              <w:jc w:val="center"/>
              <w:rPr>
                <w:color w:val="000000"/>
                <w:sz w:val="20"/>
                <w:szCs w:val="20"/>
              </w:rPr>
            </w:pPr>
            <w:r>
              <w:rPr>
                <w:color w:val="000000"/>
                <w:sz w:val="20"/>
                <w:szCs w:val="20"/>
              </w:rPr>
              <w:t>1.38 (.19)</w:t>
            </w:r>
          </w:p>
        </w:tc>
        <w:tc>
          <w:tcPr>
            <w:tcW w:w="720" w:type="dxa"/>
            <w:shd w:val="clear" w:color="auto" w:fill="auto"/>
            <w:noWrap/>
            <w:vAlign w:val="bottom"/>
            <w:hideMark/>
          </w:tcPr>
          <w:p w14:paraId="3C73E1F1" w14:textId="77777777" w:rsidR="005A326B" w:rsidRPr="008B3977" w:rsidRDefault="005A326B" w:rsidP="009C50D8">
            <w:pPr>
              <w:jc w:val="center"/>
              <w:rPr>
                <w:color w:val="000000"/>
                <w:sz w:val="20"/>
                <w:szCs w:val="20"/>
              </w:rPr>
            </w:pPr>
            <w:r w:rsidRPr="008B3977">
              <w:rPr>
                <w:color w:val="000000"/>
                <w:sz w:val="20"/>
                <w:szCs w:val="20"/>
              </w:rPr>
              <w:t>.</w:t>
            </w:r>
            <w:r>
              <w:rPr>
                <w:color w:val="000000"/>
                <w:sz w:val="20"/>
                <w:szCs w:val="20"/>
              </w:rPr>
              <w:t>705</w:t>
            </w:r>
          </w:p>
        </w:tc>
        <w:tc>
          <w:tcPr>
            <w:tcW w:w="1080" w:type="dxa"/>
          </w:tcPr>
          <w:p w14:paraId="44AFA5A1" w14:textId="77777777" w:rsidR="005A326B" w:rsidRPr="008B3977" w:rsidRDefault="005A326B" w:rsidP="009C50D8">
            <w:pPr>
              <w:tabs>
                <w:tab w:val="decimal" w:pos="157"/>
              </w:tabs>
              <w:jc w:val="center"/>
              <w:rPr>
                <w:color w:val="000000"/>
                <w:sz w:val="20"/>
                <w:szCs w:val="20"/>
              </w:rPr>
            </w:pPr>
            <w:r>
              <w:rPr>
                <w:color w:val="000000"/>
                <w:sz w:val="20"/>
                <w:szCs w:val="20"/>
              </w:rPr>
              <w:t>.64 (.16)</w:t>
            </w:r>
          </w:p>
        </w:tc>
        <w:tc>
          <w:tcPr>
            <w:tcW w:w="720" w:type="dxa"/>
            <w:shd w:val="clear" w:color="auto" w:fill="auto"/>
            <w:noWrap/>
            <w:vAlign w:val="bottom"/>
            <w:hideMark/>
          </w:tcPr>
          <w:p w14:paraId="2171EB7B" w14:textId="77777777" w:rsidR="005A326B" w:rsidRPr="008B3977" w:rsidRDefault="005A326B" w:rsidP="009C50D8">
            <w:pPr>
              <w:jc w:val="center"/>
              <w:rPr>
                <w:color w:val="000000"/>
                <w:sz w:val="20"/>
                <w:szCs w:val="20"/>
              </w:rPr>
            </w:pPr>
            <w:r w:rsidRPr="008B3977">
              <w:rPr>
                <w:color w:val="000000"/>
                <w:sz w:val="20"/>
                <w:szCs w:val="20"/>
              </w:rPr>
              <w:t>.4</w:t>
            </w:r>
            <w:r>
              <w:rPr>
                <w:color w:val="000000"/>
                <w:sz w:val="20"/>
                <w:szCs w:val="20"/>
              </w:rPr>
              <w:t>34</w:t>
            </w:r>
          </w:p>
        </w:tc>
        <w:tc>
          <w:tcPr>
            <w:tcW w:w="1080" w:type="dxa"/>
          </w:tcPr>
          <w:p w14:paraId="2A6386EE" w14:textId="77777777" w:rsidR="005A326B" w:rsidRPr="008B3977" w:rsidRDefault="005A326B" w:rsidP="009C50D8">
            <w:pPr>
              <w:tabs>
                <w:tab w:val="decimal" w:pos="162"/>
              </w:tabs>
              <w:jc w:val="center"/>
              <w:rPr>
                <w:color w:val="000000"/>
                <w:sz w:val="20"/>
                <w:szCs w:val="20"/>
              </w:rPr>
            </w:pPr>
            <w:r>
              <w:rPr>
                <w:color w:val="000000"/>
                <w:sz w:val="20"/>
                <w:szCs w:val="20"/>
              </w:rPr>
              <w:t>1.04 (.11)</w:t>
            </w:r>
          </w:p>
        </w:tc>
        <w:tc>
          <w:tcPr>
            <w:tcW w:w="720" w:type="dxa"/>
            <w:shd w:val="clear" w:color="auto" w:fill="auto"/>
            <w:noWrap/>
            <w:vAlign w:val="bottom"/>
            <w:hideMark/>
          </w:tcPr>
          <w:p w14:paraId="473C299C" w14:textId="77777777" w:rsidR="005A326B" w:rsidRPr="008B3977" w:rsidRDefault="005A326B" w:rsidP="009C50D8">
            <w:pPr>
              <w:jc w:val="center"/>
              <w:rPr>
                <w:sz w:val="20"/>
                <w:szCs w:val="20"/>
              </w:rPr>
            </w:pPr>
            <w:r w:rsidRPr="008B3977">
              <w:rPr>
                <w:color w:val="000000"/>
                <w:sz w:val="20"/>
                <w:szCs w:val="20"/>
              </w:rPr>
              <w:t>.67</w:t>
            </w:r>
            <w:r>
              <w:rPr>
                <w:color w:val="000000"/>
                <w:sz w:val="20"/>
                <w:szCs w:val="20"/>
              </w:rPr>
              <w:t>0</w:t>
            </w:r>
          </w:p>
        </w:tc>
        <w:tc>
          <w:tcPr>
            <w:tcW w:w="1080" w:type="dxa"/>
          </w:tcPr>
          <w:p w14:paraId="6A1514A5" w14:textId="77777777" w:rsidR="005A326B" w:rsidRPr="008B3977" w:rsidRDefault="005A326B" w:rsidP="009C50D8">
            <w:pPr>
              <w:tabs>
                <w:tab w:val="decimal" w:pos="156"/>
              </w:tabs>
              <w:jc w:val="center"/>
              <w:rPr>
                <w:color w:val="000000"/>
                <w:sz w:val="20"/>
                <w:szCs w:val="20"/>
              </w:rPr>
            </w:pPr>
            <w:r>
              <w:rPr>
                <w:color w:val="000000"/>
                <w:sz w:val="20"/>
                <w:szCs w:val="20"/>
              </w:rPr>
              <w:t>1.06 (.10)</w:t>
            </w:r>
          </w:p>
        </w:tc>
        <w:tc>
          <w:tcPr>
            <w:tcW w:w="720" w:type="dxa"/>
            <w:vAlign w:val="bottom"/>
          </w:tcPr>
          <w:p w14:paraId="45C5E904" w14:textId="77777777" w:rsidR="005A326B" w:rsidRPr="008B3977" w:rsidRDefault="005A326B" w:rsidP="009C50D8">
            <w:pPr>
              <w:jc w:val="center"/>
              <w:rPr>
                <w:color w:val="000000"/>
                <w:sz w:val="20"/>
                <w:szCs w:val="20"/>
              </w:rPr>
            </w:pPr>
            <w:r w:rsidRPr="008B3977">
              <w:rPr>
                <w:color w:val="000000"/>
                <w:sz w:val="20"/>
                <w:szCs w:val="20"/>
              </w:rPr>
              <w:t>.5</w:t>
            </w:r>
            <w:r>
              <w:rPr>
                <w:color w:val="000000"/>
                <w:sz w:val="20"/>
                <w:szCs w:val="20"/>
              </w:rPr>
              <w:t>31</w:t>
            </w:r>
          </w:p>
        </w:tc>
        <w:tc>
          <w:tcPr>
            <w:tcW w:w="1080" w:type="dxa"/>
          </w:tcPr>
          <w:p w14:paraId="54890795" w14:textId="77777777" w:rsidR="005A326B" w:rsidRPr="008B3977" w:rsidRDefault="005A326B" w:rsidP="009C50D8">
            <w:pPr>
              <w:tabs>
                <w:tab w:val="decimal" w:pos="160"/>
              </w:tabs>
              <w:jc w:val="center"/>
              <w:rPr>
                <w:color w:val="000000"/>
                <w:sz w:val="20"/>
                <w:szCs w:val="20"/>
              </w:rPr>
            </w:pPr>
            <w:r>
              <w:rPr>
                <w:color w:val="000000"/>
                <w:sz w:val="20"/>
                <w:szCs w:val="20"/>
              </w:rPr>
              <w:t>1.37 (.08)</w:t>
            </w:r>
          </w:p>
        </w:tc>
        <w:tc>
          <w:tcPr>
            <w:tcW w:w="720" w:type="dxa"/>
            <w:vAlign w:val="bottom"/>
          </w:tcPr>
          <w:p w14:paraId="27F4C3C2" w14:textId="77777777" w:rsidR="005A326B" w:rsidRPr="008B3977" w:rsidRDefault="005A326B" w:rsidP="009C50D8">
            <w:pPr>
              <w:jc w:val="center"/>
              <w:rPr>
                <w:color w:val="000000"/>
                <w:sz w:val="20"/>
                <w:szCs w:val="20"/>
              </w:rPr>
            </w:pPr>
            <w:r w:rsidRPr="008B3977">
              <w:rPr>
                <w:color w:val="000000"/>
                <w:sz w:val="20"/>
                <w:szCs w:val="20"/>
              </w:rPr>
              <w:t>.6</w:t>
            </w:r>
            <w:r>
              <w:rPr>
                <w:color w:val="000000"/>
                <w:sz w:val="20"/>
                <w:szCs w:val="20"/>
              </w:rPr>
              <w:t>8</w:t>
            </w:r>
            <w:r w:rsidRPr="008B3977">
              <w:rPr>
                <w:color w:val="000000"/>
                <w:sz w:val="20"/>
                <w:szCs w:val="20"/>
              </w:rPr>
              <w:t>6</w:t>
            </w:r>
          </w:p>
        </w:tc>
      </w:tr>
      <w:tr w:rsidR="005A326B" w:rsidRPr="008B3977" w14:paraId="16DCB5AA" w14:textId="77777777" w:rsidTr="009C50D8">
        <w:trPr>
          <w:trHeight w:val="20"/>
        </w:trPr>
        <w:tc>
          <w:tcPr>
            <w:tcW w:w="2155" w:type="dxa"/>
            <w:shd w:val="clear" w:color="auto" w:fill="auto"/>
            <w:noWrap/>
            <w:vAlign w:val="bottom"/>
          </w:tcPr>
          <w:p w14:paraId="422C6FD9" w14:textId="77777777" w:rsidR="005A326B" w:rsidRPr="002D6171" w:rsidRDefault="005A326B" w:rsidP="009C50D8">
            <w:pPr>
              <w:ind w:firstLine="335"/>
              <w:rPr>
                <w:b/>
                <w:bCs/>
                <w:i/>
                <w:iCs/>
                <w:color w:val="000000"/>
                <w:sz w:val="10"/>
                <w:szCs w:val="10"/>
              </w:rPr>
            </w:pPr>
          </w:p>
          <w:p w14:paraId="3DCBB5B8" w14:textId="77777777" w:rsidR="005A326B" w:rsidRPr="008B3977" w:rsidRDefault="005A326B" w:rsidP="009C50D8">
            <w:pPr>
              <w:ind w:firstLine="335"/>
              <w:rPr>
                <w:b/>
                <w:bCs/>
                <w:i/>
                <w:iCs/>
                <w:color w:val="000000"/>
                <w:sz w:val="20"/>
                <w:szCs w:val="20"/>
              </w:rPr>
            </w:pPr>
            <w:r w:rsidRPr="00374D57">
              <w:rPr>
                <w:b/>
                <w:bCs/>
                <w:i/>
                <w:iCs/>
                <w:color w:val="000000"/>
                <w:sz w:val="20"/>
                <w:szCs w:val="20"/>
              </w:rPr>
              <w:t>Total R</w:t>
            </w:r>
            <w:r w:rsidRPr="00374D57">
              <w:rPr>
                <w:b/>
                <w:bCs/>
                <w:i/>
                <w:iCs/>
                <w:color w:val="000000"/>
                <w:sz w:val="20"/>
                <w:szCs w:val="20"/>
                <w:vertAlign w:val="superscript"/>
              </w:rPr>
              <w:t>2</w:t>
            </w:r>
          </w:p>
        </w:tc>
        <w:tc>
          <w:tcPr>
            <w:tcW w:w="1080" w:type="dxa"/>
          </w:tcPr>
          <w:p w14:paraId="4B071E2C" w14:textId="77777777" w:rsidR="005A326B" w:rsidRPr="00374D57" w:rsidRDefault="005A326B" w:rsidP="009C50D8">
            <w:pPr>
              <w:tabs>
                <w:tab w:val="decimal" w:pos="160"/>
              </w:tabs>
              <w:jc w:val="center"/>
              <w:rPr>
                <w:b/>
                <w:bCs/>
                <w:i/>
                <w:iCs/>
                <w:color w:val="000000"/>
                <w:sz w:val="20"/>
                <w:szCs w:val="20"/>
              </w:rPr>
            </w:pPr>
          </w:p>
        </w:tc>
        <w:tc>
          <w:tcPr>
            <w:tcW w:w="720" w:type="dxa"/>
            <w:shd w:val="clear" w:color="auto" w:fill="auto"/>
            <w:noWrap/>
            <w:vAlign w:val="bottom"/>
          </w:tcPr>
          <w:p w14:paraId="6B1D5F04" w14:textId="77777777" w:rsidR="005A326B" w:rsidRPr="008B3977" w:rsidRDefault="005A326B" w:rsidP="009C50D8">
            <w:pPr>
              <w:jc w:val="center"/>
              <w:rPr>
                <w:b/>
                <w:bCs/>
                <w:i/>
                <w:iCs/>
                <w:color w:val="000000"/>
                <w:sz w:val="20"/>
                <w:szCs w:val="20"/>
              </w:rPr>
            </w:pPr>
            <w:r w:rsidRPr="00374D57">
              <w:rPr>
                <w:b/>
                <w:bCs/>
                <w:i/>
                <w:iCs/>
                <w:color w:val="000000"/>
                <w:sz w:val="20"/>
                <w:szCs w:val="20"/>
              </w:rPr>
              <w:t>.3</w:t>
            </w:r>
            <w:r>
              <w:rPr>
                <w:b/>
                <w:bCs/>
                <w:i/>
                <w:iCs/>
                <w:color w:val="000000"/>
                <w:sz w:val="20"/>
                <w:szCs w:val="20"/>
              </w:rPr>
              <w:t>5</w:t>
            </w:r>
          </w:p>
        </w:tc>
        <w:tc>
          <w:tcPr>
            <w:tcW w:w="1080" w:type="dxa"/>
          </w:tcPr>
          <w:p w14:paraId="60D2FEE8" w14:textId="77777777" w:rsidR="005A326B" w:rsidRPr="00374D57" w:rsidRDefault="005A326B" w:rsidP="009C50D8">
            <w:pPr>
              <w:tabs>
                <w:tab w:val="decimal" w:pos="163"/>
              </w:tabs>
              <w:jc w:val="center"/>
              <w:rPr>
                <w:b/>
                <w:bCs/>
                <w:i/>
                <w:iCs/>
                <w:color w:val="000000"/>
                <w:sz w:val="20"/>
                <w:szCs w:val="20"/>
              </w:rPr>
            </w:pPr>
          </w:p>
        </w:tc>
        <w:tc>
          <w:tcPr>
            <w:tcW w:w="720" w:type="dxa"/>
            <w:shd w:val="clear" w:color="auto" w:fill="auto"/>
            <w:noWrap/>
            <w:vAlign w:val="bottom"/>
            <w:hideMark/>
          </w:tcPr>
          <w:p w14:paraId="1989FE33" w14:textId="77777777" w:rsidR="005A326B" w:rsidRPr="008B3977" w:rsidRDefault="005A326B" w:rsidP="009C50D8">
            <w:pPr>
              <w:jc w:val="center"/>
              <w:rPr>
                <w:b/>
                <w:bCs/>
                <w:i/>
                <w:iCs/>
                <w:color w:val="000000"/>
                <w:sz w:val="20"/>
                <w:szCs w:val="20"/>
              </w:rPr>
            </w:pPr>
            <w:r w:rsidRPr="00374D57">
              <w:rPr>
                <w:b/>
                <w:bCs/>
                <w:i/>
                <w:iCs/>
                <w:color w:val="000000"/>
                <w:sz w:val="20"/>
                <w:szCs w:val="20"/>
              </w:rPr>
              <w:t>.3</w:t>
            </w:r>
            <w:r>
              <w:rPr>
                <w:b/>
                <w:bCs/>
                <w:i/>
                <w:iCs/>
                <w:color w:val="000000"/>
                <w:sz w:val="20"/>
                <w:szCs w:val="20"/>
              </w:rPr>
              <w:t>9</w:t>
            </w:r>
          </w:p>
        </w:tc>
        <w:tc>
          <w:tcPr>
            <w:tcW w:w="1080" w:type="dxa"/>
          </w:tcPr>
          <w:p w14:paraId="5DE99DED" w14:textId="77777777" w:rsidR="005A326B" w:rsidRPr="00374D57" w:rsidRDefault="005A326B" w:rsidP="009C50D8">
            <w:pPr>
              <w:tabs>
                <w:tab w:val="decimal" w:pos="157"/>
              </w:tabs>
              <w:jc w:val="center"/>
              <w:rPr>
                <w:b/>
                <w:bCs/>
                <w:i/>
                <w:iCs/>
                <w:color w:val="000000"/>
                <w:sz w:val="20"/>
                <w:szCs w:val="20"/>
              </w:rPr>
            </w:pPr>
          </w:p>
        </w:tc>
        <w:tc>
          <w:tcPr>
            <w:tcW w:w="720" w:type="dxa"/>
            <w:shd w:val="clear" w:color="auto" w:fill="auto"/>
            <w:noWrap/>
            <w:vAlign w:val="bottom"/>
          </w:tcPr>
          <w:p w14:paraId="665C7E2A" w14:textId="77777777" w:rsidR="005A326B" w:rsidRPr="008B3977" w:rsidRDefault="005A326B" w:rsidP="009C50D8">
            <w:pPr>
              <w:jc w:val="center"/>
              <w:rPr>
                <w:b/>
                <w:bCs/>
                <w:i/>
                <w:iCs/>
                <w:color w:val="000000"/>
                <w:sz w:val="20"/>
                <w:szCs w:val="20"/>
              </w:rPr>
            </w:pPr>
            <w:r w:rsidRPr="00374D57">
              <w:rPr>
                <w:b/>
                <w:bCs/>
                <w:i/>
                <w:iCs/>
                <w:color w:val="000000"/>
                <w:sz w:val="20"/>
                <w:szCs w:val="20"/>
              </w:rPr>
              <w:t>.3</w:t>
            </w:r>
            <w:r>
              <w:rPr>
                <w:b/>
                <w:bCs/>
                <w:i/>
                <w:iCs/>
                <w:color w:val="000000"/>
                <w:sz w:val="20"/>
                <w:szCs w:val="20"/>
              </w:rPr>
              <w:t>0</w:t>
            </w:r>
          </w:p>
        </w:tc>
        <w:tc>
          <w:tcPr>
            <w:tcW w:w="1080" w:type="dxa"/>
          </w:tcPr>
          <w:p w14:paraId="0560EEC6" w14:textId="77777777" w:rsidR="005A326B" w:rsidRPr="00374D57" w:rsidRDefault="005A326B" w:rsidP="009C50D8">
            <w:pPr>
              <w:tabs>
                <w:tab w:val="decimal" w:pos="162"/>
              </w:tabs>
              <w:jc w:val="center"/>
              <w:rPr>
                <w:b/>
                <w:bCs/>
                <w:i/>
                <w:iCs/>
                <w:color w:val="000000"/>
                <w:sz w:val="20"/>
                <w:szCs w:val="20"/>
              </w:rPr>
            </w:pPr>
          </w:p>
        </w:tc>
        <w:tc>
          <w:tcPr>
            <w:tcW w:w="720" w:type="dxa"/>
            <w:shd w:val="clear" w:color="auto" w:fill="auto"/>
            <w:noWrap/>
            <w:vAlign w:val="bottom"/>
            <w:hideMark/>
          </w:tcPr>
          <w:p w14:paraId="72B4C96A" w14:textId="77777777" w:rsidR="005A326B" w:rsidRPr="008B3977" w:rsidRDefault="005A326B" w:rsidP="009C50D8">
            <w:pPr>
              <w:jc w:val="center"/>
              <w:rPr>
                <w:b/>
                <w:bCs/>
                <w:i/>
                <w:iCs/>
                <w:color w:val="000000"/>
                <w:sz w:val="20"/>
                <w:szCs w:val="20"/>
              </w:rPr>
            </w:pPr>
            <w:r w:rsidRPr="00374D57">
              <w:rPr>
                <w:b/>
                <w:bCs/>
                <w:i/>
                <w:iCs/>
                <w:color w:val="000000"/>
                <w:sz w:val="20"/>
                <w:szCs w:val="20"/>
              </w:rPr>
              <w:t>.36</w:t>
            </w:r>
          </w:p>
        </w:tc>
        <w:tc>
          <w:tcPr>
            <w:tcW w:w="1080" w:type="dxa"/>
          </w:tcPr>
          <w:p w14:paraId="1C9FDD26" w14:textId="77777777" w:rsidR="005A326B" w:rsidRPr="00374D57" w:rsidRDefault="005A326B" w:rsidP="009C50D8">
            <w:pPr>
              <w:tabs>
                <w:tab w:val="decimal" w:pos="156"/>
              </w:tabs>
              <w:jc w:val="center"/>
              <w:rPr>
                <w:b/>
                <w:bCs/>
                <w:i/>
                <w:iCs/>
                <w:color w:val="000000"/>
                <w:sz w:val="20"/>
                <w:szCs w:val="20"/>
              </w:rPr>
            </w:pPr>
          </w:p>
        </w:tc>
        <w:tc>
          <w:tcPr>
            <w:tcW w:w="720" w:type="dxa"/>
            <w:vAlign w:val="bottom"/>
          </w:tcPr>
          <w:p w14:paraId="3BF3B52D" w14:textId="77777777" w:rsidR="005A326B" w:rsidRPr="00374D57" w:rsidRDefault="005A326B" w:rsidP="009C50D8">
            <w:pPr>
              <w:jc w:val="center"/>
              <w:rPr>
                <w:b/>
                <w:bCs/>
                <w:i/>
                <w:iCs/>
                <w:color w:val="000000"/>
                <w:sz w:val="20"/>
                <w:szCs w:val="20"/>
              </w:rPr>
            </w:pPr>
            <w:r w:rsidRPr="00374D57">
              <w:rPr>
                <w:b/>
                <w:bCs/>
                <w:i/>
                <w:iCs/>
                <w:color w:val="000000"/>
                <w:sz w:val="20"/>
                <w:szCs w:val="20"/>
              </w:rPr>
              <w:t>.</w:t>
            </w:r>
            <w:r>
              <w:rPr>
                <w:b/>
                <w:bCs/>
                <w:i/>
                <w:iCs/>
                <w:color w:val="000000"/>
                <w:sz w:val="20"/>
                <w:szCs w:val="20"/>
              </w:rPr>
              <w:t>29</w:t>
            </w:r>
          </w:p>
        </w:tc>
        <w:tc>
          <w:tcPr>
            <w:tcW w:w="1080" w:type="dxa"/>
          </w:tcPr>
          <w:p w14:paraId="0F7A45EF" w14:textId="77777777" w:rsidR="005A326B" w:rsidRPr="00374D57" w:rsidRDefault="005A326B" w:rsidP="009C50D8">
            <w:pPr>
              <w:tabs>
                <w:tab w:val="decimal" w:pos="160"/>
              </w:tabs>
              <w:jc w:val="center"/>
              <w:rPr>
                <w:b/>
                <w:bCs/>
                <w:i/>
                <w:iCs/>
                <w:color w:val="000000"/>
                <w:sz w:val="20"/>
                <w:szCs w:val="20"/>
              </w:rPr>
            </w:pPr>
          </w:p>
        </w:tc>
        <w:tc>
          <w:tcPr>
            <w:tcW w:w="720" w:type="dxa"/>
            <w:vAlign w:val="bottom"/>
          </w:tcPr>
          <w:p w14:paraId="60D99958" w14:textId="77777777" w:rsidR="005A326B" w:rsidRPr="00374D57" w:rsidRDefault="005A326B" w:rsidP="009C50D8">
            <w:pPr>
              <w:jc w:val="center"/>
              <w:rPr>
                <w:b/>
                <w:bCs/>
                <w:i/>
                <w:iCs/>
                <w:color w:val="000000"/>
                <w:sz w:val="20"/>
                <w:szCs w:val="20"/>
              </w:rPr>
            </w:pPr>
            <w:r w:rsidRPr="00374D57">
              <w:rPr>
                <w:b/>
                <w:bCs/>
                <w:i/>
                <w:iCs/>
                <w:color w:val="000000"/>
                <w:sz w:val="20"/>
                <w:szCs w:val="20"/>
              </w:rPr>
              <w:t>.4</w:t>
            </w:r>
            <w:r>
              <w:rPr>
                <w:b/>
                <w:bCs/>
                <w:i/>
                <w:iCs/>
                <w:color w:val="000000"/>
                <w:sz w:val="20"/>
                <w:szCs w:val="20"/>
              </w:rPr>
              <w:t>6</w:t>
            </w:r>
          </w:p>
        </w:tc>
      </w:tr>
      <w:tr w:rsidR="005A326B" w:rsidRPr="008B3977" w14:paraId="76D6A4EF" w14:textId="77777777" w:rsidTr="009C50D8">
        <w:trPr>
          <w:trHeight w:val="20"/>
        </w:trPr>
        <w:tc>
          <w:tcPr>
            <w:tcW w:w="2155" w:type="dxa"/>
            <w:shd w:val="clear" w:color="auto" w:fill="auto"/>
            <w:noWrap/>
            <w:vAlign w:val="bottom"/>
          </w:tcPr>
          <w:p w14:paraId="2C31F56E" w14:textId="77777777" w:rsidR="005A326B" w:rsidRPr="008B3977" w:rsidRDefault="005A326B" w:rsidP="009C50D8">
            <w:pPr>
              <w:ind w:firstLine="335"/>
              <w:rPr>
                <w:color w:val="000000"/>
                <w:sz w:val="20"/>
                <w:szCs w:val="20"/>
              </w:rPr>
            </w:pPr>
          </w:p>
        </w:tc>
        <w:tc>
          <w:tcPr>
            <w:tcW w:w="1080" w:type="dxa"/>
          </w:tcPr>
          <w:p w14:paraId="13A1390E" w14:textId="77777777" w:rsidR="005A326B" w:rsidRPr="008B3977" w:rsidRDefault="005A326B" w:rsidP="009C50D8">
            <w:pPr>
              <w:tabs>
                <w:tab w:val="decimal" w:pos="160"/>
              </w:tabs>
              <w:jc w:val="center"/>
              <w:rPr>
                <w:color w:val="000000"/>
                <w:sz w:val="20"/>
                <w:szCs w:val="20"/>
              </w:rPr>
            </w:pPr>
          </w:p>
        </w:tc>
        <w:tc>
          <w:tcPr>
            <w:tcW w:w="720" w:type="dxa"/>
            <w:shd w:val="clear" w:color="auto" w:fill="auto"/>
            <w:noWrap/>
            <w:vAlign w:val="bottom"/>
          </w:tcPr>
          <w:p w14:paraId="2B169B7D" w14:textId="77777777" w:rsidR="005A326B" w:rsidRPr="008B3977" w:rsidRDefault="005A326B" w:rsidP="009C50D8">
            <w:pPr>
              <w:jc w:val="center"/>
              <w:rPr>
                <w:color w:val="000000"/>
                <w:sz w:val="20"/>
                <w:szCs w:val="20"/>
              </w:rPr>
            </w:pPr>
          </w:p>
        </w:tc>
        <w:tc>
          <w:tcPr>
            <w:tcW w:w="1080" w:type="dxa"/>
          </w:tcPr>
          <w:p w14:paraId="1D57D63D" w14:textId="77777777" w:rsidR="005A326B" w:rsidRPr="008B3977" w:rsidRDefault="005A326B" w:rsidP="009C50D8">
            <w:pPr>
              <w:tabs>
                <w:tab w:val="decimal" w:pos="163"/>
              </w:tabs>
              <w:jc w:val="center"/>
              <w:rPr>
                <w:color w:val="000000"/>
                <w:sz w:val="20"/>
                <w:szCs w:val="20"/>
              </w:rPr>
            </w:pPr>
          </w:p>
        </w:tc>
        <w:tc>
          <w:tcPr>
            <w:tcW w:w="720" w:type="dxa"/>
            <w:shd w:val="clear" w:color="auto" w:fill="auto"/>
            <w:noWrap/>
            <w:vAlign w:val="bottom"/>
            <w:hideMark/>
          </w:tcPr>
          <w:p w14:paraId="4DC2B51B" w14:textId="77777777" w:rsidR="005A326B" w:rsidRPr="008B3977" w:rsidRDefault="005A326B" w:rsidP="009C50D8">
            <w:pPr>
              <w:jc w:val="center"/>
              <w:rPr>
                <w:color w:val="000000"/>
                <w:sz w:val="20"/>
                <w:szCs w:val="20"/>
              </w:rPr>
            </w:pPr>
          </w:p>
        </w:tc>
        <w:tc>
          <w:tcPr>
            <w:tcW w:w="1080" w:type="dxa"/>
          </w:tcPr>
          <w:p w14:paraId="41AAA992" w14:textId="77777777" w:rsidR="005A326B" w:rsidRPr="008B3977" w:rsidRDefault="005A326B" w:rsidP="009C50D8">
            <w:pPr>
              <w:tabs>
                <w:tab w:val="decimal" w:pos="157"/>
              </w:tabs>
              <w:jc w:val="center"/>
              <w:rPr>
                <w:color w:val="000000"/>
                <w:sz w:val="20"/>
                <w:szCs w:val="20"/>
              </w:rPr>
            </w:pPr>
          </w:p>
        </w:tc>
        <w:tc>
          <w:tcPr>
            <w:tcW w:w="720" w:type="dxa"/>
            <w:shd w:val="clear" w:color="auto" w:fill="auto"/>
            <w:noWrap/>
            <w:vAlign w:val="bottom"/>
          </w:tcPr>
          <w:p w14:paraId="4B381AEF" w14:textId="77777777" w:rsidR="005A326B" w:rsidRPr="008B3977" w:rsidRDefault="005A326B" w:rsidP="009C50D8">
            <w:pPr>
              <w:jc w:val="center"/>
              <w:rPr>
                <w:color w:val="000000"/>
                <w:sz w:val="20"/>
                <w:szCs w:val="20"/>
              </w:rPr>
            </w:pPr>
          </w:p>
        </w:tc>
        <w:tc>
          <w:tcPr>
            <w:tcW w:w="1080" w:type="dxa"/>
          </w:tcPr>
          <w:p w14:paraId="426E14F2" w14:textId="77777777" w:rsidR="005A326B" w:rsidRPr="008B3977" w:rsidRDefault="005A326B" w:rsidP="009C50D8">
            <w:pPr>
              <w:tabs>
                <w:tab w:val="decimal" w:pos="162"/>
              </w:tabs>
              <w:jc w:val="center"/>
              <w:rPr>
                <w:color w:val="000000"/>
                <w:sz w:val="20"/>
                <w:szCs w:val="20"/>
              </w:rPr>
            </w:pPr>
          </w:p>
        </w:tc>
        <w:tc>
          <w:tcPr>
            <w:tcW w:w="720" w:type="dxa"/>
            <w:shd w:val="clear" w:color="auto" w:fill="auto"/>
            <w:noWrap/>
            <w:vAlign w:val="bottom"/>
            <w:hideMark/>
          </w:tcPr>
          <w:p w14:paraId="142664C1" w14:textId="77777777" w:rsidR="005A326B" w:rsidRPr="008B3977" w:rsidRDefault="005A326B" w:rsidP="009C50D8">
            <w:pPr>
              <w:jc w:val="center"/>
              <w:rPr>
                <w:color w:val="000000"/>
                <w:sz w:val="20"/>
                <w:szCs w:val="20"/>
              </w:rPr>
            </w:pPr>
          </w:p>
        </w:tc>
        <w:tc>
          <w:tcPr>
            <w:tcW w:w="1080" w:type="dxa"/>
          </w:tcPr>
          <w:p w14:paraId="1FF3F59D" w14:textId="77777777" w:rsidR="005A326B" w:rsidRPr="008B3977" w:rsidRDefault="005A326B" w:rsidP="009C50D8">
            <w:pPr>
              <w:tabs>
                <w:tab w:val="decimal" w:pos="156"/>
              </w:tabs>
              <w:jc w:val="center"/>
              <w:rPr>
                <w:color w:val="000000"/>
                <w:sz w:val="20"/>
                <w:szCs w:val="20"/>
              </w:rPr>
            </w:pPr>
          </w:p>
        </w:tc>
        <w:tc>
          <w:tcPr>
            <w:tcW w:w="720" w:type="dxa"/>
          </w:tcPr>
          <w:p w14:paraId="6D225608" w14:textId="77777777" w:rsidR="005A326B" w:rsidRPr="008B3977" w:rsidRDefault="005A326B" w:rsidP="009C50D8">
            <w:pPr>
              <w:jc w:val="center"/>
              <w:rPr>
                <w:color w:val="000000"/>
                <w:sz w:val="20"/>
                <w:szCs w:val="20"/>
              </w:rPr>
            </w:pPr>
          </w:p>
        </w:tc>
        <w:tc>
          <w:tcPr>
            <w:tcW w:w="1080" w:type="dxa"/>
          </w:tcPr>
          <w:p w14:paraId="594B747B" w14:textId="77777777" w:rsidR="005A326B" w:rsidRPr="008B3977" w:rsidRDefault="005A326B" w:rsidP="009C50D8">
            <w:pPr>
              <w:tabs>
                <w:tab w:val="decimal" w:pos="160"/>
              </w:tabs>
              <w:jc w:val="center"/>
              <w:rPr>
                <w:color w:val="000000"/>
                <w:sz w:val="20"/>
                <w:szCs w:val="20"/>
              </w:rPr>
            </w:pPr>
          </w:p>
        </w:tc>
        <w:tc>
          <w:tcPr>
            <w:tcW w:w="720" w:type="dxa"/>
          </w:tcPr>
          <w:p w14:paraId="3EC06B06" w14:textId="77777777" w:rsidR="005A326B" w:rsidRPr="008B3977" w:rsidRDefault="005A326B" w:rsidP="009C50D8">
            <w:pPr>
              <w:jc w:val="center"/>
              <w:rPr>
                <w:color w:val="000000"/>
                <w:sz w:val="20"/>
                <w:szCs w:val="20"/>
              </w:rPr>
            </w:pPr>
          </w:p>
        </w:tc>
      </w:tr>
      <w:tr w:rsidR="005A326B" w:rsidRPr="008B3977" w14:paraId="0F4E6FD9" w14:textId="77777777" w:rsidTr="009C50D8">
        <w:trPr>
          <w:trHeight w:val="20"/>
        </w:trPr>
        <w:tc>
          <w:tcPr>
            <w:tcW w:w="2155" w:type="dxa"/>
            <w:shd w:val="clear" w:color="auto" w:fill="auto"/>
            <w:noWrap/>
            <w:vAlign w:val="bottom"/>
          </w:tcPr>
          <w:p w14:paraId="23826A46" w14:textId="77777777" w:rsidR="005A326B" w:rsidRPr="008B3977" w:rsidRDefault="005A326B" w:rsidP="009C50D8">
            <w:pPr>
              <w:rPr>
                <w:color w:val="000000"/>
                <w:sz w:val="20"/>
                <w:szCs w:val="20"/>
              </w:rPr>
            </w:pPr>
            <w:r>
              <w:rPr>
                <w:color w:val="000000"/>
                <w:sz w:val="20"/>
                <w:szCs w:val="20"/>
              </w:rPr>
              <w:t>Extrinsic</w:t>
            </w:r>
          </w:p>
        </w:tc>
        <w:tc>
          <w:tcPr>
            <w:tcW w:w="1080" w:type="dxa"/>
          </w:tcPr>
          <w:p w14:paraId="5D33C63C" w14:textId="77777777" w:rsidR="005A326B" w:rsidRPr="008B3977" w:rsidRDefault="005A326B" w:rsidP="009C50D8">
            <w:pPr>
              <w:tabs>
                <w:tab w:val="decimal" w:pos="160"/>
              </w:tabs>
              <w:jc w:val="center"/>
              <w:rPr>
                <w:color w:val="000000"/>
                <w:sz w:val="20"/>
                <w:szCs w:val="20"/>
              </w:rPr>
            </w:pPr>
          </w:p>
        </w:tc>
        <w:tc>
          <w:tcPr>
            <w:tcW w:w="720" w:type="dxa"/>
            <w:shd w:val="clear" w:color="auto" w:fill="auto"/>
            <w:noWrap/>
            <w:vAlign w:val="bottom"/>
          </w:tcPr>
          <w:p w14:paraId="2648DE97" w14:textId="77777777" w:rsidR="005A326B" w:rsidRPr="008B3977" w:rsidRDefault="005A326B" w:rsidP="009C50D8">
            <w:pPr>
              <w:jc w:val="center"/>
              <w:rPr>
                <w:color w:val="000000"/>
                <w:sz w:val="20"/>
                <w:szCs w:val="20"/>
              </w:rPr>
            </w:pPr>
          </w:p>
        </w:tc>
        <w:tc>
          <w:tcPr>
            <w:tcW w:w="1080" w:type="dxa"/>
          </w:tcPr>
          <w:p w14:paraId="549004D2" w14:textId="77777777" w:rsidR="005A326B" w:rsidRPr="008B3977" w:rsidRDefault="005A326B" w:rsidP="009C50D8">
            <w:pPr>
              <w:tabs>
                <w:tab w:val="decimal" w:pos="163"/>
              </w:tabs>
              <w:jc w:val="center"/>
              <w:rPr>
                <w:color w:val="000000"/>
                <w:sz w:val="20"/>
                <w:szCs w:val="20"/>
              </w:rPr>
            </w:pPr>
          </w:p>
        </w:tc>
        <w:tc>
          <w:tcPr>
            <w:tcW w:w="720" w:type="dxa"/>
            <w:shd w:val="clear" w:color="auto" w:fill="auto"/>
            <w:noWrap/>
            <w:vAlign w:val="bottom"/>
          </w:tcPr>
          <w:p w14:paraId="3415CE72" w14:textId="77777777" w:rsidR="005A326B" w:rsidRPr="008B3977" w:rsidRDefault="005A326B" w:rsidP="009C50D8">
            <w:pPr>
              <w:jc w:val="center"/>
              <w:rPr>
                <w:color w:val="000000"/>
                <w:sz w:val="20"/>
                <w:szCs w:val="20"/>
              </w:rPr>
            </w:pPr>
          </w:p>
        </w:tc>
        <w:tc>
          <w:tcPr>
            <w:tcW w:w="1080" w:type="dxa"/>
          </w:tcPr>
          <w:p w14:paraId="439DC34E" w14:textId="77777777" w:rsidR="005A326B" w:rsidRPr="008B3977" w:rsidRDefault="005A326B" w:rsidP="009C50D8">
            <w:pPr>
              <w:tabs>
                <w:tab w:val="decimal" w:pos="157"/>
              </w:tabs>
              <w:jc w:val="center"/>
              <w:rPr>
                <w:color w:val="000000"/>
                <w:sz w:val="20"/>
                <w:szCs w:val="20"/>
              </w:rPr>
            </w:pPr>
          </w:p>
        </w:tc>
        <w:tc>
          <w:tcPr>
            <w:tcW w:w="720" w:type="dxa"/>
            <w:shd w:val="clear" w:color="auto" w:fill="auto"/>
            <w:noWrap/>
            <w:vAlign w:val="bottom"/>
          </w:tcPr>
          <w:p w14:paraId="165A63A7" w14:textId="77777777" w:rsidR="005A326B" w:rsidRPr="008B3977" w:rsidRDefault="005A326B" w:rsidP="009C50D8">
            <w:pPr>
              <w:jc w:val="center"/>
              <w:rPr>
                <w:color w:val="000000"/>
                <w:sz w:val="20"/>
                <w:szCs w:val="20"/>
              </w:rPr>
            </w:pPr>
          </w:p>
        </w:tc>
        <w:tc>
          <w:tcPr>
            <w:tcW w:w="1080" w:type="dxa"/>
          </w:tcPr>
          <w:p w14:paraId="24ADA8C1" w14:textId="77777777" w:rsidR="005A326B" w:rsidRPr="008B3977" w:rsidRDefault="005A326B" w:rsidP="009C50D8">
            <w:pPr>
              <w:tabs>
                <w:tab w:val="decimal" w:pos="162"/>
              </w:tabs>
              <w:jc w:val="center"/>
              <w:rPr>
                <w:color w:val="000000"/>
                <w:sz w:val="20"/>
                <w:szCs w:val="20"/>
              </w:rPr>
            </w:pPr>
          </w:p>
        </w:tc>
        <w:tc>
          <w:tcPr>
            <w:tcW w:w="720" w:type="dxa"/>
            <w:shd w:val="clear" w:color="auto" w:fill="auto"/>
            <w:noWrap/>
            <w:vAlign w:val="bottom"/>
          </w:tcPr>
          <w:p w14:paraId="352FB899" w14:textId="77777777" w:rsidR="005A326B" w:rsidRPr="008B3977" w:rsidRDefault="005A326B" w:rsidP="009C50D8">
            <w:pPr>
              <w:jc w:val="center"/>
              <w:rPr>
                <w:color w:val="000000"/>
                <w:sz w:val="20"/>
                <w:szCs w:val="20"/>
              </w:rPr>
            </w:pPr>
          </w:p>
        </w:tc>
        <w:tc>
          <w:tcPr>
            <w:tcW w:w="1080" w:type="dxa"/>
          </w:tcPr>
          <w:p w14:paraId="02C9A02D" w14:textId="77777777" w:rsidR="005A326B" w:rsidRPr="008B3977" w:rsidRDefault="005A326B" w:rsidP="009C50D8">
            <w:pPr>
              <w:tabs>
                <w:tab w:val="decimal" w:pos="156"/>
              </w:tabs>
              <w:jc w:val="center"/>
              <w:rPr>
                <w:color w:val="000000"/>
                <w:sz w:val="20"/>
                <w:szCs w:val="20"/>
              </w:rPr>
            </w:pPr>
          </w:p>
        </w:tc>
        <w:tc>
          <w:tcPr>
            <w:tcW w:w="720" w:type="dxa"/>
          </w:tcPr>
          <w:p w14:paraId="0C12829E" w14:textId="77777777" w:rsidR="005A326B" w:rsidRPr="008B3977" w:rsidRDefault="005A326B" w:rsidP="009C50D8">
            <w:pPr>
              <w:jc w:val="center"/>
              <w:rPr>
                <w:color w:val="000000"/>
                <w:sz w:val="20"/>
                <w:szCs w:val="20"/>
              </w:rPr>
            </w:pPr>
          </w:p>
        </w:tc>
        <w:tc>
          <w:tcPr>
            <w:tcW w:w="1080" w:type="dxa"/>
          </w:tcPr>
          <w:p w14:paraId="3D299795" w14:textId="77777777" w:rsidR="005A326B" w:rsidRPr="008B3977" w:rsidRDefault="005A326B" w:rsidP="009C50D8">
            <w:pPr>
              <w:tabs>
                <w:tab w:val="decimal" w:pos="160"/>
              </w:tabs>
              <w:jc w:val="center"/>
              <w:rPr>
                <w:color w:val="000000"/>
                <w:sz w:val="20"/>
                <w:szCs w:val="20"/>
              </w:rPr>
            </w:pPr>
          </w:p>
        </w:tc>
        <w:tc>
          <w:tcPr>
            <w:tcW w:w="720" w:type="dxa"/>
          </w:tcPr>
          <w:p w14:paraId="7FA8F1BA" w14:textId="77777777" w:rsidR="005A326B" w:rsidRPr="008B3977" w:rsidRDefault="005A326B" w:rsidP="009C50D8">
            <w:pPr>
              <w:jc w:val="center"/>
              <w:rPr>
                <w:color w:val="000000"/>
                <w:sz w:val="20"/>
                <w:szCs w:val="20"/>
              </w:rPr>
            </w:pPr>
          </w:p>
        </w:tc>
      </w:tr>
      <w:tr w:rsidR="005A326B" w:rsidRPr="008B3977" w14:paraId="4FC2E868" w14:textId="77777777" w:rsidTr="009C50D8">
        <w:trPr>
          <w:trHeight w:val="20"/>
        </w:trPr>
        <w:tc>
          <w:tcPr>
            <w:tcW w:w="2155" w:type="dxa"/>
            <w:shd w:val="clear" w:color="auto" w:fill="auto"/>
            <w:noWrap/>
          </w:tcPr>
          <w:p w14:paraId="4F25944C" w14:textId="77777777" w:rsidR="005A326B" w:rsidRPr="00582E0F" w:rsidRDefault="005A326B" w:rsidP="009C50D8">
            <w:pPr>
              <w:ind w:firstLine="335"/>
              <w:rPr>
                <w:color w:val="000000"/>
                <w:sz w:val="20"/>
                <w:szCs w:val="20"/>
                <w:highlight w:val="yellow"/>
              </w:rPr>
            </w:pPr>
            <w:r>
              <w:rPr>
                <w:bCs/>
                <w:color w:val="000000" w:themeColor="text1"/>
                <w:sz w:val="20"/>
                <w:szCs w:val="20"/>
                <w:lang w:bidi="en-US"/>
              </w:rPr>
              <w:t>Item 2</w:t>
            </w:r>
          </w:p>
        </w:tc>
        <w:tc>
          <w:tcPr>
            <w:tcW w:w="1080" w:type="dxa"/>
          </w:tcPr>
          <w:p w14:paraId="6FB717D9" w14:textId="77777777" w:rsidR="005A326B" w:rsidRPr="00F9546C" w:rsidRDefault="005A326B" w:rsidP="009C50D8">
            <w:pPr>
              <w:tabs>
                <w:tab w:val="decimal" w:pos="160"/>
              </w:tabs>
              <w:jc w:val="center"/>
              <w:rPr>
                <w:color w:val="000000"/>
                <w:sz w:val="20"/>
                <w:szCs w:val="20"/>
              </w:rPr>
            </w:pPr>
            <w:r>
              <w:rPr>
                <w:color w:val="000000"/>
                <w:sz w:val="20"/>
                <w:szCs w:val="20"/>
              </w:rPr>
              <w:t>1.45 (.07)</w:t>
            </w:r>
          </w:p>
        </w:tc>
        <w:tc>
          <w:tcPr>
            <w:tcW w:w="720" w:type="dxa"/>
            <w:shd w:val="clear" w:color="auto" w:fill="auto"/>
            <w:noWrap/>
            <w:vAlign w:val="bottom"/>
          </w:tcPr>
          <w:p w14:paraId="5E1AE3C7" w14:textId="77777777" w:rsidR="005A326B" w:rsidRPr="00F9546C" w:rsidRDefault="005A326B" w:rsidP="009C50D8">
            <w:pPr>
              <w:jc w:val="center"/>
              <w:rPr>
                <w:color w:val="000000"/>
                <w:sz w:val="20"/>
                <w:szCs w:val="20"/>
              </w:rPr>
            </w:pPr>
            <w:r w:rsidRPr="00F9546C">
              <w:rPr>
                <w:color w:val="000000"/>
                <w:sz w:val="20"/>
                <w:szCs w:val="20"/>
              </w:rPr>
              <w:t>.7</w:t>
            </w:r>
            <w:r>
              <w:rPr>
                <w:color w:val="000000"/>
                <w:sz w:val="20"/>
                <w:szCs w:val="20"/>
              </w:rPr>
              <w:t>69</w:t>
            </w:r>
          </w:p>
        </w:tc>
        <w:tc>
          <w:tcPr>
            <w:tcW w:w="1080" w:type="dxa"/>
          </w:tcPr>
          <w:p w14:paraId="48A1448D" w14:textId="77777777" w:rsidR="005A326B" w:rsidRPr="00F9546C" w:rsidRDefault="005A326B" w:rsidP="009C50D8">
            <w:pPr>
              <w:tabs>
                <w:tab w:val="decimal" w:pos="163"/>
              </w:tabs>
              <w:jc w:val="center"/>
              <w:rPr>
                <w:color w:val="000000"/>
                <w:sz w:val="20"/>
                <w:szCs w:val="20"/>
              </w:rPr>
            </w:pPr>
            <w:r>
              <w:rPr>
                <w:color w:val="000000"/>
                <w:sz w:val="20"/>
                <w:szCs w:val="20"/>
              </w:rPr>
              <w:t>.23 (.14)</w:t>
            </w:r>
          </w:p>
        </w:tc>
        <w:tc>
          <w:tcPr>
            <w:tcW w:w="720" w:type="dxa"/>
            <w:shd w:val="clear" w:color="auto" w:fill="auto"/>
            <w:noWrap/>
            <w:vAlign w:val="bottom"/>
            <w:hideMark/>
          </w:tcPr>
          <w:p w14:paraId="6DCFA757" w14:textId="77777777" w:rsidR="005A326B" w:rsidRPr="00F9546C" w:rsidRDefault="005A326B" w:rsidP="009C50D8">
            <w:pPr>
              <w:jc w:val="center"/>
              <w:rPr>
                <w:color w:val="000000"/>
                <w:sz w:val="20"/>
                <w:szCs w:val="20"/>
              </w:rPr>
            </w:pPr>
            <w:r w:rsidRPr="00F9546C">
              <w:rPr>
                <w:color w:val="000000"/>
                <w:sz w:val="20"/>
                <w:szCs w:val="20"/>
              </w:rPr>
              <w:t>.</w:t>
            </w:r>
            <w:r>
              <w:rPr>
                <w:color w:val="000000"/>
                <w:sz w:val="20"/>
                <w:szCs w:val="20"/>
              </w:rPr>
              <w:t>123</w:t>
            </w:r>
          </w:p>
        </w:tc>
        <w:tc>
          <w:tcPr>
            <w:tcW w:w="1080" w:type="dxa"/>
          </w:tcPr>
          <w:p w14:paraId="5253B7CE" w14:textId="77777777" w:rsidR="005A326B" w:rsidRPr="00F9546C" w:rsidRDefault="005A326B" w:rsidP="009C50D8">
            <w:pPr>
              <w:tabs>
                <w:tab w:val="decimal" w:pos="157"/>
              </w:tabs>
              <w:jc w:val="center"/>
              <w:rPr>
                <w:color w:val="000000"/>
                <w:sz w:val="20"/>
                <w:szCs w:val="20"/>
              </w:rPr>
            </w:pPr>
            <w:r>
              <w:rPr>
                <w:color w:val="000000"/>
                <w:sz w:val="20"/>
                <w:szCs w:val="20"/>
              </w:rPr>
              <w:t>1.23 (.08)</w:t>
            </w:r>
          </w:p>
        </w:tc>
        <w:tc>
          <w:tcPr>
            <w:tcW w:w="720" w:type="dxa"/>
            <w:shd w:val="clear" w:color="auto" w:fill="auto"/>
            <w:noWrap/>
            <w:vAlign w:val="bottom"/>
          </w:tcPr>
          <w:p w14:paraId="70BF35C5" w14:textId="77777777" w:rsidR="005A326B" w:rsidRPr="00F9546C" w:rsidRDefault="005A326B" w:rsidP="009C50D8">
            <w:pPr>
              <w:jc w:val="center"/>
              <w:rPr>
                <w:color w:val="000000"/>
                <w:sz w:val="20"/>
                <w:szCs w:val="20"/>
              </w:rPr>
            </w:pPr>
            <w:r w:rsidRPr="00F9546C">
              <w:rPr>
                <w:color w:val="000000"/>
                <w:sz w:val="20"/>
                <w:szCs w:val="20"/>
              </w:rPr>
              <w:t>.65</w:t>
            </w:r>
            <w:r>
              <w:rPr>
                <w:color w:val="000000"/>
                <w:sz w:val="20"/>
                <w:szCs w:val="20"/>
              </w:rPr>
              <w:t>8</w:t>
            </w:r>
          </w:p>
        </w:tc>
        <w:tc>
          <w:tcPr>
            <w:tcW w:w="1080" w:type="dxa"/>
          </w:tcPr>
          <w:p w14:paraId="727EC1E5" w14:textId="77777777" w:rsidR="005A326B" w:rsidRPr="00F9546C" w:rsidRDefault="005A326B" w:rsidP="009C50D8">
            <w:pPr>
              <w:tabs>
                <w:tab w:val="decimal" w:pos="162"/>
              </w:tabs>
              <w:jc w:val="center"/>
              <w:rPr>
                <w:color w:val="000000"/>
                <w:sz w:val="20"/>
                <w:szCs w:val="20"/>
              </w:rPr>
            </w:pPr>
            <w:r>
              <w:rPr>
                <w:color w:val="000000"/>
                <w:sz w:val="20"/>
                <w:szCs w:val="20"/>
              </w:rPr>
              <w:t>.16 (.12)</w:t>
            </w:r>
          </w:p>
        </w:tc>
        <w:tc>
          <w:tcPr>
            <w:tcW w:w="720" w:type="dxa"/>
            <w:shd w:val="clear" w:color="auto" w:fill="auto"/>
            <w:noWrap/>
            <w:vAlign w:val="bottom"/>
            <w:hideMark/>
          </w:tcPr>
          <w:p w14:paraId="03E16DCC" w14:textId="77777777" w:rsidR="005A326B" w:rsidRPr="00F9546C" w:rsidRDefault="005A326B" w:rsidP="009C50D8">
            <w:pPr>
              <w:jc w:val="center"/>
              <w:rPr>
                <w:color w:val="000000"/>
                <w:sz w:val="20"/>
                <w:szCs w:val="20"/>
              </w:rPr>
            </w:pPr>
            <w:r w:rsidRPr="00F9546C">
              <w:rPr>
                <w:color w:val="000000"/>
                <w:sz w:val="20"/>
                <w:szCs w:val="20"/>
              </w:rPr>
              <w:t>.</w:t>
            </w:r>
            <w:r>
              <w:rPr>
                <w:color w:val="000000"/>
                <w:sz w:val="20"/>
                <w:szCs w:val="20"/>
              </w:rPr>
              <w:t>087</w:t>
            </w:r>
          </w:p>
        </w:tc>
        <w:tc>
          <w:tcPr>
            <w:tcW w:w="1080" w:type="dxa"/>
          </w:tcPr>
          <w:p w14:paraId="7A3DEB78" w14:textId="77777777" w:rsidR="005A326B" w:rsidRPr="00F9546C" w:rsidRDefault="005A326B" w:rsidP="009C50D8">
            <w:pPr>
              <w:tabs>
                <w:tab w:val="decimal" w:pos="156"/>
              </w:tabs>
              <w:jc w:val="center"/>
              <w:rPr>
                <w:color w:val="000000"/>
                <w:sz w:val="20"/>
                <w:szCs w:val="20"/>
              </w:rPr>
            </w:pPr>
            <w:r>
              <w:rPr>
                <w:color w:val="000000"/>
                <w:sz w:val="20"/>
                <w:szCs w:val="20"/>
              </w:rPr>
              <w:t>1.26 (.11)</w:t>
            </w:r>
          </w:p>
        </w:tc>
        <w:tc>
          <w:tcPr>
            <w:tcW w:w="720" w:type="dxa"/>
            <w:vAlign w:val="bottom"/>
          </w:tcPr>
          <w:p w14:paraId="347F5BEC" w14:textId="77777777" w:rsidR="005A326B" w:rsidRPr="00F9546C" w:rsidRDefault="005A326B" w:rsidP="009C50D8">
            <w:pPr>
              <w:jc w:val="center"/>
              <w:rPr>
                <w:color w:val="000000"/>
                <w:sz w:val="20"/>
                <w:szCs w:val="20"/>
              </w:rPr>
            </w:pPr>
            <w:r w:rsidRPr="00F9546C">
              <w:rPr>
                <w:color w:val="000000"/>
                <w:sz w:val="20"/>
                <w:szCs w:val="20"/>
              </w:rPr>
              <w:t>.6</w:t>
            </w:r>
            <w:r>
              <w:rPr>
                <w:color w:val="000000"/>
                <w:sz w:val="20"/>
                <w:szCs w:val="20"/>
              </w:rPr>
              <w:t>67</w:t>
            </w:r>
          </w:p>
        </w:tc>
        <w:tc>
          <w:tcPr>
            <w:tcW w:w="1080" w:type="dxa"/>
          </w:tcPr>
          <w:p w14:paraId="14F633FE" w14:textId="77777777" w:rsidR="005A326B" w:rsidRPr="00F9546C" w:rsidRDefault="005A326B" w:rsidP="009C50D8">
            <w:pPr>
              <w:tabs>
                <w:tab w:val="decimal" w:pos="160"/>
              </w:tabs>
              <w:jc w:val="center"/>
              <w:rPr>
                <w:color w:val="000000"/>
                <w:sz w:val="20"/>
                <w:szCs w:val="20"/>
              </w:rPr>
            </w:pPr>
            <w:r>
              <w:rPr>
                <w:color w:val="000000"/>
                <w:sz w:val="20"/>
                <w:szCs w:val="20"/>
              </w:rPr>
              <w:t>.52 (.17)</w:t>
            </w:r>
          </w:p>
        </w:tc>
        <w:tc>
          <w:tcPr>
            <w:tcW w:w="720" w:type="dxa"/>
            <w:vAlign w:val="bottom"/>
          </w:tcPr>
          <w:p w14:paraId="44356726" w14:textId="77777777" w:rsidR="005A326B" w:rsidRPr="00F9546C" w:rsidRDefault="005A326B" w:rsidP="009C50D8">
            <w:pPr>
              <w:jc w:val="center"/>
              <w:rPr>
                <w:color w:val="000000"/>
                <w:sz w:val="20"/>
                <w:szCs w:val="20"/>
              </w:rPr>
            </w:pPr>
            <w:r w:rsidRPr="00F9546C">
              <w:rPr>
                <w:color w:val="000000"/>
                <w:sz w:val="20"/>
                <w:szCs w:val="20"/>
              </w:rPr>
              <w:t>.27</w:t>
            </w:r>
            <w:r>
              <w:rPr>
                <w:color w:val="000000"/>
                <w:sz w:val="20"/>
                <w:szCs w:val="20"/>
              </w:rPr>
              <w:t>7</w:t>
            </w:r>
          </w:p>
        </w:tc>
      </w:tr>
      <w:tr w:rsidR="005A326B" w:rsidRPr="008B3977" w14:paraId="7EDE9804" w14:textId="77777777" w:rsidTr="009C50D8">
        <w:trPr>
          <w:trHeight w:val="20"/>
        </w:trPr>
        <w:tc>
          <w:tcPr>
            <w:tcW w:w="2155" w:type="dxa"/>
            <w:shd w:val="clear" w:color="auto" w:fill="auto"/>
            <w:noWrap/>
          </w:tcPr>
          <w:p w14:paraId="035AC230" w14:textId="77777777" w:rsidR="005A326B" w:rsidRPr="00582E0F" w:rsidRDefault="005A326B" w:rsidP="009C50D8">
            <w:pPr>
              <w:ind w:firstLine="335"/>
              <w:rPr>
                <w:color w:val="000000"/>
                <w:sz w:val="20"/>
                <w:szCs w:val="20"/>
                <w:highlight w:val="yellow"/>
              </w:rPr>
            </w:pPr>
            <w:r>
              <w:rPr>
                <w:bCs/>
                <w:color w:val="000000" w:themeColor="text1"/>
                <w:sz w:val="20"/>
                <w:szCs w:val="20"/>
                <w:lang w:bidi="en-US"/>
              </w:rPr>
              <w:t>Item 4</w:t>
            </w:r>
          </w:p>
        </w:tc>
        <w:tc>
          <w:tcPr>
            <w:tcW w:w="1080" w:type="dxa"/>
          </w:tcPr>
          <w:p w14:paraId="4BD86E33" w14:textId="77777777" w:rsidR="005A326B" w:rsidRPr="00F9546C" w:rsidRDefault="005A326B" w:rsidP="009C50D8">
            <w:pPr>
              <w:tabs>
                <w:tab w:val="decimal" w:pos="160"/>
              </w:tabs>
              <w:jc w:val="center"/>
              <w:rPr>
                <w:color w:val="000000"/>
                <w:sz w:val="20"/>
                <w:szCs w:val="20"/>
              </w:rPr>
            </w:pPr>
            <w:r>
              <w:rPr>
                <w:color w:val="000000"/>
                <w:sz w:val="20"/>
                <w:szCs w:val="20"/>
              </w:rPr>
              <w:t>1.25 (.08)</w:t>
            </w:r>
          </w:p>
        </w:tc>
        <w:tc>
          <w:tcPr>
            <w:tcW w:w="720" w:type="dxa"/>
            <w:shd w:val="clear" w:color="auto" w:fill="auto"/>
            <w:noWrap/>
            <w:vAlign w:val="bottom"/>
          </w:tcPr>
          <w:p w14:paraId="49086E4C" w14:textId="77777777" w:rsidR="005A326B" w:rsidRPr="00F9546C" w:rsidRDefault="005A326B" w:rsidP="009C50D8">
            <w:pPr>
              <w:jc w:val="center"/>
              <w:rPr>
                <w:color w:val="000000"/>
                <w:sz w:val="20"/>
                <w:szCs w:val="20"/>
              </w:rPr>
            </w:pPr>
            <w:r w:rsidRPr="00F9546C">
              <w:rPr>
                <w:color w:val="000000"/>
                <w:sz w:val="20"/>
                <w:szCs w:val="20"/>
              </w:rPr>
              <w:t>.72</w:t>
            </w:r>
            <w:r>
              <w:rPr>
                <w:color w:val="000000"/>
                <w:sz w:val="20"/>
                <w:szCs w:val="20"/>
              </w:rPr>
              <w:t>1</w:t>
            </w:r>
          </w:p>
        </w:tc>
        <w:tc>
          <w:tcPr>
            <w:tcW w:w="1080" w:type="dxa"/>
          </w:tcPr>
          <w:p w14:paraId="637C364B" w14:textId="77777777" w:rsidR="005A326B" w:rsidRPr="00F9546C" w:rsidRDefault="005A326B" w:rsidP="009C50D8">
            <w:pPr>
              <w:tabs>
                <w:tab w:val="decimal" w:pos="163"/>
              </w:tabs>
              <w:jc w:val="center"/>
              <w:rPr>
                <w:color w:val="000000"/>
                <w:sz w:val="20"/>
                <w:szCs w:val="20"/>
              </w:rPr>
            </w:pPr>
            <w:r>
              <w:rPr>
                <w:color w:val="000000"/>
                <w:sz w:val="20"/>
                <w:szCs w:val="20"/>
              </w:rPr>
              <w:t>.52 (.12)</w:t>
            </w:r>
          </w:p>
        </w:tc>
        <w:tc>
          <w:tcPr>
            <w:tcW w:w="720" w:type="dxa"/>
            <w:shd w:val="clear" w:color="auto" w:fill="auto"/>
            <w:noWrap/>
            <w:vAlign w:val="bottom"/>
            <w:hideMark/>
          </w:tcPr>
          <w:p w14:paraId="2F3BCF89" w14:textId="77777777" w:rsidR="005A326B" w:rsidRPr="00F9546C" w:rsidRDefault="005A326B" w:rsidP="009C50D8">
            <w:pPr>
              <w:jc w:val="center"/>
              <w:rPr>
                <w:color w:val="000000"/>
                <w:sz w:val="20"/>
                <w:szCs w:val="20"/>
              </w:rPr>
            </w:pPr>
            <w:r w:rsidRPr="00F9546C">
              <w:rPr>
                <w:color w:val="000000"/>
                <w:sz w:val="20"/>
                <w:szCs w:val="20"/>
              </w:rPr>
              <w:t>.</w:t>
            </w:r>
            <w:r>
              <w:rPr>
                <w:color w:val="000000"/>
                <w:sz w:val="20"/>
                <w:szCs w:val="20"/>
              </w:rPr>
              <w:t>300</w:t>
            </w:r>
          </w:p>
        </w:tc>
        <w:tc>
          <w:tcPr>
            <w:tcW w:w="1080" w:type="dxa"/>
          </w:tcPr>
          <w:p w14:paraId="24959104" w14:textId="77777777" w:rsidR="005A326B" w:rsidRPr="00F9546C" w:rsidRDefault="005A326B" w:rsidP="009C50D8">
            <w:pPr>
              <w:tabs>
                <w:tab w:val="decimal" w:pos="157"/>
              </w:tabs>
              <w:jc w:val="center"/>
              <w:rPr>
                <w:color w:val="000000"/>
                <w:sz w:val="20"/>
                <w:szCs w:val="20"/>
              </w:rPr>
            </w:pPr>
            <w:r>
              <w:rPr>
                <w:color w:val="000000"/>
                <w:sz w:val="20"/>
                <w:szCs w:val="20"/>
              </w:rPr>
              <w:t>1.32 (.08)</w:t>
            </w:r>
          </w:p>
        </w:tc>
        <w:tc>
          <w:tcPr>
            <w:tcW w:w="720" w:type="dxa"/>
            <w:shd w:val="clear" w:color="auto" w:fill="auto"/>
            <w:noWrap/>
            <w:vAlign w:val="bottom"/>
          </w:tcPr>
          <w:p w14:paraId="18E8FC8E" w14:textId="77777777" w:rsidR="005A326B" w:rsidRPr="00F9546C" w:rsidRDefault="005A326B" w:rsidP="009C50D8">
            <w:pPr>
              <w:jc w:val="center"/>
              <w:rPr>
                <w:color w:val="000000"/>
                <w:sz w:val="20"/>
                <w:szCs w:val="20"/>
              </w:rPr>
            </w:pPr>
            <w:r w:rsidRPr="00F9546C">
              <w:rPr>
                <w:color w:val="000000"/>
                <w:sz w:val="20"/>
                <w:szCs w:val="20"/>
              </w:rPr>
              <w:t>.6</w:t>
            </w:r>
            <w:r>
              <w:rPr>
                <w:color w:val="000000"/>
                <w:sz w:val="20"/>
                <w:szCs w:val="20"/>
              </w:rPr>
              <w:t>84</w:t>
            </w:r>
          </w:p>
        </w:tc>
        <w:tc>
          <w:tcPr>
            <w:tcW w:w="1080" w:type="dxa"/>
          </w:tcPr>
          <w:p w14:paraId="3D2D8C9B" w14:textId="77777777" w:rsidR="005A326B" w:rsidRPr="00F9546C" w:rsidRDefault="005A326B" w:rsidP="009C50D8">
            <w:pPr>
              <w:tabs>
                <w:tab w:val="decimal" w:pos="162"/>
              </w:tabs>
              <w:jc w:val="center"/>
              <w:rPr>
                <w:color w:val="000000"/>
                <w:sz w:val="20"/>
                <w:szCs w:val="20"/>
              </w:rPr>
            </w:pPr>
            <w:r>
              <w:rPr>
                <w:color w:val="000000"/>
                <w:sz w:val="20"/>
                <w:szCs w:val="20"/>
              </w:rPr>
              <w:t>.47 (.12)</w:t>
            </w:r>
          </w:p>
        </w:tc>
        <w:tc>
          <w:tcPr>
            <w:tcW w:w="720" w:type="dxa"/>
            <w:shd w:val="clear" w:color="auto" w:fill="auto"/>
            <w:noWrap/>
            <w:vAlign w:val="bottom"/>
            <w:hideMark/>
          </w:tcPr>
          <w:p w14:paraId="1777F8EB" w14:textId="77777777" w:rsidR="005A326B" w:rsidRPr="00F9546C" w:rsidRDefault="005A326B" w:rsidP="009C50D8">
            <w:pPr>
              <w:jc w:val="center"/>
              <w:rPr>
                <w:color w:val="000000"/>
                <w:sz w:val="20"/>
                <w:szCs w:val="20"/>
              </w:rPr>
            </w:pPr>
            <w:r w:rsidRPr="00F9546C">
              <w:rPr>
                <w:color w:val="000000"/>
                <w:sz w:val="20"/>
                <w:szCs w:val="20"/>
              </w:rPr>
              <w:t>.24</w:t>
            </w:r>
            <w:r>
              <w:rPr>
                <w:color w:val="000000"/>
                <w:sz w:val="20"/>
                <w:szCs w:val="20"/>
              </w:rPr>
              <w:t>3</w:t>
            </w:r>
          </w:p>
        </w:tc>
        <w:tc>
          <w:tcPr>
            <w:tcW w:w="1080" w:type="dxa"/>
          </w:tcPr>
          <w:p w14:paraId="70950458" w14:textId="77777777" w:rsidR="005A326B" w:rsidRPr="00F9546C" w:rsidRDefault="005A326B" w:rsidP="009C50D8">
            <w:pPr>
              <w:tabs>
                <w:tab w:val="decimal" w:pos="156"/>
              </w:tabs>
              <w:jc w:val="center"/>
              <w:rPr>
                <w:color w:val="000000"/>
                <w:sz w:val="20"/>
                <w:szCs w:val="20"/>
              </w:rPr>
            </w:pPr>
            <w:r>
              <w:rPr>
                <w:color w:val="000000"/>
                <w:sz w:val="20"/>
                <w:szCs w:val="20"/>
              </w:rPr>
              <w:t>1.33 (.09)</w:t>
            </w:r>
          </w:p>
        </w:tc>
        <w:tc>
          <w:tcPr>
            <w:tcW w:w="720" w:type="dxa"/>
            <w:vAlign w:val="bottom"/>
          </w:tcPr>
          <w:p w14:paraId="1FD48DEB" w14:textId="77777777" w:rsidR="005A326B" w:rsidRPr="00F9546C" w:rsidRDefault="005A326B" w:rsidP="009C50D8">
            <w:pPr>
              <w:jc w:val="center"/>
              <w:rPr>
                <w:color w:val="000000"/>
                <w:sz w:val="20"/>
                <w:szCs w:val="20"/>
              </w:rPr>
            </w:pPr>
            <w:r w:rsidRPr="00F9546C">
              <w:rPr>
                <w:color w:val="000000"/>
                <w:sz w:val="20"/>
                <w:szCs w:val="20"/>
              </w:rPr>
              <w:t>.6</w:t>
            </w:r>
            <w:r>
              <w:rPr>
                <w:color w:val="000000"/>
                <w:sz w:val="20"/>
                <w:szCs w:val="20"/>
              </w:rPr>
              <w:t>84</w:t>
            </w:r>
          </w:p>
        </w:tc>
        <w:tc>
          <w:tcPr>
            <w:tcW w:w="1080" w:type="dxa"/>
          </w:tcPr>
          <w:p w14:paraId="38554437" w14:textId="77777777" w:rsidR="005A326B" w:rsidRPr="00F9546C" w:rsidRDefault="005A326B" w:rsidP="009C50D8">
            <w:pPr>
              <w:tabs>
                <w:tab w:val="decimal" w:pos="160"/>
              </w:tabs>
              <w:jc w:val="center"/>
              <w:rPr>
                <w:color w:val="000000"/>
                <w:sz w:val="20"/>
                <w:szCs w:val="20"/>
              </w:rPr>
            </w:pPr>
            <w:r>
              <w:rPr>
                <w:color w:val="000000"/>
                <w:sz w:val="20"/>
                <w:szCs w:val="20"/>
              </w:rPr>
              <w:t>.65 (.15)</w:t>
            </w:r>
          </w:p>
        </w:tc>
        <w:tc>
          <w:tcPr>
            <w:tcW w:w="720" w:type="dxa"/>
            <w:vAlign w:val="bottom"/>
          </w:tcPr>
          <w:p w14:paraId="3A26D5A3" w14:textId="77777777" w:rsidR="005A326B" w:rsidRPr="00F9546C" w:rsidRDefault="005A326B" w:rsidP="009C50D8">
            <w:pPr>
              <w:jc w:val="center"/>
              <w:rPr>
                <w:color w:val="000000"/>
                <w:sz w:val="20"/>
                <w:szCs w:val="20"/>
              </w:rPr>
            </w:pPr>
            <w:r w:rsidRPr="00F9546C">
              <w:rPr>
                <w:color w:val="000000"/>
                <w:sz w:val="20"/>
                <w:szCs w:val="20"/>
              </w:rPr>
              <w:t>.3</w:t>
            </w:r>
            <w:r>
              <w:rPr>
                <w:color w:val="000000"/>
                <w:sz w:val="20"/>
                <w:szCs w:val="20"/>
              </w:rPr>
              <w:t>35</w:t>
            </w:r>
          </w:p>
        </w:tc>
      </w:tr>
      <w:tr w:rsidR="005A326B" w:rsidRPr="008B3977" w14:paraId="25D7E594" w14:textId="77777777" w:rsidTr="009C50D8">
        <w:trPr>
          <w:trHeight w:val="20"/>
        </w:trPr>
        <w:tc>
          <w:tcPr>
            <w:tcW w:w="2155" w:type="dxa"/>
            <w:shd w:val="clear" w:color="auto" w:fill="auto"/>
            <w:noWrap/>
          </w:tcPr>
          <w:p w14:paraId="3C7ACE6F" w14:textId="77777777" w:rsidR="005A326B" w:rsidRPr="00582E0F" w:rsidRDefault="005A326B" w:rsidP="009C50D8">
            <w:pPr>
              <w:ind w:firstLine="335"/>
              <w:rPr>
                <w:color w:val="000000"/>
                <w:sz w:val="20"/>
                <w:szCs w:val="20"/>
                <w:highlight w:val="yellow"/>
              </w:rPr>
            </w:pPr>
            <w:r>
              <w:rPr>
                <w:bCs/>
                <w:color w:val="000000" w:themeColor="text1"/>
                <w:sz w:val="20"/>
                <w:szCs w:val="20"/>
                <w:lang w:bidi="en-US"/>
              </w:rPr>
              <w:t>Item 12</w:t>
            </w:r>
          </w:p>
        </w:tc>
        <w:tc>
          <w:tcPr>
            <w:tcW w:w="1080" w:type="dxa"/>
          </w:tcPr>
          <w:p w14:paraId="4E4E5143" w14:textId="77777777" w:rsidR="005A326B" w:rsidRPr="00F9546C" w:rsidRDefault="005A326B" w:rsidP="009C50D8">
            <w:pPr>
              <w:tabs>
                <w:tab w:val="decimal" w:pos="160"/>
              </w:tabs>
              <w:jc w:val="center"/>
              <w:rPr>
                <w:color w:val="000000"/>
                <w:sz w:val="20"/>
                <w:szCs w:val="20"/>
              </w:rPr>
            </w:pPr>
            <w:r>
              <w:rPr>
                <w:color w:val="000000"/>
                <w:sz w:val="20"/>
                <w:szCs w:val="20"/>
              </w:rPr>
              <w:t>1.08 (.09)</w:t>
            </w:r>
          </w:p>
        </w:tc>
        <w:tc>
          <w:tcPr>
            <w:tcW w:w="720" w:type="dxa"/>
            <w:shd w:val="clear" w:color="auto" w:fill="auto"/>
            <w:noWrap/>
            <w:vAlign w:val="bottom"/>
          </w:tcPr>
          <w:p w14:paraId="2D90687C" w14:textId="77777777" w:rsidR="005A326B" w:rsidRPr="00F9546C" w:rsidRDefault="005A326B" w:rsidP="009C50D8">
            <w:pPr>
              <w:jc w:val="center"/>
              <w:rPr>
                <w:color w:val="000000"/>
                <w:sz w:val="20"/>
                <w:szCs w:val="20"/>
              </w:rPr>
            </w:pPr>
            <w:r w:rsidRPr="00F9546C">
              <w:rPr>
                <w:color w:val="000000"/>
                <w:sz w:val="20"/>
                <w:szCs w:val="20"/>
              </w:rPr>
              <w:t>.5</w:t>
            </w:r>
            <w:r>
              <w:rPr>
                <w:color w:val="000000"/>
                <w:sz w:val="20"/>
                <w:szCs w:val="20"/>
              </w:rPr>
              <w:t>97</w:t>
            </w:r>
          </w:p>
        </w:tc>
        <w:tc>
          <w:tcPr>
            <w:tcW w:w="1080" w:type="dxa"/>
          </w:tcPr>
          <w:p w14:paraId="18051B2A" w14:textId="77777777" w:rsidR="005A326B" w:rsidRPr="00F9546C" w:rsidRDefault="005A326B" w:rsidP="009C50D8">
            <w:pPr>
              <w:tabs>
                <w:tab w:val="decimal" w:pos="163"/>
              </w:tabs>
              <w:jc w:val="center"/>
              <w:rPr>
                <w:color w:val="000000"/>
                <w:sz w:val="20"/>
                <w:szCs w:val="20"/>
              </w:rPr>
            </w:pPr>
            <w:r>
              <w:rPr>
                <w:color w:val="000000"/>
                <w:sz w:val="20"/>
                <w:szCs w:val="20"/>
              </w:rPr>
              <w:t>.96 (.10)</w:t>
            </w:r>
          </w:p>
        </w:tc>
        <w:tc>
          <w:tcPr>
            <w:tcW w:w="720" w:type="dxa"/>
            <w:shd w:val="clear" w:color="auto" w:fill="auto"/>
            <w:noWrap/>
            <w:vAlign w:val="bottom"/>
            <w:hideMark/>
          </w:tcPr>
          <w:p w14:paraId="16EFE3FD" w14:textId="77777777" w:rsidR="005A326B" w:rsidRPr="00F9546C" w:rsidRDefault="005A326B" w:rsidP="009C50D8">
            <w:pPr>
              <w:jc w:val="center"/>
              <w:rPr>
                <w:color w:val="000000"/>
                <w:sz w:val="20"/>
                <w:szCs w:val="20"/>
              </w:rPr>
            </w:pPr>
            <w:r w:rsidRPr="00F9546C">
              <w:rPr>
                <w:color w:val="000000"/>
                <w:sz w:val="20"/>
                <w:szCs w:val="20"/>
              </w:rPr>
              <w:t>.5</w:t>
            </w:r>
            <w:r>
              <w:rPr>
                <w:color w:val="000000"/>
                <w:sz w:val="20"/>
                <w:szCs w:val="20"/>
              </w:rPr>
              <w:t>29</w:t>
            </w:r>
          </w:p>
        </w:tc>
        <w:tc>
          <w:tcPr>
            <w:tcW w:w="1080" w:type="dxa"/>
          </w:tcPr>
          <w:p w14:paraId="0C0A3090" w14:textId="77777777" w:rsidR="005A326B" w:rsidRPr="00F9546C" w:rsidRDefault="005A326B" w:rsidP="009C50D8">
            <w:pPr>
              <w:tabs>
                <w:tab w:val="decimal" w:pos="157"/>
              </w:tabs>
              <w:jc w:val="center"/>
              <w:rPr>
                <w:color w:val="000000"/>
                <w:sz w:val="20"/>
                <w:szCs w:val="20"/>
              </w:rPr>
            </w:pPr>
            <w:r>
              <w:rPr>
                <w:color w:val="000000"/>
                <w:sz w:val="20"/>
                <w:szCs w:val="20"/>
              </w:rPr>
              <w:t>1.06 (.08)</w:t>
            </w:r>
          </w:p>
        </w:tc>
        <w:tc>
          <w:tcPr>
            <w:tcW w:w="720" w:type="dxa"/>
            <w:shd w:val="clear" w:color="auto" w:fill="auto"/>
            <w:noWrap/>
            <w:vAlign w:val="bottom"/>
          </w:tcPr>
          <w:p w14:paraId="7DF5BB02" w14:textId="77777777" w:rsidR="005A326B" w:rsidRPr="00F9546C" w:rsidRDefault="005A326B" w:rsidP="009C50D8">
            <w:pPr>
              <w:jc w:val="center"/>
              <w:rPr>
                <w:color w:val="000000"/>
                <w:sz w:val="20"/>
                <w:szCs w:val="20"/>
              </w:rPr>
            </w:pPr>
            <w:r w:rsidRPr="00F9546C">
              <w:rPr>
                <w:color w:val="000000"/>
                <w:sz w:val="20"/>
                <w:szCs w:val="20"/>
              </w:rPr>
              <w:t>.5</w:t>
            </w:r>
            <w:r>
              <w:rPr>
                <w:color w:val="000000"/>
                <w:sz w:val="20"/>
                <w:szCs w:val="20"/>
              </w:rPr>
              <w:t>64</w:t>
            </w:r>
          </w:p>
        </w:tc>
        <w:tc>
          <w:tcPr>
            <w:tcW w:w="1080" w:type="dxa"/>
          </w:tcPr>
          <w:p w14:paraId="57142C7E" w14:textId="77777777" w:rsidR="005A326B" w:rsidRPr="00F9546C" w:rsidRDefault="005A326B" w:rsidP="009C50D8">
            <w:pPr>
              <w:tabs>
                <w:tab w:val="decimal" w:pos="162"/>
              </w:tabs>
              <w:jc w:val="center"/>
              <w:rPr>
                <w:color w:val="000000"/>
                <w:sz w:val="20"/>
                <w:szCs w:val="20"/>
              </w:rPr>
            </w:pPr>
            <w:r>
              <w:rPr>
                <w:color w:val="000000"/>
                <w:sz w:val="20"/>
                <w:szCs w:val="20"/>
              </w:rPr>
              <w:t>1.06 (.09)</w:t>
            </w:r>
          </w:p>
        </w:tc>
        <w:tc>
          <w:tcPr>
            <w:tcW w:w="720" w:type="dxa"/>
            <w:shd w:val="clear" w:color="auto" w:fill="auto"/>
            <w:noWrap/>
            <w:vAlign w:val="bottom"/>
            <w:hideMark/>
          </w:tcPr>
          <w:p w14:paraId="3BFBC5D9" w14:textId="77777777" w:rsidR="005A326B" w:rsidRPr="00F9546C" w:rsidRDefault="005A326B" w:rsidP="009C50D8">
            <w:pPr>
              <w:jc w:val="center"/>
              <w:rPr>
                <w:color w:val="000000"/>
                <w:sz w:val="20"/>
                <w:szCs w:val="20"/>
              </w:rPr>
            </w:pPr>
            <w:r w:rsidRPr="00F9546C">
              <w:rPr>
                <w:color w:val="000000"/>
                <w:sz w:val="20"/>
                <w:szCs w:val="20"/>
              </w:rPr>
              <w:t>.</w:t>
            </w:r>
            <w:r>
              <w:rPr>
                <w:color w:val="000000"/>
                <w:sz w:val="20"/>
                <w:szCs w:val="20"/>
              </w:rPr>
              <w:t>563</w:t>
            </w:r>
          </w:p>
        </w:tc>
        <w:tc>
          <w:tcPr>
            <w:tcW w:w="1080" w:type="dxa"/>
          </w:tcPr>
          <w:p w14:paraId="44E1FB23" w14:textId="77777777" w:rsidR="005A326B" w:rsidRPr="00F9546C" w:rsidRDefault="005A326B" w:rsidP="009C50D8">
            <w:pPr>
              <w:tabs>
                <w:tab w:val="decimal" w:pos="156"/>
              </w:tabs>
              <w:jc w:val="center"/>
              <w:rPr>
                <w:color w:val="000000"/>
                <w:sz w:val="20"/>
                <w:szCs w:val="20"/>
              </w:rPr>
            </w:pPr>
            <w:r>
              <w:rPr>
                <w:color w:val="000000"/>
                <w:sz w:val="20"/>
                <w:szCs w:val="20"/>
              </w:rPr>
              <w:t>1.01 (.09)</w:t>
            </w:r>
          </w:p>
        </w:tc>
        <w:tc>
          <w:tcPr>
            <w:tcW w:w="720" w:type="dxa"/>
            <w:vAlign w:val="bottom"/>
          </w:tcPr>
          <w:p w14:paraId="2C6C375F" w14:textId="77777777" w:rsidR="005A326B" w:rsidRPr="00F9546C" w:rsidRDefault="005A326B" w:rsidP="009C50D8">
            <w:pPr>
              <w:jc w:val="center"/>
              <w:rPr>
                <w:color w:val="000000"/>
                <w:sz w:val="20"/>
                <w:szCs w:val="20"/>
              </w:rPr>
            </w:pPr>
            <w:r w:rsidRPr="00F9546C">
              <w:rPr>
                <w:color w:val="000000"/>
                <w:sz w:val="20"/>
                <w:szCs w:val="20"/>
              </w:rPr>
              <w:t>.5</w:t>
            </w:r>
            <w:r>
              <w:rPr>
                <w:color w:val="000000"/>
                <w:sz w:val="20"/>
                <w:szCs w:val="20"/>
              </w:rPr>
              <w:t>55</w:t>
            </w:r>
          </w:p>
        </w:tc>
        <w:tc>
          <w:tcPr>
            <w:tcW w:w="1080" w:type="dxa"/>
          </w:tcPr>
          <w:p w14:paraId="4E950031" w14:textId="77777777" w:rsidR="005A326B" w:rsidRPr="00F9546C" w:rsidRDefault="005A326B" w:rsidP="009C50D8">
            <w:pPr>
              <w:tabs>
                <w:tab w:val="decimal" w:pos="160"/>
              </w:tabs>
              <w:jc w:val="center"/>
              <w:rPr>
                <w:color w:val="000000"/>
                <w:sz w:val="20"/>
                <w:szCs w:val="20"/>
              </w:rPr>
            </w:pPr>
            <w:r>
              <w:rPr>
                <w:color w:val="000000"/>
                <w:sz w:val="20"/>
                <w:szCs w:val="20"/>
              </w:rPr>
              <w:t>1.10 (.08)</w:t>
            </w:r>
          </w:p>
        </w:tc>
        <w:tc>
          <w:tcPr>
            <w:tcW w:w="720" w:type="dxa"/>
            <w:vAlign w:val="bottom"/>
          </w:tcPr>
          <w:p w14:paraId="453538FC" w14:textId="77777777" w:rsidR="005A326B" w:rsidRPr="00F9546C" w:rsidRDefault="005A326B" w:rsidP="009C50D8">
            <w:pPr>
              <w:jc w:val="center"/>
              <w:rPr>
                <w:color w:val="000000"/>
                <w:sz w:val="20"/>
                <w:szCs w:val="20"/>
              </w:rPr>
            </w:pPr>
            <w:r w:rsidRPr="00F9546C">
              <w:rPr>
                <w:color w:val="000000"/>
                <w:sz w:val="20"/>
                <w:szCs w:val="20"/>
              </w:rPr>
              <w:t>.6</w:t>
            </w:r>
            <w:r>
              <w:rPr>
                <w:color w:val="000000"/>
                <w:sz w:val="20"/>
                <w:szCs w:val="20"/>
              </w:rPr>
              <w:t>04</w:t>
            </w:r>
          </w:p>
        </w:tc>
      </w:tr>
      <w:tr w:rsidR="005A326B" w:rsidRPr="008B3977" w14:paraId="3219BD42" w14:textId="77777777" w:rsidTr="009C50D8">
        <w:trPr>
          <w:trHeight w:val="20"/>
        </w:trPr>
        <w:tc>
          <w:tcPr>
            <w:tcW w:w="2155" w:type="dxa"/>
            <w:shd w:val="clear" w:color="auto" w:fill="auto"/>
            <w:noWrap/>
          </w:tcPr>
          <w:p w14:paraId="668F23EC" w14:textId="77777777" w:rsidR="005A326B" w:rsidRPr="00582E0F" w:rsidRDefault="005A326B" w:rsidP="009C50D8">
            <w:pPr>
              <w:ind w:firstLine="335"/>
              <w:rPr>
                <w:color w:val="000000"/>
                <w:sz w:val="20"/>
                <w:szCs w:val="20"/>
                <w:highlight w:val="yellow"/>
              </w:rPr>
            </w:pPr>
            <w:r>
              <w:rPr>
                <w:bCs/>
                <w:color w:val="000000" w:themeColor="text1"/>
                <w:sz w:val="20"/>
                <w:szCs w:val="20"/>
                <w:lang w:bidi="en-US"/>
              </w:rPr>
              <w:t>Item 15</w:t>
            </w:r>
          </w:p>
        </w:tc>
        <w:tc>
          <w:tcPr>
            <w:tcW w:w="1080" w:type="dxa"/>
          </w:tcPr>
          <w:p w14:paraId="1C6207AD" w14:textId="77777777" w:rsidR="005A326B" w:rsidRPr="00F9546C" w:rsidRDefault="005A326B" w:rsidP="009C50D8">
            <w:pPr>
              <w:tabs>
                <w:tab w:val="decimal" w:pos="160"/>
              </w:tabs>
              <w:jc w:val="center"/>
              <w:rPr>
                <w:color w:val="000000"/>
                <w:sz w:val="20"/>
                <w:szCs w:val="20"/>
              </w:rPr>
            </w:pPr>
            <w:r>
              <w:rPr>
                <w:color w:val="000000"/>
                <w:sz w:val="20"/>
                <w:szCs w:val="20"/>
              </w:rPr>
              <w:t>1.21 (.09)</w:t>
            </w:r>
          </w:p>
        </w:tc>
        <w:tc>
          <w:tcPr>
            <w:tcW w:w="720" w:type="dxa"/>
            <w:shd w:val="clear" w:color="auto" w:fill="auto"/>
            <w:noWrap/>
            <w:vAlign w:val="bottom"/>
          </w:tcPr>
          <w:p w14:paraId="77CD43BF" w14:textId="77777777" w:rsidR="005A326B" w:rsidRPr="00F9546C" w:rsidRDefault="005A326B" w:rsidP="009C50D8">
            <w:pPr>
              <w:jc w:val="center"/>
              <w:rPr>
                <w:color w:val="000000"/>
                <w:sz w:val="20"/>
                <w:szCs w:val="20"/>
              </w:rPr>
            </w:pPr>
            <w:r w:rsidRPr="00F9546C">
              <w:rPr>
                <w:color w:val="000000"/>
                <w:sz w:val="20"/>
                <w:szCs w:val="20"/>
              </w:rPr>
              <w:t>.6</w:t>
            </w:r>
            <w:r>
              <w:rPr>
                <w:color w:val="000000"/>
                <w:sz w:val="20"/>
                <w:szCs w:val="20"/>
              </w:rPr>
              <w:t>48</w:t>
            </w:r>
          </w:p>
        </w:tc>
        <w:tc>
          <w:tcPr>
            <w:tcW w:w="1080" w:type="dxa"/>
          </w:tcPr>
          <w:p w14:paraId="18ACF6AB" w14:textId="77777777" w:rsidR="005A326B" w:rsidRPr="00F9546C" w:rsidRDefault="005A326B" w:rsidP="009C50D8">
            <w:pPr>
              <w:tabs>
                <w:tab w:val="decimal" w:pos="163"/>
              </w:tabs>
              <w:jc w:val="center"/>
              <w:rPr>
                <w:color w:val="000000"/>
                <w:sz w:val="20"/>
                <w:szCs w:val="20"/>
              </w:rPr>
            </w:pPr>
            <w:r>
              <w:rPr>
                <w:color w:val="000000"/>
                <w:sz w:val="20"/>
                <w:szCs w:val="20"/>
              </w:rPr>
              <w:t>1.07 (.10)</w:t>
            </w:r>
          </w:p>
        </w:tc>
        <w:tc>
          <w:tcPr>
            <w:tcW w:w="720" w:type="dxa"/>
            <w:shd w:val="clear" w:color="auto" w:fill="auto"/>
            <w:noWrap/>
            <w:vAlign w:val="bottom"/>
            <w:hideMark/>
          </w:tcPr>
          <w:p w14:paraId="3E7FB066" w14:textId="77777777" w:rsidR="005A326B" w:rsidRPr="00F9546C" w:rsidRDefault="005A326B" w:rsidP="009C50D8">
            <w:pPr>
              <w:jc w:val="center"/>
              <w:rPr>
                <w:color w:val="000000"/>
                <w:sz w:val="20"/>
                <w:szCs w:val="20"/>
              </w:rPr>
            </w:pPr>
            <w:r w:rsidRPr="00F9546C">
              <w:rPr>
                <w:color w:val="000000"/>
                <w:sz w:val="20"/>
                <w:szCs w:val="20"/>
              </w:rPr>
              <w:t>.5</w:t>
            </w:r>
            <w:r>
              <w:rPr>
                <w:color w:val="000000"/>
                <w:sz w:val="20"/>
                <w:szCs w:val="20"/>
              </w:rPr>
              <w:t>70</w:t>
            </w:r>
          </w:p>
        </w:tc>
        <w:tc>
          <w:tcPr>
            <w:tcW w:w="1080" w:type="dxa"/>
          </w:tcPr>
          <w:p w14:paraId="439F0E53" w14:textId="77777777" w:rsidR="005A326B" w:rsidRPr="00F9546C" w:rsidRDefault="005A326B" w:rsidP="009C50D8">
            <w:pPr>
              <w:tabs>
                <w:tab w:val="decimal" w:pos="157"/>
              </w:tabs>
              <w:jc w:val="center"/>
              <w:rPr>
                <w:color w:val="000000"/>
                <w:sz w:val="20"/>
                <w:szCs w:val="20"/>
              </w:rPr>
            </w:pPr>
            <w:r>
              <w:rPr>
                <w:color w:val="000000"/>
                <w:sz w:val="20"/>
                <w:szCs w:val="20"/>
              </w:rPr>
              <w:t>1.13 (.08)</w:t>
            </w:r>
          </w:p>
        </w:tc>
        <w:tc>
          <w:tcPr>
            <w:tcW w:w="720" w:type="dxa"/>
            <w:shd w:val="clear" w:color="auto" w:fill="auto"/>
            <w:noWrap/>
            <w:vAlign w:val="bottom"/>
          </w:tcPr>
          <w:p w14:paraId="47F554C1" w14:textId="77777777" w:rsidR="005A326B" w:rsidRPr="00F9546C" w:rsidRDefault="005A326B" w:rsidP="009C50D8">
            <w:pPr>
              <w:jc w:val="center"/>
              <w:rPr>
                <w:color w:val="000000"/>
                <w:sz w:val="20"/>
                <w:szCs w:val="20"/>
              </w:rPr>
            </w:pPr>
            <w:r w:rsidRPr="00F9546C">
              <w:rPr>
                <w:color w:val="000000"/>
                <w:sz w:val="20"/>
                <w:szCs w:val="20"/>
              </w:rPr>
              <w:t>.58</w:t>
            </w:r>
            <w:r>
              <w:rPr>
                <w:color w:val="000000"/>
                <w:sz w:val="20"/>
                <w:szCs w:val="20"/>
              </w:rPr>
              <w:t>3</w:t>
            </w:r>
          </w:p>
        </w:tc>
        <w:tc>
          <w:tcPr>
            <w:tcW w:w="1080" w:type="dxa"/>
          </w:tcPr>
          <w:p w14:paraId="29C13859" w14:textId="77777777" w:rsidR="005A326B" w:rsidRPr="00F9546C" w:rsidRDefault="005A326B" w:rsidP="009C50D8">
            <w:pPr>
              <w:tabs>
                <w:tab w:val="decimal" w:pos="162"/>
              </w:tabs>
              <w:jc w:val="center"/>
              <w:rPr>
                <w:color w:val="000000"/>
                <w:sz w:val="20"/>
                <w:szCs w:val="20"/>
              </w:rPr>
            </w:pPr>
            <w:r>
              <w:rPr>
                <w:color w:val="000000"/>
                <w:sz w:val="20"/>
                <w:szCs w:val="20"/>
              </w:rPr>
              <w:t>1.10 (.09)</w:t>
            </w:r>
          </w:p>
        </w:tc>
        <w:tc>
          <w:tcPr>
            <w:tcW w:w="720" w:type="dxa"/>
            <w:shd w:val="clear" w:color="auto" w:fill="auto"/>
            <w:noWrap/>
            <w:vAlign w:val="bottom"/>
            <w:hideMark/>
          </w:tcPr>
          <w:p w14:paraId="749B65B3" w14:textId="77777777" w:rsidR="005A326B" w:rsidRPr="00F9546C" w:rsidRDefault="005A326B" w:rsidP="009C50D8">
            <w:pPr>
              <w:jc w:val="center"/>
              <w:rPr>
                <w:color w:val="000000"/>
                <w:sz w:val="20"/>
                <w:szCs w:val="20"/>
              </w:rPr>
            </w:pPr>
            <w:r w:rsidRPr="00F9546C">
              <w:rPr>
                <w:color w:val="000000"/>
                <w:sz w:val="20"/>
                <w:szCs w:val="20"/>
              </w:rPr>
              <w:t>.5</w:t>
            </w:r>
            <w:r>
              <w:rPr>
                <w:color w:val="000000"/>
                <w:sz w:val="20"/>
                <w:szCs w:val="20"/>
              </w:rPr>
              <w:t>71</w:t>
            </w:r>
          </w:p>
        </w:tc>
        <w:tc>
          <w:tcPr>
            <w:tcW w:w="1080" w:type="dxa"/>
          </w:tcPr>
          <w:p w14:paraId="08998D26" w14:textId="77777777" w:rsidR="005A326B" w:rsidRPr="00F9546C" w:rsidRDefault="005A326B" w:rsidP="009C50D8">
            <w:pPr>
              <w:tabs>
                <w:tab w:val="decimal" w:pos="156"/>
              </w:tabs>
              <w:jc w:val="center"/>
              <w:rPr>
                <w:color w:val="000000"/>
                <w:sz w:val="20"/>
                <w:szCs w:val="20"/>
              </w:rPr>
            </w:pPr>
            <w:r>
              <w:rPr>
                <w:color w:val="000000"/>
                <w:sz w:val="20"/>
                <w:szCs w:val="20"/>
              </w:rPr>
              <w:t>.99 (.09)</w:t>
            </w:r>
          </w:p>
        </w:tc>
        <w:tc>
          <w:tcPr>
            <w:tcW w:w="720" w:type="dxa"/>
            <w:vAlign w:val="bottom"/>
          </w:tcPr>
          <w:p w14:paraId="05C8ADDF" w14:textId="77777777" w:rsidR="005A326B" w:rsidRPr="00F9546C" w:rsidRDefault="005A326B" w:rsidP="009C50D8">
            <w:pPr>
              <w:jc w:val="center"/>
              <w:rPr>
                <w:color w:val="000000"/>
                <w:sz w:val="20"/>
                <w:szCs w:val="20"/>
              </w:rPr>
            </w:pPr>
            <w:r w:rsidRPr="00F9546C">
              <w:rPr>
                <w:color w:val="000000"/>
                <w:sz w:val="20"/>
                <w:szCs w:val="20"/>
              </w:rPr>
              <w:t>.5</w:t>
            </w:r>
            <w:r>
              <w:rPr>
                <w:color w:val="000000"/>
                <w:sz w:val="20"/>
                <w:szCs w:val="20"/>
              </w:rPr>
              <w:t>42</w:t>
            </w:r>
          </w:p>
        </w:tc>
        <w:tc>
          <w:tcPr>
            <w:tcW w:w="1080" w:type="dxa"/>
          </w:tcPr>
          <w:p w14:paraId="7EC2E6ED" w14:textId="77777777" w:rsidR="005A326B" w:rsidRPr="00F9546C" w:rsidRDefault="005A326B" w:rsidP="009C50D8">
            <w:pPr>
              <w:tabs>
                <w:tab w:val="decimal" w:pos="160"/>
              </w:tabs>
              <w:jc w:val="center"/>
              <w:rPr>
                <w:color w:val="000000"/>
                <w:sz w:val="20"/>
                <w:szCs w:val="20"/>
              </w:rPr>
            </w:pPr>
            <w:r>
              <w:rPr>
                <w:color w:val="000000"/>
                <w:sz w:val="20"/>
                <w:szCs w:val="20"/>
              </w:rPr>
              <w:t>1.15 (.08)</w:t>
            </w:r>
          </w:p>
        </w:tc>
        <w:tc>
          <w:tcPr>
            <w:tcW w:w="720" w:type="dxa"/>
            <w:vAlign w:val="bottom"/>
          </w:tcPr>
          <w:p w14:paraId="162204AA" w14:textId="77777777" w:rsidR="005A326B" w:rsidRPr="00F9546C" w:rsidRDefault="005A326B" w:rsidP="009C50D8">
            <w:pPr>
              <w:jc w:val="center"/>
              <w:rPr>
                <w:color w:val="000000"/>
                <w:sz w:val="20"/>
                <w:szCs w:val="20"/>
              </w:rPr>
            </w:pPr>
            <w:r w:rsidRPr="00F9546C">
              <w:rPr>
                <w:color w:val="000000"/>
                <w:sz w:val="20"/>
                <w:szCs w:val="20"/>
              </w:rPr>
              <w:t>.6</w:t>
            </w:r>
            <w:r>
              <w:rPr>
                <w:color w:val="000000"/>
                <w:sz w:val="20"/>
                <w:szCs w:val="20"/>
              </w:rPr>
              <w:t>32</w:t>
            </w:r>
          </w:p>
        </w:tc>
      </w:tr>
      <w:tr w:rsidR="005A326B" w:rsidRPr="008B3977" w14:paraId="622F3C92" w14:textId="77777777" w:rsidTr="009C50D8">
        <w:trPr>
          <w:trHeight w:val="20"/>
        </w:trPr>
        <w:tc>
          <w:tcPr>
            <w:tcW w:w="2155" w:type="dxa"/>
            <w:shd w:val="clear" w:color="auto" w:fill="auto"/>
            <w:noWrap/>
          </w:tcPr>
          <w:p w14:paraId="207E5C1A" w14:textId="77777777" w:rsidR="005A326B" w:rsidRPr="00582E0F" w:rsidRDefault="005A326B" w:rsidP="009C50D8">
            <w:pPr>
              <w:ind w:firstLine="335"/>
              <w:rPr>
                <w:color w:val="000000"/>
                <w:sz w:val="20"/>
                <w:szCs w:val="20"/>
                <w:highlight w:val="yellow"/>
              </w:rPr>
            </w:pPr>
            <w:r>
              <w:rPr>
                <w:bCs/>
                <w:color w:val="000000" w:themeColor="text1"/>
                <w:sz w:val="20"/>
                <w:szCs w:val="20"/>
                <w:lang w:bidi="en-US"/>
              </w:rPr>
              <w:t>Item 16</w:t>
            </w:r>
          </w:p>
        </w:tc>
        <w:tc>
          <w:tcPr>
            <w:tcW w:w="1080" w:type="dxa"/>
          </w:tcPr>
          <w:p w14:paraId="2AA02418" w14:textId="77777777" w:rsidR="005A326B" w:rsidRPr="00F9546C" w:rsidRDefault="005A326B" w:rsidP="009C50D8">
            <w:pPr>
              <w:tabs>
                <w:tab w:val="decimal" w:pos="160"/>
              </w:tabs>
              <w:jc w:val="center"/>
              <w:rPr>
                <w:color w:val="000000"/>
                <w:sz w:val="20"/>
                <w:szCs w:val="20"/>
              </w:rPr>
            </w:pPr>
            <w:r>
              <w:rPr>
                <w:color w:val="000000"/>
                <w:sz w:val="20"/>
                <w:szCs w:val="20"/>
              </w:rPr>
              <w:t>1.37 (.08)</w:t>
            </w:r>
          </w:p>
        </w:tc>
        <w:tc>
          <w:tcPr>
            <w:tcW w:w="720" w:type="dxa"/>
            <w:shd w:val="clear" w:color="auto" w:fill="auto"/>
            <w:noWrap/>
            <w:vAlign w:val="bottom"/>
          </w:tcPr>
          <w:p w14:paraId="5C956D9B" w14:textId="77777777" w:rsidR="005A326B" w:rsidRPr="00F9546C" w:rsidRDefault="005A326B" w:rsidP="009C50D8">
            <w:pPr>
              <w:jc w:val="center"/>
              <w:rPr>
                <w:color w:val="000000"/>
                <w:sz w:val="20"/>
                <w:szCs w:val="20"/>
              </w:rPr>
            </w:pPr>
            <w:r w:rsidRPr="00F9546C">
              <w:rPr>
                <w:color w:val="000000"/>
                <w:sz w:val="20"/>
                <w:szCs w:val="20"/>
              </w:rPr>
              <w:t>.72</w:t>
            </w:r>
            <w:r>
              <w:rPr>
                <w:color w:val="000000"/>
                <w:sz w:val="20"/>
                <w:szCs w:val="20"/>
              </w:rPr>
              <w:t>8</w:t>
            </w:r>
          </w:p>
        </w:tc>
        <w:tc>
          <w:tcPr>
            <w:tcW w:w="1080" w:type="dxa"/>
          </w:tcPr>
          <w:p w14:paraId="6B9AB8AF" w14:textId="77777777" w:rsidR="005A326B" w:rsidRPr="00F9546C" w:rsidRDefault="005A326B" w:rsidP="009C50D8">
            <w:pPr>
              <w:tabs>
                <w:tab w:val="decimal" w:pos="163"/>
              </w:tabs>
              <w:jc w:val="center"/>
              <w:rPr>
                <w:color w:val="000000"/>
                <w:sz w:val="20"/>
                <w:szCs w:val="20"/>
              </w:rPr>
            </w:pPr>
            <w:r>
              <w:rPr>
                <w:color w:val="000000"/>
                <w:sz w:val="20"/>
                <w:szCs w:val="20"/>
              </w:rPr>
              <w:t>.66 (.11)</w:t>
            </w:r>
          </w:p>
        </w:tc>
        <w:tc>
          <w:tcPr>
            <w:tcW w:w="720" w:type="dxa"/>
            <w:shd w:val="clear" w:color="auto" w:fill="auto"/>
            <w:noWrap/>
            <w:vAlign w:val="bottom"/>
            <w:hideMark/>
          </w:tcPr>
          <w:p w14:paraId="29AC0890" w14:textId="77777777" w:rsidR="005A326B" w:rsidRPr="00F9546C" w:rsidRDefault="005A326B" w:rsidP="009C50D8">
            <w:pPr>
              <w:jc w:val="center"/>
              <w:rPr>
                <w:color w:val="000000"/>
                <w:sz w:val="20"/>
                <w:szCs w:val="20"/>
              </w:rPr>
            </w:pPr>
            <w:r w:rsidRPr="00F9546C">
              <w:rPr>
                <w:color w:val="000000"/>
                <w:sz w:val="20"/>
                <w:szCs w:val="20"/>
              </w:rPr>
              <w:t>.3</w:t>
            </w:r>
            <w:r>
              <w:rPr>
                <w:color w:val="000000"/>
                <w:sz w:val="20"/>
                <w:szCs w:val="20"/>
              </w:rPr>
              <w:t>50</w:t>
            </w:r>
          </w:p>
        </w:tc>
        <w:tc>
          <w:tcPr>
            <w:tcW w:w="1080" w:type="dxa"/>
          </w:tcPr>
          <w:p w14:paraId="47D140DF" w14:textId="77777777" w:rsidR="005A326B" w:rsidRPr="00F9546C" w:rsidRDefault="005A326B" w:rsidP="009C50D8">
            <w:pPr>
              <w:tabs>
                <w:tab w:val="decimal" w:pos="157"/>
              </w:tabs>
              <w:jc w:val="center"/>
              <w:rPr>
                <w:color w:val="000000"/>
                <w:sz w:val="20"/>
                <w:szCs w:val="20"/>
              </w:rPr>
            </w:pPr>
            <w:r>
              <w:rPr>
                <w:color w:val="000000"/>
                <w:sz w:val="20"/>
                <w:szCs w:val="20"/>
              </w:rPr>
              <w:t>1.36 (.07)</w:t>
            </w:r>
          </w:p>
        </w:tc>
        <w:tc>
          <w:tcPr>
            <w:tcW w:w="720" w:type="dxa"/>
            <w:shd w:val="clear" w:color="auto" w:fill="auto"/>
            <w:noWrap/>
            <w:vAlign w:val="bottom"/>
          </w:tcPr>
          <w:p w14:paraId="41B28C92" w14:textId="77777777" w:rsidR="005A326B" w:rsidRPr="00F9546C" w:rsidRDefault="005A326B" w:rsidP="009C50D8">
            <w:pPr>
              <w:jc w:val="center"/>
              <w:rPr>
                <w:color w:val="000000"/>
                <w:sz w:val="20"/>
                <w:szCs w:val="20"/>
              </w:rPr>
            </w:pPr>
            <w:r w:rsidRPr="00F9546C">
              <w:rPr>
                <w:color w:val="000000"/>
                <w:sz w:val="20"/>
                <w:szCs w:val="20"/>
              </w:rPr>
              <w:t>.7</w:t>
            </w:r>
            <w:r>
              <w:rPr>
                <w:color w:val="000000"/>
                <w:sz w:val="20"/>
                <w:szCs w:val="20"/>
              </w:rPr>
              <w:t>07</w:t>
            </w:r>
          </w:p>
        </w:tc>
        <w:tc>
          <w:tcPr>
            <w:tcW w:w="1080" w:type="dxa"/>
          </w:tcPr>
          <w:p w14:paraId="79C7838B" w14:textId="77777777" w:rsidR="005A326B" w:rsidRPr="00F9546C" w:rsidRDefault="005A326B" w:rsidP="009C50D8">
            <w:pPr>
              <w:tabs>
                <w:tab w:val="decimal" w:pos="162"/>
              </w:tabs>
              <w:jc w:val="center"/>
              <w:rPr>
                <w:color w:val="000000"/>
                <w:sz w:val="20"/>
                <w:szCs w:val="20"/>
              </w:rPr>
            </w:pPr>
            <w:r>
              <w:rPr>
                <w:color w:val="000000"/>
                <w:sz w:val="20"/>
                <w:szCs w:val="20"/>
              </w:rPr>
              <w:t>.49 (.11)</w:t>
            </w:r>
          </w:p>
        </w:tc>
        <w:tc>
          <w:tcPr>
            <w:tcW w:w="720" w:type="dxa"/>
            <w:shd w:val="clear" w:color="auto" w:fill="auto"/>
            <w:noWrap/>
            <w:vAlign w:val="bottom"/>
            <w:hideMark/>
          </w:tcPr>
          <w:p w14:paraId="760E68C6" w14:textId="77777777" w:rsidR="005A326B" w:rsidRPr="00F9546C" w:rsidRDefault="005A326B" w:rsidP="009C50D8">
            <w:pPr>
              <w:jc w:val="center"/>
              <w:rPr>
                <w:color w:val="000000"/>
                <w:sz w:val="20"/>
                <w:szCs w:val="20"/>
              </w:rPr>
            </w:pPr>
            <w:r w:rsidRPr="00F9546C">
              <w:rPr>
                <w:color w:val="000000"/>
                <w:sz w:val="20"/>
                <w:szCs w:val="20"/>
              </w:rPr>
              <w:t>.2</w:t>
            </w:r>
            <w:r>
              <w:rPr>
                <w:color w:val="000000"/>
                <w:sz w:val="20"/>
                <w:szCs w:val="20"/>
              </w:rPr>
              <w:t>55</w:t>
            </w:r>
          </w:p>
        </w:tc>
        <w:tc>
          <w:tcPr>
            <w:tcW w:w="1080" w:type="dxa"/>
          </w:tcPr>
          <w:p w14:paraId="21D668BF" w14:textId="77777777" w:rsidR="005A326B" w:rsidRPr="00F9546C" w:rsidRDefault="005A326B" w:rsidP="009C50D8">
            <w:pPr>
              <w:tabs>
                <w:tab w:val="decimal" w:pos="156"/>
              </w:tabs>
              <w:jc w:val="center"/>
              <w:rPr>
                <w:color w:val="000000"/>
                <w:sz w:val="20"/>
                <w:szCs w:val="20"/>
              </w:rPr>
            </w:pPr>
            <w:r>
              <w:rPr>
                <w:color w:val="000000"/>
                <w:sz w:val="20"/>
                <w:szCs w:val="20"/>
              </w:rPr>
              <w:t>1.22 (.10)</w:t>
            </w:r>
          </w:p>
        </w:tc>
        <w:tc>
          <w:tcPr>
            <w:tcW w:w="720" w:type="dxa"/>
            <w:vAlign w:val="bottom"/>
          </w:tcPr>
          <w:p w14:paraId="397D21C2" w14:textId="77777777" w:rsidR="005A326B" w:rsidRPr="00F9546C" w:rsidRDefault="005A326B" w:rsidP="009C50D8">
            <w:pPr>
              <w:jc w:val="center"/>
              <w:rPr>
                <w:color w:val="000000"/>
                <w:sz w:val="20"/>
                <w:szCs w:val="20"/>
              </w:rPr>
            </w:pPr>
            <w:r w:rsidRPr="00F9546C">
              <w:rPr>
                <w:color w:val="000000"/>
                <w:sz w:val="20"/>
                <w:szCs w:val="20"/>
              </w:rPr>
              <w:t>.6</w:t>
            </w:r>
            <w:r>
              <w:rPr>
                <w:color w:val="000000"/>
                <w:sz w:val="20"/>
                <w:szCs w:val="20"/>
              </w:rPr>
              <w:t>35</w:t>
            </w:r>
          </w:p>
        </w:tc>
        <w:tc>
          <w:tcPr>
            <w:tcW w:w="1080" w:type="dxa"/>
          </w:tcPr>
          <w:p w14:paraId="1084D610" w14:textId="77777777" w:rsidR="005A326B" w:rsidRPr="00F9546C" w:rsidRDefault="005A326B" w:rsidP="009C50D8">
            <w:pPr>
              <w:tabs>
                <w:tab w:val="decimal" w:pos="160"/>
              </w:tabs>
              <w:jc w:val="center"/>
              <w:rPr>
                <w:color w:val="000000"/>
                <w:sz w:val="20"/>
                <w:szCs w:val="20"/>
              </w:rPr>
            </w:pPr>
            <w:r>
              <w:rPr>
                <w:color w:val="000000"/>
                <w:sz w:val="20"/>
                <w:szCs w:val="20"/>
              </w:rPr>
              <w:t>.76 (.14)</w:t>
            </w:r>
          </w:p>
        </w:tc>
        <w:tc>
          <w:tcPr>
            <w:tcW w:w="720" w:type="dxa"/>
            <w:vAlign w:val="bottom"/>
          </w:tcPr>
          <w:p w14:paraId="5314DB55" w14:textId="77777777" w:rsidR="005A326B" w:rsidRPr="00F9546C" w:rsidRDefault="005A326B" w:rsidP="009C50D8">
            <w:pPr>
              <w:jc w:val="center"/>
              <w:rPr>
                <w:color w:val="000000"/>
                <w:sz w:val="20"/>
                <w:szCs w:val="20"/>
              </w:rPr>
            </w:pPr>
            <w:r w:rsidRPr="00F9546C">
              <w:rPr>
                <w:color w:val="000000"/>
                <w:sz w:val="20"/>
                <w:szCs w:val="20"/>
              </w:rPr>
              <w:t>.</w:t>
            </w:r>
            <w:r>
              <w:rPr>
                <w:color w:val="000000"/>
                <w:sz w:val="20"/>
                <w:szCs w:val="20"/>
              </w:rPr>
              <w:t>394</w:t>
            </w:r>
          </w:p>
        </w:tc>
      </w:tr>
      <w:tr w:rsidR="005A326B" w:rsidRPr="008B3977" w14:paraId="145B4532" w14:textId="77777777" w:rsidTr="009C50D8">
        <w:trPr>
          <w:trHeight w:val="20"/>
        </w:trPr>
        <w:tc>
          <w:tcPr>
            <w:tcW w:w="2155" w:type="dxa"/>
            <w:shd w:val="clear" w:color="auto" w:fill="auto"/>
            <w:noWrap/>
          </w:tcPr>
          <w:p w14:paraId="49338E12" w14:textId="77777777" w:rsidR="005A326B" w:rsidRPr="00582E0F" w:rsidRDefault="005A326B" w:rsidP="009C50D8">
            <w:pPr>
              <w:ind w:firstLine="335"/>
              <w:rPr>
                <w:color w:val="000000"/>
                <w:sz w:val="20"/>
                <w:szCs w:val="20"/>
                <w:highlight w:val="yellow"/>
              </w:rPr>
            </w:pPr>
            <w:r>
              <w:rPr>
                <w:bCs/>
                <w:color w:val="000000" w:themeColor="text1"/>
                <w:sz w:val="20"/>
                <w:szCs w:val="20"/>
                <w:lang w:bidi="en-US"/>
              </w:rPr>
              <w:t>Item 19</w:t>
            </w:r>
            <w:r w:rsidRPr="00546564">
              <w:rPr>
                <w:bCs/>
                <w:color w:val="000000" w:themeColor="text1"/>
                <w:sz w:val="20"/>
                <w:szCs w:val="20"/>
                <w:lang w:bidi="en-US"/>
              </w:rPr>
              <w:tab/>
            </w:r>
          </w:p>
        </w:tc>
        <w:tc>
          <w:tcPr>
            <w:tcW w:w="1080" w:type="dxa"/>
          </w:tcPr>
          <w:p w14:paraId="59DE2AFE" w14:textId="77777777" w:rsidR="005A326B" w:rsidRPr="00F9546C" w:rsidRDefault="005A326B" w:rsidP="009C50D8">
            <w:pPr>
              <w:tabs>
                <w:tab w:val="decimal" w:pos="160"/>
              </w:tabs>
              <w:jc w:val="center"/>
              <w:rPr>
                <w:color w:val="000000"/>
                <w:sz w:val="20"/>
                <w:szCs w:val="20"/>
              </w:rPr>
            </w:pPr>
            <w:r>
              <w:rPr>
                <w:color w:val="000000"/>
                <w:sz w:val="20"/>
                <w:szCs w:val="20"/>
              </w:rPr>
              <w:t>1.24 (.09)</w:t>
            </w:r>
          </w:p>
        </w:tc>
        <w:tc>
          <w:tcPr>
            <w:tcW w:w="720" w:type="dxa"/>
            <w:shd w:val="clear" w:color="auto" w:fill="auto"/>
            <w:noWrap/>
            <w:vAlign w:val="bottom"/>
          </w:tcPr>
          <w:p w14:paraId="3B24460A" w14:textId="77777777" w:rsidR="005A326B" w:rsidRPr="00F9546C" w:rsidRDefault="005A326B" w:rsidP="009C50D8">
            <w:pPr>
              <w:jc w:val="center"/>
              <w:rPr>
                <w:color w:val="000000"/>
                <w:sz w:val="20"/>
                <w:szCs w:val="20"/>
              </w:rPr>
            </w:pPr>
            <w:r w:rsidRPr="00F9546C">
              <w:rPr>
                <w:color w:val="000000"/>
                <w:sz w:val="20"/>
                <w:szCs w:val="20"/>
              </w:rPr>
              <w:t>.6</w:t>
            </w:r>
            <w:r>
              <w:rPr>
                <w:color w:val="000000"/>
                <w:sz w:val="20"/>
                <w:szCs w:val="20"/>
              </w:rPr>
              <w:t>73</w:t>
            </w:r>
          </w:p>
        </w:tc>
        <w:tc>
          <w:tcPr>
            <w:tcW w:w="1080" w:type="dxa"/>
          </w:tcPr>
          <w:p w14:paraId="799FB975" w14:textId="77777777" w:rsidR="005A326B" w:rsidRPr="00F9546C" w:rsidRDefault="005A326B" w:rsidP="009C50D8">
            <w:pPr>
              <w:tabs>
                <w:tab w:val="decimal" w:pos="163"/>
              </w:tabs>
              <w:jc w:val="center"/>
              <w:rPr>
                <w:color w:val="000000"/>
                <w:sz w:val="20"/>
                <w:szCs w:val="20"/>
              </w:rPr>
            </w:pPr>
            <w:r>
              <w:rPr>
                <w:color w:val="000000"/>
                <w:sz w:val="20"/>
                <w:szCs w:val="20"/>
              </w:rPr>
              <w:t>.99 (.11)</w:t>
            </w:r>
          </w:p>
        </w:tc>
        <w:tc>
          <w:tcPr>
            <w:tcW w:w="720" w:type="dxa"/>
            <w:shd w:val="clear" w:color="auto" w:fill="auto"/>
            <w:noWrap/>
            <w:vAlign w:val="bottom"/>
            <w:hideMark/>
          </w:tcPr>
          <w:p w14:paraId="7F9AB6CF" w14:textId="77777777" w:rsidR="005A326B" w:rsidRPr="00F9546C" w:rsidRDefault="005A326B" w:rsidP="009C50D8">
            <w:pPr>
              <w:jc w:val="center"/>
              <w:rPr>
                <w:color w:val="000000"/>
                <w:sz w:val="20"/>
                <w:szCs w:val="20"/>
              </w:rPr>
            </w:pPr>
            <w:r w:rsidRPr="00F9546C">
              <w:rPr>
                <w:color w:val="000000"/>
                <w:sz w:val="20"/>
                <w:szCs w:val="20"/>
              </w:rPr>
              <w:t>.5</w:t>
            </w:r>
            <w:r>
              <w:rPr>
                <w:color w:val="000000"/>
                <w:sz w:val="20"/>
                <w:szCs w:val="20"/>
              </w:rPr>
              <w:t>40</w:t>
            </w:r>
          </w:p>
        </w:tc>
        <w:tc>
          <w:tcPr>
            <w:tcW w:w="1080" w:type="dxa"/>
          </w:tcPr>
          <w:p w14:paraId="6D642665" w14:textId="77777777" w:rsidR="005A326B" w:rsidRPr="00F9546C" w:rsidRDefault="005A326B" w:rsidP="009C50D8">
            <w:pPr>
              <w:tabs>
                <w:tab w:val="decimal" w:pos="157"/>
              </w:tabs>
              <w:jc w:val="center"/>
              <w:rPr>
                <w:color w:val="000000"/>
                <w:sz w:val="20"/>
                <w:szCs w:val="20"/>
              </w:rPr>
            </w:pPr>
            <w:r>
              <w:rPr>
                <w:color w:val="000000"/>
                <w:sz w:val="20"/>
                <w:szCs w:val="20"/>
              </w:rPr>
              <w:t>1.12 (.09)</w:t>
            </w:r>
          </w:p>
        </w:tc>
        <w:tc>
          <w:tcPr>
            <w:tcW w:w="720" w:type="dxa"/>
            <w:shd w:val="clear" w:color="auto" w:fill="auto"/>
            <w:noWrap/>
            <w:vAlign w:val="bottom"/>
          </w:tcPr>
          <w:p w14:paraId="3621F2FE" w14:textId="77777777" w:rsidR="005A326B" w:rsidRPr="00F9546C" w:rsidRDefault="005A326B" w:rsidP="009C50D8">
            <w:pPr>
              <w:jc w:val="center"/>
              <w:rPr>
                <w:color w:val="000000"/>
                <w:sz w:val="20"/>
                <w:szCs w:val="20"/>
              </w:rPr>
            </w:pPr>
            <w:r w:rsidRPr="00F9546C">
              <w:rPr>
                <w:color w:val="000000"/>
                <w:sz w:val="20"/>
                <w:szCs w:val="20"/>
              </w:rPr>
              <w:t>.</w:t>
            </w:r>
            <w:r>
              <w:rPr>
                <w:color w:val="000000"/>
                <w:sz w:val="20"/>
                <w:szCs w:val="20"/>
              </w:rPr>
              <w:t>593</w:t>
            </w:r>
          </w:p>
        </w:tc>
        <w:tc>
          <w:tcPr>
            <w:tcW w:w="1080" w:type="dxa"/>
          </w:tcPr>
          <w:p w14:paraId="4F73CF51" w14:textId="77777777" w:rsidR="005A326B" w:rsidRPr="00F9546C" w:rsidRDefault="005A326B" w:rsidP="009C50D8">
            <w:pPr>
              <w:tabs>
                <w:tab w:val="decimal" w:pos="162"/>
              </w:tabs>
              <w:jc w:val="center"/>
              <w:rPr>
                <w:color w:val="000000"/>
                <w:sz w:val="20"/>
                <w:szCs w:val="20"/>
              </w:rPr>
            </w:pPr>
            <w:r>
              <w:rPr>
                <w:color w:val="000000"/>
                <w:sz w:val="20"/>
                <w:szCs w:val="20"/>
              </w:rPr>
              <w:t>1.26 (.08)</w:t>
            </w:r>
          </w:p>
        </w:tc>
        <w:tc>
          <w:tcPr>
            <w:tcW w:w="720" w:type="dxa"/>
            <w:shd w:val="clear" w:color="auto" w:fill="auto"/>
            <w:noWrap/>
            <w:vAlign w:val="bottom"/>
            <w:hideMark/>
          </w:tcPr>
          <w:p w14:paraId="28E5367C" w14:textId="77777777" w:rsidR="005A326B" w:rsidRPr="00F9546C" w:rsidRDefault="005A326B" w:rsidP="009C50D8">
            <w:pPr>
              <w:jc w:val="center"/>
              <w:rPr>
                <w:color w:val="000000"/>
                <w:sz w:val="20"/>
                <w:szCs w:val="20"/>
              </w:rPr>
            </w:pPr>
            <w:r w:rsidRPr="00F9546C">
              <w:rPr>
                <w:color w:val="000000"/>
                <w:sz w:val="20"/>
                <w:szCs w:val="20"/>
              </w:rPr>
              <w:t>.6</w:t>
            </w:r>
            <w:r>
              <w:rPr>
                <w:color w:val="000000"/>
                <w:sz w:val="20"/>
                <w:szCs w:val="20"/>
              </w:rPr>
              <w:t>67</w:t>
            </w:r>
          </w:p>
        </w:tc>
        <w:tc>
          <w:tcPr>
            <w:tcW w:w="1080" w:type="dxa"/>
          </w:tcPr>
          <w:p w14:paraId="7C6807A3" w14:textId="77777777" w:rsidR="005A326B" w:rsidRPr="00F9546C" w:rsidRDefault="005A326B" w:rsidP="009C50D8">
            <w:pPr>
              <w:tabs>
                <w:tab w:val="decimal" w:pos="156"/>
              </w:tabs>
              <w:jc w:val="center"/>
              <w:rPr>
                <w:color w:val="000000"/>
                <w:sz w:val="20"/>
                <w:szCs w:val="20"/>
              </w:rPr>
            </w:pPr>
            <w:r>
              <w:rPr>
                <w:color w:val="000000"/>
                <w:sz w:val="20"/>
                <w:szCs w:val="20"/>
              </w:rPr>
              <w:t>1.20 (.08)</w:t>
            </w:r>
          </w:p>
        </w:tc>
        <w:tc>
          <w:tcPr>
            <w:tcW w:w="720" w:type="dxa"/>
            <w:vAlign w:val="bottom"/>
          </w:tcPr>
          <w:p w14:paraId="3DF9FB31" w14:textId="77777777" w:rsidR="005A326B" w:rsidRPr="00F9546C" w:rsidRDefault="005A326B" w:rsidP="009C50D8">
            <w:pPr>
              <w:jc w:val="center"/>
              <w:rPr>
                <w:color w:val="000000"/>
                <w:sz w:val="20"/>
                <w:szCs w:val="20"/>
              </w:rPr>
            </w:pPr>
            <w:r w:rsidRPr="00F9546C">
              <w:rPr>
                <w:color w:val="000000"/>
                <w:sz w:val="20"/>
                <w:szCs w:val="20"/>
              </w:rPr>
              <w:t>.65</w:t>
            </w:r>
            <w:r>
              <w:rPr>
                <w:color w:val="000000"/>
                <w:sz w:val="20"/>
                <w:szCs w:val="20"/>
              </w:rPr>
              <w:t>9</w:t>
            </w:r>
          </w:p>
        </w:tc>
        <w:tc>
          <w:tcPr>
            <w:tcW w:w="1080" w:type="dxa"/>
          </w:tcPr>
          <w:p w14:paraId="3A264DC2" w14:textId="77777777" w:rsidR="005A326B" w:rsidRPr="00F9546C" w:rsidRDefault="005A326B" w:rsidP="009C50D8">
            <w:pPr>
              <w:tabs>
                <w:tab w:val="decimal" w:pos="160"/>
              </w:tabs>
              <w:jc w:val="center"/>
              <w:rPr>
                <w:color w:val="000000"/>
                <w:sz w:val="20"/>
                <w:szCs w:val="20"/>
              </w:rPr>
            </w:pPr>
            <w:r>
              <w:rPr>
                <w:color w:val="000000"/>
                <w:sz w:val="20"/>
                <w:szCs w:val="20"/>
              </w:rPr>
              <w:t>.98 (.09)</w:t>
            </w:r>
          </w:p>
        </w:tc>
        <w:tc>
          <w:tcPr>
            <w:tcW w:w="720" w:type="dxa"/>
            <w:vAlign w:val="bottom"/>
          </w:tcPr>
          <w:p w14:paraId="6A81E5D6" w14:textId="77777777" w:rsidR="005A326B" w:rsidRPr="00F9546C" w:rsidRDefault="005A326B" w:rsidP="009C50D8">
            <w:pPr>
              <w:jc w:val="center"/>
              <w:rPr>
                <w:color w:val="000000"/>
                <w:sz w:val="20"/>
                <w:szCs w:val="20"/>
              </w:rPr>
            </w:pPr>
            <w:r w:rsidRPr="00F9546C">
              <w:rPr>
                <w:color w:val="000000"/>
                <w:sz w:val="20"/>
                <w:szCs w:val="20"/>
              </w:rPr>
              <w:t>.5</w:t>
            </w:r>
            <w:r>
              <w:rPr>
                <w:color w:val="000000"/>
                <w:sz w:val="20"/>
                <w:szCs w:val="20"/>
              </w:rPr>
              <w:t>37</w:t>
            </w:r>
          </w:p>
        </w:tc>
      </w:tr>
      <w:tr w:rsidR="005A326B" w:rsidRPr="008B3977" w14:paraId="695F2B9C" w14:textId="77777777" w:rsidTr="009C50D8">
        <w:trPr>
          <w:trHeight w:val="20"/>
        </w:trPr>
        <w:tc>
          <w:tcPr>
            <w:tcW w:w="2155" w:type="dxa"/>
            <w:shd w:val="clear" w:color="auto" w:fill="auto"/>
            <w:noWrap/>
            <w:vAlign w:val="bottom"/>
          </w:tcPr>
          <w:p w14:paraId="0C7A4BB6" w14:textId="77777777" w:rsidR="005A326B" w:rsidRPr="002D6171" w:rsidRDefault="005A326B" w:rsidP="009C50D8">
            <w:pPr>
              <w:ind w:firstLine="335"/>
              <w:rPr>
                <w:b/>
                <w:bCs/>
                <w:i/>
                <w:iCs/>
                <w:color w:val="000000"/>
                <w:sz w:val="10"/>
                <w:szCs w:val="10"/>
              </w:rPr>
            </w:pPr>
          </w:p>
          <w:p w14:paraId="4AB72F9A" w14:textId="77777777" w:rsidR="005A326B" w:rsidRPr="00F9546C" w:rsidRDefault="005A326B" w:rsidP="009C50D8">
            <w:pPr>
              <w:ind w:firstLine="335"/>
              <w:rPr>
                <w:b/>
                <w:bCs/>
                <w:i/>
                <w:iCs/>
                <w:color w:val="000000"/>
                <w:sz w:val="20"/>
                <w:szCs w:val="20"/>
              </w:rPr>
            </w:pPr>
            <w:r w:rsidRPr="00374D57">
              <w:rPr>
                <w:b/>
                <w:bCs/>
                <w:i/>
                <w:iCs/>
                <w:color w:val="000000"/>
                <w:sz w:val="20"/>
                <w:szCs w:val="20"/>
              </w:rPr>
              <w:t>Total R</w:t>
            </w:r>
            <w:r w:rsidRPr="00374D57">
              <w:rPr>
                <w:b/>
                <w:bCs/>
                <w:i/>
                <w:iCs/>
                <w:color w:val="000000"/>
                <w:sz w:val="20"/>
                <w:szCs w:val="20"/>
                <w:vertAlign w:val="superscript"/>
              </w:rPr>
              <w:t>2</w:t>
            </w:r>
          </w:p>
        </w:tc>
        <w:tc>
          <w:tcPr>
            <w:tcW w:w="1080" w:type="dxa"/>
          </w:tcPr>
          <w:p w14:paraId="70AA0068" w14:textId="77777777" w:rsidR="005A326B" w:rsidRPr="00F9546C" w:rsidRDefault="005A326B" w:rsidP="009C50D8">
            <w:pPr>
              <w:tabs>
                <w:tab w:val="decimal" w:pos="160"/>
              </w:tabs>
              <w:jc w:val="center"/>
              <w:rPr>
                <w:b/>
                <w:bCs/>
                <w:i/>
                <w:iCs/>
                <w:color w:val="000000"/>
                <w:sz w:val="20"/>
                <w:szCs w:val="20"/>
              </w:rPr>
            </w:pPr>
          </w:p>
        </w:tc>
        <w:tc>
          <w:tcPr>
            <w:tcW w:w="720" w:type="dxa"/>
            <w:shd w:val="clear" w:color="auto" w:fill="auto"/>
            <w:noWrap/>
            <w:vAlign w:val="bottom"/>
          </w:tcPr>
          <w:p w14:paraId="44DE9157" w14:textId="77777777" w:rsidR="005A326B" w:rsidRPr="00F9546C" w:rsidRDefault="005A326B" w:rsidP="009C50D8">
            <w:pPr>
              <w:jc w:val="center"/>
              <w:rPr>
                <w:b/>
                <w:bCs/>
                <w:i/>
                <w:iCs/>
                <w:color w:val="000000"/>
                <w:sz w:val="20"/>
                <w:szCs w:val="20"/>
              </w:rPr>
            </w:pPr>
            <w:r w:rsidRPr="00F9546C">
              <w:rPr>
                <w:b/>
                <w:bCs/>
                <w:i/>
                <w:iCs/>
                <w:color w:val="000000"/>
                <w:sz w:val="20"/>
                <w:szCs w:val="20"/>
              </w:rPr>
              <w:t>.48</w:t>
            </w:r>
          </w:p>
        </w:tc>
        <w:tc>
          <w:tcPr>
            <w:tcW w:w="1080" w:type="dxa"/>
          </w:tcPr>
          <w:p w14:paraId="297A7E50" w14:textId="77777777" w:rsidR="005A326B" w:rsidRPr="00F9546C" w:rsidRDefault="005A326B" w:rsidP="009C50D8">
            <w:pPr>
              <w:tabs>
                <w:tab w:val="decimal" w:pos="163"/>
              </w:tabs>
              <w:jc w:val="center"/>
              <w:rPr>
                <w:b/>
                <w:bCs/>
                <w:i/>
                <w:iCs/>
                <w:color w:val="000000"/>
                <w:sz w:val="20"/>
                <w:szCs w:val="20"/>
              </w:rPr>
            </w:pPr>
          </w:p>
        </w:tc>
        <w:tc>
          <w:tcPr>
            <w:tcW w:w="720" w:type="dxa"/>
            <w:shd w:val="clear" w:color="auto" w:fill="auto"/>
            <w:noWrap/>
            <w:vAlign w:val="bottom"/>
            <w:hideMark/>
          </w:tcPr>
          <w:p w14:paraId="5B4C9662" w14:textId="77777777" w:rsidR="005A326B" w:rsidRPr="00F9546C" w:rsidRDefault="005A326B" w:rsidP="009C50D8">
            <w:pPr>
              <w:jc w:val="center"/>
              <w:rPr>
                <w:b/>
                <w:bCs/>
                <w:i/>
                <w:iCs/>
                <w:color w:val="000000"/>
                <w:sz w:val="20"/>
                <w:szCs w:val="20"/>
              </w:rPr>
            </w:pPr>
            <w:r w:rsidRPr="00F9546C">
              <w:rPr>
                <w:b/>
                <w:bCs/>
                <w:i/>
                <w:iCs/>
                <w:color w:val="000000"/>
                <w:sz w:val="20"/>
                <w:szCs w:val="20"/>
              </w:rPr>
              <w:t>.19</w:t>
            </w:r>
          </w:p>
        </w:tc>
        <w:tc>
          <w:tcPr>
            <w:tcW w:w="1080" w:type="dxa"/>
          </w:tcPr>
          <w:p w14:paraId="243206D8" w14:textId="77777777" w:rsidR="005A326B" w:rsidRPr="00F9546C" w:rsidRDefault="005A326B" w:rsidP="009C50D8">
            <w:pPr>
              <w:tabs>
                <w:tab w:val="decimal" w:pos="157"/>
              </w:tabs>
              <w:jc w:val="center"/>
              <w:rPr>
                <w:b/>
                <w:bCs/>
                <w:i/>
                <w:iCs/>
                <w:color w:val="000000"/>
                <w:sz w:val="20"/>
                <w:szCs w:val="20"/>
              </w:rPr>
            </w:pPr>
          </w:p>
        </w:tc>
        <w:tc>
          <w:tcPr>
            <w:tcW w:w="720" w:type="dxa"/>
            <w:shd w:val="clear" w:color="auto" w:fill="auto"/>
            <w:noWrap/>
            <w:vAlign w:val="bottom"/>
          </w:tcPr>
          <w:p w14:paraId="2E3D4CC2" w14:textId="77777777" w:rsidR="005A326B" w:rsidRPr="00F9546C" w:rsidRDefault="005A326B" w:rsidP="009C50D8">
            <w:pPr>
              <w:jc w:val="center"/>
              <w:rPr>
                <w:b/>
                <w:bCs/>
                <w:i/>
                <w:iCs/>
                <w:color w:val="000000"/>
                <w:sz w:val="20"/>
                <w:szCs w:val="20"/>
              </w:rPr>
            </w:pPr>
            <w:r w:rsidRPr="00F9546C">
              <w:rPr>
                <w:b/>
                <w:bCs/>
                <w:i/>
                <w:iCs/>
                <w:color w:val="000000"/>
                <w:sz w:val="20"/>
                <w:szCs w:val="20"/>
              </w:rPr>
              <w:t>.40</w:t>
            </w:r>
          </w:p>
        </w:tc>
        <w:tc>
          <w:tcPr>
            <w:tcW w:w="1080" w:type="dxa"/>
          </w:tcPr>
          <w:p w14:paraId="00B6827A" w14:textId="77777777" w:rsidR="005A326B" w:rsidRPr="00F9546C" w:rsidRDefault="005A326B" w:rsidP="009C50D8">
            <w:pPr>
              <w:tabs>
                <w:tab w:val="decimal" w:pos="162"/>
              </w:tabs>
              <w:jc w:val="center"/>
              <w:rPr>
                <w:b/>
                <w:bCs/>
                <w:i/>
                <w:iCs/>
                <w:color w:val="000000"/>
                <w:sz w:val="20"/>
                <w:szCs w:val="20"/>
              </w:rPr>
            </w:pPr>
          </w:p>
        </w:tc>
        <w:tc>
          <w:tcPr>
            <w:tcW w:w="720" w:type="dxa"/>
            <w:shd w:val="clear" w:color="auto" w:fill="auto"/>
            <w:noWrap/>
            <w:vAlign w:val="bottom"/>
            <w:hideMark/>
          </w:tcPr>
          <w:p w14:paraId="74B8272F" w14:textId="77777777" w:rsidR="005A326B" w:rsidRPr="00F9546C" w:rsidRDefault="005A326B" w:rsidP="009C50D8">
            <w:pPr>
              <w:jc w:val="center"/>
              <w:rPr>
                <w:b/>
                <w:bCs/>
                <w:i/>
                <w:iCs/>
                <w:color w:val="000000"/>
                <w:sz w:val="20"/>
                <w:szCs w:val="20"/>
              </w:rPr>
            </w:pPr>
            <w:r w:rsidRPr="00F9546C">
              <w:rPr>
                <w:b/>
                <w:bCs/>
                <w:i/>
                <w:iCs/>
                <w:color w:val="000000"/>
                <w:sz w:val="20"/>
                <w:szCs w:val="20"/>
              </w:rPr>
              <w:t>.2</w:t>
            </w:r>
            <w:r>
              <w:rPr>
                <w:b/>
                <w:bCs/>
                <w:i/>
                <w:iCs/>
                <w:color w:val="000000"/>
                <w:sz w:val="20"/>
                <w:szCs w:val="20"/>
              </w:rPr>
              <w:t>0</w:t>
            </w:r>
          </w:p>
        </w:tc>
        <w:tc>
          <w:tcPr>
            <w:tcW w:w="1080" w:type="dxa"/>
          </w:tcPr>
          <w:p w14:paraId="57C41E00" w14:textId="77777777" w:rsidR="005A326B" w:rsidRPr="00F9546C" w:rsidRDefault="005A326B" w:rsidP="009C50D8">
            <w:pPr>
              <w:tabs>
                <w:tab w:val="decimal" w:pos="156"/>
              </w:tabs>
              <w:jc w:val="center"/>
              <w:rPr>
                <w:b/>
                <w:bCs/>
                <w:i/>
                <w:iCs/>
                <w:color w:val="000000"/>
                <w:sz w:val="20"/>
                <w:szCs w:val="20"/>
              </w:rPr>
            </w:pPr>
          </w:p>
        </w:tc>
        <w:tc>
          <w:tcPr>
            <w:tcW w:w="720" w:type="dxa"/>
            <w:vAlign w:val="bottom"/>
          </w:tcPr>
          <w:p w14:paraId="19BFC8FC" w14:textId="77777777" w:rsidR="005A326B" w:rsidRPr="00F9546C" w:rsidRDefault="005A326B" w:rsidP="009C50D8">
            <w:pPr>
              <w:jc w:val="center"/>
              <w:rPr>
                <w:b/>
                <w:bCs/>
                <w:i/>
                <w:iCs/>
                <w:color w:val="000000"/>
                <w:sz w:val="20"/>
                <w:szCs w:val="20"/>
              </w:rPr>
            </w:pPr>
            <w:r w:rsidRPr="00F9546C">
              <w:rPr>
                <w:b/>
                <w:bCs/>
                <w:i/>
                <w:iCs/>
                <w:color w:val="000000"/>
                <w:sz w:val="20"/>
                <w:szCs w:val="20"/>
              </w:rPr>
              <w:t>.3</w:t>
            </w:r>
            <w:r>
              <w:rPr>
                <w:b/>
                <w:bCs/>
                <w:i/>
                <w:iCs/>
                <w:color w:val="000000"/>
                <w:sz w:val="20"/>
                <w:szCs w:val="20"/>
              </w:rPr>
              <w:t>9</w:t>
            </w:r>
          </w:p>
        </w:tc>
        <w:tc>
          <w:tcPr>
            <w:tcW w:w="1080" w:type="dxa"/>
          </w:tcPr>
          <w:p w14:paraId="6D8E1CFF" w14:textId="77777777" w:rsidR="005A326B" w:rsidRPr="00F9546C" w:rsidRDefault="005A326B" w:rsidP="009C50D8">
            <w:pPr>
              <w:tabs>
                <w:tab w:val="decimal" w:pos="160"/>
              </w:tabs>
              <w:jc w:val="center"/>
              <w:rPr>
                <w:b/>
                <w:bCs/>
                <w:i/>
                <w:iCs/>
                <w:color w:val="000000"/>
                <w:sz w:val="20"/>
                <w:szCs w:val="20"/>
              </w:rPr>
            </w:pPr>
          </w:p>
        </w:tc>
        <w:tc>
          <w:tcPr>
            <w:tcW w:w="720" w:type="dxa"/>
            <w:vAlign w:val="bottom"/>
          </w:tcPr>
          <w:p w14:paraId="7FFB5E57" w14:textId="77777777" w:rsidR="005A326B" w:rsidRPr="00F9546C" w:rsidRDefault="005A326B" w:rsidP="009C50D8">
            <w:pPr>
              <w:jc w:val="center"/>
              <w:rPr>
                <w:b/>
                <w:bCs/>
                <w:i/>
                <w:iCs/>
                <w:color w:val="000000"/>
                <w:sz w:val="20"/>
                <w:szCs w:val="20"/>
              </w:rPr>
            </w:pPr>
            <w:r w:rsidRPr="00F9546C">
              <w:rPr>
                <w:b/>
                <w:bCs/>
                <w:i/>
                <w:iCs/>
                <w:color w:val="000000"/>
                <w:sz w:val="20"/>
                <w:szCs w:val="20"/>
              </w:rPr>
              <w:t>.</w:t>
            </w:r>
            <w:r>
              <w:rPr>
                <w:b/>
                <w:bCs/>
                <w:i/>
                <w:iCs/>
                <w:color w:val="000000"/>
                <w:sz w:val="20"/>
                <w:szCs w:val="20"/>
              </w:rPr>
              <w:t>23</w:t>
            </w:r>
          </w:p>
        </w:tc>
      </w:tr>
      <w:tr w:rsidR="005A326B" w:rsidRPr="008B3977" w14:paraId="231400AC" w14:textId="77777777" w:rsidTr="009C50D8">
        <w:trPr>
          <w:trHeight w:val="20"/>
        </w:trPr>
        <w:tc>
          <w:tcPr>
            <w:tcW w:w="2155" w:type="dxa"/>
            <w:shd w:val="clear" w:color="auto" w:fill="auto"/>
            <w:noWrap/>
            <w:vAlign w:val="bottom"/>
          </w:tcPr>
          <w:p w14:paraId="0318F131" w14:textId="77777777" w:rsidR="005A326B" w:rsidRPr="004572C1" w:rsidRDefault="005A326B" w:rsidP="009C50D8">
            <w:pPr>
              <w:ind w:firstLine="335"/>
              <w:rPr>
                <w:color w:val="000000"/>
                <w:sz w:val="20"/>
                <w:szCs w:val="20"/>
              </w:rPr>
            </w:pPr>
          </w:p>
        </w:tc>
        <w:tc>
          <w:tcPr>
            <w:tcW w:w="1080" w:type="dxa"/>
          </w:tcPr>
          <w:p w14:paraId="6EE99F64" w14:textId="77777777" w:rsidR="005A326B" w:rsidRPr="008B3977" w:rsidRDefault="005A326B" w:rsidP="009C50D8">
            <w:pPr>
              <w:tabs>
                <w:tab w:val="decimal" w:pos="160"/>
              </w:tabs>
              <w:jc w:val="center"/>
              <w:rPr>
                <w:color w:val="000000"/>
                <w:sz w:val="20"/>
                <w:szCs w:val="20"/>
              </w:rPr>
            </w:pPr>
          </w:p>
        </w:tc>
        <w:tc>
          <w:tcPr>
            <w:tcW w:w="720" w:type="dxa"/>
            <w:shd w:val="clear" w:color="auto" w:fill="auto"/>
            <w:noWrap/>
            <w:vAlign w:val="bottom"/>
          </w:tcPr>
          <w:p w14:paraId="1394C12F" w14:textId="77777777" w:rsidR="005A326B" w:rsidRPr="008B3977" w:rsidRDefault="005A326B" w:rsidP="009C50D8">
            <w:pPr>
              <w:jc w:val="center"/>
              <w:rPr>
                <w:color w:val="000000"/>
                <w:sz w:val="20"/>
                <w:szCs w:val="20"/>
              </w:rPr>
            </w:pPr>
          </w:p>
        </w:tc>
        <w:tc>
          <w:tcPr>
            <w:tcW w:w="1080" w:type="dxa"/>
          </w:tcPr>
          <w:p w14:paraId="4CC3EA3C" w14:textId="77777777" w:rsidR="005A326B" w:rsidRPr="008B3977" w:rsidRDefault="005A326B" w:rsidP="009C50D8">
            <w:pPr>
              <w:tabs>
                <w:tab w:val="decimal" w:pos="163"/>
              </w:tabs>
              <w:jc w:val="center"/>
              <w:rPr>
                <w:color w:val="000000"/>
                <w:sz w:val="20"/>
                <w:szCs w:val="20"/>
              </w:rPr>
            </w:pPr>
          </w:p>
        </w:tc>
        <w:tc>
          <w:tcPr>
            <w:tcW w:w="720" w:type="dxa"/>
            <w:shd w:val="clear" w:color="auto" w:fill="auto"/>
            <w:noWrap/>
            <w:vAlign w:val="bottom"/>
            <w:hideMark/>
          </w:tcPr>
          <w:p w14:paraId="12FDE88D" w14:textId="77777777" w:rsidR="005A326B" w:rsidRPr="008B3977" w:rsidRDefault="005A326B" w:rsidP="009C50D8">
            <w:pPr>
              <w:jc w:val="center"/>
              <w:rPr>
                <w:color w:val="000000"/>
                <w:sz w:val="20"/>
                <w:szCs w:val="20"/>
              </w:rPr>
            </w:pPr>
          </w:p>
        </w:tc>
        <w:tc>
          <w:tcPr>
            <w:tcW w:w="1080" w:type="dxa"/>
          </w:tcPr>
          <w:p w14:paraId="31CF1A27" w14:textId="77777777" w:rsidR="005A326B" w:rsidRPr="008B3977" w:rsidRDefault="005A326B" w:rsidP="009C50D8">
            <w:pPr>
              <w:tabs>
                <w:tab w:val="decimal" w:pos="157"/>
              </w:tabs>
              <w:jc w:val="center"/>
              <w:rPr>
                <w:sz w:val="20"/>
                <w:szCs w:val="20"/>
              </w:rPr>
            </w:pPr>
          </w:p>
        </w:tc>
        <w:tc>
          <w:tcPr>
            <w:tcW w:w="720" w:type="dxa"/>
            <w:shd w:val="clear" w:color="auto" w:fill="auto"/>
            <w:noWrap/>
            <w:vAlign w:val="bottom"/>
            <w:hideMark/>
          </w:tcPr>
          <w:p w14:paraId="712B1518" w14:textId="77777777" w:rsidR="005A326B" w:rsidRPr="008B3977" w:rsidRDefault="005A326B" w:rsidP="009C50D8">
            <w:pPr>
              <w:jc w:val="center"/>
              <w:rPr>
                <w:sz w:val="20"/>
                <w:szCs w:val="20"/>
              </w:rPr>
            </w:pPr>
          </w:p>
        </w:tc>
        <w:tc>
          <w:tcPr>
            <w:tcW w:w="1080" w:type="dxa"/>
          </w:tcPr>
          <w:p w14:paraId="1CD52C23" w14:textId="77777777" w:rsidR="005A326B" w:rsidRPr="008B3977" w:rsidRDefault="005A326B" w:rsidP="009C50D8">
            <w:pPr>
              <w:tabs>
                <w:tab w:val="decimal" w:pos="162"/>
              </w:tabs>
              <w:jc w:val="center"/>
              <w:rPr>
                <w:color w:val="000000"/>
                <w:sz w:val="20"/>
                <w:szCs w:val="20"/>
              </w:rPr>
            </w:pPr>
          </w:p>
        </w:tc>
        <w:tc>
          <w:tcPr>
            <w:tcW w:w="720" w:type="dxa"/>
            <w:shd w:val="clear" w:color="auto" w:fill="auto"/>
            <w:noWrap/>
            <w:vAlign w:val="bottom"/>
          </w:tcPr>
          <w:p w14:paraId="390AFC47" w14:textId="77777777" w:rsidR="005A326B" w:rsidRPr="008B3977" w:rsidRDefault="005A326B" w:rsidP="009C50D8">
            <w:pPr>
              <w:jc w:val="center"/>
              <w:rPr>
                <w:color w:val="000000"/>
                <w:sz w:val="20"/>
                <w:szCs w:val="20"/>
              </w:rPr>
            </w:pPr>
          </w:p>
        </w:tc>
        <w:tc>
          <w:tcPr>
            <w:tcW w:w="1080" w:type="dxa"/>
          </w:tcPr>
          <w:p w14:paraId="757D0728" w14:textId="77777777" w:rsidR="005A326B" w:rsidRPr="008B3977" w:rsidRDefault="005A326B" w:rsidP="009C50D8">
            <w:pPr>
              <w:tabs>
                <w:tab w:val="decimal" w:pos="156"/>
              </w:tabs>
              <w:jc w:val="center"/>
              <w:rPr>
                <w:color w:val="000000"/>
                <w:sz w:val="20"/>
                <w:szCs w:val="20"/>
              </w:rPr>
            </w:pPr>
          </w:p>
        </w:tc>
        <w:tc>
          <w:tcPr>
            <w:tcW w:w="720" w:type="dxa"/>
          </w:tcPr>
          <w:p w14:paraId="588881CA" w14:textId="77777777" w:rsidR="005A326B" w:rsidRPr="008B3977" w:rsidRDefault="005A326B" w:rsidP="009C50D8">
            <w:pPr>
              <w:jc w:val="center"/>
              <w:rPr>
                <w:color w:val="000000"/>
                <w:sz w:val="20"/>
                <w:szCs w:val="20"/>
              </w:rPr>
            </w:pPr>
          </w:p>
        </w:tc>
        <w:tc>
          <w:tcPr>
            <w:tcW w:w="1080" w:type="dxa"/>
          </w:tcPr>
          <w:p w14:paraId="07E810C2" w14:textId="77777777" w:rsidR="005A326B" w:rsidRPr="008B3977" w:rsidRDefault="005A326B" w:rsidP="009C50D8">
            <w:pPr>
              <w:tabs>
                <w:tab w:val="decimal" w:pos="160"/>
              </w:tabs>
              <w:jc w:val="center"/>
              <w:rPr>
                <w:color w:val="000000"/>
                <w:sz w:val="20"/>
                <w:szCs w:val="20"/>
              </w:rPr>
            </w:pPr>
          </w:p>
        </w:tc>
        <w:tc>
          <w:tcPr>
            <w:tcW w:w="720" w:type="dxa"/>
          </w:tcPr>
          <w:p w14:paraId="6CD784F1" w14:textId="77777777" w:rsidR="005A326B" w:rsidRPr="008B3977" w:rsidRDefault="005A326B" w:rsidP="009C50D8">
            <w:pPr>
              <w:jc w:val="center"/>
              <w:rPr>
                <w:color w:val="000000"/>
                <w:sz w:val="20"/>
                <w:szCs w:val="20"/>
              </w:rPr>
            </w:pPr>
          </w:p>
        </w:tc>
      </w:tr>
      <w:tr w:rsidR="005A326B" w:rsidRPr="008B3977" w14:paraId="049CBED7" w14:textId="77777777" w:rsidTr="009C50D8">
        <w:trPr>
          <w:trHeight w:val="20"/>
        </w:trPr>
        <w:tc>
          <w:tcPr>
            <w:tcW w:w="2155" w:type="dxa"/>
            <w:shd w:val="clear" w:color="auto" w:fill="auto"/>
            <w:noWrap/>
            <w:vAlign w:val="bottom"/>
          </w:tcPr>
          <w:p w14:paraId="516A8858" w14:textId="77777777" w:rsidR="005A326B" w:rsidRPr="008B3977" w:rsidRDefault="005A326B" w:rsidP="009C50D8">
            <w:pPr>
              <w:rPr>
                <w:color w:val="000000"/>
                <w:sz w:val="20"/>
                <w:szCs w:val="20"/>
              </w:rPr>
            </w:pPr>
            <w:r>
              <w:rPr>
                <w:color w:val="000000"/>
                <w:sz w:val="20"/>
                <w:szCs w:val="20"/>
              </w:rPr>
              <w:t>Amotivation</w:t>
            </w:r>
          </w:p>
        </w:tc>
        <w:tc>
          <w:tcPr>
            <w:tcW w:w="1080" w:type="dxa"/>
          </w:tcPr>
          <w:p w14:paraId="7EFD8B34" w14:textId="77777777" w:rsidR="005A326B" w:rsidRPr="008B3977" w:rsidRDefault="005A326B" w:rsidP="009C50D8">
            <w:pPr>
              <w:tabs>
                <w:tab w:val="decimal" w:pos="160"/>
              </w:tabs>
              <w:jc w:val="center"/>
              <w:rPr>
                <w:color w:val="000000"/>
                <w:sz w:val="20"/>
                <w:szCs w:val="20"/>
              </w:rPr>
            </w:pPr>
          </w:p>
        </w:tc>
        <w:tc>
          <w:tcPr>
            <w:tcW w:w="720" w:type="dxa"/>
            <w:shd w:val="clear" w:color="auto" w:fill="auto"/>
            <w:noWrap/>
            <w:vAlign w:val="bottom"/>
          </w:tcPr>
          <w:p w14:paraId="5FD25807" w14:textId="77777777" w:rsidR="005A326B" w:rsidRPr="008B3977" w:rsidRDefault="005A326B" w:rsidP="009C50D8">
            <w:pPr>
              <w:jc w:val="center"/>
              <w:rPr>
                <w:color w:val="000000"/>
                <w:sz w:val="20"/>
                <w:szCs w:val="20"/>
              </w:rPr>
            </w:pPr>
          </w:p>
        </w:tc>
        <w:tc>
          <w:tcPr>
            <w:tcW w:w="1080" w:type="dxa"/>
          </w:tcPr>
          <w:p w14:paraId="2387F46A" w14:textId="77777777" w:rsidR="005A326B" w:rsidRPr="008B3977" w:rsidRDefault="005A326B" w:rsidP="009C50D8">
            <w:pPr>
              <w:tabs>
                <w:tab w:val="decimal" w:pos="163"/>
              </w:tabs>
              <w:jc w:val="center"/>
              <w:rPr>
                <w:color w:val="000000"/>
                <w:sz w:val="20"/>
                <w:szCs w:val="20"/>
              </w:rPr>
            </w:pPr>
          </w:p>
        </w:tc>
        <w:tc>
          <w:tcPr>
            <w:tcW w:w="720" w:type="dxa"/>
            <w:shd w:val="clear" w:color="auto" w:fill="auto"/>
            <w:noWrap/>
            <w:vAlign w:val="bottom"/>
          </w:tcPr>
          <w:p w14:paraId="31B84141" w14:textId="77777777" w:rsidR="005A326B" w:rsidRPr="008B3977" w:rsidRDefault="005A326B" w:rsidP="009C50D8">
            <w:pPr>
              <w:jc w:val="center"/>
              <w:rPr>
                <w:color w:val="000000"/>
                <w:sz w:val="20"/>
                <w:szCs w:val="20"/>
              </w:rPr>
            </w:pPr>
          </w:p>
        </w:tc>
        <w:tc>
          <w:tcPr>
            <w:tcW w:w="1080" w:type="dxa"/>
          </w:tcPr>
          <w:p w14:paraId="04AC1DAE" w14:textId="77777777" w:rsidR="005A326B" w:rsidRPr="008B3977" w:rsidRDefault="005A326B" w:rsidP="009C50D8">
            <w:pPr>
              <w:tabs>
                <w:tab w:val="decimal" w:pos="157"/>
              </w:tabs>
              <w:jc w:val="center"/>
              <w:rPr>
                <w:sz w:val="20"/>
                <w:szCs w:val="20"/>
              </w:rPr>
            </w:pPr>
          </w:p>
        </w:tc>
        <w:tc>
          <w:tcPr>
            <w:tcW w:w="720" w:type="dxa"/>
            <w:shd w:val="clear" w:color="auto" w:fill="auto"/>
            <w:noWrap/>
            <w:vAlign w:val="bottom"/>
          </w:tcPr>
          <w:p w14:paraId="59FB3F20" w14:textId="77777777" w:rsidR="005A326B" w:rsidRPr="008B3977" w:rsidRDefault="005A326B" w:rsidP="009C50D8">
            <w:pPr>
              <w:jc w:val="center"/>
              <w:rPr>
                <w:sz w:val="20"/>
                <w:szCs w:val="20"/>
              </w:rPr>
            </w:pPr>
          </w:p>
        </w:tc>
        <w:tc>
          <w:tcPr>
            <w:tcW w:w="1080" w:type="dxa"/>
          </w:tcPr>
          <w:p w14:paraId="16B1A131" w14:textId="77777777" w:rsidR="005A326B" w:rsidRPr="008B3977" w:rsidRDefault="005A326B" w:rsidP="009C50D8">
            <w:pPr>
              <w:tabs>
                <w:tab w:val="decimal" w:pos="162"/>
              </w:tabs>
              <w:jc w:val="center"/>
              <w:rPr>
                <w:color w:val="000000"/>
                <w:sz w:val="20"/>
                <w:szCs w:val="20"/>
              </w:rPr>
            </w:pPr>
          </w:p>
        </w:tc>
        <w:tc>
          <w:tcPr>
            <w:tcW w:w="720" w:type="dxa"/>
            <w:shd w:val="clear" w:color="auto" w:fill="auto"/>
            <w:noWrap/>
            <w:vAlign w:val="bottom"/>
          </w:tcPr>
          <w:p w14:paraId="3781A43A" w14:textId="77777777" w:rsidR="005A326B" w:rsidRPr="008B3977" w:rsidRDefault="005A326B" w:rsidP="009C50D8">
            <w:pPr>
              <w:jc w:val="center"/>
              <w:rPr>
                <w:color w:val="000000"/>
                <w:sz w:val="20"/>
                <w:szCs w:val="20"/>
              </w:rPr>
            </w:pPr>
          </w:p>
        </w:tc>
        <w:tc>
          <w:tcPr>
            <w:tcW w:w="1080" w:type="dxa"/>
          </w:tcPr>
          <w:p w14:paraId="03860D3B" w14:textId="77777777" w:rsidR="005A326B" w:rsidRPr="008B3977" w:rsidRDefault="005A326B" w:rsidP="009C50D8">
            <w:pPr>
              <w:tabs>
                <w:tab w:val="decimal" w:pos="156"/>
              </w:tabs>
              <w:jc w:val="center"/>
              <w:rPr>
                <w:color w:val="000000"/>
                <w:sz w:val="20"/>
                <w:szCs w:val="20"/>
              </w:rPr>
            </w:pPr>
          </w:p>
        </w:tc>
        <w:tc>
          <w:tcPr>
            <w:tcW w:w="720" w:type="dxa"/>
          </w:tcPr>
          <w:p w14:paraId="48B640D6" w14:textId="77777777" w:rsidR="005A326B" w:rsidRPr="008B3977" w:rsidRDefault="005A326B" w:rsidP="009C50D8">
            <w:pPr>
              <w:jc w:val="center"/>
              <w:rPr>
                <w:color w:val="000000"/>
                <w:sz w:val="20"/>
                <w:szCs w:val="20"/>
              </w:rPr>
            </w:pPr>
          </w:p>
        </w:tc>
        <w:tc>
          <w:tcPr>
            <w:tcW w:w="1080" w:type="dxa"/>
          </w:tcPr>
          <w:p w14:paraId="12E2389F" w14:textId="77777777" w:rsidR="005A326B" w:rsidRPr="008B3977" w:rsidRDefault="005A326B" w:rsidP="009C50D8">
            <w:pPr>
              <w:tabs>
                <w:tab w:val="decimal" w:pos="160"/>
              </w:tabs>
              <w:jc w:val="center"/>
              <w:rPr>
                <w:color w:val="000000"/>
                <w:sz w:val="20"/>
                <w:szCs w:val="20"/>
              </w:rPr>
            </w:pPr>
          </w:p>
        </w:tc>
        <w:tc>
          <w:tcPr>
            <w:tcW w:w="720" w:type="dxa"/>
          </w:tcPr>
          <w:p w14:paraId="0BA2EE4D" w14:textId="77777777" w:rsidR="005A326B" w:rsidRPr="008B3977" w:rsidRDefault="005A326B" w:rsidP="009C50D8">
            <w:pPr>
              <w:jc w:val="center"/>
              <w:rPr>
                <w:color w:val="000000"/>
                <w:sz w:val="20"/>
                <w:szCs w:val="20"/>
              </w:rPr>
            </w:pPr>
          </w:p>
        </w:tc>
      </w:tr>
      <w:tr w:rsidR="005A326B" w:rsidRPr="008B3977" w14:paraId="0D7E2CBB" w14:textId="77777777" w:rsidTr="009C50D8">
        <w:trPr>
          <w:trHeight w:val="20"/>
        </w:trPr>
        <w:tc>
          <w:tcPr>
            <w:tcW w:w="2155" w:type="dxa"/>
            <w:shd w:val="clear" w:color="auto" w:fill="auto"/>
            <w:noWrap/>
          </w:tcPr>
          <w:p w14:paraId="0C5200CC" w14:textId="77777777" w:rsidR="005A326B" w:rsidRPr="00582E0F" w:rsidRDefault="005A326B" w:rsidP="009C50D8">
            <w:pPr>
              <w:ind w:firstLine="335"/>
              <w:rPr>
                <w:color w:val="000000"/>
                <w:sz w:val="20"/>
                <w:szCs w:val="20"/>
                <w:highlight w:val="yellow"/>
              </w:rPr>
            </w:pPr>
            <w:r>
              <w:rPr>
                <w:bCs/>
                <w:color w:val="000000" w:themeColor="text1"/>
                <w:sz w:val="20"/>
                <w:szCs w:val="20"/>
                <w:lang w:bidi="en-US"/>
              </w:rPr>
              <w:t>Item 5</w:t>
            </w:r>
          </w:p>
        </w:tc>
        <w:tc>
          <w:tcPr>
            <w:tcW w:w="1080" w:type="dxa"/>
          </w:tcPr>
          <w:p w14:paraId="40F5388C" w14:textId="77777777" w:rsidR="005A326B" w:rsidRPr="000A6216" w:rsidRDefault="005A326B" w:rsidP="009C50D8">
            <w:pPr>
              <w:tabs>
                <w:tab w:val="decimal" w:pos="160"/>
              </w:tabs>
              <w:jc w:val="center"/>
              <w:rPr>
                <w:color w:val="000000"/>
                <w:sz w:val="20"/>
                <w:szCs w:val="20"/>
              </w:rPr>
            </w:pPr>
            <w:r>
              <w:rPr>
                <w:color w:val="000000"/>
                <w:sz w:val="20"/>
                <w:szCs w:val="20"/>
              </w:rPr>
              <w:t>1.18 (.06)</w:t>
            </w:r>
          </w:p>
        </w:tc>
        <w:tc>
          <w:tcPr>
            <w:tcW w:w="720" w:type="dxa"/>
            <w:shd w:val="clear" w:color="auto" w:fill="auto"/>
            <w:noWrap/>
            <w:vAlign w:val="bottom"/>
          </w:tcPr>
          <w:p w14:paraId="1A8733AB" w14:textId="77777777" w:rsidR="005A326B" w:rsidRPr="000A6216" w:rsidRDefault="005A326B" w:rsidP="009C50D8">
            <w:pPr>
              <w:jc w:val="center"/>
              <w:rPr>
                <w:color w:val="000000"/>
                <w:sz w:val="20"/>
                <w:szCs w:val="20"/>
              </w:rPr>
            </w:pPr>
            <w:r w:rsidRPr="000A6216">
              <w:rPr>
                <w:color w:val="000000"/>
                <w:sz w:val="20"/>
                <w:szCs w:val="20"/>
              </w:rPr>
              <w:t>.7</w:t>
            </w:r>
            <w:r>
              <w:rPr>
                <w:color w:val="000000"/>
                <w:sz w:val="20"/>
                <w:szCs w:val="20"/>
              </w:rPr>
              <w:t>2</w:t>
            </w:r>
            <w:r w:rsidRPr="000A6216">
              <w:rPr>
                <w:color w:val="000000"/>
                <w:sz w:val="20"/>
                <w:szCs w:val="20"/>
              </w:rPr>
              <w:t>4</w:t>
            </w:r>
          </w:p>
        </w:tc>
        <w:tc>
          <w:tcPr>
            <w:tcW w:w="1080" w:type="dxa"/>
          </w:tcPr>
          <w:p w14:paraId="4FD5F4AC" w14:textId="77777777" w:rsidR="005A326B" w:rsidRPr="000A6216" w:rsidRDefault="005A326B" w:rsidP="009C50D8">
            <w:pPr>
              <w:tabs>
                <w:tab w:val="decimal" w:pos="163"/>
              </w:tabs>
              <w:jc w:val="center"/>
              <w:rPr>
                <w:color w:val="000000"/>
                <w:sz w:val="20"/>
                <w:szCs w:val="20"/>
              </w:rPr>
            </w:pPr>
            <w:r>
              <w:rPr>
                <w:color w:val="000000"/>
                <w:sz w:val="20"/>
                <w:szCs w:val="20"/>
              </w:rPr>
              <w:t>.55 (.11)</w:t>
            </w:r>
          </w:p>
        </w:tc>
        <w:tc>
          <w:tcPr>
            <w:tcW w:w="720" w:type="dxa"/>
            <w:shd w:val="clear" w:color="auto" w:fill="auto"/>
            <w:noWrap/>
            <w:vAlign w:val="bottom"/>
            <w:hideMark/>
          </w:tcPr>
          <w:p w14:paraId="5E18443F" w14:textId="77777777" w:rsidR="005A326B" w:rsidRPr="000A6216" w:rsidRDefault="005A326B" w:rsidP="009C50D8">
            <w:pPr>
              <w:jc w:val="center"/>
              <w:rPr>
                <w:color w:val="000000"/>
                <w:sz w:val="20"/>
                <w:szCs w:val="20"/>
              </w:rPr>
            </w:pPr>
            <w:r w:rsidRPr="000A6216">
              <w:rPr>
                <w:color w:val="000000"/>
                <w:sz w:val="20"/>
                <w:szCs w:val="20"/>
              </w:rPr>
              <w:t>.3</w:t>
            </w:r>
            <w:r>
              <w:rPr>
                <w:color w:val="000000"/>
                <w:sz w:val="20"/>
                <w:szCs w:val="20"/>
              </w:rPr>
              <w:t>35</w:t>
            </w:r>
          </w:p>
        </w:tc>
        <w:tc>
          <w:tcPr>
            <w:tcW w:w="1080" w:type="dxa"/>
          </w:tcPr>
          <w:p w14:paraId="63FF15F4" w14:textId="77777777" w:rsidR="005A326B" w:rsidRPr="000A6216" w:rsidRDefault="005A326B" w:rsidP="009C50D8">
            <w:pPr>
              <w:tabs>
                <w:tab w:val="decimal" w:pos="157"/>
              </w:tabs>
              <w:jc w:val="center"/>
              <w:rPr>
                <w:color w:val="000000"/>
                <w:sz w:val="20"/>
                <w:szCs w:val="20"/>
              </w:rPr>
            </w:pPr>
            <w:r>
              <w:rPr>
                <w:color w:val="000000"/>
                <w:sz w:val="20"/>
                <w:szCs w:val="20"/>
              </w:rPr>
              <w:t>1.09 (.07)</w:t>
            </w:r>
          </w:p>
        </w:tc>
        <w:tc>
          <w:tcPr>
            <w:tcW w:w="720" w:type="dxa"/>
            <w:shd w:val="clear" w:color="auto" w:fill="auto"/>
            <w:noWrap/>
            <w:vAlign w:val="bottom"/>
            <w:hideMark/>
          </w:tcPr>
          <w:p w14:paraId="4BFA0F27" w14:textId="77777777" w:rsidR="005A326B" w:rsidRPr="000A6216" w:rsidRDefault="005A326B" w:rsidP="009C50D8">
            <w:pPr>
              <w:jc w:val="center"/>
              <w:rPr>
                <w:sz w:val="20"/>
                <w:szCs w:val="20"/>
              </w:rPr>
            </w:pPr>
            <w:r w:rsidRPr="000A6216">
              <w:rPr>
                <w:color w:val="000000"/>
                <w:sz w:val="20"/>
                <w:szCs w:val="20"/>
              </w:rPr>
              <w:t>.6</w:t>
            </w:r>
            <w:r>
              <w:rPr>
                <w:color w:val="000000"/>
                <w:sz w:val="20"/>
                <w:szCs w:val="20"/>
              </w:rPr>
              <w:t>5</w:t>
            </w:r>
            <w:r w:rsidRPr="000A6216">
              <w:rPr>
                <w:color w:val="000000"/>
                <w:sz w:val="20"/>
                <w:szCs w:val="20"/>
              </w:rPr>
              <w:t>5</w:t>
            </w:r>
          </w:p>
        </w:tc>
        <w:tc>
          <w:tcPr>
            <w:tcW w:w="1080" w:type="dxa"/>
          </w:tcPr>
          <w:p w14:paraId="53241905" w14:textId="77777777" w:rsidR="005A326B" w:rsidRPr="000A6216" w:rsidRDefault="005A326B" w:rsidP="009C50D8">
            <w:pPr>
              <w:tabs>
                <w:tab w:val="decimal" w:pos="162"/>
              </w:tabs>
              <w:jc w:val="center"/>
              <w:rPr>
                <w:color w:val="000000"/>
                <w:sz w:val="20"/>
                <w:szCs w:val="20"/>
              </w:rPr>
            </w:pPr>
            <w:r>
              <w:rPr>
                <w:color w:val="000000"/>
                <w:sz w:val="20"/>
                <w:szCs w:val="20"/>
              </w:rPr>
              <w:t>.71 (.10)</w:t>
            </w:r>
          </w:p>
        </w:tc>
        <w:tc>
          <w:tcPr>
            <w:tcW w:w="720" w:type="dxa"/>
            <w:shd w:val="clear" w:color="auto" w:fill="auto"/>
            <w:noWrap/>
            <w:vAlign w:val="bottom"/>
          </w:tcPr>
          <w:p w14:paraId="2AE0A418" w14:textId="77777777" w:rsidR="005A326B" w:rsidRPr="000A6216" w:rsidRDefault="005A326B" w:rsidP="009C50D8">
            <w:pPr>
              <w:jc w:val="center"/>
              <w:rPr>
                <w:color w:val="000000"/>
                <w:sz w:val="20"/>
                <w:szCs w:val="20"/>
              </w:rPr>
            </w:pPr>
            <w:r w:rsidRPr="000A6216">
              <w:rPr>
                <w:color w:val="000000"/>
                <w:sz w:val="20"/>
                <w:szCs w:val="20"/>
              </w:rPr>
              <w:t>.4</w:t>
            </w:r>
            <w:r>
              <w:rPr>
                <w:color w:val="000000"/>
                <w:sz w:val="20"/>
                <w:szCs w:val="20"/>
              </w:rPr>
              <w:t>28</w:t>
            </w:r>
          </w:p>
        </w:tc>
        <w:tc>
          <w:tcPr>
            <w:tcW w:w="1080" w:type="dxa"/>
          </w:tcPr>
          <w:p w14:paraId="0703E6F1" w14:textId="77777777" w:rsidR="005A326B" w:rsidRPr="000A6216" w:rsidRDefault="005A326B" w:rsidP="009C50D8">
            <w:pPr>
              <w:tabs>
                <w:tab w:val="decimal" w:pos="156"/>
              </w:tabs>
              <w:jc w:val="center"/>
              <w:rPr>
                <w:color w:val="000000"/>
                <w:sz w:val="20"/>
                <w:szCs w:val="20"/>
              </w:rPr>
            </w:pPr>
            <w:r>
              <w:rPr>
                <w:color w:val="000000"/>
                <w:sz w:val="20"/>
                <w:szCs w:val="20"/>
              </w:rPr>
              <w:t>1.17 (.07)</w:t>
            </w:r>
          </w:p>
        </w:tc>
        <w:tc>
          <w:tcPr>
            <w:tcW w:w="720" w:type="dxa"/>
            <w:vAlign w:val="bottom"/>
          </w:tcPr>
          <w:p w14:paraId="3BBF6432" w14:textId="77777777" w:rsidR="005A326B" w:rsidRPr="000A6216" w:rsidRDefault="005A326B" w:rsidP="009C50D8">
            <w:pPr>
              <w:jc w:val="center"/>
              <w:rPr>
                <w:color w:val="000000"/>
                <w:sz w:val="20"/>
                <w:szCs w:val="20"/>
              </w:rPr>
            </w:pPr>
            <w:r w:rsidRPr="000A6216">
              <w:rPr>
                <w:color w:val="000000"/>
                <w:sz w:val="20"/>
                <w:szCs w:val="20"/>
              </w:rPr>
              <w:t>.69</w:t>
            </w:r>
            <w:r>
              <w:rPr>
                <w:color w:val="000000"/>
                <w:sz w:val="20"/>
                <w:szCs w:val="20"/>
              </w:rPr>
              <w:t>9</w:t>
            </w:r>
          </w:p>
        </w:tc>
        <w:tc>
          <w:tcPr>
            <w:tcW w:w="1080" w:type="dxa"/>
          </w:tcPr>
          <w:p w14:paraId="3873B84B" w14:textId="77777777" w:rsidR="005A326B" w:rsidRPr="000A6216" w:rsidRDefault="005A326B" w:rsidP="009C50D8">
            <w:pPr>
              <w:tabs>
                <w:tab w:val="decimal" w:pos="160"/>
              </w:tabs>
              <w:jc w:val="center"/>
              <w:rPr>
                <w:color w:val="000000"/>
                <w:sz w:val="20"/>
                <w:szCs w:val="20"/>
              </w:rPr>
            </w:pPr>
            <w:r>
              <w:rPr>
                <w:color w:val="000000"/>
                <w:sz w:val="20"/>
                <w:szCs w:val="20"/>
              </w:rPr>
              <w:t>.65 (.10)</w:t>
            </w:r>
          </w:p>
        </w:tc>
        <w:tc>
          <w:tcPr>
            <w:tcW w:w="720" w:type="dxa"/>
            <w:vAlign w:val="bottom"/>
          </w:tcPr>
          <w:p w14:paraId="4A71DED3" w14:textId="77777777" w:rsidR="005A326B" w:rsidRPr="000A6216" w:rsidRDefault="005A326B" w:rsidP="009C50D8">
            <w:pPr>
              <w:jc w:val="center"/>
              <w:rPr>
                <w:color w:val="000000"/>
                <w:sz w:val="20"/>
                <w:szCs w:val="20"/>
              </w:rPr>
            </w:pPr>
            <w:r w:rsidRPr="000A6216">
              <w:rPr>
                <w:color w:val="000000"/>
                <w:sz w:val="20"/>
                <w:szCs w:val="20"/>
              </w:rPr>
              <w:t>.</w:t>
            </w:r>
            <w:r>
              <w:rPr>
                <w:color w:val="000000"/>
                <w:sz w:val="20"/>
                <w:szCs w:val="20"/>
              </w:rPr>
              <w:t>392</w:t>
            </w:r>
          </w:p>
        </w:tc>
      </w:tr>
      <w:tr w:rsidR="005A326B" w:rsidRPr="008B3977" w14:paraId="432618B6" w14:textId="77777777" w:rsidTr="009C50D8">
        <w:trPr>
          <w:trHeight w:val="20"/>
        </w:trPr>
        <w:tc>
          <w:tcPr>
            <w:tcW w:w="2155" w:type="dxa"/>
            <w:shd w:val="clear" w:color="auto" w:fill="auto"/>
            <w:noWrap/>
          </w:tcPr>
          <w:p w14:paraId="3C86C0E0" w14:textId="77777777" w:rsidR="005A326B" w:rsidRPr="00582E0F" w:rsidRDefault="005A326B" w:rsidP="009C50D8">
            <w:pPr>
              <w:ind w:firstLine="335"/>
              <w:rPr>
                <w:color w:val="000000"/>
                <w:sz w:val="20"/>
                <w:szCs w:val="20"/>
                <w:highlight w:val="yellow"/>
              </w:rPr>
            </w:pPr>
            <w:r>
              <w:rPr>
                <w:bCs/>
                <w:color w:val="000000" w:themeColor="text1"/>
                <w:sz w:val="20"/>
                <w:szCs w:val="20"/>
                <w:lang w:bidi="en-US"/>
              </w:rPr>
              <w:t>Item 9</w:t>
            </w:r>
          </w:p>
        </w:tc>
        <w:tc>
          <w:tcPr>
            <w:tcW w:w="1080" w:type="dxa"/>
          </w:tcPr>
          <w:p w14:paraId="18A21B08" w14:textId="77777777" w:rsidR="005A326B" w:rsidRPr="000A6216" w:rsidRDefault="005A326B" w:rsidP="009C50D8">
            <w:pPr>
              <w:tabs>
                <w:tab w:val="decimal" w:pos="160"/>
              </w:tabs>
              <w:jc w:val="center"/>
              <w:rPr>
                <w:color w:val="000000"/>
                <w:sz w:val="20"/>
                <w:szCs w:val="20"/>
              </w:rPr>
            </w:pPr>
            <w:r>
              <w:rPr>
                <w:color w:val="000000"/>
                <w:sz w:val="20"/>
                <w:szCs w:val="20"/>
              </w:rPr>
              <w:t>.97 (.07)</w:t>
            </w:r>
          </w:p>
        </w:tc>
        <w:tc>
          <w:tcPr>
            <w:tcW w:w="720" w:type="dxa"/>
            <w:shd w:val="clear" w:color="auto" w:fill="auto"/>
            <w:noWrap/>
            <w:vAlign w:val="bottom"/>
          </w:tcPr>
          <w:p w14:paraId="1DF3CA97" w14:textId="77777777" w:rsidR="005A326B" w:rsidRPr="000A6216" w:rsidRDefault="005A326B" w:rsidP="009C50D8">
            <w:pPr>
              <w:jc w:val="center"/>
              <w:rPr>
                <w:color w:val="000000"/>
                <w:sz w:val="20"/>
                <w:szCs w:val="20"/>
              </w:rPr>
            </w:pPr>
            <w:r w:rsidRPr="000A6216">
              <w:rPr>
                <w:color w:val="000000"/>
                <w:sz w:val="20"/>
                <w:szCs w:val="20"/>
              </w:rPr>
              <w:t>.55</w:t>
            </w:r>
            <w:r>
              <w:rPr>
                <w:color w:val="000000"/>
                <w:sz w:val="20"/>
                <w:szCs w:val="20"/>
              </w:rPr>
              <w:t>8</w:t>
            </w:r>
          </w:p>
        </w:tc>
        <w:tc>
          <w:tcPr>
            <w:tcW w:w="1080" w:type="dxa"/>
          </w:tcPr>
          <w:p w14:paraId="2CAFBDAD" w14:textId="77777777" w:rsidR="005A326B" w:rsidRPr="000A6216" w:rsidRDefault="005A326B" w:rsidP="009C50D8">
            <w:pPr>
              <w:tabs>
                <w:tab w:val="decimal" w:pos="163"/>
              </w:tabs>
              <w:jc w:val="center"/>
              <w:rPr>
                <w:color w:val="000000"/>
                <w:sz w:val="20"/>
                <w:szCs w:val="20"/>
              </w:rPr>
            </w:pPr>
            <w:r>
              <w:rPr>
                <w:color w:val="000000"/>
                <w:sz w:val="20"/>
                <w:szCs w:val="20"/>
              </w:rPr>
              <w:t>.86 (.13)</w:t>
            </w:r>
          </w:p>
        </w:tc>
        <w:tc>
          <w:tcPr>
            <w:tcW w:w="720" w:type="dxa"/>
            <w:shd w:val="clear" w:color="auto" w:fill="auto"/>
            <w:noWrap/>
            <w:vAlign w:val="bottom"/>
            <w:hideMark/>
          </w:tcPr>
          <w:p w14:paraId="6D0C5FE0" w14:textId="77777777" w:rsidR="005A326B" w:rsidRPr="000A6216" w:rsidRDefault="005A326B" w:rsidP="009C50D8">
            <w:pPr>
              <w:jc w:val="center"/>
              <w:rPr>
                <w:color w:val="000000"/>
                <w:sz w:val="20"/>
                <w:szCs w:val="20"/>
              </w:rPr>
            </w:pPr>
            <w:r w:rsidRPr="000A6216">
              <w:rPr>
                <w:color w:val="000000"/>
                <w:sz w:val="20"/>
                <w:szCs w:val="20"/>
              </w:rPr>
              <w:t>.</w:t>
            </w:r>
            <w:r>
              <w:rPr>
                <w:color w:val="000000"/>
                <w:sz w:val="20"/>
                <w:szCs w:val="20"/>
              </w:rPr>
              <w:t>491</w:t>
            </w:r>
          </w:p>
        </w:tc>
        <w:tc>
          <w:tcPr>
            <w:tcW w:w="1080" w:type="dxa"/>
          </w:tcPr>
          <w:p w14:paraId="0EC6FFE7" w14:textId="77777777" w:rsidR="005A326B" w:rsidRPr="000A6216" w:rsidRDefault="005A326B" w:rsidP="009C50D8">
            <w:pPr>
              <w:tabs>
                <w:tab w:val="decimal" w:pos="157"/>
              </w:tabs>
              <w:jc w:val="center"/>
              <w:rPr>
                <w:color w:val="000000"/>
                <w:sz w:val="20"/>
                <w:szCs w:val="20"/>
              </w:rPr>
            </w:pPr>
            <w:r>
              <w:rPr>
                <w:color w:val="000000"/>
                <w:sz w:val="20"/>
                <w:szCs w:val="20"/>
              </w:rPr>
              <w:t>.97 (.08)</w:t>
            </w:r>
          </w:p>
        </w:tc>
        <w:tc>
          <w:tcPr>
            <w:tcW w:w="720" w:type="dxa"/>
            <w:shd w:val="clear" w:color="auto" w:fill="auto"/>
            <w:noWrap/>
            <w:vAlign w:val="bottom"/>
            <w:hideMark/>
          </w:tcPr>
          <w:p w14:paraId="0353E736" w14:textId="77777777" w:rsidR="005A326B" w:rsidRPr="000A6216" w:rsidRDefault="005A326B" w:rsidP="009C50D8">
            <w:pPr>
              <w:jc w:val="center"/>
              <w:rPr>
                <w:sz w:val="20"/>
                <w:szCs w:val="20"/>
              </w:rPr>
            </w:pPr>
            <w:r w:rsidRPr="000A6216">
              <w:rPr>
                <w:color w:val="000000"/>
                <w:sz w:val="20"/>
                <w:szCs w:val="20"/>
              </w:rPr>
              <w:t>.5</w:t>
            </w:r>
            <w:r>
              <w:rPr>
                <w:color w:val="000000"/>
                <w:sz w:val="20"/>
                <w:szCs w:val="20"/>
              </w:rPr>
              <w:t>68</w:t>
            </w:r>
          </w:p>
        </w:tc>
        <w:tc>
          <w:tcPr>
            <w:tcW w:w="1080" w:type="dxa"/>
          </w:tcPr>
          <w:p w14:paraId="44D9AF20" w14:textId="77777777" w:rsidR="005A326B" w:rsidRPr="000A6216" w:rsidRDefault="005A326B" w:rsidP="009C50D8">
            <w:pPr>
              <w:tabs>
                <w:tab w:val="decimal" w:pos="162"/>
              </w:tabs>
              <w:jc w:val="center"/>
              <w:rPr>
                <w:color w:val="000000"/>
                <w:sz w:val="20"/>
                <w:szCs w:val="20"/>
              </w:rPr>
            </w:pPr>
            <w:r>
              <w:rPr>
                <w:color w:val="000000"/>
                <w:sz w:val="20"/>
                <w:szCs w:val="20"/>
              </w:rPr>
              <w:t>.99 (.11)</w:t>
            </w:r>
          </w:p>
        </w:tc>
        <w:tc>
          <w:tcPr>
            <w:tcW w:w="720" w:type="dxa"/>
            <w:shd w:val="clear" w:color="auto" w:fill="auto"/>
            <w:noWrap/>
            <w:vAlign w:val="bottom"/>
          </w:tcPr>
          <w:p w14:paraId="6E20346B" w14:textId="77777777" w:rsidR="005A326B" w:rsidRPr="000A6216" w:rsidRDefault="005A326B" w:rsidP="009C50D8">
            <w:pPr>
              <w:jc w:val="center"/>
              <w:rPr>
                <w:color w:val="000000"/>
                <w:sz w:val="20"/>
                <w:szCs w:val="20"/>
              </w:rPr>
            </w:pPr>
            <w:r w:rsidRPr="000A6216">
              <w:rPr>
                <w:color w:val="000000"/>
                <w:sz w:val="20"/>
                <w:szCs w:val="20"/>
              </w:rPr>
              <w:t>.5</w:t>
            </w:r>
            <w:r>
              <w:rPr>
                <w:color w:val="000000"/>
                <w:sz w:val="20"/>
                <w:szCs w:val="20"/>
              </w:rPr>
              <w:t>26</w:t>
            </w:r>
          </w:p>
        </w:tc>
        <w:tc>
          <w:tcPr>
            <w:tcW w:w="1080" w:type="dxa"/>
          </w:tcPr>
          <w:p w14:paraId="6487DCE3" w14:textId="77777777" w:rsidR="005A326B" w:rsidRPr="000A6216" w:rsidRDefault="005A326B" w:rsidP="009C50D8">
            <w:pPr>
              <w:tabs>
                <w:tab w:val="decimal" w:pos="156"/>
              </w:tabs>
              <w:jc w:val="center"/>
              <w:rPr>
                <w:color w:val="000000"/>
                <w:sz w:val="20"/>
                <w:szCs w:val="20"/>
              </w:rPr>
            </w:pPr>
            <w:r>
              <w:rPr>
                <w:color w:val="000000"/>
                <w:sz w:val="20"/>
                <w:szCs w:val="20"/>
              </w:rPr>
              <w:t>1.03 (.08)</w:t>
            </w:r>
          </w:p>
        </w:tc>
        <w:tc>
          <w:tcPr>
            <w:tcW w:w="720" w:type="dxa"/>
            <w:vAlign w:val="bottom"/>
          </w:tcPr>
          <w:p w14:paraId="4B31DF95" w14:textId="77777777" w:rsidR="005A326B" w:rsidRPr="000A6216" w:rsidRDefault="005A326B" w:rsidP="009C50D8">
            <w:pPr>
              <w:jc w:val="center"/>
              <w:rPr>
                <w:color w:val="000000"/>
                <w:sz w:val="20"/>
                <w:szCs w:val="20"/>
              </w:rPr>
            </w:pPr>
            <w:r w:rsidRPr="000A6216">
              <w:rPr>
                <w:color w:val="000000"/>
                <w:sz w:val="20"/>
                <w:szCs w:val="20"/>
              </w:rPr>
              <w:t>.</w:t>
            </w:r>
            <w:r>
              <w:rPr>
                <w:color w:val="000000"/>
                <w:sz w:val="20"/>
                <w:szCs w:val="20"/>
              </w:rPr>
              <w:t>596</w:t>
            </w:r>
          </w:p>
        </w:tc>
        <w:tc>
          <w:tcPr>
            <w:tcW w:w="1080" w:type="dxa"/>
          </w:tcPr>
          <w:p w14:paraId="535B3F47" w14:textId="77777777" w:rsidR="005A326B" w:rsidRPr="000A6216" w:rsidRDefault="005A326B" w:rsidP="009C50D8">
            <w:pPr>
              <w:tabs>
                <w:tab w:val="decimal" w:pos="160"/>
              </w:tabs>
              <w:jc w:val="center"/>
              <w:rPr>
                <w:color w:val="000000"/>
                <w:sz w:val="20"/>
                <w:szCs w:val="20"/>
              </w:rPr>
            </w:pPr>
            <w:r>
              <w:rPr>
                <w:color w:val="000000"/>
                <w:sz w:val="20"/>
                <w:szCs w:val="20"/>
              </w:rPr>
              <w:t>.98 (.10)</w:t>
            </w:r>
          </w:p>
        </w:tc>
        <w:tc>
          <w:tcPr>
            <w:tcW w:w="720" w:type="dxa"/>
            <w:vAlign w:val="bottom"/>
          </w:tcPr>
          <w:p w14:paraId="6E977310" w14:textId="77777777" w:rsidR="005A326B" w:rsidRPr="000A6216" w:rsidRDefault="005A326B" w:rsidP="009C50D8">
            <w:pPr>
              <w:jc w:val="center"/>
              <w:rPr>
                <w:color w:val="000000"/>
                <w:sz w:val="20"/>
                <w:szCs w:val="20"/>
              </w:rPr>
            </w:pPr>
            <w:r w:rsidRPr="000A6216">
              <w:rPr>
                <w:color w:val="000000"/>
                <w:sz w:val="20"/>
                <w:szCs w:val="20"/>
              </w:rPr>
              <w:t>.5</w:t>
            </w:r>
            <w:r>
              <w:rPr>
                <w:color w:val="000000"/>
                <w:sz w:val="20"/>
                <w:szCs w:val="20"/>
              </w:rPr>
              <w:t>67</w:t>
            </w:r>
          </w:p>
        </w:tc>
      </w:tr>
      <w:tr w:rsidR="005A326B" w:rsidRPr="008B3977" w14:paraId="3D550982" w14:textId="77777777" w:rsidTr="009C50D8">
        <w:trPr>
          <w:trHeight w:val="20"/>
        </w:trPr>
        <w:tc>
          <w:tcPr>
            <w:tcW w:w="2155" w:type="dxa"/>
            <w:shd w:val="clear" w:color="auto" w:fill="auto"/>
            <w:noWrap/>
          </w:tcPr>
          <w:p w14:paraId="278EC72D" w14:textId="77777777" w:rsidR="005A326B" w:rsidRPr="00582E0F" w:rsidRDefault="005A326B" w:rsidP="009C50D8">
            <w:pPr>
              <w:ind w:firstLine="335"/>
              <w:rPr>
                <w:color w:val="000000"/>
                <w:sz w:val="20"/>
                <w:szCs w:val="20"/>
                <w:highlight w:val="yellow"/>
              </w:rPr>
            </w:pPr>
            <w:r>
              <w:rPr>
                <w:bCs/>
                <w:color w:val="000000" w:themeColor="text1"/>
                <w:sz w:val="20"/>
                <w:szCs w:val="20"/>
                <w:lang w:bidi="en-US"/>
              </w:rPr>
              <w:t>Item 13</w:t>
            </w:r>
          </w:p>
        </w:tc>
        <w:tc>
          <w:tcPr>
            <w:tcW w:w="1080" w:type="dxa"/>
          </w:tcPr>
          <w:p w14:paraId="2B7BC0A5" w14:textId="77777777" w:rsidR="005A326B" w:rsidRPr="000A6216" w:rsidRDefault="005A326B" w:rsidP="009C50D8">
            <w:pPr>
              <w:tabs>
                <w:tab w:val="decimal" w:pos="160"/>
              </w:tabs>
              <w:jc w:val="center"/>
              <w:rPr>
                <w:color w:val="000000"/>
                <w:sz w:val="20"/>
                <w:szCs w:val="20"/>
              </w:rPr>
            </w:pPr>
            <w:r>
              <w:rPr>
                <w:color w:val="000000"/>
                <w:sz w:val="20"/>
                <w:szCs w:val="20"/>
              </w:rPr>
              <w:t>1.08 (.07)</w:t>
            </w:r>
          </w:p>
        </w:tc>
        <w:tc>
          <w:tcPr>
            <w:tcW w:w="720" w:type="dxa"/>
            <w:shd w:val="clear" w:color="auto" w:fill="auto"/>
            <w:noWrap/>
            <w:vAlign w:val="bottom"/>
          </w:tcPr>
          <w:p w14:paraId="459A55BB" w14:textId="77777777" w:rsidR="005A326B" w:rsidRPr="000A6216" w:rsidRDefault="005A326B" w:rsidP="009C50D8">
            <w:pPr>
              <w:jc w:val="center"/>
              <w:rPr>
                <w:color w:val="000000"/>
                <w:sz w:val="20"/>
                <w:szCs w:val="20"/>
              </w:rPr>
            </w:pPr>
            <w:r w:rsidRPr="000A6216">
              <w:rPr>
                <w:color w:val="000000"/>
                <w:sz w:val="20"/>
                <w:szCs w:val="20"/>
              </w:rPr>
              <w:t>.6</w:t>
            </w:r>
            <w:r>
              <w:rPr>
                <w:color w:val="000000"/>
                <w:sz w:val="20"/>
                <w:szCs w:val="20"/>
              </w:rPr>
              <w:t>56</w:t>
            </w:r>
          </w:p>
        </w:tc>
        <w:tc>
          <w:tcPr>
            <w:tcW w:w="1080" w:type="dxa"/>
          </w:tcPr>
          <w:p w14:paraId="4CD7ADF7" w14:textId="77777777" w:rsidR="005A326B" w:rsidRPr="000A6216" w:rsidRDefault="005A326B" w:rsidP="009C50D8">
            <w:pPr>
              <w:tabs>
                <w:tab w:val="decimal" w:pos="163"/>
              </w:tabs>
              <w:jc w:val="center"/>
              <w:rPr>
                <w:color w:val="000000"/>
                <w:sz w:val="20"/>
                <w:szCs w:val="20"/>
              </w:rPr>
            </w:pPr>
            <w:r>
              <w:rPr>
                <w:color w:val="000000"/>
                <w:sz w:val="20"/>
                <w:szCs w:val="20"/>
              </w:rPr>
              <w:t>.83 (.13)</w:t>
            </w:r>
          </w:p>
        </w:tc>
        <w:tc>
          <w:tcPr>
            <w:tcW w:w="720" w:type="dxa"/>
            <w:shd w:val="clear" w:color="auto" w:fill="auto"/>
            <w:noWrap/>
            <w:vAlign w:val="bottom"/>
            <w:hideMark/>
          </w:tcPr>
          <w:p w14:paraId="0939BE11" w14:textId="77777777" w:rsidR="005A326B" w:rsidRPr="000A6216" w:rsidRDefault="005A326B" w:rsidP="009C50D8">
            <w:pPr>
              <w:jc w:val="center"/>
              <w:rPr>
                <w:color w:val="000000"/>
                <w:sz w:val="20"/>
                <w:szCs w:val="20"/>
              </w:rPr>
            </w:pPr>
            <w:r w:rsidRPr="000A6216">
              <w:rPr>
                <w:color w:val="000000"/>
                <w:sz w:val="20"/>
                <w:szCs w:val="20"/>
              </w:rPr>
              <w:t>.</w:t>
            </w:r>
            <w:r>
              <w:rPr>
                <w:color w:val="000000"/>
                <w:sz w:val="20"/>
                <w:szCs w:val="20"/>
              </w:rPr>
              <w:t>502</w:t>
            </w:r>
          </w:p>
        </w:tc>
        <w:tc>
          <w:tcPr>
            <w:tcW w:w="1080" w:type="dxa"/>
          </w:tcPr>
          <w:p w14:paraId="073D43C8" w14:textId="77777777" w:rsidR="005A326B" w:rsidRPr="000A6216" w:rsidRDefault="005A326B" w:rsidP="009C50D8">
            <w:pPr>
              <w:tabs>
                <w:tab w:val="decimal" w:pos="157"/>
              </w:tabs>
              <w:jc w:val="center"/>
              <w:rPr>
                <w:color w:val="000000"/>
                <w:sz w:val="20"/>
                <w:szCs w:val="20"/>
              </w:rPr>
            </w:pPr>
            <w:r>
              <w:rPr>
                <w:color w:val="000000"/>
                <w:sz w:val="20"/>
                <w:szCs w:val="20"/>
              </w:rPr>
              <w:t>1.18 (.07)</w:t>
            </w:r>
          </w:p>
        </w:tc>
        <w:tc>
          <w:tcPr>
            <w:tcW w:w="720" w:type="dxa"/>
            <w:shd w:val="clear" w:color="auto" w:fill="auto"/>
            <w:noWrap/>
            <w:vAlign w:val="bottom"/>
            <w:hideMark/>
          </w:tcPr>
          <w:p w14:paraId="545E0C92" w14:textId="77777777" w:rsidR="005A326B" w:rsidRPr="000A6216" w:rsidRDefault="005A326B" w:rsidP="009C50D8">
            <w:pPr>
              <w:jc w:val="center"/>
              <w:rPr>
                <w:sz w:val="20"/>
                <w:szCs w:val="20"/>
              </w:rPr>
            </w:pPr>
            <w:r w:rsidRPr="000A6216">
              <w:rPr>
                <w:color w:val="000000"/>
                <w:sz w:val="20"/>
                <w:szCs w:val="20"/>
              </w:rPr>
              <w:t>.68</w:t>
            </w:r>
            <w:r>
              <w:rPr>
                <w:color w:val="000000"/>
                <w:sz w:val="20"/>
                <w:szCs w:val="20"/>
              </w:rPr>
              <w:t>2</w:t>
            </w:r>
          </w:p>
        </w:tc>
        <w:tc>
          <w:tcPr>
            <w:tcW w:w="1080" w:type="dxa"/>
          </w:tcPr>
          <w:p w14:paraId="371530BB" w14:textId="77777777" w:rsidR="005A326B" w:rsidRPr="000A6216" w:rsidRDefault="005A326B" w:rsidP="009C50D8">
            <w:pPr>
              <w:tabs>
                <w:tab w:val="decimal" w:pos="162"/>
              </w:tabs>
              <w:jc w:val="center"/>
              <w:rPr>
                <w:color w:val="000000"/>
                <w:sz w:val="20"/>
                <w:szCs w:val="20"/>
              </w:rPr>
            </w:pPr>
            <w:r>
              <w:rPr>
                <w:color w:val="000000"/>
                <w:sz w:val="20"/>
                <w:szCs w:val="20"/>
              </w:rPr>
              <w:t>.84 (.11)</w:t>
            </w:r>
          </w:p>
        </w:tc>
        <w:tc>
          <w:tcPr>
            <w:tcW w:w="720" w:type="dxa"/>
            <w:shd w:val="clear" w:color="auto" w:fill="auto"/>
            <w:noWrap/>
            <w:vAlign w:val="bottom"/>
          </w:tcPr>
          <w:p w14:paraId="42FB3ACB" w14:textId="77777777" w:rsidR="005A326B" w:rsidRPr="000A6216" w:rsidRDefault="005A326B" w:rsidP="009C50D8">
            <w:pPr>
              <w:jc w:val="center"/>
              <w:rPr>
                <w:color w:val="000000"/>
                <w:sz w:val="20"/>
                <w:szCs w:val="20"/>
              </w:rPr>
            </w:pPr>
            <w:r w:rsidRPr="000A6216">
              <w:rPr>
                <w:color w:val="000000"/>
                <w:sz w:val="20"/>
                <w:szCs w:val="20"/>
              </w:rPr>
              <w:t>.48</w:t>
            </w:r>
            <w:r>
              <w:rPr>
                <w:color w:val="000000"/>
                <w:sz w:val="20"/>
                <w:szCs w:val="20"/>
              </w:rPr>
              <w:t>3</w:t>
            </w:r>
          </w:p>
        </w:tc>
        <w:tc>
          <w:tcPr>
            <w:tcW w:w="1080" w:type="dxa"/>
          </w:tcPr>
          <w:p w14:paraId="3B0B54D0" w14:textId="77777777" w:rsidR="005A326B" w:rsidRPr="000A6216" w:rsidRDefault="005A326B" w:rsidP="009C50D8">
            <w:pPr>
              <w:tabs>
                <w:tab w:val="decimal" w:pos="156"/>
              </w:tabs>
              <w:jc w:val="center"/>
              <w:rPr>
                <w:color w:val="000000"/>
                <w:sz w:val="20"/>
                <w:szCs w:val="20"/>
              </w:rPr>
            </w:pPr>
            <w:r>
              <w:rPr>
                <w:color w:val="000000"/>
                <w:sz w:val="20"/>
                <w:szCs w:val="20"/>
              </w:rPr>
              <w:t>1.09 (.07)</w:t>
            </w:r>
          </w:p>
        </w:tc>
        <w:tc>
          <w:tcPr>
            <w:tcW w:w="720" w:type="dxa"/>
            <w:vAlign w:val="bottom"/>
          </w:tcPr>
          <w:p w14:paraId="3CC18BF3" w14:textId="77777777" w:rsidR="005A326B" w:rsidRPr="000A6216" w:rsidRDefault="005A326B" w:rsidP="009C50D8">
            <w:pPr>
              <w:jc w:val="center"/>
              <w:rPr>
                <w:color w:val="000000"/>
                <w:sz w:val="20"/>
                <w:szCs w:val="20"/>
              </w:rPr>
            </w:pPr>
            <w:r w:rsidRPr="000A6216">
              <w:rPr>
                <w:color w:val="000000"/>
                <w:sz w:val="20"/>
                <w:szCs w:val="20"/>
              </w:rPr>
              <w:t>.6</w:t>
            </w:r>
            <w:r>
              <w:rPr>
                <w:color w:val="000000"/>
                <w:sz w:val="20"/>
                <w:szCs w:val="20"/>
              </w:rPr>
              <w:t>54</w:t>
            </w:r>
          </w:p>
        </w:tc>
        <w:tc>
          <w:tcPr>
            <w:tcW w:w="1080" w:type="dxa"/>
          </w:tcPr>
          <w:p w14:paraId="6822C1B1" w14:textId="77777777" w:rsidR="005A326B" w:rsidRPr="000A6216" w:rsidRDefault="005A326B" w:rsidP="009C50D8">
            <w:pPr>
              <w:tabs>
                <w:tab w:val="decimal" w:pos="160"/>
              </w:tabs>
              <w:jc w:val="center"/>
              <w:rPr>
                <w:color w:val="000000"/>
                <w:sz w:val="20"/>
                <w:szCs w:val="20"/>
              </w:rPr>
            </w:pPr>
            <w:r>
              <w:rPr>
                <w:color w:val="000000"/>
                <w:sz w:val="20"/>
                <w:szCs w:val="20"/>
              </w:rPr>
              <w:t>.77 (.10)</w:t>
            </w:r>
          </w:p>
        </w:tc>
        <w:tc>
          <w:tcPr>
            <w:tcW w:w="720" w:type="dxa"/>
            <w:vAlign w:val="bottom"/>
          </w:tcPr>
          <w:p w14:paraId="186D8A08" w14:textId="77777777" w:rsidR="005A326B" w:rsidRPr="000A6216" w:rsidRDefault="005A326B" w:rsidP="009C50D8">
            <w:pPr>
              <w:jc w:val="center"/>
              <w:rPr>
                <w:color w:val="000000"/>
                <w:sz w:val="20"/>
                <w:szCs w:val="20"/>
              </w:rPr>
            </w:pPr>
            <w:r w:rsidRPr="000A6216">
              <w:rPr>
                <w:color w:val="000000"/>
                <w:sz w:val="20"/>
                <w:szCs w:val="20"/>
              </w:rPr>
              <w:t>.4</w:t>
            </w:r>
            <w:r>
              <w:rPr>
                <w:color w:val="000000"/>
                <w:sz w:val="20"/>
                <w:szCs w:val="20"/>
              </w:rPr>
              <w:t>61</w:t>
            </w:r>
          </w:p>
        </w:tc>
      </w:tr>
      <w:tr w:rsidR="005A326B" w:rsidRPr="008B3977" w14:paraId="3D54B528" w14:textId="77777777" w:rsidTr="005A326B">
        <w:trPr>
          <w:trHeight w:val="20"/>
        </w:trPr>
        <w:tc>
          <w:tcPr>
            <w:tcW w:w="2155" w:type="dxa"/>
            <w:shd w:val="clear" w:color="auto" w:fill="auto"/>
            <w:noWrap/>
          </w:tcPr>
          <w:p w14:paraId="025A8756" w14:textId="77777777" w:rsidR="005A326B" w:rsidRPr="00582E0F" w:rsidRDefault="005A326B" w:rsidP="009C50D8">
            <w:pPr>
              <w:ind w:firstLine="335"/>
              <w:rPr>
                <w:color w:val="000000"/>
                <w:sz w:val="20"/>
                <w:szCs w:val="20"/>
                <w:highlight w:val="yellow"/>
              </w:rPr>
            </w:pPr>
            <w:r>
              <w:rPr>
                <w:bCs/>
                <w:color w:val="000000" w:themeColor="text1"/>
                <w:sz w:val="20"/>
                <w:szCs w:val="20"/>
                <w:lang w:bidi="en-US"/>
              </w:rPr>
              <w:t>Item 18</w:t>
            </w:r>
          </w:p>
        </w:tc>
        <w:tc>
          <w:tcPr>
            <w:tcW w:w="1080" w:type="dxa"/>
          </w:tcPr>
          <w:p w14:paraId="6606B02D" w14:textId="77777777" w:rsidR="005A326B" w:rsidRPr="000A6216" w:rsidRDefault="005A326B" w:rsidP="009C50D8">
            <w:pPr>
              <w:tabs>
                <w:tab w:val="decimal" w:pos="160"/>
              </w:tabs>
              <w:jc w:val="center"/>
              <w:rPr>
                <w:color w:val="000000"/>
                <w:sz w:val="20"/>
                <w:szCs w:val="20"/>
              </w:rPr>
            </w:pPr>
            <w:r>
              <w:rPr>
                <w:color w:val="000000"/>
                <w:sz w:val="20"/>
                <w:szCs w:val="20"/>
              </w:rPr>
              <w:t>1.11 (.08)</w:t>
            </w:r>
          </w:p>
        </w:tc>
        <w:tc>
          <w:tcPr>
            <w:tcW w:w="720" w:type="dxa"/>
            <w:shd w:val="clear" w:color="auto" w:fill="auto"/>
            <w:noWrap/>
            <w:vAlign w:val="bottom"/>
          </w:tcPr>
          <w:p w14:paraId="29A1A88F" w14:textId="77777777" w:rsidR="005A326B" w:rsidRPr="000A6216" w:rsidRDefault="005A326B" w:rsidP="009C50D8">
            <w:pPr>
              <w:jc w:val="center"/>
              <w:rPr>
                <w:color w:val="000000"/>
                <w:sz w:val="20"/>
                <w:szCs w:val="20"/>
              </w:rPr>
            </w:pPr>
            <w:r w:rsidRPr="000A6216">
              <w:rPr>
                <w:color w:val="000000"/>
                <w:sz w:val="20"/>
                <w:szCs w:val="20"/>
              </w:rPr>
              <w:t>.</w:t>
            </w:r>
            <w:r>
              <w:rPr>
                <w:color w:val="000000"/>
                <w:sz w:val="20"/>
                <w:szCs w:val="20"/>
              </w:rPr>
              <w:t>594</w:t>
            </w:r>
          </w:p>
        </w:tc>
        <w:tc>
          <w:tcPr>
            <w:tcW w:w="1080" w:type="dxa"/>
          </w:tcPr>
          <w:p w14:paraId="39CC4A3F" w14:textId="77777777" w:rsidR="005A326B" w:rsidRPr="000A6216" w:rsidRDefault="005A326B" w:rsidP="009C50D8">
            <w:pPr>
              <w:tabs>
                <w:tab w:val="decimal" w:pos="163"/>
              </w:tabs>
              <w:jc w:val="center"/>
              <w:rPr>
                <w:color w:val="000000"/>
                <w:sz w:val="20"/>
                <w:szCs w:val="20"/>
              </w:rPr>
            </w:pPr>
            <w:r>
              <w:rPr>
                <w:color w:val="000000"/>
                <w:sz w:val="20"/>
                <w:szCs w:val="20"/>
              </w:rPr>
              <w:t>.54 (.15)</w:t>
            </w:r>
          </w:p>
        </w:tc>
        <w:tc>
          <w:tcPr>
            <w:tcW w:w="720" w:type="dxa"/>
            <w:shd w:val="clear" w:color="auto" w:fill="auto"/>
            <w:noWrap/>
            <w:vAlign w:val="bottom"/>
            <w:hideMark/>
          </w:tcPr>
          <w:p w14:paraId="6D49139F" w14:textId="77777777" w:rsidR="005A326B" w:rsidRPr="000A6216" w:rsidRDefault="005A326B" w:rsidP="009C50D8">
            <w:pPr>
              <w:jc w:val="center"/>
              <w:rPr>
                <w:color w:val="000000"/>
                <w:sz w:val="20"/>
                <w:szCs w:val="20"/>
              </w:rPr>
            </w:pPr>
            <w:r w:rsidRPr="000A6216">
              <w:rPr>
                <w:color w:val="000000"/>
                <w:sz w:val="20"/>
                <w:szCs w:val="20"/>
              </w:rPr>
              <w:t>.2</w:t>
            </w:r>
            <w:r>
              <w:rPr>
                <w:color w:val="000000"/>
                <w:sz w:val="20"/>
                <w:szCs w:val="20"/>
              </w:rPr>
              <w:t>86</w:t>
            </w:r>
          </w:p>
        </w:tc>
        <w:tc>
          <w:tcPr>
            <w:tcW w:w="1080" w:type="dxa"/>
          </w:tcPr>
          <w:p w14:paraId="2782B891" w14:textId="77777777" w:rsidR="005A326B" w:rsidRPr="000A6216" w:rsidRDefault="005A326B" w:rsidP="009C50D8">
            <w:pPr>
              <w:tabs>
                <w:tab w:val="decimal" w:pos="157"/>
              </w:tabs>
              <w:jc w:val="center"/>
              <w:rPr>
                <w:color w:val="000000"/>
                <w:sz w:val="20"/>
                <w:szCs w:val="20"/>
              </w:rPr>
            </w:pPr>
            <w:r>
              <w:rPr>
                <w:color w:val="000000"/>
                <w:sz w:val="20"/>
                <w:szCs w:val="20"/>
              </w:rPr>
              <w:t>1.06 (.08)</w:t>
            </w:r>
          </w:p>
        </w:tc>
        <w:tc>
          <w:tcPr>
            <w:tcW w:w="720" w:type="dxa"/>
            <w:shd w:val="clear" w:color="auto" w:fill="auto"/>
            <w:noWrap/>
            <w:vAlign w:val="bottom"/>
            <w:hideMark/>
          </w:tcPr>
          <w:p w14:paraId="5CEF6B9D" w14:textId="77777777" w:rsidR="005A326B" w:rsidRPr="000A6216" w:rsidRDefault="005A326B" w:rsidP="009C50D8">
            <w:pPr>
              <w:jc w:val="center"/>
              <w:rPr>
                <w:sz w:val="20"/>
                <w:szCs w:val="20"/>
              </w:rPr>
            </w:pPr>
            <w:r w:rsidRPr="000A6216">
              <w:rPr>
                <w:color w:val="000000"/>
                <w:sz w:val="20"/>
                <w:szCs w:val="20"/>
              </w:rPr>
              <w:t>.</w:t>
            </w:r>
            <w:r>
              <w:rPr>
                <w:color w:val="000000"/>
                <w:sz w:val="20"/>
                <w:szCs w:val="20"/>
              </w:rPr>
              <w:t>583</w:t>
            </w:r>
          </w:p>
        </w:tc>
        <w:tc>
          <w:tcPr>
            <w:tcW w:w="1080" w:type="dxa"/>
          </w:tcPr>
          <w:p w14:paraId="6800572D" w14:textId="77777777" w:rsidR="005A326B" w:rsidRPr="000A6216" w:rsidRDefault="005A326B" w:rsidP="009C50D8">
            <w:pPr>
              <w:tabs>
                <w:tab w:val="decimal" w:pos="162"/>
              </w:tabs>
              <w:jc w:val="center"/>
              <w:rPr>
                <w:color w:val="000000"/>
                <w:sz w:val="20"/>
                <w:szCs w:val="20"/>
              </w:rPr>
            </w:pPr>
            <w:r>
              <w:rPr>
                <w:color w:val="000000"/>
                <w:sz w:val="20"/>
                <w:szCs w:val="20"/>
              </w:rPr>
              <w:t>.76 (.12)</w:t>
            </w:r>
          </w:p>
        </w:tc>
        <w:tc>
          <w:tcPr>
            <w:tcW w:w="720" w:type="dxa"/>
            <w:shd w:val="clear" w:color="auto" w:fill="auto"/>
            <w:noWrap/>
            <w:vAlign w:val="bottom"/>
          </w:tcPr>
          <w:p w14:paraId="701D3DD3" w14:textId="77777777" w:rsidR="005A326B" w:rsidRPr="000A6216" w:rsidRDefault="005A326B" w:rsidP="009C50D8">
            <w:pPr>
              <w:jc w:val="center"/>
              <w:rPr>
                <w:color w:val="000000"/>
                <w:sz w:val="20"/>
                <w:szCs w:val="20"/>
              </w:rPr>
            </w:pPr>
            <w:r w:rsidRPr="000A6216">
              <w:rPr>
                <w:color w:val="000000"/>
                <w:sz w:val="20"/>
                <w:szCs w:val="20"/>
              </w:rPr>
              <w:t>.</w:t>
            </w:r>
            <w:r>
              <w:rPr>
                <w:color w:val="000000"/>
                <w:sz w:val="20"/>
                <w:szCs w:val="20"/>
              </w:rPr>
              <w:t>423</w:t>
            </w:r>
          </w:p>
        </w:tc>
        <w:tc>
          <w:tcPr>
            <w:tcW w:w="1080" w:type="dxa"/>
          </w:tcPr>
          <w:p w14:paraId="2CD9B7BF" w14:textId="77777777" w:rsidR="005A326B" w:rsidRPr="000A6216" w:rsidRDefault="005A326B" w:rsidP="009C50D8">
            <w:pPr>
              <w:tabs>
                <w:tab w:val="decimal" w:pos="156"/>
              </w:tabs>
              <w:jc w:val="center"/>
              <w:rPr>
                <w:color w:val="000000"/>
                <w:sz w:val="20"/>
                <w:szCs w:val="20"/>
              </w:rPr>
            </w:pPr>
            <w:r>
              <w:rPr>
                <w:color w:val="000000"/>
                <w:sz w:val="20"/>
                <w:szCs w:val="20"/>
              </w:rPr>
              <w:t>1.06 (.07)</w:t>
            </w:r>
          </w:p>
        </w:tc>
        <w:tc>
          <w:tcPr>
            <w:tcW w:w="720" w:type="dxa"/>
            <w:vAlign w:val="bottom"/>
          </w:tcPr>
          <w:p w14:paraId="376AEA09" w14:textId="77777777" w:rsidR="005A326B" w:rsidRPr="000A6216" w:rsidRDefault="005A326B" w:rsidP="009C50D8">
            <w:pPr>
              <w:jc w:val="center"/>
              <w:rPr>
                <w:color w:val="000000"/>
                <w:sz w:val="20"/>
                <w:szCs w:val="20"/>
              </w:rPr>
            </w:pPr>
            <w:r w:rsidRPr="000A6216">
              <w:rPr>
                <w:color w:val="000000"/>
                <w:sz w:val="20"/>
                <w:szCs w:val="20"/>
              </w:rPr>
              <w:t>.6</w:t>
            </w:r>
            <w:r>
              <w:rPr>
                <w:color w:val="000000"/>
                <w:sz w:val="20"/>
                <w:szCs w:val="20"/>
              </w:rPr>
              <w:t>34</w:t>
            </w:r>
          </w:p>
        </w:tc>
        <w:tc>
          <w:tcPr>
            <w:tcW w:w="1080" w:type="dxa"/>
          </w:tcPr>
          <w:p w14:paraId="1BA13855" w14:textId="77777777" w:rsidR="005A326B" w:rsidRPr="000A6216" w:rsidRDefault="005A326B" w:rsidP="009C50D8">
            <w:pPr>
              <w:tabs>
                <w:tab w:val="decimal" w:pos="160"/>
              </w:tabs>
              <w:jc w:val="center"/>
              <w:rPr>
                <w:color w:val="000000"/>
                <w:sz w:val="20"/>
                <w:szCs w:val="20"/>
              </w:rPr>
            </w:pPr>
            <w:r>
              <w:rPr>
                <w:color w:val="000000"/>
                <w:sz w:val="20"/>
                <w:szCs w:val="20"/>
              </w:rPr>
              <w:t>.72 (.10)</w:t>
            </w:r>
          </w:p>
        </w:tc>
        <w:tc>
          <w:tcPr>
            <w:tcW w:w="720" w:type="dxa"/>
            <w:vAlign w:val="bottom"/>
          </w:tcPr>
          <w:p w14:paraId="12FADF49" w14:textId="77777777" w:rsidR="005A326B" w:rsidRPr="000A6216" w:rsidRDefault="005A326B" w:rsidP="009C50D8">
            <w:pPr>
              <w:jc w:val="center"/>
              <w:rPr>
                <w:color w:val="000000"/>
                <w:sz w:val="20"/>
                <w:szCs w:val="20"/>
              </w:rPr>
            </w:pPr>
            <w:r w:rsidRPr="000A6216">
              <w:rPr>
                <w:color w:val="000000"/>
                <w:sz w:val="20"/>
                <w:szCs w:val="20"/>
              </w:rPr>
              <w:t>.4</w:t>
            </w:r>
            <w:r>
              <w:rPr>
                <w:color w:val="000000"/>
                <w:sz w:val="20"/>
                <w:szCs w:val="20"/>
              </w:rPr>
              <w:t>32</w:t>
            </w:r>
          </w:p>
        </w:tc>
      </w:tr>
      <w:tr w:rsidR="005A326B" w:rsidRPr="008B3977" w14:paraId="3CE089B5" w14:textId="77777777" w:rsidTr="005A326B">
        <w:trPr>
          <w:trHeight w:val="20"/>
        </w:trPr>
        <w:tc>
          <w:tcPr>
            <w:tcW w:w="2155" w:type="dxa"/>
            <w:shd w:val="clear" w:color="auto" w:fill="auto"/>
            <w:noWrap/>
            <w:vAlign w:val="bottom"/>
          </w:tcPr>
          <w:p w14:paraId="4DC8B01C" w14:textId="77777777" w:rsidR="005A326B" w:rsidRPr="005A326B" w:rsidRDefault="005A326B" w:rsidP="005A326B">
            <w:pPr>
              <w:rPr>
                <w:b/>
                <w:bCs/>
                <w:i/>
                <w:iCs/>
                <w:color w:val="000000"/>
                <w:sz w:val="10"/>
                <w:szCs w:val="10"/>
              </w:rPr>
            </w:pPr>
          </w:p>
          <w:p w14:paraId="04101633" w14:textId="77777777" w:rsidR="005A326B" w:rsidRDefault="005A326B" w:rsidP="005A326B">
            <w:pPr>
              <w:ind w:firstLine="346"/>
              <w:rPr>
                <w:b/>
                <w:bCs/>
                <w:i/>
                <w:iCs/>
                <w:color w:val="000000"/>
                <w:sz w:val="20"/>
                <w:szCs w:val="20"/>
                <w:vertAlign w:val="superscript"/>
              </w:rPr>
            </w:pPr>
            <w:r w:rsidRPr="00374D57">
              <w:rPr>
                <w:b/>
                <w:bCs/>
                <w:i/>
                <w:iCs/>
                <w:color w:val="000000"/>
                <w:sz w:val="20"/>
                <w:szCs w:val="20"/>
              </w:rPr>
              <w:t>Total R</w:t>
            </w:r>
            <w:r w:rsidRPr="00374D57">
              <w:rPr>
                <w:b/>
                <w:bCs/>
                <w:i/>
                <w:iCs/>
                <w:color w:val="000000"/>
                <w:sz w:val="20"/>
                <w:szCs w:val="20"/>
                <w:vertAlign w:val="superscript"/>
              </w:rPr>
              <w:t>2</w:t>
            </w:r>
          </w:p>
          <w:p w14:paraId="32CFED0E" w14:textId="2718F8DE" w:rsidR="005A326B" w:rsidRPr="005A326B" w:rsidRDefault="005A326B" w:rsidP="005A326B">
            <w:pPr>
              <w:ind w:firstLine="346"/>
              <w:rPr>
                <w:b/>
                <w:bCs/>
                <w:i/>
                <w:iCs/>
                <w:color w:val="000000"/>
                <w:sz w:val="10"/>
                <w:szCs w:val="10"/>
                <w:vertAlign w:val="superscript"/>
              </w:rPr>
            </w:pPr>
          </w:p>
        </w:tc>
        <w:tc>
          <w:tcPr>
            <w:tcW w:w="1080" w:type="dxa"/>
          </w:tcPr>
          <w:p w14:paraId="6DC5FE6F" w14:textId="77777777" w:rsidR="005A326B" w:rsidRPr="00661800" w:rsidRDefault="005A326B" w:rsidP="005A326B">
            <w:pPr>
              <w:jc w:val="center"/>
              <w:rPr>
                <w:b/>
                <w:bCs/>
                <w:i/>
                <w:iCs/>
                <w:color w:val="000000"/>
                <w:sz w:val="20"/>
                <w:szCs w:val="20"/>
              </w:rPr>
            </w:pPr>
          </w:p>
        </w:tc>
        <w:tc>
          <w:tcPr>
            <w:tcW w:w="720" w:type="dxa"/>
            <w:shd w:val="clear" w:color="auto" w:fill="auto"/>
            <w:noWrap/>
            <w:vAlign w:val="bottom"/>
          </w:tcPr>
          <w:p w14:paraId="6E805724" w14:textId="77777777" w:rsidR="005A326B" w:rsidRDefault="005A326B" w:rsidP="005A326B">
            <w:pPr>
              <w:jc w:val="center"/>
              <w:rPr>
                <w:b/>
                <w:bCs/>
                <w:i/>
                <w:iCs/>
                <w:color w:val="000000"/>
                <w:sz w:val="20"/>
                <w:szCs w:val="20"/>
              </w:rPr>
            </w:pPr>
            <w:r w:rsidRPr="00661800">
              <w:rPr>
                <w:b/>
                <w:bCs/>
                <w:i/>
                <w:iCs/>
                <w:color w:val="000000"/>
                <w:sz w:val="20"/>
                <w:szCs w:val="20"/>
              </w:rPr>
              <w:t>.4</w:t>
            </w:r>
            <w:r>
              <w:rPr>
                <w:b/>
                <w:bCs/>
                <w:i/>
                <w:iCs/>
                <w:color w:val="000000"/>
                <w:sz w:val="20"/>
                <w:szCs w:val="20"/>
              </w:rPr>
              <w:t>0</w:t>
            </w:r>
          </w:p>
          <w:p w14:paraId="3A726EC9" w14:textId="783042D1" w:rsidR="005A326B" w:rsidRPr="005A326B" w:rsidRDefault="005A326B" w:rsidP="005A326B">
            <w:pPr>
              <w:jc w:val="center"/>
              <w:rPr>
                <w:b/>
                <w:bCs/>
                <w:i/>
                <w:iCs/>
                <w:color w:val="000000"/>
                <w:sz w:val="10"/>
                <w:szCs w:val="10"/>
              </w:rPr>
            </w:pPr>
          </w:p>
        </w:tc>
        <w:tc>
          <w:tcPr>
            <w:tcW w:w="1080" w:type="dxa"/>
          </w:tcPr>
          <w:p w14:paraId="5310FA79" w14:textId="77777777" w:rsidR="005A326B" w:rsidRPr="00661800" w:rsidRDefault="005A326B" w:rsidP="005A326B">
            <w:pPr>
              <w:jc w:val="center"/>
              <w:rPr>
                <w:b/>
                <w:bCs/>
                <w:i/>
                <w:iCs/>
                <w:color w:val="000000"/>
                <w:sz w:val="20"/>
                <w:szCs w:val="20"/>
              </w:rPr>
            </w:pPr>
          </w:p>
        </w:tc>
        <w:tc>
          <w:tcPr>
            <w:tcW w:w="720" w:type="dxa"/>
            <w:shd w:val="clear" w:color="auto" w:fill="auto"/>
            <w:noWrap/>
            <w:vAlign w:val="bottom"/>
            <w:hideMark/>
          </w:tcPr>
          <w:p w14:paraId="553EA0A9" w14:textId="4C9BECCC" w:rsidR="005A326B" w:rsidRDefault="005A326B" w:rsidP="005A326B">
            <w:pPr>
              <w:jc w:val="center"/>
              <w:rPr>
                <w:b/>
                <w:bCs/>
                <w:i/>
                <w:iCs/>
                <w:color w:val="000000"/>
                <w:sz w:val="20"/>
                <w:szCs w:val="20"/>
              </w:rPr>
            </w:pPr>
            <w:r w:rsidRPr="00661800">
              <w:rPr>
                <w:b/>
                <w:bCs/>
                <w:i/>
                <w:iCs/>
                <w:color w:val="000000"/>
                <w:sz w:val="20"/>
                <w:szCs w:val="20"/>
              </w:rPr>
              <w:t>.17</w:t>
            </w:r>
          </w:p>
          <w:p w14:paraId="14D83D88" w14:textId="77777777" w:rsidR="005A326B" w:rsidRPr="005A326B" w:rsidRDefault="005A326B" w:rsidP="005A326B">
            <w:pPr>
              <w:jc w:val="center"/>
              <w:rPr>
                <w:b/>
                <w:bCs/>
                <w:i/>
                <w:iCs/>
                <w:color w:val="000000"/>
                <w:sz w:val="10"/>
                <w:szCs w:val="10"/>
              </w:rPr>
            </w:pPr>
          </w:p>
          <w:p w14:paraId="5EA65553" w14:textId="77777777" w:rsidR="005A326B" w:rsidRPr="0093402D" w:rsidRDefault="005A326B" w:rsidP="005A326B">
            <w:pPr>
              <w:jc w:val="center"/>
              <w:rPr>
                <w:b/>
                <w:bCs/>
                <w:i/>
                <w:iCs/>
                <w:color w:val="000000"/>
                <w:sz w:val="10"/>
                <w:szCs w:val="10"/>
              </w:rPr>
            </w:pPr>
          </w:p>
        </w:tc>
        <w:tc>
          <w:tcPr>
            <w:tcW w:w="1080" w:type="dxa"/>
          </w:tcPr>
          <w:p w14:paraId="2E243A81" w14:textId="77777777" w:rsidR="005A326B" w:rsidRPr="00661800" w:rsidRDefault="005A326B" w:rsidP="005A326B">
            <w:pPr>
              <w:jc w:val="center"/>
              <w:rPr>
                <w:b/>
                <w:bCs/>
                <w:i/>
                <w:iCs/>
                <w:sz w:val="20"/>
                <w:szCs w:val="20"/>
              </w:rPr>
            </w:pPr>
          </w:p>
        </w:tc>
        <w:tc>
          <w:tcPr>
            <w:tcW w:w="720" w:type="dxa"/>
            <w:shd w:val="clear" w:color="auto" w:fill="auto"/>
            <w:noWrap/>
            <w:vAlign w:val="bottom"/>
            <w:hideMark/>
          </w:tcPr>
          <w:p w14:paraId="786973AB" w14:textId="46BD41B4" w:rsidR="005A326B" w:rsidRDefault="005A326B" w:rsidP="005A326B">
            <w:pPr>
              <w:jc w:val="center"/>
              <w:rPr>
                <w:b/>
                <w:bCs/>
                <w:i/>
                <w:iCs/>
                <w:sz w:val="20"/>
                <w:szCs w:val="20"/>
              </w:rPr>
            </w:pPr>
            <w:r w:rsidRPr="00661800">
              <w:rPr>
                <w:b/>
                <w:bCs/>
                <w:i/>
                <w:iCs/>
                <w:sz w:val="20"/>
                <w:szCs w:val="20"/>
              </w:rPr>
              <w:t>.</w:t>
            </w:r>
            <w:r>
              <w:rPr>
                <w:b/>
                <w:bCs/>
                <w:i/>
                <w:iCs/>
                <w:sz w:val="20"/>
                <w:szCs w:val="20"/>
              </w:rPr>
              <w:t>39</w:t>
            </w:r>
          </w:p>
          <w:p w14:paraId="658E722D" w14:textId="77777777" w:rsidR="005A326B" w:rsidRPr="005A326B" w:rsidRDefault="005A326B" w:rsidP="005A326B">
            <w:pPr>
              <w:jc w:val="center"/>
              <w:rPr>
                <w:b/>
                <w:bCs/>
                <w:i/>
                <w:iCs/>
                <w:sz w:val="10"/>
                <w:szCs w:val="10"/>
              </w:rPr>
            </w:pPr>
          </w:p>
          <w:p w14:paraId="00875C8A" w14:textId="77777777" w:rsidR="005A326B" w:rsidRPr="0093402D" w:rsidRDefault="005A326B" w:rsidP="005A326B">
            <w:pPr>
              <w:jc w:val="center"/>
              <w:rPr>
                <w:b/>
                <w:bCs/>
                <w:i/>
                <w:iCs/>
                <w:sz w:val="10"/>
                <w:szCs w:val="10"/>
              </w:rPr>
            </w:pPr>
          </w:p>
        </w:tc>
        <w:tc>
          <w:tcPr>
            <w:tcW w:w="1080" w:type="dxa"/>
          </w:tcPr>
          <w:p w14:paraId="63F5BF85" w14:textId="77777777" w:rsidR="005A326B" w:rsidRPr="00661800" w:rsidRDefault="005A326B" w:rsidP="005A326B">
            <w:pPr>
              <w:tabs>
                <w:tab w:val="decimal" w:pos="162"/>
              </w:tabs>
              <w:jc w:val="center"/>
              <w:rPr>
                <w:b/>
                <w:bCs/>
                <w:i/>
                <w:iCs/>
                <w:color w:val="000000"/>
                <w:sz w:val="20"/>
                <w:szCs w:val="20"/>
              </w:rPr>
            </w:pPr>
          </w:p>
        </w:tc>
        <w:tc>
          <w:tcPr>
            <w:tcW w:w="720" w:type="dxa"/>
            <w:shd w:val="clear" w:color="auto" w:fill="auto"/>
            <w:noWrap/>
            <w:vAlign w:val="bottom"/>
          </w:tcPr>
          <w:p w14:paraId="51B1FB5B" w14:textId="77777777" w:rsidR="005A326B" w:rsidRDefault="005A326B" w:rsidP="005A326B">
            <w:pPr>
              <w:jc w:val="center"/>
              <w:rPr>
                <w:b/>
                <w:bCs/>
                <w:i/>
                <w:iCs/>
                <w:color w:val="000000"/>
                <w:sz w:val="20"/>
                <w:szCs w:val="20"/>
              </w:rPr>
            </w:pPr>
            <w:r w:rsidRPr="00661800">
              <w:rPr>
                <w:b/>
                <w:bCs/>
                <w:i/>
                <w:iCs/>
                <w:color w:val="000000"/>
                <w:sz w:val="20"/>
                <w:szCs w:val="20"/>
              </w:rPr>
              <w:t>.22</w:t>
            </w:r>
          </w:p>
          <w:p w14:paraId="424D7061" w14:textId="24BF15BF" w:rsidR="005A326B" w:rsidRPr="005A326B" w:rsidRDefault="005A326B" w:rsidP="005A326B">
            <w:pPr>
              <w:jc w:val="center"/>
              <w:rPr>
                <w:b/>
                <w:bCs/>
                <w:i/>
                <w:iCs/>
                <w:color w:val="000000"/>
                <w:sz w:val="10"/>
                <w:szCs w:val="10"/>
              </w:rPr>
            </w:pPr>
          </w:p>
        </w:tc>
        <w:tc>
          <w:tcPr>
            <w:tcW w:w="1080" w:type="dxa"/>
          </w:tcPr>
          <w:p w14:paraId="2FDD05BE" w14:textId="77777777" w:rsidR="005A326B" w:rsidRPr="00661800" w:rsidRDefault="005A326B" w:rsidP="005A326B">
            <w:pPr>
              <w:jc w:val="center"/>
              <w:rPr>
                <w:b/>
                <w:bCs/>
                <w:i/>
                <w:iCs/>
                <w:color w:val="000000"/>
                <w:sz w:val="20"/>
                <w:szCs w:val="20"/>
              </w:rPr>
            </w:pPr>
          </w:p>
        </w:tc>
        <w:tc>
          <w:tcPr>
            <w:tcW w:w="720" w:type="dxa"/>
            <w:vAlign w:val="bottom"/>
          </w:tcPr>
          <w:p w14:paraId="31FB8B76" w14:textId="77777777" w:rsidR="005A326B" w:rsidRDefault="005A326B" w:rsidP="005A326B">
            <w:pPr>
              <w:jc w:val="center"/>
              <w:rPr>
                <w:b/>
                <w:bCs/>
                <w:i/>
                <w:iCs/>
                <w:color w:val="000000"/>
                <w:sz w:val="20"/>
                <w:szCs w:val="20"/>
              </w:rPr>
            </w:pPr>
            <w:r w:rsidRPr="00661800">
              <w:rPr>
                <w:b/>
                <w:bCs/>
                <w:i/>
                <w:iCs/>
                <w:color w:val="000000"/>
                <w:sz w:val="20"/>
                <w:szCs w:val="20"/>
              </w:rPr>
              <w:t>.42</w:t>
            </w:r>
          </w:p>
          <w:p w14:paraId="1474AB0B" w14:textId="3404AA07" w:rsidR="005A326B" w:rsidRPr="005A326B" w:rsidRDefault="005A326B" w:rsidP="005A326B">
            <w:pPr>
              <w:jc w:val="center"/>
              <w:rPr>
                <w:b/>
                <w:bCs/>
                <w:i/>
                <w:iCs/>
                <w:color w:val="000000"/>
                <w:sz w:val="10"/>
                <w:szCs w:val="10"/>
              </w:rPr>
            </w:pPr>
          </w:p>
        </w:tc>
        <w:tc>
          <w:tcPr>
            <w:tcW w:w="1080" w:type="dxa"/>
          </w:tcPr>
          <w:p w14:paraId="5AD276E6" w14:textId="77777777" w:rsidR="005A326B" w:rsidRPr="00661800" w:rsidRDefault="005A326B" w:rsidP="005A326B">
            <w:pPr>
              <w:jc w:val="center"/>
              <w:rPr>
                <w:b/>
                <w:bCs/>
                <w:i/>
                <w:iCs/>
                <w:color w:val="000000"/>
                <w:sz w:val="20"/>
                <w:szCs w:val="20"/>
              </w:rPr>
            </w:pPr>
          </w:p>
        </w:tc>
        <w:tc>
          <w:tcPr>
            <w:tcW w:w="720" w:type="dxa"/>
            <w:vAlign w:val="bottom"/>
          </w:tcPr>
          <w:p w14:paraId="24AE7206" w14:textId="77777777" w:rsidR="005A326B" w:rsidRDefault="005A326B" w:rsidP="005A326B">
            <w:pPr>
              <w:jc w:val="center"/>
              <w:rPr>
                <w:b/>
                <w:bCs/>
                <w:i/>
                <w:iCs/>
                <w:color w:val="000000"/>
                <w:sz w:val="20"/>
                <w:szCs w:val="20"/>
              </w:rPr>
            </w:pPr>
            <w:r w:rsidRPr="00661800">
              <w:rPr>
                <w:b/>
                <w:bCs/>
                <w:i/>
                <w:iCs/>
                <w:color w:val="000000"/>
                <w:sz w:val="20"/>
                <w:szCs w:val="20"/>
              </w:rPr>
              <w:t>.22</w:t>
            </w:r>
          </w:p>
          <w:p w14:paraId="3B86C92D" w14:textId="1A21FB32" w:rsidR="005A326B" w:rsidRPr="005A326B" w:rsidRDefault="005A326B" w:rsidP="005A326B">
            <w:pPr>
              <w:jc w:val="center"/>
              <w:rPr>
                <w:b/>
                <w:bCs/>
                <w:i/>
                <w:iCs/>
                <w:color w:val="000000"/>
                <w:sz w:val="10"/>
                <w:szCs w:val="10"/>
              </w:rPr>
            </w:pPr>
          </w:p>
        </w:tc>
      </w:tr>
    </w:tbl>
    <w:p w14:paraId="2AFB2C85" w14:textId="4C0A5A63" w:rsidR="0033124A" w:rsidRPr="00EF6387" w:rsidRDefault="00AA6ED5" w:rsidP="00A42E85">
      <w:pPr>
        <w:pBdr>
          <w:top w:val="single" w:sz="4" w:space="1" w:color="auto"/>
        </w:pBdr>
        <w:rPr>
          <w:sz w:val="20"/>
          <w:szCs w:val="20"/>
        </w:rPr>
      </w:pPr>
      <w:r w:rsidRPr="00AA6ED5">
        <w:rPr>
          <w:i/>
          <w:iCs/>
          <w:sz w:val="20"/>
          <w:szCs w:val="20"/>
        </w:rPr>
        <w:t>Note</w:t>
      </w:r>
      <w:r>
        <w:rPr>
          <w:sz w:val="20"/>
          <w:szCs w:val="20"/>
        </w:rPr>
        <w:t xml:space="preserve">. </w:t>
      </w:r>
      <w:r w:rsidRPr="005A326B">
        <w:rPr>
          <w:i/>
          <w:iCs/>
          <w:sz w:val="20"/>
          <w:szCs w:val="20"/>
        </w:rPr>
        <w:t>R</w:t>
      </w:r>
      <w:r>
        <w:rPr>
          <w:sz w:val="20"/>
          <w:szCs w:val="20"/>
          <w:vertAlign w:val="superscript"/>
        </w:rPr>
        <w:t>2</w:t>
      </w:r>
      <w:r>
        <w:rPr>
          <w:sz w:val="20"/>
          <w:szCs w:val="20"/>
        </w:rPr>
        <w:t xml:space="preserve"> was calculated by averaging the squared standardized factor loadings</w:t>
      </w:r>
      <w:r w:rsidR="005A326B">
        <w:rPr>
          <w:sz w:val="20"/>
          <w:szCs w:val="20"/>
        </w:rPr>
        <w:t xml:space="preserve">; </w:t>
      </w:r>
      <w:r w:rsidR="005A326B" w:rsidRPr="00F856D0">
        <w:rPr>
          <w:sz w:val="20"/>
          <w:szCs w:val="20"/>
        </w:rPr>
        <w:t xml:space="preserve">All coefficients significant at </w:t>
      </w:r>
      <w:r w:rsidR="005A326B" w:rsidRPr="00F856D0">
        <w:rPr>
          <w:i/>
          <w:iCs/>
          <w:sz w:val="20"/>
          <w:szCs w:val="20"/>
        </w:rPr>
        <w:t>p</w:t>
      </w:r>
      <w:r w:rsidR="005A326B" w:rsidRPr="00F856D0">
        <w:rPr>
          <w:sz w:val="20"/>
          <w:szCs w:val="20"/>
        </w:rPr>
        <w:t xml:space="preserve"> &lt; .05, excluding those for item 2 on </w:t>
      </w:r>
      <w:r w:rsidR="005A326B">
        <w:rPr>
          <w:sz w:val="20"/>
          <w:szCs w:val="20"/>
        </w:rPr>
        <w:t xml:space="preserve">the </w:t>
      </w:r>
      <w:r w:rsidR="005A326B" w:rsidRPr="00F856D0">
        <w:rPr>
          <w:sz w:val="20"/>
          <w:szCs w:val="20"/>
        </w:rPr>
        <w:t>art and everyday scales</w:t>
      </w:r>
      <w:r w:rsidR="005A326B">
        <w:rPr>
          <w:sz w:val="20"/>
          <w:szCs w:val="20"/>
        </w:rPr>
        <w:t>.</w:t>
      </w:r>
    </w:p>
    <w:tbl>
      <w:tblPr>
        <w:tblW w:w="0" w:type="auto"/>
        <w:tblLook w:val="04A0" w:firstRow="1" w:lastRow="0" w:firstColumn="1" w:lastColumn="0" w:noHBand="0" w:noVBand="1"/>
      </w:tblPr>
      <w:tblGrid>
        <w:gridCol w:w="1777"/>
        <w:gridCol w:w="533"/>
        <w:gridCol w:w="533"/>
        <w:gridCol w:w="533"/>
        <w:gridCol w:w="533"/>
        <w:gridCol w:w="531"/>
        <w:gridCol w:w="533"/>
        <w:gridCol w:w="531"/>
        <w:gridCol w:w="531"/>
        <w:gridCol w:w="533"/>
        <w:gridCol w:w="531"/>
        <w:gridCol w:w="533"/>
        <w:gridCol w:w="533"/>
        <w:gridCol w:w="531"/>
        <w:gridCol w:w="533"/>
        <w:gridCol w:w="531"/>
        <w:gridCol w:w="533"/>
        <w:gridCol w:w="533"/>
        <w:gridCol w:w="531"/>
        <w:gridCol w:w="533"/>
        <w:gridCol w:w="533"/>
        <w:gridCol w:w="531"/>
      </w:tblGrid>
      <w:tr w:rsidR="0023688F" w:rsidRPr="000A7E72" w14:paraId="78D15A80" w14:textId="77777777" w:rsidTr="009D594B">
        <w:tc>
          <w:tcPr>
            <w:tcW w:w="0" w:type="auto"/>
            <w:gridSpan w:val="22"/>
            <w:tcBorders>
              <w:bottom w:val="single" w:sz="4" w:space="0" w:color="auto"/>
            </w:tcBorders>
            <w:shd w:val="clear" w:color="auto" w:fill="auto"/>
          </w:tcPr>
          <w:p w14:paraId="1BCE883B" w14:textId="7E8C93BA" w:rsidR="009D594B" w:rsidRPr="000A7E72" w:rsidRDefault="009D594B" w:rsidP="00062C08">
            <w:pPr>
              <w:rPr>
                <w:b/>
                <w:bCs/>
                <w:color w:val="000000" w:themeColor="text1"/>
                <w:sz w:val="20"/>
                <w:szCs w:val="20"/>
              </w:rPr>
            </w:pPr>
            <w:r w:rsidRPr="000A7E72">
              <w:rPr>
                <w:b/>
                <w:bCs/>
                <w:color w:val="000000" w:themeColor="text1"/>
                <w:sz w:val="20"/>
                <w:szCs w:val="20"/>
              </w:rPr>
              <w:lastRenderedPageBreak/>
              <w:t xml:space="preserve">Table </w:t>
            </w:r>
            <w:r w:rsidR="0016047D">
              <w:rPr>
                <w:b/>
                <w:bCs/>
                <w:color w:val="000000" w:themeColor="text1"/>
                <w:sz w:val="20"/>
                <w:szCs w:val="20"/>
              </w:rPr>
              <w:t>5</w:t>
            </w:r>
          </w:p>
          <w:p w14:paraId="5D4D01D2" w14:textId="77777777" w:rsidR="009D594B" w:rsidRPr="000A7E72" w:rsidRDefault="009D594B" w:rsidP="00062C08">
            <w:pPr>
              <w:rPr>
                <w:b/>
                <w:bCs/>
                <w:color w:val="000000" w:themeColor="text1"/>
                <w:sz w:val="20"/>
                <w:szCs w:val="20"/>
              </w:rPr>
            </w:pPr>
          </w:p>
          <w:p w14:paraId="6E4BAC94" w14:textId="77777777" w:rsidR="009D594B" w:rsidRPr="000A7E72" w:rsidRDefault="00BC5839" w:rsidP="00062C08">
            <w:pPr>
              <w:rPr>
                <w:i/>
                <w:iCs/>
                <w:color w:val="000000" w:themeColor="text1"/>
                <w:sz w:val="20"/>
                <w:szCs w:val="20"/>
              </w:rPr>
            </w:pPr>
            <w:r w:rsidRPr="000A7E72">
              <w:rPr>
                <w:b/>
                <w:bCs/>
                <w:i/>
                <w:iCs/>
                <w:color w:val="000000" w:themeColor="text1"/>
                <w:sz w:val="20"/>
                <w:szCs w:val="20"/>
              </w:rPr>
              <w:t xml:space="preserve">Descriptive statistics and </w:t>
            </w:r>
            <w:r w:rsidR="009D594B" w:rsidRPr="000A7E72">
              <w:rPr>
                <w:b/>
                <w:bCs/>
                <w:i/>
                <w:iCs/>
                <w:color w:val="000000" w:themeColor="text1"/>
                <w:sz w:val="20"/>
                <w:szCs w:val="20"/>
              </w:rPr>
              <w:t xml:space="preserve">Spearman correlations </w:t>
            </w:r>
            <w:r w:rsidR="00797708" w:rsidRPr="000A7E72">
              <w:rPr>
                <w:b/>
                <w:bCs/>
                <w:i/>
                <w:iCs/>
                <w:color w:val="000000" w:themeColor="text1"/>
                <w:sz w:val="20"/>
                <w:szCs w:val="20"/>
              </w:rPr>
              <w:t>amongst all scale scores in Study 2</w:t>
            </w:r>
          </w:p>
          <w:p w14:paraId="68289B0E" w14:textId="77777777" w:rsidR="009D594B" w:rsidRPr="000A7E72" w:rsidRDefault="009D594B" w:rsidP="00062C08">
            <w:pPr>
              <w:spacing w:line="276" w:lineRule="auto"/>
              <w:jc w:val="center"/>
              <w:rPr>
                <w:color w:val="000000" w:themeColor="text1"/>
                <w:sz w:val="20"/>
                <w:szCs w:val="20"/>
              </w:rPr>
            </w:pPr>
          </w:p>
        </w:tc>
      </w:tr>
      <w:tr w:rsidR="009D594B" w:rsidRPr="000A7E72" w14:paraId="18501692" w14:textId="77777777" w:rsidTr="009D594B">
        <w:tc>
          <w:tcPr>
            <w:tcW w:w="0" w:type="auto"/>
            <w:tcBorders>
              <w:top w:val="single" w:sz="4" w:space="0" w:color="auto"/>
              <w:bottom w:val="single" w:sz="4" w:space="0" w:color="auto"/>
            </w:tcBorders>
            <w:shd w:val="clear" w:color="auto" w:fill="auto"/>
            <w:hideMark/>
          </w:tcPr>
          <w:p w14:paraId="1289C85B" w14:textId="77777777" w:rsidR="009D594B" w:rsidRPr="000A7E72" w:rsidRDefault="009D594B" w:rsidP="00062C08">
            <w:pPr>
              <w:spacing w:line="276" w:lineRule="auto"/>
              <w:rPr>
                <w:color w:val="000000" w:themeColor="text1"/>
                <w:sz w:val="20"/>
                <w:szCs w:val="20"/>
              </w:rPr>
            </w:pPr>
            <w:r w:rsidRPr="000A7E72">
              <w:rPr>
                <w:color w:val="000000" w:themeColor="text1"/>
                <w:sz w:val="20"/>
                <w:szCs w:val="20"/>
              </w:rPr>
              <w:t> </w:t>
            </w:r>
          </w:p>
        </w:tc>
        <w:tc>
          <w:tcPr>
            <w:tcW w:w="0" w:type="auto"/>
            <w:tcBorders>
              <w:top w:val="single" w:sz="4" w:space="0" w:color="auto"/>
              <w:bottom w:val="single" w:sz="4" w:space="0" w:color="auto"/>
            </w:tcBorders>
            <w:shd w:val="clear" w:color="auto" w:fill="auto"/>
            <w:hideMark/>
          </w:tcPr>
          <w:p w14:paraId="4AD7F53E"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1</w:t>
            </w:r>
          </w:p>
        </w:tc>
        <w:tc>
          <w:tcPr>
            <w:tcW w:w="0" w:type="auto"/>
            <w:tcBorders>
              <w:top w:val="single" w:sz="4" w:space="0" w:color="auto"/>
              <w:bottom w:val="single" w:sz="4" w:space="0" w:color="auto"/>
            </w:tcBorders>
            <w:shd w:val="clear" w:color="auto" w:fill="auto"/>
            <w:hideMark/>
          </w:tcPr>
          <w:p w14:paraId="59E82F7A"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2</w:t>
            </w:r>
          </w:p>
        </w:tc>
        <w:tc>
          <w:tcPr>
            <w:tcW w:w="0" w:type="auto"/>
            <w:tcBorders>
              <w:top w:val="single" w:sz="4" w:space="0" w:color="auto"/>
              <w:bottom w:val="single" w:sz="4" w:space="0" w:color="auto"/>
            </w:tcBorders>
            <w:shd w:val="clear" w:color="auto" w:fill="auto"/>
            <w:hideMark/>
          </w:tcPr>
          <w:p w14:paraId="3B724100"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3</w:t>
            </w:r>
          </w:p>
        </w:tc>
        <w:tc>
          <w:tcPr>
            <w:tcW w:w="0" w:type="auto"/>
            <w:tcBorders>
              <w:top w:val="single" w:sz="4" w:space="0" w:color="auto"/>
              <w:bottom w:val="single" w:sz="4" w:space="0" w:color="auto"/>
            </w:tcBorders>
            <w:shd w:val="clear" w:color="auto" w:fill="auto"/>
            <w:hideMark/>
          </w:tcPr>
          <w:p w14:paraId="29346322"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4</w:t>
            </w:r>
          </w:p>
        </w:tc>
        <w:tc>
          <w:tcPr>
            <w:tcW w:w="0" w:type="auto"/>
            <w:tcBorders>
              <w:top w:val="single" w:sz="4" w:space="0" w:color="auto"/>
              <w:bottom w:val="single" w:sz="4" w:space="0" w:color="auto"/>
            </w:tcBorders>
            <w:shd w:val="clear" w:color="auto" w:fill="auto"/>
            <w:hideMark/>
          </w:tcPr>
          <w:p w14:paraId="59CBE9CA"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5</w:t>
            </w:r>
          </w:p>
        </w:tc>
        <w:tc>
          <w:tcPr>
            <w:tcW w:w="0" w:type="auto"/>
            <w:tcBorders>
              <w:top w:val="single" w:sz="4" w:space="0" w:color="auto"/>
              <w:bottom w:val="single" w:sz="4" w:space="0" w:color="auto"/>
            </w:tcBorders>
            <w:shd w:val="clear" w:color="auto" w:fill="auto"/>
            <w:hideMark/>
          </w:tcPr>
          <w:p w14:paraId="7ED4CD6F"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6</w:t>
            </w:r>
          </w:p>
        </w:tc>
        <w:tc>
          <w:tcPr>
            <w:tcW w:w="0" w:type="auto"/>
            <w:tcBorders>
              <w:top w:val="single" w:sz="4" w:space="0" w:color="auto"/>
              <w:bottom w:val="single" w:sz="4" w:space="0" w:color="auto"/>
            </w:tcBorders>
            <w:shd w:val="clear" w:color="auto" w:fill="auto"/>
            <w:hideMark/>
          </w:tcPr>
          <w:p w14:paraId="44DA2079"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7</w:t>
            </w:r>
          </w:p>
        </w:tc>
        <w:tc>
          <w:tcPr>
            <w:tcW w:w="0" w:type="auto"/>
            <w:tcBorders>
              <w:top w:val="single" w:sz="4" w:space="0" w:color="auto"/>
              <w:bottom w:val="single" w:sz="4" w:space="0" w:color="auto"/>
            </w:tcBorders>
            <w:shd w:val="clear" w:color="auto" w:fill="auto"/>
            <w:hideMark/>
          </w:tcPr>
          <w:p w14:paraId="7F1C9340"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8</w:t>
            </w:r>
          </w:p>
        </w:tc>
        <w:tc>
          <w:tcPr>
            <w:tcW w:w="0" w:type="auto"/>
            <w:tcBorders>
              <w:top w:val="single" w:sz="4" w:space="0" w:color="auto"/>
              <w:bottom w:val="single" w:sz="4" w:space="0" w:color="auto"/>
            </w:tcBorders>
            <w:shd w:val="clear" w:color="auto" w:fill="auto"/>
            <w:hideMark/>
          </w:tcPr>
          <w:p w14:paraId="064A0187"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9</w:t>
            </w:r>
          </w:p>
        </w:tc>
        <w:tc>
          <w:tcPr>
            <w:tcW w:w="0" w:type="auto"/>
            <w:tcBorders>
              <w:top w:val="single" w:sz="4" w:space="0" w:color="auto"/>
              <w:bottom w:val="single" w:sz="4" w:space="0" w:color="auto"/>
            </w:tcBorders>
            <w:shd w:val="clear" w:color="auto" w:fill="auto"/>
            <w:hideMark/>
          </w:tcPr>
          <w:p w14:paraId="60295482"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10</w:t>
            </w:r>
          </w:p>
        </w:tc>
        <w:tc>
          <w:tcPr>
            <w:tcW w:w="0" w:type="auto"/>
            <w:tcBorders>
              <w:top w:val="single" w:sz="4" w:space="0" w:color="auto"/>
              <w:bottom w:val="single" w:sz="4" w:space="0" w:color="auto"/>
            </w:tcBorders>
            <w:shd w:val="clear" w:color="auto" w:fill="auto"/>
            <w:hideMark/>
          </w:tcPr>
          <w:p w14:paraId="2C9BEF78"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11</w:t>
            </w:r>
          </w:p>
        </w:tc>
        <w:tc>
          <w:tcPr>
            <w:tcW w:w="0" w:type="auto"/>
            <w:tcBorders>
              <w:top w:val="single" w:sz="4" w:space="0" w:color="auto"/>
              <w:bottom w:val="single" w:sz="4" w:space="0" w:color="auto"/>
            </w:tcBorders>
            <w:shd w:val="clear" w:color="auto" w:fill="auto"/>
            <w:hideMark/>
          </w:tcPr>
          <w:p w14:paraId="753EAC2D"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12</w:t>
            </w:r>
          </w:p>
        </w:tc>
        <w:tc>
          <w:tcPr>
            <w:tcW w:w="0" w:type="auto"/>
            <w:tcBorders>
              <w:top w:val="single" w:sz="4" w:space="0" w:color="auto"/>
              <w:bottom w:val="single" w:sz="4" w:space="0" w:color="auto"/>
            </w:tcBorders>
            <w:shd w:val="clear" w:color="auto" w:fill="auto"/>
            <w:hideMark/>
          </w:tcPr>
          <w:p w14:paraId="00603589"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13</w:t>
            </w:r>
          </w:p>
        </w:tc>
        <w:tc>
          <w:tcPr>
            <w:tcW w:w="0" w:type="auto"/>
            <w:tcBorders>
              <w:top w:val="single" w:sz="4" w:space="0" w:color="auto"/>
              <w:bottom w:val="single" w:sz="4" w:space="0" w:color="auto"/>
            </w:tcBorders>
            <w:shd w:val="clear" w:color="auto" w:fill="auto"/>
            <w:hideMark/>
          </w:tcPr>
          <w:p w14:paraId="05F26D90"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14</w:t>
            </w:r>
          </w:p>
        </w:tc>
        <w:tc>
          <w:tcPr>
            <w:tcW w:w="0" w:type="auto"/>
            <w:tcBorders>
              <w:top w:val="single" w:sz="4" w:space="0" w:color="auto"/>
              <w:bottom w:val="single" w:sz="4" w:space="0" w:color="auto"/>
            </w:tcBorders>
            <w:shd w:val="clear" w:color="auto" w:fill="auto"/>
            <w:hideMark/>
          </w:tcPr>
          <w:p w14:paraId="4061E7E8"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15</w:t>
            </w:r>
          </w:p>
        </w:tc>
        <w:tc>
          <w:tcPr>
            <w:tcW w:w="0" w:type="auto"/>
            <w:tcBorders>
              <w:top w:val="single" w:sz="4" w:space="0" w:color="auto"/>
              <w:bottom w:val="single" w:sz="4" w:space="0" w:color="auto"/>
            </w:tcBorders>
            <w:shd w:val="clear" w:color="auto" w:fill="auto"/>
            <w:hideMark/>
          </w:tcPr>
          <w:p w14:paraId="070A9925"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16</w:t>
            </w:r>
          </w:p>
        </w:tc>
        <w:tc>
          <w:tcPr>
            <w:tcW w:w="0" w:type="auto"/>
            <w:tcBorders>
              <w:top w:val="single" w:sz="4" w:space="0" w:color="auto"/>
              <w:bottom w:val="single" w:sz="4" w:space="0" w:color="auto"/>
            </w:tcBorders>
            <w:shd w:val="clear" w:color="auto" w:fill="auto"/>
            <w:hideMark/>
          </w:tcPr>
          <w:p w14:paraId="3CA1D651"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17</w:t>
            </w:r>
          </w:p>
        </w:tc>
        <w:tc>
          <w:tcPr>
            <w:tcW w:w="0" w:type="auto"/>
            <w:tcBorders>
              <w:top w:val="single" w:sz="4" w:space="0" w:color="auto"/>
              <w:bottom w:val="single" w:sz="4" w:space="0" w:color="auto"/>
            </w:tcBorders>
            <w:shd w:val="clear" w:color="auto" w:fill="auto"/>
            <w:hideMark/>
          </w:tcPr>
          <w:p w14:paraId="27A7ABE8"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18</w:t>
            </w:r>
          </w:p>
        </w:tc>
        <w:tc>
          <w:tcPr>
            <w:tcW w:w="0" w:type="auto"/>
            <w:tcBorders>
              <w:top w:val="single" w:sz="4" w:space="0" w:color="auto"/>
              <w:bottom w:val="single" w:sz="4" w:space="0" w:color="auto"/>
            </w:tcBorders>
            <w:shd w:val="clear" w:color="auto" w:fill="auto"/>
            <w:hideMark/>
          </w:tcPr>
          <w:p w14:paraId="667AABE2"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19</w:t>
            </w:r>
          </w:p>
        </w:tc>
        <w:tc>
          <w:tcPr>
            <w:tcW w:w="0" w:type="auto"/>
            <w:tcBorders>
              <w:top w:val="single" w:sz="4" w:space="0" w:color="auto"/>
              <w:bottom w:val="single" w:sz="4" w:space="0" w:color="auto"/>
            </w:tcBorders>
            <w:shd w:val="clear" w:color="auto" w:fill="auto"/>
            <w:hideMark/>
          </w:tcPr>
          <w:p w14:paraId="0B20FDAF"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20</w:t>
            </w:r>
          </w:p>
        </w:tc>
        <w:tc>
          <w:tcPr>
            <w:tcW w:w="0" w:type="auto"/>
            <w:tcBorders>
              <w:top w:val="single" w:sz="4" w:space="0" w:color="auto"/>
              <w:bottom w:val="single" w:sz="4" w:space="0" w:color="auto"/>
            </w:tcBorders>
            <w:shd w:val="clear" w:color="auto" w:fill="auto"/>
            <w:hideMark/>
          </w:tcPr>
          <w:p w14:paraId="0BB0CA5D"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21</w:t>
            </w:r>
          </w:p>
        </w:tc>
      </w:tr>
      <w:tr w:rsidR="009D594B" w:rsidRPr="000A7E72" w14:paraId="7DE6DDE0" w14:textId="77777777" w:rsidTr="009D594B">
        <w:tc>
          <w:tcPr>
            <w:tcW w:w="0" w:type="auto"/>
            <w:tcBorders>
              <w:top w:val="single" w:sz="4" w:space="0" w:color="auto"/>
            </w:tcBorders>
            <w:shd w:val="clear" w:color="auto" w:fill="auto"/>
          </w:tcPr>
          <w:p w14:paraId="537EAF23" w14:textId="66B29C12" w:rsidR="009D594B" w:rsidRPr="000A7E72" w:rsidRDefault="0031052A" w:rsidP="00D326F4">
            <w:pPr>
              <w:spacing w:before="120" w:line="276" w:lineRule="auto"/>
              <w:rPr>
                <w:color w:val="000000" w:themeColor="text1"/>
                <w:sz w:val="20"/>
                <w:szCs w:val="20"/>
              </w:rPr>
            </w:pPr>
            <w:r>
              <w:rPr>
                <w:color w:val="000000" w:themeColor="text1"/>
                <w:sz w:val="20"/>
                <w:szCs w:val="20"/>
              </w:rPr>
              <w:t>CTM-Art</w:t>
            </w:r>
          </w:p>
        </w:tc>
        <w:tc>
          <w:tcPr>
            <w:tcW w:w="0" w:type="auto"/>
            <w:tcBorders>
              <w:top w:val="single" w:sz="4" w:space="0" w:color="auto"/>
            </w:tcBorders>
            <w:shd w:val="clear" w:color="auto" w:fill="auto"/>
            <w:noWrap/>
          </w:tcPr>
          <w:p w14:paraId="3E11B239" w14:textId="77777777" w:rsidR="009D594B" w:rsidRPr="000A7E72" w:rsidRDefault="009D594B" w:rsidP="00062C08">
            <w:pPr>
              <w:spacing w:line="276" w:lineRule="auto"/>
              <w:jc w:val="right"/>
              <w:rPr>
                <w:color w:val="000000" w:themeColor="text1"/>
                <w:sz w:val="20"/>
                <w:szCs w:val="20"/>
              </w:rPr>
            </w:pPr>
          </w:p>
        </w:tc>
        <w:tc>
          <w:tcPr>
            <w:tcW w:w="0" w:type="auto"/>
            <w:tcBorders>
              <w:top w:val="single" w:sz="4" w:space="0" w:color="auto"/>
            </w:tcBorders>
            <w:shd w:val="clear" w:color="auto" w:fill="auto"/>
            <w:noWrap/>
          </w:tcPr>
          <w:p w14:paraId="47EF0CBF" w14:textId="77777777" w:rsidR="009D594B" w:rsidRPr="000A7E72" w:rsidRDefault="009D594B" w:rsidP="00062C08">
            <w:pPr>
              <w:spacing w:line="276" w:lineRule="auto"/>
              <w:jc w:val="right"/>
              <w:rPr>
                <w:color w:val="000000" w:themeColor="text1"/>
                <w:sz w:val="20"/>
                <w:szCs w:val="20"/>
              </w:rPr>
            </w:pPr>
          </w:p>
        </w:tc>
        <w:tc>
          <w:tcPr>
            <w:tcW w:w="0" w:type="auto"/>
            <w:tcBorders>
              <w:top w:val="single" w:sz="4" w:space="0" w:color="auto"/>
            </w:tcBorders>
            <w:shd w:val="clear" w:color="auto" w:fill="auto"/>
            <w:noWrap/>
          </w:tcPr>
          <w:p w14:paraId="38C8E5A3" w14:textId="77777777" w:rsidR="009D594B" w:rsidRPr="000A7E72" w:rsidRDefault="009D594B" w:rsidP="00062C08">
            <w:pPr>
              <w:spacing w:line="276" w:lineRule="auto"/>
              <w:jc w:val="right"/>
              <w:rPr>
                <w:color w:val="000000" w:themeColor="text1"/>
                <w:sz w:val="20"/>
                <w:szCs w:val="20"/>
              </w:rPr>
            </w:pPr>
          </w:p>
        </w:tc>
        <w:tc>
          <w:tcPr>
            <w:tcW w:w="0" w:type="auto"/>
            <w:tcBorders>
              <w:top w:val="single" w:sz="4" w:space="0" w:color="auto"/>
            </w:tcBorders>
            <w:shd w:val="clear" w:color="auto" w:fill="auto"/>
            <w:noWrap/>
          </w:tcPr>
          <w:p w14:paraId="0E1E676C" w14:textId="77777777" w:rsidR="009D594B" w:rsidRPr="000A7E72" w:rsidRDefault="009D594B" w:rsidP="00062C08">
            <w:pPr>
              <w:spacing w:line="276" w:lineRule="auto"/>
              <w:jc w:val="right"/>
              <w:rPr>
                <w:color w:val="000000" w:themeColor="text1"/>
                <w:sz w:val="20"/>
                <w:szCs w:val="20"/>
              </w:rPr>
            </w:pPr>
          </w:p>
        </w:tc>
        <w:tc>
          <w:tcPr>
            <w:tcW w:w="0" w:type="auto"/>
            <w:tcBorders>
              <w:top w:val="single" w:sz="4" w:space="0" w:color="auto"/>
            </w:tcBorders>
            <w:shd w:val="clear" w:color="auto" w:fill="auto"/>
            <w:noWrap/>
          </w:tcPr>
          <w:p w14:paraId="3F725F78" w14:textId="77777777" w:rsidR="009D594B" w:rsidRPr="000A7E72" w:rsidRDefault="009D594B" w:rsidP="00062C08">
            <w:pPr>
              <w:spacing w:line="276" w:lineRule="auto"/>
              <w:jc w:val="right"/>
              <w:rPr>
                <w:color w:val="000000" w:themeColor="text1"/>
                <w:sz w:val="20"/>
                <w:szCs w:val="20"/>
              </w:rPr>
            </w:pPr>
          </w:p>
        </w:tc>
        <w:tc>
          <w:tcPr>
            <w:tcW w:w="0" w:type="auto"/>
            <w:tcBorders>
              <w:top w:val="single" w:sz="4" w:space="0" w:color="auto"/>
            </w:tcBorders>
            <w:shd w:val="clear" w:color="auto" w:fill="auto"/>
            <w:noWrap/>
          </w:tcPr>
          <w:p w14:paraId="21C55224" w14:textId="77777777" w:rsidR="009D594B" w:rsidRPr="000A7E72" w:rsidRDefault="009D594B" w:rsidP="00062C08">
            <w:pPr>
              <w:spacing w:line="276" w:lineRule="auto"/>
              <w:jc w:val="right"/>
              <w:rPr>
                <w:color w:val="000000" w:themeColor="text1"/>
                <w:sz w:val="20"/>
                <w:szCs w:val="20"/>
              </w:rPr>
            </w:pPr>
          </w:p>
        </w:tc>
        <w:tc>
          <w:tcPr>
            <w:tcW w:w="0" w:type="auto"/>
            <w:tcBorders>
              <w:top w:val="single" w:sz="4" w:space="0" w:color="auto"/>
            </w:tcBorders>
            <w:shd w:val="clear" w:color="auto" w:fill="auto"/>
            <w:noWrap/>
          </w:tcPr>
          <w:p w14:paraId="29ECF6DC" w14:textId="77777777" w:rsidR="009D594B" w:rsidRPr="000A7E72" w:rsidRDefault="009D594B" w:rsidP="00062C08">
            <w:pPr>
              <w:spacing w:line="276" w:lineRule="auto"/>
              <w:jc w:val="right"/>
              <w:rPr>
                <w:color w:val="000000" w:themeColor="text1"/>
                <w:sz w:val="20"/>
                <w:szCs w:val="20"/>
              </w:rPr>
            </w:pPr>
          </w:p>
        </w:tc>
        <w:tc>
          <w:tcPr>
            <w:tcW w:w="0" w:type="auto"/>
            <w:tcBorders>
              <w:top w:val="single" w:sz="4" w:space="0" w:color="auto"/>
            </w:tcBorders>
            <w:shd w:val="clear" w:color="auto" w:fill="auto"/>
            <w:noWrap/>
          </w:tcPr>
          <w:p w14:paraId="02C73037" w14:textId="77777777" w:rsidR="009D594B" w:rsidRPr="000A7E72" w:rsidRDefault="009D594B" w:rsidP="00062C08">
            <w:pPr>
              <w:spacing w:line="276" w:lineRule="auto"/>
              <w:jc w:val="right"/>
              <w:rPr>
                <w:color w:val="000000" w:themeColor="text1"/>
                <w:sz w:val="20"/>
                <w:szCs w:val="20"/>
              </w:rPr>
            </w:pPr>
          </w:p>
        </w:tc>
        <w:tc>
          <w:tcPr>
            <w:tcW w:w="0" w:type="auto"/>
            <w:tcBorders>
              <w:top w:val="single" w:sz="4" w:space="0" w:color="auto"/>
            </w:tcBorders>
            <w:shd w:val="clear" w:color="auto" w:fill="auto"/>
            <w:noWrap/>
          </w:tcPr>
          <w:p w14:paraId="2E915CBD" w14:textId="77777777" w:rsidR="009D594B" w:rsidRPr="000A7E72" w:rsidRDefault="009D594B" w:rsidP="00062C08">
            <w:pPr>
              <w:spacing w:line="276" w:lineRule="auto"/>
              <w:jc w:val="right"/>
              <w:rPr>
                <w:color w:val="000000" w:themeColor="text1"/>
                <w:sz w:val="20"/>
                <w:szCs w:val="20"/>
              </w:rPr>
            </w:pPr>
          </w:p>
        </w:tc>
        <w:tc>
          <w:tcPr>
            <w:tcW w:w="0" w:type="auto"/>
            <w:tcBorders>
              <w:top w:val="single" w:sz="4" w:space="0" w:color="auto"/>
            </w:tcBorders>
            <w:shd w:val="clear" w:color="auto" w:fill="auto"/>
            <w:noWrap/>
          </w:tcPr>
          <w:p w14:paraId="199F7F54" w14:textId="77777777" w:rsidR="009D594B" w:rsidRPr="000A7E72" w:rsidRDefault="009D594B" w:rsidP="00062C08">
            <w:pPr>
              <w:spacing w:line="276" w:lineRule="auto"/>
              <w:jc w:val="right"/>
              <w:rPr>
                <w:color w:val="000000" w:themeColor="text1"/>
                <w:sz w:val="20"/>
                <w:szCs w:val="20"/>
              </w:rPr>
            </w:pPr>
          </w:p>
        </w:tc>
        <w:tc>
          <w:tcPr>
            <w:tcW w:w="0" w:type="auto"/>
            <w:tcBorders>
              <w:top w:val="single" w:sz="4" w:space="0" w:color="auto"/>
            </w:tcBorders>
            <w:shd w:val="clear" w:color="auto" w:fill="auto"/>
            <w:noWrap/>
          </w:tcPr>
          <w:p w14:paraId="16E47AA2" w14:textId="77777777" w:rsidR="009D594B" w:rsidRPr="000A7E72" w:rsidRDefault="009D594B" w:rsidP="00062C08">
            <w:pPr>
              <w:spacing w:line="276" w:lineRule="auto"/>
              <w:jc w:val="right"/>
              <w:rPr>
                <w:color w:val="000000" w:themeColor="text1"/>
                <w:sz w:val="20"/>
                <w:szCs w:val="20"/>
              </w:rPr>
            </w:pPr>
          </w:p>
        </w:tc>
        <w:tc>
          <w:tcPr>
            <w:tcW w:w="0" w:type="auto"/>
            <w:tcBorders>
              <w:top w:val="single" w:sz="4" w:space="0" w:color="auto"/>
            </w:tcBorders>
            <w:shd w:val="clear" w:color="auto" w:fill="auto"/>
            <w:noWrap/>
          </w:tcPr>
          <w:p w14:paraId="56414668" w14:textId="77777777" w:rsidR="009D594B" w:rsidRPr="000A7E72" w:rsidRDefault="009D594B" w:rsidP="00062C08">
            <w:pPr>
              <w:spacing w:line="276" w:lineRule="auto"/>
              <w:jc w:val="right"/>
              <w:rPr>
                <w:color w:val="000000" w:themeColor="text1"/>
                <w:sz w:val="20"/>
                <w:szCs w:val="20"/>
              </w:rPr>
            </w:pPr>
          </w:p>
        </w:tc>
        <w:tc>
          <w:tcPr>
            <w:tcW w:w="0" w:type="auto"/>
            <w:tcBorders>
              <w:top w:val="single" w:sz="4" w:space="0" w:color="auto"/>
            </w:tcBorders>
            <w:shd w:val="clear" w:color="auto" w:fill="auto"/>
            <w:noWrap/>
          </w:tcPr>
          <w:p w14:paraId="2136EE68" w14:textId="77777777" w:rsidR="009D594B" w:rsidRPr="000A7E72" w:rsidRDefault="009D594B" w:rsidP="00062C08">
            <w:pPr>
              <w:spacing w:line="276" w:lineRule="auto"/>
              <w:jc w:val="right"/>
              <w:rPr>
                <w:color w:val="000000" w:themeColor="text1"/>
                <w:sz w:val="20"/>
                <w:szCs w:val="20"/>
              </w:rPr>
            </w:pPr>
          </w:p>
        </w:tc>
        <w:tc>
          <w:tcPr>
            <w:tcW w:w="0" w:type="auto"/>
            <w:tcBorders>
              <w:top w:val="single" w:sz="4" w:space="0" w:color="auto"/>
            </w:tcBorders>
            <w:shd w:val="clear" w:color="auto" w:fill="auto"/>
            <w:noWrap/>
          </w:tcPr>
          <w:p w14:paraId="5364D177" w14:textId="77777777" w:rsidR="009D594B" w:rsidRPr="000A7E72" w:rsidRDefault="009D594B" w:rsidP="00062C08">
            <w:pPr>
              <w:spacing w:line="276" w:lineRule="auto"/>
              <w:jc w:val="right"/>
              <w:rPr>
                <w:color w:val="000000" w:themeColor="text1"/>
                <w:sz w:val="20"/>
                <w:szCs w:val="20"/>
              </w:rPr>
            </w:pPr>
          </w:p>
        </w:tc>
        <w:tc>
          <w:tcPr>
            <w:tcW w:w="0" w:type="auto"/>
            <w:tcBorders>
              <w:top w:val="single" w:sz="4" w:space="0" w:color="auto"/>
            </w:tcBorders>
            <w:shd w:val="clear" w:color="auto" w:fill="auto"/>
            <w:noWrap/>
          </w:tcPr>
          <w:p w14:paraId="5DC49939" w14:textId="77777777" w:rsidR="009D594B" w:rsidRPr="000A7E72" w:rsidRDefault="009D594B" w:rsidP="00062C08">
            <w:pPr>
              <w:spacing w:line="276" w:lineRule="auto"/>
              <w:jc w:val="right"/>
              <w:rPr>
                <w:color w:val="000000" w:themeColor="text1"/>
                <w:sz w:val="20"/>
                <w:szCs w:val="20"/>
              </w:rPr>
            </w:pPr>
          </w:p>
        </w:tc>
        <w:tc>
          <w:tcPr>
            <w:tcW w:w="0" w:type="auto"/>
            <w:tcBorders>
              <w:top w:val="single" w:sz="4" w:space="0" w:color="auto"/>
            </w:tcBorders>
            <w:shd w:val="clear" w:color="auto" w:fill="auto"/>
            <w:noWrap/>
          </w:tcPr>
          <w:p w14:paraId="5A36F520" w14:textId="77777777" w:rsidR="009D594B" w:rsidRPr="000A7E72" w:rsidRDefault="009D594B" w:rsidP="00062C08">
            <w:pPr>
              <w:spacing w:line="276" w:lineRule="auto"/>
              <w:jc w:val="right"/>
              <w:rPr>
                <w:color w:val="000000" w:themeColor="text1"/>
                <w:sz w:val="20"/>
                <w:szCs w:val="20"/>
              </w:rPr>
            </w:pPr>
          </w:p>
        </w:tc>
        <w:tc>
          <w:tcPr>
            <w:tcW w:w="0" w:type="auto"/>
            <w:tcBorders>
              <w:top w:val="single" w:sz="4" w:space="0" w:color="auto"/>
            </w:tcBorders>
            <w:shd w:val="clear" w:color="auto" w:fill="auto"/>
            <w:noWrap/>
          </w:tcPr>
          <w:p w14:paraId="0966A92A" w14:textId="77777777" w:rsidR="009D594B" w:rsidRPr="000A7E72" w:rsidRDefault="009D594B" w:rsidP="00062C08">
            <w:pPr>
              <w:spacing w:line="276" w:lineRule="auto"/>
              <w:jc w:val="right"/>
              <w:rPr>
                <w:color w:val="000000" w:themeColor="text1"/>
                <w:sz w:val="20"/>
                <w:szCs w:val="20"/>
              </w:rPr>
            </w:pPr>
          </w:p>
        </w:tc>
        <w:tc>
          <w:tcPr>
            <w:tcW w:w="0" w:type="auto"/>
            <w:tcBorders>
              <w:top w:val="single" w:sz="4" w:space="0" w:color="auto"/>
            </w:tcBorders>
            <w:shd w:val="clear" w:color="auto" w:fill="auto"/>
            <w:noWrap/>
          </w:tcPr>
          <w:p w14:paraId="4274703F" w14:textId="77777777" w:rsidR="009D594B" w:rsidRPr="000A7E72" w:rsidRDefault="009D594B" w:rsidP="00062C08">
            <w:pPr>
              <w:spacing w:line="276" w:lineRule="auto"/>
              <w:jc w:val="right"/>
              <w:rPr>
                <w:color w:val="000000" w:themeColor="text1"/>
                <w:sz w:val="20"/>
                <w:szCs w:val="20"/>
              </w:rPr>
            </w:pPr>
          </w:p>
        </w:tc>
        <w:tc>
          <w:tcPr>
            <w:tcW w:w="0" w:type="auto"/>
            <w:tcBorders>
              <w:top w:val="single" w:sz="4" w:space="0" w:color="auto"/>
            </w:tcBorders>
            <w:shd w:val="clear" w:color="auto" w:fill="auto"/>
            <w:noWrap/>
          </w:tcPr>
          <w:p w14:paraId="0802FF60" w14:textId="77777777" w:rsidR="009D594B" w:rsidRPr="000A7E72" w:rsidRDefault="009D594B" w:rsidP="00062C08">
            <w:pPr>
              <w:spacing w:line="276" w:lineRule="auto"/>
              <w:jc w:val="right"/>
              <w:rPr>
                <w:color w:val="000000" w:themeColor="text1"/>
                <w:sz w:val="20"/>
                <w:szCs w:val="20"/>
              </w:rPr>
            </w:pPr>
          </w:p>
        </w:tc>
        <w:tc>
          <w:tcPr>
            <w:tcW w:w="0" w:type="auto"/>
            <w:tcBorders>
              <w:top w:val="single" w:sz="4" w:space="0" w:color="auto"/>
            </w:tcBorders>
            <w:shd w:val="clear" w:color="auto" w:fill="auto"/>
            <w:noWrap/>
          </w:tcPr>
          <w:p w14:paraId="760BBB39" w14:textId="77777777" w:rsidR="009D594B" w:rsidRPr="000A7E72" w:rsidRDefault="009D594B" w:rsidP="00062C08">
            <w:pPr>
              <w:spacing w:line="276" w:lineRule="auto"/>
              <w:jc w:val="right"/>
              <w:rPr>
                <w:color w:val="000000" w:themeColor="text1"/>
                <w:sz w:val="20"/>
                <w:szCs w:val="20"/>
              </w:rPr>
            </w:pPr>
          </w:p>
        </w:tc>
        <w:tc>
          <w:tcPr>
            <w:tcW w:w="0" w:type="auto"/>
            <w:tcBorders>
              <w:top w:val="single" w:sz="4" w:space="0" w:color="auto"/>
            </w:tcBorders>
            <w:shd w:val="clear" w:color="auto" w:fill="auto"/>
            <w:noWrap/>
          </w:tcPr>
          <w:p w14:paraId="3B1A6022" w14:textId="77777777" w:rsidR="009D594B" w:rsidRPr="000A7E72" w:rsidRDefault="009D594B" w:rsidP="00062C08">
            <w:pPr>
              <w:spacing w:line="276" w:lineRule="auto"/>
              <w:jc w:val="right"/>
              <w:rPr>
                <w:color w:val="000000" w:themeColor="text1"/>
                <w:sz w:val="20"/>
                <w:szCs w:val="20"/>
              </w:rPr>
            </w:pPr>
          </w:p>
        </w:tc>
      </w:tr>
      <w:tr w:rsidR="009D594B" w:rsidRPr="000A7E72" w14:paraId="6C558ECE" w14:textId="77777777" w:rsidTr="009D594B">
        <w:tc>
          <w:tcPr>
            <w:tcW w:w="0" w:type="auto"/>
            <w:shd w:val="clear" w:color="auto" w:fill="auto"/>
            <w:hideMark/>
          </w:tcPr>
          <w:p w14:paraId="1CDADF4D" w14:textId="77777777" w:rsidR="009D594B" w:rsidRPr="000A7E72" w:rsidRDefault="009D594B" w:rsidP="00062C08">
            <w:pPr>
              <w:spacing w:line="276" w:lineRule="auto"/>
              <w:rPr>
                <w:color w:val="000000" w:themeColor="text1"/>
                <w:sz w:val="20"/>
                <w:szCs w:val="20"/>
              </w:rPr>
            </w:pPr>
            <w:r w:rsidRPr="000A7E72">
              <w:rPr>
                <w:color w:val="000000" w:themeColor="text1"/>
                <w:sz w:val="20"/>
                <w:szCs w:val="20"/>
              </w:rPr>
              <w:t xml:space="preserve">     1. intrinsic</w:t>
            </w:r>
          </w:p>
        </w:tc>
        <w:tc>
          <w:tcPr>
            <w:tcW w:w="0" w:type="auto"/>
            <w:shd w:val="clear" w:color="auto" w:fill="auto"/>
            <w:noWrap/>
            <w:hideMark/>
          </w:tcPr>
          <w:p w14:paraId="13B54971"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w:t>
            </w:r>
          </w:p>
        </w:tc>
        <w:tc>
          <w:tcPr>
            <w:tcW w:w="0" w:type="auto"/>
            <w:shd w:val="clear" w:color="auto" w:fill="auto"/>
            <w:noWrap/>
            <w:hideMark/>
          </w:tcPr>
          <w:p w14:paraId="2CCF3DEE"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2587B10C"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619FEE2D"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4F8125DD"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2896703E"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2E5CD603"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3A8B029D"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01F00C7E"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711BEDE0"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57819BBE"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2240B20D"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26FB5106"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126024C8"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0D6FB8B8"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120E16D4"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418E8E65"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14F98831"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43EA8EED"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1879ECBF"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187C1C47" w14:textId="77777777" w:rsidR="009D594B" w:rsidRPr="000A7E72" w:rsidRDefault="009D594B" w:rsidP="00062C08">
            <w:pPr>
              <w:spacing w:line="276" w:lineRule="auto"/>
              <w:jc w:val="center"/>
              <w:rPr>
                <w:color w:val="000000" w:themeColor="text1"/>
                <w:sz w:val="20"/>
                <w:szCs w:val="20"/>
              </w:rPr>
            </w:pPr>
          </w:p>
        </w:tc>
      </w:tr>
      <w:tr w:rsidR="009D594B" w:rsidRPr="000A7E72" w14:paraId="44A2D983" w14:textId="77777777" w:rsidTr="009D594B">
        <w:tc>
          <w:tcPr>
            <w:tcW w:w="0" w:type="auto"/>
            <w:shd w:val="clear" w:color="auto" w:fill="auto"/>
            <w:hideMark/>
          </w:tcPr>
          <w:p w14:paraId="29546BD3" w14:textId="77777777" w:rsidR="009D594B" w:rsidRPr="000A7E72" w:rsidRDefault="009D594B" w:rsidP="00062C08">
            <w:pPr>
              <w:spacing w:line="276" w:lineRule="auto"/>
              <w:rPr>
                <w:color w:val="000000" w:themeColor="text1"/>
                <w:sz w:val="20"/>
                <w:szCs w:val="20"/>
              </w:rPr>
            </w:pPr>
            <w:r w:rsidRPr="000A7E72">
              <w:rPr>
                <w:color w:val="000000" w:themeColor="text1"/>
                <w:sz w:val="20"/>
                <w:szCs w:val="20"/>
              </w:rPr>
              <w:t xml:space="preserve">     2. extrinsic</w:t>
            </w:r>
          </w:p>
        </w:tc>
        <w:tc>
          <w:tcPr>
            <w:tcW w:w="0" w:type="auto"/>
            <w:shd w:val="clear" w:color="auto" w:fill="auto"/>
            <w:noWrap/>
            <w:hideMark/>
          </w:tcPr>
          <w:p w14:paraId="26B94237"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.46</w:t>
            </w:r>
          </w:p>
        </w:tc>
        <w:tc>
          <w:tcPr>
            <w:tcW w:w="0" w:type="auto"/>
            <w:shd w:val="clear" w:color="auto" w:fill="auto"/>
            <w:noWrap/>
            <w:hideMark/>
          </w:tcPr>
          <w:p w14:paraId="2C2DF32D"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w:t>
            </w:r>
          </w:p>
        </w:tc>
        <w:tc>
          <w:tcPr>
            <w:tcW w:w="0" w:type="auto"/>
            <w:shd w:val="clear" w:color="auto" w:fill="auto"/>
            <w:noWrap/>
            <w:hideMark/>
          </w:tcPr>
          <w:p w14:paraId="79D6CBDA"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4057677A"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742981C4"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77644339"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5C73C7D5"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60C62665"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2CBBDFBD"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3E83107B"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451C08B6"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5F8719A3"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5CEF7527"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696E4B6E"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4750BB3D"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7F2BEBCC"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5301ECBD"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0BE403C7"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45719919"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320B2994"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7146CFE8" w14:textId="77777777" w:rsidR="009D594B" w:rsidRPr="000A7E72" w:rsidRDefault="009D594B" w:rsidP="00062C08">
            <w:pPr>
              <w:spacing w:line="276" w:lineRule="auto"/>
              <w:jc w:val="center"/>
              <w:rPr>
                <w:color w:val="000000" w:themeColor="text1"/>
                <w:sz w:val="20"/>
                <w:szCs w:val="20"/>
              </w:rPr>
            </w:pPr>
          </w:p>
        </w:tc>
      </w:tr>
      <w:tr w:rsidR="009D594B" w:rsidRPr="000A7E72" w14:paraId="589BE81A" w14:textId="77777777" w:rsidTr="009D594B">
        <w:tc>
          <w:tcPr>
            <w:tcW w:w="0" w:type="auto"/>
            <w:shd w:val="clear" w:color="auto" w:fill="auto"/>
            <w:hideMark/>
          </w:tcPr>
          <w:p w14:paraId="367F5586" w14:textId="77777777" w:rsidR="009D594B" w:rsidRPr="000A7E72" w:rsidRDefault="009D594B" w:rsidP="00062C08">
            <w:pPr>
              <w:spacing w:line="276" w:lineRule="auto"/>
              <w:rPr>
                <w:color w:val="000000" w:themeColor="text1"/>
                <w:sz w:val="20"/>
                <w:szCs w:val="20"/>
              </w:rPr>
            </w:pPr>
            <w:r w:rsidRPr="000A7E72">
              <w:rPr>
                <w:color w:val="000000" w:themeColor="text1"/>
                <w:sz w:val="20"/>
                <w:szCs w:val="20"/>
              </w:rPr>
              <w:t xml:space="preserve">     3. amotivation</w:t>
            </w:r>
          </w:p>
        </w:tc>
        <w:tc>
          <w:tcPr>
            <w:tcW w:w="0" w:type="auto"/>
            <w:shd w:val="clear" w:color="auto" w:fill="auto"/>
            <w:noWrap/>
            <w:hideMark/>
          </w:tcPr>
          <w:p w14:paraId="4E00D4D7"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.15</w:t>
            </w:r>
          </w:p>
        </w:tc>
        <w:tc>
          <w:tcPr>
            <w:tcW w:w="0" w:type="auto"/>
            <w:shd w:val="clear" w:color="auto" w:fill="auto"/>
            <w:noWrap/>
            <w:hideMark/>
          </w:tcPr>
          <w:p w14:paraId="10F209CF"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.62</w:t>
            </w:r>
          </w:p>
        </w:tc>
        <w:tc>
          <w:tcPr>
            <w:tcW w:w="0" w:type="auto"/>
            <w:shd w:val="clear" w:color="auto" w:fill="auto"/>
            <w:noWrap/>
            <w:hideMark/>
          </w:tcPr>
          <w:p w14:paraId="306F0B8A"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w:t>
            </w:r>
          </w:p>
        </w:tc>
        <w:tc>
          <w:tcPr>
            <w:tcW w:w="0" w:type="auto"/>
            <w:shd w:val="clear" w:color="auto" w:fill="auto"/>
            <w:noWrap/>
            <w:hideMark/>
          </w:tcPr>
          <w:p w14:paraId="2F1A6F98"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2437F87B"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12444D7E"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615DA733"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60E433DB"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2DA63AB7"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5D27565F"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492956D3"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51F4AE19"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32C7DFEE"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38E6880D"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7EFE2559"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76EBC43C"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4DD42A35"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5F640932"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1BC1AA1E"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6FA80A67"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1CA3F287" w14:textId="77777777" w:rsidR="009D594B" w:rsidRPr="000A7E72" w:rsidRDefault="009D594B" w:rsidP="00062C08">
            <w:pPr>
              <w:spacing w:line="276" w:lineRule="auto"/>
              <w:jc w:val="center"/>
              <w:rPr>
                <w:color w:val="000000" w:themeColor="text1"/>
                <w:sz w:val="20"/>
                <w:szCs w:val="20"/>
              </w:rPr>
            </w:pPr>
          </w:p>
        </w:tc>
      </w:tr>
      <w:tr w:rsidR="009D594B" w:rsidRPr="000A7E72" w14:paraId="7971BE39" w14:textId="77777777" w:rsidTr="009D594B">
        <w:tc>
          <w:tcPr>
            <w:tcW w:w="0" w:type="auto"/>
            <w:shd w:val="clear" w:color="auto" w:fill="auto"/>
          </w:tcPr>
          <w:p w14:paraId="70241D16" w14:textId="6D1A530D" w:rsidR="009D594B" w:rsidRPr="000A7E72" w:rsidRDefault="0031052A" w:rsidP="00062C08">
            <w:pPr>
              <w:spacing w:line="276" w:lineRule="auto"/>
              <w:rPr>
                <w:color w:val="000000" w:themeColor="text1"/>
                <w:sz w:val="20"/>
                <w:szCs w:val="20"/>
              </w:rPr>
            </w:pPr>
            <w:r>
              <w:rPr>
                <w:color w:val="000000" w:themeColor="text1"/>
                <w:sz w:val="20"/>
                <w:szCs w:val="20"/>
              </w:rPr>
              <w:t>CTM-Everyday</w:t>
            </w:r>
          </w:p>
        </w:tc>
        <w:tc>
          <w:tcPr>
            <w:tcW w:w="0" w:type="auto"/>
            <w:shd w:val="clear" w:color="auto" w:fill="auto"/>
            <w:noWrap/>
          </w:tcPr>
          <w:p w14:paraId="347CC78F"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32008873"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597F72E7"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0967DA91"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7038AD90"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496752B1"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1BDC2100"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66EAC887"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581BC07A"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3BB3F591"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01E08F13"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1EDD85C0"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3360D2EC"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24886CBF"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20C09A07"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17E1D2B1"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4D5C831A"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711E5C20"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34C1361B"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734574A9"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4A9962D7" w14:textId="77777777" w:rsidR="009D594B" w:rsidRPr="000A7E72" w:rsidRDefault="009D594B" w:rsidP="00062C08">
            <w:pPr>
              <w:spacing w:line="276" w:lineRule="auto"/>
              <w:jc w:val="center"/>
              <w:rPr>
                <w:color w:val="000000" w:themeColor="text1"/>
                <w:sz w:val="20"/>
                <w:szCs w:val="20"/>
              </w:rPr>
            </w:pPr>
          </w:p>
        </w:tc>
      </w:tr>
      <w:tr w:rsidR="009D594B" w:rsidRPr="000A7E72" w14:paraId="49FFA528" w14:textId="77777777" w:rsidTr="009D594B">
        <w:tc>
          <w:tcPr>
            <w:tcW w:w="0" w:type="auto"/>
            <w:shd w:val="clear" w:color="auto" w:fill="auto"/>
            <w:hideMark/>
          </w:tcPr>
          <w:p w14:paraId="1B9B9508" w14:textId="77777777" w:rsidR="009D594B" w:rsidRPr="000A7E72" w:rsidRDefault="009D594B" w:rsidP="00062C08">
            <w:pPr>
              <w:spacing w:line="276" w:lineRule="auto"/>
              <w:rPr>
                <w:color w:val="000000" w:themeColor="text1"/>
                <w:sz w:val="20"/>
                <w:szCs w:val="20"/>
              </w:rPr>
            </w:pPr>
            <w:r w:rsidRPr="000A7E72">
              <w:rPr>
                <w:color w:val="000000" w:themeColor="text1"/>
                <w:sz w:val="20"/>
                <w:szCs w:val="20"/>
              </w:rPr>
              <w:t xml:space="preserve">     4. intrinsic</w:t>
            </w:r>
          </w:p>
        </w:tc>
        <w:tc>
          <w:tcPr>
            <w:tcW w:w="0" w:type="auto"/>
            <w:shd w:val="clear" w:color="auto" w:fill="auto"/>
            <w:noWrap/>
            <w:hideMark/>
          </w:tcPr>
          <w:p w14:paraId="3AB1255B"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.62</w:t>
            </w:r>
          </w:p>
        </w:tc>
        <w:tc>
          <w:tcPr>
            <w:tcW w:w="0" w:type="auto"/>
            <w:shd w:val="clear" w:color="auto" w:fill="auto"/>
            <w:noWrap/>
            <w:hideMark/>
          </w:tcPr>
          <w:p w14:paraId="38F2D88B"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.21</w:t>
            </w:r>
          </w:p>
        </w:tc>
        <w:tc>
          <w:tcPr>
            <w:tcW w:w="0" w:type="auto"/>
            <w:shd w:val="clear" w:color="auto" w:fill="auto"/>
            <w:noWrap/>
            <w:hideMark/>
          </w:tcPr>
          <w:p w14:paraId="576A2715"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.04</w:t>
            </w:r>
          </w:p>
        </w:tc>
        <w:tc>
          <w:tcPr>
            <w:tcW w:w="0" w:type="auto"/>
            <w:shd w:val="clear" w:color="auto" w:fill="auto"/>
            <w:noWrap/>
            <w:hideMark/>
          </w:tcPr>
          <w:p w14:paraId="1E6A41A0"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w:t>
            </w:r>
          </w:p>
        </w:tc>
        <w:tc>
          <w:tcPr>
            <w:tcW w:w="0" w:type="auto"/>
            <w:shd w:val="clear" w:color="auto" w:fill="auto"/>
            <w:noWrap/>
            <w:hideMark/>
          </w:tcPr>
          <w:p w14:paraId="6D64474D"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3B104D4F"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7B729EBF"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7740F76D"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1260FC1F"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2DB4FDEA"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137DCCE2"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5C29A988"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45599F6C"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1A45C3FC"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017C548C"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19C4229A"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14703A14"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3070BEDC"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7056D8D8"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4EC9D3A3"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2FC8EB82" w14:textId="77777777" w:rsidR="009D594B" w:rsidRPr="000A7E72" w:rsidRDefault="009D594B" w:rsidP="00062C08">
            <w:pPr>
              <w:spacing w:line="276" w:lineRule="auto"/>
              <w:jc w:val="center"/>
              <w:rPr>
                <w:color w:val="000000" w:themeColor="text1"/>
                <w:sz w:val="20"/>
                <w:szCs w:val="20"/>
              </w:rPr>
            </w:pPr>
          </w:p>
        </w:tc>
      </w:tr>
      <w:tr w:rsidR="009D594B" w:rsidRPr="000A7E72" w14:paraId="19AB73B3" w14:textId="77777777" w:rsidTr="009D594B">
        <w:tc>
          <w:tcPr>
            <w:tcW w:w="0" w:type="auto"/>
            <w:shd w:val="clear" w:color="auto" w:fill="auto"/>
            <w:hideMark/>
          </w:tcPr>
          <w:p w14:paraId="6F6FBB95" w14:textId="77777777" w:rsidR="009D594B" w:rsidRPr="000A7E72" w:rsidRDefault="009D594B" w:rsidP="00062C08">
            <w:pPr>
              <w:spacing w:line="276" w:lineRule="auto"/>
              <w:rPr>
                <w:color w:val="000000" w:themeColor="text1"/>
                <w:sz w:val="20"/>
                <w:szCs w:val="20"/>
              </w:rPr>
            </w:pPr>
            <w:r w:rsidRPr="000A7E72">
              <w:rPr>
                <w:color w:val="000000" w:themeColor="text1"/>
                <w:sz w:val="20"/>
                <w:szCs w:val="20"/>
              </w:rPr>
              <w:t xml:space="preserve">     5. extrinsic</w:t>
            </w:r>
          </w:p>
        </w:tc>
        <w:tc>
          <w:tcPr>
            <w:tcW w:w="0" w:type="auto"/>
            <w:shd w:val="clear" w:color="auto" w:fill="auto"/>
            <w:noWrap/>
            <w:hideMark/>
          </w:tcPr>
          <w:p w14:paraId="2C7C2AFB"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.28</w:t>
            </w:r>
          </w:p>
        </w:tc>
        <w:tc>
          <w:tcPr>
            <w:tcW w:w="0" w:type="auto"/>
            <w:shd w:val="clear" w:color="auto" w:fill="auto"/>
            <w:noWrap/>
            <w:hideMark/>
          </w:tcPr>
          <w:p w14:paraId="3289AFBC"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.68</w:t>
            </w:r>
          </w:p>
        </w:tc>
        <w:tc>
          <w:tcPr>
            <w:tcW w:w="0" w:type="auto"/>
            <w:shd w:val="clear" w:color="auto" w:fill="auto"/>
            <w:noWrap/>
            <w:hideMark/>
          </w:tcPr>
          <w:p w14:paraId="67277CE3"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.44</w:t>
            </w:r>
          </w:p>
        </w:tc>
        <w:tc>
          <w:tcPr>
            <w:tcW w:w="0" w:type="auto"/>
            <w:shd w:val="clear" w:color="auto" w:fill="auto"/>
            <w:noWrap/>
            <w:hideMark/>
          </w:tcPr>
          <w:p w14:paraId="70EEF624"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.39</w:t>
            </w:r>
          </w:p>
        </w:tc>
        <w:tc>
          <w:tcPr>
            <w:tcW w:w="0" w:type="auto"/>
            <w:shd w:val="clear" w:color="auto" w:fill="auto"/>
            <w:noWrap/>
            <w:hideMark/>
          </w:tcPr>
          <w:p w14:paraId="1A65AF94"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w:t>
            </w:r>
          </w:p>
        </w:tc>
        <w:tc>
          <w:tcPr>
            <w:tcW w:w="0" w:type="auto"/>
            <w:shd w:val="clear" w:color="auto" w:fill="auto"/>
            <w:noWrap/>
            <w:hideMark/>
          </w:tcPr>
          <w:p w14:paraId="4A0D74D7"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01483F2A"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4BABE6AE"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1CBD7270"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2ADBEDBC"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523BFDDE"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62870CCE"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72032EE6"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7F2B1540"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32DB4770"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21507206"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26331DF5"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12110850"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3278A367"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5921850D"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75FA2D5E" w14:textId="77777777" w:rsidR="009D594B" w:rsidRPr="000A7E72" w:rsidRDefault="009D594B" w:rsidP="00062C08">
            <w:pPr>
              <w:spacing w:line="276" w:lineRule="auto"/>
              <w:jc w:val="center"/>
              <w:rPr>
                <w:color w:val="000000" w:themeColor="text1"/>
                <w:sz w:val="20"/>
                <w:szCs w:val="20"/>
              </w:rPr>
            </w:pPr>
          </w:p>
        </w:tc>
      </w:tr>
      <w:tr w:rsidR="009D594B" w:rsidRPr="000A7E72" w14:paraId="56A0C7F3" w14:textId="77777777" w:rsidTr="009D594B">
        <w:tc>
          <w:tcPr>
            <w:tcW w:w="0" w:type="auto"/>
            <w:shd w:val="clear" w:color="auto" w:fill="auto"/>
            <w:hideMark/>
          </w:tcPr>
          <w:p w14:paraId="618259F1" w14:textId="77777777" w:rsidR="009D594B" w:rsidRPr="000A7E72" w:rsidRDefault="009D594B" w:rsidP="00062C08">
            <w:pPr>
              <w:spacing w:line="276" w:lineRule="auto"/>
              <w:rPr>
                <w:color w:val="000000" w:themeColor="text1"/>
                <w:sz w:val="20"/>
                <w:szCs w:val="20"/>
              </w:rPr>
            </w:pPr>
            <w:r w:rsidRPr="000A7E72">
              <w:rPr>
                <w:color w:val="000000" w:themeColor="text1"/>
                <w:sz w:val="20"/>
                <w:szCs w:val="20"/>
              </w:rPr>
              <w:t xml:space="preserve">     6. amotivation</w:t>
            </w:r>
          </w:p>
        </w:tc>
        <w:tc>
          <w:tcPr>
            <w:tcW w:w="0" w:type="auto"/>
            <w:shd w:val="clear" w:color="auto" w:fill="auto"/>
            <w:noWrap/>
            <w:hideMark/>
          </w:tcPr>
          <w:p w14:paraId="60C14A11"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.04</w:t>
            </w:r>
          </w:p>
        </w:tc>
        <w:tc>
          <w:tcPr>
            <w:tcW w:w="0" w:type="auto"/>
            <w:shd w:val="clear" w:color="auto" w:fill="auto"/>
            <w:noWrap/>
            <w:hideMark/>
          </w:tcPr>
          <w:p w14:paraId="72434E02"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.4</w:t>
            </w:r>
            <w:r w:rsidR="00EC46FB" w:rsidRPr="000A7E72">
              <w:rPr>
                <w:color w:val="000000" w:themeColor="text1"/>
                <w:sz w:val="20"/>
                <w:szCs w:val="20"/>
              </w:rPr>
              <w:t>5</w:t>
            </w:r>
          </w:p>
        </w:tc>
        <w:tc>
          <w:tcPr>
            <w:tcW w:w="0" w:type="auto"/>
            <w:shd w:val="clear" w:color="auto" w:fill="auto"/>
            <w:noWrap/>
            <w:hideMark/>
          </w:tcPr>
          <w:p w14:paraId="1B1488C8"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.60</w:t>
            </w:r>
          </w:p>
        </w:tc>
        <w:tc>
          <w:tcPr>
            <w:tcW w:w="0" w:type="auto"/>
            <w:shd w:val="clear" w:color="auto" w:fill="auto"/>
            <w:noWrap/>
            <w:hideMark/>
          </w:tcPr>
          <w:p w14:paraId="7DD0236A"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-.0</w:t>
            </w:r>
            <w:r w:rsidR="00EC46FB" w:rsidRPr="000A7E72">
              <w:rPr>
                <w:color w:val="000000" w:themeColor="text1"/>
                <w:sz w:val="20"/>
                <w:szCs w:val="20"/>
              </w:rPr>
              <w:t>5</w:t>
            </w:r>
          </w:p>
        </w:tc>
        <w:tc>
          <w:tcPr>
            <w:tcW w:w="0" w:type="auto"/>
            <w:shd w:val="clear" w:color="auto" w:fill="auto"/>
            <w:noWrap/>
            <w:hideMark/>
          </w:tcPr>
          <w:p w14:paraId="34EB93A4"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.47</w:t>
            </w:r>
          </w:p>
        </w:tc>
        <w:tc>
          <w:tcPr>
            <w:tcW w:w="0" w:type="auto"/>
            <w:shd w:val="clear" w:color="auto" w:fill="auto"/>
            <w:noWrap/>
            <w:hideMark/>
          </w:tcPr>
          <w:p w14:paraId="4C8BD76A"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w:t>
            </w:r>
          </w:p>
        </w:tc>
        <w:tc>
          <w:tcPr>
            <w:tcW w:w="0" w:type="auto"/>
            <w:shd w:val="clear" w:color="auto" w:fill="auto"/>
            <w:noWrap/>
            <w:hideMark/>
          </w:tcPr>
          <w:p w14:paraId="2BD3D95F"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7946DF82"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2EF981CD"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34F56DD0"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4682A452"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1CE6BCE0"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5AE8A41B"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29EC8BA2"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72B587F0"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392CE3F8"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0A327C96"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4DE231A6"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79979F1E"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48C03EBB"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12335717" w14:textId="77777777" w:rsidR="009D594B" w:rsidRPr="000A7E72" w:rsidRDefault="009D594B" w:rsidP="00062C08">
            <w:pPr>
              <w:spacing w:line="276" w:lineRule="auto"/>
              <w:jc w:val="center"/>
              <w:rPr>
                <w:color w:val="000000" w:themeColor="text1"/>
                <w:sz w:val="20"/>
                <w:szCs w:val="20"/>
              </w:rPr>
            </w:pPr>
          </w:p>
        </w:tc>
      </w:tr>
      <w:tr w:rsidR="009D594B" w:rsidRPr="000A7E72" w14:paraId="731C4CA5" w14:textId="77777777" w:rsidTr="009D594B">
        <w:tc>
          <w:tcPr>
            <w:tcW w:w="0" w:type="auto"/>
            <w:shd w:val="clear" w:color="auto" w:fill="auto"/>
          </w:tcPr>
          <w:p w14:paraId="712390C3" w14:textId="25F104DF" w:rsidR="009D594B" w:rsidRPr="000A7E72" w:rsidRDefault="0031052A" w:rsidP="00062C08">
            <w:pPr>
              <w:spacing w:line="276" w:lineRule="auto"/>
              <w:rPr>
                <w:color w:val="000000" w:themeColor="text1"/>
                <w:sz w:val="20"/>
                <w:szCs w:val="20"/>
              </w:rPr>
            </w:pPr>
            <w:r>
              <w:rPr>
                <w:color w:val="000000" w:themeColor="text1"/>
                <w:sz w:val="20"/>
                <w:szCs w:val="20"/>
              </w:rPr>
              <w:t>CTM-Science</w:t>
            </w:r>
          </w:p>
        </w:tc>
        <w:tc>
          <w:tcPr>
            <w:tcW w:w="0" w:type="auto"/>
            <w:shd w:val="clear" w:color="auto" w:fill="auto"/>
            <w:noWrap/>
          </w:tcPr>
          <w:p w14:paraId="7C7580B9"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42D82B06"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79F75BB8"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21869A2E"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43D5A5C3"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7644F584"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4E8BB453"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6091B93B"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517BE78C"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196EBAE8"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48050FFA"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0542BE6B"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6C8FC51E"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6289FD38"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62C427C8"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1A3706B7"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4C0952E7"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1CBE3925"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48A2F005"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2DDED6C5"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58E20D12" w14:textId="77777777" w:rsidR="009D594B" w:rsidRPr="000A7E72" w:rsidRDefault="009D594B" w:rsidP="00062C08">
            <w:pPr>
              <w:spacing w:line="276" w:lineRule="auto"/>
              <w:jc w:val="center"/>
              <w:rPr>
                <w:color w:val="000000" w:themeColor="text1"/>
                <w:sz w:val="20"/>
                <w:szCs w:val="20"/>
              </w:rPr>
            </w:pPr>
          </w:p>
        </w:tc>
      </w:tr>
      <w:tr w:rsidR="009D594B" w:rsidRPr="000A7E72" w14:paraId="50DC0F25" w14:textId="77777777" w:rsidTr="009D594B">
        <w:tc>
          <w:tcPr>
            <w:tcW w:w="0" w:type="auto"/>
            <w:shd w:val="clear" w:color="auto" w:fill="auto"/>
            <w:hideMark/>
          </w:tcPr>
          <w:p w14:paraId="1FB53F5E" w14:textId="77777777" w:rsidR="009D594B" w:rsidRPr="000A7E72" w:rsidRDefault="009D594B" w:rsidP="00062C08">
            <w:pPr>
              <w:spacing w:line="276" w:lineRule="auto"/>
              <w:rPr>
                <w:color w:val="000000" w:themeColor="text1"/>
                <w:sz w:val="20"/>
                <w:szCs w:val="20"/>
              </w:rPr>
            </w:pPr>
            <w:r w:rsidRPr="000A7E72">
              <w:rPr>
                <w:color w:val="000000" w:themeColor="text1"/>
                <w:sz w:val="20"/>
                <w:szCs w:val="20"/>
              </w:rPr>
              <w:t xml:space="preserve">     7. intrinsic</w:t>
            </w:r>
          </w:p>
        </w:tc>
        <w:tc>
          <w:tcPr>
            <w:tcW w:w="0" w:type="auto"/>
            <w:shd w:val="clear" w:color="auto" w:fill="auto"/>
            <w:noWrap/>
            <w:hideMark/>
          </w:tcPr>
          <w:p w14:paraId="074CC282"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.48</w:t>
            </w:r>
          </w:p>
        </w:tc>
        <w:tc>
          <w:tcPr>
            <w:tcW w:w="0" w:type="auto"/>
            <w:shd w:val="clear" w:color="auto" w:fill="auto"/>
            <w:noWrap/>
            <w:hideMark/>
          </w:tcPr>
          <w:p w14:paraId="26CEA209"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.2</w:t>
            </w:r>
            <w:r w:rsidR="00EC46FB" w:rsidRPr="000A7E72">
              <w:rPr>
                <w:color w:val="000000" w:themeColor="text1"/>
                <w:sz w:val="20"/>
                <w:szCs w:val="20"/>
              </w:rPr>
              <w:t>8</w:t>
            </w:r>
          </w:p>
        </w:tc>
        <w:tc>
          <w:tcPr>
            <w:tcW w:w="0" w:type="auto"/>
            <w:shd w:val="clear" w:color="auto" w:fill="auto"/>
            <w:noWrap/>
            <w:hideMark/>
          </w:tcPr>
          <w:p w14:paraId="602AFE92"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.13</w:t>
            </w:r>
          </w:p>
        </w:tc>
        <w:tc>
          <w:tcPr>
            <w:tcW w:w="0" w:type="auto"/>
            <w:shd w:val="clear" w:color="auto" w:fill="auto"/>
            <w:noWrap/>
            <w:hideMark/>
          </w:tcPr>
          <w:p w14:paraId="6C7515EE"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.46</w:t>
            </w:r>
          </w:p>
        </w:tc>
        <w:tc>
          <w:tcPr>
            <w:tcW w:w="0" w:type="auto"/>
            <w:shd w:val="clear" w:color="auto" w:fill="auto"/>
            <w:noWrap/>
            <w:hideMark/>
          </w:tcPr>
          <w:p w14:paraId="62D74511"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.27</w:t>
            </w:r>
          </w:p>
        </w:tc>
        <w:tc>
          <w:tcPr>
            <w:tcW w:w="0" w:type="auto"/>
            <w:shd w:val="clear" w:color="auto" w:fill="auto"/>
            <w:noWrap/>
            <w:hideMark/>
          </w:tcPr>
          <w:p w14:paraId="778195E2"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.05</w:t>
            </w:r>
          </w:p>
        </w:tc>
        <w:tc>
          <w:tcPr>
            <w:tcW w:w="0" w:type="auto"/>
            <w:shd w:val="clear" w:color="auto" w:fill="auto"/>
            <w:noWrap/>
            <w:hideMark/>
          </w:tcPr>
          <w:p w14:paraId="415FF0D8"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w:t>
            </w:r>
          </w:p>
        </w:tc>
        <w:tc>
          <w:tcPr>
            <w:tcW w:w="0" w:type="auto"/>
            <w:shd w:val="clear" w:color="auto" w:fill="auto"/>
            <w:noWrap/>
            <w:hideMark/>
          </w:tcPr>
          <w:p w14:paraId="18A75E1F"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67D281F5"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11D084C6"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07826192"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2FE5D603"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1F4FFEDE"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5AF152F4"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77083F57"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1272F19B"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5EAB8AAB"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75F3A745"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1F650A83"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02511497"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7B8FA5E4" w14:textId="77777777" w:rsidR="009D594B" w:rsidRPr="000A7E72" w:rsidRDefault="009D594B" w:rsidP="00062C08">
            <w:pPr>
              <w:spacing w:line="276" w:lineRule="auto"/>
              <w:jc w:val="center"/>
              <w:rPr>
                <w:color w:val="000000" w:themeColor="text1"/>
                <w:sz w:val="20"/>
                <w:szCs w:val="20"/>
              </w:rPr>
            </w:pPr>
          </w:p>
        </w:tc>
      </w:tr>
      <w:tr w:rsidR="009D594B" w:rsidRPr="000A7E72" w14:paraId="5629BE70" w14:textId="77777777" w:rsidTr="009D594B">
        <w:tc>
          <w:tcPr>
            <w:tcW w:w="0" w:type="auto"/>
            <w:shd w:val="clear" w:color="auto" w:fill="auto"/>
            <w:hideMark/>
          </w:tcPr>
          <w:p w14:paraId="253DDDD4" w14:textId="77777777" w:rsidR="009D594B" w:rsidRPr="000A7E72" w:rsidRDefault="009D594B" w:rsidP="00062C08">
            <w:pPr>
              <w:spacing w:line="276" w:lineRule="auto"/>
              <w:rPr>
                <w:color w:val="000000" w:themeColor="text1"/>
                <w:sz w:val="20"/>
                <w:szCs w:val="20"/>
              </w:rPr>
            </w:pPr>
            <w:r w:rsidRPr="000A7E72">
              <w:rPr>
                <w:color w:val="000000" w:themeColor="text1"/>
                <w:sz w:val="20"/>
                <w:szCs w:val="20"/>
              </w:rPr>
              <w:t xml:space="preserve">     8. extrinsic</w:t>
            </w:r>
          </w:p>
        </w:tc>
        <w:tc>
          <w:tcPr>
            <w:tcW w:w="0" w:type="auto"/>
            <w:shd w:val="clear" w:color="auto" w:fill="auto"/>
            <w:noWrap/>
            <w:hideMark/>
          </w:tcPr>
          <w:p w14:paraId="5173CA42"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.28</w:t>
            </w:r>
          </w:p>
        </w:tc>
        <w:tc>
          <w:tcPr>
            <w:tcW w:w="0" w:type="auto"/>
            <w:shd w:val="clear" w:color="auto" w:fill="auto"/>
            <w:noWrap/>
            <w:hideMark/>
          </w:tcPr>
          <w:p w14:paraId="62232150"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.63</w:t>
            </w:r>
          </w:p>
        </w:tc>
        <w:tc>
          <w:tcPr>
            <w:tcW w:w="0" w:type="auto"/>
            <w:shd w:val="clear" w:color="auto" w:fill="auto"/>
            <w:noWrap/>
            <w:hideMark/>
          </w:tcPr>
          <w:p w14:paraId="78C1E402"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.43</w:t>
            </w:r>
          </w:p>
        </w:tc>
        <w:tc>
          <w:tcPr>
            <w:tcW w:w="0" w:type="auto"/>
            <w:shd w:val="clear" w:color="auto" w:fill="auto"/>
            <w:noWrap/>
            <w:hideMark/>
          </w:tcPr>
          <w:p w14:paraId="41551AC9"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.19</w:t>
            </w:r>
          </w:p>
        </w:tc>
        <w:tc>
          <w:tcPr>
            <w:tcW w:w="0" w:type="auto"/>
            <w:shd w:val="clear" w:color="auto" w:fill="auto"/>
            <w:noWrap/>
            <w:hideMark/>
          </w:tcPr>
          <w:p w14:paraId="78F166CF"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.60</w:t>
            </w:r>
          </w:p>
        </w:tc>
        <w:tc>
          <w:tcPr>
            <w:tcW w:w="0" w:type="auto"/>
            <w:shd w:val="clear" w:color="auto" w:fill="auto"/>
            <w:noWrap/>
            <w:hideMark/>
          </w:tcPr>
          <w:p w14:paraId="60021293"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.40</w:t>
            </w:r>
          </w:p>
        </w:tc>
        <w:tc>
          <w:tcPr>
            <w:tcW w:w="0" w:type="auto"/>
            <w:shd w:val="clear" w:color="auto" w:fill="auto"/>
            <w:noWrap/>
            <w:hideMark/>
          </w:tcPr>
          <w:p w14:paraId="4A8F8983"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.6</w:t>
            </w:r>
            <w:r w:rsidR="006E6ACA" w:rsidRPr="000A7E72">
              <w:rPr>
                <w:color w:val="000000" w:themeColor="text1"/>
                <w:sz w:val="20"/>
                <w:szCs w:val="20"/>
              </w:rPr>
              <w:t>2</w:t>
            </w:r>
          </w:p>
        </w:tc>
        <w:tc>
          <w:tcPr>
            <w:tcW w:w="0" w:type="auto"/>
            <w:shd w:val="clear" w:color="auto" w:fill="auto"/>
            <w:noWrap/>
            <w:hideMark/>
          </w:tcPr>
          <w:p w14:paraId="7F9B46F2"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w:t>
            </w:r>
          </w:p>
        </w:tc>
        <w:tc>
          <w:tcPr>
            <w:tcW w:w="0" w:type="auto"/>
            <w:shd w:val="clear" w:color="auto" w:fill="auto"/>
            <w:noWrap/>
            <w:hideMark/>
          </w:tcPr>
          <w:p w14:paraId="02FDA263"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574B55CD"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00278F44"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08AFDC81"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5DAAE833"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009AE29C"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50F4290D"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41D7C246"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0D44C19D"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21C450C5"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035B59E8"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6294BF91"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7F8616E8" w14:textId="77777777" w:rsidR="009D594B" w:rsidRPr="000A7E72" w:rsidRDefault="009D594B" w:rsidP="00062C08">
            <w:pPr>
              <w:spacing w:line="276" w:lineRule="auto"/>
              <w:jc w:val="center"/>
              <w:rPr>
                <w:color w:val="000000" w:themeColor="text1"/>
                <w:sz w:val="20"/>
                <w:szCs w:val="20"/>
              </w:rPr>
            </w:pPr>
          </w:p>
        </w:tc>
      </w:tr>
      <w:tr w:rsidR="009D594B" w:rsidRPr="000A7E72" w14:paraId="7FC08EAD" w14:textId="77777777" w:rsidTr="009D594B">
        <w:tc>
          <w:tcPr>
            <w:tcW w:w="0" w:type="auto"/>
            <w:shd w:val="clear" w:color="auto" w:fill="auto"/>
            <w:hideMark/>
          </w:tcPr>
          <w:p w14:paraId="1A7BA7C8" w14:textId="77777777" w:rsidR="009D594B" w:rsidRPr="000A7E72" w:rsidRDefault="009D594B" w:rsidP="00062C08">
            <w:pPr>
              <w:spacing w:line="276" w:lineRule="auto"/>
              <w:rPr>
                <w:color w:val="000000" w:themeColor="text1"/>
                <w:sz w:val="20"/>
                <w:szCs w:val="20"/>
              </w:rPr>
            </w:pPr>
            <w:r w:rsidRPr="000A7E72">
              <w:rPr>
                <w:color w:val="000000" w:themeColor="text1"/>
                <w:sz w:val="20"/>
                <w:szCs w:val="20"/>
              </w:rPr>
              <w:t xml:space="preserve">     9. amotivation</w:t>
            </w:r>
          </w:p>
        </w:tc>
        <w:tc>
          <w:tcPr>
            <w:tcW w:w="0" w:type="auto"/>
            <w:shd w:val="clear" w:color="auto" w:fill="auto"/>
            <w:noWrap/>
            <w:hideMark/>
          </w:tcPr>
          <w:p w14:paraId="14E05603"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.15</w:t>
            </w:r>
          </w:p>
        </w:tc>
        <w:tc>
          <w:tcPr>
            <w:tcW w:w="0" w:type="auto"/>
            <w:shd w:val="clear" w:color="auto" w:fill="auto"/>
            <w:noWrap/>
            <w:hideMark/>
          </w:tcPr>
          <w:p w14:paraId="7D5066F6"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.50</w:t>
            </w:r>
          </w:p>
        </w:tc>
        <w:tc>
          <w:tcPr>
            <w:tcW w:w="0" w:type="auto"/>
            <w:shd w:val="clear" w:color="auto" w:fill="auto"/>
            <w:noWrap/>
            <w:hideMark/>
          </w:tcPr>
          <w:p w14:paraId="108ADC36"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.58</w:t>
            </w:r>
          </w:p>
        </w:tc>
        <w:tc>
          <w:tcPr>
            <w:tcW w:w="0" w:type="auto"/>
            <w:shd w:val="clear" w:color="auto" w:fill="auto"/>
            <w:noWrap/>
            <w:hideMark/>
          </w:tcPr>
          <w:p w14:paraId="3A2ECC60"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.02</w:t>
            </w:r>
          </w:p>
        </w:tc>
        <w:tc>
          <w:tcPr>
            <w:tcW w:w="0" w:type="auto"/>
            <w:shd w:val="clear" w:color="auto" w:fill="auto"/>
            <w:noWrap/>
            <w:hideMark/>
          </w:tcPr>
          <w:p w14:paraId="306340AA"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.41</w:t>
            </w:r>
          </w:p>
        </w:tc>
        <w:tc>
          <w:tcPr>
            <w:tcW w:w="0" w:type="auto"/>
            <w:shd w:val="clear" w:color="auto" w:fill="auto"/>
            <w:noWrap/>
            <w:hideMark/>
          </w:tcPr>
          <w:p w14:paraId="6AB47FAA"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.57</w:t>
            </w:r>
          </w:p>
        </w:tc>
        <w:tc>
          <w:tcPr>
            <w:tcW w:w="0" w:type="auto"/>
            <w:shd w:val="clear" w:color="auto" w:fill="auto"/>
            <w:noWrap/>
            <w:hideMark/>
          </w:tcPr>
          <w:p w14:paraId="299288A8"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.2</w:t>
            </w:r>
            <w:r w:rsidR="006E6ACA" w:rsidRPr="000A7E72">
              <w:rPr>
                <w:color w:val="000000" w:themeColor="text1"/>
                <w:sz w:val="20"/>
                <w:szCs w:val="20"/>
              </w:rPr>
              <w:t>2</w:t>
            </w:r>
          </w:p>
        </w:tc>
        <w:tc>
          <w:tcPr>
            <w:tcW w:w="0" w:type="auto"/>
            <w:shd w:val="clear" w:color="auto" w:fill="auto"/>
            <w:noWrap/>
            <w:hideMark/>
          </w:tcPr>
          <w:p w14:paraId="75915E15"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.5</w:t>
            </w:r>
            <w:r w:rsidR="006E6ACA" w:rsidRPr="000A7E72">
              <w:rPr>
                <w:color w:val="000000" w:themeColor="text1"/>
                <w:sz w:val="20"/>
                <w:szCs w:val="20"/>
              </w:rPr>
              <w:t>8</w:t>
            </w:r>
          </w:p>
        </w:tc>
        <w:tc>
          <w:tcPr>
            <w:tcW w:w="0" w:type="auto"/>
            <w:shd w:val="clear" w:color="auto" w:fill="auto"/>
            <w:noWrap/>
            <w:hideMark/>
          </w:tcPr>
          <w:p w14:paraId="64D34FA7" w14:textId="77777777" w:rsidR="009D594B" w:rsidRPr="000A7E72" w:rsidRDefault="009D594B" w:rsidP="00062C08">
            <w:pPr>
              <w:spacing w:line="276" w:lineRule="auto"/>
              <w:jc w:val="center"/>
              <w:rPr>
                <w:color w:val="000000" w:themeColor="text1"/>
                <w:sz w:val="20"/>
                <w:szCs w:val="20"/>
                <w:highlight w:val="yellow"/>
              </w:rPr>
            </w:pPr>
            <w:r w:rsidRPr="000A7E72">
              <w:rPr>
                <w:color w:val="000000" w:themeColor="text1"/>
                <w:sz w:val="20"/>
                <w:szCs w:val="20"/>
              </w:rPr>
              <w:t>-</w:t>
            </w:r>
          </w:p>
        </w:tc>
        <w:tc>
          <w:tcPr>
            <w:tcW w:w="0" w:type="auto"/>
            <w:shd w:val="clear" w:color="auto" w:fill="auto"/>
            <w:noWrap/>
            <w:hideMark/>
          </w:tcPr>
          <w:p w14:paraId="19A3959C"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33AF3047"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62DBECE2"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2A1B72D1"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7A109829"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69AA4DBC"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4575146A"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379D0EA9"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1F482F4E"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2F4B88DF"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7FCE9C10"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344615D6" w14:textId="77777777" w:rsidR="009D594B" w:rsidRPr="000A7E72" w:rsidRDefault="009D594B" w:rsidP="00062C08">
            <w:pPr>
              <w:spacing w:line="276" w:lineRule="auto"/>
              <w:jc w:val="center"/>
              <w:rPr>
                <w:color w:val="000000" w:themeColor="text1"/>
                <w:sz w:val="20"/>
                <w:szCs w:val="20"/>
              </w:rPr>
            </w:pPr>
          </w:p>
        </w:tc>
      </w:tr>
      <w:tr w:rsidR="009D594B" w:rsidRPr="000A7E72" w14:paraId="3F640ED2" w14:textId="77777777" w:rsidTr="009D594B">
        <w:tc>
          <w:tcPr>
            <w:tcW w:w="0" w:type="auto"/>
            <w:shd w:val="clear" w:color="auto" w:fill="auto"/>
          </w:tcPr>
          <w:p w14:paraId="192E7E2F" w14:textId="77777777" w:rsidR="009D594B" w:rsidRPr="000A7E72" w:rsidRDefault="006F352A" w:rsidP="00062C08">
            <w:pPr>
              <w:spacing w:line="276" w:lineRule="auto"/>
              <w:rPr>
                <w:color w:val="000000" w:themeColor="text1"/>
                <w:sz w:val="20"/>
                <w:szCs w:val="20"/>
              </w:rPr>
            </w:pPr>
            <w:r w:rsidRPr="000A7E72">
              <w:rPr>
                <w:color w:val="000000" w:themeColor="text1"/>
                <w:sz w:val="20"/>
                <w:szCs w:val="20"/>
              </w:rPr>
              <w:t>K-DOCS</w:t>
            </w:r>
          </w:p>
        </w:tc>
        <w:tc>
          <w:tcPr>
            <w:tcW w:w="0" w:type="auto"/>
            <w:shd w:val="clear" w:color="auto" w:fill="auto"/>
            <w:noWrap/>
          </w:tcPr>
          <w:p w14:paraId="27AB83F4"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79F1E7ED"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505B6974"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5DE978CE"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60CC65BA"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1C678A2E"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4B2CD8FB"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128CFFF6"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46442DA0" w14:textId="77777777" w:rsidR="009D594B" w:rsidRPr="000A7E72" w:rsidRDefault="009D594B" w:rsidP="00062C08">
            <w:pPr>
              <w:spacing w:line="276" w:lineRule="auto"/>
              <w:jc w:val="center"/>
              <w:rPr>
                <w:color w:val="000000" w:themeColor="text1"/>
                <w:sz w:val="20"/>
                <w:szCs w:val="20"/>
                <w:highlight w:val="yellow"/>
              </w:rPr>
            </w:pPr>
          </w:p>
        </w:tc>
        <w:tc>
          <w:tcPr>
            <w:tcW w:w="0" w:type="auto"/>
            <w:shd w:val="clear" w:color="auto" w:fill="auto"/>
            <w:noWrap/>
          </w:tcPr>
          <w:p w14:paraId="409721E0"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00FB648C"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474CFDFD"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6FB8B66A"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1C3AEE35"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1BD117BC"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3F884EC7"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6B430D12"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06595125"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2B8AB79C"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03B293DF"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74DF8E53" w14:textId="77777777" w:rsidR="009D594B" w:rsidRPr="000A7E72" w:rsidRDefault="009D594B" w:rsidP="00062C08">
            <w:pPr>
              <w:spacing w:line="276" w:lineRule="auto"/>
              <w:jc w:val="center"/>
              <w:rPr>
                <w:color w:val="000000" w:themeColor="text1"/>
                <w:sz w:val="20"/>
                <w:szCs w:val="20"/>
              </w:rPr>
            </w:pPr>
          </w:p>
        </w:tc>
      </w:tr>
      <w:tr w:rsidR="009D594B" w:rsidRPr="000A7E72" w14:paraId="0EF8DDFE" w14:textId="77777777" w:rsidTr="009D594B">
        <w:tc>
          <w:tcPr>
            <w:tcW w:w="0" w:type="auto"/>
            <w:shd w:val="clear" w:color="auto" w:fill="auto"/>
            <w:hideMark/>
          </w:tcPr>
          <w:p w14:paraId="7C99741D" w14:textId="77777777" w:rsidR="009D594B" w:rsidRPr="000A7E72" w:rsidRDefault="009D594B" w:rsidP="00062C08">
            <w:pPr>
              <w:spacing w:line="276" w:lineRule="auto"/>
              <w:rPr>
                <w:color w:val="000000" w:themeColor="text1"/>
                <w:sz w:val="20"/>
                <w:szCs w:val="20"/>
              </w:rPr>
            </w:pPr>
            <w:r w:rsidRPr="000A7E72">
              <w:rPr>
                <w:color w:val="000000" w:themeColor="text1"/>
                <w:sz w:val="20"/>
                <w:szCs w:val="20"/>
              </w:rPr>
              <w:t xml:space="preserve">     10. art</w:t>
            </w:r>
          </w:p>
        </w:tc>
        <w:tc>
          <w:tcPr>
            <w:tcW w:w="0" w:type="auto"/>
            <w:shd w:val="clear" w:color="auto" w:fill="auto"/>
            <w:noWrap/>
            <w:hideMark/>
          </w:tcPr>
          <w:p w14:paraId="260876F8"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.4</w:t>
            </w:r>
            <w:r w:rsidR="00481766" w:rsidRPr="000A7E72">
              <w:rPr>
                <w:color w:val="000000" w:themeColor="text1"/>
                <w:sz w:val="20"/>
                <w:szCs w:val="20"/>
              </w:rPr>
              <w:t>5</w:t>
            </w:r>
          </w:p>
        </w:tc>
        <w:tc>
          <w:tcPr>
            <w:tcW w:w="0" w:type="auto"/>
            <w:shd w:val="clear" w:color="auto" w:fill="auto"/>
            <w:noWrap/>
            <w:hideMark/>
          </w:tcPr>
          <w:p w14:paraId="2DC8DA71"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.20</w:t>
            </w:r>
          </w:p>
        </w:tc>
        <w:tc>
          <w:tcPr>
            <w:tcW w:w="0" w:type="auto"/>
            <w:shd w:val="clear" w:color="auto" w:fill="auto"/>
            <w:noWrap/>
            <w:hideMark/>
          </w:tcPr>
          <w:p w14:paraId="0D70EC6F"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.07</w:t>
            </w:r>
          </w:p>
        </w:tc>
        <w:tc>
          <w:tcPr>
            <w:tcW w:w="0" w:type="auto"/>
            <w:shd w:val="clear" w:color="auto" w:fill="auto"/>
            <w:noWrap/>
            <w:hideMark/>
          </w:tcPr>
          <w:p w14:paraId="402B0776"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.3</w:t>
            </w:r>
            <w:r w:rsidR="00EC46FB" w:rsidRPr="000A7E72">
              <w:rPr>
                <w:color w:val="000000" w:themeColor="text1"/>
                <w:sz w:val="20"/>
                <w:szCs w:val="20"/>
              </w:rPr>
              <w:t>4</w:t>
            </w:r>
          </w:p>
        </w:tc>
        <w:tc>
          <w:tcPr>
            <w:tcW w:w="0" w:type="auto"/>
            <w:shd w:val="clear" w:color="auto" w:fill="auto"/>
            <w:noWrap/>
            <w:hideMark/>
          </w:tcPr>
          <w:p w14:paraId="4DCA08FE"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.1</w:t>
            </w:r>
            <w:r w:rsidR="00EC46FB" w:rsidRPr="000A7E72">
              <w:rPr>
                <w:color w:val="000000" w:themeColor="text1"/>
                <w:sz w:val="20"/>
                <w:szCs w:val="20"/>
              </w:rPr>
              <w:t>4</w:t>
            </w:r>
          </w:p>
        </w:tc>
        <w:tc>
          <w:tcPr>
            <w:tcW w:w="0" w:type="auto"/>
            <w:shd w:val="clear" w:color="auto" w:fill="auto"/>
            <w:noWrap/>
            <w:hideMark/>
          </w:tcPr>
          <w:p w14:paraId="5AC7CAEB"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.0</w:t>
            </w:r>
            <w:r w:rsidR="00EC46FB" w:rsidRPr="000A7E72">
              <w:rPr>
                <w:color w:val="000000" w:themeColor="text1"/>
                <w:sz w:val="20"/>
                <w:szCs w:val="20"/>
              </w:rPr>
              <w:t>2</w:t>
            </w:r>
          </w:p>
        </w:tc>
        <w:tc>
          <w:tcPr>
            <w:tcW w:w="0" w:type="auto"/>
            <w:shd w:val="clear" w:color="auto" w:fill="auto"/>
            <w:noWrap/>
            <w:hideMark/>
          </w:tcPr>
          <w:p w14:paraId="3DC0809F"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.2</w:t>
            </w:r>
            <w:r w:rsidR="006E6ACA" w:rsidRPr="000A7E72">
              <w:rPr>
                <w:color w:val="000000" w:themeColor="text1"/>
                <w:sz w:val="20"/>
                <w:szCs w:val="20"/>
              </w:rPr>
              <w:t>2</w:t>
            </w:r>
          </w:p>
        </w:tc>
        <w:tc>
          <w:tcPr>
            <w:tcW w:w="0" w:type="auto"/>
            <w:shd w:val="clear" w:color="auto" w:fill="auto"/>
            <w:noWrap/>
            <w:hideMark/>
          </w:tcPr>
          <w:p w14:paraId="1D133924"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.1</w:t>
            </w:r>
            <w:r w:rsidR="006E6ACA" w:rsidRPr="000A7E72">
              <w:rPr>
                <w:color w:val="000000" w:themeColor="text1"/>
                <w:sz w:val="20"/>
                <w:szCs w:val="20"/>
              </w:rPr>
              <w:t>4</w:t>
            </w:r>
          </w:p>
        </w:tc>
        <w:tc>
          <w:tcPr>
            <w:tcW w:w="0" w:type="auto"/>
            <w:shd w:val="clear" w:color="auto" w:fill="auto"/>
            <w:noWrap/>
            <w:hideMark/>
          </w:tcPr>
          <w:p w14:paraId="0583EAB4"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w:t>
            </w:r>
            <w:r w:rsidR="006E6ACA" w:rsidRPr="000A7E72">
              <w:rPr>
                <w:color w:val="000000" w:themeColor="text1"/>
                <w:sz w:val="20"/>
                <w:szCs w:val="20"/>
              </w:rPr>
              <w:t>09</w:t>
            </w:r>
          </w:p>
        </w:tc>
        <w:tc>
          <w:tcPr>
            <w:tcW w:w="0" w:type="auto"/>
            <w:shd w:val="clear" w:color="auto" w:fill="auto"/>
            <w:noWrap/>
            <w:hideMark/>
          </w:tcPr>
          <w:p w14:paraId="30CFBFF4"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w:t>
            </w:r>
          </w:p>
        </w:tc>
        <w:tc>
          <w:tcPr>
            <w:tcW w:w="0" w:type="auto"/>
            <w:shd w:val="clear" w:color="auto" w:fill="auto"/>
            <w:noWrap/>
            <w:hideMark/>
          </w:tcPr>
          <w:p w14:paraId="2D03AED6"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01570E41"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03CA842C"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0B3D3413"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460382B1"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0FB9AD4E"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613A4FB1"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151028A6"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27F418A3"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5A61DEC2"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77ABA57F" w14:textId="77777777" w:rsidR="009D594B" w:rsidRPr="000A7E72" w:rsidRDefault="009D594B" w:rsidP="00062C08">
            <w:pPr>
              <w:spacing w:line="276" w:lineRule="auto"/>
              <w:jc w:val="center"/>
              <w:rPr>
                <w:color w:val="000000" w:themeColor="text1"/>
                <w:sz w:val="20"/>
                <w:szCs w:val="20"/>
              </w:rPr>
            </w:pPr>
          </w:p>
        </w:tc>
      </w:tr>
      <w:tr w:rsidR="009D594B" w:rsidRPr="000A7E72" w14:paraId="0F9A3E57" w14:textId="77777777" w:rsidTr="009D594B">
        <w:tc>
          <w:tcPr>
            <w:tcW w:w="0" w:type="auto"/>
            <w:shd w:val="clear" w:color="auto" w:fill="auto"/>
            <w:hideMark/>
          </w:tcPr>
          <w:p w14:paraId="7C691FA1" w14:textId="77777777" w:rsidR="009D594B" w:rsidRPr="000A7E72" w:rsidRDefault="009D594B" w:rsidP="00062C08">
            <w:pPr>
              <w:spacing w:line="276" w:lineRule="auto"/>
              <w:rPr>
                <w:color w:val="000000" w:themeColor="text1"/>
                <w:sz w:val="20"/>
                <w:szCs w:val="20"/>
              </w:rPr>
            </w:pPr>
            <w:r w:rsidRPr="000A7E72">
              <w:rPr>
                <w:color w:val="000000" w:themeColor="text1"/>
                <w:sz w:val="20"/>
                <w:szCs w:val="20"/>
              </w:rPr>
              <w:t xml:space="preserve">     11. everyday</w:t>
            </w:r>
          </w:p>
        </w:tc>
        <w:tc>
          <w:tcPr>
            <w:tcW w:w="0" w:type="auto"/>
            <w:shd w:val="clear" w:color="auto" w:fill="auto"/>
            <w:noWrap/>
            <w:hideMark/>
          </w:tcPr>
          <w:p w14:paraId="67EF52D4"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.35</w:t>
            </w:r>
          </w:p>
        </w:tc>
        <w:tc>
          <w:tcPr>
            <w:tcW w:w="0" w:type="auto"/>
            <w:shd w:val="clear" w:color="auto" w:fill="auto"/>
            <w:noWrap/>
            <w:hideMark/>
          </w:tcPr>
          <w:p w14:paraId="63498C38"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-.04</w:t>
            </w:r>
          </w:p>
        </w:tc>
        <w:tc>
          <w:tcPr>
            <w:tcW w:w="0" w:type="auto"/>
            <w:shd w:val="clear" w:color="auto" w:fill="auto"/>
            <w:noWrap/>
            <w:hideMark/>
          </w:tcPr>
          <w:p w14:paraId="17952E31"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-.13</w:t>
            </w:r>
          </w:p>
        </w:tc>
        <w:tc>
          <w:tcPr>
            <w:tcW w:w="0" w:type="auto"/>
            <w:shd w:val="clear" w:color="auto" w:fill="auto"/>
            <w:noWrap/>
            <w:hideMark/>
          </w:tcPr>
          <w:p w14:paraId="5119CC37"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.43</w:t>
            </w:r>
          </w:p>
        </w:tc>
        <w:tc>
          <w:tcPr>
            <w:tcW w:w="0" w:type="auto"/>
            <w:shd w:val="clear" w:color="auto" w:fill="auto"/>
            <w:noWrap/>
            <w:hideMark/>
          </w:tcPr>
          <w:p w14:paraId="65BC3F95"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.0</w:t>
            </w:r>
            <w:r w:rsidR="00EC46FB" w:rsidRPr="000A7E72">
              <w:rPr>
                <w:color w:val="000000" w:themeColor="text1"/>
                <w:sz w:val="20"/>
                <w:szCs w:val="20"/>
              </w:rPr>
              <w:t>6</w:t>
            </w:r>
          </w:p>
        </w:tc>
        <w:tc>
          <w:tcPr>
            <w:tcW w:w="0" w:type="auto"/>
            <w:shd w:val="clear" w:color="auto" w:fill="auto"/>
            <w:noWrap/>
            <w:hideMark/>
          </w:tcPr>
          <w:p w14:paraId="01E01CA9"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-.13</w:t>
            </w:r>
          </w:p>
        </w:tc>
        <w:tc>
          <w:tcPr>
            <w:tcW w:w="0" w:type="auto"/>
            <w:shd w:val="clear" w:color="auto" w:fill="auto"/>
            <w:noWrap/>
            <w:hideMark/>
          </w:tcPr>
          <w:p w14:paraId="0DB83798"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w:t>
            </w:r>
            <w:r w:rsidR="006E6ACA" w:rsidRPr="000A7E72">
              <w:rPr>
                <w:color w:val="000000" w:themeColor="text1"/>
                <w:sz w:val="20"/>
                <w:szCs w:val="20"/>
              </w:rPr>
              <w:t>21</w:t>
            </w:r>
          </w:p>
        </w:tc>
        <w:tc>
          <w:tcPr>
            <w:tcW w:w="0" w:type="auto"/>
            <w:shd w:val="clear" w:color="auto" w:fill="auto"/>
            <w:noWrap/>
            <w:hideMark/>
          </w:tcPr>
          <w:p w14:paraId="6F397E89"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.0</w:t>
            </w:r>
            <w:r w:rsidR="006E6ACA" w:rsidRPr="000A7E72">
              <w:rPr>
                <w:color w:val="000000" w:themeColor="text1"/>
                <w:sz w:val="20"/>
                <w:szCs w:val="20"/>
              </w:rPr>
              <w:t>0</w:t>
            </w:r>
          </w:p>
        </w:tc>
        <w:tc>
          <w:tcPr>
            <w:tcW w:w="0" w:type="auto"/>
            <w:shd w:val="clear" w:color="auto" w:fill="auto"/>
            <w:noWrap/>
            <w:hideMark/>
          </w:tcPr>
          <w:p w14:paraId="0BB84715"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-.1</w:t>
            </w:r>
            <w:r w:rsidR="006E6ACA" w:rsidRPr="000A7E72">
              <w:rPr>
                <w:color w:val="000000" w:themeColor="text1"/>
                <w:sz w:val="20"/>
                <w:szCs w:val="20"/>
              </w:rPr>
              <w:t>5</w:t>
            </w:r>
          </w:p>
        </w:tc>
        <w:tc>
          <w:tcPr>
            <w:tcW w:w="0" w:type="auto"/>
            <w:shd w:val="clear" w:color="auto" w:fill="auto"/>
            <w:noWrap/>
            <w:hideMark/>
          </w:tcPr>
          <w:p w14:paraId="378BA71A"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.2</w:t>
            </w:r>
            <w:r w:rsidR="006E6ACA" w:rsidRPr="000A7E72">
              <w:rPr>
                <w:color w:val="000000" w:themeColor="text1"/>
                <w:sz w:val="20"/>
                <w:szCs w:val="20"/>
              </w:rPr>
              <w:t>8</w:t>
            </w:r>
          </w:p>
        </w:tc>
        <w:tc>
          <w:tcPr>
            <w:tcW w:w="0" w:type="auto"/>
            <w:shd w:val="clear" w:color="auto" w:fill="auto"/>
            <w:noWrap/>
            <w:hideMark/>
          </w:tcPr>
          <w:p w14:paraId="03966C50"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w:t>
            </w:r>
          </w:p>
        </w:tc>
        <w:tc>
          <w:tcPr>
            <w:tcW w:w="0" w:type="auto"/>
            <w:shd w:val="clear" w:color="auto" w:fill="auto"/>
            <w:noWrap/>
            <w:hideMark/>
          </w:tcPr>
          <w:p w14:paraId="3CC5E0B3"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0E4A103E"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4A5DCC80"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0B7B2A43"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0F110510"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1AFBFD8C"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503AA951"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757E70DF"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0EBD2329"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08FA9106" w14:textId="77777777" w:rsidR="009D594B" w:rsidRPr="000A7E72" w:rsidRDefault="009D594B" w:rsidP="00062C08">
            <w:pPr>
              <w:spacing w:line="276" w:lineRule="auto"/>
              <w:jc w:val="center"/>
              <w:rPr>
                <w:color w:val="000000" w:themeColor="text1"/>
                <w:sz w:val="20"/>
                <w:szCs w:val="20"/>
              </w:rPr>
            </w:pPr>
          </w:p>
        </w:tc>
      </w:tr>
      <w:tr w:rsidR="009D594B" w:rsidRPr="000A7E72" w14:paraId="09D574FC" w14:textId="77777777" w:rsidTr="009D594B">
        <w:tc>
          <w:tcPr>
            <w:tcW w:w="0" w:type="auto"/>
            <w:shd w:val="clear" w:color="auto" w:fill="auto"/>
            <w:hideMark/>
          </w:tcPr>
          <w:p w14:paraId="2B565B0F" w14:textId="77777777" w:rsidR="009D594B" w:rsidRPr="000A7E72" w:rsidRDefault="009D594B" w:rsidP="00062C08">
            <w:pPr>
              <w:spacing w:line="276" w:lineRule="auto"/>
              <w:rPr>
                <w:color w:val="000000" w:themeColor="text1"/>
                <w:sz w:val="20"/>
                <w:szCs w:val="20"/>
              </w:rPr>
            </w:pPr>
            <w:r w:rsidRPr="000A7E72">
              <w:rPr>
                <w:color w:val="000000" w:themeColor="text1"/>
                <w:sz w:val="20"/>
                <w:szCs w:val="20"/>
              </w:rPr>
              <w:t xml:space="preserve">     12. performance</w:t>
            </w:r>
          </w:p>
        </w:tc>
        <w:tc>
          <w:tcPr>
            <w:tcW w:w="0" w:type="auto"/>
            <w:shd w:val="clear" w:color="auto" w:fill="auto"/>
            <w:noWrap/>
            <w:hideMark/>
          </w:tcPr>
          <w:p w14:paraId="2AF024EB"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.32</w:t>
            </w:r>
          </w:p>
        </w:tc>
        <w:tc>
          <w:tcPr>
            <w:tcW w:w="0" w:type="auto"/>
            <w:shd w:val="clear" w:color="auto" w:fill="auto"/>
            <w:noWrap/>
            <w:hideMark/>
          </w:tcPr>
          <w:p w14:paraId="59C51660"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.26</w:t>
            </w:r>
          </w:p>
        </w:tc>
        <w:tc>
          <w:tcPr>
            <w:tcW w:w="0" w:type="auto"/>
            <w:shd w:val="clear" w:color="auto" w:fill="auto"/>
            <w:noWrap/>
            <w:hideMark/>
          </w:tcPr>
          <w:p w14:paraId="78F833E4"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.17</w:t>
            </w:r>
          </w:p>
        </w:tc>
        <w:tc>
          <w:tcPr>
            <w:tcW w:w="0" w:type="auto"/>
            <w:shd w:val="clear" w:color="auto" w:fill="auto"/>
            <w:noWrap/>
            <w:hideMark/>
          </w:tcPr>
          <w:p w14:paraId="64EBBBEB"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.17</w:t>
            </w:r>
          </w:p>
        </w:tc>
        <w:tc>
          <w:tcPr>
            <w:tcW w:w="0" w:type="auto"/>
            <w:shd w:val="clear" w:color="auto" w:fill="auto"/>
            <w:noWrap/>
            <w:hideMark/>
          </w:tcPr>
          <w:p w14:paraId="42951D95"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.17</w:t>
            </w:r>
          </w:p>
        </w:tc>
        <w:tc>
          <w:tcPr>
            <w:tcW w:w="0" w:type="auto"/>
            <w:shd w:val="clear" w:color="auto" w:fill="auto"/>
            <w:noWrap/>
            <w:hideMark/>
          </w:tcPr>
          <w:p w14:paraId="6D9CB697"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.08</w:t>
            </w:r>
          </w:p>
        </w:tc>
        <w:tc>
          <w:tcPr>
            <w:tcW w:w="0" w:type="auto"/>
            <w:shd w:val="clear" w:color="auto" w:fill="auto"/>
            <w:noWrap/>
            <w:hideMark/>
          </w:tcPr>
          <w:p w14:paraId="3015BA6A"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.19</w:t>
            </w:r>
          </w:p>
        </w:tc>
        <w:tc>
          <w:tcPr>
            <w:tcW w:w="0" w:type="auto"/>
            <w:shd w:val="clear" w:color="auto" w:fill="auto"/>
            <w:noWrap/>
            <w:hideMark/>
          </w:tcPr>
          <w:p w14:paraId="4C9D3C37"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.1</w:t>
            </w:r>
            <w:r w:rsidR="006E6ACA" w:rsidRPr="000A7E72">
              <w:rPr>
                <w:color w:val="000000" w:themeColor="text1"/>
                <w:sz w:val="20"/>
                <w:szCs w:val="20"/>
              </w:rPr>
              <w:t>8</w:t>
            </w:r>
          </w:p>
        </w:tc>
        <w:tc>
          <w:tcPr>
            <w:tcW w:w="0" w:type="auto"/>
            <w:shd w:val="clear" w:color="auto" w:fill="auto"/>
            <w:noWrap/>
            <w:hideMark/>
          </w:tcPr>
          <w:p w14:paraId="471BDD4D"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.1</w:t>
            </w:r>
            <w:r w:rsidR="006E6ACA" w:rsidRPr="000A7E72">
              <w:rPr>
                <w:color w:val="000000" w:themeColor="text1"/>
                <w:sz w:val="20"/>
                <w:szCs w:val="20"/>
              </w:rPr>
              <w:t>5</w:t>
            </w:r>
          </w:p>
        </w:tc>
        <w:tc>
          <w:tcPr>
            <w:tcW w:w="0" w:type="auto"/>
            <w:shd w:val="clear" w:color="auto" w:fill="auto"/>
            <w:noWrap/>
            <w:hideMark/>
          </w:tcPr>
          <w:p w14:paraId="1305AC37"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.5</w:t>
            </w:r>
            <w:r w:rsidR="006E6ACA" w:rsidRPr="000A7E72">
              <w:rPr>
                <w:color w:val="000000" w:themeColor="text1"/>
                <w:sz w:val="20"/>
                <w:szCs w:val="20"/>
              </w:rPr>
              <w:t>4</w:t>
            </w:r>
          </w:p>
        </w:tc>
        <w:tc>
          <w:tcPr>
            <w:tcW w:w="0" w:type="auto"/>
            <w:shd w:val="clear" w:color="auto" w:fill="auto"/>
            <w:noWrap/>
            <w:hideMark/>
          </w:tcPr>
          <w:p w14:paraId="5BAC7A45"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.2</w:t>
            </w:r>
            <w:r w:rsidR="006E6ACA" w:rsidRPr="000A7E72">
              <w:rPr>
                <w:color w:val="000000" w:themeColor="text1"/>
                <w:sz w:val="20"/>
                <w:szCs w:val="20"/>
              </w:rPr>
              <w:t>1</w:t>
            </w:r>
          </w:p>
        </w:tc>
        <w:tc>
          <w:tcPr>
            <w:tcW w:w="0" w:type="auto"/>
            <w:shd w:val="clear" w:color="auto" w:fill="auto"/>
            <w:noWrap/>
            <w:hideMark/>
          </w:tcPr>
          <w:p w14:paraId="02DB7D11"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w:t>
            </w:r>
          </w:p>
        </w:tc>
        <w:tc>
          <w:tcPr>
            <w:tcW w:w="0" w:type="auto"/>
            <w:shd w:val="clear" w:color="auto" w:fill="auto"/>
            <w:noWrap/>
            <w:hideMark/>
          </w:tcPr>
          <w:p w14:paraId="39599A0B"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3D775990"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26B3B152"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56A65F9E"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47AF1F84"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2458F31B"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037318B9"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71881060"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0BE9224C" w14:textId="77777777" w:rsidR="009D594B" w:rsidRPr="000A7E72" w:rsidRDefault="009D594B" w:rsidP="00062C08">
            <w:pPr>
              <w:spacing w:line="276" w:lineRule="auto"/>
              <w:jc w:val="center"/>
              <w:rPr>
                <w:color w:val="000000" w:themeColor="text1"/>
                <w:sz w:val="20"/>
                <w:szCs w:val="20"/>
              </w:rPr>
            </w:pPr>
          </w:p>
        </w:tc>
      </w:tr>
      <w:tr w:rsidR="009D594B" w:rsidRPr="000A7E72" w14:paraId="47E87115" w14:textId="77777777" w:rsidTr="009D594B">
        <w:tc>
          <w:tcPr>
            <w:tcW w:w="0" w:type="auto"/>
            <w:shd w:val="clear" w:color="auto" w:fill="auto"/>
            <w:hideMark/>
          </w:tcPr>
          <w:p w14:paraId="5CF5A3F0" w14:textId="77777777" w:rsidR="009D594B" w:rsidRPr="000A7E72" w:rsidRDefault="009D594B" w:rsidP="00062C08">
            <w:pPr>
              <w:spacing w:line="276" w:lineRule="auto"/>
              <w:rPr>
                <w:color w:val="000000" w:themeColor="text1"/>
                <w:sz w:val="20"/>
                <w:szCs w:val="20"/>
              </w:rPr>
            </w:pPr>
            <w:r w:rsidRPr="000A7E72">
              <w:rPr>
                <w:color w:val="000000" w:themeColor="text1"/>
                <w:sz w:val="20"/>
                <w:szCs w:val="20"/>
              </w:rPr>
              <w:t xml:space="preserve">     13. scholarly</w:t>
            </w:r>
          </w:p>
        </w:tc>
        <w:tc>
          <w:tcPr>
            <w:tcW w:w="0" w:type="auto"/>
            <w:shd w:val="clear" w:color="auto" w:fill="auto"/>
            <w:noWrap/>
            <w:hideMark/>
          </w:tcPr>
          <w:p w14:paraId="569F1776"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.32</w:t>
            </w:r>
          </w:p>
        </w:tc>
        <w:tc>
          <w:tcPr>
            <w:tcW w:w="0" w:type="auto"/>
            <w:shd w:val="clear" w:color="auto" w:fill="auto"/>
            <w:noWrap/>
            <w:hideMark/>
          </w:tcPr>
          <w:p w14:paraId="3053EB93"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.12</w:t>
            </w:r>
          </w:p>
        </w:tc>
        <w:tc>
          <w:tcPr>
            <w:tcW w:w="0" w:type="auto"/>
            <w:shd w:val="clear" w:color="auto" w:fill="auto"/>
            <w:noWrap/>
            <w:hideMark/>
          </w:tcPr>
          <w:p w14:paraId="1E813AD9"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.06</w:t>
            </w:r>
          </w:p>
        </w:tc>
        <w:tc>
          <w:tcPr>
            <w:tcW w:w="0" w:type="auto"/>
            <w:shd w:val="clear" w:color="auto" w:fill="auto"/>
            <w:noWrap/>
            <w:hideMark/>
          </w:tcPr>
          <w:p w14:paraId="5EBB6581"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.27</w:t>
            </w:r>
          </w:p>
        </w:tc>
        <w:tc>
          <w:tcPr>
            <w:tcW w:w="0" w:type="auto"/>
            <w:shd w:val="clear" w:color="auto" w:fill="auto"/>
            <w:noWrap/>
            <w:hideMark/>
          </w:tcPr>
          <w:p w14:paraId="5631FB6D"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w:t>
            </w:r>
            <w:r w:rsidR="00EC46FB" w:rsidRPr="000A7E72">
              <w:rPr>
                <w:color w:val="000000" w:themeColor="text1"/>
                <w:sz w:val="20"/>
                <w:szCs w:val="20"/>
              </w:rPr>
              <w:t>10</w:t>
            </w:r>
          </w:p>
        </w:tc>
        <w:tc>
          <w:tcPr>
            <w:tcW w:w="0" w:type="auto"/>
            <w:shd w:val="clear" w:color="auto" w:fill="auto"/>
            <w:noWrap/>
            <w:hideMark/>
          </w:tcPr>
          <w:p w14:paraId="56875E36"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-.01</w:t>
            </w:r>
          </w:p>
        </w:tc>
        <w:tc>
          <w:tcPr>
            <w:tcW w:w="0" w:type="auto"/>
            <w:shd w:val="clear" w:color="auto" w:fill="auto"/>
            <w:noWrap/>
            <w:hideMark/>
          </w:tcPr>
          <w:p w14:paraId="223620C0"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.2</w:t>
            </w:r>
            <w:r w:rsidR="006E6ACA" w:rsidRPr="000A7E72">
              <w:rPr>
                <w:color w:val="000000" w:themeColor="text1"/>
                <w:sz w:val="20"/>
                <w:szCs w:val="20"/>
              </w:rPr>
              <w:t>5</w:t>
            </w:r>
          </w:p>
        </w:tc>
        <w:tc>
          <w:tcPr>
            <w:tcW w:w="0" w:type="auto"/>
            <w:shd w:val="clear" w:color="auto" w:fill="auto"/>
            <w:noWrap/>
            <w:hideMark/>
          </w:tcPr>
          <w:p w14:paraId="11932524"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.16</w:t>
            </w:r>
          </w:p>
        </w:tc>
        <w:tc>
          <w:tcPr>
            <w:tcW w:w="0" w:type="auto"/>
            <w:shd w:val="clear" w:color="auto" w:fill="auto"/>
            <w:noWrap/>
            <w:hideMark/>
          </w:tcPr>
          <w:p w14:paraId="5504A32E"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.0</w:t>
            </w:r>
            <w:r w:rsidR="006E6ACA" w:rsidRPr="000A7E72">
              <w:rPr>
                <w:color w:val="000000" w:themeColor="text1"/>
                <w:sz w:val="20"/>
                <w:szCs w:val="20"/>
              </w:rPr>
              <w:t>3</w:t>
            </w:r>
          </w:p>
        </w:tc>
        <w:tc>
          <w:tcPr>
            <w:tcW w:w="0" w:type="auto"/>
            <w:shd w:val="clear" w:color="auto" w:fill="auto"/>
            <w:noWrap/>
            <w:hideMark/>
          </w:tcPr>
          <w:p w14:paraId="2DF4F208"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.3</w:t>
            </w:r>
            <w:r w:rsidR="006E6ACA" w:rsidRPr="000A7E72">
              <w:rPr>
                <w:color w:val="000000" w:themeColor="text1"/>
                <w:sz w:val="20"/>
                <w:szCs w:val="20"/>
              </w:rPr>
              <w:t>6</w:t>
            </w:r>
          </w:p>
        </w:tc>
        <w:tc>
          <w:tcPr>
            <w:tcW w:w="0" w:type="auto"/>
            <w:shd w:val="clear" w:color="auto" w:fill="auto"/>
            <w:noWrap/>
            <w:hideMark/>
          </w:tcPr>
          <w:p w14:paraId="28F5D9F9"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.4</w:t>
            </w:r>
            <w:r w:rsidR="006E6ACA" w:rsidRPr="000A7E72">
              <w:rPr>
                <w:color w:val="000000" w:themeColor="text1"/>
                <w:sz w:val="20"/>
                <w:szCs w:val="20"/>
              </w:rPr>
              <w:t>2</w:t>
            </w:r>
          </w:p>
        </w:tc>
        <w:tc>
          <w:tcPr>
            <w:tcW w:w="0" w:type="auto"/>
            <w:shd w:val="clear" w:color="auto" w:fill="auto"/>
            <w:noWrap/>
            <w:hideMark/>
          </w:tcPr>
          <w:p w14:paraId="7AB800B7"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.5</w:t>
            </w:r>
            <w:r w:rsidR="006E6ACA" w:rsidRPr="000A7E72">
              <w:rPr>
                <w:color w:val="000000" w:themeColor="text1"/>
                <w:sz w:val="20"/>
                <w:szCs w:val="20"/>
              </w:rPr>
              <w:t>0</w:t>
            </w:r>
          </w:p>
        </w:tc>
        <w:tc>
          <w:tcPr>
            <w:tcW w:w="0" w:type="auto"/>
            <w:shd w:val="clear" w:color="auto" w:fill="auto"/>
            <w:noWrap/>
            <w:hideMark/>
          </w:tcPr>
          <w:p w14:paraId="000075D4"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w:t>
            </w:r>
          </w:p>
        </w:tc>
        <w:tc>
          <w:tcPr>
            <w:tcW w:w="0" w:type="auto"/>
            <w:shd w:val="clear" w:color="auto" w:fill="auto"/>
            <w:noWrap/>
            <w:hideMark/>
          </w:tcPr>
          <w:p w14:paraId="2CB4F78B"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35896BCF"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73F9C36E"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4FCB4DFE"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457BED01"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3E401023"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3AB7E136"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3B47ADEF" w14:textId="77777777" w:rsidR="009D594B" w:rsidRPr="000A7E72" w:rsidRDefault="009D594B" w:rsidP="00062C08">
            <w:pPr>
              <w:spacing w:line="276" w:lineRule="auto"/>
              <w:jc w:val="center"/>
              <w:rPr>
                <w:color w:val="000000" w:themeColor="text1"/>
                <w:sz w:val="20"/>
                <w:szCs w:val="20"/>
              </w:rPr>
            </w:pPr>
          </w:p>
        </w:tc>
      </w:tr>
      <w:tr w:rsidR="009D594B" w:rsidRPr="000A7E72" w14:paraId="3AA47A9B" w14:textId="77777777" w:rsidTr="009D594B">
        <w:tc>
          <w:tcPr>
            <w:tcW w:w="0" w:type="auto"/>
            <w:shd w:val="clear" w:color="auto" w:fill="auto"/>
            <w:hideMark/>
          </w:tcPr>
          <w:p w14:paraId="3B470281" w14:textId="77777777" w:rsidR="009D594B" w:rsidRPr="000A7E72" w:rsidRDefault="009D594B" w:rsidP="00062C08">
            <w:pPr>
              <w:spacing w:line="276" w:lineRule="auto"/>
              <w:rPr>
                <w:color w:val="000000" w:themeColor="text1"/>
                <w:sz w:val="20"/>
                <w:szCs w:val="20"/>
              </w:rPr>
            </w:pPr>
            <w:r w:rsidRPr="000A7E72">
              <w:rPr>
                <w:color w:val="000000" w:themeColor="text1"/>
                <w:sz w:val="20"/>
                <w:szCs w:val="20"/>
              </w:rPr>
              <w:t xml:space="preserve">     14. science</w:t>
            </w:r>
          </w:p>
        </w:tc>
        <w:tc>
          <w:tcPr>
            <w:tcW w:w="0" w:type="auto"/>
            <w:shd w:val="clear" w:color="auto" w:fill="auto"/>
            <w:noWrap/>
            <w:hideMark/>
          </w:tcPr>
          <w:p w14:paraId="2E37DA78"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.18</w:t>
            </w:r>
          </w:p>
        </w:tc>
        <w:tc>
          <w:tcPr>
            <w:tcW w:w="0" w:type="auto"/>
            <w:shd w:val="clear" w:color="auto" w:fill="auto"/>
            <w:noWrap/>
            <w:hideMark/>
          </w:tcPr>
          <w:p w14:paraId="2FC4EBA3"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.26</w:t>
            </w:r>
          </w:p>
        </w:tc>
        <w:tc>
          <w:tcPr>
            <w:tcW w:w="0" w:type="auto"/>
            <w:shd w:val="clear" w:color="auto" w:fill="auto"/>
            <w:noWrap/>
            <w:hideMark/>
          </w:tcPr>
          <w:p w14:paraId="30908EFA"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.1</w:t>
            </w:r>
            <w:r w:rsidR="00EC46FB" w:rsidRPr="000A7E72">
              <w:rPr>
                <w:color w:val="000000" w:themeColor="text1"/>
                <w:sz w:val="20"/>
                <w:szCs w:val="20"/>
              </w:rPr>
              <w:t>8</w:t>
            </w:r>
          </w:p>
        </w:tc>
        <w:tc>
          <w:tcPr>
            <w:tcW w:w="0" w:type="auto"/>
            <w:shd w:val="clear" w:color="auto" w:fill="auto"/>
            <w:noWrap/>
            <w:hideMark/>
          </w:tcPr>
          <w:p w14:paraId="34C9E097"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.0</w:t>
            </w:r>
            <w:r w:rsidR="00EC46FB" w:rsidRPr="000A7E72">
              <w:rPr>
                <w:color w:val="000000" w:themeColor="text1"/>
                <w:sz w:val="20"/>
                <w:szCs w:val="20"/>
              </w:rPr>
              <w:t>4</w:t>
            </w:r>
          </w:p>
        </w:tc>
        <w:tc>
          <w:tcPr>
            <w:tcW w:w="0" w:type="auto"/>
            <w:shd w:val="clear" w:color="auto" w:fill="auto"/>
            <w:noWrap/>
            <w:hideMark/>
          </w:tcPr>
          <w:p w14:paraId="3FB9DD8B"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.1</w:t>
            </w:r>
            <w:r w:rsidR="00EC46FB" w:rsidRPr="000A7E72">
              <w:rPr>
                <w:color w:val="000000" w:themeColor="text1"/>
                <w:sz w:val="20"/>
                <w:szCs w:val="20"/>
              </w:rPr>
              <w:t>5</w:t>
            </w:r>
          </w:p>
        </w:tc>
        <w:tc>
          <w:tcPr>
            <w:tcW w:w="0" w:type="auto"/>
            <w:shd w:val="clear" w:color="auto" w:fill="auto"/>
            <w:noWrap/>
            <w:hideMark/>
          </w:tcPr>
          <w:p w14:paraId="5874EB6C"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.11</w:t>
            </w:r>
          </w:p>
        </w:tc>
        <w:tc>
          <w:tcPr>
            <w:tcW w:w="0" w:type="auto"/>
            <w:shd w:val="clear" w:color="auto" w:fill="auto"/>
            <w:noWrap/>
            <w:hideMark/>
          </w:tcPr>
          <w:p w14:paraId="1878647B"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.32</w:t>
            </w:r>
          </w:p>
        </w:tc>
        <w:tc>
          <w:tcPr>
            <w:tcW w:w="0" w:type="auto"/>
            <w:shd w:val="clear" w:color="auto" w:fill="auto"/>
            <w:noWrap/>
            <w:hideMark/>
          </w:tcPr>
          <w:p w14:paraId="5DB378C8"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w:t>
            </w:r>
            <w:r w:rsidR="006E6ACA" w:rsidRPr="000A7E72">
              <w:rPr>
                <w:color w:val="000000" w:themeColor="text1"/>
                <w:sz w:val="20"/>
                <w:szCs w:val="20"/>
              </w:rPr>
              <w:t>31</w:t>
            </w:r>
          </w:p>
        </w:tc>
        <w:tc>
          <w:tcPr>
            <w:tcW w:w="0" w:type="auto"/>
            <w:shd w:val="clear" w:color="auto" w:fill="auto"/>
            <w:noWrap/>
            <w:hideMark/>
          </w:tcPr>
          <w:p w14:paraId="492D700A"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.2</w:t>
            </w:r>
            <w:r w:rsidR="00A72CAD" w:rsidRPr="000A7E72">
              <w:rPr>
                <w:color w:val="000000" w:themeColor="text1"/>
                <w:sz w:val="20"/>
                <w:szCs w:val="20"/>
              </w:rPr>
              <w:t>2</w:t>
            </w:r>
          </w:p>
        </w:tc>
        <w:tc>
          <w:tcPr>
            <w:tcW w:w="0" w:type="auto"/>
            <w:shd w:val="clear" w:color="auto" w:fill="auto"/>
            <w:noWrap/>
            <w:hideMark/>
          </w:tcPr>
          <w:p w14:paraId="6F30123C"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.4</w:t>
            </w:r>
            <w:r w:rsidR="006E6ACA" w:rsidRPr="000A7E72">
              <w:rPr>
                <w:color w:val="000000" w:themeColor="text1"/>
                <w:sz w:val="20"/>
                <w:szCs w:val="20"/>
              </w:rPr>
              <w:t>1</w:t>
            </w:r>
          </w:p>
        </w:tc>
        <w:tc>
          <w:tcPr>
            <w:tcW w:w="0" w:type="auto"/>
            <w:shd w:val="clear" w:color="auto" w:fill="auto"/>
            <w:noWrap/>
            <w:hideMark/>
          </w:tcPr>
          <w:p w14:paraId="22388980"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.0</w:t>
            </w:r>
            <w:r w:rsidR="006E6ACA" w:rsidRPr="000A7E72">
              <w:rPr>
                <w:color w:val="000000" w:themeColor="text1"/>
                <w:sz w:val="20"/>
                <w:szCs w:val="20"/>
              </w:rPr>
              <w:t>5</w:t>
            </w:r>
          </w:p>
        </w:tc>
        <w:tc>
          <w:tcPr>
            <w:tcW w:w="0" w:type="auto"/>
            <w:shd w:val="clear" w:color="auto" w:fill="auto"/>
            <w:noWrap/>
            <w:hideMark/>
          </w:tcPr>
          <w:p w14:paraId="6DFFB728"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.5</w:t>
            </w:r>
            <w:r w:rsidR="006E6ACA" w:rsidRPr="000A7E72">
              <w:rPr>
                <w:color w:val="000000" w:themeColor="text1"/>
                <w:sz w:val="20"/>
                <w:szCs w:val="20"/>
              </w:rPr>
              <w:t>4</w:t>
            </w:r>
          </w:p>
        </w:tc>
        <w:tc>
          <w:tcPr>
            <w:tcW w:w="0" w:type="auto"/>
            <w:shd w:val="clear" w:color="auto" w:fill="auto"/>
            <w:noWrap/>
            <w:hideMark/>
          </w:tcPr>
          <w:p w14:paraId="06227A90"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w:t>
            </w:r>
            <w:r w:rsidR="003946F6" w:rsidRPr="000A7E72">
              <w:rPr>
                <w:color w:val="000000" w:themeColor="text1"/>
                <w:sz w:val="20"/>
                <w:szCs w:val="20"/>
              </w:rPr>
              <w:t>4</w:t>
            </w:r>
            <w:r w:rsidR="006E6ACA" w:rsidRPr="000A7E72">
              <w:rPr>
                <w:color w:val="000000" w:themeColor="text1"/>
                <w:sz w:val="20"/>
                <w:szCs w:val="20"/>
              </w:rPr>
              <w:t>0</w:t>
            </w:r>
          </w:p>
        </w:tc>
        <w:tc>
          <w:tcPr>
            <w:tcW w:w="0" w:type="auto"/>
            <w:shd w:val="clear" w:color="auto" w:fill="auto"/>
            <w:noWrap/>
            <w:hideMark/>
          </w:tcPr>
          <w:p w14:paraId="73C491B1"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w:t>
            </w:r>
          </w:p>
        </w:tc>
        <w:tc>
          <w:tcPr>
            <w:tcW w:w="0" w:type="auto"/>
            <w:shd w:val="clear" w:color="auto" w:fill="auto"/>
            <w:noWrap/>
            <w:hideMark/>
          </w:tcPr>
          <w:p w14:paraId="57163A05"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0ABCC270"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067BF664"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5CA81A8A"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380F1386"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356CCB08"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29B5B318" w14:textId="77777777" w:rsidR="009D594B" w:rsidRPr="000A7E72" w:rsidRDefault="009D594B" w:rsidP="00062C08">
            <w:pPr>
              <w:spacing w:line="276" w:lineRule="auto"/>
              <w:jc w:val="center"/>
              <w:rPr>
                <w:color w:val="000000" w:themeColor="text1"/>
                <w:sz w:val="20"/>
                <w:szCs w:val="20"/>
              </w:rPr>
            </w:pPr>
          </w:p>
        </w:tc>
      </w:tr>
      <w:tr w:rsidR="009D594B" w:rsidRPr="000A7E72" w14:paraId="56CB62C0" w14:textId="77777777" w:rsidTr="009D594B">
        <w:tc>
          <w:tcPr>
            <w:tcW w:w="0" w:type="auto"/>
            <w:shd w:val="clear" w:color="auto" w:fill="auto"/>
          </w:tcPr>
          <w:p w14:paraId="530072CF" w14:textId="77777777" w:rsidR="009D594B" w:rsidRPr="000A7E72" w:rsidRDefault="009D594B" w:rsidP="00062C08">
            <w:pPr>
              <w:spacing w:line="276" w:lineRule="auto"/>
              <w:rPr>
                <w:color w:val="000000" w:themeColor="text1"/>
                <w:sz w:val="20"/>
                <w:szCs w:val="20"/>
              </w:rPr>
            </w:pPr>
            <w:r w:rsidRPr="000A7E72">
              <w:rPr>
                <w:color w:val="000000" w:themeColor="text1"/>
                <w:sz w:val="20"/>
                <w:szCs w:val="20"/>
              </w:rPr>
              <w:t>CAQ</w:t>
            </w:r>
          </w:p>
        </w:tc>
        <w:tc>
          <w:tcPr>
            <w:tcW w:w="0" w:type="auto"/>
            <w:shd w:val="clear" w:color="auto" w:fill="auto"/>
            <w:noWrap/>
          </w:tcPr>
          <w:p w14:paraId="53415B9F"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0D64B63C"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6BAFDC9C"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54AF2B15"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5F14995F"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344CBC10"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7ED77086"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2A04C628"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1432C194"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7A390475"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786CF775"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075E468F"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46C58396"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2255EEB5"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55B347BB"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59D3B0B1"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292E5563"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718E7DB2"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0279017D"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773ADA92"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27DFFBCB" w14:textId="77777777" w:rsidR="009D594B" w:rsidRPr="000A7E72" w:rsidRDefault="009D594B" w:rsidP="00062C08">
            <w:pPr>
              <w:spacing w:line="276" w:lineRule="auto"/>
              <w:jc w:val="center"/>
              <w:rPr>
                <w:color w:val="000000" w:themeColor="text1"/>
                <w:sz w:val="20"/>
                <w:szCs w:val="20"/>
              </w:rPr>
            </w:pPr>
          </w:p>
        </w:tc>
      </w:tr>
      <w:tr w:rsidR="009D594B" w:rsidRPr="000A7E72" w14:paraId="5CA029BE" w14:textId="77777777" w:rsidTr="009D594B">
        <w:tc>
          <w:tcPr>
            <w:tcW w:w="0" w:type="auto"/>
            <w:shd w:val="clear" w:color="auto" w:fill="auto"/>
            <w:hideMark/>
          </w:tcPr>
          <w:p w14:paraId="53984EF1" w14:textId="77777777" w:rsidR="009D594B" w:rsidRPr="000A7E72" w:rsidRDefault="009D594B" w:rsidP="00062C08">
            <w:pPr>
              <w:spacing w:line="276" w:lineRule="auto"/>
              <w:rPr>
                <w:color w:val="000000" w:themeColor="text1"/>
                <w:sz w:val="20"/>
                <w:szCs w:val="20"/>
              </w:rPr>
            </w:pPr>
            <w:r w:rsidRPr="000A7E72">
              <w:rPr>
                <w:color w:val="000000" w:themeColor="text1"/>
                <w:sz w:val="20"/>
                <w:szCs w:val="20"/>
              </w:rPr>
              <w:t xml:space="preserve">     15. arts</w:t>
            </w:r>
          </w:p>
        </w:tc>
        <w:tc>
          <w:tcPr>
            <w:tcW w:w="0" w:type="auto"/>
            <w:shd w:val="clear" w:color="auto" w:fill="auto"/>
            <w:noWrap/>
            <w:hideMark/>
          </w:tcPr>
          <w:p w14:paraId="151962AC"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.3</w:t>
            </w:r>
            <w:r w:rsidR="00BF2DFE" w:rsidRPr="000A7E72">
              <w:rPr>
                <w:color w:val="000000" w:themeColor="text1"/>
                <w:sz w:val="20"/>
                <w:szCs w:val="20"/>
              </w:rPr>
              <w:t>2</w:t>
            </w:r>
          </w:p>
        </w:tc>
        <w:tc>
          <w:tcPr>
            <w:tcW w:w="0" w:type="auto"/>
            <w:shd w:val="clear" w:color="auto" w:fill="auto"/>
            <w:noWrap/>
            <w:hideMark/>
          </w:tcPr>
          <w:p w14:paraId="09EB2246"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.15</w:t>
            </w:r>
          </w:p>
        </w:tc>
        <w:tc>
          <w:tcPr>
            <w:tcW w:w="0" w:type="auto"/>
            <w:shd w:val="clear" w:color="auto" w:fill="auto"/>
            <w:noWrap/>
            <w:hideMark/>
          </w:tcPr>
          <w:p w14:paraId="1C8E9D57"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w:t>
            </w:r>
            <w:r w:rsidR="00EC46FB" w:rsidRPr="000A7E72">
              <w:rPr>
                <w:color w:val="000000" w:themeColor="text1"/>
                <w:sz w:val="20"/>
                <w:szCs w:val="20"/>
              </w:rPr>
              <w:t>09</w:t>
            </w:r>
          </w:p>
        </w:tc>
        <w:tc>
          <w:tcPr>
            <w:tcW w:w="0" w:type="auto"/>
            <w:shd w:val="clear" w:color="auto" w:fill="auto"/>
            <w:noWrap/>
            <w:hideMark/>
          </w:tcPr>
          <w:p w14:paraId="2636D824"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.2</w:t>
            </w:r>
            <w:r w:rsidR="00EC46FB" w:rsidRPr="000A7E72">
              <w:rPr>
                <w:color w:val="000000" w:themeColor="text1"/>
                <w:sz w:val="20"/>
                <w:szCs w:val="20"/>
              </w:rPr>
              <w:t>3</w:t>
            </w:r>
          </w:p>
        </w:tc>
        <w:tc>
          <w:tcPr>
            <w:tcW w:w="0" w:type="auto"/>
            <w:shd w:val="clear" w:color="auto" w:fill="auto"/>
            <w:noWrap/>
            <w:hideMark/>
          </w:tcPr>
          <w:p w14:paraId="210EA623"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.1</w:t>
            </w:r>
            <w:r w:rsidR="00EC46FB" w:rsidRPr="000A7E72">
              <w:rPr>
                <w:color w:val="000000" w:themeColor="text1"/>
                <w:sz w:val="20"/>
                <w:szCs w:val="20"/>
              </w:rPr>
              <w:t>3</w:t>
            </w:r>
          </w:p>
        </w:tc>
        <w:tc>
          <w:tcPr>
            <w:tcW w:w="0" w:type="auto"/>
            <w:shd w:val="clear" w:color="auto" w:fill="auto"/>
            <w:noWrap/>
            <w:hideMark/>
          </w:tcPr>
          <w:p w14:paraId="4A084403"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.0</w:t>
            </w:r>
            <w:r w:rsidR="00EC46FB" w:rsidRPr="000A7E72">
              <w:rPr>
                <w:color w:val="000000" w:themeColor="text1"/>
                <w:sz w:val="20"/>
                <w:szCs w:val="20"/>
              </w:rPr>
              <w:t>2</w:t>
            </w:r>
          </w:p>
        </w:tc>
        <w:tc>
          <w:tcPr>
            <w:tcW w:w="0" w:type="auto"/>
            <w:shd w:val="clear" w:color="auto" w:fill="auto"/>
            <w:noWrap/>
            <w:hideMark/>
          </w:tcPr>
          <w:p w14:paraId="3A2602E1"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w:t>
            </w:r>
            <w:r w:rsidR="006E6ACA" w:rsidRPr="000A7E72">
              <w:rPr>
                <w:color w:val="000000" w:themeColor="text1"/>
                <w:sz w:val="20"/>
                <w:szCs w:val="20"/>
              </w:rPr>
              <w:t>10</w:t>
            </w:r>
          </w:p>
        </w:tc>
        <w:tc>
          <w:tcPr>
            <w:tcW w:w="0" w:type="auto"/>
            <w:shd w:val="clear" w:color="auto" w:fill="auto"/>
            <w:noWrap/>
            <w:hideMark/>
          </w:tcPr>
          <w:p w14:paraId="5F4938C5"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w:t>
            </w:r>
            <w:r w:rsidR="006E6ACA" w:rsidRPr="000A7E72">
              <w:rPr>
                <w:color w:val="000000" w:themeColor="text1"/>
                <w:sz w:val="20"/>
                <w:szCs w:val="20"/>
              </w:rPr>
              <w:t>08</w:t>
            </w:r>
          </w:p>
        </w:tc>
        <w:tc>
          <w:tcPr>
            <w:tcW w:w="0" w:type="auto"/>
            <w:shd w:val="clear" w:color="auto" w:fill="auto"/>
            <w:noWrap/>
            <w:hideMark/>
          </w:tcPr>
          <w:p w14:paraId="1713BEE7"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.0</w:t>
            </w:r>
            <w:r w:rsidR="006E6ACA" w:rsidRPr="000A7E72">
              <w:rPr>
                <w:color w:val="000000" w:themeColor="text1"/>
                <w:sz w:val="20"/>
                <w:szCs w:val="20"/>
              </w:rPr>
              <w:t>8</w:t>
            </w:r>
          </w:p>
        </w:tc>
        <w:tc>
          <w:tcPr>
            <w:tcW w:w="0" w:type="auto"/>
            <w:shd w:val="clear" w:color="auto" w:fill="auto"/>
            <w:noWrap/>
            <w:hideMark/>
          </w:tcPr>
          <w:p w14:paraId="6B8F5585"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.3</w:t>
            </w:r>
            <w:r w:rsidR="006E6ACA" w:rsidRPr="000A7E72">
              <w:rPr>
                <w:color w:val="000000" w:themeColor="text1"/>
                <w:sz w:val="20"/>
                <w:szCs w:val="20"/>
              </w:rPr>
              <w:t>5</w:t>
            </w:r>
          </w:p>
        </w:tc>
        <w:tc>
          <w:tcPr>
            <w:tcW w:w="0" w:type="auto"/>
            <w:shd w:val="clear" w:color="auto" w:fill="auto"/>
            <w:noWrap/>
            <w:hideMark/>
          </w:tcPr>
          <w:p w14:paraId="74D0B298"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.1</w:t>
            </w:r>
            <w:r w:rsidR="006E6ACA" w:rsidRPr="000A7E72">
              <w:rPr>
                <w:color w:val="000000" w:themeColor="text1"/>
                <w:sz w:val="20"/>
                <w:szCs w:val="20"/>
              </w:rPr>
              <w:t>5</w:t>
            </w:r>
          </w:p>
        </w:tc>
        <w:tc>
          <w:tcPr>
            <w:tcW w:w="0" w:type="auto"/>
            <w:shd w:val="clear" w:color="auto" w:fill="auto"/>
            <w:noWrap/>
            <w:hideMark/>
          </w:tcPr>
          <w:p w14:paraId="056064FD"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.3</w:t>
            </w:r>
            <w:r w:rsidR="006E6ACA" w:rsidRPr="000A7E72">
              <w:rPr>
                <w:color w:val="000000" w:themeColor="text1"/>
                <w:sz w:val="20"/>
                <w:szCs w:val="20"/>
              </w:rPr>
              <w:t>4</w:t>
            </w:r>
          </w:p>
        </w:tc>
        <w:tc>
          <w:tcPr>
            <w:tcW w:w="0" w:type="auto"/>
            <w:shd w:val="clear" w:color="auto" w:fill="auto"/>
            <w:noWrap/>
            <w:hideMark/>
          </w:tcPr>
          <w:p w14:paraId="5E0EE373"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.1</w:t>
            </w:r>
            <w:r w:rsidR="006E6ACA" w:rsidRPr="000A7E72">
              <w:rPr>
                <w:color w:val="000000" w:themeColor="text1"/>
                <w:sz w:val="20"/>
                <w:szCs w:val="20"/>
              </w:rPr>
              <w:t>9</w:t>
            </w:r>
          </w:p>
        </w:tc>
        <w:tc>
          <w:tcPr>
            <w:tcW w:w="0" w:type="auto"/>
            <w:shd w:val="clear" w:color="auto" w:fill="auto"/>
            <w:noWrap/>
            <w:hideMark/>
          </w:tcPr>
          <w:p w14:paraId="7C388CB0"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w:t>
            </w:r>
            <w:r w:rsidR="006E6ACA" w:rsidRPr="000A7E72">
              <w:rPr>
                <w:color w:val="000000" w:themeColor="text1"/>
                <w:sz w:val="20"/>
                <w:szCs w:val="20"/>
              </w:rPr>
              <w:t>09</w:t>
            </w:r>
          </w:p>
        </w:tc>
        <w:tc>
          <w:tcPr>
            <w:tcW w:w="0" w:type="auto"/>
            <w:shd w:val="clear" w:color="auto" w:fill="auto"/>
            <w:noWrap/>
            <w:hideMark/>
          </w:tcPr>
          <w:p w14:paraId="207A3AF1"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w:t>
            </w:r>
          </w:p>
        </w:tc>
        <w:tc>
          <w:tcPr>
            <w:tcW w:w="0" w:type="auto"/>
            <w:shd w:val="clear" w:color="auto" w:fill="auto"/>
            <w:noWrap/>
            <w:hideMark/>
          </w:tcPr>
          <w:p w14:paraId="0C3404E6"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42AC9AC2"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72B9EEF2"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6210BE63"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3764BB33"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2E6E6833" w14:textId="77777777" w:rsidR="009D594B" w:rsidRPr="000A7E72" w:rsidRDefault="009D594B" w:rsidP="00062C08">
            <w:pPr>
              <w:spacing w:line="276" w:lineRule="auto"/>
              <w:jc w:val="center"/>
              <w:rPr>
                <w:color w:val="000000" w:themeColor="text1"/>
                <w:sz w:val="20"/>
                <w:szCs w:val="20"/>
              </w:rPr>
            </w:pPr>
          </w:p>
        </w:tc>
      </w:tr>
      <w:tr w:rsidR="009D594B" w:rsidRPr="000A7E72" w14:paraId="5D563270" w14:textId="77777777" w:rsidTr="009D594B">
        <w:tc>
          <w:tcPr>
            <w:tcW w:w="0" w:type="auto"/>
            <w:shd w:val="clear" w:color="auto" w:fill="auto"/>
            <w:hideMark/>
          </w:tcPr>
          <w:p w14:paraId="076E473A" w14:textId="77777777" w:rsidR="009D594B" w:rsidRPr="000A7E72" w:rsidRDefault="009D594B" w:rsidP="00062C08">
            <w:pPr>
              <w:spacing w:line="276" w:lineRule="auto"/>
              <w:rPr>
                <w:color w:val="000000" w:themeColor="text1"/>
                <w:sz w:val="20"/>
                <w:szCs w:val="20"/>
              </w:rPr>
            </w:pPr>
            <w:r w:rsidRPr="000A7E72">
              <w:rPr>
                <w:color w:val="000000" w:themeColor="text1"/>
                <w:sz w:val="20"/>
                <w:szCs w:val="20"/>
              </w:rPr>
              <w:t xml:space="preserve">     16. sciences</w:t>
            </w:r>
          </w:p>
        </w:tc>
        <w:tc>
          <w:tcPr>
            <w:tcW w:w="0" w:type="auto"/>
            <w:shd w:val="clear" w:color="auto" w:fill="auto"/>
            <w:noWrap/>
            <w:hideMark/>
          </w:tcPr>
          <w:p w14:paraId="2CAF3072"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.1</w:t>
            </w:r>
            <w:r w:rsidR="00BF2DFE" w:rsidRPr="000A7E72">
              <w:rPr>
                <w:color w:val="000000" w:themeColor="text1"/>
                <w:sz w:val="20"/>
                <w:szCs w:val="20"/>
              </w:rPr>
              <w:t>3</w:t>
            </w:r>
          </w:p>
        </w:tc>
        <w:tc>
          <w:tcPr>
            <w:tcW w:w="0" w:type="auto"/>
            <w:shd w:val="clear" w:color="auto" w:fill="auto"/>
            <w:noWrap/>
            <w:hideMark/>
          </w:tcPr>
          <w:p w14:paraId="57E25DFA"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.0</w:t>
            </w:r>
            <w:r w:rsidR="00EC46FB" w:rsidRPr="000A7E72">
              <w:rPr>
                <w:color w:val="000000" w:themeColor="text1"/>
                <w:sz w:val="20"/>
                <w:szCs w:val="20"/>
              </w:rPr>
              <w:t>6</w:t>
            </w:r>
          </w:p>
        </w:tc>
        <w:tc>
          <w:tcPr>
            <w:tcW w:w="0" w:type="auto"/>
            <w:shd w:val="clear" w:color="auto" w:fill="auto"/>
            <w:noWrap/>
            <w:hideMark/>
          </w:tcPr>
          <w:p w14:paraId="223C347C"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.03</w:t>
            </w:r>
          </w:p>
        </w:tc>
        <w:tc>
          <w:tcPr>
            <w:tcW w:w="0" w:type="auto"/>
            <w:shd w:val="clear" w:color="auto" w:fill="auto"/>
            <w:noWrap/>
            <w:hideMark/>
          </w:tcPr>
          <w:p w14:paraId="7AB64BC4"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.1</w:t>
            </w:r>
            <w:r w:rsidR="00EC46FB" w:rsidRPr="000A7E72">
              <w:rPr>
                <w:color w:val="000000" w:themeColor="text1"/>
                <w:sz w:val="20"/>
                <w:szCs w:val="20"/>
              </w:rPr>
              <w:t>1</w:t>
            </w:r>
          </w:p>
        </w:tc>
        <w:tc>
          <w:tcPr>
            <w:tcW w:w="0" w:type="auto"/>
            <w:shd w:val="clear" w:color="auto" w:fill="auto"/>
            <w:noWrap/>
            <w:hideMark/>
          </w:tcPr>
          <w:p w14:paraId="3E858C6C"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.01</w:t>
            </w:r>
          </w:p>
        </w:tc>
        <w:tc>
          <w:tcPr>
            <w:tcW w:w="0" w:type="auto"/>
            <w:shd w:val="clear" w:color="auto" w:fill="auto"/>
            <w:noWrap/>
            <w:hideMark/>
          </w:tcPr>
          <w:p w14:paraId="2468EC91"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-.03</w:t>
            </w:r>
          </w:p>
        </w:tc>
        <w:tc>
          <w:tcPr>
            <w:tcW w:w="0" w:type="auto"/>
            <w:shd w:val="clear" w:color="auto" w:fill="auto"/>
            <w:noWrap/>
            <w:hideMark/>
          </w:tcPr>
          <w:p w14:paraId="68484EA4"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.20</w:t>
            </w:r>
          </w:p>
        </w:tc>
        <w:tc>
          <w:tcPr>
            <w:tcW w:w="0" w:type="auto"/>
            <w:shd w:val="clear" w:color="auto" w:fill="auto"/>
            <w:noWrap/>
            <w:hideMark/>
          </w:tcPr>
          <w:p w14:paraId="38FDCCDC"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w:t>
            </w:r>
            <w:r w:rsidR="006E6ACA" w:rsidRPr="000A7E72">
              <w:rPr>
                <w:color w:val="000000" w:themeColor="text1"/>
                <w:sz w:val="20"/>
                <w:szCs w:val="20"/>
              </w:rPr>
              <w:t>08</w:t>
            </w:r>
          </w:p>
        </w:tc>
        <w:tc>
          <w:tcPr>
            <w:tcW w:w="0" w:type="auto"/>
            <w:shd w:val="clear" w:color="auto" w:fill="auto"/>
            <w:noWrap/>
            <w:hideMark/>
          </w:tcPr>
          <w:p w14:paraId="7BA8E13F"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.03</w:t>
            </w:r>
          </w:p>
        </w:tc>
        <w:tc>
          <w:tcPr>
            <w:tcW w:w="0" w:type="auto"/>
            <w:shd w:val="clear" w:color="auto" w:fill="auto"/>
            <w:noWrap/>
            <w:hideMark/>
          </w:tcPr>
          <w:p w14:paraId="18D6191D"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.1</w:t>
            </w:r>
            <w:r w:rsidR="006E6ACA" w:rsidRPr="000A7E72">
              <w:rPr>
                <w:color w:val="000000" w:themeColor="text1"/>
                <w:sz w:val="20"/>
                <w:szCs w:val="20"/>
              </w:rPr>
              <w:t>4</w:t>
            </w:r>
          </w:p>
        </w:tc>
        <w:tc>
          <w:tcPr>
            <w:tcW w:w="0" w:type="auto"/>
            <w:shd w:val="clear" w:color="auto" w:fill="auto"/>
            <w:noWrap/>
            <w:hideMark/>
          </w:tcPr>
          <w:p w14:paraId="688E1E50"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w:t>
            </w:r>
            <w:r w:rsidR="006E6ACA" w:rsidRPr="000A7E72">
              <w:rPr>
                <w:color w:val="000000" w:themeColor="text1"/>
                <w:sz w:val="20"/>
                <w:szCs w:val="20"/>
              </w:rPr>
              <w:t>10</w:t>
            </w:r>
          </w:p>
        </w:tc>
        <w:tc>
          <w:tcPr>
            <w:tcW w:w="0" w:type="auto"/>
            <w:shd w:val="clear" w:color="auto" w:fill="auto"/>
            <w:noWrap/>
            <w:hideMark/>
          </w:tcPr>
          <w:p w14:paraId="2F2DC66B"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.1</w:t>
            </w:r>
            <w:r w:rsidR="006E6ACA" w:rsidRPr="000A7E72">
              <w:rPr>
                <w:color w:val="000000" w:themeColor="text1"/>
                <w:sz w:val="20"/>
                <w:szCs w:val="20"/>
              </w:rPr>
              <w:t>1</w:t>
            </w:r>
          </w:p>
        </w:tc>
        <w:tc>
          <w:tcPr>
            <w:tcW w:w="0" w:type="auto"/>
            <w:shd w:val="clear" w:color="auto" w:fill="auto"/>
            <w:noWrap/>
            <w:hideMark/>
          </w:tcPr>
          <w:p w14:paraId="0A21CB2B"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.1</w:t>
            </w:r>
            <w:r w:rsidR="006E6ACA" w:rsidRPr="000A7E72">
              <w:rPr>
                <w:color w:val="000000" w:themeColor="text1"/>
                <w:sz w:val="20"/>
                <w:szCs w:val="20"/>
              </w:rPr>
              <w:t>8</w:t>
            </w:r>
          </w:p>
        </w:tc>
        <w:tc>
          <w:tcPr>
            <w:tcW w:w="0" w:type="auto"/>
            <w:shd w:val="clear" w:color="auto" w:fill="auto"/>
            <w:noWrap/>
            <w:hideMark/>
          </w:tcPr>
          <w:p w14:paraId="4D7BF15C"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.1</w:t>
            </w:r>
            <w:r w:rsidR="006E6ACA" w:rsidRPr="000A7E72">
              <w:rPr>
                <w:color w:val="000000" w:themeColor="text1"/>
                <w:sz w:val="20"/>
                <w:szCs w:val="20"/>
              </w:rPr>
              <w:t>8</w:t>
            </w:r>
          </w:p>
        </w:tc>
        <w:tc>
          <w:tcPr>
            <w:tcW w:w="0" w:type="auto"/>
            <w:shd w:val="clear" w:color="auto" w:fill="auto"/>
            <w:noWrap/>
            <w:hideMark/>
          </w:tcPr>
          <w:p w14:paraId="26E72DDD"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w:t>
            </w:r>
            <w:r w:rsidR="006E6ACA" w:rsidRPr="000A7E72">
              <w:rPr>
                <w:color w:val="000000" w:themeColor="text1"/>
                <w:sz w:val="20"/>
                <w:szCs w:val="20"/>
              </w:rPr>
              <w:t>24</w:t>
            </w:r>
          </w:p>
        </w:tc>
        <w:tc>
          <w:tcPr>
            <w:tcW w:w="0" w:type="auto"/>
            <w:shd w:val="clear" w:color="auto" w:fill="auto"/>
            <w:noWrap/>
            <w:hideMark/>
          </w:tcPr>
          <w:p w14:paraId="0DD75027"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w:t>
            </w:r>
          </w:p>
        </w:tc>
        <w:tc>
          <w:tcPr>
            <w:tcW w:w="0" w:type="auto"/>
            <w:shd w:val="clear" w:color="auto" w:fill="auto"/>
            <w:noWrap/>
            <w:hideMark/>
          </w:tcPr>
          <w:p w14:paraId="182AABFB"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38147E6C"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0542BE98"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6C967A06"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63D429D8" w14:textId="77777777" w:rsidR="009D594B" w:rsidRPr="000A7E72" w:rsidRDefault="009D594B" w:rsidP="00062C08">
            <w:pPr>
              <w:spacing w:line="276" w:lineRule="auto"/>
              <w:jc w:val="center"/>
              <w:rPr>
                <w:color w:val="000000" w:themeColor="text1"/>
                <w:sz w:val="20"/>
                <w:szCs w:val="20"/>
              </w:rPr>
            </w:pPr>
          </w:p>
        </w:tc>
      </w:tr>
      <w:tr w:rsidR="009D594B" w:rsidRPr="000A7E72" w14:paraId="5C30470F" w14:textId="77777777" w:rsidTr="009D594B">
        <w:tc>
          <w:tcPr>
            <w:tcW w:w="0" w:type="auto"/>
            <w:shd w:val="clear" w:color="auto" w:fill="auto"/>
            <w:hideMark/>
          </w:tcPr>
          <w:p w14:paraId="4ED9CCE7" w14:textId="77777777" w:rsidR="009D594B" w:rsidRPr="000A7E72" w:rsidRDefault="009D594B" w:rsidP="00062C08">
            <w:pPr>
              <w:spacing w:line="276" w:lineRule="auto"/>
              <w:rPr>
                <w:color w:val="000000" w:themeColor="text1"/>
                <w:sz w:val="20"/>
                <w:szCs w:val="20"/>
              </w:rPr>
            </w:pPr>
            <w:r w:rsidRPr="000A7E72">
              <w:rPr>
                <w:color w:val="000000" w:themeColor="text1"/>
                <w:sz w:val="20"/>
                <w:szCs w:val="20"/>
              </w:rPr>
              <w:t>WPI</w:t>
            </w:r>
          </w:p>
        </w:tc>
        <w:tc>
          <w:tcPr>
            <w:tcW w:w="0" w:type="auto"/>
            <w:shd w:val="clear" w:color="auto" w:fill="auto"/>
            <w:noWrap/>
          </w:tcPr>
          <w:p w14:paraId="14968812"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6DEEDF52"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7FFA433F"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3EF2CED5"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03F5A078"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0119BBF8"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534CB830"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4142F1E4"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40467EB6"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6B77DF83"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70C684CC"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0AE168A5"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04783007"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11D724DC"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05ADB4C3"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73FC5017"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3199657D"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64D72BDF"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2DBB0472"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7AA65B9B"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5B15537A" w14:textId="77777777" w:rsidR="009D594B" w:rsidRPr="000A7E72" w:rsidRDefault="009D594B" w:rsidP="00062C08">
            <w:pPr>
              <w:spacing w:line="276" w:lineRule="auto"/>
              <w:jc w:val="center"/>
              <w:rPr>
                <w:color w:val="000000" w:themeColor="text1"/>
                <w:sz w:val="20"/>
                <w:szCs w:val="20"/>
              </w:rPr>
            </w:pPr>
          </w:p>
        </w:tc>
      </w:tr>
      <w:tr w:rsidR="009D594B" w:rsidRPr="000A7E72" w14:paraId="7D566E05" w14:textId="77777777" w:rsidTr="009D594B">
        <w:tc>
          <w:tcPr>
            <w:tcW w:w="0" w:type="auto"/>
            <w:shd w:val="clear" w:color="auto" w:fill="auto"/>
          </w:tcPr>
          <w:p w14:paraId="4322FF30" w14:textId="77777777" w:rsidR="009D594B" w:rsidRPr="000A7E72" w:rsidRDefault="009D594B" w:rsidP="00062C08">
            <w:pPr>
              <w:spacing w:line="276" w:lineRule="auto"/>
              <w:rPr>
                <w:color w:val="000000" w:themeColor="text1"/>
                <w:sz w:val="20"/>
                <w:szCs w:val="20"/>
              </w:rPr>
            </w:pPr>
            <w:r w:rsidRPr="000A7E72">
              <w:rPr>
                <w:color w:val="000000" w:themeColor="text1"/>
                <w:sz w:val="20"/>
                <w:szCs w:val="20"/>
              </w:rPr>
              <w:t xml:space="preserve">     17. intrinsic</w:t>
            </w:r>
          </w:p>
        </w:tc>
        <w:tc>
          <w:tcPr>
            <w:tcW w:w="0" w:type="auto"/>
            <w:shd w:val="clear" w:color="auto" w:fill="auto"/>
            <w:noWrap/>
          </w:tcPr>
          <w:p w14:paraId="30A4AE21"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.47</w:t>
            </w:r>
          </w:p>
        </w:tc>
        <w:tc>
          <w:tcPr>
            <w:tcW w:w="0" w:type="auto"/>
            <w:shd w:val="clear" w:color="auto" w:fill="auto"/>
            <w:noWrap/>
          </w:tcPr>
          <w:p w14:paraId="38B8EBB9"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.07</w:t>
            </w:r>
          </w:p>
        </w:tc>
        <w:tc>
          <w:tcPr>
            <w:tcW w:w="0" w:type="auto"/>
            <w:shd w:val="clear" w:color="auto" w:fill="auto"/>
            <w:noWrap/>
          </w:tcPr>
          <w:p w14:paraId="2937F9D7"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.03</w:t>
            </w:r>
          </w:p>
        </w:tc>
        <w:tc>
          <w:tcPr>
            <w:tcW w:w="0" w:type="auto"/>
            <w:shd w:val="clear" w:color="auto" w:fill="auto"/>
            <w:noWrap/>
          </w:tcPr>
          <w:p w14:paraId="63787A94"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.52</w:t>
            </w:r>
          </w:p>
        </w:tc>
        <w:tc>
          <w:tcPr>
            <w:tcW w:w="0" w:type="auto"/>
            <w:shd w:val="clear" w:color="auto" w:fill="auto"/>
            <w:noWrap/>
          </w:tcPr>
          <w:p w14:paraId="200378ED"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.1</w:t>
            </w:r>
            <w:r w:rsidR="00EC46FB" w:rsidRPr="000A7E72">
              <w:rPr>
                <w:color w:val="000000" w:themeColor="text1"/>
                <w:sz w:val="20"/>
                <w:szCs w:val="20"/>
              </w:rPr>
              <w:t>3</w:t>
            </w:r>
          </w:p>
        </w:tc>
        <w:tc>
          <w:tcPr>
            <w:tcW w:w="0" w:type="auto"/>
            <w:shd w:val="clear" w:color="auto" w:fill="auto"/>
            <w:noWrap/>
          </w:tcPr>
          <w:p w14:paraId="4042EAEC"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-.04</w:t>
            </w:r>
          </w:p>
        </w:tc>
        <w:tc>
          <w:tcPr>
            <w:tcW w:w="0" w:type="auto"/>
            <w:shd w:val="clear" w:color="auto" w:fill="auto"/>
            <w:noWrap/>
          </w:tcPr>
          <w:p w14:paraId="623B3CDE"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w:t>
            </w:r>
            <w:r w:rsidR="00EC46FB" w:rsidRPr="000A7E72">
              <w:rPr>
                <w:color w:val="000000" w:themeColor="text1"/>
                <w:sz w:val="20"/>
                <w:szCs w:val="20"/>
              </w:rPr>
              <w:t>3</w:t>
            </w:r>
            <w:r w:rsidR="006E6ACA" w:rsidRPr="000A7E72">
              <w:rPr>
                <w:color w:val="000000" w:themeColor="text1"/>
                <w:sz w:val="20"/>
                <w:szCs w:val="20"/>
              </w:rPr>
              <w:t>3</w:t>
            </w:r>
          </w:p>
        </w:tc>
        <w:tc>
          <w:tcPr>
            <w:tcW w:w="0" w:type="auto"/>
            <w:shd w:val="clear" w:color="auto" w:fill="auto"/>
            <w:noWrap/>
          </w:tcPr>
          <w:p w14:paraId="159B0863"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w:t>
            </w:r>
            <w:r w:rsidR="006E6ACA" w:rsidRPr="000A7E72">
              <w:rPr>
                <w:color w:val="000000" w:themeColor="text1"/>
                <w:sz w:val="20"/>
                <w:szCs w:val="20"/>
              </w:rPr>
              <w:t>08</w:t>
            </w:r>
          </w:p>
        </w:tc>
        <w:tc>
          <w:tcPr>
            <w:tcW w:w="0" w:type="auto"/>
            <w:shd w:val="clear" w:color="auto" w:fill="auto"/>
            <w:noWrap/>
          </w:tcPr>
          <w:p w14:paraId="779D7B7A" w14:textId="77777777" w:rsidR="009D594B" w:rsidRPr="000A7E72" w:rsidRDefault="006E6ACA" w:rsidP="00062C08">
            <w:pPr>
              <w:spacing w:line="276" w:lineRule="auto"/>
              <w:jc w:val="center"/>
              <w:rPr>
                <w:color w:val="000000" w:themeColor="text1"/>
                <w:sz w:val="20"/>
                <w:szCs w:val="20"/>
              </w:rPr>
            </w:pPr>
            <w:r w:rsidRPr="000A7E72">
              <w:rPr>
                <w:color w:val="000000" w:themeColor="text1"/>
                <w:sz w:val="20"/>
                <w:szCs w:val="20"/>
              </w:rPr>
              <w:t>-.02</w:t>
            </w:r>
          </w:p>
        </w:tc>
        <w:tc>
          <w:tcPr>
            <w:tcW w:w="0" w:type="auto"/>
            <w:shd w:val="clear" w:color="auto" w:fill="auto"/>
            <w:noWrap/>
          </w:tcPr>
          <w:p w14:paraId="6F96FC64"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.24</w:t>
            </w:r>
          </w:p>
        </w:tc>
        <w:tc>
          <w:tcPr>
            <w:tcW w:w="0" w:type="auto"/>
            <w:shd w:val="clear" w:color="auto" w:fill="auto"/>
            <w:noWrap/>
          </w:tcPr>
          <w:p w14:paraId="0E5D78F3"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.4</w:t>
            </w:r>
            <w:r w:rsidR="006E6ACA" w:rsidRPr="000A7E72">
              <w:rPr>
                <w:color w:val="000000" w:themeColor="text1"/>
                <w:sz w:val="20"/>
                <w:szCs w:val="20"/>
              </w:rPr>
              <w:t>4</w:t>
            </w:r>
          </w:p>
        </w:tc>
        <w:tc>
          <w:tcPr>
            <w:tcW w:w="0" w:type="auto"/>
            <w:shd w:val="clear" w:color="auto" w:fill="auto"/>
            <w:noWrap/>
          </w:tcPr>
          <w:p w14:paraId="32F5B60E"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.1</w:t>
            </w:r>
            <w:r w:rsidR="006E6ACA" w:rsidRPr="000A7E72">
              <w:rPr>
                <w:color w:val="000000" w:themeColor="text1"/>
                <w:sz w:val="20"/>
                <w:szCs w:val="20"/>
              </w:rPr>
              <w:t>5</w:t>
            </w:r>
          </w:p>
        </w:tc>
        <w:tc>
          <w:tcPr>
            <w:tcW w:w="0" w:type="auto"/>
            <w:shd w:val="clear" w:color="auto" w:fill="auto"/>
            <w:noWrap/>
          </w:tcPr>
          <w:p w14:paraId="1755FE45"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.3</w:t>
            </w:r>
            <w:r w:rsidR="006E6ACA" w:rsidRPr="000A7E72">
              <w:rPr>
                <w:color w:val="000000" w:themeColor="text1"/>
                <w:sz w:val="20"/>
                <w:szCs w:val="20"/>
              </w:rPr>
              <w:t>3</w:t>
            </w:r>
          </w:p>
        </w:tc>
        <w:tc>
          <w:tcPr>
            <w:tcW w:w="0" w:type="auto"/>
            <w:shd w:val="clear" w:color="auto" w:fill="auto"/>
            <w:noWrap/>
          </w:tcPr>
          <w:p w14:paraId="590865F8"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.1</w:t>
            </w:r>
            <w:r w:rsidR="006E6ACA" w:rsidRPr="000A7E72">
              <w:rPr>
                <w:color w:val="000000" w:themeColor="text1"/>
                <w:sz w:val="20"/>
                <w:szCs w:val="20"/>
              </w:rPr>
              <w:t>4</w:t>
            </w:r>
          </w:p>
        </w:tc>
        <w:tc>
          <w:tcPr>
            <w:tcW w:w="0" w:type="auto"/>
            <w:shd w:val="clear" w:color="auto" w:fill="auto"/>
            <w:noWrap/>
          </w:tcPr>
          <w:p w14:paraId="323CD12F"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w:t>
            </w:r>
            <w:r w:rsidR="006E6ACA" w:rsidRPr="000A7E72">
              <w:rPr>
                <w:color w:val="000000" w:themeColor="text1"/>
                <w:sz w:val="20"/>
                <w:szCs w:val="20"/>
              </w:rPr>
              <w:t>17</w:t>
            </w:r>
          </w:p>
        </w:tc>
        <w:tc>
          <w:tcPr>
            <w:tcW w:w="0" w:type="auto"/>
            <w:shd w:val="clear" w:color="auto" w:fill="auto"/>
            <w:noWrap/>
          </w:tcPr>
          <w:p w14:paraId="6231B5BD"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.1</w:t>
            </w:r>
            <w:r w:rsidR="006E6ACA" w:rsidRPr="000A7E72">
              <w:rPr>
                <w:color w:val="000000" w:themeColor="text1"/>
                <w:sz w:val="20"/>
                <w:szCs w:val="20"/>
              </w:rPr>
              <w:t>7</w:t>
            </w:r>
          </w:p>
        </w:tc>
        <w:tc>
          <w:tcPr>
            <w:tcW w:w="0" w:type="auto"/>
            <w:shd w:val="clear" w:color="auto" w:fill="auto"/>
            <w:noWrap/>
          </w:tcPr>
          <w:p w14:paraId="2816004F"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w:t>
            </w:r>
          </w:p>
        </w:tc>
        <w:tc>
          <w:tcPr>
            <w:tcW w:w="0" w:type="auto"/>
            <w:shd w:val="clear" w:color="auto" w:fill="auto"/>
            <w:noWrap/>
          </w:tcPr>
          <w:p w14:paraId="6F1698B5"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50ED58EE"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3C7981FF"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1C7CDDD1" w14:textId="77777777" w:rsidR="009D594B" w:rsidRPr="000A7E72" w:rsidRDefault="009D594B" w:rsidP="00062C08">
            <w:pPr>
              <w:spacing w:line="276" w:lineRule="auto"/>
              <w:jc w:val="center"/>
              <w:rPr>
                <w:color w:val="000000" w:themeColor="text1"/>
                <w:sz w:val="20"/>
                <w:szCs w:val="20"/>
              </w:rPr>
            </w:pPr>
          </w:p>
        </w:tc>
      </w:tr>
      <w:tr w:rsidR="009D594B" w:rsidRPr="000A7E72" w14:paraId="74B6DAF8" w14:textId="77777777" w:rsidTr="009D594B">
        <w:tc>
          <w:tcPr>
            <w:tcW w:w="0" w:type="auto"/>
            <w:shd w:val="clear" w:color="auto" w:fill="auto"/>
            <w:hideMark/>
          </w:tcPr>
          <w:p w14:paraId="77C7A083" w14:textId="77777777" w:rsidR="009D594B" w:rsidRPr="000A7E72" w:rsidRDefault="009D594B" w:rsidP="00062C08">
            <w:pPr>
              <w:spacing w:line="276" w:lineRule="auto"/>
              <w:rPr>
                <w:color w:val="000000" w:themeColor="text1"/>
                <w:sz w:val="20"/>
                <w:szCs w:val="20"/>
              </w:rPr>
            </w:pPr>
            <w:r w:rsidRPr="000A7E72">
              <w:rPr>
                <w:color w:val="000000" w:themeColor="text1"/>
                <w:sz w:val="20"/>
                <w:szCs w:val="20"/>
              </w:rPr>
              <w:t xml:space="preserve">     18. extrinsic</w:t>
            </w:r>
          </w:p>
        </w:tc>
        <w:tc>
          <w:tcPr>
            <w:tcW w:w="0" w:type="auto"/>
            <w:shd w:val="clear" w:color="auto" w:fill="auto"/>
            <w:noWrap/>
            <w:hideMark/>
          </w:tcPr>
          <w:p w14:paraId="4065B49B"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.1</w:t>
            </w:r>
            <w:r w:rsidR="00BF2DFE" w:rsidRPr="000A7E72">
              <w:rPr>
                <w:color w:val="000000" w:themeColor="text1"/>
                <w:sz w:val="20"/>
                <w:szCs w:val="20"/>
              </w:rPr>
              <w:t>7</w:t>
            </w:r>
          </w:p>
        </w:tc>
        <w:tc>
          <w:tcPr>
            <w:tcW w:w="0" w:type="auto"/>
            <w:shd w:val="clear" w:color="auto" w:fill="auto"/>
            <w:noWrap/>
            <w:hideMark/>
          </w:tcPr>
          <w:p w14:paraId="18CE7142"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.3</w:t>
            </w:r>
            <w:r w:rsidR="00EC46FB" w:rsidRPr="000A7E72">
              <w:rPr>
                <w:color w:val="000000" w:themeColor="text1"/>
                <w:sz w:val="20"/>
                <w:szCs w:val="20"/>
              </w:rPr>
              <w:t>1</w:t>
            </w:r>
          </w:p>
        </w:tc>
        <w:tc>
          <w:tcPr>
            <w:tcW w:w="0" w:type="auto"/>
            <w:shd w:val="clear" w:color="auto" w:fill="auto"/>
            <w:noWrap/>
            <w:hideMark/>
          </w:tcPr>
          <w:p w14:paraId="42DBA760"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.25</w:t>
            </w:r>
          </w:p>
        </w:tc>
        <w:tc>
          <w:tcPr>
            <w:tcW w:w="0" w:type="auto"/>
            <w:shd w:val="clear" w:color="auto" w:fill="auto"/>
            <w:noWrap/>
            <w:hideMark/>
          </w:tcPr>
          <w:p w14:paraId="7FB0E2C4"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.1</w:t>
            </w:r>
            <w:r w:rsidR="00EC46FB" w:rsidRPr="000A7E72">
              <w:rPr>
                <w:color w:val="000000" w:themeColor="text1"/>
                <w:sz w:val="20"/>
                <w:szCs w:val="20"/>
              </w:rPr>
              <w:t>8</w:t>
            </w:r>
          </w:p>
        </w:tc>
        <w:tc>
          <w:tcPr>
            <w:tcW w:w="0" w:type="auto"/>
            <w:shd w:val="clear" w:color="auto" w:fill="auto"/>
            <w:noWrap/>
            <w:hideMark/>
          </w:tcPr>
          <w:p w14:paraId="3FF871B0"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.32</w:t>
            </w:r>
          </w:p>
        </w:tc>
        <w:tc>
          <w:tcPr>
            <w:tcW w:w="0" w:type="auto"/>
            <w:shd w:val="clear" w:color="auto" w:fill="auto"/>
            <w:noWrap/>
            <w:hideMark/>
          </w:tcPr>
          <w:p w14:paraId="392E49C6"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.2</w:t>
            </w:r>
            <w:r w:rsidR="00EC46FB" w:rsidRPr="000A7E72">
              <w:rPr>
                <w:color w:val="000000" w:themeColor="text1"/>
                <w:sz w:val="20"/>
                <w:szCs w:val="20"/>
              </w:rPr>
              <w:t>1</w:t>
            </w:r>
          </w:p>
        </w:tc>
        <w:tc>
          <w:tcPr>
            <w:tcW w:w="0" w:type="auto"/>
            <w:shd w:val="clear" w:color="auto" w:fill="auto"/>
            <w:noWrap/>
            <w:hideMark/>
          </w:tcPr>
          <w:p w14:paraId="3FD10CCB"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.1</w:t>
            </w:r>
            <w:r w:rsidR="006E6ACA" w:rsidRPr="000A7E72">
              <w:rPr>
                <w:color w:val="000000" w:themeColor="text1"/>
                <w:sz w:val="20"/>
                <w:szCs w:val="20"/>
              </w:rPr>
              <w:t>3</w:t>
            </w:r>
          </w:p>
        </w:tc>
        <w:tc>
          <w:tcPr>
            <w:tcW w:w="0" w:type="auto"/>
            <w:shd w:val="clear" w:color="auto" w:fill="auto"/>
            <w:noWrap/>
            <w:hideMark/>
          </w:tcPr>
          <w:p w14:paraId="51E495BF"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.2</w:t>
            </w:r>
            <w:r w:rsidR="006E6ACA" w:rsidRPr="000A7E72">
              <w:rPr>
                <w:color w:val="000000" w:themeColor="text1"/>
                <w:sz w:val="20"/>
                <w:szCs w:val="20"/>
              </w:rPr>
              <w:t>7</w:t>
            </w:r>
          </w:p>
        </w:tc>
        <w:tc>
          <w:tcPr>
            <w:tcW w:w="0" w:type="auto"/>
            <w:shd w:val="clear" w:color="auto" w:fill="auto"/>
            <w:noWrap/>
            <w:hideMark/>
          </w:tcPr>
          <w:p w14:paraId="49519D99"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.2</w:t>
            </w:r>
            <w:r w:rsidR="006E6ACA" w:rsidRPr="000A7E72">
              <w:rPr>
                <w:color w:val="000000" w:themeColor="text1"/>
                <w:sz w:val="20"/>
                <w:szCs w:val="20"/>
              </w:rPr>
              <w:t>0</w:t>
            </w:r>
          </w:p>
        </w:tc>
        <w:tc>
          <w:tcPr>
            <w:tcW w:w="0" w:type="auto"/>
            <w:shd w:val="clear" w:color="auto" w:fill="auto"/>
            <w:noWrap/>
            <w:hideMark/>
          </w:tcPr>
          <w:p w14:paraId="5B17CEEC"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.0</w:t>
            </w:r>
            <w:r w:rsidR="00BD7AF7" w:rsidRPr="000A7E72">
              <w:rPr>
                <w:color w:val="000000" w:themeColor="text1"/>
                <w:sz w:val="20"/>
                <w:szCs w:val="20"/>
              </w:rPr>
              <w:t>7</w:t>
            </w:r>
          </w:p>
        </w:tc>
        <w:tc>
          <w:tcPr>
            <w:tcW w:w="0" w:type="auto"/>
            <w:shd w:val="clear" w:color="auto" w:fill="auto"/>
            <w:noWrap/>
            <w:hideMark/>
          </w:tcPr>
          <w:p w14:paraId="3B6A137E"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.1</w:t>
            </w:r>
            <w:r w:rsidR="006E6ACA" w:rsidRPr="000A7E72">
              <w:rPr>
                <w:color w:val="000000" w:themeColor="text1"/>
                <w:sz w:val="20"/>
                <w:szCs w:val="20"/>
              </w:rPr>
              <w:t>4</w:t>
            </w:r>
          </w:p>
        </w:tc>
        <w:tc>
          <w:tcPr>
            <w:tcW w:w="0" w:type="auto"/>
            <w:shd w:val="clear" w:color="auto" w:fill="auto"/>
            <w:noWrap/>
            <w:hideMark/>
          </w:tcPr>
          <w:p w14:paraId="6F7AA7DB"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.0</w:t>
            </w:r>
            <w:r w:rsidR="006E6ACA" w:rsidRPr="000A7E72">
              <w:rPr>
                <w:color w:val="000000" w:themeColor="text1"/>
                <w:sz w:val="20"/>
                <w:szCs w:val="20"/>
              </w:rPr>
              <w:t>6</w:t>
            </w:r>
          </w:p>
        </w:tc>
        <w:tc>
          <w:tcPr>
            <w:tcW w:w="0" w:type="auto"/>
            <w:shd w:val="clear" w:color="auto" w:fill="auto"/>
            <w:noWrap/>
            <w:hideMark/>
          </w:tcPr>
          <w:p w14:paraId="4F8669A7"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.0</w:t>
            </w:r>
            <w:r w:rsidR="006E6ACA" w:rsidRPr="000A7E72">
              <w:rPr>
                <w:color w:val="000000" w:themeColor="text1"/>
                <w:sz w:val="20"/>
                <w:szCs w:val="20"/>
              </w:rPr>
              <w:t>4</w:t>
            </w:r>
          </w:p>
        </w:tc>
        <w:tc>
          <w:tcPr>
            <w:tcW w:w="0" w:type="auto"/>
            <w:shd w:val="clear" w:color="auto" w:fill="auto"/>
            <w:noWrap/>
            <w:hideMark/>
          </w:tcPr>
          <w:p w14:paraId="7290177D"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.0</w:t>
            </w:r>
            <w:r w:rsidR="006E6ACA" w:rsidRPr="000A7E72">
              <w:rPr>
                <w:color w:val="000000" w:themeColor="text1"/>
                <w:sz w:val="20"/>
                <w:szCs w:val="20"/>
              </w:rPr>
              <w:t>2</w:t>
            </w:r>
          </w:p>
        </w:tc>
        <w:tc>
          <w:tcPr>
            <w:tcW w:w="0" w:type="auto"/>
            <w:shd w:val="clear" w:color="auto" w:fill="auto"/>
            <w:noWrap/>
            <w:hideMark/>
          </w:tcPr>
          <w:p w14:paraId="1CE1FEDD"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.0</w:t>
            </w:r>
            <w:r w:rsidR="00174EB0" w:rsidRPr="000A7E72">
              <w:rPr>
                <w:color w:val="000000" w:themeColor="text1"/>
                <w:sz w:val="20"/>
                <w:szCs w:val="20"/>
              </w:rPr>
              <w:t>3</w:t>
            </w:r>
          </w:p>
        </w:tc>
        <w:tc>
          <w:tcPr>
            <w:tcW w:w="0" w:type="auto"/>
            <w:shd w:val="clear" w:color="auto" w:fill="auto"/>
            <w:noWrap/>
            <w:hideMark/>
          </w:tcPr>
          <w:p w14:paraId="24FB1FDB"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-.0</w:t>
            </w:r>
            <w:r w:rsidR="006E6ACA" w:rsidRPr="000A7E72">
              <w:rPr>
                <w:color w:val="000000" w:themeColor="text1"/>
                <w:sz w:val="20"/>
                <w:szCs w:val="20"/>
              </w:rPr>
              <w:t>8</w:t>
            </w:r>
          </w:p>
        </w:tc>
        <w:tc>
          <w:tcPr>
            <w:tcW w:w="0" w:type="auto"/>
            <w:shd w:val="clear" w:color="auto" w:fill="auto"/>
            <w:noWrap/>
            <w:hideMark/>
          </w:tcPr>
          <w:p w14:paraId="5101D78B"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w:t>
            </w:r>
            <w:r w:rsidR="006E6ACA" w:rsidRPr="000A7E72">
              <w:rPr>
                <w:color w:val="000000" w:themeColor="text1"/>
                <w:sz w:val="20"/>
                <w:szCs w:val="20"/>
              </w:rPr>
              <w:t>35</w:t>
            </w:r>
          </w:p>
        </w:tc>
        <w:tc>
          <w:tcPr>
            <w:tcW w:w="0" w:type="auto"/>
            <w:shd w:val="clear" w:color="auto" w:fill="auto"/>
            <w:noWrap/>
            <w:hideMark/>
          </w:tcPr>
          <w:p w14:paraId="4EB6D82C"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w:t>
            </w:r>
          </w:p>
        </w:tc>
        <w:tc>
          <w:tcPr>
            <w:tcW w:w="0" w:type="auto"/>
            <w:shd w:val="clear" w:color="auto" w:fill="auto"/>
            <w:noWrap/>
            <w:hideMark/>
          </w:tcPr>
          <w:p w14:paraId="578FE04E"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459D05C0"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33F2626E" w14:textId="77777777" w:rsidR="009D594B" w:rsidRPr="000A7E72" w:rsidRDefault="009D594B" w:rsidP="00062C08">
            <w:pPr>
              <w:spacing w:line="276" w:lineRule="auto"/>
              <w:jc w:val="center"/>
              <w:rPr>
                <w:color w:val="000000" w:themeColor="text1"/>
                <w:sz w:val="20"/>
                <w:szCs w:val="20"/>
              </w:rPr>
            </w:pPr>
          </w:p>
        </w:tc>
      </w:tr>
      <w:tr w:rsidR="009D594B" w:rsidRPr="000A7E72" w14:paraId="4B40325C" w14:textId="77777777" w:rsidTr="009D594B">
        <w:tc>
          <w:tcPr>
            <w:tcW w:w="0" w:type="auto"/>
            <w:shd w:val="clear" w:color="auto" w:fill="auto"/>
          </w:tcPr>
          <w:p w14:paraId="25FB4119" w14:textId="77777777" w:rsidR="009D594B" w:rsidRPr="000A7E72" w:rsidRDefault="009D594B" w:rsidP="00062C08">
            <w:pPr>
              <w:spacing w:line="276" w:lineRule="auto"/>
              <w:rPr>
                <w:color w:val="000000" w:themeColor="text1"/>
                <w:sz w:val="20"/>
                <w:szCs w:val="20"/>
              </w:rPr>
            </w:pPr>
            <w:r w:rsidRPr="000A7E72">
              <w:rPr>
                <w:color w:val="000000" w:themeColor="text1"/>
                <w:sz w:val="20"/>
                <w:szCs w:val="20"/>
              </w:rPr>
              <w:t>AMS</w:t>
            </w:r>
          </w:p>
        </w:tc>
        <w:tc>
          <w:tcPr>
            <w:tcW w:w="0" w:type="auto"/>
            <w:shd w:val="clear" w:color="auto" w:fill="auto"/>
            <w:noWrap/>
          </w:tcPr>
          <w:p w14:paraId="32FD303A"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362FFA3C"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699FAF7A"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2E1BD9CD"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7D7F5853"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196C539A"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6BD000B4"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25B7D75A"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18CD6925"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1B4774EE"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1F5D82B0"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616B6490"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6FFDE537"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7A4F6750"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533B5D79"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277DDD13"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2296EDE2"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1330B1A0"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4E1AF548"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7B40A0CC"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tcPr>
          <w:p w14:paraId="7965A38C" w14:textId="77777777" w:rsidR="009D594B" w:rsidRPr="000A7E72" w:rsidRDefault="009D594B" w:rsidP="00062C08">
            <w:pPr>
              <w:spacing w:line="276" w:lineRule="auto"/>
              <w:jc w:val="center"/>
              <w:rPr>
                <w:color w:val="000000" w:themeColor="text1"/>
                <w:sz w:val="20"/>
                <w:szCs w:val="20"/>
              </w:rPr>
            </w:pPr>
          </w:p>
        </w:tc>
      </w:tr>
      <w:tr w:rsidR="009D594B" w:rsidRPr="000A7E72" w14:paraId="0DAA69B1" w14:textId="77777777" w:rsidTr="009D594B">
        <w:tc>
          <w:tcPr>
            <w:tcW w:w="0" w:type="auto"/>
            <w:shd w:val="clear" w:color="auto" w:fill="auto"/>
            <w:hideMark/>
          </w:tcPr>
          <w:p w14:paraId="78D8E10A" w14:textId="77777777" w:rsidR="009D594B" w:rsidRPr="000A7E72" w:rsidRDefault="009D594B" w:rsidP="00062C08">
            <w:pPr>
              <w:spacing w:line="276" w:lineRule="auto"/>
              <w:rPr>
                <w:color w:val="000000" w:themeColor="text1"/>
                <w:sz w:val="20"/>
                <w:szCs w:val="20"/>
              </w:rPr>
            </w:pPr>
            <w:r w:rsidRPr="000A7E72">
              <w:rPr>
                <w:color w:val="000000" w:themeColor="text1"/>
                <w:sz w:val="20"/>
                <w:szCs w:val="20"/>
              </w:rPr>
              <w:t xml:space="preserve">     19. intrinsic</w:t>
            </w:r>
          </w:p>
        </w:tc>
        <w:tc>
          <w:tcPr>
            <w:tcW w:w="0" w:type="auto"/>
            <w:shd w:val="clear" w:color="auto" w:fill="auto"/>
            <w:noWrap/>
            <w:hideMark/>
          </w:tcPr>
          <w:p w14:paraId="333E32DF"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.4</w:t>
            </w:r>
            <w:r w:rsidR="00BF2DFE" w:rsidRPr="000A7E72">
              <w:rPr>
                <w:color w:val="000000" w:themeColor="text1"/>
                <w:sz w:val="20"/>
                <w:szCs w:val="20"/>
              </w:rPr>
              <w:t>2</w:t>
            </w:r>
          </w:p>
        </w:tc>
        <w:tc>
          <w:tcPr>
            <w:tcW w:w="0" w:type="auto"/>
            <w:shd w:val="clear" w:color="auto" w:fill="auto"/>
            <w:noWrap/>
            <w:hideMark/>
          </w:tcPr>
          <w:p w14:paraId="743260C3"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.14</w:t>
            </w:r>
          </w:p>
        </w:tc>
        <w:tc>
          <w:tcPr>
            <w:tcW w:w="0" w:type="auto"/>
            <w:shd w:val="clear" w:color="auto" w:fill="auto"/>
            <w:noWrap/>
            <w:hideMark/>
          </w:tcPr>
          <w:p w14:paraId="4BB70B2E"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.03</w:t>
            </w:r>
          </w:p>
        </w:tc>
        <w:tc>
          <w:tcPr>
            <w:tcW w:w="0" w:type="auto"/>
            <w:shd w:val="clear" w:color="auto" w:fill="auto"/>
            <w:noWrap/>
            <w:hideMark/>
          </w:tcPr>
          <w:p w14:paraId="4834C4BE"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.53</w:t>
            </w:r>
          </w:p>
        </w:tc>
        <w:tc>
          <w:tcPr>
            <w:tcW w:w="0" w:type="auto"/>
            <w:shd w:val="clear" w:color="auto" w:fill="auto"/>
            <w:noWrap/>
            <w:hideMark/>
          </w:tcPr>
          <w:p w14:paraId="2B6C8F7B"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.20</w:t>
            </w:r>
          </w:p>
        </w:tc>
        <w:tc>
          <w:tcPr>
            <w:tcW w:w="0" w:type="auto"/>
            <w:shd w:val="clear" w:color="auto" w:fill="auto"/>
            <w:noWrap/>
            <w:hideMark/>
          </w:tcPr>
          <w:p w14:paraId="7EC92F15"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-.02</w:t>
            </w:r>
          </w:p>
        </w:tc>
        <w:tc>
          <w:tcPr>
            <w:tcW w:w="0" w:type="auto"/>
            <w:shd w:val="clear" w:color="auto" w:fill="auto"/>
            <w:noWrap/>
            <w:hideMark/>
          </w:tcPr>
          <w:p w14:paraId="07202AD3"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.3</w:t>
            </w:r>
            <w:r w:rsidR="006E6ACA" w:rsidRPr="000A7E72">
              <w:rPr>
                <w:color w:val="000000" w:themeColor="text1"/>
                <w:sz w:val="20"/>
                <w:szCs w:val="20"/>
              </w:rPr>
              <w:t>1</w:t>
            </w:r>
          </w:p>
        </w:tc>
        <w:tc>
          <w:tcPr>
            <w:tcW w:w="0" w:type="auto"/>
            <w:shd w:val="clear" w:color="auto" w:fill="auto"/>
            <w:noWrap/>
            <w:hideMark/>
          </w:tcPr>
          <w:p w14:paraId="78178D3B"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.1</w:t>
            </w:r>
            <w:r w:rsidR="006E6ACA" w:rsidRPr="000A7E72">
              <w:rPr>
                <w:color w:val="000000" w:themeColor="text1"/>
                <w:sz w:val="20"/>
                <w:szCs w:val="20"/>
              </w:rPr>
              <w:t>4</w:t>
            </w:r>
          </w:p>
        </w:tc>
        <w:tc>
          <w:tcPr>
            <w:tcW w:w="0" w:type="auto"/>
            <w:shd w:val="clear" w:color="auto" w:fill="auto"/>
            <w:noWrap/>
            <w:hideMark/>
          </w:tcPr>
          <w:p w14:paraId="3A92138F"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-.0</w:t>
            </w:r>
            <w:r w:rsidR="006E6ACA" w:rsidRPr="000A7E72">
              <w:rPr>
                <w:color w:val="000000" w:themeColor="text1"/>
                <w:sz w:val="20"/>
                <w:szCs w:val="20"/>
              </w:rPr>
              <w:t>5</w:t>
            </w:r>
          </w:p>
        </w:tc>
        <w:tc>
          <w:tcPr>
            <w:tcW w:w="0" w:type="auto"/>
            <w:shd w:val="clear" w:color="auto" w:fill="auto"/>
            <w:noWrap/>
            <w:hideMark/>
          </w:tcPr>
          <w:p w14:paraId="110529FF"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w:t>
            </w:r>
            <w:r w:rsidR="006E6ACA" w:rsidRPr="000A7E72">
              <w:rPr>
                <w:color w:val="000000" w:themeColor="text1"/>
                <w:sz w:val="20"/>
                <w:szCs w:val="20"/>
              </w:rPr>
              <w:t>18</w:t>
            </w:r>
          </w:p>
        </w:tc>
        <w:tc>
          <w:tcPr>
            <w:tcW w:w="0" w:type="auto"/>
            <w:shd w:val="clear" w:color="auto" w:fill="auto"/>
            <w:noWrap/>
            <w:hideMark/>
          </w:tcPr>
          <w:p w14:paraId="0E28D556"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w:t>
            </w:r>
            <w:r w:rsidR="006E6ACA" w:rsidRPr="000A7E72">
              <w:rPr>
                <w:color w:val="000000" w:themeColor="text1"/>
                <w:sz w:val="20"/>
                <w:szCs w:val="20"/>
              </w:rPr>
              <w:t>40</w:t>
            </w:r>
          </w:p>
        </w:tc>
        <w:tc>
          <w:tcPr>
            <w:tcW w:w="0" w:type="auto"/>
            <w:shd w:val="clear" w:color="auto" w:fill="auto"/>
            <w:noWrap/>
            <w:hideMark/>
          </w:tcPr>
          <w:p w14:paraId="4F8CF279"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.0</w:t>
            </w:r>
            <w:r w:rsidR="006E6ACA" w:rsidRPr="000A7E72">
              <w:rPr>
                <w:color w:val="000000" w:themeColor="text1"/>
                <w:sz w:val="20"/>
                <w:szCs w:val="20"/>
              </w:rPr>
              <w:t>7</w:t>
            </w:r>
          </w:p>
        </w:tc>
        <w:tc>
          <w:tcPr>
            <w:tcW w:w="0" w:type="auto"/>
            <w:shd w:val="clear" w:color="auto" w:fill="auto"/>
            <w:noWrap/>
            <w:hideMark/>
          </w:tcPr>
          <w:p w14:paraId="6D3EE891"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w:t>
            </w:r>
            <w:r w:rsidR="006E6ACA" w:rsidRPr="000A7E72">
              <w:rPr>
                <w:color w:val="000000" w:themeColor="text1"/>
                <w:sz w:val="20"/>
                <w:szCs w:val="20"/>
              </w:rPr>
              <w:t>30</w:t>
            </w:r>
          </w:p>
        </w:tc>
        <w:tc>
          <w:tcPr>
            <w:tcW w:w="0" w:type="auto"/>
            <w:shd w:val="clear" w:color="auto" w:fill="auto"/>
            <w:noWrap/>
            <w:hideMark/>
          </w:tcPr>
          <w:p w14:paraId="216CF000" w14:textId="77777777" w:rsidR="009D594B" w:rsidRPr="000A7E72" w:rsidRDefault="006E6ACA" w:rsidP="00062C08">
            <w:pPr>
              <w:spacing w:line="276" w:lineRule="auto"/>
              <w:jc w:val="center"/>
              <w:rPr>
                <w:color w:val="000000" w:themeColor="text1"/>
                <w:sz w:val="20"/>
                <w:szCs w:val="20"/>
              </w:rPr>
            </w:pPr>
            <w:r w:rsidRPr="000A7E72">
              <w:rPr>
                <w:color w:val="000000" w:themeColor="text1"/>
                <w:sz w:val="20"/>
                <w:szCs w:val="20"/>
              </w:rPr>
              <w:t>-.01</w:t>
            </w:r>
          </w:p>
        </w:tc>
        <w:tc>
          <w:tcPr>
            <w:tcW w:w="0" w:type="auto"/>
            <w:shd w:val="clear" w:color="auto" w:fill="auto"/>
            <w:noWrap/>
            <w:hideMark/>
          </w:tcPr>
          <w:p w14:paraId="6B3FE413"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.0</w:t>
            </w:r>
            <w:r w:rsidR="006E6ACA" w:rsidRPr="000A7E72">
              <w:rPr>
                <w:color w:val="000000" w:themeColor="text1"/>
                <w:sz w:val="20"/>
                <w:szCs w:val="20"/>
              </w:rPr>
              <w:t>9</w:t>
            </w:r>
          </w:p>
        </w:tc>
        <w:tc>
          <w:tcPr>
            <w:tcW w:w="0" w:type="auto"/>
            <w:shd w:val="clear" w:color="auto" w:fill="auto"/>
            <w:noWrap/>
            <w:hideMark/>
          </w:tcPr>
          <w:p w14:paraId="0D1D8FF6"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w:t>
            </w:r>
            <w:r w:rsidR="006E6ACA" w:rsidRPr="000A7E72">
              <w:rPr>
                <w:color w:val="000000" w:themeColor="text1"/>
                <w:sz w:val="20"/>
                <w:szCs w:val="20"/>
              </w:rPr>
              <w:t>12</w:t>
            </w:r>
          </w:p>
        </w:tc>
        <w:tc>
          <w:tcPr>
            <w:tcW w:w="0" w:type="auto"/>
            <w:shd w:val="clear" w:color="auto" w:fill="auto"/>
            <w:noWrap/>
            <w:hideMark/>
          </w:tcPr>
          <w:p w14:paraId="422888F0"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.5</w:t>
            </w:r>
            <w:r w:rsidR="006E6ACA" w:rsidRPr="000A7E72">
              <w:rPr>
                <w:color w:val="000000" w:themeColor="text1"/>
                <w:sz w:val="20"/>
                <w:szCs w:val="20"/>
              </w:rPr>
              <w:t>1</w:t>
            </w:r>
          </w:p>
        </w:tc>
        <w:tc>
          <w:tcPr>
            <w:tcW w:w="0" w:type="auto"/>
            <w:shd w:val="clear" w:color="auto" w:fill="auto"/>
            <w:noWrap/>
            <w:hideMark/>
          </w:tcPr>
          <w:p w14:paraId="281A3E59"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.27</w:t>
            </w:r>
          </w:p>
        </w:tc>
        <w:tc>
          <w:tcPr>
            <w:tcW w:w="0" w:type="auto"/>
            <w:shd w:val="clear" w:color="auto" w:fill="auto"/>
            <w:noWrap/>
            <w:hideMark/>
          </w:tcPr>
          <w:p w14:paraId="11D6AA09"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w:t>
            </w:r>
          </w:p>
        </w:tc>
        <w:tc>
          <w:tcPr>
            <w:tcW w:w="0" w:type="auto"/>
            <w:shd w:val="clear" w:color="auto" w:fill="auto"/>
            <w:noWrap/>
            <w:hideMark/>
          </w:tcPr>
          <w:p w14:paraId="7345DC9B" w14:textId="77777777" w:rsidR="009D594B" w:rsidRPr="000A7E72" w:rsidRDefault="009D594B" w:rsidP="00062C08">
            <w:pPr>
              <w:spacing w:line="276" w:lineRule="auto"/>
              <w:jc w:val="center"/>
              <w:rPr>
                <w:color w:val="000000" w:themeColor="text1"/>
                <w:sz w:val="20"/>
                <w:szCs w:val="20"/>
              </w:rPr>
            </w:pPr>
          </w:p>
        </w:tc>
        <w:tc>
          <w:tcPr>
            <w:tcW w:w="0" w:type="auto"/>
            <w:shd w:val="clear" w:color="auto" w:fill="auto"/>
            <w:noWrap/>
            <w:hideMark/>
          </w:tcPr>
          <w:p w14:paraId="5A2D0F22" w14:textId="77777777" w:rsidR="009D594B" w:rsidRPr="000A7E72" w:rsidRDefault="009D594B" w:rsidP="00062C08">
            <w:pPr>
              <w:spacing w:line="276" w:lineRule="auto"/>
              <w:jc w:val="center"/>
              <w:rPr>
                <w:color w:val="000000" w:themeColor="text1"/>
                <w:sz w:val="20"/>
                <w:szCs w:val="20"/>
              </w:rPr>
            </w:pPr>
          </w:p>
        </w:tc>
      </w:tr>
      <w:tr w:rsidR="009D594B" w:rsidRPr="000A7E72" w14:paraId="01FA94BD" w14:textId="77777777" w:rsidTr="009D594B">
        <w:tc>
          <w:tcPr>
            <w:tcW w:w="0" w:type="auto"/>
            <w:shd w:val="clear" w:color="auto" w:fill="auto"/>
            <w:hideMark/>
          </w:tcPr>
          <w:p w14:paraId="5DA552B6" w14:textId="77777777" w:rsidR="009D594B" w:rsidRPr="000A7E72" w:rsidRDefault="009D594B" w:rsidP="00062C08">
            <w:pPr>
              <w:spacing w:line="276" w:lineRule="auto"/>
              <w:rPr>
                <w:color w:val="000000" w:themeColor="text1"/>
                <w:sz w:val="20"/>
                <w:szCs w:val="20"/>
              </w:rPr>
            </w:pPr>
            <w:r w:rsidRPr="000A7E72">
              <w:rPr>
                <w:color w:val="000000" w:themeColor="text1"/>
                <w:sz w:val="20"/>
                <w:szCs w:val="20"/>
              </w:rPr>
              <w:t xml:space="preserve">     20. extrinsic</w:t>
            </w:r>
          </w:p>
        </w:tc>
        <w:tc>
          <w:tcPr>
            <w:tcW w:w="0" w:type="auto"/>
            <w:shd w:val="clear" w:color="auto" w:fill="auto"/>
            <w:noWrap/>
            <w:hideMark/>
          </w:tcPr>
          <w:p w14:paraId="2A62FECA"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.27</w:t>
            </w:r>
          </w:p>
        </w:tc>
        <w:tc>
          <w:tcPr>
            <w:tcW w:w="0" w:type="auto"/>
            <w:shd w:val="clear" w:color="auto" w:fill="auto"/>
            <w:noWrap/>
            <w:hideMark/>
          </w:tcPr>
          <w:p w14:paraId="32D549B9"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.09</w:t>
            </w:r>
          </w:p>
        </w:tc>
        <w:tc>
          <w:tcPr>
            <w:tcW w:w="0" w:type="auto"/>
            <w:shd w:val="clear" w:color="auto" w:fill="auto"/>
            <w:noWrap/>
            <w:hideMark/>
          </w:tcPr>
          <w:p w14:paraId="3B7A1CD8"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.01</w:t>
            </w:r>
          </w:p>
        </w:tc>
        <w:tc>
          <w:tcPr>
            <w:tcW w:w="0" w:type="auto"/>
            <w:shd w:val="clear" w:color="auto" w:fill="auto"/>
            <w:noWrap/>
            <w:hideMark/>
          </w:tcPr>
          <w:p w14:paraId="56B14DC1"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.44</w:t>
            </w:r>
          </w:p>
        </w:tc>
        <w:tc>
          <w:tcPr>
            <w:tcW w:w="0" w:type="auto"/>
            <w:shd w:val="clear" w:color="auto" w:fill="auto"/>
            <w:noWrap/>
            <w:hideMark/>
          </w:tcPr>
          <w:p w14:paraId="6B00C34C"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.22</w:t>
            </w:r>
          </w:p>
        </w:tc>
        <w:tc>
          <w:tcPr>
            <w:tcW w:w="0" w:type="auto"/>
            <w:shd w:val="clear" w:color="auto" w:fill="auto"/>
            <w:noWrap/>
            <w:hideMark/>
          </w:tcPr>
          <w:p w14:paraId="175120D0"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-.06</w:t>
            </w:r>
          </w:p>
        </w:tc>
        <w:tc>
          <w:tcPr>
            <w:tcW w:w="0" w:type="auto"/>
            <w:shd w:val="clear" w:color="auto" w:fill="auto"/>
            <w:noWrap/>
            <w:hideMark/>
          </w:tcPr>
          <w:p w14:paraId="1E649C1D"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.16</w:t>
            </w:r>
          </w:p>
        </w:tc>
        <w:tc>
          <w:tcPr>
            <w:tcW w:w="0" w:type="auto"/>
            <w:shd w:val="clear" w:color="auto" w:fill="auto"/>
            <w:noWrap/>
            <w:hideMark/>
          </w:tcPr>
          <w:p w14:paraId="14C5C221"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.1</w:t>
            </w:r>
            <w:r w:rsidR="006E6ACA" w:rsidRPr="000A7E72">
              <w:rPr>
                <w:color w:val="000000" w:themeColor="text1"/>
                <w:sz w:val="20"/>
                <w:szCs w:val="20"/>
              </w:rPr>
              <w:t>0</w:t>
            </w:r>
          </w:p>
        </w:tc>
        <w:tc>
          <w:tcPr>
            <w:tcW w:w="0" w:type="auto"/>
            <w:shd w:val="clear" w:color="auto" w:fill="auto"/>
            <w:noWrap/>
            <w:hideMark/>
          </w:tcPr>
          <w:p w14:paraId="01B52B4F"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-.05</w:t>
            </w:r>
          </w:p>
        </w:tc>
        <w:tc>
          <w:tcPr>
            <w:tcW w:w="0" w:type="auto"/>
            <w:shd w:val="clear" w:color="auto" w:fill="auto"/>
            <w:noWrap/>
            <w:hideMark/>
          </w:tcPr>
          <w:p w14:paraId="1E4B1579"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.0</w:t>
            </w:r>
            <w:r w:rsidR="006E6ACA" w:rsidRPr="000A7E72">
              <w:rPr>
                <w:color w:val="000000" w:themeColor="text1"/>
                <w:sz w:val="20"/>
                <w:szCs w:val="20"/>
              </w:rPr>
              <w:t>9</w:t>
            </w:r>
          </w:p>
        </w:tc>
        <w:tc>
          <w:tcPr>
            <w:tcW w:w="0" w:type="auto"/>
            <w:shd w:val="clear" w:color="auto" w:fill="auto"/>
            <w:noWrap/>
            <w:hideMark/>
          </w:tcPr>
          <w:p w14:paraId="41837709"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.3</w:t>
            </w:r>
            <w:r w:rsidR="006E6ACA" w:rsidRPr="000A7E72">
              <w:rPr>
                <w:color w:val="000000" w:themeColor="text1"/>
                <w:sz w:val="20"/>
                <w:szCs w:val="20"/>
              </w:rPr>
              <w:t>4</w:t>
            </w:r>
          </w:p>
        </w:tc>
        <w:tc>
          <w:tcPr>
            <w:tcW w:w="0" w:type="auto"/>
            <w:shd w:val="clear" w:color="auto" w:fill="auto"/>
            <w:noWrap/>
            <w:hideMark/>
          </w:tcPr>
          <w:p w14:paraId="6B7A67F6"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-.05</w:t>
            </w:r>
          </w:p>
        </w:tc>
        <w:tc>
          <w:tcPr>
            <w:tcW w:w="0" w:type="auto"/>
            <w:shd w:val="clear" w:color="auto" w:fill="auto"/>
            <w:noWrap/>
            <w:hideMark/>
          </w:tcPr>
          <w:p w14:paraId="51F34473"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.0</w:t>
            </w:r>
            <w:r w:rsidR="006E6ACA" w:rsidRPr="000A7E72">
              <w:rPr>
                <w:color w:val="000000" w:themeColor="text1"/>
                <w:sz w:val="20"/>
                <w:szCs w:val="20"/>
              </w:rPr>
              <w:t>9</w:t>
            </w:r>
          </w:p>
        </w:tc>
        <w:tc>
          <w:tcPr>
            <w:tcW w:w="0" w:type="auto"/>
            <w:shd w:val="clear" w:color="auto" w:fill="auto"/>
            <w:noWrap/>
            <w:hideMark/>
          </w:tcPr>
          <w:p w14:paraId="7C95C1D2"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-.1</w:t>
            </w:r>
            <w:r w:rsidR="006E6ACA" w:rsidRPr="000A7E72">
              <w:rPr>
                <w:color w:val="000000" w:themeColor="text1"/>
                <w:sz w:val="20"/>
                <w:szCs w:val="20"/>
              </w:rPr>
              <w:t>4</w:t>
            </w:r>
          </w:p>
        </w:tc>
        <w:tc>
          <w:tcPr>
            <w:tcW w:w="0" w:type="auto"/>
            <w:shd w:val="clear" w:color="auto" w:fill="auto"/>
            <w:noWrap/>
            <w:hideMark/>
          </w:tcPr>
          <w:p w14:paraId="18399186"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.0</w:t>
            </w:r>
            <w:r w:rsidR="006E6ACA" w:rsidRPr="000A7E72">
              <w:rPr>
                <w:color w:val="000000" w:themeColor="text1"/>
                <w:sz w:val="20"/>
                <w:szCs w:val="20"/>
              </w:rPr>
              <w:t>4</w:t>
            </w:r>
          </w:p>
        </w:tc>
        <w:tc>
          <w:tcPr>
            <w:tcW w:w="0" w:type="auto"/>
            <w:shd w:val="clear" w:color="auto" w:fill="auto"/>
            <w:noWrap/>
            <w:hideMark/>
          </w:tcPr>
          <w:p w14:paraId="73907B72"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.0</w:t>
            </w:r>
            <w:r w:rsidR="006E6ACA" w:rsidRPr="000A7E72">
              <w:rPr>
                <w:color w:val="000000" w:themeColor="text1"/>
                <w:sz w:val="20"/>
                <w:szCs w:val="20"/>
              </w:rPr>
              <w:t>3</w:t>
            </w:r>
          </w:p>
        </w:tc>
        <w:tc>
          <w:tcPr>
            <w:tcW w:w="0" w:type="auto"/>
            <w:shd w:val="clear" w:color="auto" w:fill="auto"/>
            <w:noWrap/>
            <w:hideMark/>
          </w:tcPr>
          <w:p w14:paraId="08DCC658"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.4</w:t>
            </w:r>
            <w:r w:rsidR="006E6ACA" w:rsidRPr="000A7E72">
              <w:rPr>
                <w:color w:val="000000" w:themeColor="text1"/>
                <w:sz w:val="20"/>
                <w:szCs w:val="20"/>
              </w:rPr>
              <w:t>0</w:t>
            </w:r>
          </w:p>
        </w:tc>
        <w:tc>
          <w:tcPr>
            <w:tcW w:w="0" w:type="auto"/>
            <w:shd w:val="clear" w:color="auto" w:fill="auto"/>
            <w:noWrap/>
            <w:hideMark/>
          </w:tcPr>
          <w:p w14:paraId="18B1D040"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.39</w:t>
            </w:r>
          </w:p>
        </w:tc>
        <w:tc>
          <w:tcPr>
            <w:tcW w:w="0" w:type="auto"/>
            <w:shd w:val="clear" w:color="auto" w:fill="auto"/>
            <w:noWrap/>
            <w:hideMark/>
          </w:tcPr>
          <w:p w14:paraId="788ED627"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.6</w:t>
            </w:r>
            <w:r w:rsidR="006E6ACA" w:rsidRPr="000A7E72">
              <w:rPr>
                <w:color w:val="000000" w:themeColor="text1"/>
                <w:sz w:val="20"/>
                <w:szCs w:val="20"/>
              </w:rPr>
              <w:t>6</w:t>
            </w:r>
          </w:p>
        </w:tc>
        <w:tc>
          <w:tcPr>
            <w:tcW w:w="0" w:type="auto"/>
            <w:shd w:val="clear" w:color="auto" w:fill="auto"/>
            <w:noWrap/>
            <w:hideMark/>
          </w:tcPr>
          <w:p w14:paraId="1ABA8B22"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w:t>
            </w:r>
          </w:p>
        </w:tc>
        <w:tc>
          <w:tcPr>
            <w:tcW w:w="0" w:type="auto"/>
            <w:shd w:val="clear" w:color="auto" w:fill="auto"/>
            <w:noWrap/>
            <w:hideMark/>
          </w:tcPr>
          <w:p w14:paraId="01785FA9" w14:textId="77777777" w:rsidR="009D594B" w:rsidRPr="000A7E72" w:rsidRDefault="009D594B" w:rsidP="00062C08">
            <w:pPr>
              <w:spacing w:line="276" w:lineRule="auto"/>
              <w:jc w:val="center"/>
              <w:rPr>
                <w:color w:val="000000" w:themeColor="text1"/>
                <w:sz w:val="20"/>
                <w:szCs w:val="20"/>
              </w:rPr>
            </w:pPr>
          </w:p>
        </w:tc>
      </w:tr>
      <w:tr w:rsidR="00462B79" w:rsidRPr="000A7E72" w14:paraId="0388439A" w14:textId="77777777" w:rsidTr="005B76AF">
        <w:tc>
          <w:tcPr>
            <w:tcW w:w="0" w:type="auto"/>
            <w:shd w:val="clear" w:color="auto" w:fill="auto"/>
            <w:hideMark/>
          </w:tcPr>
          <w:p w14:paraId="0528CEF0" w14:textId="77777777" w:rsidR="009D594B" w:rsidRPr="000A7E72" w:rsidRDefault="009D594B" w:rsidP="00062C08">
            <w:pPr>
              <w:spacing w:line="276" w:lineRule="auto"/>
              <w:rPr>
                <w:color w:val="000000" w:themeColor="text1"/>
                <w:sz w:val="20"/>
                <w:szCs w:val="20"/>
              </w:rPr>
            </w:pPr>
            <w:r w:rsidRPr="000A7E72">
              <w:rPr>
                <w:color w:val="000000" w:themeColor="text1"/>
                <w:sz w:val="20"/>
                <w:szCs w:val="20"/>
              </w:rPr>
              <w:t xml:space="preserve">     21. amotivation</w:t>
            </w:r>
          </w:p>
        </w:tc>
        <w:tc>
          <w:tcPr>
            <w:tcW w:w="0" w:type="auto"/>
            <w:shd w:val="clear" w:color="auto" w:fill="auto"/>
            <w:noWrap/>
            <w:hideMark/>
          </w:tcPr>
          <w:p w14:paraId="0997759D"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-.0</w:t>
            </w:r>
            <w:r w:rsidR="00BF2DFE" w:rsidRPr="000A7E72">
              <w:rPr>
                <w:color w:val="000000" w:themeColor="text1"/>
                <w:sz w:val="20"/>
                <w:szCs w:val="20"/>
              </w:rPr>
              <w:t>5</w:t>
            </w:r>
          </w:p>
        </w:tc>
        <w:tc>
          <w:tcPr>
            <w:tcW w:w="0" w:type="auto"/>
            <w:shd w:val="clear" w:color="auto" w:fill="auto"/>
            <w:noWrap/>
            <w:hideMark/>
          </w:tcPr>
          <w:p w14:paraId="1287B784"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.32</w:t>
            </w:r>
          </w:p>
        </w:tc>
        <w:tc>
          <w:tcPr>
            <w:tcW w:w="0" w:type="auto"/>
            <w:shd w:val="clear" w:color="auto" w:fill="auto"/>
            <w:noWrap/>
            <w:hideMark/>
          </w:tcPr>
          <w:p w14:paraId="7B97F529"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.37</w:t>
            </w:r>
          </w:p>
        </w:tc>
        <w:tc>
          <w:tcPr>
            <w:tcW w:w="0" w:type="auto"/>
            <w:shd w:val="clear" w:color="auto" w:fill="auto"/>
            <w:noWrap/>
            <w:hideMark/>
          </w:tcPr>
          <w:p w14:paraId="0FA529CF"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-.24</w:t>
            </w:r>
          </w:p>
        </w:tc>
        <w:tc>
          <w:tcPr>
            <w:tcW w:w="0" w:type="auto"/>
            <w:shd w:val="clear" w:color="auto" w:fill="auto"/>
            <w:noWrap/>
            <w:hideMark/>
          </w:tcPr>
          <w:p w14:paraId="4E41A877"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.24</w:t>
            </w:r>
          </w:p>
        </w:tc>
        <w:tc>
          <w:tcPr>
            <w:tcW w:w="0" w:type="auto"/>
            <w:shd w:val="clear" w:color="auto" w:fill="auto"/>
            <w:noWrap/>
            <w:hideMark/>
          </w:tcPr>
          <w:p w14:paraId="47E8B4E5"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.41</w:t>
            </w:r>
          </w:p>
        </w:tc>
        <w:tc>
          <w:tcPr>
            <w:tcW w:w="0" w:type="auto"/>
            <w:shd w:val="clear" w:color="auto" w:fill="auto"/>
            <w:noWrap/>
            <w:hideMark/>
          </w:tcPr>
          <w:p w14:paraId="4570A2F6" w14:textId="77777777" w:rsidR="009D594B" w:rsidRPr="000A7E72" w:rsidRDefault="00174EB0" w:rsidP="00062C08">
            <w:pPr>
              <w:spacing w:line="276" w:lineRule="auto"/>
              <w:jc w:val="center"/>
              <w:rPr>
                <w:color w:val="000000" w:themeColor="text1"/>
                <w:sz w:val="20"/>
                <w:szCs w:val="20"/>
              </w:rPr>
            </w:pPr>
            <w:r w:rsidRPr="000A7E72">
              <w:rPr>
                <w:color w:val="000000" w:themeColor="text1"/>
                <w:sz w:val="20"/>
                <w:szCs w:val="20"/>
              </w:rPr>
              <w:t>.00</w:t>
            </w:r>
          </w:p>
        </w:tc>
        <w:tc>
          <w:tcPr>
            <w:tcW w:w="0" w:type="auto"/>
            <w:shd w:val="clear" w:color="auto" w:fill="auto"/>
            <w:noWrap/>
            <w:hideMark/>
          </w:tcPr>
          <w:p w14:paraId="0D28952E"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.2</w:t>
            </w:r>
            <w:r w:rsidR="006E6ACA" w:rsidRPr="000A7E72">
              <w:rPr>
                <w:color w:val="000000" w:themeColor="text1"/>
                <w:sz w:val="20"/>
                <w:szCs w:val="20"/>
              </w:rPr>
              <w:t>9</w:t>
            </w:r>
          </w:p>
        </w:tc>
        <w:tc>
          <w:tcPr>
            <w:tcW w:w="0" w:type="auto"/>
            <w:shd w:val="clear" w:color="auto" w:fill="auto"/>
            <w:noWrap/>
            <w:hideMark/>
          </w:tcPr>
          <w:p w14:paraId="68EFC912"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.3</w:t>
            </w:r>
            <w:r w:rsidR="006E6ACA" w:rsidRPr="000A7E72">
              <w:rPr>
                <w:color w:val="000000" w:themeColor="text1"/>
                <w:sz w:val="20"/>
                <w:szCs w:val="20"/>
              </w:rPr>
              <w:t>7</w:t>
            </w:r>
          </w:p>
        </w:tc>
        <w:tc>
          <w:tcPr>
            <w:tcW w:w="0" w:type="auto"/>
            <w:shd w:val="clear" w:color="auto" w:fill="auto"/>
            <w:noWrap/>
            <w:hideMark/>
          </w:tcPr>
          <w:p w14:paraId="52019CB1"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.0</w:t>
            </w:r>
            <w:r w:rsidR="006E6ACA" w:rsidRPr="000A7E72">
              <w:rPr>
                <w:color w:val="000000" w:themeColor="text1"/>
                <w:sz w:val="20"/>
                <w:szCs w:val="20"/>
              </w:rPr>
              <w:t>4</w:t>
            </w:r>
          </w:p>
        </w:tc>
        <w:tc>
          <w:tcPr>
            <w:tcW w:w="0" w:type="auto"/>
            <w:shd w:val="clear" w:color="auto" w:fill="auto"/>
            <w:noWrap/>
            <w:hideMark/>
          </w:tcPr>
          <w:p w14:paraId="22E51462"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w:t>
            </w:r>
            <w:r w:rsidR="003946F6" w:rsidRPr="000A7E72">
              <w:rPr>
                <w:color w:val="000000" w:themeColor="text1"/>
                <w:sz w:val="20"/>
                <w:szCs w:val="20"/>
              </w:rPr>
              <w:t>29</w:t>
            </w:r>
          </w:p>
        </w:tc>
        <w:tc>
          <w:tcPr>
            <w:tcW w:w="0" w:type="auto"/>
            <w:shd w:val="clear" w:color="auto" w:fill="auto"/>
            <w:noWrap/>
            <w:hideMark/>
          </w:tcPr>
          <w:p w14:paraId="494BC486"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.1</w:t>
            </w:r>
            <w:r w:rsidR="006E6ACA" w:rsidRPr="000A7E72">
              <w:rPr>
                <w:color w:val="000000" w:themeColor="text1"/>
                <w:sz w:val="20"/>
                <w:szCs w:val="20"/>
              </w:rPr>
              <w:t>6</w:t>
            </w:r>
          </w:p>
        </w:tc>
        <w:tc>
          <w:tcPr>
            <w:tcW w:w="0" w:type="auto"/>
            <w:shd w:val="clear" w:color="auto" w:fill="auto"/>
            <w:noWrap/>
            <w:hideMark/>
          </w:tcPr>
          <w:p w14:paraId="7ABF291C"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.0</w:t>
            </w:r>
            <w:r w:rsidR="00174EB0" w:rsidRPr="000A7E72">
              <w:rPr>
                <w:color w:val="000000" w:themeColor="text1"/>
                <w:sz w:val="20"/>
                <w:szCs w:val="20"/>
              </w:rPr>
              <w:t>2</w:t>
            </w:r>
          </w:p>
        </w:tc>
        <w:tc>
          <w:tcPr>
            <w:tcW w:w="0" w:type="auto"/>
            <w:shd w:val="clear" w:color="auto" w:fill="auto"/>
            <w:noWrap/>
            <w:hideMark/>
          </w:tcPr>
          <w:p w14:paraId="12990E9C"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.2</w:t>
            </w:r>
            <w:r w:rsidR="006E6ACA" w:rsidRPr="000A7E72">
              <w:rPr>
                <w:color w:val="000000" w:themeColor="text1"/>
                <w:sz w:val="20"/>
                <w:szCs w:val="20"/>
              </w:rPr>
              <w:t>0</w:t>
            </w:r>
          </w:p>
        </w:tc>
        <w:tc>
          <w:tcPr>
            <w:tcW w:w="0" w:type="auto"/>
            <w:shd w:val="clear" w:color="auto" w:fill="auto"/>
            <w:noWrap/>
            <w:hideMark/>
          </w:tcPr>
          <w:p w14:paraId="14D23ED5"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.0</w:t>
            </w:r>
            <w:r w:rsidR="006E6ACA" w:rsidRPr="000A7E72">
              <w:rPr>
                <w:color w:val="000000" w:themeColor="text1"/>
                <w:sz w:val="20"/>
                <w:szCs w:val="20"/>
              </w:rPr>
              <w:t>7</w:t>
            </w:r>
          </w:p>
        </w:tc>
        <w:tc>
          <w:tcPr>
            <w:tcW w:w="0" w:type="auto"/>
            <w:shd w:val="clear" w:color="auto" w:fill="auto"/>
            <w:noWrap/>
            <w:hideMark/>
          </w:tcPr>
          <w:p w14:paraId="60C121C8"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-.0</w:t>
            </w:r>
            <w:r w:rsidR="006E6ACA" w:rsidRPr="000A7E72">
              <w:rPr>
                <w:color w:val="000000" w:themeColor="text1"/>
                <w:sz w:val="20"/>
                <w:szCs w:val="20"/>
              </w:rPr>
              <w:t>2</w:t>
            </w:r>
          </w:p>
        </w:tc>
        <w:tc>
          <w:tcPr>
            <w:tcW w:w="0" w:type="auto"/>
            <w:shd w:val="clear" w:color="auto" w:fill="auto"/>
            <w:noWrap/>
            <w:hideMark/>
          </w:tcPr>
          <w:p w14:paraId="6C39DC88"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-.2</w:t>
            </w:r>
            <w:r w:rsidR="006E6ACA" w:rsidRPr="000A7E72">
              <w:rPr>
                <w:color w:val="000000" w:themeColor="text1"/>
                <w:sz w:val="20"/>
                <w:szCs w:val="20"/>
              </w:rPr>
              <w:t>1</w:t>
            </w:r>
          </w:p>
        </w:tc>
        <w:tc>
          <w:tcPr>
            <w:tcW w:w="0" w:type="auto"/>
            <w:shd w:val="clear" w:color="auto" w:fill="auto"/>
            <w:noWrap/>
            <w:hideMark/>
          </w:tcPr>
          <w:p w14:paraId="02CE364F"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.0</w:t>
            </w:r>
            <w:r w:rsidR="006E6ACA" w:rsidRPr="000A7E72">
              <w:rPr>
                <w:color w:val="000000" w:themeColor="text1"/>
                <w:sz w:val="20"/>
                <w:szCs w:val="20"/>
              </w:rPr>
              <w:t>4</w:t>
            </w:r>
          </w:p>
        </w:tc>
        <w:tc>
          <w:tcPr>
            <w:tcW w:w="0" w:type="auto"/>
            <w:shd w:val="clear" w:color="auto" w:fill="auto"/>
            <w:noWrap/>
            <w:hideMark/>
          </w:tcPr>
          <w:p w14:paraId="3C063391"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w:t>
            </w:r>
            <w:r w:rsidR="006E6ACA" w:rsidRPr="000A7E72">
              <w:rPr>
                <w:color w:val="000000" w:themeColor="text1"/>
                <w:sz w:val="20"/>
                <w:szCs w:val="20"/>
              </w:rPr>
              <w:t>31</w:t>
            </w:r>
          </w:p>
        </w:tc>
        <w:tc>
          <w:tcPr>
            <w:tcW w:w="0" w:type="auto"/>
            <w:shd w:val="clear" w:color="auto" w:fill="auto"/>
            <w:noWrap/>
            <w:hideMark/>
          </w:tcPr>
          <w:p w14:paraId="54F5045D"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w:t>
            </w:r>
            <w:r w:rsidR="00174EB0" w:rsidRPr="000A7E72">
              <w:rPr>
                <w:color w:val="000000" w:themeColor="text1"/>
                <w:sz w:val="20"/>
                <w:szCs w:val="20"/>
              </w:rPr>
              <w:t>35</w:t>
            </w:r>
          </w:p>
        </w:tc>
        <w:tc>
          <w:tcPr>
            <w:tcW w:w="0" w:type="auto"/>
            <w:shd w:val="clear" w:color="auto" w:fill="auto"/>
            <w:noWrap/>
            <w:hideMark/>
          </w:tcPr>
          <w:p w14:paraId="56B54797" w14:textId="77777777" w:rsidR="009D594B" w:rsidRPr="000A7E72" w:rsidRDefault="009D594B" w:rsidP="00062C08">
            <w:pPr>
              <w:spacing w:line="276" w:lineRule="auto"/>
              <w:jc w:val="center"/>
              <w:rPr>
                <w:color w:val="000000" w:themeColor="text1"/>
                <w:sz w:val="20"/>
                <w:szCs w:val="20"/>
              </w:rPr>
            </w:pPr>
            <w:r w:rsidRPr="000A7E72">
              <w:rPr>
                <w:color w:val="000000" w:themeColor="text1"/>
                <w:sz w:val="20"/>
                <w:szCs w:val="20"/>
              </w:rPr>
              <w:t>-</w:t>
            </w:r>
          </w:p>
        </w:tc>
      </w:tr>
      <w:tr w:rsidR="00462B79" w:rsidRPr="000A7E72" w14:paraId="61A0CC48" w14:textId="77777777" w:rsidTr="005B76AF">
        <w:tc>
          <w:tcPr>
            <w:tcW w:w="0" w:type="auto"/>
            <w:shd w:val="clear" w:color="auto" w:fill="auto"/>
          </w:tcPr>
          <w:p w14:paraId="1D9612F6" w14:textId="77777777" w:rsidR="00EC5D87" w:rsidRPr="000A7E72" w:rsidRDefault="00EC5D87" w:rsidP="00062C08">
            <w:pPr>
              <w:spacing w:line="276" w:lineRule="auto"/>
              <w:rPr>
                <w:color w:val="000000" w:themeColor="text1"/>
                <w:sz w:val="20"/>
                <w:szCs w:val="20"/>
              </w:rPr>
            </w:pPr>
          </w:p>
        </w:tc>
        <w:tc>
          <w:tcPr>
            <w:tcW w:w="0" w:type="auto"/>
            <w:shd w:val="clear" w:color="auto" w:fill="auto"/>
            <w:noWrap/>
          </w:tcPr>
          <w:p w14:paraId="21621AB2" w14:textId="77777777" w:rsidR="00EC5D87" w:rsidRPr="000A7E72" w:rsidRDefault="00EC5D87" w:rsidP="00062C08">
            <w:pPr>
              <w:spacing w:line="276" w:lineRule="auto"/>
              <w:jc w:val="center"/>
              <w:rPr>
                <w:color w:val="000000" w:themeColor="text1"/>
                <w:sz w:val="20"/>
                <w:szCs w:val="20"/>
              </w:rPr>
            </w:pPr>
          </w:p>
        </w:tc>
        <w:tc>
          <w:tcPr>
            <w:tcW w:w="0" w:type="auto"/>
            <w:shd w:val="clear" w:color="auto" w:fill="auto"/>
            <w:noWrap/>
          </w:tcPr>
          <w:p w14:paraId="4BA6E266" w14:textId="77777777" w:rsidR="00EC5D87" w:rsidRPr="000A7E72" w:rsidRDefault="00EC5D87" w:rsidP="00062C08">
            <w:pPr>
              <w:spacing w:line="276" w:lineRule="auto"/>
              <w:jc w:val="center"/>
              <w:rPr>
                <w:color w:val="000000" w:themeColor="text1"/>
                <w:sz w:val="20"/>
                <w:szCs w:val="20"/>
              </w:rPr>
            </w:pPr>
          </w:p>
        </w:tc>
        <w:tc>
          <w:tcPr>
            <w:tcW w:w="0" w:type="auto"/>
            <w:shd w:val="clear" w:color="auto" w:fill="auto"/>
            <w:noWrap/>
          </w:tcPr>
          <w:p w14:paraId="5C4844AF" w14:textId="77777777" w:rsidR="00EC5D87" w:rsidRPr="000A7E72" w:rsidRDefault="00EC5D87" w:rsidP="00062C08">
            <w:pPr>
              <w:spacing w:line="276" w:lineRule="auto"/>
              <w:jc w:val="center"/>
              <w:rPr>
                <w:color w:val="000000" w:themeColor="text1"/>
                <w:sz w:val="20"/>
                <w:szCs w:val="20"/>
              </w:rPr>
            </w:pPr>
          </w:p>
        </w:tc>
        <w:tc>
          <w:tcPr>
            <w:tcW w:w="0" w:type="auto"/>
            <w:shd w:val="clear" w:color="auto" w:fill="auto"/>
            <w:noWrap/>
          </w:tcPr>
          <w:p w14:paraId="5B7FE169" w14:textId="77777777" w:rsidR="00EC5D87" w:rsidRPr="000A7E72" w:rsidRDefault="00EC5D87" w:rsidP="00062C08">
            <w:pPr>
              <w:spacing w:line="276" w:lineRule="auto"/>
              <w:jc w:val="center"/>
              <w:rPr>
                <w:color w:val="000000" w:themeColor="text1"/>
                <w:sz w:val="20"/>
                <w:szCs w:val="20"/>
              </w:rPr>
            </w:pPr>
          </w:p>
        </w:tc>
        <w:tc>
          <w:tcPr>
            <w:tcW w:w="0" w:type="auto"/>
            <w:shd w:val="clear" w:color="auto" w:fill="auto"/>
            <w:noWrap/>
          </w:tcPr>
          <w:p w14:paraId="53F7724D" w14:textId="77777777" w:rsidR="00EC5D87" w:rsidRPr="000A7E72" w:rsidRDefault="00EC5D87" w:rsidP="00062C08">
            <w:pPr>
              <w:spacing w:line="276" w:lineRule="auto"/>
              <w:jc w:val="center"/>
              <w:rPr>
                <w:color w:val="000000" w:themeColor="text1"/>
                <w:sz w:val="20"/>
                <w:szCs w:val="20"/>
              </w:rPr>
            </w:pPr>
          </w:p>
        </w:tc>
        <w:tc>
          <w:tcPr>
            <w:tcW w:w="0" w:type="auto"/>
            <w:shd w:val="clear" w:color="auto" w:fill="auto"/>
            <w:noWrap/>
          </w:tcPr>
          <w:p w14:paraId="56E8E929" w14:textId="77777777" w:rsidR="00EC5D87" w:rsidRPr="000A7E72" w:rsidRDefault="00EC5D87" w:rsidP="00062C08">
            <w:pPr>
              <w:spacing w:line="276" w:lineRule="auto"/>
              <w:jc w:val="center"/>
              <w:rPr>
                <w:color w:val="000000" w:themeColor="text1"/>
                <w:sz w:val="20"/>
                <w:szCs w:val="20"/>
              </w:rPr>
            </w:pPr>
          </w:p>
        </w:tc>
        <w:tc>
          <w:tcPr>
            <w:tcW w:w="0" w:type="auto"/>
            <w:shd w:val="clear" w:color="auto" w:fill="auto"/>
            <w:noWrap/>
          </w:tcPr>
          <w:p w14:paraId="4045A708" w14:textId="77777777" w:rsidR="00EC5D87" w:rsidRPr="000A7E72" w:rsidRDefault="00EC5D87" w:rsidP="00062C08">
            <w:pPr>
              <w:spacing w:line="276" w:lineRule="auto"/>
              <w:jc w:val="center"/>
              <w:rPr>
                <w:color w:val="000000" w:themeColor="text1"/>
                <w:sz w:val="20"/>
                <w:szCs w:val="20"/>
              </w:rPr>
            </w:pPr>
          </w:p>
        </w:tc>
        <w:tc>
          <w:tcPr>
            <w:tcW w:w="0" w:type="auto"/>
            <w:shd w:val="clear" w:color="auto" w:fill="auto"/>
            <w:noWrap/>
          </w:tcPr>
          <w:p w14:paraId="4B25AF47" w14:textId="77777777" w:rsidR="00EC5D87" w:rsidRPr="000A7E72" w:rsidRDefault="00EC5D87" w:rsidP="00062C08">
            <w:pPr>
              <w:spacing w:line="276" w:lineRule="auto"/>
              <w:jc w:val="center"/>
              <w:rPr>
                <w:color w:val="000000" w:themeColor="text1"/>
                <w:sz w:val="20"/>
                <w:szCs w:val="20"/>
              </w:rPr>
            </w:pPr>
          </w:p>
        </w:tc>
        <w:tc>
          <w:tcPr>
            <w:tcW w:w="0" w:type="auto"/>
            <w:shd w:val="clear" w:color="auto" w:fill="auto"/>
            <w:noWrap/>
          </w:tcPr>
          <w:p w14:paraId="7FC21AAB" w14:textId="77777777" w:rsidR="00EC5D87" w:rsidRPr="000A7E72" w:rsidRDefault="00EC5D87" w:rsidP="00062C08">
            <w:pPr>
              <w:spacing w:line="276" w:lineRule="auto"/>
              <w:jc w:val="center"/>
              <w:rPr>
                <w:color w:val="000000" w:themeColor="text1"/>
                <w:sz w:val="20"/>
                <w:szCs w:val="20"/>
              </w:rPr>
            </w:pPr>
          </w:p>
        </w:tc>
        <w:tc>
          <w:tcPr>
            <w:tcW w:w="0" w:type="auto"/>
            <w:shd w:val="clear" w:color="auto" w:fill="auto"/>
            <w:noWrap/>
          </w:tcPr>
          <w:p w14:paraId="54861731" w14:textId="77777777" w:rsidR="00EC5D87" w:rsidRPr="000A7E72" w:rsidRDefault="00EC5D87" w:rsidP="00062C08">
            <w:pPr>
              <w:spacing w:line="276" w:lineRule="auto"/>
              <w:jc w:val="center"/>
              <w:rPr>
                <w:color w:val="000000" w:themeColor="text1"/>
                <w:sz w:val="20"/>
                <w:szCs w:val="20"/>
              </w:rPr>
            </w:pPr>
          </w:p>
        </w:tc>
        <w:tc>
          <w:tcPr>
            <w:tcW w:w="0" w:type="auto"/>
            <w:shd w:val="clear" w:color="auto" w:fill="auto"/>
            <w:noWrap/>
          </w:tcPr>
          <w:p w14:paraId="3734A36B" w14:textId="77777777" w:rsidR="00EC5D87" w:rsidRPr="000A7E72" w:rsidRDefault="00EC5D87" w:rsidP="00062C08">
            <w:pPr>
              <w:spacing w:line="276" w:lineRule="auto"/>
              <w:jc w:val="center"/>
              <w:rPr>
                <w:color w:val="000000" w:themeColor="text1"/>
                <w:sz w:val="20"/>
                <w:szCs w:val="20"/>
              </w:rPr>
            </w:pPr>
          </w:p>
        </w:tc>
        <w:tc>
          <w:tcPr>
            <w:tcW w:w="0" w:type="auto"/>
            <w:shd w:val="clear" w:color="auto" w:fill="auto"/>
            <w:noWrap/>
          </w:tcPr>
          <w:p w14:paraId="796E19EF" w14:textId="77777777" w:rsidR="00EC5D87" w:rsidRPr="000A7E72" w:rsidRDefault="00EC5D87" w:rsidP="00062C08">
            <w:pPr>
              <w:spacing w:line="276" w:lineRule="auto"/>
              <w:jc w:val="center"/>
              <w:rPr>
                <w:color w:val="000000" w:themeColor="text1"/>
                <w:sz w:val="20"/>
                <w:szCs w:val="20"/>
              </w:rPr>
            </w:pPr>
          </w:p>
        </w:tc>
        <w:tc>
          <w:tcPr>
            <w:tcW w:w="0" w:type="auto"/>
            <w:shd w:val="clear" w:color="auto" w:fill="auto"/>
            <w:noWrap/>
          </w:tcPr>
          <w:p w14:paraId="0FE5CC68" w14:textId="77777777" w:rsidR="00EC5D87" w:rsidRPr="000A7E72" w:rsidRDefault="00EC5D87" w:rsidP="00062C08">
            <w:pPr>
              <w:spacing w:line="276" w:lineRule="auto"/>
              <w:jc w:val="center"/>
              <w:rPr>
                <w:color w:val="000000" w:themeColor="text1"/>
                <w:sz w:val="20"/>
                <w:szCs w:val="20"/>
              </w:rPr>
            </w:pPr>
          </w:p>
        </w:tc>
        <w:tc>
          <w:tcPr>
            <w:tcW w:w="0" w:type="auto"/>
            <w:shd w:val="clear" w:color="auto" w:fill="auto"/>
            <w:noWrap/>
          </w:tcPr>
          <w:p w14:paraId="7DDF5884" w14:textId="77777777" w:rsidR="00EC5D87" w:rsidRPr="000A7E72" w:rsidRDefault="00EC5D87" w:rsidP="00062C08">
            <w:pPr>
              <w:spacing w:line="276" w:lineRule="auto"/>
              <w:jc w:val="center"/>
              <w:rPr>
                <w:color w:val="000000" w:themeColor="text1"/>
                <w:sz w:val="20"/>
                <w:szCs w:val="20"/>
              </w:rPr>
            </w:pPr>
          </w:p>
        </w:tc>
        <w:tc>
          <w:tcPr>
            <w:tcW w:w="0" w:type="auto"/>
            <w:shd w:val="clear" w:color="auto" w:fill="auto"/>
            <w:noWrap/>
          </w:tcPr>
          <w:p w14:paraId="7C53BCA1" w14:textId="77777777" w:rsidR="00EC5D87" w:rsidRPr="000A7E72" w:rsidRDefault="00EC5D87" w:rsidP="00062C08">
            <w:pPr>
              <w:spacing w:line="276" w:lineRule="auto"/>
              <w:jc w:val="center"/>
              <w:rPr>
                <w:color w:val="000000" w:themeColor="text1"/>
                <w:sz w:val="20"/>
                <w:szCs w:val="20"/>
              </w:rPr>
            </w:pPr>
          </w:p>
        </w:tc>
        <w:tc>
          <w:tcPr>
            <w:tcW w:w="0" w:type="auto"/>
            <w:shd w:val="clear" w:color="auto" w:fill="auto"/>
            <w:noWrap/>
          </w:tcPr>
          <w:p w14:paraId="33787648" w14:textId="77777777" w:rsidR="00EC5D87" w:rsidRPr="000A7E72" w:rsidRDefault="00EC5D87" w:rsidP="00062C08">
            <w:pPr>
              <w:spacing w:line="276" w:lineRule="auto"/>
              <w:jc w:val="center"/>
              <w:rPr>
                <w:color w:val="000000" w:themeColor="text1"/>
                <w:sz w:val="20"/>
                <w:szCs w:val="20"/>
              </w:rPr>
            </w:pPr>
          </w:p>
        </w:tc>
        <w:tc>
          <w:tcPr>
            <w:tcW w:w="0" w:type="auto"/>
            <w:shd w:val="clear" w:color="auto" w:fill="auto"/>
            <w:noWrap/>
          </w:tcPr>
          <w:p w14:paraId="2F5E837F" w14:textId="77777777" w:rsidR="00EC5D87" w:rsidRPr="000A7E72" w:rsidRDefault="00EC5D87" w:rsidP="00062C08">
            <w:pPr>
              <w:spacing w:line="276" w:lineRule="auto"/>
              <w:jc w:val="center"/>
              <w:rPr>
                <w:color w:val="000000" w:themeColor="text1"/>
                <w:sz w:val="20"/>
                <w:szCs w:val="20"/>
              </w:rPr>
            </w:pPr>
          </w:p>
        </w:tc>
        <w:tc>
          <w:tcPr>
            <w:tcW w:w="0" w:type="auto"/>
            <w:shd w:val="clear" w:color="auto" w:fill="auto"/>
            <w:noWrap/>
          </w:tcPr>
          <w:p w14:paraId="57E762B9" w14:textId="77777777" w:rsidR="00EC5D87" w:rsidRPr="000A7E72" w:rsidRDefault="00EC5D87" w:rsidP="00062C08">
            <w:pPr>
              <w:spacing w:line="276" w:lineRule="auto"/>
              <w:jc w:val="center"/>
              <w:rPr>
                <w:color w:val="000000" w:themeColor="text1"/>
                <w:sz w:val="20"/>
                <w:szCs w:val="20"/>
              </w:rPr>
            </w:pPr>
          </w:p>
        </w:tc>
        <w:tc>
          <w:tcPr>
            <w:tcW w:w="0" w:type="auto"/>
            <w:shd w:val="clear" w:color="auto" w:fill="auto"/>
            <w:noWrap/>
          </w:tcPr>
          <w:p w14:paraId="62C326E6" w14:textId="77777777" w:rsidR="00EC5D87" w:rsidRPr="000A7E72" w:rsidRDefault="00EC5D87" w:rsidP="00062C08">
            <w:pPr>
              <w:spacing w:line="276" w:lineRule="auto"/>
              <w:jc w:val="center"/>
              <w:rPr>
                <w:color w:val="000000" w:themeColor="text1"/>
                <w:sz w:val="20"/>
                <w:szCs w:val="20"/>
              </w:rPr>
            </w:pPr>
          </w:p>
        </w:tc>
        <w:tc>
          <w:tcPr>
            <w:tcW w:w="0" w:type="auto"/>
            <w:shd w:val="clear" w:color="auto" w:fill="auto"/>
            <w:noWrap/>
          </w:tcPr>
          <w:p w14:paraId="73B841A2" w14:textId="77777777" w:rsidR="00EC5D87" w:rsidRPr="000A7E72" w:rsidRDefault="00EC5D87" w:rsidP="00062C08">
            <w:pPr>
              <w:spacing w:line="276" w:lineRule="auto"/>
              <w:jc w:val="center"/>
              <w:rPr>
                <w:color w:val="000000" w:themeColor="text1"/>
                <w:sz w:val="20"/>
                <w:szCs w:val="20"/>
              </w:rPr>
            </w:pPr>
          </w:p>
        </w:tc>
        <w:tc>
          <w:tcPr>
            <w:tcW w:w="0" w:type="auto"/>
            <w:shd w:val="clear" w:color="auto" w:fill="auto"/>
            <w:noWrap/>
          </w:tcPr>
          <w:p w14:paraId="7EBADC42" w14:textId="77777777" w:rsidR="00EC5D87" w:rsidRPr="000A7E72" w:rsidRDefault="00EC5D87" w:rsidP="00062C08">
            <w:pPr>
              <w:spacing w:line="276" w:lineRule="auto"/>
              <w:jc w:val="center"/>
              <w:rPr>
                <w:color w:val="000000" w:themeColor="text1"/>
                <w:sz w:val="20"/>
                <w:szCs w:val="20"/>
              </w:rPr>
            </w:pPr>
          </w:p>
        </w:tc>
      </w:tr>
      <w:tr w:rsidR="00462B79" w:rsidRPr="000A7E72" w14:paraId="40FEFB6A" w14:textId="77777777" w:rsidTr="005B76AF">
        <w:tc>
          <w:tcPr>
            <w:tcW w:w="0" w:type="auto"/>
            <w:shd w:val="clear" w:color="auto" w:fill="auto"/>
          </w:tcPr>
          <w:p w14:paraId="70C9CD2E" w14:textId="77777777" w:rsidR="001E0DEB" w:rsidRPr="000A7E72" w:rsidRDefault="001E0DEB" w:rsidP="00CC2A98">
            <w:pPr>
              <w:spacing w:line="276" w:lineRule="auto"/>
              <w:rPr>
                <w:b/>
                <w:bCs/>
                <w:i/>
                <w:iCs/>
                <w:color w:val="000000" w:themeColor="text1"/>
                <w:sz w:val="20"/>
                <w:szCs w:val="20"/>
              </w:rPr>
            </w:pPr>
            <w:r w:rsidRPr="000A7E72">
              <w:rPr>
                <w:b/>
                <w:bCs/>
                <w:i/>
                <w:iCs/>
                <w:color w:val="000000" w:themeColor="text1"/>
                <w:sz w:val="20"/>
                <w:szCs w:val="20"/>
              </w:rPr>
              <w:t>N</w:t>
            </w:r>
          </w:p>
        </w:tc>
        <w:tc>
          <w:tcPr>
            <w:tcW w:w="0" w:type="auto"/>
            <w:shd w:val="clear" w:color="auto" w:fill="auto"/>
            <w:noWrap/>
          </w:tcPr>
          <w:p w14:paraId="08D1548D"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576</w:t>
            </w:r>
          </w:p>
        </w:tc>
        <w:tc>
          <w:tcPr>
            <w:tcW w:w="0" w:type="auto"/>
            <w:shd w:val="clear" w:color="auto" w:fill="auto"/>
            <w:noWrap/>
          </w:tcPr>
          <w:p w14:paraId="61A55BFE"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579</w:t>
            </w:r>
          </w:p>
        </w:tc>
        <w:tc>
          <w:tcPr>
            <w:tcW w:w="0" w:type="auto"/>
            <w:shd w:val="clear" w:color="auto" w:fill="auto"/>
            <w:noWrap/>
          </w:tcPr>
          <w:p w14:paraId="1FC71703"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577</w:t>
            </w:r>
          </w:p>
        </w:tc>
        <w:tc>
          <w:tcPr>
            <w:tcW w:w="0" w:type="auto"/>
            <w:shd w:val="clear" w:color="auto" w:fill="auto"/>
            <w:noWrap/>
          </w:tcPr>
          <w:p w14:paraId="33CA8B9B"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575</w:t>
            </w:r>
          </w:p>
        </w:tc>
        <w:tc>
          <w:tcPr>
            <w:tcW w:w="0" w:type="auto"/>
            <w:shd w:val="clear" w:color="auto" w:fill="auto"/>
            <w:noWrap/>
          </w:tcPr>
          <w:p w14:paraId="7C5A9804"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577</w:t>
            </w:r>
          </w:p>
        </w:tc>
        <w:tc>
          <w:tcPr>
            <w:tcW w:w="0" w:type="auto"/>
            <w:shd w:val="clear" w:color="auto" w:fill="auto"/>
            <w:noWrap/>
          </w:tcPr>
          <w:p w14:paraId="3A86C212"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579</w:t>
            </w:r>
          </w:p>
        </w:tc>
        <w:tc>
          <w:tcPr>
            <w:tcW w:w="0" w:type="auto"/>
            <w:shd w:val="clear" w:color="auto" w:fill="auto"/>
            <w:noWrap/>
          </w:tcPr>
          <w:p w14:paraId="5ED006AD"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576</w:t>
            </w:r>
          </w:p>
        </w:tc>
        <w:tc>
          <w:tcPr>
            <w:tcW w:w="0" w:type="auto"/>
            <w:shd w:val="clear" w:color="auto" w:fill="auto"/>
            <w:noWrap/>
          </w:tcPr>
          <w:p w14:paraId="6D9D0864"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577</w:t>
            </w:r>
          </w:p>
        </w:tc>
        <w:tc>
          <w:tcPr>
            <w:tcW w:w="0" w:type="auto"/>
            <w:shd w:val="clear" w:color="auto" w:fill="auto"/>
            <w:noWrap/>
          </w:tcPr>
          <w:p w14:paraId="3C57D399"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578</w:t>
            </w:r>
          </w:p>
        </w:tc>
        <w:tc>
          <w:tcPr>
            <w:tcW w:w="0" w:type="auto"/>
            <w:shd w:val="clear" w:color="auto" w:fill="auto"/>
            <w:noWrap/>
          </w:tcPr>
          <w:p w14:paraId="105D6462"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576</w:t>
            </w:r>
          </w:p>
        </w:tc>
        <w:tc>
          <w:tcPr>
            <w:tcW w:w="0" w:type="auto"/>
            <w:shd w:val="clear" w:color="auto" w:fill="auto"/>
            <w:noWrap/>
          </w:tcPr>
          <w:p w14:paraId="69E0C83C"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577</w:t>
            </w:r>
          </w:p>
        </w:tc>
        <w:tc>
          <w:tcPr>
            <w:tcW w:w="0" w:type="auto"/>
            <w:shd w:val="clear" w:color="auto" w:fill="auto"/>
            <w:noWrap/>
          </w:tcPr>
          <w:p w14:paraId="6F6E8E52"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572</w:t>
            </w:r>
          </w:p>
        </w:tc>
        <w:tc>
          <w:tcPr>
            <w:tcW w:w="0" w:type="auto"/>
            <w:shd w:val="clear" w:color="auto" w:fill="auto"/>
            <w:noWrap/>
          </w:tcPr>
          <w:p w14:paraId="7F56C889"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576</w:t>
            </w:r>
          </w:p>
        </w:tc>
        <w:tc>
          <w:tcPr>
            <w:tcW w:w="0" w:type="auto"/>
            <w:shd w:val="clear" w:color="auto" w:fill="auto"/>
            <w:noWrap/>
          </w:tcPr>
          <w:p w14:paraId="3F582D93"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578</w:t>
            </w:r>
          </w:p>
        </w:tc>
        <w:tc>
          <w:tcPr>
            <w:tcW w:w="0" w:type="auto"/>
            <w:shd w:val="clear" w:color="auto" w:fill="auto"/>
            <w:noWrap/>
          </w:tcPr>
          <w:p w14:paraId="34D93958"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579</w:t>
            </w:r>
          </w:p>
        </w:tc>
        <w:tc>
          <w:tcPr>
            <w:tcW w:w="0" w:type="auto"/>
            <w:shd w:val="clear" w:color="auto" w:fill="auto"/>
            <w:noWrap/>
          </w:tcPr>
          <w:p w14:paraId="0C79AFC0"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579</w:t>
            </w:r>
          </w:p>
        </w:tc>
        <w:tc>
          <w:tcPr>
            <w:tcW w:w="0" w:type="auto"/>
            <w:shd w:val="clear" w:color="auto" w:fill="auto"/>
            <w:noWrap/>
          </w:tcPr>
          <w:p w14:paraId="335816DE"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573</w:t>
            </w:r>
          </w:p>
        </w:tc>
        <w:tc>
          <w:tcPr>
            <w:tcW w:w="0" w:type="auto"/>
            <w:shd w:val="clear" w:color="auto" w:fill="auto"/>
            <w:noWrap/>
          </w:tcPr>
          <w:p w14:paraId="55720C60"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574</w:t>
            </w:r>
          </w:p>
        </w:tc>
        <w:tc>
          <w:tcPr>
            <w:tcW w:w="0" w:type="auto"/>
            <w:shd w:val="clear" w:color="auto" w:fill="auto"/>
            <w:noWrap/>
          </w:tcPr>
          <w:p w14:paraId="1351B4E4"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579</w:t>
            </w:r>
          </w:p>
        </w:tc>
        <w:tc>
          <w:tcPr>
            <w:tcW w:w="0" w:type="auto"/>
            <w:shd w:val="clear" w:color="auto" w:fill="auto"/>
            <w:noWrap/>
          </w:tcPr>
          <w:p w14:paraId="40954587"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579</w:t>
            </w:r>
          </w:p>
        </w:tc>
        <w:tc>
          <w:tcPr>
            <w:tcW w:w="0" w:type="auto"/>
            <w:shd w:val="clear" w:color="auto" w:fill="auto"/>
            <w:noWrap/>
          </w:tcPr>
          <w:p w14:paraId="39991673"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578</w:t>
            </w:r>
          </w:p>
        </w:tc>
      </w:tr>
      <w:tr w:rsidR="00462B79" w:rsidRPr="000A7E72" w14:paraId="528DF5B0" w14:textId="77777777" w:rsidTr="005B76AF">
        <w:tc>
          <w:tcPr>
            <w:tcW w:w="0" w:type="auto"/>
            <w:shd w:val="clear" w:color="auto" w:fill="auto"/>
          </w:tcPr>
          <w:p w14:paraId="10FFEFD9" w14:textId="77777777" w:rsidR="001E0DEB" w:rsidRPr="000A7E72" w:rsidRDefault="001E0DEB" w:rsidP="00CC2A98">
            <w:pPr>
              <w:spacing w:line="276" w:lineRule="auto"/>
              <w:rPr>
                <w:b/>
                <w:bCs/>
                <w:i/>
                <w:iCs/>
                <w:color w:val="000000" w:themeColor="text1"/>
                <w:sz w:val="20"/>
                <w:szCs w:val="20"/>
              </w:rPr>
            </w:pPr>
            <w:r w:rsidRPr="000A7E72">
              <w:rPr>
                <w:b/>
                <w:bCs/>
                <w:i/>
                <w:iCs/>
                <w:color w:val="000000" w:themeColor="text1"/>
                <w:sz w:val="20"/>
                <w:szCs w:val="20"/>
              </w:rPr>
              <w:lastRenderedPageBreak/>
              <w:t>M</w:t>
            </w:r>
          </w:p>
        </w:tc>
        <w:tc>
          <w:tcPr>
            <w:tcW w:w="0" w:type="auto"/>
            <w:shd w:val="clear" w:color="auto" w:fill="auto"/>
            <w:noWrap/>
          </w:tcPr>
          <w:p w14:paraId="45A0FF3F"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4.35</w:t>
            </w:r>
          </w:p>
        </w:tc>
        <w:tc>
          <w:tcPr>
            <w:tcW w:w="0" w:type="auto"/>
            <w:shd w:val="clear" w:color="auto" w:fill="auto"/>
            <w:noWrap/>
          </w:tcPr>
          <w:p w14:paraId="4C6CDC31"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2.74</w:t>
            </w:r>
          </w:p>
        </w:tc>
        <w:tc>
          <w:tcPr>
            <w:tcW w:w="0" w:type="auto"/>
            <w:shd w:val="clear" w:color="auto" w:fill="auto"/>
            <w:noWrap/>
          </w:tcPr>
          <w:p w14:paraId="07482882"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2.57</w:t>
            </w:r>
          </w:p>
        </w:tc>
        <w:tc>
          <w:tcPr>
            <w:tcW w:w="0" w:type="auto"/>
            <w:shd w:val="clear" w:color="auto" w:fill="auto"/>
            <w:noWrap/>
          </w:tcPr>
          <w:p w14:paraId="7646BB7F"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4.94</w:t>
            </w:r>
          </w:p>
        </w:tc>
        <w:tc>
          <w:tcPr>
            <w:tcW w:w="0" w:type="auto"/>
            <w:shd w:val="clear" w:color="auto" w:fill="auto"/>
            <w:noWrap/>
          </w:tcPr>
          <w:p w14:paraId="1293E0CA"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3.27</w:t>
            </w:r>
          </w:p>
        </w:tc>
        <w:tc>
          <w:tcPr>
            <w:tcW w:w="0" w:type="auto"/>
            <w:shd w:val="clear" w:color="auto" w:fill="auto"/>
            <w:noWrap/>
          </w:tcPr>
          <w:p w14:paraId="4E235D5B"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2.57</w:t>
            </w:r>
          </w:p>
        </w:tc>
        <w:tc>
          <w:tcPr>
            <w:tcW w:w="0" w:type="auto"/>
            <w:shd w:val="clear" w:color="auto" w:fill="auto"/>
            <w:noWrap/>
          </w:tcPr>
          <w:p w14:paraId="3DC139D6"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3.82</w:t>
            </w:r>
          </w:p>
        </w:tc>
        <w:tc>
          <w:tcPr>
            <w:tcW w:w="0" w:type="auto"/>
            <w:shd w:val="clear" w:color="auto" w:fill="auto"/>
            <w:noWrap/>
          </w:tcPr>
          <w:p w14:paraId="38D48F0C"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2.81</w:t>
            </w:r>
          </w:p>
        </w:tc>
        <w:tc>
          <w:tcPr>
            <w:tcW w:w="0" w:type="auto"/>
            <w:shd w:val="clear" w:color="auto" w:fill="auto"/>
            <w:noWrap/>
          </w:tcPr>
          <w:p w14:paraId="4D80A410"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2.46</w:t>
            </w:r>
          </w:p>
        </w:tc>
        <w:tc>
          <w:tcPr>
            <w:tcW w:w="0" w:type="auto"/>
            <w:shd w:val="clear" w:color="auto" w:fill="auto"/>
            <w:noWrap/>
          </w:tcPr>
          <w:p w14:paraId="5B22D872"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3.28</w:t>
            </w:r>
          </w:p>
        </w:tc>
        <w:tc>
          <w:tcPr>
            <w:tcW w:w="0" w:type="auto"/>
            <w:shd w:val="clear" w:color="auto" w:fill="auto"/>
            <w:noWrap/>
          </w:tcPr>
          <w:p w14:paraId="62D67710"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3.76</w:t>
            </w:r>
          </w:p>
        </w:tc>
        <w:tc>
          <w:tcPr>
            <w:tcW w:w="0" w:type="auto"/>
            <w:shd w:val="clear" w:color="auto" w:fill="auto"/>
            <w:noWrap/>
          </w:tcPr>
          <w:p w14:paraId="58A27EFF"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2.78</w:t>
            </w:r>
          </w:p>
        </w:tc>
        <w:tc>
          <w:tcPr>
            <w:tcW w:w="0" w:type="auto"/>
            <w:shd w:val="clear" w:color="auto" w:fill="auto"/>
            <w:noWrap/>
          </w:tcPr>
          <w:p w14:paraId="6CEEE2D6"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3.10</w:t>
            </w:r>
          </w:p>
        </w:tc>
        <w:tc>
          <w:tcPr>
            <w:tcW w:w="0" w:type="auto"/>
            <w:shd w:val="clear" w:color="auto" w:fill="auto"/>
            <w:noWrap/>
          </w:tcPr>
          <w:p w14:paraId="238122A8"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2.49</w:t>
            </w:r>
          </w:p>
        </w:tc>
        <w:tc>
          <w:tcPr>
            <w:tcW w:w="0" w:type="auto"/>
            <w:shd w:val="clear" w:color="auto" w:fill="auto"/>
            <w:noWrap/>
          </w:tcPr>
          <w:p w14:paraId="2C1B44B3"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.90</w:t>
            </w:r>
          </w:p>
        </w:tc>
        <w:tc>
          <w:tcPr>
            <w:tcW w:w="0" w:type="auto"/>
            <w:shd w:val="clear" w:color="auto" w:fill="auto"/>
            <w:noWrap/>
          </w:tcPr>
          <w:p w14:paraId="2D274D50"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.40</w:t>
            </w:r>
          </w:p>
        </w:tc>
        <w:tc>
          <w:tcPr>
            <w:tcW w:w="0" w:type="auto"/>
            <w:shd w:val="clear" w:color="auto" w:fill="auto"/>
            <w:noWrap/>
          </w:tcPr>
          <w:p w14:paraId="57CDB813"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2.99</w:t>
            </w:r>
          </w:p>
        </w:tc>
        <w:tc>
          <w:tcPr>
            <w:tcW w:w="0" w:type="auto"/>
            <w:shd w:val="clear" w:color="auto" w:fill="auto"/>
            <w:noWrap/>
          </w:tcPr>
          <w:p w14:paraId="0A1B8BB8"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2.58</w:t>
            </w:r>
          </w:p>
        </w:tc>
        <w:tc>
          <w:tcPr>
            <w:tcW w:w="0" w:type="auto"/>
            <w:shd w:val="clear" w:color="auto" w:fill="auto"/>
            <w:noWrap/>
          </w:tcPr>
          <w:p w14:paraId="5DCBCB03"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5.09</w:t>
            </w:r>
          </w:p>
        </w:tc>
        <w:tc>
          <w:tcPr>
            <w:tcW w:w="0" w:type="auto"/>
            <w:shd w:val="clear" w:color="auto" w:fill="auto"/>
            <w:noWrap/>
          </w:tcPr>
          <w:p w14:paraId="6E3822A1"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5.78</w:t>
            </w:r>
          </w:p>
        </w:tc>
        <w:tc>
          <w:tcPr>
            <w:tcW w:w="0" w:type="auto"/>
            <w:shd w:val="clear" w:color="auto" w:fill="auto"/>
            <w:noWrap/>
          </w:tcPr>
          <w:p w14:paraId="7A9573F2"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1.74</w:t>
            </w:r>
          </w:p>
        </w:tc>
      </w:tr>
      <w:tr w:rsidR="001E0DEB" w:rsidRPr="000A7E72" w14:paraId="2F228163" w14:textId="77777777" w:rsidTr="005B76AF">
        <w:tc>
          <w:tcPr>
            <w:tcW w:w="0" w:type="auto"/>
            <w:shd w:val="clear" w:color="auto" w:fill="auto"/>
          </w:tcPr>
          <w:p w14:paraId="2B1734A2" w14:textId="77777777" w:rsidR="001E0DEB" w:rsidRPr="000A7E72" w:rsidRDefault="001E0DEB" w:rsidP="00CC2A98">
            <w:pPr>
              <w:spacing w:line="276" w:lineRule="auto"/>
              <w:rPr>
                <w:b/>
                <w:bCs/>
                <w:i/>
                <w:iCs/>
                <w:color w:val="000000" w:themeColor="text1"/>
                <w:sz w:val="20"/>
                <w:szCs w:val="20"/>
              </w:rPr>
            </w:pPr>
            <w:r w:rsidRPr="000A7E72">
              <w:rPr>
                <w:b/>
                <w:bCs/>
                <w:i/>
                <w:iCs/>
                <w:color w:val="000000" w:themeColor="text1"/>
                <w:sz w:val="20"/>
                <w:szCs w:val="20"/>
              </w:rPr>
              <w:t>SD</w:t>
            </w:r>
          </w:p>
        </w:tc>
        <w:tc>
          <w:tcPr>
            <w:tcW w:w="0" w:type="auto"/>
            <w:shd w:val="clear" w:color="auto" w:fill="auto"/>
            <w:noWrap/>
          </w:tcPr>
          <w:p w14:paraId="344B0092"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1.66</w:t>
            </w:r>
          </w:p>
        </w:tc>
        <w:tc>
          <w:tcPr>
            <w:tcW w:w="0" w:type="auto"/>
            <w:shd w:val="clear" w:color="auto" w:fill="auto"/>
            <w:noWrap/>
          </w:tcPr>
          <w:p w14:paraId="3C61B316"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1.51</w:t>
            </w:r>
          </w:p>
        </w:tc>
        <w:tc>
          <w:tcPr>
            <w:tcW w:w="0" w:type="auto"/>
            <w:shd w:val="clear" w:color="auto" w:fill="auto"/>
            <w:noWrap/>
          </w:tcPr>
          <w:p w14:paraId="0B2028DD"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1.38</w:t>
            </w:r>
          </w:p>
        </w:tc>
        <w:tc>
          <w:tcPr>
            <w:tcW w:w="0" w:type="auto"/>
            <w:shd w:val="clear" w:color="auto" w:fill="auto"/>
            <w:noWrap/>
          </w:tcPr>
          <w:p w14:paraId="6BCC5FE7"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1.36</w:t>
            </w:r>
          </w:p>
        </w:tc>
        <w:tc>
          <w:tcPr>
            <w:tcW w:w="0" w:type="auto"/>
            <w:shd w:val="clear" w:color="auto" w:fill="auto"/>
            <w:noWrap/>
          </w:tcPr>
          <w:p w14:paraId="1A8814E9"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1.50</w:t>
            </w:r>
          </w:p>
        </w:tc>
        <w:tc>
          <w:tcPr>
            <w:tcW w:w="0" w:type="auto"/>
            <w:shd w:val="clear" w:color="auto" w:fill="auto"/>
            <w:noWrap/>
          </w:tcPr>
          <w:p w14:paraId="7196E903"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1.42</w:t>
            </w:r>
          </w:p>
        </w:tc>
        <w:tc>
          <w:tcPr>
            <w:tcW w:w="0" w:type="auto"/>
            <w:shd w:val="clear" w:color="auto" w:fill="auto"/>
            <w:noWrap/>
          </w:tcPr>
          <w:p w14:paraId="45760509"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1.74</w:t>
            </w:r>
          </w:p>
        </w:tc>
        <w:tc>
          <w:tcPr>
            <w:tcW w:w="0" w:type="auto"/>
            <w:shd w:val="clear" w:color="auto" w:fill="auto"/>
            <w:noWrap/>
          </w:tcPr>
          <w:p w14:paraId="5BAC084E"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1.51</w:t>
            </w:r>
          </w:p>
        </w:tc>
        <w:tc>
          <w:tcPr>
            <w:tcW w:w="0" w:type="auto"/>
            <w:shd w:val="clear" w:color="auto" w:fill="auto"/>
            <w:noWrap/>
          </w:tcPr>
          <w:p w14:paraId="71C77099"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1.39</w:t>
            </w:r>
          </w:p>
        </w:tc>
        <w:tc>
          <w:tcPr>
            <w:tcW w:w="0" w:type="auto"/>
            <w:shd w:val="clear" w:color="auto" w:fill="auto"/>
            <w:noWrap/>
          </w:tcPr>
          <w:p w14:paraId="0B379CBD"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.88</w:t>
            </w:r>
          </w:p>
        </w:tc>
        <w:tc>
          <w:tcPr>
            <w:tcW w:w="0" w:type="auto"/>
            <w:shd w:val="clear" w:color="auto" w:fill="auto"/>
            <w:noWrap/>
          </w:tcPr>
          <w:p w14:paraId="6F84BB93"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.57</w:t>
            </w:r>
          </w:p>
        </w:tc>
        <w:tc>
          <w:tcPr>
            <w:tcW w:w="0" w:type="auto"/>
            <w:shd w:val="clear" w:color="auto" w:fill="auto"/>
            <w:noWrap/>
          </w:tcPr>
          <w:p w14:paraId="521CEA17"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.94</w:t>
            </w:r>
          </w:p>
        </w:tc>
        <w:tc>
          <w:tcPr>
            <w:tcW w:w="0" w:type="auto"/>
            <w:shd w:val="clear" w:color="auto" w:fill="auto"/>
            <w:noWrap/>
          </w:tcPr>
          <w:p w14:paraId="3A4D5F94"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.78</w:t>
            </w:r>
          </w:p>
        </w:tc>
        <w:tc>
          <w:tcPr>
            <w:tcW w:w="0" w:type="auto"/>
            <w:shd w:val="clear" w:color="auto" w:fill="auto"/>
            <w:noWrap/>
          </w:tcPr>
          <w:p w14:paraId="455887D5"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.95</w:t>
            </w:r>
          </w:p>
        </w:tc>
        <w:tc>
          <w:tcPr>
            <w:tcW w:w="0" w:type="auto"/>
            <w:shd w:val="clear" w:color="auto" w:fill="auto"/>
            <w:noWrap/>
          </w:tcPr>
          <w:p w14:paraId="705FD2C3"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1.06</w:t>
            </w:r>
          </w:p>
        </w:tc>
        <w:tc>
          <w:tcPr>
            <w:tcW w:w="0" w:type="auto"/>
            <w:shd w:val="clear" w:color="auto" w:fill="auto"/>
            <w:noWrap/>
          </w:tcPr>
          <w:p w14:paraId="2725819F"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.55</w:t>
            </w:r>
          </w:p>
        </w:tc>
        <w:tc>
          <w:tcPr>
            <w:tcW w:w="0" w:type="auto"/>
            <w:shd w:val="clear" w:color="auto" w:fill="auto"/>
            <w:noWrap/>
          </w:tcPr>
          <w:p w14:paraId="64EA7120"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.40</w:t>
            </w:r>
          </w:p>
        </w:tc>
        <w:tc>
          <w:tcPr>
            <w:tcW w:w="0" w:type="auto"/>
            <w:shd w:val="clear" w:color="auto" w:fill="auto"/>
            <w:noWrap/>
          </w:tcPr>
          <w:p w14:paraId="1102B397"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.37</w:t>
            </w:r>
          </w:p>
        </w:tc>
        <w:tc>
          <w:tcPr>
            <w:tcW w:w="0" w:type="auto"/>
            <w:shd w:val="clear" w:color="auto" w:fill="auto"/>
            <w:noWrap/>
          </w:tcPr>
          <w:p w14:paraId="2FB06EF7"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1.28</w:t>
            </w:r>
          </w:p>
        </w:tc>
        <w:tc>
          <w:tcPr>
            <w:tcW w:w="0" w:type="auto"/>
            <w:shd w:val="clear" w:color="auto" w:fill="auto"/>
            <w:noWrap/>
          </w:tcPr>
          <w:p w14:paraId="1E9DBBAB"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1.08</w:t>
            </w:r>
          </w:p>
        </w:tc>
        <w:tc>
          <w:tcPr>
            <w:tcW w:w="0" w:type="auto"/>
            <w:shd w:val="clear" w:color="auto" w:fill="auto"/>
            <w:noWrap/>
          </w:tcPr>
          <w:p w14:paraId="243562F8"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1.16</w:t>
            </w:r>
          </w:p>
        </w:tc>
      </w:tr>
      <w:tr w:rsidR="001E0DEB" w:rsidRPr="000A7E72" w14:paraId="34CC0091" w14:textId="77777777" w:rsidTr="005B76AF">
        <w:tc>
          <w:tcPr>
            <w:tcW w:w="0" w:type="auto"/>
            <w:shd w:val="clear" w:color="auto" w:fill="auto"/>
          </w:tcPr>
          <w:p w14:paraId="59CA7CC5" w14:textId="77777777" w:rsidR="001E0DEB" w:rsidRPr="000A7E72" w:rsidRDefault="001E0DEB" w:rsidP="00CC2A98">
            <w:pPr>
              <w:spacing w:line="276" w:lineRule="auto"/>
              <w:rPr>
                <w:b/>
                <w:bCs/>
                <w:i/>
                <w:iCs/>
                <w:color w:val="000000" w:themeColor="text1"/>
                <w:sz w:val="20"/>
                <w:szCs w:val="20"/>
              </w:rPr>
            </w:pPr>
            <w:r w:rsidRPr="000A7E72">
              <w:rPr>
                <w:b/>
                <w:bCs/>
                <w:i/>
                <w:iCs/>
                <w:color w:val="000000" w:themeColor="text1"/>
                <w:sz w:val="20"/>
                <w:szCs w:val="20"/>
              </w:rPr>
              <w:t>Min.</w:t>
            </w:r>
          </w:p>
        </w:tc>
        <w:tc>
          <w:tcPr>
            <w:tcW w:w="0" w:type="auto"/>
            <w:shd w:val="clear" w:color="auto" w:fill="auto"/>
            <w:noWrap/>
          </w:tcPr>
          <w:p w14:paraId="4821682F"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1.00</w:t>
            </w:r>
          </w:p>
        </w:tc>
        <w:tc>
          <w:tcPr>
            <w:tcW w:w="0" w:type="auto"/>
            <w:shd w:val="clear" w:color="auto" w:fill="auto"/>
            <w:noWrap/>
          </w:tcPr>
          <w:p w14:paraId="44A6AC04"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1.00</w:t>
            </w:r>
          </w:p>
        </w:tc>
        <w:tc>
          <w:tcPr>
            <w:tcW w:w="0" w:type="auto"/>
            <w:shd w:val="clear" w:color="auto" w:fill="auto"/>
            <w:noWrap/>
          </w:tcPr>
          <w:p w14:paraId="4921E03B"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1.00</w:t>
            </w:r>
          </w:p>
        </w:tc>
        <w:tc>
          <w:tcPr>
            <w:tcW w:w="0" w:type="auto"/>
            <w:shd w:val="clear" w:color="auto" w:fill="auto"/>
            <w:noWrap/>
          </w:tcPr>
          <w:p w14:paraId="33A41BEA"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1.00</w:t>
            </w:r>
          </w:p>
        </w:tc>
        <w:tc>
          <w:tcPr>
            <w:tcW w:w="0" w:type="auto"/>
            <w:shd w:val="clear" w:color="auto" w:fill="auto"/>
            <w:noWrap/>
          </w:tcPr>
          <w:p w14:paraId="39CFA9BD"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1.00</w:t>
            </w:r>
          </w:p>
        </w:tc>
        <w:tc>
          <w:tcPr>
            <w:tcW w:w="0" w:type="auto"/>
            <w:shd w:val="clear" w:color="auto" w:fill="auto"/>
            <w:noWrap/>
          </w:tcPr>
          <w:p w14:paraId="6EAF874E"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1.00</w:t>
            </w:r>
          </w:p>
        </w:tc>
        <w:tc>
          <w:tcPr>
            <w:tcW w:w="0" w:type="auto"/>
            <w:shd w:val="clear" w:color="auto" w:fill="auto"/>
            <w:noWrap/>
          </w:tcPr>
          <w:p w14:paraId="5EE6BEC2"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1.00</w:t>
            </w:r>
          </w:p>
        </w:tc>
        <w:tc>
          <w:tcPr>
            <w:tcW w:w="0" w:type="auto"/>
            <w:shd w:val="clear" w:color="auto" w:fill="auto"/>
            <w:noWrap/>
          </w:tcPr>
          <w:p w14:paraId="55310964"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1.00</w:t>
            </w:r>
          </w:p>
        </w:tc>
        <w:tc>
          <w:tcPr>
            <w:tcW w:w="0" w:type="auto"/>
            <w:shd w:val="clear" w:color="auto" w:fill="auto"/>
            <w:noWrap/>
          </w:tcPr>
          <w:p w14:paraId="55423744"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1.00</w:t>
            </w:r>
          </w:p>
        </w:tc>
        <w:tc>
          <w:tcPr>
            <w:tcW w:w="0" w:type="auto"/>
            <w:shd w:val="clear" w:color="auto" w:fill="auto"/>
            <w:noWrap/>
          </w:tcPr>
          <w:p w14:paraId="684F01CB"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1.00</w:t>
            </w:r>
          </w:p>
        </w:tc>
        <w:tc>
          <w:tcPr>
            <w:tcW w:w="0" w:type="auto"/>
            <w:shd w:val="clear" w:color="auto" w:fill="auto"/>
            <w:noWrap/>
          </w:tcPr>
          <w:p w14:paraId="3A04BDA3"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1.82</w:t>
            </w:r>
          </w:p>
        </w:tc>
        <w:tc>
          <w:tcPr>
            <w:tcW w:w="0" w:type="auto"/>
            <w:shd w:val="clear" w:color="auto" w:fill="auto"/>
            <w:noWrap/>
          </w:tcPr>
          <w:p w14:paraId="62EBD77A"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1.00</w:t>
            </w:r>
          </w:p>
        </w:tc>
        <w:tc>
          <w:tcPr>
            <w:tcW w:w="0" w:type="auto"/>
            <w:shd w:val="clear" w:color="auto" w:fill="auto"/>
            <w:noWrap/>
          </w:tcPr>
          <w:p w14:paraId="0CB6452E"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1.00</w:t>
            </w:r>
          </w:p>
        </w:tc>
        <w:tc>
          <w:tcPr>
            <w:tcW w:w="0" w:type="auto"/>
            <w:shd w:val="clear" w:color="auto" w:fill="auto"/>
            <w:noWrap/>
          </w:tcPr>
          <w:p w14:paraId="4788B1BA"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1.00</w:t>
            </w:r>
          </w:p>
        </w:tc>
        <w:tc>
          <w:tcPr>
            <w:tcW w:w="0" w:type="auto"/>
            <w:shd w:val="clear" w:color="auto" w:fill="auto"/>
            <w:noWrap/>
          </w:tcPr>
          <w:p w14:paraId="6217195D"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.00</w:t>
            </w:r>
          </w:p>
        </w:tc>
        <w:tc>
          <w:tcPr>
            <w:tcW w:w="0" w:type="auto"/>
            <w:shd w:val="clear" w:color="auto" w:fill="auto"/>
            <w:noWrap/>
          </w:tcPr>
          <w:p w14:paraId="2B34FB19"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.00</w:t>
            </w:r>
          </w:p>
        </w:tc>
        <w:tc>
          <w:tcPr>
            <w:tcW w:w="0" w:type="auto"/>
            <w:shd w:val="clear" w:color="auto" w:fill="auto"/>
            <w:noWrap/>
          </w:tcPr>
          <w:p w14:paraId="2A91C0A8"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1.60</w:t>
            </w:r>
          </w:p>
        </w:tc>
        <w:tc>
          <w:tcPr>
            <w:tcW w:w="0" w:type="auto"/>
            <w:shd w:val="clear" w:color="auto" w:fill="auto"/>
            <w:noWrap/>
          </w:tcPr>
          <w:p w14:paraId="3498A6F4"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1.47</w:t>
            </w:r>
          </w:p>
        </w:tc>
        <w:tc>
          <w:tcPr>
            <w:tcW w:w="0" w:type="auto"/>
            <w:shd w:val="clear" w:color="auto" w:fill="auto"/>
            <w:noWrap/>
          </w:tcPr>
          <w:p w14:paraId="5F49A1C6"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1.00</w:t>
            </w:r>
          </w:p>
        </w:tc>
        <w:tc>
          <w:tcPr>
            <w:tcW w:w="0" w:type="auto"/>
            <w:shd w:val="clear" w:color="auto" w:fill="auto"/>
            <w:noWrap/>
          </w:tcPr>
          <w:p w14:paraId="26D01F8B"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2.08</w:t>
            </w:r>
          </w:p>
        </w:tc>
        <w:tc>
          <w:tcPr>
            <w:tcW w:w="0" w:type="auto"/>
            <w:shd w:val="clear" w:color="auto" w:fill="auto"/>
            <w:noWrap/>
          </w:tcPr>
          <w:p w14:paraId="1956DF94" w14:textId="77777777" w:rsidR="001E0DEB" w:rsidRPr="000A7E72" w:rsidRDefault="001E0DEB" w:rsidP="00432E0A">
            <w:pPr>
              <w:spacing w:line="276" w:lineRule="auto"/>
              <w:jc w:val="center"/>
              <w:rPr>
                <w:color w:val="000000" w:themeColor="text1"/>
                <w:sz w:val="18"/>
                <w:szCs w:val="18"/>
              </w:rPr>
            </w:pPr>
            <w:r w:rsidRPr="000A7E72">
              <w:rPr>
                <w:color w:val="000000" w:themeColor="text1"/>
                <w:sz w:val="18"/>
                <w:szCs w:val="18"/>
              </w:rPr>
              <w:t>1.00</w:t>
            </w:r>
          </w:p>
        </w:tc>
      </w:tr>
      <w:tr w:rsidR="001E0DEB" w:rsidRPr="000A7E72" w14:paraId="08BAB6E0" w14:textId="77777777" w:rsidTr="005B76AF">
        <w:tc>
          <w:tcPr>
            <w:tcW w:w="0" w:type="auto"/>
            <w:tcBorders>
              <w:bottom w:val="single" w:sz="4" w:space="0" w:color="auto"/>
            </w:tcBorders>
            <w:shd w:val="clear" w:color="auto" w:fill="auto"/>
          </w:tcPr>
          <w:p w14:paraId="113E7F50" w14:textId="77777777" w:rsidR="001E0DEB" w:rsidRPr="000A7E72" w:rsidRDefault="001E0DEB" w:rsidP="00CC2A98">
            <w:pPr>
              <w:spacing w:after="120" w:line="276" w:lineRule="auto"/>
              <w:rPr>
                <w:b/>
                <w:bCs/>
                <w:i/>
                <w:iCs/>
                <w:color w:val="000000" w:themeColor="text1"/>
                <w:sz w:val="20"/>
                <w:szCs w:val="20"/>
              </w:rPr>
            </w:pPr>
            <w:r w:rsidRPr="000A7E72">
              <w:rPr>
                <w:b/>
                <w:bCs/>
                <w:i/>
                <w:iCs/>
                <w:color w:val="000000" w:themeColor="text1"/>
                <w:sz w:val="20"/>
                <w:szCs w:val="20"/>
              </w:rPr>
              <w:t>Max.</w:t>
            </w:r>
          </w:p>
        </w:tc>
        <w:tc>
          <w:tcPr>
            <w:tcW w:w="0" w:type="auto"/>
            <w:tcBorders>
              <w:bottom w:val="single" w:sz="4" w:space="0" w:color="auto"/>
            </w:tcBorders>
            <w:shd w:val="clear" w:color="auto" w:fill="auto"/>
            <w:noWrap/>
          </w:tcPr>
          <w:p w14:paraId="25A6E23A" w14:textId="77777777" w:rsidR="001E0DEB" w:rsidRPr="000A7E72" w:rsidRDefault="001E0DEB" w:rsidP="00432E0A">
            <w:pPr>
              <w:spacing w:after="120" w:line="276" w:lineRule="auto"/>
              <w:jc w:val="center"/>
              <w:rPr>
                <w:color w:val="000000" w:themeColor="text1"/>
                <w:sz w:val="18"/>
                <w:szCs w:val="18"/>
              </w:rPr>
            </w:pPr>
            <w:r w:rsidRPr="000A7E72">
              <w:rPr>
                <w:color w:val="000000" w:themeColor="text1"/>
                <w:sz w:val="18"/>
                <w:szCs w:val="18"/>
              </w:rPr>
              <w:t>7.00</w:t>
            </w:r>
          </w:p>
        </w:tc>
        <w:tc>
          <w:tcPr>
            <w:tcW w:w="0" w:type="auto"/>
            <w:tcBorders>
              <w:bottom w:val="single" w:sz="4" w:space="0" w:color="auto"/>
            </w:tcBorders>
            <w:shd w:val="clear" w:color="auto" w:fill="auto"/>
            <w:noWrap/>
          </w:tcPr>
          <w:p w14:paraId="0E418D76" w14:textId="77777777" w:rsidR="001E0DEB" w:rsidRPr="000A7E72" w:rsidRDefault="001E0DEB" w:rsidP="00432E0A">
            <w:pPr>
              <w:spacing w:after="120" w:line="276" w:lineRule="auto"/>
              <w:jc w:val="center"/>
              <w:rPr>
                <w:color w:val="000000" w:themeColor="text1"/>
                <w:sz w:val="18"/>
                <w:szCs w:val="18"/>
              </w:rPr>
            </w:pPr>
            <w:r w:rsidRPr="000A7E72">
              <w:rPr>
                <w:color w:val="000000" w:themeColor="text1"/>
                <w:sz w:val="18"/>
                <w:szCs w:val="18"/>
              </w:rPr>
              <w:t>7.00</w:t>
            </w:r>
          </w:p>
        </w:tc>
        <w:tc>
          <w:tcPr>
            <w:tcW w:w="0" w:type="auto"/>
            <w:tcBorders>
              <w:bottom w:val="single" w:sz="4" w:space="0" w:color="auto"/>
            </w:tcBorders>
            <w:shd w:val="clear" w:color="auto" w:fill="auto"/>
            <w:noWrap/>
          </w:tcPr>
          <w:p w14:paraId="03DC98CD" w14:textId="77777777" w:rsidR="001E0DEB" w:rsidRPr="000A7E72" w:rsidRDefault="001E0DEB" w:rsidP="00432E0A">
            <w:pPr>
              <w:spacing w:after="120" w:line="276" w:lineRule="auto"/>
              <w:jc w:val="center"/>
              <w:rPr>
                <w:color w:val="000000" w:themeColor="text1"/>
                <w:sz w:val="18"/>
                <w:szCs w:val="18"/>
              </w:rPr>
            </w:pPr>
            <w:r w:rsidRPr="000A7E72">
              <w:rPr>
                <w:color w:val="000000" w:themeColor="text1"/>
                <w:sz w:val="18"/>
                <w:szCs w:val="18"/>
              </w:rPr>
              <w:t>7.00</w:t>
            </w:r>
          </w:p>
        </w:tc>
        <w:tc>
          <w:tcPr>
            <w:tcW w:w="0" w:type="auto"/>
            <w:tcBorders>
              <w:bottom w:val="single" w:sz="4" w:space="0" w:color="auto"/>
            </w:tcBorders>
            <w:shd w:val="clear" w:color="auto" w:fill="auto"/>
            <w:noWrap/>
          </w:tcPr>
          <w:p w14:paraId="40DE950A" w14:textId="77777777" w:rsidR="001E0DEB" w:rsidRPr="000A7E72" w:rsidRDefault="001E0DEB" w:rsidP="00432E0A">
            <w:pPr>
              <w:spacing w:after="120" w:line="276" w:lineRule="auto"/>
              <w:jc w:val="center"/>
              <w:rPr>
                <w:color w:val="000000" w:themeColor="text1"/>
                <w:sz w:val="18"/>
                <w:szCs w:val="18"/>
              </w:rPr>
            </w:pPr>
            <w:r w:rsidRPr="000A7E72">
              <w:rPr>
                <w:color w:val="000000" w:themeColor="text1"/>
                <w:sz w:val="18"/>
                <w:szCs w:val="18"/>
              </w:rPr>
              <w:t>7.00</w:t>
            </w:r>
          </w:p>
        </w:tc>
        <w:tc>
          <w:tcPr>
            <w:tcW w:w="0" w:type="auto"/>
            <w:tcBorders>
              <w:bottom w:val="single" w:sz="4" w:space="0" w:color="auto"/>
            </w:tcBorders>
            <w:shd w:val="clear" w:color="auto" w:fill="auto"/>
            <w:noWrap/>
          </w:tcPr>
          <w:p w14:paraId="36086CB0" w14:textId="77777777" w:rsidR="001E0DEB" w:rsidRPr="000A7E72" w:rsidRDefault="001E0DEB" w:rsidP="00432E0A">
            <w:pPr>
              <w:spacing w:after="120" w:line="276" w:lineRule="auto"/>
              <w:jc w:val="center"/>
              <w:rPr>
                <w:color w:val="000000" w:themeColor="text1"/>
                <w:sz w:val="18"/>
                <w:szCs w:val="18"/>
              </w:rPr>
            </w:pPr>
            <w:r w:rsidRPr="000A7E72">
              <w:rPr>
                <w:color w:val="000000" w:themeColor="text1"/>
                <w:sz w:val="18"/>
                <w:szCs w:val="18"/>
              </w:rPr>
              <w:t>7.00</w:t>
            </w:r>
          </w:p>
        </w:tc>
        <w:tc>
          <w:tcPr>
            <w:tcW w:w="0" w:type="auto"/>
            <w:tcBorders>
              <w:bottom w:val="single" w:sz="4" w:space="0" w:color="auto"/>
            </w:tcBorders>
            <w:shd w:val="clear" w:color="auto" w:fill="auto"/>
            <w:noWrap/>
          </w:tcPr>
          <w:p w14:paraId="7C3E5D6C" w14:textId="77777777" w:rsidR="001E0DEB" w:rsidRPr="000A7E72" w:rsidRDefault="001E0DEB" w:rsidP="00432E0A">
            <w:pPr>
              <w:spacing w:after="120" w:line="276" w:lineRule="auto"/>
              <w:jc w:val="center"/>
              <w:rPr>
                <w:color w:val="000000" w:themeColor="text1"/>
                <w:sz w:val="18"/>
                <w:szCs w:val="18"/>
              </w:rPr>
            </w:pPr>
            <w:r w:rsidRPr="000A7E72">
              <w:rPr>
                <w:color w:val="000000" w:themeColor="text1"/>
                <w:sz w:val="18"/>
                <w:szCs w:val="18"/>
              </w:rPr>
              <w:t>7.00</w:t>
            </w:r>
          </w:p>
        </w:tc>
        <w:tc>
          <w:tcPr>
            <w:tcW w:w="0" w:type="auto"/>
            <w:tcBorders>
              <w:bottom w:val="single" w:sz="4" w:space="0" w:color="auto"/>
            </w:tcBorders>
            <w:shd w:val="clear" w:color="auto" w:fill="auto"/>
            <w:noWrap/>
          </w:tcPr>
          <w:p w14:paraId="7F92EEFE" w14:textId="77777777" w:rsidR="001E0DEB" w:rsidRPr="000A7E72" w:rsidRDefault="001E0DEB" w:rsidP="00432E0A">
            <w:pPr>
              <w:spacing w:after="120" w:line="276" w:lineRule="auto"/>
              <w:jc w:val="center"/>
              <w:rPr>
                <w:color w:val="000000" w:themeColor="text1"/>
                <w:sz w:val="18"/>
                <w:szCs w:val="18"/>
              </w:rPr>
            </w:pPr>
            <w:r w:rsidRPr="000A7E72">
              <w:rPr>
                <w:color w:val="000000" w:themeColor="text1"/>
                <w:sz w:val="18"/>
                <w:szCs w:val="18"/>
              </w:rPr>
              <w:t>7.00</w:t>
            </w:r>
          </w:p>
        </w:tc>
        <w:tc>
          <w:tcPr>
            <w:tcW w:w="0" w:type="auto"/>
            <w:tcBorders>
              <w:bottom w:val="single" w:sz="4" w:space="0" w:color="auto"/>
            </w:tcBorders>
            <w:shd w:val="clear" w:color="auto" w:fill="auto"/>
            <w:noWrap/>
          </w:tcPr>
          <w:p w14:paraId="42E782BB" w14:textId="77777777" w:rsidR="001E0DEB" w:rsidRPr="000A7E72" w:rsidRDefault="001E0DEB" w:rsidP="00432E0A">
            <w:pPr>
              <w:spacing w:after="120" w:line="276" w:lineRule="auto"/>
              <w:jc w:val="center"/>
              <w:rPr>
                <w:color w:val="000000" w:themeColor="text1"/>
                <w:sz w:val="18"/>
                <w:szCs w:val="18"/>
              </w:rPr>
            </w:pPr>
            <w:r w:rsidRPr="000A7E72">
              <w:rPr>
                <w:color w:val="000000" w:themeColor="text1"/>
                <w:sz w:val="18"/>
                <w:szCs w:val="18"/>
              </w:rPr>
              <w:t>7.00</w:t>
            </w:r>
          </w:p>
        </w:tc>
        <w:tc>
          <w:tcPr>
            <w:tcW w:w="0" w:type="auto"/>
            <w:tcBorders>
              <w:bottom w:val="single" w:sz="4" w:space="0" w:color="auto"/>
            </w:tcBorders>
            <w:shd w:val="clear" w:color="auto" w:fill="auto"/>
            <w:noWrap/>
          </w:tcPr>
          <w:p w14:paraId="468F0E89" w14:textId="77777777" w:rsidR="001E0DEB" w:rsidRPr="000A7E72" w:rsidRDefault="001E0DEB" w:rsidP="00432E0A">
            <w:pPr>
              <w:spacing w:after="120" w:line="276" w:lineRule="auto"/>
              <w:jc w:val="center"/>
              <w:rPr>
                <w:color w:val="000000" w:themeColor="text1"/>
                <w:sz w:val="18"/>
                <w:szCs w:val="18"/>
              </w:rPr>
            </w:pPr>
            <w:r w:rsidRPr="000A7E72">
              <w:rPr>
                <w:color w:val="000000" w:themeColor="text1"/>
                <w:sz w:val="18"/>
                <w:szCs w:val="18"/>
              </w:rPr>
              <w:t>7.00</w:t>
            </w:r>
          </w:p>
        </w:tc>
        <w:tc>
          <w:tcPr>
            <w:tcW w:w="0" w:type="auto"/>
            <w:tcBorders>
              <w:bottom w:val="single" w:sz="4" w:space="0" w:color="auto"/>
            </w:tcBorders>
            <w:shd w:val="clear" w:color="auto" w:fill="auto"/>
            <w:noWrap/>
          </w:tcPr>
          <w:p w14:paraId="792D65FF" w14:textId="77777777" w:rsidR="001E0DEB" w:rsidRPr="000A7E72" w:rsidRDefault="001E0DEB" w:rsidP="00432E0A">
            <w:pPr>
              <w:spacing w:after="120" w:line="276" w:lineRule="auto"/>
              <w:jc w:val="center"/>
              <w:rPr>
                <w:color w:val="000000" w:themeColor="text1"/>
                <w:sz w:val="18"/>
                <w:szCs w:val="18"/>
              </w:rPr>
            </w:pPr>
            <w:r w:rsidRPr="000A7E72">
              <w:rPr>
                <w:color w:val="000000" w:themeColor="text1"/>
                <w:sz w:val="18"/>
                <w:szCs w:val="18"/>
              </w:rPr>
              <w:t>5.00</w:t>
            </w:r>
          </w:p>
        </w:tc>
        <w:tc>
          <w:tcPr>
            <w:tcW w:w="0" w:type="auto"/>
            <w:tcBorders>
              <w:bottom w:val="single" w:sz="4" w:space="0" w:color="auto"/>
            </w:tcBorders>
            <w:shd w:val="clear" w:color="auto" w:fill="auto"/>
            <w:noWrap/>
          </w:tcPr>
          <w:p w14:paraId="5DAEEBBC" w14:textId="77777777" w:rsidR="001E0DEB" w:rsidRPr="000A7E72" w:rsidRDefault="001E0DEB" w:rsidP="00432E0A">
            <w:pPr>
              <w:spacing w:after="120" w:line="276" w:lineRule="auto"/>
              <w:jc w:val="center"/>
              <w:rPr>
                <w:color w:val="000000" w:themeColor="text1"/>
                <w:sz w:val="18"/>
                <w:szCs w:val="18"/>
              </w:rPr>
            </w:pPr>
            <w:r w:rsidRPr="000A7E72">
              <w:rPr>
                <w:color w:val="000000" w:themeColor="text1"/>
                <w:sz w:val="18"/>
                <w:szCs w:val="18"/>
              </w:rPr>
              <w:t>5.00</w:t>
            </w:r>
          </w:p>
        </w:tc>
        <w:tc>
          <w:tcPr>
            <w:tcW w:w="0" w:type="auto"/>
            <w:tcBorders>
              <w:bottom w:val="single" w:sz="4" w:space="0" w:color="auto"/>
            </w:tcBorders>
            <w:shd w:val="clear" w:color="auto" w:fill="auto"/>
            <w:noWrap/>
          </w:tcPr>
          <w:p w14:paraId="1A966E21" w14:textId="77777777" w:rsidR="001E0DEB" w:rsidRPr="000A7E72" w:rsidRDefault="001E0DEB" w:rsidP="00432E0A">
            <w:pPr>
              <w:spacing w:after="120" w:line="276" w:lineRule="auto"/>
              <w:jc w:val="center"/>
              <w:rPr>
                <w:color w:val="000000" w:themeColor="text1"/>
                <w:sz w:val="18"/>
                <w:szCs w:val="18"/>
              </w:rPr>
            </w:pPr>
            <w:r w:rsidRPr="000A7E72">
              <w:rPr>
                <w:color w:val="000000" w:themeColor="text1"/>
                <w:sz w:val="18"/>
                <w:szCs w:val="18"/>
              </w:rPr>
              <w:t>5.00</w:t>
            </w:r>
          </w:p>
        </w:tc>
        <w:tc>
          <w:tcPr>
            <w:tcW w:w="0" w:type="auto"/>
            <w:tcBorders>
              <w:bottom w:val="single" w:sz="4" w:space="0" w:color="auto"/>
            </w:tcBorders>
            <w:shd w:val="clear" w:color="auto" w:fill="auto"/>
            <w:noWrap/>
          </w:tcPr>
          <w:p w14:paraId="180BB1DF" w14:textId="77777777" w:rsidR="001E0DEB" w:rsidRPr="000A7E72" w:rsidRDefault="001E0DEB" w:rsidP="00432E0A">
            <w:pPr>
              <w:spacing w:after="120" w:line="276" w:lineRule="auto"/>
              <w:jc w:val="center"/>
              <w:rPr>
                <w:color w:val="000000" w:themeColor="text1"/>
                <w:sz w:val="18"/>
                <w:szCs w:val="18"/>
              </w:rPr>
            </w:pPr>
            <w:r w:rsidRPr="000A7E72">
              <w:rPr>
                <w:color w:val="000000" w:themeColor="text1"/>
                <w:sz w:val="18"/>
                <w:szCs w:val="18"/>
              </w:rPr>
              <w:t>5.00</w:t>
            </w:r>
          </w:p>
        </w:tc>
        <w:tc>
          <w:tcPr>
            <w:tcW w:w="0" w:type="auto"/>
            <w:tcBorders>
              <w:bottom w:val="single" w:sz="4" w:space="0" w:color="auto"/>
            </w:tcBorders>
            <w:shd w:val="clear" w:color="auto" w:fill="auto"/>
            <w:noWrap/>
          </w:tcPr>
          <w:p w14:paraId="13B36F3D" w14:textId="77777777" w:rsidR="001E0DEB" w:rsidRPr="000A7E72" w:rsidRDefault="001E0DEB" w:rsidP="00432E0A">
            <w:pPr>
              <w:spacing w:after="120" w:line="276" w:lineRule="auto"/>
              <w:jc w:val="center"/>
              <w:rPr>
                <w:color w:val="000000" w:themeColor="text1"/>
                <w:sz w:val="18"/>
                <w:szCs w:val="18"/>
              </w:rPr>
            </w:pPr>
            <w:r w:rsidRPr="000A7E72">
              <w:rPr>
                <w:color w:val="000000" w:themeColor="text1"/>
                <w:sz w:val="18"/>
                <w:szCs w:val="18"/>
              </w:rPr>
              <w:t>5.00</w:t>
            </w:r>
          </w:p>
        </w:tc>
        <w:tc>
          <w:tcPr>
            <w:tcW w:w="0" w:type="auto"/>
            <w:tcBorders>
              <w:bottom w:val="single" w:sz="4" w:space="0" w:color="auto"/>
            </w:tcBorders>
            <w:shd w:val="clear" w:color="auto" w:fill="auto"/>
            <w:noWrap/>
          </w:tcPr>
          <w:p w14:paraId="65BF259D" w14:textId="77777777" w:rsidR="001E0DEB" w:rsidRPr="000A7E72" w:rsidRDefault="001E0DEB" w:rsidP="00432E0A">
            <w:pPr>
              <w:spacing w:after="120" w:line="276" w:lineRule="auto"/>
              <w:jc w:val="center"/>
              <w:rPr>
                <w:color w:val="000000" w:themeColor="text1"/>
                <w:sz w:val="18"/>
                <w:szCs w:val="18"/>
              </w:rPr>
            </w:pPr>
            <w:r w:rsidRPr="000A7E72">
              <w:rPr>
                <w:color w:val="000000" w:themeColor="text1"/>
                <w:sz w:val="18"/>
                <w:szCs w:val="18"/>
              </w:rPr>
              <w:t>7.00</w:t>
            </w:r>
          </w:p>
        </w:tc>
        <w:tc>
          <w:tcPr>
            <w:tcW w:w="0" w:type="auto"/>
            <w:tcBorders>
              <w:bottom w:val="single" w:sz="4" w:space="0" w:color="auto"/>
            </w:tcBorders>
            <w:shd w:val="clear" w:color="auto" w:fill="auto"/>
            <w:noWrap/>
          </w:tcPr>
          <w:p w14:paraId="7112E98D" w14:textId="77777777" w:rsidR="001E0DEB" w:rsidRPr="000A7E72" w:rsidRDefault="001E0DEB" w:rsidP="00432E0A">
            <w:pPr>
              <w:spacing w:after="120" w:line="276" w:lineRule="auto"/>
              <w:jc w:val="center"/>
              <w:rPr>
                <w:color w:val="000000" w:themeColor="text1"/>
                <w:sz w:val="18"/>
                <w:szCs w:val="18"/>
              </w:rPr>
            </w:pPr>
            <w:r w:rsidRPr="000A7E72">
              <w:rPr>
                <w:color w:val="000000" w:themeColor="text1"/>
                <w:sz w:val="18"/>
                <w:szCs w:val="18"/>
              </w:rPr>
              <w:t>4.33</w:t>
            </w:r>
          </w:p>
        </w:tc>
        <w:tc>
          <w:tcPr>
            <w:tcW w:w="0" w:type="auto"/>
            <w:tcBorders>
              <w:bottom w:val="single" w:sz="4" w:space="0" w:color="auto"/>
            </w:tcBorders>
            <w:shd w:val="clear" w:color="auto" w:fill="auto"/>
            <w:noWrap/>
          </w:tcPr>
          <w:p w14:paraId="7D96A72D" w14:textId="77777777" w:rsidR="001E0DEB" w:rsidRPr="000A7E72" w:rsidRDefault="001E0DEB" w:rsidP="00432E0A">
            <w:pPr>
              <w:spacing w:after="120" w:line="276" w:lineRule="auto"/>
              <w:jc w:val="center"/>
              <w:rPr>
                <w:color w:val="000000" w:themeColor="text1"/>
                <w:sz w:val="18"/>
                <w:szCs w:val="18"/>
              </w:rPr>
            </w:pPr>
            <w:r w:rsidRPr="000A7E72">
              <w:rPr>
                <w:color w:val="000000" w:themeColor="text1"/>
                <w:sz w:val="18"/>
                <w:szCs w:val="18"/>
              </w:rPr>
              <w:t>4.00</w:t>
            </w:r>
          </w:p>
        </w:tc>
        <w:tc>
          <w:tcPr>
            <w:tcW w:w="0" w:type="auto"/>
            <w:tcBorders>
              <w:bottom w:val="single" w:sz="4" w:space="0" w:color="auto"/>
            </w:tcBorders>
            <w:shd w:val="clear" w:color="auto" w:fill="auto"/>
            <w:noWrap/>
          </w:tcPr>
          <w:p w14:paraId="17986B5A" w14:textId="77777777" w:rsidR="001E0DEB" w:rsidRPr="000A7E72" w:rsidRDefault="001E0DEB" w:rsidP="00432E0A">
            <w:pPr>
              <w:spacing w:after="120" w:line="276" w:lineRule="auto"/>
              <w:jc w:val="center"/>
              <w:rPr>
                <w:color w:val="000000" w:themeColor="text1"/>
                <w:sz w:val="18"/>
                <w:szCs w:val="18"/>
              </w:rPr>
            </w:pPr>
            <w:r w:rsidRPr="000A7E72">
              <w:rPr>
                <w:color w:val="000000" w:themeColor="text1"/>
                <w:sz w:val="18"/>
                <w:szCs w:val="18"/>
              </w:rPr>
              <w:t>3.73</w:t>
            </w:r>
          </w:p>
        </w:tc>
        <w:tc>
          <w:tcPr>
            <w:tcW w:w="0" w:type="auto"/>
            <w:tcBorders>
              <w:bottom w:val="single" w:sz="4" w:space="0" w:color="auto"/>
            </w:tcBorders>
            <w:shd w:val="clear" w:color="auto" w:fill="auto"/>
            <w:noWrap/>
          </w:tcPr>
          <w:p w14:paraId="4D5B14DD" w14:textId="77777777" w:rsidR="001E0DEB" w:rsidRPr="000A7E72" w:rsidRDefault="001E0DEB" w:rsidP="00432E0A">
            <w:pPr>
              <w:spacing w:after="120" w:line="276" w:lineRule="auto"/>
              <w:jc w:val="center"/>
              <w:rPr>
                <w:color w:val="000000" w:themeColor="text1"/>
                <w:sz w:val="18"/>
                <w:szCs w:val="18"/>
              </w:rPr>
            </w:pPr>
            <w:r w:rsidRPr="000A7E72">
              <w:rPr>
                <w:color w:val="000000" w:themeColor="text1"/>
                <w:sz w:val="18"/>
                <w:szCs w:val="18"/>
              </w:rPr>
              <w:t>7.00</w:t>
            </w:r>
          </w:p>
        </w:tc>
        <w:tc>
          <w:tcPr>
            <w:tcW w:w="0" w:type="auto"/>
            <w:tcBorders>
              <w:bottom w:val="single" w:sz="4" w:space="0" w:color="auto"/>
            </w:tcBorders>
            <w:shd w:val="clear" w:color="auto" w:fill="auto"/>
            <w:noWrap/>
          </w:tcPr>
          <w:p w14:paraId="3A3C52D4" w14:textId="77777777" w:rsidR="001E0DEB" w:rsidRPr="000A7E72" w:rsidRDefault="001E0DEB" w:rsidP="00432E0A">
            <w:pPr>
              <w:spacing w:after="120" w:line="276" w:lineRule="auto"/>
              <w:jc w:val="center"/>
              <w:rPr>
                <w:color w:val="000000" w:themeColor="text1"/>
                <w:sz w:val="18"/>
                <w:szCs w:val="18"/>
              </w:rPr>
            </w:pPr>
            <w:r w:rsidRPr="000A7E72">
              <w:rPr>
                <w:color w:val="000000" w:themeColor="text1"/>
                <w:sz w:val="18"/>
                <w:szCs w:val="18"/>
              </w:rPr>
              <w:t>7.00</w:t>
            </w:r>
          </w:p>
        </w:tc>
        <w:tc>
          <w:tcPr>
            <w:tcW w:w="0" w:type="auto"/>
            <w:tcBorders>
              <w:bottom w:val="single" w:sz="4" w:space="0" w:color="auto"/>
            </w:tcBorders>
            <w:shd w:val="clear" w:color="auto" w:fill="auto"/>
            <w:noWrap/>
          </w:tcPr>
          <w:p w14:paraId="3742621D" w14:textId="77777777" w:rsidR="001E0DEB" w:rsidRPr="000A7E72" w:rsidRDefault="001E0DEB" w:rsidP="00432E0A">
            <w:pPr>
              <w:spacing w:after="120" w:line="276" w:lineRule="auto"/>
              <w:jc w:val="center"/>
              <w:rPr>
                <w:color w:val="000000" w:themeColor="text1"/>
                <w:sz w:val="18"/>
                <w:szCs w:val="18"/>
              </w:rPr>
            </w:pPr>
            <w:r w:rsidRPr="000A7E72">
              <w:rPr>
                <w:color w:val="000000" w:themeColor="text1"/>
                <w:sz w:val="18"/>
                <w:szCs w:val="18"/>
              </w:rPr>
              <w:t>5.75</w:t>
            </w:r>
          </w:p>
        </w:tc>
      </w:tr>
      <w:tr w:rsidR="00EC5D87" w:rsidRPr="000A7E72" w14:paraId="54112DA1" w14:textId="77777777" w:rsidTr="005B76AF">
        <w:tc>
          <w:tcPr>
            <w:tcW w:w="0" w:type="auto"/>
            <w:gridSpan w:val="22"/>
            <w:tcBorders>
              <w:top w:val="single" w:sz="4" w:space="0" w:color="auto"/>
            </w:tcBorders>
            <w:shd w:val="clear" w:color="auto" w:fill="auto"/>
          </w:tcPr>
          <w:p w14:paraId="7E0655A9" w14:textId="77777777" w:rsidR="00EC5D87" w:rsidRPr="000A7E72" w:rsidRDefault="00EC5D87" w:rsidP="00CC2A98">
            <w:pPr>
              <w:spacing w:line="276" w:lineRule="auto"/>
              <w:rPr>
                <w:i/>
                <w:iCs/>
                <w:color w:val="000000" w:themeColor="text1"/>
                <w:sz w:val="20"/>
                <w:szCs w:val="20"/>
              </w:rPr>
            </w:pPr>
          </w:p>
        </w:tc>
      </w:tr>
    </w:tbl>
    <w:p w14:paraId="32104F6F" w14:textId="77777777" w:rsidR="009D594B" w:rsidRPr="000A7E72" w:rsidRDefault="009D594B" w:rsidP="00CE1B20">
      <w:pPr>
        <w:jc w:val="center"/>
        <w:rPr>
          <w:color w:val="000000" w:themeColor="text1"/>
        </w:rPr>
        <w:sectPr w:rsidR="009D594B" w:rsidRPr="000A7E72" w:rsidSect="00CE1B20">
          <w:pgSz w:w="15840" w:h="12240" w:orient="landscape"/>
          <w:pgMar w:top="1440" w:right="1440" w:bottom="1440" w:left="1440" w:header="720" w:footer="720" w:gutter="0"/>
          <w:cols w:space="720"/>
        </w:sectPr>
      </w:pPr>
    </w:p>
    <w:tbl>
      <w:tblPr>
        <w:tblW w:w="9355" w:type="dxa"/>
        <w:tblLook w:val="04A0" w:firstRow="1" w:lastRow="0" w:firstColumn="1" w:lastColumn="0" w:noHBand="0" w:noVBand="1"/>
      </w:tblPr>
      <w:tblGrid>
        <w:gridCol w:w="2662"/>
        <w:gridCol w:w="1115"/>
        <w:gridCol w:w="1116"/>
        <w:gridCol w:w="1115"/>
        <w:gridCol w:w="1116"/>
        <w:gridCol w:w="1115"/>
        <w:gridCol w:w="1116"/>
      </w:tblGrid>
      <w:tr w:rsidR="0023688F" w:rsidRPr="000A7E72" w14:paraId="75FD32A2" w14:textId="77777777" w:rsidTr="003D4931">
        <w:tc>
          <w:tcPr>
            <w:tcW w:w="9355" w:type="dxa"/>
            <w:gridSpan w:val="7"/>
            <w:tcBorders>
              <w:bottom w:val="single" w:sz="4" w:space="0" w:color="auto"/>
            </w:tcBorders>
            <w:shd w:val="clear" w:color="auto" w:fill="auto"/>
          </w:tcPr>
          <w:p w14:paraId="36C415EA" w14:textId="591E4D0B" w:rsidR="00745C05" w:rsidRPr="004B39E9" w:rsidRDefault="00745C05" w:rsidP="00C526D0">
            <w:pPr>
              <w:spacing w:line="276" w:lineRule="auto"/>
              <w:rPr>
                <w:b/>
                <w:bCs/>
                <w:color w:val="000000" w:themeColor="text1"/>
                <w:sz w:val="20"/>
                <w:szCs w:val="20"/>
              </w:rPr>
            </w:pPr>
            <w:r w:rsidRPr="004B39E9">
              <w:rPr>
                <w:b/>
                <w:bCs/>
                <w:color w:val="000000" w:themeColor="text1"/>
                <w:sz w:val="20"/>
                <w:szCs w:val="20"/>
              </w:rPr>
              <w:lastRenderedPageBreak/>
              <w:t xml:space="preserve">Table </w:t>
            </w:r>
            <w:r w:rsidR="0016047D" w:rsidRPr="004B39E9">
              <w:rPr>
                <w:b/>
                <w:bCs/>
                <w:color w:val="000000" w:themeColor="text1"/>
                <w:sz w:val="20"/>
                <w:szCs w:val="20"/>
              </w:rPr>
              <w:t>6</w:t>
            </w:r>
          </w:p>
          <w:p w14:paraId="1B897B84" w14:textId="77777777" w:rsidR="00745C05" w:rsidRPr="004B39E9" w:rsidRDefault="00745C05" w:rsidP="00C526D0">
            <w:pPr>
              <w:spacing w:line="276" w:lineRule="auto"/>
              <w:rPr>
                <w:b/>
                <w:bCs/>
                <w:color w:val="000000" w:themeColor="text1"/>
                <w:sz w:val="20"/>
                <w:szCs w:val="20"/>
              </w:rPr>
            </w:pPr>
          </w:p>
          <w:p w14:paraId="045431B3" w14:textId="77777777" w:rsidR="00745C05" w:rsidRPr="000A7E72" w:rsidRDefault="00745C05" w:rsidP="00C526D0">
            <w:pPr>
              <w:spacing w:line="276" w:lineRule="auto"/>
              <w:rPr>
                <w:b/>
                <w:bCs/>
                <w:i/>
                <w:iCs/>
                <w:color w:val="000000" w:themeColor="text1"/>
                <w:sz w:val="20"/>
                <w:szCs w:val="20"/>
              </w:rPr>
            </w:pPr>
            <w:r w:rsidRPr="004B39E9">
              <w:rPr>
                <w:b/>
                <w:bCs/>
                <w:i/>
                <w:iCs/>
                <w:color w:val="000000" w:themeColor="text1"/>
                <w:sz w:val="20"/>
                <w:szCs w:val="20"/>
              </w:rPr>
              <w:t>R</w:t>
            </w:r>
            <w:r w:rsidR="00AE36CA" w:rsidRPr="004B39E9">
              <w:rPr>
                <w:b/>
                <w:bCs/>
                <w:i/>
                <w:iCs/>
                <w:color w:val="000000" w:themeColor="text1"/>
                <w:sz w:val="20"/>
                <w:szCs w:val="20"/>
              </w:rPr>
              <w:t>esults for multiple r</w:t>
            </w:r>
            <w:r w:rsidRPr="004B39E9">
              <w:rPr>
                <w:b/>
                <w:bCs/>
                <w:i/>
                <w:iCs/>
                <w:color w:val="000000" w:themeColor="text1"/>
                <w:sz w:val="20"/>
                <w:szCs w:val="20"/>
              </w:rPr>
              <w:t xml:space="preserve">egression models </w:t>
            </w:r>
            <w:r w:rsidR="00AE36CA" w:rsidRPr="004B39E9">
              <w:rPr>
                <w:b/>
                <w:bCs/>
                <w:i/>
                <w:iCs/>
                <w:color w:val="000000" w:themeColor="text1"/>
                <w:sz w:val="20"/>
                <w:szCs w:val="20"/>
              </w:rPr>
              <w:t>in Study 2</w:t>
            </w:r>
          </w:p>
          <w:p w14:paraId="2D036317" w14:textId="77777777" w:rsidR="00745C05" w:rsidRPr="000A7E72" w:rsidRDefault="00745C05" w:rsidP="00C526D0">
            <w:pPr>
              <w:spacing w:line="276" w:lineRule="auto"/>
              <w:rPr>
                <w:color w:val="000000" w:themeColor="text1"/>
                <w:sz w:val="20"/>
                <w:szCs w:val="20"/>
              </w:rPr>
            </w:pPr>
          </w:p>
        </w:tc>
      </w:tr>
      <w:tr w:rsidR="0023688F" w:rsidRPr="000A7E72" w14:paraId="304B75A7" w14:textId="77777777" w:rsidTr="003D4931">
        <w:tc>
          <w:tcPr>
            <w:tcW w:w="2662" w:type="dxa"/>
            <w:tcBorders>
              <w:top w:val="single" w:sz="4" w:space="0" w:color="auto"/>
              <w:bottom w:val="single" w:sz="4" w:space="0" w:color="auto"/>
            </w:tcBorders>
            <w:shd w:val="clear" w:color="auto" w:fill="auto"/>
          </w:tcPr>
          <w:p w14:paraId="0D8C636C" w14:textId="77777777" w:rsidR="00745C05" w:rsidRPr="000A7E72" w:rsidRDefault="00745C05" w:rsidP="00C526D0">
            <w:pPr>
              <w:spacing w:line="276" w:lineRule="auto"/>
              <w:rPr>
                <w:color w:val="000000" w:themeColor="text1"/>
                <w:sz w:val="20"/>
                <w:szCs w:val="20"/>
              </w:rPr>
            </w:pPr>
            <w:r w:rsidRPr="000A7E72">
              <w:rPr>
                <w:color w:val="000000" w:themeColor="text1"/>
                <w:sz w:val="20"/>
                <w:szCs w:val="20"/>
              </w:rPr>
              <w:t>Model</w:t>
            </w:r>
          </w:p>
        </w:tc>
        <w:tc>
          <w:tcPr>
            <w:tcW w:w="1115" w:type="dxa"/>
            <w:tcBorders>
              <w:top w:val="single" w:sz="4" w:space="0" w:color="auto"/>
              <w:bottom w:val="single" w:sz="4" w:space="0" w:color="auto"/>
            </w:tcBorders>
            <w:shd w:val="clear" w:color="auto" w:fill="auto"/>
          </w:tcPr>
          <w:p w14:paraId="5DCECF5E" w14:textId="77777777" w:rsidR="00745C05" w:rsidRPr="000A7E72" w:rsidRDefault="00745C05" w:rsidP="00C526D0">
            <w:pPr>
              <w:spacing w:line="276" w:lineRule="auto"/>
              <w:jc w:val="center"/>
              <w:rPr>
                <w:i/>
                <w:iCs/>
                <w:color w:val="000000" w:themeColor="text1"/>
                <w:sz w:val="20"/>
                <w:szCs w:val="20"/>
              </w:rPr>
            </w:pPr>
            <w:r w:rsidRPr="000A7E72">
              <w:rPr>
                <w:i/>
                <w:iCs/>
                <w:color w:val="000000" w:themeColor="text1"/>
                <w:sz w:val="20"/>
                <w:szCs w:val="20"/>
              </w:rPr>
              <w:t>b</w:t>
            </w:r>
          </w:p>
        </w:tc>
        <w:tc>
          <w:tcPr>
            <w:tcW w:w="1116" w:type="dxa"/>
            <w:tcBorders>
              <w:top w:val="single" w:sz="4" w:space="0" w:color="auto"/>
              <w:bottom w:val="single" w:sz="4" w:space="0" w:color="auto"/>
            </w:tcBorders>
            <w:shd w:val="clear" w:color="auto" w:fill="auto"/>
          </w:tcPr>
          <w:p w14:paraId="61F63EA2" w14:textId="77777777" w:rsidR="00745C05" w:rsidRPr="000A7E72" w:rsidRDefault="00745C05" w:rsidP="00C526D0">
            <w:pPr>
              <w:spacing w:line="276" w:lineRule="auto"/>
              <w:jc w:val="center"/>
              <w:rPr>
                <w:i/>
                <w:iCs/>
                <w:color w:val="000000" w:themeColor="text1"/>
                <w:sz w:val="20"/>
                <w:szCs w:val="20"/>
              </w:rPr>
            </w:pPr>
            <w:r w:rsidRPr="000A7E72">
              <w:rPr>
                <w:i/>
                <w:iCs/>
                <w:color w:val="000000" w:themeColor="text1"/>
                <w:sz w:val="20"/>
                <w:szCs w:val="20"/>
              </w:rPr>
              <w:t>β</w:t>
            </w:r>
          </w:p>
        </w:tc>
        <w:tc>
          <w:tcPr>
            <w:tcW w:w="1115" w:type="dxa"/>
            <w:tcBorders>
              <w:top w:val="single" w:sz="4" w:space="0" w:color="auto"/>
              <w:bottom w:val="single" w:sz="4" w:space="0" w:color="auto"/>
            </w:tcBorders>
            <w:shd w:val="clear" w:color="auto" w:fill="auto"/>
          </w:tcPr>
          <w:p w14:paraId="3ECDC5DC" w14:textId="77777777" w:rsidR="00745C05" w:rsidRPr="000A7E72" w:rsidRDefault="00745C05" w:rsidP="00C526D0">
            <w:pPr>
              <w:spacing w:line="276" w:lineRule="auto"/>
              <w:jc w:val="center"/>
              <w:rPr>
                <w:i/>
                <w:iCs/>
                <w:color w:val="000000" w:themeColor="text1"/>
                <w:sz w:val="20"/>
                <w:szCs w:val="20"/>
              </w:rPr>
            </w:pPr>
            <w:r w:rsidRPr="000A7E72">
              <w:rPr>
                <w:i/>
                <w:iCs/>
                <w:color w:val="000000" w:themeColor="text1"/>
                <w:sz w:val="20"/>
                <w:szCs w:val="20"/>
              </w:rPr>
              <w:t>t</w:t>
            </w:r>
          </w:p>
        </w:tc>
        <w:tc>
          <w:tcPr>
            <w:tcW w:w="1116" w:type="dxa"/>
            <w:tcBorders>
              <w:top w:val="single" w:sz="4" w:space="0" w:color="auto"/>
              <w:bottom w:val="single" w:sz="4" w:space="0" w:color="auto"/>
            </w:tcBorders>
            <w:shd w:val="clear" w:color="auto" w:fill="auto"/>
          </w:tcPr>
          <w:p w14:paraId="772C702C" w14:textId="77777777" w:rsidR="00745C05" w:rsidRPr="000A7E72" w:rsidRDefault="00745C05" w:rsidP="00C526D0">
            <w:pPr>
              <w:spacing w:line="276" w:lineRule="auto"/>
              <w:jc w:val="center"/>
              <w:rPr>
                <w:i/>
                <w:iCs/>
                <w:color w:val="000000" w:themeColor="text1"/>
                <w:sz w:val="20"/>
                <w:szCs w:val="20"/>
              </w:rPr>
            </w:pPr>
            <w:r w:rsidRPr="000A7E72">
              <w:rPr>
                <w:i/>
                <w:iCs/>
                <w:color w:val="000000" w:themeColor="text1"/>
                <w:sz w:val="20"/>
                <w:szCs w:val="20"/>
              </w:rPr>
              <w:t>F</w:t>
            </w:r>
          </w:p>
        </w:tc>
        <w:tc>
          <w:tcPr>
            <w:tcW w:w="1115" w:type="dxa"/>
            <w:tcBorders>
              <w:top w:val="single" w:sz="4" w:space="0" w:color="auto"/>
              <w:bottom w:val="single" w:sz="4" w:space="0" w:color="auto"/>
            </w:tcBorders>
            <w:shd w:val="clear" w:color="auto" w:fill="auto"/>
          </w:tcPr>
          <w:p w14:paraId="7ED82D5C" w14:textId="77777777" w:rsidR="00745C05" w:rsidRPr="000A7E72" w:rsidRDefault="00745C05" w:rsidP="00C526D0">
            <w:pPr>
              <w:spacing w:line="276" w:lineRule="auto"/>
              <w:jc w:val="center"/>
              <w:rPr>
                <w:i/>
                <w:iCs/>
                <w:color w:val="000000" w:themeColor="text1"/>
                <w:sz w:val="20"/>
                <w:szCs w:val="20"/>
              </w:rPr>
            </w:pPr>
            <w:r w:rsidRPr="000A7E72">
              <w:rPr>
                <w:i/>
                <w:iCs/>
                <w:color w:val="000000" w:themeColor="text1"/>
                <w:sz w:val="20"/>
                <w:szCs w:val="20"/>
              </w:rPr>
              <w:t>df</w:t>
            </w:r>
          </w:p>
        </w:tc>
        <w:tc>
          <w:tcPr>
            <w:tcW w:w="1116" w:type="dxa"/>
            <w:tcBorders>
              <w:top w:val="single" w:sz="4" w:space="0" w:color="auto"/>
              <w:bottom w:val="single" w:sz="4" w:space="0" w:color="auto"/>
            </w:tcBorders>
            <w:shd w:val="clear" w:color="auto" w:fill="auto"/>
          </w:tcPr>
          <w:p w14:paraId="4651197C" w14:textId="77777777" w:rsidR="00745C05" w:rsidRPr="000A7E72" w:rsidRDefault="00745C05" w:rsidP="00C526D0">
            <w:pPr>
              <w:spacing w:line="276" w:lineRule="auto"/>
              <w:jc w:val="center"/>
              <w:rPr>
                <w:color w:val="000000" w:themeColor="text1"/>
                <w:sz w:val="20"/>
                <w:szCs w:val="20"/>
                <w:vertAlign w:val="superscript"/>
              </w:rPr>
            </w:pPr>
            <w:r w:rsidRPr="000A7E72">
              <w:rPr>
                <w:color w:val="000000" w:themeColor="text1"/>
                <w:sz w:val="20"/>
                <w:szCs w:val="20"/>
              </w:rPr>
              <w:t xml:space="preserve">adj. </w:t>
            </w:r>
            <w:r w:rsidRPr="000A7E72">
              <w:rPr>
                <w:i/>
                <w:iCs/>
                <w:color w:val="000000" w:themeColor="text1"/>
                <w:sz w:val="20"/>
                <w:szCs w:val="20"/>
              </w:rPr>
              <w:t>R</w:t>
            </w:r>
            <w:r w:rsidRPr="000A7E72">
              <w:rPr>
                <w:i/>
                <w:iCs/>
                <w:color w:val="000000" w:themeColor="text1"/>
                <w:sz w:val="20"/>
                <w:szCs w:val="20"/>
                <w:vertAlign w:val="superscript"/>
              </w:rPr>
              <w:t>2</w:t>
            </w:r>
          </w:p>
        </w:tc>
      </w:tr>
      <w:tr w:rsidR="00745C05" w:rsidRPr="000A7E72" w14:paraId="2CF84601" w14:textId="77777777" w:rsidTr="003D4931">
        <w:tc>
          <w:tcPr>
            <w:tcW w:w="2662" w:type="dxa"/>
            <w:tcBorders>
              <w:top w:val="single" w:sz="4" w:space="0" w:color="auto"/>
            </w:tcBorders>
            <w:shd w:val="clear" w:color="auto" w:fill="auto"/>
          </w:tcPr>
          <w:p w14:paraId="59ED45B5" w14:textId="77777777" w:rsidR="003D4931" w:rsidRPr="000A7E72" w:rsidRDefault="003D4931" w:rsidP="00C526D0">
            <w:pPr>
              <w:spacing w:line="276" w:lineRule="auto"/>
              <w:rPr>
                <w:color w:val="000000" w:themeColor="text1"/>
                <w:sz w:val="20"/>
                <w:szCs w:val="20"/>
              </w:rPr>
            </w:pPr>
          </w:p>
          <w:p w14:paraId="7E9819E0" w14:textId="77777777" w:rsidR="00745C05" w:rsidRPr="000A7E72" w:rsidRDefault="00833B41" w:rsidP="00C526D0">
            <w:pPr>
              <w:spacing w:line="276" w:lineRule="auto"/>
              <w:rPr>
                <w:color w:val="000000" w:themeColor="text1"/>
                <w:sz w:val="20"/>
                <w:szCs w:val="20"/>
              </w:rPr>
            </w:pPr>
            <w:r w:rsidRPr="000A7E72">
              <w:rPr>
                <w:color w:val="000000" w:themeColor="text1"/>
                <w:sz w:val="20"/>
                <w:szCs w:val="20"/>
              </w:rPr>
              <w:t>K-DOCS art</w:t>
            </w:r>
          </w:p>
        </w:tc>
        <w:tc>
          <w:tcPr>
            <w:tcW w:w="1115" w:type="dxa"/>
            <w:tcBorders>
              <w:top w:val="single" w:sz="4" w:space="0" w:color="auto"/>
            </w:tcBorders>
            <w:shd w:val="clear" w:color="auto" w:fill="auto"/>
          </w:tcPr>
          <w:p w14:paraId="2C25A082" w14:textId="77777777" w:rsidR="00745C05" w:rsidRPr="000A7E72" w:rsidRDefault="00745C05" w:rsidP="00C526D0">
            <w:pPr>
              <w:spacing w:line="276" w:lineRule="auto"/>
              <w:jc w:val="center"/>
              <w:rPr>
                <w:color w:val="000000" w:themeColor="text1"/>
                <w:sz w:val="20"/>
                <w:szCs w:val="20"/>
              </w:rPr>
            </w:pPr>
          </w:p>
        </w:tc>
        <w:tc>
          <w:tcPr>
            <w:tcW w:w="1116" w:type="dxa"/>
            <w:tcBorders>
              <w:top w:val="single" w:sz="4" w:space="0" w:color="auto"/>
            </w:tcBorders>
            <w:shd w:val="clear" w:color="auto" w:fill="auto"/>
          </w:tcPr>
          <w:p w14:paraId="3A8B7810" w14:textId="77777777" w:rsidR="00745C05" w:rsidRPr="000A7E72" w:rsidRDefault="00745C05" w:rsidP="00C526D0">
            <w:pPr>
              <w:spacing w:line="276" w:lineRule="auto"/>
              <w:jc w:val="center"/>
              <w:rPr>
                <w:color w:val="000000" w:themeColor="text1"/>
                <w:sz w:val="20"/>
                <w:szCs w:val="20"/>
              </w:rPr>
            </w:pPr>
          </w:p>
        </w:tc>
        <w:tc>
          <w:tcPr>
            <w:tcW w:w="1115" w:type="dxa"/>
            <w:tcBorders>
              <w:top w:val="single" w:sz="4" w:space="0" w:color="auto"/>
            </w:tcBorders>
            <w:shd w:val="clear" w:color="auto" w:fill="auto"/>
          </w:tcPr>
          <w:p w14:paraId="1389D9AD" w14:textId="77777777" w:rsidR="00745C05" w:rsidRPr="000A7E72" w:rsidRDefault="00745C05" w:rsidP="00C526D0">
            <w:pPr>
              <w:spacing w:line="276" w:lineRule="auto"/>
              <w:jc w:val="center"/>
              <w:rPr>
                <w:color w:val="000000" w:themeColor="text1"/>
                <w:sz w:val="20"/>
                <w:szCs w:val="20"/>
              </w:rPr>
            </w:pPr>
          </w:p>
        </w:tc>
        <w:tc>
          <w:tcPr>
            <w:tcW w:w="1116" w:type="dxa"/>
            <w:tcBorders>
              <w:top w:val="single" w:sz="4" w:space="0" w:color="auto"/>
            </w:tcBorders>
            <w:shd w:val="clear" w:color="auto" w:fill="auto"/>
          </w:tcPr>
          <w:p w14:paraId="2A708FDA" w14:textId="77777777" w:rsidR="00745C05" w:rsidRPr="000A7E72" w:rsidRDefault="00745C05" w:rsidP="00C526D0">
            <w:pPr>
              <w:spacing w:line="276" w:lineRule="auto"/>
              <w:jc w:val="center"/>
              <w:rPr>
                <w:color w:val="000000" w:themeColor="text1"/>
                <w:sz w:val="20"/>
                <w:szCs w:val="20"/>
              </w:rPr>
            </w:pPr>
          </w:p>
        </w:tc>
        <w:tc>
          <w:tcPr>
            <w:tcW w:w="1115" w:type="dxa"/>
            <w:tcBorders>
              <w:top w:val="single" w:sz="4" w:space="0" w:color="auto"/>
            </w:tcBorders>
            <w:shd w:val="clear" w:color="auto" w:fill="auto"/>
          </w:tcPr>
          <w:p w14:paraId="3B4B550B" w14:textId="77777777" w:rsidR="00745C05" w:rsidRPr="000A7E72" w:rsidRDefault="00745C05" w:rsidP="00C526D0">
            <w:pPr>
              <w:spacing w:line="276" w:lineRule="auto"/>
              <w:jc w:val="center"/>
              <w:rPr>
                <w:color w:val="000000" w:themeColor="text1"/>
                <w:sz w:val="20"/>
                <w:szCs w:val="20"/>
              </w:rPr>
            </w:pPr>
          </w:p>
        </w:tc>
        <w:tc>
          <w:tcPr>
            <w:tcW w:w="1116" w:type="dxa"/>
            <w:tcBorders>
              <w:top w:val="single" w:sz="4" w:space="0" w:color="auto"/>
            </w:tcBorders>
            <w:shd w:val="clear" w:color="auto" w:fill="auto"/>
          </w:tcPr>
          <w:p w14:paraId="540A5F56" w14:textId="77777777" w:rsidR="00745C05" w:rsidRPr="000A7E72" w:rsidRDefault="00745C05" w:rsidP="00C526D0">
            <w:pPr>
              <w:spacing w:line="276" w:lineRule="auto"/>
              <w:jc w:val="center"/>
              <w:rPr>
                <w:color w:val="000000" w:themeColor="text1"/>
                <w:sz w:val="20"/>
                <w:szCs w:val="20"/>
              </w:rPr>
            </w:pPr>
          </w:p>
        </w:tc>
      </w:tr>
      <w:tr w:rsidR="0023688F" w:rsidRPr="000A7E72" w14:paraId="09CD5412" w14:textId="77777777" w:rsidTr="003D4931">
        <w:tc>
          <w:tcPr>
            <w:tcW w:w="2662" w:type="dxa"/>
            <w:shd w:val="clear" w:color="auto" w:fill="auto"/>
          </w:tcPr>
          <w:p w14:paraId="4BA24D15" w14:textId="2A54AF43" w:rsidR="00745C05" w:rsidRPr="000A7E72" w:rsidRDefault="00833B41" w:rsidP="00C526D0">
            <w:pPr>
              <w:spacing w:line="276" w:lineRule="auto"/>
              <w:rPr>
                <w:color w:val="000000" w:themeColor="text1"/>
                <w:sz w:val="20"/>
                <w:szCs w:val="20"/>
              </w:rPr>
            </w:pPr>
            <w:r w:rsidRPr="000A7E72">
              <w:rPr>
                <w:color w:val="000000" w:themeColor="text1"/>
                <w:sz w:val="20"/>
                <w:szCs w:val="20"/>
              </w:rPr>
              <w:t xml:space="preserve">     </w:t>
            </w:r>
            <w:r w:rsidR="0031052A">
              <w:rPr>
                <w:color w:val="000000" w:themeColor="text1"/>
                <w:sz w:val="20"/>
                <w:szCs w:val="20"/>
              </w:rPr>
              <w:t>CTM-Art</w:t>
            </w:r>
          </w:p>
        </w:tc>
        <w:tc>
          <w:tcPr>
            <w:tcW w:w="1115" w:type="dxa"/>
            <w:shd w:val="clear" w:color="auto" w:fill="auto"/>
          </w:tcPr>
          <w:p w14:paraId="2C740BBA" w14:textId="77777777" w:rsidR="00745C05" w:rsidRPr="000A7E72" w:rsidRDefault="00745C05" w:rsidP="00C526D0">
            <w:pPr>
              <w:tabs>
                <w:tab w:val="left" w:pos="18"/>
                <w:tab w:val="left" w:pos="558"/>
              </w:tabs>
              <w:spacing w:line="276" w:lineRule="auto"/>
              <w:jc w:val="center"/>
              <w:rPr>
                <w:color w:val="000000" w:themeColor="text1"/>
                <w:sz w:val="20"/>
                <w:szCs w:val="20"/>
              </w:rPr>
            </w:pPr>
          </w:p>
        </w:tc>
        <w:tc>
          <w:tcPr>
            <w:tcW w:w="1116" w:type="dxa"/>
            <w:shd w:val="clear" w:color="auto" w:fill="auto"/>
          </w:tcPr>
          <w:p w14:paraId="7AF2A407" w14:textId="77777777" w:rsidR="00745C05" w:rsidRPr="000A7E72" w:rsidRDefault="00745C05" w:rsidP="00C526D0">
            <w:pPr>
              <w:spacing w:line="276" w:lineRule="auto"/>
              <w:jc w:val="center"/>
              <w:rPr>
                <w:color w:val="000000" w:themeColor="text1"/>
                <w:sz w:val="20"/>
                <w:szCs w:val="20"/>
              </w:rPr>
            </w:pPr>
          </w:p>
        </w:tc>
        <w:tc>
          <w:tcPr>
            <w:tcW w:w="1115" w:type="dxa"/>
            <w:shd w:val="clear" w:color="auto" w:fill="auto"/>
          </w:tcPr>
          <w:p w14:paraId="498B88FE" w14:textId="77777777" w:rsidR="00745C05" w:rsidRPr="000A7E72" w:rsidRDefault="00745C05" w:rsidP="00C526D0">
            <w:pPr>
              <w:spacing w:line="276" w:lineRule="auto"/>
              <w:jc w:val="center"/>
              <w:rPr>
                <w:color w:val="000000" w:themeColor="text1"/>
                <w:sz w:val="20"/>
                <w:szCs w:val="20"/>
              </w:rPr>
            </w:pPr>
          </w:p>
        </w:tc>
        <w:tc>
          <w:tcPr>
            <w:tcW w:w="1116" w:type="dxa"/>
            <w:shd w:val="clear" w:color="auto" w:fill="auto"/>
          </w:tcPr>
          <w:p w14:paraId="09135A35" w14:textId="77777777" w:rsidR="00745C05" w:rsidRPr="000A7E72" w:rsidRDefault="00745C05" w:rsidP="00C526D0">
            <w:pPr>
              <w:tabs>
                <w:tab w:val="decimal" w:pos="321"/>
              </w:tabs>
              <w:spacing w:line="276" w:lineRule="auto"/>
              <w:jc w:val="center"/>
              <w:rPr>
                <w:color w:val="000000" w:themeColor="text1"/>
                <w:sz w:val="20"/>
                <w:szCs w:val="20"/>
              </w:rPr>
            </w:pPr>
            <w:r w:rsidRPr="000A7E72">
              <w:rPr>
                <w:color w:val="000000" w:themeColor="text1"/>
                <w:sz w:val="20"/>
                <w:szCs w:val="20"/>
              </w:rPr>
              <w:t>55.61**</w:t>
            </w:r>
          </w:p>
        </w:tc>
        <w:tc>
          <w:tcPr>
            <w:tcW w:w="1115" w:type="dxa"/>
            <w:shd w:val="clear" w:color="auto" w:fill="auto"/>
          </w:tcPr>
          <w:p w14:paraId="4678663D" w14:textId="77777777" w:rsidR="00745C05" w:rsidRPr="000A7E72" w:rsidRDefault="00745C05" w:rsidP="00C526D0">
            <w:pPr>
              <w:spacing w:line="276" w:lineRule="auto"/>
              <w:jc w:val="center"/>
              <w:rPr>
                <w:color w:val="000000" w:themeColor="text1"/>
                <w:sz w:val="20"/>
                <w:szCs w:val="20"/>
              </w:rPr>
            </w:pPr>
            <w:r w:rsidRPr="000A7E72">
              <w:rPr>
                <w:color w:val="000000" w:themeColor="text1"/>
                <w:sz w:val="20"/>
                <w:szCs w:val="20"/>
              </w:rPr>
              <w:t>3, 569</w:t>
            </w:r>
          </w:p>
        </w:tc>
        <w:tc>
          <w:tcPr>
            <w:tcW w:w="1116" w:type="dxa"/>
            <w:shd w:val="clear" w:color="auto" w:fill="auto"/>
          </w:tcPr>
          <w:p w14:paraId="13F71AD7" w14:textId="77777777" w:rsidR="00745C05" w:rsidRPr="000A7E72" w:rsidRDefault="00745C05" w:rsidP="00C526D0">
            <w:pPr>
              <w:tabs>
                <w:tab w:val="decimal" w:pos="278"/>
              </w:tabs>
              <w:spacing w:line="276" w:lineRule="auto"/>
              <w:jc w:val="center"/>
              <w:rPr>
                <w:color w:val="000000" w:themeColor="text1"/>
                <w:sz w:val="20"/>
                <w:szCs w:val="20"/>
              </w:rPr>
            </w:pPr>
            <w:r w:rsidRPr="000A7E72">
              <w:rPr>
                <w:color w:val="000000" w:themeColor="text1"/>
                <w:sz w:val="20"/>
                <w:szCs w:val="20"/>
              </w:rPr>
              <w:t>.22</w:t>
            </w:r>
          </w:p>
        </w:tc>
      </w:tr>
      <w:tr w:rsidR="00745C05" w:rsidRPr="000A7E72" w14:paraId="4B25C0B3" w14:textId="77777777" w:rsidTr="003D4931">
        <w:tc>
          <w:tcPr>
            <w:tcW w:w="2662" w:type="dxa"/>
            <w:shd w:val="clear" w:color="auto" w:fill="auto"/>
          </w:tcPr>
          <w:p w14:paraId="251EDF3A" w14:textId="77777777" w:rsidR="00745C05" w:rsidRPr="000A7E72" w:rsidRDefault="00833B41" w:rsidP="00C526D0">
            <w:pPr>
              <w:spacing w:line="276" w:lineRule="auto"/>
              <w:rPr>
                <w:color w:val="000000" w:themeColor="text1"/>
                <w:sz w:val="20"/>
                <w:szCs w:val="20"/>
              </w:rPr>
            </w:pPr>
            <w:r w:rsidRPr="000A7E72">
              <w:rPr>
                <w:color w:val="000000" w:themeColor="text1"/>
                <w:sz w:val="20"/>
                <w:szCs w:val="20"/>
              </w:rPr>
              <w:t xml:space="preserve">          intrinsic</w:t>
            </w:r>
          </w:p>
        </w:tc>
        <w:tc>
          <w:tcPr>
            <w:tcW w:w="1115" w:type="dxa"/>
            <w:shd w:val="clear" w:color="auto" w:fill="auto"/>
          </w:tcPr>
          <w:p w14:paraId="2C667FC0" w14:textId="77777777" w:rsidR="00745C05" w:rsidRPr="000A7E72" w:rsidRDefault="00745C05" w:rsidP="00C526D0">
            <w:pPr>
              <w:tabs>
                <w:tab w:val="left" w:pos="378"/>
              </w:tabs>
              <w:spacing w:line="276" w:lineRule="auto"/>
              <w:jc w:val="center"/>
              <w:rPr>
                <w:color w:val="000000" w:themeColor="text1"/>
                <w:sz w:val="20"/>
                <w:szCs w:val="20"/>
              </w:rPr>
            </w:pPr>
            <w:r w:rsidRPr="000A7E72">
              <w:rPr>
                <w:color w:val="000000" w:themeColor="text1"/>
                <w:sz w:val="20"/>
                <w:szCs w:val="20"/>
              </w:rPr>
              <w:t>.26</w:t>
            </w:r>
          </w:p>
        </w:tc>
        <w:tc>
          <w:tcPr>
            <w:tcW w:w="1116" w:type="dxa"/>
            <w:shd w:val="clear" w:color="auto" w:fill="auto"/>
          </w:tcPr>
          <w:p w14:paraId="733FADC2" w14:textId="77777777" w:rsidR="00745C05" w:rsidRPr="000A7E72" w:rsidRDefault="00745C05" w:rsidP="00C526D0">
            <w:pPr>
              <w:tabs>
                <w:tab w:val="decimal" w:pos="95"/>
              </w:tabs>
              <w:spacing w:line="276" w:lineRule="auto"/>
              <w:jc w:val="center"/>
              <w:rPr>
                <w:color w:val="000000" w:themeColor="text1"/>
                <w:sz w:val="20"/>
                <w:szCs w:val="20"/>
              </w:rPr>
            </w:pPr>
            <w:r w:rsidRPr="000A7E72">
              <w:rPr>
                <w:color w:val="000000" w:themeColor="text1"/>
                <w:sz w:val="20"/>
                <w:szCs w:val="20"/>
              </w:rPr>
              <w:t>.48</w:t>
            </w:r>
          </w:p>
        </w:tc>
        <w:tc>
          <w:tcPr>
            <w:tcW w:w="1115" w:type="dxa"/>
            <w:shd w:val="clear" w:color="auto" w:fill="auto"/>
          </w:tcPr>
          <w:p w14:paraId="6CF9D07A" w14:textId="77777777" w:rsidR="00745C05" w:rsidRPr="000A7E72" w:rsidRDefault="00745C05" w:rsidP="00C526D0">
            <w:pPr>
              <w:tabs>
                <w:tab w:val="decimal" w:pos="141"/>
              </w:tabs>
              <w:spacing w:line="276" w:lineRule="auto"/>
              <w:jc w:val="center"/>
              <w:rPr>
                <w:color w:val="000000" w:themeColor="text1"/>
                <w:sz w:val="20"/>
                <w:szCs w:val="20"/>
              </w:rPr>
            </w:pPr>
            <w:r w:rsidRPr="000A7E72">
              <w:rPr>
                <w:color w:val="000000" w:themeColor="text1"/>
                <w:sz w:val="20"/>
                <w:szCs w:val="20"/>
              </w:rPr>
              <w:t>11.35**</w:t>
            </w:r>
          </w:p>
        </w:tc>
        <w:tc>
          <w:tcPr>
            <w:tcW w:w="1116" w:type="dxa"/>
            <w:shd w:val="clear" w:color="auto" w:fill="auto"/>
          </w:tcPr>
          <w:p w14:paraId="46BFD2D4" w14:textId="77777777" w:rsidR="00745C05" w:rsidRPr="000A7E72" w:rsidRDefault="00745C05" w:rsidP="00C526D0">
            <w:pPr>
              <w:tabs>
                <w:tab w:val="decimal" w:pos="321"/>
              </w:tabs>
              <w:spacing w:line="276" w:lineRule="auto"/>
              <w:jc w:val="center"/>
              <w:rPr>
                <w:color w:val="000000" w:themeColor="text1"/>
                <w:sz w:val="20"/>
                <w:szCs w:val="20"/>
              </w:rPr>
            </w:pPr>
          </w:p>
        </w:tc>
        <w:tc>
          <w:tcPr>
            <w:tcW w:w="1115" w:type="dxa"/>
            <w:shd w:val="clear" w:color="auto" w:fill="auto"/>
          </w:tcPr>
          <w:p w14:paraId="4807E841" w14:textId="77777777" w:rsidR="00745C05" w:rsidRPr="000A7E72" w:rsidRDefault="00745C05" w:rsidP="00C526D0">
            <w:pPr>
              <w:spacing w:line="276" w:lineRule="auto"/>
              <w:jc w:val="center"/>
              <w:rPr>
                <w:color w:val="000000" w:themeColor="text1"/>
                <w:sz w:val="20"/>
                <w:szCs w:val="20"/>
              </w:rPr>
            </w:pPr>
          </w:p>
        </w:tc>
        <w:tc>
          <w:tcPr>
            <w:tcW w:w="1116" w:type="dxa"/>
            <w:shd w:val="clear" w:color="auto" w:fill="auto"/>
          </w:tcPr>
          <w:p w14:paraId="7265EC43" w14:textId="77777777" w:rsidR="00745C05" w:rsidRPr="000A7E72" w:rsidRDefault="00745C05" w:rsidP="00C526D0">
            <w:pPr>
              <w:tabs>
                <w:tab w:val="decimal" w:pos="278"/>
              </w:tabs>
              <w:spacing w:line="276" w:lineRule="auto"/>
              <w:jc w:val="center"/>
              <w:rPr>
                <w:color w:val="000000" w:themeColor="text1"/>
                <w:sz w:val="20"/>
                <w:szCs w:val="20"/>
              </w:rPr>
            </w:pPr>
          </w:p>
        </w:tc>
      </w:tr>
      <w:tr w:rsidR="00745C05" w:rsidRPr="000A7E72" w14:paraId="3D48D8D1" w14:textId="77777777" w:rsidTr="003D4931">
        <w:tc>
          <w:tcPr>
            <w:tcW w:w="2662" w:type="dxa"/>
            <w:shd w:val="clear" w:color="auto" w:fill="auto"/>
          </w:tcPr>
          <w:p w14:paraId="025E5E56" w14:textId="77777777" w:rsidR="00745C05" w:rsidRPr="000A7E72" w:rsidRDefault="00745C05" w:rsidP="00C526D0">
            <w:pPr>
              <w:spacing w:line="276" w:lineRule="auto"/>
              <w:rPr>
                <w:color w:val="000000" w:themeColor="text1"/>
                <w:sz w:val="20"/>
                <w:szCs w:val="20"/>
              </w:rPr>
            </w:pPr>
            <w:r w:rsidRPr="000A7E72">
              <w:rPr>
                <w:color w:val="000000" w:themeColor="text1"/>
                <w:sz w:val="20"/>
                <w:szCs w:val="20"/>
              </w:rPr>
              <w:t xml:space="preserve">    </w:t>
            </w:r>
            <w:r w:rsidR="00833B41" w:rsidRPr="000A7E72">
              <w:rPr>
                <w:color w:val="000000" w:themeColor="text1"/>
                <w:sz w:val="20"/>
                <w:szCs w:val="20"/>
              </w:rPr>
              <w:t xml:space="preserve">      </w:t>
            </w:r>
            <w:r w:rsidRPr="000A7E72">
              <w:rPr>
                <w:color w:val="000000" w:themeColor="text1"/>
                <w:sz w:val="20"/>
                <w:szCs w:val="20"/>
              </w:rPr>
              <w:t>extrinsic</w:t>
            </w:r>
          </w:p>
        </w:tc>
        <w:tc>
          <w:tcPr>
            <w:tcW w:w="1115" w:type="dxa"/>
            <w:shd w:val="clear" w:color="auto" w:fill="auto"/>
          </w:tcPr>
          <w:p w14:paraId="7955AB68" w14:textId="77777777" w:rsidR="00745C05" w:rsidRPr="000A7E72" w:rsidRDefault="00745C05" w:rsidP="00C526D0">
            <w:pPr>
              <w:tabs>
                <w:tab w:val="left" w:pos="378"/>
              </w:tabs>
              <w:spacing w:line="276" w:lineRule="auto"/>
              <w:jc w:val="center"/>
              <w:rPr>
                <w:color w:val="000000" w:themeColor="text1"/>
                <w:sz w:val="20"/>
                <w:szCs w:val="20"/>
              </w:rPr>
            </w:pPr>
            <w:r w:rsidRPr="000A7E72">
              <w:rPr>
                <w:color w:val="000000" w:themeColor="text1"/>
                <w:sz w:val="20"/>
                <w:szCs w:val="20"/>
              </w:rPr>
              <w:t>-.01</w:t>
            </w:r>
          </w:p>
        </w:tc>
        <w:tc>
          <w:tcPr>
            <w:tcW w:w="1116" w:type="dxa"/>
            <w:shd w:val="clear" w:color="auto" w:fill="auto"/>
          </w:tcPr>
          <w:p w14:paraId="669DAE64" w14:textId="77777777" w:rsidR="00745C05" w:rsidRPr="000A7E72" w:rsidRDefault="00745C05" w:rsidP="00C526D0">
            <w:pPr>
              <w:tabs>
                <w:tab w:val="decimal" w:pos="95"/>
              </w:tabs>
              <w:spacing w:line="276" w:lineRule="auto"/>
              <w:jc w:val="center"/>
              <w:rPr>
                <w:color w:val="000000" w:themeColor="text1"/>
                <w:sz w:val="20"/>
                <w:szCs w:val="20"/>
              </w:rPr>
            </w:pPr>
            <w:r w:rsidRPr="000A7E72">
              <w:rPr>
                <w:color w:val="000000" w:themeColor="text1"/>
                <w:sz w:val="20"/>
                <w:szCs w:val="20"/>
              </w:rPr>
              <w:t>-.01</w:t>
            </w:r>
          </w:p>
        </w:tc>
        <w:tc>
          <w:tcPr>
            <w:tcW w:w="1115" w:type="dxa"/>
            <w:shd w:val="clear" w:color="auto" w:fill="auto"/>
          </w:tcPr>
          <w:p w14:paraId="4A381B9A" w14:textId="77777777" w:rsidR="00745C05" w:rsidRPr="000A7E72" w:rsidRDefault="00745C05" w:rsidP="00C526D0">
            <w:pPr>
              <w:tabs>
                <w:tab w:val="decimal" w:pos="141"/>
              </w:tabs>
              <w:spacing w:line="276" w:lineRule="auto"/>
              <w:jc w:val="center"/>
              <w:rPr>
                <w:color w:val="000000" w:themeColor="text1"/>
                <w:sz w:val="20"/>
                <w:szCs w:val="20"/>
              </w:rPr>
            </w:pPr>
            <w:r w:rsidRPr="000A7E72">
              <w:rPr>
                <w:color w:val="000000" w:themeColor="text1"/>
                <w:sz w:val="20"/>
                <w:szCs w:val="20"/>
              </w:rPr>
              <w:t>-.18</w:t>
            </w:r>
          </w:p>
        </w:tc>
        <w:tc>
          <w:tcPr>
            <w:tcW w:w="1116" w:type="dxa"/>
            <w:shd w:val="clear" w:color="auto" w:fill="auto"/>
          </w:tcPr>
          <w:p w14:paraId="6587C4A6" w14:textId="77777777" w:rsidR="00745C05" w:rsidRPr="000A7E72" w:rsidRDefault="00745C05" w:rsidP="00C526D0">
            <w:pPr>
              <w:tabs>
                <w:tab w:val="decimal" w:pos="321"/>
              </w:tabs>
              <w:spacing w:line="276" w:lineRule="auto"/>
              <w:jc w:val="center"/>
              <w:rPr>
                <w:color w:val="000000" w:themeColor="text1"/>
                <w:sz w:val="20"/>
                <w:szCs w:val="20"/>
              </w:rPr>
            </w:pPr>
          </w:p>
        </w:tc>
        <w:tc>
          <w:tcPr>
            <w:tcW w:w="1115" w:type="dxa"/>
            <w:shd w:val="clear" w:color="auto" w:fill="auto"/>
          </w:tcPr>
          <w:p w14:paraId="24900F1D" w14:textId="77777777" w:rsidR="00745C05" w:rsidRPr="000A7E72" w:rsidRDefault="00745C05" w:rsidP="00C526D0">
            <w:pPr>
              <w:spacing w:line="276" w:lineRule="auto"/>
              <w:jc w:val="center"/>
              <w:rPr>
                <w:color w:val="000000" w:themeColor="text1"/>
                <w:sz w:val="20"/>
                <w:szCs w:val="20"/>
              </w:rPr>
            </w:pPr>
          </w:p>
        </w:tc>
        <w:tc>
          <w:tcPr>
            <w:tcW w:w="1116" w:type="dxa"/>
            <w:shd w:val="clear" w:color="auto" w:fill="auto"/>
          </w:tcPr>
          <w:p w14:paraId="45A09A36" w14:textId="77777777" w:rsidR="00745C05" w:rsidRPr="000A7E72" w:rsidRDefault="00745C05" w:rsidP="00C526D0">
            <w:pPr>
              <w:tabs>
                <w:tab w:val="decimal" w:pos="278"/>
              </w:tabs>
              <w:spacing w:line="276" w:lineRule="auto"/>
              <w:jc w:val="center"/>
              <w:rPr>
                <w:color w:val="000000" w:themeColor="text1"/>
                <w:sz w:val="20"/>
                <w:szCs w:val="20"/>
              </w:rPr>
            </w:pPr>
          </w:p>
        </w:tc>
      </w:tr>
      <w:tr w:rsidR="00745C05" w:rsidRPr="000A7E72" w14:paraId="33F211B8" w14:textId="77777777" w:rsidTr="003D4931">
        <w:tc>
          <w:tcPr>
            <w:tcW w:w="2662" w:type="dxa"/>
            <w:shd w:val="clear" w:color="auto" w:fill="auto"/>
          </w:tcPr>
          <w:p w14:paraId="2EB2A38B" w14:textId="77777777" w:rsidR="00745C05" w:rsidRPr="000A7E72" w:rsidRDefault="00745C05" w:rsidP="00C526D0">
            <w:pPr>
              <w:spacing w:line="276" w:lineRule="auto"/>
              <w:rPr>
                <w:color w:val="000000" w:themeColor="text1"/>
                <w:sz w:val="20"/>
                <w:szCs w:val="20"/>
              </w:rPr>
            </w:pPr>
            <w:r w:rsidRPr="000A7E72">
              <w:rPr>
                <w:color w:val="000000" w:themeColor="text1"/>
                <w:sz w:val="20"/>
                <w:szCs w:val="20"/>
              </w:rPr>
              <w:t xml:space="preserve">   </w:t>
            </w:r>
            <w:r w:rsidR="00833B41" w:rsidRPr="000A7E72">
              <w:rPr>
                <w:color w:val="000000" w:themeColor="text1"/>
                <w:sz w:val="20"/>
                <w:szCs w:val="20"/>
              </w:rPr>
              <w:t xml:space="preserve">       </w:t>
            </w:r>
            <w:r w:rsidRPr="000A7E72">
              <w:rPr>
                <w:color w:val="000000" w:themeColor="text1"/>
                <w:sz w:val="20"/>
                <w:szCs w:val="20"/>
              </w:rPr>
              <w:t>amotivation</w:t>
            </w:r>
          </w:p>
        </w:tc>
        <w:tc>
          <w:tcPr>
            <w:tcW w:w="1115" w:type="dxa"/>
            <w:shd w:val="clear" w:color="auto" w:fill="auto"/>
          </w:tcPr>
          <w:p w14:paraId="1638C844" w14:textId="77777777" w:rsidR="00745C05" w:rsidRPr="000A7E72" w:rsidRDefault="00745C05" w:rsidP="00C526D0">
            <w:pPr>
              <w:tabs>
                <w:tab w:val="left" w:pos="378"/>
              </w:tabs>
              <w:spacing w:line="276" w:lineRule="auto"/>
              <w:jc w:val="center"/>
              <w:rPr>
                <w:color w:val="000000" w:themeColor="text1"/>
                <w:sz w:val="20"/>
                <w:szCs w:val="20"/>
              </w:rPr>
            </w:pPr>
            <w:r w:rsidRPr="000A7E72">
              <w:rPr>
                <w:color w:val="000000" w:themeColor="text1"/>
                <w:sz w:val="20"/>
                <w:szCs w:val="20"/>
              </w:rPr>
              <w:t>-.00</w:t>
            </w:r>
          </w:p>
        </w:tc>
        <w:tc>
          <w:tcPr>
            <w:tcW w:w="1116" w:type="dxa"/>
            <w:shd w:val="clear" w:color="auto" w:fill="auto"/>
          </w:tcPr>
          <w:p w14:paraId="1B679818" w14:textId="77777777" w:rsidR="00745C05" w:rsidRPr="000A7E72" w:rsidRDefault="00745C05" w:rsidP="00C526D0">
            <w:pPr>
              <w:tabs>
                <w:tab w:val="decimal" w:pos="95"/>
              </w:tabs>
              <w:spacing w:line="276" w:lineRule="auto"/>
              <w:jc w:val="center"/>
              <w:rPr>
                <w:color w:val="000000" w:themeColor="text1"/>
                <w:sz w:val="20"/>
                <w:szCs w:val="20"/>
              </w:rPr>
            </w:pPr>
            <w:r w:rsidRPr="000A7E72">
              <w:rPr>
                <w:color w:val="000000" w:themeColor="text1"/>
                <w:sz w:val="20"/>
                <w:szCs w:val="20"/>
              </w:rPr>
              <w:t>-.00</w:t>
            </w:r>
          </w:p>
        </w:tc>
        <w:tc>
          <w:tcPr>
            <w:tcW w:w="1115" w:type="dxa"/>
            <w:shd w:val="clear" w:color="auto" w:fill="auto"/>
          </w:tcPr>
          <w:p w14:paraId="70429DD1" w14:textId="77777777" w:rsidR="00745C05" w:rsidRPr="000A7E72" w:rsidRDefault="00745C05" w:rsidP="00C526D0">
            <w:pPr>
              <w:tabs>
                <w:tab w:val="decimal" w:pos="141"/>
              </w:tabs>
              <w:spacing w:line="276" w:lineRule="auto"/>
              <w:jc w:val="center"/>
              <w:rPr>
                <w:color w:val="000000" w:themeColor="text1"/>
                <w:sz w:val="20"/>
                <w:szCs w:val="20"/>
              </w:rPr>
            </w:pPr>
            <w:r w:rsidRPr="000A7E72">
              <w:rPr>
                <w:color w:val="000000" w:themeColor="text1"/>
                <w:sz w:val="20"/>
                <w:szCs w:val="20"/>
              </w:rPr>
              <w:t>-.03</w:t>
            </w:r>
          </w:p>
        </w:tc>
        <w:tc>
          <w:tcPr>
            <w:tcW w:w="1116" w:type="dxa"/>
            <w:shd w:val="clear" w:color="auto" w:fill="auto"/>
          </w:tcPr>
          <w:p w14:paraId="46AD579B" w14:textId="77777777" w:rsidR="00745C05" w:rsidRPr="000A7E72" w:rsidRDefault="00745C05" w:rsidP="00C526D0">
            <w:pPr>
              <w:tabs>
                <w:tab w:val="decimal" w:pos="321"/>
              </w:tabs>
              <w:spacing w:line="276" w:lineRule="auto"/>
              <w:jc w:val="center"/>
              <w:rPr>
                <w:color w:val="000000" w:themeColor="text1"/>
                <w:sz w:val="20"/>
                <w:szCs w:val="20"/>
              </w:rPr>
            </w:pPr>
          </w:p>
        </w:tc>
        <w:tc>
          <w:tcPr>
            <w:tcW w:w="1115" w:type="dxa"/>
            <w:shd w:val="clear" w:color="auto" w:fill="auto"/>
          </w:tcPr>
          <w:p w14:paraId="0306B8BE" w14:textId="77777777" w:rsidR="00745C05" w:rsidRPr="000A7E72" w:rsidRDefault="00745C05" w:rsidP="00C526D0">
            <w:pPr>
              <w:spacing w:line="276" w:lineRule="auto"/>
              <w:jc w:val="center"/>
              <w:rPr>
                <w:color w:val="000000" w:themeColor="text1"/>
                <w:sz w:val="20"/>
                <w:szCs w:val="20"/>
              </w:rPr>
            </w:pPr>
          </w:p>
        </w:tc>
        <w:tc>
          <w:tcPr>
            <w:tcW w:w="1116" w:type="dxa"/>
            <w:shd w:val="clear" w:color="auto" w:fill="auto"/>
          </w:tcPr>
          <w:p w14:paraId="33EA05ED" w14:textId="77777777" w:rsidR="00745C05" w:rsidRPr="000A7E72" w:rsidRDefault="00745C05" w:rsidP="00C526D0">
            <w:pPr>
              <w:tabs>
                <w:tab w:val="decimal" w:pos="278"/>
              </w:tabs>
              <w:spacing w:line="276" w:lineRule="auto"/>
              <w:jc w:val="center"/>
              <w:rPr>
                <w:color w:val="000000" w:themeColor="text1"/>
                <w:sz w:val="20"/>
                <w:szCs w:val="20"/>
              </w:rPr>
            </w:pPr>
          </w:p>
        </w:tc>
      </w:tr>
      <w:tr w:rsidR="0023688F" w:rsidRPr="000A7E72" w14:paraId="38AB13AD" w14:textId="77777777" w:rsidTr="003D4931">
        <w:tc>
          <w:tcPr>
            <w:tcW w:w="2662" w:type="dxa"/>
            <w:shd w:val="clear" w:color="auto" w:fill="auto"/>
          </w:tcPr>
          <w:p w14:paraId="689E884C" w14:textId="77777777" w:rsidR="00745C05" w:rsidRPr="000A7E72" w:rsidRDefault="00833B41" w:rsidP="00C526D0">
            <w:pPr>
              <w:spacing w:line="276" w:lineRule="auto"/>
              <w:rPr>
                <w:color w:val="000000" w:themeColor="text1"/>
                <w:sz w:val="20"/>
                <w:szCs w:val="20"/>
              </w:rPr>
            </w:pPr>
            <w:r w:rsidRPr="000A7E72">
              <w:rPr>
                <w:color w:val="000000" w:themeColor="text1"/>
                <w:sz w:val="20"/>
                <w:szCs w:val="20"/>
              </w:rPr>
              <w:t xml:space="preserve">     WPI</w:t>
            </w:r>
          </w:p>
        </w:tc>
        <w:tc>
          <w:tcPr>
            <w:tcW w:w="1115" w:type="dxa"/>
            <w:shd w:val="clear" w:color="auto" w:fill="auto"/>
          </w:tcPr>
          <w:p w14:paraId="24DFBE40" w14:textId="77777777" w:rsidR="00745C05" w:rsidRPr="000A7E72" w:rsidRDefault="00745C05" w:rsidP="00C526D0">
            <w:pPr>
              <w:tabs>
                <w:tab w:val="left" w:pos="378"/>
              </w:tabs>
              <w:spacing w:line="276" w:lineRule="auto"/>
              <w:jc w:val="center"/>
              <w:rPr>
                <w:color w:val="000000" w:themeColor="text1"/>
                <w:sz w:val="20"/>
                <w:szCs w:val="20"/>
              </w:rPr>
            </w:pPr>
          </w:p>
        </w:tc>
        <w:tc>
          <w:tcPr>
            <w:tcW w:w="1116" w:type="dxa"/>
            <w:shd w:val="clear" w:color="auto" w:fill="auto"/>
          </w:tcPr>
          <w:p w14:paraId="369273A5" w14:textId="77777777" w:rsidR="00745C05" w:rsidRPr="000A7E72" w:rsidRDefault="00745C05" w:rsidP="00C526D0">
            <w:pPr>
              <w:tabs>
                <w:tab w:val="decimal" w:pos="95"/>
              </w:tabs>
              <w:spacing w:line="276" w:lineRule="auto"/>
              <w:jc w:val="center"/>
              <w:rPr>
                <w:color w:val="000000" w:themeColor="text1"/>
                <w:sz w:val="20"/>
                <w:szCs w:val="20"/>
              </w:rPr>
            </w:pPr>
          </w:p>
        </w:tc>
        <w:tc>
          <w:tcPr>
            <w:tcW w:w="1115" w:type="dxa"/>
            <w:shd w:val="clear" w:color="auto" w:fill="auto"/>
          </w:tcPr>
          <w:p w14:paraId="2B6B44FA" w14:textId="77777777" w:rsidR="00745C05" w:rsidRPr="000A7E72" w:rsidRDefault="00745C05" w:rsidP="00C526D0">
            <w:pPr>
              <w:tabs>
                <w:tab w:val="decimal" w:pos="141"/>
              </w:tabs>
              <w:spacing w:line="276" w:lineRule="auto"/>
              <w:jc w:val="center"/>
              <w:rPr>
                <w:color w:val="000000" w:themeColor="text1"/>
                <w:sz w:val="20"/>
                <w:szCs w:val="20"/>
              </w:rPr>
            </w:pPr>
          </w:p>
        </w:tc>
        <w:tc>
          <w:tcPr>
            <w:tcW w:w="1116" w:type="dxa"/>
            <w:shd w:val="clear" w:color="auto" w:fill="auto"/>
          </w:tcPr>
          <w:p w14:paraId="4D4201F6" w14:textId="77777777" w:rsidR="00745C05" w:rsidRPr="000A7E72" w:rsidRDefault="00EE4FC2" w:rsidP="00C526D0">
            <w:pPr>
              <w:tabs>
                <w:tab w:val="decimal" w:pos="321"/>
              </w:tabs>
              <w:spacing w:line="276" w:lineRule="auto"/>
              <w:jc w:val="center"/>
              <w:rPr>
                <w:color w:val="000000" w:themeColor="text1"/>
                <w:sz w:val="20"/>
                <w:szCs w:val="20"/>
              </w:rPr>
            </w:pPr>
            <w:r w:rsidRPr="000A7E72">
              <w:rPr>
                <w:color w:val="000000" w:themeColor="text1"/>
                <w:sz w:val="20"/>
                <w:szCs w:val="20"/>
              </w:rPr>
              <w:t>18.03**</w:t>
            </w:r>
          </w:p>
        </w:tc>
        <w:tc>
          <w:tcPr>
            <w:tcW w:w="1115" w:type="dxa"/>
            <w:shd w:val="clear" w:color="auto" w:fill="auto"/>
          </w:tcPr>
          <w:p w14:paraId="78521DB8" w14:textId="77777777" w:rsidR="00745C05" w:rsidRPr="000A7E72" w:rsidRDefault="00EE4FC2" w:rsidP="00C526D0">
            <w:pPr>
              <w:spacing w:line="276" w:lineRule="auto"/>
              <w:jc w:val="center"/>
              <w:rPr>
                <w:color w:val="000000" w:themeColor="text1"/>
                <w:sz w:val="20"/>
                <w:szCs w:val="20"/>
              </w:rPr>
            </w:pPr>
            <w:r w:rsidRPr="000A7E72">
              <w:rPr>
                <w:color w:val="000000" w:themeColor="text1"/>
                <w:sz w:val="20"/>
                <w:szCs w:val="20"/>
              </w:rPr>
              <w:t>2, 565</w:t>
            </w:r>
          </w:p>
        </w:tc>
        <w:tc>
          <w:tcPr>
            <w:tcW w:w="1116" w:type="dxa"/>
            <w:shd w:val="clear" w:color="auto" w:fill="auto"/>
          </w:tcPr>
          <w:p w14:paraId="014B1681" w14:textId="77777777" w:rsidR="00745C05" w:rsidRPr="000A7E72" w:rsidRDefault="00EE4FC2" w:rsidP="00C526D0">
            <w:pPr>
              <w:tabs>
                <w:tab w:val="decimal" w:pos="278"/>
              </w:tabs>
              <w:spacing w:line="276" w:lineRule="auto"/>
              <w:jc w:val="center"/>
              <w:rPr>
                <w:color w:val="000000" w:themeColor="text1"/>
                <w:sz w:val="20"/>
                <w:szCs w:val="20"/>
              </w:rPr>
            </w:pPr>
            <w:r w:rsidRPr="000A7E72">
              <w:rPr>
                <w:color w:val="000000" w:themeColor="text1"/>
                <w:sz w:val="20"/>
                <w:szCs w:val="20"/>
              </w:rPr>
              <w:t>.06</w:t>
            </w:r>
          </w:p>
        </w:tc>
      </w:tr>
      <w:tr w:rsidR="00745C05" w:rsidRPr="000A7E72" w14:paraId="1C30C8C9" w14:textId="77777777" w:rsidTr="003D4931">
        <w:tc>
          <w:tcPr>
            <w:tcW w:w="2662" w:type="dxa"/>
            <w:shd w:val="clear" w:color="auto" w:fill="auto"/>
          </w:tcPr>
          <w:p w14:paraId="161EB243" w14:textId="77777777" w:rsidR="00745C05" w:rsidRPr="000A7E72" w:rsidRDefault="00833B41" w:rsidP="00C526D0">
            <w:pPr>
              <w:spacing w:line="276" w:lineRule="auto"/>
              <w:rPr>
                <w:color w:val="000000" w:themeColor="text1"/>
                <w:sz w:val="20"/>
                <w:szCs w:val="20"/>
              </w:rPr>
            </w:pPr>
            <w:r w:rsidRPr="000A7E72">
              <w:rPr>
                <w:color w:val="000000" w:themeColor="text1"/>
                <w:sz w:val="20"/>
                <w:szCs w:val="20"/>
              </w:rPr>
              <w:t xml:space="preserve">          intrinsic</w:t>
            </w:r>
          </w:p>
        </w:tc>
        <w:tc>
          <w:tcPr>
            <w:tcW w:w="1115" w:type="dxa"/>
            <w:shd w:val="clear" w:color="auto" w:fill="auto"/>
          </w:tcPr>
          <w:p w14:paraId="32A96E30" w14:textId="77777777" w:rsidR="00745C05" w:rsidRPr="000A7E72" w:rsidRDefault="00EE4FC2" w:rsidP="00C526D0">
            <w:pPr>
              <w:tabs>
                <w:tab w:val="left" w:pos="378"/>
              </w:tabs>
              <w:spacing w:line="276" w:lineRule="auto"/>
              <w:jc w:val="center"/>
              <w:rPr>
                <w:color w:val="000000" w:themeColor="text1"/>
                <w:sz w:val="20"/>
                <w:szCs w:val="20"/>
              </w:rPr>
            </w:pPr>
            <w:r w:rsidRPr="000A7E72">
              <w:rPr>
                <w:color w:val="000000" w:themeColor="text1"/>
                <w:sz w:val="20"/>
                <w:szCs w:val="20"/>
              </w:rPr>
              <w:t>.56</w:t>
            </w:r>
          </w:p>
        </w:tc>
        <w:tc>
          <w:tcPr>
            <w:tcW w:w="1116" w:type="dxa"/>
            <w:shd w:val="clear" w:color="auto" w:fill="auto"/>
          </w:tcPr>
          <w:p w14:paraId="28F4E39B" w14:textId="77777777" w:rsidR="00745C05" w:rsidRPr="000A7E72" w:rsidRDefault="00EE4FC2" w:rsidP="00C526D0">
            <w:pPr>
              <w:tabs>
                <w:tab w:val="decimal" w:pos="95"/>
              </w:tabs>
              <w:spacing w:line="276" w:lineRule="auto"/>
              <w:jc w:val="center"/>
              <w:rPr>
                <w:color w:val="000000" w:themeColor="text1"/>
                <w:sz w:val="20"/>
                <w:szCs w:val="20"/>
              </w:rPr>
            </w:pPr>
            <w:r w:rsidRPr="000A7E72">
              <w:rPr>
                <w:color w:val="000000" w:themeColor="text1"/>
                <w:sz w:val="20"/>
                <w:szCs w:val="20"/>
              </w:rPr>
              <w:t>.25</w:t>
            </w:r>
          </w:p>
        </w:tc>
        <w:tc>
          <w:tcPr>
            <w:tcW w:w="1115" w:type="dxa"/>
            <w:shd w:val="clear" w:color="auto" w:fill="auto"/>
          </w:tcPr>
          <w:p w14:paraId="55CC85AD" w14:textId="77777777" w:rsidR="00745C05" w:rsidRPr="000A7E72" w:rsidRDefault="00EE4FC2" w:rsidP="00C526D0">
            <w:pPr>
              <w:tabs>
                <w:tab w:val="decimal" w:pos="141"/>
              </w:tabs>
              <w:spacing w:line="276" w:lineRule="auto"/>
              <w:jc w:val="center"/>
              <w:rPr>
                <w:color w:val="000000" w:themeColor="text1"/>
                <w:sz w:val="20"/>
                <w:szCs w:val="20"/>
              </w:rPr>
            </w:pPr>
            <w:r w:rsidRPr="000A7E72">
              <w:rPr>
                <w:color w:val="000000" w:themeColor="text1"/>
                <w:sz w:val="20"/>
                <w:szCs w:val="20"/>
              </w:rPr>
              <w:t>5.71**</w:t>
            </w:r>
          </w:p>
        </w:tc>
        <w:tc>
          <w:tcPr>
            <w:tcW w:w="1116" w:type="dxa"/>
            <w:shd w:val="clear" w:color="auto" w:fill="auto"/>
          </w:tcPr>
          <w:p w14:paraId="22312BEB" w14:textId="77777777" w:rsidR="00745C05" w:rsidRPr="000A7E72" w:rsidRDefault="00745C05" w:rsidP="00C526D0">
            <w:pPr>
              <w:tabs>
                <w:tab w:val="decimal" w:pos="321"/>
              </w:tabs>
              <w:spacing w:line="276" w:lineRule="auto"/>
              <w:jc w:val="center"/>
              <w:rPr>
                <w:color w:val="000000" w:themeColor="text1"/>
                <w:sz w:val="20"/>
                <w:szCs w:val="20"/>
              </w:rPr>
            </w:pPr>
          </w:p>
        </w:tc>
        <w:tc>
          <w:tcPr>
            <w:tcW w:w="1115" w:type="dxa"/>
            <w:shd w:val="clear" w:color="auto" w:fill="auto"/>
          </w:tcPr>
          <w:p w14:paraId="536EA9B1" w14:textId="77777777" w:rsidR="00745C05" w:rsidRPr="000A7E72" w:rsidRDefault="00745C05" w:rsidP="00C526D0">
            <w:pPr>
              <w:spacing w:line="276" w:lineRule="auto"/>
              <w:jc w:val="center"/>
              <w:rPr>
                <w:color w:val="000000" w:themeColor="text1"/>
                <w:sz w:val="20"/>
                <w:szCs w:val="20"/>
              </w:rPr>
            </w:pPr>
          </w:p>
        </w:tc>
        <w:tc>
          <w:tcPr>
            <w:tcW w:w="1116" w:type="dxa"/>
            <w:shd w:val="clear" w:color="auto" w:fill="auto"/>
          </w:tcPr>
          <w:p w14:paraId="5770C48A" w14:textId="77777777" w:rsidR="00745C05" w:rsidRPr="000A7E72" w:rsidRDefault="00745C05" w:rsidP="00C526D0">
            <w:pPr>
              <w:tabs>
                <w:tab w:val="decimal" w:pos="278"/>
              </w:tabs>
              <w:spacing w:line="276" w:lineRule="auto"/>
              <w:jc w:val="center"/>
              <w:rPr>
                <w:color w:val="000000" w:themeColor="text1"/>
                <w:sz w:val="20"/>
                <w:szCs w:val="20"/>
              </w:rPr>
            </w:pPr>
          </w:p>
        </w:tc>
      </w:tr>
      <w:tr w:rsidR="00745C05" w:rsidRPr="000A7E72" w14:paraId="0FA2CFA4" w14:textId="77777777" w:rsidTr="003D4931">
        <w:tc>
          <w:tcPr>
            <w:tcW w:w="2662" w:type="dxa"/>
            <w:shd w:val="clear" w:color="auto" w:fill="auto"/>
          </w:tcPr>
          <w:p w14:paraId="16939B04" w14:textId="77777777" w:rsidR="00745C05" w:rsidRPr="000A7E72" w:rsidRDefault="00833B41" w:rsidP="00C526D0">
            <w:pPr>
              <w:spacing w:line="276" w:lineRule="auto"/>
              <w:rPr>
                <w:color w:val="000000" w:themeColor="text1"/>
                <w:sz w:val="20"/>
                <w:szCs w:val="20"/>
              </w:rPr>
            </w:pPr>
            <w:r w:rsidRPr="000A7E72">
              <w:rPr>
                <w:color w:val="000000" w:themeColor="text1"/>
                <w:sz w:val="20"/>
                <w:szCs w:val="20"/>
              </w:rPr>
              <w:t xml:space="preserve">          extrinsic</w:t>
            </w:r>
          </w:p>
        </w:tc>
        <w:tc>
          <w:tcPr>
            <w:tcW w:w="1115" w:type="dxa"/>
            <w:shd w:val="clear" w:color="auto" w:fill="auto"/>
          </w:tcPr>
          <w:p w14:paraId="37AEB3AF" w14:textId="77777777" w:rsidR="00745C05" w:rsidRPr="000A7E72" w:rsidRDefault="00EE4FC2" w:rsidP="00C526D0">
            <w:pPr>
              <w:tabs>
                <w:tab w:val="left" w:pos="378"/>
              </w:tabs>
              <w:spacing w:line="276" w:lineRule="auto"/>
              <w:jc w:val="center"/>
              <w:rPr>
                <w:color w:val="000000" w:themeColor="text1"/>
                <w:sz w:val="20"/>
                <w:szCs w:val="20"/>
              </w:rPr>
            </w:pPr>
            <w:r w:rsidRPr="000A7E72">
              <w:rPr>
                <w:color w:val="000000" w:themeColor="text1"/>
                <w:sz w:val="20"/>
                <w:szCs w:val="20"/>
              </w:rPr>
              <w:t>-.06</w:t>
            </w:r>
          </w:p>
        </w:tc>
        <w:tc>
          <w:tcPr>
            <w:tcW w:w="1116" w:type="dxa"/>
            <w:shd w:val="clear" w:color="auto" w:fill="auto"/>
          </w:tcPr>
          <w:p w14:paraId="44300223" w14:textId="77777777" w:rsidR="00745C05" w:rsidRPr="000A7E72" w:rsidRDefault="00EE4FC2" w:rsidP="00C526D0">
            <w:pPr>
              <w:tabs>
                <w:tab w:val="decimal" w:pos="95"/>
              </w:tabs>
              <w:spacing w:line="276" w:lineRule="auto"/>
              <w:jc w:val="center"/>
              <w:rPr>
                <w:color w:val="000000" w:themeColor="text1"/>
                <w:sz w:val="20"/>
                <w:szCs w:val="20"/>
              </w:rPr>
            </w:pPr>
            <w:r w:rsidRPr="000A7E72">
              <w:rPr>
                <w:color w:val="000000" w:themeColor="text1"/>
                <w:sz w:val="20"/>
                <w:szCs w:val="20"/>
              </w:rPr>
              <w:t>-.03</w:t>
            </w:r>
          </w:p>
        </w:tc>
        <w:tc>
          <w:tcPr>
            <w:tcW w:w="1115" w:type="dxa"/>
            <w:shd w:val="clear" w:color="auto" w:fill="auto"/>
          </w:tcPr>
          <w:p w14:paraId="00CED016" w14:textId="77777777" w:rsidR="00745C05" w:rsidRPr="000A7E72" w:rsidRDefault="00EE4FC2" w:rsidP="00C526D0">
            <w:pPr>
              <w:tabs>
                <w:tab w:val="decimal" w:pos="141"/>
              </w:tabs>
              <w:spacing w:line="276" w:lineRule="auto"/>
              <w:jc w:val="center"/>
              <w:rPr>
                <w:color w:val="000000" w:themeColor="text1"/>
                <w:sz w:val="20"/>
                <w:szCs w:val="20"/>
              </w:rPr>
            </w:pPr>
            <w:r w:rsidRPr="000A7E72">
              <w:rPr>
                <w:color w:val="000000" w:themeColor="text1"/>
                <w:sz w:val="20"/>
                <w:szCs w:val="20"/>
              </w:rPr>
              <w:t>-.58</w:t>
            </w:r>
          </w:p>
        </w:tc>
        <w:tc>
          <w:tcPr>
            <w:tcW w:w="1116" w:type="dxa"/>
            <w:shd w:val="clear" w:color="auto" w:fill="auto"/>
          </w:tcPr>
          <w:p w14:paraId="19118787" w14:textId="77777777" w:rsidR="00745C05" w:rsidRPr="000A7E72" w:rsidRDefault="00745C05" w:rsidP="00C526D0">
            <w:pPr>
              <w:tabs>
                <w:tab w:val="decimal" w:pos="321"/>
              </w:tabs>
              <w:spacing w:line="276" w:lineRule="auto"/>
              <w:jc w:val="center"/>
              <w:rPr>
                <w:color w:val="000000" w:themeColor="text1"/>
                <w:sz w:val="20"/>
                <w:szCs w:val="20"/>
              </w:rPr>
            </w:pPr>
          </w:p>
        </w:tc>
        <w:tc>
          <w:tcPr>
            <w:tcW w:w="1115" w:type="dxa"/>
            <w:shd w:val="clear" w:color="auto" w:fill="auto"/>
          </w:tcPr>
          <w:p w14:paraId="50890DFA" w14:textId="77777777" w:rsidR="00745C05" w:rsidRPr="000A7E72" w:rsidRDefault="00745C05" w:rsidP="00C526D0">
            <w:pPr>
              <w:spacing w:line="276" w:lineRule="auto"/>
              <w:jc w:val="center"/>
              <w:rPr>
                <w:color w:val="000000" w:themeColor="text1"/>
                <w:sz w:val="20"/>
                <w:szCs w:val="20"/>
              </w:rPr>
            </w:pPr>
          </w:p>
        </w:tc>
        <w:tc>
          <w:tcPr>
            <w:tcW w:w="1116" w:type="dxa"/>
            <w:shd w:val="clear" w:color="auto" w:fill="auto"/>
          </w:tcPr>
          <w:p w14:paraId="34E9FD2F" w14:textId="77777777" w:rsidR="00745C05" w:rsidRPr="000A7E72" w:rsidRDefault="00745C05" w:rsidP="00C526D0">
            <w:pPr>
              <w:tabs>
                <w:tab w:val="decimal" w:pos="278"/>
              </w:tabs>
              <w:spacing w:line="276" w:lineRule="auto"/>
              <w:jc w:val="center"/>
              <w:rPr>
                <w:color w:val="000000" w:themeColor="text1"/>
                <w:sz w:val="20"/>
                <w:szCs w:val="20"/>
              </w:rPr>
            </w:pPr>
          </w:p>
        </w:tc>
      </w:tr>
      <w:tr w:rsidR="00745C05" w:rsidRPr="000A7E72" w14:paraId="3DDE5A04" w14:textId="77777777" w:rsidTr="003D4931">
        <w:tc>
          <w:tcPr>
            <w:tcW w:w="2662" w:type="dxa"/>
            <w:shd w:val="clear" w:color="auto" w:fill="auto"/>
          </w:tcPr>
          <w:p w14:paraId="740478B4" w14:textId="77777777" w:rsidR="00745C05" w:rsidRPr="000A7E72" w:rsidRDefault="00745C05" w:rsidP="00C526D0">
            <w:pPr>
              <w:spacing w:line="276" w:lineRule="auto"/>
              <w:rPr>
                <w:color w:val="000000" w:themeColor="text1"/>
                <w:sz w:val="20"/>
                <w:szCs w:val="20"/>
              </w:rPr>
            </w:pPr>
          </w:p>
        </w:tc>
        <w:tc>
          <w:tcPr>
            <w:tcW w:w="1115" w:type="dxa"/>
            <w:shd w:val="clear" w:color="auto" w:fill="auto"/>
          </w:tcPr>
          <w:p w14:paraId="6A977F15" w14:textId="77777777" w:rsidR="00745C05" w:rsidRPr="000A7E72" w:rsidRDefault="00745C05" w:rsidP="00C526D0">
            <w:pPr>
              <w:tabs>
                <w:tab w:val="left" w:pos="378"/>
              </w:tabs>
              <w:spacing w:line="276" w:lineRule="auto"/>
              <w:jc w:val="center"/>
              <w:rPr>
                <w:color w:val="000000" w:themeColor="text1"/>
                <w:sz w:val="20"/>
                <w:szCs w:val="20"/>
              </w:rPr>
            </w:pPr>
          </w:p>
        </w:tc>
        <w:tc>
          <w:tcPr>
            <w:tcW w:w="1116" w:type="dxa"/>
            <w:shd w:val="clear" w:color="auto" w:fill="auto"/>
          </w:tcPr>
          <w:p w14:paraId="50F345D5" w14:textId="77777777" w:rsidR="00745C05" w:rsidRPr="000A7E72" w:rsidRDefault="00745C05" w:rsidP="00C526D0">
            <w:pPr>
              <w:tabs>
                <w:tab w:val="decimal" w:pos="95"/>
              </w:tabs>
              <w:spacing w:line="276" w:lineRule="auto"/>
              <w:jc w:val="center"/>
              <w:rPr>
                <w:color w:val="000000" w:themeColor="text1"/>
                <w:sz w:val="20"/>
                <w:szCs w:val="20"/>
              </w:rPr>
            </w:pPr>
          </w:p>
        </w:tc>
        <w:tc>
          <w:tcPr>
            <w:tcW w:w="1115" w:type="dxa"/>
            <w:shd w:val="clear" w:color="auto" w:fill="auto"/>
          </w:tcPr>
          <w:p w14:paraId="1FCAEA3A" w14:textId="77777777" w:rsidR="00745C05" w:rsidRPr="000A7E72" w:rsidRDefault="00745C05" w:rsidP="00C526D0">
            <w:pPr>
              <w:tabs>
                <w:tab w:val="decimal" w:pos="141"/>
              </w:tabs>
              <w:spacing w:line="276" w:lineRule="auto"/>
              <w:jc w:val="center"/>
              <w:rPr>
                <w:color w:val="000000" w:themeColor="text1"/>
                <w:sz w:val="20"/>
                <w:szCs w:val="20"/>
              </w:rPr>
            </w:pPr>
          </w:p>
        </w:tc>
        <w:tc>
          <w:tcPr>
            <w:tcW w:w="1116" w:type="dxa"/>
            <w:shd w:val="clear" w:color="auto" w:fill="auto"/>
          </w:tcPr>
          <w:p w14:paraId="4688717C" w14:textId="77777777" w:rsidR="00745C05" w:rsidRPr="000A7E72" w:rsidRDefault="00745C05" w:rsidP="00C526D0">
            <w:pPr>
              <w:tabs>
                <w:tab w:val="decimal" w:pos="321"/>
              </w:tabs>
              <w:spacing w:line="276" w:lineRule="auto"/>
              <w:jc w:val="center"/>
              <w:rPr>
                <w:color w:val="000000" w:themeColor="text1"/>
                <w:sz w:val="20"/>
                <w:szCs w:val="20"/>
              </w:rPr>
            </w:pPr>
          </w:p>
        </w:tc>
        <w:tc>
          <w:tcPr>
            <w:tcW w:w="1115" w:type="dxa"/>
            <w:shd w:val="clear" w:color="auto" w:fill="auto"/>
          </w:tcPr>
          <w:p w14:paraId="7B7687A5" w14:textId="77777777" w:rsidR="00745C05" w:rsidRPr="000A7E72" w:rsidRDefault="00745C05" w:rsidP="00C526D0">
            <w:pPr>
              <w:spacing w:line="276" w:lineRule="auto"/>
              <w:jc w:val="center"/>
              <w:rPr>
                <w:color w:val="000000" w:themeColor="text1"/>
                <w:sz w:val="20"/>
                <w:szCs w:val="20"/>
              </w:rPr>
            </w:pPr>
          </w:p>
        </w:tc>
        <w:tc>
          <w:tcPr>
            <w:tcW w:w="1116" w:type="dxa"/>
            <w:shd w:val="clear" w:color="auto" w:fill="auto"/>
          </w:tcPr>
          <w:p w14:paraId="0D3ED0D6" w14:textId="77777777" w:rsidR="00745C05" w:rsidRPr="000A7E72" w:rsidRDefault="00745C05" w:rsidP="00C526D0">
            <w:pPr>
              <w:tabs>
                <w:tab w:val="decimal" w:pos="278"/>
              </w:tabs>
              <w:spacing w:line="276" w:lineRule="auto"/>
              <w:jc w:val="center"/>
              <w:rPr>
                <w:color w:val="000000" w:themeColor="text1"/>
                <w:sz w:val="20"/>
                <w:szCs w:val="20"/>
              </w:rPr>
            </w:pPr>
          </w:p>
        </w:tc>
      </w:tr>
      <w:tr w:rsidR="00833B41" w:rsidRPr="000A7E72" w14:paraId="71C35FE7" w14:textId="77777777" w:rsidTr="003D4931">
        <w:tc>
          <w:tcPr>
            <w:tcW w:w="2662" w:type="dxa"/>
            <w:shd w:val="clear" w:color="auto" w:fill="auto"/>
          </w:tcPr>
          <w:p w14:paraId="16300EBE" w14:textId="77777777" w:rsidR="00833B41" w:rsidRPr="000A7E72" w:rsidRDefault="00833B41" w:rsidP="00C526D0">
            <w:pPr>
              <w:spacing w:line="276" w:lineRule="auto"/>
              <w:rPr>
                <w:color w:val="000000" w:themeColor="text1"/>
                <w:sz w:val="20"/>
                <w:szCs w:val="20"/>
              </w:rPr>
            </w:pPr>
            <w:r w:rsidRPr="000A7E72">
              <w:rPr>
                <w:color w:val="000000" w:themeColor="text1"/>
                <w:sz w:val="20"/>
                <w:szCs w:val="20"/>
              </w:rPr>
              <w:t>K-DOCS everyday</w:t>
            </w:r>
          </w:p>
        </w:tc>
        <w:tc>
          <w:tcPr>
            <w:tcW w:w="1115" w:type="dxa"/>
            <w:shd w:val="clear" w:color="auto" w:fill="auto"/>
          </w:tcPr>
          <w:p w14:paraId="4CB246D8" w14:textId="77777777" w:rsidR="00833B41" w:rsidRPr="000A7E72" w:rsidRDefault="00833B41" w:rsidP="00C526D0">
            <w:pPr>
              <w:tabs>
                <w:tab w:val="left" w:pos="378"/>
              </w:tabs>
              <w:spacing w:line="276" w:lineRule="auto"/>
              <w:jc w:val="center"/>
              <w:rPr>
                <w:color w:val="000000" w:themeColor="text1"/>
                <w:sz w:val="20"/>
                <w:szCs w:val="20"/>
              </w:rPr>
            </w:pPr>
          </w:p>
        </w:tc>
        <w:tc>
          <w:tcPr>
            <w:tcW w:w="1116" w:type="dxa"/>
            <w:shd w:val="clear" w:color="auto" w:fill="auto"/>
          </w:tcPr>
          <w:p w14:paraId="6E54B2AB" w14:textId="77777777" w:rsidR="00833B41" w:rsidRPr="000A7E72" w:rsidRDefault="00833B41" w:rsidP="00C526D0">
            <w:pPr>
              <w:tabs>
                <w:tab w:val="decimal" w:pos="95"/>
              </w:tabs>
              <w:spacing w:line="276" w:lineRule="auto"/>
              <w:jc w:val="center"/>
              <w:rPr>
                <w:color w:val="000000" w:themeColor="text1"/>
                <w:sz w:val="20"/>
                <w:szCs w:val="20"/>
              </w:rPr>
            </w:pPr>
          </w:p>
        </w:tc>
        <w:tc>
          <w:tcPr>
            <w:tcW w:w="1115" w:type="dxa"/>
            <w:shd w:val="clear" w:color="auto" w:fill="auto"/>
          </w:tcPr>
          <w:p w14:paraId="42574108" w14:textId="77777777" w:rsidR="00833B41" w:rsidRPr="000A7E72" w:rsidRDefault="00833B41" w:rsidP="00C526D0">
            <w:pPr>
              <w:tabs>
                <w:tab w:val="decimal" w:pos="141"/>
              </w:tabs>
              <w:spacing w:line="276" w:lineRule="auto"/>
              <w:jc w:val="center"/>
              <w:rPr>
                <w:color w:val="000000" w:themeColor="text1"/>
                <w:sz w:val="20"/>
                <w:szCs w:val="20"/>
              </w:rPr>
            </w:pPr>
          </w:p>
        </w:tc>
        <w:tc>
          <w:tcPr>
            <w:tcW w:w="1116" w:type="dxa"/>
            <w:shd w:val="clear" w:color="auto" w:fill="auto"/>
          </w:tcPr>
          <w:p w14:paraId="2866B3F0" w14:textId="77777777" w:rsidR="00833B41" w:rsidRPr="000A7E72" w:rsidRDefault="00833B41" w:rsidP="00C526D0">
            <w:pPr>
              <w:tabs>
                <w:tab w:val="decimal" w:pos="321"/>
              </w:tabs>
              <w:spacing w:line="276" w:lineRule="auto"/>
              <w:jc w:val="center"/>
              <w:rPr>
                <w:color w:val="000000" w:themeColor="text1"/>
                <w:sz w:val="20"/>
                <w:szCs w:val="20"/>
              </w:rPr>
            </w:pPr>
          </w:p>
        </w:tc>
        <w:tc>
          <w:tcPr>
            <w:tcW w:w="1115" w:type="dxa"/>
            <w:shd w:val="clear" w:color="auto" w:fill="auto"/>
          </w:tcPr>
          <w:p w14:paraId="0711C479" w14:textId="77777777" w:rsidR="00833B41" w:rsidRPr="000A7E72" w:rsidRDefault="00833B41" w:rsidP="00C526D0">
            <w:pPr>
              <w:spacing w:line="276" w:lineRule="auto"/>
              <w:jc w:val="center"/>
              <w:rPr>
                <w:color w:val="000000" w:themeColor="text1"/>
                <w:sz w:val="20"/>
                <w:szCs w:val="20"/>
              </w:rPr>
            </w:pPr>
          </w:p>
        </w:tc>
        <w:tc>
          <w:tcPr>
            <w:tcW w:w="1116" w:type="dxa"/>
            <w:shd w:val="clear" w:color="auto" w:fill="auto"/>
          </w:tcPr>
          <w:p w14:paraId="4FAB17F8" w14:textId="77777777" w:rsidR="00833B41" w:rsidRPr="000A7E72" w:rsidRDefault="00833B41" w:rsidP="00C526D0">
            <w:pPr>
              <w:tabs>
                <w:tab w:val="decimal" w:pos="278"/>
              </w:tabs>
              <w:spacing w:line="276" w:lineRule="auto"/>
              <w:jc w:val="center"/>
              <w:rPr>
                <w:color w:val="000000" w:themeColor="text1"/>
                <w:sz w:val="20"/>
                <w:szCs w:val="20"/>
              </w:rPr>
            </w:pPr>
          </w:p>
        </w:tc>
      </w:tr>
      <w:tr w:rsidR="0023688F" w:rsidRPr="000A7E72" w14:paraId="4AF08668" w14:textId="77777777" w:rsidTr="003D4931">
        <w:tc>
          <w:tcPr>
            <w:tcW w:w="2662" w:type="dxa"/>
            <w:shd w:val="clear" w:color="auto" w:fill="auto"/>
          </w:tcPr>
          <w:p w14:paraId="6F4326D0" w14:textId="0DD4656D" w:rsidR="00833B41" w:rsidRPr="000A7E72" w:rsidRDefault="00833B41" w:rsidP="00C526D0">
            <w:pPr>
              <w:spacing w:line="276" w:lineRule="auto"/>
              <w:rPr>
                <w:color w:val="000000" w:themeColor="text1"/>
                <w:sz w:val="20"/>
                <w:szCs w:val="20"/>
              </w:rPr>
            </w:pPr>
            <w:r w:rsidRPr="000A7E72">
              <w:rPr>
                <w:color w:val="000000" w:themeColor="text1"/>
                <w:sz w:val="20"/>
                <w:szCs w:val="20"/>
              </w:rPr>
              <w:t xml:space="preserve">     </w:t>
            </w:r>
            <w:r w:rsidR="0031052A">
              <w:rPr>
                <w:color w:val="000000" w:themeColor="text1"/>
                <w:sz w:val="20"/>
                <w:szCs w:val="20"/>
              </w:rPr>
              <w:t>CTM-Everyday</w:t>
            </w:r>
          </w:p>
        </w:tc>
        <w:tc>
          <w:tcPr>
            <w:tcW w:w="1115" w:type="dxa"/>
            <w:shd w:val="clear" w:color="auto" w:fill="auto"/>
          </w:tcPr>
          <w:p w14:paraId="7E34EA2D" w14:textId="77777777" w:rsidR="00833B41" w:rsidRPr="000A7E72" w:rsidRDefault="00833B41" w:rsidP="00C526D0">
            <w:pPr>
              <w:tabs>
                <w:tab w:val="left" w:pos="378"/>
              </w:tabs>
              <w:spacing w:line="276" w:lineRule="auto"/>
              <w:jc w:val="center"/>
              <w:rPr>
                <w:color w:val="000000" w:themeColor="text1"/>
                <w:sz w:val="20"/>
                <w:szCs w:val="20"/>
              </w:rPr>
            </w:pPr>
          </w:p>
        </w:tc>
        <w:tc>
          <w:tcPr>
            <w:tcW w:w="1116" w:type="dxa"/>
            <w:shd w:val="clear" w:color="auto" w:fill="auto"/>
          </w:tcPr>
          <w:p w14:paraId="4F08C0D9" w14:textId="77777777" w:rsidR="00833B41" w:rsidRPr="000A7E72" w:rsidRDefault="00833B41" w:rsidP="00C526D0">
            <w:pPr>
              <w:tabs>
                <w:tab w:val="decimal" w:pos="95"/>
              </w:tabs>
              <w:spacing w:line="276" w:lineRule="auto"/>
              <w:jc w:val="center"/>
              <w:rPr>
                <w:color w:val="000000" w:themeColor="text1"/>
                <w:sz w:val="20"/>
                <w:szCs w:val="20"/>
              </w:rPr>
            </w:pPr>
          </w:p>
        </w:tc>
        <w:tc>
          <w:tcPr>
            <w:tcW w:w="1115" w:type="dxa"/>
            <w:shd w:val="clear" w:color="auto" w:fill="auto"/>
          </w:tcPr>
          <w:p w14:paraId="1DDB3274" w14:textId="77777777" w:rsidR="00833B41" w:rsidRPr="000A7E72" w:rsidRDefault="00833B41" w:rsidP="00C526D0">
            <w:pPr>
              <w:tabs>
                <w:tab w:val="decimal" w:pos="141"/>
              </w:tabs>
              <w:spacing w:line="276" w:lineRule="auto"/>
              <w:jc w:val="center"/>
              <w:rPr>
                <w:color w:val="000000" w:themeColor="text1"/>
                <w:sz w:val="20"/>
                <w:szCs w:val="20"/>
              </w:rPr>
            </w:pPr>
          </w:p>
        </w:tc>
        <w:tc>
          <w:tcPr>
            <w:tcW w:w="1116" w:type="dxa"/>
            <w:shd w:val="clear" w:color="auto" w:fill="auto"/>
          </w:tcPr>
          <w:p w14:paraId="7D2B5C03" w14:textId="77777777" w:rsidR="00833B41" w:rsidRPr="000A7E72" w:rsidRDefault="00833B41" w:rsidP="00C526D0">
            <w:pPr>
              <w:tabs>
                <w:tab w:val="decimal" w:pos="321"/>
              </w:tabs>
              <w:spacing w:line="276" w:lineRule="auto"/>
              <w:jc w:val="center"/>
              <w:rPr>
                <w:color w:val="000000" w:themeColor="text1"/>
                <w:sz w:val="20"/>
                <w:szCs w:val="20"/>
              </w:rPr>
            </w:pPr>
            <w:r w:rsidRPr="000A7E72">
              <w:rPr>
                <w:color w:val="000000" w:themeColor="text1"/>
                <w:sz w:val="20"/>
                <w:szCs w:val="20"/>
              </w:rPr>
              <w:t>42.81**</w:t>
            </w:r>
          </w:p>
        </w:tc>
        <w:tc>
          <w:tcPr>
            <w:tcW w:w="1115" w:type="dxa"/>
            <w:shd w:val="clear" w:color="auto" w:fill="auto"/>
          </w:tcPr>
          <w:p w14:paraId="0375D10F" w14:textId="77777777" w:rsidR="00833B41" w:rsidRPr="000A7E72" w:rsidRDefault="00833B41" w:rsidP="00C526D0">
            <w:pPr>
              <w:spacing w:line="276" w:lineRule="auto"/>
              <w:jc w:val="center"/>
              <w:rPr>
                <w:color w:val="000000" w:themeColor="text1"/>
                <w:sz w:val="20"/>
                <w:szCs w:val="20"/>
              </w:rPr>
            </w:pPr>
            <w:r w:rsidRPr="000A7E72">
              <w:rPr>
                <w:color w:val="000000" w:themeColor="text1"/>
                <w:sz w:val="20"/>
                <w:szCs w:val="20"/>
              </w:rPr>
              <w:t>3, 568</w:t>
            </w:r>
          </w:p>
        </w:tc>
        <w:tc>
          <w:tcPr>
            <w:tcW w:w="1116" w:type="dxa"/>
            <w:shd w:val="clear" w:color="auto" w:fill="auto"/>
          </w:tcPr>
          <w:p w14:paraId="59E1EA90" w14:textId="77777777" w:rsidR="00833B41" w:rsidRPr="000A7E72" w:rsidRDefault="00833B41" w:rsidP="00C526D0">
            <w:pPr>
              <w:tabs>
                <w:tab w:val="decimal" w:pos="278"/>
              </w:tabs>
              <w:spacing w:line="276" w:lineRule="auto"/>
              <w:jc w:val="center"/>
              <w:rPr>
                <w:color w:val="000000" w:themeColor="text1"/>
                <w:sz w:val="20"/>
                <w:szCs w:val="20"/>
              </w:rPr>
            </w:pPr>
            <w:r w:rsidRPr="000A7E72">
              <w:rPr>
                <w:color w:val="000000" w:themeColor="text1"/>
                <w:sz w:val="20"/>
                <w:szCs w:val="20"/>
              </w:rPr>
              <w:t>.18</w:t>
            </w:r>
          </w:p>
        </w:tc>
      </w:tr>
      <w:tr w:rsidR="00833B41" w:rsidRPr="000A7E72" w14:paraId="568118BE" w14:textId="77777777" w:rsidTr="003D4931">
        <w:tc>
          <w:tcPr>
            <w:tcW w:w="2662" w:type="dxa"/>
            <w:shd w:val="clear" w:color="auto" w:fill="auto"/>
          </w:tcPr>
          <w:p w14:paraId="0861136F" w14:textId="77777777" w:rsidR="00833B41" w:rsidRPr="000A7E72" w:rsidRDefault="00833B41" w:rsidP="00C526D0">
            <w:pPr>
              <w:spacing w:line="276" w:lineRule="auto"/>
              <w:rPr>
                <w:color w:val="000000" w:themeColor="text1"/>
                <w:sz w:val="20"/>
                <w:szCs w:val="20"/>
              </w:rPr>
            </w:pPr>
            <w:r w:rsidRPr="000A7E72">
              <w:rPr>
                <w:color w:val="000000" w:themeColor="text1"/>
                <w:sz w:val="20"/>
                <w:szCs w:val="20"/>
              </w:rPr>
              <w:t xml:space="preserve">          intrinsic</w:t>
            </w:r>
          </w:p>
        </w:tc>
        <w:tc>
          <w:tcPr>
            <w:tcW w:w="1115" w:type="dxa"/>
            <w:shd w:val="clear" w:color="auto" w:fill="auto"/>
          </w:tcPr>
          <w:p w14:paraId="0F334006" w14:textId="77777777" w:rsidR="00833B41" w:rsidRPr="000A7E72" w:rsidRDefault="00833B41" w:rsidP="00C526D0">
            <w:pPr>
              <w:tabs>
                <w:tab w:val="left" w:pos="378"/>
              </w:tabs>
              <w:spacing w:line="276" w:lineRule="auto"/>
              <w:jc w:val="center"/>
              <w:rPr>
                <w:color w:val="000000" w:themeColor="text1"/>
                <w:sz w:val="20"/>
                <w:szCs w:val="20"/>
              </w:rPr>
            </w:pPr>
            <w:r w:rsidRPr="000A7E72">
              <w:rPr>
                <w:color w:val="000000" w:themeColor="text1"/>
                <w:sz w:val="20"/>
                <w:szCs w:val="20"/>
              </w:rPr>
              <w:t>.19</w:t>
            </w:r>
          </w:p>
        </w:tc>
        <w:tc>
          <w:tcPr>
            <w:tcW w:w="1116" w:type="dxa"/>
            <w:shd w:val="clear" w:color="auto" w:fill="auto"/>
          </w:tcPr>
          <w:p w14:paraId="3C2BF096" w14:textId="77777777" w:rsidR="00833B41" w:rsidRPr="000A7E72" w:rsidRDefault="00833B41" w:rsidP="00C526D0">
            <w:pPr>
              <w:tabs>
                <w:tab w:val="decimal" w:pos="95"/>
              </w:tabs>
              <w:spacing w:line="276" w:lineRule="auto"/>
              <w:jc w:val="center"/>
              <w:rPr>
                <w:color w:val="000000" w:themeColor="text1"/>
                <w:sz w:val="20"/>
                <w:szCs w:val="20"/>
              </w:rPr>
            </w:pPr>
            <w:r w:rsidRPr="000A7E72">
              <w:rPr>
                <w:color w:val="000000" w:themeColor="text1"/>
                <w:sz w:val="20"/>
                <w:szCs w:val="20"/>
              </w:rPr>
              <w:t>.4</w:t>
            </w:r>
            <w:r w:rsidR="00EE4FC2" w:rsidRPr="000A7E72">
              <w:rPr>
                <w:color w:val="000000" w:themeColor="text1"/>
                <w:sz w:val="20"/>
                <w:szCs w:val="20"/>
              </w:rPr>
              <w:t>6</w:t>
            </w:r>
          </w:p>
        </w:tc>
        <w:tc>
          <w:tcPr>
            <w:tcW w:w="1115" w:type="dxa"/>
            <w:shd w:val="clear" w:color="auto" w:fill="auto"/>
          </w:tcPr>
          <w:p w14:paraId="7CB96C20" w14:textId="77777777" w:rsidR="00833B41" w:rsidRPr="000A7E72" w:rsidRDefault="00833B41" w:rsidP="00C526D0">
            <w:pPr>
              <w:tabs>
                <w:tab w:val="decimal" w:pos="141"/>
              </w:tabs>
              <w:spacing w:line="276" w:lineRule="auto"/>
              <w:jc w:val="center"/>
              <w:rPr>
                <w:color w:val="000000" w:themeColor="text1"/>
                <w:sz w:val="20"/>
                <w:szCs w:val="20"/>
              </w:rPr>
            </w:pPr>
            <w:r w:rsidRPr="000A7E72">
              <w:rPr>
                <w:color w:val="000000" w:themeColor="text1"/>
                <w:sz w:val="20"/>
                <w:szCs w:val="20"/>
              </w:rPr>
              <w:t>10.47**</w:t>
            </w:r>
          </w:p>
        </w:tc>
        <w:tc>
          <w:tcPr>
            <w:tcW w:w="1116" w:type="dxa"/>
            <w:shd w:val="clear" w:color="auto" w:fill="auto"/>
          </w:tcPr>
          <w:p w14:paraId="70760C52" w14:textId="77777777" w:rsidR="00833B41" w:rsidRPr="000A7E72" w:rsidRDefault="00833B41" w:rsidP="00C526D0">
            <w:pPr>
              <w:tabs>
                <w:tab w:val="decimal" w:pos="321"/>
              </w:tabs>
              <w:spacing w:line="276" w:lineRule="auto"/>
              <w:jc w:val="center"/>
              <w:rPr>
                <w:color w:val="000000" w:themeColor="text1"/>
                <w:sz w:val="20"/>
                <w:szCs w:val="20"/>
              </w:rPr>
            </w:pPr>
          </w:p>
        </w:tc>
        <w:tc>
          <w:tcPr>
            <w:tcW w:w="1115" w:type="dxa"/>
            <w:shd w:val="clear" w:color="auto" w:fill="auto"/>
          </w:tcPr>
          <w:p w14:paraId="7BC39A00" w14:textId="77777777" w:rsidR="00833B41" w:rsidRPr="000A7E72" w:rsidRDefault="00833B41" w:rsidP="00C526D0">
            <w:pPr>
              <w:spacing w:line="276" w:lineRule="auto"/>
              <w:jc w:val="center"/>
              <w:rPr>
                <w:color w:val="000000" w:themeColor="text1"/>
                <w:sz w:val="20"/>
                <w:szCs w:val="20"/>
              </w:rPr>
            </w:pPr>
          </w:p>
        </w:tc>
        <w:tc>
          <w:tcPr>
            <w:tcW w:w="1116" w:type="dxa"/>
            <w:shd w:val="clear" w:color="auto" w:fill="auto"/>
          </w:tcPr>
          <w:p w14:paraId="19F7E7B7" w14:textId="77777777" w:rsidR="00833B41" w:rsidRPr="000A7E72" w:rsidRDefault="00833B41" w:rsidP="00C526D0">
            <w:pPr>
              <w:tabs>
                <w:tab w:val="decimal" w:pos="278"/>
              </w:tabs>
              <w:spacing w:line="276" w:lineRule="auto"/>
              <w:jc w:val="center"/>
              <w:rPr>
                <w:color w:val="000000" w:themeColor="text1"/>
                <w:sz w:val="20"/>
                <w:szCs w:val="20"/>
              </w:rPr>
            </w:pPr>
          </w:p>
        </w:tc>
      </w:tr>
      <w:tr w:rsidR="00833B41" w:rsidRPr="000A7E72" w14:paraId="33638B4F" w14:textId="77777777" w:rsidTr="003D4931">
        <w:tc>
          <w:tcPr>
            <w:tcW w:w="2662" w:type="dxa"/>
            <w:shd w:val="clear" w:color="auto" w:fill="auto"/>
          </w:tcPr>
          <w:p w14:paraId="319F12E2" w14:textId="77777777" w:rsidR="00833B41" w:rsidRPr="000A7E72" w:rsidRDefault="00833B41" w:rsidP="00C526D0">
            <w:pPr>
              <w:spacing w:line="276" w:lineRule="auto"/>
              <w:rPr>
                <w:color w:val="000000" w:themeColor="text1"/>
                <w:sz w:val="20"/>
                <w:szCs w:val="20"/>
              </w:rPr>
            </w:pPr>
            <w:r w:rsidRPr="000A7E72">
              <w:rPr>
                <w:color w:val="000000" w:themeColor="text1"/>
                <w:sz w:val="20"/>
                <w:szCs w:val="20"/>
              </w:rPr>
              <w:t xml:space="preserve">          extrinsic</w:t>
            </w:r>
          </w:p>
        </w:tc>
        <w:tc>
          <w:tcPr>
            <w:tcW w:w="1115" w:type="dxa"/>
            <w:shd w:val="clear" w:color="auto" w:fill="auto"/>
          </w:tcPr>
          <w:p w14:paraId="3EA4241F" w14:textId="77777777" w:rsidR="00833B41" w:rsidRPr="000A7E72" w:rsidRDefault="00833B41" w:rsidP="00C526D0">
            <w:pPr>
              <w:tabs>
                <w:tab w:val="left" w:pos="378"/>
              </w:tabs>
              <w:spacing w:line="276" w:lineRule="auto"/>
              <w:jc w:val="center"/>
              <w:rPr>
                <w:color w:val="000000" w:themeColor="text1"/>
                <w:sz w:val="20"/>
                <w:szCs w:val="20"/>
              </w:rPr>
            </w:pPr>
            <w:r w:rsidRPr="000A7E72">
              <w:rPr>
                <w:color w:val="000000" w:themeColor="text1"/>
                <w:sz w:val="20"/>
                <w:szCs w:val="20"/>
              </w:rPr>
              <w:t>-.04</w:t>
            </w:r>
          </w:p>
        </w:tc>
        <w:tc>
          <w:tcPr>
            <w:tcW w:w="1116" w:type="dxa"/>
            <w:shd w:val="clear" w:color="auto" w:fill="auto"/>
          </w:tcPr>
          <w:p w14:paraId="3A0A7FB2" w14:textId="77777777" w:rsidR="00833B41" w:rsidRPr="000A7E72" w:rsidRDefault="00833B41" w:rsidP="00C526D0">
            <w:pPr>
              <w:tabs>
                <w:tab w:val="decimal" w:pos="95"/>
              </w:tabs>
              <w:spacing w:line="276" w:lineRule="auto"/>
              <w:jc w:val="center"/>
              <w:rPr>
                <w:color w:val="000000" w:themeColor="text1"/>
                <w:sz w:val="20"/>
                <w:szCs w:val="20"/>
              </w:rPr>
            </w:pPr>
            <w:r w:rsidRPr="000A7E72">
              <w:rPr>
                <w:color w:val="000000" w:themeColor="text1"/>
                <w:sz w:val="20"/>
                <w:szCs w:val="20"/>
              </w:rPr>
              <w:t>-.10</w:t>
            </w:r>
          </w:p>
        </w:tc>
        <w:tc>
          <w:tcPr>
            <w:tcW w:w="1115" w:type="dxa"/>
            <w:shd w:val="clear" w:color="auto" w:fill="auto"/>
          </w:tcPr>
          <w:p w14:paraId="3FD19F9D" w14:textId="77777777" w:rsidR="00833B41" w:rsidRPr="000A7E72" w:rsidRDefault="00833B41" w:rsidP="00C526D0">
            <w:pPr>
              <w:tabs>
                <w:tab w:val="decimal" w:pos="141"/>
              </w:tabs>
              <w:spacing w:line="276" w:lineRule="auto"/>
              <w:jc w:val="center"/>
              <w:rPr>
                <w:color w:val="000000" w:themeColor="text1"/>
                <w:sz w:val="20"/>
                <w:szCs w:val="20"/>
              </w:rPr>
            </w:pPr>
            <w:r w:rsidRPr="000A7E72">
              <w:rPr>
                <w:color w:val="000000" w:themeColor="text1"/>
                <w:sz w:val="20"/>
                <w:szCs w:val="20"/>
              </w:rPr>
              <w:t>-2.05*</w:t>
            </w:r>
          </w:p>
        </w:tc>
        <w:tc>
          <w:tcPr>
            <w:tcW w:w="1116" w:type="dxa"/>
            <w:shd w:val="clear" w:color="auto" w:fill="auto"/>
          </w:tcPr>
          <w:p w14:paraId="67E51C9B" w14:textId="77777777" w:rsidR="00833B41" w:rsidRPr="000A7E72" w:rsidRDefault="00833B41" w:rsidP="00C526D0">
            <w:pPr>
              <w:tabs>
                <w:tab w:val="decimal" w:pos="321"/>
              </w:tabs>
              <w:spacing w:line="276" w:lineRule="auto"/>
              <w:jc w:val="center"/>
              <w:rPr>
                <w:color w:val="000000" w:themeColor="text1"/>
                <w:sz w:val="20"/>
                <w:szCs w:val="20"/>
              </w:rPr>
            </w:pPr>
          </w:p>
        </w:tc>
        <w:tc>
          <w:tcPr>
            <w:tcW w:w="1115" w:type="dxa"/>
            <w:shd w:val="clear" w:color="auto" w:fill="auto"/>
          </w:tcPr>
          <w:p w14:paraId="5B874697" w14:textId="77777777" w:rsidR="00833B41" w:rsidRPr="000A7E72" w:rsidRDefault="00833B41" w:rsidP="00C526D0">
            <w:pPr>
              <w:spacing w:line="276" w:lineRule="auto"/>
              <w:jc w:val="center"/>
              <w:rPr>
                <w:color w:val="000000" w:themeColor="text1"/>
                <w:sz w:val="20"/>
                <w:szCs w:val="20"/>
              </w:rPr>
            </w:pPr>
          </w:p>
        </w:tc>
        <w:tc>
          <w:tcPr>
            <w:tcW w:w="1116" w:type="dxa"/>
            <w:shd w:val="clear" w:color="auto" w:fill="auto"/>
          </w:tcPr>
          <w:p w14:paraId="6FABF85A" w14:textId="77777777" w:rsidR="00833B41" w:rsidRPr="000A7E72" w:rsidRDefault="00833B41" w:rsidP="00C526D0">
            <w:pPr>
              <w:tabs>
                <w:tab w:val="decimal" w:pos="278"/>
              </w:tabs>
              <w:spacing w:line="276" w:lineRule="auto"/>
              <w:jc w:val="center"/>
              <w:rPr>
                <w:color w:val="000000" w:themeColor="text1"/>
                <w:sz w:val="20"/>
                <w:szCs w:val="20"/>
              </w:rPr>
            </w:pPr>
          </w:p>
        </w:tc>
      </w:tr>
      <w:tr w:rsidR="00833B41" w:rsidRPr="000A7E72" w14:paraId="6E2989B5" w14:textId="77777777" w:rsidTr="003D4931">
        <w:tc>
          <w:tcPr>
            <w:tcW w:w="2662" w:type="dxa"/>
            <w:shd w:val="clear" w:color="auto" w:fill="auto"/>
          </w:tcPr>
          <w:p w14:paraId="0CE41DDC" w14:textId="77777777" w:rsidR="00833B41" w:rsidRPr="000A7E72" w:rsidRDefault="00833B41" w:rsidP="00C526D0">
            <w:pPr>
              <w:spacing w:line="276" w:lineRule="auto"/>
              <w:rPr>
                <w:color w:val="000000" w:themeColor="text1"/>
                <w:sz w:val="20"/>
                <w:szCs w:val="20"/>
              </w:rPr>
            </w:pPr>
            <w:r w:rsidRPr="000A7E72">
              <w:rPr>
                <w:color w:val="000000" w:themeColor="text1"/>
                <w:sz w:val="20"/>
                <w:szCs w:val="20"/>
              </w:rPr>
              <w:t xml:space="preserve">          amotivation</w:t>
            </w:r>
          </w:p>
        </w:tc>
        <w:tc>
          <w:tcPr>
            <w:tcW w:w="1115" w:type="dxa"/>
            <w:shd w:val="clear" w:color="auto" w:fill="auto"/>
          </w:tcPr>
          <w:p w14:paraId="265A3154" w14:textId="77777777" w:rsidR="00833B41" w:rsidRPr="000A7E72" w:rsidRDefault="00833B41" w:rsidP="00C526D0">
            <w:pPr>
              <w:tabs>
                <w:tab w:val="left" w:pos="378"/>
              </w:tabs>
              <w:spacing w:line="276" w:lineRule="auto"/>
              <w:jc w:val="center"/>
              <w:rPr>
                <w:color w:val="000000" w:themeColor="text1"/>
                <w:sz w:val="20"/>
                <w:szCs w:val="20"/>
              </w:rPr>
            </w:pPr>
            <w:r w:rsidRPr="000A7E72">
              <w:rPr>
                <w:color w:val="000000" w:themeColor="text1"/>
                <w:sz w:val="20"/>
                <w:szCs w:val="20"/>
              </w:rPr>
              <w:t>-.03</w:t>
            </w:r>
          </w:p>
        </w:tc>
        <w:tc>
          <w:tcPr>
            <w:tcW w:w="1116" w:type="dxa"/>
            <w:shd w:val="clear" w:color="auto" w:fill="auto"/>
          </w:tcPr>
          <w:p w14:paraId="6D232407" w14:textId="77777777" w:rsidR="00833B41" w:rsidRPr="000A7E72" w:rsidRDefault="00833B41" w:rsidP="00C526D0">
            <w:pPr>
              <w:tabs>
                <w:tab w:val="decimal" w:pos="95"/>
              </w:tabs>
              <w:spacing w:line="276" w:lineRule="auto"/>
              <w:jc w:val="center"/>
              <w:rPr>
                <w:color w:val="000000" w:themeColor="text1"/>
                <w:sz w:val="20"/>
                <w:szCs w:val="20"/>
              </w:rPr>
            </w:pPr>
            <w:r w:rsidRPr="000A7E72">
              <w:rPr>
                <w:color w:val="000000" w:themeColor="text1"/>
                <w:sz w:val="20"/>
                <w:szCs w:val="20"/>
              </w:rPr>
              <w:t>-.07</w:t>
            </w:r>
          </w:p>
        </w:tc>
        <w:tc>
          <w:tcPr>
            <w:tcW w:w="1115" w:type="dxa"/>
            <w:shd w:val="clear" w:color="auto" w:fill="auto"/>
          </w:tcPr>
          <w:p w14:paraId="782A0971" w14:textId="77777777" w:rsidR="00833B41" w:rsidRPr="000A7E72" w:rsidRDefault="00833B41" w:rsidP="00C526D0">
            <w:pPr>
              <w:tabs>
                <w:tab w:val="decimal" w:pos="141"/>
              </w:tabs>
              <w:spacing w:line="276" w:lineRule="auto"/>
              <w:jc w:val="center"/>
              <w:rPr>
                <w:color w:val="000000" w:themeColor="text1"/>
                <w:sz w:val="20"/>
                <w:szCs w:val="20"/>
              </w:rPr>
            </w:pPr>
            <w:r w:rsidRPr="000A7E72">
              <w:rPr>
                <w:color w:val="000000" w:themeColor="text1"/>
                <w:sz w:val="20"/>
                <w:szCs w:val="20"/>
              </w:rPr>
              <w:t>-1.54</w:t>
            </w:r>
          </w:p>
        </w:tc>
        <w:tc>
          <w:tcPr>
            <w:tcW w:w="1116" w:type="dxa"/>
            <w:shd w:val="clear" w:color="auto" w:fill="auto"/>
          </w:tcPr>
          <w:p w14:paraId="7FB91946" w14:textId="77777777" w:rsidR="00833B41" w:rsidRPr="000A7E72" w:rsidRDefault="00833B41" w:rsidP="00C526D0">
            <w:pPr>
              <w:tabs>
                <w:tab w:val="decimal" w:pos="321"/>
              </w:tabs>
              <w:spacing w:line="276" w:lineRule="auto"/>
              <w:jc w:val="center"/>
              <w:rPr>
                <w:color w:val="000000" w:themeColor="text1"/>
                <w:sz w:val="20"/>
                <w:szCs w:val="20"/>
              </w:rPr>
            </w:pPr>
          </w:p>
        </w:tc>
        <w:tc>
          <w:tcPr>
            <w:tcW w:w="1115" w:type="dxa"/>
            <w:shd w:val="clear" w:color="auto" w:fill="auto"/>
          </w:tcPr>
          <w:p w14:paraId="7B0BA1EA" w14:textId="77777777" w:rsidR="00833B41" w:rsidRPr="000A7E72" w:rsidRDefault="00833B41" w:rsidP="00C526D0">
            <w:pPr>
              <w:spacing w:line="276" w:lineRule="auto"/>
              <w:jc w:val="center"/>
              <w:rPr>
                <w:color w:val="000000" w:themeColor="text1"/>
                <w:sz w:val="20"/>
                <w:szCs w:val="20"/>
              </w:rPr>
            </w:pPr>
          </w:p>
        </w:tc>
        <w:tc>
          <w:tcPr>
            <w:tcW w:w="1116" w:type="dxa"/>
            <w:shd w:val="clear" w:color="auto" w:fill="auto"/>
          </w:tcPr>
          <w:p w14:paraId="084F8838" w14:textId="77777777" w:rsidR="00833B41" w:rsidRPr="000A7E72" w:rsidRDefault="00833B41" w:rsidP="00C526D0">
            <w:pPr>
              <w:tabs>
                <w:tab w:val="decimal" w:pos="278"/>
              </w:tabs>
              <w:spacing w:line="276" w:lineRule="auto"/>
              <w:jc w:val="center"/>
              <w:rPr>
                <w:color w:val="000000" w:themeColor="text1"/>
                <w:sz w:val="20"/>
                <w:szCs w:val="20"/>
              </w:rPr>
            </w:pPr>
          </w:p>
        </w:tc>
      </w:tr>
      <w:tr w:rsidR="0023688F" w:rsidRPr="000A7E72" w14:paraId="1E0F551F" w14:textId="77777777" w:rsidTr="003D4931">
        <w:tc>
          <w:tcPr>
            <w:tcW w:w="2662" w:type="dxa"/>
            <w:shd w:val="clear" w:color="auto" w:fill="auto"/>
          </w:tcPr>
          <w:p w14:paraId="4A94DBE4" w14:textId="77777777" w:rsidR="00833B41" w:rsidRPr="000A7E72" w:rsidRDefault="00833B41" w:rsidP="00C526D0">
            <w:pPr>
              <w:spacing w:line="276" w:lineRule="auto"/>
              <w:rPr>
                <w:color w:val="000000" w:themeColor="text1"/>
                <w:sz w:val="20"/>
                <w:szCs w:val="20"/>
              </w:rPr>
            </w:pPr>
            <w:r w:rsidRPr="000A7E72">
              <w:rPr>
                <w:color w:val="000000" w:themeColor="text1"/>
                <w:sz w:val="20"/>
                <w:szCs w:val="20"/>
              </w:rPr>
              <w:t xml:space="preserve">     WPI</w:t>
            </w:r>
          </w:p>
        </w:tc>
        <w:tc>
          <w:tcPr>
            <w:tcW w:w="1115" w:type="dxa"/>
            <w:shd w:val="clear" w:color="auto" w:fill="auto"/>
          </w:tcPr>
          <w:p w14:paraId="4BC48C79" w14:textId="77777777" w:rsidR="00833B41" w:rsidRPr="000A7E72" w:rsidRDefault="00833B41" w:rsidP="00C526D0">
            <w:pPr>
              <w:tabs>
                <w:tab w:val="left" w:pos="378"/>
              </w:tabs>
              <w:spacing w:line="276" w:lineRule="auto"/>
              <w:jc w:val="center"/>
              <w:rPr>
                <w:color w:val="000000" w:themeColor="text1"/>
                <w:sz w:val="20"/>
                <w:szCs w:val="20"/>
              </w:rPr>
            </w:pPr>
          </w:p>
        </w:tc>
        <w:tc>
          <w:tcPr>
            <w:tcW w:w="1116" w:type="dxa"/>
            <w:shd w:val="clear" w:color="auto" w:fill="auto"/>
          </w:tcPr>
          <w:p w14:paraId="4E4DE535" w14:textId="77777777" w:rsidR="00833B41" w:rsidRPr="000A7E72" w:rsidRDefault="00833B41" w:rsidP="00C526D0">
            <w:pPr>
              <w:tabs>
                <w:tab w:val="decimal" w:pos="95"/>
              </w:tabs>
              <w:spacing w:line="276" w:lineRule="auto"/>
              <w:jc w:val="center"/>
              <w:rPr>
                <w:color w:val="000000" w:themeColor="text1"/>
                <w:sz w:val="20"/>
                <w:szCs w:val="20"/>
              </w:rPr>
            </w:pPr>
          </w:p>
        </w:tc>
        <w:tc>
          <w:tcPr>
            <w:tcW w:w="1115" w:type="dxa"/>
            <w:shd w:val="clear" w:color="auto" w:fill="auto"/>
          </w:tcPr>
          <w:p w14:paraId="1D5F07A2" w14:textId="77777777" w:rsidR="00833B41" w:rsidRPr="000A7E72" w:rsidRDefault="00833B41" w:rsidP="00C526D0">
            <w:pPr>
              <w:tabs>
                <w:tab w:val="decimal" w:pos="141"/>
              </w:tabs>
              <w:spacing w:line="276" w:lineRule="auto"/>
              <w:jc w:val="center"/>
              <w:rPr>
                <w:color w:val="000000" w:themeColor="text1"/>
                <w:sz w:val="20"/>
                <w:szCs w:val="20"/>
              </w:rPr>
            </w:pPr>
          </w:p>
        </w:tc>
        <w:tc>
          <w:tcPr>
            <w:tcW w:w="1116" w:type="dxa"/>
            <w:shd w:val="clear" w:color="auto" w:fill="auto"/>
          </w:tcPr>
          <w:p w14:paraId="61B4A279" w14:textId="77777777" w:rsidR="00833B41" w:rsidRPr="000A7E72" w:rsidRDefault="00EE4FC2" w:rsidP="00C526D0">
            <w:pPr>
              <w:tabs>
                <w:tab w:val="decimal" w:pos="321"/>
              </w:tabs>
              <w:spacing w:line="276" w:lineRule="auto"/>
              <w:jc w:val="center"/>
              <w:rPr>
                <w:color w:val="000000" w:themeColor="text1"/>
                <w:sz w:val="20"/>
                <w:szCs w:val="20"/>
              </w:rPr>
            </w:pPr>
            <w:r w:rsidRPr="000A7E72">
              <w:rPr>
                <w:color w:val="000000" w:themeColor="text1"/>
                <w:sz w:val="20"/>
                <w:szCs w:val="20"/>
              </w:rPr>
              <w:t>78.72</w:t>
            </w:r>
          </w:p>
        </w:tc>
        <w:tc>
          <w:tcPr>
            <w:tcW w:w="1115" w:type="dxa"/>
            <w:shd w:val="clear" w:color="auto" w:fill="auto"/>
          </w:tcPr>
          <w:p w14:paraId="69C9E6E1" w14:textId="77777777" w:rsidR="00833B41" w:rsidRPr="000A7E72" w:rsidRDefault="00EE4FC2" w:rsidP="00C526D0">
            <w:pPr>
              <w:spacing w:line="276" w:lineRule="auto"/>
              <w:jc w:val="center"/>
              <w:rPr>
                <w:color w:val="000000" w:themeColor="text1"/>
                <w:sz w:val="20"/>
                <w:szCs w:val="20"/>
              </w:rPr>
            </w:pPr>
            <w:r w:rsidRPr="000A7E72">
              <w:rPr>
                <w:color w:val="000000" w:themeColor="text1"/>
                <w:sz w:val="20"/>
                <w:szCs w:val="20"/>
              </w:rPr>
              <w:t>2, 565</w:t>
            </w:r>
          </w:p>
        </w:tc>
        <w:tc>
          <w:tcPr>
            <w:tcW w:w="1116" w:type="dxa"/>
            <w:shd w:val="clear" w:color="auto" w:fill="auto"/>
          </w:tcPr>
          <w:p w14:paraId="01AB274D" w14:textId="77777777" w:rsidR="00833B41" w:rsidRPr="000A7E72" w:rsidRDefault="00EE4FC2" w:rsidP="00C526D0">
            <w:pPr>
              <w:tabs>
                <w:tab w:val="decimal" w:pos="278"/>
              </w:tabs>
              <w:spacing w:line="276" w:lineRule="auto"/>
              <w:jc w:val="center"/>
              <w:rPr>
                <w:color w:val="000000" w:themeColor="text1"/>
                <w:sz w:val="20"/>
                <w:szCs w:val="20"/>
              </w:rPr>
            </w:pPr>
            <w:r w:rsidRPr="000A7E72">
              <w:rPr>
                <w:color w:val="000000" w:themeColor="text1"/>
                <w:sz w:val="20"/>
                <w:szCs w:val="20"/>
              </w:rPr>
              <w:t>.22</w:t>
            </w:r>
          </w:p>
        </w:tc>
      </w:tr>
      <w:tr w:rsidR="00833B41" w:rsidRPr="000A7E72" w14:paraId="0D60BE5F" w14:textId="77777777" w:rsidTr="003D4931">
        <w:tc>
          <w:tcPr>
            <w:tcW w:w="2662" w:type="dxa"/>
            <w:shd w:val="clear" w:color="auto" w:fill="auto"/>
          </w:tcPr>
          <w:p w14:paraId="4D4136D1" w14:textId="77777777" w:rsidR="00833B41" w:rsidRPr="000A7E72" w:rsidRDefault="00833B41" w:rsidP="00C526D0">
            <w:pPr>
              <w:spacing w:line="276" w:lineRule="auto"/>
              <w:rPr>
                <w:color w:val="000000" w:themeColor="text1"/>
                <w:sz w:val="20"/>
                <w:szCs w:val="20"/>
              </w:rPr>
            </w:pPr>
            <w:r w:rsidRPr="000A7E72">
              <w:rPr>
                <w:color w:val="000000" w:themeColor="text1"/>
                <w:sz w:val="20"/>
                <w:szCs w:val="20"/>
              </w:rPr>
              <w:t xml:space="preserve">          intrinsic</w:t>
            </w:r>
          </w:p>
        </w:tc>
        <w:tc>
          <w:tcPr>
            <w:tcW w:w="1115" w:type="dxa"/>
            <w:shd w:val="clear" w:color="auto" w:fill="auto"/>
          </w:tcPr>
          <w:p w14:paraId="59E0D561" w14:textId="77777777" w:rsidR="00833B41" w:rsidRPr="000A7E72" w:rsidRDefault="00EE4FC2" w:rsidP="00C526D0">
            <w:pPr>
              <w:tabs>
                <w:tab w:val="left" w:pos="378"/>
              </w:tabs>
              <w:spacing w:line="276" w:lineRule="auto"/>
              <w:jc w:val="center"/>
              <w:rPr>
                <w:color w:val="000000" w:themeColor="text1"/>
                <w:sz w:val="20"/>
                <w:szCs w:val="20"/>
              </w:rPr>
            </w:pPr>
            <w:r w:rsidRPr="000A7E72">
              <w:rPr>
                <w:color w:val="000000" w:themeColor="text1"/>
                <w:sz w:val="20"/>
                <w:szCs w:val="20"/>
              </w:rPr>
              <w:t>.68</w:t>
            </w:r>
          </w:p>
        </w:tc>
        <w:tc>
          <w:tcPr>
            <w:tcW w:w="1116" w:type="dxa"/>
            <w:shd w:val="clear" w:color="auto" w:fill="auto"/>
          </w:tcPr>
          <w:p w14:paraId="2166C1D5" w14:textId="77777777" w:rsidR="00833B41" w:rsidRPr="000A7E72" w:rsidRDefault="00EE4FC2" w:rsidP="00C526D0">
            <w:pPr>
              <w:tabs>
                <w:tab w:val="decimal" w:pos="95"/>
              </w:tabs>
              <w:spacing w:line="276" w:lineRule="auto"/>
              <w:jc w:val="center"/>
              <w:rPr>
                <w:color w:val="000000" w:themeColor="text1"/>
                <w:sz w:val="20"/>
                <w:szCs w:val="20"/>
              </w:rPr>
            </w:pPr>
            <w:r w:rsidRPr="000A7E72">
              <w:rPr>
                <w:color w:val="000000" w:themeColor="text1"/>
                <w:sz w:val="20"/>
                <w:szCs w:val="20"/>
              </w:rPr>
              <w:t>.45</w:t>
            </w:r>
          </w:p>
        </w:tc>
        <w:tc>
          <w:tcPr>
            <w:tcW w:w="1115" w:type="dxa"/>
            <w:shd w:val="clear" w:color="auto" w:fill="auto"/>
          </w:tcPr>
          <w:p w14:paraId="7E26C8D0" w14:textId="77777777" w:rsidR="00833B41" w:rsidRPr="000A7E72" w:rsidRDefault="00EE4FC2" w:rsidP="00C526D0">
            <w:pPr>
              <w:tabs>
                <w:tab w:val="decimal" w:pos="141"/>
              </w:tabs>
              <w:spacing w:line="276" w:lineRule="auto"/>
              <w:jc w:val="center"/>
              <w:rPr>
                <w:color w:val="000000" w:themeColor="text1"/>
                <w:sz w:val="20"/>
                <w:szCs w:val="20"/>
              </w:rPr>
            </w:pPr>
            <w:r w:rsidRPr="000A7E72">
              <w:rPr>
                <w:color w:val="000000" w:themeColor="text1"/>
                <w:sz w:val="20"/>
                <w:szCs w:val="20"/>
              </w:rPr>
              <w:t>11.68**</w:t>
            </w:r>
          </w:p>
        </w:tc>
        <w:tc>
          <w:tcPr>
            <w:tcW w:w="1116" w:type="dxa"/>
            <w:shd w:val="clear" w:color="auto" w:fill="auto"/>
          </w:tcPr>
          <w:p w14:paraId="30F2DBDC" w14:textId="77777777" w:rsidR="00833B41" w:rsidRPr="000A7E72" w:rsidRDefault="00833B41" w:rsidP="00C526D0">
            <w:pPr>
              <w:tabs>
                <w:tab w:val="decimal" w:pos="321"/>
              </w:tabs>
              <w:spacing w:line="276" w:lineRule="auto"/>
              <w:jc w:val="center"/>
              <w:rPr>
                <w:color w:val="000000" w:themeColor="text1"/>
                <w:sz w:val="20"/>
                <w:szCs w:val="20"/>
              </w:rPr>
            </w:pPr>
          </w:p>
        </w:tc>
        <w:tc>
          <w:tcPr>
            <w:tcW w:w="1115" w:type="dxa"/>
            <w:shd w:val="clear" w:color="auto" w:fill="auto"/>
          </w:tcPr>
          <w:p w14:paraId="6FE949FB" w14:textId="77777777" w:rsidR="00833B41" w:rsidRPr="000A7E72" w:rsidRDefault="00833B41" w:rsidP="00C526D0">
            <w:pPr>
              <w:spacing w:line="276" w:lineRule="auto"/>
              <w:jc w:val="center"/>
              <w:rPr>
                <w:color w:val="000000" w:themeColor="text1"/>
                <w:sz w:val="20"/>
                <w:szCs w:val="20"/>
              </w:rPr>
            </w:pPr>
          </w:p>
        </w:tc>
        <w:tc>
          <w:tcPr>
            <w:tcW w:w="1116" w:type="dxa"/>
            <w:shd w:val="clear" w:color="auto" w:fill="auto"/>
          </w:tcPr>
          <w:p w14:paraId="63C811D3" w14:textId="77777777" w:rsidR="00833B41" w:rsidRPr="000A7E72" w:rsidRDefault="00833B41" w:rsidP="00C526D0">
            <w:pPr>
              <w:tabs>
                <w:tab w:val="decimal" w:pos="278"/>
              </w:tabs>
              <w:spacing w:line="276" w:lineRule="auto"/>
              <w:jc w:val="center"/>
              <w:rPr>
                <w:color w:val="000000" w:themeColor="text1"/>
                <w:sz w:val="20"/>
                <w:szCs w:val="20"/>
              </w:rPr>
            </w:pPr>
          </w:p>
        </w:tc>
      </w:tr>
      <w:tr w:rsidR="00833B41" w:rsidRPr="000A7E72" w14:paraId="46BD2D8C" w14:textId="77777777" w:rsidTr="003D4931">
        <w:tc>
          <w:tcPr>
            <w:tcW w:w="2662" w:type="dxa"/>
            <w:shd w:val="clear" w:color="auto" w:fill="auto"/>
          </w:tcPr>
          <w:p w14:paraId="5373F982" w14:textId="77777777" w:rsidR="00833B41" w:rsidRPr="000A7E72" w:rsidRDefault="00833B41" w:rsidP="00C526D0">
            <w:pPr>
              <w:spacing w:line="276" w:lineRule="auto"/>
              <w:rPr>
                <w:color w:val="000000" w:themeColor="text1"/>
                <w:sz w:val="20"/>
                <w:szCs w:val="20"/>
              </w:rPr>
            </w:pPr>
            <w:r w:rsidRPr="000A7E72">
              <w:rPr>
                <w:color w:val="000000" w:themeColor="text1"/>
                <w:sz w:val="20"/>
                <w:szCs w:val="20"/>
              </w:rPr>
              <w:t xml:space="preserve">          extrinsic</w:t>
            </w:r>
          </w:p>
        </w:tc>
        <w:tc>
          <w:tcPr>
            <w:tcW w:w="1115" w:type="dxa"/>
            <w:shd w:val="clear" w:color="auto" w:fill="auto"/>
          </w:tcPr>
          <w:p w14:paraId="2337D681" w14:textId="77777777" w:rsidR="00833B41" w:rsidRPr="000A7E72" w:rsidRDefault="00EE4FC2" w:rsidP="00C526D0">
            <w:pPr>
              <w:tabs>
                <w:tab w:val="left" w:pos="378"/>
              </w:tabs>
              <w:spacing w:line="276" w:lineRule="auto"/>
              <w:jc w:val="center"/>
              <w:rPr>
                <w:color w:val="000000" w:themeColor="text1"/>
                <w:sz w:val="20"/>
                <w:szCs w:val="20"/>
              </w:rPr>
            </w:pPr>
            <w:r w:rsidRPr="000A7E72">
              <w:rPr>
                <w:color w:val="000000" w:themeColor="text1"/>
                <w:sz w:val="20"/>
                <w:szCs w:val="20"/>
              </w:rPr>
              <w:t>-.03</w:t>
            </w:r>
          </w:p>
        </w:tc>
        <w:tc>
          <w:tcPr>
            <w:tcW w:w="1116" w:type="dxa"/>
            <w:shd w:val="clear" w:color="auto" w:fill="auto"/>
          </w:tcPr>
          <w:p w14:paraId="302CEA61" w14:textId="77777777" w:rsidR="00833B41" w:rsidRPr="000A7E72" w:rsidRDefault="00EE4FC2" w:rsidP="00C526D0">
            <w:pPr>
              <w:tabs>
                <w:tab w:val="decimal" w:pos="95"/>
              </w:tabs>
              <w:spacing w:line="276" w:lineRule="auto"/>
              <w:jc w:val="center"/>
              <w:rPr>
                <w:color w:val="000000" w:themeColor="text1"/>
                <w:sz w:val="20"/>
                <w:szCs w:val="20"/>
              </w:rPr>
            </w:pPr>
            <w:r w:rsidRPr="000A7E72">
              <w:rPr>
                <w:color w:val="000000" w:themeColor="text1"/>
                <w:sz w:val="20"/>
                <w:szCs w:val="20"/>
              </w:rPr>
              <w:t>-.02</w:t>
            </w:r>
          </w:p>
        </w:tc>
        <w:tc>
          <w:tcPr>
            <w:tcW w:w="1115" w:type="dxa"/>
            <w:shd w:val="clear" w:color="auto" w:fill="auto"/>
          </w:tcPr>
          <w:p w14:paraId="46286B12" w14:textId="77777777" w:rsidR="00833B41" w:rsidRPr="000A7E72" w:rsidRDefault="00EE4FC2" w:rsidP="00C526D0">
            <w:pPr>
              <w:tabs>
                <w:tab w:val="decimal" w:pos="141"/>
              </w:tabs>
              <w:spacing w:line="276" w:lineRule="auto"/>
              <w:jc w:val="center"/>
              <w:rPr>
                <w:color w:val="000000" w:themeColor="text1"/>
                <w:sz w:val="20"/>
                <w:szCs w:val="20"/>
              </w:rPr>
            </w:pPr>
            <w:r w:rsidRPr="000A7E72">
              <w:rPr>
                <w:color w:val="000000" w:themeColor="text1"/>
                <w:sz w:val="20"/>
                <w:szCs w:val="20"/>
              </w:rPr>
              <w:t>-.50</w:t>
            </w:r>
          </w:p>
        </w:tc>
        <w:tc>
          <w:tcPr>
            <w:tcW w:w="1116" w:type="dxa"/>
            <w:shd w:val="clear" w:color="auto" w:fill="auto"/>
          </w:tcPr>
          <w:p w14:paraId="17A07798" w14:textId="77777777" w:rsidR="00833B41" w:rsidRPr="000A7E72" w:rsidRDefault="00833B41" w:rsidP="00C526D0">
            <w:pPr>
              <w:tabs>
                <w:tab w:val="decimal" w:pos="321"/>
              </w:tabs>
              <w:spacing w:line="276" w:lineRule="auto"/>
              <w:jc w:val="center"/>
              <w:rPr>
                <w:color w:val="000000" w:themeColor="text1"/>
                <w:sz w:val="20"/>
                <w:szCs w:val="20"/>
              </w:rPr>
            </w:pPr>
          </w:p>
        </w:tc>
        <w:tc>
          <w:tcPr>
            <w:tcW w:w="1115" w:type="dxa"/>
            <w:shd w:val="clear" w:color="auto" w:fill="auto"/>
          </w:tcPr>
          <w:p w14:paraId="0218C4D6" w14:textId="77777777" w:rsidR="00833B41" w:rsidRPr="000A7E72" w:rsidRDefault="00833B41" w:rsidP="00C526D0">
            <w:pPr>
              <w:spacing w:line="276" w:lineRule="auto"/>
              <w:jc w:val="center"/>
              <w:rPr>
                <w:color w:val="000000" w:themeColor="text1"/>
                <w:sz w:val="20"/>
                <w:szCs w:val="20"/>
              </w:rPr>
            </w:pPr>
          </w:p>
        </w:tc>
        <w:tc>
          <w:tcPr>
            <w:tcW w:w="1116" w:type="dxa"/>
            <w:shd w:val="clear" w:color="auto" w:fill="auto"/>
          </w:tcPr>
          <w:p w14:paraId="0B43E537" w14:textId="77777777" w:rsidR="00833B41" w:rsidRPr="000A7E72" w:rsidRDefault="00833B41" w:rsidP="00C526D0">
            <w:pPr>
              <w:tabs>
                <w:tab w:val="decimal" w:pos="278"/>
              </w:tabs>
              <w:spacing w:line="276" w:lineRule="auto"/>
              <w:jc w:val="center"/>
              <w:rPr>
                <w:color w:val="000000" w:themeColor="text1"/>
                <w:sz w:val="20"/>
                <w:szCs w:val="20"/>
              </w:rPr>
            </w:pPr>
          </w:p>
        </w:tc>
      </w:tr>
      <w:tr w:rsidR="00833B41" w:rsidRPr="000A7E72" w14:paraId="5E4D4435" w14:textId="77777777" w:rsidTr="003D4931">
        <w:tc>
          <w:tcPr>
            <w:tcW w:w="2662" w:type="dxa"/>
            <w:shd w:val="clear" w:color="auto" w:fill="auto"/>
          </w:tcPr>
          <w:p w14:paraId="62893807" w14:textId="77777777" w:rsidR="00833B41" w:rsidRPr="000A7E72" w:rsidRDefault="00833B41" w:rsidP="00C526D0">
            <w:pPr>
              <w:spacing w:line="276" w:lineRule="auto"/>
              <w:rPr>
                <w:color w:val="000000" w:themeColor="text1"/>
                <w:sz w:val="20"/>
                <w:szCs w:val="20"/>
              </w:rPr>
            </w:pPr>
          </w:p>
        </w:tc>
        <w:tc>
          <w:tcPr>
            <w:tcW w:w="1115" w:type="dxa"/>
            <w:shd w:val="clear" w:color="auto" w:fill="auto"/>
          </w:tcPr>
          <w:p w14:paraId="45374FD7" w14:textId="77777777" w:rsidR="00833B41" w:rsidRPr="000A7E72" w:rsidRDefault="00833B41" w:rsidP="00C526D0">
            <w:pPr>
              <w:tabs>
                <w:tab w:val="left" w:pos="378"/>
              </w:tabs>
              <w:spacing w:line="276" w:lineRule="auto"/>
              <w:jc w:val="center"/>
              <w:rPr>
                <w:color w:val="000000" w:themeColor="text1"/>
                <w:sz w:val="20"/>
                <w:szCs w:val="20"/>
              </w:rPr>
            </w:pPr>
          </w:p>
        </w:tc>
        <w:tc>
          <w:tcPr>
            <w:tcW w:w="1116" w:type="dxa"/>
            <w:shd w:val="clear" w:color="auto" w:fill="auto"/>
          </w:tcPr>
          <w:p w14:paraId="75FEC923" w14:textId="77777777" w:rsidR="00833B41" w:rsidRPr="000A7E72" w:rsidRDefault="00833B41" w:rsidP="00C526D0">
            <w:pPr>
              <w:tabs>
                <w:tab w:val="decimal" w:pos="95"/>
              </w:tabs>
              <w:spacing w:line="276" w:lineRule="auto"/>
              <w:jc w:val="center"/>
              <w:rPr>
                <w:color w:val="000000" w:themeColor="text1"/>
                <w:sz w:val="20"/>
                <w:szCs w:val="20"/>
              </w:rPr>
            </w:pPr>
          </w:p>
        </w:tc>
        <w:tc>
          <w:tcPr>
            <w:tcW w:w="1115" w:type="dxa"/>
            <w:shd w:val="clear" w:color="auto" w:fill="auto"/>
          </w:tcPr>
          <w:p w14:paraId="4A774258" w14:textId="77777777" w:rsidR="00833B41" w:rsidRPr="000A7E72" w:rsidRDefault="00833B41" w:rsidP="00C526D0">
            <w:pPr>
              <w:tabs>
                <w:tab w:val="decimal" w:pos="141"/>
              </w:tabs>
              <w:spacing w:line="276" w:lineRule="auto"/>
              <w:jc w:val="center"/>
              <w:rPr>
                <w:color w:val="000000" w:themeColor="text1"/>
                <w:sz w:val="20"/>
                <w:szCs w:val="20"/>
              </w:rPr>
            </w:pPr>
          </w:p>
        </w:tc>
        <w:tc>
          <w:tcPr>
            <w:tcW w:w="1116" w:type="dxa"/>
            <w:shd w:val="clear" w:color="auto" w:fill="auto"/>
          </w:tcPr>
          <w:p w14:paraId="5C3902E8" w14:textId="77777777" w:rsidR="00833B41" w:rsidRPr="000A7E72" w:rsidRDefault="00833B41" w:rsidP="00C526D0">
            <w:pPr>
              <w:tabs>
                <w:tab w:val="decimal" w:pos="321"/>
              </w:tabs>
              <w:spacing w:line="276" w:lineRule="auto"/>
              <w:jc w:val="center"/>
              <w:rPr>
                <w:color w:val="000000" w:themeColor="text1"/>
                <w:sz w:val="20"/>
                <w:szCs w:val="20"/>
              </w:rPr>
            </w:pPr>
          </w:p>
        </w:tc>
        <w:tc>
          <w:tcPr>
            <w:tcW w:w="1115" w:type="dxa"/>
            <w:shd w:val="clear" w:color="auto" w:fill="auto"/>
          </w:tcPr>
          <w:p w14:paraId="12316F6D" w14:textId="77777777" w:rsidR="00833B41" w:rsidRPr="000A7E72" w:rsidRDefault="00833B41" w:rsidP="00C526D0">
            <w:pPr>
              <w:spacing w:line="276" w:lineRule="auto"/>
              <w:jc w:val="center"/>
              <w:rPr>
                <w:color w:val="000000" w:themeColor="text1"/>
                <w:sz w:val="20"/>
                <w:szCs w:val="20"/>
              </w:rPr>
            </w:pPr>
          </w:p>
        </w:tc>
        <w:tc>
          <w:tcPr>
            <w:tcW w:w="1116" w:type="dxa"/>
            <w:shd w:val="clear" w:color="auto" w:fill="auto"/>
          </w:tcPr>
          <w:p w14:paraId="0D8C66B7" w14:textId="77777777" w:rsidR="00833B41" w:rsidRPr="000A7E72" w:rsidRDefault="00833B41" w:rsidP="00C526D0">
            <w:pPr>
              <w:tabs>
                <w:tab w:val="decimal" w:pos="278"/>
              </w:tabs>
              <w:spacing w:line="276" w:lineRule="auto"/>
              <w:jc w:val="center"/>
              <w:rPr>
                <w:color w:val="000000" w:themeColor="text1"/>
                <w:sz w:val="20"/>
                <w:szCs w:val="20"/>
              </w:rPr>
            </w:pPr>
          </w:p>
        </w:tc>
      </w:tr>
      <w:tr w:rsidR="00833B41" w:rsidRPr="000A7E72" w14:paraId="444EFD89" w14:textId="77777777" w:rsidTr="003D4931">
        <w:tc>
          <w:tcPr>
            <w:tcW w:w="2662" w:type="dxa"/>
            <w:shd w:val="clear" w:color="auto" w:fill="auto"/>
          </w:tcPr>
          <w:p w14:paraId="553E9B44" w14:textId="77777777" w:rsidR="00833B41" w:rsidRPr="000A7E72" w:rsidRDefault="00833B41" w:rsidP="00C526D0">
            <w:pPr>
              <w:spacing w:line="276" w:lineRule="auto"/>
              <w:rPr>
                <w:color w:val="000000" w:themeColor="text1"/>
                <w:sz w:val="20"/>
                <w:szCs w:val="20"/>
              </w:rPr>
            </w:pPr>
            <w:r w:rsidRPr="000A7E72">
              <w:rPr>
                <w:color w:val="000000" w:themeColor="text1"/>
                <w:sz w:val="20"/>
                <w:szCs w:val="20"/>
              </w:rPr>
              <w:t>K-DOCS science</w:t>
            </w:r>
          </w:p>
        </w:tc>
        <w:tc>
          <w:tcPr>
            <w:tcW w:w="1115" w:type="dxa"/>
            <w:shd w:val="clear" w:color="auto" w:fill="auto"/>
          </w:tcPr>
          <w:p w14:paraId="5DD75CC3" w14:textId="77777777" w:rsidR="00833B41" w:rsidRPr="000A7E72" w:rsidRDefault="00833B41" w:rsidP="00C526D0">
            <w:pPr>
              <w:tabs>
                <w:tab w:val="left" w:pos="378"/>
              </w:tabs>
              <w:spacing w:line="276" w:lineRule="auto"/>
              <w:jc w:val="center"/>
              <w:rPr>
                <w:color w:val="000000" w:themeColor="text1"/>
                <w:sz w:val="20"/>
                <w:szCs w:val="20"/>
              </w:rPr>
            </w:pPr>
          </w:p>
        </w:tc>
        <w:tc>
          <w:tcPr>
            <w:tcW w:w="1116" w:type="dxa"/>
            <w:shd w:val="clear" w:color="auto" w:fill="auto"/>
          </w:tcPr>
          <w:p w14:paraId="2A0E959C" w14:textId="77777777" w:rsidR="00833B41" w:rsidRPr="000A7E72" w:rsidRDefault="00833B41" w:rsidP="00C526D0">
            <w:pPr>
              <w:tabs>
                <w:tab w:val="decimal" w:pos="95"/>
              </w:tabs>
              <w:spacing w:line="276" w:lineRule="auto"/>
              <w:jc w:val="center"/>
              <w:rPr>
                <w:color w:val="000000" w:themeColor="text1"/>
                <w:sz w:val="20"/>
                <w:szCs w:val="20"/>
              </w:rPr>
            </w:pPr>
          </w:p>
        </w:tc>
        <w:tc>
          <w:tcPr>
            <w:tcW w:w="1115" w:type="dxa"/>
            <w:shd w:val="clear" w:color="auto" w:fill="auto"/>
          </w:tcPr>
          <w:p w14:paraId="0C8E4350" w14:textId="77777777" w:rsidR="00833B41" w:rsidRPr="000A7E72" w:rsidRDefault="00833B41" w:rsidP="00C526D0">
            <w:pPr>
              <w:tabs>
                <w:tab w:val="decimal" w:pos="141"/>
              </w:tabs>
              <w:spacing w:line="276" w:lineRule="auto"/>
              <w:jc w:val="center"/>
              <w:rPr>
                <w:color w:val="000000" w:themeColor="text1"/>
                <w:sz w:val="20"/>
                <w:szCs w:val="20"/>
              </w:rPr>
            </w:pPr>
          </w:p>
        </w:tc>
        <w:tc>
          <w:tcPr>
            <w:tcW w:w="1116" w:type="dxa"/>
            <w:shd w:val="clear" w:color="auto" w:fill="auto"/>
          </w:tcPr>
          <w:p w14:paraId="48B90C09" w14:textId="77777777" w:rsidR="00833B41" w:rsidRPr="000A7E72" w:rsidRDefault="00833B41" w:rsidP="00C526D0">
            <w:pPr>
              <w:tabs>
                <w:tab w:val="decimal" w:pos="321"/>
              </w:tabs>
              <w:spacing w:line="276" w:lineRule="auto"/>
              <w:jc w:val="center"/>
              <w:rPr>
                <w:color w:val="000000" w:themeColor="text1"/>
                <w:sz w:val="20"/>
                <w:szCs w:val="20"/>
              </w:rPr>
            </w:pPr>
          </w:p>
        </w:tc>
        <w:tc>
          <w:tcPr>
            <w:tcW w:w="1115" w:type="dxa"/>
            <w:shd w:val="clear" w:color="auto" w:fill="auto"/>
          </w:tcPr>
          <w:p w14:paraId="7E0F830B" w14:textId="77777777" w:rsidR="00833B41" w:rsidRPr="000A7E72" w:rsidRDefault="00833B41" w:rsidP="00C526D0">
            <w:pPr>
              <w:spacing w:line="276" w:lineRule="auto"/>
              <w:jc w:val="center"/>
              <w:rPr>
                <w:color w:val="000000" w:themeColor="text1"/>
                <w:sz w:val="20"/>
                <w:szCs w:val="20"/>
              </w:rPr>
            </w:pPr>
          </w:p>
        </w:tc>
        <w:tc>
          <w:tcPr>
            <w:tcW w:w="1116" w:type="dxa"/>
            <w:shd w:val="clear" w:color="auto" w:fill="auto"/>
          </w:tcPr>
          <w:p w14:paraId="34232BAB" w14:textId="77777777" w:rsidR="00833B41" w:rsidRPr="000A7E72" w:rsidRDefault="00833B41" w:rsidP="00C526D0">
            <w:pPr>
              <w:tabs>
                <w:tab w:val="decimal" w:pos="278"/>
              </w:tabs>
              <w:spacing w:line="276" w:lineRule="auto"/>
              <w:jc w:val="center"/>
              <w:rPr>
                <w:color w:val="000000" w:themeColor="text1"/>
                <w:sz w:val="20"/>
                <w:szCs w:val="20"/>
              </w:rPr>
            </w:pPr>
          </w:p>
        </w:tc>
      </w:tr>
      <w:tr w:rsidR="0023688F" w:rsidRPr="000A7E72" w14:paraId="438E7D21" w14:textId="77777777" w:rsidTr="003D4931">
        <w:tc>
          <w:tcPr>
            <w:tcW w:w="2662" w:type="dxa"/>
            <w:shd w:val="clear" w:color="auto" w:fill="auto"/>
          </w:tcPr>
          <w:p w14:paraId="25615660" w14:textId="2843B009" w:rsidR="00833B41" w:rsidRPr="000A7E72" w:rsidRDefault="00833B41" w:rsidP="00C526D0">
            <w:pPr>
              <w:spacing w:line="276" w:lineRule="auto"/>
              <w:rPr>
                <w:color w:val="000000" w:themeColor="text1"/>
                <w:sz w:val="20"/>
                <w:szCs w:val="20"/>
              </w:rPr>
            </w:pPr>
            <w:r w:rsidRPr="000A7E72">
              <w:rPr>
                <w:color w:val="000000" w:themeColor="text1"/>
                <w:sz w:val="20"/>
                <w:szCs w:val="20"/>
              </w:rPr>
              <w:t xml:space="preserve">     </w:t>
            </w:r>
            <w:r w:rsidR="0031052A">
              <w:rPr>
                <w:color w:val="000000" w:themeColor="text1"/>
                <w:sz w:val="20"/>
                <w:szCs w:val="20"/>
              </w:rPr>
              <w:t>CTM-Science</w:t>
            </w:r>
          </w:p>
        </w:tc>
        <w:tc>
          <w:tcPr>
            <w:tcW w:w="1115" w:type="dxa"/>
            <w:shd w:val="clear" w:color="auto" w:fill="auto"/>
          </w:tcPr>
          <w:p w14:paraId="223B600B" w14:textId="77777777" w:rsidR="00833B41" w:rsidRPr="000A7E72" w:rsidRDefault="00833B41" w:rsidP="00C526D0">
            <w:pPr>
              <w:tabs>
                <w:tab w:val="left" w:pos="378"/>
              </w:tabs>
              <w:spacing w:line="276" w:lineRule="auto"/>
              <w:jc w:val="center"/>
              <w:rPr>
                <w:color w:val="000000" w:themeColor="text1"/>
                <w:sz w:val="20"/>
                <w:szCs w:val="20"/>
              </w:rPr>
            </w:pPr>
          </w:p>
        </w:tc>
        <w:tc>
          <w:tcPr>
            <w:tcW w:w="1116" w:type="dxa"/>
            <w:shd w:val="clear" w:color="auto" w:fill="auto"/>
          </w:tcPr>
          <w:p w14:paraId="5AE03E31" w14:textId="77777777" w:rsidR="00833B41" w:rsidRPr="000A7E72" w:rsidRDefault="00833B41" w:rsidP="00C526D0">
            <w:pPr>
              <w:tabs>
                <w:tab w:val="decimal" w:pos="95"/>
              </w:tabs>
              <w:spacing w:line="276" w:lineRule="auto"/>
              <w:jc w:val="center"/>
              <w:rPr>
                <w:color w:val="000000" w:themeColor="text1"/>
                <w:sz w:val="20"/>
                <w:szCs w:val="20"/>
              </w:rPr>
            </w:pPr>
          </w:p>
        </w:tc>
        <w:tc>
          <w:tcPr>
            <w:tcW w:w="1115" w:type="dxa"/>
            <w:shd w:val="clear" w:color="auto" w:fill="auto"/>
          </w:tcPr>
          <w:p w14:paraId="67BEC07B" w14:textId="77777777" w:rsidR="00833B41" w:rsidRPr="000A7E72" w:rsidRDefault="00833B41" w:rsidP="00C526D0">
            <w:pPr>
              <w:tabs>
                <w:tab w:val="decimal" w:pos="141"/>
              </w:tabs>
              <w:spacing w:line="276" w:lineRule="auto"/>
              <w:jc w:val="center"/>
              <w:rPr>
                <w:color w:val="000000" w:themeColor="text1"/>
                <w:sz w:val="20"/>
                <w:szCs w:val="20"/>
              </w:rPr>
            </w:pPr>
          </w:p>
        </w:tc>
        <w:tc>
          <w:tcPr>
            <w:tcW w:w="1116" w:type="dxa"/>
            <w:shd w:val="clear" w:color="auto" w:fill="auto"/>
          </w:tcPr>
          <w:p w14:paraId="1BEB10FE" w14:textId="77777777" w:rsidR="00833B41" w:rsidRPr="000A7E72" w:rsidRDefault="00833B41" w:rsidP="00C526D0">
            <w:pPr>
              <w:tabs>
                <w:tab w:val="decimal" w:pos="321"/>
              </w:tabs>
              <w:spacing w:line="276" w:lineRule="auto"/>
              <w:jc w:val="center"/>
              <w:rPr>
                <w:color w:val="000000" w:themeColor="text1"/>
                <w:sz w:val="20"/>
                <w:szCs w:val="20"/>
              </w:rPr>
            </w:pPr>
            <w:r w:rsidRPr="000A7E72">
              <w:rPr>
                <w:color w:val="000000" w:themeColor="text1"/>
                <w:sz w:val="20"/>
                <w:szCs w:val="20"/>
              </w:rPr>
              <w:t>25.77**</w:t>
            </w:r>
          </w:p>
        </w:tc>
        <w:tc>
          <w:tcPr>
            <w:tcW w:w="1115" w:type="dxa"/>
            <w:shd w:val="clear" w:color="auto" w:fill="auto"/>
          </w:tcPr>
          <w:p w14:paraId="23F79FBD" w14:textId="77777777" w:rsidR="00833B41" w:rsidRPr="000A7E72" w:rsidRDefault="00833B41" w:rsidP="00C526D0">
            <w:pPr>
              <w:spacing w:line="276" w:lineRule="auto"/>
              <w:jc w:val="center"/>
              <w:rPr>
                <w:color w:val="000000" w:themeColor="text1"/>
                <w:sz w:val="20"/>
                <w:szCs w:val="20"/>
              </w:rPr>
            </w:pPr>
            <w:r w:rsidRPr="000A7E72">
              <w:rPr>
                <w:color w:val="000000" w:themeColor="text1"/>
                <w:sz w:val="20"/>
                <w:szCs w:val="20"/>
              </w:rPr>
              <w:t>3, 568</w:t>
            </w:r>
          </w:p>
        </w:tc>
        <w:tc>
          <w:tcPr>
            <w:tcW w:w="1116" w:type="dxa"/>
            <w:shd w:val="clear" w:color="auto" w:fill="auto"/>
          </w:tcPr>
          <w:p w14:paraId="6DB7E9BA" w14:textId="77777777" w:rsidR="00833B41" w:rsidRPr="000A7E72" w:rsidRDefault="00833B41" w:rsidP="00C526D0">
            <w:pPr>
              <w:tabs>
                <w:tab w:val="decimal" w:pos="278"/>
              </w:tabs>
              <w:spacing w:line="276" w:lineRule="auto"/>
              <w:jc w:val="center"/>
              <w:rPr>
                <w:color w:val="000000" w:themeColor="text1"/>
                <w:sz w:val="20"/>
                <w:szCs w:val="20"/>
              </w:rPr>
            </w:pPr>
            <w:r w:rsidRPr="000A7E72">
              <w:rPr>
                <w:color w:val="000000" w:themeColor="text1"/>
                <w:sz w:val="20"/>
                <w:szCs w:val="20"/>
              </w:rPr>
              <w:t>.12</w:t>
            </w:r>
          </w:p>
        </w:tc>
      </w:tr>
      <w:tr w:rsidR="00833B41" w:rsidRPr="000A7E72" w14:paraId="6395727E" w14:textId="77777777" w:rsidTr="003D4931">
        <w:tc>
          <w:tcPr>
            <w:tcW w:w="2662" w:type="dxa"/>
            <w:shd w:val="clear" w:color="auto" w:fill="auto"/>
          </w:tcPr>
          <w:p w14:paraId="4C633EDE" w14:textId="77777777" w:rsidR="00833B41" w:rsidRPr="000A7E72" w:rsidRDefault="00833B41" w:rsidP="00C526D0">
            <w:pPr>
              <w:spacing w:line="276" w:lineRule="auto"/>
              <w:rPr>
                <w:color w:val="000000" w:themeColor="text1"/>
                <w:sz w:val="20"/>
                <w:szCs w:val="20"/>
              </w:rPr>
            </w:pPr>
            <w:r w:rsidRPr="000A7E72">
              <w:rPr>
                <w:color w:val="000000" w:themeColor="text1"/>
                <w:sz w:val="20"/>
                <w:szCs w:val="20"/>
              </w:rPr>
              <w:t xml:space="preserve">          intrinsic</w:t>
            </w:r>
          </w:p>
        </w:tc>
        <w:tc>
          <w:tcPr>
            <w:tcW w:w="1115" w:type="dxa"/>
            <w:shd w:val="clear" w:color="auto" w:fill="auto"/>
          </w:tcPr>
          <w:p w14:paraId="166FA95C" w14:textId="77777777" w:rsidR="00833B41" w:rsidRPr="000A7E72" w:rsidRDefault="00833B41" w:rsidP="00C526D0">
            <w:pPr>
              <w:tabs>
                <w:tab w:val="left" w:pos="378"/>
              </w:tabs>
              <w:spacing w:line="276" w:lineRule="auto"/>
              <w:jc w:val="center"/>
              <w:rPr>
                <w:color w:val="000000" w:themeColor="text1"/>
                <w:sz w:val="20"/>
                <w:szCs w:val="20"/>
              </w:rPr>
            </w:pPr>
            <w:r w:rsidRPr="000A7E72">
              <w:rPr>
                <w:color w:val="000000" w:themeColor="text1"/>
                <w:sz w:val="20"/>
                <w:szCs w:val="20"/>
              </w:rPr>
              <w:t>.15</w:t>
            </w:r>
          </w:p>
        </w:tc>
        <w:tc>
          <w:tcPr>
            <w:tcW w:w="1116" w:type="dxa"/>
            <w:shd w:val="clear" w:color="auto" w:fill="auto"/>
          </w:tcPr>
          <w:p w14:paraId="54C0F8AD" w14:textId="77777777" w:rsidR="00833B41" w:rsidRPr="000A7E72" w:rsidRDefault="00833B41" w:rsidP="00C526D0">
            <w:pPr>
              <w:tabs>
                <w:tab w:val="decimal" w:pos="95"/>
              </w:tabs>
              <w:spacing w:line="276" w:lineRule="auto"/>
              <w:jc w:val="center"/>
              <w:rPr>
                <w:color w:val="000000" w:themeColor="text1"/>
                <w:sz w:val="20"/>
                <w:szCs w:val="20"/>
              </w:rPr>
            </w:pPr>
            <w:r w:rsidRPr="000A7E72">
              <w:rPr>
                <w:color w:val="000000" w:themeColor="text1"/>
                <w:sz w:val="20"/>
                <w:szCs w:val="20"/>
              </w:rPr>
              <w:t>.27</w:t>
            </w:r>
          </w:p>
        </w:tc>
        <w:tc>
          <w:tcPr>
            <w:tcW w:w="1115" w:type="dxa"/>
            <w:shd w:val="clear" w:color="auto" w:fill="auto"/>
          </w:tcPr>
          <w:p w14:paraId="0A10DEEA" w14:textId="77777777" w:rsidR="00833B41" w:rsidRPr="000A7E72" w:rsidRDefault="00833B41" w:rsidP="00C526D0">
            <w:pPr>
              <w:tabs>
                <w:tab w:val="decimal" w:pos="141"/>
              </w:tabs>
              <w:spacing w:line="276" w:lineRule="auto"/>
              <w:jc w:val="center"/>
              <w:rPr>
                <w:color w:val="000000" w:themeColor="text1"/>
                <w:sz w:val="20"/>
                <w:szCs w:val="20"/>
              </w:rPr>
            </w:pPr>
            <w:r w:rsidRPr="000A7E72">
              <w:rPr>
                <w:color w:val="000000" w:themeColor="text1"/>
                <w:sz w:val="20"/>
                <w:szCs w:val="20"/>
              </w:rPr>
              <w:t>5.35**</w:t>
            </w:r>
          </w:p>
        </w:tc>
        <w:tc>
          <w:tcPr>
            <w:tcW w:w="1116" w:type="dxa"/>
            <w:shd w:val="clear" w:color="auto" w:fill="auto"/>
          </w:tcPr>
          <w:p w14:paraId="44447739" w14:textId="77777777" w:rsidR="00833B41" w:rsidRPr="000A7E72" w:rsidRDefault="00833B41" w:rsidP="00C526D0">
            <w:pPr>
              <w:tabs>
                <w:tab w:val="decimal" w:pos="321"/>
              </w:tabs>
              <w:spacing w:line="276" w:lineRule="auto"/>
              <w:jc w:val="center"/>
              <w:rPr>
                <w:color w:val="000000" w:themeColor="text1"/>
                <w:sz w:val="20"/>
                <w:szCs w:val="20"/>
              </w:rPr>
            </w:pPr>
          </w:p>
        </w:tc>
        <w:tc>
          <w:tcPr>
            <w:tcW w:w="1115" w:type="dxa"/>
            <w:shd w:val="clear" w:color="auto" w:fill="auto"/>
          </w:tcPr>
          <w:p w14:paraId="119E92BD" w14:textId="77777777" w:rsidR="00833B41" w:rsidRPr="000A7E72" w:rsidRDefault="00833B41" w:rsidP="00C526D0">
            <w:pPr>
              <w:spacing w:line="276" w:lineRule="auto"/>
              <w:jc w:val="center"/>
              <w:rPr>
                <w:color w:val="000000" w:themeColor="text1"/>
                <w:sz w:val="20"/>
                <w:szCs w:val="20"/>
              </w:rPr>
            </w:pPr>
          </w:p>
        </w:tc>
        <w:tc>
          <w:tcPr>
            <w:tcW w:w="1116" w:type="dxa"/>
            <w:shd w:val="clear" w:color="auto" w:fill="auto"/>
          </w:tcPr>
          <w:p w14:paraId="0B7005A6" w14:textId="77777777" w:rsidR="00833B41" w:rsidRPr="000A7E72" w:rsidRDefault="00833B41" w:rsidP="00C526D0">
            <w:pPr>
              <w:tabs>
                <w:tab w:val="decimal" w:pos="278"/>
              </w:tabs>
              <w:spacing w:line="276" w:lineRule="auto"/>
              <w:jc w:val="center"/>
              <w:rPr>
                <w:color w:val="000000" w:themeColor="text1"/>
                <w:sz w:val="20"/>
                <w:szCs w:val="20"/>
              </w:rPr>
            </w:pPr>
          </w:p>
        </w:tc>
      </w:tr>
      <w:tr w:rsidR="00833B41" w:rsidRPr="000A7E72" w14:paraId="4B6AA3A8" w14:textId="77777777" w:rsidTr="003D4931">
        <w:tc>
          <w:tcPr>
            <w:tcW w:w="2662" w:type="dxa"/>
            <w:shd w:val="clear" w:color="auto" w:fill="auto"/>
          </w:tcPr>
          <w:p w14:paraId="775626A9" w14:textId="77777777" w:rsidR="00833B41" w:rsidRPr="000A7E72" w:rsidRDefault="00833B41" w:rsidP="00C526D0">
            <w:pPr>
              <w:spacing w:line="276" w:lineRule="auto"/>
              <w:rPr>
                <w:color w:val="000000" w:themeColor="text1"/>
                <w:sz w:val="20"/>
                <w:szCs w:val="20"/>
              </w:rPr>
            </w:pPr>
            <w:r w:rsidRPr="000A7E72">
              <w:rPr>
                <w:color w:val="000000" w:themeColor="text1"/>
                <w:sz w:val="20"/>
                <w:szCs w:val="20"/>
              </w:rPr>
              <w:t xml:space="preserve">          extrinsic</w:t>
            </w:r>
          </w:p>
        </w:tc>
        <w:tc>
          <w:tcPr>
            <w:tcW w:w="1115" w:type="dxa"/>
            <w:shd w:val="clear" w:color="auto" w:fill="auto"/>
          </w:tcPr>
          <w:p w14:paraId="3F1607E6" w14:textId="77777777" w:rsidR="00833B41" w:rsidRPr="000A7E72" w:rsidRDefault="00833B41" w:rsidP="00C526D0">
            <w:pPr>
              <w:tabs>
                <w:tab w:val="left" w:pos="378"/>
              </w:tabs>
              <w:spacing w:line="276" w:lineRule="auto"/>
              <w:jc w:val="center"/>
              <w:rPr>
                <w:color w:val="000000" w:themeColor="text1"/>
                <w:sz w:val="20"/>
                <w:szCs w:val="20"/>
              </w:rPr>
            </w:pPr>
            <w:r w:rsidRPr="000A7E72">
              <w:rPr>
                <w:color w:val="000000" w:themeColor="text1"/>
                <w:sz w:val="20"/>
                <w:szCs w:val="20"/>
              </w:rPr>
              <w:t>.01</w:t>
            </w:r>
          </w:p>
        </w:tc>
        <w:tc>
          <w:tcPr>
            <w:tcW w:w="1116" w:type="dxa"/>
            <w:shd w:val="clear" w:color="auto" w:fill="auto"/>
          </w:tcPr>
          <w:p w14:paraId="4B39C89D" w14:textId="77777777" w:rsidR="00833B41" w:rsidRPr="000A7E72" w:rsidRDefault="00833B41" w:rsidP="00C526D0">
            <w:pPr>
              <w:tabs>
                <w:tab w:val="decimal" w:pos="95"/>
              </w:tabs>
              <w:spacing w:line="276" w:lineRule="auto"/>
              <w:jc w:val="center"/>
              <w:rPr>
                <w:color w:val="000000" w:themeColor="text1"/>
                <w:sz w:val="20"/>
                <w:szCs w:val="20"/>
              </w:rPr>
            </w:pPr>
            <w:r w:rsidRPr="000A7E72">
              <w:rPr>
                <w:color w:val="000000" w:themeColor="text1"/>
                <w:sz w:val="20"/>
                <w:szCs w:val="20"/>
              </w:rPr>
              <w:t>.02</w:t>
            </w:r>
          </w:p>
        </w:tc>
        <w:tc>
          <w:tcPr>
            <w:tcW w:w="1115" w:type="dxa"/>
            <w:shd w:val="clear" w:color="auto" w:fill="auto"/>
          </w:tcPr>
          <w:p w14:paraId="02D20282" w14:textId="77777777" w:rsidR="00833B41" w:rsidRPr="000A7E72" w:rsidRDefault="00833B41" w:rsidP="00C526D0">
            <w:pPr>
              <w:tabs>
                <w:tab w:val="decimal" w:pos="141"/>
              </w:tabs>
              <w:spacing w:line="276" w:lineRule="auto"/>
              <w:jc w:val="center"/>
              <w:rPr>
                <w:color w:val="000000" w:themeColor="text1"/>
                <w:sz w:val="20"/>
                <w:szCs w:val="20"/>
              </w:rPr>
            </w:pPr>
            <w:r w:rsidRPr="000A7E72">
              <w:rPr>
                <w:color w:val="000000" w:themeColor="text1"/>
                <w:sz w:val="20"/>
                <w:szCs w:val="20"/>
              </w:rPr>
              <w:t>.38</w:t>
            </w:r>
          </w:p>
        </w:tc>
        <w:tc>
          <w:tcPr>
            <w:tcW w:w="1116" w:type="dxa"/>
            <w:shd w:val="clear" w:color="auto" w:fill="auto"/>
          </w:tcPr>
          <w:p w14:paraId="4DB6F60A" w14:textId="77777777" w:rsidR="00833B41" w:rsidRPr="000A7E72" w:rsidRDefault="00833B41" w:rsidP="00C526D0">
            <w:pPr>
              <w:tabs>
                <w:tab w:val="decimal" w:pos="321"/>
              </w:tabs>
              <w:spacing w:line="276" w:lineRule="auto"/>
              <w:jc w:val="center"/>
              <w:rPr>
                <w:color w:val="000000" w:themeColor="text1"/>
                <w:sz w:val="20"/>
                <w:szCs w:val="20"/>
              </w:rPr>
            </w:pPr>
          </w:p>
        </w:tc>
        <w:tc>
          <w:tcPr>
            <w:tcW w:w="1115" w:type="dxa"/>
            <w:shd w:val="clear" w:color="auto" w:fill="auto"/>
          </w:tcPr>
          <w:p w14:paraId="7F09BC0B" w14:textId="77777777" w:rsidR="00833B41" w:rsidRPr="000A7E72" w:rsidRDefault="00833B41" w:rsidP="00C526D0">
            <w:pPr>
              <w:spacing w:line="276" w:lineRule="auto"/>
              <w:jc w:val="center"/>
              <w:rPr>
                <w:color w:val="000000" w:themeColor="text1"/>
                <w:sz w:val="20"/>
                <w:szCs w:val="20"/>
              </w:rPr>
            </w:pPr>
          </w:p>
        </w:tc>
        <w:tc>
          <w:tcPr>
            <w:tcW w:w="1116" w:type="dxa"/>
            <w:shd w:val="clear" w:color="auto" w:fill="auto"/>
          </w:tcPr>
          <w:p w14:paraId="337FDDBE" w14:textId="77777777" w:rsidR="00833B41" w:rsidRPr="000A7E72" w:rsidRDefault="00833B41" w:rsidP="00C526D0">
            <w:pPr>
              <w:tabs>
                <w:tab w:val="decimal" w:pos="278"/>
              </w:tabs>
              <w:spacing w:line="276" w:lineRule="auto"/>
              <w:jc w:val="center"/>
              <w:rPr>
                <w:color w:val="000000" w:themeColor="text1"/>
                <w:sz w:val="20"/>
                <w:szCs w:val="20"/>
              </w:rPr>
            </w:pPr>
          </w:p>
        </w:tc>
      </w:tr>
      <w:tr w:rsidR="00833B41" w:rsidRPr="000A7E72" w14:paraId="282E7D42" w14:textId="77777777" w:rsidTr="003D4931">
        <w:tc>
          <w:tcPr>
            <w:tcW w:w="2662" w:type="dxa"/>
            <w:shd w:val="clear" w:color="auto" w:fill="auto"/>
          </w:tcPr>
          <w:p w14:paraId="55153182" w14:textId="77777777" w:rsidR="00833B41" w:rsidRPr="000A7E72" w:rsidRDefault="00833B41" w:rsidP="00C526D0">
            <w:pPr>
              <w:spacing w:line="276" w:lineRule="auto"/>
              <w:rPr>
                <w:color w:val="000000" w:themeColor="text1"/>
                <w:sz w:val="20"/>
                <w:szCs w:val="20"/>
              </w:rPr>
            </w:pPr>
            <w:r w:rsidRPr="000A7E72">
              <w:rPr>
                <w:color w:val="000000" w:themeColor="text1"/>
                <w:sz w:val="20"/>
                <w:szCs w:val="20"/>
              </w:rPr>
              <w:t xml:space="preserve">          amotivation</w:t>
            </w:r>
          </w:p>
        </w:tc>
        <w:tc>
          <w:tcPr>
            <w:tcW w:w="1115" w:type="dxa"/>
            <w:shd w:val="clear" w:color="auto" w:fill="auto"/>
          </w:tcPr>
          <w:p w14:paraId="29191B06" w14:textId="77777777" w:rsidR="00833B41" w:rsidRPr="000A7E72" w:rsidRDefault="00833B41" w:rsidP="00C526D0">
            <w:pPr>
              <w:tabs>
                <w:tab w:val="left" w:pos="378"/>
              </w:tabs>
              <w:spacing w:line="276" w:lineRule="auto"/>
              <w:jc w:val="center"/>
              <w:rPr>
                <w:color w:val="000000" w:themeColor="text1"/>
                <w:sz w:val="20"/>
                <w:szCs w:val="20"/>
              </w:rPr>
            </w:pPr>
            <w:r w:rsidRPr="000A7E72">
              <w:rPr>
                <w:color w:val="000000" w:themeColor="text1"/>
                <w:sz w:val="20"/>
                <w:szCs w:val="20"/>
              </w:rPr>
              <w:t>.09</w:t>
            </w:r>
          </w:p>
        </w:tc>
        <w:tc>
          <w:tcPr>
            <w:tcW w:w="1116" w:type="dxa"/>
            <w:shd w:val="clear" w:color="auto" w:fill="auto"/>
          </w:tcPr>
          <w:p w14:paraId="432E8401" w14:textId="77777777" w:rsidR="00833B41" w:rsidRPr="000A7E72" w:rsidRDefault="00833B41" w:rsidP="00C526D0">
            <w:pPr>
              <w:tabs>
                <w:tab w:val="decimal" w:pos="95"/>
              </w:tabs>
              <w:spacing w:line="276" w:lineRule="auto"/>
              <w:jc w:val="center"/>
              <w:rPr>
                <w:color w:val="000000" w:themeColor="text1"/>
                <w:sz w:val="20"/>
                <w:szCs w:val="20"/>
              </w:rPr>
            </w:pPr>
            <w:r w:rsidRPr="000A7E72">
              <w:rPr>
                <w:color w:val="000000" w:themeColor="text1"/>
                <w:sz w:val="20"/>
                <w:szCs w:val="20"/>
              </w:rPr>
              <w:t>.13</w:t>
            </w:r>
          </w:p>
        </w:tc>
        <w:tc>
          <w:tcPr>
            <w:tcW w:w="1115" w:type="dxa"/>
            <w:shd w:val="clear" w:color="auto" w:fill="auto"/>
          </w:tcPr>
          <w:p w14:paraId="6A8AF77F" w14:textId="77777777" w:rsidR="00833B41" w:rsidRPr="000A7E72" w:rsidRDefault="00833B41" w:rsidP="00C526D0">
            <w:pPr>
              <w:tabs>
                <w:tab w:val="decimal" w:pos="141"/>
              </w:tabs>
              <w:spacing w:line="276" w:lineRule="auto"/>
              <w:jc w:val="center"/>
              <w:rPr>
                <w:color w:val="000000" w:themeColor="text1"/>
                <w:sz w:val="20"/>
                <w:szCs w:val="20"/>
              </w:rPr>
            </w:pPr>
            <w:r w:rsidRPr="000A7E72">
              <w:rPr>
                <w:color w:val="000000" w:themeColor="text1"/>
                <w:sz w:val="20"/>
                <w:szCs w:val="20"/>
              </w:rPr>
              <w:t>2.66**</w:t>
            </w:r>
          </w:p>
        </w:tc>
        <w:tc>
          <w:tcPr>
            <w:tcW w:w="1116" w:type="dxa"/>
            <w:shd w:val="clear" w:color="auto" w:fill="auto"/>
          </w:tcPr>
          <w:p w14:paraId="7045BADF" w14:textId="77777777" w:rsidR="00833B41" w:rsidRPr="000A7E72" w:rsidRDefault="00833B41" w:rsidP="00C526D0">
            <w:pPr>
              <w:tabs>
                <w:tab w:val="decimal" w:pos="321"/>
              </w:tabs>
              <w:spacing w:line="276" w:lineRule="auto"/>
              <w:jc w:val="center"/>
              <w:rPr>
                <w:color w:val="000000" w:themeColor="text1"/>
                <w:sz w:val="20"/>
                <w:szCs w:val="20"/>
              </w:rPr>
            </w:pPr>
          </w:p>
        </w:tc>
        <w:tc>
          <w:tcPr>
            <w:tcW w:w="1115" w:type="dxa"/>
            <w:shd w:val="clear" w:color="auto" w:fill="auto"/>
          </w:tcPr>
          <w:p w14:paraId="3E1EE0E4" w14:textId="77777777" w:rsidR="00833B41" w:rsidRPr="000A7E72" w:rsidRDefault="00833B41" w:rsidP="00C526D0">
            <w:pPr>
              <w:spacing w:line="276" w:lineRule="auto"/>
              <w:jc w:val="center"/>
              <w:rPr>
                <w:color w:val="000000" w:themeColor="text1"/>
                <w:sz w:val="20"/>
                <w:szCs w:val="20"/>
              </w:rPr>
            </w:pPr>
          </w:p>
        </w:tc>
        <w:tc>
          <w:tcPr>
            <w:tcW w:w="1116" w:type="dxa"/>
            <w:shd w:val="clear" w:color="auto" w:fill="auto"/>
          </w:tcPr>
          <w:p w14:paraId="41A6699D" w14:textId="77777777" w:rsidR="00833B41" w:rsidRPr="000A7E72" w:rsidRDefault="00833B41" w:rsidP="00C526D0">
            <w:pPr>
              <w:tabs>
                <w:tab w:val="decimal" w:pos="278"/>
              </w:tabs>
              <w:spacing w:line="276" w:lineRule="auto"/>
              <w:jc w:val="center"/>
              <w:rPr>
                <w:color w:val="000000" w:themeColor="text1"/>
                <w:sz w:val="20"/>
                <w:szCs w:val="20"/>
              </w:rPr>
            </w:pPr>
          </w:p>
        </w:tc>
      </w:tr>
      <w:tr w:rsidR="0023688F" w:rsidRPr="000A7E72" w14:paraId="340792EB" w14:textId="77777777" w:rsidTr="003D4931">
        <w:tc>
          <w:tcPr>
            <w:tcW w:w="2662" w:type="dxa"/>
            <w:shd w:val="clear" w:color="auto" w:fill="auto"/>
          </w:tcPr>
          <w:p w14:paraId="1A8822EC" w14:textId="77777777" w:rsidR="000074AB" w:rsidRPr="000A7E72" w:rsidRDefault="000074AB" w:rsidP="00C526D0">
            <w:pPr>
              <w:spacing w:line="276" w:lineRule="auto"/>
              <w:rPr>
                <w:color w:val="000000" w:themeColor="text1"/>
                <w:sz w:val="20"/>
                <w:szCs w:val="20"/>
              </w:rPr>
            </w:pPr>
            <w:r w:rsidRPr="000A7E72">
              <w:rPr>
                <w:color w:val="000000" w:themeColor="text1"/>
                <w:sz w:val="20"/>
                <w:szCs w:val="20"/>
              </w:rPr>
              <w:t xml:space="preserve">     WPI</w:t>
            </w:r>
          </w:p>
        </w:tc>
        <w:tc>
          <w:tcPr>
            <w:tcW w:w="1115" w:type="dxa"/>
            <w:shd w:val="clear" w:color="auto" w:fill="auto"/>
          </w:tcPr>
          <w:p w14:paraId="73B07852" w14:textId="77777777" w:rsidR="000074AB" w:rsidRPr="000A7E72" w:rsidRDefault="000074AB" w:rsidP="00C526D0">
            <w:pPr>
              <w:tabs>
                <w:tab w:val="left" w:pos="378"/>
              </w:tabs>
              <w:spacing w:line="276" w:lineRule="auto"/>
              <w:jc w:val="center"/>
              <w:rPr>
                <w:color w:val="000000" w:themeColor="text1"/>
                <w:sz w:val="20"/>
                <w:szCs w:val="20"/>
              </w:rPr>
            </w:pPr>
          </w:p>
        </w:tc>
        <w:tc>
          <w:tcPr>
            <w:tcW w:w="1116" w:type="dxa"/>
            <w:shd w:val="clear" w:color="auto" w:fill="auto"/>
          </w:tcPr>
          <w:p w14:paraId="5404D1A8" w14:textId="77777777" w:rsidR="000074AB" w:rsidRPr="000A7E72" w:rsidRDefault="000074AB" w:rsidP="00C526D0">
            <w:pPr>
              <w:tabs>
                <w:tab w:val="decimal" w:pos="95"/>
              </w:tabs>
              <w:spacing w:line="276" w:lineRule="auto"/>
              <w:jc w:val="center"/>
              <w:rPr>
                <w:color w:val="000000" w:themeColor="text1"/>
                <w:sz w:val="20"/>
                <w:szCs w:val="20"/>
              </w:rPr>
            </w:pPr>
          </w:p>
        </w:tc>
        <w:tc>
          <w:tcPr>
            <w:tcW w:w="1115" w:type="dxa"/>
            <w:shd w:val="clear" w:color="auto" w:fill="auto"/>
          </w:tcPr>
          <w:p w14:paraId="57EBFB36" w14:textId="77777777" w:rsidR="000074AB" w:rsidRPr="000A7E72" w:rsidRDefault="000074AB" w:rsidP="00C526D0">
            <w:pPr>
              <w:tabs>
                <w:tab w:val="decimal" w:pos="141"/>
              </w:tabs>
              <w:spacing w:line="276" w:lineRule="auto"/>
              <w:jc w:val="center"/>
              <w:rPr>
                <w:color w:val="000000" w:themeColor="text1"/>
                <w:sz w:val="20"/>
                <w:szCs w:val="20"/>
              </w:rPr>
            </w:pPr>
          </w:p>
        </w:tc>
        <w:tc>
          <w:tcPr>
            <w:tcW w:w="1116" w:type="dxa"/>
            <w:shd w:val="clear" w:color="auto" w:fill="auto"/>
          </w:tcPr>
          <w:p w14:paraId="13113703" w14:textId="77777777" w:rsidR="000074AB" w:rsidRPr="000A7E72" w:rsidRDefault="00EE4FC2" w:rsidP="00C526D0">
            <w:pPr>
              <w:tabs>
                <w:tab w:val="decimal" w:pos="321"/>
              </w:tabs>
              <w:spacing w:line="276" w:lineRule="auto"/>
              <w:jc w:val="center"/>
              <w:rPr>
                <w:color w:val="000000" w:themeColor="text1"/>
                <w:sz w:val="20"/>
                <w:szCs w:val="20"/>
              </w:rPr>
            </w:pPr>
            <w:r w:rsidRPr="000A7E72">
              <w:rPr>
                <w:color w:val="000000" w:themeColor="text1"/>
                <w:sz w:val="20"/>
                <w:szCs w:val="20"/>
              </w:rPr>
              <w:t>7.43**</w:t>
            </w:r>
          </w:p>
        </w:tc>
        <w:tc>
          <w:tcPr>
            <w:tcW w:w="1115" w:type="dxa"/>
            <w:shd w:val="clear" w:color="auto" w:fill="auto"/>
          </w:tcPr>
          <w:p w14:paraId="16783340" w14:textId="77777777" w:rsidR="000074AB" w:rsidRPr="000A7E72" w:rsidRDefault="00EE4FC2" w:rsidP="00C526D0">
            <w:pPr>
              <w:spacing w:line="276" w:lineRule="auto"/>
              <w:jc w:val="center"/>
              <w:rPr>
                <w:color w:val="000000" w:themeColor="text1"/>
                <w:sz w:val="20"/>
                <w:szCs w:val="20"/>
              </w:rPr>
            </w:pPr>
            <w:r w:rsidRPr="000A7E72">
              <w:rPr>
                <w:color w:val="000000" w:themeColor="text1"/>
                <w:sz w:val="20"/>
                <w:szCs w:val="20"/>
              </w:rPr>
              <w:t>2, 567</w:t>
            </w:r>
          </w:p>
        </w:tc>
        <w:tc>
          <w:tcPr>
            <w:tcW w:w="1116" w:type="dxa"/>
            <w:shd w:val="clear" w:color="auto" w:fill="auto"/>
          </w:tcPr>
          <w:p w14:paraId="1C52EAD4" w14:textId="77777777" w:rsidR="000074AB" w:rsidRPr="000A7E72" w:rsidRDefault="00EE4FC2" w:rsidP="00C526D0">
            <w:pPr>
              <w:tabs>
                <w:tab w:val="decimal" w:pos="278"/>
              </w:tabs>
              <w:spacing w:line="276" w:lineRule="auto"/>
              <w:jc w:val="center"/>
              <w:rPr>
                <w:color w:val="000000" w:themeColor="text1"/>
                <w:sz w:val="20"/>
                <w:szCs w:val="20"/>
              </w:rPr>
            </w:pPr>
            <w:r w:rsidRPr="000A7E72">
              <w:rPr>
                <w:color w:val="000000" w:themeColor="text1"/>
                <w:sz w:val="20"/>
                <w:szCs w:val="20"/>
              </w:rPr>
              <w:t>.02</w:t>
            </w:r>
          </w:p>
        </w:tc>
      </w:tr>
      <w:tr w:rsidR="000074AB" w:rsidRPr="000A7E72" w14:paraId="3E052239" w14:textId="77777777" w:rsidTr="003D4931">
        <w:tc>
          <w:tcPr>
            <w:tcW w:w="2662" w:type="dxa"/>
            <w:shd w:val="clear" w:color="auto" w:fill="auto"/>
          </w:tcPr>
          <w:p w14:paraId="219C1B4A" w14:textId="77777777" w:rsidR="000074AB" w:rsidRPr="000A7E72" w:rsidRDefault="000074AB" w:rsidP="00C526D0">
            <w:pPr>
              <w:spacing w:line="276" w:lineRule="auto"/>
              <w:rPr>
                <w:color w:val="000000" w:themeColor="text1"/>
                <w:sz w:val="20"/>
                <w:szCs w:val="20"/>
              </w:rPr>
            </w:pPr>
            <w:r w:rsidRPr="000A7E72">
              <w:rPr>
                <w:color w:val="000000" w:themeColor="text1"/>
                <w:sz w:val="20"/>
                <w:szCs w:val="20"/>
              </w:rPr>
              <w:t xml:space="preserve">          intrinsic</w:t>
            </w:r>
          </w:p>
        </w:tc>
        <w:tc>
          <w:tcPr>
            <w:tcW w:w="1115" w:type="dxa"/>
            <w:shd w:val="clear" w:color="auto" w:fill="auto"/>
          </w:tcPr>
          <w:p w14:paraId="7CCF9828" w14:textId="77777777" w:rsidR="000074AB" w:rsidRPr="000A7E72" w:rsidRDefault="00EE4FC2" w:rsidP="00C526D0">
            <w:pPr>
              <w:tabs>
                <w:tab w:val="left" w:pos="378"/>
              </w:tabs>
              <w:spacing w:line="276" w:lineRule="auto"/>
              <w:jc w:val="center"/>
              <w:rPr>
                <w:color w:val="000000" w:themeColor="text1"/>
                <w:sz w:val="20"/>
                <w:szCs w:val="20"/>
              </w:rPr>
            </w:pPr>
            <w:r w:rsidRPr="000A7E72">
              <w:rPr>
                <w:color w:val="000000" w:themeColor="text1"/>
                <w:sz w:val="20"/>
                <w:szCs w:val="20"/>
              </w:rPr>
              <w:t>.40</w:t>
            </w:r>
          </w:p>
        </w:tc>
        <w:tc>
          <w:tcPr>
            <w:tcW w:w="1116" w:type="dxa"/>
            <w:shd w:val="clear" w:color="auto" w:fill="auto"/>
          </w:tcPr>
          <w:p w14:paraId="430D322A" w14:textId="77777777" w:rsidR="000074AB" w:rsidRPr="000A7E72" w:rsidRDefault="00EE4FC2" w:rsidP="00C526D0">
            <w:pPr>
              <w:tabs>
                <w:tab w:val="decimal" w:pos="95"/>
              </w:tabs>
              <w:spacing w:line="276" w:lineRule="auto"/>
              <w:jc w:val="center"/>
              <w:rPr>
                <w:color w:val="000000" w:themeColor="text1"/>
                <w:sz w:val="20"/>
                <w:szCs w:val="20"/>
              </w:rPr>
            </w:pPr>
            <w:r w:rsidRPr="000A7E72">
              <w:rPr>
                <w:color w:val="000000" w:themeColor="text1"/>
                <w:sz w:val="20"/>
                <w:szCs w:val="20"/>
              </w:rPr>
              <w:t>.17</w:t>
            </w:r>
          </w:p>
        </w:tc>
        <w:tc>
          <w:tcPr>
            <w:tcW w:w="1115" w:type="dxa"/>
            <w:shd w:val="clear" w:color="auto" w:fill="auto"/>
          </w:tcPr>
          <w:p w14:paraId="6C4A4401" w14:textId="77777777" w:rsidR="000074AB" w:rsidRPr="000A7E72" w:rsidRDefault="00EE4FC2" w:rsidP="00C526D0">
            <w:pPr>
              <w:tabs>
                <w:tab w:val="decimal" w:pos="141"/>
              </w:tabs>
              <w:spacing w:line="276" w:lineRule="auto"/>
              <w:jc w:val="center"/>
              <w:rPr>
                <w:color w:val="000000" w:themeColor="text1"/>
                <w:sz w:val="20"/>
                <w:szCs w:val="20"/>
              </w:rPr>
            </w:pPr>
            <w:r w:rsidRPr="000A7E72">
              <w:rPr>
                <w:color w:val="000000" w:themeColor="text1"/>
                <w:sz w:val="20"/>
                <w:szCs w:val="20"/>
              </w:rPr>
              <w:t>3.69**</w:t>
            </w:r>
          </w:p>
        </w:tc>
        <w:tc>
          <w:tcPr>
            <w:tcW w:w="1116" w:type="dxa"/>
            <w:shd w:val="clear" w:color="auto" w:fill="auto"/>
          </w:tcPr>
          <w:p w14:paraId="781FD6E4" w14:textId="77777777" w:rsidR="000074AB" w:rsidRPr="000A7E72" w:rsidRDefault="000074AB" w:rsidP="00C526D0">
            <w:pPr>
              <w:tabs>
                <w:tab w:val="decimal" w:pos="321"/>
              </w:tabs>
              <w:spacing w:line="276" w:lineRule="auto"/>
              <w:jc w:val="center"/>
              <w:rPr>
                <w:color w:val="000000" w:themeColor="text1"/>
                <w:sz w:val="20"/>
                <w:szCs w:val="20"/>
              </w:rPr>
            </w:pPr>
          </w:p>
        </w:tc>
        <w:tc>
          <w:tcPr>
            <w:tcW w:w="1115" w:type="dxa"/>
            <w:shd w:val="clear" w:color="auto" w:fill="auto"/>
          </w:tcPr>
          <w:p w14:paraId="7883E4D5" w14:textId="77777777" w:rsidR="000074AB" w:rsidRPr="000A7E72" w:rsidRDefault="000074AB" w:rsidP="00C526D0">
            <w:pPr>
              <w:spacing w:line="276" w:lineRule="auto"/>
              <w:jc w:val="center"/>
              <w:rPr>
                <w:color w:val="000000" w:themeColor="text1"/>
                <w:sz w:val="20"/>
                <w:szCs w:val="20"/>
              </w:rPr>
            </w:pPr>
          </w:p>
        </w:tc>
        <w:tc>
          <w:tcPr>
            <w:tcW w:w="1116" w:type="dxa"/>
            <w:shd w:val="clear" w:color="auto" w:fill="auto"/>
          </w:tcPr>
          <w:p w14:paraId="76EEB0E4" w14:textId="77777777" w:rsidR="000074AB" w:rsidRPr="000A7E72" w:rsidRDefault="000074AB" w:rsidP="00C526D0">
            <w:pPr>
              <w:tabs>
                <w:tab w:val="decimal" w:pos="278"/>
              </w:tabs>
              <w:spacing w:line="276" w:lineRule="auto"/>
              <w:jc w:val="center"/>
              <w:rPr>
                <w:color w:val="000000" w:themeColor="text1"/>
                <w:sz w:val="20"/>
                <w:szCs w:val="20"/>
              </w:rPr>
            </w:pPr>
          </w:p>
        </w:tc>
      </w:tr>
      <w:tr w:rsidR="000074AB" w:rsidRPr="000A7E72" w14:paraId="105E3558" w14:textId="77777777" w:rsidTr="003D4931">
        <w:tc>
          <w:tcPr>
            <w:tcW w:w="2662" w:type="dxa"/>
            <w:shd w:val="clear" w:color="auto" w:fill="auto"/>
          </w:tcPr>
          <w:p w14:paraId="65FEC73C" w14:textId="77777777" w:rsidR="000074AB" w:rsidRPr="000A7E72" w:rsidRDefault="000074AB" w:rsidP="00C526D0">
            <w:pPr>
              <w:spacing w:line="276" w:lineRule="auto"/>
              <w:rPr>
                <w:color w:val="000000" w:themeColor="text1"/>
                <w:sz w:val="20"/>
                <w:szCs w:val="20"/>
              </w:rPr>
            </w:pPr>
            <w:r w:rsidRPr="000A7E72">
              <w:rPr>
                <w:color w:val="000000" w:themeColor="text1"/>
                <w:sz w:val="20"/>
                <w:szCs w:val="20"/>
              </w:rPr>
              <w:t xml:space="preserve">          extrinsic</w:t>
            </w:r>
          </w:p>
        </w:tc>
        <w:tc>
          <w:tcPr>
            <w:tcW w:w="1115" w:type="dxa"/>
            <w:shd w:val="clear" w:color="auto" w:fill="auto"/>
          </w:tcPr>
          <w:p w14:paraId="7A2E4387" w14:textId="77777777" w:rsidR="000074AB" w:rsidRPr="000A7E72" w:rsidRDefault="00EE4FC2" w:rsidP="00C526D0">
            <w:pPr>
              <w:tabs>
                <w:tab w:val="left" w:pos="378"/>
              </w:tabs>
              <w:spacing w:line="276" w:lineRule="auto"/>
              <w:jc w:val="center"/>
              <w:rPr>
                <w:color w:val="000000" w:themeColor="text1"/>
                <w:sz w:val="20"/>
                <w:szCs w:val="20"/>
              </w:rPr>
            </w:pPr>
            <w:r w:rsidRPr="000A7E72">
              <w:rPr>
                <w:color w:val="000000" w:themeColor="text1"/>
                <w:sz w:val="20"/>
                <w:szCs w:val="20"/>
              </w:rPr>
              <w:t>-.06</w:t>
            </w:r>
          </w:p>
        </w:tc>
        <w:tc>
          <w:tcPr>
            <w:tcW w:w="1116" w:type="dxa"/>
            <w:shd w:val="clear" w:color="auto" w:fill="auto"/>
          </w:tcPr>
          <w:p w14:paraId="5BE1801C" w14:textId="77777777" w:rsidR="000074AB" w:rsidRPr="000A7E72" w:rsidRDefault="00EE4FC2" w:rsidP="00C526D0">
            <w:pPr>
              <w:tabs>
                <w:tab w:val="decimal" w:pos="95"/>
              </w:tabs>
              <w:spacing w:line="276" w:lineRule="auto"/>
              <w:jc w:val="center"/>
              <w:rPr>
                <w:color w:val="000000" w:themeColor="text1"/>
                <w:sz w:val="20"/>
                <w:szCs w:val="20"/>
              </w:rPr>
            </w:pPr>
            <w:r w:rsidRPr="000A7E72">
              <w:rPr>
                <w:color w:val="000000" w:themeColor="text1"/>
                <w:sz w:val="20"/>
                <w:szCs w:val="20"/>
              </w:rPr>
              <w:t>-.02</w:t>
            </w:r>
          </w:p>
        </w:tc>
        <w:tc>
          <w:tcPr>
            <w:tcW w:w="1115" w:type="dxa"/>
            <w:shd w:val="clear" w:color="auto" w:fill="auto"/>
          </w:tcPr>
          <w:p w14:paraId="74FCABED" w14:textId="77777777" w:rsidR="000074AB" w:rsidRPr="000A7E72" w:rsidRDefault="00EE4FC2" w:rsidP="00C526D0">
            <w:pPr>
              <w:tabs>
                <w:tab w:val="decimal" w:pos="141"/>
              </w:tabs>
              <w:spacing w:line="276" w:lineRule="auto"/>
              <w:jc w:val="center"/>
              <w:rPr>
                <w:color w:val="000000" w:themeColor="text1"/>
                <w:sz w:val="20"/>
                <w:szCs w:val="20"/>
              </w:rPr>
            </w:pPr>
            <w:r w:rsidRPr="000A7E72">
              <w:rPr>
                <w:color w:val="000000" w:themeColor="text1"/>
                <w:sz w:val="20"/>
                <w:szCs w:val="20"/>
              </w:rPr>
              <w:t>-.47</w:t>
            </w:r>
          </w:p>
        </w:tc>
        <w:tc>
          <w:tcPr>
            <w:tcW w:w="1116" w:type="dxa"/>
            <w:shd w:val="clear" w:color="auto" w:fill="auto"/>
          </w:tcPr>
          <w:p w14:paraId="1C5CA9AC" w14:textId="77777777" w:rsidR="000074AB" w:rsidRPr="000A7E72" w:rsidRDefault="000074AB" w:rsidP="00C526D0">
            <w:pPr>
              <w:tabs>
                <w:tab w:val="decimal" w:pos="321"/>
              </w:tabs>
              <w:spacing w:line="276" w:lineRule="auto"/>
              <w:jc w:val="center"/>
              <w:rPr>
                <w:color w:val="000000" w:themeColor="text1"/>
                <w:sz w:val="20"/>
                <w:szCs w:val="20"/>
              </w:rPr>
            </w:pPr>
          </w:p>
        </w:tc>
        <w:tc>
          <w:tcPr>
            <w:tcW w:w="1115" w:type="dxa"/>
            <w:shd w:val="clear" w:color="auto" w:fill="auto"/>
          </w:tcPr>
          <w:p w14:paraId="29E5E7A7" w14:textId="77777777" w:rsidR="000074AB" w:rsidRPr="000A7E72" w:rsidRDefault="000074AB" w:rsidP="00C526D0">
            <w:pPr>
              <w:spacing w:line="276" w:lineRule="auto"/>
              <w:jc w:val="center"/>
              <w:rPr>
                <w:color w:val="000000" w:themeColor="text1"/>
                <w:sz w:val="20"/>
                <w:szCs w:val="20"/>
              </w:rPr>
            </w:pPr>
          </w:p>
        </w:tc>
        <w:tc>
          <w:tcPr>
            <w:tcW w:w="1116" w:type="dxa"/>
            <w:shd w:val="clear" w:color="auto" w:fill="auto"/>
          </w:tcPr>
          <w:p w14:paraId="73F4C609" w14:textId="77777777" w:rsidR="000074AB" w:rsidRPr="000A7E72" w:rsidRDefault="000074AB" w:rsidP="00C526D0">
            <w:pPr>
              <w:spacing w:line="276" w:lineRule="auto"/>
              <w:jc w:val="center"/>
              <w:rPr>
                <w:color w:val="000000" w:themeColor="text1"/>
                <w:sz w:val="20"/>
                <w:szCs w:val="20"/>
              </w:rPr>
            </w:pPr>
          </w:p>
        </w:tc>
      </w:tr>
      <w:tr w:rsidR="000074AB" w:rsidRPr="000A7E72" w14:paraId="08F34160" w14:textId="77777777" w:rsidTr="003D4931">
        <w:tc>
          <w:tcPr>
            <w:tcW w:w="2662" w:type="dxa"/>
            <w:shd w:val="clear" w:color="auto" w:fill="auto"/>
          </w:tcPr>
          <w:p w14:paraId="09311E01" w14:textId="77777777" w:rsidR="000074AB" w:rsidRPr="000A7E72" w:rsidRDefault="000074AB" w:rsidP="00C526D0">
            <w:pPr>
              <w:spacing w:line="276" w:lineRule="auto"/>
              <w:rPr>
                <w:color w:val="000000" w:themeColor="text1"/>
                <w:sz w:val="20"/>
                <w:szCs w:val="20"/>
              </w:rPr>
            </w:pPr>
          </w:p>
        </w:tc>
        <w:tc>
          <w:tcPr>
            <w:tcW w:w="1115" w:type="dxa"/>
            <w:shd w:val="clear" w:color="auto" w:fill="auto"/>
          </w:tcPr>
          <w:p w14:paraId="3C58C635" w14:textId="77777777" w:rsidR="000074AB" w:rsidRPr="000A7E72" w:rsidRDefault="000074AB" w:rsidP="00C526D0">
            <w:pPr>
              <w:tabs>
                <w:tab w:val="left" w:pos="18"/>
                <w:tab w:val="left" w:pos="558"/>
                <w:tab w:val="decimal" w:pos="594"/>
              </w:tabs>
              <w:spacing w:line="276" w:lineRule="auto"/>
              <w:jc w:val="center"/>
              <w:rPr>
                <w:color w:val="000000" w:themeColor="text1"/>
                <w:sz w:val="20"/>
                <w:szCs w:val="20"/>
              </w:rPr>
            </w:pPr>
          </w:p>
        </w:tc>
        <w:tc>
          <w:tcPr>
            <w:tcW w:w="1116" w:type="dxa"/>
            <w:shd w:val="clear" w:color="auto" w:fill="auto"/>
          </w:tcPr>
          <w:p w14:paraId="34B8C1C9" w14:textId="77777777" w:rsidR="000074AB" w:rsidRPr="000A7E72" w:rsidRDefault="000074AB" w:rsidP="00C526D0">
            <w:pPr>
              <w:tabs>
                <w:tab w:val="decimal" w:pos="95"/>
              </w:tabs>
              <w:spacing w:line="276" w:lineRule="auto"/>
              <w:jc w:val="center"/>
              <w:rPr>
                <w:color w:val="000000" w:themeColor="text1"/>
                <w:sz w:val="20"/>
                <w:szCs w:val="20"/>
              </w:rPr>
            </w:pPr>
          </w:p>
        </w:tc>
        <w:tc>
          <w:tcPr>
            <w:tcW w:w="1115" w:type="dxa"/>
            <w:shd w:val="clear" w:color="auto" w:fill="auto"/>
          </w:tcPr>
          <w:p w14:paraId="2EEF1064" w14:textId="77777777" w:rsidR="000074AB" w:rsidRPr="000A7E72" w:rsidRDefault="000074AB" w:rsidP="00C526D0">
            <w:pPr>
              <w:tabs>
                <w:tab w:val="decimal" w:pos="141"/>
              </w:tabs>
              <w:spacing w:line="276" w:lineRule="auto"/>
              <w:jc w:val="center"/>
              <w:rPr>
                <w:color w:val="000000" w:themeColor="text1"/>
                <w:sz w:val="20"/>
                <w:szCs w:val="20"/>
              </w:rPr>
            </w:pPr>
          </w:p>
        </w:tc>
        <w:tc>
          <w:tcPr>
            <w:tcW w:w="1116" w:type="dxa"/>
            <w:shd w:val="clear" w:color="auto" w:fill="auto"/>
          </w:tcPr>
          <w:p w14:paraId="24549409" w14:textId="77777777" w:rsidR="000074AB" w:rsidRPr="000A7E72" w:rsidRDefault="000074AB" w:rsidP="00C526D0">
            <w:pPr>
              <w:tabs>
                <w:tab w:val="decimal" w:pos="321"/>
              </w:tabs>
              <w:spacing w:line="276" w:lineRule="auto"/>
              <w:jc w:val="center"/>
              <w:rPr>
                <w:color w:val="000000" w:themeColor="text1"/>
                <w:sz w:val="20"/>
                <w:szCs w:val="20"/>
              </w:rPr>
            </w:pPr>
          </w:p>
        </w:tc>
        <w:tc>
          <w:tcPr>
            <w:tcW w:w="1115" w:type="dxa"/>
            <w:shd w:val="clear" w:color="auto" w:fill="auto"/>
          </w:tcPr>
          <w:p w14:paraId="5BBFF097" w14:textId="77777777" w:rsidR="000074AB" w:rsidRPr="000A7E72" w:rsidRDefault="000074AB" w:rsidP="00C526D0">
            <w:pPr>
              <w:spacing w:line="276" w:lineRule="auto"/>
              <w:jc w:val="center"/>
              <w:rPr>
                <w:color w:val="000000" w:themeColor="text1"/>
                <w:sz w:val="20"/>
                <w:szCs w:val="20"/>
              </w:rPr>
            </w:pPr>
          </w:p>
        </w:tc>
        <w:tc>
          <w:tcPr>
            <w:tcW w:w="1116" w:type="dxa"/>
            <w:shd w:val="clear" w:color="auto" w:fill="auto"/>
          </w:tcPr>
          <w:p w14:paraId="6D7DAA18" w14:textId="77777777" w:rsidR="000074AB" w:rsidRPr="000A7E72" w:rsidRDefault="000074AB" w:rsidP="00C526D0">
            <w:pPr>
              <w:spacing w:line="276" w:lineRule="auto"/>
              <w:jc w:val="center"/>
              <w:rPr>
                <w:color w:val="000000" w:themeColor="text1"/>
                <w:sz w:val="20"/>
                <w:szCs w:val="20"/>
              </w:rPr>
            </w:pPr>
          </w:p>
        </w:tc>
      </w:tr>
      <w:tr w:rsidR="000074AB" w:rsidRPr="000A7E72" w14:paraId="1555DF33" w14:textId="77777777" w:rsidTr="003D4931">
        <w:tc>
          <w:tcPr>
            <w:tcW w:w="9355" w:type="dxa"/>
            <w:gridSpan w:val="7"/>
            <w:shd w:val="clear" w:color="auto" w:fill="auto"/>
          </w:tcPr>
          <w:p w14:paraId="771FADA7" w14:textId="77777777" w:rsidR="000074AB" w:rsidRPr="000A7E72" w:rsidRDefault="000074AB" w:rsidP="00C526D0">
            <w:pPr>
              <w:pBdr>
                <w:top w:val="single" w:sz="4" w:space="1" w:color="auto"/>
              </w:pBdr>
              <w:spacing w:line="276" w:lineRule="auto"/>
              <w:rPr>
                <w:color w:val="000000" w:themeColor="text1"/>
                <w:sz w:val="20"/>
                <w:szCs w:val="20"/>
              </w:rPr>
            </w:pPr>
            <w:r w:rsidRPr="000A7E72">
              <w:rPr>
                <w:i/>
                <w:iCs/>
                <w:color w:val="000000" w:themeColor="text1"/>
                <w:sz w:val="20"/>
                <w:szCs w:val="20"/>
              </w:rPr>
              <w:t xml:space="preserve">Note. </w:t>
            </w:r>
            <w:r w:rsidRPr="000A7E72">
              <w:rPr>
                <w:color w:val="000000" w:themeColor="text1"/>
                <w:sz w:val="20"/>
                <w:szCs w:val="20"/>
              </w:rPr>
              <w:t>*</w:t>
            </w:r>
            <w:r w:rsidRPr="000A7E72">
              <w:rPr>
                <w:i/>
                <w:iCs/>
                <w:color w:val="000000" w:themeColor="text1"/>
                <w:sz w:val="20"/>
                <w:szCs w:val="20"/>
              </w:rPr>
              <w:t>p</w:t>
            </w:r>
            <w:r w:rsidRPr="000A7E72">
              <w:rPr>
                <w:color w:val="000000" w:themeColor="text1"/>
                <w:sz w:val="20"/>
                <w:szCs w:val="20"/>
              </w:rPr>
              <w:t xml:space="preserve"> &lt; .05, **</w:t>
            </w:r>
            <w:r w:rsidRPr="000A7E72">
              <w:rPr>
                <w:i/>
                <w:iCs/>
                <w:color w:val="000000" w:themeColor="text1"/>
                <w:sz w:val="20"/>
                <w:szCs w:val="20"/>
              </w:rPr>
              <w:t xml:space="preserve">p </w:t>
            </w:r>
            <w:r w:rsidRPr="000A7E72">
              <w:rPr>
                <w:color w:val="000000" w:themeColor="text1"/>
                <w:sz w:val="20"/>
                <w:szCs w:val="20"/>
              </w:rPr>
              <w:t>&lt; .01</w:t>
            </w:r>
          </w:p>
        </w:tc>
      </w:tr>
    </w:tbl>
    <w:p w14:paraId="1A606100" w14:textId="77777777" w:rsidR="00745C05" w:rsidRPr="000A7E72" w:rsidRDefault="00745C05" w:rsidP="00CE1B20">
      <w:pPr>
        <w:jc w:val="center"/>
        <w:rPr>
          <w:color w:val="000000" w:themeColor="text1"/>
        </w:rPr>
      </w:pPr>
    </w:p>
    <w:p w14:paraId="7E75FCB0" w14:textId="77777777" w:rsidR="00C3085E" w:rsidRPr="000A7E72" w:rsidRDefault="00745C05" w:rsidP="00CE1B20">
      <w:pPr>
        <w:jc w:val="center"/>
        <w:rPr>
          <w:color w:val="000000" w:themeColor="text1"/>
        </w:rPr>
      </w:pPr>
      <w:r w:rsidRPr="000A7E72">
        <w:rPr>
          <w:color w:val="000000" w:themeColor="text1"/>
        </w:rPr>
        <w:br w:type="page"/>
      </w:r>
      <w:r w:rsidR="00DC10A0" w:rsidRPr="000A7E72">
        <w:rPr>
          <w:color w:val="000000" w:themeColor="text1"/>
        </w:rPr>
        <w:lastRenderedPageBreak/>
        <w:t>Appendix A</w:t>
      </w:r>
    </w:p>
    <w:p w14:paraId="0F6BD4EA" w14:textId="77777777" w:rsidR="00C3085E" w:rsidRPr="000A7E72" w:rsidRDefault="00C3085E" w:rsidP="00BB79C1">
      <w:pPr>
        <w:jc w:val="center"/>
        <w:rPr>
          <w:color w:val="000000" w:themeColor="text1"/>
        </w:rPr>
      </w:pPr>
    </w:p>
    <w:p w14:paraId="36D3DAEB" w14:textId="47C50DE7" w:rsidR="002131E7" w:rsidRPr="000A7E72" w:rsidRDefault="0075520B" w:rsidP="00BB79C1">
      <w:pPr>
        <w:jc w:val="center"/>
        <w:rPr>
          <w:color w:val="000000" w:themeColor="text1"/>
          <w:sz w:val="20"/>
          <w:szCs w:val="20"/>
        </w:rPr>
      </w:pPr>
      <w:r w:rsidRPr="000A7E72">
        <w:rPr>
          <w:color w:val="000000" w:themeColor="text1"/>
          <w:sz w:val="20"/>
          <w:szCs w:val="20"/>
        </w:rPr>
        <w:t xml:space="preserve">Creative </w:t>
      </w:r>
      <w:r w:rsidR="000926CE">
        <w:rPr>
          <w:color w:val="000000" w:themeColor="text1"/>
          <w:sz w:val="20"/>
          <w:szCs w:val="20"/>
        </w:rPr>
        <w:t xml:space="preserve">Trait </w:t>
      </w:r>
      <w:r w:rsidR="00994CA0">
        <w:rPr>
          <w:color w:val="000000" w:themeColor="text1"/>
          <w:sz w:val="20"/>
          <w:szCs w:val="20"/>
        </w:rPr>
        <w:t>M</w:t>
      </w:r>
      <w:r w:rsidR="000926CE">
        <w:rPr>
          <w:color w:val="000000" w:themeColor="text1"/>
          <w:sz w:val="20"/>
          <w:szCs w:val="20"/>
        </w:rPr>
        <w:t>otivation</w:t>
      </w:r>
      <w:r w:rsidRPr="000A7E72">
        <w:rPr>
          <w:color w:val="000000" w:themeColor="text1"/>
          <w:sz w:val="20"/>
          <w:szCs w:val="20"/>
        </w:rPr>
        <w:t xml:space="preserve"> Scale</w:t>
      </w:r>
    </w:p>
    <w:p w14:paraId="78822EE7" w14:textId="3F628D5B" w:rsidR="002131E7" w:rsidRDefault="002131E7" w:rsidP="00BB79C1">
      <w:pPr>
        <w:jc w:val="center"/>
        <w:rPr>
          <w:color w:val="000000" w:themeColor="text1"/>
          <w:sz w:val="20"/>
          <w:szCs w:val="20"/>
        </w:rPr>
      </w:pPr>
    </w:p>
    <w:p w14:paraId="42D5BA78" w14:textId="77777777" w:rsidR="000C2EDB" w:rsidRPr="000C2EDB" w:rsidRDefault="000C2EDB" w:rsidP="00BB79C1">
      <w:pPr>
        <w:jc w:val="center"/>
        <w:rPr>
          <w:color w:val="000000" w:themeColor="text1"/>
          <w:sz w:val="10"/>
          <w:szCs w:val="10"/>
        </w:rPr>
      </w:pPr>
    </w:p>
    <w:p w14:paraId="354E4356" w14:textId="77777777" w:rsidR="008505F1" w:rsidRPr="000A7E72" w:rsidRDefault="008505F1" w:rsidP="008505F1">
      <w:pPr>
        <w:widowControl w:val="0"/>
        <w:autoSpaceDE w:val="0"/>
        <w:autoSpaceDN w:val="0"/>
        <w:adjustRightInd w:val="0"/>
        <w:rPr>
          <w:bCs/>
          <w:color w:val="000000" w:themeColor="text1"/>
          <w:sz w:val="20"/>
          <w:szCs w:val="20"/>
          <w:lang w:bidi="en-US"/>
        </w:rPr>
      </w:pPr>
      <w:r w:rsidRPr="000A7E72">
        <w:rPr>
          <w:bCs/>
          <w:color w:val="000000" w:themeColor="text1"/>
          <w:sz w:val="20"/>
          <w:szCs w:val="20"/>
          <w:lang w:bidi="en-US"/>
        </w:rPr>
        <w:t>Think about times when you have been creative in the</w:t>
      </w:r>
      <w:r w:rsidR="002452F4" w:rsidRPr="000A7E72">
        <w:rPr>
          <w:bCs/>
          <w:color w:val="000000" w:themeColor="text1"/>
          <w:sz w:val="20"/>
          <w:szCs w:val="20"/>
          <w:lang w:bidi="en-US"/>
        </w:rPr>
        <w:t xml:space="preserve"> </w:t>
      </w:r>
      <w:r w:rsidR="00304207" w:rsidRPr="000A7E72">
        <w:rPr>
          <w:bCs/>
          <w:color w:val="000000" w:themeColor="text1"/>
          <w:sz w:val="20"/>
          <w:szCs w:val="20"/>
          <w:lang w:bidi="en-US"/>
        </w:rPr>
        <w:t>[</w:t>
      </w:r>
      <w:r w:rsidR="000F32A3" w:rsidRPr="000A7E72">
        <w:rPr>
          <w:bCs/>
          <w:i/>
          <w:iCs/>
          <w:color w:val="000000" w:themeColor="text1"/>
          <w:sz w:val="20"/>
          <w:szCs w:val="20"/>
          <w:lang w:bidi="en-US"/>
        </w:rPr>
        <w:t>domain specific instructions</w:t>
      </w:r>
      <w:r w:rsidR="00304207" w:rsidRPr="000A7E72">
        <w:rPr>
          <w:bCs/>
          <w:color w:val="000000" w:themeColor="text1"/>
          <w:sz w:val="20"/>
          <w:szCs w:val="20"/>
          <w:lang w:bidi="en-US"/>
        </w:rPr>
        <w:t>]</w:t>
      </w:r>
      <w:r w:rsidRPr="000A7E72">
        <w:rPr>
          <w:bCs/>
          <w:color w:val="000000" w:themeColor="text1"/>
          <w:sz w:val="20"/>
          <w:szCs w:val="20"/>
          <w:lang w:bidi="en-US"/>
        </w:rPr>
        <w:t xml:space="preserve">. Using the scale below, indicate to what extent each of the following items presently corresponds to one of the reasons why you engage in </w:t>
      </w:r>
      <w:r w:rsidR="00304207" w:rsidRPr="000A7E72">
        <w:rPr>
          <w:bCs/>
          <w:color w:val="000000" w:themeColor="text1"/>
          <w:sz w:val="20"/>
          <w:szCs w:val="20"/>
          <w:lang w:bidi="en-US"/>
        </w:rPr>
        <w:t>[</w:t>
      </w:r>
      <w:r w:rsidR="000F32A3" w:rsidRPr="000A7E72">
        <w:rPr>
          <w:bCs/>
          <w:i/>
          <w:iCs/>
          <w:color w:val="000000" w:themeColor="text1"/>
          <w:sz w:val="20"/>
          <w:szCs w:val="20"/>
          <w:lang w:bidi="en-US"/>
        </w:rPr>
        <w:t>domain</w:t>
      </w:r>
      <w:r w:rsidR="00304207" w:rsidRPr="000A7E72">
        <w:rPr>
          <w:bCs/>
          <w:color w:val="000000" w:themeColor="text1"/>
          <w:sz w:val="20"/>
          <w:szCs w:val="20"/>
          <w:lang w:bidi="en-US"/>
        </w:rPr>
        <w:t>]</w:t>
      </w:r>
      <w:r w:rsidRPr="000A7E72">
        <w:rPr>
          <w:bCs/>
          <w:color w:val="000000" w:themeColor="text1"/>
          <w:sz w:val="20"/>
          <w:szCs w:val="20"/>
          <w:lang w:bidi="en-US"/>
        </w:rPr>
        <w:t xml:space="preserve"> creativity.</w:t>
      </w:r>
    </w:p>
    <w:p w14:paraId="167A17FB" w14:textId="3019D0BF" w:rsidR="00322D3E" w:rsidRPr="000C2EDB" w:rsidRDefault="00322D3E" w:rsidP="00F13AE5">
      <w:pPr>
        <w:widowControl w:val="0"/>
        <w:autoSpaceDE w:val="0"/>
        <w:autoSpaceDN w:val="0"/>
        <w:adjustRightInd w:val="0"/>
        <w:rPr>
          <w:bCs/>
          <w:color w:val="000000" w:themeColor="text1"/>
          <w:sz w:val="10"/>
          <w:szCs w:val="10"/>
          <w:u w:val="single"/>
          <w:lang w:bidi="en-US"/>
        </w:rPr>
      </w:pPr>
    </w:p>
    <w:p w14:paraId="6969E9E7" w14:textId="77777777" w:rsidR="0085599F" w:rsidRPr="000A7E72" w:rsidRDefault="0085599F" w:rsidP="00F13AE5">
      <w:pPr>
        <w:widowControl w:val="0"/>
        <w:autoSpaceDE w:val="0"/>
        <w:autoSpaceDN w:val="0"/>
        <w:adjustRightInd w:val="0"/>
        <w:rPr>
          <w:bCs/>
          <w:color w:val="000000" w:themeColor="text1"/>
          <w:sz w:val="20"/>
          <w:szCs w:val="20"/>
          <w:u w:val="single"/>
          <w:lang w:bidi="en-US"/>
        </w:rPr>
      </w:pPr>
    </w:p>
    <w:tbl>
      <w:tblPr>
        <w:tblW w:w="9535" w:type="dxa"/>
        <w:tblLook w:val="04A0" w:firstRow="1" w:lastRow="0" w:firstColumn="1" w:lastColumn="0" w:noHBand="0" w:noVBand="1"/>
      </w:tblPr>
      <w:tblGrid>
        <w:gridCol w:w="1362"/>
        <w:gridCol w:w="545"/>
        <w:gridCol w:w="817"/>
        <w:gridCol w:w="1090"/>
        <w:gridCol w:w="272"/>
        <w:gridCol w:w="1362"/>
        <w:gridCol w:w="273"/>
        <w:gridCol w:w="1089"/>
        <w:gridCol w:w="818"/>
        <w:gridCol w:w="544"/>
        <w:gridCol w:w="1363"/>
      </w:tblGrid>
      <w:tr w:rsidR="0023688F" w:rsidRPr="000A7E72" w14:paraId="677BB5E7" w14:textId="77777777" w:rsidTr="00B34EAF">
        <w:tc>
          <w:tcPr>
            <w:tcW w:w="1907" w:type="dxa"/>
            <w:gridSpan w:val="2"/>
            <w:tcBorders>
              <w:bottom w:val="single" w:sz="4" w:space="0" w:color="auto"/>
            </w:tcBorders>
            <w:shd w:val="clear" w:color="auto" w:fill="auto"/>
          </w:tcPr>
          <w:p w14:paraId="64F6B493" w14:textId="77777777" w:rsidR="00F13AE5" w:rsidRPr="000A7E72" w:rsidRDefault="00F13AE5" w:rsidP="00B34EAF">
            <w:pPr>
              <w:widowControl w:val="0"/>
              <w:autoSpaceDE w:val="0"/>
              <w:autoSpaceDN w:val="0"/>
              <w:adjustRightInd w:val="0"/>
              <w:jc w:val="center"/>
              <w:rPr>
                <w:bCs/>
                <w:color w:val="000000" w:themeColor="text1"/>
                <w:sz w:val="20"/>
                <w:szCs w:val="20"/>
                <w:lang w:bidi="en-US"/>
              </w:rPr>
            </w:pPr>
            <w:r w:rsidRPr="000A7E72">
              <w:rPr>
                <w:bCs/>
                <w:color w:val="000000" w:themeColor="text1"/>
                <w:sz w:val="20"/>
                <w:szCs w:val="20"/>
                <w:lang w:bidi="en-US"/>
              </w:rPr>
              <w:t>Does not correspond at all</w:t>
            </w:r>
          </w:p>
        </w:tc>
        <w:tc>
          <w:tcPr>
            <w:tcW w:w="1907" w:type="dxa"/>
            <w:gridSpan w:val="2"/>
            <w:tcBorders>
              <w:bottom w:val="single" w:sz="4" w:space="0" w:color="auto"/>
            </w:tcBorders>
            <w:shd w:val="clear" w:color="auto" w:fill="auto"/>
          </w:tcPr>
          <w:p w14:paraId="677A54AD" w14:textId="77777777" w:rsidR="00111149" w:rsidRPr="000A7E72" w:rsidRDefault="00F13AE5" w:rsidP="00B34EAF">
            <w:pPr>
              <w:widowControl w:val="0"/>
              <w:autoSpaceDE w:val="0"/>
              <w:autoSpaceDN w:val="0"/>
              <w:adjustRightInd w:val="0"/>
              <w:jc w:val="center"/>
              <w:rPr>
                <w:bCs/>
                <w:color w:val="000000" w:themeColor="text1"/>
                <w:sz w:val="20"/>
                <w:szCs w:val="20"/>
                <w:lang w:bidi="en-US"/>
              </w:rPr>
            </w:pPr>
            <w:r w:rsidRPr="000A7E72">
              <w:rPr>
                <w:bCs/>
                <w:color w:val="000000" w:themeColor="text1"/>
                <w:sz w:val="20"/>
                <w:szCs w:val="20"/>
                <w:lang w:bidi="en-US"/>
              </w:rPr>
              <w:t xml:space="preserve">Corresponds      </w:t>
            </w:r>
          </w:p>
          <w:p w14:paraId="5B0F528E" w14:textId="77777777" w:rsidR="00F13AE5" w:rsidRPr="000A7E72" w:rsidRDefault="00F13AE5" w:rsidP="00B34EAF">
            <w:pPr>
              <w:widowControl w:val="0"/>
              <w:autoSpaceDE w:val="0"/>
              <w:autoSpaceDN w:val="0"/>
              <w:adjustRightInd w:val="0"/>
              <w:jc w:val="center"/>
              <w:rPr>
                <w:bCs/>
                <w:color w:val="000000" w:themeColor="text1"/>
                <w:sz w:val="20"/>
                <w:szCs w:val="20"/>
                <w:lang w:bidi="en-US"/>
              </w:rPr>
            </w:pPr>
            <w:r w:rsidRPr="000A7E72">
              <w:rPr>
                <w:bCs/>
                <w:color w:val="000000" w:themeColor="text1"/>
                <w:sz w:val="20"/>
                <w:szCs w:val="20"/>
                <w:lang w:bidi="en-US"/>
              </w:rPr>
              <w:t>a little</w:t>
            </w:r>
          </w:p>
        </w:tc>
        <w:tc>
          <w:tcPr>
            <w:tcW w:w="1907" w:type="dxa"/>
            <w:gridSpan w:val="3"/>
            <w:tcBorders>
              <w:bottom w:val="single" w:sz="4" w:space="0" w:color="auto"/>
            </w:tcBorders>
            <w:shd w:val="clear" w:color="auto" w:fill="auto"/>
          </w:tcPr>
          <w:p w14:paraId="75DEE607" w14:textId="77777777" w:rsidR="00F13AE5" w:rsidRPr="000A7E72" w:rsidRDefault="00F13AE5" w:rsidP="00B34EAF">
            <w:pPr>
              <w:widowControl w:val="0"/>
              <w:autoSpaceDE w:val="0"/>
              <w:autoSpaceDN w:val="0"/>
              <w:adjustRightInd w:val="0"/>
              <w:jc w:val="center"/>
              <w:rPr>
                <w:bCs/>
                <w:color w:val="000000" w:themeColor="text1"/>
                <w:sz w:val="20"/>
                <w:szCs w:val="20"/>
                <w:lang w:bidi="en-US"/>
              </w:rPr>
            </w:pPr>
            <w:r w:rsidRPr="000A7E72">
              <w:rPr>
                <w:bCs/>
                <w:color w:val="000000" w:themeColor="text1"/>
                <w:sz w:val="20"/>
                <w:szCs w:val="20"/>
                <w:lang w:bidi="en-US"/>
              </w:rPr>
              <w:t>Corresponds moderately</w:t>
            </w:r>
          </w:p>
        </w:tc>
        <w:tc>
          <w:tcPr>
            <w:tcW w:w="1907" w:type="dxa"/>
            <w:gridSpan w:val="2"/>
            <w:tcBorders>
              <w:bottom w:val="single" w:sz="4" w:space="0" w:color="auto"/>
            </w:tcBorders>
            <w:shd w:val="clear" w:color="auto" w:fill="auto"/>
          </w:tcPr>
          <w:p w14:paraId="032B8F96" w14:textId="77777777" w:rsidR="00111149" w:rsidRPr="000A7E72" w:rsidRDefault="00F13AE5" w:rsidP="00B34EAF">
            <w:pPr>
              <w:widowControl w:val="0"/>
              <w:autoSpaceDE w:val="0"/>
              <w:autoSpaceDN w:val="0"/>
              <w:adjustRightInd w:val="0"/>
              <w:jc w:val="center"/>
              <w:rPr>
                <w:bCs/>
                <w:color w:val="000000" w:themeColor="text1"/>
                <w:sz w:val="20"/>
                <w:szCs w:val="20"/>
                <w:lang w:bidi="en-US"/>
              </w:rPr>
            </w:pPr>
            <w:r w:rsidRPr="000A7E72">
              <w:rPr>
                <w:bCs/>
                <w:color w:val="000000" w:themeColor="text1"/>
                <w:sz w:val="20"/>
                <w:szCs w:val="20"/>
                <w:lang w:bidi="en-US"/>
              </w:rPr>
              <w:t xml:space="preserve">Corresponds       </w:t>
            </w:r>
          </w:p>
          <w:p w14:paraId="3930167B" w14:textId="77777777" w:rsidR="00F13AE5" w:rsidRPr="000A7E72" w:rsidRDefault="00F13AE5" w:rsidP="00B34EAF">
            <w:pPr>
              <w:widowControl w:val="0"/>
              <w:autoSpaceDE w:val="0"/>
              <w:autoSpaceDN w:val="0"/>
              <w:adjustRightInd w:val="0"/>
              <w:jc w:val="center"/>
              <w:rPr>
                <w:bCs/>
                <w:color w:val="000000" w:themeColor="text1"/>
                <w:sz w:val="20"/>
                <w:szCs w:val="20"/>
                <w:lang w:bidi="en-US"/>
              </w:rPr>
            </w:pPr>
            <w:r w:rsidRPr="000A7E72">
              <w:rPr>
                <w:bCs/>
                <w:color w:val="000000" w:themeColor="text1"/>
                <w:sz w:val="20"/>
                <w:szCs w:val="20"/>
                <w:lang w:bidi="en-US"/>
              </w:rPr>
              <w:t>a lot</w:t>
            </w:r>
          </w:p>
        </w:tc>
        <w:tc>
          <w:tcPr>
            <w:tcW w:w="1907" w:type="dxa"/>
            <w:gridSpan w:val="2"/>
            <w:tcBorders>
              <w:bottom w:val="single" w:sz="4" w:space="0" w:color="auto"/>
            </w:tcBorders>
            <w:shd w:val="clear" w:color="auto" w:fill="auto"/>
          </w:tcPr>
          <w:p w14:paraId="04DB2DE1" w14:textId="77777777" w:rsidR="00F13AE5" w:rsidRPr="000A7E72" w:rsidRDefault="00F13AE5" w:rsidP="00B34EAF">
            <w:pPr>
              <w:widowControl w:val="0"/>
              <w:autoSpaceDE w:val="0"/>
              <w:autoSpaceDN w:val="0"/>
              <w:adjustRightInd w:val="0"/>
              <w:jc w:val="center"/>
              <w:rPr>
                <w:bCs/>
                <w:color w:val="000000" w:themeColor="text1"/>
                <w:sz w:val="20"/>
                <w:szCs w:val="20"/>
                <w:lang w:bidi="en-US"/>
              </w:rPr>
            </w:pPr>
            <w:r w:rsidRPr="000A7E72">
              <w:rPr>
                <w:bCs/>
                <w:color w:val="000000" w:themeColor="text1"/>
                <w:sz w:val="20"/>
                <w:szCs w:val="20"/>
                <w:lang w:bidi="en-US"/>
              </w:rPr>
              <w:t>Corresponds exactly</w:t>
            </w:r>
          </w:p>
        </w:tc>
      </w:tr>
      <w:tr w:rsidR="0023688F" w:rsidRPr="000A7E72" w14:paraId="233F1FA2" w14:textId="77777777" w:rsidTr="00B34EAF">
        <w:tc>
          <w:tcPr>
            <w:tcW w:w="1362" w:type="dxa"/>
            <w:tcBorders>
              <w:top w:val="single" w:sz="4" w:space="0" w:color="auto"/>
            </w:tcBorders>
            <w:shd w:val="clear" w:color="auto" w:fill="auto"/>
          </w:tcPr>
          <w:p w14:paraId="0FFE3C5B" w14:textId="77777777" w:rsidR="00F13AE5" w:rsidRPr="000A7E72" w:rsidRDefault="00F13AE5" w:rsidP="00B34EAF">
            <w:pPr>
              <w:widowControl w:val="0"/>
              <w:autoSpaceDE w:val="0"/>
              <w:autoSpaceDN w:val="0"/>
              <w:adjustRightInd w:val="0"/>
              <w:jc w:val="center"/>
              <w:rPr>
                <w:bCs/>
                <w:color w:val="000000" w:themeColor="text1"/>
                <w:sz w:val="20"/>
                <w:szCs w:val="20"/>
                <w:lang w:bidi="en-US"/>
              </w:rPr>
            </w:pPr>
            <w:r w:rsidRPr="000A7E72">
              <w:rPr>
                <w:bCs/>
                <w:color w:val="000000" w:themeColor="text1"/>
                <w:sz w:val="20"/>
                <w:szCs w:val="20"/>
                <w:lang w:bidi="en-US"/>
              </w:rPr>
              <w:t>1</w:t>
            </w:r>
          </w:p>
        </w:tc>
        <w:tc>
          <w:tcPr>
            <w:tcW w:w="1362" w:type="dxa"/>
            <w:gridSpan w:val="2"/>
            <w:tcBorders>
              <w:top w:val="single" w:sz="4" w:space="0" w:color="auto"/>
            </w:tcBorders>
            <w:shd w:val="clear" w:color="auto" w:fill="auto"/>
          </w:tcPr>
          <w:p w14:paraId="275E35F1" w14:textId="77777777" w:rsidR="00F13AE5" w:rsidRPr="000A7E72" w:rsidRDefault="00F13AE5" w:rsidP="00B34EAF">
            <w:pPr>
              <w:widowControl w:val="0"/>
              <w:autoSpaceDE w:val="0"/>
              <w:autoSpaceDN w:val="0"/>
              <w:adjustRightInd w:val="0"/>
              <w:jc w:val="center"/>
              <w:rPr>
                <w:bCs/>
                <w:color w:val="000000" w:themeColor="text1"/>
                <w:sz w:val="20"/>
                <w:szCs w:val="20"/>
                <w:lang w:bidi="en-US"/>
              </w:rPr>
            </w:pPr>
            <w:r w:rsidRPr="000A7E72">
              <w:rPr>
                <w:bCs/>
                <w:color w:val="000000" w:themeColor="text1"/>
                <w:sz w:val="20"/>
                <w:szCs w:val="20"/>
                <w:lang w:bidi="en-US"/>
              </w:rPr>
              <w:t>2</w:t>
            </w:r>
          </w:p>
        </w:tc>
        <w:tc>
          <w:tcPr>
            <w:tcW w:w="1362" w:type="dxa"/>
            <w:gridSpan w:val="2"/>
            <w:tcBorders>
              <w:top w:val="single" w:sz="4" w:space="0" w:color="auto"/>
            </w:tcBorders>
            <w:shd w:val="clear" w:color="auto" w:fill="auto"/>
          </w:tcPr>
          <w:p w14:paraId="644831F2" w14:textId="77777777" w:rsidR="00F13AE5" w:rsidRPr="000A7E72" w:rsidRDefault="00F13AE5" w:rsidP="00B34EAF">
            <w:pPr>
              <w:widowControl w:val="0"/>
              <w:autoSpaceDE w:val="0"/>
              <w:autoSpaceDN w:val="0"/>
              <w:adjustRightInd w:val="0"/>
              <w:jc w:val="center"/>
              <w:rPr>
                <w:bCs/>
                <w:color w:val="000000" w:themeColor="text1"/>
                <w:sz w:val="20"/>
                <w:szCs w:val="20"/>
                <w:lang w:bidi="en-US"/>
              </w:rPr>
            </w:pPr>
            <w:r w:rsidRPr="000A7E72">
              <w:rPr>
                <w:bCs/>
                <w:color w:val="000000" w:themeColor="text1"/>
                <w:sz w:val="20"/>
                <w:szCs w:val="20"/>
                <w:lang w:bidi="en-US"/>
              </w:rPr>
              <w:t>3</w:t>
            </w:r>
          </w:p>
        </w:tc>
        <w:tc>
          <w:tcPr>
            <w:tcW w:w="1362" w:type="dxa"/>
            <w:tcBorders>
              <w:top w:val="single" w:sz="4" w:space="0" w:color="auto"/>
            </w:tcBorders>
            <w:shd w:val="clear" w:color="auto" w:fill="auto"/>
          </w:tcPr>
          <w:p w14:paraId="40B0F11F" w14:textId="77777777" w:rsidR="00F13AE5" w:rsidRPr="000A7E72" w:rsidRDefault="00F13AE5" w:rsidP="00B34EAF">
            <w:pPr>
              <w:widowControl w:val="0"/>
              <w:autoSpaceDE w:val="0"/>
              <w:autoSpaceDN w:val="0"/>
              <w:adjustRightInd w:val="0"/>
              <w:jc w:val="center"/>
              <w:rPr>
                <w:bCs/>
                <w:color w:val="000000" w:themeColor="text1"/>
                <w:sz w:val="20"/>
                <w:szCs w:val="20"/>
                <w:lang w:bidi="en-US"/>
              </w:rPr>
            </w:pPr>
            <w:r w:rsidRPr="000A7E72">
              <w:rPr>
                <w:bCs/>
                <w:color w:val="000000" w:themeColor="text1"/>
                <w:sz w:val="20"/>
                <w:szCs w:val="20"/>
                <w:lang w:bidi="en-US"/>
              </w:rPr>
              <w:t>4</w:t>
            </w:r>
          </w:p>
        </w:tc>
        <w:tc>
          <w:tcPr>
            <w:tcW w:w="1362" w:type="dxa"/>
            <w:gridSpan w:val="2"/>
            <w:tcBorders>
              <w:top w:val="single" w:sz="4" w:space="0" w:color="auto"/>
            </w:tcBorders>
            <w:shd w:val="clear" w:color="auto" w:fill="auto"/>
          </w:tcPr>
          <w:p w14:paraId="5F1F14CA" w14:textId="77777777" w:rsidR="00F13AE5" w:rsidRPr="000A7E72" w:rsidRDefault="00F13AE5" w:rsidP="00B34EAF">
            <w:pPr>
              <w:widowControl w:val="0"/>
              <w:autoSpaceDE w:val="0"/>
              <w:autoSpaceDN w:val="0"/>
              <w:adjustRightInd w:val="0"/>
              <w:jc w:val="center"/>
              <w:rPr>
                <w:bCs/>
                <w:color w:val="000000" w:themeColor="text1"/>
                <w:sz w:val="20"/>
                <w:szCs w:val="20"/>
                <w:lang w:bidi="en-US"/>
              </w:rPr>
            </w:pPr>
            <w:r w:rsidRPr="000A7E72">
              <w:rPr>
                <w:bCs/>
                <w:color w:val="000000" w:themeColor="text1"/>
                <w:sz w:val="20"/>
                <w:szCs w:val="20"/>
                <w:lang w:bidi="en-US"/>
              </w:rPr>
              <w:t>5</w:t>
            </w:r>
          </w:p>
        </w:tc>
        <w:tc>
          <w:tcPr>
            <w:tcW w:w="1362" w:type="dxa"/>
            <w:gridSpan w:val="2"/>
            <w:tcBorders>
              <w:top w:val="single" w:sz="4" w:space="0" w:color="auto"/>
            </w:tcBorders>
            <w:shd w:val="clear" w:color="auto" w:fill="auto"/>
          </w:tcPr>
          <w:p w14:paraId="466D841E" w14:textId="77777777" w:rsidR="00F13AE5" w:rsidRPr="000A7E72" w:rsidRDefault="00F13AE5" w:rsidP="00B34EAF">
            <w:pPr>
              <w:widowControl w:val="0"/>
              <w:autoSpaceDE w:val="0"/>
              <w:autoSpaceDN w:val="0"/>
              <w:adjustRightInd w:val="0"/>
              <w:jc w:val="center"/>
              <w:rPr>
                <w:bCs/>
                <w:color w:val="000000" w:themeColor="text1"/>
                <w:sz w:val="20"/>
                <w:szCs w:val="20"/>
                <w:lang w:bidi="en-US"/>
              </w:rPr>
            </w:pPr>
            <w:r w:rsidRPr="000A7E72">
              <w:rPr>
                <w:bCs/>
                <w:color w:val="000000" w:themeColor="text1"/>
                <w:sz w:val="20"/>
                <w:szCs w:val="20"/>
                <w:lang w:bidi="en-US"/>
              </w:rPr>
              <w:t>6</w:t>
            </w:r>
          </w:p>
        </w:tc>
        <w:tc>
          <w:tcPr>
            <w:tcW w:w="1363" w:type="dxa"/>
            <w:tcBorders>
              <w:top w:val="single" w:sz="4" w:space="0" w:color="auto"/>
            </w:tcBorders>
            <w:shd w:val="clear" w:color="auto" w:fill="auto"/>
          </w:tcPr>
          <w:p w14:paraId="72723A9A" w14:textId="77777777" w:rsidR="00F13AE5" w:rsidRPr="000A7E72" w:rsidRDefault="00F13AE5" w:rsidP="00B34EAF">
            <w:pPr>
              <w:widowControl w:val="0"/>
              <w:autoSpaceDE w:val="0"/>
              <w:autoSpaceDN w:val="0"/>
              <w:adjustRightInd w:val="0"/>
              <w:jc w:val="center"/>
              <w:rPr>
                <w:bCs/>
                <w:color w:val="000000" w:themeColor="text1"/>
                <w:sz w:val="20"/>
                <w:szCs w:val="20"/>
                <w:lang w:bidi="en-US"/>
              </w:rPr>
            </w:pPr>
            <w:r w:rsidRPr="000A7E72">
              <w:rPr>
                <w:bCs/>
                <w:color w:val="000000" w:themeColor="text1"/>
                <w:sz w:val="20"/>
                <w:szCs w:val="20"/>
                <w:lang w:bidi="en-US"/>
              </w:rPr>
              <w:t>7</w:t>
            </w:r>
          </w:p>
        </w:tc>
      </w:tr>
    </w:tbl>
    <w:p w14:paraId="47AD3CBA" w14:textId="1F3F3DCD" w:rsidR="00C3085E" w:rsidRDefault="00C3085E" w:rsidP="008505F1">
      <w:pPr>
        <w:widowControl w:val="0"/>
        <w:autoSpaceDE w:val="0"/>
        <w:autoSpaceDN w:val="0"/>
        <w:adjustRightInd w:val="0"/>
        <w:rPr>
          <w:bCs/>
          <w:i/>
          <w:iCs/>
          <w:color w:val="000000" w:themeColor="text1"/>
          <w:sz w:val="20"/>
          <w:szCs w:val="20"/>
          <w:lang w:bidi="en-US"/>
        </w:rPr>
      </w:pPr>
    </w:p>
    <w:p w14:paraId="5832B71D" w14:textId="77777777" w:rsidR="0085599F" w:rsidRPr="000C2EDB" w:rsidRDefault="0085599F" w:rsidP="008505F1">
      <w:pPr>
        <w:widowControl w:val="0"/>
        <w:autoSpaceDE w:val="0"/>
        <w:autoSpaceDN w:val="0"/>
        <w:adjustRightInd w:val="0"/>
        <w:rPr>
          <w:bCs/>
          <w:i/>
          <w:iCs/>
          <w:color w:val="000000" w:themeColor="text1"/>
          <w:sz w:val="10"/>
          <w:szCs w:val="10"/>
          <w:lang w:bidi="en-US"/>
        </w:rPr>
      </w:pPr>
    </w:p>
    <w:p w14:paraId="5BFF9238" w14:textId="77777777" w:rsidR="008505F1" w:rsidRPr="000A7E72" w:rsidRDefault="008505F1" w:rsidP="008505F1">
      <w:pPr>
        <w:widowControl w:val="0"/>
        <w:autoSpaceDE w:val="0"/>
        <w:autoSpaceDN w:val="0"/>
        <w:adjustRightInd w:val="0"/>
        <w:rPr>
          <w:bCs/>
          <w:i/>
          <w:iCs/>
          <w:color w:val="000000" w:themeColor="text1"/>
          <w:sz w:val="20"/>
          <w:szCs w:val="20"/>
          <w:lang w:bidi="en-US"/>
        </w:rPr>
      </w:pPr>
      <w:r w:rsidRPr="000A7E72">
        <w:rPr>
          <w:bCs/>
          <w:i/>
          <w:iCs/>
          <w:color w:val="000000" w:themeColor="text1"/>
          <w:sz w:val="20"/>
          <w:szCs w:val="20"/>
          <w:lang w:bidi="en-US"/>
        </w:rPr>
        <w:t xml:space="preserve">I engage in </w:t>
      </w:r>
      <w:r w:rsidR="00304207" w:rsidRPr="000A7E72">
        <w:rPr>
          <w:bCs/>
          <w:color w:val="000000" w:themeColor="text1"/>
          <w:sz w:val="20"/>
          <w:szCs w:val="20"/>
          <w:lang w:bidi="en-US"/>
        </w:rPr>
        <w:t>[</w:t>
      </w:r>
      <w:r w:rsidR="000F32A3" w:rsidRPr="000A7E72">
        <w:rPr>
          <w:bCs/>
          <w:i/>
          <w:iCs/>
          <w:color w:val="000000" w:themeColor="text1"/>
          <w:sz w:val="20"/>
          <w:szCs w:val="20"/>
          <w:lang w:bidi="en-US"/>
        </w:rPr>
        <w:t>domain</w:t>
      </w:r>
      <w:r w:rsidR="00304207" w:rsidRPr="000A7E72">
        <w:rPr>
          <w:bCs/>
          <w:color w:val="000000" w:themeColor="text1"/>
          <w:sz w:val="20"/>
          <w:szCs w:val="20"/>
          <w:lang w:bidi="en-US"/>
        </w:rPr>
        <w:t>]</w:t>
      </w:r>
      <w:r w:rsidRPr="000A7E72">
        <w:rPr>
          <w:bCs/>
          <w:i/>
          <w:iCs/>
          <w:color w:val="000000" w:themeColor="text1"/>
          <w:sz w:val="20"/>
          <w:szCs w:val="20"/>
          <w:lang w:bidi="en-US"/>
        </w:rPr>
        <w:t xml:space="preserve"> creativity...</w:t>
      </w:r>
    </w:p>
    <w:p w14:paraId="769968B3" w14:textId="77777777" w:rsidR="008505F1" w:rsidRPr="000A7E72" w:rsidRDefault="008505F1" w:rsidP="00F13AE5">
      <w:pPr>
        <w:widowControl w:val="0"/>
        <w:autoSpaceDE w:val="0"/>
        <w:autoSpaceDN w:val="0"/>
        <w:adjustRightInd w:val="0"/>
        <w:rPr>
          <w:bCs/>
          <w:color w:val="000000" w:themeColor="text1"/>
          <w:sz w:val="20"/>
          <w:szCs w:val="20"/>
          <w:lang w:bidi="en-US"/>
        </w:rPr>
      </w:pPr>
    </w:p>
    <w:p w14:paraId="76528C9E" w14:textId="77777777" w:rsidR="00F13AE5" w:rsidRPr="000A7E72" w:rsidRDefault="00F13AE5" w:rsidP="00F13AE5">
      <w:pPr>
        <w:widowControl w:val="0"/>
        <w:numPr>
          <w:ilvl w:val="0"/>
          <w:numId w:val="1"/>
        </w:numPr>
        <w:autoSpaceDE w:val="0"/>
        <w:autoSpaceDN w:val="0"/>
        <w:adjustRightInd w:val="0"/>
        <w:ind w:firstLine="0"/>
        <w:rPr>
          <w:bCs/>
          <w:color w:val="000000" w:themeColor="text1"/>
          <w:sz w:val="20"/>
          <w:szCs w:val="20"/>
          <w:lang w:bidi="en-US"/>
        </w:rPr>
      </w:pPr>
      <w:r w:rsidRPr="000A7E72">
        <w:rPr>
          <w:bCs/>
          <w:color w:val="000000" w:themeColor="text1"/>
          <w:sz w:val="20"/>
          <w:szCs w:val="20"/>
          <w:lang w:bidi="en-US"/>
        </w:rPr>
        <w:t>Because of the sense of well-being I feel.</w:t>
      </w:r>
      <w:r w:rsidRPr="000A7E72">
        <w:rPr>
          <w:bCs/>
          <w:color w:val="000000" w:themeColor="text1"/>
          <w:sz w:val="20"/>
          <w:szCs w:val="20"/>
          <w:lang w:bidi="en-US"/>
        </w:rPr>
        <w:tab/>
      </w:r>
    </w:p>
    <w:p w14:paraId="57E97153" w14:textId="77777777" w:rsidR="00F13AE5" w:rsidRPr="000A7E72" w:rsidRDefault="00F13AE5" w:rsidP="00F13AE5">
      <w:pPr>
        <w:widowControl w:val="0"/>
        <w:numPr>
          <w:ilvl w:val="0"/>
          <w:numId w:val="1"/>
        </w:numPr>
        <w:autoSpaceDE w:val="0"/>
        <w:autoSpaceDN w:val="0"/>
        <w:adjustRightInd w:val="0"/>
        <w:ind w:firstLine="0"/>
        <w:rPr>
          <w:bCs/>
          <w:color w:val="000000" w:themeColor="text1"/>
          <w:sz w:val="20"/>
          <w:szCs w:val="20"/>
          <w:lang w:bidi="en-US"/>
        </w:rPr>
      </w:pPr>
      <w:r w:rsidRPr="000A7E72">
        <w:rPr>
          <w:bCs/>
          <w:color w:val="000000" w:themeColor="text1"/>
          <w:sz w:val="20"/>
          <w:szCs w:val="20"/>
          <w:lang w:bidi="en-US"/>
        </w:rPr>
        <w:t>Because I want to be viewed more positively by certain people.</w:t>
      </w:r>
    </w:p>
    <w:p w14:paraId="31AD5498" w14:textId="77777777" w:rsidR="00F13AE5" w:rsidRPr="000A7E72" w:rsidRDefault="00F13AE5" w:rsidP="00F13AE5">
      <w:pPr>
        <w:widowControl w:val="0"/>
        <w:numPr>
          <w:ilvl w:val="0"/>
          <w:numId w:val="1"/>
        </w:numPr>
        <w:autoSpaceDE w:val="0"/>
        <w:autoSpaceDN w:val="0"/>
        <w:adjustRightInd w:val="0"/>
        <w:ind w:firstLine="0"/>
        <w:rPr>
          <w:bCs/>
          <w:color w:val="000000" w:themeColor="text1"/>
          <w:sz w:val="20"/>
          <w:szCs w:val="20"/>
          <w:lang w:bidi="en-US"/>
        </w:rPr>
      </w:pPr>
      <w:r w:rsidRPr="000A7E72">
        <w:rPr>
          <w:bCs/>
          <w:color w:val="000000" w:themeColor="text1"/>
          <w:sz w:val="20"/>
          <w:szCs w:val="20"/>
          <w:lang w:bidi="en-US"/>
        </w:rPr>
        <w:t>Because of the pleasant sensations I feel.</w:t>
      </w:r>
      <w:r w:rsidRPr="000A7E72">
        <w:rPr>
          <w:bCs/>
          <w:color w:val="000000" w:themeColor="text1"/>
          <w:sz w:val="20"/>
          <w:szCs w:val="20"/>
          <w:lang w:bidi="en-US"/>
        </w:rPr>
        <w:tab/>
      </w:r>
    </w:p>
    <w:p w14:paraId="61932415" w14:textId="77777777" w:rsidR="00F13AE5" w:rsidRPr="000A7E72" w:rsidRDefault="00F13AE5" w:rsidP="00F13AE5">
      <w:pPr>
        <w:widowControl w:val="0"/>
        <w:numPr>
          <w:ilvl w:val="0"/>
          <w:numId w:val="1"/>
        </w:numPr>
        <w:autoSpaceDE w:val="0"/>
        <w:autoSpaceDN w:val="0"/>
        <w:adjustRightInd w:val="0"/>
        <w:ind w:firstLine="0"/>
        <w:rPr>
          <w:bCs/>
          <w:color w:val="000000" w:themeColor="text1"/>
          <w:sz w:val="20"/>
          <w:szCs w:val="20"/>
          <w:lang w:bidi="en-US"/>
        </w:rPr>
      </w:pPr>
      <w:r w:rsidRPr="000A7E72">
        <w:rPr>
          <w:bCs/>
          <w:color w:val="000000" w:themeColor="text1"/>
          <w:sz w:val="20"/>
          <w:szCs w:val="20"/>
          <w:lang w:bidi="en-US"/>
        </w:rPr>
        <w:t>Because I do not want to disappoint certain people.</w:t>
      </w:r>
      <w:r w:rsidRPr="000A7E72">
        <w:rPr>
          <w:bCs/>
          <w:color w:val="000000" w:themeColor="text1"/>
          <w:sz w:val="20"/>
          <w:szCs w:val="20"/>
          <w:lang w:bidi="en-US"/>
        </w:rPr>
        <w:tab/>
      </w:r>
    </w:p>
    <w:p w14:paraId="64DC23CD" w14:textId="77777777" w:rsidR="00F13AE5" w:rsidRPr="000A7E72" w:rsidRDefault="00F13AE5" w:rsidP="00F13AE5">
      <w:pPr>
        <w:widowControl w:val="0"/>
        <w:numPr>
          <w:ilvl w:val="0"/>
          <w:numId w:val="1"/>
        </w:numPr>
        <w:autoSpaceDE w:val="0"/>
        <w:autoSpaceDN w:val="0"/>
        <w:adjustRightInd w:val="0"/>
        <w:ind w:firstLine="0"/>
        <w:rPr>
          <w:bCs/>
          <w:color w:val="000000" w:themeColor="text1"/>
          <w:sz w:val="20"/>
          <w:szCs w:val="20"/>
          <w:lang w:bidi="en-US"/>
        </w:rPr>
      </w:pPr>
      <w:r w:rsidRPr="000A7E72">
        <w:rPr>
          <w:bCs/>
          <w:color w:val="000000" w:themeColor="text1"/>
          <w:sz w:val="20"/>
          <w:szCs w:val="20"/>
          <w:lang w:bidi="en-US"/>
        </w:rPr>
        <w:t>Even though I believe it is not worth the trouble.</w:t>
      </w:r>
      <w:r w:rsidRPr="000A7E72">
        <w:rPr>
          <w:bCs/>
          <w:color w:val="000000" w:themeColor="text1"/>
          <w:sz w:val="20"/>
          <w:szCs w:val="20"/>
          <w:lang w:bidi="en-US"/>
        </w:rPr>
        <w:tab/>
      </w:r>
    </w:p>
    <w:p w14:paraId="6C565812" w14:textId="77777777" w:rsidR="00F13AE5" w:rsidRPr="000A7E72" w:rsidRDefault="00F13AE5" w:rsidP="00F13AE5">
      <w:pPr>
        <w:widowControl w:val="0"/>
        <w:numPr>
          <w:ilvl w:val="0"/>
          <w:numId w:val="1"/>
        </w:numPr>
        <w:autoSpaceDE w:val="0"/>
        <w:autoSpaceDN w:val="0"/>
        <w:adjustRightInd w:val="0"/>
        <w:ind w:firstLine="0"/>
        <w:rPr>
          <w:bCs/>
          <w:color w:val="000000" w:themeColor="text1"/>
          <w:sz w:val="20"/>
          <w:szCs w:val="20"/>
          <w:lang w:bidi="en-US"/>
        </w:rPr>
      </w:pPr>
      <w:r w:rsidRPr="000A7E72">
        <w:rPr>
          <w:bCs/>
          <w:color w:val="000000" w:themeColor="text1"/>
          <w:sz w:val="20"/>
          <w:szCs w:val="20"/>
          <w:lang w:bidi="en-US"/>
        </w:rPr>
        <w:t xml:space="preserve">Because it allows me to make interesting discoveries.   </w:t>
      </w:r>
    </w:p>
    <w:p w14:paraId="477D9A42" w14:textId="77777777" w:rsidR="00F13AE5" w:rsidRPr="000A7E72" w:rsidRDefault="00F13AE5" w:rsidP="00F13AE5">
      <w:pPr>
        <w:widowControl w:val="0"/>
        <w:numPr>
          <w:ilvl w:val="0"/>
          <w:numId w:val="1"/>
        </w:numPr>
        <w:autoSpaceDE w:val="0"/>
        <w:autoSpaceDN w:val="0"/>
        <w:adjustRightInd w:val="0"/>
        <w:ind w:firstLine="0"/>
        <w:rPr>
          <w:bCs/>
          <w:color w:val="000000" w:themeColor="text1"/>
          <w:sz w:val="20"/>
          <w:szCs w:val="20"/>
          <w:lang w:bidi="en-US"/>
        </w:rPr>
      </w:pPr>
      <w:r w:rsidRPr="000A7E72">
        <w:rPr>
          <w:bCs/>
          <w:color w:val="000000" w:themeColor="text1"/>
          <w:sz w:val="20"/>
          <w:szCs w:val="20"/>
          <w:lang w:bidi="en-US"/>
        </w:rPr>
        <w:t xml:space="preserve">Because it will help me become the person I aim to be. </w:t>
      </w:r>
    </w:p>
    <w:p w14:paraId="3893A939" w14:textId="77777777" w:rsidR="00F13AE5" w:rsidRPr="000A7E72" w:rsidRDefault="00F13AE5" w:rsidP="00F13AE5">
      <w:pPr>
        <w:widowControl w:val="0"/>
        <w:numPr>
          <w:ilvl w:val="0"/>
          <w:numId w:val="1"/>
        </w:numPr>
        <w:autoSpaceDE w:val="0"/>
        <w:autoSpaceDN w:val="0"/>
        <w:adjustRightInd w:val="0"/>
        <w:ind w:firstLine="0"/>
        <w:rPr>
          <w:bCs/>
          <w:color w:val="000000" w:themeColor="text1"/>
          <w:sz w:val="20"/>
          <w:szCs w:val="20"/>
          <w:lang w:bidi="en-US"/>
        </w:rPr>
      </w:pPr>
      <w:r w:rsidRPr="000A7E72">
        <w:rPr>
          <w:bCs/>
          <w:color w:val="000000" w:themeColor="text1"/>
          <w:sz w:val="20"/>
          <w:szCs w:val="20"/>
          <w:lang w:bidi="en-US"/>
        </w:rPr>
        <w:t>Because of the pleasure I feel as I become more and more skilled.</w:t>
      </w:r>
    </w:p>
    <w:p w14:paraId="13CFC1FB" w14:textId="77777777" w:rsidR="00F13AE5" w:rsidRPr="000A7E72" w:rsidRDefault="00F13AE5" w:rsidP="00F13AE5">
      <w:pPr>
        <w:widowControl w:val="0"/>
        <w:numPr>
          <w:ilvl w:val="0"/>
          <w:numId w:val="1"/>
        </w:numPr>
        <w:autoSpaceDE w:val="0"/>
        <w:autoSpaceDN w:val="0"/>
        <w:adjustRightInd w:val="0"/>
        <w:ind w:firstLine="0"/>
        <w:rPr>
          <w:bCs/>
          <w:color w:val="000000" w:themeColor="text1"/>
          <w:sz w:val="20"/>
          <w:szCs w:val="20"/>
          <w:lang w:bidi="en-US"/>
        </w:rPr>
      </w:pPr>
      <w:r w:rsidRPr="000A7E72">
        <w:rPr>
          <w:bCs/>
          <w:color w:val="000000" w:themeColor="text1"/>
          <w:sz w:val="20"/>
          <w:szCs w:val="20"/>
          <w:lang w:bidi="en-US"/>
        </w:rPr>
        <w:t>Although it does not make a difference to me whether I do or not.</w:t>
      </w:r>
    </w:p>
    <w:p w14:paraId="24517E98" w14:textId="77777777" w:rsidR="00F13AE5" w:rsidRPr="000A7E72" w:rsidRDefault="00F13AE5" w:rsidP="00F13AE5">
      <w:pPr>
        <w:widowControl w:val="0"/>
        <w:numPr>
          <w:ilvl w:val="0"/>
          <w:numId w:val="1"/>
        </w:numPr>
        <w:autoSpaceDE w:val="0"/>
        <w:autoSpaceDN w:val="0"/>
        <w:adjustRightInd w:val="0"/>
        <w:ind w:firstLine="0"/>
        <w:rPr>
          <w:bCs/>
          <w:color w:val="000000" w:themeColor="text1"/>
          <w:sz w:val="20"/>
          <w:szCs w:val="20"/>
          <w:lang w:bidi="en-US"/>
        </w:rPr>
      </w:pPr>
      <w:r w:rsidRPr="000A7E72">
        <w:rPr>
          <w:bCs/>
          <w:color w:val="000000" w:themeColor="text1"/>
          <w:sz w:val="20"/>
          <w:szCs w:val="20"/>
          <w:lang w:bidi="en-US"/>
        </w:rPr>
        <w:t>Because of the satisfaction I feel in trying to excel.</w:t>
      </w:r>
    </w:p>
    <w:p w14:paraId="657260D6" w14:textId="77777777" w:rsidR="00F13AE5" w:rsidRPr="000A7E72" w:rsidRDefault="00F13AE5" w:rsidP="00F13AE5">
      <w:pPr>
        <w:pStyle w:val="ListParagraph"/>
        <w:widowControl w:val="0"/>
        <w:numPr>
          <w:ilvl w:val="0"/>
          <w:numId w:val="1"/>
        </w:numPr>
        <w:autoSpaceDE w:val="0"/>
        <w:autoSpaceDN w:val="0"/>
        <w:adjustRightInd w:val="0"/>
        <w:spacing w:after="0" w:line="240" w:lineRule="auto"/>
        <w:ind w:firstLine="0"/>
        <w:rPr>
          <w:rFonts w:ascii="Times New Roman" w:eastAsia="Times New Roman" w:hAnsi="Times New Roman"/>
          <w:bCs/>
          <w:color w:val="000000" w:themeColor="text1"/>
          <w:sz w:val="20"/>
          <w:szCs w:val="20"/>
          <w:lang w:bidi="en-US"/>
        </w:rPr>
      </w:pPr>
      <w:r w:rsidRPr="000A7E72">
        <w:rPr>
          <w:rFonts w:ascii="Times New Roman" w:eastAsia="Times New Roman" w:hAnsi="Times New Roman"/>
          <w:bCs/>
          <w:color w:val="000000" w:themeColor="text1"/>
          <w:sz w:val="20"/>
          <w:szCs w:val="20"/>
          <w:lang w:bidi="en-US"/>
        </w:rPr>
        <w:t>Because I experience enjoyable feelings.</w:t>
      </w:r>
      <w:r w:rsidRPr="000A7E72">
        <w:rPr>
          <w:rFonts w:ascii="Times New Roman" w:eastAsia="Times New Roman" w:hAnsi="Times New Roman"/>
          <w:bCs/>
          <w:color w:val="000000" w:themeColor="text1"/>
          <w:sz w:val="20"/>
          <w:szCs w:val="20"/>
          <w:lang w:bidi="en-US"/>
        </w:rPr>
        <w:tab/>
      </w:r>
    </w:p>
    <w:p w14:paraId="6FF9E6DA" w14:textId="77777777" w:rsidR="00F13AE5" w:rsidRPr="000A7E72" w:rsidRDefault="00F13AE5" w:rsidP="00F13AE5">
      <w:pPr>
        <w:widowControl w:val="0"/>
        <w:numPr>
          <w:ilvl w:val="0"/>
          <w:numId w:val="1"/>
        </w:numPr>
        <w:autoSpaceDE w:val="0"/>
        <w:autoSpaceDN w:val="0"/>
        <w:adjustRightInd w:val="0"/>
        <w:ind w:firstLine="0"/>
        <w:rPr>
          <w:bCs/>
          <w:color w:val="000000" w:themeColor="text1"/>
          <w:sz w:val="20"/>
          <w:szCs w:val="20"/>
          <w:lang w:bidi="en-US"/>
        </w:rPr>
      </w:pPr>
      <w:r w:rsidRPr="000A7E72">
        <w:rPr>
          <w:bCs/>
          <w:color w:val="000000" w:themeColor="text1"/>
          <w:sz w:val="20"/>
          <w:szCs w:val="20"/>
          <w:lang w:bidi="en-US"/>
        </w:rPr>
        <w:t>Because I would feel bad if I did not.</w:t>
      </w:r>
      <w:r w:rsidRPr="000A7E72">
        <w:rPr>
          <w:bCs/>
          <w:color w:val="000000" w:themeColor="text1"/>
          <w:sz w:val="20"/>
          <w:szCs w:val="20"/>
          <w:lang w:bidi="en-US"/>
        </w:rPr>
        <w:tab/>
      </w:r>
    </w:p>
    <w:p w14:paraId="611A35B9" w14:textId="77777777" w:rsidR="00F13AE5" w:rsidRPr="000A7E72" w:rsidRDefault="00F13AE5" w:rsidP="00F13AE5">
      <w:pPr>
        <w:widowControl w:val="0"/>
        <w:numPr>
          <w:ilvl w:val="0"/>
          <w:numId w:val="1"/>
        </w:numPr>
        <w:autoSpaceDE w:val="0"/>
        <w:autoSpaceDN w:val="0"/>
        <w:adjustRightInd w:val="0"/>
        <w:ind w:firstLine="0"/>
        <w:rPr>
          <w:bCs/>
          <w:color w:val="000000" w:themeColor="text1"/>
          <w:sz w:val="20"/>
          <w:szCs w:val="20"/>
          <w:lang w:bidi="en-US"/>
        </w:rPr>
      </w:pPr>
      <w:r w:rsidRPr="000A7E72">
        <w:rPr>
          <w:bCs/>
          <w:color w:val="000000" w:themeColor="text1"/>
          <w:sz w:val="20"/>
          <w:szCs w:val="20"/>
          <w:lang w:bidi="en-US"/>
        </w:rPr>
        <w:t>Although I do not see the benefit in it.</w:t>
      </w:r>
      <w:r w:rsidRPr="000A7E72">
        <w:rPr>
          <w:bCs/>
          <w:color w:val="000000" w:themeColor="text1"/>
          <w:sz w:val="20"/>
          <w:szCs w:val="20"/>
          <w:lang w:bidi="en-US"/>
        </w:rPr>
        <w:tab/>
      </w:r>
    </w:p>
    <w:p w14:paraId="458BF637" w14:textId="77777777" w:rsidR="00F13AE5" w:rsidRPr="000A7E72" w:rsidRDefault="00F13AE5" w:rsidP="00F13AE5">
      <w:pPr>
        <w:widowControl w:val="0"/>
        <w:numPr>
          <w:ilvl w:val="0"/>
          <w:numId w:val="1"/>
        </w:numPr>
        <w:autoSpaceDE w:val="0"/>
        <w:autoSpaceDN w:val="0"/>
        <w:adjustRightInd w:val="0"/>
        <w:ind w:firstLine="0"/>
        <w:rPr>
          <w:bCs/>
          <w:color w:val="000000" w:themeColor="text1"/>
          <w:sz w:val="20"/>
          <w:szCs w:val="20"/>
          <w:lang w:bidi="en-US"/>
        </w:rPr>
      </w:pPr>
      <w:r w:rsidRPr="000A7E72">
        <w:rPr>
          <w:bCs/>
          <w:color w:val="000000" w:themeColor="text1"/>
          <w:sz w:val="20"/>
          <w:szCs w:val="20"/>
          <w:lang w:bidi="en-US"/>
        </w:rPr>
        <w:t>Because it is important to me.</w:t>
      </w:r>
      <w:r w:rsidRPr="000A7E72">
        <w:rPr>
          <w:bCs/>
          <w:color w:val="000000" w:themeColor="text1"/>
          <w:sz w:val="20"/>
          <w:szCs w:val="20"/>
          <w:lang w:bidi="en-US"/>
        </w:rPr>
        <w:tab/>
      </w:r>
    </w:p>
    <w:p w14:paraId="25716710" w14:textId="77777777" w:rsidR="00F13AE5" w:rsidRPr="000A7E72" w:rsidRDefault="00F13AE5" w:rsidP="00F13AE5">
      <w:pPr>
        <w:widowControl w:val="0"/>
        <w:numPr>
          <w:ilvl w:val="0"/>
          <w:numId w:val="1"/>
        </w:numPr>
        <w:autoSpaceDE w:val="0"/>
        <w:autoSpaceDN w:val="0"/>
        <w:adjustRightInd w:val="0"/>
        <w:ind w:firstLine="0"/>
        <w:rPr>
          <w:bCs/>
          <w:color w:val="000000" w:themeColor="text1"/>
          <w:sz w:val="20"/>
          <w:szCs w:val="20"/>
          <w:lang w:bidi="en-US"/>
        </w:rPr>
      </w:pPr>
      <w:r w:rsidRPr="000A7E72">
        <w:rPr>
          <w:bCs/>
          <w:color w:val="000000" w:themeColor="text1"/>
          <w:sz w:val="20"/>
          <w:szCs w:val="20"/>
          <w:lang w:bidi="en-US"/>
        </w:rPr>
        <w:t>Because I would beat myself up for not doing so.</w:t>
      </w:r>
      <w:r w:rsidRPr="000A7E72">
        <w:rPr>
          <w:bCs/>
          <w:color w:val="000000" w:themeColor="text1"/>
          <w:sz w:val="20"/>
          <w:szCs w:val="20"/>
          <w:lang w:bidi="en-US"/>
        </w:rPr>
        <w:tab/>
      </w:r>
    </w:p>
    <w:p w14:paraId="0A8B8471" w14:textId="77777777" w:rsidR="00F13AE5" w:rsidRPr="000A7E72" w:rsidRDefault="00F13AE5" w:rsidP="00F13AE5">
      <w:pPr>
        <w:widowControl w:val="0"/>
        <w:numPr>
          <w:ilvl w:val="0"/>
          <w:numId w:val="1"/>
        </w:numPr>
        <w:autoSpaceDE w:val="0"/>
        <w:autoSpaceDN w:val="0"/>
        <w:adjustRightInd w:val="0"/>
        <w:ind w:firstLine="0"/>
        <w:rPr>
          <w:bCs/>
          <w:color w:val="000000" w:themeColor="text1"/>
          <w:sz w:val="20"/>
          <w:szCs w:val="20"/>
          <w:lang w:bidi="en-US"/>
        </w:rPr>
      </w:pPr>
      <w:r w:rsidRPr="000A7E72">
        <w:rPr>
          <w:bCs/>
          <w:color w:val="000000" w:themeColor="text1"/>
          <w:sz w:val="20"/>
          <w:szCs w:val="20"/>
          <w:lang w:bidi="en-US"/>
        </w:rPr>
        <w:t>In order to attain prestige.</w:t>
      </w:r>
      <w:r w:rsidRPr="000A7E72">
        <w:rPr>
          <w:bCs/>
          <w:color w:val="000000" w:themeColor="text1"/>
          <w:sz w:val="20"/>
          <w:szCs w:val="20"/>
          <w:lang w:bidi="en-US"/>
        </w:rPr>
        <w:tab/>
      </w:r>
    </w:p>
    <w:p w14:paraId="25649C4C" w14:textId="77777777" w:rsidR="00F13AE5" w:rsidRPr="000A7E72" w:rsidRDefault="00F13AE5" w:rsidP="00F13AE5">
      <w:pPr>
        <w:widowControl w:val="0"/>
        <w:numPr>
          <w:ilvl w:val="0"/>
          <w:numId w:val="1"/>
        </w:numPr>
        <w:autoSpaceDE w:val="0"/>
        <w:autoSpaceDN w:val="0"/>
        <w:adjustRightInd w:val="0"/>
        <w:ind w:firstLine="0"/>
        <w:rPr>
          <w:bCs/>
          <w:color w:val="000000" w:themeColor="text1"/>
          <w:sz w:val="20"/>
          <w:szCs w:val="20"/>
          <w:lang w:bidi="en-US"/>
        </w:rPr>
      </w:pPr>
      <w:r w:rsidRPr="000A7E72">
        <w:rPr>
          <w:bCs/>
          <w:color w:val="000000" w:themeColor="text1"/>
          <w:sz w:val="20"/>
          <w:szCs w:val="20"/>
          <w:lang w:bidi="en-US"/>
        </w:rPr>
        <w:t>Because of the pleasure I feel outdoing myself.</w:t>
      </w:r>
      <w:r w:rsidRPr="000A7E72">
        <w:rPr>
          <w:bCs/>
          <w:color w:val="000000" w:themeColor="text1"/>
          <w:sz w:val="20"/>
          <w:szCs w:val="20"/>
          <w:lang w:bidi="en-US"/>
        </w:rPr>
        <w:tab/>
      </w:r>
    </w:p>
    <w:p w14:paraId="1FCCE0C2" w14:textId="77777777" w:rsidR="00F13AE5" w:rsidRPr="000A7E72" w:rsidRDefault="00F13AE5" w:rsidP="00F13AE5">
      <w:pPr>
        <w:widowControl w:val="0"/>
        <w:numPr>
          <w:ilvl w:val="0"/>
          <w:numId w:val="1"/>
        </w:numPr>
        <w:autoSpaceDE w:val="0"/>
        <w:autoSpaceDN w:val="0"/>
        <w:adjustRightInd w:val="0"/>
        <w:ind w:firstLine="0"/>
        <w:rPr>
          <w:bCs/>
          <w:color w:val="000000" w:themeColor="text1"/>
          <w:sz w:val="20"/>
          <w:szCs w:val="20"/>
          <w:lang w:bidi="en-US"/>
        </w:rPr>
      </w:pPr>
      <w:r w:rsidRPr="000A7E72">
        <w:rPr>
          <w:bCs/>
          <w:color w:val="000000" w:themeColor="text1"/>
          <w:sz w:val="20"/>
          <w:szCs w:val="20"/>
          <w:lang w:bidi="en-US"/>
        </w:rPr>
        <w:t>Even though I do not have a good reason for doing so.</w:t>
      </w:r>
    </w:p>
    <w:p w14:paraId="11D74174" w14:textId="77777777" w:rsidR="00F13AE5" w:rsidRPr="000A7E72" w:rsidRDefault="00F13AE5" w:rsidP="00F13AE5">
      <w:pPr>
        <w:widowControl w:val="0"/>
        <w:numPr>
          <w:ilvl w:val="0"/>
          <w:numId w:val="1"/>
        </w:numPr>
        <w:autoSpaceDE w:val="0"/>
        <w:autoSpaceDN w:val="0"/>
        <w:adjustRightInd w:val="0"/>
        <w:ind w:firstLine="0"/>
        <w:rPr>
          <w:bCs/>
          <w:color w:val="000000" w:themeColor="text1"/>
          <w:sz w:val="20"/>
          <w:szCs w:val="20"/>
          <w:lang w:bidi="en-US"/>
        </w:rPr>
      </w:pPr>
      <w:r w:rsidRPr="000A7E72">
        <w:rPr>
          <w:bCs/>
          <w:color w:val="000000" w:themeColor="text1"/>
          <w:sz w:val="20"/>
          <w:szCs w:val="20"/>
          <w:lang w:bidi="en-US"/>
        </w:rPr>
        <w:t>Because I would feel guilty for not doing so.</w:t>
      </w:r>
      <w:r w:rsidRPr="000A7E72">
        <w:rPr>
          <w:bCs/>
          <w:color w:val="000000" w:themeColor="text1"/>
          <w:sz w:val="20"/>
          <w:szCs w:val="20"/>
          <w:lang w:bidi="en-US"/>
        </w:rPr>
        <w:tab/>
      </w:r>
    </w:p>
    <w:p w14:paraId="09F6C3DA" w14:textId="77777777" w:rsidR="00F13AE5" w:rsidRPr="000A7E72" w:rsidRDefault="00F13AE5" w:rsidP="00F13AE5">
      <w:pPr>
        <w:widowControl w:val="0"/>
        <w:numPr>
          <w:ilvl w:val="0"/>
          <w:numId w:val="1"/>
        </w:numPr>
        <w:autoSpaceDE w:val="0"/>
        <w:autoSpaceDN w:val="0"/>
        <w:adjustRightInd w:val="0"/>
        <w:ind w:firstLine="0"/>
        <w:rPr>
          <w:bCs/>
          <w:color w:val="000000" w:themeColor="text1"/>
          <w:sz w:val="20"/>
          <w:szCs w:val="20"/>
          <w:lang w:bidi="en-US"/>
        </w:rPr>
      </w:pPr>
      <w:r w:rsidRPr="000A7E72">
        <w:rPr>
          <w:bCs/>
          <w:color w:val="000000" w:themeColor="text1"/>
          <w:sz w:val="20"/>
          <w:szCs w:val="20"/>
          <w:lang w:bidi="en-US"/>
        </w:rPr>
        <w:t>Because I enjoy what I am doing in the moment.</w:t>
      </w:r>
      <w:r w:rsidRPr="000A7E72">
        <w:rPr>
          <w:bCs/>
          <w:color w:val="000000" w:themeColor="text1"/>
          <w:sz w:val="20"/>
          <w:szCs w:val="20"/>
          <w:lang w:bidi="en-US"/>
        </w:rPr>
        <w:tab/>
      </w:r>
    </w:p>
    <w:p w14:paraId="5AC44B53" w14:textId="1C5F6257" w:rsidR="00AB1AE9" w:rsidRDefault="00AB1AE9" w:rsidP="00F13AE5">
      <w:pPr>
        <w:widowControl w:val="0"/>
        <w:autoSpaceDE w:val="0"/>
        <w:autoSpaceDN w:val="0"/>
        <w:adjustRightInd w:val="0"/>
        <w:rPr>
          <w:b/>
          <w:bCs/>
          <w:i/>
          <w:color w:val="000000" w:themeColor="text1"/>
          <w:sz w:val="20"/>
          <w:szCs w:val="20"/>
          <w:u w:val="single"/>
          <w:lang w:bidi="en-US"/>
        </w:rPr>
      </w:pPr>
    </w:p>
    <w:p w14:paraId="124C67CB" w14:textId="77777777" w:rsidR="000C2EDB" w:rsidRPr="000C2EDB" w:rsidRDefault="000C2EDB" w:rsidP="00F13AE5">
      <w:pPr>
        <w:widowControl w:val="0"/>
        <w:autoSpaceDE w:val="0"/>
        <w:autoSpaceDN w:val="0"/>
        <w:adjustRightInd w:val="0"/>
        <w:rPr>
          <w:b/>
          <w:bCs/>
          <w:i/>
          <w:color w:val="000000" w:themeColor="text1"/>
          <w:sz w:val="10"/>
          <w:szCs w:val="10"/>
          <w:u w:val="single"/>
          <w:lang w:bidi="en-US"/>
        </w:rPr>
      </w:pPr>
    </w:p>
    <w:p w14:paraId="378A93C8" w14:textId="77777777" w:rsidR="008C0B87" w:rsidRPr="000A7E72" w:rsidRDefault="00043C15" w:rsidP="00F13AE5">
      <w:pPr>
        <w:widowControl w:val="0"/>
        <w:autoSpaceDE w:val="0"/>
        <w:autoSpaceDN w:val="0"/>
        <w:adjustRightInd w:val="0"/>
        <w:rPr>
          <w:b/>
          <w:bCs/>
          <w:i/>
          <w:color w:val="000000" w:themeColor="text1"/>
          <w:sz w:val="20"/>
          <w:szCs w:val="20"/>
          <w:u w:val="single"/>
          <w:lang w:bidi="en-US"/>
        </w:rPr>
      </w:pPr>
      <w:r w:rsidRPr="000A7E72">
        <w:rPr>
          <w:b/>
          <w:bCs/>
          <w:i/>
          <w:color w:val="000000" w:themeColor="text1"/>
          <w:sz w:val="20"/>
          <w:szCs w:val="20"/>
          <w:u w:val="single"/>
          <w:lang w:bidi="en-US"/>
        </w:rPr>
        <w:t>Domain-specific i</w:t>
      </w:r>
      <w:r w:rsidR="002452F4" w:rsidRPr="000A7E72">
        <w:rPr>
          <w:b/>
          <w:bCs/>
          <w:i/>
          <w:color w:val="000000" w:themeColor="text1"/>
          <w:sz w:val="20"/>
          <w:szCs w:val="20"/>
          <w:u w:val="single"/>
          <w:lang w:bidi="en-US"/>
        </w:rPr>
        <w:t>nstruction variations</w:t>
      </w:r>
    </w:p>
    <w:p w14:paraId="5A543752" w14:textId="3EAA1C2F" w:rsidR="002452F4" w:rsidRPr="000A7E72" w:rsidRDefault="002452F4" w:rsidP="002452F4">
      <w:pPr>
        <w:widowControl w:val="0"/>
        <w:autoSpaceDE w:val="0"/>
        <w:autoSpaceDN w:val="0"/>
        <w:adjustRightInd w:val="0"/>
        <w:rPr>
          <w:bCs/>
          <w:color w:val="000000" w:themeColor="text1"/>
          <w:sz w:val="20"/>
          <w:szCs w:val="20"/>
          <w:lang w:bidi="en-US"/>
        </w:rPr>
      </w:pPr>
      <w:r w:rsidRPr="000A7E72">
        <w:rPr>
          <w:bCs/>
          <w:color w:val="000000" w:themeColor="text1"/>
          <w:sz w:val="20"/>
          <w:szCs w:val="20"/>
          <w:lang w:bidi="en-US"/>
        </w:rPr>
        <w:t>…arts (painting/drawing, design</w:t>
      </w:r>
      <w:r w:rsidR="00BD20C8">
        <w:rPr>
          <w:bCs/>
          <w:color w:val="000000" w:themeColor="text1"/>
          <w:sz w:val="20"/>
          <w:szCs w:val="20"/>
          <w:lang w:bidi="en-US"/>
        </w:rPr>
        <w:t>ing</w:t>
      </w:r>
      <w:r w:rsidRPr="000A7E72">
        <w:rPr>
          <w:bCs/>
          <w:color w:val="000000" w:themeColor="text1"/>
          <w:sz w:val="20"/>
          <w:szCs w:val="20"/>
          <w:lang w:bidi="en-US"/>
        </w:rPr>
        <w:t xml:space="preserve"> jewelry, photography etc.)… </w:t>
      </w:r>
    </w:p>
    <w:p w14:paraId="6BDB328F" w14:textId="77777777" w:rsidR="002452F4" w:rsidRPr="000A7E72" w:rsidRDefault="002452F4" w:rsidP="002452F4">
      <w:pPr>
        <w:widowControl w:val="0"/>
        <w:autoSpaceDE w:val="0"/>
        <w:autoSpaceDN w:val="0"/>
        <w:adjustRightInd w:val="0"/>
        <w:rPr>
          <w:bCs/>
          <w:color w:val="000000" w:themeColor="text1"/>
          <w:sz w:val="20"/>
          <w:szCs w:val="20"/>
          <w:lang w:bidi="en-US"/>
        </w:rPr>
      </w:pPr>
      <w:r w:rsidRPr="000A7E72">
        <w:rPr>
          <w:bCs/>
          <w:color w:val="000000" w:themeColor="text1"/>
          <w:sz w:val="20"/>
          <w:szCs w:val="20"/>
          <w:lang w:bidi="en-US"/>
        </w:rPr>
        <w:t>…everyday sense (entertaining small children, tinkering with a design, solving personal problems etc.)…</w:t>
      </w:r>
    </w:p>
    <w:p w14:paraId="532F75C2" w14:textId="77777777" w:rsidR="00034618" w:rsidRPr="000A7E72" w:rsidRDefault="002452F4" w:rsidP="00F13AE5">
      <w:pPr>
        <w:widowControl w:val="0"/>
        <w:autoSpaceDE w:val="0"/>
        <w:autoSpaceDN w:val="0"/>
        <w:adjustRightInd w:val="0"/>
        <w:rPr>
          <w:bCs/>
          <w:color w:val="000000" w:themeColor="text1"/>
          <w:sz w:val="20"/>
          <w:szCs w:val="20"/>
          <w:lang w:bidi="en-US"/>
        </w:rPr>
      </w:pPr>
      <w:r w:rsidRPr="000A7E72">
        <w:rPr>
          <w:bCs/>
          <w:color w:val="000000" w:themeColor="text1"/>
          <w:sz w:val="20"/>
          <w:szCs w:val="20"/>
          <w:lang w:bidi="en-US"/>
        </w:rPr>
        <w:t>…sciences (designing experiments, computer sciences, logic/puzzles etc.)…</w:t>
      </w:r>
    </w:p>
    <w:p w14:paraId="0110AAFC" w14:textId="777C3439" w:rsidR="000C2EDB" w:rsidRDefault="000C2EDB" w:rsidP="00F13AE5">
      <w:pPr>
        <w:widowControl w:val="0"/>
        <w:autoSpaceDE w:val="0"/>
        <w:autoSpaceDN w:val="0"/>
        <w:adjustRightInd w:val="0"/>
        <w:rPr>
          <w:b/>
          <w:bCs/>
          <w:i/>
          <w:color w:val="000000" w:themeColor="text1"/>
          <w:sz w:val="20"/>
          <w:szCs w:val="20"/>
          <w:u w:val="single"/>
          <w:lang w:bidi="en-US"/>
        </w:rPr>
      </w:pPr>
    </w:p>
    <w:p w14:paraId="72EC7520" w14:textId="77777777" w:rsidR="000C2EDB" w:rsidRPr="000C2EDB" w:rsidRDefault="000C2EDB" w:rsidP="00F13AE5">
      <w:pPr>
        <w:widowControl w:val="0"/>
        <w:autoSpaceDE w:val="0"/>
        <w:autoSpaceDN w:val="0"/>
        <w:adjustRightInd w:val="0"/>
        <w:rPr>
          <w:b/>
          <w:bCs/>
          <w:i/>
          <w:color w:val="000000" w:themeColor="text1"/>
          <w:sz w:val="10"/>
          <w:szCs w:val="10"/>
          <w:u w:val="single"/>
          <w:lang w:bidi="en-US"/>
        </w:rPr>
      </w:pPr>
    </w:p>
    <w:p w14:paraId="5960F2AE" w14:textId="77777777" w:rsidR="00F13AE5" w:rsidRPr="000A7E72" w:rsidRDefault="00F13AE5" w:rsidP="00F13AE5">
      <w:pPr>
        <w:widowControl w:val="0"/>
        <w:autoSpaceDE w:val="0"/>
        <w:autoSpaceDN w:val="0"/>
        <w:adjustRightInd w:val="0"/>
        <w:rPr>
          <w:b/>
          <w:bCs/>
          <w:i/>
          <w:color w:val="000000" w:themeColor="text1"/>
          <w:sz w:val="20"/>
          <w:szCs w:val="20"/>
          <w:u w:val="single"/>
          <w:lang w:bidi="en-US"/>
        </w:rPr>
      </w:pPr>
      <w:r w:rsidRPr="000A7E72">
        <w:rPr>
          <w:b/>
          <w:bCs/>
          <w:i/>
          <w:color w:val="000000" w:themeColor="text1"/>
          <w:sz w:val="20"/>
          <w:szCs w:val="20"/>
          <w:u w:val="single"/>
          <w:lang w:bidi="en-US"/>
        </w:rPr>
        <w:t>Scoring</w:t>
      </w:r>
    </w:p>
    <w:p w14:paraId="774ADF4A" w14:textId="77777777" w:rsidR="00F13AE5" w:rsidRPr="000A7E72" w:rsidRDefault="00F13AE5" w:rsidP="00F13AE5">
      <w:pPr>
        <w:widowControl w:val="0"/>
        <w:autoSpaceDE w:val="0"/>
        <w:autoSpaceDN w:val="0"/>
        <w:adjustRightInd w:val="0"/>
        <w:rPr>
          <w:bCs/>
          <w:color w:val="000000" w:themeColor="text1"/>
          <w:sz w:val="20"/>
          <w:szCs w:val="20"/>
          <w:lang w:bidi="en-US"/>
        </w:rPr>
      </w:pPr>
      <w:r w:rsidRPr="000A7E72">
        <w:rPr>
          <w:bCs/>
          <w:color w:val="000000" w:themeColor="text1"/>
          <w:sz w:val="20"/>
          <w:szCs w:val="20"/>
          <w:lang w:bidi="en-US"/>
        </w:rPr>
        <w:t>Values for items belonging to each subscale are averaged to yield three scores: intrinsic motivation, extrinsic motivation, and amotivation.</w:t>
      </w:r>
    </w:p>
    <w:p w14:paraId="0E65112C" w14:textId="77777777" w:rsidR="00F13AE5" w:rsidRPr="000A7E72" w:rsidRDefault="00F13AE5" w:rsidP="00F13AE5">
      <w:pPr>
        <w:widowControl w:val="0"/>
        <w:autoSpaceDE w:val="0"/>
        <w:autoSpaceDN w:val="0"/>
        <w:adjustRightInd w:val="0"/>
        <w:rPr>
          <w:b/>
          <w:bCs/>
          <w:i/>
          <w:color w:val="000000" w:themeColor="text1"/>
          <w:sz w:val="20"/>
          <w:szCs w:val="20"/>
          <w:u w:val="single"/>
          <w:lang w:bidi="en-US"/>
        </w:rPr>
      </w:pPr>
    </w:p>
    <w:p w14:paraId="56507F0E" w14:textId="77777777" w:rsidR="00F13AE5" w:rsidRPr="000A7E72" w:rsidRDefault="00F13AE5" w:rsidP="00F13AE5">
      <w:pPr>
        <w:widowControl w:val="0"/>
        <w:autoSpaceDE w:val="0"/>
        <w:autoSpaceDN w:val="0"/>
        <w:adjustRightInd w:val="0"/>
        <w:rPr>
          <w:bCs/>
          <w:i/>
          <w:color w:val="000000" w:themeColor="text1"/>
          <w:sz w:val="20"/>
          <w:szCs w:val="20"/>
          <w:u w:val="single"/>
          <w:lang w:bidi="en-US"/>
        </w:rPr>
      </w:pPr>
      <w:r w:rsidRPr="000A7E72">
        <w:rPr>
          <w:bCs/>
          <w:i/>
          <w:color w:val="000000" w:themeColor="text1"/>
          <w:sz w:val="20"/>
          <w:szCs w:val="20"/>
          <w:u w:val="single"/>
          <w:lang w:bidi="en-US"/>
        </w:rPr>
        <w:t>Intrinsic motivation items</w:t>
      </w:r>
    </w:p>
    <w:p w14:paraId="69270D28" w14:textId="77777777" w:rsidR="00F13AE5" w:rsidRPr="000A7E72" w:rsidRDefault="00F13AE5" w:rsidP="00F13AE5">
      <w:pPr>
        <w:widowControl w:val="0"/>
        <w:autoSpaceDE w:val="0"/>
        <w:autoSpaceDN w:val="0"/>
        <w:adjustRightInd w:val="0"/>
        <w:rPr>
          <w:bCs/>
          <w:color w:val="000000" w:themeColor="text1"/>
          <w:sz w:val="20"/>
          <w:szCs w:val="20"/>
          <w:u w:val="single"/>
          <w:lang w:bidi="en-US"/>
        </w:rPr>
      </w:pPr>
      <w:r w:rsidRPr="000A7E72">
        <w:rPr>
          <w:bCs/>
          <w:color w:val="000000" w:themeColor="text1"/>
          <w:sz w:val="20"/>
          <w:szCs w:val="20"/>
          <w:lang w:bidi="en-US"/>
        </w:rPr>
        <w:t>1, 3, 6, 7, 8, 10, 11, 14, 17, 20</w:t>
      </w:r>
    </w:p>
    <w:p w14:paraId="1A30A5E7" w14:textId="77777777" w:rsidR="00F13AE5" w:rsidRPr="000A7E72" w:rsidRDefault="00F13AE5" w:rsidP="00F13AE5">
      <w:pPr>
        <w:widowControl w:val="0"/>
        <w:autoSpaceDE w:val="0"/>
        <w:autoSpaceDN w:val="0"/>
        <w:adjustRightInd w:val="0"/>
        <w:rPr>
          <w:bCs/>
          <w:color w:val="000000" w:themeColor="text1"/>
          <w:sz w:val="20"/>
          <w:szCs w:val="20"/>
          <w:u w:val="single"/>
          <w:lang w:bidi="en-US"/>
        </w:rPr>
      </w:pPr>
    </w:p>
    <w:p w14:paraId="575957BF" w14:textId="77777777" w:rsidR="00F13AE5" w:rsidRPr="000A7E72" w:rsidRDefault="00F13AE5" w:rsidP="00F13AE5">
      <w:pPr>
        <w:widowControl w:val="0"/>
        <w:autoSpaceDE w:val="0"/>
        <w:autoSpaceDN w:val="0"/>
        <w:adjustRightInd w:val="0"/>
        <w:rPr>
          <w:bCs/>
          <w:i/>
          <w:color w:val="000000" w:themeColor="text1"/>
          <w:sz w:val="20"/>
          <w:szCs w:val="20"/>
          <w:u w:val="single"/>
          <w:lang w:bidi="en-US"/>
        </w:rPr>
      </w:pPr>
      <w:r w:rsidRPr="000A7E72">
        <w:rPr>
          <w:bCs/>
          <w:i/>
          <w:color w:val="000000" w:themeColor="text1"/>
          <w:sz w:val="20"/>
          <w:szCs w:val="20"/>
          <w:u w:val="single"/>
          <w:lang w:bidi="en-US"/>
        </w:rPr>
        <w:t>Extrinsic motivation items</w:t>
      </w:r>
    </w:p>
    <w:p w14:paraId="19882982" w14:textId="77777777" w:rsidR="00F13AE5" w:rsidRPr="000A7E72" w:rsidRDefault="00F13AE5" w:rsidP="00F13AE5">
      <w:pPr>
        <w:widowControl w:val="0"/>
        <w:autoSpaceDE w:val="0"/>
        <w:autoSpaceDN w:val="0"/>
        <w:adjustRightInd w:val="0"/>
        <w:rPr>
          <w:bCs/>
          <w:color w:val="000000" w:themeColor="text1"/>
          <w:sz w:val="20"/>
          <w:szCs w:val="20"/>
          <w:lang w:bidi="en-US"/>
        </w:rPr>
      </w:pPr>
      <w:r w:rsidRPr="000A7E72">
        <w:rPr>
          <w:bCs/>
          <w:color w:val="000000" w:themeColor="text1"/>
          <w:sz w:val="20"/>
          <w:szCs w:val="20"/>
          <w:lang w:bidi="en-US"/>
        </w:rPr>
        <w:t>2, 4, 12, 15, 16, 19</w:t>
      </w:r>
    </w:p>
    <w:p w14:paraId="17AD2204" w14:textId="77777777" w:rsidR="00F13AE5" w:rsidRPr="000A7E72" w:rsidRDefault="00F13AE5" w:rsidP="00F13AE5">
      <w:pPr>
        <w:widowControl w:val="0"/>
        <w:autoSpaceDE w:val="0"/>
        <w:autoSpaceDN w:val="0"/>
        <w:adjustRightInd w:val="0"/>
        <w:rPr>
          <w:bCs/>
          <w:color w:val="000000" w:themeColor="text1"/>
          <w:sz w:val="20"/>
          <w:szCs w:val="20"/>
          <w:lang w:bidi="en-US"/>
        </w:rPr>
      </w:pPr>
    </w:p>
    <w:p w14:paraId="67FEB95C" w14:textId="77777777" w:rsidR="00F13AE5" w:rsidRPr="000A7E72" w:rsidRDefault="00F13AE5" w:rsidP="00F13AE5">
      <w:pPr>
        <w:widowControl w:val="0"/>
        <w:autoSpaceDE w:val="0"/>
        <w:autoSpaceDN w:val="0"/>
        <w:adjustRightInd w:val="0"/>
        <w:rPr>
          <w:bCs/>
          <w:i/>
          <w:color w:val="000000" w:themeColor="text1"/>
          <w:sz w:val="20"/>
          <w:szCs w:val="20"/>
          <w:u w:val="single"/>
          <w:lang w:bidi="en-US"/>
        </w:rPr>
      </w:pPr>
      <w:r w:rsidRPr="000A7E72">
        <w:rPr>
          <w:bCs/>
          <w:i/>
          <w:color w:val="000000" w:themeColor="text1"/>
          <w:sz w:val="20"/>
          <w:szCs w:val="20"/>
          <w:u w:val="single"/>
          <w:lang w:bidi="en-US"/>
        </w:rPr>
        <w:t>Amotivation items</w:t>
      </w:r>
    </w:p>
    <w:p w14:paraId="3219EA52" w14:textId="77777777" w:rsidR="002131E7" w:rsidRPr="000A7E72" w:rsidRDefault="00F13AE5" w:rsidP="00CC47F0">
      <w:pPr>
        <w:widowControl w:val="0"/>
        <w:autoSpaceDE w:val="0"/>
        <w:autoSpaceDN w:val="0"/>
        <w:adjustRightInd w:val="0"/>
        <w:rPr>
          <w:color w:val="000000" w:themeColor="text1"/>
        </w:rPr>
      </w:pPr>
      <w:r w:rsidRPr="000A7E72">
        <w:rPr>
          <w:bCs/>
          <w:color w:val="000000" w:themeColor="text1"/>
          <w:sz w:val="20"/>
          <w:szCs w:val="20"/>
          <w:lang w:bidi="en-US"/>
        </w:rPr>
        <w:t>5, 9, 13, 18</w:t>
      </w:r>
    </w:p>
    <w:sectPr w:rsidR="002131E7" w:rsidRPr="000A7E72" w:rsidSect="00CE1B20">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C7A3E0" w14:textId="77777777" w:rsidR="00A169C9" w:rsidRDefault="00A169C9">
      <w:r>
        <w:separator/>
      </w:r>
    </w:p>
  </w:endnote>
  <w:endnote w:type="continuationSeparator" w:id="0">
    <w:p w14:paraId="4C890799" w14:textId="77777777" w:rsidR="00A169C9" w:rsidRDefault="00A169C9">
      <w:r>
        <w:continuationSeparator/>
      </w:r>
    </w:p>
  </w:endnote>
  <w:endnote w:type="continuationNotice" w:id="1">
    <w:p w14:paraId="43F44D8D" w14:textId="77777777" w:rsidR="00A169C9" w:rsidRDefault="00A169C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Lucida Grande">
    <w:panose1 w:val="020B0600040502020204"/>
    <w:charset w:val="00"/>
    <w:family w:val="swiss"/>
    <w:pitch w:val="variable"/>
    <w:sig w:usb0="E1000AEF" w:usb1="5000A1FF" w:usb2="00000000" w:usb3="00000000" w:csb0="000001BF" w:csb1="00000000"/>
  </w:font>
  <w:font w:name="ヒラギノ角ゴ Pro W3">
    <w:altName w:val="Yu Gothic"/>
    <w:panose1 w:val="020B0300000000000000"/>
    <w:charset w:val="80"/>
    <w:family w:val="swiss"/>
    <w:pitch w:val="variable"/>
    <w:sig w:usb0="E00002FF" w:usb1="7AC7FFFF" w:usb2="00000012" w:usb3="00000000" w:csb0="0002000D" w:csb1="00000000"/>
  </w:font>
  <w:font w:name="Symbol">
    <w:panose1 w:val="05050102010706020507"/>
    <w:charset w:val="02"/>
    <w:family w:val="decorative"/>
    <w:pitch w:val="variable"/>
    <w:sig w:usb0="00000000" w:usb1="10000000" w:usb2="00000000" w:usb3="00000000" w:csb0="80000000" w:csb1="00000000"/>
  </w:font>
  <w:font w:name="Helvetica">
    <w:panose1 w:val="00000000000000000000"/>
    <w:charset w:val="00"/>
    <w:family w:val="auto"/>
    <w:pitch w:val="variable"/>
    <w:sig w:usb0="E00002FF" w:usb1="5000785B" w:usb2="00000000" w:usb3="00000000" w:csb0="0000019F" w:csb1="00000000"/>
  </w:font>
  <w:font w:name="Calibri">
    <w:panose1 w:val="020F0502020204030204"/>
    <w:charset w:val="00"/>
    <w:family w:val="swiss"/>
    <w:pitch w:val="variable"/>
    <w:sig w:usb0="E4002EFF" w:usb1="C000247B" w:usb2="00000009" w:usb3="00000000" w:csb0="000001FF" w:csb1="00000000"/>
  </w:font>
  <w:font w:name="Segoe UI">
    <w:panose1 w:val="020B0604020202020204"/>
    <w:charset w:val="00"/>
    <w:family w:val="swiss"/>
    <w:pitch w:val="variable"/>
    <w:sig w:usb0="E4002EFF" w:usb1="C000E47F" w:usb2="00000009" w:usb3="00000000" w:csb0="000001FF" w:csb1="00000000"/>
  </w:font>
  <w:font w:name="MinionPro">
    <w:altName w:val="Cambria"/>
    <w:panose1 w:val="020B0604020202020204"/>
    <w:charset w:val="00"/>
    <w:family w:val="roman"/>
    <w:notTrueType/>
    <w:pitch w:val="default"/>
  </w:font>
  <w:font w:name="Times New Roman Italic">
    <w:altName w:val="Times New Roman"/>
    <w:panose1 w:val="020B0604020202020204"/>
    <w:charset w:val="00"/>
    <w:family w:val="roman"/>
    <w:pitch w:val="variable"/>
    <w:sig w:usb0="E0000AFF" w:usb1="00007843" w:usb2="00000001" w:usb3="00000000" w:csb0="000001B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B7C788" w14:textId="77777777" w:rsidR="00A169C9" w:rsidRDefault="00A169C9">
      <w:r>
        <w:separator/>
      </w:r>
    </w:p>
  </w:footnote>
  <w:footnote w:type="continuationSeparator" w:id="0">
    <w:p w14:paraId="172A69B9" w14:textId="77777777" w:rsidR="00A169C9" w:rsidRDefault="00A169C9">
      <w:r>
        <w:continuationSeparator/>
      </w:r>
    </w:p>
  </w:footnote>
  <w:footnote w:type="continuationNotice" w:id="1">
    <w:p w14:paraId="541AD55B" w14:textId="77777777" w:rsidR="00A169C9" w:rsidRDefault="00A169C9"/>
  </w:footnote>
  <w:footnote w:id="2">
    <w:p w14:paraId="07D539B3" w14:textId="77777777" w:rsidR="0088382E" w:rsidRDefault="0088382E" w:rsidP="00E93E98">
      <w:pPr>
        <w:pStyle w:val="FootnoteText"/>
        <w:spacing w:line="480" w:lineRule="auto"/>
      </w:pPr>
      <w:r w:rsidRPr="00AA6ED5">
        <w:rPr>
          <w:rStyle w:val="FootnoteReference"/>
        </w:rPr>
        <w:footnoteRef/>
      </w:r>
      <w:r w:rsidRPr="00891DC7">
        <w:t xml:space="preserve">  </w:t>
      </w:r>
      <w:r w:rsidRPr="00891DC7">
        <w:tab/>
        <w:t>The reported age for one participant was out of range (</w:t>
      </w:r>
      <w:r>
        <w:t xml:space="preserve">i.e., </w:t>
      </w:r>
      <w:r w:rsidRPr="00891DC7">
        <w:t>3). Visual inspection of the participant’s data did</w:t>
      </w:r>
      <w:r>
        <w:t xml:space="preserve"> not </w:t>
      </w:r>
      <w:r w:rsidRPr="00891DC7">
        <w:t>reveal any glaring issues</w:t>
      </w:r>
      <w:r>
        <w:t xml:space="preserve"> in their responding, so only the age value was removed.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729430" w14:textId="77777777" w:rsidR="0088382E" w:rsidRDefault="0088382E">
    <w:pPr>
      <w:pStyle w:val="Header1"/>
      <w:jc w:val="right"/>
      <w:rPr>
        <w:rFonts w:eastAsia="Times New Roman"/>
        <w:color w:val="auto"/>
        <w:sz w:val="20"/>
        <w:lang w:bidi="x-none"/>
      </w:rPr>
    </w:pPr>
    <w:r>
      <w:t xml:space="preserve">Creative Trait Motivation    </w:t>
    </w:r>
    <w:r>
      <w:rPr>
        <w:rStyle w:val="PageNumber1"/>
        <w:sz w:val="24"/>
      </w:rPr>
      <w:fldChar w:fldCharType="begin"/>
    </w:r>
    <w:r>
      <w:rPr>
        <w:rStyle w:val="PageNumber1"/>
        <w:sz w:val="24"/>
      </w:rPr>
      <w:instrText xml:space="preserve"> PAGE </w:instrText>
    </w:r>
    <w:r>
      <w:rPr>
        <w:rStyle w:val="PageNumber1"/>
        <w:sz w:val="24"/>
      </w:rPr>
      <w:fldChar w:fldCharType="separate"/>
    </w:r>
    <w:r>
      <w:rPr>
        <w:rStyle w:val="PageNumber1"/>
        <w:noProof/>
        <w:sz w:val="24"/>
      </w:rPr>
      <w:t>12</w:t>
    </w:r>
    <w:r>
      <w:rPr>
        <w:rStyle w:val="PageNumber1"/>
        <w:sz w:val="24"/>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A80A00" w14:textId="3DCCD087" w:rsidR="0088382E" w:rsidRPr="00220346" w:rsidRDefault="0088382E" w:rsidP="006136DB">
    <w:r>
      <w:t xml:space="preserve">CREATIVE TRAIT MOTIVATION SCALES                                                                           </w:t>
    </w:r>
    <w:r>
      <w:rPr>
        <w:rStyle w:val="PageNumber1"/>
        <w:sz w:val="24"/>
      </w:rPr>
      <w:fldChar w:fldCharType="begin"/>
    </w:r>
    <w:r>
      <w:rPr>
        <w:rStyle w:val="PageNumber1"/>
        <w:sz w:val="24"/>
      </w:rPr>
      <w:instrText xml:space="preserve"> PAGE </w:instrText>
    </w:r>
    <w:r>
      <w:rPr>
        <w:rStyle w:val="PageNumber1"/>
        <w:sz w:val="24"/>
      </w:rPr>
      <w:fldChar w:fldCharType="separate"/>
    </w:r>
    <w:r>
      <w:rPr>
        <w:rStyle w:val="PageNumber1"/>
        <w:noProof/>
        <w:sz w:val="24"/>
      </w:rPr>
      <w:t>24</w:t>
    </w:r>
    <w:r>
      <w:rPr>
        <w:rStyle w:val="PageNumber1"/>
        <w:sz w:val="24"/>
      </w:rPr>
      <w:fldChar w:fldCharType="end"/>
    </w:r>
  </w:p>
  <w:p w14:paraId="45947FCF" w14:textId="77777777" w:rsidR="0088382E" w:rsidRPr="006136DB" w:rsidRDefault="0088382E" w:rsidP="006136D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853CF5E8"/>
    <w:lvl w:ilvl="0">
      <w:start w:val="1"/>
      <w:numFmt w:val="decimal"/>
      <w:isLgl/>
      <w:lvlText w:val="%1."/>
      <w:lvlJc w:val="left"/>
      <w:pPr>
        <w:tabs>
          <w:tab w:val="num" w:pos="360"/>
        </w:tabs>
        <w:ind w:left="360" w:firstLine="360"/>
      </w:pPr>
      <w:rPr>
        <w:rFonts w:hint="default"/>
        <w:color w:val="000000"/>
        <w:position w:val="0"/>
        <w:sz w:val="20"/>
        <w:szCs w:val="20"/>
      </w:rPr>
    </w:lvl>
    <w:lvl w:ilvl="1">
      <w:start w:val="1"/>
      <w:numFmt w:val="lowerLetter"/>
      <w:lvlText w:val="%2."/>
      <w:lvlJc w:val="left"/>
      <w:pPr>
        <w:tabs>
          <w:tab w:val="num" w:pos="360"/>
        </w:tabs>
        <w:ind w:left="360" w:firstLine="1080"/>
      </w:pPr>
      <w:rPr>
        <w:rFonts w:hint="default"/>
        <w:color w:val="000000"/>
        <w:position w:val="0"/>
        <w:sz w:val="24"/>
      </w:rPr>
    </w:lvl>
    <w:lvl w:ilvl="2">
      <w:start w:val="1"/>
      <w:numFmt w:val="lowerRoman"/>
      <w:lvlText w:val="%3."/>
      <w:lvlJc w:val="left"/>
      <w:pPr>
        <w:tabs>
          <w:tab w:val="num" w:pos="360"/>
        </w:tabs>
        <w:ind w:left="360" w:firstLine="1800"/>
      </w:pPr>
      <w:rPr>
        <w:rFonts w:hint="default"/>
        <w:color w:val="000000"/>
        <w:position w:val="0"/>
        <w:sz w:val="24"/>
      </w:rPr>
    </w:lvl>
    <w:lvl w:ilvl="3">
      <w:start w:val="1"/>
      <w:numFmt w:val="decimal"/>
      <w:isLgl/>
      <w:lvlText w:val="%4."/>
      <w:lvlJc w:val="left"/>
      <w:pPr>
        <w:tabs>
          <w:tab w:val="num" w:pos="360"/>
        </w:tabs>
        <w:ind w:left="360" w:firstLine="2520"/>
      </w:pPr>
      <w:rPr>
        <w:rFonts w:hint="default"/>
        <w:color w:val="000000"/>
        <w:position w:val="0"/>
        <w:sz w:val="24"/>
      </w:rPr>
    </w:lvl>
    <w:lvl w:ilvl="4">
      <w:start w:val="1"/>
      <w:numFmt w:val="lowerLetter"/>
      <w:lvlText w:val="%5."/>
      <w:lvlJc w:val="left"/>
      <w:pPr>
        <w:tabs>
          <w:tab w:val="num" w:pos="360"/>
        </w:tabs>
        <w:ind w:left="360" w:firstLine="3240"/>
      </w:pPr>
      <w:rPr>
        <w:rFonts w:hint="default"/>
        <w:color w:val="000000"/>
        <w:position w:val="0"/>
        <w:sz w:val="24"/>
      </w:rPr>
    </w:lvl>
    <w:lvl w:ilvl="5">
      <w:start w:val="1"/>
      <w:numFmt w:val="lowerRoman"/>
      <w:lvlText w:val="%6."/>
      <w:lvlJc w:val="left"/>
      <w:pPr>
        <w:tabs>
          <w:tab w:val="num" w:pos="360"/>
        </w:tabs>
        <w:ind w:left="360" w:firstLine="3960"/>
      </w:pPr>
      <w:rPr>
        <w:rFonts w:hint="default"/>
        <w:color w:val="000000"/>
        <w:position w:val="0"/>
        <w:sz w:val="24"/>
      </w:rPr>
    </w:lvl>
    <w:lvl w:ilvl="6">
      <w:start w:val="1"/>
      <w:numFmt w:val="decimal"/>
      <w:isLgl/>
      <w:lvlText w:val="%7."/>
      <w:lvlJc w:val="left"/>
      <w:pPr>
        <w:tabs>
          <w:tab w:val="num" w:pos="360"/>
        </w:tabs>
        <w:ind w:left="360" w:firstLine="4680"/>
      </w:pPr>
      <w:rPr>
        <w:rFonts w:hint="default"/>
        <w:color w:val="000000"/>
        <w:position w:val="0"/>
        <w:sz w:val="24"/>
      </w:rPr>
    </w:lvl>
    <w:lvl w:ilvl="7">
      <w:start w:val="1"/>
      <w:numFmt w:val="lowerLetter"/>
      <w:lvlText w:val="%8."/>
      <w:lvlJc w:val="left"/>
      <w:pPr>
        <w:tabs>
          <w:tab w:val="num" w:pos="360"/>
        </w:tabs>
        <w:ind w:left="360" w:firstLine="5400"/>
      </w:pPr>
      <w:rPr>
        <w:rFonts w:hint="default"/>
        <w:color w:val="000000"/>
        <w:position w:val="0"/>
        <w:sz w:val="24"/>
      </w:rPr>
    </w:lvl>
    <w:lvl w:ilvl="8">
      <w:start w:val="1"/>
      <w:numFmt w:val="lowerRoman"/>
      <w:lvlText w:val="%9."/>
      <w:lvlJc w:val="left"/>
      <w:pPr>
        <w:tabs>
          <w:tab w:val="num" w:pos="360"/>
        </w:tabs>
        <w:ind w:left="360" w:firstLine="6120"/>
      </w:pPr>
      <w:rPr>
        <w:rFonts w:hint="default"/>
        <w:color w:val="000000"/>
        <w:position w:val="0"/>
        <w:sz w:val="24"/>
      </w:rPr>
    </w:lvl>
  </w:abstractNum>
  <w:abstractNum w:abstractNumId="1" w15:restartNumberingAfterBreak="0">
    <w:nsid w:val="00000002"/>
    <w:multiLevelType w:val="multilevel"/>
    <w:tmpl w:val="894EE874"/>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00000003"/>
    <w:multiLevelType w:val="multilevel"/>
    <w:tmpl w:val="894EE875"/>
    <w:lvl w:ilvl="0">
      <w:start w:val="1"/>
      <w:numFmt w:val="bullet"/>
      <w:lvlText w:val="·"/>
      <w:lvlJc w:val="left"/>
      <w:pPr>
        <w:tabs>
          <w:tab w:val="num" w:pos="360"/>
        </w:tabs>
        <w:ind w:left="360" w:firstLine="360"/>
      </w:pPr>
      <w:rPr>
        <w:rFonts w:ascii="Lucida Grande" w:eastAsia="ヒラギノ角ゴ Pro W3" w:hAnsi="Symbol" w:hint="default"/>
        <w:color w:val="000000"/>
        <w:position w:val="0"/>
        <w:sz w:val="24"/>
      </w:rPr>
    </w:lvl>
    <w:lvl w:ilvl="1">
      <w:start w:val="1"/>
      <w:numFmt w:val="lowerLetter"/>
      <w:lvlText w:val="%2."/>
      <w:lvlJc w:val="left"/>
      <w:pPr>
        <w:tabs>
          <w:tab w:val="num" w:pos="360"/>
        </w:tabs>
        <w:ind w:left="360" w:firstLine="1080"/>
      </w:pPr>
      <w:rPr>
        <w:rFonts w:hint="default"/>
        <w:color w:val="000000"/>
        <w:position w:val="0"/>
        <w:sz w:val="24"/>
      </w:rPr>
    </w:lvl>
    <w:lvl w:ilvl="2">
      <w:start w:val="1"/>
      <w:numFmt w:val="lowerRoman"/>
      <w:lvlText w:val="%3."/>
      <w:lvlJc w:val="left"/>
      <w:pPr>
        <w:tabs>
          <w:tab w:val="num" w:pos="360"/>
        </w:tabs>
        <w:ind w:left="360" w:firstLine="1800"/>
      </w:pPr>
      <w:rPr>
        <w:rFonts w:hint="default"/>
        <w:color w:val="000000"/>
        <w:position w:val="0"/>
        <w:sz w:val="24"/>
      </w:rPr>
    </w:lvl>
    <w:lvl w:ilvl="3">
      <w:start w:val="1"/>
      <w:numFmt w:val="decimal"/>
      <w:isLgl/>
      <w:lvlText w:val="%4."/>
      <w:lvlJc w:val="left"/>
      <w:pPr>
        <w:tabs>
          <w:tab w:val="num" w:pos="360"/>
        </w:tabs>
        <w:ind w:left="360" w:firstLine="2520"/>
      </w:pPr>
      <w:rPr>
        <w:rFonts w:hint="default"/>
        <w:color w:val="000000"/>
        <w:position w:val="0"/>
        <w:sz w:val="24"/>
      </w:rPr>
    </w:lvl>
    <w:lvl w:ilvl="4">
      <w:start w:val="1"/>
      <w:numFmt w:val="lowerLetter"/>
      <w:lvlText w:val="%5."/>
      <w:lvlJc w:val="left"/>
      <w:pPr>
        <w:tabs>
          <w:tab w:val="num" w:pos="360"/>
        </w:tabs>
        <w:ind w:left="360" w:firstLine="3240"/>
      </w:pPr>
      <w:rPr>
        <w:rFonts w:hint="default"/>
        <w:color w:val="000000"/>
        <w:position w:val="0"/>
        <w:sz w:val="24"/>
      </w:rPr>
    </w:lvl>
    <w:lvl w:ilvl="5">
      <w:start w:val="1"/>
      <w:numFmt w:val="lowerRoman"/>
      <w:lvlText w:val="%6."/>
      <w:lvlJc w:val="left"/>
      <w:pPr>
        <w:tabs>
          <w:tab w:val="num" w:pos="360"/>
        </w:tabs>
        <w:ind w:left="360" w:firstLine="3960"/>
      </w:pPr>
      <w:rPr>
        <w:rFonts w:hint="default"/>
        <w:color w:val="000000"/>
        <w:position w:val="0"/>
        <w:sz w:val="24"/>
      </w:rPr>
    </w:lvl>
    <w:lvl w:ilvl="6">
      <w:start w:val="1"/>
      <w:numFmt w:val="decimal"/>
      <w:isLgl/>
      <w:lvlText w:val="%7."/>
      <w:lvlJc w:val="left"/>
      <w:pPr>
        <w:tabs>
          <w:tab w:val="num" w:pos="360"/>
        </w:tabs>
        <w:ind w:left="360" w:firstLine="4680"/>
      </w:pPr>
      <w:rPr>
        <w:rFonts w:hint="default"/>
        <w:color w:val="000000"/>
        <w:position w:val="0"/>
        <w:sz w:val="24"/>
      </w:rPr>
    </w:lvl>
    <w:lvl w:ilvl="7">
      <w:start w:val="1"/>
      <w:numFmt w:val="lowerLetter"/>
      <w:lvlText w:val="%8."/>
      <w:lvlJc w:val="left"/>
      <w:pPr>
        <w:tabs>
          <w:tab w:val="num" w:pos="360"/>
        </w:tabs>
        <w:ind w:left="360" w:firstLine="5400"/>
      </w:pPr>
      <w:rPr>
        <w:rFonts w:hint="default"/>
        <w:color w:val="000000"/>
        <w:position w:val="0"/>
        <w:sz w:val="24"/>
      </w:rPr>
    </w:lvl>
    <w:lvl w:ilvl="8">
      <w:start w:val="1"/>
      <w:numFmt w:val="lowerRoman"/>
      <w:lvlText w:val="%9."/>
      <w:lvlJc w:val="left"/>
      <w:pPr>
        <w:tabs>
          <w:tab w:val="num" w:pos="360"/>
        </w:tabs>
        <w:ind w:left="360" w:firstLine="6120"/>
      </w:pPr>
      <w:rPr>
        <w:rFonts w:hint="default"/>
        <w:color w:val="000000"/>
        <w:position w:val="0"/>
        <w:sz w:val="24"/>
      </w:rPr>
    </w:lvl>
  </w:abstractNum>
  <w:abstractNum w:abstractNumId="3" w15:restartNumberingAfterBreak="0">
    <w:nsid w:val="00000004"/>
    <w:multiLevelType w:val="multilevel"/>
    <w:tmpl w:val="894EE876"/>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00000005"/>
    <w:multiLevelType w:val="multilevel"/>
    <w:tmpl w:val="894EE877"/>
    <w:lvl w:ilvl="0">
      <w:start w:val="1"/>
      <w:numFmt w:val="decimal"/>
      <w:isLgl/>
      <w:lvlText w:val="%1."/>
      <w:lvlJc w:val="left"/>
      <w:pPr>
        <w:tabs>
          <w:tab w:val="num" w:pos="360"/>
        </w:tabs>
        <w:ind w:left="360" w:firstLine="360"/>
      </w:pPr>
      <w:rPr>
        <w:rFonts w:hint="default"/>
        <w:color w:val="000000"/>
        <w:position w:val="0"/>
        <w:sz w:val="24"/>
      </w:rPr>
    </w:lvl>
    <w:lvl w:ilvl="1">
      <w:start w:val="1"/>
      <w:numFmt w:val="lowerLetter"/>
      <w:lvlText w:val="%2."/>
      <w:lvlJc w:val="left"/>
      <w:pPr>
        <w:tabs>
          <w:tab w:val="num" w:pos="360"/>
        </w:tabs>
        <w:ind w:left="360" w:firstLine="1080"/>
      </w:pPr>
      <w:rPr>
        <w:rFonts w:hint="default"/>
        <w:color w:val="000000"/>
        <w:position w:val="0"/>
        <w:sz w:val="24"/>
      </w:rPr>
    </w:lvl>
    <w:lvl w:ilvl="2">
      <w:start w:val="1"/>
      <w:numFmt w:val="lowerRoman"/>
      <w:lvlText w:val="%3."/>
      <w:lvlJc w:val="left"/>
      <w:pPr>
        <w:tabs>
          <w:tab w:val="num" w:pos="360"/>
        </w:tabs>
        <w:ind w:left="360" w:firstLine="1800"/>
      </w:pPr>
      <w:rPr>
        <w:rFonts w:hint="default"/>
        <w:color w:val="000000"/>
        <w:position w:val="0"/>
        <w:sz w:val="24"/>
      </w:rPr>
    </w:lvl>
    <w:lvl w:ilvl="3">
      <w:start w:val="1"/>
      <w:numFmt w:val="decimal"/>
      <w:isLgl/>
      <w:lvlText w:val="%4."/>
      <w:lvlJc w:val="left"/>
      <w:pPr>
        <w:tabs>
          <w:tab w:val="num" w:pos="360"/>
        </w:tabs>
        <w:ind w:left="360" w:firstLine="2520"/>
      </w:pPr>
      <w:rPr>
        <w:rFonts w:hint="default"/>
        <w:color w:val="000000"/>
        <w:position w:val="0"/>
        <w:sz w:val="24"/>
      </w:rPr>
    </w:lvl>
    <w:lvl w:ilvl="4">
      <w:start w:val="1"/>
      <w:numFmt w:val="lowerLetter"/>
      <w:lvlText w:val="%5."/>
      <w:lvlJc w:val="left"/>
      <w:pPr>
        <w:tabs>
          <w:tab w:val="num" w:pos="360"/>
        </w:tabs>
        <w:ind w:left="360" w:firstLine="3240"/>
      </w:pPr>
      <w:rPr>
        <w:rFonts w:hint="default"/>
        <w:color w:val="000000"/>
        <w:position w:val="0"/>
        <w:sz w:val="24"/>
      </w:rPr>
    </w:lvl>
    <w:lvl w:ilvl="5">
      <w:start w:val="1"/>
      <w:numFmt w:val="lowerRoman"/>
      <w:lvlText w:val="%6."/>
      <w:lvlJc w:val="left"/>
      <w:pPr>
        <w:tabs>
          <w:tab w:val="num" w:pos="360"/>
        </w:tabs>
        <w:ind w:left="360" w:firstLine="3960"/>
      </w:pPr>
      <w:rPr>
        <w:rFonts w:hint="default"/>
        <w:color w:val="000000"/>
        <w:position w:val="0"/>
        <w:sz w:val="24"/>
      </w:rPr>
    </w:lvl>
    <w:lvl w:ilvl="6">
      <w:start w:val="1"/>
      <w:numFmt w:val="decimal"/>
      <w:isLgl/>
      <w:lvlText w:val="%7."/>
      <w:lvlJc w:val="left"/>
      <w:pPr>
        <w:tabs>
          <w:tab w:val="num" w:pos="360"/>
        </w:tabs>
        <w:ind w:left="360" w:firstLine="4680"/>
      </w:pPr>
      <w:rPr>
        <w:rFonts w:hint="default"/>
        <w:color w:val="000000"/>
        <w:position w:val="0"/>
        <w:sz w:val="24"/>
      </w:rPr>
    </w:lvl>
    <w:lvl w:ilvl="7">
      <w:start w:val="1"/>
      <w:numFmt w:val="lowerLetter"/>
      <w:lvlText w:val="%8."/>
      <w:lvlJc w:val="left"/>
      <w:pPr>
        <w:tabs>
          <w:tab w:val="num" w:pos="360"/>
        </w:tabs>
        <w:ind w:left="360" w:firstLine="5400"/>
      </w:pPr>
      <w:rPr>
        <w:rFonts w:hint="default"/>
        <w:color w:val="000000"/>
        <w:position w:val="0"/>
        <w:sz w:val="24"/>
      </w:rPr>
    </w:lvl>
    <w:lvl w:ilvl="8">
      <w:start w:val="1"/>
      <w:numFmt w:val="lowerRoman"/>
      <w:lvlText w:val="%9."/>
      <w:lvlJc w:val="left"/>
      <w:pPr>
        <w:tabs>
          <w:tab w:val="num" w:pos="360"/>
        </w:tabs>
        <w:ind w:left="360" w:firstLine="6120"/>
      </w:pPr>
      <w:rPr>
        <w:rFonts w:hint="default"/>
        <w:color w:val="000000"/>
        <w:position w:val="0"/>
        <w:sz w:val="24"/>
      </w:rPr>
    </w:lvl>
  </w:abstractNum>
  <w:abstractNum w:abstractNumId="5" w15:restartNumberingAfterBreak="0">
    <w:nsid w:val="00000006"/>
    <w:multiLevelType w:val="multilevel"/>
    <w:tmpl w:val="894EE878"/>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2B92334A"/>
    <w:multiLevelType w:val="hybridMultilevel"/>
    <w:tmpl w:val="F6666E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CBF01A0"/>
    <w:multiLevelType w:val="hybridMultilevel"/>
    <w:tmpl w:val="0C44CD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F14324C"/>
    <w:multiLevelType w:val="hybridMultilevel"/>
    <w:tmpl w:val="F6666E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B036389"/>
    <w:multiLevelType w:val="hybridMultilevel"/>
    <w:tmpl w:val="18DAA9A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2030402461">
    <w:abstractNumId w:val="0"/>
  </w:num>
  <w:num w:numId="2" w16cid:durableId="999045457">
    <w:abstractNumId w:val="1"/>
  </w:num>
  <w:num w:numId="3" w16cid:durableId="1007251938">
    <w:abstractNumId w:val="2"/>
  </w:num>
  <w:num w:numId="4" w16cid:durableId="820732333">
    <w:abstractNumId w:val="3"/>
  </w:num>
  <w:num w:numId="5" w16cid:durableId="466747691">
    <w:abstractNumId w:val="4"/>
  </w:num>
  <w:num w:numId="6" w16cid:durableId="1156918342">
    <w:abstractNumId w:val="5"/>
  </w:num>
  <w:num w:numId="7" w16cid:durableId="1687318797">
    <w:abstractNumId w:val="7"/>
  </w:num>
  <w:num w:numId="8" w16cid:durableId="1043289130">
    <w:abstractNumId w:val="9"/>
  </w:num>
  <w:num w:numId="9" w16cid:durableId="1248417260">
    <w:abstractNumId w:val="6"/>
  </w:num>
  <w:num w:numId="10" w16cid:durableId="26878265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5"/>
  <w:embedSystemFonts/>
  <w:bordersDoNotSurroundHeader/>
  <w:bordersDoNotSurroundFooter/>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defaultTabStop w:val="720"/>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doNotValidateAgainstSchema/>
  <w:doNotDemarcateInvalidXml/>
  <w:hdrShapeDefaults>
    <o:shapedefaults v:ext="edit" spidmax="2050"/>
  </w:hdrShapeDefaults>
  <w:footnotePr>
    <w:footnote w:id="-1"/>
    <w:footnote w:id="0"/>
    <w:footnote w:id="1"/>
  </w:footnotePr>
  <w:endnotePr>
    <w:endnote w:id="-1"/>
    <w:endnote w:id="0"/>
    <w:endnote w:id="1"/>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1BA3"/>
    <w:rsid w:val="00004BF3"/>
    <w:rsid w:val="0000649E"/>
    <w:rsid w:val="00006754"/>
    <w:rsid w:val="000074AB"/>
    <w:rsid w:val="000119E3"/>
    <w:rsid w:val="00014FC6"/>
    <w:rsid w:val="00016254"/>
    <w:rsid w:val="000169F2"/>
    <w:rsid w:val="00017E8A"/>
    <w:rsid w:val="00020A40"/>
    <w:rsid w:val="00024AF3"/>
    <w:rsid w:val="000266B9"/>
    <w:rsid w:val="0003103C"/>
    <w:rsid w:val="00031B18"/>
    <w:rsid w:val="00033E6D"/>
    <w:rsid w:val="00034618"/>
    <w:rsid w:val="0003613F"/>
    <w:rsid w:val="00036808"/>
    <w:rsid w:val="00037562"/>
    <w:rsid w:val="0004198F"/>
    <w:rsid w:val="00043C15"/>
    <w:rsid w:val="00045595"/>
    <w:rsid w:val="00047DFF"/>
    <w:rsid w:val="00052D0F"/>
    <w:rsid w:val="00052DE9"/>
    <w:rsid w:val="00053FA0"/>
    <w:rsid w:val="000542B0"/>
    <w:rsid w:val="00057DC0"/>
    <w:rsid w:val="00060E33"/>
    <w:rsid w:val="000610C0"/>
    <w:rsid w:val="00062503"/>
    <w:rsid w:val="00062C08"/>
    <w:rsid w:val="00062DC0"/>
    <w:rsid w:val="00073B19"/>
    <w:rsid w:val="0007481D"/>
    <w:rsid w:val="000752BA"/>
    <w:rsid w:val="00076A8F"/>
    <w:rsid w:val="0008441E"/>
    <w:rsid w:val="00084BC3"/>
    <w:rsid w:val="0008528A"/>
    <w:rsid w:val="00085513"/>
    <w:rsid w:val="00087543"/>
    <w:rsid w:val="0009071E"/>
    <w:rsid w:val="00090B27"/>
    <w:rsid w:val="000926CE"/>
    <w:rsid w:val="000945D1"/>
    <w:rsid w:val="00094814"/>
    <w:rsid w:val="0009507D"/>
    <w:rsid w:val="000A0FAF"/>
    <w:rsid w:val="000A1968"/>
    <w:rsid w:val="000A38A1"/>
    <w:rsid w:val="000A6044"/>
    <w:rsid w:val="000A7E72"/>
    <w:rsid w:val="000B12B6"/>
    <w:rsid w:val="000B4B1D"/>
    <w:rsid w:val="000C2D29"/>
    <w:rsid w:val="000C2EDB"/>
    <w:rsid w:val="000D31A4"/>
    <w:rsid w:val="000D3A64"/>
    <w:rsid w:val="000D7139"/>
    <w:rsid w:val="000E11B9"/>
    <w:rsid w:val="000E2142"/>
    <w:rsid w:val="000E5DB2"/>
    <w:rsid w:val="000E643F"/>
    <w:rsid w:val="000F0103"/>
    <w:rsid w:val="000F168B"/>
    <w:rsid w:val="000F32A3"/>
    <w:rsid w:val="000F3E24"/>
    <w:rsid w:val="000F421D"/>
    <w:rsid w:val="000F53F4"/>
    <w:rsid w:val="000F6463"/>
    <w:rsid w:val="000F6966"/>
    <w:rsid w:val="000F7473"/>
    <w:rsid w:val="00100777"/>
    <w:rsid w:val="00107E0E"/>
    <w:rsid w:val="00111149"/>
    <w:rsid w:val="00115298"/>
    <w:rsid w:val="001166AA"/>
    <w:rsid w:val="00122BD5"/>
    <w:rsid w:val="0012310B"/>
    <w:rsid w:val="00132DF4"/>
    <w:rsid w:val="00135154"/>
    <w:rsid w:val="00137C84"/>
    <w:rsid w:val="00142ECE"/>
    <w:rsid w:val="00144401"/>
    <w:rsid w:val="00145626"/>
    <w:rsid w:val="00146B36"/>
    <w:rsid w:val="0014714E"/>
    <w:rsid w:val="0015128A"/>
    <w:rsid w:val="00152074"/>
    <w:rsid w:val="001538AD"/>
    <w:rsid w:val="00153F55"/>
    <w:rsid w:val="001560BC"/>
    <w:rsid w:val="0016047D"/>
    <w:rsid w:val="00161BE3"/>
    <w:rsid w:val="001622B8"/>
    <w:rsid w:val="00163A0A"/>
    <w:rsid w:val="00163F8F"/>
    <w:rsid w:val="00165B80"/>
    <w:rsid w:val="00167A67"/>
    <w:rsid w:val="00170698"/>
    <w:rsid w:val="001730B4"/>
    <w:rsid w:val="00174747"/>
    <w:rsid w:val="00174EB0"/>
    <w:rsid w:val="00176009"/>
    <w:rsid w:val="00184A78"/>
    <w:rsid w:val="00187AB5"/>
    <w:rsid w:val="00190D80"/>
    <w:rsid w:val="00192928"/>
    <w:rsid w:val="001951A3"/>
    <w:rsid w:val="00195383"/>
    <w:rsid w:val="0019710D"/>
    <w:rsid w:val="00197894"/>
    <w:rsid w:val="001A1DB2"/>
    <w:rsid w:val="001A2A34"/>
    <w:rsid w:val="001B425B"/>
    <w:rsid w:val="001B7352"/>
    <w:rsid w:val="001B7D01"/>
    <w:rsid w:val="001C67A7"/>
    <w:rsid w:val="001D1B3A"/>
    <w:rsid w:val="001D281B"/>
    <w:rsid w:val="001D37BB"/>
    <w:rsid w:val="001E0DEB"/>
    <w:rsid w:val="001E2799"/>
    <w:rsid w:val="001E2CA6"/>
    <w:rsid w:val="001E3D37"/>
    <w:rsid w:val="001F2E14"/>
    <w:rsid w:val="001F3E34"/>
    <w:rsid w:val="00200F93"/>
    <w:rsid w:val="00201385"/>
    <w:rsid w:val="00201926"/>
    <w:rsid w:val="002065E8"/>
    <w:rsid w:val="00210904"/>
    <w:rsid w:val="00210E70"/>
    <w:rsid w:val="00211434"/>
    <w:rsid w:val="002131E7"/>
    <w:rsid w:val="002139E2"/>
    <w:rsid w:val="0021488F"/>
    <w:rsid w:val="00215CCF"/>
    <w:rsid w:val="00220346"/>
    <w:rsid w:val="0022055D"/>
    <w:rsid w:val="00222D2F"/>
    <w:rsid w:val="00226B79"/>
    <w:rsid w:val="00231F49"/>
    <w:rsid w:val="00232CC5"/>
    <w:rsid w:val="00232F6C"/>
    <w:rsid w:val="0023688F"/>
    <w:rsid w:val="002452F4"/>
    <w:rsid w:val="00247551"/>
    <w:rsid w:val="002549E1"/>
    <w:rsid w:val="002551A0"/>
    <w:rsid w:val="00255620"/>
    <w:rsid w:val="00257921"/>
    <w:rsid w:val="002602DE"/>
    <w:rsid w:val="002630C9"/>
    <w:rsid w:val="002656AB"/>
    <w:rsid w:val="0027111E"/>
    <w:rsid w:val="0027463E"/>
    <w:rsid w:val="00280126"/>
    <w:rsid w:val="00285C25"/>
    <w:rsid w:val="002862CA"/>
    <w:rsid w:val="00294EAE"/>
    <w:rsid w:val="00295624"/>
    <w:rsid w:val="002A0A4F"/>
    <w:rsid w:val="002A4FBA"/>
    <w:rsid w:val="002A6571"/>
    <w:rsid w:val="002A6610"/>
    <w:rsid w:val="002B1F82"/>
    <w:rsid w:val="002B3145"/>
    <w:rsid w:val="002B33AE"/>
    <w:rsid w:val="002B49A7"/>
    <w:rsid w:val="002B71C8"/>
    <w:rsid w:val="002C3912"/>
    <w:rsid w:val="002C3E3D"/>
    <w:rsid w:val="002C4FEF"/>
    <w:rsid w:val="002C7AB3"/>
    <w:rsid w:val="002D4767"/>
    <w:rsid w:val="002D4911"/>
    <w:rsid w:val="002E06F0"/>
    <w:rsid w:val="002E0AA1"/>
    <w:rsid w:val="002E4AA9"/>
    <w:rsid w:val="002E5462"/>
    <w:rsid w:val="002E5ECD"/>
    <w:rsid w:val="002E6D2A"/>
    <w:rsid w:val="002F349A"/>
    <w:rsid w:val="002F71C4"/>
    <w:rsid w:val="00301417"/>
    <w:rsid w:val="00302F93"/>
    <w:rsid w:val="00304207"/>
    <w:rsid w:val="00306492"/>
    <w:rsid w:val="0031052A"/>
    <w:rsid w:val="003145A7"/>
    <w:rsid w:val="003207ED"/>
    <w:rsid w:val="00320D5C"/>
    <w:rsid w:val="00322D3E"/>
    <w:rsid w:val="003233EE"/>
    <w:rsid w:val="00324F2B"/>
    <w:rsid w:val="00327F82"/>
    <w:rsid w:val="0033124A"/>
    <w:rsid w:val="00334544"/>
    <w:rsid w:val="00334DC1"/>
    <w:rsid w:val="003374E3"/>
    <w:rsid w:val="00342EA9"/>
    <w:rsid w:val="0035251B"/>
    <w:rsid w:val="00352C40"/>
    <w:rsid w:val="00353118"/>
    <w:rsid w:val="00354DEA"/>
    <w:rsid w:val="00362141"/>
    <w:rsid w:val="0036282E"/>
    <w:rsid w:val="003670DF"/>
    <w:rsid w:val="00372336"/>
    <w:rsid w:val="003807F5"/>
    <w:rsid w:val="0038276C"/>
    <w:rsid w:val="0039034D"/>
    <w:rsid w:val="003920E0"/>
    <w:rsid w:val="003939F5"/>
    <w:rsid w:val="003946F1"/>
    <w:rsid w:val="003946F6"/>
    <w:rsid w:val="003958BD"/>
    <w:rsid w:val="003979FF"/>
    <w:rsid w:val="003A11E9"/>
    <w:rsid w:val="003A3F62"/>
    <w:rsid w:val="003A5651"/>
    <w:rsid w:val="003B113E"/>
    <w:rsid w:val="003B532C"/>
    <w:rsid w:val="003B5530"/>
    <w:rsid w:val="003C0BFF"/>
    <w:rsid w:val="003C0D41"/>
    <w:rsid w:val="003C1C56"/>
    <w:rsid w:val="003C3D05"/>
    <w:rsid w:val="003C4DD0"/>
    <w:rsid w:val="003C6C8C"/>
    <w:rsid w:val="003D4931"/>
    <w:rsid w:val="003D646A"/>
    <w:rsid w:val="003E16A0"/>
    <w:rsid w:val="003F29C7"/>
    <w:rsid w:val="003F462D"/>
    <w:rsid w:val="003F67D9"/>
    <w:rsid w:val="00401773"/>
    <w:rsid w:val="004048CA"/>
    <w:rsid w:val="0041332E"/>
    <w:rsid w:val="00413355"/>
    <w:rsid w:val="0041384D"/>
    <w:rsid w:val="00414D07"/>
    <w:rsid w:val="00417444"/>
    <w:rsid w:val="004211E2"/>
    <w:rsid w:val="00423AAB"/>
    <w:rsid w:val="00424074"/>
    <w:rsid w:val="00425C70"/>
    <w:rsid w:val="00427111"/>
    <w:rsid w:val="00430853"/>
    <w:rsid w:val="00430F55"/>
    <w:rsid w:val="00432E0A"/>
    <w:rsid w:val="004356BB"/>
    <w:rsid w:val="00437815"/>
    <w:rsid w:val="00440C99"/>
    <w:rsid w:val="0044146E"/>
    <w:rsid w:val="00442718"/>
    <w:rsid w:val="00442D15"/>
    <w:rsid w:val="004431DC"/>
    <w:rsid w:val="0044449C"/>
    <w:rsid w:val="00445FA7"/>
    <w:rsid w:val="00453782"/>
    <w:rsid w:val="0045605B"/>
    <w:rsid w:val="00456815"/>
    <w:rsid w:val="00461382"/>
    <w:rsid w:val="00462B79"/>
    <w:rsid w:val="00466EFD"/>
    <w:rsid w:val="004675CA"/>
    <w:rsid w:val="00474E6C"/>
    <w:rsid w:val="00474FCD"/>
    <w:rsid w:val="00475550"/>
    <w:rsid w:val="00477611"/>
    <w:rsid w:val="00481766"/>
    <w:rsid w:val="00486997"/>
    <w:rsid w:val="00490207"/>
    <w:rsid w:val="00490DE3"/>
    <w:rsid w:val="004946C3"/>
    <w:rsid w:val="004A1438"/>
    <w:rsid w:val="004A3295"/>
    <w:rsid w:val="004A612F"/>
    <w:rsid w:val="004A7B07"/>
    <w:rsid w:val="004B0869"/>
    <w:rsid w:val="004B39E9"/>
    <w:rsid w:val="004B44E8"/>
    <w:rsid w:val="004C253A"/>
    <w:rsid w:val="004C350A"/>
    <w:rsid w:val="004C44D4"/>
    <w:rsid w:val="004C5E0B"/>
    <w:rsid w:val="004C755A"/>
    <w:rsid w:val="004C76D1"/>
    <w:rsid w:val="004D11DC"/>
    <w:rsid w:val="004D13AE"/>
    <w:rsid w:val="004D1E39"/>
    <w:rsid w:val="004D561E"/>
    <w:rsid w:val="004D56C5"/>
    <w:rsid w:val="004E360B"/>
    <w:rsid w:val="004E37AD"/>
    <w:rsid w:val="004E4019"/>
    <w:rsid w:val="004E6231"/>
    <w:rsid w:val="004E6801"/>
    <w:rsid w:val="004F6274"/>
    <w:rsid w:val="004F7320"/>
    <w:rsid w:val="0050458C"/>
    <w:rsid w:val="00505767"/>
    <w:rsid w:val="0050607B"/>
    <w:rsid w:val="005068DA"/>
    <w:rsid w:val="005137E3"/>
    <w:rsid w:val="00515C62"/>
    <w:rsid w:val="005212E3"/>
    <w:rsid w:val="005214D9"/>
    <w:rsid w:val="00522016"/>
    <w:rsid w:val="0052309C"/>
    <w:rsid w:val="00523A7B"/>
    <w:rsid w:val="00532C98"/>
    <w:rsid w:val="0053469D"/>
    <w:rsid w:val="00536110"/>
    <w:rsid w:val="00536A39"/>
    <w:rsid w:val="0054146B"/>
    <w:rsid w:val="00547023"/>
    <w:rsid w:val="00553CFC"/>
    <w:rsid w:val="00555E49"/>
    <w:rsid w:val="005570D0"/>
    <w:rsid w:val="00557D22"/>
    <w:rsid w:val="0057073E"/>
    <w:rsid w:val="0057133E"/>
    <w:rsid w:val="00573705"/>
    <w:rsid w:val="00577EFC"/>
    <w:rsid w:val="00582660"/>
    <w:rsid w:val="00586693"/>
    <w:rsid w:val="005869F9"/>
    <w:rsid w:val="00590B02"/>
    <w:rsid w:val="00592B24"/>
    <w:rsid w:val="00597065"/>
    <w:rsid w:val="005A09E9"/>
    <w:rsid w:val="005A17C2"/>
    <w:rsid w:val="005A326B"/>
    <w:rsid w:val="005A4FF0"/>
    <w:rsid w:val="005A791F"/>
    <w:rsid w:val="005B1638"/>
    <w:rsid w:val="005B28C9"/>
    <w:rsid w:val="005B28E8"/>
    <w:rsid w:val="005B6DB6"/>
    <w:rsid w:val="005B76AF"/>
    <w:rsid w:val="005B7D6E"/>
    <w:rsid w:val="005B7DEC"/>
    <w:rsid w:val="005C0015"/>
    <w:rsid w:val="005C176D"/>
    <w:rsid w:val="005C2093"/>
    <w:rsid w:val="005C2177"/>
    <w:rsid w:val="005C31B3"/>
    <w:rsid w:val="005C3A2C"/>
    <w:rsid w:val="005C54FF"/>
    <w:rsid w:val="005C62FB"/>
    <w:rsid w:val="005C6D78"/>
    <w:rsid w:val="005C7518"/>
    <w:rsid w:val="005C7BD8"/>
    <w:rsid w:val="005D2946"/>
    <w:rsid w:val="005D6BB0"/>
    <w:rsid w:val="005E0A8D"/>
    <w:rsid w:val="005E0AC3"/>
    <w:rsid w:val="005E118E"/>
    <w:rsid w:val="005E7021"/>
    <w:rsid w:val="005F1197"/>
    <w:rsid w:val="005F2D5E"/>
    <w:rsid w:val="005F4533"/>
    <w:rsid w:val="005F49D9"/>
    <w:rsid w:val="005F6A1E"/>
    <w:rsid w:val="005F6A2A"/>
    <w:rsid w:val="00603A46"/>
    <w:rsid w:val="006046B0"/>
    <w:rsid w:val="0060539A"/>
    <w:rsid w:val="00605C28"/>
    <w:rsid w:val="00605EF3"/>
    <w:rsid w:val="00607579"/>
    <w:rsid w:val="006136DB"/>
    <w:rsid w:val="00616619"/>
    <w:rsid w:val="00616634"/>
    <w:rsid w:val="00617FCC"/>
    <w:rsid w:val="00625A37"/>
    <w:rsid w:val="00632281"/>
    <w:rsid w:val="00640795"/>
    <w:rsid w:val="00640A22"/>
    <w:rsid w:val="00641821"/>
    <w:rsid w:val="006424A0"/>
    <w:rsid w:val="00643399"/>
    <w:rsid w:val="006435A6"/>
    <w:rsid w:val="006511CF"/>
    <w:rsid w:val="00652173"/>
    <w:rsid w:val="00653CD4"/>
    <w:rsid w:val="00657047"/>
    <w:rsid w:val="00661110"/>
    <w:rsid w:val="00662B30"/>
    <w:rsid w:val="00663630"/>
    <w:rsid w:val="00680C36"/>
    <w:rsid w:val="00683605"/>
    <w:rsid w:val="00684579"/>
    <w:rsid w:val="0068619B"/>
    <w:rsid w:val="00686FD7"/>
    <w:rsid w:val="00687E4C"/>
    <w:rsid w:val="00690B9F"/>
    <w:rsid w:val="00692742"/>
    <w:rsid w:val="006949FE"/>
    <w:rsid w:val="00695620"/>
    <w:rsid w:val="006B4AFD"/>
    <w:rsid w:val="006B4F76"/>
    <w:rsid w:val="006C08E9"/>
    <w:rsid w:val="006C3032"/>
    <w:rsid w:val="006D029C"/>
    <w:rsid w:val="006D04E7"/>
    <w:rsid w:val="006D1AA1"/>
    <w:rsid w:val="006D2BEE"/>
    <w:rsid w:val="006D478D"/>
    <w:rsid w:val="006D50F9"/>
    <w:rsid w:val="006E0DFA"/>
    <w:rsid w:val="006E242A"/>
    <w:rsid w:val="006E5FA9"/>
    <w:rsid w:val="006E6092"/>
    <w:rsid w:val="006E6ACA"/>
    <w:rsid w:val="006E7CD4"/>
    <w:rsid w:val="006F2932"/>
    <w:rsid w:val="006F352A"/>
    <w:rsid w:val="006F3F88"/>
    <w:rsid w:val="006F574F"/>
    <w:rsid w:val="00705906"/>
    <w:rsid w:val="00707D11"/>
    <w:rsid w:val="00713C0C"/>
    <w:rsid w:val="00720818"/>
    <w:rsid w:val="007213A7"/>
    <w:rsid w:val="00722A7A"/>
    <w:rsid w:val="00726626"/>
    <w:rsid w:val="00726848"/>
    <w:rsid w:val="00732ABE"/>
    <w:rsid w:val="00732EB9"/>
    <w:rsid w:val="00735BE4"/>
    <w:rsid w:val="00742A5E"/>
    <w:rsid w:val="00743D99"/>
    <w:rsid w:val="0074437E"/>
    <w:rsid w:val="00745C05"/>
    <w:rsid w:val="00745FB5"/>
    <w:rsid w:val="00751F8E"/>
    <w:rsid w:val="0075520B"/>
    <w:rsid w:val="0075694B"/>
    <w:rsid w:val="00756AD1"/>
    <w:rsid w:val="0076036A"/>
    <w:rsid w:val="007603CB"/>
    <w:rsid w:val="00760819"/>
    <w:rsid w:val="00762AC8"/>
    <w:rsid w:val="00763510"/>
    <w:rsid w:val="007664E4"/>
    <w:rsid w:val="00766555"/>
    <w:rsid w:val="007674A1"/>
    <w:rsid w:val="00771835"/>
    <w:rsid w:val="00781D6D"/>
    <w:rsid w:val="00783FEC"/>
    <w:rsid w:val="00784D16"/>
    <w:rsid w:val="00791B8D"/>
    <w:rsid w:val="0079286F"/>
    <w:rsid w:val="0079572C"/>
    <w:rsid w:val="00797708"/>
    <w:rsid w:val="007A0EFB"/>
    <w:rsid w:val="007A3587"/>
    <w:rsid w:val="007A3D80"/>
    <w:rsid w:val="007A601A"/>
    <w:rsid w:val="007B36C4"/>
    <w:rsid w:val="007B6521"/>
    <w:rsid w:val="007C7F3C"/>
    <w:rsid w:val="007D2481"/>
    <w:rsid w:val="007D4AC6"/>
    <w:rsid w:val="007E0D54"/>
    <w:rsid w:val="007E1F5A"/>
    <w:rsid w:val="007E2019"/>
    <w:rsid w:val="007E3A80"/>
    <w:rsid w:val="007E4071"/>
    <w:rsid w:val="007E4B38"/>
    <w:rsid w:val="007E54D0"/>
    <w:rsid w:val="007F3484"/>
    <w:rsid w:val="00805E02"/>
    <w:rsid w:val="008103C9"/>
    <w:rsid w:val="008138F6"/>
    <w:rsid w:val="00822122"/>
    <w:rsid w:val="0082682F"/>
    <w:rsid w:val="00833B41"/>
    <w:rsid w:val="00834991"/>
    <w:rsid w:val="008356EC"/>
    <w:rsid w:val="0084059A"/>
    <w:rsid w:val="0084541A"/>
    <w:rsid w:val="008505F1"/>
    <w:rsid w:val="00850C0D"/>
    <w:rsid w:val="00851D46"/>
    <w:rsid w:val="0085599F"/>
    <w:rsid w:val="0085656A"/>
    <w:rsid w:val="00861AF3"/>
    <w:rsid w:val="008648BD"/>
    <w:rsid w:val="008667A5"/>
    <w:rsid w:val="00866ACB"/>
    <w:rsid w:val="0087024E"/>
    <w:rsid w:val="008704BB"/>
    <w:rsid w:val="00871275"/>
    <w:rsid w:val="00875829"/>
    <w:rsid w:val="00875E02"/>
    <w:rsid w:val="008805BF"/>
    <w:rsid w:val="008808BA"/>
    <w:rsid w:val="0088382E"/>
    <w:rsid w:val="0089127C"/>
    <w:rsid w:val="00891DC7"/>
    <w:rsid w:val="008936D0"/>
    <w:rsid w:val="00895684"/>
    <w:rsid w:val="008A084E"/>
    <w:rsid w:val="008A1204"/>
    <w:rsid w:val="008A3148"/>
    <w:rsid w:val="008A40C4"/>
    <w:rsid w:val="008A4570"/>
    <w:rsid w:val="008A4935"/>
    <w:rsid w:val="008B0CA8"/>
    <w:rsid w:val="008B3D45"/>
    <w:rsid w:val="008B493F"/>
    <w:rsid w:val="008C0B87"/>
    <w:rsid w:val="008C2E36"/>
    <w:rsid w:val="008C6813"/>
    <w:rsid w:val="008D23EE"/>
    <w:rsid w:val="008D7EB7"/>
    <w:rsid w:val="008E0F08"/>
    <w:rsid w:val="008E2FA2"/>
    <w:rsid w:val="008E4D67"/>
    <w:rsid w:val="008E5E28"/>
    <w:rsid w:val="008E6579"/>
    <w:rsid w:val="008E6CB5"/>
    <w:rsid w:val="008E7DB6"/>
    <w:rsid w:val="008F71DE"/>
    <w:rsid w:val="009060D1"/>
    <w:rsid w:val="009160A1"/>
    <w:rsid w:val="00917CF6"/>
    <w:rsid w:val="00917D34"/>
    <w:rsid w:val="00920F71"/>
    <w:rsid w:val="00924BE6"/>
    <w:rsid w:val="00926143"/>
    <w:rsid w:val="00927FA8"/>
    <w:rsid w:val="00936723"/>
    <w:rsid w:val="00936FB8"/>
    <w:rsid w:val="0093769D"/>
    <w:rsid w:val="00940EA6"/>
    <w:rsid w:val="00945AE4"/>
    <w:rsid w:val="009460FA"/>
    <w:rsid w:val="009471C0"/>
    <w:rsid w:val="009505D2"/>
    <w:rsid w:val="0095498B"/>
    <w:rsid w:val="00955967"/>
    <w:rsid w:val="0095712C"/>
    <w:rsid w:val="009627D8"/>
    <w:rsid w:val="00964055"/>
    <w:rsid w:val="00965DBB"/>
    <w:rsid w:val="00966737"/>
    <w:rsid w:val="0096755F"/>
    <w:rsid w:val="00971ED6"/>
    <w:rsid w:val="0097289A"/>
    <w:rsid w:val="00973CF2"/>
    <w:rsid w:val="0097474B"/>
    <w:rsid w:val="00975677"/>
    <w:rsid w:val="0097576A"/>
    <w:rsid w:val="00977BF2"/>
    <w:rsid w:val="00981AAE"/>
    <w:rsid w:val="00985C18"/>
    <w:rsid w:val="0099041A"/>
    <w:rsid w:val="00991360"/>
    <w:rsid w:val="00994CA0"/>
    <w:rsid w:val="00995ADF"/>
    <w:rsid w:val="009A3DBF"/>
    <w:rsid w:val="009A5D41"/>
    <w:rsid w:val="009A5E69"/>
    <w:rsid w:val="009A7E66"/>
    <w:rsid w:val="009B1B69"/>
    <w:rsid w:val="009C5602"/>
    <w:rsid w:val="009C67DE"/>
    <w:rsid w:val="009C6BE8"/>
    <w:rsid w:val="009C745C"/>
    <w:rsid w:val="009D0703"/>
    <w:rsid w:val="009D0926"/>
    <w:rsid w:val="009D1D0E"/>
    <w:rsid w:val="009D2EC6"/>
    <w:rsid w:val="009D5800"/>
    <w:rsid w:val="009D594B"/>
    <w:rsid w:val="009E3417"/>
    <w:rsid w:val="009E6070"/>
    <w:rsid w:val="009F00EA"/>
    <w:rsid w:val="009F09CB"/>
    <w:rsid w:val="009F0BB6"/>
    <w:rsid w:val="009F3987"/>
    <w:rsid w:val="009F398F"/>
    <w:rsid w:val="009F3F7E"/>
    <w:rsid w:val="009F6D76"/>
    <w:rsid w:val="00A00C68"/>
    <w:rsid w:val="00A04127"/>
    <w:rsid w:val="00A0509C"/>
    <w:rsid w:val="00A06926"/>
    <w:rsid w:val="00A1142B"/>
    <w:rsid w:val="00A160DE"/>
    <w:rsid w:val="00A169C9"/>
    <w:rsid w:val="00A16C1C"/>
    <w:rsid w:val="00A2132D"/>
    <w:rsid w:val="00A21A44"/>
    <w:rsid w:val="00A23B1A"/>
    <w:rsid w:val="00A27F9E"/>
    <w:rsid w:val="00A30ABF"/>
    <w:rsid w:val="00A32147"/>
    <w:rsid w:val="00A34978"/>
    <w:rsid w:val="00A37DBB"/>
    <w:rsid w:val="00A37F94"/>
    <w:rsid w:val="00A41C5F"/>
    <w:rsid w:val="00A42E85"/>
    <w:rsid w:val="00A446F8"/>
    <w:rsid w:val="00A4482D"/>
    <w:rsid w:val="00A45CD8"/>
    <w:rsid w:val="00A504F4"/>
    <w:rsid w:val="00A514C5"/>
    <w:rsid w:val="00A55756"/>
    <w:rsid w:val="00A55D74"/>
    <w:rsid w:val="00A61085"/>
    <w:rsid w:val="00A64A62"/>
    <w:rsid w:val="00A6519D"/>
    <w:rsid w:val="00A7212A"/>
    <w:rsid w:val="00A72CAD"/>
    <w:rsid w:val="00A75F5A"/>
    <w:rsid w:val="00A76917"/>
    <w:rsid w:val="00A76C01"/>
    <w:rsid w:val="00A80C05"/>
    <w:rsid w:val="00A82C79"/>
    <w:rsid w:val="00A831C9"/>
    <w:rsid w:val="00A85B42"/>
    <w:rsid w:val="00A87198"/>
    <w:rsid w:val="00AA57A0"/>
    <w:rsid w:val="00AA65A1"/>
    <w:rsid w:val="00AA6789"/>
    <w:rsid w:val="00AA6ED5"/>
    <w:rsid w:val="00AA7790"/>
    <w:rsid w:val="00AB02C9"/>
    <w:rsid w:val="00AB1AE9"/>
    <w:rsid w:val="00AB30BB"/>
    <w:rsid w:val="00AC0BD5"/>
    <w:rsid w:val="00AC128F"/>
    <w:rsid w:val="00AC38E5"/>
    <w:rsid w:val="00AC5962"/>
    <w:rsid w:val="00AD0977"/>
    <w:rsid w:val="00AD1E3F"/>
    <w:rsid w:val="00AD3F26"/>
    <w:rsid w:val="00AD4ADD"/>
    <w:rsid w:val="00AD5D80"/>
    <w:rsid w:val="00AD7EC8"/>
    <w:rsid w:val="00AE34B4"/>
    <w:rsid w:val="00AE36CA"/>
    <w:rsid w:val="00AE4654"/>
    <w:rsid w:val="00AF1119"/>
    <w:rsid w:val="00AF393F"/>
    <w:rsid w:val="00B01141"/>
    <w:rsid w:val="00B066AA"/>
    <w:rsid w:val="00B10031"/>
    <w:rsid w:val="00B10270"/>
    <w:rsid w:val="00B10D28"/>
    <w:rsid w:val="00B115B5"/>
    <w:rsid w:val="00B13C1A"/>
    <w:rsid w:val="00B15112"/>
    <w:rsid w:val="00B216B9"/>
    <w:rsid w:val="00B2505E"/>
    <w:rsid w:val="00B30205"/>
    <w:rsid w:val="00B34EAF"/>
    <w:rsid w:val="00B35809"/>
    <w:rsid w:val="00B44ED9"/>
    <w:rsid w:val="00B453C5"/>
    <w:rsid w:val="00B454C3"/>
    <w:rsid w:val="00B4734A"/>
    <w:rsid w:val="00B50BDD"/>
    <w:rsid w:val="00B57B4A"/>
    <w:rsid w:val="00B60541"/>
    <w:rsid w:val="00B61487"/>
    <w:rsid w:val="00B62F89"/>
    <w:rsid w:val="00B77949"/>
    <w:rsid w:val="00B81DDA"/>
    <w:rsid w:val="00B81DDE"/>
    <w:rsid w:val="00B84385"/>
    <w:rsid w:val="00B87709"/>
    <w:rsid w:val="00BA7B6C"/>
    <w:rsid w:val="00BB0DE9"/>
    <w:rsid w:val="00BB2293"/>
    <w:rsid w:val="00BB2AD0"/>
    <w:rsid w:val="00BB460E"/>
    <w:rsid w:val="00BB79C1"/>
    <w:rsid w:val="00BC52E1"/>
    <w:rsid w:val="00BC5839"/>
    <w:rsid w:val="00BD1A35"/>
    <w:rsid w:val="00BD20C8"/>
    <w:rsid w:val="00BD26AF"/>
    <w:rsid w:val="00BD43E9"/>
    <w:rsid w:val="00BD7AF7"/>
    <w:rsid w:val="00BE15BE"/>
    <w:rsid w:val="00BE1B98"/>
    <w:rsid w:val="00BE4379"/>
    <w:rsid w:val="00BE5A91"/>
    <w:rsid w:val="00BE7184"/>
    <w:rsid w:val="00BF2DFE"/>
    <w:rsid w:val="00BF36E9"/>
    <w:rsid w:val="00BF5700"/>
    <w:rsid w:val="00BF701C"/>
    <w:rsid w:val="00C00781"/>
    <w:rsid w:val="00C06379"/>
    <w:rsid w:val="00C1305A"/>
    <w:rsid w:val="00C164AA"/>
    <w:rsid w:val="00C17C1A"/>
    <w:rsid w:val="00C17EB2"/>
    <w:rsid w:val="00C3085E"/>
    <w:rsid w:val="00C31A55"/>
    <w:rsid w:val="00C36A6F"/>
    <w:rsid w:val="00C5015F"/>
    <w:rsid w:val="00C526D0"/>
    <w:rsid w:val="00C53601"/>
    <w:rsid w:val="00C57CDD"/>
    <w:rsid w:val="00C72F92"/>
    <w:rsid w:val="00C751CB"/>
    <w:rsid w:val="00C80037"/>
    <w:rsid w:val="00C80393"/>
    <w:rsid w:val="00C81C06"/>
    <w:rsid w:val="00C82F2E"/>
    <w:rsid w:val="00C833D7"/>
    <w:rsid w:val="00C836ED"/>
    <w:rsid w:val="00C85CDF"/>
    <w:rsid w:val="00C91014"/>
    <w:rsid w:val="00C92030"/>
    <w:rsid w:val="00C92D06"/>
    <w:rsid w:val="00CA18A6"/>
    <w:rsid w:val="00CA25CE"/>
    <w:rsid w:val="00CA2DF6"/>
    <w:rsid w:val="00CA4E7B"/>
    <w:rsid w:val="00CA6901"/>
    <w:rsid w:val="00CB090F"/>
    <w:rsid w:val="00CB0938"/>
    <w:rsid w:val="00CB2757"/>
    <w:rsid w:val="00CB2978"/>
    <w:rsid w:val="00CB3179"/>
    <w:rsid w:val="00CB4574"/>
    <w:rsid w:val="00CC2A98"/>
    <w:rsid w:val="00CC47F0"/>
    <w:rsid w:val="00CC5118"/>
    <w:rsid w:val="00CD187A"/>
    <w:rsid w:val="00CD4069"/>
    <w:rsid w:val="00CD613B"/>
    <w:rsid w:val="00CD6C81"/>
    <w:rsid w:val="00CE177A"/>
    <w:rsid w:val="00CE1B20"/>
    <w:rsid w:val="00CE1ED3"/>
    <w:rsid w:val="00CE64C1"/>
    <w:rsid w:val="00CF163D"/>
    <w:rsid w:val="00CF44F0"/>
    <w:rsid w:val="00CF494F"/>
    <w:rsid w:val="00D00519"/>
    <w:rsid w:val="00D05C2D"/>
    <w:rsid w:val="00D07B58"/>
    <w:rsid w:val="00D12E35"/>
    <w:rsid w:val="00D13282"/>
    <w:rsid w:val="00D14BFD"/>
    <w:rsid w:val="00D14EFA"/>
    <w:rsid w:val="00D158B1"/>
    <w:rsid w:val="00D24118"/>
    <w:rsid w:val="00D25716"/>
    <w:rsid w:val="00D26B71"/>
    <w:rsid w:val="00D27274"/>
    <w:rsid w:val="00D326F4"/>
    <w:rsid w:val="00D34881"/>
    <w:rsid w:val="00D35FFC"/>
    <w:rsid w:val="00D36202"/>
    <w:rsid w:val="00D433DE"/>
    <w:rsid w:val="00D4394F"/>
    <w:rsid w:val="00D46235"/>
    <w:rsid w:val="00D46528"/>
    <w:rsid w:val="00D52A19"/>
    <w:rsid w:val="00D542C9"/>
    <w:rsid w:val="00D62D3E"/>
    <w:rsid w:val="00D63FA8"/>
    <w:rsid w:val="00D648A8"/>
    <w:rsid w:val="00D66208"/>
    <w:rsid w:val="00D7253A"/>
    <w:rsid w:val="00D73800"/>
    <w:rsid w:val="00D741ED"/>
    <w:rsid w:val="00D76CFD"/>
    <w:rsid w:val="00D772B0"/>
    <w:rsid w:val="00D80AD5"/>
    <w:rsid w:val="00D86385"/>
    <w:rsid w:val="00D86F67"/>
    <w:rsid w:val="00D87718"/>
    <w:rsid w:val="00D907F5"/>
    <w:rsid w:val="00D944FF"/>
    <w:rsid w:val="00DA1E29"/>
    <w:rsid w:val="00DA4E42"/>
    <w:rsid w:val="00DA6031"/>
    <w:rsid w:val="00DB7E5B"/>
    <w:rsid w:val="00DC0080"/>
    <w:rsid w:val="00DC0A1A"/>
    <w:rsid w:val="00DC0AFD"/>
    <w:rsid w:val="00DC10A0"/>
    <w:rsid w:val="00DC2BFF"/>
    <w:rsid w:val="00DC51FB"/>
    <w:rsid w:val="00DC6A01"/>
    <w:rsid w:val="00DC7837"/>
    <w:rsid w:val="00DD25BA"/>
    <w:rsid w:val="00DD60A4"/>
    <w:rsid w:val="00DE0D7D"/>
    <w:rsid w:val="00DE1E0F"/>
    <w:rsid w:val="00DF1E10"/>
    <w:rsid w:val="00DF2445"/>
    <w:rsid w:val="00DF5928"/>
    <w:rsid w:val="00E02F48"/>
    <w:rsid w:val="00E05980"/>
    <w:rsid w:val="00E101EF"/>
    <w:rsid w:val="00E1234A"/>
    <w:rsid w:val="00E1296B"/>
    <w:rsid w:val="00E1345E"/>
    <w:rsid w:val="00E13D54"/>
    <w:rsid w:val="00E145D7"/>
    <w:rsid w:val="00E14DE6"/>
    <w:rsid w:val="00E15438"/>
    <w:rsid w:val="00E16E71"/>
    <w:rsid w:val="00E21239"/>
    <w:rsid w:val="00E269A1"/>
    <w:rsid w:val="00E32C04"/>
    <w:rsid w:val="00E32D4C"/>
    <w:rsid w:val="00E34E26"/>
    <w:rsid w:val="00E356C4"/>
    <w:rsid w:val="00E43E28"/>
    <w:rsid w:val="00E44986"/>
    <w:rsid w:val="00E45426"/>
    <w:rsid w:val="00E5082A"/>
    <w:rsid w:val="00E54096"/>
    <w:rsid w:val="00E5613E"/>
    <w:rsid w:val="00E56202"/>
    <w:rsid w:val="00E83322"/>
    <w:rsid w:val="00E870C9"/>
    <w:rsid w:val="00E903EB"/>
    <w:rsid w:val="00E906EA"/>
    <w:rsid w:val="00E923AC"/>
    <w:rsid w:val="00E93E98"/>
    <w:rsid w:val="00E9728E"/>
    <w:rsid w:val="00EB1331"/>
    <w:rsid w:val="00EB3C22"/>
    <w:rsid w:val="00EB59EF"/>
    <w:rsid w:val="00EB5F96"/>
    <w:rsid w:val="00EC15D7"/>
    <w:rsid w:val="00EC25BC"/>
    <w:rsid w:val="00EC41F6"/>
    <w:rsid w:val="00EC46FB"/>
    <w:rsid w:val="00EC568F"/>
    <w:rsid w:val="00EC5D87"/>
    <w:rsid w:val="00ED2650"/>
    <w:rsid w:val="00ED2DDB"/>
    <w:rsid w:val="00ED44EC"/>
    <w:rsid w:val="00ED4A7C"/>
    <w:rsid w:val="00ED6BF5"/>
    <w:rsid w:val="00EE0310"/>
    <w:rsid w:val="00EE18EE"/>
    <w:rsid w:val="00EE1B45"/>
    <w:rsid w:val="00EE2F0A"/>
    <w:rsid w:val="00EE4FC2"/>
    <w:rsid w:val="00EE792E"/>
    <w:rsid w:val="00EF0C39"/>
    <w:rsid w:val="00EF3541"/>
    <w:rsid w:val="00EF476B"/>
    <w:rsid w:val="00EF52BC"/>
    <w:rsid w:val="00EF6387"/>
    <w:rsid w:val="00F04F20"/>
    <w:rsid w:val="00F07C16"/>
    <w:rsid w:val="00F104A6"/>
    <w:rsid w:val="00F132D0"/>
    <w:rsid w:val="00F13AE5"/>
    <w:rsid w:val="00F1452C"/>
    <w:rsid w:val="00F14A51"/>
    <w:rsid w:val="00F15886"/>
    <w:rsid w:val="00F16259"/>
    <w:rsid w:val="00F22B1D"/>
    <w:rsid w:val="00F27756"/>
    <w:rsid w:val="00F309EB"/>
    <w:rsid w:val="00F31540"/>
    <w:rsid w:val="00F34262"/>
    <w:rsid w:val="00F36DDB"/>
    <w:rsid w:val="00F37212"/>
    <w:rsid w:val="00F44867"/>
    <w:rsid w:val="00F54F49"/>
    <w:rsid w:val="00F56D3E"/>
    <w:rsid w:val="00F56E16"/>
    <w:rsid w:val="00F6240E"/>
    <w:rsid w:val="00F63B4F"/>
    <w:rsid w:val="00F65483"/>
    <w:rsid w:val="00F7092D"/>
    <w:rsid w:val="00F70EF8"/>
    <w:rsid w:val="00F73B0B"/>
    <w:rsid w:val="00F75CF9"/>
    <w:rsid w:val="00F773E4"/>
    <w:rsid w:val="00F80443"/>
    <w:rsid w:val="00F8094C"/>
    <w:rsid w:val="00F80EE8"/>
    <w:rsid w:val="00F842D0"/>
    <w:rsid w:val="00F8748E"/>
    <w:rsid w:val="00F95FF1"/>
    <w:rsid w:val="00F97F71"/>
    <w:rsid w:val="00FA3C21"/>
    <w:rsid w:val="00FB02FD"/>
    <w:rsid w:val="00FB0C2A"/>
    <w:rsid w:val="00FB3C8C"/>
    <w:rsid w:val="00FB45C6"/>
    <w:rsid w:val="00FC127F"/>
    <w:rsid w:val="00FC360E"/>
    <w:rsid w:val="00FD0EC3"/>
    <w:rsid w:val="00FD1BA3"/>
    <w:rsid w:val="00FD5135"/>
    <w:rsid w:val="00FD6003"/>
    <w:rsid w:val="00FD71B9"/>
    <w:rsid w:val="00FE211B"/>
    <w:rsid w:val="00FE3B6D"/>
    <w:rsid w:val="00FE6FB7"/>
    <w:rsid w:val="00FF1265"/>
    <w:rsid w:val="00FF1FAA"/>
    <w:rsid w:val="00FF2E1D"/>
    <w:rsid w:val="00FF3157"/>
    <w:rsid w:val="00FF5BE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oNotEmbedSmartTags/>
  <w:decimalSymbol w:val="."/>
  <w:listSeparator w:val=","/>
  <w14:docId w14:val="488938D5"/>
  <w15:chartTrackingRefBased/>
  <w15:docId w15:val="{1B951AD8-4558-8845-BA8C-62574098F2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Normal Indent" w:locked="1"/>
    <w:lsdException w:name="footnote text" w:locked="1" w:uiPriority="99"/>
    <w:lsdException w:name="annotation text" w:locked="1"/>
    <w:lsdException w:name="header" w:locked="1"/>
    <w:lsdException w:name="footer" w:locked="1"/>
    <w:lsdException w:name="index heading" w:locked="1"/>
    <w:lsdException w:name="caption" w:locked="1" w:semiHidden="1" w:unhideWhenUsed="1" w:qFormat="1"/>
    <w:lsdException w:name="table of figures" w:locked="1"/>
    <w:lsdException w:name="envelope address" w:locked="1"/>
    <w:lsdException w:name="envelope return" w:locked="1"/>
    <w:lsdException w:name="footnote reference" w:locked="1" w:uiPriority="99"/>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locked="1" w:qFormat="1"/>
    <w:lsdException w:name="Closing" w:locked="1"/>
    <w:lsdException w:name="Signature" w:locked="1"/>
    <w:lsdException w:name="Default Paragraph Font" w:locked="1"/>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locked="1"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uiPriority="99"/>
    <w:lsdException w:name="FollowedHyperlink" w:locked="1"/>
    <w:lsdException w:name="Strong" w:locked="1" w:qFormat="1"/>
    <w:lsdException w:name="Emphasis" w:locked="1" w:uiPriority="20" w:qFormat="1"/>
    <w:lsdException w:name="Document Map" w:locked="1"/>
    <w:lsdException w:name="Plain Text" w:locked="1"/>
    <w:lsdException w:name="E-mail Signature" w:locked="1"/>
    <w:lsdException w:name="HTML Top of Form" w:locked="1"/>
    <w:lsdException w:name="HTML Bottom of Form" w:locked="1"/>
    <w:lsdException w:name="Normal (Web)" w:locked="1" w:uiPriority="99"/>
    <w:lsdException w:name="HTML Acronym" w:locked="1"/>
    <w:lsdException w:name="HTML Address" w:locked="1"/>
    <w:lsdException w:name="HTML Cite" w:locked="1"/>
    <w:lsdException w:name="HTML Code" w:locked="1"/>
    <w:lsdException w:name="HTML Definition" w:locked="1"/>
    <w:lsdException w:name="HTML Keyboard" w:locked="1" w:semiHidden="1" w:unhideWhenUsed="1"/>
    <w:lsdException w:name="HTML Preformatted" w:locked="1"/>
    <w:lsdException w:name="HTML Sample" w:locked="1"/>
    <w:lsdException w:name="HTML Typewriter" w:locked="1"/>
    <w:lsdException w:name="HTML Variable" w:lock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39"/>
    <w:lsdException w:name="Table Theme" w:locked="1"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80393"/>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1">
    <w:name w:val="Header1"/>
    <w:pPr>
      <w:tabs>
        <w:tab w:val="center" w:pos="4320"/>
        <w:tab w:val="right" w:pos="8640"/>
      </w:tabs>
    </w:pPr>
    <w:rPr>
      <w:rFonts w:eastAsia="ヒラギノ角ゴ Pro W3"/>
      <w:color w:val="000000"/>
      <w:sz w:val="24"/>
    </w:rPr>
  </w:style>
  <w:style w:type="character" w:customStyle="1" w:styleId="PageNumber1">
    <w:name w:val="Page Number1"/>
    <w:rPr>
      <w:color w:val="000000"/>
      <w:sz w:val="20"/>
    </w:rPr>
  </w:style>
  <w:style w:type="paragraph" w:customStyle="1" w:styleId="FreeForm">
    <w:name w:val="Free Form"/>
    <w:rPr>
      <w:rFonts w:eastAsia="ヒラギノ角ゴ Pro W3"/>
      <w:color w:val="000000"/>
    </w:rPr>
  </w:style>
  <w:style w:type="numbering" w:customStyle="1" w:styleId="List1">
    <w:name w:val="List 1"/>
  </w:style>
  <w:style w:type="numbering" w:customStyle="1" w:styleId="List21">
    <w:name w:val="List 21"/>
  </w:style>
  <w:style w:type="numbering" w:customStyle="1" w:styleId="List31">
    <w:name w:val="List 31"/>
  </w:style>
  <w:style w:type="table" w:styleId="TableGrid">
    <w:name w:val="Table Grid"/>
    <w:basedOn w:val="TableNormal"/>
    <w:uiPriority w:val="39"/>
    <w:locked/>
    <w:rsid w:val="00090B2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rsid w:val="00BB79C1"/>
    <w:rPr>
      <w:rFonts w:ascii="Helvetica" w:eastAsia="ヒラギノ角ゴ Pro W3" w:hAnsi="Helvetica"/>
      <w:color w:val="000000"/>
      <w:sz w:val="24"/>
    </w:rPr>
  </w:style>
  <w:style w:type="paragraph" w:styleId="Header">
    <w:name w:val="header"/>
    <w:basedOn w:val="Normal"/>
    <w:link w:val="HeaderChar"/>
    <w:locked/>
    <w:rsid w:val="00CA2DF6"/>
    <w:pPr>
      <w:tabs>
        <w:tab w:val="center" w:pos="4680"/>
        <w:tab w:val="right" w:pos="9360"/>
      </w:tabs>
    </w:pPr>
    <w:rPr>
      <w:rFonts w:eastAsia="ヒラギノ角ゴ Pro W3"/>
      <w:color w:val="000000"/>
    </w:rPr>
  </w:style>
  <w:style w:type="character" w:customStyle="1" w:styleId="HeaderChar">
    <w:name w:val="Header Char"/>
    <w:link w:val="Header"/>
    <w:rsid w:val="00CA2DF6"/>
    <w:rPr>
      <w:rFonts w:eastAsia="ヒラギノ角ゴ Pro W3"/>
      <w:color w:val="000000"/>
      <w:sz w:val="24"/>
      <w:szCs w:val="24"/>
    </w:rPr>
  </w:style>
  <w:style w:type="paragraph" w:styleId="Footer">
    <w:name w:val="footer"/>
    <w:basedOn w:val="Normal"/>
    <w:link w:val="FooterChar"/>
    <w:locked/>
    <w:rsid w:val="00CA2DF6"/>
    <w:pPr>
      <w:tabs>
        <w:tab w:val="center" w:pos="4680"/>
        <w:tab w:val="right" w:pos="9360"/>
      </w:tabs>
    </w:pPr>
    <w:rPr>
      <w:rFonts w:eastAsia="ヒラギノ角ゴ Pro W3"/>
      <w:color w:val="000000"/>
    </w:rPr>
  </w:style>
  <w:style w:type="character" w:customStyle="1" w:styleId="FooterChar">
    <w:name w:val="Footer Char"/>
    <w:link w:val="Footer"/>
    <w:rsid w:val="00CA2DF6"/>
    <w:rPr>
      <w:rFonts w:eastAsia="ヒラギノ角ゴ Pro W3"/>
      <w:color w:val="000000"/>
      <w:sz w:val="24"/>
      <w:szCs w:val="24"/>
    </w:rPr>
  </w:style>
  <w:style w:type="table" w:customStyle="1" w:styleId="TableGrid1">
    <w:name w:val="Table Grid1"/>
    <w:basedOn w:val="TableNormal"/>
    <w:next w:val="TableGrid"/>
    <w:uiPriority w:val="59"/>
    <w:rsid w:val="00D542C9"/>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locked/>
    <w:rsid w:val="008103C9"/>
    <w:pPr>
      <w:spacing w:before="100" w:beforeAutospacing="1" w:after="100" w:afterAutospacing="1"/>
    </w:pPr>
  </w:style>
  <w:style w:type="paragraph" w:styleId="FootnoteText">
    <w:name w:val="footnote text"/>
    <w:basedOn w:val="Normal"/>
    <w:link w:val="FootnoteTextChar"/>
    <w:uiPriority w:val="99"/>
    <w:locked/>
    <w:rsid w:val="00713C0C"/>
    <w:rPr>
      <w:rFonts w:eastAsia="ヒラギノ角ゴ Pro W3"/>
      <w:color w:val="000000"/>
      <w:sz w:val="20"/>
      <w:szCs w:val="20"/>
    </w:rPr>
  </w:style>
  <w:style w:type="character" w:customStyle="1" w:styleId="FootnoteTextChar">
    <w:name w:val="Footnote Text Char"/>
    <w:link w:val="FootnoteText"/>
    <w:uiPriority w:val="99"/>
    <w:rsid w:val="00713C0C"/>
    <w:rPr>
      <w:rFonts w:eastAsia="ヒラギノ角ゴ Pro W3"/>
      <w:color w:val="000000"/>
    </w:rPr>
  </w:style>
  <w:style w:type="character" w:styleId="FootnoteReference">
    <w:name w:val="footnote reference"/>
    <w:uiPriority w:val="99"/>
    <w:locked/>
    <w:rsid w:val="00713C0C"/>
    <w:rPr>
      <w:vertAlign w:val="superscript"/>
    </w:rPr>
  </w:style>
  <w:style w:type="paragraph" w:styleId="ListParagraph">
    <w:name w:val="List Paragraph"/>
    <w:basedOn w:val="Normal"/>
    <w:uiPriority w:val="34"/>
    <w:qFormat/>
    <w:rsid w:val="00F13AE5"/>
    <w:pPr>
      <w:spacing w:after="200" w:line="276" w:lineRule="auto"/>
      <w:ind w:left="720"/>
      <w:contextualSpacing/>
    </w:pPr>
    <w:rPr>
      <w:rFonts w:ascii="Calibri" w:eastAsia="Calibri" w:hAnsi="Calibri"/>
      <w:sz w:val="22"/>
      <w:szCs w:val="22"/>
    </w:rPr>
  </w:style>
  <w:style w:type="character" w:styleId="EndnoteReference">
    <w:name w:val="endnote reference"/>
    <w:locked/>
    <w:rsid w:val="002C4FEF"/>
    <w:rPr>
      <w:vertAlign w:val="superscript"/>
    </w:rPr>
  </w:style>
  <w:style w:type="character" w:customStyle="1" w:styleId="apple-converted-space">
    <w:name w:val="apple-converted-space"/>
    <w:rsid w:val="00D05C2D"/>
  </w:style>
  <w:style w:type="character" w:styleId="Hyperlink">
    <w:name w:val="Hyperlink"/>
    <w:uiPriority w:val="99"/>
    <w:unhideWhenUsed/>
    <w:locked/>
    <w:rsid w:val="00D05C2D"/>
    <w:rPr>
      <w:color w:val="0000FF"/>
      <w:u w:val="single"/>
    </w:rPr>
  </w:style>
  <w:style w:type="character" w:customStyle="1" w:styleId="UnresolvedMention1">
    <w:name w:val="Unresolved Mention1"/>
    <w:basedOn w:val="DefaultParagraphFont"/>
    <w:uiPriority w:val="99"/>
    <w:semiHidden/>
    <w:unhideWhenUsed/>
    <w:rsid w:val="008A084E"/>
    <w:rPr>
      <w:color w:val="605E5C"/>
      <w:shd w:val="clear" w:color="auto" w:fill="E1DFDD"/>
    </w:rPr>
  </w:style>
  <w:style w:type="character" w:styleId="Emphasis">
    <w:name w:val="Emphasis"/>
    <w:basedOn w:val="DefaultParagraphFont"/>
    <w:uiPriority w:val="20"/>
    <w:qFormat/>
    <w:locked/>
    <w:rsid w:val="005F6A2A"/>
    <w:rPr>
      <w:i/>
      <w:iCs/>
    </w:rPr>
  </w:style>
  <w:style w:type="character" w:styleId="CommentReference">
    <w:name w:val="annotation reference"/>
    <w:basedOn w:val="DefaultParagraphFont"/>
    <w:locked/>
    <w:rsid w:val="00057DC0"/>
    <w:rPr>
      <w:sz w:val="16"/>
      <w:szCs w:val="16"/>
    </w:rPr>
  </w:style>
  <w:style w:type="paragraph" w:styleId="CommentText">
    <w:name w:val="annotation text"/>
    <w:basedOn w:val="Normal"/>
    <w:link w:val="CommentTextChar"/>
    <w:locked/>
    <w:rsid w:val="00057DC0"/>
    <w:rPr>
      <w:rFonts w:eastAsia="ヒラギノ角ゴ Pro W3"/>
      <w:color w:val="000000"/>
      <w:sz w:val="20"/>
      <w:szCs w:val="20"/>
    </w:rPr>
  </w:style>
  <w:style w:type="character" w:customStyle="1" w:styleId="CommentTextChar">
    <w:name w:val="Comment Text Char"/>
    <w:basedOn w:val="DefaultParagraphFont"/>
    <w:link w:val="CommentText"/>
    <w:rsid w:val="00057DC0"/>
    <w:rPr>
      <w:rFonts w:eastAsia="ヒラギノ角ゴ Pro W3"/>
      <w:color w:val="000000"/>
    </w:rPr>
  </w:style>
  <w:style w:type="paragraph" w:styleId="CommentSubject">
    <w:name w:val="annotation subject"/>
    <w:basedOn w:val="CommentText"/>
    <w:next w:val="CommentText"/>
    <w:link w:val="CommentSubjectChar"/>
    <w:locked/>
    <w:rsid w:val="00057DC0"/>
    <w:rPr>
      <w:b/>
      <w:bCs/>
    </w:rPr>
  </w:style>
  <w:style w:type="character" w:customStyle="1" w:styleId="CommentSubjectChar">
    <w:name w:val="Comment Subject Char"/>
    <w:basedOn w:val="CommentTextChar"/>
    <w:link w:val="CommentSubject"/>
    <w:rsid w:val="00057DC0"/>
    <w:rPr>
      <w:rFonts w:eastAsia="ヒラギノ角ゴ Pro W3"/>
      <w:b/>
      <w:bCs/>
      <w:color w:val="000000"/>
    </w:rPr>
  </w:style>
  <w:style w:type="paragraph" w:styleId="BalloonText">
    <w:name w:val="Balloon Text"/>
    <w:basedOn w:val="Normal"/>
    <w:link w:val="BalloonTextChar"/>
    <w:locked/>
    <w:rsid w:val="00057DC0"/>
    <w:rPr>
      <w:rFonts w:ascii="Segoe UI" w:eastAsia="ヒラギノ角ゴ Pro W3" w:hAnsi="Segoe UI" w:cs="Segoe UI"/>
      <w:color w:val="000000"/>
      <w:sz w:val="18"/>
      <w:szCs w:val="18"/>
    </w:rPr>
  </w:style>
  <w:style w:type="character" w:customStyle="1" w:styleId="BalloonTextChar">
    <w:name w:val="Balloon Text Char"/>
    <w:basedOn w:val="DefaultParagraphFont"/>
    <w:link w:val="BalloonText"/>
    <w:rsid w:val="00057DC0"/>
    <w:rPr>
      <w:rFonts w:ascii="Segoe UI" w:eastAsia="ヒラギノ角ゴ Pro W3" w:hAnsi="Segoe UI" w:cs="Segoe UI"/>
      <w:color w:val="000000"/>
      <w:sz w:val="18"/>
      <w:szCs w:val="18"/>
    </w:rPr>
  </w:style>
  <w:style w:type="character" w:customStyle="1" w:styleId="UnresolvedMention2">
    <w:name w:val="Unresolved Mention2"/>
    <w:basedOn w:val="DefaultParagraphFont"/>
    <w:uiPriority w:val="99"/>
    <w:semiHidden/>
    <w:unhideWhenUsed/>
    <w:rsid w:val="00EE1B45"/>
    <w:rPr>
      <w:color w:val="605E5C"/>
      <w:shd w:val="clear" w:color="auto" w:fill="E1DFDD"/>
    </w:rPr>
  </w:style>
  <w:style w:type="character" w:styleId="UnresolvedMention">
    <w:name w:val="Unresolved Mention"/>
    <w:basedOn w:val="DefaultParagraphFont"/>
    <w:uiPriority w:val="99"/>
    <w:semiHidden/>
    <w:unhideWhenUsed/>
    <w:rsid w:val="007E3A80"/>
    <w:rPr>
      <w:color w:val="605E5C"/>
      <w:shd w:val="clear" w:color="auto" w:fill="E1DFDD"/>
    </w:rPr>
  </w:style>
  <w:style w:type="character" w:customStyle="1" w:styleId="enlighter-c0">
    <w:name w:val="enlighter-c0"/>
    <w:basedOn w:val="DefaultParagraphFont"/>
    <w:rsid w:val="00FB45C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9082483">
      <w:bodyDiv w:val="1"/>
      <w:marLeft w:val="0"/>
      <w:marRight w:val="0"/>
      <w:marTop w:val="0"/>
      <w:marBottom w:val="0"/>
      <w:divBdr>
        <w:top w:val="none" w:sz="0" w:space="0" w:color="auto"/>
        <w:left w:val="none" w:sz="0" w:space="0" w:color="auto"/>
        <w:bottom w:val="none" w:sz="0" w:space="0" w:color="auto"/>
        <w:right w:val="none" w:sz="0" w:space="0" w:color="auto"/>
      </w:divBdr>
      <w:divsChild>
        <w:div w:id="1644460294">
          <w:marLeft w:val="0"/>
          <w:marRight w:val="0"/>
          <w:marTop w:val="0"/>
          <w:marBottom w:val="0"/>
          <w:divBdr>
            <w:top w:val="none" w:sz="0" w:space="0" w:color="auto"/>
            <w:left w:val="none" w:sz="0" w:space="0" w:color="auto"/>
            <w:bottom w:val="none" w:sz="0" w:space="0" w:color="auto"/>
            <w:right w:val="none" w:sz="0" w:space="0" w:color="auto"/>
          </w:divBdr>
          <w:divsChild>
            <w:div w:id="683629050">
              <w:marLeft w:val="0"/>
              <w:marRight w:val="0"/>
              <w:marTop w:val="0"/>
              <w:marBottom w:val="0"/>
              <w:divBdr>
                <w:top w:val="none" w:sz="0" w:space="0" w:color="auto"/>
                <w:left w:val="none" w:sz="0" w:space="0" w:color="auto"/>
                <w:bottom w:val="none" w:sz="0" w:space="0" w:color="auto"/>
                <w:right w:val="none" w:sz="0" w:space="0" w:color="auto"/>
              </w:divBdr>
              <w:divsChild>
                <w:div w:id="348339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589236">
      <w:bodyDiv w:val="1"/>
      <w:marLeft w:val="0"/>
      <w:marRight w:val="0"/>
      <w:marTop w:val="0"/>
      <w:marBottom w:val="0"/>
      <w:divBdr>
        <w:top w:val="none" w:sz="0" w:space="0" w:color="auto"/>
        <w:left w:val="none" w:sz="0" w:space="0" w:color="auto"/>
        <w:bottom w:val="none" w:sz="0" w:space="0" w:color="auto"/>
        <w:right w:val="none" w:sz="0" w:space="0" w:color="auto"/>
      </w:divBdr>
      <w:divsChild>
        <w:div w:id="442387268">
          <w:marLeft w:val="0"/>
          <w:marRight w:val="0"/>
          <w:marTop w:val="0"/>
          <w:marBottom w:val="0"/>
          <w:divBdr>
            <w:top w:val="none" w:sz="0" w:space="0" w:color="auto"/>
            <w:left w:val="none" w:sz="0" w:space="0" w:color="auto"/>
            <w:bottom w:val="none" w:sz="0" w:space="0" w:color="auto"/>
            <w:right w:val="none" w:sz="0" w:space="0" w:color="auto"/>
          </w:divBdr>
          <w:divsChild>
            <w:div w:id="359938139">
              <w:marLeft w:val="0"/>
              <w:marRight w:val="0"/>
              <w:marTop w:val="0"/>
              <w:marBottom w:val="0"/>
              <w:divBdr>
                <w:top w:val="none" w:sz="0" w:space="0" w:color="auto"/>
                <w:left w:val="none" w:sz="0" w:space="0" w:color="auto"/>
                <w:bottom w:val="none" w:sz="0" w:space="0" w:color="auto"/>
                <w:right w:val="none" w:sz="0" w:space="0" w:color="auto"/>
              </w:divBdr>
              <w:divsChild>
                <w:div w:id="584385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3312474">
      <w:bodyDiv w:val="1"/>
      <w:marLeft w:val="0"/>
      <w:marRight w:val="0"/>
      <w:marTop w:val="0"/>
      <w:marBottom w:val="0"/>
      <w:divBdr>
        <w:top w:val="none" w:sz="0" w:space="0" w:color="auto"/>
        <w:left w:val="none" w:sz="0" w:space="0" w:color="auto"/>
        <w:bottom w:val="none" w:sz="0" w:space="0" w:color="auto"/>
        <w:right w:val="none" w:sz="0" w:space="0" w:color="auto"/>
      </w:divBdr>
    </w:div>
    <w:div w:id="451486325">
      <w:bodyDiv w:val="1"/>
      <w:marLeft w:val="0"/>
      <w:marRight w:val="0"/>
      <w:marTop w:val="0"/>
      <w:marBottom w:val="0"/>
      <w:divBdr>
        <w:top w:val="none" w:sz="0" w:space="0" w:color="auto"/>
        <w:left w:val="none" w:sz="0" w:space="0" w:color="auto"/>
        <w:bottom w:val="none" w:sz="0" w:space="0" w:color="auto"/>
        <w:right w:val="none" w:sz="0" w:space="0" w:color="auto"/>
      </w:divBdr>
      <w:divsChild>
        <w:div w:id="814300765">
          <w:marLeft w:val="0"/>
          <w:marRight w:val="0"/>
          <w:marTop w:val="0"/>
          <w:marBottom w:val="0"/>
          <w:divBdr>
            <w:top w:val="none" w:sz="0" w:space="0" w:color="auto"/>
            <w:left w:val="none" w:sz="0" w:space="0" w:color="auto"/>
            <w:bottom w:val="none" w:sz="0" w:space="0" w:color="auto"/>
            <w:right w:val="none" w:sz="0" w:space="0" w:color="auto"/>
          </w:divBdr>
          <w:divsChild>
            <w:div w:id="1908032848">
              <w:marLeft w:val="0"/>
              <w:marRight w:val="0"/>
              <w:marTop w:val="0"/>
              <w:marBottom w:val="0"/>
              <w:divBdr>
                <w:top w:val="none" w:sz="0" w:space="0" w:color="auto"/>
                <w:left w:val="none" w:sz="0" w:space="0" w:color="auto"/>
                <w:bottom w:val="none" w:sz="0" w:space="0" w:color="auto"/>
                <w:right w:val="none" w:sz="0" w:space="0" w:color="auto"/>
              </w:divBdr>
              <w:divsChild>
                <w:div w:id="54163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7366930">
      <w:bodyDiv w:val="1"/>
      <w:marLeft w:val="0"/>
      <w:marRight w:val="0"/>
      <w:marTop w:val="0"/>
      <w:marBottom w:val="0"/>
      <w:divBdr>
        <w:top w:val="none" w:sz="0" w:space="0" w:color="auto"/>
        <w:left w:val="none" w:sz="0" w:space="0" w:color="auto"/>
        <w:bottom w:val="none" w:sz="0" w:space="0" w:color="auto"/>
        <w:right w:val="none" w:sz="0" w:space="0" w:color="auto"/>
      </w:divBdr>
    </w:div>
    <w:div w:id="607349280">
      <w:bodyDiv w:val="1"/>
      <w:marLeft w:val="0"/>
      <w:marRight w:val="0"/>
      <w:marTop w:val="0"/>
      <w:marBottom w:val="0"/>
      <w:divBdr>
        <w:top w:val="none" w:sz="0" w:space="0" w:color="auto"/>
        <w:left w:val="none" w:sz="0" w:space="0" w:color="auto"/>
        <w:bottom w:val="none" w:sz="0" w:space="0" w:color="auto"/>
        <w:right w:val="none" w:sz="0" w:space="0" w:color="auto"/>
      </w:divBdr>
    </w:div>
    <w:div w:id="792791030">
      <w:bodyDiv w:val="1"/>
      <w:marLeft w:val="0"/>
      <w:marRight w:val="0"/>
      <w:marTop w:val="0"/>
      <w:marBottom w:val="0"/>
      <w:divBdr>
        <w:top w:val="none" w:sz="0" w:space="0" w:color="auto"/>
        <w:left w:val="none" w:sz="0" w:space="0" w:color="auto"/>
        <w:bottom w:val="none" w:sz="0" w:space="0" w:color="auto"/>
        <w:right w:val="none" w:sz="0" w:space="0" w:color="auto"/>
      </w:divBdr>
    </w:div>
    <w:div w:id="802578911">
      <w:bodyDiv w:val="1"/>
      <w:marLeft w:val="0"/>
      <w:marRight w:val="0"/>
      <w:marTop w:val="0"/>
      <w:marBottom w:val="0"/>
      <w:divBdr>
        <w:top w:val="none" w:sz="0" w:space="0" w:color="auto"/>
        <w:left w:val="none" w:sz="0" w:space="0" w:color="auto"/>
        <w:bottom w:val="none" w:sz="0" w:space="0" w:color="auto"/>
        <w:right w:val="none" w:sz="0" w:space="0" w:color="auto"/>
      </w:divBdr>
    </w:div>
    <w:div w:id="923344468">
      <w:bodyDiv w:val="1"/>
      <w:marLeft w:val="0"/>
      <w:marRight w:val="0"/>
      <w:marTop w:val="0"/>
      <w:marBottom w:val="0"/>
      <w:divBdr>
        <w:top w:val="none" w:sz="0" w:space="0" w:color="auto"/>
        <w:left w:val="none" w:sz="0" w:space="0" w:color="auto"/>
        <w:bottom w:val="none" w:sz="0" w:space="0" w:color="auto"/>
        <w:right w:val="none" w:sz="0" w:space="0" w:color="auto"/>
      </w:divBdr>
    </w:div>
    <w:div w:id="1256398011">
      <w:bodyDiv w:val="1"/>
      <w:marLeft w:val="0"/>
      <w:marRight w:val="0"/>
      <w:marTop w:val="0"/>
      <w:marBottom w:val="0"/>
      <w:divBdr>
        <w:top w:val="none" w:sz="0" w:space="0" w:color="auto"/>
        <w:left w:val="none" w:sz="0" w:space="0" w:color="auto"/>
        <w:bottom w:val="none" w:sz="0" w:space="0" w:color="auto"/>
        <w:right w:val="none" w:sz="0" w:space="0" w:color="auto"/>
      </w:divBdr>
      <w:divsChild>
        <w:div w:id="1540241261">
          <w:marLeft w:val="0"/>
          <w:marRight w:val="0"/>
          <w:marTop w:val="0"/>
          <w:marBottom w:val="0"/>
          <w:divBdr>
            <w:top w:val="single" w:sz="2" w:space="0" w:color="FFFFFF"/>
            <w:left w:val="single" w:sz="2" w:space="0" w:color="FFFFFF"/>
            <w:bottom w:val="single" w:sz="2" w:space="0" w:color="FFFFFF"/>
            <w:right w:val="single" w:sz="2" w:space="0" w:color="FFFFFF"/>
          </w:divBdr>
          <w:divsChild>
            <w:div w:id="982778279">
              <w:marLeft w:val="0"/>
              <w:marRight w:val="0"/>
              <w:marTop w:val="0"/>
              <w:marBottom w:val="0"/>
              <w:divBdr>
                <w:top w:val="none" w:sz="0" w:space="0" w:color="auto"/>
                <w:left w:val="none" w:sz="0" w:space="0" w:color="auto"/>
                <w:bottom w:val="none" w:sz="0" w:space="0" w:color="auto"/>
                <w:right w:val="none" w:sz="0" w:space="0" w:color="auto"/>
              </w:divBdr>
            </w:div>
          </w:divsChild>
        </w:div>
        <w:div w:id="1025210769">
          <w:marLeft w:val="0"/>
          <w:marRight w:val="0"/>
          <w:marTop w:val="0"/>
          <w:marBottom w:val="0"/>
          <w:divBdr>
            <w:top w:val="single" w:sz="2" w:space="0" w:color="FFFFFF"/>
            <w:left w:val="single" w:sz="2" w:space="0" w:color="FFFFFF"/>
            <w:bottom w:val="single" w:sz="2" w:space="0" w:color="FFFFFF"/>
            <w:right w:val="single" w:sz="2" w:space="0" w:color="FFFFFF"/>
          </w:divBdr>
          <w:divsChild>
            <w:div w:id="1461872936">
              <w:marLeft w:val="0"/>
              <w:marRight w:val="0"/>
              <w:marTop w:val="0"/>
              <w:marBottom w:val="0"/>
              <w:divBdr>
                <w:top w:val="none" w:sz="0" w:space="0" w:color="auto"/>
                <w:left w:val="none" w:sz="0" w:space="0" w:color="auto"/>
                <w:bottom w:val="none" w:sz="0" w:space="0" w:color="auto"/>
                <w:right w:val="none" w:sz="0" w:space="0" w:color="auto"/>
              </w:divBdr>
            </w:div>
          </w:divsChild>
        </w:div>
        <w:div w:id="1036201365">
          <w:marLeft w:val="0"/>
          <w:marRight w:val="0"/>
          <w:marTop w:val="0"/>
          <w:marBottom w:val="0"/>
          <w:divBdr>
            <w:top w:val="single" w:sz="2" w:space="0" w:color="FFFFFF"/>
            <w:left w:val="single" w:sz="2" w:space="0" w:color="FFFFFF"/>
            <w:bottom w:val="single" w:sz="2" w:space="0" w:color="FFFFFF"/>
            <w:right w:val="single" w:sz="2" w:space="0" w:color="FFFFFF"/>
          </w:divBdr>
          <w:divsChild>
            <w:div w:id="1599606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6786446">
      <w:bodyDiv w:val="1"/>
      <w:marLeft w:val="0"/>
      <w:marRight w:val="0"/>
      <w:marTop w:val="0"/>
      <w:marBottom w:val="0"/>
      <w:divBdr>
        <w:top w:val="none" w:sz="0" w:space="0" w:color="auto"/>
        <w:left w:val="none" w:sz="0" w:space="0" w:color="auto"/>
        <w:bottom w:val="none" w:sz="0" w:space="0" w:color="auto"/>
        <w:right w:val="none" w:sz="0" w:space="0" w:color="auto"/>
      </w:divBdr>
    </w:div>
    <w:div w:id="1262255621">
      <w:bodyDiv w:val="1"/>
      <w:marLeft w:val="0"/>
      <w:marRight w:val="0"/>
      <w:marTop w:val="0"/>
      <w:marBottom w:val="0"/>
      <w:divBdr>
        <w:top w:val="none" w:sz="0" w:space="0" w:color="auto"/>
        <w:left w:val="none" w:sz="0" w:space="0" w:color="auto"/>
        <w:bottom w:val="none" w:sz="0" w:space="0" w:color="auto"/>
        <w:right w:val="none" w:sz="0" w:space="0" w:color="auto"/>
      </w:divBdr>
    </w:div>
    <w:div w:id="1353918446">
      <w:bodyDiv w:val="1"/>
      <w:marLeft w:val="0"/>
      <w:marRight w:val="0"/>
      <w:marTop w:val="0"/>
      <w:marBottom w:val="0"/>
      <w:divBdr>
        <w:top w:val="none" w:sz="0" w:space="0" w:color="auto"/>
        <w:left w:val="none" w:sz="0" w:space="0" w:color="auto"/>
        <w:bottom w:val="none" w:sz="0" w:space="0" w:color="auto"/>
        <w:right w:val="none" w:sz="0" w:space="0" w:color="auto"/>
      </w:divBdr>
    </w:div>
    <w:div w:id="1385837819">
      <w:bodyDiv w:val="1"/>
      <w:marLeft w:val="0"/>
      <w:marRight w:val="0"/>
      <w:marTop w:val="0"/>
      <w:marBottom w:val="0"/>
      <w:divBdr>
        <w:top w:val="none" w:sz="0" w:space="0" w:color="auto"/>
        <w:left w:val="none" w:sz="0" w:space="0" w:color="auto"/>
        <w:bottom w:val="none" w:sz="0" w:space="0" w:color="auto"/>
        <w:right w:val="none" w:sz="0" w:space="0" w:color="auto"/>
      </w:divBdr>
    </w:div>
    <w:div w:id="1511603700">
      <w:bodyDiv w:val="1"/>
      <w:marLeft w:val="0"/>
      <w:marRight w:val="0"/>
      <w:marTop w:val="0"/>
      <w:marBottom w:val="0"/>
      <w:divBdr>
        <w:top w:val="none" w:sz="0" w:space="0" w:color="auto"/>
        <w:left w:val="none" w:sz="0" w:space="0" w:color="auto"/>
        <w:bottom w:val="none" w:sz="0" w:space="0" w:color="auto"/>
        <w:right w:val="none" w:sz="0" w:space="0" w:color="auto"/>
      </w:divBdr>
    </w:div>
    <w:div w:id="1638757522">
      <w:bodyDiv w:val="1"/>
      <w:marLeft w:val="0"/>
      <w:marRight w:val="0"/>
      <w:marTop w:val="0"/>
      <w:marBottom w:val="0"/>
      <w:divBdr>
        <w:top w:val="none" w:sz="0" w:space="0" w:color="auto"/>
        <w:left w:val="none" w:sz="0" w:space="0" w:color="auto"/>
        <w:bottom w:val="none" w:sz="0" w:space="0" w:color="auto"/>
        <w:right w:val="none" w:sz="0" w:space="0" w:color="auto"/>
      </w:divBdr>
    </w:div>
    <w:div w:id="1696074212">
      <w:bodyDiv w:val="1"/>
      <w:marLeft w:val="0"/>
      <w:marRight w:val="0"/>
      <w:marTop w:val="0"/>
      <w:marBottom w:val="0"/>
      <w:divBdr>
        <w:top w:val="none" w:sz="0" w:space="0" w:color="auto"/>
        <w:left w:val="none" w:sz="0" w:space="0" w:color="auto"/>
        <w:bottom w:val="none" w:sz="0" w:space="0" w:color="auto"/>
        <w:right w:val="none" w:sz="0" w:space="0" w:color="auto"/>
      </w:divBdr>
    </w:div>
    <w:div w:id="1819297008">
      <w:bodyDiv w:val="1"/>
      <w:marLeft w:val="0"/>
      <w:marRight w:val="0"/>
      <w:marTop w:val="0"/>
      <w:marBottom w:val="0"/>
      <w:divBdr>
        <w:top w:val="none" w:sz="0" w:space="0" w:color="auto"/>
        <w:left w:val="none" w:sz="0" w:space="0" w:color="auto"/>
        <w:bottom w:val="none" w:sz="0" w:space="0" w:color="auto"/>
        <w:right w:val="none" w:sz="0" w:space="0" w:color="auto"/>
      </w:divBdr>
      <w:divsChild>
        <w:div w:id="1435591339">
          <w:marLeft w:val="0"/>
          <w:marRight w:val="0"/>
          <w:marTop w:val="0"/>
          <w:marBottom w:val="0"/>
          <w:divBdr>
            <w:top w:val="none" w:sz="0" w:space="0" w:color="auto"/>
            <w:left w:val="none" w:sz="0" w:space="0" w:color="auto"/>
            <w:bottom w:val="none" w:sz="0" w:space="0" w:color="auto"/>
            <w:right w:val="none" w:sz="0" w:space="0" w:color="auto"/>
          </w:divBdr>
          <w:divsChild>
            <w:div w:id="2140999933">
              <w:marLeft w:val="0"/>
              <w:marRight w:val="0"/>
              <w:marTop w:val="0"/>
              <w:marBottom w:val="0"/>
              <w:divBdr>
                <w:top w:val="none" w:sz="0" w:space="0" w:color="auto"/>
                <w:left w:val="none" w:sz="0" w:space="0" w:color="auto"/>
                <w:bottom w:val="none" w:sz="0" w:space="0" w:color="auto"/>
                <w:right w:val="none" w:sz="0" w:space="0" w:color="auto"/>
              </w:divBdr>
              <w:divsChild>
                <w:div w:id="886988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4239107">
      <w:bodyDiv w:val="1"/>
      <w:marLeft w:val="0"/>
      <w:marRight w:val="0"/>
      <w:marTop w:val="0"/>
      <w:marBottom w:val="0"/>
      <w:divBdr>
        <w:top w:val="none" w:sz="0" w:space="0" w:color="auto"/>
        <w:left w:val="none" w:sz="0" w:space="0" w:color="auto"/>
        <w:bottom w:val="none" w:sz="0" w:space="0" w:color="auto"/>
        <w:right w:val="none" w:sz="0" w:space="0" w:color="auto"/>
      </w:divBdr>
    </w:div>
    <w:div w:id="2069575223">
      <w:bodyDiv w:val="1"/>
      <w:marLeft w:val="0"/>
      <w:marRight w:val="0"/>
      <w:marTop w:val="0"/>
      <w:marBottom w:val="0"/>
      <w:divBdr>
        <w:top w:val="none" w:sz="0" w:space="0" w:color="auto"/>
        <w:left w:val="none" w:sz="0" w:space="0" w:color="auto"/>
        <w:bottom w:val="none" w:sz="0" w:space="0" w:color="auto"/>
        <w:right w:val="none" w:sz="0" w:space="0" w:color="auto"/>
      </w:divBdr>
    </w:div>
  </w:divs>
  <w:pixelsPerInch w:val="72"/>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97A5D5-9F0B-4D80-B1E0-DB413CFB41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41</Pages>
  <Words>22370</Words>
  <Characters>127515</Characters>
  <Application>Microsoft Office Word</Application>
  <DocSecurity>0</DocSecurity>
  <Lines>1062</Lines>
  <Paragraphs>299</Paragraphs>
  <ScaleCrop>false</ScaleCrop>
  <HeadingPairs>
    <vt:vector size="2" baseType="variant">
      <vt:variant>
        <vt:lpstr>Title</vt:lpstr>
      </vt:variant>
      <vt:variant>
        <vt:i4>1</vt:i4>
      </vt:variant>
    </vt:vector>
  </HeadingPairs>
  <TitlesOfParts>
    <vt:vector size="1" baseType="lpstr">
      <vt:lpstr>Introduction</vt:lpstr>
    </vt:vector>
  </TitlesOfParts>
  <Company/>
  <LinksUpToDate>false</LinksUpToDate>
  <CharactersWithSpaces>149586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Introduction</dc:title>
  <dc:subject/>
  <dc:creator>Christa Taylor</dc:creator>
  <cp:keywords/>
  <cp:lastModifiedBy>Christa Taylor</cp:lastModifiedBy>
  <cp:revision>2</cp:revision>
  <cp:lastPrinted>2013-01-29T21:20:00Z</cp:lastPrinted>
  <dcterms:created xsi:type="dcterms:W3CDTF">2022-03-24T21:41:00Z</dcterms:created>
  <dcterms:modified xsi:type="dcterms:W3CDTF">2022-03-24T21:41:00Z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1e20b378-02b3-3cb6-8567-ed1ad8d0f839</vt:lpwstr>
  </property>
  <property fmtid="{D5CDD505-2E9C-101B-9397-08002B2CF9AE}" pid="4" name="Mendeley Citation Style_1">
    <vt:lpwstr>http://csl.mendeley.com/styles/284876101/apa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http://csl.mendeley.com/styles/284876101/apa</vt:lpwstr>
  </property>
  <property fmtid="{D5CDD505-2E9C-101B-9397-08002B2CF9AE}" pid="12" name="Mendeley Recent Style Name 3_1">
    <vt:lpwstr>American Psychological Association 6th edition - Christa Taylor</vt:lpwstr>
  </property>
  <property fmtid="{D5CDD505-2E9C-101B-9397-08002B2CF9AE}" pid="13" name="Mendeley Recent Style Id 4_1">
    <vt:lpwstr>http://www.zotero.org/styles/american-sociological-association</vt:lpwstr>
  </property>
  <property fmtid="{D5CDD505-2E9C-101B-9397-08002B2CF9AE}" pid="14" name="Mendeley Recent Style Name 4_1">
    <vt:lpwstr>American Sociological Association</vt:lpwstr>
  </property>
  <property fmtid="{D5CDD505-2E9C-101B-9397-08002B2CF9AE}" pid="15" name="Mendeley Recent Style Id 5_1">
    <vt:lpwstr>http://www.zotero.org/styles/chicago-author-date</vt:lpwstr>
  </property>
  <property fmtid="{D5CDD505-2E9C-101B-9397-08002B2CF9AE}" pid="16" name="Mendeley Recent Style Name 5_1">
    <vt:lpwstr>Chicago Manual of Style 17th edition (author-date)</vt:lpwstr>
  </property>
  <property fmtid="{D5CDD505-2E9C-101B-9397-08002B2CF9AE}" pid="17" name="Mendeley Recent Style Id 6_1">
    <vt:lpwstr>http://www.zotero.org/styles/harvard-cite-them-right</vt:lpwstr>
  </property>
  <property fmtid="{D5CDD505-2E9C-101B-9397-08002B2CF9AE}" pid="18" name="Mendeley Recent Style Name 6_1">
    <vt:lpwstr>Cite Them Right 10th edition - Harvard</vt:lpwstr>
  </property>
  <property fmtid="{D5CDD505-2E9C-101B-9397-08002B2CF9AE}" pid="19" name="Mendeley Recent Style Id 7_1">
    <vt:lpwstr>http://www.zotero.org/styles/ieee</vt:lpwstr>
  </property>
  <property fmtid="{D5CDD505-2E9C-101B-9397-08002B2CF9AE}" pid="20" name="Mendeley Recent Style Name 7_1">
    <vt:lpwstr>IEEE</vt:lpwstr>
  </property>
  <property fmtid="{D5CDD505-2E9C-101B-9397-08002B2CF9AE}" pid="21" name="Mendeley Recent Style Id 8_1">
    <vt:lpwstr>http://www.zotero.org/styles/modern-humanities-research-association</vt:lpwstr>
  </property>
  <property fmtid="{D5CDD505-2E9C-101B-9397-08002B2CF9AE}" pid="22" name="Mendeley Recent Style Name 8_1">
    <vt:lpwstr>Modern Humanities Research Association 3rd edition (note with bibliography)</vt:lpwstr>
  </property>
  <property fmtid="{D5CDD505-2E9C-101B-9397-08002B2CF9AE}" pid="23" name="Mendeley Recent Style Id 9_1">
    <vt:lpwstr>http://www.zotero.org/styles/modern-language-association</vt:lpwstr>
  </property>
  <property fmtid="{D5CDD505-2E9C-101B-9397-08002B2CF9AE}" pid="24" name="Mendeley Recent Style Name 9_1">
    <vt:lpwstr>Modern Language Association 8th edition</vt:lpwstr>
  </property>
</Properties>
</file>