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243" w:rsidRPr="002D4243" w:rsidRDefault="002D4243" w:rsidP="00C53F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</w:pPr>
      <w:r w:rsidRPr="002D4243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Abstract at </w:t>
      </w:r>
      <w:r w:rsidR="00C84AB4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the </w:t>
      </w:r>
      <w:r w:rsidR="001950A1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6</w:t>
      </w:r>
      <w:r w:rsidR="001950A1" w:rsidRPr="00C84AB4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  <w:vertAlign w:val="superscript"/>
        </w:rPr>
        <w:t>th</w:t>
      </w:r>
      <w:r w:rsidR="001950A1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 </w:t>
      </w:r>
      <w:r w:rsidR="003D5A16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PAGES</w:t>
      </w:r>
      <w:r w:rsidR="001950A1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 Open Science Meeting, online, 16-20 May</w:t>
      </w:r>
      <w:r w:rsidRPr="002D4243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 2022</w:t>
      </w:r>
    </w:p>
    <w:p w:rsidR="002D4243" w:rsidRPr="002D4243" w:rsidRDefault="002D4243" w:rsidP="00C53F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</w:pPr>
    </w:p>
    <w:p w:rsidR="002D4243" w:rsidRPr="002D4243" w:rsidRDefault="002D4243" w:rsidP="00C5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2D4243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Session </w:t>
      </w:r>
      <w:r w:rsidR="003D5A16" w:rsidRPr="003D5A16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2. The last interglacial</w:t>
      </w:r>
    </w:p>
    <w:p w:rsidR="002D4243" w:rsidRDefault="002D4243" w:rsidP="00C53F57">
      <w:pPr>
        <w:shd w:val="clear" w:color="auto" w:fill="FFFFFF"/>
        <w:spacing w:after="0" w:line="240" w:lineRule="auto"/>
        <w:rPr>
          <w:rFonts w:ascii="&amp;quot" w:eastAsia="Times New Roman" w:hAnsi="&amp;quot" w:cs="Times New Roman"/>
          <w:b/>
          <w:bCs/>
          <w:color w:val="262626"/>
          <w:sz w:val="24"/>
          <w:szCs w:val="24"/>
        </w:rPr>
      </w:pPr>
    </w:p>
    <w:p w:rsidR="002D4243" w:rsidRDefault="002D4243" w:rsidP="00C53F57">
      <w:pPr>
        <w:shd w:val="clear" w:color="auto" w:fill="FFFFFF"/>
        <w:spacing w:after="0" w:line="240" w:lineRule="auto"/>
        <w:rPr>
          <w:rFonts w:ascii="&amp;quot" w:eastAsia="Times New Roman" w:hAnsi="&amp;quot" w:cs="Times New Roman"/>
          <w:b/>
          <w:bCs/>
          <w:color w:val="262626"/>
          <w:sz w:val="24"/>
          <w:szCs w:val="24"/>
        </w:rPr>
      </w:pPr>
    </w:p>
    <w:p w:rsidR="002D4243" w:rsidRDefault="002D4243" w:rsidP="00C53F57">
      <w:pPr>
        <w:shd w:val="clear" w:color="auto" w:fill="FFFFFF"/>
        <w:spacing w:after="0" w:line="240" w:lineRule="auto"/>
        <w:rPr>
          <w:rFonts w:ascii="&amp;quot" w:eastAsia="Times New Roman" w:hAnsi="&amp;quot" w:cs="Times New Roman"/>
          <w:b/>
          <w:bCs/>
          <w:color w:val="262626"/>
          <w:sz w:val="24"/>
          <w:szCs w:val="24"/>
        </w:rPr>
      </w:pPr>
    </w:p>
    <w:p w:rsidR="00C53F57" w:rsidRDefault="007D11EA" w:rsidP="00C53F57">
      <w:pPr>
        <w:shd w:val="clear" w:color="auto" w:fill="FFFFFF"/>
        <w:spacing w:after="0" w:line="240" w:lineRule="auto"/>
        <w:rPr>
          <w:rFonts w:ascii="&amp;quot" w:eastAsia="Times New Roman" w:hAnsi="&amp;quot" w:cs="Times New Roman"/>
          <w:b/>
          <w:bCs/>
          <w:color w:val="262626"/>
          <w:sz w:val="24"/>
          <w:szCs w:val="24"/>
        </w:rPr>
      </w:pPr>
      <w:r>
        <w:rPr>
          <w:rFonts w:ascii="&amp;quot" w:eastAsia="Times New Roman" w:hAnsi="&amp;quot" w:cs="Times New Roman"/>
          <w:b/>
          <w:bCs/>
          <w:color w:val="262626"/>
          <w:sz w:val="24"/>
          <w:szCs w:val="24"/>
        </w:rPr>
        <w:t>Astronomical</w:t>
      </w:r>
      <w:r w:rsidR="008C7062">
        <w:rPr>
          <w:rFonts w:ascii="&amp;quot" w:eastAsia="Times New Roman" w:hAnsi="&amp;quot" w:cs="Times New Roman"/>
          <w:b/>
          <w:bCs/>
          <w:color w:val="262626"/>
          <w:sz w:val="24"/>
          <w:szCs w:val="24"/>
        </w:rPr>
        <w:t xml:space="preserve">ly-induced </w:t>
      </w:r>
      <w:r w:rsidR="00C53F57" w:rsidRPr="00C53F57">
        <w:rPr>
          <w:rFonts w:ascii="&amp;quot" w:eastAsia="Times New Roman" w:hAnsi="&amp;quot" w:cs="Times New Roman"/>
          <w:b/>
          <w:bCs/>
          <w:color w:val="262626"/>
          <w:sz w:val="24"/>
          <w:szCs w:val="24"/>
        </w:rPr>
        <w:t xml:space="preserve">abrupt </w:t>
      </w:r>
      <w:r w:rsidR="00C84AB4">
        <w:rPr>
          <w:rFonts w:ascii="&amp;quot" w:eastAsia="Times New Roman" w:hAnsi="&amp;quot" w:cs="Times New Roman"/>
          <w:b/>
          <w:bCs/>
          <w:color w:val="262626"/>
          <w:sz w:val="24"/>
          <w:szCs w:val="24"/>
        </w:rPr>
        <w:t xml:space="preserve">cooling </w:t>
      </w:r>
      <w:r w:rsidR="00C53F57" w:rsidRPr="00C53F57">
        <w:rPr>
          <w:rFonts w:ascii="&amp;quot" w:eastAsia="Times New Roman" w:hAnsi="&amp;quot" w:cs="Times New Roman"/>
          <w:b/>
          <w:bCs/>
          <w:color w:val="262626"/>
          <w:sz w:val="24"/>
          <w:szCs w:val="24"/>
        </w:rPr>
        <w:t>at the end of</w:t>
      </w:r>
      <w:r w:rsidR="008C7062">
        <w:rPr>
          <w:rFonts w:ascii="&amp;quot" w:eastAsia="Times New Roman" w:hAnsi="&amp;quot" w:cs="Times New Roman"/>
          <w:b/>
          <w:bCs/>
          <w:color w:val="262626"/>
          <w:sz w:val="24"/>
          <w:szCs w:val="24"/>
        </w:rPr>
        <w:t xml:space="preserve"> the last interglacial</w:t>
      </w:r>
      <w:r w:rsidR="00C53F57" w:rsidRPr="00C53F57">
        <w:rPr>
          <w:rFonts w:ascii="&amp;quot" w:eastAsia="Times New Roman" w:hAnsi="&amp;quot" w:cs="Times New Roman"/>
          <w:b/>
          <w:bCs/>
          <w:color w:val="262626"/>
          <w:sz w:val="24"/>
          <w:szCs w:val="24"/>
        </w:rPr>
        <w:t xml:space="preserve"> </w:t>
      </w:r>
    </w:p>
    <w:p w:rsidR="00C53F57" w:rsidRPr="00C53F57" w:rsidRDefault="00C53F57" w:rsidP="00C53F57">
      <w:pPr>
        <w:shd w:val="clear" w:color="auto" w:fill="FFFFFF"/>
        <w:spacing w:after="0" w:line="240" w:lineRule="auto"/>
        <w:rPr>
          <w:rFonts w:ascii="&amp;quot" w:eastAsia="Times New Roman" w:hAnsi="&amp;quot" w:cs="Times New Roman"/>
          <w:b/>
          <w:bCs/>
          <w:color w:val="262626"/>
          <w:sz w:val="24"/>
          <w:szCs w:val="24"/>
        </w:rPr>
      </w:pPr>
    </w:p>
    <w:p w:rsidR="00F57380" w:rsidRDefault="00C53F57" w:rsidP="00C53F57">
      <w:pPr>
        <w:spacing w:after="0" w:line="240" w:lineRule="auto"/>
        <w:rPr>
          <w:rFonts w:ascii="&amp;quot" w:eastAsia="Times New Roman" w:hAnsi="&amp;quot" w:cs="Times New Roman"/>
          <w:color w:val="262626"/>
          <w:sz w:val="24"/>
          <w:szCs w:val="24"/>
        </w:rPr>
      </w:pPr>
      <w:r w:rsidRPr="00143012">
        <w:rPr>
          <w:rFonts w:ascii="&amp;quot" w:eastAsia="Times New Roman" w:hAnsi="&amp;quot" w:cs="Times New Roman"/>
          <w:bCs/>
          <w:color w:val="262626"/>
          <w:sz w:val="24"/>
          <w:szCs w:val="24"/>
          <w:bdr w:val="none" w:sz="0" w:space="0" w:color="auto" w:frame="1"/>
        </w:rPr>
        <w:t>Qiuzhen Yin</w:t>
      </w:r>
      <w:r w:rsidRPr="00143012">
        <w:rPr>
          <w:rFonts w:ascii="&amp;quot" w:eastAsia="Times New Roman" w:hAnsi="&amp;quot" w:cs="Times New Roman"/>
          <w:color w:val="262626"/>
          <w:sz w:val="18"/>
          <w:szCs w:val="18"/>
          <w:bdr w:val="none" w:sz="0" w:space="0" w:color="auto" w:frame="1"/>
          <w:vertAlign w:val="superscript"/>
        </w:rPr>
        <w:t>1</w:t>
      </w:r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, </w:t>
      </w:r>
      <w:proofErr w:type="spellStart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>Zhipeng</w:t>
      </w:r>
      <w:proofErr w:type="spellEnd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Wu</w:t>
      </w:r>
      <w:r w:rsidRPr="00C53F57">
        <w:rPr>
          <w:rFonts w:ascii="&amp;quot" w:eastAsia="Times New Roman" w:hAnsi="&amp;quot" w:cs="Times New Roman"/>
          <w:color w:val="262626"/>
          <w:sz w:val="18"/>
          <w:szCs w:val="18"/>
          <w:bdr w:val="none" w:sz="0" w:space="0" w:color="auto" w:frame="1"/>
          <w:vertAlign w:val="superscript"/>
        </w:rPr>
        <w:t>1,2</w:t>
      </w:r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>, Andre Berger</w:t>
      </w:r>
      <w:r w:rsidRPr="00C53F57">
        <w:rPr>
          <w:rFonts w:ascii="&amp;quot" w:eastAsia="Times New Roman" w:hAnsi="&amp;quot" w:cs="Times New Roman"/>
          <w:color w:val="262626"/>
          <w:sz w:val="18"/>
          <w:szCs w:val="18"/>
          <w:bdr w:val="none" w:sz="0" w:space="0" w:color="auto" w:frame="1"/>
          <w:vertAlign w:val="superscript"/>
        </w:rPr>
        <w:t>1</w:t>
      </w:r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>, Hugues Goosse</w:t>
      </w:r>
      <w:r w:rsidRPr="00C53F57">
        <w:rPr>
          <w:rFonts w:ascii="&amp;quot" w:eastAsia="Times New Roman" w:hAnsi="&amp;quot" w:cs="Times New Roman"/>
          <w:color w:val="262626"/>
          <w:sz w:val="18"/>
          <w:szCs w:val="18"/>
          <w:bdr w:val="none" w:sz="0" w:space="0" w:color="auto" w:frame="1"/>
          <w:vertAlign w:val="superscript"/>
        </w:rPr>
        <w:t>1</w:t>
      </w:r>
      <w:r w:rsidR="00F57380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, </w:t>
      </w:r>
      <w:r w:rsidR="00F57380" w:rsidRPr="00C53F57">
        <w:rPr>
          <w:rFonts w:ascii="&amp;quot" w:eastAsia="Times New Roman" w:hAnsi="&amp;quot" w:cs="Times New Roman"/>
          <w:color w:val="262626"/>
          <w:sz w:val="24"/>
          <w:szCs w:val="24"/>
        </w:rPr>
        <w:t>David Hodell</w:t>
      </w:r>
      <w:r w:rsidR="00F57380" w:rsidRPr="00C53F57">
        <w:rPr>
          <w:rFonts w:ascii="&amp;quot" w:eastAsia="Times New Roman" w:hAnsi="&amp;quot" w:cs="Times New Roman"/>
          <w:color w:val="262626"/>
          <w:sz w:val="18"/>
          <w:szCs w:val="18"/>
          <w:bdr w:val="none" w:sz="0" w:space="0" w:color="auto" w:frame="1"/>
          <w:vertAlign w:val="superscript"/>
        </w:rPr>
        <w:t>3</w:t>
      </w:r>
    </w:p>
    <w:p w:rsidR="00C53F57" w:rsidRDefault="00C53F57" w:rsidP="00C53F57">
      <w:pPr>
        <w:spacing w:after="0" w:line="240" w:lineRule="auto"/>
        <w:rPr>
          <w:rFonts w:ascii="&amp;quot" w:eastAsia="Times New Roman" w:hAnsi="&amp;quot" w:cs="Times New Roman"/>
          <w:color w:val="262626"/>
          <w:sz w:val="24"/>
          <w:szCs w:val="24"/>
        </w:rPr>
      </w:pPr>
    </w:p>
    <w:p w:rsidR="00D93DE1" w:rsidRDefault="00C53F57" w:rsidP="00C53F57">
      <w:pPr>
        <w:spacing w:after="0" w:line="240" w:lineRule="auto"/>
        <w:rPr>
          <w:rFonts w:ascii="&amp;quot" w:eastAsia="Times New Roman" w:hAnsi="&amp;quot" w:cs="Times New Roman"/>
          <w:color w:val="262626"/>
          <w:sz w:val="24"/>
          <w:szCs w:val="24"/>
        </w:rPr>
      </w:pPr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>(</w:t>
      </w:r>
      <w:proofErr w:type="gramStart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>1)</w:t>
      </w:r>
      <w:proofErr w:type="spellStart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>Université</w:t>
      </w:r>
      <w:proofErr w:type="spellEnd"/>
      <w:proofErr w:type="gramEnd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</w:t>
      </w:r>
      <w:proofErr w:type="spellStart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>Catholique</w:t>
      </w:r>
      <w:proofErr w:type="spellEnd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de Louvain, Georges </w:t>
      </w:r>
      <w:proofErr w:type="spellStart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>Lemaître</w:t>
      </w:r>
      <w:proofErr w:type="spellEnd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Centre for Earth and Climate Research, Earth and Life Institute, Louvain-La-</w:t>
      </w:r>
      <w:proofErr w:type="spellStart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>Neuve</w:t>
      </w:r>
      <w:proofErr w:type="spellEnd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, Belgium </w:t>
      </w:r>
    </w:p>
    <w:p w:rsidR="00D93DE1" w:rsidRDefault="00C53F57" w:rsidP="00C53F57">
      <w:pPr>
        <w:spacing w:after="0" w:line="240" w:lineRule="auto"/>
        <w:rPr>
          <w:rFonts w:ascii="&amp;quot" w:eastAsia="Times New Roman" w:hAnsi="&amp;quot" w:cs="Times New Roman"/>
          <w:color w:val="262626"/>
          <w:sz w:val="24"/>
          <w:szCs w:val="24"/>
        </w:rPr>
      </w:pPr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>(</w:t>
      </w:r>
      <w:proofErr w:type="gramStart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>2)Institute</w:t>
      </w:r>
      <w:proofErr w:type="gramEnd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of Geology and Geophysics, Chinese Academy of Sciences, Key Laboratory of Cenozoic Geology and Environment, Beijing, China</w:t>
      </w:r>
    </w:p>
    <w:p w:rsidR="00C53F57" w:rsidRPr="00C53F57" w:rsidRDefault="00C53F57" w:rsidP="00C53F57">
      <w:pPr>
        <w:spacing w:after="0" w:line="240" w:lineRule="auto"/>
        <w:rPr>
          <w:rFonts w:ascii="&amp;quot" w:eastAsia="Times New Roman" w:hAnsi="&amp;quot" w:cs="Times New Roman"/>
          <w:color w:val="262626"/>
          <w:sz w:val="24"/>
          <w:szCs w:val="24"/>
        </w:rPr>
      </w:pPr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>(</w:t>
      </w:r>
      <w:proofErr w:type="gramStart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>3)University</w:t>
      </w:r>
      <w:proofErr w:type="gramEnd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of Cambridge, Godwin Laboratory for </w:t>
      </w:r>
      <w:proofErr w:type="spellStart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>Palaeoclimate</w:t>
      </w:r>
      <w:proofErr w:type="spellEnd"/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Research, Cambridge, United Kingdom </w:t>
      </w:r>
    </w:p>
    <w:p w:rsidR="00C53F57" w:rsidRPr="00C53F57" w:rsidRDefault="00C53F57" w:rsidP="00C53F57">
      <w:pPr>
        <w:spacing w:after="0" w:line="240" w:lineRule="auto"/>
        <w:rPr>
          <w:rFonts w:ascii="&amp;quot" w:eastAsia="Times New Roman" w:hAnsi="&amp;quot" w:cs="Times New Roman"/>
          <w:color w:val="262626"/>
          <w:sz w:val="24"/>
          <w:szCs w:val="24"/>
        </w:rPr>
      </w:pPr>
      <w:r w:rsidRPr="00C53F57">
        <w:rPr>
          <w:rFonts w:ascii="&amp;quot" w:eastAsia="Times New Roman" w:hAnsi="&amp;quot" w:cs="Times New Roman"/>
          <w:color w:val="262626"/>
          <w:sz w:val="24"/>
          <w:szCs w:val="24"/>
        </w:rPr>
        <w:br w:type="textWrapping" w:clear="all"/>
      </w:r>
    </w:p>
    <w:p w:rsidR="00C53F57" w:rsidRPr="00C53F57" w:rsidRDefault="00C53F57" w:rsidP="00C53F57">
      <w:pPr>
        <w:spacing w:after="0" w:line="240" w:lineRule="auto"/>
        <w:rPr>
          <w:rFonts w:ascii="&amp;quot" w:eastAsia="Times New Roman" w:hAnsi="&amp;quot" w:cs="Times New Roman"/>
          <w:b/>
          <w:bCs/>
          <w:color w:val="262626"/>
          <w:sz w:val="24"/>
          <w:szCs w:val="24"/>
        </w:rPr>
      </w:pPr>
      <w:r w:rsidRPr="00C53F57">
        <w:rPr>
          <w:rFonts w:ascii="&amp;quot" w:eastAsia="Times New Roman" w:hAnsi="&amp;quot" w:cs="Times New Roman"/>
          <w:b/>
          <w:bCs/>
          <w:color w:val="262626"/>
          <w:sz w:val="24"/>
          <w:szCs w:val="24"/>
        </w:rPr>
        <w:t>Abstract Text:</w:t>
      </w:r>
    </w:p>
    <w:p w:rsidR="000B7DDD" w:rsidRDefault="000B7DDD" w:rsidP="00B57D85">
      <w:pPr>
        <w:spacing w:after="0" w:line="240" w:lineRule="auto"/>
        <w:rPr>
          <w:rFonts w:ascii="&amp;quot" w:eastAsia="Times New Roman" w:hAnsi="&amp;quot" w:cs="Times New Roman"/>
          <w:color w:val="262626"/>
          <w:sz w:val="24"/>
          <w:szCs w:val="24"/>
        </w:rPr>
      </w:pPr>
    </w:p>
    <w:p w:rsidR="003D2598" w:rsidRDefault="000B7DDD" w:rsidP="00B57D85">
      <w:pPr>
        <w:spacing w:after="0" w:line="240" w:lineRule="auto"/>
        <w:rPr>
          <w:rFonts w:ascii="&amp;quot" w:eastAsia="Times New Roman" w:hAnsi="&amp;quot" w:cs="Times New Roman"/>
          <w:color w:val="262626"/>
          <w:sz w:val="24"/>
          <w:szCs w:val="24"/>
        </w:rPr>
      </w:pPr>
      <w:r>
        <w:rPr>
          <w:rFonts w:ascii="&amp;quot" w:eastAsia="Times New Roman" w:hAnsi="&amp;quot" w:cs="Times New Roman"/>
          <w:color w:val="262626"/>
          <w:sz w:val="24"/>
          <w:szCs w:val="24"/>
        </w:rPr>
        <w:t>P</w:t>
      </w:r>
      <w:r w:rsidR="00C53F57" w:rsidRPr="00C53F57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aleoclimate records show </w:t>
      </w:r>
      <w:r w:rsidR="006F19B5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that the end of </w:t>
      </w:r>
      <w:r w:rsidR="00FD36D1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the last </w:t>
      </w:r>
      <w:r w:rsidR="006F19B5" w:rsidRPr="006F19B5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interglacial </w:t>
      </w:r>
      <w:r w:rsidR="00011E89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(MIS-5e) </w:t>
      </w:r>
      <w:r w:rsidR="006F19B5">
        <w:rPr>
          <w:rFonts w:ascii="&amp;quot" w:eastAsia="Times New Roman" w:hAnsi="&amp;quot" w:cs="Times New Roman"/>
          <w:color w:val="262626"/>
          <w:sz w:val="24"/>
          <w:szCs w:val="24"/>
        </w:rPr>
        <w:t>was marked by abrupt cooling events</w:t>
      </w:r>
      <w:r w:rsidR="008C3CA8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and other abrupt climate changes such as abrup</w:t>
      </w:r>
      <w:bookmarkStart w:id="0" w:name="_GoBack"/>
      <w:bookmarkEnd w:id="0"/>
      <w:r w:rsidR="008C3CA8">
        <w:rPr>
          <w:rFonts w:ascii="&amp;quot" w:eastAsia="Times New Roman" w:hAnsi="&amp;quot" w:cs="Times New Roman"/>
          <w:color w:val="262626"/>
          <w:sz w:val="24"/>
          <w:szCs w:val="24"/>
        </w:rPr>
        <w:t>t weakening of the Asia summer monsoon</w:t>
      </w:r>
      <w:r w:rsidR="006F19B5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. </w:t>
      </w:r>
      <w:r w:rsidR="007D11EA">
        <w:rPr>
          <w:rFonts w:ascii="&amp;quot" w:eastAsia="Times New Roman" w:hAnsi="&amp;quot" w:cs="Times New Roman"/>
          <w:color w:val="262626"/>
          <w:sz w:val="24"/>
          <w:szCs w:val="24"/>
        </w:rPr>
        <w:t>S</w:t>
      </w:r>
      <w:r w:rsidR="007D11EA" w:rsidRPr="007D11EA">
        <w:rPr>
          <w:rFonts w:ascii="&amp;quot" w:eastAsia="Times New Roman" w:hAnsi="&amp;quot" w:cs="Times New Roman"/>
          <w:color w:val="262626"/>
          <w:sz w:val="24"/>
          <w:szCs w:val="24"/>
        </w:rPr>
        <w:t>trong abrupt</w:t>
      </w:r>
      <w:r w:rsidR="007D11EA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</w:t>
      </w:r>
      <w:r w:rsidR="007D11EA" w:rsidRPr="007D11EA">
        <w:rPr>
          <w:rFonts w:ascii="&amp;quot" w:eastAsia="Times New Roman" w:hAnsi="&amp;quot" w:cs="Times New Roman"/>
          <w:color w:val="262626"/>
          <w:sz w:val="24"/>
          <w:szCs w:val="24"/>
        </w:rPr>
        <w:t>cooling occurr</w:t>
      </w:r>
      <w:r w:rsidR="007D11EA">
        <w:rPr>
          <w:rFonts w:ascii="&amp;quot" w:eastAsia="Times New Roman" w:hAnsi="&amp;quot" w:cs="Times New Roman"/>
          <w:color w:val="262626"/>
          <w:sz w:val="24"/>
          <w:szCs w:val="24"/>
        </w:rPr>
        <w:t>ing</w:t>
      </w:r>
      <w:r w:rsidR="007D11EA" w:rsidRPr="007D11EA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when </w:t>
      </w:r>
      <w:r w:rsidR="00011E89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the </w:t>
      </w:r>
      <w:r w:rsidR="007D11EA" w:rsidRPr="007D11EA">
        <w:rPr>
          <w:rFonts w:ascii="&amp;quot" w:eastAsia="Times New Roman" w:hAnsi="&amp;quot" w:cs="Times New Roman"/>
          <w:color w:val="262626"/>
          <w:sz w:val="24"/>
          <w:szCs w:val="24"/>
        </w:rPr>
        <w:t>climate was still in a</w:t>
      </w:r>
      <w:r w:rsidR="007D11EA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</w:t>
      </w:r>
      <w:r w:rsidR="007D11EA" w:rsidRPr="007D11EA">
        <w:rPr>
          <w:rFonts w:ascii="&amp;quot" w:eastAsia="Times New Roman" w:hAnsi="&amp;quot" w:cs="Times New Roman"/>
          <w:color w:val="262626"/>
          <w:sz w:val="24"/>
          <w:szCs w:val="24"/>
        </w:rPr>
        <w:t>warm</w:t>
      </w:r>
      <w:r w:rsidR="007D11EA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condition</w:t>
      </w:r>
      <w:r w:rsidR="007D11EA" w:rsidRPr="007D11EA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is puzzling and its</w:t>
      </w:r>
      <w:r w:rsidR="007D11EA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</w:t>
      </w:r>
      <w:r w:rsidR="007D11EA" w:rsidRPr="007D11EA">
        <w:rPr>
          <w:rFonts w:ascii="&amp;quot" w:eastAsia="Times New Roman" w:hAnsi="&amp;quot" w:cs="Times New Roman"/>
          <w:color w:val="262626"/>
          <w:sz w:val="24"/>
          <w:szCs w:val="24"/>
        </w:rPr>
        <w:t>cause remains uncertain.</w:t>
      </w:r>
      <w:r w:rsidR="007D11EA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</w:t>
      </w:r>
      <w:r w:rsidR="00011E89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Our LOVECLIM1.3 transient simulations covering the period 133ka-111ka </w:t>
      </w:r>
      <w:r w:rsidR="001E1450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show that </w:t>
      </w:r>
      <w:r w:rsidR="001E1450" w:rsidRPr="001E1450">
        <w:rPr>
          <w:rFonts w:ascii="&amp;quot" w:eastAsia="Times New Roman" w:hAnsi="&amp;quot" w:cs="Times New Roman"/>
          <w:color w:val="262626"/>
          <w:sz w:val="24"/>
          <w:szCs w:val="24"/>
        </w:rPr>
        <w:t>there exists a</w:t>
      </w:r>
      <w:r w:rsidR="001E1450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</w:t>
      </w:r>
      <w:r w:rsidR="001E1450" w:rsidRPr="001E1450">
        <w:rPr>
          <w:rFonts w:ascii="&amp;quot" w:eastAsia="Times New Roman" w:hAnsi="&amp;quot" w:cs="Times New Roman"/>
          <w:color w:val="262626"/>
          <w:sz w:val="24"/>
          <w:szCs w:val="24"/>
        </w:rPr>
        <w:t>threshold in the astronomically</w:t>
      </w:r>
      <w:r w:rsidR="00BE5253">
        <w:rPr>
          <w:rFonts w:ascii="&amp;quot" w:eastAsia="Times New Roman" w:hAnsi="&amp;quot" w:cs="Times New Roman"/>
          <w:color w:val="262626"/>
          <w:sz w:val="24"/>
          <w:szCs w:val="24"/>
        </w:rPr>
        <w:t>-</w:t>
      </w:r>
      <w:r w:rsidR="001E1450" w:rsidRPr="001E1450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induced </w:t>
      </w:r>
      <w:r w:rsidR="00BE5253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slow variation of </w:t>
      </w:r>
      <w:r w:rsidR="001E1450" w:rsidRPr="001E1450">
        <w:rPr>
          <w:rFonts w:ascii="&amp;quot" w:eastAsia="Times New Roman" w:hAnsi="&amp;quot" w:cs="Times New Roman"/>
          <w:color w:val="262626"/>
          <w:sz w:val="24"/>
          <w:szCs w:val="24"/>
        </w:rPr>
        <w:t>insolation below which abrupt changes at the end of</w:t>
      </w:r>
      <w:r w:rsidR="001E1450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</w:t>
      </w:r>
      <w:r w:rsidR="008C3CA8">
        <w:rPr>
          <w:rFonts w:ascii="&amp;quot" w:eastAsia="Times New Roman" w:hAnsi="&amp;quot" w:cs="Times New Roman"/>
          <w:color w:val="262626"/>
          <w:sz w:val="24"/>
          <w:szCs w:val="24"/>
        </w:rPr>
        <w:t>MIS-5e</w:t>
      </w:r>
      <w:r w:rsidR="001E1450" w:rsidRPr="001E1450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occur. When </w:t>
      </w:r>
      <w:r w:rsidR="001E1450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the summer insolation in the Northern Hemisphere </w:t>
      </w:r>
      <w:r w:rsidR="003D2598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(NH) </w:t>
      </w:r>
      <w:r w:rsidR="001E1450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high latitudes </w:t>
      </w:r>
      <w:r w:rsidR="001E1450" w:rsidRPr="001E1450">
        <w:rPr>
          <w:rFonts w:ascii="&amp;quot" w:eastAsia="Times New Roman" w:hAnsi="&amp;quot" w:cs="Times New Roman"/>
          <w:color w:val="262626"/>
          <w:sz w:val="24"/>
          <w:szCs w:val="24"/>
        </w:rPr>
        <w:t>decreas</w:t>
      </w:r>
      <w:r w:rsidR="001E1450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es to a </w:t>
      </w:r>
      <w:r w:rsidR="001E1450" w:rsidRPr="001E1450">
        <w:rPr>
          <w:rFonts w:ascii="&amp;quot" w:eastAsia="Times New Roman" w:hAnsi="&amp;quot" w:cs="Times New Roman"/>
          <w:color w:val="262626"/>
          <w:sz w:val="24"/>
          <w:szCs w:val="24"/>
        </w:rPr>
        <w:t>critical value, it</w:t>
      </w:r>
      <w:r w:rsidR="001E1450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</w:t>
      </w:r>
      <w:r w:rsidR="001E1450" w:rsidRPr="001E1450">
        <w:rPr>
          <w:rFonts w:ascii="&amp;quot" w:eastAsia="Times New Roman" w:hAnsi="&amp;quot" w:cs="Times New Roman"/>
          <w:color w:val="262626"/>
          <w:sz w:val="24"/>
          <w:szCs w:val="24"/>
        </w:rPr>
        <w:t>triggers a strong, abrupt weakening of the Atlantic meridional overturning circulation</w:t>
      </w:r>
      <w:r w:rsidR="005E4929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(AMOC)</w:t>
      </w:r>
      <w:r w:rsidR="001E1450" w:rsidRPr="001E1450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and a </w:t>
      </w:r>
      <w:r w:rsidR="003D2598">
        <w:rPr>
          <w:rFonts w:ascii="&amp;quot" w:eastAsia="Times New Roman" w:hAnsi="&amp;quot" w:cs="Times New Roman"/>
          <w:color w:val="262626"/>
          <w:sz w:val="24"/>
          <w:szCs w:val="24"/>
        </w:rPr>
        <w:t>strong cooling in the NH followed by high-amplitude va</w:t>
      </w:r>
      <w:r w:rsidR="008C3CA8">
        <w:rPr>
          <w:rFonts w:ascii="&amp;quot" w:eastAsia="Times New Roman" w:hAnsi="&amp;quot" w:cs="Times New Roman"/>
          <w:color w:val="262626"/>
          <w:sz w:val="24"/>
          <w:szCs w:val="24"/>
        </w:rPr>
        <w:t>riations</w:t>
      </w:r>
      <w:r w:rsidR="003D2598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. </w:t>
      </w:r>
      <w:r w:rsidR="001E1450" w:rsidRPr="001E1450">
        <w:rPr>
          <w:rFonts w:ascii="&amp;quot" w:eastAsia="Times New Roman" w:hAnsi="&amp;quot" w:cs="Times New Roman"/>
          <w:color w:val="262626"/>
          <w:sz w:val="24"/>
          <w:szCs w:val="24"/>
        </w:rPr>
        <w:t>The</w:t>
      </w:r>
      <w:r w:rsidR="003D2598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</w:t>
      </w:r>
      <w:r w:rsidR="001E1450" w:rsidRPr="001E1450">
        <w:rPr>
          <w:rFonts w:ascii="&amp;quot" w:eastAsia="Times New Roman" w:hAnsi="&amp;quot" w:cs="Times New Roman"/>
          <w:color w:val="262626"/>
          <w:sz w:val="24"/>
          <w:szCs w:val="24"/>
        </w:rPr>
        <w:t>mechanism involves sea ice feedbacks in the</w:t>
      </w:r>
      <w:r w:rsidR="003D2598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Northern</w:t>
      </w:r>
      <w:r w:rsidR="001E1450" w:rsidRPr="001E1450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Nordic </w:t>
      </w:r>
      <w:r w:rsidR="003D2598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Sea </w:t>
      </w:r>
      <w:r w:rsidR="001E1450" w:rsidRPr="001E1450">
        <w:rPr>
          <w:rFonts w:ascii="&amp;quot" w:eastAsia="Times New Roman" w:hAnsi="&amp;quot" w:cs="Times New Roman"/>
          <w:color w:val="262626"/>
          <w:sz w:val="24"/>
          <w:szCs w:val="24"/>
        </w:rPr>
        <w:t>and</w:t>
      </w:r>
      <w:r w:rsidR="003D2598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the</w:t>
      </w:r>
      <w:r w:rsidR="001E1450" w:rsidRPr="001E1450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Labrador Sea. </w:t>
      </w:r>
      <w:r w:rsidR="003D2598" w:rsidRPr="003D2598">
        <w:rPr>
          <w:rFonts w:ascii="&amp;quot" w:eastAsia="Times New Roman" w:hAnsi="&amp;quot" w:cs="Times New Roman"/>
          <w:color w:val="262626"/>
          <w:sz w:val="24"/>
          <w:szCs w:val="24"/>
        </w:rPr>
        <w:t>Similar</w:t>
      </w:r>
      <w:r w:rsidR="005E4929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abrupt </w:t>
      </w:r>
      <w:r w:rsidR="003D2598" w:rsidRPr="003D2598">
        <w:rPr>
          <w:rFonts w:ascii="&amp;quot" w:eastAsia="Times New Roman" w:hAnsi="&amp;quot" w:cs="Times New Roman"/>
          <w:color w:val="262626"/>
          <w:sz w:val="24"/>
          <w:szCs w:val="24"/>
        </w:rPr>
        <w:t>oscillations happen in the simulated temperature, precipitation and vegetation</w:t>
      </w:r>
      <w:r w:rsidR="005E4929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from low to high </w:t>
      </w:r>
      <w:r w:rsidR="003D2598" w:rsidRPr="003D2598">
        <w:rPr>
          <w:rFonts w:ascii="&amp;quot" w:eastAsia="Times New Roman" w:hAnsi="&amp;quot" w:cs="Times New Roman"/>
          <w:color w:val="262626"/>
          <w:sz w:val="24"/>
          <w:szCs w:val="24"/>
        </w:rPr>
        <w:t>latitudes</w:t>
      </w:r>
      <w:r w:rsidR="003243AD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as well as in the NH snow and sea ice</w:t>
      </w:r>
      <w:r w:rsidR="005E4929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. </w:t>
      </w:r>
      <w:proofErr w:type="gramStart"/>
      <w:r w:rsidR="001D61BD">
        <w:rPr>
          <w:rFonts w:ascii="&amp;quot" w:eastAsia="Times New Roman" w:hAnsi="&amp;quot" w:cs="Times New Roman"/>
          <w:color w:val="262626"/>
          <w:sz w:val="24"/>
          <w:szCs w:val="24"/>
        </w:rPr>
        <w:t>Taking into account</w:t>
      </w:r>
      <w:proofErr w:type="gramEnd"/>
      <w:r w:rsidR="001D61BD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age uncertainty in the proxy records, t</w:t>
      </w:r>
      <w:r w:rsidR="00BE5253">
        <w:rPr>
          <w:rFonts w:ascii="&amp;quot" w:eastAsia="Times New Roman" w:hAnsi="&amp;quot" w:cs="Times New Roman"/>
          <w:color w:val="262626"/>
          <w:sz w:val="24"/>
          <w:szCs w:val="24"/>
        </w:rPr>
        <w:t>he</w:t>
      </w:r>
      <w:r w:rsidR="003243AD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timing of the abrupt cooling in our model (119.8ka) </w:t>
      </w:r>
      <w:r w:rsidR="00BE5253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corresponds well with </w:t>
      </w:r>
      <w:r w:rsidR="003243AD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the timing of abrupt </w:t>
      </w:r>
      <w:r w:rsidR="00BE5253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changes </w:t>
      </w:r>
      <w:r w:rsidR="003243AD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observed in </w:t>
      </w:r>
      <w:r w:rsidR="00A46FCC">
        <w:rPr>
          <w:rFonts w:ascii="&amp;quot" w:eastAsia="Times New Roman" w:hAnsi="&amp;quot" w:cs="Times New Roman"/>
          <w:color w:val="262626"/>
          <w:sz w:val="24"/>
          <w:szCs w:val="24"/>
        </w:rPr>
        <w:t>many marine and terrestrial records, such as</w:t>
      </w:r>
      <w:r w:rsidR="001D61BD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</w:t>
      </w:r>
      <w:r w:rsidR="0006277B">
        <w:rPr>
          <w:rFonts w:ascii="&amp;quot" w:eastAsia="Times New Roman" w:hAnsi="&amp;quot" w:cs="Times New Roman"/>
          <w:color w:val="262626"/>
          <w:sz w:val="24"/>
          <w:szCs w:val="24"/>
        </w:rPr>
        <w:t>the Greenland ice core</w:t>
      </w:r>
      <w:r w:rsidR="001D61BD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records</w:t>
      </w:r>
      <w:r w:rsidR="00BE5253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, </w:t>
      </w:r>
      <w:r w:rsidR="001D61BD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various </w:t>
      </w:r>
      <w:r w:rsidR="00BE5253">
        <w:rPr>
          <w:rFonts w:ascii="&amp;quot" w:eastAsia="Times New Roman" w:hAnsi="&amp;quot" w:cs="Times New Roman"/>
          <w:color w:val="262626"/>
          <w:sz w:val="24"/>
          <w:szCs w:val="24"/>
        </w:rPr>
        <w:t>marine records in the North Atlantic</w:t>
      </w:r>
      <w:r w:rsidR="00B307B8">
        <w:rPr>
          <w:rFonts w:ascii="&amp;quot" w:eastAsia="Times New Roman" w:hAnsi="&amp;quot" w:cs="Times New Roman"/>
          <w:color w:val="262626"/>
          <w:sz w:val="24"/>
          <w:szCs w:val="24"/>
        </w:rPr>
        <w:t>,</w:t>
      </w:r>
      <w:r w:rsidR="0006277B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the Chinese </w:t>
      </w:r>
      <w:r w:rsidR="00B54F6B">
        <w:rPr>
          <w:rFonts w:ascii="&amp;quot" w:eastAsia="Times New Roman" w:hAnsi="&amp;quot" w:cs="Times New Roman"/>
          <w:color w:val="262626"/>
          <w:sz w:val="24"/>
          <w:szCs w:val="24"/>
        </w:rPr>
        <w:t>s</w:t>
      </w:r>
      <w:r w:rsidR="0006277B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peleothem </w:t>
      </w:r>
      <w:r w:rsidR="001D61BD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and loess </w:t>
      </w:r>
      <w:r w:rsidR="0006277B">
        <w:rPr>
          <w:rFonts w:ascii="&amp;quot" w:eastAsia="Times New Roman" w:hAnsi="&amp;quot" w:cs="Times New Roman"/>
          <w:color w:val="262626"/>
          <w:sz w:val="24"/>
          <w:szCs w:val="24"/>
        </w:rPr>
        <w:t>record</w:t>
      </w:r>
      <w:r w:rsidR="00B54F6B">
        <w:rPr>
          <w:rFonts w:ascii="&amp;quot" w:eastAsia="Times New Roman" w:hAnsi="&amp;quot" w:cs="Times New Roman"/>
          <w:color w:val="262626"/>
          <w:sz w:val="24"/>
          <w:szCs w:val="24"/>
        </w:rPr>
        <w:t>s</w:t>
      </w:r>
      <w:r w:rsidR="001D61BD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and some </w:t>
      </w:r>
      <w:r w:rsidR="001D61BD" w:rsidRPr="001D61BD">
        <w:rPr>
          <w:rFonts w:ascii="&amp;quot" w:eastAsia="Times New Roman" w:hAnsi="&amp;quot" w:cs="Times New Roman"/>
          <w:color w:val="262626"/>
          <w:sz w:val="24"/>
          <w:szCs w:val="24"/>
        </w:rPr>
        <w:t>lacustrine</w:t>
      </w:r>
      <w:r w:rsidR="001D61BD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records</w:t>
      </w:r>
      <w:r w:rsidR="00B475BA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in low and high latitudes</w:t>
      </w:r>
      <w:r w:rsidR="001D61BD">
        <w:rPr>
          <w:rFonts w:ascii="&amp;quot" w:eastAsia="Times New Roman" w:hAnsi="&amp;quot" w:cs="Times New Roman"/>
          <w:color w:val="262626"/>
          <w:sz w:val="24"/>
          <w:szCs w:val="24"/>
        </w:rPr>
        <w:t>.</w:t>
      </w:r>
      <w:r w:rsidR="00BE5253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Our simulations for the other </w:t>
      </w:r>
      <w:proofErr w:type="spellStart"/>
      <w:r w:rsidR="00BE5253">
        <w:rPr>
          <w:rFonts w:ascii="&amp;quot" w:eastAsia="Times New Roman" w:hAnsi="&amp;quot" w:cs="Times New Roman"/>
          <w:color w:val="262626"/>
          <w:sz w:val="24"/>
          <w:szCs w:val="24"/>
        </w:rPr>
        <w:t>interglacials</w:t>
      </w:r>
      <w:proofErr w:type="spellEnd"/>
      <w:r w:rsidR="00BE5253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of the past 800ka</w:t>
      </w:r>
      <w:r w:rsidR="0051179C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show that t</w:t>
      </w:r>
      <w:r w:rsidR="00B54F6B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he insolation threshold occurred </w:t>
      </w:r>
      <w:r w:rsidR="0051179C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also </w:t>
      </w:r>
      <w:r w:rsidR="00B54F6B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at the end of </w:t>
      </w:r>
      <w:r w:rsidR="0051179C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other </w:t>
      </w:r>
      <w:proofErr w:type="spellStart"/>
      <w:r w:rsidR="00B54F6B">
        <w:rPr>
          <w:rFonts w:ascii="&amp;quot" w:eastAsia="Times New Roman" w:hAnsi="&amp;quot" w:cs="Times New Roman"/>
          <w:color w:val="262626"/>
          <w:sz w:val="24"/>
          <w:szCs w:val="24"/>
        </w:rPr>
        <w:t>interglacial</w:t>
      </w:r>
      <w:r w:rsidR="0051179C">
        <w:rPr>
          <w:rFonts w:ascii="&amp;quot" w:eastAsia="Times New Roman" w:hAnsi="&amp;quot" w:cs="Times New Roman"/>
          <w:color w:val="262626"/>
          <w:sz w:val="24"/>
          <w:szCs w:val="24"/>
        </w:rPr>
        <w:t>s</w:t>
      </w:r>
      <w:proofErr w:type="spellEnd"/>
      <w:r w:rsidR="00B54F6B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, </w:t>
      </w:r>
      <w:r w:rsidR="00B54F6B" w:rsidRPr="00B54F6B">
        <w:rPr>
          <w:rFonts w:ascii="&amp;quot" w:eastAsia="Times New Roman" w:hAnsi="&amp;quot" w:cs="Times New Roman"/>
          <w:color w:val="262626"/>
          <w:sz w:val="24"/>
          <w:szCs w:val="24"/>
        </w:rPr>
        <w:t>suggest</w:t>
      </w:r>
      <w:r w:rsidR="00036DA5" w:rsidRPr="00036DA5">
        <w:rPr>
          <w:rFonts w:ascii="&amp;quot" w:eastAsia="Times New Roman" w:hAnsi="&amp;quot" w:cs="Times New Roman" w:hint="eastAsia"/>
          <w:color w:val="262626"/>
          <w:sz w:val="24"/>
          <w:szCs w:val="24"/>
        </w:rPr>
        <w:t>ing</w:t>
      </w:r>
      <w:r w:rsidR="00B54F6B" w:rsidRPr="00B54F6B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its fundamental role in terminating the warm condition</w:t>
      </w:r>
      <w:r w:rsidR="00AD16E0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of the </w:t>
      </w:r>
      <w:proofErr w:type="spellStart"/>
      <w:r w:rsidR="00AD16E0">
        <w:rPr>
          <w:rFonts w:ascii="&amp;quot" w:eastAsia="Times New Roman" w:hAnsi="&amp;quot" w:cs="Times New Roman"/>
          <w:color w:val="262626"/>
          <w:sz w:val="24"/>
          <w:szCs w:val="24"/>
        </w:rPr>
        <w:t>interglacials</w:t>
      </w:r>
      <w:proofErr w:type="spellEnd"/>
      <w:r w:rsidR="00AD16E0">
        <w:rPr>
          <w:rFonts w:ascii="&amp;quot" w:eastAsia="Times New Roman" w:hAnsi="&amp;quot" w:cs="Times New Roman"/>
          <w:color w:val="262626"/>
          <w:sz w:val="24"/>
          <w:szCs w:val="24"/>
        </w:rPr>
        <w:t>.</w:t>
      </w:r>
      <w:r w:rsidR="00B54F6B">
        <w:rPr>
          <w:rFonts w:ascii="&amp;quot" w:eastAsia="Times New Roman" w:hAnsi="&amp;quot" w:cs="Times New Roman"/>
          <w:color w:val="262626"/>
          <w:sz w:val="24"/>
          <w:szCs w:val="24"/>
        </w:rPr>
        <w:t xml:space="preserve"> </w:t>
      </w:r>
    </w:p>
    <w:p w:rsidR="002D4243" w:rsidRPr="00E22AFE" w:rsidRDefault="002D4243" w:rsidP="00B57D85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0"/>
          <w:szCs w:val="20"/>
        </w:rPr>
      </w:pPr>
    </w:p>
    <w:p w:rsidR="002D4243" w:rsidRDefault="002D4243" w:rsidP="00B57D85">
      <w:pPr>
        <w:spacing w:after="0" w:line="240" w:lineRule="auto"/>
        <w:rPr>
          <w:rFonts w:ascii="&amp;quot" w:eastAsia="Times New Roman" w:hAnsi="&amp;quot" w:cs="Times New Roman"/>
          <w:color w:val="262626"/>
          <w:sz w:val="24"/>
          <w:szCs w:val="24"/>
        </w:rPr>
      </w:pPr>
    </w:p>
    <w:p w:rsidR="003D2598" w:rsidRDefault="003D2598" w:rsidP="001E1450">
      <w:pPr>
        <w:spacing w:after="0" w:line="240" w:lineRule="auto"/>
        <w:rPr>
          <w:rFonts w:ascii="&amp;quot" w:eastAsia="Times New Roman" w:hAnsi="&amp;quot" w:cs="Times New Roman"/>
          <w:color w:val="262626"/>
          <w:sz w:val="24"/>
          <w:szCs w:val="24"/>
        </w:rPr>
      </w:pPr>
    </w:p>
    <w:p w:rsidR="006F19B5" w:rsidRDefault="006F19B5" w:rsidP="006F19B5">
      <w:pPr>
        <w:spacing w:after="0" w:line="240" w:lineRule="auto"/>
        <w:rPr>
          <w:rFonts w:ascii="&amp;quot" w:eastAsia="Times New Roman" w:hAnsi="&amp;quot" w:cs="Times New Roman"/>
          <w:color w:val="262626"/>
          <w:sz w:val="24"/>
          <w:szCs w:val="24"/>
        </w:rPr>
      </w:pPr>
    </w:p>
    <w:p w:rsidR="000E4637" w:rsidRDefault="000E4637" w:rsidP="002D4243">
      <w:pPr>
        <w:spacing w:after="0" w:line="240" w:lineRule="auto"/>
      </w:pPr>
    </w:p>
    <w:sectPr w:rsidR="000E46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D016A"/>
    <w:multiLevelType w:val="multilevel"/>
    <w:tmpl w:val="FDE2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F57"/>
    <w:rsid w:val="00011E89"/>
    <w:rsid w:val="00036DA5"/>
    <w:rsid w:val="00051729"/>
    <w:rsid w:val="0006277B"/>
    <w:rsid w:val="000B7DDD"/>
    <w:rsid w:val="000E2567"/>
    <w:rsid w:val="000E4637"/>
    <w:rsid w:val="00143012"/>
    <w:rsid w:val="001950A1"/>
    <w:rsid w:val="001D61BD"/>
    <w:rsid w:val="001E1450"/>
    <w:rsid w:val="002A1DDF"/>
    <w:rsid w:val="002D4243"/>
    <w:rsid w:val="003165DF"/>
    <w:rsid w:val="003243AD"/>
    <w:rsid w:val="003D2598"/>
    <w:rsid w:val="003D5A16"/>
    <w:rsid w:val="00420B99"/>
    <w:rsid w:val="00486471"/>
    <w:rsid w:val="0051179C"/>
    <w:rsid w:val="005E4929"/>
    <w:rsid w:val="006C4C06"/>
    <w:rsid w:val="006F19B5"/>
    <w:rsid w:val="007D11EA"/>
    <w:rsid w:val="007F23D3"/>
    <w:rsid w:val="008C3CA8"/>
    <w:rsid w:val="008C7062"/>
    <w:rsid w:val="00A46FCC"/>
    <w:rsid w:val="00AD16E0"/>
    <w:rsid w:val="00B307B8"/>
    <w:rsid w:val="00B36FAB"/>
    <w:rsid w:val="00B475BA"/>
    <w:rsid w:val="00B54F6B"/>
    <w:rsid w:val="00B57D85"/>
    <w:rsid w:val="00BE5253"/>
    <w:rsid w:val="00C53F57"/>
    <w:rsid w:val="00C84AB4"/>
    <w:rsid w:val="00D82205"/>
    <w:rsid w:val="00D93DE1"/>
    <w:rsid w:val="00DF4CE6"/>
    <w:rsid w:val="00E22AFE"/>
    <w:rsid w:val="00F57380"/>
    <w:rsid w:val="00F83BF8"/>
    <w:rsid w:val="00FC6CC3"/>
    <w:rsid w:val="00FD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73F20"/>
  <w15:chartTrackingRefBased/>
  <w15:docId w15:val="{24FD8767-B06E-4A9F-BC60-032453ED3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8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1163">
          <w:marLeft w:val="0"/>
          <w:marRight w:val="0"/>
          <w:marTop w:val="0"/>
          <w:marBottom w:val="0"/>
          <w:divBdr>
            <w:top w:val="single" w:sz="6" w:space="0" w:color="A8A8A8"/>
            <w:left w:val="single" w:sz="2" w:space="0" w:color="A8A8A8"/>
            <w:bottom w:val="single" w:sz="2" w:space="0" w:color="A8A8A8"/>
            <w:right w:val="single" w:sz="2" w:space="0" w:color="A8A8A8"/>
          </w:divBdr>
          <w:divsChild>
            <w:div w:id="1428307081">
              <w:marLeft w:val="0"/>
              <w:marRight w:val="0"/>
              <w:marTop w:val="0"/>
              <w:marBottom w:val="0"/>
              <w:divBdr>
                <w:top w:val="single" w:sz="6" w:space="0" w:color="A8A8A8"/>
                <w:left w:val="single" w:sz="2" w:space="0" w:color="A8A8A8"/>
                <w:bottom w:val="single" w:sz="2" w:space="0" w:color="A8A8A8"/>
                <w:right w:val="single" w:sz="2" w:space="0" w:color="A8A8A8"/>
              </w:divBdr>
              <w:divsChild>
                <w:div w:id="93208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87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8A8A8"/>
                        <w:left w:val="single" w:sz="2" w:space="0" w:color="A8A8A8"/>
                        <w:bottom w:val="single" w:sz="6" w:space="2" w:color="A8A8A8"/>
                        <w:right w:val="single" w:sz="2" w:space="0" w:color="A8A8A8"/>
                      </w:divBdr>
                    </w:div>
                    <w:div w:id="5421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93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50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249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062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141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000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25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43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645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867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338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85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382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729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877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005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161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1706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47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272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944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9784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50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6683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Qiuzhen Yin</dc:creator>
  <cp:keywords/>
  <dc:description/>
  <cp:lastModifiedBy>Qiuzhen Yin</cp:lastModifiedBy>
  <cp:revision>33</cp:revision>
  <dcterms:created xsi:type="dcterms:W3CDTF">2022-01-29T10:35:00Z</dcterms:created>
  <dcterms:modified xsi:type="dcterms:W3CDTF">2022-01-30T17:21:00Z</dcterms:modified>
</cp:coreProperties>
</file>