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7EC425" w14:textId="666E0084" w:rsidR="005B2264" w:rsidRDefault="005B2264" w:rsidP="000B5E08">
      <w:pPr>
        <w:jc w:val="center"/>
        <w:rPr>
          <w:rFonts w:ascii="Times New Roman" w:hAnsi="Times New Roman" w:cs="Times New Roman"/>
          <w:sz w:val="24"/>
          <w:szCs w:val="24"/>
          <w:lang w:val="en-GB"/>
        </w:rPr>
      </w:pPr>
      <w:r>
        <w:rPr>
          <w:rFonts w:ascii="Times New Roman" w:hAnsi="Times New Roman" w:cs="Times New Roman"/>
          <w:sz w:val="24"/>
          <w:szCs w:val="24"/>
          <w:lang w:val="en-GB"/>
        </w:rPr>
        <w:t>EAST – EU-Asia Security Relations</w:t>
      </w:r>
    </w:p>
    <w:p w14:paraId="39615DA8" w14:textId="4C15DAFC" w:rsidR="00533CAE" w:rsidRDefault="00533CAE" w:rsidP="000B5E08">
      <w:pPr>
        <w:jc w:val="center"/>
        <w:rPr>
          <w:rFonts w:ascii="Times New Roman" w:hAnsi="Times New Roman" w:cs="Times New Roman"/>
          <w:sz w:val="24"/>
          <w:szCs w:val="24"/>
          <w:lang w:val="en-GB"/>
        </w:rPr>
      </w:pPr>
      <w:r>
        <w:rPr>
          <w:rFonts w:ascii="Times New Roman" w:hAnsi="Times New Roman" w:cs="Times New Roman"/>
          <w:sz w:val="24"/>
          <w:szCs w:val="24"/>
          <w:lang w:val="en-GB"/>
        </w:rPr>
        <w:t>Chapter 11 Economic Security</w:t>
      </w:r>
    </w:p>
    <w:p w14:paraId="1C17BFE8" w14:textId="34C67E20" w:rsidR="00AA45C8" w:rsidRDefault="00533CAE" w:rsidP="000B5E08">
      <w:pPr>
        <w:jc w:val="center"/>
        <w:rPr>
          <w:rFonts w:ascii="Times New Roman" w:hAnsi="Times New Roman" w:cs="Times New Roman"/>
          <w:sz w:val="24"/>
          <w:szCs w:val="24"/>
          <w:lang w:val="en-GB"/>
        </w:rPr>
      </w:pPr>
      <w:r>
        <w:rPr>
          <w:rFonts w:ascii="Times New Roman" w:hAnsi="Times New Roman" w:cs="Times New Roman"/>
          <w:sz w:val="24"/>
          <w:szCs w:val="24"/>
          <w:lang w:val="en-GB"/>
        </w:rPr>
        <w:t xml:space="preserve">Corresponding author: Jean-Christophe </w:t>
      </w:r>
      <w:proofErr w:type="spellStart"/>
      <w:r>
        <w:rPr>
          <w:rFonts w:ascii="Times New Roman" w:hAnsi="Times New Roman" w:cs="Times New Roman"/>
          <w:sz w:val="24"/>
          <w:szCs w:val="24"/>
          <w:lang w:val="en-GB"/>
        </w:rPr>
        <w:t>Defraigne</w:t>
      </w:r>
      <w:proofErr w:type="spellEnd"/>
      <w:r>
        <w:rPr>
          <w:rFonts w:ascii="Times New Roman" w:hAnsi="Times New Roman" w:cs="Times New Roman"/>
          <w:sz w:val="24"/>
          <w:szCs w:val="24"/>
          <w:lang w:val="en-GB"/>
        </w:rPr>
        <w:t xml:space="preserve"> </w:t>
      </w:r>
      <w:hyperlink r:id="rId8" w:history="1">
        <w:r w:rsidR="00011C3C" w:rsidRPr="00CF3112">
          <w:rPr>
            <w:rStyle w:val="Lienhypertexte"/>
            <w:rFonts w:ascii="Times New Roman" w:hAnsi="Times New Roman" w:cs="Times New Roman"/>
            <w:sz w:val="24"/>
            <w:szCs w:val="24"/>
            <w:lang w:val="en-GB"/>
          </w:rPr>
          <w:t>jean-christophe.defraigne@usaintlouis.be</w:t>
        </w:r>
      </w:hyperlink>
    </w:p>
    <w:p w14:paraId="72E06A96" w14:textId="5B31AF1D" w:rsidR="00533CAE" w:rsidRDefault="00533CAE" w:rsidP="00011C3C">
      <w:pPr>
        <w:jc w:val="left"/>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2F5A447B" w14:textId="77777777" w:rsidR="00533CAE" w:rsidRPr="00533CAE" w:rsidRDefault="00533CAE" w:rsidP="00533CAE">
      <w:pPr>
        <w:rPr>
          <w:rFonts w:ascii="Times New Roman" w:hAnsi="Times New Roman" w:cs="Times New Roman"/>
          <w:sz w:val="24"/>
          <w:szCs w:val="24"/>
          <w:lang w:val="en-GB"/>
        </w:rPr>
      </w:pPr>
    </w:p>
    <w:p w14:paraId="446EEBFF" w14:textId="2B847DF3" w:rsidR="00E77021" w:rsidRPr="00A159F6" w:rsidRDefault="00781B1B" w:rsidP="00A4732F">
      <w:pPr>
        <w:pStyle w:val="Titre1"/>
        <w:spacing w:line="480" w:lineRule="auto"/>
        <w:jc w:val="left"/>
        <w:rPr>
          <w:rFonts w:ascii="Times New Roman" w:hAnsi="Times New Roman" w:cs="Times New Roman"/>
          <w:b w:val="0"/>
          <w:caps w:val="0"/>
          <w:sz w:val="32"/>
          <w:szCs w:val="32"/>
          <w:lang w:val="en-GB"/>
        </w:rPr>
      </w:pPr>
      <w:r w:rsidRPr="00A159F6">
        <w:rPr>
          <w:rFonts w:ascii="Times New Roman" w:hAnsi="Times New Roman" w:cs="Times New Roman"/>
          <w:caps w:val="0"/>
          <w:sz w:val="32"/>
          <w:szCs w:val="32"/>
          <w:lang w:val="en-GB"/>
        </w:rPr>
        <w:t xml:space="preserve">11 </w:t>
      </w:r>
      <w:r w:rsidR="00ED577C" w:rsidRPr="00A159F6">
        <w:rPr>
          <w:rFonts w:ascii="Times New Roman" w:hAnsi="Times New Roman" w:cs="Times New Roman"/>
          <w:caps w:val="0"/>
          <w:sz w:val="32"/>
          <w:szCs w:val="32"/>
          <w:lang w:val="en-GB"/>
        </w:rPr>
        <w:t>Economic Security</w:t>
      </w:r>
    </w:p>
    <w:p w14:paraId="72A28539" w14:textId="77777777" w:rsidR="00A4732F" w:rsidRPr="00944CBD" w:rsidRDefault="00A4732F" w:rsidP="00A4732F">
      <w:pPr>
        <w:spacing w:line="480" w:lineRule="auto"/>
        <w:jc w:val="left"/>
        <w:rPr>
          <w:rStyle w:val="Policepardfaut1"/>
          <w:rFonts w:ascii="Times New Roman" w:hAnsi="Times New Roman" w:cs="Times New Roman"/>
          <w:sz w:val="24"/>
          <w:szCs w:val="24"/>
          <w:lang w:val="en-GB"/>
        </w:rPr>
      </w:pPr>
    </w:p>
    <w:p w14:paraId="2E378436" w14:textId="77777777" w:rsidR="006F327A" w:rsidRPr="006F327A" w:rsidRDefault="00ED577C" w:rsidP="00A4732F">
      <w:pPr>
        <w:spacing w:line="480" w:lineRule="auto"/>
        <w:jc w:val="left"/>
        <w:rPr>
          <w:rStyle w:val="Policepardfaut1"/>
          <w:rFonts w:ascii="Times New Roman" w:hAnsi="Times New Roman" w:cs="Times New Roman"/>
          <w:sz w:val="24"/>
          <w:szCs w:val="24"/>
          <w:lang w:val="en-GB"/>
        </w:rPr>
      </w:pPr>
      <w:r w:rsidRPr="006F327A">
        <w:rPr>
          <w:rStyle w:val="Policepardfaut1"/>
          <w:rFonts w:ascii="Times New Roman" w:hAnsi="Times New Roman" w:cs="Times New Roman"/>
          <w:sz w:val="24"/>
          <w:szCs w:val="24"/>
          <w:lang w:val="en-GB"/>
        </w:rPr>
        <w:t xml:space="preserve">Jean-Christophe </w:t>
      </w:r>
      <w:proofErr w:type="spellStart"/>
      <w:r w:rsidRPr="006F327A">
        <w:rPr>
          <w:rStyle w:val="Policepardfaut1"/>
          <w:rFonts w:ascii="Times New Roman" w:hAnsi="Times New Roman" w:cs="Times New Roman"/>
          <w:sz w:val="24"/>
          <w:szCs w:val="24"/>
          <w:lang w:val="en-GB"/>
        </w:rPr>
        <w:t>Defraigne</w:t>
      </w:r>
      <w:proofErr w:type="spellEnd"/>
    </w:p>
    <w:p w14:paraId="6E605DCA" w14:textId="0C6F8DF3" w:rsidR="00E77021" w:rsidRPr="006F327A" w:rsidRDefault="006F327A" w:rsidP="00A4732F">
      <w:pPr>
        <w:spacing w:line="480" w:lineRule="auto"/>
        <w:jc w:val="left"/>
        <w:rPr>
          <w:rFonts w:ascii="Times New Roman" w:hAnsi="Times New Roman" w:cs="Times New Roman"/>
          <w:sz w:val="24"/>
          <w:szCs w:val="24"/>
          <w:lang w:val="en-GB"/>
        </w:rPr>
      </w:pPr>
      <w:proofErr w:type="spellStart"/>
      <w:r w:rsidRPr="006F327A">
        <w:rPr>
          <w:rStyle w:val="Policepardfaut1"/>
          <w:rFonts w:ascii="Times New Roman" w:hAnsi="Times New Roman" w:cs="Times New Roman"/>
          <w:sz w:val="24"/>
          <w:szCs w:val="24"/>
          <w:lang w:val="en-GB"/>
        </w:rPr>
        <w:t>UCLouvain</w:t>
      </w:r>
      <w:proofErr w:type="spellEnd"/>
      <w:r w:rsidRPr="006F327A">
        <w:rPr>
          <w:rStyle w:val="Policepardfaut1"/>
          <w:rFonts w:ascii="Times New Roman" w:hAnsi="Times New Roman" w:cs="Times New Roman"/>
          <w:sz w:val="24"/>
          <w:szCs w:val="24"/>
          <w:lang w:val="en-GB"/>
        </w:rPr>
        <w:t xml:space="preserve"> Saint-Louis University</w:t>
      </w:r>
      <w:r w:rsidRPr="006F327A">
        <w:rPr>
          <w:rStyle w:val="Richiamoallanotaapidipagina"/>
          <w:rFonts w:ascii="Times New Roman" w:hAnsi="Times New Roman" w:cs="Times New Roman"/>
          <w:sz w:val="24"/>
          <w:szCs w:val="24"/>
          <w:lang w:val="en-GB"/>
        </w:rPr>
        <w:t xml:space="preserve"> </w:t>
      </w:r>
    </w:p>
    <w:p w14:paraId="469DC9AA" w14:textId="77777777" w:rsidR="006F327A" w:rsidRPr="00C57630" w:rsidRDefault="006F327A" w:rsidP="00A4732F">
      <w:pPr>
        <w:spacing w:line="480" w:lineRule="auto"/>
        <w:jc w:val="left"/>
        <w:rPr>
          <w:rFonts w:ascii="Times New Roman" w:hAnsi="Times New Roman" w:cs="Times New Roman"/>
          <w:sz w:val="24"/>
          <w:szCs w:val="24"/>
          <w:shd w:val="clear" w:color="auto" w:fill="FFFFFF"/>
          <w:lang w:val="en-GB"/>
        </w:rPr>
      </w:pPr>
    </w:p>
    <w:p w14:paraId="5E6CEC3A" w14:textId="20ED31D7" w:rsidR="006F327A" w:rsidRPr="00C57630" w:rsidRDefault="00ED577C" w:rsidP="00A4732F">
      <w:pPr>
        <w:spacing w:line="480" w:lineRule="auto"/>
        <w:jc w:val="left"/>
        <w:rPr>
          <w:rFonts w:ascii="Times New Roman" w:hAnsi="Times New Roman" w:cs="Times New Roman"/>
          <w:sz w:val="24"/>
          <w:szCs w:val="24"/>
          <w:shd w:val="clear" w:color="auto" w:fill="FFFFFF"/>
          <w:lang w:val="en-GB"/>
        </w:rPr>
      </w:pPr>
      <w:proofErr w:type="spellStart"/>
      <w:r w:rsidRPr="00C57630">
        <w:rPr>
          <w:rFonts w:ascii="Times New Roman" w:hAnsi="Times New Roman" w:cs="Times New Roman"/>
          <w:sz w:val="24"/>
          <w:szCs w:val="24"/>
          <w:shd w:val="clear" w:color="auto" w:fill="FFFFFF"/>
          <w:lang w:val="en-GB"/>
        </w:rPr>
        <w:t>Kaewkamol</w:t>
      </w:r>
      <w:proofErr w:type="spellEnd"/>
      <w:r w:rsidRPr="00C57630">
        <w:rPr>
          <w:rFonts w:ascii="Times New Roman" w:hAnsi="Times New Roman" w:cs="Times New Roman"/>
          <w:sz w:val="24"/>
          <w:szCs w:val="24"/>
          <w:shd w:val="clear" w:color="auto" w:fill="FFFFFF"/>
          <w:lang w:val="en-GB"/>
        </w:rPr>
        <w:t xml:space="preserve"> </w:t>
      </w:r>
      <w:proofErr w:type="spellStart"/>
      <w:r w:rsidRPr="00C57630">
        <w:rPr>
          <w:rFonts w:ascii="Times New Roman" w:hAnsi="Times New Roman" w:cs="Times New Roman"/>
          <w:sz w:val="24"/>
          <w:szCs w:val="24"/>
          <w:shd w:val="clear" w:color="auto" w:fill="FFFFFF"/>
          <w:lang w:val="en-GB"/>
        </w:rPr>
        <w:t>Pitakdumrongkit</w:t>
      </w:r>
      <w:proofErr w:type="spellEnd"/>
    </w:p>
    <w:p w14:paraId="07F65F74" w14:textId="1A0084A3" w:rsidR="00A4732F" w:rsidRPr="00C57630" w:rsidRDefault="006F327A" w:rsidP="00A4732F">
      <w:pPr>
        <w:spacing w:line="480" w:lineRule="auto"/>
        <w:jc w:val="left"/>
        <w:rPr>
          <w:rFonts w:ascii="Times New Roman" w:hAnsi="Times New Roman" w:cs="Times New Roman"/>
          <w:sz w:val="24"/>
          <w:szCs w:val="24"/>
          <w:shd w:val="clear" w:color="auto" w:fill="FFFFFF"/>
          <w:lang w:val="en-GB"/>
        </w:rPr>
      </w:pPr>
      <w:r w:rsidRPr="006F327A">
        <w:rPr>
          <w:rFonts w:ascii="Times New Roman" w:hAnsi="Times New Roman" w:cs="Times New Roman"/>
          <w:color w:val="222222"/>
          <w:sz w:val="24"/>
          <w:szCs w:val="24"/>
          <w:shd w:val="clear" w:color="auto" w:fill="FFFFFF"/>
          <w:lang w:val="en-GB"/>
        </w:rPr>
        <w:t>Nanyang Technological University, Singapore</w:t>
      </w:r>
      <w:r w:rsidRPr="00C57630">
        <w:rPr>
          <w:rStyle w:val="Richiamoallanotaapidipagina"/>
          <w:rFonts w:ascii="Times New Roman" w:hAnsi="Times New Roman" w:cs="Times New Roman"/>
          <w:sz w:val="24"/>
          <w:szCs w:val="24"/>
          <w:shd w:val="clear" w:color="auto" w:fill="FFFFFF"/>
          <w:lang w:val="en-GB"/>
        </w:rPr>
        <w:t xml:space="preserve"> </w:t>
      </w:r>
    </w:p>
    <w:p w14:paraId="597F0E5D" w14:textId="2EC242F8" w:rsidR="00A4732F" w:rsidRDefault="00A4732F" w:rsidP="00A4732F">
      <w:pPr>
        <w:spacing w:line="480" w:lineRule="auto"/>
        <w:jc w:val="left"/>
        <w:rPr>
          <w:rFonts w:ascii="Times New Roman" w:hAnsi="Times New Roman" w:cs="Times New Roman"/>
          <w:sz w:val="24"/>
          <w:szCs w:val="24"/>
          <w:lang w:val="en-GB"/>
        </w:rPr>
      </w:pPr>
    </w:p>
    <w:p w14:paraId="6D8FF0AB" w14:textId="416CCF43" w:rsidR="0020149E" w:rsidRDefault="0020149E"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Abstract</w:t>
      </w:r>
    </w:p>
    <w:p w14:paraId="1DD41670" w14:textId="262B831B" w:rsidR="0020149E" w:rsidRPr="008B367C" w:rsidRDefault="0020149E" w:rsidP="0020149E">
      <w:pPr>
        <w:pStyle w:val="yiv4564360643msonormal"/>
        <w:shd w:val="clear" w:color="auto" w:fill="FFFFFF"/>
        <w:spacing w:line="480" w:lineRule="auto"/>
        <w:rPr>
          <w:lang w:val="en-GB"/>
        </w:rPr>
      </w:pPr>
      <w:r w:rsidRPr="008E16D7">
        <w:rPr>
          <w:rStyle w:val="Policepardfaut2"/>
          <w:rFonts w:eastAsiaTheme="majorEastAsia"/>
          <w:lang w:val="en-GB"/>
        </w:rPr>
        <w:t xml:space="preserve">This chapter first defines the concept of economic security and goes on to identify the main concerns of the EU and Asia in this domain. It explains why Asia cannot be apprehended as a homogenous block and provides a taxonomy of the Asian economies according to their specificities in order to compare their approach to economic security to the EU’s. In the last part, this chapter </w:t>
      </w:r>
      <w:proofErr w:type="gramStart"/>
      <w:r w:rsidRPr="008E16D7">
        <w:rPr>
          <w:rStyle w:val="Policepardfaut2"/>
          <w:rFonts w:eastAsiaTheme="majorEastAsia"/>
          <w:lang w:val="en-GB"/>
        </w:rPr>
        <w:t>looks into</w:t>
      </w:r>
      <w:proofErr w:type="gramEnd"/>
      <w:r w:rsidRPr="008E16D7">
        <w:rPr>
          <w:rStyle w:val="Policepardfaut2"/>
          <w:rFonts w:eastAsiaTheme="majorEastAsia"/>
          <w:lang w:val="en-GB"/>
        </w:rPr>
        <w:t xml:space="preserve"> the global economic and geopolitical changes that have emerged </w:t>
      </w:r>
      <w:r>
        <w:rPr>
          <w:rStyle w:val="Policepardfaut2"/>
          <w:rFonts w:eastAsiaTheme="majorEastAsia"/>
          <w:lang w:val="en-GB"/>
        </w:rPr>
        <w:t xml:space="preserve">since … </w:t>
      </w:r>
      <w:r w:rsidRPr="008E16D7">
        <w:rPr>
          <w:rStyle w:val="Policepardfaut2"/>
          <w:rFonts w:eastAsiaTheme="majorEastAsia"/>
          <w:lang w:val="en-GB"/>
        </w:rPr>
        <w:t>to assess to what extent these changes have generated a convergence or divergence between the EU’s and Asian countries’ perception of economic security. From this, it deduces the scope for potential cooperation between the EU and the different groups of Asian economies.</w:t>
      </w:r>
      <w:r>
        <w:rPr>
          <w:rStyle w:val="Policepardfaut2"/>
          <w:rFonts w:eastAsiaTheme="majorEastAsia"/>
          <w:lang w:val="en-GB"/>
        </w:rPr>
        <w:t xml:space="preserve"> </w:t>
      </w:r>
    </w:p>
    <w:p w14:paraId="06581DA0" w14:textId="77777777" w:rsidR="0020149E" w:rsidRPr="00944CBD" w:rsidRDefault="0020149E" w:rsidP="00A4732F">
      <w:pPr>
        <w:spacing w:line="480" w:lineRule="auto"/>
        <w:jc w:val="left"/>
        <w:rPr>
          <w:rFonts w:ascii="Times New Roman" w:hAnsi="Times New Roman" w:cs="Times New Roman"/>
          <w:sz w:val="24"/>
          <w:szCs w:val="24"/>
          <w:lang w:val="en-GB"/>
        </w:rPr>
      </w:pPr>
    </w:p>
    <w:p w14:paraId="646088DF" w14:textId="1AE96C8F" w:rsidR="00E77021" w:rsidRPr="00FC7F8D" w:rsidRDefault="00ED577C" w:rsidP="00A159F6">
      <w:pPr>
        <w:pStyle w:val="Titre2"/>
        <w:spacing w:before="600" w:after="240" w:line="480" w:lineRule="auto"/>
        <w:jc w:val="left"/>
        <w:rPr>
          <w:rFonts w:ascii="Times New Roman" w:hAnsi="Times New Roman" w:cs="Times New Roman"/>
          <w:b w:val="0"/>
          <w:lang w:val="en-GB"/>
        </w:rPr>
      </w:pPr>
      <w:r w:rsidRPr="00FC7F8D">
        <w:rPr>
          <w:rFonts w:ascii="Times New Roman" w:hAnsi="Times New Roman" w:cs="Times New Roman"/>
          <w:b w:val="0"/>
          <w:lang w:val="en-GB"/>
        </w:rPr>
        <w:lastRenderedPageBreak/>
        <w:t>Introduction</w:t>
      </w:r>
    </w:p>
    <w:p w14:paraId="69322BBB" w14:textId="4AD35DCD"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This chapter </w:t>
      </w:r>
      <w:r w:rsidR="00853227" w:rsidRPr="00944CBD">
        <w:rPr>
          <w:rFonts w:ascii="Times New Roman" w:hAnsi="Times New Roman" w:cs="Times New Roman"/>
          <w:sz w:val="24"/>
          <w:szCs w:val="24"/>
          <w:lang w:val="en-GB"/>
        </w:rPr>
        <w:t>is</w:t>
      </w:r>
      <w:r w:rsidRPr="00944CBD">
        <w:rPr>
          <w:rFonts w:ascii="Times New Roman" w:hAnsi="Times New Roman" w:cs="Times New Roman"/>
          <w:sz w:val="24"/>
          <w:szCs w:val="24"/>
          <w:lang w:val="en-GB"/>
        </w:rPr>
        <w:t xml:space="preserve"> divided in</w:t>
      </w:r>
      <w:r w:rsidR="00853227" w:rsidRPr="00944CBD">
        <w:rPr>
          <w:rFonts w:ascii="Times New Roman" w:hAnsi="Times New Roman" w:cs="Times New Roman"/>
          <w:sz w:val="24"/>
          <w:szCs w:val="24"/>
          <w:lang w:val="en-GB"/>
        </w:rPr>
        <w:t>to</w:t>
      </w:r>
      <w:r w:rsidRPr="00944CBD">
        <w:rPr>
          <w:rFonts w:ascii="Times New Roman" w:hAnsi="Times New Roman" w:cs="Times New Roman"/>
          <w:sz w:val="24"/>
          <w:szCs w:val="24"/>
          <w:lang w:val="en-GB"/>
        </w:rPr>
        <w:t xml:space="preserve"> four parts. The first define</w:t>
      </w:r>
      <w:r w:rsidR="00853227" w:rsidRPr="00944CBD">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the term </w:t>
      </w:r>
      <w:r w:rsidR="00853227" w:rsidRPr="00944CBD">
        <w:rPr>
          <w:rFonts w:ascii="Times New Roman" w:hAnsi="Times New Roman" w:cs="Times New Roman"/>
          <w:sz w:val="24"/>
          <w:szCs w:val="24"/>
          <w:lang w:val="en-GB"/>
        </w:rPr>
        <w:t>‘</w:t>
      </w:r>
      <w:r w:rsidRPr="00944CBD">
        <w:rPr>
          <w:rFonts w:ascii="Times New Roman" w:hAnsi="Times New Roman" w:cs="Times New Roman"/>
          <w:sz w:val="24"/>
          <w:szCs w:val="24"/>
          <w:lang w:val="en-GB"/>
        </w:rPr>
        <w:t>economic security</w:t>
      </w:r>
      <w:r w:rsidR="00853227" w:rsidRPr="00944CBD">
        <w:rPr>
          <w:rFonts w:ascii="Times New Roman" w:hAnsi="Times New Roman" w:cs="Times New Roman"/>
          <w:sz w:val="24"/>
          <w:szCs w:val="24"/>
          <w:lang w:val="en-GB"/>
        </w:rPr>
        <w:t>’</w:t>
      </w:r>
      <w:r w:rsidRPr="00944CBD">
        <w:rPr>
          <w:rFonts w:ascii="Times New Roman" w:hAnsi="Times New Roman" w:cs="Times New Roman"/>
          <w:sz w:val="24"/>
          <w:szCs w:val="24"/>
          <w:lang w:val="en-GB"/>
        </w:rPr>
        <w:t>. The second identif</w:t>
      </w:r>
      <w:r w:rsidR="00853227" w:rsidRPr="00944CBD">
        <w:rPr>
          <w:rFonts w:ascii="Times New Roman" w:hAnsi="Times New Roman" w:cs="Times New Roman"/>
          <w:sz w:val="24"/>
          <w:szCs w:val="24"/>
          <w:lang w:val="en-GB"/>
        </w:rPr>
        <w:t>ies</w:t>
      </w:r>
      <w:r w:rsidRPr="00944CBD">
        <w:rPr>
          <w:rFonts w:ascii="Times New Roman" w:hAnsi="Times New Roman" w:cs="Times New Roman"/>
          <w:sz w:val="24"/>
          <w:szCs w:val="24"/>
          <w:lang w:val="en-GB"/>
        </w:rPr>
        <w:t xml:space="preserve"> the main concerns of the EU regarding </w:t>
      </w:r>
      <w:r w:rsidR="00853227" w:rsidRPr="00944CBD">
        <w:rPr>
          <w:rFonts w:ascii="Times New Roman" w:hAnsi="Times New Roman" w:cs="Times New Roman"/>
          <w:sz w:val="24"/>
          <w:szCs w:val="24"/>
          <w:lang w:val="en-GB"/>
        </w:rPr>
        <w:t xml:space="preserve">economic </w:t>
      </w:r>
      <w:r w:rsidRPr="00944CBD">
        <w:rPr>
          <w:rFonts w:ascii="Times New Roman" w:hAnsi="Times New Roman" w:cs="Times New Roman"/>
          <w:sz w:val="24"/>
          <w:szCs w:val="24"/>
          <w:lang w:val="en-GB"/>
        </w:rPr>
        <w:t>security. The third focus</w:t>
      </w:r>
      <w:r w:rsidR="00853227" w:rsidRPr="00944CBD">
        <w:rPr>
          <w:rFonts w:ascii="Times New Roman" w:hAnsi="Times New Roman" w:cs="Times New Roman"/>
          <w:sz w:val="24"/>
          <w:szCs w:val="24"/>
          <w:lang w:val="en-GB"/>
        </w:rPr>
        <w:t>es</w:t>
      </w:r>
      <w:r w:rsidRPr="00944CBD">
        <w:rPr>
          <w:rFonts w:ascii="Times New Roman" w:hAnsi="Times New Roman" w:cs="Times New Roman"/>
          <w:sz w:val="24"/>
          <w:szCs w:val="24"/>
          <w:lang w:val="en-GB"/>
        </w:rPr>
        <w:t xml:space="preserve"> on Asia’s security concerns. </w:t>
      </w:r>
      <w:r w:rsidRPr="006A22EB">
        <w:rPr>
          <w:rFonts w:ascii="Times New Roman" w:hAnsi="Times New Roman"/>
          <w:sz w:val="24"/>
          <w:szCs w:val="24"/>
          <w:lang w:val="en-GB"/>
        </w:rPr>
        <w:t>We</w:t>
      </w:r>
      <w:r w:rsidRPr="00944CBD">
        <w:rPr>
          <w:rFonts w:ascii="Times New Roman" w:hAnsi="Times New Roman" w:cs="Times New Roman"/>
          <w:sz w:val="24"/>
          <w:szCs w:val="24"/>
          <w:lang w:val="en-GB"/>
        </w:rPr>
        <w:t xml:space="preserve"> will see that regarding economic security, Asia cannot be apprehended as a homogenous block. </w:t>
      </w:r>
      <w:r w:rsidR="006B0823">
        <w:rPr>
          <w:rFonts w:ascii="Times New Roman" w:hAnsi="Times New Roman" w:cs="Times New Roman"/>
          <w:sz w:val="24"/>
          <w:szCs w:val="24"/>
          <w:lang w:val="en-GB"/>
        </w:rPr>
        <w:t xml:space="preserve">A </w:t>
      </w:r>
      <w:r w:rsidRPr="00944CBD">
        <w:rPr>
          <w:rFonts w:ascii="Times New Roman" w:hAnsi="Times New Roman" w:cs="Times New Roman"/>
          <w:sz w:val="24"/>
          <w:szCs w:val="24"/>
          <w:lang w:val="en-GB"/>
        </w:rPr>
        <w:t xml:space="preserve">taxonomy of the Asian economies according to their specificities </w:t>
      </w:r>
      <w:r w:rsidR="006B0823">
        <w:rPr>
          <w:rFonts w:ascii="Times New Roman" w:hAnsi="Times New Roman" w:cs="Times New Roman"/>
          <w:sz w:val="24"/>
          <w:szCs w:val="24"/>
          <w:lang w:val="en-GB"/>
        </w:rPr>
        <w:t>is therefore outlined</w:t>
      </w:r>
      <w:r w:rsidR="006A22EB">
        <w:rPr>
          <w:rFonts w:ascii="Times New Roman" w:hAnsi="Times New Roman" w:cs="Times New Roman"/>
          <w:sz w:val="24"/>
          <w:szCs w:val="24"/>
          <w:lang w:val="en-GB"/>
        </w:rPr>
        <w:t xml:space="preserve"> next,</w:t>
      </w:r>
      <w:r w:rsidR="006B0823">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in order to compare them to the EU. The fourth part examine</w:t>
      </w:r>
      <w:r w:rsidR="00853227" w:rsidRPr="00944CBD">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the global economic, geopolitical changes that have emerged </w:t>
      </w:r>
      <w:r w:rsidR="00853227" w:rsidRPr="00944CBD">
        <w:rPr>
          <w:rFonts w:ascii="Times New Roman" w:hAnsi="Times New Roman" w:cs="Times New Roman"/>
          <w:sz w:val="24"/>
          <w:szCs w:val="24"/>
          <w:lang w:val="en-GB"/>
        </w:rPr>
        <w:t>since the year 2000</w:t>
      </w:r>
      <w:r w:rsidRPr="00944CBD">
        <w:rPr>
          <w:rFonts w:ascii="Times New Roman" w:hAnsi="Times New Roman" w:cs="Times New Roman"/>
          <w:sz w:val="24"/>
          <w:szCs w:val="24"/>
          <w:lang w:val="en-GB"/>
        </w:rPr>
        <w:t xml:space="preserve"> to assess to what extent these independent variables have generated convergence or divergence between the EU and different Asian </w:t>
      </w:r>
      <w:r w:rsidRPr="006B0823">
        <w:rPr>
          <w:rFonts w:ascii="Times New Roman" w:hAnsi="Times New Roman" w:cs="Times New Roman"/>
          <w:sz w:val="24"/>
          <w:szCs w:val="24"/>
          <w:lang w:val="en-GB"/>
        </w:rPr>
        <w:t>countries</w:t>
      </w:r>
      <w:r w:rsidRPr="00944CBD">
        <w:rPr>
          <w:rFonts w:ascii="Times New Roman" w:hAnsi="Times New Roman" w:cs="Times New Roman"/>
          <w:sz w:val="24"/>
          <w:szCs w:val="24"/>
          <w:lang w:val="en-GB"/>
        </w:rPr>
        <w:t xml:space="preserve"> regarding their perception of economic security and the scope for potential cooperation. </w:t>
      </w:r>
    </w:p>
    <w:p w14:paraId="44C491E1" w14:textId="77777777" w:rsidR="00E77021" w:rsidRPr="00FC7F8D" w:rsidRDefault="00ED577C" w:rsidP="00A159F6">
      <w:pPr>
        <w:pStyle w:val="Titre2"/>
        <w:spacing w:before="600" w:after="240" w:line="480" w:lineRule="auto"/>
        <w:jc w:val="left"/>
        <w:rPr>
          <w:rFonts w:ascii="Times New Roman" w:hAnsi="Times New Roman" w:cs="Times New Roman"/>
          <w:b w:val="0"/>
          <w:bCs w:val="0"/>
          <w:lang w:val="en-GB"/>
        </w:rPr>
      </w:pPr>
      <w:r w:rsidRPr="00FC7F8D">
        <w:rPr>
          <w:rFonts w:ascii="Times New Roman" w:hAnsi="Times New Roman" w:cs="Times New Roman"/>
          <w:b w:val="0"/>
          <w:bCs w:val="0"/>
          <w:lang w:val="en-GB"/>
        </w:rPr>
        <w:t>Defining economic security</w:t>
      </w:r>
    </w:p>
    <w:p w14:paraId="6FFD8B80" w14:textId="1E95107D" w:rsidR="00A4732F"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iCs/>
          <w:sz w:val="24"/>
          <w:szCs w:val="24"/>
          <w:lang w:val="en-GB"/>
        </w:rPr>
        <w:t>The concept of economic s</w:t>
      </w:r>
      <w:r w:rsidRPr="00944CBD">
        <w:rPr>
          <w:rStyle w:val="Policepardfaut1"/>
          <w:rFonts w:ascii="Times New Roman" w:hAnsi="Times New Roman" w:cs="Times New Roman"/>
          <w:sz w:val="24"/>
          <w:szCs w:val="24"/>
          <w:lang w:val="en-GB"/>
        </w:rPr>
        <w:t>ecurity used in this chapter refer</w:t>
      </w:r>
      <w:r w:rsidR="00853227" w:rsidRPr="00944CBD">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 to a definition outlined by Geeraerts and Huang, that is</w:t>
      </w:r>
      <w:r w:rsidR="00853227" w:rsidRPr="00944CB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 polity’s long-term ability to preserve its relative economic position by maintaining macroeconomic stability, sustaining production capability, safeguarding competitiveness, securing market outlets and ensuring access to resources” (Geeraerts </w:t>
      </w:r>
      <w:r w:rsidR="00853227" w:rsidRPr="00944CBD">
        <w:rPr>
          <w:rStyle w:val="Policepardfaut1"/>
          <w:rFonts w:ascii="Times New Roman" w:hAnsi="Times New Roman" w:cs="Times New Roman"/>
          <w:sz w:val="24"/>
          <w:szCs w:val="24"/>
          <w:lang w:val="en-GB"/>
        </w:rPr>
        <w:t xml:space="preserve">&amp; </w:t>
      </w:r>
      <w:r w:rsidRPr="00944CBD">
        <w:rPr>
          <w:rStyle w:val="Policepardfaut1"/>
          <w:rFonts w:ascii="Times New Roman" w:hAnsi="Times New Roman" w:cs="Times New Roman"/>
          <w:sz w:val="24"/>
          <w:szCs w:val="24"/>
          <w:lang w:val="en-GB"/>
        </w:rPr>
        <w:t>Huang 2016). It implies securing sustainable growth to keep up with competing nations but also maintain</w:t>
      </w:r>
      <w:r w:rsidR="00853227" w:rsidRPr="00944CBD">
        <w:rPr>
          <w:rStyle w:val="Policepardfaut1"/>
          <w:rFonts w:ascii="Times New Roman" w:hAnsi="Times New Roman" w:cs="Times New Roman"/>
          <w:sz w:val="24"/>
          <w:szCs w:val="24"/>
          <w:lang w:val="en-GB"/>
        </w:rPr>
        <w:t>ing</w:t>
      </w:r>
      <w:r w:rsidRPr="00944CBD">
        <w:rPr>
          <w:rStyle w:val="Policepardfaut1"/>
          <w:rFonts w:ascii="Times New Roman" w:hAnsi="Times New Roman" w:cs="Times New Roman"/>
          <w:sz w:val="24"/>
          <w:szCs w:val="24"/>
          <w:lang w:val="en-GB"/>
        </w:rPr>
        <w:t xml:space="preserve"> domestic social stability; keeping some degree of domestic economic sovereignty and some room for manoeuvre for government policies (or EU supranational policies) and domestic economic actors. It also includes developing a certain degree of strategic and military capacity (autonomously or through alliances) to secure its overseas economic interests, capacity generated through the development of domestic economic, technological and financial means. </w:t>
      </w:r>
    </w:p>
    <w:p w14:paraId="3F44492C" w14:textId="11B88CC8" w:rsidR="00E77021" w:rsidRPr="00FC7F8D" w:rsidRDefault="00ED577C" w:rsidP="00A159F6">
      <w:pPr>
        <w:pStyle w:val="Titre2"/>
        <w:spacing w:before="600" w:after="240" w:line="480" w:lineRule="auto"/>
        <w:jc w:val="left"/>
        <w:rPr>
          <w:rFonts w:ascii="Times New Roman" w:hAnsi="Times New Roman" w:cs="Times New Roman"/>
          <w:b w:val="0"/>
          <w:bCs w:val="0"/>
          <w:lang w:val="en-GB"/>
        </w:rPr>
      </w:pPr>
      <w:r w:rsidRPr="00FC7F8D">
        <w:rPr>
          <w:rFonts w:ascii="Times New Roman" w:hAnsi="Times New Roman" w:cs="Times New Roman"/>
          <w:b w:val="0"/>
          <w:bCs w:val="0"/>
          <w:lang w:val="en-GB"/>
        </w:rPr>
        <w:lastRenderedPageBreak/>
        <w:t>The EU perception of economic security</w:t>
      </w:r>
    </w:p>
    <w:p w14:paraId="39B7FF71" w14:textId="3BA40E82" w:rsidR="00E77021" w:rsidRPr="00944CBD" w:rsidRDefault="006A22EB"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T</w:t>
      </w:r>
      <w:r w:rsidR="00853227" w:rsidRPr="00944CBD">
        <w:rPr>
          <w:rFonts w:ascii="Times New Roman" w:hAnsi="Times New Roman" w:cs="Times New Roman"/>
          <w:sz w:val="24"/>
          <w:szCs w:val="24"/>
          <w:lang w:val="en-GB"/>
        </w:rPr>
        <w:t xml:space="preserve">hreats </w:t>
      </w:r>
      <w:r w:rsidR="00ED577C" w:rsidRPr="00944CBD">
        <w:rPr>
          <w:rFonts w:ascii="Times New Roman" w:hAnsi="Times New Roman" w:cs="Times New Roman"/>
          <w:sz w:val="24"/>
          <w:szCs w:val="24"/>
          <w:lang w:val="en-GB"/>
        </w:rPr>
        <w:t xml:space="preserve">related to EU economic security </w:t>
      </w:r>
      <w:r>
        <w:rPr>
          <w:rFonts w:ascii="Times New Roman" w:hAnsi="Times New Roman" w:cs="Times New Roman"/>
          <w:sz w:val="24"/>
          <w:szCs w:val="24"/>
          <w:lang w:val="en-GB"/>
        </w:rPr>
        <w:t xml:space="preserve">can be divided </w:t>
      </w:r>
      <w:r w:rsidR="00ED577C" w:rsidRPr="00944CBD">
        <w:rPr>
          <w:rFonts w:ascii="Times New Roman" w:hAnsi="Times New Roman" w:cs="Times New Roman"/>
          <w:sz w:val="24"/>
          <w:szCs w:val="24"/>
          <w:lang w:val="en-GB"/>
        </w:rPr>
        <w:t>in</w:t>
      </w:r>
      <w:r w:rsidR="00FC1CEE">
        <w:rPr>
          <w:rFonts w:ascii="Times New Roman" w:hAnsi="Times New Roman" w:cs="Times New Roman"/>
          <w:sz w:val="24"/>
          <w:szCs w:val="24"/>
          <w:lang w:val="en-GB"/>
        </w:rPr>
        <w:t>to</w:t>
      </w:r>
      <w:r w:rsidR="00ED577C" w:rsidRPr="00944CBD">
        <w:rPr>
          <w:rFonts w:ascii="Times New Roman" w:hAnsi="Times New Roman" w:cs="Times New Roman"/>
          <w:sz w:val="24"/>
          <w:szCs w:val="24"/>
          <w:lang w:val="en-GB"/>
        </w:rPr>
        <w:t xml:space="preserve"> two categories: </w:t>
      </w:r>
      <w:r w:rsidR="00853227" w:rsidRPr="00944CBD">
        <w:rPr>
          <w:rFonts w:ascii="Times New Roman" w:hAnsi="Times New Roman" w:cs="Times New Roman"/>
          <w:sz w:val="24"/>
          <w:szCs w:val="24"/>
          <w:lang w:val="en-GB"/>
        </w:rPr>
        <w:t xml:space="preserve">those </w:t>
      </w:r>
      <w:r w:rsidR="00ED577C" w:rsidRPr="00944CBD">
        <w:rPr>
          <w:rFonts w:ascii="Times New Roman" w:hAnsi="Times New Roman" w:cs="Times New Roman"/>
          <w:sz w:val="24"/>
          <w:szCs w:val="24"/>
          <w:lang w:val="en-GB"/>
        </w:rPr>
        <w:t xml:space="preserve">related to the external dependency of the EU and </w:t>
      </w:r>
      <w:r w:rsidR="00853227" w:rsidRPr="00944CBD">
        <w:rPr>
          <w:rFonts w:ascii="Times New Roman" w:hAnsi="Times New Roman" w:cs="Times New Roman"/>
          <w:sz w:val="24"/>
          <w:szCs w:val="24"/>
          <w:lang w:val="en-GB"/>
        </w:rPr>
        <w:t xml:space="preserve">those </w:t>
      </w:r>
      <w:r w:rsidR="00ED577C" w:rsidRPr="00944CBD">
        <w:rPr>
          <w:rFonts w:ascii="Times New Roman" w:hAnsi="Times New Roman" w:cs="Times New Roman"/>
          <w:sz w:val="24"/>
          <w:szCs w:val="24"/>
          <w:lang w:val="en-GB"/>
        </w:rPr>
        <w:t>related to global economic governance.</w:t>
      </w:r>
    </w:p>
    <w:p w14:paraId="62CF5F73" w14:textId="1FCD58A3" w:rsidR="00E77021" w:rsidRPr="00944CBD" w:rsidRDefault="00ED577C" w:rsidP="0079021D">
      <w:pPr>
        <w:pStyle w:val="Titre3"/>
        <w:spacing w:before="600" w:after="240" w:line="480" w:lineRule="auto"/>
        <w:jc w:val="left"/>
        <w:rPr>
          <w:rFonts w:ascii="Times New Roman" w:hAnsi="Times New Roman" w:cs="Times New Roman"/>
          <w:lang w:val="en-GB"/>
        </w:rPr>
      </w:pPr>
      <w:r w:rsidRPr="00944CBD">
        <w:rPr>
          <w:rFonts w:ascii="Times New Roman" w:hAnsi="Times New Roman" w:cs="Times New Roman"/>
          <w:lang w:val="en-GB"/>
        </w:rPr>
        <w:t xml:space="preserve">External dependency-related problems </w:t>
      </w:r>
    </w:p>
    <w:p w14:paraId="1BE5AD06" w14:textId="2D7244C3" w:rsidR="00F87F08"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As the EU, like the US, is one of the two largest economies in the world and produces a wide range of goods and services thanks to its relatively </w:t>
      </w:r>
      <w:r w:rsidR="00FC1CEE">
        <w:rPr>
          <w:rStyle w:val="Policepardfaut1"/>
          <w:rFonts w:ascii="Times New Roman" w:hAnsi="Times New Roman" w:cs="Times New Roman"/>
          <w:sz w:val="24"/>
          <w:szCs w:val="24"/>
          <w:lang w:val="en-GB"/>
        </w:rPr>
        <w:t>advanced</w:t>
      </w:r>
      <w:r w:rsidR="00FC1CEE"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technological level, it is naturally a relatively inward-looking economy in terms of trade. EU </w:t>
      </w:r>
      <w:r w:rsidR="00853227" w:rsidRPr="00944CBD">
        <w:rPr>
          <w:rStyle w:val="Policepardfaut1"/>
          <w:rFonts w:ascii="Times New Roman" w:hAnsi="Times New Roman" w:cs="Times New Roman"/>
          <w:sz w:val="24"/>
          <w:szCs w:val="24"/>
          <w:lang w:val="en-GB"/>
        </w:rPr>
        <w:t xml:space="preserve">internal </w:t>
      </w:r>
      <w:r w:rsidRPr="00944CBD">
        <w:rPr>
          <w:rStyle w:val="Policepardfaut1"/>
          <w:rFonts w:ascii="Times New Roman" w:hAnsi="Times New Roman" w:cs="Times New Roman"/>
          <w:sz w:val="24"/>
          <w:szCs w:val="24"/>
          <w:lang w:val="en-GB"/>
        </w:rPr>
        <w:t xml:space="preserve">trade accounted for a third of its GDP in 2018, a much lower degree of </w:t>
      </w:r>
      <w:r w:rsidR="00FC1CEE">
        <w:rPr>
          <w:rStyle w:val="Policepardfaut1"/>
          <w:rFonts w:ascii="Times New Roman" w:hAnsi="Times New Roman" w:cs="Times New Roman"/>
          <w:sz w:val="24"/>
          <w:szCs w:val="24"/>
          <w:lang w:val="en-GB"/>
        </w:rPr>
        <w:t>openness</w:t>
      </w:r>
      <w:r w:rsidR="00FC1CEE"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than </w:t>
      </w:r>
      <w:r w:rsidR="00FC1CEE" w:rsidRPr="00944CBD">
        <w:rPr>
          <w:rStyle w:val="Policepardfaut1"/>
          <w:rFonts w:ascii="Times New Roman" w:hAnsi="Times New Roman" w:cs="Times New Roman"/>
          <w:sz w:val="24"/>
          <w:szCs w:val="24"/>
          <w:lang w:val="en-GB"/>
        </w:rPr>
        <w:t>Asia</w:t>
      </w:r>
      <w:r w:rsidR="000D2032">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Pacific economies. </w:t>
      </w:r>
      <w:r w:rsidR="00541E15">
        <w:rPr>
          <w:rStyle w:val="Policepardfaut1"/>
          <w:rFonts w:ascii="Times New Roman" w:hAnsi="Times New Roman" w:cs="Times New Roman"/>
          <w:sz w:val="24"/>
          <w:szCs w:val="24"/>
          <w:lang w:val="en-GB"/>
        </w:rPr>
        <w:t>Nonetheless</w:t>
      </w:r>
      <w:r w:rsidRPr="00944CBD">
        <w:rPr>
          <w:rStyle w:val="Policepardfaut1"/>
          <w:rFonts w:ascii="Times New Roman" w:hAnsi="Times New Roman" w:cs="Times New Roman"/>
          <w:sz w:val="24"/>
          <w:szCs w:val="24"/>
          <w:lang w:val="en-GB"/>
        </w:rPr>
        <w:t>, the EU faces strong external dependency in two key domains: raw materials in mining and energy</w:t>
      </w:r>
      <w:r w:rsidR="00853227" w:rsidRPr="00944CB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and high-tech products in the </w:t>
      </w:r>
      <w:r w:rsidR="005817AC" w:rsidRPr="005817AC">
        <w:rPr>
          <w:rFonts w:ascii="Times New Roman" w:hAnsi="Times New Roman" w:cs="Times New Roman"/>
          <w:sz w:val="24"/>
          <w:szCs w:val="24"/>
          <w:lang w:val="en-GB"/>
        </w:rPr>
        <w:t xml:space="preserve">information and communications technology </w:t>
      </w:r>
      <w:r w:rsidR="005817AC">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ICT</w:t>
      </w:r>
      <w:r w:rsidR="005817AC">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and defence industries.</w:t>
      </w:r>
      <w:r w:rsidR="00F87F08" w:rsidRPr="00944CBD">
        <w:rPr>
          <w:rStyle w:val="Policepardfaut1"/>
          <w:rFonts w:ascii="Times New Roman" w:hAnsi="Times New Roman" w:cs="Times New Roman"/>
          <w:sz w:val="24"/>
          <w:szCs w:val="24"/>
          <w:lang w:val="en-GB"/>
        </w:rPr>
        <w:t xml:space="preserve"> </w:t>
      </w:r>
    </w:p>
    <w:p w14:paraId="714CA45A" w14:textId="1F359FDA"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Since the second industrial revolution in the late </w:t>
      </w:r>
      <w:r w:rsidR="00853227" w:rsidRPr="00944CBD">
        <w:rPr>
          <w:rStyle w:val="Policepardfaut1"/>
          <w:rFonts w:ascii="Times New Roman" w:hAnsi="Times New Roman" w:cs="Times New Roman"/>
          <w:sz w:val="24"/>
          <w:szCs w:val="24"/>
          <w:lang w:val="en-GB"/>
        </w:rPr>
        <w:t xml:space="preserve">nineteenth </w:t>
      </w:r>
      <w:r w:rsidRPr="00944CBD">
        <w:rPr>
          <w:rStyle w:val="Policepardfaut1"/>
          <w:rFonts w:ascii="Times New Roman" w:hAnsi="Times New Roman" w:cs="Times New Roman"/>
          <w:sz w:val="24"/>
          <w:szCs w:val="24"/>
          <w:lang w:val="en-GB"/>
        </w:rPr>
        <w:t xml:space="preserve">century, </w:t>
      </w:r>
      <w:r w:rsidR="00E3135E" w:rsidRPr="00944CBD">
        <w:rPr>
          <w:rStyle w:val="Policepardfaut1"/>
          <w:rFonts w:ascii="Times New Roman" w:hAnsi="Times New Roman" w:cs="Times New Roman"/>
          <w:sz w:val="24"/>
          <w:szCs w:val="24"/>
          <w:lang w:val="en-GB"/>
        </w:rPr>
        <w:t xml:space="preserve">Western </w:t>
      </w:r>
      <w:r w:rsidRPr="00944CBD">
        <w:rPr>
          <w:rStyle w:val="Policepardfaut1"/>
          <w:rFonts w:ascii="Times New Roman" w:hAnsi="Times New Roman" w:cs="Times New Roman"/>
          <w:sz w:val="24"/>
          <w:szCs w:val="24"/>
          <w:lang w:val="en-GB"/>
        </w:rPr>
        <w:t xml:space="preserve">European economies have </w:t>
      </w:r>
      <w:r w:rsidR="00E3135E" w:rsidRPr="00944CBD">
        <w:rPr>
          <w:rStyle w:val="Policepardfaut1"/>
          <w:rFonts w:ascii="Times New Roman" w:hAnsi="Times New Roman" w:cs="Times New Roman"/>
          <w:sz w:val="24"/>
          <w:szCs w:val="24"/>
          <w:lang w:val="en-GB"/>
        </w:rPr>
        <w:t xml:space="preserve">sought to </w:t>
      </w:r>
      <w:r w:rsidRPr="00944CBD">
        <w:rPr>
          <w:rStyle w:val="Policepardfaut1"/>
          <w:rFonts w:ascii="Times New Roman" w:hAnsi="Times New Roman" w:cs="Times New Roman"/>
          <w:sz w:val="24"/>
          <w:szCs w:val="24"/>
          <w:lang w:val="en-GB"/>
        </w:rPr>
        <w:t>secure their key commodities imports in mining and energy</w:t>
      </w:r>
      <w:r w:rsidR="00E3135E" w:rsidRPr="00944CBD">
        <w:rPr>
          <w:rStyle w:val="Policepardfaut1"/>
          <w:rFonts w:ascii="Times New Roman" w:hAnsi="Times New Roman" w:cs="Times New Roman"/>
          <w:sz w:val="24"/>
          <w:szCs w:val="24"/>
          <w:lang w:val="en-GB"/>
        </w:rPr>
        <w:t xml:space="preserve"> through resource-seeking </w:t>
      </w:r>
      <w:r w:rsidR="00853227" w:rsidRPr="00944CBD">
        <w:rPr>
          <w:rStyle w:val="Policepardfaut1"/>
          <w:rFonts w:ascii="Times New Roman" w:hAnsi="Times New Roman" w:cs="Times New Roman"/>
          <w:sz w:val="24"/>
          <w:szCs w:val="24"/>
          <w:lang w:val="en-GB"/>
        </w:rPr>
        <w:t>foreign direct investment (</w:t>
      </w:r>
      <w:r w:rsidR="00E3135E" w:rsidRPr="00944CBD">
        <w:rPr>
          <w:rStyle w:val="Policepardfaut1"/>
          <w:rFonts w:ascii="Times New Roman" w:hAnsi="Times New Roman" w:cs="Times New Roman"/>
          <w:sz w:val="24"/>
          <w:szCs w:val="24"/>
          <w:lang w:val="en-GB"/>
        </w:rPr>
        <w:t>FDI</w:t>
      </w:r>
      <w:r w:rsidR="00853227" w:rsidRPr="00944CBD">
        <w:rPr>
          <w:rStyle w:val="Policepardfaut1"/>
          <w:rFonts w:ascii="Times New Roman" w:hAnsi="Times New Roman" w:cs="Times New Roman"/>
          <w:sz w:val="24"/>
          <w:szCs w:val="24"/>
          <w:lang w:val="en-GB"/>
        </w:rPr>
        <w:t>)</w:t>
      </w:r>
      <w:r w:rsidR="00E3135E" w:rsidRPr="00944CBD">
        <w:rPr>
          <w:rStyle w:val="Policepardfaut1"/>
          <w:rFonts w:ascii="Times New Roman" w:hAnsi="Times New Roman" w:cs="Times New Roman"/>
          <w:sz w:val="24"/>
          <w:szCs w:val="24"/>
          <w:lang w:val="en-GB"/>
        </w:rPr>
        <w:t xml:space="preserve">. This generated a global presence of </w:t>
      </w:r>
      <w:r w:rsidRPr="00944CBD">
        <w:rPr>
          <w:rStyle w:val="Policepardfaut1"/>
          <w:rFonts w:ascii="Times New Roman" w:hAnsi="Times New Roman" w:cs="Times New Roman"/>
          <w:sz w:val="24"/>
          <w:szCs w:val="24"/>
          <w:lang w:val="en-GB"/>
        </w:rPr>
        <w:t xml:space="preserve">EU </w:t>
      </w:r>
      <w:r w:rsidR="00541E15">
        <w:rPr>
          <w:rStyle w:val="Policepardfaut1"/>
          <w:rFonts w:ascii="Times New Roman" w:hAnsi="Times New Roman" w:cs="Times New Roman"/>
          <w:sz w:val="24"/>
          <w:szCs w:val="24"/>
          <w:lang w:val="en-GB"/>
        </w:rPr>
        <w:t>multinational enterprises (</w:t>
      </w:r>
      <w:r w:rsidRPr="00541E15">
        <w:rPr>
          <w:rStyle w:val="Policepardfaut1"/>
          <w:rFonts w:ascii="Times New Roman" w:hAnsi="Times New Roman" w:cs="Times New Roman"/>
          <w:sz w:val="24"/>
          <w:szCs w:val="24"/>
          <w:lang w:val="en-GB"/>
        </w:rPr>
        <w:t>MNEs</w:t>
      </w:r>
      <w:r w:rsidR="00541E15" w:rsidRPr="00541E15">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in the mining</w:t>
      </w:r>
      <w:r w:rsidR="00E3135E" w:rsidRPr="00944CBD">
        <w:rPr>
          <w:rStyle w:val="Policepardfaut1"/>
          <w:rFonts w:ascii="Times New Roman" w:hAnsi="Times New Roman" w:cs="Times New Roman"/>
          <w:sz w:val="24"/>
          <w:szCs w:val="24"/>
          <w:lang w:val="en-GB"/>
        </w:rPr>
        <w:t xml:space="preserve"> and energy</w:t>
      </w:r>
      <w:r w:rsidRPr="00944CBD">
        <w:rPr>
          <w:rStyle w:val="Policepardfaut1"/>
          <w:rFonts w:ascii="Times New Roman" w:hAnsi="Times New Roman" w:cs="Times New Roman"/>
          <w:sz w:val="24"/>
          <w:szCs w:val="24"/>
          <w:lang w:val="en-GB"/>
        </w:rPr>
        <w:t xml:space="preserve"> industries </w:t>
      </w:r>
      <w:r w:rsidR="00E3135E" w:rsidRPr="00944CBD">
        <w:rPr>
          <w:rStyle w:val="Policepardfaut1"/>
          <w:rFonts w:ascii="Times New Roman" w:hAnsi="Times New Roman" w:cs="Times New Roman"/>
          <w:sz w:val="24"/>
          <w:szCs w:val="24"/>
          <w:lang w:val="en-GB"/>
        </w:rPr>
        <w:t xml:space="preserve">that provide Europe with </w:t>
      </w:r>
      <w:r w:rsidR="00541E15">
        <w:rPr>
          <w:rStyle w:val="Policepardfaut1"/>
          <w:rFonts w:ascii="Times New Roman" w:hAnsi="Times New Roman" w:cs="Times New Roman"/>
          <w:sz w:val="24"/>
          <w:szCs w:val="24"/>
          <w:lang w:val="en-GB"/>
        </w:rPr>
        <w:t xml:space="preserve">a </w:t>
      </w:r>
      <w:r w:rsidR="00E3135E" w:rsidRPr="00944CBD">
        <w:rPr>
          <w:rStyle w:val="Policepardfaut1"/>
          <w:rFonts w:ascii="Times New Roman" w:hAnsi="Times New Roman" w:cs="Times New Roman"/>
          <w:sz w:val="24"/>
          <w:szCs w:val="24"/>
          <w:lang w:val="en-GB"/>
        </w:rPr>
        <w:t>high degree of autonomy</w:t>
      </w:r>
      <w:r w:rsidRPr="00944CBD">
        <w:rPr>
          <w:rStyle w:val="Policepardfaut1"/>
          <w:rFonts w:ascii="Times New Roman" w:hAnsi="Times New Roman" w:cs="Times New Roman"/>
          <w:sz w:val="24"/>
          <w:szCs w:val="24"/>
          <w:lang w:val="en-GB"/>
        </w:rPr>
        <w:t xml:space="preserve"> in terms of resource extraction</w:t>
      </w:r>
      <w:r w:rsidR="00541E15">
        <w:rPr>
          <w:rStyle w:val="Policepardfaut1"/>
          <w:rFonts w:ascii="Times New Roman" w:hAnsi="Times New Roman" w:cs="Times New Roman"/>
          <w:sz w:val="24"/>
          <w:szCs w:val="24"/>
          <w:lang w:val="en-GB"/>
        </w:rPr>
        <w:t xml:space="preserve"> for</w:t>
      </w:r>
      <w:r w:rsidR="00E3135E" w:rsidRPr="00944CBD">
        <w:rPr>
          <w:rStyle w:val="Policepardfaut1"/>
          <w:rFonts w:ascii="Times New Roman" w:hAnsi="Times New Roman" w:cs="Times New Roman"/>
          <w:sz w:val="24"/>
          <w:szCs w:val="24"/>
          <w:lang w:val="en-GB"/>
        </w:rPr>
        <w:t xml:space="preserve"> technological and commercial</w:t>
      </w:r>
      <w:r w:rsidRPr="00944CBD">
        <w:rPr>
          <w:rStyle w:val="Policepardfaut1"/>
          <w:rFonts w:ascii="Times New Roman" w:hAnsi="Times New Roman" w:cs="Times New Roman"/>
          <w:sz w:val="24"/>
          <w:szCs w:val="24"/>
          <w:lang w:val="en-GB"/>
        </w:rPr>
        <w:t xml:space="preserve"> capacities. However, looking at the transportation of mining</w:t>
      </w:r>
      <w:r w:rsidR="00E3135E" w:rsidRPr="00944CBD">
        <w:rPr>
          <w:rStyle w:val="Policepardfaut1"/>
          <w:rFonts w:ascii="Times New Roman" w:hAnsi="Times New Roman" w:cs="Times New Roman"/>
          <w:sz w:val="24"/>
          <w:szCs w:val="24"/>
          <w:lang w:val="en-GB"/>
        </w:rPr>
        <w:t xml:space="preserve"> and energy</w:t>
      </w:r>
      <w:r w:rsidRPr="00944CBD">
        <w:rPr>
          <w:rStyle w:val="Policepardfaut1"/>
          <w:rFonts w:ascii="Times New Roman" w:hAnsi="Times New Roman" w:cs="Times New Roman"/>
          <w:sz w:val="24"/>
          <w:szCs w:val="24"/>
          <w:lang w:val="en-GB"/>
        </w:rPr>
        <w:t xml:space="preserve"> products from a security and geopolitical perspective, the situation changed </w:t>
      </w:r>
      <w:r w:rsidR="00E3135E" w:rsidRPr="00944CBD">
        <w:rPr>
          <w:rStyle w:val="Policepardfaut1"/>
          <w:rFonts w:ascii="Times New Roman" w:hAnsi="Times New Roman" w:cs="Times New Roman"/>
          <w:sz w:val="24"/>
          <w:szCs w:val="24"/>
          <w:lang w:val="en-GB"/>
        </w:rPr>
        <w:t>after</w:t>
      </w:r>
      <w:r w:rsidRPr="00944CBD">
        <w:rPr>
          <w:rStyle w:val="Policepardfaut1"/>
          <w:rFonts w:ascii="Times New Roman" w:hAnsi="Times New Roman" w:cs="Times New Roman"/>
          <w:sz w:val="24"/>
          <w:szCs w:val="24"/>
          <w:lang w:val="en-GB"/>
        </w:rPr>
        <w:t xml:space="preserve"> </w:t>
      </w:r>
      <w:r w:rsidR="0000709C">
        <w:rPr>
          <w:rStyle w:val="Policepardfaut1"/>
          <w:rFonts w:ascii="Times New Roman" w:hAnsi="Times New Roman" w:cs="Times New Roman"/>
          <w:sz w:val="24"/>
          <w:szCs w:val="24"/>
          <w:lang w:val="en-GB"/>
        </w:rPr>
        <w:t xml:space="preserve">the Second </w:t>
      </w:r>
      <w:r w:rsidR="00853227" w:rsidRPr="00944CBD">
        <w:rPr>
          <w:rStyle w:val="Policepardfaut1"/>
          <w:rFonts w:ascii="Times New Roman" w:hAnsi="Times New Roman" w:cs="Times New Roman"/>
          <w:sz w:val="24"/>
          <w:szCs w:val="24"/>
          <w:lang w:val="en-GB"/>
        </w:rPr>
        <w:t xml:space="preserve">World War </w:t>
      </w:r>
      <w:r w:rsidRPr="00944CBD">
        <w:rPr>
          <w:rStyle w:val="Policepardfaut1"/>
          <w:rFonts w:ascii="Times New Roman" w:hAnsi="Times New Roman" w:cs="Times New Roman"/>
          <w:sz w:val="24"/>
          <w:szCs w:val="24"/>
          <w:lang w:val="en-GB"/>
        </w:rPr>
        <w:t xml:space="preserve">as </w:t>
      </w:r>
      <w:r w:rsidR="00E3135E" w:rsidRPr="00944CBD">
        <w:rPr>
          <w:rStyle w:val="Policepardfaut1"/>
          <w:rFonts w:ascii="Times New Roman" w:hAnsi="Times New Roman" w:cs="Times New Roman"/>
          <w:sz w:val="24"/>
          <w:szCs w:val="24"/>
          <w:lang w:val="en-GB"/>
        </w:rPr>
        <w:t>Western</w:t>
      </w:r>
      <w:r w:rsidRPr="00944CBD">
        <w:rPr>
          <w:rStyle w:val="Policepardfaut1"/>
          <w:rFonts w:ascii="Times New Roman" w:hAnsi="Times New Roman" w:cs="Times New Roman"/>
          <w:sz w:val="24"/>
          <w:szCs w:val="24"/>
          <w:lang w:val="en-GB"/>
        </w:rPr>
        <w:t xml:space="preserve"> E</w:t>
      </w:r>
      <w:r w:rsidR="00E3135E" w:rsidRPr="00944CBD">
        <w:rPr>
          <w:rStyle w:val="Policepardfaut1"/>
          <w:rFonts w:ascii="Times New Roman" w:hAnsi="Times New Roman" w:cs="Times New Roman"/>
          <w:sz w:val="24"/>
          <w:szCs w:val="24"/>
          <w:lang w:val="en-GB"/>
        </w:rPr>
        <w:t xml:space="preserve">uropean </w:t>
      </w:r>
      <w:r w:rsidRPr="00944CBD">
        <w:rPr>
          <w:rStyle w:val="Policepardfaut1"/>
          <w:rFonts w:ascii="Times New Roman" w:hAnsi="Times New Roman" w:cs="Times New Roman"/>
          <w:sz w:val="24"/>
          <w:szCs w:val="24"/>
          <w:lang w:val="en-GB"/>
        </w:rPr>
        <w:t xml:space="preserve">countries </w:t>
      </w:r>
      <w:r w:rsidR="00541E15">
        <w:rPr>
          <w:rStyle w:val="Policepardfaut1"/>
          <w:rFonts w:ascii="Times New Roman" w:hAnsi="Times New Roman" w:cs="Times New Roman"/>
          <w:sz w:val="24"/>
          <w:szCs w:val="24"/>
          <w:lang w:val="en-GB"/>
        </w:rPr>
        <w:t>no longer</w:t>
      </w:r>
      <w:r w:rsidRPr="00944CBD">
        <w:rPr>
          <w:rStyle w:val="Policepardfaut1"/>
          <w:rFonts w:ascii="Times New Roman" w:hAnsi="Times New Roman" w:cs="Times New Roman"/>
          <w:sz w:val="24"/>
          <w:szCs w:val="24"/>
          <w:lang w:val="en-GB"/>
        </w:rPr>
        <w:t xml:space="preserve"> possess</w:t>
      </w:r>
      <w:r w:rsidR="0000709C">
        <w:rPr>
          <w:rStyle w:val="Policepardfaut1"/>
          <w:rFonts w:ascii="Times New Roman" w:hAnsi="Times New Roman" w:cs="Times New Roman"/>
          <w:sz w:val="24"/>
          <w:szCs w:val="24"/>
          <w:lang w:val="en-GB"/>
        </w:rPr>
        <w:t>ed</w:t>
      </w:r>
      <w:r w:rsidRPr="00944CBD">
        <w:rPr>
          <w:rStyle w:val="Policepardfaut1"/>
          <w:rFonts w:ascii="Times New Roman" w:hAnsi="Times New Roman" w:cs="Times New Roman"/>
          <w:sz w:val="24"/>
          <w:szCs w:val="24"/>
          <w:lang w:val="en-GB"/>
        </w:rPr>
        <w:t xml:space="preserve"> </w:t>
      </w:r>
      <w:r w:rsidR="00541E15">
        <w:rPr>
          <w:rStyle w:val="Policepardfaut1"/>
          <w:rFonts w:ascii="Times New Roman" w:hAnsi="Times New Roman" w:cs="Times New Roman"/>
          <w:sz w:val="24"/>
          <w:szCs w:val="24"/>
          <w:lang w:val="en-GB"/>
        </w:rPr>
        <w:t>sufficient</w:t>
      </w:r>
      <w:r w:rsidR="00541E15"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military capacit</w:t>
      </w:r>
      <w:r w:rsidR="00541E15">
        <w:rPr>
          <w:rStyle w:val="Policepardfaut1"/>
          <w:rFonts w:ascii="Times New Roman" w:hAnsi="Times New Roman" w:cs="Times New Roman"/>
          <w:sz w:val="24"/>
          <w:szCs w:val="24"/>
          <w:lang w:val="en-GB"/>
        </w:rPr>
        <w:t>y</w:t>
      </w:r>
      <w:r w:rsidRPr="00944CBD">
        <w:rPr>
          <w:rStyle w:val="Policepardfaut1"/>
          <w:rFonts w:ascii="Times New Roman" w:hAnsi="Times New Roman" w:cs="Times New Roman"/>
          <w:sz w:val="24"/>
          <w:szCs w:val="24"/>
          <w:lang w:val="en-GB"/>
        </w:rPr>
        <w:t xml:space="preserve"> to secure international trade routes and have to rely on their traditional US ally. In the matter of energy dependency, the EU cannot rely on its own </w:t>
      </w:r>
      <w:r w:rsidR="00E3135E" w:rsidRPr="00944CBD">
        <w:rPr>
          <w:rStyle w:val="Policepardfaut1"/>
          <w:rFonts w:ascii="Times New Roman" w:hAnsi="Times New Roman" w:cs="Times New Roman"/>
          <w:sz w:val="24"/>
          <w:szCs w:val="24"/>
          <w:lang w:val="en-GB"/>
        </w:rPr>
        <w:t xml:space="preserve">EU-based </w:t>
      </w:r>
      <w:r w:rsidRPr="00944CBD">
        <w:rPr>
          <w:rStyle w:val="Policepardfaut1"/>
          <w:rFonts w:ascii="Times New Roman" w:hAnsi="Times New Roman" w:cs="Times New Roman"/>
          <w:sz w:val="24"/>
          <w:szCs w:val="24"/>
          <w:lang w:val="en-GB"/>
        </w:rPr>
        <w:t>MNEs and has to cooperate with numerous non-EU firms and governments, some located in unstable areas (</w:t>
      </w:r>
      <w:r w:rsidR="00541E15">
        <w:rPr>
          <w:rStyle w:val="Policepardfaut1"/>
          <w:rFonts w:ascii="Times New Roman" w:hAnsi="Times New Roman" w:cs="Times New Roman"/>
          <w:sz w:val="24"/>
          <w:szCs w:val="24"/>
          <w:lang w:val="en-GB"/>
        </w:rPr>
        <w:t xml:space="preserve">Middle East and North Africa </w:t>
      </w:r>
      <w:r w:rsidR="00384D0D">
        <w:rPr>
          <w:rStyle w:val="Policepardfaut1"/>
          <w:rFonts w:ascii="Times New Roman" w:hAnsi="Times New Roman" w:cs="Times New Roman"/>
          <w:sz w:val="24"/>
          <w:szCs w:val="24"/>
          <w:lang w:val="en-GB"/>
        </w:rPr>
        <w:t>–</w:t>
      </w:r>
      <w:r w:rsidR="00541E15">
        <w:rPr>
          <w:rStyle w:val="Policepardfaut1"/>
          <w:rFonts w:ascii="Times New Roman" w:hAnsi="Times New Roman" w:cs="Times New Roman"/>
          <w:sz w:val="24"/>
          <w:szCs w:val="24"/>
          <w:lang w:val="en-GB"/>
        </w:rPr>
        <w:t xml:space="preserve"> </w:t>
      </w:r>
      <w:r w:rsidRPr="00541E15">
        <w:rPr>
          <w:rStyle w:val="Policepardfaut1"/>
          <w:rFonts w:ascii="Times New Roman" w:hAnsi="Times New Roman" w:cs="Times New Roman"/>
          <w:sz w:val="24"/>
          <w:szCs w:val="24"/>
          <w:lang w:val="en-GB"/>
        </w:rPr>
        <w:t>MENA</w:t>
      </w:r>
      <w:r w:rsidR="00384D0D">
        <w:rPr>
          <w:rStyle w:val="Policepardfaut1"/>
          <w:rFonts w:ascii="Times New Roman" w:hAnsi="Times New Roman" w:cs="Times New Roman"/>
          <w:sz w:val="24"/>
          <w:szCs w:val="24"/>
          <w:lang w:val="en-GB"/>
        </w:rPr>
        <w:t xml:space="preserve"> – and</w:t>
      </w:r>
      <w:r w:rsidRPr="00944CBD">
        <w:rPr>
          <w:rStyle w:val="Policepardfaut1"/>
          <w:rFonts w:ascii="Times New Roman" w:hAnsi="Times New Roman" w:cs="Times New Roman"/>
          <w:sz w:val="24"/>
          <w:szCs w:val="24"/>
          <w:lang w:val="en-GB"/>
        </w:rPr>
        <w:t xml:space="preserve"> the former </w:t>
      </w:r>
      <w:r w:rsidR="0079021D">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oviet territories) and some </w:t>
      </w:r>
      <w:r w:rsidR="00541E15">
        <w:rPr>
          <w:rStyle w:val="Policepardfaut1"/>
          <w:rFonts w:ascii="Times New Roman" w:hAnsi="Times New Roman" w:cs="Times New Roman"/>
          <w:sz w:val="24"/>
          <w:szCs w:val="24"/>
          <w:lang w:val="en-GB"/>
        </w:rPr>
        <w:t>in</w:t>
      </w:r>
      <w:r w:rsidRPr="00944CBD">
        <w:rPr>
          <w:rStyle w:val="Policepardfaut1"/>
          <w:rFonts w:ascii="Times New Roman" w:hAnsi="Times New Roman" w:cs="Times New Roman"/>
          <w:sz w:val="24"/>
          <w:szCs w:val="24"/>
          <w:lang w:val="en-GB"/>
        </w:rPr>
        <w:t xml:space="preserve"> countries that have </w:t>
      </w:r>
      <w:r w:rsidRPr="00944CBD">
        <w:rPr>
          <w:rStyle w:val="Policepardfaut1"/>
          <w:rFonts w:ascii="Times New Roman" w:hAnsi="Times New Roman" w:cs="Times New Roman"/>
          <w:sz w:val="24"/>
          <w:szCs w:val="24"/>
          <w:lang w:val="en-GB"/>
        </w:rPr>
        <w:lastRenderedPageBreak/>
        <w:t>regular diplomatic tensions with the EU (notably Russia, Turkey or Libya). Securing access to these raw materials and energy sources remains a key aspect of EU economic security.</w:t>
      </w:r>
    </w:p>
    <w:p w14:paraId="011E026E" w14:textId="04CBDE08" w:rsidR="00F87F08"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The second important source of external economic dependency is found in the strategic ICT and defence industries. US ICT firms continue to enjoy a dominant position on the EU markets as their potential EU competitors are taken over by the American giants. Since the 2000s, thanks to their protected domestic market and generous government subsidies, some Chinese MNEs have managed to develop high-tech products and services in the ICT industries</w:t>
      </w:r>
      <w:r w:rsidR="00277A52" w:rsidRPr="00944CBD">
        <w:rPr>
          <w:rStyle w:val="Policepardfaut1"/>
          <w:rFonts w:ascii="Times New Roman" w:hAnsi="Times New Roman" w:cs="Times New Roman"/>
          <w:sz w:val="24"/>
          <w:szCs w:val="24"/>
          <w:lang w:val="en-GB"/>
        </w:rPr>
        <w:t xml:space="preserve"> and</w:t>
      </w:r>
      <w:r w:rsidRPr="00944CBD">
        <w:rPr>
          <w:rStyle w:val="Policepardfaut1"/>
          <w:rFonts w:ascii="Times New Roman" w:hAnsi="Times New Roman" w:cs="Times New Roman"/>
          <w:sz w:val="24"/>
          <w:szCs w:val="24"/>
          <w:lang w:val="en-GB"/>
        </w:rPr>
        <w:t xml:space="preserve"> have already taken a significant share in EU markets. Furthermore, Chinese firms have made numerous strategic asset-seeking FDI</w:t>
      </w:r>
      <w:r w:rsidR="0000709C">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 in Europe, either by setting</w:t>
      </w:r>
      <w:r w:rsidR="00C1719E">
        <w:rPr>
          <w:rStyle w:val="Policepardfaut1"/>
          <w:rFonts w:ascii="Times New Roman" w:hAnsi="Times New Roman" w:cs="Times New Roman"/>
          <w:sz w:val="24"/>
          <w:szCs w:val="24"/>
          <w:lang w:val="en-GB"/>
        </w:rPr>
        <w:t xml:space="preserve"> up</w:t>
      </w:r>
      <w:r w:rsidRPr="00944CBD">
        <w:rPr>
          <w:rStyle w:val="Policepardfaut1"/>
          <w:rFonts w:ascii="Times New Roman" w:hAnsi="Times New Roman" w:cs="Times New Roman"/>
          <w:sz w:val="24"/>
          <w:szCs w:val="24"/>
          <w:lang w:val="en-GB"/>
        </w:rPr>
        <w:t xml:space="preserve"> technological incubator science parks or by taking over large </w:t>
      </w:r>
      <w:r w:rsidR="00C1719E">
        <w:rPr>
          <w:rStyle w:val="Policepardfaut1"/>
          <w:rFonts w:ascii="Times New Roman" w:hAnsi="Times New Roman" w:cs="Times New Roman"/>
          <w:sz w:val="24"/>
          <w:szCs w:val="24"/>
          <w:lang w:val="en-GB"/>
        </w:rPr>
        <w:t xml:space="preserve">innovative </w:t>
      </w:r>
      <w:r w:rsidRPr="00944CBD">
        <w:rPr>
          <w:rStyle w:val="Policepardfaut1"/>
          <w:rFonts w:ascii="Times New Roman" w:hAnsi="Times New Roman" w:cs="Times New Roman"/>
          <w:sz w:val="24"/>
          <w:szCs w:val="24"/>
          <w:lang w:val="en-GB"/>
        </w:rPr>
        <w:t>European firms (Sepulchre 2016</w:t>
      </w:r>
      <w:r w:rsidR="00853227" w:rsidRPr="00944CB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w:t>
      </w:r>
      <w:proofErr w:type="spellStart"/>
      <w:r w:rsidRPr="00944CBD">
        <w:rPr>
          <w:rStyle w:val="Policepardfaut1"/>
          <w:rFonts w:ascii="Times New Roman" w:hAnsi="Times New Roman" w:cs="Times New Roman"/>
          <w:sz w:val="24"/>
          <w:szCs w:val="24"/>
          <w:lang w:val="en-GB"/>
        </w:rPr>
        <w:t>Defraigne</w:t>
      </w:r>
      <w:proofErr w:type="spellEnd"/>
      <w:r w:rsidRPr="00944CBD">
        <w:rPr>
          <w:rStyle w:val="Policepardfaut1"/>
          <w:rFonts w:ascii="Times New Roman" w:hAnsi="Times New Roman" w:cs="Times New Roman"/>
          <w:sz w:val="24"/>
          <w:szCs w:val="24"/>
          <w:lang w:val="en-GB"/>
        </w:rPr>
        <w:t xml:space="preserve"> 2017).</w:t>
      </w:r>
      <w:r w:rsidR="00F87F08" w:rsidRPr="00944CBD">
        <w:rPr>
          <w:rStyle w:val="Policepardfaut1"/>
          <w:rFonts w:ascii="Times New Roman" w:hAnsi="Times New Roman" w:cs="Times New Roman"/>
          <w:sz w:val="24"/>
          <w:szCs w:val="24"/>
          <w:lang w:val="en-GB"/>
        </w:rPr>
        <w:t xml:space="preserve"> </w:t>
      </w:r>
    </w:p>
    <w:p w14:paraId="25CDBBCB" w14:textId="1C117B87"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arrival of these Chinese newcomers and the repeated abuses of </w:t>
      </w:r>
      <w:r w:rsidR="006440B8" w:rsidRPr="00944CBD">
        <w:rPr>
          <w:rFonts w:ascii="Times New Roman" w:hAnsi="Times New Roman" w:cs="Times New Roman"/>
          <w:sz w:val="24"/>
          <w:szCs w:val="24"/>
          <w:lang w:val="en-GB"/>
        </w:rPr>
        <w:t xml:space="preserve">a </w:t>
      </w:r>
      <w:r w:rsidRPr="00944CBD">
        <w:rPr>
          <w:rFonts w:ascii="Times New Roman" w:hAnsi="Times New Roman" w:cs="Times New Roman"/>
          <w:sz w:val="24"/>
          <w:szCs w:val="24"/>
          <w:lang w:val="en-GB"/>
        </w:rPr>
        <w:t xml:space="preserve">dominant position by the US ICT giants have generated mounting concerns in EU institutions. Addressing this specific problem, the EU </w:t>
      </w:r>
      <w:r w:rsidR="006440B8" w:rsidRPr="00944CBD">
        <w:rPr>
          <w:rFonts w:ascii="Times New Roman" w:hAnsi="Times New Roman" w:cs="Times New Roman"/>
          <w:sz w:val="24"/>
          <w:szCs w:val="24"/>
          <w:lang w:val="en-GB"/>
        </w:rPr>
        <w:t>C</w:t>
      </w:r>
      <w:r w:rsidRPr="00944CBD">
        <w:rPr>
          <w:rFonts w:ascii="Times New Roman" w:hAnsi="Times New Roman" w:cs="Times New Roman"/>
          <w:sz w:val="24"/>
          <w:szCs w:val="24"/>
          <w:lang w:val="en-GB"/>
        </w:rPr>
        <w:t xml:space="preserve">ommission led by President Ursula von der </w:t>
      </w:r>
      <w:proofErr w:type="spellStart"/>
      <w:r w:rsidRPr="00944CBD">
        <w:rPr>
          <w:rFonts w:ascii="Times New Roman" w:hAnsi="Times New Roman" w:cs="Times New Roman"/>
          <w:sz w:val="24"/>
          <w:szCs w:val="24"/>
          <w:lang w:val="en-GB"/>
        </w:rPr>
        <w:t>Leyen</w:t>
      </w:r>
      <w:proofErr w:type="spellEnd"/>
      <w:r w:rsidRPr="00944CBD">
        <w:rPr>
          <w:rFonts w:ascii="Times New Roman" w:hAnsi="Times New Roman" w:cs="Times New Roman"/>
          <w:sz w:val="24"/>
          <w:szCs w:val="24"/>
          <w:lang w:val="en-GB"/>
        </w:rPr>
        <w:t xml:space="preserve"> </w:t>
      </w:r>
      <w:r w:rsidR="00384D0D">
        <w:rPr>
          <w:rFonts w:ascii="Times New Roman" w:hAnsi="Times New Roman" w:cs="Times New Roman"/>
          <w:sz w:val="24"/>
          <w:szCs w:val="24"/>
          <w:lang w:val="en-GB"/>
        </w:rPr>
        <w:t>set</w:t>
      </w:r>
      <w:r w:rsidRPr="00944CBD">
        <w:rPr>
          <w:rFonts w:ascii="Times New Roman" w:hAnsi="Times New Roman" w:cs="Times New Roman"/>
          <w:sz w:val="24"/>
          <w:szCs w:val="24"/>
          <w:lang w:val="en-GB"/>
        </w:rPr>
        <w:t xml:space="preserve"> EU “strategic autonomy”</w:t>
      </w:r>
      <w:r w:rsidRPr="00944CBD">
        <w:rPr>
          <w:rStyle w:val="Richiamoallanotaapidipagina"/>
          <w:rFonts w:ascii="Times New Roman" w:hAnsi="Times New Roman" w:cs="Times New Roman"/>
          <w:sz w:val="24"/>
          <w:szCs w:val="24"/>
          <w:lang w:val="en-GB"/>
        </w:rPr>
        <w:footnoteReference w:id="1"/>
      </w:r>
      <w:r w:rsidRPr="00944CBD">
        <w:rPr>
          <w:rFonts w:ascii="Times New Roman" w:hAnsi="Times New Roman" w:cs="Times New Roman"/>
          <w:sz w:val="24"/>
          <w:szCs w:val="24"/>
          <w:lang w:val="en-GB"/>
        </w:rPr>
        <w:t xml:space="preserve"> as a key objective of her presidency (Von der </w:t>
      </w:r>
      <w:proofErr w:type="spellStart"/>
      <w:r w:rsidRPr="00944CBD">
        <w:rPr>
          <w:rFonts w:ascii="Times New Roman" w:hAnsi="Times New Roman" w:cs="Times New Roman"/>
          <w:sz w:val="24"/>
          <w:szCs w:val="24"/>
          <w:lang w:val="en-GB"/>
        </w:rPr>
        <w:t>Leyen</w:t>
      </w:r>
      <w:proofErr w:type="spellEnd"/>
      <w:r w:rsidRPr="00944CBD">
        <w:rPr>
          <w:rFonts w:ascii="Times New Roman" w:hAnsi="Times New Roman" w:cs="Times New Roman"/>
          <w:sz w:val="24"/>
          <w:szCs w:val="24"/>
          <w:lang w:val="en-GB"/>
        </w:rPr>
        <w:t xml:space="preserve"> 2019). Chancellor Merkel and President Macron also expressed the will to reduce EU dependency on US and Chinese ICT giants. </w:t>
      </w:r>
    </w:p>
    <w:p w14:paraId="60AA10EB" w14:textId="58C40968"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Due to historical factors, the governments of states belonging both to NATO and the EU have always accepted a high degree of technological dependence vis-à-vis the US in defence equipment. While some sporadic attempts were made to reduce this dependency and increase </w:t>
      </w:r>
      <w:r w:rsidRPr="00944CBD">
        <w:rPr>
          <w:rFonts w:ascii="Times New Roman" w:hAnsi="Times New Roman" w:cs="Times New Roman"/>
          <w:sz w:val="24"/>
          <w:szCs w:val="24"/>
          <w:lang w:val="en-GB"/>
        </w:rPr>
        <w:lastRenderedPageBreak/>
        <w:t xml:space="preserve">EU strategic autonomy, </w:t>
      </w:r>
      <w:r w:rsidR="0079021D">
        <w:rPr>
          <w:rFonts w:ascii="Times New Roman" w:hAnsi="Times New Roman" w:cs="Times New Roman"/>
          <w:sz w:val="24"/>
          <w:szCs w:val="24"/>
          <w:lang w:val="en-GB"/>
        </w:rPr>
        <w:t xml:space="preserve">such </w:t>
      </w:r>
      <w:r w:rsidRPr="00944CBD">
        <w:rPr>
          <w:rFonts w:ascii="Times New Roman" w:hAnsi="Times New Roman" w:cs="Times New Roman"/>
          <w:sz w:val="24"/>
          <w:szCs w:val="24"/>
          <w:lang w:val="en-GB"/>
        </w:rPr>
        <w:t>as in ICT, rivalries between EU member states</w:t>
      </w:r>
      <w:r w:rsidR="0079021D">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national champions have produced mitigated results in terms of </w:t>
      </w:r>
      <w:r w:rsidR="006D7E91" w:rsidRPr="00944CBD">
        <w:rPr>
          <w:rFonts w:ascii="Times New Roman" w:hAnsi="Times New Roman" w:cs="Times New Roman"/>
          <w:sz w:val="24"/>
          <w:szCs w:val="24"/>
          <w:lang w:val="en-GB"/>
        </w:rPr>
        <w:t xml:space="preserve">European </w:t>
      </w:r>
      <w:r w:rsidRPr="00944CBD">
        <w:rPr>
          <w:rFonts w:ascii="Times New Roman" w:hAnsi="Times New Roman" w:cs="Times New Roman"/>
          <w:sz w:val="24"/>
          <w:szCs w:val="24"/>
          <w:lang w:val="en-GB"/>
        </w:rPr>
        <w:t>military equipment projects. Another problem has been the fragmentation of the EU defence market</w:t>
      </w:r>
      <w:r w:rsidR="00C1719E">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due to </w:t>
      </w:r>
      <w:r w:rsidR="00C1719E">
        <w:rPr>
          <w:rFonts w:ascii="Times New Roman" w:hAnsi="Times New Roman" w:cs="Times New Roman"/>
          <w:sz w:val="24"/>
          <w:szCs w:val="24"/>
          <w:lang w:val="en-GB"/>
        </w:rPr>
        <w:t>failure</w:t>
      </w:r>
      <w:r w:rsidR="00C1719E"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to adopt a highly integrated European common defence policy and</w:t>
      </w:r>
      <w:r w:rsidR="0079021D">
        <w:rPr>
          <w:rFonts w:ascii="Times New Roman" w:hAnsi="Times New Roman" w:cs="Times New Roman"/>
          <w:sz w:val="24"/>
          <w:szCs w:val="24"/>
          <w:lang w:val="en-GB"/>
        </w:rPr>
        <w:t xml:space="preserve"> to</w:t>
      </w:r>
      <w:r w:rsidRPr="00944CBD">
        <w:rPr>
          <w:rFonts w:ascii="Times New Roman" w:hAnsi="Times New Roman" w:cs="Times New Roman"/>
          <w:sz w:val="24"/>
          <w:szCs w:val="24"/>
          <w:lang w:val="en-GB"/>
        </w:rPr>
        <w:t xml:space="preserve"> its smaller size </w:t>
      </w:r>
      <w:r w:rsidR="0079021D">
        <w:rPr>
          <w:rFonts w:ascii="Times New Roman" w:hAnsi="Times New Roman" w:cs="Times New Roman"/>
          <w:sz w:val="24"/>
          <w:szCs w:val="24"/>
          <w:lang w:val="en-GB"/>
        </w:rPr>
        <w:t xml:space="preserve">compared to </w:t>
      </w:r>
      <w:r w:rsidRPr="00944CBD">
        <w:rPr>
          <w:rFonts w:ascii="Times New Roman" w:hAnsi="Times New Roman" w:cs="Times New Roman"/>
          <w:sz w:val="24"/>
          <w:szCs w:val="24"/>
          <w:lang w:val="en-GB"/>
        </w:rPr>
        <w:t xml:space="preserve">the US (the </w:t>
      </w:r>
      <w:r w:rsidR="0079021D">
        <w:rPr>
          <w:rFonts w:ascii="Times New Roman" w:hAnsi="Times New Roman" w:cs="Times New Roman"/>
          <w:sz w:val="24"/>
          <w:szCs w:val="24"/>
          <w:lang w:val="en-GB"/>
        </w:rPr>
        <w:t xml:space="preserve">average </w:t>
      </w:r>
      <w:r w:rsidRPr="00944CBD">
        <w:rPr>
          <w:rFonts w:ascii="Times New Roman" w:hAnsi="Times New Roman" w:cs="Times New Roman"/>
          <w:sz w:val="24"/>
          <w:szCs w:val="24"/>
          <w:lang w:val="en-GB"/>
        </w:rPr>
        <w:t xml:space="preserve">share of GDP allocated to military spending in the EU has been roughly the half </w:t>
      </w:r>
      <w:r w:rsidR="0079021D">
        <w:rPr>
          <w:rFonts w:ascii="Times New Roman" w:hAnsi="Times New Roman" w:cs="Times New Roman"/>
          <w:sz w:val="24"/>
          <w:szCs w:val="24"/>
          <w:lang w:val="en-GB"/>
        </w:rPr>
        <w:t xml:space="preserve">that </w:t>
      </w:r>
      <w:r w:rsidRPr="00944CBD">
        <w:rPr>
          <w:rFonts w:ascii="Times New Roman" w:hAnsi="Times New Roman" w:cs="Times New Roman"/>
          <w:sz w:val="24"/>
          <w:szCs w:val="24"/>
          <w:lang w:val="en-GB"/>
        </w:rPr>
        <w:t xml:space="preserve">of the US </w:t>
      </w:r>
      <w:r w:rsidR="0079021D">
        <w:rPr>
          <w:rFonts w:ascii="Times New Roman" w:hAnsi="Times New Roman" w:cs="Times New Roman"/>
          <w:sz w:val="24"/>
          <w:szCs w:val="24"/>
          <w:lang w:val="en-GB"/>
        </w:rPr>
        <w:t>since 2000</w:t>
      </w:r>
      <w:r w:rsidRPr="00944CBD">
        <w:rPr>
          <w:rFonts w:ascii="Times New Roman" w:hAnsi="Times New Roman" w:cs="Times New Roman"/>
          <w:sz w:val="24"/>
          <w:szCs w:val="24"/>
          <w:lang w:val="en-GB"/>
        </w:rPr>
        <w:t xml:space="preserve">). </w:t>
      </w:r>
    </w:p>
    <w:p w14:paraId="03A011BE" w14:textId="18C1E16E" w:rsidR="00F87F08"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This combination of factors has generated a persisting dependency on US </w:t>
      </w:r>
      <w:r w:rsidR="0079021D" w:rsidRPr="00944CBD">
        <w:rPr>
          <w:rStyle w:val="Policepardfaut1"/>
          <w:rFonts w:ascii="Times New Roman" w:hAnsi="Times New Roman" w:cs="Times New Roman"/>
          <w:sz w:val="24"/>
          <w:szCs w:val="24"/>
          <w:lang w:val="en-GB"/>
        </w:rPr>
        <w:t>high</w:t>
      </w:r>
      <w:r w:rsidR="0079021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tech inputs for many EU producers in the defence industry</w:t>
      </w:r>
      <w:r w:rsidR="0079021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and on US military support for EU member states. </w:t>
      </w:r>
      <w:r w:rsidR="0079021D">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trengthen</w:t>
      </w:r>
      <w:r w:rsidR="0079021D">
        <w:rPr>
          <w:rStyle w:val="Policepardfaut1"/>
          <w:rFonts w:ascii="Times New Roman" w:hAnsi="Times New Roman" w:cs="Times New Roman"/>
          <w:sz w:val="24"/>
          <w:szCs w:val="24"/>
          <w:lang w:val="en-GB"/>
        </w:rPr>
        <w:t>ing</w:t>
      </w:r>
      <w:r w:rsidRPr="00944CBD">
        <w:rPr>
          <w:rStyle w:val="Policepardfaut1"/>
          <w:rFonts w:ascii="Times New Roman" w:hAnsi="Times New Roman" w:cs="Times New Roman"/>
          <w:sz w:val="24"/>
          <w:szCs w:val="24"/>
          <w:lang w:val="en-GB"/>
        </w:rPr>
        <w:t xml:space="preserve"> the autonomy of EU foreign policy and defence vis-</w:t>
      </w:r>
      <w:r w:rsidR="0079021D">
        <w:rPr>
          <w:rStyle w:val="Policepardfaut1"/>
          <w:rFonts w:ascii="Times New Roman" w:hAnsi="Times New Roman" w:cs="Times New Roman"/>
          <w:sz w:val="24"/>
          <w:szCs w:val="24"/>
          <w:lang w:val="en-GB"/>
        </w:rPr>
        <w:t>à</w:t>
      </w:r>
      <w:r w:rsidRPr="00944CBD">
        <w:rPr>
          <w:rStyle w:val="Policepardfaut1"/>
          <w:rFonts w:ascii="Times New Roman" w:hAnsi="Times New Roman" w:cs="Times New Roman"/>
          <w:sz w:val="24"/>
          <w:szCs w:val="24"/>
          <w:lang w:val="en-GB"/>
        </w:rPr>
        <w:t xml:space="preserve">-vis the US is highly contentious among the member states. Some are indeed willing to preserve close ties with NATO and the US at the diplomatic </w:t>
      </w:r>
      <w:r w:rsidR="0079021D">
        <w:rPr>
          <w:rStyle w:val="Policepardfaut1"/>
          <w:rFonts w:ascii="Times New Roman" w:hAnsi="Times New Roman" w:cs="Times New Roman"/>
          <w:sz w:val="24"/>
          <w:szCs w:val="24"/>
          <w:lang w:val="en-GB"/>
        </w:rPr>
        <w:t xml:space="preserve">level, </w:t>
      </w:r>
      <w:r w:rsidRPr="00944CBD">
        <w:rPr>
          <w:rStyle w:val="Policepardfaut1"/>
          <w:rFonts w:ascii="Times New Roman" w:hAnsi="Times New Roman" w:cs="Times New Roman"/>
          <w:sz w:val="24"/>
          <w:szCs w:val="24"/>
          <w:lang w:val="en-GB"/>
        </w:rPr>
        <w:t>but also at the industrial level</w:t>
      </w:r>
      <w:r w:rsidR="0079021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as some </w:t>
      </w:r>
      <w:r w:rsidR="0079021D">
        <w:rPr>
          <w:rStyle w:val="Policepardfaut1"/>
          <w:rFonts w:ascii="Times New Roman" w:hAnsi="Times New Roman" w:cs="Times New Roman"/>
          <w:sz w:val="24"/>
          <w:szCs w:val="24"/>
          <w:lang w:val="en-GB"/>
        </w:rPr>
        <w:t xml:space="preserve">of </w:t>
      </w:r>
      <w:r w:rsidRPr="00944CBD">
        <w:rPr>
          <w:rStyle w:val="Policepardfaut1"/>
          <w:rFonts w:ascii="Times New Roman" w:hAnsi="Times New Roman" w:cs="Times New Roman"/>
          <w:sz w:val="24"/>
          <w:szCs w:val="24"/>
          <w:lang w:val="en-GB"/>
        </w:rPr>
        <w:t>their high-tech firms are partners of US defence firms (</w:t>
      </w:r>
      <w:r w:rsidR="006B0823">
        <w:rPr>
          <w:rStyle w:val="Policepardfaut1"/>
          <w:rFonts w:ascii="Times New Roman" w:hAnsi="Times New Roman" w:cs="Times New Roman"/>
          <w:sz w:val="24"/>
          <w:szCs w:val="24"/>
          <w:lang w:val="en-GB"/>
        </w:rPr>
        <w:t>for example in</w:t>
      </w:r>
      <w:r w:rsidRPr="00944CBD">
        <w:rPr>
          <w:rStyle w:val="Policepardfaut1"/>
          <w:rFonts w:ascii="Times New Roman" w:hAnsi="Times New Roman" w:cs="Times New Roman"/>
          <w:sz w:val="24"/>
          <w:szCs w:val="24"/>
          <w:lang w:val="en-GB"/>
        </w:rPr>
        <w:t xml:space="preserve"> the UK and the Netherlands). Even member states like France or Belgium whose </w:t>
      </w:r>
      <w:r w:rsidR="00C1719E">
        <w:rPr>
          <w:rStyle w:val="Policepardfaut1"/>
          <w:rFonts w:ascii="Times New Roman" w:hAnsi="Times New Roman" w:cs="Times New Roman"/>
          <w:sz w:val="24"/>
          <w:szCs w:val="24"/>
          <w:lang w:val="en-GB"/>
        </w:rPr>
        <w:t>successive</w:t>
      </w:r>
      <w:r w:rsidR="00C1719E"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governments have expressed the will to create a common industrial defence base and more integrated EU armed forces have </w:t>
      </w:r>
      <w:r w:rsidR="00900312" w:rsidRPr="00944CBD">
        <w:rPr>
          <w:rStyle w:val="Policepardfaut1"/>
          <w:rFonts w:ascii="Times New Roman" w:hAnsi="Times New Roman" w:cs="Times New Roman"/>
          <w:sz w:val="24"/>
          <w:szCs w:val="24"/>
          <w:lang w:val="en-GB"/>
        </w:rPr>
        <w:t xml:space="preserve">on occasions </w:t>
      </w:r>
      <w:r w:rsidRPr="00944CBD">
        <w:rPr>
          <w:rStyle w:val="Policepardfaut1"/>
          <w:rFonts w:ascii="Times New Roman" w:hAnsi="Times New Roman" w:cs="Times New Roman"/>
          <w:sz w:val="24"/>
          <w:szCs w:val="24"/>
          <w:lang w:val="en-GB"/>
        </w:rPr>
        <w:t>adopted contradictory policies, either by defending their national champions against potential takeovers from another European firm or by buying military equipment from US firms rather than from their EU competitors (</w:t>
      </w:r>
      <w:proofErr w:type="spellStart"/>
      <w:r w:rsidRPr="00944CBD">
        <w:rPr>
          <w:rStyle w:val="Policepardfaut1"/>
          <w:rFonts w:ascii="Times New Roman" w:hAnsi="Times New Roman" w:cs="Times New Roman"/>
          <w:sz w:val="24"/>
          <w:szCs w:val="24"/>
          <w:lang w:val="en-GB"/>
        </w:rPr>
        <w:t>Defraigne</w:t>
      </w:r>
      <w:proofErr w:type="spellEnd"/>
      <w:r w:rsidRPr="00944CBD">
        <w:rPr>
          <w:rStyle w:val="Policepardfaut1"/>
          <w:rFonts w:ascii="Times New Roman" w:hAnsi="Times New Roman" w:cs="Times New Roman"/>
          <w:sz w:val="24"/>
          <w:szCs w:val="24"/>
          <w:lang w:val="en-GB"/>
        </w:rPr>
        <w:t xml:space="preserve"> &amp; Nouveau 2017)</w:t>
      </w:r>
      <w:r w:rsidR="00900312">
        <w:rPr>
          <w:rStyle w:val="Policepardfaut1"/>
          <w:rFonts w:ascii="Times New Roman" w:hAnsi="Times New Roman" w:cs="Times New Roman"/>
          <w:sz w:val="24"/>
          <w:szCs w:val="24"/>
          <w:lang w:val="en-GB"/>
        </w:rPr>
        <w:t>.</w:t>
      </w:r>
      <w:r w:rsidR="00F87F08" w:rsidRPr="00944CBD">
        <w:rPr>
          <w:rStyle w:val="Policepardfaut1"/>
          <w:rFonts w:ascii="Times New Roman" w:hAnsi="Times New Roman" w:cs="Times New Roman"/>
          <w:sz w:val="24"/>
          <w:szCs w:val="24"/>
          <w:lang w:val="en-GB"/>
        </w:rPr>
        <w:t xml:space="preserve"> </w:t>
      </w:r>
    </w:p>
    <w:p w14:paraId="498DE7B8" w14:textId="60F2083C"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These EU dependencies on US technology and US military support constitute a major constraint on EU strategic autonomy and an imperative in terms of economic security. </w:t>
      </w:r>
      <w:r w:rsidR="00900312">
        <w:rPr>
          <w:rFonts w:ascii="Times New Roman" w:hAnsi="Times New Roman" w:cs="Times New Roman"/>
          <w:sz w:val="24"/>
          <w:szCs w:val="24"/>
          <w:lang w:val="en-GB"/>
        </w:rPr>
        <w:t>As a result of</w:t>
      </w:r>
      <w:r w:rsidRPr="00944CBD">
        <w:rPr>
          <w:rFonts w:ascii="Times New Roman" w:hAnsi="Times New Roman" w:cs="Times New Roman"/>
          <w:sz w:val="24"/>
          <w:szCs w:val="24"/>
          <w:lang w:val="en-GB"/>
        </w:rPr>
        <w:t xml:space="preserve"> its asymmetrical position vis-à-vis the US, the EU cannot jeopardi</w:t>
      </w:r>
      <w:r w:rsidR="004F1076">
        <w:rPr>
          <w:rFonts w:ascii="Times New Roman" w:hAnsi="Times New Roman" w:cs="Times New Roman"/>
          <w:sz w:val="24"/>
          <w:szCs w:val="24"/>
          <w:lang w:val="en-GB"/>
        </w:rPr>
        <w:t>s</w:t>
      </w:r>
      <w:r w:rsidRPr="00944CBD">
        <w:rPr>
          <w:rFonts w:ascii="Times New Roman" w:hAnsi="Times New Roman" w:cs="Times New Roman"/>
          <w:sz w:val="24"/>
          <w:szCs w:val="24"/>
          <w:lang w:val="en-GB"/>
        </w:rPr>
        <w:t>e its bilateral political and economic relation</w:t>
      </w:r>
      <w:r w:rsidR="00900312">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with the US.</w:t>
      </w:r>
      <w:r w:rsidR="00F87F08" w:rsidRPr="00944CBD">
        <w:rPr>
          <w:rFonts w:ascii="Times New Roman" w:hAnsi="Times New Roman" w:cs="Times New Roman"/>
          <w:sz w:val="24"/>
          <w:szCs w:val="24"/>
          <w:lang w:val="en-GB"/>
        </w:rPr>
        <w:t xml:space="preserve"> </w:t>
      </w:r>
    </w:p>
    <w:p w14:paraId="6D4669BE" w14:textId="4032C661" w:rsidR="00E77021" w:rsidRPr="00FC7F8D" w:rsidRDefault="00ED577C" w:rsidP="00FC7F8D">
      <w:pPr>
        <w:pStyle w:val="Titre3"/>
        <w:spacing w:before="600" w:after="240" w:line="480" w:lineRule="auto"/>
        <w:jc w:val="left"/>
        <w:rPr>
          <w:rFonts w:ascii="Times New Roman" w:hAnsi="Times New Roman" w:cs="Times New Roman"/>
          <w:lang w:val="en-GB"/>
        </w:rPr>
      </w:pPr>
      <w:r w:rsidRPr="00FC7F8D">
        <w:rPr>
          <w:rFonts w:ascii="Times New Roman" w:hAnsi="Times New Roman" w:cs="Times New Roman"/>
          <w:lang w:val="en-GB"/>
        </w:rPr>
        <w:lastRenderedPageBreak/>
        <w:t xml:space="preserve">Global economic governance problems </w:t>
      </w:r>
    </w:p>
    <w:p w14:paraId="2288508F" w14:textId="3BEEB165" w:rsidR="00F87F08"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The EU has been labelled a civilian power as it is an economic and political actor but not an integrated military power (Smith 2005). It is not therefore surprising that the EU has always </w:t>
      </w:r>
      <w:r w:rsidR="00011C3C" w:rsidRPr="00944CBD">
        <w:rPr>
          <w:rStyle w:val="Policepardfaut1"/>
          <w:rFonts w:ascii="Times New Roman" w:hAnsi="Times New Roman" w:cs="Times New Roman"/>
          <w:sz w:val="24"/>
          <w:szCs w:val="24"/>
          <w:lang w:val="en-GB"/>
        </w:rPr>
        <w:t>favour</w:t>
      </w:r>
      <w:r w:rsidR="00011C3C">
        <w:rPr>
          <w:rStyle w:val="Policepardfaut1"/>
          <w:rFonts w:ascii="Times New Roman" w:hAnsi="Times New Roman" w:cs="Times New Roman"/>
          <w:sz w:val="24"/>
          <w:szCs w:val="24"/>
          <w:lang w:val="en-GB"/>
        </w:rPr>
        <w:t>ed</w:t>
      </w:r>
      <w:r w:rsidR="00011C3C"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rule</w:t>
      </w:r>
      <w:r w:rsidR="00011C3C">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-based multilateral economic governance in trade, monetary (notably with the IMF, G8 and G20) and economic aid aspects (with the </w:t>
      </w:r>
      <w:r w:rsidR="00011C3C">
        <w:rPr>
          <w:rStyle w:val="Policepardfaut1"/>
          <w:rFonts w:ascii="Times New Roman" w:hAnsi="Times New Roman" w:cs="Times New Roman"/>
          <w:sz w:val="24"/>
          <w:szCs w:val="24"/>
          <w:lang w:val="en-GB"/>
        </w:rPr>
        <w:t>World Bank</w:t>
      </w:r>
      <w:r w:rsidRPr="00944CBD">
        <w:rPr>
          <w:rStyle w:val="Policepardfaut1"/>
          <w:rFonts w:ascii="Times New Roman" w:hAnsi="Times New Roman" w:cs="Times New Roman"/>
          <w:sz w:val="24"/>
          <w:szCs w:val="24"/>
          <w:lang w:val="en-GB"/>
        </w:rPr>
        <w:t xml:space="preserve">, UN and OECD). The EU has always supported the multilateral trading system since its creation in 1947 and continues to claim a preference for solutions based on multilateralism. Since the Rio Earth summit, the Kyoto </w:t>
      </w:r>
      <w:r w:rsidR="00392690">
        <w:rPr>
          <w:rStyle w:val="Policepardfaut1"/>
          <w:rFonts w:ascii="Times New Roman" w:hAnsi="Times New Roman" w:cs="Times New Roman"/>
          <w:sz w:val="24"/>
          <w:szCs w:val="24"/>
          <w:lang w:val="en-GB"/>
        </w:rPr>
        <w:t>P</w:t>
      </w:r>
      <w:r w:rsidR="00392690" w:rsidRPr="00944CBD">
        <w:rPr>
          <w:rStyle w:val="Policepardfaut1"/>
          <w:rFonts w:ascii="Times New Roman" w:hAnsi="Times New Roman" w:cs="Times New Roman"/>
          <w:sz w:val="24"/>
          <w:szCs w:val="24"/>
          <w:lang w:val="en-GB"/>
        </w:rPr>
        <w:t xml:space="preserve">rotocol </w:t>
      </w:r>
      <w:r w:rsidRPr="00944CBD">
        <w:rPr>
          <w:rStyle w:val="Policepardfaut1"/>
          <w:rFonts w:ascii="Times New Roman" w:hAnsi="Times New Roman" w:cs="Times New Roman"/>
          <w:sz w:val="24"/>
          <w:szCs w:val="24"/>
          <w:lang w:val="en-GB"/>
        </w:rPr>
        <w:t xml:space="preserve">and the UN Climate Change conferences, the EU has increasingly </w:t>
      </w:r>
      <w:r w:rsidR="00392690" w:rsidRPr="00944CBD">
        <w:rPr>
          <w:rStyle w:val="Policepardfaut1"/>
          <w:rFonts w:ascii="Times New Roman" w:hAnsi="Times New Roman" w:cs="Times New Roman"/>
          <w:sz w:val="24"/>
          <w:szCs w:val="24"/>
          <w:lang w:val="en-GB"/>
        </w:rPr>
        <w:t>press</w:t>
      </w:r>
      <w:r w:rsidR="00392690">
        <w:rPr>
          <w:rStyle w:val="Policepardfaut1"/>
          <w:rFonts w:ascii="Times New Roman" w:hAnsi="Times New Roman" w:cs="Times New Roman"/>
          <w:sz w:val="24"/>
          <w:szCs w:val="24"/>
          <w:lang w:val="en-GB"/>
        </w:rPr>
        <w:t>ed</w:t>
      </w:r>
      <w:r w:rsidR="00392690"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for a binding and multilateral rule</w:t>
      </w:r>
      <w:r w:rsidR="00392690">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-based adoption of stricter environmental standards</w:t>
      </w:r>
      <w:r w:rsidR="00383330" w:rsidRPr="00944CBD">
        <w:rPr>
          <w:rStyle w:val="Richiamoallanotaapidipagina"/>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Environmental sustainability has clearly been integrated in</w:t>
      </w:r>
      <w:r w:rsidR="00392690">
        <w:rPr>
          <w:rStyle w:val="Policepardfaut1"/>
          <w:rFonts w:ascii="Times New Roman" w:hAnsi="Times New Roman" w:cs="Times New Roman"/>
          <w:sz w:val="24"/>
          <w:szCs w:val="24"/>
          <w:lang w:val="en-GB"/>
        </w:rPr>
        <w:t>to</w:t>
      </w:r>
      <w:r w:rsidRPr="00944CBD">
        <w:rPr>
          <w:rStyle w:val="Policepardfaut1"/>
          <w:rFonts w:ascii="Times New Roman" w:hAnsi="Times New Roman" w:cs="Times New Roman"/>
          <w:sz w:val="24"/>
          <w:szCs w:val="24"/>
          <w:lang w:val="en-GB"/>
        </w:rPr>
        <w:t xml:space="preserve"> EU </w:t>
      </w:r>
      <w:r w:rsidR="00392690" w:rsidRPr="00944CBD">
        <w:rPr>
          <w:rStyle w:val="Policepardfaut1"/>
          <w:rFonts w:ascii="Times New Roman" w:hAnsi="Times New Roman" w:cs="Times New Roman"/>
          <w:sz w:val="24"/>
          <w:szCs w:val="24"/>
          <w:lang w:val="en-GB"/>
        </w:rPr>
        <w:t>priorit</w:t>
      </w:r>
      <w:r w:rsidR="00392690">
        <w:rPr>
          <w:rStyle w:val="Policepardfaut1"/>
          <w:rFonts w:ascii="Times New Roman" w:hAnsi="Times New Roman" w:cs="Times New Roman"/>
          <w:sz w:val="24"/>
          <w:szCs w:val="24"/>
          <w:lang w:val="en-GB"/>
        </w:rPr>
        <w:t>ies</w:t>
      </w:r>
      <w:r w:rsidR="00392690"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in terms of economic security.</w:t>
      </w:r>
      <w:r w:rsidR="00F87F08" w:rsidRPr="00944CBD">
        <w:rPr>
          <w:rStyle w:val="Policepardfaut1"/>
          <w:rFonts w:ascii="Times New Roman" w:hAnsi="Times New Roman" w:cs="Times New Roman"/>
          <w:sz w:val="24"/>
          <w:szCs w:val="24"/>
          <w:lang w:val="en-GB"/>
        </w:rPr>
        <w:t xml:space="preserve"> </w:t>
      </w:r>
    </w:p>
    <w:p w14:paraId="2DDC7115" w14:textId="2C1D2A9D"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EU is an advanced economy with MNEs benefiting from intangible assets in innovation capacities and management </w:t>
      </w:r>
      <w:bookmarkStart w:id="0" w:name="_Hlk45200988"/>
      <w:r w:rsidRPr="00944CBD">
        <w:rPr>
          <w:rFonts w:ascii="Times New Roman" w:hAnsi="Times New Roman" w:cs="Times New Roman"/>
          <w:sz w:val="24"/>
          <w:szCs w:val="24"/>
          <w:lang w:val="en-GB"/>
        </w:rPr>
        <w:t>know-how</w:t>
      </w:r>
      <w:bookmarkEnd w:id="0"/>
      <w:r w:rsidRPr="00944CBD">
        <w:rPr>
          <w:rFonts w:ascii="Times New Roman" w:hAnsi="Times New Roman" w:cs="Times New Roman"/>
          <w:sz w:val="24"/>
          <w:szCs w:val="24"/>
          <w:lang w:val="en-GB"/>
        </w:rPr>
        <w:t>. EU MNEs operat</w:t>
      </w:r>
      <w:r w:rsidR="00392690">
        <w:rPr>
          <w:rFonts w:ascii="Times New Roman" w:hAnsi="Times New Roman" w:cs="Times New Roman"/>
          <w:sz w:val="24"/>
          <w:szCs w:val="24"/>
          <w:lang w:val="en-GB"/>
        </w:rPr>
        <w:t>e</w:t>
      </w:r>
      <w:r w:rsidRPr="00944CBD">
        <w:rPr>
          <w:rFonts w:ascii="Times New Roman" w:hAnsi="Times New Roman" w:cs="Times New Roman"/>
          <w:sz w:val="24"/>
          <w:szCs w:val="24"/>
          <w:lang w:val="en-GB"/>
        </w:rPr>
        <w:t xml:space="preserve"> in services and manufacturing across the global economy. It is an important recipient of </w:t>
      </w:r>
      <w:r w:rsidR="00392690">
        <w:rPr>
          <w:rFonts w:ascii="Times New Roman" w:hAnsi="Times New Roman" w:cs="Times New Roman"/>
          <w:sz w:val="24"/>
          <w:szCs w:val="24"/>
          <w:lang w:val="en-GB"/>
        </w:rPr>
        <w:t>intellectual property</w:t>
      </w:r>
      <w:r w:rsidR="00392690"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royalties and the largest source of FDI in the world. The EU wants to protect the investments and the </w:t>
      </w:r>
      <w:bookmarkStart w:id="1" w:name="_Hlk45201106"/>
      <w:r w:rsidR="00392690">
        <w:rPr>
          <w:rFonts w:ascii="Times New Roman" w:hAnsi="Times New Roman" w:cs="Times New Roman"/>
          <w:sz w:val="24"/>
          <w:szCs w:val="24"/>
          <w:lang w:val="en-GB"/>
        </w:rPr>
        <w:t>intellectual property rights (</w:t>
      </w:r>
      <w:r w:rsidRPr="00944CBD">
        <w:rPr>
          <w:rFonts w:ascii="Times New Roman" w:hAnsi="Times New Roman" w:cs="Times New Roman"/>
          <w:sz w:val="24"/>
          <w:szCs w:val="24"/>
          <w:lang w:val="en-GB"/>
        </w:rPr>
        <w:t>IPR</w:t>
      </w:r>
      <w:r w:rsidR="00392690">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bookmarkEnd w:id="1"/>
      <w:r w:rsidRPr="00944CBD">
        <w:rPr>
          <w:rFonts w:ascii="Times New Roman" w:hAnsi="Times New Roman" w:cs="Times New Roman"/>
          <w:sz w:val="24"/>
          <w:szCs w:val="24"/>
          <w:lang w:val="en-GB"/>
        </w:rPr>
        <w:t xml:space="preserve">of its MNEs overseas by a set of multilateral rules and </w:t>
      </w:r>
      <w:r w:rsidR="00392690">
        <w:rPr>
          <w:rFonts w:ascii="Times New Roman" w:hAnsi="Times New Roman" w:cs="Times New Roman"/>
          <w:sz w:val="24"/>
          <w:szCs w:val="24"/>
          <w:lang w:val="en-GB"/>
        </w:rPr>
        <w:t xml:space="preserve">to </w:t>
      </w:r>
      <w:r w:rsidRPr="00944CBD">
        <w:rPr>
          <w:rFonts w:ascii="Times New Roman" w:hAnsi="Times New Roman" w:cs="Times New Roman"/>
          <w:sz w:val="24"/>
          <w:szCs w:val="24"/>
          <w:lang w:val="en-GB"/>
        </w:rPr>
        <w:t xml:space="preserve">secure their enforcement through the </w:t>
      </w:r>
      <w:bookmarkStart w:id="2" w:name="_Hlk45201179"/>
      <w:r w:rsidR="00392690">
        <w:rPr>
          <w:rFonts w:ascii="Times New Roman" w:hAnsi="Times New Roman" w:cs="Times New Roman"/>
          <w:sz w:val="24"/>
          <w:szCs w:val="24"/>
          <w:lang w:val="en-GB"/>
        </w:rPr>
        <w:t>World Trade Organisation (</w:t>
      </w:r>
      <w:r w:rsidRPr="00944CBD">
        <w:rPr>
          <w:rFonts w:ascii="Times New Roman" w:hAnsi="Times New Roman" w:cs="Times New Roman"/>
          <w:sz w:val="24"/>
          <w:szCs w:val="24"/>
          <w:lang w:val="en-GB"/>
        </w:rPr>
        <w:t>WTO</w:t>
      </w:r>
      <w:r w:rsidR="00392690">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bookmarkEnd w:id="2"/>
      <w:r w:rsidRPr="00944CBD">
        <w:rPr>
          <w:rFonts w:ascii="Times New Roman" w:hAnsi="Times New Roman" w:cs="Times New Roman"/>
          <w:sz w:val="24"/>
          <w:szCs w:val="24"/>
          <w:lang w:val="en-GB"/>
        </w:rPr>
        <w:t>dispute settlement mechanism.</w:t>
      </w:r>
    </w:p>
    <w:p w14:paraId="3E48C720" w14:textId="68C8CD02" w:rsidR="00104054"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However, since the mid-2000s</w:t>
      </w:r>
      <w:r w:rsidR="00392690">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the EU has moved from its first-best option, that is</w:t>
      </w:r>
      <w:r w:rsidR="00221550">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 WTO deal after a successful round of multilateral negotiations, to a second-best option, </w:t>
      </w:r>
      <w:r w:rsidR="00221550">
        <w:rPr>
          <w:rStyle w:val="Policepardfaut1"/>
          <w:rFonts w:ascii="Times New Roman" w:hAnsi="Times New Roman" w:cs="Times New Roman"/>
          <w:sz w:val="24"/>
          <w:szCs w:val="24"/>
          <w:lang w:val="en-GB"/>
        </w:rPr>
        <w:t>namely</w:t>
      </w:r>
      <w:r w:rsidRPr="00944CBD">
        <w:rPr>
          <w:rStyle w:val="Policepardfaut1"/>
          <w:rFonts w:ascii="Times New Roman" w:hAnsi="Times New Roman" w:cs="Times New Roman"/>
          <w:sz w:val="24"/>
          <w:szCs w:val="24"/>
          <w:lang w:val="en-GB"/>
        </w:rPr>
        <w:t xml:space="preserve"> securing overseas market access through bilateral agreements.</w:t>
      </w:r>
      <w:r w:rsidR="00F87F08"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Right from the creation of the WTO </w:t>
      </w:r>
      <w:r w:rsidR="00221550">
        <w:rPr>
          <w:rStyle w:val="Policepardfaut1"/>
          <w:rFonts w:ascii="Times New Roman" w:hAnsi="Times New Roman" w:cs="Times New Roman"/>
          <w:sz w:val="24"/>
          <w:szCs w:val="24"/>
          <w:lang w:val="en-GB"/>
        </w:rPr>
        <w:t xml:space="preserve">in 1995 </w:t>
      </w:r>
      <w:r w:rsidRPr="00944CBD">
        <w:rPr>
          <w:rStyle w:val="Policepardfaut1"/>
          <w:rFonts w:ascii="Times New Roman" w:hAnsi="Times New Roman" w:cs="Times New Roman"/>
          <w:sz w:val="24"/>
          <w:szCs w:val="24"/>
          <w:lang w:val="en-GB"/>
        </w:rPr>
        <w:t xml:space="preserve">and the Seattle conference of 1999, multilateral trade negotiations have been stuck in deadlock, mostly over the </w:t>
      </w:r>
      <w:r w:rsidR="00221550">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Singapore issues</w:t>
      </w:r>
      <w:r w:rsidR="00221550">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and agriculture </w:t>
      </w:r>
      <w:r w:rsidR="00221550" w:rsidRPr="00944CBD">
        <w:rPr>
          <w:rStyle w:val="Policepardfaut1"/>
          <w:rFonts w:ascii="Times New Roman" w:hAnsi="Times New Roman" w:cs="Times New Roman"/>
          <w:sz w:val="24"/>
          <w:szCs w:val="24"/>
          <w:lang w:val="en-GB"/>
        </w:rPr>
        <w:t>liberali</w:t>
      </w:r>
      <w:r w:rsidR="00221550">
        <w:rPr>
          <w:rStyle w:val="Policepardfaut1"/>
          <w:rFonts w:ascii="Times New Roman" w:hAnsi="Times New Roman" w:cs="Times New Roman"/>
          <w:sz w:val="24"/>
          <w:szCs w:val="24"/>
          <w:lang w:val="en-GB"/>
        </w:rPr>
        <w:t>s</w:t>
      </w:r>
      <w:r w:rsidR="00221550" w:rsidRPr="00944CBD">
        <w:rPr>
          <w:rStyle w:val="Policepardfaut1"/>
          <w:rFonts w:ascii="Times New Roman" w:hAnsi="Times New Roman" w:cs="Times New Roman"/>
          <w:sz w:val="24"/>
          <w:szCs w:val="24"/>
          <w:lang w:val="en-GB"/>
        </w:rPr>
        <w:t>ation</w:t>
      </w:r>
      <w:r w:rsidRPr="00944CBD">
        <w:rPr>
          <w:rStyle w:val="Policepardfaut1"/>
          <w:rFonts w:ascii="Times New Roman" w:hAnsi="Times New Roman" w:cs="Times New Roman"/>
          <w:sz w:val="24"/>
          <w:szCs w:val="24"/>
          <w:lang w:val="en-GB"/>
        </w:rPr>
        <w:t xml:space="preserve">. The EU grew increasingly concerned by the rise of protectionist practices after the 2008 </w:t>
      </w:r>
      <w:r w:rsidR="00221550">
        <w:rPr>
          <w:rStyle w:val="Policepardfaut1"/>
          <w:rFonts w:ascii="Times New Roman" w:hAnsi="Times New Roman" w:cs="Times New Roman"/>
          <w:sz w:val="24"/>
          <w:szCs w:val="24"/>
          <w:lang w:val="en-GB"/>
        </w:rPr>
        <w:t xml:space="preserve">financial </w:t>
      </w:r>
      <w:r w:rsidRPr="00944CBD">
        <w:rPr>
          <w:rStyle w:val="Policepardfaut1"/>
          <w:rFonts w:ascii="Times New Roman" w:hAnsi="Times New Roman" w:cs="Times New Roman"/>
          <w:sz w:val="24"/>
          <w:szCs w:val="24"/>
          <w:lang w:val="en-GB"/>
        </w:rPr>
        <w:lastRenderedPageBreak/>
        <w:t>crisis, especially as the deadlock continued at the WTO multilateral level. It persisted in its policy of negotiating WTO+ bilateral agreements as a way to maximi</w:t>
      </w:r>
      <w:r w:rsidR="00221550">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e market access but also to discipline reluctant WTO members, notably large emerging economies such as the BRIC</w:t>
      </w:r>
      <w:r w:rsidR="00221550">
        <w:rPr>
          <w:rStyle w:val="Policepardfaut1"/>
          <w:rFonts w:ascii="Times New Roman" w:hAnsi="Times New Roman" w:cs="Times New Roman"/>
          <w:sz w:val="24"/>
          <w:szCs w:val="24"/>
          <w:lang w:val="en-GB"/>
        </w:rPr>
        <w:t xml:space="preserve"> (Brazil, Russia, India and China) </w:t>
      </w:r>
      <w:r w:rsidRPr="00944CBD">
        <w:rPr>
          <w:rStyle w:val="Policepardfaut1"/>
          <w:rFonts w:ascii="Times New Roman" w:hAnsi="Times New Roman" w:cs="Times New Roman"/>
          <w:sz w:val="24"/>
          <w:szCs w:val="24"/>
          <w:lang w:val="en-GB"/>
        </w:rPr>
        <w:t>into accepting a multilateral liberali</w:t>
      </w:r>
      <w:r w:rsidR="00221550">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ation and EU standards. In 2012, the EU accepted the </w:t>
      </w:r>
      <w:r w:rsidR="00221550" w:rsidRPr="00944CBD">
        <w:rPr>
          <w:rStyle w:val="Policepardfaut1"/>
          <w:rFonts w:ascii="Times New Roman" w:hAnsi="Times New Roman" w:cs="Times New Roman"/>
          <w:sz w:val="24"/>
          <w:szCs w:val="24"/>
          <w:lang w:val="en-GB"/>
        </w:rPr>
        <w:t xml:space="preserve">proposal </w:t>
      </w:r>
      <w:r w:rsidR="00221550">
        <w:rPr>
          <w:rStyle w:val="Policepardfaut1"/>
          <w:rFonts w:ascii="Times New Roman" w:hAnsi="Times New Roman" w:cs="Times New Roman"/>
          <w:sz w:val="24"/>
          <w:szCs w:val="24"/>
          <w:lang w:val="en-GB"/>
        </w:rPr>
        <w:t xml:space="preserve">of US President </w:t>
      </w:r>
      <w:r w:rsidRPr="00944CBD">
        <w:rPr>
          <w:rStyle w:val="Policepardfaut1"/>
          <w:rFonts w:ascii="Times New Roman" w:hAnsi="Times New Roman" w:cs="Times New Roman"/>
          <w:sz w:val="24"/>
          <w:szCs w:val="24"/>
          <w:lang w:val="en-GB"/>
        </w:rPr>
        <w:t xml:space="preserve">Obama to </w:t>
      </w:r>
      <w:proofErr w:type="gramStart"/>
      <w:r w:rsidRPr="00944CBD">
        <w:rPr>
          <w:rStyle w:val="Policepardfaut1"/>
          <w:rFonts w:ascii="Times New Roman" w:hAnsi="Times New Roman" w:cs="Times New Roman"/>
          <w:sz w:val="24"/>
          <w:szCs w:val="24"/>
          <w:lang w:val="en-GB"/>
        </w:rPr>
        <w:t>enter into</w:t>
      </w:r>
      <w:proofErr w:type="gramEnd"/>
      <w:r w:rsidRPr="00944CBD">
        <w:rPr>
          <w:rStyle w:val="Policepardfaut1"/>
          <w:rFonts w:ascii="Times New Roman" w:hAnsi="Times New Roman" w:cs="Times New Roman"/>
          <w:sz w:val="24"/>
          <w:szCs w:val="24"/>
          <w:lang w:val="en-GB"/>
        </w:rPr>
        <w:t xml:space="preserve"> the negotiation of the </w:t>
      </w:r>
      <w:bookmarkStart w:id="3" w:name="_Hlk45201722"/>
      <w:r w:rsidR="00F6623E">
        <w:rPr>
          <w:rStyle w:val="Policepardfaut1"/>
          <w:rFonts w:ascii="Times New Roman" w:hAnsi="Times New Roman" w:cs="Times New Roman"/>
          <w:sz w:val="24"/>
          <w:szCs w:val="24"/>
          <w:lang w:val="en-GB"/>
        </w:rPr>
        <w:t>T</w:t>
      </w:r>
      <w:r w:rsidRPr="00944CBD">
        <w:rPr>
          <w:rStyle w:val="Policepardfaut1"/>
          <w:rFonts w:ascii="Times New Roman" w:hAnsi="Times New Roman" w:cs="Times New Roman"/>
          <w:sz w:val="24"/>
          <w:szCs w:val="24"/>
          <w:lang w:val="en-GB"/>
        </w:rPr>
        <w:t xml:space="preserve">ransatlantic </w:t>
      </w:r>
      <w:r w:rsidR="00F6623E">
        <w:rPr>
          <w:rStyle w:val="Policepardfaut1"/>
          <w:rFonts w:ascii="Times New Roman" w:hAnsi="Times New Roman" w:cs="Times New Roman"/>
          <w:sz w:val="24"/>
          <w:szCs w:val="24"/>
          <w:lang w:val="en-GB"/>
        </w:rPr>
        <w:t>T</w:t>
      </w:r>
      <w:r w:rsidRPr="00944CBD">
        <w:rPr>
          <w:rStyle w:val="Policepardfaut1"/>
          <w:rFonts w:ascii="Times New Roman" w:hAnsi="Times New Roman" w:cs="Times New Roman"/>
          <w:sz w:val="24"/>
          <w:szCs w:val="24"/>
          <w:lang w:val="en-GB"/>
        </w:rPr>
        <w:t xml:space="preserve">rade and </w:t>
      </w:r>
      <w:r w:rsidR="00F6623E">
        <w:rPr>
          <w:rStyle w:val="Policepardfaut1"/>
          <w:rFonts w:ascii="Times New Roman" w:hAnsi="Times New Roman" w:cs="Times New Roman"/>
          <w:sz w:val="24"/>
          <w:szCs w:val="24"/>
          <w:lang w:val="en-GB"/>
        </w:rPr>
        <w:t>I</w:t>
      </w:r>
      <w:r w:rsidRPr="00944CBD">
        <w:rPr>
          <w:rStyle w:val="Policepardfaut1"/>
          <w:rFonts w:ascii="Times New Roman" w:hAnsi="Times New Roman" w:cs="Times New Roman"/>
          <w:sz w:val="24"/>
          <w:szCs w:val="24"/>
          <w:lang w:val="en-GB"/>
        </w:rPr>
        <w:t xml:space="preserve">nvestment </w:t>
      </w:r>
      <w:r w:rsidR="00F6623E">
        <w:rPr>
          <w:rStyle w:val="Policepardfaut1"/>
          <w:rFonts w:ascii="Times New Roman" w:hAnsi="Times New Roman" w:cs="Times New Roman"/>
          <w:sz w:val="24"/>
          <w:szCs w:val="24"/>
          <w:lang w:val="en-GB"/>
        </w:rPr>
        <w:t>P</w:t>
      </w:r>
      <w:r w:rsidRPr="00944CBD">
        <w:rPr>
          <w:rStyle w:val="Policepardfaut1"/>
          <w:rFonts w:ascii="Times New Roman" w:hAnsi="Times New Roman" w:cs="Times New Roman"/>
          <w:sz w:val="24"/>
          <w:szCs w:val="24"/>
          <w:lang w:val="en-GB"/>
        </w:rPr>
        <w:t xml:space="preserve">artnership </w:t>
      </w:r>
      <w:r w:rsidR="00221550">
        <w:rPr>
          <w:rStyle w:val="Policepardfaut1"/>
          <w:rFonts w:ascii="Times New Roman" w:hAnsi="Times New Roman" w:cs="Times New Roman"/>
          <w:sz w:val="24"/>
          <w:szCs w:val="24"/>
          <w:lang w:val="en-GB"/>
        </w:rPr>
        <w:t xml:space="preserve">(TTIP) </w:t>
      </w:r>
      <w:bookmarkEnd w:id="3"/>
      <w:r w:rsidRPr="00944CBD">
        <w:rPr>
          <w:rStyle w:val="Policepardfaut1"/>
          <w:rFonts w:ascii="Times New Roman" w:hAnsi="Times New Roman" w:cs="Times New Roman"/>
          <w:sz w:val="24"/>
          <w:szCs w:val="24"/>
          <w:lang w:val="en-GB"/>
        </w:rPr>
        <w:t xml:space="preserve">with </w:t>
      </w:r>
      <w:r w:rsidR="00221550">
        <w:rPr>
          <w:rStyle w:val="Policepardfaut1"/>
          <w:rFonts w:ascii="Times New Roman" w:hAnsi="Times New Roman" w:cs="Times New Roman"/>
          <w:sz w:val="24"/>
          <w:szCs w:val="24"/>
          <w:lang w:val="en-GB"/>
        </w:rPr>
        <w:t>the</w:t>
      </w:r>
      <w:r w:rsidR="00221550"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objectives </w:t>
      </w:r>
      <w:r w:rsidR="00221550">
        <w:rPr>
          <w:rStyle w:val="Policepardfaut1"/>
          <w:rFonts w:ascii="Times New Roman" w:hAnsi="Times New Roman" w:cs="Times New Roman"/>
          <w:sz w:val="24"/>
          <w:szCs w:val="24"/>
          <w:lang w:val="en-GB"/>
        </w:rPr>
        <w:t>indicated</w:t>
      </w:r>
      <w:r w:rsidRPr="00944CBD">
        <w:rPr>
          <w:rStyle w:val="Policepardfaut1"/>
          <w:rFonts w:ascii="Times New Roman" w:hAnsi="Times New Roman" w:cs="Times New Roman"/>
          <w:sz w:val="24"/>
          <w:szCs w:val="24"/>
          <w:lang w:val="en-GB"/>
        </w:rPr>
        <w:t xml:space="preserve"> by the </w:t>
      </w:r>
      <w:r w:rsidR="00221550">
        <w:rPr>
          <w:rStyle w:val="Policepardfaut1"/>
          <w:rFonts w:ascii="Times New Roman" w:hAnsi="Times New Roman" w:cs="Times New Roman"/>
          <w:sz w:val="24"/>
          <w:szCs w:val="24"/>
          <w:lang w:val="en-GB"/>
        </w:rPr>
        <w:t xml:space="preserve">then </w:t>
      </w:r>
      <w:r w:rsidRPr="00944CBD">
        <w:rPr>
          <w:rStyle w:val="Policepardfaut1"/>
          <w:rFonts w:ascii="Times New Roman" w:hAnsi="Times New Roman" w:cs="Times New Roman"/>
          <w:sz w:val="24"/>
          <w:szCs w:val="24"/>
          <w:lang w:val="en-GB"/>
        </w:rPr>
        <w:t xml:space="preserve">EU Trade Commissioner, Karel de Gucht: </w:t>
      </w:r>
    </w:p>
    <w:p w14:paraId="072C4F7A" w14:textId="335C1C6C" w:rsidR="00104054" w:rsidRDefault="00ED577C" w:rsidP="005B315E">
      <w:pPr>
        <w:spacing w:line="480" w:lineRule="auto"/>
        <w:ind w:left="720" w:right="720"/>
        <w:jc w:val="left"/>
        <w:rPr>
          <w:rStyle w:val="Policepardfaut1"/>
          <w:rFonts w:ascii="Times New Roman" w:hAnsi="Times New Roman" w:cs="Times New Roman"/>
          <w:sz w:val="24"/>
          <w:szCs w:val="24"/>
          <w:lang w:val="en-GB"/>
        </w:rPr>
      </w:pPr>
      <w:r w:rsidRPr="007460A9">
        <w:rPr>
          <w:rStyle w:val="Policepardfaut1"/>
          <w:rFonts w:ascii="Times New Roman" w:hAnsi="Times New Roman" w:cs="Times New Roman"/>
          <w:sz w:val="24"/>
          <w:szCs w:val="24"/>
          <w:lang w:val="en-GB"/>
        </w:rPr>
        <w:t>Perhaps the biggest value of an agreement will be in our relations with the rest of the world. Why? Because the EU and the US are the world’s largest markets and the most influential regulators. Any common approach will double that influence. And it may shape regulation around the world, including in countries like Brazil, India, China and Russia, where today standards are typically much lower than in the US and the EU</w:t>
      </w:r>
      <w:r w:rsidRPr="00944CBD">
        <w:rPr>
          <w:rStyle w:val="Policepardfaut1"/>
          <w:rFonts w:ascii="Times New Roman" w:hAnsi="Times New Roman" w:cs="Times New Roman"/>
          <w:sz w:val="24"/>
          <w:szCs w:val="24"/>
          <w:lang w:val="en-GB"/>
        </w:rPr>
        <w:t xml:space="preserve"> (De Gucht 201</w:t>
      </w:r>
      <w:r w:rsidR="00104054">
        <w:rPr>
          <w:rStyle w:val="Policepardfaut1"/>
          <w:rFonts w:ascii="Times New Roman" w:hAnsi="Times New Roman" w:cs="Times New Roman"/>
          <w:sz w:val="24"/>
          <w:szCs w:val="24"/>
          <w:lang w:val="en-GB"/>
        </w:rPr>
        <w:t>4</w:t>
      </w:r>
      <w:r w:rsidRPr="00944CBD">
        <w:rPr>
          <w:rStyle w:val="Policepardfaut1"/>
          <w:rFonts w:ascii="Times New Roman" w:hAnsi="Times New Roman" w:cs="Times New Roman"/>
          <w:sz w:val="24"/>
          <w:szCs w:val="24"/>
          <w:lang w:val="en-GB"/>
        </w:rPr>
        <w:t xml:space="preserve">). </w:t>
      </w:r>
    </w:p>
    <w:p w14:paraId="0F2426BA" w14:textId="1DEA1875" w:rsidR="00A4732F"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In 2015, the negotiations </w:t>
      </w:r>
      <w:r w:rsidR="00104054">
        <w:rPr>
          <w:rStyle w:val="Policepardfaut1"/>
          <w:rFonts w:ascii="Times New Roman" w:hAnsi="Times New Roman" w:cs="Times New Roman"/>
          <w:sz w:val="24"/>
          <w:szCs w:val="24"/>
          <w:lang w:val="en-GB"/>
        </w:rPr>
        <w:t>reached</w:t>
      </w:r>
      <w:r w:rsidRPr="00944CBD">
        <w:rPr>
          <w:rStyle w:val="Policepardfaut1"/>
          <w:rFonts w:ascii="Times New Roman" w:hAnsi="Times New Roman" w:cs="Times New Roman"/>
          <w:sz w:val="24"/>
          <w:szCs w:val="24"/>
          <w:lang w:val="en-GB"/>
        </w:rPr>
        <w:t xml:space="preserve"> a stalemate because of traditional</w:t>
      </w:r>
      <w:r w:rsidR="00104054">
        <w:rPr>
          <w:rStyle w:val="Policepardfaut1"/>
          <w:rFonts w:ascii="Times New Roman" w:hAnsi="Times New Roman" w:cs="Times New Roman"/>
          <w:sz w:val="24"/>
          <w:szCs w:val="24"/>
          <w:lang w:val="en-GB"/>
        </w:rPr>
        <w:t>ly</w:t>
      </w:r>
      <w:r w:rsidRPr="00944CBD">
        <w:rPr>
          <w:rStyle w:val="Policepardfaut1"/>
          <w:rFonts w:ascii="Times New Roman" w:hAnsi="Times New Roman" w:cs="Times New Roman"/>
          <w:sz w:val="24"/>
          <w:szCs w:val="24"/>
          <w:lang w:val="en-GB"/>
        </w:rPr>
        <w:t xml:space="preserve"> contentious issues (agriculture, US domestic transport, EU cultural exception protectionist measures) and new items such as </w:t>
      </w:r>
      <w:r w:rsidR="00104054">
        <w:rPr>
          <w:rFonts w:ascii="Times New Roman" w:hAnsi="Times New Roman" w:cs="Times New Roman"/>
          <w:sz w:val="24"/>
          <w:szCs w:val="24"/>
          <w:lang w:val="en-GB"/>
        </w:rPr>
        <w:t>i</w:t>
      </w:r>
      <w:r w:rsidR="00104054" w:rsidRPr="0000709C">
        <w:rPr>
          <w:rFonts w:ascii="Times New Roman" w:hAnsi="Times New Roman" w:cs="Times New Roman"/>
          <w:sz w:val="24"/>
          <w:szCs w:val="24"/>
          <w:lang w:val="en-GB"/>
        </w:rPr>
        <w:t>nvestor-state dispute settlement</w:t>
      </w:r>
      <w:r w:rsidR="00104054" w:rsidRPr="00104054">
        <w:rPr>
          <w:rFonts w:ascii="Times New Roman" w:hAnsi="Times New Roman" w:cs="Times New Roman"/>
          <w:i/>
          <w:iCs/>
          <w:sz w:val="24"/>
          <w:szCs w:val="24"/>
          <w:lang w:val="en-GB"/>
        </w:rPr>
        <w:t xml:space="preserve"> </w:t>
      </w:r>
      <w:r w:rsidRPr="00944CBD">
        <w:rPr>
          <w:rStyle w:val="Policepardfaut1"/>
          <w:rFonts w:ascii="Times New Roman" w:hAnsi="Times New Roman" w:cs="Times New Roman"/>
          <w:sz w:val="24"/>
          <w:szCs w:val="24"/>
          <w:lang w:val="en-GB"/>
        </w:rPr>
        <w:t>(</w:t>
      </w:r>
      <w:proofErr w:type="spellStart"/>
      <w:r w:rsidRPr="00944CBD">
        <w:rPr>
          <w:rStyle w:val="Policepardfaut1"/>
          <w:rFonts w:ascii="Times New Roman" w:hAnsi="Times New Roman" w:cs="Times New Roman"/>
          <w:sz w:val="24"/>
          <w:szCs w:val="24"/>
          <w:lang w:val="en-GB"/>
        </w:rPr>
        <w:t>Defraigne</w:t>
      </w:r>
      <w:proofErr w:type="spellEnd"/>
      <w:r w:rsidRPr="00944CBD">
        <w:rPr>
          <w:rStyle w:val="Policepardfaut1"/>
          <w:rFonts w:ascii="Times New Roman" w:hAnsi="Times New Roman" w:cs="Times New Roman"/>
          <w:sz w:val="24"/>
          <w:szCs w:val="24"/>
          <w:lang w:val="en-GB"/>
        </w:rPr>
        <w:t xml:space="preserve"> &amp; Nouveau 2017). </w:t>
      </w:r>
    </w:p>
    <w:p w14:paraId="677FB33B" w14:textId="68111C48"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Trump administration broke away from the previous administrations of the </w:t>
      </w:r>
      <w:r w:rsidR="00F6623E" w:rsidRPr="00944CBD">
        <w:rPr>
          <w:rFonts w:ascii="Times New Roman" w:hAnsi="Times New Roman" w:cs="Times New Roman"/>
          <w:sz w:val="24"/>
          <w:szCs w:val="24"/>
          <w:lang w:val="en-GB"/>
        </w:rPr>
        <w:t>1990</w:t>
      </w:r>
      <w:proofErr w:type="gramStart"/>
      <w:r w:rsidR="00F6623E" w:rsidRPr="00944CBD">
        <w:rPr>
          <w:rFonts w:ascii="Times New Roman" w:hAnsi="Times New Roman" w:cs="Times New Roman"/>
          <w:sz w:val="24"/>
          <w:szCs w:val="24"/>
          <w:lang w:val="en-GB"/>
        </w:rPr>
        <w:t xml:space="preserve">s </w:t>
      </w:r>
      <w:r w:rsidRPr="00944CBD">
        <w:rPr>
          <w:rFonts w:ascii="Times New Roman" w:hAnsi="Times New Roman" w:cs="Times New Roman"/>
          <w:sz w:val="24"/>
          <w:szCs w:val="24"/>
          <w:lang w:val="en-GB"/>
        </w:rPr>
        <w:t xml:space="preserve"> and</w:t>
      </w:r>
      <w:proofErr w:type="gramEnd"/>
      <w:r w:rsidRPr="00944CBD">
        <w:rPr>
          <w:rFonts w:ascii="Times New Roman" w:hAnsi="Times New Roman" w:cs="Times New Roman"/>
          <w:sz w:val="24"/>
          <w:szCs w:val="24"/>
          <w:lang w:val="en-GB"/>
        </w:rPr>
        <w:t xml:space="preserve"> </w:t>
      </w:r>
      <w:r w:rsidR="00F6623E" w:rsidRPr="00944CBD">
        <w:rPr>
          <w:rFonts w:ascii="Times New Roman" w:hAnsi="Times New Roman" w:cs="Times New Roman"/>
          <w:sz w:val="24"/>
          <w:szCs w:val="24"/>
          <w:lang w:val="en-GB"/>
        </w:rPr>
        <w:t xml:space="preserve">2000s </w:t>
      </w:r>
      <w:r w:rsidRPr="00944CBD">
        <w:rPr>
          <w:rFonts w:ascii="Times New Roman" w:hAnsi="Times New Roman" w:cs="Times New Roman"/>
          <w:sz w:val="24"/>
          <w:szCs w:val="24"/>
          <w:lang w:val="en-GB"/>
        </w:rPr>
        <w:t xml:space="preserve">to adopt a more unilateral diplomacy and a protectionist policy, refusing to relaunch the TTIP negotiations and withdrawing from the </w:t>
      </w:r>
      <w:r w:rsidR="00F6623E">
        <w:rPr>
          <w:rFonts w:ascii="Times New Roman" w:hAnsi="Times New Roman" w:cs="Times New Roman"/>
          <w:sz w:val="24"/>
          <w:szCs w:val="24"/>
          <w:lang w:val="en-GB"/>
        </w:rPr>
        <w:t>Trans-Pacific Partnership (</w:t>
      </w:r>
      <w:r w:rsidRPr="00944CBD">
        <w:rPr>
          <w:rFonts w:ascii="Times New Roman" w:hAnsi="Times New Roman" w:cs="Times New Roman"/>
          <w:sz w:val="24"/>
          <w:szCs w:val="24"/>
          <w:lang w:val="en-GB"/>
        </w:rPr>
        <w:t>TPP</w:t>
      </w:r>
      <w:r w:rsidR="00F6623E">
        <w:rPr>
          <w:rFonts w:ascii="Times New Roman" w:hAnsi="Times New Roman" w:cs="Times New Roman"/>
          <w:sz w:val="24"/>
          <w:szCs w:val="24"/>
          <w:lang w:val="en-GB"/>
        </w:rPr>
        <w:t>)</w:t>
      </w:r>
      <w:r w:rsidRPr="00944CBD">
        <w:rPr>
          <w:rFonts w:ascii="Times New Roman" w:hAnsi="Times New Roman" w:cs="Times New Roman"/>
          <w:sz w:val="24"/>
          <w:szCs w:val="24"/>
          <w:lang w:val="en-GB"/>
        </w:rPr>
        <w:t>. The EU strategy</w:t>
      </w:r>
      <w:r w:rsidR="00F6623E">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based on an alliance with the US to ensure its economic security objectives vis-à-vis emerging economies and notably China has to be rethought as the US decides to adopt a more direct confrontational approach vis-à-vis China and even traditionally close allies such as Canada, Mexico, Japan and the EU. The Trump administration also questioned the relevance </w:t>
      </w:r>
      <w:r w:rsidRPr="00944CBD">
        <w:rPr>
          <w:rFonts w:ascii="Times New Roman" w:hAnsi="Times New Roman" w:cs="Times New Roman"/>
          <w:sz w:val="24"/>
          <w:szCs w:val="24"/>
          <w:lang w:val="en-GB"/>
        </w:rPr>
        <w:lastRenderedPageBreak/>
        <w:t xml:space="preserve">and the functioning of </w:t>
      </w:r>
      <w:r w:rsidR="00F6623E">
        <w:rPr>
          <w:rFonts w:ascii="Times New Roman" w:hAnsi="Times New Roman" w:cs="Times New Roman"/>
          <w:sz w:val="24"/>
          <w:szCs w:val="24"/>
          <w:lang w:val="en-GB"/>
        </w:rPr>
        <w:t xml:space="preserve">the </w:t>
      </w:r>
      <w:r w:rsidRPr="00944CBD">
        <w:rPr>
          <w:rFonts w:ascii="Times New Roman" w:hAnsi="Times New Roman" w:cs="Times New Roman"/>
          <w:sz w:val="24"/>
          <w:szCs w:val="24"/>
          <w:lang w:val="en-GB"/>
        </w:rPr>
        <w:t xml:space="preserve">WTO, refusing to appoint four appeals judges in the </w:t>
      </w:r>
      <w:bookmarkStart w:id="4" w:name="_Hlk45211051"/>
      <w:r w:rsidRPr="00944CBD">
        <w:rPr>
          <w:rFonts w:ascii="Times New Roman" w:hAnsi="Times New Roman" w:cs="Times New Roman"/>
          <w:sz w:val="24"/>
          <w:szCs w:val="24"/>
          <w:lang w:val="en-GB"/>
        </w:rPr>
        <w:t xml:space="preserve">Dispute Settlement Body </w:t>
      </w:r>
      <w:bookmarkEnd w:id="4"/>
      <w:r w:rsidRPr="00944CBD">
        <w:rPr>
          <w:rFonts w:ascii="Times New Roman" w:hAnsi="Times New Roman" w:cs="Times New Roman"/>
          <w:sz w:val="24"/>
          <w:szCs w:val="24"/>
          <w:lang w:val="en-GB"/>
        </w:rPr>
        <w:t xml:space="preserve">(DSB), thereby </w:t>
      </w:r>
      <w:r w:rsidR="00F6623E" w:rsidRPr="00944CBD">
        <w:rPr>
          <w:rFonts w:ascii="Times New Roman" w:hAnsi="Times New Roman" w:cs="Times New Roman"/>
          <w:sz w:val="24"/>
          <w:szCs w:val="24"/>
          <w:lang w:val="en-GB"/>
        </w:rPr>
        <w:t xml:space="preserve">blocking </w:t>
      </w:r>
      <w:r w:rsidRPr="00944CBD">
        <w:rPr>
          <w:rFonts w:ascii="Times New Roman" w:hAnsi="Times New Roman" w:cs="Times New Roman"/>
          <w:sz w:val="24"/>
          <w:szCs w:val="24"/>
          <w:lang w:val="en-GB"/>
        </w:rPr>
        <w:t xml:space="preserve">the multilateral dispute resolution system. </w:t>
      </w:r>
    </w:p>
    <w:p w14:paraId="290BBDF8" w14:textId="3DE56282"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In parallel to this drastic change</w:t>
      </w:r>
      <w:r w:rsidR="00F6623E" w:rsidRPr="00F6623E">
        <w:rPr>
          <w:rStyle w:val="Policepardfaut1"/>
          <w:rFonts w:ascii="Times New Roman" w:hAnsi="Times New Roman" w:cs="Times New Roman"/>
          <w:sz w:val="24"/>
          <w:szCs w:val="24"/>
          <w:lang w:val="en-GB"/>
        </w:rPr>
        <w:t xml:space="preserve"> </w:t>
      </w:r>
      <w:r w:rsidR="00F6623E">
        <w:rPr>
          <w:rStyle w:val="Policepardfaut1"/>
          <w:rFonts w:ascii="Times New Roman" w:hAnsi="Times New Roman" w:cs="Times New Roman"/>
          <w:sz w:val="24"/>
          <w:szCs w:val="24"/>
          <w:lang w:val="en-GB"/>
        </w:rPr>
        <w:t xml:space="preserve">in the </w:t>
      </w:r>
      <w:r w:rsidR="00F6623E" w:rsidRPr="00944CBD">
        <w:rPr>
          <w:rStyle w:val="Policepardfaut1"/>
          <w:rFonts w:ascii="Times New Roman" w:hAnsi="Times New Roman" w:cs="Times New Roman"/>
          <w:sz w:val="24"/>
          <w:szCs w:val="24"/>
          <w:lang w:val="en-GB"/>
        </w:rPr>
        <w:t>US</w:t>
      </w:r>
      <w:r w:rsidRPr="00944CBD">
        <w:rPr>
          <w:rStyle w:val="Policepardfaut1"/>
          <w:rFonts w:ascii="Times New Roman" w:hAnsi="Times New Roman" w:cs="Times New Roman"/>
          <w:sz w:val="24"/>
          <w:szCs w:val="24"/>
          <w:lang w:val="en-GB"/>
        </w:rPr>
        <w:t>, China’s international economic expansion has accelerat</w:t>
      </w:r>
      <w:r w:rsidR="006D7E91">
        <w:rPr>
          <w:rStyle w:val="Policepardfaut1"/>
          <w:rFonts w:ascii="Times New Roman" w:hAnsi="Times New Roman" w:cs="Times New Roman"/>
          <w:sz w:val="24"/>
          <w:szCs w:val="24"/>
          <w:lang w:val="en-GB"/>
        </w:rPr>
        <w:t>ed</w:t>
      </w:r>
      <w:r w:rsidRPr="00944CBD">
        <w:rPr>
          <w:rStyle w:val="Policepardfaut1"/>
          <w:rFonts w:ascii="Times New Roman" w:hAnsi="Times New Roman" w:cs="Times New Roman"/>
          <w:sz w:val="24"/>
          <w:szCs w:val="24"/>
          <w:lang w:val="en-GB"/>
        </w:rPr>
        <w:t xml:space="preserve"> since 2008. Already under the Hu Jintao administration, the Chinese state had become an important provider of aid flows and loans to developing countries, thereby generating an alternative source of funds and challenging</w:t>
      </w:r>
      <w:r w:rsidRPr="00F6623E">
        <w:rPr>
          <w:rStyle w:val="Policepardfaut1"/>
          <w:rFonts w:ascii="Times New Roman" w:hAnsi="Times New Roman" w:cs="Times New Roman"/>
          <w:sz w:val="24"/>
          <w:szCs w:val="24"/>
          <w:lang w:val="en-GB"/>
        </w:rPr>
        <w:t xml:space="preserve"> </w:t>
      </w:r>
      <w:proofErr w:type="spellStart"/>
      <w:r w:rsidRPr="00843108">
        <w:rPr>
          <w:rStyle w:val="Policepardfaut1"/>
          <w:rFonts w:ascii="Times New Roman" w:hAnsi="Times New Roman" w:cs="Times New Roman"/>
          <w:sz w:val="24"/>
          <w:szCs w:val="24"/>
          <w:lang w:val="en-GB"/>
        </w:rPr>
        <w:t>nolens</w:t>
      </w:r>
      <w:proofErr w:type="spellEnd"/>
      <w:r w:rsidRPr="00843108">
        <w:rPr>
          <w:rStyle w:val="Policepardfaut1"/>
          <w:rFonts w:ascii="Times New Roman" w:hAnsi="Times New Roman" w:cs="Times New Roman"/>
          <w:sz w:val="24"/>
          <w:szCs w:val="24"/>
          <w:lang w:val="en-GB"/>
        </w:rPr>
        <w:t xml:space="preserve"> </w:t>
      </w:r>
      <w:proofErr w:type="spellStart"/>
      <w:r w:rsidRPr="00843108">
        <w:rPr>
          <w:rStyle w:val="Policepardfaut1"/>
          <w:rFonts w:ascii="Times New Roman" w:hAnsi="Times New Roman" w:cs="Times New Roman"/>
          <w:sz w:val="24"/>
          <w:szCs w:val="24"/>
          <w:lang w:val="en-GB"/>
        </w:rPr>
        <w:t>volens</w:t>
      </w:r>
      <w:proofErr w:type="spellEnd"/>
      <w:r w:rsidRPr="00F6623E">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the role of multilateral financial institutions and traditional important donors such as the EU and Japan. The EU has been concerned about the lack of political conditionality and transparency</w:t>
      </w:r>
      <w:r w:rsidRPr="00944CBD">
        <w:rPr>
          <w:rStyle w:val="Richiamoallanotaapidipagina"/>
          <w:rFonts w:ascii="Times New Roman" w:hAnsi="Times New Roman" w:cs="Times New Roman"/>
          <w:sz w:val="24"/>
          <w:szCs w:val="24"/>
          <w:lang w:val="en-GB"/>
        </w:rPr>
        <w:footnoteReference w:id="2"/>
      </w:r>
      <w:r w:rsidRPr="00944CBD">
        <w:rPr>
          <w:rStyle w:val="Policepardfaut1"/>
          <w:rFonts w:ascii="Times New Roman" w:hAnsi="Times New Roman" w:cs="Times New Roman"/>
          <w:sz w:val="24"/>
          <w:szCs w:val="24"/>
          <w:lang w:val="en-GB"/>
        </w:rPr>
        <w:t xml:space="preserve"> of Chinese aid flows and loans that would weaken the governance rules supported by the traditional </w:t>
      </w:r>
      <w:r w:rsidR="00F6623E">
        <w:rPr>
          <w:rStyle w:val="Policepardfaut1"/>
          <w:rFonts w:ascii="Times New Roman" w:hAnsi="Times New Roman" w:cs="Times New Roman"/>
          <w:sz w:val="24"/>
          <w:szCs w:val="24"/>
          <w:lang w:val="en-GB"/>
        </w:rPr>
        <w:t>significant</w:t>
      </w:r>
      <w:r w:rsidR="00F6623E"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donors. The launching of the </w:t>
      </w:r>
      <w:bookmarkStart w:id="6" w:name="_Hlk45211236"/>
      <w:r w:rsidRPr="00944CBD">
        <w:rPr>
          <w:rStyle w:val="Policepardfaut1"/>
          <w:rFonts w:ascii="Times New Roman" w:hAnsi="Times New Roman" w:cs="Times New Roman"/>
          <w:sz w:val="24"/>
          <w:szCs w:val="24"/>
          <w:lang w:val="en-GB"/>
        </w:rPr>
        <w:t>Belt and Road Initiative</w:t>
      </w:r>
      <w:r w:rsidR="00383330" w:rsidRPr="00944CBD">
        <w:rPr>
          <w:rStyle w:val="Policepardfaut1"/>
          <w:rFonts w:ascii="Times New Roman" w:hAnsi="Times New Roman" w:cs="Times New Roman"/>
          <w:sz w:val="24"/>
          <w:szCs w:val="24"/>
          <w:lang w:val="en-GB"/>
        </w:rPr>
        <w:t xml:space="preserve"> (BRI</w:t>
      </w:r>
      <w:bookmarkEnd w:id="6"/>
      <w:r w:rsidR="00383330" w:rsidRPr="00944CBD">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in 2013 fuelled further criticisms over the lack of transparency, the environment</w:t>
      </w:r>
      <w:r w:rsidR="00F6623E">
        <w:rPr>
          <w:rStyle w:val="Policepardfaut1"/>
          <w:rFonts w:ascii="Times New Roman" w:hAnsi="Times New Roman" w:cs="Times New Roman"/>
          <w:sz w:val="24"/>
          <w:szCs w:val="24"/>
          <w:lang w:val="en-GB"/>
        </w:rPr>
        <w:t>al</w:t>
      </w:r>
      <w:r w:rsidRPr="00944CBD">
        <w:rPr>
          <w:rStyle w:val="Policepardfaut1"/>
          <w:rFonts w:ascii="Times New Roman" w:hAnsi="Times New Roman" w:cs="Times New Roman"/>
          <w:sz w:val="24"/>
          <w:szCs w:val="24"/>
          <w:lang w:val="en-GB"/>
        </w:rPr>
        <w:t xml:space="preserve"> and financial sustainability of some of the</w:t>
      </w:r>
      <w:r w:rsidR="00383330" w:rsidRPr="00944CBD">
        <w:rPr>
          <w:rStyle w:val="Policepardfaut1"/>
          <w:rFonts w:ascii="Times New Roman" w:hAnsi="Times New Roman" w:cs="Times New Roman"/>
          <w:sz w:val="24"/>
          <w:szCs w:val="24"/>
          <w:lang w:val="en-GB"/>
        </w:rPr>
        <w:t xml:space="preserve"> BRI</w:t>
      </w:r>
      <w:r w:rsidRPr="00944CBD">
        <w:rPr>
          <w:rStyle w:val="Policepardfaut1"/>
          <w:rFonts w:ascii="Times New Roman" w:hAnsi="Times New Roman" w:cs="Times New Roman"/>
          <w:sz w:val="24"/>
          <w:szCs w:val="24"/>
          <w:lang w:val="en-GB"/>
        </w:rPr>
        <w:t>-related projects (</w:t>
      </w:r>
      <w:proofErr w:type="spellStart"/>
      <w:r w:rsidRPr="00944CBD">
        <w:rPr>
          <w:rStyle w:val="Policepardfaut1"/>
          <w:rFonts w:ascii="Times New Roman" w:hAnsi="Times New Roman" w:cs="Times New Roman"/>
          <w:sz w:val="24"/>
          <w:szCs w:val="24"/>
          <w:lang w:val="en-GB"/>
        </w:rPr>
        <w:t>Carrai</w:t>
      </w:r>
      <w:proofErr w:type="spellEnd"/>
      <w:r w:rsidR="00F6623E">
        <w:rPr>
          <w:rStyle w:val="Policepardfaut1"/>
          <w:rFonts w:ascii="Times New Roman" w:hAnsi="Times New Roman" w:cs="Times New Roman"/>
          <w:sz w:val="24"/>
          <w:szCs w:val="24"/>
          <w:lang w:val="en-GB"/>
        </w:rPr>
        <w:t xml:space="preserve"> et al.</w:t>
      </w:r>
      <w:r w:rsidRPr="00944CBD">
        <w:rPr>
          <w:rStyle w:val="Policepardfaut1"/>
          <w:rFonts w:ascii="Times New Roman" w:hAnsi="Times New Roman" w:cs="Times New Roman"/>
          <w:sz w:val="24"/>
          <w:szCs w:val="24"/>
          <w:lang w:val="en-GB"/>
        </w:rPr>
        <w:t xml:space="preserve"> 2020). The EU has become particularly sensitive on BRI as </w:t>
      </w:r>
      <w:r w:rsidR="004F1076">
        <w:rPr>
          <w:rStyle w:val="Policepardfaut1"/>
          <w:rFonts w:ascii="Times New Roman" w:hAnsi="Times New Roman" w:cs="Times New Roman"/>
          <w:sz w:val="24"/>
          <w:szCs w:val="24"/>
          <w:lang w:val="en-GB"/>
        </w:rPr>
        <w:t xml:space="preserve">President </w:t>
      </w:r>
      <w:r w:rsidRPr="00944CBD">
        <w:rPr>
          <w:rStyle w:val="Policepardfaut1"/>
          <w:rFonts w:ascii="Times New Roman" w:hAnsi="Times New Roman" w:cs="Times New Roman"/>
          <w:sz w:val="24"/>
          <w:szCs w:val="24"/>
          <w:lang w:val="en-GB"/>
        </w:rPr>
        <w:t xml:space="preserve">Xi Jinping’s initiative targets many European countries from the EU or from its neighbourhood. The rise of China’s financial capacities and the potential weakening of influence in the developing world of the EU and multilateral institutions that insisted on political and economic conditionalities </w:t>
      </w:r>
      <w:proofErr w:type="gramStart"/>
      <w:r w:rsidRPr="00944CBD">
        <w:rPr>
          <w:rStyle w:val="Policepardfaut1"/>
          <w:rFonts w:ascii="Times New Roman" w:hAnsi="Times New Roman" w:cs="Times New Roman"/>
          <w:sz w:val="24"/>
          <w:szCs w:val="24"/>
          <w:lang w:val="en-GB"/>
        </w:rPr>
        <w:t>similar to</w:t>
      </w:r>
      <w:proofErr w:type="gramEnd"/>
      <w:r w:rsidRPr="00944CBD">
        <w:rPr>
          <w:rStyle w:val="Policepardfaut1"/>
          <w:rFonts w:ascii="Times New Roman" w:hAnsi="Times New Roman" w:cs="Times New Roman"/>
          <w:sz w:val="24"/>
          <w:szCs w:val="24"/>
          <w:lang w:val="en-GB"/>
        </w:rPr>
        <w:t xml:space="preserve"> EU standards is perceived as a source of insecurity.</w:t>
      </w:r>
      <w:r w:rsidR="00F87F08" w:rsidRPr="00944CBD">
        <w:rPr>
          <w:rStyle w:val="Policepardfaut1"/>
          <w:rFonts w:ascii="Times New Roman" w:hAnsi="Times New Roman" w:cs="Times New Roman"/>
          <w:sz w:val="24"/>
          <w:szCs w:val="24"/>
          <w:lang w:val="en-GB"/>
        </w:rPr>
        <w:t xml:space="preserve"> </w:t>
      </w:r>
    </w:p>
    <w:p w14:paraId="42839D46" w14:textId="050F362E"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Since 2008, one mounting concern within EU institutions and the EU member states</w:t>
      </w:r>
      <w:r w:rsidR="004F1076">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governments has been the rising assertiveness of the two largest economies in the world. The US and Chinese administrations have developed strategies to compete for the hegemonic position in the global economy. The Trump administration does not hide its intention to </w:t>
      </w:r>
      <w:r w:rsidRPr="00944CBD">
        <w:rPr>
          <w:rStyle w:val="Policepardfaut1"/>
          <w:rFonts w:ascii="Times New Roman" w:hAnsi="Times New Roman" w:cs="Times New Roman"/>
          <w:sz w:val="24"/>
          <w:szCs w:val="24"/>
          <w:lang w:val="en-GB"/>
        </w:rPr>
        <w:lastRenderedPageBreak/>
        <w:t>remain the sole global superpower</w:t>
      </w:r>
      <w:r w:rsidR="004F1076">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while the Chinese leadership claims to support a </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multipolar world</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but </w:t>
      </w:r>
      <w:r w:rsidR="004F1076">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given the economic potential for further Chinese economic growth</w:t>
      </w:r>
      <w:r w:rsidR="004F1076">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 the People’s Republic of China</w:t>
      </w:r>
      <w:r w:rsidR="00396ABB">
        <w:rPr>
          <w:rStyle w:val="Policepardfaut1"/>
          <w:rFonts w:ascii="Times New Roman" w:hAnsi="Times New Roman" w:cs="Times New Roman"/>
          <w:sz w:val="24"/>
          <w:szCs w:val="24"/>
          <w:lang w:val="en-GB"/>
        </w:rPr>
        <w:t xml:space="preserve"> (PRC)</w:t>
      </w:r>
      <w:r w:rsidRPr="00944CBD">
        <w:rPr>
          <w:rStyle w:val="Policepardfaut1"/>
          <w:rFonts w:ascii="Times New Roman" w:hAnsi="Times New Roman" w:cs="Times New Roman"/>
          <w:sz w:val="24"/>
          <w:szCs w:val="24"/>
          <w:lang w:val="en-GB"/>
        </w:rPr>
        <w:t xml:space="preserve"> is likely to be the largest </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pole</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by the second half of the </w:t>
      </w:r>
      <w:r w:rsidR="00AA45C8">
        <w:rPr>
          <w:rStyle w:val="Policepardfaut1"/>
          <w:rFonts w:ascii="Times New Roman" w:hAnsi="Times New Roman" w:cs="Times New Roman"/>
          <w:sz w:val="24"/>
          <w:szCs w:val="24"/>
          <w:lang w:val="en-GB"/>
        </w:rPr>
        <w:t>twenty-first</w:t>
      </w:r>
      <w:r w:rsidRPr="00944CBD">
        <w:rPr>
          <w:rStyle w:val="Policepardfaut1"/>
          <w:rFonts w:ascii="Times New Roman" w:hAnsi="Times New Roman" w:cs="Times New Roman"/>
          <w:sz w:val="24"/>
          <w:szCs w:val="24"/>
          <w:lang w:val="en-GB"/>
        </w:rPr>
        <w:t xml:space="preserve"> century. The difference in diplomatic styles of the US and China in this regard illustrates rather well Henry Kissinger’s argument over the difference between the games of </w:t>
      </w:r>
      <w:proofErr w:type="spellStart"/>
      <w:r w:rsidRPr="00944CBD">
        <w:rPr>
          <w:rStyle w:val="Policepardfaut1"/>
          <w:rFonts w:ascii="Times New Roman" w:hAnsi="Times New Roman" w:cs="Times New Roman"/>
          <w:i/>
          <w:sz w:val="24"/>
          <w:szCs w:val="24"/>
          <w:lang w:val="en-GB"/>
        </w:rPr>
        <w:t>weiqi</w:t>
      </w:r>
      <w:proofErr w:type="spellEnd"/>
      <w:r w:rsidRPr="00944CBD">
        <w:rPr>
          <w:rStyle w:val="Policepardfaut1"/>
          <w:rFonts w:ascii="Times New Roman" w:hAnsi="Times New Roman" w:cs="Times New Roman"/>
          <w:i/>
          <w:sz w:val="24"/>
          <w:szCs w:val="24"/>
          <w:lang w:val="en-GB"/>
        </w:rPr>
        <w:t xml:space="preserve"> </w:t>
      </w:r>
      <w:r w:rsidRPr="00944CBD">
        <w:rPr>
          <w:rStyle w:val="Policepardfaut1"/>
          <w:rFonts w:ascii="Times New Roman" w:hAnsi="Times New Roman" w:cs="Times New Roman"/>
          <w:sz w:val="24"/>
          <w:szCs w:val="24"/>
          <w:lang w:val="en-GB"/>
        </w:rPr>
        <w:t>and chess (Kissinger 2011)</w:t>
      </w:r>
      <w:r w:rsidR="004036AB">
        <w:rPr>
          <w:rStyle w:val="Appelnotedebasdep"/>
          <w:rFonts w:ascii="Times New Roman" w:hAnsi="Times New Roman" w:cs="Times New Roman"/>
          <w:sz w:val="24"/>
          <w:szCs w:val="24"/>
          <w:lang w:val="en-GB"/>
        </w:rPr>
        <w:footnoteReference w:id="3"/>
      </w:r>
      <w:r w:rsidRPr="00944CBD">
        <w:rPr>
          <w:rStyle w:val="Policepardfaut1"/>
          <w:rFonts w:ascii="Times New Roman" w:hAnsi="Times New Roman" w:cs="Times New Roman"/>
          <w:sz w:val="24"/>
          <w:szCs w:val="24"/>
          <w:lang w:val="en-GB"/>
        </w:rPr>
        <w:t>. This dual US-</w:t>
      </w:r>
      <w:r w:rsidR="00396ABB">
        <w:rPr>
          <w:rStyle w:val="Policepardfaut1"/>
          <w:rFonts w:ascii="Times New Roman" w:hAnsi="Times New Roman" w:cs="Times New Roman"/>
          <w:sz w:val="24"/>
          <w:szCs w:val="24"/>
          <w:lang w:val="en-GB"/>
        </w:rPr>
        <w:t>PRC</w:t>
      </w:r>
      <w:r w:rsidR="00396ABB"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configuration could weaken a global governance based on multilateral rules and generate a </w:t>
      </w:r>
      <w:r w:rsidRPr="00843108">
        <w:rPr>
          <w:rStyle w:val="Policepardfaut1"/>
          <w:rFonts w:ascii="Times New Roman" w:hAnsi="Times New Roman" w:cs="Times New Roman"/>
          <w:sz w:val="24"/>
          <w:szCs w:val="24"/>
          <w:lang w:val="en-GB"/>
        </w:rPr>
        <w:t>de facto</w:t>
      </w:r>
      <w:r w:rsidRPr="004F1076">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G2 dominance that could marginali</w:t>
      </w:r>
      <w:r w:rsidR="004F1076">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e the EU and other powers.</w:t>
      </w:r>
      <w:r w:rsidR="00F87F08" w:rsidRPr="00944CBD">
        <w:rPr>
          <w:rStyle w:val="Policepardfaut1"/>
          <w:rFonts w:ascii="Times New Roman" w:hAnsi="Times New Roman" w:cs="Times New Roman"/>
          <w:sz w:val="24"/>
          <w:szCs w:val="24"/>
          <w:lang w:val="en-GB"/>
        </w:rPr>
        <w:t xml:space="preserve"> </w:t>
      </w:r>
    </w:p>
    <w:p w14:paraId="4E355986" w14:textId="0086A28F"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Facing these new challenges, the EU strategy continues to emphasi</w:t>
      </w:r>
      <w:r w:rsidR="004F1076">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e the need for a multilateral rule</w:t>
      </w:r>
      <w:r w:rsidR="007F6D31">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-based system. Giving up</w:t>
      </w:r>
      <w:r w:rsidR="0084310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for the time being</w:t>
      </w:r>
      <w:r w:rsidR="0084310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w:t>
      </w:r>
      <w:r w:rsidR="007F6D31">
        <w:rPr>
          <w:rStyle w:val="Policepardfaut1"/>
          <w:rFonts w:ascii="Times New Roman" w:hAnsi="Times New Roman" w:cs="Times New Roman"/>
          <w:sz w:val="24"/>
          <w:szCs w:val="24"/>
          <w:lang w:val="en-GB"/>
        </w:rPr>
        <w:t xml:space="preserve">on </w:t>
      </w:r>
      <w:r w:rsidRPr="00944CBD">
        <w:rPr>
          <w:rStyle w:val="Policepardfaut1"/>
          <w:rFonts w:ascii="Times New Roman" w:hAnsi="Times New Roman" w:cs="Times New Roman"/>
          <w:sz w:val="24"/>
          <w:szCs w:val="24"/>
          <w:lang w:val="en-GB"/>
        </w:rPr>
        <w:t xml:space="preserve">a transatlantic deal, </w:t>
      </w:r>
      <w:r w:rsidR="00B33251">
        <w:rPr>
          <w:rStyle w:val="Policepardfaut1"/>
          <w:rFonts w:ascii="Times New Roman" w:hAnsi="Times New Roman" w:cs="Times New Roman"/>
          <w:sz w:val="24"/>
          <w:szCs w:val="24"/>
          <w:lang w:val="en-GB"/>
        </w:rPr>
        <w:t xml:space="preserve">since 2017 </w:t>
      </w:r>
      <w:r w:rsidRPr="00944CBD">
        <w:rPr>
          <w:rStyle w:val="Policepardfaut1"/>
          <w:rFonts w:ascii="Times New Roman" w:hAnsi="Times New Roman" w:cs="Times New Roman"/>
          <w:sz w:val="24"/>
          <w:szCs w:val="24"/>
          <w:lang w:val="en-GB"/>
        </w:rPr>
        <w:t xml:space="preserve">the EU authorities have been refocusing on other bilateral agreements to prove their </w:t>
      </w:r>
      <w:bookmarkStart w:id="7" w:name="_GoBack"/>
      <w:bookmarkEnd w:id="7"/>
      <w:r w:rsidRPr="00944CBD">
        <w:rPr>
          <w:rStyle w:val="Policepardfaut1"/>
          <w:rFonts w:ascii="Times New Roman" w:hAnsi="Times New Roman" w:cs="Times New Roman"/>
          <w:sz w:val="24"/>
          <w:szCs w:val="24"/>
          <w:lang w:val="en-GB"/>
        </w:rPr>
        <w:t>commitment to trade liberali</w:t>
      </w:r>
      <w:r w:rsidR="004F1076">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ation and to </w:t>
      </w:r>
      <w:r w:rsidR="007F6D31" w:rsidRPr="00944CBD">
        <w:rPr>
          <w:rStyle w:val="Policepardfaut1"/>
          <w:rFonts w:ascii="Times New Roman" w:hAnsi="Times New Roman" w:cs="Times New Roman"/>
          <w:sz w:val="24"/>
          <w:szCs w:val="24"/>
          <w:lang w:val="en-GB"/>
        </w:rPr>
        <w:t xml:space="preserve">diplomatically </w:t>
      </w:r>
      <w:r w:rsidRPr="00944CBD">
        <w:rPr>
          <w:rStyle w:val="Policepardfaut1"/>
          <w:rFonts w:ascii="Times New Roman" w:hAnsi="Times New Roman" w:cs="Times New Roman"/>
          <w:sz w:val="24"/>
          <w:szCs w:val="24"/>
          <w:lang w:val="en-GB"/>
        </w:rPr>
        <w:t xml:space="preserve">isolate the US. The EU negotiated trade agreements with Japan (the </w:t>
      </w:r>
      <w:r w:rsidRPr="00944CBD">
        <w:rPr>
          <w:rStyle w:val="Policepardfaut1"/>
          <w:rFonts w:ascii="Times New Roman" w:hAnsi="Times New Roman" w:cs="Times New Roman"/>
          <w:sz w:val="24"/>
          <w:szCs w:val="24"/>
          <w:shd w:val="clear" w:color="auto" w:fill="FFFFFF"/>
          <w:lang w:val="en-GB"/>
        </w:rPr>
        <w:t>Economic Partnership</w:t>
      </w:r>
      <w:r w:rsidR="006B0823">
        <w:rPr>
          <w:rStyle w:val="Policepardfaut1"/>
          <w:rFonts w:ascii="Times New Roman" w:hAnsi="Times New Roman" w:cs="Times New Roman"/>
          <w:sz w:val="24"/>
          <w:szCs w:val="24"/>
          <w:shd w:val="clear" w:color="auto" w:fill="FFFFFF"/>
          <w:lang w:val="en-GB"/>
        </w:rPr>
        <w:t xml:space="preserve"> </w:t>
      </w:r>
      <w:r w:rsidRPr="00944CBD">
        <w:rPr>
          <w:rStyle w:val="Accentuation1"/>
          <w:rFonts w:ascii="Times New Roman" w:hAnsi="Times New Roman" w:cs="Times New Roman"/>
          <w:i w:val="0"/>
          <w:iCs w:val="0"/>
          <w:sz w:val="24"/>
          <w:szCs w:val="24"/>
          <w:shd w:val="clear" w:color="auto" w:fill="FFFFFF"/>
          <w:lang w:val="en-GB"/>
        </w:rPr>
        <w:t>Agreement</w:t>
      </w:r>
      <w:r w:rsidR="006B0823">
        <w:rPr>
          <w:rStyle w:val="Accentuation1"/>
          <w:rFonts w:ascii="Times New Roman" w:hAnsi="Times New Roman" w:cs="Times New Roman"/>
          <w:i w:val="0"/>
          <w:iCs w:val="0"/>
          <w:sz w:val="24"/>
          <w:szCs w:val="24"/>
          <w:shd w:val="clear" w:color="auto" w:fill="FFFFFF"/>
          <w:lang w:val="en-GB"/>
        </w:rPr>
        <w:t>,</w:t>
      </w:r>
      <w:r w:rsidRPr="00944CBD">
        <w:rPr>
          <w:rStyle w:val="Policepardfaut1"/>
          <w:rFonts w:ascii="Times New Roman" w:hAnsi="Times New Roman" w:cs="Times New Roman"/>
          <w:sz w:val="24"/>
          <w:szCs w:val="24"/>
          <w:lang w:val="en-GB"/>
        </w:rPr>
        <w:t xml:space="preserve"> effective since February 2019) and </w:t>
      </w:r>
      <w:r w:rsidR="007F6D31">
        <w:rPr>
          <w:rStyle w:val="Policepardfaut1"/>
          <w:rFonts w:ascii="Times New Roman" w:hAnsi="Times New Roman" w:cs="Times New Roman"/>
          <w:sz w:val="24"/>
          <w:szCs w:val="24"/>
          <w:lang w:val="en-GB"/>
        </w:rPr>
        <w:t xml:space="preserve">with the MERCOSUR bloc </w:t>
      </w:r>
      <w:r w:rsidRPr="00944CBD">
        <w:rPr>
          <w:rStyle w:val="Policepardfaut1"/>
          <w:rFonts w:ascii="Times New Roman" w:hAnsi="Times New Roman" w:cs="Times New Roman"/>
          <w:sz w:val="24"/>
          <w:szCs w:val="24"/>
          <w:lang w:val="en-GB"/>
        </w:rPr>
        <w:t>(concluded in 2019)</w:t>
      </w:r>
      <w:r w:rsidR="00B33251">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it also upgraded its agreement with Mexico and ensured the implementation of the </w:t>
      </w:r>
      <w:r w:rsidR="00B33251">
        <w:rPr>
          <w:rStyle w:val="Policepardfaut1"/>
          <w:rFonts w:ascii="Times New Roman" w:hAnsi="Times New Roman" w:cs="Times New Roman"/>
          <w:sz w:val="24"/>
          <w:szCs w:val="24"/>
          <w:lang w:val="en-GB"/>
        </w:rPr>
        <w:t>Comprehensive Economic and Trade A</w:t>
      </w:r>
      <w:r w:rsidRPr="00944CBD">
        <w:rPr>
          <w:rStyle w:val="Policepardfaut1"/>
          <w:rFonts w:ascii="Times New Roman" w:hAnsi="Times New Roman" w:cs="Times New Roman"/>
          <w:sz w:val="24"/>
          <w:szCs w:val="24"/>
          <w:lang w:val="en-GB"/>
        </w:rPr>
        <w:t>greement with Canada. The EU made numerous joint statements with major trade partners</w:t>
      </w:r>
      <w:r w:rsidR="00911463">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such as Japan, Canada and even China, against unilateral protectionist measures, targeting implicitly the unilateral policies of the Trump administration. The EU also engaged in bilateral discussions with important trade partners to limit the impact of the US blocking the WTO DSB.</w:t>
      </w:r>
    </w:p>
    <w:p w14:paraId="6DE545D2" w14:textId="442086D8"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lastRenderedPageBreak/>
        <w:t xml:space="preserve">However, the geopolitical weight of the US and their technological advance in ICT give enough room for manoeuvre to the Trump administration to avoid real economic isolation. Despite </w:t>
      </w:r>
      <w:r w:rsidR="00843108">
        <w:rPr>
          <w:rFonts w:ascii="Times New Roman" w:hAnsi="Times New Roman" w:cs="Times New Roman"/>
          <w:sz w:val="24"/>
          <w:szCs w:val="24"/>
          <w:lang w:val="en-GB"/>
        </w:rPr>
        <w:t>agreements</w:t>
      </w:r>
      <w:r w:rsidRPr="00944CBD">
        <w:rPr>
          <w:rFonts w:ascii="Times New Roman" w:hAnsi="Times New Roman" w:cs="Times New Roman"/>
          <w:sz w:val="24"/>
          <w:szCs w:val="24"/>
          <w:lang w:val="en-GB"/>
        </w:rPr>
        <w:t xml:space="preserve"> with the EU, Japan has been driven into accepting an US-Japan agreement that </w:t>
      </w:r>
      <w:r w:rsidR="005817AC">
        <w:rPr>
          <w:rFonts w:ascii="Times New Roman" w:hAnsi="Times New Roman" w:cs="Times New Roman"/>
          <w:sz w:val="24"/>
          <w:szCs w:val="24"/>
          <w:lang w:val="en-GB"/>
        </w:rPr>
        <w:t>was</w:t>
      </w:r>
      <w:r w:rsidRPr="00944CBD">
        <w:rPr>
          <w:rFonts w:ascii="Times New Roman" w:hAnsi="Times New Roman" w:cs="Times New Roman"/>
          <w:sz w:val="24"/>
          <w:szCs w:val="24"/>
          <w:lang w:val="en-GB"/>
        </w:rPr>
        <w:t xml:space="preserve"> negotiated and ratified in record time, highlighting the considerable influence enjoyed by the US, even on one of the largest developed economies. Regardless of EU economic diplomacy, the US administration seems undeterred to adopt unilateralist bullying tactics that challenge the multilateral rule</w:t>
      </w:r>
      <w:r w:rsidR="005D7E94">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-based economic governance </w:t>
      </w:r>
      <w:r w:rsidR="005D7E94">
        <w:rPr>
          <w:rFonts w:ascii="Times New Roman" w:hAnsi="Times New Roman" w:cs="Times New Roman"/>
          <w:sz w:val="24"/>
          <w:szCs w:val="24"/>
          <w:lang w:val="en-GB"/>
        </w:rPr>
        <w:t>promoted</w:t>
      </w:r>
      <w:r w:rsidR="005D7E94"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by the EU.</w:t>
      </w:r>
      <w:r w:rsidR="00F87F08" w:rsidRPr="00944CBD">
        <w:rPr>
          <w:rFonts w:ascii="Times New Roman" w:hAnsi="Times New Roman" w:cs="Times New Roman"/>
          <w:sz w:val="24"/>
          <w:szCs w:val="24"/>
          <w:lang w:val="en-GB"/>
        </w:rPr>
        <w:t xml:space="preserve"> </w:t>
      </w:r>
    </w:p>
    <w:p w14:paraId="423AD2B1" w14:textId="2D21E159"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Protecting European agriculture through the </w:t>
      </w:r>
      <w:bookmarkStart w:id="8" w:name="_Hlk45543032"/>
      <w:r w:rsidRPr="00944CBD">
        <w:rPr>
          <w:rStyle w:val="Policepardfaut1"/>
          <w:rFonts w:ascii="Times New Roman" w:hAnsi="Times New Roman" w:cs="Times New Roman"/>
          <w:sz w:val="24"/>
          <w:szCs w:val="24"/>
          <w:lang w:val="en-GB"/>
        </w:rPr>
        <w:t xml:space="preserve">Common Agricultural Policy </w:t>
      </w:r>
      <w:bookmarkEnd w:id="8"/>
      <w:r w:rsidR="005D7E94">
        <w:rPr>
          <w:rStyle w:val="Policepardfaut1"/>
          <w:rFonts w:ascii="Times New Roman" w:hAnsi="Times New Roman" w:cs="Times New Roman"/>
          <w:sz w:val="24"/>
          <w:szCs w:val="24"/>
          <w:lang w:val="en-GB"/>
        </w:rPr>
        <w:t xml:space="preserve">(CAP) </w:t>
      </w:r>
      <w:r w:rsidRPr="00944CBD">
        <w:rPr>
          <w:rStyle w:val="Policepardfaut1"/>
          <w:rFonts w:ascii="Times New Roman" w:hAnsi="Times New Roman" w:cs="Times New Roman"/>
          <w:sz w:val="24"/>
          <w:szCs w:val="24"/>
          <w:lang w:val="en-GB"/>
        </w:rPr>
        <w:t xml:space="preserve">has been a long-standing goal of EU economic security. Initially it was developed in the early 1960s to reach food self-sufficiency for historical and strategic motives but also to gain political support </w:t>
      </w:r>
      <w:r w:rsidR="005D7E94">
        <w:rPr>
          <w:rStyle w:val="Policepardfaut1"/>
          <w:rFonts w:ascii="Times New Roman" w:hAnsi="Times New Roman" w:cs="Times New Roman"/>
          <w:sz w:val="24"/>
          <w:szCs w:val="24"/>
          <w:lang w:val="en-GB"/>
        </w:rPr>
        <w:t>from</w:t>
      </w:r>
      <w:r w:rsidR="005D7E94"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 xml:space="preserve">rural areas to the European integration project. </w:t>
      </w:r>
      <w:r w:rsidRPr="00944CBD">
        <w:rPr>
          <w:rFonts w:ascii="Times New Roman" w:hAnsi="Times New Roman" w:cs="Times New Roman"/>
          <w:sz w:val="24"/>
          <w:szCs w:val="24"/>
          <w:lang w:val="en-GB"/>
        </w:rPr>
        <w:t xml:space="preserve">Since the 1980s, mounting concern on food safety was expressed by some segments of EU public opinion, notably those with strong ecological or traditionalist preferences. They favour biological and traditional small-scale agriculture against imports of </w:t>
      </w:r>
      <w:r w:rsidR="005D7E94">
        <w:rPr>
          <w:rFonts w:ascii="Times New Roman" w:hAnsi="Times New Roman" w:cs="Times New Roman"/>
          <w:sz w:val="24"/>
          <w:szCs w:val="24"/>
          <w:lang w:val="en-GB"/>
        </w:rPr>
        <w:t>genetically modified organisms (</w:t>
      </w:r>
      <w:r w:rsidRPr="00944CBD">
        <w:rPr>
          <w:rFonts w:ascii="Times New Roman" w:hAnsi="Times New Roman" w:cs="Times New Roman"/>
          <w:sz w:val="24"/>
          <w:szCs w:val="24"/>
          <w:lang w:val="en-GB"/>
        </w:rPr>
        <w:t>GMOs</w:t>
      </w:r>
      <w:r w:rsidR="005D7E94">
        <w:rPr>
          <w:rFonts w:ascii="Times New Roman" w:hAnsi="Times New Roman" w:cs="Times New Roman"/>
          <w:sz w:val="24"/>
          <w:szCs w:val="24"/>
          <w:lang w:val="en-GB"/>
        </w:rPr>
        <w:t>)</w:t>
      </w:r>
      <w:r w:rsidRPr="00944CBD">
        <w:rPr>
          <w:rFonts w:ascii="Times New Roman" w:hAnsi="Times New Roman" w:cs="Times New Roman"/>
          <w:sz w:val="24"/>
          <w:szCs w:val="24"/>
          <w:lang w:val="en-GB"/>
        </w:rPr>
        <w:t>, hormone or chlor</w:t>
      </w:r>
      <w:r w:rsidR="005D7E94">
        <w:rPr>
          <w:rFonts w:ascii="Times New Roman" w:hAnsi="Times New Roman" w:cs="Times New Roman"/>
          <w:sz w:val="24"/>
          <w:szCs w:val="24"/>
          <w:lang w:val="en-GB"/>
        </w:rPr>
        <w:t>ine</w:t>
      </w:r>
      <w:r w:rsidRPr="00944CBD">
        <w:rPr>
          <w:rFonts w:ascii="Times New Roman" w:hAnsi="Times New Roman" w:cs="Times New Roman"/>
          <w:sz w:val="24"/>
          <w:szCs w:val="24"/>
          <w:lang w:val="en-GB"/>
        </w:rPr>
        <w:t>-treated meat. These issues also contributed to reshape CAP reforms and the trade policy on agriculture (</w:t>
      </w:r>
      <w:proofErr w:type="spellStart"/>
      <w:r w:rsidR="005D7E94">
        <w:rPr>
          <w:rFonts w:ascii="Times New Roman" w:hAnsi="Times New Roman" w:cs="Times New Roman"/>
          <w:sz w:val="24"/>
          <w:szCs w:val="24"/>
          <w:lang w:val="en-GB"/>
        </w:rPr>
        <w:t>Banga</w:t>
      </w:r>
      <w:proofErr w:type="spellEnd"/>
      <w:r w:rsidR="005D7E94"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2014</w:t>
      </w:r>
      <w:r w:rsidR="006B0823">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Bureau &amp; </w:t>
      </w:r>
      <w:proofErr w:type="spellStart"/>
      <w:r w:rsidRPr="00944CBD">
        <w:rPr>
          <w:rFonts w:ascii="Times New Roman" w:hAnsi="Times New Roman" w:cs="Times New Roman"/>
          <w:sz w:val="24"/>
          <w:szCs w:val="24"/>
          <w:lang w:val="en-GB"/>
        </w:rPr>
        <w:t>Thoyer</w:t>
      </w:r>
      <w:proofErr w:type="spellEnd"/>
      <w:r w:rsidRPr="00944CBD">
        <w:rPr>
          <w:rFonts w:ascii="Times New Roman" w:hAnsi="Times New Roman" w:cs="Times New Roman"/>
          <w:sz w:val="24"/>
          <w:szCs w:val="24"/>
          <w:lang w:val="en-GB"/>
        </w:rPr>
        <w:t xml:space="preserve"> 2014).</w:t>
      </w:r>
    </w:p>
    <w:p w14:paraId="1873A1E8" w14:textId="15ADF020"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The</w:t>
      </w:r>
      <w:r w:rsidR="005D7E94">
        <w:rPr>
          <w:rFonts w:ascii="Times New Roman" w:hAnsi="Times New Roman" w:cs="Times New Roman"/>
          <w:sz w:val="24"/>
          <w:szCs w:val="24"/>
          <w:lang w:val="en-GB"/>
        </w:rPr>
        <w:t>se</w:t>
      </w:r>
      <w:r w:rsidRPr="00944CBD">
        <w:rPr>
          <w:rFonts w:ascii="Times New Roman" w:hAnsi="Times New Roman" w:cs="Times New Roman"/>
          <w:sz w:val="24"/>
          <w:szCs w:val="24"/>
          <w:lang w:val="en-GB"/>
        </w:rPr>
        <w:t xml:space="preserve"> different objectives of the EU regarding economic security in the agricultural sector are contradictory with some EU trade strategies. Despite the reforms of the last three decades, the CAP is highly protectionist and critici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ed by large agricultural exporters such as the US and the Cairns group</w:t>
      </w:r>
      <w:r w:rsidR="0097631A">
        <w:rPr>
          <w:rFonts w:ascii="Times New Roman" w:hAnsi="Times New Roman" w:cs="Times New Roman"/>
          <w:sz w:val="24"/>
          <w:szCs w:val="24"/>
          <w:lang w:val="en-GB"/>
        </w:rPr>
        <w:t xml:space="preserve"> of agricultural exporting countries</w:t>
      </w:r>
      <w:r w:rsidRPr="00944CBD">
        <w:rPr>
          <w:rFonts w:ascii="Times New Roman" w:hAnsi="Times New Roman" w:cs="Times New Roman"/>
          <w:sz w:val="24"/>
          <w:szCs w:val="24"/>
          <w:lang w:val="en-GB"/>
        </w:rPr>
        <w:t xml:space="preserve">. The EU cannot hope to convince emerging countries with an important agricultural export sector to adopt the EU agenda on IPR, </w:t>
      </w:r>
      <w:bookmarkStart w:id="9" w:name="_Hlk45543632"/>
      <w:r w:rsidR="0097631A">
        <w:rPr>
          <w:rFonts w:ascii="Times New Roman" w:hAnsi="Times New Roman" w:cs="Times New Roman"/>
          <w:sz w:val="24"/>
          <w:szCs w:val="24"/>
          <w:lang w:val="en-GB"/>
        </w:rPr>
        <w:t xml:space="preserve">trade-related investment measures </w:t>
      </w:r>
      <w:bookmarkEnd w:id="9"/>
      <w:r w:rsidR="0097631A">
        <w:rPr>
          <w:rFonts w:ascii="Times New Roman" w:hAnsi="Times New Roman" w:cs="Times New Roman"/>
          <w:sz w:val="24"/>
          <w:szCs w:val="24"/>
          <w:lang w:val="en-GB"/>
        </w:rPr>
        <w:t>(</w:t>
      </w:r>
      <w:r w:rsidRPr="00944CBD">
        <w:rPr>
          <w:rFonts w:ascii="Times New Roman" w:hAnsi="Times New Roman" w:cs="Times New Roman"/>
          <w:sz w:val="24"/>
          <w:szCs w:val="24"/>
          <w:lang w:val="en-GB"/>
        </w:rPr>
        <w:t>TRIMs</w:t>
      </w:r>
      <w:r w:rsidR="0097631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service liberali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ation while refusing to open agricultur</w:t>
      </w:r>
      <w:r w:rsidR="00340A28">
        <w:rPr>
          <w:rFonts w:ascii="Times New Roman" w:hAnsi="Times New Roman" w:cs="Times New Roman"/>
          <w:sz w:val="24"/>
          <w:szCs w:val="24"/>
          <w:lang w:val="en-GB"/>
        </w:rPr>
        <w:t>al trade</w:t>
      </w:r>
      <w:r w:rsidRPr="00944CBD">
        <w:rPr>
          <w:rFonts w:ascii="Times New Roman" w:hAnsi="Times New Roman" w:cs="Times New Roman"/>
          <w:sz w:val="24"/>
          <w:szCs w:val="24"/>
          <w:lang w:val="en-GB"/>
        </w:rPr>
        <w:t xml:space="preserve">. The position of the most advanced </w:t>
      </w:r>
      <w:r w:rsidR="00456C4C">
        <w:rPr>
          <w:rFonts w:ascii="Times New Roman" w:hAnsi="Times New Roman" w:cs="Times New Roman"/>
          <w:sz w:val="24"/>
          <w:szCs w:val="24"/>
          <w:lang w:val="en-GB"/>
        </w:rPr>
        <w:t>N</w:t>
      </w:r>
      <w:r w:rsidR="00456C4C" w:rsidRPr="00944CBD">
        <w:rPr>
          <w:rFonts w:ascii="Times New Roman" w:hAnsi="Times New Roman" w:cs="Times New Roman"/>
          <w:sz w:val="24"/>
          <w:szCs w:val="24"/>
          <w:lang w:val="en-GB"/>
        </w:rPr>
        <w:t xml:space="preserve">ortheast </w:t>
      </w:r>
      <w:r w:rsidRPr="00944CBD">
        <w:rPr>
          <w:rFonts w:ascii="Times New Roman" w:hAnsi="Times New Roman" w:cs="Times New Roman"/>
          <w:sz w:val="24"/>
          <w:szCs w:val="24"/>
          <w:lang w:val="en-GB"/>
        </w:rPr>
        <w:t>Asian economies, Japan and South Korea</w:t>
      </w:r>
      <w:r w:rsidR="00456C4C">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on food security </w:t>
      </w:r>
      <w:r w:rsidR="00456C4C">
        <w:rPr>
          <w:rFonts w:ascii="Times New Roman" w:hAnsi="Times New Roman" w:cs="Times New Roman"/>
          <w:sz w:val="24"/>
          <w:szCs w:val="24"/>
          <w:lang w:val="en-GB"/>
        </w:rPr>
        <w:t>has</w:t>
      </w:r>
      <w:r w:rsidR="00456C4C"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many analogies with that of the EU and its evolution </w:t>
      </w:r>
      <w:r w:rsidR="00456C4C">
        <w:rPr>
          <w:rFonts w:ascii="Times New Roman" w:hAnsi="Times New Roman" w:cs="Times New Roman"/>
          <w:sz w:val="24"/>
          <w:szCs w:val="24"/>
          <w:lang w:val="en-GB"/>
        </w:rPr>
        <w:lastRenderedPageBreak/>
        <w:t>as</w:t>
      </w:r>
      <w:r w:rsidRPr="00944CBD">
        <w:rPr>
          <w:rFonts w:ascii="Times New Roman" w:hAnsi="Times New Roman" w:cs="Times New Roman"/>
          <w:sz w:val="24"/>
          <w:szCs w:val="24"/>
          <w:lang w:val="en-GB"/>
        </w:rPr>
        <w:t xml:space="preserve"> been outlined above. Breaking the deadlock of the multilateral trading system will probably require a faster and more drastic modification of EU agriculture policies that has been the case</w:t>
      </w:r>
      <w:r w:rsidR="00456C4C">
        <w:rPr>
          <w:rFonts w:ascii="Times New Roman" w:hAnsi="Times New Roman" w:cs="Times New Roman"/>
          <w:sz w:val="24"/>
          <w:szCs w:val="24"/>
          <w:lang w:val="en-GB"/>
        </w:rPr>
        <w:t xml:space="preserve"> hitherto</w:t>
      </w:r>
      <w:r w:rsidRPr="00944CBD">
        <w:rPr>
          <w:rFonts w:ascii="Times New Roman" w:hAnsi="Times New Roman" w:cs="Times New Roman"/>
          <w:sz w:val="24"/>
          <w:szCs w:val="24"/>
          <w:lang w:val="en-GB"/>
        </w:rPr>
        <w:t>.</w:t>
      </w:r>
      <w:r w:rsidR="00F87F08" w:rsidRPr="00944CBD">
        <w:rPr>
          <w:rFonts w:ascii="Times New Roman" w:hAnsi="Times New Roman" w:cs="Times New Roman"/>
          <w:sz w:val="24"/>
          <w:szCs w:val="24"/>
          <w:lang w:val="en-GB"/>
        </w:rPr>
        <w:t xml:space="preserve"> </w:t>
      </w:r>
    </w:p>
    <w:p w14:paraId="3829A167" w14:textId="0FEE304D" w:rsidR="00E77021" w:rsidRPr="00FC7F8D" w:rsidRDefault="00ED577C" w:rsidP="00A159F6">
      <w:pPr>
        <w:pStyle w:val="Titre2"/>
        <w:spacing w:before="600" w:after="240" w:line="480" w:lineRule="auto"/>
        <w:jc w:val="left"/>
        <w:rPr>
          <w:rFonts w:ascii="Times New Roman" w:hAnsi="Times New Roman" w:cs="Times New Roman"/>
          <w:b w:val="0"/>
          <w:bCs w:val="0"/>
          <w:lang w:val="en-GB"/>
        </w:rPr>
      </w:pPr>
      <w:r w:rsidRPr="00FC7F8D">
        <w:rPr>
          <w:rFonts w:ascii="Times New Roman" w:hAnsi="Times New Roman" w:cs="Times New Roman"/>
          <w:b w:val="0"/>
          <w:bCs w:val="0"/>
          <w:lang w:val="en-GB"/>
        </w:rPr>
        <w:t>Asia-Pacific perceptions of economic security</w:t>
      </w:r>
    </w:p>
    <w:p w14:paraId="39DA8411" w14:textId="7E87F042" w:rsidR="00A4732F" w:rsidRPr="00944CBD" w:rsidRDefault="00456C4C"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ED577C" w:rsidRPr="00944CBD">
        <w:rPr>
          <w:rFonts w:ascii="Times New Roman" w:hAnsi="Times New Roman" w:cs="Times New Roman"/>
          <w:sz w:val="24"/>
          <w:szCs w:val="24"/>
          <w:lang w:val="en-GB"/>
        </w:rPr>
        <w:t xml:space="preserve">Asia-Pacific constitutes a heterogenous group of economies with different sizes, different levels of development, </w:t>
      </w:r>
      <w:r>
        <w:rPr>
          <w:rFonts w:ascii="Times New Roman" w:hAnsi="Times New Roman" w:cs="Times New Roman"/>
          <w:sz w:val="24"/>
          <w:szCs w:val="24"/>
          <w:lang w:val="en-GB"/>
        </w:rPr>
        <w:t xml:space="preserve">and </w:t>
      </w:r>
      <w:r w:rsidR="00ED577C" w:rsidRPr="00944CBD">
        <w:rPr>
          <w:rFonts w:ascii="Times New Roman" w:hAnsi="Times New Roman" w:cs="Times New Roman"/>
          <w:sz w:val="24"/>
          <w:szCs w:val="24"/>
          <w:lang w:val="en-GB"/>
        </w:rPr>
        <w:t>different economic speciali</w:t>
      </w:r>
      <w:r w:rsidR="000E6747">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ations. This implies that they will not share common perception</w:t>
      </w:r>
      <w:r>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 regarding economic security. Some </w:t>
      </w:r>
      <w:r w:rsidRPr="00944CBD">
        <w:rPr>
          <w:rFonts w:ascii="Times New Roman" w:hAnsi="Times New Roman" w:cs="Times New Roman"/>
          <w:sz w:val="24"/>
          <w:szCs w:val="24"/>
          <w:lang w:val="en-GB"/>
        </w:rPr>
        <w:t>Asia</w:t>
      </w:r>
      <w:r>
        <w:rPr>
          <w:rFonts w:ascii="Times New Roman" w:hAnsi="Times New Roman" w:cs="Times New Roman"/>
          <w:sz w:val="24"/>
          <w:szCs w:val="24"/>
          <w:lang w:val="en-GB"/>
        </w:rPr>
        <w:t>-</w:t>
      </w:r>
      <w:r w:rsidR="00ED577C" w:rsidRPr="00944CBD">
        <w:rPr>
          <w:rFonts w:ascii="Times New Roman" w:hAnsi="Times New Roman" w:cs="Times New Roman"/>
          <w:sz w:val="24"/>
          <w:szCs w:val="24"/>
          <w:lang w:val="en-GB"/>
        </w:rPr>
        <w:t>Pacific countries share common characteristics affecting the perception of economic security and thereby can be categori</w:t>
      </w:r>
      <w:r w:rsidR="000E6747">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ed into different groups. Three decisive economic characteristics can be identified. The first is the level of state intervention in the economy</w:t>
      </w:r>
      <w:r w:rsidR="00D244E1">
        <w:rPr>
          <w:rFonts w:ascii="Times New Roman" w:hAnsi="Times New Roman" w:cs="Times New Roman"/>
          <w:sz w:val="24"/>
          <w:szCs w:val="24"/>
          <w:lang w:val="en-GB"/>
        </w:rPr>
        <w:t>,</w:t>
      </w:r>
      <w:r w:rsidR="00ED577C" w:rsidRPr="00944CBD">
        <w:rPr>
          <w:rFonts w:ascii="Times New Roman" w:hAnsi="Times New Roman" w:cs="Times New Roman"/>
          <w:sz w:val="24"/>
          <w:szCs w:val="24"/>
          <w:lang w:val="en-GB"/>
        </w:rPr>
        <w:t xml:space="preserve"> with major differences between Vietnam and China on one side and New</w:t>
      </w:r>
      <w:r w:rsidR="00D244E1">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Zealand and Japan on the other. Another is economic speciali</w:t>
      </w:r>
      <w:r w:rsidR="000E6747">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ation and the level of dependence </w:t>
      </w:r>
      <w:r w:rsidR="00D244E1">
        <w:rPr>
          <w:rFonts w:ascii="Times New Roman" w:hAnsi="Times New Roman" w:cs="Times New Roman"/>
          <w:sz w:val="24"/>
          <w:szCs w:val="24"/>
          <w:lang w:val="en-GB"/>
        </w:rPr>
        <w:t>on</w:t>
      </w:r>
      <w:r w:rsidR="00ED577C" w:rsidRPr="00944CBD">
        <w:rPr>
          <w:rFonts w:ascii="Times New Roman" w:hAnsi="Times New Roman" w:cs="Times New Roman"/>
          <w:sz w:val="24"/>
          <w:szCs w:val="24"/>
          <w:lang w:val="en-GB"/>
        </w:rPr>
        <w:t xml:space="preserve"> imports of raw materials: is the country exporting mostly manufactured goods, </w:t>
      </w:r>
      <w:r w:rsidR="00D244E1">
        <w:rPr>
          <w:rFonts w:ascii="Times New Roman" w:hAnsi="Times New Roman" w:cs="Times New Roman"/>
          <w:sz w:val="24"/>
          <w:szCs w:val="24"/>
          <w:lang w:val="en-GB"/>
        </w:rPr>
        <w:t xml:space="preserve">or </w:t>
      </w:r>
      <w:r w:rsidR="00ED577C" w:rsidRPr="00944CBD">
        <w:rPr>
          <w:rFonts w:ascii="Times New Roman" w:hAnsi="Times New Roman" w:cs="Times New Roman"/>
          <w:sz w:val="24"/>
          <w:szCs w:val="24"/>
          <w:lang w:val="en-GB"/>
        </w:rPr>
        <w:t>services</w:t>
      </w:r>
      <w:r w:rsidR="00D244E1">
        <w:rPr>
          <w:rFonts w:ascii="Times New Roman" w:hAnsi="Times New Roman" w:cs="Times New Roman"/>
          <w:sz w:val="24"/>
          <w:szCs w:val="24"/>
          <w:lang w:val="en-GB"/>
        </w:rPr>
        <w:t>,</w:t>
      </w:r>
      <w:r w:rsidR="00ED577C" w:rsidRPr="00944CBD">
        <w:rPr>
          <w:rFonts w:ascii="Times New Roman" w:hAnsi="Times New Roman" w:cs="Times New Roman"/>
          <w:sz w:val="24"/>
          <w:szCs w:val="24"/>
          <w:lang w:val="en-GB"/>
        </w:rPr>
        <w:t xml:space="preserve"> or is it more focused on primary goods? Is it a net exporter of raw material? In that respect, Australia and Brunei are at the opposite </w:t>
      </w:r>
      <w:r w:rsidR="00D244E1">
        <w:rPr>
          <w:rFonts w:ascii="Times New Roman" w:hAnsi="Times New Roman" w:cs="Times New Roman"/>
          <w:sz w:val="24"/>
          <w:szCs w:val="24"/>
          <w:lang w:val="en-GB"/>
        </w:rPr>
        <w:t>extreme to</w:t>
      </w:r>
      <w:r w:rsidR="00ED577C" w:rsidRPr="00944CBD">
        <w:rPr>
          <w:rFonts w:ascii="Times New Roman" w:hAnsi="Times New Roman" w:cs="Times New Roman"/>
          <w:sz w:val="24"/>
          <w:szCs w:val="24"/>
          <w:lang w:val="en-GB"/>
        </w:rPr>
        <w:t xml:space="preserve"> China, Japan or Singapore. A third important aspect is the level of technological development of the country: does it possess </w:t>
      </w:r>
      <w:r w:rsidR="00D244E1">
        <w:rPr>
          <w:rFonts w:ascii="Times New Roman" w:hAnsi="Times New Roman" w:cs="Times New Roman"/>
          <w:sz w:val="24"/>
          <w:szCs w:val="24"/>
          <w:lang w:val="en-GB"/>
        </w:rPr>
        <w:t>significant</w:t>
      </w:r>
      <w:r w:rsidR="00D244E1"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indigenous innovation capacity, some</w:t>
      </w:r>
      <w:r w:rsidR="00D244E1">
        <w:rPr>
          <w:rFonts w:ascii="Times New Roman" w:hAnsi="Times New Roman" w:cs="Times New Roman"/>
          <w:sz w:val="24"/>
          <w:szCs w:val="24"/>
          <w:lang w:val="en-GB"/>
        </w:rPr>
        <w:t>,</w:t>
      </w:r>
      <w:r w:rsidR="00ED577C" w:rsidRPr="00944CBD">
        <w:rPr>
          <w:rFonts w:ascii="Times New Roman" w:hAnsi="Times New Roman" w:cs="Times New Roman"/>
          <w:sz w:val="24"/>
          <w:szCs w:val="24"/>
          <w:lang w:val="en-GB"/>
        </w:rPr>
        <w:t xml:space="preserve"> or almost none? Is the country a net importer or exporter of technology? </w:t>
      </w:r>
      <w:r w:rsidR="00D244E1">
        <w:rPr>
          <w:rFonts w:ascii="Times New Roman" w:hAnsi="Times New Roman" w:cs="Times New Roman"/>
          <w:sz w:val="24"/>
          <w:szCs w:val="24"/>
          <w:lang w:val="en-GB"/>
        </w:rPr>
        <w:t>This</w:t>
      </w:r>
      <w:r w:rsidR="00D244E1"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implies different attitudes regarding IPR and infant industry protection and their appropriateness as tools to achieve domestic economic security. </w:t>
      </w:r>
      <w:r w:rsidR="00D244E1">
        <w:rPr>
          <w:rFonts w:ascii="Times New Roman" w:hAnsi="Times New Roman" w:cs="Times New Roman"/>
          <w:sz w:val="24"/>
          <w:szCs w:val="24"/>
          <w:lang w:val="en-GB"/>
        </w:rPr>
        <w:t>C</w:t>
      </w:r>
      <w:r w:rsidR="00ED577C" w:rsidRPr="00944CBD">
        <w:rPr>
          <w:rFonts w:ascii="Times New Roman" w:hAnsi="Times New Roman" w:cs="Times New Roman"/>
          <w:sz w:val="24"/>
          <w:szCs w:val="24"/>
          <w:lang w:val="en-GB"/>
        </w:rPr>
        <w:t>ountries such as Japan, China or Vietnam have totally different perspective</w:t>
      </w:r>
      <w:r w:rsidR="00D244E1">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 on this matter. Based on these three characteristics, four groups of countries in the Asia-Pacific who share similar objectives in terms of economic security</w:t>
      </w:r>
      <w:r w:rsidR="00843108">
        <w:rPr>
          <w:rFonts w:ascii="Times New Roman" w:hAnsi="Times New Roman" w:cs="Times New Roman"/>
          <w:sz w:val="24"/>
          <w:szCs w:val="24"/>
          <w:lang w:val="en-GB"/>
        </w:rPr>
        <w:t xml:space="preserve"> can be identified</w:t>
      </w:r>
      <w:r w:rsidR="00ED577C" w:rsidRPr="00944CBD">
        <w:rPr>
          <w:rFonts w:ascii="Times New Roman" w:hAnsi="Times New Roman" w:cs="Times New Roman"/>
          <w:sz w:val="24"/>
          <w:szCs w:val="24"/>
          <w:lang w:val="en-GB"/>
        </w:rPr>
        <w:t>.</w:t>
      </w:r>
      <w:r w:rsidR="00F87F08" w:rsidRPr="00944CBD">
        <w:rPr>
          <w:rFonts w:ascii="Times New Roman" w:hAnsi="Times New Roman" w:cs="Times New Roman"/>
          <w:sz w:val="24"/>
          <w:szCs w:val="24"/>
          <w:lang w:val="en-GB"/>
        </w:rPr>
        <w:t xml:space="preserve"> </w:t>
      </w:r>
    </w:p>
    <w:p w14:paraId="358095F8" w14:textId="40191B13" w:rsidR="00E77021" w:rsidRPr="00FC7F8D" w:rsidRDefault="00ED577C" w:rsidP="00FC7F8D">
      <w:pPr>
        <w:pStyle w:val="Titre3"/>
        <w:spacing w:before="600" w:after="240" w:line="480" w:lineRule="auto"/>
        <w:jc w:val="left"/>
        <w:rPr>
          <w:rFonts w:ascii="Times New Roman" w:hAnsi="Times New Roman" w:cs="Times New Roman"/>
          <w:lang w:val="en-GB"/>
        </w:rPr>
      </w:pPr>
      <w:r w:rsidRPr="00FC7F8D">
        <w:rPr>
          <w:rFonts w:ascii="Times New Roman" w:hAnsi="Times New Roman" w:cs="Times New Roman"/>
          <w:lang w:val="en-GB"/>
        </w:rPr>
        <w:lastRenderedPageBreak/>
        <w:t xml:space="preserve"> </w:t>
      </w:r>
      <w:r w:rsidR="00FC7F8D">
        <w:rPr>
          <w:rFonts w:ascii="Times New Roman" w:hAnsi="Times New Roman" w:cs="Times New Roman"/>
          <w:lang w:val="en-GB"/>
        </w:rPr>
        <w:t>D</w:t>
      </w:r>
      <w:r w:rsidRPr="00FC7F8D">
        <w:rPr>
          <w:rFonts w:ascii="Times New Roman" w:hAnsi="Times New Roman" w:cs="Times New Roman"/>
          <w:lang w:val="en-GB"/>
        </w:rPr>
        <w:t>eveloped exporters of high-tech manufactured goods, services and technology: Japan, Singapore, South Korea and Taiwan.</w:t>
      </w:r>
    </w:p>
    <w:p w14:paraId="71B06C49" w14:textId="094787C2"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A first group of countries is composed of the most advanced economies that speciali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e on the export of high-tech manufactured products, services and intellectual property</w:t>
      </w:r>
      <w:r w:rsidR="0073053D">
        <w:rPr>
          <w:rFonts w:ascii="Times New Roman" w:hAnsi="Times New Roman" w:cs="Times New Roman"/>
          <w:sz w:val="24"/>
          <w:szCs w:val="24"/>
          <w:lang w:val="en-GB"/>
        </w:rPr>
        <w:t xml:space="preserve"> and</w:t>
      </w:r>
      <w:r w:rsidRPr="00944CBD">
        <w:rPr>
          <w:rFonts w:ascii="Times New Roman" w:hAnsi="Times New Roman" w:cs="Times New Roman"/>
          <w:sz w:val="24"/>
          <w:szCs w:val="24"/>
          <w:lang w:val="en-GB"/>
        </w:rPr>
        <w:t xml:space="preserve"> includes Japan, Singapore and South Korea.</w:t>
      </w:r>
      <w:r w:rsidR="00F87F08"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This group share many aspects of the EU economy. There are dependent on the raw materials and need secure access to their geographically distant sources of raw material and energy. These countries cannot guarantee this secure access through their own strategic capabilities due to their historical ties with the US (in </w:t>
      </w:r>
      <w:r w:rsidR="006B0823">
        <w:rPr>
          <w:rFonts w:ascii="Times New Roman" w:hAnsi="Times New Roman" w:cs="Times New Roman"/>
          <w:sz w:val="24"/>
          <w:szCs w:val="24"/>
          <w:lang w:val="en-GB"/>
        </w:rPr>
        <w:t>the</w:t>
      </w:r>
      <w:r w:rsidRPr="00944CBD">
        <w:rPr>
          <w:rFonts w:ascii="Times New Roman" w:hAnsi="Times New Roman" w:cs="Times New Roman"/>
          <w:sz w:val="24"/>
          <w:szCs w:val="24"/>
          <w:lang w:val="en-GB"/>
        </w:rPr>
        <w:t xml:space="preserve"> case of Japan and Taiwan) and their limited capabilities (in </w:t>
      </w:r>
      <w:r w:rsidR="006B0823">
        <w:rPr>
          <w:rFonts w:ascii="Times New Roman" w:hAnsi="Times New Roman" w:cs="Times New Roman"/>
          <w:sz w:val="24"/>
          <w:szCs w:val="24"/>
          <w:lang w:val="en-GB"/>
        </w:rPr>
        <w:t>the</w:t>
      </w:r>
      <w:r w:rsidRPr="00944CBD">
        <w:rPr>
          <w:rFonts w:ascii="Times New Roman" w:hAnsi="Times New Roman" w:cs="Times New Roman"/>
          <w:sz w:val="24"/>
          <w:szCs w:val="24"/>
          <w:lang w:val="en-GB"/>
        </w:rPr>
        <w:t xml:space="preserve"> case of South Korea and Singapore). They therefore also rely on the US to ensure the safety of maritime routes. A major difference with the EU is the emergence of China as more assertive regional military power in the Asia</w:t>
      </w:r>
      <w:r w:rsidR="00D244E1">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Pacific </w:t>
      </w:r>
      <w:proofErr w:type="gramStart"/>
      <w:r w:rsidRPr="00944CBD">
        <w:rPr>
          <w:rFonts w:ascii="Times New Roman" w:hAnsi="Times New Roman" w:cs="Times New Roman"/>
          <w:sz w:val="24"/>
          <w:szCs w:val="24"/>
          <w:lang w:val="en-GB"/>
        </w:rPr>
        <w:t>context</w:t>
      </w:r>
      <w:r w:rsidR="0073053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 modif</w:t>
      </w:r>
      <w:r w:rsidR="0073053D">
        <w:rPr>
          <w:rFonts w:ascii="Times New Roman" w:hAnsi="Times New Roman" w:cs="Times New Roman"/>
          <w:sz w:val="24"/>
          <w:szCs w:val="24"/>
          <w:lang w:val="en-GB"/>
        </w:rPr>
        <w:t>ying</w:t>
      </w:r>
      <w:proofErr w:type="gramEnd"/>
      <w:r w:rsidRPr="00944CBD">
        <w:rPr>
          <w:rFonts w:ascii="Times New Roman" w:hAnsi="Times New Roman" w:cs="Times New Roman"/>
          <w:sz w:val="24"/>
          <w:szCs w:val="24"/>
          <w:lang w:val="en-GB"/>
        </w:rPr>
        <w:t xml:space="preserve"> the status quo in terms of </w:t>
      </w:r>
      <w:r w:rsidR="0073053D">
        <w:rPr>
          <w:rFonts w:ascii="Times New Roman" w:hAnsi="Times New Roman" w:cs="Times New Roman"/>
          <w:sz w:val="24"/>
          <w:szCs w:val="24"/>
          <w:lang w:val="en-GB"/>
        </w:rPr>
        <w:t xml:space="preserve">the </w:t>
      </w:r>
      <w:r w:rsidRPr="00944CBD">
        <w:rPr>
          <w:rFonts w:ascii="Times New Roman" w:hAnsi="Times New Roman" w:cs="Times New Roman"/>
          <w:sz w:val="24"/>
          <w:szCs w:val="24"/>
          <w:lang w:val="en-GB"/>
        </w:rPr>
        <w:t>control of regional sea route</w:t>
      </w:r>
      <w:r w:rsidR="00703889">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As geographical proximity is an essential dimension of the energy mix of a given national economy, there also more intense competition between these East Asian economies and China for access to regional sources of energy products (Southeast Asia, Central Asia and Siberia). The EU does not have to face such a strong regional competitor regarding its regional sources of energy (North Africa and Western Russia are geographically </w:t>
      </w:r>
      <w:r w:rsidR="0073053D">
        <w:rPr>
          <w:rFonts w:ascii="Times New Roman" w:hAnsi="Times New Roman" w:cs="Times New Roman"/>
          <w:sz w:val="24"/>
          <w:szCs w:val="24"/>
          <w:lang w:val="en-GB"/>
        </w:rPr>
        <w:t>distant</w:t>
      </w:r>
      <w:r w:rsidR="0073053D"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from any other major power that is a net importer of energy products). </w:t>
      </w:r>
    </w:p>
    <w:p w14:paraId="183714F9" w14:textId="0B276403"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Regarding external dependency in terms of technology, these economies are even more interdependent with the US in terms of technology than the EU. </w:t>
      </w:r>
      <w:r w:rsidR="0073053D">
        <w:rPr>
          <w:rFonts w:ascii="Times New Roman" w:hAnsi="Times New Roman" w:cs="Times New Roman"/>
          <w:sz w:val="24"/>
          <w:szCs w:val="24"/>
          <w:lang w:val="en-GB"/>
        </w:rPr>
        <w:t>The flows of r</w:t>
      </w:r>
      <w:r w:rsidRPr="00944CBD">
        <w:rPr>
          <w:rFonts w:ascii="Times New Roman" w:hAnsi="Times New Roman" w:cs="Times New Roman"/>
          <w:sz w:val="24"/>
          <w:szCs w:val="24"/>
          <w:lang w:val="en-GB"/>
        </w:rPr>
        <w:t>oyalties reflect this strong dependency on US technology for Korea and Taiwan (US International Trade Commission 2019). These economies are well integrated in the global value chains organi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ed by US firms, notably in ICT and in defence, to a much larger extent than EU (</w:t>
      </w:r>
      <w:r w:rsidR="006937C2">
        <w:rPr>
          <w:rFonts w:ascii="Times New Roman" w:hAnsi="Times New Roman" w:cs="Times New Roman"/>
          <w:sz w:val="24"/>
          <w:szCs w:val="24"/>
          <w:lang w:val="en-GB"/>
        </w:rPr>
        <w:t>Murphy</w:t>
      </w:r>
      <w:r w:rsidRPr="00944CBD">
        <w:rPr>
          <w:rFonts w:ascii="Times New Roman" w:hAnsi="Times New Roman" w:cs="Times New Roman"/>
          <w:sz w:val="24"/>
          <w:szCs w:val="24"/>
          <w:lang w:val="en-GB"/>
        </w:rPr>
        <w:t xml:space="preserve"> 2014</w:t>
      </w:r>
      <w:r w:rsidR="006B0823">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proofErr w:type="spellStart"/>
      <w:r w:rsidRPr="00944CBD">
        <w:rPr>
          <w:rFonts w:ascii="Times New Roman" w:hAnsi="Times New Roman" w:cs="Times New Roman"/>
          <w:sz w:val="24"/>
          <w:szCs w:val="24"/>
          <w:lang w:val="en-GB"/>
        </w:rPr>
        <w:t>Schoff</w:t>
      </w:r>
      <w:proofErr w:type="spellEnd"/>
      <w:r w:rsidRPr="00944CBD">
        <w:rPr>
          <w:rFonts w:ascii="Times New Roman" w:hAnsi="Times New Roman" w:cs="Times New Roman"/>
          <w:sz w:val="24"/>
          <w:szCs w:val="24"/>
          <w:lang w:val="en-GB"/>
        </w:rPr>
        <w:t xml:space="preserve"> 2015). They are also more open economies and rely more on US market access than the EU. </w:t>
      </w:r>
      <w:r w:rsidR="00265901">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ome (Singapore and Taiwan) have been increasingly interdependent with China in </w:t>
      </w:r>
      <w:r w:rsidRPr="00944CBD">
        <w:rPr>
          <w:rFonts w:ascii="Times New Roman" w:hAnsi="Times New Roman" w:cs="Times New Roman"/>
          <w:sz w:val="24"/>
          <w:szCs w:val="24"/>
          <w:lang w:val="en-GB"/>
        </w:rPr>
        <w:lastRenderedPageBreak/>
        <w:t>term of technology and value chains. These high-tech economies have developed important niches that have generated a certain degree of interdependency with the US and, to a lesser extent, EU economies (</w:t>
      </w:r>
      <w:r w:rsidR="006B0823">
        <w:rPr>
          <w:rFonts w:ascii="Times New Roman" w:hAnsi="Times New Roman" w:cs="Times New Roman"/>
          <w:sz w:val="24"/>
          <w:szCs w:val="24"/>
          <w:lang w:val="en-GB"/>
        </w:rPr>
        <w:t>for example,</w:t>
      </w:r>
      <w:r w:rsidRPr="00944CBD">
        <w:rPr>
          <w:rFonts w:ascii="Times New Roman" w:hAnsi="Times New Roman" w:cs="Times New Roman"/>
          <w:sz w:val="24"/>
          <w:szCs w:val="24"/>
          <w:lang w:val="en-GB"/>
        </w:rPr>
        <w:t xml:space="preserve"> Germany relies on Japanese robots). </w:t>
      </w:r>
      <w:r w:rsidR="00265901">
        <w:rPr>
          <w:rFonts w:ascii="Times New Roman" w:hAnsi="Times New Roman" w:cs="Times New Roman"/>
          <w:sz w:val="24"/>
          <w:szCs w:val="24"/>
          <w:lang w:val="en-GB"/>
        </w:rPr>
        <w:t>They</w:t>
      </w:r>
      <w:r w:rsidRPr="00944CBD">
        <w:rPr>
          <w:rFonts w:ascii="Times New Roman" w:hAnsi="Times New Roman" w:cs="Times New Roman"/>
          <w:sz w:val="24"/>
          <w:szCs w:val="24"/>
          <w:lang w:val="en-GB"/>
        </w:rPr>
        <w:t xml:space="preserve"> </w:t>
      </w:r>
      <w:proofErr w:type="gramStart"/>
      <w:r w:rsidRPr="00944CBD">
        <w:rPr>
          <w:rFonts w:ascii="Times New Roman" w:hAnsi="Times New Roman" w:cs="Times New Roman"/>
          <w:sz w:val="24"/>
          <w:szCs w:val="24"/>
          <w:lang w:val="en-GB"/>
        </w:rPr>
        <w:t>have to</w:t>
      </w:r>
      <w:proofErr w:type="gramEnd"/>
      <w:r w:rsidRPr="00944CBD">
        <w:rPr>
          <w:rFonts w:ascii="Times New Roman" w:hAnsi="Times New Roman" w:cs="Times New Roman"/>
          <w:sz w:val="24"/>
          <w:szCs w:val="24"/>
          <w:lang w:val="en-GB"/>
        </w:rPr>
        <w:t xml:space="preserve"> adapt to numerous US standards (and since the 2010s </w:t>
      </w:r>
      <w:r w:rsidR="00265901">
        <w:rPr>
          <w:rFonts w:ascii="Times New Roman" w:hAnsi="Times New Roman" w:cs="Times New Roman"/>
          <w:sz w:val="24"/>
          <w:szCs w:val="24"/>
          <w:lang w:val="en-GB"/>
        </w:rPr>
        <w:t>to</w:t>
      </w:r>
      <w:r w:rsidR="00265901"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some Chinese ones) which implies that this dependency vis-à-vis the US is unlikely to be reduced in the short or </w:t>
      </w:r>
      <w:proofErr w:type="spellStart"/>
      <w:r w:rsidRPr="00944CBD">
        <w:rPr>
          <w:rFonts w:ascii="Times New Roman" w:hAnsi="Times New Roman" w:cs="Times New Roman"/>
          <w:sz w:val="24"/>
          <w:szCs w:val="24"/>
          <w:lang w:val="en-GB"/>
        </w:rPr>
        <w:t xml:space="preserve">mid </w:t>
      </w:r>
      <w:r w:rsidR="00265901">
        <w:rPr>
          <w:rFonts w:ascii="Times New Roman" w:hAnsi="Times New Roman" w:cs="Times New Roman"/>
          <w:sz w:val="24"/>
          <w:szCs w:val="24"/>
          <w:lang w:val="en-GB"/>
        </w:rPr>
        <w:t>term</w:t>
      </w:r>
      <w:proofErr w:type="spellEnd"/>
      <w:r w:rsidRPr="00944CBD">
        <w:rPr>
          <w:rFonts w:ascii="Times New Roman" w:hAnsi="Times New Roman" w:cs="Times New Roman"/>
          <w:sz w:val="24"/>
          <w:szCs w:val="24"/>
          <w:lang w:val="en-GB"/>
        </w:rPr>
        <w:t xml:space="preserve">. </w:t>
      </w:r>
    </w:p>
    <w:p w14:paraId="74E8FBF5" w14:textId="01347A6B"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Due to their position of privileged US allies in the Asia</w:t>
      </w:r>
      <w:r w:rsidR="00D244E1">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Pacific since the end of </w:t>
      </w:r>
      <w:r w:rsidR="00265901">
        <w:rPr>
          <w:rFonts w:ascii="Times New Roman" w:hAnsi="Times New Roman" w:cs="Times New Roman"/>
          <w:sz w:val="24"/>
          <w:szCs w:val="24"/>
          <w:lang w:val="en-GB"/>
        </w:rPr>
        <w:t xml:space="preserve">the Second </w:t>
      </w:r>
      <w:r w:rsidR="00703889">
        <w:rPr>
          <w:rFonts w:ascii="Times New Roman" w:hAnsi="Times New Roman" w:cs="Times New Roman"/>
          <w:sz w:val="24"/>
          <w:szCs w:val="24"/>
          <w:lang w:val="en-GB"/>
        </w:rPr>
        <w:t>World War</w:t>
      </w:r>
      <w:r w:rsidRPr="00944CBD">
        <w:rPr>
          <w:rFonts w:ascii="Times New Roman" w:hAnsi="Times New Roman" w:cs="Times New Roman"/>
          <w:sz w:val="24"/>
          <w:szCs w:val="24"/>
          <w:lang w:val="en-GB"/>
        </w:rPr>
        <w:t xml:space="preserve">, Japan, South Korea and Taiwan have developed many military ties with the US, including </w:t>
      </w:r>
      <w:r w:rsidR="00265901">
        <w:rPr>
          <w:rFonts w:ascii="Times New Roman" w:hAnsi="Times New Roman" w:cs="Times New Roman"/>
          <w:sz w:val="24"/>
          <w:szCs w:val="24"/>
          <w:lang w:val="en-GB"/>
        </w:rPr>
        <w:t>significant</w:t>
      </w:r>
      <w:r w:rsidR="00265901"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dependency on military equipment from the US and industrial cooperation between their respective national industrial defence bases. The situation of this group of developed </w:t>
      </w:r>
      <w:r w:rsidR="00265901">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economies regarding its dependency on imported technology, notably from the US in ICT and defence</w:t>
      </w:r>
      <w:r w:rsidR="00265901">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has clear similarities with the EU but their degree of dependency vis-à-vis Washington is higher.</w:t>
      </w:r>
      <w:r w:rsidR="00F87F08" w:rsidRPr="00944CBD">
        <w:rPr>
          <w:rFonts w:ascii="Times New Roman" w:hAnsi="Times New Roman" w:cs="Times New Roman"/>
          <w:sz w:val="24"/>
          <w:szCs w:val="24"/>
          <w:lang w:val="en-GB"/>
        </w:rPr>
        <w:t xml:space="preserve"> </w:t>
      </w:r>
    </w:p>
    <w:p w14:paraId="3CF0E025" w14:textId="7E9DBEF1"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Like the EU, this group consists of very open economies, dependent on overseas market access, technologically advanced</w:t>
      </w:r>
      <w:r w:rsidR="00265901">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hosting some major MNEs. Due to historical factors, they are also constrained as independent military powers. It is therefore not surprising to see them adopting many of the elements of the EU strategy of supporting multilateral rule</w:t>
      </w:r>
      <w:r w:rsidR="00265901">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-based global governance mechanisms. They also want to protect the </w:t>
      </w:r>
      <w:r w:rsidR="006440B8" w:rsidRPr="00944CBD">
        <w:rPr>
          <w:rFonts w:ascii="Times New Roman" w:hAnsi="Times New Roman" w:cs="Times New Roman"/>
          <w:sz w:val="24"/>
          <w:szCs w:val="24"/>
          <w:lang w:val="en-GB"/>
        </w:rPr>
        <w:t>Overseas Direct Investment (</w:t>
      </w:r>
      <w:r w:rsidRPr="00944CBD">
        <w:rPr>
          <w:rFonts w:ascii="Times New Roman" w:hAnsi="Times New Roman" w:cs="Times New Roman"/>
          <w:sz w:val="24"/>
          <w:szCs w:val="24"/>
          <w:lang w:val="en-GB"/>
        </w:rPr>
        <w:t>ODI</w:t>
      </w:r>
      <w:r w:rsidR="006440B8" w:rsidRPr="00944CBD">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the </w:t>
      </w:r>
      <w:r w:rsidRPr="00265901">
        <w:rPr>
          <w:rFonts w:ascii="Times New Roman" w:hAnsi="Times New Roman" w:cs="Times New Roman"/>
          <w:sz w:val="24"/>
          <w:szCs w:val="24"/>
          <w:lang w:val="en-GB"/>
        </w:rPr>
        <w:t>IPR</w:t>
      </w:r>
      <w:r w:rsidRPr="00944CBD">
        <w:rPr>
          <w:rFonts w:ascii="Times New Roman" w:hAnsi="Times New Roman" w:cs="Times New Roman"/>
          <w:sz w:val="24"/>
          <w:szCs w:val="24"/>
          <w:lang w:val="en-GB"/>
        </w:rPr>
        <w:t xml:space="preserve"> of their MNEs overseas and </w:t>
      </w:r>
      <w:r w:rsidR="000D2032">
        <w:rPr>
          <w:rFonts w:ascii="Times New Roman" w:hAnsi="Times New Roman" w:cs="Times New Roman"/>
          <w:sz w:val="24"/>
          <w:szCs w:val="24"/>
          <w:lang w:val="en-GB"/>
        </w:rPr>
        <w:t xml:space="preserve">to </w:t>
      </w:r>
      <w:r w:rsidRPr="00944CBD">
        <w:rPr>
          <w:rFonts w:ascii="Times New Roman" w:hAnsi="Times New Roman" w:cs="Times New Roman"/>
          <w:sz w:val="24"/>
          <w:szCs w:val="24"/>
          <w:lang w:val="en-GB"/>
        </w:rPr>
        <w:t xml:space="preserve">secure market access through multilateralism with the WTO. They favour open maritime routes, under US military supervision. Japan and South Korea are also traditionally quite protectionist in terms of agriculture albeit the agricultural lobby influence has slowly </w:t>
      </w:r>
      <w:r w:rsidR="000D2032">
        <w:rPr>
          <w:rFonts w:ascii="Times New Roman" w:hAnsi="Times New Roman" w:cs="Times New Roman"/>
          <w:sz w:val="24"/>
          <w:szCs w:val="24"/>
          <w:lang w:val="en-GB"/>
        </w:rPr>
        <w:t>waned</w:t>
      </w:r>
      <w:r w:rsidR="000D2032"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since the mid-2000s.</w:t>
      </w:r>
      <w:r w:rsidR="00F87F08" w:rsidRPr="00944CBD">
        <w:rPr>
          <w:rFonts w:ascii="Times New Roman" w:hAnsi="Times New Roman" w:cs="Times New Roman"/>
          <w:sz w:val="24"/>
          <w:szCs w:val="24"/>
          <w:lang w:val="en-GB"/>
        </w:rPr>
        <w:t xml:space="preserve"> </w:t>
      </w:r>
    </w:p>
    <w:p w14:paraId="12A724AD" w14:textId="26DF537E"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economic diplomacy turnaround of the Trump administration, notably its withdrawal from the </w:t>
      </w:r>
      <w:r w:rsidRPr="000D2032">
        <w:rPr>
          <w:rFonts w:ascii="Times New Roman" w:hAnsi="Times New Roman" w:cs="Times New Roman"/>
          <w:sz w:val="24"/>
          <w:szCs w:val="24"/>
          <w:lang w:val="en-GB"/>
        </w:rPr>
        <w:t>TPP</w:t>
      </w:r>
      <w:r w:rsidRPr="00944CBD">
        <w:rPr>
          <w:rFonts w:ascii="Times New Roman" w:hAnsi="Times New Roman" w:cs="Times New Roman"/>
          <w:sz w:val="24"/>
          <w:szCs w:val="24"/>
          <w:lang w:val="en-GB"/>
        </w:rPr>
        <w:t xml:space="preserve"> and the adoption of a more confrontational policy with China</w:t>
      </w:r>
      <w:r w:rsidR="000D2032">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is even more problematic for this group of </w:t>
      </w:r>
      <w:r w:rsidR="000D2032">
        <w:rPr>
          <w:rFonts w:ascii="Times New Roman" w:hAnsi="Times New Roman" w:cs="Times New Roman"/>
          <w:sz w:val="24"/>
          <w:szCs w:val="24"/>
          <w:lang w:val="en-GB"/>
        </w:rPr>
        <w:t>d</w:t>
      </w:r>
      <w:r w:rsidR="000D2032" w:rsidRPr="00944CBD">
        <w:rPr>
          <w:rFonts w:ascii="Times New Roman" w:hAnsi="Times New Roman" w:cs="Times New Roman"/>
          <w:sz w:val="24"/>
          <w:szCs w:val="24"/>
          <w:lang w:val="en-GB"/>
        </w:rPr>
        <w:t xml:space="preserve">eveloped </w:t>
      </w:r>
      <w:r w:rsidRPr="00944CBD">
        <w:rPr>
          <w:rFonts w:ascii="Times New Roman" w:hAnsi="Times New Roman" w:cs="Times New Roman"/>
          <w:sz w:val="24"/>
          <w:szCs w:val="24"/>
          <w:lang w:val="en-GB"/>
        </w:rPr>
        <w:t xml:space="preserve">Asian economies than for the EU. The US </w:t>
      </w:r>
      <w:r w:rsidRPr="00944CBD">
        <w:rPr>
          <w:rFonts w:ascii="Times New Roman" w:hAnsi="Times New Roman" w:cs="Times New Roman"/>
          <w:sz w:val="24"/>
          <w:szCs w:val="24"/>
          <w:lang w:val="en-GB"/>
        </w:rPr>
        <w:lastRenderedPageBreak/>
        <w:t>Presidential and Congress rhetoric over the necessity to engage in a US-</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industrial decoupling and the reshoring of US ICT and defence activities outsourced to Asia would imply a major reorganisation of the regional division of labour. Local East Asian firms would have to develop alternative global value chains that would be less dependent on US firms and technology.</w:t>
      </w:r>
    </w:p>
    <w:p w14:paraId="57B2986C" w14:textId="1326BBEB" w:rsidR="00F87F08"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The Trump administration is fully aware of the US</w:t>
      </w:r>
      <w:r w:rsidR="00703889">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advantageous asymmetrical relations with the countries of that group due to the importance of US market access, US technology dependency and US military protection vis-à-vis a more assertive and armed China. Trump played on this asymmetry to bully South Korea and Japan into renegotiating their respective bilateral trade relations (renegotiating </w:t>
      </w:r>
      <w:r w:rsidRPr="006B0823">
        <w:rPr>
          <w:rStyle w:val="Policepardfaut1"/>
          <w:rFonts w:ascii="Times New Roman" w:hAnsi="Times New Roman" w:cs="Times New Roman"/>
          <w:sz w:val="24"/>
          <w:szCs w:val="24"/>
          <w:lang w:val="en-GB"/>
        </w:rPr>
        <w:t>the</w:t>
      </w:r>
      <w:r w:rsidR="006B0823" w:rsidRPr="006B0823">
        <w:rPr>
          <w:rStyle w:val="Policepardfaut1"/>
          <w:rFonts w:ascii="Times New Roman" w:hAnsi="Times New Roman" w:cs="Times New Roman"/>
          <w:sz w:val="24"/>
          <w:szCs w:val="24"/>
          <w:shd w:val="clear" w:color="auto" w:fill="FFFFFF"/>
          <w:lang w:val="en-GB"/>
        </w:rPr>
        <w:t xml:space="preserve"> </w:t>
      </w:r>
      <w:r w:rsidRPr="00843108">
        <w:rPr>
          <w:rStyle w:val="Policepardfaut1"/>
          <w:rFonts w:ascii="Times New Roman" w:hAnsi="Times New Roman" w:cs="Times New Roman"/>
          <w:sz w:val="24"/>
          <w:szCs w:val="24"/>
          <w:shd w:val="clear" w:color="auto" w:fill="FFFFFF"/>
          <w:lang w:val="en-GB"/>
        </w:rPr>
        <w:t>US</w:t>
      </w:r>
      <w:r w:rsidR="00A3372C">
        <w:rPr>
          <w:rStyle w:val="Policepardfaut1"/>
          <w:rFonts w:ascii="Times New Roman" w:hAnsi="Times New Roman" w:cs="Times New Roman"/>
          <w:sz w:val="24"/>
          <w:szCs w:val="24"/>
          <w:shd w:val="clear" w:color="auto" w:fill="FFFFFF"/>
          <w:lang w:val="en-GB"/>
        </w:rPr>
        <w:t>-Republic of Korea</w:t>
      </w:r>
      <w:r w:rsidRPr="00944CBD">
        <w:rPr>
          <w:rStyle w:val="Policepardfaut1"/>
          <w:rFonts w:ascii="Times New Roman" w:hAnsi="Times New Roman" w:cs="Times New Roman"/>
          <w:sz w:val="24"/>
          <w:szCs w:val="24"/>
          <w:shd w:val="clear" w:color="auto" w:fill="FFFFFF"/>
          <w:lang w:val="en-GB"/>
        </w:rPr>
        <w:t xml:space="preserve"> Free Trade Agreement in 2018 and reaching a trade deal with Japan in 2019). Using a very aggressive rhetoric</w:t>
      </w:r>
      <w:r w:rsidRPr="00944CBD">
        <w:rPr>
          <w:rStyle w:val="Richiamoallanotaapidipagina"/>
          <w:rFonts w:ascii="Times New Roman" w:hAnsi="Times New Roman" w:cs="Times New Roman"/>
          <w:sz w:val="24"/>
          <w:szCs w:val="24"/>
          <w:shd w:val="clear" w:color="auto" w:fill="FFFFFF"/>
          <w:lang w:val="en-GB"/>
        </w:rPr>
        <w:footnoteReference w:id="4"/>
      </w:r>
      <w:r w:rsidRPr="00944CBD">
        <w:rPr>
          <w:rStyle w:val="Policepardfaut1"/>
          <w:rFonts w:ascii="Times New Roman" w:hAnsi="Times New Roman" w:cs="Times New Roman"/>
          <w:sz w:val="24"/>
          <w:szCs w:val="24"/>
          <w:shd w:val="clear" w:color="auto" w:fill="FFFFFF"/>
          <w:lang w:val="en-GB"/>
        </w:rPr>
        <w:t xml:space="preserve"> and benefi</w:t>
      </w:r>
      <w:r w:rsidR="006B0823">
        <w:rPr>
          <w:rStyle w:val="Policepardfaut1"/>
          <w:rFonts w:ascii="Times New Roman" w:hAnsi="Times New Roman" w:cs="Times New Roman"/>
          <w:sz w:val="24"/>
          <w:szCs w:val="24"/>
          <w:shd w:val="clear" w:color="auto" w:fill="FFFFFF"/>
          <w:lang w:val="en-GB"/>
        </w:rPr>
        <w:t>t</w:t>
      </w:r>
      <w:r w:rsidRPr="00944CBD">
        <w:rPr>
          <w:rStyle w:val="Policepardfaut1"/>
          <w:rFonts w:ascii="Times New Roman" w:hAnsi="Times New Roman" w:cs="Times New Roman"/>
          <w:sz w:val="24"/>
          <w:szCs w:val="24"/>
          <w:shd w:val="clear" w:color="auto" w:fill="FFFFFF"/>
          <w:lang w:val="en-GB"/>
        </w:rPr>
        <w:t xml:space="preserve">ting from an advantageous bargaining position, the Trump administration made </w:t>
      </w:r>
      <w:r w:rsidRPr="00944CBD">
        <w:rPr>
          <w:rStyle w:val="Policepardfaut1"/>
          <w:rFonts w:ascii="Times New Roman" w:hAnsi="Times New Roman" w:cs="Times New Roman"/>
          <w:sz w:val="24"/>
          <w:szCs w:val="24"/>
          <w:lang w:val="en-GB"/>
        </w:rPr>
        <w:t>some unilateral gains for the US with both countries.</w:t>
      </w:r>
      <w:r w:rsidR="00F87F08" w:rsidRPr="00944CBD">
        <w:rPr>
          <w:rStyle w:val="Policepardfaut1"/>
          <w:rFonts w:ascii="Times New Roman" w:hAnsi="Times New Roman" w:cs="Times New Roman"/>
          <w:sz w:val="24"/>
          <w:szCs w:val="24"/>
          <w:lang w:val="en-GB"/>
        </w:rPr>
        <w:t xml:space="preserve"> </w:t>
      </w:r>
    </w:p>
    <w:p w14:paraId="4BC2DF0F" w14:textId="7A8DDAA9"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confrontational approach </w:t>
      </w:r>
      <w:r w:rsidR="00A3372C" w:rsidRPr="00944CBD">
        <w:rPr>
          <w:rFonts w:ascii="Times New Roman" w:hAnsi="Times New Roman" w:cs="Times New Roman"/>
          <w:sz w:val="24"/>
          <w:szCs w:val="24"/>
          <w:lang w:val="en-GB"/>
        </w:rPr>
        <w:t xml:space="preserve">adopted by the </w:t>
      </w:r>
      <w:r w:rsidR="00A3372C">
        <w:rPr>
          <w:rFonts w:ascii="Times New Roman" w:hAnsi="Times New Roman" w:cs="Times New Roman"/>
          <w:sz w:val="24"/>
          <w:szCs w:val="24"/>
          <w:lang w:val="en-GB"/>
        </w:rPr>
        <w:t>Trump</w:t>
      </w:r>
      <w:r w:rsidR="00A3372C" w:rsidRPr="00944CBD">
        <w:rPr>
          <w:rFonts w:ascii="Times New Roman" w:hAnsi="Times New Roman" w:cs="Times New Roman"/>
          <w:sz w:val="24"/>
          <w:szCs w:val="24"/>
          <w:lang w:val="en-GB"/>
        </w:rPr>
        <w:t xml:space="preserve"> administration </w:t>
      </w:r>
      <w:r w:rsidRPr="00944CBD">
        <w:rPr>
          <w:rFonts w:ascii="Times New Roman" w:hAnsi="Times New Roman" w:cs="Times New Roman"/>
          <w:sz w:val="24"/>
          <w:szCs w:val="24"/>
          <w:lang w:val="en-GB"/>
        </w:rPr>
        <w:t xml:space="preserve">vis-à-vis China also bears some risks and economic costs for the region in future. Rising Sino-US geopolitical and trade tensions could disrupt the </w:t>
      </w:r>
      <w:r w:rsidR="00122DF0">
        <w:rPr>
          <w:rFonts w:ascii="Times New Roman" w:hAnsi="Times New Roman" w:cs="Times New Roman"/>
          <w:sz w:val="24"/>
          <w:szCs w:val="24"/>
          <w:lang w:val="en-GB"/>
        </w:rPr>
        <w:t>P</w:t>
      </w:r>
      <w:r w:rsidRPr="00944CBD">
        <w:rPr>
          <w:rFonts w:ascii="Times New Roman" w:hAnsi="Times New Roman" w:cs="Times New Roman"/>
          <w:sz w:val="24"/>
          <w:szCs w:val="24"/>
          <w:lang w:val="en-GB"/>
        </w:rPr>
        <w:t>acific value chains</w:t>
      </w:r>
      <w:r w:rsidR="00122DF0">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as US or Northeast Asian firms would prefer to relocate some of their activities away from China or </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to other economies in South Asia or North America.</w:t>
      </w:r>
      <w:r w:rsidR="00F87F08" w:rsidRPr="00944CBD">
        <w:rPr>
          <w:rFonts w:ascii="Times New Roman" w:hAnsi="Times New Roman" w:cs="Times New Roman"/>
          <w:sz w:val="24"/>
          <w:szCs w:val="24"/>
          <w:lang w:val="en-GB"/>
        </w:rPr>
        <w:t xml:space="preserve"> </w:t>
      </w:r>
    </w:p>
    <w:p w14:paraId="0965F6F6" w14:textId="6092D3A0"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eastAsia="Times New Roman" w:hAnsi="Times New Roman" w:cs="Times New Roman"/>
          <w:kern w:val="2"/>
          <w:sz w:val="24"/>
          <w:szCs w:val="24"/>
          <w:lang w:val="en" w:eastAsia="fr-BE"/>
        </w:rPr>
        <w:t xml:space="preserve">The rise of China’s regional and international commercial and geopolitical influence generates more anxieties in this group of </w:t>
      </w:r>
      <w:r w:rsidR="00A3372C" w:rsidRPr="00944CBD">
        <w:rPr>
          <w:rFonts w:ascii="Times New Roman" w:eastAsia="Times New Roman" w:hAnsi="Times New Roman" w:cs="Times New Roman"/>
          <w:kern w:val="2"/>
          <w:sz w:val="24"/>
          <w:szCs w:val="24"/>
          <w:lang w:val="en" w:eastAsia="fr-BE"/>
        </w:rPr>
        <w:t>countr</w:t>
      </w:r>
      <w:r w:rsidR="00A3372C">
        <w:rPr>
          <w:rFonts w:ascii="Times New Roman" w:eastAsia="Times New Roman" w:hAnsi="Times New Roman" w:cs="Times New Roman"/>
          <w:kern w:val="2"/>
          <w:sz w:val="24"/>
          <w:szCs w:val="24"/>
          <w:lang w:val="en" w:eastAsia="fr-BE"/>
        </w:rPr>
        <w:t>ies</w:t>
      </w:r>
      <w:r w:rsidR="00A3372C" w:rsidRPr="00944CBD">
        <w:rPr>
          <w:rFonts w:ascii="Times New Roman" w:eastAsia="Times New Roman" w:hAnsi="Times New Roman" w:cs="Times New Roman"/>
          <w:kern w:val="2"/>
          <w:sz w:val="24"/>
          <w:szCs w:val="24"/>
          <w:lang w:val="en" w:eastAsia="fr-BE"/>
        </w:rPr>
        <w:t xml:space="preserve"> </w:t>
      </w:r>
      <w:r w:rsidRPr="00944CBD">
        <w:rPr>
          <w:rFonts w:ascii="Times New Roman" w:eastAsia="Times New Roman" w:hAnsi="Times New Roman" w:cs="Times New Roman"/>
          <w:kern w:val="2"/>
          <w:sz w:val="24"/>
          <w:szCs w:val="24"/>
          <w:lang w:val="en" w:eastAsia="fr-BE"/>
        </w:rPr>
        <w:t xml:space="preserve">than in the EU. The creation of a modern China blue navy </w:t>
      </w:r>
      <w:r w:rsidR="00A3372C">
        <w:rPr>
          <w:rFonts w:ascii="Times New Roman" w:eastAsia="Times New Roman" w:hAnsi="Times New Roman" w:cs="Times New Roman"/>
          <w:kern w:val="2"/>
          <w:sz w:val="24"/>
          <w:szCs w:val="24"/>
          <w:lang w:val="en" w:eastAsia="fr-BE"/>
        </w:rPr>
        <w:t>in the 2010s</w:t>
      </w:r>
      <w:r w:rsidRPr="00944CBD">
        <w:rPr>
          <w:rFonts w:ascii="Times New Roman" w:eastAsia="Times New Roman" w:hAnsi="Times New Roman" w:cs="Times New Roman"/>
          <w:kern w:val="2"/>
          <w:sz w:val="24"/>
          <w:szCs w:val="24"/>
          <w:lang w:val="en" w:eastAsia="fr-BE"/>
        </w:rPr>
        <w:t xml:space="preserve"> has been a major source of concern. The BRI project</w:t>
      </w:r>
      <w:r w:rsidR="00A3372C">
        <w:rPr>
          <w:rFonts w:ascii="Times New Roman" w:eastAsia="Times New Roman" w:hAnsi="Times New Roman" w:cs="Times New Roman"/>
          <w:kern w:val="2"/>
          <w:sz w:val="24"/>
          <w:szCs w:val="24"/>
          <w:lang w:val="en" w:eastAsia="fr-BE"/>
        </w:rPr>
        <w:t>,</w:t>
      </w:r>
      <w:r w:rsidRPr="00944CBD">
        <w:rPr>
          <w:rFonts w:ascii="Times New Roman" w:eastAsia="Times New Roman" w:hAnsi="Times New Roman" w:cs="Times New Roman"/>
          <w:kern w:val="2"/>
          <w:sz w:val="24"/>
          <w:szCs w:val="24"/>
          <w:lang w:val="en" w:eastAsia="fr-BE"/>
        </w:rPr>
        <w:t xml:space="preserve"> with its </w:t>
      </w:r>
      <w:r w:rsidRPr="00944CBD">
        <w:rPr>
          <w:rFonts w:ascii="Times New Roman" w:eastAsia="Times New Roman" w:hAnsi="Times New Roman" w:cs="Times New Roman"/>
          <w:kern w:val="2"/>
          <w:sz w:val="24"/>
          <w:szCs w:val="24"/>
          <w:lang w:val="en" w:eastAsia="fr-BE"/>
        </w:rPr>
        <w:lastRenderedPageBreak/>
        <w:t>vast loans and aid flows</w:t>
      </w:r>
      <w:r w:rsidR="00843108">
        <w:rPr>
          <w:rFonts w:ascii="Times New Roman" w:eastAsia="Times New Roman" w:hAnsi="Times New Roman" w:cs="Times New Roman"/>
          <w:kern w:val="2"/>
          <w:sz w:val="24"/>
          <w:szCs w:val="24"/>
          <w:lang w:val="en" w:eastAsia="fr-BE"/>
        </w:rPr>
        <w:t>,</w:t>
      </w:r>
      <w:r w:rsidRPr="00944CBD">
        <w:rPr>
          <w:rFonts w:ascii="Times New Roman" w:eastAsia="Times New Roman" w:hAnsi="Times New Roman" w:cs="Times New Roman"/>
          <w:kern w:val="2"/>
          <w:sz w:val="24"/>
          <w:szCs w:val="24"/>
          <w:lang w:val="en" w:eastAsia="fr-BE"/>
        </w:rPr>
        <w:t xml:space="preserve"> may in future eclipse their influence in the region. For instance, in monetary term</w:t>
      </w:r>
      <w:r w:rsidR="00122DF0">
        <w:rPr>
          <w:rFonts w:ascii="Times New Roman" w:eastAsia="Times New Roman" w:hAnsi="Times New Roman" w:cs="Times New Roman"/>
          <w:kern w:val="2"/>
          <w:sz w:val="24"/>
          <w:szCs w:val="24"/>
          <w:lang w:val="en" w:eastAsia="fr-BE"/>
        </w:rPr>
        <w:t>s</w:t>
      </w:r>
      <w:r w:rsidRPr="00944CBD">
        <w:rPr>
          <w:rFonts w:ascii="Times New Roman" w:eastAsia="Times New Roman" w:hAnsi="Times New Roman" w:cs="Times New Roman"/>
          <w:kern w:val="2"/>
          <w:sz w:val="24"/>
          <w:szCs w:val="24"/>
          <w:lang w:val="en" w:eastAsia="fr-BE"/>
        </w:rPr>
        <w:t>, none of the schemes promoted by these nations to advance the regional infrastructure development can match the US</w:t>
      </w:r>
      <w:r w:rsidR="000B15EA">
        <w:rPr>
          <w:rFonts w:ascii="Times New Roman" w:eastAsia="Times New Roman" w:hAnsi="Times New Roman" w:cs="Times New Roman"/>
          <w:kern w:val="2"/>
          <w:sz w:val="24"/>
          <w:szCs w:val="24"/>
          <w:lang w:val="en" w:eastAsia="fr-BE"/>
        </w:rPr>
        <w:t>D</w:t>
      </w:r>
      <w:r w:rsidRPr="00944CBD">
        <w:rPr>
          <w:rFonts w:ascii="Times New Roman" w:eastAsia="Times New Roman" w:hAnsi="Times New Roman" w:cs="Times New Roman"/>
          <w:kern w:val="2"/>
          <w:sz w:val="24"/>
          <w:szCs w:val="24"/>
          <w:lang w:val="en" w:eastAsia="fr-BE"/>
        </w:rPr>
        <w:t xml:space="preserve"> 1</w:t>
      </w:r>
      <w:r w:rsidR="00843108">
        <w:rPr>
          <w:rFonts w:ascii="Times New Roman" w:eastAsia="Times New Roman" w:hAnsi="Times New Roman" w:cs="Times New Roman"/>
          <w:kern w:val="2"/>
          <w:sz w:val="24"/>
          <w:szCs w:val="24"/>
          <w:lang w:val="en" w:eastAsia="fr-BE"/>
        </w:rPr>
        <w:t xml:space="preserve"> </w:t>
      </w:r>
      <w:r w:rsidRPr="00944CBD">
        <w:rPr>
          <w:rFonts w:ascii="Times New Roman" w:eastAsia="Times New Roman" w:hAnsi="Times New Roman" w:cs="Times New Roman"/>
          <w:kern w:val="2"/>
          <w:sz w:val="24"/>
          <w:szCs w:val="24"/>
          <w:lang w:val="en" w:eastAsia="fr-BE"/>
        </w:rPr>
        <w:t>tri</w:t>
      </w:r>
      <w:r w:rsidR="00122DF0">
        <w:rPr>
          <w:rFonts w:ascii="Times New Roman" w:eastAsia="Times New Roman" w:hAnsi="Times New Roman" w:cs="Times New Roman"/>
          <w:kern w:val="2"/>
          <w:sz w:val="24"/>
          <w:szCs w:val="24"/>
          <w:lang w:val="en" w:eastAsia="fr-BE"/>
        </w:rPr>
        <w:t>l</w:t>
      </w:r>
      <w:r w:rsidRPr="00944CBD">
        <w:rPr>
          <w:rFonts w:ascii="Times New Roman" w:eastAsia="Times New Roman" w:hAnsi="Times New Roman" w:cs="Times New Roman"/>
          <w:kern w:val="2"/>
          <w:sz w:val="24"/>
          <w:szCs w:val="24"/>
          <w:lang w:val="en" w:eastAsia="fr-BE"/>
        </w:rPr>
        <w:t>lion BRI.</w:t>
      </w:r>
      <w:r w:rsidR="00F87F08" w:rsidRPr="00944CBD">
        <w:rPr>
          <w:rFonts w:ascii="Times New Roman" w:eastAsia="Times New Roman" w:hAnsi="Times New Roman" w:cs="Times New Roman"/>
          <w:kern w:val="2"/>
          <w:sz w:val="24"/>
          <w:szCs w:val="24"/>
          <w:lang w:val="en" w:eastAsia="fr-BE"/>
        </w:rPr>
        <w:t xml:space="preserve"> </w:t>
      </w:r>
      <w:r w:rsidRPr="00944CBD">
        <w:rPr>
          <w:rFonts w:ascii="Times New Roman" w:eastAsia="Times New Roman" w:hAnsi="Times New Roman" w:cs="Times New Roman"/>
          <w:kern w:val="2"/>
          <w:sz w:val="24"/>
          <w:szCs w:val="24"/>
          <w:lang w:val="en" w:eastAsia="fr-BE"/>
        </w:rPr>
        <w:t xml:space="preserve">The emergence of a G2 would be even more problematic for this group than for </w:t>
      </w:r>
      <w:r w:rsidR="000B15EA">
        <w:rPr>
          <w:rFonts w:ascii="Times New Roman" w:eastAsia="Times New Roman" w:hAnsi="Times New Roman" w:cs="Times New Roman"/>
          <w:kern w:val="2"/>
          <w:sz w:val="24"/>
          <w:szCs w:val="24"/>
          <w:lang w:val="en" w:eastAsia="fr-BE"/>
        </w:rPr>
        <w:t xml:space="preserve">the </w:t>
      </w:r>
      <w:r w:rsidRPr="00944CBD">
        <w:rPr>
          <w:rFonts w:ascii="Times New Roman" w:eastAsia="Times New Roman" w:hAnsi="Times New Roman" w:cs="Times New Roman"/>
          <w:kern w:val="2"/>
          <w:sz w:val="24"/>
          <w:szCs w:val="24"/>
          <w:lang w:val="en" w:eastAsia="fr-BE"/>
        </w:rPr>
        <w:t>EU given their incapacity to contain China as a regional power without the US.</w:t>
      </w:r>
      <w:r w:rsidR="00F87F08" w:rsidRPr="00944CBD">
        <w:rPr>
          <w:rFonts w:ascii="Times New Roman" w:eastAsia="Times New Roman" w:hAnsi="Times New Roman" w:cs="Times New Roman"/>
          <w:kern w:val="2"/>
          <w:sz w:val="24"/>
          <w:szCs w:val="24"/>
          <w:lang w:val="en" w:eastAsia="fr-BE"/>
        </w:rPr>
        <w:t xml:space="preserve"> </w:t>
      </w:r>
    </w:p>
    <w:p w14:paraId="27BFE22F" w14:textId="6B88DAC4"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
        </w:rPr>
        <w:t xml:space="preserve">Facing the rise of these </w:t>
      </w:r>
      <w:r w:rsidR="00122DF0" w:rsidRPr="00944CBD">
        <w:rPr>
          <w:rStyle w:val="Policepardfaut1"/>
          <w:rFonts w:ascii="Times New Roman" w:hAnsi="Times New Roman" w:cs="Times New Roman"/>
          <w:sz w:val="24"/>
          <w:szCs w:val="24"/>
          <w:lang w:val="en"/>
        </w:rPr>
        <w:t xml:space="preserve">two </w:t>
      </w:r>
      <w:r w:rsidRPr="00944CBD">
        <w:rPr>
          <w:rStyle w:val="Policepardfaut1"/>
          <w:rFonts w:ascii="Times New Roman" w:hAnsi="Times New Roman" w:cs="Times New Roman"/>
          <w:sz w:val="24"/>
          <w:szCs w:val="24"/>
          <w:lang w:val="en"/>
        </w:rPr>
        <w:t>conflicting superpowers, the</w:t>
      </w:r>
      <w:r w:rsidRPr="00944CBD">
        <w:rPr>
          <w:rStyle w:val="Policepardfaut1"/>
          <w:rFonts w:ascii="Times New Roman" w:hAnsi="Times New Roman" w:cs="Times New Roman"/>
          <w:sz w:val="24"/>
          <w:szCs w:val="24"/>
          <w:lang w:val="en-GB"/>
        </w:rPr>
        <w:t xml:space="preserve"> group of developed </w:t>
      </w:r>
      <w:r w:rsidR="000D2032">
        <w:rPr>
          <w:rStyle w:val="Policepardfaut1"/>
          <w:rFonts w:ascii="Times New Roman" w:hAnsi="Times New Roman" w:cs="Times New Roman"/>
          <w:sz w:val="24"/>
          <w:szCs w:val="24"/>
          <w:lang w:val="en-GB"/>
        </w:rPr>
        <w:t>Asia-</w:t>
      </w:r>
      <w:r w:rsidRPr="00944CBD">
        <w:rPr>
          <w:rStyle w:val="Policepardfaut1"/>
          <w:rFonts w:ascii="Times New Roman" w:hAnsi="Times New Roman" w:cs="Times New Roman"/>
          <w:sz w:val="24"/>
          <w:szCs w:val="24"/>
          <w:lang w:val="en-GB"/>
        </w:rPr>
        <w:t>Pacific countries clearly continues to support the WTO and continues to deepen liberali</w:t>
      </w:r>
      <w:r w:rsidR="000E6747">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ation through bilateral agreements with numerous partners. After the US withdrawal, Japan and Singapore pushed for the transformation of the TPP agreement into a </w:t>
      </w:r>
      <w:bookmarkStart w:id="10" w:name="_Hlk45551691"/>
      <w:r w:rsidRPr="00944CBD">
        <w:rPr>
          <w:rStyle w:val="Policepardfaut1"/>
          <w:rFonts w:ascii="Times New Roman" w:eastAsia="Times New Roman" w:hAnsi="Times New Roman" w:cs="Times New Roman"/>
          <w:kern w:val="2"/>
          <w:sz w:val="24"/>
          <w:szCs w:val="24"/>
          <w:lang w:val="en" w:eastAsia="fr-BE"/>
        </w:rPr>
        <w:t>Comprehensive and Progressive Agreement for Trans-Pacific Partnership, also named TPP-11</w:t>
      </w:r>
      <w:bookmarkEnd w:id="10"/>
      <w:r w:rsidR="00122DF0">
        <w:rPr>
          <w:rStyle w:val="Policepardfaut1"/>
          <w:rFonts w:ascii="Times New Roman" w:eastAsia="Times New Roman" w:hAnsi="Times New Roman" w:cs="Times New Roman"/>
          <w:kern w:val="2"/>
          <w:sz w:val="24"/>
          <w:szCs w:val="24"/>
          <w:lang w:val="en" w:eastAsia="fr-BE"/>
        </w:rPr>
        <w:t>,</w:t>
      </w:r>
      <w:r w:rsidRPr="00944CBD">
        <w:rPr>
          <w:rStyle w:val="Policepardfaut1"/>
          <w:rFonts w:ascii="Times New Roman" w:eastAsia="Times New Roman" w:hAnsi="Times New Roman" w:cs="Times New Roman"/>
          <w:kern w:val="2"/>
          <w:sz w:val="24"/>
          <w:szCs w:val="24"/>
          <w:lang w:val="en" w:eastAsia="fr-BE"/>
        </w:rPr>
        <w:t xml:space="preserve"> that became effective at the end of 2018. Japan ratified a free trade agreement with the EU in 2018 and the Abe administration publicly committed to support free trade at the multilateral level</w:t>
      </w:r>
      <w:r w:rsidR="00277A52" w:rsidRPr="00944CBD">
        <w:rPr>
          <w:rStyle w:val="Policepardfaut1"/>
          <w:rFonts w:ascii="Times New Roman" w:eastAsia="Times New Roman" w:hAnsi="Times New Roman" w:cs="Times New Roman"/>
          <w:kern w:val="2"/>
          <w:sz w:val="24"/>
          <w:szCs w:val="24"/>
          <w:lang w:val="en" w:eastAsia="fr-BE"/>
        </w:rPr>
        <w:t xml:space="preserve"> </w:t>
      </w:r>
      <w:r w:rsidRPr="00944CBD">
        <w:rPr>
          <w:rStyle w:val="Policepardfaut1"/>
          <w:rFonts w:ascii="Times New Roman" w:hAnsi="Times New Roman" w:cs="Times New Roman"/>
          <w:sz w:val="24"/>
          <w:szCs w:val="24"/>
          <w:lang w:val="en-GB"/>
        </w:rPr>
        <w:t>(European Commission 2017).</w:t>
      </w:r>
    </w:p>
    <w:p w14:paraId="6EA9EFA7" w14:textId="10006F03" w:rsidR="00A4732F" w:rsidRPr="00944CBD" w:rsidRDefault="00ED577C" w:rsidP="00A4732F">
      <w:pPr>
        <w:spacing w:line="480" w:lineRule="auto"/>
        <w:jc w:val="left"/>
        <w:rPr>
          <w:rFonts w:ascii="Times New Roman" w:eastAsia="Times New Roman" w:hAnsi="Times New Roman" w:cs="Times New Roman"/>
          <w:kern w:val="2"/>
          <w:sz w:val="24"/>
          <w:szCs w:val="24"/>
          <w:lang w:val="en" w:eastAsia="fr-BE"/>
        </w:rPr>
      </w:pPr>
      <w:r w:rsidRPr="00944CBD">
        <w:rPr>
          <w:rFonts w:ascii="Times New Roman" w:eastAsia="Times New Roman" w:hAnsi="Times New Roman" w:cs="Times New Roman"/>
          <w:kern w:val="2"/>
          <w:sz w:val="24"/>
          <w:szCs w:val="24"/>
          <w:lang w:val="en" w:eastAsia="fr-BE"/>
        </w:rPr>
        <w:t xml:space="preserve">However, this group cannot </w:t>
      </w:r>
      <w:r w:rsidRPr="000B15EA">
        <w:rPr>
          <w:rFonts w:ascii="Times New Roman" w:eastAsia="Times New Roman" w:hAnsi="Times New Roman" w:cs="Times New Roman"/>
          <w:kern w:val="2"/>
          <w:sz w:val="24"/>
          <w:szCs w:val="24"/>
          <w:lang w:val="en" w:eastAsia="fr-BE"/>
        </w:rPr>
        <w:t>frontally</w:t>
      </w:r>
      <w:r w:rsidRPr="00944CBD">
        <w:rPr>
          <w:rFonts w:ascii="Times New Roman" w:eastAsia="Times New Roman" w:hAnsi="Times New Roman" w:cs="Times New Roman"/>
          <w:kern w:val="2"/>
          <w:sz w:val="24"/>
          <w:szCs w:val="24"/>
          <w:lang w:val="en" w:eastAsia="fr-BE"/>
        </w:rPr>
        <w:t xml:space="preserve"> oppose the United States on their own given their geopolitical and technological asymmetrical position. They can advocate for multilateralism but are unlikely to enter a serious commercial or diplomatic </w:t>
      </w:r>
      <w:r w:rsidR="000B15EA">
        <w:rPr>
          <w:rFonts w:ascii="Times New Roman" w:eastAsia="Times New Roman" w:hAnsi="Times New Roman" w:cs="Times New Roman"/>
          <w:kern w:val="2"/>
          <w:sz w:val="24"/>
          <w:szCs w:val="24"/>
          <w:lang w:val="en" w:eastAsia="fr-BE"/>
        </w:rPr>
        <w:t xml:space="preserve">war </w:t>
      </w:r>
      <w:r w:rsidRPr="00944CBD">
        <w:rPr>
          <w:rFonts w:ascii="Times New Roman" w:eastAsia="Times New Roman" w:hAnsi="Times New Roman" w:cs="Times New Roman"/>
          <w:kern w:val="2"/>
          <w:sz w:val="24"/>
          <w:szCs w:val="24"/>
          <w:lang w:val="en" w:eastAsia="fr-BE"/>
        </w:rPr>
        <w:t>against the US to coerce them into rejecting unilateral protectionism.</w:t>
      </w:r>
      <w:r w:rsidR="00F87F08" w:rsidRPr="00944CBD">
        <w:rPr>
          <w:rFonts w:ascii="Times New Roman" w:eastAsia="Times New Roman" w:hAnsi="Times New Roman" w:cs="Times New Roman"/>
          <w:kern w:val="2"/>
          <w:sz w:val="24"/>
          <w:szCs w:val="24"/>
          <w:lang w:val="en" w:eastAsia="fr-BE"/>
        </w:rPr>
        <w:t xml:space="preserve"> </w:t>
      </w:r>
    </w:p>
    <w:p w14:paraId="5E2CB38D" w14:textId="7BCD8C92" w:rsidR="00E77021" w:rsidRPr="00944CBD" w:rsidRDefault="00ED577C" w:rsidP="00A4732F">
      <w:pPr>
        <w:pStyle w:val="Titre3"/>
        <w:spacing w:line="480" w:lineRule="auto"/>
        <w:jc w:val="left"/>
        <w:rPr>
          <w:rFonts w:ascii="Times New Roman" w:hAnsi="Times New Roman" w:cs="Times New Roman"/>
          <w:lang w:val="en-GB"/>
        </w:rPr>
      </w:pPr>
      <w:r w:rsidRPr="00944CBD">
        <w:rPr>
          <w:rFonts w:ascii="Times New Roman" w:hAnsi="Times New Roman" w:cs="Times New Roman"/>
          <w:lang w:val="en-GB"/>
        </w:rPr>
        <w:t xml:space="preserve"> </w:t>
      </w:r>
      <w:r w:rsidR="00FC7F8D">
        <w:rPr>
          <w:rFonts w:ascii="Times New Roman" w:hAnsi="Times New Roman" w:cs="Times New Roman"/>
          <w:lang w:val="en-GB"/>
        </w:rPr>
        <w:t>D</w:t>
      </w:r>
      <w:r w:rsidRPr="00944CBD">
        <w:rPr>
          <w:rFonts w:ascii="Times New Roman" w:hAnsi="Times New Roman" w:cs="Times New Roman"/>
          <w:lang w:val="en-GB"/>
        </w:rPr>
        <w:t>eveloped exporters of primary goods: Australia and New</w:t>
      </w:r>
      <w:r w:rsidR="00610A5A">
        <w:rPr>
          <w:rFonts w:ascii="Times New Roman" w:hAnsi="Times New Roman" w:cs="Times New Roman"/>
          <w:lang w:val="en-GB"/>
        </w:rPr>
        <w:t xml:space="preserve"> </w:t>
      </w:r>
      <w:r w:rsidRPr="00944CBD">
        <w:rPr>
          <w:rFonts w:ascii="Times New Roman" w:hAnsi="Times New Roman" w:cs="Times New Roman"/>
          <w:lang w:val="en-GB"/>
        </w:rPr>
        <w:t>Zealand</w:t>
      </w:r>
    </w:p>
    <w:p w14:paraId="41FC68CC" w14:textId="211743B3" w:rsidR="00A4732F"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Due to historical factors linked </w:t>
      </w:r>
      <w:r w:rsidR="00F667B0" w:rsidRPr="00944CBD">
        <w:rPr>
          <w:rStyle w:val="Policepardfaut1"/>
          <w:rFonts w:ascii="Times New Roman" w:hAnsi="Times New Roman" w:cs="Times New Roman"/>
          <w:sz w:val="24"/>
          <w:szCs w:val="24"/>
          <w:lang w:val="en-GB"/>
        </w:rPr>
        <w:t xml:space="preserve">with the </w:t>
      </w:r>
      <w:r w:rsidRPr="00944CBD">
        <w:rPr>
          <w:rStyle w:val="Policepardfaut1"/>
          <w:rFonts w:ascii="Times New Roman" w:hAnsi="Times New Roman" w:cs="Times New Roman"/>
          <w:sz w:val="24"/>
          <w:szCs w:val="24"/>
          <w:lang w:val="en-GB"/>
        </w:rPr>
        <w:t>international division of labour within the Commonwealth system, these two countries enjoy Western standards of living while being mostly exporters of primary goods, an exceptional situation</w:t>
      </w:r>
      <w:r w:rsidR="00F667B0" w:rsidRPr="00944CBD">
        <w:rPr>
          <w:rStyle w:val="Policepardfaut1"/>
          <w:rFonts w:ascii="Times New Roman" w:hAnsi="Times New Roman" w:cs="Times New Roman"/>
          <w:sz w:val="24"/>
          <w:szCs w:val="24"/>
          <w:lang w:val="en-GB"/>
        </w:rPr>
        <w:t xml:space="preserve"> by world standards</w:t>
      </w:r>
      <w:r w:rsidRPr="00944CBD">
        <w:rPr>
          <w:rStyle w:val="Policepardfaut1"/>
          <w:rFonts w:ascii="Times New Roman" w:hAnsi="Times New Roman" w:cs="Times New Roman"/>
          <w:sz w:val="24"/>
          <w:szCs w:val="24"/>
          <w:lang w:val="en-GB"/>
        </w:rPr>
        <w:t>. Despite the parenthesis of import substitution industrialisation policies in the mid-</w:t>
      </w:r>
      <w:r w:rsidR="00122DF0">
        <w:rPr>
          <w:rStyle w:val="Policepardfaut1"/>
          <w:rFonts w:ascii="Times New Roman" w:hAnsi="Times New Roman" w:cs="Times New Roman"/>
          <w:sz w:val="24"/>
          <w:szCs w:val="24"/>
          <w:lang w:val="en-GB"/>
        </w:rPr>
        <w:t xml:space="preserve">twentieth </w:t>
      </w:r>
      <w:r w:rsidRPr="00944CBD">
        <w:rPr>
          <w:rStyle w:val="Policepardfaut1"/>
          <w:rFonts w:ascii="Times New Roman" w:hAnsi="Times New Roman" w:cs="Times New Roman"/>
          <w:sz w:val="24"/>
          <w:szCs w:val="24"/>
          <w:lang w:val="en-GB"/>
        </w:rPr>
        <w:t>century for Australia (the</w:t>
      </w:r>
      <w:r w:rsidR="00F667B0" w:rsidRPr="00944CBD">
        <w:rPr>
          <w:rStyle w:val="Policepardfaut1"/>
          <w:rFonts w:ascii="Times New Roman" w:hAnsi="Times New Roman" w:cs="Times New Roman"/>
          <w:sz w:val="24"/>
          <w:szCs w:val="24"/>
          <w:lang w:val="en-GB"/>
        </w:rPr>
        <w:t>se policies</w:t>
      </w:r>
      <w:r w:rsidRPr="00944CBD">
        <w:rPr>
          <w:rStyle w:val="Policepardfaut1"/>
          <w:rFonts w:ascii="Times New Roman" w:hAnsi="Times New Roman" w:cs="Times New Roman"/>
          <w:sz w:val="24"/>
          <w:szCs w:val="24"/>
          <w:lang w:val="en-GB"/>
        </w:rPr>
        <w:t xml:space="preserve"> were scaled down in the 1990s and 2000s), this group has traditionally played on its comparative advantage based on the abundance of land and </w:t>
      </w:r>
      <w:r w:rsidRPr="00944CBD">
        <w:rPr>
          <w:rStyle w:val="Policepardfaut1"/>
          <w:rFonts w:ascii="Times New Roman" w:hAnsi="Times New Roman" w:cs="Times New Roman"/>
          <w:sz w:val="24"/>
          <w:szCs w:val="24"/>
          <w:lang w:val="en-GB"/>
        </w:rPr>
        <w:lastRenderedPageBreak/>
        <w:t>endowments in mineral ores. Due to Commonwealth and US intervention in the Cold War, Australia has always been politically, culturally and militarily close to the West</w:t>
      </w:r>
      <w:r w:rsidR="00122DF0">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New</w:t>
      </w:r>
      <w:r w:rsidR="00D244E1">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Zealand has been more autonomous vis-à-vis the US</w:t>
      </w:r>
      <w:r w:rsidR="000B15EA">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notably due to its nuclear-free policy in the 1970s and 1980s</w:t>
      </w:r>
      <w:r w:rsidR="000B15EA">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but moved closer to the US under the George W. Bush administration (Mc</w:t>
      </w:r>
      <w:r w:rsidR="000B15EA">
        <w:rPr>
          <w:rStyle w:val="Policepardfaut1"/>
          <w:rFonts w:ascii="Times New Roman" w:hAnsi="Times New Roman" w:cs="Times New Roman"/>
          <w:sz w:val="24"/>
          <w:szCs w:val="24"/>
          <w:lang w:val="en-GB"/>
        </w:rPr>
        <w:t>I</w:t>
      </w:r>
      <w:r w:rsidRPr="00944CBD">
        <w:rPr>
          <w:rStyle w:val="Policepardfaut1"/>
          <w:rFonts w:ascii="Times New Roman" w:hAnsi="Times New Roman" w:cs="Times New Roman"/>
          <w:sz w:val="24"/>
          <w:szCs w:val="24"/>
          <w:lang w:val="en-GB"/>
        </w:rPr>
        <w:t>ntyre 2009</w:t>
      </w:r>
      <w:r w:rsidR="006B0823">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w:t>
      </w:r>
      <w:proofErr w:type="spellStart"/>
      <w:r w:rsidRPr="00944CBD">
        <w:rPr>
          <w:rStyle w:val="Policepardfaut1"/>
          <w:rFonts w:ascii="Times New Roman" w:hAnsi="Times New Roman" w:cs="Times New Roman"/>
          <w:sz w:val="24"/>
          <w:szCs w:val="24"/>
          <w:lang w:val="en-GB"/>
        </w:rPr>
        <w:t>Benvenuti</w:t>
      </w:r>
      <w:proofErr w:type="spellEnd"/>
      <w:r w:rsidRPr="00944CBD">
        <w:rPr>
          <w:rStyle w:val="Policepardfaut1"/>
          <w:rFonts w:ascii="Times New Roman" w:hAnsi="Times New Roman" w:cs="Times New Roman"/>
          <w:sz w:val="24"/>
          <w:szCs w:val="24"/>
          <w:lang w:val="en-GB"/>
        </w:rPr>
        <w:t xml:space="preserve"> &amp; Murray 2013).</w:t>
      </w:r>
    </w:p>
    <w:p w14:paraId="4E0D24FE" w14:textId="3DE719F2"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This group of countries accept their dependency on foreign technology, mostly from the US</w:t>
      </w:r>
      <w:r w:rsidR="000B15E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proofErr w:type="gramStart"/>
      <w:r w:rsidRPr="00944CBD">
        <w:rPr>
          <w:rFonts w:ascii="Times New Roman" w:hAnsi="Times New Roman" w:cs="Times New Roman"/>
          <w:sz w:val="24"/>
          <w:szCs w:val="24"/>
          <w:lang w:val="en-GB"/>
        </w:rPr>
        <w:t>as a consequence of</w:t>
      </w:r>
      <w:proofErr w:type="gramEnd"/>
      <w:r w:rsidRPr="00944CBD">
        <w:rPr>
          <w:rFonts w:ascii="Times New Roman" w:hAnsi="Times New Roman" w:cs="Times New Roman"/>
          <w:sz w:val="24"/>
          <w:szCs w:val="24"/>
          <w:lang w:val="en-GB"/>
        </w:rPr>
        <w:t xml:space="preserve"> their specialisation in primary goods. From an economic perspective this is far less problematic for the domestic economy than for the EU or the other developed economy of </w:t>
      </w:r>
      <w:r w:rsidR="000B15EA">
        <w:rPr>
          <w:rFonts w:ascii="Times New Roman" w:hAnsi="Times New Roman" w:cs="Times New Roman"/>
          <w:sz w:val="24"/>
          <w:szCs w:val="24"/>
          <w:lang w:val="en-GB"/>
        </w:rPr>
        <w:t xml:space="preserve">the </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that focus more on high</w:t>
      </w:r>
      <w:r w:rsidR="0079021D">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tech manufacturing and services. These two countries have no ambition to generate new global technological standards. From a geopolitical perspective, technological dependency </w:t>
      </w:r>
      <w:r w:rsidR="00122DF0" w:rsidRPr="00944CBD">
        <w:rPr>
          <w:rFonts w:ascii="Times New Roman" w:hAnsi="Times New Roman" w:cs="Times New Roman"/>
          <w:sz w:val="24"/>
          <w:szCs w:val="24"/>
          <w:lang w:val="en-GB"/>
        </w:rPr>
        <w:t xml:space="preserve">considerably </w:t>
      </w:r>
      <w:r w:rsidRPr="00944CBD">
        <w:rPr>
          <w:rFonts w:ascii="Times New Roman" w:hAnsi="Times New Roman" w:cs="Times New Roman"/>
          <w:sz w:val="24"/>
          <w:szCs w:val="24"/>
          <w:lang w:val="en-GB"/>
        </w:rPr>
        <w:t xml:space="preserve">restricts room for manoeuvre vis-à-vis the US, even if </w:t>
      </w:r>
      <w:r w:rsidR="004A3F5A">
        <w:rPr>
          <w:rFonts w:ascii="Times New Roman" w:hAnsi="Times New Roman" w:cs="Times New Roman"/>
          <w:sz w:val="24"/>
          <w:szCs w:val="24"/>
          <w:lang w:val="en-GB"/>
        </w:rPr>
        <w:t>Australia and New Zealand</w:t>
      </w:r>
      <w:r w:rsidRPr="00944CBD">
        <w:rPr>
          <w:rFonts w:ascii="Times New Roman" w:hAnsi="Times New Roman" w:cs="Times New Roman"/>
          <w:sz w:val="24"/>
          <w:szCs w:val="24"/>
          <w:lang w:val="en-GB"/>
        </w:rPr>
        <w:t xml:space="preserve"> might be willing to diversify their source of military equipment (</w:t>
      </w:r>
      <w:r w:rsidR="006B0823">
        <w:rPr>
          <w:rFonts w:ascii="Times New Roman" w:hAnsi="Times New Roman" w:cs="Times New Roman"/>
          <w:sz w:val="24"/>
          <w:szCs w:val="24"/>
          <w:lang w:val="en-GB"/>
        </w:rPr>
        <w:t>such as</w:t>
      </w:r>
      <w:r w:rsidRPr="00944CBD">
        <w:rPr>
          <w:rFonts w:ascii="Times New Roman" w:hAnsi="Times New Roman" w:cs="Times New Roman"/>
          <w:sz w:val="24"/>
          <w:szCs w:val="24"/>
          <w:lang w:val="en-GB"/>
        </w:rPr>
        <w:t xml:space="preserve"> the </w:t>
      </w:r>
      <w:r w:rsidR="006B0823">
        <w:rPr>
          <w:rFonts w:ascii="Times New Roman" w:hAnsi="Times New Roman" w:cs="Times New Roman"/>
          <w:sz w:val="24"/>
          <w:szCs w:val="24"/>
          <w:lang w:val="en-GB"/>
        </w:rPr>
        <w:t>US</w:t>
      </w:r>
      <w:r w:rsidR="000B15EA">
        <w:rPr>
          <w:rFonts w:ascii="Times New Roman" w:hAnsi="Times New Roman" w:cs="Times New Roman"/>
          <w:sz w:val="24"/>
          <w:szCs w:val="24"/>
          <w:lang w:val="en-GB"/>
        </w:rPr>
        <w:t xml:space="preserve">D </w:t>
      </w:r>
      <w:r w:rsidRPr="00944CBD">
        <w:rPr>
          <w:rFonts w:ascii="Times New Roman" w:hAnsi="Times New Roman" w:cs="Times New Roman"/>
          <w:sz w:val="24"/>
          <w:szCs w:val="24"/>
          <w:lang w:val="en-GB"/>
        </w:rPr>
        <w:t xml:space="preserve">31 billion contract signed by Australia in 2019 to build 12 French submarines). </w:t>
      </w:r>
    </w:p>
    <w:p w14:paraId="09135227" w14:textId="5D05044A" w:rsidR="00F87F08" w:rsidRPr="00944CBD" w:rsidRDefault="004A3F5A"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Like</w:t>
      </w:r>
      <w:r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the EU and the other developed </w:t>
      </w:r>
      <w:r w:rsidR="00063AD6" w:rsidRPr="00944CBD">
        <w:rPr>
          <w:rFonts w:ascii="Times New Roman" w:hAnsi="Times New Roman" w:cs="Times New Roman"/>
          <w:sz w:val="24"/>
          <w:szCs w:val="24"/>
          <w:lang w:val="en-GB"/>
        </w:rPr>
        <w:t>econom</w:t>
      </w:r>
      <w:r w:rsidR="00063AD6">
        <w:rPr>
          <w:rFonts w:ascii="Times New Roman" w:hAnsi="Times New Roman" w:cs="Times New Roman"/>
          <w:sz w:val="24"/>
          <w:szCs w:val="24"/>
          <w:lang w:val="en-GB"/>
        </w:rPr>
        <w:t>ies</w:t>
      </w:r>
      <w:r w:rsidR="00063AD6"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of </w:t>
      </w:r>
      <w:r w:rsidR="000D2032">
        <w:rPr>
          <w:rFonts w:ascii="Times New Roman" w:hAnsi="Times New Roman" w:cs="Times New Roman"/>
          <w:sz w:val="24"/>
          <w:szCs w:val="24"/>
          <w:lang w:val="en-GB"/>
        </w:rPr>
        <w:t>Asia-</w:t>
      </w:r>
      <w:r w:rsidR="00ED577C" w:rsidRPr="00944CBD">
        <w:rPr>
          <w:rFonts w:ascii="Times New Roman" w:hAnsi="Times New Roman" w:cs="Times New Roman"/>
          <w:sz w:val="24"/>
          <w:szCs w:val="24"/>
          <w:lang w:val="en-GB"/>
        </w:rPr>
        <w:t>Pacific, these countries also rely on the status quo regarding the military supervision of international maritime routes by the US. They are close military allies of the US</w:t>
      </w:r>
      <w:r w:rsidR="00063AD6">
        <w:rPr>
          <w:rFonts w:ascii="Times New Roman" w:hAnsi="Times New Roman" w:cs="Times New Roman"/>
          <w:sz w:val="24"/>
          <w:szCs w:val="24"/>
          <w:lang w:val="en-GB"/>
        </w:rPr>
        <w:t>,</w:t>
      </w:r>
      <w:r w:rsidR="00ED577C" w:rsidRPr="00944CBD">
        <w:rPr>
          <w:rFonts w:ascii="Times New Roman" w:hAnsi="Times New Roman" w:cs="Times New Roman"/>
          <w:sz w:val="24"/>
          <w:szCs w:val="24"/>
          <w:lang w:val="en-GB"/>
        </w:rPr>
        <w:t xml:space="preserve"> and </w:t>
      </w:r>
      <w:r w:rsidR="00063AD6" w:rsidRPr="00944CBD">
        <w:rPr>
          <w:rFonts w:ascii="Times New Roman" w:hAnsi="Times New Roman" w:cs="Times New Roman"/>
          <w:sz w:val="24"/>
          <w:szCs w:val="24"/>
          <w:lang w:val="en-GB"/>
        </w:rPr>
        <w:t xml:space="preserve">in 2017 </w:t>
      </w:r>
      <w:r w:rsidR="00ED577C" w:rsidRPr="00944CBD">
        <w:rPr>
          <w:rFonts w:ascii="Times New Roman" w:hAnsi="Times New Roman" w:cs="Times New Roman"/>
          <w:sz w:val="24"/>
          <w:szCs w:val="24"/>
          <w:lang w:val="en-GB"/>
        </w:rPr>
        <w:t>Australia launched a massive 10-year</w:t>
      </w:r>
      <w:r>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armament programme of </w:t>
      </w:r>
      <w:r w:rsidR="000B15EA">
        <w:rPr>
          <w:rFonts w:ascii="Times New Roman" w:hAnsi="Times New Roman" w:cs="Times New Roman"/>
          <w:sz w:val="24"/>
          <w:szCs w:val="24"/>
          <w:lang w:val="en-GB"/>
        </w:rPr>
        <w:t xml:space="preserve">USD </w:t>
      </w:r>
      <w:r w:rsidR="00ED577C" w:rsidRPr="00944CBD">
        <w:rPr>
          <w:rFonts w:ascii="Times New Roman" w:hAnsi="Times New Roman" w:cs="Times New Roman"/>
          <w:sz w:val="24"/>
          <w:szCs w:val="24"/>
          <w:lang w:val="en-GB"/>
        </w:rPr>
        <w:t xml:space="preserve">200 billion, clearly seen as a move to participate </w:t>
      </w:r>
      <w:r w:rsidR="00063AD6">
        <w:rPr>
          <w:rFonts w:ascii="Times New Roman" w:hAnsi="Times New Roman" w:cs="Times New Roman"/>
          <w:sz w:val="24"/>
          <w:szCs w:val="24"/>
          <w:lang w:val="en-GB"/>
        </w:rPr>
        <w:t>in</w:t>
      </w:r>
      <w:r w:rsidR="00063AD6"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the US control of the Pacific against a potential rise of China’s military navy capacities (Smyth 2018).</w:t>
      </w:r>
      <w:r w:rsidR="00F87F08" w:rsidRPr="00944CBD">
        <w:rPr>
          <w:rFonts w:ascii="Times New Roman" w:hAnsi="Times New Roman" w:cs="Times New Roman"/>
          <w:sz w:val="24"/>
          <w:szCs w:val="24"/>
          <w:lang w:val="en-GB"/>
        </w:rPr>
        <w:t xml:space="preserve"> </w:t>
      </w:r>
    </w:p>
    <w:p w14:paraId="163E7416" w14:textId="57CAC963"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Like other providers of primary goods, </w:t>
      </w:r>
      <w:r w:rsidR="003234B9">
        <w:rPr>
          <w:rFonts w:ascii="Times New Roman" w:hAnsi="Times New Roman" w:cs="Times New Roman"/>
          <w:sz w:val="24"/>
          <w:szCs w:val="24"/>
          <w:lang w:val="en-GB"/>
        </w:rPr>
        <w:t>Australia and New Zealand</w:t>
      </w:r>
      <w:r w:rsidRPr="00944CBD">
        <w:rPr>
          <w:rFonts w:ascii="Times New Roman" w:hAnsi="Times New Roman" w:cs="Times New Roman"/>
          <w:sz w:val="24"/>
          <w:szCs w:val="24"/>
          <w:lang w:val="en-GB"/>
        </w:rPr>
        <w:t xml:space="preserve"> have been traditional defenders of the liberali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ation of agricultural trade, notably through the Cairns group</w:t>
      </w:r>
      <w:r w:rsidR="004A3F5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have been strong opponents of the EU CAP (</w:t>
      </w:r>
      <w:proofErr w:type="spellStart"/>
      <w:r w:rsidRPr="00944CBD">
        <w:rPr>
          <w:rFonts w:ascii="Times New Roman" w:hAnsi="Times New Roman" w:cs="Times New Roman"/>
          <w:sz w:val="24"/>
          <w:szCs w:val="24"/>
          <w:lang w:val="en-GB"/>
        </w:rPr>
        <w:t>Benvenuti</w:t>
      </w:r>
      <w:proofErr w:type="spellEnd"/>
      <w:r w:rsidRPr="00944CBD">
        <w:rPr>
          <w:rFonts w:ascii="Times New Roman" w:hAnsi="Times New Roman" w:cs="Times New Roman"/>
          <w:sz w:val="24"/>
          <w:szCs w:val="24"/>
          <w:lang w:val="en-GB"/>
        </w:rPr>
        <w:t xml:space="preserve"> &amp; Murray 2013). Their economic speciali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ation explains why they have been strong supporters of the multilateral trading </w:t>
      </w:r>
      <w:r w:rsidRPr="00944CBD">
        <w:rPr>
          <w:rFonts w:ascii="Times New Roman" w:hAnsi="Times New Roman" w:cs="Times New Roman"/>
          <w:sz w:val="24"/>
          <w:szCs w:val="24"/>
          <w:lang w:val="en-GB"/>
        </w:rPr>
        <w:lastRenderedPageBreak/>
        <w:t>system</w:t>
      </w:r>
      <w:r w:rsidR="004A3F5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have signed (or are currently negotiating</w:t>
      </w:r>
      <w:r w:rsidR="004A3F5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for some developing Pacific economies) </w:t>
      </w:r>
      <w:r w:rsidR="004A3F5A">
        <w:rPr>
          <w:rFonts w:ascii="Times New Roman" w:hAnsi="Times New Roman" w:cs="Times New Roman"/>
          <w:sz w:val="24"/>
          <w:szCs w:val="24"/>
          <w:lang w:val="en-GB"/>
        </w:rPr>
        <w:t>Free Trade Agreements (</w:t>
      </w:r>
      <w:r w:rsidRPr="00944CBD">
        <w:rPr>
          <w:rFonts w:ascii="Times New Roman" w:hAnsi="Times New Roman" w:cs="Times New Roman"/>
          <w:sz w:val="24"/>
          <w:szCs w:val="24"/>
          <w:lang w:val="en-GB"/>
        </w:rPr>
        <w:t>FTAs</w:t>
      </w:r>
      <w:r w:rsidR="004A3F5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with </w:t>
      </w:r>
      <w:r w:rsidR="00082EF0">
        <w:rPr>
          <w:rFonts w:ascii="Times New Roman" w:hAnsi="Times New Roman" w:cs="Times New Roman"/>
          <w:sz w:val="24"/>
          <w:szCs w:val="24"/>
          <w:lang w:val="en-GB"/>
        </w:rPr>
        <w:t xml:space="preserve">the US on the one hand and with </w:t>
      </w:r>
      <w:r w:rsidRPr="00944CBD">
        <w:rPr>
          <w:rFonts w:ascii="Times New Roman" w:hAnsi="Times New Roman" w:cs="Times New Roman"/>
          <w:sz w:val="24"/>
          <w:szCs w:val="24"/>
          <w:lang w:val="en-GB"/>
        </w:rPr>
        <w:t>most of their Pacific partners</w:t>
      </w:r>
      <w:r w:rsidR="00082EF0">
        <w:rPr>
          <w:rFonts w:ascii="Times New Roman" w:hAnsi="Times New Roman" w:cs="Times New Roman"/>
          <w:sz w:val="24"/>
          <w:szCs w:val="24"/>
          <w:lang w:val="en-GB"/>
        </w:rPr>
        <w:t xml:space="preserve"> on the other. They</w:t>
      </w:r>
      <w:r w:rsidRPr="00944CBD">
        <w:rPr>
          <w:rFonts w:ascii="Times New Roman" w:hAnsi="Times New Roman" w:cs="Times New Roman"/>
          <w:sz w:val="24"/>
          <w:szCs w:val="24"/>
          <w:lang w:val="en-GB"/>
        </w:rPr>
        <w:t xml:space="preserve"> have </w:t>
      </w:r>
      <w:r w:rsidR="00082EF0">
        <w:rPr>
          <w:rFonts w:ascii="Times New Roman" w:hAnsi="Times New Roman" w:cs="Times New Roman"/>
          <w:sz w:val="24"/>
          <w:szCs w:val="24"/>
          <w:lang w:val="en-GB"/>
        </w:rPr>
        <w:t xml:space="preserve">also </w:t>
      </w:r>
      <w:r w:rsidRPr="00944CBD">
        <w:rPr>
          <w:rFonts w:ascii="Times New Roman" w:hAnsi="Times New Roman" w:cs="Times New Roman"/>
          <w:sz w:val="24"/>
          <w:szCs w:val="24"/>
          <w:lang w:val="en-GB"/>
        </w:rPr>
        <w:t>been strong supporter</w:t>
      </w:r>
      <w:r w:rsidR="004A3F5A">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of the TPP and TPP-11. In 2018, both countries opened negotiations with the EU.</w:t>
      </w:r>
    </w:p>
    <w:p w14:paraId="2BD76290" w14:textId="2B1BFCA8" w:rsidR="00A4732F" w:rsidRPr="00944CBD" w:rsidRDefault="003234B9"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Australia and New Zealand</w:t>
      </w:r>
      <w:r w:rsidR="00ED577C" w:rsidRPr="00944CBD">
        <w:rPr>
          <w:rFonts w:ascii="Times New Roman" w:hAnsi="Times New Roman" w:cs="Times New Roman"/>
          <w:sz w:val="24"/>
          <w:szCs w:val="24"/>
          <w:lang w:val="en-GB"/>
        </w:rPr>
        <w:t xml:space="preserve"> are also worried by the rise of US unilateralism. The US is not a decisive trade partner of both countries that trade increasingly with their Asian neighbours. Even the </w:t>
      </w:r>
      <w:r w:rsidR="00063AD6">
        <w:rPr>
          <w:rFonts w:ascii="Times New Roman" w:hAnsi="Times New Roman" w:cs="Times New Roman"/>
          <w:sz w:val="24"/>
          <w:szCs w:val="24"/>
          <w:lang w:val="en-GB"/>
        </w:rPr>
        <w:t>distant</w:t>
      </w:r>
      <w:r w:rsidR="00ED577C" w:rsidRPr="00944CBD">
        <w:rPr>
          <w:rFonts w:ascii="Times New Roman" w:hAnsi="Times New Roman" w:cs="Times New Roman"/>
          <w:sz w:val="24"/>
          <w:szCs w:val="24"/>
          <w:lang w:val="en-GB"/>
        </w:rPr>
        <w:t xml:space="preserve"> EU trade</w:t>
      </w:r>
      <w:r w:rsidR="00063AD6">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 more with them than the US. Nevertheless, just as the group of industrialised Asia</w:t>
      </w:r>
      <w:r w:rsidR="000D2032">
        <w:rPr>
          <w:rFonts w:ascii="Times New Roman" w:hAnsi="Times New Roman" w:cs="Times New Roman"/>
          <w:sz w:val="24"/>
          <w:szCs w:val="24"/>
          <w:lang w:val="en-GB"/>
        </w:rPr>
        <w:t>-</w:t>
      </w:r>
      <w:r w:rsidR="000D2032" w:rsidRPr="00944CBD">
        <w:rPr>
          <w:rFonts w:ascii="Times New Roman" w:hAnsi="Times New Roman" w:cs="Times New Roman"/>
          <w:sz w:val="24"/>
          <w:szCs w:val="24"/>
          <w:lang w:val="en-GB"/>
        </w:rPr>
        <w:t xml:space="preserve">Pacific </w:t>
      </w:r>
      <w:r w:rsidR="00ED577C" w:rsidRPr="00944CBD">
        <w:rPr>
          <w:rFonts w:ascii="Times New Roman" w:hAnsi="Times New Roman" w:cs="Times New Roman"/>
          <w:sz w:val="24"/>
          <w:szCs w:val="24"/>
          <w:lang w:val="en-GB"/>
        </w:rPr>
        <w:t>economies, their technological and military dependency on the US limits their capacity to confront the US on the multilateral scene.</w:t>
      </w:r>
      <w:r w:rsidR="00F87F08" w:rsidRPr="00944CBD">
        <w:rPr>
          <w:rFonts w:ascii="Times New Roman" w:hAnsi="Times New Roman" w:cs="Times New Roman"/>
          <w:sz w:val="24"/>
          <w:szCs w:val="24"/>
          <w:lang w:val="en-GB"/>
        </w:rPr>
        <w:t xml:space="preserve"> </w:t>
      </w:r>
    </w:p>
    <w:p w14:paraId="70AEAAA8" w14:textId="6BB88980" w:rsidR="00E77021" w:rsidRPr="00FC7F8D" w:rsidRDefault="00FC7F8D" w:rsidP="00610A5A">
      <w:pPr>
        <w:pStyle w:val="Titre3"/>
        <w:spacing w:before="600" w:after="240" w:line="480" w:lineRule="auto"/>
        <w:jc w:val="left"/>
        <w:rPr>
          <w:rFonts w:ascii="Times New Roman" w:hAnsi="Times New Roman" w:cs="Times New Roman"/>
          <w:lang w:val="en-GB"/>
        </w:rPr>
      </w:pPr>
      <w:r>
        <w:rPr>
          <w:rFonts w:ascii="Times New Roman" w:hAnsi="Times New Roman" w:cs="Times New Roman"/>
          <w:lang w:val="en-GB"/>
        </w:rPr>
        <w:t>D</w:t>
      </w:r>
      <w:r w:rsidR="00ED577C" w:rsidRPr="00FC7F8D">
        <w:rPr>
          <w:rFonts w:ascii="Times New Roman" w:hAnsi="Times New Roman" w:cs="Times New Roman"/>
          <w:lang w:val="en-GB"/>
        </w:rPr>
        <w:t xml:space="preserve">eveloping economies of </w:t>
      </w:r>
      <w:r w:rsidR="000D2032">
        <w:rPr>
          <w:rFonts w:ascii="Times New Roman" w:hAnsi="Times New Roman" w:cs="Times New Roman"/>
          <w:lang w:val="en-GB"/>
        </w:rPr>
        <w:t>Asia-</w:t>
      </w:r>
      <w:r w:rsidR="00ED577C" w:rsidRPr="00FC7F8D">
        <w:rPr>
          <w:rFonts w:ascii="Times New Roman" w:hAnsi="Times New Roman" w:cs="Times New Roman"/>
          <w:lang w:val="en-GB"/>
        </w:rPr>
        <w:t>Pacific: Indonesia, Malaysia, Philippines, Thailand, and Vietnam</w:t>
      </w:r>
    </w:p>
    <w:p w14:paraId="1E4D7582" w14:textId="2E6AA349"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This group is quite heterogenous (Vietnam has a GDP per capita of less than </w:t>
      </w:r>
      <w:r w:rsidR="000B15EA">
        <w:rPr>
          <w:rFonts w:ascii="Times New Roman" w:hAnsi="Times New Roman" w:cs="Times New Roman"/>
          <w:sz w:val="24"/>
          <w:szCs w:val="24"/>
          <w:lang w:val="en-GB"/>
        </w:rPr>
        <w:t xml:space="preserve">USD </w:t>
      </w:r>
      <w:r w:rsidRPr="00944CBD">
        <w:rPr>
          <w:rFonts w:ascii="Times New Roman" w:hAnsi="Times New Roman" w:cs="Times New Roman"/>
          <w:sz w:val="24"/>
          <w:szCs w:val="24"/>
          <w:lang w:val="en-GB"/>
        </w:rPr>
        <w:t>3</w:t>
      </w:r>
      <w:r w:rsidR="000B15E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000 while Malaysia tops the group at </w:t>
      </w:r>
      <w:r w:rsidR="006B0823">
        <w:rPr>
          <w:rFonts w:ascii="Times New Roman" w:hAnsi="Times New Roman" w:cs="Times New Roman"/>
          <w:sz w:val="24"/>
          <w:szCs w:val="24"/>
          <w:lang w:val="en-GB"/>
        </w:rPr>
        <w:t>US</w:t>
      </w:r>
      <w:r w:rsidR="000B15EA">
        <w:rPr>
          <w:rFonts w:ascii="Times New Roman" w:hAnsi="Times New Roman" w:cs="Times New Roman"/>
          <w:sz w:val="24"/>
          <w:szCs w:val="24"/>
          <w:lang w:val="en-GB"/>
        </w:rPr>
        <w:t xml:space="preserve">D </w:t>
      </w:r>
      <w:r w:rsidRPr="00944CBD">
        <w:rPr>
          <w:rFonts w:ascii="Times New Roman" w:hAnsi="Times New Roman" w:cs="Times New Roman"/>
          <w:sz w:val="24"/>
          <w:szCs w:val="24"/>
          <w:lang w:val="en-GB"/>
        </w:rPr>
        <w:t>11</w:t>
      </w:r>
      <w:r w:rsidR="006B0823">
        <w:rPr>
          <w:rFonts w:ascii="Times New Roman" w:hAnsi="Times New Roman" w:cs="Times New Roman"/>
          <w:sz w:val="24"/>
          <w:szCs w:val="24"/>
          <w:lang w:val="en-GB"/>
        </w:rPr>
        <w:t>,</w:t>
      </w:r>
      <w:r w:rsidRPr="00944CBD">
        <w:rPr>
          <w:rFonts w:ascii="Times New Roman" w:hAnsi="Times New Roman" w:cs="Times New Roman"/>
          <w:sz w:val="24"/>
          <w:szCs w:val="24"/>
          <w:lang w:val="en-GB"/>
        </w:rPr>
        <w:t>000). Nevertheless, they share the common characteristics of being fast industriali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ing countries while at the same time, when compared to the first group, relying more on agricultural exports.</w:t>
      </w:r>
      <w:r w:rsidR="00F87F08"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These countries have specialized in labour intensive manufacturing, notably through export platforms integrated in the global value chains of foreign-based MNEs. The share of trade in their GDP is high (except for Indonesia, partly due its size</w:t>
      </w:r>
      <w:r w:rsidR="003234B9">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w:t>
      </w:r>
      <w:r w:rsidR="003234B9">
        <w:rPr>
          <w:rFonts w:ascii="Times New Roman" w:hAnsi="Times New Roman" w:cs="Times New Roman"/>
          <w:sz w:val="24"/>
          <w:szCs w:val="24"/>
          <w:lang w:val="en-GB"/>
        </w:rPr>
        <w:t>for</w:t>
      </w:r>
      <w:r w:rsidR="003234B9"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the Philippines</w:t>
      </w:r>
      <w:r w:rsidR="003234B9">
        <w:rPr>
          <w:rFonts w:ascii="Times New Roman" w:hAnsi="Times New Roman" w:cs="Times New Roman"/>
          <w:sz w:val="24"/>
          <w:szCs w:val="24"/>
          <w:lang w:val="en-GB"/>
        </w:rPr>
        <w:t>, due</w:t>
      </w:r>
      <w:r w:rsidRPr="00944CBD">
        <w:rPr>
          <w:rFonts w:ascii="Times New Roman" w:hAnsi="Times New Roman" w:cs="Times New Roman"/>
          <w:sz w:val="24"/>
          <w:szCs w:val="24"/>
          <w:lang w:val="en-GB"/>
        </w:rPr>
        <w:t xml:space="preserve"> to its more limited industrialisation). Their role in the global division of labour and their level of development explains their specific approach to economic security.</w:t>
      </w:r>
      <w:r w:rsidR="00F87F08" w:rsidRPr="00944CBD">
        <w:rPr>
          <w:rFonts w:ascii="Times New Roman" w:hAnsi="Times New Roman" w:cs="Times New Roman"/>
          <w:sz w:val="24"/>
          <w:szCs w:val="24"/>
          <w:lang w:val="en-GB"/>
        </w:rPr>
        <w:t xml:space="preserve"> </w:t>
      </w:r>
    </w:p>
    <w:p w14:paraId="0097FEAD" w14:textId="0F4AD619"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indigenous innovation capacities of these </w:t>
      </w:r>
      <w:r w:rsidR="003234B9">
        <w:rPr>
          <w:rFonts w:ascii="Times New Roman" w:hAnsi="Times New Roman" w:cs="Times New Roman"/>
          <w:sz w:val="24"/>
          <w:szCs w:val="24"/>
          <w:lang w:val="en-GB"/>
        </w:rPr>
        <w:t xml:space="preserve">developing </w:t>
      </w:r>
      <w:r w:rsidRPr="00944CBD">
        <w:rPr>
          <w:rFonts w:ascii="Times New Roman" w:hAnsi="Times New Roman" w:cs="Times New Roman"/>
          <w:sz w:val="24"/>
          <w:szCs w:val="24"/>
          <w:lang w:val="en-GB"/>
        </w:rPr>
        <w:t xml:space="preserve">economies are very limited. </w:t>
      </w:r>
      <w:r w:rsidR="003234B9">
        <w:rPr>
          <w:rFonts w:ascii="Times New Roman" w:hAnsi="Times New Roman" w:cs="Times New Roman"/>
          <w:sz w:val="24"/>
          <w:szCs w:val="24"/>
          <w:lang w:val="en-GB"/>
        </w:rPr>
        <w:t>They</w:t>
      </w:r>
      <w:r w:rsidRPr="00944CBD">
        <w:rPr>
          <w:rFonts w:ascii="Times New Roman" w:hAnsi="Times New Roman" w:cs="Times New Roman"/>
          <w:sz w:val="24"/>
          <w:szCs w:val="24"/>
          <w:lang w:val="en-GB"/>
        </w:rPr>
        <w:t xml:space="preserve"> not only depend on imported technology but a large part of their domestic capital and </w:t>
      </w:r>
      <w:r w:rsidR="003234B9" w:rsidRPr="00944CBD">
        <w:rPr>
          <w:rFonts w:ascii="Times New Roman" w:hAnsi="Times New Roman" w:cs="Times New Roman"/>
          <w:sz w:val="24"/>
          <w:szCs w:val="24"/>
          <w:lang w:val="en-GB"/>
        </w:rPr>
        <w:t>technology</w:t>
      </w:r>
      <w:r w:rsidR="003234B9">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intensive activities </w:t>
      </w:r>
      <w:r w:rsidR="003234B9">
        <w:rPr>
          <w:rFonts w:ascii="Times New Roman" w:hAnsi="Times New Roman" w:cs="Times New Roman"/>
          <w:sz w:val="24"/>
          <w:szCs w:val="24"/>
          <w:lang w:val="en-GB"/>
        </w:rPr>
        <w:t xml:space="preserve">can be ascribed to </w:t>
      </w:r>
      <w:r w:rsidRPr="00944CBD">
        <w:rPr>
          <w:rFonts w:ascii="Times New Roman" w:hAnsi="Times New Roman" w:cs="Times New Roman"/>
          <w:sz w:val="24"/>
          <w:szCs w:val="24"/>
          <w:lang w:val="en-GB"/>
        </w:rPr>
        <w:t xml:space="preserve">foreign-based MNEs. These countries are </w:t>
      </w:r>
      <w:r w:rsidRPr="00944CBD">
        <w:rPr>
          <w:rFonts w:ascii="Times New Roman" w:hAnsi="Times New Roman" w:cs="Times New Roman"/>
          <w:sz w:val="24"/>
          <w:szCs w:val="24"/>
          <w:lang w:val="en-GB"/>
        </w:rPr>
        <w:lastRenderedPageBreak/>
        <w:t>still developing and are characteri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ed by high</w:t>
      </w:r>
      <w:r w:rsidR="003234B9">
        <w:rPr>
          <w:rFonts w:ascii="Times New Roman" w:hAnsi="Times New Roman" w:cs="Times New Roman"/>
          <w:sz w:val="24"/>
          <w:szCs w:val="24"/>
          <w:lang w:val="en-GB"/>
        </w:rPr>
        <w:t>ly</w:t>
      </w:r>
      <w:r w:rsidRPr="00944CBD">
        <w:rPr>
          <w:rFonts w:ascii="Times New Roman" w:hAnsi="Times New Roman" w:cs="Times New Roman"/>
          <w:sz w:val="24"/>
          <w:szCs w:val="24"/>
          <w:lang w:val="en-GB"/>
        </w:rPr>
        <w:t xml:space="preserve"> </w:t>
      </w:r>
      <w:r w:rsidR="003234B9" w:rsidRPr="00944CBD">
        <w:rPr>
          <w:rFonts w:ascii="Times New Roman" w:hAnsi="Times New Roman" w:cs="Times New Roman"/>
          <w:sz w:val="24"/>
          <w:szCs w:val="24"/>
          <w:lang w:val="en-GB"/>
        </w:rPr>
        <w:t>volatil</w:t>
      </w:r>
      <w:r w:rsidR="003234B9">
        <w:rPr>
          <w:rFonts w:ascii="Times New Roman" w:hAnsi="Times New Roman" w:cs="Times New Roman"/>
          <w:sz w:val="24"/>
          <w:szCs w:val="24"/>
          <w:lang w:val="en-GB"/>
        </w:rPr>
        <w:t>e</w:t>
      </w:r>
      <w:r w:rsidR="003234B9"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growth rates, recurrent balance of payment problems and other macroeconomic instabilities which means that they can suffer massive and disruptive capital outflows, especially those who have less control on international capital mobility (</w:t>
      </w:r>
      <w:proofErr w:type="spellStart"/>
      <w:r w:rsidRPr="00944CBD">
        <w:rPr>
          <w:rFonts w:ascii="Times New Roman" w:hAnsi="Times New Roman" w:cs="Times New Roman"/>
          <w:sz w:val="24"/>
          <w:szCs w:val="24"/>
          <w:lang w:val="en-GB"/>
        </w:rPr>
        <w:t>Chaponnière</w:t>
      </w:r>
      <w:proofErr w:type="spellEnd"/>
      <w:r w:rsidRPr="00944CBD">
        <w:rPr>
          <w:rFonts w:ascii="Times New Roman" w:hAnsi="Times New Roman" w:cs="Times New Roman"/>
          <w:sz w:val="24"/>
          <w:szCs w:val="24"/>
          <w:lang w:val="en-GB"/>
        </w:rPr>
        <w:t xml:space="preserve"> &amp; </w:t>
      </w:r>
      <w:proofErr w:type="spellStart"/>
      <w:r w:rsidRPr="00944CBD">
        <w:rPr>
          <w:rFonts w:ascii="Times New Roman" w:hAnsi="Times New Roman" w:cs="Times New Roman"/>
          <w:sz w:val="24"/>
          <w:szCs w:val="24"/>
          <w:lang w:val="en-GB"/>
        </w:rPr>
        <w:t>Lautier</w:t>
      </w:r>
      <w:proofErr w:type="spellEnd"/>
      <w:r w:rsidRPr="00944CBD">
        <w:rPr>
          <w:rFonts w:ascii="Times New Roman" w:hAnsi="Times New Roman" w:cs="Times New Roman"/>
          <w:sz w:val="24"/>
          <w:szCs w:val="24"/>
          <w:lang w:val="en-GB"/>
        </w:rPr>
        <w:t xml:space="preserve"> 2014).</w:t>
      </w:r>
      <w:r w:rsidR="00F87F08" w:rsidRPr="00944CBD">
        <w:rPr>
          <w:rFonts w:ascii="Times New Roman" w:hAnsi="Times New Roman" w:cs="Times New Roman"/>
          <w:sz w:val="24"/>
          <w:szCs w:val="24"/>
          <w:lang w:val="en-GB"/>
        </w:rPr>
        <w:t xml:space="preserve"> </w:t>
      </w:r>
    </w:p>
    <w:p w14:paraId="17E88182" w14:textId="45044922"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Remittances are an important part of capital inflows in some of these countries (notably for the Philippines and Vietnam) and help to compensate trade deficit</w:t>
      </w:r>
      <w:r w:rsidR="003234B9">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which implies a dependency on access of their migrant workers to overseas labour markets, notably those of the large developed economies.</w:t>
      </w:r>
      <w:r w:rsidR="00F87F08" w:rsidRPr="00944CBD">
        <w:rPr>
          <w:rFonts w:ascii="Times New Roman" w:hAnsi="Times New Roman" w:cs="Times New Roman"/>
          <w:sz w:val="24"/>
          <w:szCs w:val="24"/>
          <w:lang w:val="en-GB"/>
        </w:rPr>
        <w:t xml:space="preserve"> </w:t>
      </w:r>
    </w:p>
    <w:p w14:paraId="114A1010" w14:textId="77777777"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These countries are very dependent on capital inflows for their development. This requires some protection for investors and a preferential access to the markets of the most developed economies to attract FDI and create export platforms that can be inserted in the global value chains of foreign-based MNEs.</w:t>
      </w:r>
    </w:p>
    <w:p w14:paraId="6156F55A" w14:textId="319128E0"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They are also all members of the Cairns group </w:t>
      </w:r>
      <w:r w:rsidR="00375CC3">
        <w:rPr>
          <w:rFonts w:ascii="Times New Roman" w:hAnsi="Times New Roman" w:cs="Times New Roman"/>
          <w:sz w:val="24"/>
          <w:szCs w:val="24"/>
          <w:lang w:val="en-GB"/>
        </w:rPr>
        <w:t>which</w:t>
      </w:r>
      <w:r w:rsidR="00375CC3"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opposes the agricultural protectionism of the EU and Northeast Asian developed economies. They have developed their own networks of bilateral preferential trade agreements, notably with Japan (less numerous for Indonesia and the Philippines) and are also members of the ASEAN FTA. ASEAN itself concluded bilateral trade agreements with China, Japan, South Korea, India, Australia and New Zealand. However, the scope and depth of these agreements are limited as these countries continue to protect some national champions that they claim </w:t>
      </w:r>
      <w:r w:rsidR="00375CC3">
        <w:rPr>
          <w:rFonts w:ascii="Times New Roman" w:hAnsi="Times New Roman" w:cs="Times New Roman"/>
          <w:sz w:val="24"/>
          <w:szCs w:val="24"/>
          <w:lang w:val="en-GB"/>
        </w:rPr>
        <w:t>are</w:t>
      </w:r>
      <w:r w:rsidR="00375CC3"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an infant industry in a learning process (</w:t>
      </w:r>
      <w:proofErr w:type="spellStart"/>
      <w:r w:rsidRPr="00944CBD">
        <w:rPr>
          <w:rFonts w:ascii="Times New Roman" w:hAnsi="Times New Roman" w:cs="Times New Roman"/>
          <w:sz w:val="24"/>
          <w:szCs w:val="24"/>
          <w:lang w:val="en-GB"/>
        </w:rPr>
        <w:t>Nesadurai</w:t>
      </w:r>
      <w:proofErr w:type="spellEnd"/>
      <w:r w:rsidRPr="00944CBD">
        <w:rPr>
          <w:rFonts w:ascii="Times New Roman" w:hAnsi="Times New Roman" w:cs="Times New Roman"/>
          <w:sz w:val="24"/>
          <w:szCs w:val="24"/>
          <w:lang w:val="en-GB"/>
        </w:rPr>
        <w:t xml:space="preserve"> 2003</w:t>
      </w:r>
      <w:r w:rsidR="006B0823">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Asia</w:t>
      </w:r>
      <w:r w:rsidR="00375CC3">
        <w:rPr>
          <w:rFonts w:ascii="Times New Roman" w:hAnsi="Times New Roman" w:cs="Times New Roman"/>
          <w:sz w:val="24"/>
          <w:szCs w:val="24"/>
          <w:lang w:val="en-GB"/>
        </w:rPr>
        <w:t>n</w:t>
      </w:r>
      <w:r w:rsidRPr="00944CBD">
        <w:rPr>
          <w:rFonts w:ascii="Times New Roman" w:hAnsi="Times New Roman" w:cs="Times New Roman"/>
          <w:sz w:val="24"/>
          <w:szCs w:val="24"/>
          <w:lang w:val="en-GB"/>
        </w:rPr>
        <w:t xml:space="preserve"> Trade </w:t>
      </w:r>
      <w:r w:rsidR="006B0823" w:rsidRPr="00944CBD">
        <w:rPr>
          <w:rFonts w:ascii="Times New Roman" w:hAnsi="Times New Roman" w:cs="Times New Roman"/>
          <w:sz w:val="24"/>
          <w:szCs w:val="24"/>
          <w:lang w:val="en-GB"/>
        </w:rPr>
        <w:t>Cent</w:t>
      </w:r>
      <w:r w:rsidR="006B0823">
        <w:rPr>
          <w:rFonts w:ascii="Times New Roman" w:hAnsi="Times New Roman" w:cs="Times New Roman"/>
          <w:sz w:val="24"/>
          <w:szCs w:val="24"/>
          <w:lang w:val="en-GB"/>
        </w:rPr>
        <w:t xml:space="preserve">re </w:t>
      </w:r>
      <w:r w:rsidRPr="00944CBD">
        <w:rPr>
          <w:rFonts w:ascii="Times New Roman" w:hAnsi="Times New Roman" w:cs="Times New Roman"/>
          <w:sz w:val="24"/>
          <w:szCs w:val="24"/>
          <w:lang w:val="en-GB"/>
        </w:rPr>
        <w:t>2019). A more critical view is that Southeast Asian developing economies continue to have a part of their economy that the Japanese economist Yoshihara has characteri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ed as </w:t>
      </w:r>
      <w:r w:rsidR="00B3435E">
        <w:rPr>
          <w:rFonts w:ascii="Times New Roman" w:hAnsi="Times New Roman" w:cs="Times New Roman"/>
          <w:sz w:val="24"/>
          <w:szCs w:val="24"/>
          <w:lang w:val="en-GB"/>
        </w:rPr>
        <w:t>‘</w:t>
      </w:r>
      <w:r w:rsidRPr="00944CBD">
        <w:rPr>
          <w:rFonts w:ascii="Times New Roman" w:hAnsi="Times New Roman" w:cs="Times New Roman"/>
          <w:sz w:val="24"/>
          <w:szCs w:val="24"/>
          <w:lang w:val="en-GB"/>
        </w:rPr>
        <w:t>ersatz capitalism</w:t>
      </w:r>
      <w:r w:rsidR="00B3435E">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(Yoshihara 1988). </w:t>
      </w:r>
      <w:r w:rsidR="00375CC3">
        <w:rPr>
          <w:rFonts w:ascii="Times New Roman" w:hAnsi="Times New Roman" w:cs="Times New Roman"/>
          <w:sz w:val="24"/>
          <w:szCs w:val="24"/>
          <w:lang w:val="en-GB"/>
        </w:rPr>
        <w:t>This</w:t>
      </w:r>
      <w:r w:rsidR="00375CC3"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refers to rent-seeking indigenous capital holders with political connections that enable them to benefit from state subsidies or protection to develop national firms that are not </w:t>
      </w:r>
      <w:r w:rsidRPr="00944CBD">
        <w:rPr>
          <w:rFonts w:ascii="Times New Roman" w:hAnsi="Times New Roman" w:cs="Times New Roman"/>
          <w:sz w:val="24"/>
          <w:szCs w:val="24"/>
          <w:lang w:val="en-GB"/>
        </w:rPr>
        <w:lastRenderedPageBreak/>
        <w:t xml:space="preserve">globally competitive. This problem has been one of the reasons </w:t>
      </w:r>
      <w:r w:rsidR="00063AD6">
        <w:rPr>
          <w:rFonts w:ascii="Times New Roman" w:hAnsi="Times New Roman" w:cs="Times New Roman"/>
          <w:sz w:val="24"/>
          <w:szCs w:val="24"/>
          <w:lang w:val="en-GB"/>
        </w:rPr>
        <w:t>for</w:t>
      </w:r>
      <w:r w:rsidR="00063AD6"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the limited progress of the ASEAN FTA in terms of economic integration compared to </w:t>
      </w:r>
      <w:r w:rsidR="00375CC3">
        <w:rPr>
          <w:rFonts w:ascii="Times New Roman" w:hAnsi="Times New Roman" w:cs="Times New Roman"/>
          <w:sz w:val="24"/>
          <w:szCs w:val="24"/>
          <w:lang w:val="en-GB"/>
        </w:rPr>
        <w:t>the North American Free Trade Agreement</w:t>
      </w:r>
      <w:r w:rsidR="00375CC3"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or the EU Single Market, forcing a frustrated Singapore to seek deeper bilateral agreements with extra-ASEAN trade partners. </w:t>
      </w:r>
      <w:r w:rsidR="00375CC3">
        <w:rPr>
          <w:rFonts w:ascii="Times New Roman" w:hAnsi="Times New Roman" w:cs="Times New Roman"/>
          <w:sz w:val="24"/>
          <w:szCs w:val="24"/>
          <w:lang w:val="en-GB"/>
        </w:rPr>
        <w:t>The implication is</w:t>
      </w:r>
      <w:r w:rsidRPr="00944CBD">
        <w:rPr>
          <w:rFonts w:ascii="Times New Roman" w:hAnsi="Times New Roman" w:cs="Times New Roman"/>
          <w:sz w:val="24"/>
          <w:szCs w:val="24"/>
          <w:lang w:val="en-GB"/>
        </w:rPr>
        <w:t xml:space="preserve"> that </w:t>
      </w:r>
      <w:r w:rsidR="00375CC3">
        <w:rPr>
          <w:rFonts w:ascii="Times New Roman" w:hAnsi="Times New Roman" w:cs="Times New Roman"/>
          <w:sz w:val="24"/>
          <w:szCs w:val="24"/>
          <w:lang w:val="en-GB"/>
        </w:rPr>
        <w:t>these countries</w:t>
      </w:r>
      <w:r w:rsidR="00375CC3"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are reluctant to adopt the deep liberali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ation agenda put forward by the EU and the developed </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economies that includes open and transparent procurements, stronger IPR protection, TRIMs and competition rules.</w:t>
      </w:r>
    </w:p>
    <w:p w14:paraId="1E7307F5" w14:textId="2CD80267"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A key issue for economic security is the security of maritime routes as these </w:t>
      </w:r>
      <w:r w:rsidR="00375CC3">
        <w:rPr>
          <w:rFonts w:ascii="Times New Roman" w:hAnsi="Times New Roman" w:cs="Times New Roman"/>
          <w:sz w:val="24"/>
          <w:szCs w:val="24"/>
          <w:lang w:val="en-GB"/>
        </w:rPr>
        <w:t xml:space="preserve">developing </w:t>
      </w:r>
      <w:r w:rsidRPr="00944CBD">
        <w:rPr>
          <w:rFonts w:ascii="Times New Roman" w:hAnsi="Times New Roman" w:cs="Times New Roman"/>
          <w:sz w:val="24"/>
          <w:szCs w:val="24"/>
          <w:lang w:val="en-GB"/>
        </w:rPr>
        <w:t xml:space="preserve">economies are largely reliant on maritime trade. Apart </w:t>
      </w:r>
      <w:r w:rsidR="00063AD6">
        <w:rPr>
          <w:rFonts w:ascii="Times New Roman" w:hAnsi="Times New Roman" w:cs="Times New Roman"/>
          <w:sz w:val="24"/>
          <w:szCs w:val="24"/>
          <w:lang w:val="en-GB"/>
        </w:rPr>
        <w:t xml:space="preserve">from </w:t>
      </w:r>
      <w:r w:rsidRPr="00944CBD">
        <w:rPr>
          <w:rFonts w:ascii="Times New Roman" w:hAnsi="Times New Roman" w:cs="Times New Roman"/>
          <w:sz w:val="24"/>
          <w:szCs w:val="24"/>
          <w:lang w:val="en-GB"/>
        </w:rPr>
        <w:t xml:space="preserve">the issue of piracy, the rising assertiveness of China and the US pivot to Asia has generated mounting tensions due to diplomatic and strategic competition between Beijing and Washington displayed in their clash over Freedom of Navigation Operations in the South China seas. However, contrary </w:t>
      </w:r>
      <w:r w:rsidR="00375CC3">
        <w:rPr>
          <w:rFonts w:ascii="Times New Roman" w:hAnsi="Times New Roman" w:cs="Times New Roman"/>
          <w:sz w:val="24"/>
          <w:szCs w:val="24"/>
          <w:lang w:val="en-GB"/>
        </w:rPr>
        <w:t xml:space="preserve">to </w:t>
      </w:r>
      <w:r w:rsidRPr="00944CBD">
        <w:rPr>
          <w:rFonts w:ascii="Times New Roman" w:hAnsi="Times New Roman" w:cs="Times New Roman"/>
          <w:sz w:val="24"/>
          <w:szCs w:val="24"/>
          <w:lang w:val="en-GB"/>
        </w:rPr>
        <w:t>the developed economies of</w:t>
      </w:r>
      <w:r w:rsidR="000D2032">
        <w:rPr>
          <w:rFonts w:ascii="Times New Roman" w:hAnsi="Times New Roman" w:cs="Times New Roman"/>
          <w:sz w:val="24"/>
          <w:szCs w:val="24"/>
          <w:lang w:val="en-GB"/>
        </w:rPr>
        <w:t xml:space="preserve"> Asia-</w:t>
      </w:r>
      <w:r w:rsidRPr="00944CBD">
        <w:rPr>
          <w:rFonts w:ascii="Times New Roman" w:hAnsi="Times New Roman" w:cs="Times New Roman"/>
          <w:sz w:val="24"/>
          <w:szCs w:val="24"/>
          <w:lang w:val="en-GB"/>
        </w:rPr>
        <w:t>Pacific, these countries face huge investment needs, notably in transport, telecom</w:t>
      </w:r>
      <w:r w:rsidR="00375CC3">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and energy infrastructure. </w:t>
      </w:r>
      <w:r w:rsidR="001A4E38">
        <w:rPr>
          <w:rFonts w:ascii="Times New Roman" w:hAnsi="Times New Roman" w:cs="Times New Roman"/>
          <w:sz w:val="24"/>
          <w:szCs w:val="24"/>
          <w:lang w:val="en-GB"/>
        </w:rPr>
        <w:t>Such</w:t>
      </w:r>
      <w:r w:rsidR="001A4E38"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investments constitute a necessary condition for sustaining their industriali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ation and their integration in the global value chains of MNEs. This offers a greater window of opportunity to China to gain influence not only through trade but through aid and investment programmes, notably the BRI (Indonesia, Malaysia and Vietnam are among the most important recipient</w:t>
      </w:r>
      <w:r w:rsidR="00063AD6">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of BRI</w:t>
      </w:r>
      <w:r w:rsidR="001A4E38">
        <w:rPr>
          <w:rFonts w:ascii="Times New Roman" w:hAnsi="Times New Roman" w:cs="Times New Roman"/>
          <w:sz w:val="24"/>
          <w:szCs w:val="24"/>
          <w:lang w:val="en-GB"/>
        </w:rPr>
        <w:t xml:space="preserve"> investment</w:t>
      </w:r>
      <w:r w:rsidRPr="00944CBD">
        <w:rPr>
          <w:rFonts w:ascii="Times New Roman" w:hAnsi="Times New Roman" w:cs="Times New Roman"/>
          <w:sz w:val="24"/>
          <w:szCs w:val="24"/>
          <w:lang w:val="en-GB"/>
        </w:rPr>
        <w:t xml:space="preserve">) (Goh 2016). Their position is more ambivalent than the developed economies of </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 xml:space="preserve">Pacific that tilt toward the US on this issue. While continuing to defend their territorial claims in the South China Sea and </w:t>
      </w:r>
      <w:r w:rsidR="001A4E38" w:rsidRPr="00944CBD">
        <w:rPr>
          <w:rFonts w:ascii="Times New Roman" w:hAnsi="Times New Roman" w:cs="Times New Roman"/>
          <w:sz w:val="24"/>
          <w:szCs w:val="24"/>
          <w:lang w:val="en-GB"/>
        </w:rPr>
        <w:t>(even Vietnam)</w:t>
      </w:r>
      <w:r w:rsidR="001A4E38">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participate in joint military exercises with the US, these economies welcome Chinese investments and loans and adopt a less confrontational diplomacy compared to the closest US allies in the region. Such </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hedging strategy</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enables them to conduct their foreign policy without having to </w:t>
      </w:r>
      <w:r w:rsidR="00063AD6">
        <w:rPr>
          <w:rFonts w:ascii="Times New Roman" w:hAnsi="Times New Roman" w:cs="Times New Roman"/>
          <w:sz w:val="24"/>
          <w:szCs w:val="24"/>
          <w:lang w:val="en-GB"/>
        </w:rPr>
        <w:t>take</w:t>
      </w:r>
      <w:r w:rsidR="00063AD6"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sides between the US and China (Goh 2006; Kuik 2016).</w:t>
      </w:r>
    </w:p>
    <w:p w14:paraId="47CBF25F" w14:textId="385F02AF" w:rsidR="00E77021" w:rsidRPr="00944CBD" w:rsidRDefault="00ED577C" w:rsidP="00A159F6">
      <w:pPr>
        <w:pStyle w:val="Titre3"/>
        <w:spacing w:before="600" w:after="240" w:line="480" w:lineRule="auto"/>
        <w:jc w:val="left"/>
        <w:rPr>
          <w:rFonts w:ascii="Times New Roman" w:hAnsi="Times New Roman" w:cs="Times New Roman"/>
          <w:sz w:val="28"/>
          <w:szCs w:val="28"/>
          <w:lang w:val="en-GB"/>
        </w:rPr>
      </w:pPr>
      <w:r w:rsidRPr="00FC7F8D">
        <w:rPr>
          <w:rFonts w:ascii="Times New Roman" w:hAnsi="Times New Roman" w:cs="Times New Roman"/>
          <w:lang w:val="en-GB"/>
        </w:rPr>
        <w:lastRenderedPageBreak/>
        <w:t>China</w:t>
      </w:r>
    </w:p>
    <w:p w14:paraId="61585530" w14:textId="7A26383C" w:rsidR="00A4732F" w:rsidRPr="00944CBD" w:rsidRDefault="00ED577C" w:rsidP="00A4732F">
      <w:pPr>
        <w:spacing w:line="480" w:lineRule="auto"/>
        <w:jc w:val="left"/>
        <w:rPr>
          <w:rFonts w:ascii="Times New Roman" w:hAnsi="Times New Roman" w:cs="Times New Roman"/>
          <w:sz w:val="24"/>
          <w:szCs w:val="24"/>
          <w:lang w:val="en-GB"/>
        </w:rPr>
      </w:pPr>
      <w:proofErr w:type="gramStart"/>
      <w:r w:rsidRPr="00944CBD">
        <w:rPr>
          <w:rFonts w:ascii="Times New Roman" w:hAnsi="Times New Roman" w:cs="Times New Roman"/>
          <w:sz w:val="24"/>
          <w:szCs w:val="24"/>
          <w:lang w:val="en-GB"/>
        </w:rPr>
        <w:t>Last but not least</w:t>
      </w:r>
      <w:proofErr w:type="gramEnd"/>
      <w:r w:rsidRPr="00944CBD">
        <w:rPr>
          <w:rFonts w:ascii="Times New Roman" w:hAnsi="Times New Roman" w:cs="Times New Roman"/>
          <w:sz w:val="24"/>
          <w:szCs w:val="24"/>
          <w:lang w:val="en-GB"/>
        </w:rPr>
        <w:t xml:space="preserve">, China is a class of its own. Its size and its specific political structure </w:t>
      </w:r>
      <w:r w:rsidR="001A4E38">
        <w:rPr>
          <w:rFonts w:ascii="Times New Roman" w:hAnsi="Times New Roman" w:cs="Times New Roman"/>
          <w:sz w:val="24"/>
          <w:szCs w:val="24"/>
          <w:lang w:val="en-GB"/>
        </w:rPr>
        <w:t>single</w:t>
      </w:r>
      <w:r w:rsidR="001A4E38"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it </w:t>
      </w:r>
      <w:r w:rsidR="001A4E38">
        <w:rPr>
          <w:rFonts w:ascii="Times New Roman" w:hAnsi="Times New Roman" w:cs="Times New Roman"/>
          <w:sz w:val="24"/>
          <w:szCs w:val="24"/>
          <w:lang w:val="en-GB"/>
        </w:rPr>
        <w:t xml:space="preserve">out </w:t>
      </w:r>
      <w:r w:rsidRPr="00944CBD">
        <w:rPr>
          <w:rFonts w:ascii="Times New Roman" w:hAnsi="Times New Roman" w:cs="Times New Roman"/>
          <w:sz w:val="24"/>
          <w:szCs w:val="24"/>
          <w:lang w:val="en-GB"/>
        </w:rPr>
        <w:t xml:space="preserve">from all the other </w:t>
      </w:r>
      <w:r w:rsidR="001A4E38" w:rsidRPr="00944CBD">
        <w:rPr>
          <w:rFonts w:ascii="Times New Roman" w:hAnsi="Times New Roman" w:cs="Times New Roman"/>
          <w:sz w:val="24"/>
          <w:szCs w:val="24"/>
          <w:lang w:val="en-GB"/>
        </w:rPr>
        <w:t>Asia</w:t>
      </w:r>
      <w:r w:rsidR="001A4E38">
        <w:rPr>
          <w:rFonts w:ascii="Times New Roman" w:hAnsi="Times New Roman" w:cs="Times New Roman"/>
          <w:sz w:val="24"/>
          <w:szCs w:val="24"/>
          <w:lang w:val="en-GB"/>
        </w:rPr>
        <w:t>-</w:t>
      </w:r>
      <w:r w:rsidR="001A4E38" w:rsidRPr="00944CBD">
        <w:rPr>
          <w:rFonts w:ascii="Times New Roman" w:hAnsi="Times New Roman" w:cs="Times New Roman"/>
          <w:sz w:val="24"/>
          <w:szCs w:val="24"/>
          <w:lang w:val="en-GB"/>
        </w:rPr>
        <w:t xml:space="preserve">Pacific </w:t>
      </w:r>
      <w:r w:rsidRPr="00944CBD">
        <w:rPr>
          <w:rFonts w:ascii="Times New Roman" w:hAnsi="Times New Roman" w:cs="Times New Roman"/>
          <w:sz w:val="24"/>
          <w:szCs w:val="24"/>
          <w:lang w:val="en-GB"/>
        </w:rPr>
        <w:t xml:space="preserve">countries </w:t>
      </w:r>
      <w:proofErr w:type="gramStart"/>
      <w:r w:rsidRPr="00944CBD">
        <w:rPr>
          <w:rFonts w:ascii="Times New Roman" w:hAnsi="Times New Roman" w:cs="Times New Roman"/>
          <w:sz w:val="24"/>
          <w:szCs w:val="24"/>
          <w:lang w:val="en-GB"/>
        </w:rPr>
        <w:t>from .</w:t>
      </w:r>
      <w:proofErr w:type="gramEnd"/>
      <w:r w:rsidRPr="00944CBD">
        <w:rPr>
          <w:rFonts w:ascii="Times New Roman" w:hAnsi="Times New Roman" w:cs="Times New Roman"/>
          <w:sz w:val="24"/>
          <w:szCs w:val="24"/>
          <w:lang w:val="en-GB"/>
        </w:rPr>
        <w:t xml:space="preserve"> In terms of economic security, China shares some common characteristics with the developed exporters of high-tech products but also with the developing economies of the </w:t>
      </w:r>
      <w:r w:rsidR="000D2032">
        <w:rPr>
          <w:rFonts w:ascii="Times New Roman" w:hAnsi="Times New Roman" w:cs="Times New Roman"/>
          <w:sz w:val="24"/>
          <w:szCs w:val="24"/>
          <w:lang w:val="en-GB"/>
        </w:rPr>
        <w:t>Asia-</w:t>
      </w:r>
      <w:r w:rsidRPr="00944CBD">
        <w:rPr>
          <w:rFonts w:ascii="Times New Roman" w:hAnsi="Times New Roman" w:cs="Times New Roman"/>
          <w:sz w:val="24"/>
          <w:szCs w:val="24"/>
          <w:lang w:val="en-GB"/>
        </w:rPr>
        <w:t>Pacific region.</w:t>
      </w:r>
    </w:p>
    <w:p w14:paraId="5E5AC96A" w14:textId="1EC17C9C"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China is an economy with extremely serious external dependency problems regarding economic security. Like Japan and the EU, China is not self-sufficient in terms of raw material and energy and needs to secure access to sources overseas. However, until the 2000s, Chinese firms had little experience in international management</w:t>
      </w:r>
      <w:r w:rsidR="00396ABB">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and none could be qualified as a genuine MNE as the negligible level of Chinese ODI stocks revealed. The Chinese state did not have </w:t>
      </w:r>
      <w:r w:rsidR="00396ABB">
        <w:rPr>
          <w:rFonts w:ascii="Times New Roman" w:hAnsi="Times New Roman" w:cs="Times New Roman"/>
          <w:sz w:val="24"/>
          <w:szCs w:val="24"/>
          <w:lang w:val="en-GB"/>
        </w:rPr>
        <w:t>a</w:t>
      </w:r>
      <w:r w:rsidR="00396ABB"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military blue navy to protect its investments abroad until </w:t>
      </w:r>
      <w:r w:rsidR="00396ABB">
        <w:rPr>
          <w:rFonts w:ascii="Times New Roman" w:hAnsi="Times New Roman" w:cs="Times New Roman"/>
          <w:sz w:val="24"/>
          <w:szCs w:val="24"/>
          <w:lang w:val="en-GB"/>
        </w:rPr>
        <w:t>the late 2010s</w:t>
      </w:r>
      <w:r w:rsidR="00063AD6">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as the 2011 war in Libya showed. </w:t>
      </w:r>
    </w:p>
    <w:p w14:paraId="79AC027D" w14:textId="546F31E7" w:rsidR="00F87F08"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As the Chinese economy experienced two decades of exceptional growth, Western and Japanese governments began to grasp the implications of the different nature of China’s economic and political system and of its industrial strategy. </w:t>
      </w:r>
      <w:r w:rsidR="00063AD6">
        <w:rPr>
          <w:rFonts w:ascii="Times New Roman" w:hAnsi="Times New Roman" w:cs="Times New Roman"/>
          <w:sz w:val="24"/>
          <w:szCs w:val="24"/>
          <w:lang w:val="en-GB"/>
        </w:rPr>
        <w:t>S</w:t>
      </w:r>
      <w:r w:rsidRPr="00944CBD">
        <w:rPr>
          <w:rFonts w:ascii="Times New Roman" w:hAnsi="Times New Roman" w:cs="Times New Roman"/>
          <w:sz w:val="24"/>
          <w:szCs w:val="24"/>
          <w:lang w:val="en-GB"/>
        </w:rPr>
        <w:t>uccessive US administration</w:t>
      </w:r>
      <w:r w:rsidR="00063AD6">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changed their approach</w:t>
      </w:r>
      <w:r w:rsidR="00396ABB">
        <w:rPr>
          <w:rFonts w:ascii="Times New Roman" w:hAnsi="Times New Roman" w:cs="Times New Roman"/>
          <w:sz w:val="24"/>
          <w:szCs w:val="24"/>
          <w:lang w:val="en-GB"/>
        </w:rPr>
        <w:t>, fearing</w:t>
      </w:r>
      <w:r w:rsidRPr="00944CBD">
        <w:rPr>
          <w:rFonts w:ascii="Times New Roman" w:hAnsi="Times New Roman" w:cs="Times New Roman"/>
          <w:sz w:val="24"/>
          <w:szCs w:val="24"/>
          <w:lang w:val="en-GB"/>
        </w:rPr>
        <w:t xml:space="preserve"> that China could challenge the traditional hegemonic position of the US in </w:t>
      </w:r>
      <w:r w:rsidR="000D2032" w:rsidRPr="00944CBD">
        <w:rPr>
          <w:rFonts w:ascii="Times New Roman" w:hAnsi="Times New Roman" w:cs="Times New Roman"/>
          <w:sz w:val="24"/>
          <w:szCs w:val="24"/>
          <w:lang w:val="en-GB"/>
        </w:rPr>
        <w:t>Asia</w:t>
      </w:r>
      <w:r w:rsidR="000D2032">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Pacific in the </w:t>
      </w:r>
      <w:proofErr w:type="spellStart"/>
      <w:r w:rsidRPr="00944CBD">
        <w:rPr>
          <w:rFonts w:ascii="Times New Roman" w:hAnsi="Times New Roman" w:cs="Times New Roman"/>
          <w:sz w:val="24"/>
          <w:szCs w:val="24"/>
          <w:lang w:val="en-GB"/>
        </w:rPr>
        <w:t xml:space="preserve">mid </w:t>
      </w:r>
      <w:r w:rsidR="00396ABB">
        <w:rPr>
          <w:rFonts w:ascii="Times New Roman" w:hAnsi="Times New Roman" w:cs="Times New Roman"/>
          <w:sz w:val="24"/>
          <w:szCs w:val="24"/>
          <w:lang w:val="en-GB"/>
        </w:rPr>
        <w:t>term</w:t>
      </w:r>
      <w:proofErr w:type="spellEnd"/>
      <w:r w:rsidR="00396ABB">
        <w:rPr>
          <w:rFonts w:ascii="Times New Roman" w:hAnsi="Times New Roman" w:cs="Times New Roman"/>
          <w:sz w:val="24"/>
          <w:szCs w:val="24"/>
          <w:lang w:val="en-GB"/>
        </w:rPr>
        <w:t>,</w:t>
      </w:r>
      <w:r w:rsidR="00396ABB"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and in the world in the long </w:t>
      </w:r>
      <w:r w:rsidR="00396ABB">
        <w:rPr>
          <w:rFonts w:ascii="Times New Roman" w:hAnsi="Times New Roman" w:cs="Times New Roman"/>
          <w:sz w:val="24"/>
          <w:szCs w:val="24"/>
          <w:lang w:val="en-GB"/>
        </w:rPr>
        <w:t>term</w:t>
      </w:r>
      <w:r w:rsidRPr="00944CBD">
        <w:rPr>
          <w:rFonts w:ascii="Times New Roman" w:hAnsi="Times New Roman" w:cs="Times New Roman"/>
          <w:sz w:val="24"/>
          <w:szCs w:val="24"/>
          <w:lang w:val="en-GB"/>
        </w:rPr>
        <w:t>. The Clinton administration referr</w:t>
      </w:r>
      <w:r w:rsidR="00063AD6">
        <w:rPr>
          <w:rFonts w:ascii="Times New Roman" w:hAnsi="Times New Roman" w:cs="Times New Roman"/>
          <w:sz w:val="24"/>
          <w:szCs w:val="24"/>
          <w:lang w:val="en-GB"/>
        </w:rPr>
        <w:t>ed</w:t>
      </w:r>
      <w:r w:rsidRPr="00944CBD">
        <w:rPr>
          <w:rFonts w:ascii="Times New Roman" w:hAnsi="Times New Roman" w:cs="Times New Roman"/>
          <w:sz w:val="24"/>
          <w:szCs w:val="24"/>
          <w:lang w:val="en-GB"/>
        </w:rPr>
        <w:t xml:space="preserve"> to China as </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a strategic partner</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r w:rsidR="00396ABB">
        <w:rPr>
          <w:rFonts w:ascii="Times New Roman" w:hAnsi="Times New Roman" w:cs="Times New Roman"/>
          <w:sz w:val="24"/>
          <w:szCs w:val="24"/>
          <w:lang w:val="en-GB"/>
        </w:rPr>
        <w:t>this</w:t>
      </w:r>
      <w:r w:rsidR="00396ABB"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shifted to </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strategic competitor</w:t>
      </w:r>
      <w:r w:rsidR="00AA45C8">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under the G</w:t>
      </w:r>
      <w:r w:rsidR="00396ABB">
        <w:rPr>
          <w:rFonts w:ascii="Times New Roman" w:hAnsi="Times New Roman" w:cs="Times New Roman"/>
          <w:sz w:val="24"/>
          <w:szCs w:val="24"/>
          <w:lang w:val="en-GB"/>
        </w:rPr>
        <w:t xml:space="preserve">eorge </w:t>
      </w:r>
      <w:r w:rsidRPr="00944CBD">
        <w:rPr>
          <w:rFonts w:ascii="Times New Roman" w:hAnsi="Times New Roman" w:cs="Times New Roman"/>
          <w:sz w:val="24"/>
          <w:szCs w:val="24"/>
          <w:lang w:val="en-GB"/>
        </w:rPr>
        <w:t xml:space="preserve">W. Bush administration. In 2010, the Obama administration adopted the </w:t>
      </w:r>
      <w:r w:rsidR="00396ABB">
        <w:rPr>
          <w:rFonts w:ascii="Times New Roman" w:hAnsi="Times New Roman" w:cs="Times New Roman"/>
          <w:sz w:val="24"/>
          <w:szCs w:val="24"/>
          <w:lang w:val="en-GB"/>
        </w:rPr>
        <w:t>‘</w:t>
      </w:r>
      <w:r w:rsidRPr="00944CBD">
        <w:rPr>
          <w:rFonts w:ascii="Times New Roman" w:hAnsi="Times New Roman" w:cs="Times New Roman"/>
          <w:sz w:val="24"/>
          <w:szCs w:val="24"/>
          <w:lang w:val="en-GB"/>
        </w:rPr>
        <w:t>pivot to Asia</w:t>
      </w:r>
      <w:r w:rsidR="00396ABB">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strategy, </w:t>
      </w:r>
      <w:r w:rsidR="00396ABB">
        <w:rPr>
          <w:rFonts w:ascii="Times New Roman" w:hAnsi="Times New Roman" w:cs="Times New Roman"/>
          <w:sz w:val="24"/>
          <w:szCs w:val="24"/>
          <w:lang w:val="en-GB"/>
        </w:rPr>
        <w:t>seeking</w:t>
      </w:r>
      <w:r w:rsidR="00396ABB"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to strengthen US ties with China’s neighbours such as Vietnam or Myanmar. </w:t>
      </w:r>
      <w:r w:rsidR="00396ABB">
        <w:rPr>
          <w:rFonts w:ascii="Times New Roman" w:hAnsi="Times New Roman" w:cs="Times New Roman"/>
          <w:sz w:val="24"/>
          <w:szCs w:val="24"/>
          <w:lang w:val="en-GB"/>
        </w:rPr>
        <w:t xml:space="preserve">President </w:t>
      </w:r>
      <w:r w:rsidRPr="00944CBD">
        <w:rPr>
          <w:rFonts w:ascii="Times New Roman" w:hAnsi="Times New Roman" w:cs="Times New Roman"/>
          <w:sz w:val="24"/>
          <w:szCs w:val="24"/>
          <w:lang w:val="en-GB"/>
        </w:rPr>
        <w:t xml:space="preserve">Obama also supported the TPP and TTIP, two major agreements from which China was </w:t>
      </w:r>
      <w:r w:rsidR="00396ABB">
        <w:rPr>
          <w:rFonts w:ascii="Times New Roman" w:hAnsi="Times New Roman" w:cs="Times New Roman"/>
          <w:sz w:val="24"/>
          <w:szCs w:val="24"/>
          <w:lang w:val="en-GB"/>
        </w:rPr>
        <w:t>excluded</w:t>
      </w:r>
      <w:r w:rsidRPr="00944CBD">
        <w:rPr>
          <w:rFonts w:ascii="Times New Roman" w:hAnsi="Times New Roman" w:cs="Times New Roman"/>
          <w:sz w:val="24"/>
          <w:szCs w:val="24"/>
          <w:lang w:val="en-GB"/>
        </w:rPr>
        <w:t>.</w:t>
      </w:r>
      <w:r w:rsidR="00F87F08" w:rsidRPr="00944CBD">
        <w:rPr>
          <w:rFonts w:ascii="Times New Roman" w:hAnsi="Times New Roman" w:cs="Times New Roman"/>
          <w:sz w:val="24"/>
          <w:szCs w:val="24"/>
          <w:lang w:val="en-GB"/>
        </w:rPr>
        <w:t xml:space="preserve"> </w:t>
      </w:r>
    </w:p>
    <w:p w14:paraId="4BF6DB4E" w14:textId="601799E4"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lastRenderedPageBreak/>
        <w:t xml:space="preserve">Given China’s geography (limited access to a sea blocked by the three </w:t>
      </w:r>
      <w:r w:rsidR="00396ABB">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chains of islands</w:t>
      </w:r>
      <w:r w:rsidR="00396ABB">
        <w:rPr>
          <w:rStyle w:val="Policepardfaut1"/>
          <w:rFonts w:ascii="Times New Roman" w:hAnsi="Times New Roman" w:cs="Times New Roman"/>
          <w:sz w:val="24"/>
          <w:szCs w:val="24"/>
          <w:lang w:val="en-GB"/>
        </w:rPr>
        <w:t>’</w:t>
      </w:r>
      <w:r w:rsidRPr="00944CBD">
        <w:rPr>
          <w:rStyle w:val="Richiamoallanotaapidipagina"/>
          <w:rFonts w:ascii="Times New Roman" w:hAnsi="Times New Roman" w:cs="Times New Roman"/>
          <w:sz w:val="24"/>
          <w:szCs w:val="24"/>
          <w:lang w:val="en-GB"/>
        </w:rPr>
        <w:footnoteReference w:id="5"/>
      </w:r>
      <w:r w:rsidRPr="00944CBD">
        <w:rPr>
          <w:rStyle w:val="Policepardfaut1"/>
          <w:rFonts w:ascii="Times New Roman" w:hAnsi="Times New Roman" w:cs="Times New Roman"/>
          <w:sz w:val="24"/>
          <w:szCs w:val="24"/>
          <w:lang w:val="en-GB"/>
        </w:rPr>
        <w:t xml:space="preserve"> controlled by the US and their allies) and its dependence on overseas market access as well as on imported raw materials and energy, US engagement in Asia</w:t>
      </w:r>
      <w:r w:rsidR="00D244E1">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Pacific to contain China’s influence is considered by the Chinese leadership as a serious danger to the PRC’s economic security. In the eyes of the Chinese government and the People Liberation Army, the US could pressure China by blocking its strategic maritime routes.</w:t>
      </w:r>
    </w:p>
    <w:p w14:paraId="5848168D" w14:textId="48DA4462"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China has continued to develop a stronger blue navy and aeronaval bases in the South China seas to check a possible US blockade. It also developed an avoidance strategy, preconised by the influential Professor Wang </w:t>
      </w:r>
      <w:proofErr w:type="spellStart"/>
      <w:r w:rsidRPr="00944CBD">
        <w:rPr>
          <w:rFonts w:ascii="Times New Roman" w:hAnsi="Times New Roman" w:cs="Times New Roman"/>
          <w:sz w:val="24"/>
          <w:szCs w:val="24"/>
          <w:lang w:val="en-GB"/>
        </w:rPr>
        <w:t>Jisi</w:t>
      </w:r>
      <w:proofErr w:type="spellEnd"/>
      <w:r w:rsidRPr="00944CBD">
        <w:rPr>
          <w:rFonts w:ascii="Times New Roman" w:hAnsi="Times New Roman" w:cs="Times New Roman"/>
          <w:sz w:val="24"/>
          <w:szCs w:val="24"/>
          <w:lang w:val="en-GB"/>
        </w:rPr>
        <w:t>, by fostering Chinese expansion to the West (</w:t>
      </w:r>
      <w:proofErr w:type="spellStart"/>
      <w:r w:rsidRPr="00944CBD">
        <w:rPr>
          <w:rFonts w:ascii="Times New Roman" w:hAnsi="Times New Roman" w:cs="Times New Roman"/>
          <w:sz w:val="24"/>
          <w:szCs w:val="24"/>
          <w:lang w:val="en-GB"/>
        </w:rPr>
        <w:t>Carrai</w:t>
      </w:r>
      <w:proofErr w:type="spellEnd"/>
      <w:r w:rsidRPr="00944CBD">
        <w:rPr>
          <w:rFonts w:ascii="Times New Roman" w:hAnsi="Times New Roman" w:cs="Times New Roman"/>
          <w:sz w:val="24"/>
          <w:szCs w:val="24"/>
          <w:lang w:val="en-GB"/>
        </w:rPr>
        <w:t xml:space="preserve"> </w:t>
      </w:r>
      <w:r w:rsidR="00F6623E">
        <w:rPr>
          <w:rFonts w:ascii="Times New Roman" w:hAnsi="Times New Roman" w:cs="Times New Roman"/>
          <w:sz w:val="24"/>
          <w:szCs w:val="24"/>
          <w:lang w:val="en-GB"/>
        </w:rPr>
        <w:t xml:space="preserve">et al. </w:t>
      </w:r>
      <w:r w:rsidRPr="00944CBD">
        <w:rPr>
          <w:rFonts w:ascii="Times New Roman" w:hAnsi="Times New Roman" w:cs="Times New Roman"/>
          <w:sz w:val="24"/>
          <w:szCs w:val="24"/>
          <w:lang w:val="en-GB"/>
        </w:rPr>
        <w:t xml:space="preserve">2020). The tool for that policy </w:t>
      </w:r>
      <w:r w:rsidR="00342ACF">
        <w:rPr>
          <w:rFonts w:ascii="Times New Roman" w:hAnsi="Times New Roman" w:cs="Times New Roman"/>
          <w:sz w:val="24"/>
          <w:szCs w:val="24"/>
          <w:lang w:val="en-GB"/>
        </w:rPr>
        <w:t>was</w:t>
      </w:r>
      <w:r w:rsidRPr="00944CBD">
        <w:rPr>
          <w:rFonts w:ascii="Times New Roman" w:hAnsi="Times New Roman" w:cs="Times New Roman"/>
          <w:sz w:val="24"/>
          <w:szCs w:val="24"/>
          <w:lang w:val="en-GB"/>
        </w:rPr>
        <w:t xml:space="preserve"> the BRI</w:t>
      </w:r>
      <w:r w:rsidR="00006DD7">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r w:rsidR="00006DD7">
        <w:rPr>
          <w:rFonts w:ascii="Times New Roman" w:hAnsi="Times New Roman" w:cs="Times New Roman"/>
          <w:sz w:val="24"/>
          <w:szCs w:val="24"/>
          <w:lang w:val="en-GB"/>
        </w:rPr>
        <w:t>involving</w:t>
      </w:r>
      <w:r w:rsidR="00006DD7"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the construction of six transportation corridors financed by Chinese loans and investments to offer as many alternatives for the Chinese economy with the aim of securing access to raw materials and overseas market across the Eurasian continent and its neighbourhood (the MENA region and East Africa).</w:t>
      </w:r>
    </w:p>
    <w:p w14:paraId="7F366242" w14:textId="1D55B1BE"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China is also dependent on foreign technology as most of its firms are still in a learning process. Figures on royalties, patents, R&amp;D spending and published scientific articles highlight the tremendous progress made but also reveal the gap that has still to be covered compared to the US or even Japan and Europe</w:t>
      </w:r>
      <w:r w:rsidR="00006DD7">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except in some niche</w:t>
      </w:r>
      <w:r w:rsidR="00006DD7">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where Chinese firms have leapfrogged some of their competitors from the </w:t>
      </w:r>
      <w:r w:rsidR="00342ACF">
        <w:rPr>
          <w:rFonts w:ascii="Times New Roman" w:hAnsi="Times New Roman" w:cs="Times New Roman"/>
          <w:sz w:val="24"/>
          <w:szCs w:val="24"/>
          <w:lang w:val="en-GB"/>
        </w:rPr>
        <w:t>most</w:t>
      </w:r>
      <w:r w:rsidR="00342ACF"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developed economies</w:t>
      </w:r>
      <w:r w:rsidR="00006DD7">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such as 5G, some domains of </w:t>
      </w:r>
      <w:r w:rsidR="00006DD7">
        <w:rPr>
          <w:rFonts w:ascii="Times New Roman" w:hAnsi="Times New Roman" w:cs="Times New Roman"/>
          <w:sz w:val="24"/>
          <w:szCs w:val="24"/>
          <w:lang w:val="en-GB"/>
        </w:rPr>
        <w:t>artificial intelligence</w:t>
      </w:r>
      <w:r w:rsidRPr="00944CBD">
        <w:rPr>
          <w:rFonts w:ascii="Times New Roman" w:hAnsi="Times New Roman" w:cs="Times New Roman"/>
          <w:sz w:val="24"/>
          <w:szCs w:val="24"/>
          <w:lang w:val="en-GB"/>
        </w:rPr>
        <w:t>, power plant or fast trains (</w:t>
      </w:r>
      <w:proofErr w:type="spellStart"/>
      <w:r w:rsidRPr="00944CBD">
        <w:rPr>
          <w:rFonts w:ascii="Times New Roman" w:hAnsi="Times New Roman" w:cs="Times New Roman"/>
          <w:sz w:val="24"/>
          <w:szCs w:val="24"/>
          <w:lang w:val="en-GB"/>
        </w:rPr>
        <w:t>Defraigne</w:t>
      </w:r>
      <w:proofErr w:type="spellEnd"/>
      <w:r w:rsidRPr="00944CBD">
        <w:rPr>
          <w:rFonts w:ascii="Times New Roman" w:hAnsi="Times New Roman" w:cs="Times New Roman"/>
          <w:sz w:val="24"/>
          <w:szCs w:val="24"/>
          <w:lang w:val="en-GB"/>
        </w:rPr>
        <w:t xml:space="preserve"> 2017).</w:t>
      </w:r>
      <w:r w:rsidR="00F87F08" w:rsidRPr="00944CBD">
        <w:rPr>
          <w:rFonts w:ascii="Times New Roman" w:hAnsi="Times New Roman" w:cs="Times New Roman"/>
          <w:sz w:val="24"/>
          <w:szCs w:val="24"/>
          <w:lang w:val="en-GB"/>
        </w:rPr>
        <w:t xml:space="preserve"> </w:t>
      </w:r>
    </w:p>
    <w:p w14:paraId="41748599" w14:textId="420A448F" w:rsidR="00E77021" w:rsidRPr="00944CBD" w:rsidRDefault="00006DD7"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 xml:space="preserve">Since the late 1970s, </w:t>
      </w:r>
      <w:r w:rsidR="00ED577C" w:rsidRPr="00944CBD">
        <w:rPr>
          <w:rFonts w:ascii="Times New Roman" w:hAnsi="Times New Roman" w:cs="Times New Roman"/>
          <w:sz w:val="24"/>
          <w:szCs w:val="24"/>
          <w:lang w:val="en-GB"/>
        </w:rPr>
        <w:t xml:space="preserve">China </w:t>
      </w:r>
      <w:proofErr w:type="gramStart"/>
      <w:r w:rsidR="00ED577C" w:rsidRPr="00944CBD">
        <w:rPr>
          <w:rFonts w:ascii="Times New Roman" w:hAnsi="Times New Roman" w:cs="Times New Roman"/>
          <w:sz w:val="24"/>
          <w:szCs w:val="24"/>
          <w:lang w:val="en-GB"/>
        </w:rPr>
        <w:t>opened up</w:t>
      </w:r>
      <w:proofErr w:type="gramEnd"/>
      <w:r w:rsidR="00ED577C" w:rsidRPr="00944CBD">
        <w:rPr>
          <w:rFonts w:ascii="Times New Roman" w:hAnsi="Times New Roman" w:cs="Times New Roman"/>
          <w:sz w:val="24"/>
          <w:szCs w:val="24"/>
          <w:lang w:val="en-GB"/>
        </w:rPr>
        <w:t xml:space="preserve"> and made a transition from a central planning economy to a more decentrali</w:t>
      </w:r>
      <w:r w:rsidR="000E6747">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ed economy. It gave up most of the state monopoly on external trade and developed an important private sector (Kroeber 2016). Nevertheless, China has kept </w:t>
      </w:r>
      <w:r w:rsidR="00ED577C" w:rsidRPr="00944CBD">
        <w:rPr>
          <w:rFonts w:ascii="Times New Roman" w:hAnsi="Times New Roman" w:cs="Times New Roman"/>
          <w:sz w:val="24"/>
          <w:szCs w:val="24"/>
          <w:lang w:val="en-GB"/>
        </w:rPr>
        <w:lastRenderedPageBreak/>
        <w:t xml:space="preserve">a high degree of state intervention in the economy. The Communist Party of China (CPC) never gave away full control of economy to private operators. The </w:t>
      </w:r>
      <w:r w:rsidR="0078625F" w:rsidRPr="000B5E08">
        <w:rPr>
          <w:rFonts w:ascii="Times New Roman" w:hAnsi="Times New Roman" w:cs="Times New Roman"/>
          <w:sz w:val="24"/>
          <w:szCs w:val="24"/>
          <w:lang w:val="en-GB"/>
        </w:rPr>
        <w:t xml:space="preserve">State-owned Assets Supervision and Administration Commission of the State Council </w:t>
      </w:r>
      <w:r w:rsidR="0078625F">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ASAC</w:t>
      </w:r>
      <w:r w:rsidR="0078625F">
        <w:rPr>
          <w:rFonts w:ascii="Times New Roman" w:hAnsi="Times New Roman" w:cs="Times New Roman"/>
          <w:sz w:val="24"/>
          <w:szCs w:val="24"/>
          <w:lang w:val="en-GB"/>
        </w:rPr>
        <w:t>), founded in 2003,</w:t>
      </w:r>
      <w:r w:rsidR="00ED577C" w:rsidRPr="00944CBD">
        <w:rPr>
          <w:rFonts w:ascii="Times New Roman" w:hAnsi="Times New Roman" w:cs="Times New Roman"/>
          <w:sz w:val="24"/>
          <w:szCs w:val="24"/>
          <w:lang w:val="en-GB"/>
        </w:rPr>
        <w:t xml:space="preserve"> and the government transformed </w:t>
      </w:r>
      <w:r w:rsidR="0078625F">
        <w:rPr>
          <w:rFonts w:ascii="Times New Roman" w:hAnsi="Times New Roman" w:cs="Times New Roman"/>
          <w:sz w:val="24"/>
          <w:szCs w:val="24"/>
          <w:lang w:val="en-GB"/>
        </w:rPr>
        <w:t xml:space="preserve">state-owned enterprises </w:t>
      </w:r>
      <w:r w:rsidR="00ED577C" w:rsidRPr="00944CBD">
        <w:rPr>
          <w:rFonts w:ascii="Times New Roman" w:hAnsi="Times New Roman" w:cs="Times New Roman"/>
          <w:sz w:val="24"/>
          <w:szCs w:val="24"/>
          <w:lang w:val="en-GB"/>
        </w:rPr>
        <w:t xml:space="preserve">into global competitors following an industrial policy inspired in part </w:t>
      </w:r>
      <w:r w:rsidR="00B3435E">
        <w:rPr>
          <w:rFonts w:ascii="Times New Roman" w:hAnsi="Times New Roman" w:cs="Times New Roman"/>
          <w:sz w:val="24"/>
          <w:szCs w:val="24"/>
          <w:lang w:val="en-GB"/>
        </w:rPr>
        <w:t>by</w:t>
      </w:r>
      <w:r w:rsidR="00B3435E"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the Japanese and Korean experiences. </w:t>
      </w:r>
      <w:r w:rsidR="00B3435E">
        <w:rPr>
          <w:rFonts w:ascii="Times New Roman" w:hAnsi="Times New Roman" w:cs="Times New Roman"/>
          <w:sz w:val="24"/>
          <w:szCs w:val="24"/>
          <w:lang w:val="en-GB"/>
        </w:rPr>
        <w:t>China</w:t>
      </w:r>
      <w:r w:rsidR="00B3435E"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opened to FDI and trade to </w:t>
      </w:r>
      <w:r w:rsidR="00B3435E">
        <w:rPr>
          <w:rFonts w:ascii="Times New Roman" w:hAnsi="Times New Roman" w:cs="Times New Roman"/>
          <w:sz w:val="24"/>
          <w:szCs w:val="24"/>
          <w:lang w:val="en-GB"/>
        </w:rPr>
        <w:t>speed</w:t>
      </w:r>
      <w:r w:rsidR="00B3435E"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and widen industriali</w:t>
      </w:r>
      <w:r w:rsidR="000E6747">
        <w:rPr>
          <w:rFonts w:ascii="Times New Roman" w:hAnsi="Times New Roman" w:cs="Times New Roman"/>
          <w:sz w:val="24"/>
          <w:szCs w:val="24"/>
          <w:lang w:val="en-GB"/>
        </w:rPr>
        <w:t>s</w:t>
      </w:r>
      <w:r w:rsidR="00ED577C" w:rsidRPr="00944CBD">
        <w:rPr>
          <w:rFonts w:ascii="Times New Roman" w:hAnsi="Times New Roman" w:cs="Times New Roman"/>
          <w:sz w:val="24"/>
          <w:szCs w:val="24"/>
          <w:lang w:val="en-GB"/>
        </w:rPr>
        <w:t xml:space="preserve">ation and to upgrade China’s technological capacities but protected key industries such as energy, ICT and finance. </w:t>
      </w:r>
    </w:p>
    <w:p w14:paraId="2E3609D0" w14:textId="5A822722"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GB"/>
        </w:rPr>
        <w:t xml:space="preserve">The CPC vision of the global economy continues to have </w:t>
      </w:r>
      <w:proofErr w:type="spellStart"/>
      <w:r w:rsidRPr="00944CBD">
        <w:rPr>
          <w:rStyle w:val="Policepardfaut1"/>
          <w:rFonts w:ascii="Times New Roman" w:hAnsi="Times New Roman" w:cs="Times New Roman"/>
          <w:sz w:val="24"/>
          <w:szCs w:val="24"/>
          <w:lang w:val="en-GB"/>
        </w:rPr>
        <w:t>Listian</w:t>
      </w:r>
      <w:proofErr w:type="spellEnd"/>
      <w:r w:rsidRPr="00944CBD">
        <w:rPr>
          <w:rStyle w:val="Richiamoallanotaapidipagina"/>
          <w:rFonts w:ascii="Times New Roman" w:hAnsi="Times New Roman" w:cs="Times New Roman"/>
          <w:sz w:val="24"/>
          <w:szCs w:val="24"/>
          <w:lang w:val="en-GB"/>
        </w:rPr>
        <w:footnoteReference w:id="6"/>
      </w:r>
      <w:r w:rsidRPr="00944CBD">
        <w:rPr>
          <w:rStyle w:val="Policepardfaut1"/>
          <w:rFonts w:ascii="Times New Roman" w:hAnsi="Times New Roman" w:cs="Times New Roman"/>
          <w:sz w:val="24"/>
          <w:szCs w:val="24"/>
          <w:lang w:val="en-GB"/>
        </w:rPr>
        <w:t xml:space="preserve"> and Leninist concepts. The infant industry must be protected and nurtured so that Chinese firms can enter international production networks, move up the value chain and eventually control their own production network and their own technological standards with firms like Baidu, Tencent and Huawei. Such aspiration is reflected by the </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Made in China 2025</w:t>
      </w:r>
      <w:r w:rsidR="00AA45C8">
        <w:rPr>
          <w:rStyle w:val="Policepardfaut1"/>
          <w:rFonts w:ascii="Times New Roman" w:hAnsi="Times New Roman" w:cs="Times New Roman"/>
          <w:sz w:val="24"/>
          <w:szCs w:val="24"/>
          <w:lang w:val="en-GB"/>
        </w:rPr>
        <w:t>’</w:t>
      </w:r>
      <w:r w:rsidR="00342ACF">
        <w:rPr>
          <w:rStyle w:val="Policepardfaut1"/>
          <w:rFonts w:ascii="Times New Roman" w:hAnsi="Times New Roman" w:cs="Times New Roman"/>
          <w:sz w:val="24"/>
          <w:szCs w:val="24"/>
          <w:lang w:val="en-GB"/>
        </w:rPr>
        <w:t xml:space="preserve"> policy</w:t>
      </w:r>
      <w:r w:rsidR="00B3435E">
        <w:rPr>
          <w:rStyle w:val="Policepardfaut1"/>
          <w:rFonts w:ascii="Times New Roman" w:hAnsi="Times New Roman" w:cs="Times New Roman"/>
          <w:sz w:val="24"/>
          <w:szCs w:val="24"/>
          <w:shd w:val="clear" w:color="auto" w:fill="FFFFFF"/>
          <w:lang w:val="en-GB"/>
        </w:rPr>
        <w:t>, l</w:t>
      </w:r>
      <w:r w:rsidRPr="00944CBD">
        <w:rPr>
          <w:rStyle w:val="Policepardfaut1"/>
          <w:rFonts w:ascii="Times New Roman" w:hAnsi="Times New Roman" w:cs="Times New Roman"/>
          <w:sz w:val="24"/>
          <w:szCs w:val="24"/>
          <w:shd w:val="clear" w:color="auto" w:fill="FFFFFF"/>
          <w:lang w:val="en-GB"/>
        </w:rPr>
        <w:t xml:space="preserve">aunched in 2015, </w:t>
      </w:r>
      <w:r w:rsidR="00B3435E">
        <w:rPr>
          <w:rStyle w:val="Policepardfaut1"/>
          <w:rFonts w:ascii="Times New Roman" w:hAnsi="Times New Roman" w:cs="Times New Roman"/>
          <w:sz w:val="24"/>
          <w:szCs w:val="24"/>
          <w:shd w:val="clear" w:color="auto" w:fill="FFFFFF"/>
          <w:lang w:val="en-GB"/>
        </w:rPr>
        <w:t>and</w:t>
      </w:r>
      <w:r w:rsidRPr="00944CBD">
        <w:rPr>
          <w:rStyle w:val="Policepardfaut1"/>
          <w:rFonts w:ascii="Times New Roman" w:hAnsi="Times New Roman" w:cs="Times New Roman"/>
          <w:sz w:val="24"/>
          <w:szCs w:val="24"/>
          <w:shd w:val="clear" w:color="auto" w:fill="FFFFFF"/>
          <w:lang w:val="en-GB"/>
        </w:rPr>
        <w:t xml:space="preserve"> aimed at developing and upgrading homegrown technological capacities to catch up and then overtake Western technologies via Chinese government subsidies</w:t>
      </w:r>
      <w:r w:rsidR="00B3435E">
        <w:rPr>
          <w:rStyle w:val="Policepardfaut1"/>
          <w:rFonts w:ascii="Times New Roman" w:hAnsi="Times New Roman" w:cs="Times New Roman"/>
          <w:sz w:val="24"/>
          <w:szCs w:val="24"/>
          <w:shd w:val="clear" w:color="auto" w:fill="FFFFFF"/>
          <w:lang w:val="en-GB"/>
        </w:rPr>
        <w:t xml:space="preserve"> and</w:t>
      </w:r>
      <w:r w:rsidRPr="00944CBD">
        <w:rPr>
          <w:rStyle w:val="Policepardfaut1"/>
          <w:rFonts w:ascii="Times New Roman" w:hAnsi="Times New Roman" w:cs="Times New Roman"/>
          <w:sz w:val="24"/>
          <w:szCs w:val="24"/>
          <w:shd w:val="clear" w:color="auto" w:fill="FFFFFF"/>
          <w:lang w:val="en-GB"/>
        </w:rPr>
        <w:t xml:space="preserve"> support of state-owned enterprises, and </w:t>
      </w:r>
      <w:r w:rsidR="00B3435E">
        <w:rPr>
          <w:rStyle w:val="Policepardfaut1"/>
          <w:rFonts w:ascii="Times New Roman" w:hAnsi="Times New Roman" w:cs="Times New Roman"/>
          <w:sz w:val="24"/>
          <w:szCs w:val="24"/>
          <w:shd w:val="clear" w:color="auto" w:fill="FFFFFF"/>
          <w:lang w:val="en-GB"/>
        </w:rPr>
        <w:t xml:space="preserve">the </w:t>
      </w:r>
      <w:r w:rsidRPr="00944CBD">
        <w:rPr>
          <w:rStyle w:val="Policepardfaut1"/>
          <w:rFonts w:ascii="Times New Roman" w:hAnsi="Times New Roman" w:cs="Times New Roman"/>
          <w:sz w:val="24"/>
          <w:szCs w:val="24"/>
          <w:shd w:val="clear" w:color="auto" w:fill="FFFFFF"/>
          <w:lang w:val="en-GB"/>
        </w:rPr>
        <w:t xml:space="preserve">acquisition of intellectual property (Economy 2018). To Beijing, the stakes in global technological rivalry are high. </w:t>
      </w:r>
      <w:r w:rsidRPr="00944CBD">
        <w:rPr>
          <w:rStyle w:val="Policepardfaut1"/>
          <w:rFonts w:ascii="Times New Roman" w:hAnsi="Times New Roman" w:cs="Times New Roman"/>
          <w:sz w:val="24"/>
          <w:szCs w:val="24"/>
          <w:lang w:val="en-GB"/>
        </w:rPr>
        <w:t xml:space="preserve">If Chinese firms cannot manage to achieve this, China will lose its economic sovereignty to the imperialist powers (the US, Western Europe and Japan) just like Eastern Europe and Latin America when these governments followed the </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Washington consensus</w:t>
      </w:r>
      <w:r w:rsidR="00AA45C8">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in the 1980s and 1990s. This state interventionism is not merely an </w:t>
      </w:r>
      <w:r w:rsidR="00B3435E">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ersatz capitalism</w:t>
      </w:r>
      <w:r w:rsidR="00B3435E">
        <w:rPr>
          <w:rStyle w:val="Policepardfaut1"/>
          <w:rFonts w:ascii="Times New Roman" w:hAnsi="Times New Roman" w:cs="Times New Roman"/>
          <w:sz w:val="24"/>
          <w:szCs w:val="24"/>
          <w:lang w:val="en-GB"/>
        </w:rPr>
        <w:t>’</w:t>
      </w:r>
      <w:r w:rsidRPr="00944CBD">
        <w:rPr>
          <w:rStyle w:val="Policepardfaut1"/>
          <w:rFonts w:ascii="Times New Roman" w:hAnsi="Times New Roman" w:cs="Times New Roman"/>
          <w:sz w:val="24"/>
          <w:szCs w:val="24"/>
          <w:lang w:val="en-GB"/>
        </w:rPr>
        <w:t xml:space="preserve"> defended by rent-seekers with political connection</w:t>
      </w:r>
      <w:r w:rsidR="00B3435E">
        <w:rPr>
          <w:rStyle w:val="Policepardfaut1"/>
          <w:rFonts w:ascii="Times New Roman" w:hAnsi="Times New Roman" w:cs="Times New Roman"/>
          <w:sz w:val="24"/>
          <w:szCs w:val="24"/>
          <w:lang w:val="en-GB"/>
        </w:rPr>
        <w:t>s,</w:t>
      </w:r>
      <w:r w:rsidRPr="00944CBD">
        <w:rPr>
          <w:rStyle w:val="Policepardfaut1"/>
          <w:rFonts w:ascii="Times New Roman" w:hAnsi="Times New Roman" w:cs="Times New Roman"/>
          <w:sz w:val="24"/>
          <w:szCs w:val="24"/>
          <w:lang w:val="en-GB"/>
        </w:rPr>
        <w:t xml:space="preserve"> but a grand strategy to challenge the hegemonic position of the most advanced economies in the world, including the US. It is even more ambitious than more advanced economies like the </w:t>
      </w:r>
      <w:r w:rsidRPr="00944CBD">
        <w:rPr>
          <w:rStyle w:val="Policepardfaut1"/>
          <w:rFonts w:ascii="Times New Roman" w:hAnsi="Times New Roman" w:cs="Times New Roman"/>
          <w:sz w:val="24"/>
          <w:szCs w:val="24"/>
          <w:lang w:val="en-GB"/>
        </w:rPr>
        <w:lastRenderedPageBreak/>
        <w:t xml:space="preserve">EU and Japan as Chinese leaders want some of its standards to become global to avoid a degree of US dominance that is currently tolerated by the EU, Japan </w:t>
      </w:r>
      <w:r w:rsidR="00B3435E">
        <w:rPr>
          <w:rStyle w:val="Policepardfaut1"/>
          <w:rFonts w:ascii="Times New Roman" w:hAnsi="Times New Roman" w:cs="Times New Roman"/>
          <w:sz w:val="24"/>
          <w:szCs w:val="24"/>
          <w:lang w:val="en-GB"/>
        </w:rPr>
        <w:t>and</w:t>
      </w:r>
      <w:r w:rsidR="00B3435E" w:rsidRPr="00944CBD">
        <w:rPr>
          <w:rStyle w:val="Policepardfaut1"/>
          <w:rFonts w:ascii="Times New Roman" w:hAnsi="Times New Roman" w:cs="Times New Roman"/>
          <w:sz w:val="24"/>
          <w:szCs w:val="24"/>
          <w:lang w:val="en-GB"/>
        </w:rPr>
        <w:t xml:space="preserve"> </w:t>
      </w:r>
      <w:r w:rsidRPr="00944CBD">
        <w:rPr>
          <w:rStyle w:val="Policepardfaut1"/>
          <w:rFonts w:ascii="Times New Roman" w:hAnsi="Times New Roman" w:cs="Times New Roman"/>
          <w:sz w:val="24"/>
          <w:szCs w:val="24"/>
          <w:lang w:val="en-GB"/>
        </w:rPr>
        <w:t>South Korea.</w:t>
      </w:r>
    </w:p>
    <w:p w14:paraId="6A23321F" w14:textId="5E018A1F"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The CPC</w:t>
      </w:r>
      <w:r w:rsidR="0027676B">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strategic industrial policy clashes directly </w:t>
      </w:r>
      <w:r w:rsidR="00B3435E">
        <w:rPr>
          <w:rFonts w:ascii="Times New Roman" w:hAnsi="Times New Roman" w:cs="Times New Roman"/>
          <w:sz w:val="24"/>
          <w:szCs w:val="24"/>
          <w:lang w:val="en-GB"/>
        </w:rPr>
        <w:t>with</w:t>
      </w:r>
      <w:r w:rsidR="00B3435E"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the agenda of the EU, US and Japan </w:t>
      </w:r>
      <w:r w:rsidR="0027676B">
        <w:rPr>
          <w:rFonts w:ascii="Times New Roman" w:hAnsi="Times New Roman" w:cs="Times New Roman"/>
          <w:sz w:val="24"/>
          <w:szCs w:val="24"/>
          <w:lang w:val="en-GB"/>
        </w:rPr>
        <w:t xml:space="preserve">which </w:t>
      </w:r>
      <w:r w:rsidRPr="00944CBD">
        <w:rPr>
          <w:rFonts w:ascii="Times New Roman" w:hAnsi="Times New Roman" w:cs="Times New Roman"/>
          <w:sz w:val="24"/>
          <w:szCs w:val="24"/>
          <w:lang w:val="en-GB"/>
        </w:rPr>
        <w:t>advocat</w:t>
      </w:r>
      <w:r w:rsidR="0027676B">
        <w:rPr>
          <w:rFonts w:ascii="Times New Roman" w:hAnsi="Times New Roman" w:cs="Times New Roman"/>
          <w:sz w:val="24"/>
          <w:szCs w:val="24"/>
          <w:lang w:val="en-GB"/>
        </w:rPr>
        <w:t>e</w:t>
      </w:r>
      <w:r w:rsidRPr="00944CBD">
        <w:rPr>
          <w:rFonts w:ascii="Times New Roman" w:hAnsi="Times New Roman" w:cs="Times New Roman"/>
          <w:sz w:val="24"/>
          <w:szCs w:val="24"/>
          <w:lang w:val="en-GB"/>
        </w:rPr>
        <w:t xml:space="preserve"> for trade and procurements liberali</w:t>
      </w:r>
      <w:r w:rsidR="000E6747">
        <w:rPr>
          <w:rFonts w:ascii="Times New Roman" w:hAnsi="Times New Roman" w:cs="Times New Roman"/>
          <w:sz w:val="24"/>
          <w:szCs w:val="24"/>
          <w:lang w:val="en-GB"/>
        </w:rPr>
        <w:t>s</w:t>
      </w:r>
      <w:r w:rsidRPr="00944CBD">
        <w:rPr>
          <w:rFonts w:ascii="Times New Roman" w:hAnsi="Times New Roman" w:cs="Times New Roman"/>
          <w:sz w:val="24"/>
          <w:szCs w:val="24"/>
          <w:lang w:val="en-GB"/>
        </w:rPr>
        <w:t>ation, IPR strengthening and competition rules principles. On this matter, China can generate coalitions with emerging economies to block the most advanced economies</w:t>
      </w:r>
      <w:r w:rsidR="0027676B">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agenda in terms of economic diplomacy. This has been the case with the BRICS </w:t>
      </w:r>
      <w:r w:rsidR="0027676B">
        <w:rPr>
          <w:rFonts w:ascii="Times New Roman" w:hAnsi="Times New Roman" w:cs="Times New Roman"/>
          <w:sz w:val="24"/>
          <w:szCs w:val="24"/>
          <w:lang w:val="en-GB"/>
        </w:rPr>
        <w:t>(</w:t>
      </w:r>
      <w:r w:rsidR="0027676B" w:rsidRPr="0027676B">
        <w:rPr>
          <w:rFonts w:ascii="Times New Roman" w:hAnsi="Times New Roman" w:cs="Times New Roman"/>
          <w:sz w:val="24"/>
          <w:szCs w:val="24"/>
          <w:lang w:val="en-GB"/>
        </w:rPr>
        <w:t>Brazil, Russia, India, China and South Africa</w:t>
      </w:r>
      <w:r w:rsidR="0027676B">
        <w:rPr>
          <w:rFonts w:ascii="Times New Roman" w:hAnsi="Times New Roman" w:cs="Times New Roman"/>
          <w:sz w:val="24"/>
          <w:szCs w:val="24"/>
          <w:lang w:val="en-GB"/>
        </w:rPr>
        <w:t>)</w:t>
      </w:r>
      <w:r w:rsidR="0027676B" w:rsidRPr="0027676B">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but also with numerous large emerging economies not willing to adopt the Washington consensus such as Indonesia, Turkey, Venezuela, Iran</w:t>
      </w:r>
      <w:r w:rsidR="0027676B">
        <w:rPr>
          <w:rFonts w:ascii="Times New Roman" w:hAnsi="Times New Roman" w:cs="Times New Roman"/>
          <w:sz w:val="24"/>
          <w:szCs w:val="24"/>
          <w:lang w:val="en-GB"/>
        </w:rPr>
        <w:t xml:space="preserve"> and</w:t>
      </w:r>
      <w:r w:rsidRPr="00944CBD">
        <w:rPr>
          <w:rFonts w:ascii="Times New Roman" w:hAnsi="Times New Roman" w:cs="Times New Roman"/>
          <w:sz w:val="24"/>
          <w:szCs w:val="24"/>
          <w:lang w:val="en-GB"/>
        </w:rPr>
        <w:t xml:space="preserve"> Algeria. </w:t>
      </w:r>
    </w:p>
    <w:p w14:paraId="6346CCFD" w14:textId="76DFD0C3" w:rsidR="00E77021"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China’s large financial reserves have enabled the Chinese authorities to use aid and loans to promote transport and energy infrastructure that increases China’s diplomatic, commercial, financial and technological clout across the developing world as far as central America, Eastern and Mediterranean Europe, and ASEAN (Economy 2018</w:t>
      </w:r>
      <w:r w:rsidR="006B0823">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proofErr w:type="spellStart"/>
      <w:r w:rsidRPr="00944CBD">
        <w:rPr>
          <w:rFonts w:ascii="Times New Roman" w:hAnsi="Times New Roman" w:cs="Times New Roman"/>
          <w:sz w:val="24"/>
          <w:szCs w:val="24"/>
          <w:lang w:val="en-GB"/>
        </w:rPr>
        <w:t>Carrai</w:t>
      </w:r>
      <w:proofErr w:type="spellEnd"/>
      <w:r w:rsidR="00F6623E">
        <w:rPr>
          <w:rFonts w:ascii="Times New Roman" w:hAnsi="Times New Roman" w:cs="Times New Roman"/>
          <w:sz w:val="24"/>
          <w:szCs w:val="24"/>
          <w:lang w:val="en-GB"/>
        </w:rPr>
        <w:t xml:space="preserve"> et al.</w:t>
      </w:r>
      <w:r w:rsidRPr="00944CBD">
        <w:rPr>
          <w:rFonts w:ascii="Times New Roman" w:hAnsi="Times New Roman" w:cs="Times New Roman"/>
          <w:sz w:val="24"/>
          <w:szCs w:val="24"/>
          <w:lang w:val="en-GB"/>
        </w:rPr>
        <w:t xml:space="preserve"> 2020). These three regions have traditionally </w:t>
      </w:r>
      <w:r w:rsidR="0027676B" w:rsidRPr="00944CBD">
        <w:rPr>
          <w:rFonts w:ascii="Times New Roman" w:hAnsi="Times New Roman" w:cs="Times New Roman"/>
          <w:sz w:val="24"/>
          <w:szCs w:val="24"/>
          <w:lang w:val="en-GB"/>
        </w:rPr>
        <w:t xml:space="preserve">been </w:t>
      </w:r>
      <w:r w:rsidRPr="00944CBD">
        <w:rPr>
          <w:rFonts w:ascii="Times New Roman" w:hAnsi="Times New Roman" w:cs="Times New Roman"/>
          <w:sz w:val="24"/>
          <w:szCs w:val="24"/>
          <w:lang w:val="en-GB"/>
        </w:rPr>
        <w:t>in the sphere of economic influence of the US, the EU and Japan. The absence of political conditionality and the different accountancy standards have generated concerns that China’s aid and loans were weakening the influence of traditional donors (notably the World Bank but also the most developed economies such as the EU or Japan) among developing countries.</w:t>
      </w:r>
    </w:p>
    <w:p w14:paraId="2E32FE2C" w14:textId="54EFD95D" w:rsidR="00E77021" w:rsidRPr="00944CBD" w:rsidRDefault="006937C2" w:rsidP="00A4732F">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t>Nevertheless, d</w:t>
      </w:r>
      <w:r w:rsidR="00ED577C" w:rsidRPr="00944CBD">
        <w:rPr>
          <w:rFonts w:ascii="Times New Roman" w:hAnsi="Times New Roman" w:cs="Times New Roman"/>
          <w:sz w:val="24"/>
          <w:szCs w:val="24"/>
          <w:lang w:val="en-GB"/>
        </w:rPr>
        <w:t xml:space="preserve">espite its technological progress, its commercial rise and its more assertive economic diplomacy, China remains a developing country by many standards. Its GDP per capita </w:t>
      </w:r>
      <w:r w:rsidR="0027676B">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around </w:t>
      </w:r>
      <w:r w:rsidR="000B15EA">
        <w:rPr>
          <w:rFonts w:ascii="Times New Roman" w:hAnsi="Times New Roman" w:cs="Times New Roman"/>
          <w:sz w:val="24"/>
          <w:szCs w:val="24"/>
          <w:lang w:val="en-GB"/>
        </w:rPr>
        <w:t xml:space="preserve">USD </w:t>
      </w:r>
      <w:r w:rsidR="00ED577C" w:rsidRPr="00944CBD">
        <w:rPr>
          <w:rFonts w:ascii="Times New Roman" w:hAnsi="Times New Roman" w:cs="Times New Roman"/>
          <w:sz w:val="24"/>
          <w:szCs w:val="24"/>
          <w:lang w:val="en-GB"/>
        </w:rPr>
        <w:t xml:space="preserve">10,000 in 2019 </w:t>
      </w:r>
      <w:r w:rsidR="0027676B">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 xml:space="preserve">is that of a middle-income country, </w:t>
      </w:r>
      <w:r w:rsidR="0027676B">
        <w:rPr>
          <w:rFonts w:ascii="Times New Roman" w:hAnsi="Times New Roman" w:cs="Times New Roman"/>
          <w:sz w:val="24"/>
          <w:szCs w:val="24"/>
          <w:lang w:val="en-GB"/>
        </w:rPr>
        <w:t>one quarter that of</w:t>
      </w:r>
      <w:r w:rsidR="00ED577C" w:rsidRPr="00944CBD">
        <w:rPr>
          <w:rFonts w:ascii="Times New Roman" w:hAnsi="Times New Roman" w:cs="Times New Roman"/>
          <w:sz w:val="24"/>
          <w:szCs w:val="24"/>
          <w:lang w:val="en-GB"/>
        </w:rPr>
        <w:t xml:space="preserve"> Japan, </w:t>
      </w:r>
      <w:r w:rsidR="0027676B">
        <w:rPr>
          <w:rFonts w:ascii="Times New Roman" w:hAnsi="Times New Roman" w:cs="Times New Roman"/>
          <w:sz w:val="24"/>
          <w:szCs w:val="24"/>
          <w:lang w:val="en-GB"/>
        </w:rPr>
        <w:t>a fifth that of</w:t>
      </w:r>
      <w:r w:rsidR="00ED577C" w:rsidRPr="00944CBD">
        <w:rPr>
          <w:rFonts w:ascii="Times New Roman" w:hAnsi="Times New Roman" w:cs="Times New Roman"/>
          <w:sz w:val="24"/>
          <w:szCs w:val="24"/>
          <w:lang w:val="en-GB"/>
        </w:rPr>
        <w:t xml:space="preserve"> Germany and </w:t>
      </w:r>
      <w:r w:rsidR="0027676B">
        <w:rPr>
          <w:rFonts w:ascii="Times New Roman" w:hAnsi="Times New Roman" w:cs="Times New Roman"/>
          <w:sz w:val="24"/>
          <w:szCs w:val="24"/>
          <w:lang w:val="en-GB"/>
        </w:rPr>
        <w:t>a sixth that of</w:t>
      </w:r>
      <w:r w:rsidR="00ED577C" w:rsidRPr="00944CBD">
        <w:rPr>
          <w:rFonts w:ascii="Times New Roman" w:hAnsi="Times New Roman" w:cs="Times New Roman"/>
          <w:sz w:val="24"/>
          <w:szCs w:val="24"/>
          <w:lang w:val="en-GB"/>
        </w:rPr>
        <w:t xml:space="preserve"> the US (World Bank 2019). If Chinese firms have acquired technology in Europe, it is</w:t>
      </w:r>
      <w:r>
        <w:rPr>
          <w:rFonts w:ascii="Times New Roman" w:hAnsi="Times New Roman" w:cs="Times New Roman"/>
          <w:sz w:val="24"/>
          <w:szCs w:val="24"/>
          <w:lang w:val="en-GB"/>
        </w:rPr>
        <w:t xml:space="preserve"> not because of the strength of their intangible assets </w:t>
      </w:r>
      <w:proofErr w:type="gramStart"/>
      <w:r>
        <w:rPr>
          <w:rFonts w:ascii="Times New Roman" w:hAnsi="Times New Roman" w:cs="Times New Roman"/>
          <w:sz w:val="24"/>
          <w:szCs w:val="24"/>
          <w:lang w:val="en-GB"/>
        </w:rPr>
        <w:lastRenderedPageBreak/>
        <w:t xml:space="preserve">but </w:t>
      </w:r>
      <w:r w:rsidR="00ED577C" w:rsidRPr="00944CBD">
        <w:rPr>
          <w:rFonts w:ascii="Times New Roman" w:hAnsi="Times New Roman" w:cs="Times New Roman"/>
          <w:sz w:val="24"/>
          <w:szCs w:val="24"/>
          <w:lang w:val="en-GB"/>
        </w:rPr>
        <w:t xml:space="preserve"> precisely</w:t>
      </w:r>
      <w:proofErr w:type="gramEnd"/>
      <w:r w:rsidR="00ED577C" w:rsidRPr="00944CBD">
        <w:rPr>
          <w:rFonts w:ascii="Times New Roman" w:hAnsi="Times New Roman" w:cs="Times New Roman"/>
          <w:sz w:val="24"/>
          <w:szCs w:val="24"/>
          <w:lang w:val="en-GB"/>
        </w:rPr>
        <w:t xml:space="preserve"> because </w:t>
      </w:r>
      <w:r>
        <w:rPr>
          <w:rFonts w:ascii="Times New Roman" w:hAnsi="Times New Roman" w:cs="Times New Roman"/>
          <w:sz w:val="24"/>
          <w:szCs w:val="24"/>
          <w:lang w:val="en-GB"/>
        </w:rPr>
        <w:t xml:space="preserve">they still lack innovation capacities and they </w:t>
      </w:r>
      <w:r w:rsidR="00ED577C" w:rsidRPr="00944CBD">
        <w:rPr>
          <w:rFonts w:ascii="Times New Roman" w:hAnsi="Times New Roman" w:cs="Times New Roman"/>
          <w:sz w:val="24"/>
          <w:szCs w:val="24"/>
          <w:lang w:val="en-GB"/>
        </w:rPr>
        <w:t xml:space="preserve">need to catch up to resist competition </w:t>
      </w:r>
      <w:r w:rsidR="00342ACF">
        <w:rPr>
          <w:rFonts w:ascii="Times New Roman" w:hAnsi="Times New Roman" w:cs="Times New Roman"/>
          <w:sz w:val="24"/>
          <w:szCs w:val="24"/>
          <w:lang w:val="en-GB"/>
        </w:rPr>
        <w:t>from</w:t>
      </w:r>
      <w:r w:rsidR="00342ACF" w:rsidRPr="00944CBD">
        <w:rPr>
          <w:rFonts w:ascii="Times New Roman" w:hAnsi="Times New Roman" w:cs="Times New Roman"/>
          <w:sz w:val="24"/>
          <w:szCs w:val="24"/>
          <w:lang w:val="en-GB"/>
        </w:rPr>
        <w:t xml:space="preserve"> </w:t>
      </w:r>
      <w:r w:rsidR="00ED577C" w:rsidRPr="00944CBD">
        <w:rPr>
          <w:rFonts w:ascii="Times New Roman" w:hAnsi="Times New Roman" w:cs="Times New Roman"/>
          <w:sz w:val="24"/>
          <w:szCs w:val="24"/>
          <w:lang w:val="en-GB"/>
        </w:rPr>
        <w:t>the most advanced economies (</w:t>
      </w:r>
      <w:proofErr w:type="spellStart"/>
      <w:r w:rsidR="00ED577C" w:rsidRPr="00944CBD">
        <w:rPr>
          <w:rFonts w:ascii="Times New Roman" w:hAnsi="Times New Roman" w:cs="Times New Roman"/>
          <w:sz w:val="24"/>
          <w:szCs w:val="24"/>
          <w:lang w:val="en-GB"/>
        </w:rPr>
        <w:t>Defraigne</w:t>
      </w:r>
      <w:proofErr w:type="spellEnd"/>
      <w:r w:rsidR="00ED577C" w:rsidRPr="00944CBD">
        <w:rPr>
          <w:rFonts w:ascii="Times New Roman" w:hAnsi="Times New Roman" w:cs="Times New Roman"/>
          <w:sz w:val="24"/>
          <w:szCs w:val="24"/>
          <w:lang w:val="en-GB"/>
        </w:rPr>
        <w:t xml:space="preserve"> 2017).</w:t>
      </w:r>
    </w:p>
    <w:p w14:paraId="7D04AB25" w14:textId="79E1BCDB"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The increasingly defensive approach of the US administration against China’s commercial expansion endangers the economic security of the PRC. China is the most </w:t>
      </w:r>
      <w:r w:rsidR="005908AA">
        <w:rPr>
          <w:rFonts w:ascii="Times New Roman" w:hAnsi="Times New Roman" w:cs="Times New Roman"/>
          <w:sz w:val="24"/>
          <w:szCs w:val="24"/>
          <w:lang w:val="en-GB"/>
        </w:rPr>
        <w:t>significant</w:t>
      </w:r>
      <w:r w:rsidR="005908AA"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 xml:space="preserve">target of Trump’s trade wars </w:t>
      </w:r>
      <w:r w:rsidR="005908AA">
        <w:rPr>
          <w:rFonts w:ascii="Times New Roman" w:hAnsi="Times New Roman" w:cs="Times New Roman"/>
          <w:sz w:val="24"/>
          <w:szCs w:val="24"/>
          <w:lang w:val="en-GB"/>
        </w:rPr>
        <w:t>which have</w:t>
      </w:r>
      <w:r w:rsidRPr="00944CBD">
        <w:rPr>
          <w:rFonts w:ascii="Times New Roman" w:hAnsi="Times New Roman" w:cs="Times New Roman"/>
          <w:sz w:val="24"/>
          <w:szCs w:val="24"/>
          <w:lang w:val="en-GB"/>
        </w:rPr>
        <w:t xml:space="preserve"> generated substantial, although so far still manageable, losses for the Chinese economy (</w:t>
      </w:r>
      <w:proofErr w:type="spellStart"/>
      <w:r w:rsidRPr="00944CBD">
        <w:rPr>
          <w:rFonts w:ascii="Times New Roman" w:hAnsi="Times New Roman" w:cs="Times New Roman"/>
          <w:sz w:val="24"/>
          <w:szCs w:val="24"/>
          <w:lang w:val="en-GB"/>
        </w:rPr>
        <w:t>Nicita</w:t>
      </w:r>
      <w:proofErr w:type="spellEnd"/>
      <w:r w:rsidRPr="00944CBD">
        <w:rPr>
          <w:rFonts w:ascii="Times New Roman" w:hAnsi="Times New Roman" w:cs="Times New Roman"/>
          <w:sz w:val="24"/>
          <w:szCs w:val="24"/>
          <w:lang w:val="en-GB"/>
        </w:rPr>
        <w:t xml:space="preserve"> 2019). To reduce China’s dependency on overseas market</w:t>
      </w:r>
      <w:r w:rsidR="00342ACF">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the CPC has been applying various policies to raise domestic consumption, notably in services, </w:t>
      </w:r>
      <w:proofErr w:type="gramStart"/>
      <w:r w:rsidRPr="00944CBD">
        <w:rPr>
          <w:rFonts w:ascii="Times New Roman" w:hAnsi="Times New Roman" w:cs="Times New Roman"/>
          <w:sz w:val="24"/>
          <w:szCs w:val="24"/>
          <w:lang w:val="en-GB"/>
        </w:rPr>
        <w:t>so as to</w:t>
      </w:r>
      <w:proofErr w:type="gramEnd"/>
      <w:r w:rsidRPr="00944CBD">
        <w:rPr>
          <w:rFonts w:ascii="Times New Roman" w:hAnsi="Times New Roman" w:cs="Times New Roman"/>
          <w:sz w:val="24"/>
          <w:szCs w:val="24"/>
          <w:lang w:val="en-GB"/>
        </w:rPr>
        <w:t xml:space="preserve"> reduce China’s dependency on exports of manufactured products and weaken US leverage in trade wars. Despite some successes in this domain, China still wants to trade</w:t>
      </w:r>
      <w:r w:rsidR="005908AA">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 </w:t>
      </w:r>
      <w:r w:rsidR="005908AA">
        <w:rPr>
          <w:rFonts w:ascii="Times New Roman" w:hAnsi="Times New Roman" w:cs="Times New Roman"/>
          <w:sz w:val="24"/>
          <w:szCs w:val="24"/>
          <w:lang w:val="en-GB"/>
        </w:rPr>
        <w:t>in order to</w:t>
      </w:r>
      <w:r w:rsidRPr="00944CBD">
        <w:rPr>
          <w:rFonts w:ascii="Times New Roman" w:hAnsi="Times New Roman" w:cs="Times New Roman"/>
          <w:sz w:val="24"/>
          <w:szCs w:val="24"/>
          <w:lang w:val="en-GB"/>
        </w:rPr>
        <w:t xml:space="preserve"> boost its export revenues </w:t>
      </w:r>
      <w:r w:rsidR="005908AA">
        <w:rPr>
          <w:rFonts w:ascii="Times New Roman" w:hAnsi="Times New Roman" w:cs="Times New Roman"/>
          <w:sz w:val="24"/>
          <w:szCs w:val="24"/>
          <w:lang w:val="en-GB"/>
        </w:rPr>
        <w:t>and</w:t>
      </w:r>
      <w:r w:rsidR="005908AA" w:rsidRPr="00944CBD">
        <w:rPr>
          <w:rFonts w:ascii="Times New Roman" w:hAnsi="Times New Roman" w:cs="Times New Roman"/>
          <w:sz w:val="24"/>
          <w:szCs w:val="24"/>
          <w:lang w:val="en-GB"/>
        </w:rPr>
        <w:t xml:space="preserve"> </w:t>
      </w:r>
      <w:r w:rsidRPr="00944CBD">
        <w:rPr>
          <w:rFonts w:ascii="Times New Roman" w:hAnsi="Times New Roman" w:cs="Times New Roman"/>
          <w:sz w:val="24"/>
          <w:szCs w:val="24"/>
          <w:lang w:val="en-GB"/>
        </w:rPr>
        <w:t>hence it</w:t>
      </w:r>
      <w:r w:rsidR="005908AA">
        <w:rPr>
          <w:rFonts w:ascii="Times New Roman" w:hAnsi="Times New Roman" w:cs="Times New Roman"/>
          <w:sz w:val="24"/>
          <w:szCs w:val="24"/>
          <w:lang w:val="en-GB"/>
        </w:rPr>
        <w:t>s</w:t>
      </w:r>
      <w:r w:rsidRPr="00944CBD">
        <w:rPr>
          <w:rFonts w:ascii="Times New Roman" w:hAnsi="Times New Roman" w:cs="Times New Roman"/>
          <w:sz w:val="24"/>
          <w:szCs w:val="24"/>
          <w:lang w:val="en-GB"/>
        </w:rPr>
        <w:t xml:space="preserve"> GDP. Therefore, the Chinese authorities also support the WTO multilateral system and are ready to </w:t>
      </w:r>
      <w:proofErr w:type="spellStart"/>
      <w:r w:rsidRPr="005908AA">
        <w:rPr>
          <w:rFonts w:ascii="Times New Roman" w:hAnsi="Times New Roman" w:cs="Times New Roman"/>
          <w:sz w:val="24"/>
          <w:szCs w:val="24"/>
          <w:lang w:val="en-GB"/>
        </w:rPr>
        <w:t>coali</w:t>
      </w:r>
      <w:r w:rsidR="000E6747" w:rsidRPr="005908AA">
        <w:rPr>
          <w:rFonts w:ascii="Times New Roman" w:hAnsi="Times New Roman" w:cs="Times New Roman"/>
          <w:sz w:val="24"/>
          <w:szCs w:val="24"/>
          <w:lang w:val="en-GB"/>
        </w:rPr>
        <w:t>s</w:t>
      </w:r>
      <w:r w:rsidRPr="005908AA">
        <w:rPr>
          <w:rFonts w:ascii="Times New Roman" w:hAnsi="Times New Roman" w:cs="Times New Roman"/>
          <w:sz w:val="24"/>
          <w:szCs w:val="24"/>
          <w:lang w:val="en-GB"/>
        </w:rPr>
        <w:t>e</w:t>
      </w:r>
      <w:proofErr w:type="spellEnd"/>
      <w:r w:rsidRPr="00944CBD">
        <w:rPr>
          <w:rFonts w:ascii="Times New Roman" w:hAnsi="Times New Roman" w:cs="Times New Roman"/>
          <w:sz w:val="24"/>
          <w:szCs w:val="24"/>
          <w:lang w:val="en-GB"/>
        </w:rPr>
        <w:t xml:space="preserve"> with other trade partners such as the EU to denounce US unilateralism and </w:t>
      </w:r>
      <w:r w:rsidR="005908AA">
        <w:rPr>
          <w:rFonts w:ascii="Times New Roman" w:hAnsi="Times New Roman" w:cs="Times New Roman"/>
          <w:sz w:val="24"/>
          <w:szCs w:val="24"/>
          <w:lang w:val="en-GB"/>
        </w:rPr>
        <w:t>defend rules-based</w:t>
      </w:r>
      <w:r w:rsidRPr="00944CBD">
        <w:rPr>
          <w:rFonts w:ascii="Times New Roman" w:hAnsi="Times New Roman" w:cs="Times New Roman"/>
          <w:sz w:val="24"/>
          <w:szCs w:val="24"/>
          <w:lang w:val="en-GB"/>
        </w:rPr>
        <w:t xml:space="preserve"> international trade.</w:t>
      </w:r>
      <w:r w:rsidR="00F87F08" w:rsidRPr="00944CBD">
        <w:rPr>
          <w:rFonts w:ascii="Times New Roman" w:hAnsi="Times New Roman" w:cs="Times New Roman"/>
          <w:sz w:val="24"/>
          <w:szCs w:val="24"/>
          <w:lang w:val="en-GB"/>
        </w:rPr>
        <w:t xml:space="preserve"> </w:t>
      </w:r>
    </w:p>
    <w:p w14:paraId="798BF0E8" w14:textId="646475B6" w:rsidR="00E77021" w:rsidRPr="00FC7F8D" w:rsidRDefault="00ED577C" w:rsidP="00A159F6">
      <w:pPr>
        <w:pStyle w:val="Titre2"/>
        <w:spacing w:before="600" w:after="240" w:line="480" w:lineRule="auto"/>
        <w:jc w:val="left"/>
        <w:rPr>
          <w:rFonts w:ascii="Times New Roman" w:hAnsi="Times New Roman" w:cs="Times New Roman"/>
          <w:b w:val="0"/>
          <w:bCs w:val="0"/>
          <w:highlight w:val="white"/>
          <w:lang w:val="en-GB"/>
        </w:rPr>
      </w:pPr>
      <w:r w:rsidRPr="00FC7F8D">
        <w:rPr>
          <w:rFonts w:ascii="Times New Roman" w:hAnsi="Times New Roman" w:cs="Times New Roman"/>
          <w:b w:val="0"/>
          <w:bCs w:val="0"/>
          <w:shd w:val="clear" w:color="auto" w:fill="FFFFFF"/>
          <w:lang w:val="en-GB"/>
        </w:rPr>
        <w:t>Convergence or divergence</w:t>
      </w:r>
    </w:p>
    <w:p w14:paraId="5E7F0F84" w14:textId="62C71713" w:rsidR="00A4732F" w:rsidRPr="00944CBD" w:rsidRDefault="00ED577C"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 xml:space="preserve">Now that the various specificities of each group in terms of economic security have been outlined, it is possible </w:t>
      </w:r>
      <w:r w:rsidRPr="005908AA">
        <w:rPr>
          <w:rFonts w:ascii="Times New Roman" w:hAnsi="Times New Roman" w:cs="Times New Roman"/>
          <w:sz w:val="24"/>
          <w:szCs w:val="24"/>
          <w:lang w:val="en-GB"/>
        </w:rPr>
        <w:t>to synthe</w:t>
      </w:r>
      <w:r w:rsidR="005908AA" w:rsidRPr="005908AA">
        <w:rPr>
          <w:rFonts w:ascii="Times New Roman" w:hAnsi="Times New Roman" w:cs="Times New Roman"/>
          <w:sz w:val="24"/>
          <w:szCs w:val="24"/>
          <w:lang w:val="en-GB"/>
        </w:rPr>
        <w:t>s</w:t>
      </w:r>
      <w:r w:rsidRPr="005908AA">
        <w:rPr>
          <w:rFonts w:ascii="Times New Roman" w:hAnsi="Times New Roman" w:cs="Times New Roman"/>
          <w:sz w:val="24"/>
          <w:szCs w:val="24"/>
          <w:lang w:val="en-GB"/>
        </w:rPr>
        <w:t>i</w:t>
      </w:r>
      <w:r w:rsidR="000E6747" w:rsidRPr="005908AA">
        <w:rPr>
          <w:rFonts w:ascii="Times New Roman" w:hAnsi="Times New Roman" w:cs="Times New Roman"/>
          <w:sz w:val="24"/>
          <w:szCs w:val="24"/>
          <w:lang w:val="en-GB"/>
        </w:rPr>
        <w:t>s</w:t>
      </w:r>
      <w:r w:rsidRPr="005908AA">
        <w:rPr>
          <w:rFonts w:ascii="Times New Roman" w:hAnsi="Times New Roman" w:cs="Times New Roman"/>
          <w:sz w:val="24"/>
          <w:szCs w:val="24"/>
          <w:lang w:val="en-GB"/>
        </w:rPr>
        <w:t>e the</w:t>
      </w:r>
      <w:r w:rsidRPr="00944CBD">
        <w:rPr>
          <w:rFonts w:ascii="Times New Roman" w:hAnsi="Times New Roman" w:cs="Times New Roman"/>
          <w:sz w:val="24"/>
          <w:szCs w:val="24"/>
          <w:lang w:val="en-GB"/>
        </w:rPr>
        <w:t xml:space="preserve"> preceding analysis in order to highlight potential convergence/divergence that could lead to potential cooperation/tensions between the EU and </w:t>
      </w:r>
      <w:r w:rsidR="005908AA">
        <w:rPr>
          <w:rFonts w:ascii="Times New Roman" w:hAnsi="Times New Roman" w:cs="Times New Roman"/>
          <w:sz w:val="24"/>
          <w:szCs w:val="24"/>
          <w:lang w:val="en-GB"/>
        </w:rPr>
        <w:t xml:space="preserve">the </w:t>
      </w:r>
      <w:r w:rsidR="000D2032" w:rsidRPr="00944CBD">
        <w:rPr>
          <w:rFonts w:ascii="Times New Roman" w:hAnsi="Times New Roman" w:cs="Times New Roman"/>
          <w:sz w:val="24"/>
          <w:szCs w:val="24"/>
          <w:lang w:val="en-GB"/>
        </w:rPr>
        <w:t>Asia</w:t>
      </w:r>
      <w:r w:rsidR="000D2032">
        <w:rPr>
          <w:rFonts w:ascii="Times New Roman" w:hAnsi="Times New Roman" w:cs="Times New Roman"/>
          <w:sz w:val="24"/>
          <w:szCs w:val="24"/>
          <w:lang w:val="en-GB"/>
        </w:rPr>
        <w:t>-</w:t>
      </w:r>
      <w:r w:rsidRPr="00944CBD">
        <w:rPr>
          <w:rFonts w:ascii="Times New Roman" w:hAnsi="Times New Roman" w:cs="Times New Roman"/>
          <w:sz w:val="24"/>
          <w:szCs w:val="24"/>
          <w:lang w:val="en-GB"/>
        </w:rPr>
        <w:t xml:space="preserve">Pacific group of countries. </w:t>
      </w:r>
      <w:r w:rsidR="00944CBD" w:rsidRPr="00944CBD">
        <w:rPr>
          <w:rFonts w:ascii="Times New Roman" w:hAnsi="Times New Roman" w:cs="Times New Roman"/>
          <w:sz w:val="24"/>
          <w:szCs w:val="24"/>
          <w:lang w:val="en-GB"/>
        </w:rPr>
        <w:t>Table 11.1</w:t>
      </w:r>
      <w:r w:rsidRPr="00944CBD">
        <w:rPr>
          <w:rFonts w:ascii="Times New Roman" w:hAnsi="Times New Roman" w:cs="Times New Roman"/>
          <w:sz w:val="24"/>
          <w:szCs w:val="24"/>
          <w:lang w:val="en-GB"/>
        </w:rPr>
        <w:t xml:space="preserve"> outlines the possible outcomes.</w:t>
      </w:r>
      <w:r w:rsidR="00F87F08" w:rsidRPr="00944CBD">
        <w:rPr>
          <w:rFonts w:ascii="Times New Roman" w:hAnsi="Times New Roman" w:cs="Times New Roman"/>
          <w:sz w:val="24"/>
          <w:szCs w:val="24"/>
          <w:lang w:val="en-GB"/>
        </w:rPr>
        <w:t xml:space="preserve"> </w:t>
      </w:r>
    </w:p>
    <w:p w14:paraId="0EDB1688" w14:textId="05FC2B2A" w:rsidR="00944CBD" w:rsidRPr="00944CBD" w:rsidRDefault="00944CBD" w:rsidP="00A4732F">
      <w:pPr>
        <w:spacing w:line="480" w:lineRule="auto"/>
        <w:jc w:val="left"/>
        <w:rPr>
          <w:rFonts w:ascii="Times New Roman" w:hAnsi="Times New Roman" w:cs="Times New Roman"/>
          <w:sz w:val="24"/>
          <w:szCs w:val="24"/>
          <w:lang w:val="en-GB"/>
        </w:rPr>
      </w:pPr>
    </w:p>
    <w:p w14:paraId="36108FDF" w14:textId="346C3EE5" w:rsidR="00944CBD" w:rsidRPr="00944CBD" w:rsidRDefault="00944CBD" w:rsidP="00A4732F">
      <w:pPr>
        <w:spacing w:line="480" w:lineRule="auto"/>
        <w:jc w:val="left"/>
        <w:rPr>
          <w:rFonts w:ascii="Times New Roman" w:hAnsi="Times New Roman" w:cs="Times New Roman"/>
          <w:sz w:val="24"/>
          <w:szCs w:val="24"/>
          <w:lang w:val="en-GB"/>
        </w:rPr>
      </w:pPr>
    </w:p>
    <w:p w14:paraId="37B5ABB6" w14:textId="14C249C9" w:rsidR="00944CBD" w:rsidRPr="00944CBD" w:rsidRDefault="00944CBD" w:rsidP="00A4732F">
      <w:pPr>
        <w:spacing w:line="480" w:lineRule="auto"/>
        <w:jc w:val="left"/>
        <w:rPr>
          <w:rFonts w:ascii="Times New Roman" w:hAnsi="Times New Roman" w:cs="Times New Roman"/>
          <w:sz w:val="24"/>
          <w:szCs w:val="24"/>
          <w:lang w:val="en-GB"/>
        </w:rPr>
      </w:pPr>
      <w:r w:rsidRPr="00944CBD">
        <w:rPr>
          <w:rFonts w:ascii="Times New Roman" w:hAnsi="Times New Roman" w:cs="Times New Roman"/>
          <w:sz w:val="24"/>
          <w:szCs w:val="24"/>
          <w:lang w:val="en-GB"/>
        </w:rPr>
        <w:t>[Table 11.1 about here]</w:t>
      </w:r>
    </w:p>
    <w:p w14:paraId="7C95601C" w14:textId="099505F1" w:rsidR="00944CBD" w:rsidRPr="00944CBD" w:rsidRDefault="00944CBD" w:rsidP="00A4732F">
      <w:pPr>
        <w:spacing w:line="480" w:lineRule="auto"/>
        <w:jc w:val="left"/>
        <w:rPr>
          <w:rFonts w:ascii="Times New Roman" w:hAnsi="Times New Roman" w:cs="Times New Roman"/>
          <w:sz w:val="24"/>
          <w:szCs w:val="24"/>
          <w:lang w:val="en-GB"/>
        </w:rPr>
      </w:pPr>
    </w:p>
    <w:p w14:paraId="35119417" w14:textId="7E6B1044" w:rsidR="00944CBD" w:rsidRPr="00944CBD" w:rsidRDefault="00944CBD" w:rsidP="00A4732F">
      <w:pPr>
        <w:spacing w:line="480" w:lineRule="auto"/>
        <w:jc w:val="left"/>
        <w:rPr>
          <w:rFonts w:ascii="Times New Roman" w:hAnsi="Times New Roman" w:cs="Times New Roman"/>
          <w:sz w:val="24"/>
          <w:szCs w:val="24"/>
          <w:lang w:val="en-GB"/>
        </w:rPr>
      </w:pPr>
    </w:p>
    <w:p w14:paraId="6C5BFFB4" w14:textId="77777777" w:rsidR="00944CBD" w:rsidRPr="00944CBD" w:rsidRDefault="00944CBD" w:rsidP="00A4732F">
      <w:pPr>
        <w:spacing w:line="480" w:lineRule="auto"/>
        <w:jc w:val="left"/>
        <w:rPr>
          <w:rFonts w:ascii="Times New Roman" w:hAnsi="Times New Roman" w:cs="Times New Roman"/>
          <w:sz w:val="24"/>
          <w:szCs w:val="24"/>
          <w:lang w:val="en-GB"/>
        </w:rPr>
      </w:pPr>
    </w:p>
    <w:p w14:paraId="5206492D" w14:textId="0ACD220D" w:rsidR="00E77021" w:rsidRPr="00944CBD" w:rsidRDefault="00ED577C" w:rsidP="00A4732F">
      <w:pPr>
        <w:spacing w:line="480" w:lineRule="auto"/>
        <w:jc w:val="left"/>
        <w:rPr>
          <w:rFonts w:ascii="Times New Roman" w:hAnsi="Times New Roman" w:cs="Times New Roman"/>
          <w:sz w:val="24"/>
          <w:szCs w:val="24"/>
          <w:lang w:val="en-GB"/>
        </w:rPr>
      </w:pPr>
      <w:r w:rsidRPr="00944CBD">
        <w:rPr>
          <w:rStyle w:val="Policepardfaut1"/>
          <w:rFonts w:ascii="Times New Roman" w:eastAsia="Times New Roman" w:hAnsi="Times New Roman" w:cs="Times New Roman"/>
          <w:kern w:val="2"/>
          <w:sz w:val="24"/>
          <w:szCs w:val="24"/>
          <w:lang w:val="en" w:eastAsia="fr-BE"/>
        </w:rPr>
        <w:t xml:space="preserve">As </w:t>
      </w:r>
      <w:r w:rsidR="00944CBD">
        <w:rPr>
          <w:rStyle w:val="Policepardfaut1"/>
          <w:rFonts w:ascii="Times New Roman" w:eastAsia="Times New Roman" w:hAnsi="Times New Roman" w:cs="Times New Roman"/>
          <w:kern w:val="2"/>
          <w:sz w:val="24"/>
          <w:szCs w:val="24"/>
          <w:lang w:val="en" w:eastAsia="fr-BE"/>
        </w:rPr>
        <w:t>Table 11.1</w:t>
      </w:r>
      <w:r w:rsidRPr="00944CBD">
        <w:rPr>
          <w:rStyle w:val="Policepardfaut1"/>
          <w:rFonts w:ascii="Times New Roman" w:eastAsia="Times New Roman" w:hAnsi="Times New Roman" w:cs="Times New Roman"/>
          <w:kern w:val="2"/>
          <w:sz w:val="24"/>
          <w:szCs w:val="24"/>
          <w:lang w:val="en" w:eastAsia="fr-BE"/>
        </w:rPr>
        <w:t xml:space="preserve"> show</w:t>
      </w:r>
      <w:r w:rsidRPr="00944CBD">
        <w:rPr>
          <w:rStyle w:val="Policepardfaut1"/>
          <w:rFonts w:ascii="Times New Roman" w:hAnsi="Times New Roman" w:cs="Times New Roman"/>
          <w:sz w:val="24"/>
          <w:szCs w:val="24"/>
          <w:lang w:val="en"/>
        </w:rPr>
        <w:t>s</w:t>
      </w:r>
      <w:r w:rsidRPr="00944CBD">
        <w:rPr>
          <w:rStyle w:val="Policepardfaut1"/>
          <w:rFonts w:ascii="Times New Roman" w:eastAsia="Times New Roman" w:hAnsi="Times New Roman" w:cs="Times New Roman"/>
          <w:kern w:val="2"/>
          <w:sz w:val="24"/>
          <w:szCs w:val="24"/>
          <w:lang w:val="en" w:eastAsia="fr-BE"/>
        </w:rPr>
        <w:t>, there are not many aspects of economic security where convergence between the EU and all the Asian group</w:t>
      </w:r>
      <w:r w:rsidRPr="00944CBD">
        <w:rPr>
          <w:rStyle w:val="Policepardfaut1"/>
          <w:rFonts w:ascii="Times New Roman" w:hAnsi="Times New Roman" w:cs="Times New Roman"/>
          <w:sz w:val="24"/>
          <w:szCs w:val="24"/>
          <w:lang w:val="en"/>
        </w:rPr>
        <w:t>s</w:t>
      </w:r>
      <w:r w:rsidRPr="00944CBD">
        <w:rPr>
          <w:rStyle w:val="Policepardfaut1"/>
          <w:rFonts w:ascii="Times New Roman" w:eastAsia="Times New Roman" w:hAnsi="Times New Roman" w:cs="Times New Roman"/>
          <w:kern w:val="2"/>
          <w:sz w:val="24"/>
          <w:szCs w:val="24"/>
          <w:lang w:val="en" w:eastAsia="fr-BE"/>
        </w:rPr>
        <w:t xml:space="preserve"> is possible. </w:t>
      </w:r>
      <w:r w:rsidR="00BC10DC">
        <w:rPr>
          <w:rStyle w:val="Policepardfaut1"/>
          <w:rFonts w:ascii="Times New Roman" w:eastAsia="Times New Roman" w:hAnsi="Times New Roman" w:cs="Times New Roman"/>
          <w:kern w:val="2"/>
          <w:sz w:val="24"/>
          <w:szCs w:val="24"/>
          <w:lang w:val="en" w:eastAsia="fr-BE"/>
        </w:rPr>
        <w:t>O</w:t>
      </w:r>
      <w:r w:rsidRPr="00944CBD">
        <w:rPr>
          <w:rStyle w:val="Policepardfaut1"/>
          <w:rFonts w:ascii="Times New Roman" w:eastAsia="Times New Roman" w:hAnsi="Times New Roman" w:cs="Times New Roman"/>
          <w:kern w:val="2"/>
          <w:sz w:val="24"/>
          <w:szCs w:val="24"/>
          <w:lang w:val="en" w:eastAsia="fr-BE"/>
        </w:rPr>
        <w:t xml:space="preserve">nly two points of convergence would not be opposed by any group of countries. The first would a be a joint diplomatic offensive to reaffirm the necessity to engage in trade and to refuse the rise </w:t>
      </w:r>
      <w:r w:rsidR="00342ACF">
        <w:rPr>
          <w:rStyle w:val="Policepardfaut1"/>
          <w:rFonts w:ascii="Times New Roman" w:eastAsia="Times New Roman" w:hAnsi="Times New Roman" w:cs="Times New Roman"/>
          <w:kern w:val="2"/>
          <w:sz w:val="24"/>
          <w:szCs w:val="24"/>
          <w:lang w:val="en" w:eastAsia="fr-BE"/>
        </w:rPr>
        <w:t xml:space="preserve">of </w:t>
      </w:r>
      <w:r w:rsidRPr="00944CBD">
        <w:rPr>
          <w:rStyle w:val="Policepardfaut1"/>
          <w:rFonts w:ascii="Times New Roman" w:eastAsia="Times New Roman" w:hAnsi="Times New Roman" w:cs="Times New Roman"/>
          <w:kern w:val="2"/>
          <w:sz w:val="24"/>
          <w:szCs w:val="24"/>
          <w:lang w:val="en" w:eastAsia="fr-BE"/>
        </w:rPr>
        <w:t xml:space="preserve">protectionist policies. The second would be more focused on opposition </w:t>
      </w:r>
      <w:r w:rsidR="00342ACF">
        <w:rPr>
          <w:rStyle w:val="Policepardfaut1"/>
          <w:rFonts w:ascii="Times New Roman" w:hAnsi="Times New Roman" w:cs="Times New Roman"/>
          <w:sz w:val="24"/>
          <w:szCs w:val="24"/>
          <w:lang w:val="en"/>
        </w:rPr>
        <w:t>to</w:t>
      </w:r>
      <w:r w:rsidR="00342ACF" w:rsidRPr="00944CBD">
        <w:rPr>
          <w:rStyle w:val="Policepardfaut1"/>
          <w:rFonts w:ascii="Times New Roman" w:hAnsi="Times New Roman" w:cs="Times New Roman"/>
          <w:sz w:val="24"/>
          <w:szCs w:val="24"/>
          <w:lang w:val="en"/>
        </w:rPr>
        <w:t xml:space="preserve"> </w:t>
      </w:r>
      <w:r w:rsidRPr="00944CBD">
        <w:rPr>
          <w:rStyle w:val="Policepardfaut1"/>
          <w:rFonts w:ascii="Times New Roman" w:hAnsi="Times New Roman" w:cs="Times New Roman"/>
          <w:sz w:val="24"/>
          <w:szCs w:val="24"/>
          <w:lang w:val="en"/>
        </w:rPr>
        <w:t xml:space="preserve">US unilateralism through an alliance in </w:t>
      </w:r>
      <w:proofErr w:type="spellStart"/>
      <w:r w:rsidRPr="00944CBD">
        <w:rPr>
          <w:rStyle w:val="Policepardfaut1"/>
          <w:rFonts w:ascii="Times New Roman" w:hAnsi="Times New Roman" w:cs="Times New Roman"/>
          <w:sz w:val="24"/>
          <w:szCs w:val="24"/>
          <w:lang w:val="en"/>
        </w:rPr>
        <w:t>favo</w:t>
      </w:r>
      <w:r w:rsidR="00BC10DC">
        <w:rPr>
          <w:rStyle w:val="Policepardfaut1"/>
          <w:rFonts w:ascii="Times New Roman" w:hAnsi="Times New Roman" w:cs="Times New Roman"/>
          <w:sz w:val="24"/>
          <w:szCs w:val="24"/>
          <w:lang w:val="en"/>
        </w:rPr>
        <w:t>u</w:t>
      </w:r>
      <w:r w:rsidRPr="00944CBD">
        <w:rPr>
          <w:rStyle w:val="Policepardfaut1"/>
          <w:rFonts w:ascii="Times New Roman" w:hAnsi="Times New Roman" w:cs="Times New Roman"/>
          <w:sz w:val="24"/>
          <w:szCs w:val="24"/>
          <w:lang w:val="en"/>
        </w:rPr>
        <w:t>r</w:t>
      </w:r>
      <w:proofErr w:type="spellEnd"/>
      <w:r w:rsidRPr="00944CBD">
        <w:rPr>
          <w:rStyle w:val="Policepardfaut1"/>
          <w:rFonts w:ascii="Times New Roman" w:hAnsi="Times New Roman" w:cs="Times New Roman"/>
          <w:sz w:val="24"/>
          <w:szCs w:val="24"/>
          <w:lang w:val="en"/>
        </w:rPr>
        <w:t xml:space="preserve"> of a renewed multilateralism. This alliance could be led by the two economies that are the most autonomous vis-</w:t>
      </w:r>
      <w:r w:rsidR="00BC10DC">
        <w:rPr>
          <w:rStyle w:val="Policepardfaut1"/>
          <w:rFonts w:ascii="Times New Roman" w:hAnsi="Times New Roman" w:cs="Times New Roman"/>
          <w:sz w:val="24"/>
          <w:szCs w:val="24"/>
          <w:lang w:val="en"/>
        </w:rPr>
        <w:t>à-</w:t>
      </w:r>
      <w:r w:rsidRPr="00944CBD">
        <w:rPr>
          <w:rStyle w:val="Policepardfaut1"/>
          <w:rFonts w:ascii="Times New Roman" w:hAnsi="Times New Roman" w:cs="Times New Roman"/>
          <w:sz w:val="24"/>
          <w:szCs w:val="24"/>
          <w:lang w:val="en"/>
        </w:rPr>
        <w:t>vis the US, that is</w:t>
      </w:r>
      <w:r w:rsidR="00BC10DC">
        <w:rPr>
          <w:rStyle w:val="Policepardfaut1"/>
          <w:rFonts w:ascii="Times New Roman" w:hAnsi="Times New Roman" w:cs="Times New Roman"/>
          <w:sz w:val="24"/>
          <w:szCs w:val="24"/>
          <w:lang w:val="en"/>
        </w:rPr>
        <w:t>,</w:t>
      </w:r>
      <w:r w:rsidRPr="00944CBD">
        <w:rPr>
          <w:rStyle w:val="Policepardfaut1"/>
          <w:rFonts w:ascii="Times New Roman" w:hAnsi="Times New Roman" w:cs="Times New Roman"/>
          <w:sz w:val="24"/>
          <w:szCs w:val="24"/>
          <w:lang w:val="en"/>
        </w:rPr>
        <w:t xml:space="preserve"> the EU and China. However, if the US administration </w:t>
      </w:r>
      <w:r w:rsidR="00BC10DC">
        <w:rPr>
          <w:rStyle w:val="Policepardfaut1"/>
          <w:rFonts w:ascii="Times New Roman" w:hAnsi="Times New Roman" w:cs="Times New Roman"/>
          <w:sz w:val="24"/>
          <w:szCs w:val="24"/>
          <w:lang w:val="en"/>
        </w:rPr>
        <w:t>is</w:t>
      </w:r>
      <w:r w:rsidRPr="00944CBD">
        <w:rPr>
          <w:rStyle w:val="Policepardfaut1"/>
          <w:rFonts w:ascii="Times New Roman" w:hAnsi="Times New Roman" w:cs="Times New Roman"/>
          <w:sz w:val="24"/>
          <w:szCs w:val="24"/>
          <w:lang w:val="en"/>
        </w:rPr>
        <w:t xml:space="preserve"> determined to pursue the path taken by the Trump administration, the cohesion of this alliance </w:t>
      </w:r>
      <w:r w:rsidR="00BC10DC">
        <w:rPr>
          <w:rStyle w:val="Policepardfaut1"/>
          <w:rFonts w:ascii="Times New Roman" w:hAnsi="Times New Roman" w:cs="Times New Roman"/>
          <w:sz w:val="24"/>
          <w:szCs w:val="24"/>
          <w:lang w:val="en"/>
        </w:rPr>
        <w:t>would be</w:t>
      </w:r>
      <w:r w:rsidR="00BC10DC" w:rsidRPr="00944CBD">
        <w:rPr>
          <w:rStyle w:val="Policepardfaut1"/>
          <w:rFonts w:ascii="Times New Roman" w:hAnsi="Times New Roman" w:cs="Times New Roman"/>
          <w:sz w:val="24"/>
          <w:szCs w:val="24"/>
          <w:lang w:val="en"/>
        </w:rPr>
        <w:t xml:space="preserve"> </w:t>
      </w:r>
      <w:r w:rsidRPr="00944CBD">
        <w:rPr>
          <w:rStyle w:val="Policepardfaut1"/>
          <w:rFonts w:ascii="Times New Roman" w:hAnsi="Times New Roman" w:cs="Times New Roman"/>
          <w:sz w:val="24"/>
          <w:szCs w:val="24"/>
          <w:lang w:val="en"/>
        </w:rPr>
        <w:t>limited</w:t>
      </w:r>
      <w:r w:rsidR="00BC10DC">
        <w:rPr>
          <w:rStyle w:val="Policepardfaut1"/>
          <w:rFonts w:ascii="Times New Roman" w:hAnsi="Times New Roman" w:cs="Times New Roman"/>
          <w:sz w:val="24"/>
          <w:szCs w:val="24"/>
          <w:lang w:val="en"/>
        </w:rPr>
        <w:t>,</w:t>
      </w:r>
      <w:r w:rsidRPr="00944CBD">
        <w:rPr>
          <w:rStyle w:val="Policepardfaut1"/>
          <w:rFonts w:ascii="Times New Roman" w:hAnsi="Times New Roman" w:cs="Times New Roman"/>
          <w:sz w:val="24"/>
          <w:szCs w:val="24"/>
          <w:lang w:val="en"/>
        </w:rPr>
        <w:t xml:space="preserve"> given the asymmetrical </w:t>
      </w:r>
      <w:r w:rsidR="00BC10DC">
        <w:rPr>
          <w:rStyle w:val="Policepardfaut1"/>
          <w:rFonts w:ascii="Times New Roman" w:hAnsi="Times New Roman" w:cs="Times New Roman"/>
          <w:sz w:val="24"/>
          <w:szCs w:val="24"/>
          <w:lang w:val="en"/>
        </w:rPr>
        <w:t>relations</w:t>
      </w:r>
      <w:r w:rsidR="00BC10DC" w:rsidRPr="00944CBD">
        <w:rPr>
          <w:rStyle w:val="Policepardfaut1"/>
          <w:rFonts w:ascii="Times New Roman" w:hAnsi="Times New Roman" w:cs="Times New Roman"/>
          <w:sz w:val="24"/>
          <w:szCs w:val="24"/>
          <w:lang w:val="en"/>
        </w:rPr>
        <w:t xml:space="preserve"> </w:t>
      </w:r>
      <w:r w:rsidRPr="00944CBD">
        <w:rPr>
          <w:rStyle w:val="Policepardfaut1"/>
          <w:rFonts w:ascii="Times New Roman" w:hAnsi="Times New Roman" w:cs="Times New Roman"/>
          <w:sz w:val="24"/>
          <w:szCs w:val="24"/>
          <w:lang w:val="en"/>
        </w:rPr>
        <w:t xml:space="preserve">between the US and some groups of countries. This renewal in </w:t>
      </w:r>
      <w:proofErr w:type="spellStart"/>
      <w:r w:rsidRPr="00944CBD">
        <w:rPr>
          <w:rStyle w:val="Policepardfaut1"/>
          <w:rFonts w:ascii="Times New Roman" w:hAnsi="Times New Roman" w:cs="Times New Roman"/>
          <w:sz w:val="24"/>
          <w:szCs w:val="24"/>
          <w:lang w:val="en"/>
        </w:rPr>
        <w:t>favo</w:t>
      </w:r>
      <w:r w:rsidR="00342ACF">
        <w:rPr>
          <w:rStyle w:val="Policepardfaut1"/>
          <w:rFonts w:ascii="Times New Roman" w:hAnsi="Times New Roman" w:cs="Times New Roman"/>
          <w:sz w:val="24"/>
          <w:szCs w:val="24"/>
          <w:lang w:val="en"/>
        </w:rPr>
        <w:t>u</w:t>
      </w:r>
      <w:r w:rsidRPr="00944CBD">
        <w:rPr>
          <w:rStyle w:val="Policepardfaut1"/>
          <w:rFonts w:ascii="Times New Roman" w:hAnsi="Times New Roman" w:cs="Times New Roman"/>
          <w:sz w:val="24"/>
          <w:szCs w:val="24"/>
          <w:lang w:val="en"/>
        </w:rPr>
        <w:t>r</w:t>
      </w:r>
      <w:proofErr w:type="spellEnd"/>
      <w:r w:rsidRPr="00944CBD">
        <w:rPr>
          <w:rStyle w:val="Policepardfaut1"/>
          <w:rFonts w:ascii="Times New Roman" w:hAnsi="Times New Roman" w:cs="Times New Roman"/>
          <w:sz w:val="24"/>
          <w:szCs w:val="24"/>
          <w:lang w:val="en"/>
        </w:rPr>
        <w:t xml:space="preserve"> of multilateralism will be difficult to achieve if the EU and the Northeast Asian developed economies continue to hold on their agricultural protectionism. </w:t>
      </w:r>
    </w:p>
    <w:p w14:paraId="42E3F41B" w14:textId="784DD742" w:rsidR="00A4732F" w:rsidRPr="00944CBD" w:rsidRDefault="00ED577C" w:rsidP="00A4732F">
      <w:pPr>
        <w:spacing w:line="480" w:lineRule="auto"/>
        <w:jc w:val="left"/>
        <w:rPr>
          <w:rStyle w:val="Policepardfaut1"/>
          <w:rFonts w:ascii="Times New Roman" w:hAnsi="Times New Roman" w:cs="Times New Roman"/>
          <w:sz w:val="24"/>
          <w:szCs w:val="24"/>
          <w:lang w:val="en-GB"/>
        </w:rPr>
      </w:pPr>
      <w:r w:rsidRPr="00944CBD">
        <w:rPr>
          <w:rStyle w:val="Policepardfaut1"/>
          <w:rFonts w:ascii="Times New Roman" w:hAnsi="Times New Roman" w:cs="Times New Roman"/>
          <w:sz w:val="24"/>
          <w:szCs w:val="24"/>
          <w:lang w:val="en"/>
        </w:rPr>
        <w:t xml:space="preserve">If an EU-Asia diplomatic alliance might emerge to attempt to coerce the US into a return to multilateralism, it is unlikely to reach a consensus </w:t>
      </w:r>
      <w:r w:rsidR="00424BE7">
        <w:rPr>
          <w:rStyle w:val="Policepardfaut1"/>
          <w:rFonts w:ascii="Times New Roman" w:hAnsi="Times New Roman" w:cs="Times New Roman"/>
          <w:sz w:val="24"/>
          <w:szCs w:val="24"/>
          <w:lang w:val="en"/>
        </w:rPr>
        <w:t>as</w:t>
      </w:r>
      <w:r w:rsidRPr="00944CBD">
        <w:rPr>
          <w:rStyle w:val="Policepardfaut1"/>
          <w:rFonts w:ascii="Times New Roman" w:hAnsi="Times New Roman" w:cs="Times New Roman"/>
          <w:sz w:val="24"/>
          <w:szCs w:val="24"/>
          <w:lang w:val="en"/>
        </w:rPr>
        <w:t xml:space="preserve"> the US remain</w:t>
      </w:r>
      <w:r w:rsidR="00424BE7">
        <w:rPr>
          <w:rStyle w:val="Policepardfaut1"/>
          <w:rFonts w:ascii="Times New Roman" w:hAnsi="Times New Roman" w:cs="Times New Roman"/>
          <w:sz w:val="24"/>
          <w:szCs w:val="24"/>
          <w:lang w:val="en"/>
        </w:rPr>
        <w:t>s</w:t>
      </w:r>
      <w:r w:rsidRPr="00944CBD">
        <w:rPr>
          <w:rStyle w:val="Policepardfaut1"/>
          <w:rFonts w:ascii="Times New Roman" w:hAnsi="Times New Roman" w:cs="Times New Roman"/>
          <w:sz w:val="24"/>
          <w:szCs w:val="24"/>
          <w:lang w:val="en"/>
        </w:rPr>
        <w:t xml:space="preserve"> the dominant military power controlling maritime routes. China is the only country willing to </w:t>
      </w:r>
      <w:r w:rsidR="00424BE7">
        <w:rPr>
          <w:rStyle w:val="Policepardfaut1"/>
          <w:rFonts w:ascii="Times New Roman" w:hAnsi="Times New Roman" w:cs="Times New Roman"/>
          <w:sz w:val="24"/>
          <w:szCs w:val="24"/>
          <w:lang w:val="en"/>
        </w:rPr>
        <w:t>challenge</w:t>
      </w:r>
      <w:r w:rsidR="00424BE7" w:rsidRPr="00944CBD">
        <w:rPr>
          <w:rStyle w:val="Policepardfaut1"/>
          <w:rFonts w:ascii="Times New Roman" w:hAnsi="Times New Roman" w:cs="Times New Roman"/>
          <w:sz w:val="24"/>
          <w:szCs w:val="24"/>
          <w:lang w:val="en"/>
        </w:rPr>
        <w:t xml:space="preserve"> </w:t>
      </w:r>
      <w:r w:rsidRPr="00944CBD">
        <w:rPr>
          <w:rStyle w:val="Policepardfaut1"/>
          <w:rFonts w:ascii="Times New Roman" w:hAnsi="Times New Roman" w:cs="Times New Roman"/>
          <w:sz w:val="24"/>
          <w:szCs w:val="24"/>
          <w:lang w:val="en"/>
        </w:rPr>
        <w:t xml:space="preserve">this status quo. In terms of aid and loans, the developed economies should be able to reach a consensus but are unlikely to be joined by China and the developing countries of </w:t>
      </w:r>
      <w:r w:rsidR="000D2032" w:rsidRPr="00944CBD">
        <w:rPr>
          <w:rStyle w:val="Policepardfaut1"/>
          <w:rFonts w:ascii="Times New Roman" w:hAnsi="Times New Roman" w:cs="Times New Roman"/>
          <w:sz w:val="24"/>
          <w:szCs w:val="24"/>
          <w:lang w:val="en"/>
        </w:rPr>
        <w:t>Asia</w:t>
      </w:r>
      <w:r w:rsidR="000D2032">
        <w:rPr>
          <w:rStyle w:val="Policepardfaut1"/>
          <w:rFonts w:ascii="Times New Roman" w:hAnsi="Times New Roman" w:cs="Times New Roman"/>
          <w:sz w:val="24"/>
          <w:szCs w:val="24"/>
          <w:lang w:val="en"/>
        </w:rPr>
        <w:t>-</w:t>
      </w:r>
      <w:r w:rsidRPr="00944CBD">
        <w:rPr>
          <w:rStyle w:val="Policepardfaut1"/>
          <w:rFonts w:ascii="Times New Roman" w:hAnsi="Times New Roman" w:cs="Times New Roman"/>
          <w:sz w:val="24"/>
          <w:szCs w:val="24"/>
          <w:lang w:val="en"/>
        </w:rPr>
        <w:t>Pacific. Such a convergence is illustrated by the principles outlined in t</w:t>
      </w:r>
      <w:r w:rsidRPr="00944CBD">
        <w:rPr>
          <w:rStyle w:val="Policepardfaut1"/>
          <w:rFonts w:ascii="Times New Roman" w:hAnsi="Times New Roman" w:cs="Times New Roman"/>
          <w:sz w:val="24"/>
          <w:szCs w:val="24"/>
          <w:lang w:val="en-GB"/>
        </w:rPr>
        <w:t>he Partnership on Sustainable Connectivity and Quality Infrastructure between the European Union and Japan concluded in the fall of 2019 (</w:t>
      </w:r>
      <w:r w:rsidR="006440B8" w:rsidRPr="00944CBD">
        <w:rPr>
          <w:rStyle w:val="Policepardfaut1"/>
          <w:rFonts w:ascii="Times New Roman" w:hAnsi="Times New Roman" w:cs="Times New Roman"/>
          <w:sz w:val="24"/>
          <w:szCs w:val="24"/>
          <w:lang w:val="en-GB"/>
        </w:rPr>
        <w:t>EEAS</w:t>
      </w:r>
      <w:r w:rsidRPr="00944CBD">
        <w:rPr>
          <w:rStyle w:val="Policepardfaut1"/>
          <w:rFonts w:ascii="Times New Roman" w:hAnsi="Times New Roman" w:cs="Times New Roman"/>
          <w:sz w:val="24"/>
          <w:szCs w:val="24"/>
          <w:lang w:val="en-GB"/>
        </w:rPr>
        <w:t xml:space="preserve"> 2019).</w:t>
      </w:r>
    </w:p>
    <w:p w14:paraId="4EEC90E6" w14:textId="77777777" w:rsidR="00A4732F" w:rsidRPr="00FC7F8D" w:rsidRDefault="00B36A1E" w:rsidP="00A159F6">
      <w:pPr>
        <w:pStyle w:val="Titre2"/>
        <w:spacing w:before="600" w:after="240" w:line="480" w:lineRule="auto"/>
        <w:jc w:val="left"/>
        <w:rPr>
          <w:rFonts w:ascii="Times New Roman" w:hAnsi="Times New Roman" w:cs="Times New Roman"/>
          <w:b w:val="0"/>
          <w:bCs w:val="0"/>
          <w:lang w:val="en-GB" w:eastAsia="fr-BE"/>
        </w:rPr>
      </w:pPr>
      <w:r w:rsidRPr="00FC7F8D">
        <w:rPr>
          <w:rFonts w:ascii="Times New Roman" w:hAnsi="Times New Roman" w:cs="Times New Roman"/>
          <w:b w:val="0"/>
          <w:bCs w:val="0"/>
          <w:lang w:val="en-GB" w:eastAsia="fr-BE"/>
        </w:rPr>
        <w:lastRenderedPageBreak/>
        <w:t>Conclusions</w:t>
      </w:r>
    </w:p>
    <w:p w14:paraId="0F065560" w14:textId="56969C88" w:rsidR="00A4732F" w:rsidRPr="00944CBD" w:rsidRDefault="00E32DD7" w:rsidP="00A4732F">
      <w:pPr>
        <w:spacing w:line="480" w:lineRule="auto"/>
        <w:jc w:val="left"/>
        <w:rPr>
          <w:rFonts w:ascii="Times New Roman" w:eastAsia="Times New Roman" w:hAnsi="Times New Roman" w:cs="Times New Roman"/>
          <w:sz w:val="24"/>
          <w:szCs w:val="24"/>
          <w:lang w:val="en-GB" w:eastAsia="fr-BE"/>
        </w:rPr>
      </w:pPr>
      <w:r w:rsidRPr="00944CBD">
        <w:rPr>
          <w:rFonts w:ascii="Times New Roman" w:eastAsia="Times New Roman" w:hAnsi="Times New Roman" w:cs="Times New Roman"/>
          <w:sz w:val="24"/>
          <w:szCs w:val="24"/>
          <w:lang w:val="en-GB" w:eastAsia="fr-BE"/>
        </w:rPr>
        <w:t xml:space="preserve">This chapter </w:t>
      </w:r>
      <w:r w:rsidR="00B36A1E" w:rsidRPr="00944CBD">
        <w:rPr>
          <w:rFonts w:ascii="Times New Roman" w:eastAsia="Times New Roman" w:hAnsi="Times New Roman" w:cs="Times New Roman"/>
          <w:sz w:val="24"/>
          <w:szCs w:val="24"/>
          <w:lang w:val="en-GB" w:eastAsia="fr-BE"/>
        </w:rPr>
        <w:t>highlighted</w:t>
      </w:r>
      <w:r w:rsidR="002707C0" w:rsidRPr="00944CBD">
        <w:rPr>
          <w:rFonts w:ascii="Times New Roman" w:eastAsia="Times New Roman" w:hAnsi="Times New Roman" w:cs="Times New Roman"/>
          <w:sz w:val="24"/>
          <w:szCs w:val="24"/>
          <w:lang w:val="en-GB" w:eastAsia="fr-BE"/>
        </w:rPr>
        <w:t xml:space="preserve"> the divergences and convergences between the </w:t>
      </w:r>
      <w:r w:rsidR="00B36A1E" w:rsidRPr="00944CBD">
        <w:rPr>
          <w:rFonts w:ascii="Times New Roman" w:eastAsia="Times New Roman" w:hAnsi="Times New Roman" w:cs="Times New Roman"/>
          <w:sz w:val="24"/>
          <w:szCs w:val="24"/>
          <w:lang w:val="en-GB" w:eastAsia="fr-BE"/>
        </w:rPr>
        <w:t xml:space="preserve">EU and Asian </w:t>
      </w:r>
      <w:r w:rsidR="00B36A1E" w:rsidRPr="00424BE7">
        <w:rPr>
          <w:rFonts w:ascii="Times New Roman" w:eastAsia="Times New Roman" w:hAnsi="Times New Roman" w:cs="Times New Roman"/>
          <w:sz w:val="24"/>
          <w:szCs w:val="24"/>
          <w:lang w:val="en-GB" w:eastAsia="fr-BE"/>
        </w:rPr>
        <w:t>nations</w:t>
      </w:r>
      <w:r w:rsidR="002707C0" w:rsidRPr="00944CBD">
        <w:rPr>
          <w:rFonts w:ascii="Times New Roman" w:eastAsia="Times New Roman" w:hAnsi="Times New Roman" w:cs="Times New Roman"/>
          <w:sz w:val="24"/>
          <w:szCs w:val="24"/>
          <w:lang w:val="en-GB" w:eastAsia="fr-BE"/>
        </w:rPr>
        <w:t xml:space="preserve"> regarding their respective priorities</w:t>
      </w:r>
      <w:r w:rsidR="00C75CEB" w:rsidRPr="00944CBD">
        <w:rPr>
          <w:rFonts w:ascii="Times New Roman" w:eastAsia="Times New Roman" w:hAnsi="Times New Roman" w:cs="Times New Roman"/>
          <w:sz w:val="24"/>
          <w:szCs w:val="24"/>
          <w:lang w:val="en-GB" w:eastAsia="fr-BE"/>
        </w:rPr>
        <w:t xml:space="preserve"> in terms of economic security</w:t>
      </w:r>
      <w:r w:rsidR="00B36A1E" w:rsidRPr="00944CBD">
        <w:rPr>
          <w:rFonts w:ascii="Times New Roman" w:eastAsia="Times New Roman" w:hAnsi="Times New Roman" w:cs="Times New Roman"/>
          <w:sz w:val="24"/>
          <w:szCs w:val="24"/>
          <w:lang w:val="en-GB" w:eastAsia="fr-BE"/>
        </w:rPr>
        <w:t>.</w:t>
      </w:r>
      <w:r w:rsidR="003008B2" w:rsidRPr="00944CBD">
        <w:rPr>
          <w:rFonts w:ascii="Times New Roman" w:eastAsia="Times New Roman" w:hAnsi="Times New Roman" w:cs="Times New Roman"/>
          <w:sz w:val="24"/>
          <w:szCs w:val="24"/>
          <w:lang w:val="en-GB" w:eastAsia="fr-BE"/>
        </w:rPr>
        <w:t xml:space="preserve"> It has shown why </w:t>
      </w:r>
      <w:r w:rsidR="00A5193C">
        <w:rPr>
          <w:rFonts w:ascii="Times New Roman" w:eastAsia="Times New Roman" w:hAnsi="Times New Roman" w:cs="Times New Roman"/>
          <w:sz w:val="24"/>
          <w:szCs w:val="24"/>
          <w:lang w:val="en-GB" w:eastAsia="fr-BE"/>
        </w:rPr>
        <w:t>comprehensive</w:t>
      </w:r>
      <w:r w:rsidR="00A5193C" w:rsidRPr="00944CBD">
        <w:rPr>
          <w:rFonts w:ascii="Times New Roman" w:eastAsia="Times New Roman" w:hAnsi="Times New Roman" w:cs="Times New Roman"/>
          <w:sz w:val="24"/>
          <w:szCs w:val="24"/>
          <w:lang w:val="en-GB" w:eastAsia="fr-BE"/>
        </w:rPr>
        <w:t xml:space="preserve"> </w:t>
      </w:r>
      <w:r w:rsidR="003008B2" w:rsidRPr="00944CBD">
        <w:rPr>
          <w:rFonts w:ascii="Times New Roman" w:eastAsia="Times New Roman" w:hAnsi="Times New Roman" w:cs="Times New Roman"/>
          <w:sz w:val="24"/>
          <w:szCs w:val="24"/>
          <w:lang w:val="en-GB" w:eastAsia="fr-BE"/>
        </w:rPr>
        <w:t xml:space="preserve">convergence between the EU and the whole group of Asian economies </w:t>
      </w:r>
      <w:r w:rsidR="00A5193C">
        <w:rPr>
          <w:rFonts w:ascii="Times New Roman" w:eastAsia="Times New Roman" w:hAnsi="Times New Roman" w:cs="Times New Roman"/>
          <w:sz w:val="24"/>
          <w:szCs w:val="24"/>
          <w:lang w:val="en-GB" w:eastAsia="fr-BE"/>
        </w:rPr>
        <w:t xml:space="preserve">cannot be expected, </w:t>
      </w:r>
      <w:r w:rsidR="003008B2" w:rsidRPr="00944CBD">
        <w:rPr>
          <w:rFonts w:ascii="Times New Roman" w:eastAsia="Times New Roman" w:hAnsi="Times New Roman" w:cs="Times New Roman"/>
          <w:sz w:val="24"/>
          <w:szCs w:val="24"/>
          <w:lang w:val="en-GB" w:eastAsia="fr-BE"/>
        </w:rPr>
        <w:t xml:space="preserve">but rather different opportunities of cooperation </w:t>
      </w:r>
      <w:r w:rsidR="00A5193C">
        <w:rPr>
          <w:rFonts w:ascii="Times New Roman" w:eastAsia="Times New Roman" w:hAnsi="Times New Roman" w:cs="Times New Roman"/>
          <w:sz w:val="24"/>
          <w:szCs w:val="24"/>
          <w:lang w:val="en-GB" w:eastAsia="fr-BE"/>
        </w:rPr>
        <w:t xml:space="preserve">arise for </w:t>
      </w:r>
      <w:r w:rsidR="003008B2" w:rsidRPr="00944CBD">
        <w:rPr>
          <w:rFonts w:ascii="Times New Roman" w:eastAsia="Times New Roman" w:hAnsi="Times New Roman" w:cs="Times New Roman"/>
          <w:sz w:val="24"/>
          <w:szCs w:val="24"/>
          <w:lang w:val="en-GB" w:eastAsia="fr-BE"/>
        </w:rPr>
        <w:t xml:space="preserve">the different groups of Asian economies </w:t>
      </w:r>
      <w:r w:rsidR="00A5193C">
        <w:rPr>
          <w:rFonts w:ascii="Times New Roman" w:eastAsia="Times New Roman" w:hAnsi="Times New Roman" w:cs="Times New Roman"/>
          <w:sz w:val="24"/>
          <w:szCs w:val="24"/>
          <w:lang w:val="en-GB" w:eastAsia="fr-BE"/>
        </w:rPr>
        <w:t>according to</w:t>
      </w:r>
      <w:r w:rsidR="00A5193C" w:rsidRPr="00944CBD">
        <w:rPr>
          <w:rFonts w:ascii="Times New Roman" w:eastAsia="Times New Roman" w:hAnsi="Times New Roman" w:cs="Times New Roman"/>
          <w:sz w:val="24"/>
          <w:szCs w:val="24"/>
          <w:lang w:val="en-GB" w:eastAsia="fr-BE"/>
        </w:rPr>
        <w:t xml:space="preserve"> </w:t>
      </w:r>
      <w:r w:rsidR="003008B2" w:rsidRPr="00944CBD">
        <w:rPr>
          <w:rFonts w:ascii="Times New Roman" w:eastAsia="Times New Roman" w:hAnsi="Times New Roman" w:cs="Times New Roman"/>
          <w:sz w:val="24"/>
          <w:szCs w:val="24"/>
          <w:lang w:val="en-GB" w:eastAsia="fr-BE"/>
        </w:rPr>
        <w:t>specific aspects of</w:t>
      </w:r>
      <w:r w:rsidR="008E39F7" w:rsidRPr="00944CBD">
        <w:rPr>
          <w:rFonts w:ascii="Times New Roman" w:eastAsia="Times New Roman" w:hAnsi="Times New Roman" w:cs="Times New Roman"/>
          <w:sz w:val="24"/>
          <w:szCs w:val="24"/>
          <w:lang w:val="en-GB" w:eastAsia="fr-BE"/>
        </w:rPr>
        <w:t xml:space="preserve"> their respective</w:t>
      </w:r>
      <w:r w:rsidR="003008B2" w:rsidRPr="00944CBD">
        <w:rPr>
          <w:rFonts w:ascii="Times New Roman" w:eastAsia="Times New Roman" w:hAnsi="Times New Roman" w:cs="Times New Roman"/>
          <w:sz w:val="24"/>
          <w:szCs w:val="24"/>
          <w:lang w:val="en-GB" w:eastAsia="fr-BE"/>
        </w:rPr>
        <w:t xml:space="preserve"> economic security.</w:t>
      </w:r>
      <w:r w:rsidR="00F87F08" w:rsidRPr="00944CBD">
        <w:rPr>
          <w:rFonts w:ascii="Times New Roman" w:eastAsia="Times New Roman" w:hAnsi="Times New Roman" w:cs="Times New Roman"/>
          <w:sz w:val="24"/>
          <w:szCs w:val="24"/>
          <w:lang w:val="en-GB" w:eastAsia="fr-BE"/>
        </w:rPr>
        <w:t xml:space="preserve"> </w:t>
      </w:r>
    </w:p>
    <w:p w14:paraId="563A7A0D" w14:textId="1C39E609" w:rsidR="00B36A1E" w:rsidRPr="00944CBD" w:rsidRDefault="00B36A1E" w:rsidP="00A4732F">
      <w:pPr>
        <w:spacing w:line="480" w:lineRule="auto"/>
        <w:jc w:val="left"/>
        <w:rPr>
          <w:rFonts w:ascii="Times New Roman" w:eastAsia="Times New Roman" w:hAnsi="Times New Roman" w:cs="Times New Roman"/>
          <w:sz w:val="24"/>
          <w:szCs w:val="24"/>
          <w:lang w:val="en-GB" w:eastAsia="fr-BE"/>
        </w:rPr>
      </w:pPr>
      <w:r w:rsidRPr="00944CBD">
        <w:rPr>
          <w:rFonts w:ascii="Times New Roman" w:eastAsia="Times New Roman" w:hAnsi="Times New Roman" w:cs="Times New Roman"/>
          <w:sz w:val="24"/>
          <w:szCs w:val="24"/>
          <w:lang w:val="en-GB" w:eastAsia="fr-BE"/>
        </w:rPr>
        <w:t xml:space="preserve">At the time of writing, </w:t>
      </w:r>
      <w:r w:rsidR="00342ACF">
        <w:rPr>
          <w:rFonts w:ascii="Times New Roman" w:eastAsia="Times New Roman" w:hAnsi="Times New Roman" w:cs="Times New Roman"/>
          <w:sz w:val="24"/>
          <w:szCs w:val="24"/>
          <w:lang w:val="en-GB" w:eastAsia="fr-BE"/>
        </w:rPr>
        <w:t>COVID</w:t>
      </w:r>
      <w:r w:rsidRPr="00944CBD">
        <w:rPr>
          <w:rFonts w:ascii="Times New Roman" w:eastAsia="Times New Roman" w:hAnsi="Times New Roman" w:cs="Times New Roman"/>
          <w:sz w:val="24"/>
          <w:szCs w:val="24"/>
          <w:lang w:val="en-GB" w:eastAsia="fr-BE"/>
        </w:rPr>
        <w:t xml:space="preserve">-19 </w:t>
      </w:r>
      <w:r w:rsidR="00A5193C">
        <w:rPr>
          <w:rFonts w:ascii="Times New Roman" w:eastAsia="Times New Roman" w:hAnsi="Times New Roman" w:cs="Times New Roman"/>
          <w:sz w:val="24"/>
          <w:szCs w:val="24"/>
          <w:lang w:val="en-GB" w:eastAsia="fr-BE"/>
        </w:rPr>
        <w:t>is sweeping</w:t>
      </w:r>
      <w:r w:rsidR="00A5193C" w:rsidRPr="00944CBD">
        <w:rPr>
          <w:rFonts w:ascii="Times New Roman" w:eastAsia="Times New Roman" w:hAnsi="Times New Roman" w:cs="Times New Roman"/>
          <w:sz w:val="24"/>
          <w:szCs w:val="24"/>
          <w:lang w:val="en-GB" w:eastAsia="fr-BE"/>
        </w:rPr>
        <w:t xml:space="preserve"> </w:t>
      </w:r>
      <w:r w:rsidRPr="00944CBD">
        <w:rPr>
          <w:rFonts w:ascii="Times New Roman" w:eastAsia="Times New Roman" w:hAnsi="Times New Roman" w:cs="Times New Roman"/>
          <w:sz w:val="24"/>
          <w:szCs w:val="24"/>
          <w:lang w:val="en-GB" w:eastAsia="fr-BE"/>
        </w:rPr>
        <w:t xml:space="preserve">the globe. The pandemic not only causes supply chain disruptions and undermines international travel, but also has implications on the economic security of </w:t>
      </w:r>
      <w:r w:rsidR="00A5193C">
        <w:rPr>
          <w:rFonts w:ascii="Times New Roman" w:eastAsia="Times New Roman" w:hAnsi="Times New Roman" w:cs="Times New Roman"/>
          <w:sz w:val="24"/>
          <w:szCs w:val="24"/>
          <w:lang w:val="en-GB" w:eastAsia="fr-BE"/>
        </w:rPr>
        <w:t xml:space="preserve">the </w:t>
      </w:r>
      <w:r w:rsidRPr="00944CBD">
        <w:rPr>
          <w:rFonts w:ascii="Times New Roman" w:eastAsia="Times New Roman" w:hAnsi="Times New Roman" w:cs="Times New Roman"/>
          <w:sz w:val="24"/>
          <w:szCs w:val="24"/>
          <w:lang w:val="en-GB" w:eastAsia="fr-BE"/>
        </w:rPr>
        <w:t>EU and Asian countrie</w:t>
      </w:r>
      <w:r w:rsidR="00650BFE" w:rsidRPr="00944CBD">
        <w:rPr>
          <w:rFonts w:ascii="Times New Roman" w:eastAsia="Times New Roman" w:hAnsi="Times New Roman" w:cs="Times New Roman"/>
          <w:sz w:val="24"/>
          <w:szCs w:val="24"/>
          <w:lang w:val="en-GB" w:eastAsia="fr-BE"/>
        </w:rPr>
        <w:t xml:space="preserve">s; </w:t>
      </w:r>
      <w:r w:rsidR="00A5193C">
        <w:rPr>
          <w:rFonts w:ascii="Times New Roman" w:eastAsia="Times New Roman" w:hAnsi="Times New Roman" w:cs="Times New Roman"/>
          <w:sz w:val="24"/>
          <w:szCs w:val="24"/>
          <w:lang w:val="en-GB" w:eastAsia="fr-BE"/>
        </w:rPr>
        <w:t>t</w:t>
      </w:r>
      <w:r w:rsidRPr="00944CBD">
        <w:rPr>
          <w:rFonts w:ascii="Times New Roman" w:eastAsia="Times New Roman" w:hAnsi="Times New Roman" w:cs="Times New Roman"/>
          <w:sz w:val="24"/>
          <w:szCs w:val="24"/>
          <w:lang w:val="en-GB" w:eastAsia="fr-BE"/>
        </w:rPr>
        <w:t xml:space="preserve">he pandemic exposed China </w:t>
      </w:r>
      <w:r w:rsidR="00342ACF">
        <w:rPr>
          <w:rFonts w:ascii="Times New Roman" w:eastAsia="Times New Roman" w:hAnsi="Times New Roman" w:cs="Times New Roman"/>
          <w:sz w:val="24"/>
          <w:szCs w:val="24"/>
          <w:lang w:val="en-GB" w:eastAsia="fr-BE"/>
        </w:rPr>
        <w:t>as</w:t>
      </w:r>
      <w:r w:rsidR="00342ACF" w:rsidRPr="00944CBD">
        <w:rPr>
          <w:rFonts w:ascii="Times New Roman" w:eastAsia="Times New Roman" w:hAnsi="Times New Roman" w:cs="Times New Roman"/>
          <w:sz w:val="24"/>
          <w:szCs w:val="24"/>
          <w:lang w:val="en-GB" w:eastAsia="fr-BE"/>
        </w:rPr>
        <w:t xml:space="preserve"> </w:t>
      </w:r>
      <w:r w:rsidRPr="00944CBD">
        <w:rPr>
          <w:rFonts w:ascii="Times New Roman" w:eastAsia="Times New Roman" w:hAnsi="Times New Roman" w:cs="Times New Roman"/>
          <w:sz w:val="24"/>
          <w:szCs w:val="24"/>
          <w:lang w:val="en-GB" w:eastAsia="fr-BE"/>
        </w:rPr>
        <w:t>the world’s biggest supplier of active ingredients for vital pharmaceuticals (Blackburn et al</w:t>
      </w:r>
      <w:r w:rsidR="00A5193C">
        <w:rPr>
          <w:rFonts w:ascii="Times New Roman" w:eastAsia="Times New Roman" w:hAnsi="Times New Roman" w:cs="Times New Roman"/>
          <w:sz w:val="24"/>
          <w:szCs w:val="24"/>
          <w:lang w:val="en-GB" w:eastAsia="fr-BE"/>
        </w:rPr>
        <w:t>.</w:t>
      </w:r>
      <w:r w:rsidRPr="00944CBD">
        <w:rPr>
          <w:rFonts w:ascii="Times New Roman" w:eastAsia="Times New Roman" w:hAnsi="Times New Roman" w:cs="Times New Roman"/>
          <w:sz w:val="24"/>
          <w:szCs w:val="24"/>
          <w:lang w:val="en-GB" w:eastAsia="fr-BE"/>
        </w:rPr>
        <w:t xml:space="preserve"> 2020). This </w:t>
      </w:r>
      <w:r w:rsidR="00A5193C">
        <w:rPr>
          <w:rFonts w:ascii="Times New Roman" w:eastAsia="Times New Roman" w:hAnsi="Times New Roman" w:cs="Times New Roman"/>
          <w:sz w:val="24"/>
          <w:szCs w:val="24"/>
          <w:lang w:val="en-GB" w:eastAsia="fr-BE"/>
        </w:rPr>
        <w:t>caused</w:t>
      </w:r>
      <w:r w:rsidR="00A5193C" w:rsidRPr="00944CBD">
        <w:rPr>
          <w:rFonts w:ascii="Times New Roman" w:eastAsia="Times New Roman" w:hAnsi="Times New Roman" w:cs="Times New Roman"/>
          <w:sz w:val="24"/>
          <w:szCs w:val="24"/>
          <w:lang w:val="en-GB" w:eastAsia="fr-BE"/>
        </w:rPr>
        <w:t xml:space="preserve"> </w:t>
      </w:r>
      <w:r w:rsidRPr="00944CBD">
        <w:rPr>
          <w:rFonts w:ascii="Times New Roman" w:eastAsia="Times New Roman" w:hAnsi="Times New Roman" w:cs="Times New Roman"/>
          <w:sz w:val="24"/>
          <w:szCs w:val="24"/>
          <w:lang w:val="en-GB" w:eastAsia="fr-BE"/>
        </w:rPr>
        <w:t>EU and Asian policymakers to reali</w:t>
      </w:r>
      <w:r w:rsidR="000E6747">
        <w:rPr>
          <w:rFonts w:ascii="Times New Roman" w:eastAsia="Times New Roman" w:hAnsi="Times New Roman" w:cs="Times New Roman"/>
          <w:sz w:val="24"/>
          <w:szCs w:val="24"/>
          <w:lang w:val="en-GB" w:eastAsia="fr-BE"/>
        </w:rPr>
        <w:t>s</w:t>
      </w:r>
      <w:r w:rsidRPr="00944CBD">
        <w:rPr>
          <w:rFonts w:ascii="Times New Roman" w:eastAsia="Times New Roman" w:hAnsi="Times New Roman" w:cs="Times New Roman"/>
          <w:sz w:val="24"/>
          <w:szCs w:val="24"/>
          <w:lang w:val="en-GB" w:eastAsia="fr-BE"/>
        </w:rPr>
        <w:t xml:space="preserve">e their </w:t>
      </w:r>
      <w:r w:rsidR="00A5193C">
        <w:rPr>
          <w:rFonts w:ascii="Times New Roman" w:eastAsia="Times New Roman" w:hAnsi="Times New Roman" w:cs="Times New Roman"/>
          <w:sz w:val="24"/>
          <w:szCs w:val="24"/>
          <w:lang w:val="en-GB" w:eastAsia="fr-BE"/>
        </w:rPr>
        <w:t xml:space="preserve">over-reliance </w:t>
      </w:r>
      <w:r w:rsidRPr="00944CBD">
        <w:rPr>
          <w:rFonts w:ascii="Times New Roman" w:eastAsia="Times New Roman" w:hAnsi="Times New Roman" w:cs="Times New Roman"/>
          <w:sz w:val="24"/>
          <w:szCs w:val="24"/>
          <w:lang w:val="en-GB" w:eastAsia="fr-BE"/>
        </w:rPr>
        <w:t xml:space="preserve">on China, </w:t>
      </w:r>
      <w:r w:rsidR="00650BFE" w:rsidRPr="00944CBD">
        <w:rPr>
          <w:rFonts w:ascii="Times New Roman" w:eastAsia="Times New Roman" w:hAnsi="Times New Roman" w:cs="Times New Roman"/>
          <w:sz w:val="24"/>
          <w:szCs w:val="24"/>
          <w:lang w:val="en-GB" w:eastAsia="fr-BE"/>
        </w:rPr>
        <w:t xml:space="preserve">compelling </w:t>
      </w:r>
      <w:r w:rsidRPr="00944CBD">
        <w:rPr>
          <w:rFonts w:ascii="Times New Roman" w:eastAsia="Times New Roman" w:hAnsi="Times New Roman" w:cs="Times New Roman"/>
          <w:sz w:val="24"/>
          <w:szCs w:val="24"/>
          <w:lang w:val="en-GB" w:eastAsia="fr-BE"/>
        </w:rPr>
        <w:t>them</w:t>
      </w:r>
      <w:r w:rsidR="00650BFE" w:rsidRPr="00944CBD">
        <w:rPr>
          <w:rFonts w:ascii="Times New Roman" w:eastAsia="Times New Roman" w:hAnsi="Times New Roman" w:cs="Times New Roman"/>
          <w:sz w:val="24"/>
          <w:szCs w:val="24"/>
          <w:lang w:val="en-GB" w:eastAsia="fr-BE"/>
        </w:rPr>
        <w:t xml:space="preserve"> to consider</w:t>
      </w:r>
      <w:r w:rsidRPr="00944CBD">
        <w:rPr>
          <w:rFonts w:ascii="Times New Roman" w:eastAsia="Times New Roman" w:hAnsi="Times New Roman" w:cs="Times New Roman"/>
          <w:sz w:val="24"/>
          <w:szCs w:val="24"/>
          <w:lang w:val="en-GB" w:eastAsia="fr-BE"/>
        </w:rPr>
        <w:t xml:space="preserve"> more seriously supply chain resilienc</w:t>
      </w:r>
      <w:r w:rsidR="00A5193C">
        <w:rPr>
          <w:rFonts w:ascii="Times New Roman" w:eastAsia="Times New Roman" w:hAnsi="Times New Roman" w:cs="Times New Roman"/>
          <w:sz w:val="24"/>
          <w:szCs w:val="24"/>
          <w:lang w:val="en-GB" w:eastAsia="fr-BE"/>
        </w:rPr>
        <w:t>e</w:t>
      </w:r>
      <w:r w:rsidRPr="00944CBD">
        <w:rPr>
          <w:rFonts w:ascii="Times New Roman" w:eastAsia="Times New Roman" w:hAnsi="Times New Roman" w:cs="Times New Roman"/>
          <w:sz w:val="24"/>
          <w:szCs w:val="24"/>
          <w:lang w:val="en-GB" w:eastAsia="fr-BE"/>
        </w:rPr>
        <w:t xml:space="preserve"> and </w:t>
      </w:r>
      <w:proofErr w:type="spellStart"/>
      <w:r w:rsidRPr="00944CBD">
        <w:rPr>
          <w:rFonts w:ascii="Times New Roman" w:eastAsia="Times New Roman" w:hAnsi="Times New Roman" w:cs="Times New Roman"/>
          <w:sz w:val="24"/>
          <w:szCs w:val="24"/>
          <w:lang w:val="en-GB" w:eastAsia="fr-BE"/>
        </w:rPr>
        <w:t>adjustments.</w:t>
      </w:r>
      <w:r w:rsidR="005B315E">
        <w:rPr>
          <w:rFonts w:ascii="Times New Roman" w:eastAsia="Times New Roman" w:hAnsi="Times New Roman" w:cs="Times New Roman"/>
          <w:sz w:val="24"/>
          <w:szCs w:val="24"/>
          <w:lang w:val="en-GB" w:eastAsia="fr-BE"/>
        </w:rPr>
        <w:t>Hence</w:t>
      </w:r>
      <w:proofErr w:type="spellEnd"/>
      <w:r w:rsidRPr="00944CBD">
        <w:rPr>
          <w:rFonts w:ascii="Times New Roman" w:eastAsia="Times New Roman" w:hAnsi="Times New Roman" w:cs="Times New Roman"/>
          <w:sz w:val="24"/>
          <w:szCs w:val="24"/>
          <w:lang w:val="en-GB" w:eastAsia="fr-BE"/>
        </w:rPr>
        <w:t>, these countries may in future undertake diversification by moving away from Beijing to seek alternative partners for their pharmaceutical supply chains.</w:t>
      </w:r>
    </w:p>
    <w:p w14:paraId="1C693B69" w14:textId="05A62B6C" w:rsidR="00B36A1E" w:rsidRPr="00944CBD" w:rsidRDefault="00B36A1E" w:rsidP="00A4732F">
      <w:pPr>
        <w:spacing w:line="480" w:lineRule="auto"/>
        <w:jc w:val="left"/>
        <w:rPr>
          <w:rFonts w:ascii="Times New Roman" w:eastAsia="Times New Roman" w:hAnsi="Times New Roman" w:cs="Times New Roman"/>
          <w:sz w:val="24"/>
          <w:szCs w:val="24"/>
          <w:lang w:val="en-GB" w:eastAsia="fr-BE"/>
        </w:rPr>
      </w:pPr>
      <w:r w:rsidRPr="00944CBD">
        <w:rPr>
          <w:rFonts w:ascii="Times New Roman" w:eastAsia="Times New Roman" w:hAnsi="Times New Roman" w:cs="Times New Roman"/>
          <w:sz w:val="24"/>
          <w:szCs w:val="24"/>
          <w:lang w:val="en-GB" w:eastAsia="fr-BE"/>
        </w:rPr>
        <w:t>Th</w:t>
      </w:r>
      <w:r w:rsidR="00E80918" w:rsidRPr="00944CBD">
        <w:rPr>
          <w:rFonts w:ascii="Times New Roman" w:eastAsia="Times New Roman" w:hAnsi="Times New Roman" w:cs="Times New Roman"/>
          <w:sz w:val="24"/>
          <w:szCs w:val="24"/>
          <w:lang w:val="en-GB" w:eastAsia="fr-BE"/>
        </w:rPr>
        <w:t xml:space="preserve">e pandemic has brought to the attention of governments and firms that </w:t>
      </w:r>
      <w:r w:rsidRPr="00944CBD">
        <w:rPr>
          <w:rFonts w:ascii="Times New Roman" w:eastAsia="Times New Roman" w:hAnsi="Times New Roman" w:cs="Times New Roman"/>
          <w:sz w:val="24"/>
          <w:szCs w:val="24"/>
          <w:lang w:val="en-GB" w:eastAsia="fr-BE"/>
        </w:rPr>
        <w:t xml:space="preserve">transnational supply chains can suddenly be disrupted, and thus </w:t>
      </w:r>
      <w:r w:rsidR="005B315E">
        <w:rPr>
          <w:rFonts w:ascii="Times New Roman" w:eastAsia="Times New Roman" w:hAnsi="Times New Roman" w:cs="Times New Roman"/>
          <w:sz w:val="24"/>
          <w:szCs w:val="24"/>
          <w:lang w:val="en-GB" w:eastAsia="fr-BE"/>
        </w:rPr>
        <w:t xml:space="preserve">many of them </w:t>
      </w:r>
      <w:r w:rsidRPr="00944CBD">
        <w:rPr>
          <w:rFonts w:ascii="Times New Roman" w:eastAsia="Times New Roman" w:hAnsi="Times New Roman" w:cs="Times New Roman"/>
          <w:sz w:val="24"/>
          <w:szCs w:val="24"/>
          <w:lang w:val="en-GB" w:eastAsia="fr-BE"/>
        </w:rPr>
        <w:t>may seek to diversify more to enhance their economic security in sectors beyond pharmaceuticals</w:t>
      </w:r>
      <w:r w:rsidR="00E80918" w:rsidRPr="00944CBD">
        <w:rPr>
          <w:rFonts w:ascii="Times New Roman" w:eastAsia="Times New Roman" w:hAnsi="Times New Roman" w:cs="Times New Roman"/>
          <w:sz w:val="24"/>
          <w:szCs w:val="24"/>
          <w:lang w:val="en-GB" w:eastAsia="fr-BE"/>
        </w:rPr>
        <w:t xml:space="preserve"> and medical equipment</w:t>
      </w:r>
      <w:r w:rsidRPr="00944CBD">
        <w:rPr>
          <w:rFonts w:ascii="Times New Roman" w:eastAsia="Times New Roman" w:hAnsi="Times New Roman" w:cs="Times New Roman"/>
          <w:sz w:val="24"/>
          <w:szCs w:val="24"/>
          <w:lang w:val="en-GB" w:eastAsia="fr-BE"/>
        </w:rPr>
        <w:t xml:space="preserve">. Consequently, they could </w:t>
      </w:r>
      <w:r w:rsidR="005B315E">
        <w:rPr>
          <w:rFonts w:ascii="Times New Roman" w:eastAsia="Times New Roman" w:hAnsi="Times New Roman" w:cs="Times New Roman"/>
          <w:sz w:val="24"/>
          <w:szCs w:val="24"/>
          <w:lang w:val="en-GB" w:eastAsia="fr-BE"/>
        </w:rPr>
        <w:t>pursue</w:t>
      </w:r>
      <w:r w:rsidR="005B315E" w:rsidRPr="00944CBD">
        <w:rPr>
          <w:rFonts w:ascii="Times New Roman" w:eastAsia="Times New Roman" w:hAnsi="Times New Roman" w:cs="Times New Roman"/>
          <w:sz w:val="24"/>
          <w:szCs w:val="24"/>
          <w:lang w:val="en-GB" w:eastAsia="fr-BE"/>
        </w:rPr>
        <w:t xml:space="preserve"> </w:t>
      </w:r>
      <w:r w:rsidRPr="00944CBD">
        <w:rPr>
          <w:rFonts w:ascii="Times New Roman" w:eastAsia="Times New Roman" w:hAnsi="Times New Roman" w:cs="Times New Roman"/>
          <w:sz w:val="24"/>
          <w:szCs w:val="24"/>
          <w:lang w:val="en-GB" w:eastAsia="fr-BE"/>
        </w:rPr>
        <w:t xml:space="preserve">new raw materials suppliers, new export markets, and new trading partners in various sectors. However, </w:t>
      </w:r>
      <w:r w:rsidR="005B315E">
        <w:rPr>
          <w:rFonts w:ascii="Times New Roman" w:eastAsia="Times New Roman" w:hAnsi="Times New Roman" w:cs="Times New Roman"/>
          <w:sz w:val="24"/>
          <w:szCs w:val="24"/>
          <w:lang w:val="en-GB" w:eastAsia="fr-BE"/>
        </w:rPr>
        <w:t>whether these</w:t>
      </w:r>
      <w:r w:rsidR="005B315E" w:rsidRPr="00944CBD">
        <w:rPr>
          <w:rFonts w:ascii="Times New Roman" w:eastAsia="Times New Roman" w:hAnsi="Times New Roman" w:cs="Times New Roman"/>
          <w:sz w:val="24"/>
          <w:szCs w:val="24"/>
          <w:lang w:val="en-GB" w:eastAsia="fr-BE"/>
        </w:rPr>
        <w:t xml:space="preserve"> </w:t>
      </w:r>
      <w:r w:rsidRPr="00944CBD">
        <w:rPr>
          <w:rFonts w:ascii="Times New Roman" w:eastAsia="Times New Roman" w:hAnsi="Times New Roman" w:cs="Times New Roman"/>
          <w:sz w:val="24"/>
          <w:szCs w:val="24"/>
          <w:lang w:val="en-GB" w:eastAsia="fr-BE"/>
        </w:rPr>
        <w:t xml:space="preserve">aspirations result in actions </w:t>
      </w:r>
      <w:r w:rsidR="005B315E">
        <w:rPr>
          <w:rFonts w:ascii="Times New Roman" w:eastAsia="Times New Roman" w:hAnsi="Times New Roman" w:cs="Times New Roman"/>
          <w:sz w:val="24"/>
          <w:szCs w:val="24"/>
          <w:lang w:val="en-GB" w:eastAsia="fr-BE"/>
        </w:rPr>
        <w:t>may</w:t>
      </w:r>
      <w:r w:rsidRPr="00944CBD">
        <w:rPr>
          <w:rFonts w:ascii="Times New Roman" w:eastAsia="Times New Roman" w:hAnsi="Times New Roman" w:cs="Times New Roman"/>
          <w:sz w:val="24"/>
          <w:szCs w:val="24"/>
          <w:lang w:val="en-GB" w:eastAsia="fr-BE"/>
        </w:rPr>
        <w:t xml:space="preserve"> partly depend on </w:t>
      </w:r>
      <w:r w:rsidR="00AA45C8">
        <w:rPr>
          <w:rFonts w:ascii="Times New Roman" w:eastAsia="Times New Roman" w:hAnsi="Times New Roman" w:cs="Times New Roman"/>
          <w:sz w:val="24"/>
          <w:szCs w:val="24"/>
          <w:lang w:val="en-GB" w:eastAsia="fr-BE"/>
        </w:rPr>
        <w:t>‘</w:t>
      </w:r>
      <w:r w:rsidRPr="00944CBD">
        <w:rPr>
          <w:rFonts w:ascii="Times New Roman" w:eastAsia="Times New Roman" w:hAnsi="Times New Roman" w:cs="Times New Roman"/>
          <w:sz w:val="24"/>
          <w:szCs w:val="24"/>
          <w:lang w:val="en-GB" w:eastAsia="fr-BE"/>
        </w:rPr>
        <w:t>pull factors</w:t>
      </w:r>
      <w:r w:rsidR="00AA45C8">
        <w:rPr>
          <w:rFonts w:ascii="Times New Roman" w:eastAsia="Times New Roman" w:hAnsi="Times New Roman" w:cs="Times New Roman"/>
          <w:sz w:val="24"/>
          <w:szCs w:val="24"/>
          <w:lang w:val="en-GB" w:eastAsia="fr-BE"/>
        </w:rPr>
        <w:t>’</w:t>
      </w:r>
      <w:r w:rsidRPr="00944CBD">
        <w:rPr>
          <w:rFonts w:ascii="Times New Roman" w:eastAsia="Times New Roman" w:hAnsi="Times New Roman" w:cs="Times New Roman"/>
          <w:sz w:val="24"/>
          <w:szCs w:val="24"/>
          <w:lang w:val="en-GB" w:eastAsia="fr-BE"/>
        </w:rPr>
        <w:t xml:space="preserve"> that alternative trading partners can offer. Among them are wages, infrastructure, and policies and regulations.</w:t>
      </w:r>
    </w:p>
    <w:p w14:paraId="162E192B" w14:textId="52DC8FF2" w:rsidR="00A4732F" w:rsidRDefault="00B36A1E" w:rsidP="00A4732F">
      <w:pPr>
        <w:spacing w:line="480" w:lineRule="auto"/>
        <w:jc w:val="left"/>
        <w:rPr>
          <w:rFonts w:ascii="Times New Roman" w:eastAsia="Times New Roman" w:hAnsi="Times New Roman" w:cs="Times New Roman"/>
          <w:sz w:val="24"/>
          <w:szCs w:val="24"/>
          <w:lang w:val="en-GB" w:eastAsia="fr-BE"/>
        </w:rPr>
      </w:pPr>
      <w:r w:rsidRPr="00A159F6">
        <w:rPr>
          <w:rFonts w:ascii="Times New Roman" w:eastAsia="Times New Roman" w:hAnsi="Times New Roman" w:cs="Times New Roman"/>
          <w:sz w:val="24"/>
          <w:szCs w:val="24"/>
          <w:lang w:val="en-GB" w:eastAsia="fr-BE"/>
        </w:rPr>
        <w:t xml:space="preserve">Whether future diversification moves by EU and Asian states will entail more convergence or divergence remains to be seen. For instance, if these nations compete to gain access to the same new sources of raw materials or export markets, </w:t>
      </w:r>
      <w:r w:rsidR="005B315E">
        <w:rPr>
          <w:rFonts w:ascii="Times New Roman" w:eastAsia="Times New Roman" w:hAnsi="Times New Roman" w:cs="Times New Roman"/>
          <w:sz w:val="24"/>
          <w:szCs w:val="24"/>
          <w:lang w:val="en-GB" w:eastAsia="fr-BE"/>
        </w:rPr>
        <w:t>the</w:t>
      </w:r>
      <w:r w:rsidR="005B315E" w:rsidRPr="00A159F6">
        <w:rPr>
          <w:rFonts w:ascii="Times New Roman" w:eastAsia="Times New Roman" w:hAnsi="Times New Roman" w:cs="Times New Roman"/>
          <w:sz w:val="24"/>
          <w:szCs w:val="24"/>
          <w:lang w:val="en-GB" w:eastAsia="fr-BE"/>
        </w:rPr>
        <w:t xml:space="preserve"> </w:t>
      </w:r>
      <w:r w:rsidRPr="00A159F6">
        <w:rPr>
          <w:rFonts w:ascii="Times New Roman" w:eastAsia="Times New Roman" w:hAnsi="Times New Roman" w:cs="Times New Roman"/>
          <w:sz w:val="24"/>
          <w:szCs w:val="24"/>
          <w:lang w:val="en-GB" w:eastAsia="fr-BE"/>
        </w:rPr>
        <w:t xml:space="preserve">probability of clashes and </w:t>
      </w:r>
      <w:r w:rsidRPr="00A159F6">
        <w:rPr>
          <w:rFonts w:ascii="Times New Roman" w:eastAsia="Times New Roman" w:hAnsi="Times New Roman" w:cs="Times New Roman"/>
          <w:sz w:val="24"/>
          <w:szCs w:val="24"/>
          <w:lang w:val="en-GB" w:eastAsia="fr-BE"/>
        </w:rPr>
        <w:lastRenderedPageBreak/>
        <w:t>divergence may be higher.</w:t>
      </w:r>
      <w:r w:rsidR="00E80918" w:rsidRPr="00A159F6">
        <w:rPr>
          <w:rFonts w:ascii="Times New Roman" w:eastAsia="Times New Roman" w:hAnsi="Times New Roman" w:cs="Times New Roman"/>
          <w:sz w:val="24"/>
          <w:szCs w:val="24"/>
          <w:lang w:val="en-GB" w:eastAsia="fr-BE"/>
        </w:rPr>
        <w:t xml:space="preserve"> </w:t>
      </w:r>
      <w:r w:rsidR="008E39F7" w:rsidRPr="00A159F6">
        <w:rPr>
          <w:rFonts w:ascii="Times New Roman" w:eastAsia="Times New Roman" w:hAnsi="Times New Roman" w:cs="Times New Roman"/>
          <w:sz w:val="24"/>
          <w:szCs w:val="24"/>
          <w:lang w:val="en-GB" w:eastAsia="fr-BE"/>
        </w:rPr>
        <w:t>If some governments and business</w:t>
      </w:r>
      <w:r w:rsidR="005B315E">
        <w:rPr>
          <w:rFonts w:ascii="Times New Roman" w:eastAsia="Times New Roman" w:hAnsi="Times New Roman" w:cs="Times New Roman"/>
          <w:sz w:val="24"/>
          <w:szCs w:val="24"/>
          <w:lang w:val="en-GB" w:eastAsia="fr-BE"/>
        </w:rPr>
        <w:t>es</w:t>
      </w:r>
      <w:r w:rsidR="008E39F7" w:rsidRPr="00A159F6">
        <w:rPr>
          <w:rFonts w:ascii="Times New Roman" w:eastAsia="Times New Roman" w:hAnsi="Times New Roman" w:cs="Times New Roman"/>
          <w:sz w:val="24"/>
          <w:szCs w:val="24"/>
          <w:lang w:val="en-GB" w:eastAsia="fr-BE"/>
        </w:rPr>
        <w:t xml:space="preserve"> from the EU and Asia opt for a significant r</w:t>
      </w:r>
      <w:r w:rsidR="00E80918" w:rsidRPr="00A159F6">
        <w:rPr>
          <w:rFonts w:ascii="Times New Roman" w:eastAsia="Times New Roman" w:hAnsi="Times New Roman" w:cs="Times New Roman"/>
          <w:sz w:val="24"/>
          <w:szCs w:val="24"/>
          <w:lang w:val="en-GB" w:eastAsia="fr-BE"/>
        </w:rPr>
        <w:t>eshor</w:t>
      </w:r>
      <w:r w:rsidR="008E39F7" w:rsidRPr="00A159F6">
        <w:rPr>
          <w:rFonts w:ascii="Times New Roman" w:eastAsia="Times New Roman" w:hAnsi="Times New Roman" w:cs="Times New Roman"/>
          <w:sz w:val="24"/>
          <w:szCs w:val="24"/>
          <w:lang w:val="en-GB" w:eastAsia="fr-BE"/>
        </w:rPr>
        <w:t>ing</w:t>
      </w:r>
      <w:r w:rsidR="00E80918" w:rsidRPr="00A159F6">
        <w:rPr>
          <w:rFonts w:ascii="Times New Roman" w:eastAsia="Times New Roman" w:hAnsi="Times New Roman" w:cs="Times New Roman"/>
          <w:sz w:val="24"/>
          <w:szCs w:val="24"/>
          <w:lang w:val="en-GB" w:eastAsia="fr-BE"/>
        </w:rPr>
        <w:t xml:space="preserve"> of supply chain</w:t>
      </w:r>
      <w:r w:rsidR="008E39F7" w:rsidRPr="00A159F6">
        <w:rPr>
          <w:rFonts w:ascii="Times New Roman" w:eastAsia="Times New Roman" w:hAnsi="Times New Roman" w:cs="Times New Roman"/>
          <w:sz w:val="24"/>
          <w:szCs w:val="24"/>
          <w:lang w:val="en-GB" w:eastAsia="fr-BE"/>
        </w:rPr>
        <w:t>s, this</w:t>
      </w:r>
      <w:r w:rsidR="00E80918" w:rsidRPr="00A159F6">
        <w:rPr>
          <w:rFonts w:ascii="Times New Roman" w:eastAsia="Times New Roman" w:hAnsi="Times New Roman" w:cs="Times New Roman"/>
          <w:sz w:val="24"/>
          <w:szCs w:val="24"/>
          <w:lang w:val="en-GB" w:eastAsia="fr-BE"/>
        </w:rPr>
        <w:t xml:space="preserve"> would reduce interdependency between the EU and some Asian economies</w:t>
      </w:r>
      <w:r w:rsidR="005B315E">
        <w:rPr>
          <w:rFonts w:ascii="Times New Roman" w:eastAsia="Times New Roman" w:hAnsi="Times New Roman" w:cs="Times New Roman"/>
          <w:sz w:val="24"/>
          <w:szCs w:val="24"/>
          <w:lang w:val="en-GB" w:eastAsia="fr-BE"/>
        </w:rPr>
        <w:t>;</w:t>
      </w:r>
      <w:r w:rsidR="005B315E" w:rsidRPr="00A159F6">
        <w:rPr>
          <w:rFonts w:ascii="Times New Roman" w:eastAsia="Times New Roman" w:hAnsi="Times New Roman" w:cs="Times New Roman"/>
          <w:sz w:val="24"/>
          <w:szCs w:val="24"/>
          <w:lang w:val="en-GB" w:eastAsia="fr-BE"/>
        </w:rPr>
        <w:t xml:space="preserve"> </w:t>
      </w:r>
      <w:r w:rsidR="00E80918" w:rsidRPr="00A159F6">
        <w:rPr>
          <w:rFonts w:ascii="Times New Roman" w:eastAsia="Times New Roman" w:hAnsi="Times New Roman" w:cs="Times New Roman"/>
          <w:sz w:val="24"/>
          <w:szCs w:val="24"/>
          <w:lang w:val="en-GB" w:eastAsia="fr-BE"/>
        </w:rPr>
        <w:t>notably</w:t>
      </w:r>
      <w:r w:rsidR="005B315E">
        <w:rPr>
          <w:rFonts w:ascii="Times New Roman" w:eastAsia="Times New Roman" w:hAnsi="Times New Roman" w:cs="Times New Roman"/>
          <w:sz w:val="24"/>
          <w:szCs w:val="24"/>
          <w:lang w:val="en-GB" w:eastAsia="fr-BE"/>
        </w:rPr>
        <w:t>,</w:t>
      </w:r>
      <w:r w:rsidR="00E80918" w:rsidRPr="00A159F6">
        <w:rPr>
          <w:rFonts w:ascii="Times New Roman" w:eastAsia="Times New Roman" w:hAnsi="Times New Roman" w:cs="Times New Roman"/>
          <w:sz w:val="24"/>
          <w:szCs w:val="24"/>
          <w:lang w:val="en-GB" w:eastAsia="fr-BE"/>
        </w:rPr>
        <w:t xml:space="preserve"> China could considerably </w:t>
      </w:r>
      <w:r w:rsidR="00650BFE" w:rsidRPr="00A159F6">
        <w:rPr>
          <w:rFonts w:ascii="Times New Roman" w:eastAsia="Times New Roman" w:hAnsi="Times New Roman" w:cs="Times New Roman"/>
          <w:sz w:val="24"/>
          <w:szCs w:val="24"/>
          <w:lang w:val="en-GB" w:eastAsia="fr-BE"/>
        </w:rPr>
        <w:t>alter</w:t>
      </w:r>
      <w:r w:rsidR="00E80918" w:rsidRPr="00A159F6">
        <w:rPr>
          <w:rFonts w:ascii="Times New Roman" w:eastAsia="Times New Roman" w:hAnsi="Times New Roman" w:cs="Times New Roman"/>
          <w:sz w:val="24"/>
          <w:szCs w:val="24"/>
          <w:lang w:val="en-GB" w:eastAsia="fr-BE"/>
        </w:rPr>
        <w:t xml:space="preserve"> the possibilities of convergence and cooperation.</w:t>
      </w:r>
      <w:r w:rsidRPr="00A159F6">
        <w:rPr>
          <w:rFonts w:ascii="Times New Roman" w:eastAsia="Times New Roman" w:hAnsi="Times New Roman" w:cs="Times New Roman"/>
          <w:sz w:val="24"/>
          <w:szCs w:val="24"/>
          <w:lang w:val="en-GB" w:eastAsia="fr-BE"/>
        </w:rPr>
        <w:t xml:space="preserve"> However, if the pandemic makes policymakers in EU and Northeast Asia recogni</w:t>
      </w:r>
      <w:r w:rsidR="000E6747">
        <w:rPr>
          <w:rFonts w:ascii="Times New Roman" w:eastAsia="Times New Roman" w:hAnsi="Times New Roman" w:cs="Times New Roman"/>
          <w:sz w:val="24"/>
          <w:szCs w:val="24"/>
          <w:lang w:val="en-GB" w:eastAsia="fr-BE"/>
        </w:rPr>
        <w:t>s</w:t>
      </w:r>
      <w:r w:rsidRPr="00A159F6">
        <w:rPr>
          <w:rFonts w:ascii="Times New Roman" w:eastAsia="Times New Roman" w:hAnsi="Times New Roman" w:cs="Times New Roman"/>
          <w:sz w:val="24"/>
          <w:szCs w:val="24"/>
          <w:lang w:val="en-GB" w:eastAsia="fr-BE"/>
        </w:rPr>
        <w:t>e the significance of global production networks</w:t>
      </w:r>
      <w:r w:rsidR="00EC3849" w:rsidRPr="00A159F6">
        <w:rPr>
          <w:rFonts w:ascii="Times New Roman" w:eastAsia="Times New Roman" w:hAnsi="Times New Roman" w:cs="Times New Roman"/>
          <w:sz w:val="24"/>
          <w:szCs w:val="24"/>
          <w:lang w:val="en-GB" w:eastAsia="fr-BE"/>
        </w:rPr>
        <w:t xml:space="preserve"> and the importance of global public goods</w:t>
      </w:r>
      <w:r w:rsidRPr="00A159F6">
        <w:rPr>
          <w:rFonts w:ascii="Times New Roman" w:eastAsia="Times New Roman" w:hAnsi="Times New Roman" w:cs="Times New Roman"/>
          <w:sz w:val="24"/>
          <w:szCs w:val="24"/>
          <w:lang w:val="en-GB" w:eastAsia="fr-BE"/>
        </w:rPr>
        <w:t>, these governments may become less protectionist and convergence will likely result.</w:t>
      </w:r>
    </w:p>
    <w:p w14:paraId="57335758" w14:textId="77777777" w:rsidR="000E6747" w:rsidRPr="00A159F6" w:rsidRDefault="000E6747" w:rsidP="00A4732F">
      <w:pPr>
        <w:spacing w:line="480" w:lineRule="auto"/>
        <w:jc w:val="left"/>
        <w:rPr>
          <w:rFonts w:ascii="Times New Roman" w:eastAsia="Times New Roman" w:hAnsi="Times New Roman" w:cs="Times New Roman"/>
          <w:sz w:val="24"/>
          <w:szCs w:val="24"/>
          <w:lang w:val="en-GB" w:eastAsia="fr-BE"/>
        </w:rPr>
      </w:pPr>
    </w:p>
    <w:p w14:paraId="1F196289" w14:textId="6F52BECE" w:rsidR="00A4732F" w:rsidRPr="00FC7F8D" w:rsidRDefault="000E6747" w:rsidP="00A159F6">
      <w:pPr>
        <w:pStyle w:val="Titre2"/>
        <w:spacing w:before="600" w:after="240" w:line="480" w:lineRule="auto"/>
        <w:jc w:val="left"/>
        <w:rPr>
          <w:rFonts w:ascii="Times New Roman" w:hAnsi="Times New Roman" w:cs="Times New Roman"/>
          <w:b w:val="0"/>
          <w:bCs w:val="0"/>
          <w:lang w:val="en-GB"/>
        </w:rPr>
      </w:pPr>
      <w:r>
        <w:rPr>
          <w:rFonts w:ascii="Times New Roman" w:hAnsi="Times New Roman" w:cs="Times New Roman"/>
          <w:b w:val="0"/>
          <w:bCs w:val="0"/>
          <w:lang w:val="en-GB"/>
        </w:rPr>
        <w:t>References</w:t>
      </w:r>
    </w:p>
    <w:p w14:paraId="124756B3" w14:textId="21DF3451" w:rsidR="00082EF0" w:rsidRPr="000B5E08" w:rsidRDefault="00082EF0" w:rsidP="000B5E08">
      <w:pPr>
        <w:rPr>
          <w:rFonts w:ascii="Times New Roman" w:hAnsi="Times New Roman" w:cs="Times New Roman"/>
          <w:sz w:val="24"/>
          <w:szCs w:val="24"/>
          <w:lang w:val="en-GB"/>
        </w:rPr>
      </w:pPr>
      <w:r w:rsidRPr="000B5E08">
        <w:rPr>
          <w:rFonts w:ascii="Times New Roman" w:hAnsi="Times New Roman" w:cs="Times New Roman"/>
          <w:sz w:val="24"/>
          <w:szCs w:val="24"/>
          <w:lang w:val="en-GB"/>
        </w:rPr>
        <w:t>Adler, S., Mason, J. &amp; Holland, S.</w:t>
      </w:r>
      <w:r w:rsidR="00D05540" w:rsidRPr="000B5E08">
        <w:rPr>
          <w:rFonts w:ascii="Times New Roman" w:hAnsi="Times New Roman" w:cs="Times New Roman"/>
          <w:sz w:val="24"/>
          <w:szCs w:val="24"/>
          <w:lang w:val="en-GB"/>
        </w:rPr>
        <w:t xml:space="preserve"> (2017)</w:t>
      </w:r>
      <w:r w:rsidRPr="000B5E08">
        <w:rPr>
          <w:rFonts w:ascii="Times New Roman" w:hAnsi="Times New Roman" w:cs="Times New Roman"/>
          <w:sz w:val="24"/>
          <w:szCs w:val="24"/>
          <w:lang w:val="en-GB"/>
        </w:rPr>
        <w:t xml:space="preserve"> Exclusive: Trump vows to fix or scrap South Korea trade deal, wants missile system payment</w:t>
      </w:r>
      <w:r w:rsidR="00D05540" w:rsidRPr="000B5E08">
        <w:rPr>
          <w:rFonts w:ascii="Times New Roman" w:hAnsi="Times New Roman" w:cs="Times New Roman"/>
          <w:sz w:val="24"/>
          <w:szCs w:val="24"/>
          <w:lang w:val="en-GB"/>
        </w:rPr>
        <w:t xml:space="preserve">, London, Reuters, 28 April 2017. </w:t>
      </w:r>
      <w:hyperlink r:id="rId9" w:history="1">
        <w:r w:rsidR="00D05540" w:rsidRPr="000B5E08">
          <w:rPr>
            <w:rStyle w:val="Lienhypertexte"/>
            <w:rFonts w:ascii="Times New Roman" w:hAnsi="Times New Roman" w:cs="Times New Roman"/>
            <w:sz w:val="24"/>
            <w:szCs w:val="24"/>
            <w:lang w:val="en-GB"/>
          </w:rPr>
          <w:t>https://www.reuters.com/article/us-usa-trump-southkorea-exclusive/exclusive-trump-vows-to-fix-or-scrap-south-korea-trade-deal-wants-missile-system-payment-idUSKBN17U09M</w:t>
        </w:r>
      </w:hyperlink>
      <w:r w:rsidRPr="000B5E08">
        <w:rPr>
          <w:rFonts w:ascii="Times New Roman" w:hAnsi="Times New Roman" w:cs="Times New Roman"/>
          <w:sz w:val="24"/>
          <w:szCs w:val="24"/>
          <w:lang w:val="en-GB"/>
        </w:rPr>
        <w:t xml:space="preserve">, </w:t>
      </w:r>
      <w:r w:rsidRPr="00D05540">
        <w:rPr>
          <w:rFonts w:ascii="Times New Roman" w:hAnsi="Times New Roman" w:cs="Times New Roman"/>
          <w:sz w:val="24"/>
          <w:szCs w:val="24"/>
          <w:lang w:val="en-GB"/>
        </w:rPr>
        <w:t>Accessed 1 July 2020.</w:t>
      </w:r>
    </w:p>
    <w:p w14:paraId="04172398" w14:textId="77777777" w:rsidR="00082EF0" w:rsidRPr="000B5E08" w:rsidRDefault="00082EF0" w:rsidP="00A4732F">
      <w:pPr>
        <w:spacing w:line="480" w:lineRule="auto"/>
        <w:jc w:val="left"/>
        <w:rPr>
          <w:lang w:val="en-GB"/>
        </w:rPr>
      </w:pPr>
    </w:p>
    <w:p w14:paraId="70FFB072" w14:textId="0CA1C49D"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 xml:space="preserve">Asian Trade </w:t>
      </w:r>
      <w:r w:rsidR="005E6907" w:rsidRPr="00E110E0">
        <w:rPr>
          <w:rFonts w:ascii="Times New Roman" w:hAnsi="Times New Roman" w:cs="Times New Roman"/>
          <w:sz w:val="24"/>
          <w:szCs w:val="24"/>
          <w:lang w:val="en-GB"/>
        </w:rPr>
        <w:t xml:space="preserve">Centre </w:t>
      </w:r>
      <w:r w:rsidRPr="00E110E0">
        <w:rPr>
          <w:rFonts w:ascii="Times New Roman" w:hAnsi="Times New Roman" w:cs="Times New Roman"/>
          <w:sz w:val="24"/>
          <w:szCs w:val="24"/>
          <w:lang w:val="en-GB"/>
        </w:rPr>
        <w:t xml:space="preserve">(2019). Non-Tariff Barriers (NTBs) in ASEAN and their elimination from a business perspective. Singapore. </w:t>
      </w:r>
      <w:r w:rsidR="005E6907" w:rsidRPr="00E110E0">
        <w:rPr>
          <w:rFonts w:ascii="Times New Roman" w:hAnsi="Times New Roman" w:cs="Times New Roman"/>
          <w:sz w:val="24"/>
          <w:szCs w:val="24"/>
          <w:lang w:val="en-GB"/>
        </w:rPr>
        <w:t>http://asiantradecentre.org/talkingtrade/tackling-non-tariff-barriers-in-asean?rq=non-tariff%20barriers. Accessed 7 July 2020.</w:t>
      </w:r>
    </w:p>
    <w:p w14:paraId="56E50C1C" w14:textId="36671AB6" w:rsidR="00E77021" w:rsidRPr="00E110E0" w:rsidRDefault="00ED577C" w:rsidP="00A4732F">
      <w:pPr>
        <w:spacing w:line="480" w:lineRule="auto"/>
        <w:jc w:val="left"/>
        <w:rPr>
          <w:rFonts w:ascii="Times New Roman" w:hAnsi="Times New Roman" w:cs="Times New Roman"/>
          <w:sz w:val="24"/>
          <w:szCs w:val="24"/>
          <w:lang w:val="en-US"/>
        </w:rPr>
      </w:pPr>
      <w:proofErr w:type="spellStart"/>
      <w:r w:rsidRPr="00E110E0">
        <w:rPr>
          <w:rFonts w:ascii="Times New Roman" w:hAnsi="Times New Roman" w:cs="Times New Roman"/>
          <w:sz w:val="24"/>
          <w:szCs w:val="24"/>
          <w:lang w:val="en-GB"/>
        </w:rPr>
        <w:t>Banga</w:t>
      </w:r>
      <w:proofErr w:type="spellEnd"/>
      <w:r w:rsidRPr="00E110E0">
        <w:rPr>
          <w:rFonts w:ascii="Times New Roman" w:hAnsi="Times New Roman" w:cs="Times New Roman"/>
          <w:sz w:val="24"/>
          <w:szCs w:val="24"/>
          <w:lang w:val="en-GB"/>
        </w:rPr>
        <w:t xml:space="preserve">, Rashmi (2014). The Impact of Green Box Subsidies on Agricultural Productivity, Production and International Trade, </w:t>
      </w:r>
      <w:r w:rsidR="007460A9" w:rsidRPr="00E110E0">
        <w:rPr>
          <w:rFonts w:ascii="Times New Roman" w:hAnsi="Times New Roman" w:cs="Times New Roman"/>
          <w:sz w:val="24"/>
          <w:szCs w:val="24"/>
          <w:lang w:val="en-GB"/>
        </w:rPr>
        <w:t xml:space="preserve">Background paper No. </w:t>
      </w:r>
      <w:r w:rsidRPr="00E110E0">
        <w:rPr>
          <w:rFonts w:ascii="Times New Roman" w:hAnsi="Times New Roman" w:cs="Times New Roman"/>
          <w:sz w:val="24"/>
          <w:szCs w:val="24"/>
          <w:lang w:val="en-GB"/>
        </w:rPr>
        <w:t xml:space="preserve">RVC-11 UNCTAD. Geneva. </w:t>
      </w:r>
      <w:r w:rsidRPr="00E110E0">
        <w:rPr>
          <w:rStyle w:val="CollegamentoInternet"/>
          <w:rFonts w:ascii="Times New Roman" w:hAnsi="Times New Roman" w:cs="Times New Roman"/>
          <w:color w:val="auto"/>
          <w:sz w:val="24"/>
          <w:szCs w:val="24"/>
          <w:u w:val="none"/>
          <w:lang w:val="en-GB"/>
        </w:rPr>
        <w:t>https://unctad.org/en/PublicationsLibrary/ecidc2014misc1_bp10.pdf.</w:t>
      </w:r>
      <w:r w:rsidR="00C80FE5" w:rsidRPr="00E110E0">
        <w:rPr>
          <w:lang w:val="en-GB"/>
        </w:rPr>
        <w:t xml:space="preserve"> </w:t>
      </w:r>
      <w:r w:rsidRPr="00E110E0">
        <w:rPr>
          <w:rFonts w:ascii="Times New Roman" w:hAnsi="Times New Roman" w:cs="Times New Roman"/>
          <w:sz w:val="24"/>
          <w:szCs w:val="24"/>
          <w:lang w:val="en-GB"/>
        </w:rPr>
        <w:t>Accessed 8</w:t>
      </w:r>
      <w:r w:rsidR="007460A9" w:rsidRPr="00E110E0">
        <w:rPr>
          <w:rFonts w:ascii="Times New Roman" w:hAnsi="Times New Roman" w:cs="Times New Roman"/>
          <w:sz w:val="24"/>
          <w:szCs w:val="24"/>
          <w:lang w:val="en-GB"/>
        </w:rPr>
        <w:t xml:space="preserve"> </w:t>
      </w:r>
      <w:r w:rsidRPr="00E110E0">
        <w:rPr>
          <w:rFonts w:ascii="Times New Roman" w:hAnsi="Times New Roman" w:cs="Times New Roman"/>
          <w:sz w:val="24"/>
          <w:szCs w:val="24"/>
          <w:lang w:val="en-GB"/>
        </w:rPr>
        <w:t>January 2020.</w:t>
      </w:r>
    </w:p>
    <w:p w14:paraId="2C0E622B" w14:textId="225A1BC3" w:rsidR="00E77021" w:rsidRPr="00E110E0" w:rsidRDefault="00ED577C" w:rsidP="00A4732F">
      <w:pPr>
        <w:spacing w:line="480" w:lineRule="auto"/>
        <w:jc w:val="left"/>
        <w:rPr>
          <w:rFonts w:ascii="Times New Roman" w:hAnsi="Times New Roman" w:cs="Times New Roman"/>
          <w:sz w:val="24"/>
          <w:szCs w:val="24"/>
          <w:lang w:val="en-US"/>
        </w:rPr>
      </w:pPr>
      <w:r w:rsidRPr="00E110E0">
        <w:rPr>
          <w:rStyle w:val="Policepardfaut1"/>
          <w:rFonts w:ascii="Times New Roman" w:hAnsi="Times New Roman" w:cs="Times New Roman"/>
          <w:sz w:val="24"/>
          <w:szCs w:val="24"/>
          <w:lang w:val="fr-FR"/>
        </w:rPr>
        <w:t xml:space="preserve">Benvenuti, </w:t>
      </w:r>
      <w:r w:rsidR="005E6907" w:rsidRPr="00E110E0">
        <w:rPr>
          <w:rStyle w:val="Policepardfaut1"/>
          <w:rFonts w:ascii="Times New Roman" w:hAnsi="Times New Roman" w:cs="Times New Roman"/>
          <w:sz w:val="24"/>
          <w:szCs w:val="24"/>
          <w:lang w:val="fr-FR"/>
        </w:rPr>
        <w:t xml:space="preserve">A. </w:t>
      </w:r>
      <w:r w:rsidRPr="00E110E0">
        <w:rPr>
          <w:rStyle w:val="Policepardfaut1"/>
          <w:rFonts w:ascii="Times New Roman" w:hAnsi="Times New Roman" w:cs="Times New Roman"/>
          <w:sz w:val="24"/>
          <w:szCs w:val="24"/>
          <w:lang w:val="fr-FR"/>
        </w:rPr>
        <w:t xml:space="preserve">&amp; Murray, </w:t>
      </w:r>
      <w:r w:rsidR="005E6907" w:rsidRPr="00E110E0">
        <w:rPr>
          <w:rStyle w:val="Policepardfaut1"/>
          <w:rFonts w:ascii="Times New Roman" w:hAnsi="Times New Roman" w:cs="Times New Roman"/>
          <w:sz w:val="24"/>
          <w:szCs w:val="24"/>
          <w:lang w:val="fr-FR"/>
        </w:rPr>
        <w:t xml:space="preserve">P. </w:t>
      </w:r>
      <w:r w:rsidRPr="00E110E0">
        <w:rPr>
          <w:rStyle w:val="Policepardfaut1"/>
          <w:rFonts w:ascii="Times New Roman" w:hAnsi="Times New Roman" w:cs="Times New Roman"/>
          <w:sz w:val="24"/>
          <w:szCs w:val="24"/>
          <w:lang w:val="fr-FR"/>
        </w:rPr>
        <w:t>(2013). EU-</w:t>
      </w:r>
      <w:proofErr w:type="spellStart"/>
      <w:r w:rsidRPr="00E110E0">
        <w:rPr>
          <w:rStyle w:val="Policepardfaut1"/>
          <w:rFonts w:ascii="Times New Roman" w:hAnsi="Times New Roman" w:cs="Times New Roman"/>
          <w:sz w:val="24"/>
          <w:szCs w:val="24"/>
          <w:lang w:val="fr-FR"/>
        </w:rPr>
        <w:t>Australia</w:t>
      </w:r>
      <w:proofErr w:type="spellEnd"/>
      <w:r w:rsidRPr="00E110E0">
        <w:rPr>
          <w:rStyle w:val="Policepardfaut1"/>
          <w:rFonts w:ascii="Times New Roman" w:hAnsi="Times New Roman" w:cs="Times New Roman"/>
          <w:sz w:val="24"/>
          <w:szCs w:val="24"/>
          <w:lang w:val="fr-FR"/>
        </w:rPr>
        <w:t xml:space="preserve"> Relations</w:t>
      </w:r>
      <w:r w:rsidR="007460A9" w:rsidRPr="00E110E0">
        <w:rPr>
          <w:rStyle w:val="Policepardfaut1"/>
          <w:rFonts w:ascii="Times New Roman" w:hAnsi="Times New Roman" w:cs="Times New Roman"/>
          <w:sz w:val="24"/>
          <w:szCs w:val="24"/>
          <w:lang w:val="fr-FR"/>
        </w:rPr>
        <w:t>.</w:t>
      </w:r>
      <w:r w:rsidRPr="00E110E0">
        <w:rPr>
          <w:rStyle w:val="Policepardfaut1"/>
          <w:rFonts w:ascii="Times New Roman" w:hAnsi="Times New Roman" w:cs="Times New Roman"/>
          <w:sz w:val="24"/>
          <w:szCs w:val="24"/>
          <w:lang w:val="fr-FR"/>
        </w:rPr>
        <w:t xml:space="preserve"> </w:t>
      </w:r>
      <w:r w:rsidR="007460A9" w:rsidRPr="00E110E0">
        <w:rPr>
          <w:rStyle w:val="Policepardfaut1"/>
          <w:rFonts w:ascii="Times New Roman" w:hAnsi="Times New Roman" w:cs="Times New Roman"/>
          <w:sz w:val="24"/>
          <w:szCs w:val="24"/>
          <w:lang w:val="en-GB"/>
        </w:rPr>
        <w:t>I</w:t>
      </w:r>
      <w:r w:rsidRPr="00E110E0">
        <w:rPr>
          <w:rStyle w:val="Policepardfaut1"/>
          <w:rFonts w:ascii="Times New Roman" w:hAnsi="Times New Roman" w:cs="Times New Roman"/>
          <w:sz w:val="24"/>
          <w:szCs w:val="24"/>
          <w:lang w:val="en-GB"/>
        </w:rPr>
        <w:t xml:space="preserve">n </w:t>
      </w:r>
      <w:r w:rsidR="007460A9" w:rsidRPr="00E110E0">
        <w:rPr>
          <w:rStyle w:val="Policepardfaut1"/>
          <w:rFonts w:ascii="Times New Roman" w:hAnsi="Times New Roman" w:cs="Times New Roman"/>
          <w:sz w:val="24"/>
          <w:szCs w:val="24"/>
          <w:lang w:val="en-GB"/>
        </w:rPr>
        <w:t xml:space="preserve">T. </w:t>
      </w:r>
      <w:r w:rsidRPr="00E110E0">
        <w:rPr>
          <w:rStyle w:val="Policepardfaut1"/>
          <w:rFonts w:ascii="Times New Roman" w:hAnsi="Times New Roman" w:cs="Times New Roman"/>
          <w:sz w:val="24"/>
          <w:szCs w:val="24"/>
          <w:lang w:val="en-GB"/>
        </w:rPr>
        <w:t xml:space="preserve">Christiansen, </w:t>
      </w:r>
      <w:r w:rsidR="007460A9" w:rsidRPr="00E110E0">
        <w:rPr>
          <w:rStyle w:val="Policepardfaut1"/>
          <w:rFonts w:ascii="Times New Roman" w:hAnsi="Times New Roman" w:cs="Times New Roman"/>
          <w:sz w:val="24"/>
          <w:szCs w:val="24"/>
          <w:lang w:val="en-GB"/>
        </w:rPr>
        <w:t xml:space="preserve">E. </w:t>
      </w:r>
      <w:r w:rsidRPr="00E110E0">
        <w:rPr>
          <w:rStyle w:val="Policepardfaut1"/>
          <w:rFonts w:ascii="Times New Roman" w:hAnsi="Times New Roman" w:cs="Times New Roman"/>
          <w:sz w:val="24"/>
          <w:szCs w:val="24"/>
          <w:lang w:val="en-GB"/>
        </w:rPr>
        <w:t>Kirchner</w:t>
      </w:r>
      <w:r w:rsidR="007460A9" w:rsidRPr="00E110E0">
        <w:rPr>
          <w:rStyle w:val="Policepardfaut1"/>
          <w:rFonts w:ascii="Times New Roman" w:hAnsi="Times New Roman" w:cs="Times New Roman"/>
          <w:sz w:val="24"/>
          <w:szCs w:val="24"/>
          <w:lang w:val="en-GB"/>
        </w:rPr>
        <w:t xml:space="preserve">, P. </w:t>
      </w:r>
      <w:r w:rsidRPr="00E110E0">
        <w:rPr>
          <w:rStyle w:val="Policepardfaut1"/>
          <w:rFonts w:ascii="Times New Roman" w:hAnsi="Times New Roman" w:cs="Times New Roman"/>
          <w:sz w:val="24"/>
          <w:szCs w:val="24"/>
          <w:lang w:val="en-GB"/>
        </w:rPr>
        <w:t>Murray</w:t>
      </w:r>
      <w:r w:rsidR="007460A9" w:rsidRPr="00E110E0">
        <w:rPr>
          <w:rStyle w:val="Policepardfaut1"/>
          <w:rFonts w:ascii="Times New Roman" w:hAnsi="Times New Roman" w:cs="Times New Roman"/>
          <w:sz w:val="24"/>
          <w:szCs w:val="24"/>
          <w:lang w:val="en-GB"/>
        </w:rPr>
        <w:t xml:space="preserve"> (Eds),</w:t>
      </w:r>
      <w:r w:rsidRPr="00E110E0">
        <w:rPr>
          <w:rStyle w:val="Policepardfaut1"/>
          <w:rFonts w:ascii="Times New Roman" w:hAnsi="Times New Roman" w:cs="Times New Roman"/>
          <w:sz w:val="24"/>
          <w:szCs w:val="24"/>
          <w:lang w:val="en-GB"/>
        </w:rPr>
        <w:t xml:space="preserve"> </w:t>
      </w:r>
      <w:r w:rsidRPr="00E110E0">
        <w:rPr>
          <w:rStyle w:val="Policepardfaut1"/>
          <w:rFonts w:ascii="Times New Roman" w:hAnsi="Times New Roman" w:cs="Times New Roman"/>
          <w:i/>
          <w:iCs/>
          <w:sz w:val="24"/>
          <w:szCs w:val="24"/>
          <w:lang w:val="en-GB"/>
        </w:rPr>
        <w:t>The Palgrave Handbook of EU-Asia Relations</w:t>
      </w:r>
      <w:r w:rsidR="00903453">
        <w:rPr>
          <w:rStyle w:val="Policepardfaut1"/>
          <w:rFonts w:ascii="Times New Roman" w:hAnsi="Times New Roman" w:cs="Times New Roman"/>
          <w:sz w:val="24"/>
          <w:szCs w:val="24"/>
          <w:lang w:val="en-GB"/>
        </w:rPr>
        <w:t>, pp. …603-617</w:t>
      </w:r>
      <w:r w:rsidR="007460A9" w:rsidRPr="00E110E0">
        <w:rPr>
          <w:rStyle w:val="Policepardfaut1"/>
          <w:rFonts w:ascii="Times New Roman" w:hAnsi="Times New Roman" w:cs="Times New Roman"/>
          <w:sz w:val="24"/>
          <w:szCs w:val="24"/>
          <w:lang w:val="en-GB"/>
        </w:rPr>
        <w:t>.</w:t>
      </w:r>
      <w:r w:rsidRPr="00E110E0">
        <w:rPr>
          <w:rStyle w:val="Policepardfaut1"/>
          <w:rFonts w:ascii="Times New Roman" w:hAnsi="Times New Roman" w:cs="Times New Roman"/>
          <w:sz w:val="24"/>
          <w:szCs w:val="24"/>
          <w:lang w:val="en-GB"/>
        </w:rPr>
        <w:t xml:space="preserve"> Basingstoke</w:t>
      </w:r>
      <w:r w:rsidR="007460A9" w:rsidRPr="00E110E0">
        <w:rPr>
          <w:rStyle w:val="Policepardfaut1"/>
          <w:rFonts w:ascii="Times New Roman" w:hAnsi="Times New Roman" w:cs="Times New Roman"/>
          <w:sz w:val="24"/>
          <w:szCs w:val="24"/>
          <w:lang w:val="en-GB"/>
        </w:rPr>
        <w:t>:</w:t>
      </w:r>
      <w:r w:rsidRPr="00E110E0">
        <w:rPr>
          <w:rStyle w:val="Policepardfaut1"/>
          <w:rFonts w:ascii="Times New Roman" w:hAnsi="Times New Roman" w:cs="Times New Roman"/>
          <w:sz w:val="24"/>
          <w:szCs w:val="24"/>
          <w:lang w:val="en-GB"/>
        </w:rPr>
        <w:t xml:space="preserve"> Palgrave McMillan. </w:t>
      </w:r>
    </w:p>
    <w:p w14:paraId="117C587A" w14:textId="5428E0D7" w:rsidR="006440B8" w:rsidRPr="00E110E0" w:rsidRDefault="00B36A1E" w:rsidP="00A4732F">
      <w:pPr>
        <w:spacing w:line="480" w:lineRule="auto"/>
        <w:jc w:val="left"/>
        <w:rPr>
          <w:rFonts w:ascii="Times New Roman" w:eastAsia="Gill Sans Light" w:hAnsi="Times New Roman" w:cs="Times New Roman"/>
          <w:sz w:val="24"/>
          <w:szCs w:val="24"/>
        </w:rPr>
      </w:pPr>
      <w:r w:rsidRPr="00E110E0">
        <w:rPr>
          <w:rFonts w:ascii="Times New Roman" w:eastAsia="Times New Roman" w:hAnsi="Times New Roman" w:cs="Times New Roman"/>
          <w:sz w:val="24"/>
          <w:szCs w:val="24"/>
          <w:lang w:val="en-GB" w:eastAsia="fr-BE"/>
        </w:rPr>
        <w:lastRenderedPageBreak/>
        <w:t>Blackburn, C.</w:t>
      </w:r>
      <w:r w:rsidR="005E6907" w:rsidRPr="00E110E0">
        <w:rPr>
          <w:rFonts w:ascii="Times New Roman" w:eastAsia="Times New Roman" w:hAnsi="Times New Roman" w:cs="Times New Roman"/>
          <w:sz w:val="24"/>
          <w:szCs w:val="24"/>
          <w:lang w:val="en-GB" w:eastAsia="fr-BE"/>
        </w:rPr>
        <w:t xml:space="preserve"> </w:t>
      </w:r>
      <w:r w:rsidRPr="00E110E0">
        <w:rPr>
          <w:rFonts w:ascii="Times New Roman" w:eastAsia="Times New Roman" w:hAnsi="Times New Roman" w:cs="Times New Roman"/>
          <w:sz w:val="24"/>
          <w:szCs w:val="24"/>
          <w:lang w:val="en-GB" w:eastAsia="fr-BE"/>
        </w:rPr>
        <w:t xml:space="preserve">C., </w:t>
      </w:r>
      <w:proofErr w:type="spellStart"/>
      <w:r w:rsidRPr="00E110E0">
        <w:rPr>
          <w:rFonts w:ascii="Times New Roman" w:eastAsia="Times New Roman" w:hAnsi="Times New Roman" w:cs="Times New Roman"/>
          <w:sz w:val="24"/>
          <w:szCs w:val="24"/>
          <w:lang w:val="en-GB" w:eastAsia="fr-BE"/>
        </w:rPr>
        <w:t>Natsio</w:t>
      </w:r>
      <w:proofErr w:type="spellEnd"/>
      <w:r w:rsidRPr="00E110E0">
        <w:rPr>
          <w:rFonts w:ascii="Times New Roman" w:eastAsia="Times New Roman" w:hAnsi="Times New Roman" w:cs="Times New Roman"/>
          <w:sz w:val="24"/>
          <w:szCs w:val="24"/>
          <w:lang w:val="en-GB" w:eastAsia="fr-BE"/>
        </w:rPr>
        <w:t>, A., Parker, G</w:t>
      </w:r>
      <w:r w:rsidR="007F2F52" w:rsidRPr="00E110E0">
        <w:rPr>
          <w:rFonts w:ascii="Times New Roman" w:eastAsia="Times New Roman" w:hAnsi="Times New Roman" w:cs="Times New Roman"/>
          <w:sz w:val="24"/>
          <w:szCs w:val="24"/>
          <w:lang w:val="en-GB" w:eastAsia="fr-BE"/>
        </w:rPr>
        <w:t>.</w:t>
      </w:r>
      <w:r w:rsidRPr="00E110E0">
        <w:rPr>
          <w:rFonts w:ascii="Times New Roman" w:eastAsia="Times New Roman" w:hAnsi="Times New Roman" w:cs="Times New Roman"/>
          <w:sz w:val="24"/>
          <w:szCs w:val="24"/>
          <w:lang w:val="en-GB" w:eastAsia="fr-BE"/>
        </w:rPr>
        <w:t xml:space="preserve"> W., L. </w:t>
      </w:r>
      <w:proofErr w:type="spellStart"/>
      <w:r w:rsidRPr="00E110E0">
        <w:rPr>
          <w:rFonts w:ascii="Times New Roman" w:eastAsia="Times New Roman" w:hAnsi="Times New Roman" w:cs="Times New Roman"/>
          <w:sz w:val="24"/>
          <w:szCs w:val="24"/>
          <w:lang w:val="en-GB" w:eastAsia="fr-BE"/>
        </w:rPr>
        <w:t>Ruyle</w:t>
      </w:r>
      <w:proofErr w:type="spellEnd"/>
      <w:r w:rsidRPr="00E110E0">
        <w:rPr>
          <w:rFonts w:ascii="Times New Roman" w:eastAsia="Times New Roman" w:hAnsi="Times New Roman" w:cs="Times New Roman"/>
          <w:sz w:val="24"/>
          <w:szCs w:val="24"/>
          <w:lang w:val="en-GB" w:eastAsia="fr-BE"/>
        </w:rPr>
        <w:t xml:space="preserve"> (2020</w:t>
      </w:r>
      <w:r w:rsidR="007F2F52" w:rsidRPr="00E110E0">
        <w:rPr>
          <w:rFonts w:ascii="Times New Roman" w:eastAsia="Times New Roman" w:hAnsi="Times New Roman" w:cs="Times New Roman"/>
          <w:sz w:val="24"/>
          <w:szCs w:val="24"/>
          <w:lang w:val="en-GB" w:eastAsia="fr-BE"/>
        </w:rPr>
        <w:t>, 19 February</w:t>
      </w:r>
      <w:r w:rsidRPr="00E110E0">
        <w:rPr>
          <w:rFonts w:ascii="Times New Roman" w:eastAsia="Times New Roman" w:hAnsi="Times New Roman" w:cs="Times New Roman"/>
          <w:sz w:val="24"/>
          <w:szCs w:val="24"/>
          <w:lang w:val="en-GB" w:eastAsia="fr-BE"/>
        </w:rPr>
        <w:t xml:space="preserve">). Commentary: COVID-19 exposes US reliance on China for pharmaceuticals and medical devices. </w:t>
      </w:r>
      <w:r w:rsidRPr="00E110E0">
        <w:rPr>
          <w:rFonts w:ascii="Times New Roman" w:eastAsia="Times New Roman" w:hAnsi="Times New Roman" w:cs="Times New Roman"/>
          <w:sz w:val="24"/>
          <w:szCs w:val="24"/>
          <w:lang w:eastAsia="fr-BE"/>
        </w:rPr>
        <w:t>Channel News Asia</w:t>
      </w:r>
      <w:r w:rsidR="007F2F52" w:rsidRPr="00E110E0">
        <w:rPr>
          <w:rFonts w:ascii="Times New Roman" w:eastAsia="Times New Roman" w:hAnsi="Times New Roman" w:cs="Times New Roman"/>
          <w:sz w:val="24"/>
          <w:szCs w:val="24"/>
          <w:lang w:eastAsia="fr-BE"/>
        </w:rPr>
        <w:t>.</w:t>
      </w:r>
    </w:p>
    <w:p w14:paraId="3ED8D6D9" w14:textId="0CD2CEC5" w:rsidR="00E77021" w:rsidRPr="00E110E0" w:rsidRDefault="00ED577C" w:rsidP="00A4732F">
      <w:pPr>
        <w:spacing w:line="480" w:lineRule="auto"/>
        <w:jc w:val="left"/>
        <w:rPr>
          <w:rFonts w:ascii="Times New Roman" w:hAnsi="Times New Roman" w:cs="Times New Roman"/>
          <w:sz w:val="24"/>
          <w:szCs w:val="24"/>
        </w:rPr>
      </w:pPr>
      <w:r w:rsidRPr="00E110E0">
        <w:rPr>
          <w:rFonts w:ascii="Times New Roman" w:eastAsia="Gill Sans Light" w:hAnsi="Times New Roman" w:cs="Times New Roman"/>
          <w:sz w:val="24"/>
          <w:szCs w:val="24"/>
        </w:rPr>
        <w:t>Bureau, J</w:t>
      </w:r>
      <w:r w:rsidR="007F2F52" w:rsidRPr="00E110E0">
        <w:rPr>
          <w:rFonts w:ascii="Times New Roman" w:eastAsia="Gill Sans Light" w:hAnsi="Times New Roman" w:cs="Times New Roman"/>
          <w:sz w:val="24"/>
          <w:szCs w:val="24"/>
        </w:rPr>
        <w:t>.</w:t>
      </w:r>
      <w:r w:rsidRPr="00E110E0">
        <w:rPr>
          <w:rFonts w:ascii="Times New Roman" w:eastAsia="Gill Sans Light" w:hAnsi="Times New Roman" w:cs="Times New Roman"/>
          <w:sz w:val="24"/>
          <w:szCs w:val="24"/>
        </w:rPr>
        <w:t>-C</w:t>
      </w:r>
      <w:r w:rsidR="007F2F52" w:rsidRPr="00E110E0">
        <w:rPr>
          <w:rFonts w:ascii="Times New Roman" w:eastAsia="Gill Sans Light" w:hAnsi="Times New Roman" w:cs="Times New Roman"/>
          <w:sz w:val="24"/>
          <w:szCs w:val="24"/>
        </w:rPr>
        <w:t>.</w:t>
      </w:r>
      <w:r w:rsidRPr="00E110E0">
        <w:rPr>
          <w:rFonts w:ascii="Times New Roman" w:eastAsia="Gill Sans Light" w:hAnsi="Times New Roman" w:cs="Times New Roman"/>
          <w:sz w:val="24"/>
          <w:szCs w:val="24"/>
        </w:rPr>
        <w:t xml:space="preserve"> &amp; </w:t>
      </w:r>
      <w:proofErr w:type="spellStart"/>
      <w:r w:rsidRPr="00E110E0">
        <w:rPr>
          <w:rFonts w:ascii="Times New Roman" w:eastAsia="Gill Sans Light" w:hAnsi="Times New Roman" w:cs="Times New Roman"/>
          <w:sz w:val="24"/>
          <w:szCs w:val="24"/>
        </w:rPr>
        <w:t>Thoyer</w:t>
      </w:r>
      <w:proofErr w:type="spellEnd"/>
      <w:r w:rsidRPr="00E110E0">
        <w:rPr>
          <w:rFonts w:ascii="Times New Roman" w:eastAsia="Gill Sans Light" w:hAnsi="Times New Roman" w:cs="Times New Roman"/>
          <w:sz w:val="24"/>
          <w:szCs w:val="24"/>
        </w:rPr>
        <w:t xml:space="preserve">, S. (2014). </w:t>
      </w:r>
      <w:r w:rsidRPr="00E110E0">
        <w:rPr>
          <w:rFonts w:ascii="Times New Roman" w:eastAsia="Gill Sans Light" w:hAnsi="Times New Roman" w:cs="Times New Roman"/>
          <w:i/>
          <w:iCs/>
          <w:sz w:val="24"/>
          <w:szCs w:val="24"/>
        </w:rPr>
        <w:t xml:space="preserve">La Politique Agricole Commune. </w:t>
      </w:r>
      <w:proofErr w:type="gramStart"/>
      <w:r w:rsidRPr="00E110E0">
        <w:rPr>
          <w:rFonts w:ascii="Times New Roman" w:eastAsia="Gill Sans Light" w:hAnsi="Times New Roman" w:cs="Times New Roman"/>
          <w:sz w:val="24"/>
          <w:szCs w:val="24"/>
        </w:rPr>
        <w:t>Paris</w:t>
      </w:r>
      <w:r w:rsidR="007F2F52" w:rsidRPr="00E110E0">
        <w:rPr>
          <w:rFonts w:ascii="Times New Roman" w:eastAsia="Gill Sans Light" w:hAnsi="Times New Roman" w:cs="Times New Roman"/>
          <w:sz w:val="24"/>
          <w:szCs w:val="24"/>
        </w:rPr>
        <w:t>:</w:t>
      </w:r>
      <w:proofErr w:type="gramEnd"/>
      <w:r w:rsidRPr="00E110E0">
        <w:rPr>
          <w:rFonts w:ascii="Times New Roman" w:eastAsia="Gill Sans Light" w:hAnsi="Times New Roman" w:cs="Times New Roman"/>
          <w:sz w:val="24"/>
          <w:szCs w:val="24"/>
        </w:rPr>
        <w:t xml:space="preserve"> La Découverte.</w:t>
      </w:r>
    </w:p>
    <w:p w14:paraId="1FB72AC3" w14:textId="73695E8E" w:rsidR="00E77021" w:rsidRPr="00E110E0" w:rsidRDefault="00ED577C" w:rsidP="00A4732F">
      <w:pPr>
        <w:spacing w:line="480" w:lineRule="auto"/>
        <w:jc w:val="left"/>
        <w:rPr>
          <w:rFonts w:ascii="Times New Roman" w:hAnsi="Times New Roman" w:cs="Times New Roman"/>
          <w:sz w:val="24"/>
          <w:szCs w:val="24"/>
        </w:rPr>
      </w:pPr>
      <w:r w:rsidRPr="00E110E0">
        <w:rPr>
          <w:rFonts w:ascii="Times New Roman" w:eastAsia="Gill Sans Light" w:hAnsi="Times New Roman" w:cs="Times New Roman"/>
          <w:sz w:val="24"/>
          <w:szCs w:val="24"/>
        </w:rPr>
        <w:t>Carrai, A</w:t>
      </w:r>
      <w:r w:rsidR="007F2F52" w:rsidRPr="00E110E0">
        <w:rPr>
          <w:rFonts w:ascii="Times New Roman" w:eastAsia="Gill Sans Light" w:hAnsi="Times New Roman" w:cs="Times New Roman"/>
          <w:sz w:val="24"/>
          <w:szCs w:val="24"/>
        </w:rPr>
        <w:t>.</w:t>
      </w:r>
      <w:r w:rsidRPr="00E110E0">
        <w:rPr>
          <w:rFonts w:ascii="Times New Roman" w:eastAsia="Gill Sans Light" w:hAnsi="Times New Roman" w:cs="Times New Roman"/>
          <w:sz w:val="24"/>
          <w:szCs w:val="24"/>
        </w:rPr>
        <w:t xml:space="preserve">, </w:t>
      </w:r>
      <w:proofErr w:type="spellStart"/>
      <w:r w:rsidRPr="00E110E0">
        <w:rPr>
          <w:rFonts w:ascii="Times New Roman" w:eastAsia="Gill Sans Light" w:hAnsi="Times New Roman" w:cs="Times New Roman"/>
          <w:sz w:val="24"/>
          <w:szCs w:val="24"/>
        </w:rPr>
        <w:t>Defraigne</w:t>
      </w:r>
      <w:proofErr w:type="spellEnd"/>
      <w:r w:rsidRPr="00E110E0">
        <w:rPr>
          <w:rFonts w:ascii="Times New Roman" w:eastAsia="Gill Sans Light" w:hAnsi="Times New Roman" w:cs="Times New Roman"/>
          <w:sz w:val="24"/>
          <w:szCs w:val="24"/>
        </w:rPr>
        <w:t>, J</w:t>
      </w:r>
      <w:r w:rsidR="007F2F52" w:rsidRPr="00E110E0">
        <w:rPr>
          <w:rFonts w:ascii="Times New Roman" w:eastAsia="Gill Sans Light" w:hAnsi="Times New Roman" w:cs="Times New Roman"/>
          <w:sz w:val="24"/>
          <w:szCs w:val="24"/>
        </w:rPr>
        <w:t>.</w:t>
      </w:r>
      <w:r w:rsidRPr="00E110E0">
        <w:rPr>
          <w:rFonts w:ascii="Times New Roman" w:eastAsia="Gill Sans Light" w:hAnsi="Times New Roman" w:cs="Times New Roman"/>
          <w:sz w:val="24"/>
          <w:szCs w:val="24"/>
        </w:rPr>
        <w:t>-C</w:t>
      </w:r>
      <w:r w:rsidR="007F2F52" w:rsidRPr="00E110E0">
        <w:rPr>
          <w:rFonts w:ascii="Times New Roman" w:eastAsia="Gill Sans Light" w:hAnsi="Times New Roman" w:cs="Times New Roman"/>
          <w:sz w:val="24"/>
          <w:szCs w:val="24"/>
        </w:rPr>
        <w:t>.,</w:t>
      </w:r>
      <w:r w:rsidRPr="00E110E0">
        <w:rPr>
          <w:rFonts w:ascii="Times New Roman" w:eastAsia="Gill Sans Light" w:hAnsi="Times New Roman" w:cs="Times New Roman"/>
          <w:sz w:val="24"/>
          <w:szCs w:val="24"/>
        </w:rPr>
        <w:t xml:space="preserve"> Wouters</w:t>
      </w:r>
      <w:r w:rsidR="007F2F52" w:rsidRPr="00E110E0">
        <w:rPr>
          <w:rFonts w:ascii="Times New Roman" w:eastAsia="Gill Sans Light" w:hAnsi="Times New Roman" w:cs="Times New Roman"/>
          <w:sz w:val="24"/>
          <w:szCs w:val="24"/>
        </w:rPr>
        <w:t>, J.</w:t>
      </w:r>
      <w:r w:rsidRPr="00E110E0">
        <w:rPr>
          <w:rFonts w:ascii="Times New Roman" w:eastAsia="Gill Sans Light" w:hAnsi="Times New Roman" w:cs="Times New Roman"/>
          <w:sz w:val="24"/>
          <w:szCs w:val="24"/>
        </w:rPr>
        <w:t xml:space="preserve"> (</w:t>
      </w:r>
      <w:r w:rsidRPr="00E110E0">
        <w:rPr>
          <w:rFonts w:ascii="Times New Roman" w:eastAsia="Gill Sans Light" w:hAnsi="Times New Roman" w:cs="Times New Roman"/>
          <w:sz w:val="24"/>
          <w:szCs w:val="24"/>
          <w:shd w:val="clear" w:color="auto" w:fill="FFFFFF"/>
        </w:rPr>
        <w:t>2020</w:t>
      </w:r>
      <w:r w:rsidRPr="00E110E0">
        <w:rPr>
          <w:rFonts w:ascii="Times New Roman" w:eastAsia="Gill Sans Light" w:hAnsi="Times New Roman" w:cs="Times New Roman"/>
          <w:sz w:val="24"/>
          <w:szCs w:val="24"/>
        </w:rPr>
        <w:t>)</w:t>
      </w:r>
      <w:r w:rsidRPr="00E110E0">
        <w:rPr>
          <w:rFonts w:ascii="Times New Roman" w:hAnsi="Times New Roman" w:cs="Times New Roman"/>
          <w:sz w:val="24"/>
          <w:szCs w:val="24"/>
        </w:rPr>
        <w:t>.</w:t>
      </w:r>
      <w:r w:rsidRPr="00E110E0">
        <w:rPr>
          <w:rFonts w:ascii="Times New Roman" w:eastAsia="Gill Sans Light" w:hAnsi="Times New Roman" w:cs="Times New Roman"/>
          <w:sz w:val="24"/>
          <w:szCs w:val="24"/>
        </w:rPr>
        <w:t xml:space="preserve"> </w:t>
      </w:r>
      <w:r w:rsidRPr="00E110E0">
        <w:rPr>
          <w:rFonts w:ascii="Times New Roman" w:eastAsia="Gill Sans Light" w:hAnsi="Times New Roman" w:cs="Times New Roman"/>
          <w:sz w:val="24"/>
          <w:szCs w:val="24"/>
          <w:lang w:val="en-GB"/>
        </w:rPr>
        <w:t xml:space="preserve">The Belt and Road Initiative and Global Governance. </w:t>
      </w:r>
      <w:proofErr w:type="gramStart"/>
      <w:r w:rsidRPr="00E110E0">
        <w:rPr>
          <w:rFonts w:ascii="Times New Roman" w:hAnsi="Times New Roman" w:cs="Times New Roman"/>
          <w:sz w:val="24"/>
          <w:szCs w:val="24"/>
        </w:rPr>
        <w:t>Cheltenham</w:t>
      </w:r>
      <w:r w:rsidR="007F2F52" w:rsidRPr="00E110E0">
        <w:rPr>
          <w:rFonts w:ascii="Times New Roman" w:hAnsi="Times New Roman" w:cs="Times New Roman"/>
          <w:sz w:val="24"/>
          <w:szCs w:val="24"/>
        </w:rPr>
        <w:t>:</w:t>
      </w:r>
      <w:proofErr w:type="gramEnd"/>
      <w:r w:rsidR="006440B8" w:rsidRPr="00E110E0">
        <w:rPr>
          <w:rFonts w:ascii="Times New Roman" w:hAnsi="Times New Roman" w:cs="Times New Roman"/>
          <w:sz w:val="24"/>
          <w:szCs w:val="24"/>
        </w:rPr>
        <w:t xml:space="preserve"> Edward Elgar.</w:t>
      </w:r>
    </w:p>
    <w:p w14:paraId="50F02BD8" w14:textId="2B9A0BCF"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rPr>
        <w:t xml:space="preserve">Chaponnière, J.-R. </w:t>
      </w:r>
      <w:r w:rsidR="007F2F52" w:rsidRPr="00E110E0">
        <w:rPr>
          <w:rFonts w:ascii="Times New Roman" w:hAnsi="Times New Roman" w:cs="Times New Roman"/>
          <w:sz w:val="24"/>
          <w:szCs w:val="24"/>
        </w:rPr>
        <w:t>&amp;</w:t>
      </w:r>
      <w:r w:rsidRPr="00E110E0">
        <w:rPr>
          <w:rFonts w:ascii="Times New Roman" w:hAnsi="Times New Roman" w:cs="Times New Roman"/>
          <w:sz w:val="24"/>
          <w:szCs w:val="24"/>
        </w:rPr>
        <w:t xml:space="preserve"> </w:t>
      </w:r>
      <w:proofErr w:type="spellStart"/>
      <w:r w:rsidRPr="00E110E0">
        <w:rPr>
          <w:rFonts w:ascii="Times New Roman" w:hAnsi="Times New Roman" w:cs="Times New Roman"/>
          <w:sz w:val="24"/>
          <w:szCs w:val="24"/>
        </w:rPr>
        <w:t>Lautier</w:t>
      </w:r>
      <w:proofErr w:type="spellEnd"/>
      <w:r w:rsidR="003234B9" w:rsidRPr="00E110E0">
        <w:rPr>
          <w:rFonts w:ascii="Times New Roman" w:hAnsi="Times New Roman" w:cs="Times New Roman"/>
          <w:sz w:val="24"/>
          <w:szCs w:val="24"/>
        </w:rPr>
        <w:t>, M.</w:t>
      </w:r>
      <w:r w:rsidRPr="00E110E0">
        <w:rPr>
          <w:rFonts w:ascii="Times New Roman" w:hAnsi="Times New Roman" w:cs="Times New Roman"/>
          <w:sz w:val="24"/>
          <w:szCs w:val="24"/>
        </w:rPr>
        <w:t xml:space="preserve"> (2014). </w:t>
      </w:r>
      <w:r w:rsidRPr="00E110E0">
        <w:rPr>
          <w:rFonts w:ascii="Times New Roman" w:hAnsi="Times New Roman" w:cs="Times New Roman"/>
          <w:i/>
          <w:iCs/>
          <w:sz w:val="24"/>
          <w:szCs w:val="24"/>
        </w:rPr>
        <w:t xml:space="preserve">Les économies émergentes d’Asie. </w:t>
      </w:r>
      <w:r w:rsidRPr="00E110E0">
        <w:rPr>
          <w:rFonts w:ascii="Times New Roman" w:hAnsi="Times New Roman" w:cs="Times New Roman"/>
          <w:sz w:val="24"/>
          <w:szCs w:val="24"/>
          <w:lang w:val="en-US"/>
        </w:rPr>
        <w:t xml:space="preserve">Paris: Armand Colin. </w:t>
      </w:r>
    </w:p>
    <w:p w14:paraId="697FF68B" w14:textId="17C8B862" w:rsidR="00006DD7" w:rsidRPr="005004B7" w:rsidRDefault="00006DD7" w:rsidP="00006DD7">
      <w:pPr>
        <w:spacing w:line="480" w:lineRule="auto"/>
        <w:jc w:val="left"/>
        <w:rPr>
          <w:rFonts w:ascii="Times New Roman" w:hAnsi="Times New Roman" w:cs="Times New Roman"/>
          <w:sz w:val="24"/>
          <w:szCs w:val="24"/>
          <w:lang w:val="fr-FR"/>
        </w:rPr>
      </w:pPr>
      <w:proofErr w:type="spellStart"/>
      <w:r w:rsidRPr="00E110E0">
        <w:rPr>
          <w:rFonts w:ascii="Times New Roman" w:hAnsi="Times New Roman" w:cs="Times New Roman"/>
          <w:sz w:val="24"/>
          <w:szCs w:val="24"/>
          <w:lang w:val="en-GB"/>
        </w:rPr>
        <w:t>Defraigne</w:t>
      </w:r>
      <w:proofErr w:type="spellEnd"/>
      <w:r w:rsidRPr="00E110E0">
        <w:rPr>
          <w:rFonts w:ascii="Times New Roman" w:hAnsi="Times New Roman" w:cs="Times New Roman"/>
          <w:sz w:val="24"/>
          <w:szCs w:val="24"/>
          <w:lang w:val="en-GB"/>
        </w:rPr>
        <w:t xml:space="preserve">, Jean-Christophe (2017, </w:t>
      </w:r>
      <w:r w:rsidR="00903453">
        <w:rPr>
          <w:rFonts w:ascii="Times New Roman" w:hAnsi="Times New Roman" w:cs="Times New Roman"/>
          <w:sz w:val="24"/>
          <w:szCs w:val="24"/>
          <w:lang w:val="en-GB"/>
        </w:rPr>
        <w:t>June</w:t>
      </w:r>
      <w:r w:rsidRPr="00E110E0">
        <w:rPr>
          <w:rFonts w:ascii="Times New Roman" w:hAnsi="Times New Roman" w:cs="Times New Roman"/>
          <w:sz w:val="24"/>
          <w:szCs w:val="24"/>
          <w:lang w:val="en-GB"/>
        </w:rPr>
        <w:t xml:space="preserve">). Chinese outward direct investments in Europe and the control of the global value chain. </w:t>
      </w:r>
      <w:r w:rsidRPr="00903453">
        <w:rPr>
          <w:rFonts w:ascii="Times New Roman" w:hAnsi="Times New Roman" w:cs="Times New Roman"/>
          <w:i/>
          <w:iCs/>
          <w:sz w:val="24"/>
          <w:szCs w:val="24"/>
          <w:lang w:val="fr-FR"/>
        </w:rPr>
        <w:t>Asia Europe Journal</w:t>
      </w:r>
      <w:r w:rsidRPr="00903453">
        <w:rPr>
          <w:rFonts w:ascii="Times New Roman" w:hAnsi="Times New Roman" w:cs="Times New Roman"/>
          <w:sz w:val="24"/>
          <w:szCs w:val="24"/>
          <w:lang w:val="fr-FR"/>
        </w:rPr>
        <w:t xml:space="preserve">, </w:t>
      </w:r>
      <w:r w:rsidR="00903453">
        <w:rPr>
          <w:rFonts w:ascii="Times New Roman" w:hAnsi="Times New Roman" w:cs="Times New Roman"/>
          <w:sz w:val="24"/>
          <w:szCs w:val="24"/>
          <w:lang w:val="fr-FR"/>
        </w:rPr>
        <w:t>15(2), 213-228</w:t>
      </w:r>
      <w:r w:rsidRPr="00903453">
        <w:rPr>
          <w:rFonts w:ascii="Times New Roman" w:hAnsi="Times New Roman" w:cs="Times New Roman"/>
          <w:sz w:val="24"/>
          <w:szCs w:val="24"/>
          <w:lang w:val="fr-FR"/>
        </w:rPr>
        <w:t>.</w:t>
      </w:r>
    </w:p>
    <w:p w14:paraId="1AFA147E" w14:textId="5C46CA86" w:rsidR="00E77021" w:rsidRPr="00384D0D" w:rsidRDefault="00ED577C" w:rsidP="00A4732F">
      <w:pPr>
        <w:spacing w:line="480" w:lineRule="auto"/>
        <w:jc w:val="left"/>
        <w:rPr>
          <w:rFonts w:ascii="Times New Roman" w:hAnsi="Times New Roman" w:cs="Times New Roman"/>
          <w:sz w:val="24"/>
          <w:szCs w:val="24"/>
          <w:lang w:val="fr-FR"/>
        </w:rPr>
      </w:pPr>
      <w:proofErr w:type="spellStart"/>
      <w:r w:rsidRPr="00E110E0">
        <w:rPr>
          <w:rFonts w:ascii="Times New Roman" w:hAnsi="Times New Roman" w:cs="Times New Roman"/>
          <w:sz w:val="24"/>
          <w:szCs w:val="24"/>
        </w:rPr>
        <w:t>Defraigne</w:t>
      </w:r>
      <w:proofErr w:type="spellEnd"/>
      <w:r w:rsidRPr="00E110E0">
        <w:rPr>
          <w:rFonts w:ascii="Times New Roman" w:hAnsi="Times New Roman" w:cs="Times New Roman"/>
          <w:sz w:val="24"/>
          <w:szCs w:val="24"/>
        </w:rPr>
        <w:t>, J</w:t>
      </w:r>
      <w:r w:rsidR="007F2F52" w:rsidRPr="00E110E0">
        <w:rPr>
          <w:rFonts w:ascii="Times New Roman" w:hAnsi="Times New Roman" w:cs="Times New Roman"/>
          <w:sz w:val="24"/>
          <w:szCs w:val="24"/>
        </w:rPr>
        <w:t>.</w:t>
      </w:r>
      <w:r w:rsidRPr="00E110E0">
        <w:rPr>
          <w:rFonts w:ascii="Times New Roman" w:hAnsi="Times New Roman" w:cs="Times New Roman"/>
          <w:sz w:val="24"/>
          <w:szCs w:val="24"/>
        </w:rPr>
        <w:t>-C</w:t>
      </w:r>
      <w:r w:rsidR="007F2F52" w:rsidRPr="00E110E0">
        <w:rPr>
          <w:rFonts w:ascii="Times New Roman" w:hAnsi="Times New Roman" w:cs="Times New Roman"/>
          <w:sz w:val="24"/>
          <w:szCs w:val="24"/>
        </w:rPr>
        <w:t>.</w:t>
      </w:r>
      <w:r w:rsidRPr="00E110E0">
        <w:rPr>
          <w:rFonts w:ascii="Times New Roman" w:hAnsi="Times New Roman" w:cs="Times New Roman"/>
          <w:sz w:val="24"/>
          <w:szCs w:val="24"/>
        </w:rPr>
        <w:t xml:space="preserve"> &amp; Nouveau</w:t>
      </w:r>
      <w:r w:rsidR="007F2F52" w:rsidRPr="00E110E0">
        <w:rPr>
          <w:rFonts w:ascii="Times New Roman" w:hAnsi="Times New Roman" w:cs="Times New Roman"/>
          <w:sz w:val="24"/>
          <w:szCs w:val="24"/>
        </w:rPr>
        <w:t>, P.</w:t>
      </w:r>
      <w:r w:rsidRPr="00E110E0">
        <w:rPr>
          <w:rFonts w:ascii="Times New Roman" w:hAnsi="Times New Roman" w:cs="Times New Roman"/>
          <w:sz w:val="24"/>
          <w:szCs w:val="24"/>
        </w:rPr>
        <w:t xml:space="preserve"> (2017). </w:t>
      </w:r>
      <w:r w:rsidRPr="00E110E0">
        <w:rPr>
          <w:rFonts w:ascii="Times New Roman" w:hAnsi="Times New Roman" w:cs="Times New Roman"/>
          <w:i/>
          <w:iCs/>
          <w:sz w:val="24"/>
          <w:szCs w:val="24"/>
        </w:rPr>
        <w:t>Introduction à l’économie européenne</w:t>
      </w:r>
      <w:r w:rsidRPr="00E110E0">
        <w:rPr>
          <w:rFonts w:ascii="Times New Roman" w:hAnsi="Times New Roman" w:cs="Times New Roman"/>
          <w:sz w:val="24"/>
          <w:szCs w:val="24"/>
        </w:rPr>
        <w:t xml:space="preserve">. </w:t>
      </w:r>
      <w:r w:rsidRPr="00384D0D">
        <w:rPr>
          <w:rFonts w:ascii="Times New Roman" w:hAnsi="Times New Roman" w:cs="Times New Roman"/>
          <w:sz w:val="24"/>
          <w:szCs w:val="24"/>
          <w:lang w:val="fr-FR"/>
        </w:rPr>
        <w:t>Louvain-la-</w:t>
      </w:r>
      <w:proofErr w:type="gramStart"/>
      <w:r w:rsidRPr="00384D0D">
        <w:rPr>
          <w:rFonts w:ascii="Times New Roman" w:hAnsi="Times New Roman" w:cs="Times New Roman"/>
          <w:sz w:val="24"/>
          <w:szCs w:val="24"/>
          <w:lang w:val="fr-FR"/>
        </w:rPr>
        <w:t>Neuve</w:t>
      </w:r>
      <w:r w:rsidR="007F2F52" w:rsidRPr="00384D0D">
        <w:rPr>
          <w:rFonts w:ascii="Times New Roman" w:hAnsi="Times New Roman" w:cs="Times New Roman"/>
          <w:sz w:val="24"/>
          <w:szCs w:val="24"/>
          <w:lang w:val="fr-FR"/>
        </w:rPr>
        <w:t>:</w:t>
      </w:r>
      <w:proofErr w:type="gramEnd"/>
      <w:r w:rsidRPr="00384D0D">
        <w:rPr>
          <w:rFonts w:ascii="Times New Roman" w:hAnsi="Times New Roman" w:cs="Times New Roman"/>
          <w:sz w:val="24"/>
          <w:szCs w:val="24"/>
          <w:lang w:val="fr-FR"/>
        </w:rPr>
        <w:t xml:space="preserve"> </w:t>
      </w:r>
      <w:proofErr w:type="spellStart"/>
      <w:r w:rsidRPr="00384D0D">
        <w:rPr>
          <w:rFonts w:ascii="Times New Roman" w:hAnsi="Times New Roman" w:cs="Times New Roman"/>
          <w:sz w:val="24"/>
          <w:szCs w:val="24"/>
          <w:lang w:val="fr-FR"/>
        </w:rPr>
        <w:t>DeBoeck</w:t>
      </w:r>
      <w:proofErr w:type="spellEnd"/>
      <w:r w:rsidRPr="00384D0D">
        <w:rPr>
          <w:rFonts w:ascii="Times New Roman" w:hAnsi="Times New Roman" w:cs="Times New Roman"/>
          <w:sz w:val="24"/>
          <w:szCs w:val="24"/>
          <w:lang w:val="fr-FR"/>
        </w:rPr>
        <w:t xml:space="preserve"> Ouvertures Economiques.</w:t>
      </w:r>
    </w:p>
    <w:p w14:paraId="58992E9C" w14:textId="77777777" w:rsidR="006A22EB" w:rsidRPr="00E110E0" w:rsidRDefault="006A22EB" w:rsidP="006A22EB">
      <w:pPr>
        <w:spacing w:line="480" w:lineRule="auto"/>
        <w:jc w:val="left"/>
        <w:rPr>
          <w:rFonts w:ascii="Times New Roman" w:hAnsi="Times New Roman" w:cs="Times New Roman"/>
          <w:sz w:val="24"/>
          <w:szCs w:val="24"/>
          <w:lang w:val="en-US"/>
        </w:rPr>
      </w:pPr>
      <w:r w:rsidRPr="00384D0D">
        <w:rPr>
          <w:rFonts w:ascii="Times New Roman" w:hAnsi="Times New Roman" w:cs="Times New Roman"/>
          <w:sz w:val="24"/>
          <w:szCs w:val="24"/>
          <w:lang w:val="fr-FR"/>
        </w:rPr>
        <w:t xml:space="preserve">De </w:t>
      </w:r>
      <w:proofErr w:type="spellStart"/>
      <w:r w:rsidRPr="00384D0D">
        <w:rPr>
          <w:rFonts w:ascii="Times New Roman" w:hAnsi="Times New Roman" w:cs="Times New Roman"/>
          <w:sz w:val="24"/>
          <w:szCs w:val="24"/>
          <w:lang w:val="fr-FR"/>
        </w:rPr>
        <w:t>Gucht</w:t>
      </w:r>
      <w:proofErr w:type="spellEnd"/>
      <w:r w:rsidRPr="00384D0D">
        <w:rPr>
          <w:rFonts w:ascii="Times New Roman" w:hAnsi="Times New Roman" w:cs="Times New Roman"/>
          <w:sz w:val="24"/>
          <w:szCs w:val="24"/>
          <w:lang w:val="fr-FR"/>
        </w:rPr>
        <w:t xml:space="preserve">, Karel (2014, 22 </w:t>
      </w:r>
      <w:proofErr w:type="spellStart"/>
      <w:r w:rsidRPr="00384D0D">
        <w:rPr>
          <w:rFonts w:ascii="Times New Roman" w:hAnsi="Times New Roman" w:cs="Times New Roman"/>
          <w:sz w:val="24"/>
          <w:szCs w:val="24"/>
          <w:lang w:val="fr-FR"/>
        </w:rPr>
        <w:t>January</w:t>
      </w:r>
      <w:proofErr w:type="spellEnd"/>
      <w:r w:rsidRPr="00384D0D">
        <w:rPr>
          <w:rFonts w:ascii="Times New Roman" w:hAnsi="Times New Roman" w:cs="Times New Roman"/>
          <w:sz w:val="24"/>
          <w:szCs w:val="24"/>
          <w:lang w:val="fr-FR"/>
        </w:rPr>
        <w:t xml:space="preserve">). </w:t>
      </w:r>
      <w:r w:rsidRPr="00E110E0">
        <w:rPr>
          <w:rFonts w:ascii="Times New Roman" w:hAnsi="Times New Roman" w:cs="Times New Roman"/>
          <w:sz w:val="24"/>
          <w:szCs w:val="24"/>
          <w:lang w:val="en-GB"/>
        </w:rPr>
        <w:t xml:space="preserve">The Transatlantic Trade and Investment Partnership: Where do we stand on the hottest topics in the current debate? </w:t>
      </w:r>
      <w:r w:rsidRPr="00E110E0">
        <w:rPr>
          <w:rStyle w:val="CollegamentoInternet"/>
          <w:rFonts w:ascii="Times New Roman" w:hAnsi="Times New Roman" w:cs="Times New Roman"/>
          <w:color w:val="auto"/>
          <w:sz w:val="24"/>
          <w:szCs w:val="24"/>
          <w:u w:val="none"/>
          <w:lang w:val="en-GB"/>
        </w:rPr>
        <w:t xml:space="preserve">http://europa.eu/rapid/press-release_SPEECH-14-52_en.htm. </w:t>
      </w:r>
      <w:r w:rsidRPr="00E110E0">
        <w:rPr>
          <w:rFonts w:ascii="Times New Roman" w:hAnsi="Times New Roman" w:cs="Times New Roman"/>
          <w:sz w:val="24"/>
          <w:szCs w:val="24"/>
          <w:lang w:val="en-GB"/>
        </w:rPr>
        <w:t>Accessed 1 December 2017.</w:t>
      </w:r>
    </w:p>
    <w:p w14:paraId="415B9E1D" w14:textId="77777777"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 xml:space="preserve">Economy, E., (2018). </w:t>
      </w:r>
      <w:r w:rsidRPr="00E110E0">
        <w:rPr>
          <w:rFonts w:ascii="Times New Roman" w:hAnsi="Times New Roman" w:cs="Times New Roman"/>
          <w:i/>
          <w:iCs/>
          <w:sz w:val="24"/>
          <w:szCs w:val="24"/>
          <w:lang w:val="en-GB"/>
        </w:rPr>
        <w:t xml:space="preserve">The Third Revolution: Xi Jinping and the New Chinese State. </w:t>
      </w:r>
      <w:r w:rsidRPr="00E110E0">
        <w:rPr>
          <w:rFonts w:ascii="Times New Roman" w:hAnsi="Times New Roman" w:cs="Times New Roman"/>
          <w:sz w:val="24"/>
          <w:szCs w:val="24"/>
          <w:lang w:val="en-GB"/>
        </w:rPr>
        <w:t xml:space="preserve">Oxford: Oxford University Press. </w:t>
      </w:r>
    </w:p>
    <w:p w14:paraId="52DD1DBF" w14:textId="57CEE9EF"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European Commission (2017</w:t>
      </w:r>
      <w:r w:rsidR="007F2F52" w:rsidRPr="00E110E0">
        <w:rPr>
          <w:rFonts w:ascii="Times New Roman" w:hAnsi="Times New Roman" w:cs="Times New Roman"/>
          <w:sz w:val="24"/>
          <w:szCs w:val="24"/>
          <w:lang w:val="en-GB"/>
        </w:rPr>
        <w:t>, 6 July</w:t>
      </w:r>
      <w:r w:rsidRPr="00E110E0">
        <w:rPr>
          <w:rFonts w:ascii="Times New Roman" w:hAnsi="Times New Roman" w:cs="Times New Roman"/>
          <w:sz w:val="24"/>
          <w:szCs w:val="24"/>
          <w:lang w:val="en-GB"/>
        </w:rPr>
        <w:t xml:space="preserve">). 24th EU-Japan Summit Joint Statement Brussels. </w:t>
      </w:r>
      <w:r w:rsidRPr="00E110E0">
        <w:rPr>
          <w:rStyle w:val="CollegamentoInternet"/>
          <w:rFonts w:ascii="Times New Roman" w:hAnsi="Times New Roman" w:cs="Times New Roman"/>
          <w:color w:val="auto"/>
          <w:sz w:val="24"/>
          <w:szCs w:val="24"/>
          <w:u w:val="none"/>
          <w:lang w:val="en-GB"/>
        </w:rPr>
        <w:t>http://europa.eu/rapid/press-release_STATEMENT-17-1920_en.htm. A</w:t>
      </w:r>
      <w:r w:rsidRPr="00E110E0">
        <w:rPr>
          <w:rFonts w:ascii="Times New Roman" w:hAnsi="Times New Roman" w:cs="Times New Roman"/>
          <w:sz w:val="24"/>
          <w:szCs w:val="24"/>
          <w:lang w:val="en-GB"/>
        </w:rPr>
        <w:t xml:space="preserve">ccessed </w:t>
      </w:r>
      <w:r w:rsidR="007F2F52" w:rsidRPr="00E110E0">
        <w:rPr>
          <w:rFonts w:ascii="Times New Roman" w:hAnsi="Times New Roman" w:cs="Times New Roman"/>
          <w:sz w:val="24"/>
          <w:szCs w:val="24"/>
          <w:lang w:val="en-GB"/>
        </w:rPr>
        <w:t xml:space="preserve">1 </w:t>
      </w:r>
      <w:r w:rsidRPr="00E110E0">
        <w:rPr>
          <w:rFonts w:ascii="Times New Roman" w:hAnsi="Times New Roman" w:cs="Times New Roman"/>
          <w:sz w:val="24"/>
          <w:szCs w:val="24"/>
          <w:lang w:val="en-GB"/>
        </w:rPr>
        <w:t>December 2017</w:t>
      </w:r>
      <w:r w:rsidR="007F2F52" w:rsidRPr="00E110E0">
        <w:rPr>
          <w:rFonts w:ascii="Times New Roman" w:hAnsi="Times New Roman" w:cs="Times New Roman"/>
          <w:sz w:val="24"/>
          <w:szCs w:val="24"/>
          <w:lang w:val="en-GB"/>
        </w:rPr>
        <w:t>.</w:t>
      </w:r>
    </w:p>
    <w:p w14:paraId="2EF5983C" w14:textId="3261664D" w:rsidR="00A4732F" w:rsidRPr="00E110E0" w:rsidRDefault="007F2F52" w:rsidP="00A4732F">
      <w:pPr>
        <w:spacing w:line="480" w:lineRule="auto"/>
        <w:jc w:val="left"/>
        <w:rPr>
          <w:rFonts w:ascii="Times New Roman" w:hAnsi="Times New Roman" w:cs="Times New Roman"/>
          <w:sz w:val="24"/>
          <w:szCs w:val="24"/>
          <w:lang w:val="en-GB"/>
        </w:rPr>
      </w:pPr>
      <w:r w:rsidRPr="00E110E0">
        <w:rPr>
          <w:rFonts w:ascii="Times New Roman" w:hAnsi="Times New Roman" w:cs="Times New Roman"/>
          <w:sz w:val="24"/>
          <w:szCs w:val="24"/>
          <w:lang w:val="en-GB"/>
        </w:rPr>
        <w:t xml:space="preserve">European </w:t>
      </w:r>
      <w:r w:rsidR="00ED577C" w:rsidRPr="00E110E0">
        <w:rPr>
          <w:rFonts w:ascii="Times New Roman" w:hAnsi="Times New Roman" w:cs="Times New Roman"/>
          <w:sz w:val="24"/>
          <w:szCs w:val="24"/>
          <w:lang w:val="en-GB"/>
        </w:rPr>
        <w:t xml:space="preserve">External Action Service </w:t>
      </w:r>
      <w:r w:rsidRPr="00E110E0">
        <w:rPr>
          <w:rFonts w:ascii="Times New Roman" w:hAnsi="Times New Roman" w:cs="Times New Roman"/>
          <w:sz w:val="24"/>
          <w:szCs w:val="24"/>
          <w:lang w:val="en-GB"/>
        </w:rPr>
        <w:t xml:space="preserve">(EEAS) </w:t>
      </w:r>
      <w:r w:rsidR="00ED577C" w:rsidRPr="00E110E0">
        <w:rPr>
          <w:rFonts w:ascii="Times New Roman" w:hAnsi="Times New Roman" w:cs="Times New Roman"/>
          <w:sz w:val="24"/>
          <w:szCs w:val="24"/>
          <w:lang w:val="en-GB"/>
        </w:rPr>
        <w:t>(2019)</w:t>
      </w:r>
      <w:r w:rsidRPr="00E110E0">
        <w:rPr>
          <w:rFonts w:ascii="Times New Roman" w:hAnsi="Times New Roman" w:cs="Times New Roman"/>
          <w:sz w:val="24"/>
          <w:szCs w:val="24"/>
          <w:lang w:val="en-GB"/>
        </w:rPr>
        <w:t xml:space="preserve">. </w:t>
      </w:r>
      <w:r w:rsidR="00ED577C" w:rsidRPr="00E110E0">
        <w:rPr>
          <w:rFonts w:ascii="Times New Roman" w:hAnsi="Times New Roman" w:cs="Times New Roman"/>
          <w:sz w:val="24"/>
          <w:szCs w:val="24"/>
          <w:lang w:val="en-GB"/>
        </w:rPr>
        <w:t xml:space="preserve">The Partnership on Sustainable Connectivity and Quality Infrastructure between the European Union and Japan. </w:t>
      </w:r>
      <w:r w:rsidR="00ED577C" w:rsidRPr="00E110E0">
        <w:rPr>
          <w:rStyle w:val="CollegamentoInternet"/>
          <w:rFonts w:ascii="Times New Roman" w:hAnsi="Times New Roman" w:cs="Times New Roman"/>
          <w:color w:val="auto"/>
          <w:sz w:val="24"/>
          <w:szCs w:val="24"/>
          <w:u w:val="none"/>
          <w:lang w:val="en-GB"/>
        </w:rPr>
        <w:t>https://eeas.europa.eu/headquarters/headquarters-homepage/68018/partnership-sustainable-</w:t>
      </w:r>
      <w:r w:rsidR="00ED577C" w:rsidRPr="00E110E0">
        <w:rPr>
          <w:rStyle w:val="CollegamentoInternet"/>
          <w:rFonts w:ascii="Times New Roman" w:hAnsi="Times New Roman" w:cs="Times New Roman"/>
          <w:color w:val="auto"/>
          <w:sz w:val="24"/>
          <w:szCs w:val="24"/>
          <w:u w:val="none"/>
          <w:lang w:val="en-GB"/>
        </w:rPr>
        <w:lastRenderedPageBreak/>
        <w:t>connectivity-and-quality-infrastructure-between-european-union-and_en.</w:t>
      </w:r>
      <w:r w:rsidR="00ED577C" w:rsidRPr="00E110E0">
        <w:rPr>
          <w:rFonts w:ascii="Times New Roman" w:hAnsi="Times New Roman" w:cs="Times New Roman"/>
          <w:sz w:val="24"/>
          <w:szCs w:val="24"/>
          <w:lang w:val="en-GB"/>
        </w:rPr>
        <w:t xml:space="preserve"> Accessed 8 January 2020.</w:t>
      </w:r>
    </w:p>
    <w:p w14:paraId="68285B96" w14:textId="77777777" w:rsidR="006A22EB" w:rsidRPr="00E110E0" w:rsidRDefault="006A22EB" w:rsidP="006A22EB">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US"/>
        </w:rPr>
        <w:t xml:space="preserve">Geeraerts, G. &amp; Huang, W. (2016). The Economic Security Dimension of the EU-China Relationship: Puzzles and Prospects. In E. Kirchner, T. Christiansen, H. </w:t>
      </w:r>
      <w:proofErr w:type="spellStart"/>
      <w:r w:rsidRPr="00E110E0">
        <w:rPr>
          <w:rFonts w:ascii="Times New Roman" w:hAnsi="Times New Roman" w:cs="Times New Roman"/>
          <w:sz w:val="24"/>
          <w:szCs w:val="24"/>
          <w:lang w:val="en-US"/>
        </w:rPr>
        <w:t>Dorussen</w:t>
      </w:r>
      <w:proofErr w:type="spellEnd"/>
      <w:r w:rsidRPr="00E110E0">
        <w:rPr>
          <w:rFonts w:ascii="Times New Roman" w:hAnsi="Times New Roman" w:cs="Times New Roman"/>
          <w:sz w:val="24"/>
          <w:szCs w:val="24"/>
          <w:lang w:val="en-US"/>
        </w:rPr>
        <w:t xml:space="preserve"> (Eds), </w:t>
      </w:r>
      <w:r w:rsidRPr="00E110E0">
        <w:rPr>
          <w:rFonts w:ascii="Times New Roman" w:hAnsi="Times New Roman" w:cs="Times New Roman"/>
          <w:i/>
          <w:iCs/>
          <w:sz w:val="24"/>
          <w:szCs w:val="24"/>
          <w:lang w:val="en-US"/>
        </w:rPr>
        <w:t xml:space="preserve">Security Relations between China and the European Union, </w:t>
      </w:r>
      <w:r w:rsidRPr="00E110E0">
        <w:rPr>
          <w:rFonts w:ascii="Times New Roman" w:hAnsi="Times New Roman" w:cs="Times New Roman"/>
          <w:sz w:val="24"/>
          <w:szCs w:val="24"/>
          <w:lang w:val="en-US"/>
        </w:rPr>
        <w:t>pp. 187-208. Cambridge: Cambridge University Press.</w:t>
      </w:r>
    </w:p>
    <w:p w14:paraId="480D91C2" w14:textId="0A563D2E" w:rsidR="00A4732F" w:rsidRDefault="00ED577C" w:rsidP="00A4732F">
      <w:pPr>
        <w:spacing w:line="480" w:lineRule="auto"/>
        <w:jc w:val="left"/>
        <w:rPr>
          <w:rFonts w:ascii="Times New Roman" w:hAnsi="Times New Roman" w:cs="Times New Roman"/>
          <w:sz w:val="24"/>
          <w:szCs w:val="24"/>
          <w:lang w:val="en-GB"/>
        </w:rPr>
      </w:pPr>
      <w:r w:rsidRPr="00E110E0">
        <w:rPr>
          <w:rFonts w:ascii="Times New Roman" w:hAnsi="Times New Roman" w:cs="Times New Roman"/>
          <w:sz w:val="24"/>
          <w:szCs w:val="24"/>
          <w:lang w:val="en-GB"/>
        </w:rPr>
        <w:t>Goh, E</w:t>
      </w:r>
      <w:r w:rsidR="006937C2">
        <w:rPr>
          <w:rFonts w:ascii="Times New Roman" w:hAnsi="Times New Roman" w:cs="Times New Roman"/>
          <w:sz w:val="24"/>
          <w:szCs w:val="24"/>
          <w:lang w:val="en-GB"/>
        </w:rPr>
        <w:t>.</w:t>
      </w:r>
      <w:r w:rsidRPr="00E110E0">
        <w:rPr>
          <w:rFonts w:ascii="Times New Roman" w:hAnsi="Times New Roman" w:cs="Times New Roman"/>
          <w:sz w:val="24"/>
          <w:szCs w:val="24"/>
          <w:lang w:val="en-GB"/>
        </w:rPr>
        <w:t xml:space="preserve"> (2006</w:t>
      </w:r>
      <w:r w:rsidR="001A4E38" w:rsidRPr="00E110E0">
        <w:rPr>
          <w:rFonts w:ascii="Times New Roman" w:hAnsi="Times New Roman" w:cs="Times New Roman"/>
          <w:sz w:val="24"/>
          <w:szCs w:val="24"/>
          <w:lang w:val="en-GB"/>
        </w:rPr>
        <w:t>, 31 August</w:t>
      </w:r>
      <w:r w:rsidRPr="00E110E0">
        <w:rPr>
          <w:rFonts w:ascii="Times New Roman" w:hAnsi="Times New Roman" w:cs="Times New Roman"/>
          <w:sz w:val="24"/>
          <w:szCs w:val="24"/>
          <w:lang w:val="en-GB"/>
        </w:rPr>
        <w:t xml:space="preserve">). Understanding ‘Hedging’ </w:t>
      </w:r>
      <w:r w:rsidRPr="00E110E0">
        <w:rPr>
          <w:rFonts w:ascii="Times New Roman" w:hAnsi="Times New Roman" w:cs="Times New Roman"/>
          <w:sz w:val="24"/>
          <w:szCs w:val="24"/>
          <w:lang w:val="en-US"/>
        </w:rPr>
        <w:t xml:space="preserve">in Asia-Pacific Security. </w:t>
      </w:r>
      <w:proofErr w:type="spellStart"/>
      <w:r w:rsidRPr="00E110E0">
        <w:rPr>
          <w:rFonts w:ascii="Times New Roman" w:hAnsi="Times New Roman" w:cs="Times New Roman"/>
          <w:sz w:val="24"/>
          <w:szCs w:val="24"/>
          <w:lang w:val="en-US"/>
        </w:rPr>
        <w:t>PacNet</w:t>
      </w:r>
      <w:proofErr w:type="spellEnd"/>
      <w:r w:rsidRPr="00E110E0">
        <w:rPr>
          <w:rFonts w:ascii="Times New Roman" w:hAnsi="Times New Roman" w:cs="Times New Roman"/>
          <w:sz w:val="24"/>
          <w:szCs w:val="24"/>
          <w:lang w:val="en-US"/>
        </w:rPr>
        <w:t xml:space="preserve"> No. 43.</w:t>
      </w:r>
      <w:r w:rsidR="001A4E38" w:rsidRPr="00E110E0">
        <w:rPr>
          <w:rFonts w:ascii="Times New Roman" w:hAnsi="Times New Roman" w:cs="Times New Roman"/>
          <w:sz w:val="24"/>
          <w:szCs w:val="24"/>
          <w:lang w:val="en-US"/>
        </w:rPr>
        <w:t xml:space="preserve"> Hawaii: </w:t>
      </w:r>
      <w:r w:rsidR="001A4E38" w:rsidRPr="00E110E0">
        <w:rPr>
          <w:rFonts w:ascii="Times New Roman" w:hAnsi="Times New Roman" w:cs="Times New Roman"/>
          <w:sz w:val="24"/>
          <w:szCs w:val="24"/>
          <w:lang w:val="en-GB"/>
        </w:rPr>
        <w:t>Pacific Forum CSIS Honolulu.</w:t>
      </w:r>
    </w:p>
    <w:p w14:paraId="28E2CF0F" w14:textId="1347501F" w:rsidR="006937C2" w:rsidRPr="00E110E0" w:rsidRDefault="006937C2" w:rsidP="00A4732F">
      <w:pPr>
        <w:spacing w:line="480" w:lineRule="auto"/>
        <w:jc w:val="left"/>
        <w:rPr>
          <w:rFonts w:ascii="Times New Roman" w:hAnsi="Times New Roman" w:cs="Times New Roman"/>
          <w:sz w:val="24"/>
          <w:szCs w:val="24"/>
          <w:lang w:val="en-US"/>
        </w:rPr>
      </w:pPr>
      <w:r>
        <w:rPr>
          <w:rFonts w:ascii="Times New Roman" w:hAnsi="Times New Roman" w:cs="Times New Roman"/>
          <w:sz w:val="24"/>
          <w:szCs w:val="24"/>
          <w:lang w:val="en-GB"/>
        </w:rPr>
        <w:t xml:space="preserve">Goh, </w:t>
      </w:r>
      <w:proofErr w:type="gramStart"/>
      <w:r>
        <w:rPr>
          <w:rFonts w:ascii="Times New Roman" w:hAnsi="Times New Roman" w:cs="Times New Roman"/>
          <w:sz w:val="24"/>
          <w:szCs w:val="24"/>
          <w:lang w:val="en-GB"/>
        </w:rPr>
        <w:t>E. ,</w:t>
      </w:r>
      <w:proofErr w:type="gramEnd"/>
      <w:r>
        <w:rPr>
          <w:rFonts w:ascii="Times New Roman" w:hAnsi="Times New Roman" w:cs="Times New Roman"/>
          <w:sz w:val="24"/>
          <w:szCs w:val="24"/>
          <w:lang w:val="en-GB"/>
        </w:rPr>
        <w:t xml:space="preserve"> </w:t>
      </w:r>
      <w:r>
        <w:rPr>
          <w:rFonts w:ascii="Times New Roman" w:hAnsi="Times New Roman" w:cs="Times New Roman"/>
          <w:i/>
          <w:iCs/>
          <w:sz w:val="24"/>
          <w:szCs w:val="24"/>
          <w:lang w:val="en-GB"/>
        </w:rPr>
        <w:t xml:space="preserve">Rising China’s Influence in Developing Asia, </w:t>
      </w:r>
      <w:r>
        <w:rPr>
          <w:rFonts w:ascii="Times New Roman" w:hAnsi="Times New Roman" w:cs="Times New Roman"/>
          <w:sz w:val="24"/>
          <w:szCs w:val="24"/>
          <w:lang w:val="en-GB"/>
        </w:rPr>
        <w:t xml:space="preserve">Oxford, Oxford University Press, 2016. </w:t>
      </w:r>
    </w:p>
    <w:p w14:paraId="509C65D0" w14:textId="77777777" w:rsidR="00A4732F"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US"/>
        </w:rPr>
        <w:t xml:space="preserve">Kissinger, H., (2011). </w:t>
      </w:r>
      <w:r w:rsidRPr="00E110E0">
        <w:rPr>
          <w:rFonts w:ascii="Times New Roman" w:hAnsi="Times New Roman" w:cs="Times New Roman"/>
          <w:i/>
          <w:iCs/>
          <w:sz w:val="24"/>
          <w:szCs w:val="24"/>
          <w:lang w:val="en-US"/>
        </w:rPr>
        <w:t>On China</w:t>
      </w:r>
      <w:r w:rsidRPr="00E110E0">
        <w:rPr>
          <w:rFonts w:ascii="Times New Roman" w:hAnsi="Times New Roman" w:cs="Times New Roman"/>
          <w:sz w:val="24"/>
          <w:szCs w:val="24"/>
          <w:lang w:val="en-US"/>
        </w:rPr>
        <w:t>. London: Allen Lane.</w:t>
      </w:r>
    </w:p>
    <w:p w14:paraId="208A6FB4" w14:textId="77777777" w:rsidR="00A4732F"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 xml:space="preserve">Kroeber, A., (2016). </w:t>
      </w:r>
      <w:r w:rsidRPr="00E110E0">
        <w:rPr>
          <w:rFonts w:ascii="Times New Roman" w:hAnsi="Times New Roman" w:cs="Times New Roman"/>
          <w:i/>
          <w:iCs/>
          <w:sz w:val="24"/>
          <w:szCs w:val="24"/>
          <w:lang w:val="en-GB"/>
        </w:rPr>
        <w:t>China’s Economy</w:t>
      </w:r>
      <w:r w:rsidRPr="00E110E0">
        <w:rPr>
          <w:rFonts w:ascii="Times New Roman" w:hAnsi="Times New Roman" w:cs="Times New Roman"/>
          <w:sz w:val="24"/>
          <w:szCs w:val="24"/>
          <w:lang w:val="en-GB"/>
        </w:rPr>
        <w:t xml:space="preserve">. Oxford: Oxford University Press. </w:t>
      </w:r>
    </w:p>
    <w:p w14:paraId="66B42405" w14:textId="77777777" w:rsidR="006A22EB" w:rsidRPr="00E110E0" w:rsidRDefault="006A22EB" w:rsidP="006A22EB">
      <w:pPr>
        <w:spacing w:line="480" w:lineRule="auto"/>
        <w:jc w:val="left"/>
        <w:rPr>
          <w:rFonts w:ascii="Times New Roman" w:hAnsi="Times New Roman" w:cs="Times New Roman"/>
          <w:sz w:val="24"/>
          <w:szCs w:val="24"/>
          <w:lang w:val="en-GB"/>
        </w:rPr>
      </w:pPr>
      <w:r w:rsidRPr="00E110E0">
        <w:rPr>
          <w:rFonts w:ascii="Times New Roman" w:hAnsi="Times New Roman" w:cs="Times New Roman"/>
          <w:sz w:val="24"/>
          <w:szCs w:val="24"/>
          <w:lang w:val="en-GB"/>
        </w:rPr>
        <w:t>Kuik, Cheng-</w:t>
      </w:r>
      <w:proofErr w:type="spellStart"/>
      <w:r w:rsidRPr="00E110E0">
        <w:rPr>
          <w:rFonts w:ascii="Times New Roman" w:hAnsi="Times New Roman" w:cs="Times New Roman"/>
          <w:sz w:val="24"/>
          <w:szCs w:val="24"/>
          <w:lang w:val="en-GB"/>
        </w:rPr>
        <w:t>Chwee</w:t>
      </w:r>
      <w:proofErr w:type="spellEnd"/>
      <w:r w:rsidRPr="00E110E0">
        <w:rPr>
          <w:rFonts w:ascii="Times New Roman" w:hAnsi="Times New Roman" w:cs="Times New Roman"/>
          <w:sz w:val="24"/>
          <w:szCs w:val="24"/>
          <w:lang w:val="en-GB"/>
        </w:rPr>
        <w:t xml:space="preserve"> (2016). How Do Weaker States Hedge? Unpacking ASEAN states’ alignment </w:t>
      </w:r>
      <w:proofErr w:type="spellStart"/>
      <w:r w:rsidRPr="00E110E0">
        <w:rPr>
          <w:rFonts w:ascii="Times New Roman" w:hAnsi="Times New Roman" w:cs="Times New Roman"/>
          <w:sz w:val="24"/>
          <w:szCs w:val="24"/>
          <w:lang w:val="en-GB"/>
        </w:rPr>
        <w:t>behavior</w:t>
      </w:r>
      <w:proofErr w:type="spellEnd"/>
      <w:r w:rsidRPr="00E110E0">
        <w:rPr>
          <w:rFonts w:ascii="Times New Roman" w:hAnsi="Times New Roman" w:cs="Times New Roman"/>
          <w:sz w:val="24"/>
          <w:szCs w:val="24"/>
          <w:lang w:val="en-GB"/>
        </w:rPr>
        <w:t xml:space="preserve"> towards China. </w:t>
      </w:r>
      <w:r w:rsidRPr="00E110E0">
        <w:rPr>
          <w:rFonts w:ascii="Times New Roman" w:hAnsi="Times New Roman" w:cs="Times New Roman"/>
          <w:i/>
          <w:iCs/>
          <w:sz w:val="24"/>
          <w:szCs w:val="24"/>
          <w:lang w:val="en-GB"/>
        </w:rPr>
        <w:t>Journal of Contemporary China</w:t>
      </w:r>
      <w:r w:rsidRPr="00E110E0">
        <w:rPr>
          <w:rFonts w:ascii="Times New Roman" w:hAnsi="Times New Roman" w:cs="Times New Roman"/>
          <w:sz w:val="24"/>
          <w:szCs w:val="24"/>
          <w:lang w:val="en-GB"/>
        </w:rPr>
        <w:t>, 25(100), 500-514. DOI: 10.1080/10670564.2015.1132714.</w:t>
      </w:r>
    </w:p>
    <w:p w14:paraId="1B3F9723" w14:textId="3B5A76EA" w:rsidR="00E77021" w:rsidRPr="00082EF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 xml:space="preserve">McIntyre, Stuart (2009). </w:t>
      </w:r>
      <w:r w:rsidRPr="00E110E0">
        <w:rPr>
          <w:rFonts w:ascii="Times New Roman" w:hAnsi="Times New Roman" w:cs="Times New Roman"/>
          <w:i/>
          <w:iCs/>
          <w:sz w:val="24"/>
          <w:szCs w:val="24"/>
          <w:lang w:val="en-GB"/>
        </w:rPr>
        <w:t xml:space="preserve">A Concise </w:t>
      </w:r>
      <w:r w:rsidRPr="006937C2">
        <w:rPr>
          <w:rFonts w:ascii="Times New Roman" w:hAnsi="Times New Roman" w:cs="Times New Roman"/>
          <w:i/>
          <w:iCs/>
          <w:sz w:val="24"/>
          <w:szCs w:val="24"/>
          <w:lang w:val="en-GB"/>
        </w:rPr>
        <w:t>History of Australia</w:t>
      </w:r>
      <w:r w:rsidRPr="00082EF0">
        <w:rPr>
          <w:rFonts w:ascii="Times New Roman" w:hAnsi="Times New Roman" w:cs="Times New Roman"/>
          <w:sz w:val="24"/>
          <w:szCs w:val="24"/>
          <w:lang w:val="en-GB"/>
        </w:rPr>
        <w:t>. Cambridge: Cambridge University Press.</w:t>
      </w:r>
    </w:p>
    <w:p w14:paraId="1835AB5E" w14:textId="77777777" w:rsidR="006937C2" w:rsidRPr="000B5E08" w:rsidRDefault="006937C2" w:rsidP="00A4732F">
      <w:pPr>
        <w:spacing w:line="480" w:lineRule="auto"/>
        <w:jc w:val="left"/>
        <w:rPr>
          <w:rFonts w:ascii="Times New Roman" w:hAnsi="Times New Roman" w:cs="Times New Roman"/>
          <w:sz w:val="24"/>
          <w:szCs w:val="24"/>
          <w:lang w:val="en-GB"/>
        </w:rPr>
      </w:pPr>
      <w:r w:rsidRPr="000B5E08">
        <w:rPr>
          <w:rFonts w:ascii="Times New Roman" w:hAnsi="Times New Roman" w:cs="Times New Roman"/>
          <w:sz w:val="24"/>
          <w:szCs w:val="24"/>
          <w:lang w:val="en-GB"/>
        </w:rPr>
        <w:t xml:space="preserve">Murphy, T. (2014) </w:t>
      </w:r>
      <w:r w:rsidRPr="000B5E08">
        <w:rPr>
          <w:rFonts w:ascii="Times New Roman" w:hAnsi="Times New Roman" w:cs="Times New Roman"/>
          <w:i/>
          <w:iCs/>
          <w:sz w:val="24"/>
          <w:szCs w:val="24"/>
          <w:lang w:val="en-GB"/>
        </w:rPr>
        <w:t xml:space="preserve">Japan and the shackles of the Past </w:t>
      </w:r>
      <w:r w:rsidRPr="000B5E08">
        <w:rPr>
          <w:rFonts w:ascii="Times New Roman" w:hAnsi="Times New Roman" w:cs="Times New Roman"/>
          <w:sz w:val="24"/>
          <w:szCs w:val="24"/>
          <w:lang w:val="en-GB"/>
        </w:rPr>
        <w:t xml:space="preserve">Oxford: Oxford University Press </w:t>
      </w:r>
    </w:p>
    <w:p w14:paraId="7195E265" w14:textId="78EC318B" w:rsidR="00E77021" w:rsidRPr="00E110E0" w:rsidRDefault="00ED577C" w:rsidP="00A4732F">
      <w:pPr>
        <w:spacing w:line="480" w:lineRule="auto"/>
        <w:jc w:val="left"/>
        <w:rPr>
          <w:rFonts w:ascii="Times New Roman" w:hAnsi="Times New Roman" w:cs="Times New Roman"/>
          <w:sz w:val="24"/>
          <w:szCs w:val="24"/>
          <w:lang w:val="en-US"/>
        </w:rPr>
      </w:pPr>
      <w:proofErr w:type="spellStart"/>
      <w:r w:rsidRPr="006937C2">
        <w:rPr>
          <w:rFonts w:ascii="Times New Roman" w:hAnsi="Times New Roman" w:cs="Times New Roman"/>
          <w:sz w:val="24"/>
          <w:szCs w:val="24"/>
          <w:lang w:val="en-GB"/>
        </w:rPr>
        <w:t>Nesadurai</w:t>
      </w:r>
      <w:proofErr w:type="spellEnd"/>
      <w:r w:rsidRPr="006937C2">
        <w:rPr>
          <w:rFonts w:ascii="Times New Roman" w:hAnsi="Times New Roman" w:cs="Times New Roman"/>
          <w:sz w:val="24"/>
          <w:szCs w:val="24"/>
          <w:lang w:val="en-GB"/>
        </w:rPr>
        <w:t xml:space="preserve">, Helen S., (2003). </w:t>
      </w:r>
      <w:r w:rsidRPr="006937C2">
        <w:rPr>
          <w:rFonts w:ascii="Times New Roman" w:hAnsi="Times New Roman" w:cs="Times New Roman"/>
          <w:i/>
          <w:iCs/>
          <w:sz w:val="24"/>
          <w:szCs w:val="24"/>
          <w:lang w:val="en-GB"/>
        </w:rPr>
        <w:t>Globalization, Domestic Politics and</w:t>
      </w:r>
      <w:r w:rsidRPr="00E110E0">
        <w:rPr>
          <w:rFonts w:ascii="Times New Roman" w:hAnsi="Times New Roman" w:cs="Times New Roman"/>
          <w:i/>
          <w:iCs/>
          <w:sz w:val="24"/>
          <w:szCs w:val="24"/>
          <w:lang w:val="en-GB"/>
        </w:rPr>
        <w:t xml:space="preserve"> Regionalism: The ASEAN Free Trade Area</w:t>
      </w:r>
      <w:r w:rsidRPr="00E110E0">
        <w:rPr>
          <w:rFonts w:ascii="Times New Roman" w:hAnsi="Times New Roman" w:cs="Times New Roman"/>
          <w:sz w:val="24"/>
          <w:szCs w:val="24"/>
          <w:lang w:val="en-GB"/>
        </w:rPr>
        <w:t xml:space="preserve">. </w:t>
      </w:r>
      <w:r w:rsidRPr="00E110E0">
        <w:rPr>
          <w:rFonts w:ascii="Times New Roman" w:hAnsi="Times New Roman" w:cs="Times New Roman"/>
          <w:sz w:val="24"/>
          <w:szCs w:val="24"/>
          <w:lang w:val="en-US"/>
        </w:rPr>
        <w:t>London: Routledge.</w:t>
      </w:r>
    </w:p>
    <w:p w14:paraId="1155E47B" w14:textId="2B12EC1C" w:rsidR="00E77021" w:rsidRPr="006937C2" w:rsidRDefault="00ED577C" w:rsidP="00A4732F">
      <w:pPr>
        <w:spacing w:line="480" w:lineRule="auto"/>
        <w:jc w:val="left"/>
        <w:rPr>
          <w:rFonts w:ascii="Times New Roman" w:hAnsi="Times New Roman" w:cs="Times New Roman"/>
          <w:sz w:val="24"/>
          <w:szCs w:val="24"/>
          <w:lang w:val="en-US"/>
        </w:rPr>
      </w:pPr>
      <w:proofErr w:type="spellStart"/>
      <w:r w:rsidRPr="00E110E0">
        <w:rPr>
          <w:rFonts w:ascii="Times New Roman" w:hAnsi="Times New Roman" w:cs="Times New Roman"/>
          <w:sz w:val="24"/>
          <w:szCs w:val="24"/>
          <w:lang w:val="en-GB"/>
        </w:rPr>
        <w:lastRenderedPageBreak/>
        <w:t>Nicita</w:t>
      </w:r>
      <w:proofErr w:type="spellEnd"/>
      <w:r w:rsidRPr="00E110E0">
        <w:rPr>
          <w:rFonts w:ascii="Times New Roman" w:hAnsi="Times New Roman" w:cs="Times New Roman"/>
          <w:sz w:val="24"/>
          <w:szCs w:val="24"/>
          <w:lang w:val="en-GB"/>
        </w:rPr>
        <w:t xml:space="preserve">, A., (2019). </w:t>
      </w:r>
      <w:r w:rsidRPr="00E110E0">
        <w:rPr>
          <w:rFonts w:ascii="Times New Roman" w:hAnsi="Times New Roman" w:cs="Times New Roman"/>
          <w:i/>
          <w:iCs/>
          <w:sz w:val="24"/>
          <w:szCs w:val="24"/>
          <w:lang w:val="en-GB"/>
        </w:rPr>
        <w:t>Trade and trade diversion effects of United States tariffs on China.</w:t>
      </w:r>
      <w:r w:rsidRPr="00E110E0">
        <w:rPr>
          <w:rFonts w:ascii="Times New Roman" w:hAnsi="Times New Roman" w:cs="Times New Roman"/>
          <w:sz w:val="24"/>
          <w:szCs w:val="24"/>
          <w:lang w:val="en-GB"/>
        </w:rPr>
        <w:t xml:space="preserve"> UNCTAD Research Paper No. 37</w:t>
      </w:r>
      <w:r w:rsidR="006A2660" w:rsidRPr="00E110E0">
        <w:rPr>
          <w:rFonts w:ascii="Times New Roman" w:hAnsi="Times New Roman" w:cs="Times New Roman"/>
          <w:sz w:val="24"/>
          <w:szCs w:val="24"/>
          <w:lang w:val="en-GB"/>
        </w:rPr>
        <w:t>.</w:t>
      </w:r>
      <w:r w:rsidR="00260EA6" w:rsidRPr="00E110E0">
        <w:rPr>
          <w:rFonts w:ascii="Times New Roman" w:hAnsi="Times New Roman" w:cs="Times New Roman"/>
          <w:sz w:val="24"/>
          <w:szCs w:val="24"/>
          <w:lang w:val="en-GB"/>
        </w:rPr>
        <w:t xml:space="preserve"> </w:t>
      </w:r>
      <w:r w:rsidR="00260EA6" w:rsidRPr="00992A3A">
        <w:rPr>
          <w:rFonts w:ascii="Times New Roman" w:hAnsi="Times New Roman" w:cs="Times New Roman"/>
          <w:sz w:val="24"/>
          <w:szCs w:val="24"/>
          <w:lang w:val="en-GB"/>
        </w:rPr>
        <w:t>https://unctad.org/en/PublicationsLibrary/ser-rp-2019d9_en.pdf</w:t>
      </w:r>
      <w:r w:rsidRPr="00992A3A">
        <w:rPr>
          <w:rStyle w:val="CollegamentoInternet"/>
          <w:rFonts w:ascii="Times New Roman" w:hAnsi="Times New Roman" w:cs="Times New Roman"/>
          <w:color w:val="auto"/>
          <w:sz w:val="24"/>
          <w:szCs w:val="24"/>
          <w:u w:val="none"/>
          <w:lang w:val="en-GB"/>
        </w:rPr>
        <w:t>.</w:t>
      </w:r>
      <w:r w:rsidR="006A2660" w:rsidRPr="006937C2">
        <w:rPr>
          <w:rStyle w:val="CollegamentoInternet"/>
          <w:rFonts w:ascii="Times New Roman" w:hAnsi="Times New Roman" w:cs="Times New Roman"/>
          <w:color w:val="auto"/>
          <w:sz w:val="24"/>
          <w:szCs w:val="24"/>
          <w:u w:val="none"/>
          <w:lang w:val="en-GB"/>
        </w:rPr>
        <w:t xml:space="preserve"> </w:t>
      </w:r>
      <w:r w:rsidR="00260EA6" w:rsidRPr="006937C2">
        <w:rPr>
          <w:rFonts w:ascii="Times New Roman" w:hAnsi="Times New Roman" w:cs="Times New Roman"/>
          <w:sz w:val="24"/>
          <w:szCs w:val="24"/>
          <w:lang w:val="en-GB"/>
        </w:rPr>
        <w:t>Accessed 10 January 2020</w:t>
      </w:r>
      <w:r w:rsidR="005908AA" w:rsidRPr="006937C2">
        <w:rPr>
          <w:rFonts w:ascii="Times New Roman" w:hAnsi="Times New Roman" w:cs="Times New Roman"/>
          <w:sz w:val="24"/>
          <w:szCs w:val="24"/>
          <w:lang w:val="en-GB"/>
        </w:rPr>
        <w:t>.</w:t>
      </w:r>
    </w:p>
    <w:p w14:paraId="61C65330" w14:textId="41652057" w:rsidR="00992A3A" w:rsidRPr="000B5E08" w:rsidRDefault="00992A3A" w:rsidP="00A4732F">
      <w:pPr>
        <w:spacing w:line="480" w:lineRule="auto"/>
        <w:jc w:val="left"/>
        <w:rPr>
          <w:rFonts w:ascii="Times New Roman" w:hAnsi="Times New Roman" w:cs="Times New Roman"/>
          <w:sz w:val="24"/>
          <w:szCs w:val="24"/>
          <w:lang w:val="en-US"/>
        </w:rPr>
      </w:pPr>
      <w:r w:rsidRPr="000B5E08">
        <w:rPr>
          <w:rFonts w:ascii="Times New Roman" w:hAnsi="Times New Roman" w:cs="Times New Roman"/>
          <w:sz w:val="24"/>
          <w:szCs w:val="24"/>
          <w:lang w:val="en-US"/>
        </w:rPr>
        <w:t>Rucker, P; (2017), “</w:t>
      </w:r>
      <w:r w:rsidRPr="000B5E08">
        <w:rPr>
          <w:rFonts w:ascii="Times New Roman" w:hAnsi="Times New Roman" w:cs="Times New Roman"/>
          <w:color w:val="2A2A2A"/>
          <w:sz w:val="24"/>
          <w:szCs w:val="24"/>
          <w:lang w:val="en-GB"/>
        </w:rPr>
        <w:t>Trump: ‘We may terminate’ U.S.-South Korea trade agreement</w:t>
      </w:r>
      <w:r>
        <w:rPr>
          <w:rFonts w:ascii="Times New Roman" w:hAnsi="Times New Roman" w:cs="Times New Roman"/>
          <w:color w:val="2A2A2A"/>
          <w:sz w:val="24"/>
          <w:szCs w:val="24"/>
          <w:lang w:val="en-GB"/>
        </w:rPr>
        <w:t xml:space="preserve">, Washington DC, Washington Post, 28 </w:t>
      </w:r>
      <w:proofErr w:type="spellStart"/>
      <w:r>
        <w:rPr>
          <w:rFonts w:ascii="Times New Roman" w:hAnsi="Times New Roman" w:cs="Times New Roman"/>
          <w:color w:val="2A2A2A"/>
          <w:sz w:val="24"/>
          <w:szCs w:val="24"/>
          <w:lang w:val="en-GB"/>
        </w:rPr>
        <w:t>april</w:t>
      </w:r>
      <w:proofErr w:type="spellEnd"/>
      <w:r>
        <w:rPr>
          <w:rFonts w:ascii="Times New Roman" w:hAnsi="Times New Roman" w:cs="Times New Roman"/>
          <w:color w:val="2A2A2A"/>
          <w:sz w:val="24"/>
          <w:szCs w:val="24"/>
          <w:lang w:val="en-GB"/>
        </w:rPr>
        <w:t xml:space="preserve"> 2017. </w:t>
      </w:r>
      <w:hyperlink r:id="rId10" w:history="1">
        <w:r w:rsidRPr="000B5E08">
          <w:rPr>
            <w:rStyle w:val="Lienhypertexte"/>
            <w:rFonts w:ascii="Times New Roman" w:hAnsi="Times New Roman" w:cs="Times New Roman"/>
            <w:sz w:val="24"/>
            <w:szCs w:val="24"/>
            <w:lang w:val="en-US"/>
          </w:rPr>
          <w:t>https://www.washingtonpost.com/politics/trump-we-may-terminate-us-south-korea-trade-agreement/2017/04/27/75ad1218-2bad-11e7-a616-d7c8a68c1a66_story.html</w:t>
        </w:r>
      </w:hyperlink>
      <w:proofErr w:type="gramStart"/>
      <w:r>
        <w:rPr>
          <w:rFonts w:ascii="Times New Roman" w:hAnsi="Times New Roman" w:cs="Times New Roman"/>
          <w:sz w:val="24"/>
          <w:szCs w:val="24"/>
          <w:lang w:val="en-US"/>
        </w:rPr>
        <w:t>.</w:t>
      </w:r>
      <w:r w:rsidRPr="00992A3A">
        <w:rPr>
          <w:rStyle w:val="CollegamentoInternet"/>
          <w:rFonts w:ascii="Times New Roman" w:hAnsi="Times New Roman" w:cs="Times New Roman"/>
          <w:color w:val="auto"/>
          <w:sz w:val="24"/>
          <w:szCs w:val="24"/>
          <w:u w:val="none"/>
          <w:lang w:val="en-GB"/>
        </w:rPr>
        <w:t xml:space="preserve"> </w:t>
      </w:r>
      <w:r w:rsidRPr="005004B7">
        <w:rPr>
          <w:rStyle w:val="CollegamentoInternet"/>
          <w:rFonts w:ascii="Times New Roman" w:hAnsi="Times New Roman" w:cs="Times New Roman"/>
          <w:color w:val="auto"/>
          <w:sz w:val="24"/>
          <w:szCs w:val="24"/>
          <w:u w:val="none"/>
          <w:lang w:val="en-GB"/>
        </w:rPr>
        <w:t>.</w:t>
      </w:r>
      <w:proofErr w:type="gramEnd"/>
      <w:r w:rsidRPr="005004B7">
        <w:rPr>
          <w:rStyle w:val="CollegamentoInternet"/>
          <w:color w:val="auto"/>
          <w:u w:val="none"/>
          <w:lang w:val="en-GB"/>
        </w:rPr>
        <w:t xml:space="preserve"> </w:t>
      </w:r>
      <w:r w:rsidRPr="005004B7">
        <w:rPr>
          <w:rStyle w:val="CollegamentoInternet"/>
          <w:rFonts w:ascii="Times New Roman" w:hAnsi="Times New Roman" w:cs="Times New Roman"/>
          <w:color w:val="auto"/>
          <w:sz w:val="24"/>
          <w:szCs w:val="24"/>
          <w:u w:val="none"/>
          <w:lang w:val="en-GB"/>
        </w:rPr>
        <w:t>Accessed 8 January 2020</w:t>
      </w:r>
    </w:p>
    <w:p w14:paraId="1244BEF6" w14:textId="7C0B8A52" w:rsidR="00E77021" w:rsidRDefault="005004B7" w:rsidP="00A4732F">
      <w:pPr>
        <w:spacing w:line="480" w:lineRule="auto"/>
        <w:jc w:val="left"/>
        <w:rPr>
          <w:rFonts w:ascii="Times New Roman" w:hAnsi="Times New Roman" w:cs="Times New Roman"/>
          <w:sz w:val="24"/>
          <w:szCs w:val="24"/>
          <w:lang w:val="en-GB"/>
        </w:rPr>
      </w:pPr>
      <w:proofErr w:type="spellStart"/>
      <w:r w:rsidRPr="000B5E08">
        <w:rPr>
          <w:rFonts w:ascii="Times New Roman" w:hAnsi="Times New Roman" w:cs="Times New Roman"/>
          <w:sz w:val="24"/>
          <w:szCs w:val="24"/>
          <w:lang w:val="en-US"/>
        </w:rPr>
        <w:t>Schoff</w:t>
      </w:r>
      <w:proofErr w:type="spellEnd"/>
      <w:r w:rsidRPr="000B5E08">
        <w:rPr>
          <w:rFonts w:ascii="Times New Roman" w:hAnsi="Times New Roman" w:cs="Times New Roman"/>
          <w:sz w:val="24"/>
          <w:szCs w:val="24"/>
          <w:lang w:val="en-US"/>
        </w:rPr>
        <w:t xml:space="preserve">, </w:t>
      </w:r>
      <w:r w:rsidR="00ED577C" w:rsidRPr="000B5E08">
        <w:rPr>
          <w:rFonts w:ascii="Times New Roman" w:hAnsi="Times New Roman" w:cs="Times New Roman"/>
          <w:sz w:val="24"/>
          <w:szCs w:val="24"/>
          <w:lang w:val="en-US"/>
        </w:rPr>
        <w:t xml:space="preserve">James </w:t>
      </w:r>
      <w:r w:rsidRPr="000B5E08">
        <w:rPr>
          <w:rFonts w:ascii="Times New Roman" w:hAnsi="Times New Roman" w:cs="Times New Roman"/>
          <w:sz w:val="24"/>
          <w:szCs w:val="24"/>
          <w:lang w:val="en-US"/>
        </w:rPr>
        <w:t xml:space="preserve">L. </w:t>
      </w:r>
      <w:r w:rsidR="00ED577C" w:rsidRPr="000B5E08">
        <w:rPr>
          <w:rFonts w:ascii="Times New Roman" w:hAnsi="Times New Roman" w:cs="Times New Roman"/>
          <w:sz w:val="24"/>
          <w:szCs w:val="24"/>
          <w:lang w:val="en-US"/>
        </w:rPr>
        <w:t xml:space="preserve">(2015). </w:t>
      </w:r>
      <w:r w:rsidR="00ED577C" w:rsidRPr="00992A3A">
        <w:rPr>
          <w:rFonts w:ascii="Times New Roman" w:hAnsi="Times New Roman" w:cs="Times New Roman"/>
          <w:sz w:val="24"/>
          <w:szCs w:val="24"/>
          <w:lang w:val="en-GB"/>
        </w:rPr>
        <w:t xml:space="preserve">Navigating a New U.S.-Japan </w:t>
      </w:r>
      <w:proofErr w:type="spellStart"/>
      <w:r w:rsidR="00ED577C" w:rsidRPr="00992A3A">
        <w:rPr>
          <w:rFonts w:ascii="Times New Roman" w:hAnsi="Times New Roman" w:cs="Times New Roman"/>
          <w:sz w:val="24"/>
          <w:szCs w:val="24"/>
          <w:lang w:val="en-GB"/>
        </w:rPr>
        <w:t>Defense</w:t>
      </w:r>
      <w:proofErr w:type="spellEnd"/>
      <w:r w:rsidR="00ED577C" w:rsidRPr="00992A3A">
        <w:rPr>
          <w:rFonts w:ascii="Times New Roman" w:hAnsi="Times New Roman" w:cs="Times New Roman"/>
          <w:sz w:val="24"/>
          <w:szCs w:val="24"/>
          <w:lang w:val="en-GB"/>
        </w:rPr>
        <w:t xml:space="preserve"> Technology Frontier.</w:t>
      </w:r>
      <w:r w:rsidR="00ED577C" w:rsidRPr="00E110E0">
        <w:rPr>
          <w:rFonts w:ascii="Times New Roman" w:hAnsi="Times New Roman" w:cs="Times New Roman"/>
          <w:sz w:val="24"/>
          <w:szCs w:val="24"/>
          <w:lang w:val="en-GB"/>
        </w:rPr>
        <w:t xml:space="preserve"> </w:t>
      </w:r>
      <w:r w:rsidR="006A2660" w:rsidRPr="00E110E0">
        <w:rPr>
          <w:rFonts w:ascii="Times New Roman" w:hAnsi="Times New Roman" w:cs="Times New Roman"/>
          <w:sz w:val="24"/>
          <w:szCs w:val="24"/>
          <w:lang w:val="en-GB"/>
        </w:rPr>
        <w:t xml:space="preserve">Washington DC: </w:t>
      </w:r>
      <w:r w:rsidR="00ED577C" w:rsidRPr="00E110E0">
        <w:rPr>
          <w:rFonts w:ascii="Times New Roman" w:hAnsi="Times New Roman" w:cs="Times New Roman"/>
          <w:sz w:val="24"/>
          <w:szCs w:val="24"/>
          <w:lang w:val="en-GB"/>
        </w:rPr>
        <w:t xml:space="preserve">Carnegie Endowment for International Peace. </w:t>
      </w:r>
      <w:r w:rsidRPr="005004B7">
        <w:rPr>
          <w:rStyle w:val="CollegamentoInternet"/>
          <w:rFonts w:ascii="Times New Roman" w:hAnsi="Times New Roman" w:cs="Times New Roman"/>
          <w:color w:val="auto"/>
          <w:sz w:val="24"/>
          <w:szCs w:val="24"/>
          <w:u w:val="none"/>
          <w:lang w:val="en-GB"/>
        </w:rPr>
        <w:t>https://carnegieendowment.org/2015/03/10/navigating-new-u.s.-japan-defense-technology-frontier-pub-59301.</w:t>
      </w:r>
      <w:r w:rsidRPr="005004B7">
        <w:rPr>
          <w:rStyle w:val="CollegamentoInternet"/>
          <w:color w:val="auto"/>
          <w:u w:val="none"/>
          <w:lang w:val="en-GB"/>
        </w:rPr>
        <w:t xml:space="preserve"> </w:t>
      </w:r>
      <w:r w:rsidRPr="005004B7">
        <w:rPr>
          <w:rStyle w:val="CollegamentoInternet"/>
          <w:rFonts w:ascii="Times New Roman" w:hAnsi="Times New Roman" w:cs="Times New Roman"/>
          <w:color w:val="auto"/>
          <w:sz w:val="24"/>
          <w:szCs w:val="24"/>
          <w:u w:val="none"/>
          <w:lang w:val="en-GB"/>
        </w:rPr>
        <w:t>Accessed 8 January 2020</w:t>
      </w:r>
      <w:r w:rsidR="0073053D" w:rsidRPr="00E110E0">
        <w:rPr>
          <w:rFonts w:ascii="Times New Roman" w:hAnsi="Times New Roman" w:cs="Times New Roman"/>
          <w:sz w:val="24"/>
          <w:szCs w:val="24"/>
          <w:lang w:val="en-GB"/>
        </w:rPr>
        <w:t>.</w:t>
      </w:r>
    </w:p>
    <w:p w14:paraId="74429D0C" w14:textId="77777777" w:rsidR="005004B7" w:rsidRPr="00E110E0" w:rsidRDefault="005004B7" w:rsidP="005004B7">
      <w:pPr>
        <w:spacing w:line="480" w:lineRule="auto"/>
        <w:jc w:val="left"/>
        <w:rPr>
          <w:rFonts w:ascii="Times New Roman" w:hAnsi="Times New Roman" w:cs="Times New Roman"/>
          <w:sz w:val="24"/>
          <w:szCs w:val="24"/>
        </w:rPr>
      </w:pPr>
      <w:r w:rsidRPr="00E110E0">
        <w:rPr>
          <w:rStyle w:val="uppercase"/>
          <w:rFonts w:ascii="Times New Roman" w:hAnsi="Times New Roman" w:cs="Times New Roman"/>
          <w:sz w:val="24"/>
          <w:szCs w:val="24"/>
          <w:shd w:val="clear" w:color="auto" w:fill="FFFFFF"/>
          <w:lang w:val="en-US"/>
        </w:rPr>
        <w:t xml:space="preserve">Smith, </w:t>
      </w:r>
      <w:r w:rsidRPr="00E110E0">
        <w:rPr>
          <w:rFonts w:ascii="Times New Roman" w:hAnsi="Times New Roman" w:cs="Times New Roman"/>
          <w:sz w:val="24"/>
          <w:szCs w:val="24"/>
          <w:shd w:val="clear" w:color="auto" w:fill="FFFFFF"/>
          <w:lang w:val="en-US"/>
        </w:rPr>
        <w:t>Karen, E., (2005). Beyond the civilian power EU debate.</w:t>
      </w:r>
      <w:r w:rsidRPr="00E110E0">
        <w:rPr>
          <w:rFonts w:ascii="Times New Roman" w:hAnsi="Times New Roman" w:cs="Times New Roman"/>
          <w:i/>
          <w:iCs/>
          <w:sz w:val="24"/>
          <w:szCs w:val="24"/>
          <w:shd w:val="clear" w:color="auto" w:fill="FFFFFF"/>
          <w:lang w:val="en-GB"/>
        </w:rPr>
        <w:t xml:space="preserve"> </w:t>
      </w:r>
      <w:r w:rsidRPr="00E110E0">
        <w:rPr>
          <w:rFonts w:ascii="Times New Roman" w:hAnsi="Times New Roman" w:cs="Times New Roman"/>
          <w:i/>
          <w:iCs/>
          <w:sz w:val="24"/>
          <w:szCs w:val="24"/>
          <w:shd w:val="clear" w:color="auto" w:fill="FFFFFF"/>
          <w:lang w:val="fr-FR"/>
        </w:rPr>
        <w:t>P</w:t>
      </w:r>
      <w:proofErr w:type="spellStart"/>
      <w:r w:rsidRPr="00E110E0">
        <w:rPr>
          <w:rFonts w:ascii="Times New Roman" w:hAnsi="Times New Roman" w:cs="Times New Roman"/>
          <w:i/>
          <w:iCs/>
          <w:sz w:val="24"/>
          <w:szCs w:val="24"/>
          <w:shd w:val="clear" w:color="auto" w:fill="FFFFFF"/>
        </w:rPr>
        <w:t>olitique</w:t>
      </w:r>
      <w:proofErr w:type="spellEnd"/>
      <w:r w:rsidRPr="00E110E0">
        <w:rPr>
          <w:rFonts w:ascii="Times New Roman" w:hAnsi="Times New Roman" w:cs="Times New Roman"/>
          <w:i/>
          <w:iCs/>
          <w:sz w:val="24"/>
          <w:szCs w:val="24"/>
          <w:shd w:val="clear" w:color="auto" w:fill="FFFFFF"/>
        </w:rPr>
        <w:t xml:space="preserve"> européenne, </w:t>
      </w:r>
      <w:r w:rsidRPr="00E110E0">
        <w:rPr>
          <w:rFonts w:ascii="Times New Roman" w:hAnsi="Times New Roman" w:cs="Times New Roman"/>
          <w:sz w:val="24"/>
          <w:szCs w:val="24"/>
          <w:shd w:val="clear" w:color="auto" w:fill="FFFFFF"/>
        </w:rPr>
        <w:t xml:space="preserve">pp. 63-82. </w:t>
      </w:r>
      <w:r w:rsidRPr="005004B7">
        <w:rPr>
          <w:rStyle w:val="CollegamentoInternet"/>
          <w:rFonts w:ascii="Times New Roman" w:hAnsi="Times New Roman" w:cs="Times New Roman"/>
          <w:color w:val="auto"/>
          <w:sz w:val="24"/>
          <w:szCs w:val="24"/>
          <w:u w:val="none"/>
        </w:rPr>
        <w:t>https://www.cairn.info/revue-politique-europeenne-2005-3-page-63.html</w:t>
      </w:r>
      <w:r w:rsidRPr="00E110E0">
        <w:rPr>
          <w:rStyle w:val="CollegamentoInternet"/>
          <w:rFonts w:ascii="Times New Roman" w:hAnsi="Times New Roman" w:cs="Times New Roman"/>
          <w:color w:val="auto"/>
          <w:sz w:val="24"/>
          <w:szCs w:val="24"/>
          <w:u w:val="none"/>
        </w:rPr>
        <w:t xml:space="preserve">. </w:t>
      </w:r>
      <w:proofErr w:type="spellStart"/>
      <w:r w:rsidRPr="00E110E0">
        <w:rPr>
          <w:rStyle w:val="CollegamentoInternet"/>
          <w:rFonts w:ascii="Times New Roman" w:hAnsi="Times New Roman" w:cs="Times New Roman"/>
          <w:color w:val="auto"/>
          <w:sz w:val="24"/>
          <w:szCs w:val="24"/>
          <w:u w:val="none"/>
        </w:rPr>
        <w:t>Accessed</w:t>
      </w:r>
      <w:proofErr w:type="spellEnd"/>
      <w:r w:rsidRPr="00E110E0">
        <w:rPr>
          <w:rStyle w:val="CollegamentoInternet"/>
          <w:rFonts w:ascii="Times New Roman" w:hAnsi="Times New Roman" w:cs="Times New Roman"/>
          <w:color w:val="auto"/>
          <w:sz w:val="24"/>
          <w:szCs w:val="24"/>
          <w:u w:val="none"/>
        </w:rPr>
        <w:t xml:space="preserve"> D </w:t>
      </w:r>
      <w:proofErr w:type="spellStart"/>
      <w:r w:rsidRPr="00E110E0">
        <w:rPr>
          <w:rStyle w:val="CollegamentoInternet"/>
          <w:rFonts w:ascii="Times New Roman" w:hAnsi="Times New Roman" w:cs="Times New Roman"/>
          <w:color w:val="auto"/>
          <w:sz w:val="24"/>
          <w:szCs w:val="24"/>
          <w:u w:val="none"/>
        </w:rPr>
        <w:t>Month</w:t>
      </w:r>
      <w:proofErr w:type="spellEnd"/>
      <w:r w:rsidRPr="00E110E0">
        <w:rPr>
          <w:rStyle w:val="CollegamentoInternet"/>
          <w:rFonts w:ascii="Times New Roman" w:hAnsi="Times New Roman" w:cs="Times New Roman"/>
          <w:color w:val="auto"/>
          <w:sz w:val="24"/>
          <w:szCs w:val="24"/>
          <w:u w:val="none"/>
        </w:rPr>
        <w:t xml:space="preserve"> YYYY.</w:t>
      </w:r>
    </w:p>
    <w:p w14:paraId="748340A0" w14:textId="1A1F4A31" w:rsidR="005004B7" w:rsidRPr="00E110E0" w:rsidRDefault="005004B7" w:rsidP="00A4732F">
      <w:pPr>
        <w:spacing w:line="480" w:lineRule="auto"/>
        <w:jc w:val="left"/>
        <w:rPr>
          <w:rFonts w:ascii="Times New Roman" w:hAnsi="Times New Roman" w:cs="Times New Roman"/>
          <w:sz w:val="24"/>
          <w:szCs w:val="24"/>
          <w:lang w:val="en-GB"/>
        </w:rPr>
      </w:pPr>
      <w:r w:rsidRPr="00E110E0">
        <w:rPr>
          <w:rFonts w:ascii="Times New Roman" w:hAnsi="Times New Roman" w:cs="Times New Roman"/>
          <w:sz w:val="24"/>
          <w:szCs w:val="24"/>
          <w:lang w:val="en-GB"/>
        </w:rPr>
        <w:t xml:space="preserve">Smyth, Jamie (2018, 26 August). Battle stations: Asia’s arms race hots up. </w:t>
      </w:r>
      <w:r w:rsidRPr="00E110E0">
        <w:rPr>
          <w:rFonts w:ascii="Times New Roman" w:hAnsi="Times New Roman" w:cs="Times New Roman"/>
          <w:i/>
          <w:iCs/>
          <w:sz w:val="24"/>
          <w:szCs w:val="24"/>
          <w:lang w:val="en-GB"/>
        </w:rPr>
        <w:t>Financial Times</w:t>
      </w:r>
      <w:r w:rsidRPr="00E110E0">
        <w:rPr>
          <w:rFonts w:ascii="Times New Roman" w:hAnsi="Times New Roman" w:cs="Times New Roman"/>
          <w:sz w:val="24"/>
          <w:szCs w:val="24"/>
          <w:lang w:val="en-GB"/>
        </w:rPr>
        <w:t>.</w:t>
      </w:r>
    </w:p>
    <w:p w14:paraId="725E91BF" w14:textId="6BF32DF3"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en-GB"/>
        </w:rPr>
        <w:t>US International Trade Commission (2018). U.S. Trade in charges for the use of intellectual property: 2012</w:t>
      </w:r>
      <w:r w:rsidR="006A2660" w:rsidRPr="00E110E0">
        <w:rPr>
          <w:rFonts w:ascii="Times New Roman" w:hAnsi="Times New Roman" w:cs="Times New Roman"/>
          <w:sz w:val="24"/>
          <w:szCs w:val="24"/>
          <w:lang w:val="en-GB"/>
        </w:rPr>
        <w:t>-</w:t>
      </w:r>
      <w:r w:rsidRPr="00E110E0">
        <w:rPr>
          <w:rFonts w:ascii="Times New Roman" w:hAnsi="Times New Roman" w:cs="Times New Roman"/>
          <w:sz w:val="24"/>
          <w:szCs w:val="24"/>
          <w:lang w:val="en-GB"/>
        </w:rPr>
        <w:t xml:space="preserve">16. Washington DC. </w:t>
      </w:r>
      <w:r w:rsidRPr="00E110E0">
        <w:rPr>
          <w:rStyle w:val="CollegamentoInternet"/>
          <w:rFonts w:ascii="Times New Roman" w:hAnsi="Times New Roman" w:cs="Times New Roman"/>
          <w:color w:val="auto"/>
          <w:sz w:val="24"/>
          <w:szCs w:val="24"/>
          <w:u w:val="none"/>
          <w:lang w:val="en-GB"/>
        </w:rPr>
        <w:t>https://www.usitc.gov/publications/industry_econ_analysis_332/2018/intellectualproperty.htm.</w:t>
      </w:r>
      <w:r w:rsidRPr="00E110E0">
        <w:rPr>
          <w:rFonts w:ascii="Times New Roman" w:hAnsi="Times New Roman" w:cs="Times New Roman"/>
          <w:sz w:val="24"/>
          <w:szCs w:val="24"/>
          <w:lang w:val="en-GB"/>
        </w:rPr>
        <w:t xml:space="preserve"> Accessed 8 January 2020.</w:t>
      </w:r>
    </w:p>
    <w:p w14:paraId="0BA75FC7" w14:textId="00ECE7B4" w:rsidR="00E77021" w:rsidRPr="00E110E0" w:rsidRDefault="00ED577C" w:rsidP="00A4732F">
      <w:pPr>
        <w:spacing w:line="480" w:lineRule="auto"/>
        <w:jc w:val="left"/>
        <w:rPr>
          <w:rFonts w:ascii="Times New Roman" w:hAnsi="Times New Roman" w:cs="Times New Roman"/>
          <w:sz w:val="24"/>
          <w:szCs w:val="24"/>
          <w:lang w:val="en-US"/>
        </w:rPr>
      </w:pPr>
      <w:r w:rsidRPr="00E110E0">
        <w:rPr>
          <w:rFonts w:ascii="Times New Roman" w:hAnsi="Times New Roman" w:cs="Times New Roman"/>
          <w:sz w:val="24"/>
          <w:szCs w:val="24"/>
          <w:lang w:val="fr-FR"/>
        </w:rPr>
        <w:t xml:space="preserve">Von der </w:t>
      </w:r>
      <w:proofErr w:type="spellStart"/>
      <w:r w:rsidRPr="00E110E0">
        <w:rPr>
          <w:rFonts w:ascii="Times New Roman" w:hAnsi="Times New Roman" w:cs="Times New Roman"/>
          <w:sz w:val="24"/>
          <w:szCs w:val="24"/>
          <w:lang w:val="fr-FR"/>
        </w:rPr>
        <w:t>Leyen</w:t>
      </w:r>
      <w:proofErr w:type="spellEnd"/>
      <w:r w:rsidR="006A2660" w:rsidRPr="00E110E0">
        <w:rPr>
          <w:rFonts w:ascii="Times New Roman" w:hAnsi="Times New Roman" w:cs="Times New Roman"/>
          <w:sz w:val="24"/>
          <w:szCs w:val="24"/>
          <w:lang w:val="fr-FR"/>
        </w:rPr>
        <w:t>,</w:t>
      </w:r>
      <w:r w:rsidRPr="00E110E0">
        <w:rPr>
          <w:rFonts w:ascii="Times New Roman" w:hAnsi="Times New Roman" w:cs="Times New Roman"/>
          <w:sz w:val="24"/>
          <w:szCs w:val="24"/>
          <w:lang w:val="fr-FR"/>
        </w:rPr>
        <w:t xml:space="preserve"> Ursula</w:t>
      </w:r>
      <w:r w:rsidR="006A2660" w:rsidRPr="00E110E0">
        <w:rPr>
          <w:rFonts w:ascii="Times New Roman" w:hAnsi="Times New Roman" w:cs="Times New Roman"/>
          <w:sz w:val="24"/>
          <w:szCs w:val="24"/>
          <w:lang w:val="fr-FR"/>
        </w:rPr>
        <w:t xml:space="preserve"> (</w:t>
      </w:r>
      <w:r w:rsidR="0090373A" w:rsidRPr="00E110E0">
        <w:rPr>
          <w:rFonts w:ascii="Times New Roman" w:hAnsi="Times New Roman" w:cs="Times New Roman"/>
          <w:sz w:val="24"/>
          <w:szCs w:val="24"/>
          <w:lang w:val="fr-FR"/>
        </w:rPr>
        <w:t xml:space="preserve">2019, 10 </w:t>
      </w:r>
      <w:proofErr w:type="spellStart"/>
      <w:r w:rsidR="0090373A" w:rsidRPr="00E110E0">
        <w:rPr>
          <w:rFonts w:ascii="Times New Roman" w:hAnsi="Times New Roman" w:cs="Times New Roman"/>
          <w:sz w:val="24"/>
          <w:szCs w:val="24"/>
          <w:lang w:val="fr-FR"/>
        </w:rPr>
        <w:t>September</w:t>
      </w:r>
      <w:proofErr w:type="spellEnd"/>
      <w:r w:rsidR="006A2660" w:rsidRPr="00E110E0">
        <w:rPr>
          <w:rFonts w:ascii="Times New Roman" w:hAnsi="Times New Roman" w:cs="Times New Roman"/>
          <w:sz w:val="24"/>
          <w:szCs w:val="24"/>
          <w:lang w:val="fr-FR"/>
        </w:rPr>
        <w:t>)</w:t>
      </w:r>
      <w:r w:rsidRPr="00E110E0">
        <w:rPr>
          <w:rFonts w:ascii="Times New Roman" w:hAnsi="Times New Roman" w:cs="Times New Roman"/>
          <w:sz w:val="24"/>
          <w:szCs w:val="24"/>
          <w:lang w:val="fr-FR"/>
        </w:rPr>
        <w:t xml:space="preserve">. </w:t>
      </w:r>
      <w:r w:rsidRPr="00E110E0">
        <w:rPr>
          <w:rFonts w:ascii="Times New Roman" w:hAnsi="Times New Roman" w:cs="Times New Roman"/>
          <w:sz w:val="24"/>
          <w:szCs w:val="24"/>
          <w:lang w:val="en-GB"/>
        </w:rPr>
        <w:t>Executive Vice-</w:t>
      </w:r>
      <w:r w:rsidR="0090373A" w:rsidRPr="00E110E0">
        <w:rPr>
          <w:rFonts w:ascii="Times New Roman" w:hAnsi="Times New Roman" w:cs="Times New Roman"/>
          <w:sz w:val="24"/>
          <w:szCs w:val="24"/>
          <w:lang w:val="en-GB"/>
        </w:rPr>
        <w:t>P</w:t>
      </w:r>
      <w:r w:rsidRPr="00E110E0">
        <w:rPr>
          <w:rFonts w:ascii="Times New Roman" w:hAnsi="Times New Roman" w:cs="Times New Roman"/>
          <w:sz w:val="24"/>
          <w:szCs w:val="24"/>
          <w:lang w:val="en-GB"/>
        </w:rPr>
        <w:t>resident</w:t>
      </w:r>
      <w:r w:rsidR="0090373A" w:rsidRPr="00E110E0">
        <w:rPr>
          <w:rFonts w:ascii="Times New Roman" w:hAnsi="Times New Roman" w:cs="Times New Roman"/>
          <w:sz w:val="24"/>
          <w:szCs w:val="24"/>
          <w:lang w:val="en-GB"/>
        </w:rPr>
        <w:t>-</w:t>
      </w:r>
      <w:r w:rsidRPr="00E110E0">
        <w:rPr>
          <w:rFonts w:ascii="Times New Roman" w:hAnsi="Times New Roman" w:cs="Times New Roman"/>
          <w:sz w:val="24"/>
          <w:szCs w:val="24"/>
          <w:lang w:val="en-GB"/>
        </w:rPr>
        <w:t xml:space="preserve">designate for An Economy that Works for People. </w:t>
      </w:r>
      <w:r w:rsidRPr="00E110E0">
        <w:rPr>
          <w:rStyle w:val="CollegamentoInternet"/>
          <w:rFonts w:ascii="Times New Roman" w:hAnsi="Times New Roman" w:cs="Times New Roman"/>
          <w:color w:val="auto"/>
          <w:sz w:val="24"/>
          <w:szCs w:val="24"/>
          <w:u w:val="none"/>
          <w:lang w:val="en-GB"/>
        </w:rPr>
        <w:t>https://ec.europa.eu/commission/sites/beta-political/files/mission-letter-valdis-dombrovskis-2019_en.pdf.</w:t>
      </w:r>
      <w:r w:rsidRPr="00E110E0">
        <w:rPr>
          <w:rFonts w:ascii="Times New Roman" w:hAnsi="Times New Roman" w:cs="Times New Roman"/>
          <w:sz w:val="24"/>
          <w:szCs w:val="24"/>
          <w:lang w:val="en-GB"/>
        </w:rPr>
        <w:t xml:space="preserve"> Accessed 8 January 2020</w:t>
      </w:r>
      <w:r w:rsidR="0090373A" w:rsidRPr="00E110E0">
        <w:rPr>
          <w:rFonts w:ascii="Times New Roman" w:hAnsi="Times New Roman" w:cs="Times New Roman"/>
          <w:sz w:val="24"/>
          <w:szCs w:val="24"/>
          <w:lang w:val="en-GB"/>
        </w:rPr>
        <w:t>.</w:t>
      </w:r>
    </w:p>
    <w:p w14:paraId="6822BB5A" w14:textId="642D68D3" w:rsidR="00E77021" w:rsidRDefault="00ED577C" w:rsidP="00A4732F">
      <w:pPr>
        <w:spacing w:line="480" w:lineRule="auto"/>
        <w:jc w:val="left"/>
        <w:rPr>
          <w:rFonts w:ascii="Times New Roman" w:hAnsi="Times New Roman" w:cs="Times New Roman"/>
          <w:sz w:val="24"/>
          <w:szCs w:val="24"/>
          <w:lang w:val="en-GB"/>
        </w:rPr>
      </w:pPr>
      <w:r w:rsidRPr="00E110E0">
        <w:rPr>
          <w:rFonts w:ascii="Times New Roman" w:hAnsi="Times New Roman" w:cs="Times New Roman"/>
          <w:sz w:val="24"/>
          <w:szCs w:val="24"/>
          <w:lang w:val="en-GB"/>
        </w:rPr>
        <w:lastRenderedPageBreak/>
        <w:t xml:space="preserve">World Bank (2019). </w:t>
      </w:r>
      <w:r w:rsidR="0090373A" w:rsidRPr="00E110E0">
        <w:rPr>
          <w:rFonts w:ascii="Times New Roman" w:hAnsi="Times New Roman" w:cs="Times New Roman"/>
          <w:sz w:val="24"/>
          <w:szCs w:val="24"/>
          <w:lang w:val="en-GB"/>
        </w:rPr>
        <w:t xml:space="preserve">Open Data. </w:t>
      </w:r>
      <w:r w:rsidRPr="00E110E0">
        <w:rPr>
          <w:rStyle w:val="CollegamentoInternet"/>
          <w:rFonts w:ascii="Times New Roman" w:hAnsi="Times New Roman" w:cs="Times New Roman"/>
          <w:color w:val="auto"/>
          <w:sz w:val="24"/>
          <w:szCs w:val="24"/>
          <w:u w:val="none"/>
          <w:lang w:val="en-GB"/>
        </w:rPr>
        <w:t>https://data.worldbank.org/.</w:t>
      </w:r>
      <w:r w:rsidRPr="00E110E0">
        <w:rPr>
          <w:rFonts w:ascii="Times New Roman" w:hAnsi="Times New Roman" w:cs="Times New Roman"/>
          <w:sz w:val="24"/>
          <w:szCs w:val="24"/>
          <w:lang w:val="en-GB"/>
        </w:rPr>
        <w:t xml:space="preserve"> Accessed 8 January 2020</w:t>
      </w:r>
      <w:r w:rsidR="0090373A" w:rsidRPr="00E110E0">
        <w:rPr>
          <w:rFonts w:ascii="Times New Roman" w:hAnsi="Times New Roman" w:cs="Times New Roman"/>
          <w:sz w:val="24"/>
          <w:szCs w:val="24"/>
          <w:lang w:val="en-GB"/>
        </w:rPr>
        <w:t>.</w:t>
      </w:r>
    </w:p>
    <w:p w14:paraId="785A550B" w14:textId="025C8A62" w:rsidR="00944CBD" w:rsidRDefault="00992A3A">
      <w:pPr>
        <w:rPr>
          <w:rFonts w:ascii="Times New Roman" w:hAnsi="Times New Roman" w:cs="Times New Roman"/>
          <w:sz w:val="24"/>
          <w:szCs w:val="24"/>
          <w:lang w:val="en-GB"/>
        </w:rPr>
      </w:pPr>
      <w:r>
        <w:rPr>
          <w:rFonts w:ascii="Times New Roman" w:hAnsi="Times New Roman" w:cs="Times New Roman"/>
          <w:sz w:val="24"/>
          <w:szCs w:val="24"/>
          <w:lang w:val="en-GB"/>
        </w:rPr>
        <w:t xml:space="preserve">Yoshihara, K., </w:t>
      </w:r>
      <w:r w:rsidR="005A785A">
        <w:rPr>
          <w:rFonts w:ascii="Times New Roman" w:hAnsi="Times New Roman" w:cs="Times New Roman"/>
          <w:sz w:val="24"/>
          <w:szCs w:val="24"/>
          <w:lang w:val="en-GB"/>
        </w:rPr>
        <w:t xml:space="preserve">The Rise </w:t>
      </w:r>
      <w:r w:rsidR="006937C2">
        <w:rPr>
          <w:rFonts w:ascii="Times New Roman" w:hAnsi="Times New Roman" w:cs="Times New Roman"/>
          <w:sz w:val="24"/>
          <w:szCs w:val="24"/>
          <w:lang w:val="en-GB"/>
        </w:rPr>
        <w:t>of E</w:t>
      </w:r>
      <w:r>
        <w:rPr>
          <w:rFonts w:ascii="Times New Roman" w:hAnsi="Times New Roman" w:cs="Times New Roman"/>
          <w:sz w:val="24"/>
          <w:szCs w:val="24"/>
          <w:lang w:val="en-GB"/>
        </w:rPr>
        <w:t xml:space="preserve">rsatz </w:t>
      </w:r>
      <w:r w:rsidR="006937C2">
        <w:rPr>
          <w:rFonts w:ascii="Times New Roman" w:hAnsi="Times New Roman" w:cs="Times New Roman"/>
          <w:sz w:val="24"/>
          <w:szCs w:val="24"/>
          <w:lang w:val="en-GB"/>
        </w:rPr>
        <w:t>C</w:t>
      </w:r>
      <w:r>
        <w:rPr>
          <w:rFonts w:ascii="Times New Roman" w:hAnsi="Times New Roman" w:cs="Times New Roman"/>
          <w:sz w:val="24"/>
          <w:szCs w:val="24"/>
          <w:lang w:val="en-GB"/>
        </w:rPr>
        <w:t>apitalism</w:t>
      </w:r>
      <w:r w:rsidR="006937C2">
        <w:rPr>
          <w:rFonts w:ascii="Times New Roman" w:hAnsi="Times New Roman" w:cs="Times New Roman"/>
          <w:sz w:val="24"/>
          <w:szCs w:val="24"/>
          <w:lang w:val="en-GB"/>
        </w:rPr>
        <w:t xml:space="preserve"> in South-East Asia</w:t>
      </w:r>
      <w:r>
        <w:rPr>
          <w:rFonts w:ascii="Times New Roman" w:hAnsi="Times New Roman" w:cs="Times New Roman"/>
          <w:sz w:val="24"/>
          <w:szCs w:val="24"/>
          <w:lang w:val="en-GB"/>
        </w:rPr>
        <w:t>, Oxford, Oxford University Press, 1988</w:t>
      </w:r>
      <w:r w:rsidR="006937C2">
        <w:rPr>
          <w:rFonts w:ascii="Times New Roman" w:hAnsi="Times New Roman" w:cs="Times New Roman"/>
          <w:sz w:val="24"/>
          <w:szCs w:val="24"/>
          <w:lang w:val="en-GB"/>
        </w:rPr>
        <w:t>.</w:t>
      </w:r>
      <w:r w:rsidR="00944CBD">
        <w:rPr>
          <w:rFonts w:ascii="Times New Roman" w:hAnsi="Times New Roman" w:cs="Times New Roman"/>
          <w:sz w:val="24"/>
          <w:szCs w:val="24"/>
          <w:lang w:val="en-GB"/>
        </w:rPr>
        <w:br w:type="page"/>
      </w:r>
    </w:p>
    <w:p w14:paraId="2C5BB3D8" w14:textId="0A2060D5" w:rsidR="00944CBD" w:rsidRPr="00561899" w:rsidRDefault="00944CBD" w:rsidP="00944CBD">
      <w:pPr>
        <w:spacing w:line="480" w:lineRule="auto"/>
        <w:jc w:val="left"/>
        <w:rPr>
          <w:rFonts w:ascii="Times New Roman" w:hAnsi="Times New Roman" w:cs="Times New Roman"/>
          <w:sz w:val="24"/>
          <w:szCs w:val="24"/>
          <w:lang w:val="en-GB"/>
        </w:rPr>
      </w:pPr>
      <w:r w:rsidRPr="00561899">
        <w:rPr>
          <w:rFonts w:ascii="Times New Roman" w:hAnsi="Times New Roman" w:cs="Times New Roman"/>
          <w:sz w:val="24"/>
          <w:szCs w:val="24"/>
          <w:lang w:val="en-GB"/>
        </w:rPr>
        <w:lastRenderedPageBreak/>
        <w:t>Table 1</w:t>
      </w:r>
      <w:r w:rsidR="00561899">
        <w:rPr>
          <w:rFonts w:ascii="Times New Roman" w:hAnsi="Times New Roman" w:cs="Times New Roman"/>
          <w:sz w:val="24"/>
          <w:szCs w:val="24"/>
          <w:lang w:val="en-GB"/>
        </w:rPr>
        <w:t>1</w:t>
      </w:r>
      <w:r w:rsidRPr="00561899">
        <w:rPr>
          <w:rFonts w:ascii="Times New Roman" w:hAnsi="Times New Roman" w:cs="Times New Roman"/>
          <w:sz w:val="24"/>
          <w:szCs w:val="24"/>
          <w:lang w:val="en-GB"/>
        </w:rPr>
        <w:t>.</w:t>
      </w:r>
      <w:r w:rsidR="00561899">
        <w:rPr>
          <w:rFonts w:ascii="Times New Roman" w:hAnsi="Times New Roman" w:cs="Times New Roman"/>
          <w:sz w:val="24"/>
          <w:szCs w:val="24"/>
          <w:lang w:val="en-GB"/>
        </w:rPr>
        <w:t>1</w:t>
      </w:r>
      <w:r w:rsidRPr="00561899">
        <w:rPr>
          <w:rFonts w:ascii="Times New Roman" w:hAnsi="Times New Roman" w:cs="Times New Roman"/>
          <w:sz w:val="24"/>
          <w:szCs w:val="24"/>
          <w:lang w:val="en-GB"/>
        </w:rPr>
        <w:t xml:space="preserve"> Convergence and divergence in the main economic security domains</w:t>
      </w:r>
    </w:p>
    <w:tbl>
      <w:tblPr>
        <w:tblW w:w="10837" w:type="dxa"/>
        <w:tblInd w:w="-851" w:type="dxa"/>
        <w:tblCellMar>
          <w:top w:w="57" w:type="dxa"/>
          <w:left w:w="57" w:type="dxa"/>
          <w:bottom w:w="113" w:type="dxa"/>
          <w:right w:w="57" w:type="dxa"/>
        </w:tblCellMar>
        <w:tblLook w:val="0600" w:firstRow="0" w:lastRow="0" w:firstColumn="0" w:lastColumn="0" w:noHBand="1" w:noVBand="1"/>
      </w:tblPr>
      <w:tblGrid>
        <w:gridCol w:w="1984"/>
        <w:gridCol w:w="1227"/>
        <w:gridCol w:w="1332"/>
        <w:gridCol w:w="1163"/>
        <w:gridCol w:w="1341"/>
        <w:gridCol w:w="1342"/>
        <w:gridCol w:w="1226"/>
        <w:gridCol w:w="1222"/>
      </w:tblGrid>
      <w:tr w:rsidR="00561899" w:rsidRPr="000B5E08" w14:paraId="1F70145D" w14:textId="77777777" w:rsidTr="00AE7AEA">
        <w:tc>
          <w:tcPr>
            <w:tcW w:w="1984" w:type="dxa"/>
            <w:tcBorders>
              <w:top w:val="single" w:sz="4" w:space="0" w:color="auto"/>
              <w:bottom w:val="single" w:sz="4" w:space="0" w:color="auto"/>
            </w:tcBorders>
            <w:shd w:val="clear" w:color="auto" w:fill="auto"/>
          </w:tcPr>
          <w:p w14:paraId="4CD5A52F" w14:textId="24C64884" w:rsidR="00C57630" w:rsidRPr="00561899" w:rsidRDefault="00C57630" w:rsidP="00C57630">
            <w:pPr>
              <w:spacing w:after="0" w:line="240" w:lineRule="auto"/>
              <w:jc w:val="left"/>
              <w:rPr>
                <w:rFonts w:ascii="Times New Roman" w:eastAsia="Times New Roman" w:hAnsi="Times New Roman" w:cs="Times New Roman"/>
                <w:i/>
                <w:iCs/>
                <w:lang w:val="en-GB" w:eastAsia="fr-BE"/>
              </w:rPr>
            </w:pPr>
          </w:p>
        </w:tc>
        <w:tc>
          <w:tcPr>
            <w:tcW w:w="0" w:type="auto"/>
            <w:tcBorders>
              <w:top w:val="single" w:sz="4" w:space="0" w:color="auto"/>
              <w:bottom w:val="single" w:sz="4" w:space="0" w:color="auto"/>
            </w:tcBorders>
            <w:shd w:val="clear" w:color="auto" w:fill="auto"/>
          </w:tcPr>
          <w:p w14:paraId="0EFC61BE" w14:textId="65D8C8AB"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E</w:t>
            </w:r>
            <w:r w:rsidR="00C57630" w:rsidRPr="00561899">
              <w:rPr>
                <w:rFonts w:ascii="Times New Roman" w:eastAsia="Times New Roman" w:hAnsi="Times New Roman" w:cs="Times New Roman"/>
                <w:i/>
                <w:iCs/>
                <w:lang w:val="en-GB" w:eastAsia="fr-BE"/>
              </w:rPr>
              <w:t xml:space="preserve">xternal dependency on </w:t>
            </w:r>
            <w:r w:rsidR="00B75E20">
              <w:rPr>
                <w:rFonts w:ascii="Times New Roman" w:eastAsia="Times New Roman" w:hAnsi="Times New Roman" w:cs="Times New Roman"/>
                <w:i/>
                <w:iCs/>
                <w:lang w:val="en-GB" w:eastAsia="fr-BE"/>
              </w:rPr>
              <w:t xml:space="preserve">imports of </w:t>
            </w:r>
            <w:r w:rsidR="00C57630" w:rsidRPr="00561899">
              <w:rPr>
                <w:rFonts w:ascii="Times New Roman" w:eastAsia="Times New Roman" w:hAnsi="Times New Roman" w:cs="Times New Roman"/>
                <w:i/>
                <w:iCs/>
                <w:lang w:val="en-GB" w:eastAsia="fr-BE"/>
              </w:rPr>
              <w:t xml:space="preserve">raw materials </w:t>
            </w:r>
          </w:p>
        </w:tc>
        <w:tc>
          <w:tcPr>
            <w:tcW w:w="0" w:type="auto"/>
            <w:tcBorders>
              <w:top w:val="single" w:sz="4" w:space="0" w:color="auto"/>
              <w:bottom w:val="single" w:sz="4" w:space="0" w:color="auto"/>
            </w:tcBorders>
            <w:shd w:val="clear" w:color="auto" w:fill="auto"/>
          </w:tcPr>
          <w:p w14:paraId="0E8CEC37" w14:textId="2A858D11"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E</w:t>
            </w:r>
            <w:r w:rsidR="00C57630" w:rsidRPr="00561899">
              <w:rPr>
                <w:rFonts w:ascii="Times New Roman" w:eastAsia="Times New Roman" w:hAnsi="Times New Roman" w:cs="Times New Roman"/>
                <w:i/>
                <w:iCs/>
                <w:lang w:val="en-GB" w:eastAsia="fr-BE"/>
              </w:rPr>
              <w:t>xternal dependency on overseas market access</w:t>
            </w:r>
          </w:p>
        </w:tc>
        <w:tc>
          <w:tcPr>
            <w:tcW w:w="0" w:type="auto"/>
            <w:tcBorders>
              <w:top w:val="single" w:sz="4" w:space="0" w:color="auto"/>
              <w:bottom w:val="single" w:sz="4" w:space="0" w:color="auto"/>
            </w:tcBorders>
            <w:shd w:val="clear" w:color="auto" w:fill="auto"/>
          </w:tcPr>
          <w:p w14:paraId="19D9D93D" w14:textId="7DAFF19B"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E</w:t>
            </w:r>
            <w:r w:rsidR="00C57630" w:rsidRPr="00561899">
              <w:rPr>
                <w:rFonts w:ascii="Times New Roman" w:eastAsia="Times New Roman" w:hAnsi="Times New Roman" w:cs="Times New Roman"/>
                <w:i/>
                <w:iCs/>
                <w:lang w:val="en-GB" w:eastAsia="fr-BE"/>
              </w:rPr>
              <w:t>xternal dependency on US technology</w:t>
            </w:r>
          </w:p>
        </w:tc>
        <w:tc>
          <w:tcPr>
            <w:tcW w:w="0" w:type="auto"/>
            <w:tcBorders>
              <w:top w:val="single" w:sz="4" w:space="0" w:color="auto"/>
              <w:bottom w:val="single" w:sz="4" w:space="0" w:color="auto"/>
            </w:tcBorders>
            <w:shd w:val="clear" w:color="auto" w:fill="auto"/>
          </w:tcPr>
          <w:p w14:paraId="3C270DE2" w14:textId="0D7F25A7"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G</w:t>
            </w:r>
            <w:r w:rsidR="00C57630" w:rsidRPr="00561899">
              <w:rPr>
                <w:rFonts w:ascii="Times New Roman" w:eastAsia="Times New Roman" w:hAnsi="Times New Roman" w:cs="Times New Roman"/>
                <w:i/>
                <w:iCs/>
                <w:lang w:val="en-GB" w:eastAsia="fr-BE"/>
              </w:rPr>
              <w:t>lobal governance</w:t>
            </w:r>
            <w:r>
              <w:rPr>
                <w:rFonts w:ascii="Times New Roman" w:eastAsia="Times New Roman" w:hAnsi="Times New Roman" w:cs="Times New Roman"/>
                <w:i/>
                <w:iCs/>
                <w:lang w:val="en-GB" w:eastAsia="fr-BE"/>
              </w:rPr>
              <w:t xml:space="preserve">: </w:t>
            </w:r>
            <w:r w:rsidR="00C57630" w:rsidRPr="00561899">
              <w:rPr>
                <w:rFonts w:ascii="Times New Roman" w:eastAsia="Times New Roman" w:hAnsi="Times New Roman" w:cs="Times New Roman"/>
                <w:i/>
                <w:iCs/>
                <w:lang w:val="en-GB" w:eastAsia="fr-BE"/>
              </w:rPr>
              <w:t>deep trade liberalization</w:t>
            </w:r>
          </w:p>
        </w:tc>
        <w:tc>
          <w:tcPr>
            <w:tcW w:w="0" w:type="auto"/>
            <w:tcBorders>
              <w:top w:val="single" w:sz="4" w:space="0" w:color="auto"/>
              <w:bottom w:val="single" w:sz="4" w:space="0" w:color="auto"/>
            </w:tcBorders>
            <w:shd w:val="clear" w:color="auto" w:fill="auto"/>
          </w:tcPr>
          <w:p w14:paraId="2A50F959" w14:textId="4D83E7E0"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G</w:t>
            </w:r>
            <w:r w:rsidR="00C57630" w:rsidRPr="00561899">
              <w:rPr>
                <w:rFonts w:ascii="Times New Roman" w:eastAsia="Times New Roman" w:hAnsi="Times New Roman" w:cs="Times New Roman"/>
                <w:i/>
                <w:iCs/>
                <w:lang w:val="en-GB" w:eastAsia="fr-BE"/>
              </w:rPr>
              <w:t>lobal governance</w:t>
            </w:r>
            <w:r>
              <w:rPr>
                <w:rFonts w:ascii="Times New Roman" w:eastAsia="Times New Roman" w:hAnsi="Times New Roman" w:cs="Times New Roman"/>
                <w:i/>
                <w:iCs/>
                <w:lang w:val="en-GB" w:eastAsia="fr-BE"/>
              </w:rPr>
              <w:t xml:space="preserve">: </w:t>
            </w:r>
            <w:r w:rsidR="00C57630" w:rsidRPr="00561899">
              <w:rPr>
                <w:rFonts w:ascii="Times New Roman" w:eastAsia="Times New Roman" w:hAnsi="Times New Roman" w:cs="Times New Roman"/>
                <w:i/>
                <w:iCs/>
                <w:lang w:val="en-GB" w:eastAsia="fr-BE"/>
              </w:rPr>
              <w:t>aid conditionality</w:t>
            </w:r>
          </w:p>
        </w:tc>
        <w:tc>
          <w:tcPr>
            <w:tcW w:w="0" w:type="auto"/>
            <w:tcBorders>
              <w:top w:val="single" w:sz="4" w:space="0" w:color="auto"/>
              <w:bottom w:val="single" w:sz="4" w:space="0" w:color="auto"/>
            </w:tcBorders>
            <w:shd w:val="clear" w:color="auto" w:fill="auto"/>
          </w:tcPr>
          <w:p w14:paraId="1D536F5A" w14:textId="7968799C"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G</w:t>
            </w:r>
            <w:r w:rsidR="00C57630" w:rsidRPr="00561899">
              <w:rPr>
                <w:rFonts w:ascii="Times New Roman" w:eastAsia="Times New Roman" w:hAnsi="Times New Roman" w:cs="Times New Roman"/>
                <w:i/>
                <w:iCs/>
                <w:lang w:val="en-GB" w:eastAsia="fr-BE"/>
              </w:rPr>
              <w:t>lobal governance</w:t>
            </w:r>
            <w:r>
              <w:rPr>
                <w:rFonts w:ascii="Times New Roman" w:eastAsia="Times New Roman" w:hAnsi="Times New Roman" w:cs="Times New Roman"/>
                <w:i/>
                <w:iCs/>
                <w:lang w:val="en-GB" w:eastAsia="fr-BE"/>
              </w:rPr>
              <w:t xml:space="preserve">: </w:t>
            </w:r>
            <w:r w:rsidR="00C57630" w:rsidRPr="00561899">
              <w:rPr>
                <w:rFonts w:ascii="Times New Roman" w:eastAsia="Times New Roman" w:hAnsi="Times New Roman" w:cs="Times New Roman"/>
                <w:i/>
                <w:iCs/>
                <w:lang w:val="en-GB" w:eastAsia="fr-BE"/>
              </w:rPr>
              <w:t>US supervision of maritime routes</w:t>
            </w:r>
          </w:p>
        </w:tc>
        <w:tc>
          <w:tcPr>
            <w:tcW w:w="0" w:type="auto"/>
            <w:tcBorders>
              <w:top w:val="single" w:sz="4" w:space="0" w:color="auto"/>
              <w:bottom w:val="single" w:sz="4" w:space="0" w:color="auto"/>
            </w:tcBorders>
            <w:shd w:val="clear" w:color="auto" w:fill="auto"/>
          </w:tcPr>
          <w:p w14:paraId="483474C2" w14:textId="19CF39F1" w:rsidR="00C57630" w:rsidRPr="00561899" w:rsidRDefault="00561899" w:rsidP="00C57630">
            <w:pPr>
              <w:spacing w:after="0" w:line="240" w:lineRule="auto"/>
              <w:jc w:val="left"/>
              <w:rPr>
                <w:rFonts w:ascii="Times New Roman" w:eastAsia="Times New Roman" w:hAnsi="Times New Roman" w:cs="Times New Roman"/>
                <w:i/>
                <w:iCs/>
                <w:lang w:val="en-GB" w:eastAsia="fr-BE"/>
              </w:rPr>
            </w:pPr>
            <w:r>
              <w:rPr>
                <w:rFonts w:ascii="Times New Roman" w:eastAsia="Times New Roman" w:hAnsi="Times New Roman" w:cs="Times New Roman"/>
                <w:i/>
                <w:iCs/>
                <w:lang w:val="en-GB" w:eastAsia="fr-BE"/>
              </w:rPr>
              <w:t>G</w:t>
            </w:r>
            <w:r w:rsidR="00C57630" w:rsidRPr="00561899">
              <w:rPr>
                <w:rFonts w:ascii="Times New Roman" w:eastAsia="Times New Roman" w:hAnsi="Times New Roman" w:cs="Times New Roman"/>
                <w:i/>
                <w:iCs/>
                <w:lang w:val="en-GB" w:eastAsia="fr-BE"/>
              </w:rPr>
              <w:t>lobal governance</w:t>
            </w:r>
            <w:r>
              <w:rPr>
                <w:rFonts w:ascii="Times New Roman" w:eastAsia="Times New Roman" w:hAnsi="Times New Roman" w:cs="Times New Roman"/>
                <w:i/>
                <w:iCs/>
                <w:lang w:val="en-GB" w:eastAsia="fr-BE"/>
              </w:rPr>
              <w:t xml:space="preserve">: </w:t>
            </w:r>
            <w:r w:rsidR="00C57630" w:rsidRPr="00561899">
              <w:rPr>
                <w:rFonts w:ascii="Times New Roman" w:eastAsia="Times New Roman" w:hAnsi="Times New Roman" w:cs="Times New Roman"/>
                <w:i/>
                <w:iCs/>
                <w:lang w:val="en-GB" w:eastAsia="fr-BE"/>
              </w:rPr>
              <w:t xml:space="preserve">opposition to US </w:t>
            </w:r>
            <w:proofErr w:type="spellStart"/>
            <w:r w:rsidR="00C57630" w:rsidRPr="00561899">
              <w:rPr>
                <w:rFonts w:ascii="Times New Roman" w:eastAsia="Times New Roman" w:hAnsi="Times New Roman" w:cs="Times New Roman"/>
                <w:i/>
                <w:iCs/>
                <w:lang w:val="en-GB" w:eastAsia="fr-BE"/>
              </w:rPr>
              <w:t>unilaterism</w:t>
            </w:r>
            <w:proofErr w:type="spellEnd"/>
            <w:r w:rsidR="00C57630" w:rsidRPr="00561899">
              <w:rPr>
                <w:rFonts w:ascii="Times New Roman" w:eastAsia="Times New Roman" w:hAnsi="Times New Roman" w:cs="Times New Roman"/>
                <w:i/>
                <w:iCs/>
                <w:lang w:val="en-GB" w:eastAsia="fr-BE"/>
              </w:rPr>
              <w:t xml:space="preserve"> </w:t>
            </w:r>
          </w:p>
        </w:tc>
      </w:tr>
      <w:tr w:rsidR="00561899" w:rsidRPr="00C57630" w14:paraId="3775A291" w14:textId="77777777" w:rsidTr="00DB151F">
        <w:trPr>
          <w:trHeight w:val="553"/>
        </w:trPr>
        <w:tc>
          <w:tcPr>
            <w:tcW w:w="1984" w:type="dxa"/>
            <w:tcBorders>
              <w:top w:val="single" w:sz="4" w:space="0" w:color="auto"/>
            </w:tcBorders>
            <w:shd w:val="clear" w:color="auto" w:fill="auto"/>
          </w:tcPr>
          <w:p w14:paraId="0DDA5FF4" w14:textId="0E30EE98"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EU</w:t>
            </w:r>
          </w:p>
        </w:tc>
        <w:tc>
          <w:tcPr>
            <w:tcW w:w="0" w:type="auto"/>
            <w:tcBorders>
              <w:top w:val="single" w:sz="4" w:space="0" w:color="auto"/>
            </w:tcBorders>
            <w:shd w:val="clear" w:color="auto" w:fill="auto"/>
          </w:tcPr>
          <w:p w14:paraId="45D1B9A1" w14:textId="063E02C2"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tcBorders>
              <w:top w:val="single" w:sz="4" w:space="0" w:color="auto"/>
            </w:tcBorders>
            <w:shd w:val="clear" w:color="auto" w:fill="auto"/>
          </w:tcPr>
          <w:p w14:paraId="250E423B" w14:textId="13FC6F2C"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c>
          <w:tcPr>
            <w:tcW w:w="0" w:type="auto"/>
            <w:tcBorders>
              <w:top w:val="single" w:sz="4" w:space="0" w:color="auto"/>
            </w:tcBorders>
            <w:shd w:val="clear" w:color="auto" w:fill="auto"/>
          </w:tcPr>
          <w:p w14:paraId="02E33F61" w14:textId="5641A248"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tcBorders>
              <w:top w:val="single" w:sz="4" w:space="0" w:color="auto"/>
            </w:tcBorders>
            <w:shd w:val="clear" w:color="auto" w:fill="auto"/>
          </w:tcPr>
          <w:p w14:paraId="1867DC44" w14:textId="66A2F615" w:rsidR="00944CBD" w:rsidRPr="00561899" w:rsidRDefault="00B75E20"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H</w:t>
            </w:r>
            <w:r w:rsidR="00944CBD" w:rsidRPr="00561899">
              <w:rPr>
                <w:rFonts w:ascii="Times New Roman" w:eastAsia="Times New Roman" w:hAnsi="Times New Roman" w:cs="Times New Roman"/>
                <w:lang w:val="en-GB" w:eastAsia="fr-BE"/>
              </w:rPr>
              <w:t>igh except</w:t>
            </w:r>
            <w:r w:rsidR="00C57630" w:rsidRPr="00561899">
              <w:rPr>
                <w:rFonts w:ascii="Times New Roman" w:eastAsia="Times New Roman" w:hAnsi="Times New Roman" w:cs="Times New Roman"/>
                <w:lang w:val="en-GB" w:eastAsia="fr-BE"/>
              </w:rPr>
              <w:t xml:space="preserve"> </w:t>
            </w:r>
            <w:r w:rsidR="00944CBD" w:rsidRPr="00561899">
              <w:rPr>
                <w:rFonts w:ascii="Times New Roman" w:eastAsia="Times New Roman" w:hAnsi="Times New Roman" w:cs="Times New Roman"/>
                <w:lang w:val="en-GB" w:eastAsia="fr-BE"/>
              </w:rPr>
              <w:t>agriculture</w:t>
            </w:r>
          </w:p>
        </w:tc>
        <w:tc>
          <w:tcPr>
            <w:tcW w:w="0" w:type="auto"/>
            <w:tcBorders>
              <w:top w:val="single" w:sz="4" w:space="0" w:color="auto"/>
            </w:tcBorders>
            <w:shd w:val="clear" w:color="auto" w:fill="auto"/>
          </w:tcPr>
          <w:p w14:paraId="5370A3AB" w14:textId="14B77E40"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tcBorders>
              <w:top w:val="single" w:sz="4" w:space="0" w:color="auto"/>
            </w:tcBorders>
            <w:shd w:val="clear" w:color="auto" w:fill="auto"/>
          </w:tcPr>
          <w:p w14:paraId="517B7100" w14:textId="526A9A46"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favours the</w:t>
            </w:r>
            <w:r w:rsidR="00C57630" w:rsidRPr="00561899">
              <w:rPr>
                <w:rFonts w:ascii="Times New Roman" w:eastAsia="Times New Roman" w:hAnsi="Times New Roman" w:cs="Times New Roman"/>
                <w:lang w:val="en-GB" w:eastAsia="fr-BE"/>
              </w:rPr>
              <w:t xml:space="preserve"> </w:t>
            </w:r>
            <w:r w:rsidRPr="00561899">
              <w:rPr>
                <w:rFonts w:ascii="Times New Roman" w:eastAsia="Times New Roman" w:hAnsi="Times New Roman" w:cs="Times New Roman"/>
                <w:lang w:val="en-GB" w:eastAsia="fr-BE"/>
              </w:rPr>
              <w:t>status quo</w:t>
            </w:r>
          </w:p>
        </w:tc>
        <w:tc>
          <w:tcPr>
            <w:tcW w:w="0" w:type="auto"/>
            <w:tcBorders>
              <w:top w:val="single" w:sz="4" w:space="0" w:color="auto"/>
            </w:tcBorders>
            <w:shd w:val="clear" w:color="auto" w:fill="auto"/>
          </w:tcPr>
          <w:p w14:paraId="44777FFB" w14:textId="4B24E5D5"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r>
      <w:tr w:rsidR="00561899" w:rsidRPr="00C57630" w14:paraId="668CAA8B" w14:textId="77777777" w:rsidTr="00DB151F">
        <w:tc>
          <w:tcPr>
            <w:tcW w:w="1984" w:type="dxa"/>
            <w:shd w:val="clear" w:color="auto" w:fill="auto"/>
          </w:tcPr>
          <w:p w14:paraId="7FAF5FA9" w14:textId="5F089F27"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Japan, South Korea, Taiwan, Singapore</w:t>
            </w:r>
          </w:p>
        </w:tc>
        <w:tc>
          <w:tcPr>
            <w:tcW w:w="0" w:type="auto"/>
            <w:shd w:val="clear" w:color="auto" w:fill="auto"/>
          </w:tcPr>
          <w:p w14:paraId="3FD26463" w14:textId="6191F850"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19FCC13F" w14:textId="37F01065"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3E87E646" w14:textId="69DD09FC" w:rsidR="00944CBD" w:rsidRPr="00561899" w:rsidRDefault="00561899"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V</w:t>
            </w:r>
            <w:r w:rsidR="00944CBD" w:rsidRPr="00561899">
              <w:rPr>
                <w:rFonts w:ascii="Times New Roman" w:eastAsia="Times New Roman" w:hAnsi="Times New Roman" w:cs="Times New Roman"/>
                <w:lang w:val="en-GB" w:eastAsia="fr-BE"/>
              </w:rPr>
              <w:t>ery high</w:t>
            </w:r>
          </w:p>
        </w:tc>
        <w:tc>
          <w:tcPr>
            <w:tcW w:w="0" w:type="auto"/>
            <w:shd w:val="clear" w:color="auto" w:fill="auto"/>
          </w:tcPr>
          <w:p w14:paraId="4A6168B3" w14:textId="512041C6" w:rsidR="00944CBD" w:rsidRPr="00561899" w:rsidRDefault="00B75E20"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H</w:t>
            </w:r>
            <w:r w:rsidR="00944CBD" w:rsidRPr="00561899">
              <w:rPr>
                <w:rFonts w:ascii="Times New Roman" w:eastAsia="Times New Roman" w:hAnsi="Times New Roman" w:cs="Times New Roman"/>
                <w:lang w:val="en-GB" w:eastAsia="fr-BE"/>
              </w:rPr>
              <w:t>igh except</w:t>
            </w:r>
            <w:r w:rsidR="00C57630" w:rsidRPr="00561899">
              <w:rPr>
                <w:rFonts w:ascii="Times New Roman" w:eastAsia="Times New Roman" w:hAnsi="Times New Roman" w:cs="Times New Roman"/>
                <w:lang w:val="en-GB" w:eastAsia="fr-BE"/>
              </w:rPr>
              <w:t xml:space="preserve"> </w:t>
            </w:r>
            <w:r w:rsidR="00944CBD" w:rsidRPr="00561899">
              <w:rPr>
                <w:rFonts w:ascii="Times New Roman" w:eastAsia="Times New Roman" w:hAnsi="Times New Roman" w:cs="Times New Roman"/>
                <w:lang w:val="en-GB" w:eastAsia="fr-BE"/>
              </w:rPr>
              <w:t>agriculture</w:t>
            </w:r>
          </w:p>
        </w:tc>
        <w:tc>
          <w:tcPr>
            <w:tcW w:w="0" w:type="auto"/>
            <w:shd w:val="clear" w:color="auto" w:fill="auto"/>
          </w:tcPr>
          <w:p w14:paraId="4695A0F9" w14:textId="5F8D583A"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44B7EE43" w14:textId="19251F6C" w:rsidR="00944CBD" w:rsidRPr="00561899" w:rsidRDefault="00561899"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f</w:t>
            </w:r>
            <w:r w:rsidR="00944CBD" w:rsidRPr="00561899">
              <w:rPr>
                <w:rFonts w:ascii="Times New Roman" w:eastAsia="Times New Roman" w:hAnsi="Times New Roman" w:cs="Times New Roman"/>
                <w:lang w:val="en-GB" w:eastAsia="fr-BE"/>
              </w:rPr>
              <w:t>avours</w:t>
            </w:r>
            <w:r w:rsidR="00C57630" w:rsidRPr="00561899">
              <w:rPr>
                <w:rFonts w:ascii="Times New Roman" w:eastAsia="Times New Roman" w:hAnsi="Times New Roman" w:cs="Times New Roman"/>
                <w:lang w:val="en-GB" w:eastAsia="fr-BE"/>
              </w:rPr>
              <w:t xml:space="preserve"> </w:t>
            </w:r>
            <w:r w:rsidR="00944CBD" w:rsidRPr="00561899">
              <w:rPr>
                <w:rFonts w:ascii="Times New Roman" w:eastAsia="Times New Roman" w:hAnsi="Times New Roman" w:cs="Times New Roman"/>
                <w:lang w:val="en-GB" w:eastAsia="fr-BE"/>
              </w:rPr>
              <w:t>the status quo</w:t>
            </w:r>
          </w:p>
        </w:tc>
        <w:tc>
          <w:tcPr>
            <w:tcW w:w="0" w:type="auto"/>
            <w:shd w:val="clear" w:color="auto" w:fill="auto"/>
          </w:tcPr>
          <w:p w14:paraId="2B75F033" w14:textId="7E36FFFB"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r>
      <w:tr w:rsidR="00561899" w:rsidRPr="00C57630" w14:paraId="566565C1" w14:textId="77777777" w:rsidTr="00DB151F">
        <w:trPr>
          <w:trHeight w:val="311"/>
        </w:trPr>
        <w:tc>
          <w:tcPr>
            <w:tcW w:w="1984" w:type="dxa"/>
            <w:shd w:val="clear" w:color="auto" w:fill="auto"/>
          </w:tcPr>
          <w:p w14:paraId="366C1919" w14:textId="1F072B55"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Australia, New Zealand</w:t>
            </w:r>
          </w:p>
        </w:tc>
        <w:tc>
          <w:tcPr>
            <w:tcW w:w="0" w:type="auto"/>
            <w:shd w:val="clear" w:color="auto" w:fill="auto"/>
          </w:tcPr>
          <w:p w14:paraId="132B15CD" w14:textId="71162C20"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shd w:val="clear" w:color="auto" w:fill="auto"/>
          </w:tcPr>
          <w:p w14:paraId="762CE9E8" w14:textId="7AA7B611"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shd w:val="clear" w:color="auto" w:fill="auto"/>
          </w:tcPr>
          <w:p w14:paraId="59699C59" w14:textId="2459D6F7" w:rsidR="00944CBD" w:rsidRPr="00561899" w:rsidRDefault="00561899"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V</w:t>
            </w:r>
            <w:r w:rsidR="00944CBD" w:rsidRPr="00561899">
              <w:rPr>
                <w:rFonts w:ascii="Times New Roman" w:eastAsia="Times New Roman" w:hAnsi="Times New Roman" w:cs="Times New Roman"/>
                <w:lang w:val="en-GB" w:eastAsia="fr-BE"/>
              </w:rPr>
              <w:t>ery high</w:t>
            </w:r>
          </w:p>
        </w:tc>
        <w:tc>
          <w:tcPr>
            <w:tcW w:w="0" w:type="auto"/>
            <w:shd w:val="clear" w:color="auto" w:fill="auto"/>
          </w:tcPr>
          <w:p w14:paraId="66587AF5" w14:textId="2619AE0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0D5A1026" w14:textId="42373656"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17954273" w14:textId="2CBC54C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favours the</w:t>
            </w:r>
            <w:r w:rsidR="00C57630" w:rsidRPr="00561899">
              <w:rPr>
                <w:rFonts w:ascii="Times New Roman" w:eastAsia="Times New Roman" w:hAnsi="Times New Roman" w:cs="Times New Roman"/>
                <w:lang w:val="en-GB" w:eastAsia="fr-BE"/>
              </w:rPr>
              <w:t xml:space="preserve"> </w:t>
            </w:r>
            <w:r w:rsidRPr="00561899">
              <w:rPr>
                <w:rFonts w:ascii="Times New Roman" w:eastAsia="Times New Roman" w:hAnsi="Times New Roman" w:cs="Times New Roman"/>
                <w:lang w:val="en-GB" w:eastAsia="fr-BE"/>
              </w:rPr>
              <w:t>status quo</w:t>
            </w:r>
          </w:p>
        </w:tc>
        <w:tc>
          <w:tcPr>
            <w:tcW w:w="0" w:type="auto"/>
            <w:shd w:val="clear" w:color="auto" w:fill="auto"/>
          </w:tcPr>
          <w:p w14:paraId="5AC86F5F" w14:textId="5169B262"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r>
      <w:tr w:rsidR="00561899" w:rsidRPr="00C57630" w14:paraId="543DE74B" w14:textId="77777777" w:rsidTr="00DB151F">
        <w:trPr>
          <w:trHeight w:val="311"/>
        </w:trPr>
        <w:tc>
          <w:tcPr>
            <w:tcW w:w="1984" w:type="dxa"/>
            <w:shd w:val="clear" w:color="auto" w:fill="auto"/>
          </w:tcPr>
          <w:p w14:paraId="009A2577" w14:textId="4F6AAA3C"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 xml:space="preserve">Indonesia, Malaysia, Philippines, Thailand, Vietnam </w:t>
            </w:r>
          </w:p>
        </w:tc>
        <w:tc>
          <w:tcPr>
            <w:tcW w:w="0" w:type="auto"/>
            <w:shd w:val="clear" w:color="auto" w:fill="auto"/>
          </w:tcPr>
          <w:p w14:paraId="61316A9F" w14:textId="4A11ACAB"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c>
          <w:tcPr>
            <w:tcW w:w="0" w:type="auto"/>
            <w:shd w:val="clear" w:color="auto" w:fill="auto"/>
          </w:tcPr>
          <w:p w14:paraId="4B4E1BD7" w14:textId="2319F30A"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shd w:val="clear" w:color="auto" w:fill="auto"/>
          </w:tcPr>
          <w:p w14:paraId="1C2A20A3" w14:textId="100681E7"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w:t>
            </w:r>
            <w:r w:rsidR="00561899">
              <w:rPr>
                <w:rFonts w:ascii="Times New Roman" w:eastAsia="Times New Roman" w:hAnsi="Times New Roman" w:cs="Times New Roman"/>
                <w:lang w:val="en-GB" w:eastAsia="fr-BE"/>
              </w:rPr>
              <w:t>h</w:t>
            </w:r>
          </w:p>
        </w:tc>
        <w:tc>
          <w:tcPr>
            <w:tcW w:w="0" w:type="auto"/>
            <w:shd w:val="clear" w:color="auto" w:fill="auto"/>
          </w:tcPr>
          <w:p w14:paraId="1475712E" w14:textId="139D274A"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shd w:val="clear" w:color="auto" w:fill="auto"/>
          </w:tcPr>
          <w:p w14:paraId="6C0643E2" w14:textId="0EF90180"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shd w:val="clear" w:color="auto" w:fill="auto"/>
          </w:tcPr>
          <w:p w14:paraId="5DFEBCE0" w14:textId="4897245C" w:rsidR="00944CBD" w:rsidRPr="00561899" w:rsidRDefault="00B75E20"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a</w:t>
            </w:r>
            <w:r w:rsidR="00944CBD" w:rsidRPr="00561899">
              <w:rPr>
                <w:rFonts w:ascii="Times New Roman" w:eastAsia="Times New Roman" w:hAnsi="Times New Roman" w:cs="Times New Roman"/>
                <w:lang w:val="en-GB" w:eastAsia="fr-BE"/>
              </w:rPr>
              <w:t>mbivalen</w:t>
            </w:r>
            <w:r>
              <w:rPr>
                <w:rFonts w:ascii="Times New Roman" w:eastAsia="Times New Roman" w:hAnsi="Times New Roman" w:cs="Times New Roman"/>
                <w:lang w:val="en-GB" w:eastAsia="fr-BE"/>
              </w:rPr>
              <w:t>t</w:t>
            </w:r>
          </w:p>
        </w:tc>
        <w:tc>
          <w:tcPr>
            <w:tcW w:w="0" w:type="auto"/>
            <w:shd w:val="clear" w:color="auto" w:fill="auto"/>
          </w:tcPr>
          <w:p w14:paraId="00B5A9C0" w14:textId="08A52066"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r>
      <w:tr w:rsidR="00561899" w:rsidRPr="00C57630" w14:paraId="5B73E265" w14:textId="77777777" w:rsidTr="00DB151F">
        <w:trPr>
          <w:trHeight w:val="311"/>
        </w:trPr>
        <w:tc>
          <w:tcPr>
            <w:tcW w:w="1984" w:type="dxa"/>
            <w:tcBorders>
              <w:bottom w:val="single" w:sz="4" w:space="0" w:color="auto"/>
            </w:tcBorders>
            <w:shd w:val="clear" w:color="auto" w:fill="auto"/>
          </w:tcPr>
          <w:p w14:paraId="4397977B" w14:textId="41D8A73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China</w:t>
            </w:r>
          </w:p>
        </w:tc>
        <w:tc>
          <w:tcPr>
            <w:tcW w:w="0" w:type="auto"/>
            <w:tcBorders>
              <w:bottom w:val="single" w:sz="4" w:space="0" w:color="auto"/>
            </w:tcBorders>
            <w:shd w:val="clear" w:color="auto" w:fill="auto"/>
          </w:tcPr>
          <w:p w14:paraId="4032D767" w14:textId="2F950394"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tcBorders>
              <w:bottom w:val="single" w:sz="4" w:space="0" w:color="auto"/>
            </w:tcBorders>
            <w:shd w:val="clear" w:color="auto" w:fill="auto"/>
          </w:tcPr>
          <w:p w14:paraId="011E068C" w14:textId="02B71E4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High</w:t>
            </w:r>
          </w:p>
        </w:tc>
        <w:tc>
          <w:tcPr>
            <w:tcW w:w="0" w:type="auto"/>
            <w:tcBorders>
              <w:bottom w:val="single" w:sz="4" w:space="0" w:color="auto"/>
            </w:tcBorders>
            <w:shd w:val="clear" w:color="auto" w:fill="auto"/>
          </w:tcPr>
          <w:p w14:paraId="7D8C057F" w14:textId="4612727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Medium</w:t>
            </w:r>
          </w:p>
        </w:tc>
        <w:tc>
          <w:tcPr>
            <w:tcW w:w="0" w:type="auto"/>
            <w:tcBorders>
              <w:bottom w:val="single" w:sz="4" w:space="0" w:color="auto"/>
            </w:tcBorders>
            <w:shd w:val="clear" w:color="auto" w:fill="auto"/>
          </w:tcPr>
          <w:p w14:paraId="61C4D06C" w14:textId="4CBF5C03"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tcBorders>
              <w:bottom w:val="single" w:sz="4" w:space="0" w:color="auto"/>
            </w:tcBorders>
            <w:shd w:val="clear" w:color="auto" w:fill="auto"/>
          </w:tcPr>
          <w:p w14:paraId="09B509C7" w14:textId="6439C2D1"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Low</w:t>
            </w:r>
          </w:p>
        </w:tc>
        <w:tc>
          <w:tcPr>
            <w:tcW w:w="0" w:type="auto"/>
            <w:tcBorders>
              <w:bottom w:val="single" w:sz="4" w:space="0" w:color="auto"/>
            </w:tcBorders>
            <w:shd w:val="clear" w:color="auto" w:fill="auto"/>
          </w:tcPr>
          <w:p w14:paraId="16E1E5B7" w14:textId="500E5F4B"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opposes the</w:t>
            </w:r>
            <w:r w:rsidR="00C57630" w:rsidRPr="00561899">
              <w:rPr>
                <w:rFonts w:ascii="Times New Roman" w:eastAsia="Times New Roman" w:hAnsi="Times New Roman" w:cs="Times New Roman"/>
                <w:lang w:val="en-GB" w:eastAsia="fr-BE"/>
              </w:rPr>
              <w:t xml:space="preserve"> </w:t>
            </w:r>
            <w:r w:rsidRPr="00561899">
              <w:rPr>
                <w:rFonts w:ascii="Times New Roman" w:eastAsia="Times New Roman" w:hAnsi="Times New Roman" w:cs="Times New Roman"/>
                <w:lang w:val="en-GB" w:eastAsia="fr-BE"/>
              </w:rPr>
              <w:t>status quo</w:t>
            </w:r>
          </w:p>
        </w:tc>
        <w:tc>
          <w:tcPr>
            <w:tcW w:w="0" w:type="auto"/>
            <w:tcBorders>
              <w:bottom w:val="single" w:sz="4" w:space="0" w:color="auto"/>
            </w:tcBorders>
            <w:shd w:val="clear" w:color="auto" w:fill="auto"/>
          </w:tcPr>
          <w:p w14:paraId="08AC7792" w14:textId="09F4487A" w:rsidR="00944CBD" w:rsidRPr="00561899" w:rsidRDefault="00561899"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V</w:t>
            </w:r>
            <w:r w:rsidR="00944CBD" w:rsidRPr="00561899">
              <w:rPr>
                <w:rFonts w:ascii="Times New Roman" w:eastAsia="Times New Roman" w:hAnsi="Times New Roman" w:cs="Times New Roman"/>
                <w:lang w:val="en-GB" w:eastAsia="fr-BE"/>
              </w:rPr>
              <w:t>ery high</w:t>
            </w:r>
          </w:p>
        </w:tc>
      </w:tr>
      <w:tr w:rsidR="00561899" w:rsidRPr="000B5E08" w14:paraId="4FF29516" w14:textId="77777777" w:rsidTr="00DB151F">
        <w:trPr>
          <w:trHeight w:val="311"/>
        </w:trPr>
        <w:tc>
          <w:tcPr>
            <w:tcW w:w="1984" w:type="dxa"/>
            <w:tcBorders>
              <w:top w:val="single" w:sz="4" w:space="0" w:color="auto"/>
              <w:bottom w:val="single" w:sz="4" w:space="0" w:color="auto"/>
            </w:tcBorders>
            <w:shd w:val="clear" w:color="auto" w:fill="auto"/>
          </w:tcPr>
          <w:p w14:paraId="18C32BF7" w14:textId="09EB986A" w:rsidR="00944CBD" w:rsidRPr="00BC10DC" w:rsidRDefault="00944CBD" w:rsidP="00561899">
            <w:pPr>
              <w:spacing w:after="0" w:line="240" w:lineRule="auto"/>
              <w:jc w:val="left"/>
              <w:rPr>
                <w:rFonts w:ascii="Times New Roman" w:eastAsia="Times New Roman" w:hAnsi="Times New Roman" w:cs="Times New Roman"/>
                <w:i/>
                <w:iCs/>
                <w:lang w:val="en-GB" w:eastAsia="fr-BE"/>
              </w:rPr>
            </w:pPr>
            <w:r w:rsidRPr="00BC10DC">
              <w:rPr>
                <w:rFonts w:ascii="Times New Roman" w:eastAsia="Times New Roman" w:hAnsi="Times New Roman" w:cs="Times New Roman"/>
                <w:i/>
                <w:iCs/>
                <w:lang w:val="en-GB" w:eastAsia="fr-BE"/>
              </w:rPr>
              <w:t xml:space="preserve">Convergence/ </w:t>
            </w:r>
            <w:r w:rsidR="00B75E20" w:rsidRPr="00BC10DC">
              <w:rPr>
                <w:rFonts w:ascii="Times New Roman" w:eastAsia="Times New Roman" w:hAnsi="Times New Roman" w:cs="Times New Roman"/>
                <w:i/>
                <w:iCs/>
                <w:lang w:val="en-GB" w:eastAsia="fr-BE"/>
              </w:rPr>
              <w:t>d</w:t>
            </w:r>
            <w:r w:rsidRPr="00BC10DC">
              <w:rPr>
                <w:rFonts w:ascii="Times New Roman" w:eastAsia="Times New Roman" w:hAnsi="Times New Roman" w:cs="Times New Roman"/>
                <w:i/>
                <w:iCs/>
                <w:lang w:val="en-GB" w:eastAsia="fr-BE"/>
              </w:rPr>
              <w:t>ivergence</w:t>
            </w:r>
          </w:p>
        </w:tc>
        <w:tc>
          <w:tcPr>
            <w:tcW w:w="0" w:type="auto"/>
            <w:tcBorders>
              <w:top w:val="single" w:sz="4" w:space="0" w:color="auto"/>
              <w:bottom w:val="single" w:sz="4" w:space="0" w:color="auto"/>
            </w:tcBorders>
            <w:shd w:val="clear" w:color="auto" w:fill="auto"/>
          </w:tcPr>
          <w:p w14:paraId="127A5C47" w14:textId="77777777"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 xml:space="preserve">Competition on raw material access between China and Northeast Asia  </w:t>
            </w:r>
          </w:p>
        </w:tc>
        <w:tc>
          <w:tcPr>
            <w:tcW w:w="0" w:type="auto"/>
            <w:tcBorders>
              <w:top w:val="single" w:sz="4" w:space="0" w:color="auto"/>
              <w:bottom w:val="single" w:sz="4" w:space="0" w:color="auto"/>
            </w:tcBorders>
            <w:shd w:val="clear" w:color="auto" w:fill="auto"/>
          </w:tcPr>
          <w:p w14:paraId="5ABEB335" w14:textId="0E108C08"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Alliance against protectionism</w:t>
            </w:r>
          </w:p>
        </w:tc>
        <w:tc>
          <w:tcPr>
            <w:tcW w:w="0" w:type="auto"/>
            <w:tcBorders>
              <w:top w:val="single" w:sz="4" w:space="0" w:color="auto"/>
              <w:bottom w:val="single" w:sz="4" w:space="0" w:color="auto"/>
            </w:tcBorders>
            <w:shd w:val="clear" w:color="auto" w:fill="auto"/>
          </w:tcPr>
          <w:p w14:paraId="21DAAF47" w14:textId="38BFC19D" w:rsidR="00944CBD" w:rsidRPr="00561899" w:rsidRDefault="00DB151F" w:rsidP="00561899">
            <w:pPr>
              <w:spacing w:after="0" w:line="240" w:lineRule="auto"/>
              <w:jc w:val="left"/>
              <w:rPr>
                <w:rFonts w:ascii="Times New Roman" w:eastAsia="Times New Roman" w:hAnsi="Times New Roman" w:cs="Times New Roman"/>
                <w:lang w:val="en-GB" w:eastAsia="fr-BE"/>
              </w:rPr>
            </w:pPr>
            <w:r>
              <w:rPr>
                <w:rFonts w:ascii="Times New Roman" w:eastAsia="Times New Roman" w:hAnsi="Times New Roman" w:cs="Times New Roman"/>
                <w:lang w:val="en-GB" w:eastAsia="fr-BE"/>
              </w:rPr>
              <w:t>L</w:t>
            </w:r>
            <w:r w:rsidR="00944CBD" w:rsidRPr="00561899">
              <w:rPr>
                <w:rFonts w:ascii="Times New Roman" w:eastAsia="Times New Roman" w:hAnsi="Times New Roman" w:cs="Times New Roman"/>
                <w:lang w:val="en-GB" w:eastAsia="fr-BE"/>
              </w:rPr>
              <w:t>imited scope for cooperation against US ICT dominance</w:t>
            </w:r>
          </w:p>
        </w:tc>
        <w:tc>
          <w:tcPr>
            <w:tcW w:w="0" w:type="auto"/>
            <w:tcBorders>
              <w:top w:val="single" w:sz="4" w:space="0" w:color="auto"/>
              <w:bottom w:val="single" w:sz="4" w:space="0" w:color="auto"/>
            </w:tcBorders>
            <w:shd w:val="clear" w:color="auto" w:fill="auto"/>
          </w:tcPr>
          <w:p w14:paraId="034B0044" w14:textId="33951312"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Stalemate except if agriculture protectionism is lowered, then potential isolation of China</w:t>
            </w:r>
          </w:p>
        </w:tc>
        <w:tc>
          <w:tcPr>
            <w:tcW w:w="0" w:type="auto"/>
            <w:tcBorders>
              <w:top w:val="single" w:sz="4" w:space="0" w:color="auto"/>
              <w:bottom w:val="single" w:sz="4" w:space="0" w:color="auto"/>
            </w:tcBorders>
            <w:shd w:val="clear" w:color="auto" w:fill="auto"/>
          </w:tcPr>
          <w:p w14:paraId="4EC61760" w14:textId="790969EF"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Alliance of the developed economies</w:t>
            </w:r>
          </w:p>
        </w:tc>
        <w:tc>
          <w:tcPr>
            <w:tcW w:w="0" w:type="auto"/>
            <w:tcBorders>
              <w:top w:val="single" w:sz="4" w:space="0" w:color="auto"/>
              <w:bottom w:val="single" w:sz="4" w:space="0" w:color="auto"/>
            </w:tcBorders>
            <w:shd w:val="clear" w:color="auto" w:fill="auto"/>
          </w:tcPr>
          <w:p w14:paraId="207B8FEC" w14:textId="77777777"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China vs the developed economies and neutral developing economies</w:t>
            </w:r>
          </w:p>
        </w:tc>
        <w:tc>
          <w:tcPr>
            <w:tcW w:w="0" w:type="auto"/>
            <w:tcBorders>
              <w:top w:val="single" w:sz="4" w:space="0" w:color="auto"/>
              <w:bottom w:val="single" w:sz="4" w:space="0" w:color="auto"/>
            </w:tcBorders>
            <w:shd w:val="clear" w:color="auto" w:fill="auto"/>
          </w:tcPr>
          <w:p w14:paraId="3F4D269A" w14:textId="77777777" w:rsidR="00944CBD" w:rsidRPr="00561899" w:rsidRDefault="00944CBD" w:rsidP="00561899">
            <w:pPr>
              <w:spacing w:after="0" w:line="240" w:lineRule="auto"/>
              <w:jc w:val="left"/>
              <w:rPr>
                <w:rFonts w:ascii="Times New Roman" w:eastAsia="Times New Roman" w:hAnsi="Times New Roman" w:cs="Times New Roman"/>
                <w:lang w:val="en-GB" w:eastAsia="fr-BE"/>
              </w:rPr>
            </w:pPr>
            <w:r w:rsidRPr="00561899">
              <w:rPr>
                <w:rFonts w:ascii="Times New Roman" w:eastAsia="Times New Roman" w:hAnsi="Times New Roman" w:cs="Times New Roman"/>
                <w:lang w:val="en-GB" w:eastAsia="fr-BE"/>
              </w:rPr>
              <w:t>Alliance led by China and the EU</w:t>
            </w:r>
          </w:p>
          <w:p w14:paraId="0DCEC1EF" w14:textId="77777777" w:rsidR="00944CBD" w:rsidRPr="00561899" w:rsidRDefault="00944CBD" w:rsidP="00561899">
            <w:pPr>
              <w:spacing w:after="0" w:line="240" w:lineRule="auto"/>
              <w:jc w:val="left"/>
              <w:rPr>
                <w:rFonts w:ascii="Times New Roman" w:eastAsia="Times New Roman" w:hAnsi="Times New Roman" w:cs="Times New Roman"/>
                <w:lang w:val="en-GB" w:eastAsia="fr-BE"/>
              </w:rPr>
            </w:pPr>
          </w:p>
        </w:tc>
      </w:tr>
    </w:tbl>
    <w:p w14:paraId="34F81573" w14:textId="7E869A3B" w:rsidR="00944CBD" w:rsidRPr="00B75E20" w:rsidRDefault="00944CBD" w:rsidP="00A4732F">
      <w:pPr>
        <w:spacing w:line="480" w:lineRule="auto"/>
        <w:jc w:val="left"/>
        <w:rPr>
          <w:rFonts w:ascii="Times New Roman" w:hAnsi="Times New Roman" w:cs="Times New Roman"/>
          <w:sz w:val="24"/>
          <w:szCs w:val="24"/>
          <w:lang w:val="en-GB"/>
        </w:rPr>
      </w:pPr>
    </w:p>
    <w:p w14:paraId="6A94A6A4" w14:textId="77777777" w:rsidR="00561899" w:rsidRPr="00B75E20" w:rsidRDefault="00561899" w:rsidP="00A4732F">
      <w:pPr>
        <w:spacing w:line="480" w:lineRule="auto"/>
        <w:jc w:val="left"/>
        <w:rPr>
          <w:rFonts w:ascii="Times New Roman" w:hAnsi="Times New Roman" w:cs="Times New Roman"/>
          <w:sz w:val="24"/>
          <w:szCs w:val="24"/>
          <w:lang w:val="en-GB"/>
        </w:rPr>
        <w:sectPr w:rsidR="00561899" w:rsidRPr="00B75E20" w:rsidSect="00F87F08">
          <w:pgSz w:w="11906" w:h="16838"/>
          <w:pgMar w:top="1440" w:right="1440" w:bottom="1440" w:left="1440" w:header="0" w:footer="0" w:gutter="0"/>
          <w:cols w:space="720"/>
          <w:formProt w:val="0"/>
          <w:docGrid w:linePitch="299" w:charSpace="4096"/>
        </w:sectPr>
      </w:pPr>
    </w:p>
    <w:p w14:paraId="127A6C2F" w14:textId="5B1F1B4A" w:rsidR="00357994" w:rsidRDefault="00357994" w:rsidP="00561899">
      <w:pPr>
        <w:spacing w:line="480" w:lineRule="auto"/>
        <w:jc w:val="left"/>
        <w:rPr>
          <w:rFonts w:ascii="Times New Roman" w:hAnsi="Times New Roman" w:cs="Times New Roman"/>
          <w:sz w:val="24"/>
          <w:szCs w:val="24"/>
          <w:lang w:val="en-GB"/>
        </w:rPr>
      </w:pPr>
      <w:r>
        <w:rPr>
          <w:rFonts w:ascii="Times New Roman" w:hAnsi="Times New Roman" w:cs="Times New Roman"/>
          <w:sz w:val="24"/>
          <w:szCs w:val="24"/>
          <w:lang w:val="en-GB"/>
        </w:rPr>
        <w:lastRenderedPageBreak/>
        <w:t>[Alternative Landscape setting of Table 11.1]</w:t>
      </w:r>
    </w:p>
    <w:p w14:paraId="62EC67A8" w14:textId="6C27DA5B" w:rsidR="00561899" w:rsidRPr="00357994" w:rsidRDefault="00561899" w:rsidP="00DB151F">
      <w:pPr>
        <w:spacing w:line="480" w:lineRule="auto"/>
        <w:jc w:val="left"/>
        <w:rPr>
          <w:rFonts w:ascii="Times New Roman" w:hAnsi="Times New Roman" w:cs="Times New Roman"/>
          <w:sz w:val="24"/>
          <w:szCs w:val="24"/>
          <w:lang w:val="en-GB"/>
        </w:rPr>
      </w:pPr>
      <w:r w:rsidRPr="00357994">
        <w:rPr>
          <w:rFonts w:ascii="Times New Roman" w:hAnsi="Times New Roman" w:cs="Times New Roman"/>
          <w:sz w:val="24"/>
          <w:szCs w:val="24"/>
          <w:lang w:val="en-GB"/>
        </w:rPr>
        <w:t>Table 11.1 Convergence and divergence in the main economic security domains</w:t>
      </w:r>
      <w:r w:rsidR="00357994" w:rsidRPr="00357994">
        <w:rPr>
          <w:rFonts w:ascii="Times New Roman" w:hAnsi="Times New Roman" w:cs="Times New Roman"/>
          <w:sz w:val="24"/>
          <w:szCs w:val="24"/>
          <w:lang w:val="en-GB"/>
        </w:rPr>
        <w:t xml:space="preserve"> </w:t>
      </w:r>
    </w:p>
    <w:tbl>
      <w:tblPr>
        <w:tblW w:w="0" w:type="auto"/>
        <w:tblCellMar>
          <w:top w:w="57" w:type="dxa"/>
          <w:left w:w="57" w:type="dxa"/>
          <w:bottom w:w="57" w:type="dxa"/>
          <w:right w:w="57" w:type="dxa"/>
        </w:tblCellMar>
        <w:tblLook w:val="0600" w:firstRow="0" w:lastRow="0" w:firstColumn="0" w:lastColumn="0" w:noHBand="1" w:noVBand="1"/>
      </w:tblPr>
      <w:tblGrid>
        <w:gridCol w:w="2126"/>
        <w:gridCol w:w="1723"/>
        <w:gridCol w:w="1675"/>
        <w:gridCol w:w="1569"/>
        <w:gridCol w:w="1962"/>
        <w:gridCol w:w="1619"/>
        <w:gridCol w:w="1712"/>
        <w:gridCol w:w="1572"/>
      </w:tblGrid>
      <w:tr w:rsidR="00561899" w:rsidRPr="000B5E08" w14:paraId="04DB6A08" w14:textId="77777777" w:rsidTr="00DB151F">
        <w:tc>
          <w:tcPr>
            <w:tcW w:w="2127" w:type="dxa"/>
            <w:tcBorders>
              <w:top w:val="single" w:sz="4" w:space="0" w:color="auto"/>
              <w:bottom w:val="single" w:sz="4" w:space="0" w:color="auto"/>
            </w:tcBorders>
            <w:shd w:val="clear" w:color="auto" w:fill="auto"/>
          </w:tcPr>
          <w:p w14:paraId="084286EF" w14:textId="695AA7E6"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p>
        </w:tc>
        <w:tc>
          <w:tcPr>
            <w:tcW w:w="0" w:type="auto"/>
            <w:tcBorders>
              <w:top w:val="single" w:sz="4" w:space="0" w:color="auto"/>
              <w:bottom w:val="single" w:sz="4" w:space="0" w:color="auto"/>
            </w:tcBorders>
            <w:shd w:val="clear" w:color="auto" w:fill="auto"/>
          </w:tcPr>
          <w:p w14:paraId="7B3F3F42" w14:textId="55E81186"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 xml:space="preserve">External dependency on </w:t>
            </w:r>
            <w:r w:rsidR="00B75E20">
              <w:rPr>
                <w:rFonts w:ascii="Times New Roman" w:eastAsia="Times New Roman" w:hAnsi="Times New Roman" w:cs="Times New Roman"/>
                <w:i/>
                <w:iCs/>
                <w:sz w:val="24"/>
                <w:szCs w:val="24"/>
                <w:lang w:val="en-GB" w:eastAsia="fr-BE"/>
              </w:rPr>
              <w:t xml:space="preserve">imports of </w:t>
            </w:r>
            <w:r w:rsidRPr="00357994">
              <w:rPr>
                <w:rFonts w:ascii="Times New Roman" w:eastAsia="Times New Roman" w:hAnsi="Times New Roman" w:cs="Times New Roman"/>
                <w:i/>
                <w:iCs/>
                <w:sz w:val="24"/>
                <w:szCs w:val="24"/>
                <w:lang w:val="en-GB" w:eastAsia="fr-BE"/>
              </w:rPr>
              <w:t xml:space="preserve">raw materials </w:t>
            </w:r>
          </w:p>
        </w:tc>
        <w:tc>
          <w:tcPr>
            <w:tcW w:w="0" w:type="auto"/>
            <w:tcBorders>
              <w:top w:val="single" w:sz="4" w:space="0" w:color="auto"/>
              <w:bottom w:val="single" w:sz="4" w:space="0" w:color="auto"/>
            </w:tcBorders>
            <w:shd w:val="clear" w:color="auto" w:fill="auto"/>
          </w:tcPr>
          <w:p w14:paraId="446ACF45" w14:textId="77777777"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External dependency on overseas market access</w:t>
            </w:r>
          </w:p>
        </w:tc>
        <w:tc>
          <w:tcPr>
            <w:tcW w:w="0" w:type="auto"/>
            <w:tcBorders>
              <w:top w:val="single" w:sz="4" w:space="0" w:color="auto"/>
              <w:bottom w:val="single" w:sz="4" w:space="0" w:color="auto"/>
            </w:tcBorders>
            <w:shd w:val="clear" w:color="auto" w:fill="auto"/>
          </w:tcPr>
          <w:p w14:paraId="69C1720D" w14:textId="461A6560" w:rsidR="00561899" w:rsidRPr="00357994" w:rsidRDefault="00561899" w:rsidP="00357994">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External dependency on US technology</w:t>
            </w:r>
          </w:p>
        </w:tc>
        <w:tc>
          <w:tcPr>
            <w:tcW w:w="0" w:type="auto"/>
            <w:tcBorders>
              <w:top w:val="single" w:sz="4" w:space="0" w:color="auto"/>
              <w:bottom w:val="single" w:sz="4" w:space="0" w:color="auto"/>
            </w:tcBorders>
            <w:shd w:val="clear" w:color="auto" w:fill="auto"/>
          </w:tcPr>
          <w:p w14:paraId="3D414F4A" w14:textId="77777777"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Global governance: deep trade liberalization</w:t>
            </w:r>
          </w:p>
        </w:tc>
        <w:tc>
          <w:tcPr>
            <w:tcW w:w="0" w:type="auto"/>
            <w:tcBorders>
              <w:top w:val="single" w:sz="4" w:space="0" w:color="auto"/>
              <w:bottom w:val="single" w:sz="4" w:space="0" w:color="auto"/>
            </w:tcBorders>
            <w:shd w:val="clear" w:color="auto" w:fill="auto"/>
          </w:tcPr>
          <w:p w14:paraId="0D8B994F" w14:textId="77777777"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Global governance: aid conditionality</w:t>
            </w:r>
          </w:p>
        </w:tc>
        <w:tc>
          <w:tcPr>
            <w:tcW w:w="0" w:type="auto"/>
            <w:tcBorders>
              <w:top w:val="single" w:sz="4" w:space="0" w:color="auto"/>
              <w:bottom w:val="single" w:sz="4" w:space="0" w:color="auto"/>
            </w:tcBorders>
            <w:shd w:val="clear" w:color="auto" w:fill="auto"/>
          </w:tcPr>
          <w:p w14:paraId="3F8533DB" w14:textId="77777777"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Global governance: US supervision of maritime routes</w:t>
            </w:r>
          </w:p>
        </w:tc>
        <w:tc>
          <w:tcPr>
            <w:tcW w:w="0" w:type="auto"/>
            <w:tcBorders>
              <w:top w:val="single" w:sz="4" w:space="0" w:color="auto"/>
              <w:bottom w:val="single" w:sz="4" w:space="0" w:color="auto"/>
            </w:tcBorders>
            <w:shd w:val="clear" w:color="auto" w:fill="auto"/>
          </w:tcPr>
          <w:p w14:paraId="74232F53" w14:textId="77777777" w:rsidR="00561899" w:rsidRPr="00357994"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357994">
              <w:rPr>
                <w:rFonts w:ascii="Times New Roman" w:eastAsia="Times New Roman" w:hAnsi="Times New Roman" w:cs="Times New Roman"/>
                <w:i/>
                <w:iCs/>
                <w:sz w:val="24"/>
                <w:szCs w:val="24"/>
                <w:lang w:val="en-GB" w:eastAsia="fr-BE"/>
              </w:rPr>
              <w:t xml:space="preserve">Global governance: opposition to US </w:t>
            </w:r>
            <w:proofErr w:type="spellStart"/>
            <w:r w:rsidRPr="00357994">
              <w:rPr>
                <w:rFonts w:ascii="Times New Roman" w:eastAsia="Times New Roman" w:hAnsi="Times New Roman" w:cs="Times New Roman"/>
                <w:i/>
                <w:iCs/>
                <w:sz w:val="24"/>
                <w:szCs w:val="24"/>
                <w:lang w:val="en-GB" w:eastAsia="fr-BE"/>
              </w:rPr>
              <w:t>unilaterism</w:t>
            </w:r>
            <w:proofErr w:type="spellEnd"/>
            <w:r w:rsidRPr="00357994">
              <w:rPr>
                <w:rFonts w:ascii="Times New Roman" w:eastAsia="Times New Roman" w:hAnsi="Times New Roman" w:cs="Times New Roman"/>
                <w:i/>
                <w:iCs/>
                <w:sz w:val="24"/>
                <w:szCs w:val="24"/>
                <w:lang w:val="en-GB" w:eastAsia="fr-BE"/>
              </w:rPr>
              <w:t xml:space="preserve"> </w:t>
            </w:r>
          </w:p>
        </w:tc>
      </w:tr>
      <w:tr w:rsidR="00561899" w:rsidRPr="00357994" w14:paraId="0F9D6D39" w14:textId="77777777" w:rsidTr="00DB151F">
        <w:tc>
          <w:tcPr>
            <w:tcW w:w="2127" w:type="dxa"/>
            <w:tcBorders>
              <w:top w:val="single" w:sz="4" w:space="0" w:color="auto"/>
            </w:tcBorders>
            <w:shd w:val="clear" w:color="auto" w:fill="auto"/>
          </w:tcPr>
          <w:p w14:paraId="707F7784"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EU</w:t>
            </w:r>
          </w:p>
        </w:tc>
        <w:tc>
          <w:tcPr>
            <w:tcW w:w="0" w:type="auto"/>
            <w:tcBorders>
              <w:top w:val="single" w:sz="4" w:space="0" w:color="auto"/>
            </w:tcBorders>
            <w:shd w:val="clear" w:color="auto" w:fill="auto"/>
          </w:tcPr>
          <w:p w14:paraId="6518EF26"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tcBorders>
              <w:top w:val="single" w:sz="4" w:space="0" w:color="auto"/>
            </w:tcBorders>
            <w:shd w:val="clear" w:color="auto" w:fill="auto"/>
          </w:tcPr>
          <w:p w14:paraId="089B69BD"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c>
          <w:tcPr>
            <w:tcW w:w="0" w:type="auto"/>
            <w:tcBorders>
              <w:top w:val="single" w:sz="4" w:space="0" w:color="auto"/>
            </w:tcBorders>
            <w:shd w:val="clear" w:color="auto" w:fill="auto"/>
          </w:tcPr>
          <w:p w14:paraId="4D341E79"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tcBorders>
              <w:top w:val="single" w:sz="4" w:space="0" w:color="auto"/>
            </w:tcBorders>
            <w:shd w:val="clear" w:color="auto" w:fill="auto"/>
          </w:tcPr>
          <w:p w14:paraId="6381E53E" w14:textId="53BDBC36" w:rsidR="00561899" w:rsidRPr="00357994" w:rsidRDefault="00B75E20" w:rsidP="00AA45C8">
            <w:pPr>
              <w:spacing w:after="0" w:line="240" w:lineRule="auto"/>
              <w:jc w:val="left"/>
              <w:rPr>
                <w:rFonts w:ascii="Times New Roman" w:eastAsia="Times New Roman" w:hAnsi="Times New Roman" w:cs="Times New Roman"/>
                <w:sz w:val="24"/>
                <w:szCs w:val="24"/>
                <w:lang w:val="en-GB" w:eastAsia="fr-BE"/>
              </w:rPr>
            </w:pPr>
            <w:r>
              <w:rPr>
                <w:rFonts w:ascii="Times New Roman" w:eastAsia="Times New Roman" w:hAnsi="Times New Roman" w:cs="Times New Roman"/>
                <w:sz w:val="24"/>
                <w:szCs w:val="24"/>
                <w:lang w:val="en-GB" w:eastAsia="fr-BE"/>
              </w:rPr>
              <w:t>H</w:t>
            </w:r>
            <w:r w:rsidR="00561899" w:rsidRPr="00357994">
              <w:rPr>
                <w:rFonts w:ascii="Times New Roman" w:eastAsia="Times New Roman" w:hAnsi="Times New Roman" w:cs="Times New Roman"/>
                <w:sz w:val="24"/>
                <w:szCs w:val="24"/>
                <w:lang w:val="en-GB" w:eastAsia="fr-BE"/>
              </w:rPr>
              <w:t>igh except agriculture</w:t>
            </w:r>
          </w:p>
        </w:tc>
        <w:tc>
          <w:tcPr>
            <w:tcW w:w="0" w:type="auto"/>
            <w:tcBorders>
              <w:top w:val="single" w:sz="4" w:space="0" w:color="auto"/>
            </w:tcBorders>
            <w:shd w:val="clear" w:color="auto" w:fill="auto"/>
          </w:tcPr>
          <w:p w14:paraId="09445AD6"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tcBorders>
              <w:top w:val="single" w:sz="4" w:space="0" w:color="auto"/>
            </w:tcBorders>
            <w:shd w:val="clear" w:color="auto" w:fill="auto"/>
          </w:tcPr>
          <w:p w14:paraId="1E5D7905"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favours the status quo</w:t>
            </w:r>
          </w:p>
        </w:tc>
        <w:tc>
          <w:tcPr>
            <w:tcW w:w="0" w:type="auto"/>
            <w:tcBorders>
              <w:top w:val="single" w:sz="4" w:space="0" w:color="auto"/>
            </w:tcBorders>
            <w:shd w:val="clear" w:color="auto" w:fill="auto"/>
          </w:tcPr>
          <w:p w14:paraId="02F86DEA"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r>
      <w:tr w:rsidR="00561899" w:rsidRPr="00357994" w14:paraId="6C3105A7" w14:textId="77777777" w:rsidTr="00DB151F">
        <w:tc>
          <w:tcPr>
            <w:tcW w:w="2127" w:type="dxa"/>
            <w:shd w:val="clear" w:color="auto" w:fill="auto"/>
          </w:tcPr>
          <w:p w14:paraId="2573D491"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Japan, South Korea, Taiwan, Singapore</w:t>
            </w:r>
          </w:p>
        </w:tc>
        <w:tc>
          <w:tcPr>
            <w:tcW w:w="0" w:type="auto"/>
            <w:shd w:val="clear" w:color="auto" w:fill="auto"/>
          </w:tcPr>
          <w:p w14:paraId="67AE7346"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2A8931E7"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6C4C2CDA"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Very high</w:t>
            </w:r>
          </w:p>
        </w:tc>
        <w:tc>
          <w:tcPr>
            <w:tcW w:w="0" w:type="auto"/>
            <w:shd w:val="clear" w:color="auto" w:fill="auto"/>
          </w:tcPr>
          <w:p w14:paraId="4161A167" w14:textId="4147AB66" w:rsidR="00561899" w:rsidRPr="00357994" w:rsidRDefault="00B75E20" w:rsidP="00AA45C8">
            <w:pPr>
              <w:spacing w:after="0" w:line="240" w:lineRule="auto"/>
              <w:jc w:val="left"/>
              <w:rPr>
                <w:rFonts w:ascii="Times New Roman" w:eastAsia="Times New Roman" w:hAnsi="Times New Roman" w:cs="Times New Roman"/>
                <w:sz w:val="24"/>
                <w:szCs w:val="24"/>
                <w:lang w:val="en-GB" w:eastAsia="fr-BE"/>
              </w:rPr>
            </w:pPr>
            <w:r>
              <w:rPr>
                <w:rFonts w:ascii="Times New Roman" w:eastAsia="Times New Roman" w:hAnsi="Times New Roman" w:cs="Times New Roman"/>
                <w:sz w:val="24"/>
                <w:szCs w:val="24"/>
                <w:lang w:val="en-GB" w:eastAsia="fr-BE"/>
              </w:rPr>
              <w:t>H</w:t>
            </w:r>
            <w:r w:rsidR="00561899" w:rsidRPr="00357994">
              <w:rPr>
                <w:rFonts w:ascii="Times New Roman" w:eastAsia="Times New Roman" w:hAnsi="Times New Roman" w:cs="Times New Roman"/>
                <w:sz w:val="24"/>
                <w:szCs w:val="24"/>
                <w:lang w:val="en-GB" w:eastAsia="fr-BE"/>
              </w:rPr>
              <w:t>igh except agriculture</w:t>
            </w:r>
          </w:p>
        </w:tc>
        <w:tc>
          <w:tcPr>
            <w:tcW w:w="0" w:type="auto"/>
            <w:shd w:val="clear" w:color="auto" w:fill="auto"/>
          </w:tcPr>
          <w:p w14:paraId="5979D025"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31331294" w14:textId="293BE289"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favours the status quo</w:t>
            </w:r>
          </w:p>
        </w:tc>
        <w:tc>
          <w:tcPr>
            <w:tcW w:w="0" w:type="auto"/>
            <w:shd w:val="clear" w:color="auto" w:fill="auto"/>
          </w:tcPr>
          <w:p w14:paraId="0F5C8A44"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r>
      <w:tr w:rsidR="00561899" w:rsidRPr="00357994" w14:paraId="11568E4F" w14:textId="77777777" w:rsidTr="00DB151F">
        <w:tc>
          <w:tcPr>
            <w:tcW w:w="2127" w:type="dxa"/>
            <w:shd w:val="clear" w:color="auto" w:fill="auto"/>
          </w:tcPr>
          <w:p w14:paraId="2FB2C54A"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Australia, New Zealand</w:t>
            </w:r>
          </w:p>
        </w:tc>
        <w:tc>
          <w:tcPr>
            <w:tcW w:w="0" w:type="auto"/>
            <w:shd w:val="clear" w:color="auto" w:fill="auto"/>
          </w:tcPr>
          <w:p w14:paraId="784777D4"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shd w:val="clear" w:color="auto" w:fill="auto"/>
          </w:tcPr>
          <w:p w14:paraId="68CCF8F3"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shd w:val="clear" w:color="auto" w:fill="auto"/>
          </w:tcPr>
          <w:p w14:paraId="1A7762B6"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Very high</w:t>
            </w:r>
          </w:p>
        </w:tc>
        <w:tc>
          <w:tcPr>
            <w:tcW w:w="0" w:type="auto"/>
            <w:shd w:val="clear" w:color="auto" w:fill="auto"/>
          </w:tcPr>
          <w:p w14:paraId="7112B130"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75246CCE"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116F0A1C"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favours the status quo</w:t>
            </w:r>
          </w:p>
        </w:tc>
        <w:tc>
          <w:tcPr>
            <w:tcW w:w="0" w:type="auto"/>
            <w:shd w:val="clear" w:color="auto" w:fill="auto"/>
          </w:tcPr>
          <w:p w14:paraId="6BE37D9B"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r>
      <w:tr w:rsidR="00561899" w:rsidRPr="00357994" w14:paraId="4667E919" w14:textId="77777777" w:rsidTr="00DB151F">
        <w:tc>
          <w:tcPr>
            <w:tcW w:w="2127" w:type="dxa"/>
            <w:shd w:val="clear" w:color="auto" w:fill="auto"/>
          </w:tcPr>
          <w:p w14:paraId="409E2EDC"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 xml:space="preserve">Indonesia, Malaysia, Philippines, Thailand, Vietnam </w:t>
            </w:r>
          </w:p>
        </w:tc>
        <w:tc>
          <w:tcPr>
            <w:tcW w:w="0" w:type="auto"/>
            <w:shd w:val="clear" w:color="auto" w:fill="auto"/>
          </w:tcPr>
          <w:p w14:paraId="0F7896AD"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c>
          <w:tcPr>
            <w:tcW w:w="0" w:type="auto"/>
            <w:shd w:val="clear" w:color="auto" w:fill="auto"/>
          </w:tcPr>
          <w:p w14:paraId="20391BC7"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49EB6C39"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shd w:val="clear" w:color="auto" w:fill="auto"/>
          </w:tcPr>
          <w:p w14:paraId="67A392C2"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shd w:val="clear" w:color="auto" w:fill="auto"/>
          </w:tcPr>
          <w:p w14:paraId="09420455"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shd w:val="clear" w:color="auto" w:fill="auto"/>
          </w:tcPr>
          <w:p w14:paraId="44ACDAEA" w14:textId="42F51BE5" w:rsidR="00561899" w:rsidRPr="00357994" w:rsidRDefault="00B75E20" w:rsidP="00AA45C8">
            <w:pPr>
              <w:spacing w:after="0" w:line="240" w:lineRule="auto"/>
              <w:jc w:val="left"/>
              <w:rPr>
                <w:rFonts w:ascii="Times New Roman" w:eastAsia="Times New Roman" w:hAnsi="Times New Roman" w:cs="Times New Roman"/>
                <w:sz w:val="24"/>
                <w:szCs w:val="24"/>
                <w:lang w:val="en-GB" w:eastAsia="fr-BE"/>
              </w:rPr>
            </w:pPr>
            <w:r>
              <w:rPr>
                <w:rFonts w:ascii="Times New Roman" w:eastAsia="Times New Roman" w:hAnsi="Times New Roman" w:cs="Times New Roman"/>
                <w:sz w:val="24"/>
                <w:szCs w:val="24"/>
                <w:lang w:val="en-GB" w:eastAsia="fr-BE"/>
              </w:rPr>
              <w:t>a</w:t>
            </w:r>
            <w:r w:rsidR="00561899" w:rsidRPr="00357994">
              <w:rPr>
                <w:rFonts w:ascii="Times New Roman" w:eastAsia="Times New Roman" w:hAnsi="Times New Roman" w:cs="Times New Roman"/>
                <w:sz w:val="24"/>
                <w:szCs w:val="24"/>
                <w:lang w:val="en-GB" w:eastAsia="fr-BE"/>
              </w:rPr>
              <w:t>mbivalen</w:t>
            </w:r>
            <w:r>
              <w:rPr>
                <w:rFonts w:ascii="Times New Roman" w:eastAsia="Times New Roman" w:hAnsi="Times New Roman" w:cs="Times New Roman"/>
                <w:sz w:val="24"/>
                <w:szCs w:val="24"/>
                <w:lang w:val="en-GB" w:eastAsia="fr-BE"/>
              </w:rPr>
              <w:t>t</w:t>
            </w:r>
          </w:p>
        </w:tc>
        <w:tc>
          <w:tcPr>
            <w:tcW w:w="0" w:type="auto"/>
            <w:shd w:val="clear" w:color="auto" w:fill="auto"/>
          </w:tcPr>
          <w:p w14:paraId="36571907"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r>
      <w:tr w:rsidR="00561899" w:rsidRPr="00357994" w14:paraId="4DF5FFEF" w14:textId="77777777" w:rsidTr="00DB151F">
        <w:tc>
          <w:tcPr>
            <w:tcW w:w="2127" w:type="dxa"/>
            <w:tcBorders>
              <w:bottom w:val="single" w:sz="4" w:space="0" w:color="auto"/>
            </w:tcBorders>
            <w:shd w:val="clear" w:color="auto" w:fill="auto"/>
          </w:tcPr>
          <w:p w14:paraId="1B664FD5"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China</w:t>
            </w:r>
          </w:p>
        </w:tc>
        <w:tc>
          <w:tcPr>
            <w:tcW w:w="0" w:type="auto"/>
            <w:tcBorders>
              <w:bottom w:val="single" w:sz="4" w:space="0" w:color="auto"/>
            </w:tcBorders>
            <w:shd w:val="clear" w:color="auto" w:fill="auto"/>
          </w:tcPr>
          <w:p w14:paraId="3F11597F"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tcBorders>
              <w:bottom w:val="single" w:sz="4" w:space="0" w:color="auto"/>
            </w:tcBorders>
            <w:shd w:val="clear" w:color="auto" w:fill="auto"/>
          </w:tcPr>
          <w:p w14:paraId="17A3430B"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High</w:t>
            </w:r>
          </w:p>
        </w:tc>
        <w:tc>
          <w:tcPr>
            <w:tcW w:w="0" w:type="auto"/>
            <w:tcBorders>
              <w:bottom w:val="single" w:sz="4" w:space="0" w:color="auto"/>
            </w:tcBorders>
            <w:shd w:val="clear" w:color="auto" w:fill="auto"/>
          </w:tcPr>
          <w:p w14:paraId="6D4FB1AB"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Medium</w:t>
            </w:r>
          </w:p>
        </w:tc>
        <w:tc>
          <w:tcPr>
            <w:tcW w:w="0" w:type="auto"/>
            <w:tcBorders>
              <w:bottom w:val="single" w:sz="4" w:space="0" w:color="auto"/>
            </w:tcBorders>
            <w:shd w:val="clear" w:color="auto" w:fill="auto"/>
          </w:tcPr>
          <w:p w14:paraId="255FE190"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tcBorders>
              <w:bottom w:val="single" w:sz="4" w:space="0" w:color="auto"/>
            </w:tcBorders>
            <w:shd w:val="clear" w:color="auto" w:fill="auto"/>
          </w:tcPr>
          <w:p w14:paraId="6A5D0F47"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Low</w:t>
            </w:r>
          </w:p>
        </w:tc>
        <w:tc>
          <w:tcPr>
            <w:tcW w:w="0" w:type="auto"/>
            <w:tcBorders>
              <w:bottom w:val="single" w:sz="4" w:space="0" w:color="auto"/>
            </w:tcBorders>
            <w:shd w:val="clear" w:color="auto" w:fill="auto"/>
          </w:tcPr>
          <w:p w14:paraId="0F1FF8F4"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opposes the status quo</w:t>
            </w:r>
          </w:p>
        </w:tc>
        <w:tc>
          <w:tcPr>
            <w:tcW w:w="0" w:type="auto"/>
            <w:tcBorders>
              <w:bottom w:val="single" w:sz="4" w:space="0" w:color="auto"/>
            </w:tcBorders>
            <w:shd w:val="clear" w:color="auto" w:fill="auto"/>
          </w:tcPr>
          <w:p w14:paraId="589E5A2B"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Very high</w:t>
            </w:r>
          </w:p>
        </w:tc>
      </w:tr>
      <w:tr w:rsidR="00561899" w:rsidRPr="000B5E08" w14:paraId="51ED1548" w14:textId="77777777" w:rsidTr="00DB151F">
        <w:tc>
          <w:tcPr>
            <w:tcW w:w="2127" w:type="dxa"/>
            <w:tcBorders>
              <w:top w:val="single" w:sz="4" w:space="0" w:color="auto"/>
              <w:bottom w:val="single" w:sz="4" w:space="0" w:color="auto"/>
            </w:tcBorders>
            <w:shd w:val="clear" w:color="auto" w:fill="auto"/>
          </w:tcPr>
          <w:p w14:paraId="71684545" w14:textId="4CD8B319" w:rsidR="00561899" w:rsidRPr="00DB151F" w:rsidRDefault="00561899" w:rsidP="00AA45C8">
            <w:pPr>
              <w:spacing w:after="0" w:line="240" w:lineRule="auto"/>
              <w:jc w:val="left"/>
              <w:rPr>
                <w:rFonts w:ascii="Times New Roman" w:eastAsia="Times New Roman" w:hAnsi="Times New Roman" w:cs="Times New Roman"/>
                <w:i/>
                <w:iCs/>
                <w:sz w:val="24"/>
                <w:szCs w:val="24"/>
                <w:lang w:val="en-GB" w:eastAsia="fr-BE"/>
              </w:rPr>
            </w:pPr>
            <w:r w:rsidRPr="00DB151F">
              <w:rPr>
                <w:rFonts w:ascii="Times New Roman" w:eastAsia="Times New Roman" w:hAnsi="Times New Roman" w:cs="Times New Roman"/>
                <w:i/>
                <w:iCs/>
                <w:sz w:val="24"/>
                <w:szCs w:val="24"/>
                <w:lang w:val="en-GB" w:eastAsia="fr-BE"/>
              </w:rPr>
              <w:t xml:space="preserve">Convergence/ </w:t>
            </w:r>
            <w:r w:rsidR="00B75E20" w:rsidRPr="00DB151F">
              <w:rPr>
                <w:rFonts w:ascii="Times New Roman" w:eastAsia="Times New Roman" w:hAnsi="Times New Roman" w:cs="Times New Roman"/>
                <w:i/>
                <w:iCs/>
                <w:sz w:val="24"/>
                <w:szCs w:val="24"/>
                <w:lang w:val="en-GB" w:eastAsia="fr-BE"/>
              </w:rPr>
              <w:t>d</w:t>
            </w:r>
            <w:r w:rsidRPr="00DB151F">
              <w:rPr>
                <w:rFonts w:ascii="Times New Roman" w:eastAsia="Times New Roman" w:hAnsi="Times New Roman" w:cs="Times New Roman"/>
                <w:i/>
                <w:iCs/>
                <w:sz w:val="24"/>
                <w:szCs w:val="24"/>
                <w:lang w:val="en-GB" w:eastAsia="fr-BE"/>
              </w:rPr>
              <w:t>ivergence</w:t>
            </w:r>
          </w:p>
        </w:tc>
        <w:tc>
          <w:tcPr>
            <w:tcW w:w="0" w:type="auto"/>
            <w:tcBorders>
              <w:top w:val="single" w:sz="4" w:space="0" w:color="auto"/>
              <w:bottom w:val="single" w:sz="4" w:space="0" w:color="auto"/>
            </w:tcBorders>
            <w:shd w:val="clear" w:color="auto" w:fill="auto"/>
          </w:tcPr>
          <w:p w14:paraId="483652EA"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 xml:space="preserve">Competition on raw material access between China and Northeast Asia  </w:t>
            </w:r>
          </w:p>
        </w:tc>
        <w:tc>
          <w:tcPr>
            <w:tcW w:w="0" w:type="auto"/>
            <w:tcBorders>
              <w:top w:val="single" w:sz="4" w:space="0" w:color="auto"/>
              <w:bottom w:val="single" w:sz="4" w:space="0" w:color="auto"/>
            </w:tcBorders>
            <w:shd w:val="clear" w:color="auto" w:fill="auto"/>
          </w:tcPr>
          <w:p w14:paraId="6717B5BE"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Alliance against protectionism</w:t>
            </w:r>
          </w:p>
        </w:tc>
        <w:tc>
          <w:tcPr>
            <w:tcW w:w="0" w:type="auto"/>
            <w:tcBorders>
              <w:top w:val="single" w:sz="4" w:space="0" w:color="auto"/>
              <w:bottom w:val="single" w:sz="4" w:space="0" w:color="auto"/>
            </w:tcBorders>
            <w:shd w:val="clear" w:color="auto" w:fill="auto"/>
          </w:tcPr>
          <w:p w14:paraId="13A438F4" w14:textId="00B4A317" w:rsidR="00561899" w:rsidRPr="00357994" w:rsidRDefault="00DB151F" w:rsidP="00AA45C8">
            <w:pPr>
              <w:spacing w:after="0" w:line="240" w:lineRule="auto"/>
              <w:jc w:val="left"/>
              <w:rPr>
                <w:rFonts w:ascii="Times New Roman" w:eastAsia="Times New Roman" w:hAnsi="Times New Roman" w:cs="Times New Roman"/>
                <w:sz w:val="24"/>
                <w:szCs w:val="24"/>
                <w:lang w:val="en-GB" w:eastAsia="fr-BE"/>
              </w:rPr>
            </w:pPr>
            <w:r>
              <w:rPr>
                <w:rFonts w:ascii="Times New Roman" w:eastAsia="Times New Roman" w:hAnsi="Times New Roman" w:cs="Times New Roman"/>
                <w:sz w:val="24"/>
                <w:szCs w:val="24"/>
                <w:lang w:val="en-GB" w:eastAsia="fr-BE"/>
              </w:rPr>
              <w:t>L</w:t>
            </w:r>
            <w:r w:rsidR="00561899" w:rsidRPr="00357994">
              <w:rPr>
                <w:rFonts w:ascii="Times New Roman" w:eastAsia="Times New Roman" w:hAnsi="Times New Roman" w:cs="Times New Roman"/>
                <w:sz w:val="24"/>
                <w:szCs w:val="24"/>
                <w:lang w:val="en-GB" w:eastAsia="fr-BE"/>
              </w:rPr>
              <w:t>imited scope for cooperation against US ICT dominance</w:t>
            </w:r>
          </w:p>
        </w:tc>
        <w:tc>
          <w:tcPr>
            <w:tcW w:w="0" w:type="auto"/>
            <w:tcBorders>
              <w:top w:val="single" w:sz="4" w:space="0" w:color="auto"/>
              <w:bottom w:val="single" w:sz="4" w:space="0" w:color="auto"/>
            </w:tcBorders>
            <w:shd w:val="clear" w:color="auto" w:fill="auto"/>
          </w:tcPr>
          <w:p w14:paraId="1E29B6F1"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Stalemate except if agriculture protectionism is lowered, then potential isolation of China</w:t>
            </w:r>
          </w:p>
        </w:tc>
        <w:tc>
          <w:tcPr>
            <w:tcW w:w="0" w:type="auto"/>
            <w:tcBorders>
              <w:top w:val="single" w:sz="4" w:space="0" w:color="auto"/>
              <w:bottom w:val="single" w:sz="4" w:space="0" w:color="auto"/>
            </w:tcBorders>
            <w:shd w:val="clear" w:color="auto" w:fill="auto"/>
          </w:tcPr>
          <w:p w14:paraId="415C0E46"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Alliance of the developed economies</w:t>
            </w:r>
          </w:p>
        </w:tc>
        <w:tc>
          <w:tcPr>
            <w:tcW w:w="0" w:type="auto"/>
            <w:tcBorders>
              <w:top w:val="single" w:sz="4" w:space="0" w:color="auto"/>
              <w:bottom w:val="single" w:sz="4" w:space="0" w:color="auto"/>
            </w:tcBorders>
            <w:shd w:val="clear" w:color="auto" w:fill="auto"/>
          </w:tcPr>
          <w:p w14:paraId="039C5B4A" w14:textId="77777777" w:rsidR="00561899" w:rsidRPr="00357994" w:rsidRDefault="00561899" w:rsidP="00AA45C8">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China vs the developed economies and neutral developing economies</w:t>
            </w:r>
          </w:p>
        </w:tc>
        <w:tc>
          <w:tcPr>
            <w:tcW w:w="0" w:type="auto"/>
            <w:tcBorders>
              <w:top w:val="single" w:sz="4" w:space="0" w:color="auto"/>
              <w:bottom w:val="single" w:sz="4" w:space="0" w:color="auto"/>
            </w:tcBorders>
            <w:shd w:val="clear" w:color="auto" w:fill="auto"/>
          </w:tcPr>
          <w:p w14:paraId="25CA034B" w14:textId="4FBE933D" w:rsidR="00561899" w:rsidRPr="00357994" w:rsidRDefault="00561899" w:rsidP="00DB151F">
            <w:pPr>
              <w:spacing w:after="0" w:line="240" w:lineRule="auto"/>
              <w:jc w:val="left"/>
              <w:rPr>
                <w:rFonts w:ascii="Times New Roman" w:eastAsia="Times New Roman" w:hAnsi="Times New Roman" w:cs="Times New Roman"/>
                <w:sz w:val="24"/>
                <w:szCs w:val="24"/>
                <w:lang w:val="en-GB" w:eastAsia="fr-BE"/>
              </w:rPr>
            </w:pPr>
            <w:r w:rsidRPr="00357994">
              <w:rPr>
                <w:rFonts w:ascii="Times New Roman" w:eastAsia="Times New Roman" w:hAnsi="Times New Roman" w:cs="Times New Roman"/>
                <w:sz w:val="24"/>
                <w:szCs w:val="24"/>
                <w:lang w:val="en-GB" w:eastAsia="fr-BE"/>
              </w:rPr>
              <w:t>Alliance led by China and the EU</w:t>
            </w:r>
          </w:p>
        </w:tc>
      </w:tr>
    </w:tbl>
    <w:p w14:paraId="2D35E943" w14:textId="77777777" w:rsidR="00561899" w:rsidRPr="00561899" w:rsidRDefault="00561899" w:rsidP="00A4732F">
      <w:pPr>
        <w:spacing w:line="480" w:lineRule="auto"/>
        <w:jc w:val="left"/>
        <w:rPr>
          <w:rFonts w:ascii="Times New Roman" w:hAnsi="Times New Roman" w:cs="Times New Roman"/>
          <w:sz w:val="24"/>
          <w:szCs w:val="24"/>
          <w:lang w:val="en-GB"/>
        </w:rPr>
      </w:pPr>
    </w:p>
    <w:sectPr w:rsidR="00561899" w:rsidRPr="00561899" w:rsidSect="00561899">
      <w:pgSz w:w="16838" w:h="11906" w:orient="landscape"/>
      <w:pgMar w:top="1440" w:right="1440" w:bottom="1440" w:left="1440" w:header="0" w:footer="0" w:gutter="0"/>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4EE3EF" w14:textId="77777777" w:rsidR="00E52A43" w:rsidRDefault="00E52A43">
      <w:pPr>
        <w:spacing w:after="0"/>
      </w:pPr>
      <w:r>
        <w:separator/>
      </w:r>
    </w:p>
  </w:endnote>
  <w:endnote w:type="continuationSeparator" w:id="0">
    <w:p w14:paraId="3BD96575" w14:textId="77777777" w:rsidR="00E52A43" w:rsidRDefault="00E52A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LIFA O+ Myriad Pro">
    <w:altName w:val="Cambria"/>
    <w:charset w:val="00"/>
    <w:family w:val="roman"/>
    <w:pitch w:val="variable"/>
  </w:font>
  <w:font w:name="Liberation Sans">
    <w:altName w:val="Arial"/>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ill Sans Light">
    <w:altName w:val="Segoe UI Semilight"/>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AAB76" w14:textId="77777777" w:rsidR="00E52A43" w:rsidRDefault="00E52A43">
      <w:r>
        <w:separator/>
      </w:r>
    </w:p>
  </w:footnote>
  <w:footnote w:type="continuationSeparator" w:id="0">
    <w:p w14:paraId="7CA9655D" w14:textId="77777777" w:rsidR="00E52A43" w:rsidRDefault="00E52A43">
      <w:r>
        <w:continuationSeparator/>
      </w:r>
    </w:p>
  </w:footnote>
  <w:footnote w:id="1">
    <w:p w14:paraId="41263973" w14:textId="754D0999" w:rsidR="00BC10DC" w:rsidRPr="00AE7AEA" w:rsidRDefault="00BC10DC" w:rsidP="00F87F08">
      <w:pPr>
        <w:pStyle w:val="Notedebasdepage"/>
        <w:spacing w:after="160" w:line="480" w:lineRule="auto"/>
        <w:rPr>
          <w:rFonts w:ascii="Times New Roman" w:hAnsi="Times New Roman" w:cs="Times New Roman"/>
          <w:sz w:val="22"/>
          <w:szCs w:val="22"/>
          <w:lang w:val="en-GB"/>
        </w:rPr>
      </w:pPr>
      <w:r w:rsidRPr="00B3435E">
        <w:rPr>
          <w:rStyle w:val="Caratterinotaapidipagina"/>
          <w:rFonts w:ascii="Times New Roman" w:hAnsi="Times New Roman" w:cs="Times New Roman"/>
          <w:sz w:val="22"/>
          <w:szCs w:val="22"/>
          <w:vertAlign w:val="superscript"/>
        </w:rPr>
        <w:footnoteRef/>
      </w:r>
      <w:r w:rsidRPr="00F87F08">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006D7E91">
        <w:rPr>
          <w:rFonts w:ascii="Times New Roman" w:hAnsi="Times New Roman" w:cs="Times New Roman"/>
          <w:sz w:val="22"/>
          <w:szCs w:val="22"/>
          <w:lang w:val="en-GB"/>
        </w:rPr>
        <w:t>…</w:t>
      </w:r>
      <w:r>
        <w:rPr>
          <w:rFonts w:ascii="Times New Roman" w:hAnsi="Times New Roman" w:cs="Times New Roman"/>
          <w:sz w:val="22"/>
          <w:szCs w:val="22"/>
          <w:lang w:val="en-GB"/>
        </w:rPr>
        <w:t xml:space="preserve"> </w:t>
      </w:r>
      <w:r w:rsidRPr="00F87F08">
        <w:rPr>
          <w:rFonts w:ascii="Times New Roman" w:hAnsi="Times New Roman" w:cs="Times New Roman"/>
          <w:sz w:val="22"/>
          <w:szCs w:val="22"/>
          <w:lang w:val="en-GB"/>
        </w:rPr>
        <w:t>to coordinate efforts to ensure a level playing field in our economic relations with other partners, promoting Europe</w:t>
      </w:r>
      <w:r>
        <w:rPr>
          <w:rFonts w:ascii="Times New Roman" w:hAnsi="Times New Roman" w:cs="Times New Roman"/>
          <w:sz w:val="22"/>
          <w:szCs w:val="22"/>
          <w:lang w:val="en-GB"/>
        </w:rPr>
        <w:t>’</w:t>
      </w:r>
      <w:r w:rsidRPr="00F87F08">
        <w:rPr>
          <w:rFonts w:ascii="Times New Roman" w:hAnsi="Times New Roman" w:cs="Times New Roman"/>
          <w:sz w:val="22"/>
          <w:szCs w:val="22"/>
          <w:lang w:val="en-GB"/>
        </w:rPr>
        <w:t>s competitiveness and strategic autonomy in key value chains</w:t>
      </w:r>
      <w:r>
        <w:rPr>
          <w:rFonts w:ascii="Times New Roman" w:hAnsi="Times New Roman" w:cs="Times New Roman"/>
          <w:sz w:val="22"/>
          <w:szCs w:val="22"/>
          <w:lang w:val="en-GB"/>
        </w:rPr>
        <w:t>”</w:t>
      </w:r>
      <w:r w:rsidRPr="00F87F08">
        <w:rPr>
          <w:rFonts w:ascii="Times New Roman" w:hAnsi="Times New Roman" w:cs="Times New Roman"/>
          <w:sz w:val="22"/>
          <w:szCs w:val="22"/>
          <w:lang w:val="en-GB"/>
        </w:rPr>
        <w:t xml:space="preserve"> (Von der Leyen 2019</w:t>
      </w:r>
      <w:r>
        <w:rPr>
          <w:rFonts w:ascii="Times New Roman" w:hAnsi="Times New Roman" w:cs="Times New Roman"/>
          <w:sz w:val="22"/>
          <w:szCs w:val="22"/>
          <w:lang w:val="en-GB"/>
        </w:rPr>
        <w:t>, 5</w:t>
      </w:r>
      <w:r w:rsidRPr="00F87F08">
        <w:rPr>
          <w:rFonts w:ascii="Times New Roman" w:hAnsi="Times New Roman" w:cs="Times New Roman"/>
          <w:sz w:val="22"/>
          <w:szCs w:val="22"/>
          <w:lang w:val="en-GB"/>
        </w:rPr>
        <w:t>)</w:t>
      </w:r>
      <w:r>
        <w:rPr>
          <w:rFonts w:ascii="Times New Roman" w:hAnsi="Times New Roman" w:cs="Times New Roman"/>
          <w:sz w:val="22"/>
          <w:szCs w:val="22"/>
          <w:lang w:val="en-GB"/>
        </w:rPr>
        <w:t xml:space="preserve">. </w:t>
      </w:r>
    </w:p>
  </w:footnote>
  <w:footnote w:id="2">
    <w:p w14:paraId="2EBD6874" w14:textId="0D863DFD" w:rsidR="00BC10DC" w:rsidRPr="00F87F08" w:rsidRDefault="00BC10DC" w:rsidP="00F87F08">
      <w:pPr>
        <w:pStyle w:val="Notedebasdepage1"/>
        <w:spacing w:after="160" w:line="480" w:lineRule="auto"/>
        <w:rPr>
          <w:rFonts w:ascii="Times New Roman" w:hAnsi="Times New Roman" w:cs="Times New Roman"/>
          <w:sz w:val="22"/>
          <w:szCs w:val="22"/>
          <w:lang w:val="en-US"/>
        </w:rPr>
      </w:pPr>
      <w:r w:rsidRPr="00AE7AEA">
        <w:rPr>
          <w:rStyle w:val="Caratterinotaapidipagina"/>
          <w:rFonts w:ascii="Times New Roman" w:hAnsi="Times New Roman" w:cs="Times New Roman"/>
          <w:sz w:val="22"/>
          <w:szCs w:val="22"/>
          <w:vertAlign w:val="superscript"/>
        </w:rPr>
        <w:footnoteRef/>
      </w:r>
      <w:r>
        <w:rPr>
          <w:rStyle w:val="Policepardfaut1"/>
          <w:rFonts w:ascii="Times New Roman" w:hAnsi="Times New Roman" w:cs="Times New Roman"/>
          <w:sz w:val="22"/>
          <w:szCs w:val="22"/>
          <w:lang w:val="en-GB"/>
        </w:rPr>
        <w:t xml:space="preserve"> C</w:t>
      </w:r>
      <w:r w:rsidRPr="00F87F08">
        <w:rPr>
          <w:rStyle w:val="Policepardfaut1"/>
          <w:rFonts w:ascii="Times New Roman" w:hAnsi="Times New Roman" w:cs="Times New Roman"/>
          <w:sz w:val="22"/>
          <w:szCs w:val="22"/>
          <w:lang w:val="en-GB"/>
        </w:rPr>
        <w:t xml:space="preserve">hina does not use the OECD </w:t>
      </w:r>
      <w:bookmarkStart w:id="5" w:name="_Hlk45211643"/>
      <w:r w:rsidRPr="00AE7AEA">
        <w:rPr>
          <w:rFonts w:ascii="Times New Roman" w:hAnsi="Times New Roman" w:cs="Times New Roman"/>
          <w:sz w:val="22"/>
          <w:szCs w:val="22"/>
          <w:lang w:val="en-GB"/>
        </w:rPr>
        <w:t>Development Assistance Committee</w:t>
      </w:r>
      <w:r w:rsidRPr="004F1076">
        <w:rPr>
          <w:rFonts w:ascii="Times New Roman" w:hAnsi="Times New Roman" w:cs="Times New Roman"/>
          <w:sz w:val="22"/>
          <w:szCs w:val="22"/>
          <w:lang w:val="en-GB"/>
        </w:rPr>
        <w:t xml:space="preserve"> </w:t>
      </w:r>
      <w:r>
        <w:rPr>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DAC</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w:t>
      </w:r>
      <w:bookmarkEnd w:id="5"/>
      <w:r w:rsidRPr="00F87F08">
        <w:rPr>
          <w:rStyle w:val="Policepardfaut1"/>
          <w:rFonts w:ascii="Times New Roman" w:hAnsi="Times New Roman" w:cs="Times New Roman"/>
          <w:sz w:val="22"/>
          <w:szCs w:val="22"/>
          <w:lang w:val="en-GB"/>
        </w:rPr>
        <w:t>methodology for its aid flows accountancy</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and bilateral aid flows are not clearly outlined</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w:t>
      </w:r>
    </w:p>
  </w:footnote>
  <w:footnote w:id="3">
    <w:p w14:paraId="052DBFD0" w14:textId="3A329F34" w:rsidR="004036AB" w:rsidRPr="000B5E08" w:rsidRDefault="004036AB">
      <w:pPr>
        <w:pStyle w:val="Notedebasdepage"/>
        <w:rPr>
          <w:rFonts w:ascii="Times New Roman" w:hAnsi="Times New Roman" w:cs="Times New Roman"/>
          <w:sz w:val="24"/>
          <w:szCs w:val="24"/>
          <w:lang w:val="en-GB"/>
        </w:rPr>
      </w:pPr>
      <w:r w:rsidRPr="000B5E08">
        <w:rPr>
          <w:rStyle w:val="Appelnotedebasdep"/>
          <w:rFonts w:ascii="Times New Roman" w:hAnsi="Times New Roman" w:cs="Times New Roman"/>
          <w:sz w:val="24"/>
          <w:szCs w:val="24"/>
        </w:rPr>
        <w:footnoteRef/>
      </w:r>
      <w:r w:rsidRPr="000B5E08">
        <w:rPr>
          <w:rFonts w:ascii="Times New Roman" w:hAnsi="Times New Roman" w:cs="Times New Roman"/>
          <w:sz w:val="24"/>
          <w:szCs w:val="24"/>
          <w:lang w:val="en-GB"/>
        </w:rPr>
        <w:t xml:space="preserve"> </w:t>
      </w:r>
      <w:r w:rsidR="009C20D0" w:rsidRPr="000B5E08">
        <w:rPr>
          <w:rFonts w:ascii="Times New Roman" w:hAnsi="Times New Roman" w:cs="Times New Roman"/>
          <w:sz w:val="24"/>
          <w:szCs w:val="24"/>
          <w:lang w:val="en-GB"/>
        </w:rPr>
        <w:t xml:space="preserve">His in book “on China”, </w:t>
      </w:r>
      <w:r w:rsidRPr="000B5E08">
        <w:rPr>
          <w:rFonts w:ascii="Times New Roman" w:hAnsi="Times New Roman" w:cs="Times New Roman"/>
          <w:sz w:val="24"/>
          <w:szCs w:val="24"/>
          <w:lang w:val="en-GB"/>
        </w:rPr>
        <w:t xml:space="preserve">Kissinger argues that the US </w:t>
      </w:r>
      <w:r w:rsidR="009C20D0" w:rsidRPr="000B5E08">
        <w:rPr>
          <w:rFonts w:ascii="Times New Roman" w:hAnsi="Times New Roman" w:cs="Times New Roman"/>
          <w:sz w:val="24"/>
          <w:szCs w:val="24"/>
          <w:lang w:val="en-GB"/>
        </w:rPr>
        <w:t>pursue</w:t>
      </w:r>
      <w:r w:rsidRPr="000B5E08">
        <w:rPr>
          <w:rFonts w:ascii="Times New Roman" w:hAnsi="Times New Roman" w:cs="Times New Roman"/>
          <w:sz w:val="24"/>
          <w:szCs w:val="24"/>
          <w:lang w:val="en-GB"/>
        </w:rPr>
        <w:t xml:space="preserve"> a diplomacy that </w:t>
      </w:r>
      <w:r w:rsidR="00082EF0">
        <w:rPr>
          <w:rFonts w:ascii="Times New Roman" w:hAnsi="Times New Roman" w:cs="Times New Roman"/>
          <w:sz w:val="24"/>
          <w:szCs w:val="24"/>
          <w:lang w:val="en-GB"/>
        </w:rPr>
        <w:t xml:space="preserve">has recourse to </w:t>
      </w:r>
      <w:r w:rsidRPr="000B5E08">
        <w:rPr>
          <w:rFonts w:ascii="Times New Roman" w:hAnsi="Times New Roman" w:cs="Times New Roman"/>
          <w:sz w:val="24"/>
          <w:szCs w:val="24"/>
          <w:lang w:val="en-GB"/>
        </w:rPr>
        <w:t>open confrontation</w:t>
      </w:r>
      <w:r w:rsidR="009C20D0" w:rsidRPr="000B5E08">
        <w:rPr>
          <w:rFonts w:ascii="Times New Roman" w:hAnsi="Times New Roman" w:cs="Times New Roman"/>
          <w:sz w:val="24"/>
          <w:szCs w:val="24"/>
          <w:lang w:val="en-GB"/>
        </w:rPr>
        <w:t>s, sometimes using its military might. It does</w:t>
      </w:r>
      <w:r w:rsidRPr="000B5E08">
        <w:rPr>
          <w:rFonts w:ascii="Times New Roman" w:hAnsi="Times New Roman" w:cs="Times New Roman"/>
          <w:sz w:val="24"/>
          <w:szCs w:val="24"/>
          <w:lang w:val="en-GB"/>
        </w:rPr>
        <w:t xml:space="preserve"> not hesitat</w:t>
      </w:r>
      <w:r w:rsidR="009C20D0" w:rsidRPr="000B5E08">
        <w:rPr>
          <w:rFonts w:ascii="Times New Roman" w:hAnsi="Times New Roman" w:cs="Times New Roman"/>
          <w:sz w:val="24"/>
          <w:szCs w:val="24"/>
          <w:lang w:val="en-GB"/>
        </w:rPr>
        <w:t>e</w:t>
      </w:r>
      <w:r w:rsidRPr="000B5E08">
        <w:rPr>
          <w:rFonts w:ascii="Times New Roman" w:hAnsi="Times New Roman" w:cs="Times New Roman"/>
          <w:sz w:val="24"/>
          <w:szCs w:val="24"/>
          <w:lang w:val="en-GB"/>
        </w:rPr>
        <w:t xml:space="preserve"> to destroy some of the opponent</w:t>
      </w:r>
      <w:r w:rsidR="009C20D0" w:rsidRPr="000B5E08">
        <w:rPr>
          <w:rFonts w:ascii="Times New Roman" w:hAnsi="Times New Roman" w:cs="Times New Roman"/>
          <w:sz w:val="24"/>
          <w:szCs w:val="24"/>
          <w:lang w:val="en-GB"/>
        </w:rPr>
        <w:t>’s</w:t>
      </w:r>
      <w:r w:rsidRPr="000B5E08">
        <w:rPr>
          <w:rFonts w:ascii="Times New Roman" w:hAnsi="Times New Roman" w:cs="Times New Roman"/>
          <w:sz w:val="24"/>
          <w:szCs w:val="24"/>
          <w:lang w:val="en-GB"/>
        </w:rPr>
        <w:t xml:space="preserve"> strategic capacities as in a chess game. China adopts a less openly confrontational diplomacy more based on trade and aid. Nevertheless, by generating a higher degree of dependency, China progressively and indirectly limits the room of manoeuvre of its opponents as in </w:t>
      </w:r>
      <w:r w:rsidR="00082EF0">
        <w:rPr>
          <w:rFonts w:ascii="Times New Roman" w:hAnsi="Times New Roman" w:cs="Times New Roman"/>
          <w:sz w:val="24"/>
          <w:szCs w:val="24"/>
          <w:lang w:val="en-GB"/>
        </w:rPr>
        <w:t>a</w:t>
      </w:r>
      <w:r w:rsidRPr="000B5E08">
        <w:rPr>
          <w:rFonts w:ascii="Times New Roman" w:hAnsi="Times New Roman" w:cs="Times New Roman"/>
          <w:sz w:val="24"/>
          <w:szCs w:val="24"/>
          <w:lang w:val="en-GB"/>
        </w:rPr>
        <w:t xml:space="preserve"> </w:t>
      </w:r>
      <w:proofErr w:type="spellStart"/>
      <w:r w:rsidRPr="000B5E08">
        <w:rPr>
          <w:rFonts w:ascii="Times New Roman" w:hAnsi="Times New Roman" w:cs="Times New Roman"/>
          <w:i/>
          <w:iCs/>
          <w:sz w:val="24"/>
          <w:szCs w:val="24"/>
          <w:lang w:val="en-GB"/>
        </w:rPr>
        <w:t>wei</w:t>
      </w:r>
      <w:proofErr w:type="spellEnd"/>
      <w:r w:rsidRPr="000B5E08">
        <w:rPr>
          <w:rFonts w:ascii="Times New Roman" w:hAnsi="Times New Roman" w:cs="Times New Roman"/>
          <w:i/>
          <w:iCs/>
          <w:sz w:val="24"/>
          <w:szCs w:val="24"/>
          <w:lang w:val="en-GB"/>
        </w:rPr>
        <w:t>-qi</w:t>
      </w:r>
      <w:r w:rsidRPr="000B5E08">
        <w:rPr>
          <w:rFonts w:ascii="Times New Roman" w:hAnsi="Times New Roman" w:cs="Times New Roman"/>
          <w:sz w:val="24"/>
          <w:szCs w:val="24"/>
          <w:lang w:val="en-GB"/>
        </w:rPr>
        <w:t xml:space="preserve"> game</w:t>
      </w:r>
      <w:r w:rsidR="009C20D0" w:rsidRPr="000B5E08">
        <w:rPr>
          <w:rFonts w:ascii="Times New Roman" w:hAnsi="Times New Roman" w:cs="Times New Roman"/>
          <w:sz w:val="24"/>
          <w:szCs w:val="24"/>
          <w:lang w:val="en-GB"/>
        </w:rPr>
        <w:t xml:space="preserve"> (a.k.a. </w:t>
      </w:r>
      <w:r w:rsidR="009C20D0" w:rsidRPr="000B5E08">
        <w:rPr>
          <w:rFonts w:ascii="Times New Roman" w:hAnsi="Times New Roman" w:cs="Times New Roman"/>
          <w:i/>
          <w:iCs/>
          <w:sz w:val="24"/>
          <w:szCs w:val="24"/>
          <w:lang w:val="en-GB"/>
        </w:rPr>
        <w:t>Go</w:t>
      </w:r>
      <w:r w:rsidR="009C20D0" w:rsidRPr="000B5E08">
        <w:rPr>
          <w:rFonts w:ascii="Times New Roman" w:hAnsi="Times New Roman" w:cs="Times New Roman"/>
          <w:sz w:val="24"/>
          <w:szCs w:val="24"/>
          <w:lang w:val="en-GB"/>
        </w:rPr>
        <w:t xml:space="preserve"> game)</w:t>
      </w:r>
      <w:r w:rsidRPr="000B5E08">
        <w:rPr>
          <w:rFonts w:ascii="Times New Roman" w:hAnsi="Times New Roman" w:cs="Times New Roman"/>
          <w:sz w:val="24"/>
          <w:szCs w:val="24"/>
          <w:lang w:val="en-GB"/>
        </w:rPr>
        <w:t xml:space="preserve">.    </w:t>
      </w:r>
    </w:p>
  </w:footnote>
  <w:footnote w:id="4">
    <w:p w14:paraId="21AFBBFE" w14:textId="1D933E37" w:rsidR="00BC10DC" w:rsidRPr="00B3435E" w:rsidRDefault="00BC10DC" w:rsidP="00B3435E">
      <w:pPr>
        <w:shd w:val="clear" w:color="auto" w:fill="FFFFFF"/>
        <w:spacing w:line="480" w:lineRule="auto"/>
        <w:rPr>
          <w:rFonts w:ascii="Times New Roman" w:hAnsi="Times New Roman" w:cs="Times New Roman"/>
          <w:lang w:val="en-GB"/>
        </w:rPr>
      </w:pPr>
      <w:r w:rsidRPr="00A3372C">
        <w:rPr>
          <w:rStyle w:val="Caratterinotaapidipagina"/>
          <w:rFonts w:ascii="Times New Roman" w:hAnsi="Times New Roman" w:cs="Times New Roman"/>
          <w:vertAlign w:val="superscript"/>
        </w:rPr>
        <w:footnoteRef/>
      </w:r>
      <w:r w:rsidRPr="00A3372C">
        <w:rPr>
          <w:rStyle w:val="FootnoteCharacters"/>
          <w:rFonts w:ascii="Times New Roman" w:hAnsi="Times New Roman" w:cs="Times New Roman"/>
          <w:lang w:val="en-GB"/>
        </w:rPr>
        <w:t xml:space="preserve"> </w:t>
      </w:r>
      <w:r w:rsidRPr="00F87F08">
        <w:rPr>
          <w:rStyle w:val="Policepardfaut1"/>
          <w:rFonts w:ascii="Times New Roman" w:hAnsi="Times New Roman" w:cs="Times New Roman"/>
          <w:lang w:val="en-GB"/>
        </w:rPr>
        <w:t xml:space="preserve">Trump talked about </w:t>
      </w:r>
      <w:r>
        <w:rPr>
          <w:rStyle w:val="Policepardfaut1"/>
          <w:rFonts w:ascii="Times New Roman" w:hAnsi="Times New Roman" w:cs="Times New Roman"/>
          <w:lang w:val="en-GB"/>
        </w:rPr>
        <w:t>“</w:t>
      </w:r>
      <w:r w:rsidRPr="00F87F08">
        <w:rPr>
          <w:rStyle w:val="Policepardfaut1"/>
          <w:rFonts w:ascii="Times New Roman" w:hAnsi="Times New Roman" w:cs="Times New Roman"/>
          <w:lang w:val="en-GB"/>
        </w:rPr>
        <w:t>a horrible deal</w:t>
      </w:r>
      <w:r>
        <w:rPr>
          <w:rStyle w:val="Policepardfaut1"/>
          <w:rFonts w:ascii="Times New Roman" w:hAnsi="Times New Roman" w:cs="Times New Roman"/>
          <w:lang w:val="en-GB"/>
        </w:rPr>
        <w:t>”</w:t>
      </w:r>
      <w:r w:rsidRPr="00F87F08">
        <w:rPr>
          <w:rStyle w:val="Policepardfaut1"/>
          <w:rFonts w:ascii="Times New Roman" w:hAnsi="Times New Roman" w:cs="Times New Roman"/>
          <w:lang w:val="en-GB"/>
        </w:rPr>
        <w:t xml:space="preserve"> </w:t>
      </w:r>
      <w:r>
        <w:rPr>
          <w:rStyle w:val="Policepardfaut1"/>
          <w:rFonts w:ascii="Times New Roman" w:hAnsi="Times New Roman" w:cs="Times New Roman"/>
          <w:color w:val="222222"/>
          <w:shd w:val="clear" w:color="auto" w:fill="FFFFFF"/>
          <w:lang w:val="en-GB"/>
        </w:rPr>
        <w:t>“</w:t>
      </w:r>
      <w:r w:rsidRPr="00F87F08">
        <w:rPr>
          <w:rStyle w:val="Policepardfaut1"/>
          <w:rFonts w:ascii="Times New Roman" w:hAnsi="Times New Roman" w:cs="Times New Roman"/>
          <w:color w:val="222222"/>
          <w:shd w:val="clear" w:color="auto" w:fill="FFFFFF"/>
          <w:lang w:val="en-GB"/>
        </w:rPr>
        <w:t>that should</w:t>
      </w:r>
      <w:r>
        <w:rPr>
          <w:rStyle w:val="Policepardfaut1"/>
          <w:rFonts w:ascii="Times New Roman" w:hAnsi="Times New Roman" w:cs="Times New Roman"/>
          <w:color w:val="222222"/>
          <w:shd w:val="clear" w:color="auto" w:fill="FFFFFF"/>
          <w:lang w:val="en-GB"/>
        </w:rPr>
        <w:t>’</w:t>
      </w:r>
      <w:r w:rsidRPr="00F87F08">
        <w:rPr>
          <w:rStyle w:val="Policepardfaut1"/>
          <w:rFonts w:ascii="Times New Roman" w:hAnsi="Times New Roman" w:cs="Times New Roman"/>
          <w:color w:val="222222"/>
          <w:shd w:val="clear" w:color="auto" w:fill="FFFFFF"/>
          <w:lang w:val="en-GB"/>
        </w:rPr>
        <w:t>ve never been made</w:t>
      </w:r>
      <w:r>
        <w:rPr>
          <w:rStyle w:val="Policepardfaut1"/>
          <w:rFonts w:ascii="Times New Roman" w:hAnsi="Times New Roman" w:cs="Times New Roman"/>
          <w:color w:val="222222"/>
          <w:shd w:val="clear" w:color="auto" w:fill="FFFFFF"/>
          <w:lang w:val="en-GB"/>
        </w:rPr>
        <w:t>”</w:t>
      </w:r>
      <w:r w:rsidRPr="00F87F08">
        <w:rPr>
          <w:rStyle w:val="Policepardfaut1"/>
          <w:rFonts w:ascii="Times New Roman" w:hAnsi="Times New Roman" w:cs="Times New Roman"/>
          <w:color w:val="222222"/>
          <w:shd w:val="clear" w:color="auto" w:fill="FFFFFF"/>
          <w:lang w:val="en-GB"/>
        </w:rPr>
        <w:t xml:space="preserve"> (Rucker 2017) and announced </w:t>
      </w:r>
      <w:r>
        <w:rPr>
          <w:rStyle w:val="Policepardfaut1"/>
          <w:rFonts w:ascii="Times New Roman" w:hAnsi="Times New Roman" w:cs="Times New Roman"/>
          <w:color w:val="222222"/>
          <w:shd w:val="clear" w:color="auto" w:fill="FFFFFF"/>
          <w:lang w:val="en-GB"/>
        </w:rPr>
        <w:t>“</w:t>
      </w:r>
      <w:r w:rsidRPr="00F87F08">
        <w:rPr>
          <w:rStyle w:val="Policepardfaut1"/>
          <w:rFonts w:ascii="Times New Roman" w:hAnsi="Times New Roman" w:cs="Times New Roman"/>
          <w:color w:val="222222"/>
          <w:shd w:val="clear" w:color="auto" w:fill="FFFFFF"/>
          <w:lang w:val="en-GB"/>
        </w:rPr>
        <w:t>we are going to renegotiate that deal or terminate it</w:t>
      </w:r>
      <w:r>
        <w:rPr>
          <w:rStyle w:val="Policepardfaut1"/>
          <w:rFonts w:ascii="Times New Roman" w:hAnsi="Times New Roman" w:cs="Times New Roman"/>
          <w:color w:val="222222"/>
          <w:shd w:val="clear" w:color="auto" w:fill="FFFFFF"/>
          <w:lang w:val="en-GB"/>
        </w:rPr>
        <w:t>”</w:t>
      </w:r>
      <w:r w:rsidRPr="00F87F08">
        <w:rPr>
          <w:rStyle w:val="Policepardfaut1"/>
          <w:rFonts w:ascii="Times New Roman" w:hAnsi="Times New Roman" w:cs="Times New Roman"/>
          <w:color w:val="222222"/>
          <w:shd w:val="clear" w:color="auto" w:fill="FFFFFF"/>
          <w:lang w:val="en-GB"/>
        </w:rPr>
        <w:t xml:space="preserve"> (Adler</w:t>
      </w:r>
      <w:r w:rsidR="00D05540">
        <w:rPr>
          <w:rStyle w:val="Policepardfaut1"/>
          <w:rFonts w:ascii="Times New Roman" w:hAnsi="Times New Roman" w:cs="Times New Roman"/>
          <w:color w:val="222222"/>
          <w:shd w:val="clear" w:color="auto" w:fill="FFFFFF"/>
          <w:lang w:val="en-GB"/>
        </w:rPr>
        <w:t>,</w:t>
      </w:r>
      <w:r w:rsidR="00D05540" w:rsidRPr="00D05540">
        <w:rPr>
          <w:rFonts w:ascii="Times New Roman" w:hAnsi="Times New Roman" w:cs="Times New Roman"/>
          <w:sz w:val="24"/>
          <w:szCs w:val="24"/>
          <w:lang w:val="en-GB"/>
        </w:rPr>
        <w:t xml:space="preserve"> </w:t>
      </w:r>
      <w:r w:rsidR="00D05540" w:rsidRPr="001B3A35">
        <w:rPr>
          <w:rFonts w:ascii="Times New Roman" w:hAnsi="Times New Roman" w:cs="Times New Roman"/>
          <w:sz w:val="24"/>
          <w:szCs w:val="24"/>
          <w:lang w:val="en-GB"/>
        </w:rPr>
        <w:t>Mason</w:t>
      </w:r>
      <w:r w:rsidR="00D05540">
        <w:rPr>
          <w:rFonts w:ascii="Times New Roman" w:hAnsi="Times New Roman" w:cs="Times New Roman"/>
          <w:sz w:val="24"/>
          <w:szCs w:val="24"/>
          <w:lang w:val="en-GB"/>
        </w:rPr>
        <w:t xml:space="preserve"> </w:t>
      </w:r>
      <w:r w:rsidR="00D05540" w:rsidRPr="001B3A35">
        <w:rPr>
          <w:rFonts w:ascii="Times New Roman" w:hAnsi="Times New Roman" w:cs="Times New Roman"/>
          <w:sz w:val="24"/>
          <w:szCs w:val="24"/>
          <w:lang w:val="en-GB"/>
        </w:rPr>
        <w:t>&amp; Holland</w:t>
      </w:r>
      <w:r w:rsidRPr="00F87F08">
        <w:rPr>
          <w:rStyle w:val="Policepardfaut1"/>
          <w:rFonts w:ascii="Times New Roman" w:hAnsi="Times New Roman" w:cs="Times New Roman"/>
          <w:color w:val="222222"/>
          <w:shd w:val="clear" w:color="auto" w:fill="FFFFFF"/>
          <w:lang w:val="en-GB"/>
        </w:rPr>
        <w:t xml:space="preserve"> 2017</w:t>
      </w:r>
      <w:proofErr w:type="gramStart"/>
      <w:r w:rsidRPr="00F87F08">
        <w:rPr>
          <w:rStyle w:val="Policepardfaut1"/>
          <w:rFonts w:ascii="Times New Roman" w:hAnsi="Times New Roman" w:cs="Times New Roman"/>
          <w:color w:val="222222"/>
          <w:shd w:val="clear" w:color="auto" w:fill="FFFFFF"/>
          <w:lang w:val="en-GB"/>
        </w:rPr>
        <w:t>)</w:t>
      </w:r>
      <w:r>
        <w:rPr>
          <w:rStyle w:val="Policepardfaut1"/>
          <w:rFonts w:ascii="Times New Roman" w:hAnsi="Times New Roman" w:cs="Times New Roman"/>
          <w:color w:val="222222"/>
          <w:shd w:val="clear" w:color="auto" w:fill="FFFFFF"/>
          <w:lang w:val="en-GB"/>
        </w:rPr>
        <w:t>..</w:t>
      </w:r>
      <w:proofErr w:type="gramEnd"/>
    </w:p>
  </w:footnote>
  <w:footnote w:id="5">
    <w:p w14:paraId="6DCBB60B" w14:textId="69A984E3" w:rsidR="00BC10DC" w:rsidRPr="00F87F08" w:rsidRDefault="00BC10DC" w:rsidP="00F87F08">
      <w:pPr>
        <w:pStyle w:val="Notedebasdepage1"/>
        <w:spacing w:after="160" w:line="480" w:lineRule="auto"/>
        <w:rPr>
          <w:rFonts w:ascii="Times New Roman" w:hAnsi="Times New Roman" w:cs="Times New Roman"/>
          <w:sz w:val="22"/>
          <w:szCs w:val="22"/>
          <w:lang w:val="en-US"/>
        </w:rPr>
      </w:pPr>
      <w:r w:rsidRPr="00396ABB">
        <w:rPr>
          <w:rStyle w:val="Caratterinotaapidipagina"/>
          <w:rFonts w:ascii="Times New Roman" w:hAnsi="Times New Roman" w:cs="Times New Roman"/>
          <w:sz w:val="22"/>
          <w:szCs w:val="22"/>
          <w:vertAlign w:val="superscript"/>
        </w:rPr>
        <w:footnoteRef/>
      </w:r>
      <w:r w:rsidRPr="00F87F08">
        <w:rPr>
          <w:rStyle w:val="Policepardfaut1"/>
          <w:rFonts w:ascii="Times New Roman" w:hAnsi="Times New Roman" w:cs="Times New Roman"/>
          <w:sz w:val="22"/>
          <w:szCs w:val="22"/>
          <w:lang w:val="en-GB"/>
        </w:rPr>
        <w:t xml:space="preserve"> This refers to John Foster Dulles</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strategy to contain China</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developed during the Korean War </w:t>
      </w:r>
    </w:p>
  </w:footnote>
  <w:footnote w:id="6">
    <w:p w14:paraId="3B13BBBB" w14:textId="0289060D" w:rsidR="00BC10DC" w:rsidRPr="00F87F08" w:rsidRDefault="00BC10DC" w:rsidP="00B3435E">
      <w:pPr>
        <w:pStyle w:val="Notedebasdepage1"/>
        <w:spacing w:after="160" w:line="480" w:lineRule="auto"/>
        <w:jc w:val="left"/>
        <w:rPr>
          <w:rFonts w:ascii="Times New Roman" w:hAnsi="Times New Roman" w:cs="Times New Roman"/>
          <w:sz w:val="22"/>
          <w:szCs w:val="22"/>
          <w:lang w:val="en-US"/>
        </w:rPr>
      </w:pPr>
      <w:r w:rsidRPr="00B3435E">
        <w:rPr>
          <w:rStyle w:val="Caratterinotaapidipagina"/>
          <w:rFonts w:ascii="Times New Roman" w:hAnsi="Times New Roman" w:cs="Times New Roman"/>
          <w:sz w:val="22"/>
          <w:szCs w:val="22"/>
          <w:vertAlign w:val="superscript"/>
        </w:rPr>
        <w:footnoteRef/>
      </w:r>
      <w:r w:rsidRPr="00F87F08">
        <w:rPr>
          <w:rStyle w:val="Policepardfaut1"/>
          <w:rFonts w:ascii="Times New Roman" w:hAnsi="Times New Roman" w:cs="Times New Roman"/>
          <w:sz w:val="22"/>
          <w:szCs w:val="22"/>
          <w:lang w:val="en-GB"/>
        </w:rPr>
        <w:t xml:space="preserve"> This refers to the 19th century German economist Friedrich List who wrote the </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national system</w:t>
      </w:r>
      <w:r>
        <w:rPr>
          <w:rStyle w:val="Policepardfaut1"/>
          <w:rFonts w:ascii="Times New Roman" w:hAnsi="Times New Roman" w:cs="Times New Roman"/>
          <w:sz w:val="22"/>
          <w:szCs w:val="22"/>
          <w:lang w:val="en-GB"/>
        </w:rPr>
        <w:t>’</w:t>
      </w:r>
      <w:r w:rsidRPr="00F87F08">
        <w:rPr>
          <w:rStyle w:val="Policepardfaut1"/>
          <w:rFonts w:ascii="Times New Roman" w:hAnsi="Times New Roman" w:cs="Times New Roman"/>
          <w:sz w:val="22"/>
          <w:szCs w:val="22"/>
          <w:lang w:val="en-GB"/>
        </w:rPr>
        <w:t xml:space="preserve"> and coined the concept of infant industry protection in parallel with Alexander Hamilton</w:t>
      </w:r>
      <w:r>
        <w:rPr>
          <w:rStyle w:val="Policepardfaut1"/>
          <w:rFonts w:ascii="Times New Roman" w:hAnsi="Times New Roman" w:cs="Times New Roman"/>
          <w:sz w:val="22"/>
          <w:szCs w:val="22"/>
          <w:lang w:val="en-GB"/>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942C1B"/>
    <w:multiLevelType w:val="multilevel"/>
    <w:tmpl w:val="6A8E23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CC056FC"/>
    <w:multiLevelType w:val="multilevel"/>
    <w:tmpl w:val="7306462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15:restartNumberingAfterBreak="0">
    <w:nsid w:val="633A63A7"/>
    <w:multiLevelType w:val="multilevel"/>
    <w:tmpl w:val="84AE6F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65C61E83"/>
    <w:multiLevelType w:val="multilevel"/>
    <w:tmpl w:val="75B63B0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1440" w:firstLine="0"/>
      </w:pPr>
    </w:lvl>
    <w:lvl w:ilvl="3">
      <w:start w:val="1"/>
      <w:numFmt w:val="none"/>
      <w:suff w:val="nothing"/>
      <w:lvlText w:val=""/>
      <w:lvlJc w:val="left"/>
      <w:pPr>
        <w:ind w:left="1800" w:firstLine="0"/>
      </w:pPr>
    </w:lvl>
    <w:lvl w:ilvl="4">
      <w:start w:val="1"/>
      <w:numFmt w:val="none"/>
      <w:suff w:val="nothing"/>
      <w:lvlText w:val=""/>
      <w:lvlJc w:val="left"/>
      <w:pPr>
        <w:ind w:left="2160" w:firstLine="0"/>
      </w:pPr>
    </w:lvl>
    <w:lvl w:ilvl="5">
      <w:start w:val="1"/>
      <w:numFmt w:val="none"/>
      <w:suff w:val="nothing"/>
      <w:lvlText w:val=""/>
      <w:lvlJc w:val="left"/>
      <w:pPr>
        <w:ind w:left="2520" w:firstLine="0"/>
      </w:pPr>
    </w:lvl>
    <w:lvl w:ilvl="6">
      <w:start w:val="1"/>
      <w:numFmt w:val="none"/>
      <w:suff w:val="nothing"/>
      <w:lvlText w:val=""/>
      <w:lvlJc w:val="left"/>
      <w:pPr>
        <w:ind w:left="2880" w:firstLine="0"/>
      </w:pPr>
    </w:lvl>
    <w:lvl w:ilvl="7">
      <w:start w:val="1"/>
      <w:numFmt w:val="none"/>
      <w:suff w:val="nothing"/>
      <w:lvlText w:val=""/>
      <w:lvlJc w:val="left"/>
      <w:pPr>
        <w:ind w:left="3240" w:firstLine="0"/>
      </w:pPr>
    </w:lvl>
    <w:lvl w:ilvl="8">
      <w:start w:val="1"/>
      <w:numFmt w:val="none"/>
      <w:suff w:val="nothing"/>
      <w:lvlText w:val=""/>
      <w:lvlJc w:val="left"/>
      <w:pPr>
        <w:ind w:left="3600" w:firstLine="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7021"/>
    <w:rsid w:val="000015B4"/>
    <w:rsid w:val="00006DD7"/>
    <w:rsid w:val="0000709C"/>
    <w:rsid w:val="00011C3C"/>
    <w:rsid w:val="00063AD6"/>
    <w:rsid w:val="00082EF0"/>
    <w:rsid w:val="00091985"/>
    <w:rsid w:val="000B15EA"/>
    <w:rsid w:val="000B5E08"/>
    <w:rsid w:val="000D2032"/>
    <w:rsid w:val="000E6747"/>
    <w:rsid w:val="00104054"/>
    <w:rsid w:val="00107B79"/>
    <w:rsid w:val="00122DF0"/>
    <w:rsid w:val="0016615A"/>
    <w:rsid w:val="00187B7F"/>
    <w:rsid w:val="001A4E38"/>
    <w:rsid w:val="0020149E"/>
    <w:rsid w:val="00221550"/>
    <w:rsid w:val="00260EA6"/>
    <w:rsid w:val="00265901"/>
    <w:rsid w:val="002707C0"/>
    <w:rsid w:val="0027676B"/>
    <w:rsid w:val="00277A52"/>
    <w:rsid w:val="003008B2"/>
    <w:rsid w:val="00322236"/>
    <w:rsid w:val="003234B9"/>
    <w:rsid w:val="00340A28"/>
    <w:rsid w:val="00342ACF"/>
    <w:rsid w:val="00357994"/>
    <w:rsid w:val="00375CC3"/>
    <w:rsid w:val="00383330"/>
    <w:rsid w:val="00384D0D"/>
    <w:rsid w:val="00392690"/>
    <w:rsid w:val="00396ABB"/>
    <w:rsid w:val="003E3306"/>
    <w:rsid w:val="004036AB"/>
    <w:rsid w:val="00424BE7"/>
    <w:rsid w:val="00456C4C"/>
    <w:rsid w:val="004A3F5A"/>
    <w:rsid w:val="004F1076"/>
    <w:rsid w:val="005004B7"/>
    <w:rsid w:val="00502123"/>
    <w:rsid w:val="00533CAE"/>
    <w:rsid w:val="00541E15"/>
    <w:rsid w:val="00561899"/>
    <w:rsid w:val="005817AC"/>
    <w:rsid w:val="005908AA"/>
    <w:rsid w:val="005A785A"/>
    <w:rsid w:val="005B2264"/>
    <w:rsid w:val="005B315E"/>
    <w:rsid w:val="005D7E94"/>
    <w:rsid w:val="005E6907"/>
    <w:rsid w:val="00610A5A"/>
    <w:rsid w:val="006440B8"/>
    <w:rsid w:val="00650BFE"/>
    <w:rsid w:val="0068021C"/>
    <w:rsid w:val="006937C2"/>
    <w:rsid w:val="006A22EB"/>
    <w:rsid w:val="006A2660"/>
    <w:rsid w:val="006B0823"/>
    <w:rsid w:val="006C46E8"/>
    <w:rsid w:val="006D7E91"/>
    <w:rsid w:val="006F327A"/>
    <w:rsid w:val="00703889"/>
    <w:rsid w:val="007128F7"/>
    <w:rsid w:val="00714C2A"/>
    <w:rsid w:val="0073053D"/>
    <w:rsid w:val="007361CD"/>
    <w:rsid w:val="007460A9"/>
    <w:rsid w:val="00781B1B"/>
    <w:rsid w:val="0078625F"/>
    <w:rsid w:val="0079021D"/>
    <w:rsid w:val="007E438D"/>
    <w:rsid w:val="007F2F52"/>
    <w:rsid w:val="007F6D31"/>
    <w:rsid w:val="00825C66"/>
    <w:rsid w:val="00843108"/>
    <w:rsid w:val="00853227"/>
    <w:rsid w:val="008E39F7"/>
    <w:rsid w:val="00900312"/>
    <w:rsid w:val="00903453"/>
    <w:rsid w:val="0090373A"/>
    <w:rsid w:val="00911463"/>
    <w:rsid w:val="00944CBD"/>
    <w:rsid w:val="00951971"/>
    <w:rsid w:val="0097631A"/>
    <w:rsid w:val="009873DB"/>
    <w:rsid w:val="00992A3A"/>
    <w:rsid w:val="009978B0"/>
    <w:rsid w:val="009C20D0"/>
    <w:rsid w:val="009D7296"/>
    <w:rsid w:val="00A159F6"/>
    <w:rsid w:val="00A3372C"/>
    <w:rsid w:val="00A4732F"/>
    <w:rsid w:val="00A5193C"/>
    <w:rsid w:val="00A61BDA"/>
    <w:rsid w:val="00AA45C8"/>
    <w:rsid w:val="00AE7AEA"/>
    <w:rsid w:val="00B33251"/>
    <w:rsid w:val="00B3435E"/>
    <w:rsid w:val="00B36A1E"/>
    <w:rsid w:val="00B42246"/>
    <w:rsid w:val="00B66279"/>
    <w:rsid w:val="00B75E20"/>
    <w:rsid w:val="00B83418"/>
    <w:rsid w:val="00B936F0"/>
    <w:rsid w:val="00BC10DC"/>
    <w:rsid w:val="00BD25ED"/>
    <w:rsid w:val="00C1719E"/>
    <w:rsid w:val="00C57630"/>
    <w:rsid w:val="00C75CEB"/>
    <w:rsid w:val="00C80FE5"/>
    <w:rsid w:val="00D05540"/>
    <w:rsid w:val="00D244E1"/>
    <w:rsid w:val="00D52DA7"/>
    <w:rsid w:val="00DB151F"/>
    <w:rsid w:val="00DC58A6"/>
    <w:rsid w:val="00E110E0"/>
    <w:rsid w:val="00E3135E"/>
    <w:rsid w:val="00E32DD7"/>
    <w:rsid w:val="00E51CA8"/>
    <w:rsid w:val="00E52A43"/>
    <w:rsid w:val="00E77021"/>
    <w:rsid w:val="00E80918"/>
    <w:rsid w:val="00EC3849"/>
    <w:rsid w:val="00ED577C"/>
    <w:rsid w:val="00F25036"/>
    <w:rsid w:val="00F4148D"/>
    <w:rsid w:val="00F6623E"/>
    <w:rsid w:val="00F667B0"/>
    <w:rsid w:val="00F87F08"/>
    <w:rsid w:val="00FC1CEE"/>
    <w:rsid w:val="00FC7F8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E559D"/>
  <w15:docId w15:val="{9D54B6BD-B7FD-45D9-9547-9FE96211C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BE"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1B1B"/>
  </w:style>
  <w:style w:type="paragraph" w:styleId="Titre1">
    <w:name w:val="heading 1"/>
    <w:basedOn w:val="Normal"/>
    <w:next w:val="Normal"/>
    <w:link w:val="Titre1Car"/>
    <w:uiPriority w:val="9"/>
    <w:qFormat/>
    <w:rsid w:val="00781B1B"/>
    <w:pPr>
      <w:keepNext/>
      <w:keepLines/>
      <w:spacing w:before="320" w:after="40"/>
      <w:outlineLvl w:val="0"/>
    </w:pPr>
    <w:rPr>
      <w:rFonts w:asciiTheme="majorHAnsi" w:eastAsiaTheme="majorEastAsia" w:hAnsiTheme="majorHAnsi" w:cstheme="majorBidi"/>
      <w:b/>
      <w:bCs/>
      <w:caps/>
      <w:spacing w:val="4"/>
      <w:sz w:val="28"/>
      <w:szCs w:val="28"/>
    </w:rPr>
  </w:style>
  <w:style w:type="paragraph" w:styleId="Titre2">
    <w:name w:val="heading 2"/>
    <w:basedOn w:val="Normal"/>
    <w:next w:val="Normal"/>
    <w:link w:val="Titre2Car"/>
    <w:uiPriority w:val="9"/>
    <w:unhideWhenUsed/>
    <w:qFormat/>
    <w:rsid w:val="00781B1B"/>
    <w:pPr>
      <w:keepNext/>
      <w:keepLines/>
      <w:spacing w:before="120" w:after="0"/>
      <w:outlineLvl w:val="1"/>
    </w:pPr>
    <w:rPr>
      <w:rFonts w:asciiTheme="majorHAnsi" w:eastAsiaTheme="majorEastAsia" w:hAnsiTheme="majorHAnsi" w:cstheme="majorBidi"/>
      <w:b/>
      <w:bCs/>
      <w:sz w:val="28"/>
      <w:szCs w:val="28"/>
    </w:rPr>
  </w:style>
  <w:style w:type="paragraph" w:styleId="Titre3">
    <w:name w:val="heading 3"/>
    <w:basedOn w:val="Normal"/>
    <w:next w:val="Normal"/>
    <w:link w:val="Titre3Car"/>
    <w:uiPriority w:val="9"/>
    <w:unhideWhenUsed/>
    <w:qFormat/>
    <w:rsid w:val="00781B1B"/>
    <w:pPr>
      <w:keepNext/>
      <w:keepLines/>
      <w:spacing w:before="120" w:after="0"/>
      <w:outlineLvl w:val="2"/>
    </w:pPr>
    <w:rPr>
      <w:rFonts w:asciiTheme="majorHAnsi" w:eastAsiaTheme="majorEastAsia" w:hAnsiTheme="majorHAnsi" w:cstheme="majorBidi"/>
      <w:spacing w:val="4"/>
      <w:sz w:val="24"/>
      <w:szCs w:val="24"/>
    </w:rPr>
  </w:style>
  <w:style w:type="paragraph" w:styleId="Titre4">
    <w:name w:val="heading 4"/>
    <w:basedOn w:val="Normal"/>
    <w:next w:val="Normal"/>
    <w:link w:val="Titre4Car"/>
    <w:uiPriority w:val="9"/>
    <w:unhideWhenUsed/>
    <w:qFormat/>
    <w:rsid w:val="00781B1B"/>
    <w:pPr>
      <w:keepNext/>
      <w:keepLines/>
      <w:spacing w:before="120" w:after="0"/>
      <w:outlineLvl w:val="3"/>
    </w:pPr>
    <w:rPr>
      <w:rFonts w:asciiTheme="majorHAnsi" w:eastAsiaTheme="majorEastAsia" w:hAnsiTheme="majorHAnsi" w:cstheme="majorBidi"/>
      <w:i/>
      <w:iCs/>
      <w:sz w:val="24"/>
      <w:szCs w:val="24"/>
    </w:rPr>
  </w:style>
  <w:style w:type="paragraph" w:styleId="Titre5">
    <w:name w:val="heading 5"/>
    <w:basedOn w:val="Normal"/>
    <w:next w:val="Normal"/>
    <w:link w:val="Titre5Car"/>
    <w:uiPriority w:val="9"/>
    <w:semiHidden/>
    <w:unhideWhenUsed/>
    <w:qFormat/>
    <w:rsid w:val="00781B1B"/>
    <w:pPr>
      <w:keepNext/>
      <w:keepLines/>
      <w:spacing w:before="120" w:after="0"/>
      <w:outlineLvl w:val="4"/>
    </w:pPr>
    <w:rPr>
      <w:rFonts w:asciiTheme="majorHAnsi" w:eastAsiaTheme="majorEastAsia" w:hAnsiTheme="majorHAnsi" w:cstheme="majorBidi"/>
      <w:b/>
      <w:bCs/>
    </w:rPr>
  </w:style>
  <w:style w:type="paragraph" w:styleId="Titre6">
    <w:name w:val="heading 6"/>
    <w:basedOn w:val="Normal"/>
    <w:next w:val="Normal"/>
    <w:link w:val="Titre6Car"/>
    <w:uiPriority w:val="9"/>
    <w:semiHidden/>
    <w:unhideWhenUsed/>
    <w:qFormat/>
    <w:rsid w:val="00781B1B"/>
    <w:pPr>
      <w:keepNext/>
      <w:keepLines/>
      <w:spacing w:before="120" w:after="0"/>
      <w:outlineLvl w:val="5"/>
    </w:pPr>
    <w:rPr>
      <w:rFonts w:asciiTheme="majorHAnsi" w:eastAsiaTheme="majorEastAsia" w:hAnsiTheme="majorHAnsi" w:cstheme="majorBidi"/>
      <w:b/>
      <w:bCs/>
      <w:i/>
      <w:iCs/>
    </w:rPr>
  </w:style>
  <w:style w:type="paragraph" w:styleId="Titre7">
    <w:name w:val="heading 7"/>
    <w:basedOn w:val="Normal"/>
    <w:next w:val="Normal"/>
    <w:link w:val="Titre7Car"/>
    <w:uiPriority w:val="9"/>
    <w:semiHidden/>
    <w:unhideWhenUsed/>
    <w:qFormat/>
    <w:rsid w:val="00781B1B"/>
    <w:pPr>
      <w:keepNext/>
      <w:keepLines/>
      <w:spacing w:before="120" w:after="0"/>
      <w:outlineLvl w:val="6"/>
    </w:pPr>
    <w:rPr>
      <w:i/>
      <w:iCs/>
    </w:rPr>
  </w:style>
  <w:style w:type="paragraph" w:styleId="Titre8">
    <w:name w:val="heading 8"/>
    <w:basedOn w:val="Normal"/>
    <w:next w:val="Normal"/>
    <w:link w:val="Titre8Car"/>
    <w:uiPriority w:val="9"/>
    <w:semiHidden/>
    <w:unhideWhenUsed/>
    <w:qFormat/>
    <w:rsid w:val="00781B1B"/>
    <w:pPr>
      <w:keepNext/>
      <w:keepLines/>
      <w:spacing w:before="120" w:after="0"/>
      <w:outlineLvl w:val="7"/>
    </w:pPr>
    <w:rPr>
      <w:b/>
      <w:bCs/>
    </w:rPr>
  </w:style>
  <w:style w:type="paragraph" w:styleId="Titre9">
    <w:name w:val="heading 9"/>
    <w:basedOn w:val="Normal"/>
    <w:next w:val="Normal"/>
    <w:link w:val="Titre9Car"/>
    <w:uiPriority w:val="9"/>
    <w:semiHidden/>
    <w:unhideWhenUsed/>
    <w:qFormat/>
    <w:rsid w:val="00781B1B"/>
    <w:pPr>
      <w:keepNext/>
      <w:keepLines/>
      <w:spacing w:before="120" w:after="0"/>
      <w:outlineLvl w:val="8"/>
    </w:pPr>
    <w:rPr>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style>
  <w:style w:type="character" w:customStyle="1" w:styleId="TextedebullesCar">
    <w:name w:val="Texte de bulles Car"/>
    <w:basedOn w:val="Policepardfaut1"/>
    <w:rPr>
      <w:rFonts w:ascii="Segoe UI" w:hAnsi="Segoe UI" w:cs="Segoe UI"/>
      <w:sz w:val="18"/>
      <w:szCs w:val="18"/>
    </w:rPr>
  </w:style>
  <w:style w:type="character" w:customStyle="1" w:styleId="NotedebasdepageCar">
    <w:name w:val="Note de bas de page Car"/>
    <w:basedOn w:val="Policepardfaut1"/>
    <w:rPr>
      <w:sz w:val="20"/>
      <w:szCs w:val="20"/>
    </w:rPr>
  </w:style>
  <w:style w:type="character" w:customStyle="1" w:styleId="Appelnotedebasdep1">
    <w:name w:val="Appel note de bas de p.1"/>
    <w:basedOn w:val="Policepardfaut1"/>
    <w:rPr>
      <w:vertAlign w:val="superscript"/>
    </w:rPr>
  </w:style>
  <w:style w:type="character" w:customStyle="1" w:styleId="En-tteCar">
    <w:name w:val="En-tête Car"/>
    <w:basedOn w:val="Policepardfaut1"/>
  </w:style>
  <w:style w:type="character" w:customStyle="1" w:styleId="PieddepageCar">
    <w:name w:val="Pied de page Car"/>
    <w:basedOn w:val="Policepardfaut1"/>
  </w:style>
  <w:style w:type="character" w:customStyle="1" w:styleId="Titre1Car">
    <w:name w:val="Titre 1 Car"/>
    <w:basedOn w:val="Policepardfaut"/>
    <w:link w:val="Titre1"/>
    <w:uiPriority w:val="9"/>
    <w:rsid w:val="00781B1B"/>
    <w:rPr>
      <w:rFonts w:asciiTheme="majorHAnsi" w:eastAsiaTheme="majorEastAsia" w:hAnsiTheme="majorHAnsi" w:cstheme="majorBidi"/>
      <w:b/>
      <w:bCs/>
      <w:caps/>
      <w:spacing w:val="4"/>
      <w:sz w:val="28"/>
      <w:szCs w:val="28"/>
    </w:rPr>
  </w:style>
  <w:style w:type="character" w:customStyle="1" w:styleId="Accentuation1">
    <w:name w:val="Accentuation1"/>
    <w:basedOn w:val="Policepardfaut1"/>
    <w:rPr>
      <w:i/>
      <w:iCs/>
    </w:rPr>
  </w:style>
  <w:style w:type="character" w:customStyle="1" w:styleId="Lienhypertexte1">
    <w:name w:val="Lien hypertexte1"/>
    <w:basedOn w:val="Policepardfaut1"/>
    <w:rPr>
      <w:color w:val="0000FF"/>
      <w:u w:val="single"/>
    </w:rPr>
  </w:style>
  <w:style w:type="character" w:customStyle="1" w:styleId="CitationHTML1">
    <w:name w:val="Citation HTML1"/>
    <w:basedOn w:val="Policepardfaut1"/>
    <w:rPr>
      <w:i/>
      <w:iCs/>
    </w:rPr>
  </w:style>
  <w:style w:type="character" w:customStyle="1" w:styleId="reference-accessdate">
    <w:name w:val="reference-accessdate"/>
    <w:basedOn w:val="Policepardfaut1"/>
  </w:style>
  <w:style w:type="character" w:customStyle="1" w:styleId="nowrap">
    <w:name w:val="nowrap"/>
    <w:basedOn w:val="Policepardfaut1"/>
  </w:style>
  <w:style w:type="character" w:customStyle="1" w:styleId="mw-cite-backlink">
    <w:name w:val="mw-cite-backlink"/>
    <w:basedOn w:val="Policepardfaut1"/>
  </w:style>
  <w:style w:type="character" w:customStyle="1" w:styleId="Richiamoallanotaapidipagina">
    <w:name w:val="Richiamo alla nota a piè di pagina"/>
    <w:rPr>
      <w:vertAlign w:val="superscript"/>
    </w:rPr>
  </w:style>
  <w:style w:type="character" w:customStyle="1" w:styleId="FootnoteCharacters">
    <w:name w:val="Footnote Characters"/>
    <w:basedOn w:val="Policepardfaut"/>
    <w:rPr>
      <w:vertAlign w:val="superscript"/>
    </w:rPr>
  </w:style>
  <w:style w:type="character" w:styleId="Marquedecommentaire">
    <w:name w:val="annotation reference"/>
    <w:basedOn w:val="Policepardfaut"/>
    <w:rPr>
      <w:sz w:val="16"/>
      <w:szCs w:val="16"/>
    </w:rPr>
  </w:style>
  <w:style w:type="character" w:customStyle="1" w:styleId="CommentTextChar">
    <w:name w:val="Comment Text Char"/>
    <w:basedOn w:val="Policepardfaut"/>
    <w:rPr>
      <w:sz w:val="20"/>
      <w:szCs w:val="20"/>
    </w:rPr>
  </w:style>
  <w:style w:type="character" w:customStyle="1" w:styleId="CommentSubjectChar">
    <w:name w:val="Comment Subject Char"/>
    <w:basedOn w:val="CommentTextChar"/>
    <w:rPr>
      <w:b/>
      <w:bCs/>
      <w:sz w:val="20"/>
      <w:szCs w:val="20"/>
    </w:rPr>
  </w:style>
  <w:style w:type="character" w:customStyle="1" w:styleId="BalloonTextChar">
    <w:name w:val="Balloon Text Char"/>
    <w:basedOn w:val="Policepardfaut"/>
    <w:rPr>
      <w:rFonts w:ascii="Segoe UI" w:hAnsi="Segoe UI" w:cs="Segoe UI"/>
      <w:sz w:val="18"/>
      <w:szCs w:val="18"/>
    </w:rPr>
  </w:style>
  <w:style w:type="character" w:customStyle="1" w:styleId="CollegamentoInternet">
    <w:name w:val="Collegamento Internet"/>
    <w:basedOn w:val="Policepardfaut"/>
    <w:rPr>
      <w:color w:val="0000FF"/>
      <w:u w:val="single"/>
    </w:rPr>
  </w:style>
  <w:style w:type="character" w:customStyle="1" w:styleId="NotedebasdepageCar1">
    <w:name w:val="Note de bas de page Car1"/>
    <w:basedOn w:val="Policepardfaut"/>
    <w:link w:val="Notedebasdepage"/>
    <w:uiPriority w:val="99"/>
    <w:semiHidden/>
    <w:qFormat/>
    <w:rsid w:val="00E01683"/>
    <w:rPr>
      <w:sz w:val="20"/>
      <w:szCs w:val="20"/>
    </w:rPr>
  </w:style>
  <w:style w:type="character" w:customStyle="1" w:styleId="Titre1Car1">
    <w:name w:val="Titre 1 Car1"/>
    <w:basedOn w:val="Policepardfaut"/>
    <w:uiPriority w:val="9"/>
    <w:rsid w:val="00E55E5B"/>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rsid w:val="00781B1B"/>
    <w:rPr>
      <w:rFonts w:asciiTheme="majorHAnsi" w:eastAsiaTheme="majorEastAsia" w:hAnsiTheme="majorHAnsi" w:cstheme="majorBidi"/>
      <w:b/>
      <w:bCs/>
      <w:sz w:val="28"/>
      <w:szCs w:val="28"/>
    </w:rPr>
  </w:style>
  <w:style w:type="character" w:customStyle="1" w:styleId="a-size-large">
    <w:name w:val="a-size-large"/>
    <w:basedOn w:val="Policepardfaut"/>
    <w:rsid w:val="00E55E5B"/>
  </w:style>
  <w:style w:type="character" w:customStyle="1" w:styleId="CorpsdetexteCar">
    <w:name w:val="Corps de texte Car"/>
    <w:basedOn w:val="Policepardfaut"/>
    <w:link w:val="Corpsdetexte"/>
    <w:uiPriority w:val="99"/>
    <w:semiHidden/>
    <w:qFormat/>
    <w:rsid w:val="00E55E5B"/>
  </w:style>
  <w:style w:type="character" w:customStyle="1" w:styleId="article-classifiergap">
    <w:name w:val="article-classifier__gap"/>
    <w:basedOn w:val="Policepardfaut"/>
    <w:rsid w:val="00AB32F0"/>
  </w:style>
  <w:style w:type="character" w:styleId="Mentionnonrsolue">
    <w:name w:val="Unresolved Mention"/>
    <w:basedOn w:val="Policepardfaut"/>
    <w:uiPriority w:val="99"/>
    <w:semiHidden/>
    <w:unhideWhenUsed/>
    <w:rsid w:val="00AB32F0"/>
    <w:rPr>
      <w:color w:val="605E5C"/>
      <w:shd w:val="clear" w:color="auto" w:fill="E1DFDD"/>
    </w:rPr>
  </w:style>
  <w:style w:type="character" w:customStyle="1" w:styleId="Titre3Car">
    <w:name w:val="Titre 3 Car"/>
    <w:basedOn w:val="Policepardfaut"/>
    <w:link w:val="Titre3"/>
    <w:uiPriority w:val="9"/>
    <w:rsid w:val="00781B1B"/>
    <w:rPr>
      <w:rFonts w:asciiTheme="majorHAnsi" w:eastAsiaTheme="majorEastAsia" w:hAnsiTheme="majorHAnsi" w:cstheme="majorBidi"/>
      <w:spacing w:val="4"/>
      <w:sz w:val="24"/>
      <w:szCs w:val="24"/>
    </w:rPr>
  </w:style>
  <w:style w:type="character" w:customStyle="1" w:styleId="uppercase">
    <w:name w:val="uppercase"/>
    <w:basedOn w:val="Policepardfaut"/>
    <w:rsid w:val="00CC0C1D"/>
  </w:style>
  <w:style w:type="character" w:customStyle="1" w:styleId="ListLabel1">
    <w:name w:val="ListLabel 1"/>
    <w:rPr>
      <w:rFonts w:ascii="Times New Roman" w:hAnsi="Times New Roman"/>
      <w:sz w:val="20"/>
      <w:szCs w:val="20"/>
      <w:lang w:val="en-GB"/>
    </w:rPr>
  </w:style>
  <w:style w:type="character" w:customStyle="1" w:styleId="ListLabel2">
    <w:name w:val="ListLabel 2"/>
    <w:rPr>
      <w:b w:val="0"/>
      <w:bCs w:val="0"/>
      <w:sz w:val="20"/>
      <w:szCs w:val="20"/>
      <w:lang w:val="en-GB"/>
    </w:rPr>
  </w:style>
  <w:style w:type="character" w:customStyle="1" w:styleId="ListLabel3">
    <w:name w:val="ListLabel 3"/>
    <w:rPr>
      <w:rFonts w:ascii="Times New Roman" w:hAnsi="Times New Roman"/>
      <w:sz w:val="20"/>
      <w:szCs w:val="20"/>
      <w:shd w:val="clear" w:color="auto" w:fill="FFFFFF"/>
      <w:lang w:val="en-GB"/>
    </w:rPr>
  </w:style>
  <w:style w:type="character" w:customStyle="1" w:styleId="ListLabel4">
    <w:name w:val="ListLabel 4"/>
    <w:rPr>
      <w:rFonts w:ascii="Times New Roman" w:hAnsi="Times New Roman"/>
      <w:color w:val="00000A"/>
      <w:sz w:val="20"/>
      <w:szCs w:val="20"/>
      <w:lang w:val="en-GB"/>
    </w:rPr>
  </w:style>
  <w:style w:type="character" w:customStyle="1" w:styleId="Caratterinotaapidipagina">
    <w:name w:val="Caratteri nota a piè di pagina"/>
  </w:style>
  <w:style w:type="character" w:customStyle="1" w:styleId="A6">
    <w:name w:val="A6"/>
    <w:rPr>
      <w:rFonts w:ascii="CLIFA O+ Myriad Pro" w:hAnsi="CLIFA O+ Myriad Pro"/>
      <w:b/>
      <w:color w:val="000000"/>
      <w:sz w:val="19"/>
    </w:rPr>
  </w:style>
  <w:style w:type="character" w:customStyle="1" w:styleId="Richiamoallanotadichiusura">
    <w:name w:val="Richiamo alla nota di chiusura"/>
    <w:rPr>
      <w:vertAlign w:val="superscript"/>
    </w:rPr>
  </w:style>
  <w:style w:type="character" w:customStyle="1" w:styleId="Caratterinotadichiusura">
    <w:name w:val="Caratteri nota di chiusura"/>
  </w:style>
  <w:style w:type="paragraph" w:customStyle="1" w:styleId="Titolo">
    <w:name w:val="Titolo"/>
    <w:basedOn w:val="Normal"/>
    <w:next w:val="Corpsdetexte"/>
    <w:pPr>
      <w:keepNext/>
      <w:spacing w:before="240" w:after="120"/>
    </w:pPr>
    <w:rPr>
      <w:rFonts w:ascii="Liberation Sans" w:eastAsia="Microsoft YaHei" w:hAnsi="Liberation Sans" w:cs="Lucida Sans"/>
      <w:sz w:val="28"/>
      <w:szCs w:val="28"/>
    </w:rPr>
  </w:style>
  <w:style w:type="paragraph" w:styleId="Corpsdetexte">
    <w:name w:val="Body Text"/>
    <w:basedOn w:val="Normal"/>
    <w:link w:val="CorpsdetexteCar"/>
    <w:uiPriority w:val="99"/>
    <w:semiHidden/>
    <w:unhideWhenUsed/>
    <w:rsid w:val="00E55E5B"/>
    <w:pPr>
      <w:spacing w:after="120"/>
    </w:pPr>
  </w:style>
  <w:style w:type="paragraph" w:styleId="Liste">
    <w:name w:val="List"/>
    <w:basedOn w:val="Corpsdetexte"/>
    <w:rPr>
      <w:rFonts w:cs="Lucida Sans"/>
    </w:rPr>
  </w:style>
  <w:style w:type="paragraph" w:styleId="Lgende">
    <w:name w:val="caption"/>
    <w:basedOn w:val="Normal"/>
    <w:next w:val="Normal"/>
    <w:uiPriority w:val="35"/>
    <w:unhideWhenUsed/>
    <w:qFormat/>
    <w:rsid w:val="00781B1B"/>
    <w:rPr>
      <w:b/>
      <w:bCs/>
      <w:sz w:val="18"/>
      <w:szCs w:val="18"/>
    </w:rPr>
  </w:style>
  <w:style w:type="paragraph" w:customStyle="1" w:styleId="Indice">
    <w:name w:val="Indice"/>
    <w:basedOn w:val="Normal"/>
    <w:pPr>
      <w:suppressLineNumbers/>
    </w:pPr>
    <w:rPr>
      <w:rFonts w:cs="Lucida Sans"/>
    </w:rPr>
  </w:style>
  <w:style w:type="paragraph" w:customStyle="1" w:styleId="Titre11">
    <w:name w:val="Titre 11"/>
    <w:basedOn w:val="Normal"/>
    <w:pPr>
      <w:spacing w:before="100" w:after="100"/>
      <w:outlineLvl w:val="0"/>
    </w:pPr>
    <w:rPr>
      <w:rFonts w:ascii="Times New Roman" w:eastAsia="Times New Roman" w:hAnsi="Times New Roman"/>
      <w:b/>
      <w:bCs/>
      <w:kern w:val="2"/>
      <w:sz w:val="48"/>
      <w:szCs w:val="48"/>
      <w:lang w:eastAsia="fr-BE"/>
    </w:rPr>
  </w:style>
  <w:style w:type="paragraph" w:customStyle="1" w:styleId="Textedebulles1">
    <w:name w:val="Texte de bulles1"/>
    <w:basedOn w:val="Normal"/>
    <w:pPr>
      <w:spacing w:after="0"/>
    </w:pPr>
    <w:rPr>
      <w:rFonts w:ascii="Segoe UI" w:hAnsi="Segoe UI" w:cs="Segoe UI"/>
      <w:sz w:val="18"/>
      <w:szCs w:val="18"/>
    </w:rPr>
  </w:style>
  <w:style w:type="paragraph" w:customStyle="1" w:styleId="Notedebasdepage1">
    <w:name w:val="Note de bas de page1"/>
    <w:basedOn w:val="Normal"/>
    <w:pPr>
      <w:spacing w:after="0"/>
    </w:pPr>
    <w:rPr>
      <w:sz w:val="20"/>
      <w:szCs w:val="20"/>
    </w:rPr>
  </w:style>
  <w:style w:type="paragraph" w:customStyle="1" w:styleId="En-tte1">
    <w:name w:val="En-tête1"/>
    <w:basedOn w:val="Normal"/>
    <w:pPr>
      <w:tabs>
        <w:tab w:val="center" w:pos="4536"/>
        <w:tab w:val="right" w:pos="9072"/>
      </w:tabs>
      <w:spacing w:after="0"/>
    </w:pPr>
  </w:style>
  <w:style w:type="paragraph" w:customStyle="1" w:styleId="Pieddepage1">
    <w:name w:val="Pied de page1"/>
    <w:basedOn w:val="Normal"/>
    <w:pPr>
      <w:tabs>
        <w:tab w:val="center" w:pos="4536"/>
        <w:tab w:val="right" w:pos="9072"/>
      </w:tabs>
      <w:spacing w:after="0"/>
    </w:pPr>
  </w:style>
  <w:style w:type="paragraph" w:customStyle="1" w:styleId="Paragraphedeliste1">
    <w:name w:val="Paragraphe de liste1"/>
    <w:basedOn w:val="Normal"/>
    <w:pPr>
      <w:ind w:left="720"/>
    </w:pPr>
  </w:style>
  <w:style w:type="paragraph" w:styleId="Commentaire">
    <w:name w:val="annotation text"/>
    <w:basedOn w:val="Normal"/>
    <w:rPr>
      <w:sz w:val="20"/>
      <w:szCs w:val="20"/>
    </w:rPr>
  </w:style>
  <w:style w:type="paragraph" w:styleId="Objetducommentaire">
    <w:name w:val="annotation subject"/>
    <w:basedOn w:val="Commentaire"/>
    <w:rPr>
      <w:b/>
      <w:bCs/>
    </w:rPr>
  </w:style>
  <w:style w:type="paragraph" w:styleId="Textedebulles">
    <w:name w:val="Balloon Text"/>
    <w:basedOn w:val="Normal"/>
    <w:pPr>
      <w:spacing w:after="0"/>
    </w:pPr>
    <w:rPr>
      <w:rFonts w:ascii="Segoe UI" w:hAnsi="Segoe UI" w:cs="Segoe UI"/>
      <w:sz w:val="18"/>
      <w:szCs w:val="18"/>
    </w:rPr>
  </w:style>
  <w:style w:type="paragraph" w:styleId="Notedebasdepage">
    <w:name w:val="footnote text"/>
    <w:basedOn w:val="Normal"/>
    <w:link w:val="NotedebasdepageCar1"/>
    <w:uiPriority w:val="99"/>
    <w:semiHidden/>
    <w:unhideWhenUsed/>
    <w:rsid w:val="00E01683"/>
    <w:pPr>
      <w:spacing w:after="0"/>
    </w:pPr>
    <w:rPr>
      <w:sz w:val="20"/>
      <w:szCs w:val="20"/>
    </w:rPr>
  </w:style>
  <w:style w:type="paragraph" w:customStyle="1" w:styleId="a3520normalp5">
    <w:name w:val="a__35__20_normal_p5"/>
    <w:basedOn w:val="Normal"/>
    <w:rsid w:val="00E55E5B"/>
    <w:pPr>
      <w:spacing w:before="100" w:after="100"/>
    </w:pPr>
    <w:rPr>
      <w:rFonts w:ascii="Times New Roman" w:eastAsia="Times New Roman" w:hAnsi="Times New Roman"/>
      <w:sz w:val="24"/>
      <w:szCs w:val="20"/>
      <w:lang w:eastAsia="en-GB"/>
    </w:rPr>
  </w:style>
  <w:style w:type="paragraph" w:customStyle="1" w:styleId="article-infobyline">
    <w:name w:val="article-info__byline"/>
    <w:basedOn w:val="Normal"/>
    <w:rsid w:val="00AB32F0"/>
    <w:pPr>
      <w:spacing w:beforeAutospacing="1" w:afterAutospacing="1"/>
    </w:pPr>
    <w:rPr>
      <w:rFonts w:ascii="Times New Roman" w:eastAsia="Times New Roman" w:hAnsi="Times New Roman"/>
      <w:sz w:val="24"/>
      <w:szCs w:val="24"/>
      <w:lang w:eastAsia="fr-BE"/>
    </w:rPr>
  </w:style>
  <w:style w:type="paragraph" w:customStyle="1" w:styleId="Default">
    <w:name w:val="Default"/>
    <w:rsid w:val="00476EEA"/>
    <w:rPr>
      <w:rFonts w:ascii="Times New Roman" w:hAnsi="Times New Roman"/>
      <w:color w:val="000000"/>
      <w:sz w:val="24"/>
      <w:szCs w:val="24"/>
    </w:rPr>
  </w:style>
  <w:style w:type="paragraph" w:styleId="Paragraphedeliste">
    <w:name w:val="List Paragraph"/>
    <w:basedOn w:val="Normal"/>
    <w:uiPriority w:val="34"/>
    <w:qFormat/>
    <w:rsid w:val="00A06078"/>
    <w:pPr>
      <w:ind w:left="720"/>
      <w:contextualSpacing/>
    </w:pPr>
  </w:style>
  <w:style w:type="paragraph" w:customStyle="1" w:styleId="Pa26">
    <w:name w:val="Pa26"/>
    <w:basedOn w:val="Default"/>
    <w:pPr>
      <w:spacing w:line="241" w:lineRule="atLeast"/>
    </w:pPr>
  </w:style>
  <w:style w:type="paragraph" w:customStyle="1" w:styleId="Pa2">
    <w:name w:val="Pa2"/>
    <w:basedOn w:val="Default"/>
    <w:pPr>
      <w:spacing w:line="241" w:lineRule="atLeast"/>
    </w:pPr>
  </w:style>
  <w:style w:type="paragraph" w:customStyle="1" w:styleId="Pa15">
    <w:name w:val="Pa15"/>
    <w:basedOn w:val="Default"/>
    <w:pPr>
      <w:spacing w:line="241" w:lineRule="atLeast"/>
    </w:pPr>
  </w:style>
  <w:style w:type="character" w:styleId="Lienhypertexte">
    <w:name w:val="Hyperlink"/>
    <w:basedOn w:val="Policepardfaut"/>
    <w:uiPriority w:val="99"/>
    <w:unhideWhenUsed/>
    <w:rsid w:val="00260EA6"/>
    <w:rPr>
      <w:color w:val="0563C1" w:themeColor="hyperlink"/>
      <w:u w:val="single"/>
    </w:rPr>
  </w:style>
  <w:style w:type="paragraph" w:styleId="NormalWeb">
    <w:name w:val="Normal (Web)"/>
    <w:basedOn w:val="Normal"/>
    <w:uiPriority w:val="99"/>
    <w:semiHidden/>
    <w:unhideWhenUsed/>
    <w:rsid w:val="00B36A1E"/>
    <w:pPr>
      <w:spacing w:before="100" w:beforeAutospacing="1" w:after="100" w:afterAutospacing="1"/>
    </w:pPr>
    <w:rPr>
      <w:rFonts w:ascii="Times New Roman" w:eastAsia="Times New Roman" w:hAnsi="Times New Roman"/>
      <w:sz w:val="24"/>
      <w:szCs w:val="24"/>
      <w:lang w:eastAsia="fr-BE"/>
    </w:rPr>
  </w:style>
  <w:style w:type="character" w:customStyle="1" w:styleId="Titre4Car">
    <w:name w:val="Titre 4 Car"/>
    <w:basedOn w:val="Policepardfaut"/>
    <w:link w:val="Titre4"/>
    <w:uiPriority w:val="9"/>
    <w:rsid w:val="00781B1B"/>
    <w:rPr>
      <w:rFonts w:asciiTheme="majorHAnsi" w:eastAsiaTheme="majorEastAsia" w:hAnsiTheme="majorHAnsi" w:cstheme="majorBidi"/>
      <w:i/>
      <w:iCs/>
      <w:sz w:val="24"/>
      <w:szCs w:val="24"/>
    </w:rPr>
  </w:style>
  <w:style w:type="character" w:customStyle="1" w:styleId="Titre5Car">
    <w:name w:val="Titre 5 Car"/>
    <w:basedOn w:val="Policepardfaut"/>
    <w:link w:val="Titre5"/>
    <w:uiPriority w:val="9"/>
    <w:semiHidden/>
    <w:rsid w:val="00781B1B"/>
    <w:rPr>
      <w:rFonts w:asciiTheme="majorHAnsi" w:eastAsiaTheme="majorEastAsia" w:hAnsiTheme="majorHAnsi" w:cstheme="majorBidi"/>
      <w:b/>
      <w:bCs/>
    </w:rPr>
  </w:style>
  <w:style w:type="character" w:customStyle="1" w:styleId="Titre6Car">
    <w:name w:val="Titre 6 Car"/>
    <w:basedOn w:val="Policepardfaut"/>
    <w:link w:val="Titre6"/>
    <w:uiPriority w:val="9"/>
    <w:semiHidden/>
    <w:rsid w:val="00781B1B"/>
    <w:rPr>
      <w:rFonts w:asciiTheme="majorHAnsi" w:eastAsiaTheme="majorEastAsia" w:hAnsiTheme="majorHAnsi" w:cstheme="majorBidi"/>
      <w:b/>
      <w:bCs/>
      <w:i/>
      <w:iCs/>
    </w:rPr>
  </w:style>
  <w:style w:type="character" w:customStyle="1" w:styleId="Titre7Car">
    <w:name w:val="Titre 7 Car"/>
    <w:basedOn w:val="Policepardfaut"/>
    <w:link w:val="Titre7"/>
    <w:uiPriority w:val="9"/>
    <w:semiHidden/>
    <w:rsid w:val="00781B1B"/>
    <w:rPr>
      <w:i/>
      <w:iCs/>
    </w:rPr>
  </w:style>
  <w:style w:type="character" w:customStyle="1" w:styleId="Titre8Car">
    <w:name w:val="Titre 8 Car"/>
    <w:basedOn w:val="Policepardfaut"/>
    <w:link w:val="Titre8"/>
    <w:uiPriority w:val="9"/>
    <w:semiHidden/>
    <w:rsid w:val="00781B1B"/>
    <w:rPr>
      <w:b/>
      <w:bCs/>
    </w:rPr>
  </w:style>
  <w:style w:type="character" w:customStyle="1" w:styleId="Titre9Car">
    <w:name w:val="Titre 9 Car"/>
    <w:basedOn w:val="Policepardfaut"/>
    <w:link w:val="Titre9"/>
    <w:uiPriority w:val="9"/>
    <w:semiHidden/>
    <w:rsid w:val="00781B1B"/>
    <w:rPr>
      <w:i/>
      <w:iCs/>
    </w:rPr>
  </w:style>
  <w:style w:type="paragraph" w:styleId="Titre">
    <w:name w:val="Title"/>
    <w:basedOn w:val="Normal"/>
    <w:next w:val="Normal"/>
    <w:link w:val="TitreCar"/>
    <w:uiPriority w:val="10"/>
    <w:qFormat/>
    <w:rsid w:val="00781B1B"/>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reCar">
    <w:name w:val="Titre Car"/>
    <w:basedOn w:val="Policepardfaut"/>
    <w:link w:val="Titre"/>
    <w:uiPriority w:val="10"/>
    <w:rsid w:val="00781B1B"/>
    <w:rPr>
      <w:rFonts w:asciiTheme="majorHAnsi" w:eastAsiaTheme="majorEastAsia" w:hAnsiTheme="majorHAnsi" w:cstheme="majorBidi"/>
      <w:b/>
      <w:bCs/>
      <w:spacing w:val="-7"/>
      <w:sz w:val="48"/>
      <w:szCs w:val="48"/>
    </w:rPr>
  </w:style>
  <w:style w:type="paragraph" w:styleId="Sous-titre">
    <w:name w:val="Subtitle"/>
    <w:basedOn w:val="Normal"/>
    <w:next w:val="Normal"/>
    <w:link w:val="Sous-titreCar"/>
    <w:uiPriority w:val="11"/>
    <w:qFormat/>
    <w:rsid w:val="00781B1B"/>
    <w:pPr>
      <w:numPr>
        <w:ilvl w:val="1"/>
      </w:numPr>
      <w:spacing w:after="240"/>
      <w:jc w:val="center"/>
    </w:pPr>
    <w:rPr>
      <w:rFonts w:asciiTheme="majorHAnsi" w:eastAsiaTheme="majorEastAsia" w:hAnsiTheme="majorHAnsi" w:cstheme="majorBidi"/>
      <w:sz w:val="24"/>
      <w:szCs w:val="24"/>
    </w:rPr>
  </w:style>
  <w:style w:type="character" w:customStyle="1" w:styleId="Sous-titreCar">
    <w:name w:val="Sous-titre Car"/>
    <w:basedOn w:val="Policepardfaut"/>
    <w:link w:val="Sous-titre"/>
    <w:uiPriority w:val="11"/>
    <w:rsid w:val="00781B1B"/>
    <w:rPr>
      <w:rFonts w:asciiTheme="majorHAnsi" w:eastAsiaTheme="majorEastAsia" w:hAnsiTheme="majorHAnsi" w:cstheme="majorBidi"/>
      <w:sz w:val="24"/>
      <w:szCs w:val="24"/>
    </w:rPr>
  </w:style>
  <w:style w:type="character" w:styleId="lev">
    <w:name w:val="Strong"/>
    <w:basedOn w:val="Policepardfaut"/>
    <w:uiPriority w:val="22"/>
    <w:qFormat/>
    <w:rsid w:val="00781B1B"/>
    <w:rPr>
      <w:b/>
      <w:bCs/>
      <w:color w:val="auto"/>
    </w:rPr>
  </w:style>
  <w:style w:type="character" w:styleId="Accentuation">
    <w:name w:val="Emphasis"/>
    <w:basedOn w:val="Policepardfaut"/>
    <w:uiPriority w:val="20"/>
    <w:qFormat/>
    <w:rsid w:val="00781B1B"/>
    <w:rPr>
      <w:i/>
      <w:iCs/>
      <w:color w:val="auto"/>
    </w:rPr>
  </w:style>
  <w:style w:type="paragraph" w:styleId="Sansinterligne">
    <w:name w:val="No Spacing"/>
    <w:uiPriority w:val="1"/>
    <w:qFormat/>
    <w:rsid w:val="00781B1B"/>
    <w:pPr>
      <w:spacing w:after="0" w:line="240" w:lineRule="auto"/>
    </w:pPr>
  </w:style>
  <w:style w:type="paragraph" w:styleId="Citation">
    <w:name w:val="Quote"/>
    <w:basedOn w:val="Normal"/>
    <w:next w:val="Normal"/>
    <w:link w:val="CitationCar"/>
    <w:uiPriority w:val="29"/>
    <w:qFormat/>
    <w:rsid w:val="00781B1B"/>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ionCar">
    <w:name w:val="Citation Car"/>
    <w:basedOn w:val="Policepardfaut"/>
    <w:link w:val="Citation"/>
    <w:uiPriority w:val="29"/>
    <w:rsid w:val="00781B1B"/>
    <w:rPr>
      <w:rFonts w:asciiTheme="majorHAnsi" w:eastAsiaTheme="majorEastAsia" w:hAnsiTheme="majorHAnsi" w:cstheme="majorBidi"/>
      <w:i/>
      <w:iCs/>
      <w:sz w:val="24"/>
      <w:szCs w:val="24"/>
    </w:rPr>
  </w:style>
  <w:style w:type="paragraph" w:styleId="Citationintense">
    <w:name w:val="Intense Quote"/>
    <w:basedOn w:val="Normal"/>
    <w:next w:val="Normal"/>
    <w:link w:val="CitationintenseCar"/>
    <w:uiPriority w:val="30"/>
    <w:qFormat/>
    <w:rsid w:val="00781B1B"/>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tionintenseCar">
    <w:name w:val="Citation intense Car"/>
    <w:basedOn w:val="Policepardfaut"/>
    <w:link w:val="Citationintense"/>
    <w:uiPriority w:val="30"/>
    <w:rsid w:val="00781B1B"/>
    <w:rPr>
      <w:rFonts w:asciiTheme="majorHAnsi" w:eastAsiaTheme="majorEastAsia" w:hAnsiTheme="majorHAnsi" w:cstheme="majorBidi"/>
      <w:sz w:val="26"/>
      <w:szCs w:val="26"/>
    </w:rPr>
  </w:style>
  <w:style w:type="character" w:styleId="Accentuationlgre">
    <w:name w:val="Subtle Emphasis"/>
    <w:basedOn w:val="Policepardfaut"/>
    <w:uiPriority w:val="19"/>
    <w:qFormat/>
    <w:rsid w:val="00781B1B"/>
    <w:rPr>
      <w:i/>
      <w:iCs/>
      <w:color w:val="auto"/>
    </w:rPr>
  </w:style>
  <w:style w:type="character" w:styleId="Accentuationintense">
    <w:name w:val="Intense Emphasis"/>
    <w:basedOn w:val="Policepardfaut"/>
    <w:uiPriority w:val="21"/>
    <w:qFormat/>
    <w:rsid w:val="00781B1B"/>
    <w:rPr>
      <w:b/>
      <w:bCs/>
      <w:i/>
      <w:iCs/>
      <w:color w:val="auto"/>
    </w:rPr>
  </w:style>
  <w:style w:type="character" w:styleId="Rfrencelgre">
    <w:name w:val="Subtle Reference"/>
    <w:basedOn w:val="Policepardfaut"/>
    <w:uiPriority w:val="31"/>
    <w:qFormat/>
    <w:rsid w:val="00781B1B"/>
    <w:rPr>
      <w:smallCaps/>
      <w:color w:val="auto"/>
      <w:u w:val="single" w:color="7F7F7F" w:themeColor="text1" w:themeTint="80"/>
    </w:rPr>
  </w:style>
  <w:style w:type="character" w:styleId="Rfrenceintense">
    <w:name w:val="Intense Reference"/>
    <w:basedOn w:val="Policepardfaut"/>
    <w:uiPriority w:val="32"/>
    <w:qFormat/>
    <w:rsid w:val="00781B1B"/>
    <w:rPr>
      <w:b/>
      <w:bCs/>
      <w:smallCaps/>
      <w:color w:val="auto"/>
      <w:u w:val="single"/>
    </w:rPr>
  </w:style>
  <w:style w:type="character" w:styleId="Titredulivre">
    <w:name w:val="Book Title"/>
    <w:basedOn w:val="Policepardfaut"/>
    <w:uiPriority w:val="33"/>
    <w:qFormat/>
    <w:rsid w:val="00781B1B"/>
    <w:rPr>
      <w:b/>
      <w:bCs/>
      <w:smallCaps/>
      <w:color w:val="auto"/>
    </w:rPr>
  </w:style>
  <w:style w:type="paragraph" w:styleId="En-ttedetabledesmatires">
    <w:name w:val="TOC Heading"/>
    <w:basedOn w:val="Titre1"/>
    <w:next w:val="Normal"/>
    <w:uiPriority w:val="39"/>
    <w:semiHidden/>
    <w:unhideWhenUsed/>
    <w:qFormat/>
    <w:rsid w:val="00781B1B"/>
    <w:pPr>
      <w:outlineLvl w:val="9"/>
    </w:pPr>
  </w:style>
  <w:style w:type="paragraph" w:styleId="Rvision">
    <w:name w:val="Revision"/>
    <w:hidden/>
    <w:uiPriority w:val="99"/>
    <w:semiHidden/>
    <w:rsid w:val="00FC1CEE"/>
    <w:pPr>
      <w:spacing w:after="0" w:line="240" w:lineRule="auto"/>
      <w:jc w:val="left"/>
    </w:pPr>
  </w:style>
  <w:style w:type="character" w:styleId="Lienhypertextesuivivisit">
    <w:name w:val="FollowedHyperlink"/>
    <w:basedOn w:val="Policepardfaut"/>
    <w:uiPriority w:val="99"/>
    <w:semiHidden/>
    <w:unhideWhenUsed/>
    <w:rsid w:val="005004B7"/>
    <w:rPr>
      <w:color w:val="954F72" w:themeColor="followedHyperlink"/>
      <w:u w:val="single"/>
    </w:rPr>
  </w:style>
  <w:style w:type="paragraph" w:customStyle="1" w:styleId="yiv4564360643msonormal">
    <w:name w:val="yiv4564360643msonormal"/>
    <w:basedOn w:val="Normal"/>
    <w:rsid w:val="0020149E"/>
    <w:pPr>
      <w:autoSpaceDN w:val="0"/>
      <w:spacing w:before="100" w:after="100" w:line="240" w:lineRule="auto"/>
      <w:jc w:val="left"/>
    </w:pPr>
    <w:rPr>
      <w:rFonts w:ascii="Times New Roman" w:eastAsia="Times New Roman" w:hAnsi="Times New Roman" w:cs="Times New Roman"/>
      <w:sz w:val="24"/>
      <w:szCs w:val="24"/>
      <w:lang w:eastAsia="fr-BE"/>
    </w:rPr>
  </w:style>
  <w:style w:type="character" w:customStyle="1" w:styleId="Policepardfaut2">
    <w:name w:val="Police par défaut2"/>
    <w:rsid w:val="0020149E"/>
  </w:style>
  <w:style w:type="character" w:styleId="Appelnotedebasdep">
    <w:name w:val="footnote reference"/>
    <w:basedOn w:val="Policepardfaut"/>
    <w:uiPriority w:val="99"/>
    <w:semiHidden/>
    <w:unhideWhenUsed/>
    <w:rsid w:val="004036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225526">
      <w:bodyDiv w:val="1"/>
      <w:marLeft w:val="0"/>
      <w:marRight w:val="0"/>
      <w:marTop w:val="0"/>
      <w:marBottom w:val="0"/>
      <w:divBdr>
        <w:top w:val="none" w:sz="0" w:space="0" w:color="auto"/>
        <w:left w:val="none" w:sz="0" w:space="0" w:color="auto"/>
        <w:bottom w:val="none" w:sz="0" w:space="0" w:color="auto"/>
        <w:right w:val="none" w:sz="0" w:space="0" w:color="auto"/>
      </w:divBdr>
      <w:divsChild>
        <w:div w:id="304697505">
          <w:marLeft w:val="0"/>
          <w:marRight w:val="0"/>
          <w:marTop w:val="0"/>
          <w:marBottom w:val="0"/>
          <w:divBdr>
            <w:top w:val="none" w:sz="0" w:space="0" w:color="auto"/>
            <w:left w:val="none" w:sz="0" w:space="0" w:color="auto"/>
            <w:bottom w:val="none" w:sz="0" w:space="0" w:color="auto"/>
            <w:right w:val="none" w:sz="0" w:space="0" w:color="auto"/>
          </w:divBdr>
        </w:div>
        <w:div w:id="1604537030">
          <w:marLeft w:val="0"/>
          <w:marRight w:val="0"/>
          <w:marTop w:val="0"/>
          <w:marBottom w:val="0"/>
          <w:divBdr>
            <w:top w:val="none" w:sz="0" w:space="0" w:color="auto"/>
            <w:left w:val="none" w:sz="0" w:space="0" w:color="auto"/>
            <w:bottom w:val="none" w:sz="0" w:space="0" w:color="auto"/>
            <w:right w:val="none" w:sz="0" w:space="0" w:color="auto"/>
          </w:divBdr>
        </w:div>
        <w:div w:id="532885663">
          <w:marLeft w:val="0"/>
          <w:marRight w:val="0"/>
          <w:marTop w:val="0"/>
          <w:marBottom w:val="0"/>
          <w:divBdr>
            <w:top w:val="none" w:sz="0" w:space="0" w:color="auto"/>
            <w:left w:val="none" w:sz="0" w:space="0" w:color="auto"/>
            <w:bottom w:val="none" w:sz="0" w:space="0" w:color="auto"/>
            <w:right w:val="none" w:sz="0" w:space="0" w:color="auto"/>
          </w:divBdr>
        </w:div>
      </w:divsChild>
    </w:div>
    <w:div w:id="18253949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an-christophe.defraigne@usaintlouis.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washingtonpost.com/politics/trump-we-may-terminate-us-south-korea-trade-agreement/2017/04/27/75ad1218-2bad-11e7-a616-d7c8a68c1a66_story.html" TargetMode="External"/><Relationship Id="rId4" Type="http://schemas.openxmlformats.org/officeDocument/2006/relationships/settings" Target="settings.xml"/><Relationship Id="rId9" Type="http://schemas.openxmlformats.org/officeDocument/2006/relationships/hyperlink" Target="https://www.reuters.com/article/us-usa-trump-southkorea-exclusive/exclusive-trump-vows-to-fix-or-scrap-south-korea-trade-deal-wants-missile-system-payment-idUSKBN17U09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49833-1EC8-4517-AE4F-D66E9DF20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8822</Words>
  <Characters>48522</Characters>
  <Application>Microsoft Office Word</Application>
  <DocSecurity>0</DocSecurity>
  <Lines>404</Lines>
  <Paragraphs>114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jean-christophe defraigne</dc:creator>
  <dc:description/>
  <cp:lastModifiedBy>Jean-Christophe</cp:lastModifiedBy>
  <cp:revision>3</cp:revision>
  <dcterms:created xsi:type="dcterms:W3CDTF">2021-06-03T08:53:00Z</dcterms:created>
  <dcterms:modified xsi:type="dcterms:W3CDTF">2021-06-03T08:55:00Z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