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C8D0D" w14:textId="77777777" w:rsidR="002B636F" w:rsidRDefault="002B636F" w:rsidP="00520EFD">
      <w:pPr>
        <w:spacing w:line="240" w:lineRule="auto"/>
        <w:jc w:val="both"/>
        <w:rPr>
          <w:rFonts w:ascii="Times New Roman" w:hAnsi="Times New Roman" w:cs="Times New Roman"/>
          <w:color w:val="000000" w:themeColor="text1"/>
          <w:sz w:val="24"/>
          <w:szCs w:val="24"/>
          <w:u w:val="single"/>
        </w:rPr>
      </w:pPr>
    </w:p>
    <w:p w14:paraId="4EDA19C9" w14:textId="2399F1B8" w:rsidR="00ED76D0" w:rsidRPr="00983080" w:rsidRDefault="002B636F" w:rsidP="00983080">
      <w:pPr>
        <w:spacing w:line="240" w:lineRule="auto"/>
        <w:jc w:val="center"/>
        <w:rPr>
          <w:rFonts w:ascii="Times New Roman" w:eastAsia="Times New Roman" w:hAnsi="Times New Roman" w:cs="Times New Roman"/>
          <w:sz w:val="24"/>
          <w:szCs w:val="24"/>
          <w:u w:val="single"/>
          <w:lang w:val="fr-BE"/>
        </w:rPr>
      </w:pPr>
      <w:r w:rsidRPr="00ED76D0">
        <w:rPr>
          <w:rFonts w:ascii="Times New Roman" w:hAnsi="Times New Roman" w:cs="Times New Roman"/>
          <w:color w:val="000000" w:themeColor="text1"/>
          <w:sz w:val="24"/>
          <w:szCs w:val="24"/>
          <w:u w:val="single"/>
        </w:rPr>
        <w:t>Habiter le</w:t>
      </w:r>
      <w:r w:rsidR="00ED76D0" w:rsidRPr="00ED76D0">
        <w:rPr>
          <w:rFonts w:ascii="Times New Roman" w:hAnsi="Times New Roman" w:cs="Times New Roman"/>
          <w:color w:val="000000" w:themeColor="text1"/>
          <w:sz w:val="24"/>
          <w:szCs w:val="24"/>
          <w:u w:val="single"/>
        </w:rPr>
        <w:t xml:space="preserve"> </w:t>
      </w:r>
      <w:r w:rsidRPr="00ED76D0">
        <w:rPr>
          <w:rFonts w:ascii="Times New Roman" w:hAnsi="Times New Roman" w:cs="Times New Roman"/>
          <w:color w:val="000000" w:themeColor="text1"/>
          <w:sz w:val="24"/>
          <w:szCs w:val="24"/>
          <w:u w:val="single"/>
        </w:rPr>
        <w:t>collectif</w:t>
      </w:r>
      <w:r w:rsidR="00ED76D0" w:rsidRPr="00ED76D0">
        <w:rPr>
          <w:rFonts w:ascii="Times New Roman" w:hAnsi="Times New Roman" w:cs="Times New Roman"/>
          <w:color w:val="000000" w:themeColor="text1"/>
          <w:sz w:val="24"/>
          <w:szCs w:val="24"/>
          <w:u w:val="single"/>
        </w:rPr>
        <w:t xml:space="preserve">. </w:t>
      </w:r>
      <w:r w:rsidR="00ED76D0" w:rsidRPr="00983080">
        <w:rPr>
          <w:rFonts w:ascii="Times New Roman" w:eastAsia="Times New Roman" w:hAnsi="Times New Roman" w:cs="Times New Roman"/>
          <w:color w:val="000000"/>
          <w:sz w:val="24"/>
          <w:szCs w:val="24"/>
          <w:u w:val="single"/>
          <w:lang w:val="fr-BE"/>
        </w:rPr>
        <w:t> Analyse comparée de deux projets bruxellois</w:t>
      </w:r>
    </w:p>
    <w:p w14:paraId="69BC6AD3" w14:textId="77777777" w:rsidR="002B636F" w:rsidRPr="003F660B" w:rsidRDefault="002B636F" w:rsidP="00520EFD">
      <w:pPr>
        <w:spacing w:line="240" w:lineRule="auto"/>
        <w:jc w:val="center"/>
        <w:rPr>
          <w:rFonts w:ascii="Times New Roman" w:hAnsi="Times New Roman" w:cs="Times New Roman"/>
          <w:color w:val="000000" w:themeColor="text1"/>
          <w:sz w:val="24"/>
          <w:szCs w:val="24"/>
          <w:u w:val="single"/>
          <w:lang w:val="fr-BE"/>
        </w:rPr>
      </w:pPr>
    </w:p>
    <w:p w14:paraId="7C5B1CA8" w14:textId="7BAADC2B" w:rsidR="002B636F" w:rsidRPr="003F660B" w:rsidRDefault="002B636F" w:rsidP="00520EFD">
      <w:pPr>
        <w:spacing w:line="240" w:lineRule="auto"/>
        <w:ind w:firstLine="720"/>
        <w:jc w:val="center"/>
        <w:rPr>
          <w:rFonts w:ascii="Times New Roman" w:hAnsi="Times New Roman" w:cs="Times New Roman"/>
          <w:i/>
          <w:iCs/>
          <w:color w:val="000000" w:themeColor="text1"/>
          <w:sz w:val="24"/>
          <w:szCs w:val="24"/>
        </w:rPr>
      </w:pPr>
      <w:r w:rsidRPr="003F660B">
        <w:rPr>
          <w:rFonts w:ascii="Times New Roman" w:hAnsi="Times New Roman" w:cs="Times New Roman"/>
          <w:i/>
          <w:iCs/>
          <w:color w:val="000000" w:themeColor="text1"/>
          <w:sz w:val="24"/>
          <w:szCs w:val="24"/>
        </w:rPr>
        <w:t xml:space="preserve">Christine </w:t>
      </w:r>
      <w:proofErr w:type="spellStart"/>
      <w:r w:rsidRPr="003F660B">
        <w:rPr>
          <w:rFonts w:ascii="Times New Roman" w:hAnsi="Times New Roman" w:cs="Times New Roman"/>
          <w:i/>
          <w:iCs/>
          <w:color w:val="000000" w:themeColor="text1"/>
          <w:sz w:val="24"/>
          <w:szCs w:val="24"/>
        </w:rPr>
        <w:t>Schaut</w:t>
      </w:r>
      <w:proofErr w:type="spellEnd"/>
      <w:r w:rsidRPr="003F660B">
        <w:rPr>
          <w:rFonts w:ascii="Times New Roman" w:hAnsi="Times New Roman" w:cs="Times New Roman"/>
          <w:i/>
          <w:iCs/>
          <w:color w:val="000000" w:themeColor="text1"/>
          <w:sz w:val="24"/>
          <w:szCs w:val="24"/>
        </w:rPr>
        <w:t xml:space="preserve"> (ULB), </w:t>
      </w:r>
      <w:r w:rsidR="00335353" w:rsidRPr="003F660B">
        <w:rPr>
          <w:rFonts w:ascii="Times New Roman" w:hAnsi="Times New Roman" w:cs="Times New Roman"/>
          <w:i/>
          <w:iCs/>
          <w:color w:val="000000" w:themeColor="text1"/>
          <w:sz w:val="24"/>
          <w:szCs w:val="24"/>
        </w:rPr>
        <w:t xml:space="preserve">Anne-Laure </w:t>
      </w:r>
      <w:proofErr w:type="spellStart"/>
      <w:r w:rsidR="00335353" w:rsidRPr="003F660B">
        <w:rPr>
          <w:rFonts w:ascii="Times New Roman" w:hAnsi="Times New Roman" w:cs="Times New Roman"/>
          <w:i/>
          <w:iCs/>
          <w:color w:val="000000" w:themeColor="text1"/>
          <w:sz w:val="24"/>
          <w:szCs w:val="24"/>
        </w:rPr>
        <w:t>Wibrin</w:t>
      </w:r>
      <w:proofErr w:type="spellEnd"/>
      <w:r w:rsidR="00335353" w:rsidRPr="003F660B">
        <w:rPr>
          <w:rFonts w:ascii="Times New Roman" w:hAnsi="Times New Roman" w:cs="Times New Roman"/>
          <w:i/>
          <w:iCs/>
          <w:color w:val="000000" w:themeColor="text1"/>
          <w:sz w:val="24"/>
          <w:szCs w:val="24"/>
        </w:rPr>
        <w:t xml:space="preserve"> (CLTB)</w:t>
      </w:r>
      <w:r w:rsidR="00335353">
        <w:rPr>
          <w:rFonts w:ascii="Times New Roman" w:hAnsi="Times New Roman" w:cs="Times New Roman"/>
          <w:i/>
          <w:iCs/>
          <w:color w:val="000000" w:themeColor="text1"/>
          <w:sz w:val="24"/>
          <w:szCs w:val="24"/>
        </w:rPr>
        <w:t xml:space="preserve">, </w:t>
      </w:r>
      <w:r w:rsidR="00335353">
        <w:rPr>
          <w:rFonts w:ascii="Times New Roman" w:hAnsi="Times New Roman" w:cs="Times New Roman"/>
          <w:i/>
          <w:iCs/>
          <w:color w:val="000000" w:themeColor="text1"/>
          <w:sz w:val="24"/>
          <w:szCs w:val="24"/>
          <w:lang w:val="fr-BE"/>
        </w:rPr>
        <w:t>Emmanuelle Lenel (USL-B)</w:t>
      </w:r>
      <w:r w:rsidR="0096055D">
        <w:rPr>
          <w:rFonts w:ascii="Times New Roman" w:hAnsi="Times New Roman" w:cs="Times New Roman"/>
          <w:i/>
          <w:iCs/>
          <w:color w:val="000000" w:themeColor="text1"/>
          <w:sz w:val="24"/>
          <w:szCs w:val="24"/>
          <w:lang w:val="fr-BE"/>
        </w:rPr>
        <w:t xml:space="preserve"> </w:t>
      </w:r>
    </w:p>
    <w:p w14:paraId="4E674A79" w14:textId="77777777" w:rsidR="002B636F" w:rsidRDefault="002B636F" w:rsidP="00B31520">
      <w:pPr>
        <w:spacing w:line="240" w:lineRule="auto"/>
        <w:jc w:val="both"/>
        <w:rPr>
          <w:rFonts w:ascii="Times New Roman" w:hAnsi="Times New Roman" w:cs="Times New Roman"/>
          <w:color w:val="000000" w:themeColor="text1"/>
          <w:sz w:val="24"/>
          <w:szCs w:val="24"/>
        </w:rPr>
      </w:pPr>
    </w:p>
    <w:p w14:paraId="4B2FF5C2" w14:textId="7310413A" w:rsidR="00E47FAD" w:rsidRDefault="002B636F" w:rsidP="00520EFD">
      <w:pPr>
        <w:spacing w:line="240" w:lineRule="auto"/>
        <w:jc w:val="both"/>
        <w:rPr>
          <w:rFonts w:ascii="Times New Roman" w:hAnsi="Times New Roman" w:cs="Times New Roman"/>
          <w:color w:val="000000" w:themeColor="text1"/>
          <w:sz w:val="24"/>
          <w:szCs w:val="24"/>
        </w:rPr>
      </w:pPr>
      <w:r w:rsidRPr="003F660B">
        <w:rPr>
          <w:rFonts w:ascii="Times New Roman" w:hAnsi="Times New Roman" w:cs="Times New Roman"/>
          <w:color w:val="000000" w:themeColor="text1"/>
          <w:sz w:val="24"/>
          <w:szCs w:val="24"/>
        </w:rPr>
        <w:t>Cet article se base sur l’étude de deux habitat</w:t>
      </w:r>
      <w:r>
        <w:rPr>
          <w:rFonts w:ascii="Times New Roman" w:hAnsi="Times New Roman" w:cs="Times New Roman"/>
          <w:color w:val="000000" w:themeColor="text1"/>
          <w:sz w:val="24"/>
          <w:szCs w:val="24"/>
        </w:rPr>
        <w:t>s</w:t>
      </w:r>
      <w:r w:rsidRPr="003F660B">
        <w:rPr>
          <w:rFonts w:ascii="Times New Roman" w:hAnsi="Times New Roman" w:cs="Times New Roman"/>
          <w:color w:val="000000" w:themeColor="text1"/>
          <w:sz w:val="24"/>
          <w:szCs w:val="24"/>
        </w:rPr>
        <w:t xml:space="preserve"> collectif</w:t>
      </w:r>
      <w:r>
        <w:rPr>
          <w:rFonts w:ascii="Times New Roman" w:hAnsi="Times New Roman" w:cs="Times New Roman"/>
          <w:color w:val="000000" w:themeColor="text1"/>
          <w:sz w:val="24"/>
          <w:szCs w:val="24"/>
        </w:rPr>
        <w:t>s, appelés participatifs en France</w:t>
      </w:r>
      <w:r w:rsidRPr="003F660B">
        <w:rPr>
          <w:rFonts w:ascii="Times New Roman" w:hAnsi="Times New Roman" w:cs="Times New Roman"/>
          <w:color w:val="000000" w:themeColor="text1"/>
          <w:sz w:val="24"/>
          <w:szCs w:val="24"/>
        </w:rPr>
        <w:t>, situés dans des quartiers populaires de Bruxelles</w:t>
      </w:r>
      <w:r>
        <w:rPr>
          <w:rFonts w:ascii="Times New Roman" w:hAnsi="Times New Roman" w:cs="Times New Roman"/>
          <w:color w:val="000000" w:themeColor="text1"/>
          <w:sz w:val="24"/>
          <w:szCs w:val="24"/>
        </w:rPr>
        <w:t xml:space="preserve">. Il s’agit des </w:t>
      </w:r>
      <w:r w:rsidRPr="003F660B">
        <w:rPr>
          <w:rFonts w:ascii="Times New Roman" w:hAnsi="Times New Roman" w:cs="Times New Roman"/>
          <w:color w:val="000000" w:themeColor="text1"/>
          <w:sz w:val="24"/>
          <w:szCs w:val="24"/>
        </w:rPr>
        <w:t>projets</w:t>
      </w:r>
      <w:r>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Arc en Ciel (</w:t>
      </w:r>
      <w:proofErr w:type="spellStart"/>
      <w:r w:rsidRPr="003F660B">
        <w:rPr>
          <w:rFonts w:ascii="Times New Roman" w:hAnsi="Times New Roman" w:cs="Times New Roman"/>
          <w:color w:val="000000" w:themeColor="text1"/>
          <w:sz w:val="24"/>
          <w:szCs w:val="24"/>
        </w:rPr>
        <w:t>AeC</w:t>
      </w:r>
      <w:proofErr w:type="spellEnd"/>
      <w:r w:rsidRPr="003F660B">
        <w:rPr>
          <w:rFonts w:ascii="Times New Roman" w:hAnsi="Times New Roman" w:cs="Times New Roman"/>
          <w:color w:val="000000" w:themeColor="text1"/>
          <w:sz w:val="24"/>
          <w:szCs w:val="24"/>
        </w:rPr>
        <w:t xml:space="preserve">) et </w:t>
      </w:r>
      <w:proofErr w:type="spellStart"/>
      <w:r w:rsidRPr="003F660B">
        <w:rPr>
          <w:rFonts w:ascii="Times New Roman" w:hAnsi="Times New Roman" w:cs="Times New Roman"/>
          <w:color w:val="000000" w:themeColor="text1"/>
          <w:sz w:val="24"/>
          <w:szCs w:val="24"/>
        </w:rPr>
        <w:t>Brutopia</w:t>
      </w:r>
      <w:proofErr w:type="spellEnd"/>
      <w:r>
        <w:rPr>
          <w:rFonts w:ascii="Times New Roman" w:hAnsi="Times New Roman" w:cs="Times New Roman"/>
          <w:color w:val="000000" w:themeColor="text1"/>
          <w:sz w:val="24"/>
          <w:szCs w:val="24"/>
        </w:rPr>
        <w:t xml:space="preserve">. Ceux-ci ont été </w:t>
      </w:r>
      <w:r w:rsidRPr="003F660B">
        <w:rPr>
          <w:rFonts w:ascii="Times New Roman" w:hAnsi="Times New Roman" w:cs="Times New Roman"/>
          <w:color w:val="000000" w:themeColor="text1"/>
          <w:sz w:val="24"/>
          <w:szCs w:val="24"/>
        </w:rPr>
        <w:t xml:space="preserve">conçus au début des années 2010 dans un contexte de crise du logement. </w:t>
      </w:r>
      <w:r>
        <w:rPr>
          <w:rFonts w:ascii="Times New Roman" w:hAnsi="Times New Roman" w:cs="Times New Roman"/>
          <w:color w:val="000000" w:themeColor="text1"/>
          <w:sz w:val="24"/>
          <w:szCs w:val="24"/>
        </w:rPr>
        <w:t>A cette époque tant s</w:t>
      </w:r>
      <w:r w:rsidRPr="003F660B">
        <w:rPr>
          <w:rFonts w:ascii="Times New Roman" w:hAnsi="Times New Roman" w:cs="Times New Roman"/>
          <w:color w:val="000000" w:themeColor="text1"/>
          <w:sz w:val="24"/>
          <w:szCs w:val="24"/>
        </w:rPr>
        <w:t>ur le marché privé locatif</w:t>
      </w:r>
      <w:r>
        <w:rPr>
          <w:rFonts w:ascii="Times New Roman" w:hAnsi="Times New Roman" w:cs="Times New Roman"/>
          <w:color w:val="000000" w:themeColor="text1"/>
          <w:sz w:val="24"/>
          <w:szCs w:val="24"/>
        </w:rPr>
        <w:t xml:space="preserve"> qu’</w:t>
      </w:r>
      <w:r w:rsidRPr="003F660B">
        <w:rPr>
          <w:rFonts w:ascii="Times New Roman" w:hAnsi="Times New Roman" w:cs="Times New Roman"/>
          <w:color w:val="000000" w:themeColor="text1"/>
          <w:sz w:val="24"/>
          <w:szCs w:val="24"/>
        </w:rPr>
        <w:t>acquisitif, les prix grimpent et les logements abordables manquent alors que la population bruxelloise continue à s’appauvrir et que l’offre de logement augmente moins rapidement que la croissance démographique</w:t>
      </w:r>
      <w:r>
        <w:rPr>
          <w:rStyle w:val="Appeldenotedefin"/>
          <w:rFonts w:ascii="Times New Roman" w:hAnsi="Times New Roman" w:cs="Times New Roman"/>
          <w:color w:val="000000" w:themeColor="text1"/>
          <w:sz w:val="24"/>
          <w:szCs w:val="24"/>
        </w:rPr>
        <w:endnoteReference w:id="1"/>
      </w:r>
      <w:r w:rsidRPr="003F660B">
        <w:rPr>
          <w:rFonts w:ascii="Times New Roman" w:hAnsi="Times New Roman" w:cs="Times New Roman"/>
          <w:color w:val="000000" w:themeColor="text1"/>
          <w:sz w:val="24"/>
          <w:szCs w:val="24"/>
        </w:rPr>
        <w:t xml:space="preserve">. Les plans régionaux de construction de logements publics </w:t>
      </w:r>
      <w:r>
        <w:rPr>
          <w:rFonts w:ascii="Times New Roman" w:hAnsi="Times New Roman" w:cs="Times New Roman"/>
          <w:color w:val="000000" w:themeColor="text1"/>
          <w:sz w:val="24"/>
          <w:szCs w:val="24"/>
        </w:rPr>
        <w:t xml:space="preserve">ont quant à eux </w:t>
      </w:r>
      <w:r w:rsidRPr="003F660B">
        <w:rPr>
          <w:rFonts w:ascii="Times New Roman" w:hAnsi="Times New Roman" w:cs="Times New Roman"/>
          <w:color w:val="000000" w:themeColor="text1"/>
          <w:sz w:val="24"/>
          <w:szCs w:val="24"/>
        </w:rPr>
        <w:t>pr</w:t>
      </w:r>
      <w:r>
        <w:rPr>
          <w:rFonts w:ascii="Times New Roman" w:hAnsi="Times New Roman" w:cs="Times New Roman"/>
          <w:color w:val="000000" w:themeColor="text1"/>
          <w:sz w:val="24"/>
          <w:szCs w:val="24"/>
        </w:rPr>
        <w:t>is</w:t>
      </w:r>
      <w:r w:rsidRPr="003F660B">
        <w:rPr>
          <w:rFonts w:ascii="Times New Roman" w:hAnsi="Times New Roman" w:cs="Times New Roman"/>
          <w:color w:val="000000" w:themeColor="text1"/>
          <w:sz w:val="24"/>
          <w:szCs w:val="24"/>
        </w:rPr>
        <w:t xml:space="preserve"> du retard et n’arrivent pas à résorber la demande. C’est dans ce contexte que la Région </w:t>
      </w:r>
      <w:r>
        <w:rPr>
          <w:rFonts w:ascii="Times New Roman" w:hAnsi="Times New Roman" w:cs="Times New Roman"/>
          <w:color w:val="000000" w:themeColor="text1"/>
          <w:sz w:val="24"/>
          <w:szCs w:val="24"/>
        </w:rPr>
        <w:t xml:space="preserve">a </w:t>
      </w:r>
      <w:r w:rsidRPr="003F660B">
        <w:rPr>
          <w:rFonts w:ascii="Times New Roman" w:hAnsi="Times New Roman" w:cs="Times New Roman"/>
          <w:color w:val="000000" w:themeColor="text1"/>
          <w:sz w:val="24"/>
          <w:szCs w:val="24"/>
        </w:rPr>
        <w:t>donn</w:t>
      </w:r>
      <w:r>
        <w:rPr>
          <w:rFonts w:ascii="Times New Roman" w:hAnsi="Times New Roman" w:cs="Times New Roman"/>
          <w:color w:val="000000" w:themeColor="text1"/>
          <w:sz w:val="24"/>
          <w:szCs w:val="24"/>
        </w:rPr>
        <w:t>é</w:t>
      </w:r>
      <w:r w:rsidRPr="003F660B">
        <w:rPr>
          <w:rFonts w:ascii="Times New Roman" w:hAnsi="Times New Roman" w:cs="Times New Roman"/>
          <w:color w:val="000000" w:themeColor="text1"/>
          <w:sz w:val="24"/>
          <w:szCs w:val="24"/>
        </w:rPr>
        <w:t xml:space="preserve"> de nouvelles orientations à sa politique du logement</w:t>
      </w:r>
      <w:r>
        <w:rPr>
          <w:rStyle w:val="Appeldenotedefin"/>
          <w:rFonts w:ascii="Times New Roman" w:hAnsi="Times New Roman" w:cs="Times New Roman"/>
          <w:color w:val="000000" w:themeColor="text1"/>
          <w:sz w:val="24"/>
          <w:szCs w:val="24"/>
        </w:rPr>
        <w:endnoteReference w:id="2"/>
      </w:r>
      <w:r w:rsidRPr="003F660B">
        <w:rPr>
          <w:rFonts w:ascii="Times New Roman" w:hAnsi="Times New Roman" w:cs="Times New Roman"/>
          <w:color w:val="000000" w:themeColor="text1"/>
          <w:sz w:val="24"/>
          <w:szCs w:val="24"/>
        </w:rPr>
        <w:t>. Tout en maintenant sa</w:t>
      </w:r>
      <w:r w:rsidRPr="003F660B">
        <w:rPr>
          <w:rFonts w:ascii="Times New Roman" w:eastAsia="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politique «</w:t>
      </w:r>
      <w:r>
        <w:rPr>
          <w:rFonts w:ascii="Times New Roman" w:hAnsi="Times New Roman" w:cs="Times New Roman"/>
          <w:color w:val="000000" w:themeColor="text1"/>
          <w:sz w:val="24"/>
          <w:szCs w:val="24"/>
        </w:rPr>
        <w:t> </w:t>
      </w:r>
      <w:r w:rsidRPr="003F660B">
        <w:rPr>
          <w:rFonts w:ascii="Times New Roman" w:hAnsi="Times New Roman" w:cs="Times New Roman"/>
          <w:color w:val="000000" w:themeColor="text1"/>
          <w:sz w:val="24"/>
          <w:szCs w:val="24"/>
        </w:rPr>
        <w:t>traditionnelle »</w:t>
      </w:r>
      <w:r>
        <w:rPr>
          <w:rFonts w:ascii="Times New Roman" w:hAnsi="Times New Roman" w:cs="Times New Roman"/>
          <w:color w:val="000000" w:themeColor="text1"/>
          <w:sz w:val="24"/>
          <w:szCs w:val="24"/>
        </w:rPr>
        <w:t xml:space="preserve"> visant à produire elle-même des logements publics sociaux et moyens ou à soutenir la production des acteurs communaux, </w:t>
      </w:r>
      <w:r w:rsidRPr="003F660B">
        <w:rPr>
          <w:rFonts w:ascii="Times New Roman" w:hAnsi="Times New Roman" w:cs="Times New Roman"/>
          <w:color w:val="000000" w:themeColor="text1"/>
          <w:sz w:val="24"/>
          <w:szCs w:val="24"/>
        </w:rPr>
        <w:t xml:space="preserve">elle </w:t>
      </w:r>
      <w:r w:rsidR="00ED76D0">
        <w:rPr>
          <w:rFonts w:ascii="Times New Roman" w:hAnsi="Times New Roman" w:cs="Times New Roman"/>
          <w:color w:val="000000" w:themeColor="text1"/>
          <w:sz w:val="24"/>
          <w:szCs w:val="24"/>
        </w:rPr>
        <w:t xml:space="preserve">commence à </w:t>
      </w:r>
      <w:r>
        <w:rPr>
          <w:rFonts w:ascii="Times New Roman" w:hAnsi="Times New Roman" w:cs="Times New Roman"/>
          <w:color w:val="000000" w:themeColor="text1"/>
          <w:sz w:val="24"/>
          <w:szCs w:val="24"/>
        </w:rPr>
        <w:t>subsidie</w:t>
      </w:r>
      <w:r w:rsidR="00ED76D0">
        <w:rPr>
          <w:rFonts w:ascii="Times New Roman" w:hAnsi="Times New Roman" w:cs="Times New Roman"/>
          <w:color w:val="000000" w:themeColor="text1"/>
          <w:sz w:val="24"/>
          <w:szCs w:val="24"/>
        </w:rPr>
        <w:t>r</w:t>
      </w:r>
      <w:r w:rsidRPr="003F660B">
        <w:rPr>
          <w:rFonts w:ascii="Times New Roman" w:hAnsi="Times New Roman" w:cs="Times New Roman"/>
          <w:color w:val="000000" w:themeColor="text1"/>
          <w:sz w:val="24"/>
          <w:szCs w:val="24"/>
        </w:rPr>
        <w:t xml:space="preserve"> des modèles alternatifs</w:t>
      </w:r>
      <w:r w:rsidR="001F38DD">
        <w:rPr>
          <w:rFonts w:ascii="Times New Roman" w:hAnsi="Times New Roman" w:cs="Times New Roman"/>
          <w:color w:val="000000" w:themeColor="text1"/>
          <w:sz w:val="24"/>
          <w:szCs w:val="24"/>
        </w:rPr>
        <w:t xml:space="preserve">. C’est le cas du projet </w:t>
      </w:r>
      <w:proofErr w:type="spellStart"/>
      <w:r w:rsidR="001F38DD">
        <w:rPr>
          <w:rFonts w:ascii="Times New Roman" w:hAnsi="Times New Roman" w:cs="Times New Roman"/>
          <w:color w:val="000000" w:themeColor="text1"/>
          <w:sz w:val="24"/>
          <w:szCs w:val="24"/>
        </w:rPr>
        <w:t>AeC</w:t>
      </w:r>
      <w:proofErr w:type="spellEnd"/>
      <w:r w:rsidR="001F38DD">
        <w:rPr>
          <w:rFonts w:ascii="Times New Roman" w:hAnsi="Times New Roman" w:cs="Times New Roman"/>
          <w:color w:val="000000" w:themeColor="text1"/>
          <w:sz w:val="24"/>
          <w:szCs w:val="24"/>
        </w:rPr>
        <w:t xml:space="preserve"> à l’initiative du </w:t>
      </w:r>
      <w:proofErr w:type="spellStart"/>
      <w:r w:rsidR="001F38DD" w:rsidRPr="003F660B">
        <w:rPr>
          <w:rFonts w:ascii="Times New Roman" w:hAnsi="Times New Roman" w:cs="Times New Roman"/>
          <w:i/>
          <w:iCs/>
          <w:color w:val="000000" w:themeColor="text1"/>
          <w:sz w:val="24"/>
          <w:szCs w:val="24"/>
        </w:rPr>
        <w:t>Community</w:t>
      </w:r>
      <w:proofErr w:type="spellEnd"/>
      <w:r w:rsidR="001F38DD" w:rsidRPr="003F660B">
        <w:rPr>
          <w:rFonts w:ascii="Times New Roman" w:hAnsi="Times New Roman" w:cs="Times New Roman"/>
          <w:i/>
          <w:iCs/>
          <w:color w:val="000000" w:themeColor="text1"/>
          <w:sz w:val="24"/>
          <w:szCs w:val="24"/>
        </w:rPr>
        <w:t xml:space="preserve"> Land Trust de Bruxelles</w:t>
      </w:r>
      <w:r w:rsidR="001F38DD" w:rsidRPr="003F660B">
        <w:rPr>
          <w:rFonts w:ascii="Times New Roman" w:hAnsi="Times New Roman" w:cs="Times New Roman"/>
          <w:color w:val="000000" w:themeColor="text1"/>
          <w:sz w:val="24"/>
          <w:szCs w:val="24"/>
        </w:rPr>
        <w:t xml:space="preserve"> (</w:t>
      </w:r>
      <w:r w:rsidR="001F38DD" w:rsidRPr="003F660B">
        <w:rPr>
          <w:rFonts w:ascii="Times New Roman" w:hAnsi="Times New Roman" w:cs="Times New Roman"/>
          <w:i/>
          <w:iCs/>
          <w:color w:val="000000" w:themeColor="text1"/>
          <w:sz w:val="24"/>
          <w:szCs w:val="24"/>
        </w:rPr>
        <w:t>CLTB</w:t>
      </w:r>
      <w:r w:rsidR="001F38DD" w:rsidRPr="003F660B">
        <w:rPr>
          <w:rFonts w:ascii="Times New Roman" w:hAnsi="Times New Roman" w:cs="Times New Roman"/>
          <w:color w:val="000000" w:themeColor="text1"/>
          <w:sz w:val="24"/>
          <w:szCs w:val="24"/>
        </w:rPr>
        <w:t>)</w:t>
      </w:r>
      <w:r w:rsidR="00E47FAD">
        <w:rPr>
          <w:rStyle w:val="Appeldenotedefin"/>
          <w:rFonts w:ascii="Times New Roman" w:hAnsi="Times New Roman" w:cs="Times New Roman"/>
          <w:color w:val="000000" w:themeColor="text1"/>
          <w:sz w:val="24"/>
          <w:szCs w:val="24"/>
        </w:rPr>
        <w:endnoteReference w:id="3"/>
      </w:r>
      <w:r w:rsidR="00E47FAD">
        <w:rPr>
          <w:rFonts w:ascii="Times New Roman" w:hAnsi="Times New Roman" w:cs="Times New Roman"/>
          <w:color w:val="000000" w:themeColor="text1"/>
          <w:sz w:val="24"/>
          <w:szCs w:val="24"/>
        </w:rPr>
        <w:t>, association qui crée du logement social acquisitif en séparant la propriété du sol de celle du bâti, et qui favorise la dimension participative de l’habiter via l’existence d’espaces partagés et d’activités collectives</w:t>
      </w:r>
      <w:r w:rsidR="00E47FAD">
        <w:rPr>
          <w:rStyle w:val="Appeldenotedefin"/>
          <w:rFonts w:ascii="Times New Roman" w:hAnsi="Times New Roman" w:cs="Times New Roman"/>
          <w:color w:val="000000" w:themeColor="text1"/>
          <w:sz w:val="24"/>
          <w:szCs w:val="24"/>
        </w:rPr>
        <w:endnoteReference w:id="4"/>
      </w:r>
      <w:r w:rsidR="00E47FAD">
        <w:rPr>
          <w:rFonts w:ascii="Times New Roman" w:hAnsi="Times New Roman" w:cs="Times New Roman"/>
          <w:color w:val="000000" w:themeColor="text1"/>
          <w:sz w:val="24"/>
          <w:szCs w:val="24"/>
        </w:rPr>
        <w:t xml:space="preserve">. D’autres projets associatifs, regroupés sous la bannière de l’habitat solidaire proposant des locations à des personnes vulnérables et des espaces </w:t>
      </w:r>
      <w:r w:rsidR="00ED76D0">
        <w:rPr>
          <w:rFonts w:ascii="Times New Roman" w:hAnsi="Times New Roman" w:cs="Times New Roman"/>
          <w:color w:val="000000" w:themeColor="text1"/>
          <w:sz w:val="24"/>
          <w:szCs w:val="24"/>
        </w:rPr>
        <w:t xml:space="preserve">partagés </w:t>
      </w:r>
      <w:r w:rsidR="00E47FAD">
        <w:rPr>
          <w:rFonts w:ascii="Times New Roman" w:hAnsi="Times New Roman" w:cs="Times New Roman"/>
          <w:color w:val="000000" w:themeColor="text1"/>
          <w:sz w:val="24"/>
          <w:szCs w:val="24"/>
        </w:rPr>
        <w:t>à l’ensemble des habitants, ont eux aussi été soutenus par les acteurs publics</w:t>
      </w:r>
      <w:r w:rsidR="00E47FAD">
        <w:rPr>
          <w:rStyle w:val="Appeldenotedefin"/>
          <w:rFonts w:ascii="Times New Roman" w:hAnsi="Times New Roman" w:cs="Times New Roman"/>
          <w:color w:val="000000" w:themeColor="text1"/>
          <w:sz w:val="24"/>
          <w:szCs w:val="24"/>
        </w:rPr>
        <w:endnoteReference w:id="5"/>
      </w:r>
      <w:r w:rsidR="00E47FAD">
        <w:rPr>
          <w:rFonts w:ascii="Times New Roman" w:hAnsi="Times New Roman" w:cs="Times New Roman"/>
          <w:color w:val="000000" w:themeColor="text1"/>
          <w:sz w:val="24"/>
          <w:szCs w:val="24"/>
        </w:rPr>
        <w:t xml:space="preserve">. Par ailleurs, l’habitat collectif est aussi </w:t>
      </w:r>
      <w:r w:rsidR="00E47FAD" w:rsidRPr="003F660B">
        <w:rPr>
          <w:rFonts w:ascii="Times New Roman" w:hAnsi="Times New Roman" w:cs="Times New Roman"/>
          <w:color w:val="000000" w:themeColor="text1"/>
          <w:sz w:val="24"/>
          <w:szCs w:val="24"/>
        </w:rPr>
        <w:t>porté par des citoyens désireux d</w:t>
      </w:r>
      <w:r w:rsidR="00E47FAD">
        <w:rPr>
          <w:rFonts w:ascii="Times New Roman" w:hAnsi="Times New Roman" w:cs="Times New Roman"/>
          <w:color w:val="000000" w:themeColor="text1"/>
          <w:sz w:val="24"/>
          <w:szCs w:val="24"/>
        </w:rPr>
        <w:t>’habiter autrement</w:t>
      </w:r>
      <w:r w:rsidR="00E47FAD">
        <w:rPr>
          <w:rStyle w:val="Appeldenotedefin"/>
          <w:rFonts w:ascii="Times New Roman" w:hAnsi="Times New Roman" w:cs="Times New Roman"/>
          <w:color w:val="000000" w:themeColor="text1"/>
          <w:sz w:val="24"/>
          <w:szCs w:val="24"/>
        </w:rPr>
        <w:endnoteReference w:id="6"/>
      </w:r>
      <w:r w:rsidR="00E47FAD" w:rsidRPr="003F660B">
        <w:rPr>
          <w:rFonts w:ascii="Times New Roman" w:hAnsi="Times New Roman" w:cs="Times New Roman"/>
          <w:color w:val="000000" w:themeColor="text1"/>
          <w:sz w:val="24"/>
          <w:szCs w:val="24"/>
        </w:rPr>
        <w:t xml:space="preserve">. </w:t>
      </w:r>
      <w:r w:rsidR="00ED76D0">
        <w:rPr>
          <w:rFonts w:ascii="Times New Roman" w:hAnsi="Times New Roman" w:cs="Times New Roman"/>
          <w:color w:val="000000" w:themeColor="text1"/>
          <w:sz w:val="24"/>
          <w:szCs w:val="24"/>
        </w:rPr>
        <w:t>Ceux-ci</w:t>
      </w:r>
      <w:r w:rsidR="00E47FAD" w:rsidRPr="003F660B">
        <w:rPr>
          <w:rFonts w:ascii="Times New Roman" w:hAnsi="Times New Roman" w:cs="Times New Roman"/>
          <w:color w:val="000000" w:themeColor="text1"/>
          <w:sz w:val="24"/>
          <w:szCs w:val="24"/>
        </w:rPr>
        <w:t xml:space="preserve"> puisent leur référence dans le modèle des habitats groupés qui s’est développé durant les années 60 et 70 et qui, s’inscrivant dans la critique artiste</w:t>
      </w:r>
      <w:r w:rsidR="00E47FAD">
        <w:rPr>
          <w:rStyle w:val="Appeldenotedefin"/>
          <w:rFonts w:ascii="Times New Roman" w:hAnsi="Times New Roman" w:cs="Times New Roman"/>
          <w:color w:val="000000" w:themeColor="text1"/>
          <w:sz w:val="24"/>
          <w:szCs w:val="24"/>
        </w:rPr>
        <w:endnoteReference w:id="7"/>
      </w:r>
      <w:r w:rsidR="00E47FAD" w:rsidRPr="003F660B">
        <w:rPr>
          <w:rFonts w:ascii="Times New Roman" w:hAnsi="Times New Roman" w:cs="Times New Roman"/>
          <w:color w:val="000000" w:themeColor="text1"/>
          <w:sz w:val="24"/>
          <w:szCs w:val="24"/>
        </w:rPr>
        <w:t xml:space="preserve">, revendiquait un mode de vie alternatif à la société fordiste et capitaliste. </w:t>
      </w:r>
      <w:r w:rsidR="00E47FAD">
        <w:rPr>
          <w:rFonts w:ascii="Times New Roman" w:hAnsi="Times New Roman" w:cs="Times New Roman"/>
          <w:color w:val="000000" w:themeColor="text1"/>
          <w:sz w:val="24"/>
          <w:szCs w:val="24"/>
        </w:rPr>
        <w:t>La dimension politique y était nettement affirmée. A Bruxelles comme ailleurs en Europe, c</w:t>
      </w:r>
      <w:r w:rsidR="00E47FAD" w:rsidRPr="003F660B">
        <w:rPr>
          <w:rFonts w:ascii="Times New Roman" w:hAnsi="Times New Roman" w:cs="Times New Roman"/>
          <w:color w:val="000000" w:themeColor="text1"/>
          <w:sz w:val="24"/>
          <w:szCs w:val="24"/>
        </w:rPr>
        <w:t xml:space="preserve">e modèle </w:t>
      </w:r>
      <w:r w:rsidR="00E47FAD">
        <w:rPr>
          <w:rFonts w:ascii="Times New Roman" w:hAnsi="Times New Roman" w:cs="Times New Roman"/>
          <w:color w:val="000000" w:themeColor="text1"/>
          <w:sz w:val="24"/>
          <w:szCs w:val="24"/>
        </w:rPr>
        <w:t>s’</w:t>
      </w:r>
      <w:r w:rsidR="00E47FAD" w:rsidRPr="003F660B">
        <w:rPr>
          <w:rFonts w:ascii="Times New Roman" w:hAnsi="Times New Roman" w:cs="Times New Roman"/>
          <w:color w:val="000000" w:themeColor="text1"/>
          <w:sz w:val="24"/>
          <w:szCs w:val="24"/>
        </w:rPr>
        <w:t>est réactualisé après les années 2000</w:t>
      </w:r>
      <w:r w:rsidR="00E47FAD">
        <w:rPr>
          <w:rFonts w:ascii="Times New Roman" w:hAnsi="Times New Roman" w:cs="Times New Roman"/>
          <w:color w:val="000000" w:themeColor="text1"/>
          <w:sz w:val="24"/>
          <w:szCs w:val="24"/>
        </w:rPr>
        <w:t>. Les citoyens qui s’y engagent sont portés par des motivations plus diverses et plus pragmatiques que celles de leurs prédécesseurs. A côté d’</w:t>
      </w:r>
      <w:r w:rsidR="00E47FAD" w:rsidRPr="003F660B">
        <w:rPr>
          <w:rFonts w:ascii="Times New Roman" w:hAnsi="Times New Roman" w:cs="Times New Roman"/>
          <w:color w:val="000000" w:themeColor="text1"/>
          <w:sz w:val="24"/>
          <w:szCs w:val="24"/>
        </w:rPr>
        <w:t>arguments</w:t>
      </w:r>
      <w:r w:rsidR="00E47FAD">
        <w:rPr>
          <w:rFonts w:ascii="Times New Roman" w:hAnsi="Times New Roman" w:cs="Times New Roman"/>
          <w:color w:val="000000" w:themeColor="text1"/>
          <w:sz w:val="24"/>
          <w:szCs w:val="24"/>
        </w:rPr>
        <w:t xml:space="preserve"> </w:t>
      </w:r>
      <w:r w:rsidR="00E47FAD" w:rsidRPr="003F660B">
        <w:rPr>
          <w:rFonts w:ascii="Times New Roman" w:hAnsi="Times New Roman" w:cs="Times New Roman"/>
          <w:color w:val="000000" w:themeColor="text1"/>
          <w:sz w:val="24"/>
          <w:szCs w:val="24"/>
        </w:rPr>
        <w:t>écologiques (vivre dans une ville compacte, parcimonieuse en termes d’espaces et de déplacement, favoriser le passif)</w:t>
      </w:r>
      <w:r w:rsidR="00E47FAD">
        <w:rPr>
          <w:rFonts w:ascii="Times New Roman" w:hAnsi="Times New Roman" w:cs="Times New Roman"/>
          <w:color w:val="000000" w:themeColor="text1"/>
          <w:sz w:val="24"/>
          <w:szCs w:val="24"/>
        </w:rPr>
        <w:t xml:space="preserve"> et </w:t>
      </w:r>
      <w:r w:rsidR="00E47FAD" w:rsidRPr="003F660B">
        <w:rPr>
          <w:rFonts w:ascii="Times New Roman" w:hAnsi="Times New Roman" w:cs="Times New Roman"/>
          <w:color w:val="000000" w:themeColor="text1"/>
          <w:sz w:val="24"/>
          <w:szCs w:val="24"/>
        </w:rPr>
        <w:t>sociaux</w:t>
      </w:r>
      <w:r w:rsidR="00E47FAD">
        <w:rPr>
          <w:rFonts w:ascii="Times New Roman" w:hAnsi="Times New Roman" w:cs="Times New Roman"/>
          <w:color w:val="000000" w:themeColor="text1"/>
          <w:sz w:val="24"/>
          <w:szCs w:val="24"/>
        </w:rPr>
        <w:t xml:space="preserve"> (favoriser la solidarité entre soi et le voisinage au travers d’espaces partagés et d’activités collectives), des motivations plus pragmatiques, liées au désir de se loger dans une ville où le </w:t>
      </w:r>
      <w:r w:rsidR="00E47FAD" w:rsidRPr="003F660B">
        <w:rPr>
          <w:rFonts w:ascii="Times New Roman" w:hAnsi="Times New Roman" w:cs="Times New Roman"/>
          <w:color w:val="000000" w:themeColor="text1"/>
          <w:sz w:val="24"/>
          <w:szCs w:val="24"/>
        </w:rPr>
        <w:t xml:space="preserve">foncier </w:t>
      </w:r>
      <w:r w:rsidR="00E47FAD">
        <w:rPr>
          <w:rFonts w:ascii="Times New Roman" w:hAnsi="Times New Roman" w:cs="Times New Roman"/>
          <w:color w:val="000000" w:themeColor="text1"/>
          <w:sz w:val="24"/>
          <w:szCs w:val="24"/>
        </w:rPr>
        <w:t xml:space="preserve">est </w:t>
      </w:r>
      <w:r w:rsidR="00E47FAD" w:rsidRPr="003F660B">
        <w:rPr>
          <w:rFonts w:ascii="Times New Roman" w:hAnsi="Times New Roman" w:cs="Times New Roman"/>
          <w:color w:val="000000" w:themeColor="text1"/>
          <w:sz w:val="24"/>
          <w:szCs w:val="24"/>
        </w:rPr>
        <w:t xml:space="preserve">très rare et très cher </w:t>
      </w:r>
      <w:r w:rsidR="00E47FAD">
        <w:rPr>
          <w:rFonts w:ascii="Times New Roman" w:hAnsi="Times New Roman" w:cs="Times New Roman"/>
          <w:color w:val="000000" w:themeColor="text1"/>
          <w:sz w:val="24"/>
          <w:szCs w:val="24"/>
        </w:rPr>
        <w:t>et à la nécessité de « mutualiser les moyens »</w:t>
      </w:r>
      <w:r w:rsidR="00E47FAD">
        <w:rPr>
          <w:rStyle w:val="Appeldenotedefin"/>
          <w:rFonts w:ascii="Times New Roman" w:hAnsi="Times New Roman" w:cs="Times New Roman"/>
          <w:color w:val="000000" w:themeColor="text1"/>
          <w:sz w:val="24"/>
          <w:szCs w:val="24"/>
        </w:rPr>
        <w:endnoteReference w:id="8"/>
      </w:r>
      <w:r w:rsidR="00E47FAD">
        <w:rPr>
          <w:rFonts w:ascii="Times New Roman" w:hAnsi="Times New Roman" w:cs="Times New Roman"/>
          <w:color w:val="000000" w:themeColor="text1"/>
          <w:sz w:val="24"/>
          <w:szCs w:val="24"/>
        </w:rPr>
        <w:t>, sont très présentes</w:t>
      </w:r>
      <w:r w:rsidR="00E47FAD">
        <w:rPr>
          <w:rStyle w:val="Appeldenotedefin"/>
          <w:rFonts w:ascii="Times New Roman" w:hAnsi="Times New Roman" w:cs="Times New Roman"/>
          <w:color w:val="000000" w:themeColor="text1"/>
          <w:sz w:val="24"/>
          <w:szCs w:val="24"/>
        </w:rPr>
        <w:endnoteReference w:id="9"/>
      </w:r>
      <w:r w:rsidR="00E47FAD">
        <w:rPr>
          <w:rFonts w:ascii="Times New Roman" w:hAnsi="Times New Roman" w:cs="Times New Roman"/>
          <w:color w:val="000000" w:themeColor="text1"/>
          <w:sz w:val="24"/>
          <w:szCs w:val="24"/>
        </w:rPr>
        <w:t xml:space="preserve">. Le second projet étudié dans cet article, </w:t>
      </w:r>
      <w:proofErr w:type="spellStart"/>
      <w:r w:rsidR="00E47FAD">
        <w:rPr>
          <w:rFonts w:ascii="Times New Roman" w:hAnsi="Times New Roman" w:cs="Times New Roman"/>
          <w:color w:val="000000" w:themeColor="text1"/>
          <w:sz w:val="24"/>
          <w:szCs w:val="24"/>
        </w:rPr>
        <w:t>Brutopia</w:t>
      </w:r>
      <w:proofErr w:type="spellEnd"/>
      <w:r w:rsidR="00E47FAD">
        <w:rPr>
          <w:rFonts w:ascii="Times New Roman" w:hAnsi="Times New Roman" w:cs="Times New Roman"/>
          <w:color w:val="000000" w:themeColor="text1"/>
          <w:sz w:val="24"/>
          <w:szCs w:val="24"/>
        </w:rPr>
        <w:t>, s’inscrit de plain-pied dans ce type d’habitat collectif.</w:t>
      </w:r>
    </w:p>
    <w:p w14:paraId="517113F9" w14:textId="77777777" w:rsidR="0048041E" w:rsidRDefault="0048041E" w:rsidP="00520EFD">
      <w:pPr>
        <w:spacing w:line="240" w:lineRule="auto"/>
        <w:jc w:val="both"/>
        <w:rPr>
          <w:rFonts w:ascii="Times New Roman" w:hAnsi="Times New Roman" w:cs="Times New Roman"/>
          <w:color w:val="000000" w:themeColor="text1"/>
          <w:sz w:val="24"/>
          <w:szCs w:val="24"/>
        </w:rPr>
      </w:pPr>
    </w:p>
    <w:p w14:paraId="6E76A780" w14:textId="5A507DBD" w:rsidR="00E47FAD" w:rsidRDefault="00E47FAD" w:rsidP="00F11F1B">
      <w:pPr>
        <w:spacing w:line="240" w:lineRule="auto"/>
        <w:jc w:val="both"/>
        <w:rPr>
          <w:rFonts w:ascii="Times New Roman" w:hAnsi="Times New Roman" w:cs="Times New Roman"/>
          <w:color w:val="000000" w:themeColor="text1"/>
          <w:sz w:val="24"/>
          <w:szCs w:val="24"/>
        </w:rPr>
      </w:pPr>
      <w:r w:rsidRPr="003F660B">
        <w:rPr>
          <w:rFonts w:ascii="Times New Roman" w:hAnsi="Times New Roman" w:cs="Times New Roman"/>
          <w:color w:val="000000" w:themeColor="text1"/>
          <w:sz w:val="24"/>
          <w:szCs w:val="24"/>
        </w:rPr>
        <w:t xml:space="preserve">C’est dans ce contexte aux contours multiples et entremêlés que </w:t>
      </w:r>
      <w:r>
        <w:rPr>
          <w:rFonts w:ascii="Times New Roman" w:hAnsi="Times New Roman" w:cs="Times New Roman"/>
          <w:color w:val="000000" w:themeColor="text1"/>
          <w:sz w:val="24"/>
          <w:szCs w:val="24"/>
        </w:rPr>
        <w:t xml:space="preserve">sont nés </w:t>
      </w:r>
      <w:r w:rsidRPr="003F660B">
        <w:rPr>
          <w:rFonts w:ascii="Times New Roman" w:hAnsi="Times New Roman" w:cs="Times New Roman"/>
          <w:color w:val="000000" w:themeColor="text1"/>
          <w:sz w:val="24"/>
          <w:szCs w:val="24"/>
        </w:rPr>
        <w:t xml:space="preserve">les </w:t>
      </w:r>
      <w:r>
        <w:rPr>
          <w:rFonts w:ascii="Times New Roman" w:hAnsi="Times New Roman" w:cs="Times New Roman"/>
          <w:color w:val="000000" w:themeColor="text1"/>
          <w:sz w:val="24"/>
          <w:szCs w:val="24"/>
        </w:rPr>
        <w:t xml:space="preserve">deux </w:t>
      </w:r>
      <w:r w:rsidRPr="003F660B">
        <w:rPr>
          <w:rFonts w:ascii="Times New Roman" w:hAnsi="Times New Roman" w:cs="Times New Roman"/>
          <w:color w:val="000000" w:themeColor="text1"/>
          <w:sz w:val="24"/>
          <w:szCs w:val="24"/>
        </w:rPr>
        <w:t xml:space="preserve">projets </w:t>
      </w:r>
      <w:proofErr w:type="spellStart"/>
      <w:r w:rsidRPr="003F660B">
        <w:rPr>
          <w:rFonts w:ascii="Times New Roman" w:hAnsi="Times New Roman" w:cs="Times New Roman"/>
          <w:color w:val="000000" w:themeColor="text1"/>
          <w:sz w:val="24"/>
          <w:szCs w:val="24"/>
        </w:rPr>
        <w:t>AeC</w:t>
      </w:r>
      <w:proofErr w:type="spellEnd"/>
      <w:r w:rsidRPr="003F660B">
        <w:rPr>
          <w:rFonts w:ascii="Times New Roman" w:hAnsi="Times New Roman" w:cs="Times New Roman"/>
          <w:color w:val="000000" w:themeColor="text1"/>
          <w:sz w:val="24"/>
          <w:szCs w:val="24"/>
        </w:rPr>
        <w:t xml:space="preserve"> et </w:t>
      </w:r>
      <w:proofErr w:type="spellStart"/>
      <w:r w:rsidRPr="003F660B">
        <w:rPr>
          <w:rFonts w:ascii="Times New Roman" w:hAnsi="Times New Roman" w:cs="Times New Roman"/>
          <w:color w:val="000000" w:themeColor="text1"/>
          <w:sz w:val="24"/>
          <w:szCs w:val="24"/>
        </w:rPr>
        <w:t>Brutopia</w:t>
      </w:r>
      <w:proofErr w:type="spellEnd"/>
      <w:r w:rsidR="00ED76D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ED76D0">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article se propose d</w:t>
      </w:r>
      <w:r w:rsidR="00ED76D0">
        <w:rPr>
          <w:rFonts w:ascii="Times New Roman" w:hAnsi="Times New Roman" w:cs="Times New Roman"/>
          <w:color w:val="000000" w:themeColor="text1"/>
          <w:sz w:val="24"/>
          <w:szCs w:val="24"/>
        </w:rPr>
        <w:t xml:space="preserve">e les </w:t>
      </w:r>
      <w:r>
        <w:rPr>
          <w:rFonts w:ascii="Times New Roman" w:hAnsi="Times New Roman" w:cs="Times New Roman"/>
          <w:color w:val="000000" w:themeColor="text1"/>
          <w:sz w:val="24"/>
          <w:szCs w:val="24"/>
        </w:rPr>
        <w:t xml:space="preserve">analyser dans une perspective comparative, à partir d’une enquête de terrain encore en cours, faite d’observations et d’entretiens. Cette idée de comparaison nous est venue lors de la visite des deux projets à quelques jours d’intervalle. Nous avons été frappées tant par leur similarité architecturale que par leur appropriation différente par les habitants. Les coursives de l’un étaient aménagées, fleuries, et donnaient l’impression d’être vivantes, habitées. Les coursives de l’autre, de même taille et desservant à l’identique quatre logements, étaient immaculées, donnant l’impression d’être un lieu de passage qui doit rester vide, neutre. C’est ce contraste qui nous a amené à faire l’exercice de la comparaison, nous demandant quels facteurs humains et architecturaux pouvaient expliquer une telle divergence. </w:t>
      </w:r>
    </w:p>
    <w:p w14:paraId="253DAB6D" w14:textId="753BE5A2" w:rsidR="003070E6" w:rsidRDefault="003070E6" w:rsidP="00F11F1B">
      <w:pPr>
        <w:spacing w:line="240" w:lineRule="auto"/>
        <w:jc w:val="both"/>
        <w:rPr>
          <w:rFonts w:ascii="Times New Roman" w:hAnsi="Times New Roman" w:cs="Times New Roman"/>
          <w:color w:val="000000" w:themeColor="text1"/>
          <w:sz w:val="24"/>
          <w:szCs w:val="24"/>
        </w:rPr>
      </w:pPr>
    </w:p>
    <w:p w14:paraId="15E56F97" w14:textId="66C0F60B" w:rsidR="003070E6" w:rsidRDefault="003070E6" w:rsidP="00F11F1B">
      <w:pPr>
        <w:spacing w:line="240" w:lineRule="auto"/>
        <w:jc w:val="both"/>
        <w:rPr>
          <w:rFonts w:ascii="Times New Roman" w:hAnsi="Times New Roman" w:cs="Times New Roman"/>
          <w:color w:val="000000" w:themeColor="text1"/>
          <w:sz w:val="24"/>
          <w:szCs w:val="24"/>
        </w:rPr>
      </w:pPr>
    </w:p>
    <w:p w14:paraId="13AC016E" w14:textId="77777777" w:rsidR="003070E6" w:rsidRPr="003F660B" w:rsidRDefault="003070E6" w:rsidP="00F11F1B">
      <w:pPr>
        <w:spacing w:line="240" w:lineRule="auto"/>
        <w:jc w:val="both"/>
        <w:rPr>
          <w:rFonts w:ascii="Times New Roman" w:hAnsi="Times New Roman" w:cs="Times New Roman"/>
          <w:color w:val="000000" w:themeColor="text1"/>
          <w:sz w:val="24"/>
          <w:szCs w:val="24"/>
        </w:rPr>
      </w:pPr>
    </w:p>
    <w:p w14:paraId="5904C6E5" w14:textId="77777777" w:rsidR="00E47FAD" w:rsidRDefault="00E47FAD" w:rsidP="00B31520">
      <w:pPr>
        <w:pStyle w:val="Paragraphedeliste"/>
        <w:numPr>
          <w:ilvl w:val="0"/>
          <w:numId w:val="3"/>
        </w:numPr>
        <w:spacing w:before="240" w:after="240"/>
        <w:jc w:val="both"/>
        <w:rPr>
          <w:b/>
          <w:bCs/>
          <w:color w:val="000000" w:themeColor="text1"/>
        </w:rPr>
      </w:pPr>
      <w:r>
        <w:rPr>
          <w:b/>
          <w:bCs/>
          <w:color w:val="000000" w:themeColor="text1"/>
        </w:rPr>
        <w:lastRenderedPageBreak/>
        <w:t>Ce qu’ils ont en commun, ce qui les différencie</w:t>
      </w:r>
    </w:p>
    <w:p w14:paraId="274F2086" w14:textId="32DBFBE8" w:rsidR="00E47FAD" w:rsidRPr="003F660B" w:rsidRDefault="00E47FAD" w:rsidP="00B31520">
      <w:pPr>
        <w:spacing w:line="240" w:lineRule="auto"/>
        <w:jc w:val="both"/>
        <w:rPr>
          <w:rFonts w:ascii="Times New Roman" w:hAnsi="Times New Roman" w:cs="Times New Roman"/>
          <w:color w:val="000000" w:themeColor="text1"/>
          <w:sz w:val="24"/>
          <w:szCs w:val="24"/>
        </w:rPr>
      </w:pPr>
      <w:r w:rsidRPr="000C001D">
        <w:rPr>
          <w:rFonts w:ascii="Times New Roman" w:hAnsi="Times New Roman" w:cs="Times New Roman"/>
          <w:color w:val="000000" w:themeColor="text1"/>
          <w:sz w:val="24"/>
          <w:szCs w:val="24"/>
        </w:rPr>
        <w:t xml:space="preserve">Le projet </w:t>
      </w:r>
      <w:proofErr w:type="spellStart"/>
      <w:r w:rsidRPr="003F660B">
        <w:rPr>
          <w:rFonts w:ascii="Times New Roman" w:hAnsi="Times New Roman" w:cs="Times New Roman"/>
          <w:color w:val="000000" w:themeColor="text1"/>
          <w:sz w:val="24"/>
          <w:szCs w:val="24"/>
        </w:rPr>
        <w:t>AeC</w:t>
      </w:r>
      <w:proofErr w:type="spellEnd"/>
      <w:r>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de 32 appartements</w:t>
      </w:r>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 été </w:t>
      </w:r>
      <w:r w:rsidRPr="003F660B">
        <w:rPr>
          <w:rFonts w:ascii="Times New Roman" w:hAnsi="Times New Roman" w:cs="Times New Roman"/>
          <w:color w:val="000000" w:themeColor="text1"/>
          <w:sz w:val="24"/>
          <w:szCs w:val="24"/>
        </w:rPr>
        <w:t xml:space="preserve">initié en 2012 par le </w:t>
      </w:r>
      <w:r w:rsidRPr="000C001D">
        <w:rPr>
          <w:rFonts w:ascii="Times New Roman" w:hAnsi="Times New Roman" w:cs="Times New Roman"/>
          <w:color w:val="000000" w:themeColor="text1"/>
          <w:sz w:val="24"/>
          <w:szCs w:val="24"/>
        </w:rPr>
        <w:t>CLTB</w:t>
      </w:r>
      <w:r w:rsidRPr="00882990">
        <w:rPr>
          <w:rFonts w:ascii="Times New Roman" w:hAnsi="Times New Roman" w:cs="Times New Roman"/>
          <w:color w:val="000000" w:themeColor="text1"/>
          <w:sz w:val="24"/>
          <w:szCs w:val="24"/>
        </w:rPr>
        <w:t xml:space="preserve"> en partenariat avec le </w:t>
      </w:r>
      <w:r w:rsidRPr="000C001D">
        <w:rPr>
          <w:rFonts w:ascii="Times New Roman" w:hAnsi="Times New Roman" w:cs="Times New Roman"/>
          <w:color w:val="000000" w:themeColor="text1"/>
          <w:sz w:val="24"/>
          <w:szCs w:val="24"/>
        </w:rPr>
        <w:t>Fonds du Logement bruxellois</w:t>
      </w:r>
      <w:r w:rsidRPr="003F660B">
        <w:rPr>
          <w:rFonts w:ascii="Times New Roman" w:hAnsi="Times New Roman" w:cs="Times New Roman"/>
          <w:color w:val="000000" w:themeColor="text1"/>
          <w:sz w:val="24"/>
          <w:szCs w:val="24"/>
        </w:rPr>
        <w:t>, pour la maîtrise d’ouvrage, et</w:t>
      </w:r>
      <w:r>
        <w:rPr>
          <w:rFonts w:ascii="Times New Roman" w:hAnsi="Times New Roman" w:cs="Times New Roman"/>
          <w:color w:val="000000" w:themeColor="text1"/>
          <w:sz w:val="24"/>
          <w:szCs w:val="24"/>
        </w:rPr>
        <w:t xml:space="preserve"> avec </w:t>
      </w:r>
      <w:r w:rsidRPr="003F660B">
        <w:rPr>
          <w:rFonts w:ascii="Times New Roman" w:hAnsi="Times New Roman" w:cs="Times New Roman"/>
          <w:color w:val="000000" w:themeColor="text1"/>
          <w:sz w:val="24"/>
          <w:szCs w:val="24"/>
        </w:rPr>
        <w:t>des associations partenaires pour l’accompagnement des habitants</w:t>
      </w:r>
      <w:r w:rsidRPr="003F660B">
        <w:rPr>
          <w:rStyle w:val="Appeldenotedefin"/>
          <w:rFonts w:ascii="Times New Roman" w:hAnsi="Times New Roman" w:cs="Times New Roman"/>
          <w:color w:val="000000" w:themeColor="text1"/>
          <w:sz w:val="24"/>
          <w:szCs w:val="24"/>
        </w:rPr>
        <w:endnoteReference w:id="10"/>
      </w:r>
      <w:r>
        <w:rPr>
          <w:rFonts w:ascii="Times New Roman" w:hAnsi="Times New Roman" w:cs="Times New Roman"/>
          <w:color w:val="000000" w:themeColor="text1"/>
          <w:sz w:val="24"/>
          <w:szCs w:val="24"/>
        </w:rPr>
        <w:t xml:space="preserve"> </w:t>
      </w:r>
      <w:r w:rsidRPr="003F660B">
        <w:rPr>
          <w:rFonts w:ascii="Times New Roman" w:hAnsi="Times New Roman" w:cs="Times New Roman"/>
          <w:b/>
          <w:bCs/>
          <w:color w:val="000000" w:themeColor="text1"/>
          <w:sz w:val="24"/>
          <w:szCs w:val="24"/>
        </w:rPr>
        <w:sym w:font="Symbol" w:char="F05B"/>
      </w:r>
      <w:r>
        <w:rPr>
          <w:rFonts w:ascii="Times New Roman" w:hAnsi="Times New Roman" w:cs="Times New Roman"/>
          <w:b/>
          <w:bCs/>
          <w:color w:val="000000" w:themeColor="text1"/>
          <w:sz w:val="24"/>
          <w:szCs w:val="24"/>
        </w:rPr>
        <w:t xml:space="preserve">photo </w:t>
      </w:r>
      <w:r w:rsidRPr="003F660B">
        <w:rPr>
          <w:rFonts w:ascii="Times New Roman" w:hAnsi="Times New Roman" w:cs="Times New Roman"/>
          <w:b/>
          <w:bCs/>
          <w:color w:val="000000" w:themeColor="text1"/>
          <w:sz w:val="24"/>
          <w:szCs w:val="24"/>
        </w:rPr>
        <w:t>1</w:t>
      </w:r>
      <w:r w:rsidRPr="003F660B">
        <w:rPr>
          <w:rFonts w:ascii="Times New Roman" w:hAnsi="Times New Roman" w:cs="Times New Roman"/>
          <w:b/>
          <w:bCs/>
          <w:color w:val="000000" w:themeColor="text1"/>
          <w:sz w:val="24"/>
          <w:szCs w:val="24"/>
        </w:rPr>
        <w:sym w:font="Symbol" w:char="F05D"/>
      </w:r>
      <w:r w:rsidRPr="003F660B">
        <w:rPr>
          <w:rFonts w:ascii="Times New Roman" w:hAnsi="Times New Roman" w:cs="Times New Roman"/>
          <w:color w:val="000000" w:themeColor="text1"/>
          <w:sz w:val="24"/>
          <w:szCs w:val="24"/>
        </w:rPr>
        <w:t xml:space="preserve">. </w:t>
      </w:r>
      <w:r w:rsidR="00CB1BAA">
        <w:rPr>
          <w:rFonts w:ascii="Times New Roman" w:hAnsi="Times New Roman" w:cs="Times New Roman"/>
          <w:color w:val="000000" w:themeColor="text1"/>
          <w:sz w:val="24"/>
          <w:szCs w:val="24"/>
        </w:rPr>
        <w:t xml:space="preserve">Le </w:t>
      </w:r>
      <w:r w:rsidRPr="003F660B">
        <w:rPr>
          <w:rFonts w:ascii="Times New Roman" w:hAnsi="Times New Roman" w:cs="Times New Roman"/>
          <w:color w:val="000000" w:themeColor="text1"/>
          <w:sz w:val="24"/>
          <w:szCs w:val="24"/>
        </w:rPr>
        <w:t xml:space="preserve">marché d’architectes </w:t>
      </w:r>
      <w:r>
        <w:rPr>
          <w:rFonts w:ascii="Times New Roman" w:hAnsi="Times New Roman" w:cs="Times New Roman"/>
          <w:color w:val="000000" w:themeColor="text1"/>
          <w:sz w:val="24"/>
          <w:szCs w:val="24"/>
        </w:rPr>
        <w:t>a été</w:t>
      </w:r>
      <w:r w:rsidRPr="003F660B">
        <w:rPr>
          <w:rFonts w:ascii="Times New Roman" w:hAnsi="Times New Roman" w:cs="Times New Roman"/>
          <w:color w:val="000000" w:themeColor="text1"/>
          <w:sz w:val="24"/>
          <w:szCs w:val="24"/>
        </w:rPr>
        <w:t xml:space="preserve"> attribué</w:t>
      </w:r>
      <w:r w:rsidR="00CB1BAA">
        <w:rPr>
          <w:rFonts w:ascii="Times New Roman" w:hAnsi="Times New Roman" w:cs="Times New Roman"/>
          <w:color w:val="000000" w:themeColor="text1"/>
          <w:sz w:val="24"/>
          <w:szCs w:val="24"/>
        </w:rPr>
        <w:t xml:space="preserve"> en 2014</w:t>
      </w:r>
      <w:r w:rsidR="003070E6">
        <w:rPr>
          <w:rFonts w:ascii="Times New Roman" w:hAnsi="Times New Roman" w:cs="Times New Roman"/>
          <w:color w:val="000000" w:themeColor="text1"/>
          <w:sz w:val="24"/>
          <w:szCs w:val="24"/>
        </w:rPr>
        <w:t>. L</w:t>
      </w:r>
      <w:r w:rsidRPr="003F660B">
        <w:rPr>
          <w:rFonts w:ascii="Times New Roman" w:hAnsi="Times New Roman" w:cs="Times New Roman"/>
          <w:color w:val="000000" w:themeColor="text1"/>
          <w:sz w:val="24"/>
          <w:szCs w:val="24"/>
        </w:rPr>
        <w:t xml:space="preserve">e chantier </w:t>
      </w:r>
      <w:r>
        <w:rPr>
          <w:rFonts w:ascii="Times New Roman" w:hAnsi="Times New Roman" w:cs="Times New Roman"/>
          <w:color w:val="000000" w:themeColor="text1"/>
          <w:sz w:val="24"/>
          <w:szCs w:val="24"/>
        </w:rPr>
        <w:t xml:space="preserve">a </w:t>
      </w:r>
      <w:r w:rsidRPr="003F660B">
        <w:rPr>
          <w:rFonts w:ascii="Times New Roman" w:hAnsi="Times New Roman" w:cs="Times New Roman"/>
          <w:color w:val="000000" w:themeColor="text1"/>
          <w:sz w:val="24"/>
          <w:szCs w:val="24"/>
        </w:rPr>
        <w:t>début</w:t>
      </w:r>
      <w:r>
        <w:rPr>
          <w:rFonts w:ascii="Times New Roman" w:hAnsi="Times New Roman" w:cs="Times New Roman"/>
          <w:color w:val="000000" w:themeColor="text1"/>
          <w:sz w:val="24"/>
          <w:szCs w:val="24"/>
        </w:rPr>
        <w:t>é</w:t>
      </w:r>
      <w:r w:rsidRPr="003F660B">
        <w:rPr>
          <w:rFonts w:ascii="Times New Roman" w:hAnsi="Times New Roman" w:cs="Times New Roman"/>
          <w:color w:val="000000" w:themeColor="text1"/>
          <w:sz w:val="24"/>
          <w:szCs w:val="24"/>
        </w:rPr>
        <w:t xml:space="preserve"> en 2018 et l’emménagement des habitants a</w:t>
      </w:r>
      <w:r>
        <w:rPr>
          <w:rFonts w:ascii="Times New Roman" w:hAnsi="Times New Roman" w:cs="Times New Roman"/>
          <w:color w:val="000000" w:themeColor="text1"/>
          <w:sz w:val="24"/>
          <w:szCs w:val="24"/>
        </w:rPr>
        <w:t xml:space="preserve"> eu</w:t>
      </w:r>
      <w:r w:rsidRPr="003F660B">
        <w:rPr>
          <w:rFonts w:ascii="Times New Roman" w:hAnsi="Times New Roman" w:cs="Times New Roman"/>
          <w:color w:val="000000" w:themeColor="text1"/>
          <w:sz w:val="24"/>
          <w:szCs w:val="24"/>
        </w:rPr>
        <w:t xml:space="preserve"> lieu début 2020. Quant à </w:t>
      </w:r>
      <w:proofErr w:type="spellStart"/>
      <w:r w:rsidRPr="003F660B">
        <w:rPr>
          <w:rFonts w:ascii="Times New Roman" w:hAnsi="Times New Roman" w:cs="Times New Roman"/>
          <w:color w:val="000000" w:themeColor="text1"/>
          <w:sz w:val="24"/>
          <w:szCs w:val="24"/>
        </w:rPr>
        <w:t>Brutopia</w:t>
      </w:r>
      <w:proofErr w:type="spellEnd"/>
      <w:r w:rsidRPr="003F660B">
        <w:rPr>
          <w:rFonts w:ascii="Times New Roman" w:hAnsi="Times New Roman" w:cs="Times New Roman"/>
          <w:color w:val="000000" w:themeColor="text1"/>
          <w:sz w:val="24"/>
          <w:szCs w:val="24"/>
        </w:rPr>
        <w:t xml:space="preserve"> le projet </w:t>
      </w:r>
      <w:r>
        <w:rPr>
          <w:rFonts w:ascii="Times New Roman" w:hAnsi="Times New Roman" w:cs="Times New Roman"/>
          <w:color w:val="000000" w:themeColor="text1"/>
          <w:sz w:val="24"/>
          <w:szCs w:val="24"/>
        </w:rPr>
        <w:t xml:space="preserve">a été </w:t>
      </w:r>
      <w:r w:rsidRPr="003F660B">
        <w:rPr>
          <w:rFonts w:ascii="Times New Roman" w:hAnsi="Times New Roman" w:cs="Times New Roman"/>
          <w:color w:val="000000" w:themeColor="text1"/>
          <w:sz w:val="24"/>
          <w:szCs w:val="24"/>
        </w:rPr>
        <w:t xml:space="preserve">porté en </w:t>
      </w:r>
      <w:proofErr w:type="spellStart"/>
      <w:r w:rsidRPr="003F660B">
        <w:rPr>
          <w:rFonts w:ascii="Times New Roman" w:hAnsi="Times New Roman" w:cs="Times New Roman"/>
          <w:color w:val="000000" w:themeColor="text1"/>
          <w:sz w:val="24"/>
          <w:szCs w:val="24"/>
        </w:rPr>
        <w:t>auto-promotion</w:t>
      </w:r>
      <w:proofErr w:type="spellEnd"/>
      <w:r w:rsidRPr="003F660B">
        <w:rPr>
          <w:rFonts w:ascii="Times New Roman" w:hAnsi="Times New Roman" w:cs="Times New Roman"/>
          <w:color w:val="000000" w:themeColor="text1"/>
          <w:sz w:val="24"/>
          <w:szCs w:val="24"/>
        </w:rPr>
        <w:t xml:space="preserve"> et </w:t>
      </w:r>
      <w:r>
        <w:rPr>
          <w:rFonts w:ascii="Times New Roman" w:hAnsi="Times New Roman" w:cs="Times New Roman"/>
          <w:color w:val="000000" w:themeColor="text1"/>
          <w:sz w:val="24"/>
          <w:szCs w:val="24"/>
        </w:rPr>
        <w:t xml:space="preserve">a </w:t>
      </w:r>
      <w:r w:rsidRPr="003F660B">
        <w:rPr>
          <w:rFonts w:ascii="Times New Roman" w:hAnsi="Times New Roman" w:cs="Times New Roman"/>
          <w:color w:val="000000" w:themeColor="text1"/>
          <w:sz w:val="24"/>
          <w:szCs w:val="24"/>
        </w:rPr>
        <w:t>démarr</w:t>
      </w:r>
      <w:r>
        <w:rPr>
          <w:rFonts w:ascii="Times New Roman" w:hAnsi="Times New Roman" w:cs="Times New Roman"/>
          <w:color w:val="000000" w:themeColor="text1"/>
          <w:sz w:val="24"/>
          <w:szCs w:val="24"/>
        </w:rPr>
        <w:t>é</w:t>
      </w:r>
      <w:r w:rsidRPr="003F660B">
        <w:rPr>
          <w:rFonts w:ascii="Times New Roman" w:hAnsi="Times New Roman" w:cs="Times New Roman"/>
          <w:color w:val="000000" w:themeColor="text1"/>
          <w:sz w:val="24"/>
          <w:szCs w:val="24"/>
        </w:rPr>
        <w:t xml:space="preserve"> en 2008</w:t>
      </w:r>
      <w:r>
        <w:rPr>
          <w:rFonts w:ascii="Times New Roman" w:hAnsi="Times New Roman" w:cs="Times New Roman"/>
          <w:color w:val="000000" w:themeColor="text1"/>
          <w:sz w:val="24"/>
          <w:szCs w:val="24"/>
        </w:rPr>
        <w:t xml:space="preserve"> </w:t>
      </w:r>
      <w:r w:rsidRPr="003F660B">
        <w:rPr>
          <w:rFonts w:ascii="Times New Roman" w:hAnsi="Times New Roman" w:cs="Times New Roman"/>
          <w:b/>
          <w:bCs/>
          <w:color w:val="000000" w:themeColor="text1"/>
          <w:sz w:val="24"/>
          <w:szCs w:val="24"/>
        </w:rPr>
        <w:sym w:font="Symbol" w:char="F05B"/>
      </w:r>
      <w:r>
        <w:rPr>
          <w:rFonts w:ascii="Times New Roman" w:hAnsi="Times New Roman" w:cs="Times New Roman"/>
          <w:b/>
          <w:bCs/>
          <w:color w:val="000000" w:themeColor="text1"/>
          <w:sz w:val="24"/>
          <w:szCs w:val="24"/>
        </w:rPr>
        <w:t xml:space="preserve">photo </w:t>
      </w:r>
      <w:r w:rsidRPr="003F660B">
        <w:rPr>
          <w:rFonts w:ascii="Times New Roman" w:hAnsi="Times New Roman" w:cs="Times New Roman"/>
          <w:b/>
          <w:bCs/>
          <w:color w:val="000000" w:themeColor="text1"/>
          <w:sz w:val="24"/>
          <w:szCs w:val="24"/>
        </w:rPr>
        <w:t>2</w:t>
      </w:r>
      <w:r w:rsidRPr="003F660B">
        <w:rPr>
          <w:rFonts w:ascii="Times New Roman" w:hAnsi="Times New Roman" w:cs="Times New Roman"/>
          <w:b/>
          <w:bCs/>
          <w:color w:val="000000" w:themeColor="text1"/>
          <w:sz w:val="24"/>
          <w:szCs w:val="24"/>
        </w:rPr>
        <w:sym w:font="Symbol" w:char="F05D"/>
      </w:r>
      <w:r w:rsidRPr="003F660B">
        <w:rPr>
          <w:rFonts w:ascii="Times New Roman" w:hAnsi="Times New Roman" w:cs="Times New Roman"/>
          <w:color w:val="000000" w:themeColor="text1"/>
          <w:sz w:val="24"/>
          <w:szCs w:val="24"/>
        </w:rPr>
        <w:t xml:space="preserve">. Pour que </w:t>
      </w:r>
      <w:r>
        <w:rPr>
          <w:rFonts w:ascii="Times New Roman" w:hAnsi="Times New Roman" w:cs="Times New Roman"/>
          <w:color w:val="000000" w:themeColor="text1"/>
          <w:sz w:val="24"/>
          <w:szCs w:val="24"/>
        </w:rPr>
        <w:t>ses</w:t>
      </w:r>
      <w:r w:rsidRPr="003F660B">
        <w:rPr>
          <w:rFonts w:ascii="Times New Roman" w:hAnsi="Times New Roman" w:cs="Times New Roman"/>
          <w:color w:val="000000" w:themeColor="text1"/>
          <w:sz w:val="24"/>
          <w:szCs w:val="24"/>
        </w:rPr>
        <w:t xml:space="preserve"> 29 unités voie</w:t>
      </w:r>
      <w:r>
        <w:rPr>
          <w:rFonts w:ascii="Times New Roman" w:hAnsi="Times New Roman" w:cs="Times New Roman"/>
          <w:color w:val="000000" w:themeColor="text1"/>
          <w:sz w:val="24"/>
          <w:szCs w:val="24"/>
        </w:rPr>
        <w:t>nt</w:t>
      </w:r>
      <w:r w:rsidRPr="003F660B">
        <w:rPr>
          <w:rFonts w:ascii="Times New Roman" w:hAnsi="Times New Roman" w:cs="Times New Roman"/>
          <w:color w:val="000000" w:themeColor="text1"/>
          <w:sz w:val="24"/>
          <w:szCs w:val="24"/>
        </w:rPr>
        <w:t xml:space="preserve"> le jour et </w:t>
      </w:r>
      <w:r>
        <w:rPr>
          <w:rFonts w:ascii="Times New Roman" w:hAnsi="Times New Roman" w:cs="Times New Roman"/>
          <w:color w:val="000000" w:themeColor="text1"/>
          <w:sz w:val="24"/>
          <w:szCs w:val="24"/>
        </w:rPr>
        <w:t xml:space="preserve">avant </w:t>
      </w:r>
      <w:r w:rsidRPr="003F660B">
        <w:rPr>
          <w:rFonts w:ascii="Times New Roman" w:hAnsi="Times New Roman" w:cs="Times New Roman"/>
          <w:color w:val="000000" w:themeColor="text1"/>
          <w:sz w:val="24"/>
          <w:szCs w:val="24"/>
        </w:rPr>
        <w:t xml:space="preserve">que les bâtiments </w:t>
      </w:r>
      <w:r>
        <w:rPr>
          <w:rFonts w:ascii="Times New Roman" w:hAnsi="Times New Roman" w:cs="Times New Roman"/>
          <w:color w:val="000000" w:themeColor="text1"/>
          <w:sz w:val="24"/>
          <w:szCs w:val="24"/>
        </w:rPr>
        <w:t xml:space="preserve">ne </w:t>
      </w:r>
      <w:r w:rsidRPr="003F660B">
        <w:rPr>
          <w:rFonts w:ascii="Times New Roman" w:hAnsi="Times New Roman" w:cs="Times New Roman"/>
          <w:color w:val="000000" w:themeColor="text1"/>
          <w:sz w:val="24"/>
          <w:szCs w:val="24"/>
        </w:rPr>
        <w:t xml:space="preserve">soient habités en 2013, </w:t>
      </w:r>
      <w:r>
        <w:rPr>
          <w:rFonts w:ascii="Times New Roman" w:hAnsi="Times New Roman" w:cs="Times New Roman"/>
          <w:color w:val="000000" w:themeColor="text1"/>
          <w:sz w:val="24"/>
          <w:szCs w:val="24"/>
        </w:rPr>
        <w:t>cinq</w:t>
      </w:r>
      <w:r w:rsidRPr="003F660B">
        <w:rPr>
          <w:rFonts w:ascii="Times New Roman" w:hAnsi="Times New Roman" w:cs="Times New Roman"/>
          <w:color w:val="000000" w:themeColor="text1"/>
          <w:sz w:val="24"/>
          <w:szCs w:val="24"/>
        </w:rPr>
        <w:t xml:space="preserve"> années de réunions et d’implications sous différentes formes des ménages propriétaires ont </w:t>
      </w:r>
      <w:r>
        <w:rPr>
          <w:rFonts w:ascii="Times New Roman" w:hAnsi="Times New Roman" w:cs="Times New Roman"/>
          <w:color w:val="000000" w:themeColor="text1"/>
          <w:sz w:val="24"/>
          <w:szCs w:val="24"/>
        </w:rPr>
        <w:t xml:space="preserve">été </w:t>
      </w:r>
      <w:r w:rsidRPr="003F660B">
        <w:rPr>
          <w:rFonts w:ascii="Times New Roman" w:hAnsi="Times New Roman" w:cs="Times New Roman"/>
          <w:color w:val="000000" w:themeColor="text1"/>
          <w:sz w:val="24"/>
          <w:szCs w:val="24"/>
        </w:rPr>
        <w:t xml:space="preserve">nécessaires. Les deux projets ont en commun les maîtres d’œuvre : le bureau d’architecture </w:t>
      </w:r>
      <w:proofErr w:type="spellStart"/>
      <w:r w:rsidRPr="003F660B">
        <w:rPr>
          <w:rFonts w:ascii="Times New Roman" w:hAnsi="Times New Roman" w:cs="Times New Roman"/>
          <w:color w:val="000000" w:themeColor="text1"/>
          <w:sz w:val="24"/>
          <w:szCs w:val="24"/>
        </w:rPr>
        <w:t>Stekke</w:t>
      </w:r>
      <w:proofErr w:type="spellEnd"/>
      <w:r w:rsidRPr="003F660B">
        <w:rPr>
          <w:rFonts w:ascii="Times New Roman" w:hAnsi="Times New Roman" w:cs="Times New Roman"/>
          <w:color w:val="000000" w:themeColor="text1"/>
          <w:sz w:val="24"/>
          <w:szCs w:val="24"/>
        </w:rPr>
        <w:t xml:space="preserve"> &amp; </w:t>
      </w:r>
      <w:proofErr w:type="spellStart"/>
      <w:r w:rsidRPr="003F660B">
        <w:rPr>
          <w:rFonts w:ascii="Times New Roman" w:hAnsi="Times New Roman" w:cs="Times New Roman"/>
          <w:color w:val="000000" w:themeColor="text1"/>
          <w:sz w:val="24"/>
          <w:szCs w:val="24"/>
        </w:rPr>
        <w:t>Fraas</w:t>
      </w:r>
      <w:proofErr w:type="spellEnd"/>
      <w:r w:rsidRPr="003F660B">
        <w:rPr>
          <w:rFonts w:ascii="Times New Roman" w:hAnsi="Times New Roman" w:cs="Times New Roman"/>
          <w:color w:val="000000" w:themeColor="text1"/>
          <w:sz w:val="24"/>
          <w:szCs w:val="24"/>
        </w:rPr>
        <w:t>, spécialisé dans l</w:t>
      </w:r>
      <w:r>
        <w:rPr>
          <w:rFonts w:ascii="Times New Roman" w:hAnsi="Times New Roman" w:cs="Times New Roman"/>
          <w:color w:val="000000" w:themeColor="text1"/>
          <w:sz w:val="24"/>
          <w:szCs w:val="24"/>
        </w:rPr>
        <w:t xml:space="preserve">’habitat collectif </w:t>
      </w:r>
      <w:r w:rsidRPr="00520EFD">
        <w:rPr>
          <w:rFonts w:ascii="Times New Roman" w:hAnsi="Times New Roman" w:cs="Times New Roman"/>
          <w:color w:val="000000" w:themeColor="text1"/>
          <w:sz w:val="24"/>
          <w:szCs w:val="24"/>
        </w:rPr>
        <w:t xml:space="preserve">et </w:t>
      </w:r>
      <w:r w:rsidRPr="00F11F1B">
        <w:rPr>
          <w:rFonts w:ascii="Times New Roman" w:hAnsi="Times New Roman" w:cs="Times New Roman"/>
          <w:color w:val="000000" w:themeColor="text1"/>
          <w:sz w:val="24"/>
          <w:szCs w:val="24"/>
        </w:rPr>
        <w:t>passif</w:t>
      </w:r>
      <w:r w:rsidRPr="00F11F1B">
        <w:rPr>
          <w:rStyle w:val="Appeldenotedefin"/>
          <w:rFonts w:ascii="Times New Roman" w:hAnsi="Times New Roman" w:cs="Times New Roman"/>
          <w:color w:val="000000" w:themeColor="text1"/>
          <w:sz w:val="24"/>
          <w:szCs w:val="24"/>
        </w:rPr>
        <w:endnoteReference w:id="11"/>
      </w:r>
      <w:r w:rsidRPr="00520EFD">
        <w:rPr>
          <w:rFonts w:ascii="Times New Roman" w:hAnsi="Times New Roman" w:cs="Times New Roman"/>
          <w:color w:val="000000" w:themeColor="text1"/>
          <w:sz w:val="24"/>
          <w:szCs w:val="24"/>
        </w:rPr>
        <w:t>. Il n’est</w:t>
      </w:r>
      <w:r w:rsidRPr="003F660B">
        <w:rPr>
          <w:rFonts w:ascii="Times New Roman" w:hAnsi="Times New Roman" w:cs="Times New Roman"/>
          <w:color w:val="000000" w:themeColor="text1"/>
          <w:sz w:val="24"/>
          <w:szCs w:val="24"/>
        </w:rPr>
        <w:t xml:space="preserve"> dès lors guère étonnant d’y retrouver des caractéristiques </w:t>
      </w:r>
      <w:r>
        <w:rPr>
          <w:rFonts w:ascii="Times New Roman" w:hAnsi="Times New Roman" w:cs="Times New Roman"/>
          <w:color w:val="000000" w:themeColor="text1"/>
          <w:sz w:val="24"/>
          <w:szCs w:val="24"/>
        </w:rPr>
        <w:t xml:space="preserve">techniques et </w:t>
      </w:r>
      <w:r w:rsidRPr="003F660B">
        <w:rPr>
          <w:rFonts w:ascii="Times New Roman" w:hAnsi="Times New Roman" w:cs="Times New Roman"/>
          <w:color w:val="000000" w:themeColor="text1"/>
          <w:sz w:val="24"/>
          <w:szCs w:val="24"/>
        </w:rPr>
        <w:t xml:space="preserve">spatiales </w:t>
      </w:r>
      <w:r>
        <w:rPr>
          <w:rFonts w:ascii="Times New Roman" w:hAnsi="Times New Roman" w:cs="Times New Roman"/>
          <w:color w:val="000000" w:themeColor="text1"/>
          <w:sz w:val="24"/>
          <w:szCs w:val="24"/>
        </w:rPr>
        <w:t>similaires</w:t>
      </w:r>
      <w:r w:rsidRPr="003F660B">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la bonne performance énergétique du bâtiment</w:t>
      </w:r>
      <w:r w:rsidRPr="003F660B">
        <w:rPr>
          <w:rFonts w:ascii="Times New Roman" w:hAnsi="Times New Roman" w:cs="Times New Roman"/>
          <w:color w:val="000000" w:themeColor="text1"/>
          <w:sz w:val="24"/>
          <w:szCs w:val="24"/>
        </w:rPr>
        <w:t xml:space="preserve">, le respect de l’alignement des trottoirs et </w:t>
      </w:r>
      <w:r w:rsidR="003070E6">
        <w:rPr>
          <w:rFonts w:ascii="Times New Roman" w:hAnsi="Times New Roman" w:cs="Times New Roman"/>
          <w:color w:val="000000" w:themeColor="text1"/>
          <w:sz w:val="24"/>
          <w:szCs w:val="24"/>
        </w:rPr>
        <w:t xml:space="preserve">de </w:t>
      </w:r>
      <w:r>
        <w:rPr>
          <w:rFonts w:ascii="Times New Roman" w:hAnsi="Times New Roman" w:cs="Times New Roman"/>
          <w:color w:val="000000" w:themeColor="text1"/>
          <w:sz w:val="24"/>
          <w:szCs w:val="24"/>
        </w:rPr>
        <w:t xml:space="preserve">la hauteur </w:t>
      </w:r>
      <w:r w:rsidRPr="003F660B">
        <w:rPr>
          <w:rFonts w:ascii="Times New Roman" w:hAnsi="Times New Roman" w:cs="Times New Roman"/>
          <w:color w:val="000000" w:themeColor="text1"/>
          <w:sz w:val="24"/>
          <w:szCs w:val="24"/>
        </w:rPr>
        <w:t xml:space="preserve">du bâti avoisinant </w:t>
      </w:r>
      <w:r>
        <w:rPr>
          <w:rFonts w:ascii="Times New Roman" w:hAnsi="Times New Roman" w:cs="Times New Roman"/>
          <w:color w:val="000000" w:themeColor="text1"/>
          <w:sz w:val="24"/>
          <w:szCs w:val="24"/>
        </w:rPr>
        <w:t>démontrant la volonté d’intégrer les deux projets dans le tissu urbain existant</w:t>
      </w:r>
      <w:r w:rsidRPr="003F660B">
        <w:rPr>
          <w:rFonts w:ascii="Times New Roman" w:hAnsi="Times New Roman" w:cs="Times New Roman"/>
          <w:color w:val="000000" w:themeColor="text1"/>
          <w:sz w:val="24"/>
          <w:szCs w:val="24"/>
        </w:rPr>
        <w:t xml:space="preserve">, des coursives extérieures </w:t>
      </w:r>
      <w:r>
        <w:rPr>
          <w:rFonts w:ascii="Times New Roman" w:hAnsi="Times New Roman" w:cs="Times New Roman"/>
          <w:color w:val="000000" w:themeColor="text1"/>
          <w:sz w:val="24"/>
          <w:szCs w:val="24"/>
        </w:rPr>
        <w:t xml:space="preserve">qui </w:t>
      </w:r>
      <w:r w:rsidRPr="003F660B">
        <w:rPr>
          <w:rFonts w:ascii="Times New Roman" w:hAnsi="Times New Roman" w:cs="Times New Roman"/>
          <w:color w:val="000000" w:themeColor="text1"/>
          <w:sz w:val="24"/>
          <w:szCs w:val="24"/>
        </w:rPr>
        <w:t>distribu</w:t>
      </w:r>
      <w:r>
        <w:rPr>
          <w:rFonts w:ascii="Times New Roman" w:hAnsi="Times New Roman" w:cs="Times New Roman"/>
          <w:color w:val="000000" w:themeColor="text1"/>
          <w:sz w:val="24"/>
          <w:szCs w:val="24"/>
        </w:rPr>
        <w:t>e</w:t>
      </w:r>
      <w:r w:rsidRPr="003F660B">
        <w:rPr>
          <w:rFonts w:ascii="Times New Roman" w:hAnsi="Times New Roman" w:cs="Times New Roman"/>
          <w:color w:val="000000" w:themeColor="text1"/>
          <w:sz w:val="24"/>
          <w:szCs w:val="24"/>
        </w:rPr>
        <w:t xml:space="preserve">nt les appartements dépourvus de halls d’entrée et qui ouvrent visuellement l’immeuble sur le quartier, </w:t>
      </w:r>
      <w:r w:rsidRPr="003F660B">
        <w:rPr>
          <w:rFonts w:ascii="Times New Roman" w:hAnsi="Times New Roman" w:cs="Times New Roman"/>
          <w:color w:val="000000" w:themeColor="text1"/>
          <w:sz w:val="24"/>
          <w:szCs w:val="24"/>
          <w:highlight w:val="white"/>
        </w:rPr>
        <w:t xml:space="preserve">un jardin </w:t>
      </w:r>
      <w:r w:rsidR="003070E6">
        <w:rPr>
          <w:rFonts w:ascii="Times New Roman" w:hAnsi="Times New Roman" w:cs="Times New Roman"/>
          <w:color w:val="000000" w:themeColor="text1"/>
          <w:sz w:val="24"/>
          <w:szCs w:val="24"/>
          <w:highlight w:val="white"/>
        </w:rPr>
        <w:t>partagé</w:t>
      </w:r>
      <w:r w:rsidRPr="003F660B">
        <w:rPr>
          <w:rFonts w:ascii="Times New Roman" w:hAnsi="Times New Roman" w:cs="Times New Roman"/>
          <w:color w:val="000000" w:themeColor="text1"/>
          <w:sz w:val="24"/>
          <w:szCs w:val="24"/>
          <w:highlight w:val="white"/>
        </w:rPr>
        <w:t xml:space="preserve">, </w:t>
      </w:r>
      <w:r w:rsidRPr="00F11F1B">
        <w:rPr>
          <w:rFonts w:ascii="Times New Roman" w:hAnsi="Times New Roman" w:cs="Times New Roman"/>
          <w:color w:val="000000" w:themeColor="text1"/>
          <w:sz w:val="24"/>
          <w:szCs w:val="24"/>
        </w:rPr>
        <w:t xml:space="preserve">des locaux pour </w:t>
      </w:r>
      <w:r w:rsidRPr="003F660B">
        <w:rPr>
          <w:rFonts w:ascii="Times New Roman" w:hAnsi="Times New Roman" w:cs="Times New Roman"/>
          <w:color w:val="000000" w:themeColor="text1"/>
          <w:sz w:val="24"/>
          <w:szCs w:val="24"/>
          <w:highlight w:val="white"/>
        </w:rPr>
        <w:t>vélo</w:t>
      </w:r>
      <w:r>
        <w:rPr>
          <w:rFonts w:ascii="Times New Roman" w:hAnsi="Times New Roman" w:cs="Times New Roman"/>
          <w:color w:val="000000" w:themeColor="text1"/>
          <w:sz w:val="24"/>
          <w:szCs w:val="24"/>
          <w:highlight w:val="white"/>
        </w:rPr>
        <w:t xml:space="preserve">s et </w:t>
      </w:r>
      <w:r w:rsidRPr="003F660B">
        <w:rPr>
          <w:rFonts w:ascii="Times New Roman" w:hAnsi="Times New Roman" w:cs="Times New Roman"/>
          <w:color w:val="000000" w:themeColor="text1"/>
          <w:sz w:val="24"/>
          <w:szCs w:val="24"/>
          <w:highlight w:val="white"/>
        </w:rPr>
        <w:t xml:space="preserve">poussettes,  </w:t>
      </w:r>
      <w:r>
        <w:rPr>
          <w:rFonts w:ascii="Times New Roman" w:hAnsi="Times New Roman" w:cs="Times New Roman"/>
          <w:color w:val="000000" w:themeColor="text1"/>
          <w:sz w:val="24"/>
          <w:szCs w:val="24"/>
          <w:highlight w:val="white"/>
        </w:rPr>
        <w:t xml:space="preserve">une salle polyvalente au </w:t>
      </w:r>
      <w:proofErr w:type="spellStart"/>
      <w:r>
        <w:rPr>
          <w:rFonts w:ascii="Times New Roman" w:hAnsi="Times New Roman" w:cs="Times New Roman"/>
          <w:color w:val="000000" w:themeColor="text1"/>
          <w:sz w:val="24"/>
          <w:szCs w:val="24"/>
          <w:highlight w:val="white"/>
        </w:rPr>
        <w:t>rez</w:t>
      </w:r>
      <w:proofErr w:type="spellEnd"/>
      <w:r>
        <w:rPr>
          <w:rFonts w:ascii="Times New Roman" w:hAnsi="Times New Roman" w:cs="Times New Roman"/>
          <w:color w:val="000000" w:themeColor="text1"/>
          <w:sz w:val="24"/>
          <w:szCs w:val="24"/>
          <w:highlight w:val="white"/>
        </w:rPr>
        <w:t xml:space="preserve"> de chaussée </w:t>
      </w:r>
      <w:r w:rsidRPr="003F660B">
        <w:rPr>
          <w:rFonts w:ascii="Times New Roman" w:hAnsi="Times New Roman" w:cs="Times New Roman"/>
          <w:color w:val="000000" w:themeColor="text1"/>
          <w:sz w:val="24"/>
          <w:szCs w:val="24"/>
          <w:highlight w:val="white"/>
        </w:rPr>
        <w:t xml:space="preserve">et des balcons individuels </w:t>
      </w:r>
      <w:r w:rsidRPr="003F660B">
        <w:rPr>
          <w:rFonts w:ascii="Times New Roman" w:hAnsi="Times New Roman" w:cs="Times New Roman"/>
          <w:b/>
          <w:bCs/>
          <w:color w:val="000000" w:themeColor="text1"/>
          <w:sz w:val="24"/>
          <w:szCs w:val="24"/>
          <w:highlight w:val="white"/>
        </w:rPr>
        <w:sym w:font="Symbol" w:char="F05B"/>
      </w:r>
      <w:r>
        <w:rPr>
          <w:rFonts w:ascii="Times New Roman" w:hAnsi="Times New Roman" w:cs="Times New Roman"/>
          <w:b/>
          <w:bCs/>
          <w:color w:val="000000" w:themeColor="text1"/>
          <w:sz w:val="24"/>
          <w:szCs w:val="24"/>
          <w:highlight w:val="white"/>
        </w:rPr>
        <w:t>photo</w:t>
      </w:r>
      <w:r w:rsidRPr="003F660B">
        <w:rPr>
          <w:rFonts w:ascii="Times New Roman" w:hAnsi="Times New Roman" w:cs="Times New Roman"/>
          <w:b/>
          <w:bCs/>
          <w:color w:val="000000" w:themeColor="text1"/>
          <w:sz w:val="24"/>
          <w:szCs w:val="24"/>
          <w:highlight w:val="white"/>
        </w:rPr>
        <w:t xml:space="preserve"> 3 et 4</w:t>
      </w:r>
      <w:r w:rsidRPr="003F660B">
        <w:rPr>
          <w:rFonts w:ascii="Times New Roman" w:hAnsi="Times New Roman" w:cs="Times New Roman"/>
          <w:b/>
          <w:bCs/>
          <w:color w:val="000000" w:themeColor="text1"/>
          <w:sz w:val="24"/>
          <w:szCs w:val="24"/>
          <w:highlight w:val="white"/>
        </w:rPr>
        <w:sym w:font="Symbol" w:char="F05D"/>
      </w:r>
      <w:r w:rsidRPr="003F660B">
        <w:rPr>
          <w:rFonts w:ascii="Times New Roman" w:hAnsi="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rPr>
        <w:t xml:space="preserve">Leurs points communs ne s’arrêtent pas là. Tous les deux </w:t>
      </w:r>
      <w:r w:rsidRPr="003F660B">
        <w:rPr>
          <w:rFonts w:ascii="Times New Roman" w:hAnsi="Times New Roman" w:cs="Times New Roman"/>
          <w:color w:val="000000" w:themeColor="text1"/>
          <w:sz w:val="24"/>
          <w:szCs w:val="24"/>
        </w:rPr>
        <w:t xml:space="preserve">se situent dans les quartiers populaires des communes centrales de la Région de Bruxelles-Capitale : le </w:t>
      </w:r>
      <w:r>
        <w:rPr>
          <w:rFonts w:ascii="Times New Roman" w:hAnsi="Times New Roman" w:cs="Times New Roman"/>
          <w:color w:val="000000" w:themeColor="text1"/>
          <w:sz w:val="24"/>
          <w:szCs w:val="24"/>
        </w:rPr>
        <w:t>« </w:t>
      </w:r>
      <w:r w:rsidRPr="00601E4E">
        <w:rPr>
          <w:rFonts w:ascii="Times New Roman" w:hAnsi="Times New Roman" w:cs="Times New Roman"/>
          <w:color w:val="000000" w:themeColor="text1"/>
          <w:sz w:val="24"/>
          <w:szCs w:val="24"/>
        </w:rPr>
        <w:t xml:space="preserve">Bas </w:t>
      </w:r>
      <w:proofErr w:type="spellStart"/>
      <w:r w:rsidRPr="00F11F1B">
        <w:rPr>
          <w:rFonts w:ascii="Times New Roman" w:hAnsi="Times New Roman" w:cs="Times New Roman"/>
          <w:color w:val="000000" w:themeColor="text1"/>
          <w:sz w:val="24"/>
          <w:szCs w:val="24"/>
        </w:rPr>
        <w:t>Molenbeek</w:t>
      </w:r>
      <w:proofErr w:type="spellEnd"/>
      <w:r w:rsidRPr="00601E4E">
        <w:rPr>
          <w:rFonts w:ascii="Times New Roman" w:hAnsi="Times New Roman" w:cs="Times New Roman"/>
          <w:color w:val="000000" w:themeColor="text1"/>
          <w:sz w:val="24"/>
          <w:szCs w:val="24"/>
        </w:rPr>
        <w:t> »,</w:t>
      </w:r>
      <w:r w:rsidRPr="003F660B">
        <w:rPr>
          <w:rFonts w:ascii="Times New Roman" w:hAnsi="Times New Roman" w:cs="Times New Roman"/>
          <w:color w:val="000000" w:themeColor="text1"/>
          <w:sz w:val="24"/>
          <w:szCs w:val="24"/>
        </w:rPr>
        <w:t xml:space="preserve"> ancien quartier industriel pour </w:t>
      </w:r>
      <w:proofErr w:type="spellStart"/>
      <w:r w:rsidRPr="003F660B">
        <w:rPr>
          <w:rFonts w:ascii="Times New Roman" w:hAnsi="Times New Roman" w:cs="Times New Roman"/>
          <w:color w:val="000000" w:themeColor="text1"/>
          <w:sz w:val="24"/>
          <w:szCs w:val="24"/>
        </w:rPr>
        <w:t>AeC</w:t>
      </w:r>
      <w:proofErr w:type="spellEnd"/>
      <w:r w:rsidRPr="003F660B">
        <w:rPr>
          <w:rFonts w:ascii="Times New Roman" w:hAnsi="Times New Roman" w:cs="Times New Roman"/>
          <w:color w:val="000000" w:themeColor="text1"/>
          <w:sz w:val="24"/>
          <w:szCs w:val="24"/>
        </w:rPr>
        <w:t xml:space="preserve"> et le </w:t>
      </w:r>
      <w:r>
        <w:rPr>
          <w:rFonts w:ascii="Times New Roman" w:hAnsi="Times New Roman" w:cs="Times New Roman"/>
          <w:color w:val="000000" w:themeColor="text1"/>
          <w:sz w:val="24"/>
          <w:szCs w:val="24"/>
        </w:rPr>
        <w:t>« </w:t>
      </w:r>
      <w:r w:rsidRPr="003F660B">
        <w:rPr>
          <w:rFonts w:ascii="Times New Roman" w:hAnsi="Times New Roman" w:cs="Times New Roman"/>
          <w:color w:val="000000" w:themeColor="text1"/>
          <w:sz w:val="24"/>
          <w:szCs w:val="24"/>
        </w:rPr>
        <w:t>Bas Forest</w:t>
      </w:r>
      <w:r>
        <w:rPr>
          <w:rFonts w:ascii="Times New Roman" w:hAnsi="Times New Roman" w:cs="Times New Roman"/>
          <w:color w:val="000000" w:themeColor="text1"/>
          <w:sz w:val="24"/>
          <w:szCs w:val="24"/>
        </w:rPr>
        <w:t> »</w:t>
      </w:r>
      <w:r w:rsidRPr="003F660B">
        <w:rPr>
          <w:rFonts w:ascii="Times New Roman" w:hAnsi="Times New Roman" w:cs="Times New Roman"/>
          <w:color w:val="000000" w:themeColor="text1"/>
          <w:sz w:val="24"/>
          <w:szCs w:val="24"/>
        </w:rPr>
        <w:t xml:space="preserve"> pour </w:t>
      </w:r>
      <w:proofErr w:type="spellStart"/>
      <w:r w:rsidRPr="003F660B">
        <w:rPr>
          <w:rFonts w:ascii="Times New Roman" w:hAnsi="Times New Roman" w:cs="Times New Roman"/>
          <w:color w:val="000000" w:themeColor="text1"/>
          <w:sz w:val="24"/>
          <w:szCs w:val="24"/>
        </w:rPr>
        <w:t>Brutopia</w:t>
      </w:r>
      <w:proofErr w:type="spellEnd"/>
      <w:r w:rsidRPr="003F660B">
        <w:rPr>
          <w:rFonts w:ascii="Times New Roman" w:hAnsi="Times New Roman" w:cs="Times New Roman"/>
          <w:color w:val="000000" w:themeColor="text1"/>
          <w:sz w:val="24"/>
          <w:szCs w:val="24"/>
        </w:rPr>
        <w:t>. Le choix de ces deux implantations ne s’est pas fait par hasard, ce sont des quartiers où le prix du foncier est plus abordable qu’ailleurs</w:t>
      </w:r>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rendant l’investissement immobilier envisageable. Ils s’implantent dans un tissu urbain très dense de la fin du 19</w:t>
      </w:r>
      <w:r w:rsidRPr="00CD26DA">
        <w:rPr>
          <w:rFonts w:ascii="Times New Roman" w:hAnsi="Times New Roman" w:cs="Times New Roman"/>
          <w:color w:val="000000" w:themeColor="text1"/>
          <w:sz w:val="24"/>
          <w:szCs w:val="24"/>
          <w:vertAlign w:val="superscript"/>
        </w:rPr>
        <w:t>ème</w:t>
      </w:r>
      <w:r w:rsidRPr="003F660B">
        <w:rPr>
          <w:rFonts w:ascii="Times New Roman" w:hAnsi="Times New Roman" w:cs="Times New Roman"/>
          <w:color w:val="000000" w:themeColor="text1"/>
          <w:sz w:val="24"/>
          <w:szCs w:val="24"/>
        </w:rPr>
        <w:t xml:space="preserve"> siècle abritant à la fois du logement populaire, des entreprises et des entrepôts devenus pour beaucoup des friches industrielles. Par sa proximité avec des communes recherchées et avec des lieux culturels prisés, le quartier qui accueille </w:t>
      </w:r>
      <w:proofErr w:type="spellStart"/>
      <w:r w:rsidRPr="003F660B">
        <w:rPr>
          <w:rFonts w:ascii="Times New Roman" w:hAnsi="Times New Roman" w:cs="Times New Roman"/>
          <w:color w:val="000000" w:themeColor="text1"/>
          <w:sz w:val="24"/>
          <w:szCs w:val="24"/>
        </w:rPr>
        <w:t>Brutopia</w:t>
      </w:r>
      <w:proofErr w:type="spellEnd"/>
      <w:r w:rsidRPr="003F660B">
        <w:rPr>
          <w:rFonts w:ascii="Times New Roman" w:hAnsi="Times New Roman" w:cs="Times New Roman"/>
          <w:color w:val="000000" w:themeColor="text1"/>
          <w:sz w:val="24"/>
          <w:szCs w:val="24"/>
        </w:rPr>
        <w:t xml:space="preserve"> est sans doute amené à se </w:t>
      </w:r>
      <w:proofErr w:type="spellStart"/>
      <w:r w:rsidRPr="003F660B">
        <w:rPr>
          <w:rFonts w:ascii="Times New Roman" w:hAnsi="Times New Roman" w:cs="Times New Roman"/>
          <w:color w:val="000000" w:themeColor="text1"/>
          <w:sz w:val="24"/>
          <w:szCs w:val="24"/>
        </w:rPr>
        <w:t>gentrifier</w:t>
      </w:r>
      <w:proofErr w:type="spellEnd"/>
      <w:r>
        <w:rPr>
          <w:rStyle w:val="Appeldenotedefin"/>
          <w:rFonts w:ascii="Times New Roman" w:hAnsi="Times New Roman" w:cs="Times New Roman"/>
          <w:color w:val="000000" w:themeColor="text1"/>
          <w:sz w:val="24"/>
          <w:szCs w:val="24"/>
        </w:rPr>
        <w:endnoteReference w:id="12"/>
      </w:r>
      <w:r w:rsidRPr="003F660B">
        <w:rPr>
          <w:rFonts w:ascii="Times New Roman" w:hAnsi="Times New Roman" w:cs="Times New Roman"/>
          <w:color w:val="000000" w:themeColor="text1"/>
          <w:sz w:val="24"/>
          <w:szCs w:val="24"/>
        </w:rPr>
        <w:t xml:space="preserve">. Le « Bas </w:t>
      </w:r>
      <w:proofErr w:type="spellStart"/>
      <w:r w:rsidRPr="003F660B">
        <w:rPr>
          <w:rFonts w:ascii="Times New Roman" w:hAnsi="Times New Roman" w:cs="Times New Roman"/>
          <w:color w:val="000000" w:themeColor="text1"/>
          <w:sz w:val="24"/>
          <w:szCs w:val="24"/>
        </w:rPr>
        <w:t>Molenbeek</w:t>
      </w:r>
      <w:proofErr w:type="spellEnd"/>
      <w:r w:rsidRPr="003F660B">
        <w:rPr>
          <w:rFonts w:ascii="Times New Roman" w:hAnsi="Times New Roman" w:cs="Times New Roman"/>
          <w:color w:val="000000" w:themeColor="text1"/>
          <w:sz w:val="24"/>
          <w:szCs w:val="24"/>
        </w:rPr>
        <w:t xml:space="preserve"> » ne connait pas </w:t>
      </w:r>
      <w:r>
        <w:rPr>
          <w:rFonts w:ascii="Times New Roman" w:hAnsi="Times New Roman" w:cs="Times New Roman"/>
          <w:color w:val="000000" w:themeColor="text1"/>
          <w:sz w:val="24"/>
          <w:szCs w:val="24"/>
        </w:rPr>
        <w:t xml:space="preserve">encore </w:t>
      </w:r>
      <w:r w:rsidRPr="003F660B">
        <w:rPr>
          <w:rFonts w:ascii="Times New Roman" w:hAnsi="Times New Roman" w:cs="Times New Roman"/>
          <w:color w:val="000000" w:themeColor="text1"/>
          <w:sz w:val="24"/>
          <w:szCs w:val="24"/>
        </w:rPr>
        <w:t>cette attractivité</w:t>
      </w:r>
      <w:r>
        <w:rPr>
          <w:rFonts w:ascii="Times New Roman" w:hAnsi="Times New Roman" w:cs="Times New Roman"/>
          <w:color w:val="000000" w:themeColor="text1"/>
          <w:sz w:val="24"/>
          <w:szCs w:val="24"/>
        </w:rPr>
        <w:t xml:space="preserve"> résidentielle</w:t>
      </w:r>
      <w:r w:rsidRPr="003F660B">
        <w:rPr>
          <w:rFonts w:ascii="Times New Roman" w:hAnsi="Times New Roman" w:cs="Times New Roman"/>
          <w:color w:val="000000" w:themeColor="text1"/>
          <w:sz w:val="24"/>
          <w:szCs w:val="24"/>
        </w:rPr>
        <w:t xml:space="preserve">. </w:t>
      </w:r>
    </w:p>
    <w:p w14:paraId="219F8CA6" w14:textId="77777777" w:rsidR="00E47FAD" w:rsidRDefault="00E47FAD" w:rsidP="00B31520">
      <w:pPr>
        <w:spacing w:line="240" w:lineRule="auto"/>
        <w:jc w:val="both"/>
        <w:rPr>
          <w:rFonts w:ascii="Times New Roman" w:hAnsi="Times New Roman" w:cs="Times New Roman"/>
          <w:color w:val="000000" w:themeColor="text1"/>
          <w:sz w:val="24"/>
          <w:szCs w:val="24"/>
        </w:rPr>
      </w:pPr>
    </w:p>
    <w:p w14:paraId="00E3793A" w14:textId="43C320B5" w:rsidR="00E47FAD" w:rsidRDefault="00E47FAD" w:rsidP="00B31520">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Au-delà de ces similarités, trois différences majeures peuvent être repérées. Si ces deux projets valorisent l’habitat collectif ils n’ont pas été initiés par les mêmes acteurs. On l’a vu </w:t>
      </w:r>
      <w:proofErr w:type="spellStart"/>
      <w:r>
        <w:rPr>
          <w:rFonts w:ascii="Times New Roman" w:hAnsi="Times New Roman" w:cs="Times New Roman"/>
          <w:color w:val="000000" w:themeColor="text1"/>
          <w:sz w:val="24"/>
          <w:szCs w:val="24"/>
        </w:rPr>
        <w:t>AeC</w:t>
      </w:r>
      <w:proofErr w:type="spellEnd"/>
      <w:r>
        <w:rPr>
          <w:rFonts w:ascii="Times New Roman" w:hAnsi="Times New Roman" w:cs="Times New Roman"/>
          <w:color w:val="000000" w:themeColor="text1"/>
          <w:sz w:val="24"/>
          <w:szCs w:val="24"/>
        </w:rPr>
        <w:t xml:space="preserve"> est porté par le secteur associatif, principalement le CLTB. Ses motivations sont politiques </w:t>
      </w:r>
      <w:r w:rsidRPr="003F660B">
        <w:rPr>
          <w:rFonts w:ascii="Times New Roman" w:hAnsi="Times New Roman" w:cs="Times New Roman"/>
          <w:color w:val="000000" w:themeColor="text1"/>
          <w:sz w:val="24"/>
          <w:szCs w:val="24"/>
        </w:rPr>
        <w:t xml:space="preserve">: il s’agit de favoriser l’accès à la propriété d’un logement à un coût réduit pour des ménages à faibles revenus. </w:t>
      </w:r>
      <w:r>
        <w:rPr>
          <w:rFonts w:ascii="Times New Roman" w:hAnsi="Times New Roman" w:cs="Times New Roman"/>
          <w:color w:val="000000" w:themeColor="text1"/>
          <w:sz w:val="24"/>
          <w:szCs w:val="24"/>
        </w:rPr>
        <w:t xml:space="preserve">Une autre finalité vise </w:t>
      </w:r>
      <w:r w:rsidRPr="003F660B">
        <w:rPr>
          <w:rFonts w:ascii="Times New Roman" w:hAnsi="Times New Roman" w:cs="Times New Roman"/>
          <w:color w:val="000000" w:themeColor="text1"/>
          <w:sz w:val="24"/>
          <w:szCs w:val="24"/>
        </w:rPr>
        <w:t>l’accès à la propriété de ces populations</w:t>
      </w:r>
      <w:r>
        <w:rPr>
          <w:rFonts w:ascii="Times New Roman" w:hAnsi="Times New Roman" w:cs="Times New Roman"/>
          <w:color w:val="000000" w:themeColor="text1"/>
          <w:sz w:val="24"/>
          <w:szCs w:val="24"/>
        </w:rPr>
        <w:t xml:space="preserve"> peu solvables</w:t>
      </w:r>
      <w:r w:rsidRPr="003F660B">
        <w:rPr>
          <w:rStyle w:val="Appeldenotedefin"/>
          <w:rFonts w:ascii="Times New Roman" w:hAnsi="Times New Roman" w:cs="Times New Roman"/>
          <w:color w:val="000000" w:themeColor="text1"/>
          <w:sz w:val="24"/>
          <w:szCs w:val="24"/>
        </w:rPr>
        <w:endnoteReference w:id="13"/>
      </w:r>
      <w:r w:rsidRPr="003F660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7F4F1D">
        <w:rPr>
          <w:rFonts w:ascii="Times New Roman" w:hAnsi="Times New Roman" w:cs="Times New Roman"/>
          <w:color w:val="000000" w:themeColor="text1"/>
          <w:sz w:val="24"/>
          <w:szCs w:val="24"/>
        </w:rPr>
        <w:t>en</w:t>
      </w:r>
      <w:r w:rsidRPr="003F660B">
        <w:rPr>
          <w:rFonts w:ascii="Times New Roman" w:hAnsi="Times New Roman" w:cs="Times New Roman"/>
          <w:color w:val="000000" w:themeColor="text1"/>
          <w:sz w:val="24"/>
          <w:szCs w:val="24"/>
        </w:rPr>
        <w:t xml:space="preserve"> les </w:t>
      </w:r>
      <w:r>
        <w:rPr>
          <w:rFonts w:ascii="Times New Roman" w:hAnsi="Times New Roman" w:cs="Times New Roman"/>
          <w:color w:val="000000" w:themeColor="text1"/>
          <w:sz w:val="24"/>
          <w:szCs w:val="24"/>
        </w:rPr>
        <w:t xml:space="preserve">préservant </w:t>
      </w:r>
      <w:r w:rsidRPr="003F660B">
        <w:rPr>
          <w:rFonts w:ascii="Times New Roman" w:hAnsi="Times New Roman" w:cs="Times New Roman"/>
          <w:color w:val="000000" w:themeColor="text1"/>
          <w:sz w:val="24"/>
          <w:szCs w:val="24"/>
        </w:rPr>
        <w:t xml:space="preserve">des aléas d’un marché du logement </w:t>
      </w:r>
      <w:r>
        <w:rPr>
          <w:rFonts w:ascii="Times New Roman" w:hAnsi="Times New Roman" w:cs="Times New Roman"/>
          <w:color w:val="000000" w:themeColor="text1"/>
          <w:sz w:val="24"/>
          <w:szCs w:val="24"/>
        </w:rPr>
        <w:t xml:space="preserve">qui les </w:t>
      </w:r>
      <w:r w:rsidRPr="003F660B">
        <w:rPr>
          <w:rFonts w:ascii="Times New Roman" w:hAnsi="Times New Roman" w:cs="Times New Roman"/>
          <w:color w:val="000000" w:themeColor="text1"/>
          <w:sz w:val="24"/>
          <w:szCs w:val="24"/>
        </w:rPr>
        <w:t>exclut</w:t>
      </w:r>
      <w:r>
        <w:rPr>
          <w:rFonts w:ascii="Times New Roman" w:hAnsi="Times New Roman" w:cs="Times New Roman"/>
          <w:color w:val="000000" w:themeColor="text1"/>
          <w:sz w:val="24"/>
          <w:szCs w:val="24"/>
        </w:rPr>
        <w:t xml:space="preserve"> en raison de sa cherté. L’association poursuit </w:t>
      </w:r>
      <w:r w:rsidR="00EA7159">
        <w:rPr>
          <w:rFonts w:ascii="Times New Roman" w:hAnsi="Times New Roman" w:cs="Times New Roman"/>
          <w:color w:val="000000" w:themeColor="text1"/>
          <w:sz w:val="24"/>
          <w:szCs w:val="24"/>
        </w:rPr>
        <w:t xml:space="preserve">encore </w:t>
      </w:r>
      <w:r>
        <w:rPr>
          <w:rFonts w:ascii="Times New Roman" w:hAnsi="Times New Roman" w:cs="Times New Roman"/>
          <w:color w:val="000000" w:themeColor="text1"/>
          <w:sz w:val="24"/>
          <w:szCs w:val="24"/>
        </w:rPr>
        <w:t xml:space="preserve">un objectif </w:t>
      </w:r>
      <w:r w:rsidRPr="000C001D">
        <w:rPr>
          <w:rFonts w:ascii="Times New Roman" w:hAnsi="Times New Roman" w:cs="Times New Roman"/>
          <w:color w:val="000000" w:themeColor="text1"/>
          <w:sz w:val="24"/>
          <w:szCs w:val="24"/>
        </w:rPr>
        <w:t>d’intégration sociale et d’émancipation</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des habitants au travers de la </w:t>
      </w:r>
      <w:r w:rsidRPr="00F11F1B">
        <w:rPr>
          <w:rFonts w:ascii="Times New Roman" w:hAnsi="Times New Roman" w:cs="Times New Roman"/>
          <w:color w:val="000000" w:themeColor="text1"/>
          <w:sz w:val="24"/>
          <w:szCs w:val="24"/>
        </w:rPr>
        <w:t>dimension collective</w:t>
      </w:r>
      <w:r w:rsidRPr="00747B3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apportée au projet. C</w:t>
      </w:r>
      <w:r w:rsidRPr="003F660B">
        <w:rPr>
          <w:rFonts w:ascii="Times New Roman" w:hAnsi="Times New Roman" w:cs="Times New Roman"/>
          <w:color w:val="000000" w:themeColor="text1"/>
          <w:sz w:val="24"/>
          <w:szCs w:val="24"/>
        </w:rPr>
        <w:t xml:space="preserve">oncrètement </w:t>
      </w:r>
      <w:r>
        <w:rPr>
          <w:rFonts w:ascii="Times New Roman" w:hAnsi="Times New Roman" w:cs="Times New Roman"/>
          <w:color w:val="000000" w:themeColor="text1"/>
          <w:sz w:val="24"/>
          <w:szCs w:val="24"/>
        </w:rPr>
        <w:t xml:space="preserve">cet objectif </w:t>
      </w:r>
      <w:r w:rsidRPr="003F660B">
        <w:rPr>
          <w:rFonts w:ascii="Times New Roman" w:hAnsi="Times New Roman" w:cs="Times New Roman"/>
          <w:color w:val="000000" w:themeColor="text1"/>
          <w:sz w:val="24"/>
          <w:szCs w:val="24"/>
        </w:rPr>
        <w:t>est assuré par la participation des futurs habitants à l’élaboration du cahier des charges à destination des maîtres d’œuvre</w:t>
      </w:r>
      <w:r w:rsidR="003070E6">
        <w:rPr>
          <w:rFonts w:ascii="Times New Roman" w:hAnsi="Times New Roman" w:cs="Times New Roman"/>
          <w:color w:val="000000" w:themeColor="text1"/>
          <w:sz w:val="24"/>
          <w:szCs w:val="24"/>
        </w:rPr>
        <w:t xml:space="preserve"> et</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par l’existence d’espaces partagés et </w:t>
      </w:r>
      <w:r w:rsidRPr="003F660B">
        <w:rPr>
          <w:rFonts w:ascii="Times New Roman" w:hAnsi="Times New Roman" w:cs="Times New Roman"/>
          <w:color w:val="000000" w:themeColor="text1"/>
          <w:sz w:val="24"/>
          <w:szCs w:val="24"/>
        </w:rPr>
        <w:t xml:space="preserve">d’activités collectives. </w:t>
      </w:r>
      <w:r>
        <w:rPr>
          <w:rFonts w:ascii="Times New Roman" w:hAnsi="Times New Roman" w:cs="Times New Roman"/>
          <w:color w:val="000000" w:themeColor="text1"/>
          <w:sz w:val="24"/>
          <w:szCs w:val="24"/>
        </w:rPr>
        <w:t>Pour ce faire d</w:t>
      </w:r>
      <w:r w:rsidRPr="003F660B">
        <w:rPr>
          <w:rFonts w:ascii="Times New Roman" w:hAnsi="Times New Roman" w:cs="Times New Roman"/>
          <w:color w:val="000000" w:themeColor="text1"/>
          <w:sz w:val="24"/>
          <w:szCs w:val="24"/>
        </w:rPr>
        <w:t>es groupes de travail</w:t>
      </w:r>
      <w:r w:rsidR="003070E6">
        <w:rPr>
          <w:rFonts w:ascii="Times New Roman" w:hAnsi="Times New Roman" w:cs="Times New Roman"/>
          <w:color w:val="000000" w:themeColor="text1"/>
          <w:sz w:val="24"/>
          <w:szCs w:val="24"/>
        </w:rPr>
        <w:t xml:space="preserve">, </w:t>
      </w:r>
      <w:r w:rsidR="003070E6" w:rsidRPr="003F660B">
        <w:rPr>
          <w:rFonts w:ascii="Times New Roman" w:hAnsi="Times New Roman" w:cs="Times New Roman"/>
          <w:color w:val="000000" w:themeColor="text1"/>
          <w:sz w:val="24"/>
          <w:szCs w:val="24"/>
        </w:rPr>
        <w:t>chargés d’objectif</w:t>
      </w:r>
      <w:r w:rsidR="003070E6">
        <w:rPr>
          <w:rFonts w:ascii="Times New Roman" w:hAnsi="Times New Roman" w:cs="Times New Roman"/>
          <w:color w:val="000000" w:themeColor="text1"/>
          <w:sz w:val="24"/>
          <w:szCs w:val="24"/>
        </w:rPr>
        <w:t>s</w:t>
      </w:r>
      <w:r w:rsidR="003070E6" w:rsidRPr="003F660B">
        <w:rPr>
          <w:rFonts w:ascii="Times New Roman" w:hAnsi="Times New Roman" w:cs="Times New Roman"/>
          <w:color w:val="000000" w:themeColor="text1"/>
          <w:sz w:val="24"/>
          <w:szCs w:val="24"/>
        </w:rPr>
        <w:t xml:space="preserve"> spécifique</w:t>
      </w:r>
      <w:r w:rsidR="003070E6">
        <w:rPr>
          <w:rFonts w:ascii="Times New Roman" w:hAnsi="Times New Roman" w:cs="Times New Roman"/>
          <w:color w:val="000000" w:themeColor="text1"/>
          <w:sz w:val="24"/>
          <w:szCs w:val="24"/>
        </w:rPr>
        <w:t>s,</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ont été </w:t>
      </w:r>
      <w:r w:rsidRPr="003F660B">
        <w:rPr>
          <w:rFonts w:ascii="Times New Roman" w:hAnsi="Times New Roman" w:cs="Times New Roman"/>
          <w:color w:val="000000" w:themeColor="text1"/>
          <w:sz w:val="24"/>
          <w:szCs w:val="24"/>
        </w:rPr>
        <w:t>mis en place</w:t>
      </w:r>
      <w:r w:rsidR="003070E6">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 la maintenance du jardin collectif, la gestion de la propreté dans les communs, la gestion de la salle polyvalente, la communication et la représentation à l’extérieur</w:t>
      </w:r>
      <w:r>
        <w:rPr>
          <w:rFonts w:ascii="Times New Roman" w:hAnsi="Times New Roman" w:cs="Times New Roman"/>
          <w:color w:val="000000" w:themeColor="text1"/>
          <w:sz w:val="24"/>
          <w:szCs w:val="24"/>
        </w:rPr>
        <w:t xml:space="preserve"> et</w:t>
      </w:r>
      <w:r w:rsidRPr="003F660B">
        <w:rPr>
          <w:rFonts w:ascii="Times New Roman" w:hAnsi="Times New Roman" w:cs="Times New Roman"/>
          <w:color w:val="000000" w:themeColor="text1"/>
          <w:sz w:val="24"/>
          <w:szCs w:val="24"/>
        </w:rPr>
        <w:t xml:space="preserve"> l’organisation d’un festival ouvert au quartier.</w:t>
      </w:r>
      <w:r>
        <w:rPr>
          <w:rFonts w:ascii="Times New Roman" w:hAnsi="Times New Roman" w:cs="Times New Roman"/>
          <w:color w:val="000000" w:themeColor="text1"/>
          <w:sz w:val="24"/>
          <w:szCs w:val="24"/>
        </w:rPr>
        <w:t xml:space="preserve"> </w:t>
      </w:r>
      <w:r w:rsidR="003070E6">
        <w:rPr>
          <w:rFonts w:ascii="Times New Roman" w:hAnsi="Times New Roman" w:cs="Times New Roman"/>
          <w:color w:val="000000" w:themeColor="text1"/>
          <w:sz w:val="24"/>
          <w:szCs w:val="24"/>
        </w:rPr>
        <w:t xml:space="preserve">La </w:t>
      </w:r>
      <w:r w:rsidRPr="003F660B">
        <w:rPr>
          <w:rFonts w:ascii="Times New Roman" w:hAnsi="Times New Roman" w:cs="Times New Roman"/>
          <w:color w:val="000000" w:themeColor="text1"/>
          <w:sz w:val="24"/>
          <w:szCs w:val="24"/>
        </w:rPr>
        <w:t xml:space="preserve">salle polyvalente, </w:t>
      </w:r>
      <w:r w:rsidR="003070E6">
        <w:rPr>
          <w:rFonts w:ascii="Times New Roman" w:hAnsi="Times New Roman" w:cs="Times New Roman"/>
          <w:color w:val="000000" w:themeColor="text1"/>
          <w:sz w:val="24"/>
          <w:szCs w:val="24"/>
        </w:rPr>
        <w:t>le</w:t>
      </w:r>
      <w:r w:rsidRPr="003F660B">
        <w:rPr>
          <w:rFonts w:ascii="Times New Roman" w:hAnsi="Times New Roman" w:cs="Times New Roman"/>
          <w:color w:val="000000" w:themeColor="text1"/>
          <w:sz w:val="24"/>
          <w:szCs w:val="24"/>
        </w:rPr>
        <w:t xml:space="preserve"> jardin et </w:t>
      </w:r>
      <w:r w:rsidR="003070E6">
        <w:rPr>
          <w:rFonts w:ascii="Times New Roman" w:hAnsi="Times New Roman" w:cs="Times New Roman"/>
          <w:color w:val="000000" w:themeColor="text1"/>
          <w:sz w:val="24"/>
          <w:szCs w:val="24"/>
        </w:rPr>
        <w:t>l</w:t>
      </w:r>
      <w:r w:rsidRPr="003F660B">
        <w:rPr>
          <w:rFonts w:ascii="Times New Roman" w:hAnsi="Times New Roman" w:cs="Times New Roman"/>
          <w:color w:val="000000" w:themeColor="text1"/>
          <w:sz w:val="24"/>
          <w:szCs w:val="24"/>
        </w:rPr>
        <w:t xml:space="preserve">es coursives </w:t>
      </w:r>
      <w:r>
        <w:rPr>
          <w:rFonts w:ascii="Times New Roman" w:hAnsi="Times New Roman" w:cs="Times New Roman"/>
          <w:color w:val="000000" w:themeColor="text1"/>
          <w:sz w:val="24"/>
          <w:szCs w:val="24"/>
        </w:rPr>
        <w:t>chargés d’</w:t>
      </w:r>
      <w:r w:rsidRPr="003F660B">
        <w:rPr>
          <w:rFonts w:ascii="Times New Roman" w:hAnsi="Times New Roman" w:cs="Times New Roman"/>
          <w:color w:val="000000" w:themeColor="text1"/>
          <w:sz w:val="24"/>
          <w:szCs w:val="24"/>
        </w:rPr>
        <w:t xml:space="preserve">entretenir la sociabilité de voisinage </w:t>
      </w:r>
      <w:r>
        <w:rPr>
          <w:rFonts w:ascii="Times New Roman" w:hAnsi="Times New Roman" w:cs="Times New Roman"/>
          <w:color w:val="000000" w:themeColor="text1"/>
          <w:sz w:val="24"/>
          <w:szCs w:val="24"/>
        </w:rPr>
        <w:t>matérialisent cette volonté de faire collectif</w:t>
      </w:r>
      <w:r w:rsidRPr="003F660B">
        <w:rPr>
          <w:rFonts w:ascii="Times New Roman" w:hAnsi="Times New Roman" w:cs="Times New Roman"/>
          <w:color w:val="000000" w:themeColor="text1"/>
          <w:sz w:val="24"/>
          <w:szCs w:val="24"/>
        </w:rPr>
        <w:t xml:space="preserve">. </w:t>
      </w:r>
    </w:p>
    <w:p w14:paraId="31AE4D09" w14:textId="2966BF67" w:rsidR="00E47FAD" w:rsidRPr="003F660B" w:rsidRDefault="00E47FAD" w:rsidP="00B31520">
      <w:pPr>
        <w:spacing w:before="240" w:after="240" w:line="240" w:lineRule="auto"/>
        <w:jc w:val="both"/>
        <w:rPr>
          <w:rFonts w:ascii="Times New Roman" w:hAnsi="Times New Roman" w:cs="Times New Roman"/>
          <w:color w:val="000000" w:themeColor="text1"/>
          <w:sz w:val="24"/>
          <w:szCs w:val="24"/>
          <w:u w:val="single"/>
        </w:rPr>
      </w:pPr>
      <w:r w:rsidRPr="003F660B">
        <w:rPr>
          <w:rFonts w:ascii="Times New Roman" w:hAnsi="Times New Roman" w:cs="Times New Roman"/>
          <w:color w:val="000000" w:themeColor="text1"/>
          <w:sz w:val="24"/>
          <w:szCs w:val="24"/>
        </w:rPr>
        <w:t xml:space="preserve">Quant à </w:t>
      </w:r>
      <w:proofErr w:type="spellStart"/>
      <w:r w:rsidRPr="003F660B">
        <w:rPr>
          <w:rFonts w:ascii="Times New Roman" w:hAnsi="Times New Roman" w:cs="Times New Roman"/>
          <w:color w:val="000000" w:themeColor="text1"/>
          <w:sz w:val="24"/>
          <w:szCs w:val="24"/>
        </w:rPr>
        <w:t>Brutopia</w:t>
      </w:r>
      <w:proofErr w:type="spellEnd"/>
      <w:r w:rsidRPr="003F660B">
        <w:rPr>
          <w:rFonts w:ascii="Times New Roman" w:hAnsi="Times New Roman" w:cs="Times New Roman"/>
          <w:color w:val="000000" w:themeColor="text1"/>
          <w:sz w:val="24"/>
          <w:szCs w:val="24"/>
        </w:rPr>
        <w:t xml:space="preserve">, il </w:t>
      </w:r>
      <w:r>
        <w:rPr>
          <w:rFonts w:ascii="Times New Roman" w:hAnsi="Times New Roman" w:cs="Times New Roman"/>
          <w:color w:val="000000" w:themeColor="text1"/>
          <w:sz w:val="24"/>
          <w:szCs w:val="24"/>
        </w:rPr>
        <w:t>est né</w:t>
      </w:r>
      <w:r w:rsidRPr="003F660B">
        <w:rPr>
          <w:rFonts w:ascii="Times New Roman" w:hAnsi="Times New Roman" w:cs="Times New Roman"/>
          <w:color w:val="000000" w:themeColor="text1"/>
          <w:sz w:val="24"/>
          <w:szCs w:val="24"/>
        </w:rPr>
        <w:t xml:space="preserve"> « </w:t>
      </w:r>
      <w:r w:rsidRPr="003F660B">
        <w:rPr>
          <w:rFonts w:ascii="Times New Roman" w:hAnsi="Times New Roman" w:cs="Times New Roman"/>
          <w:color w:val="000000" w:themeColor="text1"/>
          <w:sz w:val="24"/>
          <w:szCs w:val="24"/>
          <w:highlight w:val="white"/>
        </w:rPr>
        <w:t>d’un désir commun à une trentaine d’hommes et de femmes : celui d’habiter Bruxelles, d’une manière qui soit à la fois collective, écologique et responsable »</w:t>
      </w:r>
      <w:r w:rsidRPr="003F660B">
        <w:rPr>
          <w:rFonts w:ascii="Times New Roman" w:hAnsi="Times New Roman" w:cs="Times New Roman"/>
          <w:sz w:val="24"/>
          <w:szCs w:val="24"/>
          <w:highlight w:val="white"/>
          <w:vertAlign w:val="superscript"/>
        </w:rPr>
        <w:endnoteReference w:id="14"/>
      </w:r>
      <w:r w:rsidRPr="003F660B">
        <w:rPr>
          <w:rFonts w:ascii="Times New Roman" w:hAnsi="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highlight w:val="white"/>
        </w:rPr>
        <w:t>A la différence d’</w:t>
      </w:r>
      <w:proofErr w:type="spellStart"/>
      <w:r>
        <w:rPr>
          <w:rFonts w:ascii="Times New Roman" w:hAnsi="Times New Roman" w:cs="Times New Roman"/>
          <w:color w:val="000000" w:themeColor="text1"/>
          <w:sz w:val="24"/>
          <w:szCs w:val="24"/>
          <w:highlight w:val="white"/>
        </w:rPr>
        <w:t>AeC</w:t>
      </w:r>
      <w:proofErr w:type="spellEnd"/>
      <w:r>
        <w:rPr>
          <w:rFonts w:ascii="Times New Roman" w:hAnsi="Times New Roman" w:cs="Times New Roman"/>
          <w:color w:val="000000" w:themeColor="text1"/>
          <w:sz w:val="24"/>
          <w:szCs w:val="24"/>
          <w:highlight w:val="white"/>
        </w:rPr>
        <w:t xml:space="preserve"> ce sont les habitants eux-mêmes qui, dès le départ, </w:t>
      </w:r>
      <w:r w:rsidR="00664028">
        <w:rPr>
          <w:rFonts w:ascii="Times New Roman" w:hAnsi="Times New Roman" w:cs="Times New Roman"/>
          <w:color w:val="000000" w:themeColor="text1"/>
          <w:sz w:val="24"/>
          <w:szCs w:val="24"/>
          <w:highlight w:val="white"/>
        </w:rPr>
        <w:t xml:space="preserve">ont </w:t>
      </w:r>
      <w:r>
        <w:rPr>
          <w:rFonts w:ascii="Times New Roman" w:hAnsi="Times New Roman" w:cs="Times New Roman"/>
          <w:color w:val="000000" w:themeColor="text1"/>
          <w:sz w:val="24"/>
          <w:szCs w:val="24"/>
          <w:highlight w:val="white"/>
        </w:rPr>
        <w:t>port</w:t>
      </w:r>
      <w:r w:rsidR="00664028">
        <w:rPr>
          <w:rFonts w:ascii="Times New Roman" w:hAnsi="Times New Roman" w:cs="Times New Roman"/>
          <w:color w:val="000000" w:themeColor="text1"/>
          <w:sz w:val="24"/>
          <w:szCs w:val="24"/>
          <w:highlight w:val="white"/>
        </w:rPr>
        <w:t>é</w:t>
      </w:r>
      <w:r>
        <w:rPr>
          <w:rFonts w:ascii="Times New Roman" w:hAnsi="Times New Roman" w:cs="Times New Roman"/>
          <w:color w:val="000000" w:themeColor="text1"/>
          <w:sz w:val="24"/>
          <w:szCs w:val="24"/>
          <w:highlight w:val="white"/>
        </w:rPr>
        <w:t xml:space="preserve"> le projet et défend</w:t>
      </w:r>
      <w:r w:rsidR="00664028">
        <w:rPr>
          <w:rFonts w:ascii="Times New Roman" w:hAnsi="Times New Roman" w:cs="Times New Roman"/>
          <w:color w:val="000000" w:themeColor="text1"/>
          <w:sz w:val="24"/>
          <w:szCs w:val="24"/>
          <w:highlight w:val="white"/>
        </w:rPr>
        <w:t>u</w:t>
      </w:r>
      <w:r>
        <w:rPr>
          <w:rFonts w:ascii="Times New Roman" w:hAnsi="Times New Roman" w:cs="Times New Roman"/>
          <w:color w:val="000000" w:themeColor="text1"/>
          <w:sz w:val="24"/>
          <w:szCs w:val="24"/>
          <w:highlight w:val="white"/>
        </w:rPr>
        <w:t xml:space="preserve"> ses valeurs. </w:t>
      </w:r>
      <w:r w:rsidRPr="003F660B">
        <w:rPr>
          <w:rFonts w:ascii="Times New Roman" w:hAnsi="Times New Roman" w:cs="Times New Roman"/>
          <w:color w:val="000000" w:themeColor="text1"/>
          <w:sz w:val="24"/>
          <w:szCs w:val="24"/>
          <w:highlight w:val="white"/>
        </w:rPr>
        <w:t>Le goût pour le commun s</w:t>
      </w:r>
      <w:r w:rsidR="00664028">
        <w:rPr>
          <w:rFonts w:ascii="Times New Roman" w:hAnsi="Times New Roman" w:cs="Times New Roman"/>
          <w:color w:val="000000" w:themeColor="text1"/>
          <w:sz w:val="24"/>
          <w:szCs w:val="24"/>
          <w:highlight w:val="white"/>
        </w:rPr>
        <w:t>’est</w:t>
      </w:r>
      <w:r w:rsidRPr="003F660B">
        <w:rPr>
          <w:rFonts w:ascii="Times New Roman" w:hAnsi="Times New Roman" w:cs="Times New Roman"/>
          <w:color w:val="000000" w:themeColor="text1"/>
          <w:sz w:val="24"/>
          <w:szCs w:val="24"/>
          <w:highlight w:val="white"/>
        </w:rPr>
        <w:t xml:space="preserve"> traduit </w:t>
      </w:r>
      <w:r>
        <w:rPr>
          <w:rFonts w:ascii="Times New Roman" w:hAnsi="Times New Roman" w:cs="Times New Roman"/>
          <w:color w:val="000000" w:themeColor="text1"/>
          <w:sz w:val="24"/>
          <w:szCs w:val="24"/>
          <w:highlight w:val="white"/>
        </w:rPr>
        <w:t xml:space="preserve">ici aussi </w:t>
      </w:r>
      <w:r w:rsidRPr="003F660B">
        <w:rPr>
          <w:rFonts w:ascii="Times New Roman" w:hAnsi="Times New Roman" w:cs="Times New Roman"/>
          <w:color w:val="000000" w:themeColor="text1"/>
          <w:sz w:val="24"/>
          <w:szCs w:val="24"/>
          <w:highlight w:val="white"/>
        </w:rPr>
        <w:t>par l’existence d’espaces partagés et d’organes de gestion collectifs. Le désir d’habiter Bruxelles, dans un souci de réhabilitation de son centre populaire</w:t>
      </w:r>
      <w:r w:rsidRPr="003F660B">
        <w:rPr>
          <w:rFonts w:ascii="Times New Roman" w:hAnsi="Times New Roman" w:cs="Times New Roman"/>
          <w:sz w:val="24"/>
          <w:szCs w:val="24"/>
          <w:highlight w:val="white"/>
          <w:vertAlign w:val="superscript"/>
        </w:rPr>
        <w:endnoteReference w:id="15"/>
      </w:r>
      <w:r w:rsidRPr="003F660B">
        <w:rPr>
          <w:rFonts w:ascii="Times New Roman" w:hAnsi="Times New Roman" w:cs="Times New Roman"/>
          <w:color w:val="000000" w:themeColor="text1"/>
          <w:sz w:val="24"/>
          <w:szCs w:val="24"/>
          <w:highlight w:val="white"/>
        </w:rPr>
        <w:t>, es</w:t>
      </w:r>
      <w:r w:rsidR="00664028">
        <w:rPr>
          <w:rFonts w:ascii="Times New Roman" w:hAnsi="Times New Roman" w:cs="Times New Roman"/>
          <w:color w:val="000000" w:themeColor="text1"/>
          <w:sz w:val="24"/>
          <w:szCs w:val="24"/>
          <w:highlight w:val="white"/>
        </w:rPr>
        <w:t>t</w:t>
      </w:r>
      <w:r w:rsidRPr="003F660B">
        <w:rPr>
          <w:rFonts w:ascii="Times New Roman" w:hAnsi="Times New Roman" w:cs="Times New Roman"/>
          <w:color w:val="000000" w:themeColor="text1"/>
          <w:sz w:val="24"/>
          <w:szCs w:val="24"/>
          <w:highlight w:val="white"/>
        </w:rPr>
        <w:t xml:space="preserve"> également souligné de même que l’argument </w:t>
      </w:r>
      <w:r w:rsidRPr="003F660B">
        <w:rPr>
          <w:rFonts w:ascii="Times New Roman" w:hAnsi="Times New Roman" w:cs="Times New Roman"/>
          <w:color w:val="000000" w:themeColor="text1"/>
          <w:sz w:val="24"/>
          <w:szCs w:val="24"/>
          <w:highlight w:val="white"/>
        </w:rPr>
        <w:lastRenderedPageBreak/>
        <w:t>économique.</w:t>
      </w:r>
      <w:r w:rsidRPr="003F660B">
        <w:rPr>
          <w:rFonts w:ascii="Times New Roman" w:hAnsi="Times New Roman" w:cs="Times New Roman"/>
          <w:color w:val="000000" w:themeColor="text1"/>
          <w:sz w:val="24"/>
          <w:szCs w:val="24"/>
        </w:rPr>
        <w:t xml:space="preserve"> Les entretiens avec </w:t>
      </w:r>
      <w:r>
        <w:rPr>
          <w:rFonts w:ascii="Times New Roman" w:hAnsi="Times New Roman" w:cs="Times New Roman"/>
          <w:color w:val="000000" w:themeColor="text1"/>
          <w:sz w:val="24"/>
          <w:szCs w:val="24"/>
        </w:rPr>
        <w:t>d</w:t>
      </w:r>
      <w:r w:rsidRPr="003F660B">
        <w:rPr>
          <w:rFonts w:ascii="Times New Roman" w:hAnsi="Times New Roman" w:cs="Times New Roman"/>
          <w:color w:val="000000" w:themeColor="text1"/>
          <w:sz w:val="24"/>
          <w:szCs w:val="24"/>
        </w:rPr>
        <w:t xml:space="preserve">es habitants montrent </w:t>
      </w:r>
      <w:r>
        <w:rPr>
          <w:rFonts w:ascii="Times New Roman" w:hAnsi="Times New Roman" w:cs="Times New Roman"/>
          <w:color w:val="000000" w:themeColor="text1"/>
          <w:sz w:val="24"/>
          <w:szCs w:val="24"/>
        </w:rPr>
        <w:t xml:space="preserve">d’ailleurs </w:t>
      </w:r>
      <w:r w:rsidRPr="003F660B">
        <w:rPr>
          <w:rFonts w:ascii="Times New Roman" w:hAnsi="Times New Roman" w:cs="Times New Roman"/>
          <w:color w:val="000000" w:themeColor="text1"/>
          <w:sz w:val="24"/>
          <w:szCs w:val="24"/>
        </w:rPr>
        <w:t xml:space="preserve">que ce dernier argument </w:t>
      </w:r>
      <w:r w:rsidR="000D2385" w:rsidRPr="003F660B">
        <w:rPr>
          <w:rFonts w:ascii="Times New Roman" w:hAnsi="Times New Roman" w:cs="Times New Roman"/>
          <w:color w:val="000000" w:themeColor="text1"/>
          <w:sz w:val="24"/>
          <w:szCs w:val="24"/>
        </w:rPr>
        <w:t>a primé</w:t>
      </w:r>
      <w:r w:rsidRPr="003F660B">
        <w:rPr>
          <w:rFonts w:ascii="Times New Roman" w:hAnsi="Times New Roman" w:cs="Times New Roman"/>
          <w:color w:val="000000" w:themeColor="text1"/>
          <w:sz w:val="24"/>
          <w:szCs w:val="24"/>
        </w:rPr>
        <w:t xml:space="preserve"> dans leur choix</w:t>
      </w:r>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avant l</w:t>
      </w:r>
      <w:r>
        <w:rPr>
          <w:rFonts w:ascii="Times New Roman" w:hAnsi="Times New Roman" w:cs="Times New Roman"/>
          <w:color w:val="000000" w:themeColor="text1"/>
          <w:sz w:val="24"/>
          <w:szCs w:val="24"/>
        </w:rPr>
        <w:t xml:space="preserve">es </w:t>
      </w:r>
      <w:r w:rsidRPr="003F660B">
        <w:rPr>
          <w:rFonts w:ascii="Times New Roman" w:hAnsi="Times New Roman" w:cs="Times New Roman"/>
          <w:color w:val="000000" w:themeColor="text1"/>
          <w:sz w:val="24"/>
          <w:szCs w:val="24"/>
        </w:rPr>
        <w:t>engagement</w:t>
      </w:r>
      <w:r>
        <w:rPr>
          <w:rFonts w:ascii="Times New Roman" w:hAnsi="Times New Roman" w:cs="Times New Roman"/>
          <w:color w:val="000000" w:themeColor="text1"/>
          <w:sz w:val="24"/>
          <w:szCs w:val="24"/>
        </w:rPr>
        <w:t>s</w:t>
      </w:r>
      <w:r w:rsidRPr="003F660B">
        <w:rPr>
          <w:rFonts w:ascii="Times New Roman" w:hAnsi="Times New Roman" w:cs="Times New Roman"/>
          <w:color w:val="000000" w:themeColor="text1"/>
          <w:sz w:val="24"/>
          <w:szCs w:val="24"/>
        </w:rPr>
        <w:t xml:space="preserve"> écologique et social qui </w:t>
      </w:r>
      <w:r>
        <w:rPr>
          <w:rFonts w:ascii="Times New Roman" w:hAnsi="Times New Roman" w:cs="Times New Roman"/>
          <w:color w:val="000000" w:themeColor="text1"/>
          <w:sz w:val="24"/>
          <w:szCs w:val="24"/>
        </w:rPr>
        <w:t xml:space="preserve">se sont </w:t>
      </w:r>
      <w:r w:rsidRPr="003F660B">
        <w:rPr>
          <w:rFonts w:ascii="Times New Roman" w:hAnsi="Times New Roman" w:cs="Times New Roman"/>
          <w:color w:val="000000" w:themeColor="text1"/>
          <w:sz w:val="24"/>
          <w:szCs w:val="24"/>
        </w:rPr>
        <w:t>révélé</w:t>
      </w:r>
      <w:r>
        <w:rPr>
          <w:rFonts w:ascii="Times New Roman" w:hAnsi="Times New Roman" w:cs="Times New Roman"/>
          <w:color w:val="000000" w:themeColor="text1"/>
          <w:sz w:val="24"/>
          <w:szCs w:val="24"/>
        </w:rPr>
        <w:t>s</w:t>
      </w:r>
      <w:r w:rsidRPr="003F660B">
        <w:rPr>
          <w:rFonts w:ascii="Times New Roman" w:hAnsi="Times New Roman" w:cs="Times New Roman"/>
          <w:color w:val="000000" w:themeColor="text1"/>
          <w:sz w:val="24"/>
          <w:szCs w:val="24"/>
        </w:rPr>
        <w:t xml:space="preserve"> davantage en cours de projet.</w:t>
      </w:r>
    </w:p>
    <w:p w14:paraId="3DDF459F" w14:textId="6E15197D" w:rsidR="00E47FAD" w:rsidRPr="003F660B" w:rsidRDefault="00E47FAD" w:rsidP="00B31520">
      <w:pPr>
        <w:spacing w:line="240" w:lineRule="auto"/>
        <w:jc w:val="both"/>
        <w:rPr>
          <w:rFonts w:ascii="Times New Roman" w:hAnsi="Times New Roman" w:cs="Times New Roman"/>
          <w:color w:val="000000" w:themeColor="text1"/>
          <w:sz w:val="24"/>
          <w:szCs w:val="24"/>
        </w:rPr>
      </w:pPr>
      <w:r w:rsidRPr="000C001D">
        <w:rPr>
          <w:rFonts w:ascii="Times New Roman" w:hAnsi="Times New Roman" w:cs="Times New Roman"/>
          <w:color w:val="000000" w:themeColor="text1"/>
          <w:sz w:val="24"/>
          <w:szCs w:val="24"/>
        </w:rPr>
        <w:t>Un</w:t>
      </w:r>
      <w:r>
        <w:rPr>
          <w:rFonts w:ascii="Times New Roman" w:hAnsi="Times New Roman" w:cs="Times New Roman"/>
          <w:color w:val="000000" w:themeColor="text1"/>
          <w:sz w:val="24"/>
          <w:szCs w:val="24"/>
        </w:rPr>
        <w:t>e</w:t>
      </w:r>
      <w:r w:rsidRPr="000C001D">
        <w:rPr>
          <w:rFonts w:ascii="Times New Roman" w:hAnsi="Times New Roman" w:cs="Times New Roman"/>
          <w:color w:val="000000" w:themeColor="text1"/>
          <w:sz w:val="24"/>
          <w:szCs w:val="24"/>
        </w:rPr>
        <w:t xml:space="preserve"> autre différence importante est liée à l</w:t>
      </w:r>
      <w:r w:rsidRPr="000C001D">
        <w:rPr>
          <w:rFonts w:ascii="Times New Roman" w:hAnsi="Times New Roman" w:cs="Times New Roman"/>
          <w:sz w:val="24"/>
          <w:szCs w:val="24"/>
        </w:rPr>
        <w:t>’histoire même du peuplement</w:t>
      </w:r>
      <w:r w:rsidRPr="008B7DC7">
        <w:rPr>
          <w:rFonts w:ascii="Times New Roman" w:hAnsi="Times New Roman" w:cs="Times New Roman"/>
          <w:color w:val="000000" w:themeColor="text1"/>
          <w:sz w:val="24"/>
          <w:szCs w:val="24"/>
        </w:rPr>
        <w:t xml:space="preserve">. </w:t>
      </w:r>
      <w:proofErr w:type="spellStart"/>
      <w:r w:rsidRPr="008B7DC7">
        <w:rPr>
          <w:rFonts w:ascii="Times New Roman" w:hAnsi="Times New Roman" w:cs="Times New Roman"/>
          <w:color w:val="000000" w:themeColor="text1"/>
          <w:sz w:val="24"/>
          <w:szCs w:val="24"/>
        </w:rPr>
        <w:t>Brutopia</w:t>
      </w:r>
      <w:proofErr w:type="spellEnd"/>
      <w:r w:rsidRPr="008B7D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est </w:t>
      </w:r>
      <w:r w:rsidRPr="008B7DC7">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é</w:t>
      </w:r>
      <w:r w:rsidRPr="008B7DC7">
        <w:rPr>
          <w:rFonts w:ascii="Times New Roman" w:hAnsi="Times New Roman" w:cs="Times New Roman"/>
          <w:color w:val="000000" w:themeColor="text1"/>
          <w:sz w:val="24"/>
          <w:szCs w:val="24"/>
        </w:rPr>
        <w:t xml:space="preserve"> à l’initiative</w:t>
      </w:r>
      <w:r w:rsidRPr="003F660B">
        <w:rPr>
          <w:rFonts w:ascii="Times New Roman" w:hAnsi="Times New Roman" w:cs="Times New Roman"/>
          <w:color w:val="000000" w:themeColor="text1"/>
          <w:sz w:val="24"/>
          <w:szCs w:val="24"/>
        </w:rPr>
        <w:t xml:space="preserve"> de deux personnes qui </w:t>
      </w:r>
      <w:r>
        <w:rPr>
          <w:rFonts w:ascii="Times New Roman" w:hAnsi="Times New Roman" w:cs="Times New Roman"/>
          <w:color w:val="000000" w:themeColor="text1"/>
          <w:sz w:val="24"/>
          <w:szCs w:val="24"/>
        </w:rPr>
        <w:t xml:space="preserve">ont </w:t>
      </w:r>
      <w:r w:rsidRPr="003F660B">
        <w:rPr>
          <w:rFonts w:ascii="Times New Roman" w:hAnsi="Times New Roman" w:cs="Times New Roman"/>
          <w:color w:val="000000" w:themeColor="text1"/>
          <w:sz w:val="24"/>
          <w:szCs w:val="24"/>
        </w:rPr>
        <w:t>coalis</w:t>
      </w:r>
      <w:r>
        <w:rPr>
          <w:rFonts w:ascii="Times New Roman" w:hAnsi="Times New Roman" w:cs="Times New Roman"/>
          <w:color w:val="000000" w:themeColor="text1"/>
          <w:sz w:val="24"/>
          <w:szCs w:val="24"/>
        </w:rPr>
        <w:t>é</w:t>
      </w:r>
      <w:r w:rsidRPr="003F660B">
        <w:rPr>
          <w:rFonts w:ascii="Times New Roman" w:hAnsi="Times New Roman" w:cs="Times New Roman"/>
          <w:color w:val="000000" w:themeColor="text1"/>
          <w:sz w:val="24"/>
          <w:szCs w:val="24"/>
        </w:rPr>
        <w:t xml:space="preserve"> une dizaine de familles dont certaines entret</w:t>
      </w:r>
      <w:r>
        <w:rPr>
          <w:rFonts w:ascii="Times New Roman" w:hAnsi="Times New Roman" w:cs="Times New Roman"/>
          <w:color w:val="000000" w:themeColor="text1"/>
          <w:sz w:val="24"/>
          <w:szCs w:val="24"/>
        </w:rPr>
        <w:t>enaie</w:t>
      </w:r>
      <w:r w:rsidRPr="003F660B">
        <w:rPr>
          <w:rFonts w:ascii="Times New Roman" w:hAnsi="Times New Roman" w:cs="Times New Roman"/>
          <w:color w:val="000000" w:themeColor="text1"/>
          <w:sz w:val="24"/>
          <w:szCs w:val="24"/>
        </w:rPr>
        <w:t>nt des liens familiaux. Ensemble, el</w:t>
      </w:r>
      <w:r>
        <w:rPr>
          <w:rFonts w:ascii="Times New Roman" w:hAnsi="Times New Roman" w:cs="Times New Roman"/>
          <w:color w:val="000000" w:themeColor="text1"/>
          <w:sz w:val="24"/>
          <w:szCs w:val="24"/>
        </w:rPr>
        <w:t xml:space="preserve">les ont </w:t>
      </w:r>
      <w:r w:rsidRPr="003F660B">
        <w:rPr>
          <w:rFonts w:ascii="Times New Roman" w:hAnsi="Times New Roman" w:cs="Times New Roman"/>
          <w:color w:val="000000" w:themeColor="text1"/>
          <w:sz w:val="24"/>
          <w:szCs w:val="24"/>
        </w:rPr>
        <w:t>sillonn</w:t>
      </w:r>
      <w:r>
        <w:rPr>
          <w:rFonts w:ascii="Times New Roman" w:hAnsi="Times New Roman" w:cs="Times New Roman"/>
          <w:color w:val="000000" w:themeColor="text1"/>
          <w:sz w:val="24"/>
          <w:szCs w:val="24"/>
        </w:rPr>
        <w:t>é</w:t>
      </w:r>
      <w:r w:rsidRPr="003F660B">
        <w:rPr>
          <w:rFonts w:ascii="Times New Roman" w:hAnsi="Times New Roman" w:cs="Times New Roman"/>
          <w:color w:val="000000" w:themeColor="text1"/>
          <w:sz w:val="24"/>
          <w:szCs w:val="24"/>
        </w:rPr>
        <w:t xml:space="preserve"> Bruxelles à la recherche d’un terrain. Celui-ci trouvé et le programme de 25-30 logements décidé, le projet </w:t>
      </w:r>
      <w:r>
        <w:rPr>
          <w:rFonts w:ascii="Times New Roman" w:hAnsi="Times New Roman" w:cs="Times New Roman"/>
          <w:color w:val="000000" w:themeColor="text1"/>
          <w:sz w:val="24"/>
          <w:szCs w:val="24"/>
        </w:rPr>
        <w:t>s’</w:t>
      </w:r>
      <w:r w:rsidRPr="003F660B">
        <w:rPr>
          <w:rFonts w:ascii="Times New Roman" w:hAnsi="Times New Roman" w:cs="Times New Roman"/>
          <w:color w:val="000000" w:themeColor="text1"/>
          <w:sz w:val="24"/>
          <w:szCs w:val="24"/>
        </w:rPr>
        <w:t>est élargi à un deuxième cercle via les réseaux d</w:t>
      </w:r>
      <w:r>
        <w:rPr>
          <w:rFonts w:ascii="Times New Roman" w:hAnsi="Times New Roman" w:cs="Times New Roman"/>
          <w:color w:val="000000" w:themeColor="text1"/>
          <w:sz w:val="24"/>
          <w:szCs w:val="24"/>
        </w:rPr>
        <w:t>e connaissances proches</w:t>
      </w:r>
      <w:r w:rsidRPr="003F660B">
        <w:rPr>
          <w:rFonts w:ascii="Times New Roman" w:hAnsi="Times New Roman" w:cs="Times New Roman"/>
          <w:color w:val="000000" w:themeColor="text1"/>
          <w:sz w:val="24"/>
          <w:szCs w:val="24"/>
        </w:rPr>
        <w:t xml:space="preserve">. Ce sont ces deux cercles qui </w:t>
      </w:r>
      <w:r>
        <w:rPr>
          <w:rFonts w:ascii="Times New Roman" w:hAnsi="Times New Roman" w:cs="Times New Roman"/>
          <w:color w:val="000000" w:themeColor="text1"/>
          <w:sz w:val="24"/>
          <w:szCs w:val="24"/>
        </w:rPr>
        <w:t xml:space="preserve">ont </w:t>
      </w:r>
      <w:r w:rsidRPr="003F660B">
        <w:rPr>
          <w:rFonts w:ascii="Times New Roman" w:hAnsi="Times New Roman" w:cs="Times New Roman"/>
          <w:color w:val="000000" w:themeColor="text1"/>
          <w:sz w:val="24"/>
          <w:szCs w:val="24"/>
        </w:rPr>
        <w:t>choisi le bureau d’architectes</w:t>
      </w:r>
      <w:r>
        <w:rPr>
          <w:rFonts w:ascii="Times New Roman" w:hAnsi="Times New Roman" w:cs="Times New Roman"/>
          <w:color w:val="000000" w:themeColor="text1"/>
          <w:sz w:val="24"/>
          <w:szCs w:val="24"/>
        </w:rPr>
        <w:t xml:space="preserve"> et ont </w:t>
      </w:r>
      <w:r w:rsidRPr="003F660B">
        <w:rPr>
          <w:rFonts w:ascii="Times New Roman" w:hAnsi="Times New Roman" w:cs="Times New Roman"/>
          <w:color w:val="000000" w:themeColor="text1"/>
          <w:sz w:val="24"/>
          <w:szCs w:val="24"/>
        </w:rPr>
        <w:t>décid</w:t>
      </w:r>
      <w:r>
        <w:rPr>
          <w:rFonts w:ascii="Times New Roman" w:hAnsi="Times New Roman" w:cs="Times New Roman"/>
          <w:color w:val="000000" w:themeColor="text1"/>
          <w:sz w:val="24"/>
          <w:szCs w:val="24"/>
        </w:rPr>
        <w:t>é</w:t>
      </w:r>
      <w:r w:rsidRPr="003F660B">
        <w:rPr>
          <w:rFonts w:ascii="Times New Roman" w:hAnsi="Times New Roman" w:cs="Times New Roman"/>
          <w:color w:val="000000" w:themeColor="text1"/>
          <w:sz w:val="24"/>
          <w:szCs w:val="24"/>
        </w:rPr>
        <w:t xml:space="preserve"> de la taille des logements</w:t>
      </w:r>
      <w:r>
        <w:rPr>
          <w:rFonts w:ascii="Times New Roman" w:hAnsi="Times New Roman" w:cs="Times New Roman"/>
          <w:color w:val="000000" w:themeColor="text1"/>
          <w:sz w:val="24"/>
          <w:szCs w:val="24"/>
        </w:rPr>
        <w:t xml:space="preserve"> et </w:t>
      </w:r>
      <w:r w:rsidRPr="003F660B">
        <w:rPr>
          <w:rFonts w:ascii="Times New Roman" w:hAnsi="Times New Roman" w:cs="Times New Roman"/>
          <w:color w:val="000000" w:themeColor="text1"/>
          <w:sz w:val="24"/>
          <w:szCs w:val="24"/>
        </w:rPr>
        <w:t xml:space="preserve">des espaces partagés. </w:t>
      </w:r>
      <w:r>
        <w:rPr>
          <w:rFonts w:ascii="Times New Roman" w:hAnsi="Times New Roman" w:cs="Times New Roman"/>
          <w:color w:val="000000" w:themeColor="text1"/>
          <w:sz w:val="24"/>
          <w:szCs w:val="24"/>
        </w:rPr>
        <w:t xml:space="preserve">Enfin, un </w:t>
      </w:r>
      <w:r w:rsidRPr="003F660B">
        <w:rPr>
          <w:rFonts w:ascii="Times New Roman" w:hAnsi="Times New Roman" w:cs="Times New Roman"/>
          <w:color w:val="000000" w:themeColor="text1"/>
          <w:sz w:val="24"/>
          <w:szCs w:val="24"/>
        </w:rPr>
        <w:t>troisième et dernier cercle</w:t>
      </w:r>
      <w:r>
        <w:rPr>
          <w:rFonts w:ascii="Times New Roman" w:hAnsi="Times New Roman" w:cs="Times New Roman"/>
          <w:color w:val="000000" w:themeColor="text1"/>
          <w:sz w:val="24"/>
          <w:szCs w:val="24"/>
        </w:rPr>
        <w:t>, lui aussi composé de connaissances du noyau dur,</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fut constitué au moment de l’achat du terrain. </w:t>
      </w:r>
      <w:r w:rsidRPr="003F660B">
        <w:rPr>
          <w:rFonts w:ascii="Times New Roman" w:hAnsi="Times New Roman" w:cs="Times New Roman"/>
          <w:color w:val="000000" w:themeColor="text1"/>
          <w:sz w:val="24"/>
          <w:szCs w:val="24"/>
        </w:rPr>
        <w:t>La logique de peuplement d’</w:t>
      </w:r>
      <w:proofErr w:type="spellStart"/>
      <w:r w:rsidRPr="003F660B">
        <w:rPr>
          <w:rFonts w:ascii="Times New Roman" w:hAnsi="Times New Roman" w:cs="Times New Roman"/>
          <w:color w:val="000000" w:themeColor="text1"/>
          <w:sz w:val="24"/>
          <w:szCs w:val="24"/>
        </w:rPr>
        <w:t>AeC</w:t>
      </w:r>
      <w:proofErr w:type="spellEnd"/>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fut</w:t>
      </w:r>
      <w:r w:rsidRPr="003F660B">
        <w:rPr>
          <w:rFonts w:ascii="Times New Roman" w:hAnsi="Times New Roman" w:cs="Times New Roman"/>
          <w:color w:val="000000" w:themeColor="text1"/>
          <w:sz w:val="24"/>
          <w:szCs w:val="24"/>
        </w:rPr>
        <w:t xml:space="preserve"> bien différente puisque </w:t>
      </w:r>
      <w:r>
        <w:rPr>
          <w:rFonts w:ascii="Times New Roman" w:hAnsi="Times New Roman" w:cs="Times New Roman"/>
          <w:color w:val="000000" w:themeColor="text1"/>
          <w:sz w:val="24"/>
          <w:szCs w:val="24"/>
        </w:rPr>
        <w:t xml:space="preserve">c’est l’association elle-même qui a </w:t>
      </w:r>
      <w:r w:rsidRPr="003F660B">
        <w:rPr>
          <w:rFonts w:ascii="Times New Roman" w:hAnsi="Times New Roman" w:cs="Times New Roman"/>
          <w:color w:val="000000" w:themeColor="text1"/>
          <w:sz w:val="24"/>
          <w:szCs w:val="24"/>
        </w:rPr>
        <w:t>constitu</w:t>
      </w:r>
      <w:r>
        <w:rPr>
          <w:rFonts w:ascii="Times New Roman" w:hAnsi="Times New Roman" w:cs="Times New Roman"/>
          <w:color w:val="000000" w:themeColor="text1"/>
          <w:sz w:val="24"/>
          <w:szCs w:val="24"/>
        </w:rPr>
        <w:t>é</w:t>
      </w:r>
      <w:r w:rsidRPr="003F660B">
        <w:rPr>
          <w:rFonts w:ascii="Times New Roman" w:hAnsi="Times New Roman" w:cs="Times New Roman"/>
          <w:color w:val="000000" w:themeColor="text1"/>
          <w:sz w:val="24"/>
          <w:szCs w:val="24"/>
        </w:rPr>
        <w:t xml:space="preserve"> le groupe d’habitants. </w:t>
      </w:r>
      <w:r>
        <w:rPr>
          <w:rFonts w:ascii="Times New Roman" w:hAnsi="Times New Roman" w:cs="Times New Roman"/>
          <w:color w:val="000000" w:themeColor="text1"/>
          <w:sz w:val="24"/>
          <w:szCs w:val="24"/>
        </w:rPr>
        <w:t>Elle l’a fait dès 2012 à partir de critères d’attribution objectifs, les mêmes que ceux en vigueur dans le logement social. Le</w:t>
      </w:r>
      <w:r w:rsidRPr="003F660B">
        <w:rPr>
          <w:rFonts w:ascii="Times New Roman" w:hAnsi="Times New Roman" w:cs="Times New Roman"/>
          <w:color w:val="000000" w:themeColor="text1"/>
          <w:sz w:val="24"/>
          <w:szCs w:val="24"/>
        </w:rPr>
        <w:t xml:space="preserve"> premier </w:t>
      </w:r>
      <w:r w:rsidRPr="00F11F1B">
        <w:rPr>
          <w:rFonts w:ascii="Times New Roman" w:hAnsi="Times New Roman" w:cs="Times New Roman"/>
          <w:color w:val="000000" w:themeColor="text1"/>
          <w:sz w:val="24"/>
          <w:szCs w:val="24"/>
        </w:rPr>
        <w:t>groupe</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d’habitants </w:t>
      </w:r>
      <w:r w:rsidRPr="003F660B">
        <w:rPr>
          <w:rFonts w:ascii="Times New Roman" w:hAnsi="Times New Roman" w:cs="Times New Roman"/>
          <w:color w:val="000000" w:themeColor="text1"/>
          <w:sz w:val="24"/>
          <w:szCs w:val="24"/>
        </w:rPr>
        <w:t xml:space="preserve">a, lors d’ateliers participatifs, contribué à la rédaction de recommandations intégrées dans le cahier de charges de l’adjudication publique. La durée du projet </w:t>
      </w:r>
      <w:r>
        <w:rPr>
          <w:rFonts w:ascii="Times New Roman" w:hAnsi="Times New Roman" w:cs="Times New Roman"/>
          <w:color w:val="000000" w:themeColor="text1"/>
          <w:sz w:val="24"/>
          <w:szCs w:val="24"/>
        </w:rPr>
        <w:t xml:space="preserve">de </w:t>
      </w:r>
      <w:r w:rsidRPr="003F660B">
        <w:rPr>
          <w:rFonts w:ascii="Times New Roman" w:hAnsi="Times New Roman" w:cs="Times New Roman"/>
          <w:color w:val="000000" w:themeColor="text1"/>
          <w:sz w:val="24"/>
          <w:szCs w:val="24"/>
        </w:rPr>
        <w:t>8 ans</w:t>
      </w:r>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soit 3 ans de plus qu</w:t>
      </w:r>
      <w:r>
        <w:rPr>
          <w:rFonts w:ascii="Times New Roman" w:hAnsi="Times New Roman" w:cs="Times New Roman"/>
          <w:color w:val="000000" w:themeColor="text1"/>
          <w:sz w:val="24"/>
          <w:szCs w:val="24"/>
        </w:rPr>
        <w:t>e</w:t>
      </w:r>
      <w:r w:rsidRPr="003F660B">
        <w:rPr>
          <w:rFonts w:ascii="Times New Roman" w:hAnsi="Times New Roman" w:cs="Times New Roman"/>
          <w:color w:val="000000" w:themeColor="text1"/>
          <w:sz w:val="24"/>
          <w:szCs w:val="24"/>
        </w:rPr>
        <w:t xml:space="preserve"> </w:t>
      </w:r>
      <w:proofErr w:type="spellStart"/>
      <w:r w:rsidRPr="003F660B">
        <w:rPr>
          <w:rFonts w:ascii="Times New Roman" w:hAnsi="Times New Roman" w:cs="Times New Roman"/>
          <w:color w:val="000000" w:themeColor="text1"/>
          <w:sz w:val="24"/>
          <w:szCs w:val="24"/>
        </w:rPr>
        <w:t>Brutopia</w:t>
      </w:r>
      <w:proofErr w:type="spellEnd"/>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 </w:t>
      </w:r>
      <w:r w:rsidRPr="003F660B">
        <w:rPr>
          <w:rFonts w:ascii="Times New Roman" w:hAnsi="Times New Roman" w:cs="Times New Roman"/>
          <w:color w:val="000000" w:themeColor="text1"/>
          <w:sz w:val="24"/>
          <w:szCs w:val="24"/>
        </w:rPr>
        <w:t>provoqu</w:t>
      </w:r>
      <w:r>
        <w:rPr>
          <w:rFonts w:ascii="Times New Roman" w:hAnsi="Times New Roman" w:cs="Times New Roman"/>
          <w:color w:val="000000" w:themeColor="text1"/>
          <w:sz w:val="24"/>
          <w:szCs w:val="24"/>
        </w:rPr>
        <w:t>é</w:t>
      </w:r>
      <w:r w:rsidRPr="003F660B">
        <w:rPr>
          <w:rFonts w:ascii="Times New Roman" w:hAnsi="Times New Roman" w:cs="Times New Roman"/>
          <w:color w:val="000000" w:themeColor="text1"/>
          <w:sz w:val="24"/>
          <w:szCs w:val="24"/>
        </w:rPr>
        <w:t xml:space="preserve"> le départ de certaines familles parce qu’elles</w:t>
      </w:r>
      <w:r>
        <w:rPr>
          <w:rFonts w:ascii="Times New Roman" w:hAnsi="Times New Roman" w:cs="Times New Roman"/>
          <w:color w:val="000000" w:themeColor="text1"/>
          <w:sz w:val="24"/>
          <w:szCs w:val="24"/>
        </w:rPr>
        <w:t xml:space="preserve"> avaient</w:t>
      </w:r>
      <w:r w:rsidRPr="003F660B">
        <w:rPr>
          <w:rFonts w:ascii="Times New Roman" w:hAnsi="Times New Roman" w:cs="Times New Roman"/>
          <w:color w:val="000000" w:themeColor="text1"/>
          <w:sz w:val="24"/>
          <w:szCs w:val="24"/>
        </w:rPr>
        <w:t xml:space="preserve"> trouvé un logement ailleurs</w:t>
      </w:r>
      <w:r w:rsidR="00664028">
        <w:rPr>
          <w:rFonts w:ascii="Times New Roman" w:hAnsi="Times New Roman" w:cs="Times New Roman"/>
          <w:color w:val="000000" w:themeColor="text1"/>
          <w:sz w:val="24"/>
          <w:szCs w:val="24"/>
        </w:rPr>
        <w:t xml:space="preserve"> ou</w:t>
      </w:r>
      <w:r>
        <w:rPr>
          <w:rFonts w:ascii="Times New Roman" w:hAnsi="Times New Roman" w:cs="Times New Roman"/>
          <w:color w:val="000000" w:themeColor="text1"/>
          <w:sz w:val="24"/>
          <w:szCs w:val="24"/>
        </w:rPr>
        <w:t xml:space="preserve"> parce que l’amélioration de leur situation financière les excluait </w:t>
      </w:r>
      <w:r w:rsidRPr="003F660B">
        <w:rPr>
          <w:rFonts w:ascii="Times New Roman" w:hAnsi="Times New Roman" w:cs="Times New Roman"/>
          <w:color w:val="000000" w:themeColor="text1"/>
          <w:sz w:val="24"/>
          <w:szCs w:val="24"/>
        </w:rPr>
        <w:t xml:space="preserve">de la liste </w:t>
      </w:r>
      <w:r>
        <w:rPr>
          <w:rFonts w:ascii="Times New Roman" w:hAnsi="Times New Roman" w:cs="Times New Roman"/>
          <w:color w:val="000000" w:themeColor="text1"/>
          <w:sz w:val="24"/>
          <w:szCs w:val="24"/>
        </w:rPr>
        <w:t xml:space="preserve">ou </w:t>
      </w:r>
      <w:r w:rsidR="00EA7159">
        <w:rPr>
          <w:rFonts w:ascii="Times New Roman" w:hAnsi="Times New Roman" w:cs="Times New Roman"/>
          <w:color w:val="000000" w:themeColor="text1"/>
          <w:sz w:val="24"/>
          <w:szCs w:val="24"/>
        </w:rPr>
        <w:t xml:space="preserve">encore </w:t>
      </w:r>
      <w:r w:rsidRPr="003F660B">
        <w:rPr>
          <w:rFonts w:ascii="Times New Roman" w:hAnsi="Times New Roman" w:cs="Times New Roman"/>
          <w:color w:val="000000" w:themeColor="text1"/>
          <w:sz w:val="24"/>
          <w:szCs w:val="24"/>
        </w:rPr>
        <w:t>que</w:t>
      </w:r>
      <w:r>
        <w:rPr>
          <w:rFonts w:ascii="Times New Roman" w:hAnsi="Times New Roman" w:cs="Times New Roman"/>
          <w:color w:val="000000" w:themeColor="text1"/>
          <w:sz w:val="24"/>
          <w:szCs w:val="24"/>
        </w:rPr>
        <w:t>, au contraire,</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sa dégradation ne leur donnait</w:t>
      </w:r>
      <w:r w:rsidRPr="003F660B">
        <w:rPr>
          <w:rFonts w:ascii="Times New Roman" w:hAnsi="Times New Roman" w:cs="Times New Roman"/>
          <w:color w:val="000000" w:themeColor="text1"/>
          <w:sz w:val="24"/>
          <w:szCs w:val="24"/>
        </w:rPr>
        <w:t xml:space="preserve"> plus accès au prêt. </w:t>
      </w:r>
      <w:r>
        <w:rPr>
          <w:rFonts w:ascii="Times New Roman" w:hAnsi="Times New Roman" w:cs="Times New Roman"/>
          <w:color w:val="000000" w:themeColor="text1"/>
          <w:sz w:val="24"/>
          <w:szCs w:val="24"/>
        </w:rPr>
        <w:t>À</w:t>
      </w:r>
      <w:r w:rsidRPr="003F660B">
        <w:rPr>
          <w:rFonts w:ascii="Times New Roman" w:hAnsi="Times New Roman" w:cs="Times New Roman"/>
          <w:color w:val="000000" w:themeColor="text1"/>
          <w:sz w:val="24"/>
          <w:szCs w:val="24"/>
        </w:rPr>
        <w:t xml:space="preserve"> l’heure de l’emménagement en 2020 un tiers des familles présentes en 2012</w:t>
      </w:r>
      <w:r>
        <w:rPr>
          <w:rFonts w:ascii="Times New Roman" w:hAnsi="Times New Roman" w:cs="Times New Roman"/>
          <w:color w:val="000000" w:themeColor="text1"/>
          <w:sz w:val="24"/>
          <w:szCs w:val="24"/>
        </w:rPr>
        <w:t xml:space="preserve"> habite </w:t>
      </w:r>
      <w:proofErr w:type="spellStart"/>
      <w:r>
        <w:rPr>
          <w:rFonts w:ascii="Times New Roman" w:hAnsi="Times New Roman" w:cs="Times New Roman"/>
          <w:color w:val="000000" w:themeColor="text1"/>
          <w:sz w:val="24"/>
          <w:szCs w:val="24"/>
        </w:rPr>
        <w:t>AeC</w:t>
      </w:r>
      <w:proofErr w:type="spellEnd"/>
      <w:r w:rsidRPr="003F660B">
        <w:rPr>
          <w:rFonts w:ascii="Times New Roman" w:hAnsi="Times New Roman" w:cs="Times New Roman"/>
          <w:color w:val="000000" w:themeColor="text1"/>
          <w:sz w:val="24"/>
          <w:szCs w:val="24"/>
        </w:rPr>
        <w:t>. Pour la grande majorité d’entre elles</w:t>
      </w:r>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leur engagement dans le projet fut </w:t>
      </w:r>
      <w:r w:rsidRPr="003F660B">
        <w:rPr>
          <w:rFonts w:ascii="Times New Roman" w:hAnsi="Times New Roman" w:cs="Times New Roman"/>
          <w:color w:val="000000" w:themeColor="text1"/>
          <w:sz w:val="24"/>
          <w:szCs w:val="24"/>
        </w:rPr>
        <w:t>lié au désir d’accéder à la propriété malgré des revenus limités</w:t>
      </w:r>
      <w:r>
        <w:rPr>
          <w:rFonts w:ascii="Times New Roman" w:hAnsi="Times New Roman" w:cs="Times New Roman"/>
          <w:color w:val="000000" w:themeColor="text1"/>
          <w:sz w:val="24"/>
          <w:szCs w:val="24"/>
        </w:rPr>
        <w:t xml:space="preserve">. A l’exception d’une minorité d’habitants, </w:t>
      </w:r>
      <w:r w:rsidRPr="003F660B">
        <w:rPr>
          <w:rFonts w:ascii="Times New Roman" w:hAnsi="Times New Roman" w:cs="Times New Roman"/>
          <w:color w:val="000000" w:themeColor="text1"/>
          <w:sz w:val="24"/>
          <w:szCs w:val="24"/>
        </w:rPr>
        <w:t xml:space="preserve">la dimension collective et écologique </w:t>
      </w:r>
      <w:r>
        <w:rPr>
          <w:rFonts w:ascii="Times New Roman" w:hAnsi="Times New Roman" w:cs="Times New Roman"/>
          <w:color w:val="000000" w:themeColor="text1"/>
          <w:sz w:val="24"/>
          <w:szCs w:val="24"/>
        </w:rPr>
        <w:t>n’était pas moteur</w:t>
      </w:r>
      <w:r w:rsidR="00664028">
        <w:rPr>
          <w:rFonts w:ascii="Times New Roman" w:hAnsi="Times New Roman" w:cs="Times New Roman"/>
          <w:color w:val="000000" w:themeColor="text1"/>
          <w:sz w:val="24"/>
          <w:szCs w:val="24"/>
        </w:rPr>
        <w:t xml:space="preserve"> de leur engagement dans le projet</w:t>
      </w:r>
      <w:r>
        <w:rPr>
          <w:rFonts w:ascii="Times New Roman" w:hAnsi="Times New Roman" w:cs="Times New Roman"/>
          <w:color w:val="000000" w:themeColor="text1"/>
          <w:sz w:val="24"/>
          <w:szCs w:val="24"/>
        </w:rPr>
        <w:t xml:space="preserve">. </w:t>
      </w:r>
    </w:p>
    <w:p w14:paraId="397EBD97" w14:textId="77777777" w:rsidR="00E47FAD" w:rsidRDefault="00E47FAD" w:rsidP="00B31520">
      <w:pPr>
        <w:spacing w:line="240" w:lineRule="auto"/>
        <w:jc w:val="both"/>
        <w:rPr>
          <w:rFonts w:ascii="Times New Roman" w:hAnsi="Times New Roman" w:cs="Times New Roman"/>
          <w:color w:val="000000" w:themeColor="text1"/>
          <w:sz w:val="24"/>
          <w:szCs w:val="24"/>
        </w:rPr>
      </w:pPr>
    </w:p>
    <w:p w14:paraId="733DE053" w14:textId="04849683" w:rsidR="00E47FAD" w:rsidRDefault="00E47FAD" w:rsidP="00B31520">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Enfin </w:t>
      </w:r>
      <w:r w:rsidRPr="003F660B">
        <w:rPr>
          <w:rFonts w:ascii="Times New Roman" w:hAnsi="Times New Roman" w:cs="Times New Roman"/>
          <w:color w:val="000000" w:themeColor="text1"/>
          <w:sz w:val="24"/>
          <w:szCs w:val="24"/>
        </w:rPr>
        <w:t>l’analyse</w:t>
      </w:r>
      <w:r>
        <w:rPr>
          <w:rFonts w:ascii="Times New Roman" w:hAnsi="Times New Roman" w:cs="Times New Roman"/>
          <w:color w:val="000000" w:themeColor="text1"/>
          <w:sz w:val="24"/>
          <w:szCs w:val="24"/>
        </w:rPr>
        <w:t>, très parcellaire,</w:t>
      </w:r>
      <w:r w:rsidRPr="003F660B">
        <w:rPr>
          <w:rFonts w:ascii="Times New Roman" w:hAnsi="Times New Roman" w:cs="Times New Roman"/>
          <w:color w:val="000000" w:themeColor="text1"/>
          <w:sz w:val="24"/>
          <w:szCs w:val="24"/>
        </w:rPr>
        <w:t xml:space="preserve"> du profil sociologique des habitants laisse</w:t>
      </w:r>
      <w:r>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 xml:space="preserve">apparaître </w:t>
      </w:r>
      <w:r>
        <w:rPr>
          <w:rFonts w:ascii="Times New Roman" w:hAnsi="Times New Roman" w:cs="Times New Roman"/>
          <w:color w:val="000000" w:themeColor="text1"/>
          <w:sz w:val="24"/>
          <w:szCs w:val="24"/>
        </w:rPr>
        <w:t xml:space="preserve">elle aussi </w:t>
      </w:r>
      <w:r w:rsidRPr="003F660B">
        <w:rPr>
          <w:rFonts w:ascii="Times New Roman" w:hAnsi="Times New Roman" w:cs="Times New Roman"/>
          <w:color w:val="000000" w:themeColor="text1"/>
          <w:sz w:val="24"/>
          <w:szCs w:val="24"/>
        </w:rPr>
        <w:t>des différences notables. En 2021</w:t>
      </w:r>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w:t>
      </w:r>
      <w:proofErr w:type="spellStart"/>
      <w:r w:rsidRPr="003F660B">
        <w:rPr>
          <w:rFonts w:ascii="Times New Roman" w:hAnsi="Times New Roman" w:cs="Times New Roman"/>
          <w:color w:val="000000" w:themeColor="text1"/>
          <w:sz w:val="24"/>
          <w:szCs w:val="24"/>
        </w:rPr>
        <w:t>Brutopia</w:t>
      </w:r>
      <w:proofErr w:type="spellEnd"/>
      <w:r w:rsidRPr="003F660B">
        <w:rPr>
          <w:rFonts w:ascii="Times New Roman" w:hAnsi="Times New Roman" w:cs="Times New Roman"/>
          <w:color w:val="000000" w:themeColor="text1"/>
          <w:sz w:val="24"/>
          <w:szCs w:val="24"/>
        </w:rPr>
        <w:t xml:space="preserve"> accueille en son sein 83 personnes dont 38,5% sont des enfants, réparties en 29 ménages</w:t>
      </w:r>
      <w:r w:rsidRPr="003F660B">
        <w:rPr>
          <w:rFonts w:ascii="Times New Roman" w:hAnsi="Times New Roman" w:cs="Times New Roman"/>
          <w:sz w:val="24"/>
          <w:szCs w:val="24"/>
          <w:vertAlign w:val="superscript"/>
        </w:rPr>
        <w:endnoteReference w:id="16"/>
      </w:r>
      <w:r w:rsidRPr="003F660B">
        <w:rPr>
          <w:rFonts w:ascii="Times New Roman" w:hAnsi="Times New Roman" w:cs="Times New Roman"/>
          <w:color w:val="000000" w:themeColor="text1"/>
          <w:sz w:val="24"/>
          <w:szCs w:val="24"/>
        </w:rPr>
        <w:t xml:space="preserve">. Ceux-ci sont majoritairement des familles (70%) qui n’excèdent pas trois enfants. L’immense majorité d’entre eux sont propriétaires-occupants, seules 5 unités sont </w:t>
      </w:r>
      <w:r>
        <w:rPr>
          <w:rFonts w:ascii="Times New Roman" w:hAnsi="Times New Roman" w:cs="Times New Roman"/>
          <w:color w:val="000000" w:themeColor="text1"/>
          <w:sz w:val="24"/>
          <w:szCs w:val="24"/>
        </w:rPr>
        <w:t>habitée</w:t>
      </w:r>
      <w:r w:rsidRPr="003F660B">
        <w:rPr>
          <w:rFonts w:ascii="Times New Roman" w:hAnsi="Times New Roman" w:cs="Times New Roman"/>
          <w:color w:val="000000" w:themeColor="text1"/>
          <w:sz w:val="24"/>
          <w:szCs w:val="24"/>
        </w:rPr>
        <w:t xml:space="preserve">s par des locataires. Souvent les habitants occupent des professions à haut capital culturel (professeurs de l’enseignement supérieur, artistes, journalistes, architectes). Ils ont très majoritairement la nationalité belge, plus d’une moitié est néerlandophone. Si les </w:t>
      </w:r>
      <w:proofErr w:type="spellStart"/>
      <w:r w:rsidRPr="003F660B">
        <w:rPr>
          <w:rFonts w:ascii="Times New Roman" w:hAnsi="Times New Roman" w:cs="Times New Roman"/>
          <w:color w:val="000000" w:themeColor="text1"/>
          <w:sz w:val="24"/>
          <w:szCs w:val="24"/>
        </w:rPr>
        <w:t>brutopistes</w:t>
      </w:r>
      <w:proofErr w:type="spellEnd"/>
      <w:r w:rsidRPr="003F660B">
        <w:rPr>
          <w:rFonts w:ascii="Times New Roman" w:hAnsi="Times New Roman" w:cs="Times New Roman"/>
          <w:color w:val="000000" w:themeColor="text1"/>
          <w:sz w:val="24"/>
          <w:szCs w:val="24"/>
        </w:rPr>
        <w:t xml:space="preserve"> vantent leur hétérogénéité sociale en énumérant sur leur site la variété des professions qui en fait </w:t>
      </w:r>
      <w:r>
        <w:rPr>
          <w:rFonts w:ascii="Times New Roman" w:hAnsi="Times New Roman" w:cs="Times New Roman"/>
          <w:color w:val="000000" w:themeColor="text1"/>
          <w:sz w:val="24"/>
          <w:szCs w:val="24"/>
        </w:rPr>
        <w:t>« </w:t>
      </w:r>
      <w:r w:rsidRPr="003F660B">
        <w:rPr>
          <w:rFonts w:ascii="Times New Roman" w:hAnsi="Times New Roman" w:cs="Times New Roman"/>
          <w:color w:val="000000" w:themeColor="text1"/>
          <w:sz w:val="24"/>
          <w:szCs w:val="24"/>
          <w:highlight w:val="white"/>
        </w:rPr>
        <w:t>un groupe riche en compétences et en expériences</w:t>
      </w:r>
      <w:r>
        <w:rPr>
          <w:rFonts w:ascii="Times New Roman" w:hAnsi="Times New Roman" w:cs="Times New Roman"/>
          <w:color w:val="000000" w:themeColor="text1"/>
          <w:sz w:val="24"/>
          <w:szCs w:val="24"/>
          <w:highlight w:val="white"/>
        </w:rPr>
        <w:t> »</w:t>
      </w:r>
      <w:r w:rsidRPr="003F660B">
        <w:rPr>
          <w:rFonts w:ascii="Times New Roman" w:hAnsi="Times New Roman" w:cs="Times New Roman"/>
          <w:sz w:val="24"/>
          <w:szCs w:val="24"/>
          <w:highlight w:val="white"/>
          <w:vertAlign w:val="superscript"/>
        </w:rPr>
        <w:endnoteReference w:id="17"/>
      </w:r>
      <w:r w:rsidRPr="003F660B">
        <w:rPr>
          <w:rFonts w:ascii="Times New Roman" w:hAnsi="Times New Roman" w:cs="Times New Roman"/>
          <w:color w:val="000000" w:themeColor="text1"/>
          <w:sz w:val="24"/>
          <w:szCs w:val="24"/>
          <w:highlight w:val="white"/>
        </w:rPr>
        <w:t xml:space="preserve"> le constat est tempéré par une certaine homogénéité du groupe en termes de capital culturel et la quasi-absence d’habitants issus de l’immigration. </w:t>
      </w:r>
      <w:r>
        <w:rPr>
          <w:rFonts w:ascii="Times New Roman" w:hAnsi="Times New Roman" w:cs="Times New Roman"/>
          <w:color w:val="000000" w:themeColor="text1"/>
          <w:sz w:val="24"/>
          <w:szCs w:val="24"/>
          <w:highlight w:val="white"/>
        </w:rPr>
        <w:t>Par contre, o</w:t>
      </w:r>
      <w:r w:rsidRPr="003F660B">
        <w:rPr>
          <w:rFonts w:ascii="Times New Roman" w:hAnsi="Times New Roman" w:cs="Times New Roman"/>
          <w:color w:val="000000" w:themeColor="text1"/>
          <w:sz w:val="24"/>
          <w:szCs w:val="24"/>
          <w:highlight w:val="white"/>
        </w:rPr>
        <w:t xml:space="preserve">n note une vraie mixité intergénérationnelle. </w:t>
      </w:r>
      <w:r w:rsidRPr="003F660B">
        <w:rPr>
          <w:rFonts w:ascii="Times New Roman" w:hAnsi="Times New Roman" w:cs="Times New Roman"/>
          <w:color w:val="000000" w:themeColor="text1"/>
          <w:sz w:val="24"/>
          <w:szCs w:val="24"/>
        </w:rPr>
        <w:t>L’analyse de leur</w:t>
      </w:r>
      <w:r>
        <w:rPr>
          <w:rFonts w:ascii="Times New Roman" w:hAnsi="Times New Roman" w:cs="Times New Roman"/>
          <w:color w:val="000000" w:themeColor="text1"/>
          <w:sz w:val="24"/>
          <w:szCs w:val="24"/>
        </w:rPr>
        <w:t>s</w:t>
      </w:r>
      <w:r w:rsidRPr="003F660B">
        <w:rPr>
          <w:rFonts w:ascii="Times New Roman" w:hAnsi="Times New Roman" w:cs="Times New Roman"/>
          <w:color w:val="000000" w:themeColor="text1"/>
          <w:sz w:val="24"/>
          <w:szCs w:val="24"/>
        </w:rPr>
        <w:t xml:space="preserve"> trajectoire</w:t>
      </w:r>
      <w:r>
        <w:rPr>
          <w:rFonts w:ascii="Times New Roman" w:hAnsi="Times New Roman" w:cs="Times New Roman"/>
          <w:color w:val="000000" w:themeColor="text1"/>
          <w:sz w:val="24"/>
          <w:szCs w:val="24"/>
        </w:rPr>
        <w:t>s</w:t>
      </w:r>
      <w:r w:rsidRPr="003F660B">
        <w:rPr>
          <w:rFonts w:ascii="Times New Roman" w:hAnsi="Times New Roman" w:cs="Times New Roman"/>
          <w:color w:val="000000" w:themeColor="text1"/>
          <w:sz w:val="24"/>
          <w:szCs w:val="24"/>
        </w:rPr>
        <w:t xml:space="preserve"> résidentielle</w:t>
      </w:r>
      <w:r>
        <w:rPr>
          <w:rFonts w:ascii="Times New Roman" w:hAnsi="Times New Roman" w:cs="Times New Roman"/>
          <w:color w:val="000000" w:themeColor="text1"/>
          <w:sz w:val="24"/>
          <w:szCs w:val="24"/>
        </w:rPr>
        <w:t>s</w:t>
      </w:r>
      <w:r w:rsidRPr="003F660B">
        <w:rPr>
          <w:rFonts w:ascii="Times New Roman" w:hAnsi="Times New Roman" w:cs="Times New Roman"/>
          <w:color w:val="000000" w:themeColor="text1"/>
          <w:sz w:val="24"/>
          <w:szCs w:val="24"/>
        </w:rPr>
        <w:t xml:space="preserve"> montre que parmi les propriétaires occupants actuels 60% étaient auparavant locataires, ce sont </w:t>
      </w:r>
      <w:r>
        <w:rPr>
          <w:rFonts w:ascii="Times New Roman" w:hAnsi="Times New Roman" w:cs="Times New Roman"/>
          <w:color w:val="000000" w:themeColor="text1"/>
          <w:sz w:val="24"/>
          <w:szCs w:val="24"/>
        </w:rPr>
        <w:t xml:space="preserve">notamment </w:t>
      </w:r>
      <w:r w:rsidRPr="003F660B">
        <w:rPr>
          <w:rFonts w:ascii="Times New Roman" w:hAnsi="Times New Roman" w:cs="Times New Roman"/>
          <w:color w:val="000000" w:themeColor="text1"/>
          <w:sz w:val="24"/>
          <w:szCs w:val="24"/>
        </w:rPr>
        <w:t>les plus jeunes. Quant à la commune de leur précédente résidence,</w:t>
      </w:r>
      <w:r>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ils habitaient presque tous dans la région de Bruxelles-Capitale, en particulier dans les communes centrales</w:t>
      </w:r>
      <w:r>
        <w:rPr>
          <w:rFonts w:ascii="Times New Roman" w:hAnsi="Times New Roman" w:cs="Times New Roman"/>
          <w:strike/>
          <w:color w:val="000000" w:themeColor="text1"/>
          <w:sz w:val="24"/>
          <w:szCs w:val="24"/>
        </w:rPr>
        <w:t>,</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suggérant </w:t>
      </w:r>
      <w:r w:rsidRPr="003F660B">
        <w:rPr>
          <w:rFonts w:ascii="Times New Roman" w:hAnsi="Times New Roman" w:cs="Times New Roman"/>
          <w:color w:val="000000" w:themeColor="text1"/>
          <w:sz w:val="24"/>
          <w:szCs w:val="24"/>
        </w:rPr>
        <w:t>un certain goût pour la centralité urbaine et populaire. Les données sur les habitants d’</w:t>
      </w:r>
      <w:proofErr w:type="spellStart"/>
      <w:r w:rsidRPr="003F660B">
        <w:rPr>
          <w:rFonts w:ascii="Times New Roman" w:hAnsi="Times New Roman" w:cs="Times New Roman"/>
          <w:color w:val="000000" w:themeColor="text1"/>
          <w:sz w:val="24"/>
          <w:szCs w:val="24"/>
        </w:rPr>
        <w:t>AeC</w:t>
      </w:r>
      <w:proofErr w:type="spellEnd"/>
      <w:r w:rsidRPr="003F660B">
        <w:rPr>
          <w:rFonts w:ascii="Times New Roman" w:hAnsi="Times New Roman" w:cs="Times New Roman"/>
          <w:color w:val="000000" w:themeColor="text1"/>
          <w:sz w:val="24"/>
          <w:szCs w:val="24"/>
        </w:rPr>
        <w:t xml:space="preserve"> sont encore plus parcellaires. L</w:t>
      </w:r>
      <w:r>
        <w:rPr>
          <w:rFonts w:ascii="Times New Roman" w:hAnsi="Times New Roman" w:cs="Times New Roman"/>
          <w:color w:val="000000" w:themeColor="text1"/>
          <w:sz w:val="24"/>
          <w:szCs w:val="24"/>
        </w:rPr>
        <w:t xml:space="preserve">a </w:t>
      </w:r>
      <w:r w:rsidRPr="003F660B">
        <w:rPr>
          <w:rFonts w:ascii="Times New Roman" w:hAnsi="Times New Roman" w:cs="Times New Roman"/>
          <w:color w:val="000000" w:themeColor="text1"/>
          <w:sz w:val="24"/>
          <w:szCs w:val="24"/>
        </w:rPr>
        <w:t xml:space="preserve">majorité des habitants (65%) vivait avant son installation dans un </w:t>
      </w:r>
      <w:r w:rsidRPr="00F11F1B">
        <w:rPr>
          <w:rFonts w:ascii="Times New Roman" w:hAnsi="Times New Roman" w:cs="Times New Roman"/>
          <w:color w:val="000000" w:themeColor="text1"/>
          <w:sz w:val="24"/>
          <w:szCs w:val="24"/>
        </w:rPr>
        <w:t>logement</w:t>
      </w:r>
      <w:r w:rsidRPr="00AA04F2">
        <w:rPr>
          <w:rFonts w:ascii="Times New Roman" w:hAnsi="Times New Roman" w:cs="Times New Roman"/>
          <w:color w:val="000000" w:themeColor="text1"/>
          <w:sz w:val="24"/>
          <w:szCs w:val="24"/>
        </w:rPr>
        <w:t xml:space="preserve"> s</w:t>
      </w:r>
      <w:r w:rsidRPr="003F660B">
        <w:rPr>
          <w:rFonts w:ascii="Times New Roman" w:hAnsi="Times New Roman" w:cs="Times New Roman"/>
          <w:color w:val="000000" w:themeColor="text1"/>
          <w:sz w:val="24"/>
          <w:szCs w:val="24"/>
        </w:rPr>
        <w:t xml:space="preserve">ocial ou apparenté, les autres occupaient un </w:t>
      </w:r>
      <w:r>
        <w:rPr>
          <w:rFonts w:ascii="Times New Roman" w:hAnsi="Times New Roman" w:cs="Times New Roman"/>
          <w:color w:val="000000" w:themeColor="text1"/>
          <w:sz w:val="24"/>
          <w:szCs w:val="24"/>
        </w:rPr>
        <w:t xml:space="preserve">habitat </w:t>
      </w:r>
      <w:r w:rsidRPr="003F660B">
        <w:rPr>
          <w:rFonts w:ascii="Times New Roman" w:hAnsi="Times New Roman" w:cs="Times New Roman"/>
          <w:color w:val="000000" w:themeColor="text1"/>
          <w:sz w:val="24"/>
          <w:szCs w:val="24"/>
        </w:rPr>
        <w:t xml:space="preserve">dans le marché privé. On sait </w:t>
      </w:r>
      <w:r>
        <w:rPr>
          <w:rFonts w:ascii="Times New Roman" w:hAnsi="Times New Roman" w:cs="Times New Roman"/>
          <w:color w:val="000000" w:themeColor="text1"/>
          <w:sz w:val="24"/>
          <w:szCs w:val="24"/>
        </w:rPr>
        <w:t xml:space="preserve">aussi </w:t>
      </w:r>
      <w:r w:rsidRPr="003F660B">
        <w:rPr>
          <w:rFonts w:ascii="Times New Roman" w:hAnsi="Times New Roman" w:cs="Times New Roman"/>
          <w:color w:val="000000" w:themeColor="text1"/>
          <w:sz w:val="24"/>
          <w:szCs w:val="24"/>
        </w:rPr>
        <w:t xml:space="preserve">que leurs revenus correspondant à ceux en vigueur dans le logement social </w:t>
      </w:r>
      <w:r>
        <w:rPr>
          <w:rFonts w:ascii="Times New Roman" w:hAnsi="Times New Roman" w:cs="Times New Roman"/>
          <w:color w:val="000000" w:themeColor="text1"/>
          <w:sz w:val="24"/>
          <w:szCs w:val="24"/>
        </w:rPr>
        <w:t xml:space="preserve">étaient </w:t>
      </w:r>
      <w:r w:rsidRPr="003F660B">
        <w:rPr>
          <w:rFonts w:ascii="Times New Roman" w:hAnsi="Times New Roman" w:cs="Times New Roman"/>
          <w:color w:val="000000" w:themeColor="text1"/>
          <w:sz w:val="24"/>
          <w:szCs w:val="24"/>
        </w:rPr>
        <w:t xml:space="preserve">peu élevés. L’accès à quelques dossiers personnels </w:t>
      </w:r>
      <w:r>
        <w:rPr>
          <w:rFonts w:ascii="Times New Roman" w:hAnsi="Times New Roman" w:cs="Times New Roman"/>
          <w:color w:val="000000" w:themeColor="text1"/>
          <w:sz w:val="24"/>
          <w:szCs w:val="24"/>
        </w:rPr>
        <w:t>révèle</w:t>
      </w:r>
      <w:r w:rsidRPr="003F660B">
        <w:rPr>
          <w:rFonts w:ascii="Times New Roman" w:hAnsi="Times New Roman" w:cs="Times New Roman"/>
          <w:color w:val="000000" w:themeColor="text1"/>
          <w:sz w:val="24"/>
          <w:szCs w:val="24"/>
        </w:rPr>
        <w:t xml:space="preserve"> qu’ils </w:t>
      </w:r>
      <w:r>
        <w:rPr>
          <w:rFonts w:ascii="Times New Roman" w:hAnsi="Times New Roman" w:cs="Times New Roman"/>
          <w:color w:val="000000" w:themeColor="text1"/>
          <w:sz w:val="24"/>
          <w:szCs w:val="24"/>
        </w:rPr>
        <w:t xml:space="preserve">ont </w:t>
      </w:r>
      <w:r w:rsidRPr="003F660B">
        <w:rPr>
          <w:rFonts w:ascii="Times New Roman" w:hAnsi="Times New Roman" w:cs="Times New Roman"/>
          <w:color w:val="000000" w:themeColor="text1"/>
          <w:sz w:val="24"/>
          <w:szCs w:val="24"/>
        </w:rPr>
        <w:t>soit de</w:t>
      </w:r>
      <w:r>
        <w:rPr>
          <w:rFonts w:ascii="Times New Roman" w:hAnsi="Times New Roman" w:cs="Times New Roman"/>
          <w:color w:val="000000" w:themeColor="text1"/>
          <w:sz w:val="24"/>
          <w:szCs w:val="24"/>
        </w:rPr>
        <w:t>s</w:t>
      </w:r>
      <w:r w:rsidRPr="003F660B">
        <w:rPr>
          <w:rFonts w:ascii="Times New Roman" w:hAnsi="Times New Roman" w:cs="Times New Roman"/>
          <w:color w:val="000000" w:themeColor="text1"/>
          <w:sz w:val="24"/>
          <w:szCs w:val="24"/>
        </w:rPr>
        <w:t xml:space="preserve"> revenus de remplacement</w:t>
      </w:r>
      <w:r>
        <w:rPr>
          <w:rFonts w:ascii="Times New Roman" w:hAnsi="Times New Roman" w:cs="Times New Roman"/>
          <w:color w:val="000000" w:themeColor="text1"/>
          <w:sz w:val="24"/>
          <w:szCs w:val="24"/>
        </w:rPr>
        <w:t xml:space="preserve"> (allocation de chômage, revenu d’insertion, pension…),</w:t>
      </w:r>
      <w:r w:rsidRPr="003F660B">
        <w:rPr>
          <w:rFonts w:ascii="Times New Roman" w:hAnsi="Times New Roman" w:cs="Times New Roman"/>
          <w:color w:val="000000" w:themeColor="text1"/>
          <w:sz w:val="24"/>
          <w:szCs w:val="24"/>
        </w:rPr>
        <w:t xml:space="preserve"> soit de faibles salaires. Les unités d’habitation abritent souvent de grandes familles, </w:t>
      </w:r>
      <w:r>
        <w:rPr>
          <w:rFonts w:ascii="Times New Roman" w:hAnsi="Times New Roman" w:cs="Times New Roman"/>
          <w:color w:val="000000" w:themeColor="text1"/>
          <w:sz w:val="24"/>
          <w:szCs w:val="24"/>
        </w:rPr>
        <w:t xml:space="preserve">pouvant aller </w:t>
      </w:r>
      <w:r w:rsidRPr="003F660B">
        <w:rPr>
          <w:rFonts w:ascii="Times New Roman" w:hAnsi="Times New Roman" w:cs="Times New Roman"/>
          <w:color w:val="000000" w:themeColor="text1"/>
          <w:sz w:val="24"/>
          <w:szCs w:val="24"/>
        </w:rPr>
        <w:t xml:space="preserve">jusqu’à 5 enfants. </w:t>
      </w:r>
    </w:p>
    <w:p w14:paraId="27D3D4ED" w14:textId="77777777" w:rsidR="00E47FAD" w:rsidRDefault="00E47FAD" w:rsidP="00B31520">
      <w:pPr>
        <w:spacing w:line="240" w:lineRule="auto"/>
        <w:jc w:val="both"/>
        <w:rPr>
          <w:rFonts w:ascii="Times New Roman" w:hAnsi="Times New Roman" w:cs="Times New Roman"/>
          <w:color w:val="000000" w:themeColor="text1"/>
          <w:sz w:val="24"/>
          <w:szCs w:val="24"/>
        </w:rPr>
      </w:pPr>
    </w:p>
    <w:p w14:paraId="049C5CD8" w14:textId="0F2689C7" w:rsidR="00E47FAD" w:rsidRDefault="00E47FAD" w:rsidP="00B31520">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description des deux projets, des motivations qui ont</w:t>
      </w:r>
      <w:r w:rsidR="00664028">
        <w:rPr>
          <w:rFonts w:ascii="Times New Roman" w:hAnsi="Times New Roman" w:cs="Times New Roman"/>
          <w:color w:val="000000" w:themeColor="text1"/>
          <w:sz w:val="24"/>
          <w:szCs w:val="24"/>
        </w:rPr>
        <w:t xml:space="preserve"> présidé</w:t>
      </w:r>
      <w:r>
        <w:rPr>
          <w:rFonts w:ascii="Times New Roman" w:hAnsi="Times New Roman" w:cs="Times New Roman"/>
          <w:color w:val="000000" w:themeColor="text1"/>
          <w:sz w:val="24"/>
          <w:szCs w:val="24"/>
        </w:rPr>
        <w:t xml:space="preserve"> à leur existence et des profils de leurs habitants montre des liens qui les font se ressembler : leur architecture, leur insertion dans des quartiers populaires très dense et leur dimension collective qui se traduit par des </w:t>
      </w:r>
      <w:r>
        <w:rPr>
          <w:rFonts w:ascii="Times New Roman" w:hAnsi="Times New Roman" w:cs="Times New Roman"/>
          <w:color w:val="000000" w:themeColor="text1"/>
          <w:sz w:val="24"/>
          <w:szCs w:val="24"/>
        </w:rPr>
        <w:lastRenderedPageBreak/>
        <w:t>espaces partagés et des activités collectives. Elle montre aussi leurs profondes différences. En étudiant la manière dont les habitants de ces deux projets s’engagent dans la construction et la concrétisation de la dimension collective de leur habitat, la seconde partie de l’article fait l’hypothèse d’un lien entre le différentiel d’engagement qu’elle révèle et ces différences.</w:t>
      </w:r>
    </w:p>
    <w:p w14:paraId="7DA28EA6" w14:textId="77777777" w:rsidR="00E47FAD" w:rsidRPr="003F660B" w:rsidRDefault="00E47FAD" w:rsidP="00B31520">
      <w:pPr>
        <w:spacing w:line="240" w:lineRule="auto"/>
        <w:jc w:val="both"/>
        <w:rPr>
          <w:rFonts w:ascii="Times New Roman" w:hAnsi="Times New Roman" w:cs="Times New Roman"/>
          <w:color w:val="000000" w:themeColor="text1"/>
          <w:sz w:val="24"/>
          <w:szCs w:val="24"/>
          <w:u w:val="single"/>
        </w:rPr>
      </w:pPr>
    </w:p>
    <w:p w14:paraId="604781BF" w14:textId="77777777" w:rsidR="00E47FAD" w:rsidRDefault="00E47FAD" w:rsidP="00F11F1B">
      <w:pPr>
        <w:jc w:val="both"/>
        <w:rPr>
          <w:rFonts w:ascii="Times New Roman" w:eastAsia="Times New Roman" w:hAnsi="Times New Roman" w:cs="Times New Roman"/>
          <w:b/>
          <w:bCs/>
          <w:color w:val="000000" w:themeColor="text1"/>
          <w:sz w:val="24"/>
          <w:szCs w:val="24"/>
          <w:lang w:val="fr-BE"/>
        </w:rPr>
      </w:pPr>
      <w:r>
        <w:rPr>
          <w:rFonts w:ascii="Times New Roman" w:eastAsia="Times New Roman" w:hAnsi="Times New Roman" w:cs="Times New Roman"/>
          <w:b/>
          <w:bCs/>
          <w:color w:val="000000" w:themeColor="text1"/>
          <w:sz w:val="24"/>
          <w:szCs w:val="24"/>
          <w:lang w:val="fr-BE"/>
        </w:rPr>
        <w:t>Faire collectif : des engagements différenciés</w:t>
      </w:r>
    </w:p>
    <w:p w14:paraId="32495793" w14:textId="1C87F0CC" w:rsidR="00E47FAD" w:rsidRPr="003F660B" w:rsidRDefault="00E47FAD" w:rsidP="00B31520">
      <w:pPr>
        <w:spacing w:before="240" w:after="2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fr-BE"/>
        </w:rPr>
        <w:t>L</w:t>
      </w:r>
      <w:r w:rsidRPr="003F660B">
        <w:rPr>
          <w:rFonts w:ascii="Times New Roman" w:hAnsi="Times New Roman" w:cs="Times New Roman"/>
          <w:color w:val="000000" w:themeColor="text1"/>
          <w:sz w:val="24"/>
          <w:szCs w:val="24"/>
        </w:rPr>
        <w:t xml:space="preserve">es deux projets portent en eux une ambition collective forte : il ne s’agit pas seulement d’obtenir un logement privé en </w:t>
      </w:r>
      <w:r w:rsidR="000D2385" w:rsidRPr="003F660B">
        <w:rPr>
          <w:rFonts w:ascii="Times New Roman" w:hAnsi="Times New Roman" w:cs="Times New Roman"/>
          <w:color w:val="000000" w:themeColor="text1"/>
          <w:sz w:val="24"/>
          <w:szCs w:val="24"/>
        </w:rPr>
        <w:t>copropriété</w:t>
      </w:r>
      <w:r w:rsidRPr="003F660B">
        <w:rPr>
          <w:rFonts w:ascii="Times New Roman" w:hAnsi="Times New Roman" w:cs="Times New Roman"/>
          <w:color w:val="000000" w:themeColor="text1"/>
          <w:sz w:val="24"/>
          <w:szCs w:val="24"/>
        </w:rPr>
        <w:t xml:space="preserve">, il s’agit aussi de partager avec ses voisins l’entretien, la maintenance et l’animation du lieu en prenant soin </w:t>
      </w:r>
      <w:r w:rsidRPr="00F11F1B">
        <w:rPr>
          <w:rFonts w:ascii="Times New Roman" w:hAnsi="Times New Roman" w:cs="Times New Roman"/>
          <w:color w:val="000000" w:themeColor="text1"/>
          <w:sz w:val="24"/>
          <w:szCs w:val="24"/>
        </w:rPr>
        <w:t>collective</w:t>
      </w:r>
      <w:r w:rsidRPr="00271118">
        <w:rPr>
          <w:rFonts w:ascii="Times New Roman" w:hAnsi="Times New Roman" w:cs="Times New Roman"/>
          <w:color w:val="000000" w:themeColor="text1"/>
          <w:sz w:val="24"/>
          <w:szCs w:val="24"/>
        </w:rPr>
        <w:t>m</w:t>
      </w:r>
      <w:r w:rsidRPr="003F660B">
        <w:rPr>
          <w:rFonts w:ascii="Times New Roman" w:hAnsi="Times New Roman" w:cs="Times New Roman"/>
          <w:color w:val="000000" w:themeColor="text1"/>
          <w:sz w:val="24"/>
          <w:szCs w:val="24"/>
        </w:rPr>
        <w:t>ent</w:t>
      </w:r>
      <w:r>
        <w:rPr>
          <w:rFonts w:ascii="Times New Roman" w:hAnsi="Times New Roman" w:cs="Times New Roman"/>
          <w:color w:val="000000" w:themeColor="text1"/>
          <w:sz w:val="24"/>
          <w:szCs w:val="24"/>
        </w:rPr>
        <w:t xml:space="preserve"> des espaces partagés</w:t>
      </w:r>
      <w:r w:rsidRPr="003F660B">
        <w:rPr>
          <w:rFonts w:ascii="Times New Roman" w:hAnsi="Times New Roman" w:cs="Times New Roman"/>
          <w:color w:val="000000" w:themeColor="text1"/>
          <w:sz w:val="24"/>
          <w:szCs w:val="24"/>
        </w:rPr>
        <w:t xml:space="preserve"> et, ce faisant, de faire communauté avec les voisins proches ou plus éloignés</w:t>
      </w:r>
      <w:r w:rsidRPr="003F660B">
        <w:rPr>
          <w:rFonts w:ascii="Times New Roman" w:hAnsi="Times New Roman" w:cs="Times New Roman"/>
          <w:color w:val="000000" w:themeColor="text1"/>
          <w:sz w:val="24"/>
          <w:szCs w:val="24"/>
          <w:vertAlign w:val="superscript"/>
        </w:rPr>
        <w:endnoteReference w:id="18"/>
      </w:r>
      <w:r w:rsidRPr="003F660B">
        <w:rPr>
          <w:rFonts w:ascii="Times New Roman" w:hAnsi="Times New Roman" w:cs="Times New Roman"/>
          <w:color w:val="000000" w:themeColor="text1"/>
          <w:sz w:val="24"/>
          <w:szCs w:val="24"/>
        </w:rPr>
        <w:t>. C</w:t>
      </w:r>
      <w:r>
        <w:rPr>
          <w:rFonts w:ascii="Times New Roman" w:hAnsi="Times New Roman" w:cs="Times New Roman"/>
          <w:color w:val="000000" w:themeColor="text1"/>
          <w:sz w:val="24"/>
          <w:szCs w:val="24"/>
        </w:rPr>
        <w:t>ependant c</w:t>
      </w:r>
      <w:r w:rsidRPr="003F660B">
        <w:rPr>
          <w:rFonts w:ascii="Times New Roman" w:hAnsi="Times New Roman" w:cs="Times New Roman"/>
          <w:color w:val="000000" w:themeColor="text1"/>
          <w:sz w:val="24"/>
          <w:szCs w:val="24"/>
        </w:rPr>
        <w:t>ette ambition se concrétise</w:t>
      </w:r>
      <w:r>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de différentes manières</w:t>
      </w:r>
      <w:r>
        <w:rPr>
          <w:rFonts w:ascii="Times New Roman" w:hAnsi="Times New Roman" w:cs="Times New Roman"/>
          <w:color w:val="000000" w:themeColor="text1"/>
          <w:sz w:val="24"/>
          <w:szCs w:val="24"/>
        </w:rPr>
        <w:t xml:space="preserve"> et ne se traduit pas avec la même intensité d’engagement dans les deux projets.</w:t>
      </w:r>
    </w:p>
    <w:p w14:paraId="42B17E6A" w14:textId="6BAF56AF" w:rsidR="00E47FAD" w:rsidRDefault="00E47FAD" w:rsidP="00F11F1B">
      <w:pPr>
        <w:spacing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w:t>
      </w:r>
      <w:r w:rsidRPr="000C001D">
        <w:rPr>
          <w:rFonts w:ascii="Times New Roman" w:hAnsi="Times New Roman" w:cs="Times New Roman"/>
          <w:sz w:val="24"/>
          <w:szCs w:val="24"/>
        </w:rPr>
        <w:t xml:space="preserve"> </w:t>
      </w:r>
      <w:proofErr w:type="spellStart"/>
      <w:r w:rsidRPr="000C001D">
        <w:rPr>
          <w:rFonts w:ascii="Times New Roman" w:hAnsi="Times New Roman" w:cs="Times New Roman"/>
          <w:sz w:val="24"/>
          <w:szCs w:val="24"/>
        </w:rPr>
        <w:t>Brutopia</w:t>
      </w:r>
      <w:proofErr w:type="spellEnd"/>
      <w:r w:rsidRPr="000C001D">
        <w:rPr>
          <w:rFonts w:ascii="Times New Roman" w:hAnsi="Times New Roman" w:cs="Times New Roman"/>
          <w:sz w:val="24"/>
          <w:szCs w:val="24"/>
        </w:rPr>
        <w:t xml:space="preserve"> </w:t>
      </w:r>
      <w:r>
        <w:rPr>
          <w:rFonts w:ascii="Times New Roman" w:hAnsi="Times New Roman" w:cs="Times New Roman"/>
          <w:sz w:val="24"/>
          <w:szCs w:val="24"/>
        </w:rPr>
        <w:t xml:space="preserve">la gestion du lieu est prise totalement en main par les habitants qui s’engagent dans des structures de gestion du bâtiment et de la vie collective. Le rôle du syndic est par exemple porté en interne par un habitant, aidé de quelques personnes. Le groupe </w:t>
      </w:r>
      <w:r w:rsidRPr="000C001D">
        <w:rPr>
          <w:rFonts w:ascii="Times New Roman" w:hAnsi="Times New Roman" w:cs="Times New Roman"/>
          <w:sz w:val="24"/>
          <w:szCs w:val="24"/>
        </w:rPr>
        <w:t>d’</w:t>
      </w:r>
      <w:proofErr w:type="spellStart"/>
      <w:r w:rsidRPr="000C001D">
        <w:rPr>
          <w:rFonts w:ascii="Times New Roman" w:hAnsi="Times New Roman" w:cs="Times New Roman"/>
          <w:sz w:val="24"/>
          <w:szCs w:val="24"/>
        </w:rPr>
        <w:t>AeC</w:t>
      </w:r>
      <w:proofErr w:type="spellEnd"/>
      <w:r w:rsidRPr="000C001D">
        <w:rPr>
          <w:rFonts w:ascii="Times New Roman" w:hAnsi="Times New Roman" w:cs="Times New Roman"/>
          <w:sz w:val="24"/>
          <w:szCs w:val="24"/>
        </w:rPr>
        <w:t xml:space="preserve"> </w:t>
      </w:r>
      <w:r>
        <w:rPr>
          <w:rFonts w:ascii="Times New Roman" w:hAnsi="Times New Roman" w:cs="Times New Roman"/>
          <w:sz w:val="24"/>
          <w:szCs w:val="24"/>
        </w:rPr>
        <w:t xml:space="preserve">est quant à lui </w:t>
      </w:r>
      <w:r w:rsidRPr="000C001D">
        <w:rPr>
          <w:rFonts w:ascii="Times New Roman" w:hAnsi="Times New Roman" w:cs="Times New Roman"/>
          <w:sz w:val="24"/>
          <w:szCs w:val="24"/>
        </w:rPr>
        <w:t>accompagné</w:t>
      </w:r>
      <w:r>
        <w:rPr>
          <w:rFonts w:ascii="Times New Roman" w:hAnsi="Times New Roman" w:cs="Times New Roman"/>
          <w:sz w:val="24"/>
          <w:szCs w:val="24"/>
        </w:rPr>
        <w:t xml:space="preserve"> par des professionnels,</w:t>
      </w:r>
      <w:r w:rsidRPr="000C001D">
        <w:rPr>
          <w:rFonts w:ascii="Times New Roman" w:hAnsi="Times New Roman" w:cs="Times New Roman"/>
          <w:sz w:val="24"/>
          <w:szCs w:val="24"/>
        </w:rPr>
        <w:t xml:space="preserve"> </w:t>
      </w:r>
      <w:r>
        <w:rPr>
          <w:rFonts w:ascii="Times New Roman" w:hAnsi="Times New Roman" w:cs="Times New Roman"/>
          <w:sz w:val="24"/>
          <w:szCs w:val="24"/>
        </w:rPr>
        <w:t>principalement par le CLTB</w:t>
      </w:r>
      <w:r w:rsidRPr="000C001D">
        <w:rPr>
          <w:rFonts w:ascii="Times New Roman" w:hAnsi="Times New Roman" w:cs="Times New Roman"/>
          <w:sz w:val="24"/>
          <w:szCs w:val="24"/>
        </w:rPr>
        <w:t xml:space="preserve">. </w:t>
      </w:r>
      <w:r>
        <w:rPr>
          <w:rFonts w:ascii="Times New Roman" w:hAnsi="Times New Roman" w:cs="Times New Roman"/>
          <w:sz w:val="24"/>
          <w:szCs w:val="24"/>
        </w:rPr>
        <w:t xml:space="preserve">Au travers de </w:t>
      </w:r>
      <w:r w:rsidRPr="00CD26DA">
        <w:rPr>
          <w:rFonts w:ascii="Times New Roman" w:hAnsi="Times New Roman" w:cs="Times New Roman"/>
          <w:sz w:val="24"/>
          <w:szCs w:val="24"/>
        </w:rPr>
        <w:t xml:space="preserve">réunions des groupes </w:t>
      </w:r>
      <w:r>
        <w:rPr>
          <w:rFonts w:ascii="Times New Roman" w:hAnsi="Times New Roman" w:cs="Times New Roman"/>
          <w:sz w:val="24"/>
          <w:szCs w:val="24"/>
        </w:rPr>
        <w:t xml:space="preserve">de travail </w:t>
      </w:r>
      <w:r w:rsidRPr="00CD26DA">
        <w:rPr>
          <w:rFonts w:ascii="Times New Roman" w:hAnsi="Times New Roman" w:cs="Times New Roman"/>
          <w:sz w:val="24"/>
          <w:szCs w:val="24"/>
        </w:rPr>
        <w:t>et d</w:t>
      </w:r>
      <w:r>
        <w:rPr>
          <w:rFonts w:ascii="Times New Roman" w:hAnsi="Times New Roman" w:cs="Times New Roman"/>
          <w:sz w:val="24"/>
          <w:szCs w:val="24"/>
        </w:rPr>
        <w:t>’</w:t>
      </w:r>
      <w:r w:rsidRPr="00CD26DA">
        <w:rPr>
          <w:rFonts w:ascii="Times New Roman" w:hAnsi="Times New Roman" w:cs="Times New Roman"/>
          <w:sz w:val="24"/>
          <w:szCs w:val="24"/>
        </w:rPr>
        <w:t xml:space="preserve">assemblées générales </w:t>
      </w:r>
      <w:r>
        <w:rPr>
          <w:rFonts w:ascii="Times New Roman" w:hAnsi="Times New Roman" w:cs="Times New Roman"/>
          <w:sz w:val="24"/>
          <w:szCs w:val="24"/>
        </w:rPr>
        <w:t xml:space="preserve">l’objectif poursuivi par l’association est </w:t>
      </w:r>
      <w:r w:rsidRPr="000C001D">
        <w:rPr>
          <w:rFonts w:ascii="Times New Roman" w:hAnsi="Times New Roman" w:cs="Times New Roman"/>
          <w:sz w:val="24"/>
          <w:szCs w:val="24"/>
        </w:rPr>
        <w:t xml:space="preserve">de socialiser </w:t>
      </w:r>
      <w:r w:rsidRPr="00271118">
        <w:rPr>
          <w:rFonts w:ascii="Times New Roman" w:hAnsi="Times New Roman" w:cs="Times New Roman"/>
          <w:sz w:val="24"/>
          <w:szCs w:val="24"/>
        </w:rPr>
        <w:t xml:space="preserve">les </w:t>
      </w:r>
      <w:r w:rsidRPr="00F11F1B">
        <w:rPr>
          <w:rFonts w:ascii="Times New Roman" w:hAnsi="Times New Roman" w:cs="Times New Roman"/>
          <w:sz w:val="24"/>
          <w:szCs w:val="24"/>
        </w:rPr>
        <w:t>habitants</w:t>
      </w:r>
      <w:r w:rsidRPr="000C001D">
        <w:rPr>
          <w:rFonts w:ascii="Times New Roman" w:hAnsi="Times New Roman" w:cs="Times New Roman"/>
          <w:sz w:val="24"/>
          <w:szCs w:val="24"/>
        </w:rPr>
        <w:t xml:space="preserve"> </w:t>
      </w:r>
      <w:r>
        <w:rPr>
          <w:rFonts w:ascii="Times New Roman" w:hAnsi="Times New Roman" w:cs="Times New Roman"/>
          <w:sz w:val="24"/>
          <w:szCs w:val="24"/>
        </w:rPr>
        <w:t>à la gestion collective du lieu</w:t>
      </w:r>
      <w:r w:rsidRPr="000C001D">
        <w:rPr>
          <w:rFonts w:ascii="Times New Roman" w:hAnsi="Times New Roman" w:cs="Times New Roman"/>
          <w:sz w:val="24"/>
          <w:szCs w:val="24"/>
        </w:rPr>
        <w:t>. Cependant, selon une des accompagnatrices, tous n</w:t>
      </w:r>
      <w:r>
        <w:rPr>
          <w:rFonts w:ascii="Times New Roman" w:hAnsi="Times New Roman" w:cs="Times New Roman"/>
          <w:sz w:val="24"/>
          <w:szCs w:val="24"/>
        </w:rPr>
        <w:t xml:space="preserve">e </w:t>
      </w:r>
      <w:r w:rsidRPr="000C001D">
        <w:rPr>
          <w:rFonts w:ascii="Times New Roman" w:hAnsi="Times New Roman" w:cs="Times New Roman"/>
          <w:sz w:val="24"/>
          <w:szCs w:val="24"/>
        </w:rPr>
        <w:t>sont pas impliqués avec la même intensité, notamment</w:t>
      </w:r>
      <w:r>
        <w:rPr>
          <w:rFonts w:ascii="Times New Roman" w:hAnsi="Times New Roman" w:cs="Times New Roman"/>
          <w:sz w:val="24"/>
          <w:szCs w:val="24"/>
        </w:rPr>
        <w:t xml:space="preserve"> </w:t>
      </w:r>
      <w:r w:rsidRPr="000C001D">
        <w:rPr>
          <w:rFonts w:ascii="Times New Roman" w:hAnsi="Times New Roman" w:cs="Times New Roman"/>
          <w:sz w:val="24"/>
          <w:szCs w:val="24"/>
        </w:rPr>
        <w:t>parce qu’il y a eu plusieurs vagues de peuplement : «</w:t>
      </w:r>
      <w:r w:rsidRPr="000C001D">
        <w:rPr>
          <w:rFonts w:ascii="Times New Roman" w:hAnsi="Times New Roman" w:cs="Times New Roman"/>
          <w:sz w:val="24"/>
          <w:szCs w:val="24"/>
          <w:highlight w:val="white"/>
        </w:rPr>
        <w:t xml:space="preserve"> </w:t>
      </w:r>
      <w:r w:rsidRPr="000C001D">
        <w:rPr>
          <w:rFonts w:ascii="Times New Roman" w:hAnsi="Times New Roman" w:cs="Times New Roman"/>
          <w:i/>
          <w:iCs/>
          <w:sz w:val="24"/>
          <w:szCs w:val="24"/>
          <w:highlight w:val="white"/>
        </w:rPr>
        <w:t>il y a des personnes qui sont arrivées en 2020 qui n’ont pas participé à tout le processus, donc ils sont un peu en décalage. (...) il y a des personnes qui ont fait la démarche d’habiter en habitat groupé, (...) qui ont un peu plus de revenus mais c’est une faible minorité et ces personnes-là on leur en demande plus, ça leur pèse</w:t>
      </w:r>
      <w:r w:rsidRPr="000C001D">
        <w:rPr>
          <w:rFonts w:ascii="Times New Roman" w:hAnsi="Times New Roman" w:cs="Times New Roman"/>
          <w:sz w:val="24"/>
          <w:szCs w:val="24"/>
          <w:highlight w:val="white"/>
        </w:rPr>
        <w:t> »</w:t>
      </w:r>
      <w:r w:rsidR="00F437E4">
        <w:rPr>
          <w:rStyle w:val="Appeldenotedefin"/>
          <w:rFonts w:ascii="Times New Roman" w:hAnsi="Times New Roman" w:cs="Times New Roman"/>
          <w:sz w:val="24"/>
          <w:szCs w:val="24"/>
          <w:highlight w:val="white"/>
        </w:rPr>
        <w:endnoteReference w:id="19"/>
      </w:r>
      <w:r w:rsidRPr="000C001D">
        <w:rPr>
          <w:rFonts w:ascii="Times New Roman" w:hAnsi="Times New Roman" w:cs="Times New Roman"/>
          <w:sz w:val="24"/>
          <w:szCs w:val="24"/>
          <w:highlight w:val="white"/>
        </w:rPr>
        <w:t>.</w:t>
      </w:r>
      <w:r w:rsidRPr="000C001D">
        <w:rPr>
          <w:rFonts w:ascii="Times New Roman" w:hAnsi="Times New Roman" w:cs="Times New Roman"/>
          <w:i/>
          <w:sz w:val="24"/>
          <w:szCs w:val="24"/>
          <w:highlight w:val="white"/>
        </w:rPr>
        <w:t xml:space="preserve"> </w:t>
      </w:r>
      <w:r>
        <w:rPr>
          <w:rFonts w:ascii="Times New Roman" w:hAnsi="Times New Roman" w:cs="Times New Roman"/>
          <w:sz w:val="24"/>
          <w:szCs w:val="24"/>
        </w:rPr>
        <w:t>C</w:t>
      </w:r>
      <w:r w:rsidRPr="000C001D">
        <w:rPr>
          <w:rFonts w:ascii="Times New Roman" w:hAnsi="Times New Roman" w:cs="Times New Roman"/>
          <w:sz w:val="24"/>
          <w:szCs w:val="24"/>
        </w:rPr>
        <w:t>ertains habitants jugent les dispositifs participatifs peu appropriés à leurs besoins réels</w:t>
      </w:r>
      <w:r w:rsidR="00AE00DB">
        <w:rPr>
          <w:rFonts w:ascii="Times New Roman" w:hAnsi="Times New Roman" w:cs="Times New Roman"/>
          <w:sz w:val="24"/>
          <w:szCs w:val="24"/>
        </w:rPr>
        <w:t xml:space="preserve"> et</w:t>
      </w:r>
      <w:r w:rsidRPr="000C001D">
        <w:rPr>
          <w:rFonts w:ascii="Times New Roman" w:hAnsi="Times New Roman" w:cs="Times New Roman"/>
          <w:sz w:val="24"/>
          <w:szCs w:val="24"/>
        </w:rPr>
        <w:t xml:space="preserve"> trop éloignés de leur monde vécu. Dans le groupe « </w:t>
      </w:r>
      <w:r w:rsidRPr="000C001D">
        <w:rPr>
          <w:rFonts w:ascii="Times New Roman" w:hAnsi="Times New Roman" w:cs="Times New Roman"/>
          <w:iCs/>
          <w:sz w:val="24"/>
          <w:szCs w:val="24"/>
        </w:rPr>
        <w:t>É</w:t>
      </w:r>
      <w:r w:rsidRPr="000C001D">
        <w:rPr>
          <w:rFonts w:ascii="Times New Roman" w:hAnsi="Times New Roman" w:cs="Times New Roman"/>
          <w:sz w:val="24"/>
          <w:szCs w:val="24"/>
        </w:rPr>
        <w:t>nergie et Vivre le passif » par exemple</w:t>
      </w:r>
      <w:r w:rsidRPr="000C001D">
        <w:rPr>
          <w:rFonts w:ascii="Times New Roman" w:hAnsi="Times New Roman" w:cs="Times New Roman"/>
          <w:i/>
          <w:sz w:val="24"/>
          <w:szCs w:val="24"/>
        </w:rPr>
        <w:t xml:space="preserve"> </w:t>
      </w:r>
      <w:r w:rsidRPr="000C001D">
        <w:rPr>
          <w:rFonts w:ascii="Times New Roman" w:hAnsi="Times New Roman" w:cs="Times New Roman"/>
          <w:iCs/>
          <w:sz w:val="24"/>
          <w:szCs w:val="24"/>
        </w:rPr>
        <w:t>selon un des participants :</w:t>
      </w:r>
      <w:r w:rsidRPr="000C001D">
        <w:rPr>
          <w:rFonts w:ascii="Times New Roman" w:hAnsi="Times New Roman" w:cs="Times New Roman"/>
          <w:i/>
          <w:sz w:val="24"/>
          <w:szCs w:val="24"/>
        </w:rPr>
        <w:t xml:space="preserve"> </w:t>
      </w:r>
      <w:r w:rsidRPr="000C001D">
        <w:rPr>
          <w:rFonts w:ascii="Times New Roman" w:hAnsi="Times New Roman" w:cs="Times New Roman"/>
          <w:iCs/>
          <w:sz w:val="24"/>
          <w:szCs w:val="24"/>
        </w:rPr>
        <w:t xml:space="preserve">« </w:t>
      </w:r>
      <w:r w:rsidRPr="000C001D">
        <w:rPr>
          <w:rFonts w:ascii="Times New Roman" w:hAnsi="Times New Roman" w:cs="Times New Roman"/>
          <w:i/>
          <w:sz w:val="24"/>
          <w:szCs w:val="24"/>
        </w:rPr>
        <w:t>y a tout un rapport à l’abstraction, donc tout ce qui est abstrait, c’est difficile de motiver les gens parce qu’ils ont… enfin on a tous des vies super remplies et donc savoir calculer le ratio des panneaux solaires, on n’en voit pas trop l’intérêt</w:t>
      </w:r>
      <w:r w:rsidRPr="000C001D">
        <w:rPr>
          <w:rFonts w:ascii="Times New Roman" w:hAnsi="Times New Roman" w:cs="Times New Roman"/>
          <w:iCs/>
          <w:sz w:val="24"/>
          <w:szCs w:val="24"/>
        </w:rPr>
        <w:t xml:space="preserve"> »</w:t>
      </w:r>
      <w:r w:rsidR="00410FC2">
        <w:rPr>
          <w:rStyle w:val="Appeldenotedefin"/>
          <w:rFonts w:ascii="Times New Roman" w:hAnsi="Times New Roman" w:cs="Times New Roman"/>
          <w:iCs/>
          <w:sz w:val="24"/>
          <w:szCs w:val="24"/>
        </w:rPr>
        <w:endnoteReference w:id="20"/>
      </w:r>
      <w:r w:rsidRPr="000C001D">
        <w:rPr>
          <w:rFonts w:ascii="Times New Roman" w:hAnsi="Times New Roman" w:cs="Times New Roman"/>
          <w:iCs/>
          <w:sz w:val="24"/>
          <w:szCs w:val="24"/>
        </w:rPr>
        <w:t>.</w:t>
      </w:r>
      <w:r w:rsidRPr="000C001D">
        <w:rPr>
          <w:rFonts w:ascii="Times New Roman" w:hAnsi="Times New Roman" w:cs="Times New Roman"/>
          <w:i/>
          <w:sz w:val="24"/>
          <w:szCs w:val="24"/>
        </w:rPr>
        <w:t xml:space="preserve"> </w:t>
      </w:r>
      <w:r w:rsidRPr="003F660B">
        <w:rPr>
          <w:rFonts w:ascii="Times New Roman" w:hAnsi="Times New Roman" w:cs="Times New Roman"/>
          <w:iCs/>
          <w:color w:val="000000" w:themeColor="text1"/>
          <w:sz w:val="24"/>
          <w:szCs w:val="24"/>
        </w:rPr>
        <w:t xml:space="preserve">Autre instrument, </w:t>
      </w:r>
      <w:r>
        <w:rPr>
          <w:rFonts w:ascii="Times New Roman" w:hAnsi="Times New Roman" w:cs="Times New Roman"/>
          <w:iCs/>
          <w:color w:val="000000" w:themeColor="text1"/>
          <w:sz w:val="24"/>
          <w:szCs w:val="24"/>
        </w:rPr>
        <w:t xml:space="preserve">qui poursuit un objectif de gestion mais aussi de définition de ce que doivent être de « bons » rapports de voisinage, </w:t>
      </w:r>
      <w:r w:rsidRPr="003F660B">
        <w:rPr>
          <w:rFonts w:ascii="Times New Roman" w:hAnsi="Times New Roman" w:cs="Times New Roman"/>
          <w:color w:val="000000" w:themeColor="text1"/>
          <w:sz w:val="24"/>
          <w:szCs w:val="24"/>
        </w:rPr>
        <w:t xml:space="preserve">la charte </w:t>
      </w:r>
      <w:r w:rsidRPr="003F660B">
        <w:rPr>
          <w:rFonts w:ascii="Times New Roman" w:hAnsi="Times New Roman" w:cs="Times New Roman"/>
          <w:b/>
          <w:bCs/>
          <w:color w:val="000000" w:themeColor="text1"/>
          <w:sz w:val="24"/>
          <w:szCs w:val="24"/>
        </w:rPr>
        <w:sym w:font="Symbol" w:char="F05B"/>
      </w:r>
      <w:r>
        <w:rPr>
          <w:rFonts w:ascii="Times New Roman" w:hAnsi="Times New Roman" w:cs="Times New Roman"/>
          <w:b/>
          <w:bCs/>
          <w:color w:val="000000" w:themeColor="text1"/>
          <w:sz w:val="24"/>
          <w:szCs w:val="24"/>
        </w:rPr>
        <w:t>photo</w:t>
      </w:r>
      <w:r w:rsidRPr="003F660B">
        <w:rPr>
          <w:rFonts w:ascii="Times New Roman" w:hAnsi="Times New Roman" w:cs="Times New Roman"/>
          <w:b/>
          <w:bCs/>
          <w:color w:val="000000" w:themeColor="text1"/>
          <w:sz w:val="24"/>
          <w:szCs w:val="24"/>
        </w:rPr>
        <w:t>. 5</w:t>
      </w:r>
      <w:r w:rsidRPr="003F660B">
        <w:rPr>
          <w:rFonts w:ascii="Times New Roman" w:hAnsi="Times New Roman" w:cs="Times New Roman"/>
          <w:b/>
          <w:bCs/>
          <w:color w:val="000000" w:themeColor="text1"/>
          <w:sz w:val="24"/>
          <w:szCs w:val="24"/>
        </w:rPr>
        <w:sym w:font="Symbol" w:char="F05D"/>
      </w:r>
      <w:r w:rsidRPr="003F660B">
        <w:rPr>
          <w:rFonts w:ascii="Times New Roman" w:hAnsi="Times New Roman" w:cs="Times New Roman"/>
          <w:color w:val="000000" w:themeColor="text1"/>
          <w:sz w:val="24"/>
          <w:szCs w:val="24"/>
        </w:rPr>
        <w:t>, chargée notamment de marquer l’adhésion des habitants d’</w:t>
      </w:r>
      <w:proofErr w:type="spellStart"/>
      <w:r w:rsidRPr="003F660B">
        <w:rPr>
          <w:rFonts w:ascii="Times New Roman" w:hAnsi="Times New Roman" w:cs="Times New Roman"/>
          <w:color w:val="000000" w:themeColor="text1"/>
          <w:sz w:val="24"/>
          <w:szCs w:val="24"/>
        </w:rPr>
        <w:t>AeC</w:t>
      </w:r>
      <w:proofErr w:type="spellEnd"/>
      <w:r w:rsidRPr="003F660B">
        <w:rPr>
          <w:rFonts w:ascii="Times New Roman" w:hAnsi="Times New Roman" w:cs="Times New Roman"/>
          <w:color w:val="000000" w:themeColor="text1"/>
          <w:sz w:val="24"/>
          <w:szCs w:val="24"/>
        </w:rPr>
        <w:t xml:space="preserve"> aux principes de l’intergénérationnel et de l’interculturel est d’ailleurs gentiment raillée </w:t>
      </w:r>
      <w:r>
        <w:rPr>
          <w:rFonts w:ascii="Times New Roman" w:hAnsi="Times New Roman" w:cs="Times New Roman"/>
          <w:color w:val="000000" w:themeColor="text1"/>
          <w:sz w:val="24"/>
          <w:szCs w:val="24"/>
        </w:rPr>
        <w:t xml:space="preserve">en raison </w:t>
      </w:r>
      <w:r w:rsidRPr="003F660B">
        <w:rPr>
          <w:rFonts w:ascii="Times New Roman" w:hAnsi="Times New Roman" w:cs="Times New Roman"/>
          <w:color w:val="000000" w:themeColor="text1"/>
          <w:sz w:val="24"/>
          <w:szCs w:val="24"/>
        </w:rPr>
        <w:t>de son décalage avec leurs préoccupations réelles. S’ils l’ont signée</w:t>
      </w:r>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c’est </w:t>
      </w:r>
      <w:r>
        <w:rPr>
          <w:rFonts w:ascii="Times New Roman" w:hAnsi="Times New Roman" w:cs="Times New Roman"/>
          <w:color w:val="000000" w:themeColor="text1"/>
          <w:sz w:val="24"/>
          <w:szCs w:val="24"/>
        </w:rPr>
        <w:t>assurément</w:t>
      </w:r>
      <w:r w:rsidRPr="003F660B">
        <w:rPr>
          <w:rFonts w:ascii="Times New Roman" w:hAnsi="Times New Roman" w:cs="Times New Roman"/>
          <w:color w:val="000000" w:themeColor="text1"/>
          <w:sz w:val="24"/>
          <w:szCs w:val="24"/>
        </w:rPr>
        <w:t xml:space="preserve"> pour donner des gages aux initiateurs du projet : </w:t>
      </w:r>
      <w:r>
        <w:rPr>
          <w:rFonts w:ascii="Times New Roman" w:hAnsi="Times New Roman" w:cs="Times New Roman"/>
          <w:color w:val="000000" w:themeColor="text1"/>
          <w:sz w:val="24"/>
          <w:szCs w:val="24"/>
        </w:rPr>
        <w:t>« </w:t>
      </w:r>
      <w:r w:rsidRPr="000C001D">
        <w:rPr>
          <w:rFonts w:ascii="Times New Roman" w:hAnsi="Times New Roman" w:cs="Times New Roman"/>
          <w:i/>
          <w:iCs/>
          <w:color w:val="000000" w:themeColor="text1"/>
          <w:sz w:val="24"/>
          <w:szCs w:val="24"/>
        </w:rPr>
        <w:t>On l’a fait pour faire plaisir à un moment donné mais c’était juste une blague (...) Il y avait un vrai décalage puisque</w:t>
      </w:r>
      <w:r>
        <w:rPr>
          <w:rFonts w:ascii="Times New Roman" w:hAnsi="Times New Roman" w:cs="Times New Roman"/>
          <w:i/>
          <w:iCs/>
          <w:color w:val="000000" w:themeColor="text1"/>
          <w:sz w:val="24"/>
          <w:szCs w:val="24"/>
        </w:rPr>
        <w:t xml:space="preserve"> </w:t>
      </w:r>
      <w:r w:rsidRPr="000C001D">
        <w:rPr>
          <w:rFonts w:ascii="Times New Roman" w:hAnsi="Times New Roman" w:cs="Times New Roman"/>
          <w:i/>
          <w:iCs/>
          <w:color w:val="000000" w:themeColor="text1"/>
          <w:sz w:val="24"/>
          <w:szCs w:val="24"/>
        </w:rPr>
        <w:t>c’est pas… comment dire, c’est les enjeux perçus par le collectif d’ici ne sont pas de cet ordre-là… les voisins ils s’en tapent dans les grandes largeurs… et dire qu’on va vivre ensemble c’est pas… pour des gens d’ici, vivre ensemble je veux dire… ça va, ils ont pas le choix aussi</w:t>
      </w:r>
      <w:r w:rsidRPr="003F660B">
        <w:rPr>
          <w:rFonts w:ascii="Times New Roman" w:hAnsi="Times New Roman" w:cs="Times New Roman"/>
          <w:color w:val="000000" w:themeColor="text1"/>
          <w:sz w:val="24"/>
          <w:szCs w:val="24"/>
        </w:rPr>
        <w:t> »</w:t>
      </w:r>
      <w:r w:rsidR="0004481D">
        <w:rPr>
          <w:rStyle w:val="Appeldenotedefin"/>
          <w:rFonts w:ascii="Times New Roman" w:hAnsi="Times New Roman" w:cs="Times New Roman"/>
          <w:color w:val="000000" w:themeColor="text1"/>
          <w:sz w:val="24"/>
          <w:szCs w:val="24"/>
        </w:rPr>
        <w:endnoteReference w:id="21"/>
      </w:r>
      <w:r w:rsidRPr="003F660B">
        <w:rPr>
          <w:rFonts w:ascii="Times New Roman" w:hAnsi="Times New Roman" w:cs="Times New Roman"/>
          <w:color w:val="000000" w:themeColor="text1"/>
          <w:sz w:val="24"/>
          <w:szCs w:val="24"/>
        </w:rPr>
        <w:t xml:space="preserve">. Quant </w:t>
      </w:r>
      <w:r>
        <w:rPr>
          <w:rFonts w:ascii="Times New Roman" w:hAnsi="Times New Roman" w:cs="Times New Roman"/>
          <w:color w:val="000000" w:themeColor="text1"/>
          <w:sz w:val="24"/>
          <w:szCs w:val="24"/>
        </w:rPr>
        <w:t xml:space="preserve">à ceux qui s’investissent dans les </w:t>
      </w:r>
      <w:r w:rsidRPr="003F660B">
        <w:rPr>
          <w:rFonts w:ascii="Times New Roman" w:hAnsi="Times New Roman" w:cs="Times New Roman"/>
          <w:color w:val="000000" w:themeColor="text1"/>
          <w:sz w:val="24"/>
          <w:szCs w:val="24"/>
        </w:rPr>
        <w:t>groupes de travail</w:t>
      </w:r>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ils sont </w:t>
      </w:r>
      <w:r>
        <w:rPr>
          <w:rFonts w:ascii="Times New Roman" w:hAnsi="Times New Roman" w:cs="Times New Roman"/>
          <w:color w:val="000000" w:themeColor="text1"/>
          <w:sz w:val="24"/>
          <w:szCs w:val="24"/>
        </w:rPr>
        <w:t xml:space="preserve">principalement </w:t>
      </w:r>
      <w:r w:rsidRPr="003F660B">
        <w:rPr>
          <w:rFonts w:ascii="Times New Roman" w:hAnsi="Times New Roman" w:cs="Times New Roman"/>
          <w:color w:val="000000" w:themeColor="text1"/>
          <w:sz w:val="24"/>
          <w:szCs w:val="24"/>
        </w:rPr>
        <w:t xml:space="preserve">animés </w:t>
      </w:r>
      <w:r>
        <w:rPr>
          <w:rFonts w:ascii="Times New Roman" w:hAnsi="Times New Roman" w:cs="Times New Roman"/>
          <w:color w:val="000000" w:themeColor="text1"/>
          <w:sz w:val="24"/>
          <w:szCs w:val="24"/>
        </w:rPr>
        <w:t xml:space="preserve">par </w:t>
      </w:r>
      <w:r w:rsidRPr="003F660B">
        <w:rPr>
          <w:rFonts w:ascii="Times New Roman" w:hAnsi="Times New Roman" w:cs="Times New Roman"/>
          <w:color w:val="000000" w:themeColor="text1"/>
          <w:sz w:val="24"/>
          <w:szCs w:val="24"/>
        </w:rPr>
        <w:t xml:space="preserve">un intérêt pragmatique lié à la gestion de la </w:t>
      </w:r>
      <w:r w:rsidR="000D2385" w:rsidRPr="003F660B">
        <w:rPr>
          <w:rFonts w:ascii="Times New Roman" w:hAnsi="Times New Roman" w:cs="Times New Roman"/>
          <w:color w:val="000000" w:themeColor="text1"/>
          <w:sz w:val="24"/>
          <w:szCs w:val="24"/>
        </w:rPr>
        <w:t>copropriété</w:t>
      </w:r>
      <w:r>
        <w:rPr>
          <w:rFonts w:ascii="Times New Roman" w:hAnsi="Times New Roman" w:cs="Times New Roman"/>
          <w:color w:val="000000" w:themeColor="text1"/>
          <w:sz w:val="24"/>
          <w:szCs w:val="24"/>
        </w:rPr>
        <w:t xml:space="preserve"> ou</w:t>
      </w:r>
      <w:r w:rsidRPr="003F660B">
        <w:rPr>
          <w:rFonts w:ascii="Times New Roman" w:hAnsi="Times New Roman" w:cs="Times New Roman"/>
          <w:color w:val="000000" w:themeColor="text1"/>
          <w:sz w:val="24"/>
          <w:szCs w:val="24"/>
        </w:rPr>
        <w:t xml:space="preserve"> à l’usage des équipements </w:t>
      </w:r>
      <w:r>
        <w:rPr>
          <w:rFonts w:ascii="Times New Roman" w:hAnsi="Times New Roman" w:cs="Times New Roman"/>
          <w:color w:val="000000" w:themeColor="text1"/>
          <w:sz w:val="24"/>
          <w:szCs w:val="24"/>
        </w:rPr>
        <w:t>tel l’utilisation du thermostat particulièrement complexe dans les logements passifs. C’est autour de problèmes concrets ayant bien souvent une dimension financière que les habitants se mobilisent le plus facilement.</w:t>
      </w:r>
    </w:p>
    <w:p w14:paraId="6354F7CD" w14:textId="77777777" w:rsidR="0048041E" w:rsidRDefault="0048041E" w:rsidP="00F11F1B">
      <w:pPr>
        <w:spacing w:line="240" w:lineRule="auto"/>
        <w:jc w:val="both"/>
      </w:pPr>
    </w:p>
    <w:p w14:paraId="33640E51" w14:textId="131F30FA" w:rsidR="00E47FAD" w:rsidRDefault="00E47FAD" w:rsidP="000E3A2F">
      <w:pPr>
        <w:spacing w:line="240" w:lineRule="auto"/>
        <w:jc w:val="both"/>
        <w:rPr>
          <w:rFonts w:ascii="Times New Roman" w:hAnsi="Times New Roman" w:cs="Times New Roman"/>
          <w:color w:val="000000" w:themeColor="text1"/>
          <w:sz w:val="24"/>
          <w:szCs w:val="24"/>
        </w:rPr>
      </w:pPr>
      <w:r w:rsidRPr="007974B4">
        <w:rPr>
          <w:rFonts w:ascii="Times New Roman" w:hAnsi="Times New Roman" w:cs="Times New Roman"/>
          <w:color w:val="000000" w:themeColor="text1"/>
          <w:sz w:val="24"/>
          <w:szCs w:val="24"/>
        </w:rPr>
        <w:t xml:space="preserve">L’engagement différencié se repère aussi dans la maintenance des espaces </w:t>
      </w:r>
      <w:r>
        <w:rPr>
          <w:rFonts w:ascii="Times New Roman" w:hAnsi="Times New Roman" w:cs="Times New Roman"/>
          <w:color w:val="000000" w:themeColor="text1"/>
          <w:sz w:val="24"/>
          <w:szCs w:val="24"/>
        </w:rPr>
        <w:t>partagés</w:t>
      </w:r>
      <w:r w:rsidRPr="007974B4">
        <w:rPr>
          <w:rFonts w:ascii="Times New Roman" w:hAnsi="Times New Roman" w:cs="Times New Roman"/>
          <w:color w:val="000000" w:themeColor="text1"/>
          <w:sz w:val="24"/>
          <w:szCs w:val="24"/>
        </w:rPr>
        <w:t xml:space="preserve">. À </w:t>
      </w:r>
      <w:proofErr w:type="spellStart"/>
      <w:r w:rsidRPr="007974B4">
        <w:rPr>
          <w:rFonts w:ascii="Times New Roman" w:hAnsi="Times New Roman" w:cs="Times New Roman"/>
          <w:color w:val="000000" w:themeColor="text1"/>
          <w:sz w:val="24"/>
          <w:szCs w:val="24"/>
        </w:rPr>
        <w:t>Brutopia</w:t>
      </w:r>
      <w:proofErr w:type="spellEnd"/>
      <w:r w:rsidRPr="007974B4">
        <w:rPr>
          <w:rFonts w:ascii="Times New Roman" w:hAnsi="Times New Roman" w:cs="Times New Roman"/>
          <w:color w:val="000000" w:themeColor="text1"/>
          <w:sz w:val="24"/>
          <w:szCs w:val="24"/>
        </w:rPr>
        <w:t xml:space="preserve"> le jardin st un véritable lieu de liens. Les enfants y jouent, des apéritifs et repas y sont organisés, les habitants s’y arrêtent pour se donner des nouvelles. Si les jeux d’enfants paraissent parfois bruyants aux yeux de certains adultes, des compromis d’usage peuvent être facilement trouvés. En revanche, à </w:t>
      </w:r>
      <w:proofErr w:type="spellStart"/>
      <w:r w:rsidRPr="007974B4">
        <w:rPr>
          <w:rFonts w:ascii="Times New Roman" w:hAnsi="Times New Roman" w:cs="Times New Roman"/>
          <w:color w:val="000000" w:themeColor="text1"/>
          <w:sz w:val="24"/>
          <w:szCs w:val="24"/>
        </w:rPr>
        <w:t>AeC</w:t>
      </w:r>
      <w:proofErr w:type="spellEnd"/>
      <w:r w:rsidRPr="007974B4">
        <w:rPr>
          <w:rFonts w:ascii="Times New Roman" w:hAnsi="Times New Roman" w:cs="Times New Roman"/>
          <w:color w:val="000000" w:themeColor="text1"/>
          <w:sz w:val="24"/>
          <w:szCs w:val="24"/>
        </w:rPr>
        <w:t xml:space="preserve"> </w:t>
      </w:r>
      <w:r w:rsidRPr="000E3A2F">
        <w:rPr>
          <w:rFonts w:ascii="Times New Roman" w:hAnsi="Times New Roman" w:cs="Times New Roman"/>
          <w:i/>
          <w:iCs/>
          <w:color w:val="000000" w:themeColor="text1"/>
          <w:sz w:val="24"/>
          <w:szCs w:val="24"/>
        </w:rPr>
        <w:t>« les espaces communs, on y passe seulement</w:t>
      </w:r>
      <w:r w:rsidRPr="007974B4">
        <w:rPr>
          <w:rFonts w:ascii="Times New Roman" w:hAnsi="Times New Roman" w:cs="Times New Roman"/>
          <w:color w:val="000000" w:themeColor="text1"/>
          <w:sz w:val="24"/>
          <w:szCs w:val="24"/>
        </w:rPr>
        <w:t> »</w:t>
      </w:r>
      <w:r w:rsidR="00877F0E">
        <w:rPr>
          <w:rStyle w:val="Appeldenotedefin"/>
          <w:rFonts w:ascii="Times New Roman" w:hAnsi="Times New Roman" w:cs="Times New Roman"/>
          <w:color w:val="000000" w:themeColor="text1"/>
          <w:sz w:val="24"/>
          <w:szCs w:val="24"/>
        </w:rPr>
        <w:endnoteReference w:id="22"/>
      </w:r>
      <w:r w:rsidRPr="007974B4">
        <w:rPr>
          <w:rFonts w:ascii="Times New Roman" w:hAnsi="Times New Roman" w:cs="Times New Roman"/>
          <w:color w:val="000000" w:themeColor="text1"/>
          <w:sz w:val="24"/>
          <w:szCs w:val="24"/>
        </w:rPr>
        <w:t>. Le jardin</w:t>
      </w:r>
      <w:r>
        <w:rPr>
          <w:rFonts w:ascii="Times New Roman" w:hAnsi="Times New Roman" w:cs="Times New Roman"/>
          <w:color w:val="000000" w:themeColor="text1"/>
          <w:sz w:val="24"/>
          <w:szCs w:val="24"/>
        </w:rPr>
        <w:t xml:space="preserve">, </w:t>
      </w:r>
      <w:r w:rsidRPr="007974B4">
        <w:rPr>
          <w:rFonts w:ascii="Times New Roman" w:hAnsi="Times New Roman" w:cs="Times New Roman"/>
          <w:color w:val="000000" w:themeColor="text1"/>
          <w:sz w:val="24"/>
          <w:szCs w:val="24"/>
        </w:rPr>
        <w:t xml:space="preserve">en intérieur </w:t>
      </w:r>
      <w:r w:rsidRPr="007974B4">
        <w:rPr>
          <w:rFonts w:ascii="Times New Roman" w:hAnsi="Times New Roman" w:cs="Times New Roman"/>
          <w:color w:val="000000" w:themeColor="text1"/>
          <w:sz w:val="24"/>
          <w:szCs w:val="24"/>
        </w:rPr>
        <w:lastRenderedPageBreak/>
        <w:t xml:space="preserve">d’îlot, est soumis à des problèmes de résonance liés à la construction. Il est </w:t>
      </w:r>
      <w:r w:rsidRPr="000E3A2F">
        <w:rPr>
          <w:rFonts w:ascii="Times New Roman" w:hAnsi="Times New Roman" w:cs="Times New Roman"/>
          <w:color w:val="000000" w:themeColor="text1"/>
          <w:sz w:val="24"/>
          <w:szCs w:val="24"/>
        </w:rPr>
        <w:t>source</w:t>
      </w:r>
      <w:r w:rsidRPr="007974B4">
        <w:rPr>
          <w:rFonts w:ascii="Times New Roman" w:hAnsi="Times New Roman" w:cs="Times New Roman"/>
          <w:color w:val="000000" w:themeColor="text1"/>
          <w:sz w:val="24"/>
          <w:szCs w:val="24"/>
        </w:rPr>
        <w:t xml:space="preserve"> de tensions liées aux jeux jugés trop bruyants des enfants, parfois non accompagnés ce qui génère de l’incompréhension. Un autre motif de tension est lié à son aménagement, jugé trop coûteux par certains, et à son entretien. En ce début de septembre 2021, il n’est plus entretenu, une des rares personnes à s’en occuper a arrêté, lassée du manque d’engagement des autres. Quant à la </w:t>
      </w:r>
      <w:r w:rsidRPr="000E3A2F">
        <w:rPr>
          <w:rFonts w:ascii="Times New Roman" w:hAnsi="Times New Roman" w:cs="Times New Roman"/>
          <w:color w:val="000000" w:themeColor="text1"/>
          <w:sz w:val="24"/>
          <w:szCs w:val="24"/>
        </w:rPr>
        <w:t>salle</w:t>
      </w:r>
      <w:r w:rsidRPr="007974B4">
        <w:rPr>
          <w:rFonts w:ascii="Times New Roman" w:hAnsi="Times New Roman" w:cs="Times New Roman"/>
          <w:color w:val="000000" w:themeColor="text1"/>
          <w:sz w:val="24"/>
          <w:szCs w:val="24"/>
        </w:rPr>
        <w:t xml:space="preserve"> commune, dans le cas d’</w:t>
      </w:r>
      <w:proofErr w:type="spellStart"/>
      <w:r w:rsidRPr="007974B4">
        <w:rPr>
          <w:rFonts w:ascii="Times New Roman" w:hAnsi="Times New Roman" w:cs="Times New Roman"/>
          <w:color w:val="000000" w:themeColor="text1"/>
          <w:sz w:val="24"/>
          <w:szCs w:val="24"/>
        </w:rPr>
        <w:t>AeC</w:t>
      </w:r>
      <w:proofErr w:type="spellEnd"/>
      <w:r w:rsidRPr="007974B4">
        <w:rPr>
          <w:rFonts w:ascii="Times New Roman" w:hAnsi="Times New Roman" w:cs="Times New Roman"/>
          <w:color w:val="000000" w:themeColor="text1"/>
          <w:sz w:val="24"/>
          <w:szCs w:val="24"/>
        </w:rPr>
        <w:t xml:space="preserve"> elle est partagée avec une association, alors que les </w:t>
      </w:r>
      <w:proofErr w:type="spellStart"/>
      <w:r w:rsidRPr="007974B4">
        <w:rPr>
          <w:rFonts w:ascii="Times New Roman" w:hAnsi="Times New Roman" w:cs="Times New Roman"/>
          <w:color w:val="000000" w:themeColor="text1"/>
          <w:sz w:val="24"/>
          <w:szCs w:val="24"/>
        </w:rPr>
        <w:t>Brutopistes</w:t>
      </w:r>
      <w:proofErr w:type="spellEnd"/>
      <w:r w:rsidRPr="007974B4">
        <w:rPr>
          <w:rFonts w:ascii="Times New Roman" w:hAnsi="Times New Roman" w:cs="Times New Roman"/>
          <w:color w:val="000000" w:themeColor="text1"/>
          <w:sz w:val="24"/>
          <w:szCs w:val="24"/>
        </w:rPr>
        <w:t xml:space="preserve"> disposent de la leur qui leur est exclusivement dédiée. Des cours de guitare, de dessin, de</w:t>
      </w:r>
      <w:r w:rsidRPr="003F660B">
        <w:rPr>
          <w:rFonts w:ascii="Times New Roman" w:hAnsi="Times New Roman" w:cs="Times New Roman"/>
          <w:color w:val="000000" w:themeColor="text1"/>
          <w:sz w:val="24"/>
          <w:szCs w:val="24"/>
        </w:rPr>
        <w:t xml:space="preserve"> couture, des réunions, de l’accueil pour réfugiés s’y</w:t>
      </w:r>
      <w:r>
        <w:rPr>
          <w:rFonts w:ascii="Times New Roman" w:hAnsi="Times New Roman" w:cs="Times New Roman"/>
          <w:color w:val="000000" w:themeColor="text1"/>
          <w:sz w:val="24"/>
          <w:szCs w:val="24"/>
        </w:rPr>
        <w:t xml:space="preserve"> sont tenus. </w:t>
      </w:r>
      <w:r w:rsidRPr="003F660B">
        <w:rPr>
          <w:rFonts w:ascii="Times New Roman" w:hAnsi="Times New Roman" w:cs="Times New Roman"/>
          <w:color w:val="000000" w:themeColor="text1"/>
          <w:sz w:val="24"/>
          <w:szCs w:val="24"/>
        </w:rPr>
        <w:t xml:space="preserve">Enfin, les coursives de </w:t>
      </w:r>
      <w:proofErr w:type="spellStart"/>
      <w:r w:rsidRPr="003F660B">
        <w:rPr>
          <w:rFonts w:ascii="Times New Roman" w:hAnsi="Times New Roman" w:cs="Times New Roman"/>
          <w:color w:val="000000" w:themeColor="text1"/>
          <w:sz w:val="24"/>
          <w:szCs w:val="24"/>
        </w:rPr>
        <w:t>Brutopia</w:t>
      </w:r>
      <w:proofErr w:type="spellEnd"/>
      <w:r w:rsidRPr="003F660B">
        <w:rPr>
          <w:rFonts w:ascii="Times New Roman" w:hAnsi="Times New Roman" w:cs="Times New Roman"/>
          <w:color w:val="000000" w:themeColor="text1"/>
          <w:sz w:val="24"/>
          <w:szCs w:val="24"/>
        </w:rPr>
        <w:t xml:space="preserve"> sont l’objet d’appropriation</w:t>
      </w:r>
      <w:r>
        <w:rPr>
          <w:rFonts w:ascii="Times New Roman" w:hAnsi="Times New Roman" w:cs="Times New Roman"/>
          <w:color w:val="000000" w:themeColor="text1"/>
          <w:sz w:val="24"/>
          <w:szCs w:val="24"/>
        </w:rPr>
        <w:t>s</w:t>
      </w:r>
      <w:r w:rsidRPr="003F660B">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à la fois privative et collective </w:t>
      </w:r>
      <w:r w:rsidRPr="003F660B">
        <w:rPr>
          <w:rFonts w:ascii="Times New Roman" w:hAnsi="Times New Roman" w:cs="Times New Roman"/>
          <w:color w:val="000000" w:themeColor="text1"/>
          <w:sz w:val="24"/>
          <w:szCs w:val="24"/>
        </w:rPr>
        <w:t>: elles sont aménagées, plantées, décorées, on s’y arrête, on s’y repose, on y parle</w:t>
      </w:r>
      <w:r>
        <w:rPr>
          <w:rFonts w:ascii="Times New Roman" w:hAnsi="Times New Roman" w:cs="Times New Roman"/>
          <w:color w:val="000000" w:themeColor="text1"/>
          <w:sz w:val="24"/>
          <w:szCs w:val="24"/>
        </w:rPr>
        <w:t>, tandis qu’à</w:t>
      </w:r>
      <w:r w:rsidRPr="003F660B">
        <w:rPr>
          <w:rFonts w:ascii="Times New Roman" w:hAnsi="Times New Roman" w:cs="Times New Roman"/>
          <w:color w:val="000000" w:themeColor="text1"/>
          <w:sz w:val="24"/>
          <w:szCs w:val="24"/>
        </w:rPr>
        <w:t xml:space="preserve"> </w:t>
      </w:r>
      <w:proofErr w:type="spellStart"/>
      <w:r w:rsidRPr="003F660B">
        <w:rPr>
          <w:rFonts w:ascii="Times New Roman" w:hAnsi="Times New Roman" w:cs="Times New Roman"/>
          <w:color w:val="000000" w:themeColor="text1"/>
          <w:sz w:val="24"/>
          <w:szCs w:val="24"/>
        </w:rPr>
        <w:t>AeC</w:t>
      </w:r>
      <w:proofErr w:type="spellEnd"/>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elles restent vides</w:t>
      </w:r>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les rideaux tirés pour que les regards des voisins ne pénètrent pas dans les appartements en front de coursive </w:t>
      </w:r>
      <w:r w:rsidRPr="003F660B">
        <w:rPr>
          <w:rFonts w:ascii="Times New Roman" w:hAnsi="Times New Roman" w:cs="Times New Roman"/>
          <w:b/>
          <w:bCs/>
          <w:color w:val="000000" w:themeColor="text1"/>
          <w:sz w:val="24"/>
          <w:szCs w:val="24"/>
        </w:rPr>
        <w:sym w:font="Symbol" w:char="F05B"/>
      </w:r>
      <w:r>
        <w:rPr>
          <w:rFonts w:ascii="Times New Roman" w:hAnsi="Times New Roman" w:cs="Times New Roman"/>
          <w:b/>
          <w:bCs/>
          <w:color w:val="000000" w:themeColor="text1"/>
          <w:sz w:val="24"/>
          <w:szCs w:val="24"/>
        </w:rPr>
        <w:t>photo</w:t>
      </w:r>
      <w:r w:rsidRPr="003F660B">
        <w:rPr>
          <w:rFonts w:ascii="Times New Roman" w:hAnsi="Times New Roman" w:cs="Times New Roman"/>
          <w:b/>
          <w:bCs/>
          <w:color w:val="000000" w:themeColor="text1"/>
          <w:sz w:val="24"/>
          <w:szCs w:val="24"/>
        </w:rPr>
        <w:t xml:space="preserve"> 6 et 7</w:t>
      </w:r>
      <w:r w:rsidRPr="003F660B">
        <w:rPr>
          <w:rFonts w:ascii="Times New Roman" w:hAnsi="Times New Roman" w:cs="Times New Roman"/>
          <w:b/>
          <w:bCs/>
          <w:color w:val="000000" w:themeColor="text1"/>
          <w:sz w:val="24"/>
          <w:szCs w:val="24"/>
        </w:rPr>
        <w:sym w:font="Symbol" w:char="F05D"/>
      </w:r>
      <w:r w:rsidRPr="003F660B">
        <w:rPr>
          <w:rFonts w:ascii="Times New Roman" w:hAnsi="Times New Roman" w:cs="Times New Roman"/>
          <w:color w:val="000000" w:themeColor="text1"/>
          <w:sz w:val="24"/>
          <w:szCs w:val="24"/>
        </w:rPr>
        <w:t xml:space="preserve">.  </w:t>
      </w:r>
      <w:r w:rsidRPr="000E3A2F">
        <w:rPr>
          <w:rFonts w:ascii="Times New Roman" w:hAnsi="Times New Roman" w:cs="Times New Roman"/>
          <w:color w:val="000000" w:themeColor="text1"/>
          <w:sz w:val="24"/>
          <w:szCs w:val="24"/>
        </w:rPr>
        <w:t>Le constat d’un engagement différencié en fonction des capitaux culturels et sociaux dont disposent les individus</w:t>
      </w:r>
      <w:r>
        <w:rPr>
          <w:rStyle w:val="Appeldenotedefin"/>
          <w:rFonts w:ascii="Times New Roman" w:hAnsi="Times New Roman" w:cs="Times New Roman"/>
          <w:color w:val="000000" w:themeColor="text1"/>
          <w:sz w:val="24"/>
          <w:szCs w:val="24"/>
        </w:rPr>
        <w:endnoteReference w:id="23"/>
      </w:r>
      <w:r w:rsidRPr="000E3A2F">
        <w:rPr>
          <w:rFonts w:ascii="Times New Roman" w:hAnsi="Times New Roman" w:cs="Times New Roman"/>
          <w:color w:val="000000" w:themeColor="text1"/>
          <w:sz w:val="24"/>
          <w:szCs w:val="24"/>
        </w:rPr>
        <w:t>, tant en termes d’intensité qu’à propos des objet</w:t>
      </w:r>
      <w:r w:rsidR="007C36FF">
        <w:rPr>
          <w:rFonts w:ascii="Times New Roman" w:hAnsi="Times New Roman" w:cs="Times New Roman"/>
          <w:color w:val="000000" w:themeColor="text1"/>
          <w:sz w:val="24"/>
          <w:szCs w:val="24"/>
        </w:rPr>
        <w:t>s</w:t>
      </w:r>
      <w:r w:rsidRPr="000E3A2F">
        <w:rPr>
          <w:rFonts w:ascii="Times New Roman" w:hAnsi="Times New Roman" w:cs="Times New Roman"/>
          <w:color w:val="000000" w:themeColor="text1"/>
          <w:sz w:val="24"/>
          <w:szCs w:val="24"/>
        </w:rPr>
        <w:t xml:space="preserve"> sur lesquels il se fixe, posé par plusieurs </w:t>
      </w:r>
      <w:proofErr w:type="spellStart"/>
      <w:r w:rsidRPr="000E3A2F">
        <w:rPr>
          <w:rFonts w:ascii="Times New Roman" w:hAnsi="Times New Roman" w:cs="Times New Roman"/>
          <w:color w:val="000000" w:themeColor="text1"/>
          <w:sz w:val="24"/>
          <w:szCs w:val="24"/>
        </w:rPr>
        <w:t>auteur.e.s</w:t>
      </w:r>
      <w:proofErr w:type="spellEnd"/>
      <w:r w:rsidRPr="000E3A2F">
        <w:rPr>
          <w:rFonts w:ascii="Times New Roman" w:hAnsi="Times New Roman" w:cs="Times New Roman"/>
          <w:color w:val="000000" w:themeColor="text1"/>
          <w:sz w:val="24"/>
          <w:szCs w:val="24"/>
        </w:rPr>
        <w:t xml:space="preserve"> paraît ici se confirmer</w:t>
      </w:r>
      <w:r>
        <w:rPr>
          <w:rStyle w:val="Appeldenotedefin"/>
          <w:rFonts w:ascii="Times New Roman" w:hAnsi="Times New Roman" w:cs="Times New Roman"/>
          <w:color w:val="000000" w:themeColor="text1"/>
          <w:sz w:val="24"/>
          <w:szCs w:val="24"/>
        </w:rPr>
        <w:endnoteReference w:id="24"/>
      </w:r>
      <w:r w:rsidR="00AE00DB">
        <w:rPr>
          <w:rFonts w:ascii="Times New Roman" w:hAnsi="Times New Roman" w:cs="Times New Roman"/>
          <w:color w:val="000000" w:themeColor="text1"/>
          <w:sz w:val="24"/>
          <w:szCs w:val="24"/>
        </w:rPr>
        <w:t xml:space="preserve">. L’étude des liens de sociabilité ne le dément pas. </w:t>
      </w:r>
    </w:p>
    <w:p w14:paraId="624F0354" w14:textId="3715EEC9" w:rsidR="00E47FAD" w:rsidRDefault="00AE00DB" w:rsidP="00983080">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Ainsi, l</w:t>
      </w:r>
      <w:r w:rsidR="00E47FAD" w:rsidRPr="000E3A2F">
        <w:rPr>
          <w:rFonts w:ascii="Times New Roman" w:hAnsi="Times New Roman" w:cs="Times New Roman"/>
          <w:color w:val="000000" w:themeColor="text1"/>
          <w:sz w:val="24"/>
          <w:szCs w:val="24"/>
        </w:rPr>
        <w:t>es relations de voisinage</w:t>
      </w:r>
      <w:r w:rsidR="00E47FAD">
        <w:rPr>
          <w:rFonts w:ascii="Times New Roman" w:hAnsi="Times New Roman" w:cs="Times New Roman"/>
          <w:color w:val="000000" w:themeColor="text1"/>
          <w:sz w:val="24"/>
          <w:szCs w:val="24"/>
        </w:rPr>
        <w:t xml:space="preserve">, proches et de quartier, se déclinent elles aussi différemment. </w:t>
      </w:r>
      <w:r w:rsidR="00E47FAD" w:rsidRPr="001E74D3">
        <w:rPr>
          <w:rFonts w:ascii="Times New Roman" w:hAnsi="Times New Roman" w:cs="Times New Roman"/>
          <w:color w:val="000000" w:themeColor="text1"/>
          <w:sz w:val="24"/>
          <w:szCs w:val="24"/>
        </w:rPr>
        <w:t xml:space="preserve">À </w:t>
      </w:r>
      <w:proofErr w:type="spellStart"/>
      <w:r w:rsidR="00E47FAD" w:rsidRPr="001E74D3">
        <w:rPr>
          <w:rFonts w:ascii="Times New Roman" w:hAnsi="Times New Roman" w:cs="Times New Roman"/>
          <w:color w:val="000000" w:themeColor="text1"/>
          <w:sz w:val="24"/>
          <w:szCs w:val="24"/>
        </w:rPr>
        <w:t>Brutopia</w:t>
      </w:r>
      <w:proofErr w:type="spellEnd"/>
      <w:r w:rsidR="00E47FAD" w:rsidRPr="003F660B">
        <w:rPr>
          <w:rFonts w:ascii="Times New Roman" w:hAnsi="Times New Roman" w:cs="Times New Roman"/>
          <w:color w:val="000000" w:themeColor="text1"/>
          <w:sz w:val="24"/>
          <w:szCs w:val="24"/>
        </w:rPr>
        <w:t xml:space="preserve"> </w:t>
      </w:r>
      <w:r w:rsidR="00E47FAD">
        <w:rPr>
          <w:rFonts w:ascii="Times New Roman" w:hAnsi="Times New Roman" w:cs="Times New Roman"/>
          <w:color w:val="000000" w:themeColor="text1"/>
          <w:sz w:val="24"/>
          <w:szCs w:val="24"/>
        </w:rPr>
        <w:t>l</w:t>
      </w:r>
      <w:r w:rsidR="00E47FAD" w:rsidRPr="003F660B">
        <w:rPr>
          <w:rFonts w:ascii="Times New Roman" w:hAnsi="Times New Roman" w:cs="Times New Roman"/>
          <w:color w:val="000000" w:themeColor="text1"/>
          <w:sz w:val="24"/>
          <w:szCs w:val="24"/>
        </w:rPr>
        <w:t xml:space="preserve">’histoire du peuplement, organisé autour de liens </w:t>
      </w:r>
      <w:r w:rsidR="00E47FAD">
        <w:rPr>
          <w:rFonts w:ascii="Times New Roman" w:hAnsi="Times New Roman" w:cs="Times New Roman"/>
          <w:color w:val="000000" w:themeColor="text1"/>
          <w:sz w:val="24"/>
          <w:szCs w:val="24"/>
        </w:rPr>
        <w:t>forts</w:t>
      </w:r>
      <w:r w:rsidR="00E47FAD">
        <w:rPr>
          <w:rStyle w:val="Appeldenotedefin"/>
          <w:rFonts w:ascii="Times New Roman" w:hAnsi="Times New Roman" w:cs="Times New Roman"/>
          <w:color w:val="000000" w:themeColor="text1"/>
          <w:sz w:val="24"/>
          <w:szCs w:val="24"/>
        </w:rPr>
        <w:endnoteReference w:id="25"/>
      </w:r>
      <w:r w:rsidR="00E47FAD">
        <w:rPr>
          <w:rFonts w:ascii="Times New Roman" w:hAnsi="Times New Roman" w:cs="Times New Roman"/>
          <w:color w:val="000000" w:themeColor="text1"/>
          <w:sz w:val="24"/>
          <w:szCs w:val="24"/>
        </w:rPr>
        <w:t xml:space="preserve">, dont certains </w:t>
      </w:r>
      <w:r w:rsidR="00E47FAD" w:rsidRPr="003F660B">
        <w:rPr>
          <w:rFonts w:ascii="Times New Roman" w:hAnsi="Times New Roman" w:cs="Times New Roman"/>
          <w:color w:val="000000" w:themeColor="text1"/>
          <w:sz w:val="24"/>
          <w:szCs w:val="24"/>
        </w:rPr>
        <w:t>en amont du projet</w:t>
      </w:r>
      <w:r w:rsidR="00E47FAD">
        <w:rPr>
          <w:rFonts w:ascii="Times New Roman" w:hAnsi="Times New Roman" w:cs="Times New Roman"/>
          <w:color w:val="000000" w:themeColor="text1"/>
          <w:sz w:val="24"/>
          <w:szCs w:val="24"/>
        </w:rPr>
        <w:t xml:space="preserve">, </w:t>
      </w:r>
      <w:r w:rsidR="00E47FAD" w:rsidRPr="003F660B">
        <w:rPr>
          <w:rFonts w:ascii="Times New Roman" w:hAnsi="Times New Roman" w:cs="Times New Roman"/>
          <w:color w:val="000000" w:themeColor="text1"/>
          <w:sz w:val="24"/>
          <w:szCs w:val="24"/>
        </w:rPr>
        <w:t>explique la grande proximité et la solidarité existant entre les voisins : « </w:t>
      </w:r>
      <w:r w:rsidR="00E47FAD" w:rsidRPr="000E3A2F">
        <w:rPr>
          <w:rFonts w:ascii="Times New Roman" w:hAnsi="Times New Roman" w:cs="Times New Roman"/>
          <w:i/>
          <w:iCs/>
          <w:color w:val="000000" w:themeColor="text1"/>
          <w:sz w:val="24"/>
          <w:szCs w:val="24"/>
        </w:rPr>
        <w:t>tout le monde connait le prénom de tout le monde… Les voisins ont les clés, arrosent les plantes, s’occupent du chat… souvent, on met un appartement à disposition quand quelqu’un reçoit beaucoup de visites, on n’hésite pas à demander… p</w:t>
      </w:r>
      <w:r w:rsidR="00E47FAD" w:rsidRPr="000E3A2F">
        <w:rPr>
          <w:rFonts w:ascii="Times New Roman" w:hAnsi="Times New Roman" w:cs="Times New Roman"/>
          <w:i/>
          <w:iCs/>
          <w:sz w:val="24"/>
          <w:szCs w:val="24"/>
        </w:rPr>
        <w:t>arfois, on envoie aussi un mail d’invitation à un apéro et c’est un peu à l’improviste ou on descend avec ma fille, on fait un atelier créatif en demandant qui a envie de venir, ou quelqu’un propose de faire un barbecue à l’improviste et tout le monde se met dans le jardin. Et on commence à 10 et on finit à 30 et ça c’est plus spontané</w:t>
      </w:r>
      <w:r w:rsidR="00E47FAD" w:rsidRPr="003F660B">
        <w:rPr>
          <w:rFonts w:ascii="Times New Roman" w:hAnsi="Times New Roman" w:cs="Times New Roman"/>
          <w:sz w:val="24"/>
          <w:szCs w:val="24"/>
        </w:rPr>
        <w:t> </w:t>
      </w:r>
      <w:r w:rsidR="00F50EA9">
        <w:rPr>
          <w:rStyle w:val="Appeldenotedefin"/>
          <w:rFonts w:ascii="Times New Roman" w:hAnsi="Times New Roman" w:cs="Times New Roman"/>
          <w:sz w:val="24"/>
          <w:szCs w:val="24"/>
        </w:rPr>
        <w:endnoteReference w:id="26"/>
      </w:r>
      <w:r w:rsidR="00E47FAD" w:rsidRPr="003F660B">
        <w:rPr>
          <w:rFonts w:ascii="Times New Roman" w:hAnsi="Times New Roman" w:cs="Times New Roman"/>
          <w:sz w:val="24"/>
          <w:szCs w:val="24"/>
        </w:rPr>
        <w:t>»</w:t>
      </w:r>
      <w:r w:rsidR="00E47FAD" w:rsidRPr="003F660B">
        <w:rPr>
          <w:rFonts w:ascii="Times New Roman" w:hAnsi="Times New Roman" w:cs="Times New Roman"/>
          <w:color w:val="000000" w:themeColor="text1"/>
          <w:sz w:val="24"/>
          <w:szCs w:val="24"/>
        </w:rPr>
        <w:t>. Cette proximité est aussi entretenue par des activités communes : certains enfants vont à la même école et participent aux activités extra-scolaires. Le collectif on le voit se construit dans l’informalité au gré des rencontres, des besoins et des envies. Par ailleurs la confiance de voisinage crée un sentiment de sécurité : « </w:t>
      </w:r>
      <w:r w:rsidR="00E47FAD" w:rsidRPr="000E3A2F">
        <w:rPr>
          <w:rFonts w:ascii="Times New Roman" w:hAnsi="Times New Roman" w:cs="Times New Roman"/>
          <w:bCs/>
          <w:i/>
          <w:iCs/>
          <w:sz w:val="24"/>
          <w:szCs w:val="24"/>
        </w:rPr>
        <w:t>Oui, ici il y a un sentiment de communauté quand même, pas exagéré hein mais oui quand même. Et quand je dis que je me sens en sécurité, c’est de ça que je parle, je me sens bien, à l’aise, entourée</w:t>
      </w:r>
      <w:r w:rsidR="00E47FAD" w:rsidRPr="003F660B">
        <w:rPr>
          <w:rFonts w:ascii="Times New Roman" w:hAnsi="Times New Roman" w:cs="Times New Roman"/>
          <w:bCs/>
          <w:sz w:val="24"/>
          <w:szCs w:val="24"/>
        </w:rPr>
        <w:t xml:space="preserve"> </w:t>
      </w:r>
      <w:r w:rsidR="00F50EA9">
        <w:rPr>
          <w:rStyle w:val="Appeldenotedefin"/>
          <w:rFonts w:ascii="Times New Roman" w:hAnsi="Times New Roman" w:cs="Times New Roman"/>
          <w:bCs/>
          <w:sz w:val="24"/>
          <w:szCs w:val="24"/>
        </w:rPr>
        <w:endnoteReference w:id="27"/>
      </w:r>
      <w:r w:rsidR="00E47FAD" w:rsidRPr="003F660B">
        <w:rPr>
          <w:rFonts w:ascii="Times New Roman" w:hAnsi="Times New Roman" w:cs="Times New Roman"/>
          <w:bCs/>
          <w:sz w:val="24"/>
          <w:szCs w:val="24"/>
        </w:rPr>
        <w:t>».</w:t>
      </w:r>
      <w:r w:rsidR="00E47FAD">
        <w:rPr>
          <w:rFonts w:ascii="Times New Roman" w:hAnsi="Times New Roman" w:cs="Times New Roman"/>
          <w:b/>
          <w:sz w:val="24"/>
          <w:szCs w:val="24"/>
        </w:rPr>
        <w:t xml:space="preserve"> </w:t>
      </w:r>
      <w:r w:rsidR="00E47FAD" w:rsidRPr="003F660B">
        <w:rPr>
          <w:rFonts w:ascii="Times New Roman" w:hAnsi="Times New Roman" w:cs="Times New Roman"/>
          <w:color w:val="000000" w:themeColor="text1"/>
          <w:sz w:val="24"/>
          <w:szCs w:val="24"/>
        </w:rPr>
        <w:t>Ce souci spontané d</w:t>
      </w:r>
      <w:r w:rsidR="00E47FAD">
        <w:rPr>
          <w:rFonts w:ascii="Times New Roman" w:hAnsi="Times New Roman" w:cs="Times New Roman"/>
          <w:color w:val="000000" w:themeColor="text1"/>
          <w:sz w:val="24"/>
          <w:szCs w:val="24"/>
        </w:rPr>
        <w:t>e « voisiner » et d’entretenir des liens au-delà de la simple courtoisie</w:t>
      </w:r>
      <w:r w:rsidR="00E47FAD" w:rsidRPr="003F660B">
        <w:rPr>
          <w:rFonts w:ascii="Times New Roman" w:hAnsi="Times New Roman" w:cs="Times New Roman"/>
          <w:color w:val="000000" w:themeColor="text1"/>
          <w:sz w:val="24"/>
          <w:szCs w:val="24"/>
        </w:rPr>
        <w:t xml:space="preserve"> ne se retrouve pas avec la même intensité à </w:t>
      </w:r>
      <w:proofErr w:type="spellStart"/>
      <w:r w:rsidR="00E47FAD" w:rsidRPr="003F660B">
        <w:rPr>
          <w:rFonts w:ascii="Times New Roman" w:hAnsi="Times New Roman" w:cs="Times New Roman"/>
          <w:color w:val="000000" w:themeColor="text1"/>
          <w:sz w:val="24"/>
          <w:szCs w:val="24"/>
        </w:rPr>
        <w:t>AeC</w:t>
      </w:r>
      <w:proofErr w:type="spellEnd"/>
      <w:r w:rsidR="00E47FAD" w:rsidRPr="003F660B">
        <w:rPr>
          <w:rFonts w:ascii="Times New Roman" w:hAnsi="Times New Roman" w:cs="Times New Roman"/>
          <w:color w:val="000000" w:themeColor="text1"/>
          <w:sz w:val="24"/>
          <w:szCs w:val="24"/>
        </w:rPr>
        <w:t xml:space="preserve">. Les voisins ne se connaissent pas tous et ne sont pas nécessairement demandeurs d’une proximité </w:t>
      </w:r>
      <w:r w:rsidR="00E47FAD">
        <w:rPr>
          <w:rFonts w:ascii="Times New Roman" w:hAnsi="Times New Roman" w:cs="Times New Roman"/>
          <w:color w:val="000000" w:themeColor="text1"/>
          <w:sz w:val="24"/>
          <w:szCs w:val="24"/>
        </w:rPr>
        <w:t xml:space="preserve">plus </w:t>
      </w:r>
      <w:r w:rsidR="00E47FAD" w:rsidRPr="003F660B">
        <w:rPr>
          <w:rFonts w:ascii="Times New Roman" w:hAnsi="Times New Roman" w:cs="Times New Roman"/>
          <w:color w:val="000000" w:themeColor="text1"/>
          <w:sz w:val="24"/>
          <w:szCs w:val="24"/>
        </w:rPr>
        <w:t>forte</w:t>
      </w:r>
      <w:r w:rsidR="00E47FAD">
        <w:rPr>
          <w:rFonts w:ascii="Times New Roman" w:hAnsi="Times New Roman" w:cs="Times New Roman"/>
          <w:color w:val="000000" w:themeColor="text1"/>
          <w:sz w:val="24"/>
          <w:szCs w:val="24"/>
        </w:rPr>
        <w:t xml:space="preserve"> malgré l’insistance des associations qui tiennent à la dimension collective du projet</w:t>
      </w:r>
      <w:r w:rsidR="00E47FAD" w:rsidRPr="003F660B">
        <w:rPr>
          <w:rFonts w:ascii="Times New Roman" w:hAnsi="Times New Roman" w:cs="Times New Roman"/>
          <w:color w:val="000000" w:themeColor="text1"/>
          <w:sz w:val="24"/>
          <w:szCs w:val="24"/>
        </w:rPr>
        <w:t xml:space="preserve">. Sans doute </w:t>
      </w:r>
      <w:r w:rsidR="00E47FAD">
        <w:rPr>
          <w:rFonts w:ascii="Times New Roman" w:hAnsi="Times New Roman" w:cs="Times New Roman"/>
          <w:color w:val="000000" w:themeColor="text1"/>
          <w:sz w:val="24"/>
          <w:szCs w:val="24"/>
        </w:rPr>
        <w:t xml:space="preserve">la plupart </w:t>
      </w:r>
      <w:r w:rsidR="00E47FAD" w:rsidRPr="003F660B">
        <w:rPr>
          <w:rFonts w:ascii="Times New Roman" w:hAnsi="Times New Roman" w:cs="Times New Roman"/>
          <w:color w:val="000000" w:themeColor="text1"/>
          <w:sz w:val="24"/>
          <w:szCs w:val="24"/>
        </w:rPr>
        <w:t>se voi</w:t>
      </w:r>
      <w:r w:rsidR="00E47FAD">
        <w:rPr>
          <w:rFonts w:ascii="Times New Roman" w:hAnsi="Times New Roman" w:cs="Times New Roman"/>
          <w:color w:val="000000" w:themeColor="text1"/>
          <w:sz w:val="24"/>
          <w:szCs w:val="24"/>
        </w:rPr>
        <w:t>t</w:t>
      </w:r>
      <w:r w:rsidR="00E47FAD" w:rsidRPr="003F660B">
        <w:rPr>
          <w:rFonts w:ascii="Times New Roman" w:hAnsi="Times New Roman" w:cs="Times New Roman"/>
          <w:color w:val="000000" w:themeColor="text1"/>
          <w:sz w:val="24"/>
          <w:szCs w:val="24"/>
        </w:rPr>
        <w:t xml:space="preserve"> plus comme des « inconnus familiers »</w:t>
      </w:r>
      <w:r w:rsidR="00E47FAD">
        <w:rPr>
          <w:rStyle w:val="Appeldenotedefin"/>
          <w:rFonts w:ascii="Times New Roman" w:hAnsi="Times New Roman" w:cs="Times New Roman"/>
          <w:color w:val="000000" w:themeColor="text1"/>
          <w:sz w:val="24"/>
          <w:szCs w:val="24"/>
        </w:rPr>
        <w:endnoteReference w:id="28"/>
      </w:r>
      <w:r w:rsidR="00E47FAD" w:rsidRPr="003F660B">
        <w:rPr>
          <w:rFonts w:ascii="Times New Roman" w:hAnsi="Times New Roman" w:cs="Times New Roman"/>
          <w:color w:val="000000" w:themeColor="text1"/>
          <w:sz w:val="24"/>
          <w:szCs w:val="24"/>
        </w:rPr>
        <w:t xml:space="preserve"> avec qui le projet impose la cohabitation que comme des proches. </w:t>
      </w:r>
      <w:r w:rsidR="00E47FAD">
        <w:rPr>
          <w:rFonts w:ascii="Times New Roman" w:hAnsi="Times New Roman" w:cs="Times New Roman"/>
          <w:color w:val="000000" w:themeColor="text1"/>
          <w:sz w:val="24"/>
          <w:szCs w:val="24"/>
        </w:rPr>
        <w:t xml:space="preserve">Probablement mus par un certain désir de distinction sociale, certains affichent plus clairement leur défiance et la légitiment par des différences sociales et culturelles qui paraissent indépassables, </w:t>
      </w:r>
      <w:r w:rsidR="00E47FAD" w:rsidRPr="003F660B">
        <w:rPr>
          <w:rFonts w:ascii="Times New Roman" w:hAnsi="Times New Roman" w:cs="Times New Roman"/>
          <w:color w:val="000000" w:themeColor="text1"/>
          <w:sz w:val="24"/>
          <w:szCs w:val="24"/>
        </w:rPr>
        <w:t xml:space="preserve">« </w:t>
      </w:r>
      <w:r w:rsidR="00E47FAD" w:rsidRPr="000C001D">
        <w:rPr>
          <w:rFonts w:ascii="Times New Roman" w:hAnsi="Times New Roman" w:cs="Times New Roman"/>
          <w:i/>
          <w:iCs/>
          <w:color w:val="000000" w:themeColor="text1"/>
          <w:sz w:val="24"/>
          <w:szCs w:val="24"/>
        </w:rPr>
        <w:t>Le jardin est un espace commun. Il y avait les enfants qui criaient dehors en été jusqu’à 23 heures. Nous n’avons pas tous le même niveau de vie ou de pensée, nos cultures sont différentes</w:t>
      </w:r>
      <w:r w:rsidR="00E47FAD" w:rsidRPr="003F660B">
        <w:rPr>
          <w:rFonts w:ascii="Times New Roman" w:hAnsi="Times New Roman" w:cs="Times New Roman"/>
          <w:color w:val="000000" w:themeColor="text1"/>
          <w:sz w:val="24"/>
          <w:szCs w:val="24"/>
        </w:rPr>
        <w:t> »</w:t>
      </w:r>
      <w:r w:rsidR="007C36FF">
        <w:rPr>
          <w:rStyle w:val="Appeldenotedefin"/>
          <w:rFonts w:ascii="Times New Roman" w:hAnsi="Times New Roman" w:cs="Times New Roman"/>
          <w:color w:val="000000" w:themeColor="text1"/>
          <w:sz w:val="24"/>
          <w:szCs w:val="24"/>
        </w:rPr>
        <w:endnoteReference w:id="29"/>
      </w:r>
      <w:r w:rsidR="00E47FAD" w:rsidRPr="003F660B">
        <w:rPr>
          <w:rFonts w:ascii="Times New Roman" w:hAnsi="Times New Roman" w:cs="Times New Roman"/>
          <w:color w:val="000000" w:themeColor="text1"/>
          <w:sz w:val="24"/>
          <w:szCs w:val="24"/>
        </w:rPr>
        <w:t xml:space="preserve">. </w:t>
      </w:r>
      <w:r w:rsidR="00E47FAD">
        <w:rPr>
          <w:rFonts w:ascii="Times New Roman" w:hAnsi="Times New Roman" w:cs="Times New Roman"/>
          <w:color w:val="000000" w:themeColor="text1"/>
          <w:sz w:val="24"/>
          <w:szCs w:val="24"/>
        </w:rPr>
        <w:t xml:space="preserve">La réticence à construire des liens forts n’empêche cependant pas la mise sur pied de dispositifs pragmatiques pour améliorer la gestion du lieu </w:t>
      </w:r>
      <w:r w:rsidR="00E47FAD" w:rsidRPr="003F660B">
        <w:rPr>
          <w:rFonts w:ascii="Times New Roman" w:hAnsi="Times New Roman" w:cs="Times New Roman"/>
          <w:color w:val="000000" w:themeColor="text1"/>
          <w:sz w:val="24"/>
          <w:szCs w:val="24"/>
        </w:rPr>
        <w:t xml:space="preserve">: c’est </w:t>
      </w:r>
      <w:r w:rsidR="00E47FAD">
        <w:rPr>
          <w:rFonts w:ascii="Times New Roman" w:hAnsi="Times New Roman" w:cs="Times New Roman"/>
          <w:color w:val="000000" w:themeColor="text1"/>
          <w:sz w:val="24"/>
          <w:szCs w:val="24"/>
        </w:rPr>
        <w:t>ainsi qu’un</w:t>
      </w:r>
      <w:r w:rsidR="00E47FAD" w:rsidRPr="003F660B">
        <w:rPr>
          <w:rFonts w:ascii="Times New Roman" w:hAnsi="Times New Roman" w:cs="Times New Roman"/>
          <w:color w:val="000000" w:themeColor="text1"/>
          <w:sz w:val="24"/>
          <w:szCs w:val="24"/>
        </w:rPr>
        <w:t xml:space="preserve"> groupe WhatsApp</w:t>
      </w:r>
      <w:r w:rsidR="00E47FAD">
        <w:rPr>
          <w:rFonts w:ascii="Times New Roman" w:hAnsi="Times New Roman" w:cs="Times New Roman"/>
          <w:color w:val="000000" w:themeColor="text1"/>
          <w:sz w:val="24"/>
          <w:szCs w:val="24"/>
        </w:rPr>
        <w:t xml:space="preserve"> a été créé dans lequel les problèmes de gestion sont abordés, ou qu’un règlement spécifique a été proposé par quelques habitants. </w:t>
      </w:r>
    </w:p>
    <w:p w14:paraId="586D4DBD" w14:textId="25A4CDE4" w:rsidR="0042601D" w:rsidRPr="003F660B" w:rsidRDefault="00E47FAD" w:rsidP="00271118">
      <w:pPr>
        <w:spacing w:before="240" w:after="240" w:line="240" w:lineRule="auto"/>
        <w:jc w:val="both"/>
        <w:rPr>
          <w:rFonts w:ascii="Times New Roman" w:hAnsi="Times New Roman" w:cs="Times New Roman"/>
          <w:color w:val="000000" w:themeColor="text1"/>
          <w:sz w:val="24"/>
          <w:szCs w:val="24"/>
        </w:rPr>
      </w:pPr>
      <w:r w:rsidRPr="003F660B">
        <w:rPr>
          <w:rFonts w:ascii="Times New Roman" w:hAnsi="Times New Roman" w:cs="Times New Roman"/>
          <w:color w:val="000000" w:themeColor="text1"/>
          <w:sz w:val="24"/>
          <w:szCs w:val="24"/>
        </w:rPr>
        <w:t xml:space="preserve">On l’a vu </w:t>
      </w:r>
      <w:r>
        <w:rPr>
          <w:rFonts w:ascii="Times New Roman" w:hAnsi="Times New Roman" w:cs="Times New Roman"/>
          <w:color w:val="000000" w:themeColor="text1"/>
          <w:sz w:val="24"/>
          <w:szCs w:val="24"/>
        </w:rPr>
        <w:t xml:space="preserve">dans </w:t>
      </w:r>
      <w:r w:rsidRPr="003F660B">
        <w:rPr>
          <w:rFonts w:ascii="Times New Roman" w:hAnsi="Times New Roman" w:cs="Times New Roman"/>
          <w:color w:val="000000" w:themeColor="text1"/>
          <w:sz w:val="24"/>
          <w:szCs w:val="24"/>
        </w:rPr>
        <w:t xml:space="preserve">les deux projets </w:t>
      </w:r>
      <w:r>
        <w:rPr>
          <w:rFonts w:ascii="Times New Roman" w:hAnsi="Times New Roman" w:cs="Times New Roman"/>
          <w:color w:val="000000" w:themeColor="text1"/>
          <w:sz w:val="24"/>
          <w:szCs w:val="24"/>
        </w:rPr>
        <w:t xml:space="preserve">se manifeste la volonté de s’ouvrir au quartier </w:t>
      </w:r>
      <w:r w:rsidRPr="003F660B">
        <w:rPr>
          <w:rFonts w:ascii="Times New Roman" w:hAnsi="Times New Roman" w:cs="Times New Roman"/>
          <w:color w:val="000000" w:themeColor="text1"/>
          <w:sz w:val="24"/>
          <w:szCs w:val="24"/>
        </w:rPr>
        <w:t xml:space="preserve">bien loin du modèle repoussoir des </w:t>
      </w:r>
      <w:proofErr w:type="spellStart"/>
      <w:r w:rsidRPr="000C001D">
        <w:rPr>
          <w:rFonts w:ascii="Times New Roman" w:hAnsi="Times New Roman" w:cs="Times New Roman"/>
          <w:i/>
          <w:iCs/>
          <w:color w:val="000000" w:themeColor="text1"/>
          <w:sz w:val="24"/>
          <w:szCs w:val="24"/>
        </w:rPr>
        <w:t>gated</w:t>
      </w:r>
      <w:proofErr w:type="spellEnd"/>
      <w:r w:rsidRPr="000C001D">
        <w:rPr>
          <w:rFonts w:ascii="Times New Roman" w:hAnsi="Times New Roman" w:cs="Times New Roman"/>
          <w:i/>
          <w:iCs/>
          <w:color w:val="000000" w:themeColor="text1"/>
          <w:sz w:val="24"/>
          <w:szCs w:val="24"/>
        </w:rPr>
        <w:t xml:space="preserve"> </w:t>
      </w:r>
      <w:proofErr w:type="spellStart"/>
      <w:r w:rsidRPr="000C001D">
        <w:rPr>
          <w:rFonts w:ascii="Times New Roman" w:hAnsi="Times New Roman" w:cs="Times New Roman"/>
          <w:i/>
          <w:iCs/>
          <w:color w:val="000000" w:themeColor="text1"/>
          <w:sz w:val="24"/>
          <w:szCs w:val="24"/>
        </w:rPr>
        <w:t>communities</w:t>
      </w:r>
      <w:proofErr w:type="spellEnd"/>
      <w:r>
        <w:rPr>
          <w:rStyle w:val="Appeldenotedefin"/>
          <w:rFonts w:ascii="Times New Roman" w:hAnsi="Times New Roman" w:cs="Times New Roman"/>
          <w:i/>
          <w:iCs/>
          <w:color w:val="000000" w:themeColor="text1"/>
          <w:sz w:val="24"/>
          <w:szCs w:val="24"/>
        </w:rPr>
        <w:endnoteReference w:id="30"/>
      </w:r>
      <w:r>
        <w:rPr>
          <w:rFonts w:ascii="Times New Roman" w:hAnsi="Times New Roman" w:cs="Times New Roman"/>
          <w:color w:val="000000" w:themeColor="text1"/>
          <w:sz w:val="24"/>
          <w:szCs w:val="24"/>
        </w:rPr>
        <w:t>. Elle se marque dans l’existence de coursives qui, selon les maîtres d’œuvre, montre le désir de prise en compte de l’environnement.</w:t>
      </w:r>
      <w:r w:rsidRPr="003F660B">
        <w:rPr>
          <w:rFonts w:ascii="Times New Roman" w:hAnsi="Times New Roman" w:cs="Times New Roman"/>
          <w:color w:val="000000" w:themeColor="text1"/>
          <w:sz w:val="24"/>
          <w:szCs w:val="24"/>
        </w:rPr>
        <w:t xml:space="preserve"> </w:t>
      </w:r>
      <w:r w:rsidRPr="00B5504C">
        <w:rPr>
          <w:rFonts w:ascii="Times New Roman" w:hAnsi="Times New Roman" w:cs="Times New Roman"/>
          <w:color w:val="000000" w:themeColor="text1"/>
          <w:sz w:val="24"/>
          <w:szCs w:val="24"/>
        </w:rPr>
        <w:t xml:space="preserve">À </w:t>
      </w:r>
      <w:proofErr w:type="spellStart"/>
      <w:r w:rsidRPr="009A1745">
        <w:rPr>
          <w:rFonts w:ascii="Times New Roman" w:hAnsi="Times New Roman" w:cs="Times New Roman"/>
          <w:color w:val="000000" w:themeColor="text1"/>
          <w:sz w:val="24"/>
          <w:szCs w:val="24"/>
        </w:rPr>
        <w:t>Brutopia</w:t>
      </w:r>
      <w:proofErr w:type="spellEnd"/>
      <w:r w:rsidRPr="00B5504C">
        <w:rPr>
          <w:rFonts w:ascii="Times New Roman" w:hAnsi="Times New Roman" w:cs="Times New Roman"/>
          <w:color w:val="000000" w:themeColor="text1"/>
          <w:sz w:val="24"/>
          <w:szCs w:val="24"/>
        </w:rPr>
        <w:t xml:space="preserve"> cette ouverture au quartier passe aussi par la création d’un centre de jour</w:t>
      </w:r>
      <w:r>
        <w:rPr>
          <w:rFonts w:ascii="Times New Roman" w:hAnsi="Times New Roman" w:cs="Times New Roman"/>
          <w:color w:val="000000" w:themeColor="text1"/>
          <w:sz w:val="24"/>
          <w:szCs w:val="24"/>
        </w:rPr>
        <w:t xml:space="preserve"> </w:t>
      </w:r>
      <w:r w:rsidRPr="00B5504C">
        <w:rPr>
          <w:rFonts w:ascii="Times New Roman" w:hAnsi="Times New Roman" w:cs="Times New Roman"/>
          <w:color w:val="000000" w:themeColor="text1"/>
          <w:sz w:val="24"/>
          <w:szCs w:val="24"/>
        </w:rPr>
        <w:t>pour personnes âgées</w:t>
      </w:r>
      <w:r>
        <w:rPr>
          <w:rFonts w:ascii="Times New Roman" w:hAnsi="Times New Roman" w:cs="Times New Roman"/>
          <w:color w:val="000000" w:themeColor="text1"/>
          <w:sz w:val="24"/>
          <w:szCs w:val="24"/>
        </w:rPr>
        <w:t xml:space="preserve">, porté par une association externe aux habitants et animé par des professionnels, aidés par certains habitants. Néanmoins, les </w:t>
      </w:r>
      <w:proofErr w:type="spellStart"/>
      <w:r>
        <w:rPr>
          <w:rFonts w:ascii="Times New Roman" w:hAnsi="Times New Roman" w:cs="Times New Roman"/>
          <w:color w:val="000000" w:themeColor="text1"/>
          <w:sz w:val="24"/>
          <w:szCs w:val="24"/>
        </w:rPr>
        <w:t>brutopistes</w:t>
      </w:r>
      <w:proofErr w:type="spellEnd"/>
      <w:r>
        <w:rPr>
          <w:rFonts w:ascii="Times New Roman" w:hAnsi="Times New Roman" w:cs="Times New Roman"/>
          <w:color w:val="000000" w:themeColor="text1"/>
          <w:sz w:val="24"/>
          <w:szCs w:val="24"/>
        </w:rPr>
        <w:t xml:space="preserve"> qui se conçoivent </w:t>
      </w:r>
      <w:r w:rsidRPr="003F660B">
        <w:rPr>
          <w:rFonts w:ascii="Times New Roman" w:hAnsi="Times New Roman" w:cs="Times New Roman"/>
          <w:color w:val="000000" w:themeColor="text1"/>
          <w:sz w:val="24"/>
          <w:szCs w:val="24"/>
        </w:rPr>
        <w:t xml:space="preserve">comme des militants et des </w:t>
      </w:r>
      <w:r w:rsidRPr="003F660B">
        <w:rPr>
          <w:rFonts w:ascii="Times New Roman" w:hAnsi="Times New Roman" w:cs="Times New Roman"/>
          <w:color w:val="000000" w:themeColor="text1"/>
          <w:sz w:val="24"/>
          <w:szCs w:val="24"/>
        </w:rPr>
        <w:lastRenderedPageBreak/>
        <w:t xml:space="preserve">pionniers de la mixité socio-culturelle </w:t>
      </w:r>
      <w:r>
        <w:rPr>
          <w:rFonts w:ascii="Times New Roman" w:hAnsi="Times New Roman" w:cs="Times New Roman"/>
          <w:color w:val="000000" w:themeColor="text1"/>
          <w:sz w:val="24"/>
          <w:szCs w:val="24"/>
        </w:rPr>
        <w:t xml:space="preserve">et qui ont choisi pour la mettre en acte de vivre dans un quartier populaire ont le sentiment </w:t>
      </w:r>
      <w:r w:rsidRPr="003F660B">
        <w:rPr>
          <w:rFonts w:ascii="Times New Roman" w:hAnsi="Times New Roman" w:cs="Times New Roman"/>
          <w:color w:val="000000" w:themeColor="text1"/>
          <w:sz w:val="24"/>
          <w:szCs w:val="24"/>
        </w:rPr>
        <w:t>que</w:t>
      </w:r>
      <w:r>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malgré leur « bonne volonté culturelle »</w:t>
      </w:r>
      <w:r>
        <w:rPr>
          <w:rStyle w:val="Appeldenotedefin"/>
          <w:rFonts w:ascii="Times New Roman" w:hAnsi="Times New Roman" w:cs="Times New Roman"/>
          <w:color w:val="000000" w:themeColor="text1"/>
          <w:sz w:val="24"/>
          <w:szCs w:val="24"/>
        </w:rPr>
        <w:endnoteReference w:id="31"/>
      </w:r>
      <w:r w:rsidRPr="003F660B">
        <w:rPr>
          <w:rFonts w:ascii="Times New Roman" w:hAnsi="Times New Roman" w:cs="Times New Roman"/>
          <w:color w:val="000000" w:themeColor="text1"/>
          <w:sz w:val="24"/>
          <w:szCs w:val="24"/>
        </w:rPr>
        <w:t>, les relations avec les habitants du quartier sont malaisées : « </w:t>
      </w:r>
      <w:r w:rsidRPr="009A1745">
        <w:rPr>
          <w:rFonts w:ascii="Times New Roman" w:hAnsi="Times New Roman" w:cs="Times New Roman"/>
          <w:i/>
          <w:iCs/>
          <w:color w:val="000000" w:themeColor="text1"/>
          <w:sz w:val="24"/>
          <w:szCs w:val="24"/>
        </w:rPr>
        <w:t>je pense qu’on passe pour des riches flamands</w:t>
      </w:r>
      <w:r w:rsidR="00E51FE5">
        <w:rPr>
          <w:rStyle w:val="Appeldenotedefin"/>
          <w:rFonts w:ascii="Times New Roman" w:hAnsi="Times New Roman" w:cs="Times New Roman"/>
          <w:i/>
          <w:iCs/>
          <w:color w:val="000000" w:themeColor="text1"/>
          <w:sz w:val="24"/>
          <w:szCs w:val="24"/>
        </w:rPr>
        <w:endnoteReference w:id="32"/>
      </w:r>
      <w:r w:rsidRPr="003F660B">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 Du côté de </w:t>
      </w:r>
      <w:proofErr w:type="spellStart"/>
      <w:r>
        <w:rPr>
          <w:rFonts w:ascii="Times New Roman" w:hAnsi="Times New Roman" w:cs="Times New Roman"/>
          <w:color w:val="000000" w:themeColor="text1"/>
          <w:sz w:val="24"/>
          <w:szCs w:val="24"/>
        </w:rPr>
        <w:t>Molenbeek</w:t>
      </w:r>
      <w:proofErr w:type="spellEnd"/>
      <w:r>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une association</w:t>
      </w:r>
      <w:r>
        <w:rPr>
          <w:rStyle w:val="Appeldenotedefin"/>
          <w:rFonts w:ascii="Times New Roman" w:hAnsi="Times New Roman" w:cs="Times New Roman"/>
          <w:color w:val="000000" w:themeColor="text1"/>
          <w:sz w:val="24"/>
          <w:szCs w:val="24"/>
        </w:rPr>
        <w:endnoteReference w:id="33"/>
      </w:r>
      <w:r w:rsidRPr="003F660B">
        <w:rPr>
          <w:rFonts w:ascii="Times New Roman" w:hAnsi="Times New Roman" w:cs="Times New Roman"/>
          <w:color w:val="000000" w:themeColor="text1"/>
          <w:sz w:val="24"/>
          <w:szCs w:val="24"/>
        </w:rPr>
        <w:t xml:space="preserve"> </w:t>
      </w:r>
      <w:r w:rsidR="003573A0" w:rsidRPr="003F660B">
        <w:rPr>
          <w:rFonts w:ascii="Times New Roman" w:hAnsi="Times New Roman" w:cs="Times New Roman"/>
          <w:color w:val="000000" w:themeColor="text1"/>
          <w:sz w:val="24"/>
          <w:szCs w:val="24"/>
        </w:rPr>
        <w:t xml:space="preserve">s’est installée dans la salle polyvalente </w:t>
      </w:r>
      <w:r w:rsidR="00B85F34">
        <w:rPr>
          <w:rFonts w:ascii="Times New Roman" w:hAnsi="Times New Roman" w:cs="Times New Roman"/>
          <w:color w:val="000000" w:themeColor="text1"/>
          <w:sz w:val="24"/>
          <w:szCs w:val="24"/>
        </w:rPr>
        <w:t>d’</w:t>
      </w:r>
      <w:proofErr w:type="spellStart"/>
      <w:r w:rsidR="00B85F34">
        <w:rPr>
          <w:rFonts w:ascii="Times New Roman" w:hAnsi="Times New Roman" w:cs="Times New Roman"/>
          <w:color w:val="000000" w:themeColor="text1"/>
          <w:sz w:val="24"/>
          <w:szCs w:val="24"/>
        </w:rPr>
        <w:t>AeC</w:t>
      </w:r>
      <w:proofErr w:type="spellEnd"/>
      <w:r w:rsidR="00B85F34">
        <w:rPr>
          <w:rFonts w:ascii="Times New Roman" w:hAnsi="Times New Roman" w:cs="Times New Roman"/>
          <w:color w:val="000000" w:themeColor="text1"/>
          <w:sz w:val="24"/>
          <w:szCs w:val="24"/>
        </w:rPr>
        <w:t xml:space="preserve"> </w:t>
      </w:r>
      <w:r w:rsidR="003573A0" w:rsidRPr="003F660B">
        <w:rPr>
          <w:rFonts w:ascii="Times New Roman" w:hAnsi="Times New Roman" w:cs="Times New Roman"/>
          <w:color w:val="000000" w:themeColor="text1"/>
          <w:sz w:val="24"/>
          <w:szCs w:val="24"/>
        </w:rPr>
        <w:t xml:space="preserve">qu’elle partage avec les habitants. Elle pourrait à terme jouer le même rôle que le centre de jour à </w:t>
      </w:r>
      <w:proofErr w:type="spellStart"/>
      <w:r w:rsidR="003573A0" w:rsidRPr="003F660B">
        <w:rPr>
          <w:rFonts w:ascii="Times New Roman" w:hAnsi="Times New Roman" w:cs="Times New Roman"/>
          <w:color w:val="000000" w:themeColor="text1"/>
          <w:sz w:val="24"/>
          <w:szCs w:val="24"/>
        </w:rPr>
        <w:t>Brutopia</w:t>
      </w:r>
      <w:proofErr w:type="spellEnd"/>
      <w:r w:rsidR="003573A0" w:rsidRPr="003F660B">
        <w:rPr>
          <w:rFonts w:ascii="Times New Roman" w:hAnsi="Times New Roman" w:cs="Times New Roman"/>
          <w:color w:val="000000" w:themeColor="text1"/>
          <w:sz w:val="24"/>
          <w:szCs w:val="24"/>
        </w:rPr>
        <w:t>. L</w:t>
      </w:r>
      <w:r w:rsidR="00347257">
        <w:rPr>
          <w:rFonts w:ascii="Times New Roman" w:hAnsi="Times New Roman" w:cs="Times New Roman"/>
          <w:color w:val="000000" w:themeColor="text1"/>
          <w:sz w:val="24"/>
          <w:szCs w:val="24"/>
        </w:rPr>
        <w:t>a brocante, le</w:t>
      </w:r>
      <w:r w:rsidR="003573A0" w:rsidRPr="003F660B">
        <w:rPr>
          <w:rFonts w:ascii="Times New Roman" w:hAnsi="Times New Roman" w:cs="Times New Roman"/>
          <w:color w:val="000000" w:themeColor="text1"/>
          <w:sz w:val="24"/>
          <w:szCs w:val="24"/>
        </w:rPr>
        <w:t xml:space="preserve"> Festival Bazar, joue aussi un rôle de passeur avec le quartier. Cel</w:t>
      </w:r>
      <w:r w:rsidR="00347257">
        <w:rPr>
          <w:rFonts w:ascii="Times New Roman" w:hAnsi="Times New Roman" w:cs="Times New Roman"/>
          <w:color w:val="000000" w:themeColor="text1"/>
          <w:sz w:val="24"/>
          <w:szCs w:val="24"/>
        </w:rPr>
        <w:t>le</w:t>
      </w:r>
      <w:r w:rsidR="003573A0" w:rsidRPr="003F660B">
        <w:rPr>
          <w:rFonts w:ascii="Times New Roman" w:hAnsi="Times New Roman" w:cs="Times New Roman"/>
          <w:color w:val="000000" w:themeColor="text1"/>
          <w:sz w:val="24"/>
          <w:szCs w:val="24"/>
        </w:rPr>
        <w:t>-ci, proposé</w:t>
      </w:r>
      <w:r w:rsidR="00CB1BAA">
        <w:rPr>
          <w:rFonts w:ascii="Times New Roman" w:hAnsi="Times New Roman" w:cs="Times New Roman"/>
          <w:color w:val="000000" w:themeColor="text1"/>
          <w:sz w:val="24"/>
          <w:szCs w:val="24"/>
        </w:rPr>
        <w:t>e</w:t>
      </w:r>
      <w:r w:rsidR="003573A0" w:rsidRPr="003F660B">
        <w:rPr>
          <w:rFonts w:ascii="Times New Roman" w:hAnsi="Times New Roman" w:cs="Times New Roman"/>
          <w:color w:val="000000" w:themeColor="text1"/>
          <w:sz w:val="24"/>
          <w:szCs w:val="24"/>
        </w:rPr>
        <w:t xml:space="preserve"> par des habitants à qui </w:t>
      </w:r>
      <w:r w:rsidR="00347257">
        <w:rPr>
          <w:rFonts w:ascii="Times New Roman" w:hAnsi="Times New Roman" w:cs="Times New Roman"/>
          <w:color w:val="000000" w:themeColor="text1"/>
          <w:sz w:val="24"/>
          <w:szCs w:val="24"/>
        </w:rPr>
        <w:t xml:space="preserve">le CLTB </w:t>
      </w:r>
      <w:r w:rsidR="003573A0" w:rsidRPr="003F660B">
        <w:rPr>
          <w:rFonts w:ascii="Times New Roman" w:hAnsi="Times New Roman" w:cs="Times New Roman"/>
          <w:color w:val="000000" w:themeColor="text1"/>
          <w:sz w:val="24"/>
          <w:szCs w:val="24"/>
        </w:rPr>
        <w:t xml:space="preserve">suggérait de faire des choses dans </w:t>
      </w:r>
      <w:r w:rsidR="003573A0" w:rsidRPr="00DD182C">
        <w:rPr>
          <w:rFonts w:ascii="Times New Roman" w:hAnsi="Times New Roman" w:cs="Times New Roman"/>
          <w:color w:val="000000" w:themeColor="text1"/>
          <w:sz w:val="24"/>
          <w:szCs w:val="24"/>
        </w:rPr>
        <w:t xml:space="preserve">le </w:t>
      </w:r>
      <w:r w:rsidR="003573A0" w:rsidRPr="00845DEC">
        <w:rPr>
          <w:rFonts w:ascii="Times New Roman" w:hAnsi="Times New Roman" w:cs="Times New Roman"/>
          <w:color w:val="000000" w:themeColor="text1"/>
          <w:sz w:val="24"/>
          <w:szCs w:val="24"/>
        </w:rPr>
        <w:t>quartier</w:t>
      </w:r>
      <w:r w:rsidR="001414DC">
        <w:rPr>
          <w:rFonts w:ascii="Times New Roman" w:hAnsi="Times New Roman" w:cs="Times New Roman"/>
          <w:color w:val="000000" w:themeColor="text1"/>
          <w:sz w:val="24"/>
          <w:szCs w:val="24"/>
        </w:rPr>
        <w:t xml:space="preserve">, </w:t>
      </w:r>
      <w:r w:rsidR="00C90EDB">
        <w:rPr>
          <w:rFonts w:ascii="Times New Roman" w:hAnsi="Times New Roman" w:cs="Times New Roman"/>
          <w:color w:val="000000" w:themeColor="text1"/>
          <w:sz w:val="24"/>
          <w:szCs w:val="24"/>
        </w:rPr>
        <w:t xml:space="preserve">avait comme double objectif de s’ancrer dans le quartier et de récolter de l’argent pour </w:t>
      </w:r>
      <w:r w:rsidR="001414DC">
        <w:rPr>
          <w:rFonts w:ascii="Times New Roman" w:hAnsi="Times New Roman" w:cs="Times New Roman"/>
          <w:color w:val="000000" w:themeColor="text1"/>
          <w:sz w:val="24"/>
          <w:szCs w:val="24"/>
        </w:rPr>
        <w:t xml:space="preserve">la caisse de la </w:t>
      </w:r>
      <w:r w:rsidR="000E3A2F">
        <w:rPr>
          <w:rFonts w:ascii="Times New Roman" w:hAnsi="Times New Roman" w:cs="Times New Roman"/>
          <w:color w:val="000000" w:themeColor="text1"/>
          <w:sz w:val="24"/>
          <w:szCs w:val="24"/>
        </w:rPr>
        <w:t>copropriété</w:t>
      </w:r>
      <w:r w:rsidR="001414DC">
        <w:rPr>
          <w:rFonts w:ascii="Times New Roman" w:hAnsi="Times New Roman" w:cs="Times New Roman"/>
          <w:color w:val="000000" w:themeColor="text1"/>
          <w:sz w:val="24"/>
          <w:szCs w:val="24"/>
        </w:rPr>
        <w:t xml:space="preserve">. </w:t>
      </w:r>
      <w:r w:rsidR="00CB1BAA">
        <w:rPr>
          <w:rFonts w:ascii="Times New Roman" w:hAnsi="Times New Roman" w:cs="Times New Roman"/>
          <w:color w:val="000000" w:themeColor="text1"/>
          <w:sz w:val="24"/>
          <w:szCs w:val="24"/>
        </w:rPr>
        <w:t>Cependant, r</w:t>
      </w:r>
      <w:r w:rsidR="003573A0" w:rsidRPr="003F660B">
        <w:rPr>
          <w:rFonts w:ascii="Times New Roman" w:hAnsi="Times New Roman" w:cs="Times New Roman"/>
          <w:color w:val="000000" w:themeColor="text1"/>
          <w:sz w:val="24"/>
          <w:szCs w:val="24"/>
        </w:rPr>
        <w:t>apidement</w:t>
      </w:r>
      <w:r w:rsidR="0042601D">
        <w:rPr>
          <w:rFonts w:ascii="Times New Roman" w:hAnsi="Times New Roman" w:cs="Times New Roman"/>
          <w:color w:val="000000" w:themeColor="text1"/>
          <w:sz w:val="24"/>
          <w:szCs w:val="24"/>
        </w:rPr>
        <w:t>,</w:t>
      </w:r>
      <w:r w:rsidR="0042601D" w:rsidRPr="0042601D">
        <w:rPr>
          <w:rFonts w:ascii="Times New Roman" w:hAnsi="Times New Roman" w:cs="Times New Roman"/>
          <w:color w:val="000000" w:themeColor="text1"/>
          <w:sz w:val="24"/>
          <w:szCs w:val="24"/>
        </w:rPr>
        <w:t xml:space="preserve"> </w:t>
      </w:r>
      <w:r w:rsidR="0042601D" w:rsidRPr="003F660B">
        <w:rPr>
          <w:rFonts w:ascii="Times New Roman" w:hAnsi="Times New Roman" w:cs="Times New Roman"/>
          <w:color w:val="000000" w:themeColor="text1"/>
          <w:sz w:val="24"/>
          <w:szCs w:val="24"/>
        </w:rPr>
        <w:t xml:space="preserve">face à l’énergie déployée pour de </w:t>
      </w:r>
      <w:r w:rsidR="0042601D">
        <w:rPr>
          <w:rFonts w:ascii="Times New Roman" w:hAnsi="Times New Roman" w:cs="Times New Roman"/>
          <w:color w:val="000000" w:themeColor="text1"/>
          <w:sz w:val="24"/>
          <w:szCs w:val="24"/>
        </w:rPr>
        <w:t xml:space="preserve">si </w:t>
      </w:r>
      <w:r w:rsidR="0042601D" w:rsidRPr="003F660B">
        <w:rPr>
          <w:rFonts w:ascii="Times New Roman" w:hAnsi="Times New Roman" w:cs="Times New Roman"/>
          <w:color w:val="000000" w:themeColor="text1"/>
          <w:sz w:val="24"/>
          <w:szCs w:val="24"/>
        </w:rPr>
        <w:t>petits gains</w:t>
      </w:r>
      <w:r w:rsidR="0042601D">
        <w:rPr>
          <w:rFonts w:ascii="Times New Roman" w:hAnsi="Times New Roman" w:cs="Times New Roman"/>
          <w:color w:val="000000" w:themeColor="text1"/>
          <w:sz w:val="24"/>
          <w:szCs w:val="24"/>
        </w:rPr>
        <w:t>,</w:t>
      </w:r>
      <w:r w:rsidR="003573A0" w:rsidRPr="003F660B">
        <w:rPr>
          <w:rFonts w:ascii="Times New Roman" w:hAnsi="Times New Roman" w:cs="Times New Roman"/>
          <w:color w:val="000000" w:themeColor="text1"/>
          <w:sz w:val="24"/>
          <w:szCs w:val="24"/>
        </w:rPr>
        <w:t xml:space="preserve"> </w:t>
      </w:r>
      <w:r w:rsidR="0042601D">
        <w:rPr>
          <w:rFonts w:ascii="Times New Roman" w:hAnsi="Times New Roman" w:cs="Times New Roman"/>
          <w:color w:val="000000" w:themeColor="text1"/>
          <w:sz w:val="24"/>
          <w:szCs w:val="24"/>
        </w:rPr>
        <w:t xml:space="preserve">les </w:t>
      </w:r>
      <w:r w:rsidR="003573A0" w:rsidRPr="003F660B">
        <w:rPr>
          <w:rFonts w:ascii="Times New Roman" w:hAnsi="Times New Roman" w:cs="Times New Roman"/>
          <w:color w:val="000000" w:themeColor="text1"/>
          <w:sz w:val="24"/>
          <w:szCs w:val="24"/>
        </w:rPr>
        <w:t xml:space="preserve">habitants </w:t>
      </w:r>
      <w:r w:rsidR="001414DC">
        <w:rPr>
          <w:rFonts w:ascii="Times New Roman" w:hAnsi="Times New Roman" w:cs="Times New Roman"/>
          <w:color w:val="000000" w:themeColor="text1"/>
          <w:sz w:val="24"/>
          <w:szCs w:val="24"/>
        </w:rPr>
        <w:t xml:space="preserve">ont </w:t>
      </w:r>
      <w:r w:rsidR="003573A0" w:rsidRPr="003F660B">
        <w:rPr>
          <w:rFonts w:ascii="Times New Roman" w:hAnsi="Times New Roman" w:cs="Times New Roman"/>
          <w:color w:val="000000" w:themeColor="text1"/>
          <w:sz w:val="24"/>
          <w:szCs w:val="24"/>
        </w:rPr>
        <w:t>déchant</w:t>
      </w:r>
      <w:r w:rsidR="001414DC">
        <w:rPr>
          <w:rFonts w:ascii="Times New Roman" w:hAnsi="Times New Roman" w:cs="Times New Roman"/>
          <w:color w:val="000000" w:themeColor="text1"/>
          <w:sz w:val="24"/>
          <w:szCs w:val="24"/>
        </w:rPr>
        <w:t>é</w:t>
      </w:r>
      <w:r w:rsidR="003573A0" w:rsidRPr="003F660B">
        <w:rPr>
          <w:rFonts w:ascii="Times New Roman" w:hAnsi="Times New Roman" w:cs="Times New Roman"/>
          <w:color w:val="000000" w:themeColor="text1"/>
          <w:sz w:val="24"/>
          <w:szCs w:val="24"/>
        </w:rPr>
        <w:t xml:space="preserve">, Seules quelques familles la soutiennent encore. L’engagement à géométrie très variable des habitants </w:t>
      </w:r>
      <w:r w:rsidR="00F71A24">
        <w:rPr>
          <w:rFonts w:ascii="Times New Roman" w:hAnsi="Times New Roman" w:cs="Times New Roman"/>
          <w:color w:val="000000" w:themeColor="text1"/>
          <w:sz w:val="24"/>
          <w:szCs w:val="24"/>
        </w:rPr>
        <w:t>est également source</w:t>
      </w:r>
      <w:r w:rsidR="003573A0" w:rsidRPr="003F660B">
        <w:rPr>
          <w:rFonts w:ascii="Times New Roman" w:hAnsi="Times New Roman" w:cs="Times New Roman"/>
          <w:color w:val="000000" w:themeColor="text1"/>
          <w:sz w:val="24"/>
          <w:szCs w:val="24"/>
        </w:rPr>
        <w:t xml:space="preserve"> de tensions entre ceux qui s’investissent et les autres.</w:t>
      </w:r>
      <w:r w:rsidR="00F71A24">
        <w:rPr>
          <w:rFonts w:ascii="Times New Roman" w:hAnsi="Times New Roman" w:cs="Times New Roman"/>
          <w:color w:val="000000" w:themeColor="text1"/>
          <w:sz w:val="24"/>
          <w:szCs w:val="24"/>
        </w:rPr>
        <w:t xml:space="preserve"> Par ailleurs certains</w:t>
      </w:r>
      <w:r w:rsidR="001533FE">
        <w:rPr>
          <w:rFonts w:ascii="Times New Roman" w:hAnsi="Times New Roman" w:cs="Times New Roman"/>
          <w:color w:val="000000" w:themeColor="text1"/>
          <w:sz w:val="24"/>
          <w:szCs w:val="24"/>
        </w:rPr>
        <w:t xml:space="preserve"> habitants, eux aussi issus des classes populaires, expriment leur gêne d’habiter dans ce quartier et leur sentiment d’insécurité. Sans expliquer entièrement cette réaction, le désir de distinction sociale est sans doute encore ici à l’œuvre. </w:t>
      </w:r>
    </w:p>
    <w:p w14:paraId="4DC2DE3F" w14:textId="77777777" w:rsidR="003573A0" w:rsidRPr="003F660B" w:rsidRDefault="003573A0" w:rsidP="00271118">
      <w:pPr>
        <w:spacing w:before="240" w:after="240" w:line="240" w:lineRule="auto"/>
        <w:ind w:firstLine="720"/>
        <w:jc w:val="both"/>
        <w:rPr>
          <w:rFonts w:ascii="Times New Roman" w:hAnsi="Times New Roman" w:cs="Times New Roman"/>
          <w:b/>
          <w:bCs/>
          <w:color w:val="000000" w:themeColor="text1"/>
          <w:sz w:val="24"/>
          <w:szCs w:val="24"/>
          <w:u w:val="single"/>
        </w:rPr>
      </w:pPr>
      <w:r w:rsidRPr="003F660B">
        <w:rPr>
          <w:rFonts w:ascii="Times New Roman" w:hAnsi="Times New Roman" w:cs="Times New Roman"/>
          <w:b/>
          <w:bCs/>
          <w:color w:val="000000" w:themeColor="text1"/>
          <w:sz w:val="24"/>
          <w:szCs w:val="24"/>
          <w:u w:val="single"/>
        </w:rPr>
        <w:t>Conclusion</w:t>
      </w:r>
    </w:p>
    <w:p w14:paraId="56040F79" w14:textId="117CD369" w:rsidR="003573A0" w:rsidRDefault="003573A0" w:rsidP="00845DEC">
      <w:pPr>
        <w:spacing w:before="240" w:after="240" w:line="240" w:lineRule="auto"/>
        <w:jc w:val="both"/>
        <w:rPr>
          <w:rFonts w:ascii="Times New Roman" w:hAnsi="Times New Roman" w:cs="Times New Roman"/>
          <w:color w:val="000000" w:themeColor="text1"/>
          <w:sz w:val="24"/>
          <w:szCs w:val="24"/>
        </w:rPr>
      </w:pPr>
      <w:r w:rsidRPr="003F660B">
        <w:rPr>
          <w:rFonts w:ascii="Times New Roman" w:hAnsi="Times New Roman" w:cs="Times New Roman"/>
          <w:color w:val="000000" w:themeColor="text1"/>
          <w:sz w:val="24"/>
          <w:szCs w:val="24"/>
        </w:rPr>
        <w:t xml:space="preserve">Comme l’indiquent les tableaux de synthèse </w:t>
      </w:r>
      <w:r w:rsidRPr="003F660B">
        <w:rPr>
          <w:rFonts w:ascii="Times New Roman" w:hAnsi="Times New Roman" w:cs="Times New Roman"/>
          <w:b/>
          <w:bCs/>
          <w:color w:val="000000" w:themeColor="text1"/>
          <w:sz w:val="24"/>
          <w:szCs w:val="24"/>
        </w:rPr>
        <w:sym w:font="Symbol" w:char="F05B"/>
      </w:r>
      <w:proofErr w:type="spellStart"/>
      <w:r w:rsidRPr="003F660B">
        <w:rPr>
          <w:rFonts w:ascii="Times New Roman" w:hAnsi="Times New Roman" w:cs="Times New Roman"/>
          <w:b/>
          <w:bCs/>
          <w:color w:val="000000" w:themeColor="text1"/>
          <w:sz w:val="24"/>
          <w:szCs w:val="24"/>
        </w:rPr>
        <w:t>tab.</w:t>
      </w:r>
      <w:proofErr w:type="spellEnd"/>
      <w:r w:rsidRPr="003F660B">
        <w:rPr>
          <w:rFonts w:ascii="Times New Roman" w:hAnsi="Times New Roman" w:cs="Times New Roman"/>
          <w:b/>
          <w:bCs/>
          <w:color w:val="000000" w:themeColor="text1"/>
          <w:sz w:val="24"/>
          <w:szCs w:val="24"/>
        </w:rPr>
        <w:t xml:space="preserve"> 1 et </w:t>
      </w:r>
      <w:proofErr w:type="spellStart"/>
      <w:r w:rsidRPr="003F660B">
        <w:rPr>
          <w:rFonts w:ascii="Times New Roman" w:hAnsi="Times New Roman" w:cs="Times New Roman"/>
          <w:b/>
          <w:bCs/>
          <w:color w:val="000000" w:themeColor="text1"/>
          <w:sz w:val="24"/>
          <w:szCs w:val="24"/>
        </w:rPr>
        <w:t>tab.</w:t>
      </w:r>
      <w:proofErr w:type="spellEnd"/>
      <w:r w:rsidRPr="003F660B">
        <w:rPr>
          <w:rFonts w:ascii="Times New Roman" w:hAnsi="Times New Roman" w:cs="Times New Roman"/>
          <w:b/>
          <w:bCs/>
          <w:color w:val="000000" w:themeColor="text1"/>
          <w:sz w:val="24"/>
          <w:szCs w:val="24"/>
        </w:rPr>
        <w:t xml:space="preserve"> 2</w:t>
      </w:r>
      <w:r w:rsidRPr="003F660B">
        <w:rPr>
          <w:rFonts w:ascii="Times New Roman" w:hAnsi="Times New Roman" w:cs="Times New Roman"/>
          <w:b/>
          <w:bCs/>
          <w:color w:val="000000" w:themeColor="text1"/>
          <w:sz w:val="24"/>
          <w:szCs w:val="24"/>
        </w:rPr>
        <w:sym w:font="Symbol" w:char="F05D"/>
      </w:r>
      <w:r w:rsidRPr="003F660B">
        <w:rPr>
          <w:rFonts w:ascii="Times New Roman" w:hAnsi="Times New Roman" w:cs="Times New Roman"/>
          <w:color w:val="000000" w:themeColor="text1"/>
          <w:sz w:val="24"/>
          <w:szCs w:val="24"/>
        </w:rPr>
        <w:t xml:space="preserve"> les deux habitats collectifs présentés ici ont en commun de s’envisager parmi leur environnement </w:t>
      </w:r>
      <w:r w:rsidR="00695B32">
        <w:rPr>
          <w:rFonts w:ascii="Times New Roman" w:hAnsi="Times New Roman" w:cs="Times New Roman"/>
          <w:color w:val="000000" w:themeColor="text1"/>
          <w:sz w:val="24"/>
          <w:szCs w:val="24"/>
        </w:rPr>
        <w:t xml:space="preserve">tant </w:t>
      </w:r>
      <w:r w:rsidRPr="003F660B">
        <w:rPr>
          <w:rFonts w:ascii="Times New Roman" w:hAnsi="Times New Roman" w:cs="Times New Roman"/>
          <w:color w:val="000000" w:themeColor="text1"/>
          <w:sz w:val="24"/>
          <w:szCs w:val="24"/>
        </w:rPr>
        <w:t>bâti</w:t>
      </w:r>
      <w:r w:rsidR="002D167C">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au travers du recours à des dispositifs architecturaux</w:t>
      </w:r>
      <w:r w:rsidR="002D167C">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w:t>
      </w:r>
      <w:r w:rsidR="00695B32">
        <w:rPr>
          <w:rFonts w:ascii="Times New Roman" w:hAnsi="Times New Roman" w:cs="Times New Roman"/>
          <w:color w:val="000000" w:themeColor="text1"/>
          <w:sz w:val="24"/>
          <w:szCs w:val="24"/>
        </w:rPr>
        <w:t>que</w:t>
      </w:r>
      <w:r w:rsidRPr="003F660B">
        <w:rPr>
          <w:rFonts w:ascii="Times New Roman" w:hAnsi="Times New Roman" w:cs="Times New Roman"/>
          <w:color w:val="000000" w:themeColor="text1"/>
          <w:sz w:val="24"/>
          <w:szCs w:val="24"/>
        </w:rPr>
        <w:t xml:space="preserve"> </w:t>
      </w:r>
      <w:r w:rsidR="00A8027A">
        <w:rPr>
          <w:rFonts w:ascii="Times New Roman" w:hAnsi="Times New Roman" w:cs="Times New Roman"/>
          <w:color w:val="000000" w:themeColor="text1"/>
          <w:sz w:val="24"/>
          <w:szCs w:val="24"/>
        </w:rPr>
        <w:t>sociaux</w:t>
      </w:r>
      <w:r w:rsidR="002D167C">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au travers des dispositifs participatifs et des activités collectives</w:t>
      </w:r>
      <w:r w:rsidR="00A8027A">
        <w:rPr>
          <w:rFonts w:ascii="Times New Roman" w:hAnsi="Times New Roman" w:cs="Times New Roman"/>
          <w:color w:val="000000" w:themeColor="text1"/>
          <w:sz w:val="24"/>
          <w:szCs w:val="24"/>
        </w:rPr>
        <w:t>. Leur attention à un environnement qui dépasse l’échelle locale se marque dans le choix de techniques valorisant l</w:t>
      </w:r>
      <w:r w:rsidR="00551375">
        <w:rPr>
          <w:rFonts w:ascii="Times New Roman" w:hAnsi="Times New Roman" w:cs="Times New Roman"/>
          <w:color w:val="000000" w:themeColor="text1"/>
          <w:sz w:val="24"/>
          <w:szCs w:val="24"/>
        </w:rPr>
        <w:t xml:space="preserve">es hautes performances énergétiques des bâtiments. </w:t>
      </w:r>
      <w:r w:rsidRPr="003F660B">
        <w:rPr>
          <w:rFonts w:ascii="Times New Roman" w:hAnsi="Times New Roman" w:cs="Times New Roman"/>
          <w:color w:val="000000" w:themeColor="text1"/>
          <w:sz w:val="24"/>
          <w:szCs w:val="24"/>
        </w:rPr>
        <w:t>Dans les deux cas le logement est conçu comme allant au-delà de l’espace privé et domestique. Ce parti-pris fort qui unit les deux projets et qui n’est pas sans rappeler, sous une forme atténuée et contemporaine, l’univers du familistère de Godin</w:t>
      </w:r>
      <w:r>
        <w:rPr>
          <w:rStyle w:val="Appeldenotedefin"/>
          <w:rFonts w:ascii="Times New Roman" w:hAnsi="Times New Roman" w:cs="Times New Roman"/>
          <w:color w:val="000000" w:themeColor="text1"/>
          <w:sz w:val="24"/>
          <w:szCs w:val="24"/>
        </w:rPr>
        <w:endnoteReference w:id="34"/>
      </w:r>
      <w:r w:rsidRPr="003F660B">
        <w:rPr>
          <w:rFonts w:ascii="Times New Roman" w:hAnsi="Times New Roman" w:cs="Times New Roman"/>
          <w:color w:val="000000" w:themeColor="text1"/>
          <w:sz w:val="24"/>
          <w:szCs w:val="24"/>
        </w:rPr>
        <w:t xml:space="preserve"> s’ancre dans des motivations semblables, offrir un logement moins cher et de qualité à Bruxelles. </w:t>
      </w:r>
      <w:r>
        <w:rPr>
          <w:rFonts w:ascii="Times New Roman" w:hAnsi="Times New Roman" w:cs="Times New Roman"/>
          <w:color w:val="000000" w:themeColor="text1"/>
          <w:sz w:val="24"/>
          <w:szCs w:val="24"/>
        </w:rPr>
        <w:t>À</w:t>
      </w:r>
      <w:r w:rsidRPr="003F66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cette caractéristique </w:t>
      </w:r>
      <w:r w:rsidRPr="003F660B">
        <w:rPr>
          <w:rFonts w:ascii="Times New Roman" w:hAnsi="Times New Roman" w:cs="Times New Roman"/>
          <w:color w:val="000000" w:themeColor="text1"/>
          <w:sz w:val="24"/>
          <w:szCs w:val="24"/>
        </w:rPr>
        <w:t>s’ajoutent des enjeux plus spécifiques :</w:t>
      </w:r>
      <w:r w:rsidR="00845DEC">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 xml:space="preserve">il s’agit pour </w:t>
      </w:r>
      <w:proofErr w:type="spellStart"/>
      <w:r w:rsidRPr="003F660B">
        <w:rPr>
          <w:rFonts w:ascii="Times New Roman" w:hAnsi="Times New Roman" w:cs="Times New Roman"/>
          <w:color w:val="000000" w:themeColor="text1"/>
          <w:sz w:val="24"/>
          <w:szCs w:val="24"/>
        </w:rPr>
        <w:t>AeC</w:t>
      </w:r>
      <w:proofErr w:type="spellEnd"/>
      <w:r w:rsidRPr="003F660B">
        <w:rPr>
          <w:rFonts w:ascii="Times New Roman" w:hAnsi="Times New Roman" w:cs="Times New Roman"/>
          <w:color w:val="000000" w:themeColor="text1"/>
          <w:sz w:val="24"/>
          <w:szCs w:val="24"/>
        </w:rPr>
        <w:t xml:space="preserve"> de faire du logement un outil de cohésion et d’émancipation</w:t>
      </w:r>
      <w:r>
        <w:rPr>
          <w:rFonts w:ascii="Times New Roman" w:hAnsi="Times New Roman" w:cs="Times New Roman"/>
          <w:color w:val="000000" w:themeColor="text1"/>
          <w:sz w:val="24"/>
          <w:szCs w:val="24"/>
        </w:rPr>
        <w:t xml:space="preserve"> tandis que </w:t>
      </w:r>
      <w:r w:rsidRPr="003F660B">
        <w:rPr>
          <w:rFonts w:ascii="Times New Roman" w:hAnsi="Times New Roman" w:cs="Times New Roman"/>
          <w:color w:val="000000" w:themeColor="text1"/>
          <w:sz w:val="24"/>
          <w:szCs w:val="24"/>
        </w:rPr>
        <w:t xml:space="preserve">les </w:t>
      </w:r>
      <w:proofErr w:type="spellStart"/>
      <w:r w:rsidRPr="003F660B">
        <w:rPr>
          <w:rFonts w:ascii="Times New Roman" w:hAnsi="Times New Roman" w:cs="Times New Roman"/>
          <w:color w:val="000000" w:themeColor="text1"/>
          <w:sz w:val="24"/>
          <w:szCs w:val="24"/>
        </w:rPr>
        <w:t>Brutopistes</w:t>
      </w:r>
      <w:proofErr w:type="spellEnd"/>
      <w:r w:rsidRPr="003F660B">
        <w:rPr>
          <w:rFonts w:ascii="Times New Roman" w:hAnsi="Times New Roman" w:cs="Times New Roman"/>
          <w:color w:val="000000" w:themeColor="text1"/>
          <w:sz w:val="24"/>
          <w:szCs w:val="24"/>
        </w:rPr>
        <w:t xml:space="preserve"> y voient un moyen de participer à la construction d’une ville alternative, écologique et solidaire. </w:t>
      </w:r>
      <w:r w:rsidRPr="00695B32">
        <w:rPr>
          <w:rFonts w:ascii="Times New Roman" w:hAnsi="Times New Roman" w:cs="Times New Roman"/>
          <w:color w:val="000000" w:themeColor="text1"/>
          <w:sz w:val="24"/>
          <w:szCs w:val="24"/>
        </w:rPr>
        <w:t xml:space="preserve">Ces différences tiennent </w:t>
      </w:r>
      <w:r w:rsidR="00695B32">
        <w:rPr>
          <w:rFonts w:ascii="Times New Roman" w:hAnsi="Times New Roman" w:cs="Times New Roman"/>
          <w:color w:val="000000" w:themeColor="text1"/>
          <w:sz w:val="24"/>
          <w:szCs w:val="24"/>
        </w:rPr>
        <w:t xml:space="preserve">sans doute </w:t>
      </w:r>
      <w:r w:rsidRPr="00695B32">
        <w:rPr>
          <w:rFonts w:ascii="Times New Roman" w:hAnsi="Times New Roman" w:cs="Times New Roman"/>
          <w:color w:val="000000" w:themeColor="text1"/>
          <w:sz w:val="24"/>
          <w:szCs w:val="24"/>
        </w:rPr>
        <w:t xml:space="preserve">aux </w:t>
      </w:r>
      <w:r w:rsidRPr="00845DEC">
        <w:rPr>
          <w:rFonts w:ascii="Times New Roman" w:hAnsi="Times New Roman" w:cs="Times New Roman"/>
          <w:color w:val="000000" w:themeColor="text1"/>
          <w:sz w:val="24"/>
          <w:szCs w:val="24"/>
        </w:rPr>
        <w:t>public</w:t>
      </w:r>
      <w:r w:rsidR="00A8027A" w:rsidRPr="00695B32">
        <w:rPr>
          <w:rFonts w:ascii="Times New Roman" w:hAnsi="Times New Roman" w:cs="Times New Roman"/>
          <w:color w:val="000000" w:themeColor="text1"/>
          <w:sz w:val="24"/>
          <w:szCs w:val="24"/>
        </w:rPr>
        <w:t>s</w:t>
      </w:r>
      <w:r w:rsidRPr="00695B32">
        <w:rPr>
          <w:rFonts w:ascii="Times New Roman" w:hAnsi="Times New Roman" w:cs="Times New Roman"/>
          <w:color w:val="000000" w:themeColor="text1"/>
          <w:sz w:val="24"/>
          <w:szCs w:val="24"/>
        </w:rPr>
        <w:t xml:space="preserve"> destinataires des deux projets : </w:t>
      </w:r>
      <w:r w:rsidRPr="00845DEC">
        <w:rPr>
          <w:rFonts w:ascii="Times New Roman" w:hAnsi="Times New Roman" w:cs="Times New Roman"/>
          <w:color w:val="000000" w:themeColor="text1"/>
          <w:sz w:val="24"/>
          <w:szCs w:val="24"/>
        </w:rPr>
        <w:t>le premier, issu</w:t>
      </w:r>
      <w:r w:rsidRPr="00695B32">
        <w:rPr>
          <w:rFonts w:ascii="Times New Roman" w:hAnsi="Times New Roman" w:cs="Times New Roman"/>
          <w:color w:val="000000" w:themeColor="text1"/>
          <w:sz w:val="24"/>
          <w:szCs w:val="24"/>
        </w:rPr>
        <w:t xml:space="preserve"> des classes populaires, est à la recherche de l’acquisition d’un « bon » logement, </w:t>
      </w:r>
      <w:r w:rsidRPr="00845DEC">
        <w:rPr>
          <w:rFonts w:ascii="Times New Roman" w:hAnsi="Times New Roman" w:cs="Times New Roman"/>
          <w:color w:val="000000" w:themeColor="text1"/>
          <w:sz w:val="24"/>
          <w:szCs w:val="24"/>
        </w:rPr>
        <w:t>le second, issu</w:t>
      </w:r>
      <w:r w:rsidRPr="00695B32">
        <w:rPr>
          <w:rFonts w:ascii="Times New Roman" w:hAnsi="Times New Roman" w:cs="Times New Roman"/>
          <w:color w:val="000000" w:themeColor="text1"/>
          <w:sz w:val="24"/>
          <w:szCs w:val="24"/>
        </w:rPr>
        <w:t xml:space="preserve"> de</w:t>
      </w:r>
      <w:r w:rsidRPr="003F660B">
        <w:rPr>
          <w:rFonts w:ascii="Times New Roman" w:hAnsi="Times New Roman" w:cs="Times New Roman"/>
          <w:color w:val="000000" w:themeColor="text1"/>
          <w:sz w:val="24"/>
          <w:szCs w:val="24"/>
        </w:rPr>
        <w:t xml:space="preserve"> la classe moyenne et supérieure</w:t>
      </w:r>
      <w:r w:rsidR="00A8027A">
        <w:rPr>
          <w:rFonts w:ascii="Times New Roman" w:hAnsi="Times New Roman" w:cs="Times New Roman"/>
          <w:color w:val="000000" w:themeColor="text1"/>
          <w:sz w:val="24"/>
          <w:szCs w:val="24"/>
        </w:rPr>
        <w:t>, doté</w:t>
      </w:r>
      <w:r w:rsidRPr="003F660B">
        <w:rPr>
          <w:rFonts w:ascii="Times New Roman" w:hAnsi="Times New Roman" w:cs="Times New Roman"/>
          <w:color w:val="000000" w:themeColor="text1"/>
          <w:sz w:val="24"/>
          <w:szCs w:val="24"/>
        </w:rPr>
        <w:t xml:space="preserve"> </w:t>
      </w:r>
      <w:r w:rsidR="008B3E07">
        <w:rPr>
          <w:rFonts w:ascii="Times New Roman" w:hAnsi="Times New Roman" w:cs="Times New Roman"/>
          <w:color w:val="000000" w:themeColor="text1"/>
          <w:sz w:val="24"/>
          <w:szCs w:val="24"/>
        </w:rPr>
        <w:t>d’</w:t>
      </w:r>
      <w:r w:rsidRPr="003F660B">
        <w:rPr>
          <w:rFonts w:ascii="Times New Roman" w:hAnsi="Times New Roman" w:cs="Times New Roman"/>
          <w:color w:val="000000" w:themeColor="text1"/>
          <w:sz w:val="24"/>
          <w:szCs w:val="24"/>
        </w:rPr>
        <w:t>un fort capital culturel</w:t>
      </w:r>
      <w:r w:rsidR="00A8027A">
        <w:rPr>
          <w:rFonts w:ascii="Times New Roman" w:hAnsi="Times New Roman" w:cs="Times New Roman"/>
          <w:color w:val="000000" w:themeColor="text1"/>
          <w:sz w:val="24"/>
          <w:szCs w:val="24"/>
        </w:rPr>
        <w:t xml:space="preserve"> </w:t>
      </w:r>
      <w:r w:rsidR="00845DEC">
        <w:rPr>
          <w:rFonts w:ascii="Times New Roman" w:hAnsi="Times New Roman" w:cs="Times New Roman"/>
          <w:color w:val="000000" w:themeColor="text1"/>
          <w:sz w:val="24"/>
          <w:szCs w:val="24"/>
        </w:rPr>
        <w:t xml:space="preserve">est </w:t>
      </w:r>
      <w:r w:rsidRPr="003F660B">
        <w:rPr>
          <w:rFonts w:ascii="Times New Roman" w:hAnsi="Times New Roman" w:cs="Times New Roman"/>
          <w:color w:val="000000" w:themeColor="text1"/>
          <w:sz w:val="24"/>
          <w:szCs w:val="24"/>
        </w:rPr>
        <w:t>à l’initiative du projet</w:t>
      </w:r>
      <w:r w:rsidR="00845DEC">
        <w:rPr>
          <w:rFonts w:ascii="Times New Roman" w:hAnsi="Times New Roman" w:cs="Times New Roman"/>
          <w:color w:val="000000" w:themeColor="text1"/>
          <w:sz w:val="24"/>
          <w:szCs w:val="24"/>
        </w:rPr>
        <w:t>, et, e</w:t>
      </w:r>
      <w:r w:rsidRPr="003F660B">
        <w:rPr>
          <w:rFonts w:ascii="Times New Roman" w:hAnsi="Times New Roman" w:cs="Times New Roman"/>
          <w:color w:val="000000" w:themeColor="text1"/>
          <w:sz w:val="24"/>
          <w:szCs w:val="24"/>
        </w:rPr>
        <w:t>nsemble ils formen</w:t>
      </w:r>
      <w:r>
        <w:rPr>
          <w:rFonts w:ascii="Times New Roman" w:hAnsi="Times New Roman" w:cs="Times New Roman"/>
          <w:color w:val="000000" w:themeColor="text1"/>
          <w:sz w:val="24"/>
          <w:szCs w:val="24"/>
        </w:rPr>
        <w:t>t une communauté intentionnelle</w:t>
      </w:r>
      <w:r>
        <w:rPr>
          <w:rStyle w:val="Appeldenotedefin"/>
          <w:rFonts w:ascii="Times New Roman" w:hAnsi="Times New Roman" w:cs="Times New Roman"/>
          <w:color w:val="000000" w:themeColor="text1"/>
          <w:sz w:val="24"/>
          <w:szCs w:val="24"/>
        </w:rPr>
        <w:endnoteReference w:id="35"/>
      </w:r>
      <w:r w:rsidRPr="003F660B">
        <w:rPr>
          <w:rFonts w:ascii="Times New Roman" w:hAnsi="Times New Roman" w:cs="Times New Roman"/>
          <w:color w:val="000000" w:themeColor="text1"/>
          <w:sz w:val="24"/>
          <w:szCs w:val="24"/>
        </w:rPr>
        <w:t xml:space="preserve">. </w:t>
      </w:r>
      <w:r w:rsidR="004450F3">
        <w:rPr>
          <w:rFonts w:ascii="Times New Roman" w:hAnsi="Times New Roman" w:cs="Times New Roman"/>
          <w:color w:val="000000" w:themeColor="text1"/>
          <w:sz w:val="24"/>
          <w:szCs w:val="24"/>
        </w:rPr>
        <w:t xml:space="preserve">La </w:t>
      </w:r>
      <w:r w:rsidR="00FF1F52">
        <w:rPr>
          <w:rFonts w:ascii="Times New Roman" w:hAnsi="Times New Roman" w:cs="Times New Roman"/>
          <w:color w:val="000000" w:themeColor="text1"/>
          <w:sz w:val="24"/>
          <w:szCs w:val="24"/>
        </w:rPr>
        <w:t xml:space="preserve">comparaison permet </w:t>
      </w:r>
      <w:r w:rsidR="004450F3">
        <w:rPr>
          <w:rFonts w:ascii="Times New Roman" w:hAnsi="Times New Roman" w:cs="Times New Roman"/>
          <w:color w:val="000000" w:themeColor="text1"/>
          <w:sz w:val="24"/>
          <w:szCs w:val="24"/>
        </w:rPr>
        <w:t xml:space="preserve">encore </w:t>
      </w:r>
      <w:r w:rsidR="00FF1F52">
        <w:rPr>
          <w:rFonts w:ascii="Times New Roman" w:hAnsi="Times New Roman" w:cs="Times New Roman"/>
          <w:color w:val="000000" w:themeColor="text1"/>
          <w:sz w:val="24"/>
          <w:szCs w:val="24"/>
        </w:rPr>
        <w:t xml:space="preserve">de pointer </w:t>
      </w:r>
      <w:r w:rsidR="004450F3">
        <w:rPr>
          <w:rFonts w:ascii="Times New Roman" w:hAnsi="Times New Roman" w:cs="Times New Roman"/>
          <w:color w:val="000000" w:themeColor="text1"/>
          <w:sz w:val="24"/>
          <w:szCs w:val="24"/>
        </w:rPr>
        <w:t xml:space="preserve">des différences dans </w:t>
      </w:r>
      <w:r w:rsidR="00FF1F52">
        <w:rPr>
          <w:rFonts w:ascii="Times New Roman" w:hAnsi="Times New Roman" w:cs="Times New Roman"/>
          <w:color w:val="000000" w:themeColor="text1"/>
          <w:sz w:val="24"/>
          <w:szCs w:val="24"/>
        </w:rPr>
        <w:t xml:space="preserve">la nature </w:t>
      </w:r>
      <w:r w:rsidR="004450F3">
        <w:rPr>
          <w:rFonts w:ascii="Times New Roman" w:hAnsi="Times New Roman" w:cs="Times New Roman"/>
          <w:color w:val="000000" w:themeColor="text1"/>
          <w:sz w:val="24"/>
          <w:szCs w:val="24"/>
        </w:rPr>
        <w:t>et l’intensité de l’engagement des habitants à l’égard de leur environnement</w:t>
      </w:r>
      <w:r w:rsidR="00845DEC">
        <w:rPr>
          <w:rFonts w:ascii="Times New Roman" w:hAnsi="Times New Roman" w:cs="Times New Roman"/>
          <w:color w:val="000000" w:themeColor="text1"/>
          <w:sz w:val="24"/>
          <w:szCs w:val="24"/>
        </w:rPr>
        <w:t>,</w:t>
      </w:r>
      <w:r w:rsidR="004450F3">
        <w:rPr>
          <w:rFonts w:ascii="Times New Roman" w:hAnsi="Times New Roman" w:cs="Times New Roman"/>
          <w:color w:val="000000" w:themeColor="text1"/>
          <w:sz w:val="24"/>
          <w:szCs w:val="24"/>
        </w:rPr>
        <w:t xml:space="preserve"> lequel concrétise la dimension collective du projet. </w:t>
      </w:r>
      <w:r w:rsidRPr="003F660B">
        <w:rPr>
          <w:rFonts w:ascii="Times New Roman" w:hAnsi="Times New Roman" w:cs="Times New Roman"/>
          <w:color w:val="000000" w:themeColor="text1"/>
          <w:sz w:val="24"/>
          <w:szCs w:val="24"/>
        </w:rPr>
        <w:t xml:space="preserve">Pour la plupart des </w:t>
      </w:r>
      <w:proofErr w:type="spellStart"/>
      <w:r w:rsidRPr="003F660B">
        <w:rPr>
          <w:rFonts w:ascii="Times New Roman" w:hAnsi="Times New Roman" w:cs="Times New Roman"/>
          <w:color w:val="000000" w:themeColor="text1"/>
          <w:sz w:val="24"/>
          <w:szCs w:val="24"/>
        </w:rPr>
        <w:t>Brutopistes</w:t>
      </w:r>
      <w:proofErr w:type="spellEnd"/>
      <w:r w:rsidRPr="003F660B">
        <w:rPr>
          <w:rFonts w:ascii="Times New Roman" w:hAnsi="Times New Roman" w:cs="Times New Roman"/>
          <w:color w:val="000000" w:themeColor="text1"/>
          <w:sz w:val="24"/>
          <w:szCs w:val="24"/>
        </w:rPr>
        <w:t xml:space="preserve"> </w:t>
      </w:r>
      <w:r w:rsidR="004450F3">
        <w:rPr>
          <w:rFonts w:ascii="Times New Roman" w:hAnsi="Times New Roman" w:cs="Times New Roman"/>
          <w:color w:val="000000" w:themeColor="text1"/>
          <w:sz w:val="24"/>
          <w:szCs w:val="24"/>
        </w:rPr>
        <w:t>il</w:t>
      </w:r>
      <w:r w:rsidRPr="003F660B">
        <w:rPr>
          <w:rFonts w:ascii="Times New Roman" w:hAnsi="Times New Roman" w:cs="Times New Roman"/>
          <w:color w:val="000000" w:themeColor="text1"/>
          <w:sz w:val="24"/>
          <w:szCs w:val="24"/>
        </w:rPr>
        <w:t xml:space="preserve"> fait véritablement partie de leur projet personnel. Tandis que s</w:t>
      </w:r>
      <w:r w:rsidR="004450F3">
        <w:rPr>
          <w:rFonts w:ascii="Times New Roman" w:hAnsi="Times New Roman" w:cs="Times New Roman"/>
          <w:color w:val="000000" w:themeColor="text1"/>
          <w:sz w:val="24"/>
          <w:szCs w:val="24"/>
        </w:rPr>
        <w:t>’il</w:t>
      </w:r>
      <w:r w:rsidRPr="003F660B">
        <w:rPr>
          <w:rFonts w:ascii="Times New Roman" w:hAnsi="Times New Roman" w:cs="Times New Roman"/>
          <w:color w:val="000000" w:themeColor="text1"/>
          <w:sz w:val="24"/>
          <w:szCs w:val="24"/>
        </w:rPr>
        <w:t xml:space="preserve"> faisait partie intégrante du projet des initiateurs d’</w:t>
      </w:r>
      <w:proofErr w:type="spellStart"/>
      <w:r w:rsidRPr="003F660B">
        <w:rPr>
          <w:rFonts w:ascii="Times New Roman" w:hAnsi="Times New Roman" w:cs="Times New Roman"/>
          <w:color w:val="000000" w:themeColor="text1"/>
          <w:sz w:val="24"/>
          <w:szCs w:val="24"/>
        </w:rPr>
        <w:t>AeC</w:t>
      </w:r>
      <w:proofErr w:type="spellEnd"/>
      <w:r>
        <w:rPr>
          <w:rFonts w:ascii="Times New Roman" w:hAnsi="Times New Roman" w:cs="Times New Roman"/>
          <w:color w:val="000000" w:themeColor="text1"/>
          <w:sz w:val="24"/>
          <w:szCs w:val="24"/>
        </w:rPr>
        <w:t>,</w:t>
      </w:r>
      <w:r w:rsidRPr="003F660B">
        <w:rPr>
          <w:rFonts w:ascii="Times New Roman" w:hAnsi="Times New Roman" w:cs="Times New Roman"/>
          <w:color w:val="000000" w:themeColor="text1"/>
          <w:sz w:val="24"/>
          <w:szCs w:val="24"/>
        </w:rPr>
        <w:t xml:space="preserve"> ce n’était pas </w:t>
      </w:r>
      <w:r w:rsidRPr="000C001D">
        <w:rPr>
          <w:rFonts w:ascii="Times New Roman" w:hAnsi="Times New Roman" w:cs="Times New Roman"/>
          <w:i/>
          <w:iCs/>
          <w:color w:val="000000" w:themeColor="text1"/>
          <w:sz w:val="24"/>
          <w:szCs w:val="24"/>
        </w:rPr>
        <w:t xml:space="preserve">a priori </w:t>
      </w:r>
      <w:r w:rsidRPr="003F660B">
        <w:rPr>
          <w:rFonts w:ascii="Times New Roman" w:hAnsi="Times New Roman" w:cs="Times New Roman"/>
          <w:color w:val="000000" w:themeColor="text1"/>
          <w:sz w:val="24"/>
          <w:szCs w:val="24"/>
        </w:rPr>
        <w:t>celui des habitants aux prises avec des enjeux qui leur apparaiss</w:t>
      </w:r>
      <w:r>
        <w:rPr>
          <w:rFonts w:ascii="Times New Roman" w:hAnsi="Times New Roman" w:cs="Times New Roman"/>
          <w:color w:val="000000" w:themeColor="text1"/>
          <w:sz w:val="24"/>
          <w:szCs w:val="24"/>
        </w:rPr>
        <w:t>ai</w:t>
      </w:r>
      <w:r w:rsidRPr="003F660B">
        <w:rPr>
          <w:rFonts w:ascii="Times New Roman" w:hAnsi="Times New Roman" w:cs="Times New Roman"/>
          <w:color w:val="000000" w:themeColor="text1"/>
          <w:sz w:val="24"/>
          <w:szCs w:val="24"/>
        </w:rPr>
        <w:t>ent plus</w:t>
      </w:r>
      <w:r w:rsidR="004450F3">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 xml:space="preserve">cruciaux : </w:t>
      </w:r>
      <w:r w:rsidR="0042601D">
        <w:rPr>
          <w:rFonts w:ascii="Times New Roman" w:hAnsi="Times New Roman" w:cs="Times New Roman"/>
          <w:color w:val="000000" w:themeColor="text1"/>
          <w:sz w:val="24"/>
          <w:szCs w:val="24"/>
        </w:rPr>
        <w:t>devenir propriétaire d’un logement de qualité</w:t>
      </w:r>
      <w:r w:rsidRPr="003F660B">
        <w:rPr>
          <w:rFonts w:ascii="Times New Roman" w:hAnsi="Times New Roman" w:cs="Times New Roman"/>
          <w:color w:val="000000" w:themeColor="text1"/>
          <w:sz w:val="24"/>
          <w:szCs w:val="24"/>
        </w:rPr>
        <w:t>. Le temps doit sans doute encore passer pour donner une chance à ce processus</w:t>
      </w:r>
      <w:r w:rsidR="004450F3">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 xml:space="preserve">Cette comparaison, </w:t>
      </w:r>
      <w:r w:rsidR="00520EFD">
        <w:rPr>
          <w:rFonts w:ascii="Times New Roman" w:hAnsi="Times New Roman" w:cs="Times New Roman"/>
          <w:color w:val="000000" w:themeColor="text1"/>
          <w:sz w:val="24"/>
          <w:szCs w:val="24"/>
        </w:rPr>
        <w:t>à</w:t>
      </w:r>
      <w:r w:rsidRPr="003F660B">
        <w:rPr>
          <w:rFonts w:ascii="Times New Roman" w:hAnsi="Times New Roman" w:cs="Times New Roman"/>
          <w:color w:val="000000" w:themeColor="text1"/>
          <w:sz w:val="24"/>
          <w:szCs w:val="24"/>
        </w:rPr>
        <w:t xml:space="preserve"> poursuivre pour s’inscrire dans le temps long des lieux et de leurs habitants, montre qu’une réflexion sur les modes d’habiter </w:t>
      </w:r>
      <w:r w:rsidR="00FD1C0A">
        <w:rPr>
          <w:rFonts w:ascii="Times New Roman" w:hAnsi="Times New Roman" w:cs="Times New Roman"/>
          <w:color w:val="000000" w:themeColor="text1"/>
          <w:sz w:val="24"/>
          <w:szCs w:val="24"/>
        </w:rPr>
        <w:t>collecti</w:t>
      </w:r>
      <w:r w:rsidRPr="003F660B">
        <w:rPr>
          <w:rFonts w:ascii="Times New Roman" w:hAnsi="Times New Roman" w:cs="Times New Roman"/>
          <w:color w:val="000000" w:themeColor="text1"/>
          <w:sz w:val="24"/>
          <w:szCs w:val="24"/>
        </w:rPr>
        <w:t>fs doit les resituer dans le monde social</w:t>
      </w:r>
      <w:r w:rsidR="00FD1C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et culturel</w:t>
      </w:r>
      <w:r w:rsidRPr="003F660B">
        <w:rPr>
          <w:rFonts w:ascii="Times New Roman" w:hAnsi="Times New Roman" w:cs="Times New Roman"/>
          <w:color w:val="000000" w:themeColor="text1"/>
          <w:sz w:val="24"/>
          <w:szCs w:val="24"/>
        </w:rPr>
        <w:t xml:space="preserve"> qui </w:t>
      </w:r>
      <w:r>
        <w:rPr>
          <w:rFonts w:ascii="Times New Roman" w:hAnsi="Times New Roman" w:cs="Times New Roman"/>
          <w:color w:val="000000" w:themeColor="text1"/>
          <w:sz w:val="24"/>
          <w:szCs w:val="24"/>
        </w:rPr>
        <w:t>tout</w:t>
      </w:r>
      <w:r w:rsidR="008B3E07">
        <w:rPr>
          <w:rFonts w:ascii="Times New Roman" w:hAnsi="Times New Roman" w:cs="Times New Roman"/>
          <w:color w:val="000000" w:themeColor="text1"/>
          <w:sz w:val="24"/>
          <w:szCs w:val="24"/>
        </w:rPr>
        <w:t xml:space="preserve"> à</w:t>
      </w:r>
      <w:r>
        <w:rPr>
          <w:rFonts w:ascii="Times New Roman" w:hAnsi="Times New Roman" w:cs="Times New Roman"/>
          <w:color w:val="000000" w:themeColor="text1"/>
          <w:sz w:val="24"/>
          <w:szCs w:val="24"/>
        </w:rPr>
        <w:t xml:space="preserve"> </w:t>
      </w:r>
      <w:r w:rsidRPr="003F660B">
        <w:rPr>
          <w:rFonts w:ascii="Times New Roman" w:hAnsi="Times New Roman" w:cs="Times New Roman"/>
          <w:color w:val="000000" w:themeColor="text1"/>
          <w:sz w:val="24"/>
          <w:szCs w:val="24"/>
        </w:rPr>
        <w:t xml:space="preserve">la fois les </w:t>
      </w:r>
      <w:r>
        <w:rPr>
          <w:rFonts w:ascii="Times New Roman" w:hAnsi="Times New Roman" w:cs="Times New Roman"/>
          <w:color w:val="000000" w:themeColor="text1"/>
          <w:sz w:val="24"/>
          <w:szCs w:val="24"/>
        </w:rPr>
        <w:t xml:space="preserve">façonne, les constitue </w:t>
      </w:r>
      <w:r w:rsidRPr="003F660B">
        <w:rPr>
          <w:rFonts w:ascii="Times New Roman" w:hAnsi="Times New Roman" w:cs="Times New Roman"/>
          <w:color w:val="000000" w:themeColor="text1"/>
          <w:sz w:val="24"/>
          <w:szCs w:val="24"/>
        </w:rPr>
        <w:t>et les entoure. Elle ne peut faire l’économie d’une lecture sociologique</w:t>
      </w:r>
      <w:r>
        <w:rPr>
          <w:rFonts w:ascii="Times New Roman" w:hAnsi="Times New Roman" w:cs="Times New Roman"/>
          <w:color w:val="000000" w:themeColor="text1"/>
          <w:sz w:val="24"/>
          <w:szCs w:val="24"/>
        </w:rPr>
        <w:t xml:space="preserve"> et anthropologique</w:t>
      </w:r>
      <w:r w:rsidRPr="003F660B">
        <w:rPr>
          <w:rFonts w:ascii="Times New Roman" w:hAnsi="Times New Roman" w:cs="Times New Roman"/>
          <w:color w:val="000000" w:themeColor="text1"/>
          <w:sz w:val="24"/>
          <w:szCs w:val="24"/>
        </w:rPr>
        <w:t xml:space="preserve"> de </w:t>
      </w:r>
      <w:r w:rsidR="00FD1C0A">
        <w:rPr>
          <w:rFonts w:ascii="Times New Roman" w:hAnsi="Times New Roman" w:cs="Times New Roman"/>
          <w:color w:val="000000" w:themeColor="text1"/>
          <w:sz w:val="24"/>
          <w:szCs w:val="24"/>
        </w:rPr>
        <w:t xml:space="preserve">leurs </w:t>
      </w:r>
      <w:r w:rsidRPr="003F660B">
        <w:rPr>
          <w:rFonts w:ascii="Times New Roman" w:hAnsi="Times New Roman" w:cs="Times New Roman"/>
          <w:color w:val="000000" w:themeColor="text1"/>
          <w:sz w:val="24"/>
          <w:szCs w:val="24"/>
        </w:rPr>
        <w:t>modes de conception et d’appropriation, des acteurs et de leurs intentions. Elle montre aussi que l</w:t>
      </w:r>
      <w:r w:rsidR="00695B32">
        <w:rPr>
          <w:rFonts w:ascii="Times New Roman" w:hAnsi="Times New Roman" w:cs="Times New Roman"/>
          <w:color w:val="000000" w:themeColor="text1"/>
          <w:sz w:val="24"/>
          <w:szCs w:val="24"/>
        </w:rPr>
        <w:t>eur</w:t>
      </w:r>
      <w:r w:rsidRPr="003F660B">
        <w:rPr>
          <w:rFonts w:ascii="Times New Roman" w:hAnsi="Times New Roman" w:cs="Times New Roman"/>
          <w:color w:val="000000" w:themeColor="text1"/>
          <w:sz w:val="24"/>
          <w:szCs w:val="24"/>
        </w:rPr>
        <w:t xml:space="preserve"> conception doit s’envisager différemment, en tenant compte des aspirations et possibilités d’engagement différentes</w:t>
      </w:r>
      <w:r>
        <w:rPr>
          <w:rFonts w:ascii="Times New Roman" w:hAnsi="Times New Roman" w:cs="Times New Roman"/>
          <w:color w:val="000000" w:themeColor="text1"/>
          <w:sz w:val="24"/>
          <w:szCs w:val="24"/>
        </w:rPr>
        <w:t xml:space="preserve"> dans l’espace-temps de l’habiter</w:t>
      </w:r>
      <w:r w:rsidR="00695B32">
        <w:rPr>
          <w:rFonts w:ascii="Times New Roman" w:hAnsi="Times New Roman" w:cs="Times New Roman"/>
          <w:color w:val="000000" w:themeColor="text1"/>
          <w:sz w:val="24"/>
          <w:szCs w:val="24"/>
        </w:rPr>
        <w:t>.</w:t>
      </w:r>
    </w:p>
    <w:p w14:paraId="74D27310" w14:textId="77777777" w:rsidR="003573A0" w:rsidRDefault="003573A0" w:rsidP="00371FDC">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BE67B5A" w14:textId="77777777" w:rsidR="00057FD2" w:rsidRDefault="00057FD2" w:rsidP="00845DEC">
      <w:pPr>
        <w:jc w:val="both"/>
      </w:pPr>
    </w:p>
    <w:sectPr w:rsidR="00057FD2" w:rsidSect="00410501">
      <w:footerReference w:type="even" r:id="rId8"/>
      <w:footerReference w:type="default" r:id="rId9"/>
      <w:footnotePr>
        <w:pos w:val="beneathText"/>
      </w:footnotePr>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A8A12" w14:textId="77777777" w:rsidR="00CF323F" w:rsidRDefault="00CF323F" w:rsidP="003573A0">
      <w:pPr>
        <w:spacing w:line="240" w:lineRule="auto"/>
      </w:pPr>
      <w:r>
        <w:separator/>
      </w:r>
    </w:p>
  </w:endnote>
  <w:endnote w:type="continuationSeparator" w:id="0">
    <w:p w14:paraId="7CF3B856" w14:textId="77777777" w:rsidR="00CF323F" w:rsidRDefault="00CF323F" w:rsidP="003573A0">
      <w:pPr>
        <w:spacing w:line="240" w:lineRule="auto"/>
      </w:pPr>
      <w:r>
        <w:continuationSeparator/>
      </w:r>
    </w:p>
  </w:endnote>
  <w:endnote w:id="1">
    <w:p w14:paraId="3FE9A947" w14:textId="279BA2D0" w:rsidR="002B636F" w:rsidRPr="00983080" w:rsidRDefault="002B636F" w:rsidP="0042601D">
      <w:pPr>
        <w:spacing w:line="240" w:lineRule="auto"/>
        <w:jc w:val="both"/>
        <w:rPr>
          <w:rFonts w:ascii="Times New Roman" w:eastAsia="Times New Roman" w:hAnsi="Times New Roman" w:cs="Times New Roman"/>
          <w:sz w:val="24"/>
          <w:szCs w:val="24"/>
          <w:lang w:val="fr-BE"/>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Pr="00983080">
        <w:rPr>
          <w:rFonts w:ascii="Times New Roman" w:hAnsi="Times New Roman" w:cs="Times New Roman"/>
          <w:smallCaps/>
          <w:color w:val="000000" w:themeColor="text1"/>
          <w:sz w:val="24"/>
          <w:szCs w:val="24"/>
          <w:lang w:val="fr-BE"/>
        </w:rPr>
        <w:t>C. DESSOUROUX, R. BENSLIMAN, N. BERNARD, S. DE LAET, F.DEMONTY, P. MARISSAL, J.  SURKYN</w:t>
      </w:r>
      <w:r w:rsidRPr="00983080">
        <w:rPr>
          <w:rFonts w:ascii="Times New Roman" w:hAnsi="Times New Roman" w:cs="Times New Roman"/>
          <w:color w:val="000000" w:themeColor="text1"/>
          <w:sz w:val="24"/>
          <w:szCs w:val="24"/>
          <w:lang w:val="fr-BE"/>
        </w:rPr>
        <w:t xml:space="preserve">, « Note de synthèse BSI. Le logement à Bruxelles : diagnostic et enjeux », </w:t>
      </w:r>
      <w:r w:rsidRPr="00983080">
        <w:rPr>
          <w:rFonts w:ascii="Times New Roman" w:hAnsi="Times New Roman" w:cs="Times New Roman"/>
          <w:i/>
          <w:color w:val="000000" w:themeColor="text1"/>
          <w:sz w:val="24"/>
          <w:szCs w:val="24"/>
          <w:lang w:val="fr-BE"/>
        </w:rPr>
        <w:t>Brussels Studies</w:t>
      </w:r>
      <w:r w:rsidRPr="00983080">
        <w:rPr>
          <w:rFonts w:ascii="Times New Roman" w:hAnsi="Times New Roman" w:cs="Times New Roman"/>
          <w:color w:val="000000" w:themeColor="text1"/>
          <w:sz w:val="24"/>
          <w:szCs w:val="24"/>
          <w:lang w:val="fr-BE"/>
        </w:rPr>
        <w:t>, 99</w:t>
      </w:r>
      <w:r w:rsidR="003B5EFF" w:rsidRPr="00983080">
        <w:rPr>
          <w:rFonts w:ascii="Times New Roman" w:hAnsi="Times New Roman" w:cs="Times New Roman"/>
          <w:color w:val="000000" w:themeColor="text1"/>
          <w:sz w:val="24"/>
          <w:szCs w:val="24"/>
          <w:lang w:val="fr-BE"/>
        </w:rPr>
        <w:t xml:space="preserve">, </w:t>
      </w:r>
      <w:r w:rsidRPr="00983080">
        <w:rPr>
          <w:rFonts w:ascii="Times New Roman" w:hAnsi="Times New Roman" w:cs="Times New Roman"/>
          <w:color w:val="000000" w:themeColor="text1"/>
          <w:sz w:val="24"/>
          <w:szCs w:val="24"/>
          <w:lang w:val="fr-BE"/>
        </w:rPr>
        <w:t xml:space="preserve">2016, </w:t>
      </w:r>
      <w:r w:rsidRPr="00983080">
        <w:rPr>
          <w:rFonts w:ascii="Times New Roman" w:eastAsia="Times New Roman" w:hAnsi="Times New Roman" w:cs="Times New Roman"/>
          <w:sz w:val="24"/>
          <w:szCs w:val="24"/>
          <w:lang w:val="fr-BE"/>
        </w:rPr>
        <w:t>[En ligne]. URL : http://journals.openedition.org/brussels/1346 ; DOI : https://doi.org/10.4000/brussels.1346.</w:t>
      </w:r>
    </w:p>
  </w:endnote>
  <w:endnote w:id="2">
    <w:p w14:paraId="020FE8B5" w14:textId="6EFC02AF" w:rsidR="002B636F" w:rsidRPr="00983080" w:rsidRDefault="002B636F" w:rsidP="0042601D">
      <w:pPr>
        <w:jc w:val="both"/>
        <w:rPr>
          <w:rFonts w:ascii="Times New Roman" w:eastAsia="Times New Roman" w:hAnsi="Times New Roman" w:cs="Times New Roman"/>
          <w:sz w:val="24"/>
          <w:szCs w:val="24"/>
          <w:lang w:val="fr-BE"/>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Pr="00983080">
        <w:rPr>
          <w:rFonts w:ascii="Times New Roman" w:hAnsi="Times New Roman" w:cs="Times New Roman"/>
          <w:color w:val="000000" w:themeColor="text1"/>
          <w:spacing w:val="-5"/>
          <w:sz w:val="24"/>
          <w:szCs w:val="24"/>
        </w:rPr>
        <w:t xml:space="preserve">E. LENEL, </w:t>
      </w:r>
      <w:r w:rsidRPr="00983080">
        <w:rPr>
          <w:rFonts w:ascii="Times New Roman" w:hAnsi="Times New Roman" w:cs="Times New Roman"/>
          <w:color w:val="000000" w:themeColor="text1"/>
          <w:spacing w:val="-3"/>
          <w:sz w:val="24"/>
          <w:szCs w:val="24"/>
        </w:rPr>
        <w:t>F. DEMONTY, C. SCHAUT</w:t>
      </w:r>
      <w:r w:rsidR="000923F8" w:rsidRPr="00983080">
        <w:rPr>
          <w:rFonts w:ascii="Times New Roman" w:hAnsi="Times New Roman" w:cs="Times New Roman"/>
          <w:color w:val="000000" w:themeColor="text1"/>
          <w:spacing w:val="-3"/>
          <w:sz w:val="24"/>
          <w:szCs w:val="24"/>
        </w:rPr>
        <w:t xml:space="preserve">, </w:t>
      </w:r>
      <w:r w:rsidRPr="00983080">
        <w:rPr>
          <w:rFonts w:ascii="Times New Roman" w:hAnsi="Times New Roman" w:cs="Times New Roman"/>
          <w:color w:val="000000" w:themeColor="text1"/>
          <w:sz w:val="24"/>
          <w:szCs w:val="24"/>
        </w:rPr>
        <w:t xml:space="preserve"> « Les expériences de </w:t>
      </w:r>
      <w:r w:rsidRPr="00983080">
        <w:rPr>
          <w:rFonts w:ascii="Times New Roman" w:hAnsi="Times New Roman" w:cs="Times New Roman"/>
          <w:color w:val="000000" w:themeColor="text1"/>
          <w:sz w:val="24"/>
          <w:szCs w:val="24"/>
        </w:rPr>
        <w:t xml:space="preserve">cohabitat en Région de Bruxelles-Capitale », </w:t>
      </w:r>
      <w:r w:rsidRPr="00983080">
        <w:rPr>
          <w:rFonts w:ascii="Times New Roman" w:hAnsi="Times New Roman" w:cs="Times New Roman"/>
          <w:i/>
          <w:iCs/>
          <w:color w:val="000000" w:themeColor="text1"/>
          <w:sz w:val="24"/>
          <w:szCs w:val="24"/>
        </w:rPr>
        <w:t>Brussels Studies</w:t>
      </w:r>
      <w:r w:rsidRPr="00983080">
        <w:rPr>
          <w:rFonts w:ascii="Times New Roman" w:hAnsi="Times New Roman" w:cs="Times New Roman"/>
          <w:color w:val="000000" w:themeColor="text1"/>
          <w:sz w:val="24"/>
          <w:szCs w:val="24"/>
        </w:rPr>
        <w:t xml:space="preserve"> </w:t>
      </w:r>
      <w:r w:rsidRPr="00983080">
        <w:rPr>
          <w:rFonts w:ascii="Times New Roman" w:eastAsia="Times New Roman" w:hAnsi="Times New Roman" w:cs="Times New Roman"/>
          <w:i/>
          <w:iCs/>
          <w:sz w:val="24"/>
          <w:szCs w:val="24"/>
          <w:lang w:val="fr-BE"/>
        </w:rPr>
        <w:t>Brussels Studies</w:t>
      </w:r>
      <w:r w:rsidRPr="00983080">
        <w:rPr>
          <w:rFonts w:ascii="Times New Roman" w:eastAsia="Times New Roman" w:hAnsi="Times New Roman" w:cs="Times New Roman"/>
          <w:sz w:val="24"/>
          <w:szCs w:val="24"/>
          <w:lang w:val="fr-BE"/>
        </w:rPr>
        <w:t>, 142,</w:t>
      </w:r>
      <w:r w:rsidR="000923F8" w:rsidRPr="00983080">
        <w:rPr>
          <w:rFonts w:ascii="Times New Roman" w:eastAsia="Times New Roman" w:hAnsi="Times New Roman" w:cs="Times New Roman"/>
          <w:sz w:val="24"/>
          <w:szCs w:val="24"/>
          <w:lang w:val="fr-BE"/>
        </w:rPr>
        <w:t xml:space="preserve"> 2020,</w:t>
      </w:r>
      <w:r w:rsidRPr="00983080">
        <w:rPr>
          <w:rFonts w:ascii="Times New Roman" w:eastAsia="Times New Roman" w:hAnsi="Times New Roman" w:cs="Times New Roman"/>
          <w:sz w:val="24"/>
          <w:szCs w:val="24"/>
          <w:lang w:val="fr-BE"/>
        </w:rPr>
        <w:t xml:space="preserve"> [En ligne]. URL : http://journals.openedition.org/brussels/4172 ; DOI : https://doi.org/10.4000/brussels.4172</w:t>
      </w:r>
      <w:r w:rsidR="0042601D" w:rsidRPr="00983080">
        <w:rPr>
          <w:rFonts w:ascii="Times New Roman" w:eastAsia="Times New Roman" w:hAnsi="Times New Roman" w:cs="Times New Roman"/>
          <w:sz w:val="24"/>
          <w:szCs w:val="24"/>
          <w:lang w:val="fr-BE"/>
        </w:rPr>
        <w:t>.</w:t>
      </w:r>
    </w:p>
  </w:endnote>
  <w:endnote w:id="3">
    <w:p w14:paraId="76642F2D" w14:textId="6B0B255D" w:rsidR="00E47FAD" w:rsidRPr="00983080" w:rsidRDefault="00E47FAD" w:rsidP="00983080">
      <w:pPr>
        <w:pStyle w:val="Notedefin"/>
        <w:jc w:val="both"/>
        <w:rPr>
          <w:rFonts w:ascii="Times New Roman" w:hAnsi="Times New Roman" w:cs="Times New Roman"/>
          <w:sz w:val="24"/>
          <w:szCs w:val="24"/>
          <w:lang w:val="fr-FR"/>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Le </w:t>
      </w:r>
      <w:r w:rsidRPr="00983080">
        <w:rPr>
          <w:rFonts w:ascii="Times New Roman" w:hAnsi="Times New Roman" w:cs="Times New Roman"/>
          <w:sz w:val="24"/>
          <w:szCs w:val="24"/>
        </w:rPr>
        <w:t xml:space="preserve">Community Land Trust de Bruxelles </w:t>
      </w:r>
      <w:r w:rsidR="0048041E" w:rsidRPr="00983080">
        <w:rPr>
          <w:rFonts w:ascii="Times New Roman" w:hAnsi="Times New Roman" w:cs="Times New Roman"/>
          <w:sz w:val="24"/>
          <w:szCs w:val="24"/>
        </w:rPr>
        <w:t xml:space="preserve">(CLTB) </w:t>
      </w:r>
      <w:r w:rsidRPr="00983080">
        <w:rPr>
          <w:rFonts w:ascii="Times New Roman" w:hAnsi="Times New Roman" w:cs="Times New Roman"/>
          <w:sz w:val="24"/>
          <w:szCs w:val="24"/>
        </w:rPr>
        <w:t>construit des logements abordables pour des personnes à faibles revenus. Les habitant.es achètent leur logement mais pas le terrain qui reste propriété du CLTB et est géré en bien commun. Le prix de revente est limité, afin que le logement reste abordable génération après génération. www.cltb.be</w:t>
      </w:r>
      <w:r w:rsidR="0042601D" w:rsidRPr="00983080">
        <w:rPr>
          <w:rFonts w:ascii="Times New Roman" w:hAnsi="Times New Roman" w:cs="Times New Roman"/>
          <w:sz w:val="24"/>
          <w:szCs w:val="24"/>
        </w:rPr>
        <w:t>.</w:t>
      </w:r>
    </w:p>
  </w:endnote>
  <w:endnote w:id="4">
    <w:p w14:paraId="2F1EE689" w14:textId="2D5E14E7" w:rsidR="00E47FAD" w:rsidRPr="00983080" w:rsidRDefault="00E47FAD" w:rsidP="00983080">
      <w:pPr>
        <w:pStyle w:val="Notedefin"/>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00AC7B16" w:rsidRPr="00983080">
        <w:rPr>
          <w:rFonts w:ascii="Times New Roman" w:hAnsi="Times New Roman" w:cs="Times New Roman"/>
          <w:sz w:val="24"/>
          <w:szCs w:val="24"/>
        </w:rPr>
        <w:t xml:space="preserve">E. </w:t>
      </w:r>
      <w:r w:rsidRPr="00983080">
        <w:rPr>
          <w:rFonts w:ascii="Times New Roman" w:hAnsi="Times New Roman" w:cs="Times New Roman"/>
          <w:color w:val="000000" w:themeColor="text1"/>
          <w:spacing w:val="-5"/>
          <w:sz w:val="24"/>
          <w:szCs w:val="24"/>
        </w:rPr>
        <w:t xml:space="preserve">LENEL, </w:t>
      </w:r>
      <w:r w:rsidR="00AC7B16" w:rsidRPr="00983080">
        <w:rPr>
          <w:rFonts w:ascii="Times New Roman" w:hAnsi="Times New Roman" w:cs="Times New Roman"/>
          <w:color w:val="000000" w:themeColor="text1"/>
          <w:spacing w:val="-5"/>
          <w:sz w:val="24"/>
          <w:szCs w:val="24"/>
        </w:rPr>
        <w:t xml:space="preserve">F. </w:t>
      </w:r>
      <w:r w:rsidRPr="00983080">
        <w:rPr>
          <w:rFonts w:ascii="Times New Roman" w:hAnsi="Times New Roman" w:cs="Times New Roman"/>
          <w:color w:val="000000" w:themeColor="text1"/>
          <w:spacing w:val="-3"/>
          <w:sz w:val="24"/>
          <w:szCs w:val="24"/>
        </w:rPr>
        <w:t xml:space="preserve">DEMONTY, </w:t>
      </w:r>
      <w:r w:rsidR="00AC7B16" w:rsidRPr="00983080">
        <w:rPr>
          <w:rFonts w:ascii="Times New Roman" w:hAnsi="Times New Roman" w:cs="Times New Roman"/>
          <w:color w:val="000000" w:themeColor="text1"/>
          <w:spacing w:val="-3"/>
          <w:sz w:val="24"/>
          <w:szCs w:val="24"/>
        </w:rPr>
        <w:t xml:space="preserve">C. </w:t>
      </w:r>
      <w:r w:rsidRPr="00983080">
        <w:rPr>
          <w:rFonts w:ascii="Times New Roman" w:hAnsi="Times New Roman" w:cs="Times New Roman"/>
          <w:color w:val="000000" w:themeColor="text1"/>
          <w:spacing w:val="-3"/>
          <w:sz w:val="24"/>
          <w:szCs w:val="24"/>
        </w:rPr>
        <w:t>SCHAUT</w:t>
      </w:r>
      <w:r w:rsidRPr="00983080">
        <w:rPr>
          <w:rFonts w:ascii="Times New Roman" w:hAnsi="Times New Roman" w:cs="Times New Roman"/>
          <w:color w:val="000000" w:themeColor="text1"/>
          <w:sz w:val="24"/>
          <w:szCs w:val="24"/>
        </w:rPr>
        <w:t xml:space="preserve">, « Les expériences de </w:t>
      </w:r>
      <w:r w:rsidRPr="00983080">
        <w:rPr>
          <w:rFonts w:ascii="Times New Roman" w:hAnsi="Times New Roman" w:cs="Times New Roman"/>
          <w:color w:val="000000" w:themeColor="text1"/>
          <w:sz w:val="24"/>
          <w:szCs w:val="24"/>
        </w:rPr>
        <w:t>cohabitat en Région de Bruxelles-Capitale »</w:t>
      </w:r>
      <w:r w:rsidR="0042601D" w:rsidRPr="00983080">
        <w:rPr>
          <w:rFonts w:ascii="Times New Roman" w:hAnsi="Times New Roman" w:cs="Times New Roman"/>
          <w:color w:val="000000" w:themeColor="text1"/>
          <w:sz w:val="24"/>
          <w:szCs w:val="24"/>
        </w:rPr>
        <w:t>,</w:t>
      </w:r>
      <w:r w:rsidRPr="00983080">
        <w:rPr>
          <w:rFonts w:ascii="Times New Roman" w:hAnsi="Times New Roman" w:cs="Times New Roman"/>
          <w:color w:val="000000" w:themeColor="text1"/>
          <w:sz w:val="24"/>
          <w:szCs w:val="24"/>
        </w:rPr>
        <w:t xml:space="preserve"> </w:t>
      </w:r>
      <w:r w:rsidR="007C36FF" w:rsidRPr="00983080">
        <w:rPr>
          <w:rFonts w:ascii="Times New Roman" w:hAnsi="Times New Roman" w:cs="Times New Roman"/>
          <w:color w:val="000000" w:themeColor="text1"/>
          <w:sz w:val="24"/>
          <w:szCs w:val="24"/>
        </w:rPr>
        <w:t>op</w:t>
      </w:r>
      <w:r w:rsidR="0042601D" w:rsidRPr="00983080">
        <w:rPr>
          <w:rFonts w:ascii="Times New Roman" w:hAnsi="Times New Roman" w:cs="Times New Roman"/>
          <w:color w:val="000000" w:themeColor="text1"/>
          <w:sz w:val="24"/>
          <w:szCs w:val="24"/>
        </w:rPr>
        <w:t>.</w:t>
      </w:r>
      <w:r w:rsidR="007C36FF" w:rsidRPr="00983080">
        <w:rPr>
          <w:rFonts w:ascii="Times New Roman" w:hAnsi="Times New Roman" w:cs="Times New Roman"/>
          <w:color w:val="000000" w:themeColor="text1"/>
          <w:sz w:val="24"/>
          <w:szCs w:val="24"/>
        </w:rPr>
        <w:t xml:space="preserve"> cit. </w:t>
      </w:r>
    </w:p>
  </w:endnote>
  <w:endnote w:id="5">
    <w:p w14:paraId="4580EB96" w14:textId="5DF5A876" w:rsidR="00E47FAD" w:rsidRPr="00983080" w:rsidRDefault="00E47FAD" w:rsidP="00983080">
      <w:pPr>
        <w:pStyle w:val="Notedefin"/>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00AC7B16" w:rsidRPr="00983080">
        <w:rPr>
          <w:rFonts w:ascii="Times New Roman" w:hAnsi="Times New Roman" w:cs="Times New Roman"/>
          <w:sz w:val="24"/>
          <w:szCs w:val="24"/>
        </w:rPr>
        <w:t xml:space="preserve">N. </w:t>
      </w:r>
      <w:r w:rsidRPr="00983080">
        <w:rPr>
          <w:rFonts w:ascii="Times New Roman" w:eastAsia="Times New Roman" w:hAnsi="Times New Roman" w:cs="Times New Roman"/>
          <w:sz w:val="24"/>
          <w:szCs w:val="24"/>
          <w:lang w:val="fr-BE"/>
        </w:rPr>
        <w:t>B</w:t>
      </w:r>
      <w:r w:rsidR="00AC7B16" w:rsidRPr="00983080">
        <w:rPr>
          <w:rFonts w:ascii="Times New Roman" w:eastAsia="Times New Roman" w:hAnsi="Times New Roman" w:cs="Times New Roman"/>
          <w:sz w:val="24"/>
          <w:szCs w:val="24"/>
          <w:lang w:val="fr-BE"/>
        </w:rPr>
        <w:t xml:space="preserve">ERNARD, V. </w:t>
      </w:r>
      <w:r w:rsidRPr="00983080">
        <w:rPr>
          <w:rFonts w:ascii="Times New Roman" w:eastAsia="Times New Roman" w:hAnsi="Times New Roman" w:cs="Times New Roman"/>
          <w:sz w:val="24"/>
          <w:szCs w:val="24"/>
          <w:lang w:val="fr-BE"/>
        </w:rPr>
        <w:t>L</w:t>
      </w:r>
      <w:r w:rsidR="00AC7B16" w:rsidRPr="00983080">
        <w:rPr>
          <w:rFonts w:ascii="Times New Roman" w:eastAsia="Times New Roman" w:hAnsi="Times New Roman" w:cs="Times New Roman"/>
          <w:sz w:val="24"/>
          <w:szCs w:val="24"/>
          <w:lang w:val="fr-BE"/>
        </w:rPr>
        <w:t xml:space="preserve">EMAIRE, </w:t>
      </w:r>
      <w:r w:rsidRPr="00983080">
        <w:rPr>
          <w:rFonts w:ascii="Times New Roman" w:eastAsia="Times New Roman" w:hAnsi="Times New Roman" w:cs="Times New Roman"/>
          <w:sz w:val="24"/>
          <w:szCs w:val="24"/>
          <w:lang w:val="fr-BE"/>
        </w:rPr>
        <w:t xml:space="preserve">L’habitat solidaire sous l’angle juridique. Allocations sociales, logement et </w:t>
      </w:r>
      <w:r w:rsidR="00AC7B16" w:rsidRPr="00983080">
        <w:rPr>
          <w:rFonts w:ascii="Times New Roman" w:eastAsia="Times New Roman" w:hAnsi="Times New Roman" w:cs="Times New Roman"/>
          <w:sz w:val="24"/>
          <w:szCs w:val="24"/>
          <w:lang w:val="fr-BE"/>
        </w:rPr>
        <w:t>labellisation.</w:t>
      </w:r>
      <w:r w:rsidRPr="00983080">
        <w:rPr>
          <w:rFonts w:ascii="Times New Roman" w:eastAsia="Times New Roman" w:hAnsi="Times New Roman" w:cs="Times New Roman"/>
          <w:sz w:val="24"/>
          <w:szCs w:val="24"/>
          <w:lang w:val="fr-BE"/>
        </w:rPr>
        <w:t xml:space="preserve">  In: </w:t>
      </w:r>
      <w:r w:rsidRPr="00983080">
        <w:rPr>
          <w:rFonts w:ascii="Times New Roman" w:eastAsia="Times New Roman" w:hAnsi="Times New Roman" w:cs="Times New Roman"/>
          <w:sz w:val="24"/>
          <w:szCs w:val="24"/>
          <w:lang w:val="fr-BE"/>
        </w:rPr>
        <w:t xml:space="preserve">Jurim Pratique : revue pratique de l'immobilier, Vol. 3, </w:t>
      </w:r>
      <w:r w:rsidR="000923F8" w:rsidRPr="00983080">
        <w:rPr>
          <w:rFonts w:ascii="Times New Roman" w:eastAsia="Times New Roman" w:hAnsi="Times New Roman" w:cs="Times New Roman"/>
          <w:sz w:val="24"/>
          <w:szCs w:val="24"/>
          <w:lang w:val="fr-BE"/>
        </w:rPr>
        <w:t xml:space="preserve">2013, </w:t>
      </w:r>
      <w:r w:rsidRPr="00983080">
        <w:rPr>
          <w:rFonts w:ascii="Times New Roman" w:eastAsia="Times New Roman" w:hAnsi="Times New Roman" w:cs="Times New Roman"/>
          <w:sz w:val="24"/>
          <w:szCs w:val="24"/>
          <w:lang w:val="fr-BE"/>
        </w:rPr>
        <w:t>p. 89</w:t>
      </w:r>
      <w:r w:rsidR="000923F8" w:rsidRPr="00983080">
        <w:rPr>
          <w:rFonts w:ascii="Times New Roman" w:eastAsia="Times New Roman" w:hAnsi="Times New Roman" w:cs="Times New Roman"/>
          <w:sz w:val="24"/>
          <w:szCs w:val="24"/>
          <w:lang w:val="fr-BE"/>
        </w:rPr>
        <w:t>,</w:t>
      </w:r>
      <w:r w:rsidRPr="00983080">
        <w:rPr>
          <w:rFonts w:ascii="Times New Roman" w:eastAsia="Times New Roman" w:hAnsi="Times New Roman" w:cs="Times New Roman"/>
          <w:sz w:val="24"/>
          <w:szCs w:val="24"/>
          <w:lang w:val="fr-BE"/>
        </w:rPr>
        <w:t>) http:// hdl.handle.net/2078.3/152536</w:t>
      </w:r>
      <w:r w:rsidR="0042601D" w:rsidRPr="00983080">
        <w:rPr>
          <w:rFonts w:ascii="Times New Roman" w:eastAsia="Times New Roman" w:hAnsi="Times New Roman" w:cs="Times New Roman"/>
          <w:sz w:val="24"/>
          <w:szCs w:val="24"/>
          <w:lang w:val="fr-BE"/>
        </w:rPr>
        <w:t>.</w:t>
      </w:r>
    </w:p>
  </w:endnote>
  <w:endnote w:id="6">
    <w:p w14:paraId="37DB858E" w14:textId="1A99E38E" w:rsidR="00E47FAD" w:rsidRPr="00983080" w:rsidRDefault="00E47FAD" w:rsidP="00983080">
      <w:pPr>
        <w:pStyle w:val="Notedefin"/>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00AC7B16" w:rsidRPr="00983080">
        <w:rPr>
          <w:rFonts w:ascii="Times New Roman" w:hAnsi="Times New Roman" w:cs="Times New Roman"/>
          <w:sz w:val="24"/>
          <w:szCs w:val="24"/>
        </w:rPr>
        <w:t xml:space="preserve">L. </w:t>
      </w:r>
      <w:r w:rsidRPr="00983080">
        <w:rPr>
          <w:rFonts w:ascii="Times New Roman" w:hAnsi="Times New Roman" w:cs="Times New Roman"/>
          <w:smallCaps/>
          <w:color w:val="262626"/>
          <w:sz w:val="24"/>
          <w:szCs w:val="24"/>
        </w:rPr>
        <w:t>COSTES</w:t>
      </w:r>
      <w:r w:rsidR="00AC7B16" w:rsidRPr="00983080">
        <w:rPr>
          <w:rFonts w:ascii="Times New Roman" w:hAnsi="Times New Roman" w:cs="Times New Roman"/>
          <w:smallCaps/>
          <w:color w:val="262626"/>
          <w:sz w:val="24"/>
          <w:szCs w:val="24"/>
        </w:rPr>
        <w:t xml:space="preserve"> </w:t>
      </w:r>
      <w:r w:rsidRPr="00983080">
        <w:rPr>
          <w:rFonts w:ascii="Times New Roman" w:hAnsi="Times New Roman" w:cs="Times New Roman"/>
          <w:bCs/>
          <w:sz w:val="24"/>
          <w:szCs w:val="24"/>
        </w:rPr>
        <w:t>(</w:t>
      </w:r>
      <w:r w:rsidRPr="00983080">
        <w:rPr>
          <w:rFonts w:ascii="Times New Roman" w:hAnsi="Times New Roman" w:cs="Times New Roman"/>
          <w:bCs/>
          <w:sz w:val="24"/>
          <w:szCs w:val="24"/>
        </w:rPr>
        <w:t>dir.),</w:t>
      </w:r>
      <w:r w:rsidRPr="00983080">
        <w:rPr>
          <w:rFonts w:ascii="Times New Roman" w:hAnsi="Times New Roman" w:cs="Times New Roman"/>
          <w:bCs/>
          <w:i/>
          <w:noProof/>
          <w:sz w:val="24"/>
          <w:szCs w:val="24"/>
        </w:rPr>
        <w:t xml:space="preserve"> </w:t>
      </w:r>
      <w:r w:rsidRPr="00983080">
        <w:rPr>
          <w:rFonts w:ascii="Times New Roman" w:hAnsi="Times New Roman" w:cs="Times New Roman"/>
          <w:bCs/>
          <w:i/>
          <w:sz w:val="24"/>
          <w:szCs w:val="24"/>
        </w:rPr>
        <w:t>Habiter. Ou vivre autrement ?</w:t>
      </w:r>
      <w:r w:rsidRPr="00983080">
        <w:rPr>
          <w:rFonts w:ascii="Times New Roman" w:hAnsi="Times New Roman" w:cs="Times New Roman"/>
          <w:bCs/>
          <w:sz w:val="24"/>
          <w:szCs w:val="24"/>
        </w:rPr>
        <w:t>.</w:t>
      </w:r>
      <w:r w:rsidRPr="00983080">
        <w:rPr>
          <w:rFonts w:ascii="Times New Roman" w:hAnsi="Times New Roman" w:cs="Times New Roman"/>
          <w:sz w:val="24"/>
          <w:szCs w:val="24"/>
        </w:rPr>
        <w:t xml:space="preserve"> Paris : Publications de la Sorbonne</w:t>
      </w:r>
      <w:r w:rsidR="000923F8" w:rsidRPr="00983080">
        <w:rPr>
          <w:rFonts w:ascii="Times New Roman" w:hAnsi="Times New Roman" w:cs="Times New Roman"/>
          <w:sz w:val="24"/>
          <w:szCs w:val="24"/>
        </w:rPr>
        <w:t>, 2015</w:t>
      </w:r>
      <w:r w:rsidRPr="00983080">
        <w:rPr>
          <w:rFonts w:ascii="Times New Roman" w:hAnsi="Times New Roman" w:cs="Times New Roman"/>
          <w:sz w:val="24"/>
          <w:szCs w:val="24"/>
        </w:rPr>
        <w:t>.</w:t>
      </w:r>
    </w:p>
  </w:endnote>
  <w:endnote w:id="7">
    <w:p w14:paraId="375F080D" w14:textId="77777777" w:rsidR="00E47FAD" w:rsidRPr="00983080" w:rsidRDefault="00E47FAD" w:rsidP="0042601D">
      <w:pPr>
        <w:pStyle w:val="Corpsdetexte"/>
        <w:tabs>
          <w:tab w:val="left" w:pos="4176"/>
        </w:tabs>
        <w:ind w:left="0"/>
        <w:jc w:val="both"/>
        <w:rPr>
          <w:color w:val="000000" w:themeColor="text1"/>
        </w:rPr>
      </w:pPr>
      <w:r w:rsidRPr="00983080">
        <w:rPr>
          <w:rStyle w:val="Appeldenotedefin"/>
        </w:rPr>
        <w:endnoteRef/>
      </w:r>
      <w:r w:rsidRPr="00983080">
        <w:t xml:space="preserve"> </w:t>
      </w:r>
      <w:r w:rsidRPr="00983080">
        <w:rPr>
          <w:smallCaps/>
          <w:color w:val="000000" w:themeColor="text1"/>
        </w:rPr>
        <w:t>L. BOLTANSKI, E. CHIAPPELLO</w:t>
      </w:r>
      <w:r w:rsidRPr="00983080">
        <w:rPr>
          <w:color w:val="000000" w:themeColor="text1"/>
        </w:rPr>
        <w:t xml:space="preserve">, </w:t>
      </w:r>
      <w:r w:rsidRPr="00983080">
        <w:rPr>
          <w:i/>
          <w:iCs/>
          <w:color w:val="000000" w:themeColor="text1"/>
        </w:rPr>
        <w:t>Le nouvel esprit du capitalisme</w:t>
      </w:r>
      <w:r w:rsidRPr="00983080">
        <w:rPr>
          <w:color w:val="000000" w:themeColor="text1"/>
        </w:rPr>
        <w:t>, Paris, Gallimard, 1999.</w:t>
      </w:r>
    </w:p>
  </w:endnote>
  <w:endnote w:id="8">
    <w:p w14:paraId="4C36A3EF" w14:textId="074877AA" w:rsidR="00E47FAD" w:rsidRPr="00983080" w:rsidRDefault="00E47FAD" w:rsidP="00983080">
      <w:pPr>
        <w:jc w:val="both"/>
        <w:rPr>
          <w:rFonts w:ascii="Times New Roman" w:eastAsia="Times New Roman" w:hAnsi="Times New Roman" w:cs="Times New Roman"/>
          <w:sz w:val="24"/>
          <w:szCs w:val="24"/>
          <w:lang w:val="fr-BE"/>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003B5EFF" w:rsidRPr="00983080">
        <w:rPr>
          <w:rFonts w:ascii="Times New Roman" w:hAnsi="Times New Roman" w:cs="Times New Roman"/>
          <w:sz w:val="24"/>
          <w:szCs w:val="24"/>
        </w:rPr>
        <w:t>S. D</w:t>
      </w:r>
      <w:r w:rsidR="00931967" w:rsidRPr="00983080">
        <w:rPr>
          <w:rFonts w:ascii="Times New Roman" w:hAnsi="Times New Roman" w:cs="Times New Roman"/>
          <w:sz w:val="24"/>
          <w:szCs w:val="24"/>
        </w:rPr>
        <w:t>ENEFLE</w:t>
      </w:r>
      <w:r w:rsidR="003B5EFF" w:rsidRPr="00983080">
        <w:rPr>
          <w:rFonts w:ascii="Times New Roman" w:hAnsi="Times New Roman" w:cs="Times New Roman"/>
          <w:sz w:val="24"/>
          <w:szCs w:val="24"/>
        </w:rPr>
        <w:t>, « </w:t>
      </w:r>
      <w:r w:rsidRPr="00983080">
        <w:rPr>
          <w:rFonts w:ascii="Times New Roman" w:eastAsia="Times New Roman" w:hAnsi="Times New Roman" w:cs="Times New Roman"/>
          <w:color w:val="000000"/>
          <w:sz w:val="24"/>
          <w:szCs w:val="24"/>
          <w:shd w:val="clear" w:color="auto" w:fill="FFFFFF"/>
          <w:lang w:val="fr-FR"/>
        </w:rPr>
        <w:t>L’habitat participatif comme </w:t>
      </w:r>
      <w:r w:rsidRPr="00983080">
        <w:rPr>
          <w:rFonts w:ascii="Times New Roman" w:eastAsia="Times New Roman" w:hAnsi="Times New Roman" w:cs="Times New Roman"/>
          <w:i/>
          <w:iCs/>
          <w:color w:val="000000"/>
          <w:sz w:val="24"/>
          <w:szCs w:val="24"/>
          <w:shd w:val="clear" w:color="auto" w:fill="FFFFFF"/>
          <w:lang w:val="fr-FR"/>
        </w:rPr>
        <w:t>exemplum</w:t>
      </w:r>
      <w:r w:rsidRPr="00983080">
        <w:rPr>
          <w:rFonts w:ascii="Times New Roman" w:eastAsia="Times New Roman" w:hAnsi="Times New Roman" w:cs="Times New Roman"/>
          <w:color w:val="000000"/>
          <w:sz w:val="24"/>
          <w:szCs w:val="24"/>
          <w:shd w:val="clear" w:color="auto" w:fill="FFFFFF"/>
          <w:lang w:val="fr-FR"/>
        </w:rPr>
        <w:t> des évolutions socio-politiques récentes</w:t>
      </w:r>
      <w:r w:rsidRPr="00983080">
        <w:rPr>
          <w:rFonts w:ascii="Times New Roman" w:eastAsia="Times New Roman" w:hAnsi="Times New Roman" w:cs="Times New Roman"/>
          <w:color w:val="000000"/>
          <w:sz w:val="24"/>
          <w:szCs w:val="24"/>
          <w:shd w:val="clear" w:color="auto" w:fill="FFFFFF"/>
          <w:lang w:val="fr-BE"/>
        </w:rPr>
        <w:t> », </w:t>
      </w:r>
      <w:r w:rsidRPr="00983080">
        <w:rPr>
          <w:rFonts w:ascii="Times New Roman" w:eastAsia="Times New Roman" w:hAnsi="Times New Roman" w:cs="Times New Roman"/>
          <w:i/>
          <w:iCs/>
          <w:color w:val="000000"/>
          <w:sz w:val="24"/>
          <w:szCs w:val="24"/>
          <w:shd w:val="clear" w:color="auto" w:fill="FFFFFF"/>
          <w:lang w:val="fr-BE"/>
        </w:rPr>
        <w:t>Socio-anthropologie</w:t>
      </w:r>
      <w:r w:rsidRPr="00983080">
        <w:rPr>
          <w:rFonts w:ascii="Times New Roman" w:eastAsia="Times New Roman" w:hAnsi="Times New Roman" w:cs="Times New Roman"/>
          <w:color w:val="000000"/>
          <w:sz w:val="24"/>
          <w:szCs w:val="24"/>
          <w:shd w:val="clear" w:color="auto" w:fill="FFFFFF"/>
          <w:lang w:val="fr-BE"/>
        </w:rPr>
        <w:t>, 32</w:t>
      </w:r>
      <w:r w:rsidR="00931967" w:rsidRPr="00983080">
        <w:rPr>
          <w:rFonts w:ascii="Times New Roman" w:eastAsia="Times New Roman" w:hAnsi="Times New Roman" w:cs="Times New Roman"/>
          <w:color w:val="000000"/>
          <w:sz w:val="24"/>
          <w:szCs w:val="24"/>
          <w:shd w:val="clear" w:color="auto" w:fill="FFFFFF"/>
          <w:lang w:val="fr-BE"/>
        </w:rPr>
        <w:t>,</w:t>
      </w:r>
      <w:r w:rsidRPr="00983080">
        <w:rPr>
          <w:rFonts w:ascii="Times New Roman" w:eastAsia="Times New Roman" w:hAnsi="Times New Roman" w:cs="Times New Roman"/>
          <w:color w:val="000000"/>
          <w:sz w:val="24"/>
          <w:szCs w:val="24"/>
          <w:shd w:val="clear" w:color="auto" w:fill="FFFFFF"/>
          <w:lang w:val="fr-BE"/>
        </w:rPr>
        <w:t xml:space="preserve"> 2015, </w:t>
      </w:r>
      <w:r w:rsidR="00931967" w:rsidRPr="00983080">
        <w:rPr>
          <w:rFonts w:ascii="Times New Roman" w:eastAsia="Times New Roman" w:hAnsi="Times New Roman" w:cs="Times New Roman"/>
          <w:color w:val="000000"/>
          <w:sz w:val="24"/>
          <w:szCs w:val="24"/>
          <w:shd w:val="clear" w:color="auto" w:fill="FFFFFF"/>
          <w:lang w:val="fr-BE"/>
        </w:rPr>
        <w:t xml:space="preserve">pp. </w:t>
      </w:r>
      <w:r w:rsidRPr="00983080">
        <w:rPr>
          <w:rFonts w:ascii="Times New Roman" w:eastAsia="Times New Roman" w:hAnsi="Times New Roman" w:cs="Times New Roman"/>
          <w:color w:val="000000"/>
          <w:sz w:val="24"/>
          <w:szCs w:val="24"/>
          <w:shd w:val="clear" w:color="auto" w:fill="FFFFFF"/>
          <w:lang w:val="fr-BE"/>
        </w:rPr>
        <w:t>155-167.</w:t>
      </w:r>
    </w:p>
  </w:endnote>
  <w:endnote w:id="9">
    <w:p w14:paraId="4801D56E" w14:textId="77777777" w:rsidR="00E47FAD" w:rsidRPr="00983080" w:rsidRDefault="00E47FAD" w:rsidP="00983080">
      <w:pPr>
        <w:pStyle w:val="Notedefin"/>
        <w:jc w:val="both"/>
        <w:rPr>
          <w:rFonts w:ascii="Times New Roman" w:hAnsi="Times New Roman" w:cs="Times New Roman"/>
          <w:sz w:val="24"/>
          <w:szCs w:val="24"/>
          <w:lang w:val="fr-FR"/>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Pr="00983080">
        <w:rPr>
          <w:rFonts w:ascii="Times New Roman" w:hAnsi="Times New Roman" w:cs="Times New Roman"/>
          <w:sz w:val="24"/>
          <w:szCs w:val="24"/>
          <w:lang w:val="fr-FR"/>
        </w:rPr>
        <w:t xml:space="preserve">Plus récemment des promoteurs immobiliers privés se sont eux aussi emparés de ce modèle semblant répondre aux attentes d’une part de plus en plus importante de la population bruxelloise. </w:t>
      </w:r>
    </w:p>
  </w:endnote>
  <w:endnote w:id="10">
    <w:p w14:paraId="53C49937" w14:textId="77777777" w:rsidR="00E47FAD" w:rsidRPr="00983080" w:rsidRDefault="00E47FAD" w:rsidP="0042601D">
      <w:pPr>
        <w:pStyle w:val="Notedefin"/>
        <w:jc w:val="both"/>
        <w:rPr>
          <w:rFonts w:ascii="Times New Roman" w:hAnsi="Times New Roman" w:cs="Times New Roman"/>
          <w:sz w:val="24"/>
          <w:szCs w:val="24"/>
          <w:lang w:val="fr-FR"/>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Pr="00983080">
        <w:rPr>
          <w:rFonts w:ascii="Times New Roman" w:hAnsi="Times New Roman" w:cs="Times New Roman"/>
          <w:color w:val="000000" w:themeColor="text1"/>
          <w:sz w:val="24"/>
          <w:szCs w:val="24"/>
        </w:rPr>
        <w:t xml:space="preserve">Il s’agit de la Maison de quartier </w:t>
      </w:r>
      <w:r w:rsidRPr="00983080">
        <w:rPr>
          <w:rFonts w:ascii="Times New Roman" w:hAnsi="Times New Roman" w:cs="Times New Roman"/>
          <w:color w:val="000000" w:themeColor="text1"/>
          <w:sz w:val="24"/>
          <w:szCs w:val="24"/>
        </w:rPr>
        <w:t>Bonnevie, Convivence et le CIRE. L’achat du terrain par le Fonds du Logement a lieu dans le cadre d’un contrat de quartier (Rive Ouest 2007-2011). Sa revente au CLT, qui restera propriétaire du foncier, a lieu en 2015.</w:t>
      </w:r>
    </w:p>
  </w:endnote>
  <w:endnote w:id="11">
    <w:p w14:paraId="20F7078E" w14:textId="040737F1" w:rsidR="00E47FAD" w:rsidRPr="00983080" w:rsidRDefault="00E47FAD" w:rsidP="00983080">
      <w:pPr>
        <w:pStyle w:val="Commentaire"/>
        <w:jc w:val="both"/>
        <w:rPr>
          <w:rFonts w:ascii="Times New Roman" w:hAnsi="Times New Roman" w:cs="Times New Roman"/>
          <w:sz w:val="24"/>
          <w:szCs w:val="24"/>
          <w:lang w:val="fr-FR"/>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L’habitat passif </w:t>
      </w:r>
      <w:r w:rsidRPr="00983080">
        <w:rPr>
          <w:rFonts w:ascii="Times New Roman" w:hAnsi="Times New Roman" w:cs="Times New Roman"/>
          <w:sz w:val="24"/>
          <w:szCs w:val="24"/>
          <w:lang w:val="fr-FR"/>
        </w:rPr>
        <w:t xml:space="preserve">a été formalisé en 1988 par le Pr Bo </w:t>
      </w:r>
      <w:r w:rsidRPr="00983080">
        <w:rPr>
          <w:rFonts w:ascii="Times New Roman" w:hAnsi="Times New Roman" w:cs="Times New Roman"/>
          <w:sz w:val="24"/>
          <w:szCs w:val="24"/>
          <w:lang w:val="fr-FR"/>
        </w:rPr>
        <w:t>Adamson de l'université de Lund, (Suède) et Wolfgang Feist (Institut für Wohnen und Umwelt / Institute for Housing and the Environment, puis s’est développé en Allemagne (“passivhaus”) pour désigner une construction à la consommation énergétique très faible</w:t>
      </w:r>
      <w:r w:rsidR="00AC7B16" w:rsidRPr="00983080">
        <w:rPr>
          <w:rFonts w:ascii="Times New Roman" w:hAnsi="Times New Roman" w:cs="Times New Roman"/>
          <w:sz w:val="24"/>
          <w:szCs w:val="24"/>
          <w:lang w:val="fr-FR"/>
        </w:rPr>
        <w:t>.</w:t>
      </w:r>
    </w:p>
  </w:endnote>
  <w:endnote w:id="12">
    <w:p w14:paraId="3836B031" w14:textId="77777777" w:rsidR="00E47FAD" w:rsidRPr="00983080" w:rsidRDefault="00E47FAD" w:rsidP="0042601D">
      <w:pPr>
        <w:spacing w:line="240" w:lineRule="auto"/>
        <w:jc w:val="both"/>
        <w:rPr>
          <w:rFonts w:ascii="Times New Roman" w:hAnsi="Times New Roman" w:cs="Times New Roman"/>
          <w:color w:val="000000" w:themeColor="text1"/>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Pr="00983080">
        <w:rPr>
          <w:rFonts w:ascii="Times New Roman" w:hAnsi="Times New Roman" w:cs="Times New Roman"/>
          <w:smallCaps/>
          <w:color w:val="000000" w:themeColor="text1"/>
          <w:sz w:val="24"/>
          <w:szCs w:val="24"/>
        </w:rPr>
        <w:t>M. VAN CRIEKINGEN</w:t>
      </w:r>
      <w:r w:rsidRPr="00983080">
        <w:rPr>
          <w:rFonts w:ascii="Times New Roman" w:hAnsi="Times New Roman" w:cs="Times New Roman"/>
          <w:color w:val="000000" w:themeColor="text1"/>
          <w:sz w:val="24"/>
          <w:szCs w:val="24"/>
        </w:rPr>
        <w:t xml:space="preserve">, </w:t>
      </w:r>
      <w:r w:rsidRPr="00983080">
        <w:rPr>
          <w:rFonts w:ascii="Times New Roman" w:hAnsi="Times New Roman" w:cs="Times New Roman"/>
          <w:i/>
          <w:iCs/>
          <w:color w:val="000000" w:themeColor="text1"/>
          <w:sz w:val="24"/>
          <w:szCs w:val="24"/>
        </w:rPr>
        <w:t>Contre la ségrégation</w:t>
      </w:r>
      <w:r w:rsidRPr="00983080">
        <w:rPr>
          <w:rFonts w:ascii="Times New Roman" w:hAnsi="Times New Roman" w:cs="Times New Roman"/>
          <w:color w:val="000000" w:themeColor="text1"/>
          <w:sz w:val="24"/>
          <w:szCs w:val="24"/>
        </w:rPr>
        <w:t>, Paris, La Dispute, 2021.</w:t>
      </w:r>
    </w:p>
  </w:endnote>
  <w:endnote w:id="13">
    <w:p w14:paraId="25122025" w14:textId="184B4016" w:rsidR="00E47FAD" w:rsidRPr="00983080" w:rsidRDefault="00E47FAD" w:rsidP="0042601D">
      <w:pPr>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Cet accès est favorisé par une innovation juridique. Le dispositif s’appuie sur les instruments juridiques du droit d’emphytéose et du droit de superficie, permettant un démembrement de la propriété du foncier et de celle du bâti. </w:t>
      </w:r>
    </w:p>
  </w:endnote>
  <w:endnote w:id="14">
    <w:p w14:paraId="4367E4D6" w14:textId="183D54CB" w:rsidR="00E47FAD" w:rsidRPr="00983080" w:rsidRDefault="00E47FAD" w:rsidP="0042601D">
      <w:pPr>
        <w:spacing w:line="240" w:lineRule="auto"/>
        <w:jc w:val="both"/>
        <w:rPr>
          <w:rFonts w:ascii="Times New Roman" w:hAnsi="Times New Roman" w:cs="Times New Roman"/>
          <w:color w:val="000000" w:themeColor="text1"/>
          <w:sz w:val="24"/>
          <w:szCs w:val="24"/>
        </w:rPr>
      </w:pPr>
      <w:r w:rsidRPr="00983080">
        <w:rPr>
          <w:rFonts w:ascii="Times New Roman" w:hAnsi="Times New Roman" w:cs="Times New Roman"/>
          <w:color w:val="000000" w:themeColor="text1"/>
          <w:sz w:val="24"/>
          <w:szCs w:val="24"/>
          <w:vertAlign w:val="superscript"/>
        </w:rPr>
        <w:endnoteRef/>
      </w:r>
      <w:r w:rsidRPr="00983080">
        <w:rPr>
          <w:rFonts w:ascii="Times New Roman" w:hAnsi="Times New Roman" w:cs="Times New Roman"/>
          <w:color w:val="000000" w:themeColor="text1"/>
          <w:sz w:val="24"/>
          <w:szCs w:val="24"/>
        </w:rPr>
        <w:t xml:space="preserve"> </w:t>
      </w:r>
      <w:hyperlink r:id="rId1">
        <w:r w:rsidRPr="00983080">
          <w:rPr>
            <w:rFonts w:ascii="Times New Roman" w:hAnsi="Times New Roman" w:cs="Times New Roman"/>
            <w:color w:val="000000" w:themeColor="text1"/>
            <w:sz w:val="24"/>
            <w:szCs w:val="24"/>
            <w:u w:val="single"/>
          </w:rPr>
          <w:t>https://utopiabrussels.wordpress.com/the-project/</w:t>
        </w:r>
      </w:hyperlink>
    </w:p>
  </w:endnote>
  <w:endnote w:id="15">
    <w:p w14:paraId="03C2C4D5" w14:textId="77777777" w:rsidR="00E47FAD" w:rsidRPr="00983080" w:rsidRDefault="00E47FAD" w:rsidP="0042601D">
      <w:pPr>
        <w:spacing w:line="240" w:lineRule="auto"/>
        <w:jc w:val="both"/>
        <w:rPr>
          <w:rFonts w:ascii="Times New Roman" w:hAnsi="Times New Roman" w:cs="Times New Roman"/>
          <w:color w:val="000000" w:themeColor="text1"/>
          <w:sz w:val="24"/>
          <w:szCs w:val="24"/>
        </w:rPr>
      </w:pPr>
      <w:r w:rsidRPr="002A3846">
        <w:rPr>
          <w:rFonts w:ascii="Times New Roman" w:hAnsi="Times New Roman" w:cs="Times New Roman"/>
          <w:color w:val="000000" w:themeColor="text1"/>
          <w:sz w:val="24"/>
          <w:szCs w:val="24"/>
          <w:vertAlign w:val="superscript"/>
        </w:rPr>
        <w:endnoteRef/>
      </w:r>
      <w:r w:rsidRPr="00983080">
        <w:rPr>
          <w:rFonts w:ascii="Times New Roman" w:hAnsi="Times New Roman" w:cs="Times New Roman"/>
          <w:color w:val="000000" w:themeColor="text1"/>
          <w:sz w:val="24"/>
          <w:szCs w:val="24"/>
        </w:rPr>
        <w:t xml:space="preserve"> Le blog de </w:t>
      </w:r>
      <w:r w:rsidRPr="00983080">
        <w:rPr>
          <w:rFonts w:ascii="Times New Roman" w:hAnsi="Times New Roman" w:cs="Times New Roman"/>
          <w:color w:val="000000" w:themeColor="text1"/>
          <w:sz w:val="24"/>
          <w:szCs w:val="24"/>
        </w:rPr>
        <w:t>Brutopia insiste sur le fait que le site se situe au sein du territoire d’un contrat de quartier.</w:t>
      </w:r>
    </w:p>
  </w:endnote>
  <w:endnote w:id="16">
    <w:p w14:paraId="6205BFBF" w14:textId="77777777" w:rsidR="00E47FAD" w:rsidRPr="00983080" w:rsidRDefault="00E47FAD" w:rsidP="0042601D">
      <w:pPr>
        <w:spacing w:line="240" w:lineRule="auto"/>
        <w:jc w:val="both"/>
        <w:rPr>
          <w:rFonts w:ascii="Times New Roman" w:hAnsi="Times New Roman" w:cs="Times New Roman"/>
          <w:sz w:val="24"/>
          <w:szCs w:val="24"/>
        </w:rPr>
      </w:pPr>
      <w:r w:rsidRPr="00983080">
        <w:rPr>
          <w:rFonts w:ascii="Times New Roman" w:hAnsi="Times New Roman" w:cs="Times New Roman"/>
          <w:sz w:val="24"/>
          <w:szCs w:val="24"/>
          <w:vertAlign w:val="superscript"/>
        </w:rPr>
        <w:endnoteRef/>
      </w:r>
      <w:r w:rsidRPr="00983080">
        <w:rPr>
          <w:rFonts w:ascii="Times New Roman" w:hAnsi="Times New Roman" w:cs="Times New Roman"/>
          <w:sz w:val="24"/>
          <w:szCs w:val="24"/>
        </w:rPr>
        <w:t xml:space="preserve"> Des données existent pour 27 d’entre eux.</w:t>
      </w:r>
    </w:p>
  </w:endnote>
  <w:endnote w:id="17">
    <w:p w14:paraId="1199EE36" w14:textId="77777777" w:rsidR="00E47FAD" w:rsidRPr="00983080" w:rsidRDefault="00E47FAD" w:rsidP="00931967">
      <w:pPr>
        <w:spacing w:line="240" w:lineRule="auto"/>
        <w:jc w:val="both"/>
        <w:rPr>
          <w:rFonts w:ascii="Times New Roman" w:hAnsi="Times New Roman" w:cs="Times New Roman"/>
          <w:sz w:val="24"/>
          <w:szCs w:val="24"/>
        </w:rPr>
      </w:pPr>
      <w:r w:rsidRPr="00983080">
        <w:rPr>
          <w:rFonts w:ascii="Times New Roman" w:hAnsi="Times New Roman" w:cs="Times New Roman"/>
          <w:sz w:val="24"/>
          <w:szCs w:val="24"/>
          <w:vertAlign w:val="superscript"/>
        </w:rPr>
        <w:endnoteRef/>
      </w:r>
      <w:r w:rsidRPr="00983080">
        <w:rPr>
          <w:rFonts w:ascii="Times New Roman" w:hAnsi="Times New Roman" w:cs="Times New Roman"/>
          <w:sz w:val="24"/>
          <w:szCs w:val="24"/>
        </w:rPr>
        <w:t xml:space="preserve"> Voir https://perspective.brussels/fr/projets/perimetres-dintervention/zone-de-revitalisation-urbaine-zru.</w:t>
      </w:r>
    </w:p>
  </w:endnote>
  <w:endnote w:id="18">
    <w:p w14:paraId="59544FB4" w14:textId="7BFD1EEF" w:rsidR="00E47FAD" w:rsidRPr="00983080" w:rsidRDefault="00E47FAD" w:rsidP="00983080">
      <w:pPr>
        <w:autoSpaceDE w:val="0"/>
        <w:autoSpaceDN w:val="0"/>
        <w:adjustRightInd w:val="0"/>
        <w:spacing w:line="240" w:lineRule="auto"/>
        <w:jc w:val="both"/>
        <w:rPr>
          <w:rFonts w:ascii="Times New Roman" w:eastAsiaTheme="minorHAnsi" w:hAnsi="Times New Roman" w:cs="Times New Roman"/>
          <w:sz w:val="24"/>
          <w:szCs w:val="24"/>
          <w:lang w:val="fr-FR" w:eastAsia="en-US"/>
        </w:rPr>
      </w:pPr>
      <w:r w:rsidRPr="00983080">
        <w:rPr>
          <w:rFonts w:ascii="Times New Roman" w:hAnsi="Times New Roman" w:cs="Times New Roman"/>
          <w:sz w:val="24"/>
          <w:szCs w:val="24"/>
          <w:vertAlign w:val="superscript"/>
        </w:rPr>
        <w:endnoteRef/>
      </w:r>
      <w:r w:rsidRPr="00983080">
        <w:rPr>
          <w:rFonts w:ascii="Times New Roman" w:hAnsi="Times New Roman" w:cs="Times New Roman"/>
          <w:sz w:val="24"/>
          <w:szCs w:val="24"/>
        </w:rPr>
        <w:t xml:space="preserve"> La définition que nous donnons au sens de communauté (ou de collectif) est résolument pragmatiste, inspirée de J. Dewey. Elle ne renvoie pas à l’idée d’un groupe fusionnel basé sur une identité commune et préalable et assignée aux individus mais bien à un collectif qui se crée en situation et au travers d’activités “communes produisant le collectif”</w:t>
      </w:r>
      <w:r w:rsidR="003B5EFF" w:rsidRPr="00983080">
        <w:rPr>
          <w:rFonts w:ascii="Times New Roman" w:hAnsi="Times New Roman" w:cs="Times New Roman"/>
          <w:sz w:val="24"/>
          <w:szCs w:val="24"/>
        </w:rPr>
        <w:t xml:space="preserve">. Voir </w:t>
      </w:r>
      <w:r w:rsidRPr="00983080">
        <w:rPr>
          <w:rFonts w:ascii="Times New Roman" w:hAnsi="Times New Roman" w:cs="Times New Roman"/>
          <w:sz w:val="24"/>
          <w:szCs w:val="24"/>
        </w:rPr>
        <w:t>Ch</w:t>
      </w:r>
      <w:r w:rsidR="00AC7B16" w:rsidRPr="00983080">
        <w:rPr>
          <w:rFonts w:ascii="Times New Roman" w:hAnsi="Times New Roman" w:cs="Times New Roman"/>
          <w:sz w:val="24"/>
          <w:szCs w:val="24"/>
        </w:rPr>
        <w:t>.</w:t>
      </w:r>
      <w:r w:rsidRPr="00983080">
        <w:rPr>
          <w:rFonts w:ascii="Times New Roman" w:hAnsi="Times New Roman" w:cs="Times New Roman"/>
          <w:sz w:val="24"/>
          <w:szCs w:val="24"/>
        </w:rPr>
        <w:t xml:space="preserve"> L</w:t>
      </w:r>
      <w:r w:rsidR="00AC7B16" w:rsidRPr="00983080">
        <w:rPr>
          <w:rFonts w:ascii="Times New Roman" w:hAnsi="Times New Roman" w:cs="Times New Roman"/>
          <w:sz w:val="24"/>
          <w:szCs w:val="24"/>
        </w:rPr>
        <w:t>AVAL</w:t>
      </w:r>
      <w:r w:rsidRPr="00983080">
        <w:rPr>
          <w:rFonts w:ascii="Times New Roman" w:hAnsi="Times New Roman" w:cs="Times New Roman"/>
          <w:sz w:val="24"/>
          <w:szCs w:val="24"/>
        </w:rPr>
        <w:t xml:space="preserve">, </w:t>
      </w:r>
      <w:r w:rsidR="00931967" w:rsidRPr="00983080">
        <w:rPr>
          <w:rFonts w:ascii="Times New Roman" w:eastAsiaTheme="minorHAnsi" w:hAnsi="Times New Roman" w:cs="Times New Roman"/>
          <w:sz w:val="24"/>
          <w:szCs w:val="24"/>
          <w:lang w:val="fr-FR" w:eastAsia="en-US"/>
        </w:rPr>
        <w:t xml:space="preserve">« Commun » et « communauté » : un essai de clarification sociologique”, </w:t>
      </w:r>
      <w:r w:rsidR="00931967" w:rsidRPr="00983080">
        <w:rPr>
          <w:rFonts w:ascii="Times New Roman" w:eastAsiaTheme="minorHAnsi" w:hAnsi="Times New Roman" w:cs="Times New Roman"/>
          <w:sz w:val="24"/>
          <w:szCs w:val="24"/>
          <w:lang w:val="fr-FR" w:eastAsia="en-US"/>
        </w:rPr>
        <w:t xml:space="preserve">SociologieS </w:t>
      </w:r>
      <w:r w:rsidR="00931967" w:rsidRPr="00983080">
        <w:rPr>
          <w:rFonts w:ascii="Times New Roman" w:eastAsiaTheme="minorHAnsi" w:hAnsi="Times New Roman" w:cs="Times New Roman"/>
          <w:sz w:val="24"/>
          <w:szCs w:val="24"/>
          <w:lang w:val="fr-BE" w:eastAsia="en-US"/>
        </w:rPr>
        <w:t xml:space="preserve">[Online], Files, Online since 19 October 2016, connection on 13 September 2021. </w:t>
      </w:r>
      <w:r w:rsidR="00931967" w:rsidRPr="00983080">
        <w:rPr>
          <w:rFonts w:ascii="Times New Roman" w:eastAsiaTheme="minorHAnsi" w:hAnsi="Times New Roman" w:cs="Times New Roman"/>
          <w:sz w:val="24"/>
          <w:szCs w:val="24"/>
          <w:lang w:val="fr-FR" w:eastAsia="en-US"/>
        </w:rPr>
        <w:t>URL: http:// journals.openedition.org/sociologies/5677 ; DOI: https://doi.org/10.4000/sociologies.5677</w:t>
      </w:r>
      <w:r w:rsidRPr="00983080">
        <w:rPr>
          <w:rFonts w:ascii="Times New Roman" w:hAnsi="Times New Roman" w:cs="Times New Roman"/>
          <w:sz w:val="24"/>
          <w:szCs w:val="24"/>
        </w:rPr>
        <w:t xml:space="preserve">. </w:t>
      </w:r>
    </w:p>
  </w:endnote>
  <w:endnote w:id="19">
    <w:p w14:paraId="37C8A4AD" w14:textId="0E75F18C" w:rsidR="00F437E4" w:rsidRPr="00983080" w:rsidRDefault="00F437E4" w:rsidP="00983080">
      <w:pPr>
        <w:pStyle w:val="Notedefin"/>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009401B9" w:rsidRPr="00983080">
        <w:rPr>
          <w:rFonts w:ascii="Times New Roman" w:hAnsi="Times New Roman" w:cs="Times New Roman"/>
          <w:sz w:val="24"/>
          <w:szCs w:val="24"/>
        </w:rPr>
        <w:t>Linda, membre</w:t>
      </w:r>
      <w:r w:rsidR="0004481D" w:rsidRPr="00983080">
        <w:rPr>
          <w:rFonts w:ascii="Times New Roman" w:hAnsi="Times New Roman" w:cs="Times New Roman"/>
          <w:sz w:val="24"/>
          <w:szCs w:val="24"/>
        </w:rPr>
        <w:t xml:space="preserve"> </w:t>
      </w:r>
      <w:r w:rsidR="009401B9" w:rsidRPr="00983080">
        <w:rPr>
          <w:rFonts w:ascii="Times New Roman" w:hAnsi="Times New Roman" w:cs="Times New Roman"/>
          <w:sz w:val="24"/>
          <w:szCs w:val="24"/>
        </w:rPr>
        <w:t xml:space="preserve">de </w:t>
      </w:r>
      <w:r w:rsidR="00410FC2" w:rsidRPr="00983080">
        <w:rPr>
          <w:rFonts w:ascii="Times New Roman" w:hAnsi="Times New Roman" w:cs="Times New Roman"/>
          <w:sz w:val="24"/>
          <w:szCs w:val="24"/>
        </w:rPr>
        <w:t>l’asbl Bonnevie</w:t>
      </w:r>
      <w:r w:rsidR="009401B9" w:rsidRPr="00983080">
        <w:rPr>
          <w:rFonts w:ascii="Times New Roman" w:hAnsi="Times New Roman" w:cs="Times New Roman"/>
          <w:sz w:val="24"/>
          <w:szCs w:val="24"/>
        </w:rPr>
        <w:t>. Entretien effectué par de</w:t>
      </w:r>
      <w:r w:rsidR="00F02CC1" w:rsidRPr="00983080">
        <w:rPr>
          <w:rFonts w:ascii="Times New Roman" w:hAnsi="Times New Roman" w:cs="Times New Roman"/>
          <w:sz w:val="24"/>
          <w:szCs w:val="24"/>
        </w:rPr>
        <w:t>s</w:t>
      </w:r>
      <w:r w:rsidR="009401B9" w:rsidRPr="00983080">
        <w:rPr>
          <w:rFonts w:ascii="Times New Roman" w:hAnsi="Times New Roman" w:cs="Times New Roman"/>
          <w:sz w:val="24"/>
          <w:szCs w:val="24"/>
        </w:rPr>
        <w:t xml:space="preserve"> étudiantes de l’Université Saint-Louis – Bruxelles (USLB) </w:t>
      </w:r>
      <w:r w:rsidR="00410FC2" w:rsidRPr="00983080">
        <w:rPr>
          <w:rFonts w:ascii="Times New Roman" w:hAnsi="Times New Roman" w:cs="Times New Roman"/>
          <w:sz w:val="24"/>
          <w:szCs w:val="24"/>
        </w:rPr>
        <w:t>en 202</w:t>
      </w:r>
      <w:r w:rsidR="00877F0E" w:rsidRPr="00983080">
        <w:rPr>
          <w:rFonts w:ascii="Times New Roman" w:hAnsi="Times New Roman" w:cs="Times New Roman"/>
          <w:sz w:val="24"/>
          <w:szCs w:val="24"/>
        </w:rPr>
        <w:t>1</w:t>
      </w:r>
      <w:r w:rsidR="009401B9" w:rsidRPr="00983080">
        <w:rPr>
          <w:rFonts w:ascii="Times New Roman" w:hAnsi="Times New Roman" w:cs="Times New Roman"/>
          <w:sz w:val="24"/>
          <w:szCs w:val="24"/>
        </w:rPr>
        <w:t xml:space="preserve"> par </w:t>
      </w:r>
      <w:r w:rsidR="00410FC2" w:rsidRPr="00983080">
        <w:rPr>
          <w:rFonts w:ascii="Times New Roman" w:hAnsi="Times New Roman" w:cs="Times New Roman"/>
          <w:sz w:val="24"/>
          <w:szCs w:val="24"/>
        </w:rPr>
        <w:t>visioconférence</w:t>
      </w:r>
      <w:r w:rsidR="0004481D" w:rsidRPr="00983080">
        <w:rPr>
          <w:rFonts w:ascii="Times New Roman" w:hAnsi="Times New Roman" w:cs="Times New Roman"/>
          <w:sz w:val="24"/>
          <w:szCs w:val="24"/>
        </w:rPr>
        <w:t xml:space="preserve">. </w:t>
      </w:r>
      <w:r w:rsidR="00410FC2" w:rsidRPr="00983080">
        <w:rPr>
          <w:rFonts w:ascii="Times New Roman" w:hAnsi="Times New Roman" w:cs="Times New Roman"/>
          <w:sz w:val="24"/>
          <w:szCs w:val="24"/>
        </w:rPr>
        <w:t xml:space="preserve"> </w:t>
      </w:r>
    </w:p>
  </w:endnote>
  <w:endnote w:id="20">
    <w:p w14:paraId="4314829C" w14:textId="429DA29A" w:rsidR="00410FC2" w:rsidRPr="00983080" w:rsidRDefault="00410FC2" w:rsidP="00983080">
      <w:pPr>
        <w:pStyle w:val="Notedefin"/>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00877F0E" w:rsidRPr="00983080">
        <w:rPr>
          <w:rFonts w:ascii="Times New Roman" w:hAnsi="Times New Roman" w:cs="Times New Roman"/>
          <w:sz w:val="24"/>
          <w:szCs w:val="24"/>
        </w:rPr>
        <w:t>S</w:t>
      </w:r>
      <w:r w:rsidR="009401B9" w:rsidRPr="00983080">
        <w:rPr>
          <w:rFonts w:ascii="Times New Roman" w:hAnsi="Times New Roman" w:cs="Times New Roman"/>
          <w:sz w:val="24"/>
          <w:szCs w:val="24"/>
        </w:rPr>
        <w:t>téphane</w:t>
      </w:r>
      <w:r w:rsidR="00877F0E" w:rsidRPr="00983080">
        <w:rPr>
          <w:rFonts w:ascii="Times New Roman" w:hAnsi="Times New Roman" w:cs="Times New Roman"/>
          <w:sz w:val="24"/>
          <w:szCs w:val="24"/>
        </w:rPr>
        <w:t xml:space="preserve">, </w:t>
      </w:r>
      <w:r w:rsidR="0004481D" w:rsidRPr="00983080">
        <w:rPr>
          <w:rFonts w:ascii="Times New Roman" w:hAnsi="Times New Roman" w:cs="Times New Roman"/>
          <w:sz w:val="24"/>
          <w:szCs w:val="24"/>
        </w:rPr>
        <w:t>43 ans</w:t>
      </w:r>
      <w:r w:rsidR="00877F0E" w:rsidRPr="00983080">
        <w:rPr>
          <w:rFonts w:ascii="Times New Roman" w:hAnsi="Times New Roman" w:cs="Times New Roman"/>
          <w:sz w:val="24"/>
          <w:szCs w:val="24"/>
        </w:rPr>
        <w:t xml:space="preserve">, </w:t>
      </w:r>
      <w:r w:rsidR="009401B9" w:rsidRPr="00983080">
        <w:rPr>
          <w:rFonts w:ascii="Times New Roman" w:hAnsi="Times New Roman" w:cs="Times New Roman"/>
          <w:sz w:val="24"/>
          <w:szCs w:val="24"/>
        </w:rPr>
        <w:t>travaille dans le secteur culturel. Entretien effectué par de</w:t>
      </w:r>
      <w:r w:rsidR="00F02CC1" w:rsidRPr="00983080">
        <w:rPr>
          <w:rFonts w:ascii="Times New Roman" w:hAnsi="Times New Roman" w:cs="Times New Roman"/>
          <w:sz w:val="24"/>
          <w:szCs w:val="24"/>
        </w:rPr>
        <w:t>s</w:t>
      </w:r>
      <w:r w:rsidR="009401B9" w:rsidRPr="00983080">
        <w:rPr>
          <w:rFonts w:ascii="Times New Roman" w:hAnsi="Times New Roman" w:cs="Times New Roman"/>
          <w:sz w:val="24"/>
          <w:szCs w:val="24"/>
        </w:rPr>
        <w:t xml:space="preserve"> étudiantes de  l’USLB en 2021 à </w:t>
      </w:r>
      <w:r w:rsidR="00877F0E" w:rsidRPr="00983080">
        <w:rPr>
          <w:rFonts w:ascii="Times New Roman" w:hAnsi="Times New Roman" w:cs="Times New Roman"/>
          <w:sz w:val="24"/>
          <w:szCs w:val="24"/>
        </w:rPr>
        <w:t>AeC</w:t>
      </w:r>
      <w:r w:rsidR="0004481D" w:rsidRPr="00983080">
        <w:rPr>
          <w:rFonts w:ascii="Times New Roman" w:hAnsi="Times New Roman" w:cs="Times New Roman"/>
          <w:sz w:val="24"/>
          <w:szCs w:val="24"/>
        </w:rPr>
        <w:t xml:space="preserve">. </w:t>
      </w:r>
    </w:p>
  </w:endnote>
  <w:endnote w:id="21">
    <w:p w14:paraId="72AA8A32" w14:textId="0FF39DF8" w:rsidR="0004481D" w:rsidRPr="00983080" w:rsidRDefault="0004481D" w:rsidP="00983080">
      <w:pPr>
        <w:pStyle w:val="Notedefin"/>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00877F0E" w:rsidRPr="00983080">
        <w:rPr>
          <w:rFonts w:ascii="Times New Roman" w:hAnsi="Times New Roman" w:cs="Times New Roman"/>
          <w:sz w:val="24"/>
          <w:szCs w:val="24"/>
        </w:rPr>
        <w:t>Idem.</w:t>
      </w:r>
    </w:p>
  </w:endnote>
  <w:endnote w:id="22">
    <w:p w14:paraId="11132E77" w14:textId="52C1A291" w:rsidR="00877F0E" w:rsidRPr="00983080" w:rsidRDefault="00877F0E" w:rsidP="00983080">
      <w:pPr>
        <w:pStyle w:val="Notedefin"/>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009401B9" w:rsidRPr="00983080">
        <w:rPr>
          <w:rFonts w:ascii="Times New Roman" w:hAnsi="Times New Roman" w:cs="Times New Roman"/>
          <w:sz w:val="24"/>
          <w:szCs w:val="24"/>
        </w:rPr>
        <w:t>Solange</w:t>
      </w:r>
      <w:r w:rsidRPr="00983080">
        <w:rPr>
          <w:rFonts w:ascii="Times New Roman" w:hAnsi="Times New Roman" w:cs="Times New Roman"/>
          <w:sz w:val="24"/>
          <w:szCs w:val="24"/>
        </w:rPr>
        <w:t xml:space="preserve">, 61 ans, </w:t>
      </w:r>
      <w:r w:rsidR="009401B9" w:rsidRPr="00983080">
        <w:rPr>
          <w:rFonts w:ascii="Times New Roman" w:hAnsi="Times New Roman" w:cs="Times New Roman"/>
          <w:sz w:val="24"/>
          <w:szCs w:val="24"/>
        </w:rPr>
        <w:t>auxiliaire d’éducation. Entretien effectué par de</w:t>
      </w:r>
      <w:r w:rsidR="00F02CC1" w:rsidRPr="00983080">
        <w:rPr>
          <w:rFonts w:ascii="Times New Roman" w:hAnsi="Times New Roman" w:cs="Times New Roman"/>
          <w:sz w:val="24"/>
          <w:szCs w:val="24"/>
        </w:rPr>
        <w:t>s</w:t>
      </w:r>
      <w:r w:rsidR="009401B9" w:rsidRPr="00983080">
        <w:rPr>
          <w:rFonts w:ascii="Times New Roman" w:hAnsi="Times New Roman" w:cs="Times New Roman"/>
          <w:sz w:val="24"/>
          <w:szCs w:val="24"/>
        </w:rPr>
        <w:t xml:space="preserve"> étudiantes de l’USLB en 2021 à </w:t>
      </w:r>
      <w:r w:rsidRPr="00983080">
        <w:rPr>
          <w:rFonts w:ascii="Times New Roman" w:hAnsi="Times New Roman" w:cs="Times New Roman"/>
          <w:sz w:val="24"/>
          <w:szCs w:val="24"/>
        </w:rPr>
        <w:t>AeC,</w:t>
      </w:r>
    </w:p>
  </w:endnote>
  <w:endnote w:id="23">
    <w:p w14:paraId="7FBF3FE5" w14:textId="5100776C" w:rsidR="00E47FAD" w:rsidRPr="00983080" w:rsidRDefault="00E47FAD" w:rsidP="00983080">
      <w:pPr>
        <w:pStyle w:val="Notedefin"/>
        <w:jc w:val="both"/>
        <w:rPr>
          <w:rFonts w:ascii="Times New Roman" w:hAnsi="Times New Roman" w:cs="Times New Roman"/>
          <w:sz w:val="24"/>
          <w:szCs w:val="24"/>
          <w:lang w:val="fr-BE"/>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00AC7B16" w:rsidRPr="00983080">
        <w:rPr>
          <w:rFonts w:ascii="Times New Roman" w:hAnsi="Times New Roman" w:cs="Times New Roman"/>
          <w:sz w:val="24"/>
          <w:szCs w:val="24"/>
        </w:rPr>
        <w:t>A</w:t>
      </w:r>
      <w:r w:rsidRPr="00983080">
        <w:rPr>
          <w:rFonts w:ascii="Times New Roman" w:hAnsi="Times New Roman" w:cs="Times New Roman"/>
          <w:sz w:val="24"/>
          <w:szCs w:val="24"/>
        </w:rPr>
        <w:t xml:space="preserve">insi les habitants de </w:t>
      </w:r>
      <w:r w:rsidRPr="00983080">
        <w:rPr>
          <w:rFonts w:ascii="Times New Roman" w:hAnsi="Times New Roman" w:cs="Times New Roman"/>
          <w:sz w:val="24"/>
          <w:szCs w:val="24"/>
        </w:rPr>
        <w:t>Brutopia peuvent compter dans leurs réseaux de connaissance sur des expertises techniques pointues pour répondre aux problèmes liés à la gestion de leur logement passif</w:t>
      </w:r>
      <w:r w:rsidR="00AC7B16" w:rsidRPr="00983080">
        <w:rPr>
          <w:rFonts w:ascii="Times New Roman" w:hAnsi="Times New Roman" w:cs="Times New Roman"/>
          <w:sz w:val="24"/>
          <w:szCs w:val="24"/>
        </w:rPr>
        <w:t>.</w:t>
      </w:r>
    </w:p>
  </w:endnote>
  <w:endnote w:id="24">
    <w:p w14:paraId="58ABC84D" w14:textId="4917DC23" w:rsidR="00E47FAD" w:rsidRPr="00983080" w:rsidRDefault="00E47FAD" w:rsidP="002A3846">
      <w:pPr>
        <w:jc w:val="both"/>
        <w:rPr>
          <w:rFonts w:ascii="Times New Roman" w:hAnsi="Times New Roman" w:cs="Times New Roman"/>
          <w:sz w:val="24"/>
          <w:szCs w:val="24"/>
          <w:lang w:val="en-US"/>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00931967" w:rsidRPr="00983080">
        <w:rPr>
          <w:rFonts w:ascii="Times New Roman" w:hAnsi="Times New Roman" w:cs="Times New Roman"/>
          <w:sz w:val="24"/>
          <w:szCs w:val="24"/>
        </w:rPr>
        <w:t xml:space="preserve">On pense à </w:t>
      </w:r>
      <w:r w:rsidRPr="00983080">
        <w:rPr>
          <w:rFonts w:ascii="Times New Roman" w:hAnsi="Times New Roman" w:cs="Times New Roman"/>
          <w:sz w:val="24"/>
          <w:szCs w:val="24"/>
        </w:rPr>
        <w:t>D. G</w:t>
      </w:r>
      <w:r w:rsidR="00AC7B16" w:rsidRPr="00983080">
        <w:rPr>
          <w:rFonts w:ascii="Times New Roman" w:hAnsi="Times New Roman" w:cs="Times New Roman"/>
          <w:sz w:val="24"/>
          <w:szCs w:val="24"/>
        </w:rPr>
        <w:t>AXIE</w:t>
      </w:r>
      <w:r w:rsidRPr="00983080">
        <w:rPr>
          <w:rFonts w:ascii="Times New Roman" w:hAnsi="Times New Roman" w:cs="Times New Roman"/>
          <w:sz w:val="24"/>
          <w:szCs w:val="24"/>
        </w:rPr>
        <w:t xml:space="preserve">, </w:t>
      </w:r>
      <w:r w:rsidRPr="00983080">
        <w:rPr>
          <w:rFonts w:ascii="Times New Roman" w:hAnsi="Times New Roman" w:cs="Times New Roman"/>
          <w:i/>
          <w:iCs/>
          <w:sz w:val="24"/>
          <w:szCs w:val="24"/>
        </w:rPr>
        <w:t>Le cens caché. Inégalités culturelles et ségrégation politique</w:t>
      </w:r>
      <w:r w:rsidR="00AC7B16" w:rsidRPr="00983080">
        <w:rPr>
          <w:rFonts w:ascii="Times New Roman" w:hAnsi="Times New Roman" w:cs="Times New Roman"/>
          <w:sz w:val="24"/>
          <w:szCs w:val="24"/>
        </w:rPr>
        <w:t>, Paris, Seuil, 1978.</w:t>
      </w:r>
      <w:r w:rsidRPr="00983080">
        <w:rPr>
          <w:rFonts w:ascii="Times New Roman" w:hAnsi="Times New Roman" w:cs="Times New Roman"/>
          <w:sz w:val="24"/>
          <w:szCs w:val="24"/>
        </w:rPr>
        <w:t xml:space="preserve"> </w:t>
      </w:r>
      <w:r w:rsidR="00AC7B16" w:rsidRPr="00983080">
        <w:rPr>
          <w:rFonts w:ascii="Times New Roman" w:hAnsi="Times New Roman" w:cs="Times New Roman"/>
          <w:sz w:val="24"/>
          <w:szCs w:val="24"/>
        </w:rPr>
        <w:t>A. HIRSCHMAN</w:t>
      </w:r>
      <w:r w:rsidRPr="00983080">
        <w:rPr>
          <w:rFonts w:ascii="Times New Roman" w:hAnsi="Times New Roman" w:cs="Times New Roman"/>
          <w:sz w:val="24"/>
          <w:szCs w:val="24"/>
        </w:rPr>
        <w:t xml:space="preserve">, </w:t>
      </w:r>
      <w:r w:rsidRPr="00983080">
        <w:rPr>
          <w:rFonts w:ascii="Times New Roman" w:hAnsi="Times New Roman" w:cs="Times New Roman"/>
          <w:i/>
          <w:sz w:val="24"/>
          <w:szCs w:val="24"/>
        </w:rPr>
        <w:t>Défection et prise de parole</w:t>
      </w:r>
      <w:r w:rsidR="00AC7B16" w:rsidRPr="00983080">
        <w:rPr>
          <w:rFonts w:ascii="Times New Roman" w:hAnsi="Times New Roman" w:cs="Times New Roman"/>
          <w:sz w:val="24"/>
          <w:szCs w:val="24"/>
        </w:rPr>
        <w:t>, Paris, Fayard, 1995</w:t>
      </w:r>
      <w:r w:rsidR="00931967" w:rsidRPr="00983080">
        <w:rPr>
          <w:rFonts w:ascii="Times New Roman" w:hAnsi="Times New Roman" w:cs="Times New Roman"/>
          <w:sz w:val="24"/>
          <w:szCs w:val="24"/>
        </w:rPr>
        <w:t xml:space="preserve">, </w:t>
      </w:r>
      <w:r w:rsidR="00AC7B16" w:rsidRPr="00983080">
        <w:rPr>
          <w:rFonts w:ascii="Times New Roman" w:hAnsi="Times New Roman" w:cs="Times New Roman"/>
          <w:sz w:val="24"/>
          <w:szCs w:val="24"/>
        </w:rPr>
        <w:t xml:space="preserve">C. </w:t>
      </w:r>
      <w:r w:rsidRPr="00983080">
        <w:rPr>
          <w:rFonts w:ascii="Times New Roman" w:hAnsi="Times New Roman" w:cs="Times New Roman"/>
          <w:sz w:val="24"/>
          <w:szCs w:val="24"/>
        </w:rPr>
        <w:t xml:space="preserve">NEVEU (éd.), </w:t>
      </w:r>
      <w:r w:rsidRPr="00983080">
        <w:rPr>
          <w:rFonts w:ascii="Times New Roman" w:hAnsi="Times New Roman" w:cs="Times New Roman"/>
          <w:i/>
          <w:sz w:val="24"/>
          <w:szCs w:val="24"/>
        </w:rPr>
        <w:t>Espace public et engagement politique</w:t>
      </w:r>
      <w:r w:rsidR="00AC7B16" w:rsidRPr="00983080">
        <w:rPr>
          <w:rFonts w:ascii="Times New Roman" w:hAnsi="Times New Roman" w:cs="Times New Roman"/>
          <w:sz w:val="24"/>
          <w:szCs w:val="24"/>
        </w:rPr>
        <w:t xml:space="preserve">, Paris, </w:t>
      </w:r>
      <w:r w:rsidR="00AC7B16" w:rsidRPr="00983080">
        <w:rPr>
          <w:rFonts w:ascii="Times New Roman" w:hAnsi="Times New Roman" w:cs="Times New Roman"/>
          <w:sz w:val="24"/>
          <w:szCs w:val="24"/>
        </w:rPr>
        <w:t>L'Harmattan, 1999</w:t>
      </w:r>
      <w:r w:rsidR="00931967" w:rsidRPr="00983080">
        <w:rPr>
          <w:rFonts w:ascii="Times New Roman" w:hAnsi="Times New Roman" w:cs="Times New Roman"/>
          <w:sz w:val="24"/>
          <w:szCs w:val="24"/>
        </w:rPr>
        <w:t xml:space="preserve"> et C. </w:t>
      </w:r>
      <w:r w:rsidRPr="00983080">
        <w:rPr>
          <w:rFonts w:ascii="Times New Roman" w:hAnsi="Times New Roman" w:cs="Times New Roman"/>
          <w:sz w:val="24"/>
          <w:szCs w:val="24"/>
        </w:rPr>
        <w:t>SCHAU</w:t>
      </w:r>
      <w:r w:rsidR="00931967" w:rsidRPr="00983080">
        <w:rPr>
          <w:rFonts w:ascii="Times New Roman" w:hAnsi="Times New Roman" w:cs="Times New Roman"/>
          <w:sz w:val="24"/>
          <w:szCs w:val="24"/>
        </w:rPr>
        <w:t>T</w:t>
      </w:r>
      <w:r w:rsidRPr="00983080">
        <w:rPr>
          <w:rFonts w:ascii="Times New Roman" w:hAnsi="Times New Roman" w:cs="Times New Roman"/>
          <w:sz w:val="24"/>
          <w:szCs w:val="24"/>
        </w:rPr>
        <w:t xml:space="preserve">, « Une participation sur Ordonnance : le cas des conseils consultatifs des locataires en Région de Bruxelles-Capitale ». </w:t>
      </w:r>
      <w:r w:rsidRPr="00983080">
        <w:rPr>
          <w:rFonts w:ascii="Times New Roman" w:hAnsi="Times New Roman" w:cs="Times New Roman"/>
          <w:sz w:val="24"/>
          <w:szCs w:val="24"/>
          <w:lang w:val="en-US"/>
        </w:rPr>
        <w:t xml:space="preserve">In :  </w:t>
      </w:r>
      <w:r w:rsidRPr="00983080">
        <w:rPr>
          <w:rFonts w:ascii="Times New Roman" w:hAnsi="Times New Roman" w:cs="Times New Roman"/>
          <w:i/>
          <w:sz w:val="24"/>
          <w:szCs w:val="24"/>
          <w:lang w:val="en-US"/>
        </w:rPr>
        <w:t>Espaces et Sociétés</w:t>
      </w:r>
      <w:r w:rsidRPr="00983080">
        <w:rPr>
          <w:rFonts w:ascii="Times New Roman" w:hAnsi="Times New Roman" w:cs="Times New Roman"/>
          <w:sz w:val="24"/>
          <w:szCs w:val="24"/>
          <w:lang w:val="en-US"/>
        </w:rPr>
        <w:t xml:space="preserve">, n° 112, </w:t>
      </w:r>
      <w:r w:rsidR="00931967" w:rsidRPr="002A3846">
        <w:rPr>
          <w:rFonts w:ascii="Times New Roman" w:hAnsi="Times New Roman" w:cs="Times New Roman"/>
          <w:sz w:val="24"/>
          <w:szCs w:val="24"/>
          <w:lang w:val="en-US"/>
        </w:rPr>
        <w:t>2003, pp.</w:t>
      </w:r>
      <w:r w:rsidRPr="00983080">
        <w:rPr>
          <w:rFonts w:ascii="Times New Roman" w:hAnsi="Times New Roman" w:cs="Times New Roman"/>
          <w:sz w:val="24"/>
          <w:szCs w:val="24"/>
          <w:lang w:val="en-US"/>
        </w:rPr>
        <w:t xml:space="preserve"> 185-199.</w:t>
      </w:r>
    </w:p>
  </w:endnote>
  <w:endnote w:id="25">
    <w:p w14:paraId="564FC6BB" w14:textId="458B3CE1" w:rsidR="00E47FAD" w:rsidRPr="00983080" w:rsidRDefault="00E47FAD" w:rsidP="002A3846">
      <w:pPr>
        <w:spacing w:line="240" w:lineRule="auto"/>
        <w:jc w:val="both"/>
        <w:rPr>
          <w:rFonts w:ascii="Times New Roman" w:eastAsia="Times New Roman" w:hAnsi="Times New Roman" w:cs="Times New Roman"/>
          <w:sz w:val="24"/>
          <w:szCs w:val="24"/>
          <w:lang w:val="en-US"/>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lang w:val="en-US"/>
        </w:rPr>
        <w:t xml:space="preserve"> </w:t>
      </w:r>
      <w:r w:rsidR="00AC7B16" w:rsidRPr="00983080">
        <w:rPr>
          <w:rFonts w:ascii="Times New Roman" w:hAnsi="Times New Roman" w:cs="Times New Roman"/>
          <w:sz w:val="24"/>
          <w:szCs w:val="24"/>
          <w:lang w:val="en-US"/>
        </w:rPr>
        <w:t>M.</w:t>
      </w:r>
      <w:r w:rsidRPr="00983080">
        <w:rPr>
          <w:rFonts w:ascii="Times New Roman" w:hAnsi="Times New Roman" w:cs="Times New Roman"/>
          <w:sz w:val="24"/>
          <w:szCs w:val="24"/>
          <w:lang w:val="en-US"/>
        </w:rPr>
        <w:t xml:space="preserve"> </w:t>
      </w:r>
      <w:r w:rsidRPr="00983080">
        <w:rPr>
          <w:rFonts w:ascii="Times New Roman" w:eastAsia="Times New Roman" w:hAnsi="Times New Roman" w:cs="Times New Roman"/>
          <w:color w:val="000000"/>
          <w:sz w:val="24"/>
          <w:szCs w:val="24"/>
          <w:shd w:val="clear" w:color="auto" w:fill="FFFFFF"/>
          <w:lang w:val="en-US"/>
        </w:rPr>
        <w:t>G</w:t>
      </w:r>
      <w:r w:rsidR="00AC7B16" w:rsidRPr="00983080">
        <w:rPr>
          <w:rFonts w:ascii="Times New Roman" w:eastAsia="Times New Roman" w:hAnsi="Times New Roman" w:cs="Times New Roman"/>
          <w:color w:val="000000"/>
          <w:sz w:val="24"/>
          <w:szCs w:val="24"/>
          <w:shd w:val="clear" w:color="auto" w:fill="FFFFFF"/>
          <w:lang w:val="en-US"/>
        </w:rPr>
        <w:t>RANOVETTER</w:t>
      </w:r>
      <w:r w:rsidRPr="00983080">
        <w:rPr>
          <w:rFonts w:ascii="Times New Roman" w:eastAsia="Times New Roman" w:hAnsi="Times New Roman" w:cs="Times New Roman"/>
          <w:color w:val="000000"/>
          <w:sz w:val="24"/>
          <w:szCs w:val="24"/>
          <w:shd w:val="clear" w:color="auto" w:fill="FFFFFF"/>
          <w:lang w:val="en-US"/>
        </w:rPr>
        <w:t>, « The strength of weak ties », </w:t>
      </w:r>
      <w:r w:rsidRPr="00983080">
        <w:rPr>
          <w:rFonts w:ascii="Times New Roman" w:eastAsia="Times New Roman" w:hAnsi="Times New Roman" w:cs="Times New Roman"/>
          <w:i/>
          <w:iCs/>
          <w:color w:val="000000"/>
          <w:sz w:val="24"/>
          <w:szCs w:val="24"/>
          <w:shd w:val="clear" w:color="auto" w:fill="FFFFFF"/>
          <w:lang w:val="en-US"/>
        </w:rPr>
        <w:t>The American Journal of Sociology</w:t>
      </w:r>
      <w:r w:rsidRPr="00983080">
        <w:rPr>
          <w:rFonts w:ascii="Times New Roman" w:eastAsia="Times New Roman" w:hAnsi="Times New Roman" w:cs="Times New Roman"/>
          <w:color w:val="000000"/>
          <w:sz w:val="24"/>
          <w:szCs w:val="24"/>
          <w:shd w:val="clear" w:color="auto" w:fill="FFFFFF"/>
          <w:lang w:val="en-US"/>
        </w:rPr>
        <w:t>, 78, 1973, p. 1360-1380.</w:t>
      </w:r>
    </w:p>
  </w:endnote>
  <w:endnote w:id="26">
    <w:p w14:paraId="4646E7B9" w14:textId="6E9D629B" w:rsidR="00F50EA9" w:rsidRPr="00983080" w:rsidRDefault="00F50EA9" w:rsidP="002A3846">
      <w:pPr>
        <w:pStyle w:val="Commentaire"/>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Sylvie, 34 ans, travaille dans le secteur culturel, entretien effectué par F. </w:t>
      </w:r>
      <w:r w:rsidRPr="00983080">
        <w:rPr>
          <w:rFonts w:ascii="Times New Roman" w:hAnsi="Times New Roman" w:cs="Times New Roman"/>
          <w:sz w:val="24"/>
          <w:szCs w:val="24"/>
        </w:rPr>
        <w:t>Demonty en 201</w:t>
      </w:r>
      <w:r w:rsidR="003B5EFF" w:rsidRPr="00983080">
        <w:rPr>
          <w:rFonts w:ascii="Times New Roman" w:hAnsi="Times New Roman" w:cs="Times New Roman"/>
          <w:sz w:val="24"/>
          <w:szCs w:val="24"/>
        </w:rPr>
        <w:t>5.</w:t>
      </w:r>
    </w:p>
  </w:endnote>
  <w:endnote w:id="27">
    <w:p w14:paraId="42F78C07" w14:textId="3809455E" w:rsidR="00F50EA9" w:rsidRPr="00983080" w:rsidRDefault="00F50EA9" w:rsidP="002A3846">
      <w:pPr>
        <w:pStyle w:val="Commentaire"/>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Pr="00983080">
        <w:rPr>
          <w:rFonts w:ascii="Times New Roman" w:hAnsi="Times New Roman" w:cs="Times New Roman"/>
          <w:sz w:val="24"/>
          <w:szCs w:val="24"/>
        </w:rPr>
        <w:t>Gertrui, 64 ans, journaliste. Entretien réalisé par F. Demonty en 2015</w:t>
      </w:r>
      <w:r w:rsidR="003B5EFF" w:rsidRPr="00983080">
        <w:rPr>
          <w:rFonts w:ascii="Times New Roman" w:hAnsi="Times New Roman" w:cs="Times New Roman"/>
          <w:sz w:val="24"/>
          <w:szCs w:val="24"/>
        </w:rPr>
        <w:t>.</w:t>
      </w:r>
    </w:p>
  </w:endnote>
  <w:endnote w:id="28">
    <w:p w14:paraId="61CC4CCA" w14:textId="77777777" w:rsidR="00E47FAD" w:rsidRPr="00983080" w:rsidRDefault="00E47FAD" w:rsidP="0042601D">
      <w:pPr>
        <w:spacing w:line="240" w:lineRule="auto"/>
        <w:jc w:val="both"/>
        <w:rPr>
          <w:rFonts w:ascii="Times New Roman" w:hAnsi="Times New Roman" w:cs="Times New Roman"/>
          <w:color w:val="000000" w:themeColor="text1"/>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Pr="00983080">
        <w:rPr>
          <w:rFonts w:ascii="Times New Roman" w:hAnsi="Times New Roman" w:cs="Times New Roman"/>
          <w:color w:val="000000" w:themeColor="text1"/>
          <w:sz w:val="24"/>
          <w:szCs w:val="24"/>
        </w:rPr>
        <w:t>A. MOREL (</w:t>
      </w:r>
      <w:r w:rsidRPr="00983080">
        <w:rPr>
          <w:rFonts w:ascii="Times New Roman" w:hAnsi="Times New Roman" w:cs="Times New Roman"/>
          <w:color w:val="000000" w:themeColor="text1"/>
          <w:sz w:val="24"/>
          <w:szCs w:val="24"/>
        </w:rPr>
        <w:t xml:space="preserve">dir.), </w:t>
      </w:r>
      <w:r w:rsidRPr="00983080">
        <w:rPr>
          <w:rFonts w:ascii="Times New Roman" w:hAnsi="Times New Roman" w:cs="Times New Roman"/>
          <w:i/>
          <w:iCs/>
          <w:color w:val="000000" w:themeColor="text1"/>
          <w:sz w:val="24"/>
          <w:szCs w:val="24"/>
        </w:rPr>
        <w:t>La société des voisins</w:t>
      </w:r>
      <w:r w:rsidRPr="00983080">
        <w:rPr>
          <w:rFonts w:ascii="Times New Roman" w:hAnsi="Times New Roman" w:cs="Times New Roman"/>
          <w:color w:val="000000" w:themeColor="text1"/>
          <w:sz w:val="24"/>
          <w:szCs w:val="24"/>
        </w:rPr>
        <w:t>, Paris, Ed. de la Maison des Sciences de l’Homme, 2005.</w:t>
      </w:r>
    </w:p>
  </w:endnote>
  <w:endnote w:id="29">
    <w:p w14:paraId="69B43BDC" w14:textId="1485BE7B" w:rsidR="007C36FF" w:rsidRPr="00983080" w:rsidRDefault="007C36FF" w:rsidP="00983080">
      <w:pPr>
        <w:pStyle w:val="Notedefin"/>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Solange, op </w:t>
      </w:r>
      <w:r w:rsidRPr="00983080">
        <w:rPr>
          <w:rFonts w:ascii="Times New Roman" w:hAnsi="Times New Roman" w:cs="Times New Roman"/>
          <w:sz w:val="24"/>
          <w:szCs w:val="24"/>
        </w:rPr>
        <w:t xml:space="preserve">cit. </w:t>
      </w:r>
    </w:p>
  </w:endnote>
  <w:endnote w:id="30">
    <w:p w14:paraId="1BA0CD5F" w14:textId="12D8F4FB" w:rsidR="00E47FAD" w:rsidRPr="00983080" w:rsidRDefault="00E47FAD" w:rsidP="00983080">
      <w:pPr>
        <w:pStyle w:val="Commentaire"/>
        <w:jc w:val="both"/>
        <w:rPr>
          <w:rFonts w:ascii="Times New Roman" w:hAnsi="Times New Roman" w:cs="Times New Roman"/>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A. B</w:t>
      </w:r>
      <w:r w:rsidR="00AC7B16" w:rsidRPr="00983080">
        <w:rPr>
          <w:rFonts w:ascii="Times New Roman" w:hAnsi="Times New Roman" w:cs="Times New Roman"/>
          <w:sz w:val="24"/>
          <w:szCs w:val="24"/>
        </w:rPr>
        <w:t>ERQUE</w:t>
      </w:r>
      <w:r w:rsidRPr="00983080">
        <w:rPr>
          <w:rFonts w:ascii="Times New Roman" w:hAnsi="Times New Roman" w:cs="Times New Roman"/>
          <w:sz w:val="24"/>
          <w:szCs w:val="24"/>
        </w:rPr>
        <w:t>, P. B</w:t>
      </w:r>
      <w:r w:rsidR="00AC7B16" w:rsidRPr="00983080">
        <w:rPr>
          <w:rFonts w:ascii="Times New Roman" w:hAnsi="Times New Roman" w:cs="Times New Roman"/>
          <w:sz w:val="24"/>
          <w:szCs w:val="24"/>
        </w:rPr>
        <w:t>ONNIN</w:t>
      </w:r>
      <w:r w:rsidRPr="00983080">
        <w:rPr>
          <w:rFonts w:ascii="Times New Roman" w:hAnsi="Times New Roman" w:cs="Times New Roman"/>
          <w:sz w:val="24"/>
          <w:szCs w:val="24"/>
        </w:rPr>
        <w:t>, C. G</w:t>
      </w:r>
      <w:r w:rsidR="00AC7B16" w:rsidRPr="00983080">
        <w:rPr>
          <w:rFonts w:ascii="Times New Roman" w:hAnsi="Times New Roman" w:cs="Times New Roman"/>
          <w:sz w:val="24"/>
          <w:szCs w:val="24"/>
        </w:rPr>
        <w:t>HORRA-GOBIN</w:t>
      </w:r>
      <w:r w:rsidRPr="00983080">
        <w:rPr>
          <w:rFonts w:ascii="Times New Roman" w:hAnsi="Times New Roman" w:cs="Times New Roman"/>
          <w:sz w:val="24"/>
          <w:szCs w:val="24"/>
        </w:rPr>
        <w:t xml:space="preserve">, </w:t>
      </w:r>
      <w:r w:rsidRPr="00983080">
        <w:rPr>
          <w:rFonts w:ascii="Times New Roman" w:hAnsi="Times New Roman" w:cs="Times New Roman"/>
          <w:i/>
          <w:iCs/>
          <w:sz w:val="24"/>
          <w:szCs w:val="24"/>
        </w:rPr>
        <w:t>La ville insoutenable</w:t>
      </w:r>
      <w:r w:rsidRPr="00983080">
        <w:rPr>
          <w:rFonts w:ascii="Times New Roman" w:hAnsi="Times New Roman" w:cs="Times New Roman"/>
          <w:sz w:val="24"/>
          <w:szCs w:val="24"/>
        </w:rPr>
        <w:t>, Paris, Belin</w:t>
      </w:r>
      <w:r w:rsidR="00931967" w:rsidRPr="00983080">
        <w:rPr>
          <w:rFonts w:ascii="Times New Roman" w:hAnsi="Times New Roman" w:cs="Times New Roman"/>
          <w:sz w:val="24"/>
          <w:szCs w:val="24"/>
        </w:rPr>
        <w:t>, 2006</w:t>
      </w:r>
      <w:r w:rsidRPr="00983080">
        <w:rPr>
          <w:rFonts w:ascii="Times New Roman" w:hAnsi="Times New Roman" w:cs="Times New Roman"/>
          <w:sz w:val="24"/>
          <w:szCs w:val="24"/>
        </w:rPr>
        <w:t>.</w:t>
      </w:r>
    </w:p>
  </w:endnote>
  <w:endnote w:id="31">
    <w:p w14:paraId="477DB98F" w14:textId="77777777" w:rsidR="00E47FAD" w:rsidRPr="00983080" w:rsidRDefault="00E47FAD" w:rsidP="0042601D">
      <w:pPr>
        <w:pStyle w:val="Corpsdetexte"/>
        <w:tabs>
          <w:tab w:val="left" w:pos="4176"/>
        </w:tabs>
        <w:ind w:left="0"/>
        <w:jc w:val="both"/>
        <w:rPr>
          <w:color w:val="000000" w:themeColor="text1"/>
          <w:spacing w:val="-4"/>
        </w:rPr>
      </w:pPr>
      <w:r w:rsidRPr="00983080">
        <w:rPr>
          <w:rStyle w:val="Appeldenotedefin"/>
        </w:rPr>
        <w:endnoteRef/>
      </w:r>
      <w:r w:rsidRPr="00983080">
        <w:t xml:space="preserve"> </w:t>
      </w:r>
      <w:r w:rsidRPr="00983080">
        <w:rPr>
          <w:smallCaps/>
          <w:color w:val="000000" w:themeColor="text1"/>
          <w:spacing w:val="-4"/>
        </w:rPr>
        <w:t>P. BOURDIEU</w:t>
      </w:r>
      <w:r w:rsidRPr="00983080">
        <w:rPr>
          <w:color w:val="000000" w:themeColor="text1"/>
          <w:spacing w:val="-4"/>
        </w:rPr>
        <w:t xml:space="preserve">, </w:t>
      </w:r>
      <w:r w:rsidRPr="00983080">
        <w:rPr>
          <w:i/>
          <w:iCs/>
          <w:color w:val="000000" w:themeColor="text1"/>
          <w:spacing w:val="-4"/>
        </w:rPr>
        <w:t>La distinction</w:t>
      </w:r>
      <w:r w:rsidRPr="00983080">
        <w:rPr>
          <w:color w:val="000000" w:themeColor="text1"/>
          <w:spacing w:val="-4"/>
        </w:rPr>
        <w:t>, Paris, Le Seuil, 1979.</w:t>
      </w:r>
    </w:p>
  </w:endnote>
  <w:endnote w:id="32">
    <w:p w14:paraId="3E7B6CE2" w14:textId="4DE34DF9" w:rsidR="00E51FE5" w:rsidRPr="00FC1D0F" w:rsidRDefault="00E51FE5">
      <w:pPr>
        <w:pStyle w:val="Notedefin"/>
        <w:rPr>
          <w:rFonts w:ascii="Times New Roman" w:hAnsi="Times New Roman" w:cs="Times New Roman"/>
          <w:sz w:val="24"/>
          <w:szCs w:val="24"/>
        </w:rPr>
      </w:pPr>
      <w:r w:rsidRPr="00FC1D0F">
        <w:rPr>
          <w:rStyle w:val="Appeldenotedefin"/>
          <w:rFonts w:ascii="Times New Roman" w:hAnsi="Times New Roman" w:cs="Times New Roman"/>
          <w:sz w:val="24"/>
          <w:szCs w:val="24"/>
        </w:rPr>
        <w:endnoteRef/>
      </w:r>
      <w:r w:rsidRPr="00FC1D0F">
        <w:rPr>
          <w:rFonts w:ascii="Times New Roman" w:hAnsi="Times New Roman" w:cs="Times New Roman"/>
          <w:sz w:val="24"/>
          <w:szCs w:val="24"/>
        </w:rPr>
        <w:t xml:space="preserve"> Laurence, 42 ans, travailleuse sociale, entretien effectué par C. Schaut 2021.</w:t>
      </w:r>
    </w:p>
  </w:endnote>
  <w:endnote w:id="33">
    <w:p w14:paraId="7D2F9E32" w14:textId="356FB010" w:rsidR="00E47FAD" w:rsidRPr="00983080" w:rsidRDefault="00E47FAD" w:rsidP="00983080">
      <w:pPr>
        <w:pStyle w:val="Notedefin"/>
        <w:jc w:val="both"/>
        <w:rPr>
          <w:rFonts w:ascii="Times New Roman" w:hAnsi="Times New Roman" w:cs="Times New Roman"/>
          <w:sz w:val="24"/>
          <w:szCs w:val="24"/>
          <w:lang w:val="fr-BE"/>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Pr="00983080">
        <w:rPr>
          <w:rFonts w:ascii="Times New Roman" w:hAnsi="Times New Roman" w:cs="Times New Roman"/>
          <w:sz w:val="24"/>
          <w:szCs w:val="24"/>
          <w:lang w:val="fr-BE"/>
        </w:rPr>
        <w:t>L’association Vie Féminine loue le lieu depuis juillet 2021 et a été impliquée dans l’élaboration d’</w:t>
      </w:r>
      <w:r w:rsidRPr="00983080">
        <w:rPr>
          <w:rFonts w:ascii="Times New Roman" w:hAnsi="Times New Roman" w:cs="Times New Roman"/>
          <w:sz w:val="24"/>
          <w:szCs w:val="24"/>
          <w:lang w:val="fr-BE"/>
        </w:rPr>
        <w:t xml:space="preserve">AeC depuis le début. Elle organise diverses activités à destination des femmes du quartier. </w:t>
      </w:r>
    </w:p>
  </w:endnote>
  <w:endnote w:id="34">
    <w:p w14:paraId="173730CA" w14:textId="77777777" w:rsidR="003573A0" w:rsidRPr="00983080" w:rsidRDefault="003573A0" w:rsidP="0042601D">
      <w:pPr>
        <w:spacing w:line="240" w:lineRule="auto"/>
        <w:jc w:val="both"/>
        <w:rPr>
          <w:rFonts w:ascii="Times New Roman" w:hAnsi="Times New Roman" w:cs="Times New Roman"/>
          <w:color w:val="000000" w:themeColor="text1"/>
          <w:spacing w:val="-5"/>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Pr="00983080">
        <w:rPr>
          <w:rFonts w:ascii="Times New Roman" w:hAnsi="Times New Roman" w:cs="Times New Roman"/>
          <w:color w:val="000000" w:themeColor="text1"/>
          <w:spacing w:val="-5"/>
          <w:sz w:val="24"/>
          <w:szCs w:val="24"/>
        </w:rPr>
        <w:t xml:space="preserve">M. LALLEMENT, </w:t>
      </w:r>
      <w:r w:rsidRPr="00983080">
        <w:rPr>
          <w:rFonts w:ascii="Times New Roman" w:hAnsi="Times New Roman" w:cs="Times New Roman"/>
          <w:i/>
          <w:iCs/>
          <w:color w:val="000000" w:themeColor="text1"/>
          <w:spacing w:val="-5"/>
          <w:sz w:val="24"/>
          <w:szCs w:val="24"/>
        </w:rPr>
        <w:t>Le travail de l’utopie. Godin et le familistère de Guise</w:t>
      </w:r>
      <w:r w:rsidRPr="00983080">
        <w:rPr>
          <w:rFonts w:ascii="Times New Roman" w:hAnsi="Times New Roman" w:cs="Times New Roman"/>
          <w:color w:val="000000" w:themeColor="text1"/>
          <w:spacing w:val="-5"/>
          <w:sz w:val="24"/>
          <w:szCs w:val="24"/>
        </w:rPr>
        <w:t>, Les Belles Lettres, 2009.</w:t>
      </w:r>
    </w:p>
  </w:endnote>
  <w:endnote w:id="35">
    <w:p w14:paraId="3B577EAA" w14:textId="67454853" w:rsidR="003573A0" w:rsidRPr="00983080" w:rsidRDefault="003573A0" w:rsidP="0042601D">
      <w:pPr>
        <w:spacing w:line="240" w:lineRule="auto"/>
        <w:jc w:val="both"/>
        <w:rPr>
          <w:rFonts w:ascii="Times New Roman" w:hAnsi="Times New Roman" w:cs="Times New Roman"/>
          <w:color w:val="000000" w:themeColor="text1"/>
          <w:spacing w:val="-5"/>
          <w:sz w:val="24"/>
          <w:szCs w:val="24"/>
        </w:rPr>
      </w:pPr>
      <w:r w:rsidRPr="00983080">
        <w:rPr>
          <w:rStyle w:val="Appeldenotedefin"/>
          <w:rFonts w:ascii="Times New Roman" w:hAnsi="Times New Roman" w:cs="Times New Roman"/>
          <w:sz w:val="24"/>
          <w:szCs w:val="24"/>
        </w:rPr>
        <w:endnoteRef/>
      </w:r>
      <w:r w:rsidRPr="00983080">
        <w:rPr>
          <w:rFonts w:ascii="Times New Roman" w:hAnsi="Times New Roman" w:cs="Times New Roman"/>
          <w:sz w:val="24"/>
          <w:szCs w:val="24"/>
        </w:rPr>
        <w:t xml:space="preserve"> </w:t>
      </w:r>
      <w:r w:rsidRPr="00983080">
        <w:rPr>
          <w:rFonts w:ascii="Times New Roman" w:hAnsi="Times New Roman" w:cs="Times New Roman"/>
          <w:color w:val="000000" w:themeColor="text1"/>
          <w:spacing w:val="-5"/>
          <w:sz w:val="24"/>
          <w:szCs w:val="24"/>
        </w:rPr>
        <w:t xml:space="preserve">M. LALLEMENT, </w:t>
      </w:r>
      <w:r w:rsidR="00CB1BAA" w:rsidRPr="00983080">
        <w:rPr>
          <w:rFonts w:ascii="Times New Roman" w:hAnsi="Times New Roman" w:cs="Times New Roman"/>
          <w:color w:val="000000" w:themeColor="text1"/>
          <w:spacing w:val="-5"/>
          <w:sz w:val="24"/>
          <w:szCs w:val="24"/>
        </w:rPr>
        <w:t>ibidem.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106574186"/>
      <w:docPartObj>
        <w:docPartGallery w:val="Page Numbers (Bottom of Page)"/>
        <w:docPartUnique/>
      </w:docPartObj>
    </w:sdtPr>
    <w:sdtEndPr>
      <w:rPr>
        <w:rStyle w:val="Numrodepage"/>
      </w:rPr>
    </w:sdtEndPr>
    <w:sdtContent>
      <w:p w14:paraId="71B95FB2" w14:textId="61E833BD" w:rsidR="00271118" w:rsidRDefault="00271118" w:rsidP="006222D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8C7529E" w14:textId="77777777" w:rsidR="00271118" w:rsidRDefault="00271118" w:rsidP="00371FD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82139769"/>
      <w:docPartObj>
        <w:docPartGallery w:val="Page Numbers (Bottom of Page)"/>
        <w:docPartUnique/>
      </w:docPartObj>
    </w:sdtPr>
    <w:sdtEndPr>
      <w:rPr>
        <w:rStyle w:val="Numrodepage"/>
      </w:rPr>
    </w:sdtEndPr>
    <w:sdtContent>
      <w:p w14:paraId="72AE25D6" w14:textId="3AC04DF6" w:rsidR="00271118" w:rsidRDefault="00271118" w:rsidP="006222D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BC1AE7">
          <w:rPr>
            <w:rStyle w:val="Numrodepage"/>
            <w:noProof/>
          </w:rPr>
          <w:t>1</w:t>
        </w:r>
        <w:r>
          <w:rPr>
            <w:rStyle w:val="Numrodepage"/>
          </w:rPr>
          <w:fldChar w:fldCharType="end"/>
        </w:r>
      </w:p>
    </w:sdtContent>
  </w:sdt>
  <w:p w14:paraId="59C8428E" w14:textId="77777777" w:rsidR="00271118" w:rsidRDefault="00271118" w:rsidP="00371FD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55A26" w14:textId="77777777" w:rsidR="00CF323F" w:rsidRDefault="00CF323F" w:rsidP="003573A0">
      <w:pPr>
        <w:spacing w:line="240" w:lineRule="auto"/>
      </w:pPr>
      <w:r>
        <w:separator/>
      </w:r>
    </w:p>
  </w:footnote>
  <w:footnote w:type="continuationSeparator" w:id="0">
    <w:p w14:paraId="684C68F9" w14:textId="77777777" w:rsidR="00CF323F" w:rsidRDefault="00CF323F" w:rsidP="003573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4C9D"/>
    <w:multiLevelType w:val="hybridMultilevel"/>
    <w:tmpl w:val="729E95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1A00D1F"/>
    <w:multiLevelType w:val="hybridMultilevel"/>
    <w:tmpl w:val="48A68834"/>
    <w:lvl w:ilvl="0" w:tplc="62F27A88">
      <w:start w:val="1"/>
      <w:numFmt w:val="upperRoman"/>
      <w:lvlText w:val="%1."/>
      <w:lvlJc w:val="left"/>
      <w:pPr>
        <w:ind w:left="1080" w:hanging="72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28057E0"/>
    <w:multiLevelType w:val="hybridMultilevel"/>
    <w:tmpl w:val="5C466998"/>
    <w:lvl w:ilvl="0" w:tplc="040C0017">
      <w:start w:val="1"/>
      <w:numFmt w:val="lowerLetter"/>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3A0"/>
    <w:rsid w:val="00043842"/>
    <w:rsid w:val="0004481D"/>
    <w:rsid w:val="00057FD2"/>
    <w:rsid w:val="000923F8"/>
    <w:rsid w:val="000D2385"/>
    <w:rsid w:val="000E3A2F"/>
    <w:rsid w:val="000E674F"/>
    <w:rsid w:val="001414DC"/>
    <w:rsid w:val="001533FE"/>
    <w:rsid w:val="00181A30"/>
    <w:rsid w:val="001C30E8"/>
    <w:rsid w:val="001F38DD"/>
    <w:rsid w:val="00271118"/>
    <w:rsid w:val="002A3846"/>
    <w:rsid w:val="002B636F"/>
    <w:rsid w:val="002D167C"/>
    <w:rsid w:val="00304D6D"/>
    <w:rsid w:val="003070E6"/>
    <w:rsid w:val="00335353"/>
    <w:rsid w:val="00347257"/>
    <w:rsid w:val="003573A0"/>
    <w:rsid w:val="00371FDC"/>
    <w:rsid w:val="003B5EFF"/>
    <w:rsid w:val="003D3D77"/>
    <w:rsid w:val="00410501"/>
    <w:rsid w:val="00410FC2"/>
    <w:rsid w:val="0042601D"/>
    <w:rsid w:val="00432A10"/>
    <w:rsid w:val="004450F3"/>
    <w:rsid w:val="00475993"/>
    <w:rsid w:val="0048041E"/>
    <w:rsid w:val="004B5ADC"/>
    <w:rsid w:val="004D308E"/>
    <w:rsid w:val="00520EFD"/>
    <w:rsid w:val="00551375"/>
    <w:rsid w:val="005F3AAF"/>
    <w:rsid w:val="00601E4E"/>
    <w:rsid w:val="00620920"/>
    <w:rsid w:val="006214A8"/>
    <w:rsid w:val="00664028"/>
    <w:rsid w:val="00680F27"/>
    <w:rsid w:val="00695B32"/>
    <w:rsid w:val="006C5D35"/>
    <w:rsid w:val="00722D35"/>
    <w:rsid w:val="00747B32"/>
    <w:rsid w:val="007974B4"/>
    <w:rsid w:val="007B0F4B"/>
    <w:rsid w:val="007C36FF"/>
    <w:rsid w:val="007D3727"/>
    <w:rsid w:val="007D580F"/>
    <w:rsid w:val="008440C4"/>
    <w:rsid w:val="00845DEC"/>
    <w:rsid w:val="00877F0E"/>
    <w:rsid w:val="008B3E07"/>
    <w:rsid w:val="008E5CAE"/>
    <w:rsid w:val="008F0107"/>
    <w:rsid w:val="0091148B"/>
    <w:rsid w:val="00915523"/>
    <w:rsid w:val="00920601"/>
    <w:rsid w:val="00931507"/>
    <w:rsid w:val="00931967"/>
    <w:rsid w:val="00937672"/>
    <w:rsid w:val="009401B9"/>
    <w:rsid w:val="00950963"/>
    <w:rsid w:val="0096055D"/>
    <w:rsid w:val="00983080"/>
    <w:rsid w:val="009A1745"/>
    <w:rsid w:val="00A05960"/>
    <w:rsid w:val="00A615C9"/>
    <w:rsid w:val="00A65774"/>
    <w:rsid w:val="00A72AEA"/>
    <w:rsid w:val="00A8027A"/>
    <w:rsid w:val="00AA04F2"/>
    <w:rsid w:val="00AA1BBD"/>
    <w:rsid w:val="00AB4F5E"/>
    <w:rsid w:val="00AB5C80"/>
    <w:rsid w:val="00AC35B2"/>
    <w:rsid w:val="00AC7B16"/>
    <w:rsid w:val="00AE00DB"/>
    <w:rsid w:val="00AF6AF4"/>
    <w:rsid w:val="00B00968"/>
    <w:rsid w:val="00B0763D"/>
    <w:rsid w:val="00B23ADD"/>
    <w:rsid w:val="00B31520"/>
    <w:rsid w:val="00B5504C"/>
    <w:rsid w:val="00B80022"/>
    <w:rsid w:val="00B85F34"/>
    <w:rsid w:val="00BC1AE7"/>
    <w:rsid w:val="00BD15C4"/>
    <w:rsid w:val="00C57DF9"/>
    <w:rsid w:val="00C61E79"/>
    <w:rsid w:val="00C63568"/>
    <w:rsid w:val="00C90EDB"/>
    <w:rsid w:val="00CA535F"/>
    <w:rsid w:val="00CB1BAA"/>
    <w:rsid w:val="00CF323F"/>
    <w:rsid w:val="00D8453C"/>
    <w:rsid w:val="00DD182C"/>
    <w:rsid w:val="00DE68A4"/>
    <w:rsid w:val="00E42A20"/>
    <w:rsid w:val="00E47FAD"/>
    <w:rsid w:val="00E51FE5"/>
    <w:rsid w:val="00E5441F"/>
    <w:rsid w:val="00E80DEE"/>
    <w:rsid w:val="00EA7159"/>
    <w:rsid w:val="00ED56DE"/>
    <w:rsid w:val="00ED76D0"/>
    <w:rsid w:val="00EE3788"/>
    <w:rsid w:val="00F02CC1"/>
    <w:rsid w:val="00F11F1B"/>
    <w:rsid w:val="00F2575E"/>
    <w:rsid w:val="00F437E4"/>
    <w:rsid w:val="00F50EA9"/>
    <w:rsid w:val="00F51C89"/>
    <w:rsid w:val="00F71A24"/>
    <w:rsid w:val="00FA766C"/>
    <w:rsid w:val="00FB2B97"/>
    <w:rsid w:val="00FC1D0F"/>
    <w:rsid w:val="00FD1C0A"/>
    <w:rsid w:val="00FF1F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B657"/>
  <w15:chartTrackingRefBased/>
  <w15:docId w15:val="{6A11DBCA-9E2C-0240-B2A9-36873CFA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3A0"/>
    <w:pPr>
      <w:spacing w:line="276" w:lineRule="auto"/>
    </w:pPr>
    <w:rPr>
      <w:rFonts w:ascii="Arial" w:eastAsia="Arial" w:hAnsi="Arial" w:cs="Arial"/>
      <w:sz w:val="22"/>
      <w:szCs w:val="22"/>
      <w:lang w:val="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unhideWhenUsed/>
    <w:rsid w:val="003573A0"/>
    <w:pPr>
      <w:spacing w:line="240" w:lineRule="auto"/>
    </w:pPr>
    <w:rPr>
      <w:sz w:val="20"/>
      <w:szCs w:val="20"/>
    </w:rPr>
  </w:style>
  <w:style w:type="character" w:customStyle="1" w:styleId="CommentaireCar">
    <w:name w:val="Commentaire Car"/>
    <w:basedOn w:val="Policepardfaut"/>
    <w:link w:val="Commentaire"/>
    <w:uiPriority w:val="99"/>
    <w:rsid w:val="003573A0"/>
    <w:rPr>
      <w:rFonts w:ascii="Arial" w:eastAsia="Arial" w:hAnsi="Arial" w:cs="Arial"/>
      <w:sz w:val="20"/>
      <w:szCs w:val="20"/>
      <w:lang w:val="fr" w:eastAsia="fr-FR"/>
    </w:rPr>
  </w:style>
  <w:style w:type="character" w:styleId="Marquedecommentaire">
    <w:name w:val="annotation reference"/>
    <w:basedOn w:val="Policepardfaut"/>
    <w:uiPriority w:val="99"/>
    <w:semiHidden/>
    <w:unhideWhenUsed/>
    <w:rsid w:val="003573A0"/>
    <w:rPr>
      <w:sz w:val="16"/>
      <w:szCs w:val="16"/>
    </w:rPr>
  </w:style>
  <w:style w:type="paragraph" w:styleId="Paragraphedeliste">
    <w:name w:val="List Paragraph"/>
    <w:basedOn w:val="Normal"/>
    <w:uiPriority w:val="34"/>
    <w:qFormat/>
    <w:rsid w:val="003573A0"/>
    <w:pPr>
      <w:spacing w:before="100" w:beforeAutospacing="1" w:after="100" w:afterAutospacing="1" w:line="240" w:lineRule="auto"/>
    </w:pPr>
    <w:rPr>
      <w:rFonts w:ascii="Times New Roman" w:eastAsia="Times New Roman" w:hAnsi="Times New Roman" w:cs="Times New Roman"/>
      <w:sz w:val="24"/>
      <w:szCs w:val="24"/>
      <w:lang w:val="fr-BE"/>
    </w:rPr>
  </w:style>
  <w:style w:type="paragraph" w:styleId="Corpsdetexte">
    <w:name w:val="Body Text"/>
    <w:basedOn w:val="Normal"/>
    <w:link w:val="CorpsdetexteCar"/>
    <w:uiPriority w:val="1"/>
    <w:qFormat/>
    <w:rsid w:val="003573A0"/>
    <w:pPr>
      <w:spacing w:line="240" w:lineRule="auto"/>
      <w:ind w:left="1532"/>
    </w:pPr>
    <w:rPr>
      <w:rFonts w:ascii="Times New Roman" w:eastAsia="Times New Roman" w:hAnsi="Times New Roman" w:cs="Times New Roman"/>
      <w:sz w:val="24"/>
      <w:szCs w:val="24"/>
      <w:lang w:val="fr-BE"/>
    </w:rPr>
  </w:style>
  <w:style w:type="character" w:customStyle="1" w:styleId="CorpsdetexteCar">
    <w:name w:val="Corps de texte Car"/>
    <w:basedOn w:val="Policepardfaut"/>
    <w:link w:val="Corpsdetexte"/>
    <w:uiPriority w:val="1"/>
    <w:rsid w:val="003573A0"/>
    <w:rPr>
      <w:rFonts w:ascii="Times New Roman" w:eastAsia="Times New Roman" w:hAnsi="Times New Roman" w:cs="Times New Roman"/>
      <w:lang w:eastAsia="fr-FR"/>
    </w:rPr>
  </w:style>
  <w:style w:type="paragraph" w:styleId="Notedefin">
    <w:name w:val="endnote text"/>
    <w:basedOn w:val="Normal"/>
    <w:link w:val="NotedefinCar"/>
    <w:uiPriority w:val="99"/>
    <w:semiHidden/>
    <w:unhideWhenUsed/>
    <w:rsid w:val="003573A0"/>
    <w:pPr>
      <w:spacing w:line="240" w:lineRule="auto"/>
    </w:pPr>
    <w:rPr>
      <w:sz w:val="20"/>
      <w:szCs w:val="20"/>
    </w:rPr>
  </w:style>
  <w:style w:type="character" w:customStyle="1" w:styleId="NotedefinCar">
    <w:name w:val="Note de fin Car"/>
    <w:basedOn w:val="Policepardfaut"/>
    <w:link w:val="Notedefin"/>
    <w:uiPriority w:val="99"/>
    <w:semiHidden/>
    <w:rsid w:val="003573A0"/>
    <w:rPr>
      <w:rFonts w:ascii="Arial" w:eastAsia="Arial" w:hAnsi="Arial" w:cs="Arial"/>
      <w:sz w:val="20"/>
      <w:szCs w:val="20"/>
      <w:lang w:val="fr" w:eastAsia="fr-FR"/>
    </w:rPr>
  </w:style>
  <w:style w:type="character" w:styleId="Appeldenotedefin">
    <w:name w:val="endnote reference"/>
    <w:basedOn w:val="Policepardfaut"/>
    <w:uiPriority w:val="99"/>
    <w:semiHidden/>
    <w:unhideWhenUsed/>
    <w:rsid w:val="003573A0"/>
    <w:rPr>
      <w:vertAlign w:val="superscript"/>
    </w:rPr>
  </w:style>
  <w:style w:type="paragraph" w:styleId="Objetducommentaire">
    <w:name w:val="annotation subject"/>
    <w:basedOn w:val="Commentaire"/>
    <w:next w:val="Commentaire"/>
    <w:link w:val="ObjetducommentaireCar"/>
    <w:uiPriority w:val="99"/>
    <w:semiHidden/>
    <w:unhideWhenUsed/>
    <w:rsid w:val="00F51C89"/>
    <w:rPr>
      <w:b/>
      <w:bCs/>
    </w:rPr>
  </w:style>
  <w:style w:type="character" w:customStyle="1" w:styleId="ObjetducommentaireCar">
    <w:name w:val="Objet du commentaire Car"/>
    <w:basedOn w:val="CommentaireCar"/>
    <w:link w:val="Objetducommentaire"/>
    <w:uiPriority w:val="99"/>
    <w:semiHidden/>
    <w:rsid w:val="00F51C89"/>
    <w:rPr>
      <w:rFonts w:ascii="Arial" w:eastAsia="Arial" w:hAnsi="Arial" w:cs="Arial"/>
      <w:b/>
      <w:bCs/>
      <w:sz w:val="20"/>
      <w:szCs w:val="20"/>
      <w:lang w:val="fr" w:eastAsia="fr-FR"/>
    </w:rPr>
  </w:style>
  <w:style w:type="paragraph" w:styleId="Rvision">
    <w:name w:val="Revision"/>
    <w:hidden/>
    <w:uiPriority w:val="99"/>
    <w:semiHidden/>
    <w:rsid w:val="00AA1BBD"/>
    <w:rPr>
      <w:rFonts w:ascii="Arial" w:eastAsia="Arial" w:hAnsi="Arial" w:cs="Arial"/>
      <w:sz w:val="22"/>
      <w:szCs w:val="22"/>
      <w:lang w:val="fr" w:eastAsia="fr-FR"/>
    </w:rPr>
  </w:style>
  <w:style w:type="character" w:styleId="Accentuation">
    <w:name w:val="Emphasis"/>
    <w:basedOn w:val="Policepardfaut"/>
    <w:uiPriority w:val="20"/>
    <w:qFormat/>
    <w:rsid w:val="008440C4"/>
    <w:rPr>
      <w:i/>
      <w:iCs/>
    </w:rPr>
  </w:style>
  <w:style w:type="paragraph" w:styleId="Notedebasdepage">
    <w:name w:val="footnote text"/>
    <w:basedOn w:val="Normal"/>
    <w:link w:val="NotedebasdepageCar"/>
    <w:uiPriority w:val="99"/>
    <w:unhideWhenUsed/>
    <w:rsid w:val="002B636F"/>
    <w:pPr>
      <w:spacing w:line="240" w:lineRule="auto"/>
    </w:pPr>
    <w:rPr>
      <w:sz w:val="20"/>
      <w:szCs w:val="20"/>
    </w:rPr>
  </w:style>
  <w:style w:type="character" w:customStyle="1" w:styleId="NotedebasdepageCar">
    <w:name w:val="Note de bas de page Car"/>
    <w:basedOn w:val="Policepardfaut"/>
    <w:link w:val="Notedebasdepage"/>
    <w:uiPriority w:val="99"/>
    <w:rsid w:val="002B636F"/>
    <w:rPr>
      <w:rFonts w:ascii="Arial" w:eastAsia="Arial" w:hAnsi="Arial" w:cs="Arial"/>
      <w:sz w:val="20"/>
      <w:szCs w:val="20"/>
      <w:lang w:val="fr" w:eastAsia="fr-FR"/>
    </w:rPr>
  </w:style>
  <w:style w:type="character" w:styleId="Appelnotedebasdep">
    <w:name w:val="footnote reference"/>
    <w:basedOn w:val="Policepardfaut"/>
    <w:uiPriority w:val="99"/>
    <w:semiHidden/>
    <w:unhideWhenUsed/>
    <w:rsid w:val="002B636F"/>
    <w:rPr>
      <w:vertAlign w:val="superscript"/>
    </w:rPr>
  </w:style>
  <w:style w:type="paragraph" w:styleId="Pieddepage">
    <w:name w:val="footer"/>
    <w:basedOn w:val="Normal"/>
    <w:link w:val="PieddepageCar"/>
    <w:uiPriority w:val="99"/>
    <w:unhideWhenUsed/>
    <w:rsid w:val="00271118"/>
    <w:pPr>
      <w:tabs>
        <w:tab w:val="center" w:pos="4536"/>
        <w:tab w:val="right" w:pos="9072"/>
      </w:tabs>
      <w:spacing w:line="240" w:lineRule="auto"/>
    </w:pPr>
  </w:style>
  <w:style w:type="character" w:customStyle="1" w:styleId="PieddepageCar">
    <w:name w:val="Pied de page Car"/>
    <w:basedOn w:val="Policepardfaut"/>
    <w:link w:val="Pieddepage"/>
    <w:uiPriority w:val="99"/>
    <w:rsid w:val="00271118"/>
    <w:rPr>
      <w:rFonts w:ascii="Arial" w:eastAsia="Arial" w:hAnsi="Arial" w:cs="Arial"/>
      <w:sz w:val="22"/>
      <w:szCs w:val="22"/>
      <w:lang w:val="fr" w:eastAsia="fr-FR"/>
    </w:rPr>
  </w:style>
  <w:style w:type="character" w:styleId="Numrodepage">
    <w:name w:val="page number"/>
    <w:basedOn w:val="Policepardfaut"/>
    <w:uiPriority w:val="99"/>
    <w:semiHidden/>
    <w:unhideWhenUsed/>
    <w:rsid w:val="00271118"/>
  </w:style>
  <w:style w:type="paragraph" w:styleId="Textedebulles">
    <w:name w:val="Balloon Text"/>
    <w:basedOn w:val="Normal"/>
    <w:link w:val="TextedebullesCar"/>
    <w:uiPriority w:val="99"/>
    <w:semiHidden/>
    <w:unhideWhenUsed/>
    <w:rsid w:val="00C6356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63568"/>
    <w:rPr>
      <w:rFonts w:ascii="Segoe UI" w:eastAsia="Arial" w:hAnsi="Segoe UI" w:cs="Segoe UI"/>
      <w:sz w:val="18"/>
      <w:szCs w:val="18"/>
      <w:lang w:val="fr" w:eastAsia="fr-FR"/>
    </w:rPr>
  </w:style>
  <w:style w:type="paragraph" w:styleId="En-tte">
    <w:name w:val="header"/>
    <w:basedOn w:val="Normal"/>
    <w:link w:val="En-tteCar"/>
    <w:uiPriority w:val="99"/>
    <w:unhideWhenUsed/>
    <w:rsid w:val="00371FDC"/>
    <w:pPr>
      <w:tabs>
        <w:tab w:val="center" w:pos="4536"/>
        <w:tab w:val="right" w:pos="9072"/>
      </w:tabs>
      <w:spacing w:line="240" w:lineRule="auto"/>
    </w:pPr>
  </w:style>
  <w:style w:type="character" w:customStyle="1" w:styleId="En-tteCar">
    <w:name w:val="En-tête Car"/>
    <w:basedOn w:val="Policepardfaut"/>
    <w:link w:val="En-tte"/>
    <w:uiPriority w:val="99"/>
    <w:rsid w:val="00371FDC"/>
    <w:rPr>
      <w:rFonts w:ascii="Arial" w:eastAsia="Arial" w:hAnsi="Arial" w:cs="Arial"/>
      <w:sz w:val="22"/>
      <w:szCs w:val="22"/>
      <w:lang w:val="fr" w:eastAsia="fr-FR"/>
    </w:rPr>
  </w:style>
  <w:style w:type="character" w:customStyle="1" w:styleId="apple-converted-space">
    <w:name w:val="apple-converted-space"/>
    <w:basedOn w:val="Policepardfaut"/>
    <w:rsid w:val="00ED7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439869">
      <w:bodyDiv w:val="1"/>
      <w:marLeft w:val="0"/>
      <w:marRight w:val="0"/>
      <w:marTop w:val="0"/>
      <w:marBottom w:val="0"/>
      <w:divBdr>
        <w:top w:val="none" w:sz="0" w:space="0" w:color="auto"/>
        <w:left w:val="none" w:sz="0" w:space="0" w:color="auto"/>
        <w:bottom w:val="none" w:sz="0" w:space="0" w:color="auto"/>
        <w:right w:val="none" w:sz="0" w:space="0" w:color="auto"/>
      </w:divBdr>
    </w:div>
    <w:div w:id="65538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utopiabrussels.wordpress.com/the-projec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27E72-8629-43A5-8451-76FB60A22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3604</Words>
  <Characters>21520</Characters>
  <Application>Microsoft Office Word</Application>
  <DocSecurity>0</DocSecurity>
  <Lines>352</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Schaut</dc:creator>
  <cp:keywords/>
  <dc:description/>
  <cp:lastModifiedBy>emmanuelle Lenel</cp:lastModifiedBy>
  <cp:revision>2</cp:revision>
  <dcterms:created xsi:type="dcterms:W3CDTF">2022-01-17T15:45:00Z</dcterms:created>
  <dcterms:modified xsi:type="dcterms:W3CDTF">2022-01-17T15:45:00Z</dcterms:modified>
</cp:coreProperties>
</file>