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59C" w:rsidRDefault="00DF78D6" w:rsidP="00DF78D6">
      <w:pPr>
        <w:jc w:val="center"/>
      </w:pPr>
      <w:r>
        <w:t>Exposure to Blood Donor Screening Questionnaire Creates Bias A</w:t>
      </w:r>
      <w:r w:rsidR="00D6459C">
        <w:t>g</w:t>
      </w:r>
      <w:r>
        <w:t>ainst Men Who Have S</w:t>
      </w:r>
      <w:r w:rsidR="00311636">
        <w:t>ex w</w:t>
      </w:r>
      <w:r>
        <w:t>ith Men and F</w:t>
      </w:r>
      <w:r w:rsidR="00D6459C">
        <w:t xml:space="preserve">ails </w:t>
      </w:r>
      <w:r>
        <w:t>to I</w:t>
      </w:r>
      <w:r w:rsidR="00311636">
        <w:t>dentify</w:t>
      </w:r>
      <w:r>
        <w:t xml:space="preserve"> I</w:t>
      </w:r>
      <w:r w:rsidR="002C0235">
        <w:t xml:space="preserve">ndividuals </w:t>
      </w:r>
      <w:r>
        <w:t>Who Practice HIV T</w:t>
      </w:r>
      <w:r w:rsidR="002C0235">
        <w:t xml:space="preserve">ransmission </w:t>
      </w:r>
      <w:r>
        <w:t>R</w:t>
      </w:r>
      <w:r w:rsidR="002C0235" w:rsidRPr="002C0235">
        <w:t xml:space="preserve">isk </w:t>
      </w:r>
      <w:r>
        <w:t>S</w:t>
      </w:r>
      <w:r w:rsidR="00D6459C">
        <w:t xml:space="preserve">exual </w:t>
      </w:r>
      <w:r>
        <w:t>B</w:t>
      </w:r>
      <w:r w:rsidR="00D6459C">
        <w:t>ehaviors</w:t>
      </w:r>
    </w:p>
    <w:p w:rsidR="00D6459C" w:rsidRDefault="00D6459C" w:rsidP="00D6459C">
      <w:pPr>
        <w:jc w:val="center"/>
        <w:rPr>
          <w:vertAlign w:val="superscript"/>
        </w:rPr>
      </w:pPr>
      <w:r>
        <w:t>William A. Fisher</w:t>
      </w:r>
      <w:r>
        <w:rPr>
          <w:vertAlign w:val="superscript"/>
        </w:rPr>
        <w:t>1,2</w:t>
      </w:r>
      <w:r>
        <w:t>, Alexander Hofkirchner</w:t>
      </w:r>
      <w:r>
        <w:rPr>
          <w:vertAlign w:val="superscript"/>
        </w:rPr>
        <w:t>3</w:t>
      </w:r>
      <w:r>
        <w:t>, Sheila</w:t>
      </w:r>
      <w:r w:rsidRPr="00D6459C">
        <w:t xml:space="preserve"> O’Brien</w:t>
      </w:r>
      <w:r>
        <w:rPr>
          <w:vertAlign w:val="superscript"/>
        </w:rPr>
        <w:t>4</w:t>
      </w:r>
      <w:r w:rsidRPr="00D6459C">
        <w:t>,</w:t>
      </w:r>
      <w:r>
        <w:t xml:space="preserve"> and Taylor Kohut</w:t>
      </w:r>
      <w:r>
        <w:rPr>
          <w:vertAlign w:val="superscript"/>
        </w:rPr>
        <w:t>1</w:t>
      </w:r>
    </w:p>
    <w:p w:rsidR="00D6459C" w:rsidRPr="00D6459C" w:rsidRDefault="00D6459C" w:rsidP="00D6459C">
      <w:r>
        <w:rPr>
          <w:vertAlign w:val="superscript"/>
        </w:rPr>
        <w:t>1</w:t>
      </w:r>
      <w:r>
        <w:t>Department of Psychology, Western University</w:t>
      </w:r>
      <w:r>
        <w:rPr>
          <w:vertAlign w:val="superscript"/>
        </w:rPr>
        <w:t xml:space="preserve">    2 </w:t>
      </w:r>
      <w:r>
        <w:t xml:space="preserve">Department of Obstetrics and Gynaecology, Western University </w:t>
      </w:r>
      <w:r>
        <w:rPr>
          <w:vertAlign w:val="superscript"/>
        </w:rPr>
        <w:t>3</w:t>
      </w:r>
      <w:r>
        <w:t>Schulich School of Medicine, Western University</w:t>
      </w:r>
      <w:r>
        <w:rPr>
          <w:vertAlign w:val="superscript"/>
        </w:rPr>
        <w:t xml:space="preserve"> 4 </w:t>
      </w:r>
      <w:r>
        <w:t>Canadian Blood Services</w:t>
      </w:r>
    </w:p>
    <w:p w:rsidR="000C6485" w:rsidRDefault="0039067C" w:rsidP="00D012DA">
      <w:pPr>
        <w:jc w:val="both"/>
      </w:pPr>
      <w:bookmarkStart w:id="0" w:name="_GoBack"/>
      <w:r>
        <w:t>Background</w:t>
      </w:r>
    </w:p>
    <w:p w:rsidR="00D012DA" w:rsidRDefault="00D6459C" w:rsidP="0039067C">
      <w:pPr>
        <w:jc w:val="both"/>
      </w:pPr>
      <w:r>
        <w:t>The Donor Questionnaire used by Canadian Blood Services to determine blood donor eligibil</w:t>
      </w:r>
      <w:r w:rsidR="000D72AF">
        <w:t>ity may unintentionally create</w:t>
      </w:r>
      <w:r>
        <w:t xml:space="preserve"> bias against men</w:t>
      </w:r>
      <w:r w:rsidR="00D012DA">
        <w:t xml:space="preserve"> who have sex with men (MSM).  I</w:t>
      </w:r>
      <w:r w:rsidR="000D72AF">
        <w:t xml:space="preserve">n the blood </w:t>
      </w:r>
      <w:r w:rsidR="00D012DA">
        <w:t>donor screening q</w:t>
      </w:r>
      <w:r>
        <w:t>uestionnaire, questions about MSM status are sandwich</w:t>
      </w:r>
      <w:r w:rsidR="00311636">
        <w:t>ed between nine other questions—</w:t>
      </w:r>
      <w:r>
        <w:t>concerning illegal drug</w:t>
      </w:r>
      <w:r w:rsidR="00AF6929">
        <w:t xml:space="preserve"> use, imprisonment, sex trade work</w:t>
      </w:r>
      <w:r>
        <w:t xml:space="preserve">, and </w:t>
      </w:r>
      <w:r w:rsidR="00311636">
        <w:t>sexually transmitted infections</w:t>
      </w:r>
      <w:r>
        <w:t>—</w:t>
      </w:r>
      <w:r w:rsidR="00311636">
        <w:t xml:space="preserve">that represent </w:t>
      </w:r>
      <w:r w:rsidR="00D012DA">
        <w:t>highly</w:t>
      </w:r>
      <w:r>
        <w:t xml:space="preserve"> stigmati</w:t>
      </w:r>
      <w:r w:rsidR="00311636">
        <w:t>zed behaviours</w:t>
      </w:r>
      <w:r w:rsidR="000D72AF">
        <w:t xml:space="preserve"> and attributes</w:t>
      </w:r>
      <w:r w:rsidR="00D012DA">
        <w:t xml:space="preserve">. </w:t>
      </w:r>
      <w:r w:rsidR="00D012DA" w:rsidRPr="00D012DA">
        <w:t>Our research explores wh</w:t>
      </w:r>
      <w:r w:rsidR="00D012DA">
        <w:t xml:space="preserve">ether the Canadian Blood </w:t>
      </w:r>
      <w:r w:rsidR="00311636">
        <w:t>Service</w:t>
      </w:r>
      <w:r w:rsidR="00E54299">
        <w:t>s</w:t>
      </w:r>
      <w:r w:rsidR="000D72AF">
        <w:t xml:space="preserve"> donor questionnaire</w:t>
      </w:r>
      <w:r w:rsidR="00D012DA" w:rsidRPr="00D012DA">
        <w:t xml:space="preserve"> </w:t>
      </w:r>
      <w:r w:rsidR="00311636">
        <w:t>may</w:t>
      </w:r>
      <w:r w:rsidR="00D012DA">
        <w:t xml:space="preserve"> </w:t>
      </w:r>
      <w:r w:rsidR="000D72AF">
        <w:t xml:space="preserve">unintentionally generate </w:t>
      </w:r>
      <w:r w:rsidR="00311636">
        <w:t>negative attitudes towards</w:t>
      </w:r>
      <w:r w:rsidR="00D012DA">
        <w:t xml:space="preserve"> MSM and whether it may fail to </w:t>
      </w:r>
      <w:r w:rsidR="000D72AF">
        <w:t xml:space="preserve">comprehensively </w:t>
      </w:r>
      <w:r w:rsidR="00311636">
        <w:t>identify</w:t>
      </w:r>
      <w:r w:rsidR="00D012DA">
        <w:t xml:space="preserve"> individuals who have engaged in HIV transmission </w:t>
      </w:r>
      <w:r w:rsidR="00E54299">
        <w:t>risk sexual</w:t>
      </w:r>
      <w:r w:rsidR="00D012DA">
        <w:t xml:space="preserve"> behaviors. </w:t>
      </w:r>
    </w:p>
    <w:p w:rsidR="00D012DA" w:rsidRDefault="002C0235" w:rsidP="00D6459C">
      <w:r>
        <w:t>Methods</w:t>
      </w:r>
    </w:p>
    <w:p w:rsidR="0044682A" w:rsidRDefault="0044682A" w:rsidP="0039067C">
      <w:pPr>
        <w:jc w:val="both"/>
      </w:pPr>
      <w:r>
        <w:t>A national sample of Canadian Blood</w:t>
      </w:r>
      <w:r w:rsidR="00311636">
        <w:t xml:space="preserve"> Service</w:t>
      </w:r>
      <w:r w:rsidR="00E54299">
        <w:t>s</w:t>
      </w:r>
      <w:r w:rsidR="004C297F">
        <w:t xml:space="preserve"> donors (N = 931</w:t>
      </w:r>
      <w:r w:rsidR="00311636">
        <w:t>) was</w:t>
      </w:r>
      <w:r w:rsidR="00E54299">
        <w:t xml:space="preserve"> recruited on</w:t>
      </w:r>
      <w:r>
        <w:t xml:space="preserve">line and randomized to complete the </w:t>
      </w:r>
      <w:r w:rsidR="00E54299">
        <w:t>standard</w:t>
      </w:r>
      <w:r w:rsidR="000D72AF">
        <w:t xml:space="preserve"> </w:t>
      </w:r>
      <w:r>
        <w:t xml:space="preserve">Donor Questionnaire or a modified Donor Questionnaire </w:t>
      </w:r>
      <w:r w:rsidR="00AF6929">
        <w:t>that</w:t>
      </w:r>
      <w:r w:rsidR="000D72AF">
        <w:t xml:space="preserve"> </w:t>
      </w:r>
      <w:r>
        <w:t xml:space="preserve">repositions the item about MSM contact during </w:t>
      </w:r>
      <w:r w:rsidR="00950921">
        <w:t xml:space="preserve">the past year so that it is </w:t>
      </w:r>
      <w:r w:rsidR="000D72AF">
        <w:t>embedded within</w:t>
      </w:r>
      <w:r w:rsidR="00E54299">
        <w:t xml:space="preserve"> a</w:t>
      </w:r>
      <w:r w:rsidR="00311636">
        <w:t xml:space="preserve"> </w:t>
      </w:r>
      <w:r w:rsidR="00950921">
        <w:t xml:space="preserve">set of neutral rather than a </w:t>
      </w:r>
      <w:r w:rsidR="00311636">
        <w:t xml:space="preserve">set </w:t>
      </w:r>
      <w:r w:rsidR="00950921">
        <w:t xml:space="preserve">highly stigmatized </w:t>
      </w:r>
      <w:r>
        <w:t>(e.g., illegal drug use, imprisonment, sex trade work, etc.)</w:t>
      </w:r>
      <w:r w:rsidR="00950921" w:rsidRPr="00950921">
        <w:t xml:space="preserve"> </w:t>
      </w:r>
      <w:r w:rsidR="00950921">
        <w:t>behavioral questions</w:t>
      </w:r>
      <w:r w:rsidR="000D72AF">
        <w:t>. After completing the standard</w:t>
      </w:r>
      <w:r w:rsidR="00AF6929">
        <w:t xml:space="preserve"> or modified Donor Questionnaire, participants completed a gay—straight Implicit Attitudes Test (IAT) and the Modern </w:t>
      </w:r>
      <w:proofErr w:type="spellStart"/>
      <w:r w:rsidR="00AF6929">
        <w:t>Homonegativity</w:t>
      </w:r>
      <w:proofErr w:type="spellEnd"/>
      <w:r w:rsidR="00AF6929">
        <w:t xml:space="preserve"> Scale </w:t>
      </w:r>
      <w:r w:rsidR="00E54299">
        <w:t>(</w:t>
      </w:r>
      <w:r w:rsidR="00E54299" w:rsidRPr="00E54299">
        <w:t>MHS-G</w:t>
      </w:r>
      <w:r w:rsidR="00E54299">
        <w:t xml:space="preserve">) </w:t>
      </w:r>
      <w:r w:rsidR="00AF6929">
        <w:t>and estimated the prevalence of a number of stigmatized behaviors among MSM.</w:t>
      </w:r>
      <w:r w:rsidR="000D72AF">
        <w:t xml:space="preserve"> Participants then </w:t>
      </w:r>
      <w:r w:rsidR="00AF6929">
        <w:t>reported whether they have engaged in specific HIV transmission risk sexual behaviors (unprotected vaginal and unprotected anal intercourse with more than one partner) i</w:t>
      </w:r>
      <w:r w:rsidR="00B871E8">
        <w:t>n the</w:t>
      </w:r>
      <w:r w:rsidR="00AF6929">
        <w:t xml:space="preserve"> past year. </w:t>
      </w:r>
    </w:p>
    <w:p w:rsidR="00AF6929" w:rsidRDefault="00AF6929" w:rsidP="00AF6929">
      <w:pPr>
        <w:jc w:val="both"/>
      </w:pPr>
      <w:r>
        <w:t>Results</w:t>
      </w:r>
    </w:p>
    <w:p w:rsidR="00AF6929" w:rsidRDefault="00AF6929" w:rsidP="00AF6929">
      <w:pPr>
        <w:jc w:val="both"/>
      </w:pPr>
      <w:r>
        <w:t>Blood donors who completed the</w:t>
      </w:r>
      <w:r w:rsidR="00E54299">
        <w:t xml:space="preserve"> standard</w:t>
      </w:r>
      <w:r>
        <w:t xml:space="preserve"> Donor Questionnaire expressed more negative attitudes towards MSM as measured by the IAT compared to those who completed the modified Donor Questionnaire, t (930) = 1.77, </w:t>
      </w:r>
      <w:r w:rsidRPr="00AF6929">
        <w:rPr>
          <w:i/>
        </w:rPr>
        <w:t xml:space="preserve">p </w:t>
      </w:r>
      <w:r w:rsidR="007734B1">
        <w:t>= .038</w:t>
      </w:r>
      <w:r>
        <w:t xml:space="preserve">. Direct measures of attitudes towards MSM (Modern </w:t>
      </w:r>
      <w:proofErr w:type="spellStart"/>
      <w:r>
        <w:t>Homonegativity</w:t>
      </w:r>
      <w:proofErr w:type="spellEnd"/>
      <w:r w:rsidR="000D72AF">
        <w:t>)</w:t>
      </w:r>
      <w:r>
        <w:t xml:space="preserve"> and estimates of s</w:t>
      </w:r>
      <w:r w:rsidR="00E54299">
        <w:t xml:space="preserve">tigmatized behaviors among MSM </w:t>
      </w:r>
      <w:r>
        <w:t xml:space="preserve">did not differ as a function of donor questionnaire. </w:t>
      </w:r>
    </w:p>
    <w:p w:rsidR="00AF6929" w:rsidRDefault="00AF6929" w:rsidP="00AF6929">
      <w:pPr>
        <w:jc w:val="both"/>
      </w:pPr>
      <w:r>
        <w:t>Blood donor responses to assessments of HIV transmission risk sexual behaviors showed nontrivial levels of risk</w:t>
      </w:r>
      <w:r w:rsidR="00311636">
        <w:t xml:space="preserve">. Among those who did not report MSM sexual behavior, </w:t>
      </w:r>
      <w:r w:rsidR="007734B1">
        <w:t>72/</w:t>
      </w:r>
      <w:r w:rsidR="00950921">
        <w:t>868 respondents</w:t>
      </w:r>
      <w:r w:rsidR="00311636">
        <w:t xml:space="preserve"> reported unprotected penile—vaginal sex with more than one partner during the past year and </w:t>
      </w:r>
      <w:r w:rsidR="007734B1">
        <w:t>7/859</w:t>
      </w:r>
      <w:r w:rsidR="00311636">
        <w:t xml:space="preserve"> reported unprotected penile—anal sex with more than one partner during the past year. </w:t>
      </w:r>
    </w:p>
    <w:p w:rsidR="00311636" w:rsidRDefault="0039067C" w:rsidP="00AF6929">
      <w:pPr>
        <w:jc w:val="both"/>
      </w:pPr>
      <w:r>
        <w:t>Conclusion</w:t>
      </w:r>
    </w:p>
    <w:p w:rsidR="00311636" w:rsidRDefault="00311636" w:rsidP="005F78CC">
      <w:pPr>
        <w:jc w:val="both"/>
      </w:pPr>
      <w:r>
        <w:t>Results</w:t>
      </w:r>
      <w:r w:rsidR="0039067C">
        <w:t xml:space="preserve"> of this large scale study show</w:t>
      </w:r>
      <w:r w:rsidR="00E54299">
        <w:t xml:space="preserve"> that completion of the standard</w:t>
      </w:r>
      <w:r>
        <w:t xml:space="preserve"> Donor Questionnaire may unintentionally generate attitudinal bias against MSM and that assessment of specific HIV transmission risk </w:t>
      </w:r>
      <w:r w:rsidR="00E54299">
        <w:t xml:space="preserve">sexual </w:t>
      </w:r>
      <w:r>
        <w:t xml:space="preserve">behaviors detects a nontrivial level of </w:t>
      </w:r>
      <w:r w:rsidR="00950921">
        <w:t xml:space="preserve">HIV transmission sexual </w:t>
      </w:r>
      <w:r>
        <w:t xml:space="preserve">risk </w:t>
      </w:r>
      <w:r w:rsidR="00950921">
        <w:t xml:space="preserve">behavior </w:t>
      </w:r>
      <w:r>
        <w:t>not detected by the MSM donor screening question.</w:t>
      </w:r>
      <w:r w:rsidR="000D72AF">
        <w:t xml:space="preserve"> </w:t>
      </w:r>
      <w:r>
        <w:t xml:space="preserve"> </w:t>
      </w:r>
      <w:bookmarkEnd w:id="0"/>
    </w:p>
    <w:sectPr w:rsidR="003116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59C"/>
    <w:rsid w:val="000A53D8"/>
    <w:rsid w:val="000C6485"/>
    <w:rsid w:val="000D72AF"/>
    <w:rsid w:val="002C0235"/>
    <w:rsid w:val="00311636"/>
    <w:rsid w:val="0039067C"/>
    <w:rsid w:val="0044682A"/>
    <w:rsid w:val="004C297F"/>
    <w:rsid w:val="00520224"/>
    <w:rsid w:val="005F78CC"/>
    <w:rsid w:val="0062500C"/>
    <w:rsid w:val="007734B1"/>
    <w:rsid w:val="00945DC6"/>
    <w:rsid w:val="00950921"/>
    <w:rsid w:val="00AF6929"/>
    <w:rsid w:val="00B871E8"/>
    <w:rsid w:val="00D012DA"/>
    <w:rsid w:val="00D6459C"/>
    <w:rsid w:val="00DF78D6"/>
    <w:rsid w:val="00E5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49833"/>
  <w15:chartTrackingRefBased/>
  <w15:docId w15:val="{BC5E11F6-D5C7-47D5-8B32-935449322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F2A91-A664-42EE-8186-8261EEA8A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</dc:creator>
  <cp:keywords/>
  <dc:description/>
  <cp:lastModifiedBy>William Fisher</cp:lastModifiedBy>
  <cp:revision>3</cp:revision>
  <dcterms:created xsi:type="dcterms:W3CDTF">2022-03-29T15:48:00Z</dcterms:created>
  <dcterms:modified xsi:type="dcterms:W3CDTF">2022-03-29T16:05:00Z</dcterms:modified>
</cp:coreProperties>
</file>