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CC10D" w14:textId="1875D84C" w:rsidR="0015617C" w:rsidRPr="008C4989" w:rsidRDefault="0015617C" w:rsidP="008C1AC0">
      <w:pPr>
        <w:rPr>
          <w:rFonts w:ascii="Times New Roman" w:hAnsi="Times New Roman" w:cs="Times New Roman"/>
          <w:b/>
          <w:bCs/>
          <w:color w:val="222222"/>
          <w:sz w:val="52"/>
          <w:szCs w:val="52"/>
          <w:shd w:val="clear" w:color="auto" w:fill="FFFFFF"/>
        </w:rPr>
      </w:pPr>
      <w:r w:rsidRPr="008C4989">
        <w:rPr>
          <w:rFonts w:ascii="Times New Roman" w:hAnsi="Times New Roman" w:cs="Times New Roman"/>
          <w:b/>
          <w:bCs/>
          <w:color w:val="222222"/>
          <w:sz w:val="52"/>
          <w:szCs w:val="52"/>
          <w:shd w:val="clear" w:color="auto" w:fill="FFFFFF"/>
        </w:rPr>
        <w:t xml:space="preserve">Beyond </w:t>
      </w:r>
      <w:r w:rsidR="004D7B6C" w:rsidRPr="008C4989">
        <w:rPr>
          <w:rFonts w:ascii="Times New Roman" w:hAnsi="Times New Roman" w:cs="Times New Roman"/>
          <w:b/>
          <w:bCs/>
          <w:color w:val="222222"/>
          <w:sz w:val="52"/>
          <w:szCs w:val="52"/>
          <w:shd w:val="clear" w:color="auto" w:fill="FFFFFF"/>
        </w:rPr>
        <w:t>A</w:t>
      </w:r>
      <w:r w:rsidRPr="008C4989">
        <w:rPr>
          <w:rFonts w:ascii="Times New Roman" w:hAnsi="Times New Roman" w:cs="Times New Roman"/>
          <w:b/>
          <w:bCs/>
          <w:color w:val="222222"/>
          <w:sz w:val="52"/>
          <w:szCs w:val="52"/>
          <w:shd w:val="clear" w:color="auto" w:fill="FFFFFF"/>
        </w:rPr>
        <w:t xml:space="preserve">dvocacy: </w:t>
      </w:r>
      <w:r w:rsidR="004D7B6C" w:rsidRPr="008C4989">
        <w:rPr>
          <w:rFonts w:ascii="Times New Roman" w:hAnsi="Times New Roman" w:cs="Times New Roman"/>
          <w:b/>
          <w:bCs/>
          <w:color w:val="222222"/>
          <w:sz w:val="52"/>
          <w:szCs w:val="52"/>
          <w:shd w:val="clear" w:color="auto" w:fill="FFFFFF"/>
        </w:rPr>
        <w:t>Human Health,</w:t>
      </w:r>
      <w:r w:rsidR="00FF7A5A" w:rsidRPr="008C4989">
        <w:rPr>
          <w:rFonts w:ascii="Times New Roman" w:hAnsi="Times New Roman" w:cs="Times New Roman"/>
          <w:b/>
          <w:bCs/>
          <w:color w:val="222222"/>
          <w:sz w:val="52"/>
          <w:szCs w:val="52"/>
          <w:shd w:val="clear" w:color="auto" w:fill="FFFFFF"/>
        </w:rPr>
        <w:t xml:space="preserve"> the Environment, </w:t>
      </w:r>
      <w:r w:rsidR="004D7B6C" w:rsidRPr="008C4989">
        <w:rPr>
          <w:rFonts w:ascii="Times New Roman" w:hAnsi="Times New Roman" w:cs="Times New Roman"/>
          <w:b/>
          <w:bCs/>
          <w:color w:val="222222"/>
          <w:sz w:val="52"/>
          <w:szCs w:val="52"/>
          <w:shd w:val="clear" w:color="auto" w:fill="FFFFFF"/>
        </w:rPr>
        <w:t>and Trade-off Ethics</w:t>
      </w:r>
    </w:p>
    <w:p w14:paraId="3128A040" w14:textId="33AF2B79" w:rsidR="008C1AC0" w:rsidRPr="008C4989" w:rsidRDefault="008C1AC0" w:rsidP="008C1AC0">
      <w:pPr>
        <w:rPr>
          <w:rFonts w:ascii="Times New Roman" w:hAnsi="Times New Roman" w:cs="Times New Roman"/>
          <w:color w:val="222222"/>
          <w:sz w:val="28"/>
          <w:szCs w:val="28"/>
          <w:shd w:val="clear" w:color="auto" w:fill="FFFFFF"/>
          <w:vertAlign w:val="superscript"/>
          <w:lang w:val="fr-CA"/>
        </w:rPr>
      </w:pPr>
      <w:r w:rsidRPr="008C4989">
        <w:rPr>
          <w:rFonts w:ascii="Times New Roman" w:hAnsi="Times New Roman" w:cs="Times New Roman"/>
          <w:color w:val="222222"/>
          <w:sz w:val="28"/>
          <w:szCs w:val="28"/>
          <w:shd w:val="clear" w:color="auto" w:fill="FFFFFF"/>
          <w:lang w:val="fr-CA"/>
        </w:rPr>
        <w:t>Valentina de Maack</w:t>
      </w:r>
      <w:r w:rsidRPr="008C4989">
        <w:rPr>
          <w:rFonts w:ascii="Times New Roman" w:hAnsi="Times New Roman" w:cs="Times New Roman"/>
          <w:color w:val="222222"/>
          <w:sz w:val="28"/>
          <w:szCs w:val="28"/>
          <w:shd w:val="clear" w:color="auto" w:fill="FFFFFF"/>
          <w:vertAlign w:val="superscript"/>
          <w:lang w:val="fr-CA"/>
        </w:rPr>
        <w:t>1</w:t>
      </w:r>
      <w:r w:rsidRPr="002E1271">
        <w:rPr>
          <w:rFonts w:ascii="Times New Roman" w:hAnsi="Times New Roman" w:cs="Times New Roman"/>
          <w:color w:val="222222"/>
          <w:sz w:val="28"/>
          <w:szCs w:val="28"/>
          <w:shd w:val="clear" w:color="auto" w:fill="FFFFFF"/>
          <w:lang w:val="fr-CA"/>
        </w:rPr>
        <w:t xml:space="preserve">, </w:t>
      </w:r>
      <w:r w:rsidR="00FF7A5A" w:rsidRPr="00C7054A">
        <w:rPr>
          <w:rFonts w:ascii="Times New Roman" w:hAnsi="Times New Roman" w:cs="Times New Roman"/>
          <w:color w:val="222222"/>
          <w:sz w:val="28"/>
          <w:szCs w:val="28"/>
          <w:shd w:val="clear" w:color="auto" w:fill="FFFFFF"/>
          <w:lang w:val="fr-CA"/>
        </w:rPr>
        <w:t>Charlotte Desterbecq</w:t>
      </w:r>
      <w:r w:rsidR="00FF7A5A" w:rsidRPr="00C7054A">
        <w:rPr>
          <w:rFonts w:ascii="Times New Roman" w:hAnsi="Times New Roman" w:cs="Times New Roman"/>
          <w:color w:val="222222"/>
          <w:sz w:val="28"/>
          <w:szCs w:val="28"/>
          <w:shd w:val="clear" w:color="auto" w:fill="FFFFFF"/>
          <w:vertAlign w:val="superscript"/>
          <w:lang w:val="fr-CA"/>
        </w:rPr>
        <w:t>2</w:t>
      </w:r>
      <w:r w:rsidR="00FF7A5A" w:rsidRPr="00C7054A">
        <w:rPr>
          <w:rFonts w:ascii="Times New Roman" w:hAnsi="Times New Roman" w:cs="Times New Roman"/>
          <w:color w:val="222222"/>
          <w:sz w:val="28"/>
          <w:szCs w:val="28"/>
          <w:shd w:val="clear" w:color="auto" w:fill="FFFFFF"/>
          <w:lang w:val="fr-CA"/>
        </w:rPr>
        <w:t xml:space="preserve">, </w:t>
      </w:r>
      <w:r w:rsidRPr="00C7054A">
        <w:rPr>
          <w:rFonts w:ascii="Times New Roman" w:hAnsi="Times New Roman" w:cs="Times New Roman"/>
          <w:color w:val="222222"/>
          <w:sz w:val="28"/>
          <w:szCs w:val="28"/>
          <w:shd w:val="clear" w:color="auto" w:fill="FFFFFF"/>
          <w:lang w:val="fr-CA"/>
        </w:rPr>
        <w:t>Sandy Tubeuf</w:t>
      </w:r>
      <w:r w:rsidRPr="00C7054A">
        <w:rPr>
          <w:rFonts w:ascii="Times New Roman" w:hAnsi="Times New Roman" w:cs="Times New Roman"/>
          <w:color w:val="222222"/>
          <w:sz w:val="28"/>
          <w:szCs w:val="28"/>
          <w:shd w:val="clear" w:color="auto" w:fill="FFFFFF"/>
          <w:vertAlign w:val="superscript"/>
          <w:lang w:val="fr-CA"/>
        </w:rPr>
        <w:t>2</w:t>
      </w:r>
      <w:r w:rsidR="004A7B98" w:rsidRPr="00C7054A">
        <w:rPr>
          <w:rFonts w:ascii="Times New Roman" w:hAnsi="Times New Roman" w:cs="Times New Roman"/>
          <w:color w:val="222222"/>
          <w:sz w:val="28"/>
          <w:szCs w:val="28"/>
          <w:shd w:val="clear" w:color="auto" w:fill="FFFFFF"/>
          <w:vertAlign w:val="superscript"/>
          <w:lang w:val="fr-CA"/>
        </w:rPr>
        <w:t>,3</w:t>
      </w:r>
      <w:r w:rsidRPr="00C7054A">
        <w:rPr>
          <w:rFonts w:ascii="Times New Roman" w:hAnsi="Times New Roman" w:cs="Times New Roman"/>
          <w:color w:val="222222"/>
          <w:sz w:val="28"/>
          <w:szCs w:val="28"/>
          <w:shd w:val="clear" w:color="auto" w:fill="FFFFFF"/>
          <w:lang w:val="fr-CA"/>
        </w:rPr>
        <w:t>,</w:t>
      </w:r>
      <w:r w:rsidRPr="008C4989">
        <w:rPr>
          <w:rFonts w:ascii="Times New Roman" w:hAnsi="Times New Roman" w:cs="Times New Roman"/>
          <w:color w:val="222222"/>
          <w:sz w:val="28"/>
          <w:szCs w:val="28"/>
          <w:shd w:val="clear" w:color="auto" w:fill="FFFFFF"/>
          <w:lang w:val="fr-CA"/>
        </w:rPr>
        <w:t xml:space="preserve"> Charles Dupras</w:t>
      </w:r>
      <w:r w:rsidRPr="008C4989">
        <w:rPr>
          <w:rFonts w:ascii="Times New Roman" w:hAnsi="Times New Roman" w:cs="Times New Roman"/>
          <w:color w:val="222222"/>
          <w:sz w:val="28"/>
          <w:szCs w:val="28"/>
          <w:shd w:val="clear" w:color="auto" w:fill="FFFFFF"/>
          <w:vertAlign w:val="superscript"/>
          <w:lang w:val="fr-CA"/>
        </w:rPr>
        <w:t>1</w:t>
      </w:r>
    </w:p>
    <w:p w14:paraId="366483BC" w14:textId="33A75C00" w:rsidR="008C1AC0" w:rsidRPr="006E3CC7" w:rsidRDefault="008C1AC0" w:rsidP="008C1AC0">
      <w:pPr>
        <w:pStyle w:val="Paragraphedeliste"/>
        <w:numPr>
          <w:ilvl w:val="0"/>
          <w:numId w:val="6"/>
        </w:numPr>
        <w:ind w:left="284" w:hanging="294"/>
        <w:rPr>
          <w:rFonts w:ascii="Times New Roman" w:hAnsi="Times New Roman" w:cs="Times New Roman"/>
          <w:color w:val="222222"/>
          <w:sz w:val="24"/>
          <w:szCs w:val="24"/>
          <w:shd w:val="clear" w:color="auto" w:fill="FFFFFF"/>
          <w:lang w:val="en-CA"/>
        </w:rPr>
      </w:pPr>
      <w:r w:rsidRPr="006E3CC7">
        <w:rPr>
          <w:rFonts w:ascii="Times New Roman" w:hAnsi="Times New Roman" w:cs="Times New Roman"/>
          <w:color w:val="222222"/>
          <w:sz w:val="24"/>
          <w:szCs w:val="24"/>
          <w:shd w:val="clear" w:color="auto" w:fill="FFFFFF"/>
          <w:lang w:val="en-CA"/>
        </w:rPr>
        <w:t>Bioethics Programs, Department of Social and Preventive Medicine, School of Public Health, Université de Montréal, Montréal, QC, Canada</w:t>
      </w:r>
    </w:p>
    <w:p w14:paraId="58BD0E81" w14:textId="35EB8636" w:rsidR="008C1AC0" w:rsidRPr="00C7054A" w:rsidRDefault="00A46BF8" w:rsidP="008C1AC0">
      <w:pPr>
        <w:pStyle w:val="Paragraphedeliste"/>
        <w:numPr>
          <w:ilvl w:val="0"/>
          <w:numId w:val="6"/>
        </w:numPr>
        <w:ind w:left="284" w:hanging="294"/>
        <w:rPr>
          <w:rFonts w:ascii="Times New Roman" w:hAnsi="Times New Roman" w:cs="Times New Roman"/>
          <w:color w:val="222222"/>
          <w:sz w:val="24"/>
          <w:szCs w:val="24"/>
          <w:shd w:val="clear" w:color="auto" w:fill="FFFFFF"/>
          <w:lang w:val="en-CA"/>
        </w:rPr>
      </w:pPr>
      <w:r w:rsidRPr="00C7054A">
        <w:rPr>
          <w:rFonts w:ascii="Times New Roman" w:hAnsi="Times New Roman" w:cs="Times New Roman"/>
          <w:color w:val="222222"/>
          <w:sz w:val="24"/>
          <w:szCs w:val="24"/>
          <w:shd w:val="clear" w:color="auto" w:fill="FFFFFF"/>
          <w:lang w:val="en-CA"/>
        </w:rPr>
        <w:t>Institute of Health and Society</w:t>
      </w:r>
      <w:r w:rsidR="004A7B98" w:rsidRPr="00C7054A">
        <w:rPr>
          <w:rFonts w:ascii="Times New Roman" w:hAnsi="Times New Roman" w:cs="Times New Roman"/>
          <w:color w:val="222222"/>
          <w:sz w:val="24"/>
          <w:szCs w:val="24"/>
          <w:shd w:val="clear" w:color="auto" w:fill="FFFFFF"/>
          <w:lang w:val="en-CA"/>
        </w:rPr>
        <w:t xml:space="preserve"> (IRSS)</w:t>
      </w:r>
      <w:r w:rsidRPr="00C7054A">
        <w:rPr>
          <w:rFonts w:ascii="Times New Roman" w:hAnsi="Times New Roman" w:cs="Times New Roman"/>
          <w:color w:val="222222"/>
          <w:sz w:val="24"/>
          <w:szCs w:val="24"/>
          <w:shd w:val="clear" w:color="auto" w:fill="FFFFFF"/>
          <w:lang w:val="en-CA"/>
        </w:rPr>
        <w:t xml:space="preserve">, </w:t>
      </w:r>
      <w:proofErr w:type="spellStart"/>
      <w:r w:rsidRPr="00C7054A">
        <w:rPr>
          <w:rFonts w:ascii="Times New Roman" w:hAnsi="Times New Roman" w:cs="Times New Roman"/>
          <w:color w:val="222222"/>
          <w:sz w:val="24"/>
          <w:szCs w:val="24"/>
          <w:shd w:val="clear" w:color="auto" w:fill="FFFFFF"/>
          <w:lang w:val="en-CA"/>
        </w:rPr>
        <w:t>UCLouvai</w:t>
      </w:r>
      <w:r w:rsidR="004A7B98" w:rsidRPr="00C7054A">
        <w:rPr>
          <w:rFonts w:ascii="Times New Roman" w:hAnsi="Times New Roman" w:cs="Times New Roman"/>
          <w:color w:val="222222"/>
          <w:sz w:val="24"/>
          <w:szCs w:val="24"/>
          <w:shd w:val="clear" w:color="auto" w:fill="FFFFFF"/>
          <w:lang w:val="en-CA"/>
        </w:rPr>
        <w:t>n</w:t>
      </w:r>
      <w:proofErr w:type="spellEnd"/>
      <w:r w:rsidR="004A7B98" w:rsidRPr="00C7054A">
        <w:rPr>
          <w:rFonts w:ascii="Times New Roman" w:hAnsi="Times New Roman" w:cs="Times New Roman"/>
          <w:color w:val="222222"/>
          <w:sz w:val="24"/>
          <w:szCs w:val="24"/>
          <w:shd w:val="clear" w:color="auto" w:fill="FFFFFF"/>
          <w:lang w:val="en-CA"/>
        </w:rPr>
        <w:t xml:space="preserve"> (Université </w:t>
      </w:r>
      <w:proofErr w:type="spellStart"/>
      <w:r w:rsidR="002E1271" w:rsidRPr="00C7054A">
        <w:rPr>
          <w:rFonts w:ascii="Times New Roman" w:hAnsi="Times New Roman" w:cs="Times New Roman"/>
          <w:color w:val="222222"/>
          <w:sz w:val="24"/>
          <w:szCs w:val="24"/>
          <w:shd w:val="clear" w:color="auto" w:fill="FFFFFF"/>
          <w:lang w:val="en-CA"/>
        </w:rPr>
        <w:t>c</w:t>
      </w:r>
      <w:r w:rsidR="004A7B98" w:rsidRPr="00C7054A">
        <w:rPr>
          <w:rFonts w:ascii="Times New Roman" w:hAnsi="Times New Roman" w:cs="Times New Roman"/>
          <w:color w:val="222222"/>
          <w:sz w:val="24"/>
          <w:szCs w:val="24"/>
          <w:shd w:val="clear" w:color="auto" w:fill="FFFFFF"/>
          <w:lang w:val="en-CA"/>
        </w:rPr>
        <w:t>atholique</w:t>
      </w:r>
      <w:proofErr w:type="spellEnd"/>
      <w:r w:rsidR="004A7B98" w:rsidRPr="00C7054A">
        <w:rPr>
          <w:rFonts w:ascii="Times New Roman" w:hAnsi="Times New Roman" w:cs="Times New Roman"/>
          <w:color w:val="222222"/>
          <w:sz w:val="24"/>
          <w:szCs w:val="24"/>
          <w:shd w:val="clear" w:color="auto" w:fill="FFFFFF"/>
          <w:lang w:val="en-CA"/>
        </w:rPr>
        <w:t xml:space="preserve"> de Louvain), Brussels, Belgium</w:t>
      </w:r>
    </w:p>
    <w:p w14:paraId="4C5DC5DA" w14:textId="1D39F816" w:rsidR="004A7B98" w:rsidRPr="00C7054A" w:rsidRDefault="004A7B98" w:rsidP="004A7B98">
      <w:pPr>
        <w:pStyle w:val="Paragraphedeliste"/>
        <w:numPr>
          <w:ilvl w:val="0"/>
          <w:numId w:val="6"/>
        </w:numPr>
        <w:ind w:left="284" w:hanging="294"/>
        <w:rPr>
          <w:rFonts w:ascii="Times New Roman" w:hAnsi="Times New Roman" w:cs="Times New Roman"/>
          <w:color w:val="222222"/>
          <w:sz w:val="24"/>
          <w:szCs w:val="24"/>
          <w:shd w:val="clear" w:color="auto" w:fill="FFFFFF"/>
          <w:lang w:val="en-CA"/>
        </w:rPr>
      </w:pPr>
      <w:r w:rsidRPr="006E3CC7">
        <w:rPr>
          <w:rFonts w:ascii="Times New Roman" w:hAnsi="Times New Roman" w:cs="Times New Roman"/>
          <w:color w:val="222222"/>
          <w:sz w:val="24"/>
          <w:szCs w:val="24"/>
          <w:shd w:val="clear" w:color="auto" w:fill="FFFFFF"/>
          <w:lang w:val="en-CA"/>
        </w:rPr>
        <w:t>Institute of Economic and Social Research (IRES),</w:t>
      </w:r>
      <w:r w:rsidRPr="00C7054A">
        <w:rPr>
          <w:rFonts w:ascii="Times New Roman" w:hAnsi="Times New Roman" w:cs="Times New Roman"/>
          <w:color w:val="222222"/>
          <w:sz w:val="24"/>
          <w:szCs w:val="24"/>
          <w:shd w:val="clear" w:color="auto" w:fill="FFFFFF"/>
          <w:lang w:val="en-CA"/>
        </w:rPr>
        <w:t xml:space="preserve"> </w:t>
      </w:r>
      <w:proofErr w:type="spellStart"/>
      <w:r w:rsidRPr="00C7054A">
        <w:rPr>
          <w:rFonts w:ascii="Times New Roman" w:hAnsi="Times New Roman" w:cs="Times New Roman"/>
          <w:color w:val="222222"/>
          <w:sz w:val="24"/>
          <w:szCs w:val="24"/>
          <w:shd w:val="clear" w:color="auto" w:fill="FFFFFF"/>
          <w:lang w:val="en-CA"/>
        </w:rPr>
        <w:t>UCLouvain</w:t>
      </w:r>
      <w:proofErr w:type="spellEnd"/>
      <w:r w:rsidRPr="00C7054A">
        <w:rPr>
          <w:rFonts w:ascii="Times New Roman" w:hAnsi="Times New Roman" w:cs="Times New Roman"/>
          <w:color w:val="222222"/>
          <w:sz w:val="24"/>
          <w:szCs w:val="24"/>
          <w:shd w:val="clear" w:color="auto" w:fill="FFFFFF"/>
          <w:lang w:val="en-CA"/>
        </w:rPr>
        <w:t xml:space="preserve"> (Université </w:t>
      </w:r>
      <w:proofErr w:type="spellStart"/>
      <w:r w:rsidR="002E1271" w:rsidRPr="00C7054A">
        <w:rPr>
          <w:rFonts w:ascii="Times New Roman" w:hAnsi="Times New Roman" w:cs="Times New Roman"/>
          <w:color w:val="222222"/>
          <w:sz w:val="24"/>
          <w:szCs w:val="24"/>
          <w:shd w:val="clear" w:color="auto" w:fill="FFFFFF"/>
          <w:lang w:val="en-CA"/>
        </w:rPr>
        <w:t>c</w:t>
      </w:r>
      <w:r w:rsidRPr="00C7054A">
        <w:rPr>
          <w:rFonts w:ascii="Times New Roman" w:hAnsi="Times New Roman" w:cs="Times New Roman"/>
          <w:color w:val="222222"/>
          <w:sz w:val="24"/>
          <w:szCs w:val="24"/>
          <w:shd w:val="clear" w:color="auto" w:fill="FFFFFF"/>
          <w:lang w:val="en-CA"/>
        </w:rPr>
        <w:t>atholique</w:t>
      </w:r>
      <w:proofErr w:type="spellEnd"/>
      <w:r w:rsidRPr="00C7054A">
        <w:rPr>
          <w:rFonts w:ascii="Times New Roman" w:hAnsi="Times New Roman" w:cs="Times New Roman"/>
          <w:color w:val="222222"/>
          <w:sz w:val="24"/>
          <w:szCs w:val="24"/>
          <w:shd w:val="clear" w:color="auto" w:fill="FFFFFF"/>
          <w:lang w:val="en-CA"/>
        </w:rPr>
        <w:t xml:space="preserve"> de Louvain), Brussels, Belgium</w:t>
      </w:r>
    </w:p>
    <w:p w14:paraId="63DCE94A" w14:textId="77777777" w:rsidR="00FF7A5A" w:rsidRPr="008C4989" w:rsidRDefault="00FF7A5A" w:rsidP="00922519">
      <w:pPr>
        <w:jc w:val="both"/>
        <w:rPr>
          <w:rFonts w:ascii="Times New Roman" w:eastAsia="Times New Roman" w:hAnsi="Times New Roman" w:cs="Times New Roman"/>
          <w:kern w:val="0"/>
          <w:sz w:val="24"/>
          <w:szCs w:val="24"/>
          <w14:ligatures w14:val="none"/>
        </w:rPr>
      </w:pPr>
    </w:p>
    <w:p w14:paraId="193E2048" w14:textId="147C27E9" w:rsidR="00C76F2F" w:rsidRDefault="00F570A5" w:rsidP="00B6531F">
      <w:pPr>
        <w:jc w:val="both"/>
        <w:rPr>
          <w:rFonts w:ascii="Times New Roman" w:eastAsia="Times New Roman" w:hAnsi="Times New Roman" w:cs="Times New Roman"/>
          <w:kern w:val="0"/>
          <w:sz w:val="24"/>
          <w:szCs w:val="24"/>
          <w14:ligatures w14:val="none"/>
        </w:rPr>
      </w:pPr>
      <w:r w:rsidRPr="008C4989">
        <w:rPr>
          <w:rFonts w:ascii="Times New Roman" w:eastAsia="Times New Roman" w:hAnsi="Times New Roman" w:cs="Times New Roman"/>
          <w:kern w:val="0"/>
          <w:sz w:val="24"/>
          <w:szCs w:val="24"/>
          <w14:ligatures w14:val="none"/>
        </w:rPr>
        <w:t>In</w:t>
      </w:r>
      <w:r w:rsidR="00545028">
        <w:rPr>
          <w:rFonts w:ascii="Times New Roman" w:eastAsia="Times New Roman" w:hAnsi="Times New Roman" w:cs="Times New Roman"/>
          <w:kern w:val="0"/>
          <w:sz w:val="24"/>
          <w:szCs w:val="24"/>
          <w14:ligatures w14:val="none"/>
        </w:rPr>
        <w:t xml:space="preserve"> </w:t>
      </w:r>
      <w:r w:rsidRPr="008C4989">
        <w:rPr>
          <w:rFonts w:ascii="Times New Roman" w:eastAsia="Times New Roman" w:hAnsi="Times New Roman" w:cs="Times New Roman"/>
          <w:i/>
          <w:iCs/>
          <w:kern w:val="0"/>
          <w:sz w:val="24"/>
          <w:szCs w:val="24"/>
          <w14:ligatures w14:val="none"/>
        </w:rPr>
        <w:t>“</w:t>
      </w:r>
      <w:r w:rsidR="00FD2FB9" w:rsidRPr="008C4989">
        <w:rPr>
          <w:rFonts w:ascii="Times New Roman" w:eastAsia="Times New Roman" w:hAnsi="Times New Roman" w:cs="Times New Roman"/>
          <w:i/>
          <w:iCs/>
          <w:kern w:val="0"/>
          <w:sz w:val="24"/>
          <w:szCs w:val="24"/>
          <w14:ligatures w14:val="none"/>
        </w:rPr>
        <w:t>The Bioethics of Environmental Injustice</w:t>
      </w:r>
      <w:r w:rsidR="00785382" w:rsidRPr="008C4989">
        <w:rPr>
          <w:rFonts w:ascii="Times New Roman" w:eastAsia="Times New Roman" w:hAnsi="Times New Roman" w:cs="Times New Roman"/>
          <w:i/>
          <w:iCs/>
          <w:kern w:val="0"/>
          <w:sz w:val="24"/>
          <w:szCs w:val="24"/>
          <w14:ligatures w14:val="none"/>
        </w:rPr>
        <w:t>”</w:t>
      </w:r>
      <w:r w:rsidR="00785382" w:rsidRPr="008C4989">
        <w:rPr>
          <w:rFonts w:ascii="Times New Roman" w:eastAsia="Times New Roman" w:hAnsi="Times New Roman" w:cs="Times New Roman"/>
          <w:kern w:val="0"/>
          <w:sz w:val="24"/>
          <w:szCs w:val="24"/>
          <w14:ligatures w14:val="none"/>
        </w:rPr>
        <w:t xml:space="preserve">, </w:t>
      </w:r>
      <w:r w:rsidR="001C51E2" w:rsidRPr="008C4989">
        <w:rPr>
          <w:rFonts w:ascii="Times New Roman" w:eastAsia="Times New Roman" w:hAnsi="Times New Roman" w:cs="Times New Roman"/>
          <w:kern w:val="0"/>
          <w:sz w:val="24"/>
          <w:szCs w:val="24"/>
          <w14:ligatures w14:val="none"/>
        </w:rPr>
        <w:t>Cooper and Ray</w:t>
      </w:r>
      <w:r w:rsidR="00815839" w:rsidRPr="008C4989">
        <w:rPr>
          <w:rFonts w:ascii="Times New Roman" w:eastAsia="Times New Roman" w:hAnsi="Times New Roman" w:cs="Times New Roman"/>
          <w:kern w:val="0"/>
          <w:sz w:val="24"/>
          <w:szCs w:val="24"/>
          <w14:ligatures w14:val="none"/>
        </w:rPr>
        <w:t xml:space="preserve"> (2023)</w:t>
      </w:r>
      <w:r w:rsidR="001C51E2" w:rsidRPr="008C4989">
        <w:rPr>
          <w:rFonts w:ascii="Times New Roman" w:eastAsia="Times New Roman" w:hAnsi="Times New Roman" w:cs="Times New Roman"/>
          <w:kern w:val="0"/>
          <w:sz w:val="24"/>
          <w:szCs w:val="24"/>
          <w14:ligatures w14:val="none"/>
        </w:rPr>
        <w:t xml:space="preserve"> </w:t>
      </w:r>
      <w:r w:rsidR="00083B1E" w:rsidRPr="008C4989">
        <w:rPr>
          <w:rFonts w:ascii="Times New Roman" w:eastAsia="Times New Roman" w:hAnsi="Times New Roman" w:cs="Times New Roman"/>
          <w:kern w:val="0"/>
          <w:sz w:val="24"/>
          <w:szCs w:val="24"/>
          <w14:ligatures w14:val="none"/>
        </w:rPr>
        <w:t xml:space="preserve">lay out </w:t>
      </w:r>
      <w:r w:rsidR="00815839" w:rsidRPr="008C4989">
        <w:rPr>
          <w:rFonts w:ascii="Times New Roman" w:eastAsia="Times New Roman" w:hAnsi="Times New Roman" w:cs="Times New Roman"/>
          <w:kern w:val="0"/>
          <w:sz w:val="24"/>
          <w:szCs w:val="24"/>
          <w14:ligatures w14:val="none"/>
        </w:rPr>
        <w:t xml:space="preserve">compelling </w:t>
      </w:r>
      <w:r w:rsidR="001C51E2" w:rsidRPr="008C4989">
        <w:rPr>
          <w:rFonts w:ascii="Times New Roman" w:eastAsia="Times New Roman" w:hAnsi="Times New Roman" w:cs="Times New Roman"/>
          <w:kern w:val="0"/>
          <w:sz w:val="24"/>
          <w:szCs w:val="24"/>
          <w14:ligatures w14:val="none"/>
        </w:rPr>
        <w:t xml:space="preserve">arguments </w:t>
      </w:r>
      <w:r w:rsidR="00603595">
        <w:rPr>
          <w:rFonts w:ascii="Times New Roman" w:eastAsia="Times New Roman" w:hAnsi="Times New Roman" w:cs="Times New Roman"/>
          <w:kern w:val="0"/>
          <w:sz w:val="24"/>
          <w:szCs w:val="24"/>
          <w14:ligatures w14:val="none"/>
        </w:rPr>
        <w:t>to</w:t>
      </w:r>
      <w:r w:rsidR="00815839" w:rsidRPr="008C4989">
        <w:rPr>
          <w:rFonts w:ascii="Times New Roman" w:eastAsia="Times New Roman" w:hAnsi="Times New Roman" w:cs="Times New Roman"/>
          <w:kern w:val="0"/>
          <w:sz w:val="24"/>
          <w:szCs w:val="24"/>
          <w14:ligatures w14:val="none"/>
        </w:rPr>
        <w:t xml:space="preserve"> increa</w:t>
      </w:r>
      <w:r w:rsidR="00A55576" w:rsidRPr="008C4989">
        <w:rPr>
          <w:rFonts w:ascii="Times New Roman" w:eastAsia="Times New Roman" w:hAnsi="Times New Roman" w:cs="Times New Roman"/>
          <w:kern w:val="0"/>
          <w:sz w:val="24"/>
          <w:szCs w:val="24"/>
          <w14:ligatures w14:val="none"/>
        </w:rPr>
        <w:t>s</w:t>
      </w:r>
      <w:r w:rsidR="00603595">
        <w:rPr>
          <w:rFonts w:ascii="Times New Roman" w:eastAsia="Times New Roman" w:hAnsi="Times New Roman" w:cs="Times New Roman"/>
          <w:kern w:val="0"/>
          <w:sz w:val="24"/>
          <w:szCs w:val="24"/>
          <w14:ligatures w14:val="none"/>
        </w:rPr>
        <w:t>e</w:t>
      </w:r>
      <w:r w:rsidR="00815839" w:rsidRPr="008C4989">
        <w:rPr>
          <w:rFonts w:ascii="Times New Roman" w:eastAsia="Times New Roman" w:hAnsi="Times New Roman" w:cs="Times New Roman"/>
          <w:kern w:val="0"/>
          <w:sz w:val="24"/>
          <w:szCs w:val="24"/>
          <w14:ligatures w14:val="none"/>
        </w:rPr>
        <w:t xml:space="preserve"> attention to </w:t>
      </w:r>
      <w:r w:rsidR="001C51E2" w:rsidRPr="008C4989">
        <w:rPr>
          <w:rFonts w:ascii="Times New Roman" w:eastAsia="Times New Roman" w:hAnsi="Times New Roman" w:cs="Times New Roman"/>
          <w:kern w:val="0"/>
          <w:sz w:val="24"/>
          <w:szCs w:val="24"/>
          <w14:ligatures w14:val="none"/>
        </w:rPr>
        <w:t>environmental health</w:t>
      </w:r>
      <w:r w:rsidR="002E77B1" w:rsidRPr="008C4989">
        <w:rPr>
          <w:rFonts w:ascii="Times New Roman" w:eastAsia="Times New Roman" w:hAnsi="Times New Roman" w:cs="Times New Roman"/>
          <w:kern w:val="0"/>
          <w:sz w:val="24"/>
          <w:szCs w:val="24"/>
          <w14:ligatures w14:val="none"/>
        </w:rPr>
        <w:t xml:space="preserve"> </w:t>
      </w:r>
      <w:r w:rsidR="00181525" w:rsidRPr="008C4989">
        <w:rPr>
          <w:rFonts w:ascii="Times New Roman" w:eastAsia="Times New Roman" w:hAnsi="Times New Roman" w:cs="Times New Roman"/>
          <w:kern w:val="0"/>
          <w:sz w:val="24"/>
          <w:szCs w:val="24"/>
          <w14:ligatures w14:val="none"/>
        </w:rPr>
        <w:t>with</w:t>
      </w:r>
      <w:r w:rsidR="007C27D1" w:rsidRPr="008C4989">
        <w:rPr>
          <w:rFonts w:ascii="Times New Roman" w:eastAsia="Times New Roman" w:hAnsi="Times New Roman" w:cs="Times New Roman"/>
          <w:kern w:val="0"/>
          <w:sz w:val="24"/>
          <w:szCs w:val="24"/>
          <w14:ligatures w14:val="none"/>
        </w:rPr>
        <w:t>in</w:t>
      </w:r>
      <w:r w:rsidR="001C51E2" w:rsidRPr="008C4989">
        <w:rPr>
          <w:rFonts w:ascii="Times New Roman" w:eastAsia="Times New Roman" w:hAnsi="Times New Roman" w:cs="Times New Roman"/>
          <w:kern w:val="0"/>
          <w:sz w:val="24"/>
          <w:szCs w:val="24"/>
          <w14:ligatures w14:val="none"/>
        </w:rPr>
        <w:t xml:space="preserve"> bioethics</w:t>
      </w:r>
      <w:r w:rsidR="00815839" w:rsidRPr="008C4989">
        <w:rPr>
          <w:rFonts w:ascii="Times New Roman" w:eastAsia="Times New Roman" w:hAnsi="Times New Roman" w:cs="Times New Roman"/>
          <w:kern w:val="0"/>
          <w:sz w:val="24"/>
          <w:szCs w:val="24"/>
          <w14:ligatures w14:val="none"/>
        </w:rPr>
        <w:t>.</w:t>
      </w:r>
      <w:r w:rsidR="001C51E2" w:rsidRPr="008C4989">
        <w:rPr>
          <w:rFonts w:ascii="Times New Roman" w:eastAsia="Times New Roman" w:hAnsi="Times New Roman" w:cs="Times New Roman"/>
          <w:kern w:val="0"/>
          <w:sz w:val="24"/>
          <w:szCs w:val="24"/>
          <w14:ligatures w14:val="none"/>
        </w:rPr>
        <w:t xml:space="preserve"> </w:t>
      </w:r>
      <w:r w:rsidR="00443423" w:rsidRPr="008C4989">
        <w:rPr>
          <w:rFonts w:ascii="Times New Roman" w:eastAsia="Times New Roman" w:hAnsi="Times New Roman" w:cs="Times New Roman"/>
          <w:kern w:val="0"/>
          <w:sz w:val="24"/>
          <w:szCs w:val="24"/>
          <w14:ligatures w14:val="none"/>
        </w:rPr>
        <w:t>A</w:t>
      </w:r>
      <w:r w:rsidR="00815839" w:rsidRPr="008C4989">
        <w:rPr>
          <w:rFonts w:ascii="Times New Roman" w:eastAsia="Times New Roman" w:hAnsi="Times New Roman" w:cs="Times New Roman"/>
          <w:kern w:val="0"/>
          <w:sz w:val="24"/>
          <w:szCs w:val="24"/>
          <w14:ligatures w14:val="none"/>
        </w:rPr>
        <w:t>dvocacy</w:t>
      </w:r>
      <w:r w:rsidR="00AD04B0" w:rsidRPr="008C4989">
        <w:rPr>
          <w:rFonts w:ascii="Times New Roman" w:eastAsia="Times New Roman" w:hAnsi="Times New Roman" w:cs="Times New Roman"/>
          <w:kern w:val="0"/>
          <w:sz w:val="24"/>
          <w:szCs w:val="24"/>
          <w14:ligatures w14:val="none"/>
        </w:rPr>
        <w:t xml:space="preserve"> </w:t>
      </w:r>
      <w:r w:rsidR="00815839" w:rsidRPr="008C4989">
        <w:rPr>
          <w:rFonts w:ascii="Times New Roman" w:eastAsia="Times New Roman" w:hAnsi="Times New Roman" w:cs="Times New Roman"/>
          <w:kern w:val="0"/>
          <w:sz w:val="24"/>
          <w:szCs w:val="24"/>
          <w14:ligatures w14:val="none"/>
        </w:rPr>
        <w:t>is</w:t>
      </w:r>
      <w:r w:rsidR="00443423" w:rsidRPr="008C4989">
        <w:rPr>
          <w:rFonts w:ascii="Times New Roman" w:eastAsia="Times New Roman" w:hAnsi="Times New Roman" w:cs="Times New Roman"/>
          <w:kern w:val="0"/>
          <w:sz w:val="24"/>
          <w:szCs w:val="24"/>
          <w14:ligatures w14:val="none"/>
        </w:rPr>
        <w:t xml:space="preserve"> </w:t>
      </w:r>
      <w:r w:rsidR="00815839" w:rsidRPr="008C4989">
        <w:rPr>
          <w:rFonts w:ascii="Times New Roman" w:eastAsia="Times New Roman" w:hAnsi="Times New Roman" w:cs="Times New Roman"/>
          <w:kern w:val="0"/>
          <w:sz w:val="24"/>
          <w:szCs w:val="24"/>
          <w14:ligatures w14:val="none"/>
        </w:rPr>
        <w:t>crucial</w:t>
      </w:r>
      <w:r w:rsidR="00AD04B0" w:rsidRPr="008C4989">
        <w:rPr>
          <w:rFonts w:ascii="Times New Roman" w:eastAsia="Times New Roman" w:hAnsi="Times New Roman" w:cs="Times New Roman"/>
          <w:kern w:val="0"/>
          <w:sz w:val="24"/>
          <w:szCs w:val="24"/>
          <w14:ligatures w14:val="none"/>
        </w:rPr>
        <w:t xml:space="preserve">, they argue, </w:t>
      </w:r>
      <w:r w:rsidR="00615CFC" w:rsidRPr="008C4989">
        <w:rPr>
          <w:rFonts w:ascii="Times New Roman" w:eastAsia="Times New Roman" w:hAnsi="Times New Roman" w:cs="Times New Roman"/>
          <w:kern w:val="0"/>
          <w:sz w:val="24"/>
          <w:szCs w:val="24"/>
          <w14:ligatures w14:val="none"/>
        </w:rPr>
        <w:t>c</w:t>
      </w:r>
      <w:r w:rsidR="00815839" w:rsidRPr="008C4989">
        <w:rPr>
          <w:rFonts w:ascii="Times New Roman" w:eastAsia="Times New Roman" w:hAnsi="Times New Roman" w:cs="Times New Roman"/>
          <w:kern w:val="0"/>
          <w:sz w:val="24"/>
          <w:szCs w:val="24"/>
          <w14:ligatures w14:val="none"/>
        </w:rPr>
        <w:t xml:space="preserve">onsidering </w:t>
      </w:r>
      <w:r w:rsidR="00181525" w:rsidRPr="008C4989">
        <w:rPr>
          <w:rFonts w:ascii="Times New Roman" w:eastAsia="Times New Roman" w:hAnsi="Times New Roman" w:cs="Times New Roman"/>
          <w:kern w:val="0"/>
          <w:sz w:val="24"/>
          <w:szCs w:val="24"/>
          <w14:ligatures w14:val="none"/>
        </w:rPr>
        <w:t xml:space="preserve">long </w:t>
      </w:r>
      <w:r w:rsidR="00603595">
        <w:rPr>
          <w:rFonts w:ascii="Times New Roman" w:eastAsia="Times New Roman" w:hAnsi="Times New Roman" w:cs="Times New Roman"/>
          <w:kern w:val="0"/>
          <w:sz w:val="24"/>
          <w:szCs w:val="24"/>
          <w14:ligatures w14:val="none"/>
        </w:rPr>
        <w:t>standing</w:t>
      </w:r>
      <w:r w:rsidR="00181525" w:rsidRPr="008C4989">
        <w:rPr>
          <w:rFonts w:ascii="Times New Roman" w:eastAsia="Times New Roman" w:hAnsi="Times New Roman" w:cs="Times New Roman"/>
          <w:kern w:val="0"/>
          <w:sz w:val="24"/>
          <w:szCs w:val="24"/>
          <w14:ligatures w14:val="none"/>
        </w:rPr>
        <w:t xml:space="preserve"> and </w:t>
      </w:r>
      <w:r w:rsidR="006E6453" w:rsidRPr="008C4989">
        <w:rPr>
          <w:rFonts w:ascii="Times New Roman" w:eastAsia="Times New Roman" w:hAnsi="Times New Roman" w:cs="Times New Roman"/>
          <w:kern w:val="0"/>
          <w:sz w:val="24"/>
          <w:szCs w:val="24"/>
          <w14:ligatures w14:val="none"/>
        </w:rPr>
        <w:t xml:space="preserve">mounting </w:t>
      </w:r>
      <w:r w:rsidR="00443423" w:rsidRPr="008C4989">
        <w:rPr>
          <w:rFonts w:ascii="Times New Roman" w:eastAsia="Times New Roman" w:hAnsi="Times New Roman" w:cs="Times New Roman"/>
          <w:kern w:val="0"/>
          <w:sz w:val="24"/>
          <w:szCs w:val="24"/>
          <w14:ligatures w14:val="none"/>
        </w:rPr>
        <w:t>evidence</w:t>
      </w:r>
      <w:r w:rsidR="002A4B1B" w:rsidRPr="008C4989">
        <w:rPr>
          <w:rFonts w:ascii="Times New Roman" w:eastAsia="Times New Roman" w:hAnsi="Times New Roman" w:cs="Times New Roman"/>
          <w:kern w:val="0"/>
          <w:sz w:val="24"/>
          <w:szCs w:val="24"/>
          <w14:ligatures w14:val="none"/>
        </w:rPr>
        <w:t xml:space="preserve"> o</w:t>
      </w:r>
      <w:r w:rsidR="00DE5188" w:rsidRPr="008C4989">
        <w:rPr>
          <w:rFonts w:ascii="Times New Roman" w:eastAsia="Times New Roman" w:hAnsi="Times New Roman" w:cs="Times New Roman"/>
          <w:kern w:val="0"/>
          <w:sz w:val="24"/>
          <w:szCs w:val="24"/>
          <w14:ligatures w14:val="none"/>
        </w:rPr>
        <w:t xml:space="preserve">f the critical </w:t>
      </w:r>
      <w:r w:rsidR="00461931" w:rsidRPr="008C4989">
        <w:rPr>
          <w:rFonts w:ascii="Times New Roman" w:eastAsia="Times New Roman" w:hAnsi="Times New Roman" w:cs="Times New Roman"/>
          <w:kern w:val="0"/>
          <w:sz w:val="24"/>
          <w:szCs w:val="24"/>
          <w14:ligatures w14:val="none"/>
        </w:rPr>
        <w:t>role</w:t>
      </w:r>
      <w:r w:rsidR="00DE5188" w:rsidRPr="008C4989">
        <w:rPr>
          <w:rFonts w:ascii="Times New Roman" w:eastAsia="Times New Roman" w:hAnsi="Times New Roman" w:cs="Times New Roman"/>
          <w:kern w:val="0"/>
          <w:sz w:val="24"/>
          <w:szCs w:val="24"/>
          <w14:ligatures w14:val="none"/>
        </w:rPr>
        <w:t xml:space="preserve"> of</w:t>
      </w:r>
      <w:r w:rsidR="00815839" w:rsidRPr="008C4989">
        <w:rPr>
          <w:rFonts w:ascii="Times New Roman" w:eastAsia="Times New Roman" w:hAnsi="Times New Roman" w:cs="Times New Roman"/>
          <w:kern w:val="0"/>
          <w:sz w:val="24"/>
          <w:szCs w:val="24"/>
          <w14:ligatures w14:val="none"/>
        </w:rPr>
        <w:t xml:space="preserve"> environmental</w:t>
      </w:r>
      <w:r w:rsidR="00D10932" w:rsidRPr="008C4989">
        <w:rPr>
          <w:rFonts w:ascii="Times New Roman" w:eastAsia="Times New Roman" w:hAnsi="Times New Roman" w:cs="Times New Roman"/>
          <w:kern w:val="0"/>
          <w:sz w:val="24"/>
          <w:szCs w:val="24"/>
          <w14:ligatures w14:val="none"/>
        </w:rPr>
        <w:t xml:space="preserve"> and social</w:t>
      </w:r>
      <w:r w:rsidR="00815839" w:rsidRPr="008C4989">
        <w:rPr>
          <w:rFonts w:ascii="Times New Roman" w:eastAsia="Times New Roman" w:hAnsi="Times New Roman" w:cs="Times New Roman"/>
          <w:kern w:val="0"/>
          <w:sz w:val="24"/>
          <w:szCs w:val="24"/>
          <w14:ligatures w14:val="none"/>
        </w:rPr>
        <w:t xml:space="preserve"> </w:t>
      </w:r>
      <w:r w:rsidR="00461931" w:rsidRPr="008C4989">
        <w:rPr>
          <w:rFonts w:ascii="Times New Roman" w:eastAsia="Times New Roman" w:hAnsi="Times New Roman" w:cs="Times New Roman"/>
          <w:kern w:val="0"/>
          <w:sz w:val="24"/>
          <w:szCs w:val="24"/>
          <w14:ligatures w14:val="none"/>
        </w:rPr>
        <w:t>factors</w:t>
      </w:r>
      <w:r w:rsidR="00DE5188" w:rsidRPr="008C4989">
        <w:rPr>
          <w:rFonts w:ascii="Times New Roman" w:eastAsia="Times New Roman" w:hAnsi="Times New Roman" w:cs="Times New Roman"/>
          <w:kern w:val="0"/>
          <w:sz w:val="24"/>
          <w:szCs w:val="24"/>
          <w14:ligatures w14:val="none"/>
        </w:rPr>
        <w:t xml:space="preserve"> </w:t>
      </w:r>
      <w:r w:rsidR="00461931" w:rsidRPr="008C4989">
        <w:rPr>
          <w:rFonts w:ascii="Times New Roman" w:eastAsia="Times New Roman" w:hAnsi="Times New Roman" w:cs="Times New Roman"/>
          <w:kern w:val="0"/>
          <w:sz w:val="24"/>
          <w:szCs w:val="24"/>
          <w14:ligatures w14:val="none"/>
        </w:rPr>
        <w:t xml:space="preserve">in </w:t>
      </w:r>
      <w:r w:rsidR="00F81576" w:rsidRPr="008C4989">
        <w:rPr>
          <w:rFonts w:ascii="Times New Roman" w:eastAsia="Times New Roman" w:hAnsi="Times New Roman" w:cs="Times New Roman"/>
          <w:kern w:val="0"/>
          <w:sz w:val="24"/>
          <w:szCs w:val="24"/>
          <w14:ligatures w14:val="none"/>
        </w:rPr>
        <w:t>modulating</w:t>
      </w:r>
      <w:r w:rsidR="00815839" w:rsidRPr="008C4989">
        <w:rPr>
          <w:rFonts w:ascii="Times New Roman" w:eastAsia="Times New Roman" w:hAnsi="Times New Roman" w:cs="Times New Roman"/>
          <w:kern w:val="0"/>
          <w:sz w:val="24"/>
          <w:szCs w:val="24"/>
          <w14:ligatures w14:val="none"/>
        </w:rPr>
        <w:t xml:space="preserve"> </w:t>
      </w:r>
      <w:r w:rsidR="00461931" w:rsidRPr="008C4989">
        <w:rPr>
          <w:rFonts w:ascii="Times New Roman" w:eastAsia="Times New Roman" w:hAnsi="Times New Roman" w:cs="Times New Roman"/>
          <w:kern w:val="0"/>
          <w:sz w:val="24"/>
          <w:szCs w:val="24"/>
          <w14:ligatures w14:val="none"/>
        </w:rPr>
        <w:t xml:space="preserve">access to </w:t>
      </w:r>
      <w:r w:rsidR="00815839" w:rsidRPr="008C4989">
        <w:rPr>
          <w:rFonts w:ascii="Times New Roman" w:eastAsia="Times New Roman" w:hAnsi="Times New Roman" w:cs="Times New Roman"/>
          <w:kern w:val="0"/>
          <w:sz w:val="24"/>
          <w:szCs w:val="24"/>
          <w14:ligatures w14:val="none"/>
        </w:rPr>
        <w:t>health</w:t>
      </w:r>
      <w:r w:rsidR="00C76F2F">
        <w:rPr>
          <w:rFonts w:ascii="Times New Roman" w:eastAsia="Times New Roman" w:hAnsi="Times New Roman" w:cs="Times New Roman"/>
          <w:kern w:val="0"/>
          <w:sz w:val="24"/>
          <w:szCs w:val="24"/>
          <w14:ligatures w14:val="none"/>
        </w:rPr>
        <w:t xml:space="preserve"> </w:t>
      </w:r>
      <w:r w:rsidR="00815839" w:rsidRPr="008C4989">
        <w:rPr>
          <w:rFonts w:ascii="Times New Roman" w:eastAsia="Times New Roman" w:hAnsi="Times New Roman" w:cs="Times New Roman"/>
          <w:kern w:val="0"/>
          <w:sz w:val="24"/>
          <w:szCs w:val="24"/>
          <w14:ligatures w14:val="none"/>
        </w:rPr>
        <w:t>care</w:t>
      </w:r>
      <w:r w:rsidR="00F81576" w:rsidRPr="008C4989">
        <w:rPr>
          <w:rFonts w:ascii="Times New Roman" w:eastAsia="Times New Roman" w:hAnsi="Times New Roman" w:cs="Times New Roman"/>
          <w:kern w:val="0"/>
          <w:sz w:val="24"/>
          <w:szCs w:val="24"/>
          <w14:ligatures w14:val="none"/>
        </w:rPr>
        <w:t>.</w:t>
      </w:r>
      <w:r w:rsidR="00DF01C8" w:rsidRPr="008C4989">
        <w:rPr>
          <w:rFonts w:ascii="Times New Roman" w:eastAsia="Times New Roman" w:hAnsi="Times New Roman" w:cs="Times New Roman"/>
          <w:kern w:val="0"/>
          <w:sz w:val="24"/>
          <w:szCs w:val="24"/>
          <w14:ligatures w14:val="none"/>
        </w:rPr>
        <w:t xml:space="preserve"> </w:t>
      </w:r>
      <w:r w:rsidR="00B6531F">
        <w:rPr>
          <w:rFonts w:ascii="Times New Roman" w:eastAsia="Times New Roman" w:hAnsi="Times New Roman" w:cs="Times New Roman"/>
          <w:kern w:val="0"/>
          <w:sz w:val="24"/>
          <w:szCs w:val="24"/>
          <w14:ligatures w14:val="none"/>
        </w:rPr>
        <w:t xml:space="preserve">Buoyed by </w:t>
      </w:r>
      <w:r w:rsidR="00B6531F" w:rsidRPr="00B6531F">
        <w:rPr>
          <w:rFonts w:ascii="Times New Roman" w:eastAsia="Times New Roman" w:hAnsi="Times New Roman" w:cs="Times New Roman"/>
          <w:kern w:val="0"/>
          <w:sz w:val="24"/>
          <w:szCs w:val="24"/>
          <w14:ligatures w14:val="none"/>
        </w:rPr>
        <w:t>their statement, we propose to extend the</w:t>
      </w:r>
      <w:r w:rsidR="00835222">
        <w:rPr>
          <w:rFonts w:ascii="Times New Roman" w:eastAsia="Times New Roman" w:hAnsi="Times New Roman" w:cs="Times New Roman"/>
          <w:kern w:val="0"/>
          <w:sz w:val="24"/>
          <w:szCs w:val="24"/>
          <w14:ligatures w14:val="none"/>
        </w:rPr>
        <w:t>ir reflection</w:t>
      </w:r>
      <w:r w:rsidR="00B6531F" w:rsidRPr="00B6531F">
        <w:rPr>
          <w:rFonts w:ascii="Times New Roman" w:eastAsia="Times New Roman" w:hAnsi="Times New Roman" w:cs="Times New Roman"/>
          <w:kern w:val="0"/>
          <w:sz w:val="24"/>
          <w:szCs w:val="24"/>
          <w14:ligatures w14:val="none"/>
        </w:rPr>
        <w:t xml:space="preserve"> to medical ethics, public health ethics and environmental ethics</w:t>
      </w:r>
      <w:r w:rsidR="00B6531F">
        <w:rPr>
          <w:rFonts w:ascii="Times New Roman" w:eastAsia="Times New Roman" w:hAnsi="Times New Roman" w:cs="Times New Roman"/>
          <w:kern w:val="0"/>
          <w:sz w:val="24"/>
          <w:szCs w:val="24"/>
          <w14:ligatures w14:val="none"/>
        </w:rPr>
        <w:t xml:space="preserve">, </w:t>
      </w:r>
      <w:r w:rsidR="00B6531F" w:rsidRPr="00B6531F">
        <w:rPr>
          <w:rFonts w:ascii="Times New Roman" w:eastAsia="Times New Roman" w:hAnsi="Times New Roman" w:cs="Times New Roman"/>
          <w:kern w:val="0"/>
          <w:sz w:val="24"/>
          <w:szCs w:val="24"/>
          <w14:ligatures w14:val="none"/>
        </w:rPr>
        <w:t xml:space="preserve">and call for further empirical evidence at the crossroads of those </w:t>
      </w:r>
      <w:r w:rsidR="00D84699">
        <w:rPr>
          <w:rFonts w:ascii="Times New Roman" w:eastAsia="Times New Roman" w:hAnsi="Times New Roman" w:cs="Times New Roman"/>
          <w:kern w:val="0"/>
          <w:sz w:val="24"/>
          <w:szCs w:val="24"/>
          <w14:ligatures w14:val="none"/>
        </w:rPr>
        <w:t>fiel</w:t>
      </w:r>
      <w:r w:rsidR="00574638">
        <w:rPr>
          <w:rFonts w:ascii="Times New Roman" w:eastAsia="Times New Roman" w:hAnsi="Times New Roman" w:cs="Times New Roman"/>
          <w:kern w:val="0"/>
          <w:sz w:val="24"/>
          <w:szCs w:val="24"/>
          <w14:ligatures w14:val="none"/>
        </w:rPr>
        <w:t>ds</w:t>
      </w:r>
      <w:r w:rsidR="00B6531F" w:rsidRPr="00B6531F">
        <w:rPr>
          <w:rFonts w:ascii="Times New Roman" w:eastAsia="Times New Roman" w:hAnsi="Times New Roman" w:cs="Times New Roman"/>
          <w:kern w:val="0"/>
          <w:sz w:val="24"/>
          <w:szCs w:val="24"/>
          <w14:ligatures w14:val="none"/>
        </w:rPr>
        <w:t xml:space="preserve">. </w:t>
      </w:r>
      <w:r w:rsidR="00B6531F">
        <w:rPr>
          <w:rFonts w:ascii="Times New Roman" w:eastAsia="Times New Roman" w:hAnsi="Times New Roman" w:cs="Times New Roman"/>
          <w:kern w:val="0"/>
          <w:sz w:val="24"/>
          <w:szCs w:val="24"/>
          <w14:ligatures w14:val="none"/>
        </w:rPr>
        <w:t>A</w:t>
      </w:r>
      <w:r w:rsidR="00F07DB5" w:rsidRPr="008C4989">
        <w:rPr>
          <w:rFonts w:ascii="Times New Roman" w:eastAsia="Times New Roman" w:hAnsi="Times New Roman" w:cs="Times New Roman"/>
          <w:kern w:val="0"/>
          <w:sz w:val="24"/>
          <w:szCs w:val="24"/>
          <w14:ligatures w14:val="none"/>
        </w:rPr>
        <w:t xml:space="preserve">bove all, </w:t>
      </w:r>
      <w:r w:rsidR="007E3F3A" w:rsidRPr="008C4989">
        <w:rPr>
          <w:rFonts w:ascii="Times New Roman" w:eastAsia="Times New Roman" w:hAnsi="Times New Roman" w:cs="Times New Roman"/>
          <w:kern w:val="0"/>
          <w:sz w:val="24"/>
          <w:szCs w:val="24"/>
          <w14:ligatures w14:val="none"/>
        </w:rPr>
        <w:t xml:space="preserve">we call for </w:t>
      </w:r>
      <w:r w:rsidR="00AC6900" w:rsidRPr="00603595">
        <w:rPr>
          <w:rFonts w:ascii="Times New Roman" w:eastAsia="Times New Roman" w:hAnsi="Times New Roman" w:cs="Times New Roman"/>
          <w:i/>
          <w:iCs/>
          <w:kern w:val="0"/>
          <w:sz w:val="24"/>
          <w:szCs w:val="24"/>
          <w14:ligatures w14:val="none"/>
        </w:rPr>
        <w:t>action</w:t>
      </w:r>
      <w:r w:rsidR="0054097D" w:rsidRPr="008C4989">
        <w:rPr>
          <w:rFonts w:ascii="Times New Roman" w:eastAsia="Times New Roman" w:hAnsi="Times New Roman" w:cs="Times New Roman"/>
          <w:kern w:val="0"/>
          <w:sz w:val="24"/>
          <w:szCs w:val="24"/>
          <w14:ligatures w14:val="none"/>
        </w:rPr>
        <w:t xml:space="preserve"> </w:t>
      </w:r>
      <w:r w:rsidR="00D931D0" w:rsidRPr="008C4989">
        <w:rPr>
          <w:rFonts w:ascii="Times New Roman" w:eastAsia="Times New Roman" w:hAnsi="Times New Roman" w:cs="Times New Roman"/>
          <w:kern w:val="0"/>
          <w:sz w:val="24"/>
          <w:szCs w:val="24"/>
          <w14:ligatures w14:val="none"/>
        </w:rPr>
        <w:t xml:space="preserve">on environmental health inequities </w:t>
      </w:r>
      <w:r w:rsidR="00966F5E" w:rsidRPr="008C4989">
        <w:rPr>
          <w:rFonts w:ascii="Times New Roman" w:eastAsia="Times New Roman" w:hAnsi="Times New Roman" w:cs="Times New Roman"/>
          <w:kern w:val="0"/>
          <w:sz w:val="24"/>
          <w:szCs w:val="24"/>
          <w14:ligatures w14:val="none"/>
        </w:rPr>
        <w:t>where evidence</w:t>
      </w:r>
      <w:r w:rsidR="007E3F3A" w:rsidRPr="008C4989">
        <w:rPr>
          <w:rFonts w:ascii="Times New Roman" w:eastAsia="Times New Roman" w:hAnsi="Times New Roman" w:cs="Times New Roman"/>
          <w:kern w:val="0"/>
          <w:sz w:val="24"/>
          <w:szCs w:val="24"/>
          <w14:ligatures w14:val="none"/>
        </w:rPr>
        <w:t xml:space="preserve"> </w:t>
      </w:r>
      <w:r w:rsidR="0032624A" w:rsidRPr="008C4989">
        <w:rPr>
          <w:rFonts w:ascii="Times New Roman" w:eastAsia="Times New Roman" w:hAnsi="Times New Roman" w:cs="Times New Roman"/>
          <w:kern w:val="0"/>
          <w:sz w:val="24"/>
          <w:szCs w:val="24"/>
          <w14:ligatures w14:val="none"/>
        </w:rPr>
        <w:t xml:space="preserve">of </w:t>
      </w:r>
      <w:r w:rsidR="007E3F3A" w:rsidRPr="008C4989">
        <w:rPr>
          <w:rFonts w:ascii="Times New Roman" w:eastAsia="Times New Roman" w:hAnsi="Times New Roman" w:cs="Times New Roman"/>
          <w:kern w:val="0"/>
          <w:sz w:val="24"/>
          <w:szCs w:val="24"/>
          <w14:ligatures w14:val="none"/>
        </w:rPr>
        <w:t>potential benefits</w:t>
      </w:r>
      <w:r w:rsidR="00966F5E" w:rsidRPr="008C4989">
        <w:rPr>
          <w:rFonts w:ascii="Times New Roman" w:eastAsia="Times New Roman" w:hAnsi="Times New Roman" w:cs="Times New Roman"/>
          <w:kern w:val="0"/>
          <w:sz w:val="24"/>
          <w:szCs w:val="24"/>
          <w14:ligatures w14:val="none"/>
        </w:rPr>
        <w:t xml:space="preserve"> </w:t>
      </w:r>
      <w:r w:rsidR="00B567B4" w:rsidRPr="008C4989">
        <w:rPr>
          <w:rFonts w:ascii="Times New Roman" w:eastAsia="Times New Roman" w:hAnsi="Times New Roman" w:cs="Times New Roman"/>
          <w:kern w:val="0"/>
          <w:sz w:val="24"/>
          <w:szCs w:val="24"/>
          <w14:ligatures w14:val="none"/>
        </w:rPr>
        <w:t xml:space="preserve">from such action </w:t>
      </w:r>
      <w:r w:rsidR="00966F5E" w:rsidRPr="008C4989">
        <w:rPr>
          <w:rFonts w:ascii="Times New Roman" w:eastAsia="Times New Roman" w:hAnsi="Times New Roman" w:cs="Times New Roman"/>
          <w:kern w:val="0"/>
          <w:sz w:val="24"/>
          <w:szCs w:val="24"/>
          <w14:ligatures w14:val="none"/>
        </w:rPr>
        <w:t xml:space="preserve">is </w:t>
      </w:r>
      <w:r w:rsidR="00083B1E" w:rsidRPr="008C4989">
        <w:rPr>
          <w:rFonts w:ascii="Times New Roman" w:eastAsia="Times New Roman" w:hAnsi="Times New Roman" w:cs="Times New Roman"/>
          <w:kern w:val="0"/>
          <w:sz w:val="24"/>
          <w:szCs w:val="24"/>
          <w14:ligatures w14:val="none"/>
        </w:rPr>
        <w:t>convincing,</w:t>
      </w:r>
      <w:r w:rsidR="0054097D" w:rsidRPr="008C4989">
        <w:rPr>
          <w:rFonts w:ascii="Times New Roman" w:eastAsia="Times New Roman" w:hAnsi="Times New Roman" w:cs="Times New Roman"/>
          <w:kern w:val="0"/>
          <w:sz w:val="24"/>
          <w:szCs w:val="24"/>
          <w14:ligatures w14:val="none"/>
        </w:rPr>
        <w:t xml:space="preserve"> and </w:t>
      </w:r>
      <w:r w:rsidR="00181525" w:rsidRPr="008C4989">
        <w:rPr>
          <w:rFonts w:ascii="Times New Roman" w:eastAsia="Times New Roman" w:hAnsi="Times New Roman" w:cs="Times New Roman"/>
          <w:kern w:val="0"/>
          <w:sz w:val="24"/>
          <w:szCs w:val="24"/>
          <w14:ligatures w14:val="none"/>
        </w:rPr>
        <w:t xml:space="preserve">the </w:t>
      </w:r>
      <w:r w:rsidR="00083B1E" w:rsidRPr="008C4989">
        <w:rPr>
          <w:rFonts w:ascii="Times New Roman" w:eastAsia="Times New Roman" w:hAnsi="Times New Roman" w:cs="Times New Roman"/>
          <w:kern w:val="0"/>
          <w:sz w:val="24"/>
          <w:szCs w:val="24"/>
          <w14:ligatures w14:val="none"/>
        </w:rPr>
        <w:t xml:space="preserve">anticipated </w:t>
      </w:r>
      <w:r w:rsidR="0054097D" w:rsidRPr="008C4989">
        <w:rPr>
          <w:rFonts w:ascii="Times New Roman" w:eastAsia="Times New Roman" w:hAnsi="Times New Roman" w:cs="Times New Roman"/>
          <w:kern w:val="0"/>
          <w:sz w:val="24"/>
          <w:szCs w:val="24"/>
          <w14:ligatures w14:val="none"/>
        </w:rPr>
        <w:t xml:space="preserve">ethical tensions are minimal </w:t>
      </w:r>
      <w:r w:rsidR="001B3561">
        <w:rPr>
          <w:rFonts w:ascii="Times New Roman" w:eastAsia="Times New Roman" w:hAnsi="Times New Roman" w:cs="Times New Roman"/>
          <w:kern w:val="0"/>
          <w:sz w:val="24"/>
          <w:szCs w:val="24"/>
          <w14:ligatures w14:val="none"/>
        </w:rPr>
        <w:fldChar w:fldCharType="begin"/>
      </w:r>
      <w:r w:rsidR="00DC0C84">
        <w:rPr>
          <w:rFonts w:ascii="Times New Roman" w:eastAsia="Times New Roman" w:hAnsi="Times New Roman" w:cs="Times New Roman"/>
          <w:kern w:val="0"/>
          <w:sz w:val="24"/>
          <w:szCs w:val="24"/>
          <w14:ligatures w14:val="none"/>
        </w:rPr>
        <w:instrText xml:space="preserve"> ADDIN ZOTERO_ITEM CSL_CITATION {"citationID":"G0vXKEgu","properties":{"formattedCitation":"(Thomson et al. 2018)","plainCitation":"(Thomson et al. 2018)","noteIndex":0},"citationItems":[{"id":3446,"uris":["http://zotero.org/users/local/1yS41yQE/items/SRSZW8SA"],"itemData":{"id":3446,"type":"article-journal","abstract":"Socio-economic inequalities are associated with unequal exposure to social, economic and environmental risk factors, which in turn contribute to health inequalities. Understanding the impact of specific public health policy interventions will help to establish causality in terms of the effects on health inequalities.","container-title":"BMC Public Health","DOI":"10.1186/s12889-018-5677-1","ISSN":"1471-2458","issue":"1","journalAbbreviation":"BMC Public Health","page":"869","source":"BioMed Central","title":"The effects of public health policies on health inequalities in high-income countries: an umbrella review","title-short":"The effects of public health policies on health inequalities in high-income countries","volume":"18","author":[{"family":"Thomson","given":"Katie"},{"family":"Hillier-Brown","given":"Frances"},{"family":"Todd","given":"Adam"},{"family":"McNamara","given":"Courtney"},{"family":"Huijts","given":"Tim"},{"family":"Bambra","given":"Clare"}],"issued":{"date-parts":[["2018",7,13]]}}}],"schema":"https://github.com/citation-style-language/schema/raw/master/csl-citation.json"} </w:instrText>
      </w:r>
      <w:r w:rsidR="001B3561">
        <w:rPr>
          <w:rFonts w:ascii="Times New Roman" w:eastAsia="Times New Roman" w:hAnsi="Times New Roman" w:cs="Times New Roman"/>
          <w:kern w:val="0"/>
          <w:sz w:val="24"/>
          <w:szCs w:val="24"/>
          <w14:ligatures w14:val="none"/>
        </w:rPr>
        <w:fldChar w:fldCharType="separate"/>
      </w:r>
      <w:r w:rsidR="00DC0C84" w:rsidRPr="00DC0C84">
        <w:rPr>
          <w:rFonts w:ascii="Times New Roman" w:hAnsi="Times New Roman" w:cs="Times New Roman"/>
          <w:sz w:val="24"/>
        </w:rPr>
        <w:t>(Thomson et al. 2018)</w:t>
      </w:r>
      <w:r w:rsidR="001B3561">
        <w:rPr>
          <w:rFonts w:ascii="Times New Roman" w:eastAsia="Times New Roman" w:hAnsi="Times New Roman" w:cs="Times New Roman"/>
          <w:kern w:val="0"/>
          <w:sz w:val="24"/>
          <w:szCs w:val="24"/>
          <w14:ligatures w14:val="none"/>
        </w:rPr>
        <w:fldChar w:fldCharType="end"/>
      </w:r>
      <w:r w:rsidR="00B24654">
        <w:rPr>
          <w:rFonts w:ascii="Times New Roman" w:eastAsia="Times New Roman" w:hAnsi="Times New Roman" w:cs="Times New Roman"/>
          <w:kern w:val="0"/>
          <w:sz w:val="24"/>
          <w:szCs w:val="24"/>
          <w14:ligatures w14:val="none"/>
        </w:rPr>
        <w:t>.</w:t>
      </w:r>
      <w:r w:rsidR="00B6531F">
        <w:rPr>
          <w:rFonts w:ascii="Times New Roman" w:eastAsia="Times New Roman" w:hAnsi="Times New Roman" w:cs="Times New Roman"/>
          <w:kern w:val="0"/>
          <w:sz w:val="24"/>
          <w:szCs w:val="24"/>
          <w14:ligatures w14:val="none"/>
        </w:rPr>
        <w:t xml:space="preserve"> </w:t>
      </w:r>
    </w:p>
    <w:p w14:paraId="5C1E6B62" w14:textId="327364B7" w:rsidR="00F016FD" w:rsidRPr="008C4989" w:rsidRDefault="00547969" w:rsidP="00FD2FB9">
      <w:pPr>
        <w:jc w:val="both"/>
        <w:rPr>
          <w:rFonts w:ascii="Times New Roman" w:hAnsi="Times New Roman" w:cs="Times New Roman"/>
          <w:color w:val="000000"/>
          <w:sz w:val="24"/>
          <w:szCs w:val="24"/>
          <w:shd w:val="clear" w:color="auto" w:fill="FFFFFF"/>
        </w:rPr>
      </w:pPr>
      <w:r>
        <w:rPr>
          <w:rFonts w:ascii="Times New Roman" w:eastAsia="Times New Roman" w:hAnsi="Times New Roman" w:cs="Times New Roman"/>
          <w:kern w:val="0"/>
          <w:sz w:val="24"/>
          <w:szCs w:val="24"/>
          <w14:ligatures w14:val="none"/>
        </w:rPr>
        <w:t>However, w</w:t>
      </w:r>
      <w:r w:rsidRPr="008C4989">
        <w:rPr>
          <w:rFonts w:ascii="Times New Roman" w:eastAsia="Times New Roman" w:hAnsi="Times New Roman" w:cs="Times New Roman"/>
          <w:kern w:val="0"/>
          <w:sz w:val="24"/>
          <w:szCs w:val="24"/>
          <w14:ligatures w14:val="none"/>
        </w:rPr>
        <w:t>here both human health and the environment are concerned, advocacy will most likely be insufficient</w:t>
      </w:r>
      <w:r w:rsidR="00956ECD">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 xml:space="preserve"> </w:t>
      </w:r>
      <w:r w:rsidR="00956ECD">
        <w:rPr>
          <w:rFonts w:ascii="Times New Roman" w:eastAsia="Times New Roman" w:hAnsi="Times New Roman" w:cs="Times New Roman"/>
          <w:kern w:val="0"/>
          <w:sz w:val="24"/>
          <w:szCs w:val="24"/>
          <w14:ligatures w14:val="none"/>
        </w:rPr>
        <w:t>T</w:t>
      </w:r>
      <w:r w:rsidRPr="008C4989">
        <w:rPr>
          <w:rFonts w:ascii="Times New Roman" w:eastAsia="Times New Roman" w:hAnsi="Times New Roman" w:cs="Times New Roman"/>
          <w:kern w:val="0"/>
          <w:sz w:val="24"/>
          <w:szCs w:val="24"/>
          <w14:ligatures w14:val="none"/>
        </w:rPr>
        <w:t xml:space="preserve">here is </w:t>
      </w:r>
      <w:r w:rsidR="00011E87">
        <w:rPr>
          <w:rFonts w:ascii="Times New Roman" w:eastAsia="Times New Roman" w:hAnsi="Times New Roman" w:cs="Times New Roman"/>
          <w:kern w:val="0"/>
          <w:sz w:val="24"/>
          <w:szCs w:val="24"/>
          <w14:ligatures w14:val="none"/>
        </w:rPr>
        <w:t xml:space="preserve">also a </w:t>
      </w:r>
      <w:r w:rsidRPr="008C4989">
        <w:rPr>
          <w:rFonts w:ascii="Times New Roman" w:eastAsia="Times New Roman" w:hAnsi="Times New Roman" w:cs="Times New Roman"/>
          <w:kern w:val="0"/>
          <w:sz w:val="24"/>
          <w:szCs w:val="24"/>
          <w14:ligatures w14:val="none"/>
        </w:rPr>
        <w:t>need to acknowledge and address challenging ethical tensions that may arise on various fronts.</w:t>
      </w:r>
      <w:r>
        <w:rPr>
          <w:rFonts w:ascii="Times New Roman" w:eastAsia="Times New Roman" w:hAnsi="Times New Roman" w:cs="Times New Roman"/>
          <w:kern w:val="0"/>
          <w:sz w:val="24"/>
          <w:szCs w:val="24"/>
          <w14:ligatures w14:val="none"/>
        </w:rPr>
        <w:t xml:space="preserve"> </w:t>
      </w:r>
      <w:r w:rsidR="00B84DA6" w:rsidRPr="008C4989">
        <w:rPr>
          <w:rFonts w:ascii="Times New Roman" w:eastAsia="Times New Roman" w:hAnsi="Times New Roman" w:cs="Times New Roman"/>
          <w:kern w:val="0"/>
          <w:sz w:val="24"/>
          <w:szCs w:val="24"/>
          <w14:ligatures w14:val="none"/>
        </w:rPr>
        <w:t xml:space="preserve">In this commentary, we </w:t>
      </w:r>
      <w:r w:rsidR="00794B41" w:rsidRPr="008C4989">
        <w:rPr>
          <w:rFonts w:ascii="Times New Roman" w:hAnsi="Times New Roman" w:cs="Times New Roman"/>
          <w:color w:val="000000"/>
          <w:sz w:val="24"/>
          <w:szCs w:val="24"/>
          <w:shd w:val="clear" w:color="auto" w:fill="FFFFFF"/>
        </w:rPr>
        <w:t xml:space="preserve">reflect on </w:t>
      </w:r>
      <w:r w:rsidR="00F016FD" w:rsidRPr="008C4989">
        <w:rPr>
          <w:rFonts w:ascii="Times New Roman" w:hAnsi="Times New Roman" w:cs="Times New Roman"/>
          <w:color w:val="000000"/>
          <w:sz w:val="24"/>
          <w:szCs w:val="24"/>
          <w:shd w:val="clear" w:color="auto" w:fill="FFFFFF"/>
        </w:rPr>
        <w:t>potential conflicts</w:t>
      </w:r>
      <w:r w:rsidR="00794B41" w:rsidRPr="008C4989">
        <w:rPr>
          <w:rFonts w:ascii="Times New Roman" w:hAnsi="Times New Roman" w:cs="Times New Roman"/>
          <w:color w:val="000000"/>
          <w:sz w:val="24"/>
          <w:szCs w:val="24"/>
          <w:shd w:val="clear" w:color="auto" w:fill="FFFFFF"/>
        </w:rPr>
        <w:t xml:space="preserve"> between collective obligations that may arise when thinking of incorporating environmental values in decision-making relevant to human health.</w:t>
      </w:r>
      <w:r w:rsidR="00F016FD" w:rsidRPr="008C4989">
        <w:rPr>
          <w:rFonts w:ascii="Times New Roman" w:hAnsi="Times New Roman" w:cs="Times New Roman"/>
          <w:color w:val="000000"/>
          <w:sz w:val="24"/>
          <w:szCs w:val="24"/>
          <w:shd w:val="clear" w:color="auto" w:fill="FFFFFF"/>
        </w:rPr>
        <w:t xml:space="preserve"> </w:t>
      </w:r>
      <w:r w:rsidR="00464BF4" w:rsidRPr="008C4989">
        <w:rPr>
          <w:rFonts w:ascii="Times New Roman" w:hAnsi="Times New Roman" w:cs="Times New Roman"/>
          <w:color w:val="000000"/>
          <w:sz w:val="24"/>
          <w:szCs w:val="24"/>
          <w:shd w:val="clear" w:color="auto" w:fill="FFFFFF"/>
        </w:rPr>
        <w:t xml:space="preserve">While some </w:t>
      </w:r>
      <w:r w:rsidR="00C64C33" w:rsidRPr="008C4989">
        <w:rPr>
          <w:rFonts w:ascii="Times New Roman" w:hAnsi="Times New Roman" w:cs="Times New Roman"/>
          <w:color w:val="000000"/>
          <w:sz w:val="24"/>
          <w:szCs w:val="24"/>
          <w:shd w:val="clear" w:color="auto" w:fill="FFFFFF"/>
        </w:rPr>
        <w:t xml:space="preserve">effective </w:t>
      </w:r>
      <w:r w:rsidR="00464BF4" w:rsidRPr="008C4989">
        <w:rPr>
          <w:rFonts w:ascii="Times New Roman" w:hAnsi="Times New Roman" w:cs="Times New Roman"/>
          <w:color w:val="000000"/>
          <w:sz w:val="24"/>
          <w:szCs w:val="24"/>
          <w:shd w:val="clear" w:color="auto" w:fill="FFFFFF"/>
        </w:rPr>
        <w:t>action</w:t>
      </w:r>
      <w:r w:rsidR="005B2858">
        <w:rPr>
          <w:rFonts w:ascii="Times New Roman" w:hAnsi="Times New Roman" w:cs="Times New Roman"/>
          <w:color w:val="000000"/>
          <w:sz w:val="24"/>
          <w:szCs w:val="24"/>
          <w:shd w:val="clear" w:color="auto" w:fill="FFFFFF"/>
        </w:rPr>
        <w:t>s</w:t>
      </w:r>
      <w:r w:rsidR="00464BF4" w:rsidRPr="008C4989">
        <w:rPr>
          <w:rFonts w:ascii="Times New Roman" w:hAnsi="Times New Roman" w:cs="Times New Roman"/>
          <w:color w:val="000000"/>
          <w:sz w:val="24"/>
          <w:szCs w:val="24"/>
          <w:shd w:val="clear" w:color="auto" w:fill="FFFFFF"/>
        </w:rPr>
        <w:t xml:space="preserve"> </w:t>
      </w:r>
      <w:r w:rsidR="00D3692A" w:rsidRPr="008C4989">
        <w:rPr>
          <w:rFonts w:ascii="Times New Roman" w:hAnsi="Times New Roman" w:cs="Times New Roman"/>
          <w:color w:val="000000"/>
          <w:sz w:val="24"/>
          <w:szCs w:val="24"/>
          <w:shd w:val="clear" w:color="auto" w:fill="FFFFFF"/>
        </w:rPr>
        <w:t>can</w:t>
      </w:r>
      <w:r w:rsidR="00464BF4" w:rsidRPr="008C4989">
        <w:rPr>
          <w:rFonts w:ascii="Times New Roman" w:hAnsi="Times New Roman" w:cs="Times New Roman"/>
          <w:color w:val="000000"/>
          <w:sz w:val="24"/>
          <w:szCs w:val="24"/>
          <w:shd w:val="clear" w:color="auto" w:fill="FFFFFF"/>
        </w:rPr>
        <w:t xml:space="preserve"> be straightforwardly applicable without creating any such conflict</w:t>
      </w:r>
      <w:r w:rsidR="00C64C33" w:rsidRPr="008C4989">
        <w:rPr>
          <w:rFonts w:ascii="Times New Roman" w:hAnsi="Times New Roman" w:cs="Times New Roman"/>
          <w:color w:val="000000"/>
          <w:sz w:val="24"/>
          <w:szCs w:val="24"/>
          <w:shd w:val="clear" w:color="auto" w:fill="FFFFFF"/>
        </w:rPr>
        <w:t xml:space="preserve">, others </w:t>
      </w:r>
      <w:r w:rsidR="00D3692A" w:rsidRPr="008C4989">
        <w:rPr>
          <w:rFonts w:ascii="Times New Roman" w:hAnsi="Times New Roman" w:cs="Times New Roman"/>
          <w:color w:val="000000"/>
          <w:sz w:val="24"/>
          <w:szCs w:val="24"/>
          <w:shd w:val="clear" w:color="auto" w:fill="FFFFFF"/>
        </w:rPr>
        <w:t xml:space="preserve">may </w:t>
      </w:r>
      <w:r w:rsidR="0041096F" w:rsidRPr="008C4989">
        <w:rPr>
          <w:rFonts w:ascii="Times New Roman" w:hAnsi="Times New Roman" w:cs="Times New Roman"/>
          <w:color w:val="000000"/>
          <w:sz w:val="24"/>
          <w:szCs w:val="24"/>
          <w:shd w:val="clear" w:color="auto" w:fill="FFFFFF"/>
        </w:rPr>
        <w:t xml:space="preserve">require </w:t>
      </w:r>
      <w:r w:rsidR="00D3692A" w:rsidRPr="008C4989">
        <w:rPr>
          <w:rFonts w:ascii="Times New Roman" w:hAnsi="Times New Roman" w:cs="Times New Roman"/>
          <w:color w:val="000000"/>
          <w:sz w:val="24"/>
          <w:szCs w:val="24"/>
          <w:shd w:val="clear" w:color="auto" w:fill="FFFFFF"/>
        </w:rPr>
        <w:t xml:space="preserve">more </w:t>
      </w:r>
      <w:r w:rsidR="0041096F" w:rsidRPr="008C4989">
        <w:rPr>
          <w:rFonts w:ascii="Times New Roman" w:hAnsi="Times New Roman" w:cs="Times New Roman"/>
          <w:color w:val="000000"/>
          <w:sz w:val="24"/>
          <w:szCs w:val="24"/>
          <w:shd w:val="clear" w:color="auto" w:fill="FFFFFF"/>
        </w:rPr>
        <w:t>ca</w:t>
      </w:r>
      <w:r w:rsidR="00D3692A" w:rsidRPr="008C4989">
        <w:rPr>
          <w:rFonts w:ascii="Times New Roman" w:hAnsi="Times New Roman" w:cs="Times New Roman"/>
          <w:color w:val="000000"/>
          <w:sz w:val="24"/>
          <w:szCs w:val="24"/>
          <w:shd w:val="clear" w:color="auto" w:fill="FFFFFF"/>
        </w:rPr>
        <w:t>utious</w:t>
      </w:r>
      <w:r w:rsidR="0041096F" w:rsidRPr="008C4989">
        <w:rPr>
          <w:rFonts w:ascii="Times New Roman" w:hAnsi="Times New Roman" w:cs="Times New Roman"/>
          <w:color w:val="000000"/>
          <w:sz w:val="24"/>
          <w:szCs w:val="24"/>
          <w:shd w:val="clear" w:color="auto" w:fill="FFFFFF"/>
        </w:rPr>
        <w:t xml:space="preserve"> assessment of their ethical and social acceptability.</w:t>
      </w:r>
      <w:r w:rsidR="00C64C33" w:rsidRPr="008C4989">
        <w:rPr>
          <w:rFonts w:ascii="Times New Roman" w:hAnsi="Times New Roman" w:cs="Times New Roman"/>
          <w:color w:val="000000"/>
          <w:sz w:val="24"/>
          <w:szCs w:val="24"/>
          <w:shd w:val="clear" w:color="auto" w:fill="FFFFFF"/>
        </w:rPr>
        <w:t xml:space="preserve"> </w:t>
      </w:r>
      <w:r w:rsidR="001D7910" w:rsidRPr="008C4989">
        <w:rPr>
          <w:rFonts w:ascii="Times New Roman" w:hAnsi="Times New Roman" w:cs="Times New Roman"/>
          <w:color w:val="000000"/>
          <w:sz w:val="24"/>
          <w:szCs w:val="24"/>
          <w:shd w:val="clear" w:color="auto" w:fill="FFFFFF"/>
        </w:rPr>
        <w:t xml:space="preserve">This </w:t>
      </w:r>
      <w:r w:rsidR="005A7172">
        <w:rPr>
          <w:rFonts w:ascii="Times New Roman" w:hAnsi="Times New Roman" w:cs="Times New Roman"/>
          <w:color w:val="000000"/>
          <w:sz w:val="24"/>
          <w:szCs w:val="24"/>
          <w:shd w:val="clear" w:color="auto" w:fill="FFFFFF"/>
        </w:rPr>
        <w:t>can be</w:t>
      </w:r>
      <w:r w:rsidR="001D7910" w:rsidRPr="008C4989">
        <w:rPr>
          <w:rFonts w:ascii="Times New Roman" w:hAnsi="Times New Roman" w:cs="Times New Roman"/>
          <w:color w:val="000000"/>
          <w:sz w:val="24"/>
          <w:szCs w:val="24"/>
          <w:shd w:val="clear" w:color="auto" w:fill="FFFFFF"/>
        </w:rPr>
        <w:t xml:space="preserve"> the case where </w:t>
      </w:r>
      <w:r w:rsidR="005A7172">
        <w:rPr>
          <w:rFonts w:ascii="Times New Roman" w:hAnsi="Times New Roman" w:cs="Times New Roman"/>
          <w:color w:val="000000"/>
          <w:sz w:val="24"/>
          <w:szCs w:val="24"/>
          <w:shd w:val="clear" w:color="auto" w:fill="FFFFFF"/>
        </w:rPr>
        <w:t>available options</w:t>
      </w:r>
      <w:r w:rsidR="00AF24E8" w:rsidRPr="008C4989">
        <w:rPr>
          <w:rFonts w:ascii="Times New Roman" w:hAnsi="Times New Roman" w:cs="Times New Roman"/>
          <w:color w:val="000000"/>
          <w:sz w:val="24"/>
          <w:szCs w:val="24"/>
          <w:shd w:val="clear" w:color="auto" w:fill="FFFFFF"/>
        </w:rPr>
        <w:t xml:space="preserve"> involv</w:t>
      </w:r>
      <w:r w:rsidR="005A7172">
        <w:rPr>
          <w:rFonts w:ascii="Times New Roman" w:hAnsi="Times New Roman" w:cs="Times New Roman"/>
          <w:color w:val="000000"/>
          <w:sz w:val="24"/>
          <w:szCs w:val="24"/>
          <w:shd w:val="clear" w:color="auto" w:fill="FFFFFF"/>
        </w:rPr>
        <w:t>e</w:t>
      </w:r>
      <w:r w:rsidR="003D5C5B" w:rsidRPr="008C4989">
        <w:rPr>
          <w:rFonts w:ascii="Times New Roman" w:hAnsi="Times New Roman" w:cs="Times New Roman"/>
          <w:color w:val="000000"/>
          <w:sz w:val="24"/>
          <w:szCs w:val="24"/>
          <w:shd w:val="clear" w:color="auto" w:fill="FFFFFF"/>
        </w:rPr>
        <w:t xml:space="preserve"> –</w:t>
      </w:r>
      <w:r w:rsidR="00AF24E8" w:rsidRPr="008C4989">
        <w:rPr>
          <w:rFonts w:ascii="Times New Roman" w:hAnsi="Times New Roman" w:cs="Times New Roman"/>
          <w:color w:val="000000"/>
          <w:sz w:val="24"/>
          <w:szCs w:val="24"/>
          <w:shd w:val="clear" w:color="auto" w:fill="FFFFFF"/>
        </w:rPr>
        <w:t>or appear to involve</w:t>
      </w:r>
      <w:r w:rsidR="003D5C5B" w:rsidRPr="008C4989">
        <w:rPr>
          <w:rFonts w:ascii="Times New Roman" w:hAnsi="Times New Roman" w:cs="Times New Roman"/>
          <w:color w:val="000000"/>
          <w:sz w:val="24"/>
          <w:szCs w:val="24"/>
          <w:shd w:val="clear" w:color="auto" w:fill="FFFFFF"/>
        </w:rPr>
        <w:t>–</w:t>
      </w:r>
      <w:r w:rsidR="00636245" w:rsidRPr="008C4989">
        <w:rPr>
          <w:rFonts w:ascii="Times New Roman" w:hAnsi="Times New Roman" w:cs="Times New Roman"/>
          <w:color w:val="000000"/>
          <w:sz w:val="24"/>
          <w:szCs w:val="24"/>
          <w:shd w:val="clear" w:color="auto" w:fill="FFFFFF"/>
        </w:rPr>
        <w:t xml:space="preserve"> </w:t>
      </w:r>
      <w:r w:rsidR="00C76F2F" w:rsidRPr="008C4989">
        <w:rPr>
          <w:rFonts w:ascii="Times New Roman" w:hAnsi="Times New Roman" w:cs="Times New Roman"/>
          <w:color w:val="000000"/>
          <w:sz w:val="24"/>
          <w:szCs w:val="24"/>
          <w:shd w:val="clear" w:color="auto" w:fill="FFFFFF"/>
        </w:rPr>
        <w:t>compromises</w:t>
      </w:r>
      <w:r w:rsidR="00C76F2F">
        <w:rPr>
          <w:rFonts w:ascii="Times New Roman" w:hAnsi="Times New Roman" w:cs="Times New Roman"/>
          <w:color w:val="000000"/>
          <w:sz w:val="24"/>
          <w:szCs w:val="24"/>
          <w:shd w:val="clear" w:color="auto" w:fill="FFFFFF"/>
        </w:rPr>
        <w:t xml:space="preserve"> or</w:t>
      </w:r>
      <w:r w:rsidR="00C76F2F" w:rsidRPr="008C4989">
        <w:rPr>
          <w:rFonts w:ascii="Times New Roman" w:hAnsi="Times New Roman" w:cs="Times New Roman"/>
          <w:color w:val="000000"/>
          <w:sz w:val="24"/>
          <w:szCs w:val="24"/>
          <w:shd w:val="clear" w:color="auto" w:fill="FFFFFF"/>
        </w:rPr>
        <w:t xml:space="preserve"> </w:t>
      </w:r>
      <w:r w:rsidR="00892D0B" w:rsidRPr="008C4989">
        <w:rPr>
          <w:rFonts w:ascii="Times New Roman" w:hAnsi="Times New Roman" w:cs="Times New Roman"/>
          <w:color w:val="000000"/>
          <w:sz w:val="24"/>
          <w:szCs w:val="24"/>
          <w:shd w:val="clear" w:color="auto" w:fill="FFFFFF"/>
        </w:rPr>
        <w:t>trade-offs</w:t>
      </w:r>
      <w:r w:rsidR="00AF24E8" w:rsidRPr="008C4989">
        <w:rPr>
          <w:rFonts w:ascii="Times New Roman" w:hAnsi="Times New Roman" w:cs="Times New Roman"/>
          <w:color w:val="000000"/>
          <w:sz w:val="24"/>
          <w:szCs w:val="24"/>
          <w:shd w:val="clear" w:color="auto" w:fill="FFFFFF"/>
        </w:rPr>
        <w:t>.</w:t>
      </w:r>
      <w:r w:rsidR="00A36C35" w:rsidRPr="008C4989">
        <w:rPr>
          <w:rFonts w:ascii="Times New Roman" w:hAnsi="Times New Roman" w:cs="Times New Roman"/>
          <w:color w:val="000000"/>
          <w:sz w:val="24"/>
          <w:szCs w:val="24"/>
          <w:shd w:val="clear" w:color="auto" w:fill="FFFFFF"/>
        </w:rPr>
        <w:t xml:space="preserve"> </w:t>
      </w:r>
      <w:r w:rsidR="00D3692A" w:rsidRPr="008C4989">
        <w:rPr>
          <w:rFonts w:ascii="Times New Roman" w:hAnsi="Times New Roman" w:cs="Times New Roman"/>
          <w:color w:val="000000"/>
          <w:sz w:val="24"/>
          <w:szCs w:val="24"/>
          <w:shd w:val="clear" w:color="auto" w:fill="FFFFFF"/>
        </w:rPr>
        <w:t xml:space="preserve">To illustrate </w:t>
      </w:r>
      <w:r w:rsidR="001052AC" w:rsidRPr="008C4989">
        <w:rPr>
          <w:rFonts w:ascii="Times New Roman" w:hAnsi="Times New Roman" w:cs="Times New Roman"/>
          <w:color w:val="000000"/>
          <w:sz w:val="24"/>
          <w:szCs w:val="24"/>
          <w:shd w:val="clear" w:color="auto" w:fill="FFFFFF"/>
        </w:rPr>
        <w:t>this</w:t>
      </w:r>
      <w:r w:rsidR="00D3692A" w:rsidRPr="008C4989">
        <w:rPr>
          <w:rFonts w:ascii="Times New Roman" w:hAnsi="Times New Roman" w:cs="Times New Roman"/>
          <w:color w:val="000000"/>
          <w:sz w:val="24"/>
          <w:szCs w:val="24"/>
          <w:shd w:val="clear" w:color="auto" w:fill="FFFFFF"/>
        </w:rPr>
        <w:t>, we</w:t>
      </w:r>
      <w:r w:rsidR="00C76F2F">
        <w:rPr>
          <w:rFonts w:ascii="Times New Roman" w:hAnsi="Times New Roman" w:cs="Times New Roman"/>
          <w:color w:val="000000"/>
          <w:sz w:val="24"/>
          <w:szCs w:val="24"/>
          <w:shd w:val="clear" w:color="auto" w:fill="FFFFFF"/>
        </w:rPr>
        <w:t xml:space="preserve"> </w:t>
      </w:r>
      <w:r w:rsidR="00FE0A6B" w:rsidRPr="008C4989">
        <w:rPr>
          <w:rFonts w:ascii="Times New Roman" w:hAnsi="Times New Roman" w:cs="Times New Roman"/>
          <w:color w:val="000000"/>
          <w:sz w:val="24"/>
          <w:szCs w:val="24"/>
          <w:shd w:val="clear" w:color="auto" w:fill="FFFFFF"/>
        </w:rPr>
        <w:t>bring attention to</w:t>
      </w:r>
      <w:r w:rsidR="00852E04" w:rsidRPr="008C4989">
        <w:rPr>
          <w:rFonts w:ascii="Times New Roman" w:hAnsi="Times New Roman" w:cs="Times New Roman"/>
          <w:color w:val="000000"/>
          <w:sz w:val="24"/>
          <w:szCs w:val="24"/>
          <w:shd w:val="clear" w:color="auto" w:fill="FFFFFF"/>
        </w:rPr>
        <w:t xml:space="preserve"> discussions about </w:t>
      </w:r>
      <w:r w:rsidR="0006466F" w:rsidRPr="008C4989">
        <w:rPr>
          <w:rFonts w:ascii="Times New Roman" w:hAnsi="Times New Roman" w:cs="Times New Roman"/>
          <w:color w:val="000000"/>
          <w:sz w:val="24"/>
          <w:szCs w:val="24"/>
          <w:shd w:val="clear" w:color="auto" w:fill="FFFFFF"/>
        </w:rPr>
        <w:t>reducing</w:t>
      </w:r>
      <w:r w:rsidR="00852E04" w:rsidRPr="008C4989">
        <w:rPr>
          <w:rFonts w:ascii="Times New Roman" w:hAnsi="Times New Roman" w:cs="Times New Roman"/>
          <w:color w:val="000000"/>
          <w:sz w:val="24"/>
          <w:szCs w:val="24"/>
          <w:shd w:val="clear" w:color="auto" w:fill="FFFFFF"/>
        </w:rPr>
        <w:t xml:space="preserve"> </w:t>
      </w:r>
      <w:r w:rsidR="000F0A91" w:rsidRPr="008C4989">
        <w:rPr>
          <w:rFonts w:ascii="Times New Roman" w:hAnsi="Times New Roman" w:cs="Times New Roman"/>
          <w:color w:val="000000"/>
          <w:sz w:val="24"/>
          <w:szCs w:val="24"/>
          <w:shd w:val="clear" w:color="auto" w:fill="FFFFFF"/>
        </w:rPr>
        <w:t xml:space="preserve">the </w:t>
      </w:r>
      <w:r w:rsidR="0019088D" w:rsidRPr="008C4989">
        <w:rPr>
          <w:rFonts w:ascii="Times New Roman" w:hAnsi="Times New Roman" w:cs="Times New Roman"/>
          <w:color w:val="000000"/>
          <w:sz w:val="24"/>
          <w:szCs w:val="24"/>
          <w:shd w:val="clear" w:color="auto" w:fill="FFFFFF"/>
        </w:rPr>
        <w:t xml:space="preserve">impact </w:t>
      </w:r>
      <w:r w:rsidR="0019088D">
        <w:rPr>
          <w:rFonts w:ascii="Times New Roman" w:hAnsi="Times New Roman" w:cs="Times New Roman"/>
          <w:color w:val="000000"/>
          <w:sz w:val="24"/>
          <w:szCs w:val="24"/>
          <w:shd w:val="clear" w:color="auto" w:fill="FFFFFF"/>
        </w:rPr>
        <w:t xml:space="preserve">of the </w:t>
      </w:r>
      <w:r w:rsidR="000F0A91" w:rsidRPr="008C4989">
        <w:rPr>
          <w:rFonts w:ascii="Times New Roman" w:hAnsi="Times New Roman" w:cs="Times New Roman"/>
          <w:color w:val="000000"/>
          <w:sz w:val="24"/>
          <w:szCs w:val="24"/>
          <w:shd w:val="clear" w:color="auto" w:fill="FFFFFF"/>
        </w:rPr>
        <w:t>healthcare sector on the environment</w:t>
      </w:r>
      <w:r w:rsidR="009042D3" w:rsidRPr="008C4989">
        <w:rPr>
          <w:rFonts w:ascii="Times New Roman" w:hAnsi="Times New Roman" w:cs="Times New Roman"/>
          <w:color w:val="000000"/>
          <w:sz w:val="24"/>
          <w:szCs w:val="24"/>
          <w:shd w:val="clear" w:color="auto" w:fill="FFFFFF"/>
        </w:rPr>
        <w:t xml:space="preserve">, including but not limited to its carbon </w:t>
      </w:r>
      <w:r w:rsidR="00C76F2F">
        <w:rPr>
          <w:rFonts w:ascii="Times New Roman" w:hAnsi="Times New Roman" w:cs="Times New Roman"/>
          <w:color w:val="000000"/>
          <w:sz w:val="24"/>
          <w:szCs w:val="24"/>
          <w:shd w:val="clear" w:color="auto" w:fill="FFFFFF"/>
        </w:rPr>
        <w:t>footprint</w:t>
      </w:r>
      <w:r w:rsidR="009042D3" w:rsidRPr="008C4989">
        <w:rPr>
          <w:rFonts w:ascii="Times New Roman" w:hAnsi="Times New Roman" w:cs="Times New Roman"/>
          <w:color w:val="000000"/>
          <w:sz w:val="24"/>
          <w:szCs w:val="24"/>
          <w:shd w:val="clear" w:color="auto" w:fill="FFFFFF"/>
        </w:rPr>
        <w:t>.</w:t>
      </w:r>
      <w:r w:rsidR="000F0A91" w:rsidRPr="008C4989">
        <w:rPr>
          <w:rFonts w:ascii="Times New Roman" w:hAnsi="Times New Roman" w:cs="Times New Roman"/>
          <w:color w:val="000000"/>
          <w:sz w:val="24"/>
          <w:szCs w:val="24"/>
          <w:shd w:val="clear" w:color="auto" w:fill="FFFFFF"/>
        </w:rPr>
        <w:t xml:space="preserve"> </w:t>
      </w:r>
    </w:p>
    <w:p w14:paraId="6B5AF20F" w14:textId="0A26DC91" w:rsidR="009450A8" w:rsidRPr="00E97F0E" w:rsidRDefault="00B36095" w:rsidP="00B36095">
      <w:pPr>
        <w:jc w:val="both"/>
        <w:rPr>
          <w:rFonts w:ascii="Times New Roman" w:hAnsi="Times New Roman" w:cs="Times New Roman"/>
          <w:kern w:val="0"/>
          <w:sz w:val="24"/>
          <w:szCs w:val="24"/>
        </w:rPr>
      </w:pPr>
      <w:r w:rsidRPr="008C4989">
        <w:rPr>
          <w:rFonts w:ascii="Times New Roman" w:hAnsi="Times New Roman" w:cs="Times New Roman"/>
          <w:sz w:val="24"/>
          <w:szCs w:val="24"/>
        </w:rPr>
        <w:t xml:space="preserve">The global initiative to achieve </w:t>
      </w:r>
      <w:r w:rsidR="0019088D">
        <w:rPr>
          <w:rFonts w:ascii="Times New Roman" w:hAnsi="Times New Roman" w:cs="Times New Roman"/>
          <w:sz w:val="24"/>
          <w:szCs w:val="24"/>
        </w:rPr>
        <w:t>net zero carbon emissions</w:t>
      </w:r>
      <w:r w:rsidRPr="008C4989">
        <w:rPr>
          <w:rFonts w:ascii="Times New Roman" w:hAnsi="Times New Roman" w:cs="Times New Roman"/>
          <w:sz w:val="24"/>
          <w:szCs w:val="24"/>
        </w:rPr>
        <w:t xml:space="preserve"> by 2050 extends to all sectors</w:t>
      </w:r>
      <w:r w:rsidR="00167EFF" w:rsidRPr="008C4989">
        <w:rPr>
          <w:rFonts w:ascii="Times New Roman" w:hAnsi="Times New Roman" w:cs="Times New Roman"/>
          <w:sz w:val="24"/>
          <w:szCs w:val="24"/>
        </w:rPr>
        <w:t>,</w:t>
      </w:r>
      <w:r w:rsidRPr="008C4989">
        <w:rPr>
          <w:rFonts w:ascii="Times New Roman" w:hAnsi="Times New Roman" w:cs="Times New Roman"/>
          <w:sz w:val="24"/>
          <w:szCs w:val="24"/>
        </w:rPr>
        <w:t xml:space="preserve"> including</w:t>
      </w:r>
      <w:r w:rsidR="00167EFF" w:rsidRPr="008C4989">
        <w:rPr>
          <w:rFonts w:ascii="Times New Roman" w:hAnsi="Times New Roman" w:cs="Times New Roman"/>
          <w:sz w:val="24"/>
          <w:szCs w:val="24"/>
        </w:rPr>
        <w:t xml:space="preserve"> the</w:t>
      </w:r>
      <w:r w:rsidRPr="008C4989">
        <w:rPr>
          <w:rFonts w:ascii="Times New Roman" w:hAnsi="Times New Roman" w:cs="Times New Roman"/>
          <w:sz w:val="24"/>
          <w:szCs w:val="24"/>
        </w:rPr>
        <w:t xml:space="preserve"> healthcare</w:t>
      </w:r>
      <w:r w:rsidR="00167EFF" w:rsidRPr="008C4989">
        <w:rPr>
          <w:rFonts w:ascii="Times New Roman" w:hAnsi="Times New Roman" w:cs="Times New Roman"/>
          <w:sz w:val="24"/>
          <w:szCs w:val="24"/>
        </w:rPr>
        <w:t xml:space="preserve"> sector</w:t>
      </w:r>
      <w:r w:rsidR="00A50846">
        <w:rPr>
          <w:rFonts w:ascii="Times New Roman" w:hAnsi="Times New Roman" w:cs="Times New Roman"/>
          <w:sz w:val="24"/>
          <w:szCs w:val="24"/>
        </w:rPr>
        <w:t xml:space="preserve"> as demonstrated by one of the two major commitments of the COP26 Health Program</w:t>
      </w:r>
      <w:r w:rsidR="0019088D">
        <w:rPr>
          <w:rFonts w:ascii="Times New Roman" w:hAnsi="Times New Roman" w:cs="Times New Roman"/>
          <w:sz w:val="24"/>
          <w:szCs w:val="24"/>
        </w:rPr>
        <w:t xml:space="preserve"> being</w:t>
      </w:r>
      <w:r w:rsidR="00A50846">
        <w:rPr>
          <w:rFonts w:ascii="Times New Roman" w:hAnsi="Times New Roman" w:cs="Times New Roman"/>
          <w:sz w:val="24"/>
          <w:szCs w:val="24"/>
        </w:rPr>
        <w:t xml:space="preserve"> “Su</w:t>
      </w:r>
      <w:r w:rsidR="0019088D">
        <w:rPr>
          <w:rFonts w:ascii="Times New Roman" w:hAnsi="Times New Roman" w:cs="Times New Roman"/>
          <w:sz w:val="24"/>
          <w:szCs w:val="24"/>
        </w:rPr>
        <w:t>s</w:t>
      </w:r>
      <w:r w:rsidR="00A50846">
        <w:rPr>
          <w:rFonts w:ascii="Times New Roman" w:hAnsi="Times New Roman" w:cs="Times New Roman"/>
          <w:sz w:val="24"/>
          <w:szCs w:val="24"/>
        </w:rPr>
        <w:t>tainable low carbon health systems</w:t>
      </w:r>
      <w:r w:rsidR="00A50846" w:rsidRPr="003B0846">
        <w:rPr>
          <w:rFonts w:ascii="Times New Roman" w:hAnsi="Times New Roman" w:cs="Times New Roman"/>
          <w:sz w:val="24"/>
          <w:szCs w:val="24"/>
        </w:rPr>
        <w:t>”</w:t>
      </w:r>
      <w:r w:rsidR="00E904BE">
        <w:rPr>
          <w:rFonts w:ascii="Times New Roman" w:hAnsi="Times New Roman" w:cs="Times New Roman"/>
          <w:sz w:val="24"/>
          <w:szCs w:val="24"/>
        </w:rPr>
        <w:t xml:space="preserve"> </w:t>
      </w:r>
      <w:r w:rsidR="00E904BE">
        <w:rPr>
          <w:rFonts w:ascii="Times New Roman" w:hAnsi="Times New Roman" w:cs="Times New Roman"/>
          <w:sz w:val="24"/>
          <w:szCs w:val="24"/>
        </w:rPr>
        <w:fldChar w:fldCharType="begin"/>
      </w:r>
      <w:r w:rsidR="00E904BE">
        <w:rPr>
          <w:rFonts w:ascii="Times New Roman" w:hAnsi="Times New Roman" w:cs="Times New Roman"/>
          <w:sz w:val="24"/>
          <w:szCs w:val="24"/>
        </w:rPr>
        <w:instrText xml:space="preserve"> ADDIN ZOTERO_ITEM CSL_CITATION {"citationID":"84xHzWCq","properties":{"formattedCitation":"(World Health Organization 2021)","plainCitation":"(World Health Organization 2021)","noteIndex":0},"citationItems":[{"id":3457,"uris":["http://zotero.org/users/local/1yS41yQE/items/HJJ2TYUH"],"itemData":{"id":3457,"type":"book","event-place":"Genève","ISBN":"978-92-4-003672-7","language":"English","number-of-pages":"82","publisher":"World Health Organization","publisher-place":"Genève","title":"COP26 special report on climate change and health: the health argument for climate action","URL":"https://www.who.int/publications/i/item/9789240036727","author":[{"family":"World Health Organization","given":""}],"accessed":{"date-parts":[["2023",11,21]]},"issued":{"date-parts":[["2021"]]}}}],"schema":"https://github.com/citation-style-language/schema/raw/master/csl-citation.json"} </w:instrText>
      </w:r>
      <w:r w:rsidR="00E904BE">
        <w:rPr>
          <w:rFonts w:ascii="Times New Roman" w:hAnsi="Times New Roman" w:cs="Times New Roman"/>
          <w:sz w:val="24"/>
          <w:szCs w:val="24"/>
        </w:rPr>
        <w:fldChar w:fldCharType="separate"/>
      </w:r>
      <w:r w:rsidR="00E904BE" w:rsidRPr="00E904BE">
        <w:rPr>
          <w:rFonts w:ascii="Times New Roman" w:hAnsi="Times New Roman" w:cs="Times New Roman"/>
          <w:sz w:val="24"/>
        </w:rPr>
        <w:t>(World Health Organization 2021)</w:t>
      </w:r>
      <w:r w:rsidR="00E904BE">
        <w:rPr>
          <w:rFonts w:ascii="Times New Roman" w:hAnsi="Times New Roman" w:cs="Times New Roman"/>
          <w:sz w:val="24"/>
          <w:szCs w:val="24"/>
        </w:rPr>
        <w:fldChar w:fldCharType="end"/>
      </w:r>
      <w:r w:rsidR="00167EFF" w:rsidRPr="00B00DB1">
        <w:rPr>
          <w:rFonts w:ascii="Times New Roman" w:hAnsi="Times New Roman" w:cs="Times New Roman"/>
          <w:sz w:val="24"/>
          <w:szCs w:val="24"/>
        </w:rPr>
        <w:t>.</w:t>
      </w:r>
      <w:r w:rsidR="000E7A3E" w:rsidRPr="003B0846">
        <w:rPr>
          <w:rFonts w:ascii="Times New Roman" w:hAnsi="Times New Roman" w:cs="Times New Roman"/>
          <w:sz w:val="24"/>
          <w:szCs w:val="24"/>
        </w:rPr>
        <w:t xml:space="preserve"> Health technologies and </w:t>
      </w:r>
      <w:r w:rsidR="00FC5D97" w:rsidRPr="003B0846">
        <w:rPr>
          <w:rFonts w:ascii="Times New Roman" w:hAnsi="Times New Roman" w:cs="Times New Roman"/>
          <w:sz w:val="24"/>
          <w:szCs w:val="24"/>
        </w:rPr>
        <w:t>interventions</w:t>
      </w:r>
      <w:r w:rsidRPr="003B0846">
        <w:rPr>
          <w:rFonts w:ascii="Times New Roman" w:hAnsi="Times New Roman" w:cs="Times New Roman"/>
          <w:sz w:val="24"/>
          <w:szCs w:val="24"/>
        </w:rPr>
        <w:t xml:space="preserve"> contribute </w:t>
      </w:r>
      <w:r w:rsidR="000E7A3E" w:rsidRPr="003B0846">
        <w:rPr>
          <w:rFonts w:ascii="Times New Roman" w:hAnsi="Times New Roman" w:cs="Times New Roman"/>
          <w:sz w:val="24"/>
          <w:szCs w:val="24"/>
        </w:rPr>
        <w:t xml:space="preserve">to </w:t>
      </w:r>
      <w:r w:rsidRPr="003B0846">
        <w:rPr>
          <w:rFonts w:ascii="Times New Roman" w:hAnsi="Times New Roman" w:cs="Times New Roman"/>
          <w:sz w:val="24"/>
          <w:szCs w:val="24"/>
        </w:rPr>
        <w:t>app</w:t>
      </w:r>
      <w:r w:rsidRPr="008C4989">
        <w:rPr>
          <w:rFonts w:ascii="Times New Roman" w:hAnsi="Times New Roman" w:cs="Times New Roman"/>
          <w:sz w:val="24"/>
          <w:szCs w:val="24"/>
        </w:rPr>
        <w:t xml:space="preserve">roximately 5% </w:t>
      </w:r>
      <w:r w:rsidR="000E7A3E" w:rsidRPr="008C4989">
        <w:rPr>
          <w:rFonts w:ascii="Times New Roman" w:hAnsi="Times New Roman" w:cs="Times New Roman"/>
          <w:sz w:val="24"/>
          <w:szCs w:val="24"/>
        </w:rPr>
        <w:t xml:space="preserve">of the world’s total </w:t>
      </w:r>
      <w:r w:rsidR="009471AA" w:rsidRPr="008C4989">
        <w:rPr>
          <w:rFonts w:ascii="Times New Roman" w:hAnsi="Times New Roman" w:cs="Times New Roman"/>
          <w:sz w:val="24"/>
          <w:szCs w:val="24"/>
        </w:rPr>
        <w:t>emission in greenhouse gases</w:t>
      </w:r>
      <w:r w:rsidR="006F28EE">
        <w:rPr>
          <w:rFonts w:ascii="Times New Roman" w:hAnsi="Times New Roman" w:cs="Times New Roman"/>
          <w:sz w:val="24"/>
          <w:szCs w:val="24"/>
        </w:rPr>
        <w:t xml:space="preserve"> </w:t>
      </w:r>
      <w:r w:rsidR="00EC6E73" w:rsidRPr="008C4989">
        <w:rPr>
          <w:rFonts w:ascii="Times New Roman" w:hAnsi="Times New Roman" w:cs="Times New Roman"/>
          <w:sz w:val="24"/>
          <w:szCs w:val="24"/>
        </w:rPr>
        <w:fldChar w:fldCharType="begin"/>
      </w:r>
      <w:r w:rsidR="00DC0C84">
        <w:rPr>
          <w:rFonts w:ascii="Times New Roman" w:hAnsi="Times New Roman" w:cs="Times New Roman"/>
          <w:sz w:val="24"/>
          <w:szCs w:val="24"/>
        </w:rPr>
        <w:instrText xml:space="preserve"> ADDIN ZOTERO_ITEM CSL_CITATION {"citationID":"biWPHxLK","properties":{"formattedCitation":"(Eckelman, Sherman, et MacNeill 2018; Tennison et al. 2021; Alami et al. 2023)","plainCitation":"(Eckelman, Sherman, et MacNeill 2018; Tennison et al. 2021; Alami et al. 2023)","noteIndex":0},"citationItems":[{"id":3293,"uris":["http://zotero.org/users/local/1yS41yQE/items/VXT7Y6F9"],"itemData":{"id":3293,"type":"article-journal","abstract":"BACKGROUND: Human health is dependent upon environmental health. Air pollution is a leading cause of morbidity and mortality globally, and climate change has been identified as the single greatest public health threat of the 21st century. As a large, resource-intensive sector of the Canadian economy, healthcare itself contributes to pollutant emissions, both directly from facility and vehicle emissions and indirectly through the purchase of emissions-intensive goods and services. Together these are termed life cycle emissions. Here, we estimate the extent of healthcare-associated life cycle emissions as well as the public health damages they cause.\nMETHODS AND FINDINGS: We use a linked economic-environmental-epidemiological modeling framework to quantify pollutant emissions and their implications for public health, based on Canadian national healthcare expenditures over the period 2009-2015. Expenditures gathered by the Canadian Institute for Health Information (CIHI) are matched to sectors in a national environmentally extended input-output (EEIO) model to estimate emissions of greenhouse gases (GHGs) and &gt;300 other pollutants. Damages to human health are then calculated using the IMPACT2002+ life cycle impact assessment model, considering uncertainty in the damage factors used. On a life cycle basis, Canada's healthcare system was responsible for 33 million tonnes of carbon dioxide equivalents (CO2e), or 4.6% of the national total, as well as &gt;200,000 tonnes of other pollutants. We link these emissions to a median estimate of 23,000 disability-adjusted life years (DALYs) lost annually from direct exposures to hazardous pollutants and from environmental changes caused by pollution, with an uncertainty range of 4,500-610,000 DALYs lost annually. A limitation of this national-level study is the use of aggregated data and multiple modeling steps to link healthcare expenditures to emissions to health damages. While informative on a national level, the applicability of these findings to guide decision-making at individual institutions is limited. Uncertainties related to national economic and environmental accounts, model representativeness, and classification of healthcare expenditures are discussed.\nCONCLUSIONS: Our results for GHG emissions corroborate similar estimates for the United Kingdom, Australia, and the United States, with emissions from hospitals and pharmaceuticals being the most significant expenditure categories. Non-GHG emissions are responsible for the majority of health damages, predominantly related to particulate matter (PM). This work can guide efforts by Canadian healthcare professionals toward more sustainable practices.","container-title":"PLoS medicine","DOI":"10.1371/journal.pmed.1002623","ISSN":"1549-1676","issue":"7","journalAbbreviation":"PLoS Med","language":"eng","note":"PMID: 30063712\nPMCID: PMC6067712","page":"e1002623","source":"PubMed","title":"Life cycle environmental emissions and health damages from the Canadian healthcare system: An economic-environmental-epidemiological analysis","title-short":"Life cycle environmental emissions and health damages from the Canadian healthcare system","volume":"15","author":[{"family":"Eckelman","given":"Matthew J."},{"family":"Sherman","given":"Jodi D."},{"family":"MacNeill","given":"Andrea J."}],"issued":{"date-parts":[["2018",7]]}}},{"id":2766,"uris":["http://zotero.org/users/local/1yS41yQE/items/V3X8W7D8"],"itemData":{"id":2766,"type":"article-journal","abstract":"BACKGROUND: Climate change threatens to undermine the past 50 years of gains in public health. In response, the National Health Service (NHS) in England has been working since 2008 to quantify and reduce its carbon footprint. This Article presents the latest update to its greenhouse gas accounting, identifying interventions for mitigation efforts and describing an approach applicable to other health systems across the world.\nMETHODS: A hybrid model was used to quantify emissions within Scopes 1, 2, and 3 of the Greenhouse Gas Protocol, as well as patient and visitor travel emissions, from 1990 to 2019. This approach complements the broad coverage of top-down economic modelling with the high accuracy of bottom-up data wherever available. Available data were backcasted or forecasted to cover all years. To enable the identification of measures to reduce carbon emissions, results were disaggregated by organisation type.\nFINDINGS: In 2019, the health service's emissions totalled 25 megatonnes of carbon dioxide equivalent, a reduction of 26% since 1990, and a decrease of 64% in the emissions per inpatient finished admission episode. Of the 2019 footprint, 62% came from the supply chain, 24% from the direct delivery of care, 10% from staff commute and patient and visitor travel, and 4% from private health and care services commissioned by the NHS.\nINTERPRETATION: This work represents the longest and most comprehensive accounting of national health-care emissions globally, and underscores the importance of incorporating bottom-up data to improve the accuracy of top-down modelling and enabling detailed monitoring of progress as health systems act to reduce emissions.\nFUNDING: Wellcome Trust.","container-title":"The Lancet. Planetary Health","DOI":"10.1016/S2542-5196(20)30271-0","ISSN":"2542-5196","issue":"2","journalAbbreviation":"Lancet Planet Health","language":"eng","note":"PMID: 33581070\nPMCID: PMC7887664","page":"e84-e92","source":"PubMed","title":"Health care's response to climate change: a carbon footprint assessment of the NHS in England","title-short":"Health care's response to climate change","volume":"5","author":[{"family":"Tennison","given":"Imogen"},{"family":"Roschnik","given":"Sonia"},{"family":"Ashby","given":"Ben"},{"family":"Boyd","given":"Richard"},{"family":"Hamilton","given":"Ian"},{"family":"Oreszczyn","given":"Tadj"},{"family":"Owen","given":"Anne"},{"family":"Romanello","given":"Marina"},{"family":"Ruyssevelt","given":"Paul"},{"family":"Sherman","given":"Jodi D."},{"family":"Smith","given":"Andrew Z. P."},{"family":"Steele","given":"Kristian"},{"family":"Watts","given":"Nicholas"},{"family":"Eckelman","given":"Matthew J."}],"issued":{"date-parts":[["2021",2]]}}},{"id":2540,"uris":["http://zotero.org/users/local/1yS41yQE/items/JEN69HB3"],"itemData":{"id":2540,"type":"article-journal","abstract":"Health systems have a duty to protect the health and well-being of individuals and populations. Yet, healthcare contributes about 4.6% of global greenhouse gas emissions. Health systems need to question and improve established practices, assume strong</w:instrText>
      </w:r>
      <w:r w:rsidR="00DC0C84" w:rsidRPr="00E97F0E">
        <w:rPr>
          <w:rFonts w:ascii="Times New Roman" w:hAnsi="Times New Roman" w:cs="Times New Roman"/>
          <w:sz w:val="24"/>
          <w:szCs w:val="24"/>
        </w:rPr>
        <w:instrText xml:space="preserve"> environmental leadership, and aim for ambitious, sometimes radical, actions in favour of the climate. In this paper, we interrogate the suitability and feasibility of integrating the aim of ‘environmental sustainability’ to form the ‘Sextuple Aim.’ Environmental sustainability may be in tension with, but also a potential lever to meet the other cardinal aims: (1) quality and experience of patient care; (2) population health; (3) quality of work and satisfaction of healthcare providers; (4) equity and inclusion; and (5) cost reduction. We propose policy and practical avenues to help move towards the Sextuple Aim.","container-title":"The International Journal of Health Planning and Management","DOI":"10.1002/hpm.3616","ISSN":"1099-1751","issue":"2","language":"en","note":"_eprint: https://onlinelibrary.wiley.com/doi/pdf/10.1002/hpm.3616","page":"289-295","source":"Wiley Online Library","title":"An urgent call for the environmental sustainability of health systems: A ‘sextuple aim’ to care for patients, costs, providers, population equity and the planet","title-short":"An urgent call for the environmental sustainability of health systems","volume":"38","author":[{"family":"Alami","given":"Hassane"},{"family":"Lehoux","given":"Pascale"},{"family":"Miller","given":"Fiona A."},{"family":"Shaw","given":"Sara E."},{"family":"Fortin","given":"Jean-Paul"}],"issued":{"date-parts":[["2023"]]}}}],"schema":"https://github.com/citation-style-language/schema/raw/master/csl-citation.json"} </w:instrText>
      </w:r>
      <w:r w:rsidR="00EC6E73" w:rsidRPr="008C4989">
        <w:rPr>
          <w:rFonts w:ascii="Times New Roman" w:hAnsi="Times New Roman" w:cs="Times New Roman"/>
          <w:sz w:val="24"/>
          <w:szCs w:val="24"/>
        </w:rPr>
        <w:fldChar w:fldCharType="separate"/>
      </w:r>
      <w:r w:rsidR="00DC0C84" w:rsidRPr="00E97F0E">
        <w:rPr>
          <w:rFonts w:ascii="Times New Roman" w:hAnsi="Times New Roman" w:cs="Times New Roman"/>
          <w:sz w:val="24"/>
        </w:rPr>
        <w:t xml:space="preserve"> </w:t>
      </w:r>
      <w:r w:rsidR="00106A32" w:rsidRPr="00E97F0E">
        <w:rPr>
          <w:rFonts w:ascii="Times New Roman" w:hAnsi="Times New Roman" w:cs="Times New Roman"/>
          <w:sz w:val="24"/>
        </w:rPr>
        <w:t>(</w:t>
      </w:r>
      <w:r w:rsidR="00DC0C84" w:rsidRPr="00E97F0E">
        <w:rPr>
          <w:rFonts w:ascii="Times New Roman" w:hAnsi="Times New Roman" w:cs="Times New Roman"/>
          <w:sz w:val="24"/>
        </w:rPr>
        <w:t>Alami et al. 2023)</w:t>
      </w:r>
      <w:r w:rsidR="00EC6E73" w:rsidRPr="008C4989">
        <w:rPr>
          <w:rFonts w:ascii="Times New Roman" w:hAnsi="Times New Roman" w:cs="Times New Roman"/>
          <w:sz w:val="24"/>
          <w:szCs w:val="24"/>
        </w:rPr>
        <w:fldChar w:fldCharType="end"/>
      </w:r>
      <w:r w:rsidR="006F28EE" w:rsidRPr="00E97F0E">
        <w:rPr>
          <w:rFonts w:ascii="Times New Roman" w:hAnsi="Times New Roman" w:cs="Times New Roman"/>
          <w:sz w:val="24"/>
          <w:szCs w:val="24"/>
        </w:rPr>
        <w:t>.</w:t>
      </w:r>
      <w:r w:rsidR="002E5523" w:rsidRPr="00E97F0E">
        <w:rPr>
          <w:rFonts w:ascii="Times New Roman" w:hAnsi="Times New Roman" w:cs="Times New Roman"/>
          <w:sz w:val="24"/>
          <w:szCs w:val="24"/>
        </w:rPr>
        <w:t xml:space="preserve"> </w:t>
      </w:r>
      <w:r w:rsidR="009471AA" w:rsidRPr="008C4989">
        <w:rPr>
          <w:rFonts w:ascii="Times New Roman" w:hAnsi="Times New Roman" w:cs="Times New Roman"/>
          <w:sz w:val="24"/>
          <w:szCs w:val="24"/>
        </w:rPr>
        <w:t xml:space="preserve">They also contribute to </w:t>
      </w:r>
      <w:r w:rsidR="00CB7EE5" w:rsidRPr="008C4989">
        <w:rPr>
          <w:rFonts w:ascii="Times New Roman" w:hAnsi="Times New Roman" w:cs="Times New Roman"/>
          <w:sz w:val="24"/>
          <w:szCs w:val="24"/>
        </w:rPr>
        <w:t>generating</w:t>
      </w:r>
      <w:r w:rsidRPr="008C4989">
        <w:rPr>
          <w:rFonts w:ascii="Times New Roman" w:hAnsi="Times New Roman" w:cs="Times New Roman"/>
          <w:sz w:val="24"/>
          <w:szCs w:val="24"/>
        </w:rPr>
        <w:t xml:space="preserve"> air, water,</w:t>
      </w:r>
      <w:r w:rsidR="00AC0FF9" w:rsidRPr="008C4989">
        <w:rPr>
          <w:rFonts w:ascii="Times New Roman" w:hAnsi="Times New Roman" w:cs="Times New Roman"/>
          <w:sz w:val="24"/>
          <w:szCs w:val="24"/>
        </w:rPr>
        <w:t xml:space="preserve"> and</w:t>
      </w:r>
      <w:r w:rsidRPr="008C4989">
        <w:rPr>
          <w:rFonts w:ascii="Times New Roman" w:hAnsi="Times New Roman" w:cs="Times New Roman"/>
          <w:sz w:val="24"/>
          <w:szCs w:val="24"/>
        </w:rPr>
        <w:t xml:space="preserve"> soil</w:t>
      </w:r>
      <w:r w:rsidR="00AC0FF9" w:rsidRPr="008C4989">
        <w:rPr>
          <w:rFonts w:ascii="Times New Roman" w:hAnsi="Times New Roman" w:cs="Times New Roman"/>
          <w:sz w:val="24"/>
          <w:szCs w:val="24"/>
        </w:rPr>
        <w:t xml:space="preserve"> pollution</w:t>
      </w:r>
      <w:r w:rsidRPr="008C4989">
        <w:rPr>
          <w:rFonts w:ascii="Times New Roman" w:hAnsi="Times New Roman" w:cs="Times New Roman"/>
          <w:sz w:val="24"/>
          <w:szCs w:val="24"/>
        </w:rPr>
        <w:t>,</w:t>
      </w:r>
      <w:r w:rsidR="00C07D7B" w:rsidRPr="008C4989">
        <w:rPr>
          <w:rFonts w:ascii="Times New Roman" w:hAnsi="Times New Roman" w:cs="Times New Roman"/>
          <w:sz w:val="24"/>
          <w:szCs w:val="24"/>
        </w:rPr>
        <w:t xml:space="preserve"> degrading</w:t>
      </w:r>
      <w:r w:rsidR="00AC0FF9" w:rsidRPr="008C4989">
        <w:rPr>
          <w:rFonts w:ascii="Times New Roman" w:hAnsi="Times New Roman" w:cs="Times New Roman"/>
          <w:sz w:val="24"/>
          <w:szCs w:val="24"/>
        </w:rPr>
        <w:t xml:space="preserve"> animal health and ecosystems,</w:t>
      </w:r>
      <w:r w:rsidRPr="008C4989">
        <w:rPr>
          <w:rFonts w:ascii="Times New Roman" w:hAnsi="Times New Roman" w:cs="Times New Roman"/>
          <w:sz w:val="24"/>
          <w:szCs w:val="24"/>
        </w:rPr>
        <w:t xml:space="preserve"> </w:t>
      </w:r>
      <w:r w:rsidR="00EC7A3B">
        <w:rPr>
          <w:rFonts w:ascii="Times New Roman" w:hAnsi="Times New Roman" w:cs="Times New Roman"/>
          <w:sz w:val="24"/>
          <w:szCs w:val="24"/>
        </w:rPr>
        <w:t xml:space="preserve">which can </w:t>
      </w:r>
      <w:r w:rsidR="00AC0FF9" w:rsidRPr="008C4989">
        <w:rPr>
          <w:rFonts w:ascii="Times New Roman" w:hAnsi="Times New Roman" w:cs="Times New Roman"/>
          <w:sz w:val="24"/>
          <w:szCs w:val="24"/>
        </w:rPr>
        <w:t xml:space="preserve">affect </w:t>
      </w:r>
      <w:r w:rsidRPr="008C4989">
        <w:rPr>
          <w:rFonts w:ascii="Times New Roman" w:hAnsi="Times New Roman" w:cs="Times New Roman"/>
          <w:sz w:val="24"/>
          <w:szCs w:val="24"/>
        </w:rPr>
        <w:t>human health</w:t>
      </w:r>
      <w:r w:rsidR="00C71974">
        <w:rPr>
          <w:rFonts w:ascii="Times New Roman" w:hAnsi="Times New Roman" w:cs="Times New Roman"/>
          <w:sz w:val="24"/>
          <w:szCs w:val="24"/>
        </w:rPr>
        <w:t xml:space="preserve"> </w:t>
      </w:r>
      <w:r w:rsidR="00EC6E73" w:rsidRPr="008C4989">
        <w:rPr>
          <w:rFonts w:ascii="Times New Roman" w:hAnsi="Times New Roman" w:cs="Times New Roman"/>
          <w:sz w:val="24"/>
          <w:szCs w:val="24"/>
        </w:rPr>
        <w:fldChar w:fldCharType="begin"/>
      </w:r>
      <w:r w:rsidR="002016B0">
        <w:rPr>
          <w:rFonts w:ascii="Times New Roman" w:hAnsi="Times New Roman" w:cs="Times New Roman"/>
          <w:sz w:val="24"/>
          <w:szCs w:val="24"/>
        </w:rPr>
        <w:instrText xml:space="preserve"> ADDIN ZOTERO_ITEM CSL_CITATION {"citationID":"ldo90Ul5","properties":{"formattedCitation":"(Minoglou, Gerassimidou, et Komilis 2017; Swynghedauw et Wem\\uc0\\u233{}au 2021; Lenzen et al. 2020)","plainCitation":"(Minoglou, Gerassimidou, et Komilis 2017; Swynghedauw et Weméau 2021; Lenzen et al. 2020)","dontUpdate":true,"noteIndex":0},"citationItems":[{"id":3078,"uris":["http://zotero.org/users/local/1yS41yQE/items/QQAQTRDD"],"itemData":{"id":3078,"type":"article-journal","abstract":"This paper examines the dependence of the healthcare waste (HCW) generation rate on several social-economic and environmental parameters. Correlations were calculated between the quantities of healthcare waste generated (expressed in kg/bed/day) versus economic indices (GDP, healthcare expenditure per capita), social indices (HDI, IHDI, MPI, life expectancy, mean years of schooling, HIV prevalence, deaths due to tuberculosis and malaria, and under five mortality rate), and an environmental sustainability index (total CO2 emissions) from 42 countries worldwide. The statistical analysis included the examination of the normality of the data and the formation of linear multiple regression models to further investigate the correlation between those indices and HCW generation rates. Pearson and Spearman correlation coefficients were also calculated for all pairwise comparisons. Results showed that the life expectancy, the HDI, the mean years of schooling and the CO2 emissions positively affect the HCW generation rates and can be used as statistical predictors of those rates. The resulting best reduced regression model included the life expectancy and the CO2 emissions and explained 85% of the variability of the response.","container-title":"Sustainability","DOI":"10.3390/su9020220","ISSN":"2071-1050","issue":"2","language":"en","license":"http://creativecommons.org/licenses/by/3.0/","note":"number: 2\npublisher: Multidisciplinary Digital Publishing Institute","page":"220","source":"www.mdpi.com","title":"Healthcare Waste Generation Worldwide and Its Dependence on Socio-Economic and Environmental Factors","volume":"9","author":[{"family":"Minoglou","given":"Minas"},{"family":"Gerassimidou","given":"Spyridoula"},{"family":"Komilis","given":"Dimitrios"}],"issued":{"date-parts":[["2017",2]]}}},{"id":3257,"uris":["http://zotero.org/users/local/1yS41yQE/items/I2ZLPZ9I"],"itemData":{"id":3257,"type":"article-journal","abstract":"Résumé\nSont envisagées les conséquences humaines et animales des actuels changements climatiques, les possibilités de s’y adapter et de les prévenir. Le réchauffement des températures lié à l’enrichissement atmosphérique en CO2 d’origine anthropique, affecte les milieux aquatiques et terrestres, modifie le biotope marin, explique sécheresses, tempêtes, inondations et incendies dévastateurs. Il modifie la biodiversité, les bio-invasions notamment par les maladies vectorielles. L’enrichissement de l’atmosphère en particules a de profondes incidences sur les cancers, les maladies cardiorespiratoires et métaboliques, les allergies. La gestion des épisodes caniculaires nécessite l’adaptation des services d’urgence et des mesures préventives en amont. L’enfant, les sujets âgés ou socialement démunis sont les plus exposés. Dans sa globalité le monde animal subit les changements climatiques dont l’homme est responsable. La réduction de la pollution et de l’enrichissement en CO2 est possible au prix de mesures drastiques impliquant progressivement la décarbonation de l’économie et des changements des comportements. Le développement des surveillances épidémiologiques, l’enseignement et la recherche biomédicale en santé environnementale constituent d’actuels impératifs.\nSummary\nHuman and animal consequences of current climatic changes are considered, together with possibilities of adapted conditions and prevention. Warming temperature linked to atmospheric enrichment in CO2 of anthropogenic origin, affects aquatic and terrestrial environments, modifies marine biotope, explains devastating droughts, storms, floods and fires. It changes biodiversity, bio-invasions specially concerning vector-borne diseases. Cardiac, respiratory and metabolic diseases, allergies and cancers are strengthened by increasing atmospheric particles. Managing heat waves requires adapting emergency services and preventive measures upstream. Children, elderly or socially deprived people are mostly exposed. As a whole the animal world is undergoing by climatic change for which humans are responsible. To improve human and animal health, reducing pollution and CO2 enrichment appears as a still possible ambition, involving decarbonation of the economy and changes in behavior. The development of epidemiological surveillance, teaching and biomedical research in environmental health are current imperatives.","container-title":"Bulletin de l'Académie Nationale de Médecine","DOI":"10.1016/j.banm.2021.01.009","ISSN":"0001-4079","issue":"3","journalAbbreviation":"Bulletin de l'Académie Nationale de Médecine","page":"219-226","source":"ScienceDirect","title":"Rapport 20-07. Conséquences du changement climatique sur la santé humaine et animale","volume":"205","author":[{"family":"Swynghedauw","given":"B."},{"family":"Weméau","given":"J. -L."}],"issued":{"date-parts":[["2021",3,1]]}}},{"id":2397,"uris":["http://zotero.org/users/local/1yS41yQE/items/NMCJ49N6"],"itemData":{"id":2397,"type":"article-journal","abstract":"BACKGROUND: Health-care services are necessary for sustaining and improving human wellbeing, yet they have an environmental footprint that contributes to environment-related threats to human health. Previous studies have quantified the carbon emissions resulting from health care at a global level. We aimed to provide a global assessment of the wide-ranging environmental impacts of this sector.\nMETHODS: In this multiregional input-output analysis, we evaluated the contribution of health-care sectors in driving environmental damage that in turn puts human health at risk. Using a global supply-chain database containing detailed information on health-care sectors, we quantified the direct and indirect supply-chain environmental damage driven by the demand for health care. We focused on seven environmental stressors with known adverse feedback cycles: greenhouse gas emissions, particulate matter, air pollutants (nitrogen oxides and sulphur dioxide), malaria risk, reactive nitrogen in water, and scarce water use.\nFINDINGS: Health care causes global environmental impacts that, depending on which indicator is considered, range between 1% and 5% of total global impacts, and are more than 5% for some national impacts.\nINTERPRETATION: Enhancing health-care expenditure to mitigate negative health effects of environmental damage is often promoted by health-care practitioners. However, global supply chains that feed into the enhanced activity of health-care sectors in turn initiate adverse feedback cycles by increasing the environmental impact of health care, thus counteracting the mission of health care.\nFUNDING: Australian Research Council, National eResearch Collaboration Tools and Resources project.","container-title":"The Lancet. Planetary Health","DOI":"10.1016/S2542-5196(20)30121-2","ISSN":"2542-5196","issue":"7","journalAbbreviation":"Lancet Planet Health","language":"eng","note":"PMID: 32681898","page":"e271-e279","source":"PubMed","title":"The environmental footprint of health care: a global assessment","title-short":"The environmental footprint of health care","volume":"4","author":[{"family":"Lenzen","given":"Manfred"},{"family":"Malik","given":"Arunima"},{"family":"Li","given":"Mengyu"},{"family":"Fry","given":"Jacob"},{"family":"Weisz","given":"Helga"},{"family":"Pichler","given":"Peter-Paul"},{"family":"Chaves","given":"Leonardo Suveges Moreira"},{"family":"Capon","given":"Anthony"},{"family":"Pencheon","given":"David"}],"issued":{"date-parts":[["2020",7]]}}}],"schema":"https://github.com/citation-style-language/schema/raw/master/csl-citation.json"} </w:instrText>
      </w:r>
      <w:r w:rsidR="00EC6E73" w:rsidRPr="008C4989">
        <w:rPr>
          <w:rFonts w:ascii="Times New Roman" w:hAnsi="Times New Roman" w:cs="Times New Roman"/>
          <w:sz w:val="24"/>
          <w:szCs w:val="24"/>
        </w:rPr>
        <w:fldChar w:fldCharType="separate"/>
      </w:r>
      <w:r w:rsidR="00DC0C84" w:rsidRPr="00106A32">
        <w:rPr>
          <w:rFonts w:ascii="Times New Roman" w:hAnsi="Times New Roman" w:cs="Times New Roman"/>
          <w:kern w:val="0"/>
          <w:sz w:val="24"/>
          <w:szCs w:val="24"/>
        </w:rPr>
        <w:t xml:space="preserve"> </w:t>
      </w:r>
      <w:r w:rsidR="00106A32" w:rsidRPr="00E97F0E">
        <w:rPr>
          <w:rFonts w:ascii="Times New Roman" w:hAnsi="Times New Roman" w:cs="Times New Roman"/>
          <w:kern w:val="0"/>
          <w:sz w:val="24"/>
          <w:szCs w:val="24"/>
        </w:rPr>
        <w:t>(</w:t>
      </w:r>
      <w:r w:rsidR="00DC0C84" w:rsidRPr="00E97F0E">
        <w:rPr>
          <w:rFonts w:ascii="Times New Roman" w:hAnsi="Times New Roman" w:cs="Times New Roman"/>
          <w:kern w:val="0"/>
          <w:sz w:val="24"/>
          <w:szCs w:val="24"/>
        </w:rPr>
        <w:t>Lenzen et al. 2020)</w:t>
      </w:r>
      <w:r w:rsidR="00EC6E73" w:rsidRPr="008C4989">
        <w:rPr>
          <w:rFonts w:ascii="Times New Roman" w:hAnsi="Times New Roman" w:cs="Times New Roman"/>
          <w:sz w:val="24"/>
          <w:szCs w:val="24"/>
        </w:rPr>
        <w:fldChar w:fldCharType="end"/>
      </w:r>
      <w:r w:rsidR="00C71974" w:rsidRPr="00E97F0E">
        <w:rPr>
          <w:rFonts w:ascii="Times New Roman" w:hAnsi="Times New Roman" w:cs="Times New Roman"/>
          <w:sz w:val="24"/>
          <w:szCs w:val="24"/>
        </w:rPr>
        <w:t>.</w:t>
      </w:r>
      <w:r w:rsidR="0019088D" w:rsidRPr="00E97F0E">
        <w:rPr>
          <w:rFonts w:ascii="Times New Roman" w:hAnsi="Times New Roman" w:cs="Times New Roman"/>
          <w:sz w:val="24"/>
          <w:szCs w:val="24"/>
        </w:rPr>
        <w:t xml:space="preserve"> </w:t>
      </w:r>
      <w:r w:rsidR="00095B98">
        <w:rPr>
          <w:rFonts w:ascii="Times New Roman" w:hAnsi="Times New Roman" w:cs="Times New Roman"/>
          <w:sz w:val="24"/>
          <w:szCs w:val="24"/>
        </w:rPr>
        <w:t xml:space="preserve">These effects are wide-ranging and often </w:t>
      </w:r>
      <w:r w:rsidR="009450A8" w:rsidRPr="008C4989">
        <w:rPr>
          <w:rFonts w:ascii="Times New Roman" w:hAnsi="Times New Roman" w:cs="Times New Roman"/>
          <w:sz w:val="24"/>
          <w:szCs w:val="24"/>
        </w:rPr>
        <w:t>delocalized</w:t>
      </w:r>
      <w:r w:rsidR="00EC7A3B">
        <w:rPr>
          <w:rFonts w:ascii="Times New Roman" w:hAnsi="Times New Roman" w:cs="Times New Roman"/>
          <w:sz w:val="24"/>
          <w:szCs w:val="24"/>
        </w:rPr>
        <w:t xml:space="preserve"> as </w:t>
      </w:r>
      <w:r w:rsidR="00EC7A3B" w:rsidRPr="00EC7A3B">
        <w:rPr>
          <w:rFonts w:ascii="Times New Roman" w:hAnsi="Times New Roman" w:cs="Times New Roman"/>
          <w:sz w:val="24"/>
          <w:szCs w:val="24"/>
        </w:rPr>
        <w:t xml:space="preserve">many </w:t>
      </w:r>
      <w:r w:rsidR="00EC7A3B">
        <w:rPr>
          <w:rFonts w:ascii="Times New Roman" w:hAnsi="Times New Roman" w:cs="Times New Roman"/>
          <w:sz w:val="24"/>
          <w:szCs w:val="24"/>
        </w:rPr>
        <w:t xml:space="preserve">healthcare </w:t>
      </w:r>
      <w:r w:rsidR="00EC7A3B" w:rsidRPr="00EC7A3B">
        <w:rPr>
          <w:rFonts w:ascii="Times New Roman" w:hAnsi="Times New Roman" w:cs="Times New Roman"/>
          <w:sz w:val="24"/>
          <w:szCs w:val="24"/>
        </w:rPr>
        <w:t>products</w:t>
      </w:r>
      <w:r w:rsidR="00EC7A3B">
        <w:rPr>
          <w:rFonts w:ascii="Times New Roman" w:hAnsi="Times New Roman" w:cs="Times New Roman"/>
          <w:sz w:val="24"/>
          <w:szCs w:val="24"/>
        </w:rPr>
        <w:t xml:space="preserve"> are manufactured and exported from </w:t>
      </w:r>
      <w:r w:rsidR="005525FA">
        <w:rPr>
          <w:rFonts w:ascii="Times New Roman" w:hAnsi="Times New Roman" w:cs="Times New Roman"/>
          <w:sz w:val="24"/>
          <w:szCs w:val="24"/>
        </w:rPr>
        <w:t xml:space="preserve">low- and middle-income </w:t>
      </w:r>
      <w:r w:rsidR="009450A8" w:rsidRPr="008C4989">
        <w:rPr>
          <w:rFonts w:ascii="Times New Roman" w:hAnsi="Times New Roman" w:cs="Times New Roman"/>
          <w:sz w:val="24"/>
          <w:szCs w:val="24"/>
        </w:rPr>
        <w:t>countries</w:t>
      </w:r>
      <w:r w:rsidR="009450A8">
        <w:rPr>
          <w:rFonts w:ascii="Times New Roman" w:hAnsi="Times New Roman" w:cs="Times New Roman"/>
          <w:sz w:val="24"/>
          <w:szCs w:val="24"/>
        </w:rPr>
        <w:t xml:space="preserve"> </w:t>
      </w:r>
      <w:r w:rsidR="00EC7A3B">
        <w:rPr>
          <w:rFonts w:ascii="Times New Roman" w:hAnsi="Times New Roman" w:cs="Times New Roman"/>
          <w:sz w:val="24"/>
          <w:szCs w:val="24"/>
        </w:rPr>
        <w:t>leading the</w:t>
      </w:r>
      <w:r w:rsidR="009450A8">
        <w:rPr>
          <w:rFonts w:ascii="Times New Roman" w:hAnsi="Times New Roman" w:cs="Times New Roman"/>
          <w:sz w:val="24"/>
          <w:szCs w:val="24"/>
        </w:rPr>
        <w:t xml:space="preserve"> most vulnerable populations</w:t>
      </w:r>
      <w:r w:rsidR="00EC7A3B">
        <w:rPr>
          <w:rFonts w:ascii="Times New Roman" w:hAnsi="Times New Roman" w:cs="Times New Roman"/>
          <w:sz w:val="24"/>
          <w:szCs w:val="24"/>
        </w:rPr>
        <w:t xml:space="preserve"> to be disproportionately affected by healthcare pollution</w:t>
      </w:r>
      <w:r w:rsidR="009450A8">
        <w:rPr>
          <w:rFonts w:ascii="Times New Roman" w:hAnsi="Times New Roman" w:cs="Times New Roman"/>
          <w:sz w:val="24"/>
          <w:szCs w:val="24"/>
        </w:rPr>
        <w:t xml:space="preserve"> </w:t>
      </w:r>
      <w:r w:rsidR="00400B1D">
        <w:rPr>
          <w:rFonts w:ascii="Times New Roman" w:hAnsi="Times New Roman" w:cs="Times New Roman"/>
          <w:sz w:val="24"/>
          <w:szCs w:val="24"/>
        </w:rPr>
        <w:fldChar w:fldCharType="begin"/>
      </w:r>
      <w:r w:rsidR="00DC0C84">
        <w:rPr>
          <w:rFonts w:ascii="Times New Roman" w:hAnsi="Times New Roman" w:cs="Times New Roman"/>
          <w:sz w:val="24"/>
          <w:szCs w:val="24"/>
        </w:rPr>
        <w:instrText xml:space="preserve"> ADDIN ZOTERO_ITEM CSL_CITATION {"citationID":"aSuLWjeW","properties":{"formattedCitation":"(Rasheed et al. 2021)","plainCitation":"(Rasheed et al. 2021)","noteIndex":0},"citationItems":[{"id":3449,"uris":["http://zotero.org/users/local/1yS41yQE/items/FFZAYKUB"],"itemData":{"id":3449,"type":"article-journal","abstract":"&lt;p&gt;&lt;i&gt;Healthcare in low and middle income countries has a high carbon footprint. Reducing emissions should be integral to plans for universal health coverage, say &lt;/i&gt;&lt;b&gt;&lt;i&gt;Fawzia Rasheed and colleagues&lt;/i&gt;&lt;/b&gt;&lt;i&gt;&lt;/i&gt;&lt;/p&gt;","container-title":"BMJ","DOI":"10.1136/bmj.n1284","ISSN":"1756-1833","journalAbbreviation":"BMJ","language":"en","license":"© Author(s) (or their employer(s)) 2019. Re-use permitted under CC BY-NC. No commercial re-use. See rights and permissions. Published by BMJ.. http://creativecommons.org/licenses/by-nc/4.0/This is an Open Access article distributed in accordance with the Creative Commons Attribution Non Commercial (CC BY-NC 4.0) license, which permits others to distribute, remix, adapt, build upon this work non-commercially, and license their derivative works on different terms, provided the original work is properly cited and the use is non-commercial. See: http://creativecommons.org/licenses/by-nc/4.0/.","note":"publisher: British Medical Journal Publishing Group\nsection: Analysis\nPMID: 34753746","page":"n1284","source":"www.bmj.com","title":"Decarbonising healthcare in low and middle income countries: potential pathways to net zero emissions","title-short":"Decarbonising healthcare in low and middle income countries","volume":"375","author":[{"family":"Rasheed","given":"Fawzia N."},{"family":"Baddley","given":"Jerome"},{"family":"Prabhakaran","given":"Poornima"},{"family":"Barros","given":"Enrique Falceto De"},{"family":"Reddy","given":"K. Srinath"},{"family":"Vianna","given":"Nelzair Araujo"},{"family":"Marten","given":"Robert"}],"issued":{"date-parts":[["2021",11,10]]}}}],"schema":"https://github.com/citation-style-language/schema/raw/master/csl-citation.json"} </w:instrText>
      </w:r>
      <w:r w:rsidR="00400B1D">
        <w:rPr>
          <w:rFonts w:ascii="Times New Roman" w:hAnsi="Times New Roman" w:cs="Times New Roman"/>
          <w:sz w:val="24"/>
          <w:szCs w:val="24"/>
        </w:rPr>
        <w:fldChar w:fldCharType="separate"/>
      </w:r>
      <w:r w:rsidR="00DC0C84" w:rsidRPr="00DC0C84">
        <w:rPr>
          <w:rFonts w:ascii="Times New Roman" w:hAnsi="Times New Roman" w:cs="Times New Roman"/>
          <w:sz w:val="24"/>
        </w:rPr>
        <w:t>(Rasheed et al. 2021)</w:t>
      </w:r>
      <w:r w:rsidR="00400B1D">
        <w:rPr>
          <w:rFonts w:ascii="Times New Roman" w:hAnsi="Times New Roman" w:cs="Times New Roman"/>
          <w:sz w:val="24"/>
          <w:szCs w:val="24"/>
        </w:rPr>
        <w:fldChar w:fldCharType="end"/>
      </w:r>
      <w:r w:rsidR="002016B0">
        <w:rPr>
          <w:rFonts w:ascii="Times New Roman" w:hAnsi="Times New Roman" w:cs="Times New Roman"/>
          <w:sz w:val="24"/>
          <w:szCs w:val="24"/>
        </w:rPr>
        <w:t>.</w:t>
      </w:r>
    </w:p>
    <w:p w14:paraId="3EA88593" w14:textId="59C8BCB2" w:rsidR="00B36095" w:rsidRPr="008C4989" w:rsidRDefault="00B36095" w:rsidP="00B36095">
      <w:pPr>
        <w:jc w:val="both"/>
        <w:rPr>
          <w:rFonts w:ascii="Times New Roman" w:hAnsi="Times New Roman" w:cs="Times New Roman"/>
          <w:sz w:val="24"/>
          <w:szCs w:val="24"/>
        </w:rPr>
      </w:pPr>
      <w:r w:rsidRPr="008C4989">
        <w:rPr>
          <w:rFonts w:ascii="Times New Roman" w:hAnsi="Times New Roman" w:cs="Times New Roman"/>
          <w:sz w:val="24"/>
          <w:szCs w:val="24"/>
        </w:rPr>
        <w:lastRenderedPageBreak/>
        <w:t xml:space="preserve">The </w:t>
      </w:r>
      <w:r w:rsidR="00095B98" w:rsidRPr="008C4989">
        <w:rPr>
          <w:rFonts w:ascii="Times New Roman" w:hAnsi="Times New Roman" w:cs="Times New Roman"/>
          <w:sz w:val="24"/>
          <w:szCs w:val="24"/>
        </w:rPr>
        <w:t xml:space="preserve">contribution </w:t>
      </w:r>
      <w:r w:rsidR="00095B98">
        <w:rPr>
          <w:rFonts w:ascii="Times New Roman" w:hAnsi="Times New Roman" w:cs="Times New Roman"/>
          <w:sz w:val="24"/>
          <w:szCs w:val="24"/>
        </w:rPr>
        <w:t xml:space="preserve">of the </w:t>
      </w:r>
      <w:r w:rsidRPr="008C4989">
        <w:rPr>
          <w:rFonts w:ascii="Times New Roman" w:hAnsi="Times New Roman" w:cs="Times New Roman"/>
          <w:sz w:val="24"/>
          <w:szCs w:val="24"/>
        </w:rPr>
        <w:t xml:space="preserve">healthcare sector to environmental degradation is a paradox </w:t>
      </w:r>
      <w:r w:rsidR="00C4377D">
        <w:rPr>
          <w:rFonts w:ascii="Times New Roman" w:hAnsi="Times New Roman" w:cs="Times New Roman"/>
          <w:sz w:val="24"/>
          <w:szCs w:val="24"/>
        </w:rPr>
        <w:t>when</w:t>
      </w:r>
      <w:r w:rsidR="00C4377D" w:rsidRPr="008C4989">
        <w:rPr>
          <w:rFonts w:ascii="Times New Roman" w:hAnsi="Times New Roman" w:cs="Times New Roman"/>
          <w:sz w:val="24"/>
          <w:szCs w:val="24"/>
        </w:rPr>
        <w:t xml:space="preserve"> </w:t>
      </w:r>
      <w:r w:rsidR="00095B98">
        <w:rPr>
          <w:rFonts w:ascii="Times New Roman" w:hAnsi="Times New Roman" w:cs="Times New Roman"/>
          <w:sz w:val="24"/>
          <w:szCs w:val="24"/>
        </w:rPr>
        <w:t>its</w:t>
      </w:r>
      <w:r w:rsidRPr="008C4989">
        <w:rPr>
          <w:rFonts w:ascii="Times New Roman" w:hAnsi="Times New Roman" w:cs="Times New Roman"/>
          <w:sz w:val="24"/>
          <w:szCs w:val="24"/>
        </w:rPr>
        <w:t xml:space="preserve"> primary goal is to improve human health</w:t>
      </w:r>
      <w:r w:rsidR="00313152" w:rsidRPr="008C4989">
        <w:rPr>
          <w:rFonts w:ascii="Times New Roman" w:hAnsi="Times New Roman" w:cs="Times New Roman"/>
          <w:sz w:val="24"/>
          <w:szCs w:val="24"/>
        </w:rPr>
        <w:t>, and</w:t>
      </w:r>
      <w:r w:rsidRPr="008C4989">
        <w:rPr>
          <w:rFonts w:ascii="Times New Roman" w:hAnsi="Times New Roman" w:cs="Times New Roman"/>
          <w:sz w:val="24"/>
          <w:szCs w:val="24"/>
        </w:rPr>
        <w:t xml:space="preserve"> </w:t>
      </w:r>
      <w:r w:rsidR="00313152" w:rsidRPr="008C4989">
        <w:rPr>
          <w:rFonts w:ascii="Times New Roman" w:hAnsi="Times New Roman" w:cs="Times New Roman"/>
          <w:sz w:val="24"/>
          <w:szCs w:val="24"/>
        </w:rPr>
        <w:t>t</w:t>
      </w:r>
      <w:r w:rsidRPr="008C4989">
        <w:rPr>
          <w:rFonts w:ascii="Times New Roman" w:hAnsi="Times New Roman" w:cs="Times New Roman"/>
          <w:sz w:val="24"/>
          <w:szCs w:val="24"/>
        </w:rPr>
        <w:t>here</w:t>
      </w:r>
      <w:r w:rsidR="00095B98">
        <w:rPr>
          <w:rFonts w:ascii="Times New Roman" w:hAnsi="Times New Roman" w:cs="Times New Roman"/>
          <w:sz w:val="24"/>
          <w:szCs w:val="24"/>
        </w:rPr>
        <w:t xml:space="preserve"> i</w:t>
      </w:r>
      <w:r w:rsidRPr="008C4989">
        <w:rPr>
          <w:rFonts w:ascii="Times New Roman" w:hAnsi="Times New Roman" w:cs="Times New Roman"/>
          <w:sz w:val="24"/>
          <w:szCs w:val="24"/>
        </w:rPr>
        <w:t xml:space="preserve">s an emerging recognition of the long-term public health benefits associated with </w:t>
      </w:r>
      <w:r w:rsidR="00313152" w:rsidRPr="008C4989">
        <w:rPr>
          <w:rFonts w:ascii="Times New Roman" w:hAnsi="Times New Roman" w:cs="Times New Roman"/>
          <w:sz w:val="24"/>
          <w:szCs w:val="24"/>
        </w:rPr>
        <w:t xml:space="preserve">reducing </w:t>
      </w:r>
      <w:r w:rsidRPr="008C4989">
        <w:rPr>
          <w:rFonts w:ascii="Times New Roman" w:hAnsi="Times New Roman" w:cs="Times New Roman"/>
          <w:sz w:val="24"/>
          <w:szCs w:val="24"/>
        </w:rPr>
        <w:t>carbon emission and</w:t>
      </w:r>
      <w:r w:rsidR="00313152" w:rsidRPr="008C4989">
        <w:rPr>
          <w:rFonts w:ascii="Times New Roman" w:hAnsi="Times New Roman" w:cs="Times New Roman"/>
          <w:sz w:val="24"/>
          <w:szCs w:val="24"/>
        </w:rPr>
        <w:t xml:space="preserve"> addressing the </w:t>
      </w:r>
      <w:r w:rsidRPr="008C4989">
        <w:rPr>
          <w:rFonts w:ascii="Times New Roman" w:hAnsi="Times New Roman" w:cs="Times New Roman"/>
          <w:sz w:val="24"/>
          <w:szCs w:val="24"/>
        </w:rPr>
        <w:t xml:space="preserve">climate </w:t>
      </w:r>
      <w:r w:rsidR="00313152" w:rsidRPr="008C4989">
        <w:rPr>
          <w:rFonts w:ascii="Times New Roman" w:hAnsi="Times New Roman" w:cs="Times New Roman"/>
          <w:sz w:val="24"/>
          <w:szCs w:val="24"/>
        </w:rPr>
        <w:t>crisis</w:t>
      </w:r>
      <w:r w:rsidR="002E5523" w:rsidRPr="008C4989">
        <w:rPr>
          <w:rFonts w:ascii="Times New Roman" w:hAnsi="Times New Roman" w:cs="Times New Roman"/>
          <w:sz w:val="24"/>
          <w:szCs w:val="24"/>
        </w:rPr>
        <w:t xml:space="preserve"> </w:t>
      </w:r>
      <w:r w:rsidR="002E5523" w:rsidRPr="008C4989">
        <w:rPr>
          <w:rFonts w:ascii="Times New Roman" w:hAnsi="Times New Roman" w:cs="Times New Roman"/>
          <w:sz w:val="24"/>
          <w:szCs w:val="24"/>
        </w:rPr>
        <w:fldChar w:fldCharType="begin"/>
      </w:r>
      <w:r w:rsidR="00DC0C84">
        <w:rPr>
          <w:rFonts w:ascii="Times New Roman" w:hAnsi="Times New Roman" w:cs="Times New Roman"/>
          <w:sz w:val="24"/>
          <w:szCs w:val="24"/>
        </w:rPr>
        <w:instrText xml:space="preserve"> ADDIN ZOTERO_ITEM CSL_CITATION {"citationID":"wqdrTGec","properties":{"formattedCitation":"(Griffiths 2009)","plainCitation":"(Griffiths 2009)","noteIndex":0},"citationItems":[{"id":3308,"uris":["http://zotero.org/users/local/1yS41yQE/items/KF3PE4EY"],"itemData":{"id":3308,"type":"book","ISBN":"1-84407-728-4","publisher":"Earthscan","title":"The health practitioner's guide to climate change: diagnosis and cure","author":[{"family":"Griffiths","given":"Jenny"}],"issued":{"date-parts":[["2009"]]}}}],"schema":"https://github.com/citation-style-language/schema/raw/master/csl-citation.json"} </w:instrText>
      </w:r>
      <w:r w:rsidR="002E5523" w:rsidRPr="008C4989">
        <w:rPr>
          <w:rFonts w:ascii="Times New Roman" w:hAnsi="Times New Roman" w:cs="Times New Roman"/>
          <w:sz w:val="24"/>
          <w:szCs w:val="24"/>
        </w:rPr>
        <w:fldChar w:fldCharType="separate"/>
      </w:r>
      <w:r w:rsidR="00DC0C84" w:rsidRPr="00DC0C84">
        <w:rPr>
          <w:rFonts w:ascii="Times New Roman" w:hAnsi="Times New Roman" w:cs="Times New Roman"/>
          <w:sz w:val="24"/>
        </w:rPr>
        <w:t>(Griffiths 2009)</w:t>
      </w:r>
      <w:r w:rsidR="002E5523" w:rsidRPr="008C4989">
        <w:rPr>
          <w:rFonts w:ascii="Times New Roman" w:hAnsi="Times New Roman" w:cs="Times New Roman"/>
          <w:sz w:val="24"/>
          <w:szCs w:val="24"/>
        </w:rPr>
        <w:fldChar w:fldCharType="end"/>
      </w:r>
      <w:r w:rsidR="006F28EE">
        <w:rPr>
          <w:rFonts w:ascii="Times New Roman" w:hAnsi="Times New Roman" w:cs="Times New Roman"/>
          <w:sz w:val="24"/>
          <w:szCs w:val="24"/>
        </w:rPr>
        <w:t>.</w:t>
      </w:r>
      <w:r w:rsidR="00B24654">
        <w:rPr>
          <w:rFonts w:ascii="Times New Roman" w:hAnsi="Times New Roman" w:cs="Times New Roman"/>
          <w:sz w:val="24"/>
          <w:szCs w:val="24"/>
        </w:rPr>
        <w:t xml:space="preserve"> </w:t>
      </w:r>
      <w:r w:rsidR="00530B5B" w:rsidRPr="008C4989">
        <w:rPr>
          <w:rFonts w:ascii="Times New Roman" w:eastAsia="Times New Roman" w:hAnsi="Times New Roman" w:cs="Times New Roman"/>
          <w:kern w:val="0"/>
          <w:sz w:val="24"/>
          <w:szCs w:val="24"/>
          <w14:ligatures w14:val="none"/>
        </w:rPr>
        <w:t>Thus, t</w:t>
      </w:r>
      <w:r w:rsidRPr="008C4989">
        <w:rPr>
          <w:rFonts w:ascii="Times New Roman" w:hAnsi="Times New Roman" w:cs="Times New Roman"/>
          <w:sz w:val="24"/>
          <w:szCs w:val="24"/>
        </w:rPr>
        <w:t>h</w:t>
      </w:r>
      <w:r w:rsidR="00DF04FF" w:rsidRPr="008C4989">
        <w:rPr>
          <w:rFonts w:ascii="Times New Roman" w:hAnsi="Times New Roman" w:cs="Times New Roman"/>
          <w:sz w:val="24"/>
          <w:szCs w:val="24"/>
        </w:rPr>
        <w:t>ere is a</w:t>
      </w:r>
      <w:r w:rsidR="00E758E3">
        <w:rPr>
          <w:rFonts w:ascii="Times New Roman" w:hAnsi="Times New Roman" w:cs="Times New Roman"/>
          <w:sz w:val="24"/>
          <w:szCs w:val="24"/>
        </w:rPr>
        <w:t xml:space="preserve"> dual</w:t>
      </w:r>
      <w:r w:rsidR="00DF04FF" w:rsidRPr="008C4989">
        <w:rPr>
          <w:rFonts w:ascii="Times New Roman" w:hAnsi="Times New Roman" w:cs="Times New Roman"/>
          <w:sz w:val="24"/>
          <w:szCs w:val="24"/>
        </w:rPr>
        <w:t xml:space="preserve"> need </w:t>
      </w:r>
      <w:r w:rsidR="00CE6885" w:rsidRPr="008C4989">
        <w:rPr>
          <w:rFonts w:ascii="Times New Roman" w:hAnsi="Times New Roman" w:cs="Times New Roman"/>
          <w:sz w:val="24"/>
          <w:szCs w:val="24"/>
        </w:rPr>
        <w:t>to</w:t>
      </w:r>
      <w:r w:rsidR="00E758E3">
        <w:rPr>
          <w:rFonts w:ascii="Times New Roman" w:hAnsi="Times New Roman" w:cs="Times New Roman"/>
          <w:sz w:val="24"/>
          <w:szCs w:val="24"/>
        </w:rPr>
        <w:t xml:space="preserve"> reduce curative care by encouraging more preventative care, and to</w:t>
      </w:r>
      <w:r w:rsidR="00CE6885" w:rsidRPr="008C4989">
        <w:rPr>
          <w:rFonts w:ascii="Times New Roman" w:hAnsi="Times New Roman" w:cs="Times New Roman"/>
          <w:sz w:val="24"/>
          <w:szCs w:val="24"/>
        </w:rPr>
        <w:t xml:space="preserve"> </w:t>
      </w:r>
      <w:r w:rsidR="00DF04FF" w:rsidRPr="008C4989">
        <w:rPr>
          <w:rFonts w:ascii="Times New Roman" w:hAnsi="Times New Roman" w:cs="Times New Roman"/>
          <w:sz w:val="24"/>
          <w:szCs w:val="24"/>
        </w:rPr>
        <w:t xml:space="preserve">diminish the </w:t>
      </w:r>
      <w:r w:rsidR="00E758E3">
        <w:rPr>
          <w:rFonts w:ascii="Times New Roman" w:hAnsi="Times New Roman" w:cs="Times New Roman"/>
          <w:sz w:val="24"/>
          <w:szCs w:val="24"/>
        </w:rPr>
        <w:t xml:space="preserve">global </w:t>
      </w:r>
      <w:r w:rsidR="00DF04FF" w:rsidRPr="008C4989">
        <w:rPr>
          <w:rFonts w:ascii="Times New Roman" w:hAnsi="Times New Roman" w:cs="Times New Roman"/>
          <w:sz w:val="24"/>
          <w:szCs w:val="24"/>
        </w:rPr>
        <w:t xml:space="preserve">environmental </w:t>
      </w:r>
      <w:r w:rsidR="005525FA">
        <w:rPr>
          <w:rFonts w:ascii="Times New Roman" w:hAnsi="Times New Roman" w:cs="Times New Roman"/>
          <w:sz w:val="24"/>
          <w:szCs w:val="24"/>
        </w:rPr>
        <w:t>consequences</w:t>
      </w:r>
      <w:r w:rsidR="005525FA" w:rsidRPr="008C4989">
        <w:rPr>
          <w:rFonts w:ascii="Times New Roman" w:hAnsi="Times New Roman" w:cs="Times New Roman"/>
          <w:sz w:val="24"/>
          <w:szCs w:val="24"/>
        </w:rPr>
        <w:t xml:space="preserve"> </w:t>
      </w:r>
      <w:r w:rsidR="00DF04FF" w:rsidRPr="008C4989">
        <w:rPr>
          <w:rFonts w:ascii="Times New Roman" w:hAnsi="Times New Roman" w:cs="Times New Roman"/>
          <w:sz w:val="24"/>
          <w:szCs w:val="24"/>
        </w:rPr>
        <w:t>of</w:t>
      </w:r>
      <w:r w:rsidRPr="008C4989">
        <w:rPr>
          <w:rFonts w:ascii="Times New Roman" w:hAnsi="Times New Roman" w:cs="Times New Roman"/>
          <w:sz w:val="24"/>
          <w:szCs w:val="24"/>
        </w:rPr>
        <w:t xml:space="preserve"> health</w:t>
      </w:r>
      <w:r w:rsidR="00095B98">
        <w:rPr>
          <w:rFonts w:ascii="Times New Roman" w:hAnsi="Times New Roman" w:cs="Times New Roman"/>
          <w:sz w:val="24"/>
          <w:szCs w:val="24"/>
        </w:rPr>
        <w:t>care treatments</w:t>
      </w:r>
      <w:r w:rsidRPr="008C4989">
        <w:rPr>
          <w:rFonts w:ascii="Times New Roman" w:hAnsi="Times New Roman" w:cs="Times New Roman"/>
          <w:sz w:val="24"/>
          <w:szCs w:val="24"/>
        </w:rPr>
        <w:t>,</w:t>
      </w:r>
      <w:r w:rsidR="000B2AB0" w:rsidRPr="008C4989">
        <w:rPr>
          <w:rFonts w:ascii="Times New Roman" w:hAnsi="Times New Roman" w:cs="Times New Roman"/>
          <w:sz w:val="24"/>
          <w:szCs w:val="24"/>
        </w:rPr>
        <w:t xml:space="preserve"> including</w:t>
      </w:r>
      <w:r w:rsidRPr="008C4989">
        <w:rPr>
          <w:rFonts w:ascii="Times New Roman" w:hAnsi="Times New Roman" w:cs="Times New Roman"/>
          <w:sz w:val="24"/>
          <w:szCs w:val="24"/>
        </w:rPr>
        <w:t xml:space="preserve"> </w:t>
      </w:r>
      <w:r w:rsidR="00772312" w:rsidRPr="008C4989">
        <w:rPr>
          <w:rFonts w:ascii="Times New Roman" w:hAnsi="Times New Roman" w:cs="Times New Roman"/>
          <w:sz w:val="24"/>
          <w:szCs w:val="24"/>
        </w:rPr>
        <w:t xml:space="preserve">their </w:t>
      </w:r>
      <w:r w:rsidRPr="008C4989">
        <w:rPr>
          <w:rFonts w:ascii="Times New Roman" w:hAnsi="Times New Roman" w:cs="Times New Roman"/>
          <w:sz w:val="24"/>
          <w:szCs w:val="24"/>
        </w:rPr>
        <w:t>manufacturing</w:t>
      </w:r>
      <w:r w:rsidR="00CE6885" w:rsidRPr="008C4989">
        <w:rPr>
          <w:rFonts w:ascii="Times New Roman" w:hAnsi="Times New Roman" w:cs="Times New Roman"/>
          <w:sz w:val="24"/>
          <w:szCs w:val="24"/>
        </w:rPr>
        <w:t>,</w:t>
      </w:r>
      <w:r w:rsidR="000B2AB0" w:rsidRPr="008C4989">
        <w:rPr>
          <w:rFonts w:ascii="Times New Roman" w:hAnsi="Times New Roman" w:cs="Times New Roman"/>
          <w:sz w:val="24"/>
          <w:szCs w:val="24"/>
        </w:rPr>
        <w:t xml:space="preserve"> delivery, and</w:t>
      </w:r>
      <w:r w:rsidR="00772312" w:rsidRPr="008C4989">
        <w:rPr>
          <w:rFonts w:ascii="Times New Roman" w:hAnsi="Times New Roman" w:cs="Times New Roman"/>
          <w:sz w:val="24"/>
          <w:szCs w:val="24"/>
        </w:rPr>
        <w:t xml:space="preserve"> waste management</w:t>
      </w:r>
      <w:r w:rsidR="005525FA">
        <w:rPr>
          <w:rFonts w:ascii="Times New Roman" w:hAnsi="Times New Roman" w:cs="Times New Roman"/>
          <w:sz w:val="24"/>
          <w:szCs w:val="24"/>
        </w:rPr>
        <w:t>.</w:t>
      </w:r>
    </w:p>
    <w:p w14:paraId="7EC2D970" w14:textId="5093576A" w:rsidR="009D478D" w:rsidRPr="008C4989" w:rsidRDefault="004820B5" w:rsidP="00B36095">
      <w:pPr>
        <w:jc w:val="both"/>
        <w:rPr>
          <w:rFonts w:ascii="Times New Roman" w:hAnsi="Times New Roman" w:cs="Times New Roman"/>
          <w:sz w:val="24"/>
          <w:szCs w:val="24"/>
        </w:rPr>
      </w:pPr>
      <w:r>
        <w:rPr>
          <w:rFonts w:ascii="Times New Roman" w:hAnsi="Times New Roman" w:cs="Times New Roman"/>
          <w:sz w:val="24"/>
          <w:szCs w:val="24"/>
        </w:rPr>
        <w:t>A</w:t>
      </w:r>
      <w:r w:rsidR="00E758E3">
        <w:rPr>
          <w:rFonts w:ascii="Times New Roman" w:hAnsi="Times New Roman" w:cs="Times New Roman"/>
          <w:sz w:val="24"/>
          <w:szCs w:val="24"/>
        </w:rPr>
        <w:t>ccounting for the</w:t>
      </w:r>
      <w:r w:rsidR="00E758E3" w:rsidRPr="008C4989">
        <w:rPr>
          <w:rFonts w:ascii="Times New Roman" w:hAnsi="Times New Roman" w:cs="Times New Roman"/>
          <w:sz w:val="24"/>
          <w:szCs w:val="24"/>
        </w:rPr>
        <w:t xml:space="preserve"> </w:t>
      </w:r>
      <w:r w:rsidR="00B36095" w:rsidRPr="008C4989">
        <w:rPr>
          <w:rFonts w:ascii="Times New Roman" w:hAnsi="Times New Roman" w:cs="Times New Roman"/>
          <w:sz w:val="24"/>
          <w:szCs w:val="24"/>
        </w:rPr>
        <w:t>environmental</w:t>
      </w:r>
      <w:r w:rsidR="0036543B">
        <w:rPr>
          <w:rFonts w:ascii="Times New Roman" w:hAnsi="Times New Roman" w:cs="Times New Roman"/>
          <w:sz w:val="24"/>
          <w:szCs w:val="24"/>
        </w:rPr>
        <w:t xml:space="preserve"> </w:t>
      </w:r>
      <w:r w:rsidR="00E758E3">
        <w:rPr>
          <w:rFonts w:ascii="Times New Roman" w:hAnsi="Times New Roman" w:cs="Times New Roman"/>
          <w:sz w:val="24"/>
          <w:szCs w:val="24"/>
        </w:rPr>
        <w:t>impact of healthcare treatments</w:t>
      </w:r>
      <w:r w:rsidR="00B36095" w:rsidRPr="008C4989">
        <w:rPr>
          <w:rFonts w:ascii="Times New Roman" w:hAnsi="Times New Roman" w:cs="Times New Roman"/>
          <w:sz w:val="24"/>
          <w:szCs w:val="24"/>
        </w:rPr>
        <w:t xml:space="preserve"> </w:t>
      </w:r>
      <w:r w:rsidR="00E758E3">
        <w:rPr>
          <w:rFonts w:ascii="Times New Roman" w:hAnsi="Times New Roman" w:cs="Times New Roman"/>
          <w:sz w:val="24"/>
          <w:szCs w:val="24"/>
        </w:rPr>
        <w:t xml:space="preserve">in healthcare decisions </w:t>
      </w:r>
      <w:r w:rsidR="005A7172">
        <w:rPr>
          <w:rFonts w:ascii="Times New Roman" w:hAnsi="Times New Roman" w:cs="Times New Roman"/>
          <w:sz w:val="24"/>
          <w:szCs w:val="24"/>
        </w:rPr>
        <w:t>may raise</w:t>
      </w:r>
      <w:r w:rsidR="00A006E9" w:rsidRPr="008C4989">
        <w:rPr>
          <w:rFonts w:ascii="Times New Roman" w:hAnsi="Times New Roman" w:cs="Times New Roman"/>
          <w:sz w:val="24"/>
          <w:szCs w:val="24"/>
        </w:rPr>
        <w:t xml:space="preserve"> </w:t>
      </w:r>
      <w:r w:rsidR="00530B5B" w:rsidRPr="008C4989">
        <w:rPr>
          <w:rFonts w:ascii="Times New Roman" w:hAnsi="Times New Roman" w:cs="Times New Roman"/>
          <w:sz w:val="24"/>
          <w:szCs w:val="24"/>
        </w:rPr>
        <w:t xml:space="preserve">some </w:t>
      </w:r>
      <w:r w:rsidR="00B36095" w:rsidRPr="008C4989">
        <w:rPr>
          <w:rFonts w:ascii="Times New Roman" w:hAnsi="Times New Roman" w:cs="Times New Roman"/>
          <w:sz w:val="24"/>
          <w:szCs w:val="24"/>
        </w:rPr>
        <w:t xml:space="preserve">challenges and tensions. </w:t>
      </w:r>
      <w:r>
        <w:rPr>
          <w:rFonts w:ascii="Times New Roman" w:hAnsi="Times New Roman" w:cs="Times New Roman"/>
          <w:sz w:val="24"/>
          <w:szCs w:val="24"/>
        </w:rPr>
        <w:t>R</w:t>
      </w:r>
      <w:r w:rsidR="00B36095" w:rsidRPr="008C4989">
        <w:rPr>
          <w:rFonts w:ascii="Times New Roman" w:hAnsi="Times New Roman" w:cs="Times New Roman"/>
          <w:sz w:val="24"/>
          <w:szCs w:val="24"/>
        </w:rPr>
        <w:t>educing the carbon footprint</w:t>
      </w:r>
      <w:r w:rsidR="005A7172">
        <w:rPr>
          <w:rFonts w:ascii="Times New Roman" w:hAnsi="Times New Roman" w:cs="Times New Roman"/>
          <w:sz w:val="24"/>
          <w:szCs w:val="24"/>
        </w:rPr>
        <w:t xml:space="preserve"> –and more generally the environmental impact–</w:t>
      </w:r>
      <w:r w:rsidR="00B36095" w:rsidRPr="008C4989">
        <w:rPr>
          <w:rFonts w:ascii="Times New Roman" w:hAnsi="Times New Roman" w:cs="Times New Roman"/>
          <w:sz w:val="24"/>
          <w:szCs w:val="24"/>
        </w:rPr>
        <w:t xml:space="preserve"> of a</w:t>
      </w:r>
      <w:r w:rsidR="0036543B">
        <w:rPr>
          <w:rFonts w:ascii="Times New Roman" w:hAnsi="Times New Roman" w:cs="Times New Roman"/>
          <w:sz w:val="24"/>
          <w:szCs w:val="24"/>
        </w:rPr>
        <w:t xml:space="preserve"> health</w:t>
      </w:r>
      <w:r w:rsidR="00B36095" w:rsidRPr="008C4989">
        <w:rPr>
          <w:rFonts w:ascii="Times New Roman" w:hAnsi="Times New Roman" w:cs="Times New Roman"/>
          <w:sz w:val="24"/>
          <w:szCs w:val="24"/>
        </w:rPr>
        <w:t xml:space="preserve"> intervention</w:t>
      </w:r>
      <w:r w:rsidR="00E758E3">
        <w:rPr>
          <w:rFonts w:ascii="Times New Roman" w:hAnsi="Times New Roman" w:cs="Times New Roman"/>
          <w:sz w:val="24"/>
          <w:szCs w:val="24"/>
        </w:rPr>
        <w:t xml:space="preserve"> </w:t>
      </w:r>
      <w:r w:rsidR="00B36095" w:rsidRPr="008C4989">
        <w:rPr>
          <w:rFonts w:ascii="Times New Roman" w:hAnsi="Times New Roman" w:cs="Times New Roman"/>
          <w:sz w:val="24"/>
          <w:szCs w:val="24"/>
        </w:rPr>
        <w:t>might</w:t>
      </w:r>
      <w:r w:rsidR="0036543B">
        <w:rPr>
          <w:rFonts w:ascii="Times New Roman" w:hAnsi="Times New Roman" w:cs="Times New Roman"/>
          <w:sz w:val="24"/>
          <w:szCs w:val="24"/>
        </w:rPr>
        <w:t xml:space="preserve"> sometimes</w:t>
      </w:r>
      <w:r w:rsidR="00B36095" w:rsidRPr="008C4989">
        <w:rPr>
          <w:rFonts w:ascii="Times New Roman" w:hAnsi="Times New Roman" w:cs="Times New Roman"/>
          <w:sz w:val="24"/>
          <w:szCs w:val="24"/>
        </w:rPr>
        <w:t xml:space="preserve"> conflict</w:t>
      </w:r>
      <w:r w:rsidR="005A7172">
        <w:rPr>
          <w:rFonts w:ascii="Times New Roman" w:hAnsi="Times New Roman" w:cs="Times New Roman"/>
          <w:sz w:val="24"/>
          <w:szCs w:val="24"/>
        </w:rPr>
        <w:t xml:space="preserve">, at least to </w:t>
      </w:r>
      <w:r w:rsidR="00530B5B" w:rsidRPr="008C4989">
        <w:rPr>
          <w:rFonts w:ascii="Times New Roman" w:hAnsi="Times New Roman" w:cs="Times New Roman"/>
          <w:sz w:val="24"/>
          <w:szCs w:val="24"/>
        </w:rPr>
        <w:t>some extent</w:t>
      </w:r>
      <w:r w:rsidR="005A7172">
        <w:rPr>
          <w:rFonts w:ascii="Times New Roman" w:hAnsi="Times New Roman" w:cs="Times New Roman"/>
          <w:sz w:val="24"/>
          <w:szCs w:val="24"/>
        </w:rPr>
        <w:t>,</w:t>
      </w:r>
      <w:r w:rsidR="00530B5B" w:rsidRPr="008C4989">
        <w:rPr>
          <w:rFonts w:ascii="Times New Roman" w:hAnsi="Times New Roman" w:cs="Times New Roman"/>
          <w:sz w:val="24"/>
          <w:szCs w:val="24"/>
        </w:rPr>
        <w:t xml:space="preserve"> </w:t>
      </w:r>
      <w:r w:rsidR="00B36095" w:rsidRPr="008C4989">
        <w:rPr>
          <w:rFonts w:ascii="Times New Roman" w:hAnsi="Times New Roman" w:cs="Times New Roman"/>
          <w:sz w:val="24"/>
          <w:szCs w:val="24"/>
        </w:rPr>
        <w:t xml:space="preserve">with </w:t>
      </w:r>
      <w:r w:rsidR="0036543B">
        <w:rPr>
          <w:rFonts w:ascii="Times New Roman" w:hAnsi="Times New Roman" w:cs="Times New Roman"/>
          <w:sz w:val="24"/>
          <w:szCs w:val="24"/>
        </w:rPr>
        <w:t>obligations</w:t>
      </w:r>
      <w:r w:rsidR="00B36095" w:rsidRPr="008C4989">
        <w:rPr>
          <w:rFonts w:ascii="Times New Roman" w:hAnsi="Times New Roman" w:cs="Times New Roman"/>
          <w:sz w:val="24"/>
          <w:szCs w:val="24"/>
        </w:rPr>
        <w:t xml:space="preserve"> </w:t>
      </w:r>
      <w:r w:rsidR="0036543B">
        <w:rPr>
          <w:rFonts w:ascii="Times New Roman" w:hAnsi="Times New Roman" w:cs="Times New Roman"/>
          <w:sz w:val="24"/>
          <w:szCs w:val="24"/>
        </w:rPr>
        <w:t>to</w:t>
      </w:r>
      <w:r w:rsidR="00B36095" w:rsidRPr="008C4989">
        <w:rPr>
          <w:rFonts w:ascii="Times New Roman" w:hAnsi="Times New Roman" w:cs="Times New Roman"/>
          <w:sz w:val="24"/>
          <w:szCs w:val="24"/>
        </w:rPr>
        <w:t xml:space="preserve"> provid</w:t>
      </w:r>
      <w:r w:rsidR="0036543B">
        <w:rPr>
          <w:rFonts w:ascii="Times New Roman" w:hAnsi="Times New Roman" w:cs="Times New Roman"/>
          <w:sz w:val="24"/>
          <w:szCs w:val="24"/>
        </w:rPr>
        <w:t>e</w:t>
      </w:r>
      <w:r w:rsidR="00B36095" w:rsidRPr="008C4989">
        <w:rPr>
          <w:rFonts w:ascii="Times New Roman" w:hAnsi="Times New Roman" w:cs="Times New Roman"/>
          <w:sz w:val="24"/>
          <w:szCs w:val="24"/>
        </w:rPr>
        <w:t xml:space="preserve"> the maximum health benefits to individual</w:t>
      </w:r>
      <w:r w:rsidR="00530B5B" w:rsidRPr="008C4989">
        <w:rPr>
          <w:rFonts w:ascii="Times New Roman" w:hAnsi="Times New Roman" w:cs="Times New Roman"/>
          <w:sz w:val="24"/>
          <w:szCs w:val="24"/>
        </w:rPr>
        <w:t>s</w:t>
      </w:r>
      <w:r w:rsidR="00142CB4">
        <w:rPr>
          <w:rFonts w:ascii="Times New Roman" w:hAnsi="Times New Roman" w:cs="Times New Roman"/>
          <w:sz w:val="24"/>
          <w:szCs w:val="24"/>
        </w:rPr>
        <w:t xml:space="preserve"> and populations</w:t>
      </w:r>
      <w:r w:rsidR="00E758E3">
        <w:rPr>
          <w:rFonts w:ascii="Times New Roman" w:hAnsi="Times New Roman" w:cs="Times New Roman"/>
          <w:sz w:val="24"/>
          <w:szCs w:val="24"/>
        </w:rPr>
        <w:t xml:space="preserve"> or to respect the healthcare budget constraints</w:t>
      </w:r>
      <w:r w:rsidR="00EE3DB7" w:rsidRPr="008C4989">
        <w:rPr>
          <w:rFonts w:ascii="Times New Roman" w:hAnsi="Times New Roman" w:cs="Times New Roman"/>
          <w:sz w:val="24"/>
          <w:szCs w:val="24"/>
        </w:rPr>
        <w:t xml:space="preserve">. </w:t>
      </w:r>
      <w:r w:rsidR="001C36FE">
        <w:rPr>
          <w:rFonts w:ascii="Times New Roman" w:hAnsi="Times New Roman" w:cs="Times New Roman"/>
          <w:sz w:val="24"/>
          <w:szCs w:val="24"/>
        </w:rPr>
        <w:t xml:space="preserve">It is </w:t>
      </w:r>
      <w:r w:rsidR="00E758E3">
        <w:rPr>
          <w:rFonts w:ascii="Times New Roman" w:hAnsi="Times New Roman" w:cs="Times New Roman"/>
          <w:sz w:val="24"/>
          <w:szCs w:val="24"/>
        </w:rPr>
        <w:t>necessary</w:t>
      </w:r>
      <w:r w:rsidR="009450A8">
        <w:rPr>
          <w:rFonts w:ascii="Times New Roman" w:hAnsi="Times New Roman" w:cs="Times New Roman"/>
          <w:sz w:val="24"/>
          <w:szCs w:val="24"/>
        </w:rPr>
        <w:t xml:space="preserve"> to anticipate</w:t>
      </w:r>
      <w:r w:rsidR="004E5C4A" w:rsidRPr="008C4989">
        <w:rPr>
          <w:rFonts w:ascii="Times New Roman" w:hAnsi="Times New Roman" w:cs="Times New Roman"/>
          <w:sz w:val="24"/>
          <w:szCs w:val="24"/>
        </w:rPr>
        <w:t xml:space="preserve"> such scenarios. </w:t>
      </w:r>
      <w:r w:rsidR="009450A8">
        <w:rPr>
          <w:rFonts w:ascii="Times New Roman" w:hAnsi="Times New Roman" w:cs="Times New Roman"/>
          <w:sz w:val="24"/>
          <w:szCs w:val="24"/>
        </w:rPr>
        <w:t xml:space="preserve">At the same time, there is a </w:t>
      </w:r>
      <w:r w:rsidR="00013F3E" w:rsidRPr="008C4989">
        <w:rPr>
          <w:rFonts w:ascii="Times New Roman" w:hAnsi="Times New Roman" w:cs="Times New Roman"/>
          <w:sz w:val="24"/>
          <w:szCs w:val="24"/>
        </w:rPr>
        <w:t xml:space="preserve">need for </w:t>
      </w:r>
      <w:r w:rsidR="00F739FD">
        <w:rPr>
          <w:rFonts w:ascii="Times New Roman" w:hAnsi="Times New Roman" w:cs="Times New Roman"/>
          <w:sz w:val="24"/>
          <w:szCs w:val="24"/>
        </w:rPr>
        <w:t>great caution</w:t>
      </w:r>
      <w:r w:rsidR="00F634CD">
        <w:rPr>
          <w:rFonts w:ascii="Times New Roman" w:hAnsi="Times New Roman" w:cs="Times New Roman"/>
          <w:sz w:val="24"/>
          <w:szCs w:val="24"/>
        </w:rPr>
        <w:t xml:space="preserve"> </w:t>
      </w:r>
      <w:r w:rsidR="00886648" w:rsidRPr="008C4989">
        <w:rPr>
          <w:rFonts w:ascii="Times New Roman" w:hAnsi="Times New Roman" w:cs="Times New Roman"/>
          <w:sz w:val="24"/>
          <w:szCs w:val="24"/>
        </w:rPr>
        <w:t xml:space="preserve">when </w:t>
      </w:r>
      <w:r w:rsidR="009450A8">
        <w:rPr>
          <w:rFonts w:ascii="Times New Roman" w:hAnsi="Times New Roman" w:cs="Times New Roman"/>
          <w:sz w:val="24"/>
          <w:szCs w:val="24"/>
        </w:rPr>
        <w:t>discussing</w:t>
      </w:r>
      <w:r w:rsidR="00501C00">
        <w:rPr>
          <w:rFonts w:ascii="Times New Roman" w:hAnsi="Times New Roman" w:cs="Times New Roman"/>
          <w:sz w:val="24"/>
          <w:szCs w:val="24"/>
        </w:rPr>
        <w:t xml:space="preserve"> </w:t>
      </w:r>
      <w:r w:rsidR="00013F3E" w:rsidRPr="008C4989">
        <w:rPr>
          <w:rFonts w:ascii="Times New Roman" w:hAnsi="Times New Roman" w:cs="Times New Roman"/>
          <w:sz w:val="24"/>
          <w:szCs w:val="24"/>
        </w:rPr>
        <w:t xml:space="preserve">trade-offs </w:t>
      </w:r>
      <w:r w:rsidR="00FD099F" w:rsidRPr="008C4989">
        <w:rPr>
          <w:rFonts w:ascii="Times New Roman" w:hAnsi="Times New Roman" w:cs="Times New Roman"/>
          <w:sz w:val="24"/>
          <w:szCs w:val="24"/>
        </w:rPr>
        <w:t>between human health and the environment</w:t>
      </w:r>
      <w:r w:rsidR="009450A8">
        <w:rPr>
          <w:rFonts w:ascii="Times New Roman" w:hAnsi="Times New Roman" w:cs="Times New Roman"/>
          <w:sz w:val="24"/>
          <w:szCs w:val="24"/>
        </w:rPr>
        <w:t xml:space="preserve">. </w:t>
      </w:r>
      <w:r w:rsidR="00F739FD">
        <w:rPr>
          <w:rFonts w:ascii="Times New Roman" w:hAnsi="Times New Roman" w:cs="Times New Roman"/>
          <w:sz w:val="24"/>
          <w:szCs w:val="24"/>
        </w:rPr>
        <w:t>W</w:t>
      </w:r>
      <w:r w:rsidR="00FD099F" w:rsidRPr="008C4989">
        <w:rPr>
          <w:rFonts w:ascii="Times New Roman" w:hAnsi="Times New Roman" w:cs="Times New Roman"/>
          <w:sz w:val="24"/>
          <w:szCs w:val="24"/>
        </w:rPr>
        <w:t>here</w:t>
      </w:r>
      <w:r w:rsidR="00B72B62" w:rsidRPr="008C4989">
        <w:rPr>
          <w:rFonts w:ascii="Times New Roman" w:hAnsi="Times New Roman" w:cs="Times New Roman"/>
          <w:sz w:val="24"/>
          <w:szCs w:val="24"/>
        </w:rPr>
        <w:t xml:space="preserve"> </w:t>
      </w:r>
      <w:r w:rsidR="00E45486" w:rsidRPr="008C4989">
        <w:rPr>
          <w:rFonts w:ascii="Times New Roman" w:hAnsi="Times New Roman" w:cs="Times New Roman"/>
          <w:sz w:val="24"/>
          <w:szCs w:val="24"/>
        </w:rPr>
        <w:t xml:space="preserve">a </w:t>
      </w:r>
      <w:r w:rsidR="00B72B62" w:rsidRPr="008C4989">
        <w:rPr>
          <w:rFonts w:ascii="Times New Roman" w:hAnsi="Times New Roman" w:cs="Times New Roman"/>
          <w:sz w:val="24"/>
          <w:szCs w:val="24"/>
        </w:rPr>
        <w:t xml:space="preserve">sustainable </w:t>
      </w:r>
      <w:r w:rsidR="00B72B62" w:rsidRPr="008C4989">
        <w:rPr>
          <w:rFonts w:ascii="Times New Roman" w:hAnsi="Times New Roman" w:cs="Times New Roman"/>
          <w:i/>
          <w:iCs/>
          <w:sz w:val="24"/>
          <w:szCs w:val="24"/>
        </w:rPr>
        <w:t xml:space="preserve">and </w:t>
      </w:r>
      <w:r w:rsidR="00B72B62" w:rsidRPr="008C4989">
        <w:rPr>
          <w:rFonts w:ascii="Times New Roman" w:hAnsi="Times New Roman" w:cs="Times New Roman"/>
          <w:sz w:val="24"/>
          <w:szCs w:val="24"/>
        </w:rPr>
        <w:t>responsible</w:t>
      </w:r>
      <w:r w:rsidR="00FD099F" w:rsidRPr="008C4989">
        <w:rPr>
          <w:rFonts w:ascii="Times New Roman" w:hAnsi="Times New Roman" w:cs="Times New Roman"/>
          <w:sz w:val="24"/>
          <w:szCs w:val="24"/>
        </w:rPr>
        <w:t xml:space="preserve"> alternative exist</w:t>
      </w:r>
      <w:r w:rsidR="00E45486" w:rsidRPr="008C4989">
        <w:rPr>
          <w:rFonts w:ascii="Times New Roman" w:hAnsi="Times New Roman" w:cs="Times New Roman"/>
          <w:sz w:val="24"/>
          <w:szCs w:val="24"/>
        </w:rPr>
        <w:t>s</w:t>
      </w:r>
      <w:r w:rsidR="00501C00">
        <w:rPr>
          <w:rFonts w:ascii="Times New Roman" w:hAnsi="Times New Roman" w:cs="Times New Roman"/>
          <w:sz w:val="24"/>
          <w:szCs w:val="24"/>
        </w:rPr>
        <w:t>,</w:t>
      </w:r>
      <w:r w:rsidR="00C7054A">
        <w:rPr>
          <w:rFonts w:ascii="Times New Roman" w:hAnsi="Times New Roman" w:cs="Times New Roman"/>
          <w:sz w:val="24"/>
          <w:szCs w:val="24"/>
        </w:rPr>
        <w:t xml:space="preserve"> straw man arguments or </w:t>
      </w:r>
      <w:r w:rsidR="00401254" w:rsidRPr="008C4989">
        <w:rPr>
          <w:rFonts w:ascii="Times New Roman" w:hAnsi="Times New Roman" w:cs="Times New Roman"/>
          <w:sz w:val="24"/>
          <w:szCs w:val="24"/>
        </w:rPr>
        <w:t>false dilemmas</w:t>
      </w:r>
      <w:r w:rsidR="00FD099F" w:rsidRPr="008C4989">
        <w:rPr>
          <w:rFonts w:ascii="Times New Roman" w:hAnsi="Times New Roman" w:cs="Times New Roman"/>
          <w:sz w:val="24"/>
          <w:szCs w:val="24"/>
        </w:rPr>
        <w:t xml:space="preserve"> </w:t>
      </w:r>
      <w:r w:rsidR="00C7054A">
        <w:rPr>
          <w:rFonts w:ascii="Times New Roman" w:hAnsi="Times New Roman" w:cs="Times New Roman"/>
          <w:sz w:val="24"/>
          <w:szCs w:val="24"/>
        </w:rPr>
        <w:t>blind</w:t>
      </w:r>
      <w:r w:rsidR="00DE1F66">
        <w:rPr>
          <w:rFonts w:ascii="Times New Roman" w:hAnsi="Times New Roman" w:cs="Times New Roman"/>
          <w:sz w:val="24"/>
          <w:szCs w:val="24"/>
        </w:rPr>
        <w:t>ing</w:t>
      </w:r>
      <w:r w:rsidR="00C7054A">
        <w:rPr>
          <w:rFonts w:ascii="Times New Roman" w:hAnsi="Times New Roman" w:cs="Times New Roman"/>
          <w:sz w:val="24"/>
          <w:szCs w:val="24"/>
        </w:rPr>
        <w:t xml:space="preserve"> us to available </w:t>
      </w:r>
      <w:r>
        <w:rPr>
          <w:rFonts w:ascii="Times New Roman" w:hAnsi="Times New Roman" w:cs="Times New Roman"/>
          <w:sz w:val="24"/>
          <w:szCs w:val="24"/>
        </w:rPr>
        <w:t>solutions</w:t>
      </w:r>
      <w:r w:rsidR="00C7054A">
        <w:rPr>
          <w:rFonts w:ascii="Times New Roman" w:hAnsi="Times New Roman" w:cs="Times New Roman"/>
          <w:sz w:val="24"/>
          <w:szCs w:val="24"/>
        </w:rPr>
        <w:t xml:space="preserve"> ought </w:t>
      </w:r>
      <w:r w:rsidR="00F739FD">
        <w:rPr>
          <w:rFonts w:ascii="Times New Roman" w:hAnsi="Times New Roman" w:cs="Times New Roman"/>
          <w:sz w:val="24"/>
          <w:szCs w:val="24"/>
        </w:rPr>
        <w:t>not be mobilized to</w:t>
      </w:r>
      <w:r w:rsidR="00401254" w:rsidRPr="008C4989">
        <w:rPr>
          <w:rFonts w:ascii="Times New Roman" w:hAnsi="Times New Roman" w:cs="Times New Roman"/>
          <w:sz w:val="24"/>
          <w:szCs w:val="24"/>
        </w:rPr>
        <w:t xml:space="preserve"> </w:t>
      </w:r>
      <w:r w:rsidR="00C7054A">
        <w:rPr>
          <w:rFonts w:ascii="Times New Roman" w:hAnsi="Times New Roman" w:cs="Times New Roman"/>
          <w:sz w:val="24"/>
          <w:szCs w:val="24"/>
        </w:rPr>
        <w:t>comfort</w:t>
      </w:r>
      <w:r w:rsidR="00C7054A" w:rsidRPr="008C4989">
        <w:rPr>
          <w:rFonts w:ascii="Times New Roman" w:hAnsi="Times New Roman" w:cs="Times New Roman"/>
          <w:sz w:val="24"/>
          <w:szCs w:val="24"/>
        </w:rPr>
        <w:t xml:space="preserve"> </w:t>
      </w:r>
      <w:r w:rsidR="00901786" w:rsidRPr="008C4989">
        <w:rPr>
          <w:rFonts w:ascii="Times New Roman" w:hAnsi="Times New Roman" w:cs="Times New Roman"/>
          <w:i/>
          <w:iCs/>
          <w:sz w:val="24"/>
          <w:szCs w:val="24"/>
        </w:rPr>
        <w:t>status</w:t>
      </w:r>
      <w:r w:rsidR="00FD099F" w:rsidRPr="008C4989">
        <w:rPr>
          <w:rFonts w:ascii="Times New Roman" w:hAnsi="Times New Roman" w:cs="Times New Roman"/>
          <w:i/>
          <w:iCs/>
          <w:sz w:val="24"/>
          <w:szCs w:val="24"/>
        </w:rPr>
        <w:t xml:space="preserve"> quo</w:t>
      </w:r>
      <w:r w:rsidR="00F739FD">
        <w:rPr>
          <w:rFonts w:ascii="Times New Roman" w:hAnsi="Times New Roman" w:cs="Times New Roman"/>
          <w:sz w:val="24"/>
          <w:szCs w:val="24"/>
        </w:rPr>
        <w:t xml:space="preserve">. This would </w:t>
      </w:r>
      <w:r w:rsidR="00FD099F" w:rsidRPr="008C4989">
        <w:rPr>
          <w:rFonts w:ascii="Times New Roman" w:hAnsi="Times New Roman" w:cs="Times New Roman"/>
          <w:sz w:val="24"/>
          <w:szCs w:val="24"/>
        </w:rPr>
        <w:t>unduly impede</w:t>
      </w:r>
      <w:r w:rsidR="007D63DB" w:rsidRPr="008C4989">
        <w:rPr>
          <w:rFonts w:ascii="Times New Roman" w:hAnsi="Times New Roman" w:cs="Times New Roman"/>
          <w:sz w:val="24"/>
          <w:szCs w:val="24"/>
        </w:rPr>
        <w:t xml:space="preserve"> </w:t>
      </w:r>
      <w:r w:rsidR="00F739FD">
        <w:rPr>
          <w:rFonts w:ascii="Times New Roman" w:hAnsi="Times New Roman" w:cs="Times New Roman"/>
          <w:sz w:val="24"/>
          <w:szCs w:val="24"/>
        </w:rPr>
        <w:t xml:space="preserve">the </w:t>
      </w:r>
      <w:r w:rsidR="007D63DB" w:rsidRPr="008C4989">
        <w:rPr>
          <w:rFonts w:ascii="Times New Roman" w:hAnsi="Times New Roman" w:cs="Times New Roman"/>
          <w:sz w:val="24"/>
          <w:szCs w:val="24"/>
        </w:rPr>
        <w:t xml:space="preserve">transition to a greener health care system. </w:t>
      </w:r>
      <w:r w:rsidR="00FD099F" w:rsidRPr="008C4989">
        <w:rPr>
          <w:rFonts w:ascii="Times New Roman" w:hAnsi="Times New Roman" w:cs="Times New Roman"/>
          <w:sz w:val="24"/>
          <w:szCs w:val="24"/>
        </w:rPr>
        <w:t xml:space="preserve"> </w:t>
      </w:r>
      <w:r w:rsidR="00013F3E" w:rsidRPr="008C4989">
        <w:rPr>
          <w:rFonts w:ascii="Times New Roman" w:hAnsi="Times New Roman" w:cs="Times New Roman"/>
          <w:sz w:val="24"/>
          <w:szCs w:val="24"/>
        </w:rPr>
        <w:t xml:space="preserve"> </w:t>
      </w:r>
    </w:p>
    <w:p w14:paraId="5ADC196A" w14:textId="40B5E6A5" w:rsidR="008763CE" w:rsidRDefault="004820B5" w:rsidP="0016005B">
      <w:pPr>
        <w:jc w:val="both"/>
        <w:rPr>
          <w:rFonts w:ascii="Times New Roman" w:eastAsia="Times New Roman" w:hAnsi="Times New Roman" w:cs="Times New Roman"/>
          <w:kern w:val="0"/>
          <w:sz w:val="24"/>
          <w:szCs w:val="24"/>
          <w14:ligatures w14:val="none"/>
        </w:rPr>
      </w:pPr>
      <w:r>
        <w:rPr>
          <w:rFonts w:ascii="Times New Roman" w:hAnsi="Times New Roman" w:cs="Times New Roman"/>
          <w:sz w:val="24"/>
          <w:szCs w:val="24"/>
        </w:rPr>
        <w:t>Obvious p</w:t>
      </w:r>
      <w:r w:rsidR="00B55679" w:rsidRPr="00C76F2F">
        <w:rPr>
          <w:rFonts w:ascii="Times New Roman" w:hAnsi="Times New Roman" w:cs="Times New Roman"/>
          <w:sz w:val="24"/>
          <w:szCs w:val="24"/>
        </w:rPr>
        <w:t xml:space="preserve">ro-environmental </w:t>
      </w:r>
      <w:r w:rsidR="007B5228">
        <w:rPr>
          <w:rFonts w:ascii="Times New Roman" w:hAnsi="Times New Roman" w:cs="Times New Roman"/>
          <w:sz w:val="24"/>
          <w:szCs w:val="24"/>
        </w:rPr>
        <w:t>healthcare options</w:t>
      </w:r>
      <w:r w:rsidR="004E66F4">
        <w:rPr>
          <w:rFonts w:ascii="Times New Roman" w:hAnsi="Times New Roman" w:cs="Times New Roman"/>
          <w:sz w:val="24"/>
          <w:szCs w:val="24"/>
        </w:rPr>
        <w:t xml:space="preserve"> include</w:t>
      </w:r>
      <w:r>
        <w:rPr>
          <w:rFonts w:ascii="Times New Roman" w:hAnsi="Times New Roman" w:cs="Times New Roman"/>
          <w:sz w:val="24"/>
          <w:szCs w:val="24"/>
        </w:rPr>
        <w:t xml:space="preserve"> </w:t>
      </w:r>
      <w:r w:rsidR="00B47649">
        <w:rPr>
          <w:rFonts w:ascii="Times New Roman" w:hAnsi="Times New Roman" w:cs="Times New Roman"/>
          <w:sz w:val="24"/>
          <w:szCs w:val="24"/>
        </w:rPr>
        <w:t>recycling, re-use, circular economy,</w:t>
      </w:r>
      <w:r w:rsidR="00C4377D">
        <w:rPr>
          <w:rFonts w:ascii="Times New Roman" w:hAnsi="Times New Roman" w:cs="Times New Roman"/>
          <w:sz w:val="24"/>
          <w:szCs w:val="24"/>
        </w:rPr>
        <w:t xml:space="preserve"> or</w:t>
      </w:r>
      <w:r w:rsidR="00B47649">
        <w:rPr>
          <w:rFonts w:ascii="Times New Roman" w:hAnsi="Times New Roman" w:cs="Times New Roman"/>
          <w:sz w:val="24"/>
          <w:szCs w:val="24"/>
        </w:rPr>
        <w:t xml:space="preserve"> de-prescription</w:t>
      </w:r>
      <w:r w:rsidR="001C4ECE">
        <w:rPr>
          <w:rFonts w:ascii="Times New Roman" w:hAnsi="Times New Roman" w:cs="Times New Roman"/>
          <w:sz w:val="24"/>
          <w:szCs w:val="24"/>
        </w:rPr>
        <w:t>s</w:t>
      </w:r>
      <w:r w:rsidR="00FB0B54">
        <w:rPr>
          <w:rFonts w:ascii="Times New Roman" w:hAnsi="Times New Roman" w:cs="Times New Roman"/>
          <w:sz w:val="24"/>
          <w:szCs w:val="24"/>
        </w:rPr>
        <w:t xml:space="preserve">. These options </w:t>
      </w:r>
      <w:r w:rsidR="004C5E46">
        <w:rPr>
          <w:rFonts w:ascii="Times New Roman" w:hAnsi="Times New Roman" w:cs="Times New Roman"/>
          <w:sz w:val="24"/>
          <w:szCs w:val="24"/>
        </w:rPr>
        <w:t>can contribute</w:t>
      </w:r>
      <w:r w:rsidR="00E4782B" w:rsidRPr="00C76F2F">
        <w:rPr>
          <w:rFonts w:ascii="Times New Roman" w:hAnsi="Times New Roman" w:cs="Times New Roman"/>
          <w:sz w:val="24"/>
          <w:szCs w:val="24"/>
        </w:rPr>
        <w:t xml:space="preserve"> to </w:t>
      </w:r>
      <w:r w:rsidR="00F739FD">
        <w:rPr>
          <w:rFonts w:ascii="Times New Roman" w:hAnsi="Times New Roman" w:cs="Times New Roman"/>
          <w:sz w:val="24"/>
          <w:szCs w:val="24"/>
        </w:rPr>
        <w:t>operationaliz</w:t>
      </w:r>
      <w:r w:rsidR="003303E3">
        <w:rPr>
          <w:rFonts w:ascii="Times New Roman" w:hAnsi="Times New Roman" w:cs="Times New Roman"/>
          <w:sz w:val="24"/>
          <w:szCs w:val="24"/>
        </w:rPr>
        <w:t>ing</w:t>
      </w:r>
      <w:r w:rsidR="00E4782B" w:rsidRPr="00C76F2F">
        <w:rPr>
          <w:rFonts w:ascii="Times New Roman" w:hAnsi="Times New Roman" w:cs="Times New Roman"/>
          <w:sz w:val="24"/>
          <w:szCs w:val="24"/>
        </w:rPr>
        <w:t xml:space="preserve"> our environmental values</w:t>
      </w:r>
      <w:r w:rsidR="003303E3">
        <w:rPr>
          <w:rFonts w:ascii="Times New Roman" w:hAnsi="Times New Roman" w:cs="Times New Roman"/>
          <w:sz w:val="24"/>
          <w:szCs w:val="24"/>
        </w:rPr>
        <w:t>.</w:t>
      </w:r>
      <w:r w:rsidR="00E4782B" w:rsidRPr="00C76F2F">
        <w:rPr>
          <w:rFonts w:ascii="Times New Roman" w:hAnsi="Times New Roman" w:cs="Times New Roman"/>
          <w:sz w:val="24"/>
          <w:szCs w:val="24"/>
        </w:rPr>
        <w:t xml:space="preserve"> </w:t>
      </w:r>
      <w:r w:rsidR="003303E3">
        <w:rPr>
          <w:rFonts w:ascii="Times New Roman" w:hAnsi="Times New Roman" w:cs="Times New Roman"/>
          <w:sz w:val="24"/>
          <w:szCs w:val="24"/>
        </w:rPr>
        <w:t xml:space="preserve">In some circumstances, however, </w:t>
      </w:r>
      <w:r w:rsidR="00F739FD">
        <w:rPr>
          <w:rFonts w:ascii="Times New Roman" w:hAnsi="Times New Roman" w:cs="Times New Roman"/>
          <w:sz w:val="24"/>
          <w:szCs w:val="24"/>
        </w:rPr>
        <w:t>they</w:t>
      </w:r>
      <w:r w:rsidR="007B5228">
        <w:rPr>
          <w:rFonts w:ascii="Times New Roman" w:hAnsi="Times New Roman" w:cs="Times New Roman"/>
          <w:sz w:val="24"/>
          <w:szCs w:val="24"/>
        </w:rPr>
        <w:t xml:space="preserve"> </w:t>
      </w:r>
      <w:r w:rsidR="008763CE">
        <w:rPr>
          <w:rFonts w:ascii="Times New Roman" w:hAnsi="Times New Roman" w:cs="Times New Roman"/>
          <w:sz w:val="24"/>
          <w:szCs w:val="24"/>
        </w:rPr>
        <w:t xml:space="preserve">may </w:t>
      </w:r>
      <w:r w:rsidR="007B5228">
        <w:rPr>
          <w:rFonts w:ascii="Times New Roman" w:hAnsi="Times New Roman" w:cs="Times New Roman"/>
          <w:sz w:val="24"/>
          <w:szCs w:val="24"/>
        </w:rPr>
        <w:t>also confront us with the task of balancing these values against other equally important considerations such as the</w:t>
      </w:r>
      <w:r w:rsidR="001C36FE">
        <w:rPr>
          <w:rFonts w:ascii="Times New Roman" w:hAnsi="Times New Roman" w:cs="Times New Roman"/>
          <w:sz w:val="24"/>
          <w:szCs w:val="24"/>
        </w:rPr>
        <w:t xml:space="preserve"> </w:t>
      </w:r>
      <w:r w:rsidR="00645018">
        <w:rPr>
          <w:rFonts w:ascii="Times New Roman" w:hAnsi="Times New Roman" w:cs="Times New Roman"/>
          <w:sz w:val="24"/>
          <w:szCs w:val="24"/>
        </w:rPr>
        <w:t xml:space="preserve">clinical or sanitary </w:t>
      </w:r>
      <w:r w:rsidR="007B5228">
        <w:rPr>
          <w:rFonts w:ascii="Times New Roman" w:hAnsi="Times New Roman" w:cs="Times New Roman"/>
          <w:sz w:val="24"/>
          <w:szCs w:val="24"/>
        </w:rPr>
        <w:t>benefits, risks</w:t>
      </w:r>
      <w:r w:rsidR="003129E7">
        <w:rPr>
          <w:rFonts w:ascii="Times New Roman" w:hAnsi="Times New Roman" w:cs="Times New Roman"/>
          <w:sz w:val="24"/>
          <w:szCs w:val="24"/>
        </w:rPr>
        <w:t>,</w:t>
      </w:r>
      <w:r w:rsidR="007B5228">
        <w:rPr>
          <w:rFonts w:ascii="Times New Roman" w:hAnsi="Times New Roman" w:cs="Times New Roman"/>
          <w:sz w:val="24"/>
          <w:szCs w:val="24"/>
        </w:rPr>
        <w:t xml:space="preserve"> and </w:t>
      </w:r>
      <w:r w:rsidR="00645018">
        <w:rPr>
          <w:rFonts w:ascii="Times New Roman" w:hAnsi="Times New Roman" w:cs="Times New Roman"/>
          <w:sz w:val="24"/>
          <w:szCs w:val="24"/>
        </w:rPr>
        <w:t xml:space="preserve">financial </w:t>
      </w:r>
      <w:r w:rsidR="007B5228">
        <w:rPr>
          <w:rFonts w:ascii="Times New Roman" w:hAnsi="Times New Roman" w:cs="Times New Roman"/>
          <w:sz w:val="24"/>
          <w:szCs w:val="24"/>
        </w:rPr>
        <w:t>cost</w:t>
      </w:r>
      <w:r w:rsidR="00F739FD">
        <w:rPr>
          <w:rFonts w:ascii="Times New Roman" w:hAnsi="Times New Roman" w:cs="Times New Roman"/>
          <w:sz w:val="24"/>
          <w:szCs w:val="24"/>
        </w:rPr>
        <w:t xml:space="preserve"> of environmentally advantageous</w:t>
      </w:r>
      <w:r w:rsidR="003129E7">
        <w:rPr>
          <w:rFonts w:ascii="Times New Roman" w:hAnsi="Times New Roman" w:cs="Times New Roman"/>
          <w:sz w:val="24"/>
          <w:szCs w:val="24"/>
        </w:rPr>
        <w:t xml:space="preserve"> changes</w:t>
      </w:r>
      <w:r w:rsidR="00B55679" w:rsidRPr="00C76F2F">
        <w:rPr>
          <w:rFonts w:ascii="Times New Roman" w:hAnsi="Times New Roman" w:cs="Times New Roman"/>
          <w:sz w:val="24"/>
          <w:szCs w:val="24"/>
        </w:rPr>
        <w:t xml:space="preserve">. </w:t>
      </w:r>
      <w:r w:rsidR="0016440E">
        <w:rPr>
          <w:rFonts w:ascii="Times New Roman" w:hAnsi="Times New Roman" w:cs="Times New Roman"/>
          <w:sz w:val="24"/>
          <w:szCs w:val="24"/>
        </w:rPr>
        <w:t>Some st</w:t>
      </w:r>
      <w:r w:rsidR="00975388">
        <w:rPr>
          <w:rFonts w:ascii="Times New Roman" w:hAnsi="Times New Roman" w:cs="Times New Roman"/>
          <w:sz w:val="24"/>
          <w:szCs w:val="24"/>
        </w:rPr>
        <w:t>ra</w:t>
      </w:r>
      <w:r w:rsidR="0016440E">
        <w:rPr>
          <w:rFonts w:ascii="Times New Roman" w:hAnsi="Times New Roman" w:cs="Times New Roman"/>
          <w:sz w:val="24"/>
          <w:szCs w:val="24"/>
        </w:rPr>
        <w:t xml:space="preserve">tegies may be </w:t>
      </w:r>
      <w:r w:rsidR="00975388">
        <w:rPr>
          <w:rFonts w:ascii="Times New Roman" w:hAnsi="Times New Roman" w:cs="Times New Roman"/>
          <w:sz w:val="24"/>
          <w:szCs w:val="24"/>
        </w:rPr>
        <w:t>advantageous</w:t>
      </w:r>
      <w:r w:rsidR="0016440E">
        <w:rPr>
          <w:rFonts w:ascii="Times New Roman" w:hAnsi="Times New Roman" w:cs="Times New Roman"/>
          <w:sz w:val="24"/>
          <w:szCs w:val="24"/>
        </w:rPr>
        <w:t xml:space="preserve"> in all respects. This may be the case, for ex</w:t>
      </w:r>
      <w:r w:rsidR="008763CE">
        <w:rPr>
          <w:rFonts w:ascii="Times New Roman" w:hAnsi="Times New Roman" w:cs="Times New Roman"/>
          <w:sz w:val="24"/>
          <w:szCs w:val="24"/>
        </w:rPr>
        <w:t>a</w:t>
      </w:r>
      <w:r w:rsidR="0016440E">
        <w:rPr>
          <w:rFonts w:ascii="Times New Roman" w:hAnsi="Times New Roman" w:cs="Times New Roman"/>
          <w:sz w:val="24"/>
          <w:szCs w:val="24"/>
        </w:rPr>
        <w:t xml:space="preserve">mple, of </w:t>
      </w:r>
      <w:r w:rsidR="00975388">
        <w:rPr>
          <w:rFonts w:ascii="Times New Roman" w:hAnsi="Times New Roman" w:cs="Times New Roman"/>
          <w:sz w:val="24"/>
          <w:szCs w:val="24"/>
        </w:rPr>
        <w:t>policies aim</w:t>
      </w:r>
      <w:r w:rsidR="009F29B9">
        <w:rPr>
          <w:rFonts w:ascii="Times New Roman" w:hAnsi="Times New Roman" w:cs="Times New Roman"/>
          <w:sz w:val="24"/>
          <w:szCs w:val="24"/>
        </w:rPr>
        <w:t>ing</w:t>
      </w:r>
      <w:r w:rsidR="00975388">
        <w:rPr>
          <w:rFonts w:ascii="Times New Roman" w:hAnsi="Times New Roman" w:cs="Times New Roman"/>
          <w:sz w:val="24"/>
          <w:szCs w:val="24"/>
        </w:rPr>
        <w:t xml:space="preserve"> to address</w:t>
      </w:r>
      <w:r w:rsidR="0016440E">
        <w:rPr>
          <w:rFonts w:ascii="Times New Roman" w:hAnsi="Times New Roman" w:cs="Times New Roman"/>
          <w:sz w:val="24"/>
          <w:szCs w:val="24"/>
        </w:rPr>
        <w:t xml:space="preserve"> </w:t>
      </w:r>
      <w:r w:rsidR="001343C0" w:rsidRPr="00C76F2F">
        <w:rPr>
          <w:rFonts w:ascii="Times New Roman" w:eastAsia="Times New Roman" w:hAnsi="Times New Roman" w:cs="Times New Roman"/>
          <w:kern w:val="0"/>
          <w:sz w:val="24"/>
          <w:szCs w:val="24"/>
          <w14:ligatures w14:val="none"/>
        </w:rPr>
        <w:t xml:space="preserve">already </w:t>
      </w:r>
      <w:r w:rsidR="009F29B9">
        <w:rPr>
          <w:rFonts w:ascii="Times New Roman" w:eastAsia="Times New Roman" w:hAnsi="Times New Roman" w:cs="Times New Roman"/>
          <w:kern w:val="0"/>
          <w:sz w:val="24"/>
          <w:szCs w:val="24"/>
          <w14:ligatures w14:val="none"/>
        </w:rPr>
        <w:t>acknowledged</w:t>
      </w:r>
      <w:r w:rsidR="00956065" w:rsidRPr="00C76F2F">
        <w:rPr>
          <w:rFonts w:ascii="Times New Roman" w:eastAsia="Times New Roman" w:hAnsi="Times New Roman" w:cs="Times New Roman"/>
          <w:kern w:val="0"/>
          <w:sz w:val="24"/>
          <w:szCs w:val="24"/>
          <w14:ligatures w14:val="none"/>
        </w:rPr>
        <w:t xml:space="preserve"> concerns </w:t>
      </w:r>
      <w:r w:rsidR="009F29B9">
        <w:rPr>
          <w:rFonts w:ascii="Times New Roman" w:eastAsia="Times New Roman" w:hAnsi="Times New Roman" w:cs="Times New Roman"/>
          <w:kern w:val="0"/>
          <w:sz w:val="24"/>
          <w:szCs w:val="24"/>
          <w14:ligatures w14:val="none"/>
        </w:rPr>
        <w:t>regarding</w:t>
      </w:r>
      <w:r w:rsidR="00956065" w:rsidRPr="00C76F2F">
        <w:rPr>
          <w:rFonts w:ascii="Times New Roman" w:eastAsia="Times New Roman" w:hAnsi="Times New Roman" w:cs="Times New Roman"/>
          <w:kern w:val="0"/>
          <w:sz w:val="24"/>
          <w:szCs w:val="24"/>
          <w14:ligatures w14:val="none"/>
        </w:rPr>
        <w:t xml:space="preserve"> medical futility</w:t>
      </w:r>
      <w:r w:rsidR="008763CE">
        <w:rPr>
          <w:rFonts w:ascii="Times New Roman" w:eastAsia="Times New Roman" w:hAnsi="Times New Roman" w:cs="Times New Roman"/>
          <w:kern w:val="0"/>
          <w:sz w:val="24"/>
          <w:szCs w:val="24"/>
          <w14:ligatures w14:val="none"/>
        </w:rPr>
        <w:t>,</w:t>
      </w:r>
      <w:r w:rsidR="00E97F0E">
        <w:rPr>
          <w:rFonts w:ascii="Times New Roman" w:eastAsia="Times New Roman" w:hAnsi="Times New Roman" w:cs="Times New Roman"/>
          <w:kern w:val="0"/>
          <w:sz w:val="24"/>
          <w:szCs w:val="24"/>
          <w14:ligatures w14:val="none"/>
        </w:rPr>
        <w:t xml:space="preserve"> </w:t>
      </w:r>
      <w:r w:rsidR="008763CE">
        <w:rPr>
          <w:rFonts w:ascii="Times New Roman" w:eastAsia="Times New Roman" w:hAnsi="Times New Roman" w:cs="Times New Roman"/>
          <w:kern w:val="0"/>
          <w:sz w:val="24"/>
          <w:szCs w:val="24"/>
          <w14:ligatures w14:val="none"/>
        </w:rPr>
        <w:t>over-prescription and (bio)</w:t>
      </w:r>
      <w:r w:rsidR="00956065" w:rsidRPr="00C76F2F">
        <w:rPr>
          <w:rFonts w:ascii="Times New Roman" w:eastAsia="Times New Roman" w:hAnsi="Times New Roman" w:cs="Times New Roman"/>
          <w:kern w:val="0"/>
          <w:sz w:val="24"/>
          <w:szCs w:val="24"/>
          <w14:ligatures w14:val="none"/>
        </w:rPr>
        <w:t xml:space="preserve">medicalization. </w:t>
      </w:r>
    </w:p>
    <w:p w14:paraId="50909978" w14:textId="11E126DB" w:rsidR="00956065" w:rsidRPr="000007E7" w:rsidRDefault="00673413" w:rsidP="0016005B">
      <w:pPr>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In other instances, </w:t>
      </w:r>
      <w:r w:rsidR="00956065" w:rsidRPr="00C76F2F">
        <w:rPr>
          <w:rFonts w:ascii="Times New Roman" w:eastAsia="Times New Roman" w:hAnsi="Times New Roman" w:cs="Times New Roman"/>
          <w:kern w:val="0"/>
          <w:sz w:val="24"/>
          <w:szCs w:val="24"/>
          <w14:ligatures w14:val="none"/>
        </w:rPr>
        <w:t>critical questions</w:t>
      </w:r>
      <w:r>
        <w:rPr>
          <w:rFonts w:ascii="Times New Roman" w:eastAsia="Times New Roman" w:hAnsi="Times New Roman" w:cs="Times New Roman"/>
          <w:kern w:val="0"/>
          <w:sz w:val="24"/>
          <w:szCs w:val="24"/>
          <w14:ligatures w14:val="none"/>
        </w:rPr>
        <w:t xml:space="preserve"> may arise</w:t>
      </w:r>
      <w:r w:rsidR="009F244F">
        <w:rPr>
          <w:rFonts w:ascii="Times New Roman" w:eastAsia="Times New Roman" w:hAnsi="Times New Roman" w:cs="Times New Roman"/>
          <w:kern w:val="0"/>
          <w:sz w:val="24"/>
          <w:szCs w:val="24"/>
          <w14:ligatures w14:val="none"/>
        </w:rPr>
        <w:t>, for instance,</w:t>
      </w:r>
      <w:r w:rsidR="00956065" w:rsidRPr="00C76F2F">
        <w:rPr>
          <w:rFonts w:ascii="Times New Roman" w:eastAsia="Times New Roman" w:hAnsi="Times New Roman" w:cs="Times New Roman"/>
          <w:kern w:val="0"/>
          <w:sz w:val="24"/>
          <w:szCs w:val="24"/>
          <w14:ligatures w14:val="none"/>
        </w:rPr>
        <w:t xml:space="preserve"> about acceptable thresholds for </w:t>
      </w:r>
      <w:r w:rsidR="00E823B6">
        <w:rPr>
          <w:rFonts w:ascii="Times New Roman" w:eastAsia="Times New Roman" w:hAnsi="Times New Roman" w:cs="Times New Roman"/>
          <w:kern w:val="0"/>
          <w:sz w:val="24"/>
          <w:szCs w:val="24"/>
          <w14:ligatures w14:val="none"/>
        </w:rPr>
        <w:t>trading degrees</w:t>
      </w:r>
      <w:r w:rsidR="00E823B6" w:rsidRPr="00C76F2F">
        <w:rPr>
          <w:rFonts w:ascii="Times New Roman" w:eastAsia="Times New Roman" w:hAnsi="Times New Roman" w:cs="Times New Roman"/>
          <w:kern w:val="0"/>
          <w:sz w:val="24"/>
          <w:szCs w:val="24"/>
          <w14:ligatures w14:val="none"/>
        </w:rPr>
        <w:t xml:space="preserve"> </w:t>
      </w:r>
      <w:r w:rsidR="00E823B6">
        <w:rPr>
          <w:rFonts w:ascii="Times New Roman" w:eastAsia="Times New Roman" w:hAnsi="Times New Roman" w:cs="Times New Roman"/>
          <w:kern w:val="0"/>
          <w:sz w:val="24"/>
          <w:szCs w:val="24"/>
          <w14:ligatures w14:val="none"/>
        </w:rPr>
        <w:t xml:space="preserve">of </w:t>
      </w:r>
      <w:r w:rsidR="00E20EB3">
        <w:rPr>
          <w:rFonts w:ascii="Times New Roman" w:eastAsia="Times New Roman" w:hAnsi="Times New Roman" w:cs="Times New Roman"/>
          <w:kern w:val="0"/>
          <w:sz w:val="24"/>
          <w:szCs w:val="24"/>
          <w14:ligatures w14:val="none"/>
        </w:rPr>
        <w:t xml:space="preserve">clinical </w:t>
      </w:r>
      <w:r w:rsidR="00E823B6">
        <w:rPr>
          <w:rFonts w:ascii="Times New Roman" w:eastAsia="Times New Roman" w:hAnsi="Times New Roman" w:cs="Times New Roman"/>
          <w:kern w:val="0"/>
          <w:sz w:val="24"/>
          <w:szCs w:val="24"/>
          <w14:ligatures w14:val="none"/>
        </w:rPr>
        <w:t>benefit</w:t>
      </w:r>
      <w:r w:rsidR="00E20EB3">
        <w:rPr>
          <w:rFonts w:ascii="Times New Roman" w:eastAsia="Times New Roman" w:hAnsi="Times New Roman" w:cs="Times New Roman"/>
          <w:kern w:val="0"/>
          <w:sz w:val="24"/>
          <w:szCs w:val="24"/>
          <w14:ligatures w14:val="none"/>
        </w:rPr>
        <w:t>s</w:t>
      </w:r>
      <w:r w:rsidR="001C4ECE">
        <w:rPr>
          <w:rFonts w:ascii="Times New Roman" w:eastAsia="Times New Roman" w:hAnsi="Times New Roman" w:cs="Times New Roman"/>
          <w:kern w:val="0"/>
          <w:sz w:val="24"/>
          <w:szCs w:val="24"/>
          <w14:ligatures w14:val="none"/>
        </w:rPr>
        <w:t xml:space="preserve"> comparatively to </w:t>
      </w:r>
      <w:r w:rsidR="001343C0" w:rsidRPr="00C76F2F">
        <w:rPr>
          <w:rFonts w:ascii="Times New Roman" w:eastAsia="Times New Roman" w:hAnsi="Times New Roman" w:cs="Times New Roman"/>
          <w:kern w:val="0"/>
          <w:sz w:val="24"/>
          <w:szCs w:val="24"/>
          <w14:ligatures w14:val="none"/>
        </w:rPr>
        <w:t>a treatment’s</w:t>
      </w:r>
      <w:r w:rsidR="00956065" w:rsidRPr="00C76F2F">
        <w:rPr>
          <w:rFonts w:ascii="Times New Roman" w:eastAsia="Times New Roman" w:hAnsi="Times New Roman" w:cs="Times New Roman"/>
          <w:kern w:val="0"/>
          <w:sz w:val="24"/>
          <w:szCs w:val="24"/>
          <w14:ligatures w14:val="none"/>
        </w:rPr>
        <w:t xml:space="preserve"> environmental </w:t>
      </w:r>
      <w:r w:rsidR="00E823B6">
        <w:rPr>
          <w:rFonts w:ascii="Times New Roman" w:eastAsia="Times New Roman" w:hAnsi="Times New Roman" w:cs="Times New Roman"/>
          <w:kern w:val="0"/>
          <w:sz w:val="24"/>
          <w:szCs w:val="24"/>
          <w14:ligatures w14:val="none"/>
        </w:rPr>
        <w:t>cost</w:t>
      </w:r>
      <w:r w:rsidR="00956065" w:rsidRPr="00C76F2F">
        <w:rPr>
          <w:rFonts w:ascii="Times New Roman" w:eastAsia="Times New Roman" w:hAnsi="Times New Roman" w:cs="Times New Roman"/>
          <w:kern w:val="0"/>
          <w:sz w:val="24"/>
          <w:szCs w:val="24"/>
          <w14:ligatures w14:val="none"/>
        </w:rPr>
        <w:t xml:space="preserve">. </w:t>
      </w:r>
      <w:r w:rsidR="002A1C1A">
        <w:rPr>
          <w:rFonts w:ascii="Times New Roman" w:eastAsia="Times New Roman" w:hAnsi="Times New Roman" w:cs="Times New Roman"/>
          <w:kern w:val="0"/>
          <w:sz w:val="24"/>
          <w:szCs w:val="24"/>
          <w14:ligatures w14:val="none"/>
        </w:rPr>
        <w:t>It is likely that the need</w:t>
      </w:r>
      <w:r w:rsidR="00956065" w:rsidRPr="00C76F2F">
        <w:rPr>
          <w:rFonts w:ascii="Times New Roman" w:eastAsia="Times New Roman" w:hAnsi="Times New Roman" w:cs="Times New Roman"/>
          <w:kern w:val="0"/>
          <w:sz w:val="24"/>
          <w:szCs w:val="24"/>
          <w14:ligatures w14:val="none"/>
        </w:rPr>
        <w:t xml:space="preserve"> to navigate </w:t>
      </w:r>
      <w:r w:rsidR="001C4ECE">
        <w:rPr>
          <w:rFonts w:ascii="Times New Roman" w:eastAsia="Times New Roman" w:hAnsi="Times New Roman" w:cs="Times New Roman"/>
          <w:kern w:val="0"/>
          <w:sz w:val="24"/>
          <w:szCs w:val="24"/>
          <w14:ligatures w14:val="none"/>
        </w:rPr>
        <w:t>such trade-offs</w:t>
      </w:r>
      <w:r w:rsidR="00956065" w:rsidRPr="00C76F2F">
        <w:rPr>
          <w:rFonts w:ascii="Times New Roman" w:eastAsia="Times New Roman" w:hAnsi="Times New Roman" w:cs="Times New Roman"/>
          <w:kern w:val="0"/>
          <w:sz w:val="24"/>
          <w:szCs w:val="24"/>
          <w14:ligatures w14:val="none"/>
        </w:rPr>
        <w:t xml:space="preserve"> </w:t>
      </w:r>
      <w:r w:rsidR="002A1C1A">
        <w:rPr>
          <w:rFonts w:ascii="Times New Roman" w:eastAsia="Times New Roman" w:hAnsi="Times New Roman" w:cs="Times New Roman"/>
          <w:kern w:val="0"/>
          <w:sz w:val="24"/>
          <w:szCs w:val="24"/>
          <w14:ligatures w14:val="none"/>
        </w:rPr>
        <w:t xml:space="preserve">will </w:t>
      </w:r>
      <w:r w:rsidR="00956065" w:rsidRPr="00C76F2F">
        <w:rPr>
          <w:rFonts w:ascii="Times New Roman" w:eastAsia="Times New Roman" w:hAnsi="Times New Roman" w:cs="Times New Roman"/>
          <w:kern w:val="0"/>
          <w:sz w:val="24"/>
          <w:szCs w:val="24"/>
          <w14:ligatures w14:val="none"/>
        </w:rPr>
        <w:t>become paramount</w:t>
      </w:r>
      <w:r w:rsidR="002A1C1A">
        <w:rPr>
          <w:rFonts w:ascii="Times New Roman" w:eastAsia="Times New Roman" w:hAnsi="Times New Roman" w:cs="Times New Roman"/>
          <w:kern w:val="0"/>
          <w:sz w:val="24"/>
          <w:szCs w:val="24"/>
          <w14:ligatures w14:val="none"/>
        </w:rPr>
        <w:t xml:space="preserve"> in the coming years</w:t>
      </w:r>
      <w:r w:rsidR="00956065" w:rsidRPr="00C76F2F">
        <w:rPr>
          <w:rFonts w:ascii="Times New Roman" w:eastAsia="Times New Roman" w:hAnsi="Times New Roman" w:cs="Times New Roman"/>
          <w:kern w:val="0"/>
          <w:sz w:val="24"/>
          <w:szCs w:val="24"/>
          <w14:ligatures w14:val="none"/>
        </w:rPr>
        <w:t xml:space="preserve">, especially considering </w:t>
      </w:r>
      <w:r w:rsidR="001343C0" w:rsidRPr="000007E7">
        <w:rPr>
          <w:rFonts w:ascii="Times New Roman" w:eastAsia="Times New Roman" w:hAnsi="Times New Roman" w:cs="Times New Roman"/>
          <w:kern w:val="0"/>
          <w:sz w:val="24"/>
          <w:szCs w:val="24"/>
          <w14:ligatures w14:val="none"/>
        </w:rPr>
        <w:t>that vulnerable population</w:t>
      </w:r>
      <w:r w:rsidR="009F29B9">
        <w:rPr>
          <w:rFonts w:ascii="Times New Roman" w:eastAsia="Times New Roman" w:hAnsi="Times New Roman" w:cs="Times New Roman"/>
          <w:kern w:val="0"/>
          <w:sz w:val="24"/>
          <w:szCs w:val="24"/>
          <w14:ligatures w14:val="none"/>
        </w:rPr>
        <w:t>s</w:t>
      </w:r>
      <w:r w:rsidR="001343C0" w:rsidRPr="000007E7">
        <w:rPr>
          <w:rFonts w:ascii="Times New Roman" w:eastAsia="Times New Roman" w:hAnsi="Times New Roman" w:cs="Times New Roman"/>
          <w:kern w:val="0"/>
          <w:sz w:val="24"/>
          <w:szCs w:val="24"/>
          <w14:ligatures w14:val="none"/>
        </w:rPr>
        <w:t xml:space="preserve"> </w:t>
      </w:r>
      <w:r w:rsidR="001C4ECE">
        <w:rPr>
          <w:rFonts w:ascii="Times New Roman" w:eastAsia="Times New Roman" w:hAnsi="Times New Roman" w:cs="Times New Roman"/>
          <w:kern w:val="0"/>
          <w:sz w:val="24"/>
          <w:szCs w:val="24"/>
          <w14:ligatures w14:val="none"/>
        </w:rPr>
        <w:t>may</w:t>
      </w:r>
      <w:r w:rsidR="001C4ECE" w:rsidRPr="000007E7">
        <w:rPr>
          <w:rFonts w:ascii="Times New Roman" w:eastAsia="Times New Roman" w:hAnsi="Times New Roman" w:cs="Times New Roman"/>
          <w:kern w:val="0"/>
          <w:sz w:val="24"/>
          <w:szCs w:val="24"/>
          <w14:ligatures w14:val="none"/>
        </w:rPr>
        <w:t xml:space="preserve"> </w:t>
      </w:r>
      <w:r w:rsidR="001343C0" w:rsidRPr="000007E7">
        <w:rPr>
          <w:rFonts w:ascii="Times New Roman" w:eastAsia="Times New Roman" w:hAnsi="Times New Roman" w:cs="Times New Roman"/>
          <w:kern w:val="0"/>
          <w:sz w:val="24"/>
          <w:szCs w:val="24"/>
          <w14:ligatures w14:val="none"/>
        </w:rPr>
        <w:t>often</w:t>
      </w:r>
      <w:r w:rsidR="001C4ECE">
        <w:rPr>
          <w:rFonts w:ascii="Times New Roman" w:eastAsia="Times New Roman" w:hAnsi="Times New Roman" w:cs="Times New Roman"/>
          <w:kern w:val="0"/>
          <w:sz w:val="24"/>
          <w:szCs w:val="24"/>
          <w14:ligatures w14:val="none"/>
        </w:rPr>
        <w:t xml:space="preserve"> be</w:t>
      </w:r>
      <w:r w:rsidR="001343C0" w:rsidRPr="000007E7">
        <w:rPr>
          <w:rFonts w:ascii="Times New Roman" w:eastAsia="Times New Roman" w:hAnsi="Times New Roman" w:cs="Times New Roman"/>
          <w:kern w:val="0"/>
          <w:sz w:val="24"/>
          <w:szCs w:val="24"/>
          <w14:ligatures w14:val="none"/>
        </w:rPr>
        <w:t xml:space="preserve"> affected by both a lack of access to health care and disproportionate exposure to environmental threats. </w:t>
      </w:r>
      <w:r w:rsidR="001343C0" w:rsidRPr="00C76F2F">
        <w:rPr>
          <w:rFonts w:ascii="Times New Roman" w:eastAsia="Times New Roman" w:hAnsi="Times New Roman" w:cs="Times New Roman"/>
          <w:kern w:val="0"/>
          <w:sz w:val="24"/>
          <w:szCs w:val="24"/>
          <w14:ligatures w14:val="none"/>
        </w:rPr>
        <w:t>T</w:t>
      </w:r>
      <w:r w:rsidR="006F28EE" w:rsidRPr="00C76F2F">
        <w:rPr>
          <w:rFonts w:ascii="Times New Roman" w:eastAsia="Times New Roman" w:hAnsi="Times New Roman" w:cs="Times New Roman"/>
          <w:kern w:val="0"/>
          <w:sz w:val="24"/>
          <w:szCs w:val="24"/>
          <w14:ligatures w14:val="none"/>
        </w:rPr>
        <w:t>hese</w:t>
      </w:r>
      <w:r w:rsidR="001343C0" w:rsidRPr="00C76F2F">
        <w:rPr>
          <w:rFonts w:ascii="Times New Roman" w:eastAsia="Times New Roman" w:hAnsi="Times New Roman" w:cs="Times New Roman"/>
          <w:kern w:val="0"/>
          <w:sz w:val="24"/>
          <w:szCs w:val="24"/>
          <w14:ligatures w14:val="none"/>
        </w:rPr>
        <w:t xml:space="preserve"> emerging tensions</w:t>
      </w:r>
      <w:r w:rsidR="006F28EE" w:rsidRPr="00C76F2F">
        <w:rPr>
          <w:rFonts w:ascii="Times New Roman" w:eastAsia="Times New Roman" w:hAnsi="Times New Roman" w:cs="Times New Roman"/>
          <w:kern w:val="0"/>
          <w:sz w:val="24"/>
          <w:szCs w:val="24"/>
          <w14:ligatures w14:val="none"/>
        </w:rPr>
        <w:t xml:space="preserve"> are adding </w:t>
      </w:r>
      <w:r w:rsidR="001343C0" w:rsidRPr="00C76F2F">
        <w:rPr>
          <w:rFonts w:ascii="Times New Roman" w:eastAsia="Times New Roman" w:hAnsi="Times New Roman" w:cs="Times New Roman"/>
          <w:kern w:val="0"/>
          <w:sz w:val="24"/>
          <w:szCs w:val="24"/>
          <w14:ligatures w14:val="none"/>
        </w:rPr>
        <w:t xml:space="preserve">to </w:t>
      </w:r>
      <w:r w:rsidR="006F28EE" w:rsidRPr="00C76F2F">
        <w:rPr>
          <w:rFonts w:ascii="Times New Roman" w:eastAsia="Times New Roman" w:hAnsi="Times New Roman" w:cs="Times New Roman"/>
          <w:kern w:val="0"/>
          <w:sz w:val="24"/>
          <w:szCs w:val="24"/>
          <w14:ligatures w14:val="none"/>
        </w:rPr>
        <w:t>those set out by Cooper and Ray</w:t>
      </w:r>
      <w:r w:rsidR="00360D9D" w:rsidRPr="00C76F2F">
        <w:rPr>
          <w:rFonts w:ascii="Times New Roman" w:eastAsia="Times New Roman" w:hAnsi="Times New Roman" w:cs="Times New Roman"/>
          <w:kern w:val="0"/>
          <w:sz w:val="24"/>
          <w:szCs w:val="24"/>
          <w14:ligatures w14:val="none"/>
        </w:rPr>
        <w:t>,</w:t>
      </w:r>
      <w:r w:rsidR="001343C0" w:rsidRPr="00C76F2F">
        <w:rPr>
          <w:rFonts w:ascii="Times New Roman" w:eastAsia="Times New Roman" w:hAnsi="Times New Roman" w:cs="Times New Roman"/>
          <w:kern w:val="0"/>
          <w:sz w:val="24"/>
          <w:szCs w:val="24"/>
          <w14:ligatures w14:val="none"/>
        </w:rPr>
        <w:t xml:space="preserve"> and for this reason, we argue that</w:t>
      </w:r>
      <w:r w:rsidR="001343C0" w:rsidRPr="000007E7">
        <w:rPr>
          <w:rFonts w:ascii="Times New Roman" w:hAnsi="Times New Roman" w:cs="Times New Roman"/>
          <w:color w:val="0F0F0F"/>
          <w:sz w:val="24"/>
          <w:szCs w:val="24"/>
        </w:rPr>
        <w:t xml:space="preserve"> bioethics scholars</w:t>
      </w:r>
      <w:r w:rsidR="001343C0" w:rsidRPr="00C76F2F">
        <w:rPr>
          <w:rFonts w:ascii="Times New Roman" w:hAnsi="Times New Roman" w:cs="Times New Roman"/>
          <w:color w:val="0F0F0F"/>
          <w:sz w:val="24"/>
          <w:szCs w:val="24"/>
        </w:rPr>
        <w:t xml:space="preserve"> should not </w:t>
      </w:r>
      <w:r w:rsidR="002A1C1A">
        <w:rPr>
          <w:rFonts w:ascii="Times New Roman" w:hAnsi="Times New Roman" w:cs="Times New Roman"/>
          <w:color w:val="0F0F0F"/>
          <w:sz w:val="24"/>
          <w:szCs w:val="24"/>
        </w:rPr>
        <w:t>only</w:t>
      </w:r>
      <w:r w:rsidR="001343C0" w:rsidRPr="00C76F2F">
        <w:rPr>
          <w:rFonts w:ascii="Times New Roman" w:hAnsi="Times New Roman" w:cs="Times New Roman"/>
          <w:color w:val="0F0F0F"/>
          <w:sz w:val="24"/>
          <w:szCs w:val="24"/>
        </w:rPr>
        <w:t xml:space="preserve"> </w:t>
      </w:r>
      <w:r w:rsidR="001343C0" w:rsidRPr="009F29B9">
        <w:rPr>
          <w:rFonts w:ascii="Times New Roman" w:hAnsi="Times New Roman" w:cs="Times New Roman"/>
          <w:i/>
          <w:iCs/>
          <w:color w:val="0F0F0F"/>
          <w:sz w:val="24"/>
          <w:szCs w:val="24"/>
        </w:rPr>
        <w:t>advocate</w:t>
      </w:r>
      <w:r w:rsidR="001343C0" w:rsidRPr="00C76F2F">
        <w:rPr>
          <w:rFonts w:ascii="Times New Roman" w:hAnsi="Times New Roman" w:cs="Times New Roman"/>
          <w:color w:val="0F0F0F"/>
          <w:sz w:val="24"/>
          <w:szCs w:val="24"/>
        </w:rPr>
        <w:t xml:space="preserve"> for widely accepted strategies to address and reduce health inequalities, but </w:t>
      </w:r>
      <w:r w:rsidR="002A1C1A">
        <w:rPr>
          <w:rFonts w:ascii="Times New Roman" w:hAnsi="Times New Roman" w:cs="Times New Roman"/>
          <w:color w:val="0F0F0F"/>
          <w:sz w:val="24"/>
          <w:szCs w:val="24"/>
        </w:rPr>
        <w:t xml:space="preserve">they should </w:t>
      </w:r>
      <w:r w:rsidR="001343C0" w:rsidRPr="00C76F2F">
        <w:rPr>
          <w:rFonts w:ascii="Times New Roman" w:hAnsi="Times New Roman" w:cs="Times New Roman"/>
          <w:color w:val="0F0F0F"/>
          <w:sz w:val="24"/>
          <w:szCs w:val="24"/>
        </w:rPr>
        <w:t xml:space="preserve">also </w:t>
      </w:r>
      <w:r w:rsidR="001343C0" w:rsidRPr="000007E7">
        <w:rPr>
          <w:rFonts w:ascii="Times New Roman" w:hAnsi="Times New Roman" w:cs="Times New Roman"/>
          <w:color w:val="0F0F0F"/>
          <w:sz w:val="24"/>
          <w:szCs w:val="24"/>
        </w:rPr>
        <w:t>invest challenging discussions</w:t>
      </w:r>
      <w:r w:rsidR="001343C0" w:rsidRPr="00C76F2F">
        <w:rPr>
          <w:rFonts w:ascii="Times New Roman" w:hAnsi="Times New Roman" w:cs="Times New Roman"/>
          <w:color w:val="0F0F0F"/>
          <w:sz w:val="24"/>
          <w:szCs w:val="24"/>
        </w:rPr>
        <w:t xml:space="preserve"> </w:t>
      </w:r>
      <w:r w:rsidR="001343C0" w:rsidRPr="000007E7">
        <w:rPr>
          <w:rFonts w:ascii="Times New Roman" w:hAnsi="Times New Roman" w:cs="Times New Roman"/>
          <w:color w:val="0F0F0F"/>
          <w:sz w:val="24"/>
          <w:szCs w:val="24"/>
        </w:rPr>
        <w:t>about potential trade-off situations</w:t>
      </w:r>
      <w:r w:rsidR="009F29B9">
        <w:rPr>
          <w:rFonts w:ascii="Times New Roman" w:hAnsi="Times New Roman" w:cs="Times New Roman"/>
          <w:color w:val="0F0F0F"/>
          <w:sz w:val="24"/>
          <w:szCs w:val="24"/>
        </w:rPr>
        <w:t xml:space="preserve"> </w:t>
      </w:r>
      <w:r w:rsidR="001C4ECE">
        <w:rPr>
          <w:rFonts w:ascii="Times New Roman" w:hAnsi="Times New Roman" w:cs="Times New Roman"/>
          <w:color w:val="0F0F0F"/>
          <w:sz w:val="24"/>
          <w:szCs w:val="24"/>
        </w:rPr>
        <w:t>when</w:t>
      </w:r>
      <w:r w:rsidR="002A1C1A" w:rsidRPr="00C76F2F">
        <w:rPr>
          <w:rFonts w:ascii="Times New Roman" w:eastAsia="Times New Roman" w:hAnsi="Times New Roman" w:cs="Times New Roman"/>
          <w:kern w:val="0"/>
          <w:sz w:val="24"/>
          <w:szCs w:val="24"/>
          <w14:ligatures w14:val="none"/>
        </w:rPr>
        <w:t xml:space="preserve"> </w:t>
      </w:r>
      <w:r w:rsidR="005B1394" w:rsidRPr="00C76F2F">
        <w:rPr>
          <w:rFonts w:ascii="Times New Roman" w:eastAsia="Times New Roman" w:hAnsi="Times New Roman" w:cs="Times New Roman"/>
          <w:kern w:val="0"/>
          <w:sz w:val="24"/>
          <w:szCs w:val="24"/>
          <w14:ligatures w14:val="none"/>
        </w:rPr>
        <w:t>transitioning to a</w:t>
      </w:r>
      <w:r w:rsidR="0011767F" w:rsidRPr="00C76F2F">
        <w:rPr>
          <w:rFonts w:ascii="Times New Roman" w:eastAsia="Times New Roman" w:hAnsi="Times New Roman" w:cs="Times New Roman"/>
          <w:kern w:val="0"/>
          <w:sz w:val="24"/>
          <w:szCs w:val="24"/>
          <w14:ligatures w14:val="none"/>
        </w:rPr>
        <w:t xml:space="preserve"> fair</w:t>
      </w:r>
      <w:r w:rsidR="002A1C1A">
        <w:rPr>
          <w:rFonts w:ascii="Times New Roman" w:eastAsia="Times New Roman" w:hAnsi="Times New Roman" w:cs="Times New Roman"/>
          <w:kern w:val="0"/>
          <w:sz w:val="24"/>
          <w:szCs w:val="24"/>
          <w14:ligatures w14:val="none"/>
        </w:rPr>
        <w:t>er</w:t>
      </w:r>
      <w:r w:rsidR="0011767F" w:rsidRPr="00C76F2F">
        <w:rPr>
          <w:rFonts w:ascii="Times New Roman" w:eastAsia="Times New Roman" w:hAnsi="Times New Roman" w:cs="Times New Roman"/>
          <w:kern w:val="0"/>
          <w:sz w:val="24"/>
          <w:szCs w:val="24"/>
          <w14:ligatures w14:val="none"/>
        </w:rPr>
        <w:t xml:space="preserve"> and</w:t>
      </w:r>
      <w:r w:rsidR="005B1394" w:rsidRPr="00C76F2F">
        <w:rPr>
          <w:rFonts w:ascii="Times New Roman" w:eastAsia="Times New Roman" w:hAnsi="Times New Roman" w:cs="Times New Roman"/>
          <w:kern w:val="0"/>
          <w:sz w:val="24"/>
          <w:szCs w:val="24"/>
          <w14:ligatures w14:val="none"/>
        </w:rPr>
        <w:t xml:space="preserve"> greener healthcare system.</w:t>
      </w:r>
      <w:r w:rsidR="005B1394" w:rsidRPr="000007E7">
        <w:rPr>
          <w:rFonts w:ascii="Times New Roman" w:eastAsia="Times New Roman" w:hAnsi="Times New Roman" w:cs="Times New Roman"/>
          <w:kern w:val="0"/>
          <w:sz w:val="24"/>
          <w:szCs w:val="24"/>
          <w14:ligatures w14:val="none"/>
        </w:rPr>
        <w:t xml:space="preserve"> </w:t>
      </w:r>
    </w:p>
    <w:p w14:paraId="64AC486E" w14:textId="2A5B3026" w:rsidR="0016005B" w:rsidRPr="00C76F2F" w:rsidRDefault="00006DC9" w:rsidP="0016005B">
      <w:pPr>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Recently, </w:t>
      </w:r>
      <w:r w:rsidR="0016005B" w:rsidRPr="00C76F2F">
        <w:rPr>
          <w:rFonts w:ascii="Times New Roman" w:eastAsia="Times New Roman" w:hAnsi="Times New Roman" w:cs="Times New Roman"/>
          <w:kern w:val="0"/>
          <w:sz w:val="24"/>
          <w:szCs w:val="24"/>
          <w14:ligatures w14:val="none"/>
        </w:rPr>
        <w:t>CO</w:t>
      </w:r>
      <w:r w:rsidR="0016005B" w:rsidRPr="00C76F2F">
        <w:rPr>
          <w:rFonts w:ascii="Times New Roman" w:eastAsia="Times New Roman" w:hAnsi="Times New Roman" w:cs="Times New Roman"/>
          <w:kern w:val="0"/>
          <w:sz w:val="24"/>
          <w:szCs w:val="24"/>
          <w:vertAlign w:val="subscript"/>
          <w14:ligatures w14:val="none"/>
        </w:rPr>
        <w:t>2</w:t>
      </w:r>
      <w:r w:rsidR="0016005B" w:rsidRPr="00C76F2F">
        <w:rPr>
          <w:rFonts w:ascii="Times New Roman" w:eastAsia="Times New Roman" w:hAnsi="Times New Roman" w:cs="Times New Roman"/>
          <w:kern w:val="0"/>
          <w:sz w:val="24"/>
          <w:szCs w:val="24"/>
          <w14:ligatures w14:val="none"/>
        </w:rPr>
        <w:t xml:space="preserve"> emissions from inhalers used for chronic lung disease</w:t>
      </w:r>
      <w:r w:rsidR="00D73056" w:rsidRPr="00C76F2F">
        <w:rPr>
          <w:rFonts w:ascii="Times New Roman" w:eastAsia="Times New Roman" w:hAnsi="Times New Roman" w:cs="Times New Roman"/>
          <w:kern w:val="0"/>
          <w:sz w:val="24"/>
          <w:szCs w:val="24"/>
          <w14:ligatures w14:val="none"/>
        </w:rPr>
        <w:t xml:space="preserve"> have been a topic for discussion</w:t>
      </w:r>
      <w:r w:rsidR="001C4ECE">
        <w:rPr>
          <w:rFonts w:ascii="Times New Roman" w:eastAsia="Times New Roman" w:hAnsi="Times New Roman" w:cs="Times New Roman"/>
          <w:kern w:val="0"/>
          <w:sz w:val="24"/>
          <w:szCs w:val="24"/>
          <w14:ligatures w14:val="none"/>
        </w:rPr>
        <w:t xml:space="preserve"> </w:t>
      </w:r>
      <w:r w:rsidR="00400B1D">
        <w:rPr>
          <w:rFonts w:ascii="Times New Roman" w:eastAsia="Times New Roman" w:hAnsi="Times New Roman" w:cs="Times New Roman"/>
          <w:kern w:val="0"/>
          <w:sz w:val="24"/>
          <w:szCs w:val="24"/>
          <w14:ligatures w14:val="none"/>
        </w:rPr>
        <w:fldChar w:fldCharType="begin"/>
      </w:r>
      <w:r w:rsidR="00DC0C84" w:rsidRPr="00E97F0E">
        <w:rPr>
          <w:rFonts w:ascii="Times New Roman" w:eastAsia="Times New Roman" w:hAnsi="Times New Roman" w:cs="Times New Roman"/>
          <w:kern w:val="0"/>
          <w:sz w:val="24"/>
          <w:szCs w:val="24"/>
          <w14:ligatures w14:val="none"/>
        </w:rPr>
        <w:instrText xml:space="preserve"> ADDIN ZOTERO_ITEM CSL_CITATION {"citationID":"mfv22kFj","properties":{"formattedCitation":"(Panigone et al. 2020)","plainCitation":"(Panigone et al. 2020)","noteIndex":0},"citationItems":[{"id":3451,"uris":["http://zotero.org/users/local/1yS41yQE/items/4CKLL7ZE"],"itemData":{"id":3451,"type":"article-journal","abstract":"Patients with asthma and Chronic Obstructive Respiratory Disease (COPD) rely on three main device classes for inhalation therapy: metered-dose inhalers (MDIs), dry powder inhalers (DPIs) and soft-mist inhalers (SMIs). The carbon footprint (CF) of these inhalers differs with MDIs having a higher impact than DPIs and SMIs due to the propellant in MDIs. However, the certified CF of specific MDI products may differ significantly. MDIs still represent an essential option for many patients. Consequently, novel approaches shall be considered to balance environmental goals with patient health and well-being while maintaining a diverse range of choices for patients and physicians.","container-title":"BMJ open respiratory research","DOI":"10.1136/bmjresp-2020-000571","ISSN":"2052-4439","issue":"1","journalAbbreviation":"BMJ Open Respir Res","language":"eng","note":"PMID: 32238349\nPMCID: PMC7173981","page":"e000571","source":"PubMed","title":"Environmental impact of inhalers for respiratory diseases: decreasing the carbon footprint while preserving patient-tailored treatment","title-short":"Environmental impact of inhalers for respiratory diseases","volume":"7","author":[{"family":"Panigone","given":"Sara"},{"family":"Sandri","given":"Federica"},{"family":"Ferri","given":"Rossella"},{"family":"Volpato","given":"Andrea"},{"family":"Nudo","given":"Elena"},{"family":"Nicolini","given":"Gabriele"}],"issued":{"date-parts":[["2020",3]]}}}],"schema":"https://github.com/citation-style-language/schema/raw/master/csl-citation.json"} </w:instrText>
      </w:r>
      <w:r w:rsidR="00400B1D">
        <w:rPr>
          <w:rFonts w:ascii="Times New Roman" w:eastAsia="Times New Roman" w:hAnsi="Times New Roman" w:cs="Times New Roman"/>
          <w:kern w:val="0"/>
          <w:sz w:val="24"/>
          <w:szCs w:val="24"/>
          <w14:ligatures w14:val="none"/>
        </w:rPr>
        <w:fldChar w:fldCharType="separate"/>
      </w:r>
      <w:r w:rsidR="00DC0C84" w:rsidRPr="00E97F0E">
        <w:rPr>
          <w:rFonts w:ascii="Times New Roman" w:hAnsi="Times New Roman" w:cs="Times New Roman"/>
          <w:sz w:val="24"/>
        </w:rPr>
        <w:t>(Panigone et al. 2020)</w:t>
      </w:r>
      <w:r w:rsidR="00400B1D">
        <w:rPr>
          <w:rFonts w:ascii="Times New Roman" w:eastAsia="Times New Roman" w:hAnsi="Times New Roman" w:cs="Times New Roman"/>
          <w:kern w:val="0"/>
          <w:sz w:val="24"/>
          <w:szCs w:val="24"/>
          <w14:ligatures w14:val="none"/>
        </w:rPr>
        <w:fldChar w:fldCharType="end"/>
      </w:r>
      <w:r w:rsidR="0016005B" w:rsidRPr="00E97F0E">
        <w:rPr>
          <w:rFonts w:ascii="Times New Roman" w:eastAsia="Times New Roman" w:hAnsi="Times New Roman" w:cs="Times New Roman"/>
          <w:kern w:val="0"/>
          <w:sz w:val="24"/>
          <w:szCs w:val="24"/>
          <w14:ligatures w14:val="none"/>
        </w:rPr>
        <w:t xml:space="preserve">. </w:t>
      </w:r>
      <w:r w:rsidRPr="00E97F0E">
        <w:rPr>
          <w:rFonts w:ascii="Times New Roman" w:eastAsia="Times New Roman" w:hAnsi="Times New Roman" w:cs="Times New Roman"/>
          <w:kern w:val="0"/>
          <w:sz w:val="24"/>
          <w:szCs w:val="24"/>
          <w14:ligatures w14:val="none"/>
        </w:rPr>
        <w:t>Health</w:t>
      </w:r>
      <w:r w:rsidR="0016005B" w:rsidRPr="00E97F0E">
        <w:rPr>
          <w:rFonts w:ascii="Times New Roman" w:eastAsia="Times New Roman" w:hAnsi="Times New Roman" w:cs="Times New Roman"/>
          <w:kern w:val="0"/>
          <w:sz w:val="24"/>
          <w:szCs w:val="24"/>
          <w14:ligatures w14:val="none"/>
        </w:rPr>
        <w:t xml:space="preserve"> professionals are now </w:t>
      </w:r>
      <w:r w:rsidR="00B13BEF" w:rsidRPr="00E97F0E">
        <w:rPr>
          <w:rFonts w:ascii="Times New Roman" w:eastAsia="Times New Roman" w:hAnsi="Times New Roman" w:cs="Times New Roman"/>
          <w:kern w:val="0"/>
          <w:sz w:val="24"/>
          <w:szCs w:val="24"/>
          <w14:ligatures w14:val="none"/>
        </w:rPr>
        <w:t xml:space="preserve">using </w:t>
      </w:r>
      <w:r w:rsidR="0016005B" w:rsidRPr="00E97F0E">
        <w:rPr>
          <w:rFonts w:ascii="Times New Roman" w:eastAsia="Times New Roman" w:hAnsi="Times New Roman" w:cs="Times New Roman"/>
          <w:kern w:val="0"/>
          <w:sz w:val="24"/>
          <w:szCs w:val="24"/>
          <w14:ligatures w14:val="none"/>
        </w:rPr>
        <w:t>information</w:t>
      </w:r>
      <w:r w:rsidRPr="00E97F0E">
        <w:rPr>
          <w:rFonts w:ascii="Times New Roman" w:eastAsia="Times New Roman" w:hAnsi="Times New Roman" w:cs="Times New Roman"/>
          <w:kern w:val="0"/>
          <w:sz w:val="24"/>
          <w:szCs w:val="24"/>
          <w14:ligatures w14:val="none"/>
        </w:rPr>
        <w:t xml:space="preserve"> about the emissions</w:t>
      </w:r>
      <w:r w:rsidR="00D73056" w:rsidRPr="00E97F0E">
        <w:rPr>
          <w:rFonts w:ascii="Times New Roman" w:eastAsia="Times New Roman" w:hAnsi="Times New Roman" w:cs="Times New Roman"/>
          <w:kern w:val="0"/>
          <w:sz w:val="24"/>
          <w:szCs w:val="24"/>
          <w14:ligatures w14:val="none"/>
        </w:rPr>
        <w:t xml:space="preserve"> </w:t>
      </w:r>
      <w:r w:rsidR="0016005B" w:rsidRPr="00E97F0E">
        <w:rPr>
          <w:rFonts w:ascii="Times New Roman" w:eastAsia="Times New Roman" w:hAnsi="Times New Roman" w:cs="Times New Roman"/>
          <w:kern w:val="0"/>
          <w:sz w:val="24"/>
          <w:szCs w:val="24"/>
          <w14:ligatures w14:val="none"/>
        </w:rPr>
        <w:t xml:space="preserve">to make </w:t>
      </w:r>
      <w:r w:rsidR="00B13BEF" w:rsidRPr="00E97F0E">
        <w:rPr>
          <w:rFonts w:ascii="Times New Roman" w:eastAsia="Times New Roman" w:hAnsi="Times New Roman" w:cs="Times New Roman"/>
          <w:kern w:val="0"/>
          <w:sz w:val="24"/>
          <w:szCs w:val="24"/>
          <w14:ligatures w14:val="none"/>
        </w:rPr>
        <w:t xml:space="preserve">better decisions about which inhalers are preferable </w:t>
      </w:r>
      <w:r w:rsidR="00E5693C" w:rsidRPr="00E97F0E">
        <w:rPr>
          <w:rFonts w:ascii="Times New Roman" w:eastAsia="Times New Roman" w:hAnsi="Times New Roman" w:cs="Times New Roman"/>
          <w:kern w:val="0"/>
          <w:sz w:val="24"/>
          <w:szCs w:val="24"/>
          <w14:ligatures w14:val="none"/>
        </w:rPr>
        <w:t>for</w:t>
      </w:r>
      <w:r w:rsidR="00B13BEF" w:rsidRPr="00E97F0E">
        <w:rPr>
          <w:rFonts w:ascii="Times New Roman" w:eastAsia="Times New Roman" w:hAnsi="Times New Roman" w:cs="Times New Roman"/>
          <w:kern w:val="0"/>
          <w:sz w:val="24"/>
          <w:szCs w:val="24"/>
          <w14:ligatures w14:val="none"/>
        </w:rPr>
        <w:t xml:space="preserve"> their patients</w:t>
      </w:r>
      <w:r w:rsidR="0016005B" w:rsidRPr="00E97F0E">
        <w:rPr>
          <w:rFonts w:ascii="Times New Roman" w:eastAsia="Times New Roman" w:hAnsi="Times New Roman" w:cs="Times New Roman"/>
          <w:kern w:val="0"/>
          <w:sz w:val="24"/>
          <w:szCs w:val="24"/>
          <w14:ligatures w14:val="none"/>
        </w:rPr>
        <w:t xml:space="preserve">. </w:t>
      </w:r>
      <w:r w:rsidR="0016005B" w:rsidRPr="00C76F2F">
        <w:rPr>
          <w:rFonts w:ascii="Times New Roman" w:eastAsia="Times New Roman" w:hAnsi="Times New Roman" w:cs="Times New Roman"/>
          <w:kern w:val="0"/>
          <w:sz w:val="24"/>
          <w:szCs w:val="24"/>
          <w14:ligatures w14:val="none"/>
        </w:rPr>
        <w:t>Dry powder inhalers, while environmentally friendly, require active inhalation, making them less ideal for certain groups like children, the elderly, or those in respiratory distress. In contrast, metered-dose inhalers</w:t>
      </w:r>
      <w:r w:rsidR="00E5693C" w:rsidRPr="00C76F2F">
        <w:rPr>
          <w:rFonts w:ascii="Times New Roman" w:eastAsia="Times New Roman" w:hAnsi="Times New Roman" w:cs="Times New Roman"/>
          <w:kern w:val="0"/>
          <w:sz w:val="24"/>
          <w:szCs w:val="24"/>
          <w14:ligatures w14:val="none"/>
        </w:rPr>
        <w:t>, which are preferable for these populations,</w:t>
      </w:r>
      <w:r w:rsidR="0016005B" w:rsidRPr="00C76F2F">
        <w:rPr>
          <w:rFonts w:ascii="Times New Roman" w:eastAsia="Times New Roman" w:hAnsi="Times New Roman" w:cs="Times New Roman"/>
          <w:kern w:val="0"/>
          <w:sz w:val="24"/>
          <w:szCs w:val="24"/>
          <w14:ligatures w14:val="none"/>
        </w:rPr>
        <w:t xml:space="preserve"> </w:t>
      </w:r>
      <w:r w:rsidR="00E5693C" w:rsidRPr="00C76F2F">
        <w:rPr>
          <w:rFonts w:ascii="Times New Roman" w:eastAsia="Times New Roman" w:hAnsi="Times New Roman" w:cs="Times New Roman"/>
          <w:kern w:val="0"/>
          <w:sz w:val="24"/>
          <w:szCs w:val="24"/>
          <w14:ligatures w14:val="none"/>
        </w:rPr>
        <w:t xml:space="preserve">release </w:t>
      </w:r>
      <w:r w:rsidR="0016005B" w:rsidRPr="00C76F2F">
        <w:rPr>
          <w:rFonts w:ascii="Times New Roman" w:eastAsia="Times New Roman" w:hAnsi="Times New Roman" w:cs="Times New Roman"/>
          <w:kern w:val="0"/>
          <w:sz w:val="24"/>
          <w:szCs w:val="24"/>
          <w14:ligatures w14:val="none"/>
        </w:rPr>
        <w:t xml:space="preserve">potent </w:t>
      </w:r>
      <w:r w:rsidR="00791A06" w:rsidRPr="00C76F2F">
        <w:rPr>
          <w:rFonts w:ascii="Times New Roman" w:eastAsia="Times New Roman" w:hAnsi="Times New Roman" w:cs="Times New Roman"/>
          <w:kern w:val="0"/>
          <w:sz w:val="24"/>
          <w:szCs w:val="24"/>
          <w14:ligatures w14:val="none"/>
        </w:rPr>
        <w:t>GHGs</w:t>
      </w:r>
      <w:r w:rsidR="0016005B" w:rsidRPr="00C76F2F">
        <w:rPr>
          <w:rFonts w:ascii="Times New Roman" w:eastAsia="Times New Roman" w:hAnsi="Times New Roman" w:cs="Times New Roman"/>
          <w:kern w:val="0"/>
          <w:sz w:val="24"/>
          <w:szCs w:val="24"/>
          <w14:ligatures w14:val="none"/>
        </w:rPr>
        <w:t xml:space="preserve">. </w:t>
      </w:r>
      <w:r w:rsidR="001C4ECE">
        <w:rPr>
          <w:rFonts w:ascii="Times New Roman" w:eastAsia="Times New Roman" w:hAnsi="Times New Roman" w:cs="Times New Roman"/>
          <w:kern w:val="0"/>
          <w:sz w:val="24"/>
          <w:szCs w:val="24"/>
          <w14:ligatures w14:val="none"/>
        </w:rPr>
        <w:t xml:space="preserve">The trade-offs, here, </w:t>
      </w:r>
      <w:r w:rsidR="0016005B" w:rsidRPr="00C76F2F">
        <w:rPr>
          <w:rFonts w:ascii="Times New Roman" w:eastAsia="Times New Roman" w:hAnsi="Times New Roman" w:cs="Times New Roman"/>
          <w:kern w:val="0"/>
          <w:sz w:val="24"/>
          <w:szCs w:val="24"/>
          <w14:ligatures w14:val="none"/>
        </w:rPr>
        <w:t xml:space="preserve">raise </w:t>
      </w:r>
      <w:r w:rsidR="00E5693C" w:rsidRPr="00C76F2F">
        <w:rPr>
          <w:rFonts w:ascii="Times New Roman" w:eastAsia="Times New Roman" w:hAnsi="Times New Roman" w:cs="Times New Roman"/>
          <w:kern w:val="0"/>
          <w:sz w:val="24"/>
          <w:szCs w:val="24"/>
          <w14:ligatures w14:val="none"/>
        </w:rPr>
        <w:t xml:space="preserve">the complexity and ethically sensitive nature of taking into consideration both the clinical </w:t>
      </w:r>
      <w:r w:rsidR="006C05D4">
        <w:rPr>
          <w:rFonts w:ascii="Times New Roman" w:eastAsia="Times New Roman" w:hAnsi="Times New Roman" w:cs="Times New Roman"/>
          <w:kern w:val="0"/>
          <w:sz w:val="24"/>
          <w:szCs w:val="24"/>
          <w14:ligatures w14:val="none"/>
        </w:rPr>
        <w:t>benefits</w:t>
      </w:r>
      <w:r w:rsidR="00E5693C" w:rsidRPr="00C76F2F">
        <w:rPr>
          <w:rFonts w:ascii="Times New Roman" w:eastAsia="Times New Roman" w:hAnsi="Times New Roman" w:cs="Times New Roman"/>
          <w:kern w:val="0"/>
          <w:sz w:val="24"/>
          <w:szCs w:val="24"/>
          <w14:ligatures w14:val="none"/>
        </w:rPr>
        <w:t xml:space="preserve"> and environmental cost of an intervention</w:t>
      </w:r>
      <w:r w:rsidR="006C05D4">
        <w:rPr>
          <w:rFonts w:ascii="Times New Roman" w:eastAsia="Times New Roman" w:hAnsi="Times New Roman" w:cs="Times New Roman"/>
          <w:kern w:val="0"/>
          <w:sz w:val="24"/>
          <w:szCs w:val="24"/>
          <w14:ligatures w14:val="none"/>
        </w:rPr>
        <w:t>.</w:t>
      </w:r>
      <w:r w:rsidR="00741AD0" w:rsidRPr="00C76F2F">
        <w:rPr>
          <w:rFonts w:ascii="Times New Roman" w:eastAsia="Times New Roman" w:hAnsi="Times New Roman" w:cs="Times New Roman"/>
          <w:kern w:val="0"/>
          <w:sz w:val="24"/>
          <w:szCs w:val="24"/>
          <w14:ligatures w14:val="none"/>
        </w:rPr>
        <w:t xml:space="preserve"> </w:t>
      </w:r>
      <w:r w:rsidR="00E5693C" w:rsidRPr="00C76F2F">
        <w:rPr>
          <w:rFonts w:ascii="Times New Roman" w:eastAsia="Times New Roman" w:hAnsi="Times New Roman" w:cs="Times New Roman"/>
          <w:kern w:val="0"/>
          <w:sz w:val="24"/>
          <w:szCs w:val="24"/>
          <w14:ligatures w14:val="none"/>
        </w:rPr>
        <w:t>Moreover, it raises the question of who</w:t>
      </w:r>
      <w:r w:rsidR="00C4377D">
        <w:rPr>
          <w:rFonts w:ascii="Times New Roman" w:eastAsia="Times New Roman" w:hAnsi="Times New Roman" w:cs="Times New Roman"/>
          <w:kern w:val="0"/>
          <w:sz w:val="24"/>
          <w:szCs w:val="24"/>
          <w14:ligatures w14:val="none"/>
        </w:rPr>
        <w:t>m</w:t>
      </w:r>
      <w:r w:rsidR="00E5693C" w:rsidRPr="00C76F2F">
        <w:rPr>
          <w:rFonts w:ascii="Times New Roman" w:eastAsia="Times New Roman" w:hAnsi="Times New Roman" w:cs="Times New Roman"/>
          <w:kern w:val="0"/>
          <w:sz w:val="24"/>
          <w:szCs w:val="24"/>
          <w14:ligatures w14:val="none"/>
        </w:rPr>
        <w:t xml:space="preserve"> among healthcare professionals, health agencies, policy </w:t>
      </w:r>
      <w:r w:rsidR="00E5693C" w:rsidRPr="00C76F2F">
        <w:rPr>
          <w:rFonts w:ascii="Times New Roman" w:eastAsia="Times New Roman" w:hAnsi="Times New Roman" w:cs="Times New Roman"/>
          <w:kern w:val="0"/>
          <w:sz w:val="24"/>
          <w:szCs w:val="24"/>
          <w14:ligatures w14:val="none"/>
        </w:rPr>
        <w:lastRenderedPageBreak/>
        <w:t>makers, or patients</w:t>
      </w:r>
      <w:r w:rsidR="00741AD0" w:rsidRPr="00C76F2F">
        <w:rPr>
          <w:rFonts w:ascii="Times New Roman" w:eastAsia="Times New Roman" w:hAnsi="Times New Roman" w:cs="Times New Roman"/>
          <w:kern w:val="0"/>
          <w:sz w:val="24"/>
          <w:szCs w:val="24"/>
          <w14:ligatures w14:val="none"/>
        </w:rPr>
        <w:t xml:space="preserve"> should </w:t>
      </w:r>
      <w:r w:rsidR="00E5693C" w:rsidRPr="00C76F2F">
        <w:rPr>
          <w:rFonts w:ascii="Times New Roman" w:eastAsia="Times New Roman" w:hAnsi="Times New Roman" w:cs="Times New Roman"/>
          <w:kern w:val="0"/>
          <w:sz w:val="24"/>
          <w:szCs w:val="24"/>
          <w14:ligatures w14:val="none"/>
        </w:rPr>
        <w:t>be responsible for making the calls when</w:t>
      </w:r>
      <w:r w:rsidR="000007E7" w:rsidRPr="00C76F2F">
        <w:rPr>
          <w:rFonts w:ascii="Times New Roman" w:eastAsia="Times New Roman" w:hAnsi="Times New Roman" w:cs="Times New Roman"/>
          <w:kern w:val="0"/>
          <w:sz w:val="24"/>
          <w:szCs w:val="24"/>
          <w14:ligatures w14:val="none"/>
        </w:rPr>
        <w:t xml:space="preserve"> the goals of</w:t>
      </w:r>
      <w:r w:rsidR="00E5693C" w:rsidRPr="00C76F2F">
        <w:rPr>
          <w:rFonts w:ascii="Times New Roman" w:eastAsia="Times New Roman" w:hAnsi="Times New Roman" w:cs="Times New Roman"/>
          <w:kern w:val="0"/>
          <w:sz w:val="24"/>
          <w:szCs w:val="24"/>
          <w14:ligatures w14:val="none"/>
        </w:rPr>
        <w:t xml:space="preserve"> </w:t>
      </w:r>
      <w:r w:rsidR="000007E7" w:rsidRPr="00C76F2F">
        <w:rPr>
          <w:rFonts w:ascii="Times New Roman" w:eastAsia="Times New Roman" w:hAnsi="Times New Roman" w:cs="Times New Roman"/>
          <w:kern w:val="0"/>
          <w:sz w:val="24"/>
          <w:szCs w:val="24"/>
          <w14:ligatures w14:val="none"/>
        </w:rPr>
        <w:t>promoting human health and protecting the environment appear to</w:t>
      </w:r>
      <w:r w:rsidR="00E5693C" w:rsidRPr="00C76F2F">
        <w:rPr>
          <w:rFonts w:ascii="Times New Roman" w:eastAsia="Times New Roman" w:hAnsi="Times New Roman" w:cs="Times New Roman"/>
          <w:kern w:val="0"/>
          <w:sz w:val="24"/>
          <w:szCs w:val="24"/>
          <w14:ligatures w14:val="none"/>
        </w:rPr>
        <w:t xml:space="preserve"> conflict.</w:t>
      </w:r>
    </w:p>
    <w:p w14:paraId="6D5B932D" w14:textId="5A0C4DD4" w:rsidR="0017464F" w:rsidRPr="00C76F2F" w:rsidRDefault="001A7697" w:rsidP="0017464F">
      <w:pPr>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w:t>
      </w:r>
      <w:r w:rsidR="00006DC9">
        <w:rPr>
          <w:rFonts w:ascii="Times New Roman" w:eastAsia="Times New Roman" w:hAnsi="Times New Roman" w:cs="Times New Roman"/>
          <w:kern w:val="0"/>
          <w:sz w:val="24"/>
          <w:szCs w:val="24"/>
          <w14:ligatures w14:val="none"/>
        </w:rPr>
        <w:t>t the crossroads of medical ethics, public health ethics, and environmental ethics, a</w:t>
      </w:r>
      <w:r w:rsidR="000007E7" w:rsidRPr="00C76F2F">
        <w:rPr>
          <w:rFonts w:ascii="Times New Roman" w:eastAsia="Times New Roman" w:hAnsi="Times New Roman" w:cs="Times New Roman"/>
          <w:kern w:val="0"/>
          <w:sz w:val="24"/>
          <w:szCs w:val="24"/>
          <w14:ligatures w14:val="none"/>
        </w:rPr>
        <w:t xml:space="preserve">cknowledging </w:t>
      </w:r>
      <w:r w:rsidR="006C05D4">
        <w:rPr>
          <w:rFonts w:ascii="Times New Roman" w:eastAsia="Times New Roman" w:hAnsi="Times New Roman" w:cs="Times New Roman"/>
          <w:kern w:val="0"/>
          <w:sz w:val="24"/>
          <w:szCs w:val="24"/>
          <w14:ligatures w14:val="none"/>
        </w:rPr>
        <w:t xml:space="preserve">complexity and </w:t>
      </w:r>
      <w:r w:rsidR="000007E7" w:rsidRPr="00C76F2F">
        <w:rPr>
          <w:rFonts w:ascii="Times New Roman" w:eastAsia="Times New Roman" w:hAnsi="Times New Roman" w:cs="Times New Roman"/>
          <w:kern w:val="0"/>
          <w:sz w:val="24"/>
          <w:szCs w:val="24"/>
          <w14:ligatures w14:val="none"/>
        </w:rPr>
        <w:t>value pluralism</w:t>
      </w:r>
      <w:r>
        <w:rPr>
          <w:rFonts w:ascii="Times New Roman" w:eastAsia="Times New Roman" w:hAnsi="Times New Roman" w:cs="Times New Roman"/>
          <w:kern w:val="0"/>
          <w:sz w:val="24"/>
          <w:szCs w:val="24"/>
          <w14:ligatures w14:val="none"/>
        </w:rPr>
        <w:t xml:space="preserve"> will be key</w:t>
      </w:r>
      <w:r w:rsidR="000007E7" w:rsidRPr="00C76F2F">
        <w:rPr>
          <w:rFonts w:ascii="Times New Roman" w:eastAsia="Times New Roman" w:hAnsi="Times New Roman" w:cs="Times New Roman"/>
          <w:kern w:val="0"/>
          <w:sz w:val="24"/>
          <w:szCs w:val="24"/>
          <w14:ligatures w14:val="none"/>
        </w:rPr>
        <w:t xml:space="preserve">. Whether the patient interacts with the practitioner at the time of treatment, when coming for dialysis for example, or whether </w:t>
      </w:r>
      <w:r w:rsidR="009F7FDD">
        <w:rPr>
          <w:rFonts w:ascii="Times New Roman" w:eastAsia="Times New Roman" w:hAnsi="Times New Roman" w:cs="Times New Roman"/>
          <w:kern w:val="0"/>
          <w:sz w:val="24"/>
          <w:szCs w:val="24"/>
          <w14:ligatures w14:val="none"/>
        </w:rPr>
        <w:t>the patient is</w:t>
      </w:r>
      <w:r w:rsidR="001C4ECE" w:rsidRPr="00C76F2F">
        <w:rPr>
          <w:rFonts w:ascii="Times New Roman" w:eastAsia="Times New Roman" w:hAnsi="Times New Roman" w:cs="Times New Roman"/>
          <w:kern w:val="0"/>
          <w:sz w:val="24"/>
          <w:szCs w:val="24"/>
          <w14:ligatures w14:val="none"/>
        </w:rPr>
        <w:t xml:space="preserve"> </w:t>
      </w:r>
      <w:r w:rsidR="000007E7" w:rsidRPr="00C76F2F">
        <w:rPr>
          <w:rFonts w:ascii="Times New Roman" w:eastAsia="Times New Roman" w:hAnsi="Times New Roman" w:cs="Times New Roman"/>
          <w:kern w:val="0"/>
          <w:sz w:val="24"/>
          <w:szCs w:val="24"/>
          <w14:ligatures w14:val="none"/>
        </w:rPr>
        <w:t>alone at the time of self-care and treatment choice, addressing environmental impact in healthcare field require</w:t>
      </w:r>
      <w:r w:rsidR="006C05D4">
        <w:rPr>
          <w:rFonts w:ascii="Times New Roman" w:eastAsia="Times New Roman" w:hAnsi="Times New Roman" w:cs="Times New Roman"/>
          <w:kern w:val="0"/>
          <w:sz w:val="24"/>
          <w:szCs w:val="24"/>
          <w14:ligatures w14:val="none"/>
        </w:rPr>
        <w:t>s</w:t>
      </w:r>
      <w:r w:rsidR="000007E7" w:rsidRPr="00C76F2F">
        <w:rPr>
          <w:rFonts w:ascii="Times New Roman" w:eastAsia="Times New Roman" w:hAnsi="Times New Roman" w:cs="Times New Roman"/>
          <w:kern w:val="0"/>
          <w:sz w:val="24"/>
          <w:szCs w:val="24"/>
          <w14:ligatures w14:val="none"/>
        </w:rPr>
        <w:t xml:space="preserve"> navigating </w:t>
      </w:r>
      <w:r w:rsidR="001C4ECE" w:rsidRPr="00C76F2F">
        <w:rPr>
          <w:rFonts w:ascii="Times New Roman" w:eastAsia="Times New Roman" w:hAnsi="Times New Roman" w:cs="Times New Roman"/>
          <w:kern w:val="0"/>
          <w:sz w:val="24"/>
          <w:szCs w:val="24"/>
          <w14:ligatures w14:val="none"/>
        </w:rPr>
        <w:t xml:space="preserve">preferences and awareness </w:t>
      </w:r>
      <w:r w:rsidR="001C4ECE">
        <w:rPr>
          <w:rFonts w:ascii="Times New Roman" w:eastAsia="Times New Roman" w:hAnsi="Times New Roman" w:cs="Times New Roman"/>
          <w:kern w:val="0"/>
          <w:sz w:val="24"/>
          <w:szCs w:val="24"/>
          <w14:ligatures w14:val="none"/>
        </w:rPr>
        <w:t xml:space="preserve">of </w:t>
      </w:r>
      <w:r w:rsidR="000007E7" w:rsidRPr="00C76F2F">
        <w:rPr>
          <w:rFonts w:ascii="Times New Roman" w:eastAsia="Times New Roman" w:hAnsi="Times New Roman" w:cs="Times New Roman"/>
          <w:kern w:val="0"/>
          <w:sz w:val="24"/>
          <w:szCs w:val="24"/>
          <w14:ligatures w14:val="none"/>
        </w:rPr>
        <w:t xml:space="preserve">patient </w:t>
      </w:r>
      <w:r w:rsidR="00A46BF8">
        <w:rPr>
          <w:rFonts w:ascii="Times New Roman" w:eastAsia="Times New Roman" w:hAnsi="Times New Roman" w:cs="Times New Roman"/>
          <w:kern w:val="0"/>
          <w:sz w:val="24"/>
          <w:szCs w:val="24"/>
          <w14:ligatures w14:val="none"/>
        </w:rPr>
        <w:t>and healthcare professional</w:t>
      </w:r>
      <w:r w:rsidR="001C4ECE">
        <w:rPr>
          <w:rFonts w:ascii="Times New Roman" w:eastAsia="Times New Roman" w:hAnsi="Times New Roman" w:cs="Times New Roman"/>
          <w:kern w:val="0"/>
          <w:sz w:val="24"/>
          <w:szCs w:val="24"/>
          <w14:ligatures w14:val="none"/>
        </w:rPr>
        <w:t>s</w:t>
      </w:r>
      <w:r w:rsidR="000007E7" w:rsidRPr="00C76F2F">
        <w:rPr>
          <w:rFonts w:ascii="Times New Roman" w:eastAsia="Times New Roman" w:hAnsi="Times New Roman" w:cs="Times New Roman"/>
          <w:kern w:val="0"/>
          <w:sz w:val="24"/>
          <w:szCs w:val="24"/>
          <w14:ligatures w14:val="none"/>
        </w:rPr>
        <w:t xml:space="preserve">. </w:t>
      </w:r>
      <w:r w:rsidR="002E1C04" w:rsidRPr="00C76F2F">
        <w:rPr>
          <w:rFonts w:ascii="Times New Roman" w:eastAsia="Times New Roman" w:hAnsi="Times New Roman" w:cs="Times New Roman"/>
          <w:kern w:val="0"/>
          <w:sz w:val="24"/>
          <w:szCs w:val="24"/>
          <w14:ligatures w14:val="none"/>
        </w:rPr>
        <w:t xml:space="preserve">Engaging </w:t>
      </w:r>
      <w:r w:rsidR="001C4ECE">
        <w:rPr>
          <w:rFonts w:ascii="Times New Roman" w:eastAsia="Times New Roman" w:hAnsi="Times New Roman" w:cs="Times New Roman"/>
          <w:kern w:val="0"/>
          <w:sz w:val="24"/>
          <w:szCs w:val="24"/>
          <w14:ligatures w14:val="none"/>
        </w:rPr>
        <w:t>all stakeholders</w:t>
      </w:r>
      <w:r w:rsidR="001C4ECE" w:rsidRPr="00C76F2F">
        <w:rPr>
          <w:rFonts w:ascii="Times New Roman" w:eastAsia="Times New Roman" w:hAnsi="Times New Roman" w:cs="Times New Roman"/>
          <w:kern w:val="0"/>
          <w:sz w:val="24"/>
          <w:szCs w:val="24"/>
          <w14:ligatures w14:val="none"/>
        </w:rPr>
        <w:t xml:space="preserve"> </w:t>
      </w:r>
      <w:r w:rsidR="002E1C04" w:rsidRPr="00C76F2F">
        <w:rPr>
          <w:rFonts w:ascii="Times New Roman" w:eastAsia="Times New Roman" w:hAnsi="Times New Roman" w:cs="Times New Roman"/>
          <w:kern w:val="0"/>
          <w:sz w:val="24"/>
          <w:szCs w:val="24"/>
          <w14:ligatures w14:val="none"/>
        </w:rPr>
        <w:t xml:space="preserve">in </w:t>
      </w:r>
      <w:r w:rsidR="000007E7" w:rsidRPr="00C76F2F">
        <w:rPr>
          <w:rFonts w:ascii="Times New Roman" w:eastAsia="Times New Roman" w:hAnsi="Times New Roman" w:cs="Times New Roman"/>
          <w:kern w:val="0"/>
          <w:sz w:val="24"/>
          <w:szCs w:val="24"/>
          <w14:ligatures w14:val="none"/>
        </w:rPr>
        <w:t>the</w:t>
      </w:r>
      <w:r w:rsidR="002E1C04" w:rsidRPr="00C76F2F">
        <w:rPr>
          <w:rFonts w:ascii="Times New Roman" w:eastAsia="Times New Roman" w:hAnsi="Times New Roman" w:cs="Times New Roman"/>
          <w:kern w:val="0"/>
          <w:sz w:val="24"/>
          <w:szCs w:val="24"/>
          <w14:ligatures w14:val="none"/>
        </w:rPr>
        <w:t xml:space="preserve"> transition </w:t>
      </w:r>
      <w:r w:rsidR="006C05D4">
        <w:rPr>
          <w:rFonts w:ascii="Times New Roman" w:eastAsia="Times New Roman" w:hAnsi="Times New Roman" w:cs="Times New Roman"/>
          <w:kern w:val="0"/>
          <w:sz w:val="24"/>
          <w:szCs w:val="24"/>
          <w14:ligatures w14:val="none"/>
        </w:rPr>
        <w:t xml:space="preserve">to a more sustainable and responsible health sector </w:t>
      </w:r>
      <w:r w:rsidR="00A46BF8">
        <w:rPr>
          <w:rFonts w:ascii="Times New Roman" w:eastAsia="Times New Roman" w:hAnsi="Times New Roman" w:cs="Times New Roman"/>
          <w:kern w:val="0"/>
          <w:sz w:val="24"/>
          <w:szCs w:val="24"/>
          <w14:ligatures w14:val="none"/>
        </w:rPr>
        <w:t xml:space="preserve">is </w:t>
      </w:r>
      <w:r w:rsidR="002E1C04" w:rsidRPr="00C76F2F">
        <w:rPr>
          <w:rFonts w:ascii="Times New Roman" w:eastAsia="Times New Roman" w:hAnsi="Times New Roman" w:cs="Times New Roman"/>
          <w:kern w:val="0"/>
          <w:sz w:val="24"/>
          <w:szCs w:val="24"/>
          <w14:ligatures w14:val="none"/>
        </w:rPr>
        <w:t>crucial</w:t>
      </w:r>
      <w:r w:rsidR="00051376">
        <w:rPr>
          <w:rFonts w:ascii="Times New Roman" w:eastAsia="Times New Roman" w:hAnsi="Times New Roman" w:cs="Times New Roman"/>
          <w:kern w:val="0"/>
          <w:sz w:val="24"/>
          <w:szCs w:val="24"/>
          <w14:ligatures w14:val="none"/>
        </w:rPr>
        <w:t xml:space="preserve">. </w:t>
      </w:r>
      <w:r w:rsidR="006C05D4">
        <w:rPr>
          <w:rFonts w:ascii="Times New Roman" w:eastAsia="Times New Roman" w:hAnsi="Times New Roman" w:cs="Times New Roman"/>
          <w:kern w:val="0"/>
          <w:sz w:val="24"/>
          <w:szCs w:val="24"/>
          <w14:ligatures w14:val="none"/>
        </w:rPr>
        <w:t xml:space="preserve">Health professionals can also provide </w:t>
      </w:r>
      <w:r w:rsidR="00047F2D">
        <w:rPr>
          <w:rFonts w:ascii="Times New Roman" w:eastAsia="Times New Roman" w:hAnsi="Times New Roman" w:cs="Times New Roman"/>
          <w:kern w:val="0"/>
          <w:sz w:val="24"/>
          <w:szCs w:val="24"/>
          <w14:ligatures w14:val="none"/>
        </w:rPr>
        <w:t xml:space="preserve">valuable </w:t>
      </w:r>
      <w:r w:rsidR="006C05D4">
        <w:rPr>
          <w:rFonts w:ascii="Times New Roman" w:eastAsia="Times New Roman" w:hAnsi="Times New Roman" w:cs="Times New Roman"/>
          <w:kern w:val="0"/>
          <w:sz w:val="24"/>
          <w:szCs w:val="24"/>
          <w14:ligatures w14:val="none"/>
        </w:rPr>
        <w:t>insights into some of the practical challenges. For instance</w:t>
      </w:r>
      <w:r w:rsidR="008D3C9A">
        <w:rPr>
          <w:rFonts w:ascii="Times New Roman" w:eastAsia="Times New Roman" w:hAnsi="Times New Roman" w:cs="Times New Roman"/>
          <w:kern w:val="0"/>
          <w:sz w:val="24"/>
          <w:szCs w:val="24"/>
          <w14:ligatures w14:val="none"/>
        </w:rPr>
        <w:t>, how can</w:t>
      </w:r>
      <w:r w:rsidR="000007E7" w:rsidRPr="00C76F2F">
        <w:rPr>
          <w:rFonts w:ascii="Times New Roman" w:eastAsia="Times New Roman" w:hAnsi="Times New Roman" w:cs="Times New Roman"/>
          <w:kern w:val="0"/>
          <w:sz w:val="24"/>
          <w:szCs w:val="24"/>
          <w14:ligatures w14:val="none"/>
        </w:rPr>
        <w:t xml:space="preserve"> </w:t>
      </w:r>
      <w:r w:rsidR="008D3C9A">
        <w:rPr>
          <w:rFonts w:ascii="Times New Roman" w:eastAsia="Times New Roman" w:hAnsi="Times New Roman" w:cs="Times New Roman"/>
          <w:kern w:val="0"/>
          <w:sz w:val="24"/>
          <w:szCs w:val="24"/>
          <w14:ligatures w14:val="none"/>
        </w:rPr>
        <w:t>physicians</w:t>
      </w:r>
      <w:r w:rsidR="008D3C9A" w:rsidRPr="00C76F2F">
        <w:rPr>
          <w:rFonts w:ascii="Times New Roman" w:eastAsia="Times New Roman" w:hAnsi="Times New Roman" w:cs="Times New Roman"/>
          <w:kern w:val="0"/>
          <w:sz w:val="24"/>
          <w:szCs w:val="24"/>
          <w14:ligatures w14:val="none"/>
        </w:rPr>
        <w:t xml:space="preserve"> </w:t>
      </w:r>
      <w:r w:rsidR="008D3C9A">
        <w:rPr>
          <w:rFonts w:ascii="Times New Roman" w:eastAsia="Times New Roman" w:hAnsi="Times New Roman" w:cs="Times New Roman"/>
          <w:kern w:val="0"/>
          <w:sz w:val="24"/>
          <w:szCs w:val="24"/>
          <w14:ligatures w14:val="none"/>
        </w:rPr>
        <w:t>implement</w:t>
      </w:r>
      <w:r w:rsidR="00047F2D">
        <w:rPr>
          <w:rFonts w:ascii="Times New Roman" w:eastAsia="Times New Roman" w:hAnsi="Times New Roman" w:cs="Times New Roman"/>
          <w:kern w:val="0"/>
          <w:sz w:val="24"/>
          <w:szCs w:val="24"/>
          <w14:ligatures w14:val="none"/>
        </w:rPr>
        <w:t xml:space="preserve"> greener healthcare options </w:t>
      </w:r>
      <w:r w:rsidR="0017464F" w:rsidRPr="00C76F2F">
        <w:rPr>
          <w:rFonts w:ascii="Times New Roman" w:eastAsia="Times New Roman" w:hAnsi="Times New Roman" w:cs="Times New Roman"/>
          <w:kern w:val="0"/>
          <w:sz w:val="24"/>
          <w:szCs w:val="24"/>
          <w14:ligatures w14:val="none"/>
        </w:rPr>
        <w:t>when patients</w:t>
      </w:r>
      <w:r w:rsidR="00047F2D">
        <w:rPr>
          <w:rFonts w:ascii="Times New Roman" w:eastAsia="Times New Roman" w:hAnsi="Times New Roman" w:cs="Times New Roman"/>
          <w:kern w:val="0"/>
          <w:sz w:val="24"/>
          <w:szCs w:val="24"/>
          <w14:ligatures w14:val="none"/>
        </w:rPr>
        <w:t xml:space="preserve"> or colleagues are reluctant to change</w:t>
      </w:r>
      <w:r w:rsidR="006A4493">
        <w:rPr>
          <w:rFonts w:ascii="Times New Roman" w:eastAsia="Times New Roman" w:hAnsi="Times New Roman" w:cs="Times New Roman"/>
          <w:kern w:val="0"/>
          <w:sz w:val="24"/>
          <w:szCs w:val="24"/>
          <w14:ligatures w14:val="none"/>
        </w:rPr>
        <w:t>,</w:t>
      </w:r>
      <w:r w:rsidR="00AA5598">
        <w:rPr>
          <w:rFonts w:ascii="Times New Roman" w:eastAsia="Times New Roman" w:hAnsi="Times New Roman" w:cs="Times New Roman"/>
          <w:kern w:val="0"/>
          <w:sz w:val="24"/>
          <w:szCs w:val="24"/>
          <w14:ligatures w14:val="none"/>
        </w:rPr>
        <w:t xml:space="preserve"> </w:t>
      </w:r>
      <w:r w:rsidR="0017464F" w:rsidRPr="00C76F2F">
        <w:rPr>
          <w:rFonts w:ascii="Times New Roman" w:eastAsia="Times New Roman" w:hAnsi="Times New Roman" w:cs="Times New Roman"/>
          <w:kern w:val="0"/>
          <w:sz w:val="24"/>
          <w:szCs w:val="24"/>
          <w14:ligatures w14:val="none"/>
        </w:rPr>
        <w:t xml:space="preserve">or </w:t>
      </w:r>
      <w:r w:rsidR="00047F2D">
        <w:rPr>
          <w:rFonts w:ascii="Times New Roman" w:eastAsia="Times New Roman" w:hAnsi="Times New Roman" w:cs="Times New Roman"/>
          <w:kern w:val="0"/>
          <w:sz w:val="24"/>
          <w:szCs w:val="24"/>
          <w14:ligatures w14:val="none"/>
        </w:rPr>
        <w:t xml:space="preserve">simply </w:t>
      </w:r>
      <w:r w:rsidR="006F28EE" w:rsidRPr="00C76F2F">
        <w:rPr>
          <w:rFonts w:ascii="Times New Roman" w:eastAsia="Times New Roman" w:hAnsi="Times New Roman" w:cs="Times New Roman"/>
          <w:kern w:val="0"/>
          <w:sz w:val="24"/>
          <w:szCs w:val="24"/>
          <w14:ligatures w14:val="none"/>
        </w:rPr>
        <w:t>un</w:t>
      </w:r>
      <w:r w:rsidR="0017464F" w:rsidRPr="00C76F2F">
        <w:rPr>
          <w:rFonts w:ascii="Times New Roman" w:eastAsia="Times New Roman" w:hAnsi="Times New Roman" w:cs="Times New Roman"/>
          <w:kern w:val="0"/>
          <w:sz w:val="24"/>
          <w:szCs w:val="24"/>
          <w14:ligatures w14:val="none"/>
        </w:rPr>
        <w:t>a</w:t>
      </w:r>
      <w:r w:rsidR="00CA2099" w:rsidRPr="00C76F2F">
        <w:rPr>
          <w:rFonts w:ascii="Times New Roman" w:eastAsia="Times New Roman" w:hAnsi="Times New Roman" w:cs="Times New Roman"/>
          <w:kern w:val="0"/>
          <w:sz w:val="24"/>
          <w:szCs w:val="24"/>
          <w14:ligatures w14:val="none"/>
        </w:rPr>
        <w:t>ware</w:t>
      </w:r>
      <w:r w:rsidR="0017464F" w:rsidRPr="00C76F2F">
        <w:rPr>
          <w:rFonts w:ascii="Times New Roman" w:eastAsia="Times New Roman" w:hAnsi="Times New Roman" w:cs="Times New Roman"/>
          <w:kern w:val="0"/>
          <w:sz w:val="24"/>
          <w:szCs w:val="24"/>
          <w14:ligatures w14:val="none"/>
        </w:rPr>
        <w:t xml:space="preserve"> of </w:t>
      </w:r>
      <w:r w:rsidR="006A4493">
        <w:rPr>
          <w:rFonts w:ascii="Times New Roman" w:eastAsia="Times New Roman" w:hAnsi="Times New Roman" w:cs="Times New Roman"/>
          <w:kern w:val="0"/>
          <w:sz w:val="24"/>
          <w:szCs w:val="24"/>
          <w14:ligatures w14:val="none"/>
        </w:rPr>
        <w:t xml:space="preserve">the </w:t>
      </w:r>
      <w:r w:rsidR="00450FF1">
        <w:rPr>
          <w:rFonts w:ascii="Times New Roman" w:eastAsia="Times New Roman" w:hAnsi="Times New Roman" w:cs="Times New Roman"/>
          <w:kern w:val="0"/>
          <w:sz w:val="24"/>
          <w:szCs w:val="24"/>
          <w14:ligatures w14:val="none"/>
        </w:rPr>
        <w:t xml:space="preserve">harmful impact </w:t>
      </w:r>
      <w:r w:rsidR="006A4493">
        <w:rPr>
          <w:rFonts w:ascii="Times New Roman" w:eastAsia="Times New Roman" w:hAnsi="Times New Roman" w:cs="Times New Roman"/>
          <w:kern w:val="0"/>
          <w:sz w:val="24"/>
          <w:szCs w:val="24"/>
          <w14:ligatures w14:val="none"/>
        </w:rPr>
        <w:t xml:space="preserve">on the environment </w:t>
      </w:r>
      <w:r w:rsidR="00450FF1">
        <w:rPr>
          <w:rFonts w:ascii="Times New Roman" w:eastAsia="Times New Roman" w:hAnsi="Times New Roman" w:cs="Times New Roman"/>
          <w:kern w:val="0"/>
          <w:sz w:val="24"/>
          <w:szCs w:val="24"/>
          <w14:ligatures w14:val="none"/>
        </w:rPr>
        <w:t xml:space="preserve">of current </w:t>
      </w:r>
      <w:r w:rsidR="006A4493">
        <w:rPr>
          <w:rFonts w:ascii="Times New Roman" w:eastAsia="Times New Roman" w:hAnsi="Times New Roman" w:cs="Times New Roman"/>
          <w:kern w:val="0"/>
          <w:sz w:val="24"/>
          <w:szCs w:val="24"/>
          <w14:ligatures w14:val="none"/>
        </w:rPr>
        <w:t>medical practice</w:t>
      </w:r>
      <w:r w:rsidR="00450FF1">
        <w:rPr>
          <w:rFonts w:ascii="Times New Roman" w:eastAsia="Times New Roman" w:hAnsi="Times New Roman" w:cs="Times New Roman"/>
          <w:kern w:val="0"/>
          <w:sz w:val="24"/>
          <w:szCs w:val="24"/>
          <w14:ligatures w14:val="none"/>
        </w:rPr>
        <w:t>. D</w:t>
      </w:r>
      <w:r w:rsidR="00D70069" w:rsidRPr="00C76F2F">
        <w:rPr>
          <w:rFonts w:ascii="Times New Roman" w:eastAsia="Times New Roman" w:hAnsi="Times New Roman" w:cs="Times New Roman"/>
          <w:kern w:val="0"/>
          <w:sz w:val="24"/>
          <w:szCs w:val="24"/>
          <w14:ligatures w14:val="none"/>
        </w:rPr>
        <w:t xml:space="preserve">isagreement </w:t>
      </w:r>
      <w:r w:rsidR="00450FF1">
        <w:rPr>
          <w:rFonts w:ascii="Times New Roman" w:eastAsia="Times New Roman" w:hAnsi="Times New Roman" w:cs="Times New Roman"/>
          <w:kern w:val="0"/>
          <w:sz w:val="24"/>
          <w:szCs w:val="24"/>
          <w14:ligatures w14:val="none"/>
        </w:rPr>
        <w:t xml:space="preserve">and conflicts </w:t>
      </w:r>
      <w:r w:rsidR="00D70069" w:rsidRPr="00C76F2F">
        <w:rPr>
          <w:rFonts w:ascii="Times New Roman" w:eastAsia="Times New Roman" w:hAnsi="Times New Roman" w:cs="Times New Roman"/>
          <w:kern w:val="0"/>
          <w:sz w:val="24"/>
          <w:szCs w:val="24"/>
          <w14:ligatures w14:val="none"/>
        </w:rPr>
        <w:t xml:space="preserve">may arise </w:t>
      </w:r>
      <w:r w:rsidR="00450FF1">
        <w:rPr>
          <w:rFonts w:ascii="Times New Roman" w:eastAsia="Times New Roman" w:hAnsi="Times New Roman" w:cs="Times New Roman"/>
          <w:kern w:val="0"/>
          <w:sz w:val="24"/>
          <w:szCs w:val="24"/>
          <w14:ligatures w14:val="none"/>
        </w:rPr>
        <w:t>in the workplace</w:t>
      </w:r>
      <w:r w:rsidR="006F28EE" w:rsidRPr="00C76F2F">
        <w:rPr>
          <w:rFonts w:ascii="Times New Roman" w:eastAsia="Times New Roman" w:hAnsi="Times New Roman" w:cs="Times New Roman"/>
          <w:kern w:val="0"/>
          <w:sz w:val="24"/>
          <w:szCs w:val="24"/>
          <w14:ligatures w14:val="none"/>
        </w:rPr>
        <w:t>,</w:t>
      </w:r>
      <w:r w:rsidR="00447E82">
        <w:rPr>
          <w:rFonts w:ascii="Times New Roman" w:eastAsia="Times New Roman" w:hAnsi="Times New Roman" w:cs="Times New Roman"/>
          <w:kern w:val="0"/>
          <w:sz w:val="24"/>
          <w:szCs w:val="24"/>
          <w14:ligatures w14:val="none"/>
        </w:rPr>
        <w:t xml:space="preserve"> </w:t>
      </w:r>
      <w:r w:rsidR="008F7C03">
        <w:rPr>
          <w:rFonts w:ascii="Times New Roman" w:eastAsia="Times New Roman" w:hAnsi="Times New Roman" w:cs="Times New Roman"/>
          <w:kern w:val="0"/>
          <w:sz w:val="24"/>
          <w:szCs w:val="24"/>
          <w14:ligatures w14:val="none"/>
        </w:rPr>
        <w:t>like</w:t>
      </w:r>
      <w:r w:rsidR="00447E82">
        <w:rPr>
          <w:rFonts w:ascii="Times New Roman" w:eastAsia="Times New Roman" w:hAnsi="Times New Roman" w:cs="Times New Roman"/>
          <w:kern w:val="0"/>
          <w:sz w:val="24"/>
          <w:szCs w:val="24"/>
          <w14:ligatures w14:val="none"/>
        </w:rPr>
        <w:t xml:space="preserve"> </w:t>
      </w:r>
      <w:r w:rsidR="00415696">
        <w:rPr>
          <w:rFonts w:ascii="Times New Roman" w:eastAsia="Times New Roman" w:hAnsi="Times New Roman" w:cs="Times New Roman"/>
          <w:kern w:val="0"/>
          <w:sz w:val="24"/>
          <w:szCs w:val="24"/>
          <w14:ligatures w14:val="none"/>
        </w:rPr>
        <w:t xml:space="preserve">ongoing </w:t>
      </w:r>
      <w:r w:rsidR="00447E82">
        <w:rPr>
          <w:rFonts w:ascii="Times New Roman" w:eastAsia="Times New Roman" w:hAnsi="Times New Roman" w:cs="Times New Roman"/>
          <w:kern w:val="0"/>
          <w:sz w:val="24"/>
          <w:szCs w:val="24"/>
          <w14:ligatures w14:val="none"/>
        </w:rPr>
        <w:t>discussions about generic drugs,</w:t>
      </w:r>
      <w:r w:rsidR="0017464F" w:rsidRPr="00C76F2F">
        <w:rPr>
          <w:rFonts w:ascii="Times New Roman" w:eastAsia="Times New Roman" w:hAnsi="Times New Roman" w:cs="Times New Roman"/>
          <w:kern w:val="0"/>
          <w:sz w:val="24"/>
          <w:szCs w:val="24"/>
          <w14:ligatures w14:val="none"/>
        </w:rPr>
        <w:t xml:space="preserve"> pos</w:t>
      </w:r>
      <w:r w:rsidR="00450FF1">
        <w:rPr>
          <w:rFonts w:ascii="Times New Roman" w:eastAsia="Times New Roman" w:hAnsi="Times New Roman" w:cs="Times New Roman"/>
          <w:kern w:val="0"/>
          <w:sz w:val="24"/>
          <w:szCs w:val="24"/>
          <w14:ligatures w14:val="none"/>
        </w:rPr>
        <w:t>ing</w:t>
      </w:r>
      <w:r w:rsidR="0017464F" w:rsidRPr="00C76F2F">
        <w:rPr>
          <w:rFonts w:ascii="Times New Roman" w:eastAsia="Times New Roman" w:hAnsi="Times New Roman" w:cs="Times New Roman"/>
          <w:kern w:val="0"/>
          <w:sz w:val="24"/>
          <w:szCs w:val="24"/>
          <w14:ligatures w14:val="none"/>
        </w:rPr>
        <w:t xml:space="preserve"> </w:t>
      </w:r>
      <w:r w:rsidR="00450FF1">
        <w:rPr>
          <w:rFonts w:ascii="Times New Roman" w:eastAsia="Times New Roman" w:hAnsi="Times New Roman" w:cs="Times New Roman"/>
          <w:kern w:val="0"/>
          <w:sz w:val="24"/>
          <w:szCs w:val="24"/>
          <w14:ligatures w14:val="none"/>
        </w:rPr>
        <w:t>another set of difficulties</w:t>
      </w:r>
      <w:r w:rsidR="006F28EE" w:rsidRPr="00C76F2F">
        <w:rPr>
          <w:rFonts w:ascii="Times New Roman" w:eastAsia="Times New Roman" w:hAnsi="Times New Roman" w:cs="Times New Roman"/>
          <w:kern w:val="0"/>
          <w:sz w:val="24"/>
          <w:szCs w:val="24"/>
          <w14:ligatures w14:val="none"/>
        </w:rPr>
        <w:t>.</w:t>
      </w:r>
      <w:r w:rsidR="00E97F0E">
        <w:rPr>
          <w:rFonts w:ascii="Times New Roman" w:eastAsia="Times New Roman" w:hAnsi="Times New Roman" w:cs="Times New Roman"/>
          <w:kern w:val="0"/>
          <w:sz w:val="24"/>
          <w:szCs w:val="24"/>
          <w14:ligatures w14:val="none"/>
        </w:rPr>
        <w:t xml:space="preserve"> </w:t>
      </w:r>
      <w:r w:rsidR="00E5693C" w:rsidRPr="00C76F2F">
        <w:rPr>
          <w:rFonts w:ascii="Times New Roman" w:eastAsia="Times New Roman" w:hAnsi="Times New Roman" w:cs="Times New Roman"/>
          <w:kern w:val="0"/>
          <w:sz w:val="24"/>
          <w:szCs w:val="24"/>
          <w14:ligatures w14:val="none"/>
        </w:rPr>
        <w:t>Bioethics</w:t>
      </w:r>
      <w:r w:rsidR="00E36385">
        <w:rPr>
          <w:rFonts w:ascii="Times New Roman" w:eastAsia="Times New Roman" w:hAnsi="Times New Roman" w:cs="Times New Roman"/>
          <w:kern w:val="0"/>
          <w:sz w:val="24"/>
          <w:szCs w:val="24"/>
          <w14:ligatures w14:val="none"/>
        </w:rPr>
        <w:t xml:space="preserve"> scholars</w:t>
      </w:r>
      <w:r w:rsidR="00E5693C" w:rsidRPr="00C76F2F">
        <w:rPr>
          <w:rFonts w:ascii="Times New Roman" w:eastAsia="Times New Roman" w:hAnsi="Times New Roman" w:cs="Times New Roman"/>
          <w:kern w:val="0"/>
          <w:sz w:val="24"/>
          <w:szCs w:val="24"/>
          <w14:ligatures w14:val="none"/>
        </w:rPr>
        <w:t xml:space="preserve"> </w:t>
      </w:r>
      <w:r w:rsidR="00CA2099" w:rsidRPr="00C76F2F">
        <w:rPr>
          <w:rFonts w:ascii="Times New Roman" w:eastAsia="Times New Roman" w:hAnsi="Times New Roman" w:cs="Times New Roman"/>
          <w:kern w:val="0"/>
          <w:sz w:val="24"/>
          <w:szCs w:val="24"/>
          <w14:ligatures w14:val="none"/>
        </w:rPr>
        <w:t xml:space="preserve">could </w:t>
      </w:r>
      <w:r w:rsidR="00E5693C" w:rsidRPr="00C76F2F">
        <w:rPr>
          <w:rFonts w:ascii="Times New Roman" w:eastAsia="Times New Roman" w:hAnsi="Times New Roman" w:cs="Times New Roman"/>
          <w:kern w:val="0"/>
          <w:sz w:val="24"/>
          <w:szCs w:val="24"/>
          <w14:ligatures w14:val="none"/>
        </w:rPr>
        <w:t>play a role in</w:t>
      </w:r>
      <w:r w:rsidR="00C4169F" w:rsidRPr="00C76F2F">
        <w:rPr>
          <w:rFonts w:ascii="Times New Roman" w:eastAsia="Times New Roman" w:hAnsi="Times New Roman" w:cs="Times New Roman"/>
          <w:kern w:val="0"/>
          <w:sz w:val="24"/>
          <w:szCs w:val="24"/>
          <w14:ligatures w14:val="none"/>
        </w:rPr>
        <w:t xml:space="preserve"> better understanding</w:t>
      </w:r>
      <w:r w:rsidR="00CA2099" w:rsidRPr="00C76F2F">
        <w:rPr>
          <w:rFonts w:ascii="Times New Roman" w:eastAsia="Times New Roman" w:hAnsi="Times New Roman" w:cs="Times New Roman"/>
          <w:kern w:val="0"/>
          <w:sz w:val="24"/>
          <w:szCs w:val="24"/>
          <w14:ligatures w14:val="none"/>
        </w:rPr>
        <w:t xml:space="preserve"> and reconciling</w:t>
      </w:r>
      <w:r w:rsidR="00D70069" w:rsidRPr="00C76F2F">
        <w:rPr>
          <w:rFonts w:ascii="Times New Roman" w:eastAsia="Times New Roman" w:hAnsi="Times New Roman" w:cs="Times New Roman"/>
          <w:kern w:val="0"/>
          <w:sz w:val="24"/>
          <w:szCs w:val="24"/>
          <w14:ligatures w14:val="none"/>
        </w:rPr>
        <w:t xml:space="preserve"> such</w:t>
      </w:r>
      <w:r w:rsidR="00CA2099" w:rsidRPr="00C76F2F">
        <w:rPr>
          <w:rFonts w:ascii="Times New Roman" w:eastAsia="Times New Roman" w:hAnsi="Times New Roman" w:cs="Times New Roman"/>
          <w:kern w:val="0"/>
          <w:sz w:val="24"/>
          <w:szCs w:val="24"/>
          <w14:ligatures w14:val="none"/>
        </w:rPr>
        <w:t xml:space="preserve"> </w:t>
      </w:r>
      <w:r w:rsidR="00E5693C" w:rsidRPr="00C76F2F">
        <w:rPr>
          <w:rFonts w:ascii="Times New Roman" w:eastAsia="Times New Roman" w:hAnsi="Times New Roman" w:cs="Times New Roman"/>
          <w:kern w:val="0"/>
          <w:sz w:val="24"/>
          <w:szCs w:val="24"/>
          <w14:ligatures w14:val="none"/>
        </w:rPr>
        <w:t>disagreement</w:t>
      </w:r>
      <w:r w:rsidR="00E36385">
        <w:rPr>
          <w:rFonts w:ascii="Times New Roman" w:eastAsia="Times New Roman" w:hAnsi="Times New Roman" w:cs="Times New Roman"/>
          <w:kern w:val="0"/>
          <w:sz w:val="24"/>
          <w:szCs w:val="24"/>
          <w14:ligatures w14:val="none"/>
        </w:rPr>
        <w:t>s</w:t>
      </w:r>
      <w:r w:rsidR="00CA2099" w:rsidRPr="00C76F2F">
        <w:rPr>
          <w:rFonts w:ascii="Times New Roman" w:eastAsia="Times New Roman" w:hAnsi="Times New Roman" w:cs="Times New Roman"/>
          <w:kern w:val="0"/>
          <w:sz w:val="24"/>
          <w:szCs w:val="24"/>
          <w14:ligatures w14:val="none"/>
        </w:rPr>
        <w:t xml:space="preserve">. </w:t>
      </w:r>
    </w:p>
    <w:p w14:paraId="5135CB2C" w14:textId="05354A11" w:rsidR="00084643" w:rsidRPr="00C76F2F" w:rsidRDefault="00DB4FB8" w:rsidP="0016005B">
      <w:pPr>
        <w:jc w:val="both"/>
        <w:rPr>
          <w:rFonts w:ascii="Times New Roman" w:eastAsia="Times New Roman" w:hAnsi="Times New Roman" w:cs="Times New Roman"/>
          <w:kern w:val="0"/>
          <w:sz w:val="24"/>
          <w:szCs w:val="24"/>
          <w14:ligatures w14:val="none"/>
        </w:rPr>
      </w:pPr>
      <w:r w:rsidRPr="00C76F2F">
        <w:rPr>
          <w:rFonts w:ascii="Times New Roman" w:eastAsia="Times New Roman" w:hAnsi="Times New Roman" w:cs="Times New Roman"/>
          <w:kern w:val="0"/>
          <w:sz w:val="24"/>
          <w:szCs w:val="24"/>
          <w14:ligatures w14:val="none"/>
        </w:rPr>
        <w:t>Practical solutions that do not compromise treatment effic</w:t>
      </w:r>
      <w:r>
        <w:rPr>
          <w:rFonts w:ascii="Times New Roman" w:eastAsia="Times New Roman" w:hAnsi="Times New Roman" w:cs="Times New Roman"/>
          <w:kern w:val="0"/>
          <w:sz w:val="24"/>
          <w:szCs w:val="24"/>
          <w14:ligatures w14:val="none"/>
        </w:rPr>
        <w:t>acy</w:t>
      </w:r>
      <w:r w:rsidRPr="00C76F2F">
        <w:rPr>
          <w:rFonts w:ascii="Times New Roman" w:eastAsia="Times New Roman" w:hAnsi="Times New Roman" w:cs="Times New Roman"/>
          <w:kern w:val="0"/>
          <w:sz w:val="24"/>
          <w:szCs w:val="24"/>
          <w14:ligatures w14:val="none"/>
        </w:rPr>
        <w:t xml:space="preserve"> include careful patient transport planning, choosing electricity-efficient models when they exist, and implementing systematic sorting and recycling of </w:t>
      </w:r>
      <w:r>
        <w:rPr>
          <w:rFonts w:ascii="Times New Roman" w:eastAsia="Times New Roman" w:hAnsi="Times New Roman" w:cs="Times New Roman"/>
          <w:kern w:val="0"/>
          <w:sz w:val="24"/>
          <w:szCs w:val="24"/>
          <w14:ligatures w14:val="none"/>
        </w:rPr>
        <w:t xml:space="preserve">medical </w:t>
      </w:r>
      <w:r w:rsidRPr="00C76F2F">
        <w:rPr>
          <w:rFonts w:ascii="Times New Roman" w:eastAsia="Times New Roman" w:hAnsi="Times New Roman" w:cs="Times New Roman"/>
          <w:kern w:val="0"/>
          <w:sz w:val="24"/>
          <w:szCs w:val="24"/>
          <w14:ligatures w14:val="none"/>
        </w:rPr>
        <w:t xml:space="preserve">devices </w:t>
      </w:r>
      <w:r w:rsidRPr="00C76F2F">
        <w:rPr>
          <w:rFonts w:ascii="Times New Roman" w:eastAsia="Times New Roman" w:hAnsi="Times New Roman" w:cs="Times New Roman"/>
          <w:kern w:val="0"/>
          <w:sz w:val="24"/>
          <w:szCs w:val="24"/>
          <w:lang w:val="fr-FR"/>
          <w14:ligatures w14:val="none"/>
        </w:rPr>
        <w:fldChar w:fldCharType="begin"/>
      </w:r>
      <w:r w:rsidR="00DC0C84">
        <w:rPr>
          <w:rFonts w:ascii="Times New Roman" w:eastAsia="Times New Roman" w:hAnsi="Times New Roman" w:cs="Times New Roman"/>
          <w:kern w:val="0"/>
          <w:sz w:val="24"/>
          <w:szCs w:val="24"/>
          <w14:ligatures w14:val="none"/>
        </w:rPr>
        <w:instrText xml:space="preserve"> ADDIN ZOTERO_ITEM CSL_CITATION {"citationID":"axKT79UO","properties":{"formattedCitation":"(Wieliczko et al. 2020)","plainCitation":"(Wieliczko et al. 2020)","noteIndex":0},"citationItems":[{"id":3394,"uris":["http://zotero.org/users/local/1yS41yQE/items/PKHJ5ARL"],"itemData":{"id":3394,"type":"article-journal","abstract":"Hemodialysis (HD) is one of the resource hungry medical interventions. A huge volume of water (about 500 L) and significant amounts of energy (over 7 kW) are used for a hemodialysis session; over a kilogram of waste is produced during this procedure. Thus, HD contributes to global warming while saving patients’ lives. In this paper, we showed these crucial points in HD treatment and possible ways (e.g. modifications in dialysate flow rate) to reduce environmental impact maintaining therapy standards.","container-title":"International Urology and Nephrology","DOI":"10.1007/s11255-020-02393-2","ISSN":"0301-1623","issue":"3","journalAbbreviation":"Int Urol Nephrol","note":"PMID: 32008203\nPMCID: PMC7060957","page":"519-523","source":"PubMed Central","title":"Eco-dialysis: fashion or necessity","title-short":"Eco-dialysis","volume":"52","author":[{"family":"Wieliczko","given":"Monika"},{"family":"Zawierucha","given":"Jacek"},{"family":"Covic","given":"Adrian"},{"family":"Prystacki","given":"Tomasz"},{"family":"Marcinkowski","given":"Wojciech"},{"family":"Małyszko","given":"Jolanta"}],"issued":{"date-parts":[["2020"]]}}}],"schema":"https://github.com/citation-style-language/schema/raw/master/csl-citation.json"} </w:instrText>
      </w:r>
      <w:r w:rsidRPr="00C76F2F">
        <w:rPr>
          <w:rFonts w:ascii="Times New Roman" w:eastAsia="Times New Roman" w:hAnsi="Times New Roman" w:cs="Times New Roman"/>
          <w:kern w:val="0"/>
          <w:sz w:val="24"/>
          <w:szCs w:val="24"/>
          <w:lang w:val="fr-FR"/>
          <w14:ligatures w14:val="none"/>
        </w:rPr>
        <w:fldChar w:fldCharType="separate"/>
      </w:r>
      <w:r w:rsidR="00DC0C84" w:rsidRPr="00DC0C84">
        <w:rPr>
          <w:rFonts w:ascii="Times New Roman" w:hAnsi="Times New Roman" w:cs="Times New Roman"/>
          <w:sz w:val="24"/>
        </w:rPr>
        <w:t>(Wieliczko et al. 2020)</w:t>
      </w:r>
      <w:r w:rsidRPr="00C76F2F">
        <w:rPr>
          <w:rFonts w:ascii="Times New Roman" w:eastAsia="Times New Roman" w:hAnsi="Times New Roman" w:cs="Times New Roman"/>
          <w:kern w:val="0"/>
          <w:sz w:val="24"/>
          <w:szCs w:val="24"/>
          <w:lang w:val="fr-FR"/>
          <w14:ligatures w14:val="none"/>
        </w:rPr>
        <w:fldChar w:fldCharType="end"/>
      </w:r>
      <w:r w:rsidRPr="00C76F2F">
        <w:rPr>
          <w:rFonts w:ascii="Times New Roman" w:eastAsia="Times New Roman" w:hAnsi="Times New Roman" w:cs="Times New Roman"/>
          <w:kern w:val="0"/>
          <w:sz w:val="24"/>
          <w:szCs w:val="24"/>
          <w14:ligatures w14:val="none"/>
        </w:rPr>
        <w:t xml:space="preserve">. </w:t>
      </w:r>
      <w:r w:rsidR="00E36385">
        <w:rPr>
          <w:rFonts w:ascii="Times New Roman" w:eastAsia="Times New Roman" w:hAnsi="Times New Roman" w:cs="Times New Roman"/>
          <w:kern w:val="0"/>
          <w:sz w:val="24"/>
          <w:szCs w:val="24"/>
          <w14:ligatures w14:val="none"/>
        </w:rPr>
        <w:t>T</w:t>
      </w:r>
      <w:r w:rsidR="00956065" w:rsidRPr="00C76F2F">
        <w:rPr>
          <w:rFonts w:ascii="Times New Roman" w:eastAsia="Times New Roman" w:hAnsi="Times New Roman" w:cs="Times New Roman"/>
          <w:kern w:val="0"/>
          <w:sz w:val="24"/>
          <w:szCs w:val="24"/>
          <w14:ligatures w14:val="none"/>
        </w:rPr>
        <w:t xml:space="preserve">eleconsultation </w:t>
      </w:r>
      <w:r>
        <w:rPr>
          <w:rFonts w:ascii="Times New Roman" w:eastAsia="Times New Roman" w:hAnsi="Times New Roman" w:cs="Times New Roman"/>
          <w:kern w:val="0"/>
          <w:sz w:val="24"/>
          <w:szCs w:val="24"/>
          <w14:ligatures w14:val="none"/>
        </w:rPr>
        <w:t>has also demonstrated</w:t>
      </w:r>
      <w:r w:rsidR="00956065" w:rsidRPr="00C76F2F">
        <w:rPr>
          <w:rFonts w:ascii="Times New Roman" w:eastAsia="Times New Roman" w:hAnsi="Times New Roman" w:cs="Times New Roman"/>
          <w:kern w:val="0"/>
          <w:sz w:val="24"/>
          <w:szCs w:val="24"/>
          <w14:ligatures w14:val="none"/>
        </w:rPr>
        <w:t xml:space="preserve"> high social acceptability</w:t>
      </w:r>
      <w:r w:rsidR="00E97F0E">
        <w:rPr>
          <w:rFonts w:ascii="Times New Roman" w:eastAsia="Times New Roman" w:hAnsi="Times New Roman" w:cs="Times New Roman"/>
          <w:kern w:val="0"/>
          <w:sz w:val="24"/>
          <w:szCs w:val="24"/>
          <w14:ligatures w14:val="none"/>
        </w:rPr>
        <w:t xml:space="preserve"> </w:t>
      </w:r>
      <w:r w:rsidR="00956065" w:rsidRPr="00C76F2F">
        <w:rPr>
          <w:rFonts w:ascii="Times New Roman" w:eastAsia="Times New Roman" w:hAnsi="Times New Roman" w:cs="Times New Roman"/>
          <w:kern w:val="0"/>
          <w:sz w:val="24"/>
          <w:szCs w:val="24"/>
          <w14:ligatures w14:val="none"/>
        </w:rPr>
        <w:t>and potential carbon impact reduction without apparent negative effects on patient health outcomes</w:t>
      </w:r>
      <w:r w:rsidR="002016B0">
        <w:rPr>
          <w:rFonts w:ascii="Times New Roman" w:eastAsia="Times New Roman" w:hAnsi="Times New Roman" w:cs="Times New Roman"/>
          <w:kern w:val="0"/>
          <w:sz w:val="24"/>
          <w:szCs w:val="24"/>
          <w14:ligatures w14:val="none"/>
        </w:rPr>
        <w:t xml:space="preserve"> </w:t>
      </w:r>
      <w:r w:rsidR="002016B0" w:rsidRPr="00C76F2F">
        <w:rPr>
          <w:rFonts w:ascii="Times New Roman" w:hAnsi="Times New Roman" w:cs="Times New Roman"/>
          <w:color w:val="212121"/>
          <w:sz w:val="24"/>
          <w:szCs w:val="24"/>
          <w:shd w:val="clear" w:color="auto" w:fill="FFFFFF"/>
        </w:rPr>
        <w:fldChar w:fldCharType="begin"/>
      </w:r>
      <w:r w:rsidR="002016B0">
        <w:rPr>
          <w:rFonts w:ascii="Times New Roman" w:hAnsi="Times New Roman" w:cs="Times New Roman"/>
          <w:color w:val="212121"/>
          <w:sz w:val="24"/>
          <w:szCs w:val="24"/>
          <w:shd w:val="clear" w:color="auto" w:fill="FFFFFF"/>
        </w:rPr>
        <w:instrText xml:space="preserve"> ADDIN ZOTERO_ITEM CSL_CITATION {"citationID":"fxGbSAXp","properties":{"formattedCitation":"(Orlando, Beard, et Kumar 2019)","plainCitation":"(Orlando, Beard, et Kumar 2019)","noteIndex":0},"citationItems":[{"id":3391,"uris":["http://zotero.org/users/local/1yS41yQE/items/84PTHTWS"],"itemData":{"id":3391,"type":"article-journal","abstract":"Telehealth is an alternative method of delivering health care to people required to travel long distances for routine health care. The aim of this systematic review was to examine whether patients and their caregivers living in rural and remote areas are satisfied with telehealth videoconferencing as a mode of service delivery in managing their health. A protocol was registered with PROSPERO international prospective register of systematic reviews (#CRD42017083597) and conducted in line with the Preferred Reporting Items for Systematic Reviews and Meta-Analyses (PRISMA) statement. A systematic search of Ovid Medline, Embase, CINAHL, ProQuest Health Research Premium Collection, Joanna Briggs Institute and the Cochrane Library was conducted. Studies of people living in rural and remote areas who attended outpatient appointments for a health condition via videoconference were included if the studies measured patient and/or caregivers' satisfaction with telehealth. Data on satisfaction was extracted and descriptively synthesised. Methodological quality of the included studies was assessed using a modified version of the McMaster Critical Review Forms for Quantitative or Qualitative Studies. Thirty-six studies of varying study design and quality met the inclusion criteria. The outcomes of satisfaction with telehealth were categorised into system experience, information sharing, consumer focus and overall satisfaction. There were high levels of satisfaction across all these dimensions. Despite these positive findings, the current evidence base lacks clarity in terms of how satisfaction is defined and measured. People living in rural and remote areas are generally satisfied with telehealth as a mode of service delivery as it may improve access to health care and avoid the inconvenience of travel.","container-title":"PloS One","DOI":"10.1371/journal.pone.0221848","ISSN":"1932-6203","issue":"8","journalAbbreviation":"PLoS One","language":"eng","note":"PMID: 31469865\nPMCID: PMC6716655","page":"e0221848","source":"PubMed","title":"Systematic review of patient and caregivers' satisfaction with telehealth videoconferencing as a mode of service delivery in managing patients' health","volume":"14","author":[{"family":"Orlando","given":"Joseph F."},{"family":"Beard","given":"Matthew"},{"family":"Kumar","given":"Saravana"}],"issued":{"date-parts":[["2019"]]}}}],"schema":"https://github.com/citation-style-language/schema/raw/master/csl-citation.json"} </w:instrText>
      </w:r>
      <w:r w:rsidR="002016B0" w:rsidRPr="00C76F2F">
        <w:rPr>
          <w:rFonts w:ascii="Times New Roman" w:hAnsi="Times New Roman" w:cs="Times New Roman"/>
          <w:color w:val="212121"/>
          <w:sz w:val="24"/>
          <w:szCs w:val="24"/>
          <w:shd w:val="clear" w:color="auto" w:fill="FFFFFF"/>
        </w:rPr>
        <w:fldChar w:fldCharType="separate"/>
      </w:r>
      <w:r w:rsidR="002016B0" w:rsidRPr="00DC0C84">
        <w:rPr>
          <w:rFonts w:ascii="Times New Roman" w:hAnsi="Times New Roman" w:cs="Times New Roman"/>
          <w:sz w:val="24"/>
        </w:rPr>
        <w:t>(Orlando, Beard, et Kumar 2019)</w:t>
      </w:r>
      <w:r w:rsidR="002016B0" w:rsidRPr="00C76F2F">
        <w:rPr>
          <w:rFonts w:ascii="Times New Roman" w:hAnsi="Times New Roman" w:cs="Times New Roman"/>
          <w:color w:val="212121"/>
          <w:sz w:val="24"/>
          <w:szCs w:val="24"/>
          <w:shd w:val="clear" w:color="auto" w:fill="FFFFFF"/>
        </w:rPr>
        <w:fldChar w:fldCharType="end"/>
      </w:r>
      <w:r w:rsidR="00956065" w:rsidRPr="00C76F2F">
        <w:rPr>
          <w:rFonts w:ascii="Times New Roman" w:eastAsia="Times New Roman" w:hAnsi="Times New Roman" w:cs="Times New Roman"/>
          <w:kern w:val="0"/>
          <w:sz w:val="24"/>
          <w:szCs w:val="24"/>
          <w14:ligatures w14:val="none"/>
        </w:rPr>
        <w:t>.</w:t>
      </w:r>
      <w:r w:rsidR="00E97F0E">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Distinguishing</w:t>
      </w:r>
      <w:r w:rsidRPr="00C76F2F">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false dilemmas from </w:t>
      </w:r>
      <w:r w:rsidRPr="00C76F2F">
        <w:rPr>
          <w:rFonts w:ascii="Times New Roman" w:eastAsia="Times New Roman" w:hAnsi="Times New Roman" w:cs="Times New Roman"/>
          <w:kern w:val="0"/>
          <w:sz w:val="24"/>
          <w:szCs w:val="24"/>
          <w14:ligatures w14:val="none"/>
        </w:rPr>
        <w:t>genuine trade-off</w:t>
      </w:r>
      <w:r>
        <w:rPr>
          <w:rFonts w:ascii="Times New Roman" w:eastAsia="Times New Roman" w:hAnsi="Times New Roman" w:cs="Times New Roman"/>
          <w:kern w:val="0"/>
          <w:sz w:val="24"/>
          <w:szCs w:val="24"/>
          <w14:ligatures w14:val="none"/>
        </w:rPr>
        <w:t xml:space="preserve"> situations that raise will be important. F</w:t>
      </w:r>
      <w:r w:rsidR="0017464F" w:rsidRPr="00C76F2F">
        <w:rPr>
          <w:rFonts w:ascii="Times New Roman" w:eastAsia="Times New Roman" w:hAnsi="Times New Roman" w:cs="Times New Roman"/>
          <w:kern w:val="0"/>
          <w:sz w:val="24"/>
          <w:szCs w:val="24"/>
          <w14:ligatures w14:val="none"/>
        </w:rPr>
        <w:t xml:space="preserve">alse dilemmas should not interfere with the efforts already made and in progress by our healthcare systems, which have the capacity to innovate and adapt to environmental imperatives, which </w:t>
      </w:r>
      <w:r w:rsidR="008150F2">
        <w:rPr>
          <w:rFonts w:ascii="Times New Roman" w:eastAsia="Times New Roman" w:hAnsi="Times New Roman" w:cs="Times New Roman"/>
          <w:kern w:val="0"/>
          <w:sz w:val="24"/>
          <w:szCs w:val="24"/>
          <w14:ligatures w14:val="none"/>
        </w:rPr>
        <w:t>we know are</w:t>
      </w:r>
      <w:r w:rsidR="009F7FDD">
        <w:rPr>
          <w:rFonts w:ascii="Times New Roman" w:eastAsia="Times New Roman" w:hAnsi="Times New Roman" w:cs="Times New Roman"/>
          <w:kern w:val="0"/>
          <w:sz w:val="24"/>
          <w:szCs w:val="24"/>
          <w14:ligatures w14:val="none"/>
        </w:rPr>
        <w:t>,</w:t>
      </w:r>
      <w:r w:rsidR="00003B13" w:rsidRPr="00C76F2F">
        <w:rPr>
          <w:rFonts w:ascii="Times New Roman" w:eastAsia="Times New Roman" w:hAnsi="Times New Roman" w:cs="Times New Roman"/>
          <w:kern w:val="0"/>
          <w:sz w:val="24"/>
          <w:szCs w:val="24"/>
          <w14:ligatures w14:val="none"/>
        </w:rPr>
        <w:t xml:space="preserve"> </w:t>
      </w:r>
      <w:r w:rsidR="003F720F">
        <w:rPr>
          <w:rFonts w:ascii="Times New Roman" w:eastAsia="Times New Roman" w:hAnsi="Times New Roman" w:cs="Times New Roman"/>
          <w:kern w:val="0"/>
          <w:sz w:val="24"/>
          <w:szCs w:val="24"/>
          <w14:ligatures w14:val="none"/>
        </w:rPr>
        <w:t>although</w:t>
      </w:r>
      <w:r w:rsidR="0017464F" w:rsidRPr="00C76F2F">
        <w:rPr>
          <w:rFonts w:ascii="Times New Roman" w:eastAsia="Times New Roman" w:hAnsi="Times New Roman" w:cs="Times New Roman"/>
          <w:kern w:val="0"/>
          <w:sz w:val="24"/>
          <w:szCs w:val="24"/>
          <w14:ligatures w14:val="none"/>
        </w:rPr>
        <w:t xml:space="preserve"> indirectly</w:t>
      </w:r>
      <w:r w:rsidR="003F720F">
        <w:rPr>
          <w:rFonts w:ascii="Times New Roman" w:eastAsia="Times New Roman" w:hAnsi="Times New Roman" w:cs="Times New Roman"/>
          <w:kern w:val="0"/>
          <w:sz w:val="24"/>
          <w:szCs w:val="24"/>
          <w14:ligatures w14:val="none"/>
        </w:rPr>
        <w:t>,</w:t>
      </w:r>
      <w:r w:rsidR="0017464F" w:rsidRPr="00C76F2F">
        <w:rPr>
          <w:rFonts w:ascii="Times New Roman" w:eastAsia="Times New Roman" w:hAnsi="Times New Roman" w:cs="Times New Roman"/>
          <w:kern w:val="0"/>
          <w:sz w:val="24"/>
          <w:szCs w:val="24"/>
          <w14:ligatures w14:val="none"/>
        </w:rPr>
        <w:t xml:space="preserve"> human health imperatives.</w:t>
      </w:r>
      <w:r w:rsidR="0002732E">
        <w:rPr>
          <w:rFonts w:ascii="Times New Roman" w:eastAsia="Times New Roman" w:hAnsi="Times New Roman" w:cs="Times New Roman"/>
          <w:kern w:val="0"/>
          <w:sz w:val="24"/>
          <w:szCs w:val="24"/>
          <w14:ligatures w14:val="none"/>
        </w:rPr>
        <w:t xml:space="preserve"> </w:t>
      </w:r>
      <w:r w:rsidR="006F28EE" w:rsidRPr="00C76F2F">
        <w:rPr>
          <w:rFonts w:ascii="Times New Roman" w:eastAsia="Times New Roman" w:hAnsi="Times New Roman" w:cs="Times New Roman"/>
          <w:kern w:val="0"/>
          <w:sz w:val="24"/>
          <w:szCs w:val="24"/>
          <w14:ligatures w14:val="none"/>
        </w:rPr>
        <w:t xml:space="preserve"> </w:t>
      </w:r>
      <w:r w:rsidR="0017464F" w:rsidRPr="00C76F2F">
        <w:rPr>
          <w:rFonts w:ascii="Times New Roman" w:eastAsia="Times New Roman" w:hAnsi="Times New Roman" w:cs="Times New Roman"/>
          <w:kern w:val="0"/>
          <w:sz w:val="24"/>
          <w:szCs w:val="24"/>
          <w14:ligatures w14:val="none"/>
        </w:rPr>
        <w:t xml:space="preserve"> </w:t>
      </w:r>
    </w:p>
    <w:p w14:paraId="5F72FE11" w14:textId="38639380" w:rsidR="00DB4FB8" w:rsidRDefault="005209E0" w:rsidP="004A2495">
      <w:pPr>
        <w:jc w:val="both"/>
        <w:rPr>
          <w:rFonts w:ascii="Times New Roman" w:eastAsia="Times New Roman" w:hAnsi="Times New Roman" w:cs="Times New Roman"/>
          <w:kern w:val="0"/>
          <w:sz w:val="24"/>
          <w:szCs w:val="24"/>
          <w14:ligatures w14:val="none"/>
        </w:rPr>
      </w:pPr>
      <w:r w:rsidRPr="008C4989">
        <w:rPr>
          <w:rFonts w:ascii="Times New Roman" w:eastAsia="Times New Roman" w:hAnsi="Times New Roman" w:cs="Times New Roman"/>
          <w:kern w:val="0"/>
          <w:sz w:val="24"/>
          <w:szCs w:val="24"/>
          <w14:ligatures w14:val="none"/>
        </w:rPr>
        <w:t>In this commentary, we argued that bioethics scholars, in addition to advocating for effective and ethically uncontroversial action</w:t>
      </w:r>
      <w:r w:rsidR="00975E5E">
        <w:rPr>
          <w:rFonts w:ascii="Times New Roman" w:eastAsia="Times New Roman" w:hAnsi="Times New Roman" w:cs="Times New Roman"/>
          <w:kern w:val="0"/>
          <w:sz w:val="24"/>
          <w:szCs w:val="24"/>
          <w14:ligatures w14:val="none"/>
        </w:rPr>
        <w:t>s</w:t>
      </w:r>
      <w:r w:rsidRPr="008C4989">
        <w:rPr>
          <w:rFonts w:ascii="Times New Roman" w:eastAsia="Times New Roman" w:hAnsi="Times New Roman" w:cs="Times New Roman"/>
          <w:kern w:val="0"/>
          <w:sz w:val="24"/>
          <w:szCs w:val="24"/>
          <w14:ligatures w14:val="none"/>
        </w:rPr>
        <w:t xml:space="preserve"> to </w:t>
      </w:r>
      <w:r w:rsidR="00975E5E" w:rsidRPr="008C4989">
        <w:rPr>
          <w:rFonts w:ascii="Times New Roman" w:eastAsia="Times New Roman" w:hAnsi="Times New Roman" w:cs="Times New Roman"/>
          <w:kern w:val="0"/>
          <w:sz w:val="24"/>
          <w:szCs w:val="24"/>
          <w14:ligatures w14:val="none"/>
        </w:rPr>
        <w:t>reduc</w:t>
      </w:r>
      <w:r w:rsidR="00975E5E">
        <w:rPr>
          <w:rFonts w:ascii="Times New Roman" w:eastAsia="Times New Roman" w:hAnsi="Times New Roman" w:cs="Times New Roman"/>
          <w:kern w:val="0"/>
          <w:sz w:val="24"/>
          <w:szCs w:val="24"/>
          <w14:ligatures w14:val="none"/>
        </w:rPr>
        <w:t>e</w:t>
      </w:r>
      <w:r w:rsidR="00975E5E" w:rsidRPr="008C4989">
        <w:rPr>
          <w:rFonts w:ascii="Times New Roman" w:eastAsia="Times New Roman" w:hAnsi="Times New Roman" w:cs="Times New Roman"/>
          <w:kern w:val="0"/>
          <w:sz w:val="24"/>
          <w:szCs w:val="24"/>
          <w14:ligatures w14:val="none"/>
        </w:rPr>
        <w:t xml:space="preserve"> </w:t>
      </w:r>
      <w:r w:rsidRPr="008C4989">
        <w:rPr>
          <w:rFonts w:ascii="Times New Roman" w:eastAsia="Times New Roman" w:hAnsi="Times New Roman" w:cs="Times New Roman"/>
          <w:kern w:val="0"/>
          <w:sz w:val="24"/>
          <w:szCs w:val="24"/>
          <w14:ligatures w14:val="none"/>
        </w:rPr>
        <w:t xml:space="preserve">health disparities, must also spare attention to trade-off scenarios </w:t>
      </w:r>
      <w:r w:rsidR="00EC0B95" w:rsidRPr="008C4989">
        <w:rPr>
          <w:rFonts w:ascii="Times New Roman" w:eastAsia="Times New Roman" w:hAnsi="Times New Roman" w:cs="Times New Roman"/>
          <w:kern w:val="0"/>
          <w:sz w:val="24"/>
          <w:szCs w:val="24"/>
          <w14:ligatures w14:val="none"/>
        </w:rPr>
        <w:t>a</w:t>
      </w:r>
      <w:r w:rsidR="009F7FDD">
        <w:rPr>
          <w:rFonts w:ascii="Times New Roman" w:eastAsia="Times New Roman" w:hAnsi="Times New Roman" w:cs="Times New Roman"/>
          <w:kern w:val="0"/>
          <w:sz w:val="24"/>
          <w:szCs w:val="24"/>
          <w14:ligatures w14:val="none"/>
        </w:rPr>
        <w:t>n</w:t>
      </w:r>
      <w:r w:rsidR="00EC0B95" w:rsidRPr="008C4989">
        <w:rPr>
          <w:rFonts w:ascii="Times New Roman" w:eastAsia="Times New Roman" w:hAnsi="Times New Roman" w:cs="Times New Roman"/>
          <w:kern w:val="0"/>
          <w:sz w:val="24"/>
          <w:szCs w:val="24"/>
          <w14:ligatures w14:val="none"/>
        </w:rPr>
        <w:t>d/</w:t>
      </w:r>
      <w:r w:rsidRPr="008C4989">
        <w:rPr>
          <w:rFonts w:ascii="Times New Roman" w:eastAsia="Times New Roman" w:hAnsi="Times New Roman" w:cs="Times New Roman"/>
          <w:kern w:val="0"/>
          <w:sz w:val="24"/>
          <w:szCs w:val="24"/>
          <w14:ligatures w14:val="none"/>
        </w:rPr>
        <w:t xml:space="preserve">or discourses according to which human health </w:t>
      </w:r>
      <w:r w:rsidR="00D7348C" w:rsidRPr="008C4989">
        <w:rPr>
          <w:rFonts w:ascii="Times New Roman" w:eastAsia="Times New Roman" w:hAnsi="Times New Roman" w:cs="Times New Roman"/>
          <w:kern w:val="0"/>
          <w:sz w:val="24"/>
          <w:szCs w:val="24"/>
          <w14:ligatures w14:val="none"/>
        </w:rPr>
        <w:t xml:space="preserve">care </w:t>
      </w:r>
      <w:r w:rsidRPr="008C4989">
        <w:rPr>
          <w:rFonts w:ascii="Times New Roman" w:eastAsia="Times New Roman" w:hAnsi="Times New Roman" w:cs="Times New Roman"/>
          <w:kern w:val="0"/>
          <w:sz w:val="24"/>
          <w:szCs w:val="24"/>
          <w14:ligatures w14:val="none"/>
        </w:rPr>
        <w:t xml:space="preserve">and protecting the environment do not appear </w:t>
      </w:r>
      <w:r w:rsidR="00D7348C" w:rsidRPr="008C4989">
        <w:rPr>
          <w:rFonts w:ascii="Times New Roman" w:eastAsia="Times New Roman" w:hAnsi="Times New Roman" w:cs="Times New Roman"/>
          <w:kern w:val="0"/>
          <w:sz w:val="24"/>
          <w:szCs w:val="24"/>
          <w14:ligatures w14:val="none"/>
        </w:rPr>
        <w:t>as</w:t>
      </w:r>
      <w:r w:rsidRPr="008C4989">
        <w:rPr>
          <w:rFonts w:ascii="Times New Roman" w:eastAsia="Times New Roman" w:hAnsi="Times New Roman" w:cs="Times New Roman"/>
          <w:kern w:val="0"/>
          <w:sz w:val="24"/>
          <w:szCs w:val="24"/>
          <w14:ligatures w14:val="none"/>
        </w:rPr>
        <w:t xml:space="preserve"> compatible. More specifically, we pointed to issues that may arise in transitioning to a greener and more sustainable health care sector in the coming years.</w:t>
      </w:r>
      <w:r w:rsidR="00530B5B" w:rsidRPr="008C4989">
        <w:rPr>
          <w:rFonts w:ascii="Times New Roman" w:eastAsia="Times New Roman" w:hAnsi="Times New Roman" w:cs="Times New Roman"/>
          <w:kern w:val="0"/>
          <w:sz w:val="24"/>
          <w:szCs w:val="24"/>
          <w14:ligatures w14:val="none"/>
        </w:rPr>
        <w:t xml:space="preserve"> </w:t>
      </w:r>
      <w:r w:rsidR="00636245" w:rsidRPr="008C4989">
        <w:rPr>
          <w:rFonts w:ascii="Times New Roman" w:eastAsia="Times New Roman" w:hAnsi="Times New Roman" w:cs="Times New Roman"/>
          <w:kern w:val="0"/>
          <w:sz w:val="24"/>
          <w:szCs w:val="24"/>
          <w14:ligatures w14:val="none"/>
        </w:rPr>
        <w:t xml:space="preserve">Fighting environmental injustice is not only important for current generations, but also necessary for future generations. </w:t>
      </w:r>
      <w:r w:rsidR="002A0EA7">
        <w:rPr>
          <w:rFonts w:ascii="Times New Roman" w:eastAsia="Times New Roman" w:hAnsi="Times New Roman" w:cs="Times New Roman"/>
          <w:kern w:val="0"/>
          <w:sz w:val="24"/>
          <w:szCs w:val="24"/>
          <w14:ligatures w14:val="none"/>
        </w:rPr>
        <w:t>Thus, t</w:t>
      </w:r>
      <w:r w:rsidR="00636245" w:rsidRPr="008C4989">
        <w:rPr>
          <w:rFonts w:ascii="Times New Roman" w:eastAsia="Times New Roman" w:hAnsi="Times New Roman" w:cs="Times New Roman"/>
          <w:kern w:val="0"/>
          <w:sz w:val="24"/>
          <w:szCs w:val="24"/>
          <w14:ligatures w14:val="none"/>
        </w:rPr>
        <w:t>here are potentially conflicting trade-offs here</w:t>
      </w:r>
      <w:r w:rsidR="005977E2" w:rsidRPr="008C4989">
        <w:rPr>
          <w:rFonts w:ascii="Times New Roman" w:eastAsia="Times New Roman" w:hAnsi="Times New Roman" w:cs="Times New Roman"/>
          <w:kern w:val="0"/>
          <w:sz w:val="24"/>
          <w:szCs w:val="24"/>
          <w14:ligatures w14:val="none"/>
        </w:rPr>
        <w:t xml:space="preserve"> as well</w:t>
      </w:r>
      <w:r w:rsidR="0066230E">
        <w:rPr>
          <w:rFonts w:ascii="Times New Roman" w:eastAsia="Times New Roman" w:hAnsi="Times New Roman" w:cs="Times New Roman"/>
          <w:kern w:val="0"/>
          <w:sz w:val="24"/>
          <w:szCs w:val="24"/>
          <w14:ligatures w14:val="none"/>
        </w:rPr>
        <w:t xml:space="preserve">, regarding intergenerational equity in </w:t>
      </w:r>
      <w:r w:rsidR="00636245" w:rsidRPr="008C4989">
        <w:rPr>
          <w:rFonts w:ascii="Times New Roman" w:eastAsia="Times New Roman" w:hAnsi="Times New Roman" w:cs="Times New Roman"/>
          <w:kern w:val="0"/>
          <w:sz w:val="24"/>
          <w:szCs w:val="24"/>
          <w14:ligatures w14:val="none"/>
        </w:rPr>
        <w:t xml:space="preserve">planetary </w:t>
      </w:r>
      <w:r w:rsidR="0066230E">
        <w:rPr>
          <w:rFonts w:ascii="Times New Roman" w:eastAsia="Times New Roman" w:hAnsi="Times New Roman" w:cs="Times New Roman"/>
          <w:kern w:val="0"/>
          <w:sz w:val="24"/>
          <w:szCs w:val="24"/>
          <w14:ligatures w14:val="none"/>
        </w:rPr>
        <w:t>rights</w:t>
      </w:r>
      <w:r w:rsidR="00636245" w:rsidRPr="008C4989">
        <w:rPr>
          <w:rFonts w:ascii="Times New Roman" w:eastAsia="Times New Roman" w:hAnsi="Times New Roman" w:cs="Times New Roman"/>
          <w:kern w:val="0"/>
          <w:sz w:val="24"/>
          <w:szCs w:val="24"/>
          <w14:ligatures w14:val="none"/>
        </w:rPr>
        <w:t xml:space="preserve"> if we were to prioritize current generations alone</w:t>
      </w:r>
      <w:r w:rsidR="0066230E">
        <w:rPr>
          <w:rFonts w:ascii="Times New Roman" w:eastAsia="Times New Roman" w:hAnsi="Times New Roman" w:cs="Times New Roman"/>
          <w:kern w:val="0"/>
          <w:sz w:val="24"/>
          <w:szCs w:val="24"/>
          <w14:ligatures w14:val="none"/>
        </w:rPr>
        <w:t xml:space="preserve"> </w:t>
      </w:r>
      <w:r w:rsidR="00DC0C84">
        <w:rPr>
          <w:rFonts w:ascii="Times New Roman" w:eastAsia="Times New Roman" w:hAnsi="Times New Roman" w:cs="Times New Roman"/>
          <w:kern w:val="0"/>
          <w:sz w:val="24"/>
          <w:szCs w:val="24"/>
          <w14:ligatures w14:val="none"/>
        </w:rPr>
        <w:fldChar w:fldCharType="begin"/>
      </w:r>
      <w:r w:rsidR="00DC0C84">
        <w:rPr>
          <w:rFonts w:ascii="Times New Roman" w:eastAsia="Times New Roman" w:hAnsi="Times New Roman" w:cs="Times New Roman"/>
          <w:kern w:val="0"/>
          <w:sz w:val="24"/>
          <w:szCs w:val="24"/>
          <w14:ligatures w14:val="none"/>
        </w:rPr>
        <w:instrText xml:space="preserve"> ADDIN ZOTERO_ITEM CSL_CITATION {"citationID":"7Fz2YmZg","properties":{"formattedCitation":"(Anstee-Wedderburn 2014)","plainCitation":"(Anstee-Wedderburn 2014)","noteIndex":0},"citationItems":[{"id":3456,"uris":["http://zotero.org/users/local/1yS41yQE/items/WFPSG6F9"],"itemData":{"id":3456,"type":"article-journal","container-title":"Australian Journal of Environmental Law","ISSN":"2204-1613","language":"en","source":"Zotero","title":"Giving a voice to future generations : intergenerational equity, representatives of generations to come, and the challenge of planetary rights","volume":"1","author":[{"family":"Anstee-Wedderburn","given":"Jane"}],"issued":{"date-parts":[["2014"]]}}}],"schema":"https://github.com/citation-style-language/schema/raw/master/csl-citation.json"} </w:instrText>
      </w:r>
      <w:r w:rsidR="00DC0C84">
        <w:rPr>
          <w:rFonts w:ascii="Times New Roman" w:eastAsia="Times New Roman" w:hAnsi="Times New Roman" w:cs="Times New Roman"/>
          <w:kern w:val="0"/>
          <w:sz w:val="24"/>
          <w:szCs w:val="24"/>
          <w14:ligatures w14:val="none"/>
        </w:rPr>
        <w:fldChar w:fldCharType="separate"/>
      </w:r>
      <w:r w:rsidR="00DC0C84" w:rsidRPr="00DC0C84">
        <w:rPr>
          <w:rFonts w:ascii="Times New Roman" w:hAnsi="Times New Roman" w:cs="Times New Roman"/>
          <w:sz w:val="24"/>
        </w:rPr>
        <w:t>(Anstee-Wedderburn 2014)</w:t>
      </w:r>
      <w:r w:rsidR="00DC0C84">
        <w:rPr>
          <w:rFonts w:ascii="Times New Roman" w:eastAsia="Times New Roman" w:hAnsi="Times New Roman" w:cs="Times New Roman"/>
          <w:kern w:val="0"/>
          <w:sz w:val="24"/>
          <w:szCs w:val="24"/>
          <w14:ligatures w14:val="none"/>
        </w:rPr>
        <w:fldChar w:fldCharType="end"/>
      </w:r>
      <w:r w:rsidR="00636245" w:rsidRPr="008C4989">
        <w:rPr>
          <w:rFonts w:ascii="Times New Roman" w:eastAsia="Times New Roman" w:hAnsi="Times New Roman" w:cs="Times New Roman"/>
          <w:kern w:val="0"/>
          <w:sz w:val="24"/>
          <w:szCs w:val="24"/>
          <w14:ligatures w14:val="none"/>
        </w:rPr>
        <w:t xml:space="preserve">. </w:t>
      </w:r>
    </w:p>
    <w:p w14:paraId="2D2807CC" w14:textId="4F9304D3" w:rsidR="004A2495" w:rsidRPr="008C4989" w:rsidRDefault="00DB4FB8" w:rsidP="004A2495">
      <w:pPr>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Responsible </w:t>
      </w:r>
      <w:r w:rsidR="004A2495" w:rsidRPr="008C4989">
        <w:rPr>
          <w:rFonts w:ascii="Times New Roman" w:eastAsia="Times New Roman" w:hAnsi="Times New Roman" w:cs="Times New Roman"/>
          <w:kern w:val="0"/>
          <w:sz w:val="24"/>
          <w:szCs w:val="24"/>
          <w14:ligatures w14:val="none"/>
        </w:rPr>
        <w:t xml:space="preserve">transition </w:t>
      </w:r>
      <w:r>
        <w:rPr>
          <w:rFonts w:ascii="Times New Roman" w:eastAsia="Times New Roman" w:hAnsi="Times New Roman" w:cs="Times New Roman"/>
          <w:kern w:val="0"/>
          <w:sz w:val="24"/>
          <w:szCs w:val="24"/>
          <w14:ligatures w14:val="none"/>
        </w:rPr>
        <w:t xml:space="preserve">to a sustainable </w:t>
      </w:r>
      <w:r w:rsidR="0066230E">
        <w:rPr>
          <w:rFonts w:ascii="Times New Roman" w:hAnsi="Times New Roman" w:cs="Times New Roman"/>
          <w:sz w:val="24"/>
          <w:szCs w:val="24"/>
        </w:rPr>
        <w:t xml:space="preserve">low carbon </w:t>
      </w:r>
      <w:r w:rsidR="004A2495" w:rsidRPr="008C4989">
        <w:rPr>
          <w:rFonts w:ascii="Times New Roman" w:eastAsia="Times New Roman" w:hAnsi="Times New Roman" w:cs="Times New Roman"/>
          <w:kern w:val="0"/>
          <w:sz w:val="24"/>
          <w:szCs w:val="24"/>
          <w14:ligatures w14:val="none"/>
        </w:rPr>
        <w:t>healthcare should involve collecting social data and consulting the population</w:t>
      </w:r>
      <w:r w:rsidR="0066230E">
        <w:rPr>
          <w:rFonts w:ascii="Times New Roman" w:eastAsia="Times New Roman" w:hAnsi="Times New Roman" w:cs="Times New Roman"/>
          <w:kern w:val="0"/>
          <w:sz w:val="24"/>
          <w:szCs w:val="24"/>
          <w14:ligatures w14:val="none"/>
        </w:rPr>
        <w:t xml:space="preserve">, </w:t>
      </w:r>
      <w:r w:rsidR="00275127">
        <w:rPr>
          <w:rFonts w:ascii="Times New Roman" w:eastAsia="Times New Roman" w:hAnsi="Times New Roman" w:cs="Times New Roman"/>
          <w:kern w:val="0"/>
          <w:sz w:val="24"/>
          <w:szCs w:val="24"/>
          <w14:ligatures w14:val="none"/>
        </w:rPr>
        <w:t xml:space="preserve">both </w:t>
      </w:r>
      <w:r w:rsidR="0066230E">
        <w:rPr>
          <w:rFonts w:ascii="Times New Roman" w:eastAsia="Times New Roman" w:hAnsi="Times New Roman" w:cs="Times New Roman"/>
          <w:kern w:val="0"/>
          <w:sz w:val="24"/>
          <w:szCs w:val="24"/>
          <w14:ligatures w14:val="none"/>
        </w:rPr>
        <w:t xml:space="preserve">independently of their </w:t>
      </w:r>
      <w:r w:rsidR="00922D8D">
        <w:rPr>
          <w:rFonts w:ascii="Times New Roman" w:eastAsia="Times New Roman" w:hAnsi="Times New Roman" w:cs="Times New Roman"/>
          <w:kern w:val="0"/>
          <w:sz w:val="24"/>
          <w:szCs w:val="24"/>
          <w14:ligatures w14:val="none"/>
        </w:rPr>
        <w:t>in</w:t>
      </w:r>
      <w:r w:rsidR="005A6A12">
        <w:rPr>
          <w:rFonts w:ascii="Times New Roman" w:eastAsia="Times New Roman" w:hAnsi="Times New Roman" w:cs="Times New Roman"/>
          <w:kern w:val="0"/>
          <w:sz w:val="24"/>
          <w:szCs w:val="24"/>
          <w14:ligatures w14:val="none"/>
        </w:rPr>
        <w:t xml:space="preserve">dividual </w:t>
      </w:r>
      <w:r w:rsidR="0066230E">
        <w:rPr>
          <w:rFonts w:ascii="Times New Roman" w:eastAsia="Times New Roman" w:hAnsi="Times New Roman" w:cs="Times New Roman"/>
          <w:kern w:val="0"/>
          <w:sz w:val="24"/>
          <w:szCs w:val="24"/>
          <w14:ligatures w14:val="none"/>
        </w:rPr>
        <w:t>healthcare needs</w:t>
      </w:r>
      <w:r w:rsidR="009626DD">
        <w:rPr>
          <w:rFonts w:ascii="Times New Roman" w:eastAsia="Times New Roman" w:hAnsi="Times New Roman" w:cs="Times New Roman"/>
          <w:kern w:val="0"/>
          <w:sz w:val="24"/>
          <w:szCs w:val="24"/>
          <w14:ligatures w14:val="none"/>
        </w:rPr>
        <w:t xml:space="preserve"> </w:t>
      </w:r>
      <w:r w:rsidR="009626DD" w:rsidRPr="008964F1">
        <w:rPr>
          <w:rFonts w:ascii="Times New Roman" w:eastAsia="Times New Roman" w:hAnsi="Times New Roman" w:cs="Times New Roman"/>
          <w:kern w:val="0"/>
          <w:sz w:val="24"/>
          <w:szCs w:val="24"/>
          <w14:ligatures w14:val="none"/>
        </w:rPr>
        <w:t>and</w:t>
      </w:r>
      <w:r w:rsidR="009626DD">
        <w:rPr>
          <w:rFonts w:ascii="Times New Roman" w:eastAsia="Times New Roman" w:hAnsi="Times New Roman" w:cs="Times New Roman"/>
          <w:kern w:val="0"/>
          <w:sz w:val="24"/>
          <w:szCs w:val="24"/>
          <w14:ligatures w14:val="none"/>
        </w:rPr>
        <w:t xml:space="preserve"> </w:t>
      </w:r>
      <w:r w:rsidR="00275127">
        <w:rPr>
          <w:rFonts w:ascii="Times New Roman" w:eastAsia="Times New Roman" w:hAnsi="Times New Roman" w:cs="Times New Roman"/>
          <w:kern w:val="0"/>
          <w:sz w:val="24"/>
          <w:szCs w:val="24"/>
          <w14:ligatures w14:val="none"/>
        </w:rPr>
        <w:t xml:space="preserve">informed by lived experiences of </w:t>
      </w:r>
      <w:r w:rsidR="00922D8D">
        <w:rPr>
          <w:rFonts w:ascii="Times New Roman" w:eastAsia="Times New Roman" w:hAnsi="Times New Roman" w:cs="Times New Roman"/>
          <w:kern w:val="0"/>
          <w:sz w:val="24"/>
          <w:szCs w:val="24"/>
          <w14:ligatures w14:val="none"/>
        </w:rPr>
        <w:t>healthcare needs</w:t>
      </w:r>
      <w:r w:rsidR="0066230E">
        <w:rPr>
          <w:rFonts w:ascii="Times New Roman" w:eastAsia="Times New Roman" w:hAnsi="Times New Roman" w:cs="Times New Roman"/>
          <w:kern w:val="0"/>
          <w:sz w:val="24"/>
          <w:szCs w:val="24"/>
          <w14:ligatures w14:val="none"/>
        </w:rPr>
        <w:t>,</w:t>
      </w:r>
      <w:r w:rsidR="004A2495" w:rsidRPr="008C4989">
        <w:rPr>
          <w:rFonts w:ascii="Times New Roman" w:eastAsia="Times New Roman" w:hAnsi="Times New Roman" w:cs="Times New Roman"/>
          <w:kern w:val="0"/>
          <w:sz w:val="24"/>
          <w:szCs w:val="24"/>
          <w14:ligatures w14:val="none"/>
        </w:rPr>
        <w:t xml:space="preserve"> to understand </w:t>
      </w:r>
      <w:r w:rsidR="00506673">
        <w:rPr>
          <w:rFonts w:ascii="Times New Roman" w:eastAsia="Times New Roman" w:hAnsi="Times New Roman" w:cs="Times New Roman"/>
          <w:kern w:val="0"/>
          <w:sz w:val="24"/>
          <w:szCs w:val="24"/>
          <w14:ligatures w14:val="none"/>
        </w:rPr>
        <w:t xml:space="preserve">attitudes and </w:t>
      </w:r>
      <w:r w:rsidR="0066230E">
        <w:rPr>
          <w:rFonts w:ascii="Times New Roman" w:eastAsia="Times New Roman" w:hAnsi="Times New Roman" w:cs="Times New Roman"/>
          <w:kern w:val="0"/>
          <w:sz w:val="24"/>
          <w:szCs w:val="24"/>
          <w14:ligatures w14:val="none"/>
        </w:rPr>
        <w:t xml:space="preserve">preferences on how </w:t>
      </w:r>
      <w:r w:rsidR="00981D2C">
        <w:rPr>
          <w:rFonts w:ascii="Times New Roman" w:eastAsia="Times New Roman" w:hAnsi="Times New Roman" w:cs="Times New Roman"/>
          <w:kern w:val="0"/>
          <w:sz w:val="24"/>
          <w:szCs w:val="24"/>
          <w14:ligatures w14:val="none"/>
        </w:rPr>
        <w:t xml:space="preserve">to handle trade-offs </w:t>
      </w:r>
      <w:r w:rsidR="0066230E">
        <w:rPr>
          <w:rFonts w:ascii="Times New Roman" w:eastAsia="Times New Roman" w:hAnsi="Times New Roman" w:cs="Times New Roman"/>
          <w:kern w:val="0"/>
          <w:sz w:val="24"/>
          <w:szCs w:val="24"/>
          <w14:ligatures w14:val="none"/>
        </w:rPr>
        <w:t xml:space="preserve">between environment and other matters </w:t>
      </w:r>
      <w:r w:rsidR="00981D2C">
        <w:rPr>
          <w:rFonts w:ascii="Times New Roman" w:eastAsia="Times New Roman" w:hAnsi="Times New Roman" w:cs="Times New Roman"/>
          <w:kern w:val="0"/>
          <w:sz w:val="24"/>
          <w:szCs w:val="24"/>
          <w14:ligatures w14:val="none"/>
        </w:rPr>
        <w:t>when they arise</w:t>
      </w:r>
      <w:r w:rsidR="004A2495" w:rsidRPr="008C4989">
        <w:rPr>
          <w:rFonts w:ascii="Times New Roman" w:eastAsia="Times New Roman" w:hAnsi="Times New Roman" w:cs="Times New Roman"/>
          <w:kern w:val="0"/>
          <w:sz w:val="24"/>
          <w:szCs w:val="24"/>
          <w14:ligatures w14:val="none"/>
        </w:rPr>
        <w:t>. Bioethics researchers should also assess the ethical</w:t>
      </w:r>
      <w:r>
        <w:rPr>
          <w:rFonts w:ascii="Times New Roman" w:eastAsia="Times New Roman" w:hAnsi="Times New Roman" w:cs="Times New Roman"/>
          <w:kern w:val="0"/>
          <w:sz w:val="24"/>
          <w:szCs w:val="24"/>
          <w14:ligatures w14:val="none"/>
        </w:rPr>
        <w:t xml:space="preserve"> </w:t>
      </w:r>
      <w:r w:rsidR="004A2495" w:rsidRPr="008C4989">
        <w:rPr>
          <w:rFonts w:ascii="Times New Roman" w:eastAsia="Times New Roman" w:hAnsi="Times New Roman" w:cs="Times New Roman"/>
          <w:kern w:val="0"/>
          <w:sz w:val="24"/>
          <w:szCs w:val="24"/>
          <w14:ligatures w14:val="none"/>
        </w:rPr>
        <w:t xml:space="preserve">acceptability of these </w:t>
      </w:r>
      <w:r w:rsidR="00981D2C">
        <w:rPr>
          <w:rFonts w:ascii="Times New Roman" w:eastAsia="Times New Roman" w:hAnsi="Times New Roman" w:cs="Times New Roman"/>
          <w:kern w:val="0"/>
          <w:sz w:val="24"/>
          <w:szCs w:val="24"/>
          <w14:ligatures w14:val="none"/>
        </w:rPr>
        <w:t xml:space="preserve">potential </w:t>
      </w:r>
      <w:r w:rsidR="004A2495" w:rsidRPr="008C4989">
        <w:rPr>
          <w:rFonts w:ascii="Times New Roman" w:eastAsia="Times New Roman" w:hAnsi="Times New Roman" w:cs="Times New Roman"/>
          <w:kern w:val="0"/>
          <w:sz w:val="24"/>
          <w:szCs w:val="24"/>
          <w14:ligatures w14:val="none"/>
        </w:rPr>
        <w:t xml:space="preserve">choices. </w:t>
      </w:r>
      <w:r w:rsidR="00981D2C">
        <w:rPr>
          <w:rFonts w:ascii="Times New Roman" w:eastAsia="Times New Roman" w:hAnsi="Times New Roman" w:cs="Times New Roman"/>
          <w:kern w:val="0"/>
          <w:sz w:val="24"/>
          <w:szCs w:val="24"/>
          <w14:ligatures w14:val="none"/>
        </w:rPr>
        <w:t>S</w:t>
      </w:r>
      <w:r w:rsidR="004A2495" w:rsidRPr="008C4989">
        <w:rPr>
          <w:rFonts w:ascii="Times New Roman" w:eastAsia="Times New Roman" w:hAnsi="Times New Roman" w:cs="Times New Roman"/>
          <w:kern w:val="0"/>
          <w:sz w:val="24"/>
          <w:szCs w:val="24"/>
          <w14:ligatures w14:val="none"/>
        </w:rPr>
        <w:t>ystematic assessments of healthcare technologies considering environmental costs</w:t>
      </w:r>
      <w:r w:rsidR="0066230E">
        <w:rPr>
          <w:rFonts w:ascii="Times New Roman" w:eastAsia="Times New Roman" w:hAnsi="Times New Roman" w:cs="Times New Roman"/>
          <w:kern w:val="0"/>
          <w:sz w:val="24"/>
          <w:szCs w:val="24"/>
          <w14:ligatures w14:val="none"/>
        </w:rPr>
        <w:t xml:space="preserve"> and consequences</w:t>
      </w:r>
      <w:r w:rsidR="004A2495" w:rsidRPr="008C4989">
        <w:rPr>
          <w:rFonts w:ascii="Times New Roman" w:eastAsia="Times New Roman" w:hAnsi="Times New Roman" w:cs="Times New Roman"/>
          <w:kern w:val="0"/>
          <w:sz w:val="24"/>
          <w:szCs w:val="24"/>
          <w14:ligatures w14:val="none"/>
        </w:rPr>
        <w:t xml:space="preserve"> are necessary to </w:t>
      </w:r>
      <w:r w:rsidR="005C37C3">
        <w:rPr>
          <w:rFonts w:ascii="Times New Roman" w:eastAsia="Times New Roman" w:hAnsi="Times New Roman" w:cs="Times New Roman"/>
          <w:kern w:val="0"/>
          <w:sz w:val="24"/>
          <w:szCs w:val="24"/>
          <w14:ligatures w14:val="none"/>
        </w:rPr>
        <w:t xml:space="preserve">increase awareness of patients, </w:t>
      </w:r>
      <w:r w:rsidR="00E65E3D">
        <w:rPr>
          <w:rFonts w:ascii="Times New Roman" w:eastAsia="Times New Roman" w:hAnsi="Times New Roman" w:cs="Times New Roman"/>
          <w:kern w:val="0"/>
          <w:sz w:val="24"/>
          <w:szCs w:val="24"/>
          <w14:ligatures w14:val="none"/>
        </w:rPr>
        <w:t>policymakers,</w:t>
      </w:r>
      <w:r w:rsidR="005C37C3">
        <w:rPr>
          <w:rFonts w:ascii="Times New Roman" w:eastAsia="Times New Roman" w:hAnsi="Times New Roman" w:cs="Times New Roman"/>
          <w:kern w:val="0"/>
          <w:sz w:val="24"/>
          <w:szCs w:val="24"/>
          <w14:ligatures w14:val="none"/>
        </w:rPr>
        <w:t xml:space="preserve"> and health practitioners alike, </w:t>
      </w:r>
      <w:r w:rsidR="004A2495" w:rsidRPr="008C4989">
        <w:rPr>
          <w:rFonts w:ascii="Times New Roman" w:eastAsia="Times New Roman" w:hAnsi="Times New Roman" w:cs="Times New Roman"/>
          <w:kern w:val="0"/>
          <w:sz w:val="24"/>
          <w:szCs w:val="24"/>
          <w14:ligatures w14:val="none"/>
        </w:rPr>
        <w:t>and</w:t>
      </w:r>
      <w:r w:rsidR="005C37C3">
        <w:rPr>
          <w:rFonts w:ascii="Times New Roman" w:eastAsia="Times New Roman" w:hAnsi="Times New Roman" w:cs="Times New Roman"/>
          <w:kern w:val="0"/>
          <w:sz w:val="24"/>
          <w:szCs w:val="24"/>
          <w14:ligatures w14:val="none"/>
        </w:rPr>
        <w:t xml:space="preserve"> </w:t>
      </w:r>
      <w:r w:rsidR="00C4377D">
        <w:rPr>
          <w:rFonts w:ascii="Times New Roman" w:eastAsia="Times New Roman" w:hAnsi="Times New Roman" w:cs="Times New Roman"/>
          <w:kern w:val="0"/>
          <w:sz w:val="24"/>
          <w:szCs w:val="24"/>
          <w14:ligatures w14:val="none"/>
        </w:rPr>
        <w:t xml:space="preserve">encourage </w:t>
      </w:r>
      <w:r w:rsidR="005C37C3">
        <w:rPr>
          <w:rFonts w:ascii="Times New Roman" w:eastAsia="Times New Roman" w:hAnsi="Times New Roman" w:cs="Times New Roman"/>
          <w:kern w:val="0"/>
          <w:sz w:val="24"/>
          <w:szCs w:val="24"/>
          <w14:ligatures w14:val="none"/>
        </w:rPr>
        <w:t>suitable pro-environmental</w:t>
      </w:r>
      <w:r w:rsidR="004A2495" w:rsidRPr="008C4989">
        <w:rPr>
          <w:rFonts w:ascii="Times New Roman" w:eastAsia="Times New Roman" w:hAnsi="Times New Roman" w:cs="Times New Roman"/>
          <w:kern w:val="0"/>
          <w:sz w:val="24"/>
          <w:szCs w:val="24"/>
          <w14:ligatures w14:val="none"/>
        </w:rPr>
        <w:t xml:space="preserve"> alternatives to current treatments</w:t>
      </w:r>
      <w:r w:rsidR="005C37C3">
        <w:rPr>
          <w:rFonts w:ascii="Times New Roman" w:eastAsia="Times New Roman" w:hAnsi="Times New Roman" w:cs="Times New Roman"/>
          <w:kern w:val="0"/>
          <w:sz w:val="24"/>
          <w:szCs w:val="24"/>
          <w14:ligatures w14:val="none"/>
        </w:rPr>
        <w:t xml:space="preserve"> when they exist</w:t>
      </w:r>
      <w:r w:rsidR="007C7CAE">
        <w:rPr>
          <w:rFonts w:ascii="Times New Roman" w:eastAsia="Times New Roman" w:hAnsi="Times New Roman" w:cs="Times New Roman"/>
          <w:kern w:val="0"/>
          <w:sz w:val="24"/>
          <w:szCs w:val="24"/>
          <w14:ligatures w14:val="none"/>
        </w:rPr>
        <w:t xml:space="preserve"> or c</w:t>
      </w:r>
      <w:r w:rsidR="00C4377D">
        <w:rPr>
          <w:rFonts w:ascii="Times New Roman" w:eastAsia="Times New Roman" w:hAnsi="Times New Roman" w:cs="Times New Roman"/>
          <w:kern w:val="0"/>
          <w:sz w:val="24"/>
          <w:szCs w:val="24"/>
          <w14:ligatures w14:val="none"/>
        </w:rPr>
        <w:t>ould</w:t>
      </w:r>
      <w:r w:rsidR="007C7CAE">
        <w:rPr>
          <w:rFonts w:ascii="Times New Roman" w:eastAsia="Times New Roman" w:hAnsi="Times New Roman" w:cs="Times New Roman"/>
          <w:kern w:val="0"/>
          <w:sz w:val="24"/>
          <w:szCs w:val="24"/>
          <w14:ligatures w14:val="none"/>
        </w:rPr>
        <w:t xml:space="preserve"> be developed</w:t>
      </w:r>
      <w:r w:rsidR="004A2495" w:rsidRPr="008C4989">
        <w:rPr>
          <w:rFonts w:ascii="Times New Roman" w:eastAsia="Times New Roman" w:hAnsi="Times New Roman" w:cs="Times New Roman"/>
          <w:kern w:val="0"/>
          <w:sz w:val="24"/>
          <w:szCs w:val="24"/>
          <w14:ligatures w14:val="none"/>
        </w:rPr>
        <w:t>.</w:t>
      </w:r>
    </w:p>
    <w:p w14:paraId="54CB34A3" w14:textId="77777777" w:rsidR="00E97F0E" w:rsidRDefault="00E97F0E" w:rsidP="00922519">
      <w:pPr>
        <w:jc w:val="both"/>
        <w:rPr>
          <w:rFonts w:ascii="Times New Roman" w:eastAsia="Times New Roman" w:hAnsi="Times New Roman" w:cs="Times New Roman"/>
          <w:kern w:val="0"/>
          <w:sz w:val="24"/>
          <w:szCs w:val="24"/>
          <w14:ligatures w14:val="none"/>
        </w:rPr>
      </w:pPr>
    </w:p>
    <w:p w14:paraId="214D868B" w14:textId="68670F84" w:rsidR="00A5114E" w:rsidRPr="005B1422" w:rsidRDefault="008C4989" w:rsidP="00922519">
      <w:pPr>
        <w:jc w:val="both"/>
        <w:rPr>
          <w:rFonts w:ascii="Times New Roman" w:hAnsi="Times New Roman" w:cs="Times New Roman"/>
          <w:b/>
          <w:bCs/>
          <w:sz w:val="24"/>
          <w:szCs w:val="24"/>
          <w:lang w:val="fr-BE"/>
        </w:rPr>
      </w:pPr>
      <w:proofErr w:type="spellStart"/>
      <w:r w:rsidRPr="005B1422">
        <w:rPr>
          <w:rFonts w:ascii="Times New Roman" w:hAnsi="Times New Roman" w:cs="Times New Roman"/>
          <w:b/>
          <w:bCs/>
          <w:sz w:val="24"/>
          <w:szCs w:val="24"/>
          <w:lang w:val="fr-BE"/>
        </w:rPr>
        <w:lastRenderedPageBreak/>
        <w:t>References</w:t>
      </w:r>
      <w:proofErr w:type="spellEnd"/>
    </w:p>
    <w:p w14:paraId="78CD5F33" w14:textId="77777777" w:rsidR="00E904BE" w:rsidRPr="00E904BE" w:rsidRDefault="007E5C28" w:rsidP="00E97F0E">
      <w:pPr>
        <w:pStyle w:val="Bibliographie"/>
        <w:jc w:val="both"/>
        <w:rPr>
          <w:rFonts w:ascii="Times New Roman" w:hAnsi="Times New Roman" w:cs="Times New Roman"/>
          <w:sz w:val="24"/>
        </w:rPr>
      </w:pPr>
      <w:r w:rsidRPr="008C4989">
        <w:rPr>
          <w:rFonts w:eastAsia="Times New Roman"/>
          <w14:ligatures w14:val="none"/>
        </w:rPr>
        <w:fldChar w:fldCharType="begin"/>
      </w:r>
      <w:r w:rsidR="00106A32" w:rsidRPr="005B1422">
        <w:rPr>
          <w:rFonts w:eastAsia="Times New Roman"/>
          <w:lang w:val="fr-BE"/>
          <w14:ligatures w14:val="none"/>
        </w:rPr>
        <w:instrText xml:space="preserve"> ADDIN ZOTERO_BIBL {"uncited":[],"omitted":[],"custom":[]} CSL_BIBLIOGRAPHY </w:instrText>
      </w:r>
      <w:r w:rsidRPr="008C4989">
        <w:rPr>
          <w:rFonts w:eastAsia="Times New Roman"/>
          <w14:ligatures w14:val="none"/>
        </w:rPr>
        <w:fldChar w:fldCharType="separate"/>
      </w:r>
      <w:r w:rsidR="00E904BE" w:rsidRPr="005B1422">
        <w:rPr>
          <w:rFonts w:ascii="Times New Roman" w:hAnsi="Times New Roman" w:cs="Times New Roman"/>
          <w:sz w:val="24"/>
          <w:lang w:val="fr-BE"/>
        </w:rPr>
        <w:t xml:space="preserve">Alami, Hassane, Pascale Lehoux, Fiona A. Miller, Sara E. Shaw, et Jean-Paul Fortin. </w:t>
      </w:r>
      <w:r w:rsidR="00E904BE" w:rsidRPr="00E904BE">
        <w:rPr>
          <w:rFonts w:ascii="Times New Roman" w:hAnsi="Times New Roman" w:cs="Times New Roman"/>
          <w:sz w:val="24"/>
        </w:rPr>
        <w:t xml:space="preserve">2023. « An Urgent Call for the Environmental Sustainability of Health Systems: A ‘Sextuple Aim’ to Care for Patients, Costs, Providers, Population Equity and the Planet ». </w:t>
      </w:r>
      <w:r w:rsidR="00E904BE" w:rsidRPr="00E904BE">
        <w:rPr>
          <w:rFonts w:ascii="Times New Roman" w:hAnsi="Times New Roman" w:cs="Times New Roman"/>
          <w:i/>
          <w:iCs/>
          <w:sz w:val="24"/>
        </w:rPr>
        <w:t>The International Journal of Health Planning and Management</w:t>
      </w:r>
      <w:r w:rsidR="00E904BE" w:rsidRPr="00E904BE">
        <w:rPr>
          <w:rFonts w:ascii="Times New Roman" w:hAnsi="Times New Roman" w:cs="Times New Roman"/>
          <w:sz w:val="24"/>
        </w:rPr>
        <w:t xml:space="preserve"> 38 (2): 289‑95. https://doi.org/10.1002/hpm.3616.</w:t>
      </w:r>
    </w:p>
    <w:p w14:paraId="79CA31D7" w14:textId="77777777" w:rsidR="00E904BE" w:rsidRPr="00E904BE" w:rsidRDefault="00E904BE" w:rsidP="00E97F0E">
      <w:pPr>
        <w:pStyle w:val="Bibliographie"/>
        <w:jc w:val="both"/>
        <w:rPr>
          <w:rFonts w:ascii="Times New Roman" w:hAnsi="Times New Roman" w:cs="Times New Roman"/>
          <w:sz w:val="24"/>
        </w:rPr>
      </w:pPr>
      <w:r w:rsidRPr="00E904BE">
        <w:rPr>
          <w:rFonts w:ascii="Times New Roman" w:hAnsi="Times New Roman" w:cs="Times New Roman"/>
          <w:sz w:val="24"/>
        </w:rPr>
        <w:t xml:space="preserve">Anstee-Wedderburn, Jane. 2014. « Giving a Voice to Future Generations : Intergenerational Equity, Representatives of Generations to Come, and the Challenge of Planetary Rights ». </w:t>
      </w:r>
      <w:r w:rsidRPr="00E904BE">
        <w:rPr>
          <w:rFonts w:ascii="Times New Roman" w:hAnsi="Times New Roman" w:cs="Times New Roman"/>
          <w:i/>
          <w:iCs/>
          <w:sz w:val="24"/>
        </w:rPr>
        <w:t>Australian Journal of Environmental Law</w:t>
      </w:r>
      <w:r w:rsidRPr="00E904BE">
        <w:rPr>
          <w:rFonts w:ascii="Times New Roman" w:hAnsi="Times New Roman" w:cs="Times New Roman"/>
          <w:sz w:val="24"/>
        </w:rPr>
        <w:t xml:space="preserve"> 1.</w:t>
      </w:r>
    </w:p>
    <w:p w14:paraId="278F64C1" w14:textId="77777777" w:rsidR="00E904BE" w:rsidRPr="00E904BE" w:rsidRDefault="00E904BE" w:rsidP="00E97F0E">
      <w:pPr>
        <w:pStyle w:val="Bibliographie"/>
        <w:jc w:val="both"/>
        <w:rPr>
          <w:rFonts w:ascii="Times New Roman" w:hAnsi="Times New Roman" w:cs="Times New Roman"/>
          <w:sz w:val="24"/>
        </w:rPr>
      </w:pPr>
      <w:r w:rsidRPr="00E97F0E">
        <w:rPr>
          <w:rFonts w:ascii="Times New Roman" w:hAnsi="Times New Roman" w:cs="Times New Roman"/>
          <w:sz w:val="24"/>
        </w:rPr>
        <w:t xml:space="preserve">Griffiths, Jenny. </w:t>
      </w:r>
      <w:r w:rsidRPr="00E904BE">
        <w:rPr>
          <w:rFonts w:ascii="Times New Roman" w:hAnsi="Times New Roman" w:cs="Times New Roman"/>
          <w:sz w:val="24"/>
        </w:rPr>
        <w:t xml:space="preserve">2009. </w:t>
      </w:r>
      <w:r w:rsidRPr="00E904BE">
        <w:rPr>
          <w:rFonts w:ascii="Times New Roman" w:hAnsi="Times New Roman" w:cs="Times New Roman"/>
          <w:i/>
          <w:iCs/>
          <w:sz w:val="24"/>
        </w:rPr>
        <w:t>The health practitioner’s guide to climate change: diagnosis and cure</w:t>
      </w:r>
      <w:r w:rsidRPr="00E904BE">
        <w:rPr>
          <w:rFonts w:ascii="Times New Roman" w:hAnsi="Times New Roman" w:cs="Times New Roman"/>
          <w:sz w:val="24"/>
        </w:rPr>
        <w:t>. Earthscan.</w:t>
      </w:r>
    </w:p>
    <w:p w14:paraId="43191947" w14:textId="77777777" w:rsidR="00E904BE" w:rsidRPr="00E904BE" w:rsidRDefault="00E904BE" w:rsidP="00E97F0E">
      <w:pPr>
        <w:pStyle w:val="Bibliographie"/>
        <w:jc w:val="both"/>
        <w:rPr>
          <w:rFonts w:ascii="Times New Roman" w:hAnsi="Times New Roman" w:cs="Times New Roman"/>
          <w:sz w:val="24"/>
        </w:rPr>
      </w:pPr>
      <w:r w:rsidRPr="00E904BE">
        <w:rPr>
          <w:rFonts w:ascii="Times New Roman" w:hAnsi="Times New Roman" w:cs="Times New Roman"/>
          <w:sz w:val="24"/>
        </w:rPr>
        <w:t xml:space="preserve">Lenzen, Manfred, Arunima Malik, Mengyu Li, Jacob Fry, Helga Weisz, Peter-Paul Pichler, Leonardo Suveges Moreira Chaves, Anthony Capon, et David Pencheon. 2020. « The Environmental Footprint of Health Care: A Global Assessment ». </w:t>
      </w:r>
      <w:r w:rsidRPr="00E904BE">
        <w:rPr>
          <w:rFonts w:ascii="Times New Roman" w:hAnsi="Times New Roman" w:cs="Times New Roman"/>
          <w:i/>
          <w:iCs/>
          <w:sz w:val="24"/>
        </w:rPr>
        <w:t>The Lancet. Planetary Health</w:t>
      </w:r>
      <w:r w:rsidRPr="00E904BE">
        <w:rPr>
          <w:rFonts w:ascii="Times New Roman" w:hAnsi="Times New Roman" w:cs="Times New Roman"/>
          <w:sz w:val="24"/>
        </w:rPr>
        <w:t xml:space="preserve"> 4 (7): e271‑79. https://doi.org/10.1016/S2542-5196(20)30121-2.</w:t>
      </w:r>
    </w:p>
    <w:p w14:paraId="4D45586F" w14:textId="77777777" w:rsidR="00E904BE" w:rsidRPr="00E97F0E" w:rsidRDefault="00E904BE" w:rsidP="00E97F0E">
      <w:pPr>
        <w:pStyle w:val="Bibliographie"/>
        <w:jc w:val="both"/>
        <w:rPr>
          <w:rFonts w:ascii="Times New Roman" w:hAnsi="Times New Roman" w:cs="Times New Roman"/>
          <w:sz w:val="24"/>
          <w:lang w:val="it-IT"/>
        </w:rPr>
      </w:pPr>
      <w:r w:rsidRPr="00E904BE">
        <w:rPr>
          <w:rFonts w:ascii="Times New Roman" w:hAnsi="Times New Roman" w:cs="Times New Roman"/>
          <w:sz w:val="24"/>
        </w:rPr>
        <w:t xml:space="preserve">Orlando, Joseph F., Matthew Beard, et Saravana Kumar. 2019. « Systematic Review of Patient and Caregivers’ Satisfaction with Telehealth Videoconferencing as a Mode of Service Delivery in Managing Patients’ Health ». </w:t>
      </w:r>
      <w:r w:rsidRPr="00E97F0E">
        <w:rPr>
          <w:rFonts w:ascii="Times New Roman" w:hAnsi="Times New Roman" w:cs="Times New Roman"/>
          <w:i/>
          <w:iCs/>
          <w:sz w:val="24"/>
          <w:lang w:val="it-IT"/>
        </w:rPr>
        <w:t>PloS One</w:t>
      </w:r>
      <w:r w:rsidRPr="00E97F0E">
        <w:rPr>
          <w:rFonts w:ascii="Times New Roman" w:hAnsi="Times New Roman" w:cs="Times New Roman"/>
          <w:sz w:val="24"/>
          <w:lang w:val="it-IT"/>
        </w:rPr>
        <w:t xml:space="preserve"> 14 (8): e0221848. https://doi.org/10.1371/journal.pone.0221848.</w:t>
      </w:r>
    </w:p>
    <w:p w14:paraId="785E8B8A" w14:textId="77777777" w:rsidR="00E904BE" w:rsidRPr="00E904BE" w:rsidRDefault="00E904BE" w:rsidP="00E97F0E">
      <w:pPr>
        <w:pStyle w:val="Bibliographie"/>
        <w:jc w:val="both"/>
        <w:rPr>
          <w:rFonts w:ascii="Times New Roman" w:hAnsi="Times New Roman" w:cs="Times New Roman"/>
          <w:sz w:val="24"/>
        </w:rPr>
      </w:pPr>
      <w:r w:rsidRPr="00E97F0E">
        <w:rPr>
          <w:rFonts w:ascii="Times New Roman" w:hAnsi="Times New Roman" w:cs="Times New Roman"/>
          <w:sz w:val="24"/>
          <w:lang w:val="it-IT"/>
        </w:rPr>
        <w:t xml:space="preserve">Panigone, Sara, Federica Sandri, Rossella Ferri, Andrea Volpato, Elena Nudo, et Gabriele Nicolini. </w:t>
      </w:r>
      <w:r w:rsidRPr="00E904BE">
        <w:rPr>
          <w:rFonts w:ascii="Times New Roman" w:hAnsi="Times New Roman" w:cs="Times New Roman"/>
          <w:sz w:val="24"/>
        </w:rPr>
        <w:t xml:space="preserve">2020. « Environmental Impact of Inhalers for Respiratory Diseases: Decreasing the Carbon Footprint While Preserving Patient-Tailored Treatment ». </w:t>
      </w:r>
      <w:r w:rsidRPr="00E904BE">
        <w:rPr>
          <w:rFonts w:ascii="Times New Roman" w:hAnsi="Times New Roman" w:cs="Times New Roman"/>
          <w:i/>
          <w:iCs/>
          <w:sz w:val="24"/>
        </w:rPr>
        <w:t>BMJ Open Respiratory Research</w:t>
      </w:r>
      <w:r w:rsidRPr="00E904BE">
        <w:rPr>
          <w:rFonts w:ascii="Times New Roman" w:hAnsi="Times New Roman" w:cs="Times New Roman"/>
          <w:sz w:val="24"/>
        </w:rPr>
        <w:t xml:space="preserve"> 7 (1): e000571. https://doi.org/10.1136/bmjresp-2020-000571.</w:t>
      </w:r>
    </w:p>
    <w:p w14:paraId="5E1C1894" w14:textId="77777777" w:rsidR="00E904BE" w:rsidRPr="00E97F0E" w:rsidRDefault="00E904BE" w:rsidP="00E97F0E">
      <w:pPr>
        <w:pStyle w:val="Bibliographie"/>
        <w:jc w:val="both"/>
        <w:rPr>
          <w:rFonts w:ascii="Times New Roman" w:hAnsi="Times New Roman" w:cs="Times New Roman"/>
          <w:sz w:val="24"/>
        </w:rPr>
      </w:pPr>
      <w:r w:rsidRPr="00E904BE">
        <w:rPr>
          <w:rFonts w:ascii="Times New Roman" w:hAnsi="Times New Roman" w:cs="Times New Roman"/>
          <w:sz w:val="24"/>
        </w:rPr>
        <w:t xml:space="preserve">Rasheed, Fawzia N., Jerome Baddley, Poornima Prabhakaran, Enrique Falceto De Barros, K. Srinath Reddy, Nelzair Araujo Vianna, et Robert Marten. 2021. « Decarbonising Healthcare in Low and Middle Income Countries: Potential Pathways to Net Zero Emissions ». </w:t>
      </w:r>
      <w:r w:rsidRPr="00E97F0E">
        <w:rPr>
          <w:rFonts w:ascii="Times New Roman" w:hAnsi="Times New Roman" w:cs="Times New Roman"/>
          <w:i/>
          <w:iCs/>
          <w:sz w:val="24"/>
        </w:rPr>
        <w:t>BMJ</w:t>
      </w:r>
      <w:r w:rsidRPr="00E97F0E">
        <w:rPr>
          <w:rFonts w:ascii="Times New Roman" w:hAnsi="Times New Roman" w:cs="Times New Roman"/>
          <w:sz w:val="24"/>
        </w:rPr>
        <w:t xml:space="preserve"> 375 (novembre): n1284. https://doi.org/10.1136/bmj.n1284.</w:t>
      </w:r>
    </w:p>
    <w:p w14:paraId="61015A0B" w14:textId="77777777" w:rsidR="00E904BE" w:rsidRPr="00E904BE" w:rsidRDefault="00E904BE" w:rsidP="00E97F0E">
      <w:pPr>
        <w:pStyle w:val="Bibliographie"/>
        <w:jc w:val="both"/>
        <w:rPr>
          <w:rFonts w:ascii="Times New Roman" w:hAnsi="Times New Roman" w:cs="Times New Roman"/>
          <w:sz w:val="24"/>
        </w:rPr>
      </w:pPr>
      <w:r w:rsidRPr="00E904BE">
        <w:rPr>
          <w:rFonts w:ascii="Times New Roman" w:hAnsi="Times New Roman" w:cs="Times New Roman"/>
          <w:sz w:val="24"/>
        </w:rPr>
        <w:t xml:space="preserve">Thomson, Katie, Frances Hillier-Brown, Adam Todd, Courtney McNamara, Tim Huijts, et Clare Bambra. 2018. « The effects of public health policies on health inequalities in high-income countries: an umbrella review ». </w:t>
      </w:r>
      <w:r w:rsidRPr="00E904BE">
        <w:rPr>
          <w:rFonts w:ascii="Times New Roman" w:hAnsi="Times New Roman" w:cs="Times New Roman"/>
          <w:i/>
          <w:iCs/>
          <w:sz w:val="24"/>
        </w:rPr>
        <w:t>BMC Public Health</w:t>
      </w:r>
      <w:r w:rsidRPr="00E904BE">
        <w:rPr>
          <w:rFonts w:ascii="Times New Roman" w:hAnsi="Times New Roman" w:cs="Times New Roman"/>
          <w:sz w:val="24"/>
        </w:rPr>
        <w:t xml:space="preserve"> 18 (1): 869. https://doi.org/10.1186/s12889-018-5677-1.</w:t>
      </w:r>
    </w:p>
    <w:p w14:paraId="0BE842D9" w14:textId="77777777" w:rsidR="00E904BE" w:rsidRPr="00E904BE" w:rsidRDefault="00E904BE" w:rsidP="00E97F0E">
      <w:pPr>
        <w:pStyle w:val="Bibliographie"/>
        <w:jc w:val="both"/>
        <w:rPr>
          <w:rFonts w:ascii="Times New Roman" w:hAnsi="Times New Roman" w:cs="Times New Roman"/>
          <w:sz w:val="24"/>
        </w:rPr>
      </w:pPr>
      <w:r w:rsidRPr="00E904BE">
        <w:rPr>
          <w:rFonts w:ascii="Times New Roman" w:hAnsi="Times New Roman" w:cs="Times New Roman"/>
          <w:sz w:val="24"/>
        </w:rPr>
        <w:t xml:space="preserve">Wieliczko, Monika, Jacek Zawierucha, Adrian Covic, Tomasz Prystacki, Wojciech Marcinkowski, et Jolanta Małyszko. 2020. « Eco-dialysis: fashion or necessity ». </w:t>
      </w:r>
      <w:r w:rsidRPr="00E904BE">
        <w:rPr>
          <w:rFonts w:ascii="Times New Roman" w:hAnsi="Times New Roman" w:cs="Times New Roman"/>
          <w:i/>
          <w:iCs/>
          <w:sz w:val="24"/>
        </w:rPr>
        <w:t>International Urology and Nephrology</w:t>
      </w:r>
      <w:r w:rsidRPr="00E904BE">
        <w:rPr>
          <w:rFonts w:ascii="Times New Roman" w:hAnsi="Times New Roman" w:cs="Times New Roman"/>
          <w:sz w:val="24"/>
        </w:rPr>
        <w:t xml:space="preserve"> 52 (3): 519‑23. https://doi.org/10.1007/s11255-020-02393-2.</w:t>
      </w:r>
    </w:p>
    <w:p w14:paraId="6859330E" w14:textId="77777777" w:rsidR="00E904BE" w:rsidRPr="00E904BE" w:rsidRDefault="00E904BE" w:rsidP="00E97F0E">
      <w:pPr>
        <w:pStyle w:val="Bibliographie"/>
        <w:jc w:val="both"/>
        <w:rPr>
          <w:rFonts w:ascii="Times New Roman" w:hAnsi="Times New Roman" w:cs="Times New Roman"/>
          <w:sz w:val="24"/>
        </w:rPr>
      </w:pPr>
      <w:r w:rsidRPr="00E904BE">
        <w:rPr>
          <w:rFonts w:ascii="Times New Roman" w:hAnsi="Times New Roman" w:cs="Times New Roman"/>
          <w:sz w:val="24"/>
        </w:rPr>
        <w:t xml:space="preserve">World Health Organization. 2021. </w:t>
      </w:r>
      <w:r w:rsidRPr="00E904BE">
        <w:rPr>
          <w:rFonts w:ascii="Times New Roman" w:hAnsi="Times New Roman" w:cs="Times New Roman"/>
          <w:i/>
          <w:iCs/>
          <w:sz w:val="24"/>
        </w:rPr>
        <w:t>COP26 Special Report on Climate Change and Health: The Health Argument for Climate Action</w:t>
      </w:r>
      <w:r w:rsidRPr="00E904BE">
        <w:rPr>
          <w:rFonts w:ascii="Times New Roman" w:hAnsi="Times New Roman" w:cs="Times New Roman"/>
          <w:sz w:val="24"/>
        </w:rPr>
        <w:t>. Genève: World Health Organization. https://www.who.int/publications/i/item/9789240036727.</w:t>
      </w:r>
    </w:p>
    <w:p w14:paraId="24C751F7" w14:textId="00B282D0" w:rsidR="007E5C28" w:rsidRPr="008C4989" w:rsidRDefault="007E5C28" w:rsidP="00E904BE">
      <w:pPr>
        <w:jc w:val="both"/>
        <w:rPr>
          <w:rFonts w:ascii="Times New Roman" w:eastAsia="Times New Roman" w:hAnsi="Times New Roman" w:cs="Times New Roman"/>
          <w:kern w:val="0"/>
          <w:sz w:val="24"/>
          <w:szCs w:val="24"/>
          <w14:ligatures w14:val="none"/>
        </w:rPr>
      </w:pPr>
      <w:r w:rsidRPr="008C4989">
        <w:rPr>
          <w:rFonts w:ascii="Times New Roman" w:eastAsia="Times New Roman" w:hAnsi="Times New Roman" w:cs="Times New Roman"/>
          <w:kern w:val="0"/>
          <w:sz w:val="24"/>
          <w:szCs w:val="24"/>
          <w14:ligatures w14:val="none"/>
        </w:rPr>
        <w:fldChar w:fldCharType="end"/>
      </w:r>
    </w:p>
    <w:p w14:paraId="0D5FC630" w14:textId="77777777" w:rsidR="00F06ADB" w:rsidRPr="008C4989" w:rsidRDefault="00F06ADB" w:rsidP="00F06ADB">
      <w:pPr>
        <w:jc w:val="both"/>
        <w:rPr>
          <w:rFonts w:ascii="Times New Roman" w:hAnsi="Times New Roman" w:cs="Times New Roman"/>
          <w:sz w:val="24"/>
          <w:szCs w:val="24"/>
        </w:rPr>
      </w:pPr>
    </w:p>
    <w:p w14:paraId="7E6E1CF8" w14:textId="77777777" w:rsidR="00FC1DF5" w:rsidRPr="008C4989" w:rsidRDefault="00FC1DF5" w:rsidP="00FC1DF5">
      <w:pPr>
        <w:jc w:val="both"/>
        <w:rPr>
          <w:rFonts w:ascii="Times New Roman" w:hAnsi="Times New Roman" w:cs="Times New Roman"/>
          <w:sz w:val="24"/>
          <w:szCs w:val="24"/>
        </w:rPr>
      </w:pPr>
    </w:p>
    <w:p w14:paraId="1B4EB732" w14:textId="77777777" w:rsidR="00BB4673" w:rsidRDefault="00BB4673">
      <w:pPr>
        <w:rPr>
          <w:rFonts w:ascii="Times New Roman" w:hAnsi="Times New Roman" w:cs="Times New Roman"/>
          <w:sz w:val="24"/>
          <w:szCs w:val="24"/>
        </w:rPr>
      </w:pPr>
    </w:p>
    <w:p w14:paraId="06DDCA70" w14:textId="77777777" w:rsidR="00BB4673" w:rsidRDefault="00BB4673">
      <w:pPr>
        <w:rPr>
          <w:rFonts w:ascii="Times New Roman" w:hAnsi="Times New Roman" w:cs="Times New Roman"/>
          <w:sz w:val="24"/>
          <w:szCs w:val="24"/>
        </w:rPr>
      </w:pPr>
    </w:p>
    <w:p w14:paraId="5C8C6942" w14:textId="14402AB4" w:rsidR="00916C77" w:rsidRPr="008C4989" w:rsidRDefault="00916C77">
      <w:pPr>
        <w:rPr>
          <w:rFonts w:ascii="Times New Roman" w:hAnsi="Times New Roman" w:cs="Times New Roman"/>
          <w:sz w:val="24"/>
          <w:szCs w:val="24"/>
        </w:rPr>
      </w:pPr>
    </w:p>
    <w:sectPr w:rsidR="00916C77" w:rsidRPr="008C4989" w:rsidSect="008C1AC0">
      <w:pgSz w:w="11906" w:h="16838"/>
      <w:pgMar w:top="1417" w:right="1558"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99FC3" w14:textId="77777777" w:rsidR="0002349B" w:rsidRDefault="0002349B" w:rsidP="006E3C09">
      <w:pPr>
        <w:spacing w:after="0" w:line="240" w:lineRule="auto"/>
      </w:pPr>
      <w:r>
        <w:separator/>
      </w:r>
    </w:p>
  </w:endnote>
  <w:endnote w:type="continuationSeparator" w:id="0">
    <w:p w14:paraId="60AD2E16" w14:textId="77777777" w:rsidR="0002349B" w:rsidRDefault="0002349B" w:rsidP="006E3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6D588" w14:textId="77777777" w:rsidR="0002349B" w:rsidRDefault="0002349B" w:rsidP="006E3C09">
      <w:pPr>
        <w:spacing w:after="0" w:line="240" w:lineRule="auto"/>
      </w:pPr>
      <w:r>
        <w:separator/>
      </w:r>
    </w:p>
  </w:footnote>
  <w:footnote w:type="continuationSeparator" w:id="0">
    <w:p w14:paraId="6F640677" w14:textId="77777777" w:rsidR="0002349B" w:rsidRDefault="0002349B" w:rsidP="006E3C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05307"/>
    <w:multiLevelType w:val="hybridMultilevel"/>
    <w:tmpl w:val="FDBE0344"/>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282846C3"/>
    <w:multiLevelType w:val="hybridMultilevel"/>
    <w:tmpl w:val="B27E13AA"/>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36BB5172"/>
    <w:multiLevelType w:val="hybridMultilevel"/>
    <w:tmpl w:val="0546BBDC"/>
    <w:lvl w:ilvl="0" w:tplc="1E8C51E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8647E8"/>
    <w:multiLevelType w:val="hybridMultilevel"/>
    <w:tmpl w:val="9416A2F0"/>
    <w:lvl w:ilvl="0" w:tplc="DD662CD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ED08F4"/>
    <w:multiLevelType w:val="hybridMultilevel"/>
    <w:tmpl w:val="9BE41D6C"/>
    <w:lvl w:ilvl="0" w:tplc="77F8DB74">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CCC1AA8"/>
    <w:multiLevelType w:val="hybridMultilevel"/>
    <w:tmpl w:val="0596B1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68969899">
    <w:abstractNumId w:val="5"/>
  </w:num>
  <w:num w:numId="2" w16cid:durableId="1448280484">
    <w:abstractNumId w:val="2"/>
  </w:num>
  <w:num w:numId="3" w16cid:durableId="803959853">
    <w:abstractNumId w:val="4"/>
  </w:num>
  <w:num w:numId="4" w16cid:durableId="485359928">
    <w:abstractNumId w:val="3"/>
  </w:num>
  <w:num w:numId="5" w16cid:durableId="181090589">
    <w:abstractNumId w:val="1"/>
  </w:num>
  <w:num w:numId="6" w16cid:durableId="1505823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4"/>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295xwts5efftierxd3p59ejfs0rr2x9pptt&quot;&gt;My EndNote Library&lt;record-ids&gt;&lt;item&gt;23&lt;/item&gt;&lt;/record-ids&gt;&lt;/item&gt;&lt;/Libraries&gt;"/>
  </w:docVars>
  <w:rsids>
    <w:rsidRoot w:val="00916C77"/>
    <w:rsid w:val="000007E7"/>
    <w:rsid w:val="00003B13"/>
    <w:rsid w:val="00006DC9"/>
    <w:rsid w:val="000104DA"/>
    <w:rsid w:val="00010EFE"/>
    <w:rsid w:val="00011DD5"/>
    <w:rsid w:val="00011DD6"/>
    <w:rsid w:val="00011E87"/>
    <w:rsid w:val="00013F3E"/>
    <w:rsid w:val="0002349B"/>
    <w:rsid w:val="0002732E"/>
    <w:rsid w:val="00037AD5"/>
    <w:rsid w:val="00047F2D"/>
    <w:rsid w:val="00051376"/>
    <w:rsid w:val="0006183A"/>
    <w:rsid w:val="0006466F"/>
    <w:rsid w:val="00070FDF"/>
    <w:rsid w:val="0007587C"/>
    <w:rsid w:val="000809C5"/>
    <w:rsid w:val="00083B1E"/>
    <w:rsid w:val="00084643"/>
    <w:rsid w:val="00095B98"/>
    <w:rsid w:val="0009790F"/>
    <w:rsid w:val="000A0075"/>
    <w:rsid w:val="000A2018"/>
    <w:rsid w:val="000A6B19"/>
    <w:rsid w:val="000B2AB0"/>
    <w:rsid w:val="000B4470"/>
    <w:rsid w:val="000C2F28"/>
    <w:rsid w:val="000C55EF"/>
    <w:rsid w:val="000E664F"/>
    <w:rsid w:val="000E7A3E"/>
    <w:rsid w:val="000F0A91"/>
    <w:rsid w:val="00100797"/>
    <w:rsid w:val="001052AC"/>
    <w:rsid w:val="00106A32"/>
    <w:rsid w:val="0011767F"/>
    <w:rsid w:val="00120A42"/>
    <w:rsid w:val="0012350F"/>
    <w:rsid w:val="00123ED2"/>
    <w:rsid w:val="0013057C"/>
    <w:rsid w:val="001343C0"/>
    <w:rsid w:val="00142CB4"/>
    <w:rsid w:val="0015617C"/>
    <w:rsid w:val="0016005B"/>
    <w:rsid w:val="001613F6"/>
    <w:rsid w:val="00161C66"/>
    <w:rsid w:val="0016440E"/>
    <w:rsid w:val="00167EFF"/>
    <w:rsid w:val="00172548"/>
    <w:rsid w:val="0017464F"/>
    <w:rsid w:val="001809D7"/>
    <w:rsid w:val="00181525"/>
    <w:rsid w:val="0019088D"/>
    <w:rsid w:val="001A7697"/>
    <w:rsid w:val="001B3561"/>
    <w:rsid w:val="001C36FE"/>
    <w:rsid w:val="001C4ECE"/>
    <w:rsid w:val="001C51E2"/>
    <w:rsid w:val="001D33A3"/>
    <w:rsid w:val="001D37D8"/>
    <w:rsid w:val="001D4C87"/>
    <w:rsid w:val="001D4EBA"/>
    <w:rsid w:val="001D5433"/>
    <w:rsid w:val="001D7910"/>
    <w:rsid w:val="001E571A"/>
    <w:rsid w:val="001F26AB"/>
    <w:rsid w:val="001F4316"/>
    <w:rsid w:val="001F5432"/>
    <w:rsid w:val="001F6E80"/>
    <w:rsid w:val="002016B0"/>
    <w:rsid w:val="00210E98"/>
    <w:rsid w:val="0021679A"/>
    <w:rsid w:val="00220DC7"/>
    <w:rsid w:val="002212C8"/>
    <w:rsid w:val="00221D01"/>
    <w:rsid w:val="0022264D"/>
    <w:rsid w:val="002313C0"/>
    <w:rsid w:val="002356CD"/>
    <w:rsid w:val="00236808"/>
    <w:rsid w:val="00236F86"/>
    <w:rsid w:val="002406DB"/>
    <w:rsid w:val="002470ED"/>
    <w:rsid w:val="00257E6B"/>
    <w:rsid w:val="00264527"/>
    <w:rsid w:val="00275127"/>
    <w:rsid w:val="00280587"/>
    <w:rsid w:val="00285972"/>
    <w:rsid w:val="002A0EA7"/>
    <w:rsid w:val="002A1A66"/>
    <w:rsid w:val="002A1C1A"/>
    <w:rsid w:val="002A4B1B"/>
    <w:rsid w:val="002C1CAE"/>
    <w:rsid w:val="002D4107"/>
    <w:rsid w:val="002E1271"/>
    <w:rsid w:val="002E1C04"/>
    <w:rsid w:val="002E4084"/>
    <w:rsid w:val="002E49F7"/>
    <w:rsid w:val="002E4BE9"/>
    <w:rsid w:val="002E5523"/>
    <w:rsid w:val="002E77B1"/>
    <w:rsid w:val="002F1364"/>
    <w:rsid w:val="002F6C34"/>
    <w:rsid w:val="003016EA"/>
    <w:rsid w:val="003107C4"/>
    <w:rsid w:val="003119FE"/>
    <w:rsid w:val="003129E7"/>
    <w:rsid w:val="00313152"/>
    <w:rsid w:val="003147BC"/>
    <w:rsid w:val="003149F6"/>
    <w:rsid w:val="0032624A"/>
    <w:rsid w:val="003303E3"/>
    <w:rsid w:val="003328FB"/>
    <w:rsid w:val="00333189"/>
    <w:rsid w:val="00360D9D"/>
    <w:rsid w:val="0036543B"/>
    <w:rsid w:val="00392B1F"/>
    <w:rsid w:val="003B0846"/>
    <w:rsid w:val="003B2A3F"/>
    <w:rsid w:val="003B774D"/>
    <w:rsid w:val="003D5C5B"/>
    <w:rsid w:val="003E6245"/>
    <w:rsid w:val="003F31A2"/>
    <w:rsid w:val="003F720F"/>
    <w:rsid w:val="00400B1D"/>
    <w:rsid w:val="00401254"/>
    <w:rsid w:val="0041096F"/>
    <w:rsid w:val="00415696"/>
    <w:rsid w:val="00417241"/>
    <w:rsid w:val="004206A3"/>
    <w:rsid w:val="00423D21"/>
    <w:rsid w:val="00436156"/>
    <w:rsid w:val="00443423"/>
    <w:rsid w:val="00447E82"/>
    <w:rsid w:val="00450FF1"/>
    <w:rsid w:val="00455B7B"/>
    <w:rsid w:val="00460572"/>
    <w:rsid w:val="00461931"/>
    <w:rsid w:val="00462E5F"/>
    <w:rsid w:val="00464BF4"/>
    <w:rsid w:val="004820B5"/>
    <w:rsid w:val="004836BD"/>
    <w:rsid w:val="00484261"/>
    <w:rsid w:val="0049137C"/>
    <w:rsid w:val="004A2495"/>
    <w:rsid w:val="004A3E76"/>
    <w:rsid w:val="004A7B98"/>
    <w:rsid w:val="004B0A9B"/>
    <w:rsid w:val="004B31B6"/>
    <w:rsid w:val="004C5786"/>
    <w:rsid w:val="004C5E46"/>
    <w:rsid w:val="004D0F9F"/>
    <w:rsid w:val="004D7B6C"/>
    <w:rsid w:val="004E5C4A"/>
    <w:rsid w:val="004E66F4"/>
    <w:rsid w:val="004F3FFC"/>
    <w:rsid w:val="004F40EC"/>
    <w:rsid w:val="004F483E"/>
    <w:rsid w:val="00501C00"/>
    <w:rsid w:val="00506673"/>
    <w:rsid w:val="00510198"/>
    <w:rsid w:val="005119C7"/>
    <w:rsid w:val="00512A03"/>
    <w:rsid w:val="00515BD6"/>
    <w:rsid w:val="005209E0"/>
    <w:rsid w:val="00530B5B"/>
    <w:rsid w:val="00531E7A"/>
    <w:rsid w:val="00535EF0"/>
    <w:rsid w:val="00536B85"/>
    <w:rsid w:val="0054097D"/>
    <w:rsid w:val="00545028"/>
    <w:rsid w:val="00547969"/>
    <w:rsid w:val="00551FA3"/>
    <w:rsid w:val="005525FA"/>
    <w:rsid w:val="005649FF"/>
    <w:rsid w:val="00566B5E"/>
    <w:rsid w:val="00571153"/>
    <w:rsid w:val="005723FF"/>
    <w:rsid w:val="00573293"/>
    <w:rsid w:val="00574638"/>
    <w:rsid w:val="005977E2"/>
    <w:rsid w:val="005A0816"/>
    <w:rsid w:val="005A0FAB"/>
    <w:rsid w:val="005A6A12"/>
    <w:rsid w:val="005A7172"/>
    <w:rsid w:val="005B1394"/>
    <w:rsid w:val="005B1422"/>
    <w:rsid w:val="005B2858"/>
    <w:rsid w:val="005C37C3"/>
    <w:rsid w:val="005C4E45"/>
    <w:rsid w:val="005C5171"/>
    <w:rsid w:val="005C592B"/>
    <w:rsid w:val="005D3BB1"/>
    <w:rsid w:val="005E1BC8"/>
    <w:rsid w:val="005E255B"/>
    <w:rsid w:val="00603595"/>
    <w:rsid w:val="00606B8C"/>
    <w:rsid w:val="00613A4E"/>
    <w:rsid w:val="00615CFC"/>
    <w:rsid w:val="006213E3"/>
    <w:rsid w:val="00636245"/>
    <w:rsid w:val="00645018"/>
    <w:rsid w:val="00647612"/>
    <w:rsid w:val="00654425"/>
    <w:rsid w:val="0066230E"/>
    <w:rsid w:val="00673413"/>
    <w:rsid w:val="00675F83"/>
    <w:rsid w:val="006825D9"/>
    <w:rsid w:val="006844AE"/>
    <w:rsid w:val="00691E72"/>
    <w:rsid w:val="00692E0C"/>
    <w:rsid w:val="00693804"/>
    <w:rsid w:val="006979D5"/>
    <w:rsid w:val="006A4493"/>
    <w:rsid w:val="006C05D4"/>
    <w:rsid w:val="006C12B2"/>
    <w:rsid w:val="006C4D13"/>
    <w:rsid w:val="006C69F3"/>
    <w:rsid w:val="006C6F4B"/>
    <w:rsid w:val="006D234F"/>
    <w:rsid w:val="006E3C09"/>
    <w:rsid w:val="006E3CC7"/>
    <w:rsid w:val="006E6453"/>
    <w:rsid w:val="006F00FB"/>
    <w:rsid w:val="006F28EE"/>
    <w:rsid w:val="006F4B58"/>
    <w:rsid w:val="0072064A"/>
    <w:rsid w:val="00721B8B"/>
    <w:rsid w:val="00721DC4"/>
    <w:rsid w:val="00723D85"/>
    <w:rsid w:val="00741AD0"/>
    <w:rsid w:val="00744A96"/>
    <w:rsid w:val="0074765D"/>
    <w:rsid w:val="007547FF"/>
    <w:rsid w:val="00762D30"/>
    <w:rsid w:val="00772312"/>
    <w:rsid w:val="0077447E"/>
    <w:rsid w:val="00785382"/>
    <w:rsid w:val="00786F10"/>
    <w:rsid w:val="00791A06"/>
    <w:rsid w:val="00794B41"/>
    <w:rsid w:val="007A54FD"/>
    <w:rsid w:val="007B5228"/>
    <w:rsid w:val="007B625D"/>
    <w:rsid w:val="007C06DC"/>
    <w:rsid w:val="007C27D1"/>
    <w:rsid w:val="007C3153"/>
    <w:rsid w:val="007C6A36"/>
    <w:rsid w:val="007C7CAE"/>
    <w:rsid w:val="007D3322"/>
    <w:rsid w:val="007D63DB"/>
    <w:rsid w:val="007D6AE4"/>
    <w:rsid w:val="007E3F3A"/>
    <w:rsid w:val="007E5C28"/>
    <w:rsid w:val="007F0972"/>
    <w:rsid w:val="0080570A"/>
    <w:rsid w:val="00811C9C"/>
    <w:rsid w:val="00811F1D"/>
    <w:rsid w:val="0081355E"/>
    <w:rsid w:val="008150F2"/>
    <w:rsid w:val="00815839"/>
    <w:rsid w:val="00817610"/>
    <w:rsid w:val="00822818"/>
    <w:rsid w:val="00833D73"/>
    <w:rsid w:val="00835222"/>
    <w:rsid w:val="008376A0"/>
    <w:rsid w:val="00852E04"/>
    <w:rsid w:val="00853821"/>
    <w:rsid w:val="00855C01"/>
    <w:rsid w:val="008624A5"/>
    <w:rsid w:val="00863BCD"/>
    <w:rsid w:val="00867EEE"/>
    <w:rsid w:val="00875D49"/>
    <w:rsid w:val="008763CE"/>
    <w:rsid w:val="008766B2"/>
    <w:rsid w:val="008778E9"/>
    <w:rsid w:val="00886648"/>
    <w:rsid w:val="00892D0B"/>
    <w:rsid w:val="008964F1"/>
    <w:rsid w:val="008C1358"/>
    <w:rsid w:val="008C1AC0"/>
    <w:rsid w:val="008C4989"/>
    <w:rsid w:val="008C538D"/>
    <w:rsid w:val="008D07B4"/>
    <w:rsid w:val="008D3C9A"/>
    <w:rsid w:val="008E2863"/>
    <w:rsid w:val="008F7C03"/>
    <w:rsid w:val="00901786"/>
    <w:rsid w:val="009023D7"/>
    <w:rsid w:val="009042D3"/>
    <w:rsid w:val="009112D3"/>
    <w:rsid w:val="00911F60"/>
    <w:rsid w:val="00916C77"/>
    <w:rsid w:val="00922519"/>
    <w:rsid w:val="00922D8D"/>
    <w:rsid w:val="009410C2"/>
    <w:rsid w:val="009450A8"/>
    <w:rsid w:val="009471AA"/>
    <w:rsid w:val="0095247A"/>
    <w:rsid w:val="00953DEE"/>
    <w:rsid w:val="00955382"/>
    <w:rsid w:val="00956065"/>
    <w:rsid w:val="00956ECD"/>
    <w:rsid w:val="009626DD"/>
    <w:rsid w:val="009635DA"/>
    <w:rsid w:val="00966F5E"/>
    <w:rsid w:val="00975388"/>
    <w:rsid w:val="00975E5E"/>
    <w:rsid w:val="00977B23"/>
    <w:rsid w:val="00981D2C"/>
    <w:rsid w:val="009870D7"/>
    <w:rsid w:val="009B3FA7"/>
    <w:rsid w:val="009B46A0"/>
    <w:rsid w:val="009B5E18"/>
    <w:rsid w:val="009C1AF5"/>
    <w:rsid w:val="009C65F9"/>
    <w:rsid w:val="009D17F8"/>
    <w:rsid w:val="009D3289"/>
    <w:rsid w:val="009D478D"/>
    <w:rsid w:val="009E65F8"/>
    <w:rsid w:val="009F244F"/>
    <w:rsid w:val="009F29B9"/>
    <w:rsid w:val="009F7FDD"/>
    <w:rsid w:val="00A006E9"/>
    <w:rsid w:val="00A00C34"/>
    <w:rsid w:val="00A117AA"/>
    <w:rsid w:val="00A159EB"/>
    <w:rsid w:val="00A24B8C"/>
    <w:rsid w:val="00A25112"/>
    <w:rsid w:val="00A34E21"/>
    <w:rsid w:val="00A36C35"/>
    <w:rsid w:val="00A41CA8"/>
    <w:rsid w:val="00A46BF8"/>
    <w:rsid w:val="00A50846"/>
    <w:rsid w:val="00A5114E"/>
    <w:rsid w:val="00A55576"/>
    <w:rsid w:val="00A56530"/>
    <w:rsid w:val="00A65BC1"/>
    <w:rsid w:val="00A7264A"/>
    <w:rsid w:val="00A731DB"/>
    <w:rsid w:val="00AA2D3B"/>
    <w:rsid w:val="00AA2D4F"/>
    <w:rsid w:val="00AA5598"/>
    <w:rsid w:val="00AA70CE"/>
    <w:rsid w:val="00AB2069"/>
    <w:rsid w:val="00AC0FF9"/>
    <w:rsid w:val="00AC6754"/>
    <w:rsid w:val="00AC6900"/>
    <w:rsid w:val="00AD04B0"/>
    <w:rsid w:val="00AD1CFE"/>
    <w:rsid w:val="00AD52E8"/>
    <w:rsid w:val="00AF24E8"/>
    <w:rsid w:val="00B00DB1"/>
    <w:rsid w:val="00B03A21"/>
    <w:rsid w:val="00B11518"/>
    <w:rsid w:val="00B13BEF"/>
    <w:rsid w:val="00B13FDB"/>
    <w:rsid w:val="00B2420E"/>
    <w:rsid w:val="00B24654"/>
    <w:rsid w:val="00B24B3D"/>
    <w:rsid w:val="00B32EF3"/>
    <w:rsid w:val="00B36095"/>
    <w:rsid w:val="00B47649"/>
    <w:rsid w:val="00B52714"/>
    <w:rsid w:val="00B55679"/>
    <w:rsid w:val="00B55A59"/>
    <w:rsid w:val="00B567B4"/>
    <w:rsid w:val="00B6531F"/>
    <w:rsid w:val="00B72B62"/>
    <w:rsid w:val="00B77FDC"/>
    <w:rsid w:val="00B83BC4"/>
    <w:rsid w:val="00B84DA6"/>
    <w:rsid w:val="00B86FFE"/>
    <w:rsid w:val="00BA41C9"/>
    <w:rsid w:val="00BA579C"/>
    <w:rsid w:val="00BA7747"/>
    <w:rsid w:val="00BB4673"/>
    <w:rsid w:val="00BE0AA7"/>
    <w:rsid w:val="00BE245C"/>
    <w:rsid w:val="00BE2BCA"/>
    <w:rsid w:val="00BE6353"/>
    <w:rsid w:val="00BF453A"/>
    <w:rsid w:val="00C02608"/>
    <w:rsid w:val="00C07D7B"/>
    <w:rsid w:val="00C11FA9"/>
    <w:rsid w:val="00C30EA4"/>
    <w:rsid w:val="00C3561F"/>
    <w:rsid w:val="00C37EE8"/>
    <w:rsid w:val="00C414EA"/>
    <w:rsid w:val="00C4169F"/>
    <w:rsid w:val="00C4377D"/>
    <w:rsid w:val="00C56F43"/>
    <w:rsid w:val="00C6128B"/>
    <w:rsid w:val="00C64C33"/>
    <w:rsid w:val="00C700AD"/>
    <w:rsid w:val="00C7054A"/>
    <w:rsid w:val="00C717CC"/>
    <w:rsid w:val="00C71974"/>
    <w:rsid w:val="00C76F2F"/>
    <w:rsid w:val="00C80C7A"/>
    <w:rsid w:val="00C9524F"/>
    <w:rsid w:val="00C95810"/>
    <w:rsid w:val="00C97F73"/>
    <w:rsid w:val="00CA14E4"/>
    <w:rsid w:val="00CA2099"/>
    <w:rsid w:val="00CA7239"/>
    <w:rsid w:val="00CB7EE5"/>
    <w:rsid w:val="00CC747B"/>
    <w:rsid w:val="00CD69CE"/>
    <w:rsid w:val="00CE6885"/>
    <w:rsid w:val="00D00A2C"/>
    <w:rsid w:val="00D10932"/>
    <w:rsid w:val="00D1651F"/>
    <w:rsid w:val="00D245B6"/>
    <w:rsid w:val="00D26371"/>
    <w:rsid w:val="00D30A0C"/>
    <w:rsid w:val="00D3692A"/>
    <w:rsid w:val="00D50FF4"/>
    <w:rsid w:val="00D53C99"/>
    <w:rsid w:val="00D70069"/>
    <w:rsid w:val="00D717E7"/>
    <w:rsid w:val="00D71BBC"/>
    <w:rsid w:val="00D73056"/>
    <w:rsid w:val="00D7348C"/>
    <w:rsid w:val="00D752E5"/>
    <w:rsid w:val="00D767CD"/>
    <w:rsid w:val="00D84699"/>
    <w:rsid w:val="00D931D0"/>
    <w:rsid w:val="00DA1B12"/>
    <w:rsid w:val="00DB36E9"/>
    <w:rsid w:val="00DB4FB8"/>
    <w:rsid w:val="00DB5916"/>
    <w:rsid w:val="00DB6465"/>
    <w:rsid w:val="00DC0C84"/>
    <w:rsid w:val="00DC340E"/>
    <w:rsid w:val="00DE0A7A"/>
    <w:rsid w:val="00DE1F66"/>
    <w:rsid w:val="00DE35C1"/>
    <w:rsid w:val="00DE5127"/>
    <w:rsid w:val="00DE5188"/>
    <w:rsid w:val="00DF01C8"/>
    <w:rsid w:val="00DF04FF"/>
    <w:rsid w:val="00DF38C1"/>
    <w:rsid w:val="00E146D8"/>
    <w:rsid w:val="00E153C6"/>
    <w:rsid w:val="00E16D61"/>
    <w:rsid w:val="00E17B12"/>
    <w:rsid w:val="00E20EB3"/>
    <w:rsid w:val="00E35E60"/>
    <w:rsid w:val="00E36385"/>
    <w:rsid w:val="00E45486"/>
    <w:rsid w:val="00E4782B"/>
    <w:rsid w:val="00E524B7"/>
    <w:rsid w:val="00E52B58"/>
    <w:rsid w:val="00E5693C"/>
    <w:rsid w:val="00E57639"/>
    <w:rsid w:val="00E65E3D"/>
    <w:rsid w:val="00E67D67"/>
    <w:rsid w:val="00E758E3"/>
    <w:rsid w:val="00E823B6"/>
    <w:rsid w:val="00E851DD"/>
    <w:rsid w:val="00E904BE"/>
    <w:rsid w:val="00E97F0E"/>
    <w:rsid w:val="00EB0B0C"/>
    <w:rsid w:val="00EC0B95"/>
    <w:rsid w:val="00EC4F29"/>
    <w:rsid w:val="00EC6E73"/>
    <w:rsid w:val="00EC7A3B"/>
    <w:rsid w:val="00EE0F08"/>
    <w:rsid w:val="00EE3DB7"/>
    <w:rsid w:val="00F016FD"/>
    <w:rsid w:val="00F06ADB"/>
    <w:rsid w:val="00F07DB5"/>
    <w:rsid w:val="00F23160"/>
    <w:rsid w:val="00F33AE1"/>
    <w:rsid w:val="00F42DA2"/>
    <w:rsid w:val="00F44DDC"/>
    <w:rsid w:val="00F5221D"/>
    <w:rsid w:val="00F55247"/>
    <w:rsid w:val="00F570A5"/>
    <w:rsid w:val="00F634CD"/>
    <w:rsid w:val="00F72A7A"/>
    <w:rsid w:val="00F739FD"/>
    <w:rsid w:val="00F754EB"/>
    <w:rsid w:val="00F757ED"/>
    <w:rsid w:val="00F81576"/>
    <w:rsid w:val="00F8476C"/>
    <w:rsid w:val="00FB0B54"/>
    <w:rsid w:val="00FB5706"/>
    <w:rsid w:val="00FB5D57"/>
    <w:rsid w:val="00FC1DF5"/>
    <w:rsid w:val="00FC5D97"/>
    <w:rsid w:val="00FD099F"/>
    <w:rsid w:val="00FD2FB9"/>
    <w:rsid w:val="00FD33EF"/>
    <w:rsid w:val="00FD3E39"/>
    <w:rsid w:val="00FE0A6B"/>
    <w:rsid w:val="00FE2E49"/>
    <w:rsid w:val="00FF7A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508D6"/>
  <w15:chartTrackingRefBased/>
  <w15:docId w15:val="{DA9CE4B3-66C8-4CFF-8DF5-5D59FE379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4D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104DA"/>
    <w:pPr>
      <w:ind w:left="720"/>
      <w:contextualSpacing/>
    </w:pPr>
  </w:style>
  <w:style w:type="character" w:styleId="Marquedecommentaire">
    <w:name w:val="annotation reference"/>
    <w:basedOn w:val="Policepardfaut"/>
    <w:uiPriority w:val="99"/>
    <w:semiHidden/>
    <w:unhideWhenUsed/>
    <w:rsid w:val="00F754EB"/>
    <w:rPr>
      <w:sz w:val="16"/>
      <w:szCs w:val="16"/>
    </w:rPr>
  </w:style>
  <w:style w:type="paragraph" w:styleId="Commentaire">
    <w:name w:val="annotation text"/>
    <w:basedOn w:val="Normal"/>
    <w:link w:val="CommentaireCar"/>
    <w:uiPriority w:val="99"/>
    <w:unhideWhenUsed/>
    <w:rsid w:val="00F754EB"/>
    <w:pPr>
      <w:spacing w:line="240" w:lineRule="auto"/>
    </w:pPr>
    <w:rPr>
      <w:sz w:val="20"/>
      <w:szCs w:val="20"/>
    </w:rPr>
  </w:style>
  <w:style w:type="character" w:customStyle="1" w:styleId="CommentaireCar">
    <w:name w:val="Commentaire Car"/>
    <w:basedOn w:val="Policepardfaut"/>
    <w:link w:val="Commentaire"/>
    <w:uiPriority w:val="99"/>
    <w:rsid w:val="00F754EB"/>
    <w:rPr>
      <w:sz w:val="20"/>
      <w:szCs w:val="20"/>
    </w:rPr>
  </w:style>
  <w:style w:type="paragraph" w:styleId="Objetducommentaire">
    <w:name w:val="annotation subject"/>
    <w:basedOn w:val="Commentaire"/>
    <w:next w:val="Commentaire"/>
    <w:link w:val="ObjetducommentaireCar"/>
    <w:uiPriority w:val="99"/>
    <w:semiHidden/>
    <w:unhideWhenUsed/>
    <w:rsid w:val="00F754EB"/>
    <w:rPr>
      <w:b/>
      <w:bCs/>
    </w:rPr>
  </w:style>
  <w:style w:type="character" w:customStyle="1" w:styleId="ObjetducommentaireCar">
    <w:name w:val="Objet du commentaire Car"/>
    <w:basedOn w:val="CommentaireCar"/>
    <w:link w:val="Objetducommentaire"/>
    <w:uiPriority w:val="99"/>
    <w:semiHidden/>
    <w:rsid w:val="00F754EB"/>
    <w:rPr>
      <w:b/>
      <w:bCs/>
      <w:sz w:val="20"/>
      <w:szCs w:val="20"/>
    </w:rPr>
  </w:style>
  <w:style w:type="paragraph" w:styleId="Bibliographie">
    <w:name w:val="Bibliography"/>
    <w:basedOn w:val="Normal"/>
    <w:next w:val="Normal"/>
    <w:uiPriority w:val="37"/>
    <w:unhideWhenUsed/>
    <w:rsid w:val="007E5C28"/>
    <w:pPr>
      <w:spacing w:after="0" w:line="240" w:lineRule="auto"/>
      <w:ind w:left="720" w:hanging="720"/>
    </w:pPr>
  </w:style>
  <w:style w:type="paragraph" w:styleId="En-tte">
    <w:name w:val="header"/>
    <w:basedOn w:val="Normal"/>
    <w:link w:val="En-tteCar"/>
    <w:uiPriority w:val="99"/>
    <w:unhideWhenUsed/>
    <w:rsid w:val="006E3C09"/>
    <w:pPr>
      <w:tabs>
        <w:tab w:val="center" w:pos="4536"/>
        <w:tab w:val="right" w:pos="9072"/>
      </w:tabs>
      <w:spacing w:after="0" w:line="240" w:lineRule="auto"/>
    </w:pPr>
  </w:style>
  <w:style w:type="character" w:customStyle="1" w:styleId="En-tteCar">
    <w:name w:val="En-tête Car"/>
    <w:basedOn w:val="Policepardfaut"/>
    <w:link w:val="En-tte"/>
    <w:uiPriority w:val="99"/>
    <w:rsid w:val="006E3C09"/>
  </w:style>
  <w:style w:type="paragraph" w:styleId="Pieddepage">
    <w:name w:val="footer"/>
    <w:basedOn w:val="Normal"/>
    <w:link w:val="PieddepageCar"/>
    <w:uiPriority w:val="99"/>
    <w:unhideWhenUsed/>
    <w:rsid w:val="006E3C0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E3C09"/>
  </w:style>
  <w:style w:type="paragraph" w:styleId="Notedebasdepage">
    <w:name w:val="footnote text"/>
    <w:basedOn w:val="Normal"/>
    <w:link w:val="NotedebasdepageCar"/>
    <w:uiPriority w:val="99"/>
    <w:semiHidden/>
    <w:unhideWhenUsed/>
    <w:rsid w:val="0033318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33189"/>
    <w:rPr>
      <w:sz w:val="20"/>
      <w:szCs w:val="20"/>
    </w:rPr>
  </w:style>
  <w:style w:type="character" w:styleId="Appelnotedebasdep">
    <w:name w:val="footnote reference"/>
    <w:basedOn w:val="Policepardfaut"/>
    <w:uiPriority w:val="99"/>
    <w:semiHidden/>
    <w:unhideWhenUsed/>
    <w:rsid w:val="00333189"/>
    <w:rPr>
      <w:vertAlign w:val="superscript"/>
    </w:rPr>
  </w:style>
  <w:style w:type="paragraph" w:styleId="Rvision">
    <w:name w:val="Revision"/>
    <w:hidden/>
    <w:uiPriority w:val="99"/>
    <w:semiHidden/>
    <w:rsid w:val="008C538D"/>
    <w:pPr>
      <w:spacing w:after="0" w:line="240" w:lineRule="auto"/>
    </w:pPr>
  </w:style>
  <w:style w:type="character" w:styleId="Lienhypertexte">
    <w:name w:val="Hyperlink"/>
    <w:basedOn w:val="Policepardfaut"/>
    <w:uiPriority w:val="99"/>
    <w:unhideWhenUsed/>
    <w:rsid w:val="00AD1CFE"/>
    <w:rPr>
      <w:color w:val="0000FF"/>
      <w:u w:val="single"/>
    </w:rPr>
  </w:style>
  <w:style w:type="character" w:styleId="Mentionnonrsolue">
    <w:name w:val="Unresolved Mention"/>
    <w:basedOn w:val="Policepardfaut"/>
    <w:uiPriority w:val="99"/>
    <w:semiHidden/>
    <w:unhideWhenUsed/>
    <w:rsid w:val="005B1394"/>
    <w:rPr>
      <w:color w:val="605E5C"/>
      <w:shd w:val="clear" w:color="auto" w:fill="E1DFDD"/>
    </w:rPr>
  </w:style>
  <w:style w:type="paragraph" w:customStyle="1" w:styleId="EndNoteBibliographyTitle">
    <w:name w:val="EndNote Bibliography Title"/>
    <w:basedOn w:val="Normal"/>
    <w:link w:val="EndNoteBibliographyTitleCar"/>
    <w:rsid w:val="00BB4673"/>
    <w:pPr>
      <w:spacing w:after="0"/>
      <w:jc w:val="center"/>
    </w:pPr>
    <w:rPr>
      <w:rFonts w:ascii="Calibri" w:hAnsi="Calibri" w:cs="Calibri"/>
    </w:rPr>
  </w:style>
  <w:style w:type="character" w:customStyle="1" w:styleId="EndNoteBibliographyTitleCar">
    <w:name w:val="EndNote Bibliography Title Car"/>
    <w:basedOn w:val="Policepardfaut"/>
    <w:link w:val="EndNoteBibliographyTitle"/>
    <w:rsid w:val="00BB4673"/>
    <w:rPr>
      <w:rFonts w:ascii="Calibri" w:hAnsi="Calibri" w:cs="Calibri"/>
    </w:rPr>
  </w:style>
  <w:style w:type="paragraph" w:customStyle="1" w:styleId="EndNoteBibliography">
    <w:name w:val="EndNote Bibliography"/>
    <w:basedOn w:val="Normal"/>
    <w:link w:val="EndNoteBibliographyCar"/>
    <w:rsid w:val="00BB4673"/>
    <w:pPr>
      <w:spacing w:line="240" w:lineRule="auto"/>
    </w:pPr>
    <w:rPr>
      <w:rFonts w:ascii="Calibri" w:hAnsi="Calibri" w:cs="Calibri"/>
    </w:rPr>
  </w:style>
  <w:style w:type="character" w:customStyle="1" w:styleId="EndNoteBibliographyCar">
    <w:name w:val="EndNote Bibliography Car"/>
    <w:basedOn w:val="Policepardfaut"/>
    <w:link w:val="EndNoteBibliography"/>
    <w:rsid w:val="00BB4673"/>
    <w:rPr>
      <w:rFonts w:ascii="Calibri" w:hAnsi="Calibri" w:cs="Calibri"/>
    </w:rPr>
  </w:style>
  <w:style w:type="character" w:customStyle="1" w:styleId="highwire-citation-authors">
    <w:name w:val="highwire-citation-authors"/>
    <w:basedOn w:val="Policepardfaut"/>
    <w:rsid w:val="001C4ECE"/>
  </w:style>
  <w:style w:type="character" w:customStyle="1" w:styleId="highwire-citation-author">
    <w:name w:val="highwire-citation-author"/>
    <w:basedOn w:val="Policepardfaut"/>
    <w:rsid w:val="001C4ECE"/>
  </w:style>
  <w:style w:type="character" w:customStyle="1" w:styleId="nlm-surname">
    <w:name w:val="nlm-surname"/>
    <w:basedOn w:val="Policepardfaut"/>
    <w:rsid w:val="001C4ECE"/>
  </w:style>
  <w:style w:type="character" w:customStyle="1" w:styleId="citation-et">
    <w:name w:val="citation-et"/>
    <w:basedOn w:val="Policepardfaut"/>
    <w:rsid w:val="001C4ECE"/>
  </w:style>
  <w:style w:type="character" w:customStyle="1" w:styleId="highwire-cite-metadata-journal">
    <w:name w:val="highwire-cite-metadata-journal"/>
    <w:basedOn w:val="Policepardfaut"/>
    <w:rsid w:val="001C4ECE"/>
  </w:style>
  <w:style w:type="character" w:customStyle="1" w:styleId="highwire-cite-metadata-year">
    <w:name w:val="highwire-cite-metadata-year"/>
    <w:basedOn w:val="Policepardfaut"/>
    <w:rsid w:val="001C4ECE"/>
  </w:style>
  <w:style w:type="character" w:customStyle="1" w:styleId="highwire-cite-metadata-volume">
    <w:name w:val="highwire-cite-metadata-volume"/>
    <w:basedOn w:val="Policepardfaut"/>
    <w:rsid w:val="001C4ECE"/>
  </w:style>
  <w:style w:type="character" w:customStyle="1" w:styleId="highwire-cite-metadata-elocation-id">
    <w:name w:val="highwire-cite-metadata-elocation-id"/>
    <w:basedOn w:val="Policepardfaut"/>
    <w:rsid w:val="001C4ECE"/>
  </w:style>
  <w:style w:type="character" w:customStyle="1" w:styleId="highwire-cite-metadata-doi">
    <w:name w:val="highwire-cite-metadata-doi"/>
    <w:basedOn w:val="Policepardfaut"/>
    <w:rsid w:val="001C4ECE"/>
  </w:style>
  <w:style w:type="character" w:customStyle="1" w:styleId="label">
    <w:name w:val="label"/>
    <w:basedOn w:val="Policepardfaut"/>
    <w:rsid w:val="001C4E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3907">
      <w:bodyDiv w:val="1"/>
      <w:marLeft w:val="0"/>
      <w:marRight w:val="0"/>
      <w:marTop w:val="0"/>
      <w:marBottom w:val="0"/>
      <w:divBdr>
        <w:top w:val="none" w:sz="0" w:space="0" w:color="auto"/>
        <w:left w:val="none" w:sz="0" w:space="0" w:color="auto"/>
        <w:bottom w:val="none" w:sz="0" w:space="0" w:color="auto"/>
        <w:right w:val="none" w:sz="0" w:space="0" w:color="auto"/>
      </w:divBdr>
      <w:divsChild>
        <w:div w:id="1128816364">
          <w:marLeft w:val="0"/>
          <w:marRight w:val="0"/>
          <w:marTop w:val="0"/>
          <w:marBottom w:val="0"/>
          <w:divBdr>
            <w:top w:val="none" w:sz="0" w:space="0" w:color="auto"/>
            <w:left w:val="none" w:sz="0" w:space="0" w:color="auto"/>
            <w:bottom w:val="none" w:sz="0" w:space="0" w:color="auto"/>
            <w:right w:val="none" w:sz="0" w:space="0" w:color="auto"/>
          </w:divBdr>
        </w:div>
        <w:div w:id="839584444">
          <w:marLeft w:val="0"/>
          <w:marRight w:val="0"/>
          <w:marTop w:val="0"/>
          <w:marBottom w:val="0"/>
          <w:divBdr>
            <w:top w:val="none" w:sz="0" w:space="0" w:color="auto"/>
            <w:left w:val="none" w:sz="0" w:space="0" w:color="auto"/>
            <w:bottom w:val="none" w:sz="0" w:space="0" w:color="auto"/>
            <w:right w:val="none" w:sz="0" w:space="0" w:color="auto"/>
          </w:divBdr>
        </w:div>
        <w:div w:id="1545563367">
          <w:marLeft w:val="0"/>
          <w:marRight w:val="0"/>
          <w:marTop w:val="0"/>
          <w:marBottom w:val="0"/>
          <w:divBdr>
            <w:top w:val="none" w:sz="0" w:space="0" w:color="auto"/>
            <w:left w:val="none" w:sz="0" w:space="0" w:color="auto"/>
            <w:bottom w:val="none" w:sz="0" w:space="0" w:color="auto"/>
            <w:right w:val="none" w:sz="0" w:space="0" w:color="auto"/>
          </w:divBdr>
        </w:div>
      </w:divsChild>
    </w:div>
    <w:div w:id="1337727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c66b19f-4da3-4c8b-8d0e-3160bc03d7f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77857E6467F34DA228D6FD5B4CCD47" ma:contentTypeVersion="14" ma:contentTypeDescription="Crée un document." ma:contentTypeScope="" ma:versionID="abad30fdc3ff877800edeb9ddd9aad82">
  <xsd:schema xmlns:xsd="http://www.w3.org/2001/XMLSchema" xmlns:xs="http://www.w3.org/2001/XMLSchema" xmlns:p="http://schemas.microsoft.com/office/2006/metadata/properties" xmlns:ns3="902be23c-7ce8-4843-975f-7a371708cdc6" xmlns:ns4="0c66b19f-4da3-4c8b-8d0e-3160bc03d7f4" targetNamespace="http://schemas.microsoft.com/office/2006/metadata/properties" ma:root="true" ma:fieldsID="1532efbc8983e5cd05bbebe17b8534da" ns3:_="" ns4:_="">
    <xsd:import namespace="902be23c-7ce8-4843-975f-7a371708cdc6"/>
    <xsd:import namespace="0c66b19f-4da3-4c8b-8d0e-3160bc03d7f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ObjectDetectorVersions" minOccurs="0"/>
                <xsd:element ref="ns4:MediaServiceSystemTag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2be23c-7ce8-4843-975f-7a371708cdc6"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SharingHintHash" ma:index="10" nillable="true" ma:displayName="Partage du hachage d’indicateu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66b19f-4da3-4c8b-8d0e-3160bc03d7f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78AC3F-F74B-4AE9-9D43-BFD72BBA1B36}">
  <ds:schemaRefs>
    <ds:schemaRef ds:uri="http://schemas.microsoft.com/office/2006/metadata/properties"/>
    <ds:schemaRef ds:uri="http://schemas.microsoft.com/office/infopath/2007/PartnerControls"/>
    <ds:schemaRef ds:uri="0c66b19f-4da3-4c8b-8d0e-3160bc03d7f4"/>
  </ds:schemaRefs>
</ds:datastoreItem>
</file>

<file path=customXml/itemProps2.xml><?xml version="1.0" encoding="utf-8"?>
<ds:datastoreItem xmlns:ds="http://schemas.openxmlformats.org/officeDocument/2006/customXml" ds:itemID="{CAFC4CEC-952E-4535-A658-0271D0F735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2be23c-7ce8-4843-975f-7a371708cdc6"/>
    <ds:schemaRef ds:uri="0c66b19f-4da3-4c8b-8d0e-3160bc03d7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223480-C11C-4B7A-AC52-29AD5C96EF99}">
  <ds:schemaRefs>
    <ds:schemaRef ds:uri="http://schemas.openxmlformats.org/officeDocument/2006/bibliography"/>
  </ds:schemaRefs>
</ds:datastoreItem>
</file>

<file path=customXml/itemProps4.xml><?xml version="1.0" encoding="utf-8"?>
<ds:datastoreItem xmlns:ds="http://schemas.openxmlformats.org/officeDocument/2006/customXml" ds:itemID="{29534EA3-733F-4EFE-9C1D-D21BF95DC3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6422</Words>
  <Characters>35326</Characters>
  <Application>Microsoft Office Word</Application>
  <DocSecurity>0</DocSecurity>
  <Lines>294</Lines>
  <Paragraphs>83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Nina Clémence De Maack</dc:creator>
  <cp:keywords/>
  <dc:description/>
  <cp:lastModifiedBy>Sandy Tubeuf</cp:lastModifiedBy>
  <cp:revision>2</cp:revision>
  <dcterms:created xsi:type="dcterms:W3CDTF">2024-01-18T15:33:00Z</dcterms:created>
  <dcterms:modified xsi:type="dcterms:W3CDTF">2024-01-18T15:33:00Z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0x010100DB77857E6467F34DA228D6FD5B4CCD47</vt:lpwstr>
  </property>
  <property fmtid="{D5CDD505-2E9C-101B-9397-08002B2CF9AE}" pid="3" name="ZOTERO_PREF_1">
    <vt:lpwstr>&lt;data data-version="3" zotero-version="6.0.27"&gt;&lt;session id="rvFCeFsW"/&gt;&lt;style id="http://www.zotero.org/styles/chicago-author-date" locale="fr-FR" hasBibliography="1" bibliographyStyleHasBeenSet="1"/&gt;&lt;prefs&gt;&lt;pref name="fieldType" value="Field"/&gt;&lt;/prefs&gt;&lt;/</vt:lpwstr>
  </property>
  <property fmtid="{D5CDD505-2E9C-101B-9397-08002B2CF9AE}" pid="4" name="ZOTERO_PREF_2">
    <vt:lpwstr>data&gt;</vt:lpwstr>
  </property>
</Properties>
</file>