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CFB" w:rsidRDefault="005762B4" w:rsidP="005762B4">
      <w:pPr>
        <w:spacing w:after="0" w:line="240" w:lineRule="auto"/>
      </w:pPr>
      <w:r>
        <w:t>Forests in an uncertain context: comp</w:t>
      </w:r>
      <w:bookmarkStart w:id="0" w:name="_GoBack"/>
      <w:bookmarkEnd w:id="0"/>
      <w:r>
        <w:t>aring contrasting strategies of risk management at the local and regional scales</w:t>
      </w:r>
    </w:p>
    <w:p w:rsidR="005762B4" w:rsidRDefault="005762B4" w:rsidP="005762B4">
      <w:pPr>
        <w:spacing w:after="0" w:line="240" w:lineRule="auto"/>
      </w:pPr>
    </w:p>
    <w:p w:rsidR="00543CFB" w:rsidRDefault="00543CFB" w:rsidP="00FE2AFC">
      <w:pPr>
        <w:spacing w:after="0" w:line="240" w:lineRule="auto"/>
        <w:jc w:val="both"/>
      </w:pPr>
      <w:r>
        <w:t>Under the increasing uncertainties of forest management conditions, this project aims to test the hypothesis that managing diversity and functional</w:t>
      </w:r>
      <w:r w:rsidR="005762B4">
        <w:t xml:space="preserve"> </w:t>
      </w:r>
      <w:r>
        <w:t>redundancy at landscape-level maximizes the resilience and multi</w:t>
      </w:r>
      <w:r w:rsidR="00FE2AFC">
        <w:t>-</w:t>
      </w:r>
      <w:r>
        <w:t>functionality of forests. This hypothesis will be confronted, in particular, to an adaptation strategy using a limited number of genotypes, chosen according to some expected climate changes. Based on local and regional simulations, a first axis will evaluate the response of two forest regions (in Quebec and Wallonia) to these distinct strategies for adapting to climate change, taking into account the uncertainties in climate projections and in model</w:t>
      </w:r>
      <w:r w:rsidR="00FE2AFC">
        <w:t>l</w:t>
      </w:r>
      <w:r>
        <w:t>ing the response of forests to global changes. A second axis will identify the socio-economic constraints limiting the implementation of these strategies, through a detailed analysis of governance at different scales.</w:t>
      </w:r>
    </w:p>
    <w:p w:rsidR="00DB2B5D" w:rsidRDefault="00543CFB" w:rsidP="00FE2AFC">
      <w:pPr>
        <w:spacing w:after="0" w:line="240" w:lineRule="auto"/>
        <w:jc w:val="both"/>
      </w:pPr>
      <w:r>
        <w:t>The results of this research will allow to understand the mechanisms involved in the resilience of forests to global changes, and to identify the best combinations of forest management and policies for contrasting scenarios of climate and global change.</w:t>
      </w:r>
    </w:p>
    <w:sectPr w:rsidR="00DB2B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CFB"/>
    <w:rsid w:val="002603BB"/>
    <w:rsid w:val="00543CFB"/>
    <w:rsid w:val="005762B4"/>
    <w:rsid w:val="00930898"/>
    <w:rsid w:val="00DB2B5D"/>
    <w:rsid w:val="00FE2A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1065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Quentin Ponette</dc:creator>
  <cp:lastModifiedBy>Windows User</cp:lastModifiedBy>
  <cp:revision>2</cp:revision>
  <dcterms:created xsi:type="dcterms:W3CDTF">2020-03-08T10:14:00Z</dcterms:created>
  <dcterms:modified xsi:type="dcterms:W3CDTF">2020-03-08T10:14:00Z</dcterms:modified>
</cp:coreProperties>
</file>