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6F59A" w14:textId="7F8EF1D8" w:rsidR="00D552BE" w:rsidRPr="004B005A" w:rsidRDefault="004B005A" w:rsidP="000653D3">
      <w:pPr>
        <w:jc w:val="center"/>
        <w:textAlignment w:val="baseline"/>
        <w:rPr>
          <w:rFonts w:ascii="Calibri" w:hAnsi="Calibri" w:cs="Calibri"/>
          <w:b/>
          <w:bCs/>
          <w:color w:val="000000" w:themeColor="text1"/>
          <w:sz w:val="32"/>
          <w:szCs w:val="32"/>
          <w:lang w:eastAsia="zh-CN"/>
        </w:rPr>
      </w:pPr>
      <w:r w:rsidRPr="004B005A">
        <w:rPr>
          <w:rFonts w:ascii="Calibri" w:hAnsi="Calibri" w:cs="Calibri"/>
          <w:b/>
          <w:bCs/>
          <w:color w:val="000000" w:themeColor="text1"/>
          <w:sz w:val="32"/>
          <w:szCs w:val="32"/>
          <w:lang w:eastAsia="zh-CN"/>
        </w:rPr>
        <w:t>Présentation des</w:t>
      </w:r>
      <w:r w:rsidR="00D552BE" w:rsidRPr="004B005A">
        <w:rPr>
          <w:rFonts w:ascii="Calibri" w:hAnsi="Calibri" w:cs="Calibri"/>
          <w:b/>
          <w:bCs/>
          <w:color w:val="000000" w:themeColor="text1"/>
          <w:sz w:val="32"/>
          <w:szCs w:val="32"/>
          <w:lang w:eastAsia="zh-CN"/>
        </w:rPr>
        <w:t xml:space="preserve"> </w:t>
      </w:r>
      <w:proofErr w:type="spellStart"/>
      <w:r w:rsidR="00D552BE" w:rsidRPr="004B005A">
        <w:rPr>
          <w:rFonts w:ascii="Calibri" w:hAnsi="Calibri" w:cs="Calibri"/>
          <w:b/>
          <w:bCs/>
          <w:color w:val="000000" w:themeColor="text1"/>
          <w:sz w:val="32"/>
          <w:szCs w:val="32"/>
          <w:lang w:eastAsia="zh-CN"/>
        </w:rPr>
        <w:t>acteur·trices</w:t>
      </w:r>
      <w:proofErr w:type="spellEnd"/>
      <w:r w:rsidR="00D552BE" w:rsidRPr="004B005A">
        <w:rPr>
          <w:rFonts w:ascii="Calibri" w:hAnsi="Calibri" w:cs="Calibri"/>
          <w:b/>
          <w:bCs/>
          <w:color w:val="000000" w:themeColor="text1"/>
          <w:sz w:val="32"/>
          <w:szCs w:val="32"/>
          <w:lang w:eastAsia="zh-CN"/>
        </w:rPr>
        <w:t xml:space="preserve"> du procès pénal</w:t>
      </w:r>
      <w:r w:rsidRPr="004B005A">
        <w:rPr>
          <w:rFonts w:ascii="Calibri" w:hAnsi="Calibri" w:cs="Calibri"/>
          <w:b/>
          <w:bCs/>
          <w:color w:val="000000" w:themeColor="text1"/>
          <w:sz w:val="32"/>
          <w:szCs w:val="32"/>
          <w:lang w:eastAsia="zh-CN"/>
        </w:rPr>
        <w:t xml:space="preserve"> en Belgique</w:t>
      </w:r>
    </w:p>
    <w:p w14:paraId="2EC60D66" w14:textId="7EFCC855" w:rsidR="004B005A" w:rsidRDefault="004B005A" w:rsidP="000653D3">
      <w:pPr>
        <w:jc w:val="center"/>
        <w:textAlignment w:val="baseline"/>
        <w:rPr>
          <w:rFonts w:ascii="Calibri" w:hAnsi="Calibri" w:cs="Calibri"/>
          <w:b/>
          <w:bCs/>
          <w:color w:val="000000" w:themeColor="text1"/>
          <w:sz w:val="28"/>
          <w:szCs w:val="28"/>
          <w:lang w:eastAsia="zh-CN"/>
        </w:rPr>
      </w:pPr>
    </w:p>
    <w:p w14:paraId="429E739E" w14:textId="29E0E454" w:rsidR="004B005A" w:rsidRPr="004B005A" w:rsidRDefault="004B005A" w:rsidP="000653D3">
      <w:pPr>
        <w:jc w:val="center"/>
        <w:textAlignment w:val="baseline"/>
        <w:rPr>
          <w:rFonts w:ascii="Calibri" w:hAnsi="Calibri" w:cs="Calibri"/>
          <w:b/>
          <w:bCs/>
          <w:color w:val="000000" w:themeColor="text1"/>
          <w:sz w:val="20"/>
          <w:szCs w:val="20"/>
          <w:lang w:eastAsia="zh-CN"/>
        </w:rPr>
      </w:pPr>
      <w:r w:rsidRPr="004B005A">
        <w:rPr>
          <w:rFonts w:ascii="Calibri" w:hAnsi="Calibri" w:cs="Calibri"/>
          <w:b/>
          <w:bCs/>
          <w:color w:val="000000" w:themeColor="text1"/>
          <w:sz w:val="20"/>
          <w:szCs w:val="20"/>
          <w:lang w:eastAsia="zh-CN"/>
        </w:rPr>
        <w:t xml:space="preserve">Source : </w:t>
      </w:r>
      <w:r w:rsidRPr="004B005A">
        <w:rPr>
          <w:rFonts w:ascii="Calibri" w:hAnsi="Calibri" w:cs="Calibri"/>
          <w:smallCaps/>
          <w:sz w:val="20"/>
          <w:szCs w:val="20"/>
        </w:rPr>
        <w:t>Beernaert, M.-A., Colette-</w:t>
      </w:r>
      <w:proofErr w:type="spellStart"/>
      <w:r w:rsidRPr="004B005A">
        <w:rPr>
          <w:rFonts w:ascii="Calibri" w:hAnsi="Calibri" w:cs="Calibri"/>
          <w:smallCaps/>
          <w:sz w:val="20"/>
          <w:szCs w:val="20"/>
        </w:rPr>
        <w:t>Basecqz</w:t>
      </w:r>
      <w:proofErr w:type="spellEnd"/>
      <w:r w:rsidRPr="004B005A">
        <w:rPr>
          <w:rFonts w:ascii="Calibri" w:hAnsi="Calibri" w:cs="Calibri"/>
          <w:smallCaps/>
          <w:sz w:val="20"/>
          <w:szCs w:val="20"/>
        </w:rPr>
        <w:t xml:space="preserve">, N., </w:t>
      </w:r>
      <w:proofErr w:type="spellStart"/>
      <w:r w:rsidRPr="004B005A">
        <w:rPr>
          <w:rFonts w:ascii="Calibri" w:hAnsi="Calibri" w:cs="Calibri"/>
          <w:smallCaps/>
          <w:sz w:val="20"/>
          <w:szCs w:val="20"/>
        </w:rPr>
        <w:t>Delhaise</w:t>
      </w:r>
      <w:proofErr w:type="spellEnd"/>
      <w:r w:rsidRPr="004B005A">
        <w:rPr>
          <w:rFonts w:ascii="Calibri" w:hAnsi="Calibri" w:cs="Calibri"/>
          <w:smallCaps/>
          <w:sz w:val="20"/>
          <w:szCs w:val="20"/>
        </w:rPr>
        <w:t>, E., Giacometti, M., Guillain, C</w:t>
      </w:r>
      <w:r w:rsidRPr="004B005A">
        <w:rPr>
          <w:rFonts w:ascii="Calibri" w:hAnsi="Calibri" w:cs="Calibri"/>
          <w:sz w:val="20"/>
          <w:szCs w:val="20"/>
        </w:rPr>
        <w:t>h</w:t>
      </w:r>
      <w:r w:rsidRPr="004B005A">
        <w:rPr>
          <w:rFonts w:ascii="Calibri" w:hAnsi="Calibri" w:cs="Calibri"/>
          <w:smallCaps/>
          <w:sz w:val="20"/>
          <w:szCs w:val="20"/>
        </w:rPr>
        <w:t>., Macq, C</w:t>
      </w:r>
      <w:r w:rsidRPr="004B005A">
        <w:rPr>
          <w:rFonts w:ascii="Calibri" w:hAnsi="Calibri" w:cs="Calibri"/>
          <w:sz w:val="20"/>
          <w:szCs w:val="20"/>
        </w:rPr>
        <w:t>h.</w:t>
      </w:r>
      <w:r w:rsidRPr="004B005A">
        <w:rPr>
          <w:rFonts w:ascii="Calibri" w:hAnsi="Calibri" w:cs="Calibri"/>
          <w:smallCaps/>
          <w:sz w:val="20"/>
          <w:szCs w:val="20"/>
        </w:rPr>
        <w:t xml:space="preserve">, </w:t>
      </w:r>
      <w:proofErr w:type="spellStart"/>
      <w:r w:rsidRPr="004B005A">
        <w:rPr>
          <w:rFonts w:ascii="Calibri" w:hAnsi="Calibri" w:cs="Calibri"/>
          <w:smallCaps/>
          <w:sz w:val="20"/>
          <w:szCs w:val="20"/>
        </w:rPr>
        <w:t>Nederlandt</w:t>
      </w:r>
      <w:proofErr w:type="spellEnd"/>
      <w:r w:rsidRPr="004B005A">
        <w:rPr>
          <w:rFonts w:ascii="Calibri" w:hAnsi="Calibri" w:cs="Calibri"/>
          <w:smallCaps/>
          <w:sz w:val="20"/>
          <w:szCs w:val="20"/>
        </w:rPr>
        <w:t xml:space="preserve">, O., </w:t>
      </w:r>
      <w:proofErr w:type="spellStart"/>
      <w:r w:rsidRPr="004B005A">
        <w:rPr>
          <w:rFonts w:ascii="Calibri" w:hAnsi="Calibri" w:cs="Calibri"/>
          <w:smallCaps/>
          <w:sz w:val="20"/>
          <w:szCs w:val="20"/>
        </w:rPr>
        <w:t>Vandermeersch</w:t>
      </w:r>
      <w:proofErr w:type="spellEnd"/>
      <w:r w:rsidRPr="004B005A">
        <w:rPr>
          <w:rFonts w:ascii="Calibri" w:hAnsi="Calibri" w:cs="Calibri"/>
          <w:smallCaps/>
          <w:sz w:val="20"/>
          <w:szCs w:val="20"/>
        </w:rPr>
        <w:t xml:space="preserve">, D., </w:t>
      </w:r>
      <w:r w:rsidRPr="004B005A">
        <w:rPr>
          <w:rFonts w:ascii="Calibri" w:hAnsi="Calibri" w:cs="Calibri"/>
          <w:i/>
          <w:sz w:val="20"/>
          <w:szCs w:val="20"/>
        </w:rPr>
        <w:t>Introduction à la procédure pénale</w:t>
      </w:r>
      <w:r w:rsidRPr="004B005A">
        <w:rPr>
          <w:rFonts w:ascii="Calibri" w:hAnsi="Calibri" w:cs="Calibri"/>
          <w:sz w:val="20"/>
          <w:szCs w:val="20"/>
        </w:rPr>
        <w:t>, 8</w:t>
      </w:r>
      <w:r w:rsidRPr="004B005A">
        <w:rPr>
          <w:rFonts w:ascii="Calibri" w:hAnsi="Calibri" w:cs="Calibri"/>
          <w:sz w:val="20"/>
          <w:szCs w:val="20"/>
          <w:vertAlign w:val="superscript"/>
        </w:rPr>
        <w:t>e</w:t>
      </w:r>
      <w:r w:rsidRPr="004B005A">
        <w:rPr>
          <w:rFonts w:ascii="Calibri" w:hAnsi="Calibri" w:cs="Calibri"/>
          <w:sz w:val="20"/>
          <w:szCs w:val="20"/>
        </w:rPr>
        <w:t xml:space="preserve"> éd., Bruxelles, Die </w:t>
      </w:r>
      <w:proofErr w:type="spellStart"/>
      <w:r w:rsidRPr="004B005A">
        <w:rPr>
          <w:rFonts w:ascii="Calibri" w:hAnsi="Calibri" w:cs="Calibri"/>
          <w:sz w:val="20"/>
          <w:szCs w:val="20"/>
        </w:rPr>
        <w:t>Keure</w:t>
      </w:r>
      <w:proofErr w:type="spellEnd"/>
      <w:r w:rsidRPr="004B005A">
        <w:rPr>
          <w:rFonts w:ascii="Calibri" w:hAnsi="Calibri" w:cs="Calibri"/>
          <w:sz w:val="20"/>
          <w:szCs w:val="20"/>
        </w:rPr>
        <w:t>-La Charte, 2025</w:t>
      </w:r>
      <w:r>
        <w:rPr>
          <w:rFonts w:ascii="Calibri" w:hAnsi="Calibri" w:cs="Calibri"/>
          <w:sz w:val="20"/>
          <w:szCs w:val="20"/>
        </w:rPr>
        <w:t>.</w:t>
      </w:r>
    </w:p>
    <w:p w14:paraId="3772E96F" w14:textId="7777C074" w:rsidR="00D552BE" w:rsidRPr="00842025" w:rsidRDefault="00D552BE" w:rsidP="000653D3">
      <w:pPr>
        <w:jc w:val="both"/>
        <w:textAlignment w:val="baseline"/>
        <w:rPr>
          <w:rFonts w:ascii="Calibri" w:hAnsi="Calibri" w:cs="Calibri"/>
          <w:b/>
          <w:bCs/>
          <w:color w:val="000000" w:themeColor="text1"/>
          <w:lang w:eastAsia="zh-CN"/>
        </w:rPr>
      </w:pPr>
    </w:p>
    <w:p w14:paraId="481F190D" w14:textId="77777777" w:rsidR="00FB4BD1" w:rsidRPr="00842025" w:rsidRDefault="00FB4BD1" w:rsidP="000653D3">
      <w:pPr>
        <w:jc w:val="both"/>
        <w:textAlignment w:val="baseline"/>
        <w:rPr>
          <w:rFonts w:ascii="Calibri" w:hAnsi="Calibri" w:cs="Calibri"/>
          <w:b/>
          <w:bCs/>
          <w:color w:val="000000" w:themeColor="text1"/>
          <w:lang w:eastAsia="zh-CN"/>
        </w:rPr>
      </w:pPr>
    </w:p>
    <w:p w14:paraId="4B87EC70" w14:textId="5BE7E44D" w:rsidR="00D552BE" w:rsidRPr="00842025" w:rsidRDefault="00D552BE" w:rsidP="000653D3">
      <w:pPr>
        <w:pBdr>
          <w:top w:val="single" w:sz="4" w:space="1" w:color="auto"/>
          <w:left w:val="single" w:sz="4" w:space="4" w:color="auto"/>
          <w:bottom w:val="single" w:sz="4" w:space="1" w:color="auto"/>
          <w:right w:val="single" w:sz="4" w:space="4" w:color="auto"/>
        </w:pBdr>
        <w:jc w:val="both"/>
        <w:textAlignment w:val="baseline"/>
        <w:rPr>
          <w:rFonts w:ascii="Calibri" w:hAnsi="Calibri" w:cs="Calibri"/>
          <w:b/>
          <w:bCs/>
          <w:color w:val="000000" w:themeColor="text1"/>
          <w:lang w:eastAsia="zh-CN"/>
        </w:rPr>
      </w:pPr>
      <w:r w:rsidRPr="00842025">
        <w:rPr>
          <w:rFonts w:ascii="Calibri" w:hAnsi="Calibri" w:cs="Calibri"/>
          <w:b/>
          <w:bCs/>
          <w:color w:val="000000" w:themeColor="text1"/>
          <w:lang w:eastAsia="zh-CN"/>
        </w:rPr>
        <w:t xml:space="preserve">Auteur : suspect / inculpé / prévenu / </w:t>
      </w:r>
      <w:r w:rsidR="00FB4BD1" w:rsidRPr="00842025">
        <w:rPr>
          <w:rFonts w:ascii="Calibri" w:hAnsi="Calibri" w:cs="Calibri"/>
          <w:b/>
          <w:bCs/>
          <w:color w:val="000000" w:themeColor="text1"/>
          <w:lang w:eastAsia="zh-CN"/>
        </w:rPr>
        <w:t xml:space="preserve">accusé / </w:t>
      </w:r>
      <w:r w:rsidRPr="00842025">
        <w:rPr>
          <w:rFonts w:ascii="Calibri" w:hAnsi="Calibri" w:cs="Calibri"/>
          <w:b/>
          <w:bCs/>
          <w:color w:val="000000" w:themeColor="text1"/>
          <w:lang w:eastAsia="zh-CN"/>
        </w:rPr>
        <w:t>condamné / interné</w:t>
      </w:r>
    </w:p>
    <w:p w14:paraId="38866652" w14:textId="729967E1" w:rsidR="00D552BE" w:rsidRPr="00842025" w:rsidRDefault="00D552BE" w:rsidP="000653D3">
      <w:pPr>
        <w:jc w:val="both"/>
        <w:textAlignment w:val="baseline"/>
        <w:rPr>
          <w:rFonts w:ascii="Calibri" w:hAnsi="Calibri" w:cs="Calibri"/>
          <w:b/>
          <w:bCs/>
          <w:color w:val="000000" w:themeColor="text1"/>
          <w:lang w:eastAsia="zh-CN"/>
        </w:rPr>
      </w:pPr>
    </w:p>
    <w:p w14:paraId="6C3668AA" w14:textId="77777777" w:rsidR="000D1A6F"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Suspect </w:t>
      </w:r>
      <w:r w:rsidRPr="00842025">
        <w:rPr>
          <w:rFonts w:ascii="Calibri" w:hAnsi="Calibri" w:cs="Calibri"/>
          <w:color w:val="000000" w:themeColor="text1"/>
          <w:lang w:val="fr-BE" w:eastAsia="zh-CN"/>
        </w:rPr>
        <w:t xml:space="preserve">– </w:t>
      </w:r>
      <w:proofErr w:type="spellStart"/>
      <w:r w:rsidRPr="00842025">
        <w:rPr>
          <w:rFonts w:ascii="Calibri" w:hAnsi="Calibri" w:cs="Calibri"/>
          <w:i/>
          <w:iCs/>
          <w:color w:val="000000" w:themeColor="text1"/>
          <w:lang w:val="fr-BE" w:eastAsia="zh-CN"/>
        </w:rPr>
        <w:t>verdachte</w:t>
      </w:r>
      <w:proofErr w:type="spellEnd"/>
      <w:r w:rsidRPr="00842025">
        <w:rPr>
          <w:rFonts w:ascii="Calibri" w:hAnsi="Calibri" w:cs="Calibri"/>
          <w:color w:val="000000" w:themeColor="text1"/>
          <w:lang w:val="fr-BE" w:eastAsia="zh-CN"/>
        </w:rPr>
        <w:t xml:space="preserve"> : </w:t>
      </w:r>
    </w:p>
    <w:p w14:paraId="38482215" w14:textId="59FD79CC" w:rsidR="00D552BE"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val="fr-BE" w:eastAsia="zh-CN"/>
        </w:rPr>
        <w:t>personne à qui une infraction est reprochée par le parquet ou par les services de police. </w:t>
      </w:r>
    </w:p>
    <w:p w14:paraId="425042FE" w14:textId="77777777" w:rsidR="00D552BE" w:rsidRPr="00842025" w:rsidRDefault="00D552BE" w:rsidP="000653D3">
      <w:pPr>
        <w:textAlignment w:val="baseline"/>
        <w:rPr>
          <w:rFonts w:ascii="Calibri" w:hAnsi="Calibri" w:cs="Calibri"/>
          <w:color w:val="000000" w:themeColor="text1"/>
          <w:lang w:val="fr-BE" w:eastAsia="zh-CN"/>
        </w:rPr>
      </w:pPr>
      <w:r w:rsidRPr="00842025">
        <w:rPr>
          <w:rFonts w:ascii="Calibri" w:hAnsi="Calibri" w:cs="Calibri"/>
          <w:color w:val="000000" w:themeColor="text1"/>
          <w:lang w:val="fr-BE" w:eastAsia="zh-CN"/>
        </w:rPr>
        <w:t> </w:t>
      </w:r>
    </w:p>
    <w:p w14:paraId="64BBAD7A" w14:textId="6834B8E5" w:rsidR="000D1A6F"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t>Inculpé </w:t>
      </w:r>
      <w:r w:rsidRPr="00842025">
        <w:rPr>
          <w:rFonts w:ascii="Calibri" w:hAnsi="Calibri" w:cs="Calibri"/>
          <w:color w:val="000000" w:themeColor="text1"/>
          <w:lang w:val="fr-BE" w:eastAsia="zh-CN"/>
        </w:rPr>
        <w:t>–</w:t>
      </w:r>
      <w:r w:rsidRPr="00842025">
        <w:rPr>
          <w:rFonts w:ascii="Calibri" w:hAnsi="Calibri" w:cs="Calibri"/>
          <w:b/>
          <w:bCs/>
          <w:color w:val="000000" w:themeColor="text1"/>
          <w:lang w:eastAsia="zh-CN"/>
        </w:rPr>
        <w:t xml:space="preserve"> </w:t>
      </w:r>
      <w:proofErr w:type="spellStart"/>
      <w:r w:rsidRPr="00842025">
        <w:rPr>
          <w:rFonts w:ascii="Calibri" w:hAnsi="Calibri" w:cs="Calibri"/>
          <w:i/>
          <w:iCs/>
          <w:color w:val="000000" w:themeColor="text1"/>
          <w:lang w:val="fr-BE" w:eastAsia="zh-CN"/>
        </w:rPr>
        <w:t>inverdenkinggestel</w:t>
      </w:r>
      <w:r w:rsidR="00CD18F9">
        <w:rPr>
          <w:rFonts w:ascii="Calibri" w:hAnsi="Calibri" w:cs="Calibri"/>
          <w:i/>
          <w:iCs/>
          <w:color w:val="000000" w:themeColor="text1"/>
          <w:lang w:val="fr-BE" w:eastAsia="zh-CN"/>
        </w:rPr>
        <w:t>de</w:t>
      </w:r>
      <w:proofErr w:type="spellEnd"/>
      <w:r w:rsidRPr="00842025">
        <w:rPr>
          <w:rFonts w:ascii="Calibri" w:hAnsi="Calibri" w:cs="Calibri"/>
          <w:i/>
          <w:iCs/>
          <w:color w:val="000000" w:themeColor="text1"/>
          <w:lang w:eastAsia="zh-CN"/>
        </w:rPr>
        <w:t xml:space="preserve"> </w:t>
      </w:r>
      <w:r w:rsidRPr="00842025">
        <w:rPr>
          <w:rFonts w:ascii="Calibri" w:hAnsi="Calibri" w:cs="Calibri"/>
          <w:color w:val="000000" w:themeColor="text1"/>
          <w:lang w:val="fr-BE" w:eastAsia="zh-CN"/>
        </w:rPr>
        <w:t xml:space="preserve">: </w:t>
      </w:r>
    </w:p>
    <w:p w14:paraId="3E0BE53F" w14:textId="49A62978" w:rsidR="00D552BE"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personne à l’égard de laquelle le juge d’instruction estime qu’il existe des indices sérieux de culpabilité et qu’il a formellement inculpé</w:t>
      </w:r>
      <w:r w:rsidR="00CD18F9">
        <w:rPr>
          <w:rFonts w:ascii="Calibri" w:hAnsi="Calibri" w:cs="Calibri"/>
          <w:color w:val="000000" w:themeColor="text1"/>
          <w:lang w:eastAsia="zh-CN"/>
        </w:rPr>
        <w:t>e</w:t>
      </w:r>
      <w:r w:rsidRPr="00842025">
        <w:rPr>
          <w:rFonts w:ascii="Calibri" w:hAnsi="Calibri" w:cs="Calibri"/>
          <w:color w:val="000000" w:themeColor="text1"/>
          <w:lang w:eastAsia="zh-CN"/>
        </w:rPr>
        <w:t>. </w:t>
      </w:r>
      <w:r w:rsidRPr="00842025">
        <w:rPr>
          <w:rFonts w:ascii="Calibri" w:hAnsi="Calibri" w:cs="Calibri"/>
          <w:color w:val="000000" w:themeColor="text1"/>
          <w:lang w:val="fr-BE" w:eastAsia="zh-CN"/>
        </w:rPr>
        <w:t> </w:t>
      </w:r>
    </w:p>
    <w:p w14:paraId="023306C6" w14:textId="77777777" w:rsidR="00D552BE" w:rsidRPr="00842025" w:rsidRDefault="00D552BE" w:rsidP="000653D3">
      <w:pPr>
        <w:jc w:val="both"/>
        <w:textAlignment w:val="baseline"/>
        <w:rPr>
          <w:rFonts w:ascii="Calibri" w:hAnsi="Calibri" w:cs="Calibri"/>
          <w:b/>
          <w:bCs/>
          <w:color w:val="000000" w:themeColor="text1"/>
          <w:lang w:val="fr-BE" w:eastAsia="zh-CN"/>
        </w:rPr>
      </w:pPr>
    </w:p>
    <w:p w14:paraId="529B2ADA" w14:textId="77777777" w:rsidR="000D1A6F"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t>Prévenu </w:t>
      </w:r>
      <w:r w:rsidRPr="00842025">
        <w:rPr>
          <w:rFonts w:ascii="Calibri" w:hAnsi="Calibri" w:cs="Calibri"/>
          <w:color w:val="000000" w:themeColor="text1"/>
          <w:lang w:val="fr-BE" w:eastAsia="zh-CN"/>
        </w:rPr>
        <w:t>–</w:t>
      </w:r>
      <w:r w:rsidRPr="00842025">
        <w:rPr>
          <w:rFonts w:ascii="Calibri" w:hAnsi="Calibri" w:cs="Calibri"/>
          <w:color w:val="000000" w:themeColor="text1"/>
          <w:lang w:eastAsia="zh-CN"/>
        </w:rPr>
        <w:t> </w:t>
      </w:r>
      <w:proofErr w:type="spellStart"/>
      <w:r w:rsidRPr="00842025">
        <w:rPr>
          <w:rFonts w:ascii="Calibri" w:hAnsi="Calibri" w:cs="Calibri"/>
          <w:i/>
          <w:iCs/>
          <w:color w:val="000000" w:themeColor="text1"/>
          <w:lang w:val="fr-BE" w:eastAsia="zh-CN"/>
        </w:rPr>
        <w:t>beklaagde</w:t>
      </w:r>
      <w:proofErr w:type="spellEnd"/>
      <w:r w:rsidRPr="00842025">
        <w:rPr>
          <w:rFonts w:ascii="Calibri" w:hAnsi="Calibri" w:cs="Calibri"/>
          <w:color w:val="000000" w:themeColor="text1"/>
          <w:lang w:eastAsia="zh-CN"/>
        </w:rPr>
        <w:t> :</w:t>
      </w:r>
      <w:r w:rsidRPr="00842025">
        <w:rPr>
          <w:rFonts w:ascii="Calibri" w:hAnsi="Calibri" w:cs="Calibri"/>
          <w:color w:val="000000" w:themeColor="text1"/>
          <w:lang w:val="fr-BE" w:eastAsia="zh-CN"/>
        </w:rPr>
        <w:t xml:space="preserve"> </w:t>
      </w:r>
    </w:p>
    <w:p w14:paraId="57E79CCA" w14:textId="0EFB1D2E" w:rsidR="00D552BE"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personne poursuivie devant le tribunal correctionnel, le tribunal de police ou la chambre correctionnelle de la cour d’appel et qui n’a pas encore été jugée définitivement.</w:t>
      </w:r>
      <w:r w:rsidRPr="00842025">
        <w:rPr>
          <w:rFonts w:ascii="Calibri" w:hAnsi="Calibri" w:cs="Calibri"/>
          <w:color w:val="000000" w:themeColor="text1"/>
          <w:lang w:val="fr-BE" w:eastAsia="zh-CN"/>
        </w:rPr>
        <w:t> </w:t>
      </w:r>
    </w:p>
    <w:p w14:paraId="5A355843" w14:textId="6F983875" w:rsidR="00D552BE" w:rsidRPr="00842025" w:rsidRDefault="00D552BE" w:rsidP="000653D3">
      <w:pPr>
        <w:jc w:val="both"/>
        <w:textAlignment w:val="baseline"/>
        <w:rPr>
          <w:rFonts w:ascii="Calibri" w:hAnsi="Calibri" w:cs="Calibri"/>
          <w:b/>
          <w:bCs/>
          <w:color w:val="000000" w:themeColor="text1"/>
          <w:lang w:val="fr-BE" w:eastAsia="zh-CN"/>
        </w:rPr>
      </w:pPr>
    </w:p>
    <w:p w14:paraId="546CBD14" w14:textId="5034B4A8" w:rsidR="00FB4BD1" w:rsidRPr="00842025" w:rsidRDefault="00FB4BD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t xml:space="preserve">Accusé </w:t>
      </w:r>
      <w:r w:rsidRPr="00842025">
        <w:rPr>
          <w:rFonts w:ascii="Calibri" w:hAnsi="Calibri" w:cs="Calibri"/>
          <w:color w:val="000000" w:themeColor="text1"/>
          <w:lang w:val="fr-BE" w:eastAsia="zh-CN"/>
        </w:rPr>
        <w:t>–</w:t>
      </w:r>
      <w:r w:rsidR="00521576" w:rsidRPr="00842025">
        <w:rPr>
          <w:rFonts w:ascii="Calibri" w:hAnsi="Calibri" w:cs="Calibri"/>
          <w:color w:val="000000" w:themeColor="text1"/>
          <w:lang w:eastAsia="zh-CN"/>
        </w:rPr>
        <w:t xml:space="preserve"> </w:t>
      </w:r>
      <w:proofErr w:type="spellStart"/>
      <w:r w:rsidR="00521576" w:rsidRPr="00842025">
        <w:rPr>
          <w:rFonts w:ascii="Calibri" w:hAnsi="Calibri" w:cs="Calibri"/>
          <w:i/>
          <w:iCs/>
        </w:rPr>
        <w:t>beschuldigde</w:t>
      </w:r>
      <w:proofErr w:type="spellEnd"/>
      <w:r w:rsidR="00521576" w:rsidRPr="00842025">
        <w:rPr>
          <w:rFonts w:ascii="Calibri" w:hAnsi="Calibri" w:cs="Calibri"/>
        </w:rPr>
        <w:t> :</w:t>
      </w:r>
    </w:p>
    <w:p w14:paraId="3DBAC1B0" w14:textId="38123E2E" w:rsidR="00FB4BD1" w:rsidRPr="00842025" w:rsidRDefault="00FB4BD1"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personne poursuivie devant la cour d’assises et qui n’a pas encore été jugée définitivement.</w:t>
      </w:r>
      <w:r w:rsidRPr="00842025">
        <w:rPr>
          <w:rFonts w:ascii="Calibri" w:hAnsi="Calibri" w:cs="Calibri"/>
          <w:color w:val="000000" w:themeColor="text1"/>
          <w:lang w:val="fr-BE" w:eastAsia="zh-CN"/>
        </w:rPr>
        <w:t> </w:t>
      </w:r>
    </w:p>
    <w:p w14:paraId="1FA33D20" w14:textId="77777777" w:rsidR="00FB4BD1" w:rsidRPr="00842025" w:rsidRDefault="00FB4BD1" w:rsidP="000653D3">
      <w:pPr>
        <w:jc w:val="both"/>
        <w:textAlignment w:val="baseline"/>
        <w:rPr>
          <w:rFonts w:ascii="Calibri" w:hAnsi="Calibri" w:cs="Calibri"/>
          <w:b/>
          <w:bCs/>
          <w:color w:val="000000" w:themeColor="text1"/>
          <w:lang w:val="fr-BE" w:eastAsia="zh-CN"/>
        </w:rPr>
      </w:pPr>
    </w:p>
    <w:p w14:paraId="7D6D6774" w14:textId="77777777" w:rsidR="000D1A6F" w:rsidRPr="00842025" w:rsidRDefault="004D7DC1"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Condamné </w:t>
      </w:r>
      <w:r w:rsidR="00D552BE" w:rsidRPr="00842025">
        <w:rPr>
          <w:rFonts w:ascii="Calibri" w:hAnsi="Calibri" w:cs="Calibri"/>
          <w:color w:val="000000" w:themeColor="text1"/>
          <w:lang w:val="fr-BE" w:eastAsia="zh-CN"/>
        </w:rPr>
        <w:t xml:space="preserve">– </w:t>
      </w:r>
      <w:proofErr w:type="spellStart"/>
      <w:r w:rsidRPr="00842025">
        <w:rPr>
          <w:rFonts w:ascii="Calibri" w:hAnsi="Calibri" w:cs="Calibri"/>
          <w:i/>
          <w:iCs/>
          <w:color w:val="000000" w:themeColor="text1"/>
          <w:lang w:eastAsia="zh-CN"/>
        </w:rPr>
        <w:t>veroordeelde</w:t>
      </w:r>
      <w:proofErr w:type="spellEnd"/>
      <w:r w:rsidR="00D552BE" w:rsidRPr="00842025">
        <w:rPr>
          <w:rFonts w:ascii="Calibri" w:hAnsi="Calibri" w:cs="Calibri"/>
          <w:color w:val="000000" w:themeColor="text1"/>
          <w:lang w:eastAsia="zh-CN"/>
        </w:rPr>
        <w:t xml:space="preserve"> : </w:t>
      </w:r>
    </w:p>
    <w:p w14:paraId="167EFBBC" w14:textId="25C7CF6E" w:rsidR="004D7DC1"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p</w:t>
      </w:r>
      <w:r w:rsidR="004D7DC1" w:rsidRPr="00842025">
        <w:rPr>
          <w:rFonts w:ascii="Calibri" w:hAnsi="Calibri" w:cs="Calibri"/>
          <w:color w:val="000000" w:themeColor="text1"/>
          <w:lang w:eastAsia="zh-CN"/>
        </w:rPr>
        <w:t>ersonne reconnue coupable par une juridiction pénale d’avoir commis une infraction</w:t>
      </w:r>
      <w:r w:rsidRPr="00842025">
        <w:rPr>
          <w:rFonts w:ascii="Calibri" w:hAnsi="Calibri" w:cs="Calibri"/>
          <w:color w:val="000000" w:themeColor="text1"/>
          <w:lang w:eastAsia="zh-CN"/>
        </w:rPr>
        <w:t xml:space="preserve"> et condamnée à une peine</w:t>
      </w:r>
      <w:r w:rsidR="004D7DC1" w:rsidRPr="00842025">
        <w:rPr>
          <w:rFonts w:ascii="Calibri" w:hAnsi="Calibri" w:cs="Calibri"/>
          <w:color w:val="000000" w:themeColor="text1"/>
          <w:lang w:eastAsia="zh-CN"/>
        </w:rPr>
        <w:t>.</w:t>
      </w:r>
      <w:r w:rsidR="004D7DC1" w:rsidRPr="00842025">
        <w:rPr>
          <w:rFonts w:ascii="Calibri" w:hAnsi="Calibri" w:cs="Calibri"/>
          <w:color w:val="000000" w:themeColor="text1"/>
          <w:lang w:val="fr-BE" w:eastAsia="zh-CN"/>
        </w:rPr>
        <w:t> </w:t>
      </w:r>
    </w:p>
    <w:p w14:paraId="0FBADA2C" w14:textId="77777777" w:rsidR="00B22350" w:rsidRPr="00842025" w:rsidRDefault="00B22350" w:rsidP="000653D3">
      <w:pPr>
        <w:jc w:val="both"/>
        <w:textAlignment w:val="baseline"/>
        <w:rPr>
          <w:rFonts w:ascii="Calibri" w:hAnsi="Calibri" w:cs="Calibri"/>
          <w:color w:val="000000" w:themeColor="text1"/>
          <w:lang w:eastAsia="zh-CN"/>
        </w:rPr>
      </w:pPr>
    </w:p>
    <w:p w14:paraId="399B83C0" w14:textId="77777777" w:rsidR="000D1A6F" w:rsidRPr="00842025" w:rsidRDefault="00B22350"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 xml:space="preserve">Interné </w:t>
      </w:r>
      <w:r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lang w:eastAsia="zh-CN"/>
        </w:rPr>
        <w:t>geïnterneerde</w:t>
      </w:r>
      <w:proofErr w:type="spellEnd"/>
      <w:r w:rsidRPr="00842025">
        <w:rPr>
          <w:rFonts w:ascii="Calibri" w:hAnsi="Calibri" w:cs="Calibri"/>
          <w:color w:val="000000" w:themeColor="text1"/>
          <w:lang w:eastAsia="zh-CN"/>
        </w:rPr>
        <w:t xml:space="preserve"> : </w:t>
      </w:r>
    </w:p>
    <w:p w14:paraId="20F2D679" w14:textId="1D7BD340" w:rsidR="00B22350" w:rsidRPr="00842025" w:rsidRDefault="00B22350" w:rsidP="000653D3">
      <w:pPr>
        <w:jc w:val="both"/>
        <w:textAlignment w:val="baseline"/>
        <w:rPr>
          <w:rFonts w:ascii="Calibri" w:hAnsi="Calibri" w:cs="Calibri"/>
          <w:color w:val="000000" w:themeColor="text1"/>
          <w:lang w:eastAsia="zh-CN"/>
        </w:rPr>
      </w:pPr>
      <w:r w:rsidRPr="00842025">
        <w:rPr>
          <w:rFonts w:ascii="Calibri" w:hAnsi="Calibri" w:cs="Calibri"/>
          <w:color w:val="000000" w:themeColor="text1"/>
          <w:lang w:val="fr-BE" w:eastAsia="zh-CN"/>
        </w:rPr>
        <w:t xml:space="preserve">personne </w:t>
      </w:r>
      <w:r w:rsidR="00521576" w:rsidRPr="00842025">
        <w:rPr>
          <w:rFonts w:ascii="Calibri" w:hAnsi="Calibri" w:cs="Calibri"/>
          <w:color w:val="000000" w:themeColor="text1"/>
          <w:lang w:val="fr-BE" w:eastAsia="zh-CN"/>
        </w:rPr>
        <w:t xml:space="preserve">reconnue comme ayant commis un fait qualifié infraction, mais qui, en raison d’un trouble mental qui affecte ses capacités de discernement et de contrôle de ses actes, </w:t>
      </w:r>
      <w:r w:rsidRPr="00842025">
        <w:rPr>
          <w:rFonts w:ascii="Calibri" w:hAnsi="Calibri" w:cs="Calibri"/>
          <w:color w:val="000000" w:themeColor="text1"/>
          <w:lang w:val="fr-BE" w:eastAsia="zh-CN"/>
        </w:rPr>
        <w:t xml:space="preserve">a fait l’objet d’une mesure d’internement, qui </w:t>
      </w:r>
      <w:r w:rsidR="004D7DC1" w:rsidRPr="00842025">
        <w:rPr>
          <w:rFonts w:ascii="Calibri" w:hAnsi="Calibri" w:cs="Calibri"/>
          <w:color w:val="000000" w:themeColor="text1"/>
          <w:lang w:eastAsia="zh-CN"/>
        </w:rPr>
        <w:t>n’est pas une peine mais une mesure de sûreté poursuivant à la fois un objectif de protection de la société et un objectif visant à apporter les soins nécessaires à la personne internée en vue de sa réinsertion dans la société</w:t>
      </w:r>
      <w:r w:rsidRPr="00842025">
        <w:rPr>
          <w:rFonts w:ascii="Calibri" w:hAnsi="Calibri" w:cs="Calibri"/>
          <w:color w:val="000000" w:themeColor="text1"/>
          <w:lang w:eastAsia="zh-CN"/>
        </w:rPr>
        <w:t xml:space="preserve"> (mesure qui peut être aménagée par la chambre de protection sociale du tribunal de l’application des peines).</w:t>
      </w:r>
    </w:p>
    <w:p w14:paraId="62F5AAB4" w14:textId="77777777" w:rsidR="000653D3" w:rsidRPr="00842025" w:rsidRDefault="000653D3" w:rsidP="000653D3">
      <w:pPr>
        <w:jc w:val="both"/>
        <w:textAlignment w:val="baseline"/>
        <w:rPr>
          <w:rFonts w:ascii="Calibri" w:hAnsi="Calibri" w:cs="Calibri"/>
          <w:color w:val="000000" w:themeColor="text1"/>
          <w:lang w:val="fr-BE" w:eastAsia="zh-CN"/>
        </w:rPr>
      </w:pPr>
    </w:p>
    <w:p w14:paraId="1ACF0C29" w14:textId="041FA891" w:rsidR="004D7DC1" w:rsidRPr="00842025" w:rsidRDefault="00D552BE" w:rsidP="000653D3">
      <w:pPr>
        <w:pBdr>
          <w:top w:val="single" w:sz="4" w:space="1" w:color="auto"/>
          <w:left w:val="single" w:sz="4" w:space="4" w:color="auto"/>
          <w:bottom w:val="single" w:sz="4" w:space="1" w:color="auto"/>
          <w:right w:val="single" w:sz="4" w:space="4" w:color="auto"/>
        </w:pBdr>
        <w:autoSpaceDE w:val="0"/>
        <w:autoSpaceDN w:val="0"/>
        <w:adjustRightInd w:val="0"/>
        <w:rPr>
          <w:rFonts w:ascii="Calibri" w:eastAsiaTheme="minorHAnsi" w:hAnsi="Calibri" w:cs="Calibri"/>
          <w:b/>
          <w:bCs/>
          <w:color w:val="000000" w:themeColor="text1"/>
          <w:lang w:val="fr-BE" w:eastAsia="en-US"/>
        </w:rPr>
      </w:pPr>
      <w:r w:rsidRPr="00842025">
        <w:rPr>
          <w:rFonts w:ascii="Calibri" w:eastAsiaTheme="minorHAnsi" w:hAnsi="Calibri" w:cs="Calibri"/>
          <w:b/>
          <w:bCs/>
          <w:color w:val="000000" w:themeColor="text1"/>
          <w:lang w:val="fr-BE" w:eastAsia="en-US"/>
        </w:rPr>
        <w:t xml:space="preserve">Victime </w:t>
      </w:r>
      <w:r w:rsidR="00881B84" w:rsidRPr="00842025">
        <w:rPr>
          <w:rFonts w:ascii="Calibri" w:eastAsiaTheme="minorHAnsi" w:hAnsi="Calibri" w:cs="Calibri"/>
          <w:b/>
          <w:bCs/>
          <w:color w:val="000000" w:themeColor="text1"/>
          <w:lang w:val="fr-BE" w:eastAsia="en-US"/>
        </w:rPr>
        <w:t>– personne lésée – partie civile</w:t>
      </w:r>
    </w:p>
    <w:p w14:paraId="1D9D4214" w14:textId="29DC1355" w:rsidR="004D7DC1" w:rsidRPr="00842025" w:rsidRDefault="004D7DC1" w:rsidP="000653D3">
      <w:pPr>
        <w:autoSpaceDE w:val="0"/>
        <w:autoSpaceDN w:val="0"/>
        <w:adjustRightInd w:val="0"/>
        <w:rPr>
          <w:rFonts w:ascii="Calibri" w:eastAsiaTheme="minorHAnsi" w:hAnsi="Calibri" w:cs="Calibri"/>
          <w:color w:val="000000" w:themeColor="text1"/>
          <w:lang w:val="fr-BE" w:eastAsia="en-US"/>
        </w:rPr>
      </w:pPr>
    </w:p>
    <w:p w14:paraId="6CBEA6C5" w14:textId="77777777" w:rsidR="000D1A6F" w:rsidRPr="00842025" w:rsidRDefault="00D552BE"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Victime </w:t>
      </w:r>
      <w:r w:rsidR="00881B84"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lang w:eastAsia="zh-CN"/>
        </w:rPr>
        <w:t>slacthoffer</w:t>
      </w:r>
      <w:proofErr w:type="spellEnd"/>
      <w:r w:rsidR="00881B84" w:rsidRPr="00842025">
        <w:rPr>
          <w:rFonts w:ascii="Calibri" w:hAnsi="Calibri" w:cs="Calibri"/>
          <w:color w:val="000000" w:themeColor="text1"/>
          <w:lang w:eastAsia="zh-CN"/>
        </w:rPr>
        <w:t xml:space="preserve"> : </w:t>
      </w:r>
    </w:p>
    <w:p w14:paraId="43D3B454" w14:textId="090DC89E" w:rsidR="00D552BE" w:rsidRPr="00842025" w:rsidRDefault="00881B84"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t</w:t>
      </w:r>
      <w:r w:rsidR="00D552BE" w:rsidRPr="00842025">
        <w:rPr>
          <w:rFonts w:ascii="Calibri" w:hAnsi="Calibri" w:cs="Calibri"/>
          <w:color w:val="000000" w:themeColor="text1"/>
          <w:lang w:eastAsia="zh-CN"/>
        </w:rPr>
        <w:t>oute personne ayant subi un dommage matériel, corporel et/ou moral résultant d’u</w:t>
      </w:r>
      <w:r w:rsidRPr="00842025">
        <w:rPr>
          <w:rFonts w:ascii="Calibri" w:hAnsi="Calibri" w:cs="Calibri"/>
          <w:color w:val="000000" w:themeColor="text1"/>
          <w:lang w:eastAsia="zh-CN"/>
        </w:rPr>
        <w:t>ne infraction pénale</w:t>
      </w:r>
      <w:r w:rsidR="00D552BE" w:rsidRPr="00842025">
        <w:rPr>
          <w:rFonts w:ascii="Calibri" w:hAnsi="Calibri" w:cs="Calibri"/>
          <w:color w:val="000000" w:themeColor="text1"/>
          <w:lang w:eastAsia="zh-CN"/>
        </w:rPr>
        <w:t>.</w:t>
      </w:r>
      <w:r w:rsidR="00D552BE" w:rsidRPr="00842025">
        <w:rPr>
          <w:rFonts w:ascii="Calibri" w:hAnsi="Calibri" w:cs="Calibri"/>
          <w:color w:val="000000" w:themeColor="text1"/>
          <w:lang w:val="fr-BE" w:eastAsia="zh-CN"/>
        </w:rPr>
        <w:t> </w:t>
      </w:r>
      <w:r w:rsidR="00521576" w:rsidRPr="00842025">
        <w:rPr>
          <w:rFonts w:ascii="Calibri" w:hAnsi="Calibri" w:cs="Calibri"/>
          <w:color w:val="000000" w:themeColor="text1"/>
          <w:lang w:val="fr-BE" w:eastAsia="zh-CN"/>
        </w:rPr>
        <w:t xml:space="preserve">La victime </w:t>
      </w:r>
      <w:r w:rsidR="00521576" w:rsidRPr="00842025">
        <w:rPr>
          <w:rFonts w:ascii="Calibri" w:hAnsi="Calibri" w:cs="Calibri"/>
          <w:color w:val="000000"/>
        </w:rPr>
        <w:t>dispose de différents droits et peut en acquérir d’autres si elle introduit une déclaration de personne lésée ou se constitue partie civile</w:t>
      </w:r>
    </w:p>
    <w:p w14:paraId="7ADE6F67" w14:textId="77777777" w:rsidR="00D552BE" w:rsidRPr="00842025" w:rsidRDefault="00D552BE" w:rsidP="000653D3">
      <w:pPr>
        <w:autoSpaceDE w:val="0"/>
        <w:autoSpaceDN w:val="0"/>
        <w:adjustRightInd w:val="0"/>
        <w:jc w:val="both"/>
        <w:rPr>
          <w:rFonts w:ascii="Calibri" w:eastAsiaTheme="minorHAnsi" w:hAnsi="Calibri" w:cs="Calibri"/>
          <w:color w:val="000000" w:themeColor="text1"/>
          <w:lang w:val="fr-BE" w:eastAsia="en-US"/>
        </w:rPr>
      </w:pPr>
    </w:p>
    <w:p w14:paraId="428561C0" w14:textId="77777777" w:rsidR="000D1A6F" w:rsidRPr="00842025" w:rsidRDefault="00D552BE" w:rsidP="000653D3">
      <w:pPr>
        <w:jc w:val="both"/>
        <w:textAlignment w:val="baseline"/>
        <w:rPr>
          <w:rFonts w:ascii="Calibri" w:hAnsi="Calibri" w:cs="Calibri"/>
          <w:color w:val="000000" w:themeColor="text1"/>
          <w:lang w:val="nl-BE" w:eastAsia="zh-CN"/>
        </w:rPr>
      </w:pPr>
      <w:r w:rsidRPr="00842025">
        <w:rPr>
          <w:rFonts w:ascii="Calibri" w:hAnsi="Calibri" w:cs="Calibri"/>
          <w:b/>
          <w:bCs/>
          <w:color w:val="000000" w:themeColor="text1"/>
          <w:lang w:val="nl-BE" w:eastAsia="zh-CN"/>
        </w:rPr>
        <w:t>Personne lésée</w:t>
      </w:r>
      <w:r w:rsidRPr="00842025">
        <w:rPr>
          <w:rFonts w:ascii="Calibri" w:hAnsi="Calibri" w:cs="Calibri"/>
          <w:color w:val="000000" w:themeColor="text1"/>
          <w:lang w:val="nl-BE" w:eastAsia="zh-CN"/>
        </w:rPr>
        <w:t> </w:t>
      </w:r>
      <w:r w:rsidR="00881B84" w:rsidRPr="00842025">
        <w:rPr>
          <w:rFonts w:ascii="Calibri" w:hAnsi="Calibri" w:cs="Calibri"/>
          <w:color w:val="000000" w:themeColor="text1"/>
          <w:lang w:eastAsia="zh-CN"/>
        </w:rPr>
        <w:t>–</w:t>
      </w:r>
      <w:r w:rsidRPr="00842025">
        <w:rPr>
          <w:rFonts w:ascii="Calibri" w:hAnsi="Calibri" w:cs="Calibri"/>
          <w:color w:val="000000" w:themeColor="text1"/>
          <w:shd w:val="clear" w:color="auto" w:fill="FFFFFF"/>
          <w:lang w:val="nl-BE" w:eastAsia="zh-CN"/>
        </w:rPr>
        <w:t> </w:t>
      </w:r>
      <w:r w:rsidRPr="00842025">
        <w:rPr>
          <w:rFonts w:ascii="Calibri" w:hAnsi="Calibri" w:cs="Calibri"/>
          <w:i/>
          <w:iCs/>
          <w:color w:val="000000" w:themeColor="text1"/>
          <w:lang w:val="nl-BE" w:eastAsia="zh-CN"/>
        </w:rPr>
        <w:t>benadeelde persoon</w:t>
      </w:r>
      <w:r w:rsidR="00881B84" w:rsidRPr="00842025">
        <w:rPr>
          <w:rFonts w:ascii="Calibri" w:hAnsi="Calibri" w:cs="Calibri"/>
          <w:color w:val="000000" w:themeColor="text1"/>
          <w:lang w:val="nl-BE" w:eastAsia="zh-CN"/>
        </w:rPr>
        <w:t xml:space="preserve"> : </w:t>
      </w:r>
    </w:p>
    <w:p w14:paraId="7ACF0DBA" w14:textId="6910BF3C" w:rsidR="00D552BE" w:rsidRPr="00842025" w:rsidRDefault="00881B84" w:rsidP="000653D3">
      <w:pPr>
        <w:jc w:val="both"/>
        <w:textAlignment w:val="baseline"/>
        <w:rPr>
          <w:rFonts w:ascii="Calibri" w:hAnsi="Calibri" w:cs="Calibri"/>
          <w:color w:val="000000" w:themeColor="text1"/>
          <w:lang w:val="nl-BE" w:eastAsia="zh-CN"/>
        </w:rPr>
      </w:pPr>
      <w:r w:rsidRPr="00842025">
        <w:rPr>
          <w:rFonts w:ascii="Calibri" w:hAnsi="Calibri" w:cs="Calibri"/>
          <w:color w:val="000000" w:themeColor="text1"/>
          <w:lang w:val="fr-BE" w:eastAsia="zh-CN"/>
        </w:rPr>
        <w:t>p</w:t>
      </w:r>
      <w:r w:rsidR="00D552BE" w:rsidRPr="00842025">
        <w:rPr>
          <w:rFonts w:ascii="Calibri" w:hAnsi="Calibri" w:cs="Calibri"/>
          <w:color w:val="000000" w:themeColor="text1"/>
          <w:lang w:val="fr-BE" w:eastAsia="zh-CN"/>
        </w:rPr>
        <w:t xml:space="preserve">ersonne qui a déclaré </w:t>
      </w:r>
      <w:r w:rsidRPr="00842025">
        <w:rPr>
          <w:rFonts w:ascii="Calibri" w:hAnsi="Calibri" w:cs="Calibri"/>
          <w:color w:val="000000" w:themeColor="text1"/>
          <w:lang w:val="fr-BE" w:eastAsia="zh-CN"/>
        </w:rPr>
        <w:t xml:space="preserve">à la police ou </w:t>
      </w:r>
      <w:r w:rsidR="00D552BE" w:rsidRPr="00842025">
        <w:rPr>
          <w:rFonts w:ascii="Calibri" w:hAnsi="Calibri" w:cs="Calibri"/>
          <w:color w:val="000000" w:themeColor="text1"/>
          <w:lang w:val="fr-BE" w:eastAsia="zh-CN"/>
        </w:rPr>
        <w:t>au parquet la survenance d’un dommage qu’elle a subi en raison d’une infraction </w:t>
      </w:r>
      <w:r w:rsidRPr="00842025">
        <w:rPr>
          <w:rFonts w:ascii="Calibri" w:hAnsi="Calibri" w:cs="Calibri"/>
          <w:color w:val="000000" w:themeColor="text1"/>
          <w:lang w:val="fr-BE" w:eastAsia="zh-CN"/>
        </w:rPr>
        <w:t xml:space="preserve">pénale </w:t>
      </w:r>
      <w:r w:rsidR="00D552BE" w:rsidRPr="00842025">
        <w:rPr>
          <w:rFonts w:ascii="Calibri" w:hAnsi="Calibri" w:cs="Calibri"/>
          <w:color w:val="000000" w:themeColor="text1"/>
          <w:lang w:val="fr-BE" w:eastAsia="zh-CN"/>
        </w:rPr>
        <w:t>commise par une autre personne</w:t>
      </w:r>
      <w:r w:rsidRPr="00842025">
        <w:rPr>
          <w:rFonts w:ascii="Calibri" w:hAnsi="Calibri" w:cs="Calibri"/>
          <w:color w:val="000000" w:themeColor="text1"/>
          <w:lang w:val="fr-BE" w:eastAsia="zh-CN"/>
        </w:rPr>
        <w:t xml:space="preserve"> en complétant un document </w:t>
      </w:r>
      <w:r w:rsidRPr="00842025">
        <w:rPr>
          <w:rFonts w:ascii="Calibri" w:hAnsi="Calibri" w:cs="Calibri"/>
          <w:i/>
          <w:iCs/>
          <w:color w:val="000000" w:themeColor="text1"/>
          <w:lang w:val="fr-BE" w:eastAsia="zh-CN"/>
        </w:rPr>
        <w:t>ad hoc</w:t>
      </w:r>
      <w:r w:rsidRPr="00842025">
        <w:rPr>
          <w:rFonts w:ascii="Calibri" w:hAnsi="Calibri" w:cs="Calibri"/>
          <w:color w:val="000000" w:themeColor="text1"/>
          <w:lang w:val="fr-BE" w:eastAsia="zh-CN"/>
        </w:rPr>
        <w:t xml:space="preserve"> (« déclaration de personne lésée »)</w:t>
      </w:r>
      <w:r w:rsidR="00D552BE" w:rsidRPr="00842025">
        <w:rPr>
          <w:rFonts w:ascii="Calibri" w:hAnsi="Calibri" w:cs="Calibri"/>
          <w:color w:val="000000" w:themeColor="text1"/>
          <w:lang w:val="fr-BE" w:eastAsia="zh-CN"/>
        </w:rPr>
        <w:t xml:space="preserve">. </w:t>
      </w:r>
      <w:r w:rsidRPr="00842025">
        <w:rPr>
          <w:rFonts w:ascii="Calibri" w:hAnsi="Calibri" w:cs="Calibri"/>
          <w:color w:val="000000" w:themeColor="text1"/>
          <w:lang w:val="fr-BE" w:eastAsia="zh-CN"/>
        </w:rPr>
        <w:t xml:space="preserve">Ce statut ouvre différents droits mais ne permet pas d’obtenir la réparation du dommage devant les juridictions pénales. </w:t>
      </w:r>
    </w:p>
    <w:p w14:paraId="798800ED" w14:textId="719887E5" w:rsidR="00D552BE" w:rsidRPr="00842025" w:rsidRDefault="00D552BE" w:rsidP="000653D3">
      <w:pPr>
        <w:ind w:firstLine="708"/>
        <w:jc w:val="both"/>
        <w:textAlignment w:val="baseline"/>
        <w:rPr>
          <w:rFonts w:ascii="Calibri" w:hAnsi="Calibri" w:cs="Calibri"/>
          <w:color w:val="000000" w:themeColor="text1"/>
          <w:lang w:val="fr-BE" w:eastAsia="zh-CN"/>
        </w:rPr>
      </w:pPr>
    </w:p>
    <w:p w14:paraId="36EAD8C8" w14:textId="77777777" w:rsidR="000D1A6F" w:rsidRPr="00842025" w:rsidRDefault="00881B84"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P</w:t>
      </w:r>
      <w:r w:rsidR="00D552BE" w:rsidRPr="00842025">
        <w:rPr>
          <w:rFonts w:ascii="Calibri" w:hAnsi="Calibri" w:cs="Calibri"/>
          <w:b/>
          <w:bCs/>
          <w:color w:val="000000" w:themeColor="text1"/>
          <w:lang w:val="fr-BE" w:eastAsia="zh-CN"/>
        </w:rPr>
        <w:t>artie civile</w:t>
      </w:r>
      <w:r w:rsidR="00D552BE" w:rsidRPr="00842025">
        <w:rPr>
          <w:rFonts w:ascii="Calibri" w:hAnsi="Calibri" w:cs="Calibri"/>
          <w:color w:val="000000" w:themeColor="text1"/>
          <w:lang w:val="nl-BE" w:eastAsia="zh-CN"/>
        </w:rPr>
        <w:t> </w:t>
      </w:r>
      <w:r w:rsidRPr="00842025">
        <w:rPr>
          <w:rFonts w:ascii="Calibri" w:hAnsi="Calibri" w:cs="Calibri"/>
          <w:color w:val="000000" w:themeColor="text1"/>
          <w:lang w:eastAsia="zh-CN"/>
        </w:rPr>
        <w:t xml:space="preserve">– </w:t>
      </w:r>
      <w:proofErr w:type="spellStart"/>
      <w:r w:rsidR="00D552BE" w:rsidRPr="00842025">
        <w:rPr>
          <w:rFonts w:ascii="Calibri" w:hAnsi="Calibri" w:cs="Calibri"/>
          <w:i/>
          <w:iCs/>
          <w:color w:val="000000" w:themeColor="text1"/>
          <w:lang w:val="fr-BE" w:eastAsia="zh-CN"/>
        </w:rPr>
        <w:t>burgerlijke</w:t>
      </w:r>
      <w:proofErr w:type="spellEnd"/>
      <w:r w:rsidR="00D552BE" w:rsidRPr="00842025">
        <w:rPr>
          <w:rFonts w:ascii="Calibri" w:hAnsi="Calibri" w:cs="Calibri"/>
          <w:i/>
          <w:iCs/>
          <w:color w:val="000000" w:themeColor="text1"/>
          <w:lang w:val="fr-BE" w:eastAsia="zh-CN"/>
        </w:rPr>
        <w:t> </w:t>
      </w:r>
      <w:proofErr w:type="spellStart"/>
      <w:r w:rsidR="00D552BE" w:rsidRPr="00842025">
        <w:rPr>
          <w:rFonts w:ascii="Calibri" w:hAnsi="Calibri" w:cs="Calibri"/>
          <w:i/>
          <w:iCs/>
          <w:color w:val="000000" w:themeColor="text1"/>
          <w:lang w:val="fr-BE" w:eastAsia="zh-CN"/>
        </w:rPr>
        <w:t>partij</w:t>
      </w:r>
      <w:proofErr w:type="spellEnd"/>
      <w:r w:rsidRPr="00842025">
        <w:rPr>
          <w:rFonts w:ascii="Calibri" w:hAnsi="Calibri" w:cs="Calibri"/>
          <w:color w:val="000000" w:themeColor="text1"/>
          <w:lang w:val="nl-BE" w:eastAsia="zh-CN"/>
        </w:rPr>
        <w:t xml:space="preserve"> :</w:t>
      </w:r>
      <w:r w:rsidR="00D552BE" w:rsidRPr="00842025">
        <w:rPr>
          <w:rFonts w:ascii="Calibri" w:hAnsi="Calibri" w:cs="Calibri"/>
          <w:color w:val="000000" w:themeColor="text1"/>
          <w:lang w:val="fr-BE" w:eastAsia="zh-CN"/>
        </w:rPr>
        <w:t> </w:t>
      </w:r>
    </w:p>
    <w:p w14:paraId="03A24984" w14:textId="43C689FF" w:rsidR="00D552BE" w:rsidRPr="00842025" w:rsidRDefault="00881B84"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val="fr-BE" w:eastAsia="zh-CN"/>
        </w:rPr>
        <w:t xml:space="preserve">personne qui a fait une démarche afin d’obtenir </w:t>
      </w:r>
      <w:r w:rsidR="00521576" w:rsidRPr="00842025">
        <w:rPr>
          <w:rFonts w:ascii="Calibri" w:hAnsi="Calibri" w:cs="Calibri"/>
          <w:color w:val="000000" w:themeColor="text1"/>
          <w:lang w:val="fr-BE" w:eastAsia="zh-CN"/>
        </w:rPr>
        <w:t>l</w:t>
      </w:r>
      <w:r w:rsidRPr="00842025">
        <w:rPr>
          <w:rFonts w:ascii="Calibri" w:hAnsi="Calibri" w:cs="Calibri"/>
          <w:color w:val="000000" w:themeColor="text1"/>
          <w:lang w:val="fr-BE" w:eastAsia="zh-CN"/>
        </w:rPr>
        <w:t xml:space="preserve">e statut de partie civile, qui ouvre différents droits dans le cadre du procès pénal et permet d’obtenir </w:t>
      </w:r>
      <w:r w:rsidR="00D552BE" w:rsidRPr="00842025">
        <w:rPr>
          <w:rFonts w:ascii="Calibri" w:hAnsi="Calibri" w:cs="Calibri"/>
          <w:color w:val="000000" w:themeColor="text1"/>
          <w:lang w:val="fr-BE" w:eastAsia="zh-CN"/>
        </w:rPr>
        <w:t>la réparation du dommage causé par la commission d’une infraction</w:t>
      </w:r>
      <w:r w:rsidRPr="00842025">
        <w:rPr>
          <w:rFonts w:ascii="Calibri" w:hAnsi="Calibri" w:cs="Calibri"/>
          <w:color w:val="000000" w:themeColor="text1"/>
          <w:lang w:val="fr-BE" w:eastAsia="zh-CN"/>
        </w:rPr>
        <w:t xml:space="preserve"> pénale devant les juridictions pénales.</w:t>
      </w:r>
    </w:p>
    <w:p w14:paraId="744E82F7" w14:textId="73179071" w:rsidR="00D552BE" w:rsidRPr="00842025" w:rsidRDefault="00D552BE"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val="fr-BE" w:eastAsia="zh-CN"/>
        </w:rPr>
        <w:t> </w:t>
      </w:r>
    </w:p>
    <w:p w14:paraId="1559AE96" w14:textId="1155240A" w:rsidR="000653D3" w:rsidRPr="00842025" w:rsidRDefault="000653D3" w:rsidP="00842025">
      <w:pPr>
        <w:autoSpaceDE w:val="0"/>
        <w:autoSpaceDN w:val="0"/>
        <w:adjustRightInd w:val="0"/>
        <w:ind w:left="708"/>
        <w:rPr>
          <w:rFonts w:ascii="Calibri" w:hAnsi="Calibri" w:cs="Calibri"/>
          <w:i/>
          <w:iCs/>
        </w:rPr>
      </w:pPr>
      <w:r w:rsidRPr="00842025">
        <w:rPr>
          <w:rFonts w:ascii="Calibri" w:eastAsiaTheme="minorHAnsi" w:hAnsi="Calibri" w:cs="Calibri"/>
          <w:i/>
          <w:iCs/>
          <w:color w:val="000000" w:themeColor="text1"/>
          <w:lang w:val="fr-BE" w:eastAsia="en-US"/>
        </w:rPr>
        <w:t xml:space="preserve">* Témoignage : </w:t>
      </w:r>
      <w:r w:rsidRPr="00842025">
        <w:rPr>
          <w:rFonts w:ascii="Calibri" w:hAnsi="Calibri" w:cs="Calibri"/>
          <w:i/>
          <w:iCs/>
        </w:rPr>
        <w:t xml:space="preserve">écoutez les passages du podcast où les victimes du procès des attentats de Bruxelles prennent la parole : podcast « un procès, une histoire » de Lamya Amrani et Isabelle </w:t>
      </w:r>
      <w:proofErr w:type="spellStart"/>
      <w:r w:rsidRPr="00842025">
        <w:rPr>
          <w:rFonts w:ascii="Calibri" w:hAnsi="Calibri" w:cs="Calibri"/>
          <w:i/>
          <w:iCs/>
        </w:rPr>
        <w:t>Seret</w:t>
      </w:r>
      <w:proofErr w:type="spellEnd"/>
      <w:r w:rsidRPr="00842025">
        <w:rPr>
          <w:rFonts w:ascii="Calibri" w:hAnsi="Calibri" w:cs="Calibri"/>
          <w:i/>
          <w:iCs/>
        </w:rPr>
        <w:t xml:space="preserve">, revient, lui, sur le procès des attentats de Bruxelles : </w:t>
      </w:r>
      <w:hyperlink r:id="rId7" w:history="1">
        <w:r w:rsidRPr="00842025">
          <w:rPr>
            <w:rStyle w:val="Lienhypertexte"/>
            <w:rFonts w:ascii="Calibri" w:hAnsi="Calibri" w:cs="Calibri"/>
            <w:i/>
            <w:iCs/>
          </w:rPr>
          <w:t>https://auvio.rtbf.be/emission/22-mars-un-proces-une-histoire-25999</w:t>
        </w:r>
      </w:hyperlink>
      <w:r w:rsidRPr="00842025">
        <w:rPr>
          <w:rFonts w:ascii="Calibri" w:hAnsi="Calibri" w:cs="Calibri"/>
          <w:i/>
          <w:iCs/>
        </w:rPr>
        <w:t xml:space="preserve"> ;</w:t>
      </w:r>
    </w:p>
    <w:p w14:paraId="6A0D3343" w14:textId="77777777" w:rsidR="000653D3" w:rsidRPr="00842025" w:rsidRDefault="000653D3" w:rsidP="000653D3">
      <w:pPr>
        <w:jc w:val="both"/>
        <w:textAlignment w:val="baseline"/>
        <w:rPr>
          <w:rFonts w:ascii="Calibri" w:hAnsi="Calibri" w:cs="Calibri"/>
          <w:color w:val="000000" w:themeColor="text1"/>
          <w:lang w:eastAsia="zh-CN"/>
        </w:rPr>
      </w:pPr>
    </w:p>
    <w:p w14:paraId="37CF7CA2" w14:textId="7B9F99AC" w:rsidR="00D552BE" w:rsidRPr="00842025" w:rsidRDefault="00D552BE" w:rsidP="000653D3">
      <w:pPr>
        <w:pBdr>
          <w:top w:val="single" w:sz="4" w:space="1" w:color="auto"/>
          <w:left w:val="single" w:sz="4" w:space="4" w:color="auto"/>
          <w:bottom w:val="single" w:sz="4" w:space="1" w:color="auto"/>
          <w:right w:val="single" w:sz="4" w:space="4" w:color="auto"/>
        </w:pBdr>
        <w:autoSpaceDE w:val="0"/>
        <w:autoSpaceDN w:val="0"/>
        <w:adjustRightInd w:val="0"/>
        <w:rPr>
          <w:rFonts w:ascii="Calibri" w:eastAsiaTheme="minorHAnsi" w:hAnsi="Calibri" w:cs="Calibri"/>
          <w:b/>
          <w:bCs/>
          <w:color w:val="000000" w:themeColor="text1"/>
          <w:lang w:val="fr-BE" w:eastAsia="en-US"/>
        </w:rPr>
      </w:pPr>
      <w:r w:rsidRPr="00842025">
        <w:rPr>
          <w:rFonts w:ascii="Calibri" w:eastAsiaTheme="minorHAnsi" w:hAnsi="Calibri" w:cs="Calibri"/>
          <w:b/>
          <w:bCs/>
          <w:color w:val="000000" w:themeColor="text1"/>
          <w:lang w:val="fr-BE" w:eastAsia="en-US"/>
        </w:rPr>
        <w:t>Police</w:t>
      </w:r>
    </w:p>
    <w:p w14:paraId="27A68A05" w14:textId="34D748F5" w:rsidR="00D552BE" w:rsidRPr="00842025" w:rsidRDefault="00D552BE" w:rsidP="000653D3">
      <w:pPr>
        <w:autoSpaceDE w:val="0"/>
        <w:autoSpaceDN w:val="0"/>
        <w:adjustRightInd w:val="0"/>
        <w:rPr>
          <w:rFonts w:ascii="Calibri" w:eastAsiaTheme="minorHAnsi" w:hAnsi="Calibri" w:cs="Calibri"/>
          <w:color w:val="000000" w:themeColor="text1"/>
          <w:lang w:val="fr-BE" w:eastAsia="en-US"/>
        </w:rPr>
      </w:pPr>
    </w:p>
    <w:p w14:paraId="28115F12" w14:textId="101FFED6" w:rsidR="000D1A6F" w:rsidRPr="00842025" w:rsidRDefault="00D552BE"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Police </w:t>
      </w:r>
      <w:r w:rsidR="00881B84" w:rsidRPr="00842025">
        <w:rPr>
          <w:rFonts w:ascii="Calibri" w:hAnsi="Calibri" w:cs="Calibri"/>
          <w:color w:val="000000" w:themeColor="text1"/>
          <w:lang w:eastAsia="zh-CN"/>
        </w:rPr>
        <w:t>–</w:t>
      </w:r>
      <w:r w:rsidRPr="00842025">
        <w:rPr>
          <w:rFonts w:ascii="Calibri" w:hAnsi="Calibri" w:cs="Calibri"/>
          <w:color w:val="000000" w:themeColor="text1"/>
          <w:lang w:eastAsia="zh-CN"/>
        </w:rPr>
        <w:t> </w:t>
      </w:r>
      <w:proofErr w:type="spellStart"/>
      <w:r w:rsidRPr="00842025">
        <w:rPr>
          <w:rFonts w:ascii="Calibri" w:hAnsi="Calibri" w:cs="Calibri"/>
          <w:i/>
          <w:iCs/>
          <w:color w:val="000000" w:themeColor="text1"/>
          <w:lang w:val="fr-BE" w:eastAsia="zh-CN"/>
        </w:rPr>
        <w:t>politie</w:t>
      </w:r>
      <w:proofErr w:type="spellEnd"/>
      <w:r w:rsidR="00881B84" w:rsidRPr="00842025">
        <w:rPr>
          <w:rFonts w:ascii="Calibri" w:hAnsi="Calibri" w:cs="Calibri"/>
          <w:color w:val="000000" w:themeColor="text1"/>
          <w:lang w:eastAsia="zh-CN"/>
        </w:rPr>
        <w:t> </w:t>
      </w:r>
      <w:r w:rsidR="005029CA">
        <w:rPr>
          <w:rFonts w:ascii="Calibri" w:hAnsi="Calibri" w:cs="Calibri"/>
          <w:color w:val="000000" w:themeColor="text1"/>
          <w:lang w:eastAsia="zh-CN"/>
        </w:rPr>
        <w:t xml:space="preserve">- </w:t>
      </w:r>
      <w:hyperlink r:id="rId8" w:history="1">
        <w:r w:rsidR="005029CA" w:rsidRPr="00AE1140">
          <w:rPr>
            <w:rStyle w:val="Lienhypertexte"/>
            <w:rFonts w:ascii="Calibri" w:hAnsi="Calibri" w:cs="Calibri"/>
            <w:lang w:eastAsia="zh-CN"/>
          </w:rPr>
          <w:t>https://www.police.be/fr</w:t>
        </w:r>
      </w:hyperlink>
      <w:r w:rsidR="005029CA">
        <w:rPr>
          <w:rFonts w:ascii="Calibri" w:hAnsi="Calibri" w:cs="Calibri"/>
          <w:color w:val="000000" w:themeColor="text1"/>
          <w:lang w:eastAsia="zh-CN"/>
        </w:rPr>
        <w:t xml:space="preserve"> </w:t>
      </w:r>
      <w:r w:rsidR="00881B84" w:rsidRPr="00842025">
        <w:rPr>
          <w:rFonts w:ascii="Calibri" w:hAnsi="Calibri" w:cs="Calibri"/>
          <w:color w:val="000000" w:themeColor="text1"/>
          <w:lang w:eastAsia="zh-CN"/>
        </w:rPr>
        <w:t xml:space="preserve">: </w:t>
      </w:r>
    </w:p>
    <w:p w14:paraId="7FD268B8" w14:textId="04ACDD63" w:rsidR="00D552BE" w:rsidRPr="00842025" w:rsidRDefault="00AC4F16" w:rsidP="000653D3">
      <w:pPr>
        <w:autoSpaceDE w:val="0"/>
        <w:autoSpaceDN w:val="0"/>
        <w:adjustRightInd w:val="0"/>
        <w:jc w:val="both"/>
        <w:rPr>
          <w:rFonts w:ascii="Calibri" w:hAnsi="Calibri" w:cs="Calibri"/>
        </w:rPr>
      </w:pPr>
      <w:r w:rsidRPr="00842025">
        <w:rPr>
          <w:rFonts w:ascii="Calibri" w:hAnsi="Calibri" w:cs="Calibri"/>
        </w:rPr>
        <w:t xml:space="preserve">la police remplit à la fois des missions de police judiciaire, consistant à rechercher les infractions, et de police administrative, visant à maintenir l’ordre public. Elle est structurée en deux niveaux : la police locale, chargée des missions de base sur le terrain, et la police fédérale, compétente pour les missions spécialisées, </w:t>
      </w:r>
      <w:proofErr w:type="spellStart"/>
      <w:r w:rsidRPr="00842025">
        <w:rPr>
          <w:rFonts w:ascii="Calibri" w:hAnsi="Calibri" w:cs="Calibri"/>
        </w:rPr>
        <w:t>supralocales</w:t>
      </w:r>
      <w:proofErr w:type="spellEnd"/>
      <w:r w:rsidRPr="00842025">
        <w:rPr>
          <w:rFonts w:ascii="Calibri" w:hAnsi="Calibri" w:cs="Calibri"/>
        </w:rPr>
        <w:t xml:space="preserve"> et d’appui aux services locaux. Certains policiers ont la qualité d’officier de police judiciaire (O.P.J.) et peuvent accomplir des actes judiciaires spécifiques prévus par la loi.</w:t>
      </w:r>
    </w:p>
    <w:p w14:paraId="455FBB9A" w14:textId="0B8F87D2" w:rsidR="00AC4F16" w:rsidRPr="00842025" w:rsidRDefault="00AC4F16" w:rsidP="000653D3">
      <w:pPr>
        <w:autoSpaceDE w:val="0"/>
        <w:autoSpaceDN w:val="0"/>
        <w:adjustRightInd w:val="0"/>
        <w:rPr>
          <w:rFonts w:ascii="Calibri" w:eastAsiaTheme="minorHAnsi" w:hAnsi="Calibri" w:cs="Calibri"/>
          <w:color w:val="000000" w:themeColor="text1"/>
          <w:lang w:val="fr-BE" w:eastAsia="en-US"/>
        </w:rPr>
      </w:pPr>
    </w:p>
    <w:p w14:paraId="06343CEF" w14:textId="7B8EE8D3" w:rsidR="00E1729A" w:rsidRPr="00842025" w:rsidRDefault="00E1729A" w:rsidP="000653D3">
      <w:pPr>
        <w:autoSpaceDE w:val="0"/>
        <w:autoSpaceDN w:val="0"/>
        <w:adjustRightInd w:val="0"/>
        <w:ind w:left="708"/>
        <w:jc w:val="both"/>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La justice et moi » : épisode du 24 novembre 2023</w:t>
      </w:r>
      <w:r w:rsidR="004D4522" w:rsidRPr="00842025">
        <w:rPr>
          <w:rFonts w:ascii="Calibri" w:eastAsiaTheme="minorHAnsi" w:hAnsi="Calibri" w:cs="Calibri"/>
          <w:i/>
          <w:iCs/>
          <w:color w:val="000000" w:themeColor="text1"/>
          <w:lang w:val="fr-BE" w:eastAsia="en-US"/>
        </w:rPr>
        <w:t xml:space="preserve"> </w:t>
      </w:r>
      <w:r w:rsidR="004D4522" w:rsidRPr="00842025">
        <w:rPr>
          <w:rFonts w:ascii="Calibri" w:eastAsiaTheme="minorHAnsi" w:hAnsi="Calibri" w:cs="Calibri"/>
          <w:b/>
          <w:bCs/>
          <w:i/>
          <w:iCs/>
          <w:color w:val="000000" w:themeColor="text1"/>
          <w:lang w:val="fr-BE" w:eastAsia="en-US"/>
        </w:rPr>
        <w:t>avec Jean-Michel Le Moine</w:t>
      </w:r>
      <w:r w:rsidRPr="00842025">
        <w:rPr>
          <w:rFonts w:ascii="Calibri" w:eastAsiaTheme="minorHAnsi" w:hAnsi="Calibri" w:cs="Calibri"/>
          <w:i/>
          <w:iCs/>
          <w:color w:val="000000" w:themeColor="text1"/>
          <w:lang w:val="fr-BE" w:eastAsia="en-US"/>
        </w:rPr>
        <w:t xml:space="preserve"> : « quel est le rôle de la police criminelle » : lien : </w:t>
      </w:r>
      <w:hyperlink r:id="rId9" w:history="1">
        <w:r w:rsidR="004D4522" w:rsidRPr="00842025">
          <w:rPr>
            <w:rStyle w:val="Lienhypertexte"/>
            <w:rFonts w:ascii="Calibri" w:eastAsiaTheme="minorHAnsi" w:hAnsi="Calibri" w:cs="Calibri"/>
            <w:i/>
            <w:iCs/>
            <w:lang w:val="fr-BE" w:eastAsia="en-US"/>
          </w:rPr>
          <w:t>https://shows.acast.com/la-justice-et-moi/episodes/uel-est-le-role-de-la-police-criminelle</w:t>
        </w:r>
      </w:hyperlink>
      <w:r w:rsidR="004D4522" w:rsidRPr="00842025">
        <w:rPr>
          <w:rFonts w:ascii="Calibri" w:eastAsiaTheme="minorHAnsi" w:hAnsi="Calibri" w:cs="Calibri"/>
          <w:i/>
          <w:iCs/>
          <w:color w:val="000000" w:themeColor="text1"/>
          <w:lang w:val="fr-BE" w:eastAsia="en-US"/>
        </w:rPr>
        <w:t xml:space="preserve"> </w:t>
      </w:r>
    </w:p>
    <w:p w14:paraId="35C8054E" w14:textId="55804B4A" w:rsidR="003D01C6" w:rsidRPr="00842025" w:rsidRDefault="003D01C6" w:rsidP="000653D3">
      <w:pPr>
        <w:autoSpaceDE w:val="0"/>
        <w:autoSpaceDN w:val="0"/>
        <w:adjustRightInd w:val="0"/>
        <w:rPr>
          <w:rFonts w:ascii="Calibri" w:eastAsiaTheme="minorHAnsi" w:hAnsi="Calibri" w:cs="Calibri"/>
          <w:color w:val="000000" w:themeColor="text1"/>
          <w:lang w:val="fr-BE" w:eastAsia="en-US"/>
        </w:rPr>
      </w:pPr>
    </w:p>
    <w:p w14:paraId="1C1F5767" w14:textId="5ABC04CE" w:rsidR="003D01C6" w:rsidRPr="00842025" w:rsidRDefault="003D01C6"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Service d’assistance policière aux victimes (SAPV) </w:t>
      </w:r>
      <w:r w:rsidRPr="00842025">
        <w:rPr>
          <w:rFonts w:ascii="Calibri" w:hAnsi="Calibri" w:cs="Calibri"/>
          <w:color w:val="000000" w:themeColor="text1"/>
          <w:lang w:eastAsia="zh-CN"/>
        </w:rPr>
        <w:t>– </w:t>
      </w:r>
      <w:r w:rsidRPr="00842025">
        <w:rPr>
          <w:rFonts w:ascii="Calibri" w:hAnsi="Calibri" w:cs="Calibri"/>
        </w:rPr>
        <w:t xml:space="preserve"> </w:t>
      </w:r>
      <w:proofErr w:type="spellStart"/>
      <w:r w:rsidRPr="00842025">
        <w:rPr>
          <w:rFonts w:ascii="Calibri" w:hAnsi="Calibri" w:cs="Calibri"/>
          <w:i/>
          <w:iCs/>
        </w:rPr>
        <w:t>Dienst</w:t>
      </w:r>
      <w:proofErr w:type="spellEnd"/>
      <w:r w:rsidRPr="00842025">
        <w:rPr>
          <w:rFonts w:ascii="Calibri" w:hAnsi="Calibri" w:cs="Calibri"/>
          <w:i/>
          <w:iCs/>
        </w:rPr>
        <w:t xml:space="preserve"> </w:t>
      </w:r>
      <w:proofErr w:type="spellStart"/>
      <w:r w:rsidRPr="00842025">
        <w:rPr>
          <w:rFonts w:ascii="Calibri" w:hAnsi="Calibri" w:cs="Calibri"/>
          <w:i/>
          <w:iCs/>
        </w:rPr>
        <w:t>voor</w:t>
      </w:r>
      <w:proofErr w:type="spellEnd"/>
      <w:r w:rsidRPr="00842025">
        <w:rPr>
          <w:rFonts w:ascii="Calibri" w:hAnsi="Calibri" w:cs="Calibri"/>
          <w:i/>
          <w:iCs/>
        </w:rPr>
        <w:t xml:space="preserve"> </w:t>
      </w:r>
      <w:proofErr w:type="spellStart"/>
      <w:r w:rsidRPr="00842025">
        <w:rPr>
          <w:rFonts w:ascii="Calibri" w:hAnsi="Calibri" w:cs="Calibri"/>
          <w:i/>
          <w:iCs/>
        </w:rPr>
        <w:t>Politionele</w:t>
      </w:r>
      <w:proofErr w:type="spellEnd"/>
      <w:r w:rsidRPr="00842025">
        <w:rPr>
          <w:rFonts w:ascii="Calibri" w:hAnsi="Calibri" w:cs="Calibri"/>
          <w:i/>
          <w:iCs/>
        </w:rPr>
        <w:t xml:space="preserve"> </w:t>
      </w:r>
      <w:proofErr w:type="spellStart"/>
      <w:r w:rsidRPr="00842025">
        <w:rPr>
          <w:rFonts w:ascii="Calibri" w:hAnsi="Calibri" w:cs="Calibri"/>
          <w:i/>
          <w:iCs/>
        </w:rPr>
        <w:t>Slachtofferbejegening</w:t>
      </w:r>
      <w:proofErr w:type="spellEnd"/>
      <w:r w:rsidRPr="00842025">
        <w:rPr>
          <w:rFonts w:ascii="Calibri" w:hAnsi="Calibri" w:cs="Calibri"/>
          <w:color w:val="000000" w:themeColor="text1"/>
          <w:lang w:eastAsia="zh-CN"/>
        </w:rPr>
        <w:t xml:space="preserve"> : </w:t>
      </w:r>
    </w:p>
    <w:p w14:paraId="6180A72A" w14:textId="12F725E1" w:rsidR="004D4522" w:rsidRPr="00842025" w:rsidRDefault="004D4522" w:rsidP="000653D3">
      <w:pPr>
        <w:jc w:val="both"/>
        <w:textAlignment w:val="baseline"/>
        <w:rPr>
          <w:rFonts w:ascii="Calibri" w:hAnsi="Calibri" w:cs="Calibri"/>
          <w:lang w:val="fr-BE"/>
        </w:rPr>
      </w:pPr>
      <w:r w:rsidRPr="00842025">
        <w:rPr>
          <w:rFonts w:ascii="Calibri" w:hAnsi="Calibri" w:cs="Calibri"/>
          <w:color w:val="000000" w:themeColor="text1"/>
          <w:lang w:val="fr-BE" w:eastAsia="zh-CN"/>
        </w:rPr>
        <w:t xml:space="preserve">service </w:t>
      </w:r>
      <w:r w:rsidRPr="00842025">
        <w:rPr>
          <w:rFonts w:ascii="Calibri" w:hAnsi="Calibri" w:cs="Calibri"/>
          <w:lang w:val="fr-BE"/>
        </w:rPr>
        <w:t>composé d’assistants sociaux, de psychologues ou de criminologues ayant pour mission de sensibiliser, former et soutenir les fonctionnaires de police en matière d’assistance aux victimes. </w:t>
      </w:r>
    </w:p>
    <w:p w14:paraId="5A2E644D" w14:textId="77777777" w:rsidR="004D4522" w:rsidRPr="00842025" w:rsidRDefault="004D4522" w:rsidP="000653D3">
      <w:pPr>
        <w:jc w:val="both"/>
        <w:textAlignment w:val="baseline"/>
        <w:rPr>
          <w:rFonts w:ascii="Calibri" w:hAnsi="Calibri" w:cs="Calibri"/>
          <w:color w:val="000000" w:themeColor="text1"/>
          <w:lang w:val="fr-BE" w:eastAsia="zh-CN"/>
        </w:rPr>
      </w:pPr>
    </w:p>
    <w:p w14:paraId="390C0180" w14:textId="020F9FD5" w:rsidR="003D01C6" w:rsidRPr="00842025" w:rsidRDefault="003D01C6"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xml:space="preserve">* Témoignage : podcast « La justice et moi » : épisode du 31 mars 2023 </w:t>
      </w:r>
      <w:r w:rsidRPr="00842025">
        <w:rPr>
          <w:rFonts w:ascii="Calibri" w:eastAsiaTheme="minorHAnsi" w:hAnsi="Calibri" w:cs="Calibri"/>
          <w:b/>
          <w:bCs/>
          <w:i/>
          <w:iCs/>
          <w:color w:val="000000" w:themeColor="text1"/>
          <w:lang w:val="fr-BE" w:eastAsia="en-US"/>
        </w:rPr>
        <w:t xml:space="preserve">avec Véronique </w:t>
      </w:r>
      <w:proofErr w:type="spellStart"/>
      <w:r w:rsidRPr="00842025">
        <w:rPr>
          <w:rFonts w:ascii="Calibri" w:eastAsiaTheme="minorHAnsi" w:hAnsi="Calibri" w:cs="Calibri"/>
          <w:b/>
          <w:bCs/>
          <w:i/>
          <w:iCs/>
          <w:color w:val="000000" w:themeColor="text1"/>
          <w:lang w:val="fr-BE" w:eastAsia="en-US"/>
        </w:rPr>
        <w:t>Sortino</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d’une psy de la police (SAPV) ? » : lien :</w:t>
      </w:r>
      <w:r w:rsidRPr="00842025">
        <w:rPr>
          <w:rFonts w:ascii="Calibri" w:hAnsi="Calibri" w:cs="Calibri"/>
        </w:rPr>
        <w:t xml:space="preserve"> </w:t>
      </w:r>
      <w:hyperlink r:id="rId10" w:history="1">
        <w:r w:rsidRPr="00842025">
          <w:rPr>
            <w:rStyle w:val="Lienhypertexte"/>
            <w:rFonts w:ascii="Calibri" w:eastAsiaTheme="minorHAnsi" w:hAnsi="Calibri" w:cs="Calibri"/>
            <w:i/>
            <w:iCs/>
            <w:lang w:val="fr-BE" w:eastAsia="en-US"/>
          </w:rPr>
          <w:t>https://shows.acast.com/la-justice-et-moi/episodes/quel-est-le-role-dune-psy-de-la-police-sapv</w:t>
        </w:r>
      </w:hyperlink>
      <w:r w:rsidRPr="00842025">
        <w:rPr>
          <w:rFonts w:ascii="Calibri" w:eastAsiaTheme="minorHAnsi" w:hAnsi="Calibri" w:cs="Calibri"/>
          <w:i/>
          <w:iCs/>
          <w:color w:val="000000" w:themeColor="text1"/>
          <w:lang w:val="fr-BE" w:eastAsia="en-US"/>
        </w:rPr>
        <w:t xml:space="preserve"> </w:t>
      </w:r>
    </w:p>
    <w:p w14:paraId="2FC62E60" w14:textId="77777777" w:rsidR="000D7662" w:rsidRPr="00842025" w:rsidRDefault="000D7662" w:rsidP="000653D3">
      <w:pPr>
        <w:jc w:val="both"/>
        <w:textAlignment w:val="baseline"/>
        <w:rPr>
          <w:rFonts w:ascii="Calibri" w:hAnsi="Calibri" w:cs="Calibri"/>
          <w:color w:val="000000" w:themeColor="text1"/>
          <w:lang w:eastAsia="zh-CN"/>
        </w:rPr>
      </w:pPr>
    </w:p>
    <w:p w14:paraId="4EF773F9" w14:textId="6A9D8F90" w:rsidR="000D7662" w:rsidRPr="00842025" w:rsidRDefault="000D7662" w:rsidP="000653D3">
      <w:pPr>
        <w:autoSpaceDE w:val="0"/>
        <w:autoSpaceDN w:val="0"/>
        <w:adjustRightInd w:val="0"/>
        <w:jc w:val="both"/>
        <w:rPr>
          <w:rStyle w:val="lev"/>
          <w:rFonts w:ascii="Calibri" w:hAnsi="Calibri" w:cs="Calibri"/>
        </w:rPr>
      </w:pPr>
      <w:r w:rsidRPr="00842025">
        <w:rPr>
          <w:rStyle w:val="lev"/>
          <w:rFonts w:ascii="Calibri" w:hAnsi="Calibri" w:cs="Calibri"/>
        </w:rPr>
        <w:t>Police technique et scientifique (PTS) –</w:t>
      </w:r>
      <w:r w:rsidRPr="00842025">
        <w:rPr>
          <w:rFonts w:ascii="Calibri" w:hAnsi="Calibri" w:cs="Calibri"/>
        </w:rPr>
        <w:t xml:space="preserve"> </w:t>
      </w:r>
      <w:proofErr w:type="spellStart"/>
      <w:r w:rsidRPr="00842025">
        <w:rPr>
          <w:rFonts w:ascii="Calibri" w:hAnsi="Calibri" w:cs="Calibri"/>
          <w:i/>
          <w:iCs/>
        </w:rPr>
        <w:t>Technische</w:t>
      </w:r>
      <w:proofErr w:type="spellEnd"/>
      <w:r w:rsidRPr="00842025">
        <w:rPr>
          <w:rFonts w:ascii="Calibri" w:hAnsi="Calibri" w:cs="Calibri"/>
          <w:i/>
          <w:iCs/>
        </w:rPr>
        <w:t xml:space="preserve"> en </w:t>
      </w:r>
      <w:proofErr w:type="spellStart"/>
      <w:r w:rsidRPr="00842025">
        <w:rPr>
          <w:rFonts w:ascii="Calibri" w:hAnsi="Calibri" w:cs="Calibri"/>
          <w:i/>
          <w:iCs/>
        </w:rPr>
        <w:t>Wetenschappelijke</w:t>
      </w:r>
      <w:proofErr w:type="spellEnd"/>
      <w:r w:rsidRPr="00842025">
        <w:rPr>
          <w:rFonts w:ascii="Calibri" w:hAnsi="Calibri" w:cs="Calibri"/>
        </w:rPr>
        <w:t xml:space="preserve"> </w:t>
      </w:r>
      <w:proofErr w:type="spellStart"/>
      <w:r w:rsidRPr="00842025">
        <w:rPr>
          <w:rFonts w:ascii="Calibri" w:hAnsi="Calibri" w:cs="Calibri"/>
          <w:i/>
          <w:iCs/>
        </w:rPr>
        <w:t>Politie</w:t>
      </w:r>
      <w:proofErr w:type="spellEnd"/>
      <w:r w:rsidRPr="00842025">
        <w:rPr>
          <w:rFonts w:ascii="Calibri" w:hAnsi="Calibri" w:cs="Calibri"/>
        </w:rPr>
        <w:t> :</w:t>
      </w:r>
    </w:p>
    <w:p w14:paraId="42462B01" w14:textId="0B020E62" w:rsidR="000D7662" w:rsidRPr="00842025" w:rsidRDefault="000D7662" w:rsidP="000653D3">
      <w:pPr>
        <w:autoSpaceDE w:val="0"/>
        <w:autoSpaceDN w:val="0"/>
        <w:adjustRightInd w:val="0"/>
        <w:jc w:val="both"/>
        <w:rPr>
          <w:rFonts w:ascii="Calibri" w:eastAsiaTheme="minorHAnsi" w:hAnsi="Calibri" w:cs="Calibri"/>
          <w:color w:val="000000" w:themeColor="text1"/>
          <w:lang w:val="fr-BE" w:eastAsia="en-US"/>
        </w:rPr>
      </w:pPr>
      <w:r w:rsidRPr="00842025">
        <w:rPr>
          <w:rFonts w:ascii="Calibri" w:hAnsi="Calibri" w:cs="Calibri"/>
        </w:rPr>
        <w:t>ensemble des services policiers spécialisés dans l’analyse et l’examen des traces matérielles issues d’une scène de crime (voyez aussi INCC).</w:t>
      </w:r>
    </w:p>
    <w:p w14:paraId="48ACFF2D" w14:textId="25C80964" w:rsidR="000D7662" w:rsidRDefault="000D7662" w:rsidP="000653D3">
      <w:pPr>
        <w:autoSpaceDE w:val="0"/>
        <w:autoSpaceDN w:val="0"/>
        <w:adjustRightInd w:val="0"/>
        <w:rPr>
          <w:rFonts w:ascii="Calibri" w:eastAsiaTheme="minorHAnsi" w:hAnsi="Calibri" w:cs="Calibri"/>
          <w:color w:val="000000" w:themeColor="text1"/>
          <w:lang w:val="fr-BE" w:eastAsia="en-US"/>
        </w:rPr>
      </w:pPr>
    </w:p>
    <w:p w14:paraId="22B13470" w14:textId="77777777" w:rsidR="0077376F" w:rsidRPr="00842025" w:rsidRDefault="0077376F" w:rsidP="0077376F">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t>Comité P – Comité permanent de contrôle des services de police </w:t>
      </w:r>
      <w:r w:rsidRPr="00842025">
        <w:rPr>
          <w:rFonts w:ascii="Calibri" w:hAnsi="Calibri" w:cs="Calibri"/>
          <w:color w:val="000000" w:themeColor="text1"/>
          <w:lang w:eastAsia="zh-CN"/>
        </w:rPr>
        <w:t xml:space="preserve">– </w:t>
      </w:r>
      <w:r w:rsidRPr="00842025">
        <w:rPr>
          <w:rFonts w:ascii="Calibri" w:hAnsi="Calibri" w:cs="Calibri"/>
          <w:i/>
          <w:iCs/>
          <w:color w:val="000000" w:themeColor="text1"/>
          <w:lang w:eastAsia="zh-CN"/>
        </w:rPr>
        <w:t>Comité P - </w:t>
      </w:r>
      <w:proofErr w:type="spellStart"/>
      <w:r w:rsidRPr="00842025">
        <w:rPr>
          <w:rFonts w:ascii="Calibri" w:hAnsi="Calibri" w:cs="Calibri"/>
          <w:i/>
          <w:iCs/>
          <w:color w:val="000000" w:themeColor="text1"/>
          <w:lang w:eastAsia="zh-CN"/>
        </w:rPr>
        <w:t>Vast</w:t>
      </w:r>
      <w:proofErr w:type="spellEnd"/>
      <w:r w:rsidRPr="00842025">
        <w:rPr>
          <w:rFonts w:ascii="Calibri" w:hAnsi="Calibri" w:cs="Calibri"/>
          <w:i/>
          <w:iCs/>
          <w:color w:val="000000" w:themeColor="text1"/>
          <w:lang w:eastAsia="zh-CN"/>
        </w:rPr>
        <w:t> Comité van </w:t>
      </w:r>
      <w:proofErr w:type="spellStart"/>
      <w:r w:rsidRPr="00842025">
        <w:rPr>
          <w:rFonts w:ascii="Calibri" w:hAnsi="Calibri" w:cs="Calibri"/>
          <w:i/>
          <w:iCs/>
          <w:color w:val="000000" w:themeColor="text1"/>
          <w:lang w:eastAsia="zh-CN"/>
        </w:rPr>
        <w:t>Toezicht</w:t>
      </w:r>
      <w:proofErr w:type="spellEnd"/>
      <w:r w:rsidRPr="00842025">
        <w:rPr>
          <w:rFonts w:ascii="Calibri" w:hAnsi="Calibri" w:cs="Calibri"/>
          <w:i/>
          <w:iCs/>
          <w:color w:val="000000" w:themeColor="text1"/>
          <w:lang w:eastAsia="zh-CN"/>
        </w:rPr>
        <w:t> op de </w:t>
      </w:r>
      <w:proofErr w:type="spellStart"/>
      <w:r w:rsidRPr="00842025">
        <w:rPr>
          <w:rFonts w:ascii="Calibri" w:hAnsi="Calibri" w:cs="Calibri"/>
          <w:i/>
          <w:iCs/>
          <w:color w:val="000000" w:themeColor="text1"/>
          <w:lang w:eastAsia="zh-CN"/>
        </w:rPr>
        <w:t>politiediensten</w:t>
      </w:r>
      <w:proofErr w:type="spellEnd"/>
      <w:r w:rsidRPr="00842025">
        <w:rPr>
          <w:rFonts w:ascii="Calibri" w:hAnsi="Calibri" w:cs="Calibri"/>
          <w:color w:val="000000" w:themeColor="text1"/>
          <w:lang w:eastAsia="zh-CN"/>
        </w:rPr>
        <w:t> :</w:t>
      </w:r>
      <w:r w:rsidRPr="00842025">
        <w:rPr>
          <w:rFonts w:ascii="Calibri" w:hAnsi="Calibri" w:cs="Calibri"/>
          <w:color w:val="000000" w:themeColor="text1"/>
          <w:lang w:val="fr-BE" w:eastAsia="zh-CN"/>
        </w:rPr>
        <w:t> </w:t>
      </w:r>
    </w:p>
    <w:p w14:paraId="03356D81" w14:textId="34F8FF33" w:rsidR="0077376F" w:rsidRPr="00842025" w:rsidRDefault="0077376F" w:rsidP="0077376F">
      <w:pPr>
        <w:jc w:val="both"/>
        <w:textAlignment w:val="baseline"/>
        <w:rPr>
          <w:rFonts w:ascii="Calibri" w:hAnsi="Calibri" w:cs="Calibri"/>
          <w:color w:val="000000" w:themeColor="text1"/>
          <w:lang w:val="fr-BE" w:eastAsia="zh-CN"/>
        </w:rPr>
      </w:pPr>
      <w:r>
        <w:rPr>
          <w:rFonts w:ascii="Calibri" w:hAnsi="Calibri" w:cs="Calibri"/>
          <w:color w:val="000000" w:themeColor="text1"/>
          <w:lang w:val="fr-BE" w:eastAsia="zh-CN"/>
        </w:rPr>
        <w:t>organe</w:t>
      </w:r>
      <w:r w:rsidRPr="00842025">
        <w:rPr>
          <w:rFonts w:ascii="Calibri" w:hAnsi="Calibri" w:cs="Calibri"/>
          <w:color w:val="000000" w:themeColor="text1"/>
          <w:lang w:eastAsia="zh-CN"/>
        </w:rPr>
        <w:t xml:space="preserve"> de contrôle externe des services de police créé en 1991, qui dispose d’un service d’enquête. Le Comité P a pour missions d’enquêter sur le fonctionnement et les méthodes de la police, de participer à des enquêtes judiciaires lorsque des policiers sont suspectés dans le cadre de celles-ci, et de traiter les plaintes et dénonciations des citoyens qu'il reçoit en </w:t>
      </w:r>
      <w:r w:rsidRPr="00842025">
        <w:rPr>
          <w:rFonts w:ascii="Calibri" w:hAnsi="Calibri" w:cs="Calibri"/>
          <w:color w:val="000000" w:themeColor="text1"/>
          <w:lang w:eastAsia="zh-CN"/>
        </w:rPr>
        <w:lastRenderedPageBreak/>
        <w:t xml:space="preserve">matière de fonctionnement, d'intervention, d'action ou d'abstention d'action des services de police. </w:t>
      </w:r>
    </w:p>
    <w:p w14:paraId="061D0764" w14:textId="77777777" w:rsidR="0077376F" w:rsidRPr="00842025" w:rsidRDefault="0077376F" w:rsidP="000653D3">
      <w:pPr>
        <w:autoSpaceDE w:val="0"/>
        <w:autoSpaceDN w:val="0"/>
        <w:adjustRightInd w:val="0"/>
        <w:rPr>
          <w:rFonts w:ascii="Calibri" w:eastAsiaTheme="minorHAnsi" w:hAnsi="Calibri" w:cs="Calibri"/>
          <w:color w:val="000000" w:themeColor="text1"/>
          <w:lang w:val="fr-BE" w:eastAsia="en-US"/>
        </w:rPr>
      </w:pPr>
    </w:p>
    <w:p w14:paraId="6F48C738" w14:textId="64527DE9" w:rsidR="004D7DC1" w:rsidRPr="00842025" w:rsidRDefault="004D7DC1" w:rsidP="000653D3">
      <w:pPr>
        <w:pBdr>
          <w:top w:val="single" w:sz="4" w:space="1" w:color="auto"/>
          <w:left w:val="single" w:sz="4" w:space="4" w:color="auto"/>
          <w:bottom w:val="single" w:sz="4" w:space="1" w:color="auto"/>
          <w:right w:val="single" w:sz="4" w:space="4" w:color="auto"/>
        </w:pBdr>
        <w:autoSpaceDE w:val="0"/>
        <w:autoSpaceDN w:val="0"/>
        <w:adjustRightInd w:val="0"/>
        <w:rPr>
          <w:rFonts w:ascii="Calibri" w:eastAsiaTheme="minorHAnsi" w:hAnsi="Calibri" w:cs="Calibri"/>
          <w:b/>
          <w:bCs/>
          <w:color w:val="000000" w:themeColor="text1"/>
          <w:lang w:val="fr-BE" w:eastAsia="en-US"/>
        </w:rPr>
      </w:pPr>
      <w:r w:rsidRPr="00842025">
        <w:rPr>
          <w:rFonts w:ascii="Calibri" w:eastAsiaTheme="minorHAnsi" w:hAnsi="Calibri" w:cs="Calibri"/>
          <w:b/>
          <w:bCs/>
          <w:color w:val="000000" w:themeColor="text1"/>
          <w:lang w:val="fr-BE" w:eastAsia="en-US"/>
        </w:rPr>
        <w:t xml:space="preserve">Ministère public </w:t>
      </w:r>
      <w:r w:rsidR="007748C1" w:rsidRPr="00842025">
        <w:rPr>
          <w:rFonts w:ascii="Calibri" w:eastAsiaTheme="minorHAnsi" w:hAnsi="Calibri" w:cs="Calibri"/>
          <w:b/>
          <w:bCs/>
          <w:color w:val="000000" w:themeColor="text1"/>
          <w:lang w:val="fr-BE" w:eastAsia="en-US"/>
        </w:rPr>
        <w:t>–</w:t>
      </w:r>
      <w:r w:rsidRPr="00842025">
        <w:rPr>
          <w:rFonts w:ascii="Calibri" w:eastAsiaTheme="minorHAnsi" w:hAnsi="Calibri" w:cs="Calibri"/>
          <w:b/>
          <w:bCs/>
          <w:color w:val="000000" w:themeColor="text1"/>
          <w:lang w:val="fr-BE" w:eastAsia="en-US"/>
        </w:rPr>
        <w:t xml:space="preserve"> parquet</w:t>
      </w:r>
      <w:r w:rsidR="007748C1" w:rsidRPr="00842025">
        <w:rPr>
          <w:rFonts w:ascii="Calibri" w:eastAsiaTheme="minorHAnsi" w:hAnsi="Calibri" w:cs="Calibri"/>
          <w:b/>
          <w:bCs/>
          <w:color w:val="000000" w:themeColor="text1"/>
          <w:lang w:val="fr-BE" w:eastAsia="en-US"/>
        </w:rPr>
        <w:t xml:space="preserve"> – magistrature debout</w:t>
      </w:r>
    </w:p>
    <w:p w14:paraId="2492633C" w14:textId="77777777" w:rsidR="004D7DC1" w:rsidRPr="00842025" w:rsidRDefault="004D7DC1" w:rsidP="000653D3">
      <w:pPr>
        <w:autoSpaceDE w:val="0"/>
        <w:autoSpaceDN w:val="0"/>
        <w:adjustRightInd w:val="0"/>
        <w:rPr>
          <w:rFonts w:ascii="Calibri" w:eastAsiaTheme="minorHAnsi" w:hAnsi="Calibri" w:cs="Calibri"/>
          <w:color w:val="000000" w:themeColor="text1"/>
          <w:lang w:val="fr-BE" w:eastAsia="en-US"/>
        </w:rPr>
      </w:pPr>
    </w:p>
    <w:p w14:paraId="2C6CAE6E" w14:textId="1E6252EC" w:rsidR="000D1A6F" w:rsidRPr="00842025" w:rsidRDefault="004D7DC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 xml:space="preserve">Ministère public </w:t>
      </w:r>
      <w:r w:rsidR="007748C1"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lang w:val="fr-BE" w:eastAsia="zh-CN"/>
        </w:rPr>
        <w:t>openbaar</w:t>
      </w:r>
      <w:proofErr w:type="spellEnd"/>
      <w:r w:rsidRPr="00842025">
        <w:rPr>
          <w:rFonts w:ascii="Calibri" w:hAnsi="Calibri" w:cs="Calibri"/>
          <w:i/>
          <w:iCs/>
          <w:color w:val="000000" w:themeColor="text1"/>
          <w:lang w:val="fr-BE" w:eastAsia="zh-CN"/>
        </w:rPr>
        <w:t> </w:t>
      </w:r>
      <w:proofErr w:type="spellStart"/>
      <w:r w:rsidRPr="00842025">
        <w:rPr>
          <w:rFonts w:ascii="Calibri" w:hAnsi="Calibri" w:cs="Calibri"/>
          <w:i/>
          <w:iCs/>
          <w:color w:val="000000" w:themeColor="text1"/>
          <w:lang w:val="fr-BE" w:eastAsia="zh-CN"/>
        </w:rPr>
        <w:t>ministerie</w:t>
      </w:r>
      <w:proofErr w:type="spellEnd"/>
      <w:r w:rsidRPr="00842025">
        <w:rPr>
          <w:rFonts w:ascii="Calibri" w:hAnsi="Calibri" w:cs="Calibri"/>
          <w:color w:val="000000" w:themeColor="text1"/>
          <w:lang w:val="fr-BE" w:eastAsia="zh-CN"/>
        </w:rPr>
        <w:t> </w:t>
      </w:r>
      <w:r w:rsidR="005029CA">
        <w:rPr>
          <w:rFonts w:ascii="Calibri" w:hAnsi="Calibri" w:cs="Calibri"/>
          <w:color w:val="000000" w:themeColor="text1"/>
          <w:lang w:val="fr-BE" w:eastAsia="zh-CN"/>
        </w:rPr>
        <w:t xml:space="preserve">- </w:t>
      </w:r>
      <w:hyperlink r:id="rId11" w:history="1">
        <w:r w:rsidR="005029CA" w:rsidRPr="00AE1140">
          <w:rPr>
            <w:rStyle w:val="Lienhypertexte"/>
            <w:rFonts w:ascii="Calibri" w:hAnsi="Calibri" w:cs="Calibri"/>
            <w:lang w:val="fr-BE" w:eastAsia="zh-CN"/>
          </w:rPr>
          <w:t>https://www.om-mp.be/fr</w:t>
        </w:r>
      </w:hyperlink>
      <w:r w:rsidR="005029CA">
        <w:rPr>
          <w:rFonts w:ascii="Calibri" w:hAnsi="Calibri" w:cs="Calibri"/>
          <w:color w:val="000000" w:themeColor="text1"/>
          <w:lang w:val="fr-BE" w:eastAsia="zh-CN"/>
        </w:rPr>
        <w:t xml:space="preserve"> </w:t>
      </w:r>
      <w:r w:rsidR="00881B84" w:rsidRPr="00842025">
        <w:rPr>
          <w:rFonts w:ascii="Calibri" w:hAnsi="Calibri" w:cs="Calibri"/>
          <w:color w:val="000000" w:themeColor="text1"/>
          <w:lang w:val="fr-BE" w:eastAsia="zh-CN"/>
        </w:rPr>
        <w:t>:</w:t>
      </w:r>
      <w:r w:rsidR="007748C1" w:rsidRPr="00842025">
        <w:rPr>
          <w:rFonts w:ascii="Calibri" w:hAnsi="Calibri" w:cs="Calibri"/>
          <w:color w:val="000000" w:themeColor="text1"/>
          <w:lang w:val="fr-BE" w:eastAsia="zh-CN"/>
        </w:rPr>
        <w:t xml:space="preserve"> </w:t>
      </w:r>
    </w:p>
    <w:p w14:paraId="4035D092" w14:textId="18FEA182" w:rsidR="004E2FA5" w:rsidRPr="004E2FA5" w:rsidRDefault="00521576" w:rsidP="000653D3">
      <w:pPr>
        <w:jc w:val="both"/>
        <w:textAlignment w:val="baseline"/>
        <w:rPr>
          <w:rFonts w:ascii="Calibri" w:hAnsi="Calibri" w:cs="Calibri"/>
          <w:color w:val="000000" w:themeColor="text1"/>
          <w:lang w:eastAsia="zh-CN"/>
        </w:rPr>
      </w:pPr>
      <w:r w:rsidRPr="00842025">
        <w:rPr>
          <w:rFonts w:ascii="Calibri" w:hAnsi="Calibri" w:cs="Calibri"/>
          <w:color w:val="000000"/>
        </w:rPr>
        <w:t>partie poursuivante : c’est elle qui intente et exerce les poursuites,</w:t>
      </w:r>
      <w:r w:rsidRPr="00842025">
        <w:rPr>
          <w:rFonts w:ascii="Calibri" w:hAnsi="Calibri" w:cs="Calibri"/>
          <w:color w:val="000000" w:themeColor="text1"/>
          <w:lang w:eastAsia="zh-CN"/>
        </w:rPr>
        <w:t xml:space="preserve"> dans l’intérêt de la société,</w:t>
      </w:r>
      <w:r w:rsidRPr="00842025">
        <w:rPr>
          <w:rFonts w:ascii="Calibri" w:hAnsi="Calibri" w:cs="Calibri"/>
          <w:color w:val="000000"/>
        </w:rPr>
        <w:t xml:space="preserve"> </w:t>
      </w:r>
      <w:r w:rsidRPr="004E2FA5">
        <w:rPr>
          <w:rFonts w:ascii="Calibri" w:hAnsi="Calibri" w:cs="Calibri"/>
          <w:color w:val="000000"/>
        </w:rPr>
        <w:t>avec l’aide de la police</w:t>
      </w:r>
      <w:r w:rsidR="004D7DC1" w:rsidRPr="004E2FA5">
        <w:rPr>
          <w:rFonts w:ascii="Calibri" w:hAnsi="Calibri" w:cs="Calibri"/>
          <w:color w:val="000000" w:themeColor="text1"/>
          <w:lang w:eastAsia="zh-CN"/>
        </w:rPr>
        <w:t>. </w:t>
      </w:r>
      <w:r w:rsidR="004E2FA5" w:rsidRPr="004E2FA5">
        <w:rPr>
          <w:rFonts w:ascii="Calibri" w:hAnsi="Calibri" w:cs="Calibri"/>
          <w:color w:val="000000" w:themeColor="text1"/>
          <w:lang w:eastAsia="zh-CN"/>
        </w:rPr>
        <w:t xml:space="preserve">Le ministère public </w:t>
      </w:r>
      <w:r w:rsidR="004E2FA5" w:rsidRPr="004E2FA5">
        <w:rPr>
          <w:rFonts w:ascii="Calibri" w:hAnsi="Calibri" w:cs="Calibri"/>
        </w:rPr>
        <w:t>constitue un corps hiérarchisé dont chaque membre exerce une autorité sur ceux qui sont placés au-dessous de lui et dont la direction est fortement organisée.</w:t>
      </w:r>
      <w:r w:rsidR="004E2FA5" w:rsidRPr="001846A3">
        <w:rPr>
          <w:sz w:val="22"/>
        </w:rPr>
        <w:t> </w:t>
      </w:r>
    </w:p>
    <w:p w14:paraId="1B605F0E" w14:textId="77777777" w:rsidR="004D7DC1" w:rsidRPr="00842025" w:rsidRDefault="004D7DC1" w:rsidP="000653D3">
      <w:pPr>
        <w:autoSpaceDE w:val="0"/>
        <w:autoSpaceDN w:val="0"/>
        <w:adjustRightInd w:val="0"/>
        <w:rPr>
          <w:rFonts w:ascii="Calibri" w:eastAsiaTheme="minorHAnsi" w:hAnsi="Calibri" w:cs="Calibri"/>
          <w:color w:val="000000" w:themeColor="text1"/>
          <w:lang w:val="fr-BE" w:eastAsia="en-US"/>
        </w:rPr>
      </w:pPr>
    </w:p>
    <w:p w14:paraId="0E922E44" w14:textId="77777777" w:rsidR="004E2FA5" w:rsidRDefault="007748C1" w:rsidP="004E2FA5">
      <w:pPr>
        <w:autoSpaceDE w:val="0"/>
        <w:autoSpaceDN w:val="0"/>
        <w:adjustRightInd w:val="0"/>
        <w:rPr>
          <w:rFonts w:ascii="Calibri" w:eastAsiaTheme="minorHAnsi" w:hAnsi="Calibri" w:cs="Calibri"/>
          <w:color w:val="000000" w:themeColor="text1"/>
          <w:lang w:val="fr-BE" w:eastAsia="en-US"/>
        </w:rPr>
      </w:pPr>
      <w:r w:rsidRPr="00842025">
        <w:rPr>
          <w:rFonts w:ascii="Calibri" w:eastAsiaTheme="minorHAnsi" w:hAnsi="Calibri" w:cs="Calibri"/>
          <w:b/>
          <w:bCs/>
          <w:color w:val="000000" w:themeColor="text1"/>
          <w:lang w:val="fr-BE" w:eastAsia="en-US"/>
        </w:rPr>
        <w:t>P</w:t>
      </w:r>
      <w:r w:rsidR="004D7DC1" w:rsidRPr="00842025">
        <w:rPr>
          <w:rFonts w:ascii="Calibri" w:eastAsiaTheme="minorHAnsi" w:hAnsi="Calibri" w:cs="Calibri"/>
          <w:b/>
          <w:bCs/>
          <w:color w:val="000000" w:themeColor="text1"/>
          <w:lang w:val="fr-BE" w:eastAsia="en-US"/>
        </w:rPr>
        <w:t>rocureur du Roi</w:t>
      </w:r>
      <w:r w:rsidRPr="00842025">
        <w:rPr>
          <w:rFonts w:ascii="Calibri" w:eastAsiaTheme="minorHAnsi" w:hAnsi="Calibri" w:cs="Calibri"/>
          <w:color w:val="000000" w:themeColor="text1"/>
          <w:lang w:val="fr-BE" w:eastAsia="en-US"/>
        </w:rPr>
        <w:t xml:space="preserve"> </w:t>
      </w:r>
      <w:r w:rsidRPr="00842025">
        <w:rPr>
          <w:rFonts w:ascii="Calibri" w:hAnsi="Calibri" w:cs="Calibri"/>
          <w:color w:val="000000" w:themeColor="text1"/>
          <w:lang w:eastAsia="zh-CN"/>
        </w:rPr>
        <w:t xml:space="preserve">– </w:t>
      </w:r>
      <w:r w:rsidRPr="00842025">
        <w:rPr>
          <w:rStyle w:val="normaltextrun"/>
          <w:rFonts w:ascii="Calibri" w:hAnsi="Calibri" w:cs="Calibri"/>
          <w:i/>
          <w:iCs/>
          <w:color w:val="000000" w:themeColor="text1"/>
          <w:shd w:val="clear" w:color="auto" w:fill="FFFFFF"/>
        </w:rPr>
        <w:t>Procureur des </w:t>
      </w:r>
      <w:proofErr w:type="spellStart"/>
      <w:r w:rsidRPr="00842025">
        <w:rPr>
          <w:rStyle w:val="normaltextrun"/>
          <w:rFonts w:ascii="Calibri" w:hAnsi="Calibri" w:cs="Calibri"/>
          <w:i/>
          <w:iCs/>
          <w:color w:val="000000" w:themeColor="text1"/>
          <w:shd w:val="clear" w:color="auto" w:fill="FFE5E5"/>
        </w:rPr>
        <w:t>Konings</w:t>
      </w:r>
      <w:proofErr w:type="spellEnd"/>
      <w:r w:rsidRPr="00842025">
        <w:rPr>
          <w:rFonts w:ascii="Calibri" w:hAnsi="Calibri" w:cs="Calibri"/>
          <w:color w:val="000000" w:themeColor="text1"/>
          <w:lang w:val="fr-BE" w:eastAsia="zh-CN"/>
        </w:rPr>
        <w:t> :</w:t>
      </w:r>
      <w:r w:rsidR="004D7DC1" w:rsidRPr="00842025">
        <w:rPr>
          <w:rFonts w:ascii="Calibri" w:eastAsiaTheme="minorHAnsi" w:hAnsi="Calibri" w:cs="Calibri"/>
          <w:color w:val="000000" w:themeColor="text1"/>
          <w:lang w:val="fr-BE" w:eastAsia="en-US"/>
        </w:rPr>
        <w:t xml:space="preserve"> </w:t>
      </w:r>
    </w:p>
    <w:p w14:paraId="35DF52DF" w14:textId="3F2F2664" w:rsidR="004E2FA5" w:rsidRPr="004E2FA5" w:rsidRDefault="004E2FA5" w:rsidP="004E2FA5">
      <w:pPr>
        <w:autoSpaceDE w:val="0"/>
        <w:autoSpaceDN w:val="0"/>
        <w:adjustRightInd w:val="0"/>
        <w:rPr>
          <w:rFonts w:ascii="Calibri" w:eastAsiaTheme="minorHAnsi" w:hAnsi="Calibri" w:cs="Calibri"/>
          <w:color w:val="000000" w:themeColor="text1"/>
          <w:lang w:val="fr-BE" w:eastAsia="en-US"/>
        </w:rPr>
      </w:pPr>
      <w:r w:rsidRPr="004E2FA5">
        <w:rPr>
          <w:rFonts w:ascii="Calibri" w:hAnsi="Calibri" w:cs="Calibri"/>
        </w:rPr>
        <w:t>la</w:t>
      </w:r>
      <w:r w:rsidRPr="004E2FA5">
        <w:rPr>
          <w:rFonts w:ascii="Calibri" w:hAnsi="Calibri" w:cs="Calibri"/>
        </w:rPr>
        <w:t xml:space="preserve"> mission principale </w:t>
      </w:r>
      <w:r w:rsidRPr="004E2FA5">
        <w:rPr>
          <w:rFonts w:ascii="Calibri" w:hAnsi="Calibri" w:cs="Calibri"/>
        </w:rPr>
        <w:t xml:space="preserve">du Procureur du Roi et de ses substituts </w:t>
      </w:r>
      <w:r w:rsidRPr="004E2FA5">
        <w:rPr>
          <w:rFonts w:ascii="Calibri" w:hAnsi="Calibri" w:cs="Calibri"/>
        </w:rPr>
        <w:t xml:space="preserve">est d’exercer l’action publique, c’est-à-dire de poursuivre les auteurs d’infractions afin de faire appliquer les peines prévues par la loi. À cette fin, ils dirigent l’enquête appelée « information » avec l’appui des services de police, et </w:t>
      </w:r>
      <w:r w:rsidRPr="004E2FA5">
        <w:rPr>
          <w:rFonts w:ascii="Calibri" w:hAnsi="Calibri" w:cs="Calibri"/>
        </w:rPr>
        <w:t>requièrent</w:t>
      </w:r>
      <w:r w:rsidRPr="004E2FA5">
        <w:rPr>
          <w:rFonts w:ascii="Calibri" w:hAnsi="Calibri" w:cs="Calibri"/>
        </w:rPr>
        <w:t xml:space="preserve"> aux audiences devant le tribunal de police, le tribunal correctionnel et le tribunal de la jeunesse.</w:t>
      </w:r>
    </w:p>
    <w:p w14:paraId="1AE920CD" w14:textId="77777777" w:rsidR="004E2FA5" w:rsidRPr="00842025" w:rsidRDefault="004E2FA5" w:rsidP="000653D3">
      <w:pPr>
        <w:autoSpaceDE w:val="0"/>
        <w:autoSpaceDN w:val="0"/>
        <w:adjustRightInd w:val="0"/>
        <w:rPr>
          <w:rFonts w:ascii="Calibri" w:eastAsiaTheme="minorHAnsi" w:hAnsi="Calibri" w:cs="Calibri"/>
          <w:color w:val="000000" w:themeColor="text1"/>
          <w:lang w:val="fr-BE" w:eastAsia="en-US"/>
        </w:rPr>
      </w:pPr>
    </w:p>
    <w:p w14:paraId="58D0DFAE" w14:textId="2A2581C7"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La justice et moi » : épisode du 19 mai 2023</w:t>
      </w:r>
      <w:r w:rsidR="004D4522" w:rsidRPr="00842025">
        <w:rPr>
          <w:rFonts w:ascii="Calibri" w:eastAsiaTheme="minorHAnsi" w:hAnsi="Calibri" w:cs="Calibri"/>
          <w:i/>
          <w:iCs/>
          <w:color w:val="000000" w:themeColor="text1"/>
          <w:lang w:val="fr-BE" w:eastAsia="en-US"/>
        </w:rPr>
        <w:t xml:space="preserve"> </w:t>
      </w:r>
      <w:r w:rsidR="004D4522" w:rsidRPr="00842025">
        <w:rPr>
          <w:rFonts w:ascii="Calibri" w:eastAsiaTheme="minorHAnsi" w:hAnsi="Calibri" w:cs="Calibri"/>
          <w:b/>
          <w:bCs/>
          <w:i/>
          <w:iCs/>
          <w:color w:val="000000" w:themeColor="text1"/>
          <w:lang w:val="fr-BE" w:eastAsia="en-US"/>
        </w:rPr>
        <w:t xml:space="preserve">avec Samuel </w:t>
      </w:r>
      <w:proofErr w:type="spellStart"/>
      <w:r w:rsidR="004D4522" w:rsidRPr="00842025">
        <w:rPr>
          <w:rFonts w:ascii="Calibri" w:eastAsiaTheme="minorHAnsi" w:hAnsi="Calibri" w:cs="Calibri"/>
          <w:b/>
          <w:bCs/>
          <w:i/>
          <w:iCs/>
          <w:color w:val="000000" w:themeColor="text1"/>
          <w:lang w:val="fr-BE" w:eastAsia="en-US"/>
        </w:rPr>
        <w:t>Levatino</w:t>
      </w:r>
      <w:proofErr w:type="spellEnd"/>
      <w:r w:rsidRPr="00842025">
        <w:rPr>
          <w:rFonts w:ascii="Calibri" w:eastAsiaTheme="minorHAnsi" w:hAnsi="Calibri" w:cs="Calibri"/>
          <w:i/>
          <w:iCs/>
          <w:color w:val="000000" w:themeColor="text1"/>
          <w:lang w:val="fr-BE" w:eastAsia="en-US"/>
        </w:rPr>
        <w:t xml:space="preserve"> : « quel est le rôle du Parquet de la police » : lien : </w:t>
      </w:r>
      <w:hyperlink r:id="rId12" w:history="1">
        <w:r w:rsidR="004D4522" w:rsidRPr="00842025">
          <w:rPr>
            <w:rStyle w:val="Lienhypertexte"/>
            <w:rFonts w:ascii="Calibri" w:eastAsiaTheme="minorHAnsi" w:hAnsi="Calibri" w:cs="Calibri"/>
            <w:i/>
            <w:iCs/>
            <w:lang w:val="fr-BE" w:eastAsia="en-US"/>
          </w:rPr>
          <w:t>https://shows.acast.com/la-justice-et-moi/episodes/quel-est-le-role-du-parquet-de-police</w:t>
        </w:r>
      </w:hyperlink>
      <w:r w:rsidR="004D4522" w:rsidRPr="00842025">
        <w:rPr>
          <w:rFonts w:ascii="Calibri" w:eastAsiaTheme="minorHAnsi" w:hAnsi="Calibri" w:cs="Calibri"/>
          <w:i/>
          <w:iCs/>
          <w:color w:val="000000" w:themeColor="text1"/>
          <w:lang w:val="fr-BE" w:eastAsia="en-US"/>
        </w:rPr>
        <w:t xml:space="preserve"> </w:t>
      </w:r>
    </w:p>
    <w:p w14:paraId="388A5029" w14:textId="77777777"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p>
    <w:p w14:paraId="2D31FEAA" w14:textId="418A5AB2"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La justice et moi » : épisodes des 15 et 22 novembre 2024</w:t>
      </w:r>
      <w:r w:rsidR="004D4522" w:rsidRPr="00842025">
        <w:rPr>
          <w:rFonts w:ascii="Calibri" w:eastAsiaTheme="minorHAnsi" w:hAnsi="Calibri" w:cs="Calibri"/>
          <w:i/>
          <w:iCs/>
          <w:color w:val="000000" w:themeColor="text1"/>
          <w:lang w:val="fr-BE" w:eastAsia="en-US"/>
        </w:rPr>
        <w:t xml:space="preserve"> </w:t>
      </w:r>
      <w:r w:rsidR="004D4522" w:rsidRPr="00842025">
        <w:rPr>
          <w:rFonts w:ascii="Calibri" w:eastAsiaTheme="minorHAnsi" w:hAnsi="Calibri" w:cs="Calibri"/>
          <w:b/>
          <w:bCs/>
          <w:i/>
          <w:iCs/>
          <w:color w:val="000000" w:themeColor="text1"/>
          <w:lang w:val="fr-BE" w:eastAsia="en-US"/>
        </w:rPr>
        <w:t>avec Alexandre François</w:t>
      </w:r>
      <w:r w:rsidRPr="00842025">
        <w:rPr>
          <w:rFonts w:ascii="Calibri" w:eastAsiaTheme="minorHAnsi" w:hAnsi="Calibri" w:cs="Calibri"/>
          <w:i/>
          <w:iCs/>
          <w:color w:val="000000" w:themeColor="text1"/>
          <w:lang w:val="fr-BE" w:eastAsia="en-US"/>
        </w:rPr>
        <w:t xml:space="preserve"> : « quel est le rôle du magistrat référent en matière de VIF (violences intrafamiliales) » : lien : </w:t>
      </w:r>
      <w:hyperlink r:id="rId13" w:history="1">
        <w:r w:rsidR="004D4522" w:rsidRPr="00842025">
          <w:rPr>
            <w:rStyle w:val="Lienhypertexte"/>
            <w:rFonts w:ascii="Calibri" w:eastAsiaTheme="minorHAnsi" w:hAnsi="Calibri" w:cs="Calibri"/>
            <w:i/>
            <w:iCs/>
            <w:lang w:val="fr-BE" w:eastAsia="en-US"/>
          </w:rPr>
          <w:t>https://www.avocat-bouria.com/fr/2024/11/15/quel-est-le-role-du-magistrat-referent-en-matiere-de-vif-violences-intrafamiliales/</w:t>
        </w:r>
      </w:hyperlink>
      <w:r w:rsidR="004D4522" w:rsidRPr="00842025">
        <w:rPr>
          <w:rFonts w:ascii="Calibri" w:eastAsiaTheme="minorHAnsi" w:hAnsi="Calibri" w:cs="Calibri"/>
          <w:i/>
          <w:iCs/>
          <w:color w:val="000000" w:themeColor="text1"/>
          <w:lang w:val="fr-BE" w:eastAsia="en-US"/>
        </w:rPr>
        <w:t xml:space="preserve"> </w:t>
      </w:r>
    </w:p>
    <w:p w14:paraId="41E19D70" w14:textId="6F274F35" w:rsidR="004D7DC1" w:rsidRPr="00842025" w:rsidRDefault="004D7DC1" w:rsidP="000653D3">
      <w:pPr>
        <w:autoSpaceDE w:val="0"/>
        <w:autoSpaceDN w:val="0"/>
        <w:adjustRightInd w:val="0"/>
        <w:rPr>
          <w:rFonts w:ascii="Calibri" w:eastAsiaTheme="minorHAnsi" w:hAnsi="Calibri" w:cs="Calibri"/>
          <w:color w:val="000000" w:themeColor="text1"/>
          <w:lang w:val="fr-BE" w:eastAsia="en-US"/>
        </w:rPr>
      </w:pPr>
    </w:p>
    <w:p w14:paraId="37D3E448" w14:textId="77777777" w:rsidR="000D1A6F" w:rsidRPr="00842025" w:rsidRDefault="007748C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Procureur général</w:t>
      </w:r>
      <w:r w:rsidRPr="00842025">
        <w:rPr>
          <w:rFonts w:ascii="Calibri" w:hAnsi="Calibri" w:cs="Calibri"/>
          <w:color w:val="000000" w:themeColor="text1"/>
          <w:lang w:val="fr-BE" w:eastAsia="zh-CN"/>
        </w:rPr>
        <w:t> </w:t>
      </w:r>
      <w:r w:rsidRPr="00842025">
        <w:rPr>
          <w:rFonts w:ascii="Calibri" w:hAnsi="Calibri" w:cs="Calibri"/>
          <w:color w:val="000000" w:themeColor="text1"/>
          <w:lang w:eastAsia="zh-CN"/>
        </w:rPr>
        <w:t xml:space="preserve">– </w:t>
      </w:r>
      <w:r w:rsidRPr="00842025">
        <w:rPr>
          <w:rFonts w:ascii="Calibri" w:hAnsi="Calibri" w:cs="Calibri"/>
          <w:i/>
          <w:iCs/>
          <w:color w:val="000000" w:themeColor="text1"/>
          <w:lang w:val="fr-BE" w:eastAsia="zh-CN"/>
        </w:rPr>
        <w:t>Procureur-</w:t>
      </w:r>
      <w:proofErr w:type="spellStart"/>
      <w:r w:rsidRPr="00842025">
        <w:rPr>
          <w:rFonts w:ascii="Calibri" w:hAnsi="Calibri" w:cs="Calibri"/>
          <w:i/>
          <w:iCs/>
          <w:color w:val="000000" w:themeColor="text1"/>
          <w:lang w:val="fr-BE" w:eastAsia="zh-CN"/>
        </w:rPr>
        <w:t>generaal</w:t>
      </w:r>
      <w:proofErr w:type="spellEnd"/>
      <w:r w:rsidRPr="00842025">
        <w:rPr>
          <w:rFonts w:ascii="Calibri" w:hAnsi="Calibri" w:cs="Calibri"/>
          <w:color w:val="000000" w:themeColor="text1"/>
          <w:lang w:val="fr-BE" w:eastAsia="zh-CN"/>
        </w:rPr>
        <w:t> : </w:t>
      </w:r>
    </w:p>
    <w:p w14:paraId="45715F23" w14:textId="0BC19F50" w:rsidR="007748C1" w:rsidRPr="00842025" w:rsidRDefault="007748C1"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 xml:space="preserve">le Procureur général (assistés d’avocats généraux et de substituts du procureur général) exerce </w:t>
      </w:r>
      <w:r w:rsidR="00AC4F16" w:rsidRPr="00842025">
        <w:rPr>
          <w:rFonts w:ascii="Calibri" w:hAnsi="Calibri" w:cs="Calibri"/>
          <w:color w:val="000000" w:themeColor="text1"/>
          <w:lang w:eastAsia="zh-CN"/>
        </w:rPr>
        <w:t>l’action publique</w:t>
      </w:r>
      <w:r w:rsidRPr="00842025">
        <w:rPr>
          <w:rFonts w:ascii="Calibri" w:hAnsi="Calibri" w:cs="Calibri"/>
          <w:color w:val="000000" w:themeColor="text1"/>
          <w:lang w:eastAsia="zh-CN"/>
        </w:rPr>
        <w:t xml:space="preserve"> </w:t>
      </w:r>
      <w:r w:rsidR="00AC4F16" w:rsidRPr="00842025">
        <w:rPr>
          <w:rFonts w:ascii="Calibri" w:hAnsi="Calibri" w:cs="Calibri"/>
          <w:color w:val="000000" w:themeColor="text1"/>
          <w:lang w:eastAsia="zh-CN"/>
        </w:rPr>
        <w:t>devant</w:t>
      </w:r>
      <w:r w:rsidRPr="00842025">
        <w:rPr>
          <w:rFonts w:ascii="Calibri" w:hAnsi="Calibri" w:cs="Calibri"/>
          <w:color w:val="000000" w:themeColor="text1"/>
          <w:lang w:eastAsia="zh-CN"/>
        </w:rPr>
        <w:t xml:space="preserve"> la cour d’appel (chambre correctionnelle). Devant la Cour de cassation, le procureur général  joue le rôle en quelque sorte d’un </w:t>
      </w:r>
      <w:proofErr w:type="spellStart"/>
      <w:r w:rsidRPr="00842025">
        <w:rPr>
          <w:rFonts w:ascii="Calibri" w:hAnsi="Calibri" w:cs="Calibri"/>
          <w:i/>
          <w:iCs/>
          <w:color w:val="000000" w:themeColor="text1"/>
          <w:lang w:eastAsia="zh-CN"/>
        </w:rPr>
        <w:t>amicus</w:t>
      </w:r>
      <w:proofErr w:type="spellEnd"/>
      <w:r w:rsidRPr="00842025">
        <w:rPr>
          <w:rFonts w:ascii="Calibri" w:hAnsi="Calibri" w:cs="Calibri"/>
          <w:i/>
          <w:iCs/>
          <w:color w:val="000000" w:themeColor="text1"/>
          <w:lang w:eastAsia="zh-CN"/>
        </w:rPr>
        <w:t xml:space="preserve"> </w:t>
      </w:r>
      <w:proofErr w:type="spellStart"/>
      <w:r w:rsidRPr="00842025">
        <w:rPr>
          <w:rFonts w:ascii="Calibri" w:hAnsi="Calibri" w:cs="Calibri"/>
          <w:i/>
          <w:iCs/>
          <w:color w:val="000000" w:themeColor="text1"/>
          <w:lang w:eastAsia="zh-CN"/>
        </w:rPr>
        <w:t>curiae</w:t>
      </w:r>
      <w:proofErr w:type="spellEnd"/>
      <w:r w:rsidRPr="00842025">
        <w:rPr>
          <w:rFonts w:ascii="Calibri" w:hAnsi="Calibri" w:cs="Calibri"/>
          <w:color w:val="000000" w:themeColor="text1"/>
          <w:lang w:eastAsia="zh-CN"/>
        </w:rPr>
        <w:t>. </w:t>
      </w:r>
      <w:r w:rsidR="00AC4F16" w:rsidRPr="00842025">
        <w:rPr>
          <w:rFonts w:ascii="Calibri" w:hAnsi="Calibri" w:cs="Calibri"/>
          <w:spacing w:val="-6"/>
        </w:rPr>
        <w:t xml:space="preserve"> Le procureur général près la cour d’appel exerce aussi ses fonctions </w:t>
      </w:r>
      <w:r w:rsidR="00AC4F16" w:rsidRPr="00842025">
        <w:rPr>
          <w:rFonts w:ascii="Calibri" w:hAnsi="Calibri" w:cs="Calibri"/>
          <w:color w:val="000000" w:themeColor="text1"/>
          <w:lang w:eastAsia="zh-CN"/>
        </w:rPr>
        <w:t xml:space="preserve">devant la Cour d’assises </w:t>
      </w:r>
      <w:r w:rsidR="00AC4F16" w:rsidRPr="00842025">
        <w:rPr>
          <w:rFonts w:ascii="Calibri" w:hAnsi="Calibri" w:cs="Calibri"/>
          <w:spacing w:val="-6"/>
        </w:rPr>
        <w:t>mais il délègue habituellement un membre du parquet général ou du parquet du procureur du Roi au siège duquel les assises sont tenues</w:t>
      </w:r>
      <w:r w:rsidRPr="00842025">
        <w:rPr>
          <w:rFonts w:ascii="Calibri" w:hAnsi="Calibri" w:cs="Calibri"/>
          <w:color w:val="000000" w:themeColor="text1"/>
          <w:lang w:eastAsia="zh-CN"/>
        </w:rPr>
        <w:t>.</w:t>
      </w:r>
      <w:r w:rsidRPr="00842025">
        <w:rPr>
          <w:rFonts w:ascii="Calibri" w:hAnsi="Calibri" w:cs="Calibri"/>
          <w:color w:val="000000" w:themeColor="text1"/>
          <w:lang w:val="fr-BE" w:eastAsia="zh-CN"/>
        </w:rPr>
        <w:t> </w:t>
      </w:r>
    </w:p>
    <w:p w14:paraId="77D79C83" w14:textId="77777777"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p>
    <w:p w14:paraId="259C421B" w14:textId="197E44A2"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xml:space="preserve">* Témoignage : podcast « La justice et moi » : épisode du 25 novembre 2022 : « quel est le rôle de l’avocat général » </w:t>
      </w:r>
      <w:r w:rsidRPr="00842025">
        <w:rPr>
          <w:rFonts w:ascii="Calibri" w:eastAsiaTheme="minorHAnsi" w:hAnsi="Calibri" w:cs="Calibri"/>
          <w:b/>
          <w:bCs/>
          <w:i/>
          <w:iCs/>
          <w:color w:val="000000" w:themeColor="text1"/>
          <w:lang w:val="fr-BE" w:eastAsia="en-US"/>
        </w:rPr>
        <w:t xml:space="preserve">avec </w:t>
      </w:r>
      <w:r w:rsidR="004D4522" w:rsidRPr="00842025">
        <w:rPr>
          <w:rFonts w:ascii="Calibri" w:eastAsiaTheme="minorHAnsi" w:hAnsi="Calibri" w:cs="Calibri"/>
          <w:b/>
          <w:bCs/>
          <w:i/>
          <w:iCs/>
          <w:color w:val="000000" w:themeColor="text1"/>
          <w:lang w:val="fr-BE" w:eastAsia="en-US"/>
        </w:rPr>
        <w:t>Stéphane Lempereur</w:t>
      </w:r>
      <w:r w:rsidRPr="00842025">
        <w:rPr>
          <w:rFonts w:ascii="Calibri" w:eastAsiaTheme="minorHAnsi" w:hAnsi="Calibri" w:cs="Calibri"/>
          <w:i/>
          <w:iCs/>
          <w:color w:val="000000" w:themeColor="text1"/>
          <w:lang w:val="fr-BE" w:eastAsia="en-US"/>
        </w:rPr>
        <w:t xml:space="preserve"> : lien : </w:t>
      </w:r>
      <w:hyperlink r:id="rId14" w:history="1">
        <w:r w:rsidR="004D4522" w:rsidRPr="00842025">
          <w:rPr>
            <w:rStyle w:val="Lienhypertexte"/>
            <w:rFonts w:ascii="Calibri" w:eastAsiaTheme="minorHAnsi" w:hAnsi="Calibri" w:cs="Calibri"/>
            <w:i/>
            <w:iCs/>
            <w:lang w:val="fr-BE" w:eastAsia="en-US"/>
          </w:rPr>
          <w:t>https://www.avocat-bouria.com/fr/2022/11/25/quel-est-le-role-de-lavocat-general/</w:t>
        </w:r>
      </w:hyperlink>
      <w:r w:rsidR="004D4522" w:rsidRPr="00842025">
        <w:rPr>
          <w:rFonts w:ascii="Calibri" w:eastAsiaTheme="minorHAnsi" w:hAnsi="Calibri" w:cs="Calibri"/>
          <w:i/>
          <w:iCs/>
          <w:color w:val="000000" w:themeColor="text1"/>
          <w:lang w:val="fr-BE" w:eastAsia="en-US"/>
        </w:rPr>
        <w:t xml:space="preserve"> </w:t>
      </w:r>
    </w:p>
    <w:p w14:paraId="52168822" w14:textId="77777777" w:rsidR="007748C1" w:rsidRPr="00842025" w:rsidRDefault="007748C1" w:rsidP="000653D3">
      <w:pPr>
        <w:autoSpaceDE w:val="0"/>
        <w:autoSpaceDN w:val="0"/>
        <w:adjustRightInd w:val="0"/>
        <w:rPr>
          <w:rFonts w:ascii="Calibri" w:eastAsiaTheme="minorHAnsi" w:hAnsi="Calibri" w:cs="Calibri"/>
          <w:color w:val="000000" w:themeColor="text1"/>
          <w:lang w:val="fr-BE" w:eastAsia="en-US"/>
        </w:rPr>
      </w:pPr>
    </w:p>
    <w:p w14:paraId="56093F2B" w14:textId="77777777" w:rsidR="000D1A6F" w:rsidRPr="00842025" w:rsidRDefault="004D7DC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Collège des procureurs généraux</w:t>
      </w:r>
      <w:r w:rsidRPr="00842025">
        <w:rPr>
          <w:rFonts w:ascii="Calibri" w:hAnsi="Calibri" w:cs="Calibri"/>
          <w:color w:val="000000" w:themeColor="text1"/>
          <w:lang w:val="fr-BE" w:eastAsia="zh-CN"/>
        </w:rPr>
        <w:t> </w:t>
      </w:r>
      <w:r w:rsidR="007748C1" w:rsidRPr="00842025">
        <w:rPr>
          <w:rFonts w:ascii="Calibri" w:hAnsi="Calibri" w:cs="Calibri"/>
          <w:color w:val="000000" w:themeColor="text1"/>
          <w:lang w:eastAsia="zh-CN"/>
        </w:rPr>
        <w:t xml:space="preserve">– </w:t>
      </w:r>
      <w:proofErr w:type="spellStart"/>
      <w:r w:rsidR="007748C1" w:rsidRPr="00842025">
        <w:rPr>
          <w:rFonts w:ascii="Calibri" w:hAnsi="Calibri" w:cs="Calibri"/>
          <w:i/>
          <w:iCs/>
          <w:color w:val="000000" w:themeColor="text1"/>
          <w:lang w:val="fr-BE" w:eastAsia="zh-CN"/>
        </w:rPr>
        <w:t>C</w:t>
      </w:r>
      <w:r w:rsidRPr="00842025">
        <w:rPr>
          <w:rFonts w:ascii="Calibri" w:hAnsi="Calibri" w:cs="Calibri"/>
          <w:i/>
          <w:iCs/>
          <w:color w:val="000000" w:themeColor="text1"/>
          <w:lang w:val="fr-BE" w:eastAsia="zh-CN"/>
        </w:rPr>
        <w:t>ollege</w:t>
      </w:r>
      <w:proofErr w:type="spellEnd"/>
      <w:r w:rsidRPr="00842025">
        <w:rPr>
          <w:rFonts w:ascii="Calibri" w:hAnsi="Calibri" w:cs="Calibri"/>
          <w:i/>
          <w:iCs/>
          <w:color w:val="000000" w:themeColor="text1"/>
          <w:lang w:val="fr-BE" w:eastAsia="zh-CN"/>
        </w:rPr>
        <w:t> van procureurs-</w:t>
      </w:r>
      <w:proofErr w:type="spellStart"/>
      <w:r w:rsidRPr="00842025">
        <w:rPr>
          <w:rFonts w:ascii="Calibri" w:hAnsi="Calibri" w:cs="Calibri"/>
          <w:i/>
          <w:iCs/>
          <w:color w:val="000000" w:themeColor="text1"/>
          <w:lang w:val="fr-BE" w:eastAsia="zh-CN"/>
        </w:rPr>
        <w:t>generaal</w:t>
      </w:r>
      <w:proofErr w:type="spellEnd"/>
      <w:r w:rsidR="007748C1" w:rsidRPr="00842025">
        <w:rPr>
          <w:rFonts w:ascii="Calibri" w:hAnsi="Calibri" w:cs="Calibri"/>
          <w:color w:val="000000" w:themeColor="text1"/>
          <w:lang w:val="fr-BE" w:eastAsia="zh-CN"/>
        </w:rPr>
        <w:t xml:space="preserve"> : </w:t>
      </w:r>
    </w:p>
    <w:p w14:paraId="41CBAC65" w14:textId="08A67B37" w:rsidR="00D552BE" w:rsidRPr="00842025" w:rsidRDefault="007748C1"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val="fr-BE" w:eastAsia="zh-CN"/>
        </w:rPr>
        <w:t>l</w:t>
      </w:r>
      <w:r w:rsidR="004D7DC1" w:rsidRPr="00842025">
        <w:rPr>
          <w:rFonts w:ascii="Calibri" w:hAnsi="Calibri" w:cs="Calibri"/>
          <w:color w:val="000000" w:themeColor="text1"/>
          <w:shd w:val="clear" w:color="auto" w:fill="FFFFFF"/>
          <w:lang w:val="fr-BE" w:eastAsia="zh-CN"/>
        </w:rPr>
        <w:t>e Collège des procureurs généraux est composé des cinq procureurs généraux près les cours d’appel et est placé sous l’autorité du ministre de la Justice. Il est compétent pour décider de toutes les mesures utiles en vue de la mise en œuvre cohérente et de la coordination de la politique criminelle ainsi que du bon fonctionnement général et de la coordination du ministère public.</w:t>
      </w:r>
      <w:r w:rsidR="004D7DC1" w:rsidRPr="00842025">
        <w:rPr>
          <w:rFonts w:ascii="Calibri" w:hAnsi="Calibri" w:cs="Calibri"/>
          <w:color w:val="000000" w:themeColor="text1"/>
          <w:lang w:val="fr-BE" w:eastAsia="zh-CN"/>
        </w:rPr>
        <w:t> </w:t>
      </w:r>
    </w:p>
    <w:p w14:paraId="75D1AF10" w14:textId="083600F6" w:rsidR="00AC4F16" w:rsidRPr="00842025" w:rsidRDefault="00AC4F16" w:rsidP="000653D3">
      <w:pPr>
        <w:jc w:val="both"/>
        <w:textAlignment w:val="baseline"/>
        <w:rPr>
          <w:rFonts w:ascii="Calibri" w:hAnsi="Calibri" w:cs="Calibri"/>
          <w:color w:val="000000" w:themeColor="text1"/>
          <w:lang w:val="fr-BE" w:eastAsia="zh-CN"/>
        </w:rPr>
      </w:pPr>
    </w:p>
    <w:p w14:paraId="1ECB482A" w14:textId="77777777" w:rsidR="00AC4F16" w:rsidRPr="00842025" w:rsidRDefault="00AC4F16"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Procureur fédéral</w:t>
      </w:r>
      <w:r w:rsidRPr="00842025">
        <w:rPr>
          <w:rFonts w:ascii="Calibri" w:hAnsi="Calibri" w:cs="Calibri"/>
          <w:color w:val="000000" w:themeColor="text1"/>
          <w:lang w:val="fr-BE" w:eastAsia="zh-CN"/>
        </w:rPr>
        <w:t> </w:t>
      </w:r>
      <w:r w:rsidRPr="00842025">
        <w:rPr>
          <w:rFonts w:ascii="Calibri" w:hAnsi="Calibri" w:cs="Calibri"/>
          <w:b/>
          <w:bCs/>
          <w:color w:val="000000" w:themeColor="text1"/>
          <w:lang w:eastAsia="zh-CN"/>
        </w:rPr>
        <w:t xml:space="preserve">– </w:t>
      </w:r>
      <w:proofErr w:type="spellStart"/>
      <w:r w:rsidRPr="00842025">
        <w:rPr>
          <w:rStyle w:val="lev"/>
          <w:rFonts w:ascii="Calibri" w:hAnsi="Calibri" w:cs="Calibri"/>
          <w:b w:val="0"/>
          <w:bCs w:val="0"/>
          <w:i/>
          <w:iCs/>
        </w:rPr>
        <w:t>federaal</w:t>
      </w:r>
      <w:proofErr w:type="spellEnd"/>
      <w:r w:rsidRPr="00842025">
        <w:rPr>
          <w:rStyle w:val="lev"/>
          <w:rFonts w:ascii="Calibri" w:hAnsi="Calibri" w:cs="Calibri"/>
          <w:b w:val="0"/>
          <w:bCs w:val="0"/>
          <w:i/>
          <w:iCs/>
        </w:rPr>
        <w:t xml:space="preserve"> procureur</w:t>
      </w:r>
      <w:r w:rsidRPr="00842025">
        <w:rPr>
          <w:rStyle w:val="lev"/>
          <w:rFonts w:ascii="Calibri" w:hAnsi="Calibri" w:cs="Calibri"/>
        </w:rPr>
        <w:t xml:space="preserve"> </w:t>
      </w:r>
      <w:r w:rsidRPr="00842025">
        <w:rPr>
          <w:rFonts w:ascii="Calibri" w:hAnsi="Calibri" w:cs="Calibri"/>
          <w:color w:val="000000" w:themeColor="text1"/>
          <w:lang w:val="fr-BE" w:eastAsia="zh-CN"/>
        </w:rPr>
        <w:t>:</w:t>
      </w:r>
    </w:p>
    <w:p w14:paraId="6BC61232" w14:textId="046FFB3C" w:rsidR="00E1729A" w:rsidRPr="00842025" w:rsidRDefault="00AC4F16" w:rsidP="000653D3">
      <w:pPr>
        <w:jc w:val="both"/>
        <w:textAlignment w:val="baseline"/>
        <w:rPr>
          <w:rFonts w:ascii="Calibri" w:hAnsi="Calibri" w:cs="Calibri"/>
        </w:rPr>
      </w:pPr>
      <w:r w:rsidRPr="00842025">
        <w:rPr>
          <w:rFonts w:ascii="Calibri" w:hAnsi="Calibri" w:cs="Calibri"/>
        </w:rPr>
        <w:t xml:space="preserve">magistrat du ministère public chargé de coordonner et diriger les enquêtes pénales d’envergure nationale ou internationale, notamment en matière de terrorisme, </w:t>
      </w:r>
      <w:r w:rsidR="004E2FA5">
        <w:rPr>
          <w:rFonts w:ascii="Calibri" w:hAnsi="Calibri" w:cs="Calibri"/>
        </w:rPr>
        <w:t xml:space="preserve">de </w:t>
      </w:r>
      <w:r w:rsidRPr="00842025">
        <w:rPr>
          <w:rFonts w:ascii="Calibri" w:hAnsi="Calibri" w:cs="Calibri"/>
        </w:rPr>
        <w:t>criminalité organisée</w:t>
      </w:r>
      <w:r w:rsidR="004E2FA5">
        <w:rPr>
          <w:rFonts w:ascii="Calibri" w:hAnsi="Calibri" w:cs="Calibri"/>
        </w:rPr>
        <w:t>, de</w:t>
      </w:r>
      <w:r w:rsidRPr="00842025">
        <w:rPr>
          <w:rFonts w:ascii="Calibri" w:hAnsi="Calibri" w:cs="Calibri"/>
        </w:rPr>
        <w:t xml:space="preserve"> traite des êtres humains</w:t>
      </w:r>
      <w:r w:rsidR="004E2FA5">
        <w:rPr>
          <w:rFonts w:ascii="Calibri" w:hAnsi="Calibri" w:cs="Calibri"/>
        </w:rPr>
        <w:t xml:space="preserve"> ou de violations graves du droit international humanitaire (crimes de guerre, crime de génocide…)</w:t>
      </w:r>
      <w:r w:rsidRPr="00842025">
        <w:rPr>
          <w:rFonts w:ascii="Calibri" w:hAnsi="Calibri" w:cs="Calibri"/>
        </w:rPr>
        <w:t>. Il intervient devant les juridictions de jugement pour exercer l’action publique dans ses domaines de compétence.</w:t>
      </w:r>
    </w:p>
    <w:p w14:paraId="31945ACA" w14:textId="77777777"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p>
    <w:p w14:paraId="236BD51F" w14:textId="3E3866B4"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La justice et moi » : épisode du 6 octobre 2023 </w:t>
      </w:r>
      <w:r w:rsidRPr="00842025">
        <w:rPr>
          <w:rFonts w:ascii="Calibri" w:eastAsiaTheme="minorHAnsi" w:hAnsi="Calibri" w:cs="Calibri"/>
          <w:b/>
          <w:bCs/>
          <w:i/>
          <w:iCs/>
          <w:color w:val="000000" w:themeColor="text1"/>
          <w:lang w:val="fr-BE" w:eastAsia="en-US"/>
        </w:rPr>
        <w:t xml:space="preserve">avec Julien </w:t>
      </w:r>
      <w:proofErr w:type="spellStart"/>
      <w:r w:rsidRPr="00842025">
        <w:rPr>
          <w:rFonts w:ascii="Calibri" w:eastAsiaTheme="minorHAnsi" w:hAnsi="Calibri" w:cs="Calibri"/>
          <w:b/>
          <w:bCs/>
          <w:i/>
          <w:iCs/>
          <w:color w:val="000000" w:themeColor="text1"/>
          <w:lang w:val="fr-BE" w:eastAsia="en-US"/>
        </w:rPr>
        <w:t>Moinil</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du magistrat fédéral </w:t>
      </w:r>
      <w:r w:rsidR="004D4522" w:rsidRPr="00842025">
        <w:rPr>
          <w:rFonts w:ascii="Calibri" w:eastAsiaTheme="minorHAnsi" w:hAnsi="Calibri" w:cs="Calibri"/>
          <w:i/>
          <w:iCs/>
          <w:color w:val="000000" w:themeColor="text1"/>
          <w:lang w:val="fr-BE" w:eastAsia="en-US"/>
        </w:rPr>
        <w:t xml:space="preserve">(parquet fédéral) </w:t>
      </w:r>
      <w:r w:rsidRPr="00842025">
        <w:rPr>
          <w:rFonts w:ascii="Calibri" w:eastAsiaTheme="minorHAnsi" w:hAnsi="Calibri" w:cs="Calibri"/>
          <w:i/>
          <w:iCs/>
          <w:color w:val="000000" w:themeColor="text1"/>
          <w:lang w:val="fr-BE" w:eastAsia="en-US"/>
        </w:rPr>
        <w:t xml:space="preserve">? » : lien : </w:t>
      </w:r>
      <w:hyperlink r:id="rId15" w:history="1">
        <w:r w:rsidR="004D4522" w:rsidRPr="00842025">
          <w:rPr>
            <w:rStyle w:val="Lienhypertexte"/>
            <w:rFonts w:ascii="Calibri" w:eastAsiaTheme="minorHAnsi" w:hAnsi="Calibri" w:cs="Calibri"/>
            <w:i/>
            <w:iCs/>
            <w:lang w:val="fr-BE" w:eastAsia="en-US"/>
          </w:rPr>
          <w:t>https://shows.acast.com/la-justice-et-moi/episodes/quel-est-le-role-du-magistrat-federal-parquet-feeral</w:t>
        </w:r>
      </w:hyperlink>
      <w:r w:rsidR="004D4522" w:rsidRPr="00842025">
        <w:rPr>
          <w:rFonts w:ascii="Calibri" w:eastAsiaTheme="minorHAnsi" w:hAnsi="Calibri" w:cs="Calibri"/>
          <w:i/>
          <w:iCs/>
          <w:color w:val="000000" w:themeColor="text1"/>
          <w:lang w:val="fr-BE" w:eastAsia="en-US"/>
        </w:rPr>
        <w:t xml:space="preserve"> </w:t>
      </w:r>
    </w:p>
    <w:p w14:paraId="45F3B5DB" w14:textId="77777777" w:rsidR="00E1729A" w:rsidRPr="00842025" w:rsidRDefault="00E1729A" w:rsidP="000653D3">
      <w:pPr>
        <w:jc w:val="both"/>
        <w:textAlignment w:val="baseline"/>
        <w:rPr>
          <w:rFonts w:ascii="Calibri" w:hAnsi="Calibri" w:cs="Calibri"/>
          <w:lang w:val="fr-BE"/>
        </w:rPr>
      </w:pPr>
    </w:p>
    <w:p w14:paraId="43F21130" w14:textId="0FC4EB98" w:rsidR="00E1729A" w:rsidRPr="00842025" w:rsidRDefault="00E1729A" w:rsidP="000653D3">
      <w:pPr>
        <w:jc w:val="both"/>
        <w:textAlignment w:val="baseline"/>
        <w:rPr>
          <w:rFonts w:ascii="Calibri" w:hAnsi="Calibri" w:cs="Calibri"/>
        </w:rPr>
      </w:pPr>
      <w:r w:rsidRPr="00842025">
        <w:rPr>
          <w:rFonts w:ascii="Calibri" w:hAnsi="Calibri" w:cs="Calibri"/>
          <w:b/>
          <w:bCs/>
        </w:rPr>
        <w:t>Parquet européen</w:t>
      </w:r>
      <w:r w:rsidRPr="00842025">
        <w:rPr>
          <w:rFonts w:ascii="Calibri" w:hAnsi="Calibri" w:cs="Calibri"/>
        </w:rPr>
        <w:t xml:space="preserve"> </w:t>
      </w:r>
      <w:r w:rsidRPr="00842025">
        <w:rPr>
          <w:rFonts w:ascii="Calibri" w:hAnsi="Calibri" w:cs="Calibri"/>
          <w:b/>
          <w:bCs/>
          <w:color w:val="000000" w:themeColor="text1"/>
          <w:lang w:eastAsia="zh-CN"/>
        </w:rPr>
        <w:t xml:space="preserve">– </w:t>
      </w:r>
      <w:proofErr w:type="spellStart"/>
      <w:r w:rsidRPr="00842025">
        <w:rPr>
          <w:rStyle w:val="lev"/>
          <w:rFonts w:ascii="Calibri" w:hAnsi="Calibri" w:cs="Calibri"/>
          <w:b w:val="0"/>
          <w:bCs w:val="0"/>
          <w:i/>
          <w:iCs/>
        </w:rPr>
        <w:t>federaal</w:t>
      </w:r>
      <w:proofErr w:type="spellEnd"/>
      <w:r w:rsidRPr="00842025">
        <w:rPr>
          <w:rStyle w:val="lev"/>
          <w:rFonts w:ascii="Calibri" w:hAnsi="Calibri" w:cs="Calibri"/>
          <w:b w:val="0"/>
          <w:bCs w:val="0"/>
          <w:i/>
          <w:iCs/>
        </w:rPr>
        <w:t xml:space="preserve"> procureur</w:t>
      </w:r>
      <w:r w:rsidRPr="00842025">
        <w:rPr>
          <w:rStyle w:val="lev"/>
          <w:rFonts w:ascii="Calibri" w:hAnsi="Calibri" w:cs="Calibri"/>
        </w:rPr>
        <w:t xml:space="preserve"> </w:t>
      </w:r>
      <w:r w:rsidRPr="00842025">
        <w:rPr>
          <w:rFonts w:ascii="Calibri" w:hAnsi="Calibri" w:cs="Calibri"/>
          <w:color w:val="000000" w:themeColor="text1"/>
          <w:lang w:val="fr-BE" w:eastAsia="zh-CN"/>
        </w:rPr>
        <w:t>:</w:t>
      </w:r>
      <w:r w:rsidRPr="00842025">
        <w:rPr>
          <w:rFonts w:ascii="Calibri" w:hAnsi="Calibri" w:cs="Calibri"/>
        </w:rPr>
        <w:t xml:space="preserve"> </w:t>
      </w:r>
    </w:p>
    <w:p w14:paraId="227FE45F" w14:textId="58BEC211" w:rsidR="00E1729A" w:rsidRDefault="004D4522" w:rsidP="000653D3">
      <w:pPr>
        <w:autoSpaceDE w:val="0"/>
        <w:autoSpaceDN w:val="0"/>
        <w:adjustRightInd w:val="0"/>
        <w:jc w:val="both"/>
        <w:rPr>
          <w:rFonts w:ascii="Calibri" w:hAnsi="Calibri" w:cs="Calibri"/>
        </w:rPr>
      </w:pPr>
      <w:r w:rsidRPr="00842025">
        <w:rPr>
          <w:rFonts w:ascii="Calibri" w:hAnsi="Calibri" w:cs="Calibri"/>
        </w:rPr>
        <w:t>autorité indépendante de l’Union européenne chargée d’enquêter, de poursuivre et de traduire en justice les auteurs d’infractions portant atteinte aux intérêts financiers de l’UE</w:t>
      </w:r>
      <w:r w:rsidR="004E2FA5">
        <w:rPr>
          <w:rFonts w:ascii="Calibri" w:hAnsi="Calibri" w:cs="Calibri"/>
        </w:rPr>
        <w:t xml:space="preserve"> (</w:t>
      </w:r>
      <w:r w:rsidRPr="00842025">
        <w:rPr>
          <w:rFonts w:ascii="Calibri" w:hAnsi="Calibri" w:cs="Calibri"/>
        </w:rPr>
        <w:t>comme la fraude, la corruption ou le détournement de fonds européens</w:t>
      </w:r>
      <w:r w:rsidR="004E2FA5">
        <w:rPr>
          <w:rFonts w:ascii="Calibri" w:hAnsi="Calibri" w:cs="Calibri"/>
        </w:rPr>
        <w:t>) et  dans le domaine de la criminalité grave ayant une dimension transfrontalière</w:t>
      </w:r>
      <w:r w:rsidRPr="00842025">
        <w:rPr>
          <w:rFonts w:ascii="Calibri" w:hAnsi="Calibri" w:cs="Calibri"/>
        </w:rPr>
        <w:t>.</w:t>
      </w:r>
    </w:p>
    <w:p w14:paraId="297DBDDE" w14:textId="77777777" w:rsidR="004D4522" w:rsidRPr="00842025" w:rsidRDefault="004D4522" w:rsidP="000653D3">
      <w:pPr>
        <w:autoSpaceDE w:val="0"/>
        <w:autoSpaceDN w:val="0"/>
        <w:adjustRightInd w:val="0"/>
        <w:rPr>
          <w:rFonts w:ascii="Calibri" w:eastAsiaTheme="minorHAnsi" w:hAnsi="Calibri" w:cs="Calibri"/>
          <w:i/>
          <w:iCs/>
          <w:color w:val="000000" w:themeColor="text1"/>
          <w:lang w:val="fr-BE" w:eastAsia="en-US"/>
        </w:rPr>
      </w:pPr>
    </w:p>
    <w:p w14:paraId="2739F100" w14:textId="2A9D04B6"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xml:space="preserve">* Témoignage : podcast « La justice et moi » : épisode du 5 janvier 2024 avec </w:t>
      </w:r>
      <w:r w:rsidRPr="00842025">
        <w:rPr>
          <w:rFonts w:ascii="Calibri" w:eastAsiaTheme="minorHAnsi" w:hAnsi="Calibri" w:cs="Calibri"/>
          <w:b/>
          <w:bCs/>
          <w:i/>
          <w:iCs/>
          <w:color w:val="000000" w:themeColor="text1"/>
          <w:lang w:val="fr-BE" w:eastAsia="en-US"/>
        </w:rPr>
        <w:t xml:space="preserve">Pascale </w:t>
      </w:r>
      <w:proofErr w:type="spellStart"/>
      <w:r w:rsidRPr="00842025">
        <w:rPr>
          <w:rFonts w:ascii="Calibri" w:eastAsiaTheme="minorHAnsi" w:hAnsi="Calibri" w:cs="Calibri"/>
          <w:b/>
          <w:bCs/>
          <w:i/>
          <w:iCs/>
          <w:color w:val="000000" w:themeColor="text1"/>
          <w:lang w:val="fr-BE" w:eastAsia="en-US"/>
        </w:rPr>
        <w:t>Vandeweyer</w:t>
      </w:r>
      <w:proofErr w:type="spellEnd"/>
      <w:r w:rsidRPr="00842025">
        <w:rPr>
          <w:rFonts w:ascii="Calibri" w:eastAsiaTheme="minorHAnsi" w:hAnsi="Calibri" w:cs="Calibri"/>
          <w:b/>
          <w:bCs/>
          <w:i/>
          <w:iCs/>
          <w:color w:val="000000" w:themeColor="text1"/>
          <w:lang w:val="fr-BE" w:eastAsia="en-US"/>
        </w:rPr>
        <w:t> </w:t>
      </w:r>
      <w:r w:rsidRPr="00842025">
        <w:rPr>
          <w:rFonts w:ascii="Calibri" w:eastAsiaTheme="minorHAnsi" w:hAnsi="Calibri" w:cs="Calibri"/>
          <w:i/>
          <w:iCs/>
          <w:color w:val="000000" w:themeColor="text1"/>
          <w:lang w:val="fr-BE" w:eastAsia="en-US"/>
        </w:rPr>
        <w:t xml:space="preserve">: « quel est le rôle du parquet européen ? » : lien : </w:t>
      </w:r>
    </w:p>
    <w:p w14:paraId="64CA70AA" w14:textId="71900358" w:rsidR="00E1729A" w:rsidRPr="00842025" w:rsidRDefault="00000000" w:rsidP="000653D3">
      <w:pPr>
        <w:autoSpaceDE w:val="0"/>
        <w:autoSpaceDN w:val="0"/>
        <w:adjustRightInd w:val="0"/>
        <w:ind w:left="708"/>
        <w:rPr>
          <w:rFonts w:ascii="Calibri" w:eastAsiaTheme="minorHAnsi" w:hAnsi="Calibri" w:cs="Calibri"/>
          <w:i/>
          <w:iCs/>
          <w:color w:val="000000" w:themeColor="text1"/>
          <w:lang w:val="fr-BE" w:eastAsia="en-US"/>
        </w:rPr>
      </w:pPr>
      <w:hyperlink r:id="rId16" w:history="1">
        <w:r w:rsidR="00E1729A" w:rsidRPr="00842025">
          <w:rPr>
            <w:rStyle w:val="Lienhypertexte"/>
            <w:rFonts w:ascii="Calibri" w:eastAsiaTheme="minorHAnsi" w:hAnsi="Calibri" w:cs="Calibri"/>
            <w:i/>
            <w:iCs/>
            <w:lang w:val="fr-BE" w:eastAsia="en-US"/>
          </w:rPr>
          <w:t>https://shows.acast.com/61e92893b12eb70013d3a6e4/episodes/65970ff0bfab9b0016ec92f1</w:t>
        </w:r>
      </w:hyperlink>
      <w:r w:rsidR="00E1729A" w:rsidRPr="00842025">
        <w:rPr>
          <w:rFonts w:ascii="Calibri" w:eastAsiaTheme="minorHAnsi" w:hAnsi="Calibri" w:cs="Calibri"/>
          <w:i/>
          <w:iCs/>
          <w:color w:val="000000" w:themeColor="text1"/>
          <w:lang w:val="fr-BE" w:eastAsia="en-US"/>
        </w:rPr>
        <w:t xml:space="preserve">? </w:t>
      </w:r>
    </w:p>
    <w:p w14:paraId="75D09421" w14:textId="77777777" w:rsidR="00D552BE" w:rsidRPr="00842025" w:rsidRDefault="00D552BE" w:rsidP="000653D3">
      <w:pPr>
        <w:autoSpaceDE w:val="0"/>
        <w:autoSpaceDN w:val="0"/>
        <w:adjustRightInd w:val="0"/>
        <w:rPr>
          <w:rFonts w:ascii="Calibri" w:eastAsiaTheme="minorHAnsi" w:hAnsi="Calibri" w:cs="Calibri"/>
          <w:color w:val="000000" w:themeColor="text1"/>
          <w:lang w:val="fr-BE" w:eastAsia="en-US"/>
        </w:rPr>
      </w:pPr>
    </w:p>
    <w:p w14:paraId="781038C8" w14:textId="5A3DE1C8" w:rsidR="004D7DC1" w:rsidRPr="00842025" w:rsidRDefault="004D7DC1" w:rsidP="000653D3">
      <w:pPr>
        <w:pBdr>
          <w:top w:val="single" w:sz="4" w:space="1" w:color="auto"/>
          <w:left w:val="single" w:sz="4" w:space="4" w:color="auto"/>
          <w:bottom w:val="single" w:sz="4" w:space="1" w:color="auto"/>
          <w:right w:val="single" w:sz="4" w:space="4" w:color="auto"/>
        </w:pBdr>
        <w:autoSpaceDE w:val="0"/>
        <w:autoSpaceDN w:val="0"/>
        <w:adjustRightInd w:val="0"/>
        <w:rPr>
          <w:rFonts w:ascii="Calibri" w:eastAsiaTheme="minorHAnsi" w:hAnsi="Calibri" w:cs="Calibri"/>
          <w:b/>
          <w:bCs/>
          <w:color w:val="000000" w:themeColor="text1"/>
          <w:lang w:val="fr-BE" w:eastAsia="en-US"/>
        </w:rPr>
      </w:pPr>
      <w:r w:rsidRPr="00842025">
        <w:rPr>
          <w:rFonts w:ascii="Calibri" w:eastAsiaTheme="minorHAnsi" w:hAnsi="Calibri" w:cs="Calibri"/>
          <w:b/>
          <w:bCs/>
          <w:color w:val="000000" w:themeColor="text1"/>
          <w:lang w:val="fr-BE" w:eastAsia="en-US"/>
        </w:rPr>
        <w:t>Juge et juridictions d’instruction</w:t>
      </w:r>
    </w:p>
    <w:p w14:paraId="51F267FE" w14:textId="77777777" w:rsidR="004D7DC1" w:rsidRPr="00842025" w:rsidRDefault="004D7DC1" w:rsidP="000653D3">
      <w:pPr>
        <w:jc w:val="both"/>
        <w:textAlignment w:val="baseline"/>
        <w:rPr>
          <w:rFonts w:ascii="Calibri" w:hAnsi="Calibri" w:cs="Calibri"/>
          <w:color w:val="000000" w:themeColor="text1"/>
          <w:lang w:val="fr-BE" w:eastAsia="zh-CN"/>
        </w:rPr>
      </w:pPr>
    </w:p>
    <w:p w14:paraId="3332D212" w14:textId="77777777" w:rsidR="000D1A6F" w:rsidRPr="00842025" w:rsidRDefault="004D7DC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t>Juge d’instruction</w:t>
      </w:r>
      <w:r w:rsidRPr="00842025">
        <w:rPr>
          <w:rFonts w:ascii="Calibri" w:hAnsi="Calibri" w:cs="Calibri"/>
          <w:color w:val="000000" w:themeColor="text1"/>
          <w:lang w:val="fr-BE" w:eastAsia="zh-CN"/>
        </w:rPr>
        <w:t> </w:t>
      </w:r>
      <w:r w:rsidR="007748C1"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lang w:eastAsia="zh-CN"/>
        </w:rPr>
        <w:t>onderzoeksrechter</w:t>
      </w:r>
      <w:proofErr w:type="spellEnd"/>
      <w:r w:rsidR="007748C1" w:rsidRPr="00842025">
        <w:rPr>
          <w:rFonts w:ascii="Calibri" w:hAnsi="Calibri" w:cs="Calibri"/>
          <w:color w:val="000000" w:themeColor="text1"/>
          <w:lang w:val="fr-BE" w:eastAsia="zh-CN"/>
        </w:rPr>
        <w:t> :</w:t>
      </w:r>
    </w:p>
    <w:p w14:paraId="7F857A13" w14:textId="62438C6A" w:rsidR="00B951C5" w:rsidRPr="00842025" w:rsidRDefault="00B951C5" w:rsidP="000653D3">
      <w:pPr>
        <w:jc w:val="both"/>
        <w:textAlignment w:val="baseline"/>
        <w:rPr>
          <w:rFonts w:ascii="Calibri" w:hAnsi="Calibri" w:cs="Calibri"/>
          <w:color w:val="000000" w:themeColor="text1"/>
          <w:lang w:val="fr-BE" w:eastAsia="zh-CN"/>
        </w:rPr>
      </w:pPr>
      <w:r w:rsidRPr="00842025">
        <w:rPr>
          <w:rFonts w:ascii="Calibri" w:hAnsi="Calibri" w:cs="Calibri"/>
        </w:rPr>
        <w:t>magistrat du tribunal de première instance chargé de conduire</w:t>
      </w:r>
      <w:r w:rsidR="004E2FA5">
        <w:rPr>
          <w:rFonts w:ascii="Calibri" w:hAnsi="Calibri" w:cs="Calibri"/>
        </w:rPr>
        <w:t xml:space="preserve"> et de diriger</w:t>
      </w:r>
      <w:r w:rsidRPr="00842025">
        <w:rPr>
          <w:rFonts w:ascii="Calibri" w:hAnsi="Calibri" w:cs="Calibri"/>
        </w:rPr>
        <w:t xml:space="preserve"> l’</w:t>
      </w:r>
      <w:r w:rsidR="004E2FA5">
        <w:rPr>
          <w:rFonts w:ascii="Calibri" w:hAnsi="Calibri" w:cs="Calibri"/>
        </w:rPr>
        <w:t>enquête appelée « </w:t>
      </w:r>
      <w:r w:rsidRPr="00842025">
        <w:rPr>
          <w:rFonts w:ascii="Calibri" w:hAnsi="Calibri" w:cs="Calibri"/>
        </w:rPr>
        <w:t>instruction</w:t>
      </w:r>
      <w:r w:rsidR="004E2FA5">
        <w:rPr>
          <w:rFonts w:ascii="Calibri" w:hAnsi="Calibri" w:cs="Calibri"/>
        </w:rPr>
        <w:t> »</w:t>
      </w:r>
      <w:r w:rsidRPr="00842025">
        <w:rPr>
          <w:rFonts w:ascii="Calibri" w:hAnsi="Calibri" w:cs="Calibri"/>
        </w:rPr>
        <w:t>. Il accomplit</w:t>
      </w:r>
      <w:r w:rsidR="0077376F">
        <w:rPr>
          <w:rFonts w:ascii="Calibri" w:hAnsi="Calibri" w:cs="Calibri"/>
        </w:rPr>
        <w:t>, avec l’aide de la police,</w:t>
      </w:r>
      <w:r w:rsidRPr="00842025">
        <w:rPr>
          <w:rFonts w:ascii="Calibri" w:hAnsi="Calibri" w:cs="Calibri"/>
        </w:rPr>
        <w:t xml:space="preserve"> des actes d’enquête en matière de crimes et délits, à la fois pour rechercher les preuves à charge et à décharge. Impartial et indépendant, il n’est pas partie au procès. Il peut ordonner des mesures contraignantes ou attentatoires aux droits individuels si elles sont nécessaires à l’enquête. Sa fonction combine des tâches juridictionnelles et d’investigation.</w:t>
      </w:r>
    </w:p>
    <w:p w14:paraId="5A141E32" w14:textId="4D05DE55" w:rsidR="004D7DC1" w:rsidRPr="00842025" w:rsidRDefault="004D7DC1"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val="fr-BE" w:eastAsia="zh-CN"/>
        </w:rPr>
        <w:t> </w:t>
      </w:r>
    </w:p>
    <w:p w14:paraId="2F533ADD" w14:textId="5ACA255D" w:rsidR="00E1729A" w:rsidRPr="00842025" w:rsidRDefault="00E1729A" w:rsidP="000653D3">
      <w:pPr>
        <w:autoSpaceDE w:val="0"/>
        <w:autoSpaceDN w:val="0"/>
        <w:adjustRightInd w:val="0"/>
        <w:ind w:left="708"/>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La justice et moi » : épisode du 16 septembre 2022 </w:t>
      </w:r>
      <w:r w:rsidRPr="00842025">
        <w:rPr>
          <w:rFonts w:ascii="Calibri" w:eastAsiaTheme="minorHAnsi" w:hAnsi="Calibri" w:cs="Calibri"/>
          <w:b/>
          <w:bCs/>
          <w:i/>
          <w:iCs/>
          <w:color w:val="000000" w:themeColor="text1"/>
          <w:lang w:val="fr-BE" w:eastAsia="en-US"/>
        </w:rPr>
        <w:t xml:space="preserve">avec Isabelle </w:t>
      </w:r>
      <w:proofErr w:type="spellStart"/>
      <w:r w:rsidRPr="00842025">
        <w:rPr>
          <w:rFonts w:ascii="Calibri" w:eastAsiaTheme="minorHAnsi" w:hAnsi="Calibri" w:cs="Calibri"/>
          <w:b/>
          <w:bCs/>
          <w:i/>
          <w:iCs/>
          <w:color w:val="000000" w:themeColor="text1"/>
          <w:lang w:val="fr-BE" w:eastAsia="en-US"/>
        </w:rPr>
        <w:t>Panou</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xml:space="preserve">: « quel est le rôle du juge d’instruction dans une enquête ? » : lien : </w:t>
      </w:r>
      <w:hyperlink r:id="rId17" w:history="1">
        <w:r w:rsidRPr="00842025">
          <w:rPr>
            <w:rStyle w:val="Lienhypertexte"/>
            <w:rFonts w:ascii="Calibri" w:eastAsiaTheme="minorHAnsi" w:hAnsi="Calibri" w:cs="Calibri"/>
            <w:i/>
            <w:iCs/>
            <w:lang w:val="fr-BE" w:eastAsia="en-US"/>
          </w:rPr>
          <w:t>https://shows.acast.com/la-justice-et-moi/episodes/quel-est-le-role-du-juge-dinstruction-dans-une-enquete</w:t>
        </w:r>
      </w:hyperlink>
      <w:r w:rsidRPr="00842025">
        <w:rPr>
          <w:rFonts w:ascii="Calibri" w:eastAsiaTheme="minorHAnsi" w:hAnsi="Calibri" w:cs="Calibri"/>
          <w:i/>
          <w:iCs/>
          <w:color w:val="000000" w:themeColor="text1"/>
          <w:lang w:val="fr-BE" w:eastAsia="en-US"/>
        </w:rPr>
        <w:t xml:space="preserve"> </w:t>
      </w:r>
    </w:p>
    <w:p w14:paraId="752F36B9" w14:textId="77777777" w:rsidR="00E1729A" w:rsidRPr="00842025" w:rsidRDefault="00E1729A" w:rsidP="000653D3">
      <w:pPr>
        <w:jc w:val="both"/>
        <w:textAlignment w:val="baseline"/>
        <w:rPr>
          <w:rFonts w:ascii="Calibri" w:hAnsi="Calibri" w:cs="Calibri"/>
          <w:color w:val="000000" w:themeColor="text1"/>
          <w:lang w:val="fr-BE" w:eastAsia="zh-CN"/>
        </w:rPr>
      </w:pPr>
    </w:p>
    <w:p w14:paraId="4831F517" w14:textId="77777777" w:rsidR="000D1A6F" w:rsidRPr="00842025" w:rsidRDefault="004D7DC1"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Juridictions d’instruction </w:t>
      </w:r>
      <w:r w:rsidR="007748C1" w:rsidRPr="00842025">
        <w:rPr>
          <w:rFonts w:ascii="Calibri" w:hAnsi="Calibri" w:cs="Calibri"/>
          <w:color w:val="000000" w:themeColor="text1"/>
          <w:lang w:eastAsia="zh-CN"/>
        </w:rPr>
        <w:t>–</w:t>
      </w:r>
      <w:r w:rsidRPr="00842025">
        <w:rPr>
          <w:rFonts w:ascii="Calibri" w:hAnsi="Calibri" w:cs="Calibri"/>
          <w:color w:val="000000" w:themeColor="text1"/>
          <w:lang w:eastAsia="zh-CN"/>
        </w:rPr>
        <w:t> </w:t>
      </w:r>
      <w:proofErr w:type="spellStart"/>
      <w:r w:rsidRPr="00842025">
        <w:rPr>
          <w:rFonts w:ascii="Calibri" w:hAnsi="Calibri" w:cs="Calibri"/>
          <w:i/>
          <w:iCs/>
          <w:color w:val="000000" w:themeColor="text1"/>
          <w:lang w:eastAsia="zh-CN"/>
        </w:rPr>
        <w:t>onderzoeksgerechten</w:t>
      </w:r>
      <w:proofErr w:type="spellEnd"/>
      <w:r w:rsidR="007748C1" w:rsidRPr="00842025">
        <w:rPr>
          <w:rFonts w:ascii="Calibri" w:hAnsi="Calibri" w:cs="Calibri"/>
          <w:color w:val="000000" w:themeColor="text1"/>
          <w:lang w:eastAsia="zh-CN"/>
        </w:rPr>
        <w:t> :</w:t>
      </w:r>
      <w:r w:rsidR="00814662" w:rsidRPr="00842025">
        <w:rPr>
          <w:rFonts w:ascii="Calibri" w:hAnsi="Calibri" w:cs="Calibri"/>
          <w:color w:val="000000" w:themeColor="text1"/>
          <w:lang w:eastAsia="zh-CN"/>
        </w:rPr>
        <w:t xml:space="preserve"> </w:t>
      </w:r>
    </w:p>
    <w:p w14:paraId="4C7C8F82" w14:textId="43CB8835" w:rsidR="004D7DC1" w:rsidRPr="00842025" w:rsidRDefault="00814662" w:rsidP="000653D3">
      <w:pPr>
        <w:jc w:val="both"/>
        <w:textAlignment w:val="baseline"/>
        <w:rPr>
          <w:rFonts w:ascii="Calibri" w:hAnsi="Calibri" w:cs="Calibri"/>
          <w:color w:val="000000" w:themeColor="text1"/>
          <w:lang w:eastAsia="zh-CN"/>
        </w:rPr>
      </w:pPr>
      <w:r w:rsidRPr="00842025">
        <w:rPr>
          <w:rFonts w:ascii="Calibri" w:hAnsi="Calibri" w:cs="Calibri"/>
          <w:color w:val="000000" w:themeColor="text1"/>
          <w:lang w:eastAsia="zh-CN"/>
        </w:rPr>
        <w:t>l</w:t>
      </w:r>
      <w:r w:rsidR="004D7DC1" w:rsidRPr="00842025">
        <w:rPr>
          <w:rFonts w:ascii="Calibri" w:hAnsi="Calibri" w:cs="Calibri"/>
          <w:color w:val="000000" w:themeColor="text1"/>
          <w:lang w:eastAsia="zh-CN"/>
        </w:rPr>
        <w:t>es juridictions d’instruction sont la chambre du conseil</w:t>
      </w:r>
      <w:r w:rsidRPr="00842025">
        <w:rPr>
          <w:rFonts w:ascii="Calibri" w:hAnsi="Calibri" w:cs="Calibri"/>
          <w:color w:val="000000" w:themeColor="text1"/>
          <w:lang w:eastAsia="zh-CN"/>
        </w:rPr>
        <w:t xml:space="preserve"> (</w:t>
      </w:r>
      <w:proofErr w:type="spellStart"/>
      <w:r w:rsidRPr="00842025">
        <w:rPr>
          <w:rFonts w:ascii="Calibri" w:hAnsi="Calibri" w:cs="Calibri"/>
          <w:color w:val="000000" w:themeColor="text1"/>
          <w:lang w:eastAsia="zh-CN"/>
        </w:rPr>
        <w:t>raadkamer</w:t>
      </w:r>
      <w:proofErr w:type="spellEnd"/>
      <w:r w:rsidRPr="00842025">
        <w:rPr>
          <w:rFonts w:ascii="Calibri" w:hAnsi="Calibri" w:cs="Calibri"/>
          <w:color w:val="000000" w:themeColor="text1"/>
          <w:lang w:eastAsia="zh-CN"/>
        </w:rPr>
        <w:t>)</w:t>
      </w:r>
      <w:r w:rsidR="004D7DC1" w:rsidRPr="00842025">
        <w:rPr>
          <w:rFonts w:ascii="Calibri" w:hAnsi="Calibri" w:cs="Calibri"/>
          <w:color w:val="000000" w:themeColor="text1"/>
          <w:lang w:eastAsia="zh-CN"/>
        </w:rPr>
        <w:t>, en première instance, et la chambre des mises en accusation</w:t>
      </w:r>
      <w:r w:rsidRPr="00842025">
        <w:rPr>
          <w:rFonts w:ascii="Calibri" w:hAnsi="Calibri" w:cs="Calibri"/>
          <w:color w:val="000000" w:themeColor="text1"/>
          <w:lang w:eastAsia="zh-CN"/>
        </w:rPr>
        <w:t xml:space="preserve"> (</w:t>
      </w:r>
      <w:r w:rsidRPr="00842025">
        <w:rPr>
          <w:rFonts w:ascii="Calibri" w:hAnsi="Calibri" w:cs="Calibri"/>
          <w:color w:val="000000" w:themeColor="text1"/>
          <w:lang w:val="nl-BE" w:eastAsia="zh-CN"/>
        </w:rPr>
        <w:t>kamer van inbeschuldigingstelling</w:t>
      </w:r>
      <w:r w:rsidRPr="00842025">
        <w:rPr>
          <w:rFonts w:ascii="Calibri" w:hAnsi="Calibri" w:cs="Calibri"/>
          <w:color w:val="000000" w:themeColor="text1"/>
          <w:lang w:eastAsia="zh-CN"/>
        </w:rPr>
        <w:t>)</w:t>
      </w:r>
      <w:r w:rsidR="004D7DC1" w:rsidRPr="00842025">
        <w:rPr>
          <w:rFonts w:ascii="Calibri" w:hAnsi="Calibri" w:cs="Calibri"/>
          <w:color w:val="000000" w:themeColor="text1"/>
          <w:lang w:eastAsia="zh-CN"/>
        </w:rPr>
        <w:t xml:space="preserve">, en degré d’appel. </w:t>
      </w:r>
      <w:r w:rsidR="00A24F90" w:rsidRPr="00842025">
        <w:rPr>
          <w:rFonts w:ascii="Calibri" w:hAnsi="Calibri" w:cs="Calibri"/>
          <w:color w:val="000000" w:themeColor="text1"/>
          <w:lang w:eastAsia="zh-CN"/>
        </w:rPr>
        <w:t>Leurs audiences se tiennent généralement à huis clos.</w:t>
      </w:r>
      <w:r w:rsidR="00A24F90" w:rsidRPr="00842025">
        <w:rPr>
          <w:rFonts w:ascii="Calibri" w:hAnsi="Calibri" w:cs="Calibri"/>
          <w:color w:val="000000" w:themeColor="text1"/>
          <w:lang w:val="fr-BE" w:eastAsia="zh-CN"/>
        </w:rPr>
        <w:t> </w:t>
      </w:r>
      <w:r w:rsidR="004D7DC1" w:rsidRPr="00842025">
        <w:rPr>
          <w:rFonts w:ascii="Calibri" w:hAnsi="Calibri" w:cs="Calibri"/>
          <w:color w:val="000000" w:themeColor="text1"/>
          <w:lang w:eastAsia="zh-CN"/>
        </w:rPr>
        <w:t xml:space="preserve">Elles exercent diverses compétences en lien avec le déroulement de l’instruction et le contrôle de la détention préventive. </w:t>
      </w:r>
      <w:r w:rsidR="00A24F90" w:rsidRPr="00842025">
        <w:rPr>
          <w:rFonts w:ascii="Calibri" w:hAnsi="Calibri" w:cs="Calibri"/>
        </w:rPr>
        <w:t xml:space="preserve">Elles </w:t>
      </w:r>
      <w:r w:rsidR="004E2FA5">
        <w:rPr>
          <w:rFonts w:ascii="Calibri" w:hAnsi="Calibri" w:cs="Calibri"/>
        </w:rPr>
        <w:t xml:space="preserve">sont notamment en charge de décider de l’orientation du dossier une fois que l’instruction est terminée, lors d’une audience appelée « règlement de la procédure ». Elles </w:t>
      </w:r>
      <w:r w:rsidR="00A24F90" w:rsidRPr="00842025">
        <w:rPr>
          <w:rFonts w:ascii="Calibri" w:hAnsi="Calibri" w:cs="Calibri"/>
        </w:rPr>
        <w:t xml:space="preserve">peuvent également agir en tant que juridiction de jugement lorsqu’elles prononcent une mesure </w:t>
      </w:r>
      <w:r w:rsidR="00A24F90" w:rsidRPr="00842025">
        <w:rPr>
          <w:rFonts w:ascii="Calibri" w:hAnsi="Calibri" w:cs="Calibri"/>
        </w:rPr>
        <w:lastRenderedPageBreak/>
        <w:t>d’internement, une suspension du prononcé de la condamnation, ou encore une peine dans le cadre de l’homologation d’une convention de reconnaissance préalable de culpabilité.</w:t>
      </w:r>
      <w:r w:rsidR="00A24F90" w:rsidRPr="00842025">
        <w:rPr>
          <w:rFonts w:ascii="Calibri" w:hAnsi="Calibri" w:cs="Calibri"/>
          <w:color w:val="000000" w:themeColor="text1"/>
          <w:lang w:eastAsia="zh-CN"/>
        </w:rPr>
        <w:t xml:space="preserve"> </w:t>
      </w:r>
    </w:p>
    <w:p w14:paraId="524EF8FB" w14:textId="77777777" w:rsidR="00E1729A" w:rsidRPr="00842025" w:rsidRDefault="00E1729A" w:rsidP="000653D3">
      <w:pPr>
        <w:jc w:val="both"/>
        <w:textAlignment w:val="baseline"/>
        <w:rPr>
          <w:rFonts w:ascii="Calibri" w:hAnsi="Calibri" w:cs="Calibri"/>
          <w:color w:val="000000" w:themeColor="text1"/>
          <w:lang w:val="fr-BE" w:eastAsia="zh-CN"/>
        </w:rPr>
      </w:pPr>
    </w:p>
    <w:p w14:paraId="3D8AD143" w14:textId="128B2BCA" w:rsidR="00E1729A" w:rsidRPr="00842025" w:rsidRDefault="00E1729A" w:rsidP="000653D3">
      <w:pPr>
        <w:ind w:left="708"/>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27 janvier 2023 </w:t>
      </w:r>
      <w:r w:rsidRPr="00842025">
        <w:rPr>
          <w:rFonts w:ascii="Calibri" w:eastAsiaTheme="minorHAnsi" w:hAnsi="Calibri" w:cs="Calibri"/>
          <w:b/>
          <w:bCs/>
          <w:i/>
          <w:iCs/>
          <w:color w:val="000000" w:themeColor="text1"/>
          <w:lang w:val="fr-BE" w:eastAsia="en-US"/>
        </w:rPr>
        <w:t xml:space="preserve">avec Thierry </w:t>
      </w:r>
      <w:proofErr w:type="spellStart"/>
      <w:r w:rsidRPr="00842025">
        <w:rPr>
          <w:rFonts w:ascii="Calibri" w:eastAsiaTheme="minorHAnsi" w:hAnsi="Calibri" w:cs="Calibri"/>
          <w:b/>
          <w:bCs/>
          <w:i/>
          <w:iCs/>
          <w:color w:val="000000" w:themeColor="text1"/>
          <w:lang w:val="fr-BE" w:eastAsia="en-US"/>
        </w:rPr>
        <w:t>Werts</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de la chambre des mises en accusation ? » : lien :</w:t>
      </w:r>
      <w:r w:rsidRPr="00842025">
        <w:rPr>
          <w:rFonts w:ascii="Calibri" w:hAnsi="Calibri" w:cs="Calibri"/>
        </w:rPr>
        <w:t xml:space="preserve"> </w:t>
      </w:r>
      <w:hyperlink r:id="rId18" w:history="1">
        <w:r w:rsidRPr="00842025">
          <w:rPr>
            <w:rStyle w:val="Lienhypertexte"/>
            <w:rFonts w:ascii="Calibri" w:eastAsiaTheme="minorHAnsi" w:hAnsi="Calibri" w:cs="Calibri"/>
            <w:i/>
            <w:iCs/>
            <w:lang w:val="fr-BE" w:eastAsia="en-US"/>
          </w:rPr>
          <w:t>https://shows.acast.com/la-justice-et-moi/episodes/quel-est-le-role-de-la-chambre-des-mises-en-accusation</w:t>
        </w:r>
      </w:hyperlink>
      <w:r w:rsidRPr="00842025">
        <w:rPr>
          <w:rFonts w:ascii="Calibri" w:eastAsiaTheme="minorHAnsi" w:hAnsi="Calibri" w:cs="Calibri"/>
          <w:i/>
          <w:iCs/>
          <w:color w:val="000000" w:themeColor="text1"/>
          <w:lang w:val="fr-BE" w:eastAsia="en-US"/>
        </w:rPr>
        <w:t xml:space="preserve"> </w:t>
      </w:r>
    </w:p>
    <w:p w14:paraId="16DDB3FF" w14:textId="77777777" w:rsidR="00E1729A" w:rsidRPr="00842025" w:rsidRDefault="00E1729A" w:rsidP="000653D3">
      <w:pPr>
        <w:rPr>
          <w:rFonts w:ascii="Calibri" w:hAnsi="Calibri" w:cs="Calibri"/>
          <w:color w:val="000000" w:themeColor="text1"/>
          <w:lang w:eastAsia="zh-CN"/>
        </w:rPr>
      </w:pPr>
    </w:p>
    <w:p w14:paraId="50D79970" w14:textId="39139D65" w:rsidR="004D7DC1" w:rsidRPr="00842025" w:rsidRDefault="004D7DC1"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lang w:eastAsia="zh-CN"/>
        </w:rPr>
      </w:pPr>
      <w:r w:rsidRPr="00842025">
        <w:rPr>
          <w:rFonts w:ascii="Calibri" w:hAnsi="Calibri" w:cs="Calibri"/>
          <w:b/>
          <w:bCs/>
          <w:color w:val="000000" w:themeColor="text1"/>
          <w:lang w:eastAsia="zh-CN"/>
        </w:rPr>
        <w:t>Juridictions de jugement</w:t>
      </w:r>
    </w:p>
    <w:p w14:paraId="634A434C" w14:textId="77777777" w:rsidR="00521576" w:rsidRPr="00842025" w:rsidRDefault="00521576" w:rsidP="000653D3">
      <w:pPr>
        <w:jc w:val="both"/>
        <w:rPr>
          <w:rFonts w:ascii="Calibri" w:hAnsi="Calibri" w:cs="Calibri"/>
          <w:color w:val="000000"/>
          <w:sz w:val="22"/>
          <w:szCs w:val="22"/>
        </w:rPr>
      </w:pPr>
    </w:p>
    <w:p w14:paraId="03140B5D" w14:textId="55D59CFC" w:rsidR="001E431E" w:rsidRPr="00842025" w:rsidRDefault="001E431E" w:rsidP="000653D3">
      <w:pPr>
        <w:jc w:val="both"/>
        <w:rPr>
          <w:rFonts w:ascii="Calibri" w:hAnsi="Calibri" w:cs="Calibri"/>
          <w:color w:val="000000"/>
        </w:rPr>
      </w:pPr>
      <w:r w:rsidRPr="00842025">
        <w:rPr>
          <w:rFonts w:ascii="Calibri" w:hAnsi="Calibri" w:cs="Calibri"/>
          <w:b/>
          <w:bCs/>
          <w:color w:val="000000"/>
        </w:rPr>
        <w:t>J</w:t>
      </w:r>
      <w:r w:rsidR="00521576" w:rsidRPr="00842025">
        <w:rPr>
          <w:rFonts w:ascii="Calibri" w:hAnsi="Calibri" w:cs="Calibri"/>
          <w:b/>
          <w:bCs/>
          <w:color w:val="000000"/>
        </w:rPr>
        <w:t>uridictions de jugement</w:t>
      </w:r>
      <w:r w:rsidR="00521576" w:rsidRPr="00842025">
        <w:rPr>
          <w:rFonts w:ascii="Calibri" w:hAnsi="Calibri" w:cs="Calibri"/>
          <w:color w:val="000000"/>
        </w:rPr>
        <w:t xml:space="preserve"> </w:t>
      </w:r>
      <w:r w:rsidRPr="00842025">
        <w:rPr>
          <w:rFonts w:ascii="Calibri" w:hAnsi="Calibri" w:cs="Calibri"/>
          <w:color w:val="000000" w:themeColor="text1"/>
          <w:lang w:eastAsia="zh-CN"/>
        </w:rPr>
        <w:t>–</w:t>
      </w:r>
      <w:r w:rsidRPr="00842025">
        <w:rPr>
          <w:rFonts w:ascii="Calibri" w:hAnsi="Calibri" w:cs="Calibri"/>
          <w:color w:val="000000"/>
        </w:rPr>
        <w:t xml:space="preserve"> </w:t>
      </w:r>
      <w:proofErr w:type="spellStart"/>
      <w:r w:rsidRPr="00842025">
        <w:rPr>
          <w:rFonts w:ascii="Calibri" w:hAnsi="Calibri" w:cs="Calibri"/>
          <w:i/>
          <w:iCs/>
        </w:rPr>
        <w:t>vonnisgerechten</w:t>
      </w:r>
      <w:proofErr w:type="spellEnd"/>
      <w:r w:rsidRPr="00842025">
        <w:rPr>
          <w:rFonts w:ascii="Calibri" w:hAnsi="Calibri" w:cs="Calibri"/>
          <w:color w:val="000000"/>
        </w:rPr>
        <w:t> </w:t>
      </w:r>
      <w:r w:rsidR="005029CA">
        <w:rPr>
          <w:rFonts w:ascii="Calibri" w:hAnsi="Calibri" w:cs="Calibri"/>
          <w:color w:val="000000"/>
        </w:rPr>
        <w:t xml:space="preserve">- </w:t>
      </w:r>
      <w:hyperlink r:id="rId19" w:history="1">
        <w:r w:rsidR="005029CA" w:rsidRPr="00AE1140">
          <w:rPr>
            <w:rStyle w:val="Lienhypertexte"/>
            <w:rFonts w:ascii="Calibri" w:hAnsi="Calibri" w:cs="Calibri"/>
          </w:rPr>
          <w:t>https://www.tribunaux-rechtbanken.be/fr</w:t>
        </w:r>
      </w:hyperlink>
      <w:r w:rsidR="005029CA">
        <w:rPr>
          <w:rFonts w:ascii="Calibri" w:hAnsi="Calibri" w:cs="Calibri"/>
          <w:color w:val="000000"/>
        </w:rPr>
        <w:t xml:space="preserve"> </w:t>
      </w:r>
      <w:r w:rsidRPr="00842025">
        <w:rPr>
          <w:rFonts w:ascii="Calibri" w:hAnsi="Calibri" w:cs="Calibri"/>
          <w:color w:val="000000"/>
        </w:rPr>
        <w:t>:</w:t>
      </w:r>
    </w:p>
    <w:p w14:paraId="408A0B9A" w14:textId="0477E24E" w:rsidR="004D7DC1" w:rsidRPr="00842025" w:rsidRDefault="00521576" w:rsidP="000653D3">
      <w:pPr>
        <w:jc w:val="both"/>
        <w:rPr>
          <w:rFonts w:ascii="Calibri" w:hAnsi="Calibri" w:cs="Calibri"/>
          <w:color w:val="000000"/>
        </w:rPr>
      </w:pPr>
      <w:r w:rsidRPr="00842025">
        <w:rPr>
          <w:rFonts w:ascii="Calibri" w:hAnsi="Calibri" w:cs="Calibri"/>
          <w:color w:val="000000"/>
        </w:rPr>
        <w:t>juridictions qui, au terme d’une analyse du dossier et d’une audience (normalement contradictoire), déterminent la culpabilité ou l’innocence de l’auteur supposé de l’infraction, et en cas de culpabilité, imposent une ou plusieurs peines (sauf dans certains cas, leur permettant de ne pas prononcer de peine), ou prononcent une mesure d’internement.</w:t>
      </w:r>
    </w:p>
    <w:p w14:paraId="139D2F8C" w14:textId="270BE367" w:rsidR="00D552BE" w:rsidRPr="00842025" w:rsidRDefault="00D552BE" w:rsidP="000653D3">
      <w:pPr>
        <w:jc w:val="both"/>
        <w:textAlignment w:val="baseline"/>
        <w:rPr>
          <w:rFonts w:ascii="Calibri" w:hAnsi="Calibri" w:cs="Calibri"/>
          <w:color w:val="000000" w:themeColor="text1"/>
          <w:lang w:val="fr-BE" w:eastAsia="zh-CN"/>
        </w:rPr>
      </w:pPr>
    </w:p>
    <w:p w14:paraId="70A1525B" w14:textId="77777777" w:rsidR="000D1A6F" w:rsidRPr="00842025" w:rsidRDefault="00D552BE"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Tribunal de police </w:t>
      </w:r>
      <w:r w:rsidR="00814662"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lang w:eastAsia="zh-CN"/>
        </w:rPr>
        <w:t>politierechtbank</w:t>
      </w:r>
      <w:proofErr w:type="spellEnd"/>
      <w:r w:rsidR="00814662" w:rsidRPr="00842025">
        <w:rPr>
          <w:rFonts w:ascii="Calibri" w:hAnsi="Calibri" w:cs="Calibri"/>
          <w:color w:val="000000" w:themeColor="text1"/>
          <w:lang w:eastAsia="zh-CN"/>
        </w:rPr>
        <w:t xml:space="preserve"> : </w:t>
      </w:r>
    </w:p>
    <w:p w14:paraId="75FDC6D3" w14:textId="1FD86D44" w:rsidR="00D552BE" w:rsidRPr="00842025" w:rsidRDefault="00814662" w:rsidP="000653D3">
      <w:pPr>
        <w:jc w:val="both"/>
        <w:textAlignment w:val="baseline"/>
        <w:rPr>
          <w:rFonts w:ascii="Calibri" w:hAnsi="Calibri" w:cs="Calibri"/>
          <w:color w:val="000000" w:themeColor="text1"/>
          <w:lang w:val="fr-BE" w:eastAsia="zh-CN"/>
        </w:rPr>
      </w:pPr>
      <w:r w:rsidRPr="00842025">
        <w:rPr>
          <w:rFonts w:ascii="Calibri" w:hAnsi="Calibri" w:cs="Calibri"/>
          <w:color w:val="000000" w:themeColor="text1"/>
          <w:lang w:eastAsia="zh-CN"/>
        </w:rPr>
        <w:t>j</w:t>
      </w:r>
      <w:r w:rsidR="00D552BE" w:rsidRPr="00842025">
        <w:rPr>
          <w:rFonts w:ascii="Calibri" w:hAnsi="Calibri" w:cs="Calibri"/>
          <w:color w:val="000000" w:themeColor="text1"/>
          <w:lang w:eastAsia="zh-CN"/>
        </w:rPr>
        <w:t xml:space="preserve">uridiction qui connaît essentiellement des contraventions et </w:t>
      </w:r>
      <w:r w:rsidR="00A24F90" w:rsidRPr="00842025">
        <w:rPr>
          <w:rFonts w:ascii="Calibri" w:hAnsi="Calibri" w:cs="Calibri"/>
          <w:color w:val="000000" w:themeColor="text1"/>
          <w:lang w:eastAsia="zh-CN"/>
        </w:rPr>
        <w:t xml:space="preserve">du contentieux </w:t>
      </w:r>
      <w:r w:rsidR="003A6F11" w:rsidRPr="00842025">
        <w:rPr>
          <w:rFonts w:ascii="Calibri" w:hAnsi="Calibri" w:cs="Calibri"/>
          <w:color w:val="000000" w:themeColor="text1"/>
          <w:lang w:eastAsia="zh-CN"/>
        </w:rPr>
        <w:t xml:space="preserve">pénal </w:t>
      </w:r>
      <w:r w:rsidR="00A24F90" w:rsidRPr="00842025">
        <w:rPr>
          <w:rFonts w:ascii="Calibri" w:hAnsi="Calibri" w:cs="Calibri"/>
          <w:color w:val="000000" w:themeColor="text1"/>
          <w:lang w:eastAsia="zh-CN"/>
        </w:rPr>
        <w:t>du</w:t>
      </w:r>
      <w:r w:rsidR="00D552BE" w:rsidRPr="00842025">
        <w:rPr>
          <w:rFonts w:ascii="Calibri" w:hAnsi="Calibri" w:cs="Calibri"/>
          <w:color w:val="000000" w:themeColor="text1"/>
          <w:lang w:eastAsia="zh-CN"/>
        </w:rPr>
        <w:t xml:space="preserve"> roulage.</w:t>
      </w:r>
      <w:r w:rsidR="00D552BE" w:rsidRPr="00842025">
        <w:rPr>
          <w:rFonts w:ascii="Calibri" w:hAnsi="Calibri" w:cs="Calibri"/>
          <w:color w:val="000000" w:themeColor="text1"/>
          <w:lang w:val="fr-BE" w:eastAsia="zh-CN"/>
        </w:rPr>
        <w:t> </w:t>
      </w:r>
    </w:p>
    <w:p w14:paraId="31CB9920" w14:textId="77777777" w:rsidR="008E265A" w:rsidRPr="00842025" w:rsidRDefault="008E265A" w:rsidP="000653D3">
      <w:pPr>
        <w:jc w:val="both"/>
        <w:textAlignment w:val="baseline"/>
        <w:rPr>
          <w:rFonts w:ascii="Calibri" w:hAnsi="Calibri" w:cs="Calibri"/>
          <w:color w:val="000000" w:themeColor="text1"/>
          <w:lang w:val="fr-BE" w:eastAsia="zh-CN"/>
        </w:rPr>
      </w:pPr>
    </w:p>
    <w:p w14:paraId="6ABE4135" w14:textId="400EF87A" w:rsidR="008E265A" w:rsidRPr="00842025" w:rsidRDefault="008E265A" w:rsidP="000653D3">
      <w:pPr>
        <w:ind w:left="708"/>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1</w:t>
      </w:r>
      <w:r w:rsidRPr="00842025">
        <w:rPr>
          <w:rFonts w:ascii="Calibri" w:eastAsiaTheme="minorHAnsi" w:hAnsi="Calibri" w:cs="Calibri"/>
          <w:i/>
          <w:iCs/>
          <w:color w:val="000000" w:themeColor="text1"/>
          <w:vertAlign w:val="superscript"/>
          <w:lang w:val="fr-BE" w:eastAsia="en-US"/>
        </w:rPr>
        <w:t>er</w:t>
      </w:r>
      <w:r w:rsidRPr="00842025">
        <w:rPr>
          <w:rFonts w:ascii="Calibri" w:eastAsiaTheme="minorHAnsi" w:hAnsi="Calibri" w:cs="Calibri"/>
          <w:i/>
          <w:iCs/>
          <w:color w:val="000000" w:themeColor="text1"/>
          <w:lang w:val="fr-BE" w:eastAsia="en-US"/>
        </w:rPr>
        <w:t xml:space="preserve"> septembre 2023 </w:t>
      </w:r>
      <w:r w:rsidRPr="00842025">
        <w:rPr>
          <w:rFonts w:ascii="Calibri" w:eastAsiaTheme="minorHAnsi" w:hAnsi="Calibri" w:cs="Calibri"/>
          <w:b/>
          <w:bCs/>
          <w:i/>
          <w:iCs/>
          <w:color w:val="000000" w:themeColor="text1"/>
          <w:lang w:val="fr-BE" w:eastAsia="en-US"/>
        </w:rPr>
        <w:t xml:space="preserve">avec Christine </w:t>
      </w:r>
      <w:proofErr w:type="spellStart"/>
      <w:r w:rsidRPr="00842025">
        <w:rPr>
          <w:rFonts w:ascii="Calibri" w:eastAsiaTheme="minorHAnsi" w:hAnsi="Calibri" w:cs="Calibri"/>
          <w:b/>
          <w:bCs/>
          <w:i/>
          <w:iCs/>
          <w:color w:val="000000" w:themeColor="text1"/>
          <w:lang w:val="fr-BE" w:eastAsia="en-US"/>
        </w:rPr>
        <w:t>Baudenelle</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du juge de police ? » : lien :</w:t>
      </w:r>
      <w:r w:rsidRPr="00842025">
        <w:rPr>
          <w:rFonts w:ascii="Calibri" w:hAnsi="Calibri" w:cs="Calibri"/>
        </w:rPr>
        <w:t xml:space="preserve"> </w:t>
      </w:r>
      <w:hyperlink r:id="rId20" w:history="1">
        <w:r w:rsidRPr="00842025">
          <w:rPr>
            <w:rStyle w:val="Lienhypertexte"/>
            <w:rFonts w:ascii="Calibri" w:eastAsiaTheme="minorHAnsi" w:hAnsi="Calibri" w:cs="Calibri"/>
            <w:i/>
            <w:iCs/>
            <w:lang w:val="fr-BE" w:eastAsia="en-US"/>
          </w:rPr>
          <w:t>https://shows.acast.com/la-justice-et-moi/episodes/quel-est-le-role-du-juge-de-police</w:t>
        </w:r>
      </w:hyperlink>
      <w:r w:rsidRPr="00842025">
        <w:rPr>
          <w:rFonts w:ascii="Calibri" w:eastAsiaTheme="minorHAnsi" w:hAnsi="Calibri" w:cs="Calibri"/>
          <w:i/>
          <w:iCs/>
          <w:color w:val="000000" w:themeColor="text1"/>
          <w:lang w:val="fr-BE" w:eastAsia="en-US"/>
        </w:rPr>
        <w:t xml:space="preserve"> </w:t>
      </w:r>
    </w:p>
    <w:p w14:paraId="0F725FA3" w14:textId="77777777" w:rsidR="008E265A" w:rsidRPr="00842025" w:rsidRDefault="008E265A" w:rsidP="000653D3">
      <w:pPr>
        <w:jc w:val="both"/>
        <w:textAlignment w:val="baseline"/>
        <w:rPr>
          <w:rFonts w:ascii="Calibri" w:hAnsi="Calibri" w:cs="Calibri"/>
          <w:color w:val="000000" w:themeColor="text1"/>
          <w:lang w:eastAsia="zh-CN"/>
        </w:rPr>
      </w:pPr>
    </w:p>
    <w:p w14:paraId="1D37FFF4" w14:textId="77777777" w:rsidR="000D1A6F" w:rsidRPr="00842025" w:rsidRDefault="00D552BE"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Tribunal correctionnel </w:t>
      </w:r>
      <w:r w:rsidR="00814662"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lang w:eastAsia="zh-CN"/>
        </w:rPr>
        <w:t>correctionnele</w:t>
      </w:r>
      <w:proofErr w:type="spellEnd"/>
      <w:r w:rsidRPr="00842025">
        <w:rPr>
          <w:rFonts w:ascii="Calibri" w:hAnsi="Calibri" w:cs="Calibri"/>
          <w:i/>
          <w:iCs/>
          <w:color w:val="000000" w:themeColor="text1"/>
          <w:lang w:eastAsia="zh-CN"/>
        </w:rPr>
        <w:t> </w:t>
      </w:r>
      <w:proofErr w:type="spellStart"/>
      <w:r w:rsidRPr="00842025">
        <w:rPr>
          <w:rFonts w:ascii="Calibri" w:hAnsi="Calibri" w:cs="Calibri"/>
          <w:i/>
          <w:iCs/>
          <w:color w:val="000000" w:themeColor="text1"/>
          <w:lang w:eastAsia="zh-CN"/>
        </w:rPr>
        <w:t>rechtbank</w:t>
      </w:r>
      <w:proofErr w:type="spellEnd"/>
      <w:r w:rsidR="00814662" w:rsidRPr="00842025">
        <w:rPr>
          <w:rFonts w:ascii="Calibri" w:hAnsi="Calibri" w:cs="Calibri"/>
          <w:color w:val="000000" w:themeColor="text1"/>
          <w:lang w:eastAsia="zh-CN"/>
        </w:rPr>
        <w:t xml:space="preserve"> : </w:t>
      </w:r>
    </w:p>
    <w:p w14:paraId="67B73E67" w14:textId="27D30169" w:rsidR="00D552BE" w:rsidRPr="00842025" w:rsidRDefault="003A6F11" w:rsidP="000653D3">
      <w:pPr>
        <w:jc w:val="both"/>
        <w:textAlignment w:val="baseline"/>
        <w:rPr>
          <w:rFonts w:ascii="Calibri" w:hAnsi="Calibri" w:cs="Calibri"/>
        </w:rPr>
      </w:pPr>
      <w:r w:rsidRPr="00842025">
        <w:rPr>
          <w:rFonts w:ascii="Calibri" w:hAnsi="Calibri" w:cs="Calibri"/>
        </w:rPr>
        <w:t xml:space="preserve">section du tribunal de première instance, qui comprend des chambres à un seul juge et des chambres à trois juges, </w:t>
      </w:r>
      <w:r w:rsidR="00D552BE" w:rsidRPr="00842025">
        <w:rPr>
          <w:rFonts w:ascii="Calibri" w:hAnsi="Calibri" w:cs="Calibri"/>
          <w:color w:val="000000" w:themeColor="text1"/>
          <w:lang w:eastAsia="zh-CN"/>
        </w:rPr>
        <w:t>amenée à connaître des délits et des crimes correctionnalisés</w:t>
      </w:r>
      <w:r w:rsidRPr="00842025">
        <w:rPr>
          <w:rFonts w:ascii="Calibri" w:hAnsi="Calibri" w:cs="Calibri"/>
          <w:color w:val="000000" w:themeColor="text1"/>
          <w:lang w:eastAsia="zh-CN"/>
        </w:rPr>
        <w:t>, et de l’appel des jugements du tribunal de police</w:t>
      </w:r>
      <w:r w:rsidR="00D552BE" w:rsidRPr="00842025">
        <w:rPr>
          <w:rFonts w:ascii="Calibri" w:hAnsi="Calibri" w:cs="Calibri"/>
          <w:color w:val="000000" w:themeColor="text1"/>
          <w:lang w:eastAsia="zh-CN"/>
        </w:rPr>
        <w:t>.</w:t>
      </w:r>
      <w:r w:rsidR="00D552BE" w:rsidRPr="00842025">
        <w:rPr>
          <w:rFonts w:ascii="Calibri" w:hAnsi="Calibri" w:cs="Calibri"/>
          <w:color w:val="000000" w:themeColor="text1"/>
          <w:lang w:val="fr-BE" w:eastAsia="zh-CN"/>
        </w:rPr>
        <w:t> </w:t>
      </w:r>
    </w:p>
    <w:p w14:paraId="676EF7AE" w14:textId="0B1B0B1A" w:rsidR="004D7DC1" w:rsidRPr="00842025" w:rsidRDefault="004D7DC1" w:rsidP="000653D3">
      <w:pPr>
        <w:jc w:val="both"/>
        <w:textAlignment w:val="baseline"/>
        <w:rPr>
          <w:rFonts w:ascii="Calibri" w:hAnsi="Calibri" w:cs="Calibri"/>
          <w:color w:val="000000" w:themeColor="text1"/>
          <w:lang w:val="fr-BE" w:eastAsia="zh-CN"/>
        </w:rPr>
      </w:pPr>
    </w:p>
    <w:p w14:paraId="4C559C91" w14:textId="4B35A432" w:rsidR="00B37EA6" w:rsidRPr="00842025" w:rsidRDefault="00B37EA6" w:rsidP="000653D3">
      <w:pPr>
        <w:jc w:val="both"/>
        <w:textAlignment w:val="baseline"/>
        <w:rPr>
          <w:rFonts w:ascii="Calibri" w:hAnsi="Calibri" w:cs="Calibri"/>
          <w:color w:val="000000" w:themeColor="text1"/>
          <w:lang w:eastAsia="zh-CN"/>
        </w:rPr>
      </w:pPr>
      <w:r w:rsidRPr="00842025">
        <w:rPr>
          <w:rFonts w:ascii="Calibri" w:hAnsi="Calibri" w:cs="Calibri"/>
          <w:b/>
          <w:bCs/>
          <w:color w:val="000000" w:themeColor="text1"/>
          <w:lang w:eastAsia="zh-CN"/>
        </w:rPr>
        <w:t>Tribunal de la jeunesse </w:t>
      </w:r>
      <w:r w:rsidRPr="00842025">
        <w:rPr>
          <w:rFonts w:ascii="Calibri" w:hAnsi="Calibri" w:cs="Calibri"/>
          <w:color w:val="000000" w:themeColor="text1"/>
          <w:lang w:eastAsia="zh-CN"/>
        </w:rPr>
        <w:t xml:space="preserve">– </w:t>
      </w:r>
      <w:proofErr w:type="spellStart"/>
      <w:r w:rsidR="0077376F">
        <w:rPr>
          <w:rFonts w:ascii="Calibri" w:hAnsi="Calibri" w:cs="Calibri"/>
          <w:i/>
          <w:iCs/>
          <w:color w:val="000000" w:themeColor="text1"/>
          <w:lang w:eastAsia="zh-CN"/>
        </w:rPr>
        <w:t>jeugdr</w:t>
      </w:r>
      <w:r w:rsidRPr="00842025">
        <w:rPr>
          <w:rFonts w:ascii="Calibri" w:hAnsi="Calibri" w:cs="Calibri"/>
          <w:i/>
          <w:iCs/>
          <w:color w:val="000000" w:themeColor="text1"/>
          <w:lang w:eastAsia="zh-CN"/>
        </w:rPr>
        <w:t>echtbank</w:t>
      </w:r>
      <w:proofErr w:type="spellEnd"/>
      <w:r w:rsidRPr="00842025">
        <w:rPr>
          <w:rFonts w:ascii="Calibri" w:hAnsi="Calibri" w:cs="Calibri"/>
          <w:color w:val="000000" w:themeColor="text1"/>
          <w:lang w:eastAsia="zh-CN"/>
        </w:rPr>
        <w:t xml:space="preserve"> : </w:t>
      </w:r>
    </w:p>
    <w:p w14:paraId="16F5BA0C" w14:textId="784F2A6B" w:rsidR="004B005A" w:rsidRPr="00842025" w:rsidRDefault="003A6F11" w:rsidP="000653D3">
      <w:pPr>
        <w:jc w:val="both"/>
        <w:textAlignment w:val="baseline"/>
        <w:rPr>
          <w:rFonts w:ascii="Calibri" w:hAnsi="Calibri" w:cs="Calibri"/>
        </w:rPr>
      </w:pPr>
      <w:r w:rsidRPr="00842025">
        <w:rPr>
          <w:rFonts w:ascii="Calibri" w:hAnsi="Calibri" w:cs="Calibri"/>
        </w:rPr>
        <w:t>section du tribunal de première instance qui comporte, selon les cas, une ou plusieurs chambres composées chacune d’un juge unique appelé juge de la jeunesse</w:t>
      </w:r>
      <w:r w:rsidR="00E12B55" w:rsidRPr="00842025">
        <w:rPr>
          <w:rFonts w:ascii="Calibri" w:hAnsi="Calibri" w:cs="Calibri"/>
        </w:rPr>
        <w:t>, compétente pour connaître, en premier ressort, des poursuites intentées par le ministère public à l’égard des personnes (majeures ou mineures) poursuivies du chef d’un fait qualifié infraction (crime, délit ou contravention) commis avant l’âge de dix-huit ans accomplis.</w:t>
      </w:r>
      <w:r w:rsidR="0077376F">
        <w:rPr>
          <w:rFonts w:ascii="Calibri" w:hAnsi="Calibri" w:cs="Calibri"/>
        </w:rPr>
        <w:t xml:space="preserve"> </w:t>
      </w:r>
      <w:r w:rsidR="0077376F" w:rsidRPr="004B005A">
        <w:rPr>
          <w:rFonts w:ascii="Calibri" w:hAnsi="Calibri" w:cs="Calibri"/>
        </w:rPr>
        <w:t>Le tribunal de la jeunesse comporte également une « chambre de dessaisissement »</w:t>
      </w:r>
      <w:r w:rsidR="004B005A" w:rsidRPr="004B005A">
        <w:rPr>
          <w:rFonts w:ascii="Calibri" w:hAnsi="Calibri" w:cs="Calibri"/>
        </w:rPr>
        <w:t xml:space="preserve">, composée de trois juges, </w:t>
      </w:r>
      <w:r w:rsidR="004B005A" w:rsidRPr="004B005A">
        <w:rPr>
          <w:rFonts w:ascii="Calibri" w:hAnsi="Calibri" w:cs="Calibri"/>
          <w:spacing w:val="-2"/>
        </w:rPr>
        <w:t>qui applique le droit pénal et la procédure pénale applicables aux majeurs, pour juger les personnes soupçonnées d’avoir commis un fait qualifié infraction alors qu’elles étaient âgées entre 16 et 18 ans, et qui ont fait l’objet d’une décision de dessaisissement.</w:t>
      </w:r>
    </w:p>
    <w:p w14:paraId="55F8FA31" w14:textId="77777777" w:rsidR="003A6F11" w:rsidRPr="00842025" w:rsidRDefault="003A6F11" w:rsidP="000653D3">
      <w:pPr>
        <w:jc w:val="both"/>
        <w:textAlignment w:val="baseline"/>
        <w:rPr>
          <w:rFonts w:ascii="Calibri" w:hAnsi="Calibri" w:cs="Calibri"/>
          <w:color w:val="000000" w:themeColor="text1"/>
          <w:lang w:val="fr-BE" w:eastAsia="zh-CN"/>
        </w:rPr>
      </w:pPr>
    </w:p>
    <w:p w14:paraId="5668AEA3" w14:textId="77777777" w:rsidR="000D1A6F" w:rsidRPr="00842025" w:rsidRDefault="004D7DC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nl-BE" w:eastAsia="zh-CN"/>
        </w:rPr>
        <w:t>Chambre correctionnelle de la cour d’appel</w:t>
      </w:r>
      <w:r w:rsidRPr="00842025">
        <w:rPr>
          <w:rFonts w:ascii="Calibri" w:hAnsi="Calibri" w:cs="Calibri"/>
          <w:color w:val="000000" w:themeColor="text1"/>
          <w:lang w:val="nl-BE" w:eastAsia="zh-CN"/>
        </w:rPr>
        <w:t> </w:t>
      </w:r>
      <w:r w:rsidR="00814662" w:rsidRPr="00842025">
        <w:rPr>
          <w:rFonts w:ascii="Calibri" w:hAnsi="Calibri" w:cs="Calibri"/>
          <w:color w:val="000000" w:themeColor="text1"/>
          <w:lang w:eastAsia="zh-CN"/>
        </w:rPr>
        <w:t xml:space="preserve">– </w:t>
      </w:r>
      <w:r w:rsidRPr="00842025">
        <w:rPr>
          <w:rFonts w:ascii="Calibri" w:hAnsi="Calibri" w:cs="Calibri"/>
          <w:i/>
          <w:iCs/>
          <w:color w:val="000000" w:themeColor="text1"/>
          <w:lang w:val="nl-BE" w:eastAsia="zh-CN"/>
        </w:rPr>
        <w:t>correctionele kamer van het hof van beroep</w:t>
      </w:r>
      <w:r w:rsidR="00814662" w:rsidRPr="00842025">
        <w:rPr>
          <w:rFonts w:ascii="Calibri" w:hAnsi="Calibri" w:cs="Calibri"/>
          <w:color w:val="000000" w:themeColor="text1"/>
          <w:lang w:val="nl-BE" w:eastAsia="zh-CN"/>
        </w:rPr>
        <w:t xml:space="preserve"> :</w:t>
      </w:r>
      <w:r w:rsidRPr="00842025">
        <w:rPr>
          <w:rFonts w:ascii="Calibri" w:hAnsi="Calibri" w:cs="Calibri"/>
          <w:color w:val="000000" w:themeColor="text1"/>
          <w:lang w:val="fr-BE" w:eastAsia="zh-CN"/>
        </w:rPr>
        <w:t> </w:t>
      </w:r>
    </w:p>
    <w:p w14:paraId="08ED5056" w14:textId="45ED0248" w:rsidR="004D7DC1" w:rsidRPr="00842025" w:rsidRDefault="003A6F11" w:rsidP="000653D3">
      <w:pPr>
        <w:jc w:val="both"/>
        <w:textAlignment w:val="baseline"/>
        <w:rPr>
          <w:rFonts w:ascii="Calibri" w:hAnsi="Calibri" w:cs="Calibri"/>
          <w:color w:val="000000" w:themeColor="text1"/>
          <w:lang w:val="nl-BE" w:eastAsia="zh-CN"/>
        </w:rPr>
      </w:pPr>
      <w:r w:rsidRPr="00842025">
        <w:rPr>
          <w:rFonts w:ascii="Calibri" w:hAnsi="Calibri" w:cs="Calibri"/>
          <w:color w:val="000000" w:themeColor="text1"/>
          <w:lang w:val="fr-BE" w:eastAsia="zh-CN"/>
        </w:rPr>
        <w:t>j</w:t>
      </w:r>
      <w:proofErr w:type="spellStart"/>
      <w:r w:rsidR="004D7DC1" w:rsidRPr="00842025">
        <w:rPr>
          <w:rFonts w:ascii="Calibri" w:hAnsi="Calibri" w:cs="Calibri"/>
          <w:color w:val="000000" w:themeColor="text1"/>
          <w:lang w:eastAsia="zh-CN"/>
        </w:rPr>
        <w:t>uridiction</w:t>
      </w:r>
      <w:proofErr w:type="spellEnd"/>
      <w:r w:rsidR="001E431E" w:rsidRPr="00842025">
        <w:rPr>
          <w:rFonts w:ascii="Calibri" w:hAnsi="Calibri" w:cs="Calibri"/>
          <w:color w:val="000000" w:themeColor="text1"/>
          <w:lang w:eastAsia="zh-CN"/>
        </w:rPr>
        <w:t>, composée de trois membres (un président et deux conseillers),</w:t>
      </w:r>
      <w:r w:rsidR="004D7DC1" w:rsidRPr="00842025">
        <w:rPr>
          <w:rFonts w:ascii="Calibri" w:hAnsi="Calibri" w:cs="Calibri"/>
          <w:color w:val="000000" w:themeColor="text1"/>
          <w:lang w:eastAsia="zh-CN"/>
        </w:rPr>
        <w:t xml:space="preserve"> qui connaît des appels dirigés contre les jugements rendus en premier ressort par le tribunal correctionnel, du jugement des personnes jouissant d’un privilège de juridiction (comme les magistrats), ainsi que du jugement des ministres et des membres des gouvernements de communauté et de région. </w:t>
      </w:r>
    </w:p>
    <w:p w14:paraId="1507CDCD" w14:textId="338B162F" w:rsidR="004D7DC1" w:rsidRPr="00842025" w:rsidRDefault="004D7DC1" w:rsidP="000653D3">
      <w:pPr>
        <w:rPr>
          <w:rFonts w:ascii="Calibri" w:hAnsi="Calibri" w:cs="Calibri"/>
          <w:color w:val="000000" w:themeColor="text1"/>
          <w:lang w:val="fr-BE" w:eastAsia="zh-CN"/>
        </w:rPr>
      </w:pPr>
    </w:p>
    <w:p w14:paraId="74348376" w14:textId="77777777" w:rsidR="000D1A6F" w:rsidRPr="00842025" w:rsidRDefault="004D7DC1"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lastRenderedPageBreak/>
        <w:t>Cour d’assises </w:t>
      </w:r>
      <w:r w:rsidR="00814662" w:rsidRPr="00842025">
        <w:rPr>
          <w:rFonts w:ascii="Calibri" w:hAnsi="Calibri" w:cs="Calibri"/>
          <w:color w:val="000000" w:themeColor="text1"/>
          <w:lang w:eastAsia="zh-CN"/>
        </w:rPr>
        <w:t xml:space="preserve">– </w:t>
      </w:r>
      <w:proofErr w:type="spellStart"/>
      <w:r w:rsidRPr="00842025">
        <w:rPr>
          <w:rFonts w:ascii="Calibri" w:hAnsi="Calibri" w:cs="Calibri"/>
          <w:i/>
          <w:iCs/>
          <w:color w:val="000000" w:themeColor="text1"/>
          <w:shd w:val="clear" w:color="auto" w:fill="FFFFFF"/>
          <w:lang w:eastAsia="zh-CN"/>
        </w:rPr>
        <w:t>hof</w:t>
      </w:r>
      <w:proofErr w:type="spellEnd"/>
      <w:r w:rsidRPr="00842025">
        <w:rPr>
          <w:rFonts w:ascii="Calibri" w:hAnsi="Calibri" w:cs="Calibri"/>
          <w:i/>
          <w:iCs/>
          <w:color w:val="000000" w:themeColor="text1"/>
          <w:shd w:val="clear" w:color="auto" w:fill="FFFFFF"/>
          <w:lang w:eastAsia="zh-CN"/>
        </w:rPr>
        <w:t xml:space="preserve"> van </w:t>
      </w:r>
      <w:proofErr w:type="spellStart"/>
      <w:r w:rsidRPr="00842025">
        <w:rPr>
          <w:rFonts w:ascii="Calibri" w:hAnsi="Calibri" w:cs="Calibri"/>
          <w:i/>
          <w:iCs/>
          <w:color w:val="000000" w:themeColor="text1"/>
          <w:shd w:val="clear" w:color="auto" w:fill="FFFFFF"/>
          <w:lang w:eastAsia="zh-CN"/>
        </w:rPr>
        <w:t>assisen</w:t>
      </w:r>
      <w:proofErr w:type="spellEnd"/>
      <w:r w:rsidR="00814662" w:rsidRPr="00842025">
        <w:rPr>
          <w:rFonts w:ascii="Calibri" w:hAnsi="Calibri" w:cs="Calibri"/>
          <w:color w:val="000000" w:themeColor="text1"/>
          <w:lang w:eastAsia="zh-CN"/>
        </w:rPr>
        <w:t> :</w:t>
      </w:r>
      <w:r w:rsidRPr="00842025">
        <w:rPr>
          <w:rFonts w:ascii="Calibri" w:hAnsi="Calibri" w:cs="Calibri"/>
          <w:color w:val="000000" w:themeColor="text1"/>
          <w:lang w:val="fr-BE" w:eastAsia="zh-CN"/>
        </w:rPr>
        <w:t> </w:t>
      </w:r>
    </w:p>
    <w:p w14:paraId="3289673E" w14:textId="4715D419" w:rsidR="00D552BE" w:rsidRPr="00842025" w:rsidRDefault="00A24F90" w:rsidP="000653D3">
      <w:pPr>
        <w:jc w:val="both"/>
        <w:textAlignment w:val="baseline"/>
        <w:rPr>
          <w:rFonts w:ascii="Calibri" w:hAnsi="Calibri" w:cs="Calibri"/>
          <w:color w:val="000000" w:themeColor="text1"/>
          <w:lang w:eastAsia="zh-CN"/>
        </w:rPr>
      </w:pPr>
      <w:r w:rsidRPr="00842025">
        <w:rPr>
          <w:rFonts w:ascii="Calibri" w:hAnsi="Calibri" w:cs="Calibri"/>
          <w:color w:val="000000" w:themeColor="text1"/>
          <w:lang w:val="fr-BE" w:eastAsia="zh-CN"/>
        </w:rPr>
        <w:t>juridiction</w:t>
      </w:r>
      <w:r w:rsidR="004D7DC1" w:rsidRPr="00842025">
        <w:rPr>
          <w:rFonts w:ascii="Calibri" w:hAnsi="Calibri" w:cs="Calibri"/>
          <w:color w:val="000000" w:themeColor="text1"/>
          <w:lang w:eastAsia="zh-CN"/>
        </w:rPr>
        <w:t> non permanente composée d’un président, de deux assesseurs et de douze jurés (citoyens tirés au sort), compétente pour connaître des crimes</w:t>
      </w:r>
      <w:r w:rsidR="003A6F11" w:rsidRPr="00842025">
        <w:rPr>
          <w:rFonts w:ascii="Calibri" w:hAnsi="Calibri" w:cs="Calibri"/>
          <w:color w:val="000000" w:themeColor="text1"/>
          <w:lang w:eastAsia="zh-CN"/>
        </w:rPr>
        <w:t xml:space="preserve"> </w:t>
      </w:r>
      <w:r w:rsidR="003A6F11" w:rsidRPr="00842025">
        <w:rPr>
          <w:rFonts w:ascii="Calibri" w:hAnsi="Calibri" w:cs="Calibri"/>
        </w:rPr>
        <w:t>et des délits politiques et de presse</w:t>
      </w:r>
      <w:r w:rsidR="003A6F11" w:rsidRPr="00842025">
        <w:rPr>
          <w:rStyle w:val="appeldenotesdebasdepage"/>
          <w:rFonts w:ascii="Calibri" w:hAnsi="Calibri" w:cs="Calibri"/>
          <w:sz w:val="24"/>
        </w:rPr>
        <w:t xml:space="preserve"> </w:t>
      </w:r>
      <w:r w:rsidR="003A6F11" w:rsidRPr="00842025">
        <w:rPr>
          <w:rFonts w:ascii="Calibri" w:hAnsi="Calibri" w:cs="Calibri"/>
        </w:rPr>
        <w:t>sauf les délits de presse inspirés par le racisme ou la xénophobie</w:t>
      </w:r>
      <w:r w:rsidR="004D7DC1" w:rsidRPr="00842025">
        <w:rPr>
          <w:rFonts w:ascii="Calibri" w:hAnsi="Calibri" w:cs="Calibri"/>
          <w:color w:val="000000" w:themeColor="text1"/>
          <w:lang w:eastAsia="zh-CN"/>
        </w:rPr>
        <w:t>. Il y a une cour d’assises par province et deux cours d’assises pour l’arrondissement administratif de Bruxelles-capitale (une pour chaque rôle linguistique).</w:t>
      </w:r>
      <w:r w:rsidR="004D7DC1" w:rsidRPr="00842025">
        <w:rPr>
          <w:rFonts w:ascii="Calibri" w:hAnsi="Calibri" w:cs="Calibri"/>
          <w:color w:val="000000" w:themeColor="text1"/>
          <w:lang w:val="fr-BE" w:eastAsia="zh-CN"/>
        </w:rPr>
        <w:t> </w:t>
      </w:r>
    </w:p>
    <w:p w14:paraId="1693F7E8" w14:textId="77777777" w:rsidR="008E265A" w:rsidRPr="00842025" w:rsidRDefault="008E265A" w:rsidP="000653D3">
      <w:pPr>
        <w:jc w:val="both"/>
        <w:textAlignment w:val="baseline"/>
        <w:rPr>
          <w:rFonts w:ascii="Calibri" w:hAnsi="Calibri" w:cs="Calibri"/>
          <w:color w:val="000000" w:themeColor="text1"/>
          <w:lang w:val="fr-BE" w:eastAsia="zh-CN"/>
        </w:rPr>
      </w:pPr>
    </w:p>
    <w:p w14:paraId="459A2F4F" w14:textId="7C6759A3" w:rsidR="008E265A" w:rsidRPr="00842025" w:rsidRDefault="008E265A" w:rsidP="000653D3">
      <w:pPr>
        <w:ind w:left="708"/>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19 avril 2024 </w:t>
      </w:r>
      <w:r w:rsidRPr="00842025">
        <w:rPr>
          <w:rFonts w:ascii="Calibri" w:eastAsiaTheme="minorHAnsi" w:hAnsi="Calibri" w:cs="Calibri"/>
          <w:b/>
          <w:bCs/>
          <w:i/>
          <w:iCs/>
          <w:color w:val="000000" w:themeColor="text1"/>
          <w:lang w:val="fr-BE" w:eastAsia="en-US"/>
        </w:rPr>
        <w:t xml:space="preserve">avec Thierry </w:t>
      </w:r>
      <w:proofErr w:type="spellStart"/>
      <w:r w:rsidRPr="00842025">
        <w:rPr>
          <w:rFonts w:ascii="Calibri" w:eastAsiaTheme="minorHAnsi" w:hAnsi="Calibri" w:cs="Calibri"/>
          <w:b/>
          <w:bCs/>
          <w:i/>
          <w:iCs/>
          <w:color w:val="000000" w:themeColor="text1"/>
          <w:lang w:val="fr-BE" w:eastAsia="en-US"/>
        </w:rPr>
        <w:t>Werts</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comment se déroule une Cour d’assises ? » : lien :</w:t>
      </w:r>
      <w:r w:rsidRPr="00842025">
        <w:rPr>
          <w:rFonts w:ascii="Calibri" w:hAnsi="Calibri" w:cs="Calibri"/>
        </w:rPr>
        <w:t xml:space="preserve"> </w:t>
      </w:r>
      <w:hyperlink r:id="rId21" w:history="1">
        <w:r w:rsidRPr="00842025">
          <w:rPr>
            <w:rStyle w:val="Lienhypertexte"/>
            <w:rFonts w:ascii="Calibri" w:eastAsiaTheme="minorHAnsi" w:hAnsi="Calibri" w:cs="Calibri"/>
            <w:i/>
            <w:iCs/>
            <w:lang w:val="fr-BE" w:eastAsia="en-US"/>
          </w:rPr>
          <w:t>https://shows.acast.com/la-justice-et-moi/episodes/comment-se-deroule-une-cour-dassises</w:t>
        </w:r>
      </w:hyperlink>
      <w:r w:rsidRPr="00842025">
        <w:rPr>
          <w:rFonts w:ascii="Calibri" w:eastAsiaTheme="minorHAnsi" w:hAnsi="Calibri" w:cs="Calibri"/>
          <w:i/>
          <w:iCs/>
          <w:color w:val="000000" w:themeColor="text1"/>
          <w:lang w:val="fr-BE" w:eastAsia="en-US"/>
        </w:rPr>
        <w:t xml:space="preserve"> </w:t>
      </w:r>
    </w:p>
    <w:p w14:paraId="7D7BEF30" w14:textId="77777777" w:rsidR="008E265A" w:rsidRPr="00842025" w:rsidRDefault="008E265A" w:rsidP="000653D3">
      <w:pPr>
        <w:rPr>
          <w:rFonts w:ascii="Calibri" w:hAnsi="Calibri" w:cs="Calibri"/>
          <w:color w:val="000000" w:themeColor="text1"/>
        </w:rPr>
      </w:pPr>
    </w:p>
    <w:p w14:paraId="5C4A79C8" w14:textId="5B94061D" w:rsidR="00D552BE" w:rsidRPr="00842025" w:rsidRDefault="00D552BE"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Commissions / juridictions intervenant dans l’exécution des peines</w:t>
      </w:r>
    </w:p>
    <w:p w14:paraId="302ED9B4" w14:textId="77777777" w:rsidR="00D552BE" w:rsidRPr="00842025" w:rsidRDefault="00D552BE" w:rsidP="000653D3">
      <w:pPr>
        <w:rPr>
          <w:rFonts w:ascii="Calibri" w:hAnsi="Calibri" w:cs="Calibri"/>
          <w:color w:val="000000" w:themeColor="text1"/>
        </w:rPr>
      </w:pPr>
    </w:p>
    <w:p w14:paraId="48A77B30" w14:textId="66D75F27" w:rsidR="00D552BE" w:rsidRPr="00842025" w:rsidRDefault="00D552BE" w:rsidP="000653D3">
      <w:pPr>
        <w:rPr>
          <w:rFonts w:ascii="Calibri" w:hAnsi="Calibri" w:cs="Calibri"/>
          <w:color w:val="000000" w:themeColor="text1"/>
          <w:lang w:val="fr-BE" w:eastAsia="zh-CN"/>
        </w:rPr>
      </w:pPr>
      <w:r w:rsidRPr="00842025">
        <w:rPr>
          <w:rFonts w:ascii="Calibri" w:hAnsi="Calibri" w:cs="Calibri"/>
          <w:b/>
          <w:bCs/>
          <w:color w:val="000000" w:themeColor="text1"/>
          <w:lang w:val="fr-BE" w:eastAsia="zh-CN"/>
        </w:rPr>
        <w:t>Commissions de probation</w:t>
      </w:r>
      <w:r w:rsidR="00FB4BD1" w:rsidRPr="00842025">
        <w:rPr>
          <w:rFonts w:ascii="Calibri" w:hAnsi="Calibri" w:cs="Calibri"/>
          <w:color w:val="000000" w:themeColor="text1"/>
          <w:lang w:val="fr-BE" w:eastAsia="zh-CN"/>
        </w:rPr>
        <w:t xml:space="preserve"> </w:t>
      </w:r>
      <w:r w:rsidR="00FB4BD1" w:rsidRPr="00842025">
        <w:rPr>
          <w:rFonts w:ascii="Calibri" w:hAnsi="Calibri" w:cs="Calibri"/>
          <w:color w:val="000000" w:themeColor="text1"/>
          <w:lang w:eastAsia="zh-CN"/>
        </w:rPr>
        <w:t xml:space="preserve">– </w:t>
      </w:r>
      <w:proofErr w:type="spellStart"/>
      <w:r w:rsidR="00FB4BD1" w:rsidRPr="00842025">
        <w:rPr>
          <w:rFonts w:ascii="Calibri" w:hAnsi="Calibri" w:cs="Calibri"/>
          <w:i/>
          <w:iCs/>
        </w:rPr>
        <w:t>probatiecommissie</w:t>
      </w:r>
      <w:r w:rsidR="0077376F">
        <w:rPr>
          <w:rFonts w:ascii="Calibri" w:hAnsi="Calibri" w:cs="Calibri"/>
          <w:i/>
          <w:iCs/>
        </w:rPr>
        <w:t>s</w:t>
      </w:r>
      <w:proofErr w:type="spellEnd"/>
      <w:r w:rsidR="00FB4BD1" w:rsidRPr="00842025">
        <w:rPr>
          <w:rFonts w:ascii="Calibri" w:hAnsi="Calibri" w:cs="Calibri"/>
        </w:rPr>
        <w:t> :</w:t>
      </w:r>
    </w:p>
    <w:p w14:paraId="247A2D86" w14:textId="047A0EDD" w:rsidR="00234661" w:rsidRPr="00842025" w:rsidRDefault="00234661" w:rsidP="000653D3">
      <w:pPr>
        <w:jc w:val="both"/>
        <w:rPr>
          <w:rFonts w:ascii="Calibri" w:hAnsi="Calibri" w:cs="Calibri"/>
        </w:rPr>
      </w:pPr>
      <w:r w:rsidRPr="00842025">
        <w:rPr>
          <w:rFonts w:ascii="Calibri" w:hAnsi="Calibri" w:cs="Calibri"/>
        </w:rPr>
        <w:t xml:space="preserve">instances collégiales instituées auprès de chaque tribunal de première instance. Composées d’un magistrat, d’un avocat et d’un fonctionnaire, elles sont chargées du contrôle des </w:t>
      </w:r>
      <w:r w:rsidR="00BA4EB4" w:rsidRPr="00842025">
        <w:rPr>
          <w:rFonts w:ascii="Calibri" w:hAnsi="Calibri" w:cs="Calibri"/>
        </w:rPr>
        <w:t>sursis et suspensions</w:t>
      </w:r>
      <w:r w:rsidRPr="00842025">
        <w:rPr>
          <w:rFonts w:ascii="Calibri" w:hAnsi="Calibri" w:cs="Calibri"/>
        </w:rPr>
        <w:t xml:space="preserve"> probatoires, </w:t>
      </w:r>
      <w:r w:rsidR="00BA4EB4" w:rsidRPr="00842025">
        <w:rPr>
          <w:rFonts w:ascii="Calibri" w:hAnsi="Calibri" w:cs="Calibri"/>
        </w:rPr>
        <w:t>d</w:t>
      </w:r>
      <w:r w:rsidRPr="00842025">
        <w:rPr>
          <w:rFonts w:ascii="Calibri" w:hAnsi="Calibri" w:cs="Calibri"/>
        </w:rPr>
        <w:t>es peines de travail et</w:t>
      </w:r>
      <w:r w:rsidR="00BA4EB4" w:rsidRPr="00842025">
        <w:rPr>
          <w:rFonts w:ascii="Calibri" w:hAnsi="Calibri" w:cs="Calibri"/>
        </w:rPr>
        <w:t xml:space="preserve"> des peines</w:t>
      </w:r>
      <w:r w:rsidRPr="00842025">
        <w:rPr>
          <w:rFonts w:ascii="Calibri" w:hAnsi="Calibri" w:cs="Calibri"/>
        </w:rPr>
        <w:t xml:space="preserve"> de probation autonome. Leur rôle consiste à</w:t>
      </w:r>
      <w:r w:rsidR="00BA4EB4" w:rsidRPr="00842025">
        <w:rPr>
          <w:rFonts w:ascii="Calibri" w:hAnsi="Calibri" w:cs="Calibri"/>
        </w:rPr>
        <w:t>, sur la base des rapports transmis par les assistants de justice,</w:t>
      </w:r>
      <w:r w:rsidRPr="00842025">
        <w:rPr>
          <w:rFonts w:ascii="Calibri" w:hAnsi="Calibri" w:cs="Calibri"/>
        </w:rPr>
        <w:t xml:space="preserve"> évaluer l’exécution de ces peines, à en adapter les modalités ou à proposer</w:t>
      </w:r>
      <w:r w:rsidR="00BA4EB4" w:rsidRPr="00842025">
        <w:rPr>
          <w:rFonts w:ascii="Calibri" w:hAnsi="Calibri" w:cs="Calibri"/>
        </w:rPr>
        <w:t xml:space="preserve"> au ministère public, le cas échéant,</w:t>
      </w:r>
      <w:r w:rsidRPr="00842025">
        <w:rPr>
          <w:rFonts w:ascii="Calibri" w:hAnsi="Calibri" w:cs="Calibri"/>
        </w:rPr>
        <w:t xml:space="preserve"> leur remplacement par une peine subsidiaire en cas d’inexécution. </w:t>
      </w:r>
      <w:r w:rsidR="00BA4EB4" w:rsidRPr="00842025">
        <w:rPr>
          <w:rFonts w:ascii="Calibri" w:hAnsi="Calibri" w:cs="Calibri"/>
        </w:rPr>
        <w:t>Un</w:t>
      </w:r>
      <w:r w:rsidRPr="00842025">
        <w:rPr>
          <w:rFonts w:ascii="Calibri" w:hAnsi="Calibri" w:cs="Calibri"/>
        </w:rPr>
        <w:t xml:space="preserve"> transfert de leurs compétences vers les tribunaux de l’application des peines </w:t>
      </w:r>
      <w:r w:rsidR="00BA4EB4" w:rsidRPr="00842025">
        <w:rPr>
          <w:rFonts w:ascii="Calibri" w:hAnsi="Calibri" w:cs="Calibri"/>
        </w:rPr>
        <w:t>est</w:t>
      </w:r>
      <w:r w:rsidRPr="00842025">
        <w:rPr>
          <w:rFonts w:ascii="Calibri" w:hAnsi="Calibri" w:cs="Calibri"/>
        </w:rPr>
        <w:t xml:space="preserve"> envisagé </w:t>
      </w:r>
      <w:r w:rsidR="00BA4EB4" w:rsidRPr="00842025">
        <w:rPr>
          <w:rFonts w:ascii="Calibri" w:hAnsi="Calibri" w:cs="Calibri"/>
        </w:rPr>
        <w:t>dans le cadre de l’adoption du nouveau Code pénal.</w:t>
      </w:r>
    </w:p>
    <w:p w14:paraId="64CC26C0" w14:textId="77777777" w:rsidR="00234661" w:rsidRPr="00842025" w:rsidRDefault="00234661" w:rsidP="000653D3">
      <w:pPr>
        <w:rPr>
          <w:rFonts w:ascii="Calibri" w:hAnsi="Calibri" w:cs="Calibri"/>
          <w:color w:val="000000" w:themeColor="text1"/>
          <w:lang w:val="fr-BE" w:eastAsia="zh-CN"/>
        </w:rPr>
      </w:pPr>
    </w:p>
    <w:p w14:paraId="2946F2EE" w14:textId="77777777" w:rsidR="00FB4BD1" w:rsidRPr="00842025" w:rsidRDefault="00814662"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T</w:t>
      </w:r>
      <w:r w:rsidR="00D552BE" w:rsidRPr="00842025">
        <w:rPr>
          <w:rFonts w:ascii="Calibri" w:hAnsi="Calibri" w:cs="Calibri"/>
          <w:b/>
          <w:bCs/>
          <w:color w:val="000000" w:themeColor="text1"/>
          <w:lang w:val="fr-BE" w:eastAsia="zh-CN"/>
        </w:rPr>
        <w:t>ribunal de l’application des peines</w:t>
      </w:r>
      <w:r w:rsidR="00D552BE" w:rsidRPr="00842025">
        <w:rPr>
          <w:rFonts w:ascii="Calibri" w:hAnsi="Calibri" w:cs="Calibri"/>
          <w:color w:val="000000" w:themeColor="text1"/>
          <w:lang w:val="fr-BE" w:eastAsia="zh-CN"/>
        </w:rPr>
        <w:t> </w:t>
      </w:r>
      <w:r w:rsidRPr="00842025">
        <w:rPr>
          <w:rFonts w:ascii="Calibri" w:hAnsi="Calibri" w:cs="Calibri"/>
          <w:color w:val="000000" w:themeColor="text1"/>
          <w:lang w:eastAsia="zh-CN"/>
        </w:rPr>
        <w:t>–</w:t>
      </w:r>
      <w:r w:rsidR="00D552BE" w:rsidRPr="00842025">
        <w:rPr>
          <w:rFonts w:ascii="Calibri" w:hAnsi="Calibri" w:cs="Calibri"/>
          <w:color w:val="000000" w:themeColor="text1"/>
          <w:lang w:val="fr-BE" w:eastAsia="zh-CN"/>
        </w:rPr>
        <w:t> </w:t>
      </w:r>
      <w:proofErr w:type="spellStart"/>
      <w:r w:rsidR="00D552BE" w:rsidRPr="00842025">
        <w:rPr>
          <w:rFonts w:ascii="Calibri" w:hAnsi="Calibri" w:cs="Calibri"/>
          <w:i/>
          <w:iCs/>
          <w:color w:val="000000" w:themeColor="text1"/>
          <w:lang w:eastAsia="zh-CN"/>
        </w:rPr>
        <w:t>strafuitvoeringsrechtbank</w:t>
      </w:r>
      <w:proofErr w:type="spellEnd"/>
      <w:r w:rsidRPr="00842025">
        <w:rPr>
          <w:rFonts w:ascii="Calibri" w:hAnsi="Calibri" w:cs="Calibri"/>
          <w:color w:val="000000" w:themeColor="text1"/>
          <w:lang w:eastAsia="zh-CN"/>
        </w:rPr>
        <w:t> </w:t>
      </w:r>
      <w:r w:rsidR="000D1A6F" w:rsidRPr="00842025">
        <w:rPr>
          <w:rFonts w:ascii="Calibri" w:hAnsi="Calibri" w:cs="Calibri"/>
          <w:color w:val="000000" w:themeColor="text1"/>
          <w:lang w:eastAsia="zh-CN"/>
        </w:rPr>
        <w:t>(chambre de l’application des peines –</w:t>
      </w:r>
      <w:r w:rsidR="000D1A6F" w:rsidRPr="00842025">
        <w:rPr>
          <w:rFonts w:ascii="Calibri" w:hAnsi="Calibri" w:cs="Calibri"/>
          <w:i/>
          <w:iCs/>
          <w:color w:val="000000" w:themeColor="text1"/>
          <w:lang w:val="fr-BE" w:eastAsia="zh-CN"/>
        </w:rPr>
        <w:t> </w:t>
      </w:r>
      <w:proofErr w:type="spellStart"/>
      <w:r w:rsidR="000D1A6F" w:rsidRPr="00842025">
        <w:rPr>
          <w:rFonts w:ascii="Calibri" w:hAnsi="Calibri" w:cs="Calibri"/>
          <w:i/>
          <w:iCs/>
          <w:color w:val="000000" w:themeColor="text1"/>
          <w:lang w:val="fr-BE" w:eastAsia="zh-CN"/>
        </w:rPr>
        <w:t>kamer</w:t>
      </w:r>
      <w:proofErr w:type="spellEnd"/>
      <w:r w:rsidR="000D1A6F" w:rsidRPr="00842025">
        <w:rPr>
          <w:rFonts w:ascii="Calibri" w:hAnsi="Calibri" w:cs="Calibri"/>
          <w:i/>
          <w:iCs/>
          <w:color w:val="000000" w:themeColor="text1"/>
          <w:lang w:val="fr-BE" w:eastAsia="zh-CN"/>
        </w:rPr>
        <w:t xml:space="preserve"> </w:t>
      </w:r>
      <w:proofErr w:type="spellStart"/>
      <w:r w:rsidR="000D1A6F" w:rsidRPr="00842025">
        <w:rPr>
          <w:rFonts w:ascii="Calibri" w:hAnsi="Calibri" w:cs="Calibri"/>
          <w:i/>
          <w:iCs/>
          <w:color w:val="000000" w:themeColor="text1"/>
          <w:lang w:val="fr-BE" w:eastAsia="zh-CN"/>
        </w:rPr>
        <w:t>voor</w:t>
      </w:r>
      <w:proofErr w:type="spellEnd"/>
      <w:r w:rsidR="000D1A6F" w:rsidRPr="00842025">
        <w:rPr>
          <w:rFonts w:ascii="Calibri" w:hAnsi="Calibri" w:cs="Calibri"/>
          <w:i/>
          <w:iCs/>
          <w:color w:val="000000" w:themeColor="text1"/>
          <w:lang w:val="fr-BE" w:eastAsia="zh-CN"/>
        </w:rPr>
        <w:t xml:space="preserve"> de </w:t>
      </w:r>
      <w:proofErr w:type="spellStart"/>
      <w:r w:rsidR="000D1A6F" w:rsidRPr="00842025">
        <w:rPr>
          <w:rFonts w:ascii="Calibri" w:hAnsi="Calibri" w:cs="Calibri"/>
          <w:i/>
          <w:iCs/>
          <w:color w:val="000000" w:themeColor="text1"/>
          <w:lang w:eastAsia="zh-CN"/>
        </w:rPr>
        <w:t>strafuitvoering</w:t>
      </w:r>
      <w:proofErr w:type="spellEnd"/>
      <w:r w:rsidR="000D1A6F" w:rsidRPr="00842025">
        <w:rPr>
          <w:rFonts w:ascii="Calibri" w:hAnsi="Calibri" w:cs="Calibri"/>
          <w:color w:val="000000" w:themeColor="text1"/>
          <w:lang w:eastAsia="zh-CN"/>
        </w:rPr>
        <w:t xml:space="preserve"> ; et chambre de protection sociale – </w:t>
      </w:r>
      <w:proofErr w:type="spellStart"/>
      <w:r w:rsidR="000D1A6F" w:rsidRPr="00842025">
        <w:rPr>
          <w:rStyle w:val="plist"/>
          <w:rFonts w:ascii="Calibri" w:hAnsi="Calibri" w:cs="Calibri"/>
          <w:i/>
          <w:iCs/>
        </w:rPr>
        <w:t>kamer</w:t>
      </w:r>
      <w:proofErr w:type="spellEnd"/>
      <w:r w:rsidR="000D1A6F" w:rsidRPr="00842025">
        <w:rPr>
          <w:rStyle w:val="plist"/>
          <w:rFonts w:ascii="Calibri" w:hAnsi="Calibri" w:cs="Calibri"/>
          <w:i/>
          <w:iCs/>
        </w:rPr>
        <w:t xml:space="preserve"> </w:t>
      </w:r>
      <w:proofErr w:type="spellStart"/>
      <w:r w:rsidR="000D1A6F" w:rsidRPr="00842025">
        <w:rPr>
          <w:rStyle w:val="plist"/>
          <w:rFonts w:ascii="Calibri" w:hAnsi="Calibri" w:cs="Calibri"/>
          <w:i/>
          <w:iCs/>
        </w:rPr>
        <w:t>voor</w:t>
      </w:r>
      <w:proofErr w:type="spellEnd"/>
      <w:r w:rsidR="000D1A6F" w:rsidRPr="00842025">
        <w:rPr>
          <w:rStyle w:val="plist"/>
          <w:rFonts w:ascii="Calibri" w:hAnsi="Calibri" w:cs="Calibri"/>
          <w:i/>
          <w:iCs/>
        </w:rPr>
        <w:t xml:space="preserve"> de </w:t>
      </w:r>
      <w:proofErr w:type="spellStart"/>
      <w:r w:rsidR="000D1A6F" w:rsidRPr="00842025">
        <w:rPr>
          <w:rStyle w:val="plist"/>
          <w:rFonts w:ascii="Calibri" w:hAnsi="Calibri" w:cs="Calibri"/>
          <w:i/>
          <w:iCs/>
        </w:rPr>
        <w:t>bescherming</w:t>
      </w:r>
      <w:proofErr w:type="spellEnd"/>
      <w:r w:rsidR="000D1A6F" w:rsidRPr="00842025">
        <w:rPr>
          <w:rStyle w:val="plist"/>
          <w:rFonts w:ascii="Calibri" w:hAnsi="Calibri" w:cs="Calibri"/>
          <w:i/>
          <w:iCs/>
        </w:rPr>
        <w:t xml:space="preserve"> van de </w:t>
      </w:r>
      <w:proofErr w:type="spellStart"/>
      <w:r w:rsidR="000D1A6F" w:rsidRPr="00842025">
        <w:rPr>
          <w:rStyle w:val="plist"/>
          <w:rFonts w:ascii="Calibri" w:hAnsi="Calibri" w:cs="Calibri"/>
          <w:i/>
          <w:iCs/>
        </w:rPr>
        <w:t>maatschappij</w:t>
      </w:r>
      <w:proofErr w:type="spellEnd"/>
      <w:r w:rsidR="000D1A6F" w:rsidRPr="00842025">
        <w:rPr>
          <w:rFonts w:ascii="Calibri" w:hAnsi="Calibri" w:cs="Calibri"/>
          <w:color w:val="000000" w:themeColor="text1"/>
          <w:lang w:eastAsia="zh-CN"/>
        </w:rPr>
        <w:t xml:space="preserve">) </w:t>
      </w:r>
      <w:r w:rsidRPr="00842025">
        <w:rPr>
          <w:rFonts w:ascii="Calibri" w:hAnsi="Calibri" w:cs="Calibri"/>
          <w:color w:val="000000" w:themeColor="text1"/>
          <w:lang w:val="fr-BE" w:eastAsia="zh-CN"/>
        </w:rPr>
        <w:t>:</w:t>
      </w:r>
    </w:p>
    <w:p w14:paraId="20DB60EF" w14:textId="3C223A11" w:rsidR="00BA4EB4" w:rsidRPr="00842025" w:rsidRDefault="00BA4EB4" w:rsidP="000653D3">
      <w:pPr>
        <w:pStyle w:val="NormalWeb"/>
        <w:spacing w:before="0" w:beforeAutospacing="0" w:after="0" w:afterAutospacing="0"/>
        <w:jc w:val="both"/>
        <w:rPr>
          <w:rFonts w:ascii="Calibri" w:hAnsi="Calibri" w:cs="Calibri"/>
        </w:rPr>
      </w:pPr>
      <w:r w:rsidRPr="00842025">
        <w:rPr>
          <w:rFonts w:ascii="Calibri" w:hAnsi="Calibri" w:cs="Calibri"/>
        </w:rPr>
        <w:t>section du tribunal de première instance établie dans le ressort de chaque cour d'appel, qui comprend plusieurs chambres, dont une chambre de l'application des peines et une chambre de protection sociale. Ce tribunal fonctionne de manière pluridisciplinaire et réunit un juge professionnel – juge de l'application des peines ou juge de protection sociale selon la chambre concernée – ainsi que deux assesseurs spécialisés. Les audiences peuvent se tenir au palais de justice ou, dans certains cas, au sein d’établissements pénitentiaires ou de lieux de placement des internés. La chambre de l’application des peines intervient dans l’exécution des peines privatives de liberté lorsque la durée à exécuter dépasse trois ans. En dessous de ce seuil, la compétence relève du juge de l’application des peines</w:t>
      </w:r>
      <w:r w:rsidR="0077376F">
        <w:rPr>
          <w:rFonts w:ascii="Calibri" w:hAnsi="Calibri" w:cs="Calibri"/>
        </w:rPr>
        <w:t>, siégeant comme juge unique</w:t>
      </w:r>
      <w:r w:rsidRPr="00842025">
        <w:rPr>
          <w:rFonts w:ascii="Calibri" w:hAnsi="Calibri" w:cs="Calibri"/>
        </w:rPr>
        <w:t xml:space="preserve">. </w:t>
      </w:r>
      <w:r w:rsidR="0077376F">
        <w:rPr>
          <w:rFonts w:ascii="Calibri" w:hAnsi="Calibri" w:cs="Calibri"/>
        </w:rPr>
        <w:t xml:space="preserve">La </w:t>
      </w:r>
      <w:r w:rsidRPr="00842025">
        <w:rPr>
          <w:rFonts w:ascii="Calibri" w:hAnsi="Calibri" w:cs="Calibri"/>
        </w:rPr>
        <w:t xml:space="preserve">chambre </w:t>
      </w:r>
      <w:r w:rsidR="0077376F">
        <w:rPr>
          <w:rFonts w:ascii="Calibri" w:hAnsi="Calibri" w:cs="Calibri"/>
        </w:rPr>
        <w:t xml:space="preserve">de l’application des peines </w:t>
      </w:r>
      <w:r w:rsidRPr="00842025">
        <w:rPr>
          <w:rFonts w:ascii="Calibri" w:hAnsi="Calibri" w:cs="Calibri"/>
        </w:rPr>
        <w:t>est également chargée de l’exécution de la peine de mise à la disposition du tribunal de l’application des peines. La chambre de protection sociale, quant à elle, est compétente pour l’exécution des mesures d’internement.</w:t>
      </w:r>
    </w:p>
    <w:p w14:paraId="1226A75F" w14:textId="5C2D6CA4" w:rsidR="00BA4EB4" w:rsidRPr="00842025" w:rsidRDefault="00BA4EB4" w:rsidP="000653D3">
      <w:pPr>
        <w:jc w:val="both"/>
        <w:textAlignment w:val="baseline"/>
        <w:rPr>
          <w:rFonts w:ascii="Calibri" w:hAnsi="Calibri" w:cs="Calibri"/>
          <w:color w:val="000000" w:themeColor="text1"/>
          <w:lang w:val="fr-BE" w:eastAsia="zh-CN"/>
        </w:rPr>
      </w:pPr>
    </w:p>
    <w:p w14:paraId="55ADC823" w14:textId="33E1A21F" w:rsidR="004D4522" w:rsidRPr="00842025" w:rsidRDefault="004D4522" w:rsidP="000653D3">
      <w:pPr>
        <w:ind w:left="708"/>
        <w:jc w:val="both"/>
        <w:textAlignment w:val="baseline"/>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La justice et moi » : épisode du 17 novembre 2023 </w:t>
      </w:r>
      <w:r w:rsidRPr="00842025">
        <w:rPr>
          <w:rFonts w:ascii="Calibri" w:eastAsiaTheme="minorHAnsi" w:hAnsi="Calibri" w:cs="Calibri"/>
          <w:b/>
          <w:bCs/>
          <w:i/>
          <w:iCs/>
          <w:color w:val="000000" w:themeColor="text1"/>
          <w:lang w:val="fr-BE" w:eastAsia="en-US"/>
        </w:rPr>
        <w:t xml:space="preserve">avec Véronique </w:t>
      </w:r>
      <w:proofErr w:type="spellStart"/>
      <w:r w:rsidRPr="00842025">
        <w:rPr>
          <w:rFonts w:ascii="Calibri" w:eastAsiaTheme="minorHAnsi" w:hAnsi="Calibri" w:cs="Calibri"/>
          <w:b/>
          <w:bCs/>
          <w:i/>
          <w:iCs/>
          <w:color w:val="000000" w:themeColor="text1"/>
          <w:lang w:val="fr-BE" w:eastAsia="en-US"/>
        </w:rPr>
        <w:t>Laloux</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du juge de l’application des peines ? » : lien :</w:t>
      </w:r>
      <w:r w:rsidRPr="00842025">
        <w:rPr>
          <w:rFonts w:ascii="Calibri" w:hAnsi="Calibri" w:cs="Calibri"/>
        </w:rPr>
        <w:t xml:space="preserve"> </w:t>
      </w:r>
      <w:hyperlink r:id="rId22" w:history="1">
        <w:r w:rsidRPr="00842025">
          <w:rPr>
            <w:rStyle w:val="Lienhypertexte"/>
            <w:rFonts w:ascii="Calibri" w:eastAsiaTheme="minorHAnsi" w:hAnsi="Calibri" w:cs="Calibri"/>
            <w:i/>
            <w:iCs/>
            <w:lang w:val="fr-BE" w:eastAsia="en-US"/>
          </w:rPr>
          <w:t>https://shows.acast.com/la-justice-et-moi/episodes/quel-est-le-role-du-juge-dapplication-des-peines-jap</w:t>
        </w:r>
      </w:hyperlink>
      <w:r w:rsidRPr="00842025">
        <w:rPr>
          <w:rFonts w:ascii="Calibri" w:eastAsiaTheme="minorHAnsi" w:hAnsi="Calibri" w:cs="Calibri"/>
          <w:i/>
          <w:iCs/>
          <w:color w:val="000000" w:themeColor="text1"/>
          <w:lang w:val="fr-BE" w:eastAsia="en-US"/>
        </w:rPr>
        <w:t xml:space="preserve"> </w:t>
      </w:r>
    </w:p>
    <w:p w14:paraId="1E5695D4" w14:textId="77777777" w:rsidR="004D4522" w:rsidRPr="00842025" w:rsidRDefault="004D4522" w:rsidP="000653D3">
      <w:pPr>
        <w:jc w:val="both"/>
        <w:textAlignment w:val="baseline"/>
        <w:rPr>
          <w:rFonts w:ascii="Calibri" w:hAnsi="Calibri" w:cs="Calibri"/>
          <w:color w:val="000000" w:themeColor="text1"/>
          <w:lang w:val="fr-BE" w:eastAsia="zh-CN"/>
        </w:rPr>
      </w:pPr>
    </w:p>
    <w:p w14:paraId="22B8FDF0" w14:textId="79E47736" w:rsidR="00814662" w:rsidRPr="00842025" w:rsidRDefault="00814662"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 xml:space="preserve">Barreau – avocat </w:t>
      </w:r>
    </w:p>
    <w:p w14:paraId="2DF29EC1" w14:textId="77777777" w:rsidR="00814662" w:rsidRPr="00842025" w:rsidRDefault="00814662" w:rsidP="000653D3">
      <w:pPr>
        <w:jc w:val="both"/>
        <w:textAlignment w:val="baseline"/>
        <w:rPr>
          <w:rFonts w:ascii="Calibri" w:hAnsi="Calibri" w:cs="Calibri"/>
          <w:b/>
          <w:bCs/>
          <w:color w:val="000000" w:themeColor="text1"/>
          <w:lang w:val="fr-BE" w:eastAsia="zh-CN"/>
        </w:rPr>
      </w:pPr>
    </w:p>
    <w:p w14:paraId="274D1ED9" w14:textId="74A2E92A" w:rsidR="00DE31AF" w:rsidRPr="005029CA" w:rsidRDefault="00DE31AF" w:rsidP="000653D3">
      <w:pPr>
        <w:jc w:val="both"/>
        <w:textAlignment w:val="baseline"/>
        <w:rPr>
          <w:rFonts w:ascii="Calibri" w:hAnsi="Calibri" w:cs="Calibri"/>
          <w:color w:val="000000" w:themeColor="text1"/>
          <w:lang w:val="en-US" w:eastAsia="zh-CN"/>
        </w:rPr>
      </w:pPr>
      <w:r w:rsidRPr="005029CA">
        <w:rPr>
          <w:rFonts w:ascii="Calibri" w:hAnsi="Calibri" w:cs="Calibri"/>
          <w:b/>
          <w:bCs/>
          <w:color w:val="000000" w:themeColor="text1"/>
          <w:lang w:val="en-US" w:eastAsia="zh-CN"/>
        </w:rPr>
        <w:lastRenderedPageBreak/>
        <w:t>Avocat </w:t>
      </w:r>
      <w:r w:rsidRPr="005029CA">
        <w:rPr>
          <w:rFonts w:ascii="Calibri" w:hAnsi="Calibri" w:cs="Calibri"/>
          <w:color w:val="000000" w:themeColor="text1"/>
          <w:lang w:val="en-US" w:eastAsia="zh-CN"/>
        </w:rPr>
        <w:t xml:space="preserve">– </w:t>
      </w:r>
      <w:r w:rsidRPr="005029CA">
        <w:rPr>
          <w:rFonts w:ascii="Calibri" w:hAnsi="Calibri" w:cs="Calibri"/>
          <w:i/>
          <w:iCs/>
          <w:color w:val="000000" w:themeColor="text1"/>
          <w:shd w:val="clear" w:color="auto" w:fill="FFFFFF"/>
          <w:lang w:val="en-US" w:eastAsia="zh-CN"/>
        </w:rPr>
        <w:t>advocaat</w:t>
      </w:r>
      <w:r w:rsidRPr="005029CA">
        <w:rPr>
          <w:rFonts w:ascii="Calibri" w:hAnsi="Calibri" w:cs="Calibri"/>
          <w:color w:val="000000" w:themeColor="text1"/>
          <w:lang w:val="en-US" w:eastAsia="zh-CN"/>
        </w:rPr>
        <w:t> </w:t>
      </w:r>
      <w:r w:rsidR="005029CA" w:rsidRPr="005029CA">
        <w:rPr>
          <w:rFonts w:ascii="Calibri" w:hAnsi="Calibri" w:cs="Calibri"/>
          <w:color w:val="000000" w:themeColor="text1"/>
          <w:lang w:val="en-US" w:eastAsia="zh-CN"/>
        </w:rPr>
        <w:t xml:space="preserve">- </w:t>
      </w:r>
      <w:hyperlink r:id="rId23" w:history="1">
        <w:r w:rsidR="005029CA" w:rsidRPr="005029CA">
          <w:rPr>
            <w:rStyle w:val="Lienhypertexte"/>
            <w:rFonts w:ascii="Calibri" w:hAnsi="Calibri" w:cs="Calibri"/>
            <w:lang w:val="en-US" w:eastAsia="zh-CN"/>
          </w:rPr>
          <w:t>https://avocats.be/</w:t>
        </w:r>
      </w:hyperlink>
      <w:r w:rsidR="005029CA" w:rsidRPr="005029CA">
        <w:rPr>
          <w:rFonts w:ascii="Calibri" w:hAnsi="Calibri" w:cs="Calibri"/>
          <w:color w:val="000000" w:themeColor="text1"/>
          <w:lang w:val="en-US" w:eastAsia="zh-CN"/>
        </w:rPr>
        <w:t xml:space="preserve"> </w:t>
      </w:r>
      <w:r w:rsidRPr="005029CA">
        <w:rPr>
          <w:rFonts w:ascii="Calibri" w:hAnsi="Calibri" w:cs="Calibri"/>
          <w:color w:val="000000" w:themeColor="text1"/>
          <w:lang w:val="en-US" w:eastAsia="zh-CN"/>
        </w:rPr>
        <w:t>: </w:t>
      </w:r>
    </w:p>
    <w:p w14:paraId="64932B78" w14:textId="27251FE9" w:rsidR="00814662" w:rsidRPr="00842025" w:rsidRDefault="00BA4EB4" w:rsidP="000653D3">
      <w:pPr>
        <w:jc w:val="both"/>
        <w:textAlignment w:val="baseline"/>
        <w:rPr>
          <w:rFonts w:ascii="Calibri" w:hAnsi="Calibri" w:cs="Calibri"/>
          <w:color w:val="000000"/>
        </w:rPr>
      </w:pPr>
      <w:r w:rsidRPr="00842025">
        <w:rPr>
          <w:rFonts w:ascii="Calibri" w:hAnsi="Calibri" w:cs="Calibri"/>
          <w:lang w:val="fr-BE"/>
        </w:rPr>
        <w:t>professionnel</w:t>
      </w:r>
      <w:r w:rsidR="00DE31AF" w:rsidRPr="00842025">
        <w:rPr>
          <w:rFonts w:ascii="Calibri" w:hAnsi="Calibri" w:cs="Calibri"/>
        </w:rPr>
        <w:t xml:space="preserve"> du droit qui assiste, conseille et défend tant les auteurs que les victimes, tout au long de la procédure pénale, dès la première audition à la police et jusqu’à la phase de l’exécution des peines.</w:t>
      </w:r>
      <w:r w:rsidR="00DE31AF" w:rsidRPr="00842025">
        <w:rPr>
          <w:rFonts w:ascii="Calibri" w:hAnsi="Calibri" w:cs="Calibri"/>
          <w:color w:val="000000"/>
        </w:rPr>
        <w:t xml:space="preserve"> </w:t>
      </w:r>
      <w:r w:rsidR="00521576" w:rsidRPr="00842025">
        <w:rPr>
          <w:rFonts w:ascii="Calibri" w:hAnsi="Calibri" w:cs="Calibri"/>
          <w:color w:val="000000"/>
        </w:rPr>
        <w:t>Les avocats sont regroupés en différents « barreaux »</w:t>
      </w:r>
      <w:r w:rsidR="00DE31AF" w:rsidRPr="00842025">
        <w:rPr>
          <w:rFonts w:ascii="Calibri" w:hAnsi="Calibri" w:cs="Calibri"/>
          <w:color w:val="000000"/>
        </w:rPr>
        <w:t xml:space="preserve"> (</w:t>
      </w:r>
      <w:proofErr w:type="spellStart"/>
      <w:r w:rsidR="00DE31AF" w:rsidRPr="00842025">
        <w:rPr>
          <w:rFonts w:ascii="Calibri" w:hAnsi="Calibri" w:cs="Calibri"/>
          <w:i/>
          <w:iCs/>
          <w:color w:val="000000"/>
        </w:rPr>
        <w:t>balies</w:t>
      </w:r>
      <w:proofErr w:type="spellEnd"/>
      <w:r w:rsidR="00DE31AF" w:rsidRPr="00842025">
        <w:rPr>
          <w:rFonts w:ascii="Calibri" w:hAnsi="Calibri" w:cs="Calibri"/>
          <w:color w:val="000000"/>
        </w:rPr>
        <w:t>)</w:t>
      </w:r>
      <w:r w:rsidR="00521576" w:rsidRPr="00842025">
        <w:rPr>
          <w:rFonts w:ascii="Calibri" w:hAnsi="Calibri" w:cs="Calibri"/>
          <w:color w:val="000000"/>
        </w:rPr>
        <w:t> ; chaque barreau a, à sa tête, un bâtonnier</w:t>
      </w:r>
      <w:r w:rsidR="00DE31AF" w:rsidRPr="00842025">
        <w:rPr>
          <w:rFonts w:ascii="Calibri" w:hAnsi="Calibri" w:cs="Calibri"/>
          <w:color w:val="000000"/>
        </w:rPr>
        <w:t xml:space="preserve"> (</w:t>
      </w:r>
      <w:proofErr w:type="spellStart"/>
      <w:r w:rsidR="00DE31AF" w:rsidRPr="00842025">
        <w:rPr>
          <w:rFonts w:ascii="Calibri" w:hAnsi="Calibri" w:cs="Calibri"/>
          <w:i/>
          <w:iCs/>
        </w:rPr>
        <w:t>stafhouder</w:t>
      </w:r>
      <w:proofErr w:type="spellEnd"/>
      <w:r w:rsidR="00DE31AF" w:rsidRPr="00842025">
        <w:rPr>
          <w:rFonts w:ascii="Calibri" w:hAnsi="Calibri" w:cs="Calibri"/>
          <w:color w:val="000000"/>
        </w:rPr>
        <w:t>)</w:t>
      </w:r>
      <w:r w:rsidR="00521576" w:rsidRPr="00842025">
        <w:rPr>
          <w:rFonts w:ascii="Calibri" w:hAnsi="Calibri" w:cs="Calibri"/>
          <w:color w:val="000000"/>
        </w:rPr>
        <w:t>.</w:t>
      </w:r>
    </w:p>
    <w:p w14:paraId="63D7E2BB" w14:textId="77777777" w:rsidR="008E265A" w:rsidRPr="00842025" w:rsidRDefault="008E265A" w:rsidP="000653D3">
      <w:pPr>
        <w:jc w:val="both"/>
        <w:textAlignment w:val="baseline"/>
        <w:rPr>
          <w:rFonts w:ascii="Calibri" w:hAnsi="Calibri" w:cs="Calibri"/>
          <w:color w:val="000000" w:themeColor="text1"/>
          <w:lang w:val="fr-BE" w:eastAsia="zh-CN"/>
        </w:rPr>
      </w:pPr>
    </w:p>
    <w:p w14:paraId="545C5794" w14:textId="2A483CDA" w:rsidR="008E265A" w:rsidRPr="00842025" w:rsidRDefault="008E265A"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des 17 et 24 février 2023 </w:t>
      </w:r>
      <w:r w:rsidRPr="00842025">
        <w:rPr>
          <w:rFonts w:ascii="Calibri" w:eastAsiaTheme="minorHAnsi" w:hAnsi="Calibri" w:cs="Calibri"/>
          <w:b/>
          <w:bCs/>
          <w:i/>
          <w:iCs/>
          <w:color w:val="000000" w:themeColor="text1"/>
          <w:lang w:val="fr-BE" w:eastAsia="en-US"/>
        </w:rPr>
        <w:t xml:space="preserve">avec Nathalie Gallant </w:t>
      </w:r>
      <w:r w:rsidRPr="00842025">
        <w:rPr>
          <w:rFonts w:ascii="Calibri" w:eastAsiaTheme="minorHAnsi" w:hAnsi="Calibri" w:cs="Calibri"/>
          <w:i/>
          <w:iCs/>
          <w:color w:val="000000" w:themeColor="text1"/>
          <w:lang w:val="fr-BE" w:eastAsia="en-US"/>
        </w:rPr>
        <w:t>: « Quels sont les réflexes de l’avocat pénaliste ? » : lien partie 1 :</w:t>
      </w:r>
      <w:r w:rsidRPr="00842025">
        <w:rPr>
          <w:rFonts w:ascii="Calibri" w:hAnsi="Calibri" w:cs="Calibri"/>
        </w:rPr>
        <w:t xml:space="preserve"> </w:t>
      </w:r>
      <w:hyperlink r:id="rId24" w:history="1">
        <w:r w:rsidRPr="00842025">
          <w:rPr>
            <w:rStyle w:val="Lienhypertexte"/>
            <w:rFonts w:ascii="Calibri" w:eastAsiaTheme="minorHAnsi" w:hAnsi="Calibri" w:cs="Calibri"/>
            <w:i/>
            <w:iCs/>
            <w:lang w:val="fr-BE" w:eastAsia="en-US"/>
          </w:rPr>
          <w:t>https://shows.acast.com/61e92893b12eb70013d3a6e4/episodes/63ee86ed7e6187001139b5b2?trk=public_post_comment-text</w:t>
        </w:r>
      </w:hyperlink>
      <w:r w:rsidRPr="00842025">
        <w:rPr>
          <w:rFonts w:ascii="Calibri" w:eastAsiaTheme="minorHAnsi" w:hAnsi="Calibri" w:cs="Calibri"/>
          <w:i/>
          <w:iCs/>
          <w:color w:val="000000" w:themeColor="text1"/>
          <w:lang w:val="fr-BE" w:eastAsia="en-US"/>
        </w:rPr>
        <w:t xml:space="preserve">  ; lien partie 2 :</w:t>
      </w:r>
      <w:r w:rsidRPr="00842025">
        <w:rPr>
          <w:rFonts w:ascii="Calibri" w:hAnsi="Calibri" w:cs="Calibri"/>
        </w:rPr>
        <w:t xml:space="preserve"> </w:t>
      </w:r>
      <w:hyperlink r:id="rId25" w:history="1">
        <w:r w:rsidRPr="00842025">
          <w:rPr>
            <w:rStyle w:val="Lienhypertexte"/>
            <w:rFonts w:ascii="Calibri" w:eastAsiaTheme="minorHAnsi" w:hAnsi="Calibri" w:cs="Calibri"/>
            <w:i/>
            <w:iCs/>
            <w:lang w:val="fr-BE" w:eastAsia="en-US"/>
          </w:rPr>
          <w:t>https://www.deezer.com/fr/episode/482634737</w:t>
        </w:r>
      </w:hyperlink>
      <w:r w:rsidRPr="00842025">
        <w:rPr>
          <w:rFonts w:ascii="Calibri" w:eastAsiaTheme="minorHAnsi" w:hAnsi="Calibri" w:cs="Calibri"/>
          <w:i/>
          <w:iCs/>
          <w:color w:val="000000" w:themeColor="text1"/>
          <w:lang w:val="fr-BE" w:eastAsia="en-US"/>
        </w:rPr>
        <w:t xml:space="preserve"> </w:t>
      </w:r>
    </w:p>
    <w:p w14:paraId="63C26B39" w14:textId="77777777" w:rsidR="000653D3" w:rsidRPr="00842025" w:rsidRDefault="000653D3" w:rsidP="000653D3">
      <w:pPr>
        <w:jc w:val="both"/>
        <w:textAlignment w:val="baseline"/>
        <w:rPr>
          <w:rFonts w:ascii="Calibri" w:hAnsi="Calibri" w:cs="Calibri"/>
          <w:color w:val="000000" w:themeColor="text1"/>
          <w:lang w:eastAsia="zh-CN"/>
        </w:rPr>
      </w:pPr>
    </w:p>
    <w:p w14:paraId="1AA27193" w14:textId="77777777" w:rsidR="000653D3" w:rsidRPr="00842025" w:rsidRDefault="000653D3"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Aux Clés Du Mur » : épisode du 7 février 2023 </w:t>
      </w:r>
      <w:r w:rsidRPr="00842025">
        <w:rPr>
          <w:rFonts w:ascii="Calibri" w:eastAsiaTheme="minorHAnsi" w:hAnsi="Calibri" w:cs="Calibri"/>
          <w:b/>
          <w:bCs/>
          <w:i/>
          <w:iCs/>
          <w:color w:val="000000" w:themeColor="text1"/>
          <w:lang w:val="fr-BE" w:eastAsia="en-US"/>
        </w:rPr>
        <w:t xml:space="preserve">avec Bastien </w:t>
      </w:r>
      <w:proofErr w:type="spellStart"/>
      <w:r w:rsidRPr="00842025">
        <w:rPr>
          <w:rFonts w:ascii="Calibri" w:eastAsiaTheme="minorHAnsi" w:hAnsi="Calibri" w:cs="Calibri"/>
          <w:b/>
          <w:bCs/>
          <w:i/>
          <w:iCs/>
          <w:color w:val="000000" w:themeColor="text1"/>
          <w:lang w:val="fr-BE" w:eastAsia="en-US"/>
        </w:rPr>
        <w:t>Lombaerd</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Avocat et membre de l’observatoire international des prisons » : lien :</w:t>
      </w:r>
      <w:r w:rsidRPr="00842025">
        <w:rPr>
          <w:rFonts w:ascii="Calibri" w:hAnsi="Calibri" w:cs="Calibri"/>
        </w:rPr>
        <w:t xml:space="preserve"> </w:t>
      </w:r>
      <w:hyperlink r:id="rId26" w:history="1">
        <w:r w:rsidRPr="00842025">
          <w:rPr>
            <w:rStyle w:val="Lienhypertexte"/>
            <w:rFonts w:ascii="Calibri" w:eastAsiaTheme="minorHAnsi" w:hAnsi="Calibri" w:cs="Calibri"/>
            <w:i/>
            <w:iCs/>
            <w:lang w:val="fr-BE" w:eastAsia="en-US"/>
          </w:rPr>
          <w:t>https://open.spotify.com/episode/4kxf4WW42qX4f3bK1uUKia</w:t>
        </w:r>
      </w:hyperlink>
      <w:r w:rsidRPr="00842025">
        <w:rPr>
          <w:rFonts w:ascii="Calibri" w:eastAsiaTheme="minorHAnsi" w:hAnsi="Calibri" w:cs="Calibri"/>
          <w:i/>
          <w:iCs/>
          <w:color w:val="000000" w:themeColor="text1"/>
          <w:lang w:val="fr-BE" w:eastAsia="en-US"/>
        </w:rPr>
        <w:t xml:space="preserve"> </w:t>
      </w:r>
    </w:p>
    <w:p w14:paraId="4551498C" w14:textId="77777777" w:rsidR="000653D3" w:rsidRPr="00842025" w:rsidRDefault="000653D3" w:rsidP="000653D3">
      <w:pPr>
        <w:ind w:left="708"/>
        <w:jc w:val="both"/>
        <w:rPr>
          <w:rFonts w:ascii="Calibri" w:hAnsi="Calibri" w:cs="Calibri"/>
          <w:sz w:val="22"/>
          <w:szCs w:val="22"/>
        </w:rPr>
      </w:pPr>
    </w:p>
    <w:p w14:paraId="1F50322C" w14:textId="2FE93073" w:rsidR="000653D3" w:rsidRPr="00842025" w:rsidRDefault="000653D3" w:rsidP="000653D3">
      <w:pPr>
        <w:ind w:left="708"/>
        <w:jc w:val="both"/>
        <w:rPr>
          <w:rFonts w:ascii="Calibri" w:hAnsi="Calibri" w:cs="Calibri"/>
          <w:i/>
          <w:iCs/>
          <w:color w:val="000000" w:themeColor="text1"/>
          <w:lang w:eastAsia="zh-CN"/>
        </w:rPr>
      </w:pPr>
      <w:r w:rsidRPr="00842025">
        <w:rPr>
          <w:rFonts w:ascii="Calibri" w:hAnsi="Calibri" w:cs="Calibri"/>
          <w:i/>
          <w:iCs/>
        </w:rPr>
        <w:t xml:space="preserve">* Témoignage de Delphine </w:t>
      </w:r>
      <w:proofErr w:type="spellStart"/>
      <w:r w:rsidRPr="00842025">
        <w:rPr>
          <w:rFonts w:ascii="Calibri" w:hAnsi="Calibri" w:cs="Calibri"/>
          <w:i/>
          <w:iCs/>
        </w:rPr>
        <w:t>Paci</w:t>
      </w:r>
      <w:proofErr w:type="spellEnd"/>
      <w:r w:rsidRPr="00842025">
        <w:rPr>
          <w:rFonts w:ascii="Calibri" w:hAnsi="Calibri" w:cs="Calibri"/>
          <w:i/>
          <w:iCs/>
        </w:rPr>
        <w:t xml:space="preserve">, avocate : </w:t>
      </w:r>
      <w:hyperlink r:id="rId27" w:history="1">
        <w:r w:rsidRPr="00842025">
          <w:rPr>
            <w:rStyle w:val="Lienhypertexte"/>
            <w:rFonts w:ascii="Calibri" w:hAnsi="Calibri" w:cs="Calibri"/>
            <w:i/>
            <w:iCs/>
          </w:rPr>
          <w:t>https://pour.press/dossier-prison-delphine-paci/</w:t>
        </w:r>
      </w:hyperlink>
      <w:r w:rsidRPr="00842025">
        <w:rPr>
          <w:rFonts w:ascii="Calibri" w:hAnsi="Calibri" w:cs="Calibri"/>
          <w:i/>
          <w:iCs/>
        </w:rPr>
        <w:t xml:space="preserve"> </w:t>
      </w:r>
    </w:p>
    <w:p w14:paraId="2DF6E51B" w14:textId="77777777" w:rsidR="008E265A" w:rsidRPr="00842025" w:rsidRDefault="008E265A" w:rsidP="000653D3">
      <w:pPr>
        <w:jc w:val="both"/>
        <w:textAlignment w:val="baseline"/>
        <w:rPr>
          <w:rFonts w:ascii="Calibri" w:hAnsi="Calibri" w:cs="Calibri"/>
          <w:color w:val="000000" w:themeColor="text1"/>
          <w:lang w:val="fr-BE" w:eastAsia="zh-CN"/>
        </w:rPr>
      </w:pPr>
    </w:p>
    <w:p w14:paraId="73BFF560" w14:textId="61F0C967" w:rsidR="008E265A" w:rsidRPr="00842025" w:rsidRDefault="008E265A"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20 janvier 2023 </w:t>
      </w:r>
      <w:r w:rsidRPr="00842025">
        <w:rPr>
          <w:rFonts w:ascii="Calibri" w:eastAsiaTheme="minorHAnsi" w:hAnsi="Calibri" w:cs="Calibri"/>
          <w:b/>
          <w:bCs/>
          <w:i/>
          <w:iCs/>
          <w:color w:val="000000" w:themeColor="text1"/>
          <w:lang w:val="fr-BE" w:eastAsia="en-US"/>
        </w:rPr>
        <w:t xml:space="preserve">avec Emmanuel </w:t>
      </w:r>
      <w:proofErr w:type="spellStart"/>
      <w:r w:rsidRPr="00842025">
        <w:rPr>
          <w:rFonts w:ascii="Calibri" w:eastAsiaTheme="minorHAnsi" w:hAnsi="Calibri" w:cs="Calibri"/>
          <w:b/>
          <w:bCs/>
          <w:i/>
          <w:iCs/>
          <w:color w:val="000000" w:themeColor="text1"/>
          <w:lang w:val="fr-BE" w:eastAsia="en-US"/>
        </w:rPr>
        <w:t>Plasschaert</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xml:space="preserve">: « Quel est le rôle du Bâtonnier ? » : lien : </w:t>
      </w:r>
      <w:hyperlink r:id="rId28" w:history="1">
        <w:r w:rsidRPr="00842025">
          <w:rPr>
            <w:rStyle w:val="Lienhypertexte"/>
            <w:rFonts w:ascii="Calibri" w:eastAsiaTheme="minorHAnsi" w:hAnsi="Calibri" w:cs="Calibri"/>
            <w:i/>
            <w:iCs/>
            <w:lang w:val="fr-BE" w:eastAsia="en-US"/>
          </w:rPr>
          <w:t>https://shows.acast.com/la-justice-et-moi/episodes/quel-est-le-role-du-batonnier?ref=twitter</w:t>
        </w:r>
      </w:hyperlink>
      <w:r w:rsidRPr="00842025">
        <w:rPr>
          <w:rFonts w:ascii="Calibri" w:eastAsiaTheme="minorHAnsi" w:hAnsi="Calibri" w:cs="Calibri"/>
          <w:i/>
          <w:iCs/>
          <w:color w:val="000000" w:themeColor="text1"/>
          <w:lang w:val="fr-BE" w:eastAsia="en-US"/>
        </w:rPr>
        <w:t xml:space="preserve">  </w:t>
      </w:r>
    </w:p>
    <w:p w14:paraId="716E426B" w14:textId="77777777" w:rsidR="008E265A" w:rsidRPr="00842025" w:rsidRDefault="008E265A" w:rsidP="000653D3">
      <w:pPr>
        <w:jc w:val="both"/>
        <w:textAlignment w:val="baseline"/>
        <w:rPr>
          <w:rFonts w:ascii="Calibri" w:hAnsi="Calibri" w:cs="Calibri"/>
          <w:color w:val="000000" w:themeColor="text1"/>
          <w:lang w:eastAsia="zh-CN"/>
        </w:rPr>
      </w:pPr>
    </w:p>
    <w:p w14:paraId="6B8F3327" w14:textId="4F56A565" w:rsidR="004D7DC1" w:rsidRPr="00842025" w:rsidRDefault="004D7DC1"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Maisons de justice</w:t>
      </w:r>
    </w:p>
    <w:p w14:paraId="0DB824C6" w14:textId="77777777" w:rsidR="00814662" w:rsidRPr="00842025" w:rsidRDefault="00814662" w:rsidP="000653D3">
      <w:pPr>
        <w:jc w:val="both"/>
        <w:textAlignment w:val="baseline"/>
        <w:rPr>
          <w:rFonts w:ascii="Calibri" w:hAnsi="Calibri" w:cs="Calibri"/>
          <w:b/>
          <w:bCs/>
          <w:color w:val="000000" w:themeColor="text1"/>
          <w:lang w:val="fr-BE" w:eastAsia="zh-CN"/>
        </w:rPr>
      </w:pPr>
    </w:p>
    <w:p w14:paraId="3EFC167F" w14:textId="162BBBFC" w:rsidR="000D1A6F" w:rsidRPr="00842025" w:rsidRDefault="00814662" w:rsidP="000653D3">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val="fr-BE" w:eastAsia="zh-CN"/>
        </w:rPr>
        <w:t>Maisons de justice</w:t>
      </w:r>
      <w:r w:rsidRPr="00842025">
        <w:rPr>
          <w:rFonts w:ascii="Calibri" w:hAnsi="Calibri" w:cs="Calibri"/>
          <w:color w:val="000000" w:themeColor="text1"/>
          <w:lang w:val="fr-BE" w:eastAsia="zh-CN"/>
        </w:rPr>
        <w:t> </w:t>
      </w:r>
      <w:r w:rsidRPr="00842025">
        <w:rPr>
          <w:rFonts w:ascii="Calibri" w:hAnsi="Calibri" w:cs="Calibri"/>
          <w:color w:val="000000" w:themeColor="text1"/>
          <w:lang w:eastAsia="zh-CN"/>
        </w:rPr>
        <w:t>–</w:t>
      </w:r>
      <w:r w:rsidRPr="00842025">
        <w:rPr>
          <w:rFonts w:ascii="Calibri" w:hAnsi="Calibri" w:cs="Calibri"/>
          <w:i/>
          <w:iCs/>
          <w:color w:val="000000" w:themeColor="text1"/>
          <w:lang w:val="fr-BE" w:eastAsia="zh-CN"/>
        </w:rPr>
        <w:t> </w:t>
      </w:r>
      <w:proofErr w:type="spellStart"/>
      <w:r w:rsidRPr="00842025">
        <w:rPr>
          <w:rFonts w:ascii="Calibri" w:hAnsi="Calibri" w:cs="Calibri"/>
          <w:i/>
          <w:iCs/>
          <w:color w:val="000000" w:themeColor="text1"/>
          <w:lang w:eastAsia="zh-CN"/>
        </w:rPr>
        <w:t>justitiehuizen</w:t>
      </w:r>
      <w:proofErr w:type="spellEnd"/>
      <w:r w:rsidRPr="00842025">
        <w:rPr>
          <w:rFonts w:ascii="Calibri" w:hAnsi="Calibri" w:cs="Calibri"/>
          <w:color w:val="000000" w:themeColor="text1"/>
          <w:lang w:eastAsia="zh-CN"/>
        </w:rPr>
        <w:t> </w:t>
      </w:r>
      <w:r w:rsidR="005029CA">
        <w:rPr>
          <w:rFonts w:ascii="Calibri" w:hAnsi="Calibri" w:cs="Calibri"/>
          <w:color w:val="000000" w:themeColor="text1"/>
          <w:lang w:eastAsia="zh-CN"/>
        </w:rPr>
        <w:t xml:space="preserve">- </w:t>
      </w:r>
      <w:hyperlink r:id="rId29" w:history="1">
        <w:r w:rsidR="005029CA" w:rsidRPr="00AE1140">
          <w:rPr>
            <w:rStyle w:val="Lienhypertexte"/>
            <w:rFonts w:ascii="Calibri" w:hAnsi="Calibri" w:cs="Calibri"/>
            <w:lang w:eastAsia="zh-CN"/>
          </w:rPr>
          <w:t>https://www.maisonsdejustice.be/</w:t>
        </w:r>
      </w:hyperlink>
      <w:r w:rsidR="005029CA">
        <w:rPr>
          <w:rFonts w:ascii="Calibri" w:hAnsi="Calibri" w:cs="Calibri"/>
          <w:color w:val="000000" w:themeColor="text1"/>
          <w:lang w:eastAsia="zh-CN"/>
        </w:rPr>
        <w:t xml:space="preserve"> </w:t>
      </w:r>
      <w:r w:rsidRPr="00842025">
        <w:rPr>
          <w:rFonts w:ascii="Calibri" w:hAnsi="Calibri" w:cs="Calibri"/>
          <w:color w:val="000000" w:themeColor="text1"/>
          <w:lang w:val="fr-BE" w:eastAsia="zh-CN"/>
        </w:rPr>
        <w:t xml:space="preserve">: </w:t>
      </w:r>
    </w:p>
    <w:p w14:paraId="7A822BE6" w14:textId="19D36023" w:rsidR="004D7DC1" w:rsidRPr="00842025" w:rsidRDefault="00814662" w:rsidP="000653D3">
      <w:pPr>
        <w:jc w:val="both"/>
        <w:textAlignment w:val="baseline"/>
        <w:rPr>
          <w:rFonts w:ascii="Calibri" w:hAnsi="Calibri" w:cs="Calibri"/>
          <w:color w:val="000000" w:themeColor="text1"/>
        </w:rPr>
      </w:pPr>
      <w:r w:rsidRPr="00842025">
        <w:rPr>
          <w:rFonts w:ascii="Calibri" w:hAnsi="Calibri" w:cs="Calibri"/>
          <w:color w:val="000000" w:themeColor="text1"/>
          <w:lang w:val="fr-BE" w:eastAsia="zh-CN"/>
        </w:rPr>
        <w:t>l</w:t>
      </w:r>
      <w:r w:rsidR="004D7DC1" w:rsidRPr="00842025">
        <w:rPr>
          <w:rFonts w:ascii="Calibri" w:hAnsi="Calibri" w:cs="Calibri"/>
          <w:color w:val="000000" w:themeColor="text1"/>
        </w:rPr>
        <w:t xml:space="preserve">es </w:t>
      </w:r>
      <w:r w:rsidR="004D7DC1" w:rsidRPr="00842025">
        <w:rPr>
          <w:rFonts w:ascii="Calibri" w:eastAsia="Calibri" w:hAnsi="Calibri" w:cs="Calibri"/>
          <w:color w:val="000000" w:themeColor="text1"/>
        </w:rPr>
        <w:t>maisons de justice</w:t>
      </w:r>
      <w:r w:rsidRPr="00842025">
        <w:rPr>
          <w:rFonts w:ascii="Calibri" w:hAnsi="Calibri" w:cs="Calibri"/>
          <w:color w:val="000000" w:themeColor="text1"/>
        </w:rPr>
        <w:t xml:space="preserve"> </w:t>
      </w:r>
      <w:r w:rsidR="004D7DC1" w:rsidRPr="00842025">
        <w:rPr>
          <w:rFonts w:ascii="Calibri" w:hAnsi="Calibri" w:cs="Calibri"/>
          <w:color w:val="000000" w:themeColor="text1"/>
        </w:rPr>
        <w:t xml:space="preserve">regroupent de nombreuses compétences qui relèvent du travail social en justice. </w:t>
      </w:r>
      <w:r w:rsidR="00521576" w:rsidRPr="00842025">
        <w:rPr>
          <w:rFonts w:ascii="Calibri" w:hAnsi="Calibri" w:cs="Calibri"/>
        </w:rPr>
        <w:t xml:space="preserve">En matière pénale, les maisons de justice exercent principalement des missions d’aide à la décision (rédaction de rapport d’information, d’enquêtes sociales, …), de suivi des décisions judiciaires (suivi des personnes placées en libération sous conditions, en surveillance électronique, …) et d’assistance aux victimes. La compétence des maisons de justice a été communautarisée en 2014, suite à la sixième réforme de l’État. Du côté de la Fédération Wallonie-Bruxelles, l’Administration Générale des Maisons de Justice (AGMJ) assure la gestion de diverses compétences communautaires en lien avec la justice (la compétence des maisons de justice mais aussi celles du centre de surveillance électronique, de l’aide sociale aux justiciables et aux personnes détenues, de la médiation réparatrice, de l’accompagnement en matière d’extrémisme menant à la violence, …). On compte treize maisons de justice, au sein desquelles les « assistants de justice » effectuent un travail social sous mandat judiciaire. Les assistants de justice </w:t>
      </w:r>
      <w:r w:rsidR="00521576" w:rsidRPr="00842025">
        <w:rPr>
          <w:rStyle w:val="Aucune"/>
          <w:rFonts w:ascii="Calibri" w:hAnsi="Calibri" w:cs="Calibri"/>
        </w:rPr>
        <w:t xml:space="preserve">cherchent à implémenter dans leur travail le concept de </w:t>
      </w:r>
      <w:proofErr w:type="spellStart"/>
      <w:r w:rsidR="00521576" w:rsidRPr="00842025">
        <w:rPr>
          <w:rStyle w:val="Aucune"/>
          <w:rFonts w:ascii="Calibri" w:hAnsi="Calibri" w:cs="Calibri"/>
        </w:rPr>
        <w:t>désistance</w:t>
      </w:r>
      <w:proofErr w:type="spellEnd"/>
      <w:r w:rsidR="00521576" w:rsidRPr="00842025">
        <w:rPr>
          <w:rStyle w:val="Aucune"/>
          <w:rFonts w:ascii="Calibri" w:hAnsi="Calibri" w:cs="Calibri"/>
        </w:rPr>
        <w:t>, c’est-à-dire</w:t>
      </w:r>
      <w:r w:rsidR="00521576" w:rsidRPr="00842025">
        <w:rPr>
          <w:rFonts w:ascii="Calibri" w:hAnsi="Calibri" w:cs="Calibri"/>
        </w:rPr>
        <w:t xml:space="preserve"> le processus par lequel, avec ou sans l’intervention des services de justice pénale, l’auteur d’infraction met un terme à ses activités délinquantes et mène une vie respectant la loi par le développement de son capital humain (par exemple ses capacités individuelles et ses connaissances) et de son capital social (par exemple l’emploi, la création d’une famille, les relations et les liens sociaux et l’engagement dans la société civile).</w:t>
      </w:r>
    </w:p>
    <w:p w14:paraId="322F076A" w14:textId="4A7C1628" w:rsidR="00814662" w:rsidRPr="00842025" w:rsidRDefault="00814662" w:rsidP="000653D3">
      <w:pPr>
        <w:jc w:val="both"/>
        <w:textAlignment w:val="baseline"/>
        <w:rPr>
          <w:rFonts w:ascii="Calibri" w:hAnsi="Calibri" w:cs="Calibri"/>
          <w:color w:val="000000" w:themeColor="text1"/>
          <w:lang w:val="fr-BE" w:eastAsia="zh-CN"/>
        </w:rPr>
      </w:pPr>
    </w:p>
    <w:p w14:paraId="3FD6DEDD" w14:textId="3114C758" w:rsidR="003D01C6" w:rsidRPr="00842025" w:rsidRDefault="003D01C6" w:rsidP="000653D3">
      <w:pPr>
        <w:ind w:left="708"/>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lastRenderedPageBreak/>
        <w:t xml:space="preserve">* Témoignage : podcast « La justice et moi » : épisode des 19 et 26 janvier 2024 </w:t>
      </w:r>
      <w:r w:rsidRPr="00842025">
        <w:rPr>
          <w:rFonts w:ascii="Calibri" w:eastAsiaTheme="minorHAnsi" w:hAnsi="Calibri" w:cs="Calibri"/>
          <w:b/>
          <w:bCs/>
          <w:i/>
          <w:iCs/>
          <w:color w:val="000000" w:themeColor="text1"/>
          <w:lang w:val="fr-BE" w:eastAsia="en-US"/>
        </w:rPr>
        <w:t xml:space="preserve">avec Lamya Amrani </w:t>
      </w:r>
      <w:r w:rsidRPr="00842025">
        <w:rPr>
          <w:rFonts w:ascii="Calibri" w:eastAsiaTheme="minorHAnsi" w:hAnsi="Calibri" w:cs="Calibri"/>
          <w:i/>
          <w:iCs/>
          <w:color w:val="000000" w:themeColor="text1"/>
          <w:lang w:val="fr-BE" w:eastAsia="en-US"/>
        </w:rPr>
        <w:t>: « quel est le rôle de la maison de justice ? » : lien :</w:t>
      </w:r>
      <w:r w:rsidRPr="00842025">
        <w:rPr>
          <w:rFonts w:ascii="Calibri" w:hAnsi="Calibri" w:cs="Calibri"/>
        </w:rPr>
        <w:t xml:space="preserve"> </w:t>
      </w:r>
      <w:hyperlink r:id="rId30" w:history="1">
        <w:r w:rsidRPr="00842025">
          <w:rPr>
            <w:rStyle w:val="Lienhypertexte"/>
            <w:rFonts w:ascii="Calibri" w:eastAsiaTheme="minorHAnsi" w:hAnsi="Calibri" w:cs="Calibri"/>
            <w:i/>
            <w:iCs/>
            <w:lang w:val="fr-BE" w:eastAsia="en-US"/>
          </w:rPr>
          <w:t>https://shows.acast.com/la-justice-et-moi/episodes/quel-est-le-role-de-la-maison-de-justice</w:t>
        </w:r>
      </w:hyperlink>
      <w:r w:rsidRPr="00842025">
        <w:rPr>
          <w:rFonts w:ascii="Calibri" w:eastAsiaTheme="minorHAnsi" w:hAnsi="Calibri" w:cs="Calibri"/>
          <w:i/>
          <w:iCs/>
          <w:color w:val="000000" w:themeColor="text1"/>
          <w:lang w:val="fr-BE" w:eastAsia="en-US"/>
        </w:rPr>
        <w:t xml:space="preserve"> </w:t>
      </w:r>
    </w:p>
    <w:p w14:paraId="156ADE17" w14:textId="77777777" w:rsidR="003D01C6" w:rsidRPr="00842025" w:rsidRDefault="003D01C6" w:rsidP="000653D3">
      <w:pPr>
        <w:jc w:val="both"/>
        <w:textAlignment w:val="baseline"/>
        <w:rPr>
          <w:rFonts w:ascii="Calibri" w:hAnsi="Calibri" w:cs="Calibri"/>
          <w:color w:val="000000" w:themeColor="text1"/>
          <w:lang w:eastAsia="zh-CN"/>
        </w:rPr>
      </w:pPr>
    </w:p>
    <w:p w14:paraId="513C470C" w14:textId="17F07469" w:rsidR="00814662" w:rsidRPr="00842025" w:rsidRDefault="00814662"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Greffe</w:t>
      </w:r>
    </w:p>
    <w:p w14:paraId="107E7386" w14:textId="332A2F88" w:rsidR="00814662" w:rsidRPr="00842025" w:rsidRDefault="00814662" w:rsidP="000653D3">
      <w:pPr>
        <w:jc w:val="both"/>
        <w:textAlignment w:val="baseline"/>
        <w:rPr>
          <w:rFonts w:ascii="Calibri" w:hAnsi="Calibri" w:cs="Calibri"/>
          <w:b/>
          <w:bCs/>
          <w:color w:val="000000" w:themeColor="text1"/>
          <w:lang w:val="fr-BE" w:eastAsia="zh-CN"/>
        </w:rPr>
      </w:pPr>
    </w:p>
    <w:p w14:paraId="746E4267" w14:textId="6F8CBB04" w:rsidR="00BA4EB4" w:rsidRPr="00842025" w:rsidRDefault="00BA4EB4" w:rsidP="000653D3">
      <w:pPr>
        <w:jc w:val="both"/>
        <w:textAlignment w:val="baseline"/>
        <w:rPr>
          <w:rFonts w:ascii="Calibri" w:hAnsi="Calibri" w:cs="Calibri"/>
          <w:b/>
          <w:bCs/>
          <w:color w:val="000000" w:themeColor="text1"/>
          <w:lang w:val="fr-BE" w:eastAsia="zh-CN"/>
        </w:rPr>
      </w:pPr>
      <w:r w:rsidRPr="00842025">
        <w:rPr>
          <w:rFonts w:ascii="Calibri" w:hAnsi="Calibri" w:cs="Calibri"/>
          <w:b/>
          <w:bCs/>
          <w:color w:val="000000" w:themeColor="text1"/>
          <w:lang w:val="fr-BE" w:eastAsia="zh-CN"/>
        </w:rPr>
        <w:t xml:space="preserve">Greffe </w:t>
      </w:r>
      <w:r w:rsidRPr="00842025">
        <w:rPr>
          <w:rFonts w:ascii="Calibri" w:hAnsi="Calibri" w:cs="Calibri"/>
          <w:color w:val="000000" w:themeColor="text1"/>
          <w:lang w:eastAsia="zh-CN"/>
        </w:rPr>
        <w:t>–</w:t>
      </w:r>
      <w:r w:rsidRPr="00842025">
        <w:rPr>
          <w:rFonts w:ascii="Calibri" w:hAnsi="Calibri" w:cs="Calibri"/>
          <w:i/>
          <w:iCs/>
          <w:color w:val="000000" w:themeColor="text1"/>
          <w:lang w:val="fr-BE" w:eastAsia="zh-CN"/>
        </w:rPr>
        <w:t> </w:t>
      </w:r>
      <w:proofErr w:type="spellStart"/>
      <w:r w:rsidRPr="00842025">
        <w:rPr>
          <w:rFonts w:ascii="Calibri" w:hAnsi="Calibri" w:cs="Calibri"/>
          <w:i/>
          <w:iCs/>
          <w:color w:val="000000" w:themeColor="text1"/>
          <w:lang w:eastAsia="zh-CN"/>
        </w:rPr>
        <w:t>griffie</w:t>
      </w:r>
      <w:proofErr w:type="spellEnd"/>
      <w:r w:rsidRPr="00842025">
        <w:rPr>
          <w:rFonts w:ascii="Calibri" w:hAnsi="Calibri" w:cs="Calibri"/>
          <w:color w:val="000000" w:themeColor="text1"/>
          <w:lang w:eastAsia="zh-CN"/>
        </w:rPr>
        <w:t> :</w:t>
      </w:r>
    </w:p>
    <w:p w14:paraId="719466A5" w14:textId="50382A60" w:rsidR="00BA4EB4" w:rsidRPr="00842025" w:rsidRDefault="00BA4EB4" w:rsidP="000653D3">
      <w:pPr>
        <w:jc w:val="both"/>
        <w:textAlignment w:val="baseline"/>
        <w:rPr>
          <w:rFonts w:ascii="Calibri" w:hAnsi="Calibri" w:cs="Calibri"/>
        </w:rPr>
      </w:pPr>
      <w:r w:rsidRPr="00842025">
        <w:rPr>
          <w:rFonts w:ascii="Calibri" w:hAnsi="Calibri" w:cs="Calibri"/>
        </w:rPr>
        <w:t>service administratif d’un tribunal ou d’une cour. Il assiste les magistrats lors des audiences, assure le suivi des procédures judiciaires, la gestion des dossiers, la rédaction et la conservation des actes.</w:t>
      </w:r>
    </w:p>
    <w:p w14:paraId="6E74CE38" w14:textId="51ADC2AF" w:rsidR="00814662" w:rsidRPr="00842025" w:rsidRDefault="00814662" w:rsidP="000653D3">
      <w:pPr>
        <w:jc w:val="both"/>
        <w:textAlignment w:val="baseline"/>
        <w:rPr>
          <w:rFonts w:ascii="Calibri" w:hAnsi="Calibri" w:cs="Calibri"/>
          <w:color w:val="000000" w:themeColor="text1"/>
          <w:lang w:val="fr-BE" w:eastAsia="zh-CN"/>
        </w:rPr>
      </w:pPr>
    </w:p>
    <w:p w14:paraId="6EDE951F" w14:textId="3CF1E684" w:rsidR="008E265A" w:rsidRPr="00842025" w:rsidRDefault="008E265A" w:rsidP="000653D3">
      <w:pPr>
        <w:ind w:left="708"/>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29 septembre 2023 </w:t>
      </w:r>
      <w:r w:rsidRPr="00842025">
        <w:rPr>
          <w:rFonts w:ascii="Calibri" w:eastAsiaTheme="minorHAnsi" w:hAnsi="Calibri" w:cs="Calibri"/>
          <w:b/>
          <w:bCs/>
          <w:i/>
          <w:iCs/>
          <w:color w:val="000000" w:themeColor="text1"/>
          <w:lang w:val="fr-BE" w:eastAsia="en-US"/>
        </w:rPr>
        <w:t xml:space="preserve">avec Frédérique Simons </w:t>
      </w:r>
      <w:r w:rsidRPr="00842025">
        <w:rPr>
          <w:rFonts w:ascii="Calibri" w:eastAsiaTheme="minorHAnsi" w:hAnsi="Calibri" w:cs="Calibri"/>
          <w:i/>
          <w:iCs/>
          <w:color w:val="000000" w:themeColor="text1"/>
          <w:lang w:val="fr-BE" w:eastAsia="en-US"/>
        </w:rPr>
        <w:t>: « quel est le rôle du greffier (pénal) ? » : lien :</w:t>
      </w:r>
      <w:r w:rsidRPr="00842025">
        <w:rPr>
          <w:rFonts w:ascii="Calibri" w:hAnsi="Calibri" w:cs="Calibri"/>
        </w:rPr>
        <w:t xml:space="preserve"> </w:t>
      </w:r>
      <w:hyperlink r:id="rId31" w:history="1">
        <w:r w:rsidRPr="00842025">
          <w:rPr>
            <w:rStyle w:val="Lienhypertexte"/>
            <w:rFonts w:ascii="Calibri" w:eastAsiaTheme="minorHAnsi" w:hAnsi="Calibri" w:cs="Calibri"/>
            <w:i/>
            <w:iCs/>
            <w:lang w:val="fr-BE" w:eastAsia="en-US"/>
          </w:rPr>
          <w:t>https://shows.acast.com/la-justice-et-moi/episodes/quel-est-le-role-du-greffier-penal</w:t>
        </w:r>
      </w:hyperlink>
      <w:r w:rsidRPr="00842025">
        <w:rPr>
          <w:rFonts w:ascii="Calibri" w:eastAsiaTheme="minorHAnsi" w:hAnsi="Calibri" w:cs="Calibri"/>
          <w:i/>
          <w:iCs/>
          <w:color w:val="000000" w:themeColor="text1"/>
          <w:lang w:val="fr-BE" w:eastAsia="en-US"/>
        </w:rPr>
        <w:t xml:space="preserve"> </w:t>
      </w:r>
    </w:p>
    <w:p w14:paraId="12129B5A" w14:textId="77777777" w:rsidR="008E265A" w:rsidRPr="00842025" w:rsidRDefault="008E265A" w:rsidP="000653D3">
      <w:pPr>
        <w:jc w:val="both"/>
        <w:textAlignment w:val="baseline"/>
        <w:rPr>
          <w:rFonts w:ascii="Calibri" w:hAnsi="Calibri" w:cs="Calibri"/>
          <w:color w:val="000000" w:themeColor="text1"/>
          <w:lang w:eastAsia="zh-CN"/>
        </w:rPr>
      </w:pPr>
    </w:p>
    <w:p w14:paraId="12182F9C" w14:textId="31ECDF61" w:rsidR="00814662" w:rsidRPr="00842025" w:rsidRDefault="00814662"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Huissier</w:t>
      </w:r>
    </w:p>
    <w:p w14:paraId="44E7317D" w14:textId="77777777" w:rsidR="00814662" w:rsidRPr="00842025" w:rsidRDefault="00814662" w:rsidP="000653D3">
      <w:pPr>
        <w:jc w:val="both"/>
        <w:textAlignment w:val="baseline"/>
        <w:rPr>
          <w:rFonts w:ascii="Calibri" w:hAnsi="Calibri" w:cs="Calibri"/>
          <w:b/>
          <w:bCs/>
          <w:color w:val="000000" w:themeColor="text1"/>
          <w:lang w:val="fr-BE" w:eastAsia="zh-CN"/>
        </w:rPr>
      </w:pPr>
    </w:p>
    <w:p w14:paraId="487456B4" w14:textId="18A1E6C9" w:rsidR="00814662" w:rsidRPr="00842025" w:rsidRDefault="00BA4EB4" w:rsidP="000653D3">
      <w:pPr>
        <w:jc w:val="both"/>
        <w:textAlignment w:val="baseline"/>
        <w:rPr>
          <w:rFonts w:ascii="Calibri" w:hAnsi="Calibri" w:cs="Calibri"/>
          <w:b/>
          <w:bCs/>
          <w:color w:val="000000" w:themeColor="text1"/>
          <w:lang w:val="fr-BE" w:eastAsia="zh-CN"/>
        </w:rPr>
      </w:pPr>
      <w:r w:rsidRPr="00842025">
        <w:rPr>
          <w:rFonts w:ascii="Calibri" w:hAnsi="Calibri" w:cs="Calibri"/>
          <w:b/>
          <w:bCs/>
          <w:color w:val="000000" w:themeColor="text1"/>
          <w:lang w:val="fr-BE" w:eastAsia="zh-CN"/>
        </w:rPr>
        <w:t xml:space="preserve">Huissier </w:t>
      </w:r>
      <w:r w:rsidRPr="00842025">
        <w:rPr>
          <w:rFonts w:ascii="Calibri" w:hAnsi="Calibri" w:cs="Calibri"/>
          <w:color w:val="000000" w:themeColor="text1"/>
          <w:lang w:eastAsia="zh-CN"/>
        </w:rPr>
        <w:t>–</w:t>
      </w:r>
      <w:r w:rsidRPr="00842025">
        <w:rPr>
          <w:rFonts w:ascii="Calibri" w:hAnsi="Calibri" w:cs="Calibri"/>
          <w:i/>
          <w:iCs/>
          <w:color w:val="000000" w:themeColor="text1"/>
          <w:lang w:val="fr-BE" w:eastAsia="zh-CN"/>
        </w:rPr>
        <w:t> </w:t>
      </w:r>
      <w:proofErr w:type="spellStart"/>
      <w:r w:rsidRPr="00842025">
        <w:rPr>
          <w:rStyle w:val="lev"/>
          <w:rFonts w:ascii="Calibri" w:hAnsi="Calibri" w:cs="Calibri"/>
          <w:b w:val="0"/>
          <w:bCs w:val="0"/>
          <w:i/>
          <w:iCs/>
        </w:rPr>
        <w:t>gerechtsdeurwaarder</w:t>
      </w:r>
      <w:proofErr w:type="spellEnd"/>
      <w:r w:rsidRPr="00842025">
        <w:rPr>
          <w:rStyle w:val="lev"/>
          <w:rFonts w:ascii="Calibri" w:hAnsi="Calibri" w:cs="Calibri"/>
        </w:rPr>
        <w:t> </w:t>
      </w:r>
      <w:r w:rsidRPr="00842025">
        <w:rPr>
          <w:rFonts w:ascii="Calibri" w:hAnsi="Calibri" w:cs="Calibri"/>
        </w:rPr>
        <w:t>:</w:t>
      </w:r>
    </w:p>
    <w:p w14:paraId="47D686BD" w14:textId="081A6CA1" w:rsidR="00BA4EB4" w:rsidRPr="00842025" w:rsidRDefault="00BA4EB4" w:rsidP="000653D3">
      <w:pPr>
        <w:rPr>
          <w:rFonts w:ascii="Calibri" w:hAnsi="Calibri" w:cs="Calibri"/>
          <w:color w:val="000000" w:themeColor="text1"/>
        </w:rPr>
      </w:pPr>
      <w:r w:rsidRPr="00842025">
        <w:rPr>
          <w:rFonts w:ascii="Calibri" w:hAnsi="Calibri" w:cs="Calibri"/>
        </w:rPr>
        <w:t xml:space="preserve">officier public et ministériel chargé de signifier les actes judiciaires (comme les citations à comparaître). </w:t>
      </w:r>
    </w:p>
    <w:p w14:paraId="20196105" w14:textId="318DAF2E" w:rsidR="008E265A" w:rsidRPr="00842025" w:rsidRDefault="008E265A" w:rsidP="000653D3">
      <w:pPr>
        <w:jc w:val="both"/>
        <w:textAlignment w:val="baseline"/>
        <w:rPr>
          <w:rFonts w:ascii="Calibri" w:hAnsi="Calibri" w:cs="Calibri"/>
          <w:color w:val="000000" w:themeColor="text1"/>
          <w:lang w:val="fr-BE" w:eastAsia="zh-CN"/>
        </w:rPr>
      </w:pPr>
    </w:p>
    <w:p w14:paraId="6E4D556F" w14:textId="51A86800" w:rsidR="003D01C6" w:rsidRPr="00842025" w:rsidRDefault="003D01C6"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3 mars 2023 </w:t>
      </w:r>
      <w:r w:rsidRPr="00842025">
        <w:rPr>
          <w:rFonts w:ascii="Calibri" w:eastAsiaTheme="minorHAnsi" w:hAnsi="Calibri" w:cs="Calibri"/>
          <w:b/>
          <w:bCs/>
          <w:i/>
          <w:iCs/>
          <w:color w:val="000000" w:themeColor="text1"/>
          <w:lang w:val="fr-BE" w:eastAsia="en-US"/>
        </w:rPr>
        <w:t xml:space="preserve">avec Dominique </w:t>
      </w:r>
      <w:proofErr w:type="spellStart"/>
      <w:r w:rsidRPr="00842025">
        <w:rPr>
          <w:rFonts w:ascii="Calibri" w:eastAsiaTheme="minorHAnsi" w:hAnsi="Calibri" w:cs="Calibri"/>
          <w:b/>
          <w:bCs/>
          <w:i/>
          <w:iCs/>
          <w:color w:val="000000" w:themeColor="text1"/>
          <w:lang w:val="fr-BE" w:eastAsia="en-US"/>
        </w:rPr>
        <w:t>Vausort</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w:t>
      </w:r>
      <w:r w:rsidR="000D7662" w:rsidRPr="00842025">
        <w:rPr>
          <w:rFonts w:ascii="Calibri" w:eastAsiaTheme="minorHAnsi" w:hAnsi="Calibri" w:cs="Calibri"/>
          <w:i/>
          <w:iCs/>
          <w:color w:val="000000" w:themeColor="text1"/>
          <w:lang w:val="fr-BE" w:eastAsia="en-US"/>
        </w:rPr>
        <w:t>e l’</w:t>
      </w:r>
      <w:r w:rsidRPr="00842025">
        <w:rPr>
          <w:rFonts w:ascii="Calibri" w:eastAsiaTheme="minorHAnsi" w:hAnsi="Calibri" w:cs="Calibri"/>
          <w:i/>
          <w:iCs/>
          <w:color w:val="000000" w:themeColor="text1"/>
          <w:lang w:val="fr-BE" w:eastAsia="en-US"/>
        </w:rPr>
        <w:t>huissier de justice ? » : lien :</w:t>
      </w:r>
      <w:r w:rsidRPr="00842025">
        <w:rPr>
          <w:rFonts w:ascii="Calibri" w:hAnsi="Calibri" w:cs="Calibri"/>
        </w:rPr>
        <w:t xml:space="preserve"> </w:t>
      </w:r>
      <w:hyperlink r:id="rId32" w:history="1">
        <w:r w:rsidRPr="00842025">
          <w:rPr>
            <w:rStyle w:val="Lienhypertexte"/>
            <w:rFonts w:ascii="Calibri" w:eastAsiaTheme="minorHAnsi" w:hAnsi="Calibri" w:cs="Calibri"/>
            <w:i/>
            <w:iCs/>
            <w:lang w:val="fr-BE" w:eastAsia="en-US"/>
          </w:rPr>
          <w:t>https://shows.acast.com/la-justice-et-moi/episodes/quel-est-le-role-de-lhuissier-de-justice</w:t>
        </w:r>
      </w:hyperlink>
      <w:r w:rsidRPr="00842025">
        <w:rPr>
          <w:rFonts w:ascii="Calibri" w:eastAsiaTheme="minorHAnsi" w:hAnsi="Calibri" w:cs="Calibri"/>
          <w:i/>
          <w:iCs/>
          <w:color w:val="000000" w:themeColor="text1"/>
          <w:lang w:val="fr-BE" w:eastAsia="en-US"/>
        </w:rPr>
        <w:t xml:space="preserve"> </w:t>
      </w:r>
    </w:p>
    <w:p w14:paraId="110373FF" w14:textId="77777777" w:rsidR="003D01C6" w:rsidRPr="00842025" w:rsidRDefault="003D01C6" w:rsidP="000653D3">
      <w:pPr>
        <w:jc w:val="both"/>
        <w:textAlignment w:val="baseline"/>
        <w:rPr>
          <w:rFonts w:ascii="Calibri" w:hAnsi="Calibri" w:cs="Calibri"/>
          <w:color w:val="000000" w:themeColor="text1"/>
          <w:lang w:val="fr-BE" w:eastAsia="zh-CN"/>
        </w:rPr>
      </w:pPr>
    </w:p>
    <w:p w14:paraId="08ABB28B" w14:textId="6AAE9B40" w:rsidR="008E265A" w:rsidRPr="00842025" w:rsidRDefault="008E265A"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 xml:space="preserve">Interprète </w:t>
      </w:r>
    </w:p>
    <w:p w14:paraId="3DED3B0A" w14:textId="77777777" w:rsidR="008E265A" w:rsidRPr="00842025" w:rsidRDefault="008E265A" w:rsidP="000653D3">
      <w:pPr>
        <w:jc w:val="both"/>
        <w:textAlignment w:val="baseline"/>
        <w:rPr>
          <w:rFonts w:ascii="Calibri" w:hAnsi="Calibri" w:cs="Calibri"/>
          <w:b/>
          <w:bCs/>
          <w:color w:val="000000" w:themeColor="text1"/>
          <w:lang w:val="fr-BE" w:eastAsia="zh-CN"/>
        </w:rPr>
      </w:pPr>
    </w:p>
    <w:p w14:paraId="7CA7E01E" w14:textId="2181BB71" w:rsidR="000D7662" w:rsidRPr="00842025" w:rsidRDefault="000D7662" w:rsidP="000653D3">
      <w:pPr>
        <w:jc w:val="both"/>
        <w:textAlignment w:val="baseline"/>
        <w:rPr>
          <w:rFonts w:ascii="Calibri" w:hAnsi="Calibri" w:cs="Calibri"/>
          <w:b/>
          <w:bCs/>
          <w:color w:val="000000" w:themeColor="text1"/>
          <w:lang w:val="fr-BE" w:eastAsia="zh-CN"/>
        </w:rPr>
      </w:pPr>
      <w:r w:rsidRPr="00842025">
        <w:rPr>
          <w:rFonts w:ascii="Calibri" w:hAnsi="Calibri" w:cs="Calibri"/>
          <w:b/>
          <w:bCs/>
          <w:color w:val="000000" w:themeColor="text1"/>
          <w:lang w:val="fr-BE" w:eastAsia="zh-CN"/>
        </w:rPr>
        <w:t xml:space="preserve">Interprète </w:t>
      </w:r>
      <w:r w:rsidRPr="00842025">
        <w:rPr>
          <w:rFonts w:ascii="Calibri" w:hAnsi="Calibri" w:cs="Calibri"/>
          <w:color w:val="000000" w:themeColor="text1"/>
          <w:lang w:eastAsia="zh-CN"/>
        </w:rPr>
        <w:t>–</w:t>
      </w:r>
      <w:r w:rsidRPr="00842025">
        <w:rPr>
          <w:rFonts w:ascii="Calibri" w:hAnsi="Calibri" w:cs="Calibri"/>
          <w:i/>
          <w:iCs/>
          <w:color w:val="000000" w:themeColor="text1"/>
          <w:lang w:val="fr-BE" w:eastAsia="zh-CN"/>
        </w:rPr>
        <w:t> </w:t>
      </w:r>
      <w:proofErr w:type="spellStart"/>
      <w:r w:rsidRPr="00842025">
        <w:rPr>
          <w:rStyle w:val="lev"/>
          <w:rFonts w:ascii="Calibri" w:hAnsi="Calibri" w:cs="Calibri"/>
          <w:b w:val="0"/>
          <w:bCs w:val="0"/>
          <w:i/>
          <w:iCs/>
        </w:rPr>
        <w:t>tolk</w:t>
      </w:r>
      <w:proofErr w:type="spellEnd"/>
      <w:r w:rsidRPr="00842025">
        <w:rPr>
          <w:rStyle w:val="lev"/>
          <w:rFonts w:ascii="Calibri" w:hAnsi="Calibri" w:cs="Calibri"/>
        </w:rPr>
        <w:t> </w:t>
      </w:r>
      <w:r w:rsidRPr="00842025">
        <w:rPr>
          <w:rFonts w:ascii="Calibri" w:hAnsi="Calibri" w:cs="Calibri"/>
        </w:rPr>
        <w:t>:</w:t>
      </w:r>
    </w:p>
    <w:p w14:paraId="7455CB1B" w14:textId="0900A191" w:rsidR="000D7662" w:rsidRPr="00842025" w:rsidRDefault="000D7662" w:rsidP="000653D3">
      <w:pPr>
        <w:jc w:val="both"/>
        <w:textAlignment w:val="baseline"/>
        <w:rPr>
          <w:rFonts w:ascii="Calibri" w:hAnsi="Calibri" w:cs="Calibri"/>
          <w:color w:val="000000" w:themeColor="text1"/>
          <w:lang w:val="fr-BE" w:eastAsia="zh-CN"/>
        </w:rPr>
      </w:pPr>
      <w:r w:rsidRPr="00842025">
        <w:rPr>
          <w:rFonts w:ascii="Calibri" w:hAnsi="Calibri" w:cs="Calibri"/>
        </w:rPr>
        <w:t>joue un rôle essentiel en permettant la compréhension mutuelle entre les parties lorsqu’une personne impliquée dans le procès (prévenu, accusé, témoin, victime) ne maîtrise pas la langue utilisée par la juridiction.</w:t>
      </w:r>
    </w:p>
    <w:p w14:paraId="4FB98605" w14:textId="77777777" w:rsidR="00155EFF" w:rsidRPr="00842025" w:rsidRDefault="00155EFF" w:rsidP="000653D3">
      <w:pPr>
        <w:jc w:val="both"/>
        <w:textAlignment w:val="baseline"/>
        <w:rPr>
          <w:rFonts w:ascii="Calibri" w:hAnsi="Calibri" w:cs="Calibri"/>
          <w:color w:val="000000" w:themeColor="text1"/>
          <w:lang w:val="fr-BE" w:eastAsia="zh-CN"/>
        </w:rPr>
      </w:pPr>
    </w:p>
    <w:p w14:paraId="1B57555F" w14:textId="2BA59119" w:rsidR="00155EFF" w:rsidRPr="00842025" w:rsidRDefault="00155EFF"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La justice et moi » : épisode du 2 juin 2023 </w:t>
      </w:r>
      <w:r w:rsidRPr="00842025">
        <w:rPr>
          <w:rFonts w:ascii="Calibri" w:eastAsiaTheme="minorHAnsi" w:hAnsi="Calibri" w:cs="Calibri"/>
          <w:b/>
          <w:bCs/>
          <w:i/>
          <w:iCs/>
          <w:color w:val="000000" w:themeColor="text1"/>
          <w:lang w:val="fr-BE" w:eastAsia="en-US"/>
        </w:rPr>
        <w:t xml:space="preserve">avec Amal </w:t>
      </w:r>
      <w:proofErr w:type="spellStart"/>
      <w:r w:rsidRPr="00842025">
        <w:rPr>
          <w:rFonts w:ascii="Calibri" w:eastAsiaTheme="minorHAnsi" w:hAnsi="Calibri" w:cs="Calibri"/>
          <w:b/>
          <w:bCs/>
          <w:i/>
          <w:iCs/>
          <w:color w:val="000000" w:themeColor="text1"/>
          <w:lang w:val="fr-BE" w:eastAsia="en-US"/>
        </w:rPr>
        <w:t>Boualga</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comment intervient le traducteur/interprète juridique ? » : lien :</w:t>
      </w:r>
      <w:r w:rsidRPr="00842025">
        <w:rPr>
          <w:rFonts w:ascii="Calibri" w:hAnsi="Calibri" w:cs="Calibri"/>
        </w:rPr>
        <w:t xml:space="preserve"> </w:t>
      </w:r>
      <w:hyperlink r:id="rId33" w:history="1">
        <w:r w:rsidRPr="00842025">
          <w:rPr>
            <w:rStyle w:val="Lienhypertexte"/>
            <w:rFonts w:ascii="Calibri" w:eastAsiaTheme="minorHAnsi" w:hAnsi="Calibri" w:cs="Calibri"/>
            <w:i/>
            <w:iCs/>
            <w:lang w:val="fr-BE" w:eastAsia="en-US"/>
          </w:rPr>
          <w:t>https://shows.acast.com/la-justice-et-moi/episodes/comment-intervient-le-traducteurinterprete-juridique</w:t>
        </w:r>
      </w:hyperlink>
      <w:r w:rsidRPr="00842025">
        <w:rPr>
          <w:rFonts w:ascii="Calibri" w:eastAsiaTheme="minorHAnsi" w:hAnsi="Calibri" w:cs="Calibri"/>
          <w:i/>
          <w:iCs/>
          <w:color w:val="000000" w:themeColor="text1"/>
          <w:lang w:val="fr-BE" w:eastAsia="en-US"/>
        </w:rPr>
        <w:t xml:space="preserve"> </w:t>
      </w:r>
    </w:p>
    <w:p w14:paraId="64ECD84C" w14:textId="77777777" w:rsidR="00155EFF" w:rsidRPr="00842025" w:rsidRDefault="00155EFF" w:rsidP="000653D3">
      <w:pPr>
        <w:jc w:val="both"/>
        <w:textAlignment w:val="baseline"/>
        <w:rPr>
          <w:rFonts w:ascii="Calibri" w:hAnsi="Calibri" w:cs="Calibri"/>
          <w:color w:val="000000" w:themeColor="text1"/>
          <w:lang w:val="fr-BE" w:eastAsia="zh-CN"/>
        </w:rPr>
      </w:pPr>
    </w:p>
    <w:p w14:paraId="649F9950" w14:textId="1E1D39E8" w:rsidR="00814662" w:rsidRPr="00842025" w:rsidRDefault="00814662"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Établissements pénitentiaires</w:t>
      </w:r>
    </w:p>
    <w:p w14:paraId="59C98A05" w14:textId="2D1C722A" w:rsidR="00814662" w:rsidRPr="00842025" w:rsidRDefault="00814662" w:rsidP="000653D3">
      <w:pPr>
        <w:jc w:val="both"/>
        <w:textAlignment w:val="baseline"/>
        <w:rPr>
          <w:rFonts w:ascii="Calibri" w:hAnsi="Calibri" w:cs="Calibri"/>
          <w:b/>
          <w:bCs/>
          <w:color w:val="000000" w:themeColor="text1"/>
          <w:lang w:val="fr-BE" w:eastAsia="zh-CN"/>
        </w:rPr>
      </w:pPr>
    </w:p>
    <w:p w14:paraId="416A2A9C" w14:textId="48A02811" w:rsidR="00842025" w:rsidRPr="00842025" w:rsidRDefault="00842025" w:rsidP="005029CA">
      <w:pPr>
        <w:rPr>
          <w:rFonts w:ascii="Calibri" w:hAnsi="Calibri" w:cs="Calibri"/>
          <w:color w:val="000000" w:themeColor="text1"/>
          <w:lang w:val="fr-BE"/>
        </w:rPr>
      </w:pPr>
      <w:r w:rsidRPr="00842025">
        <w:rPr>
          <w:rFonts w:ascii="Calibri" w:hAnsi="Calibri" w:cs="Calibri"/>
          <w:b/>
          <w:bCs/>
          <w:color w:val="000000" w:themeColor="text1"/>
          <w:lang w:val="fr-BE"/>
        </w:rPr>
        <w:t>Direction Générale des Établissements Pénitentiaires (DGEPI)</w:t>
      </w:r>
      <w:r w:rsidRPr="00842025">
        <w:rPr>
          <w:rFonts w:ascii="Calibri" w:hAnsi="Calibri" w:cs="Calibri"/>
          <w:color w:val="000000" w:themeColor="text1"/>
          <w:lang w:val="fr-BE"/>
        </w:rPr>
        <w:t xml:space="preserve"> – </w:t>
      </w:r>
      <w:proofErr w:type="spellStart"/>
      <w:r w:rsidRPr="00842025">
        <w:rPr>
          <w:rStyle w:val="Accentuation"/>
          <w:rFonts w:ascii="Calibri" w:hAnsi="Calibri" w:cs="Calibri"/>
        </w:rPr>
        <w:t>directoraat-generaal</w:t>
      </w:r>
      <w:proofErr w:type="spellEnd"/>
      <w:r w:rsidRPr="00842025">
        <w:rPr>
          <w:rStyle w:val="Accentuation"/>
          <w:rFonts w:ascii="Calibri" w:hAnsi="Calibri" w:cs="Calibri"/>
        </w:rPr>
        <w:t xml:space="preserve"> </w:t>
      </w:r>
      <w:proofErr w:type="spellStart"/>
      <w:r w:rsidRPr="00842025">
        <w:rPr>
          <w:rStyle w:val="Accentuation"/>
          <w:rFonts w:ascii="Calibri" w:hAnsi="Calibri" w:cs="Calibri"/>
        </w:rPr>
        <w:t>Penitentiaire</w:t>
      </w:r>
      <w:proofErr w:type="spellEnd"/>
      <w:r w:rsidRPr="00842025">
        <w:rPr>
          <w:rStyle w:val="Accentuation"/>
          <w:rFonts w:ascii="Calibri" w:hAnsi="Calibri" w:cs="Calibri"/>
        </w:rPr>
        <w:t xml:space="preserve"> </w:t>
      </w:r>
      <w:proofErr w:type="spellStart"/>
      <w:r w:rsidRPr="00842025">
        <w:rPr>
          <w:rStyle w:val="Accentuation"/>
          <w:rFonts w:ascii="Calibri" w:hAnsi="Calibri" w:cs="Calibri"/>
        </w:rPr>
        <w:t>inrichtingen</w:t>
      </w:r>
      <w:proofErr w:type="spellEnd"/>
      <w:r w:rsidRPr="00842025">
        <w:rPr>
          <w:rStyle w:val="Accentuation"/>
          <w:rFonts w:ascii="Calibri" w:hAnsi="Calibri" w:cs="Calibri"/>
        </w:rPr>
        <w:t xml:space="preserve"> (DGEPI)</w:t>
      </w:r>
      <w:r w:rsidRPr="00842025">
        <w:rPr>
          <w:rFonts w:ascii="Calibri" w:hAnsi="Calibri" w:cs="Calibri"/>
          <w:i/>
          <w:iCs/>
          <w:color w:val="000000" w:themeColor="text1"/>
          <w:lang w:val="fr-BE"/>
        </w:rPr>
        <w:t> </w:t>
      </w:r>
      <w:r w:rsidR="005029CA">
        <w:rPr>
          <w:rFonts w:ascii="Calibri" w:hAnsi="Calibri" w:cs="Calibri"/>
          <w:i/>
          <w:iCs/>
          <w:color w:val="000000" w:themeColor="text1"/>
          <w:lang w:val="fr-BE"/>
        </w:rPr>
        <w:t xml:space="preserve">- </w:t>
      </w:r>
      <w:hyperlink r:id="rId34" w:history="1">
        <w:r w:rsidR="005029CA" w:rsidRPr="00AE1140">
          <w:rPr>
            <w:rStyle w:val="Lienhypertexte"/>
            <w:rFonts w:ascii="Calibri" w:hAnsi="Calibri" w:cs="Calibri"/>
            <w:i/>
            <w:iCs/>
            <w:lang w:val="fr-BE"/>
          </w:rPr>
          <w:t>https://justice.belgium.be/fr/service_public_federal_justice/organisation/directions_generales/etablissements_penitentiaires</w:t>
        </w:r>
      </w:hyperlink>
      <w:r w:rsidR="005029CA">
        <w:rPr>
          <w:rFonts w:ascii="Calibri" w:hAnsi="Calibri" w:cs="Calibri"/>
          <w:i/>
          <w:iCs/>
          <w:color w:val="000000" w:themeColor="text1"/>
          <w:lang w:val="fr-BE"/>
        </w:rPr>
        <w:t xml:space="preserve"> </w:t>
      </w:r>
      <w:r w:rsidRPr="00842025">
        <w:rPr>
          <w:rFonts w:ascii="Calibri" w:hAnsi="Calibri" w:cs="Calibri"/>
          <w:color w:val="000000" w:themeColor="text1"/>
          <w:lang w:val="fr-BE"/>
        </w:rPr>
        <w:t>:</w:t>
      </w:r>
    </w:p>
    <w:p w14:paraId="0B43BBA2" w14:textId="7D99A76A" w:rsidR="0036474D" w:rsidRPr="0036474D" w:rsidRDefault="0036474D" w:rsidP="000653D3">
      <w:pPr>
        <w:jc w:val="both"/>
        <w:textAlignment w:val="baseline"/>
        <w:rPr>
          <w:rFonts w:ascii="Calibri" w:hAnsi="Calibri" w:cs="Calibri"/>
        </w:rPr>
      </w:pPr>
      <w:r w:rsidRPr="0036474D">
        <w:rPr>
          <w:rFonts w:ascii="Calibri" w:hAnsi="Calibri" w:cs="Calibri"/>
        </w:rPr>
        <w:t>e</w:t>
      </w:r>
      <w:r w:rsidR="00842025" w:rsidRPr="0036474D">
        <w:rPr>
          <w:rFonts w:ascii="Calibri" w:hAnsi="Calibri" w:cs="Calibri"/>
        </w:rPr>
        <w:t xml:space="preserve">ntité du SPF Justice chargée de gérer </w:t>
      </w:r>
      <w:r w:rsidR="00842025" w:rsidRPr="0036474D">
        <w:rPr>
          <w:rStyle w:val="lev"/>
          <w:rFonts w:ascii="Calibri" w:hAnsi="Calibri" w:cs="Calibri"/>
          <w:b w:val="0"/>
          <w:bCs w:val="0"/>
        </w:rPr>
        <w:t>l’ensemble du système pénitentiaire belge</w:t>
      </w:r>
      <w:r w:rsidR="00842025" w:rsidRPr="0036474D">
        <w:rPr>
          <w:rFonts w:ascii="Calibri" w:hAnsi="Calibri" w:cs="Calibri"/>
        </w:rPr>
        <w:t>,</w:t>
      </w:r>
      <w:r w:rsidRPr="0036474D">
        <w:rPr>
          <w:rFonts w:ascii="Calibri" w:hAnsi="Calibri" w:cs="Calibri"/>
        </w:rPr>
        <w:t xml:space="preserve"> comportant </w:t>
      </w:r>
      <w:r w:rsidRPr="0036474D">
        <w:rPr>
          <w:rStyle w:val="relative"/>
          <w:rFonts w:ascii="Calibri" w:hAnsi="Calibri" w:cs="Calibri"/>
        </w:rPr>
        <w:t xml:space="preserve">une </w:t>
      </w:r>
      <w:r w:rsidRPr="0036474D">
        <w:rPr>
          <w:rStyle w:val="lev"/>
          <w:rFonts w:ascii="Calibri" w:hAnsi="Calibri" w:cs="Calibri"/>
          <w:b w:val="0"/>
          <w:bCs w:val="0"/>
        </w:rPr>
        <w:t>administration centrale</w:t>
      </w:r>
      <w:r w:rsidRPr="0036474D">
        <w:rPr>
          <w:rStyle w:val="relative"/>
          <w:rFonts w:ascii="Calibri" w:hAnsi="Calibri" w:cs="Calibri"/>
        </w:rPr>
        <w:t xml:space="preserve">, qui regroupe notamment le directeur général, les directions </w:t>
      </w:r>
      <w:r w:rsidRPr="0036474D">
        <w:rPr>
          <w:rStyle w:val="relative"/>
          <w:rFonts w:ascii="Calibri" w:hAnsi="Calibri" w:cs="Calibri"/>
        </w:rPr>
        <w:lastRenderedPageBreak/>
        <w:t xml:space="preserve">régionales et des services spécialisés, et des </w:t>
      </w:r>
      <w:r w:rsidRPr="0036474D">
        <w:rPr>
          <w:rStyle w:val="lev"/>
          <w:rFonts w:ascii="Calibri" w:hAnsi="Calibri" w:cs="Calibri"/>
          <w:b w:val="0"/>
          <w:bCs w:val="0"/>
        </w:rPr>
        <w:t>services extérieurs</w:t>
      </w:r>
      <w:r w:rsidRPr="0036474D">
        <w:rPr>
          <w:rStyle w:val="relative"/>
          <w:rFonts w:ascii="Calibri" w:hAnsi="Calibri" w:cs="Calibri"/>
        </w:rPr>
        <w:t xml:space="preserve">, à savoir les </w:t>
      </w:r>
      <w:r w:rsidRPr="0036474D">
        <w:rPr>
          <w:rStyle w:val="lev"/>
          <w:rFonts w:ascii="Calibri" w:hAnsi="Calibri" w:cs="Calibri"/>
          <w:b w:val="0"/>
          <w:bCs w:val="0"/>
        </w:rPr>
        <w:t>établissements pénitentiaires</w:t>
      </w:r>
      <w:r w:rsidRPr="0036474D">
        <w:rPr>
          <w:rStyle w:val="relative"/>
          <w:rFonts w:ascii="Calibri" w:hAnsi="Calibri" w:cs="Calibri"/>
        </w:rPr>
        <w:t xml:space="preserve">, répartis sur l’ensemble du territoire belge. </w:t>
      </w:r>
    </w:p>
    <w:p w14:paraId="776A6932" w14:textId="77777777" w:rsidR="00842025" w:rsidRPr="00842025" w:rsidRDefault="00842025" w:rsidP="000653D3">
      <w:pPr>
        <w:jc w:val="both"/>
        <w:textAlignment w:val="baseline"/>
        <w:rPr>
          <w:rFonts w:ascii="Calibri" w:hAnsi="Calibri" w:cs="Calibri"/>
          <w:b/>
          <w:bCs/>
          <w:color w:val="000000" w:themeColor="text1"/>
          <w:lang w:val="fr-BE" w:eastAsia="zh-CN"/>
        </w:rPr>
      </w:pPr>
    </w:p>
    <w:p w14:paraId="116AEB32" w14:textId="35E9928E" w:rsidR="00814662" w:rsidRPr="00842025" w:rsidRDefault="00814662" w:rsidP="000653D3">
      <w:pPr>
        <w:jc w:val="both"/>
        <w:rPr>
          <w:rFonts w:ascii="Calibri" w:hAnsi="Calibri" w:cs="Calibri"/>
          <w:color w:val="000000" w:themeColor="text1"/>
          <w:lang w:val="fr-BE"/>
        </w:rPr>
      </w:pPr>
      <w:r w:rsidRPr="00842025">
        <w:rPr>
          <w:rFonts w:ascii="Calibri" w:hAnsi="Calibri" w:cs="Calibri"/>
          <w:b/>
          <w:bCs/>
          <w:color w:val="000000" w:themeColor="text1"/>
          <w:lang w:val="fr-BE"/>
        </w:rPr>
        <w:t>Directeur de prison</w:t>
      </w:r>
      <w:r w:rsidR="0049040F" w:rsidRPr="00842025">
        <w:rPr>
          <w:rFonts w:ascii="Calibri" w:hAnsi="Calibri" w:cs="Calibri"/>
          <w:color w:val="000000" w:themeColor="text1"/>
          <w:lang w:val="fr-BE"/>
        </w:rPr>
        <w:t xml:space="preserve"> – </w:t>
      </w:r>
      <w:proofErr w:type="spellStart"/>
      <w:r w:rsidR="0049040F" w:rsidRPr="00842025">
        <w:rPr>
          <w:rFonts w:ascii="Calibri" w:hAnsi="Calibri" w:cs="Calibri"/>
          <w:i/>
          <w:iCs/>
          <w:color w:val="000000" w:themeColor="text1"/>
          <w:lang w:val="fr-BE"/>
        </w:rPr>
        <w:t>gevangenisdirecteur</w:t>
      </w:r>
      <w:proofErr w:type="spellEnd"/>
      <w:r w:rsidR="0049040F" w:rsidRPr="00842025">
        <w:rPr>
          <w:rFonts w:ascii="Calibri" w:hAnsi="Calibri" w:cs="Calibri"/>
          <w:i/>
          <w:iCs/>
          <w:color w:val="000000" w:themeColor="text1"/>
          <w:lang w:val="fr-BE"/>
        </w:rPr>
        <w:t> </w:t>
      </w:r>
      <w:r w:rsidR="0049040F" w:rsidRPr="00842025">
        <w:rPr>
          <w:rFonts w:ascii="Calibri" w:hAnsi="Calibri" w:cs="Calibri"/>
          <w:color w:val="000000" w:themeColor="text1"/>
          <w:lang w:val="fr-BE"/>
        </w:rPr>
        <w:t>:</w:t>
      </w:r>
    </w:p>
    <w:p w14:paraId="22FEA21A" w14:textId="200F11A5" w:rsidR="00814662" w:rsidRPr="00842025" w:rsidRDefault="0049040F" w:rsidP="000653D3">
      <w:pPr>
        <w:jc w:val="both"/>
        <w:rPr>
          <w:rFonts w:ascii="Calibri" w:hAnsi="Calibri" w:cs="Calibri"/>
        </w:rPr>
      </w:pPr>
      <w:r w:rsidRPr="00842025">
        <w:rPr>
          <w:rFonts w:ascii="Calibri" w:hAnsi="Calibri" w:cs="Calibri"/>
        </w:rPr>
        <w:t xml:space="preserve">responsable d’un établissement pénitentiaire. Il veille au bon ordre, à la sécurité et à l’organisation de la vie quotidienne en détention. Dans le cadre de la procédure pénale, </w:t>
      </w:r>
      <w:r w:rsidR="00A14B7C">
        <w:rPr>
          <w:rFonts w:ascii="Calibri" w:hAnsi="Calibri" w:cs="Calibri"/>
        </w:rPr>
        <w:t>le directeur</w:t>
      </w:r>
      <w:r w:rsidRPr="00842025">
        <w:rPr>
          <w:rFonts w:ascii="Calibri" w:hAnsi="Calibri" w:cs="Calibri"/>
        </w:rPr>
        <w:t xml:space="preserve"> peut procéder à la signification d’actes judiciaires aux personnes détenues</w:t>
      </w:r>
      <w:r w:rsidR="00A14B7C">
        <w:rPr>
          <w:rFonts w:ascii="Calibri" w:hAnsi="Calibri" w:cs="Calibri"/>
        </w:rPr>
        <w:t xml:space="preserve"> (comme un mandat d’arrêt)</w:t>
      </w:r>
      <w:r w:rsidRPr="00842025">
        <w:rPr>
          <w:rFonts w:ascii="Calibri" w:hAnsi="Calibri" w:cs="Calibri"/>
        </w:rPr>
        <w:t xml:space="preserve"> et </w:t>
      </w:r>
      <w:r w:rsidR="00A14B7C">
        <w:rPr>
          <w:rFonts w:ascii="Calibri" w:hAnsi="Calibri" w:cs="Calibri"/>
        </w:rPr>
        <w:t>intervient également au niveau des voies de recours, le détenu pouvant former opposition ou appel devant lui. I</w:t>
      </w:r>
      <w:r w:rsidRPr="00842025">
        <w:rPr>
          <w:rFonts w:ascii="Calibri" w:hAnsi="Calibri" w:cs="Calibri"/>
        </w:rPr>
        <w:t xml:space="preserve">l joue </w:t>
      </w:r>
      <w:r w:rsidR="00A14B7C">
        <w:rPr>
          <w:rFonts w:ascii="Calibri" w:hAnsi="Calibri" w:cs="Calibri"/>
        </w:rPr>
        <w:t xml:space="preserve">aussi </w:t>
      </w:r>
      <w:r w:rsidRPr="00842025">
        <w:rPr>
          <w:rFonts w:ascii="Calibri" w:hAnsi="Calibri" w:cs="Calibri"/>
        </w:rPr>
        <w:t xml:space="preserve">un rôle essentiel dans l’exécution des peines privatives de liberté, en rédigeant des avis </w:t>
      </w:r>
      <w:r w:rsidR="00A14B7C">
        <w:rPr>
          <w:rFonts w:ascii="Calibri" w:hAnsi="Calibri" w:cs="Calibri"/>
        </w:rPr>
        <w:t>à l’attention</w:t>
      </w:r>
      <w:r w:rsidRPr="00842025">
        <w:rPr>
          <w:rFonts w:ascii="Calibri" w:hAnsi="Calibri" w:cs="Calibri"/>
        </w:rPr>
        <w:t xml:space="preserve"> </w:t>
      </w:r>
      <w:r w:rsidR="00A14B7C">
        <w:rPr>
          <w:rFonts w:ascii="Calibri" w:hAnsi="Calibri" w:cs="Calibri"/>
        </w:rPr>
        <w:t>d</w:t>
      </w:r>
      <w:r w:rsidRPr="00842025">
        <w:rPr>
          <w:rFonts w:ascii="Calibri" w:hAnsi="Calibri" w:cs="Calibri"/>
        </w:rPr>
        <w:t xml:space="preserve">es juges et tribunaux de l’application des peines et en assistant à certaines </w:t>
      </w:r>
      <w:r w:rsidR="00A14B7C">
        <w:rPr>
          <w:rFonts w:ascii="Calibri" w:hAnsi="Calibri" w:cs="Calibri"/>
        </w:rPr>
        <w:t xml:space="preserve">de leurs </w:t>
      </w:r>
      <w:r w:rsidRPr="00842025">
        <w:rPr>
          <w:rFonts w:ascii="Calibri" w:hAnsi="Calibri" w:cs="Calibri"/>
        </w:rPr>
        <w:t xml:space="preserve">audiences. </w:t>
      </w:r>
    </w:p>
    <w:p w14:paraId="288D308E" w14:textId="77777777" w:rsidR="00A14B7C" w:rsidRPr="00842025" w:rsidRDefault="00A14B7C" w:rsidP="000653D3">
      <w:pPr>
        <w:jc w:val="both"/>
        <w:rPr>
          <w:rFonts w:ascii="Calibri" w:hAnsi="Calibri" w:cs="Calibri"/>
        </w:rPr>
      </w:pPr>
    </w:p>
    <w:p w14:paraId="6354B8A6" w14:textId="77777777" w:rsidR="000653D3" w:rsidRPr="00842025" w:rsidRDefault="000653D3"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Aux Clés Du Mur » : épisode du 6 février 2022 </w:t>
      </w:r>
      <w:r w:rsidRPr="00842025">
        <w:rPr>
          <w:rFonts w:ascii="Calibri" w:eastAsiaTheme="minorHAnsi" w:hAnsi="Calibri" w:cs="Calibri"/>
          <w:b/>
          <w:bCs/>
          <w:i/>
          <w:iCs/>
          <w:color w:val="000000" w:themeColor="text1"/>
          <w:lang w:val="fr-BE" w:eastAsia="en-US"/>
        </w:rPr>
        <w:t xml:space="preserve">Vincent </w:t>
      </w:r>
      <w:proofErr w:type="spellStart"/>
      <w:r w:rsidRPr="00842025">
        <w:rPr>
          <w:rFonts w:ascii="Calibri" w:eastAsiaTheme="minorHAnsi" w:hAnsi="Calibri" w:cs="Calibri"/>
          <w:b/>
          <w:bCs/>
          <w:i/>
          <w:iCs/>
          <w:color w:val="000000" w:themeColor="text1"/>
          <w:lang w:val="fr-BE" w:eastAsia="en-US"/>
        </w:rPr>
        <w:t>Spronck</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Directeur de prison » : lien :</w:t>
      </w:r>
      <w:r w:rsidRPr="00842025">
        <w:rPr>
          <w:rFonts w:ascii="Calibri" w:hAnsi="Calibri" w:cs="Calibri"/>
        </w:rPr>
        <w:t xml:space="preserve"> </w:t>
      </w:r>
      <w:hyperlink r:id="rId35" w:history="1">
        <w:r w:rsidRPr="00842025">
          <w:rPr>
            <w:rStyle w:val="Lienhypertexte"/>
            <w:rFonts w:ascii="Calibri" w:eastAsiaTheme="minorHAnsi" w:hAnsi="Calibri" w:cs="Calibri"/>
            <w:i/>
            <w:iCs/>
            <w:lang w:val="fr-BE" w:eastAsia="en-US"/>
          </w:rPr>
          <w:t>https://open.spotify.com/episode/3Je9dP9WM7VWcHIuJEiQzL</w:t>
        </w:r>
      </w:hyperlink>
      <w:r w:rsidRPr="00842025">
        <w:rPr>
          <w:rFonts w:ascii="Calibri" w:eastAsiaTheme="minorHAnsi" w:hAnsi="Calibri" w:cs="Calibri"/>
          <w:i/>
          <w:iCs/>
          <w:color w:val="000000" w:themeColor="text1"/>
          <w:lang w:val="fr-BE" w:eastAsia="en-US"/>
        </w:rPr>
        <w:t xml:space="preserve"> </w:t>
      </w:r>
    </w:p>
    <w:p w14:paraId="118E19AE" w14:textId="5DE9D038" w:rsidR="000653D3" w:rsidRPr="00842025" w:rsidRDefault="000653D3" w:rsidP="000653D3">
      <w:pPr>
        <w:ind w:left="708"/>
        <w:jc w:val="both"/>
        <w:rPr>
          <w:rFonts w:ascii="Calibri" w:hAnsi="Calibri" w:cs="Calibri"/>
          <w:i/>
          <w:iCs/>
          <w:color w:val="000000" w:themeColor="text1"/>
          <w:lang w:eastAsia="zh-CN"/>
        </w:rPr>
      </w:pPr>
      <w:r w:rsidRPr="00842025">
        <w:rPr>
          <w:rFonts w:ascii="Calibri" w:eastAsiaTheme="minorHAnsi" w:hAnsi="Calibri" w:cs="Calibri"/>
          <w:i/>
          <w:iCs/>
          <w:color w:val="000000" w:themeColor="text1"/>
          <w:lang w:eastAsia="en-US"/>
        </w:rPr>
        <w:t xml:space="preserve">* </w:t>
      </w:r>
      <w:r w:rsidRPr="00842025">
        <w:rPr>
          <w:rFonts w:ascii="Calibri" w:hAnsi="Calibri" w:cs="Calibri"/>
          <w:i/>
          <w:iCs/>
        </w:rPr>
        <w:t xml:space="preserve">Témoignage de Valérie Lebrun, directrice de prison : </w:t>
      </w:r>
      <w:hyperlink r:id="rId36" w:history="1">
        <w:r w:rsidRPr="00842025">
          <w:rPr>
            <w:rStyle w:val="Lienhypertexte"/>
            <w:rFonts w:ascii="Calibri" w:hAnsi="Calibri" w:cs="Calibri"/>
            <w:i/>
            <w:iCs/>
          </w:rPr>
          <w:t>https://pour.press/dossier-prison-valerie-lebrun/</w:t>
        </w:r>
      </w:hyperlink>
      <w:r w:rsidRPr="00842025">
        <w:rPr>
          <w:rFonts w:ascii="Calibri" w:hAnsi="Calibri" w:cs="Calibri"/>
          <w:i/>
          <w:iCs/>
        </w:rPr>
        <w:t xml:space="preserve"> </w:t>
      </w:r>
    </w:p>
    <w:p w14:paraId="7430F882" w14:textId="77777777" w:rsidR="0049040F" w:rsidRPr="00842025" w:rsidRDefault="0049040F" w:rsidP="000653D3">
      <w:pPr>
        <w:jc w:val="both"/>
        <w:rPr>
          <w:rFonts w:ascii="Calibri" w:hAnsi="Calibri" w:cs="Calibri"/>
          <w:color w:val="000000" w:themeColor="text1"/>
        </w:rPr>
      </w:pPr>
    </w:p>
    <w:p w14:paraId="1007A72C" w14:textId="4CA45637" w:rsidR="0049040F" w:rsidRPr="00842025" w:rsidRDefault="00A52DCB" w:rsidP="000653D3">
      <w:pPr>
        <w:jc w:val="both"/>
        <w:rPr>
          <w:rFonts w:ascii="Calibri" w:hAnsi="Calibri" w:cs="Calibri"/>
          <w:color w:val="000000" w:themeColor="text1"/>
          <w:lang w:val="fr-BE"/>
        </w:rPr>
      </w:pPr>
      <w:r w:rsidRPr="00842025">
        <w:rPr>
          <w:rFonts w:ascii="Calibri" w:hAnsi="Calibri" w:cs="Calibri"/>
          <w:b/>
          <w:bCs/>
          <w:color w:val="000000" w:themeColor="text1"/>
          <w:lang w:val="fr-BE"/>
        </w:rPr>
        <w:t xml:space="preserve">Personnel </w:t>
      </w:r>
      <w:r w:rsidR="00814662" w:rsidRPr="00842025">
        <w:rPr>
          <w:rFonts w:ascii="Calibri" w:hAnsi="Calibri" w:cs="Calibri"/>
          <w:b/>
          <w:bCs/>
          <w:color w:val="000000" w:themeColor="text1"/>
          <w:lang w:val="fr-BE"/>
        </w:rPr>
        <w:t>surveillant</w:t>
      </w:r>
      <w:r w:rsidR="0049040F" w:rsidRPr="00842025">
        <w:rPr>
          <w:rFonts w:ascii="Calibri" w:hAnsi="Calibri" w:cs="Calibri"/>
          <w:color w:val="000000" w:themeColor="text1"/>
          <w:lang w:val="fr-BE"/>
        </w:rPr>
        <w:t xml:space="preserve"> – </w:t>
      </w:r>
      <w:proofErr w:type="spellStart"/>
      <w:r w:rsidRPr="00842025">
        <w:rPr>
          <w:rStyle w:val="Accentuation"/>
          <w:rFonts w:ascii="Calibri" w:hAnsi="Calibri" w:cs="Calibri"/>
        </w:rPr>
        <w:t>gevangenisbewaker</w:t>
      </w:r>
      <w:proofErr w:type="spellEnd"/>
      <w:r w:rsidRPr="00842025">
        <w:rPr>
          <w:rStyle w:val="Accentuation"/>
          <w:rFonts w:ascii="Calibri" w:hAnsi="Calibri" w:cs="Calibri"/>
        </w:rPr>
        <w:t xml:space="preserve"> of </w:t>
      </w:r>
      <w:proofErr w:type="spellStart"/>
      <w:r w:rsidRPr="00842025">
        <w:rPr>
          <w:rStyle w:val="Accentuation"/>
          <w:rFonts w:ascii="Calibri" w:hAnsi="Calibri" w:cs="Calibri"/>
        </w:rPr>
        <w:t>cipier</w:t>
      </w:r>
      <w:proofErr w:type="spellEnd"/>
      <w:r w:rsidR="0049040F" w:rsidRPr="00842025">
        <w:rPr>
          <w:rFonts w:ascii="Calibri" w:hAnsi="Calibri" w:cs="Calibri"/>
          <w:i/>
          <w:iCs/>
          <w:color w:val="000000" w:themeColor="text1"/>
          <w:lang w:val="fr-BE"/>
        </w:rPr>
        <w:t> </w:t>
      </w:r>
      <w:r w:rsidR="0049040F" w:rsidRPr="00842025">
        <w:rPr>
          <w:rFonts w:ascii="Calibri" w:hAnsi="Calibri" w:cs="Calibri"/>
          <w:color w:val="000000" w:themeColor="text1"/>
          <w:lang w:val="fr-BE"/>
        </w:rPr>
        <w:t>:</w:t>
      </w:r>
    </w:p>
    <w:p w14:paraId="128ED11D" w14:textId="1738AC5B" w:rsidR="00814662" w:rsidRPr="00842025" w:rsidRDefault="00A52DCB" w:rsidP="000653D3">
      <w:pPr>
        <w:jc w:val="both"/>
        <w:rPr>
          <w:rFonts w:ascii="Calibri" w:hAnsi="Calibri" w:cs="Calibri"/>
          <w:color w:val="000000" w:themeColor="text1"/>
          <w:lang w:val="fr-BE"/>
        </w:rPr>
      </w:pPr>
      <w:r w:rsidRPr="00842025">
        <w:rPr>
          <w:rStyle w:val="relative"/>
          <w:rFonts w:ascii="Calibri" w:hAnsi="Calibri" w:cs="Calibri"/>
        </w:rPr>
        <w:t>des membres du personnel affectés à la surveillance, à la sécurité et à l'encadrement des personnes détenues.</w:t>
      </w:r>
      <w:r w:rsidRPr="00842025">
        <w:rPr>
          <w:rFonts w:ascii="Calibri" w:hAnsi="Calibri" w:cs="Calibri"/>
        </w:rPr>
        <w:t xml:space="preserve"> </w:t>
      </w:r>
    </w:p>
    <w:p w14:paraId="2943C450" w14:textId="77777777" w:rsidR="00814662" w:rsidRPr="00842025" w:rsidRDefault="00814662" w:rsidP="000653D3">
      <w:pPr>
        <w:jc w:val="both"/>
        <w:rPr>
          <w:rFonts w:ascii="Calibri" w:hAnsi="Calibri" w:cs="Calibri"/>
          <w:color w:val="000000" w:themeColor="text1"/>
          <w:lang w:val="fr-BE"/>
        </w:rPr>
      </w:pPr>
    </w:p>
    <w:p w14:paraId="2029EAE0" w14:textId="7AD63A9C" w:rsidR="0049040F" w:rsidRPr="00842025" w:rsidRDefault="00814662" w:rsidP="000653D3">
      <w:pPr>
        <w:jc w:val="both"/>
        <w:rPr>
          <w:rFonts w:ascii="Calibri" w:hAnsi="Calibri" w:cs="Calibri"/>
          <w:color w:val="000000" w:themeColor="text1"/>
          <w:lang w:val="fr-BE"/>
        </w:rPr>
      </w:pPr>
      <w:r w:rsidRPr="00842025">
        <w:rPr>
          <w:rFonts w:ascii="Calibri" w:hAnsi="Calibri" w:cs="Calibri"/>
          <w:b/>
          <w:bCs/>
          <w:color w:val="000000" w:themeColor="text1"/>
          <w:lang w:val="fr-BE"/>
        </w:rPr>
        <w:t>Service psychosocial de la prison</w:t>
      </w:r>
      <w:r w:rsidR="0049040F" w:rsidRPr="00842025">
        <w:rPr>
          <w:rFonts w:ascii="Calibri" w:hAnsi="Calibri" w:cs="Calibri"/>
          <w:color w:val="000000" w:themeColor="text1"/>
          <w:lang w:val="fr-BE"/>
        </w:rPr>
        <w:t xml:space="preserve"> –</w:t>
      </w:r>
      <w:r w:rsidR="0049040F" w:rsidRPr="00842025">
        <w:rPr>
          <w:rFonts w:ascii="Calibri" w:hAnsi="Calibri" w:cs="Calibri"/>
          <w:i/>
          <w:iCs/>
          <w:color w:val="000000" w:themeColor="text1"/>
          <w:lang w:val="fr-BE"/>
        </w:rPr>
        <w:t xml:space="preserve"> </w:t>
      </w:r>
      <w:r w:rsidR="0049040F" w:rsidRPr="00842025">
        <w:rPr>
          <w:rFonts w:ascii="Calibri" w:hAnsi="Calibri" w:cs="Calibri"/>
          <w:i/>
          <w:iCs/>
        </w:rPr>
        <w:t xml:space="preserve">psychosociale </w:t>
      </w:r>
      <w:proofErr w:type="spellStart"/>
      <w:r w:rsidR="0049040F" w:rsidRPr="00842025">
        <w:rPr>
          <w:rFonts w:ascii="Calibri" w:hAnsi="Calibri" w:cs="Calibri"/>
          <w:i/>
          <w:iCs/>
        </w:rPr>
        <w:t>dienst</w:t>
      </w:r>
      <w:proofErr w:type="spellEnd"/>
      <w:r w:rsidR="0049040F" w:rsidRPr="00842025">
        <w:rPr>
          <w:rFonts w:ascii="Calibri" w:hAnsi="Calibri" w:cs="Calibri"/>
          <w:i/>
          <w:iCs/>
          <w:color w:val="000000" w:themeColor="text1"/>
          <w:lang w:val="fr-BE"/>
        </w:rPr>
        <w:t> </w:t>
      </w:r>
      <w:r w:rsidR="0049040F" w:rsidRPr="00842025">
        <w:rPr>
          <w:rFonts w:ascii="Calibri" w:hAnsi="Calibri" w:cs="Calibri"/>
          <w:color w:val="000000" w:themeColor="text1"/>
          <w:lang w:val="fr-BE"/>
        </w:rPr>
        <w:t>:</w:t>
      </w:r>
    </w:p>
    <w:p w14:paraId="6888C359" w14:textId="57CF203C" w:rsidR="000D7662" w:rsidRPr="00842025" w:rsidRDefault="0049040F" w:rsidP="000653D3">
      <w:pPr>
        <w:pStyle w:val="NormalWeb"/>
        <w:spacing w:before="0" w:beforeAutospacing="0" w:after="0" w:afterAutospacing="0"/>
        <w:jc w:val="both"/>
        <w:rPr>
          <w:rFonts w:ascii="Calibri" w:hAnsi="Calibri" w:cs="Calibri"/>
        </w:rPr>
      </w:pPr>
      <w:r w:rsidRPr="00842025">
        <w:rPr>
          <w:rFonts w:ascii="Calibri" w:hAnsi="Calibri" w:cs="Calibri"/>
        </w:rPr>
        <w:t>équipe pluridisciplinaire rattachée à un établissement pénitentiaire, composée notamment de psychologues, d’assistants sociaux, de psychiatres et de personnel administratif. Il assure l’accueil, l’accompagnement et l’évaluation psychosociale des personnes détenues. Ce service joue un rôle central dans l’exécution des peines : il rédige des rapports qui sont une source d’informations pour aider les directeurs de prison à rédiger leurs avis à destination de la direction générale des établissements pénitentiaires ou des juges ou tribunaux de l’application des peines.</w:t>
      </w:r>
    </w:p>
    <w:p w14:paraId="02D04B24" w14:textId="77777777" w:rsidR="000653D3" w:rsidRPr="00842025" w:rsidRDefault="000653D3" w:rsidP="000653D3">
      <w:pPr>
        <w:jc w:val="both"/>
        <w:textAlignment w:val="baseline"/>
        <w:rPr>
          <w:rFonts w:ascii="Calibri" w:hAnsi="Calibri" w:cs="Calibri"/>
          <w:color w:val="000000" w:themeColor="text1"/>
          <w:lang w:val="fr-BE" w:eastAsia="zh-CN"/>
        </w:rPr>
      </w:pPr>
    </w:p>
    <w:p w14:paraId="0BDF4666" w14:textId="57D83A9A" w:rsidR="000653D3" w:rsidRPr="00842025" w:rsidRDefault="000653D3"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Aux Clés Du Mur » : épisode du 7 février 2023 </w:t>
      </w:r>
      <w:r w:rsidRPr="00842025">
        <w:rPr>
          <w:rFonts w:ascii="Calibri" w:eastAsiaTheme="minorHAnsi" w:hAnsi="Calibri" w:cs="Calibri"/>
          <w:b/>
          <w:bCs/>
          <w:i/>
          <w:iCs/>
          <w:color w:val="000000" w:themeColor="text1"/>
          <w:lang w:val="fr-BE" w:eastAsia="en-US"/>
        </w:rPr>
        <w:t xml:space="preserve">avec Benjamin Thiry </w:t>
      </w:r>
      <w:r w:rsidRPr="00842025">
        <w:rPr>
          <w:rFonts w:ascii="Calibri" w:eastAsiaTheme="minorHAnsi" w:hAnsi="Calibri" w:cs="Calibri"/>
          <w:i/>
          <w:iCs/>
          <w:color w:val="000000" w:themeColor="text1"/>
          <w:lang w:val="fr-BE" w:eastAsia="en-US"/>
        </w:rPr>
        <w:t>: « Psychologue au service psychosocial » : lien :</w:t>
      </w:r>
      <w:r w:rsidRPr="00842025">
        <w:rPr>
          <w:rFonts w:ascii="Calibri" w:hAnsi="Calibri" w:cs="Calibri"/>
        </w:rPr>
        <w:t xml:space="preserve"> </w:t>
      </w:r>
      <w:hyperlink r:id="rId37" w:history="1">
        <w:r w:rsidRPr="00842025">
          <w:rPr>
            <w:rStyle w:val="Lienhypertexte"/>
            <w:rFonts w:ascii="Calibri" w:eastAsiaTheme="minorHAnsi" w:hAnsi="Calibri" w:cs="Calibri"/>
            <w:i/>
            <w:iCs/>
            <w:lang w:val="fr-BE" w:eastAsia="en-US"/>
          </w:rPr>
          <w:t>https://open.spotify.com/episode/3f0hcGEx6rAZSJQ5uET1YZ</w:t>
        </w:r>
      </w:hyperlink>
      <w:r w:rsidRPr="00842025">
        <w:rPr>
          <w:rFonts w:ascii="Calibri" w:eastAsiaTheme="minorHAnsi" w:hAnsi="Calibri" w:cs="Calibri"/>
          <w:i/>
          <w:iCs/>
          <w:color w:val="000000" w:themeColor="text1"/>
          <w:lang w:val="fr-BE" w:eastAsia="en-US"/>
        </w:rPr>
        <w:t xml:space="preserve"> </w:t>
      </w:r>
    </w:p>
    <w:p w14:paraId="6CCB91E3" w14:textId="77777777" w:rsidR="000D7662" w:rsidRPr="00842025" w:rsidRDefault="000D7662" w:rsidP="000653D3">
      <w:pPr>
        <w:jc w:val="both"/>
        <w:textAlignment w:val="baseline"/>
        <w:rPr>
          <w:rFonts w:ascii="Calibri" w:hAnsi="Calibri" w:cs="Calibri"/>
          <w:color w:val="000000" w:themeColor="text1"/>
          <w:lang w:eastAsia="zh-CN"/>
        </w:rPr>
      </w:pPr>
    </w:p>
    <w:p w14:paraId="58A89E56" w14:textId="1339DF8E" w:rsidR="000D7662" w:rsidRPr="00842025" w:rsidRDefault="000D7662"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Aux Clés Du Mur » : épisode du 14 mars 2023 </w:t>
      </w:r>
      <w:r w:rsidRPr="00842025">
        <w:rPr>
          <w:rFonts w:ascii="Calibri" w:eastAsiaTheme="minorHAnsi" w:hAnsi="Calibri" w:cs="Calibri"/>
          <w:b/>
          <w:bCs/>
          <w:i/>
          <w:iCs/>
          <w:color w:val="000000" w:themeColor="text1"/>
          <w:lang w:val="fr-BE" w:eastAsia="en-US"/>
        </w:rPr>
        <w:t xml:space="preserve">avec Audrey </w:t>
      </w:r>
      <w:proofErr w:type="spellStart"/>
      <w:r w:rsidRPr="00842025">
        <w:rPr>
          <w:rFonts w:ascii="Calibri" w:eastAsiaTheme="minorHAnsi" w:hAnsi="Calibri" w:cs="Calibri"/>
          <w:b/>
          <w:bCs/>
          <w:i/>
          <w:iCs/>
          <w:color w:val="000000" w:themeColor="text1"/>
          <w:lang w:val="fr-BE" w:eastAsia="en-US"/>
        </w:rPr>
        <w:t>Buzon</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Psychiatre au service psychosocial » : lien :</w:t>
      </w:r>
      <w:r w:rsidRPr="00842025">
        <w:rPr>
          <w:rFonts w:ascii="Calibri" w:hAnsi="Calibri" w:cs="Calibri"/>
        </w:rPr>
        <w:t xml:space="preserve"> </w:t>
      </w:r>
      <w:hyperlink r:id="rId38" w:history="1">
        <w:r w:rsidRPr="00842025">
          <w:rPr>
            <w:rStyle w:val="Lienhypertexte"/>
            <w:rFonts w:ascii="Calibri" w:eastAsiaTheme="minorHAnsi" w:hAnsi="Calibri" w:cs="Calibri"/>
            <w:i/>
            <w:iCs/>
            <w:lang w:val="fr-BE" w:eastAsia="en-US"/>
          </w:rPr>
          <w:t>https://open.spotify.com/episode/2o93qGPlAELu7WYFc4kUB6</w:t>
        </w:r>
      </w:hyperlink>
      <w:r w:rsidRPr="00842025">
        <w:rPr>
          <w:rFonts w:ascii="Calibri" w:eastAsiaTheme="minorHAnsi" w:hAnsi="Calibri" w:cs="Calibri"/>
          <w:i/>
          <w:iCs/>
          <w:color w:val="000000" w:themeColor="text1"/>
          <w:lang w:val="fr-BE" w:eastAsia="en-US"/>
        </w:rPr>
        <w:t xml:space="preserve"> </w:t>
      </w:r>
    </w:p>
    <w:p w14:paraId="67A04459" w14:textId="0470242B" w:rsidR="003A6F11" w:rsidRPr="00842025" w:rsidRDefault="003A6F11" w:rsidP="000653D3">
      <w:pPr>
        <w:pStyle w:val="NormalWeb"/>
        <w:spacing w:before="0" w:beforeAutospacing="0" w:after="0" w:afterAutospacing="0"/>
        <w:jc w:val="both"/>
        <w:rPr>
          <w:rFonts w:ascii="Calibri" w:hAnsi="Calibri" w:cs="Calibri"/>
        </w:rPr>
      </w:pPr>
    </w:p>
    <w:p w14:paraId="2BC995AC" w14:textId="1BFC2B4C" w:rsidR="00842025" w:rsidRPr="00842025" w:rsidRDefault="00842025" w:rsidP="00842025">
      <w:pPr>
        <w:jc w:val="both"/>
        <w:rPr>
          <w:rFonts w:ascii="Calibri" w:hAnsi="Calibri" w:cs="Calibri"/>
          <w:color w:val="000000" w:themeColor="text1"/>
          <w:lang w:val="fr-BE"/>
        </w:rPr>
      </w:pPr>
      <w:r w:rsidRPr="00842025">
        <w:rPr>
          <w:rFonts w:ascii="Calibri" w:hAnsi="Calibri" w:cs="Calibri"/>
          <w:b/>
          <w:bCs/>
          <w:color w:val="000000" w:themeColor="text1"/>
          <w:lang w:val="fr-BE"/>
        </w:rPr>
        <w:t>Aumôniers et conseillers laïcs</w:t>
      </w:r>
      <w:r w:rsidRPr="00842025">
        <w:rPr>
          <w:rFonts w:ascii="Calibri" w:hAnsi="Calibri" w:cs="Calibri"/>
          <w:color w:val="000000" w:themeColor="text1"/>
          <w:lang w:val="fr-BE"/>
        </w:rPr>
        <w:t xml:space="preserve"> – </w:t>
      </w:r>
      <w:proofErr w:type="spellStart"/>
      <w:r w:rsidRPr="00842025">
        <w:rPr>
          <w:rStyle w:val="lev"/>
          <w:rFonts w:ascii="Calibri" w:hAnsi="Calibri" w:cs="Calibri"/>
          <w:b w:val="0"/>
          <w:bCs w:val="0"/>
          <w:i/>
          <w:iCs/>
        </w:rPr>
        <w:t>aalmoezeniers</w:t>
      </w:r>
      <w:proofErr w:type="spellEnd"/>
      <w:r w:rsidRPr="00842025">
        <w:rPr>
          <w:rStyle w:val="lev"/>
          <w:rFonts w:ascii="Calibri" w:hAnsi="Calibri" w:cs="Calibri"/>
          <w:b w:val="0"/>
          <w:bCs w:val="0"/>
          <w:i/>
          <w:iCs/>
        </w:rPr>
        <w:t xml:space="preserve"> et </w:t>
      </w:r>
      <w:proofErr w:type="spellStart"/>
      <w:r w:rsidRPr="00842025">
        <w:rPr>
          <w:rStyle w:val="lev"/>
          <w:rFonts w:ascii="Calibri" w:hAnsi="Calibri" w:cs="Calibri"/>
          <w:b w:val="0"/>
          <w:bCs w:val="0"/>
          <w:i/>
          <w:iCs/>
        </w:rPr>
        <w:t>moreel</w:t>
      </w:r>
      <w:proofErr w:type="spellEnd"/>
      <w:r w:rsidRPr="00842025">
        <w:rPr>
          <w:rStyle w:val="lev"/>
          <w:rFonts w:ascii="Calibri" w:hAnsi="Calibri" w:cs="Calibri"/>
          <w:b w:val="0"/>
          <w:bCs w:val="0"/>
          <w:i/>
          <w:iCs/>
        </w:rPr>
        <w:t xml:space="preserve"> </w:t>
      </w:r>
      <w:proofErr w:type="spellStart"/>
      <w:r w:rsidRPr="00842025">
        <w:rPr>
          <w:rStyle w:val="lev"/>
          <w:rFonts w:ascii="Calibri" w:hAnsi="Calibri" w:cs="Calibri"/>
          <w:b w:val="0"/>
          <w:bCs w:val="0"/>
          <w:i/>
          <w:iCs/>
        </w:rPr>
        <w:t>consulenten</w:t>
      </w:r>
      <w:proofErr w:type="spellEnd"/>
      <w:r w:rsidRPr="00842025">
        <w:rPr>
          <w:rFonts w:ascii="Calibri" w:hAnsi="Calibri" w:cs="Calibri"/>
          <w:color w:val="000000" w:themeColor="text1"/>
          <w:lang w:val="fr-BE"/>
        </w:rPr>
        <w:t xml:space="preserve"> :</w:t>
      </w:r>
    </w:p>
    <w:p w14:paraId="2D3853C7" w14:textId="045DDFE9" w:rsidR="00842025" w:rsidRPr="00842025" w:rsidRDefault="00842025" w:rsidP="00842025">
      <w:pPr>
        <w:pStyle w:val="NormalWeb"/>
        <w:spacing w:before="0" w:beforeAutospacing="0" w:after="0" w:afterAutospacing="0"/>
        <w:jc w:val="both"/>
        <w:rPr>
          <w:rFonts w:ascii="Calibri" w:hAnsi="Calibri" w:cs="Calibri"/>
        </w:rPr>
      </w:pPr>
      <w:r w:rsidRPr="00842025">
        <w:rPr>
          <w:rFonts w:ascii="Calibri" w:hAnsi="Calibri" w:cs="Calibri"/>
        </w:rPr>
        <w:t xml:space="preserve">un </w:t>
      </w:r>
      <w:r w:rsidRPr="00842025">
        <w:rPr>
          <w:rStyle w:val="lev"/>
          <w:rFonts w:ascii="Calibri" w:hAnsi="Calibri" w:cs="Calibri"/>
          <w:b w:val="0"/>
          <w:bCs w:val="0"/>
        </w:rPr>
        <w:t>aumônier</w:t>
      </w:r>
      <w:r w:rsidRPr="00842025">
        <w:rPr>
          <w:rFonts w:ascii="Calibri" w:hAnsi="Calibri" w:cs="Calibri"/>
        </w:rPr>
        <w:t xml:space="preserve"> est un représentant d’un </w:t>
      </w:r>
      <w:r w:rsidRPr="00842025">
        <w:rPr>
          <w:rStyle w:val="lev"/>
          <w:rFonts w:ascii="Calibri" w:hAnsi="Calibri" w:cs="Calibri"/>
          <w:b w:val="0"/>
          <w:bCs w:val="0"/>
        </w:rPr>
        <w:t>culte reconnu</w:t>
      </w:r>
      <w:r w:rsidRPr="00842025">
        <w:rPr>
          <w:rFonts w:ascii="Calibri" w:hAnsi="Calibri" w:cs="Calibri"/>
        </w:rPr>
        <w:t xml:space="preserve"> (par exemple : catholique, protestant, orthodoxe, islamique ou israélite) qui intervient auprès des détenus dans les établissements pénitentiaires ; un </w:t>
      </w:r>
      <w:r w:rsidRPr="00842025">
        <w:rPr>
          <w:rStyle w:val="lev"/>
          <w:rFonts w:ascii="Calibri" w:hAnsi="Calibri" w:cs="Calibri"/>
          <w:b w:val="0"/>
          <w:bCs w:val="0"/>
        </w:rPr>
        <w:t>conseiller moral</w:t>
      </w:r>
      <w:r w:rsidRPr="00842025">
        <w:rPr>
          <w:rFonts w:ascii="Calibri" w:hAnsi="Calibri" w:cs="Calibri"/>
        </w:rPr>
        <w:t xml:space="preserve"> est un intervenant </w:t>
      </w:r>
      <w:r w:rsidRPr="00842025">
        <w:rPr>
          <w:rStyle w:val="lev"/>
          <w:rFonts w:ascii="Calibri" w:hAnsi="Calibri" w:cs="Calibri"/>
          <w:b w:val="0"/>
          <w:bCs w:val="0"/>
        </w:rPr>
        <w:t>non confessionnel</w:t>
      </w:r>
      <w:r w:rsidRPr="00842025">
        <w:rPr>
          <w:rFonts w:ascii="Calibri" w:hAnsi="Calibri" w:cs="Calibri"/>
        </w:rPr>
        <w:t xml:space="preserve"> rattaché à une </w:t>
      </w:r>
      <w:r w:rsidRPr="00842025">
        <w:rPr>
          <w:rStyle w:val="lev"/>
          <w:rFonts w:ascii="Calibri" w:hAnsi="Calibri" w:cs="Calibri"/>
          <w:b w:val="0"/>
          <w:bCs w:val="0"/>
        </w:rPr>
        <w:t>organisation laïque reconnue</w:t>
      </w:r>
      <w:r w:rsidRPr="00842025">
        <w:rPr>
          <w:rFonts w:ascii="Calibri" w:hAnsi="Calibri" w:cs="Calibri"/>
        </w:rPr>
        <w:t xml:space="preserve"> (par exemple : le Centre d’Action Laïque ou les services de la laïcité organisée) qui offre un </w:t>
      </w:r>
      <w:r w:rsidRPr="00842025">
        <w:rPr>
          <w:rStyle w:val="lev"/>
          <w:rFonts w:ascii="Calibri" w:hAnsi="Calibri" w:cs="Calibri"/>
          <w:b w:val="0"/>
          <w:bCs w:val="0"/>
        </w:rPr>
        <w:t>accompagnement éthique et philosophique</w:t>
      </w:r>
      <w:r w:rsidRPr="00842025">
        <w:rPr>
          <w:rFonts w:ascii="Calibri" w:hAnsi="Calibri" w:cs="Calibri"/>
        </w:rPr>
        <w:t xml:space="preserve"> indépendant de toute religion.</w:t>
      </w:r>
    </w:p>
    <w:p w14:paraId="61AB4F72" w14:textId="4EADF04C" w:rsidR="00842025" w:rsidRPr="00842025" w:rsidRDefault="00842025" w:rsidP="000653D3">
      <w:pPr>
        <w:pStyle w:val="NormalWeb"/>
        <w:spacing w:before="0" w:beforeAutospacing="0" w:after="0" w:afterAutospacing="0"/>
        <w:jc w:val="both"/>
        <w:rPr>
          <w:rFonts w:ascii="Calibri" w:hAnsi="Calibri" w:cs="Calibri"/>
        </w:rPr>
      </w:pPr>
    </w:p>
    <w:p w14:paraId="4F84D2E7" w14:textId="61A4C965" w:rsidR="00842025" w:rsidRPr="00842025" w:rsidRDefault="00842025" w:rsidP="00842025">
      <w:pPr>
        <w:ind w:left="708"/>
        <w:jc w:val="both"/>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lastRenderedPageBreak/>
        <w:t>* Témoignage : podcast « Aux Clés Du Mur » : épisode du 6 février 2022 </w:t>
      </w:r>
      <w:r w:rsidRPr="00842025">
        <w:rPr>
          <w:rFonts w:ascii="Calibri" w:eastAsiaTheme="minorHAnsi" w:hAnsi="Calibri" w:cs="Calibri"/>
          <w:b/>
          <w:bCs/>
          <w:i/>
          <w:iCs/>
          <w:color w:val="000000" w:themeColor="text1"/>
          <w:lang w:val="fr-BE" w:eastAsia="en-US"/>
        </w:rPr>
        <w:t xml:space="preserve">avec Isabelle et André </w:t>
      </w:r>
      <w:r w:rsidRPr="00842025">
        <w:rPr>
          <w:rFonts w:ascii="Calibri" w:eastAsiaTheme="minorHAnsi" w:hAnsi="Calibri" w:cs="Calibri"/>
          <w:i/>
          <w:iCs/>
          <w:color w:val="000000" w:themeColor="text1"/>
          <w:lang w:val="fr-BE" w:eastAsia="en-US"/>
        </w:rPr>
        <w:t>: « Aumônerie catholique des prisons » : lien :</w:t>
      </w:r>
      <w:r w:rsidRPr="00842025">
        <w:rPr>
          <w:rFonts w:ascii="Calibri" w:hAnsi="Calibri" w:cs="Calibri"/>
        </w:rPr>
        <w:t xml:space="preserve"> </w:t>
      </w:r>
      <w:hyperlink r:id="rId39" w:history="1">
        <w:r w:rsidRPr="00842025">
          <w:rPr>
            <w:rStyle w:val="Lienhypertexte"/>
            <w:rFonts w:ascii="Calibri" w:eastAsiaTheme="minorHAnsi" w:hAnsi="Calibri" w:cs="Calibri"/>
            <w:i/>
            <w:iCs/>
            <w:lang w:val="fr-BE" w:eastAsia="en-US"/>
          </w:rPr>
          <w:t>https://open.spotify.com/episode/3R1BDeAEbBG0BIm6ahrvFH</w:t>
        </w:r>
      </w:hyperlink>
      <w:r w:rsidRPr="00842025">
        <w:rPr>
          <w:rFonts w:ascii="Calibri" w:eastAsiaTheme="minorHAnsi" w:hAnsi="Calibri" w:cs="Calibri"/>
          <w:i/>
          <w:iCs/>
          <w:color w:val="000000" w:themeColor="text1"/>
          <w:lang w:val="fr-BE" w:eastAsia="en-US"/>
        </w:rPr>
        <w:t xml:space="preserve"> </w:t>
      </w:r>
    </w:p>
    <w:p w14:paraId="09CF2041" w14:textId="2E022431" w:rsidR="00842025" w:rsidRPr="00842025" w:rsidRDefault="00842025" w:rsidP="00842025">
      <w:pPr>
        <w:ind w:left="708"/>
        <w:jc w:val="both"/>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Témoignage : podcast « Aux Clés Du Mur » : épisode du 6 février 2022 </w:t>
      </w:r>
      <w:r w:rsidRPr="00842025">
        <w:rPr>
          <w:rFonts w:ascii="Calibri" w:eastAsiaTheme="minorHAnsi" w:hAnsi="Calibri" w:cs="Calibri"/>
          <w:b/>
          <w:bCs/>
          <w:i/>
          <w:iCs/>
          <w:color w:val="000000" w:themeColor="text1"/>
          <w:lang w:val="fr-BE" w:eastAsia="en-US"/>
        </w:rPr>
        <w:t xml:space="preserve">avec Anne et Benoit </w:t>
      </w:r>
      <w:r w:rsidRPr="00842025">
        <w:rPr>
          <w:rFonts w:ascii="Calibri" w:eastAsiaTheme="minorHAnsi" w:hAnsi="Calibri" w:cs="Calibri"/>
          <w:i/>
          <w:iCs/>
          <w:color w:val="000000" w:themeColor="text1"/>
          <w:lang w:val="fr-BE" w:eastAsia="en-US"/>
        </w:rPr>
        <w:t>: « Fondation d’Assistance Morale aux Détenus » : lien :</w:t>
      </w:r>
      <w:r w:rsidRPr="00842025">
        <w:rPr>
          <w:rFonts w:ascii="Calibri" w:hAnsi="Calibri" w:cs="Calibri"/>
        </w:rPr>
        <w:t xml:space="preserve"> </w:t>
      </w:r>
      <w:hyperlink r:id="rId40" w:history="1">
        <w:r w:rsidRPr="00842025">
          <w:rPr>
            <w:rStyle w:val="Lienhypertexte"/>
            <w:rFonts w:ascii="Calibri" w:eastAsiaTheme="minorHAnsi" w:hAnsi="Calibri" w:cs="Calibri"/>
            <w:i/>
            <w:iCs/>
            <w:lang w:val="fr-BE" w:eastAsia="en-US"/>
          </w:rPr>
          <w:t>https://open.spotify.com/episode/5AvaTLSVggtIiXjMW0SZAk</w:t>
        </w:r>
      </w:hyperlink>
      <w:r w:rsidRPr="00842025">
        <w:rPr>
          <w:rFonts w:ascii="Calibri" w:eastAsiaTheme="minorHAnsi" w:hAnsi="Calibri" w:cs="Calibri"/>
          <w:i/>
          <w:iCs/>
          <w:color w:val="000000" w:themeColor="text1"/>
          <w:lang w:val="fr-BE" w:eastAsia="en-US"/>
        </w:rPr>
        <w:t xml:space="preserve">  </w:t>
      </w:r>
    </w:p>
    <w:p w14:paraId="7EB4D68E" w14:textId="00D57853" w:rsidR="000653D3" w:rsidRPr="00842025" w:rsidRDefault="00842025" w:rsidP="00842025">
      <w:pPr>
        <w:ind w:left="708"/>
        <w:jc w:val="both"/>
        <w:rPr>
          <w:rStyle w:val="Lienhypertexte"/>
          <w:rFonts w:ascii="Calibri" w:hAnsi="Calibri" w:cs="Calibri"/>
          <w:i/>
          <w:iCs/>
          <w:color w:val="000000" w:themeColor="text1"/>
          <w:u w:val="none"/>
          <w:lang w:eastAsia="zh-CN"/>
        </w:rPr>
      </w:pPr>
      <w:r w:rsidRPr="00842025">
        <w:rPr>
          <w:rFonts w:ascii="Calibri" w:eastAsiaTheme="minorHAnsi" w:hAnsi="Calibri" w:cs="Calibri"/>
          <w:i/>
          <w:iCs/>
          <w:color w:val="000000" w:themeColor="text1"/>
          <w:lang w:val="fr-BE" w:eastAsia="en-US"/>
        </w:rPr>
        <w:t xml:space="preserve">* </w:t>
      </w:r>
      <w:r w:rsidRPr="00842025">
        <w:rPr>
          <w:rFonts w:ascii="Calibri" w:hAnsi="Calibri" w:cs="Calibri"/>
          <w:i/>
          <w:iCs/>
        </w:rPr>
        <w:t>T</w:t>
      </w:r>
      <w:r w:rsidR="000653D3" w:rsidRPr="00842025">
        <w:rPr>
          <w:rFonts w:ascii="Calibri" w:hAnsi="Calibri" w:cs="Calibri"/>
          <w:i/>
          <w:iCs/>
        </w:rPr>
        <w:t xml:space="preserve">émoignage de Philippe </w:t>
      </w:r>
      <w:proofErr w:type="spellStart"/>
      <w:r w:rsidR="000653D3" w:rsidRPr="00842025">
        <w:rPr>
          <w:rFonts w:ascii="Calibri" w:hAnsi="Calibri" w:cs="Calibri"/>
          <w:i/>
          <w:iCs/>
        </w:rPr>
        <w:t>Landenne</w:t>
      </w:r>
      <w:proofErr w:type="spellEnd"/>
      <w:r w:rsidR="000653D3" w:rsidRPr="00842025">
        <w:rPr>
          <w:rFonts w:ascii="Calibri" w:hAnsi="Calibri" w:cs="Calibri"/>
          <w:i/>
          <w:iCs/>
        </w:rPr>
        <w:t>, ancien aumônier en prison</w:t>
      </w:r>
      <w:r w:rsidRPr="00842025">
        <w:rPr>
          <w:rFonts w:ascii="Calibri" w:hAnsi="Calibri" w:cs="Calibri"/>
          <w:i/>
          <w:iCs/>
        </w:rPr>
        <w:t xml:space="preserve"> </w:t>
      </w:r>
      <w:r w:rsidR="000653D3" w:rsidRPr="00842025">
        <w:rPr>
          <w:rFonts w:ascii="Calibri" w:hAnsi="Calibri" w:cs="Calibri"/>
          <w:i/>
          <w:iCs/>
        </w:rPr>
        <w:t xml:space="preserve">: </w:t>
      </w:r>
      <w:hyperlink r:id="rId41" w:history="1">
        <w:r w:rsidR="000653D3" w:rsidRPr="00842025">
          <w:rPr>
            <w:rStyle w:val="Lienhypertexte"/>
            <w:rFonts w:ascii="Calibri" w:hAnsi="Calibri" w:cs="Calibri"/>
            <w:i/>
            <w:iCs/>
          </w:rPr>
          <w:t>https://www.youtube.com/watch?v=s1CGoexSA_4</w:t>
        </w:r>
      </w:hyperlink>
    </w:p>
    <w:p w14:paraId="0A274964" w14:textId="335C1553" w:rsidR="000653D3" w:rsidRPr="00842025" w:rsidRDefault="000653D3" w:rsidP="000653D3">
      <w:pPr>
        <w:pStyle w:val="NormalWeb"/>
        <w:spacing w:before="0" w:beforeAutospacing="0" w:after="0" w:afterAutospacing="0"/>
        <w:jc w:val="both"/>
        <w:rPr>
          <w:rFonts w:ascii="Calibri" w:hAnsi="Calibri" w:cs="Calibri"/>
        </w:rPr>
      </w:pPr>
    </w:p>
    <w:p w14:paraId="2E33E1E1" w14:textId="77777777" w:rsidR="00842025" w:rsidRPr="00842025" w:rsidRDefault="00842025" w:rsidP="00842025">
      <w:pPr>
        <w:jc w:val="both"/>
        <w:textAlignment w:val="baseline"/>
        <w:rPr>
          <w:rFonts w:ascii="Calibri" w:hAnsi="Calibri" w:cs="Calibri"/>
          <w:color w:val="000000" w:themeColor="text1"/>
          <w:lang w:val="fr-BE" w:eastAsia="zh-CN"/>
        </w:rPr>
      </w:pPr>
      <w:r w:rsidRPr="00842025">
        <w:rPr>
          <w:rFonts w:ascii="Calibri" w:hAnsi="Calibri" w:cs="Calibri"/>
          <w:b/>
          <w:bCs/>
          <w:color w:val="000000" w:themeColor="text1"/>
          <w:lang w:eastAsia="zh-CN"/>
        </w:rPr>
        <w:t>Détenu </w:t>
      </w:r>
      <w:r w:rsidRPr="00842025">
        <w:rPr>
          <w:rFonts w:ascii="Calibri" w:hAnsi="Calibri" w:cs="Calibri"/>
          <w:color w:val="000000" w:themeColor="text1"/>
          <w:lang w:val="fr-BE" w:eastAsia="zh-CN"/>
        </w:rPr>
        <w:t>–</w:t>
      </w:r>
      <w:r w:rsidRPr="00842025">
        <w:rPr>
          <w:rFonts w:ascii="Calibri" w:hAnsi="Calibri" w:cs="Calibri"/>
          <w:color w:val="000000" w:themeColor="text1"/>
          <w:lang w:eastAsia="zh-CN"/>
        </w:rPr>
        <w:t> </w:t>
      </w:r>
      <w:proofErr w:type="spellStart"/>
      <w:r w:rsidRPr="00842025">
        <w:rPr>
          <w:rFonts w:ascii="Calibri" w:hAnsi="Calibri" w:cs="Calibri"/>
          <w:i/>
          <w:iCs/>
          <w:color w:val="000000" w:themeColor="text1"/>
          <w:lang w:eastAsia="zh-CN"/>
        </w:rPr>
        <w:t>gedetineerde</w:t>
      </w:r>
      <w:proofErr w:type="spellEnd"/>
      <w:r w:rsidRPr="00842025">
        <w:rPr>
          <w:rFonts w:ascii="Calibri" w:hAnsi="Calibri" w:cs="Calibri"/>
          <w:color w:val="000000" w:themeColor="text1"/>
          <w:lang w:val="fr-BE" w:eastAsia="zh-CN"/>
        </w:rPr>
        <w:t> </w:t>
      </w:r>
      <w:r w:rsidRPr="00842025">
        <w:rPr>
          <w:rFonts w:ascii="Calibri" w:hAnsi="Calibri" w:cs="Calibri"/>
          <w:color w:val="000000" w:themeColor="text1"/>
          <w:lang w:eastAsia="zh-CN"/>
        </w:rPr>
        <w:t>:</w:t>
      </w:r>
      <w:r w:rsidRPr="00842025">
        <w:rPr>
          <w:rFonts w:ascii="Calibri" w:hAnsi="Calibri" w:cs="Calibri"/>
          <w:color w:val="000000" w:themeColor="text1"/>
          <w:lang w:val="fr-BE" w:eastAsia="zh-CN"/>
        </w:rPr>
        <w:t xml:space="preserve"> </w:t>
      </w:r>
    </w:p>
    <w:p w14:paraId="176D32B5" w14:textId="77777777" w:rsidR="00842025" w:rsidRPr="00842025" w:rsidRDefault="00842025" w:rsidP="00842025">
      <w:pPr>
        <w:jc w:val="both"/>
        <w:textAlignment w:val="baseline"/>
        <w:rPr>
          <w:rFonts w:ascii="Calibri" w:hAnsi="Calibri" w:cs="Calibri"/>
          <w:color w:val="000000" w:themeColor="text1"/>
          <w:lang w:eastAsia="zh-CN"/>
        </w:rPr>
      </w:pPr>
      <w:r w:rsidRPr="00842025">
        <w:rPr>
          <w:rFonts w:ascii="Calibri" w:hAnsi="Calibri" w:cs="Calibri"/>
          <w:color w:val="000000" w:themeColor="text1"/>
          <w:lang w:eastAsia="zh-CN"/>
        </w:rPr>
        <w:t>personne privée de liberté, soit dans le cadre d’une détention préventive (s’exécutant en prison ou en surveillance électronique) auquel cas elle est présumée innocente, soit dans le cadre de l’exécution d’une peine privative de liberté (qui peut être aménagée par les juges et tribunaux de l’application des peines).</w:t>
      </w:r>
    </w:p>
    <w:p w14:paraId="533F058C" w14:textId="77777777" w:rsidR="00842025" w:rsidRPr="00842025" w:rsidRDefault="00842025" w:rsidP="00842025">
      <w:pPr>
        <w:autoSpaceDE w:val="0"/>
        <w:autoSpaceDN w:val="0"/>
        <w:adjustRightInd w:val="0"/>
        <w:rPr>
          <w:rFonts w:ascii="Calibri" w:eastAsiaTheme="minorHAnsi" w:hAnsi="Calibri" w:cs="Calibri"/>
          <w:i/>
          <w:iCs/>
          <w:color w:val="000000" w:themeColor="text1"/>
          <w:lang w:val="fr-BE" w:eastAsia="en-US"/>
        </w:rPr>
      </w:pPr>
    </w:p>
    <w:p w14:paraId="33C4A3C0" w14:textId="77777777" w:rsidR="00842025" w:rsidRPr="00842025" w:rsidRDefault="00842025" w:rsidP="00842025">
      <w:pPr>
        <w:autoSpaceDE w:val="0"/>
        <w:autoSpaceDN w:val="0"/>
        <w:adjustRightInd w:val="0"/>
        <w:ind w:left="360"/>
        <w:rPr>
          <w:rStyle w:val="Lienhypertexte"/>
          <w:rFonts w:ascii="Calibri" w:eastAsiaTheme="minorHAnsi" w:hAnsi="Calibri" w:cs="Calibri"/>
          <w:i/>
          <w:iCs/>
          <w:color w:val="000000" w:themeColor="text1"/>
          <w:u w:val="none"/>
          <w:lang w:val="fr-BE" w:eastAsia="en-US"/>
        </w:rPr>
      </w:pPr>
      <w:r w:rsidRPr="00842025">
        <w:rPr>
          <w:rFonts w:ascii="Calibri" w:eastAsiaTheme="minorHAnsi" w:hAnsi="Calibri" w:cs="Calibri"/>
          <w:i/>
          <w:iCs/>
          <w:color w:val="000000" w:themeColor="text1"/>
          <w:lang w:val="fr-BE" w:eastAsia="en-US"/>
        </w:rPr>
        <w:t>* D</w:t>
      </w:r>
      <w:r w:rsidRPr="00842025">
        <w:rPr>
          <w:rFonts w:ascii="Calibri" w:hAnsi="Calibri" w:cs="Calibri"/>
          <w:i/>
          <w:iCs/>
        </w:rPr>
        <w:t>eux témoignages sur la prison, un ex-détenu et une maman de détenu, filmés par la section belge de l’OIP :</w:t>
      </w:r>
      <w:r w:rsidRPr="00842025">
        <w:rPr>
          <w:rFonts w:ascii="Calibri" w:hAnsi="Calibri" w:cs="Calibri"/>
          <w:b/>
          <w:bCs/>
          <w:i/>
          <w:iCs/>
        </w:rPr>
        <w:t xml:space="preserve"> </w:t>
      </w:r>
      <w:hyperlink r:id="rId42" w:history="1">
        <w:r w:rsidRPr="00842025">
          <w:rPr>
            <w:rStyle w:val="Lienhypertexte"/>
            <w:rFonts w:ascii="Calibri" w:hAnsi="Calibri" w:cs="Calibri"/>
            <w:i/>
            <w:iCs/>
          </w:rPr>
          <w:t>https://www.youtube.com/watch?v=utg0TDz0jyQ</w:t>
        </w:r>
      </w:hyperlink>
    </w:p>
    <w:p w14:paraId="681BC1F2" w14:textId="4E6260C7" w:rsidR="005029CA" w:rsidRDefault="005029CA" w:rsidP="00842025">
      <w:pPr>
        <w:autoSpaceDE w:val="0"/>
        <w:autoSpaceDN w:val="0"/>
        <w:adjustRightInd w:val="0"/>
        <w:ind w:left="360"/>
        <w:rPr>
          <w:rFonts w:ascii="Calibri" w:eastAsiaTheme="minorHAnsi" w:hAnsi="Calibri" w:cs="Calibri"/>
          <w:i/>
          <w:iCs/>
          <w:color w:val="000000" w:themeColor="text1"/>
          <w:lang w:val="fr-BE" w:eastAsia="en-US"/>
        </w:rPr>
      </w:pPr>
      <w:r>
        <w:rPr>
          <w:rFonts w:ascii="Calibri" w:eastAsiaTheme="minorHAnsi" w:hAnsi="Calibri" w:cs="Calibri"/>
          <w:i/>
          <w:iCs/>
          <w:color w:val="000000" w:themeColor="text1"/>
          <w:lang w:val="fr-BE" w:eastAsia="en-US"/>
        </w:rPr>
        <w:t xml:space="preserve">* Témoignage de </w:t>
      </w:r>
      <w:proofErr w:type="spellStart"/>
      <w:r>
        <w:rPr>
          <w:rFonts w:ascii="Calibri" w:eastAsiaTheme="minorHAnsi" w:hAnsi="Calibri" w:cs="Calibri"/>
          <w:i/>
          <w:iCs/>
          <w:color w:val="000000" w:themeColor="text1"/>
          <w:lang w:val="fr-BE" w:eastAsia="en-US"/>
        </w:rPr>
        <w:t>Nikolo</w:t>
      </w:r>
      <w:proofErr w:type="spellEnd"/>
      <w:r>
        <w:rPr>
          <w:rFonts w:ascii="Calibri" w:eastAsiaTheme="minorHAnsi" w:hAnsi="Calibri" w:cs="Calibri"/>
          <w:i/>
          <w:iCs/>
          <w:color w:val="000000" w:themeColor="text1"/>
          <w:lang w:val="fr-BE" w:eastAsia="en-US"/>
        </w:rPr>
        <w:t xml:space="preserve"> : </w:t>
      </w:r>
      <w:hyperlink r:id="rId43" w:history="1">
        <w:r w:rsidRPr="00AE1140">
          <w:rPr>
            <w:rStyle w:val="Lienhypertexte"/>
            <w:rFonts w:ascii="Calibri" w:eastAsiaTheme="minorHAnsi" w:hAnsi="Calibri" w:cs="Calibri"/>
            <w:i/>
            <w:iCs/>
            <w:lang w:val="fr-BE" w:eastAsia="en-US"/>
          </w:rPr>
          <w:t>https://www.youtube.com/watch?v=BkFq8jKUGH0</w:t>
        </w:r>
      </w:hyperlink>
      <w:r>
        <w:rPr>
          <w:rFonts w:ascii="Calibri" w:eastAsiaTheme="minorHAnsi" w:hAnsi="Calibri" w:cs="Calibri"/>
          <w:i/>
          <w:iCs/>
          <w:color w:val="000000" w:themeColor="text1"/>
          <w:lang w:val="fr-BE" w:eastAsia="en-US"/>
        </w:rPr>
        <w:t xml:space="preserve"> </w:t>
      </w:r>
    </w:p>
    <w:p w14:paraId="19CAD910" w14:textId="368003BA" w:rsidR="00842025" w:rsidRPr="00842025" w:rsidRDefault="00842025" w:rsidP="00842025">
      <w:pPr>
        <w:autoSpaceDE w:val="0"/>
        <w:autoSpaceDN w:val="0"/>
        <w:adjustRightInd w:val="0"/>
        <w:ind w:left="360"/>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xml:space="preserve">* </w:t>
      </w:r>
      <w:r w:rsidRPr="00842025">
        <w:rPr>
          <w:rFonts w:ascii="Calibri" w:hAnsi="Calibri" w:cs="Calibri"/>
          <w:i/>
          <w:iCs/>
        </w:rPr>
        <w:t xml:space="preserve">Témoignage de Jean-Marc </w:t>
      </w:r>
      <w:proofErr w:type="spellStart"/>
      <w:r w:rsidRPr="00842025">
        <w:rPr>
          <w:rFonts w:ascii="Calibri" w:hAnsi="Calibri" w:cs="Calibri"/>
          <w:i/>
          <w:iCs/>
        </w:rPr>
        <w:t>Mahy</w:t>
      </w:r>
      <w:proofErr w:type="spellEnd"/>
      <w:r w:rsidRPr="00842025">
        <w:rPr>
          <w:rFonts w:ascii="Calibri" w:hAnsi="Calibri" w:cs="Calibri"/>
          <w:i/>
          <w:iCs/>
        </w:rPr>
        <w:t xml:space="preserve">, ex-détenu et éducateur : </w:t>
      </w:r>
      <w:hyperlink r:id="rId44" w:history="1">
        <w:r w:rsidRPr="00842025">
          <w:rPr>
            <w:rStyle w:val="Lienhypertexte"/>
            <w:rFonts w:ascii="Calibri" w:hAnsi="Calibri" w:cs="Calibri"/>
            <w:i/>
            <w:iCs/>
          </w:rPr>
          <w:t>https://pour.press/dossier-prison-jean-marc-mahy/</w:t>
        </w:r>
      </w:hyperlink>
      <w:r w:rsidRPr="00842025">
        <w:rPr>
          <w:rFonts w:ascii="Calibri" w:hAnsi="Calibri" w:cs="Calibri"/>
          <w:i/>
          <w:iCs/>
        </w:rPr>
        <w:t xml:space="preserve"> </w:t>
      </w:r>
    </w:p>
    <w:p w14:paraId="15F60C43" w14:textId="77777777" w:rsidR="00842025" w:rsidRPr="00842025" w:rsidRDefault="00842025" w:rsidP="00842025">
      <w:pPr>
        <w:autoSpaceDE w:val="0"/>
        <w:autoSpaceDN w:val="0"/>
        <w:adjustRightInd w:val="0"/>
        <w:ind w:left="360"/>
        <w:rPr>
          <w:rFonts w:ascii="Calibri" w:eastAsiaTheme="minorHAnsi" w:hAnsi="Calibri" w:cs="Calibri"/>
          <w:i/>
          <w:iCs/>
          <w:color w:val="000000" w:themeColor="text1"/>
          <w:lang w:val="fr-BE" w:eastAsia="en-US"/>
        </w:rPr>
      </w:pPr>
      <w:r w:rsidRPr="00842025">
        <w:rPr>
          <w:rFonts w:ascii="Calibri" w:eastAsiaTheme="minorHAnsi" w:hAnsi="Calibri" w:cs="Calibri"/>
          <w:i/>
          <w:iCs/>
          <w:color w:val="000000" w:themeColor="text1"/>
          <w:lang w:val="fr-BE" w:eastAsia="en-US"/>
        </w:rPr>
        <w:t xml:space="preserve">* </w:t>
      </w:r>
      <w:r w:rsidRPr="00842025">
        <w:rPr>
          <w:rFonts w:ascii="Calibri" w:hAnsi="Calibri" w:cs="Calibri"/>
          <w:i/>
          <w:iCs/>
        </w:rPr>
        <w:t xml:space="preserve">Témoignage de Philippe Lacroix, ex-détenu et enseignant : </w:t>
      </w:r>
      <w:hyperlink r:id="rId45" w:history="1">
        <w:r w:rsidRPr="00842025">
          <w:rPr>
            <w:rStyle w:val="Lienhypertexte"/>
            <w:rFonts w:ascii="Calibri" w:hAnsi="Calibri" w:cs="Calibri"/>
            <w:i/>
            <w:iCs/>
          </w:rPr>
          <w:t>https://pour.press/dossier-prison-philippe-lacroix/</w:t>
        </w:r>
      </w:hyperlink>
      <w:r w:rsidRPr="00842025">
        <w:rPr>
          <w:rFonts w:ascii="Calibri" w:hAnsi="Calibri" w:cs="Calibri"/>
          <w:i/>
          <w:iCs/>
        </w:rPr>
        <w:t xml:space="preserve"> </w:t>
      </w:r>
    </w:p>
    <w:p w14:paraId="1B412AD4" w14:textId="77777777" w:rsidR="00842025" w:rsidRPr="00842025" w:rsidRDefault="00842025" w:rsidP="00842025">
      <w:pPr>
        <w:autoSpaceDE w:val="0"/>
        <w:autoSpaceDN w:val="0"/>
        <w:adjustRightInd w:val="0"/>
        <w:ind w:left="360"/>
        <w:rPr>
          <w:rFonts w:ascii="Calibri" w:hAnsi="Calibri" w:cs="Calibri"/>
          <w:i/>
          <w:iCs/>
        </w:rPr>
      </w:pPr>
      <w:r w:rsidRPr="00842025">
        <w:rPr>
          <w:rFonts w:ascii="Calibri" w:eastAsiaTheme="minorHAnsi" w:hAnsi="Calibri" w:cs="Calibri"/>
          <w:i/>
          <w:iCs/>
          <w:color w:val="000000" w:themeColor="text1"/>
          <w:lang w:val="fr-BE" w:eastAsia="en-US"/>
        </w:rPr>
        <w:t xml:space="preserve">* Témoignage : podcast </w:t>
      </w:r>
      <w:r w:rsidRPr="00842025">
        <w:rPr>
          <w:rFonts w:ascii="Calibri" w:hAnsi="Calibri" w:cs="Calibri"/>
          <w:i/>
          <w:iCs/>
        </w:rPr>
        <w:t xml:space="preserve">« Des Livres et Nous » par Les détenues de la prison de Lantin, </w:t>
      </w:r>
      <w:hyperlink r:id="rId46" w:history="1">
        <w:r w:rsidRPr="00842025">
          <w:rPr>
            <w:rStyle w:val="Lienhypertexte"/>
            <w:rFonts w:ascii="Calibri" w:hAnsi="Calibri" w:cs="Calibri"/>
            <w:i/>
            <w:iCs/>
          </w:rPr>
          <w:t>https://podcast.ausha.co/des-livres-et-nous-les-femmes-detenues-de-la-prison-de-lantin</w:t>
        </w:r>
      </w:hyperlink>
      <w:r w:rsidRPr="00842025">
        <w:rPr>
          <w:rFonts w:ascii="Calibri" w:hAnsi="Calibri" w:cs="Calibri"/>
          <w:i/>
          <w:iCs/>
        </w:rPr>
        <w:t xml:space="preserve"> </w:t>
      </w:r>
    </w:p>
    <w:p w14:paraId="2E14BB3E" w14:textId="77777777" w:rsidR="00842025" w:rsidRPr="00842025" w:rsidRDefault="00842025" w:rsidP="00842025">
      <w:pPr>
        <w:autoSpaceDE w:val="0"/>
        <w:autoSpaceDN w:val="0"/>
        <w:adjustRightInd w:val="0"/>
        <w:ind w:left="360"/>
        <w:rPr>
          <w:rStyle w:val="Lienhypertexte"/>
          <w:rFonts w:ascii="Calibri" w:hAnsi="Calibri" w:cs="Calibri"/>
          <w:i/>
          <w:iCs/>
          <w:color w:val="auto"/>
          <w:u w:val="none"/>
        </w:rPr>
      </w:pPr>
      <w:r w:rsidRPr="00842025">
        <w:rPr>
          <w:rFonts w:ascii="Calibri" w:eastAsiaTheme="minorHAnsi" w:hAnsi="Calibri" w:cs="Calibri"/>
          <w:i/>
          <w:iCs/>
          <w:color w:val="000000" w:themeColor="text1"/>
          <w:lang w:val="fr-BE" w:eastAsia="en-US"/>
        </w:rPr>
        <w:t xml:space="preserve">* Témoignage : </w:t>
      </w:r>
      <w:r w:rsidRPr="00842025">
        <w:rPr>
          <w:rFonts w:ascii="Calibri" w:hAnsi="Calibri" w:cs="Calibri"/>
          <w:i/>
          <w:iCs/>
        </w:rPr>
        <w:t xml:space="preserve">podcast « Le sens de la peine » réalisé par des personnes détenues à la prison de </w:t>
      </w:r>
      <w:proofErr w:type="spellStart"/>
      <w:r w:rsidRPr="00842025">
        <w:rPr>
          <w:rFonts w:ascii="Calibri" w:hAnsi="Calibri" w:cs="Calibri"/>
          <w:i/>
          <w:iCs/>
        </w:rPr>
        <w:t>Haren</w:t>
      </w:r>
      <w:proofErr w:type="spellEnd"/>
      <w:r w:rsidRPr="00842025">
        <w:rPr>
          <w:rFonts w:ascii="Calibri" w:hAnsi="Calibri" w:cs="Calibri"/>
          <w:i/>
          <w:iCs/>
        </w:rPr>
        <w:t xml:space="preserve">, avec le SLAJ-V et Isabelle </w:t>
      </w:r>
      <w:proofErr w:type="spellStart"/>
      <w:r w:rsidRPr="00842025">
        <w:rPr>
          <w:rFonts w:ascii="Calibri" w:hAnsi="Calibri" w:cs="Calibri"/>
          <w:i/>
          <w:iCs/>
        </w:rPr>
        <w:t>Seret</w:t>
      </w:r>
      <w:proofErr w:type="spellEnd"/>
      <w:r w:rsidRPr="00842025">
        <w:rPr>
          <w:rFonts w:ascii="Calibri" w:hAnsi="Calibri" w:cs="Calibri"/>
          <w:i/>
          <w:iCs/>
        </w:rPr>
        <w:t xml:space="preserve">, diffusé dans l’émission Transversales - </w:t>
      </w:r>
      <w:hyperlink r:id="rId47" w:history="1">
        <w:r w:rsidRPr="00842025">
          <w:rPr>
            <w:rStyle w:val="Lienhypertexte"/>
            <w:rFonts w:ascii="Calibri" w:hAnsi="Calibri" w:cs="Calibri"/>
            <w:i/>
            <w:iCs/>
          </w:rPr>
          <w:t>https://auvio.rtbf.be/media/transversales-reportages-et-documentaires-transversales-3314597</w:t>
        </w:r>
      </w:hyperlink>
    </w:p>
    <w:p w14:paraId="6EAAEC30" w14:textId="77777777" w:rsidR="00842025" w:rsidRPr="00842025" w:rsidRDefault="00842025" w:rsidP="000653D3">
      <w:pPr>
        <w:pStyle w:val="NormalWeb"/>
        <w:spacing w:before="0" w:beforeAutospacing="0" w:after="0" w:afterAutospacing="0"/>
        <w:jc w:val="both"/>
        <w:rPr>
          <w:rFonts w:ascii="Calibri" w:hAnsi="Calibri" w:cs="Calibri"/>
        </w:rPr>
      </w:pPr>
    </w:p>
    <w:p w14:paraId="59B2AFDD" w14:textId="761E9533" w:rsidR="0049040F" w:rsidRPr="00842025" w:rsidRDefault="0049040F"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Centres de surveillance électronique</w:t>
      </w:r>
    </w:p>
    <w:p w14:paraId="37118FEC" w14:textId="77777777" w:rsidR="0049040F" w:rsidRPr="00842025" w:rsidRDefault="0049040F" w:rsidP="000653D3">
      <w:pPr>
        <w:jc w:val="both"/>
        <w:textAlignment w:val="baseline"/>
        <w:rPr>
          <w:rFonts w:ascii="Calibri" w:hAnsi="Calibri" w:cs="Calibri"/>
          <w:b/>
          <w:bCs/>
          <w:color w:val="000000" w:themeColor="text1"/>
          <w:lang w:val="fr-BE" w:eastAsia="zh-CN"/>
        </w:rPr>
      </w:pPr>
    </w:p>
    <w:p w14:paraId="72A083B3" w14:textId="658A0FD5" w:rsidR="0049040F" w:rsidRPr="00842025" w:rsidRDefault="0049040F" w:rsidP="000653D3">
      <w:pPr>
        <w:jc w:val="both"/>
        <w:rPr>
          <w:rFonts w:ascii="Calibri" w:hAnsi="Calibri" w:cs="Calibri"/>
          <w:color w:val="000000" w:themeColor="text1"/>
          <w:lang w:val="fr-BE"/>
        </w:rPr>
      </w:pPr>
      <w:r w:rsidRPr="00842025">
        <w:rPr>
          <w:rFonts w:ascii="Calibri" w:hAnsi="Calibri" w:cs="Calibri"/>
          <w:b/>
          <w:bCs/>
          <w:color w:val="000000" w:themeColor="text1"/>
          <w:lang w:val="fr-BE"/>
        </w:rPr>
        <w:t>Centre de surveillance électronique (CSE)</w:t>
      </w:r>
      <w:r w:rsidRPr="00842025">
        <w:rPr>
          <w:rFonts w:ascii="Calibri" w:hAnsi="Calibri" w:cs="Calibri"/>
          <w:color w:val="000000" w:themeColor="text1"/>
          <w:lang w:val="fr-BE"/>
        </w:rPr>
        <w:t xml:space="preserve"> – </w:t>
      </w:r>
      <w:r w:rsidRPr="00842025">
        <w:rPr>
          <w:rFonts w:ascii="Calibri" w:hAnsi="Calibri" w:cs="Calibri"/>
          <w:i/>
          <w:iCs/>
          <w:color w:val="000000" w:themeColor="text1"/>
          <w:lang w:val="fr-BE"/>
        </w:rPr>
        <w:t xml:space="preserve">Vlaams Centrum </w:t>
      </w:r>
      <w:proofErr w:type="spellStart"/>
      <w:r w:rsidRPr="00842025">
        <w:rPr>
          <w:rFonts w:ascii="Calibri" w:hAnsi="Calibri" w:cs="Calibri"/>
          <w:i/>
          <w:iCs/>
          <w:color w:val="000000" w:themeColor="text1"/>
          <w:lang w:val="fr-BE"/>
        </w:rPr>
        <w:t>voor</w:t>
      </w:r>
      <w:proofErr w:type="spellEnd"/>
      <w:r w:rsidRPr="00842025">
        <w:rPr>
          <w:rFonts w:ascii="Calibri" w:hAnsi="Calibri" w:cs="Calibri"/>
          <w:i/>
          <w:iCs/>
          <w:color w:val="000000" w:themeColor="text1"/>
          <w:lang w:val="fr-BE"/>
        </w:rPr>
        <w:t xml:space="preserve"> </w:t>
      </w:r>
      <w:proofErr w:type="spellStart"/>
      <w:r w:rsidRPr="00842025">
        <w:rPr>
          <w:rFonts w:ascii="Calibri" w:hAnsi="Calibri" w:cs="Calibri"/>
          <w:i/>
          <w:iCs/>
          <w:color w:val="000000" w:themeColor="text1"/>
          <w:lang w:val="fr-BE"/>
        </w:rPr>
        <w:t>Elektronisch</w:t>
      </w:r>
      <w:proofErr w:type="spellEnd"/>
      <w:r w:rsidRPr="00842025">
        <w:rPr>
          <w:rFonts w:ascii="Calibri" w:hAnsi="Calibri" w:cs="Calibri"/>
          <w:i/>
          <w:iCs/>
          <w:color w:val="000000" w:themeColor="text1"/>
          <w:lang w:val="fr-BE"/>
        </w:rPr>
        <w:t xml:space="preserve"> </w:t>
      </w:r>
      <w:proofErr w:type="spellStart"/>
      <w:r w:rsidRPr="00842025">
        <w:rPr>
          <w:rFonts w:ascii="Calibri" w:hAnsi="Calibri" w:cs="Calibri"/>
          <w:i/>
          <w:iCs/>
          <w:color w:val="000000" w:themeColor="text1"/>
          <w:lang w:val="fr-BE"/>
        </w:rPr>
        <w:t>Toezicht</w:t>
      </w:r>
      <w:proofErr w:type="spellEnd"/>
      <w:r w:rsidRPr="00842025">
        <w:rPr>
          <w:rFonts w:ascii="Calibri" w:hAnsi="Calibri" w:cs="Calibri"/>
          <w:i/>
          <w:iCs/>
          <w:color w:val="000000" w:themeColor="text1"/>
          <w:lang w:val="fr-BE"/>
        </w:rPr>
        <w:t xml:space="preserve"> (VCET) </w:t>
      </w:r>
      <w:r w:rsidRPr="00842025">
        <w:rPr>
          <w:rFonts w:ascii="Calibri" w:hAnsi="Calibri" w:cs="Calibri"/>
          <w:color w:val="000000" w:themeColor="text1"/>
          <w:lang w:val="fr-BE"/>
        </w:rPr>
        <w:t>:</w:t>
      </w:r>
    </w:p>
    <w:p w14:paraId="2E18FDAF" w14:textId="60A38E5B" w:rsidR="0049040F" w:rsidRPr="00842025" w:rsidRDefault="0049040F" w:rsidP="000653D3">
      <w:pPr>
        <w:jc w:val="both"/>
        <w:textAlignment w:val="baseline"/>
        <w:rPr>
          <w:rFonts w:ascii="Calibri" w:hAnsi="Calibri" w:cs="Calibri"/>
          <w:color w:val="000000" w:themeColor="text1"/>
          <w:lang w:val="fr-BE" w:eastAsia="zh-CN"/>
        </w:rPr>
      </w:pPr>
      <w:r w:rsidRPr="00842025">
        <w:rPr>
          <w:rFonts w:ascii="Calibri" w:hAnsi="Calibri" w:cs="Calibri"/>
        </w:rPr>
        <w:t xml:space="preserve">les deux centres de surveillance électronique (un francophone-germanophone et un néerlandophone) sont responsables de la gestion des dossiers, de l’installation et du retrait des équipements de surveillance, ainsi que du suivi des personnes placées sous surveillance électronique. </w:t>
      </w:r>
      <w:r w:rsidR="0077376F">
        <w:rPr>
          <w:rFonts w:ascii="Calibri" w:hAnsi="Calibri" w:cs="Calibri"/>
        </w:rPr>
        <w:t>Ils sont</w:t>
      </w:r>
      <w:r w:rsidRPr="00842025">
        <w:rPr>
          <w:rFonts w:ascii="Calibri" w:hAnsi="Calibri" w:cs="Calibri"/>
        </w:rPr>
        <w:t xml:space="preserve"> structuré</w:t>
      </w:r>
      <w:r w:rsidR="0077376F">
        <w:rPr>
          <w:rFonts w:ascii="Calibri" w:hAnsi="Calibri" w:cs="Calibri"/>
        </w:rPr>
        <w:t>s</w:t>
      </w:r>
      <w:r w:rsidRPr="00842025">
        <w:rPr>
          <w:rFonts w:ascii="Calibri" w:hAnsi="Calibri" w:cs="Calibri"/>
        </w:rPr>
        <w:t xml:space="preserve"> autour d’une équipe de direction et de plusieurs services spécialisés.</w:t>
      </w:r>
    </w:p>
    <w:p w14:paraId="1AAC8907" w14:textId="77777777" w:rsidR="0049040F" w:rsidRPr="00842025" w:rsidRDefault="0049040F" w:rsidP="000653D3">
      <w:pPr>
        <w:jc w:val="both"/>
        <w:textAlignment w:val="baseline"/>
        <w:rPr>
          <w:rFonts w:ascii="Calibri" w:hAnsi="Calibri" w:cs="Calibri"/>
          <w:color w:val="000000" w:themeColor="text1"/>
          <w:lang w:val="fr-BE" w:eastAsia="zh-CN"/>
        </w:rPr>
      </w:pPr>
    </w:p>
    <w:p w14:paraId="1D4B66E7" w14:textId="109F2919" w:rsidR="0049040F" w:rsidRPr="00842025" w:rsidRDefault="0049040F"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Services d’aide aux détenus et aux justiciables</w:t>
      </w:r>
    </w:p>
    <w:p w14:paraId="70B77472" w14:textId="77777777" w:rsidR="0049040F" w:rsidRPr="00842025" w:rsidRDefault="0049040F" w:rsidP="000653D3">
      <w:pPr>
        <w:jc w:val="both"/>
        <w:textAlignment w:val="baseline"/>
        <w:rPr>
          <w:rFonts w:ascii="Calibri" w:hAnsi="Calibri" w:cs="Calibri"/>
          <w:b/>
          <w:bCs/>
          <w:color w:val="000000" w:themeColor="text1"/>
          <w:lang w:val="fr-BE" w:eastAsia="zh-CN"/>
        </w:rPr>
      </w:pPr>
    </w:p>
    <w:p w14:paraId="2F6008C4" w14:textId="76DF2404" w:rsidR="0049040F" w:rsidRPr="00842025" w:rsidRDefault="0049040F" w:rsidP="000653D3">
      <w:pPr>
        <w:jc w:val="both"/>
        <w:rPr>
          <w:rFonts w:ascii="Calibri" w:hAnsi="Calibri" w:cs="Calibri"/>
          <w:color w:val="000000" w:themeColor="text1"/>
          <w:lang w:val="fr-BE"/>
        </w:rPr>
      </w:pPr>
      <w:r w:rsidRPr="00842025">
        <w:rPr>
          <w:rFonts w:ascii="Calibri" w:hAnsi="Calibri" w:cs="Calibri"/>
          <w:b/>
          <w:bCs/>
          <w:color w:val="000000" w:themeColor="text1"/>
          <w:lang w:val="fr-BE"/>
        </w:rPr>
        <w:t>Services d’aide aux détenus et aux justiciables</w:t>
      </w:r>
      <w:r w:rsidRPr="00842025">
        <w:rPr>
          <w:rFonts w:ascii="Calibri" w:hAnsi="Calibri" w:cs="Calibri"/>
          <w:color w:val="000000" w:themeColor="text1"/>
          <w:lang w:val="fr-BE"/>
        </w:rPr>
        <w:t xml:space="preserve"> </w:t>
      </w:r>
      <w:r w:rsidR="00A52DCB" w:rsidRPr="00842025">
        <w:rPr>
          <w:rFonts w:ascii="Calibri" w:hAnsi="Calibri" w:cs="Calibri"/>
          <w:color w:val="000000" w:themeColor="text1"/>
          <w:lang w:val="fr-BE"/>
        </w:rPr>
        <w:t>(</w:t>
      </w:r>
      <w:r w:rsidR="00A52DCB" w:rsidRPr="00842025">
        <w:rPr>
          <w:rFonts w:ascii="Calibri" w:hAnsi="Calibri" w:cs="Calibri"/>
          <w:i/>
          <w:iCs/>
          <w:color w:val="000000" w:themeColor="text1"/>
          <w:lang w:val="fr-BE"/>
        </w:rPr>
        <w:t>cette matière diffère en Communauté flamande</w:t>
      </w:r>
      <w:r w:rsidR="00A52DCB" w:rsidRPr="00842025">
        <w:rPr>
          <w:rFonts w:ascii="Calibri" w:hAnsi="Calibri" w:cs="Calibri"/>
          <w:color w:val="000000" w:themeColor="text1"/>
          <w:lang w:val="fr-BE"/>
        </w:rPr>
        <w:t>)</w:t>
      </w:r>
      <w:r w:rsidRPr="00842025">
        <w:rPr>
          <w:rFonts w:ascii="Calibri" w:hAnsi="Calibri" w:cs="Calibri"/>
          <w:i/>
          <w:iCs/>
          <w:color w:val="000000" w:themeColor="text1"/>
          <w:lang w:val="fr-BE"/>
        </w:rPr>
        <w:t> </w:t>
      </w:r>
      <w:r w:rsidRPr="00842025">
        <w:rPr>
          <w:rFonts w:ascii="Calibri" w:hAnsi="Calibri" w:cs="Calibri"/>
          <w:color w:val="000000" w:themeColor="text1"/>
          <w:lang w:val="fr-BE"/>
        </w:rPr>
        <w:t>:</w:t>
      </w:r>
    </w:p>
    <w:p w14:paraId="6AF55DB0" w14:textId="3A1DAF8C" w:rsidR="0049040F" w:rsidRPr="00842025" w:rsidRDefault="00A52DCB" w:rsidP="000653D3">
      <w:pPr>
        <w:jc w:val="both"/>
        <w:textAlignment w:val="baseline"/>
        <w:rPr>
          <w:rFonts w:ascii="Calibri" w:hAnsi="Calibri" w:cs="Calibri"/>
          <w:color w:val="000000" w:themeColor="text1"/>
          <w:lang w:val="fr-BE" w:eastAsia="zh-CN"/>
        </w:rPr>
      </w:pPr>
      <w:r w:rsidRPr="00842025">
        <w:rPr>
          <w:rFonts w:ascii="Calibri" w:hAnsi="Calibri" w:cs="Calibri"/>
        </w:rPr>
        <w:t>organismes agréés qui offrent un soutien aux auteurs et aux victimes, ainsi qu</w:t>
      </w:r>
      <w:r w:rsidR="0077376F">
        <w:rPr>
          <w:rFonts w:ascii="Calibri" w:hAnsi="Calibri" w:cs="Calibri"/>
        </w:rPr>
        <w:t>’à</w:t>
      </w:r>
      <w:r w:rsidRPr="00842025">
        <w:rPr>
          <w:rFonts w:ascii="Calibri" w:hAnsi="Calibri" w:cs="Calibri"/>
        </w:rPr>
        <w:t xml:space="preserve"> leur entourage. Ils interviennent à travers diverses missions, notamment l’aide juridique, sociale, psychologique, le maintien des liens sociaux, la communication et l’accompagnement dans l’exécution des décisions judiciaires. Ces services, qui relèvent de la compétence des </w:t>
      </w:r>
      <w:r w:rsidRPr="00842025">
        <w:rPr>
          <w:rFonts w:ascii="Calibri" w:hAnsi="Calibri" w:cs="Calibri"/>
        </w:rPr>
        <w:lastRenderedPageBreak/>
        <w:t>Communautés, opèrent tant à l’intérieur des établissements pénitentiaires qu’à l’extérieur, en collaboration avec les autorités compétentes, et sont souvent appelés « services externes » car ils ne font pas partie de l’administration pénitentiaire, bien qu’ils interviennent en milieu carcéral.</w:t>
      </w:r>
    </w:p>
    <w:p w14:paraId="1C231CD4" w14:textId="77777777" w:rsidR="000D7662" w:rsidRPr="00842025" w:rsidRDefault="000D7662" w:rsidP="000653D3">
      <w:pPr>
        <w:jc w:val="both"/>
        <w:textAlignment w:val="baseline"/>
        <w:rPr>
          <w:rFonts w:ascii="Calibri" w:hAnsi="Calibri" w:cs="Calibri"/>
          <w:color w:val="000000" w:themeColor="text1"/>
          <w:lang w:val="fr-BE" w:eastAsia="zh-CN"/>
        </w:rPr>
      </w:pPr>
    </w:p>
    <w:p w14:paraId="0A15AB63" w14:textId="19D264D7" w:rsidR="000D7662" w:rsidRPr="00842025" w:rsidRDefault="000D7662"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Témoignage : podcast « Aux Clés Du Mur » : épisode du 7 février 2023 </w:t>
      </w:r>
      <w:r w:rsidRPr="00842025">
        <w:rPr>
          <w:rFonts w:ascii="Calibri" w:eastAsiaTheme="minorHAnsi" w:hAnsi="Calibri" w:cs="Calibri"/>
          <w:b/>
          <w:bCs/>
          <w:i/>
          <w:iCs/>
          <w:color w:val="000000" w:themeColor="text1"/>
          <w:lang w:val="fr-BE" w:eastAsia="en-US"/>
        </w:rPr>
        <w:t xml:space="preserve">avec Yasmina </w:t>
      </w:r>
      <w:proofErr w:type="spellStart"/>
      <w:r w:rsidRPr="00842025">
        <w:rPr>
          <w:rFonts w:ascii="Calibri" w:eastAsiaTheme="minorHAnsi" w:hAnsi="Calibri" w:cs="Calibri"/>
          <w:b/>
          <w:bCs/>
          <w:i/>
          <w:iCs/>
          <w:color w:val="000000" w:themeColor="text1"/>
          <w:lang w:val="fr-BE" w:eastAsia="en-US"/>
        </w:rPr>
        <w:t>Chakir</w:t>
      </w:r>
      <w:proofErr w:type="spellEnd"/>
      <w:r w:rsidRPr="00842025">
        <w:rPr>
          <w:rFonts w:ascii="Calibri" w:eastAsiaTheme="minorHAnsi" w:hAnsi="Calibri" w:cs="Calibri"/>
          <w:b/>
          <w:bCs/>
          <w:i/>
          <w:iCs/>
          <w:color w:val="000000" w:themeColor="text1"/>
          <w:lang w:val="fr-BE" w:eastAsia="en-US"/>
        </w:rPr>
        <w:t xml:space="preserve"> et Antoine </w:t>
      </w:r>
      <w:proofErr w:type="spellStart"/>
      <w:r w:rsidRPr="00842025">
        <w:rPr>
          <w:rFonts w:ascii="Calibri" w:eastAsiaTheme="minorHAnsi" w:hAnsi="Calibri" w:cs="Calibri"/>
          <w:b/>
          <w:bCs/>
          <w:i/>
          <w:iCs/>
          <w:color w:val="000000" w:themeColor="text1"/>
          <w:lang w:val="fr-BE" w:eastAsia="en-US"/>
        </w:rPr>
        <w:t>SChuller</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La Touline ASBL » : lien :</w:t>
      </w:r>
      <w:r w:rsidRPr="00842025">
        <w:rPr>
          <w:rFonts w:ascii="Calibri" w:hAnsi="Calibri" w:cs="Calibri"/>
        </w:rPr>
        <w:t xml:space="preserve"> </w:t>
      </w:r>
      <w:hyperlink r:id="rId48" w:history="1">
        <w:r w:rsidRPr="00842025">
          <w:rPr>
            <w:rStyle w:val="Lienhypertexte"/>
            <w:rFonts w:ascii="Calibri" w:eastAsiaTheme="minorHAnsi" w:hAnsi="Calibri" w:cs="Calibri"/>
            <w:i/>
            <w:iCs/>
            <w:lang w:val="fr-BE" w:eastAsia="en-US"/>
          </w:rPr>
          <w:t>https://open.spotify.com/episode/169l0NnJvF0jn2sUwG6ywE</w:t>
        </w:r>
      </w:hyperlink>
      <w:r w:rsidRPr="00842025">
        <w:rPr>
          <w:rFonts w:ascii="Calibri" w:eastAsiaTheme="minorHAnsi" w:hAnsi="Calibri" w:cs="Calibri"/>
          <w:i/>
          <w:iCs/>
          <w:color w:val="000000" w:themeColor="text1"/>
          <w:lang w:val="fr-BE" w:eastAsia="en-US"/>
        </w:rPr>
        <w:t xml:space="preserve"> </w:t>
      </w:r>
    </w:p>
    <w:p w14:paraId="52EF5E56" w14:textId="77777777" w:rsidR="0049040F" w:rsidRPr="00842025" w:rsidRDefault="0049040F" w:rsidP="000653D3">
      <w:pPr>
        <w:jc w:val="both"/>
        <w:textAlignment w:val="baseline"/>
        <w:rPr>
          <w:rFonts w:ascii="Calibri" w:hAnsi="Calibri" w:cs="Calibri"/>
          <w:color w:val="000000" w:themeColor="text1"/>
          <w:lang w:eastAsia="zh-CN"/>
        </w:rPr>
      </w:pPr>
    </w:p>
    <w:p w14:paraId="07F3C8D4" w14:textId="38245B68" w:rsidR="00814662" w:rsidRPr="00842025" w:rsidRDefault="00814662"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Organes de contrôle externe et indépendant</w:t>
      </w:r>
      <w:r w:rsidR="000D1A6F" w:rsidRPr="00842025">
        <w:rPr>
          <w:rFonts w:ascii="Calibri" w:hAnsi="Calibri" w:cs="Calibri"/>
          <w:b/>
          <w:bCs/>
          <w:color w:val="000000" w:themeColor="text1"/>
        </w:rPr>
        <w:t xml:space="preserve"> sur les lieux privatifs de liberté</w:t>
      </w:r>
    </w:p>
    <w:p w14:paraId="2E6C25F6" w14:textId="3EF62DA9" w:rsidR="00814662" w:rsidRPr="00842025" w:rsidRDefault="00814662" w:rsidP="000653D3">
      <w:pPr>
        <w:jc w:val="both"/>
        <w:textAlignment w:val="baseline"/>
        <w:rPr>
          <w:rFonts w:ascii="Calibri" w:hAnsi="Calibri" w:cs="Calibri"/>
          <w:b/>
          <w:bCs/>
          <w:color w:val="000000" w:themeColor="text1"/>
          <w:lang w:val="fr-BE" w:eastAsia="zh-CN"/>
        </w:rPr>
      </w:pPr>
    </w:p>
    <w:p w14:paraId="3EDFB608" w14:textId="79CBE0C5" w:rsidR="00A74367" w:rsidRPr="00842025" w:rsidRDefault="002D478C" w:rsidP="000653D3">
      <w:pPr>
        <w:jc w:val="both"/>
        <w:textAlignment w:val="baseline"/>
        <w:rPr>
          <w:rFonts w:ascii="Calibri" w:hAnsi="Calibri" w:cs="Calibri"/>
        </w:rPr>
      </w:pPr>
      <w:r w:rsidRPr="00842025">
        <w:rPr>
          <w:rStyle w:val="Accentuation"/>
          <w:rFonts w:ascii="Calibri" w:hAnsi="Calibri" w:cs="Calibri"/>
          <w:b/>
          <w:bCs/>
        </w:rPr>
        <w:t>Comité européen pour la prévention de la torture</w:t>
      </w:r>
      <w:r w:rsidRPr="00842025">
        <w:rPr>
          <w:rFonts w:ascii="Calibri" w:hAnsi="Calibri" w:cs="Calibri"/>
          <w:b/>
          <w:bCs/>
        </w:rPr>
        <w:t xml:space="preserve"> et des peines ou traitements inhumains ou dégradants (CPT)</w:t>
      </w:r>
      <w:r w:rsidRPr="00842025">
        <w:rPr>
          <w:rFonts w:ascii="Calibri" w:hAnsi="Calibri" w:cs="Calibri"/>
        </w:rPr>
        <w:t xml:space="preserve"> </w:t>
      </w:r>
      <w:r w:rsidRPr="00842025">
        <w:rPr>
          <w:rFonts w:ascii="Calibri" w:hAnsi="Calibri" w:cs="Calibri"/>
          <w:color w:val="000000" w:themeColor="text1"/>
          <w:lang w:val="fr-BE"/>
        </w:rPr>
        <w:t xml:space="preserve">– </w:t>
      </w:r>
      <w:proofErr w:type="spellStart"/>
      <w:r w:rsidRPr="00842025">
        <w:rPr>
          <w:rFonts w:ascii="Calibri" w:hAnsi="Calibri" w:cs="Calibri"/>
          <w:i/>
          <w:iCs/>
        </w:rPr>
        <w:t>Europees</w:t>
      </w:r>
      <w:proofErr w:type="spellEnd"/>
      <w:r w:rsidRPr="00842025">
        <w:rPr>
          <w:rFonts w:ascii="Calibri" w:hAnsi="Calibri" w:cs="Calibri"/>
          <w:i/>
          <w:iCs/>
        </w:rPr>
        <w:t xml:space="preserve"> Comité ter </w:t>
      </w:r>
      <w:proofErr w:type="spellStart"/>
      <w:r w:rsidRPr="00842025">
        <w:rPr>
          <w:rFonts w:ascii="Calibri" w:hAnsi="Calibri" w:cs="Calibri"/>
          <w:i/>
          <w:iCs/>
        </w:rPr>
        <w:t>Preventie</w:t>
      </w:r>
      <w:proofErr w:type="spellEnd"/>
      <w:r w:rsidRPr="00842025">
        <w:rPr>
          <w:rFonts w:ascii="Calibri" w:hAnsi="Calibri" w:cs="Calibri"/>
          <w:i/>
          <w:iCs/>
        </w:rPr>
        <w:t xml:space="preserve"> van </w:t>
      </w:r>
      <w:proofErr w:type="spellStart"/>
      <w:r w:rsidRPr="00842025">
        <w:rPr>
          <w:rFonts w:ascii="Calibri" w:hAnsi="Calibri" w:cs="Calibri"/>
          <w:i/>
          <w:iCs/>
        </w:rPr>
        <w:t>Foltering</w:t>
      </w:r>
      <w:proofErr w:type="spellEnd"/>
      <w:r w:rsidRPr="00842025">
        <w:rPr>
          <w:rFonts w:ascii="Calibri" w:hAnsi="Calibri" w:cs="Calibri"/>
          <w:i/>
          <w:iCs/>
        </w:rPr>
        <w:t xml:space="preserve"> en </w:t>
      </w:r>
      <w:proofErr w:type="spellStart"/>
      <w:r w:rsidRPr="00842025">
        <w:rPr>
          <w:rFonts w:ascii="Calibri" w:hAnsi="Calibri" w:cs="Calibri"/>
          <w:i/>
          <w:iCs/>
        </w:rPr>
        <w:t>Onmenselijke</w:t>
      </w:r>
      <w:proofErr w:type="spellEnd"/>
      <w:r w:rsidRPr="00842025">
        <w:rPr>
          <w:rFonts w:ascii="Calibri" w:hAnsi="Calibri" w:cs="Calibri"/>
          <w:i/>
          <w:iCs/>
        </w:rPr>
        <w:t xml:space="preserve"> of </w:t>
      </w:r>
      <w:proofErr w:type="spellStart"/>
      <w:r w:rsidRPr="00842025">
        <w:rPr>
          <w:rFonts w:ascii="Calibri" w:hAnsi="Calibri" w:cs="Calibri"/>
          <w:i/>
          <w:iCs/>
        </w:rPr>
        <w:t>Vernederende</w:t>
      </w:r>
      <w:proofErr w:type="spellEnd"/>
      <w:r w:rsidRPr="00842025">
        <w:rPr>
          <w:rFonts w:ascii="Calibri" w:hAnsi="Calibri" w:cs="Calibri"/>
          <w:i/>
          <w:iCs/>
        </w:rPr>
        <w:t xml:space="preserve"> </w:t>
      </w:r>
      <w:proofErr w:type="spellStart"/>
      <w:r w:rsidRPr="00842025">
        <w:rPr>
          <w:rFonts w:ascii="Calibri" w:hAnsi="Calibri" w:cs="Calibri"/>
          <w:i/>
          <w:iCs/>
        </w:rPr>
        <w:t>Bestraffingen</w:t>
      </w:r>
      <w:proofErr w:type="spellEnd"/>
      <w:r w:rsidRPr="00842025">
        <w:rPr>
          <w:rFonts w:ascii="Calibri" w:hAnsi="Calibri" w:cs="Calibri"/>
          <w:i/>
          <w:iCs/>
        </w:rPr>
        <w:t xml:space="preserve"> of </w:t>
      </w:r>
      <w:proofErr w:type="spellStart"/>
      <w:r w:rsidRPr="00842025">
        <w:rPr>
          <w:rFonts w:ascii="Calibri" w:hAnsi="Calibri" w:cs="Calibri"/>
          <w:i/>
          <w:iCs/>
        </w:rPr>
        <w:t>Behandelingen</w:t>
      </w:r>
      <w:proofErr w:type="spellEnd"/>
      <w:r w:rsidRPr="00842025">
        <w:rPr>
          <w:rFonts w:ascii="Calibri" w:hAnsi="Calibri" w:cs="Calibri"/>
        </w:rPr>
        <w:t> </w:t>
      </w:r>
      <w:r w:rsidR="005029CA">
        <w:rPr>
          <w:rFonts w:ascii="Calibri" w:hAnsi="Calibri" w:cs="Calibri"/>
        </w:rPr>
        <w:t xml:space="preserve">- </w:t>
      </w:r>
      <w:hyperlink r:id="rId49" w:history="1">
        <w:r w:rsidR="005029CA" w:rsidRPr="00AE1140">
          <w:rPr>
            <w:rStyle w:val="Lienhypertexte"/>
            <w:rFonts w:ascii="Calibri" w:hAnsi="Calibri" w:cs="Calibri"/>
          </w:rPr>
          <w:t>https://www.coe.int/fr/web/cpt</w:t>
        </w:r>
      </w:hyperlink>
      <w:r w:rsidR="005029CA">
        <w:rPr>
          <w:rFonts w:ascii="Calibri" w:hAnsi="Calibri" w:cs="Calibri"/>
        </w:rPr>
        <w:t xml:space="preserve"> </w:t>
      </w:r>
      <w:r w:rsidRPr="00842025">
        <w:rPr>
          <w:rFonts w:ascii="Calibri" w:hAnsi="Calibri" w:cs="Calibri"/>
        </w:rPr>
        <w:t xml:space="preserve">: </w:t>
      </w:r>
    </w:p>
    <w:p w14:paraId="1842EC4A" w14:textId="78A61620" w:rsidR="002D478C" w:rsidRPr="00842025" w:rsidRDefault="003A6F11" w:rsidP="000653D3">
      <w:pPr>
        <w:jc w:val="both"/>
        <w:textAlignment w:val="baseline"/>
        <w:rPr>
          <w:rStyle w:val="relative"/>
          <w:rFonts w:ascii="Calibri" w:hAnsi="Calibri" w:cs="Calibri"/>
        </w:rPr>
      </w:pPr>
      <w:r w:rsidRPr="00842025">
        <w:rPr>
          <w:rStyle w:val="relative"/>
          <w:rFonts w:ascii="Calibri" w:hAnsi="Calibri" w:cs="Calibri"/>
        </w:rPr>
        <w:t>organe indépendant du Conseil de l’Europe, créé en 1989 pour renforcer la protection des personnes privées de liberté contre la torture et les traitements inhumains ou dégradants.</w:t>
      </w:r>
      <w:r w:rsidRPr="00842025">
        <w:rPr>
          <w:rFonts w:ascii="Calibri" w:hAnsi="Calibri" w:cs="Calibri"/>
        </w:rPr>
        <w:t xml:space="preserve"> </w:t>
      </w:r>
      <w:r w:rsidRPr="00842025">
        <w:rPr>
          <w:rStyle w:val="relative"/>
          <w:rFonts w:ascii="Calibri" w:hAnsi="Calibri" w:cs="Calibri"/>
        </w:rPr>
        <w:t>Il accomplit sa mission en effectuant des visites régulières dans les lieux de détention tels que les prisons, les commissariats de police, les hôpitaux psychiatriques et les centres de rétention, afin d’évaluer les conditions de détention et le traitement réservé aux détenus.</w:t>
      </w:r>
      <w:r w:rsidRPr="00842025">
        <w:rPr>
          <w:rFonts w:ascii="Calibri" w:hAnsi="Calibri" w:cs="Calibri"/>
        </w:rPr>
        <w:t xml:space="preserve"> </w:t>
      </w:r>
      <w:r w:rsidRPr="00842025">
        <w:rPr>
          <w:rStyle w:val="relative"/>
          <w:rFonts w:ascii="Calibri" w:hAnsi="Calibri" w:cs="Calibri"/>
        </w:rPr>
        <w:t>Le CPT formule des recommandations aux autorités nationales pour améliorer la situation, en privilégiant la coopération et la confidentialité.</w:t>
      </w:r>
      <w:r w:rsidRPr="00842025">
        <w:rPr>
          <w:rFonts w:ascii="Calibri" w:hAnsi="Calibri" w:cs="Calibri"/>
        </w:rPr>
        <w:t xml:space="preserve"> </w:t>
      </w:r>
      <w:r w:rsidRPr="00842025">
        <w:rPr>
          <w:rStyle w:val="relative"/>
          <w:rFonts w:ascii="Calibri" w:hAnsi="Calibri" w:cs="Calibri"/>
        </w:rPr>
        <w:t>Il complète ainsi le système de protection existant sous la Convention européenne des droits de l’homme.</w:t>
      </w:r>
    </w:p>
    <w:p w14:paraId="0908E84B" w14:textId="77777777" w:rsidR="003A6F11" w:rsidRPr="00842025" w:rsidRDefault="003A6F11" w:rsidP="000653D3">
      <w:pPr>
        <w:jc w:val="both"/>
        <w:textAlignment w:val="baseline"/>
        <w:rPr>
          <w:rFonts w:ascii="Calibri" w:hAnsi="Calibri" w:cs="Calibri"/>
          <w:b/>
          <w:bCs/>
          <w:color w:val="000000" w:themeColor="text1"/>
          <w:lang w:val="fr-BE" w:eastAsia="zh-CN"/>
        </w:rPr>
      </w:pPr>
    </w:p>
    <w:p w14:paraId="3F9261DA" w14:textId="1D231D22" w:rsidR="00FB4CAD" w:rsidRPr="00842025" w:rsidRDefault="00FB4CAD" w:rsidP="000653D3">
      <w:pPr>
        <w:jc w:val="both"/>
        <w:rPr>
          <w:rStyle w:val="relative"/>
          <w:rFonts w:ascii="Calibri" w:hAnsi="Calibri" w:cs="Calibri"/>
        </w:rPr>
      </w:pPr>
      <w:r w:rsidRPr="00842025">
        <w:rPr>
          <w:rStyle w:val="lev"/>
          <w:rFonts w:ascii="Calibri" w:hAnsi="Calibri" w:cs="Calibri"/>
        </w:rPr>
        <w:t>Conseil central de surveillance pénitentiaire (CCSP)</w:t>
      </w:r>
      <w:r w:rsidRPr="00842025">
        <w:rPr>
          <w:rStyle w:val="relative"/>
          <w:rFonts w:ascii="Calibri" w:hAnsi="Calibri" w:cs="Calibri"/>
        </w:rPr>
        <w:t xml:space="preserve"> </w:t>
      </w:r>
      <w:r w:rsidRPr="00842025">
        <w:rPr>
          <w:rFonts w:ascii="Calibri" w:hAnsi="Calibri" w:cs="Calibri"/>
          <w:color w:val="000000" w:themeColor="text1"/>
          <w:lang w:val="fr-BE"/>
        </w:rPr>
        <w:t>–</w:t>
      </w:r>
      <w:r w:rsidRPr="00842025">
        <w:rPr>
          <w:rStyle w:val="relative"/>
          <w:rFonts w:ascii="Calibri" w:hAnsi="Calibri" w:cs="Calibri"/>
        </w:rPr>
        <w:t xml:space="preserve"> </w:t>
      </w:r>
      <w:proofErr w:type="spellStart"/>
      <w:r w:rsidRPr="00842025">
        <w:rPr>
          <w:rStyle w:val="Accentuation"/>
          <w:rFonts w:ascii="Calibri" w:hAnsi="Calibri" w:cs="Calibri"/>
        </w:rPr>
        <w:t>Centraal</w:t>
      </w:r>
      <w:proofErr w:type="spellEnd"/>
      <w:r w:rsidRPr="00842025">
        <w:rPr>
          <w:rStyle w:val="Accentuation"/>
          <w:rFonts w:ascii="Calibri" w:hAnsi="Calibri" w:cs="Calibri"/>
        </w:rPr>
        <w:t xml:space="preserve"> </w:t>
      </w:r>
      <w:proofErr w:type="spellStart"/>
      <w:r w:rsidRPr="00842025">
        <w:rPr>
          <w:rStyle w:val="Accentuation"/>
          <w:rFonts w:ascii="Calibri" w:hAnsi="Calibri" w:cs="Calibri"/>
        </w:rPr>
        <w:t>Toezichtsraad</w:t>
      </w:r>
      <w:proofErr w:type="spellEnd"/>
      <w:r w:rsidRPr="00842025">
        <w:rPr>
          <w:rStyle w:val="Accentuation"/>
          <w:rFonts w:ascii="Calibri" w:hAnsi="Calibri" w:cs="Calibri"/>
        </w:rPr>
        <w:t xml:space="preserve"> </w:t>
      </w:r>
      <w:proofErr w:type="spellStart"/>
      <w:r w:rsidRPr="00842025">
        <w:rPr>
          <w:rStyle w:val="Accentuation"/>
          <w:rFonts w:ascii="Calibri" w:hAnsi="Calibri" w:cs="Calibri"/>
        </w:rPr>
        <w:t>voor</w:t>
      </w:r>
      <w:proofErr w:type="spellEnd"/>
      <w:r w:rsidRPr="00842025">
        <w:rPr>
          <w:rStyle w:val="Accentuation"/>
          <w:rFonts w:ascii="Calibri" w:hAnsi="Calibri" w:cs="Calibri"/>
        </w:rPr>
        <w:t xml:space="preserve"> het </w:t>
      </w:r>
      <w:proofErr w:type="spellStart"/>
      <w:r w:rsidRPr="00842025">
        <w:rPr>
          <w:rStyle w:val="Accentuation"/>
          <w:rFonts w:ascii="Calibri" w:hAnsi="Calibri" w:cs="Calibri"/>
        </w:rPr>
        <w:t>Gevangeniswezen</w:t>
      </w:r>
      <w:proofErr w:type="spellEnd"/>
      <w:r w:rsidRPr="00842025">
        <w:rPr>
          <w:rStyle w:val="Accentuation"/>
          <w:rFonts w:ascii="Calibri" w:hAnsi="Calibri" w:cs="Calibri"/>
        </w:rPr>
        <w:t xml:space="preserve"> (CTRG) </w:t>
      </w:r>
      <w:r w:rsidR="000E502E" w:rsidRPr="00842025">
        <w:rPr>
          <w:rStyle w:val="Accentuation"/>
          <w:rFonts w:ascii="Calibri" w:hAnsi="Calibri" w:cs="Calibri"/>
          <w:i w:val="0"/>
          <w:iCs w:val="0"/>
        </w:rPr>
        <w:t>(</w:t>
      </w:r>
      <w:r w:rsidRPr="00842025">
        <w:rPr>
          <w:rStyle w:val="Accentuation"/>
          <w:rFonts w:ascii="Calibri" w:hAnsi="Calibri" w:cs="Calibri"/>
          <w:i w:val="0"/>
          <w:iCs w:val="0"/>
        </w:rPr>
        <w:t xml:space="preserve">et les </w:t>
      </w:r>
      <w:r w:rsidRPr="00842025">
        <w:rPr>
          <w:rStyle w:val="Accentuation"/>
          <w:rFonts w:ascii="Calibri" w:hAnsi="Calibri" w:cs="Calibri"/>
          <w:b/>
          <w:bCs/>
          <w:i w:val="0"/>
          <w:iCs w:val="0"/>
        </w:rPr>
        <w:t>commissions de surveillance</w:t>
      </w:r>
      <w:r w:rsidRPr="00842025">
        <w:rPr>
          <w:rStyle w:val="Accentuation"/>
          <w:rFonts w:ascii="Calibri" w:hAnsi="Calibri" w:cs="Calibri"/>
        </w:rPr>
        <w:t xml:space="preserve"> </w:t>
      </w:r>
      <w:r w:rsidRPr="00842025">
        <w:rPr>
          <w:rFonts w:ascii="Calibri" w:hAnsi="Calibri" w:cs="Calibri"/>
          <w:color w:val="000000" w:themeColor="text1"/>
          <w:lang w:val="fr-BE"/>
        </w:rPr>
        <w:t>–</w:t>
      </w:r>
      <w:r w:rsidRPr="00842025">
        <w:rPr>
          <w:rStyle w:val="Accentuation"/>
          <w:rFonts w:ascii="Calibri" w:hAnsi="Calibri" w:cs="Calibri"/>
        </w:rPr>
        <w:t xml:space="preserve"> </w:t>
      </w:r>
      <w:proofErr w:type="spellStart"/>
      <w:r w:rsidRPr="00842025">
        <w:rPr>
          <w:rStyle w:val="Accentuation"/>
          <w:rFonts w:ascii="Calibri" w:hAnsi="Calibri" w:cs="Calibri"/>
        </w:rPr>
        <w:t>commissies</w:t>
      </w:r>
      <w:proofErr w:type="spellEnd"/>
      <w:r w:rsidRPr="00842025">
        <w:rPr>
          <w:rStyle w:val="Accentuation"/>
          <w:rFonts w:ascii="Calibri" w:hAnsi="Calibri" w:cs="Calibri"/>
        </w:rPr>
        <w:t xml:space="preserve"> van </w:t>
      </w:r>
      <w:proofErr w:type="spellStart"/>
      <w:r w:rsidRPr="00842025">
        <w:rPr>
          <w:rStyle w:val="Accentuation"/>
          <w:rFonts w:ascii="Calibri" w:hAnsi="Calibri" w:cs="Calibri"/>
        </w:rPr>
        <w:t>toezicht</w:t>
      </w:r>
      <w:proofErr w:type="spellEnd"/>
      <w:r w:rsidR="000E502E" w:rsidRPr="00842025">
        <w:rPr>
          <w:rStyle w:val="relative"/>
          <w:rFonts w:ascii="Calibri" w:hAnsi="Calibri" w:cs="Calibri"/>
        </w:rPr>
        <w:t xml:space="preserve">) </w:t>
      </w:r>
      <w:r w:rsidR="005029CA">
        <w:rPr>
          <w:rStyle w:val="relative"/>
          <w:rFonts w:ascii="Calibri" w:hAnsi="Calibri" w:cs="Calibri"/>
        </w:rPr>
        <w:t xml:space="preserve">- </w:t>
      </w:r>
      <w:hyperlink r:id="rId50" w:history="1">
        <w:r w:rsidR="005029CA" w:rsidRPr="00AE1140">
          <w:rPr>
            <w:rStyle w:val="Lienhypertexte"/>
            <w:rFonts w:ascii="Calibri" w:hAnsi="Calibri" w:cs="Calibri"/>
          </w:rPr>
          <w:t>https://ccsp.belgium.be/</w:t>
        </w:r>
      </w:hyperlink>
      <w:r w:rsidR="005029CA">
        <w:rPr>
          <w:rStyle w:val="relative"/>
          <w:rFonts w:ascii="Calibri" w:hAnsi="Calibri" w:cs="Calibri"/>
        </w:rPr>
        <w:t xml:space="preserve"> </w:t>
      </w:r>
      <w:r w:rsidRPr="00842025">
        <w:rPr>
          <w:rStyle w:val="relative"/>
          <w:rFonts w:ascii="Calibri" w:hAnsi="Calibri" w:cs="Calibri"/>
        </w:rPr>
        <w:t>:</w:t>
      </w:r>
    </w:p>
    <w:p w14:paraId="4582F4CF" w14:textId="3164BE71" w:rsidR="004D7DC1" w:rsidRPr="00842025" w:rsidRDefault="00FB4CAD" w:rsidP="000653D3">
      <w:pPr>
        <w:jc w:val="both"/>
        <w:rPr>
          <w:rFonts w:ascii="Calibri" w:hAnsi="Calibri" w:cs="Calibri"/>
          <w:color w:val="000000" w:themeColor="text1"/>
          <w:lang w:val="fr-BE"/>
        </w:rPr>
      </w:pPr>
      <w:r w:rsidRPr="00842025">
        <w:rPr>
          <w:rStyle w:val="relative"/>
          <w:rFonts w:ascii="Calibri" w:hAnsi="Calibri" w:cs="Calibri"/>
        </w:rPr>
        <w:t>organe indépendant, composé de membres professionnels à temps plein et de membres bénévoles, chargé de surveiller les prisons belges et de garantir le respect des droits et de la dignité humaine des personnes détenues.</w:t>
      </w:r>
      <w:r w:rsidRPr="00842025">
        <w:rPr>
          <w:rFonts w:ascii="Calibri" w:hAnsi="Calibri" w:cs="Calibri"/>
        </w:rPr>
        <w:t xml:space="preserve"> </w:t>
      </w:r>
      <w:r w:rsidRPr="00842025">
        <w:rPr>
          <w:rStyle w:val="relative"/>
          <w:rFonts w:ascii="Calibri" w:hAnsi="Calibri" w:cs="Calibri"/>
        </w:rPr>
        <w:t xml:space="preserve">Il soutient et coordonne les </w:t>
      </w:r>
      <w:r w:rsidRPr="00842025">
        <w:rPr>
          <w:rStyle w:val="lev"/>
          <w:rFonts w:ascii="Calibri" w:hAnsi="Calibri" w:cs="Calibri"/>
          <w:b w:val="0"/>
          <w:bCs w:val="0"/>
        </w:rPr>
        <w:t>commissions de surveillance</w:t>
      </w:r>
      <w:r w:rsidRPr="00842025">
        <w:rPr>
          <w:rStyle w:val="relative"/>
          <w:rFonts w:ascii="Calibri" w:hAnsi="Calibri" w:cs="Calibri"/>
        </w:rPr>
        <w:t>, qui sont établies auprès de chaque établissement pénitentiaire du pays.</w:t>
      </w:r>
      <w:r w:rsidRPr="00842025">
        <w:rPr>
          <w:rFonts w:ascii="Calibri" w:hAnsi="Calibri" w:cs="Calibri"/>
        </w:rPr>
        <w:t xml:space="preserve"> </w:t>
      </w:r>
      <w:r w:rsidRPr="00842025">
        <w:rPr>
          <w:rStyle w:val="relative"/>
          <w:rFonts w:ascii="Calibri" w:hAnsi="Calibri" w:cs="Calibri"/>
        </w:rPr>
        <w:t>Ces commissions, composées entièrement de bénévoles, exercent une surveillance locale en visitant régulièrement les prisons, en s'entretenant avec les détenus et le personnel, et en alertant la direction sur tout dysfonctionnement ou non-respect des droits des détenus.</w:t>
      </w:r>
      <w:r w:rsidRPr="00842025">
        <w:rPr>
          <w:rFonts w:ascii="Calibri" w:hAnsi="Calibri" w:cs="Calibri"/>
        </w:rPr>
        <w:t xml:space="preserve"> </w:t>
      </w:r>
    </w:p>
    <w:p w14:paraId="7D8B07C9" w14:textId="77777777" w:rsidR="003D01C6" w:rsidRPr="00842025" w:rsidRDefault="003D01C6" w:rsidP="000653D3">
      <w:pPr>
        <w:jc w:val="both"/>
        <w:textAlignment w:val="baseline"/>
        <w:rPr>
          <w:rFonts w:ascii="Calibri" w:hAnsi="Calibri" w:cs="Calibri"/>
          <w:color w:val="000000" w:themeColor="text1"/>
          <w:lang w:val="fr-BE" w:eastAsia="zh-CN"/>
        </w:rPr>
      </w:pPr>
    </w:p>
    <w:p w14:paraId="59B69970" w14:textId="2E06916A" w:rsidR="003D01C6" w:rsidRPr="00842025" w:rsidRDefault="003D01C6" w:rsidP="000653D3">
      <w:pPr>
        <w:ind w:left="708"/>
        <w:jc w:val="both"/>
        <w:rPr>
          <w:rFonts w:ascii="Calibri" w:hAnsi="Calibri" w:cs="Calibri"/>
          <w:color w:val="000000" w:themeColor="text1"/>
          <w:lang w:eastAsia="zh-CN"/>
        </w:rPr>
      </w:pPr>
      <w:r w:rsidRPr="00842025">
        <w:rPr>
          <w:rFonts w:ascii="Calibri" w:eastAsiaTheme="minorHAnsi" w:hAnsi="Calibri" w:cs="Calibri"/>
          <w:i/>
          <w:iCs/>
          <w:color w:val="000000" w:themeColor="text1"/>
          <w:lang w:val="fr-BE" w:eastAsia="en-US"/>
        </w:rPr>
        <w:t xml:space="preserve">* Témoignage : podcast « La justice et moi » : épisode du 12 janvier 2024 </w:t>
      </w:r>
      <w:r w:rsidRPr="00842025">
        <w:rPr>
          <w:rFonts w:ascii="Calibri" w:eastAsiaTheme="minorHAnsi" w:hAnsi="Calibri" w:cs="Calibri"/>
          <w:b/>
          <w:bCs/>
          <w:i/>
          <w:iCs/>
          <w:color w:val="000000" w:themeColor="text1"/>
          <w:lang w:val="fr-BE" w:eastAsia="en-US"/>
        </w:rPr>
        <w:t xml:space="preserve">avec Marc </w:t>
      </w:r>
      <w:proofErr w:type="spellStart"/>
      <w:r w:rsidRPr="00842025">
        <w:rPr>
          <w:rFonts w:ascii="Calibri" w:eastAsiaTheme="minorHAnsi" w:hAnsi="Calibri" w:cs="Calibri"/>
          <w:b/>
          <w:bCs/>
          <w:i/>
          <w:iCs/>
          <w:color w:val="000000" w:themeColor="text1"/>
          <w:lang w:val="fr-BE" w:eastAsia="en-US"/>
        </w:rPr>
        <w:t>Nève</w:t>
      </w:r>
      <w:proofErr w:type="spellEnd"/>
      <w:r w:rsidRPr="00842025">
        <w:rPr>
          <w:rFonts w:ascii="Calibri" w:eastAsiaTheme="minorHAnsi" w:hAnsi="Calibri" w:cs="Calibri"/>
          <w:b/>
          <w:bCs/>
          <w:i/>
          <w:iCs/>
          <w:color w:val="000000" w:themeColor="text1"/>
          <w:lang w:val="fr-BE" w:eastAsia="en-US"/>
        </w:rPr>
        <w:t xml:space="preserve"> </w:t>
      </w:r>
      <w:r w:rsidRPr="00842025">
        <w:rPr>
          <w:rFonts w:ascii="Calibri" w:eastAsiaTheme="minorHAnsi" w:hAnsi="Calibri" w:cs="Calibri"/>
          <w:i/>
          <w:iCs/>
          <w:color w:val="000000" w:themeColor="text1"/>
          <w:lang w:val="fr-BE" w:eastAsia="en-US"/>
        </w:rPr>
        <w:t>: « quel est le rôle du Conseil central de surveillance pénitentiaire ? » : lien :</w:t>
      </w:r>
      <w:r w:rsidRPr="00842025">
        <w:rPr>
          <w:rFonts w:ascii="Calibri" w:hAnsi="Calibri" w:cs="Calibri"/>
        </w:rPr>
        <w:t xml:space="preserve"> </w:t>
      </w:r>
      <w:hyperlink r:id="rId51" w:history="1">
        <w:r w:rsidR="004D4522" w:rsidRPr="00842025">
          <w:rPr>
            <w:rStyle w:val="Lienhypertexte"/>
            <w:rFonts w:ascii="Calibri" w:eastAsiaTheme="minorHAnsi" w:hAnsi="Calibri" w:cs="Calibri"/>
            <w:i/>
            <w:iCs/>
            <w:lang w:val="fr-BE" w:eastAsia="en-US"/>
          </w:rPr>
          <w:t>https://open.spotify.com/episode/2FVjKTgH2bHVFfD6Ld12Ir</w:t>
        </w:r>
      </w:hyperlink>
      <w:r w:rsidR="004D4522" w:rsidRPr="00842025">
        <w:rPr>
          <w:rFonts w:ascii="Calibri" w:eastAsiaTheme="minorHAnsi" w:hAnsi="Calibri" w:cs="Calibri"/>
          <w:i/>
          <w:iCs/>
          <w:color w:val="000000" w:themeColor="text1"/>
          <w:lang w:val="fr-BE" w:eastAsia="en-US"/>
        </w:rPr>
        <w:t xml:space="preserve"> </w:t>
      </w:r>
    </w:p>
    <w:p w14:paraId="10288535" w14:textId="77777777" w:rsidR="003D01C6" w:rsidRPr="00842025" w:rsidRDefault="003D01C6" w:rsidP="000653D3">
      <w:pPr>
        <w:jc w:val="both"/>
        <w:textAlignment w:val="baseline"/>
        <w:rPr>
          <w:rFonts w:ascii="Calibri" w:hAnsi="Calibri" w:cs="Calibri"/>
          <w:b/>
          <w:bCs/>
          <w:color w:val="000000" w:themeColor="text1"/>
          <w:lang w:eastAsia="zh-CN"/>
        </w:rPr>
      </w:pPr>
    </w:p>
    <w:p w14:paraId="2DE54603" w14:textId="77777777" w:rsidR="0077376F" w:rsidRPr="00842025" w:rsidRDefault="0077376F" w:rsidP="0077376F">
      <w:pPr>
        <w:jc w:val="both"/>
        <w:rPr>
          <w:rFonts w:ascii="Calibri" w:hAnsi="Calibri" w:cs="Calibri"/>
        </w:rPr>
      </w:pPr>
      <w:r w:rsidRPr="00842025">
        <w:rPr>
          <w:rFonts w:ascii="Calibri" w:hAnsi="Calibri" w:cs="Calibri"/>
          <w:b/>
          <w:bCs/>
        </w:rPr>
        <w:t>Mécanisme national de prévention de la torture</w:t>
      </w:r>
      <w:r w:rsidRPr="00842025">
        <w:rPr>
          <w:rFonts w:ascii="Calibri" w:hAnsi="Calibri" w:cs="Calibri"/>
        </w:rPr>
        <w:t xml:space="preserve"> – </w:t>
      </w:r>
      <w:proofErr w:type="spellStart"/>
      <w:r w:rsidRPr="00842025">
        <w:rPr>
          <w:rFonts w:ascii="Calibri" w:hAnsi="Calibri" w:cs="Calibri"/>
          <w:i/>
          <w:iCs/>
        </w:rPr>
        <w:t>Nationaal</w:t>
      </w:r>
      <w:proofErr w:type="spellEnd"/>
      <w:r w:rsidRPr="00842025">
        <w:rPr>
          <w:rFonts w:ascii="Calibri" w:hAnsi="Calibri" w:cs="Calibri"/>
          <w:i/>
          <w:iCs/>
        </w:rPr>
        <w:t xml:space="preserve"> </w:t>
      </w:r>
      <w:proofErr w:type="spellStart"/>
      <w:r w:rsidRPr="00842025">
        <w:rPr>
          <w:rFonts w:ascii="Calibri" w:hAnsi="Calibri" w:cs="Calibri"/>
          <w:i/>
          <w:iCs/>
        </w:rPr>
        <w:t>preventiemechanisme</w:t>
      </w:r>
      <w:proofErr w:type="spellEnd"/>
      <w:r w:rsidRPr="00842025">
        <w:rPr>
          <w:rFonts w:ascii="Calibri" w:hAnsi="Calibri" w:cs="Calibri"/>
          <w:i/>
          <w:iCs/>
        </w:rPr>
        <w:t xml:space="preserve"> </w:t>
      </w:r>
      <w:proofErr w:type="spellStart"/>
      <w:r w:rsidRPr="00842025">
        <w:rPr>
          <w:rFonts w:ascii="Calibri" w:hAnsi="Calibri" w:cs="Calibri"/>
          <w:i/>
          <w:iCs/>
        </w:rPr>
        <w:t>tegen</w:t>
      </w:r>
      <w:proofErr w:type="spellEnd"/>
      <w:r w:rsidRPr="00842025">
        <w:rPr>
          <w:rFonts w:ascii="Calibri" w:hAnsi="Calibri" w:cs="Calibri"/>
          <w:i/>
          <w:iCs/>
        </w:rPr>
        <w:t xml:space="preserve"> </w:t>
      </w:r>
      <w:proofErr w:type="spellStart"/>
      <w:r w:rsidRPr="00842025">
        <w:rPr>
          <w:rFonts w:ascii="Calibri" w:hAnsi="Calibri" w:cs="Calibri"/>
          <w:i/>
          <w:iCs/>
        </w:rPr>
        <w:t>foltering</w:t>
      </w:r>
      <w:proofErr w:type="spellEnd"/>
      <w:r w:rsidRPr="00842025">
        <w:rPr>
          <w:rFonts w:ascii="Calibri" w:hAnsi="Calibri" w:cs="Calibri"/>
          <w:i/>
          <w:iCs/>
        </w:rPr>
        <w:t xml:space="preserve"> </w:t>
      </w:r>
      <w:r w:rsidRPr="00842025">
        <w:rPr>
          <w:rFonts w:ascii="Calibri" w:hAnsi="Calibri" w:cs="Calibri"/>
        </w:rPr>
        <w:t>:</w:t>
      </w:r>
    </w:p>
    <w:p w14:paraId="3DE48BA8" w14:textId="2B3A8468" w:rsidR="00A74367" w:rsidRPr="00842025" w:rsidRDefault="0077376F" w:rsidP="000653D3">
      <w:pPr>
        <w:jc w:val="both"/>
        <w:rPr>
          <w:rFonts w:ascii="Calibri" w:hAnsi="Calibri" w:cs="Calibri"/>
        </w:rPr>
      </w:pPr>
      <w:r w:rsidRPr="00842025">
        <w:rPr>
          <w:rFonts w:ascii="Calibri" w:hAnsi="Calibri" w:cs="Calibri"/>
        </w:rPr>
        <w:t xml:space="preserve">mécanisme mis en place au sein de l’Institut fédéral des droits humains (IFDH), conformément au protocole facultatif à la Convention des Nations unies contre la torture et autres peines ou traitements cruels, inhumains ou dégradants (OPCAT). </w:t>
      </w:r>
      <w:r>
        <w:rPr>
          <w:rFonts w:ascii="Calibri" w:hAnsi="Calibri" w:cs="Calibri"/>
        </w:rPr>
        <w:t>C</w:t>
      </w:r>
      <w:r w:rsidRPr="00842025">
        <w:rPr>
          <w:rFonts w:ascii="Calibri" w:hAnsi="Calibri" w:cs="Calibri"/>
        </w:rPr>
        <w:t xml:space="preserve">e mécanisme de prévention de la torture exerce une surveillance des lieux de privation de liberté en </w:t>
      </w:r>
      <w:r>
        <w:rPr>
          <w:rFonts w:ascii="Calibri" w:hAnsi="Calibri" w:cs="Calibri"/>
        </w:rPr>
        <w:t>Belgique, e</w:t>
      </w:r>
      <w:r w:rsidRPr="00842025">
        <w:rPr>
          <w:rFonts w:ascii="Calibri" w:hAnsi="Calibri" w:cs="Calibri"/>
        </w:rPr>
        <w:t xml:space="preserve">n collaboration avec </w:t>
      </w:r>
      <w:r>
        <w:rPr>
          <w:rFonts w:ascii="Calibri" w:hAnsi="Calibri" w:cs="Calibri"/>
        </w:rPr>
        <w:t xml:space="preserve">des organes spécialisés : </w:t>
      </w:r>
      <w:r w:rsidRPr="00842025">
        <w:rPr>
          <w:rFonts w:ascii="Calibri" w:hAnsi="Calibri" w:cs="Calibri"/>
        </w:rPr>
        <w:t>le Conseil central de surveillance pénitentiaire</w:t>
      </w:r>
      <w:r>
        <w:rPr>
          <w:rFonts w:ascii="Calibri" w:hAnsi="Calibri" w:cs="Calibri"/>
        </w:rPr>
        <w:t xml:space="preserve"> (</w:t>
      </w:r>
      <w:r w:rsidRPr="0077376F">
        <w:rPr>
          <w:rFonts w:ascii="Calibri" w:hAnsi="Calibri" w:cs="Calibri"/>
          <w:i/>
          <w:iCs/>
        </w:rPr>
        <w:t>supra</w:t>
      </w:r>
      <w:r>
        <w:rPr>
          <w:rFonts w:ascii="Calibri" w:hAnsi="Calibri" w:cs="Calibri"/>
        </w:rPr>
        <w:t>)</w:t>
      </w:r>
      <w:r w:rsidRPr="00842025">
        <w:rPr>
          <w:rFonts w:ascii="Calibri" w:hAnsi="Calibri" w:cs="Calibri"/>
        </w:rPr>
        <w:t>, le Comité P</w:t>
      </w:r>
      <w:r>
        <w:rPr>
          <w:rFonts w:ascii="Calibri" w:hAnsi="Calibri" w:cs="Calibri"/>
        </w:rPr>
        <w:t xml:space="preserve"> (</w:t>
      </w:r>
      <w:r w:rsidRPr="0077376F">
        <w:rPr>
          <w:rFonts w:ascii="Calibri" w:hAnsi="Calibri" w:cs="Calibri"/>
          <w:i/>
          <w:iCs/>
        </w:rPr>
        <w:t>supra</w:t>
      </w:r>
      <w:r>
        <w:rPr>
          <w:rFonts w:ascii="Calibri" w:hAnsi="Calibri" w:cs="Calibri"/>
        </w:rPr>
        <w:t>) et</w:t>
      </w:r>
      <w:r w:rsidRPr="00842025">
        <w:rPr>
          <w:rFonts w:ascii="Calibri" w:hAnsi="Calibri" w:cs="Calibri"/>
        </w:rPr>
        <w:t xml:space="preserve"> Myria </w:t>
      </w:r>
      <w:r>
        <w:rPr>
          <w:rFonts w:ascii="Calibri" w:hAnsi="Calibri" w:cs="Calibri"/>
        </w:rPr>
        <w:t>– Centre fédéral Migration (</w:t>
      </w:r>
      <w:proofErr w:type="spellStart"/>
      <w:r w:rsidRPr="00842025">
        <w:rPr>
          <w:rStyle w:val="Accentuation"/>
          <w:rFonts w:ascii="Calibri" w:hAnsi="Calibri" w:cs="Calibri"/>
          <w:lang w:val="fr-BE"/>
        </w:rPr>
        <w:t>Federaal</w:t>
      </w:r>
      <w:proofErr w:type="spellEnd"/>
      <w:r w:rsidRPr="00842025">
        <w:rPr>
          <w:rStyle w:val="Accentuation"/>
          <w:rFonts w:ascii="Calibri" w:hAnsi="Calibri" w:cs="Calibri"/>
          <w:lang w:val="fr-BE"/>
        </w:rPr>
        <w:t xml:space="preserve"> </w:t>
      </w:r>
      <w:proofErr w:type="spellStart"/>
      <w:r w:rsidRPr="00842025">
        <w:rPr>
          <w:rStyle w:val="Accentuation"/>
          <w:rFonts w:ascii="Calibri" w:hAnsi="Calibri" w:cs="Calibri"/>
          <w:lang w:val="fr-BE"/>
        </w:rPr>
        <w:t>Migratiecentrum</w:t>
      </w:r>
      <w:proofErr w:type="spellEnd"/>
      <w:r>
        <w:rPr>
          <w:rFonts w:ascii="Calibri" w:hAnsi="Calibri" w:cs="Calibri"/>
        </w:rPr>
        <w:t xml:space="preserve"> - </w:t>
      </w:r>
      <w:r w:rsidR="00A74367" w:rsidRPr="00842025">
        <w:rPr>
          <w:rStyle w:val="relative"/>
          <w:rFonts w:ascii="Calibri" w:hAnsi="Calibri" w:cs="Calibri"/>
        </w:rPr>
        <w:t xml:space="preserve">organisme public autonome indépendant ayant pour missions légales de veiller au respect des droits </w:t>
      </w:r>
      <w:r w:rsidR="00A74367" w:rsidRPr="00842025">
        <w:rPr>
          <w:rStyle w:val="relative"/>
          <w:rFonts w:ascii="Calibri" w:hAnsi="Calibri" w:cs="Calibri"/>
        </w:rPr>
        <w:lastRenderedPageBreak/>
        <w:t>fondamentaux des étrangers, d'informer sur la nature et l'ampleur des flux migratoires, et de stimuler la lutte contre la traite et le trafic des êtres humains</w:t>
      </w:r>
      <w:r>
        <w:rPr>
          <w:rStyle w:val="relative"/>
          <w:rFonts w:ascii="Calibri" w:hAnsi="Calibri" w:cs="Calibri"/>
        </w:rPr>
        <w:t>)</w:t>
      </w:r>
      <w:r w:rsidR="00A74367" w:rsidRPr="00842025">
        <w:rPr>
          <w:rStyle w:val="relative"/>
          <w:rFonts w:ascii="Calibri" w:hAnsi="Calibri" w:cs="Calibri"/>
        </w:rPr>
        <w:t>.</w:t>
      </w:r>
      <w:r w:rsidR="00A74367" w:rsidRPr="00842025">
        <w:rPr>
          <w:rFonts w:ascii="Calibri" w:hAnsi="Calibri" w:cs="Calibri"/>
        </w:rPr>
        <w:t xml:space="preserve"> </w:t>
      </w:r>
    </w:p>
    <w:p w14:paraId="138FDFD1" w14:textId="77777777" w:rsidR="000D7662" w:rsidRPr="00842025" w:rsidRDefault="000D7662" w:rsidP="000653D3">
      <w:pPr>
        <w:jc w:val="both"/>
        <w:textAlignment w:val="baseline"/>
        <w:rPr>
          <w:rFonts w:ascii="Calibri" w:hAnsi="Calibri" w:cs="Calibri"/>
          <w:color w:val="000000" w:themeColor="text1"/>
          <w:lang w:val="fr-BE" w:eastAsia="zh-CN"/>
        </w:rPr>
      </w:pPr>
    </w:p>
    <w:p w14:paraId="118A027C" w14:textId="5DE190FC" w:rsidR="000D7662" w:rsidRPr="00842025" w:rsidRDefault="000D7662" w:rsidP="000653D3">
      <w:pPr>
        <w:pBdr>
          <w:top w:val="single" w:sz="4" w:space="1" w:color="auto"/>
          <w:left w:val="single" w:sz="4" w:space="4" w:color="auto"/>
          <w:bottom w:val="single" w:sz="4" w:space="1" w:color="auto"/>
          <w:right w:val="single" w:sz="4" w:space="4" w:color="auto"/>
        </w:pBdr>
        <w:rPr>
          <w:rFonts w:ascii="Calibri" w:hAnsi="Calibri" w:cs="Calibri"/>
          <w:b/>
          <w:bCs/>
          <w:color w:val="000000" w:themeColor="text1"/>
        </w:rPr>
      </w:pPr>
      <w:r w:rsidRPr="00842025">
        <w:rPr>
          <w:rFonts w:ascii="Calibri" w:hAnsi="Calibri" w:cs="Calibri"/>
          <w:b/>
          <w:bCs/>
          <w:color w:val="000000" w:themeColor="text1"/>
        </w:rPr>
        <w:t>INCC</w:t>
      </w:r>
    </w:p>
    <w:p w14:paraId="768E134E" w14:textId="77777777" w:rsidR="000D7662" w:rsidRPr="00842025" w:rsidRDefault="000D7662" w:rsidP="000653D3">
      <w:pPr>
        <w:jc w:val="both"/>
        <w:textAlignment w:val="baseline"/>
        <w:rPr>
          <w:rFonts w:ascii="Calibri" w:hAnsi="Calibri" w:cs="Calibri"/>
          <w:b/>
          <w:bCs/>
          <w:color w:val="000000" w:themeColor="text1"/>
          <w:lang w:val="fr-BE" w:eastAsia="zh-CN"/>
        </w:rPr>
      </w:pPr>
    </w:p>
    <w:p w14:paraId="44FFB43E" w14:textId="41807C77" w:rsidR="000D7662" w:rsidRPr="00842025" w:rsidRDefault="000D7662" w:rsidP="000653D3">
      <w:pPr>
        <w:jc w:val="both"/>
        <w:rPr>
          <w:rFonts w:ascii="Calibri" w:hAnsi="Calibri" w:cs="Calibri"/>
        </w:rPr>
      </w:pPr>
      <w:r w:rsidRPr="00842025">
        <w:rPr>
          <w:rFonts w:ascii="Calibri" w:hAnsi="Calibri" w:cs="Calibri"/>
          <w:color w:val="000000" w:themeColor="text1"/>
          <w:lang w:val="fr-BE"/>
        </w:rPr>
        <w:t xml:space="preserve">Institut National de Criminalistique et de Criminologie (INCC) </w:t>
      </w:r>
      <w:r w:rsidRPr="00842025">
        <w:rPr>
          <w:rFonts w:ascii="Calibri" w:hAnsi="Calibri" w:cs="Calibri"/>
        </w:rPr>
        <w:t>– </w:t>
      </w:r>
      <w:proofErr w:type="spellStart"/>
      <w:r w:rsidRPr="00842025">
        <w:rPr>
          <w:rFonts w:ascii="Calibri" w:hAnsi="Calibri" w:cs="Calibri"/>
          <w:i/>
          <w:iCs/>
        </w:rPr>
        <w:t>Nationaal</w:t>
      </w:r>
      <w:proofErr w:type="spellEnd"/>
      <w:r w:rsidRPr="00842025">
        <w:rPr>
          <w:rFonts w:ascii="Calibri" w:hAnsi="Calibri" w:cs="Calibri"/>
          <w:i/>
          <w:iCs/>
        </w:rPr>
        <w:t xml:space="preserve"> </w:t>
      </w:r>
      <w:proofErr w:type="spellStart"/>
      <w:r w:rsidRPr="00842025">
        <w:rPr>
          <w:rFonts w:ascii="Calibri" w:hAnsi="Calibri" w:cs="Calibri"/>
          <w:i/>
          <w:iCs/>
        </w:rPr>
        <w:t>Instituut</w:t>
      </w:r>
      <w:proofErr w:type="spellEnd"/>
      <w:r w:rsidRPr="00842025">
        <w:rPr>
          <w:rFonts w:ascii="Calibri" w:hAnsi="Calibri" w:cs="Calibri"/>
          <w:i/>
          <w:iCs/>
        </w:rPr>
        <w:t xml:space="preserve"> </w:t>
      </w:r>
      <w:proofErr w:type="spellStart"/>
      <w:r w:rsidRPr="00842025">
        <w:rPr>
          <w:rFonts w:ascii="Calibri" w:hAnsi="Calibri" w:cs="Calibri"/>
          <w:i/>
          <w:iCs/>
        </w:rPr>
        <w:t>voor</w:t>
      </w:r>
      <w:proofErr w:type="spellEnd"/>
      <w:r w:rsidRPr="00842025">
        <w:rPr>
          <w:rFonts w:ascii="Calibri" w:hAnsi="Calibri" w:cs="Calibri"/>
          <w:i/>
          <w:iCs/>
        </w:rPr>
        <w:t xml:space="preserve"> </w:t>
      </w:r>
      <w:proofErr w:type="spellStart"/>
      <w:r w:rsidRPr="00842025">
        <w:rPr>
          <w:rFonts w:ascii="Calibri" w:hAnsi="Calibri" w:cs="Calibri"/>
          <w:i/>
          <w:iCs/>
        </w:rPr>
        <w:t>Criminalistiek</w:t>
      </w:r>
      <w:proofErr w:type="spellEnd"/>
      <w:r w:rsidRPr="00842025">
        <w:rPr>
          <w:rFonts w:ascii="Calibri" w:hAnsi="Calibri" w:cs="Calibri"/>
          <w:i/>
          <w:iCs/>
        </w:rPr>
        <w:t xml:space="preserve"> en Criminologie (NICC)</w:t>
      </w:r>
      <w:r w:rsidR="005029CA">
        <w:rPr>
          <w:rFonts w:ascii="Calibri" w:hAnsi="Calibri" w:cs="Calibri"/>
          <w:i/>
          <w:iCs/>
        </w:rPr>
        <w:t xml:space="preserve"> </w:t>
      </w:r>
      <w:r w:rsidR="005029CA" w:rsidRPr="005029CA">
        <w:rPr>
          <w:rFonts w:ascii="Calibri" w:hAnsi="Calibri" w:cs="Calibri"/>
        </w:rPr>
        <w:t xml:space="preserve">- </w:t>
      </w:r>
      <w:hyperlink r:id="rId52" w:history="1">
        <w:r w:rsidR="005029CA" w:rsidRPr="005029CA">
          <w:rPr>
            <w:rStyle w:val="Lienhypertexte"/>
            <w:rFonts w:ascii="Calibri" w:hAnsi="Calibri" w:cs="Calibri"/>
          </w:rPr>
          <w:t>https://incc.fgov.be/</w:t>
        </w:r>
      </w:hyperlink>
      <w:r w:rsidR="005029CA">
        <w:rPr>
          <w:rFonts w:ascii="Calibri" w:hAnsi="Calibri" w:cs="Calibri"/>
          <w:i/>
          <w:iCs/>
        </w:rPr>
        <w:t xml:space="preserve"> </w:t>
      </w:r>
      <w:r w:rsidRPr="00842025">
        <w:rPr>
          <w:rFonts w:ascii="Calibri" w:hAnsi="Calibri" w:cs="Calibri"/>
        </w:rPr>
        <w:t>:</w:t>
      </w:r>
    </w:p>
    <w:p w14:paraId="729CBE1A" w14:textId="3B5947D7" w:rsidR="000D7662" w:rsidRPr="00842025" w:rsidRDefault="000D7662" w:rsidP="000653D3">
      <w:pPr>
        <w:pStyle w:val="NormalWeb"/>
        <w:spacing w:before="0" w:beforeAutospacing="0" w:after="0" w:afterAutospacing="0"/>
        <w:jc w:val="both"/>
        <w:rPr>
          <w:rFonts w:ascii="Calibri" w:hAnsi="Calibri" w:cs="Calibri"/>
        </w:rPr>
      </w:pPr>
      <w:r w:rsidRPr="00842025">
        <w:rPr>
          <w:rStyle w:val="lev"/>
          <w:rFonts w:ascii="Calibri" w:hAnsi="Calibri" w:cs="Calibri"/>
          <w:b w:val="0"/>
          <w:bCs w:val="0"/>
        </w:rPr>
        <w:t>établissement scientifique fédéral</w:t>
      </w:r>
      <w:r w:rsidRPr="00842025">
        <w:rPr>
          <w:rStyle w:val="relative"/>
          <w:rFonts w:ascii="Calibri" w:hAnsi="Calibri" w:cs="Calibri"/>
        </w:rPr>
        <w:t xml:space="preserve"> relevant du Service public fédéral Justice, dont les missions principales sont les suivantes :</w:t>
      </w:r>
    </w:p>
    <w:p w14:paraId="0235D46D" w14:textId="5A7AE3DF" w:rsidR="000D7662" w:rsidRPr="00842025" w:rsidRDefault="000D7662" w:rsidP="000653D3">
      <w:pPr>
        <w:pStyle w:val="NormalWeb"/>
        <w:numPr>
          <w:ilvl w:val="0"/>
          <w:numId w:val="1"/>
        </w:numPr>
        <w:spacing w:before="0" w:beforeAutospacing="0" w:after="0" w:afterAutospacing="0"/>
        <w:jc w:val="both"/>
        <w:rPr>
          <w:rFonts w:ascii="Calibri" w:hAnsi="Calibri" w:cs="Calibri"/>
        </w:rPr>
      </w:pPr>
      <w:r w:rsidRPr="00842025">
        <w:rPr>
          <w:rStyle w:val="relative"/>
          <w:rFonts w:ascii="Calibri" w:hAnsi="Calibri" w:cs="Calibri"/>
        </w:rPr>
        <w:t>réaliser des expertises scientifiques à la demande des autorités judiciaires, dans le cadre de la criminalistique (laboratoires d’analyse, ADN, balistique, substances, microtraces…)</w:t>
      </w:r>
      <w:r w:rsidRPr="00842025">
        <w:rPr>
          <w:rFonts w:ascii="Calibri" w:hAnsi="Calibri" w:cs="Calibri"/>
        </w:rPr>
        <w:t> ;</w:t>
      </w:r>
    </w:p>
    <w:p w14:paraId="6622F924" w14:textId="4D7CC461" w:rsidR="000D7662" w:rsidRPr="00842025" w:rsidRDefault="000D7662" w:rsidP="000653D3">
      <w:pPr>
        <w:pStyle w:val="NormalWeb"/>
        <w:numPr>
          <w:ilvl w:val="0"/>
          <w:numId w:val="1"/>
        </w:numPr>
        <w:spacing w:before="0" w:beforeAutospacing="0" w:after="0" w:afterAutospacing="0"/>
        <w:jc w:val="both"/>
        <w:rPr>
          <w:rFonts w:ascii="Calibri" w:hAnsi="Calibri" w:cs="Calibri"/>
        </w:rPr>
      </w:pPr>
      <w:r w:rsidRPr="00842025">
        <w:rPr>
          <w:rStyle w:val="relative"/>
          <w:rFonts w:ascii="Calibri" w:hAnsi="Calibri" w:cs="Calibri"/>
        </w:rPr>
        <w:t xml:space="preserve">Gérer des </w:t>
      </w:r>
      <w:r w:rsidRPr="00842025">
        <w:rPr>
          <w:rStyle w:val="lev"/>
          <w:rFonts w:ascii="Calibri" w:hAnsi="Calibri" w:cs="Calibri"/>
          <w:b w:val="0"/>
          <w:bCs w:val="0"/>
        </w:rPr>
        <w:t>banques de données forensiques nationales</w:t>
      </w:r>
      <w:r w:rsidRPr="00842025">
        <w:rPr>
          <w:rStyle w:val="relative"/>
          <w:rFonts w:ascii="Calibri" w:hAnsi="Calibri" w:cs="Calibri"/>
        </w:rPr>
        <w:t>, notamment les profils génétiques et les bases balistiques utilisées par la PTS </w:t>
      </w:r>
      <w:r w:rsidRPr="00842025">
        <w:rPr>
          <w:rStyle w:val="ms-1"/>
          <w:rFonts w:ascii="Calibri" w:hAnsi="Calibri" w:cs="Calibri"/>
        </w:rPr>
        <w:t>;</w:t>
      </w:r>
    </w:p>
    <w:p w14:paraId="66BCC5FA" w14:textId="0AD821B0" w:rsidR="000D7662" w:rsidRPr="00842025" w:rsidRDefault="000D7662" w:rsidP="000653D3">
      <w:pPr>
        <w:pStyle w:val="NormalWeb"/>
        <w:numPr>
          <w:ilvl w:val="0"/>
          <w:numId w:val="1"/>
        </w:numPr>
        <w:spacing w:before="0" w:beforeAutospacing="0" w:after="0" w:afterAutospacing="0"/>
        <w:jc w:val="both"/>
        <w:rPr>
          <w:rFonts w:ascii="Calibri" w:hAnsi="Calibri" w:cs="Calibri"/>
        </w:rPr>
      </w:pPr>
      <w:r w:rsidRPr="00842025">
        <w:rPr>
          <w:rStyle w:val="relative"/>
          <w:rFonts w:ascii="Calibri" w:hAnsi="Calibri" w:cs="Calibri"/>
        </w:rPr>
        <w:t xml:space="preserve">Coordonner scientifiquement les </w:t>
      </w:r>
      <w:r w:rsidRPr="00842025">
        <w:rPr>
          <w:rStyle w:val="lev"/>
          <w:rFonts w:ascii="Calibri" w:hAnsi="Calibri" w:cs="Calibri"/>
          <w:b w:val="0"/>
          <w:bCs w:val="0"/>
        </w:rPr>
        <w:t>laboratoires PTS de la police fédérale</w:t>
      </w:r>
      <w:r w:rsidRPr="00842025">
        <w:rPr>
          <w:rStyle w:val="relative"/>
          <w:rFonts w:ascii="Calibri" w:hAnsi="Calibri" w:cs="Calibri"/>
        </w:rPr>
        <w:t xml:space="preserve"> afin d’assurer une qualité homogène sur l’ensemble du territoire belge</w:t>
      </w:r>
      <w:r w:rsidRPr="00842025">
        <w:rPr>
          <w:rFonts w:ascii="Calibri" w:hAnsi="Calibri" w:cs="Calibri"/>
        </w:rPr>
        <w:t> </w:t>
      </w:r>
      <w:r w:rsidRPr="00842025">
        <w:rPr>
          <w:rStyle w:val="ms-1"/>
          <w:rFonts w:ascii="Calibri" w:hAnsi="Calibri" w:cs="Calibri"/>
        </w:rPr>
        <w:t>;</w:t>
      </w:r>
    </w:p>
    <w:p w14:paraId="7303E7E0" w14:textId="36E89CE6" w:rsidR="000D7662" w:rsidRPr="00842025" w:rsidRDefault="000D7662" w:rsidP="000653D3">
      <w:pPr>
        <w:pStyle w:val="NormalWeb"/>
        <w:numPr>
          <w:ilvl w:val="0"/>
          <w:numId w:val="1"/>
        </w:numPr>
        <w:spacing w:before="0" w:beforeAutospacing="0" w:after="0" w:afterAutospacing="0"/>
        <w:jc w:val="both"/>
        <w:rPr>
          <w:rFonts w:ascii="Calibri" w:hAnsi="Calibri" w:cs="Calibri"/>
        </w:rPr>
      </w:pPr>
      <w:r w:rsidRPr="00842025">
        <w:rPr>
          <w:rStyle w:val="relative"/>
          <w:rFonts w:ascii="Calibri" w:hAnsi="Calibri" w:cs="Calibri"/>
        </w:rPr>
        <w:t>Former les magistrats, enquêteurs et personnels de police aux bonnes pratiques et aux nouvelles méthodes criminalistiques</w:t>
      </w:r>
      <w:r w:rsidRPr="00842025">
        <w:rPr>
          <w:rFonts w:ascii="Calibri" w:hAnsi="Calibri" w:cs="Calibri"/>
        </w:rPr>
        <w:t> </w:t>
      </w:r>
      <w:r w:rsidRPr="00842025">
        <w:rPr>
          <w:rStyle w:val="ms-1"/>
          <w:rFonts w:ascii="Calibri" w:hAnsi="Calibri" w:cs="Calibri"/>
        </w:rPr>
        <w:t>;</w:t>
      </w:r>
    </w:p>
    <w:p w14:paraId="77E37754" w14:textId="569079C7" w:rsidR="000D7662" w:rsidRPr="00842025" w:rsidRDefault="000D7662" w:rsidP="000653D3">
      <w:pPr>
        <w:pStyle w:val="NormalWeb"/>
        <w:numPr>
          <w:ilvl w:val="0"/>
          <w:numId w:val="1"/>
        </w:numPr>
        <w:spacing w:before="0" w:beforeAutospacing="0" w:after="0" w:afterAutospacing="0"/>
        <w:jc w:val="both"/>
        <w:rPr>
          <w:rFonts w:ascii="Calibri" w:hAnsi="Calibri" w:cs="Calibri"/>
        </w:rPr>
      </w:pPr>
      <w:r w:rsidRPr="00842025">
        <w:rPr>
          <w:rStyle w:val="relative"/>
          <w:rFonts w:ascii="Calibri" w:hAnsi="Calibri" w:cs="Calibri"/>
        </w:rPr>
        <w:t xml:space="preserve">Mener des </w:t>
      </w:r>
      <w:r w:rsidRPr="00842025">
        <w:rPr>
          <w:rStyle w:val="lev"/>
          <w:rFonts w:ascii="Calibri" w:hAnsi="Calibri" w:cs="Calibri"/>
          <w:b w:val="0"/>
          <w:bCs w:val="0"/>
        </w:rPr>
        <w:t>recherches criminologiques et forensiques</w:t>
      </w:r>
      <w:r w:rsidRPr="00842025">
        <w:rPr>
          <w:rStyle w:val="relative"/>
          <w:rFonts w:ascii="Calibri" w:hAnsi="Calibri" w:cs="Calibri"/>
        </w:rPr>
        <w:t>, afin de soutenir les politiques pénales (victimes, jeunesse, justice réparatrice, application des peines…)</w:t>
      </w:r>
      <w:r w:rsidRPr="00842025">
        <w:rPr>
          <w:rFonts w:ascii="Calibri" w:hAnsi="Calibri" w:cs="Calibri"/>
        </w:rPr>
        <w:t>.</w:t>
      </w:r>
    </w:p>
    <w:p w14:paraId="6C65D490" w14:textId="77777777" w:rsidR="000D7662" w:rsidRPr="000653D3" w:rsidRDefault="000D7662" w:rsidP="000653D3">
      <w:pPr>
        <w:pStyle w:val="NormalWeb"/>
        <w:spacing w:before="0" w:beforeAutospacing="0" w:after="0" w:afterAutospacing="0"/>
        <w:jc w:val="both"/>
        <w:rPr>
          <w:rFonts w:ascii="Calibri" w:hAnsi="Calibri" w:cs="Calibri"/>
        </w:rPr>
      </w:pPr>
      <w:r w:rsidRPr="00842025">
        <w:rPr>
          <w:rStyle w:val="relative"/>
          <w:rFonts w:ascii="Calibri" w:hAnsi="Calibri" w:cs="Calibri"/>
        </w:rPr>
        <w:t>L’INCC joue donc un rôle d’</w:t>
      </w:r>
      <w:r w:rsidRPr="00842025">
        <w:rPr>
          <w:rStyle w:val="lev"/>
          <w:rFonts w:ascii="Calibri" w:hAnsi="Calibri" w:cs="Calibri"/>
          <w:b w:val="0"/>
          <w:bCs w:val="0"/>
        </w:rPr>
        <w:t>interlocuteur central</w:t>
      </w:r>
      <w:r w:rsidRPr="00842025">
        <w:rPr>
          <w:rStyle w:val="relative"/>
          <w:rFonts w:ascii="Calibri" w:hAnsi="Calibri" w:cs="Calibri"/>
        </w:rPr>
        <w:t xml:space="preserve"> pour la justice belge : il apporte rigueur scientifique, expertise neutre et coordination entre les acteurs techniques et judiciaires</w:t>
      </w:r>
    </w:p>
    <w:p w14:paraId="7B48D369" w14:textId="77777777" w:rsidR="000D7662" w:rsidRPr="000653D3" w:rsidRDefault="000D7662" w:rsidP="000653D3">
      <w:pPr>
        <w:jc w:val="both"/>
        <w:rPr>
          <w:rFonts w:ascii="Calibri" w:hAnsi="Calibri" w:cs="Calibri"/>
          <w:color w:val="000000" w:themeColor="text1"/>
          <w:lang w:val="fr-BE"/>
        </w:rPr>
      </w:pPr>
    </w:p>
    <w:sectPr w:rsidR="000D7662" w:rsidRPr="000653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CB884" w14:textId="77777777" w:rsidR="00D974A0" w:rsidRDefault="00D974A0" w:rsidP="00521576">
      <w:r>
        <w:separator/>
      </w:r>
    </w:p>
  </w:endnote>
  <w:endnote w:type="continuationSeparator" w:id="0">
    <w:p w14:paraId="14C2450B" w14:textId="77777777" w:rsidR="00D974A0" w:rsidRDefault="00D974A0" w:rsidP="00521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3C591" w14:textId="77777777" w:rsidR="00D974A0" w:rsidRDefault="00D974A0" w:rsidP="00521576">
      <w:r>
        <w:separator/>
      </w:r>
    </w:p>
  </w:footnote>
  <w:footnote w:type="continuationSeparator" w:id="0">
    <w:p w14:paraId="390AF602" w14:textId="77777777" w:rsidR="00D974A0" w:rsidRDefault="00D974A0" w:rsidP="00521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2443B"/>
    <w:multiLevelType w:val="multilevel"/>
    <w:tmpl w:val="B640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A5E79"/>
    <w:multiLevelType w:val="multilevel"/>
    <w:tmpl w:val="1AF8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8D6BF4"/>
    <w:multiLevelType w:val="hybridMultilevel"/>
    <w:tmpl w:val="9440C574"/>
    <w:lvl w:ilvl="0" w:tplc="A6280072">
      <w:start w:val="1"/>
      <w:numFmt w:val="bullet"/>
      <w:lvlText w:val="•"/>
      <w:lvlJc w:val="left"/>
      <w:pPr>
        <w:tabs>
          <w:tab w:val="num" w:pos="720"/>
        </w:tabs>
        <w:ind w:left="720" w:hanging="360"/>
      </w:pPr>
      <w:rPr>
        <w:rFonts w:ascii="Arial" w:hAnsi="Arial" w:hint="default"/>
      </w:rPr>
    </w:lvl>
    <w:lvl w:ilvl="1" w:tplc="95D0BD30">
      <w:start w:val="1"/>
      <w:numFmt w:val="bullet"/>
      <w:lvlText w:val="•"/>
      <w:lvlJc w:val="left"/>
      <w:pPr>
        <w:tabs>
          <w:tab w:val="num" w:pos="1440"/>
        </w:tabs>
        <w:ind w:left="1440" w:hanging="360"/>
      </w:pPr>
      <w:rPr>
        <w:rFonts w:ascii="Arial" w:hAnsi="Arial" w:hint="default"/>
      </w:rPr>
    </w:lvl>
    <w:lvl w:ilvl="2" w:tplc="59DEFCE6" w:tentative="1">
      <w:start w:val="1"/>
      <w:numFmt w:val="bullet"/>
      <w:lvlText w:val="•"/>
      <w:lvlJc w:val="left"/>
      <w:pPr>
        <w:tabs>
          <w:tab w:val="num" w:pos="2160"/>
        </w:tabs>
        <w:ind w:left="2160" w:hanging="360"/>
      </w:pPr>
      <w:rPr>
        <w:rFonts w:ascii="Arial" w:hAnsi="Arial" w:hint="default"/>
      </w:rPr>
    </w:lvl>
    <w:lvl w:ilvl="3" w:tplc="88AE027E" w:tentative="1">
      <w:start w:val="1"/>
      <w:numFmt w:val="bullet"/>
      <w:lvlText w:val="•"/>
      <w:lvlJc w:val="left"/>
      <w:pPr>
        <w:tabs>
          <w:tab w:val="num" w:pos="2880"/>
        </w:tabs>
        <w:ind w:left="2880" w:hanging="360"/>
      </w:pPr>
      <w:rPr>
        <w:rFonts w:ascii="Arial" w:hAnsi="Arial" w:hint="default"/>
      </w:rPr>
    </w:lvl>
    <w:lvl w:ilvl="4" w:tplc="090AFEEA" w:tentative="1">
      <w:start w:val="1"/>
      <w:numFmt w:val="bullet"/>
      <w:lvlText w:val="•"/>
      <w:lvlJc w:val="left"/>
      <w:pPr>
        <w:tabs>
          <w:tab w:val="num" w:pos="3600"/>
        </w:tabs>
        <w:ind w:left="3600" w:hanging="360"/>
      </w:pPr>
      <w:rPr>
        <w:rFonts w:ascii="Arial" w:hAnsi="Arial" w:hint="default"/>
      </w:rPr>
    </w:lvl>
    <w:lvl w:ilvl="5" w:tplc="F7CE2454" w:tentative="1">
      <w:start w:val="1"/>
      <w:numFmt w:val="bullet"/>
      <w:lvlText w:val="•"/>
      <w:lvlJc w:val="left"/>
      <w:pPr>
        <w:tabs>
          <w:tab w:val="num" w:pos="4320"/>
        </w:tabs>
        <w:ind w:left="4320" w:hanging="360"/>
      </w:pPr>
      <w:rPr>
        <w:rFonts w:ascii="Arial" w:hAnsi="Arial" w:hint="default"/>
      </w:rPr>
    </w:lvl>
    <w:lvl w:ilvl="6" w:tplc="1E527AE2" w:tentative="1">
      <w:start w:val="1"/>
      <w:numFmt w:val="bullet"/>
      <w:lvlText w:val="•"/>
      <w:lvlJc w:val="left"/>
      <w:pPr>
        <w:tabs>
          <w:tab w:val="num" w:pos="5040"/>
        </w:tabs>
        <w:ind w:left="5040" w:hanging="360"/>
      </w:pPr>
      <w:rPr>
        <w:rFonts w:ascii="Arial" w:hAnsi="Arial" w:hint="default"/>
      </w:rPr>
    </w:lvl>
    <w:lvl w:ilvl="7" w:tplc="B15829D4" w:tentative="1">
      <w:start w:val="1"/>
      <w:numFmt w:val="bullet"/>
      <w:lvlText w:val="•"/>
      <w:lvlJc w:val="left"/>
      <w:pPr>
        <w:tabs>
          <w:tab w:val="num" w:pos="5760"/>
        </w:tabs>
        <w:ind w:left="5760" w:hanging="360"/>
      </w:pPr>
      <w:rPr>
        <w:rFonts w:ascii="Arial" w:hAnsi="Arial" w:hint="default"/>
      </w:rPr>
    </w:lvl>
    <w:lvl w:ilvl="8" w:tplc="1EE6B7C4" w:tentative="1">
      <w:start w:val="1"/>
      <w:numFmt w:val="bullet"/>
      <w:lvlText w:val="•"/>
      <w:lvlJc w:val="left"/>
      <w:pPr>
        <w:tabs>
          <w:tab w:val="num" w:pos="6480"/>
        </w:tabs>
        <w:ind w:left="6480" w:hanging="360"/>
      </w:pPr>
      <w:rPr>
        <w:rFonts w:ascii="Arial" w:hAnsi="Arial" w:hint="default"/>
      </w:rPr>
    </w:lvl>
  </w:abstractNum>
  <w:num w:numId="1" w16cid:durableId="429395033">
    <w:abstractNumId w:val="0"/>
  </w:num>
  <w:num w:numId="2" w16cid:durableId="1734699784">
    <w:abstractNumId w:val="2"/>
  </w:num>
  <w:num w:numId="3" w16cid:durableId="1912695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DC1"/>
    <w:rsid w:val="000653D3"/>
    <w:rsid w:val="000D1A6F"/>
    <w:rsid w:val="000D7662"/>
    <w:rsid w:val="000E502E"/>
    <w:rsid w:val="00155EFF"/>
    <w:rsid w:val="001E431E"/>
    <w:rsid w:val="00234661"/>
    <w:rsid w:val="002D478C"/>
    <w:rsid w:val="0036474D"/>
    <w:rsid w:val="003A6F11"/>
    <w:rsid w:val="003D01C6"/>
    <w:rsid w:val="0049040F"/>
    <w:rsid w:val="004B005A"/>
    <w:rsid w:val="004D4522"/>
    <w:rsid w:val="004D7DC1"/>
    <w:rsid w:val="004E2FA5"/>
    <w:rsid w:val="005029CA"/>
    <w:rsid w:val="00521576"/>
    <w:rsid w:val="006A55B9"/>
    <w:rsid w:val="0077376F"/>
    <w:rsid w:val="007748C1"/>
    <w:rsid w:val="00814662"/>
    <w:rsid w:val="00842025"/>
    <w:rsid w:val="00852BFA"/>
    <w:rsid w:val="00881B84"/>
    <w:rsid w:val="008E265A"/>
    <w:rsid w:val="00A14B7C"/>
    <w:rsid w:val="00A24F90"/>
    <w:rsid w:val="00A52DCB"/>
    <w:rsid w:val="00A74367"/>
    <w:rsid w:val="00AC4F16"/>
    <w:rsid w:val="00AF7E4E"/>
    <w:rsid w:val="00B22350"/>
    <w:rsid w:val="00B37EA6"/>
    <w:rsid w:val="00B951C5"/>
    <w:rsid w:val="00BA4EB4"/>
    <w:rsid w:val="00BE7471"/>
    <w:rsid w:val="00C82AC5"/>
    <w:rsid w:val="00CD18F9"/>
    <w:rsid w:val="00D552BE"/>
    <w:rsid w:val="00D974A0"/>
    <w:rsid w:val="00DE31AF"/>
    <w:rsid w:val="00DE5B7E"/>
    <w:rsid w:val="00E12B55"/>
    <w:rsid w:val="00E1729A"/>
    <w:rsid w:val="00FB4BD1"/>
    <w:rsid w:val="00FB4CA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2EE78"/>
  <w15:chartTrackingRefBased/>
  <w15:docId w15:val="{BBAA62D9-D4F4-4447-8673-B875779C0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DC1"/>
    <w:rPr>
      <w:rFonts w:ascii="Times New Roman" w:eastAsia="Times New Roman" w:hAnsi="Times New Roman" w:cs="Times New Roman"/>
      <w:lang w:val="fr-FR" w:eastAsia="fr-FR"/>
    </w:rPr>
  </w:style>
  <w:style w:type="paragraph" w:styleId="Titre3">
    <w:name w:val="heading 3"/>
    <w:basedOn w:val="Normal"/>
    <w:link w:val="Titre3Car"/>
    <w:uiPriority w:val="9"/>
    <w:qFormat/>
    <w:rsid w:val="0049040F"/>
    <w:pPr>
      <w:spacing w:before="100" w:beforeAutospacing="1" w:after="100" w:afterAutospacing="1"/>
      <w:outlineLvl w:val="2"/>
    </w:pPr>
    <w:rPr>
      <w:b/>
      <w:bCs/>
      <w:sz w:val="27"/>
      <w:szCs w:val="27"/>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D7DC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
    <w:name w:val="Corps"/>
    <w:rsid w:val="004D7DC1"/>
    <w:pPr>
      <w:pBdr>
        <w:top w:val="nil"/>
        <w:left w:val="nil"/>
        <w:bottom w:val="nil"/>
        <w:right w:val="nil"/>
        <w:between w:val="nil"/>
        <w:bar w:val="nil"/>
      </w:pBdr>
      <w:spacing w:line="276" w:lineRule="auto"/>
    </w:pPr>
    <w:rPr>
      <w:rFonts w:ascii="Times New Roman" w:eastAsia="Arial Unicode MS" w:hAnsi="Times New Roman" w:cs="Arial Unicode MS"/>
      <w:color w:val="000000"/>
      <w:u w:color="000000"/>
      <w:bdr w:val="nil"/>
      <w:lang w:val="fr-FR" w:eastAsia="fr-FR"/>
    </w:rPr>
  </w:style>
  <w:style w:type="character" w:customStyle="1" w:styleId="normaltextrun">
    <w:name w:val="normaltextrun"/>
    <w:basedOn w:val="Policepardfaut"/>
    <w:rsid w:val="004D7DC1"/>
  </w:style>
  <w:style w:type="character" w:customStyle="1" w:styleId="plist">
    <w:name w:val="p_list"/>
    <w:basedOn w:val="Policepardfaut"/>
    <w:rsid w:val="000D1A6F"/>
  </w:style>
  <w:style w:type="paragraph" w:styleId="Notedebasdepage">
    <w:name w:val="footnote text"/>
    <w:aliases w:val="fn,footnote text,Footnotes,Footnote ak Car,footnotes,Note de bas de page Car Car Car,Note de bas de page Car Car Car Car Car Car Car Car,Note de bas de page Car Car Car Car Car Car Car,Footnote Text Char,FA,FA Fußnotentext,Footnote,C"/>
    <w:basedOn w:val="Normal"/>
    <w:link w:val="NotedebasdepageCar"/>
    <w:qFormat/>
    <w:rsid w:val="00521576"/>
    <w:pPr>
      <w:ind w:left="425" w:hanging="425"/>
    </w:pPr>
    <w:rPr>
      <w:rFonts w:eastAsia="Times"/>
      <w:sz w:val="18"/>
      <w:szCs w:val="20"/>
    </w:rPr>
  </w:style>
  <w:style w:type="character" w:customStyle="1" w:styleId="NotedebasdepageCar">
    <w:name w:val="Note de bas de page Car"/>
    <w:aliases w:val="fn Car,footnote text Car,Footnotes Car,Footnote ak Car Car,footnotes Car,Note de bas de page Car Car Car Car,Note de bas de page Car Car Car Car Car Car Car Car Car,Note de bas de page Car Car Car Car Car Car Car Car1,FA Car"/>
    <w:basedOn w:val="Policepardfaut"/>
    <w:link w:val="Notedebasdepage"/>
    <w:rsid w:val="00521576"/>
    <w:rPr>
      <w:rFonts w:ascii="Times New Roman" w:eastAsia="Times" w:hAnsi="Times New Roman" w:cs="Times New Roman"/>
      <w:sz w:val="18"/>
      <w:szCs w:val="20"/>
      <w:lang w:val="fr-FR" w:eastAsia="fr-FR"/>
    </w:rPr>
  </w:style>
  <w:style w:type="character" w:styleId="Appelnotedebasdep">
    <w:name w:val="footnote reference"/>
    <w:aliases w:val="Ref,de nota al pie,bkVoetnootmarkering,appel de note bas de page,Appel note de bas de page,de nota a,Marque note bas de page,Footnote Reference 1,fr,callout,Footnote Refernece,Footnotes refss,Footnote Reference Superscript,BVI fn"/>
    <w:uiPriority w:val="99"/>
    <w:qFormat/>
    <w:rsid w:val="00521576"/>
    <w:rPr>
      <w:rFonts w:ascii="Times" w:hAnsi="Times"/>
      <w:sz w:val="20"/>
      <w:vertAlign w:val="superscript"/>
    </w:rPr>
  </w:style>
  <w:style w:type="character" w:customStyle="1" w:styleId="Aucune">
    <w:name w:val="Aucune"/>
    <w:rsid w:val="00521576"/>
    <w:rPr>
      <w:lang w:val="fr-FR"/>
    </w:rPr>
  </w:style>
  <w:style w:type="character" w:styleId="lev">
    <w:name w:val="Strong"/>
    <w:basedOn w:val="Policepardfaut"/>
    <w:uiPriority w:val="22"/>
    <w:qFormat/>
    <w:rsid w:val="00AC4F16"/>
    <w:rPr>
      <w:b/>
      <w:bCs/>
    </w:rPr>
  </w:style>
  <w:style w:type="paragraph" w:styleId="NormalWeb">
    <w:name w:val="Normal (Web)"/>
    <w:basedOn w:val="Normal"/>
    <w:uiPriority w:val="99"/>
    <w:unhideWhenUsed/>
    <w:rsid w:val="00BA4EB4"/>
    <w:pPr>
      <w:spacing w:before="100" w:beforeAutospacing="1" w:after="100" w:afterAutospacing="1"/>
    </w:pPr>
    <w:rPr>
      <w:lang w:val="fr-BE"/>
    </w:rPr>
  </w:style>
  <w:style w:type="character" w:customStyle="1" w:styleId="Titre3Car">
    <w:name w:val="Titre 3 Car"/>
    <w:basedOn w:val="Policepardfaut"/>
    <w:link w:val="Titre3"/>
    <w:uiPriority w:val="9"/>
    <w:rsid w:val="0049040F"/>
    <w:rPr>
      <w:rFonts w:ascii="Times New Roman" w:eastAsia="Times New Roman" w:hAnsi="Times New Roman" w:cs="Times New Roman"/>
      <w:b/>
      <w:bCs/>
      <w:sz w:val="27"/>
      <w:szCs w:val="27"/>
      <w:lang w:eastAsia="fr-FR"/>
    </w:rPr>
  </w:style>
  <w:style w:type="character" w:customStyle="1" w:styleId="v9tjod">
    <w:name w:val="v9tjod"/>
    <w:basedOn w:val="Policepardfaut"/>
    <w:rsid w:val="0049040F"/>
  </w:style>
  <w:style w:type="character" w:styleId="Lienhypertexte">
    <w:name w:val="Hyperlink"/>
    <w:basedOn w:val="Policepardfaut"/>
    <w:uiPriority w:val="99"/>
    <w:unhideWhenUsed/>
    <w:rsid w:val="0049040F"/>
    <w:rPr>
      <w:color w:val="0000FF"/>
      <w:u w:val="single"/>
    </w:rPr>
  </w:style>
  <w:style w:type="character" w:customStyle="1" w:styleId="relative">
    <w:name w:val="relative"/>
    <w:basedOn w:val="Policepardfaut"/>
    <w:rsid w:val="00A52DCB"/>
  </w:style>
  <w:style w:type="character" w:styleId="Accentuation">
    <w:name w:val="Emphasis"/>
    <w:basedOn w:val="Policepardfaut"/>
    <w:uiPriority w:val="20"/>
    <w:qFormat/>
    <w:rsid w:val="00A52DCB"/>
    <w:rPr>
      <w:i/>
      <w:iCs/>
    </w:rPr>
  </w:style>
  <w:style w:type="character" w:customStyle="1" w:styleId="appeldenotesdebasdepage">
    <w:name w:val="appel de notes de bas de page"/>
    <w:rsid w:val="003A6F11"/>
    <w:rPr>
      <w:rFonts w:ascii="Times New Roman" w:hAnsi="Times New Roman"/>
      <w:color w:val="000000"/>
      <w:sz w:val="18"/>
      <w:vertAlign w:val="superscript"/>
    </w:rPr>
  </w:style>
  <w:style w:type="paragraph" w:styleId="Paragraphedeliste">
    <w:name w:val="List Paragraph"/>
    <w:basedOn w:val="Normal"/>
    <w:link w:val="ParagraphedelisteCar"/>
    <w:uiPriority w:val="34"/>
    <w:qFormat/>
    <w:rsid w:val="00E1729A"/>
    <w:pPr>
      <w:ind w:left="720"/>
      <w:contextualSpacing/>
    </w:pPr>
  </w:style>
  <w:style w:type="character" w:styleId="Mentionnonrsolue">
    <w:name w:val="Unresolved Mention"/>
    <w:basedOn w:val="Policepardfaut"/>
    <w:uiPriority w:val="99"/>
    <w:semiHidden/>
    <w:unhideWhenUsed/>
    <w:rsid w:val="00E1729A"/>
    <w:rPr>
      <w:color w:val="605E5C"/>
      <w:shd w:val="clear" w:color="auto" w:fill="E1DFDD"/>
    </w:rPr>
  </w:style>
  <w:style w:type="character" w:customStyle="1" w:styleId="ms-1">
    <w:name w:val="ms-1"/>
    <w:basedOn w:val="Policepardfaut"/>
    <w:rsid w:val="000D7662"/>
  </w:style>
  <w:style w:type="character" w:customStyle="1" w:styleId="max-w-full">
    <w:name w:val="max-w-full"/>
    <w:basedOn w:val="Policepardfaut"/>
    <w:rsid w:val="000D7662"/>
  </w:style>
  <w:style w:type="character" w:customStyle="1" w:styleId="-me-1">
    <w:name w:val="-me-1"/>
    <w:basedOn w:val="Policepardfaut"/>
    <w:rsid w:val="000D7662"/>
  </w:style>
  <w:style w:type="character" w:customStyle="1" w:styleId="ParagraphedelisteCar">
    <w:name w:val="Paragraphe de liste Car"/>
    <w:link w:val="Paragraphedeliste"/>
    <w:uiPriority w:val="34"/>
    <w:locked/>
    <w:rsid w:val="000653D3"/>
    <w:rPr>
      <w:rFonts w:ascii="Times New Roman" w:eastAsia="Times New Roman" w:hAnsi="Times New Roman" w:cs="Times New Roman"/>
      <w:lang w:val="fr-FR" w:eastAsia="fr-FR"/>
    </w:rPr>
  </w:style>
  <w:style w:type="paragraph" w:styleId="Corpsdetexte2">
    <w:name w:val="Body Text 2"/>
    <w:basedOn w:val="Normal"/>
    <w:link w:val="Corpsdetexte2Car"/>
    <w:rsid w:val="004E2FA5"/>
    <w:pPr>
      <w:spacing w:before="80" w:after="80"/>
      <w:jc w:val="both"/>
    </w:pPr>
    <w:rPr>
      <w:rFonts w:eastAsia="Times"/>
      <w:sz w:val="22"/>
      <w:szCs w:val="20"/>
    </w:rPr>
  </w:style>
  <w:style w:type="character" w:customStyle="1" w:styleId="Corpsdetexte2Car">
    <w:name w:val="Corps de texte 2 Car"/>
    <w:basedOn w:val="Policepardfaut"/>
    <w:link w:val="Corpsdetexte2"/>
    <w:rsid w:val="004E2FA5"/>
    <w:rPr>
      <w:rFonts w:ascii="Times New Roman" w:eastAsia="Times" w:hAnsi="Times New Roman" w:cs="Times New Roman"/>
      <w:sz w:val="22"/>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0793">
      <w:bodyDiv w:val="1"/>
      <w:marLeft w:val="0"/>
      <w:marRight w:val="0"/>
      <w:marTop w:val="0"/>
      <w:marBottom w:val="0"/>
      <w:divBdr>
        <w:top w:val="none" w:sz="0" w:space="0" w:color="auto"/>
        <w:left w:val="none" w:sz="0" w:space="0" w:color="auto"/>
        <w:bottom w:val="none" w:sz="0" w:space="0" w:color="auto"/>
        <w:right w:val="none" w:sz="0" w:space="0" w:color="auto"/>
      </w:divBdr>
    </w:div>
    <w:div w:id="773329090">
      <w:bodyDiv w:val="1"/>
      <w:marLeft w:val="0"/>
      <w:marRight w:val="0"/>
      <w:marTop w:val="0"/>
      <w:marBottom w:val="0"/>
      <w:divBdr>
        <w:top w:val="none" w:sz="0" w:space="0" w:color="auto"/>
        <w:left w:val="none" w:sz="0" w:space="0" w:color="auto"/>
        <w:bottom w:val="none" w:sz="0" w:space="0" w:color="auto"/>
        <w:right w:val="none" w:sz="0" w:space="0" w:color="auto"/>
      </w:divBdr>
    </w:div>
    <w:div w:id="966400540">
      <w:bodyDiv w:val="1"/>
      <w:marLeft w:val="0"/>
      <w:marRight w:val="0"/>
      <w:marTop w:val="0"/>
      <w:marBottom w:val="0"/>
      <w:divBdr>
        <w:top w:val="none" w:sz="0" w:space="0" w:color="auto"/>
        <w:left w:val="none" w:sz="0" w:space="0" w:color="auto"/>
        <w:bottom w:val="none" w:sz="0" w:space="0" w:color="auto"/>
        <w:right w:val="none" w:sz="0" w:space="0" w:color="auto"/>
      </w:divBdr>
    </w:div>
    <w:div w:id="1202479510">
      <w:bodyDiv w:val="1"/>
      <w:marLeft w:val="0"/>
      <w:marRight w:val="0"/>
      <w:marTop w:val="0"/>
      <w:marBottom w:val="0"/>
      <w:divBdr>
        <w:top w:val="none" w:sz="0" w:space="0" w:color="auto"/>
        <w:left w:val="none" w:sz="0" w:space="0" w:color="auto"/>
        <w:bottom w:val="none" w:sz="0" w:space="0" w:color="auto"/>
        <w:right w:val="none" w:sz="0" w:space="0" w:color="auto"/>
      </w:divBdr>
    </w:div>
    <w:div w:id="1393044023">
      <w:bodyDiv w:val="1"/>
      <w:marLeft w:val="0"/>
      <w:marRight w:val="0"/>
      <w:marTop w:val="0"/>
      <w:marBottom w:val="0"/>
      <w:divBdr>
        <w:top w:val="none" w:sz="0" w:space="0" w:color="auto"/>
        <w:left w:val="none" w:sz="0" w:space="0" w:color="auto"/>
        <w:bottom w:val="none" w:sz="0" w:space="0" w:color="auto"/>
        <w:right w:val="none" w:sz="0" w:space="0" w:color="auto"/>
      </w:divBdr>
    </w:div>
    <w:div w:id="1427773515">
      <w:bodyDiv w:val="1"/>
      <w:marLeft w:val="0"/>
      <w:marRight w:val="0"/>
      <w:marTop w:val="0"/>
      <w:marBottom w:val="0"/>
      <w:divBdr>
        <w:top w:val="none" w:sz="0" w:space="0" w:color="auto"/>
        <w:left w:val="none" w:sz="0" w:space="0" w:color="auto"/>
        <w:bottom w:val="none" w:sz="0" w:space="0" w:color="auto"/>
        <w:right w:val="none" w:sz="0" w:space="0" w:color="auto"/>
      </w:divBdr>
    </w:div>
    <w:div w:id="169569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vocat-bouria.com/fr/2024/11/15/quel-est-le-role-du-magistrat-referent-en-matiere-de-vif-violences-intrafamiliales/" TargetMode="External"/><Relationship Id="rId18" Type="http://schemas.openxmlformats.org/officeDocument/2006/relationships/hyperlink" Target="https://shows.acast.com/la-justice-et-moi/episodes/quel-est-le-role-de-la-chambre-des-mises-en-accusation" TargetMode="External"/><Relationship Id="rId26" Type="http://schemas.openxmlformats.org/officeDocument/2006/relationships/hyperlink" Target="https://open.spotify.com/episode/4kxf4WW42qX4f3bK1uUKia" TargetMode="External"/><Relationship Id="rId39" Type="http://schemas.openxmlformats.org/officeDocument/2006/relationships/hyperlink" Target="https://open.spotify.com/episode/3R1BDeAEbBG0BIm6ahrvFH" TargetMode="External"/><Relationship Id="rId21" Type="http://schemas.openxmlformats.org/officeDocument/2006/relationships/hyperlink" Target="https://shows.acast.com/la-justice-et-moi/episodes/comment-se-deroule-une-cour-dassises" TargetMode="External"/><Relationship Id="rId34" Type="http://schemas.openxmlformats.org/officeDocument/2006/relationships/hyperlink" Target="https://justice.belgium.be/fr/service_public_federal_justice/organisation/directions_generales/etablissements_penitentiaires" TargetMode="External"/><Relationship Id="rId42" Type="http://schemas.openxmlformats.org/officeDocument/2006/relationships/hyperlink" Target="https://www.youtube.com/watch?v=utg0TDz0jyQ" TargetMode="External"/><Relationship Id="rId47" Type="http://schemas.openxmlformats.org/officeDocument/2006/relationships/hyperlink" Target="https://auvio.rtbf.be/media/transversales-reportages-et-documentaires-transversales-3314597" TargetMode="External"/><Relationship Id="rId50" Type="http://schemas.openxmlformats.org/officeDocument/2006/relationships/hyperlink" Target="https://ccsp.belgium.be/" TargetMode="External"/><Relationship Id="rId7" Type="http://schemas.openxmlformats.org/officeDocument/2006/relationships/hyperlink" Target="https://auvio.rtbf.be/emission/22-mars-un-proces-une-histoire-25999" TargetMode="External"/><Relationship Id="rId2" Type="http://schemas.openxmlformats.org/officeDocument/2006/relationships/styles" Target="styles.xml"/><Relationship Id="rId16" Type="http://schemas.openxmlformats.org/officeDocument/2006/relationships/hyperlink" Target="https://shows.acast.com/61e92893b12eb70013d3a6e4/episodes/65970ff0bfab9b0016ec92f1" TargetMode="External"/><Relationship Id="rId29" Type="http://schemas.openxmlformats.org/officeDocument/2006/relationships/hyperlink" Target="https://www.maisonsdejustice.be/" TargetMode="External"/><Relationship Id="rId11" Type="http://schemas.openxmlformats.org/officeDocument/2006/relationships/hyperlink" Target="https://www.om-mp.be/fr" TargetMode="External"/><Relationship Id="rId24" Type="http://schemas.openxmlformats.org/officeDocument/2006/relationships/hyperlink" Target="https://shows.acast.com/61e92893b12eb70013d3a6e4/episodes/63ee86ed7e6187001139b5b2?trk=public_post_comment-text" TargetMode="External"/><Relationship Id="rId32" Type="http://schemas.openxmlformats.org/officeDocument/2006/relationships/hyperlink" Target="https://shows.acast.com/la-justice-et-moi/episodes/quel-est-le-role-de-lhuissier-de-justice" TargetMode="External"/><Relationship Id="rId37" Type="http://schemas.openxmlformats.org/officeDocument/2006/relationships/hyperlink" Target="https://open.spotify.com/episode/3f0hcGEx6rAZSJQ5uET1YZ" TargetMode="External"/><Relationship Id="rId40" Type="http://schemas.openxmlformats.org/officeDocument/2006/relationships/hyperlink" Target="https://open.spotify.com/episode/5AvaTLSVggtIiXjMW0SZAk" TargetMode="External"/><Relationship Id="rId45" Type="http://schemas.openxmlformats.org/officeDocument/2006/relationships/hyperlink" Target="https://pour.press/dossier-prison-philippe-lacroix/"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hows.acast.com/la-justice-et-moi/episodes/quel-est-le-role-dune-psy-de-la-police-sapv" TargetMode="External"/><Relationship Id="rId19" Type="http://schemas.openxmlformats.org/officeDocument/2006/relationships/hyperlink" Target="https://www.tribunaux-rechtbanken.be/fr" TargetMode="External"/><Relationship Id="rId31" Type="http://schemas.openxmlformats.org/officeDocument/2006/relationships/hyperlink" Target="https://shows.acast.com/la-justice-et-moi/episodes/quel-est-le-role-du-greffier-penal" TargetMode="External"/><Relationship Id="rId44" Type="http://schemas.openxmlformats.org/officeDocument/2006/relationships/hyperlink" Target="https://pour.press/dossier-prison-jean-marc-mahy/" TargetMode="External"/><Relationship Id="rId52" Type="http://schemas.openxmlformats.org/officeDocument/2006/relationships/hyperlink" Target="https://incc.fgov.be/" TargetMode="External"/><Relationship Id="rId4" Type="http://schemas.openxmlformats.org/officeDocument/2006/relationships/webSettings" Target="webSettings.xml"/><Relationship Id="rId9" Type="http://schemas.openxmlformats.org/officeDocument/2006/relationships/hyperlink" Target="https://shows.acast.com/la-justice-et-moi/episodes/uel-est-le-role-de-la-police-criminelle" TargetMode="External"/><Relationship Id="rId14" Type="http://schemas.openxmlformats.org/officeDocument/2006/relationships/hyperlink" Target="https://www.avocat-bouria.com/fr/2022/11/25/quel-est-le-role-de-lavocat-general/" TargetMode="External"/><Relationship Id="rId22" Type="http://schemas.openxmlformats.org/officeDocument/2006/relationships/hyperlink" Target="https://shows.acast.com/la-justice-et-moi/episodes/quel-est-le-role-du-juge-dapplication-des-peines-jap" TargetMode="External"/><Relationship Id="rId27" Type="http://schemas.openxmlformats.org/officeDocument/2006/relationships/hyperlink" Target="https://pour.press/dossier-prison-delphine-paci/" TargetMode="External"/><Relationship Id="rId30" Type="http://schemas.openxmlformats.org/officeDocument/2006/relationships/hyperlink" Target="https://shows.acast.com/la-justice-et-moi/episodes/quel-est-le-role-de-la-maison-de-justice" TargetMode="External"/><Relationship Id="rId35" Type="http://schemas.openxmlformats.org/officeDocument/2006/relationships/hyperlink" Target="https://open.spotify.com/episode/3Je9dP9WM7VWcHIuJEiQzL" TargetMode="External"/><Relationship Id="rId43" Type="http://schemas.openxmlformats.org/officeDocument/2006/relationships/hyperlink" Target="https://www.youtube.com/watch?v=BkFq8jKUGH0" TargetMode="External"/><Relationship Id="rId48" Type="http://schemas.openxmlformats.org/officeDocument/2006/relationships/hyperlink" Target="https://open.spotify.com/episode/169l0NnJvF0jn2sUwG6ywE" TargetMode="External"/><Relationship Id="rId8" Type="http://schemas.openxmlformats.org/officeDocument/2006/relationships/hyperlink" Target="https://www.police.be/fr" TargetMode="External"/><Relationship Id="rId51" Type="http://schemas.openxmlformats.org/officeDocument/2006/relationships/hyperlink" Target="https://open.spotify.com/episode/2FVjKTgH2bHVFfD6Ld12Ir" TargetMode="External"/><Relationship Id="rId3" Type="http://schemas.openxmlformats.org/officeDocument/2006/relationships/settings" Target="settings.xml"/><Relationship Id="rId12" Type="http://schemas.openxmlformats.org/officeDocument/2006/relationships/hyperlink" Target="https://shows.acast.com/la-justice-et-moi/episodes/quel-est-le-role-du-parquet-de-police" TargetMode="External"/><Relationship Id="rId17" Type="http://schemas.openxmlformats.org/officeDocument/2006/relationships/hyperlink" Target="https://shows.acast.com/la-justice-et-moi/episodes/quel-est-le-role-du-juge-dinstruction-dans-une-enquete" TargetMode="External"/><Relationship Id="rId25" Type="http://schemas.openxmlformats.org/officeDocument/2006/relationships/hyperlink" Target="https://www.deezer.com/fr/episode/482634737" TargetMode="External"/><Relationship Id="rId33" Type="http://schemas.openxmlformats.org/officeDocument/2006/relationships/hyperlink" Target="https://shows.acast.com/la-justice-et-moi/episodes/comment-intervient-le-traducteurinterprete-juridique" TargetMode="External"/><Relationship Id="rId38" Type="http://schemas.openxmlformats.org/officeDocument/2006/relationships/hyperlink" Target="https://open.spotify.com/episode/2o93qGPlAELu7WYFc4kUB6" TargetMode="External"/><Relationship Id="rId46" Type="http://schemas.openxmlformats.org/officeDocument/2006/relationships/hyperlink" Target="https://podcast.ausha.co/des-livres-et-nous-les-femmes-detenues-de-la-prison-de-lantin" TargetMode="External"/><Relationship Id="rId20" Type="http://schemas.openxmlformats.org/officeDocument/2006/relationships/hyperlink" Target="https://shows.acast.com/la-justice-et-moi/episodes/quel-est-le-role-du-juge-de-police" TargetMode="External"/><Relationship Id="rId41" Type="http://schemas.openxmlformats.org/officeDocument/2006/relationships/hyperlink" Target="https://www.youtube.com/watch?v=s1CGoexSA_4"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hows.acast.com/la-justice-et-moi/episodes/quel-est-le-role-du-magistrat-federal-parquet-feeral" TargetMode="External"/><Relationship Id="rId23" Type="http://schemas.openxmlformats.org/officeDocument/2006/relationships/hyperlink" Target="https://avocats.be/" TargetMode="External"/><Relationship Id="rId28" Type="http://schemas.openxmlformats.org/officeDocument/2006/relationships/hyperlink" Target="https://shows.acast.com/la-justice-et-moi/episodes/quel-est-le-role-du-batonnier?ref=twitter" TargetMode="External"/><Relationship Id="rId36" Type="http://schemas.openxmlformats.org/officeDocument/2006/relationships/hyperlink" Target="https://pour.press/dossier-prison-valerie-lebrun/" TargetMode="External"/><Relationship Id="rId49" Type="http://schemas.openxmlformats.org/officeDocument/2006/relationships/hyperlink" Target="https://www.coe.int/fr/web/cp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12</Pages>
  <Words>5559</Words>
  <Characters>30579</Characters>
  <Application>Microsoft Office Word</Application>
  <DocSecurity>0</DocSecurity>
  <Lines>254</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Nederlandt</dc:creator>
  <cp:keywords/>
  <dc:description/>
  <cp:lastModifiedBy>Olivia Nederlandt</cp:lastModifiedBy>
  <cp:revision>18</cp:revision>
  <dcterms:created xsi:type="dcterms:W3CDTF">2025-07-25T06:56:00Z</dcterms:created>
  <dcterms:modified xsi:type="dcterms:W3CDTF">2025-07-28T07:39:00Z</dcterms:modified>
</cp:coreProperties>
</file>