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55BE" w:rsidRDefault="00EA55BE" w:rsidP="00EA55BE">
      <w:pPr>
        <w:jc w:val="center"/>
      </w:pPr>
      <w:bookmarkStart w:id="0" w:name="_GoBack"/>
      <w:bookmarkEnd w:id="0"/>
      <w:r>
        <w:t>Editorial</w:t>
      </w:r>
    </w:p>
    <w:p w:rsidR="00EF6A8D" w:rsidRPr="00EF6A8D" w:rsidRDefault="00EF6A8D" w:rsidP="00EF6A8D">
      <w:pPr>
        <w:pStyle w:val="Titre"/>
        <w:jc w:val="center"/>
        <w:rPr>
          <w:sz w:val="32"/>
          <w:szCs w:val="32"/>
        </w:rPr>
      </w:pPr>
      <w:r w:rsidRPr="00EF6A8D">
        <w:rPr>
          <w:sz w:val="32"/>
          <w:szCs w:val="32"/>
        </w:rPr>
        <w:t>Technologies et enseignement du français : une réalité à diffuser !</w:t>
      </w:r>
    </w:p>
    <w:p w:rsidR="00EF6A8D" w:rsidRDefault="00EF6A8D" w:rsidP="00EF6A8D">
      <w:pPr>
        <w:jc w:val="center"/>
      </w:pPr>
    </w:p>
    <w:p w:rsidR="00EA55BE" w:rsidRDefault="00EF6A8D" w:rsidP="00EF6A8D">
      <w:pPr>
        <w:jc w:val="center"/>
      </w:pPr>
      <w:r>
        <w:t xml:space="preserve">In </w:t>
      </w:r>
      <w:r w:rsidRPr="00EF6A8D">
        <w:rPr>
          <w:i/>
        </w:rPr>
        <w:t>Le français dans le Mille</w:t>
      </w:r>
      <w:r>
        <w:t xml:space="preserve">, </w:t>
      </w:r>
      <w:r w:rsidRPr="00EF6A8D">
        <w:t>n° 240 Le français connecté</w:t>
      </w:r>
      <w:r>
        <w:t>.</w:t>
      </w:r>
    </w:p>
    <w:p w:rsidR="009C267E" w:rsidRDefault="000D045C" w:rsidP="004D111B">
      <w:pPr>
        <w:jc w:val="both"/>
      </w:pPr>
      <w:r>
        <w:t xml:space="preserve">En Belgique, comme dans </w:t>
      </w:r>
      <w:r w:rsidR="00BC7A0F">
        <w:t>nombre de</w:t>
      </w:r>
      <w:r>
        <w:t xml:space="preserve"> pays occidentaux, les enfants sont bercés par les technologies depuis leur plus tendre enfance. </w:t>
      </w:r>
      <w:r w:rsidR="00A20F5B">
        <w:t xml:space="preserve">Cela </w:t>
      </w:r>
      <w:r>
        <w:t xml:space="preserve">s’illustre aussi bien dans leurs </w:t>
      </w:r>
      <w:r w:rsidR="00BC7A0F">
        <w:t>pratiques</w:t>
      </w:r>
      <w:r>
        <w:t xml:space="preserve"> ludiques que pour les besoins de l’information, de la communication et de la formation. Internet, les courriels, les réseaux sociaux, les textos, </w:t>
      </w:r>
      <w:r w:rsidR="00A20F5B">
        <w:t xml:space="preserve">ou encore </w:t>
      </w:r>
      <w:r>
        <w:t>leurs ancêtres la radio et la télévision forment le lit de la plupart de leurs activités, à la maison, dans la voiture, le supermarché, la cour de récréation et les activités extra-scolaires. Les plus jeunes manient ces « outils » omniprésents au quotidien</w:t>
      </w:r>
      <w:r w:rsidR="00A9334B">
        <w:t>, qui leur</w:t>
      </w:r>
      <w:r>
        <w:t xml:space="preserve"> </w:t>
      </w:r>
      <w:r w:rsidR="00A9334B">
        <w:t xml:space="preserve">offrent </w:t>
      </w:r>
      <w:r w:rsidR="00EA55BE">
        <w:t xml:space="preserve">des </w:t>
      </w:r>
      <w:r w:rsidR="00A9334B">
        <w:t xml:space="preserve">ressources aussi riches qu’elles peuvent être dangereuses. </w:t>
      </w:r>
    </w:p>
    <w:p w:rsidR="00A9334B" w:rsidRDefault="00A9334B" w:rsidP="004D111B">
      <w:pPr>
        <w:jc w:val="both"/>
      </w:pPr>
      <w:r>
        <w:t>Le milieu éducatif est longtemps resté sourd à de telles avancées technologiques, probablement, dans un premier temps, parce qu’il les maitrisait peu, puis, parce qu’il les associait à des sources et des instruments de divertissement</w:t>
      </w:r>
      <w:r w:rsidR="00EA55BE">
        <w:t xml:space="preserve"> et non à des sources intellectuelles</w:t>
      </w:r>
      <w:r>
        <w:t>.</w:t>
      </w:r>
      <w:r w:rsidR="00894927">
        <w:t xml:space="preserve"> En outre, on voyait plus facilement comment les cours de sciences exactes pouvaient bénéficier </w:t>
      </w:r>
      <w:r w:rsidR="00EA55BE">
        <w:t xml:space="preserve">de ces outils </w:t>
      </w:r>
      <w:r w:rsidR="00894927">
        <w:t>puisque, depuis un certain temps sinon toujours,  ils intégraient la technologie (la calculatrice, le microscope…) en classe. Mais l’apprentissage d’une langue telle que le français … ?</w:t>
      </w:r>
    </w:p>
    <w:p w:rsidR="00A9334B" w:rsidRDefault="00A9334B" w:rsidP="004D111B">
      <w:pPr>
        <w:jc w:val="both"/>
      </w:pPr>
      <w:r>
        <w:t xml:space="preserve">Depuis, </w:t>
      </w:r>
      <w:r w:rsidR="004D111B">
        <w:t xml:space="preserve">on a vu éclore, par le canal </w:t>
      </w:r>
      <w:r w:rsidR="00EA55BE">
        <w:t>d’Internet et des tablettes numériques surtout</w:t>
      </w:r>
      <w:r w:rsidR="004D111B">
        <w:t xml:space="preserve">, des réplicas des outils pédagogiques traditionnels et des innovations que seule permet cette technologie, </w:t>
      </w:r>
      <w:r>
        <w:t>parmi lesquelles des encyclopédies en ligne, des dictionnaires interactifs, des modules d’app</w:t>
      </w:r>
      <w:r w:rsidR="004D111B">
        <w:t>rentissa</w:t>
      </w:r>
      <w:r w:rsidR="00BC7A0F">
        <w:t xml:space="preserve">ge de type </w:t>
      </w:r>
      <w:proofErr w:type="spellStart"/>
      <w:r w:rsidR="00BC7A0F">
        <w:t>eLearning</w:t>
      </w:r>
      <w:proofErr w:type="spellEnd"/>
      <w:r w:rsidR="00BC7A0F">
        <w:t>, des « jeux</w:t>
      </w:r>
      <w:r w:rsidR="004D111B">
        <w:t xml:space="preserve"> sérieux » </w:t>
      </w:r>
      <w:r>
        <w:t xml:space="preserve">et des outils de partage de ressources pédagogiques. </w:t>
      </w:r>
      <w:r w:rsidR="004D111B">
        <w:t xml:space="preserve">Les instances éducatives se sont alors penchées sur leurs potentialités. </w:t>
      </w:r>
    </w:p>
    <w:p w:rsidR="004D111B" w:rsidRDefault="004D111B" w:rsidP="004D111B">
      <w:pPr>
        <w:jc w:val="both"/>
      </w:pPr>
      <w:r>
        <w:t xml:space="preserve">Parce qu’il est difficile de bouleverser un système fructueux, l’entrée de la technologie dans les classes </w:t>
      </w:r>
      <w:r w:rsidR="00894927">
        <w:t xml:space="preserve">de français </w:t>
      </w:r>
      <w:r>
        <w:t xml:space="preserve">du primaire, de secondaire et </w:t>
      </w:r>
      <w:r w:rsidR="00894927">
        <w:t>du supérieur</w:t>
      </w:r>
      <w:r>
        <w:t xml:space="preserve"> se révèle un processus très progressif et trop souvent le fait d’une poignée </w:t>
      </w:r>
      <w:r w:rsidR="00AA4EBF">
        <w:t>d’enseignants</w:t>
      </w:r>
      <w:r>
        <w:t xml:space="preserve"> curieux de nouvelles méthodes. De manière générale, bien qu’on ne puisse que se réjouir des expériences prometteuses menées de manière locale, force est de constater l</w:t>
      </w:r>
      <w:r w:rsidR="00E434B0">
        <w:t>e</w:t>
      </w:r>
      <w:r>
        <w:t xml:space="preserve"> manque de ressources technologiques dans les classes et la faible dose de réformes institutionnelles. </w:t>
      </w:r>
    </w:p>
    <w:p w:rsidR="004D111B" w:rsidRDefault="004D111B" w:rsidP="004D111B">
      <w:pPr>
        <w:jc w:val="both"/>
      </w:pPr>
      <w:r>
        <w:t>C’est pourquoi nous pensons qu’il est primordial de partager publiquement les expériences de chacun, à la lumière de ce qui se fait sur les plateformes d’échange</w:t>
      </w:r>
      <w:r w:rsidR="00E434B0">
        <w:t xml:space="preserve">s </w:t>
      </w:r>
      <w:r>
        <w:t xml:space="preserve"> pédagogiques, par le biais </w:t>
      </w:r>
      <w:r w:rsidR="00B15190">
        <w:t xml:space="preserve">du </w:t>
      </w:r>
      <w:r>
        <w:t xml:space="preserve">réseau </w:t>
      </w:r>
      <w:r w:rsidR="00894927">
        <w:t>de l’Association des professeurs de français, afin que chaque professeur puisse faire connaissance avec des activités et des idées qui aident l’enseignement de la langue, sinon la révolutionnent.</w:t>
      </w:r>
    </w:p>
    <w:p w:rsidR="00894927" w:rsidRDefault="00894927" w:rsidP="004D111B">
      <w:pPr>
        <w:jc w:val="both"/>
      </w:pPr>
      <w:r>
        <w:t xml:space="preserve">Dans ce volume, vous trouverez forcément de quoi vous mettre sous la dent. Nous vous proposons un éventail d’expériences en cours ou en préparation qui sont autant de tremplins vers l’apprentissage dynamique du français. </w:t>
      </w:r>
      <w:r w:rsidR="00F61CB0">
        <w:t>Vous y découvrirez une approche universitaire des modules d’apprentissage en ligne, l’utilisation de tableaux blancs interactifs en classes de primaire, la mise en place d’une pl</w:t>
      </w:r>
      <w:r w:rsidR="00C64821">
        <w:t xml:space="preserve">ateforme communautaire et d’un système d’entrainement par la dictée inédits ; nous vous présenterons également une expérience de mise à profit du </w:t>
      </w:r>
      <w:r w:rsidR="00EA55BE">
        <w:t xml:space="preserve">blogue </w:t>
      </w:r>
      <w:r w:rsidR="00C64821">
        <w:t xml:space="preserve">et du forum en classe de </w:t>
      </w:r>
      <w:r w:rsidR="00C64821">
        <w:lastRenderedPageBreak/>
        <w:t>secondaire et</w:t>
      </w:r>
      <w:r w:rsidR="00F61CB0">
        <w:t xml:space="preserve"> une réflexion poussée sur l’usage du livre électronique</w:t>
      </w:r>
      <w:r w:rsidR="00C64821">
        <w:t>, des</w:t>
      </w:r>
      <w:r w:rsidR="00F61CB0">
        <w:t xml:space="preserve"> réseaux sociaux, ainsi que sur l’écriture collaborative.</w:t>
      </w:r>
    </w:p>
    <w:p w:rsidR="00F61CB0" w:rsidRDefault="00F61CB0" w:rsidP="004D111B">
      <w:pPr>
        <w:jc w:val="both"/>
      </w:pPr>
      <w:r>
        <w:t xml:space="preserve">Il ne nous reste plus qu’à vous souhaiter d’y trouver l’inspiration et le plaisir d’une instruction </w:t>
      </w:r>
      <w:r w:rsidR="00C64821">
        <w:t xml:space="preserve">revisitée </w:t>
      </w:r>
      <w:r>
        <w:t>de la langue</w:t>
      </w:r>
      <w:r w:rsidR="00C64821">
        <w:t xml:space="preserve"> française</w:t>
      </w:r>
      <w:r>
        <w:t xml:space="preserve"> dans votre propre classe.</w:t>
      </w:r>
    </w:p>
    <w:p w:rsidR="00B3731E" w:rsidRDefault="00B3731E" w:rsidP="00B3731E">
      <w:pPr>
        <w:spacing w:after="0" w:line="240" w:lineRule="auto"/>
        <w:jc w:val="right"/>
      </w:pPr>
      <w:r>
        <w:t>Louise-Amélie Cougnon</w:t>
      </w:r>
    </w:p>
    <w:p w:rsidR="00B3731E" w:rsidRDefault="00B3731E" w:rsidP="00B3731E">
      <w:pPr>
        <w:spacing w:after="0" w:line="240" w:lineRule="auto"/>
        <w:jc w:val="right"/>
      </w:pPr>
    </w:p>
    <w:p w:rsidR="00B3731E" w:rsidRPr="00EF6A8D" w:rsidRDefault="00EF6A8D" w:rsidP="00B3731E">
      <w:pPr>
        <w:spacing w:after="0" w:line="240" w:lineRule="auto"/>
        <w:jc w:val="right"/>
        <w:rPr>
          <w:i/>
        </w:rPr>
      </w:pPr>
      <w:r w:rsidRPr="00EF6A8D">
        <w:rPr>
          <w:i/>
        </w:rPr>
        <w:t>Chercheuse UCL</w:t>
      </w:r>
    </w:p>
    <w:sectPr w:rsidR="00B3731E" w:rsidRPr="00EF6A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45C"/>
    <w:rsid w:val="000D045C"/>
    <w:rsid w:val="004D111B"/>
    <w:rsid w:val="00894927"/>
    <w:rsid w:val="009C267E"/>
    <w:rsid w:val="00A20F5B"/>
    <w:rsid w:val="00A9334B"/>
    <w:rsid w:val="00AA4EBF"/>
    <w:rsid w:val="00B15190"/>
    <w:rsid w:val="00B3731E"/>
    <w:rsid w:val="00BC7A0F"/>
    <w:rsid w:val="00C51A2D"/>
    <w:rsid w:val="00C64821"/>
    <w:rsid w:val="00D0094D"/>
    <w:rsid w:val="00D80E8C"/>
    <w:rsid w:val="00E434B0"/>
    <w:rsid w:val="00EA55BE"/>
    <w:rsid w:val="00EF6A8D"/>
    <w:rsid w:val="00F61CB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CDB4CE-3FCA-487B-A84C-69AE6940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EF6A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F6A8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3104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Amélie Cougnon</dc:creator>
  <cp:lastModifiedBy>Louise-Amélie Cougnon</cp:lastModifiedBy>
  <cp:revision>2</cp:revision>
  <dcterms:created xsi:type="dcterms:W3CDTF">2021-07-07T13:49:00Z</dcterms:created>
  <dcterms:modified xsi:type="dcterms:W3CDTF">2021-07-07T13:49:00Z</dcterms:modified>
</cp:coreProperties>
</file>