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D2AA7" w14:textId="77777777" w:rsidR="000703A0" w:rsidRPr="000703A0" w:rsidRDefault="000703A0" w:rsidP="000703A0">
      <w:pPr>
        <w:pBdr>
          <w:bottom w:val="single" w:sz="8" w:space="4" w:color="4F81BD" w:themeColor="accent1"/>
        </w:pBdr>
        <w:spacing w:after="0" w:line="240" w:lineRule="auto"/>
        <w:contextualSpacing/>
        <w:rPr>
          <w:rFonts w:ascii="Myriad Pro" w:eastAsiaTheme="majorEastAsia" w:hAnsi="Myriad Pro" w:cstheme="majorBidi"/>
          <w:color w:val="17365D" w:themeColor="text2" w:themeShade="BF"/>
          <w:spacing w:val="5"/>
          <w:kern w:val="28"/>
          <w:sz w:val="52"/>
          <w:szCs w:val="52"/>
          <w:lang w:val="en-GB"/>
        </w:rPr>
      </w:pPr>
      <w:r w:rsidRPr="000703A0">
        <w:rPr>
          <w:rFonts w:ascii="Myriad Pro" w:eastAsiaTheme="majorEastAsia" w:hAnsi="Myriad Pro" w:cstheme="majorBidi"/>
          <w:color w:val="17365D" w:themeColor="text2" w:themeShade="BF"/>
          <w:spacing w:val="5"/>
          <w:kern w:val="28"/>
          <w:sz w:val="52"/>
          <w:szCs w:val="52"/>
          <w:lang w:val="en-GB"/>
        </w:rPr>
        <w:t>Prisoners’ rights – ECHR/CPT seminar</w:t>
      </w:r>
    </w:p>
    <w:p w14:paraId="35DA256E" w14:textId="77777777" w:rsidR="000703A0" w:rsidRPr="000703A0" w:rsidRDefault="000703A0" w:rsidP="000703A0">
      <w:pPr>
        <w:spacing w:after="0" w:line="240" w:lineRule="auto"/>
        <w:jc w:val="right"/>
        <w:rPr>
          <w:rFonts w:ascii="Myriad Pro" w:hAnsi="Myriad Pro"/>
          <w:lang w:val="en-GB"/>
        </w:rPr>
      </w:pPr>
      <w:r w:rsidRPr="000703A0">
        <w:rPr>
          <w:rFonts w:ascii="Myriad Pro" w:hAnsi="Myriad Pro"/>
          <w:lang w:val="en-GB"/>
        </w:rPr>
        <w:t>20 November 2025</w:t>
      </w:r>
    </w:p>
    <w:p w14:paraId="0CDAC1DC" w14:textId="77777777" w:rsidR="000703A0" w:rsidRPr="000703A0" w:rsidRDefault="000703A0" w:rsidP="000703A0">
      <w:pPr>
        <w:spacing w:after="0" w:line="240" w:lineRule="auto"/>
        <w:jc w:val="right"/>
        <w:rPr>
          <w:rFonts w:ascii="Myriad Pro" w:hAnsi="Myriad Pro"/>
          <w:lang w:val="en-GB"/>
        </w:rPr>
      </w:pPr>
      <w:r w:rsidRPr="000703A0">
        <w:rPr>
          <w:rFonts w:ascii="Myriad Pro" w:hAnsi="Myriad Pro"/>
          <w:lang w:val="en-GB"/>
        </w:rPr>
        <w:t>Room G01, Agora</w:t>
      </w:r>
    </w:p>
    <w:p w14:paraId="3F4BC0AE" w14:textId="77777777" w:rsidR="000703A0" w:rsidRPr="000703A0" w:rsidRDefault="000703A0" w:rsidP="000703A0">
      <w:pPr>
        <w:spacing w:after="0" w:line="240" w:lineRule="auto"/>
        <w:jc w:val="right"/>
        <w:rPr>
          <w:rFonts w:ascii="Myriad Pro" w:hAnsi="Myriad Pro"/>
        </w:rPr>
      </w:pPr>
    </w:p>
    <w:p w14:paraId="582BB00C" w14:textId="5B047ECA" w:rsidR="000703A0" w:rsidRPr="00D85315" w:rsidRDefault="000703A0" w:rsidP="000703A0">
      <w:pPr>
        <w:spacing w:after="0" w:line="240" w:lineRule="auto"/>
        <w:rPr>
          <w:rFonts w:ascii="Myriad Pro" w:hAnsi="Myriad Pro"/>
        </w:rPr>
      </w:pPr>
      <w:r w:rsidRPr="00D85315">
        <w:rPr>
          <w:rFonts w:ascii="Myriad Pro" w:hAnsi="Myriad Pro"/>
        </w:rPr>
        <w:t xml:space="preserve">Moderator: Christos </w:t>
      </w:r>
      <w:proofErr w:type="spellStart"/>
      <w:r w:rsidR="00D85315" w:rsidRPr="00D85315">
        <w:rPr>
          <w:rFonts w:ascii="Myriad Pro" w:hAnsi="Myriad Pro" w:cs="Calibri"/>
        </w:rPr>
        <w:t>Giakoumopoulos</w:t>
      </w:r>
      <w:proofErr w:type="spellEnd"/>
    </w:p>
    <w:p w14:paraId="1F0D9839" w14:textId="77777777" w:rsidR="000703A0" w:rsidRPr="000703A0" w:rsidRDefault="000703A0" w:rsidP="000703A0">
      <w:pPr>
        <w:spacing w:after="0" w:line="240" w:lineRule="auto"/>
        <w:rPr>
          <w:rFonts w:ascii="Myriad Pro" w:hAnsi="Myriad Pro"/>
        </w:rPr>
      </w:pPr>
    </w:p>
    <w:p w14:paraId="679590B5" w14:textId="77777777" w:rsidR="000703A0" w:rsidRPr="000703A0" w:rsidRDefault="000703A0" w:rsidP="000703A0">
      <w:pPr>
        <w:keepNext/>
        <w:keepLines/>
        <w:spacing w:after="0" w:line="240" w:lineRule="auto"/>
        <w:outlineLvl w:val="1"/>
        <w:rPr>
          <w:rFonts w:ascii="Myriad Pro" w:eastAsiaTheme="majorEastAsia" w:hAnsi="Myriad Pro" w:cstheme="majorBidi"/>
          <w:b/>
          <w:bCs/>
          <w:color w:val="4F81BD" w:themeColor="accent1"/>
          <w:sz w:val="26"/>
          <w:szCs w:val="26"/>
        </w:rPr>
      </w:pPr>
      <w:r w:rsidRPr="000703A0">
        <w:rPr>
          <w:rFonts w:ascii="Myriad Pro" w:eastAsiaTheme="majorEastAsia" w:hAnsi="Myriad Pro" w:cstheme="majorBidi"/>
          <w:b/>
          <w:bCs/>
          <w:color w:val="4F81BD" w:themeColor="accent1"/>
          <w:sz w:val="28"/>
          <w:szCs w:val="28"/>
        </w:rPr>
        <w:t>Opening remarks |</w:t>
      </w:r>
      <w:r w:rsidRPr="000703A0">
        <w:rPr>
          <w:rFonts w:ascii="Myriad Pro" w:eastAsiaTheme="majorEastAsia" w:hAnsi="Myriad Pro" w:cstheme="majorBidi"/>
          <w:b/>
          <w:bCs/>
          <w:color w:val="4F81BD" w:themeColor="accent1"/>
          <w:sz w:val="26"/>
          <w:szCs w:val="26"/>
        </w:rPr>
        <w:t xml:space="preserve"> </w:t>
      </w:r>
      <w:proofErr w:type="gramStart"/>
      <w:r w:rsidRPr="000703A0">
        <w:rPr>
          <w:rFonts w:ascii="Segoe UI Emoji" w:eastAsiaTheme="majorEastAsia" w:hAnsi="Segoe UI Emoji" w:cs="Segoe UI Emoji"/>
          <w:b/>
          <w:bCs/>
          <w:color w:val="4F81BD" w:themeColor="accent1"/>
        </w:rPr>
        <w:t>🕚</w:t>
      </w:r>
      <w:r w:rsidRPr="000703A0">
        <w:rPr>
          <w:rFonts w:ascii="Myriad Pro" w:eastAsiaTheme="majorEastAsia" w:hAnsi="Myriad Pro" w:cstheme="majorBidi"/>
          <w:b/>
          <w:bCs/>
          <w:color w:val="4F81BD" w:themeColor="accent1"/>
        </w:rPr>
        <w:t xml:space="preserve">  09:30</w:t>
      </w:r>
      <w:proofErr w:type="gramEnd"/>
      <w:r w:rsidRPr="000703A0">
        <w:rPr>
          <w:rFonts w:ascii="Myriad Pro" w:eastAsiaTheme="majorEastAsia" w:hAnsi="Myriad Pro" w:cstheme="majorBidi"/>
          <w:b/>
          <w:bCs/>
          <w:color w:val="4F81BD" w:themeColor="accent1"/>
        </w:rPr>
        <w:t xml:space="preserve"> – 09:50</w:t>
      </w:r>
    </w:p>
    <w:p w14:paraId="6FDD4CF6" w14:textId="77777777" w:rsidR="000703A0" w:rsidRPr="000703A0" w:rsidRDefault="000703A0" w:rsidP="000703A0">
      <w:pPr>
        <w:numPr>
          <w:ilvl w:val="0"/>
          <w:numId w:val="17"/>
        </w:numPr>
        <w:spacing w:after="0" w:line="240" w:lineRule="auto"/>
        <w:contextualSpacing/>
        <w:rPr>
          <w:rFonts w:ascii="Myriad Pro" w:hAnsi="Myriad Pro"/>
        </w:rPr>
      </w:pPr>
      <w:r w:rsidRPr="000703A0">
        <w:rPr>
          <w:rFonts w:ascii="Myriad Pro" w:hAnsi="Myriad Pro"/>
        </w:rPr>
        <w:t>Mattias Guyomar, President of the Court</w:t>
      </w:r>
    </w:p>
    <w:p w14:paraId="17DE7813" w14:textId="77777777" w:rsidR="000703A0" w:rsidRPr="000703A0" w:rsidRDefault="000703A0" w:rsidP="000703A0">
      <w:pPr>
        <w:numPr>
          <w:ilvl w:val="0"/>
          <w:numId w:val="17"/>
        </w:numPr>
        <w:spacing w:after="0" w:line="240" w:lineRule="auto"/>
        <w:contextualSpacing/>
        <w:rPr>
          <w:rFonts w:ascii="Myriad Pro" w:hAnsi="Myriad Pro"/>
        </w:rPr>
      </w:pPr>
      <w:r w:rsidRPr="000703A0">
        <w:rPr>
          <w:rFonts w:ascii="Myriad Pro" w:hAnsi="Myriad Pro"/>
        </w:rPr>
        <w:t xml:space="preserve">Alan Mitchell, President of the CPT </w:t>
      </w:r>
    </w:p>
    <w:p w14:paraId="4CB12A5F" w14:textId="77777777" w:rsidR="000703A0" w:rsidRPr="000703A0" w:rsidRDefault="000703A0" w:rsidP="000703A0">
      <w:pPr>
        <w:spacing w:after="0" w:line="240" w:lineRule="auto"/>
        <w:rPr>
          <w:rFonts w:ascii="Myriad Pro" w:hAnsi="Myriad Pro"/>
        </w:rPr>
      </w:pPr>
    </w:p>
    <w:p w14:paraId="43B36490" w14:textId="77777777" w:rsidR="000703A0" w:rsidRPr="000703A0" w:rsidRDefault="000703A0" w:rsidP="000703A0">
      <w:pPr>
        <w:keepNext/>
        <w:keepLines/>
        <w:spacing w:after="0" w:line="240" w:lineRule="auto"/>
        <w:outlineLvl w:val="1"/>
        <w:rPr>
          <w:rFonts w:ascii="Myriad Pro" w:eastAsiaTheme="majorEastAsia" w:hAnsi="Myriad Pro" w:cstheme="majorBidi"/>
          <w:b/>
          <w:bCs/>
          <w:color w:val="4F81BD" w:themeColor="accent1"/>
          <w:sz w:val="26"/>
          <w:szCs w:val="26"/>
        </w:rPr>
      </w:pPr>
      <w:r w:rsidRPr="000703A0">
        <w:rPr>
          <w:rFonts w:ascii="Myriad Pro" w:eastAsiaTheme="majorEastAsia" w:hAnsi="Myriad Pro" w:cstheme="majorBidi"/>
          <w:b/>
          <w:bCs/>
          <w:color w:val="4F81BD" w:themeColor="accent1"/>
          <w:sz w:val="28"/>
          <w:szCs w:val="28"/>
        </w:rPr>
        <w:t>Session 1: Life in prison – Measurable standards for assessing material conditions (</w:t>
      </w:r>
      <w:proofErr w:type="spellStart"/>
      <w:r w:rsidRPr="000703A0">
        <w:rPr>
          <w:rFonts w:ascii="Myriad Pro" w:eastAsiaTheme="majorEastAsia" w:hAnsi="Myriad Pro" w:cstheme="majorBidi"/>
          <w:b/>
          <w:bCs/>
          <w:i/>
          <w:iCs/>
          <w:color w:val="4F81BD" w:themeColor="accent1"/>
          <w:sz w:val="28"/>
          <w:szCs w:val="28"/>
        </w:rPr>
        <w:t>Muršić</w:t>
      </w:r>
      <w:proofErr w:type="spellEnd"/>
      <w:r w:rsidRPr="000703A0">
        <w:rPr>
          <w:rFonts w:ascii="Myriad Pro" w:eastAsiaTheme="majorEastAsia" w:hAnsi="Myriad Pro" w:cstheme="majorBidi"/>
          <w:b/>
          <w:bCs/>
          <w:i/>
          <w:iCs/>
          <w:color w:val="4F81BD" w:themeColor="accent1"/>
          <w:sz w:val="28"/>
          <w:szCs w:val="28"/>
        </w:rPr>
        <w:t xml:space="preserve"> </w:t>
      </w:r>
      <w:r w:rsidRPr="000703A0">
        <w:rPr>
          <w:rFonts w:ascii="Myriad Pro" w:eastAsiaTheme="majorEastAsia" w:hAnsi="Myriad Pro" w:cstheme="majorBidi"/>
          <w:b/>
          <w:bCs/>
          <w:color w:val="4F81BD" w:themeColor="accent1"/>
          <w:sz w:val="28"/>
          <w:szCs w:val="28"/>
        </w:rPr>
        <w:t>takeaways) |</w:t>
      </w:r>
      <w:r w:rsidRPr="000703A0">
        <w:rPr>
          <w:rFonts w:ascii="Myriad Pro" w:eastAsiaTheme="majorEastAsia" w:hAnsi="Myriad Pro" w:cstheme="majorBidi"/>
          <w:b/>
          <w:bCs/>
          <w:color w:val="4F81BD" w:themeColor="accent1"/>
          <w:sz w:val="26"/>
          <w:szCs w:val="26"/>
        </w:rPr>
        <w:t xml:space="preserve"> </w:t>
      </w:r>
      <w:r w:rsidRPr="000703A0">
        <w:rPr>
          <w:rFonts w:ascii="Segoe UI Emoji" w:eastAsiaTheme="majorEastAsia" w:hAnsi="Segoe UI Emoji" w:cs="Segoe UI Emoji"/>
          <w:b/>
          <w:bCs/>
          <w:color w:val="4F81BD" w:themeColor="accent1"/>
        </w:rPr>
        <w:t>🕚</w:t>
      </w:r>
      <w:r w:rsidRPr="000703A0">
        <w:rPr>
          <w:rFonts w:ascii="Myriad Pro" w:eastAsiaTheme="majorEastAsia" w:hAnsi="Myriad Pro" w:cstheme="majorBidi"/>
          <w:b/>
          <w:bCs/>
          <w:color w:val="4F81BD" w:themeColor="accent1"/>
        </w:rPr>
        <w:t xml:space="preserve"> 09:50 – 11:00</w:t>
      </w:r>
    </w:p>
    <w:p w14:paraId="5425D149" w14:textId="77777777" w:rsidR="000703A0" w:rsidRPr="000703A0" w:rsidRDefault="000703A0" w:rsidP="000703A0">
      <w:pPr>
        <w:spacing w:after="0" w:line="240" w:lineRule="auto"/>
        <w:rPr>
          <w:rFonts w:ascii="Myriad Pro" w:hAnsi="Myriad Pro"/>
        </w:rPr>
      </w:pPr>
      <w:bookmarkStart w:id="0" w:name="_Hlk210296906"/>
      <w:r w:rsidRPr="000703A0">
        <w:rPr>
          <w:rFonts w:ascii="Myriad Pro" w:hAnsi="Myriad Pro"/>
        </w:rPr>
        <w:t>ECHR/CPT Speakers (25 mins in total) | 09:50 – 10:15</w:t>
      </w:r>
    </w:p>
    <w:p w14:paraId="49DAC9B7" w14:textId="77777777" w:rsidR="000703A0" w:rsidRPr="000703A0" w:rsidRDefault="000703A0" w:rsidP="000703A0">
      <w:pPr>
        <w:numPr>
          <w:ilvl w:val="0"/>
          <w:numId w:val="16"/>
        </w:numPr>
        <w:spacing w:after="0" w:line="240" w:lineRule="auto"/>
        <w:contextualSpacing/>
        <w:rPr>
          <w:rFonts w:ascii="Myriad Pro" w:hAnsi="Myriad Pro"/>
        </w:rPr>
      </w:pPr>
      <w:r w:rsidRPr="000703A0">
        <w:rPr>
          <w:rFonts w:ascii="Myriad Pro" w:hAnsi="Myriad Pro"/>
        </w:rPr>
        <w:t xml:space="preserve">Overview of the Court’s case-law: </w:t>
      </w:r>
      <w:r w:rsidRPr="000703A0">
        <w:rPr>
          <w:rFonts w:ascii="Myriad Pro" w:hAnsi="Myriad Pro" w:cs="Arial"/>
          <w:lang w:val="en-GB"/>
        </w:rPr>
        <w:t>Valentin Nicolescu</w:t>
      </w:r>
    </w:p>
    <w:p w14:paraId="69795668" w14:textId="77777777" w:rsidR="000703A0" w:rsidRPr="000703A0" w:rsidRDefault="000703A0" w:rsidP="000703A0">
      <w:pPr>
        <w:numPr>
          <w:ilvl w:val="0"/>
          <w:numId w:val="16"/>
        </w:numPr>
        <w:spacing w:after="0" w:line="240" w:lineRule="auto"/>
        <w:contextualSpacing/>
        <w:rPr>
          <w:rFonts w:ascii="Myriad Pro" w:hAnsi="Myriad Pro"/>
        </w:rPr>
      </w:pPr>
      <w:r w:rsidRPr="000703A0">
        <w:rPr>
          <w:rFonts w:ascii="Myriad Pro" w:hAnsi="Myriad Pro" w:cs="Arial"/>
        </w:rPr>
        <w:t xml:space="preserve">CPT standards and possible implications: </w:t>
      </w:r>
      <w:r w:rsidRPr="000703A0">
        <w:rPr>
          <w:rFonts w:ascii="Myriad Pro" w:hAnsi="Myriad Pro"/>
        </w:rPr>
        <w:t xml:space="preserve">Kristina </w:t>
      </w:r>
      <w:proofErr w:type="spellStart"/>
      <w:r w:rsidRPr="000703A0">
        <w:rPr>
          <w:rFonts w:ascii="Myriad Pro" w:hAnsi="Myriad Pro"/>
        </w:rPr>
        <w:t>Pardalos</w:t>
      </w:r>
      <w:proofErr w:type="spellEnd"/>
      <w:r w:rsidRPr="000703A0">
        <w:rPr>
          <w:rFonts w:ascii="Myriad Pro" w:hAnsi="Myriad Pro"/>
        </w:rPr>
        <w:t xml:space="preserve"> and Nikola </w:t>
      </w:r>
      <w:proofErr w:type="spellStart"/>
      <w:r w:rsidRPr="000703A0">
        <w:rPr>
          <w:rFonts w:ascii="Myriad Pro" w:hAnsi="Myriad Pro" w:cs="Arial"/>
          <w:lang w:val="en-GB"/>
        </w:rPr>
        <w:t>Kovačević</w:t>
      </w:r>
      <w:proofErr w:type="spellEnd"/>
    </w:p>
    <w:p w14:paraId="6EF4C751" w14:textId="77777777" w:rsidR="000703A0" w:rsidRPr="000703A0" w:rsidRDefault="000703A0" w:rsidP="000703A0">
      <w:pPr>
        <w:numPr>
          <w:ilvl w:val="0"/>
          <w:numId w:val="16"/>
        </w:numPr>
        <w:spacing w:after="0" w:line="240" w:lineRule="auto"/>
        <w:contextualSpacing/>
        <w:rPr>
          <w:rFonts w:ascii="Myriad Pro" w:hAnsi="Myriad Pro"/>
        </w:rPr>
      </w:pPr>
      <w:r w:rsidRPr="000703A0">
        <w:rPr>
          <w:rFonts w:ascii="Myriad Pro" w:hAnsi="Myriad Pro"/>
        </w:rPr>
        <w:t>The Way Forward: Judge Diana Kovatcheva</w:t>
      </w:r>
    </w:p>
    <w:p w14:paraId="3F8F7213" w14:textId="77777777" w:rsidR="000703A0" w:rsidRPr="000703A0" w:rsidRDefault="000703A0" w:rsidP="000703A0">
      <w:pPr>
        <w:spacing w:after="0" w:line="240" w:lineRule="auto"/>
        <w:ind w:left="720"/>
        <w:contextualSpacing/>
        <w:rPr>
          <w:rFonts w:ascii="Myriad Pro" w:hAnsi="Myriad Pro"/>
        </w:rPr>
      </w:pPr>
    </w:p>
    <w:bookmarkEnd w:id="0"/>
    <w:p w14:paraId="7D182248" w14:textId="77777777" w:rsidR="000703A0" w:rsidRPr="000703A0" w:rsidRDefault="000703A0" w:rsidP="000703A0">
      <w:pPr>
        <w:numPr>
          <w:ilvl w:val="0"/>
          <w:numId w:val="19"/>
        </w:numPr>
        <w:spacing w:after="0" w:line="240" w:lineRule="auto"/>
        <w:contextualSpacing/>
        <w:rPr>
          <w:rFonts w:ascii="Myriad Pro" w:hAnsi="Myriad Pro"/>
        </w:rPr>
      </w:pPr>
      <w:r w:rsidRPr="000703A0">
        <w:rPr>
          <w:rFonts w:ascii="Myriad Pro" w:hAnsi="Myriad Pro"/>
        </w:rPr>
        <w:t>Discussion | 10:15 – 11:00</w:t>
      </w:r>
    </w:p>
    <w:p w14:paraId="21E82D21" w14:textId="77777777" w:rsidR="000703A0" w:rsidRPr="000703A0" w:rsidRDefault="000703A0" w:rsidP="000703A0">
      <w:pPr>
        <w:spacing w:after="0" w:line="240" w:lineRule="auto"/>
      </w:pPr>
    </w:p>
    <w:p w14:paraId="7D5D94F4" w14:textId="77777777" w:rsidR="000703A0" w:rsidRPr="000703A0" w:rsidRDefault="000703A0" w:rsidP="000703A0">
      <w:pPr>
        <w:keepNext/>
        <w:keepLines/>
        <w:spacing w:after="0" w:line="240" w:lineRule="auto"/>
        <w:jc w:val="center"/>
        <w:outlineLvl w:val="1"/>
        <w:rPr>
          <w:rFonts w:ascii="Myriad Pro" w:eastAsiaTheme="majorEastAsia" w:hAnsi="Myriad Pro" w:cstheme="majorBidi"/>
          <w:b/>
          <w:bCs/>
        </w:rPr>
      </w:pPr>
      <w:r w:rsidRPr="000703A0">
        <w:rPr>
          <w:rFonts w:ascii="Myriad Pro" w:eastAsiaTheme="majorEastAsia" w:hAnsi="Myriad Pro" w:cstheme="majorBidi"/>
          <w:b/>
          <w:bCs/>
        </w:rPr>
        <w:t>Coffee Break | 11:00 – 11:15</w:t>
      </w:r>
    </w:p>
    <w:p w14:paraId="0A2848A2" w14:textId="77777777" w:rsidR="000703A0" w:rsidRPr="000703A0" w:rsidRDefault="000703A0" w:rsidP="000703A0">
      <w:pPr>
        <w:spacing w:after="0" w:line="240" w:lineRule="auto"/>
      </w:pPr>
    </w:p>
    <w:p w14:paraId="46772938" w14:textId="4640A5E1" w:rsidR="000703A0" w:rsidRPr="000703A0" w:rsidRDefault="000703A0" w:rsidP="000703A0">
      <w:pPr>
        <w:keepNext/>
        <w:keepLines/>
        <w:spacing w:after="0" w:line="240" w:lineRule="auto"/>
        <w:outlineLvl w:val="1"/>
        <w:rPr>
          <w:rFonts w:ascii="Myriad Pro" w:eastAsiaTheme="majorEastAsia" w:hAnsi="Myriad Pro" w:cstheme="majorBidi"/>
          <w:b/>
          <w:bCs/>
          <w:color w:val="4F81BD" w:themeColor="accent1"/>
          <w:sz w:val="28"/>
          <w:szCs w:val="28"/>
        </w:rPr>
      </w:pPr>
      <w:r w:rsidRPr="000703A0">
        <w:rPr>
          <w:rFonts w:ascii="Myriad Pro" w:eastAsiaTheme="majorEastAsia" w:hAnsi="Myriad Pro" w:cstheme="majorBidi"/>
          <w:b/>
          <w:bCs/>
          <w:color w:val="4F81BD" w:themeColor="accent1"/>
          <w:sz w:val="28"/>
          <w:szCs w:val="28"/>
        </w:rPr>
        <w:t xml:space="preserve">Session 2: Life in Prison II – A </w:t>
      </w:r>
      <w:r w:rsidR="00024FB8">
        <w:rPr>
          <w:rFonts w:ascii="Myriad Pro" w:eastAsiaTheme="majorEastAsia" w:hAnsi="Myriad Pro" w:cstheme="majorBidi"/>
          <w:b/>
          <w:bCs/>
          <w:color w:val="4F81BD" w:themeColor="accent1"/>
          <w:sz w:val="28"/>
          <w:szCs w:val="28"/>
        </w:rPr>
        <w:t>m</w:t>
      </w:r>
      <w:r w:rsidRPr="000703A0">
        <w:rPr>
          <w:rFonts w:ascii="Myriad Pro" w:eastAsiaTheme="majorEastAsia" w:hAnsi="Myriad Pro" w:cstheme="majorBidi"/>
          <w:b/>
          <w:bCs/>
          <w:color w:val="4F81BD" w:themeColor="accent1"/>
          <w:sz w:val="28"/>
          <w:szCs w:val="28"/>
        </w:rPr>
        <w:t xml:space="preserve">odicum of private life behind bars </w:t>
      </w:r>
    </w:p>
    <w:p w14:paraId="6475364A" w14:textId="77777777" w:rsidR="000703A0" w:rsidRPr="000703A0" w:rsidRDefault="000703A0" w:rsidP="000703A0">
      <w:pPr>
        <w:keepNext/>
        <w:keepLines/>
        <w:spacing w:after="0" w:line="240" w:lineRule="auto"/>
        <w:outlineLvl w:val="1"/>
        <w:rPr>
          <w:rFonts w:ascii="Myriad Pro" w:eastAsiaTheme="majorEastAsia" w:hAnsi="Myriad Pro" w:cstheme="majorBidi"/>
          <w:b/>
          <w:bCs/>
          <w:color w:val="4F81BD" w:themeColor="accent1"/>
        </w:rPr>
      </w:pPr>
      <w:r w:rsidRPr="000703A0">
        <w:rPr>
          <w:rFonts w:ascii="Segoe UI Emoji" w:eastAsiaTheme="majorEastAsia" w:hAnsi="Segoe UI Emoji" w:cs="Segoe UI Emoji"/>
          <w:b/>
          <w:bCs/>
          <w:color w:val="4F81BD" w:themeColor="accent1"/>
        </w:rPr>
        <w:t>🕚</w:t>
      </w:r>
      <w:r w:rsidRPr="000703A0">
        <w:rPr>
          <w:rFonts w:ascii="Myriad Pro" w:eastAsiaTheme="majorEastAsia" w:hAnsi="Myriad Pro" w:cstheme="majorBidi"/>
          <w:b/>
          <w:bCs/>
          <w:color w:val="4F81BD" w:themeColor="accent1"/>
        </w:rPr>
        <w:t xml:space="preserve">11:15 – 12:25 </w:t>
      </w:r>
    </w:p>
    <w:p w14:paraId="7FB092C4" w14:textId="77777777" w:rsidR="000703A0" w:rsidRPr="000703A0" w:rsidRDefault="000703A0" w:rsidP="000703A0">
      <w:pPr>
        <w:spacing w:after="0" w:line="240" w:lineRule="auto"/>
        <w:rPr>
          <w:rFonts w:ascii="Myriad Pro" w:hAnsi="Myriad Pro"/>
        </w:rPr>
      </w:pPr>
      <w:r w:rsidRPr="000703A0">
        <w:rPr>
          <w:rFonts w:ascii="Myriad Pro" w:hAnsi="Myriad Pro"/>
        </w:rPr>
        <w:t>ECHR/CPT Speakers (25 mins in total) | 11.15 – 11:35</w:t>
      </w:r>
    </w:p>
    <w:p w14:paraId="33FB59E5" w14:textId="7EE48424" w:rsidR="000703A0" w:rsidRPr="000703A0" w:rsidRDefault="000703A0" w:rsidP="000703A0">
      <w:pPr>
        <w:numPr>
          <w:ilvl w:val="0"/>
          <w:numId w:val="16"/>
        </w:numPr>
        <w:spacing w:after="0" w:line="240" w:lineRule="auto"/>
        <w:rPr>
          <w:rFonts w:ascii="Myriad Pro" w:hAnsi="Myriad Pro"/>
        </w:rPr>
      </w:pPr>
      <w:bookmarkStart w:id="1" w:name="_Hlk210297140"/>
      <w:r w:rsidRPr="000703A0">
        <w:rPr>
          <w:rFonts w:ascii="Myriad Pro" w:hAnsi="Myriad Pro"/>
        </w:rPr>
        <w:t xml:space="preserve">Overview of the Court’s case-law: </w:t>
      </w:r>
      <w:r w:rsidR="00712710" w:rsidRPr="000703A0">
        <w:rPr>
          <w:rFonts w:ascii="Myriad Pro" w:hAnsi="Myriad Pro" w:cs="Arial"/>
          <w:lang w:val="en-GB"/>
        </w:rPr>
        <w:t>Ay</w:t>
      </w:r>
      <w:r w:rsidR="00712710">
        <w:rPr>
          <w:rFonts w:ascii="Segoe UI" w:hAnsi="Segoe UI" w:cs="Segoe UI"/>
          <w:lang w:val="en-GB"/>
        </w:rPr>
        <w:t>ş</w:t>
      </w:r>
      <w:r w:rsidR="00712710" w:rsidRPr="000703A0">
        <w:rPr>
          <w:rFonts w:ascii="Myriad Pro" w:hAnsi="Myriad Pro" w:cs="Arial"/>
          <w:lang w:val="en-GB"/>
        </w:rPr>
        <w:t>eg</w:t>
      </w:r>
      <w:r w:rsidR="00712710">
        <w:rPr>
          <w:rFonts w:ascii="Segoe UI" w:hAnsi="Segoe UI" w:cs="Segoe UI"/>
          <w:lang w:val="en-GB"/>
        </w:rPr>
        <w:t>ü</w:t>
      </w:r>
      <w:r w:rsidR="00712710" w:rsidRPr="000703A0">
        <w:rPr>
          <w:rFonts w:ascii="Myriad Pro" w:hAnsi="Myriad Pro" w:cs="Arial"/>
          <w:lang w:val="en-GB"/>
        </w:rPr>
        <w:t>l Uzun</w:t>
      </w:r>
      <w:r w:rsidR="00712710">
        <w:rPr>
          <w:rFonts w:ascii="Myriad Pro" w:hAnsi="Myriad Pro" w:cs="Arial"/>
          <w:lang w:val="en-GB"/>
        </w:rPr>
        <w:t xml:space="preserve"> </w:t>
      </w:r>
      <w:proofErr w:type="spellStart"/>
      <w:r w:rsidR="00712710">
        <w:rPr>
          <w:rFonts w:ascii="Myriad Pro" w:hAnsi="Myriad Pro" w:cs="Arial"/>
          <w:lang w:val="en-GB"/>
        </w:rPr>
        <w:t>Marinkovi</w:t>
      </w:r>
      <w:r w:rsidR="00712710">
        <w:rPr>
          <w:rFonts w:ascii="Segoe UI" w:hAnsi="Segoe UI" w:cs="Segoe UI"/>
          <w:lang w:val="en-GB"/>
        </w:rPr>
        <w:t>ć</w:t>
      </w:r>
      <w:proofErr w:type="spellEnd"/>
    </w:p>
    <w:p w14:paraId="4CB48739" w14:textId="77777777" w:rsidR="000703A0" w:rsidRPr="000703A0" w:rsidRDefault="000703A0" w:rsidP="000703A0">
      <w:pPr>
        <w:numPr>
          <w:ilvl w:val="0"/>
          <w:numId w:val="16"/>
        </w:numPr>
        <w:spacing w:after="0" w:line="240" w:lineRule="auto"/>
        <w:rPr>
          <w:rFonts w:ascii="Myriad Pro" w:hAnsi="Myriad Pro"/>
        </w:rPr>
      </w:pPr>
      <w:r w:rsidRPr="000703A0">
        <w:rPr>
          <w:rFonts w:ascii="Myriad Pro" w:hAnsi="Myriad Pro" w:cs="Arial"/>
        </w:rPr>
        <w:t>CPT standards and possible implications</w:t>
      </w:r>
      <w:r w:rsidRPr="000703A0">
        <w:rPr>
          <w:rFonts w:ascii="Myriad Pro" w:hAnsi="Myriad Pro"/>
        </w:rPr>
        <w:t xml:space="preserve">: </w:t>
      </w:r>
      <w:proofErr w:type="spellStart"/>
      <w:r w:rsidRPr="000703A0">
        <w:rPr>
          <w:rFonts w:ascii="Myriad Pro" w:hAnsi="Myriad Pro" w:cs="Arial"/>
          <w:lang w:val="en-GB"/>
        </w:rPr>
        <w:t>Dovilė</w:t>
      </w:r>
      <w:proofErr w:type="spellEnd"/>
      <w:r w:rsidRPr="000703A0">
        <w:rPr>
          <w:rFonts w:ascii="Myriad Pro" w:hAnsi="Myriad Pro" w:cs="Arial"/>
          <w:lang w:val="en-GB"/>
        </w:rPr>
        <w:t xml:space="preserve"> </w:t>
      </w:r>
      <w:proofErr w:type="spellStart"/>
      <w:r w:rsidRPr="000703A0">
        <w:rPr>
          <w:rFonts w:ascii="Myriad Pro" w:hAnsi="Myriad Pro" w:cs="Arial"/>
          <w:lang w:val="en-GB"/>
        </w:rPr>
        <w:t>Judokaitė</w:t>
      </w:r>
      <w:proofErr w:type="spellEnd"/>
      <w:r w:rsidRPr="000703A0">
        <w:rPr>
          <w:rFonts w:ascii="Myriad Pro" w:hAnsi="Myriad Pro" w:cs="Arial"/>
          <w:lang w:val="en-GB"/>
        </w:rPr>
        <w:t xml:space="preserve"> and </w:t>
      </w:r>
      <w:r w:rsidRPr="000703A0">
        <w:rPr>
          <w:rFonts w:ascii="Myriad Pro" w:hAnsi="Myriad Pro"/>
        </w:rPr>
        <w:t xml:space="preserve">Vassilis </w:t>
      </w:r>
      <w:r w:rsidRPr="000703A0">
        <w:rPr>
          <w:rFonts w:ascii="Myriad Pro" w:hAnsi="Myriad Pro" w:cs="Arial"/>
          <w:lang w:val="en-GB"/>
        </w:rPr>
        <w:t>Tzevelekos</w:t>
      </w:r>
    </w:p>
    <w:p w14:paraId="44B4782A" w14:textId="77777777" w:rsidR="000703A0" w:rsidRPr="000703A0" w:rsidRDefault="000703A0" w:rsidP="000703A0">
      <w:pPr>
        <w:numPr>
          <w:ilvl w:val="0"/>
          <w:numId w:val="16"/>
        </w:numPr>
        <w:spacing w:after="0" w:line="240" w:lineRule="auto"/>
        <w:rPr>
          <w:rFonts w:ascii="Myriad Pro" w:hAnsi="Myriad Pro"/>
        </w:rPr>
      </w:pPr>
      <w:r w:rsidRPr="000703A0">
        <w:rPr>
          <w:rFonts w:ascii="Myriad Pro" w:hAnsi="Myriad Pro"/>
        </w:rPr>
        <w:t>The Way Forward: Judge Frédéric Krenc</w:t>
      </w:r>
    </w:p>
    <w:bookmarkEnd w:id="1"/>
    <w:p w14:paraId="5A72B0A8" w14:textId="77777777" w:rsidR="000703A0" w:rsidRPr="000703A0" w:rsidRDefault="000703A0" w:rsidP="000703A0">
      <w:pPr>
        <w:spacing w:after="0" w:line="240" w:lineRule="auto"/>
        <w:rPr>
          <w:rFonts w:ascii="Myriad Pro" w:hAnsi="Myriad Pro"/>
        </w:rPr>
      </w:pPr>
    </w:p>
    <w:p w14:paraId="7CF00F38" w14:textId="77777777" w:rsidR="000703A0" w:rsidRPr="000703A0" w:rsidRDefault="000703A0" w:rsidP="000703A0">
      <w:pPr>
        <w:numPr>
          <w:ilvl w:val="0"/>
          <w:numId w:val="18"/>
        </w:numPr>
        <w:spacing w:after="0" w:line="240" w:lineRule="auto"/>
        <w:contextualSpacing/>
        <w:rPr>
          <w:rFonts w:ascii="Myriad Pro" w:hAnsi="Myriad Pro"/>
        </w:rPr>
      </w:pPr>
      <w:r w:rsidRPr="000703A0">
        <w:rPr>
          <w:rFonts w:ascii="Myriad Pro" w:hAnsi="Myriad Pro"/>
        </w:rPr>
        <w:t>Discussion |11:35 – 12:25</w:t>
      </w:r>
    </w:p>
    <w:p w14:paraId="2084D0A8" w14:textId="77777777" w:rsidR="000703A0" w:rsidRPr="000703A0" w:rsidRDefault="000703A0" w:rsidP="000703A0">
      <w:pPr>
        <w:spacing w:after="0" w:line="240" w:lineRule="auto"/>
        <w:jc w:val="both"/>
        <w:rPr>
          <w:rFonts w:ascii="Myriad Pro" w:hAnsi="Myriad Pro"/>
          <w:i/>
          <w:iCs/>
        </w:rPr>
      </w:pPr>
    </w:p>
    <w:p w14:paraId="36CCAB1F" w14:textId="77777777" w:rsidR="000703A0" w:rsidRPr="000703A0" w:rsidRDefault="000703A0" w:rsidP="000703A0">
      <w:pPr>
        <w:keepNext/>
        <w:keepLines/>
        <w:spacing w:after="0" w:line="240" w:lineRule="auto"/>
        <w:jc w:val="center"/>
        <w:outlineLvl w:val="1"/>
        <w:rPr>
          <w:rFonts w:ascii="Myriad Pro" w:eastAsiaTheme="majorEastAsia" w:hAnsi="Myriad Pro" w:cstheme="majorBidi"/>
          <w:b/>
          <w:bCs/>
        </w:rPr>
      </w:pPr>
      <w:r w:rsidRPr="000703A0">
        <w:rPr>
          <w:rFonts w:ascii="Myriad Pro" w:eastAsiaTheme="majorEastAsia" w:hAnsi="Myriad Pro" w:cstheme="majorBidi"/>
          <w:b/>
          <w:bCs/>
        </w:rPr>
        <w:t>12:25 – 13:55 | Lunch Break – Blue Restaurant</w:t>
      </w:r>
    </w:p>
    <w:p w14:paraId="64CD8AFE" w14:textId="77777777" w:rsidR="000703A0" w:rsidRPr="000703A0" w:rsidRDefault="000703A0" w:rsidP="000703A0">
      <w:pPr>
        <w:spacing w:after="0" w:line="240" w:lineRule="auto"/>
      </w:pPr>
    </w:p>
    <w:p w14:paraId="3C5A1E19" w14:textId="77777777" w:rsidR="000703A0" w:rsidRPr="000703A0" w:rsidRDefault="000703A0" w:rsidP="000703A0">
      <w:pPr>
        <w:keepNext/>
        <w:keepLines/>
        <w:spacing w:after="0" w:line="240" w:lineRule="auto"/>
        <w:outlineLvl w:val="1"/>
        <w:rPr>
          <w:rFonts w:ascii="Myriad Pro" w:eastAsiaTheme="majorEastAsia" w:hAnsi="Myriad Pro" w:cstheme="majorBidi"/>
          <w:b/>
          <w:bCs/>
          <w:color w:val="4F81BD" w:themeColor="accent1"/>
          <w:sz w:val="28"/>
          <w:szCs w:val="28"/>
        </w:rPr>
      </w:pPr>
      <w:r w:rsidRPr="000703A0">
        <w:rPr>
          <w:rFonts w:ascii="Myriad Pro" w:eastAsiaTheme="majorEastAsia" w:hAnsi="Myriad Pro" w:cstheme="majorBidi"/>
          <w:b/>
          <w:bCs/>
          <w:color w:val="4F81BD" w:themeColor="accent1"/>
          <w:sz w:val="28"/>
          <w:szCs w:val="28"/>
        </w:rPr>
        <w:t xml:space="preserve">Session 3: Somatic and mental health in prison – needs and standards | </w:t>
      </w:r>
      <w:r w:rsidRPr="000703A0">
        <w:rPr>
          <w:rFonts w:ascii="Segoe UI Emoji" w:eastAsiaTheme="majorEastAsia" w:hAnsi="Segoe UI Emoji" w:cs="Segoe UI Emoji"/>
          <w:b/>
          <w:bCs/>
          <w:color w:val="4F81BD" w:themeColor="accent1"/>
        </w:rPr>
        <w:t>🕚</w:t>
      </w:r>
      <w:r w:rsidRPr="000703A0">
        <w:rPr>
          <w:rFonts w:ascii="Myriad Pro" w:eastAsiaTheme="majorEastAsia" w:hAnsi="Myriad Pro" w:cstheme="majorBidi"/>
          <w:b/>
          <w:bCs/>
          <w:color w:val="4F81BD" w:themeColor="accent1"/>
        </w:rPr>
        <w:t xml:space="preserve"> 14:00 – 15:05</w:t>
      </w:r>
    </w:p>
    <w:p w14:paraId="6841672B" w14:textId="77777777" w:rsidR="000703A0" w:rsidRPr="000703A0" w:rsidRDefault="000703A0" w:rsidP="000703A0">
      <w:pPr>
        <w:spacing w:after="0" w:line="240" w:lineRule="auto"/>
        <w:rPr>
          <w:rFonts w:ascii="Myriad Pro" w:hAnsi="Myriad Pro"/>
        </w:rPr>
      </w:pPr>
      <w:r w:rsidRPr="000703A0">
        <w:rPr>
          <w:rFonts w:ascii="Myriad Pro" w:hAnsi="Myriad Pro"/>
        </w:rPr>
        <w:t>ECHR/CPT Speakers (25 mins in total): 14:00 – 14:25</w:t>
      </w:r>
    </w:p>
    <w:p w14:paraId="301FBE67" w14:textId="77777777" w:rsidR="000703A0" w:rsidRPr="000703A0" w:rsidRDefault="000703A0" w:rsidP="000703A0">
      <w:pPr>
        <w:numPr>
          <w:ilvl w:val="0"/>
          <w:numId w:val="16"/>
        </w:numPr>
        <w:spacing w:after="0" w:line="240" w:lineRule="auto"/>
        <w:rPr>
          <w:rFonts w:ascii="Myriad Pro" w:hAnsi="Myriad Pro"/>
        </w:rPr>
      </w:pPr>
      <w:r w:rsidRPr="000703A0">
        <w:rPr>
          <w:rFonts w:ascii="Myriad Pro" w:hAnsi="Myriad Pro"/>
        </w:rPr>
        <w:t xml:space="preserve">Overview of the Court’s case-law: </w:t>
      </w:r>
      <w:r w:rsidRPr="000703A0">
        <w:rPr>
          <w:rFonts w:ascii="Myriad Pro" w:hAnsi="Myriad Pro" w:cs="Arial"/>
          <w:lang w:val="en-GB"/>
        </w:rPr>
        <w:t>Giorgi Badashvili</w:t>
      </w:r>
    </w:p>
    <w:p w14:paraId="4CD850D4" w14:textId="77777777" w:rsidR="000703A0" w:rsidRPr="000703A0" w:rsidRDefault="000703A0" w:rsidP="000703A0">
      <w:pPr>
        <w:numPr>
          <w:ilvl w:val="0"/>
          <w:numId w:val="16"/>
        </w:numPr>
        <w:spacing w:after="0" w:line="240" w:lineRule="auto"/>
        <w:rPr>
          <w:rFonts w:ascii="Myriad Pro" w:hAnsi="Myriad Pro"/>
        </w:rPr>
      </w:pPr>
      <w:r w:rsidRPr="000703A0">
        <w:rPr>
          <w:rFonts w:ascii="Myriad Pro" w:hAnsi="Myriad Pro" w:cs="Arial"/>
        </w:rPr>
        <w:t>CPT standards and possible implications</w:t>
      </w:r>
      <w:r w:rsidRPr="000703A0">
        <w:rPr>
          <w:rFonts w:ascii="Myriad Pro" w:hAnsi="Myriad Pro" w:cs="Arial"/>
          <w:lang w:val="en-GB"/>
        </w:rPr>
        <w:t xml:space="preserve">: </w:t>
      </w:r>
      <w:r w:rsidRPr="000703A0">
        <w:rPr>
          <w:rFonts w:ascii="Myriad Pro" w:hAnsi="Myriad Pro"/>
        </w:rPr>
        <w:t xml:space="preserve">Gunda </w:t>
      </w:r>
      <w:proofErr w:type="spellStart"/>
      <w:r w:rsidRPr="000703A0">
        <w:rPr>
          <w:rFonts w:ascii="Myriad Pro" w:hAnsi="Myriad Pro" w:cs="Arial"/>
          <w:lang w:val="en-GB"/>
        </w:rPr>
        <w:t>Wössner</w:t>
      </w:r>
      <w:proofErr w:type="spellEnd"/>
      <w:r w:rsidRPr="000703A0">
        <w:rPr>
          <w:rFonts w:ascii="Myriad Pro" w:hAnsi="Myriad Pro" w:cs="Arial"/>
          <w:lang w:val="en-GB"/>
        </w:rPr>
        <w:t xml:space="preserve"> and </w:t>
      </w:r>
      <w:r w:rsidRPr="000703A0">
        <w:rPr>
          <w:rFonts w:ascii="Myriad Pro" w:hAnsi="Myriad Pro"/>
        </w:rPr>
        <w:t>Gautam Gulati</w:t>
      </w:r>
    </w:p>
    <w:p w14:paraId="21A1C5EF" w14:textId="676F5BCA" w:rsidR="000703A0" w:rsidRPr="000703A0" w:rsidRDefault="000703A0" w:rsidP="000703A0">
      <w:pPr>
        <w:numPr>
          <w:ilvl w:val="0"/>
          <w:numId w:val="16"/>
        </w:numPr>
        <w:spacing w:after="0" w:line="240" w:lineRule="auto"/>
        <w:rPr>
          <w:rFonts w:ascii="Myriad Pro" w:hAnsi="Myriad Pro"/>
        </w:rPr>
      </w:pPr>
      <w:r w:rsidRPr="000703A0">
        <w:rPr>
          <w:rFonts w:ascii="Myriad Pro" w:hAnsi="Myriad Pro"/>
        </w:rPr>
        <w:t xml:space="preserve">The Way Forward: Judge </w:t>
      </w:r>
      <w:proofErr w:type="spellStart"/>
      <w:r w:rsidR="00D36BD6" w:rsidRPr="00D36BD6">
        <w:rPr>
          <w:rFonts w:ascii="Myriad Pro" w:hAnsi="Myriad Pro" w:cs="Calibri"/>
        </w:rPr>
        <w:t>Úna</w:t>
      </w:r>
      <w:proofErr w:type="spellEnd"/>
      <w:r w:rsidR="00D36BD6" w:rsidRPr="00D36BD6">
        <w:rPr>
          <w:rFonts w:ascii="Myriad Pro" w:hAnsi="Myriad Pro" w:cs="Calibri"/>
        </w:rPr>
        <w:t xml:space="preserve"> NÍ </w:t>
      </w:r>
      <w:r w:rsidRPr="00D36BD6">
        <w:rPr>
          <w:rFonts w:ascii="Myriad Pro" w:hAnsi="Myriad Pro"/>
        </w:rPr>
        <w:t>Raifeartaigh</w:t>
      </w:r>
    </w:p>
    <w:p w14:paraId="56333166" w14:textId="77777777" w:rsidR="000703A0" w:rsidRPr="000703A0" w:rsidRDefault="000703A0" w:rsidP="000703A0">
      <w:pPr>
        <w:spacing w:after="0" w:line="240" w:lineRule="auto"/>
        <w:rPr>
          <w:rFonts w:ascii="Myriad Pro" w:hAnsi="Myriad Pro"/>
        </w:rPr>
      </w:pPr>
    </w:p>
    <w:p w14:paraId="04FAEC27" w14:textId="77777777" w:rsidR="000703A0" w:rsidRPr="000703A0" w:rsidRDefault="000703A0" w:rsidP="000703A0">
      <w:pPr>
        <w:numPr>
          <w:ilvl w:val="0"/>
          <w:numId w:val="18"/>
        </w:numPr>
        <w:spacing w:after="0" w:line="240" w:lineRule="auto"/>
        <w:contextualSpacing/>
        <w:rPr>
          <w:rFonts w:ascii="Myriad Pro" w:hAnsi="Myriad Pro"/>
        </w:rPr>
      </w:pPr>
      <w:r w:rsidRPr="000703A0">
        <w:rPr>
          <w:rFonts w:ascii="Myriad Pro" w:hAnsi="Myriad Pro"/>
        </w:rPr>
        <w:t>Discussion |14:25 – 15:05</w:t>
      </w:r>
    </w:p>
    <w:p w14:paraId="29423C55" w14:textId="77777777" w:rsidR="000703A0" w:rsidRPr="000703A0" w:rsidRDefault="000703A0" w:rsidP="000703A0">
      <w:pPr>
        <w:spacing w:after="0" w:line="240" w:lineRule="auto"/>
        <w:rPr>
          <w:rFonts w:ascii="Myriad Pro" w:hAnsi="Myriad Pro"/>
        </w:rPr>
      </w:pPr>
    </w:p>
    <w:p w14:paraId="628B0588" w14:textId="77777777" w:rsidR="000703A0" w:rsidRPr="000703A0" w:rsidRDefault="000703A0" w:rsidP="000703A0">
      <w:pPr>
        <w:keepNext/>
        <w:keepLines/>
        <w:spacing w:after="0" w:line="240" w:lineRule="auto"/>
        <w:jc w:val="center"/>
        <w:outlineLvl w:val="1"/>
        <w:rPr>
          <w:rFonts w:ascii="Myriad Pro" w:eastAsiaTheme="majorEastAsia" w:hAnsi="Myriad Pro" w:cstheme="majorBidi"/>
          <w:b/>
          <w:bCs/>
        </w:rPr>
      </w:pPr>
      <w:r w:rsidRPr="000703A0">
        <w:rPr>
          <w:rFonts w:ascii="Myriad Pro" w:eastAsiaTheme="majorEastAsia" w:hAnsi="Myriad Pro" w:cstheme="majorBidi"/>
          <w:b/>
          <w:bCs/>
        </w:rPr>
        <w:lastRenderedPageBreak/>
        <w:t>15:05 – 15:20 | Coffee Break</w:t>
      </w:r>
    </w:p>
    <w:p w14:paraId="0A602CC5" w14:textId="77777777" w:rsidR="000703A0" w:rsidRPr="000703A0" w:rsidRDefault="000703A0" w:rsidP="000703A0">
      <w:pPr>
        <w:spacing w:after="0" w:line="240" w:lineRule="auto"/>
      </w:pPr>
    </w:p>
    <w:p w14:paraId="26A2266F" w14:textId="77777777" w:rsidR="000703A0" w:rsidRPr="000703A0" w:rsidRDefault="000703A0" w:rsidP="000703A0">
      <w:pPr>
        <w:keepNext/>
        <w:keepLines/>
        <w:spacing w:after="0" w:line="240" w:lineRule="auto"/>
        <w:outlineLvl w:val="1"/>
        <w:rPr>
          <w:rFonts w:ascii="Myriad Pro" w:eastAsiaTheme="majorEastAsia" w:hAnsi="Myriad Pro" w:cstheme="majorBidi"/>
          <w:b/>
          <w:bCs/>
          <w:color w:val="4F81BD" w:themeColor="accent1"/>
          <w:sz w:val="28"/>
          <w:szCs w:val="28"/>
        </w:rPr>
      </w:pPr>
      <w:r w:rsidRPr="000703A0">
        <w:rPr>
          <w:rFonts w:ascii="Myriad Pro" w:eastAsiaTheme="majorEastAsia" w:hAnsi="Myriad Pro" w:cstheme="majorBidi"/>
          <w:b/>
          <w:bCs/>
          <w:color w:val="4F81BD" w:themeColor="accent1"/>
          <w:sz w:val="28"/>
          <w:szCs w:val="28"/>
        </w:rPr>
        <w:t xml:space="preserve">Session 4: Many faces of solitary confinement | </w:t>
      </w:r>
      <w:r w:rsidRPr="000703A0">
        <w:rPr>
          <w:rFonts w:ascii="Segoe UI Emoji" w:eastAsiaTheme="majorEastAsia" w:hAnsi="Segoe UI Emoji" w:cs="Segoe UI Emoji"/>
          <w:b/>
          <w:bCs/>
          <w:color w:val="4F81BD" w:themeColor="accent1"/>
        </w:rPr>
        <w:t>🕚</w:t>
      </w:r>
      <w:r w:rsidRPr="000703A0">
        <w:rPr>
          <w:rFonts w:ascii="Myriad Pro" w:eastAsiaTheme="majorEastAsia" w:hAnsi="Myriad Pro" w:cstheme="majorBidi"/>
          <w:b/>
          <w:bCs/>
          <w:color w:val="4F81BD" w:themeColor="accent1"/>
        </w:rPr>
        <w:t xml:space="preserve"> 15:20 – 16:30</w:t>
      </w:r>
    </w:p>
    <w:p w14:paraId="35A931E3" w14:textId="77777777" w:rsidR="000703A0" w:rsidRPr="000703A0" w:rsidRDefault="000703A0" w:rsidP="000703A0">
      <w:pPr>
        <w:spacing w:after="0" w:line="240" w:lineRule="auto"/>
        <w:rPr>
          <w:rFonts w:ascii="Myriad Pro" w:hAnsi="Myriad Pro"/>
        </w:rPr>
      </w:pPr>
    </w:p>
    <w:p w14:paraId="36EBA8D5" w14:textId="77777777" w:rsidR="000703A0" w:rsidRPr="000703A0" w:rsidRDefault="000703A0" w:rsidP="000703A0">
      <w:pPr>
        <w:spacing w:after="0" w:line="240" w:lineRule="auto"/>
        <w:rPr>
          <w:rFonts w:ascii="Myriad Pro" w:hAnsi="Myriad Pro"/>
        </w:rPr>
      </w:pPr>
      <w:r w:rsidRPr="000703A0">
        <w:rPr>
          <w:rFonts w:ascii="Myriad Pro" w:hAnsi="Myriad Pro"/>
        </w:rPr>
        <w:t>ECHR/CPT Speakers (25 mins in total): 15:20 – 16:45</w:t>
      </w:r>
    </w:p>
    <w:p w14:paraId="09B8C547" w14:textId="77777777" w:rsidR="000703A0" w:rsidRPr="000703A0" w:rsidRDefault="000703A0" w:rsidP="000703A0">
      <w:pPr>
        <w:numPr>
          <w:ilvl w:val="0"/>
          <w:numId w:val="16"/>
        </w:numPr>
        <w:spacing w:after="0" w:line="240" w:lineRule="auto"/>
        <w:rPr>
          <w:rFonts w:ascii="Myriad Pro" w:hAnsi="Myriad Pro"/>
        </w:rPr>
      </w:pPr>
      <w:r w:rsidRPr="000703A0">
        <w:rPr>
          <w:rFonts w:ascii="Myriad Pro" w:hAnsi="Myriad Pro"/>
        </w:rPr>
        <w:t xml:space="preserve">Overview of the Court’s case-law: </w:t>
      </w:r>
      <w:r w:rsidRPr="000703A0">
        <w:rPr>
          <w:rFonts w:ascii="Myriad Pro" w:hAnsi="Myriad Pro" w:cs="Arial"/>
          <w:lang w:val="en-GB"/>
        </w:rPr>
        <w:t>Merike Saarmann</w:t>
      </w:r>
    </w:p>
    <w:p w14:paraId="1074FCBA" w14:textId="6721DD18" w:rsidR="000703A0" w:rsidRPr="000703A0" w:rsidRDefault="000703A0" w:rsidP="000703A0">
      <w:pPr>
        <w:numPr>
          <w:ilvl w:val="0"/>
          <w:numId w:val="16"/>
        </w:numPr>
        <w:spacing w:after="0" w:line="240" w:lineRule="auto"/>
        <w:rPr>
          <w:rFonts w:ascii="Myriad Pro" w:hAnsi="Myriad Pro"/>
        </w:rPr>
      </w:pPr>
      <w:r w:rsidRPr="000703A0">
        <w:rPr>
          <w:rFonts w:ascii="Myriad Pro" w:hAnsi="Myriad Pro" w:cs="Arial"/>
        </w:rPr>
        <w:t>CPT standards and possible implications</w:t>
      </w:r>
      <w:r w:rsidRPr="000703A0">
        <w:rPr>
          <w:rFonts w:ascii="Myriad Pro" w:hAnsi="Myriad Pro" w:cs="Arial"/>
          <w:lang w:val="en-GB"/>
        </w:rPr>
        <w:t xml:space="preserve">: </w:t>
      </w:r>
      <w:proofErr w:type="spellStart"/>
      <w:r w:rsidRPr="000703A0">
        <w:rPr>
          <w:rFonts w:ascii="Myriad Pro" w:hAnsi="Myriad Pro"/>
        </w:rPr>
        <w:t>V</w:t>
      </w:r>
      <w:r w:rsidR="001B5162">
        <w:rPr>
          <w:rFonts w:ascii="Segoe UI" w:hAnsi="Segoe UI" w:cs="Segoe UI"/>
        </w:rPr>
        <w:t>â</w:t>
      </w:r>
      <w:r w:rsidRPr="000703A0">
        <w:rPr>
          <w:rFonts w:ascii="Myriad Pro" w:hAnsi="Myriad Pro"/>
        </w:rPr>
        <w:t>nia</w:t>
      </w:r>
      <w:proofErr w:type="spellEnd"/>
      <w:r w:rsidRPr="000703A0">
        <w:rPr>
          <w:rFonts w:ascii="Myriad Pro" w:hAnsi="Myriad Pro"/>
        </w:rPr>
        <w:t xml:space="preserve"> Costa Ramos and Alan Mitchell/ Hugh Chetwynd</w:t>
      </w:r>
    </w:p>
    <w:p w14:paraId="73102D6E" w14:textId="77777777" w:rsidR="000703A0" w:rsidRPr="000703A0" w:rsidRDefault="000703A0" w:rsidP="000703A0">
      <w:pPr>
        <w:numPr>
          <w:ilvl w:val="0"/>
          <w:numId w:val="16"/>
        </w:numPr>
        <w:spacing w:after="0" w:line="240" w:lineRule="auto"/>
        <w:rPr>
          <w:rFonts w:ascii="Myriad Pro" w:hAnsi="Myriad Pro"/>
        </w:rPr>
      </w:pPr>
      <w:r w:rsidRPr="000703A0">
        <w:rPr>
          <w:rFonts w:ascii="Myriad Pro" w:hAnsi="Myriad Pro"/>
        </w:rPr>
        <w:t xml:space="preserve">The Way Forward: Judge </w:t>
      </w:r>
      <w:proofErr w:type="spellStart"/>
      <w:r w:rsidRPr="000703A0">
        <w:rPr>
          <w:rFonts w:ascii="Myriad Pro" w:hAnsi="Myriad Pro"/>
        </w:rPr>
        <w:t>Lətif</w:t>
      </w:r>
      <w:proofErr w:type="spellEnd"/>
      <w:r w:rsidRPr="000703A0">
        <w:rPr>
          <w:rFonts w:ascii="Myriad Pro" w:hAnsi="Myriad Pro"/>
        </w:rPr>
        <w:t xml:space="preserve"> </w:t>
      </w:r>
      <w:proofErr w:type="spellStart"/>
      <w:r w:rsidRPr="000703A0">
        <w:rPr>
          <w:rFonts w:ascii="Myriad Pro" w:hAnsi="Myriad Pro"/>
        </w:rPr>
        <w:t>Hüseynov</w:t>
      </w:r>
      <w:proofErr w:type="spellEnd"/>
    </w:p>
    <w:p w14:paraId="4EABC833" w14:textId="77777777" w:rsidR="000703A0" w:rsidRPr="000703A0" w:rsidRDefault="000703A0" w:rsidP="000703A0">
      <w:pPr>
        <w:spacing w:after="0" w:line="240" w:lineRule="auto"/>
        <w:rPr>
          <w:rFonts w:ascii="Myriad Pro" w:hAnsi="Myriad Pro"/>
        </w:rPr>
      </w:pPr>
    </w:p>
    <w:p w14:paraId="2F2C3474" w14:textId="77777777" w:rsidR="000703A0" w:rsidRPr="000703A0" w:rsidRDefault="000703A0" w:rsidP="000703A0">
      <w:pPr>
        <w:numPr>
          <w:ilvl w:val="0"/>
          <w:numId w:val="18"/>
        </w:numPr>
        <w:spacing w:after="0" w:line="240" w:lineRule="auto"/>
        <w:contextualSpacing/>
        <w:rPr>
          <w:rFonts w:ascii="Myriad Pro" w:hAnsi="Myriad Pro"/>
        </w:rPr>
      </w:pPr>
      <w:r w:rsidRPr="000703A0">
        <w:rPr>
          <w:rFonts w:ascii="Myriad Pro" w:hAnsi="Myriad Pro"/>
        </w:rPr>
        <w:t>Discussion |16:00– 16:30</w:t>
      </w:r>
    </w:p>
    <w:p w14:paraId="4DE51D82" w14:textId="77777777" w:rsidR="000703A0" w:rsidRPr="000703A0" w:rsidRDefault="000703A0" w:rsidP="000703A0">
      <w:pPr>
        <w:spacing w:after="0" w:line="240" w:lineRule="auto"/>
        <w:jc w:val="both"/>
        <w:rPr>
          <w:rFonts w:ascii="Myriad Pro" w:hAnsi="Myriad Pro"/>
          <w:i/>
          <w:iCs/>
        </w:rPr>
      </w:pPr>
    </w:p>
    <w:p w14:paraId="34E952A9" w14:textId="77777777" w:rsidR="000703A0" w:rsidRPr="000703A0" w:rsidRDefault="000703A0" w:rsidP="000703A0">
      <w:pPr>
        <w:spacing w:after="0" w:line="240" w:lineRule="auto"/>
      </w:pPr>
    </w:p>
    <w:p w14:paraId="7614F788" w14:textId="77777777" w:rsidR="000703A0" w:rsidRPr="000703A0" w:rsidRDefault="000703A0" w:rsidP="000703A0">
      <w:pPr>
        <w:keepNext/>
        <w:keepLines/>
        <w:spacing w:after="0" w:line="240" w:lineRule="auto"/>
        <w:outlineLvl w:val="1"/>
        <w:rPr>
          <w:rFonts w:ascii="Myriad Pro" w:eastAsiaTheme="majorEastAsia" w:hAnsi="Myriad Pro" w:cstheme="majorBidi"/>
          <w:b/>
          <w:bCs/>
          <w:color w:val="4F81BD" w:themeColor="accent1"/>
          <w:sz w:val="28"/>
          <w:szCs w:val="28"/>
        </w:rPr>
      </w:pPr>
      <w:r w:rsidRPr="000703A0">
        <w:rPr>
          <w:rFonts w:ascii="Myriad Pro" w:eastAsiaTheme="majorEastAsia" w:hAnsi="Myriad Pro" w:cstheme="majorBidi"/>
          <w:b/>
          <w:bCs/>
          <w:color w:val="4F81BD" w:themeColor="accent1"/>
          <w:sz w:val="28"/>
          <w:szCs w:val="28"/>
        </w:rPr>
        <w:t xml:space="preserve">Concluding remarks | </w:t>
      </w:r>
      <w:r w:rsidRPr="000703A0">
        <w:rPr>
          <w:rFonts w:ascii="Segoe UI Emoji" w:eastAsiaTheme="majorEastAsia" w:hAnsi="Segoe UI Emoji" w:cs="Segoe UI Emoji"/>
          <w:b/>
          <w:bCs/>
          <w:color w:val="4F81BD" w:themeColor="accent1"/>
        </w:rPr>
        <w:t>🕚</w:t>
      </w:r>
      <w:r w:rsidRPr="000703A0">
        <w:rPr>
          <w:rFonts w:ascii="Myriad Pro" w:eastAsiaTheme="majorEastAsia" w:hAnsi="Myriad Pro" w:cstheme="majorBidi"/>
          <w:b/>
          <w:bCs/>
          <w:color w:val="4F81BD" w:themeColor="accent1"/>
        </w:rPr>
        <w:t xml:space="preserve"> 16:30 – 17:00</w:t>
      </w:r>
      <w:r w:rsidRPr="000703A0">
        <w:rPr>
          <w:rFonts w:ascii="Myriad Pro" w:eastAsiaTheme="majorEastAsia" w:hAnsi="Myriad Pro" w:cstheme="majorBidi"/>
          <w:b/>
          <w:bCs/>
          <w:color w:val="4F81BD" w:themeColor="accent1"/>
          <w:sz w:val="28"/>
          <w:szCs w:val="28"/>
        </w:rPr>
        <w:t xml:space="preserve"> </w:t>
      </w:r>
    </w:p>
    <w:p w14:paraId="1D6909F4" w14:textId="77777777" w:rsidR="000703A0" w:rsidRPr="000703A0" w:rsidRDefault="000703A0" w:rsidP="000703A0">
      <w:pPr>
        <w:numPr>
          <w:ilvl w:val="0"/>
          <w:numId w:val="17"/>
        </w:numPr>
        <w:spacing w:after="0" w:line="240" w:lineRule="auto"/>
        <w:contextualSpacing/>
        <w:rPr>
          <w:rFonts w:ascii="Myriad Pro" w:hAnsi="Myriad Pro"/>
        </w:rPr>
      </w:pPr>
      <w:r w:rsidRPr="000703A0">
        <w:rPr>
          <w:rFonts w:ascii="Myriad Pro" w:hAnsi="Myriad Pro"/>
        </w:rPr>
        <w:t>The way forward – the Court’s perspective: Judge Mykola Gnatovskyy</w:t>
      </w:r>
    </w:p>
    <w:p w14:paraId="61AF9EB2" w14:textId="77777777" w:rsidR="000703A0" w:rsidRPr="000703A0" w:rsidRDefault="000703A0" w:rsidP="000703A0">
      <w:pPr>
        <w:numPr>
          <w:ilvl w:val="0"/>
          <w:numId w:val="17"/>
        </w:numPr>
        <w:spacing w:after="0" w:line="240" w:lineRule="auto"/>
        <w:contextualSpacing/>
        <w:rPr>
          <w:rFonts w:ascii="Myriad Pro" w:hAnsi="Myriad Pro"/>
        </w:rPr>
      </w:pPr>
      <w:r w:rsidRPr="000703A0">
        <w:rPr>
          <w:rFonts w:ascii="Myriad Pro" w:hAnsi="Myriad Pro"/>
        </w:rPr>
        <w:t>The way forward – the CPT’s perspective: Hugh Chetwynd</w:t>
      </w:r>
    </w:p>
    <w:p w14:paraId="2967F053" w14:textId="0624C337" w:rsidR="000703A0" w:rsidRPr="000703A0" w:rsidRDefault="000703A0" w:rsidP="000703A0">
      <w:pPr>
        <w:numPr>
          <w:ilvl w:val="0"/>
          <w:numId w:val="17"/>
        </w:numPr>
        <w:spacing w:after="0" w:line="240" w:lineRule="auto"/>
        <w:contextualSpacing/>
        <w:rPr>
          <w:rFonts w:ascii="Myriad Pro" w:hAnsi="Myriad Pro"/>
        </w:rPr>
      </w:pPr>
      <w:r w:rsidRPr="000703A0">
        <w:rPr>
          <w:rFonts w:ascii="Myriad Pro" w:hAnsi="Myriad Pro"/>
        </w:rPr>
        <w:t>Conclusions by the Moderator: Christos</w:t>
      </w:r>
      <w:r w:rsidR="00E2492C" w:rsidRPr="00D85315">
        <w:rPr>
          <w:rFonts w:ascii="Myriad Pro" w:hAnsi="Myriad Pro"/>
        </w:rPr>
        <w:t xml:space="preserve"> </w:t>
      </w:r>
      <w:proofErr w:type="spellStart"/>
      <w:r w:rsidR="00E2492C" w:rsidRPr="00D85315">
        <w:rPr>
          <w:rFonts w:ascii="Myriad Pro" w:hAnsi="Myriad Pro" w:cs="Calibri"/>
        </w:rPr>
        <w:t>Giakoumopoulos</w:t>
      </w:r>
      <w:proofErr w:type="spellEnd"/>
    </w:p>
    <w:p w14:paraId="137B7BF1" w14:textId="77777777" w:rsidR="000703A0" w:rsidRPr="000703A0" w:rsidRDefault="000703A0" w:rsidP="000703A0"/>
    <w:p w14:paraId="034E9396" w14:textId="77777777" w:rsidR="000703A0" w:rsidRPr="000703A0" w:rsidRDefault="000703A0" w:rsidP="000703A0">
      <w:pPr>
        <w:rPr>
          <w:rFonts w:ascii="Myriad Pro" w:hAnsi="Myriad Pro"/>
        </w:rPr>
      </w:pPr>
      <w:r w:rsidRPr="000703A0">
        <w:rPr>
          <w:rFonts w:ascii="Myriad Pro" w:hAnsi="Myriad Pro"/>
        </w:rPr>
        <w:br w:type="page"/>
      </w:r>
    </w:p>
    <w:p w14:paraId="290B464D" w14:textId="77777777" w:rsidR="00D7184E" w:rsidRPr="000703A0" w:rsidRDefault="00D7184E" w:rsidP="00D7184E">
      <w:pPr>
        <w:spacing w:after="0" w:line="240" w:lineRule="auto"/>
        <w:rPr>
          <w:rFonts w:ascii="Myriad Pro" w:eastAsia="Aptos" w:hAnsi="Myriad Pro" w:cs="Arial"/>
          <w:b/>
          <w:bCs/>
          <w:kern w:val="2"/>
          <w:lang w:val="en-GB"/>
          <w14:ligatures w14:val="standardContextual"/>
        </w:rPr>
      </w:pPr>
      <w:r w:rsidRPr="000703A0">
        <w:rPr>
          <w:rFonts w:ascii="Myriad Pro" w:eastAsia="Aptos" w:hAnsi="Myriad Pro" w:cs="Arial"/>
          <w:b/>
          <w:bCs/>
          <w:kern w:val="2"/>
          <w:lang w:val="en-GB"/>
          <w14:ligatures w14:val="standardContextual"/>
        </w:rPr>
        <w:lastRenderedPageBreak/>
        <w:t>Participants</w:t>
      </w:r>
    </w:p>
    <w:p w14:paraId="3094D1E3" w14:textId="77777777" w:rsidR="00D7184E" w:rsidRPr="000703A0" w:rsidRDefault="00D7184E" w:rsidP="00D7184E">
      <w:pPr>
        <w:spacing w:after="0" w:line="240" w:lineRule="auto"/>
        <w:rPr>
          <w:rFonts w:ascii="Myriad Pro" w:eastAsia="Aptos" w:hAnsi="Myriad Pro" w:cs="Arial"/>
          <w:kern w:val="2"/>
          <w:lang w:val="en-GB"/>
          <w14:ligatures w14:val="standardContextual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8"/>
      </w:tblGrid>
      <w:tr w:rsidR="00D7184E" w:rsidRPr="000703A0" w14:paraId="3EBC24DE" w14:textId="77777777" w:rsidTr="001771FE">
        <w:tc>
          <w:tcPr>
            <w:tcW w:w="4508" w:type="dxa"/>
          </w:tcPr>
          <w:p w14:paraId="5844CA1B" w14:textId="77777777" w:rsidR="00D7184E" w:rsidRPr="000703A0" w:rsidRDefault="00D7184E" w:rsidP="001771FE">
            <w:pPr>
              <w:jc w:val="center"/>
              <w:rPr>
                <w:rFonts w:ascii="Myriad Pro" w:hAnsi="Myriad Pro" w:cs="Arial"/>
                <w:lang w:val="en-GB"/>
              </w:rPr>
            </w:pPr>
            <w:r w:rsidRPr="000703A0">
              <w:rPr>
                <w:rFonts w:ascii="Myriad Pro" w:hAnsi="Myriad Pro" w:cs="Arial"/>
                <w:lang w:val="en-GB"/>
              </w:rPr>
              <w:t>ECHR</w:t>
            </w:r>
          </w:p>
        </w:tc>
        <w:tc>
          <w:tcPr>
            <w:tcW w:w="4508" w:type="dxa"/>
          </w:tcPr>
          <w:p w14:paraId="620A4313" w14:textId="77777777" w:rsidR="00D7184E" w:rsidRPr="000703A0" w:rsidRDefault="00D7184E" w:rsidP="001771FE">
            <w:pPr>
              <w:jc w:val="center"/>
              <w:rPr>
                <w:rFonts w:ascii="Myriad Pro" w:hAnsi="Myriad Pro" w:cs="Arial"/>
                <w:lang w:val="en-GB"/>
              </w:rPr>
            </w:pPr>
            <w:r w:rsidRPr="000703A0">
              <w:rPr>
                <w:rFonts w:ascii="Myriad Pro" w:hAnsi="Myriad Pro" w:cs="Arial"/>
                <w:lang w:val="en-GB"/>
              </w:rPr>
              <w:t>CPT</w:t>
            </w:r>
          </w:p>
        </w:tc>
      </w:tr>
      <w:tr w:rsidR="00D7184E" w:rsidRPr="000703A0" w14:paraId="388D1438" w14:textId="77777777" w:rsidTr="001771FE">
        <w:tc>
          <w:tcPr>
            <w:tcW w:w="4508" w:type="dxa"/>
          </w:tcPr>
          <w:p w14:paraId="52DF20E1" w14:textId="77777777" w:rsidR="00D7184E" w:rsidRPr="000703A0" w:rsidRDefault="00D7184E" w:rsidP="001771FE">
            <w:pPr>
              <w:rPr>
                <w:rFonts w:ascii="Myriad Pro" w:hAnsi="Myriad Pro" w:cs="Arial"/>
                <w:lang w:val="en-GB"/>
              </w:rPr>
            </w:pPr>
            <w:r w:rsidRPr="000703A0">
              <w:rPr>
                <w:rFonts w:ascii="Myriad Pro" w:hAnsi="Myriad Pro" w:cs="Arial"/>
                <w:lang w:val="en-GB"/>
              </w:rPr>
              <w:t>Judges:</w:t>
            </w:r>
          </w:p>
          <w:p w14:paraId="54FD3579" w14:textId="77777777" w:rsidR="00D7184E" w:rsidRPr="000703A0" w:rsidRDefault="00D7184E" w:rsidP="00D7184E">
            <w:pPr>
              <w:numPr>
                <w:ilvl w:val="0"/>
                <w:numId w:val="15"/>
              </w:numPr>
              <w:contextualSpacing/>
              <w:rPr>
                <w:rFonts w:ascii="Myriad Pro" w:hAnsi="Myriad Pro" w:cs="Arial"/>
                <w:lang w:val="en-GB"/>
              </w:rPr>
            </w:pPr>
            <w:r w:rsidRPr="000703A0">
              <w:rPr>
                <w:rFonts w:ascii="Myriad Pro" w:hAnsi="Myriad Pro" w:cs="Arial"/>
                <w:lang w:val="en-GB"/>
              </w:rPr>
              <w:t>Mattias Guyomar (President)</w:t>
            </w:r>
          </w:p>
          <w:p w14:paraId="10F945B7" w14:textId="77777777" w:rsidR="00D7184E" w:rsidRPr="000703A0" w:rsidRDefault="00D7184E" w:rsidP="00D7184E">
            <w:pPr>
              <w:numPr>
                <w:ilvl w:val="0"/>
                <w:numId w:val="15"/>
              </w:numPr>
              <w:contextualSpacing/>
              <w:rPr>
                <w:rFonts w:ascii="Myriad Pro" w:hAnsi="Myriad Pro" w:cs="Arial"/>
                <w:lang w:val="en-GB"/>
              </w:rPr>
            </w:pPr>
            <w:proofErr w:type="spellStart"/>
            <w:r w:rsidRPr="000703A0">
              <w:rPr>
                <w:rFonts w:ascii="Myriad Pro" w:hAnsi="Myriad Pro" w:cs="Arial"/>
                <w:lang w:val="en-GB"/>
              </w:rPr>
              <w:t>L</w:t>
            </w:r>
            <w:r w:rsidRPr="000703A0">
              <w:rPr>
                <w:rFonts w:ascii="Arial" w:hAnsi="Arial" w:cs="Arial"/>
                <w:lang w:val="en-GB"/>
              </w:rPr>
              <w:t>ə</w:t>
            </w:r>
            <w:r w:rsidRPr="000703A0">
              <w:rPr>
                <w:rFonts w:ascii="Myriad Pro" w:hAnsi="Myriad Pro" w:cs="Arial"/>
                <w:lang w:val="en-GB"/>
              </w:rPr>
              <w:t>tif</w:t>
            </w:r>
            <w:proofErr w:type="spellEnd"/>
            <w:r w:rsidRPr="000703A0">
              <w:rPr>
                <w:rFonts w:ascii="Myriad Pro" w:hAnsi="Myriad Pro" w:cs="Arial"/>
                <w:lang w:val="en-GB"/>
              </w:rPr>
              <w:t xml:space="preserve"> </w:t>
            </w:r>
            <w:proofErr w:type="spellStart"/>
            <w:r w:rsidRPr="000703A0">
              <w:rPr>
                <w:rFonts w:ascii="Myriad Pro" w:hAnsi="Myriad Pro" w:cs="Arial"/>
                <w:lang w:val="en-GB"/>
              </w:rPr>
              <w:t>Hüseynov</w:t>
            </w:r>
            <w:proofErr w:type="spellEnd"/>
          </w:p>
          <w:p w14:paraId="45F44064" w14:textId="77777777" w:rsidR="00D7184E" w:rsidRPr="000703A0" w:rsidRDefault="00D7184E" w:rsidP="00D7184E">
            <w:pPr>
              <w:numPr>
                <w:ilvl w:val="0"/>
                <w:numId w:val="15"/>
              </w:numPr>
              <w:contextualSpacing/>
              <w:rPr>
                <w:rFonts w:ascii="Myriad Pro" w:hAnsi="Myriad Pro" w:cs="Arial"/>
                <w:lang w:val="en-GB"/>
              </w:rPr>
            </w:pPr>
            <w:r w:rsidRPr="000703A0">
              <w:rPr>
                <w:rFonts w:ascii="Myriad Pro" w:hAnsi="Myriad Pro" w:cs="Arial"/>
                <w:lang w:val="en-GB"/>
              </w:rPr>
              <w:t>Frédéric Krenc</w:t>
            </w:r>
          </w:p>
          <w:p w14:paraId="46571E09" w14:textId="77777777" w:rsidR="00D7184E" w:rsidRPr="000703A0" w:rsidRDefault="00D7184E" w:rsidP="00D7184E">
            <w:pPr>
              <w:numPr>
                <w:ilvl w:val="0"/>
                <w:numId w:val="15"/>
              </w:numPr>
              <w:contextualSpacing/>
              <w:rPr>
                <w:rFonts w:ascii="Myriad Pro" w:hAnsi="Myriad Pro" w:cs="Arial"/>
                <w:lang w:val="en-GB"/>
              </w:rPr>
            </w:pPr>
            <w:r w:rsidRPr="000703A0">
              <w:rPr>
                <w:rFonts w:ascii="Myriad Pro" w:hAnsi="Myriad Pro" w:cs="Arial"/>
                <w:lang w:val="en-GB"/>
              </w:rPr>
              <w:t>Mykola Gnatovskyy</w:t>
            </w:r>
          </w:p>
          <w:p w14:paraId="172813B7" w14:textId="77777777" w:rsidR="00D7184E" w:rsidRPr="000703A0" w:rsidRDefault="00D7184E" w:rsidP="00D7184E">
            <w:pPr>
              <w:numPr>
                <w:ilvl w:val="0"/>
                <w:numId w:val="15"/>
              </w:numPr>
              <w:contextualSpacing/>
              <w:rPr>
                <w:rFonts w:ascii="Myriad Pro" w:hAnsi="Myriad Pro" w:cs="Arial"/>
                <w:i/>
                <w:iCs/>
                <w:lang w:val="en-GB"/>
              </w:rPr>
            </w:pPr>
            <w:r w:rsidRPr="000703A0">
              <w:rPr>
                <w:rFonts w:ascii="Myriad Pro" w:hAnsi="Myriad Pro" w:cs="Arial"/>
                <w:lang w:val="en-GB"/>
              </w:rPr>
              <w:t>Diana Kovatcheva</w:t>
            </w:r>
          </w:p>
          <w:p w14:paraId="77892227" w14:textId="77777777" w:rsidR="00D7184E" w:rsidRPr="003B38D8" w:rsidRDefault="00D7184E" w:rsidP="00D7184E">
            <w:pPr>
              <w:numPr>
                <w:ilvl w:val="0"/>
                <w:numId w:val="15"/>
              </w:numPr>
              <w:contextualSpacing/>
              <w:rPr>
                <w:rFonts w:ascii="Myriad Pro" w:hAnsi="Myriad Pro" w:cs="Arial"/>
                <w:i/>
                <w:iCs/>
                <w:lang w:val="en-GB"/>
              </w:rPr>
            </w:pPr>
            <w:proofErr w:type="spellStart"/>
            <w:r w:rsidRPr="003B38D8">
              <w:rPr>
                <w:rFonts w:ascii="Myriad Pro" w:hAnsi="Myriad Pro" w:cs="Calibri"/>
              </w:rPr>
              <w:t>Úna</w:t>
            </w:r>
            <w:proofErr w:type="spellEnd"/>
            <w:r w:rsidRPr="003B38D8">
              <w:rPr>
                <w:rFonts w:ascii="Myriad Pro" w:hAnsi="Myriad Pro" w:cs="Calibri"/>
              </w:rPr>
              <w:t xml:space="preserve"> </w:t>
            </w:r>
            <w:proofErr w:type="spellStart"/>
            <w:r w:rsidRPr="003B38D8">
              <w:rPr>
                <w:rFonts w:ascii="Myriad Pro" w:hAnsi="Myriad Pro" w:cs="Calibri"/>
              </w:rPr>
              <w:t>Ní</w:t>
            </w:r>
            <w:proofErr w:type="spellEnd"/>
            <w:r w:rsidRPr="003B38D8">
              <w:rPr>
                <w:rFonts w:ascii="Myriad Pro" w:hAnsi="Myriad Pro" w:cs="Calibri"/>
              </w:rPr>
              <w:t xml:space="preserve"> Raifeartaigh</w:t>
            </w:r>
          </w:p>
        </w:tc>
        <w:tc>
          <w:tcPr>
            <w:tcW w:w="4508" w:type="dxa"/>
          </w:tcPr>
          <w:p w14:paraId="62F027BB" w14:textId="77777777" w:rsidR="00D7184E" w:rsidRPr="000703A0" w:rsidRDefault="00D7184E" w:rsidP="001771FE">
            <w:pPr>
              <w:rPr>
                <w:rFonts w:ascii="Myriad Pro" w:hAnsi="Myriad Pro" w:cs="Arial"/>
                <w:lang w:val="en-GB"/>
              </w:rPr>
            </w:pPr>
            <w:r w:rsidRPr="000703A0">
              <w:rPr>
                <w:rFonts w:ascii="Myriad Pro" w:hAnsi="Myriad Pro" w:cs="Arial"/>
                <w:lang w:val="en-GB"/>
              </w:rPr>
              <w:t xml:space="preserve">Members: </w:t>
            </w:r>
          </w:p>
          <w:p w14:paraId="32310AA0" w14:textId="77777777" w:rsidR="00D7184E" w:rsidRPr="000703A0" w:rsidRDefault="00D7184E" w:rsidP="00D7184E">
            <w:pPr>
              <w:numPr>
                <w:ilvl w:val="0"/>
                <w:numId w:val="14"/>
              </w:numPr>
              <w:ind w:left="343"/>
              <w:contextualSpacing/>
              <w:rPr>
                <w:rFonts w:ascii="Myriad Pro" w:hAnsi="Myriad Pro" w:cs="Arial"/>
                <w:lang w:val="en-GB"/>
              </w:rPr>
            </w:pPr>
            <w:r w:rsidRPr="000703A0">
              <w:rPr>
                <w:rFonts w:ascii="Myriad Pro" w:hAnsi="Myriad Pro" w:cs="Arial"/>
                <w:lang w:val="en-GB"/>
              </w:rPr>
              <w:t>Alan Mitchell (President)</w:t>
            </w:r>
          </w:p>
          <w:p w14:paraId="1E715FDD" w14:textId="77777777" w:rsidR="00D7184E" w:rsidRPr="00D7184E" w:rsidRDefault="00D7184E" w:rsidP="00D7184E">
            <w:pPr>
              <w:numPr>
                <w:ilvl w:val="0"/>
                <w:numId w:val="14"/>
              </w:numPr>
              <w:ind w:left="343"/>
              <w:contextualSpacing/>
              <w:rPr>
                <w:rFonts w:ascii="Myriad Pro" w:hAnsi="Myriad Pro" w:cs="Arial"/>
                <w:lang w:val="en-GB"/>
              </w:rPr>
            </w:pPr>
            <w:r w:rsidRPr="00D7184E">
              <w:rPr>
                <w:rFonts w:ascii="Myriad Pro" w:hAnsi="Myriad Pro" w:cs="Arial"/>
                <w:lang w:val="en-GB"/>
              </w:rPr>
              <w:t>Gunda Wössner (2</w:t>
            </w:r>
            <w:r w:rsidRPr="00D7184E">
              <w:rPr>
                <w:rFonts w:ascii="Myriad Pro" w:hAnsi="Myriad Pro" w:cs="Arial"/>
                <w:vertAlign w:val="superscript"/>
                <w:lang w:val="en-GB"/>
              </w:rPr>
              <w:t>nd</w:t>
            </w:r>
            <w:r w:rsidRPr="00D7184E">
              <w:rPr>
                <w:rFonts w:ascii="Myriad Pro" w:hAnsi="Myriad Pro" w:cs="Arial"/>
                <w:lang w:val="en-GB"/>
              </w:rPr>
              <w:t xml:space="preserve"> Vice-President)</w:t>
            </w:r>
          </w:p>
          <w:p w14:paraId="7E775C8D" w14:textId="77777777" w:rsidR="00D7184E" w:rsidRPr="000703A0" w:rsidRDefault="00D7184E" w:rsidP="00D7184E">
            <w:pPr>
              <w:numPr>
                <w:ilvl w:val="0"/>
                <w:numId w:val="14"/>
              </w:numPr>
              <w:ind w:left="343"/>
              <w:contextualSpacing/>
              <w:rPr>
                <w:rFonts w:ascii="Myriad Pro" w:hAnsi="Myriad Pro" w:cs="Arial"/>
                <w:lang w:val="en-GB"/>
              </w:rPr>
            </w:pPr>
            <w:proofErr w:type="spellStart"/>
            <w:r w:rsidRPr="000703A0">
              <w:rPr>
                <w:rFonts w:ascii="Myriad Pro" w:hAnsi="Myriad Pro" w:cs="Arial"/>
                <w:lang w:val="en-GB"/>
              </w:rPr>
              <w:t>Vânia</w:t>
            </w:r>
            <w:proofErr w:type="spellEnd"/>
            <w:r w:rsidRPr="000703A0">
              <w:rPr>
                <w:rFonts w:ascii="Myriad Pro" w:hAnsi="Myriad Pro" w:cs="Arial"/>
                <w:lang w:val="en-GB"/>
              </w:rPr>
              <w:t xml:space="preserve"> Costa Ramos</w:t>
            </w:r>
          </w:p>
          <w:p w14:paraId="44268110" w14:textId="441B8A03" w:rsidR="00D7184E" w:rsidRPr="000703A0" w:rsidRDefault="00D7184E" w:rsidP="00D7184E">
            <w:pPr>
              <w:numPr>
                <w:ilvl w:val="0"/>
                <w:numId w:val="14"/>
              </w:numPr>
              <w:ind w:left="343"/>
              <w:contextualSpacing/>
              <w:rPr>
                <w:rFonts w:ascii="Myriad Pro" w:hAnsi="Myriad Pro" w:cs="Arial"/>
                <w:lang w:val="en-GB"/>
              </w:rPr>
            </w:pPr>
            <w:r w:rsidRPr="000703A0">
              <w:rPr>
                <w:rFonts w:ascii="Myriad Pro" w:hAnsi="Myriad Pro" w:cs="Arial"/>
                <w:lang w:val="en-GB"/>
              </w:rPr>
              <w:t>Gautam Gulati</w:t>
            </w:r>
          </w:p>
          <w:p w14:paraId="143215C3" w14:textId="77777777" w:rsidR="00D7184E" w:rsidRPr="000703A0" w:rsidRDefault="00D7184E" w:rsidP="00D7184E">
            <w:pPr>
              <w:numPr>
                <w:ilvl w:val="0"/>
                <w:numId w:val="14"/>
              </w:numPr>
              <w:ind w:left="343"/>
              <w:contextualSpacing/>
              <w:rPr>
                <w:rFonts w:ascii="Myriad Pro" w:hAnsi="Myriad Pro" w:cs="Arial"/>
                <w:lang w:val="en-GB"/>
              </w:rPr>
            </w:pPr>
            <w:proofErr w:type="spellStart"/>
            <w:r w:rsidRPr="000703A0">
              <w:rPr>
                <w:rFonts w:ascii="Myriad Pro" w:hAnsi="Myriad Pro" w:cs="Arial"/>
                <w:lang w:val="en-GB"/>
              </w:rPr>
              <w:t>Dovilė</w:t>
            </w:r>
            <w:proofErr w:type="spellEnd"/>
            <w:r w:rsidRPr="000703A0">
              <w:rPr>
                <w:rFonts w:ascii="Myriad Pro" w:hAnsi="Myriad Pro" w:cs="Arial"/>
                <w:lang w:val="en-GB"/>
              </w:rPr>
              <w:t xml:space="preserve"> </w:t>
            </w:r>
            <w:proofErr w:type="spellStart"/>
            <w:r w:rsidRPr="000703A0">
              <w:rPr>
                <w:rFonts w:ascii="Myriad Pro" w:hAnsi="Myriad Pro" w:cs="Arial"/>
                <w:lang w:val="en-GB"/>
              </w:rPr>
              <w:t>Judokaitė</w:t>
            </w:r>
            <w:proofErr w:type="spellEnd"/>
          </w:p>
          <w:p w14:paraId="6079903C" w14:textId="77777777" w:rsidR="00D7184E" w:rsidRPr="000703A0" w:rsidRDefault="00D7184E" w:rsidP="00D7184E">
            <w:pPr>
              <w:numPr>
                <w:ilvl w:val="0"/>
                <w:numId w:val="14"/>
              </w:numPr>
              <w:ind w:left="343"/>
              <w:contextualSpacing/>
              <w:rPr>
                <w:rFonts w:ascii="Myriad Pro" w:hAnsi="Myriad Pro" w:cs="Arial"/>
                <w:lang w:val="en-GB"/>
              </w:rPr>
            </w:pPr>
            <w:r w:rsidRPr="000703A0">
              <w:rPr>
                <w:rFonts w:ascii="Myriad Pro" w:hAnsi="Myriad Pro" w:cs="Arial"/>
                <w:lang w:val="en-GB"/>
              </w:rPr>
              <w:t xml:space="preserve">Nikola </w:t>
            </w:r>
            <w:proofErr w:type="spellStart"/>
            <w:r w:rsidRPr="000703A0">
              <w:rPr>
                <w:rFonts w:ascii="Myriad Pro" w:hAnsi="Myriad Pro" w:cs="Arial"/>
                <w:lang w:val="en-GB"/>
              </w:rPr>
              <w:t>Kovačević</w:t>
            </w:r>
            <w:proofErr w:type="spellEnd"/>
          </w:p>
          <w:p w14:paraId="329F490E" w14:textId="77777777" w:rsidR="00D7184E" w:rsidRPr="000703A0" w:rsidRDefault="00D7184E" w:rsidP="00D7184E">
            <w:pPr>
              <w:numPr>
                <w:ilvl w:val="0"/>
                <w:numId w:val="14"/>
              </w:numPr>
              <w:ind w:left="343"/>
              <w:contextualSpacing/>
              <w:rPr>
                <w:rFonts w:ascii="Myriad Pro" w:hAnsi="Myriad Pro" w:cs="Arial"/>
                <w:lang w:val="en-GB"/>
              </w:rPr>
            </w:pPr>
            <w:r w:rsidRPr="000703A0">
              <w:rPr>
                <w:rFonts w:ascii="Myriad Pro" w:hAnsi="Myriad Pro" w:cs="Arial"/>
                <w:lang w:val="en-GB"/>
              </w:rPr>
              <w:t>Kristina Pardalos</w:t>
            </w:r>
          </w:p>
          <w:p w14:paraId="23C27036" w14:textId="77777777" w:rsidR="00D7184E" w:rsidRPr="000703A0" w:rsidRDefault="00D7184E" w:rsidP="00D7184E">
            <w:pPr>
              <w:numPr>
                <w:ilvl w:val="0"/>
                <w:numId w:val="14"/>
              </w:numPr>
              <w:ind w:left="343"/>
              <w:contextualSpacing/>
              <w:rPr>
                <w:rFonts w:ascii="Myriad Pro" w:hAnsi="Myriad Pro" w:cs="Arial"/>
                <w:lang w:val="en-GB"/>
              </w:rPr>
            </w:pPr>
            <w:r w:rsidRPr="000703A0">
              <w:rPr>
                <w:rFonts w:ascii="Myriad Pro" w:hAnsi="Myriad Pro" w:cs="Arial"/>
                <w:lang w:val="en-GB"/>
              </w:rPr>
              <w:t>Vassilis Tzevelekos</w:t>
            </w:r>
          </w:p>
          <w:p w14:paraId="75577E16" w14:textId="77777777" w:rsidR="00D7184E" w:rsidRPr="000703A0" w:rsidRDefault="00D7184E" w:rsidP="001771FE">
            <w:pPr>
              <w:ind w:left="343"/>
              <w:contextualSpacing/>
              <w:rPr>
                <w:rFonts w:ascii="Myriad Pro" w:hAnsi="Myriad Pro" w:cs="Arial"/>
                <w:lang w:val="en-GB"/>
              </w:rPr>
            </w:pPr>
          </w:p>
        </w:tc>
      </w:tr>
      <w:tr w:rsidR="00D7184E" w:rsidRPr="000703A0" w14:paraId="2FAAB542" w14:textId="77777777" w:rsidTr="001771FE">
        <w:tc>
          <w:tcPr>
            <w:tcW w:w="4508" w:type="dxa"/>
          </w:tcPr>
          <w:p w14:paraId="174D767F" w14:textId="77777777" w:rsidR="00D7184E" w:rsidRPr="000703A0" w:rsidRDefault="00D7184E" w:rsidP="001771FE">
            <w:pPr>
              <w:rPr>
                <w:rFonts w:ascii="Myriad Pro" w:hAnsi="Myriad Pro" w:cs="Arial"/>
                <w:lang w:val="en-GB"/>
              </w:rPr>
            </w:pPr>
            <w:r w:rsidRPr="000703A0">
              <w:rPr>
                <w:rFonts w:ascii="Myriad Pro" w:hAnsi="Myriad Pro" w:cs="Arial"/>
                <w:lang w:val="en-GB"/>
              </w:rPr>
              <w:t xml:space="preserve">Registry: </w:t>
            </w:r>
          </w:p>
          <w:p w14:paraId="11C7AAED" w14:textId="77777777" w:rsidR="00D7184E" w:rsidRPr="000703A0" w:rsidRDefault="00D7184E" w:rsidP="00D7184E">
            <w:pPr>
              <w:numPr>
                <w:ilvl w:val="0"/>
                <w:numId w:val="14"/>
              </w:numPr>
              <w:contextualSpacing/>
              <w:rPr>
                <w:rFonts w:ascii="Myriad Pro" w:hAnsi="Myriad Pro" w:cs="Arial"/>
                <w:i/>
                <w:iCs/>
                <w:lang w:val="en-GB"/>
              </w:rPr>
            </w:pPr>
            <w:r w:rsidRPr="000703A0">
              <w:rPr>
                <w:rFonts w:ascii="Myriad Pro" w:hAnsi="Myriad Pro" w:cs="Arial"/>
                <w:lang w:val="en-GB"/>
              </w:rPr>
              <w:t>Ay</w:t>
            </w:r>
            <w:r>
              <w:rPr>
                <w:rFonts w:ascii="Segoe UI" w:hAnsi="Segoe UI" w:cs="Segoe UI"/>
                <w:lang w:val="en-GB"/>
              </w:rPr>
              <w:t>ş</w:t>
            </w:r>
            <w:r w:rsidRPr="000703A0">
              <w:rPr>
                <w:rFonts w:ascii="Myriad Pro" w:hAnsi="Myriad Pro" w:cs="Arial"/>
                <w:lang w:val="en-GB"/>
              </w:rPr>
              <w:t>eg</w:t>
            </w:r>
            <w:r>
              <w:rPr>
                <w:rFonts w:ascii="Segoe UI" w:hAnsi="Segoe UI" w:cs="Segoe UI"/>
                <w:lang w:val="en-GB"/>
              </w:rPr>
              <w:t>ü</w:t>
            </w:r>
            <w:r w:rsidRPr="000703A0">
              <w:rPr>
                <w:rFonts w:ascii="Myriad Pro" w:hAnsi="Myriad Pro" w:cs="Arial"/>
                <w:lang w:val="en-GB"/>
              </w:rPr>
              <w:t>l Uzun</w:t>
            </w:r>
            <w:r>
              <w:rPr>
                <w:rFonts w:ascii="Myriad Pro" w:hAnsi="Myriad Pro" w:cs="Arial"/>
                <w:lang w:val="en-GB"/>
              </w:rPr>
              <w:t xml:space="preserve"> </w:t>
            </w:r>
            <w:proofErr w:type="spellStart"/>
            <w:r>
              <w:rPr>
                <w:rFonts w:ascii="Myriad Pro" w:hAnsi="Myriad Pro" w:cs="Arial"/>
                <w:lang w:val="en-GB"/>
              </w:rPr>
              <w:t>Marinkovi</w:t>
            </w:r>
            <w:r>
              <w:rPr>
                <w:rFonts w:ascii="Segoe UI" w:hAnsi="Segoe UI" w:cs="Segoe UI"/>
                <w:lang w:val="en-GB"/>
              </w:rPr>
              <w:t>ć</w:t>
            </w:r>
            <w:proofErr w:type="spellEnd"/>
            <w:r w:rsidRPr="000703A0">
              <w:rPr>
                <w:rFonts w:ascii="Myriad Pro" w:hAnsi="Myriad Pro" w:cs="Arial"/>
                <w:lang w:val="en-GB"/>
              </w:rPr>
              <w:t>, Deputy Jurisconsult</w:t>
            </w:r>
          </w:p>
          <w:p w14:paraId="33F4EFD5" w14:textId="77777777" w:rsidR="00D7184E" w:rsidRPr="000703A0" w:rsidRDefault="00D7184E" w:rsidP="00D7184E">
            <w:pPr>
              <w:numPr>
                <w:ilvl w:val="0"/>
                <w:numId w:val="14"/>
              </w:numPr>
              <w:contextualSpacing/>
              <w:rPr>
                <w:rFonts w:ascii="Myriad Pro" w:hAnsi="Myriad Pro" w:cs="Arial"/>
                <w:i/>
                <w:iCs/>
                <w:lang w:val="en-GB"/>
              </w:rPr>
            </w:pPr>
            <w:r w:rsidRPr="000703A0">
              <w:rPr>
                <w:rFonts w:ascii="Myriad Pro" w:hAnsi="Myriad Pro" w:cs="Arial"/>
                <w:lang w:val="en-GB"/>
              </w:rPr>
              <w:t>Giorgi Badashvili, Senior Legal Adviser, Case-Law Coordinator on Prisoners’ Rights</w:t>
            </w:r>
          </w:p>
          <w:p w14:paraId="56A19EE3" w14:textId="77777777" w:rsidR="00D7184E" w:rsidRPr="000703A0" w:rsidRDefault="00D7184E" w:rsidP="00D7184E">
            <w:pPr>
              <w:numPr>
                <w:ilvl w:val="0"/>
                <w:numId w:val="14"/>
              </w:numPr>
              <w:contextualSpacing/>
              <w:rPr>
                <w:rFonts w:ascii="Myriad Pro" w:hAnsi="Myriad Pro" w:cs="Arial"/>
                <w:i/>
                <w:iCs/>
                <w:lang w:val="pt-PT"/>
              </w:rPr>
            </w:pPr>
            <w:r w:rsidRPr="000703A0">
              <w:rPr>
                <w:rFonts w:ascii="Myriad Pro" w:hAnsi="Myriad Pro" w:cs="Arial"/>
                <w:lang w:val="pt-PT"/>
              </w:rPr>
              <w:t>Valentin Nicolescu</w:t>
            </w:r>
            <w:r w:rsidRPr="000703A0">
              <w:rPr>
                <w:rFonts w:ascii="Myriad Pro" w:hAnsi="Myriad Pro" w:cs="Arial"/>
                <w:lang w:val="en-GB"/>
              </w:rPr>
              <w:t>,</w:t>
            </w:r>
            <w:r w:rsidRPr="000703A0">
              <w:rPr>
                <w:rFonts w:ascii="Myriad Pro" w:hAnsi="Myriad Pro" w:cs="Arial"/>
                <w:lang w:val="pt-PT"/>
              </w:rPr>
              <w:t xml:space="preserve"> </w:t>
            </w:r>
            <w:proofErr w:type="spellStart"/>
            <w:r w:rsidRPr="000703A0">
              <w:rPr>
                <w:rFonts w:ascii="Myriad Pro" w:hAnsi="Myriad Pro" w:cs="Arial"/>
                <w:lang w:val="pt-PT"/>
              </w:rPr>
              <w:t>Senior</w:t>
            </w:r>
            <w:proofErr w:type="spellEnd"/>
            <w:r w:rsidRPr="000703A0">
              <w:rPr>
                <w:rFonts w:ascii="Myriad Pro" w:hAnsi="Myriad Pro" w:cs="Arial"/>
                <w:lang w:val="pt-PT"/>
              </w:rPr>
              <w:t xml:space="preserve"> Legal </w:t>
            </w:r>
            <w:proofErr w:type="spellStart"/>
            <w:r w:rsidRPr="000703A0">
              <w:rPr>
                <w:rFonts w:ascii="Myriad Pro" w:hAnsi="Myriad Pro" w:cs="Arial"/>
                <w:lang w:val="pt-PT"/>
              </w:rPr>
              <w:t>Adviser</w:t>
            </w:r>
            <w:proofErr w:type="spellEnd"/>
          </w:p>
          <w:p w14:paraId="11594282" w14:textId="77777777" w:rsidR="00D7184E" w:rsidRPr="000703A0" w:rsidRDefault="00D7184E" w:rsidP="00D7184E">
            <w:pPr>
              <w:numPr>
                <w:ilvl w:val="0"/>
                <w:numId w:val="14"/>
              </w:numPr>
              <w:contextualSpacing/>
              <w:rPr>
                <w:rFonts w:ascii="Myriad Pro" w:hAnsi="Myriad Pro" w:cs="Arial"/>
                <w:lang w:val="en-GB"/>
              </w:rPr>
            </w:pPr>
            <w:r w:rsidRPr="000703A0">
              <w:rPr>
                <w:rFonts w:ascii="Myriad Pro" w:hAnsi="Myriad Pro" w:cs="Arial"/>
                <w:lang w:val="en-GB"/>
              </w:rPr>
              <w:t>Merike Saarmann, Lawyer, Case-Law Coordinator on Prisoners’ Rights</w:t>
            </w:r>
          </w:p>
          <w:p w14:paraId="2859391D" w14:textId="77777777" w:rsidR="00D7184E" w:rsidRPr="000703A0" w:rsidRDefault="00D7184E" w:rsidP="001771FE">
            <w:pPr>
              <w:ind w:left="720"/>
              <w:contextualSpacing/>
              <w:rPr>
                <w:rFonts w:ascii="Myriad Pro" w:hAnsi="Myriad Pro" w:cs="Arial"/>
                <w:lang w:val="en-GB"/>
              </w:rPr>
            </w:pPr>
          </w:p>
        </w:tc>
        <w:tc>
          <w:tcPr>
            <w:tcW w:w="4508" w:type="dxa"/>
          </w:tcPr>
          <w:p w14:paraId="01F0D6BF" w14:textId="77777777" w:rsidR="00D7184E" w:rsidRPr="000703A0" w:rsidRDefault="00D7184E" w:rsidP="001771FE">
            <w:pPr>
              <w:rPr>
                <w:rFonts w:ascii="Myriad Pro" w:hAnsi="Myriad Pro" w:cs="Arial"/>
                <w:lang w:val="en-GB"/>
              </w:rPr>
            </w:pPr>
            <w:r w:rsidRPr="000703A0">
              <w:rPr>
                <w:rFonts w:ascii="Myriad Pro" w:hAnsi="Myriad Pro" w:cs="Arial"/>
                <w:lang w:val="en-GB"/>
              </w:rPr>
              <w:t>Secretariat:</w:t>
            </w:r>
          </w:p>
          <w:p w14:paraId="0F6AFC43" w14:textId="77777777" w:rsidR="00D7184E" w:rsidRPr="000703A0" w:rsidRDefault="00D7184E" w:rsidP="00D7184E">
            <w:pPr>
              <w:numPr>
                <w:ilvl w:val="0"/>
                <w:numId w:val="14"/>
              </w:numPr>
              <w:contextualSpacing/>
              <w:rPr>
                <w:rFonts w:ascii="Myriad Pro" w:hAnsi="Myriad Pro" w:cs="Arial"/>
                <w:lang w:val="en-GB"/>
              </w:rPr>
            </w:pPr>
            <w:r w:rsidRPr="000703A0">
              <w:rPr>
                <w:rFonts w:ascii="Myriad Pro" w:hAnsi="Myriad Pro" w:cs="Arial"/>
                <w:lang w:val="en-GB"/>
              </w:rPr>
              <w:t>Hugh Chetwynd, Executive Secretary</w:t>
            </w:r>
          </w:p>
          <w:p w14:paraId="165C4387" w14:textId="77777777" w:rsidR="00D7184E" w:rsidRPr="000703A0" w:rsidRDefault="00D7184E" w:rsidP="00D7184E">
            <w:pPr>
              <w:numPr>
                <w:ilvl w:val="0"/>
                <w:numId w:val="14"/>
              </w:numPr>
              <w:contextualSpacing/>
              <w:rPr>
                <w:rFonts w:ascii="Myriad Pro" w:hAnsi="Myriad Pro" w:cs="Arial"/>
                <w:lang w:val="en-GB"/>
              </w:rPr>
            </w:pPr>
            <w:r w:rsidRPr="000703A0">
              <w:rPr>
                <w:rFonts w:ascii="Myriad Pro" w:hAnsi="Myriad Pro" w:cs="Arial"/>
                <w:lang w:val="en-GB"/>
              </w:rPr>
              <w:t xml:space="preserve">Julien </w:t>
            </w:r>
            <w:proofErr w:type="spellStart"/>
            <w:r w:rsidRPr="000703A0">
              <w:rPr>
                <w:rFonts w:ascii="Myriad Pro" w:hAnsi="Myriad Pro" w:cs="Arial"/>
                <w:lang w:val="en-GB"/>
              </w:rPr>
              <w:t>Attuil-Kayser</w:t>
            </w:r>
            <w:proofErr w:type="spellEnd"/>
            <w:r w:rsidRPr="000703A0">
              <w:rPr>
                <w:rFonts w:ascii="Myriad Pro" w:hAnsi="Myriad Pro" w:cs="Arial"/>
                <w:lang w:val="en-GB"/>
              </w:rPr>
              <w:t>, Head of Division</w:t>
            </w:r>
          </w:p>
          <w:p w14:paraId="6C974A76" w14:textId="77777777" w:rsidR="00D7184E" w:rsidRPr="000703A0" w:rsidRDefault="00D7184E" w:rsidP="00D7184E">
            <w:pPr>
              <w:numPr>
                <w:ilvl w:val="0"/>
                <w:numId w:val="14"/>
              </w:numPr>
              <w:contextualSpacing/>
              <w:rPr>
                <w:rFonts w:ascii="Myriad Pro" w:hAnsi="Myriad Pro" w:cs="Arial"/>
                <w:lang w:val="en-GB"/>
              </w:rPr>
            </w:pPr>
            <w:proofErr w:type="spellStart"/>
            <w:r w:rsidRPr="000703A0">
              <w:rPr>
                <w:rFonts w:ascii="Myriad Pro" w:hAnsi="Myriad Pro" w:cs="Arial"/>
                <w:lang w:val="en-GB"/>
              </w:rPr>
              <w:t>Borys</w:t>
            </w:r>
            <w:proofErr w:type="spellEnd"/>
            <w:r w:rsidRPr="000703A0">
              <w:rPr>
                <w:rFonts w:ascii="Myriad Pro" w:hAnsi="Myriad Pro" w:cs="Arial"/>
                <w:lang w:val="en-GB"/>
              </w:rPr>
              <w:t xml:space="preserve"> </w:t>
            </w:r>
            <w:proofErr w:type="spellStart"/>
            <w:r w:rsidRPr="000703A0">
              <w:rPr>
                <w:rFonts w:ascii="Myriad Pro" w:hAnsi="Myriad Pro" w:cs="Arial"/>
                <w:lang w:val="en-GB"/>
              </w:rPr>
              <w:t>Wodz</w:t>
            </w:r>
            <w:proofErr w:type="spellEnd"/>
            <w:r w:rsidRPr="000703A0">
              <w:rPr>
                <w:rFonts w:ascii="Myriad Pro" w:hAnsi="Myriad Pro" w:cs="Arial"/>
                <w:lang w:val="en-GB"/>
              </w:rPr>
              <w:t>, Head of Division</w:t>
            </w:r>
          </w:p>
          <w:p w14:paraId="03108875" w14:textId="77777777" w:rsidR="00D7184E" w:rsidRPr="000703A0" w:rsidRDefault="00D7184E" w:rsidP="00D7184E">
            <w:pPr>
              <w:numPr>
                <w:ilvl w:val="0"/>
                <w:numId w:val="14"/>
              </w:numPr>
              <w:contextualSpacing/>
              <w:rPr>
                <w:rFonts w:ascii="Myriad Pro" w:hAnsi="Myriad Pro" w:cs="Arial"/>
                <w:lang w:val="en-GB"/>
              </w:rPr>
            </w:pPr>
            <w:r w:rsidRPr="000703A0">
              <w:rPr>
                <w:rFonts w:ascii="Myriad Pro" w:hAnsi="Myriad Pro" w:cs="Arial"/>
                <w:lang w:val="en-GB"/>
              </w:rPr>
              <w:t xml:space="preserve">Petr </w:t>
            </w:r>
            <w:proofErr w:type="spellStart"/>
            <w:r w:rsidRPr="000703A0">
              <w:rPr>
                <w:rFonts w:ascii="Myriad Pro" w:hAnsi="Myriad Pro" w:cs="Arial"/>
                <w:lang w:val="en-GB"/>
              </w:rPr>
              <w:t>Hnatik</w:t>
            </w:r>
            <w:proofErr w:type="spellEnd"/>
            <w:r w:rsidRPr="000703A0">
              <w:rPr>
                <w:rFonts w:ascii="Myriad Pro" w:hAnsi="Myriad Pro" w:cs="Arial"/>
                <w:lang w:val="en-GB"/>
              </w:rPr>
              <w:t>, Advisor</w:t>
            </w:r>
          </w:p>
          <w:p w14:paraId="2C4FA016" w14:textId="77777777" w:rsidR="00D7184E" w:rsidRPr="000703A0" w:rsidRDefault="00D7184E" w:rsidP="00D7184E">
            <w:pPr>
              <w:numPr>
                <w:ilvl w:val="0"/>
                <w:numId w:val="14"/>
              </w:numPr>
              <w:contextualSpacing/>
              <w:rPr>
                <w:rFonts w:ascii="Myriad Pro" w:hAnsi="Myriad Pro" w:cs="Arial"/>
                <w:lang w:val="en-GB"/>
              </w:rPr>
            </w:pPr>
            <w:r w:rsidRPr="000703A0">
              <w:rPr>
                <w:rFonts w:ascii="Myriad Pro" w:hAnsi="Myriad Pro" w:cs="Arial"/>
                <w:lang w:val="en-GB"/>
              </w:rPr>
              <w:t xml:space="preserve">Dalia </w:t>
            </w:r>
            <w:proofErr w:type="spellStart"/>
            <w:r w:rsidRPr="000703A0">
              <w:rPr>
                <w:rFonts w:ascii="Myriad Pro" w:hAnsi="Myriad Pro" w:cs="Arial"/>
                <w:lang w:val="en-GB"/>
              </w:rPr>
              <w:t>Žukauskienė</w:t>
            </w:r>
            <w:proofErr w:type="spellEnd"/>
            <w:r w:rsidRPr="000703A0">
              <w:rPr>
                <w:rFonts w:ascii="Myriad Pro" w:hAnsi="Myriad Pro" w:cs="Arial"/>
                <w:lang w:val="en-GB"/>
              </w:rPr>
              <w:t>, Advisor</w:t>
            </w:r>
          </w:p>
          <w:p w14:paraId="05BD2C96" w14:textId="77777777" w:rsidR="00D7184E" w:rsidRPr="000703A0" w:rsidRDefault="00D7184E" w:rsidP="00D7184E">
            <w:pPr>
              <w:numPr>
                <w:ilvl w:val="0"/>
                <w:numId w:val="14"/>
              </w:numPr>
              <w:contextualSpacing/>
              <w:rPr>
                <w:rFonts w:ascii="Myriad Pro" w:hAnsi="Myriad Pro" w:cs="Arial"/>
                <w:lang w:val="en-GB"/>
              </w:rPr>
            </w:pPr>
            <w:r w:rsidRPr="000703A0">
              <w:rPr>
                <w:rFonts w:ascii="Myriad Pro" w:hAnsi="Myriad Pro" w:cs="Arial"/>
                <w:lang w:val="en-GB"/>
              </w:rPr>
              <w:t>Laura I</w:t>
            </w:r>
            <w:proofErr w:type="spellStart"/>
            <w:r w:rsidRPr="000703A0">
              <w:rPr>
                <w:rFonts w:ascii="Myriad Pro" w:hAnsi="Myriad Pro" w:cs="Arial"/>
              </w:rPr>
              <w:t>elciu</w:t>
            </w:r>
            <w:proofErr w:type="spellEnd"/>
            <w:r w:rsidRPr="000703A0">
              <w:rPr>
                <w:rFonts w:ascii="Myriad Pro" w:hAnsi="Myriad Pro" w:cs="Arial"/>
              </w:rPr>
              <w:t>-Erel, Advisor</w:t>
            </w:r>
          </w:p>
          <w:p w14:paraId="456430A3" w14:textId="77777777" w:rsidR="00D7184E" w:rsidRPr="000703A0" w:rsidRDefault="00D7184E" w:rsidP="00D7184E">
            <w:pPr>
              <w:numPr>
                <w:ilvl w:val="0"/>
                <w:numId w:val="14"/>
              </w:numPr>
              <w:contextualSpacing/>
              <w:rPr>
                <w:rFonts w:ascii="Myriad Pro" w:hAnsi="Myriad Pro" w:cs="Arial"/>
                <w:lang w:val="en-GB"/>
              </w:rPr>
            </w:pPr>
            <w:proofErr w:type="spellStart"/>
            <w:r w:rsidRPr="000703A0">
              <w:rPr>
                <w:rFonts w:ascii="Myriad Pro" w:hAnsi="Myriad Pro" w:cs="Arial"/>
                <w:lang w:val="en-GB"/>
              </w:rPr>
              <w:t>Aikaterina</w:t>
            </w:r>
            <w:proofErr w:type="spellEnd"/>
            <w:r w:rsidRPr="000703A0">
              <w:rPr>
                <w:rFonts w:ascii="Myriad Pro" w:hAnsi="Myriad Pro" w:cs="Arial"/>
                <w:lang w:val="en-GB"/>
              </w:rPr>
              <w:t xml:space="preserve"> Lazana, Advisor</w:t>
            </w:r>
          </w:p>
        </w:tc>
      </w:tr>
    </w:tbl>
    <w:p w14:paraId="42F868DD" w14:textId="77777777" w:rsidR="00D7184E" w:rsidRPr="000703A0" w:rsidRDefault="00D7184E" w:rsidP="00D7184E">
      <w:pPr>
        <w:spacing w:after="0" w:line="240" w:lineRule="auto"/>
        <w:rPr>
          <w:rFonts w:ascii="Myriad Pro" w:eastAsia="Aptos" w:hAnsi="Myriad Pro" w:cs="Arial"/>
          <w:kern w:val="2"/>
          <w:lang w:val="en-GB"/>
          <w14:ligatures w14:val="standardContextual"/>
        </w:rPr>
      </w:pPr>
    </w:p>
    <w:p w14:paraId="4EDBAF7D" w14:textId="77777777" w:rsidR="00D7184E" w:rsidRPr="000703A0" w:rsidRDefault="00D7184E" w:rsidP="00D7184E">
      <w:pPr>
        <w:spacing w:after="0" w:line="240" w:lineRule="auto"/>
        <w:rPr>
          <w:rFonts w:ascii="Myriad Pro" w:eastAsia="Aptos" w:hAnsi="Myriad Pro" w:cs="Arial"/>
          <w:i/>
          <w:iCs/>
          <w:kern w:val="2"/>
          <w14:ligatures w14:val="standardContextual"/>
        </w:rPr>
      </w:pPr>
      <w:r w:rsidRPr="000703A0">
        <w:rPr>
          <w:rFonts w:ascii="Myriad Pro" w:eastAsia="Aptos" w:hAnsi="Myriad Pro" w:cs="Arial"/>
          <w:b/>
          <w:bCs/>
          <w:kern w:val="2"/>
          <w14:ligatures w14:val="standardContextual"/>
        </w:rPr>
        <w:t>Moderator:</w:t>
      </w:r>
      <w:r w:rsidRPr="000703A0">
        <w:rPr>
          <w:rFonts w:ascii="Myriad Pro" w:eastAsia="Aptos" w:hAnsi="Myriad Pro" w:cs="Arial"/>
          <w:kern w:val="2"/>
          <w14:ligatures w14:val="standardContextual"/>
        </w:rPr>
        <w:t xml:space="preserve"> Christos </w:t>
      </w:r>
      <w:proofErr w:type="spellStart"/>
      <w:r w:rsidRPr="000703A0">
        <w:rPr>
          <w:rFonts w:ascii="Myriad Pro" w:eastAsia="Aptos" w:hAnsi="Myriad Pro" w:cs="Arial"/>
          <w:kern w:val="2"/>
          <w14:ligatures w14:val="standardContextual"/>
        </w:rPr>
        <w:t>Giakoumopoulos</w:t>
      </w:r>
      <w:proofErr w:type="spellEnd"/>
      <w:r w:rsidRPr="000703A0">
        <w:rPr>
          <w:rFonts w:ascii="Myriad Pro" w:eastAsia="Aptos" w:hAnsi="Myriad Pro" w:cs="Arial"/>
          <w:kern w:val="2"/>
          <w14:ligatures w14:val="standardContextual"/>
        </w:rPr>
        <w:t xml:space="preserve"> </w:t>
      </w:r>
    </w:p>
    <w:p w14:paraId="4E006690" w14:textId="77777777" w:rsidR="000703A0" w:rsidRPr="000703A0" w:rsidRDefault="000703A0" w:rsidP="000703A0">
      <w:pPr>
        <w:spacing w:after="0" w:line="240" w:lineRule="auto"/>
        <w:rPr>
          <w:rFonts w:ascii="Myriad Pro" w:eastAsia="Aptos" w:hAnsi="Myriad Pro" w:cs="Arial"/>
          <w:kern w:val="2"/>
          <w14:ligatures w14:val="standardContextual"/>
        </w:rPr>
      </w:pPr>
    </w:p>
    <w:p w14:paraId="006B7809" w14:textId="77777777" w:rsidR="000703A0" w:rsidRPr="000703A0" w:rsidRDefault="000703A0" w:rsidP="000703A0">
      <w:pPr>
        <w:spacing w:after="0" w:line="240" w:lineRule="auto"/>
        <w:rPr>
          <w:rFonts w:ascii="Myriad Pro" w:hAnsi="Myriad Pro"/>
        </w:rPr>
      </w:pPr>
    </w:p>
    <w:p w14:paraId="35E89CF4" w14:textId="77777777" w:rsidR="000703A0" w:rsidRPr="000703A0" w:rsidRDefault="000703A0" w:rsidP="000703A0">
      <w:pPr>
        <w:spacing w:after="0" w:line="240" w:lineRule="auto"/>
        <w:rPr>
          <w:rFonts w:ascii="Myriad Pro" w:hAnsi="Myriad Pro"/>
        </w:rPr>
      </w:pPr>
    </w:p>
    <w:p w14:paraId="46000BFF" w14:textId="370493DA" w:rsidR="003F18A0" w:rsidRPr="000703A0" w:rsidRDefault="003F18A0" w:rsidP="000703A0"/>
    <w:sectPr w:rsidR="003F18A0" w:rsidRPr="000703A0" w:rsidSect="000703A0">
      <w:headerReference w:type="default" r:id="rId8"/>
      <w:pgSz w:w="12240" w:h="15840"/>
      <w:pgMar w:top="1440" w:right="1608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59480" w14:textId="77777777" w:rsidR="006628DF" w:rsidRDefault="006628DF">
      <w:pPr>
        <w:spacing w:after="0" w:line="240" w:lineRule="auto"/>
      </w:pPr>
      <w:r>
        <w:separator/>
      </w:r>
    </w:p>
  </w:endnote>
  <w:endnote w:type="continuationSeparator" w:id="0">
    <w:p w14:paraId="1C0E2E22" w14:textId="77777777" w:rsidR="006628DF" w:rsidRDefault="00662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BF63F" w14:textId="77777777" w:rsidR="006628DF" w:rsidRDefault="006628DF">
      <w:pPr>
        <w:spacing w:after="0" w:line="240" w:lineRule="auto"/>
      </w:pPr>
      <w:r>
        <w:separator/>
      </w:r>
    </w:p>
  </w:footnote>
  <w:footnote w:type="continuationSeparator" w:id="0">
    <w:p w14:paraId="0960DDA7" w14:textId="77777777" w:rsidR="006628DF" w:rsidRDefault="006628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A1283" w14:textId="1CACE706" w:rsidR="00230E7D" w:rsidRPr="005E5C41" w:rsidRDefault="00230E7D" w:rsidP="005E5C41">
    <w:pPr>
      <w:pStyle w:val="Header"/>
      <w:jc w:val="right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582"/>
        </w:tabs>
        <w:ind w:left="1582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BA01D0A"/>
    <w:multiLevelType w:val="hybridMultilevel"/>
    <w:tmpl w:val="DBBA2D28"/>
    <w:lvl w:ilvl="0" w:tplc="45E6E9E0">
      <w:start w:val="3"/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4A7F12"/>
    <w:multiLevelType w:val="hybridMultilevel"/>
    <w:tmpl w:val="2C704E82"/>
    <w:lvl w:ilvl="0" w:tplc="BACE21A6">
      <w:numFmt w:val="bullet"/>
      <w:lvlText w:val="-"/>
      <w:lvlJc w:val="left"/>
      <w:pPr>
        <w:ind w:left="720" w:hanging="360"/>
      </w:pPr>
      <w:rPr>
        <w:rFonts w:ascii="Myriad Pro" w:eastAsiaTheme="minorEastAsia" w:hAnsi="Myriad Pro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966D11"/>
    <w:multiLevelType w:val="hybridMultilevel"/>
    <w:tmpl w:val="96C0D48E"/>
    <w:lvl w:ilvl="0" w:tplc="447EECEA">
      <w:start w:val="4"/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C37463"/>
    <w:multiLevelType w:val="hybridMultilevel"/>
    <w:tmpl w:val="963AC008"/>
    <w:lvl w:ilvl="0" w:tplc="46323B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BC1FA1"/>
    <w:multiLevelType w:val="hybridMultilevel"/>
    <w:tmpl w:val="5FD618B6"/>
    <w:lvl w:ilvl="0" w:tplc="7952C0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206A7"/>
    <w:multiLevelType w:val="hybridMultilevel"/>
    <w:tmpl w:val="B852B67C"/>
    <w:lvl w:ilvl="0" w:tplc="D26881DE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B760D0"/>
    <w:multiLevelType w:val="hybridMultilevel"/>
    <w:tmpl w:val="053E6236"/>
    <w:lvl w:ilvl="0" w:tplc="46323B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AB1B89"/>
    <w:multiLevelType w:val="hybridMultilevel"/>
    <w:tmpl w:val="2E526F36"/>
    <w:lvl w:ilvl="0" w:tplc="7952C0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7F52BD"/>
    <w:multiLevelType w:val="hybridMultilevel"/>
    <w:tmpl w:val="BA747268"/>
    <w:lvl w:ilvl="0" w:tplc="46323B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1C1B6D"/>
    <w:multiLevelType w:val="hybridMultilevel"/>
    <w:tmpl w:val="B6DA50F6"/>
    <w:lvl w:ilvl="0" w:tplc="46323B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3502753">
    <w:abstractNumId w:val="8"/>
  </w:num>
  <w:num w:numId="2" w16cid:durableId="2114782831">
    <w:abstractNumId w:val="6"/>
  </w:num>
  <w:num w:numId="3" w16cid:durableId="1358458807">
    <w:abstractNumId w:val="5"/>
  </w:num>
  <w:num w:numId="4" w16cid:durableId="1459029813">
    <w:abstractNumId w:val="4"/>
  </w:num>
  <w:num w:numId="5" w16cid:durableId="1410542379">
    <w:abstractNumId w:val="7"/>
  </w:num>
  <w:num w:numId="6" w16cid:durableId="245771945">
    <w:abstractNumId w:val="3"/>
  </w:num>
  <w:num w:numId="7" w16cid:durableId="1117945577">
    <w:abstractNumId w:val="2"/>
  </w:num>
  <w:num w:numId="8" w16cid:durableId="2091348496">
    <w:abstractNumId w:val="1"/>
  </w:num>
  <w:num w:numId="9" w16cid:durableId="309750208">
    <w:abstractNumId w:val="0"/>
  </w:num>
  <w:num w:numId="10" w16cid:durableId="1197354672">
    <w:abstractNumId w:val="15"/>
  </w:num>
  <w:num w:numId="11" w16cid:durableId="1593318243">
    <w:abstractNumId w:val="17"/>
  </w:num>
  <w:num w:numId="12" w16cid:durableId="1126435857">
    <w:abstractNumId w:val="12"/>
  </w:num>
  <w:num w:numId="13" w16cid:durableId="14776660">
    <w:abstractNumId w:val="18"/>
  </w:num>
  <w:num w:numId="14" w16cid:durableId="1475608716">
    <w:abstractNumId w:val="13"/>
  </w:num>
  <w:num w:numId="15" w16cid:durableId="1168786955">
    <w:abstractNumId w:val="16"/>
  </w:num>
  <w:num w:numId="16" w16cid:durableId="1081683242">
    <w:abstractNumId w:val="14"/>
  </w:num>
  <w:num w:numId="17" w16cid:durableId="1901554597">
    <w:abstractNumId w:val="10"/>
  </w:num>
  <w:num w:numId="18" w16cid:durableId="1254119984">
    <w:abstractNumId w:val="9"/>
  </w:num>
  <w:num w:numId="19" w16cid:durableId="10080180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4FB8"/>
    <w:rsid w:val="00034616"/>
    <w:rsid w:val="0006063C"/>
    <w:rsid w:val="000625C7"/>
    <w:rsid w:val="000703A0"/>
    <w:rsid w:val="0008090A"/>
    <w:rsid w:val="00092CC6"/>
    <w:rsid w:val="000F38A5"/>
    <w:rsid w:val="00107D72"/>
    <w:rsid w:val="001465D3"/>
    <w:rsid w:val="0015074B"/>
    <w:rsid w:val="00177007"/>
    <w:rsid w:val="001B5162"/>
    <w:rsid w:val="001F2D97"/>
    <w:rsid w:val="002136E2"/>
    <w:rsid w:val="00226C19"/>
    <w:rsid w:val="00230E7D"/>
    <w:rsid w:val="0029639D"/>
    <w:rsid w:val="00302F9D"/>
    <w:rsid w:val="003248CF"/>
    <w:rsid w:val="00326F90"/>
    <w:rsid w:val="003B38D8"/>
    <w:rsid w:val="003C309B"/>
    <w:rsid w:val="003D37CB"/>
    <w:rsid w:val="003F18A0"/>
    <w:rsid w:val="00405570"/>
    <w:rsid w:val="00440F61"/>
    <w:rsid w:val="0048292F"/>
    <w:rsid w:val="00486EDE"/>
    <w:rsid w:val="004C054F"/>
    <w:rsid w:val="004F65FD"/>
    <w:rsid w:val="00587AC5"/>
    <w:rsid w:val="0060478C"/>
    <w:rsid w:val="00605C9C"/>
    <w:rsid w:val="00606F6B"/>
    <w:rsid w:val="00616F79"/>
    <w:rsid w:val="006628DF"/>
    <w:rsid w:val="006655AF"/>
    <w:rsid w:val="006763F8"/>
    <w:rsid w:val="00712710"/>
    <w:rsid w:val="007E49C5"/>
    <w:rsid w:val="0087586A"/>
    <w:rsid w:val="00875BB6"/>
    <w:rsid w:val="008E06BF"/>
    <w:rsid w:val="008F5F18"/>
    <w:rsid w:val="009658CA"/>
    <w:rsid w:val="00981DA6"/>
    <w:rsid w:val="009B01A7"/>
    <w:rsid w:val="009E4BCF"/>
    <w:rsid w:val="00AA1D8D"/>
    <w:rsid w:val="00AA4BF6"/>
    <w:rsid w:val="00AE71D1"/>
    <w:rsid w:val="00B47730"/>
    <w:rsid w:val="00B73D01"/>
    <w:rsid w:val="00B86F10"/>
    <w:rsid w:val="00CB0664"/>
    <w:rsid w:val="00D36BD6"/>
    <w:rsid w:val="00D412B7"/>
    <w:rsid w:val="00D5409E"/>
    <w:rsid w:val="00D7184E"/>
    <w:rsid w:val="00D85315"/>
    <w:rsid w:val="00D85806"/>
    <w:rsid w:val="00D87F73"/>
    <w:rsid w:val="00DA337B"/>
    <w:rsid w:val="00DB704B"/>
    <w:rsid w:val="00DF2245"/>
    <w:rsid w:val="00E2492C"/>
    <w:rsid w:val="00E33D68"/>
    <w:rsid w:val="00F90837"/>
    <w:rsid w:val="00FC693F"/>
    <w:rsid w:val="00FD2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05021D"/>
  <w14:defaultImageDpi w14:val="300"/>
  <w15:docId w15:val="{E895D091-2CB5-4C25-98D9-E7957C586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AE71D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625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25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25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25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25C7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605C9C"/>
    <w:pPr>
      <w:spacing w:after="0" w:line="240" w:lineRule="auto"/>
    </w:pPr>
    <w:rPr>
      <w:rFonts w:eastAsia="Aptos"/>
      <w:kern w:val="2"/>
      <w:lang w:val="fr-F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7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424</Words>
  <Characters>2336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Krenc, Frederic</cp:lastModifiedBy>
  <cp:revision>2</cp:revision>
  <cp:lastPrinted>2025-11-14T07:19:00Z</cp:lastPrinted>
  <dcterms:created xsi:type="dcterms:W3CDTF">2025-12-18T06:30:00Z</dcterms:created>
  <dcterms:modified xsi:type="dcterms:W3CDTF">2025-12-18T06:30:00Z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/>
  </property>
</Properties>
</file>