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1FF98" w14:textId="1D0E8E9F" w:rsidR="0059017D" w:rsidRPr="00A07875" w:rsidRDefault="00015529" w:rsidP="00B6515B">
      <w:pPr>
        <w:suppressAutoHyphens/>
        <w:jc w:val="center"/>
        <w:outlineLvl w:val="0"/>
        <w:rPr>
          <w:rFonts w:ascii="Times New Roman" w:hAnsi="Times New Roman" w:cs="Times New Roman"/>
          <w:iCs/>
          <w:sz w:val="32"/>
          <w:szCs w:val="32"/>
        </w:rPr>
      </w:pPr>
      <w:r w:rsidRPr="00A07875">
        <w:rPr>
          <w:rFonts w:ascii="Times New Roman" w:hAnsi="Times New Roman" w:cs="Times New Roman"/>
          <w:iCs/>
          <w:sz w:val="32"/>
          <w:szCs w:val="32"/>
        </w:rPr>
        <w:t xml:space="preserve">Louis Marin et </w:t>
      </w:r>
      <w:r w:rsidR="00FC4ADD" w:rsidRPr="00A07875">
        <w:rPr>
          <w:rFonts w:ascii="Times New Roman" w:hAnsi="Times New Roman" w:cs="Times New Roman"/>
          <w:iCs/>
          <w:sz w:val="32"/>
          <w:szCs w:val="32"/>
        </w:rPr>
        <w:t>la représentation</w:t>
      </w:r>
      <w:r w:rsidR="00CC6233" w:rsidRPr="00A07875">
        <w:rPr>
          <w:rFonts w:ascii="Times New Roman" w:hAnsi="Times New Roman" w:cs="Times New Roman"/>
          <w:iCs/>
          <w:sz w:val="32"/>
          <w:szCs w:val="32"/>
        </w:rPr>
        <w:t xml:space="preserve"> </w:t>
      </w:r>
      <w:r w:rsidRPr="00A07875">
        <w:rPr>
          <w:rFonts w:ascii="Times New Roman" w:hAnsi="Times New Roman" w:cs="Times New Roman"/>
          <w:iCs/>
          <w:sz w:val="32"/>
          <w:szCs w:val="32"/>
        </w:rPr>
        <w:t xml:space="preserve">cartographique. </w:t>
      </w:r>
    </w:p>
    <w:p w14:paraId="55CB3FF2" w14:textId="2860B4CE" w:rsidR="00015529" w:rsidRPr="00A07875" w:rsidRDefault="00015529" w:rsidP="00B6515B">
      <w:pPr>
        <w:suppressAutoHyphens/>
        <w:jc w:val="center"/>
        <w:outlineLvl w:val="0"/>
        <w:rPr>
          <w:rFonts w:ascii="Times New Roman" w:hAnsi="Times New Roman" w:cs="Times New Roman"/>
          <w:iCs/>
          <w:sz w:val="32"/>
          <w:szCs w:val="32"/>
        </w:rPr>
      </w:pPr>
      <w:r w:rsidRPr="00A07875">
        <w:rPr>
          <w:rFonts w:ascii="Times New Roman" w:hAnsi="Times New Roman" w:cs="Times New Roman"/>
          <w:iCs/>
          <w:sz w:val="32"/>
          <w:szCs w:val="32"/>
        </w:rPr>
        <w:t>Entre transparence</w:t>
      </w:r>
      <w:r w:rsidR="00FC4ADD" w:rsidRPr="00A07875">
        <w:rPr>
          <w:rFonts w:ascii="Times New Roman" w:hAnsi="Times New Roman" w:cs="Times New Roman"/>
          <w:iCs/>
          <w:sz w:val="32"/>
          <w:szCs w:val="32"/>
        </w:rPr>
        <w:t xml:space="preserve"> </w:t>
      </w:r>
      <w:r w:rsidRPr="00A07875">
        <w:rPr>
          <w:rFonts w:ascii="Times New Roman" w:hAnsi="Times New Roman" w:cs="Times New Roman"/>
          <w:iCs/>
          <w:sz w:val="32"/>
          <w:szCs w:val="32"/>
        </w:rPr>
        <w:t>et opacité</w:t>
      </w:r>
      <w:r w:rsidR="00DB044B" w:rsidRPr="00A07875">
        <w:rPr>
          <w:rFonts w:ascii="Times New Roman" w:hAnsi="Times New Roman" w:cs="Times New Roman"/>
          <w:iCs/>
          <w:sz w:val="32"/>
          <w:szCs w:val="32"/>
        </w:rPr>
        <w:t xml:space="preserve">, </w:t>
      </w:r>
      <w:r w:rsidR="001A36F3" w:rsidRPr="00A07875">
        <w:rPr>
          <w:rFonts w:ascii="Times New Roman" w:hAnsi="Times New Roman" w:cs="Times New Roman"/>
          <w:iCs/>
          <w:sz w:val="32"/>
          <w:szCs w:val="32"/>
        </w:rPr>
        <w:t>idéologie</w:t>
      </w:r>
      <w:r w:rsidR="00DB044B" w:rsidRPr="00A07875">
        <w:rPr>
          <w:rFonts w:ascii="Times New Roman" w:hAnsi="Times New Roman" w:cs="Times New Roman"/>
          <w:iCs/>
          <w:sz w:val="32"/>
          <w:szCs w:val="32"/>
        </w:rPr>
        <w:t xml:space="preserve"> et utopie</w:t>
      </w:r>
      <w:r w:rsidRPr="00A07875">
        <w:rPr>
          <w:rFonts w:ascii="Times New Roman" w:hAnsi="Times New Roman" w:cs="Times New Roman"/>
          <w:iCs/>
          <w:sz w:val="32"/>
          <w:szCs w:val="32"/>
        </w:rPr>
        <w:t xml:space="preserve"> </w:t>
      </w:r>
    </w:p>
    <w:p w14:paraId="68F25B6B" w14:textId="77777777" w:rsidR="0059017D" w:rsidRPr="00A07875" w:rsidRDefault="0059017D" w:rsidP="00015529">
      <w:pPr>
        <w:suppressAutoHyphens/>
        <w:jc w:val="center"/>
        <w:rPr>
          <w:rFonts w:ascii="Times New Roman" w:hAnsi="Times New Roman" w:cs="Times New Roman"/>
          <w:b/>
          <w:bCs/>
          <w:iCs/>
          <w:sz w:val="32"/>
          <w:szCs w:val="32"/>
        </w:rPr>
      </w:pPr>
    </w:p>
    <w:p w14:paraId="7C05C719" w14:textId="162CBB96" w:rsidR="0059017D" w:rsidRPr="00A07875" w:rsidRDefault="00B6515B" w:rsidP="00B6515B">
      <w:pPr>
        <w:suppressAutoHyphens/>
        <w:jc w:val="center"/>
        <w:outlineLvl w:val="0"/>
        <w:rPr>
          <w:rFonts w:ascii="Times New Roman" w:hAnsi="Times New Roman" w:cs="Times New Roman"/>
          <w:iCs/>
        </w:rPr>
      </w:pP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t>Isabelle Ost</w:t>
      </w:r>
    </w:p>
    <w:p w14:paraId="05330DBE" w14:textId="77777777" w:rsidR="00342848" w:rsidRPr="00A07875" w:rsidRDefault="00342848" w:rsidP="001A628F">
      <w:pPr>
        <w:rPr>
          <w:rFonts w:ascii="Times New Roman" w:hAnsi="Times New Roman" w:cs="Times New Roman"/>
          <w:b/>
          <w:bCs/>
        </w:rPr>
      </w:pPr>
    </w:p>
    <w:p w14:paraId="67DE02C5" w14:textId="77777777" w:rsidR="00A07875" w:rsidRPr="00A07875" w:rsidRDefault="00A07875" w:rsidP="00A07875">
      <w:pPr>
        <w:spacing w:after="120"/>
        <w:jc w:val="both"/>
        <w:rPr>
          <w:rFonts w:ascii="Times New Roman" w:hAnsi="Times New Roman" w:cs="Times New Roman"/>
        </w:rPr>
      </w:pPr>
      <w:r w:rsidRPr="00A07875">
        <w:rPr>
          <w:rFonts w:ascii="Times New Roman" w:hAnsi="Times New Roman" w:cs="Times New Roman"/>
        </w:rPr>
        <w:tab/>
      </w:r>
      <w:r w:rsidR="0035369B" w:rsidRPr="00A07875">
        <w:rPr>
          <w:rFonts w:ascii="Times New Roman" w:hAnsi="Times New Roman" w:cs="Times New Roman"/>
        </w:rPr>
        <w:t xml:space="preserve">Représenter </w:t>
      </w:r>
      <w:r w:rsidR="000A14E0" w:rsidRPr="00A07875">
        <w:rPr>
          <w:rFonts w:ascii="Times New Roman" w:hAnsi="Times New Roman" w:cs="Times New Roman"/>
        </w:rPr>
        <w:t>–</w:t>
      </w:r>
      <w:r w:rsidR="0035369B" w:rsidRPr="00A07875">
        <w:rPr>
          <w:rFonts w:ascii="Times New Roman" w:hAnsi="Times New Roman" w:cs="Times New Roman"/>
        </w:rPr>
        <w:t xml:space="preserve"> représenter le monde – constitue certainement l’un des </w:t>
      </w:r>
      <w:r w:rsidR="00592DDA" w:rsidRPr="00A07875">
        <w:rPr>
          <w:rFonts w:ascii="Times New Roman" w:hAnsi="Times New Roman" w:cs="Times New Roman"/>
        </w:rPr>
        <w:t>gestes</w:t>
      </w:r>
      <w:r w:rsidR="0035369B" w:rsidRPr="00A07875">
        <w:rPr>
          <w:rFonts w:ascii="Times New Roman" w:hAnsi="Times New Roman" w:cs="Times New Roman"/>
        </w:rPr>
        <w:t xml:space="preserve"> </w:t>
      </w:r>
      <w:r w:rsidR="001A628F" w:rsidRPr="00A07875">
        <w:rPr>
          <w:rFonts w:ascii="Times New Roman" w:hAnsi="Times New Roman" w:cs="Times New Roman"/>
        </w:rPr>
        <w:t xml:space="preserve">anthropologiques </w:t>
      </w:r>
      <w:r w:rsidR="0035369B" w:rsidRPr="00A07875">
        <w:rPr>
          <w:rFonts w:ascii="Times New Roman" w:hAnsi="Times New Roman" w:cs="Times New Roman"/>
        </w:rPr>
        <w:t xml:space="preserve">les plus </w:t>
      </w:r>
      <w:r w:rsidR="001A628F" w:rsidRPr="00A07875">
        <w:rPr>
          <w:rFonts w:ascii="Times New Roman" w:hAnsi="Times New Roman" w:cs="Times New Roman"/>
        </w:rPr>
        <w:t>fondamentaux</w:t>
      </w:r>
      <w:r w:rsidR="00E11DE2" w:rsidRPr="00A07875">
        <w:rPr>
          <w:rFonts w:ascii="Times New Roman" w:hAnsi="Times New Roman" w:cs="Times New Roman"/>
        </w:rPr>
        <w:t>. L</w:t>
      </w:r>
      <w:r w:rsidR="0035369B" w:rsidRPr="00A07875">
        <w:rPr>
          <w:rFonts w:ascii="Times New Roman" w:hAnsi="Times New Roman" w:cs="Times New Roman"/>
        </w:rPr>
        <w:t xml:space="preserve">’homme </w:t>
      </w:r>
      <w:r w:rsidR="001A628F" w:rsidRPr="00A07875">
        <w:rPr>
          <w:rFonts w:ascii="Times New Roman" w:hAnsi="Times New Roman" w:cs="Times New Roman"/>
        </w:rPr>
        <w:t>éprouve le</w:t>
      </w:r>
      <w:r w:rsidR="0035369B" w:rsidRPr="00A07875">
        <w:rPr>
          <w:rFonts w:ascii="Times New Roman" w:hAnsi="Times New Roman" w:cs="Times New Roman"/>
        </w:rPr>
        <w:t xml:space="preserve"> besoin de s’approprier la réalité</w:t>
      </w:r>
      <w:r w:rsidR="001A628F" w:rsidRPr="00A07875">
        <w:rPr>
          <w:rFonts w:ascii="Times New Roman" w:hAnsi="Times New Roman" w:cs="Times New Roman"/>
        </w:rPr>
        <w:t>, et notamment la réalité spatiale,</w:t>
      </w:r>
      <w:r w:rsidR="0035369B" w:rsidRPr="00A07875">
        <w:rPr>
          <w:rFonts w:ascii="Times New Roman" w:hAnsi="Times New Roman" w:cs="Times New Roman"/>
        </w:rPr>
        <w:t xml:space="preserve"> en la ressaisissant après coup, dans un </w:t>
      </w:r>
      <w:r w:rsidR="00592DDA" w:rsidRPr="00A07875">
        <w:rPr>
          <w:rFonts w:ascii="Times New Roman" w:hAnsi="Times New Roman" w:cs="Times New Roman"/>
        </w:rPr>
        <w:t>acte</w:t>
      </w:r>
      <w:r w:rsidR="0035369B" w:rsidRPr="00A07875">
        <w:rPr>
          <w:rFonts w:ascii="Times New Roman" w:hAnsi="Times New Roman" w:cs="Times New Roman"/>
        </w:rPr>
        <w:t xml:space="preserve"> que l’on pourrait </w:t>
      </w:r>
      <w:r w:rsidR="001A628F" w:rsidRPr="00A07875">
        <w:rPr>
          <w:rFonts w:ascii="Times New Roman" w:hAnsi="Times New Roman" w:cs="Times New Roman"/>
        </w:rPr>
        <w:t>qualifier</w:t>
      </w:r>
      <w:r w:rsidR="0035369B" w:rsidRPr="00A07875">
        <w:rPr>
          <w:rFonts w:ascii="Times New Roman" w:hAnsi="Times New Roman" w:cs="Times New Roman"/>
        </w:rPr>
        <w:t>, avec L</w:t>
      </w:r>
      <w:r w:rsidR="000972C3" w:rsidRPr="00A07875">
        <w:rPr>
          <w:rFonts w:ascii="Times New Roman" w:hAnsi="Times New Roman" w:cs="Times New Roman"/>
        </w:rPr>
        <w:t>ouis</w:t>
      </w:r>
      <w:r w:rsidR="0035369B" w:rsidRPr="00A07875">
        <w:rPr>
          <w:rFonts w:ascii="Times New Roman" w:hAnsi="Times New Roman" w:cs="Times New Roman"/>
        </w:rPr>
        <w:t xml:space="preserve"> Marin,</w:t>
      </w:r>
      <w:r w:rsidR="001A628F" w:rsidRPr="00A07875">
        <w:rPr>
          <w:rFonts w:ascii="Times New Roman" w:hAnsi="Times New Roman" w:cs="Times New Roman"/>
        </w:rPr>
        <w:t xml:space="preserve"> de</w:t>
      </w:r>
      <w:r w:rsidR="0035369B" w:rsidRPr="00A07875">
        <w:rPr>
          <w:rFonts w:ascii="Times New Roman" w:hAnsi="Times New Roman" w:cs="Times New Roman"/>
        </w:rPr>
        <w:t xml:space="preserve"> </w:t>
      </w:r>
      <w:r w:rsidR="001A628F" w:rsidRPr="00A07875">
        <w:rPr>
          <w:rFonts w:ascii="Times New Roman" w:hAnsi="Times New Roman" w:cs="Times New Roman"/>
        </w:rPr>
        <w:t>“</w:t>
      </w:r>
      <w:r w:rsidR="0035369B" w:rsidRPr="00A07875">
        <w:rPr>
          <w:rFonts w:ascii="Times New Roman" w:hAnsi="Times New Roman" w:cs="Times New Roman"/>
        </w:rPr>
        <w:t>figural</w:t>
      </w:r>
      <w:r w:rsidR="001A628F" w:rsidRPr="00A07875">
        <w:rPr>
          <w:rFonts w:ascii="Times New Roman" w:hAnsi="Times New Roman" w:cs="Times New Roman"/>
        </w:rPr>
        <w:t>”</w:t>
      </w:r>
      <w:r w:rsidR="00CC6233" w:rsidRPr="00A07875">
        <w:rPr>
          <w:rFonts w:ascii="Times New Roman" w:hAnsi="Times New Roman" w:cs="Times New Roman"/>
        </w:rPr>
        <w:t> : f</w:t>
      </w:r>
      <w:r w:rsidR="000972C3" w:rsidRPr="00A07875">
        <w:rPr>
          <w:rFonts w:ascii="Times New Roman" w:hAnsi="Times New Roman" w:cs="Times New Roman"/>
        </w:rPr>
        <w:t xml:space="preserve">aire émerger la </w:t>
      </w:r>
      <w:r w:rsidR="00CC6233" w:rsidRPr="00A07875">
        <w:rPr>
          <w:rFonts w:ascii="Times New Roman" w:hAnsi="Times New Roman" w:cs="Times New Roman"/>
        </w:rPr>
        <w:t>“</w:t>
      </w:r>
      <w:r w:rsidR="000972C3" w:rsidRPr="00A07875">
        <w:rPr>
          <w:rFonts w:ascii="Times New Roman" w:hAnsi="Times New Roman" w:cs="Times New Roman"/>
        </w:rPr>
        <w:t>figurabilité</w:t>
      </w:r>
      <w:r w:rsidR="00CC6233" w:rsidRPr="00A07875">
        <w:rPr>
          <w:rFonts w:ascii="Times New Roman" w:hAnsi="Times New Roman" w:cs="Times New Roman"/>
        </w:rPr>
        <w:t>”</w:t>
      </w:r>
      <w:r w:rsidR="000972C3" w:rsidRPr="00A07875">
        <w:rPr>
          <w:rFonts w:ascii="Times New Roman" w:hAnsi="Times New Roman" w:cs="Times New Roman"/>
        </w:rPr>
        <w:t xml:space="preserve"> du réel, le laisser se muer en figures potentielles, discours composites mêlant texte et image. </w:t>
      </w:r>
      <w:r w:rsidR="00D44CD8" w:rsidRPr="00A07875">
        <w:rPr>
          <w:rFonts w:ascii="Times New Roman" w:hAnsi="Times New Roman" w:cs="Times New Roman"/>
        </w:rPr>
        <w:t xml:space="preserve">On sait que parmi </w:t>
      </w:r>
      <w:r w:rsidR="00CC6233" w:rsidRPr="00A07875">
        <w:rPr>
          <w:rFonts w:ascii="Times New Roman" w:hAnsi="Times New Roman" w:cs="Times New Roman"/>
        </w:rPr>
        <w:t xml:space="preserve">les images, ou plutôt </w:t>
      </w:r>
      <w:r w:rsidR="007A7E4F" w:rsidRPr="00A07875">
        <w:rPr>
          <w:rFonts w:ascii="Times New Roman" w:hAnsi="Times New Roman" w:cs="Times New Roman"/>
        </w:rPr>
        <w:t xml:space="preserve">parmi </w:t>
      </w:r>
      <w:r w:rsidR="00CC6233" w:rsidRPr="00A07875">
        <w:rPr>
          <w:rFonts w:ascii="Times New Roman" w:hAnsi="Times New Roman" w:cs="Times New Roman"/>
        </w:rPr>
        <w:t>l</w:t>
      </w:r>
      <w:r w:rsidR="00D44CD8" w:rsidRPr="00A07875">
        <w:rPr>
          <w:rFonts w:ascii="Times New Roman" w:hAnsi="Times New Roman" w:cs="Times New Roman"/>
        </w:rPr>
        <w:t xml:space="preserve">es figures, le tableau, </w:t>
      </w:r>
      <w:r w:rsidR="00592DDA" w:rsidRPr="00A07875">
        <w:rPr>
          <w:rFonts w:ascii="Times New Roman" w:hAnsi="Times New Roman" w:cs="Times New Roman"/>
        </w:rPr>
        <w:t xml:space="preserve">et </w:t>
      </w:r>
      <w:r w:rsidR="001A628F" w:rsidRPr="00A07875">
        <w:rPr>
          <w:rFonts w:ascii="Times New Roman" w:hAnsi="Times New Roman" w:cs="Times New Roman"/>
        </w:rPr>
        <w:t>notamment</w:t>
      </w:r>
      <w:r w:rsidR="00D44CD8" w:rsidRPr="00A07875">
        <w:rPr>
          <w:rFonts w:ascii="Times New Roman" w:hAnsi="Times New Roman" w:cs="Times New Roman"/>
        </w:rPr>
        <w:t xml:space="preserve"> le portrait, a fort occupé L</w:t>
      </w:r>
      <w:r w:rsidR="00592DDA" w:rsidRPr="00A07875">
        <w:rPr>
          <w:rFonts w:ascii="Times New Roman" w:hAnsi="Times New Roman" w:cs="Times New Roman"/>
        </w:rPr>
        <w:t>ouis</w:t>
      </w:r>
      <w:r w:rsidR="00D44CD8" w:rsidRPr="00A07875">
        <w:rPr>
          <w:rFonts w:ascii="Times New Roman" w:hAnsi="Times New Roman" w:cs="Times New Roman"/>
        </w:rPr>
        <w:t xml:space="preserve"> Marin. Mais il en est </w:t>
      </w:r>
      <w:r w:rsidR="00CC6233" w:rsidRPr="00A07875">
        <w:rPr>
          <w:rFonts w:ascii="Times New Roman" w:hAnsi="Times New Roman" w:cs="Times New Roman"/>
        </w:rPr>
        <w:t>d’autres qui ont retenu toute son attention</w:t>
      </w:r>
      <w:r w:rsidR="00D44CD8" w:rsidRPr="00A07875">
        <w:rPr>
          <w:rFonts w:ascii="Times New Roman" w:hAnsi="Times New Roman" w:cs="Times New Roman"/>
        </w:rPr>
        <w:t xml:space="preserve">, </w:t>
      </w:r>
      <w:r w:rsidR="00CC6233" w:rsidRPr="00A07875">
        <w:rPr>
          <w:rFonts w:ascii="Times New Roman" w:hAnsi="Times New Roman" w:cs="Times New Roman"/>
        </w:rPr>
        <w:t>et notamment une dont le</w:t>
      </w:r>
      <w:r w:rsidR="00D44CD8" w:rsidRPr="00A07875">
        <w:rPr>
          <w:rFonts w:ascii="Times New Roman" w:hAnsi="Times New Roman" w:cs="Times New Roman"/>
        </w:rPr>
        <w:t xml:space="preserve"> statut </w:t>
      </w:r>
      <w:r w:rsidR="00CC6233" w:rsidRPr="00A07875">
        <w:rPr>
          <w:rFonts w:ascii="Times New Roman" w:hAnsi="Times New Roman" w:cs="Times New Roman"/>
        </w:rPr>
        <w:t xml:space="preserve">est </w:t>
      </w:r>
      <w:r w:rsidR="00D44CD8" w:rsidRPr="00A07875">
        <w:rPr>
          <w:rFonts w:ascii="Times New Roman" w:hAnsi="Times New Roman" w:cs="Times New Roman"/>
        </w:rPr>
        <w:t>particulier</w:t>
      </w:r>
      <w:r w:rsidR="007A7E4F" w:rsidRPr="00A07875">
        <w:rPr>
          <w:rFonts w:ascii="Times New Roman" w:hAnsi="Times New Roman" w:cs="Times New Roman"/>
        </w:rPr>
        <w:t xml:space="preserve">, ne serait-ce que parce qu’elle </w:t>
      </w:r>
      <w:r w:rsidR="00714456" w:rsidRPr="00A07875">
        <w:rPr>
          <w:rFonts w:ascii="Times New Roman" w:hAnsi="Times New Roman" w:cs="Times New Roman"/>
        </w:rPr>
        <w:t>mêle le texte et l</w:t>
      </w:r>
      <w:r w:rsidR="007A7E4F" w:rsidRPr="00A07875">
        <w:rPr>
          <w:rFonts w:ascii="Times New Roman" w:hAnsi="Times New Roman" w:cs="Times New Roman"/>
        </w:rPr>
        <w:t>’image</w:t>
      </w:r>
      <w:r w:rsidR="00D44CD8" w:rsidRPr="00A07875">
        <w:rPr>
          <w:rFonts w:ascii="Times New Roman" w:hAnsi="Times New Roman" w:cs="Times New Roman"/>
        </w:rPr>
        <w:t> : la carte.</w:t>
      </w:r>
    </w:p>
    <w:p w14:paraId="40A62491" w14:textId="39137D8C" w:rsidR="000713F7" w:rsidRPr="00A07875" w:rsidRDefault="00A07875" w:rsidP="00A07875">
      <w:pPr>
        <w:spacing w:after="120"/>
        <w:jc w:val="both"/>
        <w:rPr>
          <w:rFonts w:ascii="Times New Roman" w:hAnsi="Times New Roman" w:cs="Times New Roman"/>
        </w:rPr>
      </w:pPr>
      <w:r w:rsidRPr="00A07875">
        <w:rPr>
          <w:rFonts w:ascii="Times New Roman" w:hAnsi="Times New Roman" w:cs="Times New Roman"/>
        </w:rPr>
        <w:tab/>
      </w:r>
      <w:r w:rsidR="007E6C0E" w:rsidRPr="00A07875">
        <w:rPr>
          <w:rFonts w:ascii="Times New Roman" w:hAnsi="Times New Roman" w:cs="Times New Roman"/>
        </w:rPr>
        <w:t xml:space="preserve">On ne connaît pratiquement aucune société sans carte, comme le rappellent </w:t>
      </w:r>
      <w:r w:rsidR="00E60CF4" w:rsidRPr="00A07875">
        <w:rPr>
          <w:rFonts w:ascii="Times New Roman" w:hAnsi="Times New Roman" w:cs="Times New Roman"/>
        </w:rPr>
        <w:t>Brian Harley et David Woodward</w:t>
      </w:r>
      <w:r w:rsidR="007E6C0E" w:rsidRPr="00A07875">
        <w:rPr>
          <w:rFonts w:ascii="Times New Roman" w:hAnsi="Times New Roman" w:cs="Times New Roman"/>
        </w:rPr>
        <w:t xml:space="preserve">, les deux coordinateurs d’un </w:t>
      </w:r>
      <w:r w:rsidR="000B7E47" w:rsidRPr="00A07875">
        <w:rPr>
          <w:rFonts w:ascii="Times New Roman" w:hAnsi="Times New Roman" w:cs="Times New Roman"/>
        </w:rPr>
        <w:t xml:space="preserve">vaste </w:t>
      </w:r>
      <w:r w:rsidR="007E6C0E" w:rsidRPr="00A07875">
        <w:rPr>
          <w:rFonts w:ascii="Times New Roman" w:hAnsi="Times New Roman" w:cs="Times New Roman"/>
        </w:rPr>
        <w:t xml:space="preserve">projet d’histoire de la cartographie. La carte </w:t>
      </w:r>
      <w:r w:rsidR="00592DDA" w:rsidRPr="00A07875">
        <w:rPr>
          <w:rFonts w:ascii="Times New Roman" w:hAnsi="Times New Roman" w:cs="Times New Roman"/>
        </w:rPr>
        <w:t>y apparaît comme</w:t>
      </w:r>
      <w:r w:rsidR="007E6C0E" w:rsidRPr="00A07875">
        <w:rPr>
          <w:rFonts w:ascii="Times New Roman" w:hAnsi="Times New Roman" w:cs="Times New Roman"/>
        </w:rPr>
        <w:t xml:space="preserve"> un </w:t>
      </w:r>
      <w:r w:rsidR="007E6C0E" w:rsidRPr="00A07875">
        <w:rPr>
          <w:rFonts w:ascii="Times New Roman" w:hAnsi="Times New Roman" w:cs="Times New Roman"/>
          <w:color w:val="000000" w:themeColor="text1"/>
        </w:rPr>
        <w:t>médium</w:t>
      </w:r>
      <w:r w:rsidR="00E60CF4" w:rsidRPr="00A07875">
        <w:rPr>
          <w:rFonts w:ascii="Times New Roman" w:hAnsi="Times New Roman" w:cs="Times New Roman"/>
          <w:color w:val="000000" w:themeColor="text1"/>
        </w:rPr>
        <w:t>,</w:t>
      </w:r>
      <w:r w:rsidR="007E6C0E" w:rsidRPr="00A07875">
        <w:rPr>
          <w:rFonts w:ascii="Times New Roman" w:hAnsi="Times New Roman" w:cs="Times New Roman"/>
          <w:color w:val="000000" w:themeColor="text1"/>
        </w:rPr>
        <w:t xml:space="preserve"> </w:t>
      </w:r>
      <w:r w:rsidR="00592DDA" w:rsidRPr="00A07875">
        <w:rPr>
          <w:rFonts w:ascii="Times New Roman" w:hAnsi="Times New Roman" w:cs="Times New Roman"/>
          <w:color w:val="000000" w:themeColor="text1"/>
        </w:rPr>
        <w:t xml:space="preserve">aussi </w:t>
      </w:r>
      <w:r w:rsidR="007E6C0E" w:rsidRPr="00A07875">
        <w:rPr>
          <w:rFonts w:ascii="Times New Roman" w:hAnsi="Times New Roman" w:cs="Times New Roman"/>
          <w:color w:val="000000" w:themeColor="text1"/>
        </w:rPr>
        <w:t xml:space="preserve">incontournable </w:t>
      </w:r>
      <w:r w:rsidR="00592DDA" w:rsidRPr="00A07875">
        <w:rPr>
          <w:rFonts w:ascii="Times New Roman" w:hAnsi="Times New Roman" w:cs="Times New Roman"/>
          <w:color w:val="000000" w:themeColor="text1"/>
        </w:rPr>
        <w:t>que</w:t>
      </w:r>
      <w:r w:rsidR="007E6C0E" w:rsidRPr="00A07875">
        <w:rPr>
          <w:rFonts w:ascii="Times New Roman" w:hAnsi="Times New Roman" w:cs="Times New Roman"/>
          <w:color w:val="000000" w:themeColor="text1"/>
        </w:rPr>
        <w:t xml:space="preserve"> primitif</w:t>
      </w:r>
      <w:r w:rsidR="00E60CF4" w:rsidRPr="00A07875">
        <w:rPr>
          <w:rFonts w:ascii="Times New Roman" w:hAnsi="Times New Roman" w:cs="Times New Roman"/>
          <w:color w:val="000000" w:themeColor="text1"/>
        </w:rPr>
        <w:t>,</w:t>
      </w:r>
      <w:r w:rsidR="007E6C0E" w:rsidRPr="00A07875">
        <w:rPr>
          <w:rFonts w:ascii="Times New Roman" w:hAnsi="Times New Roman" w:cs="Times New Roman"/>
          <w:color w:val="000000" w:themeColor="text1"/>
        </w:rPr>
        <w:t xml:space="preserve"> de développement du savoir et de transmission de la connaissance</w:t>
      </w:r>
      <w:r w:rsidR="000713F7" w:rsidRPr="00A07875">
        <w:rPr>
          <w:rFonts w:ascii="Times New Roman" w:hAnsi="Times New Roman" w:cs="Times New Roman"/>
          <w:color w:val="000000" w:themeColor="text1"/>
        </w:rPr>
        <w:t xml:space="preserve"> </w:t>
      </w:r>
      <w:r w:rsidR="00F603FE" w:rsidRPr="00A07875">
        <w:rPr>
          <w:rFonts w:ascii="Times New Roman" w:hAnsi="Times New Roman" w:cs="Times New Roman"/>
          <w:color w:val="000000" w:themeColor="text1"/>
        </w:rPr>
        <w:t xml:space="preserve">: </w:t>
      </w:r>
    </w:p>
    <w:p w14:paraId="608917CB" w14:textId="77777777" w:rsidR="000713F7" w:rsidRPr="00490704" w:rsidRDefault="00F603FE" w:rsidP="00A07875">
      <w:pPr>
        <w:ind w:left="709"/>
        <w:jc w:val="both"/>
        <w:rPr>
          <w:rFonts w:ascii="Times New Roman" w:hAnsi="Times New Roman" w:cs="Times New Roman"/>
          <w:color w:val="000000" w:themeColor="text1"/>
          <w:sz w:val="22"/>
          <w:szCs w:val="22"/>
          <w:lang w:val="en-US"/>
        </w:rPr>
      </w:pPr>
      <w:r w:rsidRPr="00490704">
        <w:rPr>
          <w:rFonts w:ascii="Times New Roman" w:hAnsi="Times New Roman" w:cs="Times New Roman"/>
          <w:color w:val="000000" w:themeColor="text1"/>
          <w:sz w:val="22"/>
          <w:szCs w:val="22"/>
          <w:lang w:val="en-US"/>
        </w:rPr>
        <w:t>« </w:t>
      </w:r>
      <w:r w:rsidR="00E60CF4" w:rsidRPr="00490704">
        <w:rPr>
          <w:rFonts w:ascii="Times New Roman" w:hAnsi="Times New Roman"/>
          <w:i/>
          <w:iCs/>
          <w:sz w:val="22"/>
          <w:szCs w:val="22"/>
          <w:lang w:val="en-US"/>
        </w:rPr>
        <w:t>There has probably always been a mapping impulse in human consciousness, and the mapping experience</w:t>
      </w:r>
      <w:r w:rsidR="00EB78E3" w:rsidRPr="00490704">
        <w:rPr>
          <w:rFonts w:ascii="Times New Roman" w:hAnsi="Times New Roman"/>
          <w:i/>
          <w:iCs/>
          <w:sz w:val="22"/>
          <w:szCs w:val="22"/>
          <w:lang w:val="en-US"/>
        </w:rPr>
        <w:t xml:space="preserve"> – </w:t>
      </w:r>
      <w:r w:rsidR="00E60CF4" w:rsidRPr="00490704">
        <w:rPr>
          <w:rFonts w:ascii="Times New Roman" w:hAnsi="Times New Roman"/>
          <w:i/>
          <w:iCs/>
          <w:sz w:val="22"/>
          <w:szCs w:val="22"/>
          <w:lang w:val="en-US"/>
        </w:rPr>
        <w:t>involving the cognitive mapping of space</w:t>
      </w:r>
      <w:r w:rsidR="00EB78E3" w:rsidRPr="00490704">
        <w:rPr>
          <w:rFonts w:ascii="Times New Roman" w:hAnsi="Times New Roman"/>
          <w:i/>
          <w:iCs/>
          <w:sz w:val="22"/>
          <w:szCs w:val="22"/>
          <w:lang w:val="en-US"/>
        </w:rPr>
        <w:t xml:space="preserve"> – </w:t>
      </w:r>
      <w:r w:rsidR="00E60CF4" w:rsidRPr="00490704">
        <w:rPr>
          <w:rFonts w:ascii="Times New Roman" w:hAnsi="Times New Roman"/>
          <w:i/>
          <w:iCs/>
          <w:sz w:val="22"/>
          <w:szCs w:val="22"/>
          <w:lang w:val="en-US"/>
        </w:rPr>
        <w:t>undoubtedly existed long before the physical artifacts we now call maps. For many centuries maps have been employed as literary metaphors and as tools in analogical thinkin</w:t>
      </w:r>
      <w:r w:rsidR="00EB78E3" w:rsidRPr="00490704">
        <w:rPr>
          <w:rFonts w:ascii="Times New Roman" w:hAnsi="Times New Roman"/>
          <w:i/>
          <w:iCs/>
          <w:sz w:val="22"/>
          <w:szCs w:val="22"/>
          <w:lang w:val="en-US"/>
        </w:rPr>
        <w:t>g</w:t>
      </w:r>
      <w:r w:rsidRPr="00490704">
        <w:rPr>
          <w:rFonts w:ascii="Times New Roman" w:hAnsi="Times New Roman"/>
          <w:i/>
          <w:iCs/>
          <w:sz w:val="22"/>
          <w:szCs w:val="22"/>
          <w:lang w:val="en-US"/>
        </w:rPr>
        <w:t>.</w:t>
      </w:r>
      <w:r w:rsidRPr="00490704">
        <w:rPr>
          <w:rFonts w:ascii="Times New Roman" w:hAnsi="Times New Roman" w:cs="Times New Roman"/>
          <w:sz w:val="22"/>
          <w:szCs w:val="22"/>
          <w:lang w:val="en-US"/>
        </w:rPr>
        <w:t> »</w:t>
      </w:r>
      <w:r w:rsidR="00E60CF4" w:rsidRPr="00A07875">
        <w:rPr>
          <w:rStyle w:val="Appelnotedebasdep"/>
          <w:rFonts w:ascii="Times New Roman" w:hAnsi="Times New Roman"/>
          <w:sz w:val="22"/>
          <w:szCs w:val="22"/>
        </w:rPr>
        <w:footnoteReference w:id="2"/>
      </w:r>
      <w:r w:rsidR="00452AC4" w:rsidRPr="00490704">
        <w:rPr>
          <w:rFonts w:ascii="Times New Roman" w:hAnsi="Times New Roman" w:cs="Times New Roman"/>
          <w:color w:val="000000" w:themeColor="text1"/>
          <w:sz w:val="22"/>
          <w:szCs w:val="22"/>
          <w:lang w:val="en-US"/>
        </w:rPr>
        <w:t xml:space="preserve"> </w:t>
      </w:r>
    </w:p>
    <w:p w14:paraId="79A3FF5E" w14:textId="77777777" w:rsidR="00A07875" w:rsidRPr="00490704" w:rsidRDefault="00A07875" w:rsidP="00A07875">
      <w:pPr>
        <w:spacing w:line="276" w:lineRule="auto"/>
        <w:ind w:left="708"/>
        <w:jc w:val="both"/>
        <w:rPr>
          <w:rFonts w:ascii="Times New Roman" w:hAnsi="Times New Roman" w:cs="Times New Roman"/>
          <w:color w:val="000000" w:themeColor="text1"/>
          <w:sz w:val="22"/>
          <w:szCs w:val="22"/>
          <w:lang w:val="en-US"/>
        </w:rPr>
      </w:pPr>
    </w:p>
    <w:p w14:paraId="4C786341" w14:textId="77777777" w:rsidR="00A07875" w:rsidRPr="00A07875" w:rsidRDefault="00A07875" w:rsidP="00A07875">
      <w:pPr>
        <w:spacing w:after="120"/>
        <w:jc w:val="both"/>
        <w:rPr>
          <w:rFonts w:ascii="Times New Roman" w:hAnsi="Times New Roman" w:cs="Times New Roman"/>
          <w:color w:val="000000" w:themeColor="text1"/>
        </w:rPr>
      </w:pPr>
      <w:r w:rsidRPr="00490704">
        <w:rPr>
          <w:rFonts w:ascii="Times New Roman" w:hAnsi="Times New Roman" w:cs="Times New Roman"/>
          <w:color w:val="000000" w:themeColor="text1"/>
          <w:lang w:val="en-US"/>
        </w:rPr>
        <w:tab/>
      </w:r>
      <w:r w:rsidR="007A7E4F" w:rsidRPr="00A07875">
        <w:rPr>
          <w:rFonts w:ascii="Times New Roman" w:hAnsi="Times New Roman" w:cs="Times New Roman"/>
          <w:color w:val="000000" w:themeColor="text1"/>
        </w:rPr>
        <w:t xml:space="preserve">Cette puissance épistémique </w:t>
      </w:r>
      <w:r w:rsidR="002363E6" w:rsidRPr="00A07875">
        <w:rPr>
          <w:rFonts w:ascii="Times New Roman" w:hAnsi="Times New Roman" w:cs="Times New Roman"/>
          <w:color w:val="000000" w:themeColor="text1"/>
        </w:rPr>
        <w:t>fondamental</w:t>
      </w:r>
      <w:r w:rsidR="007A7E4F" w:rsidRPr="00A07875">
        <w:rPr>
          <w:rFonts w:ascii="Times New Roman" w:hAnsi="Times New Roman" w:cs="Times New Roman"/>
          <w:color w:val="000000" w:themeColor="text1"/>
        </w:rPr>
        <w:t>e</w:t>
      </w:r>
      <w:r w:rsidR="009857CA" w:rsidRPr="00A07875">
        <w:rPr>
          <w:rFonts w:ascii="Times New Roman" w:hAnsi="Times New Roman" w:cs="Times New Roman"/>
          <w:color w:val="000000" w:themeColor="text1"/>
        </w:rPr>
        <w:t xml:space="preserve"> </w:t>
      </w:r>
      <w:r w:rsidR="007A7E4F" w:rsidRPr="00A07875">
        <w:rPr>
          <w:rFonts w:ascii="Times New Roman" w:hAnsi="Times New Roman" w:cs="Times New Roman"/>
          <w:color w:val="000000" w:themeColor="text1"/>
        </w:rPr>
        <w:t>est</w:t>
      </w:r>
      <w:r w:rsidR="002D52C1" w:rsidRPr="00A07875">
        <w:rPr>
          <w:rFonts w:ascii="Times New Roman" w:hAnsi="Times New Roman" w:cs="Times New Roman"/>
          <w:color w:val="000000" w:themeColor="text1"/>
        </w:rPr>
        <w:t xml:space="preserve"> sans nul doute conféré</w:t>
      </w:r>
      <w:r w:rsidR="007A7E4F" w:rsidRPr="00A07875">
        <w:rPr>
          <w:rFonts w:ascii="Times New Roman" w:hAnsi="Times New Roman" w:cs="Times New Roman"/>
          <w:color w:val="000000" w:themeColor="text1"/>
        </w:rPr>
        <w:t>e</w:t>
      </w:r>
      <w:r w:rsidR="002D52C1" w:rsidRPr="00A07875">
        <w:rPr>
          <w:rFonts w:ascii="Times New Roman" w:hAnsi="Times New Roman" w:cs="Times New Roman"/>
          <w:color w:val="000000" w:themeColor="text1"/>
        </w:rPr>
        <w:t xml:space="preserve"> à </w:t>
      </w:r>
      <w:r w:rsidR="00592DDA" w:rsidRPr="00A07875">
        <w:rPr>
          <w:rFonts w:ascii="Times New Roman" w:hAnsi="Times New Roman" w:cs="Times New Roman"/>
          <w:color w:val="000000" w:themeColor="text1"/>
        </w:rPr>
        <w:t xml:space="preserve">l’expérience cartographique </w:t>
      </w:r>
      <w:r w:rsidR="002D52C1" w:rsidRPr="00A07875">
        <w:rPr>
          <w:rFonts w:ascii="Times New Roman" w:hAnsi="Times New Roman" w:cs="Times New Roman"/>
          <w:color w:val="000000" w:themeColor="text1"/>
        </w:rPr>
        <w:t>en vertu de</w:t>
      </w:r>
      <w:r w:rsidR="009857CA" w:rsidRPr="00A07875">
        <w:rPr>
          <w:rFonts w:ascii="Times New Roman" w:hAnsi="Times New Roman" w:cs="Times New Roman"/>
          <w:color w:val="000000" w:themeColor="text1"/>
        </w:rPr>
        <w:t xml:space="preserve"> son </w:t>
      </w:r>
      <w:r w:rsidR="007A7E4F" w:rsidRPr="00A07875">
        <w:rPr>
          <w:rFonts w:ascii="Times New Roman" w:hAnsi="Times New Roman" w:cs="Times New Roman"/>
          <w:color w:val="000000" w:themeColor="text1"/>
        </w:rPr>
        <w:t xml:space="preserve">extraordinaire </w:t>
      </w:r>
      <w:r w:rsidR="009857CA" w:rsidRPr="00A07875">
        <w:rPr>
          <w:rFonts w:ascii="Times New Roman" w:hAnsi="Times New Roman" w:cs="Times New Roman"/>
          <w:color w:val="000000" w:themeColor="text1"/>
        </w:rPr>
        <w:t xml:space="preserve">potentiel cognitif, comme outil analogique du réel, </w:t>
      </w:r>
      <w:r w:rsidR="00592DDA" w:rsidRPr="00A07875">
        <w:rPr>
          <w:rFonts w:ascii="Times New Roman" w:hAnsi="Times New Roman" w:cs="Times New Roman"/>
          <w:color w:val="000000" w:themeColor="text1"/>
        </w:rPr>
        <w:t>ainsi que</w:t>
      </w:r>
      <w:r w:rsidR="009857CA" w:rsidRPr="00A07875">
        <w:rPr>
          <w:rFonts w:ascii="Times New Roman" w:hAnsi="Times New Roman" w:cs="Times New Roman"/>
          <w:color w:val="000000" w:themeColor="text1"/>
        </w:rPr>
        <w:t xml:space="preserve"> </w:t>
      </w:r>
      <w:r w:rsidR="002D52C1" w:rsidRPr="00A07875">
        <w:rPr>
          <w:rFonts w:ascii="Times New Roman" w:hAnsi="Times New Roman" w:cs="Times New Roman"/>
          <w:color w:val="000000" w:themeColor="text1"/>
        </w:rPr>
        <w:t xml:space="preserve">de </w:t>
      </w:r>
      <w:r w:rsidR="009857CA" w:rsidRPr="00A07875">
        <w:rPr>
          <w:rFonts w:ascii="Times New Roman" w:hAnsi="Times New Roman" w:cs="Times New Roman"/>
          <w:color w:val="000000" w:themeColor="text1"/>
        </w:rPr>
        <w:t xml:space="preserve">son autorité, </w:t>
      </w:r>
      <w:r w:rsidR="007A7E4F" w:rsidRPr="00A07875">
        <w:rPr>
          <w:rFonts w:ascii="Times New Roman" w:hAnsi="Times New Roman" w:cs="Times New Roman"/>
          <w:color w:val="000000" w:themeColor="text1"/>
        </w:rPr>
        <w:t xml:space="preserve">comme instrument dont on sait à quel point il s’est avéré indispensable à toute entreprise de </w:t>
      </w:r>
      <w:r w:rsidR="00EB78E3" w:rsidRPr="00A07875">
        <w:rPr>
          <w:rFonts w:ascii="Times New Roman" w:hAnsi="Times New Roman" w:cs="Times New Roman"/>
          <w:color w:val="000000" w:themeColor="text1"/>
        </w:rPr>
        <w:t>conquête</w:t>
      </w:r>
      <w:r w:rsidR="007A7E4F" w:rsidRPr="00A07875">
        <w:rPr>
          <w:rFonts w:ascii="Times New Roman" w:hAnsi="Times New Roman" w:cs="Times New Roman"/>
          <w:color w:val="000000" w:themeColor="text1"/>
        </w:rPr>
        <w:t xml:space="preserve"> de territoire et de gouvernance de celui-ci. Ainsi, l’efficacité incontestable de la carte réside </w:t>
      </w:r>
      <w:r w:rsidR="00714456" w:rsidRPr="00A07875">
        <w:rPr>
          <w:rFonts w:ascii="Times New Roman" w:hAnsi="Times New Roman" w:cs="Times New Roman"/>
          <w:color w:val="000000" w:themeColor="text1"/>
        </w:rPr>
        <w:t>dans</w:t>
      </w:r>
      <w:r w:rsidR="002038BA" w:rsidRPr="00A07875">
        <w:rPr>
          <w:rFonts w:ascii="Times New Roman" w:hAnsi="Times New Roman" w:cs="Times New Roman"/>
          <w:color w:val="000000" w:themeColor="text1"/>
        </w:rPr>
        <w:t xml:space="preserve"> </w:t>
      </w:r>
      <w:r w:rsidR="009857CA" w:rsidRPr="00A07875">
        <w:rPr>
          <w:rFonts w:ascii="Times New Roman" w:hAnsi="Times New Roman" w:cs="Times New Roman"/>
          <w:color w:val="000000" w:themeColor="text1"/>
        </w:rPr>
        <w:t xml:space="preserve">son pouvoir de </w:t>
      </w:r>
      <w:r w:rsidR="00452AC4" w:rsidRPr="00A07875">
        <w:rPr>
          <w:rFonts w:ascii="Times New Roman" w:hAnsi="Times New Roman" w:cs="Times New Roman"/>
          <w:color w:val="000000" w:themeColor="text1"/>
        </w:rPr>
        <w:t>“</w:t>
      </w:r>
      <w:r w:rsidR="009857CA" w:rsidRPr="00A07875">
        <w:rPr>
          <w:rFonts w:ascii="Times New Roman" w:hAnsi="Times New Roman" w:cs="Times New Roman"/>
          <w:color w:val="000000" w:themeColor="text1"/>
        </w:rPr>
        <w:t>faire-croire</w:t>
      </w:r>
      <w:r w:rsidR="00452AC4" w:rsidRPr="00A07875">
        <w:rPr>
          <w:rFonts w:ascii="Times New Roman" w:hAnsi="Times New Roman" w:cs="Times New Roman"/>
          <w:color w:val="000000" w:themeColor="text1"/>
        </w:rPr>
        <w:t>”</w:t>
      </w:r>
      <w:r w:rsidR="00714456" w:rsidRPr="00A07875">
        <w:rPr>
          <w:rFonts w:ascii="Times New Roman" w:hAnsi="Times New Roman" w:cs="Times New Roman"/>
          <w:color w:val="000000" w:themeColor="text1"/>
        </w:rPr>
        <w:t xml:space="preserve"> presque </w:t>
      </w:r>
      <w:proofErr w:type="gramStart"/>
      <w:r w:rsidR="00714456" w:rsidRPr="00A07875">
        <w:rPr>
          <w:rFonts w:ascii="Times New Roman" w:hAnsi="Times New Roman" w:cs="Times New Roman"/>
          <w:color w:val="000000" w:themeColor="text1"/>
        </w:rPr>
        <w:t>inégalé</w:t>
      </w:r>
      <w:proofErr w:type="gramEnd"/>
      <w:r w:rsidR="00452AC4" w:rsidRPr="00A07875">
        <w:rPr>
          <w:rFonts w:ascii="Times New Roman" w:hAnsi="Times New Roman" w:cs="Times New Roman"/>
          <w:color w:val="000000" w:themeColor="text1"/>
        </w:rPr>
        <w:t xml:space="preserve"> </w:t>
      </w:r>
      <w:r w:rsidR="00714456" w:rsidRPr="00A07875">
        <w:rPr>
          <w:rFonts w:ascii="Times New Roman" w:hAnsi="Times New Roman" w:cs="Times New Roman"/>
          <w:color w:val="000000" w:themeColor="text1"/>
        </w:rPr>
        <w:t xml:space="preserve">dans le champ des représentations, c’est-à-dire dans la </w:t>
      </w:r>
      <w:r w:rsidR="009857CA" w:rsidRPr="00A07875">
        <w:rPr>
          <w:rFonts w:ascii="Times New Roman" w:hAnsi="Times New Roman" w:cs="Times New Roman"/>
          <w:color w:val="000000" w:themeColor="text1"/>
        </w:rPr>
        <w:t xml:space="preserve">véritable croyance </w:t>
      </w:r>
      <w:r w:rsidR="00714456" w:rsidRPr="00A07875">
        <w:rPr>
          <w:rFonts w:ascii="Times New Roman" w:hAnsi="Times New Roman" w:cs="Times New Roman"/>
          <w:color w:val="000000" w:themeColor="text1"/>
        </w:rPr>
        <w:t>en elle-même qu’elle exige de son lecteur et qu’elle induit chez lui –</w:t>
      </w:r>
      <w:r w:rsidR="009857CA" w:rsidRPr="00A07875">
        <w:rPr>
          <w:rFonts w:ascii="Times New Roman" w:hAnsi="Times New Roman" w:cs="Times New Roman"/>
          <w:color w:val="000000" w:themeColor="text1"/>
        </w:rPr>
        <w:t xml:space="preserve"> aujourd’hui </w:t>
      </w:r>
      <w:r w:rsidR="00714456" w:rsidRPr="00A07875">
        <w:rPr>
          <w:rFonts w:ascii="Times New Roman" w:hAnsi="Times New Roman" w:cs="Times New Roman"/>
          <w:color w:val="000000" w:themeColor="text1"/>
        </w:rPr>
        <w:t xml:space="preserve">peut-être </w:t>
      </w:r>
      <w:r w:rsidR="009857CA" w:rsidRPr="00A07875">
        <w:rPr>
          <w:rFonts w:ascii="Times New Roman" w:hAnsi="Times New Roman" w:cs="Times New Roman"/>
          <w:color w:val="000000" w:themeColor="text1"/>
        </w:rPr>
        <w:t>plus que jamais</w:t>
      </w:r>
      <w:r w:rsidR="00714456" w:rsidRPr="00A07875">
        <w:rPr>
          <w:rFonts w:ascii="Times New Roman" w:hAnsi="Times New Roman" w:cs="Times New Roman"/>
          <w:color w:val="000000" w:themeColor="text1"/>
        </w:rPr>
        <w:t>,</w:t>
      </w:r>
      <w:r w:rsidR="002D52C1" w:rsidRPr="00A07875">
        <w:rPr>
          <w:rFonts w:ascii="Times New Roman" w:hAnsi="Times New Roman" w:cs="Times New Roman"/>
          <w:color w:val="000000" w:themeColor="text1"/>
        </w:rPr>
        <w:t xml:space="preserve"> à l’heure des images satellites et des outils de cartographie numérique dont nous avons un usage quotidien.</w:t>
      </w:r>
    </w:p>
    <w:p w14:paraId="0674FE75" w14:textId="47B26B96" w:rsidR="00A07875" w:rsidRDefault="00A07875" w:rsidP="00A07875">
      <w:pPr>
        <w:spacing w:after="120"/>
        <w:jc w:val="both"/>
        <w:rPr>
          <w:rFonts w:ascii="Times New Roman" w:hAnsi="Times New Roman" w:cs="Times New Roman"/>
          <w:color w:val="000000" w:themeColor="text1"/>
        </w:rPr>
      </w:pPr>
      <w:r w:rsidRPr="00A07875">
        <w:rPr>
          <w:rFonts w:ascii="Times New Roman" w:hAnsi="Times New Roman" w:cs="Times New Roman"/>
          <w:color w:val="000000" w:themeColor="text1"/>
        </w:rPr>
        <w:tab/>
      </w:r>
      <w:r w:rsidR="002D52C1" w:rsidRPr="00A07875">
        <w:rPr>
          <w:rFonts w:ascii="Times New Roman" w:hAnsi="Times New Roman" w:cs="Times New Roman"/>
          <w:color w:val="000000" w:themeColor="text1"/>
        </w:rPr>
        <w:t xml:space="preserve">Or ce </w:t>
      </w:r>
      <w:r w:rsidR="003A3BB2" w:rsidRPr="00A07875">
        <w:rPr>
          <w:rFonts w:ascii="Times New Roman" w:hAnsi="Times New Roman" w:cs="Times New Roman"/>
          <w:color w:val="000000" w:themeColor="text1"/>
        </w:rPr>
        <w:t xml:space="preserve">potentiel </w:t>
      </w:r>
      <w:r w:rsidR="002D52C1" w:rsidRPr="00A07875">
        <w:rPr>
          <w:rFonts w:ascii="Times New Roman" w:hAnsi="Times New Roman" w:cs="Times New Roman"/>
          <w:color w:val="000000" w:themeColor="text1"/>
        </w:rPr>
        <w:t xml:space="preserve">cognitif </w:t>
      </w:r>
      <w:r w:rsidR="003A3BB2" w:rsidRPr="00A07875">
        <w:rPr>
          <w:rFonts w:ascii="Times New Roman" w:hAnsi="Times New Roman" w:cs="Times New Roman"/>
          <w:color w:val="000000" w:themeColor="text1"/>
        </w:rPr>
        <w:t xml:space="preserve">et </w:t>
      </w:r>
      <w:r w:rsidR="002D52C1" w:rsidRPr="00A07875">
        <w:rPr>
          <w:rFonts w:ascii="Times New Roman" w:hAnsi="Times New Roman" w:cs="Times New Roman"/>
          <w:color w:val="000000" w:themeColor="text1"/>
        </w:rPr>
        <w:t>ce</w:t>
      </w:r>
      <w:r w:rsidR="003A3BB2" w:rsidRPr="00A07875">
        <w:rPr>
          <w:rFonts w:ascii="Times New Roman" w:hAnsi="Times New Roman" w:cs="Times New Roman"/>
          <w:color w:val="000000" w:themeColor="text1"/>
        </w:rPr>
        <w:t xml:space="preserve"> pouvoir </w:t>
      </w:r>
      <w:r w:rsidR="002D52C1" w:rsidRPr="00A07875">
        <w:rPr>
          <w:rFonts w:ascii="Times New Roman" w:hAnsi="Times New Roman" w:cs="Times New Roman"/>
          <w:color w:val="000000" w:themeColor="text1"/>
        </w:rPr>
        <w:t xml:space="preserve">de </w:t>
      </w:r>
      <w:r w:rsidR="003D6AB1" w:rsidRPr="00A07875">
        <w:rPr>
          <w:rFonts w:ascii="Times New Roman" w:hAnsi="Times New Roman" w:cs="Times New Roman"/>
          <w:color w:val="000000" w:themeColor="text1"/>
        </w:rPr>
        <w:t xml:space="preserve">“faire-croire” </w:t>
      </w:r>
      <w:r w:rsidR="002D52C1" w:rsidRPr="00A07875">
        <w:rPr>
          <w:rFonts w:ascii="Times New Roman" w:hAnsi="Times New Roman" w:cs="Times New Roman"/>
          <w:color w:val="000000" w:themeColor="text1"/>
        </w:rPr>
        <w:t>ont précisément trait à la</w:t>
      </w:r>
      <w:r w:rsidR="00E921B7" w:rsidRPr="00A07875">
        <w:rPr>
          <w:rFonts w:ascii="Times New Roman" w:hAnsi="Times New Roman" w:cs="Times New Roman"/>
          <w:color w:val="000000" w:themeColor="text1"/>
        </w:rPr>
        <w:t xml:space="preserve"> nature figurale</w:t>
      </w:r>
      <w:r w:rsidR="002D52C1" w:rsidRPr="00A07875">
        <w:rPr>
          <w:rFonts w:ascii="Times New Roman" w:hAnsi="Times New Roman" w:cs="Times New Roman"/>
          <w:color w:val="000000" w:themeColor="text1"/>
        </w:rPr>
        <w:t xml:space="preserve"> de la carte</w:t>
      </w:r>
      <w:r w:rsidR="00A8684C" w:rsidRPr="00A07875">
        <w:rPr>
          <w:rFonts w:ascii="Times New Roman" w:hAnsi="Times New Roman" w:cs="Times New Roman"/>
          <w:color w:val="000000" w:themeColor="text1"/>
        </w:rPr>
        <w:t>. Car</w:t>
      </w:r>
      <w:r w:rsidR="00E921B7" w:rsidRPr="00A07875">
        <w:rPr>
          <w:rFonts w:ascii="Times New Roman" w:hAnsi="Times New Roman" w:cs="Times New Roman"/>
          <w:color w:val="000000" w:themeColor="text1"/>
        </w:rPr>
        <w:t xml:space="preserve"> </w:t>
      </w:r>
      <w:r w:rsidR="003A3BB2" w:rsidRPr="00A07875">
        <w:rPr>
          <w:rFonts w:ascii="Times New Roman" w:hAnsi="Times New Roman" w:cs="Times New Roman"/>
        </w:rPr>
        <w:t xml:space="preserve">une carte est une image, </w:t>
      </w:r>
      <w:r w:rsidR="00714456" w:rsidRPr="00A07875">
        <w:rPr>
          <w:rFonts w:ascii="Times New Roman" w:hAnsi="Times New Roman" w:cs="Times New Roman"/>
        </w:rPr>
        <w:t xml:space="preserve">qui plus est </w:t>
      </w:r>
      <w:r w:rsidR="003A3BB2" w:rsidRPr="00A07875">
        <w:rPr>
          <w:rFonts w:ascii="Times New Roman" w:hAnsi="Times New Roman" w:cs="Times New Roman"/>
        </w:rPr>
        <w:t xml:space="preserve">une image </w:t>
      </w:r>
      <w:r w:rsidR="002038BA" w:rsidRPr="00A07875">
        <w:rPr>
          <w:rFonts w:ascii="Times New Roman" w:hAnsi="Times New Roman" w:cs="Times New Roman"/>
        </w:rPr>
        <w:t>composite</w:t>
      </w:r>
      <w:r w:rsidR="00EE415B" w:rsidRPr="00A07875">
        <w:rPr>
          <w:rFonts w:ascii="Times New Roman" w:hAnsi="Times New Roman" w:cs="Times New Roman"/>
        </w:rPr>
        <w:t> :</w:t>
      </w:r>
      <w:r w:rsidR="003A3BB2" w:rsidRPr="00A07875">
        <w:rPr>
          <w:rFonts w:ascii="Times New Roman" w:hAnsi="Times New Roman" w:cs="Times New Roman"/>
        </w:rPr>
        <w:t xml:space="preserve"> </w:t>
      </w:r>
      <w:r w:rsidR="008601DD" w:rsidRPr="00A07875">
        <w:rPr>
          <w:rFonts w:ascii="Times New Roman" w:hAnsi="Times New Roman" w:cs="Times New Roman"/>
        </w:rPr>
        <w:t xml:space="preserve">un dispositif où </w:t>
      </w:r>
      <w:r w:rsidR="00714456" w:rsidRPr="00A07875">
        <w:rPr>
          <w:rFonts w:ascii="Times New Roman" w:hAnsi="Times New Roman" w:cs="Times New Roman"/>
        </w:rPr>
        <w:t>l’onomastique</w:t>
      </w:r>
      <w:r w:rsidR="008601DD" w:rsidRPr="00A07875">
        <w:rPr>
          <w:rFonts w:ascii="Times New Roman" w:hAnsi="Times New Roman" w:cs="Times New Roman"/>
        </w:rPr>
        <w:t xml:space="preserve"> se mêle </w:t>
      </w:r>
      <w:r w:rsidR="003A3BB2" w:rsidRPr="00A07875">
        <w:rPr>
          <w:rFonts w:ascii="Times New Roman" w:hAnsi="Times New Roman" w:cs="Times New Roman"/>
        </w:rPr>
        <w:t xml:space="preserve">à l’iconique, appelant des </w:t>
      </w:r>
      <w:r w:rsidR="00714456" w:rsidRPr="00A07875">
        <w:rPr>
          <w:rFonts w:ascii="Times New Roman" w:hAnsi="Times New Roman" w:cs="Times New Roman"/>
        </w:rPr>
        <w:t>réflexes</w:t>
      </w:r>
      <w:r w:rsidR="003A3BB2" w:rsidRPr="00A07875">
        <w:rPr>
          <w:rFonts w:ascii="Times New Roman" w:hAnsi="Times New Roman" w:cs="Times New Roman"/>
        </w:rPr>
        <w:t xml:space="preserve"> sémiotiques </w:t>
      </w:r>
      <w:r w:rsidR="008601DD" w:rsidRPr="00A07875">
        <w:rPr>
          <w:rFonts w:ascii="Times New Roman" w:hAnsi="Times New Roman" w:cs="Times New Roman"/>
        </w:rPr>
        <w:t xml:space="preserve">et </w:t>
      </w:r>
      <w:r w:rsidR="00714456" w:rsidRPr="00A07875">
        <w:rPr>
          <w:rFonts w:ascii="Times New Roman" w:hAnsi="Times New Roman" w:cs="Times New Roman"/>
        </w:rPr>
        <w:t>des gestes herméneutiques</w:t>
      </w:r>
      <w:r w:rsidR="008601DD" w:rsidRPr="00A07875">
        <w:rPr>
          <w:rFonts w:ascii="Times New Roman" w:hAnsi="Times New Roman" w:cs="Times New Roman"/>
        </w:rPr>
        <w:t xml:space="preserve"> </w:t>
      </w:r>
      <w:r w:rsidR="003A3BB2" w:rsidRPr="00A07875">
        <w:rPr>
          <w:rFonts w:ascii="Times New Roman" w:hAnsi="Times New Roman" w:cs="Times New Roman"/>
        </w:rPr>
        <w:t xml:space="preserve">distincts mais </w:t>
      </w:r>
      <w:r w:rsidR="00714456" w:rsidRPr="00A07875">
        <w:rPr>
          <w:rFonts w:ascii="Times New Roman" w:hAnsi="Times New Roman" w:cs="Times New Roman"/>
        </w:rPr>
        <w:t>interdépendants</w:t>
      </w:r>
      <w:r w:rsidR="003A3BB2" w:rsidRPr="00A07875">
        <w:rPr>
          <w:rFonts w:ascii="Times New Roman" w:hAnsi="Times New Roman" w:cs="Times New Roman"/>
        </w:rPr>
        <w:t xml:space="preserve"> à la fois. </w:t>
      </w:r>
      <w:r w:rsidR="00714456" w:rsidRPr="00A07875">
        <w:rPr>
          <w:rFonts w:ascii="Times New Roman" w:hAnsi="Times New Roman" w:cs="Times New Roman"/>
        </w:rPr>
        <w:t>En outre, l</w:t>
      </w:r>
      <w:r w:rsidR="003A3BB2" w:rsidRPr="00A07875">
        <w:rPr>
          <w:rFonts w:ascii="Times New Roman" w:hAnsi="Times New Roman" w:cs="Times New Roman"/>
        </w:rPr>
        <w:t>es zones de frontière avec d’autres types d’images sont troubles</w:t>
      </w:r>
      <w:r w:rsidR="00714456" w:rsidRPr="00A07875">
        <w:rPr>
          <w:rFonts w:ascii="Times New Roman" w:hAnsi="Times New Roman" w:cs="Times New Roman"/>
        </w:rPr>
        <w:t>.</w:t>
      </w:r>
      <w:r w:rsidR="003A3BB2" w:rsidRPr="00A07875">
        <w:rPr>
          <w:rFonts w:ascii="Times New Roman" w:hAnsi="Times New Roman" w:cs="Times New Roman"/>
        </w:rPr>
        <w:t xml:space="preserve"> </w:t>
      </w:r>
      <w:r w:rsidR="00714456" w:rsidRPr="00A07875">
        <w:rPr>
          <w:rFonts w:ascii="Times New Roman" w:hAnsi="Times New Roman" w:cs="Times New Roman"/>
        </w:rPr>
        <w:t>A</w:t>
      </w:r>
      <w:r w:rsidR="003A3BB2" w:rsidRPr="00A07875">
        <w:rPr>
          <w:rFonts w:ascii="Times New Roman" w:hAnsi="Times New Roman" w:cs="Times New Roman"/>
        </w:rPr>
        <w:t xml:space="preserve">vec la peinture notamment : </w:t>
      </w:r>
      <w:r w:rsidR="00714456" w:rsidRPr="00A07875">
        <w:rPr>
          <w:rFonts w:ascii="Times New Roman" w:hAnsi="Times New Roman" w:cs="Times New Roman"/>
        </w:rPr>
        <w:t xml:space="preserve">les cartes anciennes ne sont-elles pas ornées de motifs iconographiques riches et variés (personnages humains, mais aussi créatures exotiques et monstres marins sur les </w:t>
      </w:r>
      <w:r w:rsidR="00F603FE" w:rsidRPr="00A07875">
        <w:rPr>
          <w:rFonts w:ascii="Times New Roman" w:hAnsi="Times New Roman" w:cs="Times New Roman"/>
          <w:i/>
          <w:iCs/>
        </w:rPr>
        <w:t>m</w:t>
      </w:r>
      <w:r w:rsidR="00A7296C" w:rsidRPr="00A07875">
        <w:rPr>
          <w:rFonts w:ascii="Times New Roman" w:hAnsi="Times New Roman" w:cs="Times New Roman"/>
          <w:i/>
          <w:iCs/>
        </w:rPr>
        <w:t xml:space="preserve">appa </w:t>
      </w:r>
      <w:proofErr w:type="spellStart"/>
      <w:r w:rsidR="00F603FE" w:rsidRPr="00A07875">
        <w:rPr>
          <w:rFonts w:ascii="Times New Roman" w:hAnsi="Times New Roman" w:cs="Times New Roman"/>
          <w:i/>
          <w:iCs/>
        </w:rPr>
        <w:t>m</w:t>
      </w:r>
      <w:r w:rsidR="00A7296C" w:rsidRPr="00A07875">
        <w:rPr>
          <w:rFonts w:ascii="Times New Roman" w:hAnsi="Times New Roman" w:cs="Times New Roman"/>
          <w:i/>
          <w:iCs/>
        </w:rPr>
        <w:t>undi</w:t>
      </w:r>
      <w:proofErr w:type="spellEnd"/>
      <w:r w:rsidR="00A7296C" w:rsidRPr="00A07875">
        <w:rPr>
          <w:rFonts w:ascii="Times New Roman" w:hAnsi="Times New Roman" w:cs="Times New Roman"/>
        </w:rPr>
        <w:t xml:space="preserve"> des temps reculés, par exemple)</w:t>
      </w:r>
      <w:r w:rsidR="00810AD7">
        <w:rPr>
          <w:rStyle w:val="Appelnotedebasdep"/>
          <w:rFonts w:ascii="Times New Roman" w:hAnsi="Times New Roman" w:cs="Times New Roman"/>
        </w:rPr>
        <w:footnoteReference w:id="3"/>
      </w:r>
      <w:r w:rsidR="00725C9C" w:rsidRPr="00A07875">
        <w:rPr>
          <w:rFonts w:ascii="Times New Roman" w:hAnsi="Times New Roman" w:cs="Times New Roman"/>
        </w:rPr>
        <w:t> ?</w:t>
      </w:r>
      <w:r w:rsidR="00A7296C" w:rsidRPr="00A07875">
        <w:rPr>
          <w:rFonts w:ascii="Times New Roman" w:hAnsi="Times New Roman" w:cs="Times New Roman"/>
        </w:rPr>
        <w:t xml:space="preserve"> Plus généralement, le geste cartographique a des similitudes avec la représenta</w:t>
      </w:r>
      <w:r w:rsidR="00A7296C" w:rsidRPr="00A07875">
        <w:rPr>
          <w:rFonts w:ascii="Times New Roman" w:hAnsi="Times New Roman" w:cs="Times New Roman"/>
        </w:rPr>
        <w:lastRenderedPageBreak/>
        <w:t>tion du paysage – j’y reviendrai. Support</w:t>
      </w:r>
      <w:r w:rsidR="00714456" w:rsidRPr="00A07875">
        <w:rPr>
          <w:rFonts w:ascii="Times New Roman" w:hAnsi="Times New Roman" w:cs="Times New Roman"/>
        </w:rPr>
        <w:t xml:space="preserve"> é</w:t>
      </w:r>
      <w:r w:rsidR="003A3BB2" w:rsidRPr="00A07875">
        <w:rPr>
          <w:rFonts w:ascii="Times New Roman" w:hAnsi="Times New Roman" w:cs="Times New Roman"/>
        </w:rPr>
        <w:t>pistémique</w:t>
      </w:r>
      <w:r w:rsidR="00714456" w:rsidRPr="00A07875">
        <w:rPr>
          <w:rFonts w:ascii="Times New Roman" w:hAnsi="Times New Roman" w:cs="Times New Roman"/>
        </w:rPr>
        <w:t xml:space="preserve">, la carte </w:t>
      </w:r>
      <w:r w:rsidR="00A7296C" w:rsidRPr="00A07875">
        <w:rPr>
          <w:rFonts w:ascii="Times New Roman" w:hAnsi="Times New Roman" w:cs="Times New Roman"/>
        </w:rPr>
        <w:t xml:space="preserve">est </w:t>
      </w:r>
      <w:r w:rsidR="00714456" w:rsidRPr="00A07875">
        <w:rPr>
          <w:rFonts w:ascii="Times New Roman" w:hAnsi="Times New Roman" w:cs="Times New Roman"/>
        </w:rPr>
        <w:t xml:space="preserve">donc </w:t>
      </w:r>
      <w:r w:rsidR="00A7296C" w:rsidRPr="00A07875">
        <w:rPr>
          <w:rFonts w:ascii="Times New Roman" w:hAnsi="Times New Roman" w:cs="Times New Roman"/>
        </w:rPr>
        <w:t>simultanément</w:t>
      </w:r>
      <w:r w:rsidR="00714456" w:rsidRPr="00A07875">
        <w:rPr>
          <w:rFonts w:ascii="Times New Roman" w:hAnsi="Times New Roman" w:cs="Times New Roman"/>
        </w:rPr>
        <w:t xml:space="preserve"> </w:t>
      </w:r>
      <w:r w:rsidR="00A7296C" w:rsidRPr="00A07875">
        <w:rPr>
          <w:rFonts w:ascii="Times New Roman" w:hAnsi="Times New Roman" w:cs="Times New Roman"/>
        </w:rPr>
        <w:t xml:space="preserve">un </w:t>
      </w:r>
      <w:r w:rsidR="00714456" w:rsidRPr="00A07875">
        <w:rPr>
          <w:rFonts w:ascii="Times New Roman" w:hAnsi="Times New Roman" w:cs="Times New Roman"/>
        </w:rPr>
        <w:t>objet esthétique.</w:t>
      </w:r>
    </w:p>
    <w:p w14:paraId="720A3061" w14:textId="65206E0D" w:rsidR="008C33B9" w:rsidRPr="00A07875" w:rsidRDefault="00A07875" w:rsidP="00A07875">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ab/>
      </w:r>
      <w:r w:rsidR="00A7296C" w:rsidRPr="00A07875">
        <w:rPr>
          <w:rFonts w:ascii="Times New Roman" w:hAnsi="Times New Roman" w:cs="Times New Roman"/>
        </w:rPr>
        <w:t>C’est pourquoi</w:t>
      </w:r>
      <w:r w:rsidR="003A3BB2" w:rsidRPr="00A07875">
        <w:rPr>
          <w:rFonts w:ascii="Times New Roman" w:hAnsi="Times New Roman" w:cs="Times New Roman"/>
        </w:rPr>
        <w:t xml:space="preserve"> </w:t>
      </w:r>
      <w:r w:rsidR="008C33B9" w:rsidRPr="00A07875">
        <w:rPr>
          <w:rFonts w:ascii="Times New Roman" w:hAnsi="Times New Roman" w:cs="Times New Roman"/>
        </w:rPr>
        <w:t xml:space="preserve">il </w:t>
      </w:r>
      <w:r w:rsidR="00A7296C" w:rsidRPr="00A07875">
        <w:rPr>
          <w:rFonts w:ascii="Times New Roman" w:hAnsi="Times New Roman" w:cs="Times New Roman"/>
        </w:rPr>
        <w:t xml:space="preserve">ne </w:t>
      </w:r>
      <w:r w:rsidR="00725C9C" w:rsidRPr="00A07875">
        <w:rPr>
          <w:rFonts w:ascii="Times New Roman" w:hAnsi="Times New Roman" w:cs="Times New Roman"/>
        </w:rPr>
        <w:t>paraît</w:t>
      </w:r>
      <w:r w:rsidR="00A7296C" w:rsidRPr="00A07875">
        <w:rPr>
          <w:rFonts w:ascii="Times New Roman" w:hAnsi="Times New Roman" w:cs="Times New Roman"/>
        </w:rPr>
        <w:t xml:space="preserve"> pas </w:t>
      </w:r>
      <w:r w:rsidR="008C33B9" w:rsidRPr="00A07875">
        <w:rPr>
          <w:rFonts w:ascii="Times New Roman" w:hAnsi="Times New Roman" w:cs="Times New Roman"/>
        </w:rPr>
        <w:t>étonnant que la carte ait constitué un objet de travail privilégié pour L</w:t>
      </w:r>
      <w:r w:rsidR="00A8684C" w:rsidRPr="00A07875">
        <w:rPr>
          <w:rFonts w:ascii="Times New Roman" w:hAnsi="Times New Roman" w:cs="Times New Roman"/>
        </w:rPr>
        <w:t>ouis</w:t>
      </w:r>
      <w:r w:rsidR="008C33B9" w:rsidRPr="00A07875">
        <w:rPr>
          <w:rFonts w:ascii="Times New Roman" w:hAnsi="Times New Roman" w:cs="Times New Roman"/>
        </w:rPr>
        <w:t xml:space="preserve"> Marin</w:t>
      </w:r>
      <w:r w:rsidR="00A7296C" w:rsidRPr="00A07875">
        <w:rPr>
          <w:rFonts w:ascii="Times New Roman" w:hAnsi="Times New Roman" w:cs="Times New Roman"/>
        </w:rPr>
        <w:t xml:space="preserve">, </w:t>
      </w:r>
      <w:r w:rsidR="0066527B" w:rsidRPr="00A07875">
        <w:rPr>
          <w:rFonts w:ascii="Times New Roman" w:hAnsi="Times New Roman" w:cs="Times New Roman"/>
        </w:rPr>
        <w:t>au cœur de</w:t>
      </w:r>
      <w:r w:rsidR="00A7296C" w:rsidRPr="00A07875">
        <w:rPr>
          <w:rFonts w:ascii="Times New Roman" w:hAnsi="Times New Roman" w:cs="Times New Roman"/>
        </w:rPr>
        <w:t xml:space="preserve"> </w:t>
      </w:r>
      <w:r w:rsidR="00A8684C" w:rsidRPr="00A07875">
        <w:rPr>
          <w:rFonts w:ascii="Times New Roman" w:hAnsi="Times New Roman" w:cs="Times New Roman"/>
        </w:rPr>
        <w:t>ses multiples investigations sur les</w:t>
      </w:r>
      <w:r w:rsidR="008C33B9" w:rsidRPr="00A07875">
        <w:rPr>
          <w:rFonts w:ascii="Times New Roman" w:hAnsi="Times New Roman" w:cs="Times New Roman"/>
        </w:rPr>
        <w:t xml:space="preserve"> relations </w:t>
      </w:r>
      <w:r w:rsidR="00A7296C" w:rsidRPr="00A07875">
        <w:rPr>
          <w:rFonts w:ascii="Times New Roman" w:hAnsi="Times New Roman" w:cs="Times New Roman"/>
        </w:rPr>
        <w:t xml:space="preserve">entre </w:t>
      </w:r>
      <w:r w:rsidR="008C33B9" w:rsidRPr="00A07875">
        <w:rPr>
          <w:rFonts w:ascii="Times New Roman" w:hAnsi="Times New Roman" w:cs="Times New Roman"/>
        </w:rPr>
        <w:t>textes</w:t>
      </w:r>
      <w:r w:rsidR="00A7296C" w:rsidRPr="00A07875">
        <w:rPr>
          <w:rFonts w:ascii="Times New Roman" w:hAnsi="Times New Roman" w:cs="Times New Roman"/>
        </w:rPr>
        <w:t xml:space="preserve"> et </w:t>
      </w:r>
      <w:r w:rsidR="008C33B9" w:rsidRPr="00A07875">
        <w:rPr>
          <w:rFonts w:ascii="Times New Roman" w:hAnsi="Times New Roman" w:cs="Times New Roman"/>
        </w:rPr>
        <w:t xml:space="preserve">images. Et ce d’autant moins </w:t>
      </w:r>
      <w:r w:rsidR="0066527B" w:rsidRPr="00A07875">
        <w:rPr>
          <w:rFonts w:ascii="Times New Roman" w:hAnsi="Times New Roman" w:cs="Times New Roman"/>
        </w:rPr>
        <w:t>qu’</w:t>
      </w:r>
      <w:r w:rsidR="008C33B9" w:rsidRPr="00A07875">
        <w:rPr>
          <w:rFonts w:ascii="Times New Roman" w:hAnsi="Times New Roman" w:cs="Times New Roman"/>
        </w:rPr>
        <w:t xml:space="preserve">à </w:t>
      </w:r>
      <w:r w:rsidR="0066527B" w:rsidRPr="00A07875">
        <w:rPr>
          <w:rFonts w:ascii="Times New Roman" w:hAnsi="Times New Roman" w:cs="Times New Roman"/>
        </w:rPr>
        <w:t>l’âge</w:t>
      </w:r>
      <w:r w:rsidR="008C33B9" w:rsidRPr="00A07875">
        <w:rPr>
          <w:rFonts w:ascii="Times New Roman" w:hAnsi="Times New Roman" w:cs="Times New Roman"/>
        </w:rPr>
        <w:t xml:space="preserve"> classique, </w:t>
      </w:r>
      <w:r w:rsidR="002D52C1" w:rsidRPr="00A07875">
        <w:rPr>
          <w:rFonts w:ascii="Times New Roman" w:hAnsi="Times New Roman" w:cs="Times New Roman"/>
        </w:rPr>
        <w:t>époque</w:t>
      </w:r>
      <w:r w:rsidR="0066527B" w:rsidRPr="00A07875">
        <w:rPr>
          <w:rFonts w:ascii="Times New Roman" w:hAnsi="Times New Roman" w:cs="Times New Roman"/>
        </w:rPr>
        <w:t xml:space="preserve"> </w:t>
      </w:r>
      <w:r w:rsidR="00725C9C" w:rsidRPr="00A07875">
        <w:rPr>
          <w:rFonts w:ascii="Times New Roman" w:hAnsi="Times New Roman" w:cs="Times New Roman"/>
        </w:rPr>
        <w:t>de prédilection du</w:t>
      </w:r>
      <w:r w:rsidR="0066527B" w:rsidRPr="00A07875">
        <w:rPr>
          <w:rFonts w:ascii="Times New Roman" w:hAnsi="Times New Roman" w:cs="Times New Roman"/>
        </w:rPr>
        <w:t xml:space="preserve"> philosophe,</w:t>
      </w:r>
      <w:r w:rsidR="002D52C1" w:rsidRPr="00A07875">
        <w:rPr>
          <w:rFonts w:ascii="Times New Roman" w:hAnsi="Times New Roman" w:cs="Times New Roman"/>
        </w:rPr>
        <w:t xml:space="preserve"> </w:t>
      </w:r>
      <w:r w:rsidR="0066527B" w:rsidRPr="00A07875">
        <w:rPr>
          <w:rFonts w:ascii="Times New Roman" w:hAnsi="Times New Roman" w:cs="Times New Roman"/>
        </w:rPr>
        <w:t>on assiste à un</w:t>
      </w:r>
      <w:r w:rsidR="008C33B9" w:rsidRPr="00A07875">
        <w:rPr>
          <w:rFonts w:ascii="Times New Roman" w:hAnsi="Times New Roman" w:cs="Times New Roman"/>
        </w:rPr>
        <w:t xml:space="preserve"> développement extraordinaire de la cartographie</w:t>
      </w:r>
      <w:r w:rsidR="0066527B" w:rsidRPr="00A07875">
        <w:rPr>
          <w:rFonts w:ascii="Times New Roman" w:hAnsi="Times New Roman" w:cs="Times New Roman"/>
        </w:rPr>
        <w:t>, qui accompagne l’émergence de la science moderne</w:t>
      </w:r>
      <w:r w:rsidR="006800E7" w:rsidRPr="00A07875">
        <w:rPr>
          <w:rStyle w:val="Appelnotedebasdep"/>
          <w:rFonts w:ascii="Times New Roman" w:hAnsi="Times New Roman" w:cs="Times New Roman"/>
        </w:rPr>
        <w:footnoteReference w:id="4"/>
      </w:r>
      <w:r w:rsidR="00725C9C" w:rsidRPr="00A07875">
        <w:rPr>
          <w:rFonts w:ascii="Times New Roman" w:hAnsi="Times New Roman" w:cs="Times New Roman"/>
        </w:rPr>
        <w:t>,</w:t>
      </w:r>
      <w:r w:rsidR="00274EA7" w:rsidRPr="00A07875">
        <w:rPr>
          <w:rFonts w:ascii="Times New Roman" w:hAnsi="Times New Roman" w:cs="Times New Roman"/>
        </w:rPr>
        <w:t xml:space="preserve"> </w:t>
      </w:r>
      <w:r w:rsidR="00725C9C" w:rsidRPr="00A07875">
        <w:rPr>
          <w:rFonts w:ascii="Times New Roman" w:hAnsi="Times New Roman" w:cs="Times New Roman"/>
        </w:rPr>
        <w:t>de même que</w:t>
      </w:r>
      <w:r w:rsidR="00274EA7" w:rsidRPr="00A07875">
        <w:rPr>
          <w:rFonts w:ascii="Times New Roman" w:hAnsi="Times New Roman" w:cs="Times New Roman"/>
        </w:rPr>
        <w:t xml:space="preserve"> l’invention d’une peinture moderne construite selon les lois de la perspective</w:t>
      </w:r>
      <w:r w:rsidR="00274EA7" w:rsidRPr="00A07875">
        <w:rPr>
          <w:rStyle w:val="Appelnotedebasdep"/>
          <w:rFonts w:ascii="Times New Roman" w:hAnsi="Times New Roman" w:cs="Times New Roman"/>
        </w:rPr>
        <w:footnoteReference w:id="5"/>
      </w:r>
      <w:r w:rsidR="00BA6D44" w:rsidRPr="00A07875">
        <w:rPr>
          <w:rFonts w:ascii="Times New Roman" w:hAnsi="Times New Roman" w:cs="Times New Roman"/>
        </w:rPr>
        <w:t>,</w:t>
      </w:r>
      <w:r w:rsidR="0066527B" w:rsidRPr="00A07875">
        <w:rPr>
          <w:rFonts w:ascii="Times New Roman" w:hAnsi="Times New Roman" w:cs="Times New Roman"/>
        </w:rPr>
        <w:t xml:space="preserve"> </w:t>
      </w:r>
      <w:r w:rsidR="00725C9C" w:rsidRPr="00A07875">
        <w:rPr>
          <w:rFonts w:ascii="Times New Roman" w:hAnsi="Times New Roman" w:cs="Times New Roman"/>
        </w:rPr>
        <w:t>et</w:t>
      </w:r>
      <w:r w:rsidR="0066527B" w:rsidRPr="00A07875">
        <w:rPr>
          <w:rFonts w:ascii="Times New Roman" w:hAnsi="Times New Roman" w:cs="Times New Roman"/>
        </w:rPr>
        <w:t xml:space="preserve">, sur le terrain, </w:t>
      </w:r>
      <w:r w:rsidR="008C33B9" w:rsidRPr="00A07875">
        <w:rPr>
          <w:rFonts w:ascii="Times New Roman" w:hAnsi="Times New Roman" w:cs="Times New Roman"/>
        </w:rPr>
        <w:t xml:space="preserve">la découverte et l’appropriation </w:t>
      </w:r>
      <w:r w:rsidR="0066527B" w:rsidRPr="00A07875">
        <w:rPr>
          <w:rFonts w:ascii="Times New Roman" w:hAnsi="Times New Roman" w:cs="Times New Roman"/>
        </w:rPr>
        <w:t>progressive par</w:t>
      </w:r>
      <w:r w:rsidR="008C33B9" w:rsidRPr="00A07875">
        <w:rPr>
          <w:rFonts w:ascii="Times New Roman" w:hAnsi="Times New Roman" w:cs="Times New Roman"/>
        </w:rPr>
        <w:t xml:space="preserve"> l’Occident</w:t>
      </w:r>
      <w:r w:rsidR="0066527B" w:rsidRPr="00A07875">
        <w:rPr>
          <w:rFonts w:ascii="Times New Roman" w:hAnsi="Times New Roman" w:cs="Times New Roman"/>
        </w:rPr>
        <w:t xml:space="preserve"> d’une bonne partie du reste du monde</w:t>
      </w:r>
      <w:r w:rsidR="008C33B9" w:rsidRPr="00A07875">
        <w:rPr>
          <w:rFonts w:ascii="Times New Roman" w:hAnsi="Times New Roman" w:cs="Times New Roman"/>
        </w:rPr>
        <w:t>.</w:t>
      </w:r>
      <w:r w:rsidR="0066527B" w:rsidRPr="00A07875">
        <w:rPr>
          <w:rFonts w:ascii="Times New Roman" w:hAnsi="Times New Roman" w:cs="Times New Roman"/>
        </w:rPr>
        <w:t xml:space="preserve"> Nul ne s’étonnera donc que la carte </w:t>
      </w:r>
      <w:r w:rsidR="00725C9C" w:rsidRPr="00A07875">
        <w:rPr>
          <w:rFonts w:ascii="Times New Roman" w:hAnsi="Times New Roman" w:cs="Times New Roman"/>
        </w:rPr>
        <w:t>jouisse</w:t>
      </w:r>
      <w:r w:rsidR="0066527B" w:rsidRPr="00A07875">
        <w:rPr>
          <w:rFonts w:ascii="Times New Roman" w:hAnsi="Times New Roman" w:cs="Times New Roman"/>
        </w:rPr>
        <w:t xml:space="preserve"> </w:t>
      </w:r>
      <w:r w:rsidR="00725C9C" w:rsidRPr="00A07875">
        <w:rPr>
          <w:rFonts w:ascii="Times New Roman" w:hAnsi="Times New Roman" w:cs="Times New Roman"/>
        </w:rPr>
        <w:t>d’</w:t>
      </w:r>
      <w:r w:rsidR="0066527B" w:rsidRPr="00A07875">
        <w:rPr>
          <w:rFonts w:ascii="Times New Roman" w:hAnsi="Times New Roman" w:cs="Times New Roman"/>
        </w:rPr>
        <w:t xml:space="preserve">un statut à part, paradigmatique comme on le verra, parmi </w:t>
      </w:r>
      <w:r w:rsidR="00BA6D44" w:rsidRPr="00A07875">
        <w:rPr>
          <w:rFonts w:ascii="Times New Roman" w:hAnsi="Times New Roman" w:cs="Times New Roman"/>
        </w:rPr>
        <w:t xml:space="preserve">toutes les formes de représentation du réel. C’est ce que je me propose d’explorer </w:t>
      </w:r>
      <w:r w:rsidR="00725C9C" w:rsidRPr="00A07875">
        <w:rPr>
          <w:rFonts w:ascii="Times New Roman" w:hAnsi="Times New Roman" w:cs="Times New Roman"/>
        </w:rPr>
        <w:t>ici</w:t>
      </w:r>
      <w:r w:rsidR="00BA6D44" w:rsidRPr="00A07875">
        <w:rPr>
          <w:rFonts w:ascii="Times New Roman" w:hAnsi="Times New Roman" w:cs="Times New Roman"/>
        </w:rPr>
        <w:t xml:space="preserve">, en dépliant </w:t>
      </w:r>
      <w:r w:rsidR="008C33B9" w:rsidRPr="00A07875">
        <w:rPr>
          <w:rFonts w:ascii="Times New Roman" w:hAnsi="Times New Roman" w:cs="Times New Roman"/>
          <w:color w:val="000000" w:themeColor="text1"/>
        </w:rPr>
        <w:t>les raisons et les enjeux de cette attention portée par Marin à la carte</w:t>
      </w:r>
      <w:r w:rsidR="002038BA" w:rsidRPr="00A07875">
        <w:rPr>
          <w:rFonts w:ascii="Times New Roman" w:hAnsi="Times New Roman" w:cs="Times New Roman"/>
          <w:color w:val="000000" w:themeColor="text1"/>
        </w:rPr>
        <w:t>.</w:t>
      </w:r>
    </w:p>
    <w:p w14:paraId="14D09A79" w14:textId="77777777" w:rsidR="00BA6D44" w:rsidRPr="00A07875" w:rsidRDefault="00BA6D44" w:rsidP="00E921B7">
      <w:pPr>
        <w:spacing w:line="276" w:lineRule="auto"/>
        <w:ind w:left="142" w:firstLine="218"/>
        <w:jc w:val="both"/>
        <w:rPr>
          <w:rFonts w:ascii="Times New Roman" w:hAnsi="Times New Roman" w:cs="Times New Roman"/>
        </w:rPr>
      </w:pPr>
    </w:p>
    <w:p w14:paraId="0E084CAA" w14:textId="351D2ABA" w:rsidR="008C33B9" w:rsidRPr="001C615B" w:rsidRDefault="00EE1ED0" w:rsidP="00B6515B">
      <w:pPr>
        <w:spacing w:line="276" w:lineRule="auto"/>
        <w:jc w:val="both"/>
        <w:outlineLvl w:val="0"/>
        <w:rPr>
          <w:rFonts w:ascii="Times New Roman" w:hAnsi="Times New Roman" w:cs="Times New Roman"/>
          <w:bCs/>
          <w:sz w:val="28"/>
          <w:szCs w:val="28"/>
        </w:rPr>
      </w:pPr>
      <w:r w:rsidRPr="001C615B">
        <w:rPr>
          <w:rFonts w:ascii="Times New Roman" w:hAnsi="Times New Roman" w:cs="Times New Roman"/>
          <w:bCs/>
          <w:sz w:val="28"/>
          <w:szCs w:val="28"/>
        </w:rPr>
        <w:t>P</w:t>
      </w:r>
      <w:r w:rsidR="00E35E3D" w:rsidRPr="001C615B">
        <w:rPr>
          <w:rFonts w:ascii="Times New Roman" w:hAnsi="Times New Roman" w:cs="Times New Roman"/>
          <w:bCs/>
          <w:sz w:val="28"/>
          <w:szCs w:val="28"/>
        </w:rPr>
        <w:t xml:space="preserve">aradoxe de la représentation </w:t>
      </w:r>
    </w:p>
    <w:p w14:paraId="5AB6F35E" w14:textId="77777777" w:rsidR="00E35E3D" w:rsidRPr="00A07875" w:rsidRDefault="00E35E3D" w:rsidP="00E35E3D">
      <w:pPr>
        <w:spacing w:line="276" w:lineRule="auto"/>
        <w:jc w:val="both"/>
        <w:rPr>
          <w:rFonts w:ascii="Times New Roman" w:hAnsi="Times New Roman" w:cs="Times New Roman"/>
        </w:rPr>
      </w:pPr>
    </w:p>
    <w:p w14:paraId="09C397B6" w14:textId="1F78E8C9" w:rsidR="006333FC" w:rsidRPr="00A07875" w:rsidRDefault="00A07875" w:rsidP="00A07875">
      <w:pPr>
        <w:spacing w:after="120"/>
        <w:jc w:val="both"/>
        <w:rPr>
          <w:rFonts w:ascii="Times New Roman" w:hAnsi="Times New Roman" w:cs="Times New Roman"/>
        </w:rPr>
      </w:pPr>
      <w:r>
        <w:rPr>
          <w:rFonts w:ascii="Times New Roman" w:hAnsi="Times New Roman" w:cs="Times New Roman"/>
        </w:rPr>
        <w:tab/>
      </w:r>
      <w:r w:rsidR="00ED2E22" w:rsidRPr="00A07875">
        <w:rPr>
          <w:rFonts w:ascii="Times New Roman" w:hAnsi="Times New Roman" w:cs="Times New Roman"/>
        </w:rPr>
        <w:t>Pour</w:t>
      </w:r>
      <w:r w:rsidR="003B0F07" w:rsidRPr="00A07875">
        <w:rPr>
          <w:rFonts w:ascii="Times New Roman" w:hAnsi="Times New Roman" w:cs="Times New Roman"/>
        </w:rPr>
        <w:t xml:space="preserve"> les amateurs de </w:t>
      </w:r>
      <w:r w:rsidR="00EB78E3" w:rsidRPr="00A07875">
        <w:rPr>
          <w:rFonts w:ascii="Times New Roman" w:hAnsi="Times New Roman" w:cs="Times New Roman"/>
        </w:rPr>
        <w:t xml:space="preserve">fictions </w:t>
      </w:r>
      <w:r w:rsidR="003B0F07" w:rsidRPr="00A07875">
        <w:rPr>
          <w:rFonts w:ascii="Times New Roman" w:hAnsi="Times New Roman" w:cs="Times New Roman"/>
        </w:rPr>
        <w:t>cartographi</w:t>
      </w:r>
      <w:r w:rsidR="00EB78E3" w:rsidRPr="00A07875">
        <w:rPr>
          <w:rFonts w:ascii="Times New Roman" w:hAnsi="Times New Roman" w:cs="Times New Roman"/>
        </w:rPr>
        <w:t>ques</w:t>
      </w:r>
      <w:r w:rsidR="003B0F07" w:rsidRPr="00A07875">
        <w:rPr>
          <w:rFonts w:ascii="Times New Roman" w:hAnsi="Times New Roman" w:cs="Times New Roman"/>
        </w:rPr>
        <w:t xml:space="preserve">, il est un texte </w:t>
      </w:r>
      <w:r w:rsidR="00ED2E22" w:rsidRPr="00A07875">
        <w:rPr>
          <w:rFonts w:ascii="Times New Roman" w:hAnsi="Times New Roman" w:cs="Times New Roman"/>
        </w:rPr>
        <w:t>incontournable</w:t>
      </w:r>
      <w:r w:rsidR="003B0F07" w:rsidRPr="00A07875">
        <w:rPr>
          <w:rFonts w:ascii="Times New Roman" w:hAnsi="Times New Roman" w:cs="Times New Roman"/>
        </w:rPr>
        <w:t xml:space="preserve"> tant il dit beaucoup, et avec brio, des jeux de simulacre entre le réel et </w:t>
      </w:r>
      <w:r w:rsidR="00EB78E3" w:rsidRPr="00A07875">
        <w:rPr>
          <w:rFonts w:ascii="Times New Roman" w:hAnsi="Times New Roman" w:cs="Times New Roman"/>
        </w:rPr>
        <w:t>l</w:t>
      </w:r>
      <w:r w:rsidR="003B0F07" w:rsidRPr="00A07875">
        <w:rPr>
          <w:rFonts w:ascii="Times New Roman" w:hAnsi="Times New Roman" w:cs="Times New Roman"/>
        </w:rPr>
        <w:t>a représentation</w:t>
      </w:r>
      <w:r w:rsidR="00ED2E22" w:rsidRPr="00A07875">
        <w:rPr>
          <w:rFonts w:ascii="Times New Roman" w:hAnsi="Times New Roman" w:cs="Times New Roman"/>
        </w:rPr>
        <w:t xml:space="preserve"> qu</w:t>
      </w:r>
      <w:r w:rsidR="00EB78E3" w:rsidRPr="00A07875">
        <w:rPr>
          <w:rFonts w:ascii="Times New Roman" w:hAnsi="Times New Roman" w:cs="Times New Roman"/>
        </w:rPr>
        <w:t>’en</w:t>
      </w:r>
      <w:r w:rsidR="00ED2E22" w:rsidRPr="00A07875">
        <w:rPr>
          <w:rFonts w:ascii="Times New Roman" w:hAnsi="Times New Roman" w:cs="Times New Roman"/>
        </w:rPr>
        <w:t xml:space="preserve"> propose la carte</w:t>
      </w:r>
      <w:r w:rsidR="003B0F07" w:rsidRPr="00A07875">
        <w:rPr>
          <w:rFonts w:ascii="Times New Roman" w:hAnsi="Times New Roman" w:cs="Times New Roman"/>
        </w:rPr>
        <w:t xml:space="preserve"> : c’est la </w:t>
      </w:r>
      <w:r w:rsidR="00EB78E3" w:rsidRPr="00A07875">
        <w:rPr>
          <w:rFonts w:ascii="Times New Roman" w:hAnsi="Times New Roman" w:cs="Times New Roman"/>
        </w:rPr>
        <w:t>fable</w:t>
      </w:r>
      <w:r w:rsidR="003B0F07" w:rsidRPr="00A07875">
        <w:rPr>
          <w:rFonts w:ascii="Times New Roman" w:hAnsi="Times New Roman" w:cs="Times New Roman"/>
        </w:rPr>
        <w:t xml:space="preserve"> </w:t>
      </w:r>
      <w:r w:rsidR="0015545A" w:rsidRPr="00A07875">
        <w:rPr>
          <w:rFonts w:ascii="Times New Roman" w:hAnsi="Times New Roman" w:cs="Times New Roman"/>
        </w:rPr>
        <w:t>de</w:t>
      </w:r>
      <w:r w:rsidR="003B0F07" w:rsidRPr="00A07875">
        <w:rPr>
          <w:rFonts w:ascii="Times New Roman" w:hAnsi="Times New Roman" w:cs="Times New Roman"/>
        </w:rPr>
        <w:t xml:space="preserve"> Borges qui s’intitule </w:t>
      </w:r>
      <w:r w:rsidR="003B0F07" w:rsidRPr="00A07875">
        <w:rPr>
          <w:rFonts w:ascii="Times New Roman" w:hAnsi="Times New Roman" w:cs="Times New Roman"/>
          <w:i/>
          <w:iCs/>
        </w:rPr>
        <w:t>De la Rigueur de la science</w:t>
      </w:r>
      <w:r w:rsidR="007B2DEA" w:rsidRPr="00A07875">
        <w:rPr>
          <w:rFonts w:ascii="Times New Roman" w:hAnsi="Times New Roman" w:cs="Times New Roman"/>
        </w:rPr>
        <w:t>.</w:t>
      </w:r>
      <w:r w:rsidR="006333FC" w:rsidRPr="00A07875">
        <w:rPr>
          <w:rFonts w:ascii="Times New Roman" w:hAnsi="Times New Roman" w:cs="Times New Roman"/>
          <w:i/>
          <w:iCs/>
        </w:rPr>
        <w:t xml:space="preserve"> </w:t>
      </w:r>
      <w:r w:rsidR="006333FC" w:rsidRPr="00A07875">
        <w:rPr>
          <w:rFonts w:ascii="Times New Roman" w:hAnsi="Times New Roman" w:cs="Times New Roman"/>
        </w:rPr>
        <w:t xml:space="preserve">Le texte est fort connu, mais restituons-le pour mémoire : </w:t>
      </w:r>
    </w:p>
    <w:p w14:paraId="1F302076" w14:textId="64BE1597" w:rsidR="006333FC" w:rsidRPr="00A07875" w:rsidRDefault="007B2DEA" w:rsidP="00B6515B">
      <w:pPr>
        <w:ind w:left="1134"/>
        <w:jc w:val="both"/>
        <w:outlineLvl w:val="0"/>
        <w:rPr>
          <w:rFonts w:ascii="Times New Roman" w:hAnsi="Times New Roman" w:cs="Times New Roman"/>
          <w:sz w:val="22"/>
          <w:szCs w:val="22"/>
        </w:rPr>
      </w:pPr>
      <w:r w:rsidRPr="00A07875">
        <w:rPr>
          <w:rFonts w:ascii="Times New Roman" w:hAnsi="Times New Roman" w:cs="Times New Roman"/>
          <w:sz w:val="22"/>
          <w:szCs w:val="22"/>
        </w:rPr>
        <w:t>« </w:t>
      </w:r>
      <w:r w:rsidR="006333FC" w:rsidRPr="00A07875">
        <w:rPr>
          <w:rFonts w:ascii="Times New Roman" w:hAnsi="Times New Roman" w:cs="Times New Roman"/>
          <w:i/>
          <w:iCs/>
          <w:sz w:val="22"/>
          <w:szCs w:val="22"/>
        </w:rPr>
        <w:t>DE LA RIGUEUR DE LA SCIENCE</w:t>
      </w:r>
    </w:p>
    <w:p w14:paraId="145A1F31" w14:textId="5455F54D" w:rsidR="006333FC" w:rsidRPr="00A07875" w:rsidRDefault="006333FC" w:rsidP="00A07875">
      <w:pPr>
        <w:ind w:left="1134"/>
        <w:jc w:val="both"/>
        <w:rPr>
          <w:rFonts w:ascii="Times New Roman" w:hAnsi="Times New Roman" w:cs="Times New Roman"/>
          <w:sz w:val="22"/>
          <w:szCs w:val="22"/>
        </w:rPr>
      </w:pPr>
      <w:r w:rsidRPr="00A07875">
        <w:rPr>
          <w:rFonts w:ascii="Times New Roman" w:hAnsi="Times New Roman" w:cs="Times New Roman"/>
          <w:sz w:val="22"/>
          <w:szCs w:val="22"/>
        </w:rPr>
        <w:t xml:space="preserve">Dans cet </w:t>
      </w:r>
      <w:r w:rsidR="0077530C">
        <w:rPr>
          <w:rFonts w:ascii="Times New Roman" w:hAnsi="Times New Roman" w:cs="Times New Roman"/>
          <w:sz w:val="22"/>
          <w:szCs w:val="22"/>
        </w:rPr>
        <w:t>E</w:t>
      </w:r>
      <w:r w:rsidRPr="00A07875">
        <w:rPr>
          <w:rFonts w:ascii="Times New Roman" w:hAnsi="Times New Roman" w:cs="Times New Roman"/>
          <w:sz w:val="22"/>
          <w:szCs w:val="22"/>
        </w:rPr>
        <w:t xml:space="preserve">mpire, l’Art de la Cartographie parvint à une telle Perfection que la Carte d’une seule Province occupait toute une Ville et la Carte de l’Empire toute une Province. Avec le temps, ces Cartes Démesurées ne donnèrent plus satisfaction et les Collèges de Cartographes levèrent une Carte de l’Empire, qui avait le Format de l’Empire et qui coïncidait point par point avec lui. Moins portées sur l’Étude de la Cartographie, les Générations Suivantes comprirent que cette Carte Dilatée était Inutile et, non sans Impiété, elles l’abandonnèrent à l’Inclémence du Soleil et des Hivers. Dans les Déserts de l’Ouest, subsistent des Ruines en lambeaux de la Carte, habitées par des Animaux et des Mendiants. Dans tout le Pays, il n’y a plus d’autres reliquats des Disciplines Géographiques. </w:t>
      </w:r>
    </w:p>
    <w:p w14:paraId="6A0BAF8F" w14:textId="62B2B2A7" w:rsidR="006333FC" w:rsidRPr="00A07875" w:rsidRDefault="006333FC" w:rsidP="00A07875">
      <w:pPr>
        <w:ind w:left="1134"/>
        <w:jc w:val="both"/>
        <w:rPr>
          <w:rFonts w:ascii="Times New Roman" w:hAnsi="Times New Roman" w:cs="Times New Roman"/>
          <w:sz w:val="22"/>
          <w:szCs w:val="22"/>
        </w:rPr>
      </w:pPr>
      <w:r w:rsidRPr="00A07875">
        <w:rPr>
          <w:rFonts w:ascii="Times New Roman" w:hAnsi="Times New Roman" w:cs="Times New Roman"/>
          <w:sz w:val="22"/>
          <w:szCs w:val="22"/>
        </w:rPr>
        <w:t xml:space="preserve">(Suarez Miranda, </w:t>
      </w:r>
      <w:proofErr w:type="spellStart"/>
      <w:r w:rsidRPr="00A07875">
        <w:rPr>
          <w:rFonts w:ascii="Times New Roman" w:hAnsi="Times New Roman" w:cs="Times New Roman"/>
          <w:i/>
          <w:iCs/>
          <w:sz w:val="22"/>
          <w:szCs w:val="22"/>
        </w:rPr>
        <w:t>Viajes</w:t>
      </w:r>
      <w:proofErr w:type="spellEnd"/>
      <w:r w:rsidRPr="00A07875">
        <w:rPr>
          <w:rFonts w:ascii="Times New Roman" w:hAnsi="Times New Roman" w:cs="Times New Roman"/>
          <w:i/>
          <w:iCs/>
          <w:sz w:val="22"/>
          <w:szCs w:val="22"/>
        </w:rPr>
        <w:t xml:space="preserve"> de </w:t>
      </w:r>
      <w:proofErr w:type="spellStart"/>
      <w:r w:rsidRPr="00A07875">
        <w:rPr>
          <w:rFonts w:ascii="Times New Roman" w:hAnsi="Times New Roman" w:cs="Times New Roman"/>
          <w:i/>
          <w:iCs/>
          <w:sz w:val="22"/>
          <w:szCs w:val="22"/>
        </w:rPr>
        <w:t>Varones</w:t>
      </w:r>
      <w:proofErr w:type="spellEnd"/>
      <w:r w:rsidRPr="00A07875">
        <w:rPr>
          <w:rFonts w:ascii="Times New Roman" w:hAnsi="Times New Roman" w:cs="Times New Roman"/>
          <w:i/>
          <w:iCs/>
          <w:sz w:val="22"/>
          <w:szCs w:val="22"/>
        </w:rPr>
        <w:t xml:space="preserve"> Prudentes</w:t>
      </w:r>
      <w:r w:rsidRPr="00A07875">
        <w:rPr>
          <w:rFonts w:ascii="Times New Roman" w:hAnsi="Times New Roman" w:cs="Times New Roman"/>
          <w:sz w:val="22"/>
          <w:szCs w:val="22"/>
        </w:rPr>
        <w:t xml:space="preserve">, liv. IV, chap. </w:t>
      </w:r>
      <w:r w:rsidR="00CC0423" w:rsidRPr="00A07875">
        <w:rPr>
          <w:rFonts w:ascii="Times New Roman" w:hAnsi="Times New Roman" w:cs="Times New Roman"/>
          <w:smallCaps/>
          <w:sz w:val="22"/>
          <w:szCs w:val="22"/>
        </w:rPr>
        <w:t>xlv</w:t>
      </w:r>
      <w:r w:rsidRPr="00A07875">
        <w:rPr>
          <w:rFonts w:ascii="Times New Roman" w:hAnsi="Times New Roman" w:cs="Times New Roman"/>
          <w:sz w:val="22"/>
          <w:szCs w:val="22"/>
        </w:rPr>
        <w:t>, Lérida, 1658</w:t>
      </w:r>
      <w:r w:rsidR="00CC0423" w:rsidRPr="00A07875">
        <w:rPr>
          <w:rFonts w:ascii="Times New Roman" w:hAnsi="Times New Roman" w:cs="Times New Roman"/>
          <w:sz w:val="22"/>
          <w:szCs w:val="22"/>
        </w:rPr>
        <w:t>.</w:t>
      </w:r>
      <w:r w:rsidRPr="00A07875">
        <w:rPr>
          <w:rFonts w:ascii="Times New Roman" w:hAnsi="Times New Roman" w:cs="Times New Roman"/>
          <w:sz w:val="22"/>
          <w:szCs w:val="22"/>
        </w:rPr>
        <w:t>)</w:t>
      </w:r>
      <w:r w:rsidR="007B2DEA" w:rsidRPr="00A07875">
        <w:rPr>
          <w:rFonts w:ascii="Times New Roman" w:hAnsi="Times New Roman" w:cs="Times New Roman"/>
          <w:sz w:val="22"/>
          <w:szCs w:val="22"/>
        </w:rPr>
        <w:t> »</w:t>
      </w:r>
      <w:r w:rsidR="00ED2E22" w:rsidRPr="00A07875">
        <w:rPr>
          <w:rStyle w:val="Appelnotedebasdep"/>
          <w:rFonts w:ascii="Times New Roman" w:hAnsi="Times New Roman" w:cs="Times New Roman"/>
          <w:sz w:val="22"/>
          <w:szCs w:val="22"/>
        </w:rPr>
        <w:footnoteReference w:id="6"/>
      </w:r>
    </w:p>
    <w:p w14:paraId="68F9407E" w14:textId="77777777" w:rsidR="00A07875" w:rsidRDefault="00A07875" w:rsidP="00A07875">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ab/>
      </w:r>
    </w:p>
    <w:p w14:paraId="61565031" w14:textId="77777777" w:rsidR="00A07875" w:rsidRDefault="00A07875" w:rsidP="00A07875">
      <w:pPr>
        <w:spacing w:after="120"/>
        <w:jc w:val="both"/>
        <w:rPr>
          <w:rFonts w:ascii="Times New Roman" w:hAnsi="Times New Roman" w:cs="Times New Roman"/>
        </w:rPr>
      </w:pPr>
      <w:r>
        <w:rPr>
          <w:rFonts w:ascii="Times New Roman" w:hAnsi="Times New Roman" w:cs="Times New Roman"/>
          <w:color w:val="000000" w:themeColor="text1"/>
        </w:rPr>
        <w:tab/>
      </w:r>
      <w:r w:rsidR="00CB5013" w:rsidRPr="00A07875">
        <w:rPr>
          <w:rFonts w:ascii="Times New Roman" w:hAnsi="Times New Roman" w:cs="Times New Roman"/>
          <w:color w:val="000000" w:themeColor="text1"/>
        </w:rPr>
        <w:t>P</w:t>
      </w:r>
      <w:r w:rsidR="003B0F07" w:rsidRPr="00A07875">
        <w:rPr>
          <w:rFonts w:ascii="Times New Roman" w:hAnsi="Times New Roman" w:cs="Times New Roman"/>
          <w:color w:val="000000" w:themeColor="text1"/>
        </w:rPr>
        <w:t xml:space="preserve">our illustrer l’inadéquation </w:t>
      </w:r>
      <w:r w:rsidR="00392430" w:rsidRPr="00A07875">
        <w:rPr>
          <w:rFonts w:ascii="Times New Roman" w:hAnsi="Times New Roman" w:cs="Times New Roman"/>
          <w:color w:val="000000" w:themeColor="text1"/>
        </w:rPr>
        <w:t xml:space="preserve">de principe </w:t>
      </w:r>
      <w:r w:rsidR="003B0F07" w:rsidRPr="00A07875">
        <w:rPr>
          <w:rFonts w:ascii="Times New Roman" w:hAnsi="Times New Roman" w:cs="Times New Roman"/>
          <w:color w:val="000000" w:themeColor="text1"/>
        </w:rPr>
        <w:t xml:space="preserve">entre la chose et son signe, </w:t>
      </w:r>
      <w:r w:rsidR="00CB5013" w:rsidRPr="00A07875">
        <w:rPr>
          <w:rFonts w:ascii="Times New Roman" w:hAnsi="Times New Roman" w:cs="Times New Roman"/>
          <w:color w:val="000000" w:themeColor="text1"/>
        </w:rPr>
        <w:t>Borges</w:t>
      </w:r>
      <w:r w:rsidR="003B0F07" w:rsidRPr="00A07875">
        <w:rPr>
          <w:rFonts w:ascii="Times New Roman" w:hAnsi="Times New Roman" w:cs="Times New Roman"/>
          <w:color w:val="000000" w:themeColor="text1"/>
        </w:rPr>
        <w:t xml:space="preserve"> choisit </w:t>
      </w:r>
      <w:r w:rsidR="006333FC" w:rsidRPr="00A07875">
        <w:rPr>
          <w:rFonts w:ascii="Times New Roman" w:hAnsi="Times New Roman" w:cs="Times New Roman"/>
          <w:color w:val="000000" w:themeColor="text1"/>
        </w:rPr>
        <w:t xml:space="preserve">donc </w:t>
      </w:r>
      <w:r w:rsidR="00ED2E22" w:rsidRPr="00A07875">
        <w:rPr>
          <w:rFonts w:ascii="Times New Roman" w:hAnsi="Times New Roman" w:cs="Times New Roman"/>
          <w:color w:val="000000" w:themeColor="text1"/>
        </w:rPr>
        <w:t xml:space="preserve">d’en passer par </w:t>
      </w:r>
      <w:r w:rsidR="003B0F07" w:rsidRPr="00A07875">
        <w:rPr>
          <w:rFonts w:ascii="Times New Roman" w:hAnsi="Times New Roman" w:cs="Times New Roman"/>
          <w:color w:val="000000" w:themeColor="text1"/>
        </w:rPr>
        <w:t xml:space="preserve">la représentation cartographique : avec son habituelle touche d’ironie jubilatoire, </w:t>
      </w:r>
      <w:r w:rsidR="00CB5013" w:rsidRPr="00A07875">
        <w:rPr>
          <w:rFonts w:ascii="Times New Roman" w:hAnsi="Times New Roman" w:cs="Times New Roman"/>
          <w:color w:val="000000" w:themeColor="text1"/>
        </w:rPr>
        <w:t>il</w:t>
      </w:r>
      <w:r w:rsidR="003B0F07" w:rsidRPr="00A07875">
        <w:rPr>
          <w:rFonts w:ascii="Times New Roman" w:hAnsi="Times New Roman" w:cs="Times New Roman"/>
          <w:color w:val="000000" w:themeColor="text1"/>
        </w:rPr>
        <w:t xml:space="preserve"> imagine le projet </w:t>
      </w:r>
      <w:r w:rsidR="00ED2E22" w:rsidRPr="00A07875">
        <w:rPr>
          <w:rFonts w:ascii="Times New Roman" w:hAnsi="Times New Roman" w:cs="Times New Roman"/>
          <w:color w:val="000000" w:themeColor="text1"/>
        </w:rPr>
        <w:t>délirant</w:t>
      </w:r>
      <w:r w:rsidR="003B0F07" w:rsidRPr="00A07875">
        <w:rPr>
          <w:rFonts w:ascii="Times New Roman" w:hAnsi="Times New Roman" w:cs="Times New Roman"/>
          <w:color w:val="000000" w:themeColor="text1"/>
        </w:rPr>
        <w:t xml:space="preserve"> d’une carte à l’échelle 1/1, carte finalement abandonnée à la déliquescence</w:t>
      </w:r>
      <w:r w:rsidR="00ED2E22" w:rsidRPr="00A07875">
        <w:rPr>
          <w:rFonts w:ascii="Times New Roman" w:hAnsi="Times New Roman" w:cs="Times New Roman"/>
          <w:color w:val="000000" w:themeColor="text1"/>
        </w:rPr>
        <w:t xml:space="preserve"> et à la ruine</w:t>
      </w:r>
      <w:r w:rsidR="00430983" w:rsidRPr="00A07875">
        <w:rPr>
          <w:rFonts w:ascii="Times New Roman" w:hAnsi="Times New Roman" w:cs="Times New Roman"/>
          <w:color w:val="000000" w:themeColor="text1"/>
        </w:rPr>
        <w:t xml:space="preserve">, </w:t>
      </w:r>
      <w:r w:rsidR="003B0F07" w:rsidRPr="00A07875">
        <w:rPr>
          <w:rFonts w:ascii="Times New Roman" w:hAnsi="Times New Roman" w:cs="Times New Roman"/>
          <w:color w:val="000000" w:themeColor="text1"/>
        </w:rPr>
        <w:t xml:space="preserve">parce que totalement </w:t>
      </w:r>
      <w:r w:rsidR="009012F8" w:rsidRPr="00A07875">
        <w:rPr>
          <w:rFonts w:ascii="Times New Roman" w:hAnsi="Times New Roman" w:cs="Times New Roman"/>
          <w:color w:val="000000" w:themeColor="text1"/>
        </w:rPr>
        <w:t>redondante avec le territoire</w:t>
      </w:r>
      <w:r w:rsidR="00ED2E22" w:rsidRPr="00A07875">
        <w:rPr>
          <w:rFonts w:ascii="Times New Roman" w:hAnsi="Times New Roman" w:cs="Times New Roman"/>
          <w:color w:val="000000" w:themeColor="text1"/>
        </w:rPr>
        <w:t xml:space="preserve"> d’une part, et impraticable d’autre part</w:t>
      </w:r>
      <w:r w:rsidR="009012F8" w:rsidRPr="00A07875">
        <w:rPr>
          <w:rFonts w:ascii="Times New Roman" w:hAnsi="Times New Roman" w:cs="Times New Roman"/>
          <w:color w:val="000000" w:themeColor="text1"/>
        </w:rPr>
        <w:t xml:space="preserve">. </w:t>
      </w:r>
      <w:r w:rsidR="007F7F63" w:rsidRPr="00A07875">
        <w:rPr>
          <w:rFonts w:ascii="Times New Roman" w:hAnsi="Times New Roman" w:cs="Times New Roman"/>
          <w:color w:val="000000" w:themeColor="text1"/>
        </w:rPr>
        <w:t>De surcroît</w:t>
      </w:r>
      <w:r w:rsidR="0003431A" w:rsidRPr="00A07875">
        <w:rPr>
          <w:rFonts w:ascii="Times New Roman" w:hAnsi="Times New Roman" w:cs="Times New Roman"/>
          <w:color w:val="000000" w:themeColor="text1"/>
        </w:rPr>
        <w:t>, p</w:t>
      </w:r>
      <w:r w:rsidR="0015545A" w:rsidRPr="00A07875">
        <w:rPr>
          <w:rFonts w:ascii="Times New Roman" w:hAnsi="Times New Roman" w:cs="Times New Roman"/>
          <w:color w:val="000000" w:themeColor="text1"/>
        </w:rPr>
        <w:t xml:space="preserve">our </w:t>
      </w:r>
      <w:r w:rsidR="008528D4" w:rsidRPr="00A07875">
        <w:rPr>
          <w:rFonts w:ascii="Times New Roman" w:hAnsi="Times New Roman" w:cs="Times New Roman"/>
          <w:color w:val="000000" w:themeColor="text1"/>
        </w:rPr>
        <w:t>renforcer</w:t>
      </w:r>
      <w:r w:rsidR="0015545A" w:rsidRPr="00A07875">
        <w:rPr>
          <w:rFonts w:ascii="Times New Roman" w:hAnsi="Times New Roman" w:cs="Times New Roman"/>
          <w:color w:val="000000" w:themeColor="text1"/>
        </w:rPr>
        <w:t xml:space="preserve"> le </w:t>
      </w:r>
      <w:r w:rsidR="00ED2E22" w:rsidRPr="00A07875">
        <w:rPr>
          <w:rFonts w:ascii="Times New Roman" w:hAnsi="Times New Roman" w:cs="Times New Roman"/>
          <w:color w:val="000000" w:themeColor="text1"/>
        </w:rPr>
        <w:t>jeu de miroir</w:t>
      </w:r>
      <w:r w:rsidR="00CB5013" w:rsidRPr="00A07875">
        <w:rPr>
          <w:rFonts w:ascii="Times New Roman" w:hAnsi="Times New Roman" w:cs="Times New Roman"/>
        </w:rPr>
        <w:t>, Borges</w:t>
      </w:r>
      <w:r w:rsidR="007B2DEA" w:rsidRPr="00A07875">
        <w:rPr>
          <w:rFonts w:ascii="Times" w:hAnsi="Times"/>
        </w:rPr>
        <w:t xml:space="preserve">, dans la </w:t>
      </w:r>
      <w:r w:rsidR="007B2DEA" w:rsidRPr="00A07875">
        <w:rPr>
          <w:rFonts w:ascii="Times" w:hAnsi="Times"/>
        </w:rPr>
        <w:lastRenderedPageBreak/>
        <w:t>parenthèse finale, prête</w:t>
      </w:r>
      <w:r w:rsidR="00CB5013" w:rsidRPr="00A07875">
        <w:rPr>
          <w:rFonts w:ascii="Times" w:hAnsi="Times"/>
        </w:rPr>
        <w:t xml:space="preserve"> la paternité de ce texte à un auteur espagnol fictif du </w:t>
      </w:r>
      <w:proofErr w:type="spellStart"/>
      <w:r w:rsidR="00CC0423" w:rsidRPr="00A07875">
        <w:rPr>
          <w:rFonts w:ascii="Times" w:hAnsi="Times"/>
          <w:smallCaps/>
        </w:rPr>
        <w:t>xvii</w:t>
      </w:r>
      <w:r w:rsidR="00CB5013" w:rsidRPr="00A07875">
        <w:rPr>
          <w:rFonts w:ascii="Times" w:hAnsi="Times"/>
          <w:vertAlign w:val="superscript"/>
        </w:rPr>
        <w:t>e</w:t>
      </w:r>
      <w:proofErr w:type="spellEnd"/>
      <w:r w:rsidR="00CB5013" w:rsidRPr="00A07875">
        <w:rPr>
          <w:rFonts w:ascii="Times" w:hAnsi="Times"/>
        </w:rPr>
        <w:t xml:space="preserve"> siècle</w:t>
      </w:r>
      <w:r w:rsidR="00ED2E22" w:rsidRPr="00A07875">
        <w:rPr>
          <w:rFonts w:ascii="Times" w:hAnsi="Times"/>
        </w:rPr>
        <w:t xml:space="preserve">, du nom de </w:t>
      </w:r>
      <w:r w:rsidR="00CB5013" w:rsidRPr="00A07875">
        <w:rPr>
          <w:rFonts w:ascii="Times" w:hAnsi="Times"/>
        </w:rPr>
        <w:t>Su</w:t>
      </w:r>
      <w:r w:rsidR="004E00BD" w:rsidRPr="00A07875">
        <w:rPr>
          <w:rFonts w:ascii="Times" w:hAnsi="Times"/>
        </w:rPr>
        <w:t>a</w:t>
      </w:r>
      <w:r w:rsidR="00CB5013" w:rsidRPr="00A07875">
        <w:rPr>
          <w:rFonts w:ascii="Times" w:hAnsi="Times"/>
        </w:rPr>
        <w:t>rez Miranda.</w:t>
      </w:r>
    </w:p>
    <w:p w14:paraId="3DE98031" w14:textId="0C0C56BF" w:rsidR="00A07875" w:rsidRDefault="00A07875" w:rsidP="00A07875">
      <w:pPr>
        <w:spacing w:after="120"/>
        <w:jc w:val="both"/>
        <w:rPr>
          <w:rFonts w:ascii="Times New Roman" w:hAnsi="Times New Roman" w:cs="Times New Roman"/>
        </w:rPr>
      </w:pPr>
      <w:r>
        <w:rPr>
          <w:rFonts w:ascii="Times New Roman" w:hAnsi="Times New Roman" w:cs="Times New Roman"/>
        </w:rPr>
        <w:tab/>
      </w:r>
      <w:r w:rsidR="00CB5013" w:rsidRPr="00A07875">
        <w:rPr>
          <w:rFonts w:ascii="Times" w:hAnsi="Times"/>
        </w:rPr>
        <w:t xml:space="preserve">On sait aussi que, bien au diapason </w:t>
      </w:r>
      <w:r w:rsidR="007F7F63" w:rsidRPr="00A07875">
        <w:rPr>
          <w:rFonts w:ascii="Times" w:hAnsi="Times"/>
        </w:rPr>
        <w:t>du ton mi-facétieux mi-sérieux</w:t>
      </w:r>
      <w:r w:rsidR="00CB5013" w:rsidRPr="00A07875">
        <w:rPr>
          <w:rFonts w:ascii="Times" w:hAnsi="Times"/>
        </w:rPr>
        <w:t xml:space="preserve"> de l’écrivain argentin, Umberto Eco a donné un commentaire de ce texte </w:t>
      </w:r>
      <w:r w:rsidR="00CB5013" w:rsidRPr="00A07875">
        <w:rPr>
          <w:rFonts w:ascii="Times New Roman" w:hAnsi="Times New Roman" w:cs="Times New Roman"/>
          <w:color w:val="202122"/>
          <w:shd w:val="clear" w:color="auto" w:fill="FFFFFF"/>
        </w:rPr>
        <w:t xml:space="preserve">: intitulé </w:t>
      </w:r>
      <w:r w:rsidR="000713F7" w:rsidRPr="00A07875">
        <w:rPr>
          <w:rFonts w:ascii="Times New Roman" w:hAnsi="Times New Roman" w:cs="Times New Roman"/>
          <w:color w:val="202122"/>
          <w:shd w:val="clear" w:color="auto" w:fill="FFFFFF"/>
        </w:rPr>
        <w:t>« </w:t>
      </w:r>
      <w:r w:rsidR="00CB5013" w:rsidRPr="00A07875">
        <w:rPr>
          <w:rFonts w:ascii="Times New Roman" w:hAnsi="Times New Roman" w:cs="Times New Roman"/>
          <w:iCs/>
          <w:color w:val="202122"/>
          <w:shd w:val="clear" w:color="auto" w:fill="FFFFFF"/>
        </w:rPr>
        <w:t>De l’impossibilité d’établir une carte de l’</w:t>
      </w:r>
      <w:r w:rsidR="0077530C">
        <w:rPr>
          <w:rFonts w:ascii="Times New Roman" w:hAnsi="Times New Roman" w:cs="Times New Roman"/>
          <w:iCs/>
          <w:color w:val="202122"/>
          <w:shd w:val="clear" w:color="auto" w:fill="FFFFFF"/>
        </w:rPr>
        <w:t>E</w:t>
      </w:r>
      <w:r w:rsidR="00CB5013" w:rsidRPr="00A07875">
        <w:rPr>
          <w:rFonts w:ascii="Times New Roman" w:hAnsi="Times New Roman" w:cs="Times New Roman"/>
          <w:iCs/>
          <w:color w:val="202122"/>
          <w:shd w:val="clear" w:color="auto" w:fill="FFFFFF"/>
        </w:rPr>
        <w:t>mpire à l’échelle de 1/1</w:t>
      </w:r>
      <w:r w:rsidR="000713F7" w:rsidRPr="00A07875">
        <w:rPr>
          <w:rFonts w:ascii="Times New Roman" w:hAnsi="Times New Roman" w:cs="Times New Roman"/>
          <w:iCs/>
          <w:color w:val="202122"/>
          <w:shd w:val="clear" w:color="auto" w:fill="FFFFFF"/>
        </w:rPr>
        <w:t> »</w:t>
      </w:r>
      <w:r w:rsidR="00CB5013" w:rsidRPr="00A07875">
        <w:rPr>
          <w:rFonts w:ascii="Times New Roman" w:hAnsi="Times New Roman" w:cs="Times New Roman"/>
          <w:color w:val="202122"/>
          <w:shd w:val="clear" w:color="auto" w:fill="FFFFFF"/>
        </w:rPr>
        <w:t xml:space="preserve">, </w:t>
      </w:r>
      <w:r w:rsidR="00430983" w:rsidRPr="00A07875">
        <w:rPr>
          <w:rFonts w:ascii="Times New Roman" w:hAnsi="Times New Roman" w:cs="Times New Roman"/>
          <w:color w:val="202122"/>
          <w:shd w:val="clear" w:color="auto" w:fill="FFFFFF"/>
        </w:rPr>
        <w:t xml:space="preserve">ce </w:t>
      </w:r>
      <w:r w:rsidR="00AA6D10" w:rsidRPr="00A07875">
        <w:rPr>
          <w:rFonts w:ascii="Times New Roman" w:hAnsi="Times New Roman" w:cs="Times New Roman"/>
          <w:color w:val="202122"/>
          <w:shd w:val="clear" w:color="auto" w:fill="FFFFFF"/>
        </w:rPr>
        <w:t>bref</w:t>
      </w:r>
      <w:r w:rsidR="00430983" w:rsidRPr="00A07875">
        <w:rPr>
          <w:rFonts w:ascii="Times New Roman" w:hAnsi="Times New Roman" w:cs="Times New Roman"/>
          <w:color w:val="202122"/>
          <w:shd w:val="clear" w:color="auto" w:fill="FFFFFF"/>
        </w:rPr>
        <w:t xml:space="preserve"> argumentaire </w:t>
      </w:r>
      <w:r w:rsidR="00CB5013" w:rsidRPr="00A07875">
        <w:rPr>
          <w:rFonts w:ascii="Times New Roman" w:hAnsi="Times New Roman" w:cs="Times New Roman"/>
          <w:color w:val="202122"/>
          <w:shd w:val="clear" w:color="auto" w:fill="FFFFFF"/>
        </w:rPr>
        <w:t xml:space="preserve">vise comme son titre l’indique à démontrer l’impossibilité </w:t>
      </w:r>
      <w:r w:rsidR="00AA6D10" w:rsidRPr="00A07875">
        <w:rPr>
          <w:rFonts w:ascii="Times New Roman" w:hAnsi="Times New Roman" w:cs="Times New Roman"/>
          <w:color w:val="202122"/>
          <w:shd w:val="clear" w:color="auto" w:fill="FFFFFF"/>
        </w:rPr>
        <w:t>du</w:t>
      </w:r>
      <w:r w:rsidR="00CB5013" w:rsidRPr="00A07875">
        <w:rPr>
          <w:rFonts w:ascii="Times New Roman" w:hAnsi="Times New Roman" w:cs="Times New Roman"/>
          <w:color w:val="202122"/>
          <w:shd w:val="clear" w:color="auto" w:fill="FFFFFF"/>
        </w:rPr>
        <w:t xml:space="preserve"> fantasme de la </w:t>
      </w:r>
      <w:r w:rsidR="00430983" w:rsidRPr="00A07875">
        <w:rPr>
          <w:rFonts w:ascii="Times New Roman" w:hAnsi="Times New Roman" w:cs="Times New Roman"/>
          <w:color w:val="202122"/>
          <w:shd w:val="clear" w:color="auto" w:fill="FFFFFF"/>
        </w:rPr>
        <w:t>représentation</w:t>
      </w:r>
      <w:r w:rsidR="00CB5013" w:rsidRPr="00A07875">
        <w:rPr>
          <w:rFonts w:ascii="Times New Roman" w:hAnsi="Times New Roman" w:cs="Times New Roman"/>
          <w:color w:val="202122"/>
          <w:shd w:val="clear" w:color="auto" w:fill="FFFFFF"/>
        </w:rPr>
        <w:t xml:space="preserve"> totale</w:t>
      </w:r>
      <w:r w:rsidR="00430983" w:rsidRPr="00A07875">
        <w:rPr>
          <w:rFonts w:ascii="Times New Roman" w:hAnsi="Times New Roman" w:cs="Times New Roman"/>
          <w:color w:val="202122"/>
          <w:shd w:val="clear" w:color="auto" w:fill="FFFFFF"/>
        </w:rPr>
        <w:t>, parfaitement équivalente à son référent</w:t>
      </w:r>
      <w:r w:rsidR="00CB5013" w:rsidRPr="00A07875">
        <w:rPr>
          <w:rFonts w:ascii="Times New Roman" w:hAnsi="Times New Roman" w:cs="Times New Roman"/>
          <w:color w:val="202122"/>
          <w:shd w:val="clear" w:color="auto" w:fill="FFFFFF"/>
        </w:rPr>
        <w:t>.</w:t>
      </w:r>
      <w:r w:rsidR="006333FC" w:rsidRPr="00A07875">
        <w:rPr>
          <w:rFonts w:ascii="Times New Roman" w:hAnsi="Times New Roman" w:cs="Times New Roman"/>
          <w:color w:val="202122"/>
          <w:shd w:val="clear" w:color="auto" w:fill="FFFFFF"/>
        </w:rPr>
        <w:t xml:space="preserve"> </w:t>
      </w:r>
      <w:r w:rsidR="0003431A" w:rsidRPr="00A07875">
        <w:rPr>
          <w:rFonts w:ascii="Times New Roman" w:hAnsi="Times New Roman" w:cs="Times New Roman"/>
          <w:color w:val="202122"/>
          <w:shd w:val="clear" w:color="auto" w:fill="FFFFFF"/>
        </w:rPr>
        <w:t xml:space="preserve">Aux multiples </w:t>
      </w:r>
      <w:r w:rsidR="007F7F63" w:rsidRPr="00A07875">
        <w:rPr>
          <w:rFonts w:ascii="Times New Roman" w:hAnsi="Times New Roman" w:cs="Times New Roman"/>
          <w:color w:val="202122"/>
          <w:shd w:val="clear" w:color="auto" w:fill="FFFFFF"/>
        </w:rPr>
        <w:t>complications</w:t>
      </w:r>
      <w:r w:rsidR="0003431A" w:rsidRPr="00A07875">
        <w:rPr>
          <w:rFonts w:ascii="Times New Roman" w:hAnsi="Times New Roman" w:cs="Times New Roman"/>
          <w:color w:val="202122"/>
          <w:shd w:val="clear" w:color="auto" w:fill="FFFFFF"/>
        </w:rPr>
        <w:t xml:space="preserve"> d’ordre pratique que pose</w:t>
      </w:r>
      <w:r w:rsidR="00E40DAC" w:rsidRPr="00A07875">
        <w:rPr>
          <w:rFonts w:ascii="Times New Roman" w:hAnsi="Times New Roman" w:cs="Times New Roman"/>
          <w:color w:val="202122"/>
          <w:shd w:val="clear" w:color="auto" w:fill="FFFFFF"/>
        </w:rPr>
        <w:t>rait</w:t>
      </w:r>
      <w:r w:rsidR="0003431A" w:rsidRPr="00A07875">
        <w:rPr>
          <w:rFonts w:ascii="Times New Roman" w:hAnsi="Times New Roman" w:cs="Times New Roman"/>
          <w:color w:val="202122"/>
          <w:shd w:val="clear" w:color="auto" w:fill="FFFFFF"/>
        </w:rPr>
        <w:t xml:space="preserve"> une telle carte, y compris les plus </w:t>
      </w:r>
      <w:r w:rsidR="00E40DAC" w:rsidRPr="00A07875">
        <w:rPr>
          <w:rFonts w:ascii="Times New Roman" w:hAnsi="Times New Roman" w:cs="Times New Roman"/>
          <w:color w:val="202122"/>
          <w:shd w:val="clear" w:color="auto" w:fill="FFFFFF"/>
        </w:rPr>
        <w:t>incongrus</w:t>
      </w:r>
      <w:r w:rsidR="0003431A" w:rsidRPr="00A07875">
        <w:rPr>
          <w:rFonts w:ascii="Times New Roman" w:hAnsi="Times New Roman" w:cs="Times New Roman"/>
          <w:color w:val="202122"/>
          <w:shd w:val="clear" w:color="auto" w:fill="FFFFFF"/>
        </w:rPr>
        <w:t xml:space="preserve">, Eco fait suivre </w:t>
      </w:r>
      <w:r w:rsidR="007F7F63" w:rsidRPr="00A07875">
        <w:rPr>
          <w:rFonts w:ascii="Times New Roman" w:hAnsi="Times New Roman" w:cs="Times New Roman"/>
          <w:color w:val="202122"/>
          <w:shd w:val="clear" w:color="auto" w:fill="FFFFFF"/>
        </w:rPr>
        <w:t>d</w:t>
      </w:r>
      <w:r w:rsidR="0003431A" w:rsidRPr="00A07875">
        <w:rPr>
          <w:rFonts w:ascii="Times New Roman" w:hAnsi="Times New Roman" w:cs="Times New Roman"/>
          <w:color w:val="202122"/>
          <w:shd w:val="clear" w:color="auto" w:fill="FFFFFF"/>
        </w:rPr>
        <w:t>es</w:t>
      </w:r>
      <w:r w:rsidR="00CB3FCB" w:rsidRPr="00A07875">
        <w:rPr>
          <w:rFonts w:ascii="Times New Roman" w:hAnsi="Times New Roman" w:cs="Times New Roman"/>
          <w:color w:val="202122"/>
          <w:shd w:val="clear" w:color="auto" w:fill="FFFFFF"/>
        </w:rPr>
        <w:t xml:space="preserve"> </w:t>
      </w:r>
      <w:r w:rsidR="00AA6D10" w:rsidRPr="00A07875">
        <w:rPr>
          <w:rFonts w:ascii="Times New Roman" w:hAnsi="Times New Roman" w:cs="Times New Roman"/>
          <w:color w:val="202122"/>
          <w:shd w:val="clear" w:color="auto" w:fill="FFFFFF"/>
        </w:rPr>
        <w:t>problèmes</w:t>
      </w:r>
      <w:r w:rsidR="00CB3FCB" w:rsidRPr="00A07875">
        <w:rPr>
          <w:rFonts w:ascii="Times New Roman" w:hAnsi="Times New Roman" w:cs="Times New Roman"/>
          <w:color w:val="202122"/>
          <w:shd w:val="clear" w:color="auto" w:fill="FFFFFF"/>
        </w:rPr>
        <w:t xml:space="preserve"> </w:t>
      </w:r>
      <w:r w:rsidR="0003431A" w:rsidRPr="00A07875">
        <w:rPr>
          <w:rFonts w:ascii="Times New Roman" w:hAnsi="Times New Roman" w:cs="Times New Roman"/>
          <w:color w:val="202122"/>
          <w:shd w:val="clear" w:color="auto" w:fill="FFFFFF"/>
        </w:rPr>
        <w:t xml:space="preserve">d’ordre proprement </w:t>
      </w:r>
      <w:r w:rsidR="00CB3FCB" w:rsidRPr="00A07875">
        <w:rPr>
          <w:rFonts w:ascii="Times New Roman" w:hAnsi="Times New Roman" w:cs="Times New Roman"/>
          <w:color w:val="202122"/>
          <w:shd w:val="clear" w:color="auto" w:fill="FFFFFF"/>
        </w:rPr>
        <w:t>logique</w:t>
      </w:r>
      <w:r w:rsidR="00430983" w:rsidRPr="00A07875">
        <w:rPr>
          <w:rFonts w:ascii="Times New Roman" w:hAnsi="Times New Roman" w:cs="Times New Roman"/>
          <w:color w:val="202122"/>
          <w:shd w:val="clear" w:color="auto" w:fill="FFFFFF"/>
        </w:rPr>
        <w:t xml:space="preserve">, </w:t>
      </w:r>
      <w:r w:rsidR="007F7F63" w:rsidRPr="00A07875">
        <w:rPr>
          <w:rFonts w:ascii="Times New Roman" w:hAnsi="Times New Roman" w:cs="Times New Roman"/>
          <w:color w:val="202122"/>
          <w:shd w:val="clear" w:color="auto" w:fill="FFFFFF"/>
        </w:rPr>
        <w:t>lorsque</w:t>
      </w:r>
      <w:r w:rsidR="00430983" w:rsidRPr="00A07875">
        <w:rPr>
          <w:rFonts w:ascii="Times New Roman" w:hAnsi="Times New Roman" w:cs="Times New Roman"/>
          <w:color w:val="202122"/>
          <w:shd w:val="clear" w:color="auto" w:fill="FFFFFF"/>
        </w:rPr>
        <w:t>, en ayant à l’esprit le</w:t>
      </w:r>
      <w:r w:rsidR="00CB3FCB" w:rsidRPr="00A07875">
        <w:rPr>
          <w:rFonts w:ascii="Times New Roman" w:hAnsi="Times New Roman" w:cs="Times New Roman"/>
          <w:color w:val="202122"/>
          <w:shd w:val="clear" w:color="auto" w:fill="FFFFFF"/>
        </w:rPr>
        <w:t xml:space="preserve"> célèbre paradoxe </w:t>
      </w:r>
      <w:r w:rsidR="00430983" w:rsidRPr="00A07875">
        <w:rPr>
          <w:rFonts w:ascii="Times New Roman" w:hAnsi="Times New Roman" w:cs="Times New Roman"/>
          <w:color w:val="202122"/>
          <w:shd w:val="clear" w:color="auto" w:fill="FFFFFF"/>
        </w:rPr>
        <w:t xml:space="preserve">dit de </w:t>
      </w:r>
      <w:r w:rsidR="00DF5D72" w:rsidRPr="00A07875">
        <w:rPr>
          <w:rFonts w:ascii="Times New Roman" w:hAnsi="Times New Roman" w:cs="Times New Roman"/>
        </w:rPr>
        <w:t>“</w:t>
      </w:r>
      <w:r w:rsidR="00430983" w:rsidRPr="00A07875">
        <w:rPr>
          <w:rFonts w:ascii="Times New Roman" w:hAnsi="Times New Roman" w:cs="Times New Roman"/>
          <w:color w:val="202122"/>
          <w:shd w:val="clear" w:color="auto" w:fill="FFFFFF"/>
        </w:rPr>
        <w:t>l’ensemble normal</w:t>
      </w:r>
      <w:r w:rsidR="00DF5D72" w:rsidRPr="00A07875">
        <w:rPr>
          <w:rFonts w:ascii="Times New Roman" w:hAnsi="Times New Roman" w:cs="Times New Roman"/>
        </w:rPr>
        <w:t>”</w:t>
      </w:r>
      <w:r w:rsidR="00430983" w:rsidRPr="00A07875">
        <w:rPr>
          <w:rFonts w:ascii="Times New Roman" w:hAnsi="Times New Roman" w:cs="Times New Roman"/>
          <w:color w:val="202122"/>
          <w:shd w:val="clear" w:color="auto" w:fill="FFFFFF"/>
        </w:rPr>
        <w:t xml:space="preserve"> </w:t>
      </w:r>
      <w:r w:rsidR="006333FC" w:rsidRPr="00A07875">
        <w:rPr>
          <w:rFonts w:ascii="Times New Roman" w:hAnsi="Times New Roman" w:cs="Times New Roman"/>
          <w:color w:val="202122"/>
          <w:shd w:val="clear" w:color="auto" w:fill="FFFFFF"/>
        </w:rPr>
        <w:t xml:space="preserve">de </w:t>
      </w:r>
      <w:r w:rsidR="00CB3FCB" w:rsidRPr="00A07875">
        <w:rPr>
          <w:rFonts w:ascii="Times New Roman" w:hAnsi="Times New Roman" w:cs="Times New Roman"/>
          <w:color w:val="202122"/>
          <w:shd w:val="clear" w:color="auto" w:fill="FFFFFF"/>
        </w:rPr>
        <w:t>Russell</w:t>
      </w:r>
      <w:r w:rsidR="006333FC" w:rsidRPr="00A07875">
        <w:rPr>
          <w:rFonts w:ascii="Times New Roman" w:hAnsi="Times New Roman" w:cs="Times New Roman"/>
          <w:color w:val="202122"/>
          <w:shd w:val="clear" w:color="auto" w:fill="FFFFFF"/>
        </w:rPr>
        <w:t>-Frege</w:t>
      </w:r>
      <w:r w:rsidR="006333FC" w:rsidRPr="00A07875">
        <w:rPr>
          <w:rStyle w:val="Appelnotedebasdep"/>
          <w:rFonts w:ascii="Times New Roman" w:hAnsi="Times New Roman" w:cs="Times New Roman"/>
          <w:color w:val="202122"/>
          <w:shd w:val="clear" w:color="auto" w:fill="FFFFFF"/>
        </w:rPr>
        <w:footnoteReference w:id="7"/>
      </w:r>
      <w:r w:rsidR="00430983" w:rsidRPr="00A07875">
        <w:rPr>
          <w:rFonts w:ascii="Times New Roman" w:hAnsi="Times New Roman" w:cs="Times New Roman"/>
          <w:color w:val="202122"/>
          <w:shd w:val="clear" w:color="auto" w:fill="FFFFFF"/>
        </w:rPr>
        <w:t xml:space="preserve">, </w:t>
      </w:r>
      <w:r w:rsidR="00033B6D" w:rsidRPr="00A07875">
        <w:rPr>
          <w:rFonts w:ascii="Times New Roman" w:hAnsi="Times New Roman" w:cs="Times New Roman"/>
          <w:color w:val="202122"/>
          <w:shd w:val="clear" w:color="auto" w:fill="FFFFFF"/>
        </w:rPr>
        <w:t>il</w:t>
      </w:r>
      <w:r w:rsidR="00CB3FCB" w:rsidRPr="00A07875">
        <w:rPr>
          <w:rFonts w:ascii="Times New Roman" w:hAnsi="Times New Roman" w:cs="Times New Roman"/>
          <w:color w:val="202122"/>
          <w:shd w:val="clear" w:color="auto" w:fill="FFFFFF"/>
        </w:rPr>
        <w:t xml:space="preserve"> </w:t>
      </w:r>
      <w:r w:rsidR="00AA6D10" w:rsidRPr="00A07875">
        <w:rPr>
          <w:rFonts w:ascii="Times New Roman" w:hAnsi="Times New Roman" w:cs="Times New Roman"/>
          <w:color w:val="202122"/>
          <w:shd w:val="clear" w:color="auto" w:fill="FFFFFF"/>
        </w:rPr>
        <w:t>déploie les apories dans lesquelles s’enferrerait cette carte de l’</w:t>
      </w:r>
      <w:r w:rsidR="0077530C">
        <w:rPr>
          <w:rFonts w:ascii="Times New Roman" w:hAnsi="Times New Roman" w:cs="Times New Roman"/>
          <w:color w:val="202122"/>
          <w:shd w:val="clear" w:color="auto" w:fill="FFFFFF"/>
        </w:rPr>
        <w:t>E</w:t>
      </w:r>
      <w:r w:rsidR="00AA6D10" w:rsidRPr="00A07875">
        <w:rPr>
          <w:rFonts w:ascii="Times New Roman" w:hAnsi="Times New Roman" w:cs="Times New Roman"/>
          <w:color w:val="202122"/>
          <w:shd w:val="clear" w:color="auto" w:fill="FFFFFF"/>
        </w:rPr>
        <w:t xml:space="preserve">mpire. Prise dans l’antinomie de Russel, </w:t>
      </w:r>
      <w:r w:rsidR="00E40DAC" w:rsidRPr="00A07875">
        <w:rPr>
          <w:rFonts w:ascii="Times New Roman" w:hAnsi="Times New Roman" w:cs="Times New Roman"/>
          <w:color w:val="202122"/>
          <w:shd w:val="clear" w:color="auto" w:fill="FFFFFF"/>
        </w:rPr>
        <w:t>elle en viendrait</w:t>
      </w:r>
      <w:r w:rsidR="00AA6D10" w:rsidRPr="00A07875">
        <w:rPr>
          <w:rFonts w:ascii="Times New Roman" w:hAnsi="Times New Roman" w:cs="Times New Roman"/>
          <w:color w:val="202122"/>
          <w:shd w:val="clear" w:color="auto" w:fill="FFFFFF"/>
        </w:rPr>
        <w:t xml:space="preserve">, pour être réellement coextensive au territoire représenté, à devoir se représenter elle-même </w:t>
      </w:r>
      <w:r w:rsidR="00430983" w:rsidRPr="00A07875">
        <w:rPr>
          <w:rFonts w:ascii="Times New Roman" w:hAnsi="Times New Roman" w:cs="Times New Roman"/>
          <w:color w:val="202122"/>
          <w:shd w:val="clear" w:color="auto" w:fill="FFFFFF"/>
        </w:rPr>
        <w:t>– ce qui entraînerait une mise en abyme infinie –</w:t>
      </w:r>
      <w:r w:rsidR="00CB3FCB" w:rsidRPr="00A07875">
        <w:rPr>
          <w:rFonts w:ascii="Times New Roman" w:hAnsi="Times New Roman" w:cs="Times New Roman"/>
          <w:color w:val="202122"/>
          <w:shd w:val="clear" w:color="auto" w:fill="FFFFFF"/>
        </w:rPr>
        <w:t xml:space="preserve">, à moins de postuler une autre carte (sorte de </w:t>
      </w:r>
      <w:r w:rsidR="00DF5D72" w:rsidRPr="00A07875">
        <w:rPr>
          <w:rFonts w:ascii="Times New Roman" w:hAnsi="Times New Roman" w:cs="Times New Roman"/>
        </w:rPr>
        <w:t>“</w:t>
      </w:r>
      <w:proofErr w:type="spellStart"/>
      <w:r w:rsidR="00033B6D" w:rsidRPr="00A07875">
        <w:rPr>
          <w:rFonts w:ascii="Times New Roman" w:hAnsi="Times New Roman" w:cs="Times New Roman"/>
          <w:color w:val="202122"/>
          <w:shd w:val="clear" w:color="auto" w:fill="FFFFFF"/>
        </w:rPr>
        <w:t>métacarte</w:t>
      </w:r>
      <w:proofErr w:type="spellEnd"/>
      <w:r w:rsidR="00DF5D72" w:rsidRPr="00A07875">
        <w:rPr>
          <w:rFonts w:ascii="Times New Roman" w:hAnsi="Times New Roman" w:cs="Times New Roman"/>
        </w:rPr>
        <w:t>”</w:t>
      </w:r>
      <w:r w:rsidR="00CB3FCB" w:rsidRPr="00A07875">
        <w:rPr>
          <w:rFonts w:ascii="Times New Roman" w:hAnsi="Times New Roman" w:cs="Times New Roman"/>
          <w:color w:val="202122"/>
          <w:shd w:val="clear" w:color="auto" w:fill="FFFFFF"/>
        </w:rPr>
        <w:t>) qui représenterait et le territoire et la carte qui l</w:t>
      </w:r>
      <w:r w:rsidR="00033B6D" w:rsidRPr="00A07875">
        <w:rPr>
          <w:rFonts w:ascii="Times New Roman" w:hAnsi="Times New Roman" w:cs="Times New Roman"/>
          <w:color w:val="202122"/>
          <w:shd w:val="clear" w:color="auto" w:fill="FFFFFF"/>
        </w:rPr>
        <w:t>e</w:t>
      </w:r>
      <w:r w:rsidR="00CB3FCB" w:rsidRPr="00A07875">
        <w:rPr>
          <w:rFonts w:ascii="Times New Roman" w:hAnsi="Times New Roman" w:cs="Times New Roman"/>
          <w:color w:val="202122"/>
          <w:shd w:val="clear" w:color="auto" w:fill="FFFFFF"/>
        </w:rPr>
        <w:t xml:space="preserve"> recouvre – mais qu’est-ce qui, alors, </w:t>
      </w:r>
      <w:r w:rsidR="00430983" w:rsidRPr="00A07875">
        <w:rPr>
          <w:rFonts w:ascii="Times New Roman" w:hAnsi="Times New Roman" w:cs="Times New Roman"/>
          <w:color w:val="202122"/>
          <w:shd w:val="clear" w:color="auto" w:fill="FFFFFF"/>
        </w:rPr>
        <w:t xml:space="preserve">viendrait </w:t>
      </w:r>
      <w:r w:rsidR="00CB3FCB" w:rsidRPr="00A07875">
        <w:rPr>
          <w:rFonts w:ascii="Times New Roman" w:hAnsi="Times New Roman" w:cs="Times New Roman"/>
          <w:color w:val="202122"/>
          <w:shd w:val="clear" w:color="auto" w:fill="FFFFFF"/>
        </w:rPr>
        <w:t xml:space="preserve">représenter cette </w:t>
      </w:r>
      <w:r w:rsidR="007F7F63" w:rsidRPr="00A07875">
        <w:rPr>
          <w:rFonts w:ascii="Times New Roman" w:hAnsi="Times New Roman" w:cs="Times New Roman"/>
          <w:color w:val="202122"/>
          <w:shd w:val="clear" w:color="auto" w:fill="FFFFFF"/>
        </w:rPr>
        <w:t>autre</w:t>
      </w:r>
      <w:r w:rsidR="00CB3FCB" w:rsidRPr="00A07875">
        <w:rPr>
          <w:rFonts w:ascii="Times New Roman" w:hAnsi="Times New Roman" w:cs="Times New Roman"/>
          <w:color w:val="202122"/>
          <w:shd w:val="clear" w:color="auto" w:fill="FFFFFF"/>
        </w:rPr>
        <w:t xml:space="preserve"> carte ? </w:t>
      </w:r>
      <w:r w:rsidR="005547EE" w:rsidRPr="00A07875">
        <w:rPr>
          <w:rFonts w:ascii="Times New Roman" w:hAnsi="Times New Roman" w:cs="Times New Roman"/>
          <w:color w:val="202122"/>
          <w:shd w:val="clear" w:color="auto" w:fill="FFFFFF"/>
        </w:rPr>
        <w:t xml:space="preserve">Toute carte à l’échelle 1/1 se trouve donc </w:t>
      </w:r>
      <w:r w:rsidR="007F7F63" w:rsidRPr="00A07875">
        <w:rPr>
          <w:rFonts w:ascii="Times New Roman" w:hAnsi="Times New Roman" w:cs="Times New Roman"/>
          <w:color w:val="202122"/>
          <w:shd w:val="clear" w:color="auto" w:fill="FFFFFF"/>
        </w:rPr>
        <w:t>soumise à</w:t>
      </w:r>
      <w:r w:rsidR="005547EE" w:rsidRPr="00A07875">
        <w:rPr>
          <w:rFonts w:ascii="Times New Roman" w:hAnsi="Times New Roman" w:cs="Times New Roman"/>
          <w:color w:val="202122"/>
          <w:shd w:val="clear" w:color="auto" w:fill="FFFFFF"/>
        </w:rPr>
        <w:t xml:space="preserve"> l’obligation d’être </w:t>
      </w:r>
      <w:r w:rsidR="00CB3FCB" w:rsidRPr="00A07875">
        <w:rPr>
          <w:rFonts w:ascii="Times New Roman" w:hAnsi="Times New Roman" w:cs="Times New Roman"/>
          <w:color w:val="202122"/>
          <w:shd w:val="clear" w:color="auto" w:fill="FFFFFF"/>
        </w:rPr>
        <w:t xml:space="preserve">une </w:t>
      </w:r>
      <w:r w:rsidR="00DF5D72" w:rsidRPr="00A07875">
        <w:rPr>
          <w:rFonts w:ascii="Times New Roman" w:hAnsi="Times New Roman" w:cs="Times New Roman"/>
        </w:rPr>
        <w:t>“</w:t>
      </w:r>
      <w:r w:rsidR="00CB3FCB" w:rsidRPr="00A07875">
        <w:rPr>
          <w:rFonts w:ascii="Times New Roman" w:hAnsi="Times New Roman" w:cs="Times New Roman"/>
          <w:color w:val="202122"/>
          <w:shd w:val="clear" w:color="auto" w:fill="FFFFFF"/>
        </w:rPr>
        <w:t>carte normal</w:t>
      </w:r>
      <w:r w:rsidR="00DF5D72" w:rsidRPr="00A07875">
        <w:rPr>
          <w:rFonts w:ascii="Times New Roman" w:hAnsi="Times New Roman" w:cs="Times New Roman"/>
          <w:color w:val="202122"/>
          <w:shd w:val="clear" w:color="auto" w:fill="FFFFFF"/>
        </w:rPr>
        <w:t>e</w:t>
      </w:r>
      <w:r w:rsidR="00DF5D72" w:rsidRPr="00A07875">
        <w:rPr>
          <w:rFonts w:ascii="Times New Roman" w:hAnsi="Times New Roman" w:cs="Times New Roman"/>
        </w:rPr>
        <w:t>”</w:t>
      </w:r>
      <w:r w:rsidR="00CB3FCB" w:rsidRPr="00A07875">
        <w:rPr>
          <w:rFonts w:ascii="Times New Roman" w:hAnsi="Times New Roman" w:cs="Times New Roman"/>
          <w:color w:val="202122"/>
          <w:shd w:val="clear" w:color="auto" w:fill="FFFFFF"/>
        </w:rPr>
        <w:t>, au sens de Russell</w:t>
      </w:r>
      <w:r w:rsidR="005547EE" w:rsidRPr="00A07875">
        <w:rPr>
          <w:rFonts w:ascii="Times New Roman" w:hAnsi="Times New Roman" w:cs="Times New Roman"/>
          <w:color w:val="202122"/>
          <w:shd w:val="clear" w:color="auto" w:fill="FFFFFF"/>
        </w:rPr>
        <w:t>, et simultanément dans l’impossibilité de l’être</w:t>
      </w:r>
      <w:r w:rsidR="00CB3FCB" w:rsidRPr="00A07875">
        <w:rPr>
          <w:rFonts w:ascii="Times New Roman" w:hAnsi="Times New Roman" w:cs="Times New Roman"/>
          <w:color w:val="202122"/>
          <w:shd w:val="clear" w:color="auto" w:fill="FFFFFF"/>
        </w:rPr>
        <w:t>. U</w:t>
      </w:r>
      <w:r w:rsidR="005547EE" w:rsidRPr="00A07875">
        <w:rPr>
          <w:rFonts w:ascii="Times New Roman" w:hAnsi="Times New Roman" w:cs="Times New Roman"/>
          <w:color w:val="202122"/>
          <w:shd w:val="clear" w:color="auto" w:fill="FFFFFF"/>
        </w:rPr>
        <w:t xml:space="preserve">mberto </w:t>
      </w:r>
      <w:r w:rsidR="00CB3FCB" w:rsidRPr="00A07875">
        <w:rPr>
          <w:rFonts w:ascii="Times New Roman" w:hAnsi="Times New Roman" w:cs="Times New Roman"/>
          <w:color w:val="202122"/>
          <w:shd w:val="clear" w:color="auto" w:fill="FFFFFF"/>
        </w:rPr>
        <w:t xml:space="preserve">Eco </w:t>
      </w:r>
      <w:r w:rsidR="005547EE" w:rsidRPr="00A07875">
        <w:rPr>
          <w:rFonts w:ascii="Times New Roman" w:hAnsi="Times New Roman" w:cs="Times New Roman"/>
          <w:color w:val="202122"/>
          <w:shd w:val="clear" w:color="auto" w:fill="FFFFFF"/>
        </w:rPr>
        <w:t>clôture</w:t>
      </w:r>
      <w:r w:rsidR="00CB3FCB" w:rsidRPr="00A07875">
        <w:rPr>
          <w:rFonts w:ascii="Times New Roman" w:hAnsi="Times New Roman" w:cs="Times New Roman"/>
          <w:color w:val="202122"/>
          <w:shd w:val="clear" w:color="auto" w:fill="FFFFFF"/>
        </w:rPr>
        <w:t xml:space="preserve"> </w:t>
      </w:r>
      <w:r w:rsidR="00F34F9B" w:rsidRPr="00A07875">
        <w:rPr>
          <w:rFonts w:ascii="Times New Roman" w:hAnsi="Times New Roman" w:cs="Times New Roman"/>
          <w:color w:val="202122"/>
          <w:shd w:val="clear" w:color="auto" w:fill="FFFFFF"/>
        </w:rPr>
        <w:t>dès lors</w:t>
      </w:r>
      <w:r w:rsidR="00CB3FCB" w:rsidRPr="00A07875">
        <w:rPr>
          <w:rFonts w:ascii="Times New Roman" w:hAnsi="Times New Roman" w:cs="Times New Roman"/>
          <w:color w:val="202122"/>
          <w:shd w:val="clear" w:color="auto" w:fill="FFFFFF"/>
        </w:rPr>
        <w:t xml:space="preserve"> sa démonstration </w:t>
      </w:r>
      <w:r w:rsidR="005547EE" w:rsidRPr="00A07875">
        <w:rPr>
          <w:rFonts w:ascii="Times New Roman" w:hAnsi="Times New Roman" w:cs="Times New Roman"/>
          <w:color w:val="202122"/>
          <w:shd w:val="clear" w:color="auto" w:fill="FFFFFF"/>
        </w:rPr>
        <w:t xml:space="preserve">en </w:t>
      </w:r>
      <w:r w:rsidR="007F7F63" w:rsidRPr="00A07875">
        <w:rPr>
          <w:rFonts w:ascii="Times New Roman" w:hAnsi="Times New Roman" w:cs="Times New Roman"/>
          <w:color w:val="202122"/>
          <w:shd w:val="clear" w:color="auto" w:fill="FFFFFF"/>
        </w:rPr>
        <w:t>affirmant</w:t>
      </w:r>
      <w:r w:rsidR="005547EE" w:rsidRPr="00A07875">
        <w:rPr>
          <w:rFonts w:ascii="Times New Roman" w:hAnsi="Times New Roman" w:cs="Times New Roman"/>
          <w:color w:val="202122"/>
          <w:shd w:val="clear" w:color="auto" w:fill="FFFFFF"/>
        </w:rPr>
        <w:t xml:space="preserve"> qu’</w:t>
      </w:r>
      <w:r w:rsidR="00CB3FCB" w:rsidRPr="00A07875">
        <w:rPr>
          <w:rFonts w:ascii="Times New Roman" w:hAnsi="Times New Roman" w:cs="Times New Roman"/>
          <w:color w:val="202122"/>
          <w:shd w:val="clear" w:color="auto" w:fill="FFFFFF"/>
        </w:rPr>
        <w:t xml:space="preserve">un signe doit </w:t>
      </w:r>
      <w:r w:rsidR="007F7F63" w:rsidRPr="00A07875">
        <w:rPr>
          <w:rFonts w:ascii="Times New Roman" w:hAnsi="Times New Roman" w:cs="Times New Roman"/>
          <w:color w:val="202122"/>
          <w:shd w:val="clear" w:color="auto" w:fill="FFFFFF"/>
        </w:rPr>
        <w:t>rester</w:t>
      </w:r>
      <w:r w:rsidR="00CB3FCB" w:rsidRPr="00A07875">
        <w:rPr>
          <w:rFonts w:ascii="Times New Roman" w:hAnsi="Times New Roman" w:cs="Times New Roman"/>
          <w:color w:val="202122"/>
          <w:shd w:val="clear" w:color="auto" w:fill="FFFFFF"/>
        </w:rPr>
        <w:t xml:space="preserve"> distinct, fût-ce logiquement sinon ontologiquement, de ce qu’il désigne</w:t>
      </w:r>
      <w:r w:rsidR="005547EE" w:rsidRPr="00A07875">
        <w:rPr>
          <w:rFonts w:ascii="Times New Roman" w:hAnsi="Times New Roman" w:cs="Times New Roman"/>
          <w:color w:val="202122"/>
          <w:shd w:val="clear" w:color="auto" w:fill="FFFFFF"/>
        </w:rPr>
        <w:t>, au risque de rendre son référent proprement irreprésentable</w:t>
      </w:r>
      <w:r w:rsidR="00CB3FCB" w:rsidRPr="00A07875">
        <w:rPr>
          <w:rFonts w:ascii="Times New Roman" w:hAnsi="Times New Roman" w:cs="Times New Roman"/>
          <w:color w:val="202122"/>
          <w:shd w:val="clear" w:color="auto" w:fill="FFFFFF"/>
        </w:rPr>
        <w:t>.</w:t>
      </w:r>
      <w:r w:rsidR="00C94B6F" w:rsidRPr="00A07875">
        <w:rPr>
          <w:rFonts w:ascii="Times New Roman" w:hAnsi="Times New Roman" w:cs="Times New Roman"/>
          <w:color w:val="202122"/>
          <w:shd w:val="clear" w:color="auto" w:fill="FFFFFF"/>
        </w:rPr>
        <w:t xml:space="preserve"> </w:t>
      </w:r>
      <w:r w:rsidR="00C94B6F" w:rsidRPr="00A07875">
        <w:rPr>
          <w:rFonts w:ascii="Times New Roman" w:hAnsi="Times New Roman" w:cs="Times New Roman"/>
        </w:rPr>
        <w:t>Ce dont</w:t>
      </w:r>
      <w:r w:rsidR="00F77FB6" w:rsidRPr="00A07875">
        <w:rPr>
          <w:rFonts w:ascii="Times New Roman" w:hAnsi="Times New Roman" w:cs="Times New Roman"/>
        </w:rPr>
        <w:t>, au-delà des propos du sémioticien,</w:t>
      </w:r>
      <w:r w:rsidR="00C94B6F" w:rsidRPr="00A07875">
        <w:rPr>
          <w:rFonts w:ascii="Times New Roman" w:hAnsi="Times New Roman" w:cs="Times New Roman"/>
        </w:rPr>
        <w:t xml:space="preserve"> on peut assurément inférer</w:t>
      </w:r>
      <w:r w:rsidR="00F34F9B" w:rsidRPr="00A07875">
        <w:rPr>
          <w:rFonts w:ascii="Times New Roman" w:hAnsi="Times New Roman" w:cs="Times New Roman"/>
        </w:rPr>
        <w:t xml:space="preserve"> un constat général</w:t>
      </w:r>
      <w:r w:rsidR="005547EE" w:rsidRPr="00A07875">
        <w:rPr>
          <w:rFonts w:ascii="Times New Roman" w:hAnsi="Times New Roman" w:cs="Times New Roman"/>
        </w:rPr>
        <w:t xml:space="preserve">, débordant le </w:t>
      </w:r>
      <w:r w:rsidR="00C94B6F" w:rsidRPr="00A07875">
        <w:rPr>
          <w:rFonts w:ascii="Times New Roman" w:hAnsi="Times New Roman" w:cs="Times New Roman"/>
        </w:rPr>
        <w:t xml:space="preserve">seul </w:t>
      </w:r>
      <w:r w:rsidR="005547EE" w:rsidRPr="00A07875">
        <w:rPr>
          <w:rFonts w:ascii="Times New Roman" w:hAnsi="Times New Roman" w:cs="Times New Roman"/>
        </w:rPr>
        <w:t>cas de la cartographie</w:t>
      </w:r>
      <w:r w:rsidR="00F34F9B" w:rsidRPr="00A07875">
        <w:rPr>
          <w:rFonts w:ascii="Times New Roman" w:hAnsi="Times New Roman" w:cs="Times New Roman"/>
        </w:rPr>
        <w:t> :</w:t>
      </w:r>
      <w:r w:rsidR="00086337" w:rsidRPr="00A07875">
        <w:rPr>
          <w:rFonts w:ascii="Times New Roman" w:hAnsi="Times New Roman" w:cs="Times New Roman"/>
        </w:rPr>
        <w:t xml:space="preserve"> le paradoxe logique auquel nous conduit la carte à l’échelle 1/1 est </w:t>
      </w:r>
      <w:r w:rsidR="005547EE" w:rsidRPr="00A07875">
        <w:rPr>
          <w:rFonts w:ascii="Times New Roman" w:hAnsi="Times New Roman" w:cs="Times New Roman"/>
        </w:rPr>
        <w:t>en réalité</w:t>
      </w:r>
      <w:r w:rsidR="00086337" w:rsidRPr="00A07875">
        <w:rPr>
          <w:rFonts w:ascii="Times New Roman" w:hAnsi="Times New Roman" w:cs="Times New Roman"/>
        </w:rPr>
        <w:t xml:space="preserve"> celui qui sous-tend la représentation</w:t>
      </w:r>
      <w:r w:rsidR="005547EE" w:rsidRPr="00A07875">
        <w:rPr>
          <w:rFonts w:ascii="Times New Roman" w:hAnsi="Times New Roman" w:cs="Times New Roman"/>
        </w:rPr>
        <w:t>, sous toutes ses</w:t>
      </w:r>
      <w:r w:rsidR="00F34F9B" w:rsidRPr="00A07875">
        <w:rPr>
          <w:rFonts w:ascii="Times New Roman" w:hAnsi="Times New Roman" w:cs="Times New Roman"/>
        </w:rPr>
        <w:t xml:space="preserve"> forme</w:t>
      </w:r>
      <w:r w:rsidR="005547EE" w:rsidRPr="00A07875">
        <w:rPr>
          <w:rFonts w:ascii="Times New Roman" w:hAnsi="Times New Roman" w:cs="Times New Roman"/>
        </w:rPr>
        <w:t>s</w:t>
      </w:r>
      <w:r w:rsidR="00F34F9B" w:rsidRPr="00A07875">
        <w:rPr>
          <w:rFonts w:ascii="Times New Roman" w:hAnsi="Times New Roman" w:cs="Times New Roman"/>
        </w:rPr>
        <w:t xml:space="preserve">. </w:t>
      </w:r>
      <w:r w:rsidR="00D45B83" w:rsidRPr="00A07875">
        <w:rPr>
          <w:rFonts w:ascii="Times New Roman" w:hAnsi="Times New Roman" w:cs="Times New Roman"/>
        </w:rPr>
        <w:t xml:space="preserve">À supposer qu’elle ait la prétention d’échapper </w:t>
      </w:r>
      <w:r w:rsidR="00086337" w:rsidRPr="00A07875">
        <w:rPr>
          <w:rFonts w:ascii="Times New Roman" w:hAnsi="Times New Roman" w:cs="Times New Roman"/>
        </w:rPr>
        <w:t>à la béance qui la sépare inévitablement de ce qu’elle représente – l’absen</w:t>
      </w:r>
      <w:r w:rsidR="00D45B83" w:rsidRPr="00A07875">
        <w:rPr>
          <w:rFonts w:ascii="Times New Roman" w:hAnsi="Times New Roman" w:cs="Times New Roman"/>
        </w:rPr>
        <w:t>t</w:t>
      </w:r>
      <w:r w:rsidR="00086337" w:rsidRPr="00A07875">
        <w:rPr>
          <w:rFonts w:ascii="Times New Roman" w:hAnsi="Times New Roman" w:cs="Times New Roman"/>
        </w:rPr>
        <w:t xml:space="preserve">e de tout bouquet –, </w:t>
      </w:r>
      <w:r w:rsidR="00C94B6F" w:rsidRPr="00A07875">
        <w:rPr>
          <w:rFonts w:ascii="Times New Roman" w:hAnsi="Times New Roman" w:cs="Times New Roman"/>
        </w:rPr>
        <w:t>toute représentation</w:t>
      </w:r>
      <w:r w:rsidR="00D45B83" w:rsidRPr="00A07875">
        <w:rPr>
          <w:rFonts w:ascii="Times New Roman" w:hAnsi="Times New Roman" w:cs="Times New Roman"/>
        </w:rPr>
        <w:t xml:space="preserve"> se retrouve inévitablement coincée entre</w:t>
      </w:r>
      <w:r w:rsidR="00086337" w:rsidRPr="00A07875">
        <w:rPr>
          <w:rFonts w:ascii="Times New Roman" w:hAnsi="Times New Roman" w:cs="Times New Roman"/>
        </w:rPr>
        <w:t xml:space="preserve"> </w:t>
      </w:r>
      <w:r w:rsidR="007F7F63" w:rsidRPr="00A07875">
        <w:rPr>
          <w:rFonts w:ascii="Times New Roman" w:hAnsi="Times New Roman" w:cs="Times New Roman"/>
        </w:rPr>
        <w:t>la nécessité</w:t>
      </w:r>
      <w:r w:rsidR="00086337" w:rsidRPr="00A07875">
        <w:rPr>
          <w:rFonts w:ascii="Times New Roman" w:hAnsi="Times New Roman" w:cs="Times New Roman"/>
        </w:rPr>
        <w:t xml:space="preserve"> de se représenter elle-même et l’impossibilité de le faire, oscillant entre présence et absence</w:t>
      </w:r>
      <w:r w:rsidR="00896F9D" w:rsidRPr="00A07875">
        <w:rPr>
          <w:rFonts w:ascii="Times New Roman" w:hAnsi="Times New Roman" w:cs="Times New Roman"/>
        </w:rPr>
        <w:t xml:space="preserve">. </w:t>
      </w:r>
    </w:p>
    <w:p w14:paraId="4B44BD2B" w14:textId="1CC62B8B" w:rsidR="00A07875" w:rsidRDefault="00A07875" w:rsidP="00A07875">
      <w:pPr>
        <w:spacing w:after="120"/>
        <w:jc w:val="both"/>
        <w:rPr>
          <w:rFonts w:ascii="Times New Roman" w:hAnsi="Times New Roman" w:cs="Times New Roman"/>
        </w:rPr>
      </w:pPr>
      <w:r>
        <w:rPr>
          <w:rFonts w:ascii="Times New Roman" w:hAnsi="Times New Roman" w:cs="Times New Roman"/>
        </w:rPr>
        <w:tab/>
      </w:r>
      <w:r w:rsidR="00F3254F" w:rsidRPr="00A07875">
        <w:rPr>
          <w:rFonts w:ascii="Times New Roman" w:hAnsi="Times New Roman" w:cs="Times New Roman"/>
        </w:rPr>
        <w:t>Louis Marin</w:t>
      </w:r>
      <w:r w:rsidR="00D45B83" w:rsidRPr="00A07875">
        <w:rPr>
          <w:rFonts w:ascii="Times New Roman" w:hAnsi="Times New Roman" w:cs="Times New Roman"/>
        </w:rPr>
        <w:t xml:space="preserve">, pour revenir à lui, aboutit à une </w:t>
      </w:r>
      <w:r w:rsidR="00FA10DB" w:rsidRPr="00A07875">
        <w:rPr>
          <w:rFonts w:ascii="Times New Roman" w:hAnsi="Times New Roman" w:cs="Times New Roman"/>
        </w:rPr>
        <w:t>conclusion</w:t>
      </w:r>
      <w:r w:rsidR="00D45B83" w:rsidRPr="00A07875">
        <w:rPr>
          <w:rFonts w:ascii="Times New Roman" w:hAnsi="Times New Roman" w:cs="Times New Roman"/>
        </w:rPr>
        <w:t xml:space="preserve"> </w:t>
      </w:r>
      <w:r w:rsidR="00FA10DB" w:rsidRPr="00A07875">
        <w:rPr>
          <w:rFonts w:ascii="Times New Roman" w:hAnsi="Times New Roman" w:cs="Times New Roman"/>
        </w:rPr>
        <w:t xml:space="preserve">quelque peu </w:t>
      </w:r>
      <w:r w:rsidR="00D45B83" w:rsidRPr="00A07875">
        <w:rPr>
          <w:rFonts w:ascii="Times New Roman" w:hAnsi="Times New Roman" w:cs="Times New Roman"/>
        </w:rPr>
        <w:t>similaire</w:t>
      </w:r>
      <w:r w:rsidR="00F3254F" w:rsidRPr="00A07875">
        <w:rPr>
          <w:rFonts w:ascii="Times New Roman" w:hAnsi="Times New Roman" w:cs="Times New Roman"/>
        </w:rPr>
        <w:t xml:space="preserve"> dans le bref commentaire qu’il </w:t>
      </w:r>
      <w:r w:rsidR="00BD173D" w:rsidRPr="00A07875">
        <w:rPr>
          <w:rFonts w:ascii="Times New Roman" w:hAnsi="Times New Roman" w:cs="Times New Roman"/>
        </w:rPr>
        <w:t>a proposé</w:t>
      </w:r>
      <w:r w:rsidR="00F3254F" w:rsidRPr="00A07875">
        <w:rPr>
          <w:rFonts w:ascii="Times New Roman" w:hAnsi="Times New Roman" w:cs="Times New Roman"/>
        </w:rPr>
        <w:t xml:space="preserve"> </w:t>
      </w:r>
      <w:r w:rsidR="00CC393D" w:rsidRPr="00A07875">
        <w:rPr>
          <w:rFonts w:ascii="Times New Roman" w:hAnsi="Times New Roman" w:cs="Times New Roman"/>
        </w:rPr>
        <w:t>du</w:t>
      </w:r>
      <w:r w:rsidR="00F3254F" w:rsidRPr="00A07875">
        <w:rPr>
          <w:rFonts w:ascii="Times New Roman" w:hAnsi="Times New Roman" w:cs="Times New Roman"/>
        </w:rPr>
        <w:t xml:space="preserve"> même texte </w:t>
      </w:r>
      <w:r w:rsidR="00E40DAC" w:rsidRPr="00A07875">
        <w:rPr>
          <w:rFonts w:ascii="Times New Roman" w:hAnsi="Times New Roman" w:cs="Times New Roman"/>
        </w:rPr>
        <w:t>borgésien</w:t>
      </w:r>
      <w:r w:rsidR="00D45B83" w:rsidRPr="00A07875">
        <w:rPr>
          <w:rStyle w:val="Appelnotedebasdep"/>
          <w:rFonts w:ascii="Times New Roman" w:hAnsi="Times New Roman" w:cs="Times New Roman"/>
        </w:rPr>
        <w:footnoteReference w:id="8"/>
      </w:r>
      <w:r w:rsidR="00F3254F" w:rsidRPr="00A07875">
        <w:rPr>
          <w:rFonts w:ascii="Times New Roman" w:hAnsi="Times New Roman" w:cs="Times New Roman"/>
        </w:rPr>
        <w:t>. L</w:t>
      </w:r>
      <w:r w:rsidR="00BD173D" w:rsidRPr="00A07875">
        <w:rPr>
          <w:rFonts w:ascii="Times New Roman" w:hAnsi="Times New Roman" w:cs="Times New Roman"/>
        </w:rPr>
        <w:t xml:space="preserve">’idée </w:t>
      </w:r>
      <w:r w:rsidR="00A04E9B" w:rsidRPr="00A07875">
        <w:rPr>
          <w:rFonts w:ascii="Times New Roman" w:hAnsi="Times New Roman" w:cs="Times New Roman"/>
        </w:rPr>
        <w:t xml:space="preserve">en </w:t>
      </w:r>
      <w:r w:rsidR="00BD173D" w:rsidRPr="00A07875">
        <w:rPr>
          <w:rFonts w:ascii="Times New Roman" w:hAnsi="Times New Roman" w:cs="Times New Roman"/>
        </w:rPr>
        <w:t>est la suivant</w:t>
      </w:r>
      <w:r w:rsidR="00C94B6F" w:rsidRPr="00A07875">
        <w:rPr>
          <w:rFonts w:ascii="Times New Roman" w:hAnsi="Times New Roman" w:cs="Times New Roman"/>
        </w:rPr>
        <w:t>e</w:t>
      </w:r>
      <w:r w:rsidR="00BD173D" w:rsidRPr="00A07875">
        <w:rPr>
          <w:rFonts w:ascii="Times New Roman" w:hAnsi="Times New Roman" w:cs="Times New Roman"/>
        </w:rPr>
        <w:t xml:space="preserve"> : </w:t>
      </w:r>
      <w:r w:rsidR="00E40DAC" w:rsidRPr="00A07875">
        <w:rPr>
          <w:rFonts w:ascii="Times New Roman" w:hAnsi="Times New Roman" w:cs="Times New Roman"/>
        </w:rPr>
        <w:t>cette</w:t>
      </w:r>
      <w:r w:rsidR="00C94B6F" w:rsidRPr="00A07875">
        <w:rPr>
          <w:rFonts w:ascii="Times New Roman" w:hAnsi="Times New Roman" w:cs="Times New Roman"/>
        </w:rPr>
        <w:t xml:space="preserve"> fable, dans le jeu de la différence irréductible qu’elle met en scène entre le territoire de </w:t>
      </w:r>
      <w:r w:rsidR="00C94B6F" w:rsidRPr="00490704">
        <w:rPr>
          <w:rFonts w:ascii="Times New Roman" w:hAnsi="Times New Roman" w:cs="Times New Roman"/>
        </w:rPr>
        <w:t>l’Empire</w:t>
      </w:r>
      <w:r w:rsidR="00C94B6F" w:rsidRPr="00A07875">
        <w:rPr>
          <w:rFonts w:ascii="Times New Roman" w:hAnsi="Times New Roman" w:cs="Times New Roman"/>
        </w:rPr>
        <w:t xml:space="preserve"> et son simulacre (sa </w:t>
      </w:r>
      <w:r w:rsidR="00983849">
        <w:rPr>
          <w:rFonts w:ascii="Times New Roman" w:hAnsi="Times New Roman" w:cs="Times New Roman"/>
        </w:rPr>
        <w:t>c</w:t>
      </w:r>
      <w:r w:rsidR="00C94B6F" w:rsidRPr="00A07875">
        <w:rPr>
          <w:rFonts w:ascii="Times New Roman" w:hAnsi="Times New Roman" w:cs="Times New Roman"/>
        </w:rPr>
        <w:t xml:space="preserve">arte), s’appuie sur un principe que l’on peut qualifier d’utopique, au sens qu’il prête à ce terme. En effet, </w:t>
      </w:r>
      <w:r w:rsidR="00BD173D" w:rsidRPr="00A07875">
        <w:rPr>
          <w:rFonts w:ascii="Times New Roman" w:hAnsi="Times New Roman" w:cs="Times New Roman"/>
        </w:rPr>
        <w:t>l</w:t>
      </w:r>
      <w:r w:rsidR="00F3254F" w:rsidRPr="00A07875">
        <w:rPr>
          <w:rFonts w:ascii="Times New Roman" w:hAnsi="Times New Roman" w:cs="Times New Roman"/>
        </w:rPr>
        <w:t>e travail de l’utopie</w:t>
      </w:r>
      <w:r w:rsidR="00C94B6F" w:rsidRPr="00A07875">
        <w:rPr>
          <w:rFonts w:ascii="Times New Roman" w:hAnsi="Times New Roman" w:cs="Times New Roman"/>
        </w:rPr>
        <w:t xml:space="preserve"> </w:t>
      </w:r>
      <w:r w:rsidR="00F3254F" w:rsidRPr="00A07875">
        <w:rPr>
          <w:rFonts w:ascii="Times New Roman" w:hAnsi="Times New Roman" w:cs="Times New Roman"/>
        </w:rPr>
        <w:t xml:space="preserve">repose sur </w:t>
      </w:r>
      <w:r w:rsidR="00D45B83" w:rsidRPr="00A07875">
        <w:rPr>
          <w:rFonts w:ascii="Times New Roman" w:hAnsi="Times New Roman" w:cs="Times New Roman"/>
        </w:rPr>
        <w:t xml:space="preserve">ce </w:t>
      </w:r>
      <w:r w:rsidR="00C94B6F" w:rsidRPr="00A07875">
        <w:rPr>
          <w:rFonts w:ascii="Times New Roman" w:hAnsi="Times New Roman" w:cs="Times New Roman"/>
        </w:rPr>
        <w:t>qu’il</w:t>
      </w:r>
      <w:r w:rsidR="00D45B83" w:rsidRPr="00A07875">
        <w:rPr>
          <w:rFonts w:ascii="Times New Roman" w:hAnsi="Times New Roman" w:cs="Times New Roman"/>
        </w:rPr>
        <w:t xml:space="preserve"> appelle </w:t>
      </w:r>
      <w:r w:rsidR="00F3254F" w:rsidRPr="00A07875">
        <w:rPr>
          <w:rFonts w:ascii="Times New Roman" w:hAnsi="Times New Roman" w:cs="Times New Roman"/>
        </w:rPr>
        <w:t xml:space="preserve">des </w:t>
      </w:r>
      <w:r w:rsidR="00FA10DB" w:rsidRPr="00A07875">
        <w:rPr>
          <w:rFonts w:ascii="Times New Roman" w:hAnsi="Times New Roman" w:cs="Times New Roman"/>
        </w:rPr>
        <w:t>« </w:t>
      </w:r>
      <w:r w:rsidR="00F3254F" w:rsidRPr="00A07875">
        <w:rPr>
          <w:rFonts w:ascii="Times New Roman" w:hAnsi="Times New Roman" w:cs="Times New Roman"/>
        </w:rPr>
        <w:t>jeux d’espaces</w:t>
      </w:r>
      <w:r w:rsidR="00FA10DB" w:rsidRPr="00A07875">
        <w:rPr>
          <w:rFonts w:ascii="Times New Roman" w:hAnsi="Times New Roman" w:cs="Times New Roman"/>
        </w:rPr>
        <w:t> »</w:t>
      </w:r>
      <w:r w:rsidR="00F3254F" w:rsidRPr="00A07875">
        <w:rPr>
          <w:rFonts w:ascii="Times New Roman" w:hAnsi="Times New Roman" w:cs="Times New Roman"/>
        </w:rPr>
        <w:t xml:space="preserve">, </w:t>
      </w:r>
      <w:r w:rsidR="00D45B83" w:rsidRPr="00A07875">
        <w:rPr>
          <w:rFonts w:ascii="Times New Roman" w:hAnsi="Times New Roman" w:cs="Times New Roman"/>
        </w:rPr>
        <w:t>c’est-à-dire</w:t>
      </w:r>
      <w:r w:rsidR="00F3254F" w:rsidRPr="00A07875">
        <w:rPr>
          <w:rFonts w:ascii="Times New Roman" w:hAnsi="Times New Roman" w:cs="Times New Roman"/>
        </w:rPr>
        <w:t xml:space="preserve"> sur la non-congruence</w:t>
      </w:r>
      <w:r w:rsidR="00BD173D" w:rsidRPr="00A07875">
        <w:rPr>
          <w:rFonts w:ascii="Times New Roman" w:hAnsi="Times New Roman" w:cs="Times New Roman"/>
        </w:rPr>
        <w:t xml:space="preserve"> (l’incompatibilité)</w:t>
      </w:r>
      <w:r w:rsidR="00F3254F" w:rsidRPr="00A07875">
        <w:rPr>
          <w:rFonts w:ascii="Times New Roman" w:hAnsi="Times New Roman" w:cs="Times New Roman"/>
        </w:rPr>
        <w:t xml:space="preserve"> entre </w:t>
      </w:r>
      <w:r w:rsidR="00D45B83" w:rsidRPr="00A07875">
        <w:rPr>
          <w:rFonts w:ascii="Times New Roman" w:hAnsi="Times New Roman" w:cs="Times New Roman"/>
        </w:rPr>
        <w:t>différents</w:t>
      </w:r>
      <w:r w:rsidR="00F3254F" w:rsidRPr="00A07875">
        <w:rPr>
          <w:rFonts w:ascii="Times New Roman" w:hAnsi="Times New Roman" w:cs="Times New Roman"/>
        </w:rPr>
        <w:t xml:space="preserve"> espaces représentés </w:t>
      </w:r>
      <w:r w:rsidR="00BD173D" w:rsidRPr="00A07875">
        <w:rPr>
          <w:rFonts w:ascii="Times New Roman" w:hAnsi="Times New Roman" w:cs="Times New Roman"/>
        </w:rPr>
        <w:t>et, par conséquent, sur</w:t>
      </w:r>
      <w:r w:rsidR="00F3254F" w:rsidRPr="00A07875">
        <w:rPr>
          <w:rFonts w:ascii="Times New Roman" w:hAnsi="Times New Roman" w:cs="Times New Roman"/>
        </w:rPr>
        <w:t xml:space="preserve"> le renvoi du référent à </w:t>
      </w:r>
      <w:r w:rsidR="00BD173D" w:rsidRPr="00A07875">
        <w:rPr>
          <w:rFonts w:ascii="Times New Roman" w:hAnsi="Times New Roman" w:cs="Times New Roman"/>
        </w:rPr>
        <w:t xml:space="preserve">son </w:t>
      </w:r>
      <w:r w:rsidR="00F3254F" w:rsidRPr="00A07875">
        <w:rPr>
          <w:rFonts w:ascii="Times New Roman" w:hAnsi="Times New Roman" w:cs="Times New Roman"/>
        </w:rPr>
        <w:t>absence structur</w:t>
      </w:r>
      <w:r w:rsidR="00BD173D" w:rsidRPr="00A07875">
        <w:rPr>
          <w:rFonts w:ascii="Times New Roman" w:hAnsi="Times New Roman" w:cs="Times New Roman"/>
        </w:rPr>
        <w:t>el</w:t>
      </w:r>
      <w:r w:rsidR="00F3254F" w:rsidRPr="00A07875">
        <w:rPr>
          <w:rFonts w:ascii="Times New Roman" w:hAnsi="Times New Roman" w:cs="Times New Roman"/>
        </w:rPr>
        <w:t>le</w:t>
      </w:r>
      <w:r w:rsidR="00C94B6F" w:rsidRPr="00A07875">
        <w:rPr>
          <w:rFonts w:ascii="Times New Roman" w:hAnsi="Times New Roman" w:cs="Times New Roman"/>
        </w:rPr>
        <w:t>.</w:t>
      </w:r>
      <w:r w:rsidR="00F3254F" w:rsidRPr="00A07875">
        <w:rPr>
          <w:rFonts w:ascii="Times New Roman" w:hAnsi="Times New Roman" w:cs="Times New Roman"/>
        </w:rPr>
        <w:t xml:space="preserve"> </w:t>
      </w:r>
      <w:r w:rsidR="00C94B6F" w:rsidRPr="00A07875">
        <w:rPr>
          <w:rFonts w:ascii="Times New Roman" w:hAnsi="Times New Roman" w:cs="Times New Roman"/>
        </w:rPr>
        <w:t xml:space="preserve">Aussi ce travail utopique se </w:t>
      </w:r>
      <w:r w:rsidR="00D40697" w:rsidRPr="00A07875">
        <w:rPr>
          <w:rFonts w:ascii="Times New Roman" w:hAnsi="Times New Roman" w:cs="Times New Roman"/>
        </w:rPr>
        <w:t>glisse</w:t>
      </w:r>
      <w:r w:rsidR="00C94B6F" w:rsidRPr="00A07875">
        <w:rPr>
          <w:rFonts w:ascii="Times New Roman" w:hAnsi="Times New Roman" w:cs="Times New Roman"/>
        </w:rPr>
        <w:t xml:space="preserve">-t-il </w:t>
      </w:r>
      <w:r w:rsidR="00BD173D" w:rsidRPr="00A07875">
        <w:rPr>
          <w:rFonts w:ascii="Times New Roman" w:hAnsi="Times New Roman" w:cs="Times New Roman"/>
        </w:rPr>
        <w:t>également</w:t>
      </w:r>
      <w:r w:rsidR="00C94B6F" w:rsidRPr="00A07875">
        <w:rPr>
          <w:rFonts w:ascii="Times New Roman" w:hAnsi="Times New Roman" w:cs="Times New Roman"/>
        </w:rPr>
        <w:t xml:space="preserve"> entre territoire et carte </w:t>
      </w:r>
      <w:r w:rsidR="00BD173D" w:rsidRPr="00A07875">
        <w:rPr>
          <w:rFonts w:ascii="Times New Roman" w:hAnsi="Times New Roman" w:cs="Times New Roman"/>
        </w:rPr>
        <w:t xml:space="preserve">– </w:t>
      </w:r>
      <w:r w:rsidR="00C94B6F" w:rsidRPr="00A07875">
        <w:rPr>
          <w:rFonts w:ascii="Times New Roman" w:hAnsi="Times New Roman" w:cs="Times New Roman"/>
        </w:rPr>
        <w:t xml:space="preserve">dans </w:t>
      </w:r>
      <w:r w:rsidR="00BD173D" w:rsidRPr="00A07875">
        <w:rPr>
          <w:rFonts w:ascii="Times New Roman" w:hAnsi="Times New Roman" w:cs="Times New Roman"/>
        </w:rPr>
        <w:t xml:space="preserve">ce que </w:t>
      </w:r>
      <w:r w:rsidR="00C94B6F" w:rsidRPr="00A07875">
        <w:rPr>
          <w:rFonts w:ascii="Times New Roman" w:hAnsi="Times New Roman" w:cs="Times New Roman"/>
        </w:rPr>
        <w:t>le philosophe</w:t>
      </w:r>
      <w:r w:rsidR="00BD173D" w:rsidRPr="00A07875">
        <w:rPr>
          <w:rFonts w:ascii="Times New Roman" w:hAnsi="Times New Roman" w:cs="Times New Roman"/>
        </w:rPr>
        <w:t xml:space="preserve"> </w:t>
      </w:r>
      <w:r w:rsidR="00C94B6F" w:rsidRPr="00A07875">
        <w:rPr>
          <w:rFonts w:ascii="Times New Roman" w:hAnsi="Times New Roman" w:cs="Times New Roman"/>
        </w:rPr>
        <w:t>nomme</w:t>
      </w:r>
      <w:r w:rsidR="00BD173D" w:rsidRPr="00A07875">
        <w:rPr>
          <w:rFonts w:ascii="Times New Roman" w:hAnsi="Times New Roman" w:cs="Times New Roman"/>
        </w:rPr>
        <w:t xml:space="preserve"> l’espace du neutre, qui se loge dans cet écart</w:t>
      </w:r>
      <w:r w:rsidR="00D40697" w:rsidRPr="00A07875">
        <w:rPr>
          <w:rFonts w:ascii="Times New Roman" w:hAnsi="Times New Roman" w:cs="Times New Roman"/>
        </w:rPr>
        <w:t xml:space="preserve">. </w:t>
      </w:r>
      <w:r w:rsidR="008959B2" w:rsidRPr="00A07875">
        <w:rPr>
          <w:rFonts w:ascii="Times New Roman" w:hAnsi="Times New Roman" w:cs="Times New Roman"/>
        </w:rPr>
        <w:t>De cette façon, l</w:t>
      </w:r>
      <w:r w:rsidR="00BD173D" w:rsidRPr="00A07875">
        <w:rPr>
          <w:rFonts w:ascii="Times New Roman" w:hAnsi="Times New Roman" w:cs="Times New Roman"/>
        </w:rPr>
        <w:t xml:space="preserve">a </w:t>
      </w:r>
      <w:r w:rsidR="00FA10DB" w:rsidRPr="00A07875">
        <w:rPr>
          <w:rFonts w:ascii="Times New Roman" w:hAnsi="Times New Roman" w:cs="Times New Roman"/>
        </w:rPr>
        <w:t>« </w:t>
      </w:r>
      <w:r w:rsidR="006D65FA" w:rsidRPr="00A07875">
        <w:rPr>
          <w:rFonts w:ascii="Times New Roman" w:hAnsi="Times New Roman" w:cs="Times New Roman"/>
        </w:rPr>
        <w:t>C</w:t>
      </w:r>
      <w:r w:rsidR="00BD173D" w:rsidRPr="00A07875">
        <w:rPr>
          <w:rFonts w:ascii="Times New Roman" w:hAnsi="Times New Roman" w:cs="Times New Roman"/>
        </w:rPr>
        <w:t xml:space="preserve">arte </w:t>
      </w:r>
      <w:r w:rsidR="006D65FA" w:rsidRPr="00A07875">
        <w:rPr>
          <w:rFonts w:ascii="Times New Roman" w:hAnsi="Times New Roman" w:cs="Times New Roman"/>
        </w:rPr>
        <w:t>D</w:t>
      </w:r>
      <w:r w:rsidR="00BD173D" w:rsidRPr="00A07875">
        <w:rPr>
          <w:rFonts w:ascii="Times New Roman" w:hAnsi="Times New Roman" w:cs="Times New Roman"/>
        </w:rPr>
        <w:t>émesur</w:t>
      </w:r>
      <w:r w:rsidR="006D65FA" w:rsidRPr="00A07875">
        <w:rPr>
          <w:rFonts w:ascii="Times New Roman" w:hAnsi="Times New Roman" w:cs="Times New Roman"/>
        </w:rPr>
        <w:t>é</w:t>
      </w:r>
      <w:r w:rsidR="00BD173D" w:rsidRPr="00A07875">
        <w:rPr>
          <w:rFonts w:ascii="Times New Roman" w:hAnsi="Times New Roman" w:cs="Times New Roman"/>
        </w:rPr>
        <w:t>e</w:t>
      </w:r>
      <w:r w:rsidR="00FA10DB" w:rsidRPr="00A07875">
        <w:rPr>
          <w:rFonts w:ascii="Times New Roman" w:hAnsi="Times New Roman" w:cs="Times New Roman"/>
        </w:rPr>
        <w:t> »</w:t>
      </w:r>
      <w:r w:rsidR="00C94B6F" w:rsidRPr="00A07875">
        <w:rPr>
          <w:rStyle w:val="Appelnotedebasdep"/>
          <w:rFonts w:ascii="Times New Roman" w:hAnsi="Times New Roman" w:cs="Times New Roman"/>
        </w:rPr>
        <w:footnoteReference w:id="9"/>
      </w:r>
      <w:r w:rsidR="00BD173D" w:rsidRPr="00A07875">
        <w:rPr>
          <w:rFonts w:ascii="Times New Roman" w:hAnsi="Times New Roman" w:cs="Times New Roman"/>
        </w:rPr>
        <w:t xml:space="preserve">, comme il </w:t>
      </w:r>
      <w:r w:rsidR="00C94B6F" w:rsidRPr="00A07875">
        <w:rPr>
          <w:rFonts w:ascii="Times New Roman" w:hAnsi="Times New Roman" w:cs="Times New Roman"/>
        </w:rPr>
        <w:t>la désigne</w:t>
      </w:r>
      <w:r w:rsidR="00BD173D" w:rsidRPr="00A07875">
        <w:rPr>
          <w:rFonts w:ascii="Times New Roman" w:hAnsi="Times New Roman" w:cs="Times New Roman"/>
        </w:rPr>
        <w:t>, n’est</w:t>
      </w:r>
      <w:r w:rsidR="004F0508" w:rsidRPr="00A07875">
        <w:rPr>
          <w:rFonts w:ascii="Times New Roman" w:hAnsi="Times New Roman" w:cs="Times New Roman"/>
        </w:rPr>
        <w:t xml:space="preserve"> </w:t>
      </w:r>
      <w:r w:rsidR="00BD173D" w:rsidRPr="00A07875">
        <w:rPr>
          <w:rFonts w:ascii="Times New Roman" w:hAnsi="Times New Roman" w:cs="Times New Roman"/>
        </w:rPr>
        <w:t xml:space="preserve">plus l’analogon du territoire, mais son double : son équivalent indiscernable, </w:t>
      </w:r>
      <w:r w:rsidR="00BB46C8" w:rsidRPr="00A07875">
        <w:rPr>
          <w:rFonts w:ascii="Times New Roman" w:hAnsi="Times New Roman" w:cs="Times New Roman"/>
        </w:rPr>
        <w:t>tout</w:t>
      </w:r>
      <w:r w:rsidR="00BD173D" w:rsidRPr="00A07875">
        <w:rPr>
          <w:rFonts w:ascii="Times New Roman" w:hAnsi="Times New Roman" w:cs="Times New Roman"/>
        </w:rPr>
        <w:t xml:space="preserve"> </w:t>
      </w:r>
      <w:r w:rsidR="00BB46C8" w:rsidRPr="00A07875">
        <w:rPr>
          <w:rFonts w:ascii="Times New Roman" w:hAnsi="Times New Roman" w:cs="Times New Roman"/>
        </w:rPr>
        <w:t>autant que</w:t>
      </w:r>
      <w:r w:rsidR="00BD173D" w:rsidRPr="00A07875">
        <w:rPr>
          <w:rFonts w:ascii="Times New Roman" w:hAnsi="Times New Roman" w:cs="Times New Roman"/>
        </w:rPr>
        <w:t xml:space="preserve"> son </w:t>
      </w:r>
      <w:r w:rsidR="00DF5D72" w:rsidRPr="00A07875">
        <w:rPr>
          <w:rFonts w:ascii="Times New Roman" w:hAnsi="Times New Roman" w:cs="Times New Roman"/>
        </w:rPr>
        <w:t>“</w:t>
      </w:r>
      <w:r w:rsidR="00BD173D" w:rsidRPr="00A07875">
        <w:rPr>
          <w:rFonts w:ascii="Times New Roman" w:hAnsi="Times New Roman" w:cs="Times New Roman"/>
        </w:rPr>
        <w:t>autre</w:t>
      </w:r>
      <w:r w:rsidR="00DF5D72" w:rsidRPr="00A07875">
        <w:rPr>
          <w:rFonts w:ascii="Times New Roman" w:hAnsi="Times New Roman" w:cs="Times New Roman"/>
        </w:rPr>
        <w:t>”</w:t>
      </w:r>
      <w:r w:rsidR="00BD173D" w:rsidRPr="00A07875">
        <w:rPr>
          <w:rFonts w:ascii="Times New Roman" w:hAnsi="Times New Roman" w:cs="Times New Roman"/>
        </w:rPr>
        <w:t>.</w:t>
      </w:r>
    </w:p>
    <w:p w14:paraId="077C7092" w14:textId="2A50FE34" w:rsidR="00086337" w:rsidRPr="00A07875" w:rsidRDefault="00A07875" w:rsidP="00A07875">
      <w:pPr>
        <w:spacing w:after="120"/>
        <w:jc w:val="both"/>
        <w:rPr>
          <w:rFonts w:ascii="Times New Roman" w:hAnsi="Times New Roman" w:cs="Times New Roman"/>
        </w:rPr>
      </w:pPr>
      <w:r>
        <w:rPr>
          <w:rFonts w:ascii="Times New Roman" w:hAnsi="Times New Roman" w:cs="Times New Roman"/>
        </w:rPr>
        <w:tab/>
      </w:r>
      <w:r w:rsidR="003E2A94" w:rsidRPr="00A07875">
        <w:rPr>
          <w:rFonts w:ascii="Times New Roman" w:hAnsi="Times New Roman" w:cs="Times New Roman"/>
        </w:rPr>
        <w:t xml:space="preserve">À cette thèse </w:t>
      </w:r>
      <w:r w:rsidR="00BB46C8" w:rsidRPr="00A07875">
        <w:rPr>
          <w:rFonts w:ascii="Times New Roman" w:hAnsi="Times New Roman" w:cs="Times New Roman"/>
        </w:rPr>
        <w:t>globale</w:t>
      </w:r>
      <w:r w:rsidR="003E2A94" w:rsidRPr="00A07875">
        <w:rPr>
          <w:rFonts w:ascii="Times New Roman" w:hAnsi="Times New Roman" w:cs="Times New Roman"/>
        </w:rPr>
        <w:t xml:space="preserve">, qui prolonge </w:t>
      </w:r>
      <w:r w:rsidR="00BB46C8" w:rsidRPr="00A07875">
        <w:rPr>
          <w:rFonts w:ascii="Times New Roman" w:hAnsi="Times New Roman" w:cs="Times New Roman"/>
        </w:rPr>
        <w:t xml:space="preserve">son </w:t>
      </w:r>
      <w:r w:rsidR="003E2A94" w:rsidRPr="00A07875">
        <w:rPr>
          <w:rFonts w:ascii="Times New Roman" w:hAnsi="Times New Roman" w:cs="Times New Roman"/>
        </w:rPr>
        <w:t>analyse de l</w:t>
      </w:r>
      <w:r w:rsidR="003E2A94" w:rsidRPr="00A07875">
        <w:rPr>
          <w:rFonts w:ascii="Times New Roman" w:hAnsi="Times New Roman" w:cs="Times New Roman"/>
          <w:iCs/>
        </w:rPr>
        <w:t>’</w:t>
      </w:r>
      <w:r w:rsidR="003E2A94" w:rsidRPr="00A07875">
        <w:rPr>
          <w:rFonts w:ascii="Times New Roman" w:hAnsi="Times New Roman" w:cs="Times New Roman"/>
          <w:i/>
          <w:iCs/>
        </w:rPr>
        <w:t>Utop</w:t>
      </w:r>
      <w:r w:rsidR="00DF5D72" w:rsidRPr="00A07875">
        <w:rPr>
          <w:rFonts w:ascii="Times New Roman" w:hAnsi="Times New Roman" w:cs="Times New Roman"/>
          <w:i/>
          <w:iCs/>
        </w:rPr>
        <w:t>ia</w:t>
      </w:r>
      <w:r w:rsidR="003E2A94" w:rsidRPr="00A07875">
        <w:rPr>
          <w:rFonts w:ascii="Times New Roman" w:hAnsi="Times New Roman" w:cs="Times New Roman"/>
        </w:rPr>
        <w:t xml:space="preserve"> fondatrice de Thomas More, Marin ajoute trois remarques importantes. </w:t>
      </w:r>
      <w:r w:rsidR="00DF5D72" w:rsidRPr="00A07875">
        <w:rPr>
          <w:rFonts w:ascii="Times New Roman" w:hAnsi="Times New Roman" w:cs="Times New Roman"/>
        </w:rPr>
        <w:t>Tout d’abord, i</w:t>
      </w:r>
      <w:r w:rsidR="003E2A94" w:rsidRPr="00A07875">
        <w:rPr>
          <w:rFonts w:ascii="Times New Roman" w:hAnsi="Times New Roman" w:cs="Times New Roman"/>
        </w:rPr>
        <w:t xml:space="preserve">l souligne </w:t>
      </w:r>
      <w:r w:rsidR="00D61AAD" w:rsidRPr="00A07875">
        <w:rPr>
          <w:rFonts w:ascii="Times New Roman" w:hAnsi="Times New Roman" w:cs="Times New Roman"/>
        </w:rPr>
        <w:t xml:space="preserve">que </w:t>
      </w:r>
      <w:r w:rsidR="003E2A94" w:rsidRPr="00A07875">
        <w:rPr>
          <w:rFonts w:ascii="Times New Roman" w:hAnsi="Times New Roman" w:cs="Times New Roman"/>
        </w:rPr>
        <w:t xml:space="preserve">l’effet </w:t>
      </w:r>
      <w:r w:rsidR="00D61AAD" w:rsidRPr="00A07875">
        <w:rPr>
          <w:rFonts w:ascii="Times New Roman" w:hAnsi="Times New Roman" w:cs="Times New Roman"/>
        </w:rPr>
        <w:t xml:space="preserve">utopique se </w:t>
      </w:r>
      <w:r w:rsidR="00F77FB6" w:rsidRPr="00A07875">
        <w:rPr>
          <w:rFonts w:ascii="Times New Roman" w:hAnsi="Times New Roman" w:cs="Times New Roman"/>
        </w:rPr>
        <w:t>produit</w:t>
      </w:r>
      <w:r w:rsidR="00D61AAD" w:rsidRPr="00A07875">
        <w:rPr>
          <w:rFonts w:ascii="Times New Roman" w:hAnsi="Times New Roman" w:cs="Times New Roman"/>
        </w:rPr>
        <w:t xml:space="preserve"> chez Borges dans la durée</w:t>
      </w:r>
      <w:r w:rsidR="00BF0123" w:rsidRPr="00A07875">
        <w:rPr>
          <w:rFonts w:ascii="Times New Roman" w:hAnsi="Times New Roman" w:cs="Times New Roman"/>
        </w:rPr>
        <w:t> :</w:t>
      </w:r>
      <w:r w:rsidR="003E2A94" w:rsidRPr="00A07875">
        <w:rPr>
          <w:rFonts w:ascii="Times New Roman" w:hAnsi="Times New Roman" w:cs="Times New Roman"/>
        </w:rPr>
        <w:t xml:space="preserve"> </w:t>
      </w:r>
      <w:r w:rsidR="00D61AAD" w:rsidRPr="00A07875">
        <w:rPr>
          <w:rFonts w:ascii="Times New Roman" w:hAnsi="Times New Roman" w:cs="Times New Roman"/>
        </w:rPr>
        <w:t xml:space="preserve">la carte </w:t>
      </w:r>
      <w:r w:rsidR="004D607B" w:rsidRPr="00A07875">
        <w:rPr>
          <w:rFonts w:ascii="Times New Roman" w:hAnsi="Times New Roman" w:cs="Times New Roman"/>
        </w:rPr>
        <w:t>n’</w:t>
      </w:r>
      <w:r w:rsidR="00D61AAD" w:rsidRPr="00A07875">
        <w:rPr>
          <w:rFonts w:ascii="Times New Roman" w:hAnsi="Times New Roman" w:cs="Times New Roman"/>
        </w:rPr>
        <w:t xml:space="preserve">est </w:t>
      </w:r>
      <w:r w:rsidR="004D607B" w:rsidRPr="00A07875">
        <w:rPr>
          <w:rFonts w:ascii="Times New Roman" w:hAnsi="Times New Roman" w:cs="Times New Roman"/>
        </w:rPr>
        <w:t xml:space="preserve">que </w:t>
      </w:r>
      <w:r w:rsidR="00D61AAD" w:rsidRPr="00A07875">
        <w:rPr>
          <w:rFonts w:ascii="Times New Roman" w:hAnsi="Times New Roman" w:cs="Times New Roman"/>
        </w:rPr>
        <w:t>progressivement abandonnée à sa ruine</w:t>
      </w:r>
      <w:r w:rsidR="00F77FB6" w:rsidRPr="00A07875">
        <w:rPr>
          <w:rFonts w:ascii="Times New Roman" w:hAnsi="Times New Roman" w:cs="Times New Roman"/>
        </w:rPr>
        <w:t>, elle subit par rapport à l’Empire qu’elle représente une déliquescence qui va croissant</w:t>
      </w:r>
      <w:r w:rsidR="00D61AAD" w:rsidRPr="00A07875">
        <w:rPr>
          <w:rFonts w:ascii="Times New Roman" w:hAnsi="Times New Roman" w:cs="Times New Roman"/>
        </w:rPr>
        <w:t xml:space="preserve">. </w:t>
      </w:r>
      <w:r w:rsidR="00F77FB6" w:rsidRPr="00A07875">
        <w:rPr>
          <w:rFonts w:ascii="Times New Roman" w:hAnsi="Times New Roman" w:cs="Times New Roman"/>
        </w:rPr>
        <w:t>À ce titre, e</w:t>
      </w:r>
      <w:r w:rsidR="00D61AAD" w:rsidRPr="00A07875">
        <w:rPr>
          <w:rFonts w:ascii="Times New Roman" w:hAnsi="Times New Roman" w:cs="Times New Roman"/>
        </w:rPr>
        <w:t xml:space="preserve">lle </w:t>
      </w:r>
      <w:r w:rsidR="004D607B" w:rsidRPr="00A07875">
        <w:rPr>
          <w:rFonts w:ascii="Times New Roman" w:hAnsi="Times New Roman" w:cs="Times New Roman"/>
        </w:rPr>
        <w:t>est soumise à l’historicité, elle devient</w:t>
      </w:r>
      <w:r w:rsidR="00D61AAD" w:rsidRPr="00A07875">
        <w:rPr>
          <w:rFonts w:ascii="Times New Roman" w:hAnsi="Times New Roman" w:cs="Times New Roman"/>
        </w:rPr>
        <w:t xml:space="preserve"> un produit de l’histoire, la figure utopique se marqu</w:t>
      </w:r>
      <w:r w:rsidR="004D607B" w:rsidRPr="00A07875">
        <w:rPr>
          <w:rFonts w:ascii="Times New Roman" w:hAnsi="Times New Roman" w:cs="Times New Roman"/>
        </w:rPr>
        <w:t>ant</w:t>
      </w:r>
      <w:r w:rsidR="00D61AAD" w:rsidRPr="00A07875">
        <w:rPr>
          <w:rFonts w:ascii="Times New Roman" w:hAnsi="Times New Roman" w:cs="Times New Roman"/>
        </w:rPr>
        <w:t xml:space="preserve"> d’autant </w:t>
      </w:r>
      <w:r w:rsidR="00CC393D" w:rsidRPr="00A07875">
        <w:rPr>
          <w:rFonts w:ascii="Times New Roman" w:hAnsi="Times New Roman" w:cs="Times New Roman"/>
        </w:rPr>
        <w:t>mieux</w:t>
      </w:r>
      <w:r w:rsidR="00D61AAD" w:rsidRPr="00A07875">
        <w:rPr>
          <w:rFonts w:ascii="Times New Roman" w:hAnsi="Times New Roman" w:cs="Times New Roman"/>
        </w:rPr>
        <w:t xml:space="preserve"> </w:t>
      </w:r>
      <w:r w:rsidR="004D607B" w:rsidRPr="00A07875">
        <w:rPr>
          <w:rFonts w:ascii="Times New Roman" w:hAnsi="Times New Roman" w:cs="Times New Roman"/>
        </w:rPr>
        <w:t xml:space="preserve">que la copie </w:t>
      </w:r>
      <w:r w:rsidR="00D61AAD" w:rsidRPr="00A07875">
        <w:rPr>
          <w:rFonts w:ascii="Times New Roman" w:hAnsi="Times New Roman" w:cs="Times New Roman"/>
        </w:rPr>
        <w:t>s’éloigne de la convergence parfaite avec l’original. Deuxi</w:t>
      </w:r>
      <w:r w:rsidR="00620435" w:rsidRPr="00A07875">
        <w:rPr>
          <w:rFonts w:ascii="Times New Roman" w:hAnsi="Times New Roman" w:cs="Times New Roman"/>
        </w:rPr>
        <w:t>èmement</w:t>
      </w:r>
      <w:r w:rsidR="00D61AAD" w:rsidRPr="00A07875">
        <w:rPr>
          <w:rFonts w:ascii="Times New Roman" w:hAnsi="Times New Roman" w:cs="Times New Roman"/>
        </w:rPr>
        <w:t xml:space="preserve">, le jeu de la différence utopique se </w:t>
      </w:r>
      <w:r w:rsidR="00FA10DB" w:rsidRPr="00A07875">
        <w:rPr>
          <w:rFonts w:ascii="Times New Roman" w:hAnsi="Times New Roman" w:cs="Times New Roman"/>
        </w:rPr>
        <w:t>replie</w:t>
      </w:r>
      <w:r w:rsidR="00D61AAD" w:rsidRPr="00A07875">
        <w:rPr>
          <w:rFonts w:ascii="Times New Roman" w:hAnsi="Times New Roman" w:cs="Times New Roman"/>
        </w:rPr>
        <w:t xml:space="preserve"> </w:t>
      </w:r>
      <w:r w:rsidR="00FA10DB" w:rsidRPr="00A07875">
        <w:rPr>
          <w:rFonts w:ascii="Times New Roman" w:hAnsi="Times New Roman" w:cs="Times New Roman"/>
        </w:rPr>
        <w:t xml:space="preserve">sur </w:t>
      </w:r>
      <w:r w:rsidR="0024461E" w:rsidRPr="00A07875">
        <w:rPr>
          <w:rFonts w:ascii="Times New Roman" w:hAnsi="Times New Roman" w:cs="Times New Roman"/>
        </w:rPr>
        <w:t xml:space="preserve">lui-même </w:t>
      </w:r>
      <w:r w:rsidR="00F77FB6" w:rsidRPr="00A07875">
        <w:rPr>
          <w:rFonts w:ascii="Times New Roman" w:hAnsi="Times New Roman" w:cs="Times New Roman"/>
        </w:rPr>
        <w:t>en vertu du</w:t>
      </w:r>
      <w:r w:rsidR="00D61AAD" w:rsidRPr="00A07875">
        <w:rPr>
          <w:rFonts w:ascii="Times New Roman" w:hAnsi="Times New Roman" w:cs="Times New Roman"/>
        </w:rPr>
        <w:t xml:space="preserve"> </w:t>
      </w:r>
      <w:r w:rsidR="00D61AAD" w:rsidRPr="00A07875">
        <w:rPr>
          <w:rFonts w:ascii="Times New Roman" w:hAnsi="Times New Roman" w:cs="Times New Roman"/>
        </w:rPr>
        <w:lastRenderedPageBreak/>
        <w:t>statut de citation qu’assume (que se choisit) la petite parabole de Borges</w:t>
      </w:r>
      <w:r w:rsidR="004D607B" w:rsidRPr="00A07875">
        <w:rPr>
          <w:rFonts w:ascii="Times New Roman" w:hAnsi="Times New Roman" w:cs="Times New Roman"/>
        </w:rPr>
        <w:t>,</w:t>
      </w:r>
      <w:r w:rsidR="00D61AAD" w:rsidRPr="00A07875">
        <w:rPr>
          <w:rFonts w:ascii="Times New Roman" w:hAnsi="Times New Roman" w:cs="Times New Roman"/>
        </w:rPr>
        <w:t xml:space="preserve"> censée</w:t>
      </w:r>
      <w:r w:rsidR="004D607B" w:rsidRPr="00A07875">
        <w:rPr>
          <w:rFonts w:ascii="Times New Roman" w:hAnsi="Times New Roman" w:cs="Times New Roman"/>
        </w:rPr>
        <w:t>, comme on l’a dit,</w:t>
      </w:r>
      <w:r w:rsidR="00D61AAD" w:rsidRPr="00A07875">
        <w:rPr>
          <w:rFonts w:ascii="Times New Roman" w:hAnsi="Times New Roman" w:cs="Times New Roman"/>
        </w:rPr>
        <w:t xml:space="preserve"> avoir été écrite par un </w:t>
      </w:r>
      <w:r w:rsidR="00F77FB6" w:rsidRPr="00A07875">
        <w:rPr>
          <w:rFonts w:ascii="Times New Roman" w:hAnsi="Times New Roman" w:cs="Times New Roman"/>
        </w:rPr>
        <w:t>autre</w:t>
      </w:r>
      <w:r w:rsidR="004D607B" w:rsidRPr="00A07875">
        <w:rPr>
          <w:rFonts w:ascii="Times New Roman" w:hAnsi="Times New Roman" w:cs="Times New Roman"/>
        </w:rPr>
        <w:t xml:space="preserve"> auteur</w:t>
      </w:r>
      <w:r w:rsidR="00D61AAD" w:rsidRPr="00A07875">
        <w:rPr>
          <w:rFonts w:ascii="Times New Roman" w:hAnsi="Times New Roman" w:cs="Times New Roman"/>
        </w:rPr>
        <w:t>, que l’écrivain argentin se contente</w:t>
      </w:r>
      <w:r w:rsidR="0024461E" w:rsidRPr="00A07875">
        <w:rPr>
          <w:rFonts w:ascii="Times New Roman" w:hAnsi="Times New Roman" w:cs="Times New Roman"/>
        </w:rPr>
        <w:t>rait</w:t>
      </w:r>
      <w:r w:rsidR="00D61AAD" w:rsidRPr="00A07875">
        <w:rPr>
          <w:rFonts w:ascii="Times New Roman" w:hAnsi="Times New Roman" w:cs="Times New Roman"/>
        </w:rPr>
        <w:t xml:space="preserve"> pour sa part de citer. </w:t>
      </w:r>
      <w:r w:rsidR="004D607B" w:rsidRPr="00A07875">
        <w:rPr>
          <w:rFonts w:ascii="Times New Roman" w:hAnsi="Times New Roman" w:cs="Times New Roman"/>
        </w:rPr>
        <w:t xml:space="preserve">Par conséquent, </w:t>
      </w:r>
      <w:r w:rsidR="00D61AAD" w:rsidRPr="00A07875">
        <w:rPr>
          <w:rFonts w:ascii="Times New Roman" w:hAnsi="Times New Roman" w:cs="Times New Roman"/>
        </w:rPr>
        <w:t xml:space="preserve">Jorge Luis Borges et Suarez Miranda </w:t>
      </w:r>
      <w:r w:rsidR="004D607B" w:rsidRPr="00A07875">
        <w:rPr>
          <w:rFonts w:ascii="Times New Roman" w:hAnsi="Times New Roman" w:cs="Times New Roman"/>
        </w:rPr>
        <w:t>apparaissent comme</w:t>
      </w:r>
      <w:r w:rsidR="00D61AAD" w:rsidRPr="00A07875">
        <w:rPr>
          <w:rFonts w:ascii="Times New Roman" w:hAnsi="Times New Roman" w:cs="Times New Roman"/>
        </w:rPr>
        <w:t xml:space="preserve"> le double l’un de l’autre, liés par une relation d’identification </w:t>
      </w:r>
      <w:r w:rsidR="004D607B" w:rsidRPr="00A07875">
        <w:rPr>
          <w:rFonts w:ascii="Times New Roman" w:hAnsi="Times New Roman" w:cs="Times New Roman"/>
        </w:rPr>
        <w:t>mais</w:t>
      </w:r>
      <w:r w:rsidR="007B2859" w:rsidRPr="00A07875">
        <w:rPr>
          <w:rFonts w:ascii="Times New Roman" w:hAnsi="Times New Roman" w:cs="Times New Roman"/>
        </w:rPr>
        <w:t xml:space="preserve"> séparés </w:t>
      </w:r>
      <w:r w:rsidR="004D607B" w:rsidRPr="00A07875">
        <w:rPr>
          <w:rFonts w:ascii="Times New Roman" w:hAnsi="Times New Roman" w:cs="Times New Roman"/>
        </w:rPr>
        <w:t>à la fois</w:t>
      </w:r>
      <w:r w:rsidR="0024461E" w:rsidRPr="00A07875">
        <w:rPr>
          <w:rFonts w:ascii="Times New Roman" w:hAnsi="Times New Roman" w:cs="Times New Roman"/>
        </w:rPr>
        <w:t xml:space="preserve"> </w:t>
      </w:r>
      <w:r w:rsidR="007B2859" w:rsidRPr="00A07875">
        <w:rPr>
          <w:rFonts w:ascii="Times New Roman" w:hAnsi="Times New Roman" w:cs="Times New Roman"/>
        </w:rPr>
        <w:t>par l’écart qui distingue le simulacre de son objet</w:t>
      </w:r>
      <w:r w:rsidR="006D65FA" w:rsidRPr="00A07875">
        <w:rPr>
          <w:rFonts w:ascii="Times New Roman" w:hAnsi="Times New Roman" w:cs="Times New Roman"/>
        </w:rPr>
        <w:t xml:space="preserve"> – exactement comme la carte et son territoire</w:t>
      </w:r>
      <w:r w:rsidR="007B2859" w:rsidRPr="00A07875">
        <w:rPr>
          <w:rFonts w:ascii="Times New Roman" w:hAnsi="Times New Roman" w:cs="Times New Roman"/>
        </w:rPr>
        <w:t xml:space="preserve">. « La question », </w:t>
      </w:r>
      <w:r w:rsidR="0024461E" w:rsidRPr="00A07875">
        <w:rPr>
          <w:rFonts w:ascii="Times New Roman" w:hAnsi="Times New Roman" w:cs="Times New Roman"/>
        </w:rPr>
        <w:t>fait</w:t>
      </w:r>
      <w:r w:rsidR="007B2859" w:rsidRPr="00A07875">
        <w:rPr>
          <w:rFonts w:ascii="Times New Roman" w:hAnsi="Times New Roman" w:cs="Times New Roman"/>
        </w:rPr>
        <w:t xml:space="preserve"> alors </w:t>
      </w:r>
      <w:r w:rsidR="0024461E" w:rsidRPr="00A07875">
        <w:rPr>
          <w:rFonts w:ascii="Times New Roman" w:hAnsi="Times New Roman" w:cs="Times New Roman"/>
        </w:rPr>
        <w:t xml:space="preserve">remarquer </w:t>
      </w:r>
      <w:r w:rsidR="007B2859" w:rsidRPr="00A07875">
        <w:rPr>
          <w:rFonts w:ascii="Times New Roman" w:hAnsi="Times New Roman" w:cs="Times New Roman"/>
        </w:rPr>
        <w:t>Marin, « est ici la suivante : quelle est la position d’énonciation de Borges ? D’où parle-t-il ? »</w:t>
      </w:r>
      <w:r w:rsidR="006D65FA" w:rsidRPr="00A07875">
        <w:rPr>
          <w:rStyle w:val="Appelnotedebasdep"/>
          <w:rFonts w:ascii="Times New Roman" w:hAnsi="Times New Roman" w:cs="Times New Roman"/>
        </w:rPr>
        <w:footnoteReference w:id="10"/>
      </w:r>
      <w:r w:rsidR="006D65FA" w:rsidRPr="00A07875">
        <w:rPr>
          <w:rFonts w:ascii="Times New Roman" w:hAnsi="Times New Roman" w:cs="Times New Roman"/>
        </w:rPr>
        <w:t xml:space="preserve"> </w:t>
      </w:r>
      <w:r w:rsidR="007B2859" w:rsidRPr="00A07875">
        <w:rPr>
          <w:rFonts w:ascii="Times New Roman" w:hAnsi="Times New Roman" w:cs="Times New Roman"/>
        </w:rPr>
        <w:t xml:space="preserve">De nulle part évidemment, </w:t>
      </w:r>
      <w:r w:rsidR="008528D4" w:rsidRPr="00A07875">
        <w:rPr>
          <w:rFonts w:ascii="Times New Roman" w:hAnsi="Times New Roman" w:cs="Times New Roman"/>
        </w:rPr>
        <w:t>c’est-à-dire</w:t>
      </w:r>
      <w:r w:rsidR="007B2859" w:rsidRPr="00A07875">
        <w:rPr>
          <w:rFonts w:ascii="Times New Roman" w:hAnsi="Times New Roman" w:cs="Times New Roman"/>
        </w:rPr>
        <w:t xml:space="preserve"> d’un lieu dont l’auteur, comme origine, autorité, est absent. On pourrait </w:t>
      </w:r>
      <w:r w:rsidR="0083073F" w:rsidRPr="00A07875">
        <w:rPr>
          <w:rFonts w:ascii="Times New Roman" w:hAnsi="Times New Roman" w:cs="Times New Roman"/>
        </w:rPr>
        <w:t xml:space="preserve">dès lors </w:t>
      </w:r>
      <w:r w:rsidR="004F0508" w:rsidRPr="00A07875">
        <w:rPr>
          <w:rFonts w:ascii="Times New Roman" w:hAnsi="Times New Roman" w:cs="Times New Roman"/>
        </w:rPr>
        <w:t>avancer</w:t>
      </w:r>
      <w:r w:rsidR="007B2859" w:rsidRPr="00A07875">
        <w:rPr>
          <w:rFonts w:ascii="Times New Roman" w:hAnsi="Times New Roman" w:cs="Times New Roman"/>
        </w:rPr>
        <w:t xml:space="preserve"> que ce texte s’énonce au </w:t>
      </w:r>
      <w:r w:rsidR="008528D4" w:rsidRPr="00A07875">
        <w:rPr>
          <w:rFonts w:ascii="Times New Roman" w:hAnsi="Times New Roman" w:cs="Times New Roman"/>
        </w:rPr>
        <w:t>“</w:t>
      </w:r>
      <w:r w:rsidR="007B2859" w:rsidRPr="00A07875">
        <w:rPr>
          <w:rFonts w:ascii="Times New Roman" w:hAnsi="Times New Roman" w:cs="Times New Roman"/>
        </w:rPr>
        <w:t>neutre</w:t>
      </w:r>
      <w:r w:rsidR="008528D4" w:rsidRPr="00A07875">
        <w:rPr>
          <w:rFonts w:ascii="Times New Roman" w:hAnsi="Times New Roman" w:cs="Times New Roman"/>
        </w:rPr>
        <w:t>”</w:t>
      </w:r>
      <w:r w:rsidR="007B2859" w:rsidRPr="00A07875">
        <w:rPr>
          <w:rFonts w:ascii="Times New Roman" w:hAnsi="Times New Roman" w:cs="Times New Roman"/>
        </w:rPr>
        <w:t xml:space="preserve">, </w:t>
      </w:r>
      <w:r w:rsidR="0083073F" w:rsidRPr="00A07875">
        <w:rPr>
          <w:rFonts w:ascii="Times New Roman" w:hAnsi="Times New Roman" w:cs="Times New Roman"/>
        </w:rPr>
        <w:t>à l’instar de</w:t>
      </w:r>
      <w:r w:rsidR="007B2859" w:rsidRPr="00A07875">
        <w:rPr>
          <w:rFonts w:ascii="Times New Roman" w:hAnsi="Times New Roman" w:cs="Times New Roman"/>
        </w:rPr>
        <w:t xml:space="preserve"> la seconde partie </w:t>
      </w:r>
      <w:r w:rsidR="004F0508" w:rsidRPr="00A07875">
        <w:rPr>
          <w:rFonts w:ascii="Times New Roman" w:hAnsi="Times New Roman" w:cs="Times New Roman"/>
        </w:rPr>
        <w:t>de</w:t>
      </w:r>
      <w:r w:rsidR="004F0508" w:rsidRPr="00A07875">
        <w:rPr>
          <w:rFonts w:ascii="Times New Roman" w:hAnsi="Times New Roman" w:cs="Times New Roman"/>
          <w:i/>
          <w:iCs/>
        </w:rPr>
        <w:t xml:space="preserve"> </w:t>
      </w:r>
      <w:r w:rsidR="004F0508" w:rsidRPr="00A07875">
        <w:rPr>
          <w:rFonts w:ascii="Times New Roman" w:hAnsi="Times New Roman" w:cs="Times New Roman"/>
        </w:rPr>
        <w:t>l’</w:t>
      </w:r>
      <w:r w:rsidR="007B2859" w:rsidRPr="00A07875">
        <w:rPr>
          <w:rFonts w:ascii="Times New Roman" w:hAnsi="Times New Roman" w:cs="Times New Roman"/>
          <w:i/>
          <w:iCs/>
        </w:rPr>
        <w:t>Utopi</w:t>
      </w:r>
      <w:r w:rsidR="004F0508" w:rsidRPr="00A07875">
        <w:rPr>
          <w:rFonts w:ascii="Times New Roman" w:hAnsi="Times New Roman" w:cs="Times New Roman"/>
          <w:i/>
          <w:iCs/>
        </w:rPr>
        <w:t>e</w:t>
      </w:r>
      <w:r w:rsidR="007B2859" w:rsidRPr="00A07875">
        <w:rPr>
          <w:rFonts w:ascii="Times New Roman" w:hAnsi="Times New Roman" w:cs="Times New Roman"/>
        </w:rPr>
        <w:t>,</w:t>
      </w:r>
      <w:r w:rsidR="004F0508" w:rsidRPr="00A07875">
        <w:rPr>
          <w:rFonts w:ascii="Times New Roman" w:hAnsi="Times New Roman" w:cs="Times New Roman"/>
        </w:rPr>
        <w:t xml:space="preserve"> lorsque l’énonciateur (le personnage de Raphaël </w:t>
      </w:r>
      <w:proofErr w:type="spellStart"/>
      <w:r w:rsidR="004F0508" w:rsidRPr="00A07875">
        <w:rPr>
          <w:rFonts w:ascii="Times New Roman" w:hAnsi="Times New Roman" w:cs="Times New Roman"/>
        </w:rPr>
        <w:t>Hythlodée</w:t>
      </w:r>
      <w:proofErr w:type="spellEnd"/>
      <w:r w:rsidR="004F0508" w:rsidRPr="00A07875">
        <w:rPr>
          <w:rFonts w:ascii="Times New Roman" w:hAnsi="Times New Roman" w:cs="Times New Roman"/>
        </w:rPr>
        <w:t>) s’absente de son énonciation, s’efface d’un discours qui consiste précisément en une</w:t>
      </w:r>
      <w:r w:rsidR="007B2859" w:rsidRPr="00A07875">
        <w:rPr>
          <w:rFonts w:ascii="Times New Roman" w:hAnsi="Times New Roman" w:cs="Times New Roman"/>
        </w:rPr>
        <w:t xml:space="preserve"> très longue description que l’on </w:t>
      </w:r>
      <w:r w:rsidR="004F0508" w:rsidRPr="00A07875">
        <w:rPr>
          <w:rFonts w:ascii="Times New Roman" w:hAnsi="Times New Roman" w:cs="Times New Roman"/>
        </w:rPr>
        <w:t>peut dire</w:t>
      </w:r>
      <w:r w:rsidR="007B2859" w:rsidRPr="00A07875">
        <w:rPr>
          <w:rFonts w:ascii="Times New Roman" w:hAnsi="Times New Roman" w:cs="Times New Roman"/>
        </w:rPr>
        <w:t xml:space="preserve"> </w:t>
      </w:r>
      <w:r w:rsidR="004F0508" w:rsidRPr="00A07875">
        <w:rPr>
          <w:rFonts w:ascii="Times New Roman" w:hAnsi="Times New Roman" w:cs="Times New Roman"/>
        </w:rPr>
        <w:t>“</w:t>
      </w:r>
      <w:r w:rsidR="007B2859" w:rsidRPr="00A07875">
        <w:rPr>
          <w:rFonts w:ascii="Times New Roman" w:hAnsi="Times New Roman" w:cs="Times New Roman"/>
        </w:rPr>
        <w:t>cartographique</w:t>
      </w:r>
      <w:r w:rsidR="004F0508" w:rsidRPr="00A07875">
        <w:rPr>
          <w:rFonts w:ascii="Times New Roman" w:hAnsi="Times New Roman" w:cs="Times New Roman"/>
        </w:rPr>
        <w:t>”</w:t>
      </w:r>
      <w:r w:rsidR="007B2859" w:rsidRPr="00A07875">
        <w:rPr>
          <w:rFonts w:ascii="Times New Roman" w:hAnsi="Times New Roman" w:cs="Times New Roman"/>
        </w:rPr>
        <w:t>, tant elle adopte le point de vue zénithal</w:t>
      </w:r>
      <w:r w:rsidR="0024461E" w:rsidRPr="00A07875">
        <w:rPr>
          <w:rFonts w:ascii="Times New Roman" w:hAnsi="Times New Roman" w:cs="Times New Roman"/>
        </w:rPr>
        <w:t xml:space="preserve">. </w:t>
      </w:r>
      <w:r w:rsidR="00D47241" w:rsidRPr="00A07875">
        <w:rPr>
          <w:rFonts w:ascii="Times New Roman" w:hAnsi="Times New Roman" w:cs="Times New Roman"/>
        </w:rPr>
        <w:t>Troisième remarque</w:t>
      </w:r>
      <w:r w:rsidR="004810C3" w:rsidRPr="00A07875">
        <w:rPr>
          <w:rFonts w:ascii="Times New Roman" w:hAnsi="Times New Roman" w:cs="Times New Roman"/>
        </w:rPr>
        <w:t xml:space="preserve"> enfin</w:t>
      </w:r>
      <w:r w:rsidR="00745776" w:rsidRPr="00A07875">
        <w:rPr>
          <w:rFonts w:ascii="Times New Roman" w:hAnsi="Times New Roman" w:cs="Times New Roman"/>
        </w:rPr>
        <w:t>,</w:t>
      </w:r>
      <w:r w:rsidR="00D47241" w:rsidRPr="00A07875">
        <w:rPr>
          <w:rFonts w:ascii="Times New Roman" w:hAnsi="Times New Roman" w:cs="Times New Roman"/>
        </w:rPr>
        <w:t xml:space="preserve"> </w:t>
      </w:r>
      <w:r w:rsidR="0024461E" w:rsidRPr="00A07875">
        <w:rPr>
          <w:rFonts w:ascii="Times New Roman" w:hAnsi="Times New Roman" w:cs="Times New Roman"/>
        </w:rPr>
        <w:t>Marin</w:t>
      </w:r>
      <w:r w:rsidR="004810C3" w:rsidRPr="00A07875">
        <w:rPr>
          <w:rFonts w:ascii="Times New Roman" w:hAnsi="Times New Roman" w:cs="Times New Roman"/>
        </w:rPr>
        <w:t xml:space="preserve"> </w:t>
      </w:r>
      <w:r w:rsidR="0024461E" w:rsidRPr="00A07875">
        <w:rPr>
          <w:rFonts w:ascii="Times New Roman" w:hAnsi="Times New Roman" w:cs="Times New Roman"/>
        </w:rPr>
        <w:t xml:space="preserve">relève la surabondance </w:t>
      </w:r>
      <w:r w:rsidR="00D47241" w:rsidRPr="00A07875">
        <w:rPr>
          <w:rFonts w:ascii="Times New Roman" w:hAnsi="Times New Roman" w:cs="Times New Roman"/>
        </w:rPr>
        <w:t xml:space="preserve">intrigante </w:t>
      </w:r>
      <w:r w:rsidR="0024461E" w:rsidRPr="00A07875">
        <w:rPr>
          <w:rFonts w:ascii="Times New Roman" w:hAnsi="Times New Roman" w:cs="Times New Roman"/>
        </w:rPr>
        <w:t>de</w:t>
      </w:r>
      <w:r w:rsidR="004810C3" w:rsidRPr="00A07875">
        <w:rPr>
          <w:rFonts w:ascii="Times New Roman" w:hAnsi="Times New Roman" w:cs="Times New Roman"/>
        </w:rPr>
        <w:t>s</w:t>
      </w:r>
      <w:r w:rsidR="0024461E" w:rsidRPr="00A07875">
        <w:rPr>
          <w:rFonts w:ascii="Times New Roman" w:hAnsi="Times New Roman" w:cs="Times New Roman"/>
        </w:rPr>
        <w:t xml:space="preserve"> majuscules dans </w:t>
      </w:r>
      <w:r w:rsidR="003761A4" w:rsidRPr="00A07875">
        <w:rPr>
          <w:rFonts w:ascii="Times New Roman" w:hAnsi="Times New Roman" w:cs="Times New Roman"/>
        </w:rPr>
        <w:t>le texte</w:t>
      </w:r>
      <w:r w:rsidR="00745776" w:rsidRPr="00A07875">
        <w:rPr>
          <w:rFonts w:ascii="Times New Roman" w:hAnsi="Times New Roman" w:cs="Times New Roman"/>
        </w:rPr>
        <w:t xml:space="preserve"> borgésien</w:t>
      </w:r>
      <w:r w:rsidR="0024461E" w:rsidRPr="00A07875">
        <w:rPr>
          <w:rFonts w:ascii="Times New Roman" w:hAnsi="Times New Roman" w:cs="Times New Roman"/>
        </w:rPr>
        <w:t xml:space="preserve"> : elles </w:t>
      </w:r>
      <w:r w:rsidR="004810C3" w:rsidRPr="00A07875">
        <w:rPr>
          <w:rFonts w:ascii="Times New Roman" w:hAnsi="Times New Roman" w:cs="Times New Roman"/>
        </w:rPr>
        <w:t>seraient, selon lui,</w:t>
      </w:r>
      <w:r w:rsidR="0024461E" w:rsidRPr="00A07875">
        <w:rPr>
          <w:rFonts w:ascii="Times New Roman" w:hAnsi="Times New Roman" w:cs="Times New Roman"/>
        </w:rPr>
        <w:t xml:space="preserve"> le signe que les signifiants renvoient </w:t>
      </w:r>
      <w:r w:rsidR="004D607B" w:rsidRPr="00A07875">
        <w:rPr>
          <w:rFonts w:ascii="Times New Roman" w:hAnsi="Times New Roman" w:cs="Times New Roman"/>
        </w:rPr>
        <w:t>moins</w:t>
      </w:r>
      <w:r w:rsidR="0024461E" w:rsidRPr="00A07875">
        <w:rPr>
          <w:rFonts w:ascii="Times New Roman" w:hAnsi="Times New Roman" w:cs="Times New Roman"/>
        </w:rPr>
        <w:t xml:space="preserve"> au référent (l’</w:t>
      </w:r>
      <w:r w:rsidR="004810C3" w:rsidRPr="00A07875">
        <w:rPr>
          <w:rFonts w:ascii="Times New Roman" w:hAnsi="Times New Roman" w:cs="Times New Roman"/>
        </w:rPr>
        <w:t>E</w:t>
      </w:r>
      <w:r w:rsidR="0024461E" w:rsidRPr="00A07875">
        <w:rPr>
          <w:rFonts w:ascii="Times New Roman" w:hAnsi="Times New Roman" w:cs="Times New Roman"/>
        </w:rPr>
        <w:t xml:space="preserve">mpire) </w:t>
      </w:r>
      <w:r w:rsidR="004D607B" w:rsidRPr="00A07875">
        <w:rPr>
          <w:rFonts w:ascii="Times New Roman" w:hAnsi="Times New Roman" w:cs="Times New Roman"/>
        </w:rPr>
        <w:t xml:space="preserve">qu’à sa représentation, </w:t>
      </w:r>
      <w:r w:rsidR="0024461E" w:rsidRPr="00A07875">
        <w:rPr>
          <w:rFonts w:ascii="Times New Roman" w:hAnsi="Times New Roman" w:cs="Times New Roman"/>
        </w:rPr>
        <w:t xml:space="preserve">la carte elle-même, </w:t>
      </w:r>
      <w:r w:rsidR="00D47241" w:rsidRPr="00A07875">
        <w:rPr>
          <w:rFonts w:ascii="Times New Roman" w:hAnsi="Times New Roman" w:cs="Times New Roman"/>
        </w:rPr>
        <w:t>en tant</w:t>
      </w:r>
      <w:r w:rsidR="0024461E" w:rsidRPr="00A07875">
        <w:rPr>
          <w:rFonts w:ascii="Times New Roman" w:hAnsi="Times New Roman" w:cs="Times New Roman"/>
        </w:rPr>
        <w:t xml:space="preserve"> </w:t>
      </w:r>
      <w:r w:rsidR="004810C3" w:rsidRPr="00A07875">
        <w:rPr>
          <w:rFonts w:ascii="Times New Roman" w:hAnsi="Times New Roman" w:cs="Times New Roman"/>
        </w:rPr>
        <w:t xml:space="preserve">que </w:t>
      </w:r>
      <w:r w:rsidR="0024461E" w:rsidRPr="00A07875">
        <w:rPr>
          <w:rFonts w:ascii="Times New Roman" w:hAnsi="Times New Roman" w:cs="Times New Roman"/>
        </w:rPr>
        <w:t xml:space="preserve">système de noms propres. </w:t>
      </w:r>
      <w:r w:rsidR="00D47241" w:rsidRPr="00A07875">
        <w:rPr>
          <w:rFonts w:ascii="Times New Roman" w:hAnsi="Times New Roman" w:cs="Times New Roman"/>
        </w:rPr>
        <w:t xml:space="preserve">Pour le dire avec </w:t>
      </w:r>
      <w:r w:rsidR="004810C3" w:rsidRPr="00A07875">
        <w:rPr>
          <w:rFonts w:ascii="Times New Roman" w:hAnsi="Times New Roman" w:cs="Times New Roman"/>
        </w:rPr>
        <w:t>ses mots, fort imagés au demeurant</w:t>
      </w:r>
      <w:r w:rsidR="00FA10DB" w:rsidRPr="00A07875">
        <w:rPr>
          <w:rFonts w:ascii="Times New Roman" w:hAnsi="Times New Roman" w:cs="Times New Roman"/>
        </w:rPr>
        <w:t>,</w:t>
      </w:r>
      <w:r w:rsidR="004810C3" w:rsidRPr="00A07875">
        <w:rPr>
          <w:rFonts w:ascii="Times New Roman" w:hAnsi="Times New Roman" w:cs="Times New Roman"/>
        </w:rPr>
        <w:t xml:space="preserve"> </w:t>
      </w:r>
      <w:r w:rsidR="0024461E" w:rsidRPr="00A07875">
        <w:rPr>
          <w:rFonts w:ascii="Times New Roman" w:hAnsi="Times New Roman" w:cs="Times New Roman"/>
        </w:rPr>
        <w:t>« il y a là une sorte de vampirisme de la réalité par la représentation ; le sang des choses est absorbé par leurs doubles »</w:t>
      </w:r>
      <w:r w:rsidR="004810C3" w:rsidRPr="00A07875">
        <w:rPr>
          <w:rStyle w:val="Appelnotedebasdep"/>
          <w:rFonts w:ascii="Times New Roman" w:hAnsi="Times New Roman" w:cs="Times New Roman"/>
        </w:rPr>
        <w:footnoteReference w:id="11"/>
      </w:r>
      <w:r w:rsidR="004810C3" w:rsidRPr="00A07875">
        <w:rPr>
          <w:rFonts w:ascii="Times New Roman" w:hAnsi="Times New Roman" w:cs="Times New Roman"/>
        </w:rPr>
        <w:t>.</w:t>
      </w:r>
      <w:r w:rsidR="0024461E" w:rsidRPr="00A07875">
        <w:rPr>
          <w:rFonts w:ascii="Times New Roman" w:hAnsi="Times New Roman" w:cs="Times New Roman"/>
        </w:rPr>
        <w:t xml:space="preserve"> </w:t>
      </w:r>
      <w:r w:rsidR="00DF27F8" w:rsidRPr="00A07875">
        <w:rPr>
          <w:rFonts w:ascii="Times New Roman" w:hAnsi="Times New Roman" w:cs="Times New Roman"/>
        </w:rPr>
        <w:t>L</w:t>
      </w:r>
      <w:r w:rsidR="0024461E" w:rsidRPr="00A07875">
        <w:rPr>
          <w:rFonts w:ascii="Times New Roman" w:hAnsi="Times New Roman" w:cs="Times New Roman"/>
        </w:rPr>
        <w:t xml:space="preserve">e simulacre a donc bel et bien supplanté la réalité, quand bien même </w:t>
      </w:r>
      <w:r w:rsidR="00012D26" w:rsidRPr="00A07875">
        <w:rPr>
          <w:rFonts w:ascii="Times New Roman" w:hAnsi="Times New Roman" w:cs="Times New Roman"/>
        </w:rPr>
        <w:t>celui-ci</w:t>
      </w:r>
      <w:r w:rsidR="0024461E" w:rsidRPr="00A07875">
        <w:rPr>
          <w:rFonts w:ascii="Times New Roman" w:hAnsi="Times New Roman" w:cs="Times New Roman"/>
        </w:rPr>
        <w:t xml:space="preserve"> </w:t>
      </w:r>
      <w:r w:rsidR="00923EC4" w:rsidRPr="00A07875">
        <w:rPr>
          <w:rFonts w:ascii="Times New Roman" w:hAnsi="Times New Roman" w:cs="Times New Roman"/>
        </w:rPr>
        <w:t>serait</w:t>
      </w:r>
      <w:r w:rsidR="0024461E" w:rsidRPr="00A07875">
        <w:rPr>
          <w:rFonts w:ascii="Times New Roman" w:hAnsi="Times New Roman" w:cs="Times New Roman"/>
        </w:rPr>
        <w:t xml:space="preserve"> abandonné à la dégradation. </w:t>
      </w:r>
      <w:r w:rsidR="004810C3" w:rsidRPr="00A07875">
        <w:rPr>
          <w:rFonts w:ascii="Times New Roman" w:hAnsi="Times New Roman" w:cs="Times New Roman"/>
        </w:rPr>
        <w:t>P</w:t>
      </w:r>
      <w:r w:rsidR="0024461E" w:rsidRPr="00A07875">
        <w:rPr>
          <w:rFonts w:ascii="Times New Roman" w:hAnsi="Times New Roman" w:cs="Times New Roman"/>
        </w:rPr>
        <w:t>reuve</w:t>
      </w:r>
      <w:r w:rsidR="004810C3" w:rsidRPr="00A07875">
        <w:rPr>
          <w:rFonts w:ascii="Times New Roman" w:hAnsi="Times New Roman" w:cs="Times New Roman"/>
        </w:rPr>
        <w:t xml:space="preserve"> en </w:t>
      </w:r>
      <w:r w:rsidR="00012D26" w:rsidRPr="00A07875">
        <w:rPr>
          <w:rFonts w:ascii="Times New Roman" w:hAnsi="Times New Roman" w:cs="Times New Roman"/>
        </w:rPr>
        <w:t>est</w:t>
      </w:r>
      <w:r w:rsidR="004810C3" w:rsidRPr="00A07875">
        <w:rPr>
          <w:rFonts w:ascii="Times New Roman" w:hAnsi="Times New Roman" w:cs="Times New Roman"/>
        </w:rPr>
        <w:t xml:space="preserve"> d’ailleurs</w:t>
      </w:r>
      <w:r w:rsidR="0024461E" w:rsidRPr="00A07875">
        <w:rPr>
          <w:rFonts w:ascii="Times New Roman" w:hAnsi="Times New Roman" w:cs="Times New Roman"/>
        </w:rPr>
        <w:t xml:space="preserve"> cette </w:t>
      </w:r>
      <w:r w:rsidR="004810C3" w:rsidRPr="00A07875">
        <w:rPr>
          <w:rFonts w:ascii="Times New Roman" w:hAnsi="Times New Roman" w:cs="Times New Roman"/>
        </w:rPr>
        <w:t xml:space="preserve">ultime </w:t>
      </w:r>
      <w:r w:rsidR="0024461E" w:rsidRPr="00A07875">
        <w:rPr>
          <w:rFonts w:ascii="Times New Roman" w:hAnsi="Times New Roman" w:cs="Times New Roman"/>
        </w:rPr>
        <w:t>précision</w:t>
      </w:r>
      <w:r w:rsidR="004810C3" w:rsidRPr="00A07875">
        <w:rPr>
          <w:rFonts w:ascii="Times New Roman" w:hAnsi="Times New Roman" w:cs="Times New Roman"/>
        </w:rPr>
        <w:t xml:space="preserve"> </w:t>
      </w:r>
      <w:r w:rsidR="00DF27F8" w:rsidRPr="00A07875">
        <w:rPr>
          <w:rFonts w:ascii="Times New Roman" w:hAnsi="Times New Roman" w:cs="Times New Roman"/>
        </w:rPr>
        <w:t xml:space="preserve">selon laquelle des </w:t>
      </w:r>
      <w:r w:rsidR="00923EC4" w:rsidRPr="00A07875">
        <w:rPr>
          <w:rFonts w:ascii="Times New Roman" w:hAnsi="Times New Roman" w:cs="Times New Roman"/>
        </w:rPr>
        <w:t>A</w:t>
      </w:r>
      <w:r w:rsidR="00DF27F8" w:rsidRPr="00A07875">
        <w:rPr>
          <w:rFonts w:ascii="Times New Roman" w:hAnsi="Times New Roman" w:cs="Times New Roman"/>
        </w:rPr>
        <w:t xml:space="preserve">nimaux et des </w:t>
      </w:r>
      <w:r w:rsidR="00923EC4" w:rsidRPr="00A07875">
        <w:rPr>
          <w:rFonts w:ascii="Times New Roman" w:hAnsi="Times New Roman" w:cs="Times New Roman"/>
        </w:rPr>
        <w:t>M</w:t>
      </w:r>
      <w:r w:rsidR="00DF27F8" w:rsidRPr="00A07875">
        <w:rPr>
          <w:rFonts w:ascii="Times New Roman" w:hAnsi="Times New Roman" w:cs="Times New Roman"/>
        </w:rPr>
        <w:t xml:space="preserve">endiants se </w:t>
      </w:r>
      <w:r w:rsidR="004810C3" w:rsidRPr="00A07875">
        <w:rPr>
          <w:rFonts w:ascii="Times New Roman" w:hAnsi="Times New Roman" w:cs="Times New Roman"/>
        </w:rPr>
        <w:t>seraient</w:t>
      </w:r>
      <w:r w:rsidR="00DF27F8" w:rsidRPr="00A07875">
        <w:rPr>
          <w:rFonts w:ascii="Times New Roman" w:hAnsi="Times New Roman" w:cs="Times New Roman"/>
        </w:rPr>
        <w:t xml:space="preserve"> mis à habiter </w:t>
      </w:r>
      <w:r w:rsidR="00923EC4" w:rsidRPr="00A07875">
        <w:rPr>
          <w:rFonts w:ascii="Times New Roman" w:hAnsi="Times New Roman" w:cs="Times New Roman"/>
        </w:rPr>
        <w:t>les « Ruines très abîmées de la Carte »</w:t>
      </w:r>
      <w:r w:rsidR="004810C3" w:rsidRPr="00A07875">
        <w:rPr>
          <w:rFonts w:ascii="Times New Roman" w:hAnsi="Times New Roman" w:cs="Times New Roman"/>
        </w:rPr>
        <w:t xml:space="preserve"> dans les désert</w:t>
      </w:r>
      <w:r w:rsidR="004D607B" w:rsidRPr="00A07875">
        <w:rPr>
          <w:rFonts w:ascii="Times New Roman" w:hAnsi="Times New Roman" w:cs="Times New Roman"/>
        </w:rPr>
        <w:t>s</w:t>
      </w:r>
      <w:r w:rsidR="004810C3" w:rsidRPr="00A07875">
        <w:rPr>
          <w:rFonts w:ascii="Times New Roman" w:hAnsi="Times New Roman" w:cs="Times New Roman"/>
        </w:rPr>
        <w:t xml:space="preserve"> de</w:t>
      </w:r>
      <w:r w:rsidR="004D607B" w:rsidRPr="00A07875">
        <w:rPr>
          <w:rFonts w:ascii="Times New Roman" w:hAnsi="Times New Roman" w:cs="Times New Roman"/>
        </w:rPr>
        <w:t xml:space="preserve"> </w:t>
      </w:r>
      <w:r w:rsidR="004810C3" w:rsidRPr="00A07875">
        <w:rPr>
          <w:rFonts w:ascii="Times New Roman" w:hAnsi="Times New Roman" w:cs="Times New Roman"/>
        </w:rPr>
        <w:t>l’Ouest</w:t>
      </w:r>
      <w:r w:rsidR="00923EC4" w:rsidRPr="00A07875">
        <w:rPr>
          <w:rFonts w:ascii="Times New Roman" w:hAnsi="Times New Roman" w:cs="Times New Roman"/>
        </w:rPr>
        <w:t xml:space="preserve"> </w:t>
      </w:r>
      <w:r w:rsidR="004810C3" w:rsidRPr="00A07875">
        <w:rPr>
          <w:rFonts w:ascii="Times New Roman" w:hAnsi="Times New Roman" w:cs="Times New Roman"/>
        </w:rPr>
        <w:t>–</w:t>
      </w:r>
      <w:r w:rsidR="00923EC4" w:rsidRPr="00A07875">
        <w:rPr>
          <w:rFonts w:ascii="Times New Roman" w:hAnsi="Times New Roman" w:cs="Times New Roman"/>
        </w:rPr>
        <w:t xml:space="preserve"> on les imagine à demi abrités sous des lambeaux de cartes ou s’étant fait </w:t>
      </w:r>
      <w:r w:rsidR="00D47241" w:rsidRPr="00A07875">
        <w:rPr>
          <w:rFonts w:ascii="Times New Roman" w:hAnsi="Times New Roman" w:cs="Times New Roman"/>
        </w:rPr>
        <w:t>des</w:t>
      </w:r>
      <w:r w:rsidR="00923EC4" w:rsidRPr="00A07875">
        <w:rPr>
          <w:rFonts w:ascii="Times New Roman" w:hAnsi="Times New Roman" w:cs="Times New Roman"/>
        </w:rPr>
        <w:t xml:space="preserve"> terriers </w:t>
      </w:r>
      <w:r w:rsidR="004D607B" w:rsidRPr="00A07875">
        <w:rPr>
          <w:rFonts w:ascii="Times New Roman" w:hAnsi="Times New Roman" w:cs="Times New Roman"/>
        </w:rPr>
        <w:t xml:space="preserve">à partir </w:t>
      </w:r>
      <w:r w:rsidR="00923EC4" w:rsidRPr="00A07875">
        <w:rPr>
          <w:rFonts w:ascii="Times New Roman" w:hAnsi="Times New Roman" w:cs="Times New Roman"/>
        </w:rPr>
        <w:t xml:space="preserve">de ses restes. </w:t>
      </w:r>
      <w:r w:rsidR="00DD3159" w:rsidRPr="00A07875">
        <w:rPr>
          <w:rFonts w:ascii="Times New Roman" w:hAnsi="Times New Roman" w:cs="Times New Roman"/>
        </w:rPr>
        <w:t xml:space="preserve">La carte, représentation d’un territoire habité, </w:t>
      </w:r>
      <w:r w:rsidR="004D607B" w:rsidRPr="00A07875">
        <w:rPr>
          <w:rFonts w:ascii="Times New Roman" w:hAnsi="Times New Roman" w:cs="Times New Roman"/>
        </w:rPr>
        <w:t>devient elle-même, en dernier recours,</w:t>
      </w:r>
      <w:r w:rsidR="00DD3159" w:rsidRPr="00A07875">
        <w:rPr>
          <w:rFonts w:ascii="Times New Roman" w:hAnsi="Times New Roman" w:cs="Times New Roman"/>
        </w:rPr>
        <w:t xml:space="preserve"> </w:t>
      </w:r>
      <w:r w:rsidR="004D607B" w:rsidRPr="00A07875">
        <w:rPr>
          <w:rFonts w:ascii="Times New Roman" w:hAnsi="Times New Roman" w:cs="Times New Roman"/>
        </w:rPr>
        <w:t xml:space="preserve">un </w:t>
      </w:r>
      <w:r w:rsidR="00DD3159" w:rsidRPr="00A07875">
        <w:rPr>
          <w:rFonts w:ascii="Times New Roman" w:hAnsi="Times New Roman" w:cs="Times New Roman"/>
        </w:rPr>
        <w:t xml:space="preserve">territoire habitable. </w:t>
      </w:r>
    </w:p>
    <w:p w14:paraId="16E4F602" w14:textId="77777777" w:rsidR="00BE40D9" w:rsidRPr="00A07875" w:rsidRDefault="00BE40D9" w:rsidP="00CB3FCB">
      <w:pPr>
        <w:spacing w:line="276" w:lineRule="auto"/>
        <w:jc w:val="both"/>
        <w:rPr>
          <w:rFonts w:ascii="Times New Roman" w:hAnsi="Times New Roman" w:cs="Times New Roman"/>
        </w:rPr>
      </w:pPr>
    </w:p>
    <w:p w14:paraId="6D4A1EDE" w14:textId="7755EF2C" w:rsidR="00BE40D9" w:rsidRPr="001C615B" w:rsidRDefault="00A26561" w:rsidP="00B6515B">
      <w:pPr>
        <w:spacing w:line="276" w:lineRule="auto"/>
        <w:jc w:val="both"/>
        <w:outlineLvl w:val="0"/>
        <w:rPr>
          <w:rFonts w:ascii="Times New Roman" w:hAnsi="Times New Roman" w:cs="Times New Roman"/>
          <w:bCs/>
          <w:sz w:val="28"/>
          <w:szCs w:val="28"/>
        </w:rPr>
      </w:pPr>
      <w:r w:rsidRPr="001C615B">
        <w:rPr>
          <w:rFonts w:ascii="Times New Roman" w:hAnsi="Times New Roman" w:cs="Times New Roman"/>
          <w:bCs/>
          <w:sz w:val="28"/>
          <w:szCs w:val="28"/>
        </w:rPr>
        <w:t>Régime</w:t>
      </w:r>
      <w:r w:rsidR="00894918" w:rsidRPr="001C615B">
        <w:rPr>
          <w:rFonts w:ascii="Times New Roman" w:hAnsi="Times New Roman" w:cs="Times New Roman"/>
          <w:bCs/>
          <w:sz w:val="28"/>
          <w:szCs w:val="28"/>
        </w:rPr>
        <w:t>s</w:t>
      </w:r>
      <w:r w:rsidRPr="001C615B">
        <w:rPr>
          <w:rFonts w:ascii="Times New Roman" w:hAnsi="Times New Roman" w:cs="Times New Roman"/>
          <w:bCs/>
          <w:sz w:val="28"/>
          <w:szCs w:val="28"/>
        </w:rPr>
        <w:t xml:space="preserve"> de visibilité cartographique</w:t>
      </w:r>
    </w:p>
    <w:p w14:paraId="3EA02AA8" w14:textId="77777777" w:rsidR="00BE40D9" w:rsidRPr="00A07875" w:rsidRDefault="00BE40D9" w:rsidP="00CB3FCB">
      <w:pPr>
        <w:spacing w:line="276" w:lineRule="auto"/>
        <w:jc w:val="both"/>
        <w:rPr>
          <w:rFonts w:ascii="Times New Roman" w:hAnsi="Times New Roman" w:cs="Times New Roman"/>
        </w:rPr>
      </w:pPr>
    </w:p>
    <w:p w14:paraId="44C684EC" w14:textId="2F93AE04" w:rsidR="00DD3159" w:rsidRPr="00A07875" w:rsidRDefault="00E5141A" w:rsidP="00A07875">
      <w:pPr>
        <w:spacing w:after="120"/>
        <w:jc w:val="both"/>
        <w:rPr>
          <w:rFonts w:ascii="Times New Roman" w:hAnsi="Times New Roman" w:cs="Times New Roman"/>
        </w:rPr>
      </w:pPr>
      <w:r w:rsidRPr="00A07875">
        <w:rPr>
          <w:rFonts w:ascii="Times New Roman" w:hAnsi="Times New Roman" w:cs="Times New Roman"/>
        </w:rPr>
        <w:t>Comme on l’a constaté</w:t>
      </w:r>
      <w:r w:rsidR="00DD3159" w:rsidRPr="00A07875">
        <w:rPr>
          <w:rFonts w:ascii="Times New Roman" w:hAnsi="Times New Roman" w:cs="Times New Roman"/>
        </w:rPr>
        <w:t xml:space="preserve">, </w:t>
      </w:r>
      <w:r w:rsidR="00EB2C13" w:rsidRPr="00A07875">
        <w:rPr>
          <w:rFonts w:ascii="Times New Roman" w:hAnsi="Times New Roman" w:cs="Times New Roman"/>
        </w:rPr>
        <w:t xml:space="preserve">l’art cartographique, et plus explicitement encore </w:t>
      </w:r>
      <w:r w:rsidR="00DD3159" w:rsidRPr="00A07875">
        <w:rPr>
          <w:rFonts w:ascii="Times New Roman" w:hAnsi="Times New Roman" w:cs="Times New Roman"/>
        </w:rPr>
        <w:t>la carte</w:t>
      </w:r>
      <w:r w:rsidRPr="00A07875">
        <w:rPr>
          <w:rFonts w:ascii="Times New Roman" w:hAnsi="Times New Roman" w:cs="Times New Roman"/>
        </w:rPr>
        <w:t xml:space="preserve"> de la démesure </w:t>
      </w:r>
      <w:r w:rsidR="00EB2C13" w:rsidRPr="00A07875">
        <w:rPr>
          <w:rFonts w:ascii="Times New Roman" w:hAnsi="Times New Roman" w:cs="Times New Roman"/>
        </w:rPr>
        <w:t>borgésienne,</w:t>
      </w:r>
      <w:r w:rsidR="00DD3159" w:rsidRPr="00A07875">
        <w:rPr>
          <w:rFonts w:ascii="Times New Roman" w:hAnsi="Times New Roman" w:cs="Times New Roman"/>
        </w:rPr>
        <w:t xml:space="preserve"> </w:t>
      </w:r>
      <w:r w:rsidR="00EB2C13" w:rsidRPr="00A07875">
        <w:rPr>
          <w:rFonts w:ascii="Times New Roman" w:hAnsi="Times New Roman" w:cs="Times New Roman"/>
        </w:rPr>
        <w:t>nous conduit à nous interroger sur le</w:t>
      </w:r>
      <w:r w:rsidR="004F4FC7" w:rsidRPr="00A07875">
        <w:rPr>
          <w:rFonts w:ascii="Times New Roman" w:hAnsi="Times New Roman" w:cs="Times New Roman"/>
        </w:rPr>
        <w:t xml:space="preserve"> paradoxe </w:t>
      </w:r>
      <w:r w:rsidR="00EB2C13" w:rsidRPr="00A07875">
        <w:rPr>
          <w:rFonts w:ascii="Times New Roman" w:hAnsi="Times New Roman" w:cs="Times New Roman"/>
        </w:rPr>
        <w:t>intrinsèque</w:t>
      </w:r>
      <w:r w:rsidR="004F4FC7" w:rsidRPr="00A07875">
        <w:rPr>
          <w:rFonts w:ascii="Times New Roman" w:hAnsi="Times New Roman" w:cs="Times New Roman"/>
        </w:rPr>
        <w:t xml:space="preserve"> à </w:t>
      </w:r>
      <w:r w:rsidR="00745776" w:rsidRPr="00A07875">
        <w:rPr>
          <w:rFonts w:ascii="Times New Roman" w:hAnsi="Times New Roman" w:cs="Times New Roman"/>
        </w:rPr>
        <w:t>la</w:t>
      </w:r>
      <w:r w:rsidR="004F4FC7" w:rsidRPr="00A07875">
        <w:rPr>
          <w:rFonts w:ascii="Times New Roman" w:hAnsi="Times New Roman" w:cs="Times New Roman"/>
        </w:rPr>
        <w:t xml:space="preserve"> représentation</w:t>
      </w:r>
      <w:r w:rsidR="00745776" w:rsidRPr="00A07875">
        <w:rPr>
          <w:rFonts w:ascii="Times New Roman" w:hAnsi="Times New Roman" w:cs="Times New Roman"/>
        </w:rPr>
        <w:t>.</w:t>
      </w:r>
      <w:r w:rsidR="004F4FC7" w:rsidRPr="00A07875">
        <w:rPr>
          <w:rFonts w:ascii="Times New Roman" w:hAnsi="Times New Roman" w:cs="Times New Roman"/>
        </w:rPr>
        <w:t xml:space="preserve"> Pour </w:t>
      </w:r>
      <w:r w:rsidR="00924797" w:rsidRPr="00A07875">
        <w:rPr>
          <w:rFonts w:ascii="Times New Roman" w:hAnsi="Times New Roman" w:cs="Times New Roman"/>
        </w:rPr>
        <w:t xml:space="preserve">poursuivre </w:t>
      </w:r>
      <w:r w:rsidR="004F4FC7" w:rsidRPr="00A07875">
        <w:rPr>
          <w:rFonts w:ascii="Times New Roman" w:hAnsi="Times New Roman" w:cs="Times New Roman"/>
        </w:rPr>
        <w:t xml:space="preserve">cette question avec </w:t>
      </w:r>
      <w:r w:rsidRPr="00A07875">
        <w:rPr>
          <w:rFonts w:ascii="Times New Roman" w:hAnsi="Times New Roman" w:cs="Times New Roman"/>
        </w:rPr>
        <w:t xml:space="preserve">Louis </w:t>
      </w:r>
      <w:r w:rsidR="004F4FC7" w:rsidRPr="00A07875">
        <w:rPr>
          <w:rFonts w:ascii="Times New Roman" w:hAnsi="Times New Roman" w:cs="Times New Roman"/>
        </w:rPr>
        <w:t xml:space="preserve">Marin, il faut se pencher sur </w:t>
      </w:r>
      <w:r w:rsidR="00ED1F7B" w:rsidRPr="00A07875">
        <w:rPr>
          <w:rFonts w:ascii="Times New Roman" w:hAnsi="Times New Roman" w:cs="Times New Roman"/>
        </w:rPr>
        <w:t xml:space="preserve">l’une des œuvres qu’il a </w:t>
      </w:r>
      <w:r w:rsidR="00F047E7" w:rsidRPr="00A07875">
        <w:rPr>
          <w:rFonts w:ascii="Times New Roman" w:hAnsi="Times New Roman" w:cs="Times New Roman"/>
        </w:rPr>
        <w:t>le plus</w:t>
      </w:r>
      <w:r w:rsidR="00ED1F7B" w:rsidRPr="00A07875">
        <w:rPr>
          <w:rFonts w:ascii="Times New Roman" w:hAnsi="Times New Roman" w:cs="Times New Roman"/>
        </w:rPr>
        <w:t xml:space="preserve"> </w:t>
      </w:r>
      <w:r w:rsidR="0098470B" w:rsidRPr="00A07875">
        <w:rPr>
          <w:rFonts w:ascii="Times New Roman" w:hAnsi="Times New Roman" w:cs="Times New Roman"/>
        </w:rPr>
        <w:t>exploitées</w:t>
      </w:r>
      <w:r w:rsidR="00ED1F7B" w:rsidRPr="00A07875">
        <w:rPr>
          <w:rFonts w:ascii="Times New Roman" w:hAnsi="Times New Roman" w:cs="Times New Roman"/>
        </w:rPr>
        <w:t xml:space="preserve">, </w:t>
      </w:r>
      <w:r w:rsidR="0087564D" w:rsidRPr="00A07875">
        <w:rPr>
          <w:rFonts w:ascii="Times New Roman" w:hAnsi="Times New Roman" w:cs="Times New Roman"/>
        </w:rPr>
        <w:t>la</w:t>
      </w:r>
      <w:r w:rsidR="00ED1F7B" w:rsidRPr="00A07875">
        <w:rPr>
          <w:rFonts w:ascii="Times New Roman" w:hAnsi="Times New Roman" w:cs="Times New Roman"/>
          <w:i/>
          <w:iCs/>
        </w:rPr>
        <w:t xml:space="preserve"> Logique </w:t>
      </w:r>
      <w:r w:rsidR="00ED1F7B" w:rsidRPr="00A07875">
        <w:rPr>
          <w:rFonts w:ascii="Times New Roman" w:hAnsi="Times New Roman" w:cs="Times New Roman"/>
        </w:rPr>
        <w:t>de Port-Royal</w:t>
      </w:r>
      <w:r w:rsidR="0093170A" w:rsidRPr="00A07875">
        <w:rPr>
          <w:rStyle w:val="Appelnotedebasdep"/>
          <w:rFonts w:ascii="Times New Roman" w:hAnsi="Times New Roman" w:cs="Times New Roman"/>
        </w:rPr>
        <w:footnoteReference w:id="12"/>
      </w:r>
      <w:r w:rsidR="00F047E7" w:rsidRPr="00A07875">
        <w:rPr>
          <w:rFonts w:ascii="Times New Roman" w:hAnsi="Times New Roman" w:cs="Times New Roman"/>
        </w:rPr>
        <w:t xml:space="preserve">. Dans ce grand texte de philosophie du langage qu’est </w:t>
      </w:r>
      <w:r w:rsidR="00F047E7" w:rsidRPr="00A07875">
        <w:rPr>
          <w:rFonts w:ascii="Times New Roman" w:hAnsi="Times New Roman" w:cs="Times New Roman"/>
          <w:i/>
          <w:iCs/>
        </w:rPr>
        <w:t>La Logique</w:t>
      </w:r>
      <w:r w:rsidR="00F047E7" w:rsidRPr="00A07875">
        <w:rPr>
          <w:rFonts w:ascii="Times New Roman" w:hAnsi="Times New Roman" w:cs="Times New Roman"/>
        </w:rPr>
        <w:t xml:space="preserve"> </w:t>
      </w:r>
      <w:r w:rsidR="00F047E7" w:rsidRPr="00A07875">
        <w:rPr>
          <w:rFonts w:ascii="Times New Roman" w:hAnsi="Times New Roman" w:cs="Times New Roman"/>
          <w:i/>
          <w:iCs/>
        </w:rPr>
        <w:t>ou l’</w:t>
      </w:r>
      <w:r w:rsidR="005028D5" w:rsidRPr="00A07875">
        <w:rPr>
          <w:rFonts w:ascii="Times New Roman" w:hAnsi="Times New Roman" w:cs="Times New Roman"/>
          <w:i/>
          <w:iCs/>
        </w:rPr>
        <w:t>A</w:t>
      </w:r>
      <w:r w:rsidR="00F047E7" w:rsidRPr="00A07875">
        <w:rPr>
          <w:rFonts w:ascii="Times New Roman" w:hAnsi="Times New Roman" w:cs="Times New Roman"/>
          <w:i/>
          <w:iCs/>
        </w:rPr>
        <w:t>rt de penser</w:t>
      </w:r>
      <w:r w:rsidR="00F047E7" w:rsidRPr="00A07875">
        <w:rPr>
          <w:rFonts w:ascii="Times New Roman" w:hAnsi="Times New Roman" w:cs="Times New Roman"/>
        </w:rPr>
        <w:t xml:space="preserve">, en effet, la carte bénéficie d’un </w:t>
      </w:r>
      <w:r w:rsidR="004F4FC7" w:rsidRPr="00A07875">
        <w:rPr>
          <w:rFonts w:ascii="Times New Roman" w:hAnsi="Times New Roman" w:cs="Times New Roman"/>
        </w:rPr>
        <w:t xml:space="preserve">statut </w:t>
      </w:r>
      <w:r w:rsidR="00745776" w:rsidRPr="00A07875">
        <w:rPr>
          <w:rFonts w:ascii="Times New Roman" w:hAnsi="Times New Roman" w:cs="Times New Roman"/>
        </w:rPr>
        <w:t>privilégié</w:t>
      </w:r>
      <w:r w:rsidR="004F4FC7" w:rsidRPr="00A07875">
        <w:rPr>
          <w:rFonts w:ascii="Times New Roman" w:hAnsi="Times New Roman" w:cs="Times New Roman"/>
        </w:rPr>
        <w:t xml:space="preserve">. </w:t>
      </w:r>
      <w:r w:rsidR="00005D6A" w:rsidRPr="00A07875">
        <w:rPr>
          <w:rFonts w:ascii="Times New Roman" w:hAnsi="Times New Roman" w:cs="Times New Roman"/>
        </w:rPr>
        <w:t xml:space="preserve">On </w:t>
      </w:r>
      <w:r w:rsidR="00F047E7" w:rsidRPr="00A07875">
        <w:rPr>
          <w:rFonts w:ascii="Times New Roman" w:hAnsi="Times New Roman" w:cs="Times New Roman"/>
        </w:rPr>
        <w:t xml:space="preserve">y </w:t>
      </w:r>
      <w:r w:rsidR="00005D6A" w:rsidRPr="00A07875">
        <w:rPr>
          <w:rFonts w:ascii="Times New Roman" w:hAnsi="Times New Roman" w:cs="Times New Roman"/>
        </w:rPr>
        <w:t xml:space="preserve">lit </w:t>
      </w:r>
      <w:r w:rsidR="0093170A" w:rsidRPr="00A07875">
        <w:rPr>
          <w:rFonts w:ascii="Times New Roman" w:hAnsi="Times New Roman" w:cs="Times New Roman"/>
        </w:rPr>
        <w:t xml:space="preserve">– ces </w:t>
      </w:r>
      <w:r w:rsidR="00005D6A" w:rsidRPr="00A07875">
        <w:rPr>
          <w:rFonts w:ascii="Times New Roman" w:hAnsi="Times New Roman" w:cs="Times New Roman"/>
        </w:rPr>
        <w:t>passage</w:t>
      </w:r>
      <w:r w:rsidR="00300D11" w:rsidRPr="00A07875">
        <w:rPr>
          <w:rFonts w:ascii="Times New Roman" w:hAnsi="Times New Roman" w:cs="Times New Roman"/>
        </w:rPr>
        <w:t>s</w:t>
      </w:r>
      <w:r w:rsidR="00005D6A" w:rsidRPr="00A07875">
        <w:rPr>
          <w:rFonts w:ascii="Times New Roman" w:hAnsi="Times New Roman" w:cs="Times New Roman"/>
        </w:rPr>
        <w:t xml:space="preserve"> </w:t>
      </w:r>
      <w:r w:rsidR="0093170A" w:rsidRPr="00A07875">
        <w:rPr>
          <w:rFonts w:ascii="Times New Roman" w:hAnsi="Times New Roman" w:cs="Times New Roman"/>
        </w:rPr>
        <w:t xml:space="preserve">sont </w:t>
      </w:r>
      <w:r w:rsidR="00005D6A" w:rsidRPr="00A07875">
        <w:rPr>
          <w:rFonts w:ascii="Times New Roman" w:hAnsi="Times New Roman" w:cs="Times New Roman"/>
        </w:rPr>
        <w:t>connu</w:t>
      </w:r>
      <w:r w:rsidR="00300D11" w:rsidRPr="00A07875">
        <w:rPr>
          <w:rFonts w:ascii="Times New Roman" w:hAnsi="Times New Roman" w:cs="Times New Roman"/>
        </w:rPr>
        <w:t>s</w:t>
      </w:r>
      <w:r w:rsidR="00005D6A" w:rsidRPr="00A07875">
        <w:rPr>
          <w:rFonts w:ascii="Times New Roman" w:hAnsi="Times New Roman" w:cs="Times New Roman"/>
        </w:rPr>
        <w:t> :</w:t>
      </w:r>
    </w:p>
    <w:p w14:paraId="0D19601D" w14:textId="43F407D4" w:rsidR="0093170A" w:rsidRPr="00A07875" w:rsidRDefault="00300D11" w:rsidP="00A07875">
      <w:pPr>
        <w:ind w:left="1134"/>
        <w:jc w:val="both"/>
        <w:rPr>
          <w:rFonts w:ascii="Times New Roman" w:hAnsi="Times New Roman" w:cs="Times New Roman"/>
          <w:b/>
          <w:bCs/>
          <w:sz w:val="22"/>
          <w:szCs w:val="22"/>
        </w:rPr>
      </w:pPr>
      <w:r w:rsidRPr="00A07875">
        <w:rPr>
          <w:rFonts w:ascii="Times New Roman" w:hAnsi="Times New Roman" w:cs="Times New Roman"/>
          <w:sz w:val="22"/>
          <w:szCs w:val="22"/>
        </w:rPr>
        <w:t>« </w:t>
      </w:r>
      <w:r w:rsidR="00BE7EA9" w:rsidRPr="00A07875">
        <w:rPr>
          <w:rFonts w:ascii="Times New Roman" w:hAnsi="Times New Roman" w:cs="Times New Roman"/>
          <w:sz w:val="22"/>
          <w:szCs w:val="22"/>
        </w:rPr>
        <w:t>[…]</w:t>
      </w:r>
      <w:r w:rsidR="005028D5" w:rsidRPr="00A07875">
        <w:rPr>
          <w:rFonts w:ascii="Times New Roman" w:hAnsi="Times New Roman" w:cs="Times New Roman"/>
          <w:sz w:val="22"/>
          <w:szCs w:val="22"/>
        </w:rPr>
        <w:t xml:space="preserve"> </w:t>
      </w:r>
      <w:r w:rsidR="00BE7EA9" w:rsidRPr="00A07875">
        <w:rPr>
          <w:rFonts w:ascii="Times New Roman" w:hAnsi="Times New Roman" w:cs="Times New Roman"/>
          <w:sz w:val="22"/>
          <w:szCs w:val="22"/>
        </w:rPr>
        <w:t>q</w:t>
      </w:r>
      <w:r w:rsidRPr="00A07875">
        <w:rPr>
          <w:rFonts w:ascii="Times New Roman" w:hAnsi="Times New Roman" w:cs="Times New Roman"/>
          <w:sz w:val="22"/>
          <w:szCs w:val="22"/>
        </w:rPr>
        <w:t>uand on ne regarde un certain objet que comme en représentant un autre, l’idée qu’on en a est une idée de signe</w:t>
      </w:r>
      <w:r w:rsidR="00BE7EA9" w:rsidRPr="00A07875">
        <w:rPr>
          <w:rFonts w:ascii="Times New Roman" w:hAnsi="Times New Roman" w:cs="Times New Roman"/>
          <w:sz w:val="22"/>
          <w:szCs w:val="22"/>
        </w:rPr>
        <w:t>,</w:t>
      </w:r>
      <w:r w:rsidRPr="00A07875">
        <w:rPr>
          <w:rFonts w:ascii="Times New Roman" w:hAnsi="Times New Roman" w:cs="Times New Roman"/>
          <w:sz w:val="22"/>
          <w:szCs w:val="22"/>
        </w:rPr>
        <w:t xml:space="preserve"> et ce premier objet s’appelle </w:t>
      </w:r>
      <w:r w:rsidRPr="00A07875">
        <w:rPr>
          <w:rFonts w:ascii="Times New Roman" w:hAnsi="Times New Roman" w:cs="Times New Roman"/>
          <w:i/>
          <w:iCs/>
          <w:sz w:val="22"/>
          <w:szCs w:val="22"/>
        </w:rPr>
        <w:t>signe</w:t>
      </w:r>
      <w:r w:rsidRPr="00A07875">
        <w:rPr>
          <w:rFonts w:ascii="Times New Roman" w:hAnsi="Times New Roman" w:cs="Times New Roman"/>
          <w:sz w:val="22"/>
          <w:szCs w:val="22"/>
        </w:rPr>
        <w:t>. C’est ainsi qu’on regarde d’ordinaire les cartes et les tableaux</w:t>
      </w:r>
      <w:r w:rsidR="005028D5" w:rsidRPr="00A07875">
        <w:rPr>
          <w:rFonts w:ascii="Times New Roman" w:hAnsi="Times New Roman" w:cs="Times New Roman"/>
          <w:sz w:val="22"/>
          <w:szCs w:val="22"/>
        </w:rPr>
        <w:t>.</w:t>
      </w:r>
      <w:r w:rsidRPr="00A07875">
        <w:rPr>
          <w:rFonts w:ascii="Times New Roman" w:hAnsi="Times New Roman" w:cs="Times New Roman"/>
          <w:sz w:val="22"/>
          <w:szCs w:val="22"/>
        </w:rPr>
        <w:t> »</w:t>
      </w:r>
    </w:p>
    <w:p w14:paraId="0BB0C605" w14:textId="03DD3792" w:rsidR="00A972C6" w:rsidRPr="00A07875" w:rsidRDefault="00005D6A" w:rsidP="00A07875">
      <w:pPr>
        <w:spacing w:after="120"/>
        <w:ind w:left="1134"/>
        <w:jc w:val="both"/>
        <w:rPr>
          <w:rFonts w:ascii="Times New Roman" w:hAnsi="Times New Roman" w:cs="Times New Roman"/>
          <w:color w:val="000000" w:themeColor="text1"/>
          <w:sz w:val="22"/>
          <w:szCs w:val="22"/>
        </w:rPr>
      </w:pPr>
      <w:r w:rsidRPr="00A07875">
        <w:rPr>
          <w:rFonts w:ascii="Times New Roman" w:hAnsi="Times New Roman" w:cs="Times New Roman"/>
          <w:color w:val="000000" w:themeColor="text1"/>
          <w:sz w:val="22"/>
          <w:szCs w:val="22"/>
        </w:rPr>
        <w:t>« […] à l’égard des signes naturels</w:t>
      </w:r>
      <w:r w:rsidR="00284B63" w:rsidRPr="00A07875">
        <w:rPr>
          <w:rFonts w:ascii="Times New Roman" w:hAnsi="Times New Roman" w:cs="Times New Roman"/>
          <w:color w:val="000000" w:themeColor="text1"/>
          <w:sz w:val="22"/>
          <w:szCs w:val="22"/>
        </w:rPr>
        <w:t>,</w:t>
      </w:r>
      <w:r w:rsidRPr="00A07875">
        <w:rPr>
          <w:rFonts w:ascii="Times New Roman" w:hAnsi="Times New Roman" w:cs="Times New Roman"/>
          <w:color w:val="000000" w:themeColor="text1"/>
          <w:sz w:val="22"/>
          <w:szCs w:val="22"/>
        </w:rPr>
        <w:t xml:space="preserve"> il n’y a pas de difficulté, parce que le rapport visible qu’il y a entre ces sortes de signes et les choses</w:t>
      </w:r>
      <w:r w:rsidR="00284B63" w:rsidRPr="00A07875">
        <w:rPr>
          <w:rFonts w:ascii="Times New Roman" w:hAnsi="Times New Roman" w:cs="Times New Roman"/>
          <w:color w:val="000000" w:themeColor="text1"/>
          <w:sz w:val="22"/>
          <w:szCs w:val="22"/>
        </w:rPr>
        <w:t>,</w:t>
      </w:r>
      <w:r w:rsidRPr="00A07875">
        <w:rPr>
          <w:rFonts w:ascii="Times New Roman" w:hAnsi="Times New Roman" w:cs="Times New Roman"/>
          <w:color w:val="000000" w:themeColor="text1"/>
          <w:sz w:val="22"/>
          <w:szCs w:val="22"/>
        </w:rPr>
        <w:t xml:space="preserve"> marque clairement que quand on affirme du signe la chose signifiée</w:t>
      </w:r>
      <w:r w:rsidR="00284B63" w:rsidRPr="00A07875">
        <w:rPr>
          <w:rFonts w:ascii="Times New Roman" w:hAnsi="Times New Roman" w:cs="Times New Roman"/>
          <w:color w:val="000000" w:themeColor="text1"/>
          <w:sz w:val="22"/>
          <w:szCs w:val="22"/>
        </w:rPr>
        <w:t>,</w:t>
      </w:r>
      <w:r w:rsidRPr="00A07875">
        <w:rPr>
          <w:rFonts w:ascii="Times New Roman" w:hAnsi="Times New Roman" w:cs="Times New Roman"/>
          <w:color w:val="000000" w:themeColor="text1"/>
          <w:sz w:val="22"/>
          <w:szCs w:val="22"/>
        </w:rPr>
        <w:t xml:space="preserve"> on veut dire</w:t>
      </w:r>
      <w:r w:rsidR="00284B63" w:rsidRPr="00A07875">
        <w:rPr>
          <w:rFonts w:ascii="Times New Roman" w:hAnsi="Times New Roman" w:cs="Times New Roman"/>
          <w:color w:val="000000" w:themeColor="text1"/>
          <w:sz w:val="22"/>
          <w:szCs w:val="22"/>
        </w:rPr>
        <w:t>,</w:t>
      </w:r>
      <w:r w:rsidRPr="00A07875">
        <w:rPr>
          <w:rFonts w:ascii="Times New Roman" w:hAnsi="Times New Roman" w:cs="Times New Roman"/>
          <w:color w:val="000000" w:themeColor="text1"/>
          <w:sz w:val="22"/>
          <w:szCs w:val="22"/>
        </w:rPr>
        <w:t xml:space="preserve"> non que ce signe soit réellement cette chose</w:t>
      </w:r>
      <w:r w:rsidR="00284B63" w:rsidRPr="00A07875">
        <w:rPr>
          <w:rFonts w:ascii="Times New Roman" w:hAnsi="Times New Roman" w:cs="Times New Roman"/>
          <w:color w:val="000000" w:themeColor="text1"/>
          <w:sz w:val="22"/>
          <w:szCs w:val="22"/>
        </w:rPr>
        <w:t>,</w:t>
      </w:r>
      <w:r w:rsidRPr="00A07875">
        <w:rPr>
          <w:rFonts w:ascii="Times New Roman" w:hAnsi="Times New Roman" w:cs="Times New Roman"/>
          <w:color w:val="000000" w:themeColor="text1"/>
          <w:sz w:val="22"/>
          <w:szCs w:val="22"/>
        </w:rPr>
        <w:t xml:space="preserve"> mais qu’il l’est en signification et en figur</w:t>
      </w:r>
      <w:r w:rsidR="00284B63" w:rsidRPr="00A07875">
        <w:rPr>
          <w:rFonts w:ascii="Times New Roman" w:hAnsi="Times New Roman" w:cs="Times New Roman"/>
          <w:color w:val="000000" w:themeColor="text1"/>
          <w:sz w:val="22"/>
          <w:szCs w:val="22"/>
        </w:rPr>
        <w:t>e</w:t>
      </w:r>
      <w:r w:rsidR="005028D5" w:rsidRPr="00A07875">
        <w:rPr>
          <w:rFonts w:ascii="Times New Roman" w:hAnsi="Times New Roman" w:cs="Times New Roman"/>
          <w:color w:val="000000" w:themeColor="text1"/>
          <w:sz w:val="22"/>
          <w:szCs w:val="22"/>
        </w:rPr>
        <w:t> ;</w:t>
      </w:r>
      <w:r w:rsidRPr="00A07875">
        <w:rPr>
          <w:rFonts w:ascii="Times New Roman" w:hAnsi="Times New Roman" w:cs="Times New Roman"/>
          <w:color w:val="000000" w:themeColor="text1"/>
          <w:sz w:val="22"/>
          <w:szCs w:val="22"/>
        </w:rPr>
        <w:t xml:space="preserve"> et ainsi l’on dira sans préparation et sans façon d’un portrait de César, que c’est César ; et d’une carte d’Italie, que</w:t>
      </w:r>
      <w:r w:rsidR="005028D5" w:rsidRPr="00A07875">
        <w:rPr>
          <w:rFonts w:ascii="Times New Roman" w:hAnsi="Times New Roman" w:cs="Times New Roman"/>
          <w:color w:val="000000" w:themeColor="text1"/>
          <w:sz w:val="22"/>
          <w:szCs w:val="22"/>
        </w:rPr>
        <w:t xml:space="preserve"> </w:t>
      </w:r>
      <w:r w:rsidRPr="00A07875">
        <w:rPr>
          <w:rFonts w:ascii="Times New Roman" w:hAnsi="Times New Roman" w:cs="Times New Roman"/>
          <w:color w:val="000000" w:themeColor="text1"/>
          <w:sz w:val="22"/>
          <w:szCs w:val="22"/>
        </w:rPr>
        <w:t>c’est l’</w:t>
      </w:r>
      <w:r w:rsidR="005028D5" w:rsidRPr="00A07875">
        <w:rPr>
          <w:rFonts w:ascii="Times New Roman" w:hAnsi="Times New Roman" w:cs="Times New Roman"/>
          <w:color w:val="000000" w:themeColor="text1"/>
          <w:sz w:val="22"/>
          <w:szCs w:val="22"/>
        </w:rPr>
        <w:t>Italie.</w:t>
      </w:r>
      <w:r w:rsidRPr="00A07875">
        <w:rPr>
          <w:rFonts w:ascii="Times New Roman" w:hAnsi="Times New Roman" w:cs="Times New Roman"/>
          <w:color w:val="000000" w:themeColor="text1"/>
          <w:sz w:val="22"/>
          <w:szCs w:val="22"/>
        </w:rPr>
        <w:t> »</w:t>
      </w:r>
      <w:r w:rsidRPr="00A07875">
        <w:rPr>
          <w:rStyle w:val="Appelnotedebasdep"/>
          <w:rFonts w:ascii="Times New Roman" w:hAnsi="Times New Roman" w:cs="Times New Roman"/>
          <w:color w:val="000000" w:themeColor="text1"/>
          <w:sz w:val="22"/>
          <w:szCs w:val="22"/>
        </w:rPr>
        <w:footnoteReference w:id="13"/>
      </w:r>
    </w:p>
    <w:p w14:paraId="52E0B7C8" w14:textId="7E069D6A" w:rsidR="00A07875" w:rsidRDefault="00A07875" w:rsidP="00A07875">
      <w:pPr>
        <w:spacing w:after="120"/>
        <w:jc w:val="both"/>
        <w:rPr>
          <w:rFonts w:ascii="Times New Roman" w:hAnsi="Times New Roman" w:cs="Times New Roman"/>
        </w:rPr>
      </w:pPr>
      <w:r>
        <w:rPr>
          <w:rFonts w:ascii="Times New Roman" w:hAnsi="Times New Roman" w:cs="Times New Roman"/>
          <w:color w:val="000000" w:themeColor="text1"/>
        </w:rPr>
        <w:lastRenderedPageBreak/>
        <w:tab/>
      </w:r>
      <w:r w:rsidR="00D73697" w:rsidRPr="00A07875">
        <w:rPr>
          <w:rFonts w:ascii="Times New Roman" w:hAnsi="Times New Roman" w:cs="Times New Roman"/>
          <w:color w:val="000000" w:themeColor="text1"/>
        </w:rPr>
        <w:t xml:space="preserve">Ces </w:t>
      </w:r>
      <w:r w:rsidR="00F047E7" w:rsidRPr="00A07875">
        <w:rPr>
          <w:rFonts w:ascii="Times New Roman" w:hAnsi="Times New Roman" w:cs="Times New Roman"/>
          <w:color w:val="000000" w:themeColor="text1"/>
        </w:rPr>
        <w:t>extraits</w:t>
      </w:r>
      <w:r w:rsidR="00D73697" w:rsidRPr="00A07875">
        <w:rPr>
          <w:rFonts w:ascii="Times New Roman" w:hAnsi="Times New Roman" w:cs="Times New Roman"/>
          <w:color w:val="000000" w:themeColor="text1"/>
        </w:rPr>
        <w:t xml:space="preserve">, Louis Marin les a commentés ainsi : </w:t>
      </w:r>
      <w:r w:rsidR="00850341">
        <w:rPr>
          <w:rFonts w:ascii="Times New Roman" w:hAnsi="Times New Roman" w:cs="Times New Roman"/>
          <w:color w:val="000000" w:themeColor="text1"/>
        </w:rPr>
        <w:t>exemples modèles</w:t>
      </w:r>
      <w:r w:rsidR="00D73697" w:rsidRPr="00A07875">
        <w:rPr>
          <w:rFonts w:ascii="Times New Roman" w:hAnsi="Times New Roman" w:cs="Times New Roman"/>
          <w:color w:val="000000" w:themeColor="text1"/>
        </w:rPr>
        <w:t xml:space="preserve"> de la logique et de la philosophie du langage modernes, la carte comme le portrait présentent un régime de </w:t>
      </w:r>
      <w:r w:rsidR="00850341">
        <w:rPr>
          <w:rFonts w:ascii="Times New Roman" w:hAnsi="Times New Roman" w:cs="Times New Roman"/>
          <w:color w:val="000000" w:themeColor="text1"/>
        </w:rPr>
        <w:t>représentation</w:t>
      </w:r>
      <w:r w:rsidR="00D73697" w:rsidRPr="00A07875">
        <w:rPr>
          <w:rFonts w:ascii="Times New Roman" w:hAnsi="Times New Roman" w:cs="Times New Roman"/>
          <w:color w:val="000000" w:themeColor="text1"/>
        </w:rPr>
        <w:t xml:space="preserve"> tel qu’ils constituent </w:t>
      </w:r>
      <w:r w:rsidR="005C77F0" w:rsidRPr="00A07875">
        <w:rPr>
          <w:rFonts w:ascii="Times New Roman" w:hAnsi="Times New Roman" w:cs="Times New Roman"/>
          <w:color w:val="000000" w:themeColor="text1"/>
        </w:rPr>
        <w:t>« </w:t>
      </w:r>
      <w:r w:rsidR="00D73697" w:rsidRPr="00A07875">
        <w:rPr>
          <w:rFonts w:ascii="Times New Roman" w:hAnsi="Times New Roman" w:cs="Times New Roman"/>
          <w:color w:val="000000" w:themeColor="text1"/>
        </w:rPr>
        <w:t>le paradigme du signe</w:t>
      </w:r>
      <w:r w:rsidR="005C77F0" w:rsidRPr="00A07875">
        <w:rPr>
          <w:rFonts w:ascii="Times New Roman" w:hAnsi="Times New Roman" w:cs="Times New Roman"/>
          <w:color w:val="000000" w:themeColor="text1"/>
        </w:rPr>
        <w:t> »</w:t>
      </w:r>
      <w:r w:rsidR="00D73697" w:rsidRPr="00A07875">
        <w:rPr>
          <w:rFonts w:ascii="Times New Roman" w:hAnsi="Times New Roman" w:cs="Times New Roman"/>
          <w:color w:val="000000" w:themeColor="text1"/>
        </w:rPr>
        <w:t>. Et Marin d’ajouter que la carte « est exemplairement le signe même et l’idée qu’on a d’elle – la représentation de cette représentation nommée carte – offre l’essence du signe</w:t>
      </w:r>
      <w:r w:rsidR="00653B5B" w:rsidRPr="00A07875">
        <w:rPr>
          <w:rFonts w:ascii="Times New Roman" w:hAnsi="Times New Roman" w:cs="Times New Roman"/>
          <w:color w:val="000000" w:themeColor="text1"/>
        </w:rPr>
        <w:t> »</w:t>
      </w:r>
      <w:r w:rsidR="00D73697" w:rsidRPr="00A07875">
        <w:rPr>
          <w:rStyle w:val="Appelnotedebasdep"/>
          <w:rFonts w:ascii="Times New Roman" w:hAnsi="Times New Roman" w:cs="Times New Roman"/>
          <w:color w:val="000000" w:themeColor="text1"/>
        </w:rPr>
        <w:footnoteReference w:id="14"/>
      </w:r>
      <w:r w:rsidR="00F047E7" w:rsidRPr="00A07875">
        <w:rPr>
          <w:rFonts w:ascii="Times New Roman" w:hAnsi="Times New Roman" w:cs="Times New Roman"/>
          <w:color w:val="000000" w:themeColor="text1"/>
        </w:rPr>
        <w:t xml:space="preserve">. </w:t>
      </w:r>
      <w:r w:rsidR="00D73697" w:rsidRPr="00A07875">
        <w:rPr>
          <w:rFonts w:ascii="Times New Roman" w:hAnsi="Times New Roman" w:cs="Times New Roman"/>
          <w:color w:val="000000" w:themeColor="text1"/>
        </w:rPr>
        <w:t xml:space="preserve">Essence, paradigme du signe, </w:t>
      </w:r>
      <w:r w:rsidR="00653B5B" w:rsidRPr="00A07875">
        <w:rPr>
          <w:rFonts w:ascii="Times New Roman" w:hAnsi="Times New Roman" w:cs="Times New Roman"/>
          <w:color w:val="000000" w:themeColor="text1"/>
        </w:rPr>
        <w:t>ou peut-être</w:t>
      </w:r>
      <w:r w:rsidR="00D73697" w:rsidRPr="00A07875">
        <w:rPr>
          <w:rFonts w:ascii="Times New Roman" w:hAnsi="Times New Roman" w:cs="Times New Roman"/>
          <w:color w:val="000000" w:themeColor="text1"/>
        </w:rPr>
        <w:t xml:space="preserve"> </w:t>
      </w:r>
      <w:r w:rsidR="00ED1F7B" w:rsidRPr="00A07875">
        <w:rPr>
          <w:rFonts w:ascii="Times New Roman" w:hAnsi="Times New Roman" w:cs="Times New Roman"/>
          <w:color w:val="000000" w:themeColor="text1"/>
        </w:rPr>
        <w:t>même</w:t>
      </w:r>
      <w:r w:rsidR="00D73697" w:rsidRPr="00A07875">
        <w:rPr>
          <w:rFonts w:ascii="Times New Roman" w:hAnsi="Times New Roman" w:cs="Times New Roman"/>
          <w:color w:val="000000" w:themeColor="text1"/>
        </w:rPr>
        <w:t xml:space="preserve"> paradigme de la figure : en effet, la figure, comme </w:t>
      </w:r>
      <w:r w:rsidR="00ED1F7B" w:rsidRPr="00A07875">
        <w:rPr>
          <w:rFonts w:ascii="Times New Roman" w:hAnsi="Times New Roman" w:cs="Times New Roman"/>
          <w:color w:val="000000" w:themeColor="text1"/>
        </w:rPr>
        <w:t>lien</w:t>
      </w:r>
      <w:r w:rsidR="00D73697" w:rsidRPr="00A07875">
        <w:rPr>
          <w:rFonts w:ascii="Times New Roman" w:hAnsi="Times New Roman" w:cs="Times New Roman"/>
          <w:color w:val="000000" w:themeColor="text1"/>
        </w:rPr>
        <w:t xml:space="preserve"> entre représentation et image, </w:t>
      </w:r>
      <w:r w:rsidR="00F047E7" w:rsidRPr="00A07875">
        <w:rPr>
          <w:rFonts w:ascii="Times New Roman" w:hAnsi="Times New Roman" w:cs="Times New Roman"/>
          <w:color w:val="000000" w:themeColor="text1"/>
        </w:rPr>
        <w:t xml:space="preserve">nous </w:t>
      </w:r>
      <w:r w:rsidR="00D73697" w:rsidRPr="00A07875">
        <w:rPr>
          <w:rFonts w:ascii="Times New Roman" w:hAnsi="Times New Roman" w:cs="Times New Roman"/>
          <w:color w:val="000000" w:themeColor="text1"/>
        </w:rPr>
        <w:t xml:space="preserve">fait glisser du régime du visible au dicible, en instaurant </w:t>
      </w:r>
      <w:r w:rsidR="00F047E7" w:rsidRPr="00A07875">
        <w:rPr>
          <w:rFonts w:ascii="Times New Roman" w:hAnsi="Times New Roman" w:cs="Times New Roman"/>
          <w:color w:val="000000" w:themeColor="text1"/>
        </w:rPr>
        <w:t>un</w:t>
      </w:r>
      <w:r w:rsidR="00D73697" w:rsidRPr="00A07875">
        <w:rPr>
          <w:rFonts w:ascii="Times New Roman" w:hAnsi="Times New Roman" w:cs="Times New Roman"/>
          <w:color w:val="000000" w:themeColor="text1"/>
        </w:rPr>
        <w:t xml:space="preserve"> rapport </w:t>
      </w:r>
      <w:r w:rsidR="00F047E7" w:rsidRPr="00A07875">
        <w:rPr>
          <w:rFonts w:ascii="Times New Roman" w:hAnsi="Times New Roman" w:cs="Times New Roman"/>
          <w:color w:val="000000" w:themeColor="text1"/>
        </w:rPr>
        <w:t>présenté comme spontané</w:t>
      </w:r>
      <w:r w:rsidR="00D73697" w:rsidRPr="00A07875">
        <w:rPr>
          <w:rFonts w:ascii="Times New Roman" w:hAnsi="Times New Roman" w:cs="Times New Roman"/>
          <w:color w:val="000000" w:themeColor="text1"/>
        </w:rPr>
        <w:t xml:space="preserve"> </w:t>
      </w:r>
      <w:r w:rsidR="00F047E7" w:rsidRPr="00A07875">
        <w:rPr>
          <w:rFonts w:ascii="Times New Roman" w:hAnsi="Times New Roman" w:cs="Times New Roman"/>
          <w:color w:val="000000" w:themeColor="text1"/>
        </w:rPr>
        <w:t>entre</w:t>
      </w:r>
      <w:r w:rsidR="00D73697" w:rsidRPr="00A07875">
        <w:rPr>
          <w:rFonts w:ascii="Times New Roman" w:hAnsi="Times New Roman" w:cs="Times New Roman"/>
          <w:color w:val="000000" w:themeColor="text1"/>
        </w:rPr>
        <w:t xml:space="preserve"> </w:t>
      </w:r>
      <w:r w:rsidR="00F047E7" w:rsidRPr="00A07875">
        <w:rPr>
          <w:rFonts w:ascii="Times New Roman" w:hAnsi="Times New Roman" w:cs="Times New Roman"/>
          <w:color w:val="000000" w:themeColor="text1"/>
        </w:rPr>
        <w:t>i</w:t>
      </w:r>
      <w:r w:rsidR="00D73697" w:rsidRPr="00A07875">
        <w:rPr>
          <w:rFonts w:ascii="Times New Roman" w:hAnsi="Times New Roman" w:cs="Times New Roman"/>
          <w:color w:val="000000" w:themeColor="text1"/>
        </w:rPr>
        <w:t xml:space="preserve">mage </w:t>
      </w:r>
      <w:r w:rsidR="00F047E7" w:rsidRPr="00A07875">
        <w:rPr>
          <w:rFonts w:ascii="Times New Roman" w:hAnsi="Times New Roman" w:cs="Times New Roman"/>
          <w:color w:val="000000" w:themeColor="text1"/>
        </w:rPr>
        <w:t xml:space="preserve">et </w:t>
      </w:r>
      <w:r w:rsidR="00D73697" w:rsidRPr="00A07875">
        <w:rPr>
          <w:rFonts w:ascii="Times New Roman" w:hAnsi="Times New Roman" w:cs="Times New Roman"/>
          <w:color w:val="000000" w:themeColor="text1"/>
        </w:rPr>
        <w:t>nomination </w:t>
      </w:r>
      <w:r w:rsidR="0089630F" w:rsidRPr="00A07875">
        <w:rPr>
          <w:rFonts w:ascii="Times New Roman" w:hAnsi="Times New Roman" w:cs="Times New Roman"/>
          <w:color w:val="000000" w:themeColor="text1"/>
        </w:rPr>
        <w:t>–</w:t>
      </w:r>
      <w:r w:rsidR="00D73697" w:rsidRPr="00A07875">
        <w:rPr>
          <w:rFonts w:ascii="Times New Roman" w:hAnsi="Times New Roman" w:cs="Times New Roman"/>
          <w:color w:val="000000" w:themeColor="text1"/>
        </w:rPr>
        <w:t xml:space="preserve"> </w:t>
      </w:r>
      <w:r w:rsidR="005C77F0" w:rsidRPr="00A07875">
        <w:rPr>
          <w:rFonts w:ascii="Times New Roman" w:hAnsi="Times New Roman" w:cs="Times New Roman"/>
          <w:color w:val="000000" w:themeColor="text1"/>
        </w:rPr>
        <w:t>« </w:t>
      </w:r>
      <w:r w:rsidR="00D73697" w:rsidRPr="00A07875">
        <w:rPr>
          <w:rFonts w:ascii="Times New Roman" w:hAnsi="Times New Roman" w:cs="Times New Roman"/>
          <w:color w:val="000000" w:themeColor="text1"/>
        </w:rPr>
        <w:t>C’est l’Italie !</w:t>
      </w:r>
      <w:r w:rsidR="005C77F0" w:rsidRPr="00A07875">
        <w:rPr>
          <w:rFonts w:ascii="Times New Roman" w:hAnsi="Times New Roman" w:cs="Times New Roman"/>
          <w:color w:val="000000" w:themeColor="text1"/>
        </w:rPr>
        <w:t> »</w:t>
      </w:r>
      <w:r w:rsidR="00D73697" w:rsidRPr="00A07875">
        <w:rPr>
          <w:rFonts w:ascii="Times New Roman" w:hAnsi="Times New Roman" w:cs="Times New Roman"/>
          <w:color w:val="000000" w:themeColor="text1"/>
        </w:rPr>
        <w:t>, dans le cas de la carte. Aussi, m</w:t>
      </w:r>
      <w:r w:rsidR="00300D11" w:rsidRPr="00A07875">
        <w:rPr>
          <w:rFonts w:ascii="Times New Roman" w:hAnsi="Times New Roman" w:cs="Times New Roman"/>
          <w:color w:val="000000" w:themeColor="text1"/>
        </w:rPr>
        <w:t>ieux que tout autre</w:t>
      </w:r>
      <w:r w:rsidR="004B3DA7">
        <w:rPr>
          <w:rFonts w:ascii="Times New Roman" w:hAnsi="Times New Roman" w:cs="Times New Roman"/>
          <w:color w:val="000000" w:themeColor="text1"/>
        </w:rPr>
        <w:t xml:space="preserve"> </w:t>
      </w:r>
      <w:r w:rsidR="000E003B">
        <w:rPr>
          <w:rFonts w:ascii="Times New Roman" w:hAnsi="Times New Roman" w:cs="Times New Roman"/>
          <w:color w:val="000000" w:themeColor="text1"/>
        </w:rPr>
        <w:t>représentation</w:t>
      </w:r>
      <w:r w:rsidR="00300D11" w:rsidRPr="00A07875">
        <w:rPr>
          <w:rFonts w:ascii="Times New Roman" w:hAnsi="Times New Roman" w:cs="Times New Roman"/>
          <w:color w:val="000000" w:themeColor="text1"/>
        </w:rPr>
        <w:t xml:space="preserve">, la carte, </w:t>
      </w:r>
      <w:r w:rsidR="00036D80" w:rsidRPr="00A07875">
        <w:rPr>
          <w:rFonts w:ascii="Times New Roman" w:hAnsi="Times New Roman" w:cs="Times New Roman"/>
          <w:color w:val="000000" w:themeColor="text1"/>
        </w:rPr>
        <w:t>grâce à</w:t>
      </w:r>
      <w:r w:rsidR="00300D11" w:rsidRPr="00A07875">
        <w:rPr>
          <w:rFonts w:ascii="Times New Roman" w:hAnsi="Times New Roman" w:cs="Times New Roman"/>
          <w:color w:val="000000" w:themeColor="text1"/>
        </w:rPr>
        <w:t xml:space="preserve"> son régime sémiotique </w:t>
      </w:r>
      <w:r w:rsidR="004B3DA7">
        <w:rPr>
          <w:rFonts w:ascii="Times New Roman" w:hAnsi="Times New Roman" w:cs="Times New Roman"/>
          <w:color w:val="000000" w:themeColor="text1"/>
        </w:rPr>
        <w:t>exemplaire</w:t>
      </w:r>
      <w:r w:rsidR="00300D11" w:rsidRPr="00A07875">
        <w:rPr>
          <w:rFonts w:ascii="Times New Roman" w:hAnsi="Times New Roman" w:cs="Times New Roman"/>
          <w:color w:val="000000" w:themeColor="text1"/>
        </w:rPr>
        <w:t>, fascine</w:t>
      </w:r>
      <w:r w:rsidR="00D73697" w:rsidRPr="00A07875">
        <w:rPr>
          <w:rFonts w:ascii="Times New Roman" w:hAnsi="Times New Roman" w:cs="Times New Roman"/>
          <w:color w:val="000000" w:themeColor="text1"/>
        </w:rPr>
        <w:t>-t-elle</w:t>
      </w:r>
      <w:r w:rsidR="00300D11" w:rsidRPr="00A07875">
        <w:rPr>
          <w:rFonts w:ascii="Times New Roman" w:hAnsi="Times New Roman" w:cs="Times New Roman"/>
          <w:color w:val="000000" w:themeColor="text1"/>
        </w:rPr>
        <w:t xml:space="preserve"> l’œil </w:t>
      </w:r>
      <w:r w:rsidR="0098470B" w:rsidRPr="00A07875">
        <w:rPr>
          <w:rFonts w:ascii="Times New Roman" w:hAnsi="Times New Roman" w:cs="Times New Roman"/>
          <w:color w:val="000000" w:themeColor="text1"/>
        </w:rPr>
        <w:t>du</w:t>
      </w:r>
      <w:r w:rsidR="00300D11" w:rsidRPr="00A07875">
        <w:rPr>
          <w:rFonts w:ascii="Times New Roman" w:hAnsi="Times New Roman" w:cs="Times New Roman"/>
          <w:color w:val="000000" w:themeColor="text1"/>
        </w:rPr>
        <w:t xml:space="preserve"> lecteur </w:t>
      </w:r>
      <w:r w:rsidR="00D73697" w:rsidRPr="00A07875">
        <w:rPr>
          <w:rFonts w:ascii="Times New Roman" w:hAnsi="Times New Roman" w:cs="Times New Roman"/>
          <w:color w:val="000000" w:themeColor="text1"/>
        </w:rPr>
        <w:t>au point de rendre ambigus</w:t>
      </w:r>
      <w:r w:rsidR="00300D11" w:rsidRPr="00A07875">
        <w:rPr>
          <w:rFonts w:ascii="Times New Roman" w:hAnsi="Times New Roman" w:cs="Times New Roman"/>
          <w:color w:val="000000" w:themeColor="text1"/>
        </w:rPr>
        <w:t xml:space="preserve"> les rapports </w:t>
      </w:r>
      <w:r w:rsidR="00036D80" w:rsidRPr="00A07875">
        <w:rPr>
          <w:rFonts w:ascii="Times New Roman" w:hAnsi="Times New Roman" w:cs="Times New Roman"/>
          <w:color w:val="000000" w:themeColor="text1"/>
        </w:rPr>
        <w:t>qu’elle entretient avec</w:t>
      </w:r>
      <w:r w:rsidR="00300D11" w:rsidRPr="00A07875">
        <w:rPr>
          <w:rFonts w:ascii="Times New Roman" w:hAnsi="Times New Roman" w:cs="Times New Roman"/>
          <w:color w:val="000000" w:themeColor="text1"/>
        </w:rPr>
        <w:t xml:space="preserve"> son référent</w:t>
      </w:r>
      <w:r w:rsidR="00F51ED6" w:rsidRPr="00A07875">
        <w:rPr>
          <w:rFonts w:ascii="Times New Roman" w:hAnsi="Times New Roman" w:cs="Times New Roman"/>
          <w:color w:val="000000" w:themeColor="text1"/>
        </w:rPr>
        <w:t xml:space="preserve">, entre transparence </w:t>
      </w:r>
      <w:r w:rsidR="00036D80" w:rsidRPr="00A07875">
        <w:rPr>
          <w:rFonts w:ascii="Times New Roman" w:hAnsi="Times New Roman" w:cs="Times New Roman"/>
          <w:color w:val="000000" w:themeColor="text1"/>
        </w:rPr>
        <w:t>transitive</w:t>
      </w:r>
      <w:r w:rsidR="00C51905" w:rsidRPr="00A07875">
        <w:rPr>
          <w:rFonts w:ascii="Times New Roman" w:hAnsi="Times New Roman" w:cs="Times New Roman"/>
          <w:color w:val="000000" w:themeColor="text1"/>
        </w:rPr>
        <w:t xml:space="preserve"> (</w:t>
      </w:r>
      <w:r w:rsidR="006A40A7" w:rsidRPr="00A07875">
        <w:rPr>
          <w:rFonts w:ascii="Times New Roman" w:hAnsi="Times New Roman" w:cs="Times New Roman"/>
          <w:color w:val="000000" w:themeColor="text1"/>
        </w:rPr>
        <w:t>revendiquée</w:t>
      </w:r>
      <w:r w:rsidR="00C51905" w:rsidRPr="00A07875">
        <w:rPr>
          <w:rFonts w:ascii="Times New Roman" w:hAnsi="Times New Roman" w:cs="Times New Roman"/>
          <w:color w:val="000000" w:themeColor="text1"/>
        </w:rPr>
        <w:t>)</w:t>
      </w:r>
      <w:r w:rsidR="006A40A7" w:rsidRPr="00A07875">
        <w:rPr>
          <w:rFonts w:ascii="Times New Roman" w:hAnsi="Times New Roman" w:cs="Times New Roman"/>
          <w:color w:val="000000" w:themeColor="text1"/>
        </w:rPr>
        <w:t xml:space="preserve"> </w:t>
      </w:r>
      <w:r w:rsidR="00F51ED6" w:rsidRPr="00A07875">
        <w:rPr>
          <w:rFonts w:ascii="Times New Roman" w:hAnsi="Times New Roman" w:cs="Times New Roman"/>
          <w:color w:val="000000" w:themeColor="text1"/>
        </w:rPr>
        <w:t>et opacité</w:t>
      </w:r>
      <w:r w:rsidR="006A40A7" w:rsidRPr="00A07875">
        <w:rPr>
          <w:rFonts w:ascii="Times New Roman" w:hAnsi="Times New Roman" w:cs="Times New Roman"/>
          <w:color w:val="000000" w:themeColor="text1"/>
        </w:rPr>
        <w:t xml:space="preserve"> </w:t>
      </w:r>
      <w:r w:rsidR="00036D80" w:rsidRPr="00A07875">
        <w:rPr>
          <w:rFonts w:ascii="Times New Roman" w:hAnsi="Times New Roman" w:cs="Times New Roman"/>
          <w:color w:val="000000" w:themeColor="text1"/>
        </w:rPr>
        <w:t>réflexive</w:t>
      </w:r>
      <w:r w:rsidR="00203944" w:rsidRPr="00A07875">
        <w:rPr>
          <w:rFonts w:ascii="Times New Roman" w:hAnsi="Times New Roman" w:cs="Times New Roman"/>
          <w:color w:val="000000" w:themeColor="text1"/>
        </w:rPr>
        <w:t xml:space="preserve"> </w:t>
      </w:r>
      <w:r w:rsidR="00C51905" w:rsidRPr="00A07875">
        <w:rPr>
          <w:rFonts w:ascii="Times New Roman" w:hAnsi="Times New Roman" w:cs="Times New Roman"/>
          <w:color w:val="000000" w:themeColor="text1"/>
        </w:rPr>
        <w:t>(</w:t>
      </w:r>
      <w:r w:rsidR="006A40A7" w:rsidRPr="00A07875">
        <w:rPr>
          <w:rFonts w:ascii="Times New Roman" w:hAnsi="Times New Roman" w:cs="Times New Roman"/>
          <w:color w:val="000000" w:themeColor="text1"/>
        </w:rPr>
        <w:t>voilée</w:t>
      </w:r>
      <w:r w:rsidR="00C51905" w:rsidRPr="00A07875">
        <w:rPr>
          <w:rFonts w:ascii="Times New Roman" w:hAnsi="Times New Roman" w:cs="Times New Roman"/>
          <w:color w:val="000000" w:themeColor="text1"/>
        </w:rPr>
        <w:t>)</w:t>
      </w:r>
      <w:r w:rsidR="00C51905" w:rsidRPr="00A07875">
        <w:rPr>
          <w:rStyle w:val="Appelnotedebasdep"/>
          <w:rFonts w:ascii="Times New Roman" w:hAnsi="Times New Roman" w:cs="Times New Roman"/>
          <w:color w:val="000000" w:themeColor="text1"/>
        </w:rPr>
        <w:footnoteReference w:id="15"/>
      </w:r>
      <w:r w:rsidR="00F51ED6" w:rsidRPr="00A07875">
        <w:rPr>
          <w:rFonts w:ascii="Times New Roman" w:hAnsi="Times New Roman" w:cs="Times New Roman"/>
          <w:color w:val="000000" w:themeColor="text1"/>
        </w:rPr>
        <w:t xml:space="preserve"> – </w:t>
      </w:r>
      <w:r w:rsidR="0098470B" w:rsidRPr="00A07875">
        <w:rPr>
          <w:rFonts w:ascii="Times New Roman" w:hAnsi="Times New Roman" w:cs="Times New Roman"/>
          <w:color w:val="000000" w:themeColor="text1"/>
        </w:rPr>
        <w:t xml:space="preserve">une </w:t>
      </w:r>
      <w:r w:rsidR="00F51ED6" w:rsidRPr="00A07875">
        <w:rPr>
          <w:rFonts w:ascii="Times New Roman" w:hAnsi="Times New Roman" w:cs="Times New Roman"/>
          <w:color w:val="000000" w:themeColor="text1"/>
        </w:rPr>
        <w:t xml:space="preserve">opacité </w:t>
      </w:r>
      <w:r w:rsidR="0098470B" w:rsidRPr="00A07875">
        <w:rPr>
          <w:rFonts w:ascii="Times New Roman" w:hAnsi="Times New Roman" w:cs="Times New Roman"/>
          <w:color w:val="000000" w:themeColor="text1"/>
        </w:rPr>
        <w:t>qui joue entre le trompe-l’œil et l’</w:t>
      </w:r>
      <w:r w:rsidR="00F51ED6" w:rsidRPr="00A07875">
        <w:rPr>
          <w:rFonts w:ascii="Times New Roman" w:hAnsi="Times New Roman" w:cs="Times New Roman"/>
          <w:color w:val="000000" w:themeColor="text1"/>
        </w:rPr>
        <w:t>écran</w:t>
      </w:r>
      <w:r w:rsidR="00300D11" w:rsidRPr="00A07875">
        <w:rPr>
          <w:rFonts w:ascii="Times New Roman" w:hAnsi="Times New Roman" w:cs="Times New Roman"/>
          <w:color w:val="000000" w:themeColor="text1"/>
        </w:rPr>
        <w:t>.</w:t>
      </w:r>
      <w:r w:rsidR="00924797" w:rsidRPr="00A07875">
        <w:rPr>
          <w:rFonts w:ascii="Times New Roman" w:hAnsi="Times New Roman" w:cs="Times New Roman"/>
        </w:rPr>
        <w:t xml:space="preserve"> </w:t>
      </w:r>
      <w:r w:rsidR="00F51ED6" w:rsidRPr="00A07875">
        <w:rPr>
          <w:rFonts w:ascii="Times New Roman" w:hAnsi="Times New Roman" w:cs="Times New Roman"/>
          <w:color w:val="000000" w:themeColor="text1"/>
        </w:rPr>
        <w:t xml:space="preserve">En effet, </w:t>
      </w:r>
      <w:r w:rsidR="00D7750A" w:rsidRPr="00A07875">
        <w:rPr>
          <w:rFonts w:ascii="Times New Roman" w:hAnsi="Times New Roman" w:cs="Times New Roman"/>
          <w:color w:val="000000" w:themeColor="text1"/>
        </w:rPr>
        <w:t>si</w:t>
      </w:r>
      <w:r w:rsidR="00300D11" w:rsidRPr="00A07875">
        <w:rPr>
          <w:rFonts w:ascii="Times New Roman" w:hAnsi="Times New Roman" w:cs="Times New Roman"/>
          <w:color w:val="000000" w:themeColor="text1"/>
        </w:rPr>
        <w:t xml:space="preserve"> ne viendrait à personne l’idée de confondre le signe avec la chose représentée – la carte pas plus qu’un autre </w:t>
      </w:r>
      <w:r w:rsidR="006A40A7" w:rsidRPr="00A07875">
        <w:rPr>
          <w:rFonts w:ascii="Times New Roman" w:hAnsi="Times New Roman" w:cs="Times New Roman"/>
          <w:color w:val="000000" w:themeColor="text1"/>
        </w:rPr>
        <w:t xml:space="preserve">signe </w:t>
      </w:r>
      <w:r w:rsidR="00300D11" w:rsidRPr="00A07875">
        <w:rPr>
          <w:rFonts w:ascii="Times New Roman" w:hAnsi="Times New Roman" w:cs="Times New Roman"/>
          <w:color w:val="000000" w:themeColor="text1"/>
        </w:rPr>
        <w:t>–,</w:t>
      </w:r>
      <w:r w:rsidR="002C4DBE" w:rsidRPr="00A07875">
        <w:rPr>
          <w:rFonts w:ascii="Times New Roman" w:hAnsi="Times New Roman" w:cs="Times New Roman"/>
          <w:color w:val="000000" w:themeColor="text1"/>
        </w:rPr>
        <w:t xml:space="preserve"> </w:t>
      </w:r>
      <w:r w:rsidR="00767057" w:rsidRPr="00A07875">
        <w:rPr>
          <w:rFonts w:ascii="Times New Roman" w:hAnsi="Times New Roman" w:cs="Times New Roman"/>
          <w:color w:val="000000" w:themeColor="text1"/>
        </w:rPr>
        <w:t>toutefois</w:t>
      </w:r>
      <w:r w:rsidR="00300D11" w:rsidRPr="00A07875">
        <w:rPr>
          <w:rFonts w:ascii="Times New Roman" w:hAnsi="Times New Roman" w:cs="Times New Roman"/>
          <w:color w:val="000000" w:themeColor="text1"/>
        </w:rPr>
        <w:t xml:space="preserve"> </w:t>
      </w:r>
      <w:r w:rsidR="006A40A7" w:rsidRPr="00A07875">
        <w:rPr>
          <w:rFonts w:ascii="Times New Roman" w:hAnsi="Times New Roman" w:cs="Times New Roman"/>
          <w:color w:val="000000" w:themeColor="text1"/>
        </w:rPr>
        <w:t>la représentation</w:t>
      </w:r>
      <w:r w:rsidR="00300D11" w:rsidRPr="00A07875">
        <w:rPr>
          <w:rFonts w:ascii="Times New Roman" w:hAnsi="Times New Roman" w:cs="Times New Roman"/>
          <w:color w:val="000000" w:themeColor="text1"/>
        </w:rPr>
        <w:t xml:space="preserve"> cartographique, de même que le portrait, </w:t>
      </w:r>
      <w:r w:rsidR="00B23789" w:rsidRPr="00A07875">
        <w:rPr>
          <w:rFonts w:ascii="Times New Roman" w:hAnsi="Times New Roman" w:cs="Times New Roman"/>
          <w:color w:val="000000" w:themeColor="text1"/>
        </w:rPr>
        <w:t>“</w:t>
      </w:r>
      <w:r w:rsidR="00300D11" w:rsidRPr="00A07875">
        <w:rPr>
          <w:rFonts w:ascii="Times New Roman" w:hAnsi="Times New Roman" w:cs="Times New Roman"/>
          <w:color w:val="000000" w:themeColor="text1"/>
        </w:rPr>
        <w:t>est</w:t>
      </w:r>
      <w:r w:rsidR="00B23789" w:rsidRPr="00A07875">
        <w:rPr>
          <w:rFonts w:ascii="Times New Roman" w:hAnsi="Times New Roman" w:cs="Times New Roman"/>
          <w:color w:val="000000" w:themeColor="text1"/>
        </w:rPr>
        <w:t>”</w:t>
      </w:r>
      <w:r w:rsidR="00300D11" w:rsidRPr="00A07875">
        <w:rPr>
          <w:rFonts w:ascii="Times New Roman" w:hAnsi="Times New Roman" w:cs="Times New Roman"/>
          <w:color w:val="000000" w:themeColor="text1"/>
        </w:rPr>
        <w:t xml:space="preserve"> bien cette chose représentée, </w:t>
      </w:r>
      <w:r w:rsidR="006A40A7" w:rsidRPr="00A07875">
        <w:rPr>
          <w:rFonts w:ascii="Times New Roman" w:hAnsi="Times New Roman" w:cs="Times New Roman"/>
          <w:color w:val="000000" w:themeColor="text1"/>
        </w:rPr>
        <w:t xml:space="preserve">du moins </w:t>
      </w:r>
      <w:r w:rsidR="00767057" w:rsidRPr="00A07875">
        <w:rPr>
          <w:rFonts w:ascii="Times New Roman" w:hAnsi="Times New Roman" w:cs="Times New Roman"/>
          <w:color w:val="000000" w:themeColor="text1"/>
        </w:rPr>
        <w:t xml:space="preserve">elle l’est </w:t>
      </w:r>
      <w:r w:rsidR="00300D11" w:rsidRPr="00A07875">
        <w:rPr>
          <w:rFonts w:ascii="Times New Roman" w:hAnsi="Times New Roman" w:cs="Times New Roman"/>
          <w:color w:val="000000" w:themeColor="text1"/>
        </w:rPr>
        <w:t xml:space="preserve">d’une façon </w:t>
      </w:r>
      <w:r w:rsidR="006A40A7" w:rsidRPr="00A07875">
        <w:rPr>
          <w:rFonts w:ascii="Times New Roman" w:hAnsi="Times New Roman" w:cs="Times New Roman"/>
          <w:color w:val="000000" w:themeColor="text1"/>
        </w:rPr>
        <w:t>clairement spécifiée</w:t>
      </w:r>
      <w:r w:rsidR="0098470B" w:rsidRPr="00A07875">
        <w:rPr>
          <w:rFonts w:ascii="Times New Roman" w:hAnsi="Times New Roman" w:cs="Times New Roman"/>
          <w:color w:val="000000" w:themeColor="text1"/>
        </w:rPr>
        <w:t xml:space="preserve"> par Port-Royal</w:t>
      </w:r>
      <w:r w:rsidR="00300D11" w:rsidRPr="00A07875">
        <w:rPr>
          <w:rFonts w:ascii="Times New Roman" w:hAnsi="Times New Roman" w:cs="Times New Roman"/>
          <w:color w:val="000000" w:themeColor="text1"/>
        </w:rPr>
        <w:t xml:space="preserve"> : </w:t>
      </w:r>
      <w:r w:rsidR="005C77F0" w:rsidRPr="00A07875">
        <w:rPr>
          <w:rFonts w:ascii="Times New Roman" w:hAnsi="Times New Roman" w:cs="Times New Roman"/>
          <w:color w:val="000000" w:themeColor="text1"/>
        </w:rPr>
        <w:t>« </w:t>
      </w:r>
      <w:r w:rsidR="00300D11" w:rsidRPr="00A07875">
        <w:rPr>
          <w:rFonts w:ascii="Times New Roman" w:hAnsi="Times New Roman" w:cs="Times New Roman"/>
          <w:color w:val="000000" w:themeColor="text1"/>
        </w:rPr>
        <w:t>en signification et en figure</w:t>
      </w:r>
      <w:r w:rsidR="005C77F0" w:rsidRPr="00A07875">
        <w:rPr>
          <w:rFonts w:ascii="Times New Roman" w:hAnsi="Times New Roman" w:cs="Times New Roman"/>
          <w:color w:val="000000" w:themeColor="text1"/>
        </w:rPr>
        <w:t> »</w:t>
      </w:r>
      <w:r w:rsidR="00300D11" w:rsidRPr="00A07875">
        <w:rPr>
          <w:rFonts w:ascii="Times New Roman" w:hAnsi="Times New Roman" w:cs="Times New Roman"/>
          <w:color w:val="000000" w:themeColor="text1"/>
        </w:rPr>
        <w:t xml:space="preserve">. Cette formule exprime </w:t>
      </w:r>
      <w:r w:rsidR="006A40A7" w:rsidRPr="00A07875">
        <w:rPr>
          <w:rFonts w:ascii="Times New Roman" w:hAnsi="Times New Roman" w:cs="Times New Roman"/>
          <w:color w:val="000000" w:themeColor="text1"/>
        </w:rPr>
        <w:t>l’a</w:t>
      </w:r>
      <w:r w:rsidR="00300D11" w:rsidRPr="00A07875">
        <w:rPr>
          <w:rFonts w:ascii="Times New Roman" w:hAnsi="Times New Roman" w:cs="Times New Roman"/>
          <w:color w:val="000000" w:themeColor="text1"/>
        </w:rPr>
        <w:t>déquation entre l</w:t>
      </w:r>
      <w:r w:rsidR="00BA1999">
        <w:rPr>
          <w:rFonts w:ascii="Times New Roman" w:hAnsi="Times New Roman" w:cs="Times New Roman"/>
          <w:color w:val="000000" w:themeColor="text1"/>
        </w:rPr>
        <w:t>’</w:t>
      </w:r>
      <w:r w:rsidR="000E003B">
        <w:rPr>
          <w:rFonts w:ascii="Times New Roman" w:hAnsi="Times New Roman" w:cs="Times New Roman"/>
          <w:color w:val="000000" w:themeColor="text1"/>
        </w:rPr>
        <w:t>artefact</w:t>
      </w:r>
      <w:r w:rsidR="00300D11" w:rsidRPr="00A07875">
        <w:rPr>
          <w:rFonts w:ascii="Times New Roman" w:hAnsi="Times New Roman" w:cs="Times New Roman"/>
          <w:color w:val="000000" w:themeColor="text1"/>
        </w:rPr>
        <w:t xml:space="preserve"> cartographique, </w:t>
      </w:r>
      <w:r w:rsidR="003B7627" w:rsidRPr="00A07875">
        <w:rPr>
          <w:rFonts w:ascii="Times New Roman" w:hAnsi="Times New Roman" w:cs="Times New Roman"/>
          <w:color w:val="000000" w:themeColor="text1"/>
        </w:rPr>
        <w:t xml:space="preserve">tout à la fois </w:t>
      </w:r>
      <w:r w:rsidR="00300D11" w:rsidRPr="00A07875">
        <w:rPr>
          <w:rFonts w:ascii="Times New Roman" w:hAnsi="Times New Roman" w:cs="Times New Roman"/>
          <w:color w:val="000000" w:themeColor="text1"/>
        </w:rPr>
        <w:t xml:space="preserve">signe de langage et </w:t>
      </w:r>
      <w:r w:rsidR="00F51ED6" w:rsidRPr="00A07875">
        <w:rPr>
          <w:rFonts w:ascii="Times New Roman" w:hAnsi="Times New Roman" w:cs="Times New Roman"/>
          <w:color w:val="000000" w:themeColor="text1"/>
        </w:rPr>
        <w:t>image</w:t>
      </w:r>
      <w:r w:rsidR="00300D11" w:rsidRPr="00A07875">
        <w:rPr>
          <w:rFonts w:ascii="Times New Roman" w:hAnsi="Times New Roman" w:cs="Times New Roman"/>
          <w:color w:val="000000" w:themeColor="text1"/>
        </w:rPr>
        <w:t xml:space="preserve"> offerte au regard, et l’espace qu’elle ouvre pour la raison, lui rendant </w:t>
      </w:r>
      <w:r w:rsidR="006A40A7" w:rsidRPr="00A07875">
        <w:rPr>
          <w:rFonts w:ascii="Times New Roman" w:hAnsi="Times New Roman" w:cs="Times New Roman"/>
          <w:color w:val="000000" w:themeColor="text1"/>
        </w:rPr>
        <w:t>intelligible</w:t>
      </w:r>
      <w:r w:rsidR="00300D11" w:rsidRPr="00A07875">
        <w:rPr>
          <w:rFonts w:ascii="Times New Roman" w:hAnsi="Times New Roman" w:cs="Times New Roman"/>
          <w:color w:val="000000" w:themeColor="text1"/>
        </w:rPr>
        <w:t xml:space="preserve"> le référent</w:t>
      </w:r>
      <w:r w:rsidR="00F047E7" w:rsidRPr="00A07875">
        <w:rPr>
          <w:rFonts w:ascii="Times New Roman" w:hAnsi="Times New Roman" w:cs="Times New Roman"/>
          <w:color w:val="000000" w:themeColor="text1"/>
        </w:rPr>
        <w:t xml:space="preserve"> </w:t>
      </w:r>
      <w:r w:rsidR="003B7627" w:rsidRPr="00A07875">
        <w:rPr>
          <w:rFonts w:ascii="Times New Roman" w:hAnsi="Times New Roman" w:cs="Times New Roman"/>
          <w:color w:val="000000" w:themeColor="text1"/>
        </w:rPr>
        <w:t xml:space="preserve">– </w:t>
      </w:r>
      <w:r w:rsidR="00F047E7" w:rsidRPr="00A07875">
        <w:rPr>
          <w:rFonts w:ascii="Times New Roman" w:hAnsi="Times New Roman" w:cs="Times New Roman"/>
          <w:color w:val="000000" w:themeColor="text1"/>
        </w:rPr>
        <w:t>référent que</w:t>
      </w:r>
      <w:r w:rsidR="003B7627" w:rsidRPr="00A07875">
        <w:rPr>
          <w:rFonts w:ascii="Times New Roman" w:hAnsi="Times New Roman" w:cs="Times New Roman"/>
          <w:color w:val="000000" w:themeColor="text1"/>
        </w:rPr>
        <w:t>, telle l’Italie dans son ensemble,</w:t>
      </w:r>
      <w:r w:rsidR="00F047E7" w:rsidRPr="00A07875">
        <w:rPr>
          <w:rFonts w:ascii="Times New Roman" w:hAnsi="Times New Roman" w:cs="Times New Roman"/>
          <w:color w:val="000000" w:themeColor="text1"/>
        </w:rPr>
        <w:t xml:space="preserve"> personne n’a jamais pu voir autrement qu’</w:t>
      </w:r>
      <w:r w:rsidR="003B7627" w:rsidRPr="00A07875">
        <w:rPr>
          <w:rFonts w:ascii="Times New Roman" w:hAnsi="Times New Roman" w:cs="Times New Roman"/>
          <w:color w:val="000000" w:themeColor="text1"/>
        </w:rPr>
        <w:t>en</w:t>
      </w:r>
      <w:r w:rsidR="00F047E7" w:rsidRPr="00A07875">
        <w:rPr>
          <w:rFonts w:ascii="Times New Roman" w:hAnsi="Times New Roman" w:cs="Times New Roman"/>
          <w:color w:val="000000" w:themeColor="text1"/>
        </w:rPr>
        <w:t xml:space="preserve"> représentation</w:t>
      </w:r>
      <w:r w:rsidR="00300D11" w:rsidRPr="00A07875">
        <w:rPr>
          <w:rFonts w:ascii="Times New Roman" w:hAnsi="Times New Roman" w:cs="Times New Roman"/>
          <w:color w:val="000000" w:themeColor="text1"/>
        </w:rPr>
        <w:t>. Domine en l’occurrence le</w:t>
      </w:r>
      <w:r w:rsidR="00F51ED6" w:rsidRPr="00A07875">
        <w:rPr>
          <w:rFonts w:ascii="Times New Roman" w:hAnsi="Times New Roman" w:cs="Times New Roman"/>
          <w:color w:val="000000" w:themeColor="text1"/>
        </w:rPr>
        <w:t xml:space="preserve"> régime de la visibilité</w:t>
      </w:r>
      <w:r w:rsidR="00300D11" w:rsidRPr="00A07875">
        <w:rPr>
          <w:rFonts w:ascii="Times New Roman" w:hAnsi="Times New Roman" w:cs="Times New Roman"/>
          <w:color w:val="000000" w:themeColor="text1"/>
        </w:rPr>
        <w:t xml:space="preserve">, de même que celui de l’immédiateté : </w:t>
      </w:r>
      <w:r w:rsidR="005C77F0" w:rsidRPr="00A07875">
        <w:rPr>
          <w:rFonts w:ascii="Times New Roman" w:hAnsi="Times New Roman" w:cs="Times New Roman"/>
          <w:color w:val="000000" w:themeColor="text1"/>
        </w:rPr>
        <w:t>« </w:t>
      </w:r>
      <w:r w:rsidR="00300D11" w:rsidRPr="00A07875">
        <w:rPr>
          <w:rFonts w:ascii="Times New Roman" w:hAnsi="Times New Roman" w:cs="Times New Roman"/>
          <w:color w:val="000000" w:themeColor="text1"/>
        </w:rPr>
        <w:t>sans préparation et sans façon</w:t>
      </w:r>
      <w:r w:rsidR="005C77F0" w:rsidRPr="00A07875">
        <w:rPr>
          <w:rFonts w:ascii="Times New Roman" w:hAnsi="Times New Roman" w:cs="Times New Roman"/>
          <w:color w:val="000000" w:themeColor="text1"/>
        </w:rPr>
        <w:t> »</w:t>
      </w:r>
      <w:r w:rsidR="00383A59" w:rsidRPr="00A07875">
        <w:rPr>
          <w:rFonts w:ascii="Times New Roman" w:hAnsi="Times New Roman" w:cs="Times New Roman"/>
          <w:color w:val="000000" w:themeColor="text1"/>
        </w:rPr>
        <w:t>.</w:t>
      </w:r>
      <w:r w:rsidR="00300D11" w:rsidRPr="00A07875">
        <w:rPr>
          <w:rFonts w:ascii="Times New Roman" w:hAnsi="Times New Roman" w:cs="Times New Roman"/>
          <w:color w:val="000000" w:themeColor="text1"/>
        </w:rPr>
        <w:t xml:space="preserve"> La reconnaissance de l’Italie se fait </w:t>
      </w:r>
      <w:r w:rsidR="00F51ED6" w:rsidRPr="00A07875">
        <w:rPr>
          <w:rFonts w:ascii="Times New Roman" w:hAnsi="Times New Roman" w:cs="Times New Roman"/>
          <w:color w:val="000000" w:themeColor="text1"/>
        </w:rPr>
        <w:t xml:space="preserve">de manière naturelle, </w:t>
      </w:r>
      <w:r w:rsidR="0002271A" w:rsidRPr="00A07875">
        <w:rPr>
          <w:rFonts w:ascii="Times New Roman" w:hAnsi="Times New Roman" w:cs="Times New Roman"/>
          <w:color w:val="000000" w:themeColor="text1"/>
        </w:rPr>
        <w:t>du moins</w:t>
      </w:r>
      <w:r w:rsidR="006A40A7" w:rsidRPr="00A07875">
        <w:rPr>
          <w:rFonts w:ascii="Times New Roman" w:hAnsi="Times New Roman" w:cs="Times New Roman"/>
          <w:color w:val="000000" w:themeColor="text1"/>
        </w:rPr>
        <w:t xml:space="preserve"> tout se passe</w:t>
      </w:r>
      <w:r w:rsidR="0002271A" w:rsidRPr="00A07875">
        <w:rPr>
          <w:rFonts w:ascii="Times New Roman" w:hAnsi="Times New Roman" w:cs="Times New Roman"/>
          <w:color w:val="000000" w:themeColor="text1"/>
        </w:rPr>
        <w:t xml:space="preserve"> </w:t>
      </w:r>
      <w:r w:rsidR="00300D11" w:rsidRPr="00A07875">
        <w:rPr>
          <w:rFonts w:ascii="Times New Roman" w:hAnsi="Times New Roman" w:cs="Times New Roman"/>
          <w:color w:val="000000" w:themeColor="text1"/>
        </w:rPr>
        <w:t>comme</w:t>
      </w:r>
      <w:r w:rsidR="0002271A" w:rsidRPr="00A07875">
        <w:rPr>
          <w:rFonts w:ascii="Times New Roman" w:hAnsi="Times New Roman" w:cs="Times New Roman"/>
          <w:color w:val="000000" w:themeColor="text1"/>
        </w:rPr>
        <w:t xml:space="preserve"> s</w:t>
      </w:r>
      <w:r w:rsidR="003B7627" w:rsidRPr="00A07875">
        <w:rPr>
          <w:rFonts w:ascii="Times New Roman" w:hAnsi="Times New Roman" w:cs="Times New Roman"/>
          <w:color w:val="000000" w:themeColor="text1"/>
        </w:rPr>
        <w:t>’</w:t>
      </w:r>
      <w:r w:rsidR="006A40A7" w:rsidRPr="00A07875">
        <w:rPr>
          <w:rFonts w:ascii="Times New Roman" w:hAnsi="Times New Roman" w:cs="Times New Roman"/>
          <w:color w:val="000000" w:themeColor="text1"/>
        </w:rPr>
        <w:t>il n’y avait nulle</w:t>
      </w:r>
      <w:r w:rsidR="00300D11" w:rsidRPr="00A07875">
        <w:rPr>
          <w:rFonts w:ascii="Times New Roman" w:hAnsi="Times New Roman" w:cs="Times New Roman"/>
          <w:color w:val="000000" w:themeColor="text1"/>
        </w:rPr>
        <w:t xml:space="preserve"> </w:t>
      </w:r>
      <w:r w:rsidR="00F51ED6" w:rsidRPr="00A07875">
        <w:rPr>
          <w:rFonts w:ascii="Times New Roman" w:hAnsi="Times New Roman" w:cs="Times New Roman"/>
          <w:color w:val="000000" w:themeColor="text1"/>
        </w:rPr>
        <w:t>médiation</w:t>
      </w:r>
      <w:r w:rsidR="00CC7695" w:rsidRPr="00A07875">
        <w:rPr>
          <w:rFonts w:ascii="Times New Roman" w:hAnsi="Times New Roman" w:cs="Times New Roman"/>
          <w:color w:val="000000" w:themeColor="text1"/>
        </w:rPr>
        <w:t> : le signe cartographique s’efface de toute son épaisseur signifiante, au point de jeter un trouble dans le langage qui</w:t>
      </w:r>
      <w:r w:rsidR="003333D9">
        <w:rPr>
          <w:rFonts w:ascii="Times New Roman" w:hAnsi="Times New Roman" w:cs="Times New Roman"/>
          <w:color w:val="000000" w:themeColor="text1"/>
        </w:rPr>
        <w:t>,</w:t>
      </w:r>
      <w:r w:rsidR="00CC7695" w:rsidRPr="00A07875">
        <w:rPr>
          <w:rFonts w:ascii="Times New Roman" w:hAnsi="Times New Roman" w:cs="Times New Roman"/>
          <w:color w:val="000000" w:themeColor="text1"/>
        </w:rPr>
        <w:t xml:space="preserve"> un instant</w:t>
      </w:r>
      <w:r w:rsidR="003333D9">
        <w:rPr>
          <w:rFonts w:ascii="Times New Roman" w:hAnsi="Times New Roman" w:cs="Times New Roman"/>
          <w:color w:val="000000" w:themeColor="text1"/>
        </w:rPr>
        <w:t>,</w:t>
      </w:r>
      <w:r w:rsidR="00CC7695" w:rsidRPr="00A07875">
        <w:rPr>
          <w:rFonts w:ascii="Times New Roman" w:hAnsi="Times New Roman" w:cs="Times New Roman"/>
          <w:color w:val="000000" w:themeColor="text1"/>
        </w:rPr>
        <w:t xml:space="preserve"> fait oublier l’artifice en suturant la béance entre les mots et les choses. </w:t>
      </w:r>
      <w:r w:rsidR="003B7627" w:rsidRPr="00A07875">
        <w:rPr>
          <w:rFonts w:ascii="Times New Roman" w:hAnsi="Times New Roman" w:cs="Times New Roman"/>
          <w:color w:val="000000" w:themeColor="text1"/>
        </w:rPr>
        <w:t xml:space="preserve">Tel est </w:t>
      </w:r>
      <w:r w:rsidR="00213E38" w:rsidRPr="00A07875">
        <w:rPr>
          <w:rFonts w:ascii="Times New Roman" w:hAnsi="Times New Roman" w:cs="Times New Roman"/>
          <w:color w:val="000000" w:themeColor="text1"/>
        </w:rPr>
        <w:t>d’ailleurs</w:t>
      </w:r>
      <w:r w:rsidR="00300D11" w:rsidRPr="00A07875">
        <w:rPr>
          <w:rFonts w:ascii="Times New Roman" w:hAnsi="Times New Roman" w:cs="Times New Roman"/>
          <w:color w:val="000000" w:themeColor="text1"/>
        </w:rPr>
        <w:t xml:space="preserve"> </w:t>
      </w:r>
      <w:r w:rsidR="00F047E7" w:rsidRPr="00A07875">
        <w:rPr>
          <w:rFonts w:ascii="Times New Roman" w:hAnsi="Times New Roman" w:cs="Times New Roman"/>
          <w:color w:val="000000" w:themeColor="text1"/>
        </w:rPr>
        <w:t>ce</w:t>
      </w:r>
      <w:r w:rsidR="00300D11" w:rsidRPr="00A07875">
        <w:rPr>
          <w:rFonts w:ascii="Times New Roman" w:hAnsi="Times New Roman" w:cs="Times New Roman"/>
          <w:color w:val="000000" w:themeColor="text1"/>
        </w:rPr>
        <w:t xml:space="preserve"> qui scelle l</w:t>
      </w:r>
      <w:r w:rsidR="00F51ED6" w:rsidRPr="00A07875">
        <w:rPr>
          <w:rFonts w:ascii="Times New Roman" w:hAnsi="Times New Roman" w:cs="Times New Roman"/>
          <w:color w:val="000000" w:themeColor="text1"/>
        </w:rPr>
        <w:t>a légitimité</w:t>
      </w:r>
      <w:r w:rsidR="00F047E7" w:rsidRPr="00A07875">
        <w:rPr>
          <w:rFonts w:ascii="Times New Roman" w:hAnsi="Times New Roman" w:cs="Times New Roman"/>
          <w:color w:val="000000" w:themeColor="text1"/>
        </w:rPr>
        <w:t xml:space="preserve"> épistémologique</w:t>
      </w:r>
      <w:r w:rsidR="00F51ED6" w:rsidRPr="00A07875">
        <w:rPr>
          <w:rFonts w:ascii="Times New Roman" w:hAnsi="Times New Roman" w:cs="Times New Roman"/>
          <w:color w:val="000000" w:themeColor="text1"/>
        </w:rPr>
        <w:t xml:space="preserve"> </w:t>
      </w:r>
      <w:r w:rsidR="00F047E7" w:rsidRPr="00A07875">
        <w:rPr>
          <w:rFonts w:ascii="Times New Roman" w:hAnsi="Times New Roman" w:cs="Times New Roman"/>
          <w:color w:val="000000" w:themeColor="text1"/>
        </w:rPr>
        <w:t>de même que</w:t>
      </w:r>
      <w:r w:rsidR="00F51ED6" w:rsidRPr="00A07875">
        <w:rPr>
          <w:rFonts w:ascii="Times New Roman" w:hAnsi="Times New Roman" w:cs="Times New Roman"/>
          <w:color w:val="000000" w:themeColor="text1"/>
        </w:rPr>
        <w:t xml:space="preserve"> l’autorité </w:t>
      </w:r>
      <w:r w:rsidR="00F047E7" w:rsidRPr="00A07875">
        <w:rPr>
          <w:rFonts w:ascii="Times New Roman" w:hAnsi="Times New Roman" w:cs="Times New Roman"/>
          <w:color w:val="000000" w:themeColor="text1"/>
        </w:rPr>
        <w:t xml:space="preserve">politique </w:t>
      </w:r>
      <w:r w:rsidR="00300D11" w:rsidRPr="00A07875">
        <w:rPr>
          <w:rFonts w:ascii="Times New Roman" w:hAnsi="Times New Roman" w:cs="Times New Roman"/>
          <w:color w:val="000000" w:themeColor="text1"/>
        </w:rPr>
        <w:t>de la carte</w:t>
      </w:r>
      <w:r w:rsidR="00C748BE" w:rsidRPr="00A07875">
        <w:rPr>
          <w:rFonts w:ascii="Times New Roman" w:hAnsi="Times New Roman" w:cs="Times New Roman"/>
          <w:color w:val="000000" w:themeColor="text1"/>
        </w:rPr>
        <w:t> :</w:t>
      </w:r>
      <w:r w:rsidR="00300D11" w:rsidRPr="00A07875">
        <w:rPr>
          <w:rFonts w:ascii="Times New Roman" w:hAnsi="Times New Roman" w:cs="Times New Roman"/>
          <w:color w:val="000000" w:themeColor="text1"/>
        </w:rPr>
        <w:t xml:space="preserve"> le savoir et le pouvoir</w:t>
      </w:r>
      <w:r w:rsidR="00AB0B2A" w:rsidRPr="00A07875">
        <w:rPr>
          <w:rStyle w:val="Appelnotedebasdep"/>
          <w:rFonts w:ascii="Times New Roman" w:hAnsi="Times New Roman" w:cs="Times New Roman"/>
          <w:color w:val="000000" w:themeColor="text1"/>
        </w:rPr>
        <w:footnoteReference w:id="16"/>
      </w:r>
      <w:r w:rsidR="00300D11" w:rsidRPr="00A07875">
        <w:rPr>
          <w:rFonts w:ascii="Times New Roman" w:hAnsi="Times New Roman" w:cs="Times New Roman"/>
          <w:color w:val="000000" w:themeColor="text1"/>
        </w:rPr>
        <w:t>.</w:t>
      </w:r>
    </w:p>
    <w:p w14:paraId="3B93AC21" w14:textId="75977C29" w:rsidR="00B6515B" w:rsidRDefault="00A07875" w:rsidP="00B6515B">
      <w:pPr>
        <w:spacing w:after="120"/>
        <w:jc w:val="both"/>
        <w:rPr>
          <w:rFonts w:ascii="Times New Roman" w:hAnsi="Times New Roman" w:cs="Times New Roman"/>
        </w:rPr>
      </w:pPr>
      <w:r>
        <w:rPr>
          <w:rFonts w:ascii="Times New Roman" w:hAnsi="Times New Roman" w:cs="Times New Roman"/>
        </w:rPr>
        <w:tab/>
      </w:r>
      <w:r w:rsidR="006C06F2" w:rsidRPr="00A07875">
        <w:rPr>
          <w:rFonts w:ascii="Times New Roman" w:hAnsi="Times New Roman" w:cs="Times New Roman"/>
          <w:color w:val="000000" w:themeColor="text1"/>
        </w:rPr>
        <w:t xml:space="preserve">Jeux d’images et de </w:t>
      </w:r>
      <w:r w:rsidR="0087724F" w:rsidRPr="00A07875">
        <w:rPr>
          <w:rFonts w:ascii="Times New Roman" w:hAnsi="Times New Roman" w:cs="Times New Roman"/>
          <w:color w:val="000000" w:themeColor="text1"/>
        </w:rPr>
        <w:t>figure</w:t>
      </w:r>
      <w:r w:rsidR="006C06F2" w:rsidRPr="00A07875">
        <w:rPr>
          <w:rFonts w:ascii="Times New Roman" w:hAnsi="Times New Roman" w:cs="Times New Roman"/>
          <w:color w:val="000000" w:themeColor="text1"/>
        </w:rPr>
        <w:t xml:space="preserve">, le tableau </w:t>
      </w:r>
      <w:r w:rsidR="007023CB" w:rsidRPr="00A07875">
        <w:rPr>
          <w:rFonts w:ascii="Times New Roman" w:hAnsi="Times New Roman" w:cs="Times New Roman"/>
          <w:color w:val="000000" w:themeColor="text1"/>
        </w:rPr>
        <w:t>et</w:t>
      </w:r>
      <w:r w:rsidR="006C06F2" w:rsidRPr="00A07875">
        <w:rPr>
          <w:rFonts w:ascii="Times New Roman" w:hAnsi="Times New Roman" w:cs="Times New Roman"/>
          <w:color w:val="000000" w:themeColor="text1"/>
        </w:rPr>
        <w:t xml:space="preserve"> la carte </w:t>
      </w:r>
      <w:r w:rsidR="00A26561" w:rsidRPr="00A07875">
        <w:rPr>
          <w:rFonts w:ascii="Times New Roman" w:hAnsi="Times New Roman" w:cs="Times New Roman"/>
          <w:color w:val="000000" w:themeColor="text1"/>
        </w:rPr>
        <w:t>offrent</w:t>
      </w:r>
      <w:r w:rsidR="006C06F2" w:rsidRPr="00A07875">
        <w:rPr>
          <w:rFonts w:ascii="Times New Roman" w:hAnsi="Times New Roman" w:cs="Times New Roman"/>
          <w:color w:val="000000" w:themeColor="text1"/>
        </w:rPr>
        <w:t xml:space="preserve"> un espace de visibilité construit par et pour le regard</w:t>
      </w:r>
      <w:r w:rsidR="002C4DBE" w:rsidRPr="00A07875">
        <w:rPr>
          <w:rFonts w:ascii="Times New Roman" w:hAnsi="Times New Roman" w:cs="Times New Roman"/>
          <w:color w:val="000000" w:themeColor="text1"/>
        </w:rPr>
        <w:t xml:space="preserve">. </w:t>
      </w:r>
      <w:r w:rsidR="006C06F2" w:rsidRPr="00A07875">
        <w:rPr>
          <w:rFonts w:ascii="Times New Roman" w:hAnsi="Times New Roman" w:cs="Times New Roman"/>
          <w:color w:val="000000" w:themeColor="text1"/>
        </w:rPr>
        <w:t xml:space="preserve">Marin dira encore dans ses </w:t>
      </w:r>
      <w:r w:rsidR="006C06F2" w:rsidRPr="00A07875">
        <w:rPr>
          <w:rFonts w:ascii="Times New Roman" w:hAnsi="Times New Roman" w:cs="Times New Roman"/>
          <w:i/>
          <w:iCs/>
          <w:color w:val="000000" w:themeColor="text1"/>
        </w:rPr>
        <w:t>Études sémiologiques</w:t>
      </w:r>
      <w:r w:rsidR="006C06F2" w:rsidRPr="00A07875">
        <w:rPr>
          <w:rFonts w:ascii="Times New Roman" w:hAnsi="Times New Roman" w:cs="Times New Roman"/>
          <w:color w:val="000000" w:themeColor="text1"/>
        </w:rPr>
        <w:t xml:space="preserve"> </w:t>
      </w:r>
      <w:r w:rsidR="00EC60BB" w:rsidRPr="00A07875">
        <w:rPr>
          <w:rFonts w:ascii="Times New Roman" w:hAnsi="Times New Roman" w:cs="Times New Roman"/>
          <w:color w:val="000000" w:themeColor="text1"/>
        </w:rPr>
        <w:t>que la carte</w:t>
      </w:r>
      <w:r w:rsidR="006C06F2" w:rsidRPr="00A07875">
        <w:rPr>
          <w:rFonts w:ascii="Times New Roman" w:hAnsi="Times New Roman" w:cs="Times New Roman"/>
          <w:color w:val="000000" w:themeColor="text1"/>
        </w:rPr>
        <w:t xml:space="preserve"> est « l’inscription d’une essence dans le visible</w:t>
      </w:r>
      <w:r w:rsidR="00316623" w:rsidRPr="00A07875">
        <w:rPr>
          <w:rFonts w:ascii="Times New Roman" w:hAnsi="Times New Roman" w:cs="Times New Roman"/>
          <w:color w:val="000000" w:themeColor="text1"/>
        </w:rPr>
        <w:t> »</w:t>
      </w:r>
      <w:r w:rsidR="009C6D6B" w:rsidRPr="00A07875">
        <w:rPr>
          <w:rStyle w:val="Appelnotedebasdep"/>
          <w:rFonts w:ascii="Times New Roman" w:hAnsi="Times New Roman" w:cs="Times New Roman"/>
          <w:color w:val="000000" w:themeColor="text1"/>
        </w:rPr>
        <w:footnoteReference w:id="17"/>
      </w:r>
      <w:r w:rsidR="006C06F2" w:rsidRPr="00A07875">
        <w:rPr>
          <w:rFonts w:ascii="Times New Roman" w:hAnsi="Times New Roman" w:cs="Times New Roman"/>
          <w:color w:val="000000" w:themeColor="text1"/>
        </w:rPr>
        <w:t>.</w:t>
      </w:r>
      <w:r w:rsidR="002C4DBE" w:rsidRPr="00A07875">
        <w:rPr>
          <w:rFonts w:ascii="Times New Roman" w:hAnsi="Times New Roman" w:cs="Times New Roman"/>
          <w:color w:val="000000" w:themeColor="text1"/>
        </w:rPr>
        <w:t xml:space="preserve"> </w:t>
      </w:r>
      <w:r w:rsidR="00DD18C5" w:rsidRPr="00A07875">
        <w:rPr>
          <w:rFonts w:ascii="Times New Roman" w:hAnsi="Times New Roman" w:cs="Times New Roman"/>
        </w:rPr>
        <w:t xml:space="preserve">On sait </w:t>
      </w:r>
      <w:r w:rsidR="00A26561" w:rsidRPr="00A07875">
        <w:rPr>
          <w:rFonts w:ascii="Times New Roman" w:hAnsi="Times New Roman" w:cs="Times New Roman"/>
        </w:rPr>
        <w:t xml:space="preserve">du reste </w:t>
      </w:r>
      <w:r w:rsidR="00DD18C5" w:rsidRPr="00A07875">
        <w:rPr>
          <w:rFonts w:ascii="Times New Roman" w:hAnsi="Times New Roman" w:cs="Times New Roman"/>
        </w:rPr>
        <w:t xml:space="preserve">la </w:t>
      </w:r>
      <w:r w:rsidR="007023CB" w:rsidRPr="00A07875">
        <w:rPr>
          <w:rFonts w:ascii="Times New Roman" w:hAnsi="Times New Roman" w:cs="Times New Roman"/>
        </w:rPr>
        <w:t>congruence</w:t>
      </w:r>
      <w:r w:rsidR="00DD18C5" w:rsidRPr="00A07875">
        <w:rPr>
          <w:rFonts w:ascii="Times New Roman" w:hAnsi="Times New Roman" w:cs="Times New Roman"/>
        </w:rPr>
        <w:t xml:space="preserve"> qu’établit l’historienne de l’art Svetlana </w:t>
      </w:r>
      <w:proofErr w:type="spellStart"/>
      <w:r w:rsidR="00DD18C5" w:rsidRPr="00A07875">
        <w:rPr>
          <w:rFonts w:ascii="Times New Roman" w:hAnsi="Times New Roman" w:cs="Times New Roman"/>
        </w:rPr>
        <w:t>Alpers</w:t>
      </w:r>
      <w:proofErr w:type="spellEnd"/>
      <w:r w:rsidR="00DD18C5" w:rsidRPr="00A07875">
        <w:rPr>
          <w:rFonts w:ascii="Times New Roman" w:hAnsi="Times New Roman" w:cs="Times New Roman"/>
        </w:rPr>
        <w:t xml:space="preserve"> entre </w:t>
      </w:r>
      <w:r w:rsidR="0008461B" w:rsidRPr="00A07875">
        <w:rPr>
          <w:rFonts w:ascii="Times New Roman" w:hAnsi="Times New Roman" w:cs="Times New Roman"/>
        </w:rPr>
        <w:t xml:space="preserve">la cartographie et </w:t>
      </w:r>
      <w:r w:rsidR="007023CB" w:rsidRPr="00A07875">
        <w:rPr>
          <w:rFonts w:ascii="Times New Roman" w:hAnsi="Times New Roman" w:cs="Times New Roman"/>
        </w:rPr>
        <w:t>la peinture</w:t>
      </w:r>
      <w:r w:rsidR="0008461B" w:rsidRPr="00A07875">
        <w:rPr>
          <w:rFonts w:ascii="Times New Roman" w:hAnsi="Times New Roman" w:cs="Times New Roman"/>
        </w:rPr>
        <w:t xml:space="preserve"> dans la Hollande du </w:t>
      </w:r>
      <w:proofErr w:type="spellStart"/>
      <w:r w:rsidR="0079469A" w:rsidRPr="00A07875">
        <w:rPr>
          <w:rFonts w:ascii="Times New Roman" w:hAnsi="Times New Roman" w:cs="Times New Roman"/>
          <w:smallCaps/>
        </w:rPr>
        <w:t>xvii</w:t>
      </w:r>
      <w:r w:rsidR="0008461B" w:rsidRPr="00A07875">
        <w:rPr>
          <w:rFonts w:ascii="Times New Roman" w:hAnsi="Times New Roman" w:cs="Times New Roman"/>
          <w:vertAlign w:val="superscript"/>
        </w:rPr>
        <w:t>e</w:t>
      </w:r>
      <w:proofErr w:type="spellEnd"/>
      <w:r w:rsidR="0008461B" w:rsidRPr="00A07875">
        <w:rPr>
          <w:rFonts w:ascii="Times New Roman" w:hAnsi="Times New Roman" w:cs="Times New Roman"/>
          <w:vertAlign w:val="superscript"/>
        </w:rPr>
        <w:t xml:space="preserve"> </w:t>
      </w:r>
      <w:r w:rsidR="0008461B" w:rsidRPr="00A07875">
        <w:rPr>
          <w:rFonts w:ascii="Times New Roman" w:hAnsi="Times New Roman" w:cs="Times New Roman"/>
        </w:rPr>
        <w:t>siècle</w:t>
      </w:r>
      <w:r w:rsidR="00D263F0" w:rsidRPr="00A07875">
        <w:rPr>
          <w:rStyle w:val="Appelnotedebasdep"/>
          <w:rFonts w:ascii="Times New Roman" w:hAnsi="Times New Roman" w:cs="Times New Roman"/>
        </w:rPr>
        <w:footnoteReference w:id="18"/>
      </w:r>
      <w:r w:rsidR="0008461B" w:rsidRPr="00A07875">
        <w:rPr>
          <w:rFonts w:ascii="Times New Roman" w:hAnsi="Times New Roman" w:cs="Times New Roman"/>
        </w:rPr>
        <w:t xml:space="preserve">. </w:t>
      </w:r>
      <w:r w:rsidR="00A26561" w:rsidRPr="00A07875">
        <w:rPr>
          <w:rFonts w:ascii="Times New Roman" w:hAnsi="Times New Roman" w:cs="Times New Roman"/>
        </w:rPr>
        <w:t>Rien d’étonnant donc à ce qu’à</w:t>
      </w:r>
      <w:r w:rsidR="0008461B" w:rsidRPr="00A07875">
        <w:rPr>
          <w:rFonts w:ascii="Times New Roman" w:hAnsi="Times New Roman" w:cs="Times New Roman"/>
        </w:rPr>
        <w:t xml:space="preserve"> la même époque, le traité </w:t>
      </w:r>
      <w:r w:rsidR="00A26561" w:rsidRPr="00A07875">
        <w:rPr>
          <w:rFonts w:ascii="Times New Roman" w:hAnsi="Times New Roman" w:cs="Times New Roman"/>
        </w:rPr>
        <w:t>de</w:t>
      </w:r>
      <w:r w:rsidR="0008461B" w:rsidRPr="00A07875">
        <w:rPr>
          <w:rFonts w:ascii="Times New Roman" w:hAnsi="Times New Roman" w:cs="Times New Roman"/>
        </w:rPr>
        <w:t xml:space="preserve"> Port-Royal associe carte et </w:t>
      </w:r>
      <w:r w:rsidR="00186C7E">
        <w:rPr>
          <w:rFonts w:ascii="Times New Roman" w:hAnsi="Times New Roman" w:cs="Times New Roman"/>
        </w:rPr>
        <w:t>portrait</w:t>
      </w:r>
      <w:r w:rsidR="0008461B" w:rsidRPr="00A07875">
        <w:rPr>
          <w:rFonts w:ascii="Times New Roman" w:hAnsi="Times New Roman" w:cs="Times New Roman"/>
        </w:rPr>
        <w:t xml:space="preserve"> en leur octroyant </w:t>
      </w:r>
      <w:r w:rsidR="007023CB" w:rsidRPr="00A07875">
        <w:rPr>
          <w:rFonts w:ascii="Times New Roman" w:hAnsi="Times New Roman" w:cs="Times New Roman"/>
        </w:rPr>
        <w:t xml:space="preserve">à chacun </w:t>
      </w:r>
      <w:r w:rsidR="0008461B" w:rsidRPr="00A07875">
        <w:rPr>
          <w:rFonts w:ascii="Times New Roman" w:hAnsi="Times New Roman" w:cs="Times New Roman"/>
        </w:rPr>
        <w:t xml:space="preserve">un statut et </w:t>
      </w:r>
      <w:r w:rsidR="002C0C2B" w:rsidRPr="00A07875">
        <w:rPr>
          <w:rFonts w:ascii="Times New Roman" w:hAnsi="Times New Roman" w:cs="Times New Roman"/>
        </w:rPr>
        <w:t xml:space="preserve">un </w:t>
      </w:r>
      <w:r w:rsidR="0008461B" w:rsidRPr="00A07875">
        <w:rPr>
          <w:rFonts w:ascii="Times New Roman" w:hAnsi="Times New Roman" w:cs="Times New Roman"/>
        </w:rPr>
        <w:t xml:space="preserve">fonctionnement sémiotique </w:t>
      </w:r>
      <w:r w:rsidR="00F047E7" w:rsidRPr="00A07875">
        <w:rPr>
          <w:rFonts w:ascii="Times New Roman" w:hAnsi="Times New Roman" w:cs="Times New Roman"/>
        </w:rPr>
        <w:t>équivalents</w:t>
      </w:r>
      <w:r w:rsidR="0008461B" w:rsidRPr="00A07875">
        <w:rPr>
          <w:rFonts w:ascii="Times New Roman" w:hAnsi="Times New Roman" w:cs="Times New Roman"/>
        </w:rPr>
        <w:t xml:space="preserve"> et éminent</w:t>
      </w:r>
      <w:r w:rsidR="00EC60BB" w:rsidRPr="00A07875">
        <w:rPr>
          <w:rFonts w:ascii="Times New Roman" w:hAnsi="Times New Roman" w:cs="Times New Roman"/>
        </w:rPr>
        <w:t>s</w:t>
      </w:r>
      <w:r w:rsidR="0008461B" w:rsidRPr="00A07875">
        <w:rPr>
          <w:rFonts w:ascii="Times New Roman" w:hAnsi="Times New Roman" w:cs="Times New Roman"/>
        </w:rPr>
        <w:t>.</w:t>
      </w:r>
      <w:r w:rsidR="00213E38" w:rsidRPr="00A07875">
        <w:rPr>
          <w:rFonts w:ascii="Times New Roman" w:hAnsi="Times New Roman" w:cs="Times New Roman"/>
        </w:rPr>
        <w:t xml:space="preserve"> </w:t>
      </w:r>
      <w:r w:rsidR="00F317D5" w:rsidRPr="00A07875">
        <w:rPr>
          <w:rFonts w:ascii="Times New Roman" w:hAnsi="Times New Roman" w:cs="Times New Roman"/>
        </w:rPr>
        <w:t>On</w:t>
      </w:r>
      <w:r w:rsidR="0043725C" w:rsidRPr="00A07875">
        <w:rPr>
          <w:rFonts w:ascii="Times New Roman" w:hAnsi="Times New Roman" w:cs="Times New Roman"/>
        </w:rPr>
        <w:t xml:space="preserve"> </w:t>
      </w:r>
      <w:r w:rsidR="00F317D5" w:rsidRPr="00A07875">
        <w:rPr>
          <w:rFonts w:ascii="Times New Roman" w:hAnsi="Times New Roman" w:cs="Times New Roman"/>
        </w:rPr>
        <w:t xml:space="preserve">se rappellera </w:t>
      </w:r>
      <w:r w:rsidR="007023CB" w:rsidRPr="00A07875">
        <w:rPr>
          <w:rFonts w:ascii="Times New Roman" w:hAnsi="Times New Roman" w:cs="Times New Roman"/>
        </w:rPr>
        <w:t>en outre</w:t>
      </w:r>
      <w:r w:rsidR="00F317D5" w:rsidRPr="00A07875">
        <w:rPr>
          <w:rFonts w:ascii="Times New Roman" w:hAnsi="Times New Roman" w:cs="Times New Roman"/>
        </w:rPr>
        <w:t xml:space="preserve"> que la carte médiévale ne recevait pas de nom bien spécifique</w:t>
      </w:r>
      <w:r w:rsidR="00213E38" w:rsidRPr="00A07875">
        <w:rPr>
          <w:rFonts w:ascii="Times New Roman" w:hAnsi="Times New Roman" w:cs="Times New Roman"/>
        </w:rPr>
        <w:t> :</w:t>
      </w:r>
      <w:r w:rsidR="00F317D5" w:rsidRPr="00A07875">
        <w:rPr>
          <w:rFonts w:ascii="Times New Roman" w:hAnsi="Times New Roman" w:cs="Times New Roman"/>
        </w:rPr>
        <w:t xml:space="preserve"> </w:t>
      </w:r>
      <w:r w:rsidR="006713FC" w:rsidRPr="00A07875">
        <w:rPr>
          <w:rFonts w:ascii="Times New Roman" w:hAnsi="Times New Roman" w:cs="Times New Roman"/>
        </w:rPr>
        <w:t xml:space="preserve">on la désignait </w:t>
      </w:r>
      <w:r w:rsidR="00213E38" w:rsidRPr="00A07875">
        <w:rPr>
          <w:rFonts w:ascii="Times New Roman" w:hAnsi="Times New Roman" w:cs="Times New Roman"/>
        </w:rPr>
        <w:t xml:space="preserve">en latin tardif </w:t>
      </w:r>
      <w:r w:rsidR="006713FC" w:rsidRPr="00A07875">
        <w:rPr>
          <w:rFonts w:ascii="Times New Roman" w:hAnsi="Times New Roman" w:cs="Times New Roman"/>
        </w:rPr>
        <w:t xml:space="preserve">par </w:t>
      </w:r>
      <w:r w:rsidR="00213E38" w:rsidRPr="00A07875">
        <w:rPr>
          <w:rFonts w:ascii="Times New Roman" w:hAnsi="Times New Roman" w:cs="Times New Roman"/>
          <w:color w:val="000000" w:themeColor="text1"/>
        </w:rPr>
        <w:t>“</w:t>
      </w:r>
      <w:r w:rsidR="00D859FA" w:rsidRPr="00A07875">
        <w:rPr>
          <w:rFonts w:ascii="Times New Roman" w:hAnsi="Times New Roman" w:cs="Times New Roman"/>
          <w:i/>
          <w:iCs/>
        </w:rPr>
        <w:t>carta</w:t>
      </w:r>
      <w:r w:rsidR="00213E38" w:rsidRPr="00A07875">
        <w:rPr>
          <w:rFonts w:ascii="Times New Roman" w:hAnsi="Times New Roman" w:cs="Times New Roman"/>
          <w:color w:val="000000" w:themeColor="text1"/>
        </w:rPr>
        <w:t>”</w:t>
      </w:r>
      <w:r w:rsidR="00D859FA" w:rsidRPr="00A07875">
        <w:rPr>
          <w:rFonts w:ascii="Times New Roman" w:hAnsi="Times New Roman" w:cs="Times New Roman"/>
        </w:rPr>
        <w:t xml:space="preserve">, mais aussi </w:t>
      </w:r>
      <w:r w:rsidR="00213E38" w:rsidRPr="00A07875">
        <w:rPr>
          <w:rFonts w:ascii="Times New Roman" w:hAnsi="Times New Roman" w:cs="Times New Roman"/>
        </w:rPr>
        <w:t xml:space="preserve">bien par </w:t>
      </w:r>
      <w:r w:rsidR="00213E38" w:rsidRPr="00A07875">
        <w:rPr>
          <w:rFonts w:ascii="Times New Roman" w:hAnsi="Times New Roman" w:cs="Times New Roman"/>
          <w:color w:val="000000" w:themeColor="text1"/>
        </w:rPr>
        <w:t>“</w:t>
      </w:r>
      <w:proofErr w:type="spellStart"/>
      <w:r w:rsidR="00F317D5" w:rsidRPr="00A07875">
        <w:rPr>
          <w:rFonts w:ascii="Times New Roman" w:hAnsi="Times New Roman" w:cs="Times New Roman"/>
          <w:i/>
          <w:iCs/>
        </w:rPr>
        <w:t>pictura</w:t>
      </w:r>
      <w:proofErr w:type="spellEnd"/>
      <w:r w:rsidR="00213E38" w:rsidRPr="00A07875">
        <w:rPr>
          <w:rFonts w:ascii="Times New Roman" w:hAnsi="Times New Roman" w:cs="Times New Roman"/>
          <w:color w:val="000000" w:themeColor="text1"/>
        </w:rPr>
        <w:t>”</w:t>
      </w:r>
      <w:r w:rsidR="00F317D5" w:rsidRPr="00A07875">
        <w:rPr>
          <w:rFonts w:ascii="Times New Roman" w:hAnsi="Times New Roman" w:cs="Times New Roman"/>
        </w:rPr>
        <w:t xml:space="preserve">, </w:t>
      </w:r>
      <w:r w:rsidR="00213E38" w:rsidRPr="00A07875">
        <w:rPr>
          <w:rFonts w:ascii="Times New Roman" w:hAnsi="Times New Roman" w:cs="Times New Roman"/>
          <w:color w:val="000000" w:themeColor="text1"/>
        </w:rPr>
        <w:t>“</w:t>
      </w:r>
      <w:r w:rsidR="00F317D5" w:rsidRPr="00A07875">
        <w:rPr>
          <w:rFonts w:ascii="Times New Roman" w:hAnsi="Times New Roman" w:cs="Times New Roman"/>
          <w:i/>
          <w:iCs/>
        </w:rPr>
        <w:t>imago</w:t>
      </w:r>
      <w:r w:rsidR="00213E38" w:rsidRPr="00A07875">
        <w:rPr>
          <w:rFonts w:ascii="Times New Roman" w:hAnsi="Times New Roman" w:cs="Times New Roman"/>
          <w:color w:val="000000" w:themeColor="text1"/>
        </w:rPr>
        <w:t>”</w:t>
      </w:r>
      <w:r w:rsidR="00F317D5" w:rsidRPr="00A07875">
        <w:rPr>
          <w:rFonts w:ascii="Times New Roman" w:hAnsi="Times New Roman" w:cs="Times New Roman"/>
        </w:rPr>
        <w:t xml:space="preserve">, </w:t>
      </w:r>
      <w:r w:rsidR="00213E38" w:rsidRPr="00A07875">
        <w:rPr>
          <w:rFonts w:ascii="Times New Roman" w:hAnsi="Times New Roman" w:cs="Times New Roman"/>
          <w:color w:val="000000" w:themeColor="text1"/>
        </w:rPr>
        <w:t>“</w:t>
      </w:r>
      <w:proofErr w:type="spellStart"/>
      <w:r w:rsidR="00F317D5" w:rsidRPr="00A07875">
        <w:rPr>
          <w:rFonts w:ascii="Times New Roman" w:hAnsi="Times New Roman" w:cs="Times New Roman"/>
          <w:i/>
          <w:iCs/>
        </w:rPr>
        <w:t>descriptio</w:t>
      </w:r>
      <w:proofErr w:type="spellEnd"/>
      <w:r w:rsidR="00213E38" w:rsidRPr="00A07875">
        <w:rPr>
          <w:rFonts w:ascii="Times New Roman" w:hAnsi="Times New Roman" w:cs="Times New Roman"/>
          <w:color w:val="000000" w:themeColor="text1"/>
        </w:rPr>
        <w:t>”</w:t>
      </w:r>
      <w:r w:rsidR="00F317D5" w:rsidRPr="00A07875">
        <w:rPr>
          <w:rFonts w:ascii="Times New Roman" w:hAnsi="Times New Roman" w:cs="Times New Roman"/>
        </w:rPr>
        <w:t xml:space="preserve">, </w:t>
      </w:r>
      <w:r w:rsidR="006713FC" w:rsidRPr="00A07875">
        <w:rPr>
          <w:rFonts w:ascii="Times New Roman" w:hAnsi="Times New Roman" w:cs="Times New Roman"/>
        </w:rPr>
        <w:t xml:space="preserve">de sorte que </w:t>
      </w:r>
      <w:r w:rsidR="00186C7E">
        <w:rPr>
          <w:rFonts w:ascii="Times New Roman" w:hAnsi="Times New Roman" w:cs="Times New Roman"/>
        </w:rPr>
        <w:t xml:space="preserve">le </w:t>
      </w:r>
      <w:r w:rsidR="00F317D5" w:rsidRPr="00A07875">
        <w:rPr>
          <w:rFonts w:ascii="Times New Roman" w:hAnsi="Times New Roman" w:cs="Times New Roman"/>
        </w:rPr>
        <w:t>champ sémantique de</w:t>
      </w:r>
      <w:r w:rsidR="00186C7E">
        <w:rPr>
          <w:rFonts w:ascii="Times New Roman" w:hAnsi="Times New Roman" w:cs="Times New Roman"/>
        </w:rPr>
        <w:t xml:space="preserve"> la cartographie</w:t>
      </w:r>
      <w:r w:rsidR="00A41677">
        <w:rPr>
          <w:rFonts w:ascii="Times New Roman" w:hAnsi="Times New Roman" w:cs="Times New Roman"/>
        </w:rPr>
        <w:t>, proche de celui de</w:t>
      </w:r>
      <w:r w:rsidR="00186C7E">
        <w:rPr>
          <w:rFonts w:ascii="Times New Roman" w:hAnsi="Times New Roman" w:cs="Times New Roman"/>
        </w:rPr>
        <w:t xml:space="preserve"> </w:t>
      </w:r>
      <w:r w:rsidR="00A41677">
        <w:rPr>
          <w:rFonts w:ascii="Times New Roman" w:hAnsi="Times New Roman" w:cs="Times New Roman"/>
        </w:rPr>
        <w:t xml:space="preserve">la </w:t>
      </w:r>
      <w:r w:rsidR="00F317D5" w:rsidRPr="00A07875">
        <w:rPr>
          <w:rFonts w:ascii="Times New Roman" w:hAnsi="Times New Roman" w:cs="Times New Roman"/>
        </w:rPr>
        <w:t>peinture</w:t>
      </w:r>
      <w:r w:rsidR="00A41677">
        <w:rPr>
          <w:rFonts w:ascii="Times New Roman" w:hAnsi="Times New Roman" w:cs="Times New Roman"/>
        </w:rPr>
        <w:t>, convoquaient à la fois représentation visuelle et verbale</w:t>
      </w:r>
      <w:r w:rsidR="00D859FA" w:rsidRPr="00A07875">
        <w:rPr>
          <w:rFonts w:ascii="Times New Roman" w:hAnsi="Times New Roman" w:cs="Times New Roman"/>
        </w:rPr>
        <w:t xml:space="preserve">. </w:t>
      </w:r>
      <w:r w:rsidR="00DE7923" w:rsidRPr="00A07875">
        <w:rPr>
          <w:rFonts w:ascii="Times New Roman" w:hAnsi="Times New Roman" w:cs="Times New Roman"/>
        </w:rPr>
        <w:t>Qui plus est</w:t>
      </w:r>
      <w:r w:rsidR="00D859FA" w:rsidRPr="00A07875">
        <w:rPr>
          <w:rFonts w:ascii="Times New Roman" w:hAnsi="Times New Roman" w:cs="Times New Roman"/>
        </w:rPr>
        <w:t xml:space="preserve">, </w:t>
      </w:r>
      <w:r w:rsidR="0043725C" w:rsidRPr="00A07875">
        <w:rPr>
          <w:rFonts w:ascii="Times New Roman" w:hAnsi="Times New Roman" w:cs="Times New Roman"/>
        </w:rPr>
        <w:t>le</w:t>
      </w:r>
      <w:r w:rsidR="00DE7923" w:rsidRPr="00A07875">
        <w:rPr>
          <w:rFonts w:ascii="Times New Roman" w:hAnsi="Times New Roman" w:cs="Times New Roman"/>
        </w:rPr>
        <w:t>s</w:t>
      </w:r>
      <w:r w:rsidR="0043725C" w:rsidRPr="00A07875">
        <w:rPr>
          <w:rFonts w:ascii="Times New Roman" w:hAnsi="Times New Roman" w:cs="Times New Roman"/>
        </w:rPr>
        <w:t xml:space="preserve"> mot</w:t>
      </w:r>
      <w:r w:rsidR="00DE7923" w:rsidRPr="00A07875">
        <w:rPr>
          <w:rFonts w:ascii="Times New Roman" w:hAnsi="Times New Roman" w:cs="Times New Roman"/>
        </w:rPr>
        <w:t>s</w:t>
      </w:r>
      <w:r w:rsidR="0043725C" w:rsidRPr="00A07875">
        <w:rPr>
          <w:rFonts w:ascii="Times New Roman" w:hAnsi="Times New Roman" w:cs="Times New Roman"/>
        </w:rPr>
        <w:t xml:space="preserve"> </w:t>
      </w:r>
      <w:r w:rsidR="00213E38" w:rsidRPr="00A07875">
        <w:rPr>
          <w:rFonts w:ascii="Times New Roman" w:hAnsi="Times New Roman" w:cs="Times New Roman"/>
          <w:color w:val="000000" w:themeColor="text1"/>
        </w:rPr>
        <w:t>“</w:t>
      </w:r>
      <w:r w:rsidR="00B211AC" w:rsidRPr="00A07875">
        <w:rPr>
          <w:rFonts w:ascii="Times New Roman" w:hAnsi="Times New Roman" w:cs="Times New Roman"/>
        </w:rPr>
        <w:t>carte</w:t>
      </w:r>
      <w:r w:rsidR="00213E38" w:rsidRPr="00A07875">
        <w:rPr>
          <w:rFonts w:ascii="Times New Roman" w:hAnsi="Times New Roman" w:cs="Times New Roman"/>
          <w:color w:val="000000" w:themeColor="text1"/>
        </w:rPr>
        <w:t>”</w:t>
      </w:r>
      <w:r w:rsidR="00DE7923" w:rsidRPr="00A07875">
        <w:rPr>
          <w:rFonts w:ascii="Times New Roman" w:hAnsi="Times New Roman" w:cs="Times New Roman"/>
          <w:color w:val="000000" w:themeColor="text1"/>
        </w:rPr>
        <w:t xml:space="preserve"> et “</w:t>
      </w:r>
      <w:r w:rsidR="00DE7923" w:rsidRPr="00A07875">
        <w:rPr>
          <w:rFonts w:ascii="Times New Roman" w:hAnsi="Times New Roman" w:cs="Times New Roman"/>
        </w:rPr>
        <w:t>tableau</w:t>
      </w:r>
      <w:r w:rsidR="00DE7923" w:rsidRPr="00A07875">
        <w:rPr>
          <w:rFonts w:ascii="Times New Roman" w:hAnsi="Times New Roman" w:cs="Times New Roman"/>
          <w:color w:val="000000" w:themeColor="text1"/>
        </w:rPr>
        <w:t>”</w:t>
      </w:r>
      <w:r w:rsidR="00DE7923" w:rsidRPr="00A07875">
        <w:rPr>
          <w:rFonts w:ascii="Times New Roman" w:hAnsi="Times New Roman" w:cs="Times New Roman"/>
        </w:rPr>
        <w:t xml:space="preserve"> (</w:t>
      </w:r>
      <w:r w:rsidR="00DE7923" w:rsidRPr="00A07875">
        <w:rPr>
          <w:rFonts w:ascii="Times New Roman" w:hAnsi="Times New Roman" w:cs="Times New Roman"/>
          <w:color w:val="000000" w:themeColor="text1"/>
        </w:rPr>
        <w:t>“</w:t>
      </w:r>
      <w:r w:rsidR="00DE7923" w:rsidRPr="00A07875">
        <w:rPr>
          <w:rFonts w:ascii="Times New Roman" w:hAnsi="Times New Roman" w:cs="Times New Roman"/>
          <w:i/>
          <w:iCs/>
        </w:rPr>
        <w:t>tabula</w:t>
      </w:r>
      <w:r w:rsidR="00DE7923" w:rsidRPr="00A07875">
        <w:rPr>
          <w:rFonts w:ascii="Times New Roman" w:hAnsi="Times New Roman" w:cs="Times New Roman"/>
          <w:color w:val="000000" w:themeColor="text1"/>
        </w:rPr>
        <w:t>”</w:t>
      </w:r>
      <w:r w:rsidR="00DE7923" w:rsidRPr="00A07875">
        <w:rPr>
          <w:rFonts w:ascii="Times New Roman" w:hAnsi="Times New Roman" w:cs="Times New Roman"/>
        </w:rPr>
        <w:t>)</w:t>
      </w:r>
      <w:r w:rsidR="00F317D5" w:rsidRPr="00A07875">
        <w:rPr>
          <w:rFonts w:ascii="Times New Roman" w:hAnsi="Times New Roman" w:cs="Times New Roman"/>
        </w:rPr>
        <w:t xml:space="preserve"> désignai</w:t>
      </w:r>
      <w:r w:rsidR="00DE7923" w:rsidRPr="00A07875">
        <w:rPr>
          <w:rFonts w:ascii="Times New Roman" w:hAnsi="Times New Roman" w:cs="Times New Roman"/>
        </w:rPr>
        <w:t>en</w:t>
      </w:r>
      <w:r w:rsidR="00F317D5" w:rsidRPr="00A07875">
        <w:rPr>
          <w:rFonts w:ascii="Times New Roman" w:hAnsi="Times New Roman" w:cs="Times New Roman"/>
        </w:rPr>
        <w:t>t un support de représentation plu</w:t>
      </w:r>
      <w:r w:rsidR="00DE7923" w:rsidRPr="00A07875">
        <w:rPr>
          <w:rFonts w:ascii="Times New Roman" w:hAnsi="Times New Roman" w:cs="Times New Roman"/>
        </w:rPr>
        <w:t>tôt</w:t>
      </w:r>
      <w:r w:rsidR="00F317D5" w:rsidRPr="00A07875">
        <w:rPr>
          <w:rFonts w:ascii="Times New Roman" w:hAnsi="Times New Roman" w:cs="Times New Roman"/>
        </w:rPr>
        <w:t xml:space="preserve"> qu’un type pré</w:t>
      </w:r>
      <w:r w:rsidR="00F317D5" w:rsidRPr="00A07875">
        <w:rPr>
          <w:rFonts w:ascii="Times New Roman" w:hAnsi="Times New Roman" w:cs="Times New Roman"/>
        </w:rPr>
        <w:lastRenderedPageBreak/>
        <w:t>cis d’image</w:t>
      </w:r>
      <w:r w:rsidR="0043725C" w:rsidRPr="00A07875">
        <w:rPr>
          <w:rFonts w:ascii="Times New Roman" w:hAnsi="Times New Roman" w:cs="Times New Roman"/>
        </w:rPr>
        <w:t xml:space="preserve">, </w:t>
      </w:r>
      <w:r w:rsidR="00DE7923" w:rsidRPr="00A07875">
        <w:rPr>
          <w:rFonts w:ascii="Times New Roman" w:hAnsi="Times New Roman" w:cs="Times New Roman"/>
        </w:rPr>
        <w:t>les termes ayant évolué selon une</w:t>
      </w:r>
      <w:r w:rsidR="00F317D5" w:rsidRPr="00A07875">
        <w:rPr>
          <w:rFonts w:ascii="Times New Roman" w:hAnsi="Times New Roman" w:cs="Times New Roman"/>
        </w:rPr>
        <w:t xml:space="preserve"> logique métonymi</w:t>
      </w:r>
      <w:r w:rsidR="00B211AC" w:rsidRPr="00A07875">
        <w:rPr>
          <w:rFonts w:ascii="Times New Roman" w:hAnsi="Times New Roman" w:cs="Times New Roman"/>
        </w:rPr>
        <w:t>qu</w:t>
      </w:r>
      <w:r w:rsidR="00F317D5" w:rsidRPr="00A07875">
        <w:rPr>
          <w:rFonts w:ascii="Times New Roman" w:hAnsi="Times New Roman" w:cs="Times New Roman"/>
        </w:rPr>
        <w:t>e</w:t>
      </w:r>
      <w:r w:rsidR="00B211AC" w:rsidRPr="00A07875">
        <w:rPr>
          <w:rFonts w:ascii="Times New Roman" w:hAnsi="Times New Roman" w:cs="Times New Roman"/>
        </w:rPr>
        <w:t xml:space="preserve"> (</w:t>
      </w:r>
      <w:r w:rsidR="00DE7923" w:rsidRPr="00A07875">
        <w:rPr>
          <w:rFonts w:ascii="Times New Roman" w:hAnsi="Times New Roman" w:cs="Times New Roman"/>
        </w:rPr>
        <w:t>du</w:t>
      </w:r>
      <w:r w:rsidR="00F317D5" w:rsidRPr="00A07875">
        <w:rPr>
          <w:rFonts w:ascii="Times New Roman" w:hAnsi="Times New Roman" w:cs="Times New Roman"/>
        </w:rPr>
        <w:t xml:space="preserve"> support </w:t>
      </w:r>
      <w:r w:rsidR="00DE7923" w:rsidRPr="00A07875">
        <w:rPr>
          <w:rFonts w:ascii="Times New Roman" w:hAnsi="Times New Roman" w:cs="Times New Roman"/>
        </w:rPr>
        <w:t>au</w:t>
      </w:r>
      <w:r w:rsidR="00F317D5" w:rsidRPr="00A07875">
        <w:rPr>
          <w:rFonts w:ascii="Times New Roman" w:hAnsi="Times New Roman" w:cs="Times New Roman"/>
        </w:rPr>
        <w:t xml:space="preserve"> représenté</w:t>
      </w:r>
      <w:r w:rsidR="00B211AC" w:rsidRPr="00A07875">
        <w:rPr>
          <w:rFonts w:ascii="Times New Roman" w:hAnsi="Times New Roman" w:cs="Times New Roman"/>
        </w:rPr>
        <w:t xml:space="preserve">). </w:t>
      </w:r>
    </w:p>
    <w:p w14:paraId="5800E2DC" w14:textId="345A7135" w:rsidR="00C80F6C" w:rsidRPr="00B6515B" w:rsidRDefault="00B6515B" w:rsidP="00B6515B">
      <w:pPr>
        <w:spacing w:after="120"/>
        <w:jc w:val="both"/>
        <w:rPr>
          <w:rFonts w:ascii="Times New Roman" w:hAnsi="Times New Roman" w:cs="Times New Roman"/>
        </w:rPr>
      </w:pPr>
      <w:r>
        <w:rPr>
          <w:rFonts w:ascii="Times New Roman" w:hAnsi="Times New Roman" w:cs="Times New Roman"/>
        </w:rPr>
        <w:tab/>
      </w:r>
      <w:r w:rsidR="0008461B" w:rsidRPr="00A07875">
        <w:rPr>
          <w:rFonts w:ascii="Times New Roman" w:hAnsi="Times New Roman" w:cs="Times New Roman"/>
        </w:rPr>
        <w:t xml:space="preserve">C’est dire si la carte </w:t>
      </w:r>
      <w:r w:rsidR="002C0C2B" w:rsidRPr="00A07875">
        <w:rPr>
          <w:rFonts w:ascii="Times New Roman" w:hAnsi="Times New Roman" w:cs="Times New Roman"/>
        </w:rPr>
        <w:t>se présente bien comme</w:t>
      </w:r>
      <w:r w:rsidR="0008461B" w:rsidRPr="00A07875">
        <w:rPr>
          <w:rFonts w:ascii="Times New Roman" w:hAnsi="Times New Roman" w:cs="Times New Roman"/>
        </w:rPr>
        <w:t xml:space="preserve"> une figure</w:t>
      </w:r>
      <w:r w:rsidR="00A26561" w:rsidRPr="00A07875">
        <w:rPr>
          <w:rFonts w:ascii="Times New Roman" w:hAnsi="Times New Roman" w:cs="Times New Roman"/>
        </w:rPr>
        <w:t xml:space="preserve"> </w:t>
      </w:r>
      <w:r w:rsidR="002C0C2B" w:rsidRPr="00A07875">
        <w:rPr>
          <w:rFonts w:ascii="Times New Roman" w:hAnsi="Times New Roman" w:cs="Times New Roman"/>
        </w:rPr>
        <w:t>qui</w:t>
      </w:r>
      <w:r w:rsidR="006C06F2" w:rsidRPr="00A07875">
        <w:rPr>
          <w:rFonts w:ascii="Times New Roman" w:hAnsi="Times New Roman" w:cs="Times New Roman"/>
        </w:rPr>
        <w:t xml:space="preserve">, entre iconicité et textualité, </w:t>
      </w:r>
      <w:r w:rsidR="0086396D" w:rsidRPr="00A07875">
        <w:rPr>
          <w:rFonts w:ascii="Times New Roman" w:hAnsi="Times New Roman" w:cs="Times New Roman"/>
          <w:color w:val="000000" w:themeColor="text1"/>
        </w:rPr>
        <w:t>“</w:t>
      </w:r>
      <w:r w:rsidR="006C06F2" w:rsidRPr="00A07875">
        <w:rPr>
          <w:rFonts w:ascii="Times New Roman" w:hAnsi="Times New Roman" w:cs="Times New Roman"/>
        </w:rPr>
        <w:t>dépeint</w:t>
      </w:r>
      <w:r w:rsidR="0086396D" w:rsidRPr="00A07875">
        <w:rPr>
          <w:rFonts w:ascii="Times New Roman" w:hAnsi="Times New Roman" w:cs="Times New Roman"/>
          <w:color w:val="000000" w:themeColor="text1"/>
        </w:rPr>
        <w:t>”</w:t>
      </w:r>
      <w:r w:rsidR="006C06F2" w:rsidRPr="00A07875">
        <w:rPr>
          <w:rFonts w:ascii="Times New Roman" w:hAnsi="Times New Roman" w:cs="Times New Roman"/>
        </w:rPr>
        <w:t xml:space="preserve"> </w:t>
      </w:r>
      <w:r w:rsidR="002C0C2B" w:rsidRPr="00A07875">
        <w:rPr>
          <w:rFonts w:ascii="Times New Roman" w:hAnsi="Times New Roman" w:cs="Times New Roman"/>
        </w:rPr>
        <w:t xml:space="preserve">le monde. Un </w:t>
      </w:r>
      <w:r w:rsidR="00914717" w:rsidRPr="00A07875">
        <w:rPr>
          <w:rFonts w:ascii="Times New Roman" w:hAnsi="Times New Roman" w:cs="Times New Roman"/>
        </w:rPr>
        <w:t>bel exemple</w:t>
      </w:r>
      <w:r w:rsidR="002C0C2B" w:rsidRPr="00A07875">
        <w:rPr>
          <w:rFonts w:ascii="Times New Roman" w:hAnsi="Times New Roman" w:cs="Times New Roman"/>
        </w:rPr>
        <w:t xml:space="preserve"> nous </w:t>
      </w:r>
      <w:r w:rsidR="00EC60BB" w:rsidRPr="00A07875">
        <w:rPr>
          <w:rFonts w:ascii="Times New Roman" w:hAnsi="Times New Roman" w:cs="Times New Roman"/>
        </w:rPr>
        <w:t xml:space="preserve">en </w:t>
      </w:r>
      <w:r w:rsidR="002C0C2B" w:rsidRPr="00A07875">
        <w:rPr>
          <w:rFonts w:ascii="Times New Roman" w:hAnsi="Times New Roman" w:cs="Times New Roman"/>
        </w:rPr>
        <w:t xml:space="preserve">est fourni par </w:t>
      </w:r>
      <w:r w:rsidR="00F776F0" w:rsidRPr="00A07875">
        <w:rPr>
          <w:rFonts w:ascii="Times New Roman" w:hAnsi="Times New Roman" w:cs="Times New Roman"/>
        </w:rPr>
        <w:t>une carte signée</w:t>
      </w:r>
      <w:r w:rsidR="002C0C2B" w:rsidRPr="00A07875">
        <w:rPr>
          <w:rFonts w:ascii="Times New Roman" w:hAnsi="Times New Roman" w:cs="Times New Roman"/>
        </w:rPr>
        <w:t xml:space="preserve"> </w:t>
      </w:r>
      <w:r w:rsidR="00914717" w:rsidRPr="00A07875">
        <w:rPr>
          <w:rFonts w:ascii="Times New Roman" w:hAnsi="Times New Roman" w:cs="Times New Roman"/>
        </w:rPr>
        <w:t xml:space="preserve">Jacques </w:t>
      </w:r>
      <w:proofErr w:type="spellStart"/>
      <w:r w:rsidR="00914717" w:rsidRPr="00A07875">
        <w:rPr>
          <w:rFonts w:ascii="Times New Roman" w:hAnsi="Times New Roman" w:cs="Times New Roman"/>
        </w:rPr>
        <w:t>Gomboust</w:t>
      </w:r>
      <w:proofErr w:type="spellEnd"/>
      <w:r w:rsidR="00914717" w:rsidRPr="00A07875">
        <w:rPr>
          <w:rFonts w:ascii="Times New Roman" w:hAnsi="Times New Roman" w:cs="Times New Roman"/>
        </w:rPr>
        <w:t xml:space="preserve">, </w:t>
      </w:r>
      <w:r w:rsidR="002C0C2B" w:rsidRPr="00A07875">
        <w:rPr>
          <w:rFonts w:ascii="Times New Roman" w:hAnsi="Times New Roman" w:cs="Times New Roman"/>
        </w:rPr>
        <w:t xml:space="preserve">ingénieur </w:t>
      </w:r>
      <w:r w:rsidR="0086396D" w:rsidRPr="00A07875">
        <w:rPr>
          <w:rFonts w:ascii="Times New Roman" w:hAnsi="Times New Roman" w:cs="Times New Roman"/>
        </w:rPr>
        <w:t>de</w:t>
      </w:r>
      <w:r w:rsidR="00914717" w:rsidRPr="00A07875">
        <w:rPr>
          <w:rFonts w:ascii="Times New Roman" w:hAnsi="Times New Roman" w:cs="Times New Roman"/>
        </w:rPr>
        <w:t xml:space="preserve"> Louis XIV</w:t>
      </w:r>
      <w:r w:rsidR="0086396D" w:rsidRPr="00A07875">
        <w:rPr>
          <w:rFonts w:ascii="Times New Roman" w:hAnsi="Times New Roman" w:cs="Times New Roman"/>
        </w:rPr>
        <w:t>,</w:t>
      </w:r>
      <w:r w:rsidR="002C0C2B" w:rsidRPr="00A07875">
        <w:rPr>
          <w:rFonts w:ascii="Times New Roman" w:hAnsi="Times New Roman" w:cs="Times New Roman"/>
        </w:rPr>
        <w:t xml:space="preserve"> </w:t>
      </w:r>
      <w:r w:rsidR="006C06F2" w:rsidRPr="00A07875">
        <w:rPr>
          <w:rFonts w:ascii="Times New Roman" w:hAnsi="Times New Roman" w:cs="Times New Roman"/>
        </w:rPr>
        <w:t>datant de 1652</w:t>
      </w:r>
      <w:r w:rsidR="0086396D" w:rsidRPr="00A07875">
        <w:rPr>
          <w:rFonts w:ascii="Times New Roman" w:hAnsi="Times New Roman" w:cs="Times New Roman"/>
        </w:rPr>
        <w:t xml:space="preserve"> et</w:t>
      </w:r>
      <w:r w:rsidR="00FD5243" w:rsidRPr="00A07875">
        <w:rPr>
          <w:rFonts w:ascii="Times New Roman" w:hAnsi="Times New Roman" w:cs="Times New Roman"/>
        </w:rPr>
        <w:t xml:space="preserve"> intitulé</w:t>
      </w:r>
      <w:r w:rsidR="00F776F0" w:rsidRPr="00A07875">
        <w:rPr>
          <w:rFonts w:ascii="Times New Roman" w:hAnsi="Times New Roman" w:cs="Times New Roman"/>
        </w:rPr>
        <w:t>e</w:t>
      </w:r>
      <w:r w:rsidR="00FD5243" w:rsidRPr="00A07875">
        <w:rPr>
          <w:rFonts w:ascii="Times New Roman" w:hAnsi="Times New Roman" w:cs="Times New Roman"/>
        </w:rPr>
        <w:t xml:space="preserve"> </w:t>
      </w:r>
      <w:r w:rsidR="00FD5243" w:rsidRPr="00A07875">
        <w:rPr>
          <w:rFonts w:ascii="Times New Roman" w:hAnsi="Times New Roman" w:cs="Times New Roman"/>
          <w:i/>
          <w:iCs/>
        </w:rPr>
        <w:t>Lutetia. Paris</w:t>
      </w:r>
      <w:r w:rsidR="00C80F6C" w:rsidRPr="00A07875">
        <w:rPr>
          <w:rFonts w:ascii="Times New Roman" w:hAnsi="Times New Roman" w:cs="Times New Roman"/>
          <w:i/>
          <w:iCs/>
        </w:rPr>
        <w:t>.</w:t>
      </w:r>
      <w:r w:rsidR="0072726B" w:rsidRPr="00A07875">
        <w:rPr>
          <w:rFonts w:ascii="Times New Roman" w:hAnsi="Times New Roman" w:cs="Times New Roman"/>
          <w:i/>
          <w:iCs/>
        </w:rPr>
        <w:t xml:space="preserve"> </w:t>
      </w:r>
    </w:p>
    <w:p w14:paraId="28672240" w14:textId="77777777" w:rsidR="007023CB" w:rsidRPr="00A07875" w:rsidRDefault="007023CB" w:rsidP="0086396D">
      <w:pPr>
        <w:spacing w:line="276" w:lineRule="auto"/>
        <w:jc w:val="both"/>
        <w:rPr>
          <w:rFonts w:ascii="Times New Roman" w:hAnsi="Times New Roman" w:cs="Times New Roman"/>
          <w:i/>
          <w:iCs/>
        </w:rPr>
      </w:pPr>
    </w:p>
    <w:p w14:paraId="352F8784" w14:textId="134FC983" w:rsidR="00C80F6C" w:rsidRPr="00A07875" w:rsidRDefault="00C80F6C" w:rsidP="0086396D">
      <w:pPr>
        <w:spacing w:line="276" w:lineRule="auto"/>
        <w:jc w:val="both"/>
        <w:rPr>
          <w:rFonts w:ascii="Times New Roman" w:hAnsi="Times New Roman" w:cs="Times New Roman"/>
        </w:rPr>
      </w:pPr>
      <w:r w:rsidRPr="00B6515B">
        <w:rPr>
          <w:rFonts w:ascii="Times New Roman" w:hAnsi="Times New Roman" w:cs="Times New Roman"/>
          <w:highlight w:val="yellow"/>
        </w:rPr>
        <w:t>[F</w:t>
      </w:r>
      <w:r w:rsidR="0072726B" w:rsidRPr="00B6515B">
        <w:rPr>
          <w:rFonts w:ascii="Times New Roman" w:hAnsi="Times New Roman" w:cs="Times New Roman"/>
          <w:highlight w:val="yellow"/>
        </w:rPr>
        <w:t>ig. 1</w:t>
      </w:r>
      <w:r w:rsidRPr="00B6515B">
        <w:rPr>
          <w:rFonts w:ascii="Times New Roman" w:hAnsi="Times New Roman" w:cs="Times New Roman"/>
          <w:highlight w:val="yellow"/>
        </w:rPr>
        <w:t xml:space="preserve"> : Plan de </w:t>
      </w:r>
      <w:r w:rsidRPr="00B6515B">
        <w:rPr>
          <w:rFonts w:ascii="Times New Roman" w:hAnsi="Times New Roman" w:cs="Times New Roman"/>
          <w:i/>
          <w:iCs/>
          <w:highlight w:val="yellow"/>
        </w:rPr>
        <w:t>Lutetia. Paris</w:t>
      </w:r>
      <w:r w:rsidRPr="00B6515B">
        <w:rPr>
          <w:rFonts w:ascii="Times New Roman" w:hAnsi="Times New Roman" w:cs="Times New Roman"/>
          <w:highlight w:val="yellow"/>
        </w:rPr>
        <w:t xml:space="preserve">, par Jacques </w:t>
      </w:r>
      <w:proofErr w:type="spellStart"/>
      <w:r w:rsidRPr="00B6515B">
        <w:rPr>
          <w:rFonts w:ascii="Times New Roman" w:hAnsi="Times New Roman" w:cs="Times New Roman"/>
          <w:highlight w:val="yellow"/>
        </w:rPr>
        <w:t>Gomboust</w:t>
      </w:r>
      <w:proofErr w:type="spellEnd"/>
      <w:r w:rsidRPr="00B6515B">
        <w:rPr>
          <w:rFonts w:ascii="Times New Roman" w:hAnsi="Times New Roman" w:cs="Times New Roman"/>
          <w:highlight w:val="yellow"/>
        </w:rPr>
        <w:t xml:space="preserve"> (1652)</w:t>
      </w:r>
      <w:r w:rsidR="002E71F0">
        <w:rPr>
          <w:rFonts w:ascii="Times New Roman" w:hAnsi="Times New Roman" w:cs="Times New Roman"/>
          <w:highlight w:val="yellow"/>
        </w:rPr>
        <w:t>, 181 x 152 cm, Paris, Bibliothèque Nationale de France.</w:t>
      </w:r>
      <w:r w:rsidRPr="00B6515B">
        <w:rPr>
          <w:rFonts w:ascii="Times New Roman" w:hAnsi="Times New Roman" w:cs="Times New Roman"/>
          <w:highlight w:val="yellow"/>
        </w:rPr>
        <w:t>]</w:t>
      </w:r>
    </w:p>
    <w:p w14:paraId="2E4B4364" w14:textId="77777777" w:rsidR="007023CB" w:rsidRPr="00A07875" w:rsidRDefault="007023CB" w:rsidP="0086396D">
      <w:pPr>
        <w:spacing w:line="276" w:lineRule="auto"/>
        <w:jc w:val="both"/>
        <w:rPr>
          <w:rFonts w:ascii="Times New Roman" w:hAnsi="Times New Roman" w:cs="Times New Roman"/>
          <w:i/>
          <w:iCs/>
        </w:rPr>
      </w:pPr>
    </w:p>
    <w:p w14:paraId="71DAB901" w14:textId="76F25784" w:rsidR="005E6000" w:rsidRPr="00A07875" w:rsidRDefault="00B6515B" w:rsidP="00B6515B">
      <w:pPr>
        <w:spacing w:after="120"/>
        <w:jc w:val="both"/>
        <w:rPr>
          <w:rFonts w:ascii="Times New Roman" w:hAnsi="Times New Roman" w:cs="Times New Roman"/>
          <w:color w:val="000000" w:themeColor="text1"/>
        </w:rPr>
      </w:pPr>
      <w:r>
        <w:rPr>
          <w:rFonts w:ascii="Times New Roman" w:hAnsi="Times New Roman" w:cs="Times New Roman"/>
        </w:rPr>
        <w:tab/>
      </w:r>
      <w:r w:rsidR="0086396D" w:rsidRPr="00A07875">
        <w:rPr>
          <w:rFonts w:ascii="Times New Roman" w:hAnsi="Times New Roman" w:cs="Times New Roman"/>
        </w:rPr>
        <w:t xml:space="preserve">Autant </w:t>
      </w:r>
      <w:r w:rsidR="0086396D" w:rsidRPr="00A07875">
        <w:rPr>
          <w:rFonts w:ascii="Times New Roman" w:hAnsi="Times New Roman" w:cs="Times New Roman"/>
          <w:color w:val="000000" w:themeColor="text1"/>
        </w:rPr>
        <w:t>dans</w:t>
      </w:r>
      <w:r w:rsidR="006C06F2" w:rsidRPr="00A07875">
        <w:rPr>
          <w:rFonts w:ascii="Times New Roman" w:hAnsi="Times New Roman" w:cs="Times New Roman"/>
          <w:color w:val="000000" w:themeColor="text1"/>
        </w:rPr>
        <w:t xml:space="preserve"> les </w:t>
      </w:r>
      <w:r w:rsidR="006C06F2" w:rsidRPr="00A07875">
        <w:rPr>
          <w:rFonts w:ascii="Times New Roman" w:hAnsi="Times New Roman" w:cs="Times New Roman"/>
          <w:i/>
          <w:iCs/>
          <w:color w:val="000000" w:themeColor="text1"/>
        </w:rPr>
        <w:t>Utopiques</w:t>
      </w:r>
      <w:r w:rsidR="0086396D" w:rsidRPr="00A07875">
        <w:rPr>
          <w:rFonts w:ascii="Times New Roman" w:hAnsi="Times New Roman" w:cs="Times New Roman"/>
          <w:color w:val="000000" w:themeColor="text1"/>
        </w:rPr>
        <w:t xml:space="preserve"> que dans </w:t>
      </w:r>
      <w:r w:rsidR="0086396D" w:rsidRPr="00A07875">
        <w:rPr>
          <w:rFonts w:ascii="Times New Roman" w:hAnsi="Times New Roman" w:cs="Times New Roman"/>
          <w:i/>
          <w:iCs/>
          <w:color w:val="000000" w:themeColor="text1"/>
        </w:rPr>
        <w:t>Les voies de la carte</w:t>
      </w:r>
      <w:r w:rsidR="0086396D" w:rsidRPr="00A07875">
        <w:rPr>
          <w:rFonts w:ascii="Times New Roman" w:hAnsi="Times New Roman" w:cs="Times New Roman"/>
          <w:color w:val="000000" w:themeColor="text1"/>
        </w:rPr>
        <w:t>, Marin est interpelé</w:t>
      </w:r>
      <w:r w:rsidR="00C1269E" w:rsidRPr="00A07875">
        <w:rPr>
          <w:rFonts w:ascii="Times New Roman" w:hAnsi="Times New Roman" w:cs="Times New Roman"/>
          <w:color w:val="000000" w:themeColor="text1"/>
        </w:rPr>
        <w:t>, face à cette représentation,</w:t>
      </w:r>
      <w:r w:rsidR="0086396D" w:rsidRPr="00A07875">
        <w:rPr>
          <w:rFonts w:ascii="Times New Roman" w:hAnsi="Times New Roman" w:cs="Times New Roman"/>
          <w:color w:val="000000" w:themeColor="text1"/>
        </w:rPr>
        <w:t xml:space="preserve"> par</w:t>
      </w:r>
      <w:r w:rsidR="006C06F2" w:rsidRPr="00A07875">
        <w:rPr>
          <w:rFonts w:ascii="Times New Roman" w:hAnsi="Times New Roman" w:cs="Times New Roman"/>
          <w:color w:val="000000" w:themeColor="text1"/>
        </w:rPr>
        <w:t xml:space="preserve"> la </w:t>
      </w:r>
      <w:r w:rsidR="003C23FF" w:rsidRPr="00A07875">
        <w:rPr>
          <w:rFonts w:ascii="Times New Roman" w:hAnsi="Times New Roman" w:cs="Times New Roman"/>
          <w:color w:val="000000" w:themeColor="text1"/>
        </w:rPr>
        <w:t>limite ténue</w:t>
      </w:r>
      <w:r w:rsidR="006C06F2" w:rsidRPr="00A07875">
        <w:rPr>
          <w:rFonts w:ascii="Times New Roman" w:hAnsi="Times New Roman" w:cs="Times New Roman"/>
          <w:color w:val="000000" w:themeColor="text1"/>
        </w:rPr>
        <w:t xml:space="preserve"> entre carte de ville et tableau</w:t>
      </w:r>
      <w:r w:rsidR="005B16D4" w:rsidRPr="00A07875">
        <w:rPr>
          <w:rFonts w:ascii="Times New Roman" w:hAnsi="Times New Roman" w:cs="Times New Roman"/>
          <w:color w:val="000000" w:themeColor="text1"/>
        </w:rPr>
        <w:t xml:space="preserve"> de paysage</w:t>
      </w:r>
      <w:r w:rsidR="00C1269E" w:rsidRPr="00A07875">
        <w:rPr>
          <w:rFonts w:ascii="Times New Roman" w:hAnsi="Times New Roman" w:cs="Times New Roman"/>
          <w:color w:val="000000" w:themeColor="text1"/>
        </w:rPr>
        <w:t>. C</w:t>
      </w:r>
      <w:r w:rsidR="003C23FF" w:rsidRPr="00A07875">
        <w:rPr>
          <w:rFonts w:ascii="Times New Roman" w:hAnsi="Times New Roman" w:cs="Times New Roman"/>
          <w:color w:val="000000" w:themeColor="text1"/>
        </w:rPr>
        <w:t>es</w:t>
      </w:r>
      <w:r w:rsidR="00FD5243" w:rsidRPr="00A07875">
        <w:rPr>
          <w:rFonts w:ascii="Times New Roman" w:hAnsi="Times New Roman" w:cs="Times New Roman"/>
          <w:color w:val="000000" w:themeColor="text1"/>
        </w:rPr>
        <w:t xml:space="preserve"> deux</w:t>
      </w:r>
      <w:r w:rsidR="003C23FF" w:rsidRPr="00A07875">
        <w:rPr>
          <w:rFonts w:ascii="Times New Roman" w:hAnsi="Times New Roman" w:cs="Times New Roman"/>
          <w:color w:val="000000" w:themeColor="text1"/>
        </w:rPr>
        <w:t xml:space="preserve"> dimensions </w:t>
      </w:r>
      <w:r w:rsidR="00C1269E" w:rsidRPr="00A07875">
        <w:rPr>
          <w:rFonts w:ascii="Times New Roman" w:hAnsi="Times New Roman" w:cs="Times New Roman"/>
          <w:color w:val="000000" w:themeColor="text1"/>
        </w:rPr>
        <w:t>sont</w:t>
      </w:r>
      <w:r w:rsidR="003C23FF" w:rsidRPr="00A07875">
        <w:rPr>
          <w:rFonts w:ascii="Times New Roman" w:hAnsi="Times New Roman" w:cs="Times New Roman"/>
          <w:color w:val="000000" w:themeColor="text1"/>
        </w:rPr>
        <w:t xml:space="preserve"> en réalité interdépendantes</w:t>
      </w:r>
      <w:r w:rsidR="00FD5243" w:rsidRPr="00A07875">
        <w:rPr>
          <w:rFonts w:ascii="Times New Roman" w:hAnsi="Times New Roman" w:cs="Times New Roman"/>
          <w:color w:val="000000" w:themeColor="text1"/>
        </w:rPr>
        <w:t xml:space="preserve">, </w:t>
      </w:r>
      <w:r w:rsidR="00A257BE" w:rsidRPr="00A07875">
        <w:rPr>
          <w:rFonts w:ascii="Times New Roman" w:hAnsi="Times New Roman" w:cs="Times New Roman"/>
          <w:color w:val="000000" w:themeColor="text1"/>
        </w:rPr>
        <w:t xml:space="preserve">alors même que </w:t>
      </w:r>
      <w:r w:rsidR="0072726B" w:rsidRPr="00A07875">
        <w:rPr>
          <w:rFonts w:ascii="Times New Roman" w:hAnsi="Times New Roman" w:cs="Times New Roman"/>
          <w:color w:val="000000" w:themeColor="text1"/>
        </w:rPr>
        <w:t>c</w:t>
      </w:r>
      <w:r w:rsidR="00A257BE" w:rsidRPr="00A07875">
        <w:rPr>
          <w:rFonts w:ascii="Times New Roman" w:hAnsi="Times New Roman" w:cs="Times New Roman"/>
          <w:color w:val="000000" w:themeColor="text1"/>
        </w:rPr>
        <w:t xml:space="preserve">e </w:t>
      </w:r>
      <w:r w:rsidR="00B10C4A" w:rsidRPr="00A07875">
        <w:rPr>
          <w:rFonts w:ascii="Times New Roman" w:hAnsi="Times New Roman" w:cs="Times New Roman"/>
          <w:color w:val="000000" w:themeColor="text1"/>
        </w:rPr>
        <w:t xml:space="preserve">plan se </w:t>
      </w:r>
      <w:proofErr w:type="gramStart"/>
      <w:r w:rsidR="00B10C4A" w:rsidRPr="00A07875">
        <w:rPr>
          <w:rFonts w:ascii="Times New Roman" w:hAnsi="Times New Roman" w:cs="Times New Roman"/>
          <w:color w:val="000000" w:themeColor="text1"/>
        </w:rPr>
        <w:t>revendiqu</w:t>
      </w:r>
      <w:r w:rsidR="00367829" w:rsidRPr="00A07875">
        <w:rPr>
          <w:rFonts w:ascii="Times New Roman" w:hAnsi="Times New Roman" w:cs="Times New Roman"/>
          <w:color w:val="000000" w:themeColor="text1"/>
        </w:rPr>
        <w:t>e</w:t>
      </w:r>
      <w:proofErr w:type="gramEnd"/>
      <w:r w:rsidR="00367829" w:rsidRPr="00A07875">
        <w:rPr>
          <w:rFonts w:ascii="Times New Roman" w:hAnsi="Times New Roman" w:cs="Times New Roman"/>
          <w:color w:val="000000" w:themeColor="text1"/>
        </w:rPr>
        <w:t xml:space="preserve"> </w:t>
      </w:r>
      <w:r w:rsidR="00B10C4A" w:rsidRPr="00A07875">
        <w:rPr>
          <w:rFonts w:ascii="Times New Roman" w:hAnsi="Times New Roman" w:cs="Times New Roman"/>
          <w:color w:val="000000" w:themeColor="text1"/>
        </w:rPr>
        <w:t xml:space="preserve">de toutes les façons comme le produit le plus </w:t>
      </w:r>
      <w:r w:rsidR="00A257BE" w:rsidRPr="00A07875">
        <w:rPr>
          <w:rFonts w:ascii="Times New Roman" w:hAnsi="Times New Roman" w:cs="Times New Roman"/>
          <w:color w:val="000000" w:themeColor="text1"/>
        </w:rPr>
        <w:t>exact</w:t>
      </w:r>
      <w:r w:rsidR="00B10C4A" w:rsidRPr="00A07875">
        <w:rPr>
          <w:rFonts w:ascii="Times New Roman" w:hAnsi="Times New Roman" w:cs="Times New Roman"/>
          <w:color w:val="000000" w:themeColor="text1"/>
        </w:rPr>
        <w:t xml:space="preserve"> des mathématiques et de la géométrie</w:t>
      </w:r>
      <w:r w:rsidR="00C1269E" w:rsidRPr="00A07875">
        <w:rPr>
          <w:rFonts w:ascii="Times New Roman" w:hAnsi="Times New Roman" w:cs="Times New Roman"/>
          <w:color w:val="000000" w:themeColor="text1"/>
        </w:rPr>
        <w:t xml:space="preserve"> – il tend donc à s’affranchir du régime de l’image (mimétique)</w:t>
      </w:r>
      <w:r w:rsidR="006C06F2" w:rsidRPr="00A07875">
        <w:rPr>
          <w:rFonts w:ascii="Times New Roman" w:hAnsi="Times New Roman" w:cs="Times New Roman"/>
          <w:color w:val="000000" w:themeColor="text1"/>
        </w:rPr>
        <w:t>.</w:t>
      </w:r>
      <w:r w:rsidR="00B10C4A" w:rsidRPr="00A07875">
        <w:rPr>
          <w:rFonts w:ascii="Times New Roman" w:hAnsi="Times New Roman" w:cs="Times New Roman"/>
          <w:color w:val="000000" w:themeColor="text1"/>
        </w:rPr>
        <w:t xml:space="preserve"> </w:t>
      </w:r>
      <w:r w:rsidR="0072726B" w:rsidRPr="00A07875">
        <w:rPr>
          <w:rFonts w:ascii="Times New Roman" w:hAnsi="Times New Roman" w:cs="Times New Roman"/>
          <w:color w:val="000000" w:themeColor="text1"/>
        </w:rPr>
        <w:t>De fait, t</w:t>
      </w:r>
      <w:r w:rsidR="00B10C4A" w:rsidRPr="00A07875">
        <w:rPr>
          <w:rFonts w:ascii="Times New Roman" w:hAnsi="Times New Roman" w:cs="Times New Roman"/>
          <w:color w:val="000000" w:themeColor="text1"/>
        </w:rPr>
        <w:t xml:space="preserve">ous les éléments qui </w:t>
      </w:r>
      <w:r w:rsidR="0072726B" w:rsidRPr="00A07875">
        <w:rPr>
          <w:rFonts w:ascii="Times New Roman" w:hAnsi="Times New Roman" w:cs="Times New Roman"/>
          <w:color w:val="000000" w:themeColor="text1"/>
        </w:rPr>
        <w:t>composent</w:t>
      </w:r>
      <w:r w:rsidR="00B10C4A" w:rsidRPr="00A07875">
        <w:rPr>
          <w:rFonts w:ascii="Times New Roman" w:hAnsi="Times New Roman" w:cs="Times New Roman"/>
          <w:color w:val="000000" w:themeColor="text1"/>
        </w:rPr>
        <w:t xml:space="preserve"> cette carte convergent </w:t>
      </w:r>
      <w:r w:rsidR="0072726B" w:rsidRPr="00A07875">
        <w:rPr>
          <w:rFonts w:ascii="Times New Roman" w:hAnsi="Times New Roman" w:cs="Times New Roman"/>
          <w:color w:val="000000" w:themeColor="text1"/>
        </w:rPr>
        <w:t>vers cet effet</w:t>
      </w:r>
      <w:r w:rsidR="00B10C4A" w:rsidRPr="00A07875">
        <w:rPr>
          <w:rFonts w:ascii="Times New Roman" w:hAnsi="Times New Roman" w:cs="Times New Roman"/>
          <w:color w:val="000000" w:themeColor="text1"/>
        </w:rPr>
        <w:t xml:space="preserve">. On </w:t>
      </w:r>
      <w:r w:rsidR="00ED6AA3" w:rsidRPr="00A07875">
        <w:rPr>
          <w:rFonts w:ascii="Times New Roman" w:hAnsi="Times New Roman" w:cs="Times New Roman"/>
          <w:color w:val="000000" w:themeColor="text1"/>
        </w:rPr>
        <w:t>épinglera</w:t>
      </w:r>
      <w:r w:rsidR="00B10C4A" w:rsidRPr="00A07875">
        <w:rPr>
          <w:rFonts w:ascii="Times New Roman" w:hAnsi="Times New Roman" w:cs="Times New Roman"/>
          <w:color w:val="000000" w:themeColor="text1"/>
        </w:rPr>
        <w:t xml:space="preserve"> en particulier </w:t>
      </w:r>
      <w:r w:rsidR="00FD5243" w:rsidRPr="00A07875">
        <w:rPr>
          <w:rFonts w:ascii="Times New Roman" w:hAnsi="Times New Roman" w:cs="Times New Roman"/>
          <w:color w:val="000000" w:themeColor="text1"/>
        </w:rPr>
        <w:t>le texte situé dans un encadré sur la droite</w:t>
      </w:r>
      <w:r w:rsidR="0072726B" w:rsidRPr="00A07875">
        <w:rPr>
          <w:rFonts w:ascii="Times New Roman" w:hAnsi="Times New Roman" w:cs="Times New Roman"/>
          <w:color w:val="000000" w:themeColor="text1"/>
        </w:rPr>
        <w:t>,</w:t>
      </w:r>
      <w:r w:rsidR="00FD5243" w:rsidRPr="00A07875">
        <w:rPr>
          <w:rFonts w:ascii="Times New Roman" w:hAnsi="Times New Roman" w:cs="Times New Roman"/>
          <w:color w:val="000000" w:themeColor="text1"/>
        </w:rPr>
        <w:t xml:space="preserve"> </w:t>
      </w:r>
      <w:r w:rsidR="00ED6AA3" w:rsidRPr="00A07875">
        <w:rPr>
          <w:rFonts w:ascii="Times New Roman" w:hAnsi="Times New Roman" w:cs="Times New Roman"/>
          <w:color w:val="000000" w:themeColor="text1"/>
        </w:rPr>
        <w:t>adressé</w:t>
      </w:r>
      <w:r w:rsidR="00FD5243" w:rsidRPr="00A07875">
        <w:rPr>
          <w:rFonts w:ascii="Times New Roman" w:hAnsi="Times New Roman" w:cs="Times New Roman"/>
          <w:color w:val="000000" w:themeColor="text1"/>
        </w:rPr>
        <w:t xml:space="preserve"> à nous lecteurs</w:t>
      </w:r>
      <w:r w:rsidR="0072726B" w:rsidRPr="00A07875">
        <w:rPr>
          <w:rFonts w:ascii="Times New Roman" w:hAnsi="Times New Roman" w:cs="Times New Roman"/>
          <w:color w:val="000000" w:themeColor="text1"/>
        </w:rPr>
        <w:t xml:space="preserve"> </w:t>
      </w:r>
      <w:r w:rsidR="00FD5243" w:rsidRPr="00A07875">
        <w:rPr>
          <w:rFonts w:ascii="Times New Roman" w:hAnsi="Times New Roman" w:cs="Times New Roman"/>
          <w:color w:val="000000" w:themeColor="text1"/>
        </w:rPr>
        <w:t xml:space="preserve">: </w:t>
      </w:r>
      <w:r w:rsidR="00F6212B" w:rsidRPr="00A07875">
        <w:rPr>
          <w:rFonts w:ascii="Times New Roman" w:hAnsi="Times New Roman" w:cs="Times New Roman"/>
          <w:color w:val="000000" w:themeColor="text1"/>
        </w:rPr>
        <w:t xml:space="preserve">par un « voici » </w:t>
      </w:r>
      <w:r w:rsidR="003075FD" w:rsidRPr="00A07875">
        <w:rPr>
          <w:rFonts w:ascii="Times New Roman" w:hAnsi="Times New Roman" w:cs="Times New Roman"/>
          <w:color w:val="000000" w:themeColor="text1"/>
        </w:rPr>
        <w:t>initial</w:t>
      </w:r>
      <w:r w:rsidR="006713FC" w:rsidRPr="00A07875">
        <w:rPr>
          <w:rFonts w:ascii="Times New Roman" w:hAnsi="Times New Roman" w:cs="Times New Roman"/>
          <w:color w:val="000000" w:themeColor="text1"/>
        </w:rPr>
        <w:t>,</w:t>
      </w:r>
      <w:r w:rsidR="00F6212B" w:rsidRPr="00A07875">
        <w:rPr>
          <w:rFonts w:ascii="Times New Roman" w:hAnsi="Times New Roman" w:cs="Times New Roman"/>
          <w:color w:val="000000" w:themeColor="text1"/>
        </w:rPr>
        <w:t xml:space="preserve"> </w:t>
      </w:r>
      <w:r w:rsidR="003075FD" w:rsidRPr="00A07875">
        <w:rPr>
          <w:rFonts w:ascii="Times New Roman" w:hAnsi="Times New Roman" w:cs="Times New Roman"/>
          <w:color w:val="000000" w:themeColor="text1"/>
        </w:rPr>
        <w:t>ce discours</w:t>
      </w:r>
      <w:r w:rsidR="00A257BE" w:rsidRPr="00A07875">
        <w:rPr>
          <w:rFonts w:ascii="Times New Roman" w:hAnsi="Times New Roman" w:cs="Times New Roman"/>
          <w:color w:val="000000" w:themeColor="text1"/>
        </w:rPr>
        <w:t xml:space="preserve"> </w:t>
      </w:r>
      <w:r w:rsidR="00FD5243" w:rsidRPr="00A07875">
        <w:rPr>
          <w:rFonts w:ascii="Times New Roman" w:hAnsi="Times New Roman" w:cs="Times New Roman"/>
          <w:color w:val="000000" w:themeColor="text1"/>
        </w:rPr>
        <w:t>livre</w:t>
      </w:r>
      <w:r w:rsidR="00F6212B" w:rsidRPr="00A07875">
        <w:rPr>
          <w:rFonts w:ascii="Times New Roman" w:hAnsi="Times New Roman" w:cs="Times New Roman"/>
          <w:color w:val="000000" w:themeColor="text1"/>
        </w:rPr>
        <w:t xml:space="preserve"> </w:t>
      </w:r>
      <w:r w:rsidR="003075FD" w:rsidRPr="00A07875">
        <w:rPr>
          <w:rFonts w:ascii="Times New Roman" w:hAnsi="Times New Roman" w:cs="Times New Roman"/>
          <w:color w:val="000000" w:themeColor="text1"/>
        </w:rPr>
        <w:t>la</w:t>
      </w:r>
      <w:r w:rsidR="00F6212B" w:rsidRPr="00A07875">
        <w:rPr>
          <w:rFonts w:ascii="Times New Roman" w:hAnsi="Times New Roman" w:cs="Times New Roman"/>
          <w:color w:val="000000" w:themeColor="text1"/>
        </w:rPr>
        <w:t xml:space="preserve"> carte à </w:t>
      </w:r>
      <w:r w:rsidR="00C1269E" w:rsidRPr="00A07875">
        <w:rPr>
          <w:rFonts w:ascii="Times New Roman" w:hAnsi="Times New Roman" w:cs="Times New Roman"/>
          <w:color w:val="000000" w:themeColor="text1"/>
        </w:rPr>
        <w:t xml:space="preserve">notre </w:t>
      </w:r>
      <w:r w:rsidR="00F6212B" w:rsidRPr="00A07875">
        <w:rPr>
          <w:rFonts w:ascii="Times New Roman" w:hAnsi="Times New Roman" w:cs="Times New Roman"/>
          <w:color w:val="000000" w:themeColor="text1"/>
        </w:rPr>
        <w:t>œil</w:t>
      </w:r>
      <w:r w:rsidR="003075FD" w:rsidRPr="00A07875">
        <w:rPr>
          <w:rFonts w:ascii="Times New Roman" w:hAnsi="Times New Roman" w:cs="Times New Roman"/>
          <w:color w:val="000000" w:themeColor="text1"/>
        </w:rPr>
        <w:t xml:space="preserve"> </w:t>
      </w:r>
      <w:r w:rsidR="001B2AAA" w:rsidRPr="00A07875">
        <w:rPr>
          <w:rFonts w:ascii="Times New Roman" w:hAnsi="Times New Roman" w:cs="Times New Roman"/>
          <w:color w:val="000000" w:themeColor="text1"/>
        </w:rPr>
        <w:t xml:space="preserve">– </w:t>
      </w:r>
      <w:r w:rsidR="00FD5243" w:rsidRPr="00A07875">
        <w:rPr>
          <w:rFonts w:ascii="Times New Roman" w:hAnsi="Times New Roman" w:cs="Times New Roman"/>
          <w:color w:val="000000" w:themeColor="text1"/>
        </w:rPr>
        <w:t>« C’est Paris ! »</w:t>
      </w:r>
      <w:r w:rsidR="003075FD" w:rsidRPr="00A07875">
        <w:rPr>
          <w:rFonts w:ascii="Times New Roman" w:hAnsi="Times New Roman" w:cs="Times New Roman"/>
          <w:color w:val="000000" w:themeColor="text1"/>
        </w:rPr>
        <w:t>, à n’en pas douter</w:t>
      </w:r>
      <w:r w:rsidR="00F776F0" w:rsidRPr="00A07875">
        <w:rPr>
          <w:rFonts w:ascii="Times New Roman" w:hAnsi="Times New Roman" w:cs="Times New Roman"/>
          <w:color w:val="000000" w:themeColor="text1"/>
        </w:rPr>
        <w:t>. Ce</w:t>
      </w:r>
      <w:r w:rsidR="00F6212B" w:rsidRPr="00A07875">
        <w:rPr>
          <w:rFonts w:ascii="Times New Roman" w:hAnsi="Times New Roman" w:cs="Times New Roman"/>
          <w:color w:val="000000" w:themeColor="text1"/>
        </w:rPr>
        <w:t xml:space="preserve"> plan</w:t>
      </w:r>
      <w:r w:rsidR="00952CF2" w:rsidRPr="00A07875">
        <w:rPr>
          <w:rFonts w:ascii="Times New Roman" w:hAnsi="Times New Roman" w:cs="Times New Roman"/>
          <w:color w:val="000000" w:themeColor="text1"/>
        </w:rPr>
        <w:t xml:space="preserve"> </w:t>
      </w:r>
      <w:r w:rsidR="009C011C" w:rsidRPr="00A07875">
        <w:rPr>
          <w:rFonts w:ascii="Times New Roman" w:hAnsi="Times New Roman" w:cs="Times New Roman"/>
          <w:color w:val="000000" w:themeColor="text1"/>
        </w:rPr>
        <w:t>s’offr</w:t>
      </w:r>
      <w:r w:rsidR="00F776F0" w:rsidRPr="00A07875">
        <w:rPr>
          <w:rFonts w:ascii="Times New Roman" w:hAnsi="Times New Roman" w:cs="Times New Roman"/>
          <w:color w:val="000000" w:themeColor="text1"/>
        </w:rPr>
        <w:t>e</w:t>
      </w:r>
      <w:r w:rsidR="009C011C" w:rsidRPr="00A07875">
        <w:rPr>
          <w:rFonts w:ascii="Times New Roman" w:hAnsi="Times New Roman" w:cs="Times New Roman"/>
          <w:color w:val="000000" w:themeColor="text1"/>
        </w:rPr>
        <w:t xml:space="preserve"> </w:t>
      </w:r>
      <w:r w:rsidR="00F776F0" w:rsidRPr="00A07875">
        <w:rPr>
          <w:rFonts w:ascii="Times New Roman" w:hAnsi="Times New Roman" w:cs="Times New Roman"/>
          <w:color w:val="000000" w:themeColor="text1"/>
        </w:rPr>
        <w:t xml:space="preserve">donc </w:t>
      </w:r>
      <w:r w:rsidR="009C011C" w:rsidRPr="00A07875">
        <w:rPr>
          <w:rFonts w:ascii="Times New Roman" w:hAnsi="Times New Roman" w:cs="Times New Roman"/>
          <w:color w:val="000000" w:themeColor="text1"/>
        </w:rPr>
        <w:t>comme</w:t>
      </w:r>
      <w:r w:rsidR="00952CF2" w:rsidRPr="00A07875">
        <w:rPr>
          <w:rFonts w:ascii="Times New Roman" w:hAnsi="Times New Roman" w:cs="Times New Roman"/>
          <w:color w:val="000000" w:themeColor="text1"/>
        </w:rPr>
        <w:t xml:space="preserve"> la représentation </w:t>
      </w:r>
      <w:r w:rsidR="00A257BE" w:rsidRPr="00A07875">
        <w:rPr>
          <w:rFonts w:ascii="Times New Roman" w:hAnsi="Times New Roman" w:cs="Times New Roman"/>
          <w:color w:val="000000" w:themeColor="text1"/>
        </w:rPr>
        <w:t xml:space="preserve">la plus </w:t>
      </w:r>
      <w:r w:rsidR="001B2AAA" w:rsidRPr="00A07875">
        <w:rPr>
          <w:rFonts w:ascii="Times New Roman" w:hAnsi="Times New Roman" w:cs="Times New Roman"/>
          <w:color w:val="000000" w:themeColor="text1"/>
        </w:rPr>
        <w:t>“</w:t>
      </w:r>
      <w:r w:rsidR="00952CF2" w:rsidRPr="00A07875">
        <w:rPr>
          <w:rFonts w:ascii="Times New Roman" w:hAnsi="Times New Roman" w:cs="Times New Roman"/>
          <w:color w:val="000000" w:themeColor="text1"/>
        </w:rPr>
        <w:t>parfaite</w:t>
      </w:r>
      <w:r w:rsidR="001B2AAA" w:rsidRPr="00A07875">
        <w:rPr>
          <w:rFonts w:ascii="Times New Roman" w:hAnsi="Times New Roman" w:cs="Times New Roman"/>
          <w:color w:val="000000" w:themeColor="text1"/>
        </w:rPr>
        <w:t>”</w:t>
      </w:r>
      <w:r w:rsidR="006713FC" w:rsidRPr="00A07875">
        <w:rPr>
          <w:rFonts w:ascii="Times New Roman" w:hAnsi="Times New Roman" w:cs="Times New Roman"/>
          <w:color w:val="000000" w:themeColor="text1"/>
        </w:rPr>
        <w:t xml:space="preserve"> </w:t>
      </w:r>
      <w:r w:rsidR="00FD5243" w:rsidRPr="00A07875">
        <w:rPr>
          <w:rFonts w:ascii="Times New Roman" w:hAnsi="Times New Roman" w:cs="Times New Roman"/>
          <w:color w:val="000000" w:themeColor="text1"/>
        </w:rPr>
        <w:t xml:space="preserve">possible de la cité </w:t>
      </w:r>
      <w:r w:rsidR="001B2AAA" w:rsidRPr="00A07875">
        <w:rPr>
          <w:rFonts w:ascii="Times New Roman" w:hAnsi="Times New Roman" w:cs="Times New Roman"/>
          <w:color w:val="000000" w:themeColor="text1"/>
        </w:rPr>
        <w:t xml:space="preserve">– </w:t>
      </w:r>
      <w:r w:rsidR="006713FC" w:rsidRPr="00A07875">
        <w:rPr>
          <w:rFonts w:ascii="Times New Roman" w:hAnsi="Times New Roman" w:cs="Times New Roman"/>
          <w:color w:val="000000" w:themeColor="text1"/>
        </w:rPr>
        <w:t>« Voici tout ce que l’art et l’usage des instruments de mathématique peuvent donner au jour de parfait »</w:t>
      </w:r>
      <w:r w:rsidR="001B2AAA" w:rsidRPr="00A07875">
        <w:rPr>
          <w:rFonts w:ascii="Times New Roman" w:hAnsi="Times New Roman" w:cs="Times New Roman"/>
          <w:color w:val="000000" w:themeColor="text1"/>
        </w:rPr>
        <w:t xml:space="preserve"> –,</w:t>
      </w:r>
      <w:r w:rsidR="00952CF2" w:rsidRPr="00A07875">
        <w:rPr>
          <w:rFonts w:ascii="Times New Roman" w:hAnsi="Times New Roman" w:cs="Times New Roman"/>
          <w:color w:val="000000" w:themeColor="text1"/>
        </w:rPr>
        <w:t xml:space="preserve"> </w:t>
      </w:r>
      <w:r w:rsidR="00F776F0" w:rsidRPr="00A07875">
        <w:rPr>
          <w:rFonts w:ascii="Times New Roman" w:hAnsi="Times New Roman" w:cs="Times New Roman"/>
          <w:color w:val="000000" w:themeColor="text1"/>
        </w:rPr>
        <w:t>par opposition</w:t>
      </w:r>
      <w:r w:rsidR="00952CF2" w:rsidRPr="00A07875">
        <w:rPr>
          <w:rFonts w:ascii="Times New Roman" w:hAnsi="Times New Roman" w:cs="Times New Roman"/>
          <w:color w:val="000000" w:themeColor="text1"/>
        </w:rPr>
        <w:t xml:space="preserve"> à tant d’autres</w:t>
      </w:r>
      <w:r w:rsidR="008A40D0" w:rsidRPr="00A07875">
        <w:rPr>
          <w:rFonts w:ascii="Times New Roman" w:hAnsi="Times New Roman" w:cs="Times New Roman"/>
          <w:color w:val="000000" w:themeColor="text1"/>
        </w:rPr>
        <w:t xml:space="preserve"> cartes</w:t>
      </w:r>
      <w:r w:rsidR="00952CF2" w:rsidRPr="00A07875">
        <w:rPr>
          <w:rFonts w:ascii="Times New Roman" w:hAnsi="Times New Roman" w:cs="Times New Roman"/>
          <w:color w:val="000000" w:themeColor="text1"/>
        </w:rPr>
        <w:t xml:space="preserve"> qui l’ont précédé </w:t>
      </w:r>
      <w:r w:rsidR="009C011C" w:rsidRPr="00A07875">
        <w:rPr>
          <w:rFonts w:ascii="Times New Roman" w:hAnsi="Times New Roman" w:cs="Times New Roman"/>
          <w:color w:val="000000" w:themeColor="text1"/>
        </w:rPr>
        <w:t>mais</w:t>
      </w:r>
      <w:r w:rsidR="00952CF2" w:rsidRPr="00A07875">
        <w:rPr>
          <w:rFonts w:ascii="Times New Roman" w:hAnsi="Times New Roman" w:cs="Times New Roman"/>
          <w:color w:val="000000" w:themeColor="text1"/>
        </w:rPr>
        <w:t xml:space="preserve"> qui </w:t>
      </w:r>
      <w:r w:rsidR="00A257BE" w:rsidRPr="00A07875">
        <w:rPr>
          <w:rFonts w:ascii="Times New Roman" w:hAnsi="Times New Roman" w:cs="Times New Roman"/>
          <w:color w:val="000000" w:themeColor="text1"/>
        </w:rPr>
        <w:t>n’étaient g</w:t>
      </w:r>
      <w:r w:rsidR="002E71F0">
        <w:rPr>
          <w:rFonts w:ascii="Times New Roman" w:hAnsi="Times New Roman" w:cs="Times New Roman"/>
          <w:color w:val="000000" w:themeColor="text1"/>
        </w:rPr>
        <w:t>u</w:t>
      </w:r>
      <w:r w:rsidR="00A257BE" w:rsidRPr="00A07875">
        <w:rPr>
          <w:rFonts w:ascii="Times New Roman" w:hAnsi="Times New Roman" w:cs="Times New Roman"/>
          <w:color w:val="000000" w:themeColor="text1"/>
        </w:rPr>
        <w:t>ère plus que</w:t>
      </w:r>
      <w:r w:rsidR="009C011C" w:rsidRPr="00A07875">
        <w:rPr>
          <w:rFonts w:ascii="Times New Roman" w:hAnsi="Times New Roman" w:cs="Times New Roman"/>
          <w:color w:val="000000" w:themeColor="text1"/>
        </w:rPr>
        <w:t xml:space="preserve"> </w:t>
      </w:r>
      <w:r w:rsidR="00952CF2" w:rsidRPr="00A07875">
        <w:rPr>
          <w:rFonts w:ascii="Times New Roman" w:hAnsi="Times New Roman" w:cs="Times New Roman"/>
          <w:color w:val="000000" w:themeColor="text1"/>
        </w:rPr>
        <w:t>« l’effet de l’imagination de ceux qui les ont fait</w:t>
      </w:r>
      <w:r w:rsidR="00A257BE" w:rsidRPr="00A07875">
        <w:rPr>
          <w:rFonts w:ascii="Times New Roman" w:hAnsi="Times New Roman" w:cs="Times New Roman"/>
          <w:color w:val="000000" w:themeColor="text1"/>
        </w:rPr>
        <w:t>s</w:t>
      </w:r>
      <w:r w:rsidR="00952CF2" w:rsidRPr="00A07875">
        <w:rPr>
          <w:rFonts w:ascii="Times New Roman" w:hAnsi="Times New Roman" w:cs="Times New Roman"/>
          <w:color w:val="000000" w:themeColor="text1"/>
        </w:rPr>
        <w:t xml:space="preserve"> tels sans mesure et sans jugement »</w:t>
      </w:r>
      <w:r w:rsidR="001B2AAA" w:rsidRPr="00A07875">
        <w:rPr>
          <w:rFonts w:ascii="Times New Roman" w:hAnsi="Times New Roman" w:cs="Times New Roman"/>
          <w:color w:val="000000" w:themeColor="text1"/>
        </w:rPr>
        <w:t xml:space="preserve"> – </w:t>
      </w:r>
      <w:proofErr w:type="spellStart"/>
      <w:r w:rsidR="00FD5243" w:rsidRPr="00A07875">
        <w:rPr>
          <w:rFonts w:ascii="Times New Roman" w:hAnsi="Times New Roman" w:cs="Times New Roman"/>
          <w:color w:val="000000" w:themeColor="text1"/>
        </w:rPr>
        <w:t>Gomboust</w:t>
      </w:r>
      <w:proofErr w:type="spellEnd"/>
      <w:r w:rsidR="00FD5243" w:rsidRPr="00A07875">
        <w:rPr>
          <w:rFonts w:ascii="Times New Roman" w:hAnsi="Times New Roman" w:cs="Times New Roman"/>
          <w:color w:val="000000" w:themeColor="text1"/>
        </w:rPr>
        <w:t xml:space="preserve"> s’étend </w:t>
      </w:r>
      <w:r w:rsidR="00480EA2" w:rsidRPr="00A07875">
        <w:rPr>
          <w:rFonts w:ascii="Times New Roman" w:hAnsi="Times New Roman" w:cs="Times New Roman"/>
          <w:color w:val="000000" w:themeColor="text1"/>
        </w:rPr>
        <w:t>d’ailleurs</w:t>
      </w:r>
      <w:r w:rsidR="003075FD" w:rsidRPr="00A07875">
        <w:rPr>
          <w:rFonts w:ascii="Times New Roman" w:hAnsi="Times New Roman" w:cs="Times New Roman"/>
          <w:color w:val="000000" w:themeColor="text1"/>
        </w:rPr>
        <w:t xml:space="preserve"> </w:t>
      </w:r>
      <w:r w:rsidR="00FD5243" w:rsidRPr="00A07875">
        <w:rPr>
          <w:rFonts w:ascii="Times New Roman" w:hAnsi="Times New Roman" w:cs="Times New Roman"/>
          <w:color w:val="000000" w:themeColor="text1"/>
        </w:rPr>
        <w:t xml:space="preserve">avec précision sur les erreurs de mesure commises par ses prédécesseurs, rectifiées </w:t>
      </w:r>
      <w:r w:rsidR="00ED6AA3" w:rsidRPr="00A07875">
        <w:rPr>
          <w:rFonts w:ascii="Times New Roman" w:hAnsi="Times New Roman" w:cs="Times New Roman"/>
          <w:color w:val="000000" w:themeColor="text1"/>
        </w:rPr>
        <w:t>par lui</w:t>
      </w:r>
      <w:r w:rsidR="0087581E" w:rsidRPr="00A07875">
        <w:rPr>
          <w:rStyle w:val="Appelnotedebasdep"/>
          <w:rFonts w:ascii="Times New Roman" w:hAnsi="Times New Roman" w:cs="Times New Roman"/>
          <w:color w:val="000000" w:themeColor="text1"/>
        </w:rPr>
        <w:footnoteReference w:id="19"/>
      </w:r>
      <w:r w:rsidR="00A257BE" w:rsidRPr="00A07875">
        <w:rPr>
          <w:rFonts w:ascii="Times New Roman" w:hAnsi="Times New Roman" w:cs="Times New Roman"/>
          <w:color w:val="000000" w:themeColor="text1"/>
        </w:rPr>
        <w:t>. E</w:t>
      </w:r>
      <w:r w:rsidR="00F6212B" w:rsidRPr="00A07875">
        <w:rPr>
          <w:rFonts w:ascii="Times New Roman" w:hAnsi="Times New Roman" w:cs="Times New Roman"/>
          <w:color w:val="000000" w:themeColor="text1"/>
        </w:rPr>
        <w:t>nfin</w:t>
      </w:r>
      <w:r w:rsidR="00367829" w:rsidRPr="00A07875">
        <w:rPr>
          <w:rFonts w:ascii="Times New Roman" w:hAnsi="Times New Roman" w:cs="Times New Roman"/>
          <w:color w:val="000000" w:themeColor="text1"/>
        </w:rPr>
        <w:t>,</w:t>
      </w:r>
      <w:r w:rsidR="00F6212B" w:rsidRPr="00A07875">
        <w:rPr>
          <w:rFonts w:ascii="Times New Roman" w:hAnsi="Times New Roman" w:cs="Times New Roman"/>
          <w:color w:val="000000" w:themeColor="text1"/>
        </w:rPr>
        <w:t xml:space="preserve"> </w:t>
      </w:r>
      <w:r w:rsidR="00297A45" w:rsidRPr="00A07875">
        <w:rPr>
          <w:rFonts w:ascii="Times New Roman" w:hAnsi="Times New Roman" w:cs="Times New Roman"/>
          <w:color w:val="000000" w:themeColor="text1"/>
        </w:rPr>
        <w:t>« </w:t>
      </w:r>
      <w:r w:rsidR="00367829" w:rsidRPr="00A07875">
        <w:rPr>
          <w:rFonts w:ascii="Times New Roman" w:hAnsi="Times New Roman" w:cs="Times New Roman"/>
          <w:color w:val="000000" w:themeColor="text1"/>
        </w:rPr>
        <w:t>voici</w:t>
      </w:r>
      <w:r w:rsidR="00297A45" w:rsidRPr="00A07875">
        <w:rPr>
          <w:rFonts w:ascii="Times New Roman" w:hAnsi="Times New Roman" w:cs="Times New Roman"/>
          <w:color w:val="000000" w:themeColor="text1"/>
        </w:rPr>
        <w:t> »</w:t>
      </w:r>
      <w:r w:rsidR="00367829" w:rsidRPr="00A07875">
        <w:rPr>
          <w:rFonts w:ascii="Times New Roman" w:hAnsi="Times New Roman" w:cs="Times New Roman"/>
          <w:color w:val="000000" w:themeColor="text1"/>
        </w:rPr>
        <w:t xml:space="preserve"> </w:t>
      </w:r>
      <w:r w:rsidR="00375B9F" w:rsidRPr="00A07875">
        <w:rPr>
          <w:rFonts w:ascii="Times New Roman" w:hAnsi="Times New Roman" w:cs="Times New Roman"/>
          <w:color w:val="000000" w:themeColor="text1"/>
        </w:rPr>
        <w:t xml:space="preserve">donc </w:t>
      </w:r>
      <w:r w:rsidR="00367829" w:rsidRPr="00A07875">
        <w:rPr>
          <w:rFonts w:ascii="Times New Roman" w:hAnsi="Times New Roman" w:cs="Times New Roman"/>
          <w:color w:val="000000" w:themeColor="text1"/>
        </w:rPr>
        <w:t xml:space="preserve">que, </w:t>
      </w:r>
      <w:r w:rsidR="009C011C" w:rsidRPr="00A07875">
        <w:rPr>
          <w:rFonts w:ascii="Times New Roman" w:hAnsi="Times New Roman" w:cs="Times New Roman"/>
          <w:color w:val="000000" w:themeColor="text1"/>
        </w:rPr>
        <w:t>grâce au compas et à la boussole,</w:t>
      </w:r>
      <w:r w:rsidR="00F6212B" w:rsidRPr="00A07875">
        <w:rPr>
          <w:rFonts w:ascii="Times New Roman" w:hAnsi="Times New Roman" w:cs="Times New Roman"/>
          <w:color w:val="000000" w:themeColor="text1"/>
        </w:rPr>
        <w:t xml:space="preserve"> nous </w:t>
      </w:r>
      <w:r w:rsidR="00367829" w:rsidRPr="00A07875">
        <w:rPr>
          <w:rFonts w:ascii="Times New Roman" w:hAnsi="Times New Roman" w:cs="Times New Roman"/>
          <w:color w:val="000000" w:themeColor="text1"/>
        </w:rPr>
        <w:t>sommes</w:t>
      </w:r>
      <w:r w:rsidR="009C011C" w:rsidRPr="00A07875">
        <w:rPr>
          <w:rFonts w:ascii="Times New Roman" w:hAnsi="Times New Roman" w:cs="Times New Roman"/>
          <w:color w:val="000000" w:themeColor="text1"/>
        </w:rPr>
        <w:t xml:space="preserve"> </w:t>
      </w:r>
      <w:r w:rsidR="00367829" w:rsidRPr="00A07875">
        <w:rPr>
          <w:rFonts w:ascii="Times New Roman" w:hAnsi="Times New Roman" w:cs="Times New Roman"/>
          <w:color w:val="000000" w:themeColor="text1"/>
        </w:rPr>
        <w:t>en présence de</w:t>
      </w:r>
      <w:r w:rsidR="00F6212B" w:rsidRPr="00A07875">
        <w:rPr>
          <w:rFonts w:ascii="Times New Roman" w:hAnsi="Times New Roman" w:cs="Times New Roman"/>
          <w:color w:val="000000" w:themeColor="text1"/>
        </w:rPr>
        <w:t xml:space="preserve"> la vérité</w:t>
      </w:r>
      <w:r w:rsidR="005B16D4" w:rsidRPr="00A07875">
        <w:rPr>
          <w:rFonts w:ascii="Times New Roman" w:hAnsi="Times New Roman" w:cs="Times New Roman"/>
          <w:color w:val="000000" w:themeColor="text1"/>
        </w:rPr>
        <w:t xml:space="preserve"> de Paris</w:t>
      </w:r>
      <w:r w:rsidR="009C011C" w:rsidRPr="00A07875">
        <w:rPr>
          <w:rFonts w:ascii="Times New Roman" w:hAnsi="Times New Roman" w:cs="Times New Roman"/>
          <w:color w:val="000000" w:themeColor="text1"/>
        </w:rPr>
        <w:t xml:space="preserve">, </w:t>
      </w:r>
      <w:r w:rsidR="00A257BE" w:rsidRPr="00A07875">
        <w:rPr>
          <w:rFonts w:ascii="Times New Roman" w:hAnsi="Times New Roman" w:cs="Times New Roman"/>
          <w:color w:val="000000" w:themeColor="text1"/>
        </w:rPr>
        <w:t>une</w:t>
      </w:r>
      <w:r w:rsidR="009C011C" w:rsidRPr="00A07875">
        <w:rPr>
          <w:rFonts w:ascii="Times New Roman" w:hAnsi="Times New Roman" w:cs="Times New Roman"/>
          <w:color w:val="000000" w:themeColor="text1"/>
        </w:rPr>
        <w:t xml:space="preserve"> vérité </w:t>
      </w:r>
      <w:r w:rsidR="00ED6AA3" w:rsidRPr="00A07875">
        <w:rPr>
          <w:rFonts w:ascii="Times New Roman" w:hAnsi="Times New Roman" w:cs="Times New Roman"/>
          <w:color w:val="000000" w:themeColor="text1"/>
        </w:rPr>
        <w:t>au demeurant</w:t>
      </w:r>
      <w:r w:rsidR="008A40D0" w:rsidRPr="00A07875">
        <w:rPr>
          <w:rFonts w:ascii="Times New Roman" w:hAnsi="Times New Roman" w:cs="Times New Roman"/>
          <w:color w:val="000000" w:themeColor="text1"/>
        </w:rPr>
        <w:t xml:space="preserve"> </w:t>
      </w:r>
      <w:r w:rsidR="009C011C" w:rsidRPr="00A07875">
        <w:rPr>
          <w:rFonts w:ascii="Times New Roman" w:hAnsi="Times New Roman" w:cs="Times New Roman"/>
          <w:color w:val="000000" w:themeColor="text1"/>
        </w:rPr>
        <w:t>plus vraie que nature</w:t>
      </w:r>
      <w:r w:rsidR="005B16D4" w:rsidRPr="00A07875">
        <w:rPr>
          <w:rFonts w:ascii="Times New Roman" w:hAnsi="Times New Roman" w:cs="Times New Roman"/>
          <w:color w:val="000000" w:themeColor="text1"/>
        </w:rPr>
        <w:t xml:space="preserve"> </w:t>
      </w:r>
      <w:r w:rsidR="008A40D0" w:rsidRPr="00A07875">
        <w:rPr>
          <w:rFonts w:ascii="Times New Roman" w:hAnsi="Times New Roman" w:cs="Times New Roman"/>
          <w:color w:val="000000" w:themeColor="text1"/>
        </w:rPr>
        <w:t>puis</w:t>
      </w:r>
      <w:r w:rsidR="00F6212B" w:rsidRPr="00A07875">
        <w:rPr>
          <w:rFonts w:ascii="Times New Roman" w:hAnsi="Times New Roman" w:cs="Times New Roman"/>
          <w:color w:val="000000" w:themeColor="text1"/>
        </w:rPr>
        <w:t xml:space="preserve">que </w:t>
      </w:r>
      <w:r w:rsidR="00A156CD" w:rsidRPr="00A07875">
        <w:rPr>
          <w:rFonts w:ascii="Times New Roman" w:hAnsi="Times New Roman" w:cs="Times New Roman"/>
          <w:color w:val="000000" w:themeColor="text1"/>
        </w:rPr>
        <w:t>le</w:t>
      </w:r>
      <w:r w:rsidR="00F6212B" w:rsidRPr="00A07875">
        <w:rPr>
          <w:rFonts w:ascii="Times New Roman" w:hAnsi="Times New Roman" w:cs="Times New Roman"/>
          <w:color w:val="000000" w:themeColor="text1"/>
        </w:rPr>
        <w:t xml:space="preserve"> regard d</w:t>
      </w:r>
      <w:r w:rsidR="00A156CD" w:rsidRPr="00A07875">
        <w:rPr>
          <w:rFonts w:ascii="Times New Roman" w:hAnsi="Times New Roman" w:cs="Times New Roman"/>
          <w:color w:val="000000" w:themeColor="text1"/>
        </w:rPr>
        <w:t>u</w:t>
      </w:r>
      <w:r w:rsidR="00F6212B" w:rsidRPr="00A07875">
        <w:rPr>
          <w:rFonts w:ascii="Times New Roman" w:hAnsi="Times New Roman" w:cs="Times New Roman"/>
          <w:color w:val="000000" w:themeColor="text1"/>
        </w:rPr>
        <w:t xml:space="preserve"> piéton</w:t>
      </w:r>
      <w:r w:rsidR="008A40D0" w:rsidRPr="00A07875">
        <w:rPr>
          <w:rFonts w:ascii="Times New Roman" w:hAnsi="Times New Roman" w:cs="Times New Roman"/>
          <w:color w:val="000000" w:themeColor="text1"/>
        </w:rPr>
        <w:t>, trop au ras du réel,</w:t>
      </w:r>
      <w:r w:rsidR="00F6212B" w:rsidRPr="00A07875">
        <w:rPr>
          <w:rFonts w:ascii="Times New Roman" w:hAnsi="Times New Roman" w:cs="Times New Roman"/>
          <w:color w:val="000000" w:themeColor="text1"/>
        </w:rPr>
        <w:t xml:space="preserve"> n’a</w:t>
      </w:r>
      <w:r w:rsidR="00480EA2" w:rsidRPr="00A07875">
        <w:rPr>
          <w:rFonts w:ascii="Times New Roman" w:hAnsi="Times New Roman" w:cs="Times New Roman"/>
          <w:color w:val="000000" w:themeColor="text1"/>
        </w:rPr>
        <w:t>vait</w:t>
      </w:r>
      <w:r w:rsidR="00F6212B" w:rsidRPr="00A07875">
        <w:rPr>
          <w:rFonts w:ascii="Times New Roman" w:hAnsi="Times New Roman" w:cs="Times New Roman"/>
          <w:color w:val="000000" w:themeColor="text1"/>
        </w:rPr>
        <w:t xml:space="preserve"> jamais pu saisir</w:t>
      </w:r>
      <w:r w:rsidR="00480EA2" w:rsidRPr="00A07875">
        <w:rPr>
          <w:rFonts w:ascii="Times New Roman" w:hAnsi="Times New Roman" w:cs="Times New Roman"/>
          <w:color w:val="000000" w:themeColor="text1"/>
        </w:rPr>
        <w:t xml:space="preserve"> </w:t>
      </w:r>
      <w:r w:rsidR="004132B7" w:rsidRPr="00A07875">
        <w:rPr>
          <w:rFonts w:ascii="Times New Roman" w:hAnsi="Times New Roman" w:cs="Times New Roman"/>
          <w:color w:val="000000" w:themeColor="text1"/>
        </w:rPr>
        <w:t>jusque-là</w:t>
      </w:r>
      <w:r w:rsidR="008A40D0" w:rsidRPr="00A07875">
        <w:rPr>
          <w:rFonts w:ascii="Times New Roman" w:hAnsi="Times New Roman" w:cs="Times New Roman"/>
          <w:color w:val="000000" w:themeColor="text1"/>
        </w:rPr>
        <w:t xml:space="preserve"> </w:t>
      </w:r>
      <w:r w:rsidR="005E6000" w:rsidRPr="00A07875">
        <w:rPr>
          <w:rFonts w:ascii="Times New Roman" w:hAnsi="Times New Roman" w:cs="Times New Roman"/>
          <w:color w:val="000000" w:themeColor="text1"/>
        </w:rPr>
        <w:t>une telle</w:t>
      </w:r>
      <w:r w:rsidR="008A40D0" w:rsidRPr="00A07875">
        <w:rPr>
          <w:rFonts w:ascii="Times New Roman" w:hAnsi="Times New Roman" w:cs="Times New Roman"/>
          <w:color w:val="000000" w:themeColor="text1"/>
        </w:rPr>
        <w:t xml:space="preserve"> </w:t>
      </w:r>
      <w:r w:rsidR="00A156CD" w:rsidRPr="00A07875">
        <w:rPr>
          <w:rFonts w:ascii="Times New Roman" w:hAnsi="Times New Roman" w:cs="Times New Roman"/>
          <w:color w:val="000000" w:themeColor="text1"/>
        </w:rPr>
        <w:t>image</w:t>
      </w:r>
      <w:r w:rsidR="008A40D0" w:rsidRPr="00A07875">
        <w:rPr>
          <w:rFonts w:ascii="Times New Roman" w:hAnsi="Times New Roman" w:cs="Times New Roman"/>
          <w:color w:val="000000" w:themeColor="text1"/>
        </w:rPr>
        <w:t xml:space="preserve"> par</w:t>
      </w:r>
      <w:r w:rsidR="005E6000" w:rsidRPr="00A07875">
        <w:rPr>
          <w:rFonts w:ascii="Times New Roman" w:hAnsi="Times New Roman" w:cs="Times New Roman"/>
          <w:color w:val="000000" w:themeColor="text1"/>
        </w:rPr>
        <w:t xml:space="preserve"> le moyen de</w:t>
      </w:r>
      <w:r w:rsidR="008A40D0" w:rsidRPr="00A07875">
        <w:rPr>
          <w:rFonts w:ascii="Times New Roman" w:hAnsi="Times New Roman" w:cs="Times New Roman"/>
          <w:color w:val="000000" w:themeColor="text1"/>
        </w:rPr>
        <w:t xml:space="preserve"> l</w:t>
      </w:r>
      <w:r w:rsidR="00ED6AA3" w:rsidRPr="00A07875">
        <w:rPr>
          <w:rFonts w:ascii="Times New Roman" w:hAnsi="Times New Roman" w:cs="Times New Roman"/>
          <w:color w:val="000000" w:themeColor="text1"/>
        </w:rPr>
        <w:t>’expérience empirique</w:t>
      </w:r>
      <w:r w:rsidR="00A257BE" w:rsidRPr="00A07875">
        <w:rPr>
          <w:rFonts w:ascii="Times New Roman" w:hAnsi="Times New Roman" w:cs="Times New Roman"/>
          <w:color w:val="000000" w:themeColor="text1"/>
        </w:rPr>
        <w:t xml:space="preserve">. </w:t>
      </w:r>
      <w:r w:rsidR="005E6000" w:rsidRPr="00A07875">
        <w:rPr>
          <w:rFonts w:ascii="Times New Roman" w:hAnsi="Times New Roman" w:cs="Times New Roman"/>
          <w:color w:val="000000" w:themeColor="text1"/>
        </w:rPr>
        <w:t>Seule</w:t>
      </w:r>
      <w:r w:rsidR="00480EA2" w:rsidRPr="00A07875">
        <w:rPr>
          <w:rFonts w:ascii="Times New Roman" w:hAnsi="Times New Roman" w:cs="Times New Roman"/>
          <w:color w:val="000000" w:themeColor="text1"/>
        </w:rPr>
        <w:t>s</w:t>
      </w:r>
      <w:r w:rsidR="005E6000" w:rsidRPr="00A07875">
        <w:rPr>
          <w:rFonts w:ascii="Times New Roman" w:hAnsi="Times New Roman" w:cs="Times New Roman"/>
          <w:color w:val="000000" w:themeColor="text1"/>
        </w:rPr>
        <w:t xml:space="preserve"> la science moderne et ses</w:t>
      </w:r>
      <w:r w:rsidR="00480EA2" w:rsidRPr="00A07875">
        <w:rPr>
          <w:rFonts w:ascii="Times New Roman" w:hAnsi="Times New Roman" w:cs="Times New Roman"/>
          <w:color w:val="000000" w:themeColor="text1"/>
        </w:rPr>
        <w:t xml:space="preserve"> </w:t>
      </w:r>
      <w:r w:rsidR="005E6000" w:rsidRPr="00A07875">
        <w:rPr>
          <w:rFonts w:ascii="Times New Roman" w:hAnsi="Times New Roman" w:cs="Times New Roman"/>
          <w:color w:val="000000" w:themeColor="text1"/>
        </w:rPr>
        <w:t>méthodes, seule la représentation donc, peut nous offrir la rationalité synoptique qui échappe</w:t>
      </w:r>
      <w:r w:rsidR="00480EA2" w:rsidRPr="00A07875">
        <w:rPr>
          <w:rFonts w:ascii="Times New Roman" w:hAnsi="Times New Roman" w:cs="Times New Roman"/>
          <w:color w:val="000000" w:themeColor="text1"/>
        </w:rPr>
        <w:t>ra toujours</w:t>
      </w:r>
      <w:r w:rsidR="005E6000" w:rsidRPr="00A07875">
        <w:rPr>
          <w:rFonts w:ascii="Times New Roman" w:hAnsi="Times New Roman" w:cs="Times New Roman"/>
          <w:color w:val="000000" w:themeColor="text1"/>
        </w:rPr>
        <w:t xml:space="preserve"> à l’œil</w:t>
      </w:r>
      <w:r w:rsidR="00480EA2" w:rsidRPr="00A07875">
        <w:rPr>
          <w:rFonts w:ascii="Times New Roman" w:hAnsi="Times New Roman" w:cs="Times New Roman"/>
          <w:color w:val="000000" w:themeColor="text1"/>
        </w:rPr>
        <w:t xml:space="preserve"> percevant</w:t>
      </w:r>
      <w:r w:rsidR="005E6000" w:rsidRPr="00A07875">
        <w:rPr>
          <w:rFonts w:ascii="Times New Roman" w:hAnsi="Times New Roman" w:cs="Times New Roman"/>
          <w:color w:val="000000" w:themeColor="text1"/>
        </w:rPr>
        <w:t xml:space="preserve">. </w:t>
      </w:r>
    </w:p>
    <w:p w14:paraId="7CCA790E" w14:textId="77777777" w:rsidR="007023CB" w:rsidRPr="00A07875" w:rsidRDefault="007023CB" w:rsidP="0086396D">
      <w:pPr>
        <w:spacing w:line="276" w:lineRule="auto"/>
        <w:jc w:val="both"/>
        <w:rPr>
          <w:rFonts w:ascii="Times New Roman" w:hAnsi="Times New Roman" w:cs="Times New Roman"/>
          <w:color w:val="000000" w:themeColor="text1"/>
        </w:rPr>
      </w:pPr>
    </w:p>
    <w:p w14:paraId="445C12BA" w14:textId="065BA1CA" w:rsidR="00C80F6C" w:rsidRPr="00A07875" w:rsidRDefault="00C80F6C" w:rsidP="0086396D">
      <w:pPr>
        <w:spacing w:line="276" w:lineRule="auto"/>
        <w:jc w:val="both"/>
        <w:rPr>
          <w:rFonts w:ascii="Times New Roman" w:hAnsi="Times New Roman" w:cs="Times New Roman"/>
        </w:rPr>
      </w:pPr>
      <w:r w:rsidRPr="00B6515B">
        <w:rPr>
          <w:rFonts w:ascii="Times New Roman" w:hAnsi="Times New Roman" w:cs="Times New Roman"/>
          <w:highlight w:val="yellow"/>
        </w:rPr>
        <w:t xml:space="preserve">[Fig. 2 : Plan de </w:t>
      </w:r>
      <w:r w:rsidRPr="00B6515B">
        <w:rPr>
          <w:rFonts w:ascii="Times New Roman" w:hAnsi="Times New Roman" w:cs="Times New Roman"/>
          <w:i/>
          <w:iCs/>
          <w:highlight w:val="yellow"/>
        </w:rPr>
        <w:t>Lutetia. Paris</w:t>
      </w:r>
      <w:r w:rsidRPr="00B6515B">
        <w:rPr>
          <w:rFonts w:ascii="Times New Roman" w:hAnsi="Times New Roman" w:cs="Times New Roman"/>
          <w:highlight w:val="yellow"/>
        </w:rPr>
        <w:t>, détail – avertissement au lecteur]</w:t>
      </w:r>
      <w:r w:rsidRPr="00A07875">
        <w:rPr>
          <w:rFonts w:ascii="Times New Roman" w:hAnsi="Times New Roman" w:cs="Times New Roman"/>
        </w:rPr>
        <w:t xml:space="preserve"> </w:t>
      </w:r>
    </w:p>
    <w:p w14:paraId="6C558A82" w14:textId="77777777" w:rsidR="007023CB" w:rsidRPr="00A07875" w:rsidRDefault="007023CB" w:rsidP="0086396D">
      <w:pPr>
        <w:spacing w:line="276" w:lineRule="auto"/>
        <w:jc w:val="both"/>
        <w:rPr>
          <w:rFonts w:ascii="Times New Roman" w:hAnsi="Times New Roman" w:cs="Times New Roman"/>
          <w:i/>
          <w:iCs/>
        </w:rPr>
      </w:pPr>
    </w:p>
    <w:p w14:paraId="582EBDB7" w14:textId="27E777B4" w:rsidR="00CC1EAF" w:rsidRPr="00A07875" w:rsidRDefault="00B6515B" w:rsidP="00B6515B">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ab/>
      </w:r>
      <w:r w:rsidR="00A52C02" w:rsidRPr="00A07875">
        <w:rPr>
          <w:rFonts w:ascii="Times New Roman" w:hAnsi="Times New Roman" w:cs="Times New Roman"/>
          <w:color w:val="000000" w:themeColor="text1"/>
        </w:rPr>
        <w:t>Notons au passage que la présence de ce métadiscours sur la carte atteste</w:t>
      </w:r>
      <w:r w:rsidR="00480EA2" w:rsidRPr="00A07875">
        <w:rPr>
          <w:rFonts w:ascii="Times New Roman" w:hAnsi="Times New Roman" w:cs="Times New Roman"/>
          <w:color w:val="000000" w:themeColor="text1"/>
        </w:rPr>
        <w:t xml:space="preserve"> </w:t>
      </w:r>
      <w:r w:rsidR="00A52C02" w:rsidRPr="00A07875">
        <w:rPr>
          <w:rFonts w:ascii="Times New Roman" w:hAnsi="Times New Roman" w:cs="Times New Roman"/>
          <w:color w:val="000000" w:themeColor="text1"/>
        </w:rPr>
        <w:t xml:space="preserve">de son statut composite (image et langage). En outre, </w:t>
      </w:r>
      <w:proofErr w:type="spellStart"/>
      <w:r w:rsidR="00A52C02" w:rsidRPr="00A07875">
        <w:rPr>
          <w:rFonts w:ascii="Times New Roman" w:hAnsi="Times New Roman" w:cs="Times New Roman"/>
          <w:color w:val="000000" w:themeColor="text1"/>
        </w:rPr>
        <w:t>Gomboust</w:t>
      </w:r>
      <w:proofErr w:type="spellEnd"/>
      <w:r w:rsidR="00A52C02" w:rsidRPr="00A07875">
        <w:rPr>
          <w:rFonts w:ascii="Times New Roman" w:hAnsi="Times New Roman" w:cs="Times New Roman"/>
          <w:color w:val="000000" w:themeColor="text1"/>
        </w:rPr>
        <w:t xml:space="preserve"> dédie </w:t>
      </w:r>
      <w:r w:rsidR="004132B7" w:rsidRPr="00A07875">
        <w:rPr>
          <w:rFonts w:ascii="Times New Roman" w:hAnsi="Times New Roman" w:cs="Times New Roman"/>
          <w:color w:val="000000" w:themeColor="text1"/>
        </w:rPr>
        <w:t>comme il se doit</w:t>
      </w:r>
      <w:r w:rsidR="00BA54D2" w:rsidRPr="00A07875">
        <w:rPr>
          <w:rFonts w:ascii="Times New Roman" w:hAnsi="Times New Roman" w:cs="Times New Roman"/>
          <w:color w:val="000000" w:themeColor="text1"/>
        </w:rPr>
        <w:t xml:space="preserve"> </w:t>
      </w:r>
      <w:r w:rsidR="00A52C02" w:rsidRPr="00A07875">
        <w:rPr>
          <w:rFonts w:ascii="Times New Roman" w:hAnsi="Times New Roman" w:cs="Times New Roman"/>
          <w:color w:val="000000" w:themeColor="text1"/>
        </w:rPr>
        <w:t>son plan</w:t>
      </w:r>
      <w:r w:rsidR="00F6212B" w:rsidRPr="00A07875">
        <w:rPr>
          <w:rFonts w:ascii="Times New Roman" w:hAnsi="Times New Roman" w:cs="Times New Roman"/>
          <w:color w:val="000000" w:themeColor="text1"/>
        </w:rPr>
        <w:t xml:space="preserve"> au </w:t>
      </w:r>
      <w:r w:rsidR="00F36451" w:rsidRPr="00A07875">
        <w:rPr>
          <w:rFonts w:ascii="Times New Roman" w:hAnsi="Times New Roman" w:cs="Times New Roman"/>
          <w:color w:val="000000" w:themeColor="text1"/>
        </w:rPr>
        <w:t>R</w:t>
      </w:r>
      <w:r w:rsidR="00F6212B" w:rsidRPr="00A07875">
        <w:rPr>
          <w:rFonts w:ascii="Times New Roman" w:hAnsi="Times New Roman" w:cs="Times New Roman"/>
          <w:color w:val="000000" w:themeColor="text1"/>
        </w:rPr>
        <w:t>oy</w:t>
      </w:r>
      <w:r w:rsidR="004132B7" w:rsidRPr="00A07875">
        <w:rPr>
          <w:rFonts w:ascii="Times New Roman" w:hAnsi="Times New Roman" w:cs="Times New Roman"/>
          <w:color w:val="000000" w:themeColor="text1"/>
        </w:rPr>
        <w:t xml:space="preserve"> Louis XIV</w:t>
      </w:r>
      <w:r w:rsidR="00BA54D2" w:rsidRPr="00A07875">
        <w:rPr>
          <w:rFonts w:ascii="Times New Roman" w:hAnsi="Times New Roman" w:cs="Times New Roman"/>
          <w:color w:val="000000" w:themeColor="text1"/>
        </w:rPr>
        <w:t xml:space="preserve">, </w:t>
      </w:r>
      <w:r w:rsidR="004132B7" w:rsidRPr="00A07875">
        <w:rPr>
          <w:rFonts w:ascii="Times New Roman" w:hAnsi="Times New Roman" w:cs="Times New Roman"/>
          <w:color w:val="000000" w:themeColor="text1"/>
        </w:rPr>
        <w:t>par l’intermédiaire de</w:t>
      </w:r>
      <w:r w:rsidR="00BA54D2" w:rsidRPr="00A07875">
        <w:rPr>
          <w:rFonts w:ascii="Times New Roman" w:hAnsi="Times New Roman" w:cs="Times New Roman"/>
          <w:color w:val="000000" w:themeColor="text1"/>
        </w:rPr>
        <w:t xml:space="preserve"> son chancelier</w:t>
      </w:r>
      <w:r w:rsidR="005E6000" w:rsidRPr="00A07875">
        <w:rPr>
          <w:rFonts w:ascii="Times New Roman" w:hAnsi="Times New Roman" w:cs="Times New Roman"/>
          <w:color w:val="000000" w:themeColor="text1"/>
        </w:rPr>
        <w:t xml:space="preserve">, </w:t>
      </w:r>
      <w:r w:rsidR="00A52C02" w:rsidRPr="00A07875">
        <w:rPr>
          <w:rFonts w:ascii="Times New Roman" w:hAnsi="Times New Roman" w:cs="Times New Roman"/>
          <w:color w:val="000000" w:themeColor="text1"/>
        </w:rPr>
        <w:t xml:space="preserve">Monsieur </w:t>
      </w:r>
      <w:proofErr w:type="spellStart"/>
      <w:r w:rsidR="00A52C02" w:rsidRPr="00A07875">
        <w:rPr>
          <w:rFonts w:ascii="Times New Roman" w:hAnsi="Times New Roman" w:cs="Times New Roman"/>
          <w:color w:val="000000" w:themeColor="text1"/>
        </w:rPr>
        <w:t>Seguier</w:t>
      </w:r>
      <w:proofErr w:type="spellEnd"/>
      <w:r w:rsidR="00BA54D2" w:rsidRPr="00A07875">
        <w:rPr>
          <w:rFonts w:ascii="Times New Roman" w:hAnsi="Times New Roman" w:cs="Times New Roman"/>
          <w:color w:val="000000" w:themeColor="text1"/>
        </w:rPr>
        <w:t>, dont l’ingénieur se dit l’obligé</w:t>
      </w:r>
      <w:r w:rsidR="00CC1EAF" w:rsidRPr="00A07875">
        <w:rPr>
          <w:rFonts w:ascii="Times New Roman" w:hAnsi="Times New Roman" w:cs="Times New Roman"/>
          <w:color w:val="000000" w:themeColor="text1"/>
        </w:rPr>
        <w:t>.</w:t>
      </w:r>
      <w:r w:rsidR="00952CF2" w:rsidRPr="00A07875">
        <w:rPr>
          <w:rFonts w:ascii="Times New Roman" w:hAnsi="Times New Roman" w:cs="Times New Roman"/>
          <w:color w:val="000000" w:themeColor="text1"/>
        </w:rPr>
        <w:t xml:space="preserve"> </w:t>
      </w:r>
      <w:r w:rsidR="007D4E14" w:rsidRPr="00A07875">
        <w:rPr>
          <w:rFonts w:ascii="Times New Roman" w:hAnsi="Times New Roman" w:cs="Times New Roman"/>
          <w:color w:val="000000" w:themeColor="text1"/>
        </w:rPr>
        <w:t xml:space="preserve">Espace clos sur </w:t>
      </w:r>
      <w:r w:rsidR="00A156CD" w:rsidRPr="00A07875">
        <w:rPr>
          <w:rFonts w:ascii="Times New Roman" w:hAnsi="Times New Roman" w:cs="Times New Roman"/>
          <w:color w:val="000000" w:themeColor="text1"/>
        </w:rPr>
        <w:t>sa propre complétude, enfermé en son cadre,</w:t>
      </w:r>
      <w:r w:rsidR="007D4E14" w:rsidRPr="00A07875">
        <w:rPr>
          <w:rFonts w:ascii="Times New Roman" w:hAnsi="Times New Roman" w:cs="Times New Roman"/>
          <w:color w:val="000000" w:themeColor="text1"/>
        </w:rPr>
        <w:t xml:space="preserve"> la carte</w:t>
      </w:r>
      <w:r w:rsidR="007A5C87">
        <w:rPr>
          <w:rFonts w:ascii="Times New Roman" w:hAnsi="Times New Roman" w:cs="Times New Roman"/>
          <w:color w:val="000000" w:themeColor="text1"/>
        </w:rPr>
        <w:t>, en sa nature proche de celle du portrait</w:t>
      </w:r>
      <w:r w:rsidR="00E44A16">
        <w:rPr>
          <w:rStyle w:val="Appelnotedebasdep"/>
          <w:rFonts w:ascii="Times New Roman" w:hAnsi="Times New Roman" w:cs="Times New Roman"/>
          <w:color w:val="000000" w:themeColor="text1"/>
        </w:rPr>
        <w:footnoteReference w:id="20"/>
      </w:r>
      <w:r w:rsidR="007A5C87">
        <w:rPr>
          <w:rFonts w:ascii="Times New Roman" w:hAnsi="Times New Roman" w:cs="Times New Roman"/>
          <w:color w:val="000000" w:themeColor="text1"/>
        </w:rPr>
        <w:t>,</w:t>
      </w:r>
      <w:r w:rsidR="007D4E14" w:rsidRPr="00A07875">
        <w:rPr>
          <w:rFonts w:ascii="Times New Roman" w:hAnsi="Times New Roman" w:cs="Times New Roman"/>
          <w:color w:val="000000" w:themeColor="text1"/>
        </w:rPr>
        <w:t xml:space="preserve"> </w:t>
      </w:r>
      <w:r w:rsidR="00BD1342" w:rsidRPr="00A07875">
        <w:rPr>
          <w:rFonts w:ascii="Times New Roman" w:hAnsi="Times New Roman" w:cs="Times New Roman"/>
          <w:color w:val="000000" w:themeColor="text1"/>
        </w:rPr>
        <w:t>est</w:t>
      </w:r>
      <w:r w:rsidR="007D4E14" w:rsidRPr="00A07875">
        <w:rPr>
          <w:rFonts w:ascii="Times New Roman" w:hAnsi="Times New Roman" w:cs="Times New Roman"/>
          <w:color w:val="000000" w:themeColor="text1"/>
        </w:rPr>
        <w:t xml:space="preserve"> </w:t>
      </w:r>
      <w:r w:rsidR="005B16D4" w:rsidRPr="00A07875">
        <w:rPr>
          <w:rFonts w:ascii="Times New Roman" w:hAnsi="Times New Roman" w:cs="Times New Roman"/>
          <w:color w:val="000000" w:themeColor="text1"/>
        </w:rPr>
        <w:t xml:space="preserve">ainsi </w:t>
      </w:r>
      <w:r w:rsidR="00F36451" w:rsidRPr="00A07875">
        <w:rPr>
          <w:rFonts w:ascii="Times New Roman" w:hAnsi="Times New Roman" w:cs="Times New Roman"/>
          <w:color w:val="000000" w:themeColor="text1"/>
        </w:rPr>
        <w:t>tissée</w:t>
      </w:r>
      <w:r w:rsidR="007D4E14" w:rsidRPr="00A07875">
        <w:rPr>
          <w:rFonts w:ascii="Times New Roman" w:hAnsi="Times New Roman" w:cs="Times New Roman"/>
          <w:color w:val="000000" w:themeColor="text1"/>
        </w:rPr>
        <w:t xml:space="preserve"> </w:t>
      </w:r>
      <w:r w:rsidR="00F36451" w:rsidRPr="00A07875">
        <w:rPr>
          <w:rFonts w:ascii="Times New Roman" w:hAnsi="Times New Roman" w:cs="Times New Roman"/>
          <w:color w:val="000000" w:themeColor="text1"/>
        </w:rPr>
        <w:t>d’</w:t>
      </w:r>
      <w:r w:rsidR="007D4E14" w:rsidRPr="00A07875">
        <w:rPr>
          <w:rFonts w:ascii="Times New Roman" w:hAnsi="Times New Roman" w:cs="Times New Roman"/>
          <w:color w:val="000000" w:themeColor="text1"/>
        </w:rPr>
        <w:t>un riche réseau de signes qui manifeste</w:t>
      </w:r>
      <w:r w:rsidR="00BD1342" w:rsidRPr="00A07875">
        <w:rPr>
          <w:rFonts w:ascii="Times New Roman" w:hAnsi="Times New Roman" w:cs="Times New Roman"/>
          <w:color w:val="000000" w:themeColor="text1"/>
        </w:rPr>
        <w:t>nt</w:t>
      </w:r>
      <w:r w:rsidR="007D4E14" w:rsidRPr="00A07875">
        <w:rPr>
          <w:rFonts w:ascii="Times New Roman" w:hAnsi="Times New Roman" w:cs="Times New Roman"/>
          <w:color w:val="000000" w:themeColor="text1"/>
        </w:rPr>
        <w:t xml:space="preserve"> la réversibilité entre le pouvoir de la science et le pouvoir du </w:t>
      </w:r>
      <w:r w:rsidR="00F36451" w:rsidRPr="00A07875">
        <w:rPr>
          <w:rFonts w:ascii="Times New Roman" w:hAnsi="Times New Roman" w:cs="Times New Roman"/>
          <w:color w:val="000000" w:themeColor="text1"/>
        </w:rPr>
        <w:t>r</w:t>
      </w:r>
      <w:r w:rsidR="007D4E14" w:rsidRPr="00A07875">
        <w:rPr>
          <w:rFonts w:ascii="Times New Roman" w:hAnsi="Times New Roman" w:cs="Times New Roman"/>
          <w:color w:val="000000" w:themeColor="text1"/>
        </w:rPr>
        <w:t xml:space="preserve">oi, ultime garant tant de la ville </w:t>
      </w:r>
      <w:r w:rsidR="008A40D0" w:rsidRPr="00A07875">
        <w:rPr>
          <w:rFonts w:ascii="Times New Roman" w:hAnsi="Times New Roman" w:cs="Times New Roman"/>
          <w:color w:val="000000" w:themeColor="text1"/>
        </w:rPr>
        <w:t>elle-même</w:t>
      </w:r>
      <w:r w:rsidR="005E6000" w:rsidRPr="00A07875">
        <w:rPr>
          <w:rFonts w:ascii="Times New Roman" w:hAnsi="Times New Roman" w:cs="Times New Roman"/>
          <w:color w:val="000000" w:themeColor="text1"/>
        </w:rPr>
        <w:t xml:space="preserve"> </w:t>
      </w:r>
      <w:r w:rsidR="007D4E14" w:rsidRPr="00A07875">
        <w:rPr>
          <w:rFonts w:ascii="Times New Roman" w:hAnsi="Times New Roman" w:cs="Times New Roman"/>
          <w:color w:val="000000" w:themeColor="text1"/>
        </w:rPr>
        <w:t xml:space="preserve">que de sa </w:t>
      </w:r>
      <w:r w:rsidR="00BD1342" w:rsidRPr="00A07875">
        <w:rPr>
          <w:rFonts w:ascii="Times New Roman" w:hAnsi="Times New Roman" w:cs="Times New Roman"/>
          <w:color w:val="000000" w:themeColor="text1"/>
        </w:rPr>
        <w:t>carte</w:t>
      </w:r>
      <w:r w:rsidR="007D4E14" w:rsidRPr="00A07875">
        <w:rPr>
          <w:rFonts w:ascii="Times New Roman" w:hAnsi="Times New Roman" w:cs="Times New Roman"/>
          <w:color w:val="000000" w:themeColor="text1"/>
        </w:rPr>
        <w:t>.</w:t>
      </w:r>
      <w:r w:rsidR="00A156CD" w:rsidRPr="00A07875">
        <w:rPr>
          <w:rFonts w:ascii="Times New Roman" w:hAnsi="Times New Roman" w:cs="Times New Roman"/>
          <w:color w:val="000000" w:themeColor="text1"/>
        </w:rPr>
        <w:t xml:space="preserve"> </w:t>
      </w:r>
      <w:r w:rsidR="008A40D0" w:rsidRPr="00A07875">
        <w:rPr>
          <w:rFonts w:ascii="Times New Roman" w:hAnsi="Times New Roman" w:cs="Times New Roman"/>
          <w:color w:val="000000" w:themeColor="text1"/>
        </w:rPr>
        <w:t>Par conséquent,</w:t>
      </w:r>
      <w:r w:rsidR="007D4E14" w:rsidRPr="00A07875">
        <w:rPr>
          <w:rFonts w:ascii="Times New Roman" w:hAnsi="Times New Roman" w:cs="Times New Roman"/>
          <w:color w:val="000000" w:themeColor="text1"/>
        </w:rPr>
        <w:t xml:space="preserve"> </w:t>
      </w:r>
      <w:r w:rsidR="00A52C02" w:rsidRPr="00A07875">
        <w:rPr>
          <w:rFonts w:ascii="Times New Roman" w:hAnsi="Times New Roman" w:cs="Times New Roman"/>
          <w:color w:val="000000" w:themeColor="text1"/>
        </w:rPr>
        <w:t>ce</w:t>
      </w:r>
      <w:r w:rsidR="007D4E14" w:rsidRPr="00A07875">
        <w:rPr>
          <w:rFonts w:ascii="Times New Roman" w:hAnsi="Times New Roman" w:cs="Times New Roman"/>
          <w:color w:val="000000" w:themeColor="text1"/>
        </w:rPr>
        <w:t xml:space="preserve"> plan, </w:t>
      </w:r>
      <w:r w:rsidR="005404CB" w:rsidRPr="00A07875">
        <w:rPr>
          <w:rFonts w:ascii="Times New Roman" w:hAnsi="Times New Roman" w:cs="Times New Roman"/>
          <w:color w:val="000000" w:themeColor="text1"/>
        </w:rPr>
        <w:t xml:space="preserve">montrant </w:t>
      </w:r>
      <w:r w:rsidR="005404CB" w:rsidRPr="00A07875">
        <w:rPr>
          <w:rFonts w:ascii="Times" w:hAnsi="Times"/>
          <w:color w:val="000000" w:themeColor="text1"/>
        </w:rPr>
        <w:t xml:space="preserve">« l’exacte </w:t>
      </w:r>
      <w:proofErr w:type="spellStart"/>
      <w:r w:rsidR="005404CB" w:rsidRPr="00A07875">
        <w:rPr>
          <w:rFonts w:ascii="Times" w:hAnsi="Times"/>
          <w:color w:val="000000" w:themeColor="text1"/>
        </w:rPr>
        <w:t>coextensibilité</w:t>
      </w:r>
      <w:proofErr w:type="spellEnd"/>
      <w:r w:rsidR="005404CB" w:rsidRPr="00A07875">
        <w:rPr>
          <w:rFonts w:ascii="Times" w:hAnsi="Times"/>
          <w:color w:val="000000" w:themeColor="text1"/>
        </w:rPr>
        <w:t xml:space="preserve"> de la </w:t>
      </w:r>
      <w:r w:rsidR="005404CB" w:rsidRPr="00A07875">
        <w:rPr>
          <w:rFonts w:ascii="Times" w:hAnsi="Times"/>
          <w:color w:val="000000" w:themeColor="text1"/>
        </w:rPr>
        <w:lastRenderedPageBreak/>
        <w:t>réalité et de la représentation</w:t>
      </w:r>
      <w:r w:rsidR="00031757" w:rsidRPr="00A07875">
        <w:rPr>
          <w:rFonts w:ascii="Times" w:hAnsi="Times"/>
          <w:color w:val="000000" w:themeColor="text1"/>
        </w:rPr>
        <w:t> »</w:t>
      </w:r>
      <w:r w:rsidR="004132B7" w:rsidRPr="00A07875">
        <w:rPr>
          <w:rStyle w:val="Appelnotedebasdep"/>
          <w:rFonts w:ascii="Times" w:hAnsi="Times"/>
          <w:color w:val="000000" w:themeColor="text1"/>
        </w:rPr>
        <w:footnoteReference w:id="21"/>
      </w:r>
      <w:r w:rsidR="005404CB" w:rsidRPr="00A07875">
        <w:rPr>
          <w:rFonts w:ascii="Times" w:hAnsi="Times"/>
          <w:color w:val="000000" w:themeColor="text1"/>
        </w:rPr>
        <w:t>, </w:t>
      </w:r>
      <w:r w:rsidR="007D4E14" w:rsidRPr="00A07875">
        <w:rPr>
          <w:rFonts w:ascii="Times New Roman" w:hAnsi="Times New Roman" w:cs="Times New Roman"/>
          <w:color w:val="000000" w:themeColor="text1"/>
        </w:rPr>
        <w:t xml:space="preserve">offre le chiasme parfait de la représentation du pouvoir (royal) et du pouvoir de la représentation – thème cher à Marin, on le sait –, </w:t>
      </w:r>
      <w:r w:rsidR="00A52C02" w:rsidRPr="00A07875">
        <w:rPr>
          <w:rFonts w:ascii="Times New Roman" w:hAnsi="Times New Roman" w:cs="Times New Roman"/>
          <w:color w:val="000000" w:themeColor="text1"/>
        </w:rPr>
        <w:t>représentation</w:t>
      </w:r>
      <w:r w:rsidR="005404CB" w:rsidRPr="00A07875">
        <w:rPr>
          <w:rFonts w:ascii="Times New Roman" w:hAnsi="Times New Roman" w:cs="Times New Roman"/>
          <w:color w:val="000000" w:themeColor="text1"/>
        </w:rPr>
        <w:t xml:space="preserve"> sur laquelle, dira encore </w:t>
      </w:r>
      <w:r w:rsidR="004132B7" w:rsidRPr="00A07875">
        <w:rPr>
          <w:rFonts w:ascii="Times New Roman" w:hAnsi="Times New Roman" w:cs="Times New Roman"/>
          <w:color w:val="000000" w:themeColor="text1"/>
        </w:rPr>
        <w:t>le philosophe</w:t>
      </w:r>
      <w:r w:rsidR="005404CB" w:rsidRPr="00A07875">
        <w:rPr>
          <w:rFonts w:ascii="Times New Roman" w:hAnsi="Times New Roman" w:cs="Times New Roman"/>
          <w:color w:val="000000" w:themeColor="text1"/>
        </w:rPr>
        <w:t xml:space="preserve">, « la </w:t>
      </w:r>
      <w:r w:rsidR="00F36451" w:rsidRPr="00A07875">
        <w:rPr>
          <w:rFonts w:ascii="Times New Roman" w:hAnsi="Times New Roman" w:cs="Times New Roman"/>
          <w:color w:val="000000" w:themeColor="text1"/>
        </w:rPr>
        <w:t>V</w:t>
      </w:r>
      <w:r w:rsidR="005404CB" w:rsidRPr="00A07875">
        <w:rPr>
          <w:rFonts w:ascii="Times New Roman" w:hAnsi="Times New Roman" w:cs="Times New Roman"/>
          <w:color w:val="000000" w:themeColor="text1"/>
        </w:rPr>
        <w:t xml:space="preserve">érité </w:t>
      </w:r>
      <w:r w:rsidR="005404CB" w:rsidRPr="00A07875">
        <w:rPr>
          <w:rFonts w:ascii="Times New Roman" w:hAnsi="Times New Roman" w:cs="Times New Roman"/>
          <w:bCs/>
          <w:i/>
          <w:color w:val="000000" w:themeColor="text1"/>
        </w:rPr>
        <w:t>règne</w:t>
      </w:r>
      <w:r w:rsidR="005404CB" w:rsidRPr="00A07875">
        <w:rPr>
          <w:rFonts w:ascii="Times New Roman" w:hAnsi="Times New Roman" w:cs="Times New Roman"/>
          <w:color w:val="000000" w:themeColor="text1"/>
        </w:rPr>
        <w:t> ».</w:t>
      </w:r>
      <w:r w:rsidR="00CC1EAF" w:rsidRPr="00A07875">
        <w:rPr>
          <w:rFonts w:ascii="Times New Roman" w:hAnsi="Times New Roman" w:cs="Times New Roman"/>
          <w:color w:val="000000" w:themeColor="text1"/>
        </w:rPr>
        <w:t xml:space="preserve"> </w:t>
      </w:r>
      <w:r w:rsidR="004132B7" w:rsidRPr="00A07875">
        <w:rPr>
          <w:rFonts w:ascii="Times New Roman" w:hAnsi="Times New Roman" w:cs="Times New Roman"/>
          <w:color w:val="000000" w:themeColor="text1"/>
        </w:rPr>
        <w:t>Pour finir</w:t>
      </w:r>
      <w:r w:rsidR="00F36451" w:rsidRPr="00A07875">
        <w:rPr>
          <w:rFonts w:ascii="Times New Roman" w:hAnsi="Times New Roman" w:cs="Times New Roman"/>
          <w:color w:val="000000" w:themeColor="text1"/>
        </w:rPr>
        <w:t>, p</w:t>
      </w:r>
      <w:r w:rsidR="00CC1EAF" w:rsidRPr="00A07875">
        <w:rPr>
          <w:rFonts w:ascii="Times New Roman" w:hAnsi="Times New Roman" w:cs="Times New Roman"/>
          <w:color w:val="000000" w:themeColor="text1"/>
        </w:rPr>
        <w:t>armi tous les éléments qui s</w:t>
      </w:r>
      <w:r w:rsidR="00A52C02" w:rsidRPr="00A07875">
        <w:rPr>
          <w:rFonts w:ascii="Times New Roman" w:hAnsi="Times New Roman" w:cs="Times New Roman"/>
          <w:color w:val="000000" w:themeColor="text1"/>
        </w:rPr>
        <w:t>’y</w:t>
      </w:r>
      <w:r w:rsidR="00CC1EAF" w:rsidRPr="00A07875">
        <w:rPr>
          <w:rFonts w:ascii="Times New Roman" w:hAnsi="Times New Roman" w:cs="Times New Roman"/>
          <w:color w:val="000000" w:themeColor="text1"/>
        </w:rPr>
        <w:t xml:space="preserve"> répondent </w:t>
      </w:r>
      <w:r w:rsidR="004132B7" w:rsidRPr="00A07875">
        <w:rPr>
          <w:rFonts w:ascii="Times New Roman" w:hAnsi="Times New Roman" w:cs="Times New Roman"/>
          <w:color w:val="000000" w:themeColor="text1"/>
        </w:rPr>
        <w:t>dans un jeu de</w:t>
      </w:r>
      <w:r w:rsidR="00CC1EAF" w:rsidRPr="00A07875">
        <w:rPr>
          <w:rFonts w:ascii="Times New Roman" w:hAnsi="Times New Roman" w:cs="Times New Roman"/>
          <w:color w:val="000000" w:themeColor="text1"/>
        </w:rPr>
        <w:t xml:space="preserve"> miroir, </w:t>
      </w:r>
      <w:r w:rsidR="004132B7" w:rsidRPr="00A07875">
        <w:rPr>
          <w:rFonts w:ascii="Times New Roman" w:hAnsi="Times New Roman" w:cs="Times New Roman"/>
          <w:color w:val="000000" w:themeColor="text1"/>
        </w:rPr>
        <w:t xml:space="preserve">tels les </w:t>
      </w:r>
      <w:r w:rsidR="00CC1EAF" w:rsidRPr="00A07875">
        <w:rPr>
          <w:rFonts w:ascii="Times New Roman" w:hAnsi="Times New Roman" w:cs="Times New Roman"/>
          <w:color w:val="000000" w:themeColor="text1"/>
        </w:rPr>
        <w:t>petits tableaux</w:t>
      </w:r>
      <w:r w:rsidR="00A52C02" w:rsidRPr="00A07875">
        <w:rPr>
          <w:rFonts w:ascii="Times New Roman" w:hAnsi="Times New Roman" w:cs="Times New Roman"/>
          <w:color w:val="000000" w:themeColor="text1"/>
        </w:rPr>
        <w:t xml:space="preserve">, </w:t>
      </w:r>
      <w:r w:rsidR="004132B7" w:rsidRPr="00A07875">
        <w:rPr>
          <w:rFonts w:ascii="Times New Roman" w:hAnsi="Times New Roman" w:cs="Times New Roman"/>
          <w:color w:val="000000" w:themeColor="text1"/>
        </w:rPr>
        <w:t xml:space="preserve">les </w:t>
      </w:r>
      <w:r w:rsidR="00CC1EAF" w:rsidRPr="00A07875">
        <w:rPr>
          <w:rFonts w:ascii="Times New Roman" w:hAnsi="Times New Roman" w:cs="Times New Roman"/>
          <w:color w:val="000000" w:themeColor="text1"/>
        </w:rPr>
        <w:t>illustrations</w:t>
      </w:r>
      <w:r w:rsidR="004132B7" w:rsidRPr="00A07875">
        <w:rPr>
          <w:rFonts w:ascii="Times New Roman" w:hAnsi="Times New Roman" w:cs="Times New Roman"/>
          <w:color w:val="000000" w:themeColor="text1"/>
        </w:rPr>
        <w:t xml:space="preserve"> et motifs</w:t>
      </w:r>
      <w:r w:rsidR="00CC1EAF" w:rsidRPr="00A07875">
        <w:rPr>
          <w:rFonts w:ascii="Times New Roman" w:hAnsi="Times New Roman" w:cs="Times New Roman"/>
          <w:color w:val="000000" w:themeColor="text1"/>
        </w:rPr>
        <w:t xml:space="preserve"> divers</w:t>
      </w:r>
      <w:r w:rsidR="004132B7" w:rsidRPr="00A07875">
        <w:rPr>
          <w:rFonts w:ascii="Times New Roman" w:hAnsi="Times New Roman" w:cs="Times New Roman"/>
          <w:color w:val="000000" w:themeColor="text1"/>
        </w:rPr>
        <w:t xml:space="preserve"> qui ornent le plan</w:t>
      </w:r>
      <w:r w:rsidR="00CC1EAF" w:rsidRPr="00A07875">
        <w:rPr>
          <w:rFonts w:ascii="Times New Roman" w:hAnsi="Times New Roman" w:cs="Times New Roman"/>
          <w:color w:val="000000" w:themeColor="text1"/>
        </w:rPr>
        <w:t xml:space="preserve"> (vue</w:t>
      </w:r>
      <w:r w:rsidR="008A40D0" w:rsidRPr="00A07875">
        <w:rPr>
          <w:rFonts w:ascii="Times New Roman" w:hAnsi="Times New Roman" w:cs="Times New Roman"/>
          <w:color w:val="000000" w:themeColor="text1"/>
        </w:rPr>
        <w:t>s</w:t>
      </w:r>
      <w:r w:rsidR="00CC1EAF" w:rsidRPr="00A07875">
        <w:rPr>
          <w:rFonts w:ascii="Times New Roman" w:hAnsi="Times New Roman" w:cs="Times New Roman"/>
          <w:color w:val="000000" w:themeColor="text1"/>
        </w:rPr>
        <w:t xml:space="preserve"> de Paris depuis l’extérieur, tableaux des maisons du roi, etc.), </w:t>
      </w:r>
      <w:r w:rsidR="004132B7" w:rsidRPr="00A07875">
        <w:rPr>
          <w:rFonts w:ascii="Times New Roman" w:hAnsi="Times New Roman" w:cs="Times New Roman"/>
          <w:color w:val="000000" w:themeColor="text1"/>
        </w:rPr>
        <w:t xml:space="preserve">on peut </w:t>
      </w:r>
      <w:r w:rsidR="00EC349C" w:rsidRPr="00A07875">
        <w:rPr>
          <w:rFonts w:ascii="Times New Roman" w:hAnsi="Times New Roman" w:cs="Times New Roman"/>
          <w:color w:val="000000" w:themeColor="text1"/>
        </w:rPr>
        <w:t>distinguer</w:t>
      </w:r>
      <w:r w:rsidR="004132B7" w:rsidRPr="00A07875">
        <w:rPr>
          <w:rFonts w:ascii="Times New Roman" w:hAnsi="Times New Roman" w:cs="Times New Roman"/>
          <w:color w:val="000000" w:themeColor="text1"/>
        </w:rPr>
        <w:t xml:space="preserve"> en bas de celui-ci, de part et d’autre,</w:t>
      </w:r>
      <w:r w:rsidR="00CC1EAF" w:rsidRPr="00A07875">
        <w:rPr>
          <w:rFonts w:ascii="Times New Roman" w:hAnsi="Times New Roman" w:cs="Times New Roman"/>
          <w:color w:val="000000" w:themeColor="text1"/>
        </w:rPr>
        <w:t xml:space="preserve"> cinq personnages contemplant la ville</w:t>
      </w:r>
      <w:r w:rsidR="004132B7" w:rsidRPr="00A07875">
        <w:rPr>
          <w:rFonts w:ascii="Times New Roman" w:hAnsi="Times New Roman" w:cs="Times New Roman"/>
          <w:color w:val="000000" w:themeColor="text1"/>
        </w:rPr>
        <w:t xml:space="preserve"> </w:t>
      </w:r>
      <w:r w:rsidR="00CC1EAF" w:rsidRPr="00A07875">
        <w:rPr>
          <w:rFonts w:ascii="Times New Roman" w:hAnsi="Times New Roman" w:cs="Times New Roman"/>
          <w:color w:val="000000" w:themeColor="text1"/>
        </w:rPr>
        <w:t xml:space="preserve">– comme nous, spectateurs, </w:t>
      </w:r>
      <w:r w:rsidR="004132B7" w:rsidRPr="00A07875">
        <w:rPr>
          <w:rFonts w:ascii="Times New Roman" w:hAnsi="Times New Roman" w:cs="Times New Roman"/>
          <w:color w:val="000000" w:themeColor="text1"/>
        </w:rPr>
        <w:t>contempl</w:t>
      </w:r>
      <w:r w:rsidR="00EA62BE" w:rsidRPr="00A07875">
        <w:rPr>
          <w:rFonts w:ascii="Times New Roman" w:hAnsi="Times New Roman" w:cs="Times New Roman"/>
          <w:color w:val="000000" w:themeColor="text1"/>
        </w:rPr>
        <w:t>ons</w:t>
      </w:r>
      <w:r w:rsidR="00CC1EAF" w:rsidRPr="00A07875">
        <w:rPr>
          <w:rFonts w:ascii="Times New Roman" w:hAnsi="Times New Roman" w:cs="Times New Roman"/>
          <w:color w:val="000000" w:themeColor="text1"/>
        </w:rPr>
        <w:t xml:space="preserve"> sa représentation</w:t>
      </w:r>
      <w:r w:rsidR="00650481" w:rsidRPr="00A07875">
        <w:rPr>
          <w:rFonts w:ascii="Times New Roman" w:hAnsi="Times New Roman" w:cs="Times New Roman"/>
          <w:color w:val="000000" w:themeColor="text1"/>
        </w:rPr>
        <w:t>. Ceux-ci</w:t>
      </w:r>
      <w:r w:rsidR="008A40D0" w:rsidRPr="00A07875">
        <w:rPr>
          <w:rFonts w:ascii="Times New Roman" w:hAnsi="Times New Roman" w:cs="Times New Roman"/>
          <w:color w:val="000000" w:themeColor="text1"/>
        </w:rPr>
        <w:t xml:space="preserve"> </w:t>
      </w:r>
      <w:r w:rsidR="00CC1EAF" w:rsidRPr="00A07875">
        <w:rPr>
          <w:rFonts w:ascii="Times New Roman" w:hAnsi="Times New Roman" w:cs="Times New Roman"/>
          <w:color w:val="000000" w:themeColor="text1"/>
        </w:rPr>
        <w:t>parachèvent l’image en formant le nœud de ce chiasme, selon un dispositif habile de mise en abyme : posé</w:t>
      </w:r>
      <w:r w:rsidR="00650481" w:rsidRPr="00A07875">
        <w:rPr>
          <w:rFonts w:ascii="Times New Roman" w:hAnsi="Times New Roman" w:cs="Times New Roman"/>
          <w:color w:val="000000" w:themeColor="text1"/>
        </w:rPr>
        <w:t>s</w:t>
      </w:r>
      <w:r w:rsidR="00CC1EAF" w:rsidRPr="00A07875">
        <w:rPr>
          <w:rFonts w:ascii="Times New Roman" w:hAnsi="Times New Roman" w:cs="Times New Roman"/>
          <w:color w:val="000000" w:themeColor="text1"/>
        </w:rPr>
        <w:t xml:space="preserve"> sur le bord de la représentation, </w:t>
      </w:r>
      <w:r w:rsidR="00650481" w:rsidRPr="00A07875">
        <w:rPr>
          <w:rFonts w:ascii="Times New Roman" w:hAnsi="Times New Roman" w:cs="Times New Roman"/>
          <w:color w:val="000000" w:themeColor="text1"/>
        </w:rPr>
        <w:t>ils</w:t>
      </w:r>
      <w:r w:rsidR="00CC1EAF" w:rsidRPr="00A07875">
        <w:rPr>
          <w:rFonts w:ascii="Times New Roman" w:hAnsi="Times New Roman" w:cs="Times New Roman"/>
          <w:color w:val="000000" w:themeColor="text1"/>
        </w:rPr>
        <w:t xml:space="preserve"> </w:t>
      </w:r>
      <w:r w:rsidR="009B3D3D" w:rsidRPr="00A07875">
        <w:rPr>
          <w:rFonts w:ascii="Times New Roman" w:hAnsi="Times New Roman" w:cs="Times New Roman"/>
          <w:color w:val="000000" w:themeColor="text1"/>
        </w:rPr>
        <w:t xml:space="preserve">nous </w:t>
      </w:r>
      <w:r w:rsidR="00297A45" w:rsidRPr="00A07875">
        <w:rPr>
          <w:rFonts w:ascii="Times New Roman" w:hAnsi="Times New Roman" w:cs="Times New Roman"/>
          <w:color w:val="000000" w:themeColor="text1"/>
        </w:rPr>
        <w:t>convi</w:t>
      </w:r>
      <w:r w:rsidR="00650481" w:rsidRPr="00A07875">
        <w:rPr>
          <w:rFonts w:ascii="Times New Roman" w:hAnsi="Times New Roman" w:cs="Times New Roman"/>
          <w:color w:val="000000" w:themeColor="text1"/>
        </w:rPr>
        <w:t>e</w:t>
      </w:r>
      <w:r w:rsidR="00297A45" w:rsidRPr="00A07875">
        <w:rPr>
          <w:rFonts w:ascii="Times New Roman" w:hAnsi="Times New Roman" w:cs="Times New Roman"/>
          <w:color w:val="000000" w:themeColor="text1"/>
        </w:rPr>
        <w:t>nt</w:t>
      </w:r>
      <w:r w:rsidR="00CC1EAF" w:rsidRPr="00A07875">
        <w:rPr>
          <w:rFonts w:ascii="Times New Roman" w:hAnsi="Times New Roman" w:cs="Times New Roman"/>
          <w:color w:val="000000" w:themeColor="text1"/>
        </w:rPr>
        <w:t xml:space="preserve"> </w:t>
      </w:r>
      <w:r w:rsidR="008A40D0" w:rsidRPr="00A07875">
        <w:rPr>
          <w:rFonts w:ascii="Times New Roman" w:hAnsi="Times New Roman" w:cs="Times New Roman"/>
          <w:color w:val="000000" w:themeColor="text1"/>
        </w:rPr>
        <w:t xml:space="preserve">à entrer </w:t>
      </w:r>
      <w:r w:rsidR="00CC1EAF" w:rsidRPr="00A07875">
        <w:rPr>
          <w:rFonts w:ascii="Times New Roman" w:hAnsi="Times New Roman" w:cs="Times New Roman"/>
          <w:color w:val="000000" w:themeColor="text1"/>
        </w:rPr>
        <w:t xml:space="preserve">dans </w:t>
      </w:r>
      <w:r w:rsidR="008A40D0" w:rsidRPr="00A07875">
        <w:rPr>
          <w:rFonts w:ascii="Times New Roman" w:hAnsi="Times New Roman" w:cs="Times New Roman"/>
          <w:color w:val="000000" w:themeColor="text1"/>
        </w:rPr>
        <w:t>son cadre</w:t>
      </w:r>
      <w:r w:rsidR="00C80F6C" w:rsidRPr="00A07875">
        <w:rPr>
          <w:rFonts w:ascii="Times New Roman" w:hAnsi="Times New Roman" w:cs="Times New Roman"/>
          <w:color w:val="000000" w:themeColor="text1"/>
        </w:rPr>
        <w:t>.</w:t>
      </w:r>
    </w:p>
    <w:p w14:paraId="29C915CF" w14:textId="77777777" w:rsidR="00AF72EC" w:rsidRPr="00A07875" w:rsidRDefault="00AF72EC" w:rsidP="0086396D">
      <w:pPr>
        <w:spacing w:line="276" w:lineRule="auto"/>
        <w:jc w:val="both"/>
        <w:rPr>
          <w:rFonts w:ascii="Times New Roman" w:hAnsi="Times New Roman" w:cs="Times New Roman"/>
          <w:color w:val="000000" w:themeColor="text1"/>
        </w:rPr>
      </w:pPr>
    </w:p>
    <w:p w14:paraId="45BE186B" w14:textId="5BF143BC" w:rsidR="00C80F6C" w:rsidRPr="00B6515B" w:rsidRDefault="00C80F6C" w:rsidP="0086396D">
      <w:pPr>
        <w:spacing w:line="276" w:lineRule="auto"/>
        <w:jc w:val="both"/>
        <w:rPr>
          <w:rFonts w:ascii="Times New Roman" w:hAnsi="Times New Roman" w:cs="Times New Roman"/>
          <w:highlight w:val="yellow"/>
        </w:rPr>
      </w:pPr>
      <w:r w:rsidRPr="00B6515B">
        <w:rPr>
          <w:rFonts w:ascii="Times New Roman" w:hAnsi="Times New Roman" w:cs="Times New Roman"/>
          <w:highlight w:val="yellow"/>
        </w:rPr>
        <w:t xml:space="preserve">[Fig. 3 : Plan de </w:t>
      </w:r>
      <w:r w:rsidRPr="00B6515B">
        <w:rPr>
          <w:rFonts w:ascii="Times New Roman" w:hAnsi="Times New Roman" w:cs="Times New Roman"/>
          <w:i/>
          <w:iCs/>
          <w:highlight w:val="yellow"/>
        </w:rPr>
        <w:t>Lutetia. Paris</w:t>
      </w:r>
      <w:r w:rsidRPr="00B6515B">
        <w:rPr>
          <w:rFonts w:ascii="Times New Roman" w:hAnsi="Times New Roman" w:cs="Times New Roman"/>
          <w:highlight w:val="yellow"/>
        </w:rPr>
        <w:t>, détail – personnages contemplant Paris, à gauche]</w:t>
      </w:r>
    </w:p>
    <w:p w14:paraId="5CE14C74" w14:textId="03E43165" w:rsidR="00C80F6C" w:rsidRPr="00A07875" w:rsidRDefault="00C80F6C" w:rsidP="0086396D">
      <w:pPr>
        <w:spacing w:line="276" w:lineRule="auto"/>
        <w:jc w:val="both"/>
        <w:rPr>
          <w:rFonts w:ascii="Times New Roman" w:hAnsi="Times New Roman" w:cs="Times New Roman"/>
        </w:rPr>
      </w:pPr>
      <w:r w:rsidRPr="00B6515B">
        <w:rPr>
          <w:rFonts w:ascii="Times New Roman" w:hAnsi="Times New Roman" w:cs="Times New Roman"/>
          <w:highlight w:val="yellow"/>
        </w:rPr>
        <w:t xml:space="preserve">[Fig. 4 : Plan de </w:t>
      </w:r>
      <w:r w:rsidRPr="00B6515B">
        <w:rPr>
          <w:rFonts w:ascii="Times New Roman" w:hAnsi="Times New Roman" w:cs="Times New Roman"/>
          <w:i/>
          <w:iCs/>
          <w:highlight w:val="yellow"/>
        </w:rPr>
        <w:t>Lutetia. Paris</w:t>
      </w:r>
      <w:r w:rsidRPr="00B6515B">
        <w:rPr>
          <w:rFonts w:ascii="Times New Roman" w:hAnsi="Times New Roman" w:cs="Times New Roman"/>
          <w:highlight w:val="yellow"/>
        </w:rPr>
        <w:t>, détail – personnages contemplant Paris, à droite]</w:t>
      </w:r>
    </w:p>
    <w:p w14:paraId="681F57F9" w14:textId="77777777" w:rsidR="00AF72EC" w:rsidRPr="00A07875" w:rsidRDefault="00AF72EC" w:rsidP="0086396D">
      <w:pPr>
        <w:spacing w:line="276" w:lineRule="auto"/>
        <w:jc w:val="both"/>
        <w:rPr>
          <w:rFonts w:ascii="Times New Roman" w:hAnsi="Times New Roman" w:cs="Times New Roman"/>
          <w:color w:val="000000" w:themeColor="text1"/>
        </w:rPr>
      </w:pPr>
    </w:p>
    <w:p w14:paraId="1DAC97F6" w14:textId="42B8AF42" w:rsidR="00377D5F" w:rsidRPr="00A07875" w:rsidRDefault="00B6515B" w:rsidP="00B6515B">
      <w:pPr>
        <w:jc w:val="both"/>
        <w:rPr>
          <w:rFonts w:ascii="Times New Roman" w:hAnsi="Times New Roman" w:cs="Times New Roman"/>
          <w:color w:val="000000" w:themeColor="text1"/>
        </w:rPr>
      </w:pPr>
      <w:r>
        <w:rPr>
          <w:rFonts w:ascii="Times New Roman" w:hAnsi="Times New Roman" w:cs="Times New Roman"/>
          <w:color w:val="000000" w:themeColor="text1"/>
        </w:rPr>
        <w:tab/>
      </w:r>
      <w:r w:rsidR="00F56707" w:rsidRPr="00A07875">
        <w:rPr>
          <w:rFonts w:ascii="Times New Roman" w:hAnsi="Times New Roman" w:cs="Times New Roman"/>
          <w:color w:val="000000" w:themeColor="text1"/>
        </w:rPr>
        <w:t xml:space="preserve">C’est pourquoi nous sommes </w:t>
      </w:r>
      <w:r w:rsidR="00297A45" w:rsidRPr="00A07875">
        <w:rPr>
          <w:rFonts w:ascii="Times New Roman" w:hAnsi="Times New Roman" w:cs="Times New Roman"/>
          <w:color w:val="000000" w:themeColor="text1"/>
        </w:rPr>
        <w:t>invités</w:t>
      </w:r>
      <w:r w:rsidR="00F56707" w:rsidRPr="00A07875">
        <w:rPr>
          <w:rFonts w:ascii="Times New Roman" w:hAnsi="Times New Roman" w:cs="Times New Roman"/>
          <w:color w:val="000000" w:themeColor="text1"/>
        </w:rPr>
        <w:t xml:space="preserve"> à projeter sur la carte</w:t>
      </w:r>
      <w:r w:rsidR="008A40D0" w:rsidRPr="00A07875">
        <w:rPr>
          <w:rFonts w:ascii="Times New Roman" w:hAnsi="Times New Roman" w:cs="Times New Roman"/>
          <w:color w:val="000000" w:themeColor="text1"/>
        </w:rPr>
        <w:t xml:space="preserve"> </w:t>
      </w:r>
      <w:r w:rsidR="00C5035A" w:rsidRPr="00A07875">
        <w:rPr>
          <w:rFonts w:ascii="Times New Roman" w:hAnsi="Times New Roman" w:cs="Times New Roman"/>
          <w:color w:val="000000" w:themeColor="text1"/>
        </w:rPr>
        <w:t xml:space="preserve">ce que l’on pourrait appeler </w:t>
      </w:r>
      <w:r w:rsidR="00F56707" w:rsidRPr="00A07875">
        <w:rPr>
          <w:rFonts w:ascii="Times New Roman" w:hAnsi="Times New Roman" w:cs="Times New Roman"/>
          <w:color w:val="000000" w:themeColor="text1"/>
        </w:rPr>
        <w:t>une</w:t>
      </w:r>
      <w:r w:rsidR="00C5035A" w:rsidRPr="00A07875">
        <w:rPr>
          <w:rFonts w:ascii="Times New Roman" w:hAnsi="Times New Roman" w:cs="Times New Roman"/>
          <w:color w:val="000000" w:themeColor="text1"/>
        </w:rPr>
        <w:t xml:space="preserve"> </w:t>
      </w:r>
      <w:r w:rsidR="00F56707" w:rsidRPr="00A07875">
        <w:rPr>
          <w:rFonts w:ascii="Times New Roman" w:hAnsi="Times New Roman" w:cs="Times New Roman"/>
          <w:color w:val="000000" w:themeColor="text1"/>
        </w:rPr>
        <w:t>“</w:t>
      </w:r>
      <w:r w:rsidR="00C5035A" w:rsidRPr="00A07875">
        <w:rPr>
          <w:rFonts w:ascii="Times New Roman" w:hAnsi="Times New Roman" w:cs="Times New Roman"/>
          <w:color w:val="000000" w:themeColor="text1"/>
        </w:rPr>
        <w:t>double vision</w:t>
      </w:r>
      <w:r w:rsidR="00F56707" w:rsidRPr="00A07875">
        <w:rPr>
          <w:rFonts w:ascii="Times New Roman" w:hAnsi="Times New Roman" w:cs="Times New Roman"/>
          <w:color w:val="000000" w:themeColor="text1"/>
        </w:rPr>
        <w:t>” :</w:t>
      </w:r>
      <w:r w:rsidR="009B3D3D" w:rsidRPr="00A07875">
        <w:rPr>
          <w:rFonts w:ascii="Times New Roman" w:hAnsi="Times New Roman" w:cs="Times New Roman"/>
          <w:color w:val="000000" w:themeColor="text1"/>
        </w:rPr>
        <w:t xml:space="preserve"> si </w:t>
      </w:r>
      <w:r w:rsidR="005B16D4" w:rsidRPr="00A07875">
        <w:rPr>
          <w:rFonts w:ascii="Times New Roman" w:hAnsi="Times New Roman" w:cs="Times New Roman"/>
          <w:color w:val="000000" w:themeColor="text1"/>
        </w:rPr>
        <w:t>celle-ci</w:t>
      </w:r>
      <w:r w:rsidR="009B3D3D" w:rsidRPr="00A07875">
        <w:rPr>
          <w:rFonts w:ascii="Times New Roman" w:hAnsi="Times New Roman" w:cs="Times New Roman"/>
          <w:color w:val="000000" w:themeColor="text1"/>
        </w:rPr>
        <w:t xml:space="preserve"> </w:t>
      </w:r>
      <w:r w:rsidR="005B16D4" w:rsidRPr="00A07875">
        <w:rPr>
          <w:rFonts w:ascii="Times New Roman" w:hAnsi="Times New Roman" w:cs="Times New Roman"/>
          <w:color w:val="000000" w:themeColor="text1"/>
        </w:rPr>
        <w:t xml:space="preserve">constitue </w:t>
      </w:r>
      <w:r w:rsidR="009B3D3D" w:rsidRPr="00A07875">
        <w:rPr>
          <w:rFonts w:ascii="Times New Roman" w:hAnsi="Times New Roman" w:cs="Times New Roman"/>
          <w:color w:val="000000" w:themeColor="text1"/>
        </w:rPr>
        <w:t xml:space="preserve">« la Terre même en sa représentation », si elle figure </w:t>
      </w:r>
      <w:r w:rsidR="005B16D4" w:rsidRPr="00A07875">
        <w:rPr>
          <w:rFonts w:ascii="Times New Roman" w:hAnsi="Times New Roman" w:cs="Times New Roman"/>
          <w:color w:val="000000" w:themeColor="text1"/>
        </w:rPr>
        <w:t>le</w:t>
      </w:r>
      <w:r w:rsidR="009B3D3D" w:rsidRPr="00A07875">
        <w:rPr>
          <w:rFonts w:ascii="Times New Roman" w:hAnsi="Times New Roman" w:cs="Times New Roman"/>
          <w:color w:val="000000" w:themeColor="text1"/>
        </w:rPr>
        <w:t xml:space="preserve"> rapport visible du sens qui circule entre le représentant et le représenté, c’est bien que l’artifice </w:t>
      </w:r>
      <w:r w:rsidR="005B16D4" w:rsidRPr="00A07875">
        <w:rPr>
          <w:rFonts w:ascii="Times New Roman" w:hAnsi="Times New Roman" w:cs="Times New Roman"/>
          <w:color w:val="000000" w:themeColor="text1"/>
        </w:rPr>
        <w:t>de la représentation</w:t>
      </w:r>
      <w:r w:rsidR="009B3D3D" w:rsidRPr="00A07875">
        <w:rPr>
          <w:rFonts w:ascii="Times New Roman" w:hAnsi="Times New Roman" w:cs="Times New Roman"/>
          <w:color w:val="000000" w:themeColor="text1"/>
        </w:rPr>
        <w:t>, tout en visant la transparence, pointe du même coup vers sa propre artificialité, en représentant son geste</w:t>
      </w:r>
      <w:r w:rsidR="005B16D4" w:rsidRPr="00A07875">
        <w:rPr>
          <w:rFonts w:ascii="Times New Roman" w:hAnsi="Times New Roman" w:cs="Times New Roman"/>
          <w:color w:val="000000" w:themeColor="text1"/>
        </w:rPr>
        <w:t xml:space="preserve"> signifiant</w:t>
      </w:r>
      <w:r w:rsidR="009B3D3D" w:rsidRPr="00A07875">
        <w:rPr>
          <w:rFonts w:ascii="Times New Roman" w:hAnsi="Times New Roman" w:cs="Times New Roman"/>
          <w:color w:val="000000" w:themeColor="text1"/>
        </w:rPr>
        <w:t xml:space="preserve">. </w:t>
      </w:r>
      <w:r w:rsidR="001D1C87" w:rsidRPr="00A07875">
        <w:rPr>
          <w:rFonts w:ascii="Times New Roman" w:hAnsi="Times New Roman" w:cs="Times New Roman"/>
          <w:color w:val="000000" w:themeColor="text1"/>
        </w:rPr>
        <w:t xml:space="preserve">Dans le texte intitulé </w:t>
      </w:r>
      <w:r w:rsidR="001D1C87" w:rsidRPr="00A07875">
        <w:rPr>
          <w:rFonts w:ascii="Times New Roman" w:hAnsi="Times New Roman" w:cs="Times New Roman"/>
          <w:i/>
          <w:iCs/>
          <w:color w:val="000000" w:themeColor="text1"/>
        </w:rPr>
        <w:t>La ville dans sa carte et son portrait</w:t>
      </w:r>
      <w:r w:rsidR="00533953">
        <w:rPr>
          <w:rFonts w:ascii="Times New Roman" w:hAnsi="Times New Roman" w:cs="Times New Roman"/>
          <w:color w:val="000000" w:themeColor="text1"/>
        </w:rPr>
        <w:t xml:space="preserve"> – </w:t>
      </w:r>
      <w:r w:rsidR="001D1C87" w:rsidRPr="00A07875">
        <w:rPr>
          <w:rFonts w:ascii="Times New Roman" w:hAnsi="Times New Roman" w:cs="Times New Roman"/>
          <w:color w:val="000000" w:themeColor="text1"/>
        </w:rPr>
        <w:t xml:space="preserve">qui </w:t>
      </w:r>
      <w:r w:rsidR="00F317D5" w:rsidRPr="00A07875">
        <w:rPr>
          <w:rFonts w:ascii="Times New Roman" w:hAnsi="Times New Roman" w:cs="Times New Roman"/>
          <w:color w:val="000000" w:themeColor="text1"/>
        </w:rPr>
        <w:t xml:space="preserve">nous </w:t>
      </w:r>
      <w:r w:rsidR="001D1C87" w:rsidRPr="00A07875">
        <w:rPr>
          <w:rFonts w:ascii="Times New Roman" w:hAnsi="Times New Roman" w:cs="Times New Roman"/>
          <w:color w:val="000000" w:themeColor="text1"/>
        </w:rPr>
        <w:t>rappelle</w:t>
      </w:r>
      <w:r w:rsidR="00533953">
        <w:rPr>
          <w:rFonts w:ascii="Times New Roman" w:hAnsi="Times New Roman" w:cs="Times New Roman"/>
          <w:color w:val="000000" w:themeColor="text1"/>
        </w:rPr>
        <w:t>, encore une fois,</w:t>
      </w:r>
      <w:r w:rsidR="001D1C87" w:rsidRPr="00A07875">
        <w:rPr>
          <w:rFonts w:ascii="Times New Roman" w:hAnsi="Times New Roman" w:cs="Times New Roman"/>
          <w:color w:val="000000" w:themeColor="text1"/>
        </w:rPr>
        <w:t xml:space="preserve"> que les plans </w:t>
      </w:r>
      <w:r w:rsidR="005B16D4" w:rsidRPr="00A07875">
        <w:rPr>
          <w:rFonts w:ascii="Times New Roman" w:hAnsi="Times New Roman" w:cs="Times New Roman"/>
          <w:color w:val="000000" w:themeColor="text1"/>
        </w:rPr>
        <w:t>urbains</w:t>
      </w:r>
      <w:r w:rsidR="00F317D5" w:rsidRPr="00A07875">
        <w:rPr>
          <w:rFonts w:ascii="Times New Roman" w:hAnsi="Times New Roman" w:cs="Times New Roman"/>
          <w:color w:val="000000" w:themeColor="text1"/>
        </w:rPr>
        <w:t xml:space="preserve"> </w:t>
      </w:r>
      <w:r w:rsidR="001D1C87" w:rsidRPr="00A07875">
        <w:rPr>
          <w:rFonts w:ascii="Times New Roman" w:hAnsi="Times New Roman" w:cs="Times New Roman"/>
          <w:color w:val="000000" w:themeColor="text1"/>
        </w:rPr>
        <w:t xml:space="preserve">étaient autrefois nommés des </w:t>
      </w:r>
      <w:r w:rsidR="00F56707" w:rsidRPr="00A07875">
        <w:rPr>
          <w:rFonts w:ascii="Times New Roman" w:hAnsi="Times New Roman" w:cs="Times New Roman"/>
          <w:color w:val="000000" w:themeColor="text1"/>
        </w:rPr>
        <w:t>“</w:t>
      </w:r>
      <w:r w:rsidR="001D1C87" w:rsidRPr="00A07875">
        <w:rPr>
          <w:rFonts w:ascii="Times New Roman" w:hAnsi="Times New Roman" w:cs="Times New Roman"/>
          <w:color w:val="000000" w:themeColor="text1"/>
        </w:rPr>
        <w:t>portraits de villes</w:t>
      </w:r>
      <w:r w:rsidR="00F56707" w:rsidRPr="00A07875">
        <w:rPr>
          <w:rFonts w:ascii="Times New Roman" w:hAnsi="Times New Roman" w:cs="Times New Roman"/>
          <w:color w:val="000000" w:themeColor="text1"/>
        </w:rPr>
        <w:t>” –</w:t>
      </w:r>
      <w:r w:rsidR="00EA28CE" w:rsidRPr="00A07875">
        <w:rPr>
          <w:rFonts w:ascii="Times New Roman" w:hAnsi="Times New Roman" w:cs="Times New Roman"/>
          <w:color w:val="000000" w:themeColor="text1"/>
        </w:rPr>
        <w:t xml:space="preserve">, Marin montre </w:t>
      </w:r>
      <w:r w:rsidR="0077261A" w:rsidRPr="00A07875">
        <w:rPr>
          <w:rFonts w:ascii="Times New Roman" w:hAnsi="Times New Roman" w:cs="Times New Roman"/>
          <w:color w:val="000000" w:themeColor="text1"/>
        </w:rPr>
        <w:t>qu’une représentation de la cité</w:t>
      </w:r>
      <w:r w:rsidR="00EA28CE" w:rsidRPr="00A07875">
        <w:rPr>
          <w:rFonts w:ascii="Times New Roman" w:hAnsi="Times New Roman" w:cs="Times New Roman"/>
          <w:color w:val="000000" w:themeColor="text1"/>
        </w:rPr>
        <w:t>, en tant que « production de la représentation d’un discours sur la ville », est</w:t>
      </w:r>
      <w:r w:rsidR="005B16D4" w:rsidRPr="00A07875">
        <w:rPr>
          <w:rFonts w:ascii="Times New Roman" w:hAnsi="Times New Roman" w:cs="Times New Roman"/>
          <w:color w:val="000000" w:themeColor="text1"/>
        </w:rPr>
        <w:t xml:space="preserve"> </w:t>
      </w:r>
      <w:r w:rsidR="00EA28CE" w:rsidRPr="00A07875">
        <w:rPr>
          <w:rFonts w:ascii="Times New Roman" w:hAnsi="Times New Roman" w:cs="Times New Roman"/>
          <w:color w:val="000000" w:themeColor="text1"/>
        </w:rPr>
        <w:t>à la fois transitive (elle laisse voir</w:t>
      </w:r>
      <w:r w:rsidR="005B16D4" w:rsidRPr="00A07875">
        <w:rPr>
          <w:rFonts w:ascii="Times New Roman" w:hAnsi="Times New Roman" w:cs="Times New Roman"/>
          <w:color w:val="000000" w:themeColor="text1"/>
        </w:rPr>
        <w:t xml:space="preserve"> son objet</w:t>
      </w:r>
      <w:r w:rsidR="00EA28CE" w:rsidRPr="00A07875">
        <w:rPr>
          <w:rFonts w:ascii="Times New Roman" w:hAnsi="Times New Roman" w:cs="Times New Roman"/>
          <w:color w:val="000000" w:themeColor="text1"/>
        </w:rPr>
        <w:t xml:space="preserve">) et </w:t>
      </w:r>
      <w:r w:rsidR="00F56707" w:rsidRPr="00A07875">
        <w:rPr>
          <w:rFonts w:ascii="Times New Roman" w:hAnsi="Times New Roman" w:cs="Times New Roman"/>
          <w:color w:val="000000" w:themeColor="text1"/>
        </w:rPr>
        <w:t>réflexive</w:t>
      </w:r>
      <w:r w:rsidR="00EA28CE" w:rsidRPr="00A07875">
        <w:rPr>
          <w:rFonts w:ascii="Times New Roman" w:hAnsi="Times New Roman" w:cs="Times New Roman"/>
          <w:color w:val="000000" w:themeColor="text1"/>
        </w:rPr>
        <w:t xml:space="preserve"> (elle se représente représentant</w:t>
      </w:r>
      <w:r w:rsidR="00377D5F" w:rsidRPr="00A07875">
        <w:rPr>
          <w:rFonts w:ascii="Times New Roman" w:hAnsi="Times New Roman" w:cs="Times New Roman"/>
          <w:color w:val="000000" w:themeColor="text1"/>
        </w:rPr>
        <w:t>)</w:t>
      </w:r>
      <w:r w:rsidR="00F56707" w:rsidRPr="00A07875">
        <w:rPr>
          <w:rStyle w:val="Appelnotedebasdep"/>
          <w:rFonts w:ascii="Times New Roman" w:hAnsi="Times New Roman" w:cs="Times New Roman"/>
          <w:color w:val="000000" w:themeColor="text1"/>
        </w:rPr>
        <w:footnoteReference w:id="22"/>
      </w:r>
      <w:r w:rsidR="00F317D5" w:rsidRPr="00A07875">
        <w:rPr>
          <w:rFonts w:ascii="Times New Roman" w:hAnsi="Times New Roman" w:cs="Times New Roman"/>
          <w:color w:val="000000" w:themeColor="text1"/>
        </w:rPr>
        <w:t xml:space="preserve">. </w:t>
      </w:r>
      <w:r w:rsidR="00F56707" w:rsidRPr="00A07875">
        <w:rPr>
          <w:rFonts w:ascii="Times New Roman" w:hAnsi="Times New Roman" w:cs="Times New Roman"/>
          <w:color w:val="000000" w:themeColor="text1"/>
        </w:rPr>
        <w:t>On retrouve bien entendu le coup</w:t>
      </w:r>
      <w:r w:rsidR="00375B9F" w:rsidRPr="00A07875">
        <w:rPr>
          <w:rFonts w:ascii="Times New Roman" w:hAnsi="Times New Roman" w:cs="Times New Roman"/>
          <w:color w:val="000000" w:themeColor="text1"/>
        </w:rPr>
        <w:t>l</w:t>
      </w:r>
      <w:r w:rsidR="00F56707" w:rsidRPr="00A07875">
        <w:rPr>
          <w:rFonts w:ascii="Times New Roman" w:hAnsi="Times New Roman" w:cs="Times New Roman"/>
          <w:color w:val="000000" w:themeColor="text1"/>
        </w:rPr>
        <w:t>e conceptuel transparence transitive – opacité réflexive</w:t>
      </w:r>
      <w:r w:rsidR="00375B9F" w:rsidRPr="00A07875">
        <w:rPr>
          <w:rFonts w:ascii="Times New Roman" w:hAnsi="Times New Roman" w:cs="Times New Roman"/>
          <w:color w:val="000000" w:themeColor="text1"/>
        </w:rPr>
        <w:t xml:space="preserve"> c</w:t>
      </w:r>
      <w:r w:rsidR="000072A0" w:rsidRPr="00A07875">
        <w:rPr>
          <w:rFonts w:ascii="Times New Roman" w:hAnsi="Times New Roman" w:cs="Times New Roman"/>
        </w:rPr>
        <w:t>ar</w:t>
      </w:r>
      <w:r w:rsidR="008A40D0" w:rsidRPr="00A07875">
        <w:rPr>
          <w:rFonts w:ascii="Times New Roman" w:hAnsi="Times New Roman" w:cs="Times New Roman"/>
        </w:rPr>
        <w:t xml:space="preserve">, </w:t>
      </w:r>
      <w:r w:rsidR="000072A0" w:rsidRPr="00A07875">
        <w:rPr>
          <w:rFonts w:ascii="Times New Roman" w:hAnsi="Times New Roman" w:cs="Times New Roman"/>
        </w:rPr>
        <w:t>fait encore remarquer</w:t>
      </w:r>
      <w:r w:rsidR="00F56707" w:rsidRPr="00A07875">
        <w:rPr>
          <w:rFonts w:ascii="Times New Roman" w:hAnsi="Times New Roman" w:cs="Times New Roman"/>
        </w:rPr>
        <w:t xml:space="preserve"> Marin</w:t>
      </w:r>
      <w:r w:rsidR="00E56EE4" w:rsidRPr="00A07875">
        <w:rPr>
          <w:rStyle w:val="Appelnotedebasdep"/>
          <w:rFonts w:ascii="Times New Roman" w:hAnsi="Times New Roman" w:cs="Times New Roman"/>
        </w:rPr>
        <w:footnoteReference w:id="23"/>
      </w:r>
      <w:r w:rsidR="008A40D0" w:rsidRPr="00A07875">
        <w:rPr>
          <w:rFonts w:ascii="Times New Roman" w:hAnsi="Times New Roman" w:cs="Times New Roman"/>
        </w:rPr>
        <w:t>,</w:t>
      </w:r>
      <w:r w:rsidR="000072A0" w:rsidRPr="00A07875">
        <w:rPr>
          <w:rFonts w:ascii="Times New Roman" w:hAnsi="Times New Roman" w:cs="Times New Roman"/>
        </w:rPr>
        <w:t xml:space="preserve"> dans le déictique de la formule « c’est l’Italie », c’est bien la carte </w:t>
      </w:r>
      <w:r w:rsidR="008A40D0" w:rsidRPr="00A07875">
        <w:rPr>
          <w:rFonts w:ascii="Times New Roman" w:hAnsi="Times New Roman" w:cs="Times New Roman"/>
        </w:rPr>
        <w:t>que l’on</w:t>
      </w:r>
      <w:r w:rsidR="002E71F0">
        <w:rPr>
          <w:rFonts w:ascii="Times New Roman" w:hAnsi="Times New Roman" w:cs="Times New Roman"/>
        </w:rPr>
        <w:t xml:space="preserve"> désigne (le représentant)</w:t>
      </w:r>
      <w:r w:rsidR="000072A0" w:rsidRPr="00A07875">
        <w:rPr>
          <w:rFonts w:ascii="Times New Roman" w:hAnsi="Times New Roman" w:cs="Times New Roman"/>
        </w:rPr>
        <w:t xml:space="preserve"> et non </w:t>
      </w:r>
      <w:r w:rsidR="00375B9F" w:rsidRPr="00A07875">
        <w:rPr>
          <w:rFonts w:ascii="Times New Roman" w:hAnsi="Times New Roman" w:cs="Times New Roman"/>
        </w:rPr>
        <w:t>le pays lui-même</w:t>
      </w:r>
      <w:r w:rsidR="000072A0" w:rsidRPr="00A07875">
        <w:rPr>
          <w:rFonts w:ascii="Times New Roman" w:hAnsi="Times New Roman" w:cs="Times New Roman"/>
        </w:rPr>
        <w:t xml:space="preserve"> (le représenté). Ainsi s’opère la substitution du visible</w:t>
      </w:r>
      <w:r w:rsidR="008A40D0" w:rsidRPr="00A07875">
        <w:rPr>
          <w:rFonts w:ascii="Times New Roman" w:hAnsi="Times New Roman" w:cs="Times New Roman"/>
        </w:rPr>
        <w:t xml:space="preserve"> référentiel</w:t>
      </w:r>
      <w:r w:rsidR="000072A0" w:rsidRPr="00A07875">
        <w:rPr>
          <w:rFonts w:ascii="Times New Roman" w:hAnsi="Times New Roman" w:cs="Times New Roman"/>
        </w:rPr>
        <w:t xml:space="preserve"> par un autre visible, d’un autre ordre, et c’est dans cette substitution que </w:t>
      </w:r>
      <w:r w:rsidR="000072A0" w:rsidRPr="00A07875">
        <w:rPr>
          <w:rFonts w:ascii="Times New Roman" w:hAnsi="Times New Roman" w:cs="Times New Roman"/>
          <w:color w:val="000000" w:themeColor="text1"/>
        </w:rPr>
        <w:t>s’invisibilise ce que jamais nul œil ne pourra contempler d’un seul coup</w:t>
      </w:r>
      <w:r w:rsidR="00B01CEA" w:rsidRPr="00A07875">
        <w:rPr>
          <w:rFonts w:ascii="Times New Roman" w:hAnsi="Times New Roman" w:cs="Times New Roman"/>
          <w:color w:val="000000" w:themeColor="text1"/>
        </w:rPr>
        <w:t xml:space="preserve"> </w:t>
      </w:r>
      <w:r w:rsidR="00375B9F" w:rsidRPr="00A07875">
        <w:rPr>
          <w:rFonts w:ascii="Times New Roman" w:hAnsi="Times New Roman" w:cs="Times New Roman"/>
          <w:color w:val="000000" w:themeColor="text1"/>
        </w:rPr>
        <w:t>(</w:t>
      </w:r>
      <w:r w:rsidR="000072A0" w:rsidRPr="00A07875">
        <w:rPr>
          <w:rFonts w:ascii="Times New Roman" w:hAnsi="Times New Roman" w:cs="Times New Roman"/>
          <w:color w:val="000000" w:themeColor="text1"/>
        </w:rPr>
        <w:t>la totalité de la péninsule italienne</w:t>
      </w:r>
      <w:r w:rsidR="00375B9F" w:rsidRPr="00A07875">
        <w:rPr>
          <w:rFonts w:ascii="Times New Roman" w:hAnsi="Times New Roman" w:cs="Times New Roman"/>
          <w:color w:val="000000" w:themeColor="text1"/>
        </w:rPr>
        <w:t>)</w:t>
      </w:r>
      <w:r w:rsidR="00B01CEA" w:rsidRPr="00A07875">
        <w:rPr>
          <w:rFonts w:ascii="Times New Roman" w:hAnsi="Times New Roman" w:cs="Times New Roman"/>
          <w:color w:val="000000" w:themeColor="text1"/>
        </w:rPr>
        <w:t>,</w:t>
      </w:r>
      <w:r w:rsidR="000072A0" w:rsidRPr="00A07875">
        <w:rPr>
          <w:rFonts w:ascii="Times New Roman" w:hAnsi="Times New Roman" w:cs="Times New Roman"/>
          <w:color w:val="000000" w:themeColor="text1"/>
        </w:rPr>
        <w:t xml:space="preserve"> en même temps que la carte me signifie, à moi qui la regarde, mon absence à ce monde représenté sous mes yeux. </w:t>
      </w:r>
      <w:r w:rsidR="00377D5F" w:rsidRPr="00A07875">
        <w:rPr>
          <w:rFonts w:ascii="Times New Roman" w:hAnsi="Times New Roman" w:cs="Times New Roman"/>
        </w:rPr>
        <w:t>Aussi</w:t>
      </w:r>
      <w:r w:rsidR="0077261A" w:rsidRPr="00A07875">
        <w:rPr>
          <w:rFonts w:ascii="Times New Roman" w:hAnsi="Times New Roman" w:cs="Times New Roman"/>
        </w:rPr>
        <w:t xml:space="preserve"> la carte</w:t>
      </w:r>
      <w:r w:rsidR="00377D5F" w:rsidRPr="00A07875">
        <w:rPr>
          <w:rFonts w:ascii="Times New Roman" w:hAnsi="Times New Roman" w:cs="Times New Roman"/>
        </w:rPr>
        <w:t xml:space="preserve">, </w:t>
      </w:r>
      <w:r w:rsidR="008A40D0" w:rsidRPr="00A07875">
        <w:rPr>
          <w:rFonts w:ascii="Times New Roman" w:hAnsi="Times New Roman" w:cs="Times New Roman"/>
        </w:rPr>
        <w:t>mêlant visible et invisible, transparence et opacité</w:t>
      </w:r>
      <w:r w:rsidR="00377D5F" w:rsidRPr="00A07875">
        <w:rPr>
          <w:rFonts w:ascii="Times New Roman" w:hAnsi="Times New Roman" w:cs="Times New Roman"/>
        </w:rPr>
        <w:t>, déstabilise-t-elle l’ordre du voir et celui du dire</w:t>
      </w:r>
      <w:r w:rsidR="00931C9F">
        <w:rPr>
          <w:rFonts w:ascii="Times New Roman" w:hAnsi="Times New Roman" w:cs="Times New Roman"/>
        </w:rPr>
        <w:t>. Elle capture</w:t>
      </w:r>
      <w:r w:rsidR="00377D5F" w:rsidRPr="00A07875">
        <w:rPr>
          <w:rFonts w:ascii="Times New Roman" w:hAnsi="Times New Roman" w:cs="Times New Roman"/>
        </w:rPr>
        <w:t xml:space="preserve"> l’œil au piège de ce qu’elle lui montre, escamotant </w:t>
      </w:r>
      <w:r w:rsidR="005B16D4" w:rsidRPr="00A07875">
        <w:rPr>
          <w:rFonts w:ascii="Times New Roman" w:hAnsi="Times New Roman" w:cs="Times New Roman"/>
        </w:rPr>
        <w:t>sa propre</w:t>
      </w:r>
      <w:r w:rsidR="00377D5F" w:rsidRPr="00A07875">
        <w:rPr>
          <w:rFonts w:ascii="Times New Roman" w:hAnsi="Times New Roman" w:cs="Times New Roman"/>
        </w:rPr>
        <w:t xml:space="preserve"> construction. </w:t>
      </w:r>
    </w:p>
    <w:p w14:paraId="4B0B1F2E" w14:textId="77777777" w:rsidR="00A26561" w:rsidRPr="00A07875" w:rsidRDefault="00A26561" w:rsidP="00377D5F">
      <w:pPr>
        <w:spacing w:line="276" w:lineRule="auto"/>
        <w:ind w:firstLine="708"/>
        <w:jc w:val="both"/>
        <w:rPr>
          <w:rFonts w:ascii="Times New Roman" w:hAnsi="Times New Roman" w:cs="Times New Roman"/>
          <w:color w:val="000000" w:themeColor="text1"/>
        </w:rPr>
      </w:pPr>
    </w:p>
    <w:p w14:paraId="68153ABE" w14:textId="147FCD26" w:rsidR="00A26561" w:rsidRPr="001C615B" w:rsidRDefault="00A26561" w:rsidP="00B6515B">
      <w:pPr>
        <w:spacing w:line="276" w:lineRule="auto"/>
        <w:jc w:val="both"/>
        <w:outlineLvl w:val="0"/>
        <w:rPr>
          <w:rFonts w:ascii="Times New Roman" w:hAnsi="Times New Roman" w:cs="Times New Roman"/>
          <w:bCs/>
          <w:color w:val="000000" w:themeColor="text1"/>
          <w:sz w:val="28"/>
          <w:szCs w:val="28"/>
        </w:rPr>
      </w:pPr>
      <w:r w:rsidRPr="001C615B">
        <w:rPr>
          <w:rFonts w:ascii="Times New Roman" w:hAnsi="Times New Roman" w:cs="Times New Roman"/>
          <w:bCs/>
          <w:color w:val="000000" w:themeColor="text1"/>
          <w:sz w:val="28"/>
          <w:szCs w:val="28"/>
        </w:rPr>
        <w:t>Jeux utopiques, jeux performatifs</w:t>
      </w:r>
    </w:p>
    <w:p w14:paraId="254AEB6D" w14:textId="77777777" w:rsidR="00A26561" w:rsidRPr="00A07875" w:rsidRDefault="00A26561" w:rsidP="00377D5F">
      <w:pPr>
        <w:spacing w:line="276" w:lineRule="auto"/>
        <w:ind w:firstLine="708"/>
        <w:jc w:val="both"/>
        <w:rPr>
          <w:rFonts w:ascii="Times New Roman" w:hAnsi="Times New Roman" w:cs="Times New Roman"/>
          <w:color w:val="000000" w:themeColor="text1"/>
        </w:rPr>
      </w:pPr>
    </w:p>
    <w:p w14:paraId="7FAA0F9A" w14:textId="16B00B75" w:rsidR="00771408" w:rsidRPr="00A07875" w:rsidRDefault="00B6515B" w:rsidP="00B6515B">
      <w:pPr>
        <w:jc w:val="both"/>
        <w:rPr>
          <w:rFonts w:ascii="Times New Roman" w:hAnsi="Times New Roman" w:cs="Times New Roman"/>
          <w:color w:val="000000" w:themeColor="text1"/>
        </w:rPr>
      </w:pPr>
      <w:r>
        <w:rPr>
          <w:rFonts w:ascii="Times New Roman" w:hAnsi="Times New Roman" w:cs="Times New Roman"/>
          <w:color w:val="000000" w:themeColor="text1"/>
        </w:rPr>
        <w:tab/>
      </w:r>
      <w:r w:rsidR="00E4614E" w:rsidRPr="00A07875">
        <w:rPr>
          <w:rFonts w:ascii="Times New Roman" w:hAnsi="Times New Roman" w:cs="Times New Roman"/>
          <w:color w:val="000000" w:themeColor="text1"/>
        </w:rPr>
        <w:t xml:space="preserve">Dans les </w:t>
      </w:r>
      <w:r w:rsidR="00E4614E" w:rsidRPr="00A07875">
        <w:rPr>
          <w:rFonts w:ascii="Times New Roman" w:hAnsi="Times New Roman" w:cs="Times New Roman"/>
          <w:i/>
          <w:iCs/>
          <w:color w:val="000000" w:themeColor="text1"/>
        </w:rPr>
        <w:t>Utopiques</w:t>
      </w:r>
      <w:r w:rsidR="00E4614E" w:rsidRPr="00A07875">
        <w:rPr>
          <w:rFonts w:ascii="Times New Roman" w:hAnsi="Times New Roman" w:cs="Times New Roman"/>
          <w:color w:val="000000" w:themeColor="text1"/>
        </w:rPr>
        <w:t>, Marin affirme le caractère idéologique de la figure</w:t>
      </w:r>
      <w:r w:rsidR="00921756" w:rsidRPr="00A07875">
        <w:rPr>
          <w:rFonts w:ascii="Times New Roman" w:hAnsi="Times New Roman" w:cs="Times New Roman"/>
          <w:color w:val="000000" w:themeColor="text1"/>
        </w:rPr>
        <w:t>, en lien avec le couple transparence-opacité</w:t>
      </w:r>
      <w:r w:rsidR="00E4614E" w:rsidRPr="00A07875">
        <w:rPr>
          <w:rFonts w:ascii="Times New Roman" w:hAnsi="Times New Roman" w:cs="Times New Roman"/>
          <w:color w:val="000000" w:themeColor="text1"/>
        </w:rPr>
        <w:t xml:space="preserve"> : </w:t>
      </w:r>
      <w:r w:rsidR="000457F7" w:rsidRPr="00A07875">
        <w:rPr>
          <w:rFonts w:ascii="Times New Roman" w:hAnsi="Times New Roman" w:cs="Times New Roman"/>
          <w:color w:val="000000" w:themeColor="text1"/>
        </w:rPr>
        <w:t>« La figure est un signifiant idéologique codifié qui en tant que tel fonctionne en occultant</w:t>
      </w:r>
      <w:r w:rsidR="00031757" w:rsidRPr="00A07875">
        <w:rPr>
          <w:rFonts w:ascii="Times New Roman" w:hAnsi="Times New Roman" w:cs="Times New Roman"/>
          <w:color w:val="000000" w:themeColor="text1"/>
        </w:rPr>
        <w:t> »</w:t>
      </w:r>
      <w:r w:rsidR="00F42C9B" w:rsidRPr="00A07875">
        <w:rPr>
          <w:rStyle w:val="Appelnotedebasdep"/>
          <w:rFonts w:ascii="Times New Roman" w:hAnsi="Times New Roman" w:cs="Times New Roman"/>
          <w:color w:val="000000" w:themeColor="text1"/>
        </w:rPr>
        <w:footnoteReference w:id="24"/>
      </w:r>
      <w:r w:rsidR="00E4614E" w:rsidRPr="00A07875">
        <w:rPr>
          <w:rFonts w:ascii="Times New Roman" w:hAnsi="Times New Roman" w:cs="Times New Roman"/>
          <w:color w:val="000000" w:themeColor="text1"/>
        </w:rPr>
        <w:t>.</w:t>
      </w:r>
      <w:r w:rsidR="000457F7" w:rsidRPr="00A07875">
        <w:rPr>
          <w:rFonts w:ascii="Times New Roman" w:hAnsi="Times New Roman" w:cs="Times New Roman"/>
          <w:color w:val="000000" w:themeColor="text1"/>
        </w:rPr>
        <w:t xml:space="preserve"> </w:t>
      </w:r>
      <w:r w:rsidR="00921756" w:rsidRPr="00A07875">
        <w:rPr>
          <w:rFonts w:ascii="Times New Roman" w:hAnsi="Times New Roman" w:cs="Times New Roman"/>
          <w:color w:val="000000" w:themeColor="text1"/>
        </w:rPr>
        <w:t>Nul ne s’étonnera donc que</w:t>
      </w:r>
      <w:r w:rsidR="006A18AC" w:rsidRPr="00A07875">
        <w:rPr>
          <w:rFonts w:ascii="Times New Roman" w:hAnsi="Times New Roman" w:cs="Times New Roman"/>
          <w:color w:val="000000" w:themeColor="text1"/>
        </w:rPr>
        <w:t xml:space="preserve"> </w:t>
      </w:r>
      <w:r w:rsidR="005249D4" w:rsidRPr="00A07875">
        <w:rPr>
          <w:rFonts w:ascii="Times New Roman" w:hAnsi="Times New Roman" w:cs="Times New Roman"/>
          <w:color w:val="000000" w:themeColor="text1"/>
        </w:rPr>
        <w:t xml:space="preserve">le plan de </w:t>
      </w:r>
      <w:proofErr w:type="spellStart"/>
      <w:r w:rsidR="005249D4" w:rsidRPr="00A07875">
        <w:rPr>
          <w:rFonts w:ascii="Times New Roman" w:hAnsi="Times New Roman" w:cs="Times New Roman"/>
          <w:color w:val="000000" w:themeColor="text1"/>
        </w:rPr>
        <w:t>Gomboust</w:t>
      </w:r>
      <w:proofErr w:type="spellEnd"/>
      <w:r w:rsidR="0056467F" w:rsidRPr="00A07875">
        <w:rPr>
          <w:rFonts w:ascii="Times New Roman" w:hAnsi="Times New Roman" w:cs="Times New Roman"/>
          <w:color w:val="000000" w:themeColor="text1"/>
        </w:rPr>
        <w:t xml:space="preserve">, </w:t>
      </w:r>
      <w:r w:rsidR="00921756" w:rsidRPr="00A07875">
        <w:rPr>
          <w:rFonts w:ascii="Times New Roman" w:hAnsi="Times New Roman" w:cs="Times New Roman"/>
          <w:color w:val="000000" w:themeColor="text1"/>
        </w:rPr>
        <w:t>soi-disant</w:t>
      </w:r>
      <w:r w:rsidR="002E25AD" w:rsidRPr="00A07875">
        <w:rPr>
          <w:rFonts w:ascii="Times New Roman" w:hAnsi="Times New Roman" w:cs="Times New Roman"/>
          <w:color w:val="000000" w:themeColor="text1"/>
        </w:rPr>
        <w:t xml:space="preserve"> </w:t>
      </w:r>
      <w:r w:rsidR="0056467F" w:rsidRPr="00A07875">
        <w:rPr>
          <w:rFonts w:ascii="Times New Roman" w:hAnsi="Times New Roman" w:cs="Times New Roman"/>
          <w:color w:val="000000" w:themeColor="text1"/>
        </w:rPr>
        <w:t xml:space="preserve">entièrement </w:t>
      </w:r>
      <w:r w:rsidR="004804B6" w:rsidRPr="00A07875">
        <w:rPr>
          <w:rFonts w:ascii="Times New Roman" w:hAnsi="Times New Roman" w:cs="Times New Roman"/>
          <w:color w:val="000000" w:themeColor="text1"/>
        </w:rPr>
        <w:t xml:space="preserve">guidé </w:t>
      </w:r>
      <w:r w:rsidR="0056467F" w:rsidRPr="00A07875">
        <w:rPr>
          <w:rFonts w:ascii="Times New Roman" w:hAnsi="Times New Roman" w:cs="Times New Roman"/>
          <w:color w:val="000000" w:themeColor="text1"/>
        </w:rPr>
        <w:t>par les lois de la science, opère</w:t>
      </w:r>
      <w:r w:rsidR="00174AF1" w:rsidRPr="00A07875">
        <w:rPr>
          <w:rFonts w:ascii="Times New Roman" w:hAnsi="Times New Roman" w:cs="Times New Roman"/>
          <w:color w:val="000000" w:themeColor="text1"/>
        </w:rPr>
        <w:t xml:space="preserve"> en réalité</w:t>
      </w:r>
      <w:r w:rsidR="00E4614E" w:rsidRPr="00A07875">
        <w:rPr>
          <w:rFonts w:ascii="Times New Roman" w:hAnsi="Times New Roman" w:cs="Times New Roman"/>
          <w:color w:val="000000" w:themeColor="text1"/>
        </w:rPr>
        <w:t>,</w:t>
      </w:r>
      <w:r w:rsidR="0056467F" w:rsidRPr="00A07875">
        <w:rPr>
          <w:rFonts w:ascii="Times New Roman" w:hAnsi="Times New Roman" w:cs="Times New Roman"/>
          <w:color w:val="000000" w:themeColor="text1"/>
        </w:rPr>
        <w:t xml:space="preserve"> comme </w:t>
      </w:r>
      <w:r w:rsidR="00E4614E" w:rsidRPr="00A07875">
        <w:rPr>
          <w:rFonts w:ascii="Times New Roman" w:hAnsi="Times New Roman" w:cs="Times New Roman"/>
          <w:color w:val="000000" w:themeColor="text1"/>
        </w:rPr>
        <w:t xml:space="preserve">d’ailleurs </w:t>
      </w:r>
      <w:r w:rsidR="0056467F" w:rsidRPr="00A07875">
        <w:rPr>
          <w:rFonts w:ascii="Times New Roman" w:hAnsi="Times New Roman" w:cs="Times New Roman"/>
          <w:color w:val="000000" w:themeColor="text1"/>
        </w:rPr>
        <w:t>tout</w:t>
      </w:r>
      <w:r w:rsidR="00921756" w:rsidRPr="00A07875">
        <w:rPr>
          <w:rFonts w:ascii="Times New Roman" w:hAnsi="Times New Roman" w:cs="Times New Roman"/>
          <w:color w:val="000000" w:themeColor="text1"/>
        </w:rPr>
        <w:t>e carte</w:t>
      </w:r>
      <w:r w:rsidR="00E4614E" w:rsidRPr="00A07875">
        <w:rPr>
          <w:rFonts w:ascii="Times New Roman" w:hAnsi="Times New Roman" w:cs="Times New Roman"/>
          <w:color w:val="000000" w:themeColor="text1"/>
        </w:rPr>
        <w:t>,</w:t>
      </w:r>
      <w:r w:rsidR="0056467F" w:rsidRPr="00A07875">
        <w:rPr>
          <w:rFonts w:ascii="Times New Roman" w:hAnsi="Times New Roman" w:cs="Times New Roman"/>
          <w:color w:val="000000" w:themeColor="text1"/>
        </w:rPr>
        <w:t xml:space="preserve"> une sélection </w:t>
      </w:r>
      <w:r w:rsidR="00174AF1" w:rsidRPr="00A07875">
        <w:rPr>
          <w:rFonts w:ascii="Times New Roman" w:hAnsi="Times New Roman" w:cs="Times New Roman"/>
          <w:color w:val="000000" w:themeColor="text1"/>
        </w:rPr>
        <w:t xml:space="preserve">parmi les </w:t>
      </w:r>
      <w:r w:rsidR="0056467F" w:rsidRPr="00A07875">
        <w:rPr>
          <w:rFonts w:ascii="Times New Roman" w:hAnsi="Times New Roman" w:cs="Times New Roman"/>
          <w:color w:val="000000" w:themeColor="text1"/>
        </w:rPr>
        <w:t xml:space="preserve">éléments </w:t>
      </w:r>
      <w:r w:rsidR="00921756" w:rsidRPr="00A07875">
        <w:rPr>
          <w:rFonts w:ascii="Times New Roman" w:hAnsi="Times New Roman" w:cs="Times New Roman"/>
          <w:color w:val="000000" w:themeColor="text1"/>
        </w:rPr>
        <w:t>de l’espace représenté</w:t>
      </w:r>
      <w:r w:rsidR="00F42C9B" w:rsidRPr="00A07875">
        <w:rPr>
          <w:rFonts w:ascii="Times New Roman" w:hAnsi="Times New Roman" w:cs="Times New Roman"/>
          <w:color w:val="000000" w:themeColor="text1"/>
        </w:rPr>
        <w:t>. En l’occurrence, s</w:t>
      </w:r>
      <w:r w:rsidR="0056467F" w:rsidRPr="00A07875">
        <w:rPr>
          <w:rFonts w:ascii="Times New Roman" w:hAnsi="Times New Roman" w:cs="Times New Roman"/>
          <w:color w:val="000000" w:themeColor="text1"/>
        </w:rPr>
        <w:t xml:space="preserve">euls </w:t>
      </w:r>
      <w:r w:rsidR="004804B6" w:rsidRPr="00A07875">
        <w:rPr>
          <w:rFonts w:ascii="Times New Roman" w:hAnsi="Times New Roman" w:cs="Times New Roman"/>
          <w:color w:val="000000" w:themeColor="text1"/>
        </w:rPr>
        <w:t xml:space="preserve">sont dessinés individuellement (picturalement) </w:t>
      </w:r>
      <w:r w:rsidR="0056467F" w:rsidRPr="00A07875">
        <w:rPr>
          <w:rFonts w:ascii="Times New Roman" w:hAnsi="Times New Roman" w:cs="Times New Roman"/>
          <w:color w:val="000000" w:themeColor="text1"/>
        </w:rPr>
        <w:t>les bâtiments qui ont trait aux différents ordres du pouvoir</w:t>
      </w:r>
      <w:r w:rsidR="00F42C9B" w:rsidRPr="00A07875">
        <w:rPr>
          <w:rFonts w:ascii="Times New Roman" w:hAnsi="Times New Roman" w:cs="Times New Roman"/>
          <w:color w:val="000000" w:themeColor="text1"/>
        </w:rPr>
        <w:t xml:space="preserve"> : </w:t>
      </w:r>
      <w:r w:rsidR="00F42C9B" w:rsidRPr="00A07875">
        <w:rPr>
          <w:rFonts w:ascii="Times New Roman" w:hAnsi="Times New Roman" w:cs="Times New Roman"/>
          <w:color w:val="000000" w:themeColor="text1"/>
        </w:rPr>
        <w:lastRenderedPageBreak/>
        <w:t>pouvoir</w:t>
      </w:r>
      <w:r w:rsidR="0056467F" w:rsidRPr="00A07875">
        <w:rPr>
          <w:rFonts w:ascii="Times New Roman" w:hAnsi="Times New Roman" w:cs="Times New Roman"/>
          <w:color w:val="000000" w:themeColor="text1"/>
        </w:rPr>
        <w:t xml:space="preserve"> royal</w:t>
      </w:r>
      <w:r w:rsidR="00BA54D2" w:rsidRPr="00A07875">
        <w:rPr>
          <w:rFonts w:ascii="Times New Roman" w:hAnsi="Times New Roman" w:cs="Times New Roman"/>
          <w:color w:val="000000" w:themeColor="text1"/>
        </w:rPr>
        <w:t xml:space="preserve"> et aristocratique (les « hôtels de conséquence »</w:t>
      </w:r>
      <w:r w:rsidR="002E25AD" w:rsidRPr="00A07875">
        <w:rPr>
          <w:rFonts w:ascii="Times New Roman" w:hAnsi="Times New Roman" w:cs="Times New Roman"/>
          <w:color w:val="000000" w:themeColor="text1"/>
        </w:rPr>
        <w:t>)</w:t>
      </w:r>
      <w:r w:rsidR="0056467F" w:rsidRPr="00A07875">
        <w:rPr>
          <w:rFonts w:ascii="Times New Roman" w:hAnsi="Times New Roman" w:cs="Times New Roman"/>
          <w:color w:val="000000" w:themeColor="text1"/>
        </w:rPr>
        <w:t xml:space="preserve">, </w:t>
      </w:r>
      <w:r w:rsidR="00F42C9B" w:rsidRPr="00A07875">
        <w:rPr>
          <w:rFonts w:ascii="Times New Roman" w:hAnsi="Times New Roman" w:cs="Times New Roman"/>
          <w:color w:val="000000" w:themeColor="text1"/>
        </w:rPr>
        <w:t xml:space="preserve">pouvoir </w:t>
      </w:r>
      <w:r w:rsidR="0056467F" w:rsidRPr="00A07875">
        <w:rPr>
          <w:rFonts w:ascii="Times New Roman" w:hAnsi="Times New Roman" w:cs="Times New Roman"/>
          <w:color w:val="000000" w:themeColor="text1"/>
        </w:rPr>
        <w:t>ecclésiastique</w:t>
      </w:r>
      <w:r w:rsidR="00F42C9B" w:rsidRPr="00A07875">
        <w:rPr>
          <w:rFonts w:ascii="Times New Roman" w:hAnsi="Times New Roman" w:cs="Times New Roman"/>
          <w:color w:val="000000" w:themeColor="text1"/>
        </w:rPr>
        <w:t xml:space="preserve"> (églises, cathédrales)</w:t>
      </w:r>
      <w:r w:rsidR="0056467F" w:rsidRPr="00A07875">
        <w:rPr>
          <w:rFonts w:ascii="Times New Roman" w:hAnsi="Times New Roman" w:cs="Times New Roman"/>
          <w:color w:val="000000" w:themeColor="text1"/>
        </w:rPr>
        <w:t>, économique</w:t>
      </w:r>
      <w:r w:rsidR="00BA54D2" w:rsidRPr="00A07875">
        <w:rPr>
          <w:rFonts w:ascii="Times New Roman" w:hAnsi="Times New Roman" w:cs="Times New Roman"/>
          <w:color w:val="000000" w:themeColor="text1"/>
        </w:rPr>
        <w:t xml:space="preserve"> (les « maisons bourgeoises »</w:t>
      </w:r>
      <w:r w:rsidR="0056467F" w:rsidRPr="00A07875">
        <w:rPr>
          <w:rFonts w:ascii="Times New Roman" w:hAnsi="Times New Roman" w:cs="Times New Roman"/>
          <w:color w:val="000000" w:themeColor="text1"/>
        </w:rPr>
        <w:t>)</w:t>
      </w:r>
      <w:r w:rsidR="00031757" w:rsidRPr="00A07875">
        <w:rPr>
          <w:rFonts w:ascii="Times New Roman" w:hAnsi="Times New Roman" w:cs="Times New Roman"/>
          <w:color w:val="000000" w:themeColor="text1"/>
        </w:rPr>
        <w:t>. Par contraste, l</w:t>
      </w:r>
      <w:r w:rsidR="0056467F" w:rsidRPr="00A07875">
        <w:rPr>
          <w:rFonts w:ascii="Times New Roman" w:hAnsi="Times New Roman" w:cs="Times New Roman"/>
          <w:color w:val="000000" w:themeColor="text1"/>
        </w:rPr>
        <w:t xml:space="preserve">es autres </w:t>
      </w:r>
      <w:r w:rsidR="00174AF1" w:rsidRPr="00A07875">
        <w:rPr>
          <w:rFonts w:ascii="Times New Roman" w:hAnsi="Times New Roman" w:cs="Times New Roman"/>
          <w:color w:val="000000" w:themeColor="text1"/>
        </w:rPr>
        <w:t xml:space="preserve">bâtiments </w:t>
      </w:r>
      <w:r w:rsidR="00031757" w:rsidRPr="00A07875">
        <w:rPr>
          <w:rFonts w:ascii="Times New Roman" w:hAnsi="Times New Roman" w:cs="Times New Roman"/>
          <w:color w:val="000000" w:themeColor="text1"/>
        </w:rPr>
        <w:t>sont</w:t>
      </w:r>
      <w:r w:rsidR="0056467F" w:rsidRPr="00A07875">
        <w:rPr>
          <w:rFonts w:ascii="Times New Roman" w:hAnsi="Times New Roman" w:cs="Times New Roman"/>
          <w:color w:val="000000" w:themeColor="text1"/>
        </w:rPr>
        <w:t xml:space="preserve"> </w:t>
      </w:r>
      <w:r w:rsidR="00031757" w:rsidRPr="00A07875">
        <w:rPr>
          <w:rFonts w:ascii="Times New Roman" w:hAnsi="Times New Roman" w:cs="Times New Roman"/>
          <w:color w:val="000000" w:themeColor="text1"/>
        </w:rPr>
        <w:t>seulement</w:t>
      </w:r>
      <w:r w:rsidR="0056467F" w:rsidRPr="00A07875">
        <w:rPr>
          <w:rFonts w:ascii="Times New Roman" w:hAnsi="Times New Roman" w:cs="Times New Roman"/>
          <w:color w:val="000000" w:themeColor="text1"/>
        </w:rPr>
        <w:t xml:space="preserve"> indiqués </w:t>
      </w:r>
      <w:r w:rsidR="00BA54D2" w:rsidRPr="00A07875">
        <w:rPr>
          <w:rFonts w:ascii="Times New Roman" w:hAnsi="Times New Roman" w:cs="Times New Roman"/>
          <w:color w:val="000000" w:themeColor="text1"/>
        </w:rPr>
        <w:t>de façon</w:t>
      </w:r>
      <w:r w:rsidR="0056467F" w:rsidRPr="00A07875">
        <w:rPr>
          <w:rFonts w:ascii="Times New Roman" w:hAnsi="Times New Roman" w:cs="Times New Roman"/>
          <w:color w:val="000000" w:themeColor="text1"/>
        </w:rPr>
        <w:t xml:space="preserve"> cod</w:t>
      </w:r>
      <w:r w:rsidR="00BA54D2" w:rsidRPr="00A07875">
        <w:rPr>
          <w:rFonts w:ascii="Times New Roman" w:hAnsi="Times New Roman" w:cs="Times New Roman"/>
          <w:color w:val="000000" w:themeColor="text1"/>
        </w:rPr>
        <w:t xml:space="preserve">ée, par de </w:t>
      </w:r>
      <w:r w:rsidR="00F534AD" w:rsidRPr="00A07875">
        <w:rPr>
          <w:rFonts w:ascii="Times New Roman" w:hAnsi="Times New Roman" w:cs="Times New Roman"/>
          <w:color w:val="000000" w:themeColor="text1"/>
        </w:rPr>
        <w:t>simple</w:t>
      </w:r>
      <w:r w:rsidR="00BA54D2" w:rsidRPr="00A07875">
        <w:rPr>
          <w:rFonts w:ascii="Times New Roman" w:hAnsi="Times New Roman" w:cs="Times New Roman"/>
          <w:color w:val="000000" w:themeColor="text1"/>
        </w:rPr>
        <w:t>s</w:t>
      </w:r>
      <w:r w:rsidR="00F534AD" w:rsidRPr="00A07875">
        <w:rPr>
          <w:rFonts w:ascii="Times New Roman" w:hAnsi="Times New Roman" w:cs="Times New Roman"/>
          <w:color w:val="000000" w:themeColor="text1"/>
        </w:rPr>
        <w:t xml:space="preserve"> point</w:t>
      </w:r>
      <w:r w:rsidR="00BA54D2" w:rsidRPr="00A07875">
        <w:rPr>
          <w:rFonts w:ascii="Times New Roman" w:hAnsi="Times New Roman" w:cs="Times New Roman"/>
          <w:color w:val="000000" w:themeColor="text1"/>
        </w:rPr>
        <w:t>illés</w:t>
      </w:r>
      <w:r w:rsidR="00031757" w:rsidRPr="00A07875">
        <w:rPr>
          <w:rFonts w:ascii="Times New Roman" w:hAnsi="Times New Roman" w:cs="Times New Roman"/>
          <w:color w:val="000000" w:themeColor="text1"/>
        </w:rPr>
        <w:t> :</w:t>
      </w:r>
      <w:r w:rsidR="00F42C9B" w:rsidRPr="00A07875">
        <w:rPr>
          <w:rFonts w:ascii="Times New Roman" w:hAnsi="Times New Roman" w:cs="Times New Roman"/>
          <w:color w:val="000000" w:themeColor="text1"/>
        </w:rPr>
        <w:t xml:space="preserve"> </w:t>
      </w:r>
      <w:r w:rsidR="00BA54D2" w:rsidRPr="00A07875">
        <w:rPr>
          <w:rFonts w:ascii="Times New Roman" w:hAnsi="Times New Roman" w:cs="Times New Roman"/>
          <w:color w:val="000000" w:themeColor="text1"/>
        </w:rPr>
        <w:t xml:space="preserve">« Figurez-vous que ce sont des maisons », </w:t>
      </w:r>
      <w:r w:rsidR="00F42C9B" w:rsidRPr="00A07875">
        <w:rPr>
          <w:rFonts w:ascii="Times New Roman" w:hAnsi="Times New Roman" w:cs="Times New Roman"/>
          <w:color w:val="000000" w:themeColor="text1"/>
        </w:rPr>
        <w:t>donne</w:t>
      </w:r>
      <w:r w:rsidR="00BA54D2" w:rsidRPr="00A07875">
        <w:rPr>
          <w:rFonts w:ascii="Times New Roman" w:hAnsi="Times New Roman" w:cs="Times New Roman"/>
          <w:color w:val="000000" w:themeColor="text1"/>
        </w:rPr>
        <w:t xml:space="preserve"> </w:t>
      </w:r>
      <w:r w:rsidR="00F42C9B" w:rsidRPr="00A07875">
        <w:rPr>
          <w:rFonts w:ascii="Times New Roman" w:hAnsi="Times New Roman" w:cs="Times New Roman"/>
          <w:color w:val="000000" w:themeColor="text1"/>
        </w:rPr>
        <w:t>comme consigne l’avertissement au lecteur</w:t>
      </w:r>
      <w:r w:rsidR="00771408" w:rsidRPr="00A07875">
        <w:rPr>
          <w:rFonts w:ascii="Times New Roman" w:hAnsi="Times New Roman" w:cs="Times New Roman"/>
          <w:color w:val="000000" w:themeColor="text1"/>
        </w:rPr>
        <w:t>.</w:t>
      </w:r>
      <w:r w:rsidR="00174AF1" w:rsidRPr="00A07875">
        <w:rPr>
          <w:rFonts w:ascii="Times New Roman" w:hAnsi="Times New Roman" w:cs="Times New Roman"/>
          <w:color w:val="000000" w:themeColor="text1"/>
        </w:rPr>
        <w:t xml:space="preserve"> </w:t>
      </w:r>
    </w:p>
    <w:p w14:paraId="26023583" w14:textId="77777777" w:rsidR="00921756" w:rsidRPr="00A07875" w:rsidRDefault="00921756" w:rsidP="004947FA">
      <w:pPr>
        <w:spacing w:line="276" w:lineRule="auto"/>
        <w:jc w:val="both"/>
        <w:rPr>
          <w:rFonts w:ascii="Times New Roman" w:hAnsi="Times New Roman" w:cs="Times New Roman"/>
          <w:color w:val="000000" w:themeColor="text1"/>
        </w:rPr>
      </w:pPr>
    </w:p>
    <w:p w14:paraId="45EA9186" w14:textId="050E6BAB" w:rsidR="00771408" w:rsidRPr="00A07875" w:rsidRDefault="003E1C2D" w:rsidP="004947FA">
      <w:pPr>
        <w:spacing w:line="276" w:lineRule="auto"/>
        <w:jc w:val="both"/>
        <w:rPr>
          <w:rFonts w:ascii="Times New Roman" w:hAnsi="Times New Roman" w:cs="Times New Roman"/>
          <w:color w:val="000000" w:themeColor="text1"/>
        </w:rPr>
      </w:pPr>
      <w:r w:rsidRPr="00B6515B">
        <w:rPr>
          <w:rFonts w:ascii="Times New Roman" w:hAnsi="Times New Roman" w:cs="Times New Roman"/>
          <w:color w:val="000000" w:themeColor="text1"/>
          <w:highlight w:val="yellow"/>
        </w:rPr>
        <w:t>[</w:t>
      </w:r>
      <w:r w:rsidR="007877DD" w:rsidRPr="00B6515B">
        <w:rPr>
          <w:rFonts w:ascii="Times New Roman" w:hAnsi="Times New Roman" w:cs="Times New Roman"/>
          <w:highlight w:val="yellow"/>
        </w:rPr>
        <w:t xml:space="preserve">Fig. 5 : Plan de </w:t>
      </w:r>
      <w:r w:rsidR="007877DD" w:rsidRPr="00B6515B">
        <w:rPr>
          <w:rFonts w:ascii="Times New Roman" w:hAnsi="Times New Roman" w:cs="Times New Roman"/>
          <w:i/>
          <w:iCs/>
          <w:highlight w:val="yellow"/>
        </w:rPr>
        <w:t>Lutetia. Paris</w:t>
      </w:r>
      <w:r w:rsidR="007877DD" w:rsidRPr="00B6515B">
        <w:rPr>
          <w:rFonts w:ascii="Times New Roman" w:hAnsi="Times New Roman" w:cs="Times New Roman"/>
          <w:highlight w:val="yellow"/>
        </w:rPr>
        <w:t>, détail – bâtiments et ponts</w:t>
      </w:r>
      <w:r w:rsidRPr="00B6515B">
        <w:rPr>
          <w:rFonts w:ascii="Times New Roman" w:hAnsi="Times New Roman" w:cs="Times New Roman"/>
          <w:color w:val="000000" w:themeColor="text1"/>
          <w:highlight w:val="yellow"/>
        </w:rPr>
        <w:t>]</w:t>
      </w:r>
    </w:p>
    <w:p w14:paraId="4A900A93" w14:textId="77777777" w:rsidR="00921756" w:rsidRPr="00A07875" w:rsidRDefault="00921756" w:rsidP="004947FA">
      <w:pPr>
        <w:spacing w:line="276" w:lineRule="auto"/>
        <w:jc w:val="both"/>
        <w:rPr>
          <w:rFonts w:ascii="Times New Roman" w:hAnsi="Times New Roman" w:cs="Times New Roman"/>
          <w:color w:val="000000" w:themeColor="text1"/>
        </w:rPr>
      </w:pPr>
    </w:p>
    <w:p w14:paraId="1D1FADD4" w14:textId="57F16579" w:rsidR="00174AF1" w:rsidRPr="00A07875" w:rsidRDefault="00031757" w:rsidP="00B6515B">
      <w:pPr>
        <w:jc w:val="both"/>
        <w:rPr>
          <w:rFonts w:ascii="Times New Roman" w:hAnsi="Times New Roman" w:cs="Times New Roman"/>
          <w:color w:val="000000" w:themeColor="text1"/>
        </w:rPr>
      </w:pPr>
      <w:r w:rsidRPr="00A07875">
        <w:rPr>
          <w:rFonts w:ascii="Times New Roman" w:hAnsi="Times New Roman" w:cs="Times New Roman"/>
          <w:color w:val="000000" w:themeColor="text1"/>
        </w:rPr>
        <w:t xml:space="preserve">Or </w:t>
      </w:r>
      <w:r w:rsidR="00A972C6" w:rsidRPr="00A07875">
        <w:rPr>
          <w:rFonts w:ascii="Times New Roman" w:hAnsi="Times New Roman" w:cs="Times New Roman"/>
          <w:color w:val="000000" w:themeColor="text1"/>
        </w:rPr>
        <w:t>c</w:t>
      </w:r>
      <w:r w:rsidR="003958F0" w:rsidRPr="00A07875">
        <w:rPr>
          <w:rFonts w:ascii="Times New Roman" w:hAnsi="Times New Roman" w:cs="Times New Roman"/>
          <w:color w:val="000000" w:themeColor="text1"/>
        </w:rPr>
        <w:t xml:space="preserve">es </w:t>
      </w:r>
      <w:r w:rsidR="00174AF1" w:rsidRPr="00A07875">
        <w:rPr>
          <w:rFonts w:ascii="Times New Roman" w:hAnsi="Times New Roman" w:cs="Times New Roman"/>
          <w:color w:val="000000" w:themeColor="text1"/>
        </w:rPr>
        <w:t xml:space="preserve">différents </w:t>
      </w:r>
      <w:r w:rsidR="003958F0" w:rsidRPr="00A07875">
        <w:rPr>
          <w:rFonts w:ascii="Times New Roman" w:hAnsi="Times New Roman" w:cs="Times New Roman"/>
          <w:color w:val="000000" w:themeColor="text1"/>
        </w:rPr>
        <w:t>éléments</w:t>
      </w:r>
      <w:r w:rsidR="00174AF1" w:rsidRPr="00A07875">
        <w:rPr>
          <w:rFonts w:ascii="Times New Roman" w:hAnsi="Times New Roman" w:cs="Times New Roman"/>
          <w:color w:val="000000" w:themeColor="text1"/>
        </w:rPr>
        <w:t xml:space="preserve"> </w:t>
      </w:r>
      <w:r w:rsidR="00A972C6" w:rsidRPr="00A07875">
        <w:rPr>
          <w:rFonts w:ascii="Times New Roman" w:hAnsi="Times New Roman" w:cs="Times New Roman"/>
          <w:color w:val="000000" w:themeColor="text1"/>
        </w:rPr>
        <w:t>qui</w:t>
      </w:r>
      <w:r w:rsidR="00174AF1" w:rsidRPr="00A07875">
        <w:rPr>
          <w:rFonts w:ascii="Times New Roman" w:hAnsi="Times New Roman" w:cs="Times New Roman"/>
          <w:color w:val="000000" w:themeColor="text1"/>
        </w:rPr>
        <w:t xml:space="preserve"> </w:t>
      </w:r>
      <w:r w:rsidR="00E4614E" w:rsidRPr="00A07875">
        <w:rPr>
          <w:rFonts w:ascii="Times New Roman" w:hAnsi="Times New Roman" w:cs="Times New Roman"/>
          <w:color w:val="000000" w:themeColor="text1"/>
        </w:rPr>
        <w:t>fonde</w:t>
      </w:r>
      <w:r w:rsidR="00A972C6" w:rsidRPr="00A07875">
        <w:rPr>
          <w:rFonts w:ascii="Times New Roman" w:hAnsi="Times New Roman" w:cs="Times New Roman"/>
          <w:color w:val="000000" w:themeColor="text1"/>
        </w:rPr>
        <w:t>nt</w:t>
      </w:r>
      <w:r w:rsidR="003958F0" w:rsidRPr="00A07875">
        <w:rPr>
          <w:rFonts w:ascii="Times New Roman" w:hAnsi="Times New Roman" w:cs="Times New Roman"/>
          <w:color w:val="000000" w:themeColor="text1"/>
        </w:rPr>
        <w:t xml:space="preserve"> la légitimité</w:t>
      </w:r>
      <w:r w:rsidR="00AC4D76" w:rsidRPr="00A07875">
        <w:rPr>
          <w:rFonts w:ascii="Times New Roman" w:hAnsi="Times New Roman" w:cs="Times New Roman"/>
          <w:color w:val="000000" w:themeColor="text1"/>
        </w:rPr>
        <w:t xml:space="preserve"> de l’ordre social</w:t>
      </w:r>
      <w:r w:rsidR="003958F0" w:rsidRPr="00A07875">
        <w:rPr>
          <w:rFonts w:ascii="Times New Roman" w:hAnsi="Times New Roman" w:cs="Times New Roman"/>
          <w:color w:val="000000" w:themeColor="text1"/>
        </w:rPr>
        <w:t xml:space="preserve">, </w:t>
      </w:r>
      <w:r w:rsidR="00174AF1" w:rsidRPr="00A07875">
        <w:rPr>
          <w:rFonts w:ascii="Times New Roman" w:hAnsi="Times New Roman" w:cs="Times New Roman"/>
          <w:color w:val="000000" w:themeColor="text1"/>
        </w:rPr>
        <w:t xml:space="preserve">ici dessinés </w:t>
      </w:r>
      <w:r w:rsidR="00880E86" w:rsidRPr="00A07875">
        <w:rPr>
          <w:rFonts w:ascii="Times New Roman" w:hAnsi="Times New Roman" w:cs="Times New Roman"/>
          <w:color w:val="000000" w:themeColor="text1"/>
        </w:rPr>
        <w:t>plutôt que</w:t>
      </w:r>
      <w:r w:rsidR="00174AF1" w:rsidRPr="00A07875">
        <w:rPr>
          <w:rFonts w:ascii="Times New Roman" w:hAnsi="Times New Roman" w:cs="Times New Roman"/>
          <w:color w:val="000000" w:themeColor="text1"/>
        </w:rPr>
        <w:t xml:space="preserve"> simplement </w:t>
      </w:r>
      <w:r w:rsidR="00880E86" w:rsidRPr="00A07875">
        <w:rPr>
          <w:rFonts w:ascii="Times New Roman" w:hAnsi="Times New Roman" w:cs="Times New Roman"/>
          <w:color w:val="000000" w:themeColor="text1"/>
        </w:rPr>
        <w:t>symbolisés</w:t>
      </w:r>
      <w:r w:rsidR="00174AF1" w:rsidRPr="00A07875">
        <w:rPr>
          <w:rFonts w:ascii="Times New Roman" w:hAnsi="Times New Roman" w:cs="Times New Roman"/>
          <w:color w:val="000000" w:themeColor="text1"/>
        </w:rPr>
        <w:t xml:space="preserve">, </w:t>
      </w:r>
      <w:r w:rsidR="0042452E" w:rsidRPr="00A07875">
        <w:rPr>
          <w:rFonts w:ascii="Times New Roman" w:hAnsi="Times New Roman" w:cs="Times New Roman"/>
          <w:color w:val="000000" w:themeColor="text1"/>
        </w:rPr>
        <w:t>de même que tous les ornements de nature picturale</w:t>
      </w:r>
      <w:r w:rsidR="00880E86" w:rsidRPr="00A07875">
        <w:rPr>
          <w:rFonts w:ascii="Times New Roman" w:hAnsi="Times New Roman" w:cs="Times New Roman"/>
          <w:color w:val="000000" w:themeColor="text1"/>
        </w:rPr>
        <w:t xml:space="preserve"> qui enrichissent le plan (notamment quatre tableaux encadrés aux coins de la carte, mais également de nombreux motifs iconographiques)</w:t>
      </w:r>
      <w:r w:rsidR="0042452E" w:rsidRPr="00A07875">
        <w:rPr>
          <w:rFonts w:ascii="Times New Roman" w:hAnsi="Times New Roman" w:cs="Times New Roman"/>
          <w:color w:val="000000" w:themeColor="text1"/>
        </w:rPr>
        <w:t xml:space="preserve">, </w:t>
      </w:r>
      <w:r w:rsidR="003958F0" w:rsidRPr="00A07875">
        <w:rPr>
          <w:rFonts w:ascii="Times New Roman" w:hAnsi="Times New Roman" w:cs="Times New Roman"/>
          <w:color w:val="000000" w:themeColor="text1"/>
        </w:rPr>
        <w:t xml:space="preserve">trahissent l’hésitation entre la carte et le </w:t>
      </w:r>
      <w:r w:rsidR="005823D5">
        <w:rPr>
          <w:rFonts w:ascii="Times New Roman" w:hAnsi="Times New Roman" w:cs="Times New Roman"/>
          <w:color w:val="000000" w:themeColor="text1"/>
        </w:rPr>
        <w:t>portrait</w:t>
      </w:r>
      <w:r w:rsidR="00880E86" w:rsidRPr="00A07875">
        <w:rPr>
          <w:rFonts w:ascii="Times New Roman" w:hAnsi="Times New Roman" w:cs="Times New Roman"/>
          <w:color w:val="000000" w:themeColor="text1"/>
        </w:rPr>
        <w:t>, en ce qu’ils sont plus mimétiques que schématiques</w:t>
      </w:r>
      <w:r w:rsidR="00D6712C" w:rsidRPr="00A07875">
        <w:rPr>
          <w:rFonts w:ascii="Times New Roman" w:hAnsi="Times New Roman" w:cs="Times New Roman"/>
          <w:color w:val="000000" w:themeColor="text1"/>
        </w:rPr>
        <w:t xml:space="preserve"> – comme si la carte cherchait à s’affranchir du régime de l’image, sans y parvenir</w:t>
      </w:r>
      <w:r w:rsidRPr="00A07875">
        <w:rPr>
          <w:rFonts w:ascii="Times New Roman" w:hAnsi="Times New Roman" w:cs="Times New Roman"/>
          <w:color w:val="000000" w:themeColor="text1"/>
        </w:rPr>
        <w:t>. Ainsi,</w:t>
      </w:r>
      <w:r w:rsidR="00BA54D2" w:rsidRPr="00A07875">
        <w:rPr>
          <w:rFonts w:ascii="Times New Roman" w:hAnsi="Times New Roman" w:cs="Times New Roman"/>
          <w:color w:val="000000" w:themeColor="text1"/>
        </w:rPr>
        <w:t xml:space="preserve"> c’e</w:t>
      </w:r>
      <w:r w:rsidR="002E25AD" w:rsidRPr="00A07875">
        <w:rPr>
          <w:rFonts w:ascii="Times New Roman" w:hAnsi="Times New Roman" w:cs="Times New Roman"/>
          <w:color w:val="000000" w:themeColor="text1"/>
        </w:rPr>
        <w:t>st</w:t>
      </w:r>
      <w:r w:rsidR="00BA54D2" w:rsidRPr="00A07875">
        <w:rPr>
          <w:rFonts w:ascii="Times New Roman" w:hAnsi="Times New Roman" w:cs="Times New Roman"/>
          <w:color w:val="000000" w:themeColor="text1"/>
        </w:rPr>
        <w:t xml:space="preserve"> </w:t>
      </w:r>
      <w:r w:rsidR="002E25AD" w:rsidRPr="00A07875">
        <w:rPr>
          <w:rFonts w:ascii="Times New Roman" w:hAnsi="Times New Roman" w:cs="Times New Roman"/>
          <w:color w:val="000000" w:themeColor="text1"/>
        </w:rPr>
        <w:t>précisément</w:t>
      </w:r>
      <w:r w:rsidR="00880E86" w:rsidRPr="00A07875">
        <w:rPr>
          <w:rFonts w:ascii="Times New Roman" w:hAnsi="Times New Roman" w:cs="Times New Roman"/>
          <w:color w:val="000000" w:themeColor="text1"/>
        </w:rPr>
        <w:t xml:space="preserve"> là</w:t>
      </w:r>
      <w:r w:rsidR="00BA54D2" w:rsidRPr="00A07875">
        <w:rPr>
          <w:rFonts w:ascii="Times New Roman" w:hAnsi="Times New Roman" w:cs="Times New Roman"/>
          <w:color w:val="000000" w:themeColor="text1"/>
        </w:rPr>
        <w:t xml:space="preserve">, </w:t>
      </w:r>
      <w:r w:rsidRPr="00A07875">
        <w:rPr>
          <w:rFonts w:ascii="Times New Roman" w:hAnsi="Times New Roman" w:cs="Times New Roman"/>
          <w:color w:val="000000" w:themeColor="text1"/>
        </w:rPr>
        <w:t>en raison de</w:t>
      </w:r>
      <w:r w:rsidR="00BA54D2" w:rsidRPr="00A07875">
        <w:rPr>
          <w:rFonts w:ascii="Times New Roman" w:hAnsi="Times New Roman" w:cs="Times New Roman"/>
          <w:color w:val="000000" w:themeColor="text1"/>
        </w:rPr>
        <w:t xml:space="preserve"> cette hésitation, que s’ouvre</w:t>
      </w:r>
      <w:r w:rsidR="00F534AD" w:rsidRPr="00A07875">
        <w:rPr>
          <w:rFonts w:ascii="Times New Roman" w:hAnsi="Times New Roman" w:cs="Times New Roman"/>
          <w:color w:val="000000" w:themeColor="text1"/>
        </w:rPr>
        <w:t>, selon Marin,</w:t>
      </w:r>
      <w:r w:rsidR="003958F0" w:rsidRPr="00A07875">
        <w:rPr>
          <w:rFonts w:ascii="Times New Roman" w:hAnsi="Times New Roman" w:cs="Times New Roman"/>
          <w:color w:val="000000" w:themeColor="text1"/>
        </w:rPr>
        <w:t xml:space="preserve"> </w:t>
      </w:r>
      <w:r w:rsidR="00FD5243" w:rsidRPr="00A07875">
        <w:rPr>
          <w:rFonts w:ascii="Times New Roman" w:hAnsi="Times New Roman" w:cs="Times New Roman"/>
          <w:color w:val="000000" w:themeColor="text1"/>
        </w:rPr>
        <w:t>l</w:t>
      </w:r>
      <w:r w:rsidR="003958F0" w:rsidRPr="00A07875">
        <w:rPr>
          <w:rFonts w:ascii="Times New Roman" w:hAnsi="Times New Roman" w:cs="Times New Roman"/>
          <w:color w:val="000000" w:themeColor="text1"/>
        </w:rPr>
        <w:t>’espace d</w:t>
      </w:r>
      <w:r w:rsidRPr="00A07875">
        <w:rPr>
          <w:rFonts w:ascii="Times New Roman" w:hAnsi="Times New Roman" w:cs="Times New Roman"/>
          <w:color w:val="000000" w:themeColor="text1"/>
        </w:rPr>
        <w:t>u jeu de</w:t>
      </w:r>
      <w:r w:rsidR="003958F0" w:rsidRPr="00A07875">
        <w:rPr>
          <w:rFonts w:ascii="Times New Roman" w:hAnsi="Times New Roman" w:cs="Times New Roman"/>
          <w:color w:val="000000" w:themeColor="text1"/>
        </w:rPr>
        <w:t xml:space="preserve"> la différence </w:t>
      </w:r>
      <w:r w:rsidRPr="00A07875">
        <w:rPr>
          <w:rFonts w:ascii="Times New Roman" w:hAnsi="Times New Roman" w:cs="Times New Roman"/>
          <w:color w:val="000000" w:themeColor="text1"/>
        </w:rPr>
        <w:t>au sein de</w:t>
      </w:r>
      <w:r w:rsidR="003958F0" w:rsidRPr="00A07875">
        <w:rPr>
          <w:rFonts w:ascii="Times New Roman" w:hAnsi="Times New Roman" w:cs="Times New Roman"/>
          <w:color w:val="000000" w:themeColor="text1"/>
        </w:rPr>
        <w:t xml:space="preserve"> la </w:t>
      </w:r>
      <w:r w:rsidR="00A972C6" w:rsidRPr="00A07875">
        <w:rPr>
          <w:rFonts w:ascii="Times New Roman" w:hAnsi="Times New Roman" w:cs="Times New Roman"/>
          <w:color w:val="000000" w:themeColor="text1"/>
        </w:rPr>
        <w:t>convergence</w:t>
      </w:r>
      <w:r w:rsidR="003958F0" w:rsidRPr="00A07875">
        <w:rPr>
          <w:rFonts w:ascii="Times New Roman" w:hAnsi="Times New Roman" w:cs="Times New Roman"/>
          <w:color w:val="000000" w:themeColor="text1"/>
        </w:rPr>
        <w:t xml:space="preserve"> parfaite entre la ville et sa carte</w:t>
      </w:r>
      <w:r w:rsidR="00F25AA0" w:rsidRPr="00A07875">
        <w:rPr>
          <w:rFonts w:ascii="Times New Roman" w:hAnsi="Times New Roman" w:cs="Times New Roman"/>
          <w:color w:val="000000" w:themeColor="text1"/>
        </w:rPr>
        <w:t> ;</w:t>
      </w:r>
      <w:r w:rsidR="003958F0" w:rsidRPr="00A07875">
        <w:rPr>
          <w:rFonts w:ascii="Times New Roman" w:hAnsi="Times New Roman" w:cs="Times New Roman"/>
          <w:color w:val="000000" w:themeColor="text1"/>
        </w:rPr>
        <w:t xml:space="preserve"> </w:t>
      </w:r>
      <w:r w:rsidR="00F25AA0" w:rsidRPr="00A07875">
        <w:rPr>
          <w:rFonts w:ascii="Times New Roman" w:hAnsi="Times New Roman" w:cs="Times New Roman"/>
          <w:color w:val="000000" w:themeColor="text1"/>
        </w:rPr>
        <w:t>c</w:t>
      </w:r>
      <w:r w:rsidR="00FD5243" w:rsidRPr="00A07875">
        <w:rPr>
          <w:rFonts w:ascii="Times New Roman" w:hAnsi="Times New Roman" w:cs="Times New Roman"/>
          <w:color w:val="000000" w:themeColor="text1"/>
        </w:rPr>
        <w:t>’est là</w:t>
      </w:r>
      <w:r w:rsidRPr="00A07875">
        <w:rPr>
          <w:rFonts w:ascii="Times New Roman" w:hAnsi="Times New Roman" w:cs="Times New Roman"/>
          <w:color w:val="000000" w:themeColor="text1"/>
        </w:rPr>
        <w:t xml:space="preserve">, </w:t>
      </w:r>
      <w:r w:rsidR="00A972C6" w:rsidRPr="00A07875">
        <w:rPr>
          <w:rFonts w:ascii="Times New Roman" w:hAnsi="Times New Roman" w:cs="Times New Roman"/>
          <w:color w:val="000000" w:themeColor="text1"/>
        </w:rPr>
        <w:t>par conséquent</w:t>
      </w:r>
      <w:r w:rsidRPr="00A07875">
        <w:rPr>
          <w:rFonts w:ascii="Times New Roman" w:hAnsi="Times New Roman" w:cs="Times New Roman"/>
          <w:color w:val="000000" w:themeColor="text1"/>
        </w:rPr>
        <w:t>,</w:t>
      </w:r>
      <w:r w:rsidR="00F25AA0" w:rsidRPr="00A07875">
        <w:rPr>
          <w:rFonts w:ascii="Times New Roman" w:hAnsi="Times New Roman" w:cs="Times New Roman"/>
          <w:color w:val="000000" w:themeColor="text1"/>
        </w:rPr>
        <w:t xml:space="preserve"> que </w:t>
      </w:r>
      <w:r w:rsidRPr="00A07875">
        <w:rPr>
          <w:rFonts w:ascii="Times New Roman" w:hAnsi="Times New Roman" w:cs="Times New Roman"/>
          <w:color w:val="000000" w:themeColor="text1"/>
        </w:rPr>
        <w:t>se laisse entrevoir</w:t>
      </w:r>
      <w:r w:rsidR="003958F0" w:rsidRPr="00A07875">
        <w:rPr>
          <w:rFonts w:ascii="Times New Roman" w:hAnsi="Times New Roman" w:cs="Times New Roman"/>
          <w:color w:val="000000" w:themeColor="text1"/>
        </w:rPr>
        <w:t xml:space="preserve"> le travail sous-jacent de la figure utopique, laquelle emporte toujours avec elle ses enjeux idéologiques</w:t>
      </w:r>
      <w:r w:rsidR="0077261A" w:rsidRPr="00A07875">
        <w:rPr>
          <w:rFonts w:ascii="Times New Roman" w:hAnsi="Times New Roman" w:cs="Times New Roman"/>
          <w:color w:val="000000" w:themeColor="text1"/>
        </w:rPr>
        <w:t>. Disons-le avec ses mots</w:t>
      </w:r>
      <w:r w:rsidR="00D6712C" w:rsidRPr="00A07875">
        <w:rPr>
          <w:rFonts w:ascii="Times New Roman" w:hAnsi="Times New Roman" w:cs="Times New Roman"/>
          <w:color w:val="000000" w:themeColor="text1"/>
        </w:rPr>
        <w:t> :</w:t>
      </w:r>
    </w:p>
    <w:p w14:paraId="2FF2D62C" w14:textId="665EBCDC" w:rsidR="003958F0" w:rsidRPr="00A07875" w:rsidRDefault="006348C7" w:rsidP="00B6515B">
      <w:pPr>
        <w:spacing w:after="120"/>
        <w:ind w:left="1134"/>
        <w:jc w:val="both"/>
        <w:rPr>
          <w:rFonts w:ascii="Times New Roman" w:hAnsi="Times New Roman" w:cs="Times New Roman"/>
          <w:color w:val="000000" w:themeColor="text1"/>
          <w:sz w:val="22"/>
          <w:szCs w:val="22"/>
        </w:rPr>
      </w:pPr>
      <w:r w:rsidRPr="00A07875" w:rsidDel="006348C7">
        <w:rPr>
          <w:rFonts w:ascii="Times New Roman" w:hAnsi="Times New Roman" w:cs="Times New Roman"/>
          <w:color w:val="000000" w:themeColor="text1"/>
        </w:rPr>
        <w:t xml:space="preserve"> </w:t>
      </w:r>
      <w:r w:rsidR="0013518C" w:rsidRPr="00A07875">
        <w:rPr>
          <w:rFonts w:ascii="Times New Roman" w:hAnsi="Times New Roman" w:cs="Times New Roman"/>
          <w:color w:val="000000" w:themeColor="text1"/>
          <w:sz w:val="22"/>
          <w:szCs w:val="22"/>
        </w:rPr>
        <w:t xml:space="preserve">« L’ingénieur, le cartographe, le peintre, l’architecte, le dramaturge, le poète, en dessinant, peignant, construisant ou parlant le monde, lui offrent son image et son sens, extraient de lui sa véritable réalité dans la représentation qu’ils en donnent. </w:t>
      </w:r>
      <w:r w:rsidR="003958F0" w:rsidRPr="00A07875">
        <w:rPr>
          <w:rFonts w:ascii="Times New Roman" w:hAnsi="Times New Roman" w:cs="Times New Roman"/>
          <w:color w:val="000000" w:themeColor="text1"/>
          <w:sz w:val="22"/>
          <w:szCs w:val="22"/>
        </w:rPr>
        <w:t>Toutefois, cette figure si totalement transparente, si parfaitement mimétique, admet, dans la plénitude de son analogon, un jeu ; elle provoque, par les exigences mêmes du spectacle absolu qu’elle vise, une hésitation, un questionnement où s’indiquent les traces de sa déconstruction : la figure utopique apparaît […]</w:t>
      </w:r>
      <w:r w:rsidR="00031757" w:rsidRPr="00A07875">
        <w:rPr>
          <w:rFonts w:ascii="Times New Roman" w:hAnsi="Times New Roman" w:cs="Times New Roman"/>
          <w:color w:val="000000" w:themeColor="text1"/>
          <w:sz w:val="22"/>
          <w:szCs w:val="22"/>
        </w:rPr>
        <w:t> »</w:t>
      </w:r>
      <w:r w:rsidR="003958F0" w:rsidRPr="00A07875">
        <w:rPr>
          <w:rStyle w:val="Appelnotedebasdep"/>
          <w:rFonts w:ascii="Times New Roman" w:hAnsi="Times New Roman" w:cs="Times New Roman"/>
          <w:color w:val="000000" w:themeColor="text1"/>
          <w:sz w:val="22"/>
          <w:szCs w:val="22"/>
        </w:rPr>
        <w:footnoteReference w:id="25"/>
      </w:r>
      <w:r w:rsidR="00031757" w:rsidRPr="00A07875">
        <w:rPr>
          <w:rFonts w:ascii="Times New Roman" w:hAnsi="Times New Roman" w:cs="Times New Roman"/>
          <w:color w:val="000000" w:themeColor="text1"/>
          <w:sz w:val="22"/>
          <w:szCs w:val="22"/>
        </w:rPr>
        <w:t>.</w:t>
      </w:r>
      <w:r w:rsidR="0013518C" w:rsidRPr="00A07875">
        <w:rPr>
          <w:rFonts w:ascii="Times New Roman" w:hAnsi="Times New Roman" w:cs="Times New Roman"/>
          <w:color w:val="000000" w:themeColor="text1"/>
          <w:sz w:val="22"/>
          <w:szCs w:val="22"/>
        </w:rPr>
        <w:t xml:space="preserve"> </w:t>
      </w:r>
    </w:p>
    <w:p w14:paraId="582820B5" w14:textId="4A618101" w:rsidR="00771408" w:rsidRPr="00A07875" w:rsidRDefault="00B6515B" w:rsidP="00B6515B">
      <w:pPr>
        <w:jc w:val="both"/>
        <w:rPr>
          <w:rFonts w:ascii="Times New Roman" w:hAnsi="Times New Roman" w:cs="Times New Roman"/>
          <w:color w:val="000000" w:themeColor="text1"/>
        </w:rPr>
      </w:pPr>
      <w:r>
        <w:rPr>
          <w:rFonts w:ascii="Times New Roman" w:hAnsi="Times New Roman" w:cs="Times New Roman"/>
          <w:color w:val="000000" w:themeColor="text1"/>
        </w:rPr>
        <w:tab/>
      </w:r>
      <w:r w:rsidR="00A972C6" w:rsidRPr="00A07875">
        <w:rPr>
          <w:rFonts w:ascii="Times New Roman" w:hAnsi="Times New Roman" w:cs="Times New Roman"/>
          <w:color w:val="000000" w:themeColor="text1"/>
        </w:rPr>
        <w:t>F</w:t>
      </w:r>
      <w:r w:rsidR="00031757" w:rsidRPr="00A07875">
        <w:rPr>
          <w:rFonts w:ascii="Times New Roman" w:hAnsi="Times New Roman" w:cs="Times New Roman"/>
          <w:color w:val="000000" w:themeColor="text1"/>
        </w:rPr>
        <w:t xml:space="preserve">orce est </w:t>
      </w:r>
      <w:r w:rsidR="00A972C6" w:rsidRPr="00A07875">
        <w:rPr>
          <w:rFonts w:ascii="Times New Roman" w:hAnsi="Times New Roman" w:cs="Times New Roman"/>
          <w:color w:val="000000" w:themeColor="text1"/>
        </w:rPr>
        <w:t xml:space="preserve">donc </w:t>
      </w:r>
      <w:r w:rsidR="00031757" w:rsidRPr="00A07875">
        <w:rPr>
          <w:rFonts w:ascii="Times New Roman" w:hAnsi="Times New Roman" w:cs="Times New Roman"/>
          <w:color w:val="000000" w:themeColor="text1"/>
        </w:rPr>
        <w:t>de constater qu</w:t>
      </w:r>
      <w:r w:rsidR="001C1688" w:rsidRPr="00A07875">
        <w:rPr>
          <w:rFonts w:ascii="Times New Roman" w:hAnsi="Times New Roman" w:cs="Times New Roman"/>
          <w:color w:val="000000" w:themeColor="text1"/>
        </w:rPr>
        <w:t xml:space="preserve">e </w:t>
      </w:r>
      <w:r w:rsidR="00031757" w:rsidRPr="00A07875">
        <w:rPr>
          <w:rFonts w:ascii="Times New Roman" w:hAnsi="Times New Roman" w:cs="Times New Roman"/>
          <w:color w:val="000000" w:themeColor="text1"/>
        </w:rPr>
        <w:t xml:space="preserve">ce </w:t>
      </w:r>
      <w:r w:rsidR="001C1688" w:rsidRPr="00A07875">
        <w:rPr>
          <w:rFonts w:ascii="Times New Roman" w:hAnsi="Times New Roman" w:cs="Times New Roman"/>
          <w:color w:val="000000" w:themeColor="text1"/>
        </w:rPr>
        <w:t>plan de</w:t>
      </w:r>
      <w:r w:rsidR="00031757" w:rsidRPr="00A07875">
        <w:rPr>
          <w:rFonts w:ascii="Times New Roman" w:hAnsi="Times New Roman" w:cs="Times New Roman"/>
          <w:color w:val="000000" w:themeColor="text1"/>
        </w:rPr>
        <w:t xml:space="preserve"> </w:t>
      </w:r>
      <w:proofErr w:type="spellStart"/>
      <w:r w:rsidR="001C1688" w:rsidRPr="00A07875">
        <w:rPr>
          <w:rFonts w:ascii="Times New Roman" w:hAnsi="Times New Roman" w:cs="Times New Roman"/>
          <w:color w:val="000000" w:themeColor="text1"/>
        </w:rPr>
        <w:t>Gomboust</w:t>
      </w:r>
      <w:proofErr w:type="spellEnd"/>
      <w:r w:rsidR="00031757" w:rsidRPr="00A07875">
        <w:rPr>
          <w:rFonts w:ascii="Times New Roman" w:hAnsi="Times New Roman" w:cs="Times New Roman"/>
          <w:color w:val="000000" w:themeColor="text1"/>
        </w:rPr>
        <w:t xml:space="preserve">, </w:t>
      </w:r>
      <w:r w:rsidR="006A18AC" w:rsidRPr="00A07875">
        <w:rPr>
          <w:rFonts w:ascii="Times New Roman" w:hAnsi="Times New Roman" w:cs="Times New Roman"/>
          <w:color w:val="000000" w:themeColor="text1"/>
        </w:rPr>
        <w:t>cas</w:t>
      </w:r>
      <w:r w:rsidR="001C1688" w:rsidRPr="00A07875">
        <w:rPr>
          <w:rFonts w:ascii="Times New Roman" w:hAnsi="Times New Roman" w:cs="Times New Roman"/>
          <w:color w:val="000000" w:themeColor="text1"/>
        </w:rPr>
        <w:t xml:space="preserve"> exempl</w:t>
      </w:r>
      <w:r w:rsidR="006A18AC" w:rsidRPr="00A07875">
        <w:rPr>
          <w:rFonts w:ascii="Times New Roman" w:hAnsi="Times New Roman" w:cs="Times New Roman"/>
          <w:color w:val="000000" w:themeColor="text1"/>
        </w:rPr>
        <w:t>aire</w:t>
      </w:r>
      <w:r w:rsidR="001C1688" w:rsidRPr="00A07875">
        <w:rPr>
          <w:rFonts w:ascii="Times New Roman" w:hAnsi="Times New Roman" w:cs="Times New Roman"/>
          <w:color w:val="000000" w:themeColor="text1"/>
        </w:rPr>
        <w:t xml:space="preserve"> </w:t>
      </w:r>
      <w:r w:rsidR="00031757" w:rsidRPr="00A07875">
        <w:rPr>
          <w:rFonts w:ascii="Times New Roman" w:hAnsi="Times New Roman" w:cs="Times New Roman"/>
          <w:color w:val="000000" w:themeColor="text1"/>
        </w:rPr>
        <w:t xml:space="preserve">qui </w:t>
      </w:r>
      <w:r w:rsidR="00A972C6" w:rsidRPr="00A07875">
        <w:rPr>
          <w:rFonts w:ascii="Times New Roman" w:hAnsi="Times New Roman" w:cs="Times New Roman"/>
          <w:color w:val="000000" w:themeColor="text1"/>
        </w:rPr>
        <w:t>prétend</w:t>
      </w:r>
      <w:r w:rsidR="00A52C02" w:rsidRPr="00A07875">
        <w:rPr>
          <w:rFonts w:ascii="Times New Roman" w:hAnsi="Times New Roman" w:cs="Times New Roman"/>
          <w:color w:val="000000" w:themeColor="text1"/>
        </w:rPr>
        <w:t xml:space="preserve"> </w:t>
      </w:r>
      <w:r w:rsidR="001C1688" w:rsidRPr="00A07875">
        <w:rPr>
          <w:rFonts w:ascii="Times New Roman" w:hAnsi="Times New Roman" w:cs="Times New Roman"/>
          <w:color w:val="000000" w:themeColor="text1"/>
        </w:rPr>
        <w:t>offr</w:t>
      </w:r>
      <w:r w:rsidR="00A52C02" w:rsidRPr="00A07875">
        <w:rPr>
          <w:rFonts w:ascii="Times New Roman" w:hAnsi="Times New Roman" w:cs="Times New Roman"/>
          <w:color w:val="000000" w:themeColor="text1"/>
        </w:rPr>
        <w:t>ir</w:t>
      </w:r>
      <w:r w:rsidR="001C1688" w:rsidRPr="00A07875">
        <w:rPr>
          <w:rFonts w:ascii="Times New Roman" w:hAnsi="Times New Roman" w:cs="Times New Roman"/>
          <w:color w:val="000000" w:themeColor="text1"/>
        </w:rPr>
        <w:t xml:space="preserve"> la figure de l’adéquation parfaite entre la ville et son portrait, dont </w:t>
      </w:r>
      <w:r w:rsidR="001C1688" w:rsidRPr="00A07875">
        <w:rPr>
          <w:rFonts w:ascii="Times New Roman" w:hAnsi="Times New Roman" w:cs="Times New Roman"/>
          <w:i/>
          <w:iCs/>
          <w:color w:val="000000" w:themeColor="text1"/>
        </w:rPr>
        <w:t xml:space="preserve">La Logique </w:t>
      </w:r>
      <w:r w:rsidR="001C1688" w:rsidRPr="00A07875">
        <w:rPr>
          <w:rFonts w:ascii="Times New Roman" w:hAnsi="Times New Roman" w:cs="Times New Roman"/>
          <w:color w:val="000000" w:themeColor="text1"/>
        </w:rPr>
        <w:t xml:space="preserve">de Port-Royal nous </w:t>
      </w:r>
      <w:r w:rsidR="008E6D6C" w:rsidRPr="00A07875">
        <w:rPr>
          <w:rFonts w:ascii="Times New Roman" w:hAnsi="Times New Roman" w:cs="Times New Roman"/>
          <w:color w:val="000000" w:themeColor="text1"/>
        </w:rPr>
        <w:t>livre</w:t>
      </w:r>
      <w:r w:rsidR="00031757" w:rsidRPr="00A07875">
        <w:rPr>
          <w:rFonts w:ascii="Times New Roman" w:hAnsi="Times New Roman" w:cs="Times New Roman"/>
          <w:color w:val="000000" w:themeColor="text1"/>
        </w:rPr>
        <w:t>rait par ailleurs</w:t>
      </w:r>
      <w:r w:rsidR="001C1688" w:rsidRPr="00A07875">
        <w:rPr>
          <w:rFonts w:ascii="Times New Roman" w:hAnsi="Times New Roman" w:cs="Times New Roman"/>
          <w:color w:val="000000" w:themeColor="text1"/>
        </w:rPr>
        <w:t xml:space="preserve"> la théorie </w:t>
      </w:r>
      <w:r w:rsidR="00031757" w:rsidRPr="00A07875">
        <w:rPr>
          <w:rFonts w:ascii="Times New Roman" w:hAnsi="Times New Roman" w:cs="Times New Roman"/>
          <w:color w:val="000000" w:themeColor="text1"/>
        </w:rPr>
        <w:t>–</w:t>
      </w:r>
      <w:r w:rsidR="005823D5">
        <w:rPr>
          <w:rFonts w:ascii="Times New Roman" w:hAnsi="Times New Roman" w:cs="Times New Roman"/>
          <w:color w:val="000000" w:themeColor="text1"/>
        </w:rPr>
        <w:t xml:space="preserve"> l’idée que l’on se fait de la carte, com</w:t>
      </w:r>
      <w:r w:rsidR="00332434">
        <w:rPr>
          <w:rFonts w:ascii="Times New Roman" w:hAnsi="Times New Roman" w:cs="Times New Roman"/>
          <w:color w:val="000000" w:themeColor="text1"/>
        </w:rPr>
        <w:t>m</w:t>
      </w:r>
      <w:r w:rsidR="005823D5">
        <w:rPr>
          <w:rFonts w:ascii="Times New Roman" w:hAnsi="Times New Roman" w:cs="Times New Roman"/>
          <w:color w:val="000000" w:themeColor="text1"/>
        </w:rPr>
        <w:t>e du portrait, offre</w:t>
      </w:r>
      <w:r w:rsidR="001C1688" w:rsidRPr="00A07875">
        <w:rPr>
          <w:rFonts w:ascii="Times New Roman" w:hAnsi="Times New Roman" w:cs="Times New Roman"/>
          <w:color w:val="000000" w:themeColor="text1"/>
        </w:rPr>
        <w:t xml:space="preserve"> l’essence du signe, </w:t>
      </w:r>
      <w:r w:rsidR="009E67E7" w:rsidRPr="00A07875">
        <w:rPr>
          <w:rFonts w:ascii="Times New Roman" w:hAnsi="Times New Roman" w:cs="Times New Roman"/>
          <w:color w:val="000000" w:themeColor="text1"/>
        </w:rPr>
        <w:t>et même l’inscription de cette essence dans le visible</w:t>
      </w:r>
      <w:r w:rsidR="00031757" w:rsidRPr="00A07875">
        <w:rPr>
          <w:rFonts w:ascii="Times New Roman" w:hAnsi="Times New Roman" w:cs="Times New Roman"/>
          <w:color w:val="000000" w:themeColor="text1"/>
        </w:rPr>
        <w:t xml:space="preserve">, </w:t>
      </w:r>
      <w:r w:rsidR="002E71F0">
        <w:rPr>
          <w:rFonts w:ascii="Times New Roman" w:hAnsi="Times New Roman" w:cs="Times New Roman"/>
          <w:color w:val="000000" w:themeColor="text1"/>
        </w:rPr>
        <w:t>suivant</w:t>
      </w:r>
      <w:r w:rsidR="00031757" w:rsidRPr="00A07875">
        <w:rPr>
          <w:rFonts w:ascii="Times New Roman" w:hAnsi="Times New Roman" w:cs="Times New Roman"/>
          <w:color w:val="000000" w:themeColor="text1"/>
        </w:rPr>
        <w:t xml:space="preserve"> les termes de Marin –, </w:t>
      </w:r>
      <w:r w:rsidR="009E67E7" w:rsidRPr="00A07875">
        <w:rPr>
          <w:rFonts w:ascii="Times New Roman" w:hAnsi="Times New Roman" w:cs="Times New Roman"/>
          <w:color w:val="000000" w:themeColor="text1"/>
        </w:rPr>
        <w:t>fonctionne</w:t>
      </w:r>
      <w:r w:rsidR="00031757" w:rsidRPr="00A07875">
        <w:rPr>
          <w:rFonts w:ascii="Times New Roman" w:hAnsi="Times New Roman" w:cs="Times New Roman"/>
          <w:color w:val="000000" w:themeColor="text1"/>
        </w:rPr>
        <w:t xml:space="preserve"> en réalité</w:t>
      </w:r>
      <w:r w:rsidR="009E67E7" w:rsidRPr="00A07875">
        <w:rPr>
          <w:rFonts w:ascii="Times New Roman" w:hAnsi="Times New Roman" w:cs="Times New Roman"/>
          <w:color w:val="000000" w:themeColor="text1"/>
        </w:rPr>
        <w:t xml:space="preserve"> comme </w:t>
      </w:r>
      <w:r w:rsidR="000134CD" w:rsidRPr="00A07875">
        <w:rPr>
          <w:rFonts w:ascii="Times New Roman" w:hAnsi="Times New Roman" w:cs="Times New Roman"/>
          <w:color w:val="000000" w:themeColor="text1"/>
        </w:rPr>
        <w:t>un</w:t>
      </w:r>
      <w:r w:rsidR="008E6D6C" w:rsidRPr="00A07875">
        <w:rPr>
          <w:rFonts w:ascii="Times New Roman" w:hAnsi="Times New Roman" w:cs="Times New Roman"/>
          <w:color w:val="000000" w:themeColor="text1"/>
        </w:rPr>
        <w:t xml:space="preserve"> leurre</w:t>
      </w:r>
      <w:r w:rsidR="009E67E7" w:rsidRPr="00A07875">
        <w:rPr>
          <w:rFonts w:ascii="Times New Roman" w:hAnsi="Times New Roman" w:cs="Times New Roman"/>
          <w:color w:val="000000" w:themeColor="text1"/>
        </w:rPr>
        <w:t xml:space="preserve"> : </w:t>
      </w:r>
      <w:r w:rsidR="00031757" w:rsidRPr="00A07875">
        <w:rPr>
          <w:rFonts w:ascii="Times New Roman" w:hAnsi="Times New Roman" w:cs="Times New Roman"/>
          <w:color w:val="000000" w:themeColor="text1"/>
        </w:rPr>
        <w:t xml:space="preserve">tandis </w:t>
      </w:r>
      <w:r w:rsidR="00001CD9" w:rsidRPr="00A07875">
        <w:rPr>
          <w:rFonts w:ascii="Times New Roman" w:hAnsi="Times New Roman" w:cs="Times New Roman"/>
          <w:color w:val="000000" w:themeColor="text1"/>
        </w:rPr>
        <w:t xml:space="preserve">qu’il </w:t>
      </w:r>
      <w:r w:rsidR="008E6D6C" w:rsidRPr="00A07875">
        <w:rPr>
          <w:rFonts w:ascii="Times New Roman" w:hAnsi="Times New Roman" w:cs="Times New Roman"/>
          <w:color w:val="000000" w:themeColor="text1"/>
        </w:rPr>
        <w:t>fait miroiter sa vérité</w:t>
      </w:r>
      <w:r w:rsidR="00001CD9" w:rsidRPr="00A07875">
        <w:rPr>
          <w:rFonts w:ascii="Times New Roman" w:hAnsi="Times New Roman" w:cs="Times New Roman"/>
          <w:color w:val="000000" w:themeColor="text1"/>
        </w:rPr>
        <w:t xml:space="preserve"> (« Voici Paris »)</w:t>
      </w:r>
      <w:r w:rsidR="009E67E7" w:rsidRPr="00A07875">
        <w:rPr>
          <w:rFonts w:ascii="Times New Roman" w:hAnsi="Times New Roman" w:cs="Times New Roman"/>
          <w:color w:val="000000" w:themeColor="text1"/>
        </w:rPr>
        <w:t>,</w:t>
      </w:r>
      <w:r w:rsidR="00AB1105" w:rsidRPr="00A07875">
        <w:rPr>
          <w:rFonts w:ascii="Times New Roman" w:hAnsi="Times New Roman" w:cs="Times New Roman"/>
          <w:color w:val="000000" w:themeColor="text1"/>
        </w:rPr>
        <w:t xml:space="preserve"> </w:t>
      </w:r>
      <w:r w:rsidR="00001CD9" w:rsidRPr="00A07875">
        <w:rPr>
          <w:rFonts w:ascii="Times New Roman" w:hAnsi="Times New Roman" w:cs="Times New Roman"/>
          <w:color w:val="000000" w:themeColor="text1"/>
        </w:rPr>
        <w:t>il</w:t>
      </w:r>
      <w:r w:rsidR="001D3C4A" w:rsidRPr="00A07875">
        <w:rPr>
          <w:rFonts w:ascii="Times New Roman" w:hAnsi="Times New Roman" w:cs="Times New Roman"/>
          <w:color w:val="000000" w:themeColor="text1"/>
        </w:rPr>
        <w:t xml:space="preserve"> laisse pourtant se glisser dans le travail de la figuration celui de la fiction</w:t>
      </w:r>
      <w:r w:rsidR="00001CD9" w:rsidRPr="00A07875">
        <w:rPr>
          <w:rFonts w:ascii="Times New Roman" w:hAnsi="Times New Roman" w:cs="Times New Roman"/>
          <w:color w:val="000000" w:themeColor="text1"/>
        </w:rPr>
        <w:t>.</w:t>
      </w:r>
      <w:r w:rsidR="001D3C4A" w:rsidRPr="00A07875">
        <w:rPr>
          <w:rFonts w:ascii="Times New Roman" w:hAnsi="Times New Roman" w:cs="Times New Roman"/>
          <w:color w:val="000000" w:themeColor="text1"/>
        </w:rPr>
        <w:t xml:space="preserve"> </w:t>
      </w:r>
      <w:r w:rsidR="00001CD9" w:rsidRPr="00A07875">
        <w:rPr>
          <w:rFonts w:ascii="Times New Roman" w:hAnsi="Times New Roman" w:cs="Times New Roman"/>
          <w:color w:val="000000" w:themeColor="text1"/>
        </w:rPr>
        <w:t>Dans ce</w:t>
      </w:r>
      <w:r w:rsidR="00A972C6" w:rsidRPr="00A07875">
        <w:rPr>
          <w:rFonts w:ascii="Times New Roman" w:hAnsi="Times New Roman" w:cs="Times New Roman"/>
          <w:color w:val="000000" w:themeColor="text1"/>
        </w:rPr>
        <w:t>t interstice</w:t>
      </w:r>
      <w:r w:rsidR="00001CD9" w:rsidRPr="00A07875">
        <w:rPr>
          <w:rFonts w:ascii="Times New Roman" w:hAnsi="Times New Roman" w:cs="Times New Roman"/>
          <w:color w:val="000000" w:themeColor="text1"/>
        </w:rPr>
        <w:t>,</w:t>
      </w:r>
      <w:r w:rsidR="006713FC" w:rsidRPr="00A07875">
        <w:rPr>
          <w:rFonts w:ascii="Times New Roman" w:hAnsi="Times New Roman" w:cs="Times New Roman"/>
          <w:color w:val="000000" w:themeColor="text1"/>
        </w:rPr>
        <w:t xml:space="preserve"> </w:t>
      </w:r>
      <w:r w:rsidR="00533953">
        <w:rPr>
          <w:rFonts w:ascii="Times New Roman" w:hAnsi="Times New Roman" w:cs="Times New Roman"/>
          <w:color w:val="000000" w:themeColor="text1"/>
        </w:rPr>
        <w:t>l’opacité</w:t>
      </w:r>
      <w:r w:rsidR="001D3C4A" w:rsidRPr="00A07875">
        <w:rPr>
          <w:rFonts w:ascii="Times New Roman" w:hAnsi="Times New Roman" w:cs="Times New Roman"/>
          <w:color w:val="000000" w:themeColor="text1"/>
        </w:rPr>
        <w:t xml:space="preserve"> de la représentation</w:t>
      </w:r>
      <w:r w:rsidR="00001CD9" w:rsidRPr="00A07875">
        <w:rPr>
          <w:rFonts w:ascii="Times New Roman" w:hAnsi="Times New Roman" w:cs="Times New Roman"/>
          <w:color w:val="000000" w:themeColor="text1"/>
        </w:rPr>
        <w:t xml:space="preserve"> se cache et se dévoile à la fois</w:t>
      </w:r>
      <w:r w:rsidR="001D3C4A" w:rsidRPr="00A07875">
        <w:rPr>
          <w:rFonts w:ascii="Times New Roman" w:hAnsi="Times New Roman" w:cs="Times New Roman"/>
          <w:color w:val="000000" w:themeColor="text1"/>
        </w:rPr>
        <w:t xml:space="preserve">. </w:t>
      </w:r>
      <w:r w:rsidR="00AB1105" w:rsidRPr="00A07875">
        <w:rPr>
          <w:rFonts w:ascii="Times New Roman" w:hAnsi="Times New Roman" w:cs="Times New Roman"/>
          <w:color w:val="000000" w:themeColor="text1"/>
        </w:rPr>
        <w:t xml:space="preserve">Aussi n’y a-t-il pas </w:t>
      </w:r>
      <w:r w:rsidR="002F3A63" w:rsidRPr="00A07875">
        <w:rPr>
          <w:rFonts w:ascii="Times New Roman" w:hAnsi="Times New Roman" w:cs="Times New Roman"/>
          <w:color w:val="000000" w:themeColor="text1"/>
        </w:rPr>
        <w:t xml:space="preserve">réellement </w:t>
      </w:r>
      <w:r w:rsidR="00AB1105" w:rsidRPr="00A07875">
        <w:rPr>
          <w:rFonts w:ascii="Times New Roman" w:hAnsi="Times New Roman" w:cs="Times New Roman"/>
          <w:color w:val="000000" w:themeColor="text1"/>
        </w:rPr>
        <w:t xml:space="preserve">de différence de nature entre </w:t>
      </w:r>
      <w:r w:rsidR="002F3A63" w:rsidRPr="00A07875">
        <w:rPr>
          <w:rFonts w:ascii="Times New Roman" w:hAnsi="Times New Roman" w:cs="Times New Roman"/>
          <w:color w:val="000000" w:themeColor="text1"/>
        </w:rPr>
        <w:t>la carte</w:t>
      </w:r>
      <w:r w:rsidR="00AB1105" w:rsidRPr="00A07875">
        <w:rPr>
          <w:rFonts w:ascii="Times New Roman" w:hAnsi="Times New Roman" w:cs="Times New Roman"/>
          <w:color w:val="000000" w:themeColor="text1"/>
        </w:rPr>
        <w:t xml:space="preserve"> de Paris d’une part, </w:t>
      </w:r>
      <w:r w:rsidR="00C04374" w:rsidRPr="00A07875">
        <w:rPr>
          <w:rFonts w:ascii="Times New Roman" w:hAnsi="Times New Roman" w:cs="Times New Roman"/>
          <w:color w:val="000000" w:themeColor="text1"/>
        </w:rPr>
        <w:t>revendiquant son exactitude référentielle</w:t>
      </w:r>
      <w:r w:rsidR="00AB1105" w:rsidRPr="00A07875">
        <w:rPr>
          <w:rFonts w:ascii="Times New Roman" w:hAnsi="Times New Roman" w:cs="Times New Roman"/>
          <w:color w:val="000000" w:themeColor="text1"/>
        </w:rPr>
        <w:t>, et la carte d</w:t>
      </w:r>
      <w:r w:rsidR="008403EF" w:rsidRPr="00A07875">
        <w:rPr>
          <w:rFonts w:ascii="Times New Roman" w:hAnsi="Times New Roman" w:cs="Times New Roman"/>
          <w:color w:val="000000" w:themeColor="text1"/>
        </w:rPr>
        <w:t>’</w:t>
      </w:r>
      <w:r w:rsidR="00AB1105" w:rsidRPr="00A07875">
        <w:rPr>
          <w:rFonts w:ascii="Times New Roman" w:hAnsi="Times New Roman" w:cs="Times New Roman"/>
          <w:i/>
          <w:iCs/>
          <w:color w:val="000000" w:themeColor="text1"/>
        </w:rPr>
        <w:t>Utopia</w:t>
      </w:r>
      <w:r w:rsidR="00AB1105" w:rsidRPr="00A07875">
        <w:rPr>
          <w:rFonts w:ascii="Times New Roman" w:hAnsi="Times New Roman" w:cs="Times New Roman"/>
          <w:color w:val="000000" w:themeColor="text1"/>
        </w:rPr>
        <w:t xml:space="preserve"> </w:t>
      </w:r>
      <w:r w:rsidR="000134CD" w:rsidRPr="00A07875">
        <w:rPr>
          <w:rFonts w:ascii="Times New Roman" w:hAnsi="Times New Roman" w:cs="Times New Roman"/>
          <w:color w:val="000000" w:themeColor="text1"/>
        </w:rPr>
        <w:t>d’autre part</w:t>
      </w:r>
      <w:r w:rsidR="002F3A63" w:rsidRPr="00A07875">
        <w:rPr>
          <w:rFonts w:ascii="Times New Roman" w:hAnsi="Times New Roman" w:cs="Times New Roman"/>
          <w:color w:val="000000" w:themeColor="text1"/>
        </w:rPr>
        <w:t xml:space="preserve">, </w:t>
      </w:r>
      <w:r w:rsidR="00AB1105" w:rsidRPr="00A07875">
        <w:rPr>
          <w:rFonts w:ascii="Times New Roman" w:hAnsi="Times New Roman" w:cs="Times New Roman"/>
          <w:color w:val="000000" w:themeColor="text1"/>
        </w:rPr>
        <w:t>qui se réfère à une réalité fictive</w:t>
      </w:r>
      <w:r w:rsidR="001B1B3E" w:rsidRPr="00A07875">
        <w:rPr>
          <w:rFonts w:ascii="Times New Roman" w:hAnsi="Times New Roman" w:cs="Times New Roman"/>
          <w:color w:val="000000" w:themeColor="text1"/>
        </w:rPr>
        <w:t xml:space="preserve"> : </w:t>
      </w:r>
      <w:r w:rsidR="002F3A63" w:rsidRPr="00A07875">
        <w:rPr>
          <w:rFonts w:ascii="Times New Roman" w:hAnsi="Times New Roman" w:cs="Times New Roman"/>
          <w:color w:val="000000" w:themeColor="text1"/>
        </w:rPr>
        <w:t>au moyen de procédés certes</w:t>
      </w:r>
      <w:r w:rsidR="000134CD" w:rsidRPr="00A07875">
        <w:rPr>
          <w:rFonts w:ascii="Times New Roman" w:hAnsi="Times New Roman" w:cs="Times New Roman"/>
          <w:color w:val="000000" w:themeColor="text1"/>
        </w:rPr>
        <w:t xml:space="preserve"> différents</w:t>
      </w:r>
      <w:r w:rsidR="002F3A63" w:rsidRPr="00A07875">
        <w:rPr>
          <w:rFonts w:ascii="Times New Roman" w:hAnsi="Times New Roman" w:cs="Times New Roman"/>
          <w:color w:val="000000" w:themeColor="text1"/>
        </w:rPr>
        <w:t xml:space="preserve">, </w:t>
      </w:r>
      <w:r w:rsidR="001B1B3E" w:rsidRPr="00A07875">
        <w:rPr>
          <w:rFonts w:ascii="Times New Roman" w:hAnsi="Times New Roman" w:cs="Times New Roman"/>
          <w:color w:val="000000" w:themeColor="text1"/>
        </w:rPr>
        <w:t xml:space="preserve">toutes deux jouent sur </w:t>
      </w:r>
      <w:r w:rsidR="00695908" w:rsidRPr="00A07875">
        <w:rPr>
          <w:rFonts w:ascii="Times New Roman" w:hAnsi="Times New Roman" w:cs="Times New Roman"/>
          <w:color w:val="000000" w:themeColor="text1"/>
        </w:rPr>
        <w:t>une</w:t>
      </w:r>
      <w:r w:rsidR="001B1B3E" w:rsidRPr="00A07875">
        <w:rPr>
          <w:rFonts w:ascii="Times New Roman" w:hAnsi="Times New Roman" w:cs="Times New Roman"/>
          <w:color w:val="000000" w:themeColor="text1"/>
        </w:rPr>
        <w:t xml:space="preserve"> pluralité </w:t>
      </w:r>
      <w:r w:rsidR="002F3A63" w:rsidRPr="00A07875">
        <w:rPr>
          <w:rFonts w:ascii="Times New Roman" w:hAnsi="Times New Roman" w:cs="Times New Roman"/>
          <w:color w:val="000000" w:themeColor="text1"/>
        </w:rPr>
        <w:t>d’</w:t>
      </w:r>
      <w:r w:rsidR="001B1B3E" w:rsidRPr="00A07875">
        <w:rPr>
          <w:rFonts w:ascii="Times New Roman" w:hAnsi="Times New Roman" w:cs="Times New Roman"/>
          <w:color w:val="000000" w:themeColor="text1"/>
        </w:rPr>
        <w:t>espaces qui ne se recouvrent pas</w:t>
      </w:r>
      <w:r w:rsidR="00771408" w:rsidRPr="00A07875">
        <w:rPr>
          <w:rFonts w:ascii="Times New Roman" w:hAnsi="Times New Roman" w:cs="Times New Roman"/>
          <w:color w:val="000000" w:themeColor="text1"/>
        </w:rPr>
        <w:t xml:space="preserve">. </w:t>
      </w:r>
    </w:p>
    <w:p w14:paraId="5E908D6C" w14:textId="77777777" w:rsidR="003D160D" w:rsidRPr="00A07875" w:rsidRDefault="003D160D" w:rsidP="00110814">
      <w:pPr>
        <w:spacing w:line="276" w:lineRule="auto"/>
        <w:jc w:val="both"/>
        <w:rPr>
          <w:rFonts w:ascii="Times New Roman" w:hAnsi="Times New Roman" w:cs="Times New Roman"/>
          <w:color w:val="000000" w:themeColor="text1"/>
        </w:rPr>
      </w:pPr>
    </w:p>
    <w:p w14:paraId="4B31603E" w14:textId="17F4BE06" w:rsidR="00771408" w:rsidRPr="00A07875" w:rsidRDefault="00771408" w:rsidP="00110814">
      <w:pPr>
        <w:spacing w:line="276" w:lineRule="auto"/>
        <w:jc w:val="both"/>
        <w:rPr>
          <w:rFonts w:ascii="Times New Roman" w:hAnsi="Times New Roman" w:cs="Times New Roman"/>
          <w:color w:val="000000" w:themeColor="text1"/>
        </w:rPr>
      </w:pPr>
      <w:r w:rsidRPr="00B6515B">
        <w:rPr>
          <w:rFonts w:ascii="Times New Roman" w:hAnsi="Times New Roman" w:cs="Times New Roman"/>
          <w:color w:val="000000" w:themeColor="text1"/>
          <w:highlight w:val="yellow"/>
        </w:rPr>
        <w:t>[Fig. 6 :</w:t>
      </w:r>
      <w:r w:rsidR="007877DD" w:rsidRPr="00B6515B">
        <w:rPr>
          <w:rFonts w:ascii="Times New Roman" w:hAnsi="Times New Roman" w:cs="Times New Roman"/>
          <w:color w:val="000000" w:themeColor="text1"/>
          <w:highlight w:val="yellow"/>
        </w:rPr>
        <w:t xml:space="preserve"> </w:t>
      </w:r>
      <w:r w:rsidR="007877DD" w:rsidRPr="00B6515B">
        <w:rPr>
          <w:rFonts w:ascii="Times New Roman" w:hAnsi="Times New Roman" w:cs="Times New Roman"/>
          <w:color w:val="000000"/>
          <w:highlight w:val="yellow"/>
          <w:shd w:val="clear" w:color="auto" w:fill="FFFFFF"/>
        </w:rPr>
        <w:t>Carte de la première édition de l'</w:t>
      </w:r>
      <w:r w:rsidR="007877DD" w:rsidRPr="00B6515B">
        <w:rPr>
          <w:rStyle w:val="Accentuation"/>
          <w:rFonts w:ascii="Times New Roman" w:hAnsi="Times New Roman" w:cs="Times New Roman"/>
          <w:color w:val="000000"/>
          <w:highlight w:val="yellow"/>
        </w:rPr>
        <w:t>Utopia</w:t>
      </w:r>
      <w:r w:rsidR="007877DD" w:rsidRPr="00B6515B">
        <w:rPr>
          <w:rStyle w:val="apple-converted-space"/>
          <w:rFonts w:ascii="Times New Roman" w:hAnsi="Times New Roman" w:cs="Times New Roman"/>
          <w:color w:val="000000"/>
          <w:highlight w:val="yellow"/>
          <w:shd w:val="clear" w:color="auto" w:fill="FFFFFF"/>
        </w:rPr>
        <w:t> </w:t>
      </w:r>
      <w:r w:rsidR="007877DD" w:rsidRPr="00B6515B">
        <w:rPr>
          <w:rFonts w:ascii="Times New Roman" w:hAnsi="Times New Roman" w:cs="Times New Roman"/>
          <w:color w:val="000000"/>
          <w:highlight w:val="yellow"/>
          <w:shd w:val="clear" w:color="auto" w:fill="FFFFFF"/>
        </w:rPr>
        <w:t>de Thomas More (1516)</w:t>
      </w:r>
      <w:r w:rsidR="002E71F0">
        <w:rPr>
          <w:rFonts w:ascii="Times New Roman" w:hAnsi="Times New Roman" w:cs="Times New Roman"/>
          <w:color w:val="000000"/>
          <w:highlight w:val="yellow"/>
          <w:shd w:val="clear" w:color="auto" w:fill="FFFFFF"/>
        </w:rPr>
        <w:t xml:space="preserve">, Londres, Sir Paul Getty, K.B.E, </w:t>
      </w:r>
      <w:proofErr w:type="spellStart"/>
      <w:r w:rsidR="002E71F0">
        <w:rPr>
          <w:rFonts w:ascii="Times New Roman" w:hAnsi="Times New Roman" w:cs="Times New Roman"/>
          <w:color w:val="000000"/>
          <w:highlight w:val="yellow"/>
          <w:shd w:val="clear" w:color="auto" w:fill="FFFFFF"/>
        </w:rPr>
        <w:t>Wormsley</w:t>
      </w:r>
      <w:proofErr w:type="spellEnd"/>
      <w:r w:rsidR="002E71F0">
        <w:rPr>
          <w:rFonts w:ascii="Times New Roman" w:hAnsi="Times New Roman" w:cs="Times New Roman"/>
          <w:color w:val="000000"/>
          <w:highlight w:val="yellow"/>
          <w:shd w:val="clear" w:color="auto" w:fill="FFFFFF"/>
        </w:rPr>
        <w:t xml:space="preserve"> Library</w:t>
      </w:r>
      <w:r w:rsidRPr="00B6515B">
        <w:rPr>
          <w:rFonts w:ascii="Times New Roman" w:hAnsi="Times New Roman" w:cs="Times New Roman"/>
          <w:color w:val="000000" w:themeColor="text1"/>
          <w:highlight w:val="yellow"/>
        </w:rPr>
        <w:t>]</w:t>
      </w:r>
    </w:p>
    <w:p w14:paraId="7340EE41" w14:textId="77777777" w:rsidR="003D160D" w:rsidRPr="00A07875" w:rsidRDefault="003D160D" w:rsidP="00110814">
      <w:pPr>
        <w:spacing w:line="276" w:lineRule="auto"/>
        <w:jc w:val="both"/>
        <w:rPr>
          <w:rFonts w:ascii="Times New Roman" w:hAnsi="Times New Roman" w:cs="Times New Roman"/>
          <w:color w:val="000000" w:themeColor="text1"/>
        </w:rPr>
      </w:pPr>
    </w:p>
    <w:p w14:paraId="4B33DF22" w14:textId="2FE77125" w:rsidR="00B6515B" w:rsidRDefault="00B6515B" w:rsidP="00B6515B">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ab/>
      </w:r>
      <w:r w:rsidR="008403EF" w:rsidRPr="00A07875">
        <w:rPr>
          <w:rFonts w:ascii="Times New Roman" w:hAnsi="Times New Roman" w:cs="Times New Roman"/>
          <w:color w:val="000000" w:themeColor="text1"/>
        </w:rPr>
        <w:t>En revanche, si l’</w:t>
      </w:r>
      <w:r w:rsidR="008403EF" w:rsidRPr="00A07875">
        <w:rPr>
          <w:rFonts w:ascii="Times New Roman" w:hAnsi="Times New Roman" w:cs="Times New Roman"/>
          <w:i/>
          <w:iCs/>
          <w:color w:val="000000" w:themeColor="text1"/>
        </w:rPr>
        <w:t>Utopie</w:t>
      </w:r>
      <w:r w:rsidR="008403EF" w:rsidRPr="00A07875">
        <w:rPr>
          <w:rFonts w:ascii="Times New Roman" w:hAnsi="Times New Roman" w:cs="Times New Roman"/>
          <w:color w:val="000000" w:themeColor="text1"/>
        </w:rPr>
        <w:t xml:space="preserve"> de More </w:t>
      </w:r>
      <w:r w:rsidR="00695908" w:rsidRPr="00A07875">
        <w:rPr>
          <w:rFonts w:ascii="Times New Roman" w:hAnsi="Times New Roman" w:cs="Times New Roman"/>
          <w:color w:val="000000" w:themeColor="text1"/>
        </w:rPr>
        <w:t>constitue</w:t>
      </w:r>
      <w:r w:rsidR="008403EF" w:rsidRPr="00A07875">
        <w:rPr>
          <w:rFonts w:ascii="Times New Roman" w:hAnsi="Times New Roman" w:cs="Times New Roman"/>
          <w:color w:val="000000" w:themeColor="text1"/>
        </w:rPr>
        <w:t xml:space="preserve"> une « critique idéologique de l’idéologie dominante »</w:t>
      </w:r>
      <w:r w:rsidR="00695908" w:rsidRPr="00A07875">
        <w:rPr>
          <w:rStyle w:val="Appelnotedebasdep"/>
          <w:rFonts w:ascii="Times New Roman" w:hAnsi="Times New Roman" w:cs="Times New Roman"/>
          <w:color w:val="000000" w:themeColor="text1"/>
        </w:rPr>
        <w:footnoteReference w:id="26"/>
      </w:r>
      <w:r w:rsidR="008403EF" w:rsidRPr="00A07875">
        <w:rPr>
          <w:rFonts w:ascii="Times New Roman" w:hAnsi="Times New Roman" w:cs="Times New Roman"/>
          <w:color w:val="000000" w:themeColor="text1"/>
        </w:rPr>
        <w:t xml:space="preserve">, le plan de </w:t>
      </w:r>
      <w:proofErr w:type="spellStart"/>
      <w:r w:rsidR="008403EF" w:rsidRPr="00A07875">
        <w:rPr>
          <w:rFonts w:ascii="Times New Roman" w:hAnsi="Times New Roman" w:cs="Times New Roman"/>
          <w:color w:val="000000" w:themeColor="text1"/>
        </w:rPr>
        <w:t>Gomboust</w:t>
      </w:r>
      <w:proofErr w:type="spellEnd"/>
      <w:r w:rsidR="008403EF" w:rsidRPr="00A07875">
        <w:rPr>
          <w:rFonts w:ascii="Times New Roman" w:hAnsi="Times New Roman" w:cs="Times New Roman"/>
          <w:color w:val="000000" w:themeColor="text1"/>
        </w:rPr>
        <w:t xml:space="preserve"> </w:t>
      </w:r>
      <w:r w:rsidR="002F3A63" w:rsidRPr="00A07875">
        <w:rPr>
          <w:rFonts w:ascii="Times New Roman" w:hAnsi="Times New Roman" w:cs="Times New Roman"/>
          <w:color w:val="000000" w:themeColor="text1"/>
        </w:rPr>
        <w:t>vise quant à lui à</w:t>
      </w:r>
      <w:r w:rsidR="008403EF" w:rsidRPr="00A07875">
        <w:rPr>
          <w:rFonts w:ascii="Times New Roman" w:hAnsi="Times New Roman" w:cs="Times New Roman"/>
          <w:color w:val="000000" w:themeColor="text1"/>
        </w:rPr>
        <w:t xml:space="preserve"> conforte</w:t>
      </w:r>
      <w:r w:rsidR="002F3A63" w:rsidRPr="00A07875">
        <w:rPr>
          <w:rFonts w:ascii="Times New Roman" w:hAnsi="Times New Roman" w:cs="Times New Roman"/>
          <w:color w:val="000000" w:themeColor="text1"/>
        </w:rPr>
        <w:t>r celle-ci,</w:t>
      </w:r>
      <w:r w:rsidR="008403EF" w:rsidRPr="00A07875">
        <w:rPr>
          <w:rFonts w:ascii="Times New Roman" w:hAnsi="Times New Roman" w:cs="Times New Roman"/>
          <w:color w:val="000000" w:themeColor="text1"/>
        </w:rPr>
        <w:t xml:space="preserve"> en offrant un discours sur la ville </w:t>
      </w:r>
      <w:r w:rsidR="002F3A63" w:rsidRPr="00A07875">
        <w:rPr>
          <w:rFonts w:ascii="Times New Roman" w:hAnsi="Times New Roman" w:cs="Times New Roman"/>
          <w:color w:val="000000" w:themeColor="text1"/>
        </w:rPr>
        <w:t xml:space="preserve">qui </w:t>
      </w:r>
      <w:r w:rsidR="00695908" w:rsidRPr="00A07875">
        <w:rPr>
          <w:rFonts w:ascii="Times New Roman" w:hAnsi="Times New Roman" w:cs="Times New Roman"/>
          <w:color w:val="000000" w:themeColor="text1"/>
        </w:rPr>
        <w:t>force à</w:t>
      </w:r>
      <w:r w:rsidR="000134CD" w:rsidRPr="00A07875">
        <w:rPr>
          <w:rFonts w:ascii="Times New Roman" w:hAnsi="Times New Roman" w:cs="Times New Roman"/>
          <w:color w:val="000000" w:themeColor="text1"/>
        </w:rPr>
        <w:t xml:space="preserve"> </w:t>
      </w:r>
      <w:r w:rsidR="00C9799E">
        <w:rPr>
          <w:rFonts w:ascii="Times New Roman" w:hAnsi="Times New Roman" w:cs="Times New Roman"/>
          <w:color w:val="000000" w:themeColor="text1"/>
        </w:rPr>
        <w:t xml:space="preserve">faire </w:t>
      </w:r>
      <w:r w:rsidR="000134CD" w:rsidRPr="00A07875">
        <w:rPr>
          <w:rFonts w:ascii="Times New Roman" w:hAnsi="Times New Roman" w:cs="Times New Roman"/>
          <w:color w:val="000000" w:themeColor="text1"/>
        </w:rPr>
        <w:t>se rejoindre</w:t>
      </w:r>
      <w:r w:rsidR="008403EF" w:rsidRPr="00A07875">
        <w:rPr>
          <w:rFonts w:ascii="Times New Roman" w:hAnsi="Times New Roman" w:cs="Times New Roman"/>
          <w:color w:val="000000" w:themeColor="text1"/>
        </w:rPr>
        <w:t xml:space="preserve"> pouvoir des signes et signes du pouvoir. </w:t>
      </w:r>
      <w:r w:rsidR="002F3A63" w:rsidRPr="00A07875">
        <w:rPr>
          <w:rFonts w:ascii="Times New Roman" w:hAnsi="Times New Roman" w:cs="Times New Roman"/>
          <w:color w:val="000000" w:themeColor="text1"/>
        </w:rPr>
        <w:t>A</w:t>
      </w:r>
      <w:r w:rsidR="00AC4D76" w:rsidRPr="00A07875">
        <w:rPr>
          <w:rFonts w:ascii="Times New Roman" w:hAnsi="Times New Roman" w:cs="Times New Roman"/>
          <w:color w:val="000000" w:themeColor="text1"/>
        </w:rPr>
        <w:t xml:space="preserve">insi en va-t-il </w:t>
      </w:r>
      <w:r w:rsidR="00695908" w:rsidRPr="00A07875">
        <w:rPr>
          <w:rFonts w:ascii="Times New Roman" w:hAnsi="Times New Roman" w:cs="Times New Roman"/>
          <w:color w:val="000000" w:themeColor="text1"/>
        </w:rPr>
        <w:t xml:space="preserve">d’ailleurs </w:t>
      </w:r>
      <w:r w:rsidR="00AC4D76" w:rsidRPr="00A07875">
        <w:rPr>
          <w:rFonts w:ascii="Times New Roman" w:hAnsi="Times New Roman" w:cs="Times New Roman"/>
          <w:color w:val="000000" w:themeColor="text1"/>
        </w:rPr>
        <w:t>également</w:t>
      </w:r>
      <w:r w:rsidR="00695908" w:rsidRPr="00A07875">
        <w:rPr>
          <w:rFonts w:ascii="Times New Roman" w:hAnsi="Times New Roman" w:cs="Times New Roman"/>
          <w:color w:val="000000" w:themeColor="text1"/>
        </w:rPr>
        <w:t xml:space="preserve">, </w:t>
      </w:r>
      <w:r w:rsidR="00695908" w:rsidRPr="00A07875">
        <w:rPr>
          <w:rFonts w:ascii="Times New Roman" w:hAnsi="Times New Roman" w:cs="Times New Roman"/>
          <w:i/>
          <w:iCs/>
          <w:color w:val="000000" w:themeColor="text1"/>
        </w:rPr>
        <w:t>mutatis mutandi</w:t>
      </w:r>
      <w:r w:rsidR="007141D8" w:rsidRPr="00A07875">
        <w:rPr>
          <w:rFonts w:ascii="Times New Roman" w:hAnsi="Times New Roman" w:cs="Times New Roman"/>
          <w:i/>
          <w:iCs/>
          <w:color w:val="000000" w:themeColor="text1"/>
        </w:rPr>
        <w:t>s</w:t>
      </w:r>
      <w:r w:rsidR="00695908" w:rsidRPr="00A07875">
        <w:rPr>
          <w:rFonts w:ascii="Times New Roman" w:hAnsi="Times New Roman" w:cs="Times New Roman"/>
          <w:color w:val="000000" w:themeColor="text1"/>
        </w:rPr>
        <w:t>,</w:t>
      </w:r>
      <w:r w:rsidR="00AC4D76" w:rsidRPr="00A07875">
        <w:rPr>
          <w:rFonts w:ascii="Times New Roman" w:hAnsi="Times New Roman" w:cs="Times New Roman"/>
          <w:color w:val="000000" w:themeColor="text1"/>
        </w:rPr>
        <w:t xml:space="preserve"> de l’espace</w:t>
      </w:r>
      <w:r w:rsidR="00695908" w:rsidRPr="00A07875">
        <w:rPr>
          <w:rFonts w:ascii="Times New Roman" w:hAnsi="Times New Roman" w:cs="Times New Roman"/>
          <w:color w:val="000000" w:themeColor="text1"/>
        </w:rPr>
        <w:t xml:space="preserve"> et de la carte</w:t>
      </w:r>
      <w:r w:rsidR="00AC4D76" w:rsidRPr="00A07875">
        <w:rPr>
          <w:rFonts w:ascii="Times New Roman" w:hAnsi="Times New Roman" w:cs="Times New Roman"/>
          <w:color w:val="000000" w:themeColor="text1"/>
        </w:rPr>
        <w:t xml:space="preserve"> de</w:t>
      </w:r>
      <w:r w:rsidR="00101D1C" w:rsidRPr="00A07875">
        <w:rPr>
          <w:rFonts w:ascii="Times New Roman" w:hAnsi="Times New Roman" w:cs="Times New Roman"/>
          <w:color w:val="000000" w:themeColor="text1"/>
        </w:rPr>
        <w:t xml:space="preserve"> Disneyland</w:t>
      </w:r>
      <w:r w:rsidR="00AC4D76" w:rsidRPr="00A07875">
        <w:rPr>
          <w:rFonts w:ascii="Times New Roman" w:hAnsi="Times New Roman" w:cs="Times New Roman"/>
          <w:color w:val="000000" w:themeColor="text1"/>
        </w:rPr>
        <w:t xml:space="preserve">, que Marin </w:t>
      </w:r>
      <w:r w:rsidR="00695908" w:rsidRPr="00A07875">
        <w:rPr>
          <w:rFonts w:ascii="Times New Roman" w:hAnsi="Times New Roman" w:cs="Times New Roman"/>
          <w:color w:val="000000" w:themeColor="text1"/>
        </w:rPr>
        <w:t>qualifie de</w:t>
      </w:r>
      <w:r w:rsidR="00AC4D76" w:rsidRPr="00A07875">
        <w:rPr>
          <w:rFonts w:ascii="Times New Roman" w:hAnsi="Times New Roman" w:cs="Times New Roman"/>
          <w:color w:val="000000" w:themeColor="text1"/>
        </w:rPr>
        <w:t xml:space="preserve"> « dégénérescence utopique », dans la mesure où </w:t>
      </w:r>
      <w:r w:rsidR="00695908" w:rsidRPr="00A07875">
        <w:rPr>
          <w:rFonts w:ascii="Times New Roman" w:hAnsi="Times New Roman" w:cs="Times New Roman"/>
          <w:color w:val="000000" w:themeColor="text1"/>
        </w:rPr>
        <w:t xml:space="preserve">ce qui se </w:t>
      </w:r>
      <w:r w:rsidR="00AA01C3" w:rsidRPr="00A07875">
        <w:rPr>
          <w:rFonts w:ascii="Times New Roman" w:hAnsi="Times New Roman" w:cs="Times New Roman"/>
          <w:color w:val="000000" w:themeColor="text1"/>
        </w:rPr>
        <w:t>présentait</w:t>
      </w:r>
      <w:r w:rsidR="00695908" w:rsidRPr="00A07875">
        <w:rPr>
          <w:rFonts w:ascii="Times New Roman" w:hAnsi="Times New Roman" w:cs="Times New Roman"/>
          <w:color w:val="000000" w:themeColor="text1"/>
        </w:rPr>
        <w:t xml:space="preserve"> comme </w:t>
      </w:r>
      <w:r w:rsidR="00695908" w:rsidRPr="00A07875">
        <w:rPr>
          <w:rFonts w:ascii="Times New Roman" w:hAnsi="Times New Roman" w:cs="Times New Roman"/>
          <w:color w:val="000000" w:themeColor="text1"/>
        </w:rPr>
        <w:lastRenderedPageBreak/>
        <w:t>un projet</w:t>
      </w:r>
      <w:r w:rsidR="00AC4D76" w:rsidRPr="00A07875">
        <w:rPr>
          <w:rFonts w:ascii="Times New Roman" w:hAnsi="Times New Roman" w:cs="Times New Roman"/>
          <w:color w:val="000000" w:themeColor="text1"/>
        </w:rPr>
        <w:t xml:space="preserve"> </w:t>
      </w:r>
      <w:r w:rsidR="00695908" w:rsidRPr="00A07875">
        <w:rPr>
          <w:rFonts w:ascii="Times New Roman" w:hAnsi="Times New Roman" w:cs="Times New Roman"/>
          <w:color w:val="000000" w:themeColor="text1"/>
        </w:rPr>
        <w:t>d’</w:t>
      </w:r>
      <w:r w:rsidR="00AC4D76" w:rsidRPr="00A07875">
        <w:rPr>
          <w:rFonts w:ascii="Times New Roman" w:hAnsi="Times New Roman" w:cs="Times New Roman"/>
          <w:color w:val="000000" w:themeColor="text1"/>
        </w:rPr>
        <w:t>utopie</w:t>
      </w:r>
      <w:r w:rsidR="00695908" w:rsidRPr="00A07875">
        <w:rPr>
          <w:rFonts w:ascii="Times New Roman" w:hAnsi="Times New Roman" w:cs="Times New Roman"/>
          <w:color w:val="000000" w:themeColor="text1"/>
        </w:rPr>
        <w:t xml:space="preserve"> </w:t>
      </w:r>
      <w:r w:rsidR="00AC4D76" w:rsidRPr="00A07875">
        <w:rPr>
          <w:rFonts w:ascii="Times New Roman" w:hAnsi="Times New Roman" w:cs="Times New Roman"/>
          <w:color w:val="000000" w:themeColor="text1"/>
        </w:rPr>
        <w:t>échoue</w:t>
      </w:r>
      <w:r w:rsidR="00695908" w:rsidRPr="00A07875">
        <w:rPr>
          <w:rFonts w:ascii="Times New Roman" w:hAnsi="Times New Roman" w:cs="Times New Roman"/>
          <w:color w:val="000000" w:themeColor="text1"/>
        </w:rPr>
        <w:t xml:space="preserve"> </w:t>
      </w:r>
      <w:r w:rsidR="00AA01C3" w:rsidRPr="00A07875">
        <w:rPr>
          <w:rFonts w:ascii="Times New Roman" w:hAnsi="Times New Roman" w:cs="Times New Roman"/>
          <w:color w:val="000000" w:themeColor="text1"/>
        </w:rPr>
        <w:t>pourtant</w:t>
      </w:r>
      <w:r w:rsidR="00AC4D76" w:rsidRPr="00A07875">
        <w:rPr>
          <w:rFonts w:ascii="Times New Roman" w:hAnsi="Times New Roman" w:cs="Times New Roman"/>
          <w:color w:val="000000" w:themeColor="text1"/>
        </w:rPr>
        <w:t xml:space="preserve"> à exercer sa fonction critique </w:t>
      </w:r>
      <w:r w:rsidR="00695908" w:rsidRPr="00A07875">
        <w:rPr>
          <w:rFonts w:ascii="Times New Roman" w:hAnsi="Times New Roman" w:cs="Times New Roman"/>
          <w:color w:val="000000" w:themeColor="text1"/>
        </w:rPr>
        <w:t>contre</w:t>
      </w:r>
      <w:r w:rsidR="00AC4D76" w:rsidRPr="00A07875">
        <w:rPr>
          <w:rFonts w:ascii="Times New Roman" w:hAnsi="Times New Roman" w:cs="Times New Roman"/>
          <w:color w:val="000000" w:themeColor="text1"/>
        </w:rPr>
        <w:t xml:space="preserve"> l’idéologie dominante, à savoir </w:t>
      </w:r>
      <w:r w:rsidR="000134CD" w:rsidRPr="00A07875">
        <w:rPr>
          <w:rFonts w:ascii="Times New Roman" w:hAnsi="Times New Roman" w:cs="Times New Roman"/>
          <w:color w:val="000000" w:themeColor="text1"/>
        </w:rPr>
        <w:t>le fantasme</w:t>
      </w:r>
      <w:r w:rsidR="00AC4D76" w:rsidRPr="00A07875">
        <w:rPr>
          <w:rFonts w:ascii="Times New Roman" w:hAnsi="Times New Roman" w:cs="Times New Roman"/>
          <w:color w:val="000000" w:themeColor="text1"/>
        </w:rPr>
        <w:t xml:space="preserve"> capitaliste et impérialiste de la nation américaine</w:t>
      </w:r>
      <w:r w:rsidR="003E1C2D" w:rsidRPr="00A07875">
        <w:rPr>
          <w:rStyle w:val="Appelnotedebasdep"/>
          <w:rFonts w:ascii="Times New Roman" w:hAnsi="Times New Roman" w:cs="Times New Roman"/>
          <w:color w:val="000000" w:themeColor="text1"/>
        </w:rPr>
        <w:footnoteReference w:id="27"/>
      </w:r>
      <w:r w:rsidR="00AC4D76" w:rsidRPr="00A07875">
        <w:rPr>
          <w:rFonts w:ascii="Times New Roman" w:hAnsi="Times New Roman" w:cs="Times New Roman"/>
          <w:color w:val="000000" w:themeColor="text1"/>
        </w:rPr>
        <w:t xml:space="preserve">. </w:t>
      </w:r>
    </w:p>
    <w:p w14:paraId="3E364AA3" w14:textId="0F846994" w:rsidR="00B6515B" w:rsidRDefault="00B6515B" w:rsidP="00B6515B">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ab/>
      </w:r>
      <w:r w:rsidR="002211C7" w:rsidRPr="00A07875">
        <w:rPr>
          <w:rFonts w:ascii="Times New Roman" w:hAnsi="Times New Roman" w:cs="Times New Roman"/>
        </w:rPr>
        <w:t xml:space="preserve">Il </w:t>
      </w:r>
      <w:r w:rsidR="002F3A63" w:rsidRPr="00A07875">
        <w:rPr>
          <w:rFonts w:ascii="Times New Roman" w:hAnsi="Times New Roman" w:cs="Times New Roman"/>
        </w:rPr>
        <w:t xml:space="preserve">en </w:t>
      </w:r>
      <w:r w:rsidR="002211C7" w:rsidRPr="00A07875">
        <w:rPr>
          <w:rFonts w:ascii="Times New Roman" w:hAnsi="Times New Roman" w:cs="Times New Roman"/>
        </w:rPr>
        <w:t xml:space="preserve">découle que l’utopie </w:t>
      </w:r>
      <w:r w:rsidR="00BB5934" w:rsidRPr="00A07875">
        <w:rPr>
          <w:rFonts w:ascii="Times New Roman" w:hAnsi="Times New Roman" w:cs="Times New Roman"/>
        </w:rPr>
        <w:t>se rapporte</w:t>
      </w:r>
      <w:r w:rsidR="002211C7" w:rsidRPr="00A07875">
        <w:rPr>
          <w:rFonts w:ascii="Times New Roman" w:hAnsi="Times New Roman" w:cs="Times New Roman"/>
        </w:rPr>
        <w:t xml:space="preserve"> au pouvoir se</w:t>
      </w:r>
      <w:r w:rsidR="0072536D" w:rsidRPr="00A07875">
        <w:rPr>
          <w:rFonts w:ascii="Times New Roman" w:hAnsi="Times New Roman" w:cs="Times New Roman"/>
        </w:rPr>
        <w:t>l</w:t>
      </w:r>
      <w:r w:rsidR="002211C7" w:rsidRPr="00A07875">
        <w:rPr>
          <w:rFonts w:ascii="Times New Roman" w:hAnsi="Times New Roman" w:cs="Times New Roman"/>
        </w:rPr>
        <w:t xml:space="preserve">on </w:t>
      </w:r>
      <w:r w:rsidR="0072536D" w:rsidRPr="00A07875">
        <w:rPr>
          <w:rFonts w:ascii="Times New Roman" w:hAnsi="Times New Roman" w:cs="Times New Roman"/>
        </w:rPr>
        <w:t>des modalités et des</w:t>
      </w:r>
      <w:r w:rsidR="00110814" w:rsidRPr="00A07875">
        <w:rPr>
          <w:rFonts w:ascii="Times New Roman" w:hAnsi="Times New Roman" w:cs="Times New Roman"/>
        </w:rPr>
        <w:t xml:space="preserve"> </w:t>
      </w:r>
      <w:r w:rsidR="0072536D" w:rsidRPr="00A07875">
        <w:rPr>
          <w:rFonts w:ascii="Times New Roman" w:hAnsi="Times New Roman" w:cs="Times New Roman"/>
        </w:rPr>
        <w:t xml:space="preserve">logiques </w:t>
      </w:r>
      <w:r w:rsidR="008F2F80" w:rsidRPr="00A07875">
        <w:rPr>
          <w:rFonts w:ascii="Times New Roman" w:hAnsi="Times New Roman" w:cs="Times New Roman"/>
        </w:rPr>
        <w:t xml:space="preserve">qui peuvent être </w:t>
      </w:r>
      <w:r w:rsidR="0072536D" w:rsidRPr="00A07875">
        <w:rPr>
          <w:rFonts w:ascii="Times New Roman" w:hAnsi="Times New Roman" w:cs="Times New Roman"/>
        </w:rPr>
        <w:t>plurielles</w:t>
      </w:r>
      <w:r w:rsidR="008F2F80" w:rsidRPr="00A07875">
        <w:rPr>
          <w:rFonts w:ascii="Times New Roman" w:hAnsi="Times New Roman" w:cs="Times New Roman"/>
        </w:rPr>
        <w:t>.</w:t>
      </w:r>
      <w:r w:rsidR="005B3851" w:rsidRPr="00A07875">
        <w:rPr>
          <w:rFonts w:ascii="Times New Roman" w:hAnsi="Times New Roman" w:cs="Times New Roman"/>
        </w:rPr>
        <w:t xml:space="preserve"> </w:t>
      </w:r>
      <w:r w:rsidR="006F5B3A" w:rsidRPr="00A07875">
        <w:rPr>
          <w:rFonts w:ascii="Times New Roman" w:hAnsi="Times New Roman" w:cs="Times New Roman"/>
        </w:rPr>
        <w:t>Pour ce qui concerne la cartographie, a</w:t>
      </w:r>
      <w:r w:rsidR="008F2F80" w:rsidRPr="00A07875">
        <w:rPr>
          <w:rFonts w:ascii="Times New Roman" w:hAnsi="Times New Roman" w:cs="Times New Roman"/>
        </w:rPr>
        <w:t xml:space="preserve">u niveau le plus fondamental, </w:t>
      </w:r>
      <w:r w:rsidR="005B3851" w:rsidRPr="00A07875">
        <w:rPr>
          <w:rFonts w:ascii="Times New Roman" w:hAnsi="Times New Roman" w:cs="Times New Roman"/>
        </w:rPr>
        <w:t>l</w:t>
      </w:r>
      <w:r w:rsidR="00110814" w:rsidRPr="00A07875">
        <w:rPr>
          <w:rFonts w:ascii="Times New Roman" w:hAnsi="Times New Roman" w:cs="Times New Roman"/>
        </w:rPr>
        <w:t>es liens entre</w:t>
      </w:r>
      <w:r w:rsidR="005B3851" w:rsidRPr="00A07875">
        <w:rPr>
          <w:rFonts w:ascii="Times New Roman" w:hAnsi="Times New Roman" w:cs="Times New Roman"/>
        </w:rPr>
        <w:t xml:space="preserve"> carte </w:t>
      </w:r>
      <w:r w:rsidR="00110814" w:rsidRPr="00A07875">
        <w:rPr>
          <w:rFonts w:ascii="Times New Roman" w:hAnsi="Times New Roman" w:cs="Times New Roman"/>
        </w:rPr>
        <w:t>et pouvoir tiennent</w:t>
      </w:r>
      <w:r w:rsidR="005B3851" w:rsidRPr="00A07875">
        <w:rPr>
          <w:rFonts w:ascii="Times New Roman" w:hAnsi="Times New Roman" w:cs="Times New Roman"/>
        </w:rPr>
        <w:t xml:space="preserve"> </w:t>
      </w:r>
      <w:r w:rsidR="00110814" w:rsidRPr="00A07875">
        <w:rPr>
          <w:rFonts w:ascii="Times New Roman" w:hAnsi="Times New Roman" w:cs="Times New Roman"/>
        </w:rPr>
        <w:t xml:space="preserve">d’abord </w:t>
      </w:r>
      <w:r w:rsidR="006F5B3A" w:rsidRPr="00A07875">
        <w:rPr>
          <w:rFonts w:ascii="Times New Roman" w:hAnsi="Times New Roman" w:cs="Times New Roman"/>
        </w:rPr>
        <w:t>à son potentiel</w:t>
      </w:r>
      <w:r w:rsidR="005B3851" w:rsidRPr="00A07875">
        <w:rPr>
          <w:rFonts w:ascii="Times New Roman" w:hAnsi="Times New Roman" w:cs="Times New Roman"/>
        </w:rPr>
        <w:t xml:space="preserve"> </w:t>
      </w:r>
      <w:r w:rsidR="008F2F80" w:rsidRPr="00A07875">
        <w:rPr>
          <w:rFonts w:ascii="Times New Roman" w:hAnsi="Times New Roman" w:cs="Times New Roman"/>
        </w:rPr>
        <w:t xml:space="preserve">intrinsèque de </w:t>
      </w:r>
      <w:r w:rsidR="005B3851" w:rsidRPr="00A07875">
        <w:rPr>
          <w:rFonts w:ascii="Times New Roman" w:hAnsi="Times New Roman" w:cs="Times New Roman"/>
        </w:rPr>
        <w:t>représent</w:t>
      </w:r>
      <w:r w:rsidR="006F5B3A" w:rsidRPr="00A07875">
        <w:rPr>
          <w:rFonts w:ascii="Times New Roman" w:hAnsi="Times New Roman" w:cs="Times New Roman"/>
        </w:rPr>
        <w:t>ation</w:t>
      </w:r>
      <w:r w:rsidR="008F2F80" w:rsidRPr="00A07875">
        <w:rPr>
          <w:rFonts w:ascii="Times New Roman" w:hAnsi="Times New Roman" w:cs="Times New Roman"/>
        </w:rPr>
        <w:t xml:space="preserve"> </w:t>
      </w:r>
      <w:r w:rsidR="006F5B3A" w:rsidRPr="00A07875">
        <w:rPr>
          <w:rFonts w:ascii="Times New Roman" w:hAnsi="Times New Roman" w:cs="Times New Roman"/>
        </w:rPr>
        <w:t>de l’espace</w:t>
      </w:r>
      <w:r w:rsidR="005B3851" w:rsidRPr="00A07875">
        <w:rPr>
          <w:rFonts w:ascii="Times New Roman" w:hAnsi="Times New Roman" w:cs="Times New Roman"/>
        </w:rPr>
        <w:t xml:space="preserve">. </w:t>
      </w:r>
      <w:r w:rsidR="006F5B3A" w:rsidRPr="00A07875">
        <w:rPr>
          <w:rFonts w:ascii="Times New Roman" w:hAnsi="Times New Roman" w:cs="Times New Roman"/>
        </w:rPr>
        <w:t>En d’autres termes</w:t>
      </w:r>
      <w:r w:rsidR="00110814" w:rsidRPr="00A07875">
        <w:rPr>
          <w:rFonts w:ascii="Times New Roman" w:hAnsi="Times New Roman" w:cs="Times New Roman"/>
        </w:rPr>
        <w:t xml:space="preserve">, la carte </w:t>
      </w:r>
      <w:r w:rsidR="008F2F80" w:rsidRPr="00A07875">
        <w:rPr>
          <w:rFonts w:ascii="Times New Roman" w:hAnsi="Times New Roman" w:cs="Times New Roman"/>
        </w:rPr>
        <w:t>détient</w:t>
      </w:r>
      <w:r w:rsidR="004E2A0C" w:rsidRPr="00A07875">
        <w:rPr>
          <w:rFonts w:ascii="Times New Roman" w:hAnsi="Times New Roman" w:cs="Times New Roman"/>
        </w:rPr>
        <w:t xml:space="preserve"> un</w:t>
      </w:r>
      <w:r w:rsidR="00D25C01" w:rsidRPr="00A07875">
        <w:rPr>
          <w:rFonts w:ascii="Times New Roman" w:hAnsi="Times New Roman" w:cs="Times New Roman"/>
        </w:rPr>
        <w:t>e</w:t>
      </w:r>
      <w:r w:rsidR="004E2A0C" w:rsidRPr="00A07875">
        <w:rPr>
          <w:rFonts w:ascii="Times New Roman" w:hAnsi="Times New Roman" w:cs="Times New Roman"/>
        </w:rPr>
        <w:t xml:space="preserve"> </w:t>
      </w:r>
      <w:r w:rsidR="005D5DC1" w:rsidRPr="00A07875">
        <w:rPr>
          <w:rFonts w:ascii="Times New Roman" w:hAnsi="Times New Roman" w:cs="Times New Roman"/>
        </w:rPr>
        <w:t>puissance</w:t>
      </w:r>
      <w:r w:rsidR="004E2A0C" w:rsidRPr="00A07875">
        <w:rPr>
          <w:rFonts w:ascii="Times New Roman" w:hAnsi="Times New Roman" w:cs="Times New Roman"/>
        </w:rPr>
        <w:t xml:space="preserve"> instituant</w:t>
      </w:r>
      <w:r w:rsidR="005D5DC1" w:rsidRPr="00A07875">
        <w:rPr>
          <w:rFonts w:ascii="Times New Roman" w:hAnsi="Times New Roman" w:cs="Times New Roman"/>
        </w:rPr>
        <w:t>e</w:t>
      </w:r>
      <w:r w:rsidR="004E2A0C" w:rsidRPr="00A07875">
        <w:rPr>
          <w:rFonts w:ascii="Times New Roman" w:hAnsi="Times New Roman" w:cs="Times New Roman"/>
        </w:rPr>
        <w:t xml:space="preserve"> tout à fait certain</w:t>
      </w:r>
      <w:r w:rsidR="005D5DC1" w:rsidRPr="00A07875">
        <w:rPr>
          <w:rFonts w:ascii="Times New Roman" w:hAnsi="Times New Roman" w:cs="Times New Roman"/>
        </w:rPr>
        <w:t>e</w:t>
      </w:r>
      <w:r w:rsidR="004E2A0C" w:rsidRPr="00A07875">
        <w:rPr>
          <w:rFonts w:ascii="Times New Roman" w:hAnsi="Times New Roman" w:cs="Times New Roman"/>
          <w:i/>
          <w:iCs/>
        </w:rPr>
        <w:t xml:space="preserve"> </w:t>
      </w:r>
      <w:r w:rsidR="00110814" w:rsidRPr="00A07875">
        <w:rPr>
          <w:rFonts w:ascii="Times New Roman" w:hAnsi="Times New Roman" w:cs="Times New Roman"/>
        </w:rPr>
        <w:t xml:space="preserve">: elle </w:t>
      </w:r>
      <w:r w:rsidR="002C29EF">
        <w:rPr>
          <w:rFonts w:ascii="Times New Roman" w:hAnsi="Times New Roman" w:cs="Times New Roman"/>
        </w:rPr>
        <w:t>invente</w:t>
      </w:r>
      <w:r w:rsidR="00110814" w:rsidRPr="00A07875">
        <w:rPr>
          <w:rFonts w:ascii="Times New Roman" w:hAnsi="Times New Roman" w:cs="Times New Roman"/>
        </w:rPr>
        <w:t xml:space="preserve"> </w:t>
      </w:r>
      <w:r w:rsidR="00465E2E" w:rsidRPr="00A07875">
        <w:rPr>
          <w:rFonts w:ascii="Times New Roman" w:hAnsi="Times New Roman" w:cs="Times New Roman"/>
        </w:rPr>
        <w:t>son référent spatial bien plus qu’elle ne le copie ou l’imite</w:t>
      </w:r>
      <w:r w:rsidR="006F5B3A" w:rsidRPr="00A07875">
        <w:rPr>
          <w:rFonts w:ascii="Times New Roman" w:hAnsi="Times New Roman" w:cs="Times New Roman"/>
        </w:rPr>
        <w:t xml:space="preserve">. </w:t>
      </w:r>
      <w:r w:rsidR="007141D8" w:rsidRPr="00A07875">
        <w:rPr>
          <w:rFonts w:ascii="Times New Roman" w:hAnsi="Times New Roman" w:cs="Times New Roman"/>
        </w:rPr>
        <w:t>C</w:t>
      </w:r>
      <w:r w:rsidR="008F2F80" w:rsidRPr="00A07875">
        <w:rPr>
          <w:rFonts w:ascii="Times New Roman" w:hAnsi="Times New Roman" w:cs="Times New Roman"/>
        </w:rPr>
        <w:t xml:space="preserve">’est </w:t>
      </w:r>
      <w:r w:rsidR="007141D8" w:rsidRPr="00A07875">
        <w:rPr>
          <w:rFonts w:ascii="Times New Roman" w:hAnsi="Times New Roman" w:cs="Times New Roman"/>
        </w:rPr>
        <w:t xml:space="preserve">bien </w:t>
      </w:r>
      <w:r w:rsidR="008F2F80" w:rsidRPr="00A07875">
        <w:rPr>
          <w:rFonts w:ascii="Times New Roman" w:hAnsi="Times New Roman" w:cs="Times New Roman"/>
        </w:rPr>
        <w:t>en cela qu’elle est utopique</w:t>
      </w:r>
      <w:r w:rsidR="00465E2E" w:rsidRPr="00A07875">
        <w:rPr>
          <w:rFonts w:ascii="Times New Roman" w:hAnsi="Times New Roman" w:cs="Times New Roman"/>
        </w:rPr>
        <w:t xml:space="preserve">. </w:t>
      </w:r>
      <w:r w:rsidR="00465E2E" w:rsidRPr="00A07875">
        <w:rPr>
          <w:rFonts w:ascii="Times New Roman" w:hAnsi="Times New Roman" w:cs="Times New Roman"/>
          <w:color w:val="000000" w:themeColor="text1"/>
        </w:rPr>
        <w:t xml:space="preserve">Comme le dit </w:t>
      </w:r>
      <w:r w:rsidR="006F5B3A" w:rsidRPr="00A07875">
        <w:rPr>
          <w:rFonts w:ascii="Times New Roman" w:hAnsi="Times New Roman" w:cs="Times New Roman"/>
          <w:color w:val="000000" w:themeColor="text1"/>
        </w:rPr>
        <w:t xml:space="preserve">le philosophe </w:t>
      </w:r>
      <w:r w:rsidR="00465E2E" w:rsidRPr="00A07875">
        <w:rPr>
          <w:rFonts w:ascii="Times New Roman" w:hAnsi="Times New Roman" w:cs="Times New Roman"/>
          <w:color w:val="000000" w:themeColor="text1"/>
        </w:rPr>
        <w:t>Gilles Tiberghien</w:t>
      </w:r>
      <w:r w:rsidR="006F5B3A" w:rsidRPr="00A07875">
        <w:rPr>
          <w:rFonts w:ascii="Times New Roman" w:hAnsi="Times New Roman" w:cs="Times New Roman"/>
          <w:color w:val="000000" w:themeColor="text1"/>
        </w:rPr>
        <w:t> :</w:t>
      </w:r>
      <w:r w:rsidR="00465E2E" w:rsidRPr="00A07875">
        <w:rPr>
          <w:rFonts w:ascii="Times New Roman" w:hAnsi="Times New Roman" w:cs="Times New Roman"/>
          <w:color w:val="000000" w:themeColor="text1"/>
        </w:rPr>
        <w:t xml:space="preserve"> « Il n’y a pas de cartographe qui n’imagine le monde avant de le représenter et qui ne le représente pour en donner une image dont il sait bien qu’elle entretient avec le réel des rapports de convention qui n’ont pas grand-chose à voir avec la </w:t>
      </w:r>
      <w:r w:rsidR="00465E2E" w:rsidRPr="00A07875">
        <w:rPr>
          <w:rFonts w:ascii="Times New Roman" w:hAnsi="Times New Roman" w:cs="Times New Roman"/>
          <w:i/>
          <w:iCs/>
          <w:color w:val="000000" w:themeColor="text1"/>
        </w:rPr>
        <w:t>mimèsis</w:t>
      </w:r>
      <w:r w:rsidR="006F5B3A" w:rsidRPr="00A07875">
        <w:rPr>
          <w:rFonts w:ascii="Times New Roman" w:hAnsi="Times New Roman" w:cs="Times New Roman"/>
          <w:color w:val="000000" w:themeColor="text1"/>
        </w:rPr>
        <w:t> »</w:t>
      </w:r>
      <w:r w:rsidR="00465E2E" w:rsidRPr="00A07875">
        <w:rPr>
          <w:rStyle w:val="Appelnotedebasdep"/>
          <w:rFonts w:ascii="Times New Roman" w:hAnsi="Times New Roman" w:cs="Times New Roman"/>
          <w:color w:val="000000" w:themeColor="text1"/>
        </w:rPr>
        <w:footnoteReference w:id="28"/>
      </w:r>
      <w:r w:rsidR="00465E2E" w:rsidRPr="00A07875">
        <w:rPr>
          <w:rFonts w:ascii="Times New Roman" w:hAnsi="Times New Roman" w:cs="Times New Roman"/>
          <w:i/>
          <w:iCs/>
          <w:color w:val="000000" w:themeColor="text1"/>
        </w:rPr>
        <w:t>.</w:t>
      </w:r>
    </w:p>
    <w:p w14:paraId="2FA0FF24" w14:textId="4149E1E0" w:rsidR="00B6515B" w:rsidRDefault="00B6515B" w:rsidP="00B6515B">
      <w:pPr>
        <w:spacing w:after="120"/>
        <w:jc w:val="both"/>
        <w:rPr>
          <w:rFonts w:ascii="Times" w:hAnsi="Times"/>
          <w:color w:val="000000" w:themeColor="text1"/>
        </w:rPr>
      </w:pPr>
      <w:r>
        <w:rPr>
          <w:rFonts w:ascii="Times New Roman" w:hAnsi="Times New Roman" w:cs="Times New Roman"/>
          <w:color w:val="000000" w:themeColor="text1"/>
        </w:rPr>
        <w:tab/>
      </w:r>
      <w:r w:rsidR="00F236E3" w:rsidRPr="00A07875">
        <w:rPr>
          <w:rFonts w:ascii="Times New Roman" w:hAnsi="Times New Roman" w:cs="Times New Roman"/>
          <w:color w:val="000000" w:themeColor="text1"/>
        </w:rPr>
        <w:t xml:space="preserve">Forte de </w:t>
      </w:r>
      <w:r w:rsidR="008F2F80" w:rsidRPr="00A07875">
        <w:rPr>
          <w:rFonts w:ascii="Times New Roman" w:hAnsi="Times New Roman" w:cs="Times New Roman"/>
          <w:color w:val="000000" w:themeColor="text1"/>
        </w:rPr>
        <w:t>cette puissance</w:t>
      </w:r>
      <w:r w:rsidR="00F236E3" w:rsidRPr="00A07875">
        <w:rPr>
          <w:rFonts w:ascii="Times New Roman" w:hAnsi="Times New Roman" w:cs="Times New Roman"/>
          <w:color w:val="000000" w:themeColor="text1"/>
        </w:rPr>
        <w:t xml:space="preserve"> </w:t>
      </w:r>
      <w:r w:rsidR="008F2F80" w:rsidRPr="00A07875">
        <w:rPr>
          <w:rFonts w:ascii="Times New Roman" w:hAnsi="Times New Roman" w:cs="Times New Roman"/>
          <w:color w:val="000000" w:themeColor="text1"/>
        </w:rPr>
        <w:t>quasi</w:t>
      </w:r>
      <w:r w:rsidR="004E2A0C" w:rsidRPr="00A07875">
        <w:rPr>
          <w:rFonts w:ascii="Times New Roman" w:hAnsi="Times New Roman" w:cs="Times New Roman"/>
          <w:color w:val="000000" w:themeColor="text1"/>
        </w:rPr>
        <w:t xml:space="preserve"> démiurgique</w:t>
      </w:r>
      <w:r w:rsidR="00F236E3" w:rsidRPr="00A07875">
        <w:rPr>
          <w:rFonts w:ascii="Times New Roman" w:hAnsi="Times New Roman" w:cs="Times New Roman"/>
          <w:color w:val="000000" w:themeColor="text1"/>
        </w:rPr>
        <w:t>, la carte peut tour à tour conforter ou contester l’idéologie dominante. P</w:t>
      </w:r>
      <w:r w:rsidR="008F2F80" w:rsidRPr="00A07875">
        <w:rPr>
          <w:rFonts w:ascii="Times New Roman" w:hAnsi="Times New Roman" w:cs="Times New Roman"/>
          <w:color w:val="000000" w:themeColor="text1"/>
        </w:rPr>
        <w:t>our p</w:t>
      </w:r>
      <w:r w:rsidR="00F236E3" w:rsidRPr="00A07875">
        <w:rPr>
          <w:rFonts w:ascii="Times New Roman" w:hAnsi="Times New Roman" w:cs="Times New Roman"/>
          <w:color w:val="000000" w:themeColor="text1"/>
        </w:rPr>
        <w:t>reuve de ce potentiel subversif</w:t>
      </w:r>
      <w:r w:rsidR="00DC237E" w:rsidRPr="00A07875">
        <w:rPr>
          <w:rFonts w:ascii="Times New Roman" w:hAnsi="Times New Roman" w:cs="Times New Roman"/>
          <w:color w:val="000000" w:themeColor="text1"/>
        </w:rPr>
        <w:t xml:space="preserve">, </w:t>
      </w:r>
      <w:r w:rsidR="00205E2C" w:rsidRPr="00A07875">
        <w:rPr>
          <w:rFonts w:ascii="Times New Roman" w:hAnsi="Times New Roman" w:cs="Times New Roman"/>
          <w:color w:val="000000" w:themeColor="text1"/>
        </w:rPr>
        <w:t>il suffit de se tourner</w:t>
      </w:r>
      <w:r w:rsidR="00DC237E" w:rsidRPr="00A07875">
        <w:rPr>
          <w:rFonts w:ascii="Times New Roman" w:hAnsi="Times New Roman" w:cs="Times New Roman"/>
          <w:color w:val="000000" w:themeColor="text1"/>
        </w:rPr>
        <w:t xml:space="preserve">, en sortant du périmètre des représentations travaillées par </w:t>
      </w:r>
      <w:r w:rsidR="00205E2C" w:rsidRPr="00A07875">
        <w:rPr>
          <w:rFonts w:ascii="Times New Roman" w:hAnsi="Times New Roman" w:cs="Times New Roman"/>
          <w:color w:val="000000" w:themeColor="text1"/>
        </w:rPr>
        <w:t xml:space="preserve">Louis </w:t>
      </w:r>
      <w:r w:rsidR="00DC237E" w:rsidRPr="00A07875">
        <w:rPr>
          <w:rFonts w:ascii="Times New Roman" w:hAnsi="Times New Roman" w:cs="Times New Roman"/>
          <w:color w:val="000000" w:themeColor="text1"/>
        </w:rPr>
        <w:t>Marin,</w:t>
      </w:r>
      <w:r w:rsidR="00F236E3" w:rsidRPr="00A07875">
        <w:rPr>
          <w:rFonts w:ascii="Times New Roman" w:hAnsi="Times New Roman" w:cs="Times New Roman"/>
          <w:color w:val="000000" w:themeColor="text1"/>
        </w:rPr>
        <w:t xml:space="preserve"> </w:t>
      </w:r>
      <w:r w:rsidR="00205E2C" w:rsidRPr="00A07875">
        <w:rPr>
          <w:rFonts w:ascii="Times New Roman" w:hAnsi="Times New Roman" w:cs="Times New Roman"/>
          <w:color w:val="000000" w:themeColor="text1"/>
        </w:rPr>
        <w:t>vers</w:t>
      </w:r>
      <w:r w:rsidR="00DC237E" w:rsidRPr="00A07875">
        <w:rPr>
          <w:rFonts w:ascii="Times New Roman" w:hAnsi="Times New Roman" w:cs="Times New Roman"/>
          <w:color w:val="000000" w:themeColor="text1"/>
        </w:rPr>
        <w:t xml:space="preserve"> </w:t>
      </w:r>
      <w:r w:rsidR="00F236E3" w:rsidRPr="00A07875">
        <w:rPr>
          <w:rFonts w:ascii="Times New Roman" w:hAnsi="Times New Roman" w:cs="Times New Roman"/>
          <w:color w:val="000000" w:themeColor="text1"/>
        </w:rPr>
        <w:t xml:space="preserve">ce que l’on appelle </w:t>
      </w:r>
      <w:r w:rsidR="0059156B" w:rsidRPr="00A07875">
        <w:rPr>
          <w:rFonts w:ascii="Times New Roman" w:hAnsi="Times New Roman" w:cs="Times New Roman"/>
          <w:color w:val="000000" w:themeColor="text1"/>
        </w:rPr>
        <w:t xml:space="preserve">aujourd’hui </w:t>
      </w:r>
      <w:r w:rsidR="00F236E3" w:rsidRPr="00A07875">
        <w:rPr>
          <w:rFonts w:ascii="Times New Roman" w:hAnsi="Times New Roman" w:cs="Times New Roman"/>
          <w:color w:val="000000" w:themeColor="text1"/>
        </w:rPr>
        <w:t>la</w:t>
      </w:r>
      <w:r w:rsidR="00C533DC" w:rsidRPr="00A07875">
        <w:rPr>
          <w:rFonts w:ascii="Times New Roman" w:hAnsi="Times New Roman" w:cs="Times New Roman"/>
          <w:color w:val="000000" w:themeColor="text1"/>
        </w:rPr>
        <w:t xml:space="preserve"> pratique de la</w:t>
      </w:r>
      <w:r w:rsidR="00F236E3" w:rsidRPr="00A07875">
        <w:rPr>
          <w:rFonts w:ascii="Times New Roman" w:hAnsi="Times New Roman" w:cs="Times New Roman"/>
          <w:color w:val="000000" w:themeColor="text1"/>
        </w:rPr>
        <w:t xml:space="preserve"> </w:t>
      </w:r>
      <w:r w:rsidR="006C2A35" w:rsidRPr="00A07875">
        <w:rPr>
          <w:rFonts w:ascii="Times New Roman" w:hAnsi="Times New Roman" w:cs="Times New Roman"/>
          <w:color w:val="000000" w:themeColor="text1"/>
        </w:rPr>
        <w:t>“</w:t>
      </w:r>
      <w:r w:rsidR="00F236E3" w:rsidRPr="00A07875">
        <w:rPr>
          <w:rFonts w:ascii="Times New Roman" w:hAnsi="Times New Roman" w:cs="Times New Roman"/>
          <w:color w:val="000000" w:themeColor="text1"/>
        </w:rPr>
        <w:t>contre-cartographie</w:t>
      </w:r>
      <w:r w:rsidR="006C2A35" w:rsidRPr="00A07875">
        <w:rPr>
          <w:rFonts w:ascii="Times New Roman" w:hAnsi="Times New Roman" w:cs="Times New Roman"/>
          <w:color w:val="000000" w:themeColor="text1"/>
        </w:rPr>
        <w:t>”</w:t>
      </w:r>
      <w:r w:rsidR="00F236E3" w:rsidRPr="00A07875">
        <w:rPr>
          <w:rFonts w:ascii="Times New Roman" w:hAnsi="Times New Roman" w:cs="Times New Roman"/>
          <w:color w:val="000000" w:themeColor="text1"/>
        </w:rPr>
        <w:t xml:space="preserve"> ou </w:t>
      </w:r>
      <w:r w:rsidR="0059156B" w:rsidRPr="00A07875">
        <w:rPr>
          <w:rFonts w:ascii="Times New Roman" w:hAnsi="Times New Roman" w:cs="Times New Roman"/>
          <w:color w:val="000000" w:themeColor="text1"/>
        </w:rPr>
        <w:t xml:space="preserve">encore </w:t>
      </w:r>
      <w:r w:rsidR="00C533DC" w:rsidRPr="00A07875">
        <w:rPr>
          <w:rFonts w:ascii="Times New Roman" w:hAnsi="Times New Roman" w:cs="Times New Roman"/>
          <w:color w:val="000000" w:themeColor="text1"/>
        </w:rPr>
        <w:t xml:space="preserve">de </w:t>
      </w:r>
      <w:r w:rsidR="0059156B" w:rsidRPr="00A07875">
        <w:rPr>
          <w:rFonts w:ascii="Times New Roman" w:hAnsi="Times New Roman" w:cs="Times New Roman"/>
          <w:color w:val="000000" w:themeColor="text1"/>
        </w:rPr>
        <w:t xml:space="preserve">la </w:t>
      </w:r>
      <w:r w:rsidR="006C2A35" w:rsidRPr="00A07875">
        <w:rPr>
          <w:rFonts w:ascii="Times New Roman" w:hAnsi="Times New Roman" w:cs="Times New Roman"/>
          <w:color w:val="000000" w:themeColor="text1"/>
        </w:rPr>
        <w:t>“</w:t>
      </w:r>
      <w:r w:rsidR="00F236E3" w:rsidRPr="00A07875">
        <w:rPr>
          <w:rFonts w:ascii="Times New Roman" w:hAnsi="Times New Roman" w:cs="Times New Roman"/>
          <w:color w:val="000000" w:themeColor="text1"/>
        </w:rPr>
        <w:t>cartographie radicale</w:t>
      </w:r>
      <w:r w:rsidR="006C2A35" w:rsidRPr="00A07875">
        <w:rPr>
          <w:rFonts w:ascii="Times New Roman" w:hAnsi="Times New Roman" w:cs="Times New Roman"/>
          <w:color w:val="000000" w:themeColor="text1"/>
        </w:rPr>
        <w:t>”</w:t>
      </w:r>
      <w:r w:rsidR="0059156B" w:rsidRPr="00A07875">
        <w:rPr>
          <w:rFonts w:ascii="Times New Roman" w:hAnsi="Times New Roman" w:cs="Times New Roman"/>
          <w:color w:val="000000" w:themeColor="text1"/>
        </w:rPr>
        <w:t xml:space="preserve">. S’appuyant sur le mouvement de déconstruction de la science cartographique initié depuis les années </w:t>
      </w:r>
      <w:r w:rsidR="00C9799E">
        <w:rPr>
          <w:rFonts w:ascii="Times New Roman" w:hAnsi="Times New Roman" w:cs="Times New Roman"/>
          <w:color w:val="000000" w:themeColor="text1"/>
        </w:rPr>
        <w:t>19</w:t>
      </w:r>
      <w:r w:rsidR="0059156B" w:rsidRPr="00A07875">
        <w:rPr>
          <w:rFonts w:ascii="Times New Roman" w:hAnsi="Times New Roman" w:cs="Times New Roman"/>
          <w:color w:val="000000" w:themeColor="text1"/>
        </w:rPr>
        <w:t xml:space="preserve">80 – et notamment les travaux </w:t>
      </w:r>
      <w:r w:rsidR="001503B4" w:rsidRPr="00A07875">
        <w:rPr>
          <w:rFonts w:ascii="Times New Roman" w:hAnsi="Times New Roman" w:cs="Times New Roman"/>
          <w:color w:val="000000" w:themeColor="text1"/>
        </w:rPr>
        <w:t>précurseurs</w:t>
      </w:r>
      <w:r w:rsidR="0059156B" w:rsidRPr="00A07875">
        <w:rPr>
          <w:rFonts w:ascii="Times New Roman" w:hAnsi="Times New Roman" w:cs="Times New Roman"/>
          <w:color w:val="000000" w:themeColor="text1"/>
        </w:rPr>
        <w:t xml:space="preserve"> de Brian Harley, déjà mentionné</w:t>
      </w:r>
      <w:r w:rsidR="002E71F0">
        <w:rPr>
          <w:rFonts w:ascii="Times New Roman" w:hAnsi="Times New Roman" w:cs="Times New Roman"/>
          <w:color w:val="000000" w:themeColor="text1"/>
        </w:rPr>
        <w:t>s</w:t>
      </w:r>
      <w:r w:rsidR="0059156B" w:rsidRPr="00A07875">
        <w:rPr>
          <w:rFonts w:ascii="Times New Roman" w:hAnsi="Times New Roman" w:cs="Times New Roman"/>
          <w:color w:val="000000" w:themeColor="text1"/>
        </w:rPr>
        <w:t xml:space="preserve">, </w:t>
      </w:r>
      <w:r w:rsidR="00C533DC" w:rsidRPr="00A07875">
        <w:rPr>
          <w:rFonts w:ascii="Times New Roman" w:hAnsi="Times New Roman" w:cs="Times New Roman"/>
          <w:color w:val="000000" w:themeColor="text1"/>
        </w:rPr>
        <w:t>ainsi que</w:t>
      </w:r>
      <w:r w:rsidR="0059156B" w:rsidRPr="00A07875">
        <w:rPr>
          <w:rFonts w:ascii="Times New Roman" w:hAnsi="Times New Roman" w:cs="Times New Roman"/>
          <w:color w:val="000000" w:themeColor="text1"/>
        </w:rPr>
        <w:t xml:space="preserve"> ceux de David Harvey, </w:t>
      </w:r>
      <w:r w:rsidR="002024A4" w:rsidRPr="00A07875">
        <w:rPr>
          <w:rFonts w:ascii="Times New Roman" w:hAnsi="Times New Roman" w:cs="Times New Roman"/>
          <w:color w:val="000000" w:themeColor="text1"/>
        </w:rPr>
        <w:t xml:space="preserve">géographe marxiste </w:t>
      </w:r>
      <w:r w:rsidR="001503B4" w:rsidRPr="00A07875">
        <w:rPr>
          <w:rFonts w:ascii="Times New Roman" w:hAnsi="Times New Roman" w:cs="Times New Roman"/>
          <w:color w:val="000000" w:themeColor="text1"/>
        </w:rPr>
        <w:t xml:space="preserve">pionnier </w:t>
      </w:r>
      <w:r w:rsidR="0059156B" w:rsidRPr="00A07875">
        <w:rPr>
          <w:rFonts w:ascii="Times New Roman" w:hAnsi="Times New Roman" w:cs="Times New Roman"/>
          <w:color w:val="000000" w:themeColor="text1"/>
        </w:rPr>
        <w:t>de</w:t>
      </w:r>
      <w:r w:rsidR="002024A4" w:rsidRPr="00A07875">
        <w:rPr>
          <w:rFonts w:ascii="Times New Roman" w:hAnsi="Times New Roman" w:cs="Times New Roman"/>
          <w:color w:val="000000" w:themeColor="text1"/>
        </w:rPr>
        <w:t xml:space="preserve"> la</w:t>
      </w:r>
      <w:r w:rsidR="0059156B" w:rsidRPr="00A07875">
        <w:rPr>
          <w:rFonts w:ascii="Times New Roman" w:hAnsi="Times New Roman" w:cs="Times New Roman"/>
          <w:color w:val="000000" w:themeColor="text1"/>
        </w:rPr>
        <w:t xml:space="preserve"> </w:t>
      </w:r>
      <w:r w:rsidR="002024A4" w:rsidRPr="00A07875">
        <w:rPr>
          <w:rFonts w:ascii="Times New Roman" w:hAnsi="Times New Roman" w:cs="Times New Roman"/>
          <w:color w:val="000000" w:themeColor="text1"/>
        </w:rPr>
        <w:t>géographie</w:t>
      </w:r>
      <w:r w:rsidR="0059156B" w:rsidRPr="00A07875">
        <w:rPr>
          <w:rFonts w:ascii="Times New Roman" w:hAnsi="Times New Roman" w:cs="Times New Roman"/>
          <w:color w:val="000000" w:themeColor="text1"/>
        </w:rPr>
        <w:t xml:space="preserve"> </w:t>
      </w:r>
      <w:r w:rsidR="002024A4" w:rsidRPr="00A07875">
        <w:rPr>
          <w:rFonts w:ascii="Times New Roman" w:hAnsi="Times New Roman" w:cs="Times New Roman"/>
          <w:color w:val="000000" w:themeColor="text1"/>
        </w:rPr>
        <w:t>et de la cartographie radicale</w:t>
      </w:r>
      <w:r w:rsidR="006C2A35" w:rsidRPr="00A07875">
        <w:rPr>
          <w:rFonts w:ascii="Times New Roman" w:hAnsi="Times New Roman" w:cs="Times New Roman"/>
          <w:color w:val="000000" w:themeColor="text1"/>
        </w:rPr>
        <w:t>s</w:t>
      </w:r>
      <w:r w:rsidR="00FF3B42" w:rsidRPr="00A07875">
        <w:rPr>
          <w:rStyle w:val="Appelnotedebasdep"/>
          <w:rFonts w:ascii="Times New Roman" w:hAnsi="Times New Roman" w:cs="Times New Roman"/>
          <w:color w:val="000000" w:themeColor="text1"/>
        </w:rPr>
        <w:footnoteReference w:id="29"/>
      </w:r>
      <w:r w:rsidR="0059156B" w:rsidRPr="00A07875">
        <w:rPr>
          <w:rFonts w:ascii="Times New Roman" w:hAnsi="Times New Roman" w:cs="Times New Roman"/>
          <w:color w:val="000000" w:themeColor="text1"/>
        </w:rPr>
        <w:t xml:space="preserve"> –, cette contre-cartographie</w:t>
      </w:r>
      <w:r w:rsidR="004221FA" w:rsidRPr="00A07875">
        <w:rPr>
          <w:rFonts w:ascii="Times New Roman" w:hAnsi="Times New Roman" w:cs="Times New Roman"/>
          <w:color w:val="000000" w:themeColor="text1"/>
        </w:rPr>
        <w:t xml:space="preserve"> </w:t>
      </w:r>
      <w:r w:rsidR="0059156B" w:rsidRPr="00A07875">
        <w:rPr>
          <w:rFonts w:ascii="Times New Roman" w:hAnsi="Times New Roman" w:cs="Times New Roman"/>
          <w:color w:val="000000" w:themeColor="text1"/>
        </w:rPr>
        <w:t>prend appui sur le fait</w:t>
      </w:r>
      <w:r w:rsidR="00485A03" w:rsidRPr="00A07875">
        <w:rPr>
          <w:rFonts w:ascii="Times New Roman" w:hAnsi="Times New Roman" w:cs="Times New Roman"/>
          <w:color w:val="000000" w:themeColor="text1"/>
        </w:rPr>
        <w:t>,</w:t>
      </w:r>
      <w:r w:rsidR="0059156B" w:rsidRPr="00A07875">
        <w:rPr>
          <w:rFonts w:ascii="Times New Roman" w:hAnsi="Times New Roman" w:cs="Times New Roman"/>
          <w:color w:val="000000" w:themeColor="text1"/>
        </w:rPr>
        <w:t xml:space="preserve"> bien documenté</w:t>
      </w:r>
      <w:r w:rsidR="00485A03" w:rsidRPr="00A07875">
        <w:rPr>
          <w:rFonts w:ascii="Times New Roman" w:hAnsi="Times New Roman" w:cs="Times New Roman"/>
          <w:color w:val="000000" w:themeColor="text1"/>
        </w:rPr>
        <w:t xml:space="preserve"> à présent, </w:t>
      </w:r>
      <w:r w:rsidR="0059156B" w:rsidRPr="00A07875">
        <w:rPr>
          <w:rFonts w:ascii="Times New Roman" w:hAnsi="Times New Roman" w:cs="Times New Roman"/>
          <w:color w:val="000000" w:themeColor="text1"/>
        </w:rPr>
        <w:t>de l’accointance de la cartographie</w:t>
      </w:r>
      <w:r w:rsidR="004E4FE8" w:rsidRPr="00A07875">
        <w:rPr>
          <w:rFonts w:ascii="Times New Roman" w:hAnsi="Times New Roman" w:cs="Times New Roman"/>
          <w:color w:val="000000" w:themeColor="text1"/>
        </w:rPr>
        <w:t>, à travers son histoire,</w:t>
      </w:r>
      <w:r w:rsidR="0059156B" w:rsidRPr="00A07875">
        <w:rPr>
          <w:rFonts w:ascii="Times New Roman" w:hAnsi="Times New Roman" w:cs="Times New Roman"/>
          <w:color w:val="000000" w:themeColor="text1"/>
        </w:rPr>
        <w:t xml:space="preserve"> avec les régimes de pouvoir</w:t>
      </w:r>
      <w:r w:rsidR="001503B4" w:rsidRPr="00A07875">
        <w:rPr>
          <w:rFonts w:ascii="Times New Roman" w:hAnsi="Times New Roman" w:cs="Times New Roman"/>
          <w:color w:val="000000" w:themeColor="text1"/>
        </w:rPr>
        <w:t xml:space="preserve"> : </w:t>
      </w:r>
      <w:r w:rsidR="0059156B" w:rsidRPr="00A07875">
        <w:rPr>
          <w:rFonts w:ascii="Times New Roman" w:hAnsi="Times New Roman" w:cs="Times New Roman"/>
          <w:color w:val="000000" w:themeColor="text1"/>
        </w:rPr>
        <w:t xml:space="preserve">les cartes ont été, et </w:t>
      </w:r>
      <w:r w:rsidR="001503B4" w:rsidRPr="00A07875">
        <w:rPr>
          <w:rFonts w:ascii="Times New Roman" w:hAnsi="Times New Roman" w:cs="Times New Roman"/>
          <w:color w:val="000000" w:themeColor="text1"/>
        </w:rPr>
        <w:t>restent</w:t>
      </w:r>
      <w:r w:rsidR="0059156B" w:rsidRPr="00A07875">
        <w:rPr>
          <w:rFonts w:ascii="Times New Roman" w:hAnsi="Times New Roman" w:cs="Times New Roman"/>
          <w:color w:val="000000" w:themeColor="text1"/>
        </w:rPr>
        <w:t xml:space="preserve"> encore aujourd’hui, des instruments de renforcement du </w:t>
      </w:r>
      <w:r w:rsidR="00AE615B" w:rsidRPr="00A07875">
        <w:rPr>
          <w:rFonts w:ascii="Times New Roman" w:hAnsi="Times New Roman" w:cs="Times New Roman"/>
          <w:color w:val="000000" w:themeColor="text1"/>
        </w:rPr>
        <w:t>système</w:t>
      </w:r>
      <w:r w:rsidR="0059156B" w:rsidRPr="00A07875">
        <w:rPr>
          <w:rFonts w:ascii="Times New Roman" w:hAnsi="Times New Roman" w:cs="Times New Roman"/>
          <w:color w:val="000000" w:themeColor="text1"/>
        </w:rPr>
        <w:t xml:space="preserve"> en place et de</w:t>
      </w:r>
      <w:r w:rsidR="00806E84" w:rsidRPr="00A07875">
        <w:rPr>
          <w:rFonts w:ascii="Times New Roman" w:hAnsi="Times New Roman" w:cs="Times New Roman"/>
          <w:color w:val="000000" w:themeColor="text1"/>
        </w:rPr>
        <w:t xml:space="preserve"> </w:t>
      </w:r>
      <w:r w:rsidR="0059156B" w:rsidRPr="00A07875">
        <w:rPr>
          <w:rFonts w:ascii="Times New Roman" w:hAnsi="Times New Roman" w:cs="Times New Roman"/>
          <w:color w:val="000000" w:themeColor="text1"/>
        </w:rPr>
        <w:t>l’idéologie dominante, voire de la conquête militaire (</w:t>
      </w:r>
      <w:r w:rsidR="00806E84" w:rsidRPr="00A07875">
        <w:rPr>
          <w:rFonts w:ascii="Times New Roman" w:hAnsi="Times New Roman" w:cs="Times New Roman"/>
          <w:color w:val="000000" w:themeColor="text1"/>
        </w:rPr>
        <w:t xml:space="preserve">on </w:t>
      </w:r>
      <w:r w:rsidR="005D5DC1" w:rsidRPr="00A07875">
        <w:rPr>
          <w:rFonts w:ascii="Times New Roman" w:hAnsi="Times New Roman" w:cs="Times New Roman"/>
          <w:color w:val="000000" w:themeColor="text1"/>
        </w:rPr>
        <w:t>songe</w:t>
      </w:r>
      <w:r w:rsidR="00AE615B" w:rsidRPr="00A07875">
        <w:rPr>
          <w:rFonts w:ascii="Times New Roman" w:hAnsi="Times New Roman" w:cs="Times New Roman"/>
          <w:color w:val="000000" w:themeColor="text1"/>
        </w:rPr>
        <w:t xml:space="preserve"> aux</w:t>
      </w:r>
      <w:r w:rsidR="0059156B" w:rsidRPr="00A07875">
        <w:rPr>
          <w:rFonts w:ascii="Times New Roman" w:hAnsi="Times New Roman" w:cs="Times New Roman"/>
          <w:color w:val="000000" w:themeColor="text1"/>
        </w:rPr>
        <w:t xml:space="preserve"> cartes </w:t>
      </w:r>
      <w:r w:rsidR="00806E84" w:rsidRPr="00A07875">
        <w:rPr>
          <w:rFonts w:ascii="Times New Roman" w:hAnsi="Times New Roman" w:cs="Times New Roman"/>
          <w:color w:val="000000" w:themeColor="text1"/>
        </w:rPr>
        <w:t>d’état-major, de conquêtes territoriales…</w:t>
      </w:r>
      <w:r w:rsidR="00AE615B" w:rsidRPr="00A07875">
        <w:rPr>
          <w:rFonts w:ascii="Times New Roman" w:hAnsi="Times New Roman" w:cs="Times New Roman"/>
          <w:color w:val="000000" w:themeColor="text1"/>
        </w:rPr>
        <w:t>). La cartographie</w:t>
      </w:r>
      <w:r w:rsidR="00806E84" w:rsidRPr="00A07875">
        <w:rPr>
          <w:rFonts w:ascii="Times New Roman" w:hAnsi="Times New Roman" w:cs="Times New Roman"/>
          <w:color w:val="000000" w:themeColor="text1"/>
        </w:rPr>
        <w:t xml:space="preserve"> </w:t>
      </w:r>
      <w:r w:rsidR="000E076F" w:rsidRPr="00A07875">
        <w:rPr>
          <w:rFonts w:ascii="Times New Roman" w:hAnsi="Times New Roman" w:cs="Times New Roman"/>
          <w:color w:val="000000" w:themeColor="text1"/>
        </w:rPr>
        <w:t xml:space="preserve">a servi, et </w:t>
      </w:r>
      <w:r w:rsidR="00806E84" w:rsidRPr="00A07875">
        <w:rPr>
          <w:rFonts w:ascii="Times New Roman" w:hAnsi="Times New Roman" w:cs="Times New Roman"/>
          <w:color w:val="000000" w:themeColor="text1"/>
        </w:rPr>
        <w:t>sert</w:t>
      </w:r>
      <w:r w:rsidR="000E076F" w:rsidRPr="00A07875">
        <w:rPr>
          <w:rFonts w:ascii="Times New Roman" w:hAnsi="Times New Roman" w:cs="Times New Roman"/>
          <w:color w:val="000000" w:themeColor="text1"/>
        </w:rPr>
        <w:t xml:space="preserve"> </w:t>
      </w:r>
      <w:r w:rsidR="00CD74F1" w:rsidRPr="00A07875">
        <w:rPr>
          <w:rFonts w:ascii="Times New Roman" w:hAnsi="Times New Roman" w:cs="Times New Roman"/>
          <w:color w:val="000000" w:themeColor="text1"/>
        </w:rPr>
        <w:t xml:space="preserve">peut-être </w:t>
      </w:r>
      <w:r w:rsidR="000E076F" w:rsidRPr="00A07875">
        <w:rPr>
          <w:rFonts w:ascii="Times New Roman" w:hAnsi="Times New Roman" w:cs="Times New Roman"/>
          <w:color w:val="000000" w:themeColor="text1"/>
        </w:rPr>
        <w:t>plus que jamais</w:t>
      </w:r>
      <w:r w:rsidR="00CD74F1" w:rsidRPr="00A07875">
        <w:rPr>
          <w:rFonts w:ascii="Times New Roman" w:hAnsi="Times New Roman" w:cs="Times New Roman"/>
          <w:color w:val="000000" w:themeColor="text1"/>
        </w:rPr>
        <w:t>,</w:t>
      </w:r>
      <w:r w:rsidR="000E076F" w:rsidRPr="00A07875">
        <w:rPr>
          <w:rFonts w:ascii="Times New Roman" w:hAnsi="Times New Roman" w:cs="Times New Roman"/>
          <w:color w:val="000000" w:themeColor="text1"/>
        </w:rPr>
        <w:t xml:space="preserve"> </w:t>
      </w:r>
      <w:r w:rsidR="00806E84" w:rsidRPr="00A07875">
        <w:rPr>
          <w:rFonts w:ascii="Times New Roman" w:hAnsi="Times New Roman" w:cs="Times New Roman"/>
          <w:color w:val="000000" w:themeColor="text1"/>
        </w:rPr>
        <w:t xml:space="preserve">à l’établissement de frontières, à </w:t>
      </w:r>
      <w:r w:rsidR="000E076F" w:rsidRPr="00A07875">
        <w:rPr>
          <w:rFonts w:ascii="Times New Roman" w:hAnsi="Times New Roman" w:cs="Times New Roman"/>
          <w:color w:val="000000" w:themeColor="text1"/>
        </w:rPr>
        <w:t>la prise de</w:t>
      </w:r>
      <w:r w:rsidR="00806E84" w:rsidRPr="00A07875">
        <w:rPr>
          <w:rFonts w:ascii="Times New Roman" w:hAnsi="Times New Roman" w:cs="Times New Roman"/>
          <w:color w:val="000000" w:themeColor="text1"/>
        </w:rPr>
        <w:t xml:space="preserve"> possession de </w:t>
      </w:r>
      <w:r w:rsidR="005D5DC1" w:rsidRPr="00A07875">
        <w:rPr>
          <w:rFonts w:ascii="Times New Roman" w:hAnsi="Times New Roman" w:cs="Times New Roman"/>
          <w:color w:val="000000" w:themeColor="text1"/>
        </w:rPr>
        <w:t>l’espace</w:t>
      </w:r>
      <w:r w:rsidR="000E076F" w:rsidRPr="00A07875">
        <w:rPr>
          <w:rFonts w:ascii="Times New Roman" w:hAnsi="Times New Roman" w:cs="Times New Roman"/>
          <w:color w:val="000000" w:themeColor="text1"/>
        </w:rPr>
        <w:t xml:space="preserve"> </w:t>
      </w:r>
      <w:r w:rsidR="001503B4" w:rsidRPr="00A07875">
        <w:rPr>
          <w:rFonts w:ascii="Times New Roman" w:hAnsi="Times New Roman" w:cs="Times New Roman"/>
          <w:color w:val="000000" w:themeColor="text1"/>
        </w:rPr>
        <w:t xml:space="preserve">– </w:t>
      </w:r>
      <w:r w:rsidR="00806E84" w:rsidRPr="00A07875">
        <w:rPr>
          <w:rFonts w:ascii="Times New Roman" w:hAnsi="Times New Roman" w:cs="Times New Roman"/>
          <w:color w:val="000000" w:themeColor="text1"/>
        </w:rPr>
        <w:t xml:space="preserve">notamment </w:t>
      </w:r>
      <w:r w:rsidR="000E076F" w:rsidRPr="00A07875">
        <w:rPr>
          <w:rFonts w:ascii="Times New Roman" w:hAnsi="Times New Roman" w:cs="Times New Roman"/>
          <w:color w:val="000000" w:themeColor="text1"/>
        </w:rPr>
        <w:t>par le fait de</w:t>
      </w:r>
      <w:r w:rsidR="00806E84" w:rsidRPr="00A07875">
        <w:rPr>
          <w:rFonts w:ascii="Times New Roman" w:hAnsi="Times New Roman" w:cs="Times New Roman"/>
          <w:color w:val="000000" w:themeColor="text1"/>
        </w:rPr>
        <w:t xml:space="preserve"> le nomm</w:t>
      </w:r>
      <w:r w:rsidR="000E076F" w:rsidRPr="00A07875">
        <w:rPr>
          <w:rFonts w:ascii="Times New Roman" w:hAnsi="Times New Roman" w:cs="Times New Roman"/>
          <w:color w:val="000000" w:themeColor="text1"/>
        </w:rPr>
        <w:t>er</w:t>
      </w:r>
      <w:r w:rsidR="001503B4" w:rsidRPr="00A07875">
        <w:rPr>
          <w:rFonts w:ascii="Times New Roman" w:hAnsi="Times New Roman" w:cs="Times New Roman"/>
          <w:color w:val="000000" w:themeColor="text1"/>
        </w:rPr>
        <w:t xml:space="preserve"> –</w:t>
      </w:r>
      <w:r w:rsidR="00806E84" w:rsidRPr="00A07875">
        <w:rPr>
          <w:rFonts w:ascii="Times New Roman" w:hAnsi="Times New Roman" w:cs="Times New Roman"/>
          <w:color w:val="000000" w:themeColor="text1"/>
        </w:rPr>
        <w:t>, mais aussi à asseoir les logiques impérialistes ou coloniales, à légitimer la propriété foncière (cadastres)</w:t>
      </w:r>
      <w:r w:rsidR="00485A03" w:rsidRPr="00A07875">
        <w:rPr>
          <w:rFonts w:ascii="Times New Roman" w:hAnsi="Times New Roman" w:cs="Times New Roman"/>
          <w:color w:val="000000" w:themeColor="text1"/>
        </w:rPr>
        <w:t>,</w:t>
      </w:r>
      <w:r w:rsidR="00806E84" w:rsidRPr="00A07875">
        <w:rPr>
          <w:rFonts w:ascii="Times New Roman" w:hAnsi="Times New Roman" w:cs="Times New Roman"/>
          <w:color w:val="000000" w:themeColor="text1"/>
        </w:rPr>
        <w:t xml:space="preserve"> et</w:t>
      </w:r>
      <w:r w:rsidR="000E076F" w:rsidRPr="00A07875">
        <w:rPr>
          <w:rFonts w:ascii="Times New Roman" w:hAnsi="Times New Roman" w:cs="Times New Roman"/>
          <w:color w:val="000000" w:themeColor="text1"/>
        </w:rPr>
        <w:t xml:space="preserve"> à bien d’autres actes encore que Gilles Deleuze et Félix Guattari auraient qualifiés de “(re)</w:t>
      </w:r>
      <w:proofErr w:type="spellStart"/>
      <w:r w:rsidR="000E076F" w:rsidRPr="00A07875">
        <w:rPr>
          <w:rFonts w:ascii="Times New Roman" w:hAnsi="Times New Roman" w:cs="Times New Roman"/>
          <w:color w:val="000000" w:themeColor="text1"/>
        </w:rPr>
        <w:t>territorialisants</w:t>
      </w:r>
      <w:proofErr w:type="spellEnd"/>
      <w:r w:rsidR="000E076F" w:rsidRPr="00A07875">
        <w:rPr>
          <w:rFonts w:ascii="Times New Roman" w:hAnsi="Times New Roman" w:cs="Times New Roman"/>
          <w:color w:val="000000" w:themeColor="text1"/>
        </w:rPr>
        <w:t>”</w:t>
      </w:r>
      <w:r w:rsidR="00806E84" w:rsidRPr="00A07875">
        <w:rPr>
          <w:rFonts w:ascii="Times New Roman" w:hAnsi="Times New Roman" w:cs="Times New Roman"/>
          <w:color w:val="000000" w:themeColor="text1"/>
        </w:rPr>
        <w:t xml:space="preserve">. </w:t>
      </w:r>
      <w:r w:rsidR="0044199D" w:rsidRPr="00A07875">
        <w:rPr>
          <w:rFonts w:ascii="Times New Roman" w:hAnsi="Times New Roman" w:cs="Times New Roman"/>
          <w:color w:val="000000" w:themeColor="text1"/>
        </w:rPr>
        <w:t>En réaction à cette hégémonie cartographique, les cartographie</w:t>
      </w:r>
      <w:r w:rsidR="006623BA" w:rsidRPr="00A07875">
        <w:rPr>
          <w:rFonts w:ascii="Times New Roman" w:hAnsi="Times New Roman" w:cs="Times New Roman"/>
          <w:color w:val="000000" w:themeColor="text1"/>
        </w:rPr>
        <w:t>s</w:t>
      </w:r>
      <w:r w:rsidR="0044199D" w:rsidRPr="00A07875">
        <w:rPr>
          <w:rFonts w:ascii="Times New Roman" w:hAnsi="Times New Roman" w:cs="Times New Roman"/>
          <w:color w:val="000000" w:themeColor="text1"/>
        </w:rPr>
        <w:t xml:space="preserve"> alternative</w:t>
      </w:r>
      <w:r w:rsidR="006623BA" w:rsidRPr="00A07875">
        <w:rPr>
          <w:rFonts w:ascii="Times New Roman" w:hAnsi="Times New Roman" w:cs="Times New Roman"/>
          <w:color w:val="000000" w:themeColor="text1"/>
        </w:rPr>
        <w:t>s</w:t>
      </w:r>
      <w:r w:rsidR="004221FA" w:rsidRPr="00A07875">
        <w:rPr>
          <w:rFonts w:ascii="Times New Roman" w:hAnsi="Times New Roman" w:cs="Times New Roman"/>
          <w:color w:val="000000" w:themeColor="text1"/>
        </w:rPr>
        <w:t xml:space="preserve">, d’origine </w:t>
      </w:r>
      <w:r w:rsidR="000E076F" w:rsidRPr="00A07875">
        <w:rPr>
          <w:rFonts w:ascii="Times New Roman" w:hAnsi="Times New Roman" w:cs="Times New Roman"/>
          <w:color w:val="000000" w:themeColor="text1"/>
        </w:rPr>
        <w:t>anglo-saxonne</w:t>
      </w:r>
      <w:r w:rsidR="004221FA" w:rsidRPr="00A07875">
        <w:rPr>
          <w:rFonts w:ascii="Times New Roman" w:hAnsi="Times New Roman" w:cs="Times New Roman"/>
          <w:color w:val="000000" w:themeColor="text1"/>
        </w:rPr>
        <w:t>,</w:t>
      </w:r>
      <w:r w:rsidR="0044199D" w:rsidRPr="00A07875">
        <w:rPr>
          <w:rFonts w:ascii="Times New Roman" w:hAnsi="Times New Roman" w:cs="Times New Roman"/>
          <w:color w:val="000000" w:themeColor="text1"/>
        </w:rPr>
        <w:t xml:space="preserve"> sont animées par une volonté </w:t>
      </w:r>
      <w:r w:rsidR="00AE615B" w:rsidRPr="00A07875">
        <w:rPr>
          <w:rFonts w:ascii="Times New Roman" w:hAnsi="Times New Roman" w:cs="Times New Roman"/>
          <w:color w:val="000000" w:themeColor="text1"/>
        </w:rPr>
        <w:t xml:space="preserve">de </w:t>
      </w:r>
      <w:r w:rsidR="00E122A4" w:rsidRPr="00A07875">
        <w:rPr>
          <w:rFonts w:ascii="Times New Roman" w:hAnsi="Times New Roman" w:cs="Times New Roman"/>
          <w:color w:val="000000" w:themeColor="text1"/>
        </w:rPr>
        <w:t xml:space="preserve">critique et de </w:t>
      </w:r>
      <w:r w:rsidR="00AE615B" w:rsidRPr="00A07875">
        <w:rPr>
          <w:rFonts w:ascii="Times New Roman" w:hAnsi="Times New Roman" w:cs="Times New Roman"/>
          <w:color w:val="000000" w:themeColor="text1"/>
        </w:rPr>
        <w:t>résistance</w:t>
      </w:r>
      <w:r w:rsidR="00382918" w:rsidRPr="00A07875">
        <w:rPr>
          <w:rFonts w:ascii="Times New Roman" w:hAnsi="Times New Roman" w:cs="Times New Roman"/>
          <w:color w:val="000000" w:themeColor="text1"/>
        </w:rPr>
        <w:t xml:space="preserve">, </w:t>
      </w:r>
      <w:r w:rsidR="00485A03" w:rsidRPr="00A07875">
        <w:rPr>
          <w:rFonts w:ascii="Times New Roman" w:hAnsi="Times New Roman" w:cs="Times New Roman"/>
          <w:color w:val="000000" w:themeColor="text1"/>
        </w:rPr>
        <w:t>souvent</w:t>
      </w:r>
      <w:r w:rsidR="00382918" w:rsidRPr="00A07875">
        <w:rPr>
          <w:rFonts w:ascii="Times New Roman" w:hAnsi="Times New Roman" w:cs="Times New Roman"/>
          <w:color w:val="000000" w:themeColor="text1"/>
        </w:rPr>
        <w:t xml:space="preserve"> militante</w:t>
      </w:r>
      <w:r w:rsidR="004221FA" w:rsidRPr="00A07875">
        <w:rPr>
          <w:rFonts w:ascii="Times" w:hAnsi="Times"/>
          <w:color w:val="000000" w:themeColor="text1"/>
        </w:rPr>
        <w:t xml:space="preserve"> </w:t>
      </w:r>
      <w:r w:rsidR="0044199D" w:rsidRPr="00A07875">
        <w:rPr>
          <w:rFonts w:ascii="Times" w:hAnsi="Times"/>
          <w:color w:val="000000" w:themeColor="text1"/>
        </w:rPr>
        <w:t>: il s’agit de prendre à revers la cartographie traditionnelle</w:t>
      </w:r>
      <w:r w:rsidR="00AE615B" w:rsidRPr="00A07875">
        <w:rPr>
          <w:rFonts w:ascii="Times" w:hAnsi="Times"/>
          <w:color w:val="000000" w:themeColor="text1"/>
        </w:rPr>
        <w:t xml:space="preserve">, </w:t>
      </w:r>
      <w:r w:rsidR="00FB3D94" w:rsidRPr="00A07875">
        <w:rPr>
          <w:rFonts w:ascii="Times" w:hAnsi="Times"/>
          <w:color w:val="000000" w:themeColor="text1"/>
        </w:rPr>
        <w:t>au moyen</w:t>
      </w:r>
      <w:r w:rsidR="004221FA" w:rsidRPr="00A07875">
        <w:rPr>
          <w:rFonts w:ascii="Times" w:hAnsi="Times"/>
          <w:color w:val="000000" w:themeColor="text1"/>
        </w:rPr>
        <w:t xml:space="preserve"> des outils mêmes </w:t>
      </w:r>
      <w:r w:rsidR="00AE615B" w:rsidRPr="00A07875">
        <w:rPr>
          <w:rFonts w:ascii="Times" w:hAnsi="Times"/>
          <w:color w:val="000000" w:themeColor="text1"/>
        </w:rPr>
        <w:t xml:space="preserve">qui ont fait le succès </w:t>
      </w:r>
      <w:r w:rsidR="004221FA" w:rsidRPr="00A07875">
        <w:rPr>
          <w:rFonts w:ascii="Times" w:hAnsi="Times"/>
          <w:color w:val="000000" w:themeColor="text1"/>
        </w:rPr>
        <w:t xml:space="preserve">de </w:t>
      </w:r>
      <w:r w:rsidR="00382918" w:rsidRPr="00A07875">
        <w:rPr>
          <w:rFonts w:ascii="Times" w:hAnsi="Times"/>
          <w:color w:val="000000" w:themeColor="text1"/>
        </w:rPr>
        <w:t>cette</w:t>
      </w:r>
      <w:r w:rsidR="004221FA" w:rsidRPr="00A07875">
        <w:rPr>
          <w:rFonts w:ascii="Times" w:hAnsi="Times"/>
          <w:color w:val="000000" w:themeColor="text1"/>
        </w:rPr>
        <w:t xml:space="preserve"> </w:t>
      </w:r>
      <w:r w:rsidR="00382918" w:rsidRPr="00A07875">
        <w:rPr>
          <w:rFonts w:ascii="Times" w:hAnsi="Times"/>
          <w:color w:val="000000" w:themeColor="text1"/>
        </w:rPr>
        <w:t>science</w:t>
      </w:r>
      <w:r w:rsidR="00AE615B" w:rsidRPr="00A07875">
        <w:rPr>
          <w:rFonts w:ascii="Times" w:hAnsi="Times"/>
          <w:color w:val="000000" w:themeColor="text1"/>
        </w:rPr>
        <w:t xml:space="preserve">, </w:t>
      </w:r>
      <w:r w:rsidR="00E122A4" w:rsidRPr="00A07875">
        <w:rPr>
          <w:rFonts w:ascii="Times" w:hAnsi="Times"/>
          <w:color w:val="000000" w:themeColor="text1"/>
        </w:rPr>
        <w:t xml:space="preserve">en traçant des cartes de phénomènes invisibles ou sciemment invisibilisés, </w:t>
      </w:r>
      <w:r w:rsidR="00AE615B" w:rsidRPr="00A07875">
        <w:rPr>
          <w:rFonts w:ascii="Times" w:hAnsi="Times"/>
          <w:color w:val="000000" w:themeColor="text1"/>
        </w:rPr>
        <w:t>et ce</w:t>
      </w:r>
      <w:r w:rsidR="004221FA" w:rsidRPr="00A07875">
        <w:rPr>
          <w:rFonts w:ascii="Times" w:hAnsi="Times"/>
          <w:color w:val="000000" w:themeColor="text1"/>
        </w:rPr>
        <w:t xml:space="preserve"> afin </w:t>
      </w:r>
      <w:r w:rsidR="00AE615B" w:rsidRPr="00A07875">
        <w:rPr>
          <w:rFonts w:ascii="Times" w:hAnsi="Times"/>
          <w:color w:val="000000" w:themeColor="text1"/>
        </w:rPr>
        <w:t>d’établir</w:t>
      </w:r>
      <w:r w:rsidR="004221FA" w:rsidRPr="00A07875">
        <w:rPr>
          <w:rFonts w:ascii="Times" w:hAnsi="Times"/>
          <w:color w:val="000000" w:themeColor="text1"/>
        </w:rPr>
        <w:t xml:space="preserve"> </w:t>
      </w:r>
      <w:r w:rsidR="00AE615B" w:rsidRPr="00A07875">
        <w:rPr>
          <w:rFonts w:ascii="Times" w:hAnsi="Times"/>
          <w:color w:val="000000" w:themeColor="text1"/>
        </w:rPr>
        <w:t xml:space="preserve">une plus grande </w:t>
      </w:r>
      <w:r w:rsidR="004221FA" w:rsidRPr="00A07875">
        <w:rPr>
          <w:rFonts w:ascii="Times" w:hAnsi="Times"/>
          <w:color w:val="000000" w:themeColor="text1"/>
        </w:rPr>
        <w:t xml:space="preserve">justice sociale et spatiale. </w:t>
      </w:r>
      <w:r w:rsidR="005D5DC1" w:rsidRPr="00A07875">
        <w:rPr>
          <w:rFonts w:ascii="Times" w:hAnsi="Times"/>
          <w:color w:val="000000" w:themeColor="text1"/>
        </w:rPr>
        <w:t>En général</w:t>
      </w:r>
      <w:r w:rsidR="004221FA" w:rsidRPr="00A07875">
        <w:rPr>
          <w:rFonts w:ascii="Times" w:hAnsi="Times"/>
          <w:color w:val="000000" w:themeColor="text1"/>
        </w:rPr>
        <w:t>, cette cartographie est expérimentale</w:t>
      </w:r>
      <w:r w:rsidR="00AE615B" w:rsidRPr="00A07875">
        <w:rPr>
          <w:rFonts w:ascii="Times" w:hAnsi="Times"/>
          <w:color w:val="000000" w:themeColor="text1"/>
        </w:rPr>
        <w:t xml:space="preserve"> </w:t>
      </w:r>
      <w:r w:rsidR="000E076F" w:rsidRPr="00A07875">
        <w:rPr>
          <w:rFonts w:ascii="Times" w:hAnsi="Times"/>
          <w:color w:val="000000" w:themeColor="text1"/>
        </w:rPr>
        <w:t>–</w:t>
      </w:r>
      <w:r w:rsidR="00FB3D94" w:rsidRPr="00A07875">
        <w:rPr>
          <w:rFonts w:ascii="Times" w:hAnsi="Times"/>
          <w:color w:val="000000" w:themeColor="text1"/>
        </w:rPr>
        <w:t xml:space="preserve"> </w:t>
      </w:r>
      <w:r w:rsidR="00AE615B" w:rsidRPr="00A07875">
        <w:rPr>
          <w:rFonts w:ascii="Times" w:hAnsi="Times"/>
          <w:color w:val="000000" w:themeColor="text1"/>
        </w:rPr>
        <w:t xml:space="preserve">elle teste </w:t>
      </w:r>
      <w:r w:rsidR="004221FA" w:rsidRPr="00A07875">
        <w:rPr>
          <w:rFonts w:ascii="Times" w:hAnsi="Times"/>
          <w:color w:val="000000" w:themeColor="text1"/>
        </w:rPr>
        <w:t>de nouvelles écritures cartographiques</w:t>
      </w:r>
      <w:r w:rsidR="000E076F" w:rsidRPr="00A07875">
        <w:rPr>
          <w:rFonts w:ascii="Times" w:hAnsi="Times"/>
          <w:color w:val="000000" w:themeColor="text1"/>
        </w:rPr>
        <w:t xml:space="preserve"> –</w:t>
      </w:r>
      <w:r w:rsidR="00AE615B" w:rsidRPr="00A07875">
        <w:rPr>
          <w:rFonts w:ascii="Times" w:hAnsi="Times"/>
          <w:color w:val="000000" w:themeColor="text1"/>
        </w:rPr>
        <w:t xml:space="preserve"> et se revendique comme</w:t>
      </w:r>
      <w:r w:rsidR="000424F8" w:rsidRPr="00A07875">
        <w:rPr>
          <w:rFonts w:ascii="Times" w:hAnsi="Times"/>
          <w:color w:val="000000" w:themeColor="text1"/>
        </w:rPr>
        <w:t xml:space="preserve"> engagée, citoyenne et</w:t>
      </w:r>
      <w:r w:rsidR="004221FA" w:rsidRPr="00A07875">
        <w:rPr>
          <w:rFonts w:ascii="Times" w:hAnsi="Times"/>
          <w:color w:val="000000" w:themeColor="text1"/>
        </w:rPr>
        <w:t xml:space="preserve"> collective </w:t>
      </w:r>
      <w:r w:rsidR="000E076F" w:rsidRPr="00A07875">
        <w:rPr>
          <w:rFonts w:ascii="Times" w:hAnsi="Times"/>
          <w:color w:val="000000" w:themeColor="text1"/>
        </w:rPr>
        <w:t xml:space="preserve">– </w:t>
      </w:r>
      <w:r w:rsidR="004221FA" w:rsidRPr="00A07875">
        <w:rPr>
          <w:rFonts w:ascii="Times" w:hAnsi="Times"/>
          <w:color w:val="000000" w:themeColor="text1"/>
        </w:rPr>
        <w:t xml:space="preserve">le but </w:t>
      </w:r>
      <w:r w:rsidR="005D5DC1" w:rsidRPr="00A07875">
        <w:rPr>
          <w:rFonts w:ascii="Times" w:hAnsi="Times"/>
          <w:color w:val="000000" w:themeColor="text1"/>
        </w:rPr>
        <w:t>étant</w:t>
      </w:r>
      <w:r w:rsidR="004221FA" w:rsidRPr="00A07875">
        <w:rPr>
          <w:rFonts w:ascii="Times" w:hAnsi="Times"/>
          <w:color w:val="000000" w:themeColor="text1"/>
        </w:rPr>
        <w:t xml:space="preserve"> d’impliquer les </w:t>
      </w:r>
      <w:r w:rsidR="00485A03" w:rsidRPr="00A07875">
        <w:rPr>
          <w:rFonts w:ascii="Times" w:hAnsi="Times"/>
          <w:color w:val="000000" w:themeColor="text1"/>
        </w:rPr>
        <w:t>usagers du territoire</w:t>
      </w:r>
      <w:r w:rsidR="004221FA" w:rsidRPr="00A07875">
        <w:rPr>
          <w:rFonts w:ascii="Times" w:hAnsi="Times"/>
          <w:color w:val="000000" w:themeColor="text1"/>
        </w:rPr>
        <w:t xml:space="preserve"> dans la représentation de </w:t>
      </w:r>
      <w:r w:rsidR="00AE615B" w:rsidRPr="00A07875">
        <w:rPr>
          <w:rFonts w:ascii="Times" w:hAnsi="Times"/>
          <w:color w:val="000000" w:themeColor="text1"/>
        </w:rPr>
        <w:t>celui</w:t>
      </w:r>
      <w:r w:rsidR="004221FA" w:rsidRPr="00A07875">
        <w:rPr>
          <w:rFonts w:ascii="Times" w:hAnsi="Times"/>
          <w:color w:val="000000" w:themeColor="text1"/>
        </w:rPr>
        <w:t xml:space="preserve">-ci. </w:t>
      </w:r>
      <w:r w:rsidR="00AE615B" w:rsidRPr="00A07875">
        <w:rPr>
          <w:rFonts w:ascii="Times" w:hAnsi="Times"/>
          <w:color w:val="000000" w:themeColor="text1"/>
        </w:rPr>
        <w:t>De ce fait, l</w:t>
      </w:r>
      <w:r w:rsidR="00382918" w:rsidRPr="00A07875">
        <w:rPr>
          <w:rFonts w:ascii="Times" w:hAnsi="Times"/>
          <w:color w:val="000000" w:themeColor="text1"/>
        </w:rPr>
        <w:t>a</w:t>
      </w:r>
      <w:r w:rsidR="004221FA" w:rsidRPr="00A07875">
        <w:rPr>
          <w:rFonts w:ascii="Times" w:hAnsi="Times"/>
          <w:color w:val="000000" w:themeColor="text1"/>
        </w:rPr>
        <w:t xml:space="preserve"> contre-cartographie se pratique beaucoup en atelier, en associations, </w:t>
      </w:r>
      <w:r w:rsidR="00FB3D94" w:rsidRPr="00A07875">
        <w:rPr>
          <w:rFonts w:ascii="Times" w:hAnsi="Times"/>
          <w:color w:val="000000" w:themeColor="text1"/>
        </w:rPr>
        <w:t>pour</w:t>
      </w:r>
      <w:r w:rsidR="004221FA" w:rsidRPr="00A07875">
        <w:rPr>
          <w:rFonts w:ascii="Times" w:hAnsi="Times"/>
          <w:color w:val="000000" w:themeColor="text1"/>
        </w:rPr>
        <w:t xml:space="preserve"> </w:t>
      </w:r>
      <w:r w:rsidR="00E122A4" w:rsidRPr="00A07875">
        <w:rPr>
          <w:rFonts w:ascii="Times" w:hAnsi="Times"/>
          <w:color w:val="000000" w:themeColor="text1"/>
        </w:rPr>
        <w:t>confectionne</w:t>
      </w:r>
      <w:r w:rsidR="00FB3D94" w:rsidRPr="00A07875">
        <w:rPr>
          <w:rFonts w:ascii="Times" w:hAnsi="Times"/>
          <w:color w:val="000000" w:themeColor="text1"/>
        </w:rPr>
        <w:t>r</w:t>
      </w:r>
      <w:r w:rsidR="004221FA" w:rsidRPr="00A07875">
        <w:rPr>
          <w:rFonts w:ascii="Times" w:hAnsi="Times"/>
          <w:color w:val="000000" w:themeColor="text1"/>
        </w:rPr>
        <w:t xml:space="preserve"> des </w:t>
      </w:r>
      <w:r w:rsidR="004221FA" w:rsidRPr="00A07875">
        <w:rPr>
          <w:rFonts w:ascii="Times" w:hAnsi="Times"/>
          <w:color w:val="000000" w:themeColor="text1"/>
        </w:rPr>
        <w:lastRenderedPageBreak/>
        <w:t xml:space="preserve">cartes de l’espace vécu assumant </w:t>
      </w:r>
      <w:r w:rsidR="00E122A4" w:rsidRPr="00A07875">
        <w:rPr>
          <w:rFonts w:ascii="Times" w:hAnsi="Times"/>
          <w:color w:val="000000" w:themeColor="text1"/>
        </w:rPr>
        <w:t xml:space="preserve">pleinement </w:t>
      </w:r>
      <w:r w:rsidR="004221FA" w:rsidRPr="00A07875">
        <w:rPr>
          <w:rFonts w:ascii="Times" w:hAnsi="Times"/>
          <w:color w:val="000000" w:themeColor="text1"/>
        </w:rPr>
        <w:t>leur dimension subjective</w:t>
      </w:r>
      <w:r w:rsidR="00E122A4" w:rsidRPr="00A07875">
        <w:rPr>
          <w:rFonts w:ascii="Times" w:hAnsi="Times"/>
          <w:color w:val="000000" w:themeColor="text1"/>
        </w:rPr>
        <w:t xml:space="preserve"> (phénoménologique)</w:t>
      </w:r>
      <w:r w:rsidR="004221FA" w:rsidRPr="00A07875">
        <w:rPr>
          <w:rFonts w:ascii="Times" w:hAnsi="Times"/>
          <w:color w:val="000000" w:themeColor="text1"/>
        </w:rPr>
        <w:t>,</w:t>
      </w:r>
      <w:r w:rsidR="00E122A4" w:rsidRPr="00A07875">
        <w:rPr>
          <w:rFonts w:ascii="Times" w:hAnsi="Times"/>
          <w:color w:val="000000" w:themeColor="text1"/>
        </w:rPr>
        <w:t xml:space="preserve"> </w:t>
      </w:r>
      <w:r w:rsidR="004221FA" w:rsidRPr="00A07875">
        <w:rPr>
          <w:rFonts w:ascii="Times" w:hAnsi="Times"/>
          <w:color w:val="000000" w:themeColor="text1"/>
        </w:rPr>
        <w:t>dans une démarche autoréflexive</w:t>
      </w:r>
      <w:r w:rsidR="00E122A4" w:rsidRPr="00A07875">
        <w:rPr>
          <w:rStyle w:val="Appelnotedebasdep"/>
          <w:rFonts w:ascii="Times" w:hAnsi="Times"/>
          <w:color w:val="000000" w:themeColor="text1"/>
        </w:rPr>
        <w:footnoteReference w:id="30"/>
      </w:r>
      <w:r w:rsidR="004221FA" w:rsidRPr="00A07875">
        <w:rPr>
          <w:rFonts w:ascii="Times" w:hAnsi="Times"/>
          <w:color w:val="000000" w:themeColor="text1"/>
        </w:rPr>
        <w:t>.</w:t>
      </w:r>
    </w:p>
    <w:p w14:paraId="7EB53D33" w14:textId="77777777" w:rsidR="0006033C" w:rsidRDefault="0006033C" w:rsidP="00B6515B">
      <w:pPr>
        <w:spacing w:after="120"/>
        <w:jc w:val="both"/>
        <w:rPr>
          <w:rFonts w:ascii="Times" w:hAnsi="Times"/>
          <w:color w:val="000000" w:themeColor="text1"/>
        </w:rPr>
      </w:pPr>
    </w:p>
    <w:p w14:paraId="509E01F0" w14:textId="0DCA222C" w:rsidR="0006033C" w:rsidRDefault="0006033C" w:rsidP="00B6515B">
      <w:pPr>
        <w:spacing w:after="120"/>
        <w:jc w:val="both"/>
        <w:rPr>
          <w:rFonts w:ascii="Times New Roman" w:hAnsi="Times New Roman" w:cs="Times New Roman"/>
          <w:color w:val="000000" w:themeColor="text1"/>
        </w:rPr>
      </w:pPr>
      <w:r w:rsidRPr="00B6515B">
        <w:rPr>
          <w:rFonts w:ascii="Times New Roman" w:hAnsi="Times New Roman" w:cs="Times New Roman"/>
          <w:color w:val="000000" w:themeColor="text1"/>
          <w:highlight w:val="yellow"/>
        </w:rPr>
        <w:t xml:space="preserve">[Fig. </w:t>
      </w:r>
      <w:r w:rsidRPr="0006033C">
        <w:rPr>
          <w:rFonts w:ascii="Times New Roman" w:hAnsi="Times New Roman" w:cs="Times New Roman"/>
          <w:color w:val="000000" w:themeColor="text1"/>
          <w:highlight w:val="yellow"/>
        </w:rPr>
        <w:t xml:space="preserve">7 : carte de la protection des communs et de la souveraineté alimentaire assurées par de femmes, sur planisphère inversé. </w:t>
      </w:r>
      <w:proofErr w:type="spellStart"/>
      <w:r w:rsidRPr="0006033C">
        <w:rPr>
          <w:rFonts w:ascii="Times New Roman" w:hAnsi="Times New Roman" w:cs="Times New Roman"/>
          <w:color w:val="000000" w:themeColor="text1"/>
          <w:highlight w:val="yellow"/>
        </w:rPr>
        <w:t>Iconoclasistas</w:t>
      </w:r>
      <w:proofErr w:type="spellEnd"/>
      <w:r w:rsidRPr="0006033C">
        <w:rPr>
          <w:rFonts w:ascii="Times New Roman" w:hAnsi="Times New Roman" w:cs="Times New Roman"/>
          <w:color w:val="000000" w:themeColor="text1"/>
          <w:highlight w:val="yellow"/>
        </w:rPr>
        <w:t>, « </w:t>
      </w:r>
      <w:proofErr w:type="spellStart"/>
      <w:r w:rsidRPr="0006033C">
        <w:rPr>
          <w:rFonts w:ascii="Times New Roman" w:hAnsi="Times New Roman" w:cs="Times New Roman"/>
          <w:color w:val="000000" w:themeColor="text1"/>
          <w:highlight w:val="yellow"/>
        </w:rPr>
        <w:t>Mapamundi</w:t>
      </w:r>
      <w:proofErr w:type="spellEnd"/>
      <w:r w:rsidRPr="0006033C">
        <w:rPr>
          <w:rFonts w:ascii="Times New Roman" w:hAnsi="Times New Roman" w:cs="Times New Roman"/>
          <w:color w:val="000000" w:themeColor="text1"/>
          <w:highlight w:val="yellow"/>
        </w:rPr>
        <w:t> », 201</w:t>
      </w:r>
      <w:r w:rsidR="008A780A">
        <w:rPr>
          <w:rFonts w:ascii="Times New Roman" w:hAnsi="Times New Roman" w:cs="Times New Roman"/>
          <w:color w:val="000000" w:themeColor="text1"/>
          <w:highlight w:val="yellow"/>
        </w:rPr>
        <w:t>9</w:t>
      </w:r>
      <w:r w:rsidRPr="0006033C">
        <w:rPr>
          <w:rFonts w:ascii="Times New Roman" w:hAnsi="Times New Roman" w:cs="Times New Roman"/>
          <w:color w:val="000000" w:themeColor="text1"/>
          <w:highlight w:val="yellow"/>
        </w:rPr>
        <w:t>, licence Creative Commons Attribution</w:t>
      </w:r>
      <w:r>
        <w:rPr>
          <w:rFonts w:ascii="Times New Roman" w:hAnsi="Times New Roman" w:cs="Times New Roman"/>
          <w:color w:val="000000" w:themeColor="text1"/>
          <w:highlight w:val="yellow"/>
        </w:rPr>
        <w:t> ; r</w:t>
      </w:r>
      <w:r w:rsidRPr="0006033C">
        <w:rPr>
          <w:rFonts w:ascii="Times New Roman" w:hAnsi="Times New Roman" w:cs="Times New Roman"/>
          <w:color w:val="000000" w:themeColor="text1"/>
          <w:highlight w:val="yellow"/>
        </w:rPr>
        <w:t xml:space="preserve">eproduit dans </w:t>
      </w:r>
      <w:r w:rsidRPr="0006033C">
        <w:rPr>
          <w:rFonts w:ascii="Times" w:hAnsi="Times"/>
          <w:i/>
          <w:iCs/>
          <w:color w:val="000000" w:themeColor="text1"/>
          <w:highlight w:val="yellow"/>
          <w:lang w:val="fr-BE"/>
        </w:rPr>
        <w:t>Ceci n’est pas un atlas. La cartographie comme outil de luttes</w:t>
      </w:r>
      <w:r w:rsidRPr="0006033C">
        <w:rPr>
          <w:rFonts w:ascii="Times" w:hAnsi="Times"/>
          <w:color w:val="000000" w:themeColor="text1"/>
          <w:highlight w:val="yellow"/>
          <w:lang w:val="fr-BE"/>
        </w:rPr>
        <w:t xml:space="preserve">, </w:t>
      </w:r>
      <w:r w:rsidRPr="0006033C">
        <w:rPr>
          <w:rFonts w:ascii="Times" w:hAnsi="Times"/>
          <w:i/>
          <w:iCs/>
          <w:color w:val="000000" w:themeColor="text1"/>
          <w:highlight w:val="yellow"/>
          <w:lang w:val="fr-BE"/>
        </w:rPr>
        <w:t>21 exemples à travers le monde</w:t>
      </w:r>
      <w:r w:rsidRPr="0006033C">
        <w:rPr>
          <w:rFonts w:ascii="Times" w:hAnsi="Times"/>
          <w:color w:val="000000" w:themeColor="text1"/>
          <w:highlight w:val="yellow"/>
          <w:lang w:val="fr-BE"/>
        </w:rPr>
        <w:t xml:space="preserve">, trad. </w:t>
      </w:r>
      <w:proofErr w:type="spellStart"/>
      <w:r w:rsidRPr="0006033C">
        <w:rPr>
          <w:rFonts w:ascii="Times" w:hAnsi="Times"/>
          <w:color w:val="000000" w:themeColor="text1"/>
          <w:highlight w:val="yellow"/>
          <w:lang w:val="fr-BE"/>
        </w:rPr>
        <w:t>fr.</w:t>
      </w:r>
      <w:proofErr w:type="spellEnd"/>
      <w:r w:rsidRPr="0006033C">
        <w:rPr>
          <w:rFonts w:ascii="Times" w:hAnsi="Times"/>
          <w:color w:val="000000" w:themeColor="text1"/>
          <w:highlight w:val="yellow"/>
          <w:lang w:val="fr-BE"/>
        </w:rPr>
        <w:t xml:space="preserve"> </w:t>
      </w:r>
      <w:proofErr w:type="spellStart"/>
      <w:r w:rsidRPr="0006033C">
        <w:rPr>
          <w:rFonts w:ascii="Times" w:hAnsi="Times"/>
          <w:color w:val="000000" w:themeColor="text1"/>
          <w:highlight w:val="yellow"/>
          <w:lang w:val="fr-BE"/>
        </w:rPr>
        <w:t>Nepthys</w:t>
      </w:r>
      <w:proofErr w:type="spellEnd"/>
      <w:r w:rsidRPr="0006033C">
        <w:rPr>
          <w:rFonts w:ascii="Times" w:hAnsi="Times"/>
          <w:color w:val="000000" w:themeColor="text1"/>
          <w:highlight w:val="yellow"/>
          <w:lang w:val="fr-BE"/>
        </w:rPr>
        <w:t xml:space="preserve"> </w:t>
      </w:r>
      <w:proofErr w:type="spellStart"/>
      <w:r w:rsidRPr="0006033C">
        <w:rPr>
          <w:rFonts w:ascii="Times" w:hAnsi="Times"/>
          <w:color w:val="000000" w:themeColor="text1"/>
          <w:highlight w:val="yellow"/>
          <w:lang w:val="fr-BE"/>
        </w:rPr>
        <w:t>Zwer</w:t>
      </w:r>
      <w:proofErr w:type="spellEnd"/>
      <w:r w:rsidRPr="0006033C">
        <w:rPr>
          <w:rFonts w:ascii="Times" w:hAnsi="Times"/>
          <w:color w:val="000000" w:themeColor="text1"/>
          <w:highlight w:val="yellow"/>
          <w:lang w:val="fr-BE"/>
        </w:rPr>
        <w:t>, Rennes, Éditions du Commun, 2023, p. 26-27]</w:t>
      </w:r>
      <w:r>
        <w:rPr>
          <w:rFonts w:ascii="Times New Roman" w:hAnsi="Times New Roman" w:cs="Times New Roman"/>
          <w:color w:val="000000" w:themeColor="text1"/>
        </w:rPr>
        <w:t xml:space="preserve"> </w:t>
      </w:r>
    </w:p>
    <w:p w14:paraId="0DE9E2AF" w14:textId="77777777" w:rsidR="0006033C" w:rsidRDefault="0006033C" w:rsidP="00B6515B">
      <w:pPr>
        <w:spacing w:after="120"/>
        <w:jc w:val="both"/>
        <w:rPr>
          <w:rFonts w:ascii="Times New Roman" w:hAnsi="Times New Roman" w:cs="Times New Roman"/>
          <w:color w:val="000000" w:themeColor="text1"/>
        </w:rPr>
      </w:pPr>
    </w:p>
    <w:p w14:paraId="4573F922" w14:textId="7DCFAA07" w:rsidR="00B6515B" w:rsidRDefault="00B6515B" w:rsidP="00B6515B">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ab/>
      </w:r>
      <w:r w:rsidR="001503B4" w:rsidRPr="00A07875">
        <w:rPr>
          <w:rFonts w:ascii="Times" w:hAnsi="Times"/>
          <w:color w:val="000000" w:themeColor="text1"/>
        </w:rPr>
        <w:t xml:space="preserve">Or cette pratique, ou plutôt ces pratiques </w:t>
      </w:r>
      <w:r w:rsidR="00843A09" w:rsidRPr="00A07875">
        <w:rPr>
          <w:rFonts w:ascii="Times" w:hAnsi="Times"/>
          <w:color w:val="000000" w:themeColor="text1"/>
        </w:rPr>
        <w:t>peuvent apporter</w:t>
      </w:r>
      <w:r w:rsidR="001503B4" w:rsidRPr="00A07875">
        <w:rPr>
          <w:rFonts w:ascii="Times" w:hAnsi="Times"/>
          <w:color w:val="000000" w:themeColor="text1"/>
        </w:rPr>
        <w:t xml:space="preserve"> un prolongement exemplaire</w:t>
      </w:r>
      <w:r w:rsidR="00874E4C" w:rsidRPr="00A07875">
        <w:rPr>
          <w:rFonts w:ascii="Times" w:hAnsi="Times"/>
          <w:color w:val="000000" w:themeColor="text1"/>
        </w:rPr>
        <w:t xml:space="preserve"> </w:t>
      </w:r>
      <w:r w:rsidR="001503B4" w:rsidRPr="00A07875">
        <w:rPr>
          <w:rFonts w:ascii="Times" w:hAnsi="Times"/>
          <w:color w:val="000000" w:themeColor="text1"/>
        </w:rPr>
        <w:t xml:space="preserve">aux réflexions de Louis </w:t>
      </w:r>
      <w:r w:rsidR="00874E4C" w:rsidRPr="00A07875">
        <w:rPr>
          <w:rFonts w:ascii="Times" w:hAnsi="Times"/>
          <w:color w:val="000000" w:themeColor="text1"/>
        </w:rPr>
        <w:t>Marin s</w:t>
      </w:r>
      <w:r w:rsidR="00CF797A" w:rsidRPr="00A07875">
        <w:rPr>
          <w:rFonts w:ascii="Times" w:hAnsi="Times"/>
          <w:color w:val="000000" w:themeColor="text1"/>
        </w:rPr>
        <w:t xml:space="preserve">ur la </w:t>
      </w:r>
      <w:r w:rsidR="0076216A" w:rsidRPr="00A07875">
        <w:rPr>
          <w:rFonts w:ascii="Times" w:hAnsi="Times"/>
          <w:color w:val="000000" w:themeColor="text1"/>
        </w:rPr>
        <w:t>figurabilité</w:t>
      </w:r>
      <w:r w:rsidR="00843A09" w:rsidRPr="00A07875">
        <w:rPr>
          <w:rFonts w:ascii="Times" w:hAnsi="Times"/>
          <w:color w:val="000000" w:themeColor="text1"/>
        </w:rPr>
        <w:t> </w:t>
      </w:r>
      <w:r w:rsidR="00843A09" w:rsidRPr="00A07875">
        <w:rPr>
          <w:rFonts w:ascii="Times New Roman" w:hAnsi="Times New Roman" w:cs="Times New Roman"/>
          <w:color w:val="000000" w:themeColor="text1"/>
        </w:rPr>
        <w:t>:</w:t>
      </w:r>
      <w:r w:rsidR="00A22B65" w:rsidRPr="00A07875">
        <w:rPr>
          <w:rFonts w:ascii="Times New Roman" w:hAnsi="Times New Roman" w:cs="Times New Roman"/>
          <w:color w:val="000000" w:themeColor="text1"/>
        </w:rPr>
        <w:t xml:space="preserve"> </w:t>
      </w:r>
      <w:r w:rsidR="00DE789F" w:rsidRPr="00A07875">
        <w:rPr>
          <w:rFonts w:ascii="Times New Roman" w:hAnsi="Times New Roman" w:cs="Times New Roman"/>
          <w:color w:val="000000" w:themeColor="text1"/>
        </w:rPr>
        <w:t xml:space="preserve">toutes </w:t>
      </w:r>
      <w:r w:rsidR="00A22B65" w:rsidRPr="00A07875">
        <w:rPr>
          <w:rFonts w:ascii="Times New Roman" w:hAnsi="Times New Roman" w:cs="Times New Roman"/>
          <w:color w:val="000000" w:themeColor="text1"/>
        </w:rPr>
        <w:t>contre-cartographiques qu</w:t>
      </w:r>
      <w:r w:rsidR="00DE789F" w:rsidRPr="00A07875">
        <w:rPr>
          <w:rFonts w:ascii="Times New Roman" w:hAnsi="Times New Roman" w:cs="Times New Roman"/>
          <w:color w:val="000000" w:themeColor="text1"/>
        </w:rPr>
        <w:t>’elles</w:t>
      </w:r>
      <w:r w:rsidR="00A22B65" w:rsidRPr="00A07875">
        <w:rPr>
          <w:rFonts w:ascii="Times New Roman" w:hAnsi="Times New Roman" w:cs="Times New Roman"/>
          <w:color w:val="000000" w:themeColor="text1"/>
        </w:rPr>
        <w:t xml:space="preserve"> soient, elles n’en </w:t>
      </w:r>
      <w:r w:rsidR="00DE789F" w:rsidRPr="00A07875">
        <w:rPr>
          <w:rFonts w:ascii="Times New Roman" w:hAnsi="Times New Roman" w:cs="Times New Roman"/>
          <w:color w:val="000000" w:themeColor="text1"/>
        </w:rPr>
        <w:t>restent</w:t>
      </w:r>
      <w:r w:rsidR="00A22B65" w:rsidRPr="00A07875">
        <w:rPr>
          <w:rFonts w:ascii="Times New Roman" w:hAnsi="Times New Roman" w:cs="Times New Roman"/>
          <w:color w:val="000000" w:themeColor="text1"/>
        </w:rPr>
        <w:t xml:space="preserve"> pas moins cartographiques en ce sens qu’elles </w:t>
      </w:r>
      <w:r w:rsidR="0076216A" w:rsidRPr="00A07875">
        <w:rPr>
          <w:rFonts w:ascii="Times New Roman" w:hAnsi="Times New Roman" w:cs="Times New Roman"/>
          <w:color w:val="000000" w:themeColor="text1"/>
        </w:rPr>
        <w:t xml:space="preserve">offrent un discours sur l’espace </w:t>
      </w:r>
      <w:r w:rsidR="00DE789F" w:rsidRPr="00A07875">
        <w:rPr>
          <w:rFonts w:ascii="Times New Roman" w:hAnsi="Times New Roman" w:cs="Times New Roman"/>
          <w:color w:val="000000" w:themeColor="text1"/>
        </w:rPr>
        <w:t>en matérialisant sa représentation sur des cartes, donc en le rendant</w:t>
      </w:r>
      <w:r w:rsidR="00DE789F" w:rsidRPr="00A07875">
        <w:rPr>
          <w:rFonts w:ascii="Times New Roman" w:hAnsi="Times New Roman" w:cs="Times New Roman"/>
          <w:i/>
          <w:iCs/>
          <w:color w:val="000000" w:themeColor="text1"/>
        </w:rPr>
        <w:t xml:space="preserve"> </w:t>
      </w:r>
      <w:r w:rsidR="00DE789F" w:rsidRPr="00A07875">
        <w:rPr>
          <w:rFonts w:ascii="Times New Roman" w:hAnsi="Times New Roman" w:cs="Times New Roman"/>
          <w:color w:val="000000" w:themeColor="text1"/>
        </w:rPr>
        <w:t>visible</w:t>
      </w:r>
      <w:r w:rsidR="0076216A" w:rsidRPr="00A07875">
        <w:rPr>
          <w:rFonts w:ascii="Times New Roman" w:hAnsi="Times New Roman" w:cs="Times New Roman"/>
          <w:color w:val="000000" w:themeColor="text1"/>
        </w:rPr>
        <w:t xml:space="preserve">. </w:t>
      </w:r>
      <w:r w:rsidR="00DE789F" w:rsidRPr="00A07875">
        <w:rPr>
          <w:rFonts w:ascii="Times New Roman" w:hAnsi="Times New Roman" w:cs="Times New Roman"/>
          <w:color w:val="000000" w:themeColor="text1"/>
        </w:rPr>
        <w:t>Elles ont</w:t>
      </w:r>
      <w:r w:rsidR="0076216A" w:rsidRPr="00A07875">
        <w:rPr>
          <w:rFonts w:ascii="Times New Roman" w:hAnsi="Times New Roman" w:cs="Times New Roman"/>
          <w:color w:val="000000" w:themeColor="text1"/>
        </w:rPr>
        <w:t xml:space="preserve"> en effet </w:t>
      </w:r>
      <w:r w:rsidR="00DE789F" w:rsidRPr="00A07875">
        <w:rPr>
          <w:rFonts w:ascii="Times New Roman" w:hAnsi="Times New Roman" w:cs="Times New Roman"/>
          <w:color w:val="000000" w:themeColor="text1"/>
        </w:rPr>
        <w:t xml:space="preserve">pour but </w:t>
      </w:r>
      <w:r w:rsidR="0076216A" w:rsidRPr="00A07875">
        <w:rPr>
          <w:rFonts w:ascii="Times New Roman" w:hAnsi="Times New Roman" w:cs="Times New Roman"/>
          <w:color w:val="000000" w:themeColor="text1"/>
        </w:rPr>
        <w:t xml:space="preserve">de </w:t>
      </w:r>
      <w:r w:rsidR="001C086A" w:rsidRPr="00A07875">
        <w:rPr>
          <w:rFonts w:ascii="Times New Roman" w:hAnsi="Times New Roman" w:cs="Times New Roman"/>
          <w:color w:val="000000" w:themeColor="text1"/>
        </w:rPr>
        <w:t>faire apparaître</w:t>
      </w:r>
      <w:r w:rsidR="00A22B65" w:rsidRPr="00A07875">
        <w:rPr>
          <w:rFonts w:ascii="Times New Roman" w:hAnsi="Times New Roman" w:cs="Times New Roman"/>
          <w:color w:val="000000" w:themeColor="text1"/>
        </w:rPr>
        <w:t xml:space="preserve"> </w:t>
      </w:r>
      <w:r w:rsidR="001C086A" w:rsidRPr="00A07875">
        <w:rPr>
          <w:rFonts w:ascii="Times New Roman" w:hAnsi="Times New Roman" w:cs="Times New Roman"/>
          <w:color w:val="000000" w:themeColor="text1"/>
        </w:rPr>
        <w:t>l</w:t>
      </w:r>
      <w:r w:rsidR="00A22B65" w:rsidRPr="00A07875">
        <w:rPr>
          <w:rFonts w:ascii="Times New Roman" w:hAnsi="Times New Roman" w:cs="Times New Roman"/>
          <w:color w:val="000000" w:themeColor="text1"/>
        </w:rPr>
        <w:t xml:space="preserve">es </w:t>
      </w:r>
      <w:r w:rsidR="00DB536E" w:rsidRPr="00A07875">
        <w:rPr>
          <w:rFonts w:ascii="Times New Roman" w:hAnsi="Times New Roman" w:cs="Times New Roman"/>
          <w:color w:val="000000" w:themeColor="text1"/>
        </w:rPr>
        <w:t>territoires</w:t>
      </w:r>
      <w:r w:rsidR="00A22B65" w:rsidRPr="00A07875">
        <w:rPr>
          <w:rFonts w:ascii="Times New Roman" w:hAnsi="Times New Roman" w:cs="Times New Roman"/>
          <w:color w:val="000000" w:themeColor="text1"/>
        </w:rPr>
        <w:t xml:space="preserve"> autrement (</w:t>
      </w:r>
      <w:r w:rsidR="0076216A" w:rsidRPr="00A07875">
        <w:rPr>
          <w:rFonts w:ascii="Times New Roman" w:hAnsi="Times New Roman" w:cs="Times New Roman"/>
          <w:color w:val="000000" w:themeColor="text1"/>
        </w:rPr>
        <w:t xml:space="preserve">par des </w:t>
      </w:r>
      <w:r w:rsidR="00A22B65" w:rsidRPr="00A07875">
        <w:rPr>
          <w:rFonts w:ascii="Times New Roman" w:hAnsi="Times New Roman" w:cs="Times New Roman"/>
          <w:color w:val="000000" w:themeColor="text1"/>
        </w:rPr>
        <w:t>déplacement</w:t>
      </w:r>
      <w:r w:rsidR="005D5DC1" w:rsidRPr="00A07875">
        <w:rPr>
          <w:rFonts w:ascii="Times New Roman" w:hAnsi="Times New Roman" w:cs="Times New Roman"/>
          <w:color w:val="000000" w:themeColor="text1"/>
        </w:rPr>
        <w:t>s</w:t>
      </w:r>
      <w:r w:rsidR="00A22B65" w:rsidRPr="00A07875">
        <w:rPr>
          <w:rFonts w:ascii="Times New Roman" w:hAnsi="Times New Roman" w:cs="Times New Roman"/>
          <w:color w:val="000000" w:themeColor="text1"/>
        </w:rPr>
        <w:t xml:space="preserve"> de frontière</w:t>
      </w:r>
      <w:r w:rsidR="00DE789F" w:rsidRPr="00A07875">
        <w:rPr>
          <w:rFonts w:ascii="Times New Roman" w:hAnsi="Times New Roman" w:cs="Times New Roman"/>
          <w:color w:val="000000" w:themeColor="text1"/>
        </w:rPr>
        <w:t>s</w:t>
      </w:r>
      <w:r w:rsidR="005D5DC1" w:rsidRPr="00A07875">
        <w:rPr>
          <w:rFonts w:ascii="Times New Roman" w:hAnsi="Times New Roman" w:cs="Times New Roman"/>
          <w:color w:val="000000" w:themeColor="text1"/>
        </w:rPr>
        <w:t xml:space="preserve"> par exemple</w:t>
      </w:r>
      <w:r w:rsidR="00A22B65" w:rsidRPr="00A07875">
        <w:rPr>
          <w:rFonts w:ascii="Times New Roman" w:hAnsi="Times New Roman" w:cs="Times New Roman"/>
          <w:color w:val="000000" w:themeColor="text1"/>
        </w:rPr>
        <w:t xml:space="preserve">, </w:t>
      </w:r>
      <w:r w:rsidR="005D5DC1" w:rsidRPr="00A07875">
        <w:rPr>
          <w:rFonts w:ascii="Times New Roman" w:hAnsi="Times New Roman" w:cs="Times New Roman"/>
          <w:color w:val="000000" w:themeColor="text1"/>
        </w:rPr>
        <w:t xml:space="preserve">par </w:t>
      </w:r>
      <w:r w:rsidR="0076216A" w:rsidRPr="00A07875">
        <w:rPr>
          <w:rFonts w:ascii="Times New Roman" w:hAnsi="Times New Roman" w:cs="Times New Roman"/>
          <w:color w:val="000000" w:themeColor="text1"/>
        </w:rPr>
        <w:t xml:space="preserve">la </w:t>
      </w:r>
      <w:r w:rsidR="00A22B65" w:rsidRPr="00A07875">
        <w:rPr>
          <w:rFonts w:ascii="Times New Roman" w:hAnsi="Times New Roman" w:cs="Times New Roman"/>
          <w:color w:val="000000" w:themeColor="text1"/>
        </w:rPr>
        <w:t xml:space="preserve">réappropriation de territoires par </w:t>
      </w:r>
      <w:r w:rsidR="00DB536E" w:rsidRPr="00A07875">
        <w:rPr>
          <w:rFonts w:ascii="Times New Roman" w:hAnsi="Times New Roman" w:cs="Times New Roman"/>
          <w:color w:val="000000" w:themeColor="text1"/>
        </w:rPr>
        <w:t xml:space="preserve">des marginalisés ou des </w:t>
      </w:r>
      <w:r w:rsidR="005D5DC1" w:rsidRPr="00A07875">
        <w:rPr>
          <w:rFonts w:ascii="Times New Roman" w:hAnsi="Times New Roman" w:cs="Times New Roman"/>
          <w:color w:val="000000" w:themeColor="text1"/>
        </w:rPr>
        <w:t>expulsés</w:t>
      </w:r>
      <w:r w:rsidR="006C5723" w:rsidRPr="00A07875">
        <w:rPr>
          <w:rFonts w:ascii="Times New Roman" w:hAnsi="Times New Roman" w:cs="Times New Roman"/>
        </w:rPr>
        <w:t>...</w:t>
      </w:r>
      <w:r w:rsidR="00A22B65" w:rsidRPr="00A07875">
        <w:rPr>
          <w:rFonts w:ascii="Times New Roman" w:hAnsi="Times New Roman" w:cs="Times New Roman"/>
          <w:color w:val="000000" w:themeColor="text1"/>
        </w:rPr>
        <w:t xml:space="preserve">), </w:t>
      </w:r>
      <w:r w:rsidR="00EC1601" w:rsidRPr="00A07875">
        <w:rPr>
          <w:rFonts w:ascii="Times New Roman" w:hAnsi="Times New Roman" w:cs="Times New Roman"/>
          <w:color w:val="000000" w:themeColor="text1"/>
        </w:rPr>
        <w:t xml:space="preserve">ou encore </w:t>
      </w:r>
      <w:r w:rsidR="00874E4C" w:rsidRPr="00A07875">
        <w:rPr>
          <w:rFonts w:ascii="Times New Roman" w:hAnsi="Times New Roman" w:cs="Times New Roman"/>
          <w:color w:val="000000" w:themeColor="text1"/>
        </w:rPr>
        <w:t>de dénoncer</w:t>
      </w:r>
      <w:r w:rsidR="00A22B65" w:rsidRPr="00A07875">
        <w:rPr>
          <w:rFonts w:ascii="Times New Roman" w:hAnsi="Times New Roman" w:cs="Times New Roman"/>
          <w:color w:val="000000" w:themeColor="text1"/>
        </w:rPr>
        <w:t xml:space="preserve"> par la médiation de l’image </w:t>
      </w:r>
      <w:proofErr w:type="spellStart"/>
      <w:r w:rsidR="00A22B65" w:rsidRPr="00A07875">
        <w:rPr>
          <w:rFonts w:ascii="Times New Roman" w:hAnsi="Times New Roman" w:cs="Times New Roman"/>
          <w:color w:val="000000" w:themeColor="text1"/>
        </w:rPr>
        <w:t>spatialisante</w:t>
      </w:r>
      <w:proofErr w:type="spellEnd"/>
      <w:r w:rsidR="00A22B65" w:rsidRPr="00A07875">
        <w:rPr>
          <w:rFonts w:ascii="Times New Roman" w:hAnsi="Times New Roman" w:cs="Times New Roman"/>
          <w:color w:val="000000" w:themeColor="text1"/>
        </w:rPr>
        <w:t xml:space="preserve"> </w:t>
      </w:r>
      <w:r w:rsidR="00874E4C" w:rsidRPr="00A07875">
        <w:rPr>
          <w:rFonts w:ascii="Times New Roman" w:hAnsi="Times New Roman" w:cs="Times New Roman"/>
          <w:color w:val="000000" w:themeColor="text1"/>
        </w:rPr>
        <w:t xml:space="preserve">l’invisibilité </w:t>
      </w:r>
      <w:r w:rsidR="00A22B65" w:rsidRPr="00A07875">
        <w:rPr>
          <w:rFonts w:ascii="Times New Roman" w:hAnsi="Times New Roman" w:cs="Times New Roman"/>
          <w:color w:val="000000" w:themeColor="text1"/>
        </w:rPr>
        <w:t xml:space="preserve">de phénomènes qui passent d’ordinaire </w:t>
      </w:r>
      <w:r w:rsidR="00C9799E">
        <w:rPr>
          <w:rFonts w:ascii="Times New Roman" w:hAnsi="Times New Roman" w:cs="Times New Roman"/>
          <w:color w:val="000000" w:themeColor="text1"/>
        </w:rPr>
        <w:t xml:space="preserve">inaperçus </w:t>
      </w:r>
      <w:r w:rsidR="00A22B65" w:rsidRPr="00A07875">
        <w:rPr>
          <w:rFonts w:ascii="Times New Roman" w:hAnsi="Times New Roman" w:cs="Times New Roman"/>
          <w:color w:val="000000" w:themeColor="text1"/>
        </w:rPr>
        <w:t>(</w:t>
      </w:r>
      <w:r w:rsidR="000424F8" w:rsidRPr="00A07875">
        <w:rPr>
          <w:rFonts w:ascii="Times New Roman" w:hAnsi="Times New Roman" w:cs="Times New Roman"/>
          <w:color w:val="000000" w:themeColor="text1"/>
        </w:rPr>
        <w:t xml:space="preserve">inégalités, </w:t>
      </w:r>
      <w:r w:rsidR="000424F8" w:rsidRPr="00A07875">
        <w:rPr>
          <w:rFonts w:ascii="Times New Roman" w:hAnsi="Times New Roman" w:cs="Times New Roman"/>
        </w:rPr>
        <w:t xml:space="preserve">rapports de </w:t>
      </w:r>
      <w:proofErr w:type="gramStart"/>
      <w:r w:rsidR="000424F8" w:rsidRPr="00A07875">
        <w:rPr>
          <w:rFonts w:ascii="Times New Roman" w:hAnsi="Times New Roman" w:cs="Times New Roman"/>
        </w:rPr>
        <w:t>domination</w:t>
      </w:r>
      <w:r w:rsidR="001C086A" w:rsidRPr="00A07875">
        <w:rPr>
          <w:rFonts w:ascii="Times New Roman" w:hAnsi="Times New Roman" w:cs="Times New Roman"/>
        </w:rPr>
        <w:t>,</w:t>
      </w:r>
      <w:r w:rsidR="006C5723" w:rsidRPr="00A07875">
        <w:rPr>
          <w:rFonts w:ascii="Times New Roman" w:hAnsi="Times New Roman" w:cs="Times New Roman"/>
        </w:rPr>
        <w:t>..</w:t>
      </w:r>
      <w:r w:rsidR="001C086A" w:rsidRPr="00A07875">
        <w:rPr>
          <w:rFonts w:ascii="Times New Roman" w:hAnsi="Times New Roman" w:cs="Times New Roman"/>
        </w:rPr>
        <w:t>.</w:t>
      </w:r>
      <w:proofErr w:type="gramEnd"/>
      <w:r w:rsidR="00A22B65" w:rsidRPr="00A07875">
        <w:rPr>
          <w:rFonts w:ascii="Times New Roman" w:hAnsi="Times New Roman" w:cs="Times New Roman"/>
          <w:color w:val="000000" w:themeColor="text1"/>
        </w:rPr>
        <w:t>)</w:t>
      </w:r>
      <w:r w:rsidR="00485A03" w:rsidRPr="00A07875">
        <w:rPr>
          <w:rFonts w:ascii="Times New Roman" w:hAnsi="Times New Roman" w:cs="Times New Roman"/>
          <w:color w:val="000000" w:themeColor="text1"/>
        </w:rPr>
        <w:t xml:space="preserve">. </w:t>
      </w:r>
      <w:r w:rsidR="00874E4C" w:rsidRPr="00A07875">
        <w:rPr>
          <w:rFonts w:ascii="Times New Roman" w:hAnsi="Times New Roman" w:cs="Times New Roman"/>
          <w:color w:val="000000" w:themeColor="text1"/>
        </w:rPr>
        <w:t>Autrement dit,</w:t>
      </w:r>
      <w:r w:rsidR="00382918" w:rsidRPr="00A07875">
        <w:rPr>
          <w:rFonts w:ascii="Times New Roman" w:hAnsi="Times New Roman" w:cs="Times New Roman"/>
          <w:color w:val="000000" w:themeColor="text1"/>
        </w:rPr>
        <w:t xml:space="preserve"> si la carte peut invisibiliser</w:t>
      </w:r>
      <w:r w:rsidR="00874E4C" w:rsidRPr="00A07875">
        <w:rPr>
          <w:rFonts w:ascii="Times New Roman" w:hAnsi="Times New Roman" w:cs="Times New Roman"/>
          <w:color w:val="000000" w:themeColor="text1"/>
        </w:rPr>
        <w:t xml:space="preserve"> (occulter) </w:t>
      </w:r>
      <w:r w:rsidR="00382918" w:rsidRPr="00A07875">
        <w:rPr>
          <w:rFonts w:ascii="Times New Roman" w:hAnsi="Times New Roman" w:cs="Times New Roman"/>
          <w:color w:val="000000" w:themeColor="text1"/>
        </w:rPr>
        <w:t xml:space="preserve">certaines réalités, ce n’est là que l’envers de sa formidable puissance de </w:t>
      </w:r>
      <w:r w:rsidR="006C5723" w:rsidRPr="00A07875">
        <w:rPr>
          <w:rFonts w:ascii="Times New Roman" w:hAnsi="Times New Roman" w:cs="Times New Roman"/>
          <w:color w:val="000000" w:themeColor="text1"/>
        </w:rPr>
        <w:t>“</w:t>
      </w:r>
      <w:proofErr w:type="spellStart"/>
      <w:r w:rsidR="00382918" w:rsidRPr="00A07875">
        <w:rPr>
          <w:rFonts w:ascii="Times New Roman" w:hAnsi="Times New Roman" w:cs="Times New Roman"/>
          <w:color w:val="000000" w:themeColor="text1"/>
        </w:rPr>
        <w:t>visibilisation</w:t>
      </w:r>
      <w:proofErr w:type="spellEnd"/>
      <w:r w:rsidR="006C5723" w:rsidRPr="00A07875">
        <w:rPr>
          <w:rFonts w:ascii="Times New Roman" w:hAnsi="Times New Roman" w:cs="Times New Roman"/>
          <w:color w:val="000000" w:themeColor="text1"/>
        </w:rPr>
        <w:t>”</w:t>
      </w:r>
      <w:r w:rsidR="00382918" w:rsidRPr="00A07875">
        <w:rPr>
          <w:rFonts w:ascii="Times New Roman" w:hAnsi="Times New Roman" w:cs="Times New Roman"/>
          <w:color w:val="000000" w:themeColor="text1"/>
        </w:rPr>
        <w:t xml:space="preserve">, dont elle </w:t>
      </w:r>
      <w:r w:rsidR="006C5723" w:rsidRPr="00A07875">
        <w:rPr>
          <w:rFonts w:ascii="Times New Roman" w:hAnsi="Times New Roman" w:cs="Times New Roman"/>
          <w:color w:val="000000" w:themeColor="text1"/>
        </w:rPr>
        <w:t xml:space="preserve">peut faire usage pour rendre manifeste le discours dominant, mais dont elle </w:t>
      </w:r>
      <w:r w:rsidR="00826515" w:rsidRPr="00A07875">
        <w:rPr>
          <w:rFonts w:ascii="Times New Roman" w:hAnsi="Times New Roman" w:cs="Times New Roman"/>
          <w:color w:val="000000" w:themeColor="text1"/>
        </w:rPr>
        <w:t>se souviendra</w:t>
      </w:r>
      <w:r w:rsidR="00382918" w:rsidRPr="00A07875">
        <w:rPr>
          <w:rFonts w:ascii="Times New Roman" w:hAnsi="Times New Roman" w:cs="Times New Roman"/>
          <w:color w:val="000000" w:themeColor="text1"/>
        </w:rPr>
        <w:t xml:space="preserve"> </w:t>
      </w:r>
      <w:r w:rsidR="006C5723" w:rsidRPr="00A07875">
        <w:rPr>
          <w:rFonts w:ascii="Times New Roman" w:hAnsi="Times New Roman" w:cs="Times New Roman"/>
          <w:color w:val="000000" w:themeColor="text1"/>
        </w:rPr>
        <w:t>également</w:t>
      </w:r>
      <w:r w:rsidR="00382918" w:rsidRPr="00A07875">
        <w:rPr>
          <w:rFonts w:ascii="Times New Roman" w:hAnsi="Times New Roman" w:cs="Times New Roman"/>
          <w:color w:val="000000" w:themeColor="text1"/>
        </w:rPr>
        <w:t xml:space="preserve"> pour donner à voir ce qu</w:t>
      </w:r>
      <w:r w:rsidR="00874E4C" w:rsidRPr="00A07875">
        <w:rPr>
          <w:rFonts w:ascii="Times New Roman" w:hAnsi="Times New Roman" w:cs="Times New Roman"/>
          <w:color w:val="000000" w:themeColor="text1"/>
        </w:rPr>
        <w:t>i risque</w:t>
      </w:r>
      <w:r w:rsidR="001C086A" w:rsidRPr="00A07875">
        <w:rPr>
          <w:rFonts w:ascii="Times New Roman" w:hAnsi="Times New Roman" w:cs="Times New Roman"/>
          <w:color w:val="000000" w:themeColor="text1"/>
        </w:rPr>
        <w:t>rait</w:t>
      </w:r>
      <w:r w:rsidR="00874E4C" w:rsidRPr="00A07875">
        <w:rPr>
          <w:rFonts w:ascii="Times New Roman" w:hAnsi="Times New Roman" w:cs="Times New Roman"/>
          <w:color w:val="000000" w:themeColor="text1"/>
        </w:rPr>
        <w:t xml:space="preserve"> de </w:t>
      </w:r>
      <w:r w:rsidR="006C5723" w:rsidRPr="00A07875">
        <w:rPr>
          <w:rFonts w:ascii="Times New Roman" w:hAnsi="Times New Roman" w:cs="Times New Roman"/>
          <w:color w:val="000000" w:themeColor="text1"/>
        </w:rPr>
        <w:t>demeurer</w:t>
      </w:r>
      <w:r w:rsidR="00874E4C" w:rsidRPr="00A07875">
        <w:rPr>
          <w:rFonts w:ascii="Times New Roman" w:hAnsi="Times New Roman" w:cs="Times New Roman"/>
          <w:color w:val="000000" w:themeColor="text1"/>
        </w:rPr>
        <w:t xml:space="preserve"> hors-champ</w:t>
      </w:r>
      <w:r w:rsidR="00382918" w:rsidRPr="00A07875">
        <w:rPr>
          <w:rFonts w:ascii="Times New Roman" w:hAnsi="Times New Roman" w:cs="Times New Roman"/>
          <w:color w:val="000000" w:themeColor="text1"/>
        </w:rPr>
        <w:t xml:space="preserve">. </w:t>
      </w:r>
      <w:r w:rsidR="00F9545C" w:rsidRPr="00A07875">
        <w:rPr>
          <w:rFonts w:ascii="Times New Roman" w:hAnsi="Times New Roman" w:cs="Times New Roman"/>
          <w:color w:val="000000" w:themeColor="text1"/>
        </w:rPr>
        <w:t xml:space="preserve">En cela, les pratiques de cartographie alternative </w:t>
      </w:r>
      <w:r w:rsidR="00874E4C" w:rsidRPr="00A07875">
        <w:rPr>
          <w:rFonts w:ascii="Times New Roman" w:hAnsi="Times New Roman" w:cs="Times New Roman"/>
          <w:color w:val="000000" w:themeColor="text1"/>
        </w:rPr>
        <w:t>démontrent</w:t>
      </w:r>
      <w:r w:rsidR="00F9545C" w:rsidRPr="00A07875">
        <w:rPr>
          <w:rFonts w:ascii="Times New Roman" w:hAnsi="Times New Roman" w:cs="Times New Roman"/>
          <w:color w:val="000000" w:themeColor="text1"/>
        </w:rPr>
        <w:t xml:space="preserve"> </w:t>
      </w:r>
      <w:r w:rsidR="001C086A" w:rsidRPr="00A07875">
        <w:rPr>
          <w:rFonts w:ascii="Times New Roman" w:hAnsi="Times New Roman" w:cs="Times New Roman"/>
          <w:color w:val="000000" w:themeColor="text1"/>
        </w:rPr>
        <w:t xml:space="preserve">me semble-t-il </w:t>
      </w:r>
      <w:r w:rsidR="00F9545C" w:rsidRPr="00A07875">
        <w:rPr>
          <w:rFonts w:ascii="Times New Roman" w:hAnsi="Times New Roman" w:cs="Times New Roman"/>
          <w:color w:val="000000" w:themeColor="text1"/>
        </w:rPr>
        <w:t xml:space="preserve">la pertinence des </w:t>
      </w:r>
      <w:r w:rsidR="00874E4C" w:rsidRPr="00A07875">
        <w:rPr>
          <w:rFonts w:ascii="Times New Roman" w:hAnsi="Times New Roman" w:cs="Times New Roman"/>
          <w:color w:val="000000" w:themeColor="text1"/>
        </w:rPr>
        <w:t>analyses</w:t>
      </w:r>
      <w:r w:rsidR="00F9545C" w:rsidRPr="00A07875">
        <w:rPr>
          <w:rFonts w:ascii="Times New Roman" w:hAnsi="Times New Roman" w:cs="Times New Roman"/>
          <w:color w:val="000000" w:themeColor="text1"/>
        </w:rPr>
        <w:t xml:space="preserve"> de Marin sur la carte : </w:t>
      </w:r>
      <w:r w:rsidR="00874E4C" w:rsidRPr="00A07875">
        <w:rPr>
          <w:rFonts w:ascii="Times New Roman" w:hAnsi="Times New Roman" w:cs="Times New Roman"/>
          <w:color w:val="000000" w:themeColor="text1"/>
        </w:rPr>
        <w:t xml:space="preserve">d’une part </w:t>
      </w:r>
      <w:r w:rsidR="00F9545C" w:rsidRPr="00A07875">
        <w:rPr>
          <w:rFonts w:ascii="Times New Roman" w:hAnsi="Times New Roman" w:cs="Times New Roman"/>
          <w:color w:val="000000" w:themeColor="text1"/>
        </w:rPr>
        <w:t xml:space="preserve">son insistance sur </w:t>
      </w:r>
      <w:r w:rsidR="000F04AB" w:rsidRPr="00A07875">
        <w:rPr>
          <w:rFonts w:ascii="Times New Roman" w:hAnsi="Times New Roman" w:cs="Times New Roman"/>
          <w:color w:val="000000" w:themeColor="text1"/>
        </w:rPr>
        <w:t>le</w:t>
      </w:r>
      <w:r w:rsidR="00F9545C" w:rsidRPr="00A07875">
        <w:rPr>
          <w:rFonts w:ascii="Times New Roman" w:hAnsi="Times New Roman" w:cs="Times New Roman"/>
          <w:color w:val="000000" w:themeColor="text1"/>
        </w:rPr>
        <w:t xml:space="preserve"> pouvoir</w:t>
      </w:r>
      <w:r w:rsidR="000F04AB" w:rsidRPr="00A07875">
        <w:rPr>
          <w:rFonts w:ascii="Times New Roman" w:hAnsi="Times New Roman" w:cs="Times New Roman"/>
          <w:color w:val="000000" w:themeColor="text1"/>
        </w:rPr>
        <w:t xml:space="preserve"> de signifier</w:t>
      </w:r>
      <w:r w:rsidR="00F9545C" w:rsidRPr="00A07875">
        <w:rPr>
          <w:rFonts w:ascii="Times New Roman" w:hAnsi="Times New Roman" w:cs="Times New Roman"/>
          <w:color w:val="000000" w:themeColor="text1"/>
        </w:rPr>
        <w:t xml:space="preserve"> de celle-ci</w:t>
      </w:r>
      <w:r w:rsidR="009E1431" w:rsidRPr="00A07875">
        <w:rPr>
          <w:rFonts w:ascii="Times New Roman" w:hAnsi="Times New Roman" w:cs="Times New Roman"/>
          <w:color w:val="000000" w:themeColor="text1"/>
        </w:rPr>
        <w:t xml:space="preserve"> –</w:t>
      </w:r>
      <w:r w:rsidR="00843A09" w:rsidRPr="00A07875">
        <w:rPr>
          <w:rFonts w:ascii="Times New Roman" w:hAnsi="Times New Roman" w:cs="Times New Roman"/>
          <w:color w:val="000000" w:themeColor="text1"/>
        </w:rPr>
        <w:t xml:space="preserve"> </w:t>
      </w:r>
      <w:r w:rsidR="009E1431" w:rsidRPr="00A07875">
        <w:rPr>
          <w:rFonts w:ascii="Times New Roman" w:hAnsi="Times New Roman" w:cs="Times New Roman"/>
          <w:color w:val="000000" w:themeColor="text1"/>
        </w:rPr>
        <w:t>en ce sens, ces « </w:t>
      </w:r>
      <w:proofErr w:type="spellStart"/>
      <w:r w:rsidR="009E1431" w:rsidRPr="00A07875">
        <w:rPr>
          <w:rFonts w:ascii="Times New Roman" w:hAnsi="Times New Roman" w:cs="Times New Roman"/>
          <w:color w:val="000000" w:themeColor="text1"/>
        </w:rPr>
        <w:t>contre-cartes</w:t>
      </w:r>
      <w:proofErr w:type="spellEnd"/>
      <w:r w:rsidR="009E1431" w:rsidRPr="00A07875">
        <w:rPr>
          <w:rFonts w:ascii="Times New Roman" w:hAnsi="Times New Roman" w:cs="Times New Roman"/>
          <w:color w:val="000000" w:themeColor="text1"/>
        </w:rPr>
        <w:t xml:space="preserve"> » ne sont que l’envers du </w:t>
      </w:r>
      <w:r w:rsidR="001C086A" w:rsidRPr="00A07875">
        <w:rPr>
          <w:rFonts w:ascii="Times New Roman" w:hAnsi="Times New Roman" w:cs="Times New Roman"/>
          <w:color w:val="000000" w:themeColor="text1"/>
        </w:rPr>
        <w:t>p</w:t>
      </w:r>
      <w:r w:rsidR="009E1431" w:rsidRPr="00A07875">
        <w:rPr>
          <w:rFonts w:ascii="Times New Roman" w:hAnsi="Times New Roman" w:cs="Times New Roman"/>
          <w:color w:val="000000" w:themeColor="text1"/>
        </w:rPr>
        <w:t>lan de Paris</w:t>
      </w:r>
      <w:r w:rsidR="00843A09" w:rsidRPr="00A07875">
        <w:rPr>
          <w:rFonts w:ascii="Times New Roman" w:hAnsi="Times New Roman" w:cs="Times New Roman"/>
          <w:color w:val="000000" w:themeColor="text1"/>
        </w:rPr>
        <w:t xml:space="preserve"> de </w:t>
      </w:r>
      <w:proofErr w:type="spellStart"/>
      <w:r w:rsidR="00843A09" w:rsidRPr="00A07875">
        <w:rPr>
          <w:rFonts w:ascii="Times New Roman" w:hAnsi="Times New Roman" w:cs="Times New Roman"/>
          <w:color w:val="000000" w:themeColor="text1"/>
        </w:rPr>
        <w:t>Gomboust</w:t>
      </w:r>
      <w:proofErr w:type="spellEnd"/>
      <w:r w:rsidR="00843A09" w:rsidRPr="00A07875">
        <w:rPr>
          <w:rFonts w:ascii="Times New Roman" w:hAnsi="Times New Roman" w:cs="Times New Roman"/>
          <w:color w:val="000000" w:themeColor="text1"/>
        </w:rPr>
        <w:t>, avec lequel elles partagent ce pouvoir</w:t>
      </w:r>
      <w:r w:rsidR="00874E4C" w:rsidRPr="00A07875">
        <w:rPr>
          <w:rFonts w:ascii="Times New Roman" w:hAnsi="Times New Roman" w:cs="Times New Roman"/>
          <w:color w:val="000000" w:themeColor="text1"/>
        </w:rPr>
        <w:t xml:space="preserve"> </w:t>
      </w:r>
      <w:r w:rsidR="009E1431" w:rsidRPr="00A07875">
        <w:rPr>
          <w:rFonts w:ascii="Times New Roman" w:hAnsi="Times New Roman" w:cs="Times New Roman"/>
          <w:color w:val="000000" w:themeColor="text1"/>
        </w:rPr>
        <w:t>–</w:t>
      </w:r>
      <w:r w:rsidR="00F9545C" w:rsidRPr="00A07875">
        <w:rPr>
          <w:rFonts w:ascii="Times New Roman" w:hAnsi="Times New Roman" w:cs="Times New Roman"/>
          <w:color w:val="000000" w:themeColor="text1"/>
        </w:rPr>
        <w:t xml:space="preserve">, </w:t>
      </w:r>
      <w:r w:rsidR="00874E4C" w:rsidRPr="00A07875">
        <w:rPr>
          <w:rFonts w:ascii="Times New Roman" w:hAnsi="Times New Roman" w:cs="Times New Roman"/>
          <w:color w:val="000000" w:themeColor="text1"/>
        </w:rPr>
        <w:t>et d’autre part,</w:t>
      </w:r>
      <w:r w:rsidR="00F9545C" w:rsidRPr="00A07875">
        <w:rPr>
          <w:rFonts w:ascii="Times New Roman" w:hAnsi="Times New Roman" w:cs="Times New Roman"/>
          <w:color w:val="000000" w:themeColor="text1"/>
        </w:rPr>
        <w:t xml:space="preserve"> </w:t>
      </w:r>
      <w:r w:rsidR="00874E4C" w:rsidRPr="00A07875">
        <w:rPr>
          <w:rFonts w:ascii="Times New Roman" w:hAnsi="Times New Roman" w:cs="Times New Roman"/>
          <w:color w:val="000000" w:themeColor="text1"/>
        </w:rPr>
        <w:t>l’</w:t>
      </w:r>
      <w:r w:rsidR="000F04AB" w:rsidRPr="00A07875">
        <w:rPr>
          <w:rFonts w:ascii="Times New Roman" w:hAnsi="Times New Roman" w:cs="Times New Roman"/>
          <w:color w:val="000000" w:themeColor="text1"/>
        </w:rPr>
        <w:t xml:space="preserve">accointance </w:t>
      </w:r>
      <w:r w:rsidR="00874E4C" w:rsidRPr="00A07875">
        <w:rPr>
          <w:rFonts w:ascii="Times New Roman" w:hAnsi="Times New Roman" w:cs="Times New Roman"/>
          <w:color w:val="000000" w:themeColor="text1"/>
        </w:rPr>
        <w:t xml:space="preserve">de la carte </w:t>
      </w:r>
      <w:r w:rsidR="000F04AB" w:rsidRPr="00A07875">
        <w:rPr>
          <w:rFonts w:ascii="Times New Roman" w:hAnsi="Times New Roman" w:cs="Times New Roman"/>
          <w:color w:val="000000" w:themeColor="text1"/>
        </w:rPr>
        <w:t>avec la logique utopique</w:t>
      </w:r>
      <w:r w:rsidR="00F768BB" w:rsidRPr="00A07875">
        <w:rPr>
          <w:rFonts w:ascii="Times New Roman" w:hAnsi="Times New Roman" w:cs="Times New Roman"/>
          <w:color w:val="000000" w:themeColor="text1"/>
        </w:rPr>
        <w:t xml:space="preserve">, </w:t>
      </w:r>
      <w:r w:rsidR="001C086A" w:rsidRPr="00A07875">
        <w:rPr>
          <w:rFonts w:ascii="Times New Roman" w:hAnsi="Times New Roman" w:cs="Times New Roman"/>
          <w:color w:val="000000" w:themeColor="text1"/>
        </w:rPr>
        <w:t>qui</w:t>
      </w:r>
      <w:r w:rsidR="00874E4C" w:rsidRPr="00A07875">
        <w:rPr>
          <w:rFonts w:ascii="Times New Roman" w:hAnsi="Times New Roman" w:cs="Times New Roman"/>
          <w:color w:val="000000" w:themeColor="text1"/>
        </w:rPr>
        <w:t xml:space="preserve"> est</w:t>
      </w:r>
      <w:r w:rsidR="00F768BB" w:rsidRPr="00A07875">
        <w:rPr>
          <w:rFonts w:ascii="Times New Roman" w:hAnsi="Times New Roman" w:cs="Times New Roman"/>
          <w:color w:val="000000" w:themeColor="text1"/>
        </w:rPr>
        <w:t xml:space="preserve"> affaire de jeux d’espaces. Somme toute, ces </w:t>
      </w:r>
      <w:r w:rsidR="00826515" w:rsidRPr="00A07875">
        <w:rPr>
          <w:rFonts w:ascii="Times New Roman" w:hAnsi="Times New Roman" w:cs="Times New Roman"/>
          <w:color w:val="000000" w:themeColor="text1"/>
        </w:rPr>
        <w:t>expérimentations</w:t>
      </w:r>
      <w:r w:rsidR="00F768BB" w:rsidRPr="00A07875">
        <w:rPr>
          <w:rFonts w:ascii="Times New Roman" w:hAnsi="Times New Roman" w:cs="Times New Roman"/>
          <w:color w:val="000000" w:themeColor="text1"/>
        </w:rPr>
        <w:t xml:space="preserve"> de cartographie alternative sont ce que la carte de Disney</w:t>
      </w:r>
      <w:r w:rsidR="00826515" w:rsidRPr="00A07875">
        <w:rPr>
          <w:rFonts w:ascii="Times New Roman" w:hAnsi="Times New Roman" w:cs="Times New Roman"/>
          <w:color w:val="000000" w:themeColor="text1"/>
        </w:rPr>
        <w:t>land</w:t>
      </w:r>
      <w:r w:rsidR="00F768BB" w:rsidRPr="00A07875">
        <w:rPr>
          <w:rFonts w:ascii="Times New Roman" w:hAnsi="Times New Roman" w:cs="Times New Roman"/>
          <w:color w:val="000000" w:themeColor="text1"/>
        </w:rPr>
        <w:t xml:space="preserve"> aurait pu être, ce qu</w:t>
      </w:r>
      <w:r w:rsidR="00826515" w:rsidRPr="00A07875">
        <w:rPr>
          <w:rFonts w:ascii="Times New Roman" w:hAnsi="Times New Roman" w:cs="Times New Roman"/>
          <w:color w:val="000000" w:themeColor="text1"/>
        </w:rPr>
        <w:t xml:space="preserve">e </w:t>
      </w:r>
      <w:proofErr w:type="gramStart"/>
      <w:r w:rsidR="00826515" w:rsidRPr="00A07875">
        <w:rPr>
          <w:rFonts w:ascii="Times New Roman" w:hAnsi="Times New Roman" w:cs="Times New Roman"/>
          <w:color w:val="000000" w:themeColor="text1"/>
        </w:rPr>
        <w:t>peut-être</w:t>
      </w:r>
      <w:proofErr w:type="gramEnd"/>
      <w:r w:rsidR="00826515" w:rsidRPr="00A07875">
        <w:rPr>
          <w:rFonts w:ascii="Times New Roman" w:hAnsi="Times New Roman" w:cs="Times New Roman"/>
          <w:color w:val="000000" w:themeColor="text1"/>
        </w:rPr>
        <w:t xml:space="preserve"> Walt Disney</w:t>
      </w:r>
      <w:r w:rsidR="00F768BB" w:rsidRPr="00A07875">
        <w:rPr>
          <w:rFonts w:ascii="Times New Roman" w:hAnsi="Times New Roman" w:cs="Times New Roman"/>
          <w:color w:val="000000" w:themeColor="text1"/>
        </w:rPr>
        <w:t xml:space="preserve"> aurait voulu qu’elle soit : des images qui donnent à voir un autre monde, </w:t>
      </w:r>
      <w:r w:rsidR="00557984" w:rsidRPr="00A07875">
        <w:rPr>
          <w:rFonts w:ascii="Times New Roman" w:hAnsi="Times New Roman" w:cs="Times New Roman"/>
          <w:color w:val="000000" w:themeColor="text1"/>
        </w:rPr>
        <w:t xml:space="preserve">un monde </w:t>
      </w:r>
      <w:r w:rsidR="00DB536E" w:rsidRPr="00A07875">
        <w:rPr>
          <w:rFonts w:ascii="Times New Roman" w:hAnsi="Times New Roman" w:cs="Times New Roman"/>
          <w:color w:val="000000" w:themeColor="text1"/>
        </w:rPr>
        <w:t>fictif</w:t>
      </w:r>
      <w:r w:rsidR="005D5DC1" w:rsidRPr="00A07875">
        <w:rPr>
          <w:rFonts w:ascii="Times New Roman" w:hAnsi="Times New Roman" w:cs="Times New Roman"/>
          <w:color w:val="000000" w:themeColor="text1"/>
        </w:rPr>
        <w:t xml:space="preserve"> mais </w:t>
      </w:r>
      <w:r w:rsidR="00F768BB" w:rsidRPr="00A07875">
        <w:rPr>
          <w:rFonts w:ascii="Times New Roman" w:hAnsi="Times New Roman" w:cs="Times New Roman"/>
          <w:color w:val="000000" w:themeColor="text1"/>
        </w:rPr>
        <w:t xml:space="preserve">possible, </w:t>
      </w:r>
      <w:r w:rsidR="00843A09" w:rsidRPr="00A07875">
        <w:rPr>
          <w:rFonts w:ascii="Times New Roman" w:hAnsi="Times New Roman" w:cs="Times New Roman"/>
          <w:color w:val="000000" w:themeColor="text1"/>
        </w:rPr>
        <w:t xml:space="preserve">ou virtuel, </w:t>
      </w:r>
      <w:r w:rsidR="00F768BB" w:rsidRPr="00A07875">
        <w:rPr>
          <w:rFonts w:ascii="Times New Roman" w:hAnsi="Times New Roman" w:cs="Times New Roman"/>
          <w:color w:val="000000" w:themeColor="text1"/>
        </w:rPr>
        <w:t xml:space="preserve">que </w:t>
      </w:r>
      <w:r w:rsidR="001C086A" w:rsidRPr="00A07875">
        <w:rPr>
          <w:rFonts w:ascii="Times New Roman" w:hAnsi="Times New Roman" w:cs="Times New Roman"/>
          <w:color w:val="000000" w:themeColor="text1"/>
        </w:rPr>
        <w:t>le geste cartographique</w:t>
      </w:r>
      <w:r w:rsidR="00F768BB" w:rsidRPr="00A07875">
        <w:rPr>
          <w:rFonts w:ascii="Times New Roman" w:hAnsi="Times New Roman" w:cs="Times New Roman"/>
          <w:color w:val="000000" w:themeColor="text1"/>
        </w:rPr>
        <w:t>, dans son décalage critique</w:t>
      </w:r>
      <w:r w:rsidR="00843A09" w:rsidRPr="00A07875">
        <w:rPr>
          <w:rFonts w:ascii="Times New Roman" w:hAnsi="Times New Roman" w:cs="Times New Roman"/>
          <w:color w:val="000000" w:themeColor="text1"/>
        </w:rPr>
        <w:t xml:space="preserve"> –</w:t>
      </w:r>
      <w:r w:rsidR="00F768BB" w:rsidRPr="00A07875">
        <w:rPr>
          <w:rFonts w:ascii="Times New Roman" w:hAnsi="Times New Roman" w:cs="Times New Roman"/>
          <w:color w:val="000000" w:themeColor="text1"/>
        </w:rPr>
        <w:t xml:space="preserve"> même infime</w:t>
      </w:r>
      <w:r w:rsidR="00843A09" w:rsidRPr="00A07875">
        <w:rPr>
          <w:rFonts w:ascii="Times New Roman" w:hAnsi="Times New Roman" w:cs="Times New Roman"/>
          <w:color w:val="000000" w:themeColor="text1"/>
        </w:rPr>
        <w:t xml:space="preserve"> –</w:t>
      </w:r>
      <w:r w:rsidR="00F768BB" w:rsidRPr="00A07875">
        <w:rPr>
          <w:rFonts w:ascii="Times New Roman" w:hAnsi="Times New Roman" w:cs="Times New Roman"/>
          <w:color w:val="000000" w:themeColor="text1"/>
        </w:rPr>
        <w:t xml:space="preserve"> avec le réel, contribue à rendre effectif. </w:t>
      </w:r>
    </w:p>
    <w:p w14:paraId="6188B838" w14:textId="22283B6F" w:rsidR="00B6515B" w:rsidRDefault="00B6515B" w:rsidP="00B6515B">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ab/>
      </w:r>
      <w:r w:rsidR="00826515" w:rsidRPr="00A07875">
        <w:rPr>
          <w:rFonts w:ascii="Times New Roman" w:hAnsi="Times New Roman" w:cs="Times New Roman"/>
          <w:color w:val="000000" w:themeColor="text1"/>
        </w:rPr>
        <w:t>Car nul mieux que Marin</w:t>
      </w:r>
      <w:r w:rsidR="0015077D" w:rsidRPr="00A07875">
        <w:rPr>
          <w:rFonts w:ascii="Times New Roman" w:hAnsi="Times New Roman" w:cs="Times New Roman"/>
          <w:color w:val="000000" w:themeColor="text1"/>
        </w:rPr>
        <w:t>, on le sait,</w:t>
      </w:r>
      <w:r w:rsidR="00826515" w:rsidRPr="00A07875">
        <w:rPr>
          <w:rFonts w:ascii="Times New Roman" w:hAnsi="Times New Roman" w:cs="Times New Roman"/>
          <w:color w:val="000000" w:themeColor="text1"/>
        </w:rPr>
        <w:t xml:space="preserve"> n’a </w:t>
      </w:r>
      <w:r w:rsidR="008D1674" w:rsidRPr="00A07875">
        <w:rPr>
          <w:rFonts w:ascii="Times New Roman" w:hAnsi="Times New Roman" w:cs="Times New Roman"/>
          <w:color w:val="000000" w:themeColor="text1"/>
        </w:rPr>
        <w:t>déployé</w:t>
      </w:r>
      <w:r w:rsidR="00826515" w:rsidRPr="00A07875">
        <w:rPr>
          <w:rFonts w:ascii="Times New Roman" w:hAnsi="Times New Roman" w:cs="Times New Roman"/>
          <w:color w:val="000000" w:themeColor="text1"/>
        </w:rPr>
        <w:t xml:space="preserve"> </w:t>
      </w:r>
      <w:r w:rsidR="008D1674" w:rsidRPr="00A07875">
        <w:rPr>
          <w:rFonts w:ascii="Times New Roman" w:hAnsi="Times New Roman" w:cs="Times New Roman"/>
          <w:color w:val="000000" w:themeColor="text1"/>
        </w:rPr>
        <w:t xml:space="preserve">sous tous ses aspects </w:t>
      </w:r>
      <w:r w:rsidR="00826515" w:rsidRPr="00A07875">
        <w:rPr>
          <w:rFonts w:ascii="Times New Roman" w:hAnsi="Times New Roman" w:cs="Times New Roman"/>
          <w:color w:val="000000" w:themeColor="text1"/>
        </w:rPr>
        <w:t>le pouvoir du signe</w:t>
      </w:r>
      <w:r w:rsidR="0062648F" w:rsidRPr="00A07875">
        <w:rPr>
          <w:rFonts w:ascii="Times New Roman" w:hAnsi="Times New Roman" w:cs="Times New Roman"/>
          <w:color w:val="000000" w:themeColor="text1"/>
        </w:rPr>
        <w:t xml:space="preserve">. Que l’on songe, par exemple, à son analyse du conte de Perrault, </w:t>
      </w:r>
      <w:r w:rsidR="00C9799E">
        <w:rPr>
          <w:rFonts w:ascii="Times New Roman" w:hAnsi="Times New Roman" w:cs="Times New Roman"/>
          <w:i/>
          <w:iCs/>
          <w:color w:val="000000" w:themeColor="text1"/>
        </w:rPr>
        <w:t>Le Chat B</w:t>
      </w:r>
      <w:r w:rsidR="0062648F" w:rsidRPr="00A07875">
        <w:rPr>
          <w:rFonts w:ascii="Times New Roman" w:hAnsi="Times New Roman" w:cs="Times New Roman"/>
          <w:i/>
          <w:iCs/>
          <w:color w:val="000000" w:themeColor="text1"/>
        </w:rPr>
        <w:t>otté</w:t>
      </w:r>
      <w:r w:rsidR="00321B24" w:rsidRPr="00A07875">
        <w:rPr>
          <w:rFonts w:ascii="Times New Roman" w:hAnsi="Times New Roman" w:cs="Times New Roman"/>
          <w:color w:val="000000" w:themeColor="text1"/>
        </w:rPr>
        <w:t xml:space="preserve">. </w:t>
      </w:r>
      <w:r w:rsidR="009774B5" w:rsidRPr="00A07875">
        <w:rPr>
          <w:rFonts w:ascii="Times New Roman" w:hAnsi="Times New Roman" w:cs="Times New Roman"/>
          <w:color w:val="000000" w:themeColor="text1"/>
        </w:rPr>
        <w:t xml:space="preserve">À propos de l’ultime tour de passe-passe linguistique du chat, face à l’ogre changé en souris dont il ne fait qu’une bouchée, Marin conclut que </w:t>
      </w:r>
      <w:r w:rsidR="00321B24" w:rsidRPr="00A07875">
        <w:rPr>
          <w:rFonts w:ascii="Times New Roman" w:hAnsi="Times New Roman" w:cs="Times New Roman"/>
          <w:color w:val="000000" w:themeColor="text1"/>
        </w:rPr>
        <w:t>« La véritable transsubstantiation </w:t>
      </w:r>
      <w:r w:rsidR="0015077D" w:rsidRPr="00A07875">
        <w:rPr>
          <w:rFonts w:ascii="Times New Roman" w:hAnsi="Times New Roman" w:cs="Times New Roman"/>
          <w:color w:val="000000" w:themeColor="text1"/>
        </w:rPr>
        <w:t>est de transformer les choses en mots afin de changer les mots en choses</w:t>
      </w:r>
      <w:r w:rsidR="000F3E58" w:rsidRPr="00A07875">
        <w:rPr>
          <w:rFonts w:ascii="Times New Roman" w:hAnsi="Times New Roman" w:cs="Times New Roman"/>
          <w:color w:val="000000" w:themeColor="text1"/>
        </w:rPr>
        <w:t xml:space="preserve"> </w:t>
      </w:r>
      <w:r w:rsidR="0015077D" w:rsidRPr="00A07875">
        <w:rPr>
          <w:rFonts w:ascii="Times New Roman" w:hAnsi="Times New Roman" w:cs="Times New Roman"/>
          <w:color w:val="000000" w:themeColor="text1"/>
        </w:rPr>
        <w:t>»</w:t>
      </w:r>
      <w:r w:rsidR="00C8544D" w:rsidRPr="00A07875">
        <w:rPr>
          <w:rStyle w:val="Appelnotedebasdep"/>
          <w:rFonts w:ascii="Times New Roman" w:hAnsi="Times New Roman" w:cs="Times New Roman"/>
          <w:color w:val="000000" w:themeColor="text1"/>
        </w:rPr>
        <w:footnoteReference w:id="31"/>
      </w:r>
      <w:r w:rsidR="000F3E58" w:rsidRPr="00A07875">
        <w:rPr>
          <w:rFonts w:ascii="Times New Roman" w:hAnsi="Times New Roman" w:cs="Times New Roman"/>
          <w:color w:val="000000" w:themeColor="text1"/>
        </w:rPr>
        <w:t>. Le langage a donc bien un pouvoir</w:t>
      </w:r>
      <w:r w:rsidR="008D1674" w:rsidRPr="00A07875">
        <w:rPr>
          <w:rFonts w:ascii="Times New Roman" w:hAnsi="Times New Roman" w:cs="Times New Roman"/>
          <w:color w:val="000000" w:themeColor="text1"/>
        </w:rPr>
        <w:t xml:space="preserve"> </w:t>
      </w:r>
      <w:r w:rsidR="009774B5" w:rsidRPr="00A07875">
        <w:rPr>
          <w:rFonts w:ascii="Times New Roman" w:hAnsi="Times New Roman" w:cs="Times New Roman"/>
          <w:color w:val="000000" w:themeColor="text1"/>
        </w:rPr>
        <w:t>“</w:t>
      </w:r>
      <w:r w:rsidR="000F3E58" w:rsidRPr="00A07875">
        <w:rPr>
          <w:rFonts w:ascii="Times New Roman" w:hAnsi="Times New Roman" w:cs="Times New Roman"/>
          <w:color w:val="000000" w:themeColor="text1"/>
        </w:rPr>
        <w:t>performatif</w:t>
      </w:r>
      <w:r w:rsidR="009774B5" w:rsidRPr="00A07875">
        <w:rPr>
          <w:rFonts w:ascii="Times New Roman" w:hAnsi="Times New Roman" w:cs="Times New Roman"/>
          <w:color w:val="000000" w:themeColor="text1"/>
        </w:rPr>
        <w:t>”,</w:t>
      </w:r>
      <w:r w:rsidR="000F3E58" w:rsidRPr="00A07875">
        <w:rPr>
          <w:rFonts w:ascii="Times New Roman" w:hAnsi="Times New Roman" w:cs="Times New Roman"/>
          <w:color w:val="000000" w:themeColor="text1"/>
        </w:rPr>
        <w:t xml:space="preserve"> </w:t>
      </w:r>
      <w:r w:rsidR="009774B5" w:rsidRPr="00A07875">
        <w:rPr>
          <w:rFonts w:ascii="Times New Roman" w:hAnsi="Times New Roman" w:cs="Times New Roman"/>
          <w:color w:val="000000" w:themeColor="text1"/>
        </w:rPr>
        <w:t>dit</w:t>
      </w:r>
      <w:r w:rsidR="00DB536E" w:rsidRPr="00A07875">
        <w:rPr>
          <w:rFonts w:ascii="Times New Roman" w:hAnsi="Times New Roman" w:cs="Times New Roman"/>
          <w:color w:val="000000" w:themeColor="text1"/>
        </w:rPr>
        <w:t xml:space="preserve">-il </w:t>
      </w:r>
      <w:r w:rsidR="009774B5" w:rsidRPr="00A07875">
        <w:rPr>
          <w:rFonts w:ascii="Times New Roman" w:hAnsi="Times New Roman" w:cs="Times New Roman"/>
          <w:color w:val="000000" w:themeColor="text1"/>
        </w:rPr>
        <w:t xml:space="preserve">en </w:t>
      </w:r>
      <w:r w:rsidR="000F3E58" w:rsidRPr="00A07875">
        <w:rPr>
          <w:rFonts w:ascii="Times New Roman" w:hAnsi="Times New Roman" w:cs="Times New Roman"/>
          <w:color w:val="000000" w:themeColor="text1"/>
        </w:rPr>
        <w:t xml:space="preserve">s’appuyant à nouveau sur Port-Royal </w:t>
      </w:r>
      <w:r w:rsidR="00C15D5C" w:rsidRPr="00A07875">
        <w:rPr>
          <w:rFonts w:ascii="Times New Roman" w:hAnsi="Times New Roman" w:cs="Times New Roman"/>
          <w:color w:val="000000" w:themeColor="text1"/>
        </w:rPr>
        <w:t xml:space="preserve">– </w:t>
      </w:r>
      <w:r w:rsidR="000F3E58" w:rsidRPr="00A07875">
        <w:rPr>
          <w:rFonts w:ascii="Times New Roman" w:hAnsi="Times New Roman" w:cs="Times New Roman"/>
          <w:color w:val="000000" w:themeColor="text1"/>
        </w:rPr>
        <w:t xml:space="preserve">en l’occurrence, sur </w:t>
      </w:r>
      <w:r w:rsidR="000F3E58" w:rsidRPr="00A07875">
        <w:rPr>
          <w:rFonts w:ascii="Times New Roman" w:hAnsi="Times New Roman" w:cs="Times New Roman"/>
          <w:color w:val="000000" w:themeColor="text1"/>
        </w:rPr>
        <w:lastRenderedPageBreak/>
        <w:t xml:space="preserve">les effets des définitions dites </w:t>
      </w:r>
      <w:r w:rsidR="00C15D5C" w:rsidRPr="00A07875">
        <w:rPr>
          <w:rFonts w:ascii="Times New Roman" w:hAnsi="Times New Roman" w:cs="Times New Roman"/>
          <w:color w:val="000000" w:themeColor="text1"/>
        </w:rPr>
        <w:t>“</w:t>
      </w:r>
      <w:r w:rsidR="000F3E58" w:rsidRPr="00A07875">
        <w:rPr>
          <w:rFonts w:ascii="Times New Roman" w:hAnsi="Times New Roman" w:cs="Times New Roman"/>
          <w:color w:val="000000" w:themeColor="text1"/>
        </w:rPr>
        <w:t>nominales</w:t>
      </w:r>
      <w:r w:rsidR="00C15D5C" w:rsidRPr="00A07875">
        <w:rPr>
          <w:rFonts w:ascii="Times New Roman" w:hAnsi="Times New Roman" w:cs="Times New Roman"/>
          <w:color w:val="000000" w:themeColor="text1"/>
        </w:rPr>
        <w:t>”</w:t>
      </w:r>
      <w:r w:rsidR="000F3E58" w:rsidRPr="00A07875">
        <w:rPr>
          <w:rFonts w:ascii="Times New Roman" w:hAnsi="Times New Roman" w:cs="Times New Roman"/>
          <w:color w:val="000000" w:themeColor="text1"/>
        </w:rPr>
        <w:t>, aussi arbitraires qu’incontestables</w:t>
      </w:r>
      <w:r w:rsidR="00C15D5C" w:rsidRPr="00A07875">
        <w:rPr>
          <w:rFonts w:ascii="Times New Roman" w:hAnsi="Times New Roman" w:cs="Times New Roman"/>
          <w:color w:val="000000" w:themeColor="text1"/>
        </w:rPr>
        <w:t xml:space="preserve"> –</w:t>
      </w:r>
      <w:r w:rsidR="009774B5" w:rsidRPr="00A07875">
        <w:rPr>
          <w:rFonts w:ascii="Times New Roman" w:hAnsi="Times New Roman" w:cs="Times New Roman"/>
          <w:color w:val="000000" w:themeColor="text1"/>
        </w:rPr>
        <w:t xml:space="preserve"> pour </w:t>
      </w:r>
      <w:r w:rsidR="000F3E58" w:rsidRPr="00A07875">
        <w:rPr>
          <w:rFonts w:ascii="Times New Roman" w:hAnsi="Times New Roman" w:cs="Times New Roman"/>
          <w:color w:val="000000" w:themeColor="text1"/>
        </w:rPr>
        <w:t>parle</w:t>
      </w:r>
      <w:r w:rsidR="009774B5" w:rsidRPr="00A07875">
        <w:rPr>
          <w:rFonts w:ascii="Times New Roman" w:hAnsi="Times New Roman" w:cs="Times New Roman"/>
          <w:color w:val="000000" w:themeColor="text1"/>
        </w:rPr>
        <w:t>r</w:t>
      </w:r>
      <w:r w:rsidR="000F3E58" w:rsidRPr="00A07875">
        <w:rPr>
          <w:rFonts w:ascii="Times New Roman" w:hAnsi="Times New Roman" w:cs="Times New Roman"/>
          <w:color w:val="000000" w:themeColor="text1"/>
        </w:rPr>
        <w:t xml:space="preserve"> de l</w:t>
      </w:r>
      <w:proofErr w:type="gramStart"/>
      <w:r w:rsidR="000F3E58" w:rsidRPr="00A07875">
        <w:rPr>
          <w:rFonts w:ascii="Times New Roman" w:hAnsi="Times New Roman" w:cs="Times New Roman"/>
          <w:color w:val="000000" w:themeColor="text1"/>
        </w:rPr>
        <w:t>’</w:t>
      </w:r>
      <w:r w:rsidR="001A454A" w:rsidRPr="00A07875">
        <w:rPr>
          <w:rFonts w:ascii="Times New Roman" w:hAnsi="Times New Roman" w:cs="Times New Roman"/>
          <w:color w:val="000000" w:themeColor="text1"/>
        </w:rPr>
        <w:t>«</w:t>
      </w:r>
      <w:proofErr w:type="gramEnd"/>
      <w:r w:rsidR="001A454A" w:rsidRPr="00A07875">
        <w:rPr>
          <w:rFonts w:ascii="Times New Roman" w:hAnsi="Times New Roman" w:cs="Times New Roman"/>
          <w:color w:val="000000" w:themeColor="text1"/>
        </w:rPr>
        <w:t> activité linguistique performative du chat »</w:t>
      </w:r>
      <w:r w:rsidR="009774B5" w:rsidRPr="00A07875">
        <w:rPr>
          <w:rStyle w:val="Appelnotedebasdep"/>
          <w:rFonts w:ascii="Times New Roman" w:hAnsi="Times New Roman" w:cs="Times New Roman"/>
          <w:color w:val="000000" w:themeColor="text1"/>
        </w:rPr>
        <w:footnoteReference w:id="32"/>
      </w:r>
      <w:r w:rsidR="00F6021B" w:rsidRPr="00A07875">
        <w:rPr>
          <w:rFonts w:ascii="Times New Roman" w:hAnsi="Times New Roman" w:cs="Times New Roman"/>
          <w:color w:val="000000" w:themeColor="text1"/>
        </w:rPr>
        <w:t xml:space="preserve">. </w:t>
      </w:r>
      <w:r w:rsidR="00726229" w:rsidRPr="00A07875">
        <w:rPr>
          <w:rFonts w:ascii="Times New Roman" w:hAnsi="Times New Roman" w:cs="Times New Roman"/>
          <w:color w:val="000000" w:themeColor="text1"/>
        </w:rPr>
        <w:t xml:space="preserve">Or, </w:t>
      </w:r>
      <w:r w:rsidR="005D5DC1" w:rsidRPr="00A07875">
        <w:rPr>
          <w:rFonts w:ascii="Times New Roman" w:hAnsi="Times New Roman" w:cs="Times New Roman"/>
          <w:color w:val="000000" w:themeColor="text1"/>
        </w:rPr>
        <w:t>s’agissant de</w:t>
      </w:r>
      <w:r w:rsidR="00726229" w:rsidRPr="00A07875">
        <w:rPr>
          <w:rFonts w:ascii="Times New Roman" w:hAnsi="Times New Roman" w:cs="Times New Roman"/>
          <w:color w:val="000000" w:themeColor="text1"/>
        </w:rPr>
        <w:t xml:space="preserve"> la</w:t>
      </w:r>
      <w:r w:rsidR="00ED4DE1" w:rsidRPr="00A07875">
        <w:rPr>
          <w:rFonts w:ascii="Times New Roman" w:hAnsi="Times New Roman" w:cs="Times New Roman"/>
          <w:color w:val="000000" w:themeColor="text1"/>
        </w:rPr>
        <w:t xml:space="preserve"> cartographie</w:t>
      </w:r>
      <w:r w:rsidR="00726229" w:rsidRPr="00A07875">
        <w:rPr>
          <w:rFonts w:ascii="Times New Roman" w:hAnsi="Times New Roman" w:cs="Times New Roman"/>
          <w:color w:val="000000" w:themeColor="text1"/>
        </w:rPr>
        <w:t xml:space="preserve">, </w:t>
      </w:r>
      <w:r w:rsidR="005D5DC1" w:rsidRPr="00A07875">
        <w:rPr>
          <w:rFonts w:ascii="Times New Roman" w:hAnsi="Times New Roman" w:cs="Times New Roman"/>
          <w:color w:val="000000" w:themeColor="text1"/>
        </w:rPr>
        <w:t xml:space="preserve">il est certain </w:t>
      </w:r>
      <w:r w:rsidR="00726229" w:rsidRPr="00A07875">
        <w:rPr>
          <w:rFonts w:ascii="Times New Roman" w:hAnsi="Times New Roman" w:cs="Times New Roman"/>
          <w:color w:val="000000" w:themeColor="text1"/>
        </w:rPr>
        <w:t>qu’</w:t>
      </w:r>
      <w:r w:rsidR="00ED4DE1" w:rsidRPr="00A07875">
        <w:rPr>
          <w:rFonts w:ascii="Times New Roman" w:hAnsi="Times New Roman" w:cs="Times New Roman"/>
          <w:color w:val="000000" w:themeColor="text1"/>
        </w:rPr>
        <w:t xml:space="preserve">elle aussi </w:t>
      </w:r>
      <w:r w:rsidR="00726229" w:rsidRPr="00A07875">
        <w:rPr>
          <w:rFonts w:ascii="Times New Roman" w:hAnsi="Times New Roman" w:cs="Times New Roman"/>
          <w:color w:val="000000" w:themeColor="text1"/>
        </w:rPr>
        <w:t xml:space="preserve">a </w:t>
      </w:r>
      <w:r w:rsidR="00ED4DE1" w:rsidRPr="00A07875">
        <w:rPr>
          <w:rFonts w:ascii="Times New Roman" w:hAnsi="Times New Roman" w:cs="Times New Roman"/>
          <w:color w:val="000000" w:themeColor="text1"/>
        </w:rPr>
        <w:t>usé, et parfois abusé</w:t>
      </w:r>
      <w:r w:rsidR="00726229" w:rsidRPr="00A07875">
        <w:rPr>
          <w:rFonts w:ascii="Times New Roman" w:hAnsi="Times New Roman" w:cs="Times New Roman"/>
          <w:color w:val="000000" w:themeColor="text1"/>
        </w:rPr>
        <w:t>, de ce pouvoir nominal</w:t>
      </w:r>
      <w:r w:rsidR="001B54BF" w:rsidRPr="00A07875">
        <w:rPr>
          <w:rFonts w:ascii="Times New Roman" w:hAnsi="Times New Roman" w:cs="Times New Roman"/>
          <w:color w:val="000000" w:themeColor="text1"/>
        </w:rPr>
        <w:t> :</w:t>
      </w:r>
      <w:r w:rsidR="008136EC">
        <w:rPr>
          <w:rFonts w:ascii="Times New Roman" w:hAnsi="Times New Roman" w:cs="Times New Roman"/>
          <w:color w:val="000000" w:themeColor="text1"/>
        </w:rPr>
        <w:t xml:space="preserve"> </w:t>
      </w:r>
      <w:r w:rsidR="00B97B3E">
        <w:rPr>
          <w:rFonts w:ascii="Times New Roman" w:hAnsi="Times New Roman" w:cs="Times New Roman"/>
          <w:color w:val="000000" w:themeColor="text1"/>
        </w:rPr>
        <w:t xml:space="preserve">par exemple, </w:t>
      </w:r>
      <w:r w:rsidR="008136EC">
        <w:rPr>
          <w:rFonts w:ascii="Times New Roman" w:hAnsi="Times New Roman" w:cs="Times New Roman"/>
          <w:color w:val="000000" w:themeColor="text1"/>
        </w:rPr>
        <w:t xml:space="preserve">effacer les noms autochtones des usages linguistiques pour les remplacer sur les cartes par des noms chrétiens de l’idiome du conquérant, afin de s’approprier symboliquement le territoire, est un geste qui a marqué toute l’histoire de la colonisation – à l’inverse, les mouvements de décolonisations s’accompagnent d’une révision toponymique parfois tout aussi radicale.    </w:t>
      </w:r>
      <w:r w:rsidR="00ED4DE1" w:rsidRPr="00A07875">
        <w:rPr>
          <w:rFonts w:ascii="Times New Roman" w:hAnsi="Times New Roman" w:cs="Times New Roman"/>
          <w:color w:val="000000" w:themeColor="text1"/>
        </w:rPr>
        <w:t xml:space="preserve"> </w:t>
      </w:r>
    </w:p>
    <w:p w14:paraId="716EEB34" w14:textId="480831B7" w:rsidR="008E21FF" w:rsidRPr="00A07875" w:rsidRDefault="00B6515B" w:rsidP="00B6515B">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ab/>
      </w:r>
      <w:r w:rsidR="00ED4DE1" w:rsidRPr="00A07875">
        <w:rPr>
          <w:rFonts w:ascii="Times New Roman" w:hAnsi="Times New Roman" w:cs="Times New Roman"/>
          <w:color w:val="000000" w:themeColor="text1"/>
        </w:rPr>
        <w:t xml:space="preserve">C’est dire </w:t>
      </w:r>
      <w:r w:rsidR="008D1674" w:rsidRPr="00A07875">
        <w:rPr>
          <w:rFonts w:ascii="Times New Roman" w:hAnsi="Times New Roman" w:cs="Times New Roman"/>
          <w:color w:val="000000" w:themeColor="text1"/>
        </w:rPr>
        <w:t xml:space="preserve">la </w:t>
      </w:r>
      <w:r w:rsidR="00E4072F" w:rsidRPr="00A07875">
        <w:rPr>
          <w:rFonts w:ascii="Times New Roman" w:hAnsi="Times New Roman" w:cs="Times New Roman"/>
          <w:color w:val="000000" w:themeColor="text1"/>
        </w:rPr>
        <w:t xml:space="preserve">véritable </w:t>
      </w:r>
      <w:r w:rsidR="008D1674" w:rsidRPr="00A07875">
        <w:rPr>
          <w:rFonts w:ascii="Times New Roman" w:hAnsi="Times New Roman" w:cs="Times New Roman"/>
          <w:color w:val="000000" w:themeColor="text1"/>
        </w:rPr>
        <w:t>performativité de</w:t>
      </w:r>
      <w:r w:rsidR="00ED4DE1" w:rsidRPr="00A07875">
        <w:rPr>
          <w:rFonts w:ascii="Times New Roman" w:hAnsi="Times New Roman" w:cs="Times New Roman"/>
          <w:color w:val="000000" w:themeColor="text1"/>
        </w:rPr>
        <w:t xml:space="preserve"> la </w:t>
      </w:r>
      <w:r w:rsidR="008D1674" w:rsidRPr="00A07875">
        <w:rPr>
          <w:rFonts w:ascii="Times New Roman" w:hAnsi="Times New Roman" w:cs="Times New Roman"/>
          <w:color w:val="000000" w:themeColor="text1"/>
        </w:rPr>
        <w:t>cartographie</w:t>
      </w:r>
      <w:r w:rsidR="004E2A0C" w:rsidRPr="00A07875">
        <w:rPr>
          <w:rFonts w:ascii="Times New Roman" w:hAnsi="Times New Roman" w:cs="Times New Roman"/>
          <w:color w:val="000000" w:themeColor="text1"/>
        </w:rPr>
        <w:t xml:space="preserve">. Du reste, la fiction le sait bien, elle qui, depuis longtemps, </w:t>
      </w:r>
      <w:r w:rsidR="0019063E" w:rsidRPr="00A07875">
        <w:rPr>
          <w:rFonts w:ascii="Times New Roman" w:hAnsi="Times New Roman" w:cs="Times New Roman"/>
          <w:color w:val="000000" w:themeColor="text1"/>
        </w:rPr>
        <w:t>se sert régulièrement</w:t>
      </w:r>
      <w:r w:rsidR="004E2A0C" w:rsidRPr="00A07875">
        <w:rPr>
          <w:rFonts w:ascii="Times New Roman" w:hAnsi="Times New Roman" w:cs="Times New Roman"/>
          <w:color w:val="000000" w:themeColor="text1"/>
        </w:rPr>
        <w:t xml:space="preserve"> de ce potentiel de la carte, que ce soit pour imaginer le cadre spatio-temporel d’une narration, pour donner à celle-ci un effet de réel </w:t>
      </w:r>
      <w:r w:rsidR="0019063E" w:rsidRPr="00A07875">
        <w:rPr>
          <w:rFonts w:ascii="Times New Roman" w:hAnsi="Times New Roman" w:cs="Times New Roman"/>
          <w:color w:val="000000" w:themeColor="text1"/>
        </w:rPr>
        <w:t>plus important</w:t>
      </w:r>
      <w:r w:rsidR="004E2A0C" w:rsidRPr="00A07875">
        <w:rPr>
          <w:rFonts w:ascii="Times New Roman" w:hAnsi="Times New Roman" w:cs="Times New Roman"/>
          <w:color w:val="000000" w:themeColor="text1"/>
        </w:rPr>
        <w:t xml:space="preserve"> ou </w:t>
      </w:r>
      <w:r w:rsidR="00B256A7" w:rsidRPr="00A07875">
        <w:rPr>
          <w:rFonts w:ascii="Times New Roman" w:hAnsi="Times New Roman" w:cs="Times New Roman"/>
          <w:color w:val="000000" w:themeColor="text1"/>
        </w:rPr>
        <w:t xml:space="preserve">pour </w:t>
      </w:r>
      <w:r w:rsidR="0019063E" w:rsidRPr="00A07875">
        <w:rPr>
          <w:rFonts w:ascii="Times New Roman" w:hAnsi="Times New Roman" w:cs="Times New Roman"/>
          <w:color w:val="000000" w:themeColor="text1"/>
        </w:rPr>
        <w:t>jouer avec</w:t>
      </w:r>
      <w:r w:rsidR="00B256A7" w:rsidRPr="00A07875">
        <w:rPr>
          <w:rFonts w:ascii="Times New Roman" w:hAnsi="Times New Roman" w:cs="Times New Roman"/>
          <w:color w:val="000000" w:themeColor="text1"/>
        </w:rPr>
        <w:t xml:space="preserve"> </w:t>
      </w:r>
      <w:r w:rsidR="00F962A2">
        <w:rPr>
          <w:rFonts w:ascii="Times New Roman" w:hAnsi="Times New Roman" w:cs="Times New Roman"/>
          <w:color w:val="000000" w:themeColor="text1"/>
        </w:rPr>
        <w:t>l’opacité constitutive de</w:t>
      </w:r>
      <w:r w:rsidR="003D6AB1" w:rsidRPr="00A07875">
        <w:rPr>
          <w:rFonts w:ascii="Times New Roman" w:hAnsi="Times New Roman" w:cs="Times New Roman"/>
          <w:color w:val="000000" w:themeColor="text1"/>
        </w:rPr>
        <w:t xml:space="preserve"> toute carte – on retrouve</w:t>
      </w:r>
      <w:r w:rsidR="00E4072F" w:rsidRPr="00A07875">
        <w:rPr>
          <w:rFonts w:ascii="Times New Roman" w:hAnsi="Times New Roman" w:cs="Times New Roman"/>
          <w:color w:val="000000" w:themeColor="text1"/>
        </w:rPr>
        <w:t xml:space="preserve"> une fois encore</w:t>
      </w:r>
      <w:r w:rsidR="003D6AB1" w:rsidRPr="00A07875">
        <w:rPr>
          <w:rFonts w:ascii="Times New Roman" w:hAnsi="Times New Roman" w:cs="Times New Roman"/>
          <w:color w:val="000000" w:themeColor="text1"/>
        </w:rPr>
        <w:t xml:space="preserve"> l’oscillation entre transparence et opacité</w:t>
      </w:r>
      <w:r w:rsidR="00B256A7" w:rsidRPr="00A07875">
        <w:rPr>
          <w:rFonts w:ascii="Times New Roman" w:hAnsi="Times New Roman" w:cs="Times New Roman"/>
          <w:color w:val="000000" w:themeColor="text1"/>
        </w:rPr>
        <w:t xml:space="preserve">. </w:t>
      </w:r>
      <w:r w:rsidR="002E5554" w:rsidRPr="00A07875">
        <w:rPr>
          <w:rFonts w:ascii="Times New Roman" w:hAnsi="Times New Roman" w:cs="Times New Roman"/>
          <w:color w:val="000000" w:themeColor="text1"/>
        </w:rPr>
        <w:t>Je n’évoquerai</w:t>
      </w:r>
      <w:r w:rsidR="0019063E" w:rsidRPr="00A07875">
        <w:rPr>
          <w:rFonts w:ascii="Times New Roman" w:hAnsi="Times New Roman" w:cs="Times New Roman"/>
          <w:color w:val="000000" w:themeColor="text1"/>
        </w:rPr>
        <w:t xml:space="preserve"> rapidement</w:t>
      </w:r>
      <w:r w:rsidR="002E5554" w:rsidRPr="00A07875">
        <w:rPr>
          <w:rFonts w:ascii="Times New Roman" w:hAnsi="Times New Roman" w:cs="Times New Roman"/>
          <w:color w:val="000000" w:themeColor="text1"/>
        </w:rPr>
        <w:t xml:space="preserve"> que deux exemples</w:t>
      </w:r>
      <w:r w:rsidR="0068159D" w:rsidRPr="00A07875">
        <w:rPr>
          <w:rFonts w:ascii="Times New Roman" w:hAnsi="Times New Roman" w:cs="Times New Roman"/>
          <w:color w:val="000000" w:themeColor="text1"/>
        </w:rPr>
        <w:t xml:space="preserve"> tirés de la littérature </w:t>
      </w:r>
      <w:r w:rsidR="003D6AB1" w:rsidRPr="00A07875">
        <w:rPr>
          <w:rFonts w:ascii="Times New Roman" w:hAnsi="Times New Roman" w:cs="Times New Roman"/>
          <w:color w:val="000000" w:themeColor="text1"/>
        </w:rPr>
        <w:t xml:space="preserve">française </w:t>
      </w:r>
      <w:r w:rsidR="0068159D" w:rsidRPr="00A07875">
        <w:rPr>
          <w:rFonts w:ascii="Times New Roman" w:hAnsi="Times New Roman" w:cs="Times New Roman"/>
          <w:color w:val="000000" w:themeColor="text1"/>
        </w:rPr>
        <w:t>contemporaine</w:t>
      </w:r>
      <w:r w:rsidR="00A51293" w:rsidRPr="00A07875">
        <w:rPr>
          <w:rFonts w:ascii="Times New Roman" w:hAnsi="Times New Roman" w:cs="Times New Roman"/>
          <w:color w:val="000000" w:themeColor="text1"/>
        </w:rPr>
        <w:t xml:space="preserve">, </w:t>
      </w:r>
      <w:r w:rsidR="0068159D" w:rsidRPr="00A07875">
        <w:rPr>
          <w:rFonts w:ascii="Times New Roman" w:hAnsi="Times New Roman" w:cs="Times New Roman"/>
          <w:color w:val="000000" w:themeColor="text1"/>
        </w:rPr>
        <w:t>lesquels</w:t>
      </w:r>
      <w:r w:rsidR="00A51293" w:rsidRPr="00A07875">
        <w:rPr>
          <w:rFonts w:ascii="Times New Roman" w:hAnsi="Times New Roman" w:cs="Times New Roman"/>
          <w:color w:val="000000" w:themeColor="text1"/>
        </w:rPr>
        <w:t xml:space="preserve"> ne sont pas sans rapport avec </w:t>
      </w:r>
      <w:r w:rsidR="0068159D" w:rsidRPr="00A07875">
        <w:rPr>
          <w:rFonts w:ascii="Times New Roman" w:hAnsi="Times New Roman" w:cs="Times New Roman"/>
          <w:color w:val="000000" w:themeColor="text1"/>
        </w:rPr>
        <w:t>l</w:t>
      </w:r>
      <w:r w:rsidR="00A51293" w:rsidRPr="00A07875">
        <w:rPr>
          <w:rFonts w:ascii="Times New Roman" w:hAnsi="Times New Roman" w:cs="Times New Roman"/>
          <w:color w:val="000000" w:themeColor="text1"/>
        </w:rPr>
        <w:t xml:space="preserve">es portraits de villes </w:t>
      </w:r>
      <w:r w:rsidR="0068159D" w:rsidRPr="00A07875">
        <w:rPr>
          <w:rFonts w:ascii="Times New Roman" w:hAnsi="Times New Roman" w:cs="Times New Roman"/>
          <w:color w:val="000000" w:themeColor="text1"/>
        </w:rPr>
        <w:t>susmentionnés</w:t>
      </w:r>
      <w:r w:rsidR="00A51293" w:rsidRPr="00A07875">
        <w:rPr>
          <w:rFonts w:ascii="Times New Roman" w:hAnsi="Times New Roman" w:cs="Times New Roman"/>
          <w:color w:val="000000" w:themeColor="text1"/>
        </w:rPr>
        <w:t xml:space="preserve">. </w:t>
      </w:r>
      <w:r w:rsidR="00E4072F" w:rsidRPr="00A07875">
        <w:rPr>
          <w:rFonts w:ascii="Times New Roman" w:hAnsi="Times New Roman" w:cs="Times New Roman"/>
          <w:color w:val="000000" w:themeColor="text1"/>
        </w:rPr>
        <w:t>Le</w:t>
      </w:r>
      <w:r w:rsidR="002E5554" w:rsidRPr="00A07875">
        <w:rPr>
          <w:rFonts w:ascii="Times New Roman" w:hAnsi="Times New Roman" w:cs="Times New Roman"/>
          <w:color w:val="000000" w:themeColor="text1"/>
        </w:rPr>
        <w:t xml:space="preserve"> </w:t>
      </w:r>
      <w:r w:rsidR="0068159D" w:rsidRPr="00A07875">
        <w:rPr>
          <w:rFonts w:ascii="Times New Roman" w:hAnsi="Times New Roman" w:cs="Times New Roman"/>
          <w:color w:val="000000" w:themeColor="text1"/>
        </w:rPr>
        <w:t>récit</w:t>
      </w:r>
      <w:r w:rsidR="002E5554" w:rsidRPr="00A07875">
        <w:rPr>
          <w:rFonts w:ascii="Times New Roman" w:hAnsi="Times New Roman" w:cs="Times New Roman"/>
          <w:color w:val="000000" w:themeColor="text1"/>
        </w:rPr>
        <w:t xml:space="preserve"> intitulé </w:t>
      </w:r>
      <w:r w:rsidR="002E5554" w:rsidRPr="00A07875">
        <w:rPr>
          <w:rFonts w:ascii="Times New Roman" w:hAnsi="Times New Roman" w:cs="Times New Roman"/>
          <w:i/>
          <w:iCs/>
          <w:color w:val="000000" w:themeColor="text1"/>
        </w:rPr>
        <w:t>Description d’Olonne</w:t>
      </w:r>
      <w:r w:rsidR="002E5554" w:rsidRPr="00A07875">
        <w:rPr>
          <w:rFonts w:ascii="Times New Roman" w:hAnsi="Times New Roman" w:cs="Times New Roman"/>
          <w:color w:val="000000" w:themeColor="text1"/>
        </w:rPr>
        <w:t xml:space="preserve"> de Jean-Christophe Bailly</w:t>
      </w:r>
      <w:r w:rsidR="00D61D84" w:rsidRPr="00A07875">
        <w:rPr>
          <w:rStyle w:val="Appelnotedebasdep"/>
          <w:rFonts w:ascii="Times New Roman" w:hAnsi="Times New Roman" w:cs="Times New Roman"/>
          <w:color w:val="000000" w:themeColor="text1"/>
        </w:rPr>
        <w:footnoteReference w:id="33"/>
      </w:r>
      <w:r w:rsidR="002E5554" w:rsidRPr="00A07875">
        <w:rPr>
          <w:rFonts w:ascii="Times New Roman" w:hAnsi="Times New Roman" w:cs="Times New Roman"/>
          <w:color w:val="000000" w:themeColor="text1"/>
        </w:rPr>
        <w:t xml:space="preserve">, </w:t>
      </w:r>
      <w:r w:rsidR="00E4072F" w:rsidRPr="00A07875">
        <w:rPr>
          <w:rFonts w:ascii="Times New Roman" w:hAnsi="Times New Roman" w:cs="Times New Roman"/>
          <w:color w:val="000000" w:themeColor="text1"/>
        </w:rPr>
        <w:t>tout d’abord,</w:t>
      </w:r>
      <w:r w:rsidR="002E5554" w:rsidRPr="00A07875">
        <w:rPr>
          <w:rFonts w:ascii="Times New Roman" w:hAnsi="Times New Roman" w:cs="Times New Roman"/>
          <w:color w:val="000000" w:themeColor="text1"/>
        </w:rPr>
        <w:t xml:space="preserve"> s’appuie sur un plan</w:t>
      </w:r>
      <w:r w:rsidR="0068159D" w:rsidRPr="00A07875">
        <w:rPr>
          <w:rFonts w:ascii="Times New Roman" w:hAnsi="Times New Roman" w:cs="Times New Roman"/>
          <w:color w:val="000000" w:themeColor="text1"/>
        </w:rPr>
        <w:t>, ou plutôt un schéma de la ville d’Olonne accompagné d’une légende et d’un index.</w:t>
      </w:r>
      <w:r w:rsidR="002E5554" w:rsidRPr="00A07875">
        <w:rPr>
          <w:rFonts w:ascii="Times New Roman" w:hAnsi="Times New Roman" w:cs="Times New Roman"/>
          <w:color w:val="000000" w:themeColor="text1"/>
        </w:rPr>
        <w:t xml:space="preserve"> </w:t>
      </w:r>
      <w:r w:rsidR="0068159D" w:rsidRPr="00A07875">
        <w:rPr>
          <w:rFonts w:ascii="Times New Roman" w:hAnsi="Times New Roman" w:cs="Times New Roman"/>
          <w:color w:val="000000" w:themeColor="text1"/>
        </w:rPr>
        <w:t>Ce matériau cartographique est sans nul doute destiné à renforcer l’adhésion du lecteur en</w:t>
      </w:r>
      <w:r w:rsidR="002E5554" w:rsidRPr="00A07875">
        <w:rPr>
          <w:rFonts w:ascii="Times New Roman" w:hAnsi="Times New Roman" w:cs="Times New Roman"/>
          <w:color w:val="000000" w:themeColor="text1"/>
        </w:rPr>
        <w:t xml:space="preserve"> </w:t>
      </w:r>
      <w:r w:rsidR="005A12D5" w:rsidRPr="00A07875">
        <w:rPr>
          <w:rFonts w:ascii="Times New Roman" w:hAnsi="Times New Roman" w:cs="Times New Roman"/>
          <w:color w:val="000000" w:themeColor="text1"/>
        </w:rPr>
        <w:t>l’existence de cette ville</w:t>
      </w:r>
      <w:r w:rsidR="007B2AF3" w:rsidRPr="00A07875">
        <w:rPr>
          <w:rFonts w:ascii="Times New Roman" w:hAnsi="Times New Roman" w:cs="Times New Roman"/>
          <w:color w:val="000000" w:themeColor="text1"/>
        </w:rPr>
        <w:t xml:space="preserve"> fluviale</w:t>
      </w:r>
      <w:r w:rsidR="005A12D5" w:rsidRPr="00A07875">
        <w:rPr>
          <w:rFonts w:ascii="Times New Roman" w:hAnsi="Times New Roman" w:cs="Times New Roman"/>
          <w:color w:val="000000" w:themeColor="text1"/>
        </w:rPr>
        <w:t xml:space="preserve"> </w:t>
      </w:r>
      <w:r w:rsidR="0068159D" w:rsidRPr="00A07875">
        <w:rPr>
          <w:rFonts w:ascii="Times New Roman" w:hAnsi="Times New Roman" w:cs="Times New Roman"/>
          <w:color w:val="000000" w:themeColor="text1"/>
        </w:rPr>
        <w:t>qui</w:t>
      </w:r>
      <w:r w:rsidR="008D1674" w:rsidRPr="00A07875">
        <w:rPr>
          <w:rFonts w:ascii="Times New Roman" w:hAnsi="Times New Roman" w:cs="Times New Roman"/>
          <w:color w:val="000000" w:themeColor="text1"/>
        </w:rPr>
        <w:t xml:space="preserve"> nous </w:t>
      </w:r>
      <w:r w:rsidR="0068159D" w:rsidRPr="00A07875">
        <w:rPr>
          <w:rFonts w:ascii="Times New Roman" w:hAnsi="Times New Roman" w:cs="Times New Roman"/>
          <w:color w:val="000000" w:themeColor="text1"/>
        </w:rPr>
        <w:t xml:space="preserve">est </w:t>
      </w:r>
      <w:r w:rsidR="008D1674" w:rsidRPr="00A07875">
        <w:rPr>
          <w:rFonts w:ascii="Times New Roman" w:hAnsi="Times New Roman" w:cs="Times New Roman"/>
          <w:color w:val="000000" w:themeColor="text1"/>
        </w:rPr>
        <w:t>décrit</w:t>
      </w:r>
      <w:r w:rsidR="0068159D" w:rsidRPr="00A07875">
        <w:rPr>
          <w:rFonts w:ascii="Times New Roman" w:hAnsi="Times New Roman" w:cs="Times New Roman"/>
          <w:color w:val="000000" w:themeColor="text1"/>
        </w:rPr>
        <w:t>e</w:t>
      </w:r>
      <w:r w:rsidR="008D1674" w:rsidRPr="00A07875">
        <w:rPr>
          <w:rFonts w:ascii="Times New Roman" w:hAnsi="Times New Roman" w:cs="Times New Roman"/>
          <w:color w:val="000000" w:themeColor="text1"/>
        </w:rPr>
        <w:t xml:space="preserve"> </w:t>
      </w:r>
      <w:r w:rsidR="0068159D" w:rsidRPr="00A07875">
        <w:rPr>
          <w:rFonts w:ascii="Times New Roman" w:hAnsi="Times New Roman" w:cs="Times New Roman"/>
          <w:color w:val="000000" w:themeColor="text1"/>
        </w:rPr>
        <w:t>au gré des déambulations et flâneries de l’auteur</w:t>
      </w:r>
      <w:r w:rsidR="008D1674" w:rsidRPr="00A07875">
        <w:rPr>
          <w:rFonts w:ascii="Times New Roman" w:hAnsi="Times New Roman" w:cs="Times New Roman"/>
          <w:color w:val="000000" w:themeColor="text1"/>
        </w:rPr>
        <w:t xml:space="preserve">, </w:t>
      </w:r>
      <w:r w:rsidR="0068159D" w:rsidRPr="00A07875">
        <w:rPr>
          <w:rFonts w:ascii="Times New Roman" w:hAnsi="Times New Roman" w:cs="Times New Roman"/>
          <w:color w:val="000000" w:themeColor="text1"/>
        </w:rPr>
        <w:t>mais</w:t>
      </w:r>
      <w:r w:rsidR="008D1674" w:rsidRPr="00A07875">
        <w:rPr>
          <w:rFonts w:ascii="Times New Roman" w:hAnsi="Times New Roman" w:cs="Times New Roman"/>
          <w:color w:val="000000" w:themeColor="text1"/>
        </w:rPr>
        <w:t xml:space="preserve"> qui </w:t>
      </w:r>
      <w:r w:rsidR="00A51293" w:rsidRPr="00A07875">
        <w:rPr>
          <w:rFonts w:ascii="Times New Roman" w:hAnsi="Times New Roman" w:cs="Times New Roman"/>
          <w:color w:val="000000" w:themeColor="text1"/>
        </w:rPr>
        <w:t xml:space="preserve">est en </w:t>
      </w:r>
      <w:r w:rsidR="008D1674" w:rsidRPr="00A07875">
        <w:rPr>
          <w:rFonts w:ascii="Times New Roman" w:hAnsi="Times New Roman" w:cs="Times New Roman"/>
          <w:color w:val="000000" w:themeColor="text1"/>
        </w:rPr>
        <w:t xml:space="preserve">réalité </w:t>
      </w:r>
      <w:r w:rsidR="0068159D" w:rsidRPr="00A07875">
        <w:rPr>
          <w:rFonts w:ascii="Times New Roman" w:hAnsi="Times New Roman" w:cs="Times New Roman"/>
          <w:color w:val="000000" w:themeColor="text1"/>
        </w:rPr>
        <w:t>le produit de</w:t>
      </w:r>
      <w:r w:rsidR="00A51293" w:rsidRPr="00A07875">
        <w:rPr>
          <w:rFonts w:ascii="Times New Roman" w:hAnsi="Times New Roman" w:cs="Times New Roman"/>
          <w:color w:val="000000" w:themeColor="text1"/>
        </w:rPr>
        <w:t xml:space="preserve"> </w:t>
      </w:r>
      <w:r w:rsidR="0068159D" w:rsidRPr="00A07875">
        <w:rPr>
          <w:rFonts w:ascii="Times New Roman" w:hAnsi="Times New Roman" w:cs="Times New Roman"/>
          <w:color w:val="000000" w:themeColor="text1"/>
        </w:rPr>
        <w:t xml:space="preserve">son </w:t>
      </w:r>
      <w:r w:rsidR="00A51293" w:rsidRPr="00A07875">
        <w:rPr>
          <w:rFonts w:ascii="Times New Roman" w:hAnsi="Times New Roman" w:cs="Times New Roman"/>
          <w:color w:val="000000" w:themeColor="text1"/>
        </w:rPr>
        <w:t>imagina</w:t>
      </w:r>
      <w:r w:rsidR="00F962A2">
        <w:rPr>
          <w:rFonts w:ascii="Times New Roman" w:hAnsi="Times New Roman" w:cs="Times New Roman"/>
          <w:color w:val="000000" w:themeColor="text1"/>
        </w:rPr>
        <w:t>tion</w:t>
      </w:r>
      <w:r w:rsidR="008D1674" w:rsidRPr="00A07875">
        <w:rPr>
          <w:rFonts w:ascii="Times New Roman" w:hAnsi="Times New Roman" w:cs="Times New Roman"/>
          <w:color w:val="000000" w:themeColor="text1"/>
        </w:rPr>
        <w:t xml:space="preserve">. </w:t>
      </w:r>
      <w:r w:rsidR="00404F90" w:rsidRPr="00A07875">
        <w:rPr>
          <w:rFonts w:ascii="Times New Roman" w:hAnsi="Times New Roman" w:cs="Times New Roman"/>
          <w:color w:val="000000" w:themeColor="text1"/>
        </w:rPr>
        <w:t xml:space="preserve">Incontestablement, le plan contribue au jeu de “mentir vrai” de cette fiction. </w:t>
      </w:r>
      <w:r w:rsidR="008D1674" w:rsidRPr="00A07875">
        <w:rPr>
          <w:rFonts w:ascii="Times New Roman" w:hAnsi="Times New Roman" w:cs="Times New Roman"/>
          <w:color w:val="000000" w:themeColor="text1"/>
        </w:rPr>
        <w:t>Le</w:t>
      </w:r>
      <w:r w:rsidR="00A51293" w:rsidRPr="00A07875">
        <w:rPr>
          <w:rFonts w:ascii="Times New Roman" w:hAnsi="Times New Roman" w:cs="Times New Roman"/>
          <w:color w:val="000000" w:themeColor="text1"/>
        </w:rPr>
        <w:t xml:space="preserve"> second </w:t>
      </w:r>
      <w:r w:rsidR="005A12D5" w:rsidRPr="00A07875">
        <w:rPr>
          <w:rFonts w:ascii="Times New Roman" w:hAnsi="Times New Roman" w:cs="Times New Roman"/>
          <w:color w:val="000000" w:themeColor="text1"/>
        </w:rPr>
        <w:t xml:space="preserve">texte, </w:t>
      </w:r>
      <w:r w:rsidR="00404F90" w:rsidRPr="00A07875">
        <w:rPr>
          <w:rFonts w:ascii="Times New Roman" w:hAnsi="Times New Roman" w:cs="Times New Roman"/>
          <w:color w:val="000000" w:themeColor="text1"/>
        </w:rPr>
        <w:t xml:space="preserve">quant à lui, </w:t>
      </w:r>
      <w:r w:rsidR="002E5554" w:rsidRPr="00A07875">
        <w:rPr>
          <w:rFonts w:ascii="Times New Roman" w:hAnsi="Times New Roman" w:cs="Times New Roman"/>
          <w:color w:val="000000" w:themeColor="text1"/>
        </w:rPr>
        <w:t xml:space="preserve">tout aussi connu des amateurs </w:t>
      </w:r>
      <w:r w:rsidR="00A911F1" w:rsidRPr="00A07875">
        <w:rPr>
          <w:rFonts w:ascii="Times New Roman" w:hAnsi="Times New Roman" w:cs="Times New Roman"/>
          <w:color w:val="000000" w:themeColor="text1"/>
        </w:rPr>
        <w:t>de récits avec cartes</w:t>
      </w:r>
      <w:r w:rsidR="005A12D5" w:rsidRPr="00A07875">
        <w:rPr>
          <w:rFonts w:ascii="Times New Roman" w:hAnsi="Times New Roman" w:cs="Times New Roman"/>
          <w:color w:val="000000" w:themeColor="text1"/>
        </w:rPr>
        <w:t xml:space="preserve">, </w:t>
      </w:r>
      <w:r w:rsidR="00A51293" w:rsidRPr="00A07875">
        <w:rPr>
          <w:rFonts w:ascii="Times New Roman" w:hAnsi="Times New Roman" w:cs="Times New Roman"/>
          <w:color w:val="000000" w:themeColor="text1"/>
        </w:rPr>
        <w:t xml:space="preserve">est </w:t>
      </w:r>
      <w:r w:rsidR="005A12D5" w:rsidRPr="00A07875">
        <w:rPr>
          <w:rFonts w:ascii="Times New Roman" w:hAnsi="Times New Roman" w:cs="Times New Roman"/>
          <w:color w:val="000000" w:themeColor="text1"/>
        </w:rPr>
        <w:t>signé par l’écrivain Philippe Vasset</w:t>
      </w:r>
      <w:r w:rsidR="00A51293" w:rsidRPr="00A07875">
        <w:rPr>
          <w:rFonts w:ascii="Times New Roman" w:hAnsi="Times New Roman" w:cs="Times New Roman"/>
          <w:color w:val="000000" w:themeColor="text1"/>
        </w:rPr>
        <w:t xml:space="preserve"> et s’intitule </w:t>
      </w:r>
      <w:r w:rsidR="00A51293" w:rsidRPr="00A07875">
        <w:rPr>
          <w:rFonts w:ascii="Times New Roman" w:hAnsi="Times New Roman" w:cs="Times New Roman"/>
          <w:i/>
          <w:iCs/>
          <w:color w:val="000000" w:themeColor="text1"/>
        </w:rPr>
        <w:t>Un livre blanc</w:t>
      </w:r>
      <w:r w:rsidR="005A12D5" w:rsidRPr="00A07875">
        <w:rPr>
          <w:rFonts w:ascii="Times New Roman" w:hAnsi="Times New Roman" w:cs="Times New Roman"/>
          <w:color w:val="000000" w:themeColor="text1"/>
        </w:rPr>
        <w:t xml:space="preserve"> : ici la démarche est inverse à celle de Bailly, puisque Vasset part de cartes existantes (cartes </w:t>
      </w:r>
      <w:r w:rsidR="00A51293" w:rsidRPr="00A07875">
        <w:rPr>
          <w:rFonts w:ascii="Times New Roman" w:hAnsi="Times New Roman" w:cs="Times New Roman"/>
          <w:color w:val="000000" w:themeColor="text1"/>
        </w:rPr>
        <w:t>topographiques</w:t>
      </w:r>
      <w:r w:rsidR="007B2AF3" w:rsidRPr="00A07875">
        <w:rPr>
          <w:rFonts w:ascii="Times New Roman" w:hAnsi="Times New Roman" w:cs="Times New Roman"/>
          <w:color w:val="000000" w:themeColor="text1"/>
        </w:rPr>
        <w:t xml:space="preserve"> de l’IGN</w:t>
      </w:r>
      <w:r w:rsidR="00A51293" w:rsidRPr="00A07875">
        <w:rPr>
          <w:rFonts w:ascii="Times New Roman" w:hAnsi="Times New Roman" w:cs="Times New Roman"/>
          <w:color w:val="000000" w:themeColor="text1"/>
        </w:rPr>
        <w:t xml:space="preserve"> </w:t>
      </w:r>
      <w:r w:rsidR="005A12D5" w:rsidRPr="00A07875">
        <w:rPr>
          <w:rFonts w:ascii="Times New Roman" w:hAnsi="Times New Roman" w:cs="Times New Roman"/>
          <w:color w:val="000000" w:themeColor="text1"/>
        </w:rPr>
        <w:t xml:space="preserve">de </w:t>
      </w:r>
      <w:r w:rsidR="007B2AF3" w:rsidRPr="00A07875">
        <w:rPr>
          <w:rFonts w:ascii="Times New Roman" w:hAnsi="Times New Roman" w:cs="Times New Roman"/>
          <w:color w:val="000000" w:themeColor="text1"/>
        </w:rPr>
        <w:t xml:space="preserve">la </w:t>
      </w:r>
      <w:r w:rsidR="00C90512" w:rsidRPr="00A07875">
        <w:rPr>
          <w:rFonts w:ascii="Times New Roman" w:hAnsi="Times New Roman" w:cs="Times New Roman"/>
          <w:color w:val="000000" w:themeColor="text1"/>
        </w:rPr>
        <w:t>région</w:t>
      </w:r>
      <w:r w:rsidR="007B2AF3" w:rsidRPr="00A07875">
        <w:rPr>
          <w:rFonts w:ascii="Times New Roman" w:hAnsi="Times New Roman" w:cs="Times New Roman"/>
          <w:color w:val="000000" w:themeColor="text1"/>
        </w:rPr>
        <w:t xml:space="preserve"> parisienne</w:t>
      </w:r>
      <w:r w:rsidR="005A12D5" w:rsidRPr="00A07875">
        <w:rPr>
          <w:rFonts w:ascii="Times New Roman" w:hAnsi="Times New Roman" w:cs="Times New Roman"/>
          <w:color w:val="000000" w:themeColor="text1"/>
        </w:rPr>
        <w:t xml:space="preserve">) pour </w:t>
      </w:r>
      <w:r w:rsidR="00A911F1" w:rsidRPr="00A07875">
        <w:rPr>
          <w:rFonts w:ascii="Times New Roman" w:hAnsi="Times New Roman" w:cs="Times New Roman"/>
          <w:color w:val="000000" w:themeColor="text1"/>
        </w:rPr>
        <w:t xml:space="preserve">aller </w:t>
      </w:r>
      <w:r w:rsidR="009C6852" w:rsidRPr="00A07875">
        <w:rPr>
          <w:rFonts w:ascii="Times New Roman" w:hAnsi="Times New Roman" w:cs="Times New Roman"/>
          <w:color w:val="000000" w:themeColor="text1"/>
        </w:rPr>
        <w:t xml:space="preserve">systématiquement </w:t>
      </w:r>
      <w:r w:rsidR="00A911F1" w:rsidRPr="00A07875">
        <w:rPr>
          <w:rFonts w:ascii="Times New Roman" w:hAnsi="Times New Roman" w:cs="Times New Roman"/>
          <w:color w:val="000000" w:themeColor="text1"/>
        </w:rPr>
        <w:t>explorer</w:t>
      </w:r>
      <w:r w:rsidR="005A12D5" w:rsidRPr="00A07875">
        <w:rPr>
          <w:rFonts w:ascii="Times New Roman" w:hAnsi="Times New Roman" w:cs="Times New Roman"/>
          <w:color w:val="000000" w:themeColor="text1"/>
        </w:rPr>
        <w:t xml:space="preserve"> </w:t>
      </w:r>
      <w:r w:rsidR="00A911F1" w:rsidRPr="00A07875">
        <w:rPr>
          <w:rFonts w:ascii="Times New Roman" w:hAnsi="Times New Roman" w:cs="Times New Roman"/>
          <w:color w:val="000000" w:themeColor="text1"/>
        </w:rPr>
        <w:t xml:space="preserve">sur le terrain </w:t>
      </w:r>
      <w:r w:rsidR="007B2AF3" w:rsidRPr="00A07875">
        <w:rPr>
          <w:rFonts w:ascii="Times New Roman" w:hAnsi="Times New Roman" w:cs="Times New Roman"/>
          <w:color w:val="000000" w:themeColor="text1"/>
        </w:rPr>
        <w:t xml:space="preserve">les </w:t>
      </w:r>
      <w:r w:rsidR="00C90512" w:rsidRPr="00A07875">
        <w:rPr>
          <w:rFonts w:ascii="Times New Roman" w:hAnsi="Times New Roman" w:cs="Times New Roman"/>
          <w:color w:val="000000" w:themeColor="text1"/>
        </w:rPr>
        <w:t>zones</w:t>
      </w:r>
      <w:r w:rsidR="005A12D5" w:rsidRPr="00A07875">
        <w:rPr>
          <w:rFonts w:ascii="Times New Roman" w:hAnsi="Times New Roman" w:cs="Times New Roman"/>
          <w:color w:val="000000" w:themeColor="text1"/>
        </w:rPr>
        <w:t xml:space="preserve"> </w:t>
      </w:r>
      <w:r w:rsidR="007B2AF3" w:rsidRPr="00A07875">
        <w:rPr>
          <w:rFonts w:ascii="Times New Roman" w:hAnsi="Times New Roman" w:cs="Times New Roman"/>
          <w:color w:val="000000" w:themeColor="text1"/>
        </w:rPr>
        <w:t>laissé</w:t>
      </w:r>
      <w:r w:rsidR="00C90512" w:rsidRPr="00A07875">
        <w:rPr>
          <w:rFonts w:ascii="Times New Roman" w:hAnsi="Times New Roman" w:cs="Times New Roman"/>
          <w:color w:val="000000" w:themeColor="text1"/>
        </w:rPr>
        <w:t>e</w:t>
      </w:r>
      <w:r w:rsidR="007B2AF3" w:rsidRPr="00A07875">
        <w:rPr>
          <w:rFonts w:ascii="Times New Roman" w:hAnsi="Times New Roman" w:cs="Times New Roman"/>
          <w:color w:val="000000" w:themeColor="text1"/>
        </w:rPr>
        <w:t xml:space="preserve">s </w:t>
      </w:r>
      <w:r w:rsidR="00C35A3B" w:rsidRPr="00A07875">
        <w:rPr>
          <w:rFonts w:ascii="Times New Roman" w:hAnsi="Times New Roman" w:cs="Times New Roman"/>
          <w:color w:val="000000" w:themeColor="text1"/>
        </w:rPr>
        <w:t>vierges</w:t>
      </w:r>
      <w:r w:rsidR="005A12D5" w:rsidRPr="00A07875">
        <w:rPr>
          <w:rFonts w:ascii="Times New Roman" w:hAnsi="Times New Roman" w:cs="Times New Roman"/>
          <w:color w:val="000000" w:themeColor="text1"/>
        </w:rPr>
        <w:t xml:space="preserve"> </w:t>
      </w:r>
      <w:r w:rsidR="007B2AF3" w:rsidRPr="00A07875">
        <w:rPr>
          <w:rFonts w:ascii="Times New Roman" w:hAnsi="Times New Roman" w:cs="Times New Roman"/>
          <w:color w:val="000000" w:themeColor="text1"/>
        </w:rPr>
        <w:t xml:space="preserve">sur </w:t>
      </w:r>
      <w:r w:rsidR="00404F90" w:rsidRPr="00A07875">
        <w:rPr>
          <w:rFonts w:ascii="Times New Roman" w:hAnsi="Times New Roman" w:cs="Times New Roman"/>
          <w:color w:val="000000" w:themeColor="text1"/>
        </w:rPr>
        <w:t>celles-ci</w:t>
      </w:r>
      <w:r w:rsidR="005A12D5" w:rsidRPr="00A07875">
        <w:rPr>
          <w:rFonts w:ascii="Times New Roman" w:hAnsi="Times New Roman" w:cs="Times New Roman"/>
          <w:color w:val="000000" w:themeColor="text1"/>
        </w:rPr>
        <w:t>.</w:t>
      </w:r>
      <w:r w:rsidR="009C6852" w:rsidRPr="00A07875">
        <w:rPr>
          <w:rFonts w:ascii="Times New Roman" w:hAnsi="Times New Roman" w:cs="Times New Roman"/>
          <w:color w:val="000000" w:themeColor="text1"/>
        </w:rPr>
        <w:t xml:space="preserve"> </w:t>
      </w:r>
      <w:r w:rsidR="00F42FBE" w:rsidRPr="00A07875">
        <w:rPr>
          <w:rFonts w:ascii="Times New Roman" w:hAnsi="Times New Roman" w:cs="Times New Roman"/>
          <w:color w:val="000000" w:themeColor="text1"/>
        </w:rPr>
        <w:t>Si</w:t>
      </w:r>
      <w:r w:rsidR="007B2AF3" w:rsidRPr="00A07875">
        <w:rPr>
          <w:rFonts w:ascii="Times New Roman" w:hAnsi="Times New Roman" w:cs="Times New Roman"/>
          <w:color w:val="000000" w:themeColor="text1"/>
        </w:rPr>
        <w:t>, relatant dans un second temps ses aventures exploratoires,</w:t>
      </w:r>
      <w:r w:rsidR="00F42FBE" w:rsidRPr="00A07875">
        <w:rPr>
          <w:rFonts w:ascii="Times New Roman" w:hAnsi="Times New Roman" w:cs="Times New Roman"/>
          <w:color w:val="000000" w:themeColor="text1"/>
        </w:rPr>
        <w:t xml:space="preserve"> </w:t>
      </w:r>
      <w:r w:rsidR="009C6852" w:rsidRPr="00A07875">
        <w:rPr>
          <w:rFonts w:ascii="Times New Roman" w:hAnsi="Times New Roman" w:cs="Times New Roman"/>
          <w:color w:val="000000" w:themeColor="text1"/>
        </w:rPr>
        <w:t xml:space="preserve">il </w:t>
      </w:r>
      <w:r w:rsidR="00F42FBE" w:rsidRPr="00A07875">
        <w:rPr>
          <w:rFonts w:ascii="Times New Roman" w:hAnsi="Times New Roman" w:cs="Times New Roman"/>
          <w:color w:val="000000" w:themeColor="text1"/>
        </w:rPr>
        <w:t xml:space="preserve">ne cesse d’insister sur le caractère déceptif </w:t>
      </w:r>
      <w:r w:rsidR="009C6852" w:rsidRPr="00A07875">
        <w:rPr>
          <w:rFonts w:ascii="Times New Roman" w:hAnsi="Times New Roman" w:cs="Times New Roman"/>
          <w:color w:val="000000" w:themeColor="text1"/>
        </w:rPr>
        <w:t>des</w:t>
      </w:r>
      <w:r w:rsidR="00F42FBE" w:rsidRPr="00A07875">
        <w:rPr>
          <w:rFonts w:ascii="Times New Roman" w:hAnsi="Times New Roman" w:cs="Times New Roman"/>
          <w:color w:val="000000" w:themeColor="text1"/>
        </w:rPr>
        <w:t xml:space="preserve"> carte</w:t>
      </w:r>
      <w:r w:rsidR="009C6852" w:rsidRPr="00A07875">
        <w:rPr>
          <w:rFonts w:ascii="Times New Roman" w:hAnsi="Times New Roman" w:cs="Times New Roman"/>
          <w:color w:val="000000" w:themeColor="text1"/>
        </w:rPr>
        <w:t>s</w:t>
      </w:r>
      <w:r w:rsidR="009C6852" w:rsidRPr="00A07875">
        <w:rPr>
          <w:rStyle w:val="Appelnotedebasdep"/>
          <w:rFonts w:ascii="Times New Roman" w:hAnsi="Times New Roman" w:cs="Times New Roman"/>
          <w:color w:val="000000" w:themeColor="text1"/>
        </w:rPr>
        <w:footnoteReference w:id="34"/>
      </w:r>
      <w:r w:rsidR="009C6852" w:rsidRPr="00A07875">
        <w:rPr>
          <w:rFonts w:ascii="Times New Roman" w:hAnsi="Times New Roman" w:cs="Times New Roman"/>
          <w:color w:val="000000" w:themeColor="text1"/>
        </w:rPr>
        <w:t>,</w:t>
      </w:r>
      <w:r w:rsidR="00F42FBE" w:rsidRPr="00A07875">
        <w:rPr>
          <w:rFonts w:ascii="Times New Roman" w:hAnsi="Times New Roman" w:cs="Times New Roman"/>
        </w:rPr>
        <w:t xml:space="preserve"> c’</w:t>
      </w:r>
      <w:r w:rsidR="008E21FF" w:rsidRPr="00A07875">
        <w:rPr>
          <w:rFonts w:ascii="Times New Roman" w:hAnsi="Times New Roman" w:cs="Times New Roman"/>
        </w:rPr>
        <w:t>est</w:t>
      </w:r>
      <w:r w:rsidR="00F42FBE" w:rsidRPr="00A07875">
        <w:rPr>
          <w:rFonts w:ascii="Times New Roman" w:hAnsi="Times New Roman" w:cs="Times New Roman"/>
        </w:rPr>
        <w:t xml:space="preserve"> pour mieux nous laisser </w:t>
      </w:r>
      <w:r w:rsidR="009C6852" w:rsidRPr="00A07875">
        <w:rPr>
          <w:rFonts w:ascii="Times New Roman" w:hAnsi="Times New Roman" w:cs="Times New Roman"/>
        </w:rPr>
        <w:t>entendre</w:t>
      </w:r>
      <w:r w:rsidR="00F42FBE" w:rsidRPr="00A07875">
        <w:rPr>
          <w:rFonts w:ascii="Times New Roman" w:hAnsi="Times New Roman" w:cs="Times New Roman"/>
        </w:rPr>
        <w:t xml:space="preserve"> </w:t>
      </w:r>
      <w:r w:rsidR="009C6852" w:rsidRPr="00A07875">
        <w:rPr>
          <w:rFonts w:ascii="Times New Roman" w:hAnsi="Times New Roman" w:cs="Times New Roman"/>
        </w:rPr>
        <w:t>que</w:t>
      </w:r>
      <w:r w:rsidR="00F42FBE" w:rsidRPr="00A07875">
        <w:rPr>
          <w:rFonts w:ascii="Times New Roman" w:hAnsi="Times New Roman" w:cs="Times New Roman"/>
        </w:rPr>
        <w:t xml:space="preserve"> seuls les blancs</w:t>
      </w:r>
      <w:r w:rsidR="009C6852" w:rsidRPr="00A07875">
        <w:rPr>
          <w:rFonts w:ascii="Times New Roman" w:hAnsi="Times New Roman" w:cs="Times New Roman"/>
        </w:rPr>
        <w:t>, par contraste,</w:t>
      </w:r>
      <w:r w:rsidR="00F42FBE" w:rsidRPr="00A07875">
        <w:rPr>
          <w:rFonts w:ascii="Times New Roman" w:hAnsi="Times New Roman" w:cs="Times New Roman"/>
        </w:rPr>
        <w:t xml:space="preserve"> sont </w:t>
      </w:r>
      <w:r w:rsidR="00A911F1" w:rsidRPr="00A07875">
        <w:rPr>
          <w:rFonts w:ascii="Times New Roman" w:hAnsi="Times New Roman" w:cs="Times New Roman"/>
        </w:rPr>
        <w:t xml:space="preserve">véritablement </w:t>
      </w:r>
      <w:r w:rsidR="00F42FBE" w:rsidRPr="00A07875">
        <w:rPr>
          <w:rFonts w:ascii="Times New Roman" w:hAnsi="Times New Roman" w:cs="Times New Roman"/>
        </w:rPr>
        <w:t>signifiants</w:t>
      </w:r>
      <w:r w:rsidR="005D5DC1" w:rsidRPr="00A07875">
        <w:rPr>
          <w:rFonts w:ascii="Times New Roman" w:hAnsi="Times New Roman" w:cs="Times New Roman"/>
        </w:rPr>
        <w:t xml:space="preserve"> : </w:t>
      </w:r>
      <w:r w:rsidR="00F42FBE" w:rsidRPr="00A07875">
        <w:rPr>
          <w:rFonts w:ascii="Times New Roman" w:hAnsi="Times New Roman" w:cs="Times New Roman"/>
        </w:rPr>
        <w:t xml:space="preserve">comme autant de respirations sur une </w:t>
      </w:r>
      <w:r w:rsidR="009C6852" w:rsidRPr="00A07875">
        <w:rPr>
          <w:rFonts w:ascii="Times New Roman" w:hAnsi="Times New Roman" w:cs="Times New Roman"/>
        </w:rPr>
        <w:t>représentation</w:t>
      </w:r>
      <w:r w:rsidR="00F42FBE" w:rsidRPr="00A07875">
        <w:rPr>
          <w:rFonts w:ascii="Times New Roman" w:hAnsi="Times New Roman" w:cs="Times New Roman"/>
        </w:rPr>
        <w:t xml:space="preserve"> par nature mensongère, ils laissent </w:t>
      </w:r>
      <w:r w:rsidR="0099530D" w:rsidRPr="00A07875">
        <w:rPr>
          <w:rFonts w:ascii="Times New Roman" w:hAnsi="Times New Roman" w:cs="Times New Roman"/>
        </w:rPr>
        <w:t>le champ libre à la</w:t>
      </w:r>
      <w:r w:rsidR="00F42FBE" w:rsidRPr="00A07875">
        <w:rPr>
          <w:rFonts w:ascii="Times New Roman" w:hAnsi="Times New Roman" w:cs="Times New Roman"/>
        </w:rPr>
        <w:t xml:space="preserve"> réalité </w:t>
      </w:r>
      <w:r w:rsidR="00A911F1" w:rsidRPr="00A07875">
        <w:rPr>
          <w:rFonts w:ascii="Times New Roman" w:hAnsi="Times New Roman" w:cs="Times New Roman"/>
        </w:rPr>
        <w:t>au lieu</w:t>
      </w:r>
      <w:r w:rsidR="00F42FBE" w:rsidRPr="00A07875">
        <w:rPr>
          <w:rFonts w:ascii="Times New Roman" w:hAnsi="Times New Roman" w:cs="Times New Roman"/>
        </w:rPr>
        <w:t xml:space="preserve"> de la </w:t>
      </w:r>
      <w:r w:rsidR="00C35A3B" w:rsidRPr="00A07875">
        <w:rPr>
          <w:rFonts w:ascii="Times New Roman" w:hAnsi="Times New Roman" w:cs="Times New Roman"/>
        </w:rPr>
        <w:t>dissimuler</w:t>
      </w:r>
      <w:r w:rsidR="00A911F1" w:rsidRPr="00A07875">
        <w:rPr>
          <w:rFonts w:ascii="Times New Roman" w:hAnsi="Times New Roman" w:cs="Times New Roman"/>
        </w:rPr>
        <w:t xml:space="preserve"> sous les signes</w:t>
      </w:r>
      <w:r w:rsidR="00F42FBE" w:rsidRPr="00A07875">
        <w:rPr>
          <w:rFonts w:ascii="Times New Roman" w:hAnsi="Times New Roman" w:cs="Times New Roman"/>
        </w:rPr>
        <w:t xml:space="preserve">, ou plutôt ils laissent advenir tous </w:t>
      </w:r>
      <w:r w:rsidR="0099530D" w:rsidRPr="00A07875">
        <w:rPr>
          <w:rFonts w:ascii="Times New Roman" w:hAnsi="Times New Roman" w:cs="Times New Roman"/>
        </w:rPr>
        <w:t>s</w:t>
      </w:r>
      <w:r w:rsidR="00F42FBE" w:rsidRPr="00A07875">
        <w:rPr>
          <w:rFonts w:ascii="Times New Roman" w:hAnsi="Times New Roman" w:cs="Times New Roman"/>
        </w:rPr>
        <w:t>es possibles</w:t>
      </w:r>
      <w:r w:rsidR="009C6852" w:rsidRPr="00A07875">
        <w:rPr>
          <w:rFonts w:ascii="Times New Roman" w:hAnsi="Times New Roman" w:cs="Times New Roman"/>
        </w:rPr>
        <w:t xml:space="preserve"> – car ces lieux, dans </w:t>
      </w:r>
      <w:r w:rsidR="00404F90" w:rsidRPr="00A07875">
        <w:rPr>
          <w:rFonts w:ascii="Times New Roman" w:hAnsi="Times New Roman" w:cs="Times New Roman"/>
        </w:rPr>
        <w:t>le réel</w:t>
      </w:r>
      <w:r w:rsidR="009C6852" w:rsidRPr="00A07875">
        <w:rPr>
          <w:rFonts w:ascii="Times New Roman" w:hAnsi="Times New Roman" w:cs="Times New Roman"/>
        </w:rPr>
        <w:t>, se remplissent évidemment, se peuplent inévitablement</w:t>
      </w:r>
      <w:r w:rsidR="00404F90" w:rsidRPr="00A07875">
        <w:rPr>
          <w:rFonts w:ascii="Times New Roman" w:hAnsi="Times New Roman" w:cs="Times New Roman"/>
        </w:rPr>
        <w:t> : il n’y a de manque que dans l’ordre du symbolique</w:t>
      </w:r>
      <w:r w:rsidR="00F42FBE" w:rsidRPr="00A07875">
        <w:rPr>
          <w:rFonts w:ascii="Times New Roman" w:hAnsi="Times New Roman" w:cs="Times New Roman"/>
        </w:rPr>
        <w:t>.</w:t>
      </w:r>
      <w:r>
        <w:rPr>
          <w:rFonts w:ascii="Times New Roman" w:hAnsi="Times New Roman" w:cs="Times New Roman"/>
        </w:rPr>
        <w:t xml:space="preserve"> Aussi Vasset </w:t>
      </w:r>
      <w:r w:rsidR="008E21FF" w:rsidRPr="00A07875">
        <w:rPr>
          <w:rFonts w:ascii="Times New Roman" w:hAnsi="Times New Roman" w:cs="Times New Roman"/>
        </w:rPr>
        <w:t xml:space="preserve">s’intéresse-t-il à ces blancs comme à des actes de langage cartographiques </w:t>
      </w:r>
      <w:r w:rsidR="00404F90" w:rsidRPr="00A07875">
        <w:rPr>
          <w:rFonts w:ascii="Times New Roman" w:hAnsi="Times New Roman" w:cs="Times New Roman"/>
          <w:color w:val="000000" w:themeColor="text1"/>
        </w:rPr>
        <w:t>“</w:t>
      </w:r>
      <w:r w:rsidR="008E21FF" w:rsidRPr="00A07875">
        <w:rPr>
          <w:rFonts w:ascii="Times New Roman" w:hAnsi="Times New Roman" w:cs="Times New Roman"/>
        </w:rPr>
        <w:t>zéro</w:t>
      </w:r>
      <w:r w:rsidR="00404F90" w:rsidRPr="00A07875">
        <w:rPr>
          <w:rFonts w:ascii="Times New Roman" w:hAnsi="Times New Roman" w:cs="Times New Roman"/>
          <w:color w:val="000000" w:themeColor="text1"/>
        </w:rPr>
        <w:t>”</w:t>
      </w:r>
      <w:r w:rsidR="008E21FF" w:rsidRPr="00A07875">
        <w:rPr>
          <w:rFonts w:ascii="Times New Roman" w:hAnsi="Times New Roman" w:cs="Times New Roman"/>
        </w:rPr>
        <w:t xml:space="preserve">. </w:t>
      </w:r>
      <w:r w:rsidR="00404F90" w:rsidRPr="00A07875">
        <w:rPr>
          <w:rFonts w:ascii="Times New Roman" w:hAnsi="Times New Roman" w:cs="Times New Roman"/>
        </w:rPr>
        <w:t>L</w:t>
      </w:r>
      <w:r w:rsidR="0099530D" w:rsidRPr="00A07875">
        <w:rPr>
          <w:rFonts w:ascii="Times New Roman" w:hAnsi="Times New Roman" w:cs="Times New Roman"/>
        </w:rPr>
        <w:t xml:space="preserve">eur </w:t>
      </w:r>
      <w:r w:rsidR="008E21FF" w:rsidRPr="00A07875">
        <w:rPr>
          <w:rFonts w:ascii="Times New Roman" w:hAnsi="Times New Roman" w:cs="Times New Roman"/>
        </w:rPr>
        <w:t xml:space="preserve">effet performatif </w:t>
      </w:r>
      <w:r w:rsidR="00404F90" w:rsidRPr="00A07875">
        <w:rPr>
          <w:rFonts w:ascii="Times New Roman" w:hAnsi="Times New Roman" w:cs="Times New Roman"/>
        </w:rPr>
        <w:t>s’en trouve</w:t>
      </w:r>
      <w:r w:rsidR="00A911F1" w:rsidRPr="00A07875">
        <w:rPr>
          <w:rFonts w:ascii="Times New Roman" w:hAnsi="Times New Roman" w:cs="Times New Roman"/>
        </w:rPr>
        <w:t xml:space="preserve"> dé</w:t>
      </w:r>
      <w:r w:rsidR="008E21FF" w:rsidRPr="00A07875">
        <w:rPr>
          <w:rFonts w:ascii="Times New Roman" w:hAnsi="Times New Roman" w:cs="Times New Roman"/>
        </w:rPr>
        <w:t>doubl</w:t>
      </w:r>
      <w:r w:rsidR="00404F90" w:rsidRPr="00A07875">
        <w:rPr>
          <w:rFonts w:ascii="Times New Roman" w:hAnsi="Times New Roman" w:cs="Times New Roman"/>
        </w:rPr>
        <w:t>é</w:t>
      </w:r>
      <w:r w:rsidR="008E21FF" w:rsidRPr="00A07875">
        <w:rPr>
          <w:rFonts w:ascii="Times New Roman" w:hAnsi="Times New Roman" w:cs="Times New Roman"/>
        </w:rPr>
        <w:t xml:space="preserve"> : </w:t>
      </w:r>
      <w:r w:rsidR="00404F90" w:rsidRPr="00A07875">
        <w:rPr>
          <w:rFonts w:ascii="Times New Roman" w:hAnsi="Times New Roman" w:cs="Times New Roman"/>
        </w:rPr>
        <w:t>d’abord</w:t>
      </w:r>
      <w:r w:rsidR="006348C7" w:rsidRPr="00A07875">
        <w:rPr>
          <w:rFonts w:ascii="Times New Roman" w:hAnsi="Times New Roman" w:cs="Times New Roman"/>
        </w:rPr>
        <w:t>,</w:t>
      </w:r>
      <w:r w:rsidR="00404F90" w:rsidRPr="00A07875">
        <w:rPr>
          <w:rFonts w:ascii="Times New Roman" w:hAnsi="Times New Roman" w:cs="Times New Roman"/>
        </w:rPr>
        <w:t xml:space="preserve"> </w:t>
      </w:r>
      <w:r w:rsidR="008E21FF" w:rsidRPr="00A07875">
        <w:rPr>
          <w:rFonts w:ascii="Times New Roman" w:hAnsi="Times New Roman" w:cs="Times New Roman"/>
        </w:rPr>
        <w:t xml:space="preserve">l’invisible dans la carte appelle les invisibles de nos réalités sociales (les </w:t>
      </w:r>
      <w:r w:rsidR="009D6984" w:rsidRPr="00A07875">
        <w:rPr>
          <w:rFonts w:ascii="Times New Roman" w:hAnsi="Times New Roman" w:cs="Times New Roman"/>
        </w:rPr>
        <w:t>personnes marginalisées</w:t>
      </w:r>
      <w:r w:rsidR="008E21FF" w:rsidRPr="00A07875">
        <w:rPr>
          <w:rFonts w:ascii="Times New Roman" w:hAnsi="Times New Roman" w:cs="Times New Roman"/>
        </w:rPr>
        <w:t xml:space="preserve"> qui </w:t>
      </w:r>
      <w:r w:rsidR="00404F90" w:rsidRPr="00A07875">
        <w:rPr>
          <w:rFonts w:ascii="Times New Roman" w:hAnsi="Times New Roman" w:cs="Times New Roman"/>
        </w:rPr>
        <w:t>occupent</w:t>
      </w:r>
      <w:r w:rsidR="008E21FF" w:rsidRPr="00A07875">
        <w:rPr>
          <w:rFonts w:ascii="Times New Roman" w:hAnsi="Times New Roman" w:cs="Times New Roman"/>
        </w:rPr>
        <w:t xml:space="preserve"> ces zones</w:t>
      </w:r>
      <w:r w:rsidR="00404F90" w:rsidRPr="00A07875">
        <w:rPr>
          <w:rFonts w:ascii="Times New Roman" w:hAnsi="Times New Roman" w:cs="Times New Roman"/>
        </w:rPr>
        <w:t>)</w:t>
      </w:r>
      <w:r w:rsidR="008E21FF" w:rsidRPr="00A07875">
        <w:rPr>
          <w:rFonts w:ascii="Times New Roman" w:hAnsi="Times New Roman" w:cs="Times New Roman"/>
        </w:rPr>
        <w:t xml:space="preserve">, </w:t>
      </w:r>
      <w:r w:rsidR="00404F90" w:rsidRPr="00A07875">
        <w:rPr>
          <w:rFonts w:ascii="Times New Roman" w:hAnsi="Times New Roman" w:cs="Times New Roman"/>
        </w:rPr>
        <w:t>ensuite</w:t>
      </w:r>
      <w:r w:rsidR="006348C7" w:rsidRPr="00A07875">
        <w:rPr>
          <w:rFonts w:ascii="Times New Roman" w:hAnsi="Times New Roman" w:cs="Times New Roman"/>
        </w:rPr>
        <w:t>,</w:t>
      </w:r>
      <w:r w:rsidR="00404F90" w:rsidRPr="00A07875">
        <w:rPr>
          <w:rFonts w:ascii="Times New Roman" w:hAnsi="Times New Roman" w:cs="Times New Roman"/>
        </w:rPr>
        <w:t xml:space="preserve"> il</w:t>
      </w:r>
      <w:r w:rsidR="008E21FF" w:rsidRPr="00A07875">
        <w:rPr>
          <w:rFonts w:ascii="Times New Roman" w:hAnsi="Times New Roman" w:cs="Times New Roman"/>
        </w:rPr>
        <w:t xml:space="preserve"> produit un faire poétique, </w:t>
      </w:r>
      <w:r w:rsidR="009D6984" w:rsidRPr="00A07875">
        <w:rPr>
          <w:rFonts w:ascii="Times New Roman" w:hAnsi="Times New Roman" w:cs="Times New Roman"/>
        </w:rPr>
        <w:t xml:space="preserve">l’écriture, </w:t>
      </w:r>
      <w:r w:rsidR="008E21FF" w:rsidRPr="00A07875">
        <w:rPr>
          <w:rFonts w:ascii="Times New Roman" w:hAnsi="Times New Roman" w:cs="Times New Roman"/>
        </w:rPr>
        <w:t>représentation</w:t>
      </w:r>
      <w:r w:rsidR="00404F90" w:rsidRPr="00A07875">
        <w:rPr>
          <w:rFonts w:ascii="Times New Roman" w:hAnsi="Times New Roman" w:cs="Times New Roman"/>
        </w:rPr>
        <w:t xml:space="preserve"> seconde</w:t>
      </w:r>
      <w:r w:rsidR="008E21FF" w:rsidRPr="00A07875">
        <w:rPr>
          <w:rFonts w:ascii="Times New Roman" w:hAnsi="Times New Roman" w:cs="Times New Roman"/>
        </w:rPr>
        <w:t xml:space="preserve"> qui se superpose à la </w:t>
      </w:r>
      <w:r w:rsidR="00404F90" w:rsidRPr="00A07875">
        <w:rPr>
          <w:rFonts w:ascii="Times New Roman" w:hAnsi="Times New Roman" w:cs="Times New Roman"/>
        </w:rPr>
        <w:t>fois à la représentation cartographique, mais aussi</w:t>
      </w:r>
      <w:r w:rsidR="008E21FF" w:rsidRPr="00A07875">
        <w:rPr>
          <w:rFonts w:ascii="Times New Roman" w:hAnsi="Times New Roman" w:cs="Times New Roman"/>
        </w:rPr>
        <w:t xml:space="preserve"> </w:t>
      </w:r>
      <w:r w:rsidR="009D6984" w:rsidRPr="00A07875">
        <w:rPr>
          <w:rFonts w:ascii="Times New Roman" w:hAnsi="Times New Roman" w:cs="Times New Roman"/>
        </w:rPr>
        <w:t>à l’espace</w:t>
      </w:r>
      <w:r w:rsidR="008E21FF" w:rsidRPr="00A07875">
        <w:rPr>
          <w:rFonts w:ascii="Times New Roman" w:hAnsi="Times New Roman" w:cs="Times New Roman"/>
        </w:rPr>
        <w:t xml:space="preserve"> auquel </w:t>
      </w:r>
      <w:r w:rsidR="009D6984" w:rsidRPr="00A07875">
        <w:rPr>
          <w:rFonts w:ascii="Times New Roman" w:hAnsi="Times New Roman" w:cs="Times New Roman"/>
        </w:rPr>
        <w:t>celle-ci</w:t>
      </w:r>
      <w:r w:rsidR="008E21FF" w:rsidRPr="00A07875">
        <w:rPr>
          <w:rFonts w:ascii="Times New Roman" w:hAnsi="Times New Roman" w:cs="Times New Roman"/>
        </w:rPr>
        <w:t xml:space="preserve"> se réfère</w:t>
      </w:r>
      <w:r w:rsidR="009D6984" w:rsidRPr="00A07875">
        <w:rPr>
          <w:rFonts w:ascii="Times New Roman" w:hAnsi="Times New Roman" w:cs="Times New Roman"/>
        </w:rPr>
        <w:t xml:space="preserve">, sans pour autant </w:t>
      </w:r>
      <w:proofErr w:type="gramStart"/>
      <w:r w:rsidR="009D6984" w:rsidRPr="00A07875">
        <w:rPr>
          <w:rFonts w:ascii="Times New Roman" w:hAnsi="Times New Roman" w:cs="Times New Roman"/>
        </w:rPr>
        <w:t>recouvrir parfaitement</w:t>
      </w:r>
      <w:r w:rsidR="00404F90" w:rsidRPr="00A07875">
        <w:rPr>
          <w:rFonts w:ascii="Times New Roman" w:hAnsi="Times New Roman" w:cs="Times New Roman"/>
        </w:rPr>
        <w:t xml:space="preserve"> ni</w:t>
      </w:r>
      <w:proofErr w:type="gramEnd"/>
      <w:r w:rsidR="00404F90" w:rsidRPr="00A07875">
        <w:rPr>
          <w:rFonts w:ascii="Times New Roman" w:hAnsi="Times New Roman" w:cs="Times New Roman"/>
        </w:rPr>
        <w:t xml:space="preserve"> l’une ni l’autre</w:t>
      </w:r>
      <w:r w:rsidR="008E21FF" w:rsidRPr="00A07875">
        <w:rPr>
          <w:rFonts w:ascii="Times New Roman" w:hAnsi="Times New Roman" w:cs="Times New Roman"/>
        </w:rPr>
        <w:t xml:space="preserve">. </w:t>
      </w:r>
    </w:p>
    <w:p w14:paraId="46C69609" w14:textId="77777777" w:rsidR="002A1100" w:rsidRPr="00A07875" w:rsidRDefault="002A1100" w:rsidP="008E21FF">
      <w:pPr>
        <w:spacing w:line="276" w:lineRule="auto"/>
        <w:jc w:val="both"/>
        <w:rPr>
          <w:rFonts w:ascii="Times New Roman" w:hAnsi="Times New Roman" w:cs="Times New Roman"/>
        </w:rPr>
      </w:pPr>
    </w:p>
    <w:p w14:paraId="58F5526B" w14:textId="0BFC7E2D" w:rsidR="002A1100" w:rsidRPr="001C615B" w:rsidRDefault="00342848" w:rsidP="00B6515B">
      <w:pPr>
        <w:spacing w:line="276" w:lineRule="auto"/>
        <w:jc w:val="both"/>
        <w:outlineLvl w:val="0"/>
        <w:rPr>
          <w:rFonts w:ascii="Times New Roman" w:hAnsi="Times New Roman" w:cs="Times New Roman"/>
          <w:bCs/>
          <w:sz w:val="28"/>
          <w:szCs w:val="28"/>
        </w:rPr>
      </w:pPr>
      <w:r w:rsidRPr="001C615B">
        <w:rPr>
          <w:rFonts w:ascii="Times New Roman" w:hAnsi="Times New Roman" w:cs="Times New Roman"/>
          <w:bCs/>
          <w:sz w:val="28"/>
          <w:szCs w:val="28"/>
        </w:rPr>
        <w:t>Toute carte est utopie</w:t>
      </w:r>
      <w:r w:rsidR="0081790A" w:rsidRPr="001C615B">
        <w:rPr>
          <w:rFonts w:ascii="Times New Roman" w:hAnsi="Times New Roman" w:cs="Times New Roman"/>
          <w:bCs/>
          <w:sz w:val="28"/>
          <w:szCs w:val="28"/>
        </w:rPr>
        <w:t> ?</w:t>
      </w:r>
    </w:p>
    <w:p w14:paraId="68E21B18" w14:textId="77777777" w:rsidR="00557984" w:rsidRPr="00A07875" w:rsidRDefault="00557984" w:rsidP="00403D02">
      <w:pPr>
        <w:spacing w:line="276" w:lineRule="auto"/>
        <w:rPr>
          <w:rFonts w:ascii="Times New Roman" w:hAnsi="Times New Roman" w:cs="Times New Roman"/>
          <w:b/>
          <w:bCs/>
        </w:rPr>
      </w:pPr>
    </w:p>
    <w:p w14:paraId="36FBD9B7" w14:textId="32264DC1" w:rsidR="00B6515B" w:rsidRDefault="00B6515B" w:rsidP="00B6515B">
      <w:pPr>
        <w:spacing w:after="120"/>
        <w:jc w:val="both"/>
        <w:rPr>
          <w:rFonts w:ascii="Times New Roman" w:hAnsi="Times New Roman" w:cs="Times New Roman"/>
        </w:rPr>
      </w:pPr>
      <w:r>
        <w:rPr>
          <w:rFonts w:ascii="Times New Roman" w:hAnsi="Times New Roman" w:cs="Times New Roman"/>
        </w:rPr>
        <w:tab/>
      </w:r>
      <w:r w:rsidR="004B63CE" w:rsidRPr="00A07875">
        <w:rPr>
          <w:rFonts w:ascii="Times New Roman" w:hAnsi="Times New Roman" w:cs="Times New Roman"/>
        </w:rPr>
        <w:t xml:space="preserve">Louis </w:t>
      </w:r>
      <w:r w:rsidR="0061707B" w:rsidRPr="00A07875">
        <w:rPr>
          <w:rFonts w:ascii="Times New Roman" w:hAnsi="Times New Roman" w:cs="Times New Roman"/>
        </w:rPr>
        <w:t xml:space="preserve">Marin, on l’a dit, aimait ce chiasme : représentation du pouvoir / pouvoir de la représentation. Si des œuvres littéraires, telles que le conte du </w:t>
      </w:r>
      <w:r w:rsidR="0061707B" w:rsidRPr="00A07875">
        <w:rPr>
          <w:rFonts w:ascii="Times New Roman" w:hAnsi="Times New Roman" w:cs="Times New Roman"/>
          <w:i/>
          <w:iCs/>
        </w:rPr>
        <w:t>Chat Botté</w:t>
      </w:r>
      <w:r w:rsidR="0061707B" w:rsidRPr="00A07875">
        <w:rPr>
          <w:rFonts w:ascii="Times New Roman" w:hAnsi="Times New Roman" w:cs="Times New Roman"/>
        </w:rPr>
        <w:t xml:space="preserve">, </w:t>
      </w:r>
      <w:r w:rsidR="004B63CE" w:rsidRPr="00A07875">
        <w:rPr>
          <w:rFonts w:ascii="Times New Roman" w:hAnsi="Times New Roman" w:cs="Times New Roman"/>
          <w:color w:val="000000" w:themeColor="text1"/>
        </w:rPr>
        <w:t>“</w:t>
      </w:r>
      <w:r w:rsidR="004B63CE" w:rsidRPr="00A07875">
        <w:rPr>
          <w:rFonts w:ascii="Times New Roman" w:hAnsi="Times New Roman" w:cs="Times New Roman"/>
        </w:rPr>
        <w:t>performent</w:t>
      </w:r>
      <w:r w:rsidR="004B63CE" w:rsidRPr="00A07875">
        <w:rPr>
          <w:rFonts w:ascii="Times New Roman" w:hAnsi="Times New Roman" w:cs="Times New Roman"/>
          <w:color w:val="000000" w:themeColor="text1"/>
        </w:rPr>
        <w:t>”</w:t>
      </w:r>
      <w:r w:rsidR="004B63CE" w:rsidRPr="00A07875">
        <w:rPr>
          <w:rFonts w:ascii="Times New Roman" w:hAnsi="Times New Roman" w:cs="Times New Roman"/>
        </w:rPr>
        <w:t xml:space="preserve"> très efficacement cette </w:t>
      </w:r>
      <w:r w:rsidR="00F31750" w:rsidRPr="00A07875">
        <w:rPr>
          <w:rFonts w:ascii="Times New Roman" w:hAnsi="Times New Roman" w:cs="Times New Roman"/>
        </w:rPr>
        <w:t>figure stylistique</w:t>
      </w:r>
      <w:r w:rsidR="0061707B" w:rsidRPr="00A07875">
        <w:rPr>
          <w:rFonts w:ascii="Times New Roman" w:hAnsi="Times New Roman" w:cs="Times New Roman"/>
        </w:rPr>
        <w:t xml:space="preserve">, si des tableaux </w:t>
      </w:r>
      <w:r w:rsidR="004B63CE" w:rsidRPr="00A07875">
        <w:rPr>
          <w:rFonts w:ascii="Times New Roman" w:hAnsi="Times New Roman" w:cs="Times New Roman"/>
        </w:rPr>
        <w:t xml:space="preserve">en </w:t>
      </w:r>
      <w:r w:rsidR="00EE3335" w:rsidRPr="00A07875">
        <w:rPr>
          <w:rFonts w:ascii="Times New Roman" w:hAnsi="Times New Roman" w:cs="Times New Roman"/>
        </w:rPr>
        <w:t>font de même</w:t>
      </w:r>
      <w:r w:rsidR="002B37BB" w:rsidRPr="00A07875">
        <w:rPr>
          <w:rFonts w:ascii="Times New Roman" w:hAnsi="Times New Roman" w:cs="Times New Roman"/>
        </w:rPr>
        <w:t xml:space="preserve"> ou encore des portraits de villes </w:t>
      </w:r>
      <w:r w:rsidR="004B63CE" w:rsidRPr="00A07875">
        <w:rPr>
          <w:rFonts w:ascii="Times New Roman" w:hAnsi="Times New Roman" w:cs="Times New Roman"/>
        </w:rPr>
        <w:t>tel que</w:t>
      </w:r>
      <w:r w:rsidR="00486522" w:rsidRPr="00A07875">
        <w:rPr>
          <w:rFonts w:ascii="Times New Roman" w:hAnsi="Times New Roman" w:cs="Times New Roman"/>
        </w:rPr>
        <w:t xml:space="preserve"> </w:t>
      </w:r>
      <w:r w:rsidR="002B37BB" w:rsidRPr="00A07875">
        <w:rPr>
          <w:rFonts w:ascii="Times New Roman" w:hAnsi="Times New Roman" w:cs="Times New Roman"/>
        </w:rPr>
        <w:t xml:space="preserve">le </w:t>
      </w:r>
      <w:r w:rsidR="005D5DC1" w:rsidRPr="00A07875">
        <w:rPr>
          <w:rFonts w:ascii="Times New Roman" w:hAnsi="Times New Roman" w:cs="Times New Roman"/>
        </w:rPr>
        <w:t>p</w:t>
      </w:r>
      <w:r w:rsidR="002B37BB" w:rsidRPr="00A07875">
        <w:rPr>
          <w:rFonts w:ascii="Times New Roman" w:hAnsi="Times New Roman" w:cs="Times New Roman"/>
        </w:rPr>
        <w:t xml:space="preserve">lan de </w:t>
      </w:r>
      <w:proofErr w:type="spellStart"/>
      <w:r w:rsidR="002B37BB" w:rsidRPr="00A07875">
        <w:rPr>
          <w:rFonts w:ascii="Times New Roman" w:hAnsi="Times New Roman" w:cs="Times New Roman"/>
        </w:rPr>
        <w:t>Gomboust</w:t>
      </w:r>
      <w:proofErr w:type="spellEnd"/>
      <w:r w:rsidR="002B37BB" w:rsidRPr="00A07875">
        <w:rPr>
          <w:rFonts w:ascii="Times New Roman" w:hAnsi="Times New Roman" w:cs="Times New Roman"/>
        </w:rPr>
        <w:t xml:space="preserve">, </w:t>
      </w:r>
      <w:r w:rsidR="00486522" w:rsidRPr="00A07875">
        <w:rPr>
          <w:rFonts w:ascii="Times New Roman" w:hAnsi="Times New Roman" w:cs="Times New Roman"/>
        </w:rPr>
        <w:t>il n’en reste pas moins que</w:t>
      </w:r>
      <w:r w:rsidR="005E3EAB" w:rsidRPr="00A07875">
        <w:rPr>
          <w:rFonts w:ascii="Times New Roman" w:hAnsi="Times New Roman" w:cs="Times New Roman"/>
        </w:rPr>
        <w:t xml:space="preserve"> pouvoir </w:t>
      </w:r>
      <w:r w:rsidR="00F31750" w:rsidRPr="00A07875">
        <w:rPr>
          <w:rFonts w:ascii="Times New Roman" w:hAnsi="Times New Roman" w:cs="Times New Roman"/>
        </w:rPr>
        <w:t xml:space="preserve">du </w:t>
      </w:r>
      <w:r w:rsidR="00013D13" w:rsidRPr="00A07875">
        <w:rPr>
          <w:rFonts w:ascii="Times New Roman" w:hAnsi="Times New Roman" w:cs="Times New Roman"/>
        </w:rPr>
        <w:t xml:space="preserve">signe </w:t>
      </w:r>
      <w:r w:rsidR="00486522" w:rsidRPr="00A07875">
        <w:rPr>
          <w:rFonts w:ascii="Times New Roman" w:hAnsi="Times New Roman" w:cs="Times New Roman"/>
        </w:rPr>
        <w:t>et</w:t>
      </w:r>
      <w:r w:rsidR="00013D13" w:rsidRPr="00A07875">
        <w:rPr>
          <w:rFonts w:ascii="Times New Roman" w:hAnsi="Times New Roman" w:cs="Times New Roman"/>
        </w:rPr>
        <w:t xml:space="preserve"> signe</w:t>
      </w:r>
      <w:r w:rsidR="005E3EAB" w:rsidRPr="00A07875">
        <w:rPr>
          <w:rFonts w:ascii="Times New Roman" w:hAnsi="Times New Roman" w:cs="Times New Roman"/>
        </w:rPr>
        <w:t xml:space="preserve"> du </w:t>
      </w:r>
      <w:r w:rsidR="005E3EAB" w:rsidRPr="00A07875">
        <w:rPr>
          <w:rFonts w:ascii="Times New Roman" w:hAnsi="Times New Roman" w:cs="Times New Roman"/>
        </w:rPr>
        <w:lastRenderedPageBreak/>
        <w:t>pouvoir</w:t>
      </w:r>
      <w:r w:rsidR="00486522" w:rsidRPr="00A07875">
        <w:rPr>
          <w:rFonts w:ascii="Times New Roman" w:hAnsi="Times New Roman" w:cs="Times New Roman"/>
        </w:rPr>
        <w:t xml:space="preserve"> ne se confondent pas. </w:t>
      </w:r>
      <w:r w:rsidR="00EE3335" w:rsidRPr="00A07875">
        <w:rPr>
          <w:rFonts w:ascii="Times New Roman" w:hAnsi="Times New Roman" w:cs="Times New Roman"/>
        </w:rPr>
        <w:t>T</w:t>
      </w:r>
      <w:r w:rsidR="005E3EAB" w:rsidRPr="00A07875">
        <w:rPr>
          <w:rFonts w:ascii="Times New Roman" w:hAnsi="Times New Roman" w:cs="Times New Roman"/>
        </w:rPr>
        <w:t>andis que « signes du langage, figures du regard, vérités de la raison communiquent adéquatement dans le grand échange de la représentation »</w:t>
      </w:r>
      <w:r w:rsidR="004B63CE" w:rsidRPr="00A07875">
        <w:rPr>
          <w:rStyle w:val="Appelnotedebasdep"/>
          <w:rFonts w:ascii="Times New Roman" w:hAnsi="Times New Roman" w:cs="Times New Roman"/>
        </w:rPr>
        <w:footnoteReference w:id="35"/>
      </w:r>
      <w:r w:rsidR="005E3EAB" w:rsidRPr="00A07875">
        <w:rPr>
          <w:rFonts w:ascii="Times New Roman" w:hAnsi="Times New Roman" w:cs="Times New Roman"/>
        </w:rPr>
        <w:t>, une tension demeure</w:t>
      </w:r>
      <w:r w:rsidR="0099530D" w:rsidRPr="00A07875">
        <w:rPr>
          <w:rFonts w:ascii="Times New Roman" w:hAnsi="Times New Roman" w:cs="Times New Roman"/>
        </w:rPr>
        <w:t xml:space="preserve"> néanmoins </w:t>
      </w:r>
      <w:r w:rsidR="005E3EAB" w:rsidRPr="00A07875">
        <w:rPr>
          <w:rFonts w:ascii="Times New Roman" w:hAnsi="Times New Roman" w:cs="Times New Roman"/>
        </w:rPr>
        <w:t xml:space="preserve">entre </w:t>
      </w:r>
      <w:r w:rsidR="00D16A68" w:rsidRPr="00A07875">
        <w:rPr>
          <w:rFonts w:ascii="Times New Roman" w:hAnsi="Times New Roman" w:cs="Times New Roman"/>
        </w:rPr>
        <w:t>vue cartographique</w:t>
      </w:r>
      <w:r w:rsidR="00DF521D" w:rsidRPr="00A07875">
        <w:rPr>
          <w:rFonts w:ascii="Times New Roman" w:hAnsi="Times New Roman" w:cs="Times New Roman"/>
        </w:rPr>
        <w:t xml:space="preserve"> d’une part</w:t>
      </w:r>
      <w:r w:rsidR="00D16A68" w:rsidRPr="00A07875">
        <w:rPr>
          <w:rFonts w:ascii="Times New Roman" w:hAnsi="Times New Roman" w:cs="Times New Roman"/>
        </w:rPr>
        <w:t xml:space="preserve"> – vue verticale, géométrale, </w:t>
      </w:r>
      <w:r w:rsidR="005E3EAB" w:rsidRPr="00A07875">
        <w:rPr>
          <w:rFonts w:ascii="Times New Roman" w:hAnsi="Times New Roman" w:cs="Times New Roman"/>
        </w:rPr>
        <w:t xml:space="preserve">tout point de </w:t>
      </w:r>
      <w:proofErr w:type="gramStart"/>
      <w:r w:rsidR="005E3EAB" w:rsidRPr="00A07875">
        <w:rPr>
          <w:rFonts w:ascii="Times New Roman" w:hAnsi="Times New Roman" w:cs="Times New Roman"/>
        </w:rPr>
        <w:t>vue effacé</w:t>
      </w:r>
      <w:proofErr w:type="gramEnd"/>
      <w:r w:rsidR="00D16A68" w:rsidRPr="00A07875">
        <w:rPr>
          <w:rFonts w:ascii="Times New Roman" w:hAnsi="Times New Roman" w:cs="Times New Roman"/>
        </w:rPr>
        <w:t> :</w:t>
      </w:r>
      <w:r w:rsidR="005E3EAB" w:rsidRPr="00A07875">
        <w:rPr>
          <w:rFonts w:ascii="Times New Roman" w:hAnsi="Times New Roman" w:cs="Times New Roman"/>
        </w:rPr>
        <w:t xml:space="preserve"> l’œil zénithal désincarné –</w:t>
      </w:r>
      <w:r w:rsidR="00486522" w:rsidRPr="00A07875">
        <w:rPr>
          <w:rFonts w:ascii="Times New Roman" w:hAnsi="Times New Roman" w:cs="Times New Roman"/>
        </w:rPr>
        <w:t>,</w:t>
      </w:r>
      <w:r w:rsidR="005E3EAB" w:rsidRPr="00A07875">
        <w:rPr>
          <w:rFonts w:ascii="Times New Roman" w:hAnsi="Times New Roman" w:cs="Times New Roman"/>
        </w:rPr>
        <w:t xml:space="preserve"> et vue panoramique</w:t>
      </w:r>
      <w:r w:rsidR="00D16A68" w:rsidRPr="00A07875">
        <w:rPr>
          <w:rFonts w:ascii="Times New Roman" w:hAnsi="Times New Roman" w:cs="Times New Roman"/>
        </w:rPr>
        <w:t xml:space="preserve"> d’autre part</w:t>
      </w:r>
      <w:r w:rsidR="005E3EAB" w:rsidRPr="00A07875">
        <w:rPr>
          <w:rFonts w:ascii="Times New Roman" w:hAnsi="Times New Roman" w:cs="Times New Roman"/>
        </w:rPr>
        <w:t xml:space="preserve"> – l’espace du spectacle, </w:t>
      </w:r>
      <w:r w:rsidR="00EE3335" w:rsidRPr="00A07875">
        <w:rPr>
          <w:rFonts w:ascii="Times New Roman" w:hAnsi="Times New Roman" w:cs="Times New Roman"/>
        </w:rPr>
        <w:t xml:space="preserve">l’horizon construit </w:t>
      </w:r>
      <w:r w:rsidR="00D16A68" w:rsidRPr="00A07875">
        <w:rPr>
          <w:rFonts w:ascii="Times New Roman" w:hAnsi="Times New Roman" w:cs="Times New Roman"/>
        </w:rPr>
        <w:t>selon</w:t>
      </w:r>
      <w:r w:rsidR="00EE3335" w:rsidRPr="00A07875">
        <w:rPr>
          <w:rFonts w:ascii="Times New Roman" w:hAnsi="Times New Roman" w:cs="Times New Roman"/>
        </w:rPr>
        <w:t xml:space="preserve"> un</w:t>
      </w:r>
      <w:r w:rsidR="005E3EAB" w:rsidRPr="00A07875">
        <w:rPr>
          <w:rFonts w:ascii="Times New Roman" w:hAnsi="Times New Roman" w:cs="Times New Roman"/>
        </w:rPr>
        <w:t xml:space="preserve"> point de vue </w:t>
      </w:r>
      <w:r w:rsidR="0099530D" w:rsidRPr="00A07875">
        <w:rPr>
          <w:rFonts w:ascii="Times New Roman" w:hAnsi="Times New Roman" w:cs="Times New Roman"/>
        </w:rPr>
        <w:t>particulier</w:t>
      </w:r>
      <w:r w:rsidR="005E3EAB" w:rsidRPr="00A07875">
        <w:rPr>
          <w:rFonts w:ascii="Times New Roman" w:hAnsi="Times New Roman" w:cs="Times New Roman"/>
        </w:rPr>
        <w:t xml:space="preserve">. Dans cette </w:t>
      </w:r>
      <w:r w:rsidR="00EE3335" w:rsidRPr="00A07875">
        <w:rPr>
          <w:rFonts w:ascii="Times New Roman" w:hAnsi="Times New Roman" w:cs="Times New Roman"/>
        </w:rPr>
        <w:t xml:space="preserve">hésitation, cette </w:t>
      </w:r>
      <w:r w:rsidR="005E3EAB" w:rsidRPr="00A07875">
        <w:rPr>
          <w:rFonts w:ascii="Times New Roman" w:hAnsi="Times New Roman" w:cs="Times New Roman"/>
        </w:rPr>
        <w:t xml:space="preserve">ambivalence entre </w:t>
      </w:r>
      <w:r w:rsidR="00F962A2">
        <w:rPr>
          <w:rFonts w:ascii="Times New Roman" w:hAnsi="Times New Roman" w:cs="Times New Roman"/>
        </w:rPr>
        <w:t>schématique</w:t>
      </w:r>
      <w:r w:rsidR="005E3EAB" w:rsidRPr="00A07875">
        <w:rPr>
          <w:rFonts w:ascii="Times New Roman" w:hAnsi="Times New Roman" w:cs="Times New Roman"/>
        </w:rPr>
        <w:t xml:space="preserve"> et </w:t>
      </w:r>
      <w:r w:rsidR="00F962A2">
        <w:rPr>
          <w:rFonts w:ascii="Times New Roman" w:hAnsi="Times New Roman" w:cs="Times New Roman"/>
        </w:rPr>
        <w:t>iconique</w:t>
      </w:r>
      <w:r w:rsidR="005E3EAB" w:rsidRPr="00A07875">
        <w:rPr>
          <w:rFonts w:ascii="Times New Roman" w:hAnsi="Times New Roman" w:cs="Times New Roman"/>
        </w:rPr>
        <w:t xml:space="preserve">, </w:t>
      </w:r>
      <w:r w:rsidR="00EE3335" w:rsidRPr="00A07875">
        <w:rPr>
          <w:rFonts w:ascii="Times New Roman" w:hAnsi="Times New Roman" w:cs="Times New Roman"/>
        </w:rPr>
        <w:t xml:space="preserve">se glisse </w:t>
      </w:r>
      <w:r w:rsidR="006C647F" w:rsidRPr="00A07875">
        <w:rPr>
          <w:rFonts w:ascii="Times New Roman" w:hAnsi="Times New Roman" w:cs="Times New Roman"/>
        </w:rPr>
        <w:t>ce</w:t>
      </w:r>
      <w:r w:rsidR="00EE3335" w:rsidRPr="00A07875">
        <w:rPr>
          <w:rFonts w:ascii="Times New Roman" w:hAnsi="Times New Roman" w:cs="Times New Roman"/>
        </w:rPr>
        <w:t xml:space="preserve"> qui fait de toute carte, fondamentalement, un</w:t>
      </w:r>
      <w:r w:rsidR="00406185" w:rsidRPr="00A07875">
        <w:rPr>
          <w:rFonts w:ascii="Times New Roman" w:hAnsi="Times New Roman" w:cs="Times New Roman"/>
        </w:rPr>
        <w:t xml:space="preserve"> jeu</w:t>
      </w:r>
      <w:r w:rsidR="00EE3335" w:rsidRPr="00A07875">
        <w:rPr>
          <w:rFonts w:ascii="Times New Roman" w:hAnsi="Times New Roman" w:cs="Times New Roman"/>
        </w:rPr>
        <w:t xml:space="preserve"> utopi</w:t>
      </w:r>
      <w:r w:rsidR="00406185" w:rsidRPr="00A07875">
        <w:rPr>
          <w:rFonts w:ascii="Times New Roman" w:hAnsi="Times New Roman" w:cs="Times New Roman"/>
        </w:rPr>
        <w:t>qu</w:t>
      </w:r>
      <w:r w:rsidR="00EE3335" w:rsidRPr="00A07875">
        <w:rPr>
          <w:rFonts w:ascii="Times New Roman" w:hAnsi="Times New Roman" w:cs="Times New Roman"/>
        </w:rPr>
        <w:t xml:space="preserve">e : utopie de ville, de territoire, de pays, utopie </w:t>
      </w:r>
      <w:r w:rsidR="00FE6488" w:rsidRPr="00A07875">
        <w:rPr>
          <w:rFonts w:ascii="Times New Roman" w:hAnsi="Times New Roman" w:cs="Times New Roman"/>
        </w:rPr>
        <w:t>de la Terre</w:t>
      </w:r>
      <w:r w:rsidR="00E347E0" w:rsidRPr="00A07875">
        <w:rPr>
          <w:rStyle w:val="Appelnotedebasdep"/>
          <w:rFonts w:ascii="Times New Roman" w:hAnsi="Times New Roman" w:cs="Times New Roman"/>
        </w:rPr>
        <w:footnoteReference w:id="36"/>
      </w:r>
      <w:r w:rsidR="00EE3335" w:rsidRPr="00A07875">
        <w:rPr>
          <w:rFonts w:ascii="Times New Roman" w:hAnsi="Times New Roman" w:cs="Times New Roman"/>
        </w:rPr>
        <w:t xml:space="preserve">. </w:t>
      </w:r>
      <w:r w:rsidR="00406185" w:rsidRPr="00A07875">
        <w:rPr>
          <w:rFonts w:ascii="Times New Roman" w:hAnsi="Times New Roman" w:cs="Times New Roman"/>
        </w:rPr>
        <w:t>Car</w:t>
      </w:r>
      <w:r w:rsidR="008C6647" w:rsidRPr="00A07875">
        <w:rPr>
          <w:rFonts w:ascii="Times New Roman" w:hAnsi="Times New Roman" w:cs="Times New Roman"/>
        </w:rPr>
        <w:t xml:space="preserve"> si </w:t>
      </w:r>
      <w:r w:rsidR="00406185" w:rsidRPr="00A07875">
        <w:rPr>
          <w:rFonts w:ascii="Times New Roman" w:hAnsi="Times New Roman" w:cs="Times New Roman"/>
        </w:rPr>
        <w:t>tout</w:t>
      </w:r>
      <w:r w:rsidR="008C6647" w:rsidRPr="00A07875">
        <w:rPr>
          <w:rFonts w:ascii="Times New Roman" w:hAnsi="Times New Roman" w:cs="Times New Roman"/>
        </w:rPr>
        <w:t xml:space="preserve"> pouvoir génère </w:t>
      </w:r>
      <w:r w:rsidR="00FE6488" w:rsidRPr="00A07875">
        <w:rPr>
          <w:rFonts w:ascii="Times New Roman" w:hAnsi="Times New Roman" w:cs="Times New Roman"/>
        </w:rPr>
        <w:t>sa critique utopique</w:t>
      </w:r>
      <w:r w:rsidR="008C6647" w:rsidRPr="00A07875">
        <w:rPr>
          <w:rFonts w:ascii="Times New Roman" w:hAnsi="Times New Roman" w:cs="Times New Roman"/>
        </w:rPr>
        <w:t xml:space="preserve"> – comme l’Angleterre d’Henry VIII appelait </w:t>
      </w:r>
      <w:r w:rsidR="002E71F0">
        <w:rPr>
          <w:rFonts w:ascii="Times New Roman" w:hAnsi="Times New Roman" w:cs="Times New Roman"/>
        </w:rPr>
        <w:t>d’elle</w:t>
      </w:r>
      <w:r w:rsidR="00745B79" w:rsidRPr="00A07875">
        <w:rPr>
          <w:rFonts w:ascii="Times New Roman" w:hAnsi="Times New Roman" w:cs="Times New Roman"/>
        </w:rPr>
        <w:t>-même</w:t>
      </w:r>
      <w:r w:rsidR="008C6647" w:rsidRPr="00A07875">
        <w:rPr>
          <w:rFonts w:ascii="Times New Roman" w:hAnsi="Times New Roman" w:cs="Times New Roman"/>
        </w:rPr>
        <w:t xml:space="preserve"> </w:t>
      </w:r>
      <w:r w:rsidR="00406185" w:rsidRPr="00A07875">
        <w:rPr>
          <w:rFonts w:ascii="Times New Roman" w:hAnsi="Times New Roman" w:cs="Times New Roman"/>
        </w:rPr>
        <w:t xml:space="preserve">son </w:t>
      </w:r>
      <w:r w:rsidR="00406185" w:rsidRPr="00A07875">
        <w:rPr>
          <w:rFonts w:ascii="Times New Roman" w:hAnsi="Times New Roman" w:cs="Times New Roman"/>
          <w:i/>
          <w:iCs/>
        </w:rPr>
        <w:t>Utopia</w:t>
      </w:r>
      <w:r w:rsidR="00406185" w:rsidRPr="00A07875">
        <w:rPr>
          <w:rFonts w:ascii="Times New Roman" w:hAnsi="Times New Roman" w:cs="Times New Roman"/>
        </w:rPr>
        <w:t xml:space="preserve"> </w:t>
      </w:r>
      <w:r w:rsidR="008C6647" w:rsidRPr="00A07875">
        <w:rPr>
          <w:rFonts w:ascii="Times New Roman" w:hAnsi="Times New Roman" w:cs="Times New Roman"/>
        </w:rPr>
        <w:t xml:space="preserve">–, à l’inverse, </w:t>
      </w:r>
      <w:r w:rsidR="00406185" w:rsidRPr="00A07875">
        <w:rPr>
          <w:rFonts w:ascii="Times New Roman" w:hAnsi="Times New Roman" w:cs="Times New Roman"/>
        </w:rPr>
        <w:t>toute figure utopique</w:t>
      </w:r>
      <w:r w:rsidR="008C6647" w:rsidRPr="00A07875">
        <w:rPr>
          <w:rFonts w:ascii="Times New Roman" w:hAnsi="Times New Roman" w:cs="Times New Roman"/>
        </w:rPr>
        <w:t xml:space="preserve"> génère du pouvoir – celui du signe, le pouvoir performatif de la carte-portrait</w:t>
      </w:r>
      <w:r w:rsidR="0035062B" w:rsidRPr="00A07875">
        <w:rPr>
          <w:rFonts w:ascii="Times New Roman" w:hAnsi="Times New Roman" w:cs="Times New Roman"/>
        </w:rPr>
        <w:t>.</w:t>
      </w:r>
      <w:r w:rsidR="00406185" w:rsidRPr="00A07875">
        <w:rPr>
          <w:rFonts w:ascii="Times New Roman" w:hAnsi="Times New Roman" w:cs="Times New Roman"/>
        </w:rPr>
        <w:t xml:space="preserve"> Ainsi, figure du meilleur des mondes possibles – </w:t>
      </w:r>
      <w:r w:rsidR="00BE2788" w:rsidRPr="00A07875">
        <w:rPr>
          <w:rFonts w:ascii="Times New Roman" w:hAnsi="Times New Roman" w:cs="Times New Roman"/>
        </w:rPr>
        <w:t>mais aussi</w:t>
      </w:r>
      <w:r w:rsidR="00406185" w:rsidRPr="00A07875">
        <w:rPr>
          <w:rFonts w:ascii="Times New Roman" w:hAnsi="Times New Roman" w:cs="Times New Roman"/>
        </w:rPr>
        <w:t xml:space="preserve"> bien d’aucun –, la carte </w:t>
      </w:r>
      <w:r w:rsidR="00BE2788" w:rsidRPr="00A07875">
        <w:rPr>
          <w:rFonts w:ascii="Times New Roman" w:hAnsi="Times New Roman" w:cs="Times New Roman"/>
        </w:rPr>
        <w:t>servant</w:t>
      </w:r>
      <w:r w:rsidR="00406185" w:rsidRPr="00A07875">
        <w:rPr>
          <w:rFonts w:ascii="Times New Roman" w:hAnsi="Times New Roman" w:cs="Times New Roman"/>
        </w:rPr>
        <w:t xml:space="preserve"> de frontispice </w:t>
      </w:r>
      <w:r w:rsidR="00745B79" w:rsidRPr="00A07875">
        <w:rPr>
          <w:rFonts w:ascii="Times New Roman" w:hAnsi="Times New Roman" w:cs="Times New Roman"/>
        </w:rPr>
        <w:t>au chef-d’œuvre de</w:t>
      </w:r>
      <w:r w:rsidR="00406185" w:rsidRPr="00A07875">
        <w:rPr>
          <w:rFonts w:ascii="Times New Roman" w:hAnsi="Times New Roman" w:cs="Times New Roman"/>
        </w:rPr>
        <w:t xml:space="preserve"> Thomas More bannit par ses contradictions internes toute </w:t>
      </w:r>
      <w:r w:rsidR="00745B79" w:rsidRPr="00A07875">
        <w:rPr>
          <w:rFonts w:ascii="Times New Roman" w:hAnsi="Times New Roman" w:cs="Times New Roman"/>
        </w:rPr>
        <w:t xml:space="preserve">velléité de </w:t>
      </w:r>
      <w:r w:rsidR="00406185" w:rsidRPr="00A07875">
        <w:rPr>
          <w:rFonts w:ascii="Times New Roman" w:hAnsi="Times New Roman" w:cs="Times New Roman"/>
        </w:rPr>
        <w:t>sortie du virtuel où elle se tient.</w:t>
      </w:r>
    </w:p>
    <w:p w14:paraId="1BAF3BAC" w14:textId="264B4E7B" w:rsidR="00602656" w:rsidRPr="00A07875" w:rsidRDefault="00B6515B" w:rsidP="00B6515B">
      <w:pPr>
        <w:spacing w:after="120"/>
        <w:jc w:val="both"/>
        <w:rPr>
          <w:rFonts w:ascii="Times New Roman" w:hAnsi="Times New Roman" w:cs="Times New Roman"/>
        </w:rPr>
      </w:pPr>
      <w:r>
        <w:rPr>
          <w:rFonts w:ascii="Times New Roman" w:hAnsi="Times New Roman" w:cs="Times New Roman"/>
        </w:rPr>
        <w:tab/>
      </w:r>
      <w:r w:rsidR="00B1097B" w:rsidRPr="00A07875">
        <w:rPr>
          <w:rFonts w:ascii="Times New Roman" w:hAnsi="Times New Roman" w:cs="Times New Roman"/>
        </w:rPr>
        <w:t xml:space="preserve">Aussi peut-on retourner une dernière fois à la fable de Borges : </w:t>
      </w:r>
      <w:r w:rsidR="00745B79" w:rsidRPr="00A07875">
        <w:rPr>
          <w:rFonts w:ascii="Times New Roman" w:hAnsi="Times New Roman" w:cs="Times New Roman"/>
        </w:rPr>
        <w:t>que serait</w:t>
      </w:r>
      <w:r w:rsidR="00B1097B" w:rsidRPr="00A07875">
        <w:rPr>
          <w:rFonts w:ascii="Times New Roman" w:hAnsi="Times New Roman" w:cs="Times New Roman"/>
        </w:rPr>
        <w:t xml:space="preserve"> </w:t>
      </w:r>
      <w:r w:rsidR="00B1097B" w:rsidRPr="00F962A2">
        <w:rPr>
          <w:rFonts w:ascii="Times New Roman" w:hAnsi="Times New Roman" w:cs="Times New Roman"/>
        </w:rPr>
        <w:t xml:space="preserve">cet </w:t>
      </w:r>
      <w:r w:rsidR="00FE6488" w:rsidRPr="00F962A2">
        <w:rPr>
          <w:rFonts w:ascii="Times New Roman" w:hAnsi="Times New Roman" w:cs="Times New Roman"/>
        </w:rPr>
        <w:t>E</w:t>
      </w:r>
      <w:r w:rsidR="00B1097B" w:rsidRPr="00F962A2">
        <w:rPr>
          <w:rFonts w:ascii="Times New Roman" w:hAnsi="Times New Roman" w:cs="Times New Roman"/>
        </w:rPr>
        <w:t xml:space="preserve">mpire sans sa carte ? </w:t>
      </w:r>
      <w:r w:rsidR="00F31750" w:rsidRPr="00F962A2">
        <w:rPr>
          <w:rFonts w:ascii="Times New Roman" w:hAnsi="Times New Roman" w:cs="Times New Roman"/>
        </w:rPr>
        <w:t>I</w:t>
      </w:r>
      <w:r w:rsidR="00B1097B" w:rsidRPr="00F962A2">
        <w:rPr>
          <w:rFonts w:ascii="Times New Roman" w:hAnsi="Times New Roman" w:cs="Times New Roman"/>
        </w:rPr>
        <w:t xml:space="preserve">l y a carte parce qu’il y a </w:t>
      </w:r>
      <w:r w:rsidR="0077530C" w:rsidRPr="00F962A2">
        <w:rPr>
          <w:rFonts w:ascii="Times New Roman" w:hAnsi="Times New Roman" w:cs="Times New Roman"/>
        </w:rPr>
        <w:t>E</w:t>
      </w:r>
      <w:r w:rsidR="00B1097B" w:rsidRPr="00F962A2">
        <w:rPr>
          <w:rFonts w:ascii="Times New Roman" w:hAnsi="Times New Roman" w:cs="Times New Roman"/>
        </w:rPr>
        <w:t xml:space="preserve">mpire, </w:t>
      </w:r>
      <w:r w:rsidR="00406185" w:rsidRPr="00F962A2">
        <w:rPr>
          <w:rFonts w:ascii="Times New Roman" w:hAnsi="Times New Roman" w:cs="Times New Roman"/>
        </w:rPr>
        <w:t>c’est évident</w:t>
      </w:r>
      <w:r w:rsidR="00FE6488" w:rsidRPr="00F962A2">
        <w:rPr>
          <w:rFonts w:ascii="Times New Roman" w:hAnsi="Times New Roman" w:cs="Times New Roman"/>
        </w:rPr>
        <w:t xml:space="preserve">, </w:t>
      </w:r>
      <w:r w:rsidR="00B1097B" w:rsidRPr="00F962A2">
        <w:rPr>
          <w:rFonts w:ascii="Times New Roman" w:hAnsi="Times New Roman" w:cs="Times New Roman"/>
        </w:rPr>
        <w:t xml:space="preserve">mais il </w:t>
      </w:r>
      <w:r w:rsidR="00406185" w:rsidRPr="00F962A2">
        <w:rPr>
          <w:rFonts w:ascii="Times New Roman" w:hAnsi="Times New Roman" w:cs="Times New Roman"/>
        </w:rPr>
        <w:t xml:space="preserve">est tout aussi vrai qu’il </w:t>
      </w:r>
      <w:r w:rsidR="00B1097B" w:rsidRPr="00F962A2">
        <w:rPr>
          <w:rFonts w:ascii="Times New Roman" w:hAnsi="Times New Roman" w:cs="Times New Roman"/>
        </w:rPr>
        <w:t>n’y a d’</w:t>
      </w:r>
      <w:r w:rsidR="0077530C" w:rsidRPr="00F962A2">
        <w:rPr>
          <w:rFonts w:ascii="Times New Roman" w:hAnsi="Times New Roman" w:cs="Times New Roman"/>
        </w:rPr>
        <w:t>E</w:t>
      </w:r>
      <w:r w:rsidR="00B1097B" w:rsidRPr="00F962A2">
        <w:rPr>
          <w:rFonts w:ascii="Times New Roman" w:hAnsi="Times New Roman" w:cs="Times New Roman"/>
        </w:rPr>
        <w:t xml:space="preserve">mpire </w:t>
      </w:r>
      <w:r w:rsidR="00406185" w:rsidRPr="00F962A2">
        <w:rPr>
          <w:rFonts w:ascii="Times New Roman" w:hAnsi="Times New Roman" w:cs="Times New Roman"/>
        </w:rPr>
        <w:t>– d</w:t>
      </w:r>
      <w:r w:rsidR="00406185" w:rsidRPr="00A07875">
        <w:rPr>
          <w:rFonts w:ascii="Times New Roman" w:hAnsi="Times New Roman" w:cs="Times New Roman"/>
        </w:rPr>
        <w:t xml:space="preserve">e </w:t>
      </w:r>
      <w:r w:rsidR="00B1097B" w:rsidRPr="00A07875">
        <w:rPr>
          <w:rFonts w:ascii="Times New Roman" w:hAnsi="Times New Roman" w:cs="Times New Roman"/>
        </w:rPr>
        <w:t>territoire</w:t>
      </w:r>
      <w:r w:rsidR="00406185" w:rsidRPr="00A07875">
        <w:rPr>
          <w:rFonts w:ascii="Times New Roman" w:hAnsi="Times New Roman" w:cs="Times New Roman"/>
        </w:rPr>
        <w:t xml:space="preserve"> impérial –</w:t>
      </w:r>
      <w:r w:rsidR="00B1097B" w:rsidRPr="00A07875">
        <w:rPr>
          <w:rFonts w:ascii="Times New Roman" w:hAnsi="Times New Roman" w:cs="Times New Roman"/>
        </w:rPr>
        <w:t xml:space="preserve"> que parce qu’il y a carte pour l’instituer</w:t>
      </w:r>
      <w:r w:rsidR="00F31750" w:rsidRPr="00A07875">
        <w:rPr>
          <w:rFonts w:ascii="Times New Roman" w:hAnsi="Times New Roman" w:cs="Times New Roman"/>
        </w:rPr>
        <w:t xml:space="preserve">, le </w:t>
      </w:r>
      <w:r w:rsidR="00406185" w:rsidRPr="00A07875">
        <w:rPr>
          <w:rFonts w:ascii="Times New Roman" w:hAnsi="Times New Roman" w:cs="Times New Roman"/>
          <w:color w:val="000000" w:themeColor="text1"/>
        </w:rPr>
        <w:t>“</w:t>
      </w:r>
      <w:r w:rsidR="00F31750" w:rsidRPr="00A07875">
        <w:rPr>
          <w:rFonts w:ascii="Times New Roman" w:hAnsi="Times New Roman" w:cs="Times New Roman"/>
        </w:rPr>
        <w:t>performer</w:t>
      </w:r>
      <w:r w:rsidR="00406185" w:rsidRPr="00A07875">
        <w:rPr>
          <w:rFonts w:ascii="Times New Roman" w:hAnsi="Times New Roman" w:cs="Times New Roman"/>
          <w:color w:val="000000" w:themeColor="text1"/>
        </w:rPr>
        <w:t>”</w:t>
      </w:r>
      <w:r w:rsidR="00B1097B" w:rsidRPr="00A07875">
        <w:rPr>
          <w:rFonts w:ascii="Times New Roman" w:hAnsi="Times New Roman" w:cs="Times New Roman"/>
        </w:rPr>
        <w:t>.</w:t>
      </w:r>
      <w:r w:rsidR="00F31750" w:rsidRPr="00A07875">
        <w:rPr>
          <w:rFonts w:ascii="Times New Roman" w:hAnsi="Times New Roman" w:cs="Times New Roman"/>
        </w:rPr>
        <w:t xml:space="preserve"> P</w:t>
      </w:r>
      <w:r w:rsidR="00B1097B" w:rsidRPr="00A07875">
        <w:rPr>
          <w:rFonts w:ascii="Times New Roman" w:hAnsi="Times New Roman" w:cs="Times New Roman"/>
        </w:rPr>
        <w:t xml:space="preserve">uisque </w:t>
      </w:r>
      <w:r w:rsidR="00745B79" w:rsidRPr="00A07875">
        <w:rPr>
          <w:rFonts w:ascii="Times New Roman" w:hAnsi="Times New Roman" w:cs="Times New Roman"/>
        </w:rPr>
        <w:t>jamais un</w:t>
      </w:r>
      <w:r w:rsidR="00B1097B" w:rsidRPr="00A07875">
        <w:rPr>
          <w:rFonts w:ascii="Times New Roman" w:hAnsi="Times New Roman" w:cs="Times New Roman"/>
        </w:rPr>
        <w:t xml:space="preserve"> territoire ne préexiste à sa représentation – le terme de </w:t>
      </w:r>
      <w:r w:rsidR="00406185" w:rsidRPr="00A07875">
        <w:rPr>
          <w:rFonts w:ascii="Times New Roman" w:hAnsi="Times New Roman" w:cs="Times New Roman"/>
          <w:color w:val="000000" w:themeColor="text1"/>
        </w:rPr>
        <w:t>“</w:t>
      </w:r>
      <w:r w:rsidR="00B1097B" w:rsidRPr="00A07875">
        <w:rPr>
          <w:rFonts w:ascii="Times New Roman" w:hAnsi="Times New Roman" w:cs="Times New Roman"/>
        </w:rPr>
        <w:t>territoire</w:t>
      </w:r>
      <w:r w:rsidR="00406185" w:rsidRPr="00A07875">
        <w:rPr>
          <w:rFonts w:ascii="Times New Roman" w:hAnsi="Times New Roman" w:cs="Times New Roman"/>
          <w:color w:val="000000" w:themeColor="text1"/>
        </w:rPr>
        <w:t>”</w:t>
      </w:r>
      <w:r w:rsidR="00F962A2">
        <w:rPr>
          <w:rFonts w:ascii="Times New Roman" w:hAnsi="Times New Roman" w:cs="Times New Roman"/>
        </w:rPr>
        <w:t xml:space="preserve"> </w:t>
      </w:r>
      <w:r w:rsidR="00B1097B" w:rsidRPr="00A07875">
        <w:rPr>
          <w:rFonts w:ascii="Times New Roman" w:hAnsi="Times New Roman" w:cs="Times New Roman"/>
        </w:rPr>
        <w:t xml:space="preserve">suppose </w:t>
      </w:r>
      <w:r w:rsidR="00406185" w:rsidRPr="00A07875">
        <w:rPr>
          <w:rFonts w:ascii="Times New Roman" w:hAnsi="Times New Roman" w:cs="Times New Roman"/>
        </w:rPr>
        <w:t xml:space="preserve">par définition </w:t>
      </w:r>
      <w:r w:rsidR="00FE6488" w:rsidRPr="00A07875">
        <w:rPr>
          <w:rFonts w:ascii="Times New Roman" w:hAnsi="Times New Roman" w:cs="Times New Roman"/>
        </w:rPr>
        <w:t>qu’un espace</w:t>
      </w:r>
      <w:r w:rsidR="00B1097B" w:rsidRPr="00A07875">
        <w:rPr>
          <w:rFonts w:ascii="Times New Roman" w:hAnsi="Times New Roman" w:cs="Times New Roman"/>
        </w:rPr>
        <w:t xml:space="preserve"> ait été </w:t>
      </w:r>
      <w:r w:rsidR="00406185" w:rsidRPr="00A07875">
        <w:rPr>
          <w:rFonts w:ascii="Times New Roman" w:hAnsi="Times New Roman" w:cs="Times New Roman"/>
          <w:color w:val="000000" w:themeColor="text1"/>
        </w:rPr>
        <w:t>“</w:t>
      </w:r>
      <w:r w:rsidR="00B1097B" w:rsidRPr="00A07875">
        <w:rPr>
          <w:rFonts w:ascii="Times New Roman" w:hAnsi="Times New Roman" w:cs="Times New Roman"/>
        </w:rPr>
        <w:t>figuré</w:t>
      </w:r>
      <w:r w:rsidR="00406185" w:rsidRPr="00A07875">
        <w:rPr>
          <w:rFonts w:ascii="Times New Roman" w:hAnsi="Times New Roman" w:cs="Times New Roman"/>
          <w:color w:val="000000" w:themeColor="text1"/>
        </w:rPr>
        <w:t>”</w:t>
      </w:r>
      <w:r w:rsidR="00745B79" w:rsidRPr="00A07875">
        <w:rPr>
          <w:rFonts w:ascii="Times New Roman" w:hAnsi="Times New Roman" w:cs="Times New Roman"/>
        </w:rPr>
        <w:t xml:space="preserve"> </w:t>
      </w:r>
      <w:r w:rsidR="00B1097B" w:rsidRPr="00A07875">
        <w:rPr>
          <w:rFonts w:ascii="Times New Roman" w:hAnsi="Times New Roman" w:cs="Times New Roman"/>
        </w:rPr>
        <w:t>–</w:t>
      </w:r>
      <w:r w:rsidR="00F31750" w:rsidRPr="00A07875">
        <w:rPr>
          <w:rFonts w:ascii="Times New Roman" w:hAnsi="Times New Roman" w:cs="Times New Roman"/>
        </w:rPr>
        <w:t>,</w:t>
      </w:r>
      <w:r w:rsidR="00B1097B" w:rsidRPr="00A07875">
        <w:rPr>
          <w:rFonts w:ascii="Times New Roman" w:hAnsi="Times New Roman" w:cs="Times New Roman"/>
        </w:rPr>
        <w:t xml:space="preserve"> </w:t>
      </w:r>
      <w:r w:rsidR="00406185" w:rsidRPr="00A07875">
        <w:rPr>
          <w:rFonts w:ascii="Times New Roman" w:hAnsi="Times New Roman" w:cs="Times New Roman"/>
        </w:rPr>
        <w:t xml:space="preserve">cet Empire avec majuscule, </w:t>
      </w:r>
      <w:r w:rsidR="00FE6488" w:rsidRPr="00A07875">
        <w:rPr>
          <w:rFonts w:ascii="Times New Roman" w:hAnsi="Times New Roman" w:cs="Times New Roman"/>
        </w:rPr>
        <w:t>une fois</w:t>
      </w:r>
      <w:r w:rsidR="00B1097B" w:rsidRPr="00A07875">
        <w:rPr>
          <w:rFonts w:ascii="Times New Roman" w:hAnsi="Times New Roman" w:cs="Times New Roman"/>
        </w:rPr>
        <w:t xml:space="preserve"> le</w:t>
      </w:r>
      <w:r w:rsidR="00FE6488" w:rsidRPr="00A07875">
        <w:rPr>
          <w:rFonts w:ascii="Times New Roman" w:hAnsi="Times New Roman" w:cs="Times New Roman"/>
        </w:rPr>
        <w:t>sdite</w:t>
      </w:r>
      <w:r w:rsidR="00B1097B" w:rsidRPr="00A07875">
        <w:rPr>
          <w:rFonts w:ascii="Times New Roman" w:hAnsi="Times New Roman" w:cs="Times New Roman"/>
        </w:rPr>
        <w:t xml:space="preserve">s « Disciplines géographiques » </w:t>
      </w:r>
      <w:r w:rsidR="00FE6488" w:rsidRPr="00A07875">
        <w:rPr>
          <w:rFonts w:ascii="Times New Roman" w:hAnsi="Times New Roman" w:cs="Times New Roman"/>
        </w:rPr>
        <w:t>abandonnées</w:t>
      </w:r>
      <w:r w:rsidR="00B1097B" w:rsidRPr="00A07875">
        <w:rPr>
          <w:rFonts w:ascii="Times New Roman" w:hAnsi="Times New Roman" w:cs="Times New Roman"/>
        </w:rPr>
        <w:t>, per</w:t>
      </w:r>
      <w:r w:rsidR="00F31750" w:rsidRPr="00A07875">
        <w:rPr>
          <w:rFonts w:ascii="Times New Roman" w:hAnsi="Times New Roman" w:cs="Times New Roman"/>
        </w:rPr>
        <w:t>d</w:t>
      </w:r>
      <w:r w:rsidR="00B1097B" w:rsidRPr="00A07875">
        <w:rPr>
          <w:rFonts w:ascii="Times New Roman" w:hAnsi="Times New Roman" w:cs="Times New Roman"/>
        </w:rPr>
        <w:t xml:space="preserve"> ce qui l</w:t>
      </w:r>
      <w:r w:rsidR="00F31750" w:rsidRPr="00A07875">
        <w:rPr>
          <w:rFonts w:ascii="Times New Roman" w:hAnsi="Times New Roman" w:cs="Times New Roman"/>
        </w:rPr>
        <w:t xml:space="preserve">e fonde en idéal. </w:t>
      </w:r>
      <w:r w:rsidR="00FE6488" w:rsidRPr="00A07875">
        <w:rPr>
          <w:rFonts w:ascii="Times New Roman" w:hAnsi="Times New Roman" w:cs="Times New Roman"/>
        </w:rPr>
        <w:t>Red</w:t>
      </w:r>
      <w:r w:rsidR="00F31750" w:rsidRPr="00A07875">
        <w:rPr>
          <w:rFonts w:ascii="Times New Roman" w:hAnsi="Times New Roman" w:cs="Times New Roman"/>
        </w:rPr>
        <w:t>evenu</w:t>
      </w:r>
      <w:r w:rsidR="00745B79" w:rsidRPr="00A07875">
        <w:rPr>
          <w:rFonts w:ascii="Times New Roman" w:hAnsi="Times New Roman" w:cs="Times New Roman"/>
        </w:rPr>
        <w:t>e</w:t>
      </w:r>
      <w:r w:rsidR="00F31750" w:rsidRPr="00A07875">
        <w:rPr>
          <w:rFonts w:ascii="Times New Roman" w:hAnsi="Times New Roman" w:cs="Times New Roman"/>
        </w:rPr>
        <w:t xml:space="preserve"> simple « Pays », la chose </w:t>
      </w:r>
      <w:r w:rsidR="0065037A" w:rsidRPr="00A07875">
        <w:rPr>
          <w:rFonts w:ascii="Times New Roman" w:hAnsi="Times New Roman" w:cs="Times New Roman"/>
        </w:rPr>
        <w:t>figurée</w:t>
      </w:r>
      <w:r w:rsidR="00F31750" w:rsidRPr="00A07875">
        <w:rPr>
          <w:rFonts w:ascii="Times New Roman" w:hAnsi="Times New Roman" w:cs="Times New Roman"/>
        </w:rPr>
        <w:t xml:space="preserve"> est abandonnée à sa </w:t>
      </w:r>
      <w:r w:rsidR="00FE6488" w:rsidRPr="00A07875">
        <w:rPr>
          <w:rFonts w:ascii="Times New Roman" w:hAnsi="Times New Roman" w:cs="Times New Roman"/>
        </w:rPr>
        <w:t>déliquescence</w:t>
      </w:r>
      <w:r w:rsidR="00F31750" w:rsidRPr="00A07875">
        <w:rPr>
          <w:rFonts w:ascii="Times New Roman" w:hAnsi="Times New Roman" w:cs="Times New Roman"/>
        </w:rPr>
        <w:t xml:space="preserve">, en ce point où les ruines de la </w:t>
      </w:r>
      <w:r w:rsidR="0065037A" w:rsidRPr="00A07875">
        <w:rPr>
          <w:rFonts w:ascii="Times New Roman" w:hAnsi="Times New Roman" w:cs="Times New Roman"/>
        </w:rPr>
        <w:t>représentation cartographique</w:t>
      </w:r>
      <w:r w:rsidR="00F31750" w:rsidRPr="00A07875">
        <w:rPr>
          <w:rFonts w:ascii="Times New Roman" w:hAnsi="Times New Roman" w:cs="Times New Roman"/>
        </w:rPr>
        <w:t xml:space="preserve"> se confondent avec celle</w:t>
      </w:r>
      <w:r w:rsidR="00FE6488" w:rsidRPr="00A07875">
        <w:rPr>
          <w:rFonts w:ascii="Times New Roman" w:hAnsi="Times New Roman" w:cs="Times New Roman"/>
        </w:rPr>
        <w:t>s</w:t>
      </w:r>
      <w:r w:rsidR="00F31750" w:rsidRPr="00A07875">
        <w:rPr>
          <w:rFonts w:ascii="Times New Roman" w:hAnsi="Times New Roman" w:cs="Times New Roman"/>
        </w:rPr>
        <w:t xml:space="preserve"> </w:t>
      </w:r>
      <w:r w:rsidR="00FE6488" w:rsidRPr="00A07875">
        <w:rPr>
          <w:rFonts w:ascii="Times New Roman" w:hAnsi="Times New Roman" w:cs="Times New Roman"/>
        </w:rPr>
        <w:t>du réel</w:t>
      </w:r>
      <w:r w:rsidR="00F31750" w:rsidRPr="00A07875">
        <w:rPr>
          <w:rFonts w:ascii="Times New Roman" w:hAnsi="Times New Roman" w:cs="Times New Roman"/>
        </w:rPr>
        <w:t>.</w:t>
      </w:r>
    </w:p>
    <w:p w14:paraId="60EAF741" w14:textId="77777777" w:rsidR="00DA3C35" w:rsidRPr="00A07875" w:rsidRDefault="00DA3C35" w:rsidP="00F31750">
      <w:pPr>
        <w:spacing w:line="276" w:lineRule="auto"/>
        <w:jc w:val="both"/>
        <w:rPr>
          <w:rFonts w:ascii="Times New Roman" w:hAnsi="Times New Roman" w:cs="Times New Roman"/>
          <w:color w:val="FF0000"/>
        </w:rPr>
      </w:pPr>
    </w:p>
    <w:p w14:paraId="0911E632" w14:textId="0E45B277" w:rsidR="00DA3C35" w:rsidRPr="00B6515B" w:rsidRDefault="00C80F6C" w:rsidP="00B6515B">
      <w:pPr>
        <w:outlineLvl w:val="0"/>
        <w:rPr>
          <w:rFonts w:ascii="Times New Roman" w:hAnsi="Times New Roman" w:cs="Times New Roman"/>
          <w:b/>
          <w:bCs/>
          <w:sz w:val="28"/>
          <w:szCs w:val="28"/>
          <w:highlight w:val="yellow"/>
        </w:rPr>
      </w:pPr>
      <w:r w:rsidRPr="00B6515B">
        <w:rPr>
          <w:rFonts w:ascii="Times New Roman" w:hAnsi="Times New Roman" w:cs="Times New Roman"/>
          <w:b/>
          <w:bCs/>
          <w:sz w:val="28"/>
          <w:szCs w:val="28"/>
          <w:highlight w:val="yellow"/>
        </w:rPr>
        <w:t>Table</w:t>
      </w:r>
      <w:r w:rsidR="00DA3C35" w:rsidRPr="00B6515B">
        <w:rPr>
          <w:rFonts w:ascii="Times New Roman" w:hAnsi="Times New Roman" w:cs="Times New Roman"/>
          <w:b/>
          <w:bCs/>
          <w:sz w:val="28"/>
          <w:szCs w:val="28"/>
          <w:highlight w:val="yellow"/>
        </w:rPr>
        <w:t xml:space="preserve"> d</w:t>
      </w:r>
      <w:r w:rsidRPr="00B6515B">
        <w:rPr>
          <w:rFonts w:ascii="Times New Roman" w:hAnsi="Times New Roman" w:cs="Times New Roman"/>
          <w:b/>
          <w:bCs/>
          <w:sz w:val="28"/>
          <w:szCs w:val="28"/>
          <w:highlight w:val="yellow"/>
        </w:rPr>
        <w:t xml:space="preserve">es </w:t>
      </w:r>
      <w:r w:rsidR="00DA3C35" w:rsidRPr="00B6515B">
        <w:rPr>
          <w:rFonts w:ascii="Times New Roman" w:hAnsi="Times New Roman" w:cs="Times New Roman"/>
          <w:b/>
          <w:bCs/>
          <w:sz w:val="28"/>
          <w:szCs w:val="28"/>
          <w:highlight w:val="yellow"/>
        </w:rPr>
        <w:t>illustrations</w:t>
      </w:r>
    </w:p>
    <w:p w14:paraId="0EB8D453" w14:textId="77777777" w:rsidR="00DA3C35" w:rsidRPr="00B6515B" w:rsidRDefault="00DA3C35" w:rsidP="00DA3C35">
      <w:pPr>
        <w:rPr>
          <w:rFonts w:ascii="Times New Roman" w:hAnsi="Times New Roman" w:cs="Times New Roman"/>
          <w:b/>
          <w:bCs/>
          <w:highlight w:val="yellow"/>
        </w:rPr>
      </w:pPr>
    </w:p>
    <w:p w14:paraId="1A0D1089" w14:textId="77777777" w:rsidR="00A20354" w:rsidRPr="00B6515B" w:rsidRDefault="00A20354" w:rsidP="00A20354">
      <w:pPr>
        <w:rPr>
          <w:rFonts w:ascii="Times New Roman" w:hAnsi="Times New Roman" w:cs="Times New Roman"/>
          <w:highlight w:val="yellow"/>
        </w:rPr>
      </w:pPr>
      <w:r w:rsidRPr="00B6515B">
        <w:rPr>
          <w:rFonts w:ascii="Times New Roman" w:hAnsi="Times New Roman" w:cs="Times New Roman"/>
          <w:highlight w:val="yellow"/>
        </w:rPr>
        <w:t xml:space="preserve">Fig. 1 : Plan de </w:t>
      </w:r>
      <w:r w:rsidRPr="00B6515B">
        <w:rPr>
          <w:rFonts w:ascii="Times New Roman" w:hAnsi="Times New Roman" w:cs="Times New Roman"/>
          <w:i/>
          <w:iCs/>
          <w:highlight w:val="yellow"/>
        </w:rPr>
        <w:t>Lutetia. Paris</w:t>
      </w:r>
      <w:r w:rsidRPr="00B6515B">
        <w:rPr>
          <w:rFonts w:ascii="Times New Roman" w:hAnsi="Times New Roman" w:cs="Times New Roman"/>
          <w:highlight w:val="yellow"/>
        </w:rPr>
        <w:t xml:space="preserve">, par Jacques </w:t>
      </w:r>
      <w:proofErr w:type="spellStart"/>
      <w:r w:rsidRPr="00B6515B">
        <w:rPr>
          <w:rFonts w:ascii="Times New Roman" w:hAnsi="Times New Roman" w:cs="Times New Roman"/>
          <w:highlight w:val="yellow"/>
        </w:rPr>
        <w:t>Gomboust</w:t>
      </w:r>
      <w:proofErr w:type="spellEnd"/>
      <w:r w:rsidRPr="00B6515B">
        <w:rPr>
          <w:rFonts w:ascii="Times New Roman" w:hAnsi="Times New Roman" w:cs="Times New Roman"/>
          <w:highlight w:val="yellow"/>
        </w:rPr>
        <w:t xml:space="preserve"> (1652) </w:t>
      </w:r>
    </w:p>
    <w:p w14:paraId="024014B1" w14:textId="77777777" w:rsidR="00A20354" w:rsidRPr="00B6515B" w:rsidRDefault="00A20354" w:rsidP="00B6515B">
      <w:pPr>
        <w:outlineLvl w:val="0"/>
        <w:rPr>
          <w:rFonts w:ascii="Times New Roman" w:hAnsi="Times New Roman" w:cs="Times New Roman"/>
          <w:highlight w:val="yellow"/>
        </w:rPr>
      </w:pPr>
      <w:r w:rsidRPr="00B6515B">
        <w:rPr>
          <w:rFonts w:ascii="Times New Roman" w:hAnsi="Times New Roman" w:cs="Times New Roman"/>
          <w:highlight w:val="yellow"/>
        </w:rPr>
        <w:t xml:space="preserve">Fig. 2 : Plan de </w:t>
      </w:r>
      <w:r w:rsidRPr="00B6515B">
        <w:rPr>
          <w:rFonts w:ascii="Times New Roman" w:hAnsi="Times New Roman" w:cs="Times New Roman"/>
          <w:i/>
          <w:iCs/>
          <w:highlight w:val="yellow"/>
        </w:rPr>
        <w:t>Lutetia. Paris</w:t>
      </w:r>
      <w:r w:rsidRPr="00B6515B">
        <w:rPr>
          <w:rFonts w:ascii="Times New Roman" w:hAnsi="Times New Roman" w:cs="Times New Roman"/>
          <w:highlight w:val="yellow"/>
        </w:rPr>
        <w:t xml:space="preserve">, détail – avertissement au lecteur </w:t>
      </w:r>
    </w:p>
    <w:p w14:paraId="6F667143" w14:textId="77777777" w:rsidR="00A20354" w:rsidRPr="00B6515B" w:rsidRDefault="00A20354" w:rsidP="00A20354">
      <w:pPr>
        <w:rPr>
          <w:rFonts w:ascii="Times New Roman" w:hAnsi="Times New Roman" w:cs="Times New Roman"/>
          <w:highlight w:val="yellow"/>
        </w:rPr>
      </w:pPr>
      <w:r w:rsidRPr="00B6515B">
        <w:rPr>
          <w:rFonts w:ascii="Times New Roman" w:hAnsi="Times New Roman" w:cs="Times New Roman"/>
          <w:highlight w:val="yellow"/>
        </w:rPr>
        <w:t xml:space="preserve">Fig. 3 : Plan de </w:t>
      </w:r>
      <w:r w:rsidRPr="00B6515B">
        <w:rPr>
          <w:rFonts w:ascii="Times New Roman" w:hAnsi="Times New Roman" w:cs="Times New Roman"/>
          <w:i/>
          <w:iCs/>
          <w:highlight w:val="yellow"/>
        </w:rPr>
        <w:t>Lutetia. Paris</w:t>
      </w:r>
      <w:r w:rsidRPr="00B6515B">
        <w:rPr>
          <w:rFonts w:ascii="Times New Roman" w:hAnsi="Times New Roman" w:cs="Times New Roman"/>
          <w:highlight w:val="yellow"/>
        </w:rPr>
        <w:t>, détail – personnages contemplant Paris, à gauche</w:t>
      </w:r>
    </w:p>
    <w:p w14:paraId="48140290" w14:textId="77777777" w:rsidR="00A20354" w:rsidRPr="00B6515B" w:rsidRDefault="00A20354" w:rsidP="00A20354">
      <w:pPr>
        <w:rPr>
          <w:rFonts w:ascii="Times New Roman" w:hAnsi="Times New Roman" w:cs="Times New Roman"/>
          <w:highlight w:val="yellow"/>
        </w:rPr>
      </w:pPr>
      <w:r w:rsidRPr="00B6515B">
        <w:rPr>
          <w:rFonts w:ascii="Times New Roman" w:hAnsi="Times New Roman" w:cs="Times New Roman"/>
          <w:highlight w:val="yellow"/>
        </w:rPr>
        <w:t xml:space="preserve">Fig. 4 : Plan de </w:t>
      </w:r>
      <w:r w:rsidRPr="00B6515B">
        <w:rPr>
          <w:rFonts w:ascii="Times New Roman" w:hAnsi="Times New Roman" w:cs="Times New Roman"/>
          <w:i/>
          <w:iCs/>
          <w:highlight w:val="yellow"/>
        </w:rPr>
        <w:t>Lutetia. Paris</w:t>
      </w:r>
      <w:r w:rsidRPr="00B6515B">
        <w:rPr>
          <w:rFonts w:ascii="Times New Roman" w:hAnsi="Times New Roman" w:cs="Times New Roman"/>
          <w:highlight w:val="yellow"/>
        </w:rPr>
        <w:t>, détail – personnages contemplant Paris, à gauche</w:t>
      </w:r>
    </w:p>
    <w:p w14:paraId="42B33C62" w14:textId="77777777" w:rsidR="00A20354" w:rsidRPr="00B6515B" w:rsidRDefault="00A20354" w:rsidP="00B6515B">
      <w:pPr>
        <w:outlineLvl w:val="0"/>
        <w:rPr>
          <w:rFonts w:ascii="Times New Roman" w:hAnsi="Times New Roman" w:cs="Times New Roman"/>
          <w:highlight w:val="yellow"/>
        </w:rPr>
      </w:pPr>
      <w:r w:rsidRPr="00B6515B">
        <w:rPr>
          <w:rFonts w:ascii="Times New Roman" w:hAnsi="Times New Roman" w:cs="Times New Roman"/>
          <w:highlight w:val="yellow"/>
        </w:rPr>
        <w:t xml:space="preserve">Fig. 5 : Plan de </w:t>
      </w:r>
      <w:r w:rsidRPr="00B6515B">
        <w:rPr>
          <w:rFonts w:ascii="Times New Roman" w:hAnsi="Times New Roman" w:cs="Times New Roman"/>
          <w:i/>
          <w:iCs/>
          <w:highlight w:val="yellow"/>
        </w:rPr>
        <w:t>Lutetia. Paris</w:t>
      </w:r>
      <w:r w:rsidRPr="00B6515B">
        <w:rPr>
          <w:rFonts w:ascii="Times New Roman" w:hAnsi="Times New Roman" w:cs="Times New Roman"/>
          <w:highlight w:val="yellow"/>
        </w:rPr>
        <w:t>, détail – bâtiments et ponts</w:t>
      </w:r>
    </w:p>
    <w:p w14:paraId="27AAD145" w14:textId="04AF8E7F" w:rsidR="00DA3C35" w:rsidRDefault="00A20354" w:rsidP="00A20354">
      <w:pPr>
        <w:rPr>
          <w:rFonts w:ascii="Times New Roman" w:hAnsi="Times New Roman" w:cs="Times New Roman"/>
          <w:color w:val="000000"/>
          <w:shd w:val="clear" w:color="auto" w:fill="FFFFFF"/>
        </w:rPr>
      </w:pPr>
      <w:r w:rsidRPr="00B6515B">
        <w:rPr>
          <w:rFonts w:ascii="Times New Roman" w:hAnsi="Times New Roman" w:cs="Times New Roman"/>
          <w:color w:val="000000"/>
          <w:highlight w:val="yellow"/>
          <w:shd w:val="clear" w:color="auto" w:fill="FFFFFF"/>
        </w:rPr>
        <w:t>Fig. 6 : Carte de la première édition de l'</w:t>
      </w:r>
      <w:r w:rsidRPr="00B6515B">
        <w:rPr>
          <w:rStyle w:val="Accentuation"/>
          <w:rFonts w:ascii="Times New Roman" w:hAnsi="Times New Roman" w:cs="Times New Roman"/>
          <w:color w:val="000000"/>
          <w:highlight w:val="yellow"/>
        </w:rPr>
        <w:t>Utopia</w:t>
      </w:r>
      <w:r w:rsidRPr="00B6515B">
        <w:rPr>
          <w:rStyle w:val="apple-converted-space"/>
          <w:rFonts w:ascii="Times New Roman" w:hAnsi="Times New Roman" w:cs="Times New Roman"/>
          <w:color w:val="000000"/>
          <w:highlight w:val="yellow"/>
          <w:shd w:val="clear" w:color="auto" w:fill="FFFFFF"/>
        </w:rPr>
        <w:t> </w:t>
      </w:r>
      <w:r w:rsidRPr="00B6515B">
        <w:rPr>
          <w:rFonts w:ascii="Times New Roman" w:hAnsi="Times New Roman" w:cs="Times New Roman"/>
          <w:color w:val="000000"/>
          <w:highlight w:val="yellow"/>
          <w:shd w:val="clear" w:color="auto" w:fill="FFFFFF"/>
        </w:rPr>
        <w:t xml:space="preserve">de Thomas More (1516), Londres, Sir Paul Getty, K. B. E. - </w:t>
      </w:r>
      <w:proofErr w:type="spellStart"/>
      <w:r w:rsidRPr="00B6515B">
        <w:rPr>
          <w:rFonts w:ascii="Times New Roman" w:hAnsi="Times New Roman" w:cs="Times New Roman"/>
          <w:color w:val="000000"/>
          <w:highlight w:val="yellow"/>
          <w:shd w:val="clear" w:color="auto" w:fill="FFFFFF"/>
        </w:rPr>
        <w:t>Wormsley</w:t>
      </w:r>
      <w:proofErr w:type="spellEnd"/>
      <w:r w:rsidRPr="00B6515B">
        <w:rPr>
          <w:rFonts w:ascii="Times New Roman" w:hAnsi="Times New Roman" w:cs="Times New Roman"/>
          <w:color w:val="000000"/>
          <w:highlight w:val="yellow"/>
          <w:shd w:val="clear" w:color="auto" w:fill="FFFFFF"/>
        </w:rPr>
        <w:t xml:space="preserve"> Library</w:t>
      </w:r>
    </w:p>
    <w:p w14:paraId="38970A36" w14:textId="6E7A9F31" w:rsidR="0006033C" w:rsidRPr="00A07875" w:rsidRDefault="0006033C" w:rsidP="0006033C">
      <w:pPr>
        <w:jc w:val="both"/>
        <w:rPr>
          <w:rFonts w:ascii="Times New Roman" w:hAnsi="Times New Roman" w:cs="Times New Roman"/>
        </w:rPr>
      </w:pPr>
      <w:r>
        <w:rPr>
          <w:rFonts w:ascii="Times New Roman" w:hAnsi="Times New Roman" w:cs="Times New Roman"/>
          <w:color w:val="000000"/>
          <w:shd w:val="clear" w:color="auto" w:fill="FFFFFF"/>
        </w:rPr>
        <w:t xml:space="preserve">Fig. 7 : </w:t>
      </w:r>
      <w:proofErr w:type="spellStart"/>
      <w:r w:rsidRPr="0006033C">
        <w:rPr>
          <w:rFonts w:ascii="Times New Roman" w:hAnsi="Times New Roman" w:cs="Times New Roman"/>
          <w:color w:val="000000" w:themeColor="text1"/>
          <w:highlight w:val="yellow"/>
        </w:rPr>
        <w:t>Iconoclasistas</w:t>
      </w:r>
      <w:proofErr w:type="spellEnd"/>
      <w:r w:rsidRPr="0006033C">
        <w:rPr>
          <w:rFonts w:ascii="Times New Roman" w:hAnsi="Times New Roman" w:cs="Times New Roman"/>
          <w:color w:val="000000" w:themeColor="text1"/>
          <w:highlight w:val="yellow"/>
        </w:rPr>
        <w:t>, « </w:t>
      </w:r>
      <w:proofErr w:type="spellStart"/>
      <w:r w:rsidRPr="0006033C">
        <w:rPr>
          <w:rFonts w:ascii="Times New Roman" w:hAnsi="Times New Roman" w:cs="Times New Roman"/>
          <w:color w:val="000000" w:themeColor="text1"/>
          <w:highlight w:val="yellow"/>
        </w:rPr>
        <w:t>Mapamundi</w:t>
      </w:r>
      <w:proofErr w:type="spellEnd"/>
      <w:r w:rsidRPr="0006033C">
        <w:rPr>
          <w:rFonts w:ascii="Times New Roman" w:hAnsi="Times New Roman" w:cs="Times New Roman"/>
          <w:color w:val="000000" w:themeColor="text1"/>
          <w:highlight w:val="yellow"/>
        </w:rPr>
        <w:t> », 201</w:t>
      </w:r>
      <w:r w:rsidR="008A780A">
        <w:rPr>
          <w:rFonts w:ascii="Times New Roman" w:hAnsi="Times New Roman" w:cs="Times New Roman"/>
          <w:color w:val="000000" w:themeColor="text1"/>
          <w:highlight w:val="yellow"/>
        </w:rPr>
        <w:t>9</w:t>
      </w:r>
      <w:r w:rsidRPr="0006033C">
        <w:rPr>
          <w:rFonts w:ascii="Times New Roman" w:hAnsi="Times New Roman" w:cs="Times New Roman"/>
          <w:color w:val="000000" w:themeColor="text1"/>
          <w:highlight w:val="yellow"/>
        </w:rPr>
        <w:t>, licence Creative Commons Attribution</w:t>
      </w:r>
      <w:r>
        <w:rPr>
          <w:rFonts w:ascii="Times New Roman" w:hAnsi="Times New Roman" w:cs="Times New Roman"/>
          <w:color w:val="000000" w:themeColor="text1"/>
          <w:highlight w:val="yellow"/>
        </w:rPr>
        <w:t> ; r</w:t>
      </w:r>
      <w:r w:rsidRPr="0006033C">
        <w:rPr>
          <w:rFonts w:ascii="Times New Roman" w:hAnsi="Times New Roman" w:cs="Times New Roman"/>
          <w:color w:val="000000" w:themeColor="text1"/>
          <w:highlight w:val="yellow"/>
        </w:rPr>
        <w:t xml:space="preserve">eproduit dans </w:t>
      </w:r>
      <w:r w:rsidRPr="0006033C">
        <w:rPr>
          <w:rFonts w:ascii="Times" w:hAnsi="Times"/>
          <w:i/>
          <w:iCs/>
          <w:color w:val="000000" w:themeColor="text1"/>
          <w:highlight w:val="yellow"/>
          <w:lang w:val="fr-BE"/>
        </w:rPr>
        <w:t>Ceci n’est pas un atlas. La cartographie comme outil de luttes</w:t>
      </w:r>
      <w:r w:rsidRPr="0006033C">
        <w:rPr>
          <w:rFonts w:ascii="Times" w:hAnsi="Times"/>
          <w:color w:val="000000" w:themeColor="text1"/>
          <w:highlight w:val="yellow"/>
          <w:lang w:val="fr-BE"/>
        </w:rPr>
        <w:t xml:space="preserve">, </w:t>
      </w:r>
      <w:r w:rsidRPr="0006033C">
        <w:rPr>
          <w:rFonts w:ascii="Times" w:hAnsi="Times"/>
          <w:i/>
          <w:iCs/>
          <w:color w:val="000000" w:themeColor="text1"/>
          <w:highlight w:val="yellow"/>
          <w:lang w:val="fr-BE"/>
        </w:rPr>
        <w:t>21 exemples à travers le monde</w:t>
      </w:r>
      <w:r w:rsidRPr="0006033C">
        <w:rPr>
          <w:rFonts w:ascii="Times" w:hAnsi="Times"/>
          <w:color w:val="000000" w:themeColor="text1"/>
          <w:highlight w:val="yellow"/>
          <w:lang w:val="fr-BE"/>
        </w:rPr>
        <w:t xml:space="preserve">, trad. </w:t>
      </w:r>
      <w:proofErr w:type="spellStart"/>
      <w:r w:rsidRPr="0006033C">
        <w:rPr>
          <w:rFonts w:ascii="Times" w:hAnsi="Times"/>
          <w:color w:val="000000" w:themeColor="text1"/>
          <w:highlight w:val="yellow"/>
          <w:lang w:val="fr-BE"/>
        </w:rPr>
        <w:t>fr.</w:t>
      </w:r>
      <w:proofErr w:type="spellEnd"/>
      <w:r w:rsidRPr="0006033C">
        <w:rPr>
          <w:rFonts w:ascii="Times" w:hAnsi="Times"/>
          <w:color w:val="000000" w:themeColor="text1"/>
          <w:highlight w:val="yellow"/>
          <w:lang w:val="fr-BE"/>
        </w:rPr>
        <w:t xml:space="preserve"> </w:t>
      </w:r>
      <w:proofErr w:type="spellStart"/>
      <w:r w:rsidRPr="0006033C">
        <w:rPr>
          <w:rFonts w:ascii="Times" w:hAnsi="Times"/>
          <w:color w:val="000000" w:themeColor="text1"/>
          <w:highlight w:val="yellow"/>
          <w:lang w:val="fr-BE"/>
        </w:rPr>
        <w:t>Nepthys</w:t>
      </w:r>
      <w:proofErr w:type="spellEnd"/>
      <w:r w:rsidRPr="0006033C">
        <w:rPr>
          <w:rFonts w:ascii="Times" w:hAnsi="Times"/>
          <w:color w:val="000000" w:themeColor="text1"/>
          <w:highlight w:val="yellow"/>
          <w:lang w:val="fr-BE"/>
        </w:rPr>
        <w:t xml:space="preserve"> </w:t>
      </w:r>
      <w:proofErr w:type="spellStart"/>
      <w:r w:rsidRPr="0006033C">
        <w:rPr>
          <w:rFonts w:ascii="Times" w:hAnsi="Times"/>
          <w:color w:val="000000" w:themeColor="text1"/>
          <w:highlight w:val="yellow"/>
          <w:lang w:val="fr-BE"/>
        </w:rPr>
        <w:t>Zwer</w:t>
      </w:r>
      <w:proofErr w:type="spellEnd"/>
      <w:r w:rsidRPr="0006033C">
        <w:rPr>
          <w:rFonts w:ascii="Times" w:hAnsi="Times"/>
          <w:color w:val="000000" w:themeColor="text1"/>
          <w:highlight w:val="yellow"/>
          <w:lang w:val="fr-BE"/>
        </w:rPr>
        <w:t>, Rennes, Éditions du Commun, 2023, p. 26-27</w:t>
      </w:r>
    </w:p>
    <w:sectPr w:rsidR="0006033C" w:rsidRPr="00A07875" w:rsidSect="00260016">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37149" w14:textId="77777777" w:rsidR="008A70D3" w:rsidRDefault="008A70D3" w:rsidP="003B0F07">
      <w:r>
        <w:separator/>
      </w:r>
    </w:p>
  </w:endnote>
  <w:endnote w:type="continuationSeparator" w:id="0">
    <w:p w14:paraId="0724F959" w14:textId="77777777" w:rsidR="008A70D3" w:rsidRDefault="008A70D3" w:rsidP="003B0F07">
      <w:r>
        <w:continuationSeparator/>
      </w:r>
    </w:p>
  </w:endnote>
  <w:endnote w:type="continuationNotice" w:id="1">
    <w:p w14:paraId="7EF366F4" w14:textId="77777777" w:rsidR="008A70D3" w:rsidRDefault="008A7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Garamond">
    <w:altName w:val="Garamond"/>
    <w:panose1 w:val="02020404030301010803"/>
    <w:charset w:val="00"/>
    <w:family w:val="roman"/>
    <w:pitch w:val="variable"/>
    <w:sig w:usb0="00000287" w:usb1="00000002" w:usb2="00000000" w:usb3="00000000" w:csb0="000000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475077215"/>
      <w:docPartObj>
        <w:docPartGallery w:val="Page Numbers (Bottom of Page)"/>
        <w:docPartUnique/>
      </w:docPartObj>
    </w:sdtPr>
    <w:sdtContent>
      <w:p w14:paraId="6260C42D" w14:textId="4858721B" w:rsidR="00C9799E" w:rsidRDefault="00C9799E" w:rsidP="00A0787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2109CEB" w14:textId="77777777" w:rsidR="00C9799E" w:rsidRDefault="00C9799E" w:rsidP="00BD173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Fonts w:ascii="Times New Roman" w:hAnsi="Times New Roman" w:cs="Times New Roman"/>
      </w:rPr>
      <w:id w:val="748080318"/>
      <w:docPartObj>
        <w:docPartGallery w:val="Page Numbers (Bottom of Page)"/>
        <w:docPartUnique/>
      </w:docPartObj>
    </w:sdtPr>
    <w:sdtContent>
      <w:p w14:paraId="2A7C3E61" w14:textId="159A2DA2" w:rsidR="00C9799E" w:rsidRPr="00205E2C" w:rsidRDefault="00C9799E" w:rsidP="00A07875">
        <w:pPr>
          <w:pStyle w:val="Pieddepage"/>
          <w:framePr w:wrap="none" w:vAnchor="text" w:hAnchor="margin" w:xAlign="right" w:y="1"/>
          <w:rPr>
            <w:rStyle w:val="Numrodepage"/>
            <w:rFonts w:ascii="Times New Roman" w:hAnsi="Times New Roman" w:cs="Times New Roman"/>
          </w:rPr>
        </w:pPr>
        <w:r w:rsidRPr="00205E2C">
          <w:rPr>
            <w:rStyle w:val="Numrodepage"/>
            <w:rFonts w:ascii="Times New Roman" w:hAnsi="Times New Roman" w:cs="Times New Roman"/>
          </w:rPr>
          <w:fldChar w:fldCharType="begin"/>
        </w:r>
        <w:r w:rsidRPr="00205E2C">
          <w:rPr>
            <w:rStyle w:val="Numrodepage"/>
            <w:rFonts w:ascii="Times New Roman" w:hAnsi="Times New Roman" w:cs="Times New Roman"/>
          </w:rPr>
          <w:instrText xml:space="preserve"> PAGE </w:instrText>
        </w:r>
        <w:r w:rsidRPr="00205E2C">
          <w:rPr>
            <w:rStyle w:val="Numrodepage"/>
            <w:rFonts w:ascii="Times New Roman" w:hAnsi="Times New Roman" w:cs="Times New Roman"/>
          </w:rPr>
          <w:fldChar w:fldCharType="separate"/>
        </w:r>
        <w:r w:rsidR="00AE2DE0">
          <w:rPr>
            <w:rStyle w:val="Numrodepage"/>
            <w:rFonts w:ascii="Times New Roman" w:hAnsi="Times New Roman" w:cs="Times New Roman"/>
            <w:noProof/>
          </w:rPr>
          <w:t>12</w:t>
        </w:r>
        <w:r w:rsidRPr="00205E2C">
          <w:rPr>
            <w:rStyle w:val="Numrodepage"/>
            <w:rFonts w:ascii="Times New Roman" w:hAnsi="Times New Roman" w:cs="Times New Roman"/>
          </w:rPr>
          <w:fldChar w:fldCharType="end"/>
        </w:r>
      </w:p>
    </w:sdtContent>
  </w:sdt>
  <w:p w14:paraId="1910899E" w14:textId="77777777" w:rsidR="00C9799E" w:rsidRDefault="00C9799E" w:rsidP="00BD173D">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29DB0" w14:textId="77777777" w:rsidR="008A70D3" w:rsidRDefault="008A70D3" w:rsidP="003B0F07">
      <w:r>
        <w:separator/>
      </w:r>
    </w:p>
  </w:footnote>
  <w:footnote w:type="continuationSeparator" w:id="0">
    <w:p w14:paraId="672F6916" w14:textId="77777777" w:rsidR="008A70D3" w:rsidRDefault="008A70D3" w:rsidP="003B0F07">
      <w:r>
        <w:continuationSeparator/>
      </w:r>
    </w:p>
  </w:footnote>
  <w:footnote w:type="continuationNotice" w:id="1">
    <w:p w14:paraId="3294100D" w14:textId="77777777" w:rsidR="008A70D3" w:rsidRDefault="008A70D3"/>
  </w:footnote>
  <w:footnote w:id="2">
    <w:p w14:paraId="00ADE1AA" w14:textId="277E0F4B" w:rsidR="00C9799E" w:rsidRPr="001A36F3" w:rsidRDefault="00C9799E" w:rsidP="001A36F3">
      <w:pPr>
        <w:pStyle w:val="Notedebasdepage"/>
        <w:jc w:val="both"/>
        <w:rPr>
          <w:rFonts w:ascii="Times New Roman" w:hAnsi="Times New Roman" w:cs="Times New Roman"/>
          <w:lang w:val="fr-BE"/>
        </w:rPr>
      </w:pPr>
      <w:r w:rsidRPr="00E60CF4">
        <w:rPr>
          <w:rStyle w:val="Appelnotedebasdep"/>
          <w:rFonts w:ascii="Times New Roman" w:hAnsi="Times New Roman" w:cs="Times New Roman"/>
        </w:rPr>
        <w:footnoteRef/>
      </w:r>
      <w:r w:rsidRPr="00E60CF4">
        <w:rPr>
          <w:rFonts w:ascii="Times New Roman" w:hAnsi="Times New Roman" w:cs="Times New Roman"/>
          <w:lang w:val="fr-BE"/>
        </w:rPr>
        <w:t xml:space="preserve"> </w:t>
      </w:r>
      <w:r w:rsidRPr="00E60CF4">
        <w:rPr>
          <w:rFonts w:ascii="Times New Roman" w:hAnsi="Times New Roman" w:cs="Times New Roman"/>
          <w:color w:val="000000" w:themeColor="text1"/>
        </w:rPr>
        <w:t>« </w:t>
      </w:r>
      <w:r w:rsidRPr="009923D2">
        <w:rPr>
          <w:rFonts w:ascii="Times New Roman" w:hAnsi="Times New Roman" w:cs="Times New Roman"/>
          <w:color w:val="000000" w:themeColor="text1"/>
        </w:rPr>
        <w:t>Il y a sans doute toujours eu un ressort cartographique dans la conscience humaine, et l’expérience cartographique – en ce compris la cartographie cognitive de l’espace – a très certainement existé bien avant les artéfacts physiques qu’aujourd’hui nous appelons des cartes. Pendant des siècles, les cartes ont été employées comme des métaphores littéraires et comme des outils pour la pensée analogique</w:t>
      </w:r>
      <w:r>
        <w:rPr>
          <w:rFonts w:ascii="Times New Roman" w:hAnsi="Times New Roman" w:cs="Times New Roman"/>
          <w:color w:val="000000" w:themeColor="text1"/>
        </w:rPr>
        <w:t>.</w:t>
      </w:r>
      <w:r w:rsidRPr="009923D2">
        <w:rPr>
          <w:rFonts w:ascii="Times New Roman" w:hAnsi="Times New Roman" w:cs="Times New Roman"/>
          <w:color w:val="000000" w:themeColor="text1"/>
        </w:rPr>
        <w:t xml:space="preserve"> » </w:t>
      </w:r>
      <w:r w:rsidRPr="009923D2">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John Brian Harley, David Woodward, </w:t>
      </w:r>
      <w:r w:rsidRPr="00A07875">
        <w:rPr>
          <w:rFonts w:ascii="Times New Roman" w:hAnsi="Times New Roman" w:cs="Times New Roman"/>
          <w:color w:val="000000" w:themeColor="text1"/>
          <w:lang w:val="en-US"/>
        </w:rPr>
        <w:t>« Preface »</w:t>
      </w:r>
      <w:r>
        <w:rPr>
          <w:rFonts w:ascii="Times New Roman" w:hAnsi="Times New Roman" w:cs="Times New Roman"/>
          <w:color w:val="000000" w:themeColor="text1"/>
          <w:lang w:val="en-US"/>
        </w:rPr>
        <w:t xml:space="preserve">, </w:t>
      </w:r>
      <w:r>
        <w:rPr>
          <w:rFonts w:ascii="Times New Roman" w:hAnsi="Times New Roman" w:cs="Times New Roman"/>
          <w:i/>
          <w:color w:val="000000" w:themeColor="text1"/>
          <w:lang w:val="en-US"/>
        </w:rPr>
        <w:t>in</w:t>
      </w:r>
      <w:r>
        <w:rPr>
          <w:rFonts w:ascii="Times New Roman" w:hAnsi="Times New Roman" w:cs="Times New Roman"/>
          <w:color w:val="000000" w:themeColor="text1"/>
          <w:lang w:val="en-US"/>
        </w:rPr>
        <w:t xml:space="preserve"> </w:t>
      </w:r>
      <w:r>
        <w:rPr>
          <w:rFonts w:ascii="Times New Roman" w:hAnsi="Times New Roman" w:cs="Times New Roman"/>
          <w:i/>
          <w:color w:val="000000" w:themeColor="text1"/>
          <w:lang w:val="en-US"/>
        </w:rPr>
        <w:t xml:space="preserve">The </w:t>
      </w:r>
      <w:r w:rsidRPr="009923D2">
        <w:rPr>
          <w:rFonts w:ascii="Times New Roman" w:hAnsi="Times New Roman" w:cs="Times New Roman"/>
          <w:i/>
          <w:iCs/>
          <w:color w:val="000000" w:themeColor="text1"/>
          <w:lang w:val="en-US"/>
        </w:rPr>
        <w:t>History of Cartography</w:t>
      </w:r>
      <w:r w:rsidRPr="009923D2">
        <w:rPr>
          <w:rFonts w:ascii="Times New Roman" w:hAnsi="Times New Roman" w:cs="Times New Roman"/>
          <w:color w:val="000000" w:themeColor="text1"/>
          <w:lang w:val="en-US"/>
        </w:rPr>
        <w:t xml:space="preserve">, </w:t>
      </w:r>
      <w:r w:rsidRPr="009923D2">
        <w:rPr>
          <w:rFonts w:ascii="Times New Roman" w:hAnsi="Times New Roman" w:cs="Times New Roman"/>
          <w:lang w:val="en-US"/>
        </w:rPr>
        <w:t>J</w:t>
      </w:r>
      <w:r>
        <w:rPr>
          <w:rFonts w:ascii="Times New Roman" w:hAnsi="Times New Roman" w:cs="Times New Roman"/>
          <w:lang w:val="en-US"/>
        </w:rPr>
        <w:t>ohn</w:t>
      </w:r>
      <w:r w:rsidRPr="009923D2">
        <w:rPr>
          <w:rFonts w:ascii="Times New Roman" w:hAnsi="Times New Roman" w:cs="Times New Roman"/>
          <w:lang w:val="en-US"/>
        </w:rPr>
        <w:t xml:space="preserve"> B</w:t>
      </w:r>
      <w:r>
        <w:rPr>
          <w:rFonts w:ascii="Times New Roman" w:hAnsi="Times New Roman" w:cs="Times New Roman"/>
          <w:lang w:val="en-US"/>
        </w:rPr>
        <w:t>rian</w:t>
      </w:r>
      <w:r w:rsidRPr="009923D2">
        <w:rPr>
          <w:rFonts w:ascii="Times New Roman" w:hAnsi="Times New Roman" w:cs="Times New Roman"/>
          <w:lang w:val="en-US"/>
        </w:rPr>
        <w:t xml:space="preserve"> </w:t>
      </w:r>
      <w:r w:rsidRPr="009923D2">
        <w:rPr>
          <w:rFonts w:ascii="Times New Roman" w:hAnsi="Times New Roman" w:cs="Times New Roman"/>
          <w:color w:val="000000" w:themeColor="text1"/>
          <w:lang w:val="en-US"/>
        </w:rPr>
        <w:t>Harley</w:t>
      </w:r>
      <w:r>
        <w:rPr>
          <w:rFonts w:ascii="Times New Roman" w:hAnsi="Times New Roman" w:cs="Times New Roman"/>
          <w:color w:val="000000" w:themeColor="text1"/>
          <w:lang w:val="en-US"/>
        </w:rPr>
        <w:t>,</w:t>
      </w:r>
      <w:r w:rsidRPr="009923D2">
        <w:rPr>
          <w:rFonts w:ascii="Times New Roman" w:hAnsi="Times New Roman" w:cs="Times New Roman"/>
          <w:color w:val="000000" w:themeColor="text1"/>
          <w:lang w:val="en-US"/>
        </w:rPr>
        <w:t xml:space="preserve"> D</w:t>
      </w:r>
      <w:r>
        <w:rPr>
          <w:rFonts w:ascii="Times New Roman" w:hAnsi="Times New Roman" w:cs="Times New Roman"/>
          <w:color w:val="000000" w:themeColor="text1"/>
          <w:lang w:val="en-US"/>
        </w:rPr>
        <w:t>avid</w:t>
      </w:r>
      <w:r w:rsidRPr="009923D2">
        <w:rPr>
          <w:rFonts w:ascii="Times New Roman" w:hAnsi="Times New Roman" w:cs="Times New Roman"/>
          <w:color w:val="000000" w:themeColor="text1"/>
          <w:lang w:val="en-US"/>
        </w:rPr>
        <w:t xml:space="preserve"> Woodward </w:t>
      </w:r>
      <w:r>
        <w:rPr>
          <w:rFonts w:ascii="Times New Roman" w:hAnsi="Times New Roman" w:cs="Times New Roman"/>
          <w:color w:val="000000" w:themeColor="text1"/>
          <w:lang w:val="en-US"/>
        </w:rPr>
        <w:t>(dir.), t</w:t>
      </w:r>
      <w:r w:rsidRPr="009923D2">
        <w:rPr>
          <w:rFonts w:ascii="Times New Roman" w:hAnsi="Times New Roman" w:cs="Times New Roman"/>
          <w:color w:val="000000" w:themeColor="text1"/>
          <w:lang w:val="en-US"/>
        </w:rPr>
        <w:t xml:space="preserve">. 1, </w:t>
      </w:r>
      <w:r w:rsidRPr="009923D2">
        <w:rPr>
          <w:rFonts w:ascii="Times New Roman" w:hAnsi="Times New Roman" w:cs="Times New Roman"/>
          <w:lang w:val="en-US"/>
        </w:rPr>
        <w:t xml:space="preserve">Chicago, </w:t>
      </w:r>
      <w:r w:rsidRPr="009923D2">
        <w:rPr>
          <w:rFonts w:ascii="Times New Roman" w:hAnsi="Times New Roman" w:cs="Times New Roman"/>
          <w:color w:val="000000"/>
          <w:shd w:val="clear" w:color="auto" w:fill="FFFFFF"/>
          <w:lang w:val="en-US"/>
        </w:rPr>
        <w:t>University of Chicago Press</w:t>
      </w:r>
      <w:r w:rsidRPr="009923D2">
        <w:rPr>
          <w:rFonts w:ascii="Times New Roman" w:hAnsi="Times New Roman" w:cs="Times New Roman"/>
          <w:lang w:val="en-US"/>
        </w:rPr>
        <w:t xml:space="preserve">, 1987, </w:t>
      </w:r>
      <w:r w:rsidRPr="009923D2">
        <w:rPr>
          <w:rFonts w:ascii="Times New Roman" w:hAnsi="Times New Roman" w:cs="Times New Roman"/>
          <w:color w:val="000000" w:themeColor="text1"/>
          <w:lang w:val="en-US"/>
        </w:rPr>
        <w:t>p. 1</w:t>
      </w:r>
      <w:r>
        <w:rPr>
          <w:rFonts w:ascii="Times New Roman" w:hAnsi="Times New Roman" w:cs="Times New Roman"/>
          <w:color w:val="000000" w:themeColor="text1"/>
          <w:lang w:val="en-US"/>
        </w:rPr>
        <w:t xml:space="preserve">, ma </w:t>
      </w:r>
      <w:proofErr w:type="spellStart"/>
      <w:r>
        <w:rPr>
          <w:rFonts w:ascii="Times New Roman" w:hAnsi="Times New Roman" w:cs="Times New Roman"/>
          <w:color w:val="000000" w:themeColor="text1"/>
          <w:lang w:val="en-US"/>
        </w:rPr>
        <w:t>traduction</w:t>
      </w:r>
      <w:proofErr w:type="spellEnd"/>
      <w:r>
        <w:rPr>
          <w:rFonts w:ascii="Times New Roman" w:hAnsi="Times New Roman" w:cs="Times New Roman"/>
          <w:color w:val="000000" w:themeColor="text1"/>
          <w:lang w:val="en-US"/>
        </w:rPr>
        <w:t>)</w:t>
      </w:r>
      <w:r w:rsidRPr="009923D2">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Pr>
          <w:rFonts w:ascii="Times New Roman" w:hAnsi="Times New Roman" w:cs="Times New Roman"/>
        </w:rPr>
        <w:t>Commencé</w:t>
      </w:r>
      <w:r w:rsidRPr="00E60CF4">
        <w:rPr>
          <w:rFonts w:ascii="Times New Roman" w:hAnsi="Times New Roman" w:cs="Times New Roman"/>
        </w:rPr>
        <w:t xml:space="preserve"> en 1977, </w:t>
      </w:r>
      <w:r>
        <w:rPr>
          <w:rFonts w:ascii="Times New Roman" w:hAnsi="Times New Roman" w:cs="Times New Roman"/>
          <w:i/>
        </w:rPr>
        <w:t xml:space="preserve">The </w:t>
      </w:r>
      <w:proofErr w:type="spellStart"/>
      <w:r w:rsidRPr="00E60CF4">
        <w:rPr>
          <w:rFonts w:ascii="Times New Roman" w:hAnsi="Times New Roman" w:cs="Times New Roman"/>
          <w:i/>
          <w:iCs/>
        </w:rPr>
        <w:t>History</w:t>
      </w:r>
      <w:proofErr w:type="spellEnd"/>
      <w:r w:rsidRPr="00E60CF4">
        <w:rPr>
          <w:rFonts w:ascii="Times New Roman" w:hAnsi="Times New Roman" w:cs="Times New Roman"/>
          <w:i/>
          <w:iCs/>
        </w:rPr>
        <w:t xml:space="preserve"> of </w:t>
      </w:r>
      <w:proofErr w:type="spellStart"/>
      <w:r w:rsidRPr="00E60CF4">
        <w:rPr>
          <w:rFonts w:ascii="Times New Roman" w:hAnsi="Times New Roman" w:cs="Times New Roman"/>
          <w:i/>
          <w:iCs/>
        </w:rPr>
        <w:t>Cartography</w:t>
      </w:r>
      <w:proofErr w:type="spellEnd"/>
      <w:r w:rsidRPr="00E60CF4">
        <w:rPr>
          <w:rFonts w:ascii="Times New Roman" w:hAnsi="Times New Roman" w:cs="Times New Roman"/>
        </w:rPr>
        <w:t xml:space="preserve"> est un large projet collectif, dont actuellement cinq tomes sont parus.</w:t>
      </w:r>
    </w:p>
  </w:footnote>
  <w:footnote w:id="3">
    <w:p w14:paraId="22D6253F" w14:textId="62D691DD" w:rsidR="00810AD7" w:rsidRPr="00810AD7" w:rsidRDefault="00810AD7" w:rsidP="00810AD7">
      <w:pPr>
        <w:pStyle w:val="Notedebasdepage"/>
        <w:jc w:val="both"/>
        <w:rPr>
          <w:rFonts w:ascii="Times New Roman" w:hAnsi="Times New Roman" w:cs="Times New Roman"/>
        </w:rPr>
      </w:pPr>
      <w:r w:rsidRPr="00810AD7">
        <w:rPr>
          <w:rStyle w:val="Appelnotedebasdep"/>
          <w:rFonts w:ascii="Times New Roman" w:hAnsi="Times New Roman" w:cs="Times New Roman"/>
        </w:rPr>
        <w:footnoteRef/>
      </w:r>
      <w:r w:rsidRPr="00810AD7">
        <w:rPr>
          <w:rFonts w:ascii="Times New Roman" w:hAnsi="Times New Roman" w:cs="Times New Roman"/>
        </w:rPr>
        <w:t xml:space="preserve"> Outre cette dimension iconographique au sein de la cartographie, nous verrons plus loin à quel point cartes et portraits ont pu constituer des représentations très proches – les cartes et portraits de ville, notamment.</w:t>
      </w:r>
    </w:p>
  </w:footnote>
  <w:footnote w:id="4">
    <w:p w14:paraId="1FE517D2" w14:textId="233B64D2" w:rsidR="00C9799E" w:rsidRPr="00274EA7" w:rsidRDefault="00C9799E" w:rsidP="006800E7">
      <w:pPr>
        <w:pStyle w:val="Notedebasdepage"/>
        <w:jc w:val="both"/>
        <w:rPr>
          <w:rFonts w:ascii="Times New Roman" w:hAnsi="Times New Roman" w:cs="Times New Roman"/>
          <w:i/>
          <w:iCs/>
        </w:rPr>
      </w:pPr>
      <w:r w:rsidRPr="00274EA7">
        <w:rPr>
          <w:rStyle w:val="Appelnotedebasdep"/>
          <w:rFonts w:ascii="Times New Roman" w:hAnsi="Times New Roman" w:cs="Times New Roman"/>
        </w:rPr>
        <w:footnoteRef/>
      </w:r>
      <w:r w:rsidRPr="00274EA7">
        <w:rPr>
          <w:rFonts w:ascii="Times New Roman" w:hAnsi="Times New Roman" w:cs="Times New Roman"/>
        </w:rPr>
        <w:t xml:space="preserve"> Fait révélateur, c’est aussi au </w:t>
      </w:r>
      <w:proofErr w:type="spellStart"/>
      <w:r w:rsidRPr="00460A09">
        <w:rPr>
          <w:rFonts w:ascii="Times New Roman" w:hAnsi="Times New Roman" w:cs="Times New Roman"/>
          <w:smallCaps/>
        </w:rPr>
        <w:t>xvi</w:t>
      </w:r>
      <w:r w:rsidRPr="00274EA7">
        <w:rPr>
          <w:rFonts w:ascii="Times New Roman" w:hAnsi="Times New Roman" w:cs="Times New Roman"/>
          <w:vertAlign w:val="superscript"/>
        </w:rPr>
        <w:t>e</w:t>
      </w:r>
      <w:proofErr w:type="spellEnd"/>
      <w:r w:rsidRPr="00274EA7">
        <w:rPr>
          <w:rFonts w:ascii="Times New Roman" w:hAnsi="Times New Roman" w:cs="Times New Roman"/>
        </w:rPr>
        <w:t xml:space="preserve"> siècle, à l’aube de la première modernité, que s’invente la forme cognitive spécifique et le nouvel espace de savoir que constitue l’atlas géographique</w:t>
      </w:r>
      <w:r>
        <w:rPr>
          <w:rFonts w:ascii="Times New Roman" w:hAnsi="Times New Roman" w:cs="Times New Roman"/>
        </w:rPr>
        <w:t>. O</w:t>
      </w:r>
      <w:r w:rsidRPr="00274EA7">
        <w:rPr>
          <w:rFonts w:ascii="Times New Roman" w:hAnsi="Times New Roman" w:cs="Times New Roman"/>
        </w:rPr>
        <w:t xml:space="preserve">n verra à ce sujet le récent ouvrage dirigé par Jean-Marc Besse, </w:t>
      </w:r>
      <w:r w:rsidRPr="00274EA7">
        <w:rPr>
          <w:rFonts w:ascii="Times New Roman" w:hAnsi="Times New Roman" w:cs="Times New Roman"/>
          <w:i/>
          <w:iCs/>
        </w:rPr>
        <w:t>Forme du savoir, forme du pouvoir. Les atlas géographiques à l’époque moderne et contemporaine</w:t>
      </w:r>
      <w:r>
        <w:rPr>
          <w:rFonts w:ascii="Times New Roman" w:hAnsi="Times New Roman" w:cs="Times New Roman"/>
        </w:rPr>
        <w:t xml:space="preserve">, </w:t>
      </w:r>
      <w:r w:rsidRPr="00274EA7">
        <w:rPr>
          <w:rFonts w:ascii="Times New Roman" w:hAnsi="Times New Roman" w:cs="Times New Roman"/>
        </w:rPr>
        <w:t>Rome, Publications de l’École française de Rome, 2022.</w:t>
      </w:r>
      <w:r>
        <w:rPr>
          <w:rFonts w:ascii="Times New Roman" w:hAnsi="Times New Roman" w:cs="Times New Roman"/>
        </w:rPr>
        <w:t xml:space="preserve"> </w:t>
      </w:r>
    </w:p>
  </w:footnote>
  <w:footnote w:id="5">
    <w:p w14:paraId="489F2474" w14:textId="758024C0" w:rsidR="00C9799E" w:rsidRPr="00274EA7" w:rsidRDefault="00C9799E" w:rsidP="00274EA7">
      <w:pPr>
        <w:pStyle w:val="Notedebasdepage"/>
        <w:jc w:val="both"/>
        <w:rPr>
          <w:rFonts w:ascii="Times New Roman" w:hAnsi="Times New Roman" w:cs="Times New Roman"/>
          <w:lang w:val="fr-BE"/>
        </w:rPr>
      </w:pPr>
      <w:r w:rsidRPr="00274EA7">
        <w:rPr>
          <w:rStyle w:val="Appelnotedebasdep"/>
          <w:rFonts w:ascii="Times New Roman" w:hAnsi="Times New Roman" w:cs="Times New Roman"/>
        </w:rPr>
        <w:footnoteRef/>
      </w:r>
      <w:r w:rsidRPr="00274EA7">
        <w:rPr>
          <w:rFonts w:ascii="Times New Roman" w:hAnsi="Times New Roman" w:cs="Times New Roman"/>
        </w:rPr>
        <w:t xml:space="preserve"> Sur le rapport entre l’invention de la perspective linéaire dans la peinture italienne renaissante et le perfectionnement de la cartographie moderne, qui imposent progressivement un certain modèle de perception et de construction du monde</w:t>
      </w:r>
      <w:r>
        <w:rPr>
          <w:rFonts w:ascii="Times New Roman" w:hAnsi="Times New Roman" w:cs="Times New Roman"/>
        </w:rPr>
        <w:t xml:space="preserve"> dans lequel la sphère est réduite au plan, et l’espace perçu, à un espace géométrique et homogène</w:t>
      </w:r>
      <w:r w:rsidRPr="00274EA7">
        <w:rPr>
          <w:rFonts w:ascii="Times New Roman" w:hAnsi="Times New Roman" w:cs="Times New Roman"/>
        </w:rPr>
        <w:t xml:space="preserve">, on peut se rapporter à un </w:t>
      </w:r>
      <w:r>
        <w:rPr>
          <w:rFonts w:ascii="Times New Roman" w:hAnsi="Times New Roman" w:cs="Times New Roman"/>
        </w:rPr>
        <w:t xml:space="preserve">bel </w:t>
      </w:r>
      <w:r w:rsidRPr="00274EA7">
        <w:rPr>
          <w:rFonts w:ascii="Times New Roman" w:hAnsi="Times New Roman" w:cs="Times New Roman"/>
        </w:rPr>
        <w:t xml:space="preserve">essai de </w:t>
      </w:r>
      <w:r w:rsidRPr="00E5141A">
        <w:rPr>
          <w:rFonts w:ascii="Times New Roman" w:hAnsi="Times New Roman" w:cs="Times New Roman"/>
        </w:rPr>
        <w:t xml:space="preserve">Franco Farinelli, </w:t>
      </w:r>
      <w:r w:rsidRPr="00E5141A">
        <w:rPr>
          <w:rFonts w:ascii="Times New Roman" w:hAnsi="Times New Roman" w:cs="Times New Roman"/>
          <w:i/>
          <w:iCs/>
        </w:rPr>
        <w:t>L’Invention de la Terre</w:t>
      </w:r>
      <w:r>
        <w:rPr>
          <w:rFonts w:ascii="Times New Roman" w:hAnsi="Times New Roman" w:cs="Times New Roman"/>
          <w:i/>
          <w:iCs/>
        </w:rPr>
        <w:t xml:space="preserve"> </w:t>
      </w:r>
      <w:r>
        <w:rPr>
          <w:rFonts w:ascii="Times New Roman" w:hAnsi="Times New Roman" w:cs="Times New Roman"/>
          <w:iCs/>
        </w:rPr>
        <w:t>(2007)</w:t>
      </w:r>
      <w:r w:rsidRPr="00E5141A">
        <w:rPr>
          <w:rFonts w:ascii="Times New Roman" w:hAnsi="Times New Roman" w:cs="Times New Roman"/>
        </w:rPr>
        <w:t xml:space="preserve">, trad. </w:t>
      </w:r>
      <w:proofErr w:type="spellStart"/>
      <w:r w:rsidRPr="00E5141A">
        <w:rPr>
          <w:rFonts w:ascii="Times New Roman" w:hAnsi="Times New Roman" w:cs="Times New Roman"/>
        </w:rPr>
        <w:t>fr.</w:t>
      </w:r>
      <w:proofErr w:type="spellEnd"/>
      <w:r w:rsidRPr="00E5141A">
        <w:rPr>
          <w:rFonts w:ascii="Times New Roman" w:hAnsi="Times New Roman" w:cs="Times New Roman"/>
        </w:rPr>
        <w:t xml:space="preserve"> Christophe </w:t>
      </w:r>
      <w:proofErr w:type="spellStart"/>
      <w:r w:rsidRPr="00E5141A">
        <w:rPr>
          <w:rFonts w:ascii="Times New Roman" w:hAnsi="Times New Roman" w:cs="Times New Roman"/>
        </w:rPr>
        <w:t>Carraud</w:t>
      </w:r>
      <w:proofErr w:type="spellEnd"/>
      <w:r w:rsidRPr="00E5141A">
        <w:rPr>
          <w:rFonts w:ascii="Times New Roman" w:hAnsi="Times New Roman" w:cs="Times New Roman"/>
        </w:rPr>
        <w:t>,</w:t>
      </w:r>
      <w:r>
        <w:rPr>
          <w:rFonts w:ascii="Times New Roman" w:hAnsi="Times New Roman" w:cs="Times New Roman"/>
        </w:rPr>
        <w:t xml:space="preserve"> s. l.,</w:t>
      </w:r>
      <w:r w:rsidRPr="00E5141A">
        <w:rPr>
          <w:rFonts w:ascii="Times New Roman" w:hAnsi="Times New Roman" w:cs="Times New Roman"/>
        </w:rPr>
        <w:t xml:space="preserve"> Éditions de la revue Conférence, </w:t>
      </w:r>
      <w:r>
        <w:rPr>
          <w:rFonts w:ascii="Times New Roman" w:hAnsi="Times New Roman" w:cs="Times New Roman"/>
        </w:rPr>
        <w:t xml:space="preserve">coll. « Lettres d’Italie », </w:t>
      </w:r>
      <w:r w:rsidRPr="00E5141A">
        <w:rPr>
          <w:rFonts w:ascii="Times New Roman" w:hAnsi="Times New Roman" w:cs="Times New Roman"/>
        </w:rPr>
        <w:t>2019 (voir en particulier les chapitres 10 à 13).</w:t>
      </w:r>
      <w:r>
        <w:rPr>
          <w:rFonts w:ascii="Times New Roman" w:hAnsi="Times New Roman" w:cs="Times New Roman"/>
        </w:rPr>
        <w:t xml:space="preserve"> </w:t>
      </w:r>
    </w:p>
  </w:footnote>
  <w:footnote w:id="6">
    <w:p w14:paraId="067D7418" w14:textId="070D0F5F" w:rsidR="00C9799E" w:rsidRPr="00ED2E22" w:rsidRDefault="00C9799E" w:rsidP="00E5141A">
      <w:pPr>
        <w:pStyle w:val="Notedebasdepage"/>
        <w:jc w:val="both"/>
        <w:rPr>
          <w:rFonts w:ascii="Times New Roman" w:hAnsi="Times New Roman" w:cs="Times New Roman"/>
        </w:rPr>
      </w:pPr>
      <w:r w:rsidRPr="00ED2E22">
        <w:rPr>
          <w:rStyle w:val="Appelnotedebasdep"/>
          <w:rFonts w:ascii="Times New Roman" w:hAnsi="Times New Roman" w:cs="Times New Roman"/>
        </w:rPr>
        <w:footnoteRef/>
      </w:r>
      <w:r w:rsidRPr="00ED2E22">
        <w:rPr>
          <w:rFonts w:ascii="Times New Roman" w:hAnsi="Times New Roman" w:cs="Times New Roman"/>
        </w:rPr>
        <w:t xml:space="preserve"> </w:t>
      </w:r>
      <w:r w:rsidRPr="00B836CF">
        <w:rPr>
          <w:rFonts w:ascii="Times New Roman" w:hAnsi="Times New Roman" w:cs="Times New Roman"/>
        </w:rPr>
        <w:t>J</w:t>
      </w:r>
      <w:r>
        <w:rPr>
          <w:rFonts w:ascii="Times New Roman" w:hAnsi="Times New Roman" w:cs="Times New Roman"/>
        </w:rPr>
        <w:t>orge</w:t>
      </w:r>
      <w:r w:rsidRPr="00B836CF">
        <w:rPr>
          <w:rFonts w:ascii="Times New Roman" w:hAnsi="Times New Roman" w:cs="Times New Roman"/>
        </w:rPr>
        <w:t xml:space="preserve"> </w:t>
      </w:r>
      <w:r>
        <w:rPr>
          <w:rFonts w:ascii="Times New Roman" w:hAnsi="Times New Roman" w:cs="Times New Roman"/>
        </w:rPr>
        <w:t>Luis</w:t>
      </w:r>
      <w:r w:rsidRPr="00B836CF">
        <w:rPr>
          <w:rFonts w:ascii="Times New Roman" w:hAnsi="Times New Roman" w:cs="Times New Roman"/>
        </w:rPr>
        <w:t xml:space="preserve"> Borges, « De la Rigueur de la science »</w:t>
      </w:r>
      <w:r>
        <w:rPr>
          <w:rFonts w:ascii="Times New Roman" w:hAnsi="Times New Roman" w:cs="Times New Roman"/>
        </w:rPr>
        <w:t xml:space="preserve"> (1946)</w:t>
      </w:r>
      <w:r w:rsidRPr="00B836CF">
        <w:rPr>
          <w:rFonts w:ascii="Times New Roman" w:hAnsi="Times New Roman" w:cs="Times New Roman"/>
        </w:rPr>
        <w:t xml:space="preserve">, </w:t>
      </w:r>
      <w:r w:rsidRPr="00EB78E3">
        <w:rPr>
          <w:rFonts w:ascii="Times New Roman" w:hAnsi="Times New Roman" w:cs="Times New Roman"/>
          <w:i/>
          <w:iCs/>
        </w:rPr>
        <w:t>in</w:t>
      </w:r>
      <w:r>
        <w:rPr>
          <w:rFonts w:ascii="Times New Roman" w:hAnsi="Times New Roman" w:cs="Times New Roman"/>
          <w:i/>
          <w:iCs/>
        </w:rPr>
        <w:t xml:space="preserve"> idem</w:t>
      </w:r>
      <w:r>
        <w:rPr>
          <w:rFonts w:ascii="Times New Roman" w:hAnsi="Times New Roman" w:cs="Times New Roman"/>
          <w:iCs/>
        </w:rPr>
        <w:t>,</w:t>
      </w:r>
      <w:r w:rsidRPr="00B836CF">
        <w:rPr>
          <w:rFonts w:ascii="Times New Roman" w:hAnsi="Times New Roman" w:cs="Times New Roman"/>
        </w:rPr>
        <w:t xml:space="preserve"> </w:t>
      </w:r>
      <w:r w:rsidRPr="00B836CF">
        <w:rPr>
          <w:rFonts w:ascii="Times New Roman" w:hAnsi="Times New Roman" w:cs="Times New Roman"/>
          <w:i/>
          <w:iCs/>
        </w:rPr>
        <w:t>L’</w:t>
      </w:r>
      <w:r>
        <w:rPr>
          <w:rFonts w:ascii="Times New Roman" w:hAnsi="Times New Roman" w:cs="Times New Roman"/>
          <w:i/>
          <w:iCs/>
        </w:rPr>
        <w:t>A</w:t>
      </w:r>
      <w:r w:rsidRPr="00B836CF">
        <w:rPr>
          <w:rFonts w:ascii="Times New Roman" w:hAnsi="Times New Roman" w:cs="Times New Roman"/>
          <w:i/>
          <w:iCs/>
        </w:rPr>
        <w:t>uteur et autres textes</w:t>
      </w:r>
      <w:r w:rsidRPr="00B836CF">
        <w:rPr>
          <w:rFonts w:ascii="Times New Roman" w:hAnsi="Times New Roman" w:cs="Times New Roman"/>
        </w:rPr>
        <w:t xml:space="preserve">, trad. </w:t>
      </w:r>
      <w:proofErr w:type="spellStart"/>
      <w:r w:rsidRPr="00B836CF">
        <w:rPr>
          <w:rFonts w:ascii="Times New Roman" w:hAnsi="Times New Roman" w:cs="Times New Roman"/>
        </w:rPr>
        <w:t>fr.</w:t>
      </w:r>
      <w:proofErr w:type="spellEnd"/>
      <w:r w:rsidRPr="00B836CF">
        <w:rPr>
          <w:rFonts w:ascii="Times New Roman" w:hAnsi="Times New Roman" w:cs="Times New Roman"/>
        </w:rPr>
        <w:t xml:space="preserve"> R</w:t>
      </w:r>
      <w:r>
        <w:rPr>
          <w:rFonts w:ascii="Times New Roman" w:hAnsi="Times New Roman" w:cs="Times New Roman"/>
        </w:rPr>
        <w:t>oger</w:t>
      </w:r>
      <w:r w:rsidRPr="00B836CF">
        <w:rPr>
          <w:rFonts w:ascii="Times New Roman" w:hAnsi="Times New Roman" w:cs="Times New Roman"/>
        </w:rPr>
        <w:t xml:space="preserve"> Caillois, Paris, Gallimard, 1982, p. 199.</w:t>
      </w:r>
    </w:p>
  </w:footnote>
  <w:footnote w:id="7">
    <w:p w14:paraId="45455611" w14:textId="1BDE1851" w:rsidR="00C9799E" w:rsidRPr="006333FC" w:rsidRDefault="00C9799E" w:rsidP="00AA6D10">
      <w:pPr>
        <w:pStyle w:val="Notedebasdepage"/>
        <w:jc w:val="both"/>
        <w:rPr>
          <w:rFonts w:ascii="Times New Roman" w:hAnsi="Times New Roman" w:cs="Times New Roman"/>
        </w:rPr>
      </w:pPr>
      <w:r w:rsidRPr="006333FC">
        <w:rPr>
          <w:rStyle w:val="Appelnotedebasdep"/>
          <w:rFonts w:ascii="Times New Roman" w:hAnsi="Times New Roman" w:cs="Times New Roman"/>
        </w:rPr>
        <w:footnoteRef/>
      </w:r>
      <w:r w:rsidRPr="006333FC">
        <w:rPr>
          <w:rFonts w:ascii="Times New Roman" w:hAnsi="Times New Roman" w:cs="Times New Roman"/>
        </w:rPr>
        <w:t xml:space="preserve"> </w:t>
      </w:r>
      <w:r w:rsidRPr="006333FC">
        <w:rPr>
          <w:rFonts w:ascii="Times New Roman" w:hAnsi="Times New Roman" w:cs="Times New Roman"/>
          <w:color w:val="202122"/>
          <w:shd w:val="clear" w:color="auto" w:fill="FFFFFF"/>
        </w:rPr>
        <w:t xml:space="preserve">L’ensemble de tous les ensembles dits </w:t>
      </w:r>
      <w:r>
        <w:rPr>
          <w:rFonts w:ascii="Garamond" w:hAnsi="Garamond" w:cs="Times New Roman"/>
          <w:color w:val="202122"/>
          <w:shd w:val="clear" w:color="auto" w:fill="FFFFFF"/>
        </w:rPr>
        <w:t>“</w:t>
      </w:r>
      <w:r w:rsidRPr="006333FC">
        <w:rPr>
          <w:rFonts w:ascii="Times New Roman" w:hAnsi="Times New Roman" w:cs="Times New Roman"/>
          <w:color w:val="202122"/>
          <w:shd w:val="clear" w:color="auto" w:fill="FFFFFF"/>
        </w:rPr>
        <w:t>normaux</w:t>
      </w:r>
      <w:r>
        <w:rPr>
          <w:rFonts w:ascii="Garamond" w:hAnsi="Garamond" w:cs="Times New Roman"/>
          <w:color w:val="202122"/>
          <w:shd w:val="clear" w:color="auto" w:fill="FFFFFF"/>
        </w:rPr>
        <w:t>”</w:t>
      </w:r>
      <w:r w:rsidRPr="006333FC">
        <w:rPr>
          <w:rFonts w:ascii="Times New Roman" w:hAnsi="Times New Roman" w:cs="Times New Roman"/>
          <w:color w:val="202122"/>
          <w:shd w:val="clear" w:color="auto" w:fill="FFFFFF"/>
        </w:rPr>
        <w:t xml:space="preserve"> (</w:t>
      </w:r>
      <w:r w:rsidRPr="00CC06F2">
        <w:rPr>
          <w:rFonts w:ascii="Times New Roman" w:hAnsi="Times New Roman" w:cs="Times New Roman"/>
          <w:i/>
          <w:iCs/>
          <w:color w:val="202122"/>
          <w:shd w:val="clear" w:color="auto" w:fill="FFFFFF"/>
        </w:rPr>
        <w:t>i. e</w:t>
      </w:r>
      <w:r w:rsidRPr="00CC06F2">
        <w:rPr>
          <w:rFonts w:ascii="Times New Roman" w:hAnsi="Times New Roman" w:cs="Times New Roman"/>
          <w:color w:val="202122"/>
          <w:shd w:val="clear" w:color="auto" w:fill="FFFFFF"/>
        </w:rPr>
        <w:t>.</w:t>
      </w:r>
      <w:r w:rsidRPr="006333FC">
        <w:rPr>
          <w:rFonts w:ascii="Times New Roman" w:hAnsi="Times New Roman" w:cs="Times New Roman"/>
          <w:color w:val="202122"/>
          <w:shd w:val="clear" w:color="auto" w:fill="FFFFFF"/>
        </w:rPr>
        <w:t xml:space="preserve"> qui ne se contiennent pas eux-mêmes comme élément) peut-il se contenir lui-même ?</w:t>
      </w:r>
      <w:r>
        <w:rPr>
          <w:rFonts w:ascii="Times New Roman" w:hAnsi="Times New Roman" w:cs="Times New Roman"/>
          <w:color w:val="202122"/>
          <w:shd w:val="clear" w:color="auto" w:fill="FFFFFF"/>
        </w:rPr>
        <w:t xml:space="preserve"> </w:t>
      </w:r>
      <w:r w:rsidRPr="00B00619">
        <w:rPr>
          <w:rFonts w:ascii="Times New Roman" w:hAnsi="Times New Roman" w:cs="Times New Roman"/>
          <w:color w:val="202122"/>
          <w:shd w:val="clear" w:color="auto" w:fill="FFFFFF"/>
        </w:rPr>
        <w:t>Umberto Eco, « De l'impossib</w:t>
      </w:r>
      <w:r>
        <w:rPr>
          <w:rFonts w:ascii="Times New Roman" w:hAnsi="Times New Roman" w:cs="Times New Roman"/>
          <w:color w:val="202122"/>
          <w:shd w:val="clear" w:color="auto" w:fill="FFFFFF"/>
        </w:rPr>
        <w:t>ilité d'établir une carte de l'</w:t>
      </w:r>
      <w:r w:rsidR="0077530C">
        <w:rPr>
          <w:rFonts w:ascii="Times New Roman" w:hAnsi="Times New Roman" w:cs="Times New Roman"/>
          <w:color w:val="202122"/>
          <w:shd w:val="clear" w:color="auto" w:fill="FFFFFF"/>
        </w:rPr>
        <w:t>E</w:t>
      </w:r>
      <w:r w:rsidRPr="00B00619">
        <w:rPr>
          <w:rFonts w:ascii="Times New Roman" w:hAnsi="Times New Roman" w:cs="Times New Roman"/>
          <w:color w:val="202122"/>
          <w:shd w:val="clear" w:color="auto" w:fill="FFFFFF"/>
        </w:rPr>
        <w:t>mpire à l'échelle du 1/1</w:t>
      </w:r>
      <w:r>
        <w:rPr>
          <w:rFonts w:ascii="Times New Roman" w:hAnsi="Times New Roman" w:cs="Times New Roman"/>
          <w:color w:val="202122"/>
          <w:shd w:val="clear" w:color="auto" w:fill="FFFFFF"/>
        </w:rPr>
        <w:t> »</w:t>
      </w:r>
      <w:r w:rsidRPr="00B00619">
        <w:rPr>
          <w:rFonts w:ascii="Times New Roman" w:hAnsi="Times New Roman" w:cs="Times New Roman"/>
          <w:color w:val="202122"/>
          <w:shd w:val="clear" w:color="auto" w:fill="FFFFFF"/>
        </w:rPr>
        <w:t xml:space="preserve">, </w:t>
      </w:r>
      <w:r w:rsidRPr="00A07875">
        <w:rPr>
          <w:rFonts w:ascii="Times New Roman" w:hAnsi="Times New Roman" w:cs="Times New Roman"/>
          <w:i/>
          <w:color w:val="202122"/>
          <w:shd w:val="clear" w:color="auto" w:fill="FFFFFF"/>
        </w:rPr>
        <w:t>Pastiches et postiches</w:t>
      </w:r>
      <w:r w:rsidRPr="00B00619">
        <w:rPr>
          <w:rFonts w:ascii="Times New Roman" w:hAnsi="Times New Roman" w:cs="Times New Roman"/>
          <w:color w:val="202122"/>
          <w:shd w:val="clear" w:color="auto" w:fill="FFFFFF"/>
        </w:rPr>
        <w:t>, Paris, Messidor</w:t>
      </w:r>
      <w:r>
        <w:rPr>
          <w:rFonts w:ascii="Times New Roman" w:hAnsi="Times New Roman" w:cs="Times New Roman"/>
          <w:color w:val="202122"/>
          <w:shd w:val="clear" w:color="auto" w:fill="FFFFFF"/>
        </w:rPr>
        <w:t>, 1988, p. 95-104</w:t>
      </w:r>
      <w:r w:rsidRPr="00B00619">
        <w:rPr>
          <w:rFonts w:ascii="Times New Roman" w:hAnsi="Times New Roman" w:cs="Times New Roman"/>
          <w:color w:val="202122"/>
          <w:shd w:val="clear" w:color="auto" w:fill="FFFFFF"/>
        </w:rPr>
        <w:t>.</w:t>
      </w:r>
    </w:p>
  </w:footnote>
  <w:footnote w:id="8">
    <w:p w14:paraId="789B069E" w14:textId="73AFF00E" w:rsidR="00C9799E" w:rsidRPr="006D65FA" w:rsidRDefault="00C9799E" w:rsidP="006D65FA">
      <w:pPr>
        <w:pStyle w:val="Notedebasdepage"/>
        <w:jc w:val="both"/>
        <w:rPr>
          <w:rFonts w:ascii="Times New Roman" w:hAnsi="Times New Roman" w:cs="Times New Roman"/>
        </w:rPr>
      </w:pPr>
      <w:r w:rsidRPr="00D45B83">
        <w:rPr>
          <w:rStyle w:val="Appelnotedebasdep"/>
          <w:rFonts w:ascii="Times New Roman" w:hAnsi="Times New Roman" w:cs="Times New Roman"/>
        </w:rPr>
        <w:footnoteRef/>
      </w:r>
      <w:r w:rsidRPr="00D45B83">
        <w:rPr>
          <w:rFonts w:ascii="Times New Roman" w:hAnsi="Times New Roman" w:cs="Times New Roman"/>
        </w:rPr>
        <w:t xml:space="preserve"> On le trouve au chapitre 11 de</w:t>
      </w:r>
      <w:r>
        <w:rPr>
          <w:rFonts w:ascii="Times New Roman" w:hAnsi="Times New Roman" w:cs="Times New Roman"/>
        </w:rPr>
        <w:t xml:space="preserve"> Louis Marin, </w:t>
      </w:r>
      <w:r w:rsidRPr="006D65FA">
        <w:rPr>
          <w:rFonts w:ascii="Times New Roman" w:hAnsi="Times New Roman" w:cs="Times New Roman"/>
          <w:i/>
          <w:iCs/>
        </w:rPr>
        <w:t>Utopiques : jeux d’espaces</w:t>
      </w:r>
      <w:r w:rsidRPr="006D65FA">
        <w:rPr>
          <w:rFonts w:ascii="Times New Roman" w:hAnsi="Times New Roman" w:cs="Times New Roman"/>
        </w:rPr>
        <w:t>, Paris, Minuit, 1973</w:t>
      </w:r>
      <w:r>
        <w:rPr>
          <w:rFonts w:ascii="Times New Roman" w:hAnsi="Times New Roman" w:cs="Times New Roman"/>
        </w:rPr>
        <w:t xml:space="preserve">, p. </w:t>
      </w:r>
      <w:r w:rsidRPr="006D65FA">
        <w:rPr>
          <w:rFonts w:ascii="Times New Roman" w:hAnsi="Times New Roman" w:cs="Times New Roman"/>
        </w:rPr>
        <w:t xml:space="preserve">291-296. </w:t>
      </w:r>
    </w:p>
  </w:footnote>
  <w:footnote w:id="9">
    <w:p w14:paraId="30573FA0" w14:textId="7730071B" w:rsidR="00C9799E" w:rsidRPr="00490704" w:rsidRDefault="00C9799E">
      <w:pPr>
        <w:pStyle w:val="Notedebasdepage"/>
        <w:rPr>
          <w:rFonts w:ascii="Times New Roman" w:hAnsi="Times New Roman" w:cs="Times New Roman"/>
          <w:lang w:val="en-US"/>
        </w:rPr>
      </w:pPr>
      <w:r w:rsidRPr="006D65FA">
        <w:rPr>
          <w:rStyle w:val="Appelnotedebasdep"/>
          <w:rFonts w:ascii="Times New Roman" w:hAnsi="Times New Roman" w:cs="Times New Roman"/>
        </w:rPr>
        <w:footnoteRef/>
      </w:r>
      <w:r w:rsidRPr="00490704">
        <w:rPr>
          <w:rFonts w:ascii="Times New Roman" w:hAnsi="Times New Roman" w:cs="Times New Roman"/>
          <w:lang w:val="en-US"/>
        </w:rPr>
        <w:t xml:space="preserve"> </w:t>
      </w:r>
      <w:r w:rsidRPr="00490704">
        <w:rPr>
          <w:rFonts w:ascii="Times New Roman" w:hAnsi="Times New Roman" w:cs="Times New Roman"/>
          <w:i/>
          <w:lang w:val="en-US"/>
        </w:rPr>
        <w:t>Ibid.</w:t>
      </w:r>
      <w:r w:rsidRPr="00490704">
        <w:rPr>
          <w:rFonts w:ascii="Times New Roman" w:hAnsi="Times New Roman" w:cs="Times New Roman"/>
          <w:lang w:val="en-US"/>
        </w:rPr>
        <w:t xml:space="preserve">, p. 294. </w:t>
      </w:r>
    </w:p>
  </w:footnote>
  <w:footnote w:id="10">
    <w:p w14:paraId="4C702CA3" w14:textId="55ABA89A" w:rsidR="00C9799E" w:rsidRPr="00490704" w:rsidRDefault="00C9799E">
      <w:pPr>
        <w:pStyle w:val="Notedebasdepage"/>
        <w:rPr>
          <w:rFonts w:ascii="Times New Roman" w:hAnsi="Times New Roman" w:cs="Times New Roman"/>
          <w:lang w:val="en-US"/>
        </w:rPr>
      </w:pPr>
      <w:r w:rsidRPr="00565099">
        <w:rPr>
          <w:rStyle w:val="Appelnotedebasdep"/>
          <w:rFonts w:ascii="Times New Roman" w:hAnsi="Times New Roman" w:cs="Times New Roman"/>
        </w:rPr>
        <w:footnoteRef/>
      </w:r>
      <w:r w:rsidRPr="00490704">
        <w:rPr>
          <w:rFonts w:ascii="Times New Roman" w:hAnsi="Times New Roman" w:cs="Times New Roman"/>
          <w:lang w:val="en-US"/>
        </w:rPr>
        <w:t xml:space="preserve"> </w:t>
      </w:r>
      <w:r w:rsidRPr="00490704">
        <w:rPr>
          <w:rFonts w:ascii="Times New Roman" w:hAnsi="Times New Roman" w:cs="Times New Roman"/>
          <w:i/>
          <w:lang w:val="en-US"/>
        </w:rPr>
        <w:t>Ibid.</w:t>
      </w:r>
      <w:r w:rsidRPr="00490704">
        <w:rPr>
          <w:rFonts w:ascii="Times New Roman" w:hAnsi="Times New Roman" w:cs="Times New Roman"/>
          <w:lang w:val="en-US"/>
        </w:rPr>
        <w:t>, p. 294.</w:t>
      </w:r>
    </w:p>
  </w:footnote>
  <w:footnote w:id="11">
    <w:p w14:paraId="6FE8FE20" w14:textId="0DFFE737" w:rsidR="00C9799E" w:rsidRPr="00490704" w:rsidRDefault="00C9799E">
      <w:pPr>
        <w:pStyle w:val="Notedebasdepage"/>
        <w:rPr>
          <w:rFonts w:ascii="Times New Roman" w:hAnsi="Times New Roman" w:cs="Times New Roman"/>
          <w:lang w:val="en-US"/>
        </w:rPr>
      </w:pPr>
      <w:r w:rsidRPr="00565099">
        <w:rPr>
          <w:rStyle w:val="Appelnotedebasdep"/>
          <w:rFonts w:ascii="Times New Roman" w:hAnsi="Times New Roman" w:cs="Times New Roman"/>
        </w:rPr>
        <w:footnoteRef/>
      </w:r>
      <w:r w:rsidRPr="00490704">
        <w:rPr>
          <w:rFonts w:ascii="Times New Roman" w:hAnsi="Times New Roman" w:cs="Times New Roman"/>
          <w:lang w:val="en-US"/>
        </w:rPr>
        <w:t xml:space="preserve"> </w:t>
      </w:r>
      <w:r w:rsidRPr="00490704">
        <w:rPr>
          <w:rFonts w:ascii="Times New Roman" w:hAnsi="Times New Roman" w:cs="Times New Roman"/>
          <w:i/>
          <w:lang w:val="en-US"/>
        </w:rPr>
        <w:t>Ibid.</w:t>
      </w:r>
      <w:r w:rsidRPr="00490704">
        <w:rPr>
          <w:rFonts w:ascii="Times New Roman" w:hAnsi="Times New Roman" w:cs="Times New Roman"/>
          <w:lang w:val="en-US"/>
        </w:rPr>
        <w:t>, p. 296.</w:t>
      </w:r>
    </w:p>
  </w:footnote>
  <w:footnote w:id="12">
    <w:p w14:paraId="31363A75" w14:textId="430E21D0" w:rsidR="00C9799E" w:rsidRPr="0093170A" w:rsidRDefault="00C9799E" w:rsidP="0093170A">
      <w:pPr>
        <w:pStyle w:val="Notedebasdepage"/>
        <w:jc w:val="both"/>
        <w:rPr>
          <w:lang w:val="fr-BE"/>
        </w:rPr>
      </w:pPr>
      <w:r w:rsidRPr="00565099">
        <w:rPr>
          <w:rStyle w:val="Appelnotedebasdep"/>
          <w:rFonts w:ascii="Times New Roman" w:hAnsi="Times New Roman" w:cs="Times New Roman"/>
        </w:rPr>
        <w:footnoteRef/>
      </w:r>
      <w:r w:rsidRPr="00565099">
        <w:rPr>
          <w:rFonts w:ascii="Times New Roman" w:hAnsi="Times New Roman" w:cs="Times New Roman"/>
        </w:rPr>
        <w:t xml:space="preserve"> Je m’appuierai principalement ici sur les analyses que l’on trouve à ce sujet dans les </w:t>
      </w:r>
      <w:r w:rsidRPr="00565099">
        <w:rPr>
          <w:rFonts w:ascii="Times New Roman" w:hAnsi="Times New Roman" w:cs="Times New Roman"/>
          <w:i/>
          <w:iCs/>
        </w:rPr>
        <w:t>Utopiques</w:t>
      </w:r>
      <w:r w:rsidRPr="00565099">
        <w:rPr>
          <w:rFonts w:ascii="Times New Roman" w:hAnsi="Times New Roman" w:cs="Times New Roman"/>
        </w:rPr>
        <w:t>, mais également dans l</w:t>
      </w:r>
      <w:r>
        <w:rPr>
          <w:rFonts w:ascii="Times New Roman" w:hAnsi="Times New Roman" w:cs="Times New Roman"/>
        </w:rPr>
        <w:t>’essai de 1970 « Cartes et tableaux »</w:t>
      </w:r>
      <w:r w:rsidRPr="00565099">
        <w:rPr>
          <w:rFonts w:ascii="Times New Roman" w:hAnsi="Times New Roman" w:cs="Times New Roman"/>
          <w:i/>
          <w:iCs/>
        </w:rPr>
        <w:t xml:space="preserve"> </w:t>
      </w:r>
      <w:r w:rsidRPr="00565099">
        <w:rPr>
          <w:rFonts w:ascii="Times New Roman" w:hAnsi="Times New Roman" w:cs="Times New Roman"/>
        </w:rPr>
        <w:t>(</w:t>
      </w:r>
      <w:r>
        <w:rPr>
          <w:rFonts w:ascii="Times New Roman" w:hAnsi="Times New Roman" w:cs="Times New Roman"/>
          <w:i/>
        </w:rPr>
        <w:t>in</w:t>
      </w:r>
      <w:r>
        <w:rPr>
          <w:rFonts w:ascii="Times New Roman" w:hAnsi="Times New Roman" w:cs="Times New Roman"/>
        </w:rPr>
        <w:t xml:space="preserve"> </w:t>
      </w:r>
      <w:r w:rsidRPr="00565099">
        <w:rPr>
          <w:rFonts w:ascii="Times New Roman" w:hAnsi="Times New Roman" w:cs="Times New Roman"/>
        </w:rPr>
        <w:t xml:space="preserve">Louis Marin, </w:t>
      </w:r>
      <w:r w:rsidRPr="00565099">
        <w:rPr>
          <w:rFonts w:ascii="Times New Roman" w:hAnsi="Times New Roman" w:cs="Times New Roman"/>
          <w:i/>
          <w:iCs/>
        </w:rPr>
        <w:t>Études sémiologiques. Écritures, peintures</w:t>
      </w:r>
      <w:r w:rsidRPr="00565099">
        <w:rPr>
          <w:rFonts w:ascii="Times New Roman" w:hAnsi="Times New Roman" w:cs="Times New Roman"/>
        </w:rPr>
        <w:t xml:space="preserve">, Paris, </w:t>
      </w:r>
      <w:proofErr w:type="spellStart"/>
      <w:r w:rsidRPr="00565099">
        <w:rPr>
          <w:rFonts w:ascii="Times New Roman" w:hAnsi="Times New Roman" w:cs="Times New Roman"/>
        </w:rPr>
        <w:t>Klincksieck</w:t>
      </w:r>
      <w:proofErr w:type="spellEnd"/>
      <w:r w:rsidRPr="00565099">
        <w:rPr>
          <w:rFonts w:ascii="Times New Roman" w:hAnsi="Times New Roman" w:cs="Times New Roman"/>
        </w:rPr>
        <w:t>, 1971</w:t>
      </w:r>
      <w:r>
        <w:rPr>
          <w:rFonts w:ascii="Times New Roman" w:hAnsi="Times New Roman" w:cs="Times New Roman"/>
        </w:rPr>
        <w:t>, p. 159-188</w:t>
      </w:r>
      <w:r w:rsidRPr="00565099">
        <w:rPr>
          <w:rFonts w:ascii="Times New Roman" w:hAnsi="Times New Roman" w:cs="Times New Roman"/>
        </w:rPr>
        <w:t xml:space="preserve">), ainsi que dans </w:t>
      </w:r>
      <w:r w:rsidRPr="005E39B5">
        <w:rPr>
          <w:rFonts w:ascii="Times New Roman" w:hAnsi="Times New Roman" w:cs="Times New Roman"/>
        </w:rPr>
        <w:t xml:space="preserve">un article rédigé à l’occasion de l’exposition </w:t>
      </w:r>
      <w:r w:rsidRPr="005E39B5">
        <w:rPr>
          <w:rFonts w:ascii="Times New Roman" w:hAnsi="Times New Roman" w:cs="Times New Roman"/>
          <w:i/>
        </w:rPr>
        <w:t>Cartes et figures de la terre</w:t>
      </w:r>
      <w:r w:rsidRPr="0048746E">
        <w:rPr>
          <w:rFonts w:ascii="Times New Roman" w:hAnsi="Times New Roman" w:cs="Times New Roman"/>
        </w:rPr>
        <w:t xml:space="preserve"> </w:t>
      </w:r>
      <w:r w:rsidRPr="0048746E" w:rsidDel="005651C7">
        <w:rPr>
          <w:rFonts w:ascii="Times New Roman" w:hAnsi="Times New Roman" w:cs="Times New Roman"/>
        </w:rPr>
        <w:t>(</w:t>
      </w:r>
      <w:r w:rsidRPr="00460A09">
        <w:rPr>
          <w:rFonts w:ascii="Times New Roman" w:hAnsi="Times New Roman" w:cs="Times New Roman"/>
          <w:i/>
          <w:iCs/>
        </w:rPr>
        <w:t>i</w:t>
      </w:r>
      <w:r w:rsidRPr="005E39B5">
        <w:rPr>
          <w:rFonts w:ascii="Times New Roman" w:hAnsi="Times New Roman" w:cs="Times New Roman"/>
          <w:i/>
          <w:iCs/>
        </w:rPr>
        <w:t>dem</w:t>
      </w:r>
      <w:r w:rsidRPr="005E39B5">
        <w:rPr>
          <w:rFonts w:ascii="Times New Roman" w:hAnsi="Times New Roman" w:cs="Times New Roman"/>
        </w:rPr>
        <w:t>, « Les voies de la carte »,</w:t>
      </w:r>
      <w:r w:rsidRPr="0048746E">
        <w:rPr>
          <w:rFonts w:ascii="Times New Roman" w:hAnsi="Times New Roman" w:cs="Times New Roman"/>
        </w:rPr>
        <w:t xml:space="preserve"> </w:t>
      </w:r>
      <w:r w:rsidRPr="003D4EAA" w:rsidDel="00817167">
        <w:rPr>
          <w:rFonts w:ascii="Times New Roman" w:hAnsi="Times New Roman" w:cs="Times New Roman"/>
          <w:i/>
          <w:color w:val="000000" w:themeColor="text1"/>
        </w:rPr>
        <w:t>in</w:t>
      </w:r>
      <w:r w:rsidRPr="0048746E" w:rsidDel="00817167">
        <w:rPr>
          <w:rFonts w:ascii="Times New Roman" w:hAnsi="Times New Roman" w:cs="Times New Roman"/>
          <w:color w:val="000000" w:themeColor="text1"/>
        </w:rPr>
        <w:t xml:space="preserve"> </w:t>
      </w:r>
      <w:r w:rsidRPr="003D4EAA" w:rsidDel="00817167">
        <w:rPr>
          <w:rFonts w:ascii="Times New Roman" w:hAnsi="Times New Roman" w:cs="Times New Roman"/>
          <w:i/>
          <w:color w:val="000000" w:themeColor="text1"/>
        </w:rPr>
        <w:t>Cartes et figures de la Terre</w:t>
      </w:r>
      <w:r w:rsidRPr="0048746E" w:rsidDel="00817167">
        <w:rPr>
          <w:rFonts w:ascii="Times New Roman" w:hAnsi="Times New Roman" w:cs="Times New Roman"/>
          <w:color w:val="000000" w:themeColor="text1"/>
        </w:rPr>
        <w:t>, Paris, Centre Georges</w:t>
      </w:r>
      <w:r w:rsidRPr="0048746E" w:rsidDel="006465B6">
        <w:rPr>
          <w:rFonts w:ascii="Times New Roman" w:hAnsi="Times New Roman" w:cs="Times New Roman"/>
          <w:color w:val="000000" w:themeColor="text1"/>
        </w:rPr>
        <w:t xml:space="preserve"> </w:t>
      </w:r>
      <w:r w:rsidRPr="0048746E" w:rsidDel="00817167">
        <w:rPr>
          <w:rFonts w:ascii="Times New Roman" w:hAnsi="Times New Roman" w:cs="Times New Roman"/>
          <w:color w:val="000000" w:themeColor="text1"/>
        </w:rPr>
        <w:t>Pompidou, 1980</w:t>
      </w:r>
      <w:r w:rsidRPr="00460A09">
        <w:rPr>
          <w:rFonts w:ascii="Times New Roman" w:hAnsi="Times New Roman" w:cs="Times New Roman"/>
          <w:color w:val="000000" w:themeColor="text1"/>
        </w:rPr>
        <w:t>,</w:t>
      </w:r>
      <w:r>
        <w:rPr>
          <w:rFonts w:ascii="Times New Roman" w:hAnsi="Times New Roman" w:cs="Times New Roman"/>
          <w:color w:val="000000" w:themeColor="text1"/>
        </w:rPr>
        <w:t xml:space="preserve"> p. 47-54, repris avec de nombreuses modifications dans </w:t>
      </w:r>
      <w:r>
        <w:rPr>
          <w:rFonts w:ascii="Times New Roman" w:hAnsi="Times New Roman" w:cs="Times New Roman"/>
          <w:i/>
          <w:color w:val="000000" w:themeColor="text1"/>
        </w:rPr>
        <w:t>idem</w:t>
      </w:r>
      <w:r>
        <w:rPr>
          <w:rFonts w:ascii="Times New Roman" w:hAnsi="Times New Roman" w:cs="Times New Roman"/>
          <w:color w:val="000000" w:themeColor="text1"/>
        </w:rPr>
        <w:t xml:space="preserve">, </w:t>
      </w:r>
      <w:r>
        <w:rPr>
          <w:rFonts w:ascii="Times New Roman" w:hAnsi="Times New Roman" w:cs="Times New Roman"/>
          <w:i/>
          <w:color w:val="000000" w:themeColor="text1"/>
        </w:rPr>
        <w:t>Le Portrait du roi</w:t>
      </w:r>
      <w:r>
        <w:rPr>
          <w:rFonts w:ascii="Times New Roman" w:hAnsi="Times New Roman" w:cs="Times New Roman"/>
          <w:color w:val="000000" w:themeColor="text1"/>
        </w:rPr>
        <w:t>, Paris, Minuit, 1981, p. 209-220 ; je citerai d’après la première version</w:t>
      </w:r>
      <w:r w:rsidRPr="00FE41ED">
        <w:rPr>
          <w:rFonts w:ascii="Times New Roman" w:hAnsi="Times New Roman" w:cs="Times New Roman"/>
        </w:rPr>
        <w:t>).</w:t>
      </w:r>
    </w:p>
  </w:footnote>
  <w:footnote w:id="13">
    <w:p w14:paraId="276ED81A" w14:textId="3EA303DB" w:rsidR="00C9799E" w:rsidRPr="006C06F2" w:rsidRDefault="00C9799E" w:rsidP="00C51905">
      <w:pPr>
        <w:pStyle w:val="Notedebasdepage"/>
        <w:contextualSpacing/>
        <w:jc w:val="both"/>
        <w:rPr>
          <w:rFonts w:ascii="Times New Roman" w:hAnsi="Times New Roman" w:cs="Times New Roman"/>
        </w:rPr>
      </w:pPr>
      <w:r w:rsidRPr="006C06F2">
        <w:rPr>
          <w:rStyle w:val="Appelnotedebasdep"/>
          <w:rFonts w:ascii="Times New Roman" w:hAnsi="Times New Roman" w:cs="Times New Roman"/>
        </w:rPr>
        <w:footnoteRef/>
      </w:r>
      <w:r w:rsidRPr="006C06F2">
        <w:rPr>
          <w:rFonts w:ascii="Times New Roman" w:hAnsi="Times New Roman" w:cs="Times New Roman"/>
        </w:rPr>
        <w:t xml:space="preserve"> A</w:t>
      </w:r>
      <w:r>
        <w:rPr>
          <w:rFonts w:ascii="Times New Roman" w:hAnsi="Times New Roman" w:cs="Times New Roman"/>
        </w:rPr>
        <w:t>ntoine</w:t>
      </w:r>
      <w:r w:rsidRPr="006C06F2">
        <w:rPr>
          <w:rFonts w:ascii="Times New Roman" w:hAnsi="Times New Roman" w:cs="Times New Roman"/>
        </w:rPr>
        <w:t xml:space="preserve"> Arnauld et P</w:t>
      </w:r>
      <w:r>
        <w:rPr>
          <w:rFonts w:ascii="Times New Roman" w:hAnsi="Times New Roman" w:cs="Times New Roman"/>
        </w:rPr>
        <w:t>ierre</w:t>
      </w:r>
      <w:r w:rsidRPr="006C06F2">
        <w:rPr>
          <w:rFonts w:ascii="Times New Roman" w:hAnsi="Times New Roman" w:cs="Times New Roman"/>
        </w:rPr>
        <w:t xml:space="preserve"> Nicole, </w:t>
      </w:r>
      <w:r w:rsidRPr="006C06F2">
        <w:rPr>
          <w:rFonts w:ascii="Times New Roman" w:hAnsi="Times New Roman" w:cs="Times New Roman"/>
          <w:i/>
          <w:iCs/>
        </w:rPr>
        <w:t>La Logique ou l’</w:t>
      </w:r>
      <w:r>
        <w:rPr>
          <w:rFonts w:ascii="Times New Roman" w:hAnsi="Times New Roman" w:cs="Times New Roman"/>
          <w:i/>
          <w:iCs/>
        </w:rPr>
        <w:t>A</w:t>
      </w:r>
      <w:r w:rsidRPr="006C06F2">
        <w:rPr>
          <w:rFonts w:ascii="Times New Roman" w:hAnsi="Times New Roman" w:cs="Times New Roman"/>
          <w:i/>
          <w:iCs/>
        </w:rPr>
        <w:t>rt de penser</w:t>
      </w:r>
      <w:r w:rsidRPr="006C06F2">
        <w:rPr>
          <w:rFonts w:ascii="Times New Roman" w:hAnsi="Times New Roman" w:cs="Times New Roman"/>
        </w:rPr>
        <w:t xml:space="preserve">, Paris, Gallimard, </w:t>
      </w:r>
      <w:r>
        <w:rPr>
          <w:rFonts w:ascii="Times New Roman" w:hAnsi="Times New Roman" w:cs="Times New Roman"/>
        </w:rPr>
        <w:t xml:space="preserve">coll. </w:t>
      </w:r>
      <w:r w:rsidRPr="006C06F2">
        <w:rPr>
          <w:rFonts w:ascii="Times New Roman" w:hAnsi="Times New Roman" w:cs="Times New Roman"/>
        </w:rPr>
        <w:t>« </w:t>
      </w:r>
      <w:r>
        <w:rPr>
          <w:rFonts w:ascii="Times New Roman" w:hAnsi="Times New Roman" w:cs="Times New Roman"/>
        </w:rPr>
        <w:t>T</w:t>
      </w:r>
      <w:r w:rsidRPr="006C06F2">
        <w:rPr>
          <w:rFonts w:ascii="Times New Roman" w:hAnsi="Times New Roman" w:cs="Times New Roman"/>
        </w:rPr>
        <w:t xml:space="preserve">el », 1992, p. </w:t>
      </w:r>
      <w:r>
        <w:rPr>
          <w:rFonts w:ascii="Times New Roman" w:hAnsi="Times New Roman" w:cs="Times New Roman"/>
        </w:rPr>
        <w:t xml:space="preserve">46 et p. </w:t>
      </w:r>
      <w:r w:rsidRPr="006C06F2">
        <w:rPr>
          <w:rFonts w:ascii="Times New Roman" w:hAnsi="Times New Roman" w:cs="Times New Roman"/>
        </w:rPr>
        <w:t xml:space="preserve">147. </w:t>
      </w:r>
    </w:p>
  </w:footnote>
  <w:footnote w:id="14">
    <w:p w14:paraId="5138157D" w14:textId="0ED7B0F1" w:rsidR="00C9799E" w:rsidRPr="006C06F2" w:rsidRDefault="00C9799E" w:rsidP="00C51905">
      <w:pPr>
        <w:autoSpaceDE w:val="0"/>
        <w:autoSpaceDN w:val="0"/>
        <w:adjustRightInd w:val="0"/>
        <w:jc w:val="both"/>
        <w:rPr>
          <w:rFonts w:ascii="Times New Roman" w:hAnsi="Times New Roman" w:cs="Times New Roman"/>
          <w:kern w:val="0"/>
          <w:sz w:val="20"/>
          <w:szCs w:val="20"/>
          <w:lang w:val="fr-BE"/>
        </w:rPr>
      </w:pPr>
      <w:r w:rsidRPr="006C06F2">
        <w:rPr>
          <w:rStyle w:val="Appelnotedebasdep"/>
          <w:rFonts w:ascii="Times New Roman" w:hAnsi="Times New Roman" w:cs="Times New Roman"/>
          <w:sz w:val="20"/>
          <w:szCs w:val="20"/>
        </w:rPr>
        <w:footnoteRef/>
      </w:r>
      <w:r w:rsidRPr="006C06F2">
        <w:rPr>
          <w:rFonts w:ascii="Times New Roman" w:hAnsi="Times New Roman" w:cs="Times New Roman"/>
          <w:sz w:val="20"/>
          <w:szCs w:val="20"/>
        </w:rPr>
        <w:t xml:space="preserve"> L</w:t>
      </w:r>
      <w:r>
        <w:rPr>
          <w:rFonts w:ascii="Times New Roman" w:hAnsi="Times New Roman" w:cs="Times New Roman"/>
          <w:sz w:val="20"/>
          <w:szCs w:val="20"/>
        </w:rPr>
        <w:t>ouis</w:t>
      </w:r>
      <w:r w:rsidRPr="006C06F2">
        <w:rPr>
          <w:rFonts w:ascii="Times New Roman" w:hAnsi="Times New Roman" w:cs="Times New Roman"/>
          <w:sz w:val="20"/>
          <w:szCs w:val="20"/>
        </w:rPr>
        <w:t xml:space="preserve"> Marin, </w:t>
      </w:r>
      <w:r w:rsidRPr="006C06F2">
        <w:rPr>
          <w:rFonts w:ascii="Times New Roman" w:hAnsi="Times New Roman" w:cs="Times New Roman"/>
          <w:color w:val="000000" w:themeColor="text1"/>
          <w:sz w:val="20"/>
          <w:szCs w:val="20"/>
        </w:rPr>
        <w:t xml:space="preserve">« Les voies de la carte », </w:t>
      </w:r>
      <w:r>
        <w:rPr>
          <w:rFonts w:ascii="Times New Roman" w:hAnsi="Times New Roman" w:cs="Times New Roman"/>
          <w:color w:val="000000" w:themeColor="text1"/>
          <w:sz w:val="20"/>
          <w:szCs w:val="20"/>
        </w:rPr>
        <w:t>art. cité</w:t>
      </w:r>
      <w:r w:rsidRPr="006C06F2">
        <w:rPr>
          <w:rFonts w:ascii="Times New Roman" w:hAnsi="Times New Roman" w:cs="Times New Roman"/>
          <w:color w:val="000000" w:themeColor="text1"/>
          <w:sz w:val="20"/>
          <w:szCs w:val="20"/>
        </w:rPr>
        <w:t xml:space="preserve">, </w:t>
      </w:r>
      <w:r w:rsidRPr="006C06F2">
        <w:rPr>
          <w:rFonts w:ascii="Times New Roman" w:hAnsi="Times New Roman" w:cs="Times New Roman"/>
          <w:sz w:val="20"/>
          <w:szCs w:val="20"/>
        </w:rPr>
        <w:t>p. 47.</w:t>
      </w:r>
    </w:p>
  </w:footnote>
  <w:footnote w:id="15">
    <w:p w14:paraId="2FB82443" w14:textId="1B08A595" w:rsidR="00C9799E" w:rsidRPr="00C51905" w:rsidRDefault="00C9799E" w:rsidP="00C51905">
      <w:pPr>
        <w:pStyle w:val="Notedebasdepage"/>
        <w:jc w:val="both"/>
        <w:rPr>
          <w:rFonts w:ascii="Times New Roman" w:hAnsi="Times New Roman" w:cs="Times New Roman"/>
        </w:rPr>
      </w:pPr>
      <w:r w:rsidRPr="00C51905">
        <w:rPr>
          <w:rStyle w:val="Appelnotedebasdep"/>
          <w:rFonts w:ascii="Times New Roman" w:hAnsi="Times New Roman" w:cs="Times New Roman"/>
        </w:rPr>
        <w:footnoteRef/>
      </w:r>
      <w:r w:rsidRPr="00C51905">
        <w:rPr>
          <w:rFonts w:ascii="Times New Roman" w:hAnsi="Times New Roman" w:cs="Times New Roman"/>
        </w:rPr>
        <w:t xml:space="preserve"> On trouve cette paire de concepts </w:t>
      </w:r>
      <w:r>
        <w:rPr>
          <w:rFonts w:ascii="Times New Roman" w:hAnsi="Times New Roman" w:cs="Times New Roman"/>
        </w:rPr>
        <w:t xml:space="preserve">développée </w:t>
      </w:r>
      <w:r w:rsidRPr="002E71F0">
        <w:rPr>
          <w:rFonts w:ascii="Times New Roman" w:hAnsi="Times New Roman" w:cs="Times New Roman"/>
        </w:rPr>
        <w:t>dans</w:t>
      </w:r>
      <w:r w:rsidRPr="00C51905">
        <w:rPr>
          <w:rFonts w:ascii="Times New Roman" w:hAnsi="Times New Roman" w:cs="Times New Roman"/>
        </w:rPr>
        <w:t xml:space="preserve"> </w:t>
      </w:r>
      <w:r>
        <w:rPr>
          <w:rFonts w:ascii="Times New Roman" w:hAnsi="Times New Roman" w:cs="Times New Roman"/>
          <w:iCs/>
        </w:rPr>
        <w:t>Marin</w:t>
      </w:r>
      <w:r w:rsidRPr="00C51905">
        <w:rPr>
          <w:rFonts w:ascii="Times New Roman" w:hAnsi="Times New Roman" w:cs="Times New Roman"/>
          <w:i/>
          <w:iCs/>
        </w:rPr>
        <w:t>, Opacité de la peinture</w:t>
      </w:r>
      <w:r>
        <w:rPr>
          <w:rFonts w:ascii="Times New Roman" w:hAnsi="Times New Roman" w:cs="Times New Roman"/>
          <w:i/>
          <w:iCs/>
        </w:rPr>
        <w:t>. Essais sur la représentation au Quattrocento</w:t>
      </w:r>
      <w:r w:rsidRPr="00C51905">
        <w:rPr>
          <w:rFonts w:ascii="Times New Roman" w:hAnsi="Times New Roman" w:cs="Times New Roman"/>
        </w:rPr>
        <w:t>,</w:t>
      </w:r>
      <w:r>
        <w:rPr>
          <w:rFonts w:ascii="Times New Roman" w:hAnsi="Times New Roman" w:cs="Times New Roman"/>
        </w:rPr>
        <w:t xml:space="preserve"> Paris, EHESS, 2006, p. 15 et </w:t>
      </w:r>
      <w:r w:rsidRPr="003333D9">
        <w:rPr>
          <w:rFonts w:ascii="Times New Roman" w:hAnsi="Times New Roman" w:cs="Times New Roman"/>
          <w:i/>
        </w:rPr>
        <w:t>passim</w:t>
      </w:r>
      <w:r>
        <w:rPr>
          <w:rFonts w:ascii="Times New Roman" w:hAnsi="Times New Roman" w:cs="Times New Roman"/>
        </w:rPr>
        <w:t xml:space="preserve">. </w:t>
      </w:r>
    </w:p>
  </w:footnote>
  <w:footnote w:id="16">
    <w:p w14:paraId="5E713B89" w14:textId="25253318" w:rsidR="00C9799E" w:rsidRPr="00213E38" w:rsidRDefault="00C9799E" w:rsidP="00C51905">
      <w:pPr>
        <w:jc w:val="both"/>
        <w:rPr>
          <w:rFonts w:ascii="Times New Roman" w:hAnsi="Times New Roman" w:cs="Times New Roman"/>
          <w:color w:val="000000" w:themeColor="text1"/>
          <w:sz w:val="20"/>
          <w:szCs w:val="20"/>
        </w:rPr>
      </w:pPr>
      <w:r w:rsidRPr="005B710E">
        <w:rPr>
          <w:rStyle w:val="Appelnotedebasdep"/>
          <w:rFonts w:ascii="Times New Roman" w:hAnsi="Times New Roman" w:cs="Times New Roman"/>
          <w:sz w:val="20"/>
          <w:szCs w:val="20"/>
        </w:rPr>
        <w:footnoteRef/>
      </w:r>
      <w:r w:rsidRPr="005B710E">
        <w:rPr>
          <w:rFonts w:ascii="Times New Roman" w:hAnsi="Times New Roman" w:cs="Times New Roman"/>
          <w:sz w:val="20"/>
          <w:szCs w:val="20"/>
        </w:rPr>
        <w:t xml:space="preserve"> </w:t>
      </w:r>
      <w:r w:rsidRPr="005B710E">
        <w:rPr>
          <w:rFonts w:ascii="Times New Roman" w:hAnsi="Times New Roman" w:cs="Times New Roman"/>
          <w:color w:val="000000" w:themeColor="text1"/>
          <w:sz w:val="20"/>
          <w:szCs w:val="20"/>
        </w:rPr>
        <w:t xml:space="preserve">On entendra bien évidemment ici la résonnance avec Foucault, tout particulièrement avec les mots qui concluent son analyse </w:t>
      </w:r>
      <w:r>
        <w:rPr>
          <w:rFonts w:ascii="Times New Roman" w:hAnsi="Times New Roman" w:cs="Times New Roman"/>
          <w:color w:val="000000" w:themeColor="text1"/>
          <w:sz w:val="20"/>
          <w:szCs w:val="20"/>
        </w:rPr>
        <w:t xml:space="preserve">des </w:t>
      </w:r>
      <w:r w:rsidRPr="005B710E">
        <w:rPr>
          <w:rFonts w:ascii="Times New Roman" w:hAnsi="Times New Roman" w:cs="Times New Roman"/>
          <w:i/>
          <w:iCs/>
          <w:color w:val="000000" w:themeColor="text1"/>
          <w:sz w:val="20"/>
          <w:szCs w:val="20"/>
        </w:rPr>
        <w:t>Suivantes</w:t>
      </w:r>
      <w:r>
        <w:rPr>
          <w:rFonts w:ascii="Times New Roman" w:hAnsi="Times New Roman" w:cs="Times New Roman"/>
          <w:color w:val="000000" w:themeColor="text1"/>
          <w:sz w:val="20"/>
          <w:szCs w:val="20"/>
        </w:rPr>
        <w:t xml:space="preserve"> de Vé</w:t>
      </w:r>
      <w:r w:rsidRPr="005B710E">
        <w:rPr>
          <w:rFonts w:ascii="Times New Roman" w:hAnsi="Times New Roman" w:cs="Times New Roman"/>
          <w:color w:val="000000" w:themeColor="text1"/>
          <w:sz w:val="20"/>
          <w:szCs w:val="20"/>
        </w:rPr>
        <w:t xml:space="preserve">lasquez, à l’entame des </w:t>
      </w:r>
      <w:r w:rsidRPr="005B710E">
        <w:rPr>
          <w:rFonts w:ascii="Times New Roman" w:hAnsi="Times New Roman" w:cs="Times New Roman"/>
          <w:i/>
          <w:iCs/>
          <w:color w:val="000000" w:themeColor="text1"/>
          <w:sz w:val="20"/>
          <w:szCs w:val="20"/>
        </w:rPr>
        <w:t>Mots et les Choses</w:t>
      </w:r>
      <w:r w:rsidRPr="005B710E">
        <w:rPr>
          <w:rFonts w:ascii="Times New Roman" w:hAnsi="Times New Roman" w:cs="Times New Roman"/>
          <w:color w:val="000000" w:themeColor="text1"/>
          <w:sz w:val="20"/>
          <w:szCs w:val="20"/>
        </w:rPr>
        <w:t>. Ce tableau, à l’instar de la carte, offre selon Foucault l’image d’une représentation qui tout à la fois se fonde et se réfléchit en elle-même : « </w:t>
      </w:r>
      <w:r w:rsidRPr="005B710E">
        <w:rPr>
          <w:rFonts w:ascii="Times New Roman" w:hAnsi="Times New Roman" w:cs="Times New Roman"/>
          <w:sz w:val="20"/>
          <w:szCs w:val="20"/>
        </w:rPr>
        <w:t>Peut-être y a-t-il, dans ce tableau de Vélasquez, comme la représentation de la représentation classique, et la définition de l’espace qu’elle ouvre.</w:t>
      </w:r>
      <w:r>
        <w:rPr>
          <w:rFonts w:ascii="Times New Roman" w:hAnsi="Times New Roman" w:cs="Times New Roman"/>
          <w:sz w:val="20"/>
          <w:szCs w:val="20"/>
        </w:rPr>
        <w:t xml:space="preserve"> </w:t>
      </w:r>
      <w:r w:rsidRPr="005B710E">
        <w:rPr>
          <w:rFonts w:ascii="Times New Roman" w:hAnsi="Times New Roman" w:cs="Times New Roman"/>
          <w:sz w:val="20"/>
          <w:szCs w:val="20"/>
        </w:rPr>
        <w:t>Elle entreprend en effet de s’y représenter en tous ses éléments, avec ses images, les regards auxquels elle s’offre, les visages qu’elle rend visibles, les gestes qui la font naître</w:t>
      </w:r>
      <w:r>
        <w:rPr>
          <w:rFonts w:ascii="Times New Roman" w:hAnsi="Times New Roman" w:cs="Times New Roman"/>
          <w:sz w:val="20"/>
          <w:szCs w:val="20"/>
        </w:rPr>
        <w:t>.</w:t>
      </w:r>
      <w:r w:rsidRPr="005B710E">
        <w:rPr>
          <w:rFonts w:ascii="Times New Roman" w:hAnsi="Times New Roman" w:cs="Times New Roman"/>
          <w:sz w:val="20"/>
          <w:szCs w:val="20"/>
        </w:rPr>
        <w:t xml:space="preserve"> » (Michel Foucault, </w:t>
      </w:r>
      <w:r w:rsidRPr="005B710E">
        <w:rPr>
          <w:rFonts w:ascii="Times New Roman" w:hAnsi="Times New Roman" w:cs="Times New Roman"/>
          <w:i/>
          <w:iCs/>
          <w:sz w:val="20"/>
          <w:szCs w:val="20"/>
        </w:rPr>
        <w:t xml:space="preserve">Les Mots et les </w:t>
      </w:r>
      <w:r>
        <w:rPr>
          <w:rFonts w:ascii="Times New Roman" w:hAnsi="Times New Roman" w:cs="Times New Roman"/>
          <w:i/>
          <w:iCs/>
          <w:sz w:val="20"/>
          <w:szCs w:val="20"/>
        </w:rPr>
        <w:t>C</w:t>
      </w:r>
      <w:r w:rsidRPr="005B710E">
        <w:rPr>
          <w:rFonts w:ascii="Times New Roman" w:hAnsi="Times New Roman" w:cs="Times New Roman"/>
          <w:i/>
          <w:iCs/>
          <w:sz w:val="20"/>
          <w:szCs w:val="20"/>
        </w:rPr>
        <w:t>hoses. Une archéologie des sciences humaines</w:t>
      </w:r>
      <w:r w:rsidRPr="005B710E">
        <w:rPr>
          <w:rFonts w:ascii="Times New Roman" w:hAnsi="Times New Roman" w:cs="Times New Roman"/>
          <w:sz w:val="20"/>
          <w:szCs w:val="20"/>
        </w:rPr>
        <w:t xml:space="preserve">, Paris, Gallimard, </w:t>
      </w:r>
      <w:r>
        <w:rPr>
          <w:rFonts w:ascii="Times New Roman" w:hAnsi="Times New Roman" w:cs="Times New Roman"/>
          <w:sz w:val="20"/>
          <w:szCs w:val="20"/>
        </w:rPr>
        <w:t xml:space="preserve">coll. « Tel », </w:t>
      </w:r>
      <w:r w:rsidRPr="005B710E">
        <w:rPr>
          <w:rFonts w:ascii="Times New Roman" w:hAnsi="Times New Roman" w:cs="Times New Roman"/>
          <w:sz w:val="20"/>
          <w:szCs w:val="20"/>
        </w:rPr>
        <w:t>1966, p. 31</w:t>
      </w:r>
      <w:r>
        <w:rPr>
          <w:rFonts w:ascii="Times New Roman" w:hAnsi="Times New Roman" w:cs="Times New Roman"/>
          <w:sz w:val="20"/>
          <w:szCs w:val="20"/>
        </w:rPr>
        <w:t>.</w:t>
      </w:r>
      <w:r w:rsidRPr="005B710E">
        <w:rPr>
          <w:rFonts w:ascii="Times New Roman" w:hAnsi="Times New Roman" w:cs="Times New Roman"/>
          <w:sz w:val="20"/>
          <w:szCs w:val="20"/>
        </w:rPr>
        <w:t>)</w:t>
      </w:r>
    </w:p>
  </w:footnote>
  <w:footnote w:id="17">
    <w:p w14:paraId="56582615" w14:textId="623EA0D6" w:rsidR="00C9799E" w:rsidRPr="00213E38" w:rsidRDefault="00C9799E">
      <w:pPr>
        <w:pStyle w:val="Notedebasdepage"/>
        <w:rPr>
          <w:rFonts w:ascii="Times New Roman" w:hAnsi="Times New Roman" w:cs="Times New Roman"/>
        </w:rPr>
      </w:pPr>
      <w:r w:rsidRPr="00213E38">
        <w:rPr>
          <w:rStyle w:val="Appelnotedebasdep"/>
          <w:rFonts w:ascii="Times New Roman" w:hAnsi="Times New Roman" w:cs="Times New Roman"/>
        </w:rPr>
        <w:footnoteRef/>
      </w:r>
      <w:r w:rsidRPr="00213E38">
        <w:rPr>
          <w:rFonts w:ascii="Times New Roman" w:hAnsi="Times New Roman" w:cs="Times New Roman"/>
        </w:rPr>
        <w:t xml:space="preserve"> </w:t>
      </w:r>
      <w:r w:rsidRPr="00565099">
        <w:rPr>
          <w:rFonts w:ascii="Times New Roman" w:hAnsi="Times New Roman" w:cs="Times New Roman"/>
        </w:rPr>
        <w:t xml:space="preserve">Marin, </w:t>
      </w:r>
      <w:r w:rsidRPr="00565099">
        <w:rPr>
          <w:rFonts w:ascii="Times New Roman" w:hAnsi="Times New Roman" w:cs="Times New Roman"/>
          <w:i/>
          <w:iCs/>
        </w:rPr>
        <w:t>Études sémiologiques</w:t>
      </w:r>
      <w:r w:rsidRPr="00213E38">
        <w:rPr>
          <w:rFonts w:ascii="Times New Roman" w:hAnsi="Times New Roman" w:cs="Times New Roman"/>
        </w:rPr>
        <w:t>,</w:t>
      </w:r>
      <w:r>
        <w:rPr>
          <w:rFonts w:ascii="Times New Roman" w:hAnsi="Times New Roman" w:cs="Times New Roman"/>
        </w:rPr>
        <w:t xml:space="preserve"> </w:t>
      </w:r>
      <w:r w:rsidRPr="00D35DB7">
        <w:rPr>
          <w:rFonts w:ascii="Times New Roman" w:hAnsi="Times New Roman" w:cs="Times New Roman"/>
          <w:i/>
        </w:rPr>
        <w:t xml:space="preserve">op. </w:t>
      </w:r>
      <w:proofErr w:type="spellStart"/>
      <w:proofErr w:type="gramStart"/>
      <w:r w:rsidRPr="00D35DB7">
        <w:rPr>
          <w:rFonts w:ascii="Times New Roman" w:hAnsi="Times New Roman" w:cs="Times New Roman"/>
          <w:i/>
        </w:rPr>
        <w:t>cit</w:t>
      </w:r>
      <w:proofErr w:type="spellEnd"/>
      <w:proofErr w:type="gramEnd"/>
      <w:r>
        <w:rPr>
          <w:rFonts w:ascii="Times New Roman" w:hAnsi="Times New Roman" w:cs="Times New Roman"/>
        </w:rPr>
        <w:t>., p. 164.</w:t>
      </w:r>
    </w:p>
  </w:footnote>
  <w:footnote w:id="18">
    <w:p w14:paraId="13A962F3" w14:textId="77193C96" w:rsidR="00C9799E" w:rsidRPr="005E39B5" w:rsidRDefault="00C9799E">
      <w:pPr>
        <w:pStyle w:val="Notedebasdepage"/>
      </w:pPr>
      <w:r w:rsidRPr="00460A09">
        <w:rPr>
          <w:rStyle w:val="Appelnotedebasdep"/>
          <w:rFonts w:ascii="Times New Roman" w:hAnsi="Times New Roman" w:cs="Times New Roman"/>
        </w:rPr>
        <w:footnoteRef/>
      </w:r>
      <w:r w:rsidRPr="00460A09">
        <w:rPr>
          <w:rFonts w:ascii="Times New Roman" w:hAnsi="Times New Roman" w:cs="Times New Roman"/>
        </w:rPr>
        <w:t xml:space="preserve"> Voir Svetlana </w:t>
      </w:r>
      <w:proofErr w:type="spellStart"/>
      <w:r w:rsidRPr="00460A09">
        <w:rPr>
          <w:rFonts w:ascii="Times New Roman" w:hAnsi="Times New Roman" w:cs="Times New Roman"/>
        </w:rPr>
        <w:t>Alpers</w:t>
      </w:r>
      <w:proofErr w:type="spellEnd"/>
      <w:r w:rsidRPr="00460A09">
        <w:rPr>
          <w:rFonts w:ascii="Times New Roman" w:hAnsi="Times New Roman" w:cs="Times New Roman"/>
        </w:rPr>
        <w:t xml:space="preserve">, </w:t>
      </w:r>
      <w:r w:rsidRPr="00460A09">
        <w:rPr>
          <w:rFonts w:ascii="Times New Roman" w:hAnsi="Times New Roman" w:cs="Times New Roman"/>
          <w:i/>
        </w:rPr>
        <w:t xml:space="preserve">L’Art de dépeindre. </w:t>
      </w:r>
      <w:r>
        <w:rPr>
          <w:rFonts w:ascii="Times New Roman" w:hAnsi="Times New Roman" w:cs="Times New Roman"/>
          <w:i/>
        </w:rPr>
        <w:t xml:space="preserve">La peinture hollandaise au </w:t>
      </w:r>
      <w:proofErr w:type="spellStart"/>
      <w:r w:rsidRPr="00460A09">
        <w:rPr>
          <w:rFonts w:ascii="Times New Roman" w:hAnsi="Times New Roman" w:cs="Times New Roman"/>
          <w:i/>
          <w:smallCaps/>
        </w:rPr>
        <w:t>xvii</w:t>
      </w:r>
      <w:r w:rsidRPr="00460A09">
        <w:rPr>
          <w:rFonts w:ascii="Times New Roman" w:hAnsi="Times New Roman" w:cs="Times New Roman"/>
          <w:i/>
          <w:vertAlign w:val="superscript"/>
        </w:rPr>
        <w:t>e</w:t>
      </w:r>
      <w:proofErr w:type="spellEnd"/>
      <w:r>
        <w:rPr>
          <w:rFonts w:ascii="Times New Roman" w:hAnsi="Times New Roman" w:cs="Times New Roman"/>
          <w:i/>
        </w:rPr>
        <w:t xml:space="preserve"> siècle </w:t>
      </w:r>
      <w:r>
        <w:rPr>
          <w:rFonts w:ascii="Times New Roman" w:hAnsi="Times New Roman" w:cs="Times New Roman"/>
        </w:rPr>
        <w:t xml:space="preserve">(1983), trad. </w:t>
      </w:r>
      <w:proofErr w:type="spellStart"/>
      <w:r>
        <w:rPr>
          <w:rFonts w:ascii="Times New Roman" w:hAnsi="Times New Roman" w:cs="Times New Roman"/>
        </w:rPr>
        <w:t>fr.</w:t>
      </w:r>
      <w:proofErr w:type="spellEnd"/>
      <w:r>
        <w:rPr>
          <w:rFonts w:ascii="Times New Roman" w:hAnsi="Times New Roman" w:cs="Times New Roman"/>
        </w:rPr>
        <w:t xml:space="preserve"> Jacques </w:t>
      </w:r>
      <w:proofErr w:type="spellStart"/>
      <w:r>
        <w:rPr>
          <w:rFonts w:ascii="Times New Roman" w:hAnsi="Times New Roman" w:cs="Times New Roman"/>
        </w:rPr>
        <w:t>Ch</w:t>
      </w:r>
      <w:r w:rsidR="00A41677">
        <w:rPr>
          <w:rFonts w:ascii="Times New Roman" w:hAnsi="Times New Roman" w:cs="Times New Roman"/>
        </w:rPr>
        <w:t>a</w:t>
      </w:r>
      <w:r>
        <w:rPr>
          <w:rFonts w:ascii="Times New Roman" w:hAnsi="Times New Roman" w:cs="Times New Roman"/>
        </w:rPr>
        <w:t>vy</w:t>
      </w:r>
      <w:proofErr w:type="spellEnd"/>
      <w:r>
        <w:rPr>
          <w:rFonts w:ascii="Times New Roman" w:hAnsi="Times New Roman" w:cs="Times New Roman"/>
        </w:rPr>
        <w:t>, Paris, Gallimard, 1990.</w:t>
      </w:r>
    </w:p>
  </w:footnote>
  <w:footnote w:id="19">
    <w:p w14:paraId="4E2D8545" w14:textId="21129CAE" w:rsidR="00C9799E" w:rsidRPr="00E44A16" w:rsidRDefault="00C9799E" w:rsidP="00E44A16">
      <w:pPr>
        <w:pStyle w:val="Notedebasdepage"/>
        <w:jc w:val="both"/>
        <w:rPr>
          <w:rFonts w:ascii="Times New Roman" w:hAnsi="Times New Roman" w:cs="Times New Roman"/>
        </w:rPr>
      </w:pPr>
      <w:r w:rsidRPr="00E44A16">
        <w:rPr>
          <w:rStyle w:val="Appelnotedebasdep"/>
          <w:rFonts w:ascii="Times New Roman" w:hAnsi="Times New Roman" w:cs="Times New Roman"/>
        </w:rPr>
        <w:footnoteRef/>
      </w:r>
      <w:r w:rsidRPr="00E44A16">
        <w:rPr>
          <w:rFonts w:ascii="Times New Roman" w:hAnsi="Times New Roman" w:cs="Times New Roman"/>
        </w:rPr>
        <w:t xml:space="preserve"> Les deux citations qui précèdent sont tirées du texte d’avertissement mentionné </w:t>
      </w:r>
      <w:r w:rsidRPr="00E44A16">
        <w:rPr>
          <w:rFonts w:ascii="Times New Roman" w:hAnsi="Times New Roman" w:cs="Times New Roman"/>
          <w:i/>
          <w:iCs/>
        </w:rPr>
        <w:t>supra</w:t>
      </w:r>
      <w:r w:rsidRPr="00E44A16">
        <w:rPr>
          <w:rFonts w:ascii="Times New Roman" w:hAnsi="Times New Roman" w:cs="Times New Roman"/>
        </w:rPr>
        <w:t>, situé sur le côté droit du plan.</w:t>
      </w:r>
    </w:p>
  </w:footnote>
  <w:footnote w:id="20">
    <w:p w14:paraId="057846D1" w14:textId="277B82AE" w:rsidR="00E44A16" w:rsidRPr="00E44A16" w:rsidRDefault="00E44A16" w:rsidP="00E44A16">
      <w:pPr>
        <w:pStyle w:val="Notedebasdepage"/>
        <w:jc w:val="both"/>
        <w:rPr>
          <w:rFonts w:ascii="Times New Roman" w:hAnsi="Times New Roman" w:cs="Times New Roman"/>
        </w:rPr>
      </w:pPr>
      <w:r w:rsidRPr="00E44A16">
        <w:rPr>
          <w:rStyle w:val="Appelnotedebasdep"/>
          <w:rFonts w:ascii="Times New Roman" w:hAnsi="Times New Roman" w:cs="Times New Roman"/>
        </w:rPr>
        <w:footnoteRef/>
      </w:r>
      <w:r w:rsidRPr="00E44A16">
        <w:rPr>
          <w:rFonts w:ascii="Times New Roman" w:hAnsi="Times New Roman" w:cs="Times New Roman"/>
        </w:rPr>
        <w:t xml:space="preserve"> Outre le rapport qu’établissent Arnauld et Nicole entre carte et portrait en leur donnant le statut d’exemples paradigmatiques du fonctionnement de la représentation, on rappellera la proximité ancienne entre carte et portrait de ville</w:t>
      </w:r>
      <w:r w:rsidR="00F1389A">
        <w:rPr>
          <w:rFonts w:ascii="Times New Roman" w:hAnsi="Times New Roman" w:cs="Times New Roman"/>
        </w:rPr>
        <w:t xml:space="preserve"> (par exemple le célèbre portrait de Venise de Jacopo de </w:t>
      </w:r>
      <w:proofErr w:type="spellStart"/>
      <w:r w:rsidR="00F1389A">
        <w:rPr>
          <w:rFonts w:ascii="Times New Roman" w:hAnsi="Times New Roman" w:cs="Times New Roman"/>
        </w:rPr>
        <w:t>Barbari</w:t>
      </w:r>
      <w:proofErr w:type="spellEnd"/>
      <w:r w:rsidR="00F1389A">
        <w:rPr>
          <w:rFonts w:ascii="Times New Roman" w:hAnsi="Times New Roman" w:cs="Times New Roman"/>
        </w:rPr>
        <w:t>)</w:t>
      </w:r>
      <w:r w:rsidR="00400D05">
        <w:rPr>
          <w:rFonts w:ascii="Times New Roman" w:hAnsi="Times New Roman" w:cs="Times New Roman"/>
        </w:rPr>
        <w:t>. Cette</w:t>
      </w:r>
      <w:r>
        <w:rPr>
          <w:rFonts w:ascii="Times New Roman" w:hAnsi="Times New Roman" w:cs="Times New Roman"/>
        </w:rPr>
        <w:t xml:space="preserve"> proximité justifie d’ailleurs leur rapprochement dans les analyses que Marin offre de la cartographie, </w:t>
      </w:r>
      <w:r w:rsidR="00400D05">
        <w:rPr>
          <w:rFonts w:ascii="Times New Roman" w:hAnsi="Times New Roman" w:cs="Times New Roman"/>
        </w:rPr>
        <w:t>notamment</w:t>
      </w:r>
      <w:r>
        <w:rPr>
          <w:rFonts w:ascii="Times New Roman" w:hAnsi="Times New Roman" w:cs="Times New Roman"/>
        </w:rPr>
        <w:t xml:space="preserve"> dans </w:t>
      </w:r>
      <w:r w:rsidR="00400D05">
        <w:rPr>
          <w:rFonts w:ascii="Times New Roman" w:hAnsi="Times New Roman" w:cs="Times New Roman"/>
        </w:rPr>
        <w:t xml:space="preserve">tout le chapitre qu’il consacre à l’analyse du Plan de </w:t>
      </w:r>
      <w:proofErr w:type="spellStart"/>
      <w:r w:rsidR="00400D05">
        <w:rPr>
          <w:rFonts w:ascii="Times New Roman" w:hAnsi="Times New Roman" w:cs="Times New Roman"/>
        </w:rPr>
        <w:t>Gomboust</w:t>
      </w:r>
      <w:proofErr w:type="spellEnd"/>
      <w:r w:rsidR="00400D05">
        <w:rPr>
          <w:rFonts w:ascii="Times New Roman" w:hAnsi="Times New Roman" w:cs="Times New Roman"/>
        </w:rPr>
        <w:t xml:space="preserve"> dans </w:t>
      </w:r>
      <w:r w:rsidR="00400D05" w:rsidRPr="00400D05">
        <w:rPr>
          <w:rFonts w:ascii="Times New Roman" w:hAnsi="Times New Roman" w:cs="Times New Roman"/>
          <w:i/>
          <w:iCs/>
        </w:rPr>
        <w:t>Utopiques</w:t>
      </w:r>
      <w:r w:rsidR="00400D05">
        <w:rPr>
          <w:rFonts w:ascii="Times New Roman" w:hAnsi="Times New Roman" w:cs="Times New Roman"/>
        </w:rPr>
        <w:t xml:space="preserve"> (« Le portrait de la ville dans ses utopiques ») ou encore dans</w:t>
      </w:r>
      <w:r>
        <w:rPr>
          <w:rFonts w:ascii="Times New Roman" w:hAnsi="Times New Roman" w:cs="Times New Roman"/>
        </w:rPr>
        <w:t xml:space="preserve"> cet article : </w:t>
      </w:r>
      <w:r w:rsidRPr="00625604">
        <w:rPr>
          <w:rFonts w:ascii="Times New Roman" w:hAnsi="Times New Roman" w:cs="Times New Roman"/>
        </w:rPr>
        <w:t>« La ville dans sa carte et son portrait</w:t>
      </w:r>
      <w:r>
        <w:rPr>
          <w:rFonts w:ascii="Times New Roman" w:hAnsi="Times New Roman" w:cs="Times New Roman"/>
        </w:rPr>
        <w:t> : propositions de recherche</w:t>
      </w:r>
      <w:r w:rsidRPr="00625604">
        <w:rPr>
          <w:rFonts w:ascii="Times New Roman" w:hAnsi="Times New Roman" w:cs="Times New Roman"/>
        </w:rPr>
        <w:t> »</w:t>
      </w:r>
      <w:r>
        <w:rPr>
          <w:rFonts w:ascii="Times New Roman" w:hAnsi="Times New Roman" w:cs="Times New Roman"/>
        </w:rPr>
        <w:t xml:space="preserve"> (1983)</w:t>
      </w:r>
      <w:r w:rsidRPr="00625604">
        <w:rPr>
          <w:rFonts w:ascii="Times New Roman" w:hAnsi="Times New Roman" w:cs="Times New Roman"/>
        </w:rPr>
        <w:t xml:space="preserve">, </w:t>
      </w:r>
      <w:r w:rsidRPr="00625604">
        <w:rPr>
          <w:rFonts w:ascii="Times New Roman" w:hAnsi="Times New Roman" w:cs="Times New Roman"/>
          <w:i/>
          <w:iCs/>
        </w:rPr>
        <w:t>in De la représentation</w:t>
      </w:r>
      <w:r w:rsidRPr="00625604">
        <w:rPr>
          <w:rFonts w:ascii="Times New Roman" w:hAnsi="Times New Roman" w:cs="Times New Roman"/>
        </w:rPr>
        <w:t xml:space="preserve">, Paris, </w:t>
      </w:r>
      <w:r w:rsidRPr="00E56EE4">
        <w:rPr>
          <w:rFonts w:ascii="Times New Roman" w:hAnsi="Times New Roman" w:cs="Times New Roman"/>
        </w:rPr>
        <w:t>Gallimard / Seuil, coll. « Hautes Études », 1994</w:t>
      </w:r>
      <w:r>
        <w:rPr>
          <w:rFonts w:ascii="Times New Roman" w:hAnsi="Times New Roman" w:cs="Times New Roman"/>
        </w:rPr>
        <w:t>.</w:t>
      </w:r>
      <w:r w:rsidR="00400D05">
        <w:rPr>
          <w:rFonts w:ascii="Times New Roman" w:hAnsi="Times New Roman" w:cs="Times New Roman"/>
        </w:rPr>
        <w:t xml:space="preserve"> </w:t>
      </w:r>
    </w:p>
  </w:footnote>
  <w:footnote w:id="21">
    <w:p w14:paraId="7406E473" w14:textId="56BF29B0" w:rsidR="00C9799E" w:rsidRPr="00625604" w:rsidRDefault="00C9799E" w:rsidP="00E44A16">
      <w:pPr>
        <w:autoSpaceDE w:val="0"/>
        <w:autoSpaceDN w:val="0"/>
        <w:adjustRightInd w:val="0"/>
        <w:jc w:val="both"/>
        <w:rPr>
          <w:rFonts w:ascii="Times New Roman" w:hAnsi="Times New Roman" w:cs="Times New Roman"/>
          <w:kern w:val="0"/>
          <w:sz w:val="20"/>
          <w:szCs w:val="20"/>
          <w:lang w:val="fr-BE"/>
        </w:rPr>
      </w:pPr>
      <w:r w:rsidRPr="00E44A16">
        <w:rPr>
          <w:rStyle w:val="Appelnotedebasdep"/>
          <w:rFonts w:ascii="Times New Roman" w:hAnsi="Times New Roman" w:cs="Times New Roman"/>
          <w:sz w:val="20"/>
          <w:szCs w:val="20"/>
        </w:rPr>
        <w:footnoteRef/>
      </w:r>
      <w:r w:rsidRPr="00E44A16">
        <w:rPr>
          <w:rFonts w:ascii="Times New Roman" w:hAnsi="Times New Roman" w:cs="Times New Roman"/>
          <w:sz w:val="20"/>
          <w:szCs w:val="20"/>
        </w:rPr>
        <w:t xml:space="preserve"> Louis Marin, </w:t>
      </w:r>
      <w:r w:rsidRPr="00E44A16">
        <w:rPr>
          <w:rFonts w:ascii="Times New Roman" w:hAnsi="Times New Roman" w:cs="Times New Roman"/>
          <w:color w:val="000000" w:themeColor="text1"/>
          <w:sz w:val="20"/>
          <w:szCs w:val="20"/>
        </w:rPr>
        <w:t>« Les</w:t>
      </w:r>
      <w:r w:rsidRPr="004132B7">
        <w:rPr>
          <w:rFonts w:ascii="Times New Roman" w:hAnsi="Times New Roman" w:cs="Times New Roman"/>
          <w:color w:val="000000" w:themeColor="text1"/>
          <w:sz w:val="20"/>
          <w:szCs w:val="20"/>
        </w:rPr>
        <w:t xml:space="preserve"> voies de la carte », art. cit</w:t>
      </w:r>
      <w:r>
        <w:rPr>
          <w:rFonts w:ascii="Times New Roman" w:hAnsi="Times New Roman" w:cs="Times New Roman"/>
          <w:color w:val="000000" w:themeColor="text1"/>
          <w:sz w:val="20"/>
          <w:szCs w:val="20"/>
        </w:rPr>
        <w:t>é</w:t>
      </w:r>
      <w:r w:rsidRPr="004132B7">
        <w:rPr>
          <w:rFonts w:ascii="Times New Roman" w:hAnsi="Times New Roman" w:cs="Times New Roman"/>
          <w:color w:val="000000" w:themeColor="text1"/>
          <w:sz w:val="20"/>
          <w:szCs w:val="20"/>
        </w:rPr>
        <w:t xml:space="preserve">, </w:t>
      </w:r>
      <w:r w:rsidRPr="004132B7">
        <w:rPr>
          <w:rFonts w:ascii="Times New Roman" w:hAnsi="Times New Roman" w:cs="Times New Roman"/>
          <w:sz w:val="20"/>
          <w:szCs w:val="20"/>
        </w:rPr>
        <w:t xml:space="preserve">p. </w:t>
      </w:r>
      <w:r>
        <w:rPr>
          <w:rFonts w:ascii="Times New Roman" w:hAnsi="Times New Roman" w:cs="Times New Roman"/>
          <w:sz w:val="20"/>
          <w:szCs w:val="20"/>
        </w:rPr>
        <w:t>51</w:t>
      </w:r>
      <w:r w:rsidRPr="004132B7">
        <w:rPr>
          <w:rFonts w:ascii="Times New Roman" w:hAnsi="Times New Roman" w:cs="Times New Roman"/>
          <w:sz w:val="20"/>
          <w:szCs w:val="20"/>
        </w:rPr>
        <w:t>.</w:t>
      </w:r>
      <w:r>
        <w:rPr>
          <w:rFonts w:ascii="Times New Roman" w:hAnsi="Times New Roman" w:cs="Times New Roman"/>
          <w:sz w:val="20"/>
          <w:szCs w:val="20"/>
        </w:rPr>
        <w:t xml:space="preserve"> </w:t>
      </w:r>
      <w:r w:rsidRPr="005E39B5">
        <w:rPr>
          <w:rFonts w:ascii="Times New Roman" w:hAnsi="Times New Roman" w:cs="Times New Roman"/>
          <w:i/>
          <w:iCs/>
          <w:sz w:val="20"/>
          <w:szCs w:val="20"/>
        </w:rPr>
        <w:t>Ibid</w:t>
      </w:r>
      <w:r>
        <w:rPr>
          <w:rFonts w:ascii="Times New Roman" w:hAnsi="Times New Roman" w:cs="Times New Roman"/>
          <w:iCs/>
          <w:sz w:val="20"/>
          <w:szCs w:val="20"/>
        </w:rPr>
        <w:t>.</w:t>
      </w:r>
      <w:r>
        <w:rPr>
          <w:rFonts w:ascii="Times New Roman" w:hAnsi="Times New Roman" w:cs="Times New Roman"/>
          <w:sz w:val="20"/>
          <w:szCs w:val="20"/>
        </w:rPr>
        <w:t xml:space="preserve"> pour la citation suivante. </w:t>
      </w:r>
    </w:p>
  </w:footnote>
  <w:footnote w:id="22">
    <w:p w14:paraId="017FAABB" w14:textId="72F3C428" w:rsidR="00C9799E" w:rsidRPr="001F798E" w:rsidRDefault="00C9799E" w:rsidP="00625604">
      <w:pPr>
        <w:pStyle w:val="Notedebasdepage"/>
        <w:jc w:val="both"/>
        <w:rPr>
          <w:rFonts w:ascii="Times New Roman" w:hAnsi="Times New Roman" w:cs="Times New Roman"/>
        </w:rPr>
      </w:pPr>
      <w:r w:rsidRPr="00625604">
        <w:rPr>
          <w:rStyle w:val="Appelnotedebasdep"/>
          <w:rFonts w:ascii="Times New Roman" w:hAnsi="Times New Roman" w:cs="Times New Roman"/>
        </w:rPr>
        <w:footnoteRef/>
      </w:r>
      <w:r w:rsidRPr="00625604">
        <w:rPr>
          <w:rFonts w:ascii="Times New Roman" w:hAnsi="Times New Roman" w:cs="Times New Roman"/>
        </w:rPr>
        <w:t xml:space="preserve"> </w:t>
      </w:r>
      <w:r w:rsidRPr="002E71F0">
        <w:rPr>
          <w:rFonts w:ascii="Times New Roman" w:hAnsi="Times New Roman" w:cs="Times New Roman"/>
          <w:iCs/>
        </w:rPr>
        <w:t>Marin</w:t>
      </w:r>
      <w:r w:rsidRPr="00625604">
        <w:rPr>
          <w:rFonts w:ascii="Times New Roman" w:hAnsi="Times New Roman" w:cs="Times New Roman"/>
        </w:rPr>
        <w:t>, « La ville dans sa carte et son portrait</w:t>
      </w:r>
      <w:r>
        <w:rPr>
          <w:rFonts w:ascii="Times New Roman" w:hAnsi="Times New Roman" w:cs="Times New Roman"/>
        </w:rPr>
        <w:t> : propositions de recherche</w:t>
      </w:r>
      <w:r w:rsidRPr="00625604">
        <w:rPr>
          <w:rFonts w:ascii="Times New Roman" w:hAnsi="Times New Roman" w:cs="Times New Roman"/>
        </w:rPr>
        <w:t> »</w:t>
      </w:r>
      <w:r w:rsidR="001A79AE">
        <w:rPr>
          <w:rFonts w:ascii="Times New Roman" w:hAnsi="Times New Roman" w:cs="Times New Roman"/>
        </w:rPr>
        <w:t xml:space="preserve">, </w:t>
      </w:r>
      <w:r w:rsidR="001A79AE" w:rsidRPr="004132B7">
        <w:rPr>
          <w:rFonts w:ascii="Times New Roman" w:hAnsi="Times New Roman" w:cs="Times New Roman"/>
          <w:color w:val="000000" w:themeColor="text1"/>
        </w:rPr>
        <w:t>art. cit</w:t>
      </w:r>
      <w:r w:rsidR="001A79AE">
        <w:rPr>
          <w:rFonts w:ascii="Times New Roman" w:hAnsi="Times New Roman" w:cs="Times New Roman"/>
          <w:color w:val="000000" w:themeColor="text1"/>
        </w:rPr>
        <w:t>é</w:t>
      </w:r>
      <w:r w:rsidRPr="00E56EE4">
        <w:rPr>
          <w:rFonts w:ascii="Times New Roman" w:hAnsi="Times New Roman" w:cs="Times New Roman"/>
        </w:rPr>
        <w:t xml:space="preserve">, p. 206. </w:t>
      </w:r>
      <w:r w:rsidRPr="00E56EE4">
        <w:rPr>
          <w:rFonts w:ascii="Times New Roman" w:hAnsi="Times New Roman" w:cs="Times New Roman"/>
          <w:color w:val="000000" w:themeColor="text1"/>
        </w:rPr>
        <w:t xml:space="preserve">On notera au passage que dans les </w:t>
      </w:r>
      <w:r w:rsidRPr="00E56EE4">
        <w:rPr>
          <w:rFonts w:ascii="Times New Roman" w:hAnsi="Times New Roman" w:cs="Times New Roman"/>
          <w:i/>
          <w:iCs/>
          <w:color w:val="000000" w:themeColor="text1"/>
        </w:rPr>
        <w:t>Utopiques</w:t>
      </w:r>
      <w:r w:rsidRPr="00E56EE4">
        <w:rPr>
          <w:rFonts w:ascii="Times New Roman" w:hAnsi="Times New Roman" w:cs="Times New Roman"/>
          <w:color w:val="000000" w:themeColor="text1"/>
        </w:rPr>
        <w:t xml:space="preserve">, Marin analyse également un autre plan de Paris, réalisé en 1615 par Mathieu </w:t>
      </w:r>
      <w:proofErr w:type="spellStart"/>
      <w:r w:rsidRPr="00E56EE4">
        <w:rPr>
          <w:rFonts w:ascii="Times New Roman" w:hAnsi="Times New Roman" w:cs="Times New Roman"/>
          <w:color w:val="000000" w:themeColor="text1"/>
        </w:rPr>
        <w:t>Mérian</w:t>
      </w:r>
      <w:proofErr w:type="spellEnd"/>
      <w:r w:rsidRPr="00E56EE4">
        <w:rPr>
          <w:rFonts w:ascii="Times New Roman" w:hAnsi="Times New Roman" w:cs="Times New Roman"/>
          <w:color w:val="000000" w:themeColor="text1"/>
        </w:rPr>
        <w:t>, qui tient davantage de la peinture de paysage</w:t>
      </w:r>
      <w:r>
        <w:rPr>
          <w:rFonts w:ascii="Times New Roman" w:hAnsi="Times New Roman" w:cs="Times New Roman"/>
          <w:color w:val="000000" w:themeColor="text1"/>
        </w:rPr>
        <w:t xml:space="preserve"> (urbain)</w:t>
      </w:r>
      <w:r w:rsidRPr="00E56EE4">
        <w:rPr>
          <w:rFonts w:ascii="Times New Roman" w:hAnsi="Times New Roman" w:cs="Times New Roman"/>
          <w:color w:val="000000" w:themeColor="text1"/>
        </w:rPr>
        <w:t xml:space="preserve"> que de la carte. Le plan de </w:t>
      </w:r>
      <w:proofErr w:type="spellStart"/>
      <w:r w:rsidRPr="00E56EE4">
        <w:rPr>
          <w:rFonts w:ascii="Times New Roman" w:hAnsi="Times New Roman" w:cs="Times New Roman"/>
          <w:color w:val="000000" w:themeColor="text1"/>
        </w:rPr>
        <w:t>Gomboust</w:t>
      </w:r>
      <w:proofErr w:type="spellEnd"/>
      <w:r w:rsidRPr="00E56EE4">
        <w:rPr>
          <w:rFonts w:ascii="Times New Roman" w:hAnsi="Times New Roman" w:cs="Times New Roman"/>
          <w:color w:val="000000" w:themeColor="text1"/>
        </w:rPr>
        <w:t xml:space="preserve">, de </w:t>
      </w:r>
      <w:proofErr w:type="gramStart"/>
      <w:r w:rsidRPr="00E56EE4">
        <w:rPr>
          <w:rFonts w:ascii="Times New Roman" w:hAnsi="Times New Roman" w:cs="Times New Roman"/>
          <w:color w:val="000000" w:themeColor="text1"/>
        </w:rPr>
        <w:t>quelques décennies plus tardif</w:t>
      </w:r>
      <w:proofErr w:type="gramEnd"/>
      <w:r w:rsidRPr="00E56EE4">
        <w:rPr>
          <w:rFonts w:ascii="Times New Roman" w:hAnsi="Times New Roman" w:cs="Times New Roman"/>
          <w:color w:val="000000" w:themeColor="text1"/>
        </w:rPr>
        <w:t xml:space="preserve">, </w:t>
      </w:r>
      <w:r>
        <w:rPr>
          <w:rFonts w:ascii="Times New Roman" w:hAnsi="Times New Roman" w:cs="Times New Roman"/>
          <w:color w:val="000000" w:themeColor="text1"/>
        </w:rPr>
        <w:t>effectue</w:t>
      </w:r>
      <w:r w:rsidRPr="00E56EE4">
        <w:rPr>
          <w:rFonts w:ascii="Times New Roman" w:hAnsi="Times New Roman" w:cs="Times New Roman"/>
          <w:color w:val="000000" w:themeColor="text1"/>
        </w:rPr>
        <w:t xml:space="preserve"> donc un pas supplémentaire vers la cartographie moderne, tout en présentant un </w:t>
      </w:r>
      <w:r w:rsidRPr="001F798E">
        <w:rPr>
          <w:rFonts w:ascii="Times New Roman" w:hAnsi="Times New Roman" w:cs="Times New Roman"/>
          <w:color w:val="000000" w:themeColor="text1"/>
        </w:rPr>
        <w:t>équilibre entre carte et portrait.</w:t>
      </w:r>
    </w:p>
  </w:footnote>
  <w:footnote w:id="23">
    <w:p w14:paraId="6B526202" w14:textId="012744C9" w:rsidR="00C9799E" w:rsidRPr="00E56EE4" w:rsidRDefault="00C9799E">
      <w:pPr>
        <w:pStyle w:val="Notedebasdepage"/>
      </w:pPr>
      <w:r w:rsidRPr="001F798E">
        <w:rPr>
          <w:rStyle w:val="Appelnotedebasdep"/>
          <w:rFonts w:ascii="Times New Roman" w:hAnsi="Times New Roman" w:cs="Times New Roman"/>
        </w:rPr>
        <w:footnoteRef/>
      </w:r>
      <w:r w:rsidRPr="001F798E">
        <w:rPr>
          <w:rFonts w:ascii="Times New Roman" w:hAnsi="Times New Roman" w:cs="Times New Roman"/>
        </w:rPr>
        <w:t xml:space="preserve"> Cette fois dans </w:t>
      </w:r>
      <w:r>
        <w:rPr>
          <w:rFonts w:ascii="Times New Roman" w:hAnsi="Times New Roman" w:cs="Times New Roman"/>
          <w:kern w:val="0"/>
        </w:rPr>
        <w:t xml:space="preserve">Marin, </w:t>
      </w:r>
      <w:r>
        <w:rPr>
          <w:rFonts w:ascii="Times New Roman" w:hAnsi="Times New Roman" w:cs="Times New Roman"/>
          <w:i/>
          <w:iCs/>
          <w:kern w:val="0"/>
        </w:rPr>
        <w:t xml:space="preserve">Études sémiologiques, op. </w:t>
      </w:r>
      <w:proofErr w:type="spellStart"/>
      <w:proofErr w:type="gramStart"/>
      <w:r>
        <w:rPr>
          <w:rFonts w:ascii="Times New Roman" w:hAnsi="Times New Roman" w:cs="Times New Roman"/>
          <w:i/>
          <w:iCs/>
          <w:kern w:val="0"/>
        </w:rPr>
        <w:t>cit</w:t>
      </w:r>
      <w:proofErr w:type="spellEnd"/>
      <w:proofErr w:type="gramEnd"/>
      <w:r>
        <w:rPr>
          <w:rFonts w:ascii="Times New Roman" w:hAnsi="Times New Roman" w:cs="Times New Roman"/>
          <w:kern w:val="0"/>
        </w:rPr>
        <w:t>.</w:t>
      </w:r>
      <w:r w:rsidRPr="001F798E">
        <w:rPr>
          <w:rFonts w:ascii="Times New Roman" w:hAnsi="Times New Roman" w:cs="Times New Roman"/>
          <w:i/>
          <w:iCs/>
        </w:rPr>
        <w:t xml:space="preserve">, </w:t>
      </w:r>
      <w:r w:rsidRPr="00B6515B">
        <w:rPr>
          <w:rFonts w:ascii="Times New Roman" w:hAnsi="Times New Roman" w:cs="Times New Roman"/>
          <w:iCs/>
        </w:rPr>
        <w:t xml:space="preserve">p. </w:t>
      </w:r>
      <w:r w:rsidRPr="001F798E">
        <w:rPr>
          <w:rFonts w:ascii="Times New Roman" w:hAnsi="Times New Roman" w:cs="Times New Roman"/>
        </w:rPr>
        <w:t>164-165.</w:t>
      </w:r>
    </w:p>
  </w:footnote>
  <w:footnote w:id="24">
    <w:p w14:paraId="245CBC13" w14:textId="521389A7" w:rsidR="00C9799E" w:rsidRPr="00F42C9B" w:rsidRDefault="00C9799E">
      <w:pPr>
        <w:pStyle w:val="Notedebasdepage"/>
        <w:rPr>
          <w:rFonts w:ascii="Times New Roman" w:hAnsi="Times New Roman" w:cs="Times New Roman"/>
        </w:rPr>
      </w:pPr>
      <w:r w:rsidRPr="00F42C9B">
        <w:rPr>
          <w:rStyle w:val="Appelnotedebasdep"/>
          <w:rFonts w:ascii="Times New Roman" w:hAnsi="Times New Roman" w:cs="Times New Roman"/>
        </w:rPr>
        <w:footnoteRef/>
      </w:r>
      <w:r w:rsidRPr="00F42C9B">
        <w:rPr>
          <w:rFonts w:ascii="Times New Roman" w:hAnsi="Times New Roman" w:cs="Times New Roman"/>
        </w:rPr>
        <w:t xml:space="preserve"> </w:t>
      </w:r>
      <w:r>
        <w:rPr>
          <w:rFonts w:ascii="Times New Roman" w:hAnsi="Times New Roman" w:cs="Times New Roman"/>
          <w:kern w:val="0"/>
        </w:rPr>
        <w:t xml:space="preserve">Marin, </w:t>
      </w:r>
      <w:r>
        <w:rPr>
          <w:rFonts w:ascii="Times New Roman" w:hAnsi="Times New Roman" w:cs="Times New Roman"/>
          <w:i/>
          <w:iCs/>
          <w:kern w:val="0"/>
        </w:rPr>
        <w:t>Utopiques : jeux d’espaces</w:t>
      </w:r>
      <w:r>
        <w:rPr>
          <w:rFonts w:ascii="Times New Roman" w:hAnsi="Times New Roman" w:cs="Times New Roman"/>
          <w:kern w:val="0"/>
        </w:rPr>
        <w:t xml:space="preserve">, </w:t>
      </w:r>
      <w:r>
        <w:rPr>
          <w:rFonts w:ascii="Times New Roman" w:hAnsi="Times New Roman" w:cs="Times New Roman"/>
          <w:i/>
          <w:iCs/>
          <w:kern w:val="0"/>
        </w:rPr>
        <w:t xml:space="preserve">op. </w:t>
      </w:r>
      <w:proofErr w:type="spellStart"/>
      <w:proofErr w:type="gramStart"/>
      <w:r>
        <w:rPr>
          <w:rFonts w:ascii="Times New Roman" w:hAnsi="Times New Roman" w:cs="Times New Roman"/>
          <w:i/>
          <w:iCs/>
          <w:kern w:val="0"/>
        </w:rPr>
        <w:t>cit</w:t>
      </w:r>
      <w:proofErr w:type="spellEnd"/>
      <w:proofErr w:type="gramEnd"/>
      <w:r>
        <w:rPr>
          <w:rFonts w:ascii="Times New Roman" w:hAnsi="Times New Roman" w:cs="Times New Roman"/>
          <w:kern w:val="0"/>
        </w:rPr>
        <w:t>.</w:t>
      </w:r>
      <w:r>
        <w:rPr>
          <w:rFonts w:ascii="Times New Roman" w:hAnsi="Times New Roman" w:cs="Times New Roman"/>
        </w:rPr>
        <w:t>, p. 257.</w:t>
      </w:r>
    </w:p>
  </w:footnote>
  <w:footnote w:id="25">
    <w:p w14:paraId="681B4C52" w14:textId="368A040F" w:rsidR="00C9799E" w:rsidRPr="00460A09" w:rsidRDefault="00C9799E" w:rsidP="003958F0">
      <w:pPr>
        <w:pStyle w:val="Notedebasdepage"/>
        <w:contextualSpacing/>
        <w:jc w:val="both"/>
        <w:rPr>
          <w:rFonts w:ascii="Times New Roman" w:hAnsi="Times New Roman" w:cs="Times New Roman"/>
        </w:rPr>
      </w:pPr>
      <w:r w:rsidRPr="003E1C2D">
        <w:rPr>
          <w:rStyle w:val="Appelnotedebasdep"/>
          <w:rFonts w:ascii="Times New Roman" w:hAnsi="Times New Roman" w:cs="Times New Roman"/>
        </w:rPr>
        <w:footnoteRef/>
      </w:r>
      <w:r w:rsidRPr="00460A09">
        <w:rPr>
          <w:rFonts w:ascii="Times New Roman" w:hAnsi="Times New Roman" w:cs="Times New Roman"/>
        </w:rPr>
        <w:t xml:space="preserve"> </w:t>
      </w:r>
      <w:r>
        <w:rPr>
          <w:rFonts w:ascii="Times New Roman" w:hAnsi="Times New Roman" w:cs="Times New Roman"/>
          <w:kern w:val="0"/>
        </w:rPr>
        <w:t xml:space="preserve">Marin, </w:t>
      </w:r>
      <w:r>
        <w:rPr>
          <w:rFonts w:ascii="Times New Roman" w:hAnsi="Times New Roman" w:cs="Times New Roman"/>
          <w:i/>
          <w:iCs/>
          <w:kern w:val="0"/>
        </w:rPr>
        <w:t>Utopiques : jeux d’espaces</w:t>
      </w:r>
      <w:r>
        <w:rPr>
          <w:rFonts w:ascii="Times New Roman" w:hAnsi="Times New Roman" w:cs="Times New Roman"/>
          <w:kern w:val="0"/>
        </w:rPr>
        <w:t xml:space="preserve">, </w:t>
      </w:r>
      <w:r>
        <w:rPr>
          <w:rFonts w:ascii="Times New Roman" w:hAnsi="Times New Roman" w:cs="Times New Roman"/>
          <w:i/>
          <w:iCs/>
          <w:kern w:val="0"/>
        </w:rPr>
        <w:t xml:space="preserve">op. </w:t>
      </w:r>
      <w:proofErr w:type="spellStart"/>
      <w:proofErr w:type="gramStart"/>
      <w:r>
        <w:rPr>
          <w:rFonts w:ascii="Times New Roman" w:hAnsi="Times New Roman" w:cs="Times New Roman"/>
          <w:i/>
          <w:iCs/>
          <w:kern w:val="0"/>
        </w:rPr>
        <w:t>cit</w:t>
      </w:r>
      <w:proofErr w:type="spellEnd"/>
      <w:proofErr w:type="gramEnd"/>
      <w:r>
        <w:rPr>
          <w:rFonts w:ascii="Times New Roman" w:hAnsi="Times New Roman" w:cs="Times New Roman"/>
          <w:i/>
          <w:iCs/>
          <w:kern w:val="0"/>
        </w:rPr>
        <w:t>.</w:t>
      </w:r>
      <w:r w:rsidRPr="00460A09">
        <w:rPr>
          <w:rFonts w:ascii="Times New Roman" w:hAnsi="Times New Roman" w:cs="Times New Roman"/>
        </w:rPr>
        <w:t xml:space="preserve">, </w:t>
      </w:r>
      <w:r>
        <w:rPr>
          <w:rFonts w:ascii="Times New Roman" w:hAnsi="Times New Roman" w:cs="Times New Roman"/>
        </w:rPr>
        <w:t xml:space="preserve">p. </w:t>
      </w:r>
      <w:r w:rsidRPr="00460A09">
        <w:rPr>
          <w:rFonts w:ascii="Times New Roman" w:hAnsi="Times New Roman" w:cs="Times New Roman"/>
        </w:rPr>
        <w:t>265.</w:t>
      </w:r>
    </w:p>
  </w:footnote>
  <w:footnote w:id="26">
    <w:p w14:paraId="509987CA" w14:textId="5D39E87B" w:rsidR="00C9799E" w:rsidRPr="00460A09" w:rsidRDefault="00C9799E">
      <w:pPr>
        <w:pStyle w:val="Notedebasdepage"/>
        <w:rPr>
          <w:rFonts w:ascii="Times New Roman" w:hAnsi="Times New Roman" w:cs="Times New Roman"/>
        </w:rPr>
      </w:pPr>
      <w:r w:rsidRPr="003E1C2D">
        <w:rPr>
          <w:rStyle w:val="Appelnotedebasdep"/>
          <w:rFonts w:ascii="Times New Roman" w:hAnsi="Times New Roman" w:cs="Times New Roman"/>
        </w:rPr>
        <w:footnoteRef/>
      </w:r>
      <w:r w:rsidRPr="00460A09">
        <w:rPr>
          <w:rFonts w:ascii="Times New Roman" w:hAnsi="Times New Roman" w:cs="Times New Roman"/>
        </w:rPr>
        <w:t xml:space="preserve"> </w:t>
      </w:r>
      <w:r>
        <w:rPr>
          <w:rFonts w:ascii="Times New Roman" w:hAnsi="Times New Roman" w:cs="Times New Roman"/>
          <w:i/>
          <w:iCs/>
        </w:rPr>
        <w:t>Ibid.</w:t>
      </w:r>
      <w:r w:rsidRPr="00460A09">
        <w:rPr>
          <w:rFonts w:ascii="Times New Roman" w:hAnsi="Times New Roman" w:cs="Times New Roman"/>
        </w:rPr>
        <w:t xml:space="preserve">, </w:t>
      </w:r>
      <w:r>
        <w:rPr>
          <w:rFonts w:ascii="Times New Roman" w:hAnsi="Times New Roman" w:cs="Times New Roman"/>
        </w:rPr>
        <w:t xml:space="preserve">p. </w:t>
      </w:r>
      <w:r w:rsidRPr="00460A09">
        <w:rPr>
          <w:rFonts w:ascii="Times New Roman" w:hAnsi="Times New Roman" w:cs="Times New Roman"/>
        </w:rPr>
        <w:t xml:space="preserve">10. </w:t>
      </w:r>
    </w:p>
  </w:footnote>
  <w:footnote w:id="27">
    <w:p w14:paraId="3810A7AD" w14:textId="4EAD340B" w:rsidR="00C9799E" w:rsidRPr="00B404D9" w:rsidRDefault="00C9799E" w:rsidP="00B404D9">
      <w:pPr>
        <w:pStyle w:val="Notedebasdepage"/>
        <w:jc w:val="both"/>
        <w:rPr>
          <w:lang w:val="fr-BE"/>
        </w:rPr>
      </w:pPr>
      <w:r w:rsidRPr="003E1C2D">
        <w:rPr>
          <w:rStyle w:val="Appelnotedebasdep"/>
          <w:rFonts w:ascii="Times New Roman" w:hAnsi="Times New Roman" w:cs="Times New Roman"/>
        </w:rPr>
        <w:footnoteRef/>
      </w:r>
      <w:r w:rsidRPr="00460A09">
        <w:rPr>
          <w:rFonts w:ascii="Times New Roman" w:hAnsi="Times New Roman" w:cs="Times New Roman"/>
        </w:rPr>
        <w:t xml:space="preserve"> </w:t>
      </w:r>
      <w:r>
        <w:rPr>
          <w:rFonts w:ascii="Times New Roman" w:hAnsi="Times New Roman" w:cs="Times New Roman"/>
          <w:i/>
        </w:rPr>
        <w:t>Ibid.</w:t>
      </w:r>
      <w:r w:rsidRPr="00460A09">
        <w:rPr>
          <w:rFonts w:ascii="Times New Roman" w:hAnsi="Times New Roman" w:cs="Times New Roman"/>
        </w:rPr>
        <w:t xml:space="preserve">, </w:t>
      </w:r>
      <w:r>
        <w:rPr>
          <w:rFonts w:ascii="Times New Roman" w:hAnsi="Times New Roman" w:cs="Times New Roman"/>
        </w:rPr>
        <w:t xml:space="preserve">p. </w:t>
      </w:r>
      <w:r w:rsidRPr="00460A09">
        <w:rPr>
          <w:rFonts w:ascii="Times New Roman" w:hAnsi="Times New Roman" w:cs="Times New Roman"/>
        </w:rPr>
        <w:t xml:space="preserve">297-324. </w:t>
      </w:r>
      <w:r w:rsidRPr="00B404D9">
        <w:rPr>
          <w:rFonts w:ascii="Times New Roman" w:hAnsi="Times New Roman" w:cs="Times New Roman"/>
          <w:lang w:val="fr-BE"/>
        </w:rPr>
        <w:t xml:space="preserve">Voir également à ce sujet </w:t>
      </w:r>
      <w:r>
        <w:rPr>
          <w:rFonts w:ascii="Times New Roman" w:hAnsi="Times New Roman" w:cs="Times New Roman"/>
          <w:lang w:val="fr-BE"/>
        </w:rPr>
        <w:t xml:space="preserve">Giacomo </w:t>
      </w:r>
      <w:proofErr w:type="spellStart"/>
      <w:r>
        <w:rPr>
          <w:rFonts w:ascii="Times New Roman" w:hAnsi="Times New Roman" w:cs="Times New Roman"/>
          <w:lang w:val="fr-BE"/>
        </w:rPr>
        <w:t>Fuk</w:t>
      </w:r>
      <w:proofErr w:type="spellEnd"/>
      <w:r>
        <w:rPr>
          <w:rFonts w:ascii="Times New Roman" w:hAnsi="Times New Roman" w:cs="Times New Roman"/>
          <w:lang w:val="fr-BE"/>
        </w:rPr>
        <w:t xml:space="preserve">, « Les cartes utopiques de Louis Marin », </w:t>
      </w:r>
      <w:r w:rsidRPr="00B404D9">
        <w:rPr>
          <w:rFonts w:ascii="Times New Roman" w:hAnsi="Times New Roman" w:cs="Times New Roman"/>
          <w:i/>
          <w:iCs/>
          <w:lang w:val="fr-BE"/>
        </w:rPr>
        <w:t xml:space="preserve">in </w:t>
      </w:r>
      <w:r>
        <w:rPr>
          <w:rFonts w:ascii="Times New Roman" w:hAnsi="Times New Roman" w:cs="Times New Roman"/>
          <w:i/>
          <w:iCs/>
          <w:lang w:val="fr-BE"/>
        </w:rPr>
        <w:t xml:space="preserve">Décrire la carte, écrire le monde, </w:t>
      </w:r>
      <w:proofErr w:type="spellStart"/>
      <w:r w:rsidRPr="00B404D9">
        <w:rPr>
          <w:rFonts w:ascii="Times New Roman" w:hAnsi="Times New Roman" w:cs="Times New Roman"/>
          <w:i/>
          <w:iCs/>
          <w:lang w:val="fr-BE"/>
        </w:rPr>
        <w:t>Phantasia</w:t>
      </w:r>
      <w:proofErr w:type="spellEnd"/>
      <w:r>
        <w:rPr>
          <w:rFonts w:ascii="Times New Roman" w:hAnsi="Times New Roman" w:cs="Times New Roman"/>
          <w:i/>
          <w:iCs/>
          <w:lang w:val="fr-BE"/>
        </w:rPr>
        <w:t xml:space="preserve">, </w:t>
      </w:r>
      <w:r>
        <w:rPr>
          <w:rFonts w:ascii="Times New Roman" w:hAnsi="Times New Roman" w:cs="Times New Roman"/>
          <w:lang w:val="fr-BE"/>
        </w:rPr>
        <w:t xml:space="preserve">t. 13, 2023. En ligne : </w:t>
      </w:r>
      <w:hyperlink r:id="rId1" w:history="1">
        <w:r w:rsidRPr="00B62CE9">
          <w:rPr>
            <w:rStyle w:val="Lienhypertexte"/>
            <w:rFonts w:ascii="Times New Roman" w:hAnsi="Times New Roman" w:cs="Times New Roman"/>
            <w:lang w:val="fr-BE"/>
          </w:rPr>
          <w:t>https://popups.uliege.be/0774-7136/index.php?id=1638</w:t>
        </w:r>
      </w:hyperlink>
      <w:r>
        <w:rPr>
          <w:rFonts w:ascii="Times New Roman" w:hAnsi="Times New Roman" w:cs="Times New Roman"/>
          <w:lang w:val="fr-BE"/>
        </w:rPr>
        <w:t xml:space="preserve"> </w:t>
      </w:r>
    </w:p>
  </w:footnote>
  <w:footnote w:id="28">
    <w:p w14:paraId="6DA927FB" w14:textId="4E1D167F" w:rsidR="00C9799E" w:rsidRPr="004E4FE8" w:rsidRDefault="00C9799E" w:rsidP="00465E2E">
      <w:pPr>
        <w:jc w:val="both"/>
        <w:rPr>
          <w:rFonts w:ascii="Times New Roman" w:hAnsi="Times New Roman" w:cs="Times New Roman"/>
          <w:color w:val="000000" w:themeColor="text1"/>
          <w:sz w:val="20"/>
          <w:szCs w:val="20"/>
        </w:rPr>
      </w:pPr>
      <w:r w:rsidRPr="004E4FE8">
        <w:rPr>
          <w:rStyle w:val="Appelnotedebasdep"/>
          <w:rFonts w:ascii="Times New Roman" w:hAnsi="Times New Roman" w:cs="Times New Roman"/>
          <w:sz w:val="20"/>
          <w:szCs w:val="20"/>
        </w:rPr>
        <w:footnoteRef/>
      </w:r>
      <w:r w:rsidRPr="004E4FE8">
        <w:rPr>
          <w:rFonts w:ascii="Times New Roman" w:hAnsi="Times New Roman" w:cs="Times New Roman"/>
          <w:sz w:val="20"/>
          <w:szCs w:val="20"/>
          <w:lang w:val="fr-BE"/>
        </w:rPr>
        <w:t xml:space="preserve"> Gilles </w:t>
      </w:r>
      <w:r w:rsidRPr="004E4FE8">
        <w:rPr>
          <w:rFonts w:ascii="Times New Roman" w:hAnsi="Times New Roman" w:cs="Times New Roman"/>
          <w:color w:val="000000" w:themeColor="text1"/>
          <w:sz w:val="20"/>
          <w:szCs w:val="20"/>
        </w:rPr>
        <w:t xml:space="preserve">Tiberghien, </w:t>
      </w:r>
      <w:r w:rsidRPr="004E4FE8">
        <w:rPr>
          <w:rFonts w:ascii="Times New Roman" w:hAnsi="Times New Roman" w:cs="Times New Roman"/>
          <w:i/>
          <w:iCs/>
          <w:color w:val="000000" w:themeColor="text1"/>
          <w:sz w:val="20"/>
          <w:szCs w:val="20"/>
        </w:rPr>
        <w:t xml:space="preserve">Finis </w:t>
      </w:r>
      <w:proofErr w:type="spellStart"/>
      <w:r w:rsidRPr="004E4FE8">
        <w:rPr>
          <w:rFonts w:ascii="Times New Roman" w:hAnsi="Times New Roman" w:cs="Times New Roman"/>
          <w:i/>
          <w:iCs/>
          <w:color w:val="000000" w:themeColor="text1"/>
          <w:sz w:val="20"/>
          <w:szCs w:val="20"/>
        </w:rPr>
        <w:t>Terrae</w:t>
      </w:r>
      <w:proofErr w:type="spellEnd"/>
      <w:r w:rsidRPr="004E4FE8">
        <w:rPr>
          <w:rFonts w:ascii="Times New Roman" w:hAnsi="Times New Roman" w:cs="Times New Roman"/>
          <w:i/>
          <w:iCs/>
          <w:color w:val="000000" w:themeColor="text1"/>
          <w:sz w:val="20"/>
          <w:szCs w:val="20"/>
        </w:rPr>
        <w:t>. Imaginaires et imaginations cartographiques</w:t>
      </w:r>
      <w:r w:rsidRPr="004E4FE8">
        <w:rPr>
          <w:rFonts w:ascii="Times New Roman" w:hAnsi="Times New Roman" w:cs="Times New Roman"/>
          <w:color w:val="000000" w:themeColor="text1"/>
          <w:sz w:val="20"/>
          <w:szCs w:val="20"/>
        </w:rPr>
        <w:t xml:space="preserve">, </w:t>
      </w:r>
      <w:r w:rsidRPr="004E4FE8">
        <w:rPr>
          <w:rFonts w:ascii="Times New Roman" w:hAnsi="Times New Roman" w:cs="Times New Roman"/>
          <w:sz w:val="20"/>
          <w:szCs w:val="20"/>
        </w:rPr>
        <w:t xml:space="preserve">Paris, Bayard, coll. « Le Rayon des curiosités », 2007, p. 10-11. </w:t>
      </w:r>
    </w:p>
  </w:footnote>
  <w:footnote w:id="29">
    <w:p w14:paraId="5D50417F" w14:textId="03B491CC" w:rsidR="00C9799E" w:rsidRPr="004154AE" w:rsidRDefault="00C9799E" w:rsidP="00FA2761">
      <w:pPr>
        <w:pStyle w:val="Notedebasdepage"/>
        <w:jc w:val="both"/>
        <w:rPr>
          <w:rFonts w:ascii="Times New Roman" w:hAnsi="Times New Roman" w:cs="Times New Roman"/>
          <w:lang w:val="en-US"/>
        </w:rPr>
      </w:pPr>
      <w:r w:rsidRPr="004E4FE8">
        <w:rPr>
          <w:rStyle w:val="Appelnotedebasdep"/>
          <w:rFonts w:ascii="Times New Roman" w:hAnsi="Times New Roman" w:cs="Times New Roman"/>
        </w:rPr>
        <w:footnoteRef/>
      </w:r>
      <w:r w:rsidRPr="004E4FE8">
        <w:rPr>
          <w:rFonts w:ascii="Times New Roman" w:hAnsi="Times New Roman" w:cs="Times New Roman"/>
          <w:lang w:val="fr-BE"/>
        </w:rPr>
        <w:t xml:space="preserve"> Ces expressions sont apparues à la fin des années </w:t>
      </w:r>
      <w:r>
        <w:rPr>
          <w:rFonts w:ascii="Times New Roman" w:hAnsi="Times New Roman" w:cs="Times New Roman"/>
          <w:lang w:val="fr-BE"/>
        </w:rPr>
        <w:t>19</w:t>
      </w:r>
      <w:r w:rsidRPr="004E4FE8">
        <w:rPr>
          <w:rFonts w:ascii="Times New Roman" w:hAnsi="Times New Roman" w:cs="Times New Roman"/>
          <w:lang w:val="fr-BE"/>
        </w:rPr>
        <w:t xml:space="preserve">60, en réaction contre la géographie traditionnelle, dans un contexte d’émergence de discours anticoloniaux et anti-impérialistes. La revue </w:t>
      </w:r>
      <w:r w:rsidRPr="004E4FE8">
        <w:rPr>
          <w:rFonts w:ascii="Times New Roman" w:hAnsi="Times New Roman" w:cs="Times New Roman"/>
          <w:i/>
          <w:iCs/>
          <w:lang w:val="fr-BE"/>
        </w:rPr>
        <w:t>Antipode</w:t>
      </w:r>
      <w:r w:rsidRPr="004E4FE8">
        <w:rPr>
          <w:rFonts w:ascii="Times New Roman" w:hAnsi="Times New Roman" w:cs="Times New Roman"/>
          <w:lang w:val="fr-BE"/>
        </w:rPr>
        <w:t xml:space="preserve">, notamment, a offert une tribune à ces mouvements de pensée. Voir en français l’ouvrage de synthèse de David Harvey, </w:t>
      </w:r>
      <w:r w:rsidRPr="004E4FE8">
        <w:rPr>
          <w:rFonts w:ascii="Times New Roman" w:hAnsi="Times New Roman" w:cs="Times New Roman"/>
          <w:i/>
          <w:iCs/>
          <w:lang w:val="fr-BE"/>
        </w:rPr>
        <w:t>Géographie et capital. Vers un matérialisme historico-géographique</w:t>
      </w:r>
      <w:r w:rsidRPr="004E4FE8">
        <w:rPr>
          <w:rFonts w:ascii="Times New Roman" w:hAnsi="Times New Roman" w:cs="Times New Roman"/>
          <w:lang w:val="fr-BE"/>
        </w:rPr>
        <w:t xml:space="preserve">, Paris, Syllepse, coll. « Mille Marxismes », 2010. Quant à la sociologue Nancy </w:t>
      </w:r>
      <w:proofErr w:type="spellStart"/>
      <w:r w:rsidRPr="004E4FE8">
        <w:rPr>
          <w:rFonts w:ascii="Times New Roman" w:hAnsi="Times New Roman" w:cs="Times New Roman"/>
          <w:lang w:val="fr-BE"/>
        </w:rPr>
        <w:t>Peluso</w:t>
      </w:r>
      <w:proofErr w:type="spellEnd"/>
      <w:r w:rsidRPr="004E4FE8">
        <w:rPr>
          <w:rFonts w:ascii="Times New Roman" w:hAnsi="Times New Roman" w:cs="Times New Roman"/>
          <w:lang w:val="fr-BE"/>
        </w:rPr>
        <w:t xml:space="preserve"> elle a proposé le terme de “contre-cartographie” dans un article publié dans cette même revue : « </w:t>
      </w:r>
      <w:proofErr w:type="spellStart"/>
      <w:r w:rsidRPr="004E4FE8">
        <w:rPr>
          <w:rFonts w:ascii="Times New Roman" w:hAnsi="Times New Roman" w:cs="Times New Roman"/>
          <w:lang w:val="fr-BE"/>
        </w:rPr>
        <w:t>Whose</w:t>
      </w:r>
      <w:proofErr w:type="spellEnd"/>
      <w:r w:rsidRPr="004E4FE8">
        <w:rPr>
          <w:rFonts w:ascii="Times New Roman" w:hAnsi="Times New Roman" w:cs="Times New Roman"/>
          <w:lang w:val="fr-BE"/>
        </w:rPr>
        <w:t xml:space="preserve"> Woods are </w:t>
      </w:r>
      <w:proofErr w:type="spellStart"/>
      <w:r w:rsidRPr="004E4FE8">
        <w:rPr>
          <w:rFonts w:ascii="Times New Roman" w:hAnsi="Times New Roman" w:cs="Times New Roman"/>
          <w:lang w:val="fr-BE"/>
        </w:rPr>
        <w:t>These</w:t>
      </w:r>
      <w:proofErr w:type="spellEnd"/>
      <w:r w:rsidRPr="004E4FE8">
        <w:rPr>
          <w:rFonts w:ascii="Times New Roman" w:hAnsi="Times New Roman" w:cs="Times New Roman"/>
          <w:lang w:val="fr-BE"/>
        </w:rPr>
        <w:t xml:space="preserve"> ? </w:t>
      </w:r>
      <w:r w:rsidRPr="004E4FE8">
        <w:rPr>
          <w:rFonts w:ascii="Times New Roman" w:hAnsi="Times New Roman" w:cs="Times New Roman"/>
          <w:lang w:val="en-US"/>
        </w:rPr>
        <w:t xml:space="preserve">Counter-mapping Forest Territories in Kalimantan, Indonesia », </w:t>
      </w:r>
      <w:r w:rsidRPr="004E4FE8">
        <w:rPr>
          <w:rFonts w:ascii="Times New Roman" w:hAnsi="Times New Roman" w:cs="Times New Roman"/>
          <w:i/>
          <w:iCs/>
          <w:lang w:val="en-US"/>
        </w:rPr>
        <w:t>in Antipode. A Radical Journal of Geography</w:t>
      </w:r>
      <w:r>
        <w:rPr>
          <w:rFonts w:ascii="Times New Roman" w:hAnsi="Times New Roman" w:cs="Times New Roman"/>
          <w:lang w:val="en-US"/>
        </w:rPr>
        <w:t>, 27/4, 1995, p</w:t>
      </w:r>
      <w:r w:rsidRPr="004E4FE8">
        <w:rPr>
          <w:rFonts w:ascii="Times New Roman" w:hAnsi="Times New Roman" w:cs="Times New Roman"/>
          <w:lang w:val="en-US"/>
        </w:rPr>
        <w:t>. 383-406.</w:t>
      </w:r>
    </w:p>
  </w:footnote>
  <w:footnote w:id="30">
    <w:p w14:paraId="7C67EE52" w14:textId="055A697D" w:rsidR="00C9799E" w:rsidRPr="00E122A4" w:rsidRDefault="00C9799E" w:rsidP="00E122A4">
      <w:pPr>
        <w:pStyle w:val="Notedebasdepage"/>
        <w:jc w:val="both"/>
        <w:rPr>
          <w:rFonts w:ascii="Times New Roman" w:hAnsi="Times New Roman" w:cs="Times New Roman"/>
          <w:lang w:val="fr-BE"/>
        </w:rPr>
      </w:pPr>
      <w:r w:rsidRPr="00E122A4">
        <w:rPr>
          <w:rStyle w:val="Appelnotedebasdep"/>
          <w:rFonts w:ascii="Times New Roman" w:hAnsi="Times New Roman" w:cs="Times New Roman"/>
        </w:rPr>
        <w:footnoteRef/>
      </w:r>
      <w:r w:rsidRPr="00E122A4">
        <w:rPr>
          <w:rFonts w:ascii="Times New Roman" w:hAnsi="Times New Roman" w:cs="Times New Roman"/>
        </w:rPr>
        <w:t xml:space="preserve"> </w:t>
      </w:r>
      <w:r w:rsidRPr="00E122A4">
        <w:rPr>
          <w:rFonts w:ascii="Times New Roman" w:hAnsi="Times New Roman" w:cs="Times New Roman"/>
          <w:lang w:val="fr-BE"/>
        </w:rPr>
        <w:t>Quelques repères bibliographiques</w:t>
      </w:r>
      <w:r>
        <w:rPr>
          <w:rFonts w:ascii="Times New Roman" w:hAnsi="Times New Roman" w:cs="Times New Roman"/>
          <w:lang w:val="fr-BE"/>
        </w:rPr>
        <w:t xml:space="preserve"> à ce sujet</w:t>
      </w:r>
      <w:r w:rsidRPr="00E122A4">
        <w:rPr>
          <w:rFonts w:ascii="Times New Roman" w:hAnsi="Times New Roman" w:cs="Times New Roman"/>
          <w:lang w:val="fr-BE"/>
        </w:rPr>
        <w:t xml:space="preserve"> : </w:t>
      </w:r>
      <w:proofErr w:type="spellStart"/>
      <w:r w:rsidRPr="00E122A4">
        <w:rPr>
          <w:rFonts w:ascii="Times New Roman" w:hAnsi="Times New Roman" w:cs="Times New Roman"/>
        </w:rPr>
        <w:t>Nepthys</w:t>
      </w:r>
      <w:proofErr w:type="spellEnd"/>
      <w:r w:rsidRPr="00E122A4">
        <w:rPr>
          <w:rFonts w:ascii="Times New Roman" w:hAnsi="Times New Roman" w:cs="Times New Roman"/>
        </w:rPr>
        <w:t xml:space="preserve"> </w:t>
      </w:r>
      <w:proofErr w:type="spellStart"/>
      <w:r w:rsidRPr="00E122A4">
        <w:rPr>
          <w:rFonts w:ascii="Times New Roman" w:hAnsi="Times New Roman" w:cs="Times New Roman"/>
        </w:rPr>
        <w:t>Zwer</w:t>
      </w:r>
      <w:proofErr w:type="spellEnd"/>
      <w:r w:rsidRPr="00E122A4">
        <w:rPr>
          <w:rFonts w:ascii="Times New Roman" w:hAnsi="Times New Roman" w:cs="Times New Roman"/>
        </w:rPr>
        <w:t xml:space="preserve"> et Philippe </w:t>
      </w:r>
      <w:r w:rsidRPr="00E122A4">
        <w:rPr>
          <w:rFonts w:ascii="Times New Roman" w:hAnsi="Times New Roman" w:cs="Times New Roman"/>
          <w:color w:val="000000" w:themeColor="text1"/>
          <w:lang w:val="fr-BE"/>
        </w:rPr>
        <w:t>Rekacewicz</w:t>
      </w:r>
      <w:r w:rsidRPr="00E122A4">
        <w:rPr>
          <w:rFonts w:ascii="Times New Roman" w:hAnsi="Times New Roman" w:cs="Times New Roman"/>
        </w:rPr>
        <w:t xml:space="preserve">, </w:t>
      </w:r>
      <w:r w:rsidRPr="00E122A4">
        <w:rPr>
          <w:rFonts w:ascii="Times New Roman" w:hAnsi="Times New Roman" w:cs="Times New Roman"/>
          <w:i/>
          <w:iCs/>
        </w:rPr>
        <w:t>Cartographie radicale. Explorations</w:t>
      </w:r>
      <w:r w:rsidRPr="00E122A4">
        <w:rPr>
          <w:rFonts w:ascii="Times New Roman" w:hAnsi="Times New Roman" w:cs="Times New Roman"/>
        </w:rPr>
        <w:t>, Paris, La Découverte, 2021</w:t>
      </w:r>
      <w:r>
        <w:rPr>
          <w:rFonts w:ascii="Times New Roman" w:hAnsi="Times New Roman" w:cs="Times New Roman"/>
        </w:rPr>
        <w:t xml:space="preserve"> ; </w:t>
      </w:r>
      <w:r w:rsidRPr="003C3284">
        <w:rPr>
          <w:rFonts w:ascii="Times New Roman" w:hAnsi="Times New Roman" w:cs="Times New Roman"/>
          <w:i/>
          <w:iCs/>
          <w:color w:val="000000" w:themeColor="text1"/>
        </w:rPr>
        <w:t xml:space="preserve">This </w:t>
      </w:r>
      <w:proofErr w:type="spellStart"/>
      <w:r w:rsidRPr="003C3284">
        <w:rPr>
          <w:rFonts w:ascii="Times New Roman" w:hAnsi="Times New Roman" w:cs="Times New Roman"/>
          <w:i/>
          <w:iCs/>
          <w:color w:val="000000" w:themeColor="text1"/>
        </w:rPr>
        <w:t>is</w:t>
      </w:r>
      <w:proofErr w:type="spellEnd"/>
      <w:r w:rsidRPr="003C3284">
        <w:rPr>
          <w:rFonts w:ascii="Times New Roman" w:hAnsi="Times New Roman" w:cs="Times New Roman"/>
          <w:i/>
          <w:iCs/>
          <w:color w:val="000000" w:themeColor="text1"/>
        </w:rPr>
        <w:t xml:space="preserve"> not an </w:t>
      </w:r>
      <w:proofErr w:type="gramStart"/>
      <w:r w:rsidRPr="003C3284">
        <w:rPr>
          <w:rFonts w:ascii="Times New Roman" w:hAnsi="Times New Roman" w:cs="Times New Roman"/>
          <w:i/>
          <w:iCs/>
          <w:color w:val="000000" w:themeColor="text1"/>
        </w:rPr>
        <w:t>Atlas</w:t>
      </w:r>
      <w:r>
        <w:rPr>
          <w:rFonts w:ascii="Times New Roman" w:hAnsi="Times New Roman" w:cs="Times New Roman"/>
          <w:i/>
          <w:iCs/>
          <w:color w:val="000000" w:themeColor="text1"/>
        </w:rPr>
        <w:t>:</w:t>
      </w:r>
      <w:proofErr w:type="gramEnd"/>
      <w:r w:rsidRPr="003C3284">
        <w:rPr>
          <w:rFonts w:ascii="Times New Roman" w:hAnsi="Times New Roman" w:cs="Times New Roman"/>
          <w:i/>
          <w:iCs/>
          <w:color w:val="000000" w:themeColor="text1"/>
        </w:rPr>
        <w:t xml:space="preserve"> A Global Collection of Counter-Cartographies</w:t>
      </w:r>
      <w:r>
        <w:rPr>
          <w:rFonts w:ascii="Times New Roman" w:hAnsi="Times New Roman" w:cs="Times New Roman"/>
          <w:color w:val="000000" w:themeColor="text1"/>
        </w:rPr>
        <w:t xml:space="preserve">, </w:t>
      </w:r>
      <w:proofErr w:type="spellStart"/>
      <w:r w:rsidRPr="003C3284">
        <w:rPr>
          <w:rFonts w:ascii="Times New Roman" w:hAnsi="Times New Roman" w:cs="Times New Roman"/>
          <w:color w:val="000000" w:themeColor="text1"/>
        </w:rPr>
        <w:t>Kollektiv</w:t>
      </w:r>
      <w:proofErr w:type="spellEnd"/>
      <w:r w:rsidRPr="003C3284">
        <w:rPr>
          <w:rFonts w:ascii="Times New Roman" w:hAnsi="Times New Roman" w:cs="Times New Roman"/>
          <w:color w:val="000000" w:themeColor="text1"/>
        </w:rPr>
        <w:t xml:space="preserve"> </w:t>
      </w:r>
      <w:proofErr w:type="spellStart"/>
      <w:r w:rsidRPr="003C3284">
        <w:rPr>
          <w:rFonts w:ascii="Times New Roman" w:hAnsi="Times New Roman" w:cs="Times New Roman"/>
          <w:color w:val="000000" w:themeColor="text1"/>
        </w:rPr>
        <w:t>Or</w:t>
      </w:r>
      <w:r>
        <w:rPr>
          <w:rFonts w:ascii="Times New Roman" w:hAnsi="Times New Roman" w:cs="Times New Roman"/>
          <w:color w:val="000000" w:themeColor="text1"/>
        </w:rPr>
        <w:t>ang</w:t>
      </w:r>
      <w:r w:rsidRPr="003C3284">
        <w:rPr>
          <w:rFonts w:ascii="Times New Roman" w:hAnsi="Times New Roman" w:cs="Times New Roman"/>
          <w:color w:val="000000" w:themeColor="text1"/>
        </w:rPr>
        <w:t>tango</w:t>
      </w:r>
      <w:proofErr w:type="spellEnd"/>
      <w:r>
        <w:rPr>
          <w:rFonts w:ascii="Times New Roman" w:hAnsi="Times New Roman" w:cs="Times New Roman"/>
          <w:color w:val="000000" w:themeColor="text1"/>
        </w:rPr>
        <w:t>+</w:t>
      </w:r>
      <w:r w:rsidRPr="003C3284">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dir</w:t>
      </w:r>
      <w:proofErr w:type="spellEnd"/>
      <w:r w:rsidRPr="003C3284">
        <w:rPr>
          <w:rFonts w:ascii="Times New Roman" w:hAnsi="Times New Roman" w:cs="Times New Roman"/>
          <w:color w:val="000000" w:themeColor="text1"/>
        </w:rPr>
        <w:t xml:space="preserve">.), </w:t>
      </w:r>
      <w:proofErr w:type="spellStart"/>
      <w:r w:rsidRPr="003C3284">
        <w:rPr>
          <w:rFonts w:ascii="Times New Roman" w:hAnsi="Times New Roman" w:cs="Times New Roman"/>
          <w:color w:val="000000" w:themeColor="text1"/>
        </w:rPr>
        <w:t>Bielfeld</w:t>
      </w:r>
      <w:proofErr w:type="spellEnd"/>
      <w:r w:rsidRPr="003C3284">
        <w:rPr>
          <w:rFonts w:ascii="Times New Roman" w:hAnsi="Times New Roman" w:cs="Times New Roman"/>
          <w:color w:val="000000" w:themeColor="text1"/>
        </w:rPr>
        <w:t>,</w:t>
      </w:r>
      <w:r>
        <w:rPr>
          <w:rFonts w:ascii="Times New Roman" w:hAnsi="Times New Roman" w:cs="Times New Roman"/>
          <w:color w:val="000000" w:themeColor="text1"/>
        </w:rPr>
        <w:t xml:space="preserve"> </w:t>
      </w:r>
      <w:proofErr w:type="spellStart"/>
      <w:r w:rsidRPr="003C3284">
        <w:rPr>
          <w:rFonts w:ascii="Times New Roman" w:hAnsi="Times New Roman" w:cs="Times New Roman"/>
          <w:color w:val="000000" w:themeColor="text1"/>
        </w:rPr>
        <w:t>Transcript</w:t>
      </w:r>
      <w:proofErr w:type="spellEnd"/>
      <w:r w:rsidRPr="003C3284">
        <w:rPr>
          <w:rFonts w:ascii="Times New Roman" w:hAnsi="Times New Roman" w:cs="Times New Roman"/>
          <w:color w:val="000000" w:themeColor="text1"/>
        </w:rPr>
        <w:t xml:space="preserve"> </w:t>
      </w:r>
      <w:proofErr w:type="spellStart"/>
      <w:r w:rsidRPr="003C3284">
        <w:rPr>
          <w:rFonts w:ascii="Times New Roman" w:hAnsi="Times New Roman" w:cs="Times New Roman"/>
          <w:color w:val="000000" w:themeColor="text1"/>
        </w:rPr>
        <w:t>Verlag</w:t>
      </w:r>
      <w:proofErr w:type="spellEnd"/>
      <w:r w:rsidRPr="003C3284">
        <w:rPr>
          <w:rFonts w:ascii="Times New Roman" w:hAnsi="Times New Roman" w:cs="Times New Roman"/>
          <w:color w:val="000000" w:themeColor="text1"/>
        </w:rPr>
        <w:t>, 2018</w:t>
      </w:r>
      <w:r>
        <w:rPr>
          <w:rFonts w:ascii="Times New Roman" w:hAnsi="Times New Roman" w:cs="Times New Roman"/>
          <w:color w:val="000000" w:themeColor="text1"/>
        </w:rPr>
        <w:t> ; ou la version francophone de c</w:t>
      </w:r>
      <w:r>
        <w:rPr>
          <w:rFonts w:ascii="Times" w:hAnsi="Times"/>
          <w:color w:val="000000" w:themeColor="text1"/>
          <w:lang w:val="fr-BE"/>
        </w:rPr>
        <w:t xml:space="preserve">e même livre, </w:t>
      </w:r>
      <w:r w:rsidRPr="00CE17CB">
        <w:rPr>
          <w:rFonts w:ascii="Times" w:hAnsi="Times"/>
          <w:i/>
          <w:iCs/>
          <w:color w:val="000000" w:themeColor="text1"/>
          <w:lang w:val="fr-BE"/>
        </w:rPr>
        <w:t>Ceci n’est pas un atlas</w:t>
      </w:r>
      <w:r>
        <w:rPr>
          <w:rFonts w:ascii="Times" w:hAnsi="Times"/>
          <w:i/>
          <w:iCs/>
          <w:color w:val="000000" w:themeColor="text1"/>
          <w:lang w:val="fr-BE"/>
        </w:rPr>
        <w:t>. La cartographie comme outil de luttes</w:t>
      </w:r>
      <w:r>
        <w:rPr>
          <w:rFonts w:ascii="Times" w:hAnsi="Times"/>
          <w:color w:val="000000" w:themeColor="text1"/>
          <w:lang w:val="fr-BE"/>
        </w:rPr>
        <w:t xml:space="preserve">, </w:t>
      </w:r>
      <w:r w:rsidRPr="00E122A4">
        <w:rPr>
          <w:rFonts w:ascii="Times" w:hAnsi="Times"/>
          <w:i/>
          <w:iCs/>
          <w:color w:val="000000" w:themeColor="text1"/>
          <w:lang w:val="fr-BE"/>
        </w:rPr>
        <w:t>21 exemples à travers le monde</w:t>
      </w:r>
      <w:r>
        <w:rPr>
          <w:rFonts w:ascii="Times" w:hAnsi="Times"/>
          <w:color w:val="000000" w:themeColor="text1"/>
          <w:lang w:val="fr-BE"/>
        </w:rPr>
        <w:t xml:space="preserve">, trad. </w:t>
      </w:r>
      <w:proofErr w:type="spellStart"/>
      <w:r>
        <w:rPr>
          <w:rFonts w:ascii="Times" w:hAnsi="Times"/>
          <w:color w:val="000000" w:themeColor="text1"/>
          <w:lang w:val="fr-BE"/>
        </w:rPr>
        <w:t>fr.</w:t>
      </w:r>
      <w:proofErr w:type="spellEnd"/>
      <w:r>
        <w:rPr>
          <w:rFonts w:ascii="Times" w:hAnsi="Times"/>
          <w:color w:val="000000" w:themeColor="text1"/>
          <w:lang w:val="fr-BE"/>
        </w:rPr>
        <w:t xml:space="preserve"> </w:t>
      </w:r>
      <w:proofErr w:type="spellStart"/>
      <w:r>
        <w:rPr>
          <w:rFonts w:ascii="Times" w:hAnsi="Times"/>
          <w:color w:val="000000" w:themeColor="text1"/>
          <w:lang w:val="fr-BE"/>
        </w:rPr>
        <w:t>Nepthys</w:t>
      </w:r>
      <w:proofErr w:type="spellEnd"/>
      <w:r>
        <w:rPr>
          <w:rFonts w:ascii="Times" w:hAnsi="Times"/>
          <w:color w:val="000000" w:themeColor="text1"/>
          <w:lang w:val="fr-BE"/>
        </w:rPr>
        <w:t xml:space="preserve"> </w:t>
      </w:r>
      <w:proofErr w:type="spellStart"/>
      <w:r>
        <w:rPr>
          <w:rFonts w:ascii="Times" w:hAnsi="Times"/>
          <w:color w:val="000000" w:themeColor="text1"/>
          <w:lang w:val="fr-BE"/>
        </w:rPr>
        <w:t>Zwer</w:t>
      </w:r>
      <w:proofErr w:type="spellEnd"/>
      <w:r>
        <w:rPr>
          <w:rFonts w:ascii="Times" w:hAnsi="Times"/>
          <w:color w:val="000000" w:themeColor="text1"/>
          <w:lang w:val="fr-BE"/>
        </w:rPr>
        <w:t xml:space="preserve">, Rennes, Éditions du Commun, 2023. On trouvera de nombreuses illustrations dans ces ouvrages, de même que sur le site du collectif </w:t>
      </w:r>
      <w:proofErr w:type="spellStart"/>
      <w:r>
        <w:rPr>
          <w:rFonts w:ascii="Times" w:hAnsi="Times"/>
          <w:color w:val="000000" w:themeColor="text1"/>
          <w:lang w:val="fr-BE"/>
        </w:rPr>
        <w:t>Orangotango</w:t>
      </w:r>
      <w:proofErr w:type="spellEnd"/>
      <w:r>
        <w:rPr>
          <w:rFonts w:ascii="Times" w:hAnsi="Times"/>
          <w:color w:val="000000" w:themeColor="text1"/>
          <w:lang w:val="fr-BE"/>
        </w:rPr>
        <w:t xml:space="preserve"> (</w:t>
      </w:r>
      <w:hyperlink r:id="rId2" w:history="1">
        <w:r w:rsidRPr="00B62CE9">
          <w:rPr>
            <w:rStyle w:val="Lienhypertexte"/>
            <w:rFonts w:ascii="Times" w:hAnsi="Times"/>
            <w:lang w:val="fr-BE"/>
          </w:rPr>
          <w:t>https://orangotango.info/critical-mapping/</w:t>
        </w:r>
      </w:hyperlink>
      <w:r>
        <w:rPr>
          <w:rFonts w:ascii="Times" w:hAnsi="Times"/>
          <w:color w:val="000000" w:themeColor="text1"/>
          <w:lang w:val="fr-BE"/>
        </w:rPr>
        <w:t>) ou encore sur le site du mouvement visionscarto.net (</w:t>
      </w:r>
      <w:hyperlink r:id="rId3" w:history="1">
        <w:r w:rsidRPr="00B62CE9">
          <w:rPr>
            <w:rStyle w:val="Lienhypertexte"/>
            <w:rFonts w:ascii="Times" w:hAnsi="Times"/>
            <w:lang w:val="fr-BE"/>
          </w:rPr>
          <w:t>https://www.visionscarto.net</w:t>
        </w:r>
      </w:hyperlink>
      <w:r>
        <w:rPr>
          <w:rFonts w:ascii="Times" w:hAnsi="Times"/>
          <w:color w:val="000000" w:themeColor="text1"/>
          <w:lang w:val="fr-BE"/>
        </w:rPr>
        <w:t>). Mentionnons enfin, parmi d’autres initiatives, les séances de “</w:t>
      </w:r>
      <w:proofErr w:type="spellStart"/>
      <w:r>
        <w:rPr>
          <w:rFonts w:ascii="Times" w:hAnsi="Times"/>
          <w:color w:val="000000" w:themeColor="text1"/>
          <w:lang w:val="fr-BE"/>
        </w:rPr>
        <w:t>Mapathon</w:t>
      </w:r>
      <w:proofErr w:type="spellEnd"/>
      <w:r>
        <w:rPr>
          <w:rFonts w:ascii="Times" w:hAnsi="Times"/>
          <w:color w:val="000000" w:themeColor="text1"/>
          <w:lang w:val="fr-BE"/>
        </w:rPr>
        <w:t>” qui s’organisent dans les universités de plusieurs pays, dans le cadre du projet “</w:t>
      </w:r>
      <w:proofErr w:type="spellStart"/>
      <w:r>
        <w:rPr>
          <w:rFonts w:ascii="Times" w:hAnsi="Times"/>
          <w:color w:val="000000" w:themeColor="text1"/>
          <w:lang w:val="fr-BE"/>
        </w:rPr>
        <w:t>Missing</w:t>
      </w:r>
      <w:proofErr w:type="spellEnd"/>
      <w:r>
        <w:rPr>
          <w:rFonts w:ascii="Times" w:hAnsi="Times"/>
          <w:color w:val="000000" w:themeColor="text1"/>
          <w:lang w:val="fr-BE"/>
        </w:rPr>
        <w:t xml:space="preserve"> </w:t>
      </w:r>
      <w:proofErr w:type="spellStart"/>
      <w:r>
        <w:rPr>
          <w:rFonts w:ascii="Times" w:hAnsi="Times"/>
          <w:color w:val="000000" w:themeColor="text1"/>
          <w:lang w:val="fr-BE"/>
        </w:rPr>
        <w:t>Maps</w:t>
      </w:r>
      <w:proofErr w:type="spellEnd"/>
      <w:r>
        <w:rPr>
          <w:rFonts w:ascii="Times" w:hAnsi="Times"/>
          <w:color w:val="000000" w:themeColor="text1"/>
          <w:lang w:val="fr-BE"/>
        </w:rPr>
        <w:t xml:space="preserve">”, qui vise à rassembler des volontaires pour cartographier des zones vulnérables non représentées de la planète (zones de catastrophes, de crises), afin de faciliter l’aide humanitaire. </w:t>
      </w:r>
    </w:p>
  </w:footnote>
  <w:footnote w:id="31">
    <w:p w14:paraId="12335457" w14:textId="0E2EABD9" w:rsidR="00C9799E" w:rsidRPr="00C8544D" w:rsidRDefault="00C9799E" w:rsidP="00C8544D">
      <w:pPr>
        <w:pStyle w:val="Notedebasdepage"/>
        <w:jc w:val="both"/>
        <w:rPr>
          <w:rFonts w:ascii="Times New Roman" w:hAnsi="Times New Roman" w:cs="Times New Roman"/>
          <w:lang w:val="fr-BE"/>
        </w:rPr>
      </w:pPr>
      <w:r w:rsidRPr="00C8544D">
        <w:rPr>
          <w:rStyle w:val="Appelnotedebasdep"/>
          <w:rFonts w:ascii="Times New Roman" w:hAnsi="Times New Roman" w:cs="Times New Roman"/>
        </w:rPr>
        <w:footnoteRef/>
      </w:r>
      <w:r>
        <w:rPr>
          <w:rFonts w:ascii="Times New Roman" w:hAnsi="Times New Roman" w:cs="Times New Roman"/>
        </w:rPr>
        <w:t xml:space="preserve"> </w:t>
      </w:r>
      <w:r w:rsidRPr="00C8544D">
        <w:rPr>
          <w:rFonts w:ascii="Times New Roman" w:hAnsi="Times New Roman" w:cs="Times New Roman"/>
          <w:color w:val="000000" w:themeColor="text1"/>
        </w:rPr>
        <w:t>Louis Marin, « Le Chat Botté</w:t>
      </w:r>
      <w:r>
        <w:rPr>
          <w:rFonts w:ascii="Times New Roman" w:hAnsi="Times New Roman" w:cs="Times New Roman"/>
          <w:color w:val="000000" w:themeColor="text1"/>
        </w:rPr>
        <w:t>.</w:t>
      </w:r>
      <w:r w:rsidRPr="00C8544D">
        <w:rPr>
          <w:rFonts w:ascii="Times New Roman" w:hAnsi="Times New Roman" w:cs="Times New Roman"/>
          <w:color w:val="000000" w:themeColor="text1"/>
        </w:rPr>
        <w:t xml:space="preserve"> </w:t>
      </w:r>
      <w:r>
        <w:rPr>
          <w:rFonts w:ascii="Times New Roman" w:hAnsi="Times New Roman" w:cs="Times New Roman"/>
          <w:color w:val="000000" w:themeColor="text1"/>
        </w:rPr>
        <w:t>P</w:t>
      </w:r>
      <w:r w:rsidRPr="00C8544D">
        <w:rPr>
          <w:rFonts w:ascii="Times New Roman" w:hAnsi="Times New Roman" w:cs="Times New Roman"/>
          <w:color w:val="000000" w:themeColor="text1"/>
        </w:rPr>
        <w:t>ouvoir des signes, signes de pouvoir »</w:t>
      </w:r>
      <w:r>
        <w:rPr>
          <w:rFonts w:ascii="Times New Roman" w:hAnsi="Times New Roman" w:cs="Times New Roman"/>
          <w:color w:val="000000" w:themeColor="text1"/>
        </w:rPr>
        <w:t xml:space="preserve"> (publié pour la première fois en anglais : « </w:t>
      </w:r>
      <w:proofErr w:type="spellStart"/>
      <w:r>
        <w:rPr>
          <w:rFonts w:ascii="Times New Roman" w:hAnsi="Times New Roman" w:cs="Times New Roman"/>
          <w:color w:val="000000" w:themeColor="text1"/>
        </w:rPr>
        <w:t>Puss</w:t>
      </w:r>
      <w:proofErr w:type="spellEnd"/>
      <w:r>
        <w:rPr>
          <w:rFonts w:ascii="Times New Roman" w:hAnsi="Times New Roman" w:cs="Times New Roman"/>
          <w:color w:val="000000" w:themeColor="text1"/>
        </w:rPr>
        <w:t xml:space="preserve"> in </w:t>
      </w:r>
      <w:proofErr w:type="gramStart"/>
      <w:r>
        <w:rPr>
          <w:rFonts w:ascii="Times New Roman" w:hAnsi="Times New Roman" w:cs="Times New Roman"/>
          <w:color w:val="000000" w:themeColor="text1"/>
        </w:rPr>
        <w:t>Boots:</w:t>
      </w:r>
      <w:proofErr w:type="gramEnd"/>
      <w:r>
        <w:rPr>
          <w:rFonts w:ascii="Times New Roman" w:hAnsi="Times New Roman" w:cs="Times New Roman"/>
          <w:color w:val="000000" w:themeColor="text1"/>
        </w:rPr>
        <w:t xml:space="preserve"> Power of </w:t>
      </w:r>
      <w:proofErr w:type="spellStart"/>
      <w:r>
        <w:rPr>
          <w:rFonts w:ascii="Times New Roman" w:hAnsi="Times New Roman" w:cs="Times New Roman"/>
          <w:color w:val="000000" w:themeColor="text1"/>
        </w:rPr>
        <w:t>Signs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Signs</w:t>
      </w:r>
      <w:proofErr w:type="spellEnd"/>
      <w:r>
        <w:rPr>
          <w:rFonts w:ascii="Times New Roman" w:hAnsi="Times New Roman" w:cs="Times New Roman"/>
          <w:color w:val="000000" w:themeColor="text1"/>
        </w:rPr>
        <w:t xml:space="preserve"> of Power », </w:t>
      </w:r>
      <w:proofErr w:type="spellStart"/>
      <w:r>
        <w:rPr>
          <w:rFonts w:ascii="Times New Roman" w:hAnsi="Times New Roman" w:cs="Times New Roman"/>
          <w:i/>
          <w:color w:val="000000" w:themeColor="text1"/>
        </w:rPr>
        <w:t>Diacritics</w:t>
      </w:r>
      <w:proofErr w:type="spellEnd"/>
      <w:r w:rsidRPr="00460A09">
        <w:rPr>
          <w:rFonts w:ascii="Times New Roman" w:hAnsi="Times New Roman" w:cs="Times New Roman"/>
          <w:color w:val="000000" w:themeColor="text1"/>
        </w:rPr>
        <w:t>,</w:t>
      </w:r>
      <w:r>
        <w:rPr>
          <w:rFonts w:ascii="Times New Roman" w:hAnsi="Times New Roman" w:cs="Times New Roman"/>
          <w:color w:val="000000" w:themeColor="text1"/>
        </w:rPr>
        <w:t xml:space="preserve"> t. 7, n</w:t>
      </w:r>
      <w:r w:rsidRPr="00460A09">
        <w:rPr>
          <w:rFonts w:ascii="Times New Roman" w:hAnsi="Times New Roman" w:cs="Times New Roman"/>
          <w:color w:val="000000" w:themeColor="text1"/>
          <w:vertAlign w:val="superscript"/>
        </w:rPr>
        <w:t>o</w:t>
      </w:r>
      <w:r>
        <w:rPr>
          <w:rFonts w:ascii="Times New Roman" w:hAnsi="Times New Roman" w:cs="Times New Roman"/>
          <w:color w:val="000000" w:themeColor="text1"/>
        </w:rPr>
        <w:t xml:space="preserve"> 2, juin 1977, p. 54-64)</w:t>
      </w:r>
      <w:r w:rsidRPr="00C8544D">
        <w:rPr>
          <w:rFonts w:ascii="Times New Roman" w:hAnsi="Times New Roman" w:cs="Times New Roman"/>
          <w:color w:val="000000" w:themeColor="text1"/>
        </w:rPr>
        <w:t xml:space="preserve">, </w:t>
      </w:r>
      <w:r w:rsidRPr="00C8544D">
        <w:rPr>
          <w:rFonts w:ascii="Times New Roman" w:hAnsi="Times New Roman" w:cs="Times New Roman"/>
          <w:i/>
          <w:iCs/>
          <w:color w:val="000000" w:themeColor="text1"/>
        </w:rPr>
        <w:t>in</w:t>
      </w:r>
      <w:r w:rsidRPr="00C8544D">
        <w:rPr>
          <w:rFonts w:ascii="Times New Roman" w:hAnsi="Times New Roman" w:cs="Times New Roman"/>
          <w:color w:val="000000" w:themeColor="text1"/>
        </w:rPr>
        <w:t xml:space="preserve"> </w:t>
      </w:r>
      <w:r w:rsidRPr="005028D5">
        <w:rPr>
          <w:rFonts w:ascii="Times New Roman" w:hAnsi="Times New Roman" w:cs="Times New Roman"/>
          <w:i/>
          <w:color w:val="000000" w:themeColor="text1"/>
        </w:rPr>
        <w:t>idem</w:t>
      </w:r>
      <w:r>
        <w:rPr>
          <w:rFonts w:ascii="Times New Roman" w:hAnsi="Times New Roman" w:cs="Times New Roman"/>
          <w:color w:val="000000" w:themeColor="text1"/>
        </w:rPr>
        <w:t xml:space="preserve">, </w:t>
      </w:r>
      <w:r w:rsidRPr="005028D5">
        <w:rPr>
          <w:rFonts w:ascii="Times New Roman" w:hAnsi="Times New Roman" w:cs="Times New Roman"/>
          <w:i/>
          <w:iCs/>
        </w:rPr>
        <w:t>Politiques</w:t>
      </w:r>
      <w:r w:rsidRPr="00C8544D">
        <w:rPr>
          <w:rFonts w:ascii="Times New Roman" w:hAnsi="Times New Roman" w:cs="Times New Roman"/>
          <w:i/>
          <w:iCs/>
        </w:rPr>
        <w:t xml:space="preserve"> de la représentation, </w:t>
      </w:r>
      <w:r w:rsidRPr="00C8544D">
        <w:rPr>
          <w:rFonts w:ascii="Times New Roman" w:hAnsi="Times New Roman" w:cs="Times New Roman"/>
        </w:rPr>
        <w:t>Paris,</w:t>
      </w:r>
      <w:r>
        <w:rPr>
          <w:rFonts w:ascii="Times New Roman" w:hAnsi="Times New Roman" w:cs="Times New Roman"/>
          <w:i/>
          <w:iCs/>
        </w:rPr>
        <w:t xml:space="preserve"> </w:t>
      </w:r>
      <w:proofErr w:type="spellStart"/>
      <w:r w:rsidRPr="00C8544D">
        <w:rPr>
          <w:rFonts w:ascii="Times New Roman" w:hAnsi="Times New Roman" w:cs="Times New Roman"/>
        </w:rPr>
        <w:t>Kimé</w:t>
      </w:r>
      <w:proofErr w:type="spellEnd"/>
      <w:r w:rsidRPr="00C8544D">
        <w:rPr>
          <w:rFonts w:ascii="Times New Roman" w:hAnsi="Times New Roman" w:cs="Times New Roman"/>
        </w:rPr>
        <w:t>, 2005, p.</w:t>
      </w:r>
      <w:r>
        <w:rPr>
          <w:rFonts w:ascii="Times New Roman" w:hAnsi="Times New Roman" w:cs="Times New Roman"/>
        </w:rPr>
        <w:t xml:space="preserve"> 51-70</w:t>
      </w:r>
      <w:r w:rsidRPr="00C8544D">
        <w:rPr>
          <w:rFonts w:ascii="Times New Roman" w:hAnsi="Times New Roman" w:cs="Times New Roman"/>
        </w:rPr>
        <w:t xml:space="preserve"> </w:t>
      </w:r>
      <w:r>
        <w:rPr>
          <w:rFonts w:ascii="Times New Roman" w:hAnsi="Times New Roman" w:cs="Times New Roman"/>
        </w:rPr>
        <w:t xml:space="preserve">(p. </w:t>
      </w:r>
      <w:r w:rsidRPr="00C8544D">
        <w:rPr>
          <w:rFonts w:ascii="Times New Roman" w:hAnsi="Times New Roman" w:cs="Times New Roman"/>
        </w:rPr>
        <w:t>64</w:t>
      </w:r>
      <w:r>
        <w:rPr>
          <w:rFonts w:ascii="Times New Roman" w:hAnsi="Times New Roman" w:cs="Times New Roman"/>
        </w:rPr>
        <w:t>).</w:t>
      </w:r>
    </w:p>
  </w:footnote>
  <w:footnote w:id="32">
    <w:p w14:paraId="0B0F729B" w14:textId="00CFE231" w:rsidR="00C9799E" w:rsidRPr="00FC4ADD" w:rsidRDefault="00C9799E">
      <w:pPr>
        <w:pStyle w:val="Notedebasdepage"/>
        <w:rPr>
          <w:rFonts w:ascii="Times New Roman" w:hAnsi="Times New Roman" w:cs="Times New Roman"/>
          <w:lang w:val="fr-BE"/>
        </w:rPr>
      </w:pPr>
      <w:r w:rsidRPr="009774B5">
        <w:rPr>
          <w:rStyle w:val="Appelnotedebasdep"/>
          <w:rFonts w:ascii="Times New Roman" w:hAnsi="Times New Roman" w:cs="Times New Roman"/>
        </w:rPr>
        <w:footnoteRef/>
      </w:r>
      <w:r w:rsidRPr="009774B5">
        <w:rPr>
          <w:rFonts w:ascii="Times New Roman" w:hAnsi="Times New Roman" w:cs="Times New Roman"/>
        </w:rPr>
        <w:t xml:space="preserve"> </w:t>
      </w:r>
      <w:r w:rsidRPr="00FC4ADD">
        <w:rPr>
          <w:rFonts w:ascii="Times New Roman" w:hAnsi="Times New Roman" w:cs="Times New Roman"/>
          <w:i/>
          <w:iCs/>
          <w:lang w:val="fr-BE"/>
        </w:rPr>
        <w:t>Ibid</w:t>
      </w:r>
      <w:r w:rsidRPr="00FC4ADD">
        <w:rPr>
          <w:rFonts w:ascii="Times New Roman" w:hAnsi="Times New Roman" w:cs="Times New Roman"/>
          <w:lang w:val="fr-BE"/>
        </w:rPr>
        <w:t>., p. 66.</w:t>
      </w:r>
    </w:p>
  </w:footnote>
  <w:footnote w:id="33">
    <w:p w14:paraId="4CE38792" w14:textId="19105A8A" w:rsidR="00C9799E" w:rsidRPr="00D61D84" w:rsidRDefault="00C9799E" w:rsidP="00D61D84">
      <w:pPr>
        <w:pStyle w:val="NormalWeb"/>
        <w:spacing w:before="0" w:beforeAutospacing="0" w:after="0" w:afterAutospacing="0"/>
        <w:contextualSpacing/>
        <w:rPr>
          <w:sz w:val="20"/>
          <w:szCs w:val="20"/>
        </w:rPr>
      </w:pPr>
      <w:r w:rsidRPr="00D61D84">
        <w:rPr>
          <w:rStyle w:val="Appelnotedebasdep"/>
          <w:sz w:val="20"/>
          <w:szCs w:val="20"/>
        </w:rPr>
        <w:footnoteRef/>
      </w:r>
      <w:r w:rsidRPr="00D61D84">
        <w:rPr>
          <w:sz w:val="20"/>
          <w:szCs w:val="20"/>
        </w:rPr>
        <w:t xml:space="preserve"> </w:t>
      </w:r>
      <w:r>
        <w:rPr>
          <w:sz w:val="20"/>
          <w:szCs w:val="20"/>
        </w:rPr>
        <w:t xml:space="preserve">Jean-Christophe </w:t>
      </w:r>
      <w:r w:rsidRPr="00D61D84">
        <w:rPr>
          <w:sz w:val="20"/>
          <w:szCs w:val="20"/>
          <w:shd w:val="clear" w:color="auto" w:fill="FFFFFF"/>
        </w:rPr>
        <w:t xml:space="preserve">Bailly, </w:t>
      </w:r>
      <w:r w:rsidRPr="00D61D84">
        <w:rPr>
          <w:i/>
          <w:iCs/>
          <w:sz w:val="20"/>
          <w:szCs w:val="20"/>
          <w:shd w:val="clear" w:color="auto" w:fill="FFFFFF"/>
        </w:rPr>
        <w:t>Description d’Olonne</w:t>
      </w:r>
      <w:r w:rsidRPr="00D61D84">
        <w:rPr>
          <w:sz w:val="20"/>
          <w:szCs w:val="20"/>
          <w:shd w:val="clear" w:color="auto" w:fill="FFFFFF"/>
        </w:rPr>
        <w:t xml:space="preserve">, </w:t>
      </w:r>
      <w:r w:rsidRPr="00D61D84">
        <w:rPr>
          <w:sz w:val="20"/>
          <w:szCs w:val="20"/>
        </w:rPr>
        <w:t>Paris, Christian Bourgois</w:t>
      </w:r>
      <w:r>
        <w:rPr>
          <w:sz w:val="20"/>
          <w:szCs w:val="20"/>
        </w:rPr>
        <w:t xml:space="preserve">, </w:t>
      </w:r>
      <w:r w:rsidRPr="00D61D84">
        <w:rPr>
          <w:sz w:val="20"/>
          <w:szCs w:val="20"/>
          <w:shd w:val="clear" w:color="auto" w:fill="FFFFFF"/>
        </w:rPr>
        <w:t>1992</w:t>
      </w:r>
      <w:r w:rsidRPr="00D61D84">
        <w:rPr>
          <w:sz w:val="20"/>
          <w:szCs w:val="20"/>
        </w:rPr>
        <w:t xml:space="preserve">. </w:t>
      </w:r>
    </w:p>
  </w:footnote>
  <w:footnote w:id="34">
    <w:p w14:paraId="0FCE3C86" w14:textId="61900389" w:rsidR="00C9799E" w:rsidRPr="004B63CE" w:rsidRDefault="00C9799E" w:rsidP="00D61D84">
      <w:pPr>
        <w:pStyle w:val="Notedebasdepage"/>
        <w:contextualSpacing/>
        <w:jc w:val="both"/>
        <w:rPr>
          <w:rFonts w:ascii="Times New Roman" w:hAnsi="Times New Roman" w:cs="Times New Roman"/>
          <w:lang w:val="fr-BE"/>
        </w:rPr>
      </w:pPr>
      <w:r w:rsidRPr="004B63CE">
        <w:rPr>
          <w:rStyle w:val="Appelnotedebasdep"/>
          <w:rFonts w:ascii="Times New Roman" w:hAnsi="Times New Roman" w:cs="Times New Roman"/>
        </w:rPr>
        <w:footnoteRef/>
      </w:r>
      <w:r w:rsidRPr="004B63CE">
        <w:rPr>
          <w:rFonts w:ascii="Times New Roman" w:hAnsi="Times New Roman" w:cs="Times New Roman"/>
        </w:rPr>
        <w:t xml:space="preserve"> </w:t>
      </w:r>
      <w:r w:rsidRPr="004B63CE">
        <w:rPr>
          <w:rFonts w:ascii="Times New Roman" w:hAnsi="Times New Roman" w:cs="Times New Roman"/>
          <w:color w:val="000000" w:themeColor="text1"/>
        </w:rPr>
        <w:t xml:space="preserve">Une phrase parmi beaucoup d’autres, </w:t>
      </w:r>
      <w:r w:rsidRPr="00C90512">
        <w:rPr>
          <w:rFonts w:ascii="Times New Roman" w:hAnsi="Times New Roman" w:cs="Times New Roman"/>
          <w:i/>
          <w:iCs/>
          <w:color w:val="000000" w:themeColor="text1"/>
        </w:rPr>
        <w:t>a priori</w:t>
      </w:r>
      <w:r w:rsidRPr="004B63CE">
        <w:rPr>
          <w:rFonts w:ascii="Times New Roman" w:hAnsi="Times New Roman" w:cs="Times New Roman"/>
          <w:color w:val="000000" w:themeColor="text1"/>
        </w:rPr>
        <w:t xml:space="preserve"> aux antipodes </w:t>
      </w:r>
      <w:r w:rsidRPr="004B63CE">
        <w:rPr>
          <w:rFonts w:ascii="Times New Roman" w:hAnsi="Times New Roman" w:cs="Times New Roman"/>
        </w:rPr>
        <w:t>du « </w:t>
      </w:r>
      <w:r>
        <w:rPr>
          <w:rFonts w:ascii="Times New Roman" w:hAnsi="Times New Roman" w:cs="Times New Roman"/>
        </w:rPr>
        <w:t>c</w:t>
      </w:r>
      <w:r w:rsidRPr="004B63CE">
        <w:rPr>
          <w:rFonts w:ascii="Times New Roman" w:hAnsi="Times New Roman" w:cs="Times New Roman"/>
        </w:rPr>
        <w:t>’est l’Italie » de Port-Royal</w:t>
      </w:r>
      <w:r w:rsidRPr="004B63CE">
        <w:rPr>
          <w:rFonts w:ascii="Times New Roman" w:hAnsi="Times New Roman" w:cs="Times New Roman"/>
          <w:color w:val="000000" w:themeColor="text1"/>
        </w:rPr>
        <w:t xml:space="preserve"> : </w:t>
      </w:r>
      <w:r w:rsidRPr="004B63CE">
        <w:rPr>
          <w:rFonts w:ascii="Times New Roman" w:hAnsi="Times New Roman" w:cs="Times New Roman"/>
        </w:rPr>
        <w:t>« […] à mesure que j’approchais, la carte cessait brusquement de décrire le réel et devenait un document inutile dont les formes abstraites, quel que soit le sens dans lequel on les plaçait, ne recouvraient plus le paysage</w:t>
      </w:r>
      <w:r>
        <w:rPr>
          <w:rFonts w:ascii="Times New Roman" w:hAnsi="Times New Roman" w:cs="Times New Roman"/>
        </w:rPr>
        <w:t>.</w:t>
      </w:r>
      <w:r w:rsidRPr="004B63CE">
        <w:rPr>
          <w:rFonts w:ascii="Times New Roman" w:hAnsi="Times New Roman" w:cs="Times New Roman"/>
        </w:rPr>
        <w:t xml:space="preserve"> » (Philippe Vasset, </w:t>
      </w:r>
      <w:r w:rsidRPr="004B63CE">
        <w:rPr>
          <w:rFonts w:ascii="Times New Roman" w:hAnsi="Times New Roman" w:cs="Times New Roman"/>
          <w:i/>
          <w:iCs/>
        </w:rPr>
        <w:t>Un livre blanc. Récit avec cartes</w:t>
      </w:r>
      <w:r w:rsidRPr="004B63CE">
        <w:rPr>
          <w:rFonts w:ascii="Times New Roman" w:hAnsi="Times New Roman" w:cs="Times New Roman"/>
        </w:rPr>
        <w:t>, Paris, Fayard, 2007, p. 91</w:t>
      </w:r>
      <w:r>
        <w:rPr>
          <w:rFonts w:ascii="Times New Roman" w:hAnsi="Times New Roman" w:cs="Times New Roman"/>
        </w:rPr>
        <w:t>.</w:t>
      </w:r>
      <w:r w:rsidRPr="004B63CE">
        <w:rPr>
          <w:rFonts w:ascii="Times New Roman" w:hAnsi="Times New Roman" w:cs="Times New Roman"/>
        </w:rPr>
        <w:t>)</w:t>
      </w:r>
    </w:p>
  </w:footnote>
  <w:footnote w:id="35">
    <w:p w14:paraId="199172DA" w14:textId="0B23DED2" w:rsidR="00C9799E" w:rsidRPr="004B63CE" w:rsidRDefault="00C9799E">
      <w:pPr>
        <w:pStyle w:val="Notedebasdepage"/>
        <w:rPr>
          <w:lang w:val="fr-BE"/>
        </w:rPr>
      </w:pPr>
      <w:r w:rsidRPr="004B63CE">
        <w:rPr>
          <w:rStyle w:val="Appelnotedebasdep"/>
          <w:rFonts w:ascii="Times New Roman" w:hAnsi="Times New Roman" w:cs="Times New Roman"/>
        </w:rPr>
        <w:footnoteRef/>
      </w:r>
      <w:r w:rsidRPr="004B63CE">
        <w:rPr>
          <w:rFonts w:ascii="Times New Roman" w:hAnsi="Times New Roman" w:cs="Times New Roman"/>
        </w:rPr>
        <w:t xml:space="preserve"> </w:t>
      </w:r>
      <w:r>
        <w:rPr>
          <w:rFonts w:ascii="Times New Roman" w:hAnsi="Times New Roman" w:cs="Times New Roman"/>
          <w:kern w:val="0"/>
        </w:rPr>
        <w:t xml:space="preserve">Marin, </w:t>
      </w:r>
      <w:r>
        <w:rPr>
          <w:rFonts w:ascii="Times New Roman" w:hAnsi="Times New Roman" w:cs="Times New Roman"/>
          <w:i/>
          <w:iCs/>
          <w:kern w:val="0"/>
        </w:rPr>
        <w:t>Utopiques : jeux d’espaces</w:t>
      </w:r>
      <w:r>
        <w:rPr>
          <w:rFonts w:ascii="Times New Roman" w:hAnsi="Times New Roman" w:cs="Times New Roman"/>
          <w:kern w:val="0"/>
        </w:rPr>
        <w:t xml:space="preserve">, </w:t>
      </w:r>
      <w:r>
        <w:rPr>
          <w:rFonts w:ascii="Times New Roman" w:hAnsi="Times New Roman" w:cs="Times New Roman"/>
          <w:i/>
          <w:iCs/>
          <w:kern w:val="0"/>
        </w:rPr>
        <w:t xml:space="preserve">op. </w:t>
      </w:r>
      <w:proofErr w:type="spellStart"/>
      <w:proofErr w:type="gramStart"/>
      <w:r>
        <w:rPr>
          <w:rFonts w:ascii="Times New Roman" w:hAnsi="Times New Roman" w:cs="Times New Roman"/>
          <w:i/>
          <w:iCs/>
          <w:kern w:val="0"/>
        </w:rPr>
        <w:t>cit</w:t>
      </w:r>
      <w:proofErr w:type="spellEnd"/>
      <w:proofErr w:type="gramEnd"/>
      <w:r>
        <w:rPr>
          <w:rFonts w:ascii="Times New Roman" w:hAnsi="Times New Roman" w:cs="Times New Roman"/>
          <w:i/>
          <w:iCs/>
          <w:kern w:val="0"/>
        </w:rPr>
        <w:t>.</w:t>
      </w:r>
      <w:r>
        <w:rPr>
          <w:rFonts w:ascii="Times New Roman" w:hAnsi="Times New Roman" w:cs="Times New Roman"/>
          <w:iCs/>
        </w:rPr>
        <w:t>,</w:t>
      </w:r>
      <w:r w:rsidRPr="004B63CE">
        <w:rPr>
          <w:rFonts w:ascii="Times New Roman" w:hAnsi="Times New Roman" w:cs="Times New Roman"/>
          <w:i/>
          <w:iCs/>
        </w:rPr>
        <w:t xml:space="preserve"> </w:t>
      </w:r>
      <w:r w:rsidRPr="00B6515B">
        <w:rPr>
          <w:rFonts w:ascii="Times New Roman" w:hAnsi="Times New Roman" w:cs="Times New Roman"/>
          <w:iCs/>
        </w:rPr>
        <w:t xml:space="preserve">p. </w:t>
      </w:r>
      <w:r w:rsidRPr="004B63CE">
        <w:rPr>
          <w:rFonts w:ascii="Times New Roman" w:hAnsi="Times New Roman" w:cs="Times New Roman"/>
        </w:rPr>
        <w:t>264.</w:t>
      </w:r>
    </w:p>
  </w:footnote>
  <w:footnote w:id="36">
    <w:p w14:paraId="5001D374" w14:textId="0F97E8B0" w:rsidR="00C9799E" w:rsidRPr="00E347E0" w:rsidRDefault="00C9799E" w:rsidP="00E347E0">
      <w:pPr>
        <w:pStyle w:val="Notedebasdepage"/>
        <w:jc w:val="both"/>
        <w:rPr>
          <w:rFonts w:ascii="Times New Roman" w:hAnsi="Times New Roman" w:cs="Times New Roman"/>
          <w:lang w:val="fr-BE"/>
        </w:rPr>
      </w:pPr>
      <w:r w:rsidRPr="00E347E0">
        <w:rPr>
          <w:rStyle w:val="Appelnotedebasdep"/>
          <w:rFonts w:ascii="Times New Roman" w:hAnsi="Times New Roman" w:cs="Times New Roman"/>
        </w:rPr>
        <w:footnoteRef/>
      </w:r>
      <w:r w:rsidRPr="00E347E0">
        <w:rPr>
          <w:rFonts w:ascii="Times New Roman" w:hAnsi="Times New Roman" w:cs="Times New Roman"/>
        </w:rPr>
        <w:t xml:space="preserve"> </w:t>
      </w:r>
      <w:r w:rsidRPr="00E347E0">
        <w:rPr>
          <w:rFonts w:ascii="Times New Roman" w:hAnsi="Times New Roman" w:cs="Times New Roman"/>
          <w:lang w:val="fr-BE"/>
        </w:rPr>
        <w:t xml:space="preserve">Dans le domaine des cartes numériques qui balisent le monde d’aujourd’hui, le basculement de Google </w:t>
      </w:r>
      <w:proofErr w:type="spellStart"/>
      <w:r w:rsidRPr="00E347E0">
        <w:rPr>
          <w:rFonts w:ascii="Times New Roman" w:hAnsi="Times New Roman" w:cs="Times New Roman"/>
          <w:lang w:val="fr-BE"/>
        </w:rPr>
        <w:t>Maps</w:t>
      </w:r>
      <w:proofErr w:type="spellEnd"/>
      <w:r w:rsidRPr="00E347E0">
        <w:rPr>
          <w:rFonts w:ascii="Times New Roman" w:hAnsi="Times New Roman" w:cs="Times New Roman"/>
          <w:lang w:val="fr-BE"/>
        </w:rPr>
        <w:t xml:space="preserve"> à Google Street </w:t>
      </w:r>
      <w:proofErr w:type="spellStart"/>
      <w:r w:rsidRPr="00E347E0">
        <w:rPr>
          <w:rFonts w:ascii="Times New Roman" w:hAnsi="Times New Roman" w:cs="Times New Roman"/>
          <w:lang w:val="fr-BE"/>
        </w:rPr>
        <w:t>View</w:t>
      </w:r>
      <w:proofErr w:type="spellEnd"/>
      <w:r w:rsidRPr="00E347E0">
        <w:rPr>
          <w:rFonts w:ascii="Times New Roman" w:hAnsi="Times New Roman" w:cs="Times New Roman"/>
          <w:lang w:val="fr-BE"/>
        </w:rPr>
        <w:t xml:space="preserve"> (de point de vue zénithal au point de vue situé) traduit une oscillation similaire à l’hésitation entre carte et tableau chez </w:t>
      </w:r>
      <w:proofErr w:type="spellStart"/>
      <w:r w:rsidRPr="00E347E0">
        <w:rPr>
          <w:rFonts w:ascii="Times New Roman" w:hAnsi="Times New Roman" w:cs="Times New Roman"/>
          <w:lang w:val="fr-BE"/>
        </w:rPr>
        <w:t>Gomboust</w:t>
      </w:r>
      <w:proofErr w:type="spellEnd"/>
      <w:r w:rsidRPr="00E347E0">
        <w:rPr>
          <w:rFonts w:ascii="Times New Roman" w:hAnsi="Times New Roman" w:cs="Times New Roman"/>
          <w:lang w:val="fr-B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FA2"/>
    <w:multiLevelType w:val="hybridMultilevel"/>
    <w:tmpl w:val="C9AAFD86"/>
    <w:lvl w:ilvl="0" w:tplc="B394C3AA">
      <w:start w:val="4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1A2041"/>
    <w:multiLevelType w:val="hybridMultilevel"/>
    <w:tmpl w:val="9526687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1846D83"/>
    <w:multiLevelType w:val="hybridMultilevel"/>
    <w:tmpl w:val="A590F6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1621B7C"/>
    <w:multiLevelType w:val="hybridMultilevel"/>
    <w:tmpl w:val="9A88F9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4237BBE"/>
    <w:multiLevelType w:val="hybridMultilevel"/>
    <w:tmpl w:val="444CA3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1C45ABB"/>
    <w:multiLevelType w:val="hybridMultilevel"/>
    <w:tmpl w:val="D834C32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5390134"/>
    <w:multiLevelType w:val="hybridMultilevel"/>
    <w:tmpl w:val="7CFAE7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55B30B0"/>
    <w:multiLevelType w:val="hybridMultilevel"/>
    <w:tmpl w:val="850EE8D2"/>
    <w:lvl w:ilvl="0" w:tplc="C97C1B16">
      <w:start w:val="2"/>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73986004"/>
    <w:multiLevelType w:val="hybridMultilevel"/>
    <w:tmpl w:val="17FA49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727723C"/>
    <w:multiLevelType w:val="hybridMultilevel"/>
    <w:tmpl w:val="126AAE1A"/>
    <w:lvl w:ilvl="0" w:tplc="5470BB46">
      <w:start w:val="2"/>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9071652">
    <w:abstractNumId w:val="0"/>
  </w:num>
  <w:num w:numId="2" w16cid:durableId="1378746653">
    <w:abstractNumId w:val="6"/>
  </w:num>
  <w:num w:numId="3" w16cid:durableId="137770875">
    <w:abstractNumId w:val="4"/>
  </w:num>
  <w:num w:numId="4" w16cid:durableId="2092266354">
    <w:abstractNumId w:val="1"/>
  </w:num>
  <w:num w:numId="5" w16cid:durableId="160660193">
    <w:abstractNumId w:val="3"/>
  </w:num>
  <w:num w:numId="6" w16cid:durableId="1840652276">
    <w:abstractNumId w:val="7"/>
  </w:num>
  <w:num w:numId="7" w16cid:durableId="838077681">
    <w:abstractNumId w:val="9"/>
  </w:num>
  <w:num w:numId="8" w16cid:durableId="1513106792">
    <w:abstractNumId w:val="2"/>
  </w:num>
  <w:num w:numId="9" w16cid:durableId="831336811">
    <w:abstractNumId w:val="8"/>
  </w:num>
  <w:num w:numId="10" w16cid:durableId="1066302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6020"/>
    <w:rsid w:val="00001CD9"/>
    <w:rsid w:val="00002CAD"/>
    <w:rsid w:val="000031DA"/>
    <w:rsid w:val="00005D6A"/>
    <w:rsid w:val="000070E4"/>
    <w:rsid w:val="000072A0"/>
    <w:rsid w:val="000127D5"/>
    <w:rsid w:val="00012D26"/>
    <w:rsid w:val="000134CD"/>
    <w:rsid w:val="00013D13"/>
    <w:rsid w:val="00015529"/>
    <w:rsid w:val="00015F26"/>
    <w:rsid w:val="000161A0"/>
    <w:rsid w:val="0002044E"/>
    <w:rsid w:val="00020CF6"/>
    <w:rsid w:val="0002271A"/>
    <w:rsid w:val="00031757"/>
    <w:rsid w:val="00033B6D"/>
    <w:rsid w:val="0003431A"/>
    <w:rsid w:val="00036528"/>
    <w:rsid w:val="00036D80"/>
    <w:rsid w:val="0003702F"/>
    <w:rsid w:val="000424F8"/>
    <w:rsid w:val="00043409"/>
    <w:rsid w:val="00043882"/>
    <w:rsid w:val="000457F7"/>
    <w:rsid w:val="000506AB"/>
    <w:rsid w:val="00055244"/>
    <w:rsid w:val="0006033C"/>
    <w:rsid w:val="0006038F"/>
    <w:rsid w:val="0006303F"/>
    <w:rsid w:val="0006578E"/>
    <w:rsid w:val="00066EA4"/>
    <w:rsid w:val="000713F7"/>
    <w:rsid w:val="00072915"/>
    <w:rsid w:val="0008461B"/>
    <w:rsid w:val="00086337"/>
    <w:rsid w:val="0009612F"/>
    <w:rsid w:val="000972C3"/>
    <w:rsid w:val="000972EF"/>
    <w:rsid w:val="000A14E0"/>
    <w:rsid w:val="000A37F2"/>
    <w:rsid w:val="000A49EB"/>
    <w:rsid w:val="000A621E"/>
    <w:rsid w:val="000B79EF"/>
    <w:rsid w:val="000B7E47"/>
    <w:rsid w:val="000C2E9B"/>
    <w:rsid w:val="000D01A1"/>
    <w:rsid w:val="000D58F8"/>
    <w:rsid w:val="000E003B"/>
    <w:rsid w:val="000E076F"/>
    <w:rsid w:val="000E4218"/>
    <w:rsid w:val="000E6203"/>
    <w:rsid w:val="000F04AB"/>
    <w:rsid w:val="000F1AEA"/>
    <w:rsid w:val="000F3E58"/>
    <w:rsid w:val="000F4087"/>
    <w:rsid w:val="00101D1C"/>
    <w:rsid w:val="00104157"/>
    <w:rsid w:val="00105BBC"/>
    <w:rsid w:val="00106745"/>
    <w:rsid w:val="00106A87"/>
    <w:rsid w:val="00106E1F"/>
    <w:rsid w:val="00110814"/>
    <w:rsid w:val="001124C2"/>
    <w:rsid w:val="001141A2"/>
    <w:rsid w:val="00115C5F"/>
    <w:rsid w:val="0011795D"/>
    <w:rsid w:val="00124115"/>
    <w:rsid w:val="00132BCA"/>
    <w:rsid w:val="00133591"/>
    <w:rsid w:val="0013518C"/>
    <w:rsid w:val="001407F9"/>
    <w:rsid w:val="0014330F"/>
    <w:rsid w:val="0014365F"/>
    <w:rsid w:val="001474F2"/>
    <w:rsid w:val="001503B4"/>
    <w:rsid w:val="0015077D"/>
    <w:rsid w:val="00153052"/>
    <w:rsid w:val="0015545A"/>
    <w:rsid w:val="00155BFD"/>
    <w:rsid w:val="00157CED"/>
    <w:rsid w:val="0016028E"/>
    <w:rsid w:val="001669B7"/>
    <w:rsid w:val="00166EF2"/>
    <w:rsid w:val="001671E6"/>
    <w:rsid w:val="00170534"/>
    <w:rsid w:val="00171F37"/>
    <w:rsid w:val="00174AF1"/>
    <w:rsid w:val="0017517B"/>
    <w:rsid w:val="001777CA"/>
    <w:rsid w:val="0018046C"/>
    <w:rsid w:val="00181BD0"/>
    <w:rsid w:val="00184308"/>
    <w:rsid w:val="00186C7E"/>
    <w:rsid w:val="0019063E"/>
    <w:rsid w:val="0019364D"/>
    <w:rsid w:val="00193F6B"/>
    <w:rsid w:val="001A36F3"/>
    <w:rsid w:val="001A454A"/>
    <w:rsid w:val="001A4A6D"/>
    <w:rsid w:val="001A628F"/>
    <w:rsid w:val="001A79AE"/>
    <w:rsid w:val="001B1B3E"/>
    <w:rsid w:val="001B2AAA"/>
    <w:rsid w:val="001B54BF"/>
    <w:rsid w:val="001C086A"/>
    <w:rsid w:val="001C1688"/>
    <w:rsid w:val="001C3930"/>
    <w:rsid w:val="001C615B"/>
    <w:rsid w:val="001C7EEE"/>
    <w:rsid w:val="001D1333"/>
    <w:rsid w:val="001D1C87"/>
    <w:rsid w:val="001D3C4A"/>
    <w:rsid w:val="001D462E"/>
    <w:rsid w:val="001D52A6"/>
    <w:rsid w:val="001E15F5"/>
    <w:rsid w:val="001E1ABC"/>
    <w:rsid w:val="001E1F1E"/>
    <w:rsid w:val="001F798E"/>
    <w:rsid w:val="002014FE"/>
    <w:rsid w:val="002024A4"/>
    <w:rsid w:val="002038BA"/>
    <w:rsid w:val="00203944"/>
    <w:rsid w:val="00205E2C"/>
    <w:rsid w:val="00213E38"/>
    <w:rsid w:val="002211C7"/>
    <w:rsid w:val="002229DF"/>
    <w:rsid w:val="00224591"/>
    <w:rsid w:val="00225B3E"/>
    <w:rsid w:val="00225E40"/>
    <w:rsid w:val="0023219D"/>
    <w:rsid w:val="00232D31"/>
    <w:rsid w:val="00232E73"/>
    <w:rsid w:val="00234E6D"/>
    <w:rsid w:val="002363E6"/>
    <w:rsid w:val="0023719E"/>
    <w:rsid w:val="00242DEF"/>
    <w:rsid w:val="0024461E"/>
    <w:rsid w:val="002473A3"/>
    <w:rsid w:val="00253956"/>
    <w:rsid w:val="00260016"/>
    <w:rsid w:val="002672B7"/>
    <w:rsid w:val="0027463F"/>
    <w:rsid w:val="00274EA7"/>
    <w:rsid w:val="00281AE8"/>
    <w:rsid w:val="002839B8"/>
    <w:rsid w:val="002844DE"/>
    <w:rsid w:val="00284B63"/>
    <w:rsid w:val="00291E73"/>
    <w:rsid w:val="00294823"/>
    <w:rsid w:val="00295162"/>
    <w:rsid w:val="00297A45"/>
    <w:rsid w:val="00297CC6"/>
    <w:rsid w:val="002A0396"/>
    <w:rsid w:val="002A09DD"/>
    <w:rsid w:val="002A1100"/>
    <w:rsid w:val="002A18FF"/>
    <w:rsid w:val="002A228D"/>
    <w:rsid w:val="002A6624"/>
    <w:rsid w:val="002B0EB8"/>
    <w:rsid w:val="002B37BB"/>
    <w:rsid w:val="002C0C2B"/>
    <w:rsid w:val="002C133D"/>
    <w:rsid w:val="002C16A7"/>
    <w:rsid w:val="002C1F24"/>
    <w:rsid w:val="002C29EF"/>
    <w:rsid w:val="002C4DBE"/>
    <w:rsid w:val="002C529F"/>
    <w:rsid w:val="002C6964"/>
    <w:rsid w:val="002D006B"/>
    <w:rsid w:val="002D036F"/>
    <w:rsid w:val="002D0685"/>
    <w:rsid w:val="002D3834"/>
    <w:rsid w:val="002D3BFF"/>
    <w:rsid w:val="002D52C1"/>
    <w:rsid w:val="002E04FE"/>
    <w:rsid w:val="002E25AD"/>
    <w:rsid w:val="002E5554"/>
    <w:rsid w:val="002E71F0"/>
    <w:rsid w:val="002F3A63"/>
    <w:rsid w:val="00300D11"/>
    <w:rsid w:val="00303CD9"/>
    <w:rsid w:val="003071BB"/>
    <w:rsid w:val="003075FD"/>
    <w:rsid w:val="0031319B"/>
    <w:rsid w:val="00316623"/>
    <w:rsid w:val="00316C6C"/>
    <w:rsid w:val="00321B24"/>
    <w:rsid w:val="0032524C"/>
    <w:rsid w:val="003308E2"/>
    <w:rsid w:val="00332434"/>
    <w:rsid w:val="00332BCB"/>
    <w:rsid w:val="003333D9"/>
    <w:rsid w:val="00341C28"/>
    <w:rsid w:val="00342848"/>
    <w:rsid w:val="00347D4C"/>
    <w:rsid w:val="0035062B"/>
    <w:rsid w:val="0035369B"/>
    <w:rsid w:val="003537A6"/>
    <w:rsid w:val="00363022"/>
    <w:rsid w:val="00363954"/>
    <w:rsid w:val="00364F82"/>
    <w:rsid w:val="00365F25"/>
    <w:rsid w:val="00367829"/>
    <w:rsid w:val="00367C49"/>
    <w:rsid w:val="00372268"/>
    <w:rsid w:val="00375B9F"/>
    <w:rsid w:val="003761A4"/>
    <w:rsid w:val="0037753D"/>
    <w:rsid w:val="00377D5F"/>
    <w:rsid w:val="00382918"/>
    <w:rsid w:val="00383A59"/>
    <w:rsid w:val="00391749"/>
    <w:rsid w:val="00392430"/>
    <w:rsid w:val="003958F0"/>
    <w:rsid w:val="003A1F61"/>
    <w:rsid w:val="003A2306"/>
    <w:rsid w:val="003A3BB2"/>
    <w:rsid w:val="003A44B2"/>
    <w:rsid w:val="003A6AD8"/>
    <w:rsid w:val="003B0F07"/>
    <w:rsid w:val="003B18FA"/>
    <w:rsid w:val="003B3EF7"/>
    <w:rsid w:val="003B44EA"/>
    <w:rsid w:val="003B6FB2"/>
    <w:rsid w:val="003B6FCB"/>
    <w:rsid w:val="003B7627"/>
    <w:rsid w:val="003B76D2"/>
    <w:rsid w:val="003C23FF"/>
    <w:rsid w:val="003D160D"/>
    <w:rsid w:val="003D4EAA"/>
    <w:rsid w:val="003D6991"/>
    <w:rsid w:val="003D6AB1"/>
    <w:rsid w:val="003D79D7"/>
    <w:rsid w:val="003E1C2D"/>
    <w:rsid w:val="003E2A94"/>
    <w:rsid w:val="003E35F8"/>
    <w:rsid w:val="003E3771"/>
    <w:rsid w:val="003E4065"/>
    <w:rsid w:val="003E567B"/>
    <w:rsid w:val="003F317C"/>
    <w:rsid w:val="003F65ED"/>
    <w:rsid w:val="00400D05"/>
    <w:rsid w:val="00402AD1"/>
    <w:rsid w:val="00403D02"/>
    <w:rsid w:val="00404F90"/>
    <w:rsid w:val="00406185"/>
    <w:rsid w:val="00406A0D"/>
    <w:rsid w:val="0040723E"/>
    <w:rsid w:val="004132B7"/>
    <w:rsid w:val="004154AE"/>
    <w:rsid w:val="00421373"/>
    <w:rsid w:val="004221FA"/>
    <w:rsid w:val="0042333C"/>
    <w:rsid w:val="0042452E"/>
    <w:rsid w:val="004263B1"/>
    <w:rsid w:val="00430983"/>
    <w:rsid w:val="00436FB7"/>
    <w:rsid w:val="0043725C"/>
    <w:rsid w:val="004404ED"/>
    <w:rsid w:val="0044199D"/>
    <w:rsid w:val="00452AC4"/>
    <w:rsid w:val="00455691"/>
    <w:rsid w:val="00460A09"/>
    <w:rsid w:val="00461B36"/>
    <w:rsid w:val="00465E2E"/>
    <w:rsid w:val="00466A30"/>
    <w:rsid w:val="00467B12"/>
    <w:rsid w:val="004741C0"/>
    <w:rsid w:val="00476CA6"/>
    <w:rsid w:val="004804B6"/>
    <w:rsid w:val="00480EA2"/>
    <w:rsid w:val="004810C3"/>
    <w:rsid w:val="00484E06"/>
    <w:rsid w:val="00485A03"/>
    <w:rsid w:val="00486522"/>
    <w:rsid w:val="00486636"/>
    <w:rsid w:val="004868E5"/>
    <w:rsid w:val="0048746E"/>
    <w:rsid w:val="004875E4"/>
    <w:rsid w:val="00490704"/>
    <w:rsid w:val="00491AEE"/>
    <w:rsid w:val="00491FF3"/>
    <w:rsid w:val="004944E0"/>
    <w:rsid w:val="004947FA"/>
    <w:rsid w:val="004951E5"/>
    <w:rsid w:val="00496361"/>
    <w:rsid w:val="004A0486"/>
    <w:rsid w:val="004A0AD2"/>
    <w:rsid w:val="004B09F8"/>
    <w:rsid w:val="004B1586"/>
    <w:rsid w:val="004B241B"/>
    <w:rsid w:val="004B3D4F"/>
    <w:rsid w:val="004B3DA7"/>
    <w:rsid w:val="004B467B"/>
    <w:rsid w:val="004B63CE"/>
    <w:rsid w:val="004B66E5"/>
    <w:rsid w:val="004C17D8"/>
    <w:rsid w:val="004C7EDD"/>
    <w:rsid w:val="004D2305"/>
    <w:rsid w:val="004D5E23"/>
    <w:rsid w:val="004D607B"/>
    <w:rsid w:val="004D67FC"/>
    <w:rsid w:val="004E00BD"/>
    <w:rsid w:val="004E2A0C"/>
    <w:rsid w:val="004E3ABB"/>
    <w:rsid w:val="004E4FE8"/>
    <w:rsid w:val="004E5772"/>
    <w:rsid w:val="004E7348"/>
    <w:rsid w:val="004F0508"/>
    <w:rsid w:val="004F1CA4"/>
    <w:rsid w:val="004F4FC7"/>
    <w:rsid w:val="004F7E12"/>
    <w:rsid w:val="004F7FA1"/>
    <w:rsid w:val="00501058"/>
    <w:rsid w:val="005017F0"/>
    <w:rsid w:val="005028D5"/>
    <w:rsid w:val="005115A6"/>
    <w:rsid w:val="00516845"/>
    <w:rsid w:val="00517545"/>
    <w:rsid w:val="00520604"/>
    <w:rsid w:val="00522D82"/>
    <w:rsid w:val="005249D4"/>
    <w:rsid w:val="00527AED"/>
    <w:rsid w:val="00533953"/>
    <w:rsid w:val="00533DAA"/>
    <w:rsid w:val="005404CB"/>
    <w:rsid w:val="00547241"/>
    <w:rsid w:val="00553686"/>
    <w:rsid w:val="005547EE"/>
    <w:rsid w:val="00557984"/>
    <w:rsid w:val="00562962"/>
    <w:rsid w:val="0056467F"/>
    <w:rsid w:val="00565099"/>
    <w:rsid w:val="005651C7"/>
    <w:rsid w:val="00570D0A"/>
    <w:rsid w:val="005737E4"/>
    <w:rsid w:val="0058028C"/>
    <w:rsid w:val="005823D5"/>
    <w:rsid w:val="0058314A"/>
    <w:rsid w:val="00584BC4"/>
    <w:rsid w:val="0058525C"/>
    <w:rsid w:val="0059017D"/>
    <w:rsid w:val="0059156B"/>
    <w:rsid w:val="00592DDA"/>
    <w:rsid w:val="00594A5B"/>
    <w:rsid w:val="00597550"/>
    <w:rsid w:val="005A12D5"/>
    <w:rsid w:val="005A247F"/>
    <w:rsid w:val="005A3AAB"/>
    <w:rsid w:val="005A614A"/>
    <w:rsid w:val="005B16D4"/>
    <w:rsid w:val="005B2DD5"/>
    <w:rsid w:val="005B2FE9"/>
    <w:rsid w:val="005B3851"/>
    <w:rsid w:val="005B6DFB"/>
    <w:rsid w:val="005B710E"/>
    <w:rsid w:val="005C77F0"/>
    <w:rsid w:val="005D5DC1"/>
    <w:rsid w:val="005D68D5"/>
    <w:rsid w:val="005D6DAA"/>
    <w:rsid w:val="005E1B46"/>
    <w:rsid w:val="005E39B5"/>
    <w:rsid w:val="005E3EAB"/>
    <w:rsid w:val="005E6000"/>
    <w:rsid w:val="00602656"/>
    <w:rsid w:val="00603A37"/>
    <w:rsid w:val="00607B6D"/>
    <w:rsid w:val="006148C3"/>
    <w:rsid w:val="0061707B"/>
    <w:rsid w:val="00617326"/>
    <w:rsid w:val="00620435"/>
    <w:rsid w:val="00625604"/>
    <w:rsid w:val="0062648F"/>
    <w:rsid w:val="006333FC"/>
    <w:rsid w:val="006348C7"/>
    <w:rsid w:val="006368CC"/>
    <w:rsid w:val="00637E5D"/>
    <w:rsid w:val="00641B78"/>
    <w:rsid w:val="006431EE"/>
    <w:rsid w:val="00643354"/>
    <w:rsid w:val="006465B6"/>
    <w:rsid w:val="0065037A"/>
    <w:rsid w:val="00650481"/>
    <w:rsid w:val="00653B5B"/>
    <w:rsid w:val="006623BA"/>
    <w:rsid w:val="00663485"/>
    <w:rsid w:val="006636A3"/>
    <w:rsid w:val="0066527B"/>
    <w:rsid w:val="006713FC"/>
    <w:rsid w:val="006774BD"/>
    <w:rsid w:val="006800E7"/>
    <w:rsid w:val="0068159D"/>
    <w:rsid w:val="00681EC1"/>
    <w:rsid w:val="00683A21"/>
    <w:rsid w:val="006928F4"/>
    <w:rsid w:val="0069364C"/>
    <w:rsid w:val="00695908"/>
    <w:rsid w:val="006A18AC"/>
    <w:rsid w:val="006A40A7"/>
    <w:rsid w:val="006C06F2"/>
    <w:rsid w:val="006C24C8"/>
    <w:rsid w:val="006C2A35"/>
    <w:rsid w:val="006C51BE"/>
    <w:rsid w:val="006C5723"/>
    <w:rsid w:val="006C647F"/>
    <w:rsid w:val="006D1EC5"/>
    <w:rsid w:val="006D65FA"/>
    <w:rsid w:val="006E0C8C"/>
    <w:rsid w:val="006E3572"/>
    <w:rsid w:val="006F5B3A"/>
    <w:rsid w:val="00700865"/>
    <w:rsid w:val="007022F7"/>
    <w:rsid w:val="007023CB"/>
    <w:rsid w:val="007037B8"/>
    <w:rsid w:val="00706DFA"/>
    <w:rsid w:val="00713A5E"/>
    <w:rsid w:val="007141D8"/>
    <w:rsid w:val="00714456"/>
    <w:rsid w:val="0072536D"/>
    <w:rsid w:val="00725C9C"/>
    <w:rsid w:val="00726229"/>
    <w:rsid w:val="007269E2"/>
    <w:rsid w:val="0072726B"/>
    <w:rsid w:val="00727FC3"/>
    <w:rsid w:val="007337F0"/>
    <w:rsid w:val="0074152C"/>
    <w:rsid w:val="00742F8D"/>
    <w:rsid w:val="00743F99"/>
    <w:rsid w:val="007447C9"/>
    <w:rsid w:val="007452D7"/>
    <w:rsid w:val="00745776"/>
    <w:rsid w:val="00745B79"/>
    <w:rsid w:val="00747EA3"/>
    <w:rsid w:val="007525A3"/>
    <w:rsid w:val="00755553"/>
    <w:rsid w:val="0076216A"/>
    <w:rsid w:val="0076663F"/>
    <w:rsid w:val="00767057"/>
    <w:rsid w:val="00771408"/>
    <w:rsid w:val="0077261A"/>
    <w:rsid w:val="00774CF0"/>
    <w:rsid w:val="0077530C"/>
    <w:rsid w:val="007824AA"/>
    <w:rsid w:val="00786FA3"/>
    <w:rsid w:val="007877DD"/>
    <w:rsid w:val="0079029E"/>
    <w:rsid w:val="00790E1C"/>
    <w:rsid w:val="0079469A"/>
    <w:rsid w:val="00794C0C"/>
    <w:rsid w:val="007A2B84"/>
    <w:rsid w:val="007A5C87"/>
    <w:rsid w:val="007A7E4F"/>
    <w:rsid w:val="007B2859"/>
    <w:rsid w:val="007B2AF3"/>
    <w:rsid w:val="007B2DEA"/>
    <w:rsid w:val="007B6810"/>
    <w:rsid w:val="007B71A4"/>
    <w:rsid w:val="007C611F"/>
    <w:rsid w:val="007D00DE"/>
    <w:rsid w:val="007D0E50"/>
    <w:rsid w:val="007D4E14"/>
    <w:rsid w:val="007E1A0A"/>
    <w:rsid w:val="007E6C0E"/>
    <w:rsid w:val="007F0E30"/>
    <w:rsid w:val="007F3FB6"/>
    <w:rsid w:val="007F7A93"/>
    <w:rsid w:val="007F7AC0"/>
    <w:rsid w:val="007F7F63"/>
    <w:rsid w:val="0080017B"/>
    <w:rsid w:val="00805BDC"/>
    <w:rsid w:val="00806E84"/>
    <w:rsid w:val="00810AD7"/>
    <w:rsid w:val="0081145F"/>
    <w:rsid w:val="008136EC"/>
    <w:rsid w:val="00817167"/>
    <w:rsid w:val="008175A2"/>
    <w:rsid w:val="0081790A"/>
    <w:rsid w:val="00820677"/>
    <w:rsid w:val="00822572"/>
    <w:rsid w:val="00822644"/>
    <w:rsid w:val="00824575"/>
    <w:rsid w:val="00824D46"/>
    <w:rsid w:val="00826515"/>
    <w:rsid w:val="00827EA8"/>
    <w:rsid w:val="0083073F"/>
    <w:rsid w:val="00835064"/>
    <w:rsid w:val="00836072"/>
    <w:rsid w:val="008403EF"/>
    <w:rsid w:val="0084147D"/>
    <w:rsid w:val="00843A09"/>
    <w:rsid w:val="008443C7"/>
    <w:rsid w:val="008468C8"/>
    <w:rsid w:val="00850341"/>
    <w:rsid w:val="00851599"/>
    <w:rsid w:val="008528D4"/>
    <w:rsid w:val="00855F0C"/>
    <w:rsid w:val="00856934"/>
    <w:rsid w:val="008601DD"/>
    <w:rsid w:val="008620A6"/>
    <w:rsid w:val="0086396D"/>
    <w:rsid w:val="00874E4C"/>
    <w:rsid w:val="0087564D"/>
    <w:rsid w:val="0087581E"/>
    <w:rsid w:val="0087724F"/>
    <w:rsid w:val="008774ED"/>
    <w:rsid w:val="00880E86"/>
    <w:rsid w:val="00884796"/>
    <w:rsid w:val="0088700C"/>
    <w:rsid w:val="008872DD"/>
    <w:rsid w:val="00894918"/>
    <w:rsid w:val="008959B2"/>
    <w:rsid w:val="0089630F"/>
    <w:rsid w:val="00896F9D"/>
    <w:rsid w:val="008A2F34"/>
    <w:rsid w:val="008A40D0"/>
    <w:rsid w:val="008A70D3"/>
    <w:rsid w:val="008A780A"/>
    <w:rsid w:val="008B26F0"/>
    <w:rsid w:val="008B6831"/>
    <w:rsid w:val="008B7CA5"/>
    <w:rsid w:val="008C1F4D"/>
    <w:rsid w:val="008C33B9"/>
    <w:rsid w:val="008C5561"/>
    <w:rsid w:val="008C6647"/>
    <w:rsid w:val="008D1674"/>
    <w:rsid w:val="008E061D"/>
    <w:rsid w:val="008E1A64"/>
    <w:rsid w:val="008E1FF5"/>
    <w:rsid w:val="008E21FF"/>
    <w:rsid w:val="008E5EDF"/>
    <w:rsid w:val="008E6682"/>
    <w:rsid w:val="008E6D6C"/>
    <w:rsid w:val="008F2C2E"/>
    <w:rsid w:val="008F2F80"/>
    <w:rsid w:val="008F3446"/>
    <w:rsid w:val="008F6E58"/>
    <w:rsid w:val="0090113C"/>
    <w:rsid w:val="009012F8"/>
    <w:rsid w:val="0090479E"/>
    <w:rsid w:val="0090542B"/>
    <w:rsid w:val="009067F6"/>
    <w:rsid w:val="00912DB7"/>
    <w:rsid w:val="00913636"/>
    <w:rsid w:val="00914717"/>
    <w:rsid w:val="009157B3"/>
    <w:rsid w:val="009203D3"/>
    <w:rsid w:val="00921756"/>
    <w:rsid w:val="00923ACD"/>
    <w:rsid w:val="00923EC4"/>
    <w:rsid w:val="00924797"/>
    <w:rsid w:val="0093170A"/>
    <w:rsid w:val="00931C9F"/>
    <w:rsid w:val="009331B2"/>
    <w:rsid w:val="009439CA"/>
    <w:rsid w:val="00944017"/>
    <w:rsid w:val="00944A13"/>
    <w:rsid w:val="00945204"/>
    <w:rsid w:val="009502BD"/>
    <w:rsid w:val="00952CF2"/>
    <w:rsid w:val="009563B8"/>
    <w:rsid w:val="009725CB"/>
    <w:rsid w:val="009774B5"/>
    <w:rsid w:val="00982F4A"/>
    <w:rsid w:val="00983849"/>
    <w:rsid w:val="0098470B"/>
    <w:rsid w:val="00984E38"/>
    <w:rsid w:val="009857CA"/>
    <w:rsid w:val="009923D2"/>
    <w:rsid w:val="0099530D"/>
    <w:rsid w:val="0099570C"/>
    <w:rsid w:val="009A13B6"/>
    <w:rsid w:val="009A16A3"/>
    <w:rsid w:val="009A46A2"/>
    <w:rsid w:val="009A519E"/>
    <w:rsid w:val="009B1E5B"/>
    <w:rsid w:val="009B3D3D"/>
    <w:rsid w:val="009B6938"/>
    <w:rsid w:val="009C011C"/>
    <w:rsid w:val="009C20D5"/>
    <w:rsid w:val="009C6852"/>
    <w:rsid w:val="009C6D6B"/>
    <w:rsid w:val="009D6804"/>
    <w:rsid w:val="009D6984"/>
    <w:rsid w:val="009E1431"/>
    <w:rsid w:val="009E1513"/>
    <w:rsid w:val="009E3032"/>
    <w:rsid w:val="009E4117"/>
    <w:rsid w:val="009E4C23"/>
    <w:rsid w:val="009E67E7"/>
    <w:rsid w:val="009E72D1"/>
    <w:rsid w:val="009E7426"/>
    <w:rsid w:val="00A01B8B"/>
    <w:rsid w:val="00A020D3"/>
    <w:rsid w:val="00A04664"/>
    <w:rsid w:val="00A04AAE"/>
    <w:rsid w:val="00A04B28"/>
    <w:rsid w:val="00A04E9B"/>
    <w:rsid w:val="00A050AF"/>
    <w:rsid w:val="00A05188"/>
    <w:rsid w:val="00A05689"/>
    <w:rsid w:val="00A07875"/>
    <w:rsid w:val="00A10EAB"/>
    <w:rsid w:val="00A156CD"/>
    <w:rsid w:val="00A1781C"/>
    <w:rsid w:val="00A20354"/>
    <w:rsid w:val="00A21F48"/>
    <w:rsid w:val="00A22B65"/>
    <w:rsid w:val="00A22FF8"/>
    <w:rsid w:val="00A257BE"/>
    <w:rsid w:val="00A26561"/>
    <w:rsid w:val="00A26E9B"/>
    <w:rsid w:val="00A31B11"/>
    <w:rsid w:val="00A32827"/>
    <w:rsid w:val="00A332B3"/>
    <w:rsid w:val="00A34C05"/>
    <w:rsid w:val="00A41677"/>
    <w:rsid w:val="00A41CC0"/>
    <w:rsid w:val="00A456B8"/>
    <w:rsid w:val="00A50CF0"/>
    <w:rsid w:val="00A51293"/>
    <w:rsid w:val="00A5155C"/>
    <w:rsid w:val="00A52A1A"/>
    <w:rsid w:val="00A52C02"/>
    <w:rsid w:val="00A547E9"/>
    <w:rsid w:val="00A674DA"/>
    <w:rsid w:val="00A7296C"/>
    <w:rsid w:val="00A75F56"/>
    <w:rsid w:val="00A803D8"/>
    <w:rsid w:val="00A82420"/>
    <w:rsid w:val="00A8423C"/>
    <w:rsid w:val="00A8684C"/>
    <w:rsid w:val="00A877D8"/>
    <w:rsid w:val="00A87F1B"/>
    <w:rsid w:val="00A911F1"/>
    <w:rsid w:val="00A93A51"/>
    <w:rsid w:val="00A96342"/>
    <w:rsid w:val="00A9697E"/>
    <w:rsid w:val="00A971F4"/>
    <w:rsid w:val="00A972C6"/>
    <w:rsid w:val="00A97645"/>
    <w:rsid w:val="00AA01C3"/>
    <w:rsid w:val="00AA1788"/>
    <w:rsid w:val="00AA6D10"/>
    <w:rsid w:val="00AA71B3"/>
    <w:rsid w:val="00AA7876"/>
    <w:rsid w:val="00AB0B2A"/>
    <w:rsid w:val="00AB1105"/>
    <w:rsid w:val="00AB48D0"/>
    <w:rsid w:val="00AB5E2C"/>
    <w:rsid w:val="00AB720B"/>
    <w:rsid w:val="00AC4D76"/>
    <w:rsid w:val="00AD5B0B"/>
    <w:rsid w:val="00AD7AE6"/>
    <w:rsid w:val="00AE2DE0"/>
    <w:rsid w:val="00AE615B"/>
    <w:rsid w:val="00AF362D"/>
    <w:rsid w:val="00AF5F14"/>
    <w:rsid w:val="00AF64D2"/>
    <w:rsid w:val="00AF72EC"/>
    <w:rsid w:val="00B00619"/>
    <w:rsid w:val="00B013CB"/>
    <w:rsid w:val="00B0164C"/>
    <w:rsid w:val="00B01CEA"/>
    <w:rsid w:val="00B023A5"/>
    <w:rsid w:val="00B04A58"/>
    <w:rsid w:val="00B1097B"/>
    <w:rsid w:val="00B10C4A"/>
    <w:rsid w:val="00B116D4"/>
    <w:rsid w:val="00B13EA2"/>
    <w:rsid w:val="00B211AC"/>
    <w:rsid w:val="00B21321"/>
    <w:rsid w:val="00B23789"/>
    <w:rsid w:val="00B256A7"/>
    <w:rsid w:val="00B32252"/>
    <w:rsid w:val="00B404D9"/>
    <w:rsid w:val="00B44D7D"/>
    <w:rsid w:val="00B506E0"/>
    <w:rsid w:val="00B562E3"/>
    <w:rsid w:val="00B565AB"/>
    <w:rsid w:val="00B56AE1"/>
    <w:rsid w:val="00B5753F"/>
    <w:rsid w:val="00B600DC"/>
    <w:rsid w:val="00B60CC8"/>
    <w:rsid w:val="00B64443"/>
    <w:rsid w:val="00B650D8"/>
    <w:rsid w:val="00B6515B"/>
    <w:rsid w:val="00B67969"/>
    <w:rsid w:val="00B74B7F"/>
    <w:rsid w:val="00B75238"/>
    <w:rsid w:val="00B842C4"/>
    <w:rsid w:val="00B9532B"/>
    <w:rsid w:val="00B97B3E"/>
    <w:rsid w:val="00BA130F"/>
    <w:rsid w:val="00BA1999"/>
    <w:rsid w:val="00BA54D2"/>
    <w:rsid w:val="00BA5763"/>
    <w:rsid w:val="00BA6D44"/>
    <w:rsid w:val="00BA7F21"/>
    <w:rsid w:val="00BB46C8"/>
    <w:rsid w:val="00BB5934"/>
    <w:rsid w:val="00BC202A"/>
    <w:rsid w:val="00BC22F4"/>
    <w:rsid w:val="00BC349D"/>
    <w:rsid w:val="00BD1342"/>
    <w:rsid w:val="00BD173D"/>
    <w:rsid w:val="00BE1E3D"/>
    <w:rsid w:val="00BE2788"/>
    <w:rsid w:val="00BE40D9"/>
    <w:rsid w:val="00BE47F8"/>
    <w:rsid w:val="00BE5086"/>
    <w:rsid w:val="00BE7EA9"/>
    <w:rsid w:val="00BF0123"/>
    <w:rsid w:val="00BF51B5"/>
    <w:rsid w:val="00C04374"/>
    <w:rsid w:val="00C10314"/>
    <w:rsid w:val="00C11AB2"/>
    <w:rsid w:val="00C1269E"/>
    <w:rsid w:val="00C15D5C"/>
    <w:rsid w:val="00C3277D"/>
    <w:rsid w:val="00C35A3B"/>
    <w:rsid w:val="00C439F2"/>
    <w:rsid w:val="00C5035A"/>
    <w:rsid w:val="00C51905"/>
    <w:rsid w:val="00C533DC"/>
    <w:rsid w:val="00C55241"/>
    <w:rsid w:val="00C55B76"/>
    <w:rsid w:val="00C57FCA"/>
    <w:rsid w:val="00C641DE"/>
    <w:rsid w:val="00C67072"/>
    <w:rsid w:val="00C70752"/>
    <w:rsid w:val="00C748BE"/>
    <w:rsid w:val="00C77260"/>
    <w:rsid w:val="00C775B0"/>
    <w:rsid w:val="00C80F6C"/>
    <w:rsid w:val="00C845B9"/>
    <w:rsid w:val="00C8544D"/>
    <w:rsid w:val="00C878E4"/>
    <w:rsid w:val="00C9037E"/>
    <w:rsid w:val="00C90512"/>
    <w:rsid w:val="00C93EA4"/>
    <w:rsid w:val="00C94B6F"/>
    <w:rsid w:val="00C9799E"/>
    <w:rsid w:val="00CB3FCB"/>
    <w:rsid w:val="00CB5013"/>
    <w:rsid w:val="00CB7EE3"/>
    <w:rsid w:val="00CC0423"/>
    <w:rsid w:val="00CC06F2"/>
    <w:rsid w:val="00CC1EAF"/>
    <w:rsid w:val="00CC393D"/>
    <w:rsid w:val="00CC50CB"/>
    <w:rsid w:val="00CC6233"/>
    <w:rsid w:val="00CC7695"/>
    <w:rsid w:val="00CD74F1"/>
    <w:rsid w:val="00CE1241"/>
    <w:rsid w:val="00CE17CB"/>
    <w:rsid w:val="00CE7FD6"/>
    <w:rsid w:val="00CF797A"/>
    <w:rsid w:val="00D013ED"/>
    <w:rsid w:val="00D12B5C"/>
    <w:rsid w:val="00D16A68"/>
    <w:rsid w:val="00D17505"/>
    <w:rsid w:val="00D21BFA"/>
    <w:rsid w:val="00D2358C"/>
    <w:rsid w:val="00D241D8"/>
    <w:rsid w:val="00D25B53"/>
    <w:rsid w:val="00D25C01"/>
    <w:rsid w:val="00D25CEB"/>
    <w:rsid w:val="00D263F0"/>
    <w:rsid w:val="00D2775A"/>
    <w:rsid w:val="00D277EC"/>
    <w:rsid w:val="00D32393"/>
    <w:rsid w:val="00D3311F"/>
    <w:rsid w:val="00D35DB7"/>
    <w:rsid w:val="00D40697"/>
    <w:rsid w:val="00D42407"/>
    <w:rsid w:val="00D42C0D"/>
    <w:rsid w:val="00D44CD8"/>
    <w:rsid w:val="00D45B83"/>
    <w:rsid w:val="00D47241"/>
    <w:rsid w:val="00D61AAD"/>
    <w:rsid w:val="00D61D84"/>
    <w:rsid w:val="00D64723"/>
    <w:rsid w:val="00D6712C"/>
    <w:rsid w:val="00D73697"/>
    <w:rsid w:val="00D7750A"/>
    <w:rsid w:val="00D801F2"/>
    <w:rsid w:val="00D804D8"/>
    <w:rsid w:val="00D859FA"/>
    <w:rsid w:val="00D86056"/>
    <w:rsid w:val="00DA318B"/>
    <w:rsid w:val="00DA3C35"/>
    <w:rsid w:val="00DA4A20"/>
    <w:rsid w:val="00DB044B"/>
    <w:rsid w:val="00DB07B5"/>
    <w:rsid w:val="00DB35BC"/>
    <w:rsid w:val="00DB536E"/>
    <w:rsid w:val="00DC237E"/>
    <w:rsid w:val="00DD18C5"/>
    <w:rsid w:val="00DD3159"/>
    <w:rsid w:val="00DE107D"/>
    <w:rsid w:val="00DE789F"/>
    <w:rsid w:val="00DE7923"/>
    <w:rsid w:val="00DE7EA4"/>
    <w:rsid w:val="00DF1A77"/>
    <w:rsid w:val="00DF2683"/>
    <w:rsid w:val="00DF27F8"/>
    <w:rsid w:val="00DF521D"/>
    <w:rsid w:val="00DF5D72"/>
    <w:rsid w:val="00E0779C"/>
    <w:rsid w:val="00E11DE2"/>
    <w:rsid w:val="00E122A4"/>
    <w:rsid w:val="00E20946"/>
    <w:rsid w:val="00E21280"/>
    <w:rsid w:val="00E21E7D"/>
    <w:rsid w:val="00E331F2"/>
    <w:rsid w:val="00E33B48"/>
    <w:rsid w:val="00E347E0"/>
    <w:rsid w:val="00E35E3D"/>
    <w:rsid w:val="00E4072F"/>
    <w:rsid w:val="00E40DAC"/>
    <w:rsid w:val="00E42DD3"/>
    <w:rsid w:val="00E42E86"/>
    <w:rsid w:val="00E44A16"/>
    <w:rsid w:val="00E4614E"/>
    <w:rsid w:val="00E50AD4"/>
    <w:rsid w:val="00E50C20"/>
    <w:rsid w:val="00E5141A"/>
    <w:rsid w:val="00E5237F"/>
    <w:rsid w:val="00E5275A"/>
    <w:rsid w:val="00E52EF3"/>
    <w:rsid w:val="00E532A9"/>
    <w:rsid w:val="00E56020"/>
    <w:rsid w:val="00E56EE4"/>
    <w:rsid w:val="00E60CF4"/>
    <w:rsid w:val="00E6223C"/>
    <w:rsid w:val="00E631F7"/>
    <w:rsid w:val="00E642B4"/>
    <w:rsid w:val="00E7185A"/>
    <w:rsid w:val="00E845DB"/>
    <w:rsid w:val="00E84725"/>
    <w:rsid w:val="00E870E6"/>
    <w:rsid w:val="00E921B7"/>
    <w:rsid w:val="00E9493F"/>
    <w:rsid w:val="00EA28CE"/>
    <w:rsid w:val="00EA2A09"/>
    <w:rsid w:val="00EA3A2C"/>
    <w:rsid w:val="00EA62BE"/>
    <w:rsid w:val="00EB2573"/>
    <w:rsid w:val="00EB2C13"/>
    <w:rsid w:val="00EB7892"/>
    <w:rsid w:val="00EB78E3"/>
    <w:rsid w:val="00EC1601"/>
    <w:rsid w:val="00EC1C41"/>
    <w:rsid w:val="00EC349C"/>
    <w:rsid w:val="00EC60BB"/>
    <w:rsid w:val="00EC6162"/>
    <w:rsid w:val="00ED09DC"/>
    <w:rsid w:val="00ED109D"/>
    <w:rsid w:val="00ED1F7B"/>
    <w:rsid w:val="00ED26DE"/>
    <w:rsid w:val="00ED2E22"/>
    <w:rsid w:val="00ED4DE1"/>
    <w:rsid w:val="00ED53B8"/>
    <w:rsid w:val="00ED5783"/>
    <w:rsid w:val="00ED6AA3"/>
    <w:rsid w:val="00EE1ED0"/>
    <w:rsid w:val="00EE3335"/>
    <w:rsid w:val="00EE415B"/>
    <w:rsid w:val="00EE670B"/>
    <w:rsid w:val="00EE6A1C"/>
    <w:rsid w:val="00EF35C4"/>
    <w:rsid w:val="00EF59F5"/>
    <w:rsid w:val="00EF7113"/>
    <w:rsid w:val="00F00469"/>
    <w:rsid w:val="00F01312"/>
    <w:rsid w:val="00F047E7"/>
    <w:rsid w:val="00F07C58"/>
    <w:rsid w:val="00F1389A"/>
    <w:rsid w:val="00F236E3"/>
    <w:rsid w:val="00F24377"/>
    <w:rsid w:val="00F25AA0"/>
    <w:rsid w:val="00F268E9"/>
    <w:rsid w:val="00F275DE"/>
    <w:rsid w:val="00F27BE1"/>
    <w:rsid w:val="00F3148B"/>
    <w:rsid w:val="00F31750"/>
    <w:rsid w:val="00F317D5"/>
    <w:rsid w:val="00F3254F"/>
    <w:rsid w:val="00F33E86"/>
    <w:rsid w:val="00F34DF8"/>
    <w:rsid w:val="00F34F9B"/>
    <w:rsid w:val="00F36451"/>
    <w:rsid w:val="00F42C9B"/>
    <w:rsid w:val="00F42FBE"/>
    <w:rsid w:val="00F44B6B"/>
    <w:rsid w:val="00F51ED6"/>
    <w:rsid w:val="00F53140"/>
    <w:rsid w:val="00F534AD"/>
    <w:rsid w:val="00F56707"/>
    <w:rsid w:val="00F57DE3"/>
    <w:rsid w:val="00F6021B"/>
    <w:rsid w:val="00F603FE"/>
    <w:rsid w:val="00F6212B"/>
    <w:rsid w:val="00F66B15"/>
    <w:rsid w:val="00F7487C"/>
    <w:rsid w:val="00F75A03"/>
    <w:rsid w:val="00F768BB"/>
    <w:rsid w:val="00F768C7"/>
    <w:rsid w:val="00F776F0"/>
    <w:rsid w:val="00F77FB6"/>
    <w:rsid w:val="00F9545C"/>
    <w:rsid w:val="00F962A2"/>
    <w:rsid w:val="00F96986"/>
    <w:rsid w:val="00FA10DB"/>
    <w:rsid w:val="00FA1C28"/>
    <w:rsid w:val="00FA2761"/>
    <w:rsid w:val="00FA3832"/>
    <w:rsid w:val="00FA5739"/>
    <w:rsid w:val="00FA6CC0"/>
    <w:rsid w:val="00FA7D7C"/>
    <w:rsid w:val="00FB3D94"/>
    <w:rsid w:val="00FC239F"/>
    <w:rsid w:val="00FC4ADD"/>
    <w:rsid w:val="00FC7D97"/>
    <w:rsid w:val="00FD4307"/>
    <w:rsid w:val="00FD5243"/>
    <w:rsid w:val="00FD6C10"/>
    <w:rsid w:val="00FD6D1B"/>
    <w:rsid w:val="00FD7F9C"/>
    <w:rsid w:val="00FE2EEF"/>
    <w:rsid w:val="00FE41ED"/>
    <w:rsid w:val="00FE6488"/>
    <w:rsid w:val="00FE6D47"/>
    <w:rsid w:val="00FF10BB"/>
    <w:rsid w:val="00FF2E80"/>
    <w:rsid w:val="00FF339B"/>
    <w:rsid w:val="00FF3B42"/>
    <w:rsid w:val="00FF69B7"/>
    <w:rsid w:val="3AD06889"/>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88A3A"/>
  <w15:docId w15:val="{0355F045-52A8-5E45-B77D-9F3708F6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6020"/>
    <w:pPr>
      <w:ind w:left="720"/>
      <w:contextualSpacing/>
    </w:pPr>
  </w:style>
  <w:style w:type="character" w:styleId="Appelnotedebasdep">
    <w:name w:val="footnote reference"/>
    <w:basedOn w:val="Policepardfaut"/>
    <w:unhideWhenUsed/>
    <w:rsid w:val="003B0F07"/>
    <w:rPr>
      <w:vertAlign w:val="superscript"/>
    </w:rPr>
  </w:style>
  <w:style w:type="paragraph" w:styleId="Notedebasdepage">
    <w:name w:val="footnote text"/>
    <w:aliases w:val="BTNG Voetnoot tekst"/>
    <w:basedOn w:val="Normal"/>
    <w:link w:val="NotedebasdepageCar"/>
    <w:unhideWhenUsed/>
    <w:rsid w:val="00592DDA"/>
    <w:rPr>
      <w:sz w:val="20"/>
      <w:szCs w:val="20"/>
    </w:rPr>
  </w:style>
  <w:style w:type="character" w:customStyle="1" w:styleId="NotedebasdepageCar">
    <w:name w:val="Note de bas de page Car"/>
    <w:aliases w:val="BTNG Voetnoot tekst Car"/>
    <w:basedOn w:val="Policepardfaut"/>
    <w:link w:val="Notedebasdepage"/>
    <w:uiPriority w:val="99"/>
    <w:qFormat/>
    <w:rsid w:val="00592DDA"/>
    <w:rPr>
      <w:sz w:val="20"/>
      <w:szCs w:val="20"/>
      <w:lang w:val="fr-FR"/>
    </w:rPr>
  </w:style>
  <w:style w:type="paragraph" w:styleId="Pieddepage">
    <w:name w:val="footer"/>
    <w:basedOn w:val="Normal"/>
    <w:link w:val="PieddepageCar"/>
    <w:uiPriority w:val="99"/>
    <w:unhideWhenUsed/>
    <w:rsid w:val="00BD173D"/>
    <w:pPr>
      <w:tabs>
        <w:tab w:val="center" w:pos="4536"/>
        <w:tab w:val="right" w:pos="9072"/>
      </w:tabs>
    </w:pPr>
  </w:style>
  <w:style w:type="character" w:customStyle="1" w:styleId="PieddepageCar">
    <w:name w:val="Pied de page Car"/>
    <w:basedOn w:val="Policepardfaut"/>
    <w:link w:val="Pieddepage"/>
    <w:uiPriority w:val="99"/>
    <w:rsid w:val="00BD173D"/>
    <w:rPr>
      <w:lang w:val="fr-FR"/>
    </w:rPr>
  </w:style>
  <w:style w:type="character" w:styleId="Numrodepage">
    <w:name w:val="page number"/>
    <w:basedOn w:val="Policepardfaut"/>
    <w:uiPriority w:val="99"/>
    <w:semiHidden/>
    <w:unhideWhenUsed/>
    <w:rsid w:val="00BD173D"/>
  </w:style>
  <w:style w:type="paragraph" w:styleId="NormalWeb">
    <w:name w:val="Normal (Web)"/>
    <w:basedOn w:val="Normal"/>
    <w:uiPriority w:val="99"/>
    <w:unhideWhenUsed/>
    <w:rsid w:val="00E60CF4"/>
    <w:pPr>
      <w:spacing w:before="100" w:beforeAutospacing="1" w:after="100" w:afterAutospacing="1"/>
    </w:pPr>
    <w:rPr>
      <w:rFonts w:ascii="Times New Roman" w:eastAsia="Times New Roman" w:hAnsi="Times New Roman" w:cs="Times New Roman"/>
      <w:kern w:val="0"/>
      <w:lang w:val="fr-BE" w:eastAsia="fr-FR"/>
      <w14:ligatures w14:val="none"/>
    </w:rPr>
  </w:style>
  <w:style w:type="paragraph" w:styleId="En-tte">
    <w:name w:val="header"/>
    <w:basedOn w:val="Normal"/>
    <w:link w:val="En-tteCar"/>
    <w:uiPriority w:val="99"/>
    <w:unhideWhenUsed/>
    <w:rsid w:val="00205E2C"/>
    <w:pPr>
      <w:tabs>
        <w:tab w:val="center" w:pos="4536"/>
        <w:tab w:val="right" w:pos="9072"/>
      </w:tabs>
    </w:pPr>
  </w:style>
  <w:style w:type="character" w:customStyle="1" w:styleId="En-tteCar">
    <w:name w:val="En-tête Car"/>
    <w:basedOn w:val="Policepardfaut"/>
    <w:link w:val="En-tte"/>
    <w:uiPriority w:val="99"/>
    <w:rsid w:val="00205E2C"/>
    <w:rPr>
      <w:lang w:val="fr-FR"/>
    </w:rPr>
  </w:style>
  <w:style w:type="character" w:styleId="Lienhypertexte">
    <w:name w:val="Hyperlink"/>
    <w:basedOn w:val="Policepardfaut"/>
    <w:uiPriority w:val="99"/>
    <w:unhideWhenUsed/>
    <w:rsid w:val="00C67072"/>
    <w:rPr>
      <w:color w:val="0563C1" w:themeColor="hyperlink"/>
      <w:u w:val="single"/>
    </w:rPr>
  </w:style>
  <w:style w:type="character" w:customStyle="1" w:styleId="Mentionnonrsolue1">
    <w:name w:val="Mention non résolue1"/>
    <w:basedOn w:val="Policepardfaut"/>
    <w:uiPriority w:val="99"/>
    <w:semiHidden/>
    <w:unhideWhenUsed/>
    <w:rsid w:val="00C67072"/>
    <w:rPr>
      <w:color w:val="605E5C"/>
      <w:shd w:val="clear" w:color="auto" w:fill="E1DFDD"/>
    </w:rPr>
  </w:style>
  <w:style w:type="character" w:styleId="Accentuation">
    <w:name w:val="Emphasis"/>
    <w:basedOn w:val="Policepardfaut"/>
    <w:uiPriority w:val="20"/>
    <w:qFormat/>
    <w:rsid w:val="00EA3A2C"/>
    <w:rPr>
      <w:i/>
      <w:iCs/>
    </w:rPr>
  </w:style>
  <w:style w:type="character" w:customStyle="1" w:styleId="apple-converted-space">
    <w:name w:val="apple-converted-space"/>
    <w:basedOn w:val="Policepardfaut"/>
    <w:rsid w:val="00EA3A2C"/>
  </w:style>
  <w:style w:type="paragraph" w:styleId="Textedebulles">
    <w:name w:val="Balloon Text"/>
    <w:basedOn w:val="Normal"/>
    <w:link w:val="TextedebullesCar"/>
    <w:uiPriority w:val="99"/>
    <w:semiHidden/>
    <w:unhideWhenUsed/>
    <w:rsid w:val="00855F0C"/>
    <w:rPr>
      <w:rFonts w:ascii="Segoe UI" w:hAnsi="Segoe UI" w:cs="Segoe UI"/>
      <w:sz w:val="18"/>
      <w:szCs w:val="18"/>
    </w:rPr>
  </w:style>
  <w:style w:type="character" w:customStyle="1" w:styleId="TextedebullesCar">
    <w:name w:val="Texte de bulles Car"/>
    <w:basedOn w:val="Policepardfaut"/>
    <w:link w:val="Textedebulles"/>
    <w:uiPriority w:val="99"/>
    <w:semiHidden/>
    <w:rsid w:val="00855F0C"/>
    <w:rPr>
      <w:rFonts w:ascii="Segoe UI" w:hAnsi="Segoe UI" w:cs="Segoe UI"/>
      <w:sz w:val="18"/>
      <w:szCs w:val="18"/>
      <w:lang w:val="fr-FR"/>
    </w:rPr>
  </w:style>
  <w:style w:type="paragraph" w:styleId="Rvision">
    <w:name w:val="Revision"/>
    <w:hidden/>
    <w:uiPriority w:val="99"/>
    <w:semiHidden/>
    <w:rsid w:val="000070E4"/>
    <w:rPr>
      <w:lang w:val="fr-FR"/>
    </w:rPr>
  </w:style>
  <w:style w:type="character" w:styleId="Marquedecommentaire">
    <w:name w:val="annotation reference"/>
    <w:basedOn w:val="Policepardfaut"/>
    <w:uiPriority w:val="99"/>
    <w:semiHidden/>
    <w:unhideWhenUsed/>
    <w:rsid w:val="00DB35BC"/>
    <w:rPr>
      <w:sz w:val="16"/>
      <w:szCs w:val="16"/>
    </w:rPr>
  </w:style>
  <w:style w:type="paragraph" w:styleId="Commentaire">
    <w:name w:val="annotation text"/>
    <w:basedOn w:val="Normal"/>
    <w:link w:val="CommentaireCar"/>
    <w:uiPriority w:val="99"/>
    <w:unhideWhenUsed/>
    <w:rsid w:val="00DB35BC"/>
    <w:rPr>
      <w:sz w:val="20"/>
      <w:szCs w:val="20"/>
    </w:rPr>
  </w:style>
  <w:style w:type="character" w:customStyle="1" w:styleId="CommentaireCar">
    <w:name w:val="Commentaire Car"/>
    <w:basedOn w:val="Policepardfaut"/>
    <w:link w:val="Commentaire"/>
    <w:uiPriority w:val="99"/>
    <w:rsid w:val="00DB35BC"/>
    <w:rPr>
      <w:sz w:val="20"/>
      <w:szCs w:val="20"/>
      <w:lang w:val="fr-FR"/>
    </w:rPr>
  </w:style>
  <w:style w:type="paragraph" w:styleId="Objetducommentaire">
    <w:name w:val="annotation subject"/>
    <w:basedOn w:val="Commentaire"/>
    <w:next w:val="Commentaire"/>
    <w:link w:val="ObjetducommentaireCar"/>
    <w:uiPriority w:val="99"/>
    <w:semiHidden/>
    <w:unhideWhenUsed/>
    <w:rsid w:val="00DB35BC"/>
    <w:rPr>
      <w:b/>
      <w:bCs/>
    </w:rPr>
  </w:style>
  <w:style w:type="character" w:customStyle="1" w:styleId="ObjetducommentaireCar">
    <w:name w:val="Objet du commentaire Car"/>
    <w:basedOn w:val="CommentaireCar"/>
    <w:link w:val="Objetducommentaire"/>
    <w:uiPriority w:val="99"/>
    <w:semiHidden/>
    <w:rsid w:val="00DB35BC"/>
    <w:rPr>
      <w:b/>
      <w:bCs/>
      <w:sz w:val="20"/>
      <w:szCs w:val="20"/>
      <w:lang w:val="fr-FR"/>
    </w:rPr>
  </w:style>
  <w:style w:type="character" w:styleId="Lienhypertextesuivivisit">
    <w:name w:val="FollowedHyperlink"/>
    <w:basedOn w:val="Policepardfaut"/>
    <w:uiPriority w:val="99"/>
    <w:semiHidden/>
    <w:unhideWhenUsed/>
    <w:rsid w:val="006348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335549">
      <w:bodyDiv w:val="1"/>
      <w:marLeft w:val="0"/>
      <w:marRight w:val="0"/>
      <w:marTop w:val="0"/>
      <w:marBottom w:val="0"/>
      <w:divBdr>
        <w:top w:val="none" w:sz="0" w:space="0" w:color="auto"/>
        <w:left w:val="none" w:sz="0" w:space="0" w:color="auto"/>
        <w:bottom w:val="none" w:sz="0" w:space="0" w:color="auto"/>
        <w:right w:val="none" w:sz="0" w:space="0" w:color="auto"/>
      </w:divBdr>
      <w:divsChild>
        <w:div w:id="1249925614">
          <w:marLeft w:val="0"/>
          <w:marRight w:val="0"/>
          <w:marTop w:val="0"/>
          <w:marBottom w:val="0"/>
          <w:divBdr>
            <w:top w:val="none" w:sz="0" w:space="0" w:color="auto"/>
            <w:left w:val="none" w:sz="0" w:space="0" w:color="auto"/>
            <w:bottom w:val="none" w:sz="0" w:space="0" w:color="auto"/>
            <w:right w:val="none" w:sz="0" w:space="0" w:color="auto"/>
          </w:divBdr>
          <w:divsChild>
            <w:div w:id="1759255923">
              <w:marLeft w:val="0"/>
              <w:marRight w:val="0"/>
              <w:marTop w:val="0"/>
              <w:marBottom w:val="0"/>
              <w:divBdr>
                <w:top w:val="none" w:sz="0" w:space="0" w:color="auto"/>
                <w:left w:val="none" w:sz="0" w:space="0" w:color="auto"/>
                <w:bottom w:val="none" w:sz="0" w:space="0" w:color="auto"/>
                <w:right w:val="none" w:sz="0" w:space="0" w:color="auto"/>
              </w:divBdr>
              <w:divsChild>
                <w:div w:id="18097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52480">
      <w:bodyDiv w:val="1"/>
      <w:marLeft w:val="0"/>
      <w:marRight w:val="0"/>
      <w:marTop w:val="0"/>
      <w:marBottom w:val="0"/>
      <w:divBdr>
        <w:top w:val="none" w:sz="0" w:space="0" w:color="auto"/>
        <w:left w:val="none" w:sz="0" w:space="0" w:color="auto"/>
        <w:bottom w:val="none" w:sz="0" w:space="0" w:color="auto"/>
        <w:right w:val="none" w:sz="0" w:space="0" w:color="auto"/>
      </w:divBdr>
      <w:divsChild>
        <w:div w:id="1672639658">
          <w:marLeft w:val="0"/>
          <w:marRight w:val="0"/>
          <w:marTop w:val="0"/>
          <w:marBottom w:val="0"/>
          <w:divBdr>
            <w:top w:val="none" w:sz="0" w:space="0" w:color="auto"/>
            <w:left w:val="none" w:sz="0" w:space="0" w:color="auto"/>
            <w:bottom w:val="none" w:sz="0" w:space="0" w:color="auto"/>
            <w:right w:val="none" w:sz="0" w:space="0" w:color="auto"/>
          </w:divBdr>
          <w:divsChild>
            <w:div w:id="664667462">
              <w:marLeft w:val="0"/>
              <w:marRight w:val="0"/>
              <w:marTop w:val="0"/>
              <w:marBottom w:val="0"/>
              <w:divBdr>
                <w:top w:val="none" w:sz="0" w:space="0" w:color="auto"/>
                <w:left w:val="none" w:sz="0" w:space="0" w:color="auto"/>
                <w:bottom w:val="none" w:sz="0" w:space="0" w:color="auto"/>
                <w:right w:val="none" w:sz="0" w:space="0" w:color="auto"/>
              </w:divBdr>
              <w:divsChild>
                <w:div w:id="43335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42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visionscarto.net" TargetMode="External"/><Relationship Id="rId2" Type="http://schemas.openxmlformats.org/officeDocument/2006/relationships/hyperlink" Target="https://orangotango.info/critical-mapping/" TargetMode="External"/><Relationship Id="rId1" Type="http://schemas.openxmlformats.org/officeDocument/2006/relationships/hyperlink" Target="https://popups.uliege.be/0774-7136/index.php?id=163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41739-F4E5-4844-B202-9C45EBA85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12</Pages>
  <Words>5874</Words>
  <Characters>32308</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38106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-PdO</dc:creator>
  <cp:keywords/>
  <dc:description/>
  <cp:lastModifiedBy>Isabelle Ost</cp:lastModifiedBy>
  <cp:revision>21</cp:revision>
  <cp:lastPrinted>2024-09-23T15:36:00Z</cp:lastPrinted>
  <dcterms:created xsi:type="dcterms:W3CDTF">2024-10-02T15:10:00Z</dcterms:created>
  <dcterms:modified xsi:type="dcterms:W3CDTF">2024-11-26T21:42:00Z</dcterms:modified>
  <cp:category/>
</cp:coreProperties>
</file>