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B05579" w14:textId="77777777" w:rsidR="006F40BB" w:rsidRPr="008D2C5F" w:rsidRDefault="006F40BB" w:rsidP="006F40BB">
      <w:pPr>
        <w:pStyle w:val="Title"/>
        <w:spacing w:line="480" w:lineRule="auto"/>
        <w:rPr>
          <w:rFonts w:ascii="Arial" w:hAnsi="Arial"/>
          <w:bCs w:val="0"/>
          <w:sz w:val="22"/>
          <w:szCs w:val="22"/>
        </w:rPr>
      </w:pPr>
    </w:p>
    <w:p w14:paraId="28CBD215" w14:textId="77777777" w:rsidR="006F40BB" w:rsidRPr="008D2C5F" w:rsidRDefault="006F40BB" w:rsidP="006F40BB">
      <w:pPr>
        <w:pStyle w:val="Title"/>
        <w:spacing w:line="480" w:lineRule="auto"/>
        <w:rPr>
          <w:rFonts w:ascii="Arial" w:hAnsi="Arial"/>
          <w:bCs w:val="0"/>
          <w:sz w:val="22"/>
          <w:szCs w:val="22"/>
        </w:rPr>
      </w:pPr>
    </w:p>
    <w:p w14:paraId="2E474247" w14:textId="05A8B1A8" w:rsidR="006F40BB" w:rsidRPr="00DE06EB" w:rsidRDefault="006F40BB" w:rsidP="006F40BB">
      <w:pPr>
        <w:pStyle w:val="Title"/>
        <w:spacing w:before="360" w:line="480" w:lineRule="auto"/>
        <w:rPr>
          <w:rFonts w:ascii="Arial" w:hAnsi="Arial"/>
          <w:bCs w:val="0"/>
          <w:sz w:val="22"/>
          <w:szCs w:val="22"/>
        </w:rPr>
      </w:pPr>
      <w:r w:rsidRPr="00DE06EB">
        <w:rPr>
          <w:rFonts w:ascii="Arial" w:hAnsi="Arial"/>
          <w:bCs w:val="0"/>
          <w:sz w:val="22"/>
          <w:szCs w:val="22"/>
        </w:rPr>
        <w:t>A functional role for oculomotor preparation in mental arithmetic evidenced by the abducted</w:t>
      </w:r>
      <w:r w:rsidR="0020209B" w:rsidRPr="00DE06EB">
        <w:rPr>
          <w:rFonts w:ascii="Arial" w:hAnsi="Arial"/>
          <w:bCs w:val="0"/>
          <w:sz w:val="22"/>
          <w:szCs w:val="22"/>
        </w:rPr>
        <w:t xml:space="preserve"> </w:t>
      </w:r>
      <w:r w:rsidRPr="00DE06EB">
        <w:rPr>
          <w:rFonts w:ascii="Arial" w:hAnsi="Arial"/>
          <w:bCs w:val="0"/>
          <w:sz w:val="22"/>
          <w:szCs w:val="22"/>
        </w:rPr>
        <w:t>eye paradigm</w:t>
      </w:r>
    </w:p>
    <w:p w14:paraId="7EC65EAD" w14:textId="23A63998" w:rsidR="006F40BB" w:rsidRPr="00DE06EB" w:rsidRDefault="006F40BB" w:rsidP="006F40BB">
      <w:pPr>
        <w:pStyle w:val="Title"/>
        <w:spacing w:before="360" w:line="480" w:lineRule="auto"/>
        <w:rPr>
          <w:rFonts w:ascii="Arial" w:hAnsi="Arial"/>
          <w:b w:val="0"/>
          <w:bCs w:val="0"/>
          <w:sz w:val="22"/>
          <w:szCs w:val="22"/>
        </w:rPr>
      </w:pPr>
      <w:r w:rsidRPr="00DE06EB">
        <w:rPr>
          <w:rFonts w:ascii="Arial" w:hAnsi="Arial"/>
          <w:b w:val="0"/>
          <w:bCs w:val="0"/>
          <w:sz w:val="22"/>
          <w:szCs w:val="22"/>
        </w:rPr>
        <w:t>Nicolas MASSON</w:t>
      </w:r>
      <w:r w:rsidRPr="00DE06EB">
        <w:rPr>
          <w:rFonts w:ascii="Arial" w:hAnsi="Arial"/>
          <w:b w:val="0"/>
          <w:bCs w:val="0"/>
          <w:sz w:val="22"/>
          <w:szCs w:val="22"/>
          <w:vertAlign w:val="superscript"/>
        </w:rPr>
        <w:t>1</w:t>
      </w:r>
      <w:r w:rsidR="00205506" w:rsidRPr="00DE06EB">
        <w:rPr>
          <w:rFonts w:ascii="Arial" w:hAnsi="Arial"/>
          <w:b w:val="0"/>
          <w:bCs w:val="0"/>
          <w:sz w:val="22"/>
          <w:szCs w:val="22"/>
          <w:vertAlign w:val="superscript"/>
        </w:rPr>
        <w:t>,</w:t>
      </w:r>
      <w:r w:rsidR="0073785D" w:rsidRPr="00DE06EB">
        <w:rPr>
          <w:rFonts w:ascii="Arial" w:hAnsi="Arial"/>
          <w:b w:val="0"/>
          <w:bCs w:val="0"/>
          <w:sz w:val="22"/>
          <w:szCs w:val="22"/>
          <w:vertAlign w:val="superscript"/>
        </w:rPr>
        <w:t>3</w:t>
      </w:r>
      <w:r w:rsidRPr="00DE06EB">
        <w:rPr>
          <w:rFonts w:ascii="Arial" w:hAnsi="Arial"/>
          <w:b w:val="0"/>
          <w:bCs w:val="0"/>
          <w:sz w:val="22"/>
          <w:szCs w:val="22"/>
        </w:rPr>
        <w:t xml:space="preserve"> &amp; Mauro PESENTI</w:t>
      </w:r>
      <w:r w:rsidRPr="00DE06EB">
        <w:rPr>
          <w:rFonts w:ascii="Arial" w:hAnsi="Arial"/>
          <w:b w:val="0"/>
          <w:bCs w:val="0"/>
          <w:sz w:val="22"/>
          <w:szCs w:val="22"/>
          <w:vertAlign w:val="superscript"/>
        </w:rPr>
        <w:t>1</w:t>
      </w:r>
      <w:r w:rsidR="0073785D" w:rsidRPr="00DE06EB">
        <w:rPr>
          <w:rFonts w:ascii="Arial" w:hAnsi="Arial"/>
          <w:b w:val="0"/>
          <w:bCs w:val="0"/>
          <w:sz w:val="22"/>
          <w:szCs w:val="22"/>
          <w:vertAlign w:val="superscript"/>
        </w:rPr>
        <w:t>,2</w:t>
      </w:r>
    </w:p>
    <w:p w14:paraId="1B2B1E97" w14:textId="77777777" w:rsidR="006F40BB" w:rsidRPr="00DE06EB" w:rsidRDefault="006F40BB" w:rsidP="006F40BB">
      <w:pPr>
        <w:spacing w:after="0" w:line="360" w:lineRule="auto"/>
        <w:jc w:val="center"/>
        <w:rPr>
          <w:rFonts w:ascii="Arial" w:hAnsi="Arial" w:cs="Arial"/>
        </w:rPr>
      </w:pPr>
      <w:r w:rsidRPr="00DE06EB">
        <w:rPr>
          <w:rFonts w:ascii="Arial" w:hAnsi="Arial" w:cs="Arial"/>
          <w:vertAlign w:val="superscript"/>
        </w:rPr>
        <w:t xml:space="preserve">1 </w:t>
      </w:r>
      <w:r w:rsidRPr="00DE06EB">
        <w:rPr>
          <w:rFonts w:ascii="Arial" w:hAnsi="Arial" w:cs="Arial"/>
        </w:rPr>
        <w:t xml:space="preserve">Psychological Sciences Research Institute and </w:t>
      </w:r>
      <w:r w:rsidRPr="00DE06EB">
        <w:rPr>
          <w:rFonts w:ascii="Arial" w:hAnsi="Arial" w:cs="Arial"/>
          <w:vertAlign w:val="superscript"/>
        </w:rPr>
        <w:t xml:space="preserve">2 </w:t>
      </w:r>
      <w:r w:rsidRPr="00DE06EB">
        <w:rPr>
          <w:rFonts w:ascii="Arial" w:hAnsi="Arial" w:cs="Arial"/>
        </w:rPr>
        <w:t>Institute of Neuroscience,</w:t>
      </w:r>
    </w:p>
    <w:p w14:paraId="6041578D" w14:textId="2CF0B6FD" w:rsidR="006F40BB" w:rsidRPr="00DE06EB" w:rsidRDefault="006F40BB" w:rsidP="006F40BB">
      <w:pPr>
        <w:spacing w:line="360" w:lineRule="auto"/>
        <w:jc w:val="center"/>
        <w:rPr>
          <w:rFonts w:ascii="Arial" w:hAnsi="Arial" w:cs="Arial"/>
        </w:rPr>
      </w:pPr>
      <w:r w:rsidRPr="00DE06EB">
        <w:rPr>
          <w:rFonts w:ascii="Arial" w:hAnsi="Arial" w:cs="Arial"/>
        </w:rPr>
        <w:t xml:space="preserve">Université </w:t>
      </w:r>
      <w:proofErr w:type="spellStart"/>
      <w:r w:rsidRPr="00DE06EB">
        <w:rPr>
          <w:rFonts w:ascii="Arial" w:hAnsi="Arial" w:cs="Arial"/>
        </w:rPr>
        <w:t>catholique</w:t>
      </w:r>
      <w:proofErr w:type="spellEnd"/>
      <w:r w:rsidRPr="00DE06EB">
        <w:rPr>
          <w:rFonts w:ascii="Arial" w:hAnsi="Arial" w:cs="Arial"/>
        </w:rPr>
        <w:t xml:space="preserve"> de Louvain, Belgium</w:t>
      </w:r>
    </w:p>
    <w:p w14:paraId="29A8C008" w14:textId="56722739" w:rsidR="000C5B54" w:rsidRPr="00DE06EB" w:rsidRDefault="0073785D" w:rsidP="006F40BB">
      <w:pPr>
        <w:spacing w:line="360" w:lineRule="auto"/>
        <w:jc w:val="center"/>
        <w:rPr>
          <w:rFonts w:ascii="Arial" w:hAnsi="Arial" w:cs="Arial"/>
        </w:rPr>
      </w:pPr>
      <w:r w:rsidRPr="00DE06EB">
        <w:rPr>
          <w:rFonts w:ascii="Arial" w:hAnsi="Arial" w:cs="Arial"/>
          <w:vertAlign w:val="superscript"/>
        </w:rPr>
        <w:t xml:space="preserve">3 </w:t>
      </w:r>
      <w:r w:rsidR="000C5B54" w:rsidRPr="00DE06EB">
        <w:rPr>
          <w:rFonts w:ascii="Arial" w:hAnsi="Arial" w:cs="Arial"/>
        </w:rPr>
        <w:t>Institute of Cognitive Science and Assessment (COSA), Department of Behavioural and Cognitive Sciences (DBCS), Faculty of Humanities, Education and Social Sciences (FHSE), University of Luxembourg, Luxembourg</w:t>
      </w:r>
    </w:p>
    <w:p w14:paraId="45C8AE1D" w14:textId="77777777" w:rsidR="006F40BB" w:rsidRPr="00DE06EB" w:rsidRDefault="006F40BB" w:rsidP="006F40BB">
      <w:pPr>
        <w:spacing w:line="360" w:lineRule="auto"/>
        <w:jc w:val="both"/>
        <w:rPr>
          <w:rFonts w:ascii="Arial" w:hAnsi="Arial" w:cs="Arial"/>
        </w:rPr>
      </w:pPr>
    </w:p>
    <w:p w14:paraId="3ECC6BF9" w14:textId="77777777" w:rsidR="006F40BB" w:rsidRPr="00DE06EB" w:rsidRDefault="006F40BB" w:rsidP="006F40BB">
      <w:pPr>
        <w:spacing w:line="360" w:lineRule="auto"/>
        <w:jc w:val="both"/>
        <w:rPr>
          <w:rFonts w:ascii="Arial" w:hAnsi="Arial" w:cs="Arial"/>
        </w:rPr>
      </w:pPr>
    </w:p>
    <w:p w14:paraId="4356F657" w14:textId="77777777" w:rsidR="006F40BB" w:rsidRPr="00DE06EB" w:rsidRDefault="006F40BB" w:rsidP="006F40BB">
      <w:pPr>
        <w:spacing w:after="120" w:line="360" w:lineRule="auto"/>
        <w:jc w:val="both"/>
        <w:rPr>
          <w:rFonts w:ascii="Arial" w:hAnsi="Arial" w:cs="Arial"/>
          <w:i/>
        </w:rPr>
      </w:pPr>
      <w:r w:rsidRPr="00DE06EB">
        <w:rPr>
          <w:rFonts w:ascii="Arial" w:hAnsi="Arial" w:cs="Arial"/>
          <w:i/>
        </w:rPr>
        <w:t xml:space="preserve">Submitted as a </w:t>
      </w:r>
      <w:r w:rsidRPr="00DE06EB">
        <w:rPr>
          <w:rFonts w:ascii="Arial" w:hAnsi="Arial" w:cs="Arial"/>
          <w:b/>
          <w:i/>
        </w:rPr>
        <w:t>Research article</w:t>
      </w:r>
    </w:p>
    <w:p w14:paraId="7A353AFF" w14:textId="3BC42387" w:rsidR="006F40BB" w:rsidRPr="00DE06EB" w:rsidRDefault="006F40BB" w:rsidP="006F40BB">
      <w:pPr>
        <w:spacing w:after="120" w:line="360" w:lineRule="auto"/>
        <w:jc w:val="both"/>
        <w:rPr>
          <w:rFonts w:ascii="Arial" w:hAnsi="Arial" w:cs="Arial"/>
          <w:i/>
          <w:color w:val="000000" w:themeColor="text1"/>
        </w:rPr>
      </w:pPr>
      <w:r w:rsidRPr="00DE06EB">
        <w:rPr>
          <w:rFonts w:ascii="Arial" w:hAnsi="Arial" w:cs="Arial"/>
          <w:i/>
          <w:color w:val="000000" w:themeColor="text1"/>
        </w:rPr>
        <w:t xml:space="preserve">Abstract: </w:t>
      </w:r>
      <w:r w:rsidR="00391FC6" w:rsidRPr="00DE06EB">
        <w:rPr>
          <w:rFonts w:ascii="Arial" w:hAnsi="Arial" w:cs="Arial"/>
          <w:i/>
          <w:color w:val="000000" w:themeColor="text1"/>
        </w:rPr>
        <w:t>2</w:t>
      </w:r>
      <w:r w:rsidR="006E7C1B" w:rsidRPr="00DE06EB">
        <w:rPr>
          <w:rFonts w:ascii="Arial" w:hAnsi="Arial" w:cs="Arial"/>
          <w:i/>
          <w:color w:val="000000" w:themeColor="text1"/>
        </w:rPr>
        <w:t>1</w:t>
      </w:r>
      <w:r w:rsidR="00B023CB" w:rsidRPr="00DE06EB">
        <w:rPr>
          <w:rFonts w:ascii="Arial" w:hAnsi="Arial" w:cs="Arial"/>
          <w:i/>
          <w:color w:val="000000" w:themeColor="text1"/>
        </w:rPr>
        <w:t>3</w:t>
      </w:r>
      <w:r w:rsidRPr="00DE06EB">
        <w:rPr>
          <w:rFonts w:ascii="Arial" w:hAnsi="Arial" w:cs="Arial"/>
          <w:i/>
          <w:color w:val="000000" w:themeColor="text1"/>
        </w:rPr>
        <w:t xml:space="preserve"> words</w:t>
      </w:r>
    </w:p>
    <w:p w14:paraId="67254F35" w14:textId="6139B7A4" w:rsidR="006F40BB" w:rsidRPr="00DE06EB" w:rsidRDefault="006F40BB" w:rsidP="006F40BB">
      <w:pPr>
        <w:spacing w:after="120" w:line="360" w:lineRule="auto"/>
        <w:jc w:val="both"/>
        <w:rPr>
          <w:rFonts w:ascii="Arial" w:hAnsi="Arial" w:cs="Arial"/>
          <w:i/>
          <w:color w:val="000000" w:themeColor="text1"/>
        </w:rPr>
      </w:pPr>
      <w:r w:rsidRPr="00DE06EB">
        <w:rPr>
          <w:rFonts w:ascii="Arial" w:hAnsi="Arial" w:cs="Arial"/>
          <w:i/>
          <w:color w:val="000000" w:themeColor="text1"/>
        </w:rPr>
        <w:t xml:space="preserve">main text: </w:t>
      </w:r>
      <w:r w:rsidR="00243488" w:rsidRPr="00DE06EB">
        <w:rPr>
          <w:rFonts w:ascii="Arial" w:hAnsi="Arial" w:cs="Arial"/>
          <w:i/>
          <w:color w:val="000000" w:themeColor="text1"/>
        </w:rPr>
        <w:t>4</w:t>
      </w:r>
      <w:r w:rsidR="00B023CB" w:rsidRPr="00DE06EB">
        <w:rPr>
          <w:rFonts w:ascii="Arial" w:hAnsi="Arial" w:cs="Arial"/>
          <w:i/>
          <w:color w:val="000000" w:themeColor="text1"/>
        </w:rPr>
        <w:t>7</w:t>
      </w:r>
      <w:r w:rsidR="005B468B" w:rsidRPr="00DE06EB">
        <w:rPr>
          <w:rFonts w:ascii="Arial" w:hAnsi="Arial" w:cs="Arial"/>
          <w:i/>
          <w:color w:val="000000" w:themeColor="text1"/>
        </w:rPr>
        <w:t>31</w:t>
      </w:r>
      <w:r w:rsidRPr="00DE06EB">
        <w:rPr>
          <w:rFonts w:ascii="Arial" w:hAnsi="Arial" w:cs="Arial"/>
          <w:i/>
          <w:color w:val="000000" w:themeColor="text1"/>
        </w:rPr>
        <w:t xml:space="preserve"> words (</w:t>
      </w:r>
      <w:r w:rsidR="00243488" w:rsidRPr="00DE06EB">
        <w:rPr>
          <w:rFonts w:ascii="Arial" w:hAnsi="Arial" w:cs="Arial"/>
          <w:i/>
          <w:color w:val="000000" w:themeColor="text1"/>
        </w:rPr>
        <w:t>without</w:t>
      </w:r>
      <w:r w:rsidR="00B22893" w:rsidRPr="00DE06EB">
        <w:rPr>
          <w:rFonts w:ascii="Arial" w:hAnsi="Arial" w:cs="Arial"/>
          <w:i/>
          <w:color w:val="000000" w:themeColor="text1"/>
        </w:rPr>
        <w:t xml:space="preserve"> </w:t>
      </w:r>
      <w:r w:rsidRPr="00DE06EB">
        <w:rPr>
          <w:rFonts w:ascii="Arial" w:hAnsi="Arial" w:cs="Arial"/>
          <w:i/>
          <w:color w:val="000000" w:themeColor="text1"/>
        </w:rPr>
        <w:t>abstract</w:t>
      </w:r>
      <w:r w:rsidR="00243488" w:rsidRPr="00DE06EB">
        <w:rPr>
          <w:rFonts w:ascii="Arial" w:hAnsi="Arial" w:cs="Arial"/>
          <w:i/>
          <w:color w:val="000000" w:themeColor="text1"/>
        </w:rPr>
        <w:t xml:space="preserve">; with </w:t>
      </w:r>
      <w:r w:rsidR="00B22893" w:rsidRPr="00DE06EB">
        <w:rPr>
          <w:rFonts w:ascii="Arial" w:hAnsi="Arial" w:cs="Arial"/>
          <w:i/>
          <w:color w:val="000000" w:themeColor="text1"/>
        </w:rPr>
        <w:t>figure captions</w:t>
      </w:r>
      <w:r w:rsidRPr="00DE06EB">
        <w:rPr>
          <w:rFonts w:ascii="Arial" w:hAnsi="Arial" w:cs="Arial"/>
          <w:i/>
          <w:color w:val="000000" w:themeColor="text1"/>
        </w:rPr>
        <w:t>)</w:t>
      </w:r>
    </w:p>
    <w:p w14:paraId="1D5C86C9" w14:textId="77777777" w:rsidR="006F40BB" w:rsidRPr="00DE06EB" w:rsidRDefault="006F40BB" w:rsidP="006F40BB">
      <w:pPr>
        <w:spacing w:after="0" w:line="240" w:lineRule="auto"/>
        <w:ind w:right="4"/>
        <w:jc w:val="both"/>
        <w:rPr>
          <w:rFonts w:ascii="Arial" w:hAnsi="Arial" w:cs="Arial"/>
        </w:rPr>
      </w:pPr>
    </w:p>
    <w:p w14:paraId="01ABA165" w14:textId="77777777" w:rsidR="006F40BB" w:rsidRPr="00DE06EB" w:rsidRDefault="006F40BB" w:rsidP="006F40BB">
      <w:pPr>
        <w:spacing w:after="0" w:line="240" w:lineRule="auto"/>
        <w:ind w:right="4"/>
        <w:jc w:val="both"/>
        <w:rPr>
          <w:rFonts w:ascii="Arial" w:hAnsi="Arial" w:cs="Arial"/>
        </w:rPr>
      </w:pPr>
    </w:p>
    <w:p w14:paraId="305B4109" w14:textId="77777777" w:rsidR="006F40BB" w:rsidRPr="00DE06EB" w:rsidRDefault="006F40BB" w:rsidP="006F40BB">
      <w:pPr>
        <w:spacing w:after="0" w:line="240" w:lineRule="auto"/>
        <w:ind w:right="4"/>
        <w:jc w:val="both"/>
        <w:rPr>
          <w:rFonts w:ascii="Arial" w:hAnsi="Arial" w:cs="Arial"/>
        </w:rPr>
      </w:pPr>
    </w:p>
    <w:p w14:paraId="37DAC998" w14:textId="77777777" w:rsidR="006F40BB" w:rsidRPr="00DE06EB" w:rsidRDefault="006F40BB" w:rsidP="006F40BB">
      <w:pPr>
        <w:spacing w:after="0" w:line="240" w:lineRule="auto"/>
        <w:ind w:right="4"/>
        <w:jc w:val="both"/>
        <w:rPr>
          <w:rFonts w:ascii="Arial" w:hAnsi="Arial" w:cs="Arial"/>
        </w:rPr>
      </w:pPr>
    </w:p>
    <w:p w14:paraId="5F749619" w14:textId="77777777" w:rsidR="006F40BB" w:rsidRPr="00DE06EB" w:rsidRDefault="006F40BB" w:rsidP="006F40BB">
      <w:pPr>
        <w:spacing w:after="0" w:line="240" w:lineRule="auto"/>
        <w:ind w:right="4"/>
        <w:jc w:val="both"/>
        <w:rPr>
          <w:rFonts w:ascii="Arial" w:hAnsi="Arial" w:cs="Arial"/>
        </w:rPr>
      </w:pPr>
    </w:p>
    <w:p w14:paraId="16AF1AAC" w14:textId="77777777" w:rsidR="006F40BB" w:rsidRPr="00DE06EB" w:rsidRDefault="006F40BB" w:rsidP="006F40BB">
      <w:pPr>
        <w:spacing w:after="0" w:line="240" w:lineRule="auto"/>
        <w:ind w:right="4"/>
        <w:jc w:val="both"/>
        <w:rPr>
          <w:rFonts w:ascii="Arial" w:hAnsi="Arial" w:cs="Arial"/>
        </w:rPr>
      </w:pPr>
    </w:p>
    <w:p w14:paraId="569EE6F0" w14:textId="77777777" w:rsidR="006F40BB" w:rsidRPr="00DE06EB" w:rsidRDefault="006F40BB" w:rsidP="006F40BB">
      <w:pPr>
        <w:spacing w:after="0" w:line="240" w:lineRule="auto"/>
        <w:ind w:right="4"/>
        <w:jc w:val="both"/>
        <w:rPr>
          <w:rFonts w:ascii="Arial" w:hAnsi="Arial" w:cs="Arial"/>
        </w:rPr>
      </w:pPr>
    </w:p>
    <w:p w14:paraId="290E76B5" w14:textId="77777777" w:rsidR="006F40BB" w:rsidRPr="00DE06EB" w:rsidRDefault="006F40BB" w:rsidP="006F40BB">
      <w:pPr>
        <w:spacing w:after="0" w:line="240" w:lineRule="auto"/>
        <w:ind w:right="4"/>
        <w:jc w:val="both"/>
        <w:rPr>
          <w:rFonts w:ascii="Arial" w:hAnsi="Arial" w:cs="Arial"/>
        </w:rPr>
      </w:pPr>
    </w:p>
    <w:p w14:paraId="2AECB859" w14:textId="77777777" w:rsidR="006F40BB" w:rsidRPr="00DE06EB" w:rsidRDefault="006F40BB" w:rsidP="006F40BB">
      <w:pPr>
        <w:spacing w:after="0" w:line="240" w:lineRule="auto"/>
        <w:ind w:right="4"/>
        <w:jc w:val="both"/>
        <w:rPr>
          <w:rFonts w:ascii="Arial" w:hAnsi="Arial" w:cs="Arial"/>
        </w:rPr>
      </w:pPr>
    </w:p>
    <w:p w14:paraId="566909D2" w14:textId="77777777" w:rsidR="006F40BB" w:rsidRPr="00DE06EB" w:rsidRDefault="006F40BB" w:rsidP="006F40BB">
      <w:pPr>
        <w:spacing w:after="0" w:line="240" w:lineRule="auto"/>
        <w:ind w:right="4"/>
        <w:jc w:val="both"/>
        <w:rPr>
          <w:rFonts w:ascii="Arial" w:hAnsi="Arial" w:cs="Arial"/>
        </w:rPr>
      </w:pPr>
    </w:p>
    <w:p w14:paraId="16AA8ED0" w14:textId="77777777" w:rsidR="006F40BB" w:rsidRPr="00DE06EB" w:rsidRDefault="006F40BB" w:rsidP="006F40BB">
      <w:pPr>
        <w:spacing w:after="0" w:line="240" w:lineRule="auto"/>
        <w:ind w:right="4"/>
        <w:jc w:val="both"/>
        <w:rPr>
          <w:rFonts w:ascii="Arial" w:hAnsi="Arial" w:cs="Arial"/>
        </w:rPr>
      </w:pPr>
      <w:r w:rsidRPr="00DE06EB">
        <w:rPr>
          <w:rFonts w:ascii="Arial" w:hAnsi="Arial" w:cs="Arial"/>
        </w:rPr>
        <w:t>Correspondence should be addressed to:</w:t>
      </w:r>
    </w:p>
    <w:p w14:paraId="28358D04" w14:textId="77777777" w:rsidR="006F40BB" w:rsidRPr="00DE06EB" w:rsidRDefault="006F40BB" w:rsidP="006F40BB">
      <w:pPr>
        <w:spacing w:before="120" w:after="0" w:line="240" w:lineRule="auto"/>
        <w:ind w:right="4"/>
        <w:jc w:val="both"/>
        <w:rPr>
          <w:rFonts w:ascii="Arial" w:hAnsi="Arial" w:cs="Arial"/>
          <w:lang w:val="fr-BE"/>
        </w:rPr>
      </w:pPr>
      <w:r w:rsidRPr="00DE06EB">
        <w:rPr>
          <w:rFonts w:ascii="Arial" w:hAnsi="Arial" w:cs="Arial"/>
          <w:lang w:val="fr-BE"/>
        </w:rPr>
        <w:t xml:space="preserve">Nicolas Masson or Mauro </w:t>
      </w:r>
      <w:proofErr w:type="spellStart"/>
      <w:r w:rsidRPr="00DE06EB">
        <w:rPr>
          <w:rFonts w:ascii="Arial" w:hAnsi="Arial" w:cs="Arial"/>
          <w:lang w:val="fr-BE"/>
        </w:rPr>
        <w:t>Pesenti</w:t>
      </w:r>
      <w:proofErr w:type="spellEnd"/>
    </w:p>
    <w:p w14:paraId="296FA8EC" w14:textId="77777777" w:rsidR="006F40BB" w:rsidRPr="00DE06EB" w:rsidRDefault="006F40BB" w:rsidP="006F40BB">
      <w:pPr>
        <w:spacing w:after="0" w:line="240" w:lineRule="auto"/>
        <w:ind w:right="4"/>
        <w:jc w:val="both"/>
        <w:rPr>
          <w:rFonts w:ascii="Arial" w:hAnsi="Arial" w:cs="Arial"/>
          <w:lang w:val="fr-BE"/>
        </w:rPr>
      </w:pPr>
      <w:r w:rsidRPr="00DE06EB">
        <w:rPr>
          <w:rFonts w:ascii="Arial" w:hAnsi="Arial" w:cs="Arial"/>
          <w:lang w:val="fr-BE"/>
        </w:rPr>
        <w:t>Institut de Recherche en Sciences Psychologiques</w:t>
      </w:r>
    </w:p>
    <w:p w14:paraId="3BB030BD" w14:textId="77777777" w:rsidR="006F40BB" w:rsidRPr="00DE06EB" w:rsidRDefault="006F40BB" w:rsidP="006F40BB">
      <w:pPr>
        <w:spacing w:after="0" w:line="240" w:lineRule="auto"/>
        <w:ind w:right="4"/>
        <w:jc w:val="both"/>
        <w:rPr>
          <w:rFonts w:ascii="Arial" w:hAnsi="Arial" w:cs="Arial"/>
          <w:lang w:val="fr-BE"/>
        </w:rPr>
      </w:pPr>
      <w:r w:rsidRPr="00DE06EB">
        <w:rPr>
          <w:rFonts w:ascii="Arial" w:hAnsi="Arial" w:cs="Arial"/>
          <w:lang w:val="fr-BE"/>
        </w:rPr>
        <w:t>Université catholique de Louvain</w:t>
      </w:r>
    </w:p>
    <w:p w14:paraId="714A95AE" w14:textId="77777777" w:rsidR="006F40BB" w:rsidRPr="00DE06EB" w:rsidRDefault="006F40BB" w:rsidP="006F40BB">
      <w:pPr>
        <w:spacing w:after="0" w:line="240" w:lineRule="auto"/>
        <w:ind w:right="4"/>
        <w:jc w:val="both"/>
        <w:rPr>
          <w:rFonts w:ascii="Arial" w:hAnsi="Arial" w:cs="Arial"/>
          <w:lang w:val="fr-BE"/>
        </w:rPr>
      </w:pPr>
      <w:r w:rsidRPr="00DE06EB">
        <w:rPr>
          <w:rFonts w:ascii="Arial" w:hAnsi="Arial" w:cs="Arial"/>
          <w:lang w:val="fr-BE"/>
        </w:rPr>
        <w:t>Place Cardinal Mercier, 10</w:t>
      </w:r>
    </w:p>
    <w:p w14:paraId="555D17F1" w14:textId="77777777" w:rsidR="006F40BB" w:rsidRPr="00DE06EB" w:rsidRDefault="006F40BB" w:rsidP="006F40BB">
      <w:pPr>
        <w:spacing w:after="0" w:line="240" w:lineRule="auto"/>
        <w:ind w:right="4"/>
        <w:jc w:val="both"/>
        <w:rPr>
          <w:rFonts w:ascii="Arial" w:hAnsi="Arial" w:cs="Arial"/>
          <w:lang w:val="fr-BE"/>
        </w:rPr>
      </w:pPr>
      <w:r w:rsidRPr="00DE06EB">
        <w:rPr>
          <w:rFonts w:ascii="Arial" w:hAnsi="Arial" w:cs="Arial"/>
          <w:lang w:val="fr-BE"/>
        </w:rPr>
        <w:t>B-1348 Louvain-la-Neuve (</w:t>
      </w:r>
      <w:proofErr w:type="spellStart"/>
      <w:r w:rsidRPr="00DE06EB">
        <w:rPr>
          <w:rFonts w:ascii="Arial" w:hAnsi="Arial" w:cs="Arial"/>
          <w:lang w:val="fr-BE"/>
        </w:rPr>
        <w:t>Belgium</w:t>
      </w:r>
      <w:proofErr w:type="spellEnd"/>
      <w:r w:rsidRPr="00DE06EB">
        <w:rPr>
          <w:rFonts w:ascii="Arial" w:hAnsi="Arial" w:cs="Arial"/>
          <w:lang w:val="fr-BE"/>
        </w:rPr>
        <w:t>)</w:t>
      </w:r>
    </w:p>
    <w:p w14:paraId="6F6C4965" w14:textId="3A313FDE" w:rsidR="006F40BB" w:rsidRPr="00DE06EB" w:rsidRDefault="006F40BB" w:rsidP="006F40BB">
      <w:pPr>
        <w:spacing w:after="0" w:line="240" w:lineRule="auto"/>
        <w:ind w:right="4"/>
        <w:jc w:val="both"/>
        <w:rPr>
          <w:rFonts w:ascii="Arial" w:hAnsi="Arial" w:cs="Arial"/>
        </w:rPr>
      </w:pPr>
      <w:r w:rsidRPr="00DE06EB">
        <w:rPr>
          <w:rFonts w:ascii="Arial" w:hAnsi="Arial" w:cs="Arial"/>
        </w:rPr>
        <w:t>E-mail:</w:t>
      </w:r>
      <w:r w:rsidR="00E76C7A" w:rsidRPr="00DE06EB">
        <w:rPr>
          <w:rFonts w:ascii="Arial" w:hAnsi="Arial" w:cs="Arial"/>
        </w:rPr>
        <w:t xml:space="preserve"> </w:t>
      </w:r>
      <w:r w:rsidR="000534EB" w:rsidRPr="00DE06EB">
        <w:rPr>
          <w:rFonts w:ascii="Arial" w:hAnsi="Arial" w:cs="Arial"/>
        </w:rPr>
        <w:t>nicolas.masson@uclouvain.be or</w:t>
      </w:r>
      <w:r w:rsidR="00E76C7A" w:rsidRPr="00DE06EB">
        <w:rPr>
          <w:rFonts w:ascii="Arial" w:hAnsi="Arial" w:cs="Arial"/>
        </w:rPr>
        <w:t xml:space="preserve"> </w:t>
      </w:r>
      <w:r w:rsidRPr="00DE06EB">
        <w:rPr>
          <w:rFonts w:ascii="Arial" w:hAnsi="Arial" w:cs="Arial"/>
        </w:rPr>
        <w:t>mauro.pesenti@uclouvain.be</w:t>
      </w:r>
    </w:p>
    <w:p w14:paraId="2848A785" w14:textId="77777777" w:rsidR="006F40BB" w:rsidRPr="00DE06EB" w:rsidRDefault="006F40BB" w:rsidP="006F40BB">
      <w:pPr>
        <w:spacing w:after="0" w:line="240" w:lineRule="auto"/>
        <w:ind w:right="4"/>
        <w:jc w:val="both"/>
        <w:rPr>
          <w:rFonts w:ascii="Arial" w:hAnsi="Arial" w:cs="Arial"/>
        </w:rPr>
      </w:pPr>
      <w:r w:rsidRPr="00DE06EB">
        <w:rPr>
          <w:rFonts w:ascii="Arial" w:hAnsi="Arial" w:cs="Arial"/>
        </w:rPr>
        <w:t>Tel.: +32 10 47 38 39</w:t>
      </w:r>
    </w:p>
    <w:p w14:paraId="30551EF7" w14:textId="77777777" w:rsidR="006F40BB" w:rsidRPr="00DE06EB" w:rsidRDefault="006F40BB" w:rsidP="006F40BB">
      <w:pPr>
        <w:rPr>
          <w:rFonts w:ascii="Arial" w:hAnsi="Arial" w:cs="Arial"/>
        </w:rPr>
      </w:pPr>
      <w:r w:rsidRPr="00DE06EB">
        <w:rPr>
          <w:rFonts w:ascii="Arial" w:hAnsi="Arial" w:cs="Arial"/>
        </w:rPr>
        <w:br w:type="page"/>
      </w:r>
    </w:p>
    <w:p w14:paraId="4C91ADD7" w14:textId="182E7AD9" w:rsidR="004B0386" w:rsidRPr="00DE06EB" w:rsidRDefault="004B0386" w:rsidP="004E130A">
      <w:pPr>
        <w:spacing w:line="480" w:lineRule="auto"/>
        <w:jc w:val="both"/>
        <w:rPr>
          <w:rFonts w:ascii="Arial" w:hAnsi="Arial" w:cs="Arial"/>
          <w:b/>
          <w:color w:val="000000" w:themeColor="text1"/>
        </w:rPr>
      </w:pPr>
      <w:r w:rsidRPr="00DE06EB">
        <w:rPr>
          <w:rFonts w:ascii="Arial" w:hAnsi="Arial" w:cs="Arial"/>
          <w:b/>
          <w:color w:val="000000" w:themeColor="text1"/>
        </w:rPr>
        <w:lastRenderedPageBreak/>
        <w:t>Abstract</w:t>
      </w:r>
      <w:r w:rsidR="002E6F28" w:rsidRPr="00DE06EB">
        <w:rPr>
          <w:rFonts w:ascii="Arial" w:hAnsi="Arial" w:cs="Arial"/>
          <w:b/>
          <w:color w:val="000000" w:themeColor="text1"/>
        </w:rPr>
        <w:t xml:space="preserve"> (</w:t>
      </w:r>
      <w:r w:rsidR="002A624B" w:rsidRPr="00DE06EB">
        <w:rPr>
          <w:rFonts w:ascii="Arial" w:hAnsi="Arial" w:cs="Arial"/>
          <w:b/>
          <w:color w:val="000000" w:themeColor="text1"/>
        </w:rPr>
        <w:t>2</w:t>
      </w:r>
      <w:r w:rsidR="006E7C1B" w:rsidRPr="00DE06EB">
        <w:rPr>
          <w:rFonts w:ascii="Arial" w:hAnsi="Arial" w:cs="Arial"/>
          <w:b/>
          <w:color w:val="000000" w:themeColor="text1"/>
        </w:rPr>
        <w:t>1</w:t>
      </w:r>
      <w:r w:rsidR="00243488" w:rsidRPr="00DE06EB">
        <w:rPr>
          <w:rFonts w:ascii="Arial" w:hAnsi="Arial" w:cs="Arial"/>
          <w:b/>
          <w:color w:val="000000" w:themeColor="text1"/>
        </w:rPr>
        <w:t>3</w:t>
      </w:r>
      <w:r w:rsidR="002E6F28" w:rsidRPr="00DE06EB">
        <w:rPr>
          <w:rFonts w:ascii="Arial" w:hAnsi="Arial" w:cs="Arial"/>
          <w:b/>
          <w:color w:val="000000" w:themeColor="text1"/>
        </w:rPr>
        <w:t>)</w:t>
      </w:r>
    </w:p>
    <w:p w14:paraId="0BC6EF38" w14:textId="45F8C6E1" w:rsidR="004B0386" w:rsidRPr="00DE06EB" w:rsidRDefault="006B7245" w:rsidP="004E130A">
      <w:pPr>
        <w:spacing w:line="480" w:lineRule="auto"/>
        <w:jc w:val="both"/>
        <w:rPr>
          <w:rFonts w:ascii="Arial" w:hAnsi="Arial" w:cs="Arial"/>
        </w:rPr>
      </w:pPr>
      <w:r w:rsidRPr="00DE06EB">
        <w:rPr>
          <w:rFonts w:ascii="Arial" w:hAnsi="Arial" w:cs="Arial"/>
        </w:rPr>
        <w:t>S</w:t>
      </w:r>
      <w:r w:rsidR="00B20799" w:rsidRPr="00DE06EB">
        <w:rPr>
          <w:rFonts w:ascii="Arial" w:hAnsi="Arial" w:cs="Arial"/>
        </w:rPr>
        <w:t>olving subtraction and addition problems is accompanied by spontaneous leftward and rightward gaze shifts respectively. These shift</w:t>
      </w:r>
      <w:r w:rsidR="00901BE9" w:rsidRPr="00DE06EB">
        <w:rPr>
          <w:rFonts w:ascii="Arial" w:hAnsi="Arial" w:cs="Arial"/>
        </w:rPr>
        <w:t>s</w:t>
      </w:r>
      <w:r w:rsidR="00B20799" w:rsidRPr="00DE06EB">
        <w:rPr>
          <w:rFonts w:ascii="Arial" w:hAnsi="Arial" w:cs="Arial"/>
        </w:rPr>
        <w:t xml:space="preserve"> have been related to attentional processes involved in </w:t>
      </w:r>
      <w:r w:rsidR="005D476E" w:rsidRPr="00DE06EB">
        <w:rPr>
          <w:rFonts w:ascii="Arial" w:hAnsi="Arial" w:cs="Arial"/>
        </w:rPr>
        <w:t xml:space="preserve">mental </w:t>
      </w:r>
      <w:r w:rsidR="00B20799" w:rsidRPr="00DE06EB">
        <w:rPr>
          <w:rFonts w:ascii="Arial" w:hAnsi="Arial" w:cs="Arial"/>
        </w:rPr>
        <w:t xml:space="preserve">arithmetic, but whether these processes </w:t>
      </w:r>
      <w:r w:rsidR="000B2717" w:rsidRPr="00DE06EB">
        <w:rPr>
          <w:rFonts w:ascii="Arial" w:hAnsi="Arial" w:cs="Arial"/>
        </w:rPr>
        <w:t>induce</w:t>
      </w:r>
      <w:r w:rsidR="00B20799" w:rsidRPr="00DE06EB">
        <w:rPr>
          <w:rFonts w:ascii="Arial" w:hAnsi="Arial" w:cs="Arial"/>
        </w:rPr>
        <w:t xml:space="preserve"> overt attentional shifts mediated by the activation of the motor programs underlying lateral eye movements o</w:t>
      </w:r>
      <w:r w:rsidR="00E070CC" w:rsidRPr="00DE06EB">
        <w:rPr>
          <w:rFonts w:ascii="Arial" w:hAnsi="Arial" w:cs="Arial"/>
        </w:rPr>
        <w:t xml:space="preserve">r </w:t>
      </w:r>
      <w:r w:rsidR="009563FF" w:rsidRPr="00DE06EB">
        <w:rPr>
          <w:rFonts w:ascii="Arial" w:hAnsi="Arial" w:cs="Arial"/>
        </w:rPr>
        <w:t>c</w:t>
      </w:r>
      <w:r w:rsidR="00B20799" w:rsidRPr="00DE06EB">
        <w:rPr>
          <w:rFonts w:ascii="Arial" w:hAnsi="Arial" w:cs="Arial"/>
        </w:rPr>
        <w:t xml:space="preserve">overt </w:t>
      </w:r>
      <w:r w:rsidR="00CD3B1A" w:rsidRPr="00DE06EB">
        <w:rPr>
          <w:rFonts w:ascii="Arial" w:hAnsi="Arial" w:cs="Arial"/>
        </w:rPr>
        <w:t xml:space="preserve">shifts </w:t>
      </w:r>
      <w:r w:rsidR="009322C7" w:rsidRPr="00DE06EB">
        <w:rPr>
          <w:rFonts w:ascii="Arial" w:hAnsi="Arial" w:cs="Arial"/>
        </w:rPr>
        <w:t>only</w:t>
      </w:r>
      <w:r w:rsidR="00B20799" w:rsidRPr="00DE06EB">
        <w:rPr>
          <w:rFonts w:ascii="Arial" w:hAnsi="Arial" w:cs="Arial"/>
        </w:rPr>
        <w:t xml:space="preserve"> is still unknown</w:t>
      </w:r>
      <w:r w:rsidR="004B0386" w:rsidRPr="00DE06EB">
        <w:rPr>
          <w:rFonts w:ascii="Arial" w:hAnsi="Arial" w:cs="Arial"/>
        </w:rPr>
        <w:t xml:space="preserve">. </w:t>
      </w:r>
      <w:r w:rsidR="00CD3B1A" w:rsidRPr="00DE06EB">
        <w:rPr>
          <w:rFonts w:ascii="Arial" w:hAnsi="Arial" w:cs="Arial"/>
        </w:rPr>
        <w:t>Here</w:t>
      </w:r>
      <w:r w:rsidR="003A00F9" w:rsidRPr="00DE06EB">
        <w:rPr>
          <w:rFonts w:ascii="Arial" w:hAnsi="Arial" w:cs="Arial"/>
        </w:rPr>
        <w:t>, w</w:t>
      </w:r>
      <w:r w:rsidR="004B0386" w:rsidRPr="00DE06EB">
        <w:rPr>
          <w:rFonts w:ascii="Arial" w:hAnsi="Arial" w:cs="Arial"/>
        </w:rPr>
        <w:t xml:space="preserve">e used the </w:t>
      </w:r>
      <w:r w:rsidR="00D0311B" w:rsidRPr="00DE06EB">
        <w:rPr>
          <w:rFonts w:ascii="Arial" w:hAnsi="Arial" w:cs="Arial"/>
        </w:rPr>
        <w:t>abducted</w:t>
      </w:r>
      <w:r w:rsidR="0020209B" w:rsidRPr="00DE06EB">
        <w:rPr>
          <w:rFonts w:ascii="Arial" w:hAnsi="Arial" w:cs="Arial"/>
        </w:rPr>
        <w:t xml:space="preserve"> </w:t>
      </w:r>
      <w:r w:rsidR="00D0311B" w:rsidRPr="00DE06EB">
        <w:rPr>
          <w:rFonts w:ascii="Arial" w:hAnsi="Arial" w:cs="Arial"/>
        </w:rPr>
        <w:t>eye</w:t>
      </w:r>
      <w:r w:rsidR="004B0386" w:rsidRPr="00DE06EB">
        <w:rPr>
          <w:rFonts w:ascii="Arial" w:hAnsi="Arial" w:cs="Arial"/>
        </w:rPr>
        <w:t xml:space="preserve"> paradigm to selectively disrupt activation </w:t>
      </w:r>
      <w:r w:rsidR="00FE394B" w:rsidRPr="00DE06EB">
        <w:rPr>
          <w:rFonts w:ascii="Arial" w:hAnsi="Arial" w:cs="Arial"/>
        </w:rPr>
        <w:t>of</w:t>
      </w:r>
      <w:r w:rsidR="004B0386" w:rsidRPr="00DE06EB">
        <w:rPr>
          <w:rFonts w:ascii="Arial" w:hAnsi="Arial" w:cs="Arial"/>
        </w:rPr>
        <w:t xml:space="preserve"> the oculomotor system and prevent oculomotor preparation</w:t>
      </w:r>
      <w:r w:rsidR="00CD3B1A" w:rsidRPr="00DE06EB">
        <w:rPr>
          <w:rFonts w:ascii="Arial" w:hAnsi="Arial" w:cs="Arial"/>
        </w:rPr>
        <w:t xml:space="preserve">, </w:t>
      </w:r>
      <w:r w:rsidR="00243488" w:rsidRPr="00DE06EB">
        <w:rPr>
          <w:rFonts w:ascii="Arial" w:hAnsi="Arial" w:cs="Arial"/>
        </w:rPr>
        <w:t>which</w:t>
      </w:r>
      <w:r w:rsidR="00CD3B1A" w:rsidRPr="00DE06EB">
        <w:rPr>
          <w:rFonts w:ascii="Arial" w:hAnsi="Arial" w:cs="Arial"/>
        </w:rPr>
        <w:t xml:space="preserve"> affect</w:t>
      </w:r>
      <w:r w:rsidR="00243488" w:rsidRPr="00DE06EB">
        <w:rPr>
          <w:rFonts w:ascii="Arial" w:hAnsi="Arial" w:cs="Arial"/>
        </w:rPr>
        <w:t>s</w:t>
      </w:r>
      <w:r w:rsidR="00CD3B1A" w:rsidRPr="00DE06EB">
        <w:rPr>
          <w:rFonts w:ascii="Arial" w:hAnsi="Arial" w:cs="Arial"/>
        </w:rPr>
        <w:t xml:space="preserve"> overt but not covert attentional shifts</w:t>
      </w:r>
      <w:r w:rsidR="004B0386" w:rsidRPr="00DE06EB">
        <w:rPr>
          <w:rFonts w:ascii="Arial" w:hAnsi="Arial" w:cs="Arial"/>
        </w:rPr>
        <w:t>. Participants</w:t>
      </w:r>
      <w:r w:rsidR="00AD6E24" w:rsidRPr="00DE06EB">
        <w:rPr>
          <w:rFonts w:ascii="Arial" w:hAnsi="Arial" w:cs="Arial"/>
        </w:rPr>
        <w:t xml:space="preserve"> </w:t>
      </w:r>
      <w:r w:rsidR="007A1C18" w:rsidRPr="00DE06EB">
        <w:rPr>
          <w:rFonts w:ascii="Arial" w:hAnsi="Arial" w:cs="Arial"/>
        </w:rPr>
        <w:t xml:space="preserve">had to </w:t>
      </w:r>
      <w:r w:rsidR="00AD6E24" w:rsidRPr="00DE06EB">
        <w:rPr>
          <w:rFonts w:ascii="Arial" w:hAnsi="Arial" w:cs="Arial"/>
        </w:rPr>
        <w:t>mentally</w:t>
      </w:r>
      <w:r w:rsidR="004B0386" w:rsidRPr="00DE06EB">
        <w:rPr>
          <w:rFonts w:ascii="Arial" w:hAnsi="Arial" w:cs="Arial"/>
        </w:rPr>
        <w:t xml:space="preserve"> solve</w:t>
      </w:r>
      <w:r w:rsidR="00A7130E" w:rsidRPr="00DE06EB">
        <w:rPr>
          <w:rFonts w:ascii="Arial" w:hAnsi="Arial" w:cs="Arial"/>
        </w:rPr>
        <w:t xml:space="preserve"> </w:t>
      </w:r>
      <w:r w:rsidR="004B0386" w:rsidRPr="00DE06EB">
        <w:rPr>
          <w:rFonts w:ascii="Arial" w:hAnsi="Arial" w:cs="Arial"/>
        </w:rPr>
        <w:t>addition and subtraction</w:t>
      </w:r>
      <w:r w:rsidR="00ED2501" w:rsidRPr="00DE06EB">
        <w:rPr>
          <w:rFonts w:ascii="Arial" w:hAnsi="Arial" w:cs="Arial"/>
        </w:rPr>
        <w:t xml:space="preserve"> problem</w:t>
      </w:r>
      <w:r w:rsidR="004B0386" w:rsidRPr="00DE06EB">
        <w:rPr>
          <w:rFonts w:ascii="Arial" w:hAnsi="Arial" w:cs="Arial"/>
        </w:rPr>
        <w:t xml:space="preserve">s while fixating </w:t>
      </w:r>
      <w:r w:rsidR="004A6A3C" w:rsidRPr="00DE06EB">
        <w:rPr>
          <w:rFonts w:ascii="Arial" w:hAnsi="Arial" w:cs="Arial"/>
        </w:rPr>
        <w:t>a</w:t>
      </w:r>
      <w:r w:rsidR="004B0386" w:rsidRPr="00DE06EB">
        <w:rPr>
          <w:rFonts w:ascii="Arial" w:hAnsi="Arial" w:cs="Arial"/>
        </w:rPr>
        <w:t xml:space="preserve"> screen positioned either in front of the</w:t>
      </w:r>
      <w:r w:rsidR="00513693" w:rsidRPr="00DE06EB">
        <w:rPr>
          <w:rFonts w:ascii="Arial" w:hAnsi="Arial" w:cs="Arial"/>
        </w:rPr>
        <w:t>m</w:t>
      </w:r>
      <w:r w:rsidR="004B0386" w:rsidRPr="00DE06EB">
        <w:rPr>
          <w:rFonts w:ascii="Arial" w:hAnsi="Arial" w:cs="Arial"/>
        </w:rPr>
        <w:t xml:space="preserve"> or </w:t>
      </w:r>
      <w:r w:rsidR="001239BB" w:rsidRPr="00DE06EB">
        <w:rPr>
          <w:rFonts w:ascii="Arial" w:hAnsi="Arial" w:cs="Arial"/>
        </w:rPr>
        <w:t>laterally</w:t>
      </w:r>
      <w:r w:rsidR="004B0386" w:rsidRPr="00DE06EB">
        <w:rPr>
          <w:rFonts w:ascii="Arial" w:hAnsi="Arial" w:cs="Arial"/>
        </w:rPr>
        <w:t xml:space="preserve"> to the</w:t>
      </w:r>
      <w:r w:rsidR="00513693" w:rsidRPr="00DE06EB">
        <w:rPr>
          <w:rFonts w:ascii="Arial" w:hAnsi="Arial" w:cs="Arial"/>
        </w:rPr>
        <w:t>ir</w:t>
      </w:r>
      <w:r w:rsidR="004B0386" w:rsidRPr="00DE06EB">
        <w:rPr>
          <w:rFonts w:ascii="Arial" w:hAnsi="Arial" w:cs="Arial"/>
        </w:rPr>
        <w:t xml:space="preserve"> left or right</w:t>
      </w:r>
      <w:r w:rsidR="001239BB" w:rsidRPr="00DE06EB">
        <w:rPr>
          <w:rFonts w:ascii="Arial" w:hAnsi="Arial" w:cs="Arial"/>
        </w:rPr>
        <w:t xml:space="preserve"> such that</w:t>
      </w:r>
      <w:r w:rsidR="007A1C18" w:rsidRPr="00DE06EB">
        <w:rPr>
          <w:rFonts w:ascii="Arial" w:hAnsi="Arial" w:cs="Arial"/>
        </w:rPr>
        <w:t xml:space="preserve"> </w:t>
      </w:r>
      <w:r w:rsidR="00513693" w:rsidRPr="00DE06EB">
        <w:rPr>
          <w:rFonts w:ascii="Arial" w:hAnsi="Arial" w:cs="Arial"/>
        </w:rPr>
        <w:t xml:space="preserve">they </w:t>
      </w:r>
      <w:r w:rsidR="00163464" w:rsidRPr="00DE06EB">
        <w:rPr>
          <w:rFonts w:ascii="Arial" w:hAnsi="Arial" w:cs="Arial"/>
        </w:rPr>
        <w:t>we</w:t>
      </w:r>
      <w:r w:rsidR="004B0386" w:rsidRPr="00DE06EB">
        <w:rPr>
          <w:rFonts w:ascii="Arial" w:hAnsi="Arial" w:cs="Arial"/>
        </w:rPr>
        <w:t>re physically unable to</w:t>
      </w:r>
      <w:r w:rsidR="00901BE9" w:rsidRPr="00DE06EB">
        <w:rPr>
          <w:rFonts w:ascii="Arial" w:hAnsi="Arial" w:cs="Arial"/>
        </w:rPr>
        <w:t xml:space="preserve"> </w:t>
      </w:r>
      <w:r w:rsidR="004B0386" w:rsidRPr="00DE06EB">
        <w:rPr>
          <w:rFonts w:ascii="Arial" w:hAnsi="Arial" w:cs="Arial"/>
        </w:rPr>
        <w:t>program</w:t>
      </w:r>
      <w:r w:rsidR="004B2887" w:rsidRPr="00DE06EB">
        <w:rPr>
          <w:rFonts w:ascii="Arial" w:hAnsi="Arial" w:cs="Arial"/>
        </w:rPr>
        <w:t>me</w:t>
      </w:r>
      <w:r w:rsidR="004B0386" w:rsidRPr="00DE06EB">
        <w:rPr>
          <w:rFonts w:ascii="Arial" w:hAnsi="Arial" w:cs="Arial"/>
        </w:rPr>
        <w:t xml:space="preserve"> </w:t>
      </w:r>
      <w:r w:rsidR="00A8089C" w:rsidRPr="00DE06EB">
        <w:rPr>
          <w:rFonts w:ascii="Arial" w:hAnsi="Arial" w:cs="Arial"/>
        </w:rPr>
        <w:t xml:space="preserve">and execute </w:t>
      </w:r>
      <w:r w:rsidR="004B0386" w:rsidRPr="00DE06EB">
        <w:rPr>
          <w:rFonts w:ascii="Arial" w:hAnsi="Arial" w:cs="Arial"/>
        </w:rPr>
        <w:t>saccades further into the</w:t>
      </w:r>
      <w:r w:rsidR="008C7A1A" w:rsidRPr="00DE06EB">
        <w:rPr>
          <w:rFonts w:ascii="Arial" w:hAnsi="Arial" w:cs="Arial"/>
        </w:rPr>
        <w:t>ir</w:t>
      </w:r>
      <w:r w:rsidR="004B0386" w:rsidRPr="00DE06EB">
        <w:rPr>
          <w:rFonts w:ascii="Arial" w:hAnsi="Arial" w:cs="Arial"/>
        </w:rPr>
        <w:t xml:space="preserve"> temporal field while </w:t>
      </w:r>
      <w:r w:rsidR="00513693" w:rsidRPr="00DE06EB">
        <w:rPr>
          <w:rFonts w:ascii="Arial" w:hAnsi="Arial" w:cs="Arial"/>
        </w:rPr>
        <w:t>they still c</w:t>
      </w:r>
      <w:r w:rsidR="00163464" w:rsidRPr="00DE06EB">
        <w:rPr>
          <w:rFonts w:ascii="Arial" w:hAnsi="Arial" w:cs="Arial"/>
        </w:rPr>
        <w:t>ould</w:t>
      </w:r>
      <w:r w:rsidR="00513693" w:rsidRPr="00DE06EB">
        <w:rPr>
          <w:rFonts w:ascii="Arial" w:hAnsi="Arial" w:cs="Arial"/>
        </w:rPr>
        <w:t xml:space="preserve"> do</w:t>
      </w:r>
      <w:r w:rsidR="004B2887" w:rsidRPr="00DE06EB">
        <w:rPr>
          <w:rFonts w:ascii="Arial" w:hAnsi="Arial" w:cs="Arial"/>
        </w:rPr>
        <w:t xml:space="preserve"> </w:t>
      </w:r>
      <w:r w:rsidR="00901BE9" w:rsidRPr="00DE06EB">
        <w:rPr>
          <w:rFonts w:ascii="Arial" w:hAnsi="Arial" w:cs="Arial"/>
        </w:rPr>
        <w:t>so</w:t>
      </w:r>
      <w:r w:rsidR="004B0386" w:rsidRPr="00DE06EB">
        <w:rPr>
          <w:rFonts w:ascii="Arial" w:hAnsi="Arial" w:cs="Arial"/>
        </w:rPr>
        <w:t xml:space="preserve"> in the</w:t>
      </w:r>
      <w:r w:rsidR="008C7A1A" w:rsidRPr="00DE06EB">
        <w:rPr>
          <w:rFonts w:ascii="Arial" w:hAnsi="Arial" w:cs="Arial"/>
        </w:rPr>
        <w:t>ir</w:t>
      </w:r>
      <w:r w:rsidR="004B0386" w:rsidRPr="00DE06EB">
        <w:rPr>
          <w:rFonts w:ascii="Arial" w:hAnsi="Arial" w:cs="Arial"/>
        </w:rPr>
        <w:t xml:space="preserve"> nasal field. In comparison to the frontal condition, rightward eye abduction impaired additions </w:t>
      </w:r>
      <w:r w:rsidR="0007727E" w:rsidRPr="00DE06EB">
        <w:rPr>
          <w:rFonts w:ascii="Arial" w:hAnsi="Arial" w:cs="Arial"/>
        </w:rPr>
        <w:t>(</w:t>
      </w:r>
      <w:r w:rsidR="004B0386" w:rsidRPr="00DE06EB">
        <w:rPr>
          <w:rFonts w:ascii="Arial" w:hAnsi="Arial" w:cs="Arial"/>
        </w:rPr>
        <w:t>with carry</w:t>
      </w:r>
      <w:r w:rsidR="00D44704" w:rsidRPr="00DE06EB">
        <w:rPr>
          <w:rFonts w:ascii="Arial" w:hAnsi="Arial" w:cs="Arial"/>
        </w:rPr>
        <w:t>ing</w:t>
      </w:r>
      <w:r w:rsidR="0007727E" w:rsidRPr="00DE06EB">
        <w:rPr>
          <w:rFonts w:ascii="Arial" w:hAnsi="Arial" w:cs="Arial"/>
        </w:rPr>
        <w:t>)</w:t>
      </w:r>
      <w:r w:rsidR="006E32D0" w:rsidRPr="00DE06EB">
        <w:rPr>
          <w:rFonts w:ascii="Arial" w:hAnsi="Arial" w:cs="Arial"/>
        </w:rPr>
        <w:t>,</w:t>
      </w:r>
      <w:r w:rsidR="004B0386" w:rsidRPr="00DE06EB">
        <w:rPr>
          <w:rFonts w:ascii="Arial" w:hAnsi="Arial" w:cs="Arial"/>
        </w:rPr>
        <w:t xml:space="preserve"> and leftward eye abduction impaired subtractions </w:t>
      </w:r>
      <w:r w:rsidR="0007727E" w:rsidRPr="00DE06EB">
        <w:rPr>
          <w:rFonts w:ascii="Arial" w:hAnsi="Arial" w:cs="Arial"/>
        </w:rPr>
        <w:t>(</w:t>
      </w:r>
      <w:r w:rsidR="004B0386" w:rsidRPr="00DE06EB">
        <w:rPr>
          <w:rFonts w:ascii="Arial" w:hAnsi="Arial" w:cs="Arial"/>
        </w:rPr>
        <w:t>with borrow</w:t>
      </w:r>
      <w:r w:rsidR="00D44704" w:rsidRPr="00DE06EB">
        <w:rPr>
          <w:rFonts w:ascii="Arial" w:hAnsi="Arial" w:cs="Arial"/>
        </w:rPr>
        <w:t>ing</w:t>
      </w:r>
      <w:r w:rsidR="0007727E" w:rsidRPr="00DE06EB">
        <w:rPr>
          <w:rFonts w:ascii="Arial" w:hAnsi="Arial" w:cs="Arial"/>
        </w:rPr>
        <w:t>)</w:t>
      </w:r>
      <w:r w:rsidR="004B0386" w:rsidRPr="00DE06EB">
        <w:rPr>
          <w:rFonts w:ascii="Arial" w:hAnsi="Arial" w:cs="Arial"/>
        </w:rPr>
        <w:t xml:space="preserve"> </w:t>
      </w:r>
      <w:r w:rsidR="006E32D0" w:rsidRPr="00DE06EB">
        <w:rPr>
          <w:rFonts w:ascii="Arial" w:hAnsi="Arial" w:cs="Arial"/>
        </w:rPr>
        <w:t>show</w:t>
      </w:r>
      <w:r w:rsidR="009563FF" w:rsidRPr="00DE06EB">
        <w:rPr>
          <w:rFonts w:ascii="Arial" w:hAnsi="Arial" w:cs="Arial"/>
        </w:rPr>
        <w:t>ing</w:t>
      </w:r>
      <w:r w:rsidR="006E32D0" w:rsidRPr="00DE06EB">
        <w:rPr>
          <w:rFonts w:ascii="Arial" w:hAnsi="Arial" w:cs="Arial"/>
        </w:rPr>
        <w:t xml:space="preserve"> </w:t>
      </w:r>
      <w:r w:rsidR="004B0386" w:rsidRPr="00DE06EB">
        <w:rPr>
          <w:rFonts w:ascii="Arial" w:hAnsi="Arial" w:cs="Arial"/>
        </w:rPr>
        <w:t xml:space="preserve">that at least some arithmetic problems </w:t>
      </w:r>
      <w:r w:rsidR="0007727E" w:rsidRPr="00DE06EB">
        <w:rPr>
          <w:rFonts w:ascii="Arial" w:hAnsi="Arial" w:cs="Arial"/>
        </w:rPr>
        <w:t>r</w:t>
      </w:r>
      <w:r w:rsidR="009563FF" w:rsidRPr="00DE06EB">
        <w:rPr>
          <w:rFonts w:ascii="Arial" w:hAnsi="Arial" w:cs="Arial"/>
        </w:rPr>
        <w:t>ely on</w:t>
      </w:r>
      <w:r w:rsidR="004B0386" w:rsidRPr="00DE06EB">
        <w:rPr>
          <w:rFonts w:ascii="Arial" w:hAnsi="Arial" w:cs="Arial"/>
        </w:rPr>
        <w:t xml:space="preserve"> processes dedicated to </w:t>
      </w:r>
      <w:r w:rsidR="00163464" w:rsidRPr="00DE06EB">
        <w:rPr>
          <w:rFonts w:ascii="Arial" w:hAnsi="Arial" w:cs="Arial"/>
        </w:rPr>
        <w:t>overt attentional shifts</w:t>
      </w:r>
      <w:r w:rsidR="004B0386" w:rsidRPr="00DE06EB">
        <w:rPr>
          <w:rFonts w:ascii="Arial" w:hAnsi="Arial" w:cs="Arial"/>
        </w:rPr>
        <w:t xml:space="preserve">. </w:t>
      </w:r>
      <w:r w:rsidR="00FC4F4A" w:rsidRPr="00DE06EB">
        <w:rPr>
          <w:rFonts w:ascii="Arial" w:hAnsi="Arial" w:cs="Arial"/>
        </w:rPr>
        <w:t xml:space="preserve">We </w:t>
      </w:r>
      <w:r w:rsidRPr="00DE06EB">
        <w:rPr>
          <w:rFonts w:ascii="Arial" w:hAnsi="Arial" w:cs="Arial"/>
        </w:rPr>
        <w:t>propose</w:t>
      </w:r>
      <w:r w:rsidR="00FC4F4A" w:rsidRPr="00DE06EB">
        <w:rPr>
          <w:rFonts w:ascii="Arial" w:hAnsi="Arial" w:cs="Arial"/>
        </w:rPr>
        <w:t xml:space="preserve"> that when solving </w:t>
      </w:r>
      <w:r w:rsidR="004B0386" w:rsidRPr="00DE06EB">
        <w:rPr>
          <w:rFonts w:ascii="Arial" w:hAnsi="Arial" w:cs="Arial"/>
        </w:rPr>
        <w:t xml:space="preserve">arithmetic problems </w:t>
      </w:r>
      <w:r w:rsidR="00FC4F4A" w:rsidRPr="00DE06EB">
        <w:rPr>
          <w:rFonts w:ascii="Arial" w:hAnsi="Arial" w:cs="Arial"/>
        </w:rPr>
        <w:t xml:space="preserve">requires </w:t>
      </w:r>
      <w:r w:rsidR="00ED2501" w:rsidRPr="00DE06EB">
        <w:rPr>
          <w:rFonts w:ascii="Arial" w:hAnsi="Arial" w:cs="Arial"/>
        </w:rPr>
        <w:t>procedures su</w:t>
      </w:r>
      <w:r w:rsidR="00FC4F4A" w:rsidRPr="00DE06EB">
        <w:rPr>
          <w:rFonts w:ascii="Arial" w:hAnsi="Arial" w:cs="Arial"/>
        </w:rPr>
        <w:t>ch as carrying and borrowing,</w:t>
      </w:r>
      <w:r w:rsidR="004B0386" w:rsidRPr="00DE06EB">
        <w:rPr>
          <w:rFonts w:ascii="Arial" w:hAnsi="Arial" w:cs="Arial"/>
        </w:rPr>
        <w:t xml:space="preserve"> oculomotor mechanisms operating on a mental space transiently built in working memory </w:t>
      </w:r>
      <w:r w:rsidR="00FC4F4A" w:rsidRPr="00DE06EB">
        <w:rPr>
          <w:rFonts w:ascii="Arial" w:hAnsi="Arial" w:cs="Arial"/>
        </w:rPr>
        <w:t xml:space="preserve">are recruited </w:t>
      </w:r>
      <w:r w:rsidR="004B0386" w:rsidRPr="00DE06EB">
        <w:rPr>
          <w:rFonts w:ascii="Arial" w:hAnsi="Arial" w:cs="Arial"/>
        </w:rPr>
        <w:t>to represent one numerical magnitude</w:t>
      </w:r>
      <w:r w:rsidR="00ED2501" w:rsidRPr="00DE06EB">
        <w:rPr>
          <w:rFonts w:ascii="Arial" w:hAnsi="Arial" w:cs="Arial"/>
        </w:rPr>
        <w:t xml:space="preserve"> in</w:t>
      </w:r>
      <w:r w:rsidR="004B0386" w:rsidRPr="00DE06EB">
        <w:rPr>
          <w:rFonts w:ascii="Arial" w:hAnsi="Arial" w:cs="Arial"/>
        </w:rPr>
        <w:t xml:space="preserve"> relati</w:t>
      </w:r>
      <w:r w:rsidR="00ED2501" w:rsidRPr="00DE06EB">
        <w:rPr>
          <w:rFonts w:ascii="Arial" w:hAnsi="Arial" w:cs="Arial"/>
        </w:rPr>
        <w:t>on</w:t>
      </w:r>
      <w:r w:rsidR="004B0386" w:rsidRPr="00DE06EB">
        <w:rPr>
          <w:rFonts w:ascii="Arial" w:hAnsi="Arial" w:cs="Arial"/>
        </w:rPr>
        <w:t xml:space="preserve"> to another (e.</w:t>
      </w:r>
      <w:r w:rsidR="006F618C" w:rsidRPr="00DE06EB">
        <w:rPr>
          <w:rFonts w:ascii="Arial" w:hAnsi="Arial" w:cs="Arial"/>
        </w:rPr>
        <w:t>g.</w:t>
      </w:r>
      <w:r w:rsidR="004B0386" w:rsidRPr="00DE06EB">
        <w:rPr>
          <w:rFonts w:ascii="Arial" w:hAnsi="Arial" w:cs="Arial"/>
        </w:rPr>
        <w:t xml:space="preserve">, </w:t>
      </w:r>
      <w:r w:rsidR="006F618C" w:rsidRPr="00DE06EB">
        <w:rPr>
          <w:rFonts w:ascii="Arial" w:hAnsi="Arial" w:cs="Arial"/>
        </w:rPr>
        <w:t xml:space="preserve">the first operand and </w:t>
      </w:r>
      <w:r w:rsidR="004B0386" w:rsidRPr="00DE06EB">
        <w:rPr>
          <w:rFonts w:ascii="Arial" w:hAnsi="Arial" w:cs="Arial"/>
        </w:rPr>
        <w:t>the result).</w:t>
      </w:r>
    </w:p>
    <w:p w14:paraId="021B0162" w14:textId="77777777" w:rsidR="00A71F5C" w:rsidRPr="00DE06EB" w:rsidRDefault="00A71F5C" w:rsidP="003F557F">
      <w:pPr>
        <w:spacing w:line="480" w:lineRule="auto"/>
        <w:jc w:val="both"/>
        <w:rPr>
          <w:rFonts w:ascii="Arial" w:hAnsi="Arial" w:cs="Arial"/>
          <w:i/>
          <w:szCs w:val="24"/>
        </w:rPr>
      </w:pPr>
    </w:p>
    <w:p w14:paraId="45E18C90" w14:textId="5F3151C6" w:rsidR="003F557F" w:rsidRPr="00DE06EB" w:rsidRDefault="003F557F" w:rsidP="003F557F">
      <w:pPr>
        <w:spacing w:line="480" w:lineRule="auto"/>
        <w:jc w:val="both"/>
        <w:rPr>
          <w:rFonts w:ascii="Arial" w:eastAsia="Times New Roman" w:hAnsi="Arial" w:cs="Arial"/>
          <w:i/>
          <w:szCs w:val="24"/>
        </w:rPr>
      </w:pPr>
      <w:r w:rsidRPr="00DE06EB">
        <w:rPr>
          <w:rFonts w:ascii="Arial" w:hAnsi="Arial" w:cs="Arial"/>
          <w:i/>
          <w:szCs w:val="24"/>
        </w:rPr>
        <w:t xml:space="preserve">Keywords: </w:t>
      </w:r>
      <w:r w:rsidRPr="00DE06EB">
        <w:rPr>
          <w:rFonts w:ascii="Arial" w:eastAsia="Times New Roman" w:hAnsi="Arial" w:cs="Arial"/>
          <w:i/>
          <w:szCs w:val="24"/>
        </w:rPr>
        <w:t>space-number association; mental arithmetic; abduction paradigm</w:t>
      </w:r>
    </w:p>
    <w:p w14:paraId="69D3F036" w14:textId="77777777" w:rsidR="00F46751" w:rsidRPr="00DE06EB" w:rsidRDefault="00F46751">
      <w:pPr>
        <w:rPr>
          <w:rFonts w:ascii="Arial" w:hAnsi="Arial" w:cs="Arial"/>
          <w:b/>
        </w:rPr>
      </w:pPr>
      <w:r w:rsidRPr="00DE06EB">
        <w:rPr>
          <w:rFonts w:ascii="Arial" w:hAnsi="Arial" w:cs="Arial"/>
          <w:b/>
        </w:rPr>
        <w:br w:type="page"/>
      </w:r>
    </w:p>
    <w:p w14:paraId="02B342A7" w14:textId="3E8467AE" w:rsidR="001F0896" w:rsidRPr="00DE06EB" w:rsidRDefault="006D6473" w:rsidP="004E130A">
      <w:pPr>
        <w:spacing w:line="480" w:lineRule="auto"/>
        <w:jc w:val="both"/>
        <w:rPr>
          <w:rFonts w:ascii="Arial" w:hAnsi="Arial" w:cs="Arial"/>
          <w:b/>
        </w:rPr>
      </w:pPr>
      <w:r w:rsidRPr="00DE06EB">
        <w:rPr>
          <w:rFonts w:ascii="Arial" w:hAnsi="Arial" w:cs="Arial"/>
          <w:b/>
        </w:rPr>
        <w:lastRenderedPageBreak/>
        <w:t xml:space="preserve">1. </w:t>
      </w:r>
      <w:r w:rsidR="001F0896" w:rsidRPr="00DE06EB">
        <w:rPr>
          <w:rFonts w:ascii="Arial" w:hAnsi="Arial" w:cs="Arial"/>
          <w:b/>
        </w:rPr>
        <w:t>Introduction</w:t>
      </w:r>
    </w:p>
    <w:p w14:paraId="37B09A79" w14:textId="24CB2461" w:rsidR="00A577A3" w:rsidRPr="00DE06EB" w:rsidRDefault="00741B12" w:rsidP="00B035D8">
      <w:pPr>
        <w:spacing w:line="480" w:lineRule="auto"/>
        <w:jc w:val="both"/>
        <w:rPr>
          <w:rFonts w:ascii="Arial" w:hAnsi="Arial" w:cs="Arial"/>
        </w:rPr>
      </w:pPr>
      <w:r w:rsidRPr="00DE06EB">
        <w:rPr>
          <w:rFonts w:ascii="Arial" w:hAnsi="Arial" w:cs="Arial"/>
        </w:rPr>
        <w:t xml:space="preserve">It is widely </w:t>
      </w:r>
      <w:r w:rsidR="0081489D" w:rsidRPr="00DE06EB">
        <w:rPr>
          <w:rFonts w:ascii="Arial" w:hAnsi="Arial" w:cs="Arial"/>
        </w:rPr>
        <w:t xml:space="preserve">agreed </w:t>
      </w:r>
      <w:r w:rsidRPr="00DE06EB">
        <w:rPr>
          <w:rFonts w:ascii="Arial" w:hAnsi="Arial" w:cs="Arial"/>
        </w:rPr>
        <w:t>that numerical magnitude is</w:t>
      </w:r>
      <w:r w:rsidR="00147C50" w:rsidRPr="00DE06EB">
        <w:rPr>
          <w:rFonts w:ascii="Arial" w:hAnsi="Arial" w:cs="Arial"/>
        </w:rPr>
        <w:t xml:space="preserve"> mentally</w:t>
      </w:r>
      <w:r w:rsidRPr="00DE06EB">
        <w:rPr>
          <w:rFonts w:ascii="Arial" w:hAnsi="Arial" w:cs="Arial"/>
        </w:rPr>
        <w:t xml:space="preserve"> </w:t>
      </w:r>
      <w:r w:rsidR="00191FD2" w:rsidRPr="00DE06EB">
        <w:rPr>
          <w:rFonts w:ascii="Arial" w:hAnsi="Arial" w:cs="Arial"/>
        </w:rPr>
        <w:t>represented on a spatial continuum</w:t>
      </w:r>
      <w:r w:rsidR="00147C50" w:rsidRPr="00DE06EB">
        <w:rPr>
          <w:rFonts w:ascii="Arial" w:hAnsi="Arial" w:cs="Arial"/>
        </w:rPr>
        <w:t>,</w:t>
      </w:r>
      <w:r w:rsidR="00191FD2" w:rsidRPr="00DE06EB">
        <w:rPr>
          <w:rFonts w:ascii="Arial" w:hAnsi="Arial" w:cs="Arial"/>
        </w:rPr>
        <w:t xml:space="preserve"> with small numbers on the left and large numbers on the right</w:t>
      </w:r>
      <w:r w:rsidRPr="00DE06EB">
        <w:rPr>
          <w:rFonts w:ascii="Arial" w:hAnsi="Arial" w:cs="Arial"/>
        </w:rPr>
        <w:t xml:space="preserve"> </w:t>
      </w:r>
      <w:r w:rsidR="00826C95" w:rsidRPr="00DE06EB">
        <w:rPr>
          <w:rFonts w:ascii="Arial" w:hAnsi="Arial" w:cs="Arial"/>
        </w:rPr>
        <w:t xml:space="preserve">parts of this continuum </w:t>
      </w:r>
      <w:r w:rsidRPr="00DE06EB">
        <w:rPr>
          <w:rFonts w:ascii="Arial" w:hAnsi="Arial" w:cs="Arial"/>
        </w:rPr>
        <w:t>(</w:t>
      </w:r>
      <w:proofErr w:type="spellStart"/>
      <w:r w:rsidRPr="00DE06EB">
        <w:rPr>
          <w:rFonts w:ascii="Arial" w:hAnsi="Arial" w:cs="Arial"/>
        </w:rPr>
        <w:t>Dehaene</w:t>
      </w:r>
      <w:proofErr w:type="spellEnd"/>
      <w:r w:rsidRPr="00DE06EB">
        <w:rPr>
          <w:rFonts w:ascii="Arial" w:hAnsi="Arial" w:cs="Arial"/>
        </w:rPr>
        <w:t>, 1992).</w:t>
      </w:r>
      <w:r w:rsidR="0013789A" w:rsidRPr="00DE06EB">
        <w:rPr>
          <w:rFonts w:ascii="Arial" w:hAnsi="Arial" w:cs="Arial"/>
        </w:rPr>
        <w:t xml:space="preserve"> </w:t>
      </w:r>
      <w:r w:rsidR="00EB75B2" w:rsidRPr="00DE06EB">
        <w:rPr>
          <w:rFonts w:ascii="Arial" w:hAnsi="Arial" w:cs="Arial"/>
        </w:rPr>
        <w:t>This has led to predicting that</w:t>
      </w:r>
      <w:r w:rsidR="00DD76AD" w:rsidRPr="00DE06EB">
        <w:rPr>
          <w:rFonts w:ascii="Arial" w:hAnsi="Arial" w:cs="Arial"/>
        </w:rPr>
        <w:t xml:space="preserve"> processing small</w:t>
      </w:r>
      <w:r w:rsidR="00147C50" w:rsidRPr="00DE06EB">
        <w:rPr>
          <w:rFonts w:ascii="Arial" w:hAnsi="Arial" w:cs="Arial"/>
        </w:rPr>
        <w:t>-magnitude</w:t>
      </w:r>
      <w:r w:rsidR="00DD76AD" w:rsidRPr="00DE06EB">
        <w:rPr>
          <w:rFonts w:ascii="Arial" w:hAnsi="Arial" w:cs="Arial"/>
        </w:rPr>
        <w:t xml:space="preserve"> num</w:t>
      </w:r>
      <w:r w:rsidR="00147C50" w:rsidRPr="00DE06EB">
        <w:rPr>
          <w:rFonts w:ascii="Arial" w:hAnsi="Arial" w:cs="Arial"/>
        </w:rPr>
        <w:t>b</w:t>
      </w:r>
      <w:r w:rsidR="00DD76AD" w:rsidRPr="00DE06EB">
        <w:rPr>
          <w:rFonts w:ascii="Arial" w:hAnsi="Arial" w:cs="Arial"/>
        </w:rPr>
        <w:t>er</w:t>
      </w:r>
      <w:r w:rsidR="00147C50" w:rsidRPr="00DE06EB">
        <w:rPr>
          <w:rFonts w:ascii="Arial" w:hAnsi="Arial" w:cs="Arial"/>
        </w:rPr>
        <w:t>s</w:t>
      </w:r>
      <w:r w:rsidR="0013789A" w:rsidRPr="00DE06EB">
        <w:rPr>
          <w:rFonts w:ascii="Arial" w:hAnsi="Arial" w:cs="Arial"/>
        </w:rPr>
        <w:t xml:space="preserve"> would</w:t>
      </w:r>
      <w:r w:rsidR="00147C50" w:rsidRPr="00DE06EB">
        <w:rPr>
          <w:rFonts w:ascii="Arial" w:hAnsi="Arial" w:cs="Arial"/>
        </w:rPr>
        <w:t xml:space="preserve"> orient spatial attention to the left</w:t>
      </w:r>
      <w:r w:rsidR="00DD76AD" w:rsidRPr="00DE06EB">
        <w:rPr>
          <w:rFonts w:ascii="Arial" w:hAnsi="Arial" w:cs="Arial"/>
        </w:rPr>
        <w:t xml:space="preserve"> and</w:t>
      </w:r>
      <w:r w:rsidR="00147C50" w:rsidRPr="00DE06EB">
        <w:rPr>
          <w:rFonts w:ascii="Arial" w:hAnsi="Arial" w:cs="Arial"/>
        </w:rPr>
        <w:t xml:space="preserve"> processing large-magnitude numbers</w:t>
      </w:r>
      <w:r w:rsidR="00DD76AD" w:rsidRPr="00DE06EB">
        <w:rPr>
          <w:rFonts w:ascii="Arial" w:hAnsi="Arial" w:cs="Arial"/>
        </w:rPr>
        <w:t xml:space="preserve"> to the right</w:t>
      </w:r>
      <w:r w:rsidR="00D54FEC" w:rsidRPr="00DE06EB">
        <w:rPr>
          <w:rFonts w:ascii="Arial" w:hAnsi="Arial" w:cs="Arial"/>
        </w:rPr>
        <w:t>,</w:t>
      </w:r>
      <w:r w:rsidR="00EB75B2" w:rsidRPr="00DE06EB">
        <w:rPr>
          <w:rFonts w:ascii="Arial" w:hAnsi="Arial" w:cs="Arial"/>
        </w:rPr>
        <w:t xml:space="preserve"> and that</w:t>
      </w:r>
      <w:r w:rsidR="0048098F" w:rsidRPr="00DE06EB">
        <w:rPr>
          <w:rFonts w:ascii="Arial" w:hAnsi="Arial" w:cs="Arial"/>
        </w:rPr>
        <w:t xml:space="preserve"> activating </w:t>
      </w:r>
      <w:r w:rsidR="00CF0E0B" w:rsidRPr="00DE06EB">
        <w:rPr>
          <w:rFonts w:ascii="Arial" w:hAnsi="Arial" w:cs="Arial"/>
        </w:rPr>
        <w:t xml:space="preserve">number magnitudes </w:t>
      </w:r>
      <w:r w:rsidR="00EB75B2" w:rsidRPr="00DE06EB">
        <w:rPr>
          <w:rFonts w:ascii="Arial" w:hAnsi="Arial" w:cs="Arial"/>
        </w:rPr>
        <w:t>on this ment</w:t>
      </w:r>
      <w:r w:rsidR="0048098F" w:rsidRPr="00DE06EB">
        <w:rPr>
          <w:rFonts w:ascii="Arial" w:hAnsi="Arial" w:cs="Arial"/>
        </w:rPr>
        <w:t xml:space="preserve">al </w:t>
      </w:r>
      <w:r w:rsidR="00EB75B2" w:rsidRPr="00DE06EB">
        <w:rPr>
          <w:rFonts w:ascii="Arial" w:hAnsi="Arial" w:cs="Arial"/>
        </w:rPr>
        <w:t>medium c</w:t>
      </w:r>
      <w:r w:rsidR="0048098F" w:rsidRPr="00DE06EB">
        <w:rPr>
          <w:rFonts w:ascii="Arial" w:hAnsi="Arial" w:cs="Arial"/>
        </w:rPr>
        <w:t>ould induce shifts of attention in the external environment</w:t>
      </w:r>
      <w:r w:rsidR="007A6F44" w:rsidRPr="00DE06EB">
        <w:rPr>
          <w:rFonts w:ascii="Arial" w:hAnsi="Arial" w:cs="Arial"/>
        </w:rPr>
        <w:t xml:space="preserve">, be it </w:t>
      </w:r>
      <w:r w:rsidR="007A6F44" w:rsidRPr="00DE06EB">
        <w:rPr>
          <w:rFonts w:ascii="Arial" w:hAnsi="Arial" w:cs="Arial"/>
          <w:i/>
        </w:rPr>
        <w:t>covertly</w:t>
      </w:r>
      <w:r w:rsidR="007A6F44" w:rsidRPr="00DE06EB">
        <w:rPr>
          <w:rFonts w:ascii="Arial" w:hAnsi="Arial" w:cs="Arial"/>
        </w:rPr>
        <w:t xml:space="preserve"> (</w:t>
      </w:r>
      <w:r w:rsidR="00E26D64" w:rsidRPr="00DE06EB">
        <w:rPr>
          <w:rFonts w:ascii="Arial" w:hAnsi="Arial" w:cs="Arial"/>
        </w:rPr>
        <w:t xml:space="preserve">i.e., </w:t>
      </w:r>
      <w:r w:rsidR="007A6F44" w:rsidRPr="00DE06EB">
        <w:rPr>
          <w:rFonts w:ascii="Arial" w:hAnsi="Arial" w:cs="Arial"/>
        </w:rPr>
        <w:t>with</w:t>
      </w:r>
      <w:r w:rsidR="006567A6" w:rsidRPr="00DE06EB">
        <w:rPr>
          <w:rFonts w:ascii="Arial" w:hAnsi="Arial" w:cs="Arial"/>
        </w:rPr>
        <w:t>out</w:t>
      </w:r>
      <w:r w:rsidR="007A6F44" w:rsidRPr="00DE06EB">
        <w:rPr>
          <w:rFonts w:ascii="Arial" w:hAnsi="Arial" w:cs="Arial"/>
        </w:rPr>
        <w:t xml:space="preserve"> eye movements)</w:t>
      </w:r>
      <w:r w:rsidR="006567A6" w:rsidRPr="00DE06EB">
        <w:rPr>
          <w:rFonts w:ascii="Arial" w:hAnsi="Arial" w:cs="Arial"/>
        </w:rPr>
        <w:t xml:space="preserve"> or</w:t>
      </w:r>
      <w:r w:rsidR="006567A6" w:rsidRPr="00DE06EB">
        <w:rPr>
          <w:rFonts w:ascii="Arial" w:hAnsi="Arial" w:cs="Arial"/>
          <w:i/>
        </w:rPr>
        <w:t xml:space="preserve"> overtly</w:t>
      </w:r>
      <w:r w:rsidR="006567A6" w:rsidRPr="00DE06EB">
        <w:rPr>
          <w:rFonts w:ascii="Arial" w:hAnsi="Arial" w:cs="Arial"/>
        </w:rPr>
        <w:t xml:space="preserve"> (i.e., with eye movements)</w:t>
      </w:r>
      <w:r w:rsidR="0048098F" w:rsidRPr="00DE06EB">
        <w:rPr>
          <w:rFonts w:ascii="Arial" w:hAnsi="Arial" w:cs="Arial"/>
        </w:rPr>
        <w:t xml:space="preserve">. </w:t>
      </w:r>
      <w:r w:rsidR="00E16C11" w:rsidRPr="00DE06EB">
        <w:rPr>
          <w:rFonts w:ascii="Arial" w:hAnsi="Arial" w:cs="Arial"/>
        </w:rPr>
        <w:t xml:space="preserve">Indeed, </w:t>
      </w:r>
      <w:r w:rsidR="00CF0E0B" w:rsidRPr="00DE06EB">
        <w:rPr>
          <w:rFonts w:ascii="Arial" w:hAnsi="Arial" w:cs="Arial"/>
        </w:rPr>
        <w:t>v</w:t>
      </w:r>
      <w:r w:rsidR="00583813" w:rsidRPr="00DE06EB">
        <w:rPr>
          <w:rFonts w:ascii="Arial" w:hAnsi="Arial" w:cs="Arial"/>
        </w:rPr>
        <w:t>arious studies</w:t>
      </w:r>
      <w:r w:rsidR="00514CCD" w:rsidRPr="00DE06EB">
        <w:rPr>
          <w:rFonts w:ascii="Arial" w:hAnsi="Arial" w:cs="Arial"/>
        </w:rPr>
        <w:t xml:space="preserve"> have</w:t>
      </w:r>
      <w:r w:rsidR="001E5ADC" w:rsidRPr="00DE06EB">
        <w:rPr>
          <w:rFonts w:ascii="Arial" w:hAnsi="Arial" w:cs="Arial"/>
        </w:rPr>
        <w:t xml:space="preserve"> show</w:t>
      </w:r>
      <w:r w:rsidR="00514CCD" w:rsidRPr="00DE06EB">
        <w:rPr>
          <w:rFonts w:ascii="Arial" w:hAnsi="Arial" w:cs="Arial"/>
        </w:rPr>
        <w:t>n</w:t>
      </w:r>
      <w:r w:rsidR="001E5ADC" w:rsidRPr="00DE06EB">
        <w:rPr>
          <w:rFonts w:ascii="Arial" w:hAnsi="Arial" w:cs="Arial"/>
        </w:rPr>
        <w:t xml:space="preserve"> that participants </w:t>
      </w:r>
      <w:r w:rsidR="00514CCD" w:rsidRPr="00DE06EB">
        <w:rPr>
          <w:rFonts w:ascii="Arial" w:hAnsi="Arial" w:cs="Arial"/>
        </w:rPr>
        <w:t>a</w:t>
      </w:r>
      <w:r w:rsidR="001E5ADC" w:rsidRPr="00DE06EB">
        <w:rPr>
          <w:rFonts w:ascii="Arial" w:hAnsi="Arial" w:cs="Arial"/>
        </w:rPr>
        <w:t xml:space="preserve">re faster to </w:t>
      </w:r>
      <w:r w:rsidR="009545E5" w:rsidRPr="00DE06EB">
        <w:rPr>
          <w:rFonts w:ascii="Arial" w:hAnsi="Arial" w:cs="Arial"/>
        </w:rPr>
        <w:t>process</w:t>
      </w:r>
      <w:r w:rsidR="001E5ADC" w:rsidRPr="00DE06EB">
        <w:rPr>
          <w:rFonts w:ascii="Arial" w:hAnsi="Arial" w:cs="Arial"/>
        </w:rPr>
        <w:t xml:space="preserve"> a left or right target after seeing a small or large number </w:t>
      </w:r>
      <w:r w:rsidR="00C2512D" w:rsidRPr="00DE06EB">
        <w:rPr>
          <w:rFonts w:ascii="Arial" w:hAnsi="Arial" w:cs="Arial"/>
        </w:rPr>
        <w:t>(</w:t>
      </w:r>
      <w:r w:rsidR="00EA4247" w:rsidRPr="00DE06EB">
        <w:rPr>
          <w:rFonts w:ascii="Arial" w:hAnsi="Arial" w:cs="Arial"/>
        </w:rPr>
        <w:t>e.g.,</w:t>
      </w:r>
      <w:r w:rsidR="009545E5" w:rsidRPr="00DE06EB">
        <w:rPr>
          <w:rFonts w:ascii="Arial" w:hAnsi="Arial" w:cs="Arial"/>
        </w:rPr>
        <w:t xml:space="preserve"> </w:t>
      </w:r>
      <w:proofErr w:type="spellStart"/>
      <w:r w:rsidR="009545E5" w:rsidRPr="00DE06EB">
        <w:rPr>
          <w:rFonts w:ascii="Arial" w:hAnsi="Arial" w:cs="Arial"/>
        </w:rPr>
        <w:t>Casarotti</w:t>
      </w:r>
      <w:proofErr w:type="spellEnd"/>
      <w:r w:rsidR="009545E5" w:rsidRPr="00DE06EB">
        <w:rPr>
          <w:rFonts w:ascii="Arial" w:hAnsi="Arial" w:cs="Arial"/>
        </w:rPr>
        <w:t xml:space="preserve">, </w:t>
      </w:r>
      <w:proofErr w:type="spellStart"/>
      <w:r w:rsidR="009545E5" w:rsidRPr="00DE06EB">
        <w:rPr>
          <w:rFonts w:ascii="Arial" w:hAnsi="Arial" w:cs="Arial"/>
        </w:rPr>
        <w:t>Michielin</w:t>
      </w:r>
      <w:proofErr w:type="spellEnd"/>
      <w:r w:rsidR="009545E5" w:rsidRPr="00DE06EB">
        <w:rPr>
          <w:rFonts w:ascii="Arial" w:hAnsi="Arial" w:cs="Arial"/>
        </w:rPr>
        <w:t xml:space="preserve">, </w:t>
      </w:r>
      <w:proofErr w:type="spellStart"/>
      <w:r w:rsidR="009545E5" w:rsidRPr="00DE06EB">
        <w:rPr>
          <w:rFonts w:ascii="Arial" w:hAnsi="Arial" w:cs="Arial"/>
        </w:rPr>
        <w:t>Zorzi</w:t>
      </w:r>
      <w:proofErr w:type="spellEnd"/>
      <w:r w:rsidR="009545E5" w:rsidRPr="00DE06EB">
        <w:rPr>
          <w:rFonts w:ascii="Arial" w:hAnsi="Arial" w:cs="Arial"/>
        </w:rPr>
        <w:t xml:space="preserve">, &amp; </w:t>
      </w:r>
      <w:proofErr w:type="spellStart"/>
      <w:r w:rsidR="009545E5" w:rsidRPr="00DE06EB">
        <w:rPr>
          <w:rFonts w:ascii="Arial" w:hAnsi="Arial" w:cs="Arial"/>
        </w:rPr>
        <w:t>Umiltà</w:t>
      </w:r>
      <w:proofErr w:type="spellEnd"/>
      <w:r w:rsidR="009545E5" w:rsidRPr="00DE06EB">
        <w:rPr>
          <w:rFonts w:ascii="Arial" w:hAnsi="Arial" w:cs="Arial"/>
        </w:rPr>
        <w:t>, 2008;</w:t>
      </w:r>
      <w:r w:rsidR="00EA4247" w:rsidRPr="00DE06EB">
        <w:rPr>
          <w:rFonts w:ascii="Arial" w:hAnsi="Arial" w:cs="Arial"/>
        </w:rPr>
        <w:t xml:space="preserve"> </w:t>
      </w:r>
      <w:r w:rsidR="00C2512D" w:rsidRPr="00DE06EB">
        <w:rPr>
          <w:rFonts w:ascii="Arial" w:hAnsi="Arial" w:cs="Arial"/>
        </w:rPr>
        <w:t>Fischer, Castel, Dodd, &amp; Pratt, 2003</w:t>
      </w:r>
      <w:r w:rsidR="004362B4" w:rsidRPr="00DE06EB">
        <w:rPr>
          <w:rFonts w:ascii="Arial" w:hAnsi="Arial" w:cs="Arial"/>
        </w:rPr>
        <w:t xml:space="preserve">; </w:t>
      </w:r>
      <w:proofErr w:type="spellStart"/>
      <w:r w:rsidR="004362B4" w:rsidRPr="00DE06EB">
        <w:rPr>
          <w:rFonts w:ascii="Arial" w:hAnsi="Arial" w:cs="Arial"/>
        </w:rPr>
        <w:t>Galfano</w:t>
      </w:r>
      <w:proofErr w:type="spellEnd"/>
      <w:r w:rsidR="004362B4" w:rsidRPr="00DE06EB">
        <w:rPr>
          <w:rFonts w:ascii="Arial" w:hAnsi="Arial" w:cs="Arial"/>
        </w:rPr>
        <w:t xml:space="preserve">, Rusconi, &amp; </w:t>
      </w:r>
      <w:proofErr w:type="spellStart"/>
      <w:r w:rsidR="004362B4" w:rsidRPr="00DE06EB">
        <w:rPr>
          <w:rFonts w:ascii="Arial" w:hAnsi="Arial" w:cs="Arial"/>
        </w:rPr>
        <w:t>Umiltà</w:t>
      </w:r>
      <w:proofErr w:type="spellEnd"/>
      <w:r w:rsidR="004362B4" w:rsidRPr="00DE06EB">
        <w:rPr>
          <w:rFonts w:ascii="Arial" w:hAnsi="Arial" w:cs="Arial"/>
        </w:rPr>
        <w:t xml:space="preserve">, 2006; </w:t>
      </w:r>
      <w:proofErr w:type="spellStart"/>
      <w:r w:rsidR="004362B4" w:rsidRPr="00DE06EB">
        <w:rPr>
          <w:rFonts w:ascii="Arial" w:hAnsi="Arial" w:cs="Arial"/>
        </w:rPr>
        <w:t>Ristic</w:t>
      </w:r>
      <w:proofErr w:type="spellEnd"/>
      <w:r w:rsidR="004362B4" w:rsidRPr="00DE06EB">
        <w:rPr>
          <w:rFonts w:ascii="Arial" w:hAnsi="Arial" w:cs="Arial"/>
        </w:rPr>
        <w:t xml:space="preserve">, Wright, &amp; Kingstone, 2006; Schuller, Hoffmann, </w:t>
      </w:r>
      <w:proofErr w:type="spellStart"/>
      <w:r w:rsidR="004362B4" w:rsidRPr="00DE06EB">
        <w:rPr>
          <w:rFonts w:ascii="Arial" w:hAnsi="Arial" w:cs="Arial"/>
        </w:rPr>
        <w:t>Goffaux</w:t>
      </w:r>
      <w:proofErr w:type="spellEnd"/>
      <w:r w:rsidR="004362B4" w:rsidRPr="00DE06EB">
        <w:rPr>
          <w:rFonts w:ascii="Arial" w:hAnsi="Arial" w:cs="Arial"/>
        </w:rPr>
        <w:t xml:space="preserve">, &amp; </w:t>
      </w:r>
      <w:proofErr w:type="spellStart"/>
      <w:r w:rsidR="004362B4" w:rsidRPr="00DE06EB">
        <w:rPr>
          <w:rFonts w:ascii="Arial" w:hAnsi="Arial" w:cs="Arial"/>
        </w:rPr>
        <w:t>Schiltz</w:t>
      </w:r>
      <w:proofErr w:type="spellEnd"/>
      <w:r w:rsidR="004362B4" w:rsidRPr="00DE06EB">
        <w:rPr>
          <w:rFonts w:ascii="Arial" w:hAnsi="Arial" w:cs="Arial"/>
        </w:rPr>
        <w:t>, 2015</w:t>
      </w:r>
      <w:r w:rsidR="009545E5" w:rsidRPr="00DE06EB">
        <w:rPr>
          <w:rFonts w:ascii="Arial" w:hAnsi="Arial" w:cs="Arial"/>
        </w:rPr>
        <w:t>; but see Colling et al., 2020</w:t>
      </w:r>
      <w:r w:rsidR="00C2512D" w:rsidRPr="00DE06EB">
        <w:rPr>
          <w:rFonts w:ascii="Arial" w:hAnsi="Arial" w:cs="Arial"/>
        </w:rPr>
        <w:t>)</w:t>
      </w:r>
      <w:r w:rsidR="00CF0E0B" w:rsidRPr="00DE06EB">
        <w:rPr>
          <w:rFonts w:ascii="Arial" w:hAnsi="Arial" w:cs="Arial"/>
        </w:rPr>
        <w:t xml:space="preserve">. </w:t>
      </w:r>
      <w:r w:rsidR="00596388" w:rsidRPr="00DE06EB">
        <w:rPr>
          <w:rFonts w:ascii="Arial" w:hAnsi="Arial" w:cs="Arial"/>
        </w:rPr>
        <w:t xml:space="preserve">Although there is still some debate concerning the </w:t>
      </w:r>
      <w:r w:rsidR="00DA14D5" w:rsidRPr="00DE06EB">
        <w:rPr>
          <w:rFonts w:ascii="Arial" w:hAnsi="Arial" w:cs="Arial"/>
        </w:rPr>
        <w:t xml:space="preserve">actual </w:t>
      </w:r>
      <w:r w:rsidR="00596388" w:rsidRPr="00DE06EB">
        <w:rPr>
          <w:rFonts w:ascii="Arial" w:hAnsi="Arial" w:cs="Arial"/>
        </w:rPr>
        <w:t>nature of these</w:t>
      </w:r>
      <w:r w:rsidR="00DA14D5" w:rsidRPr="00DE06EB">
        <w:rPr>
          <w:rFonts w:ascii="Arial" w:hAnsi="Arial" w:cs="Arial"/>
        </w:rPr>
        <w:t xml:space="preserve"> spatial-numerical associations (hereafter, SNAs)</w:t>
      </w:r>
      <w:r w:rsidR="00596388" w:rsidRPr="00DE06EB">
        <w:rPr>
          <w:rFonts w:ascii="Arial" w:hAnsi="Arial" w:cs="Arial"/>
        </w:rPr>
        <w:t>, t</w:t>
      </w:r>
      <w:r w:rsidR="00CF0E0B" w:rsidRPr="00DE06EB">
        <w:rPr>
          <w:rFonts w:ascii="Arial" w:hAnsi="Arial" w:cs="Arial"/>
        </w:rPr>
        <w:t>he</w:t>
      </w:r>
      <w:r w:rsidR="00DA14D5" w:rsidRPr="00DE06EB">
        <w:rPr>
          <w:rFonts w:ascii="Arial" w:hAnsi="Arial" w:cs="Arial"/>
        </w:rPr>
        <w:t>y</w:t>
      </w:r>
      <w:r w:rsidR="00583813" w:rsidRPr="00DE06EB">
        <w:rPr>
          <w:rFonts w:ascii="Arial" w:hAnsi="Arial" w:cs="Arial"/>
        </w:rPr>
        <w:t xml:space="preserve"> ha</w:t>
      </w:r>
      <w:r w:rsidR="00CF0E0B" w:rsidRPr="00DE06EB">
        <w:rPr>
          <w:rFonts w:ascii="Arial" w:hAnsi="Arial" w:cs="Arial"/>
        </w:rPr>
        <w:t>ve</w:t>
      </w:r>
      <w:r w:rsidR="00583813" w:rsidRPr="00DE06EB">
        <w:rPr>
          <w:rFonts w:ascii="Arial" w:hAnsi="Arial" w:cs="Arial"/>
        </w:rPr>
        <w:t xml:space="preserve"> often been attributed </w:t>
      </w:r>
      <w:r w:rsidR="001626D0" w:rsidRPr="00DE06EB">
        <w:rPr>
          <w:rFonts w:ascii="Arial" w:hAnsi="Arial" w:cs="Arial"/>
        </w:rPr>
        <w:t>m</w:t>
      </w:r>
      <w:r w:rsidR="006567A6" w:rsidRPr="00DE06EB">
        <w:rPr>
          <w:rFonts w:ascii="Arial" w:hAnsi="Arial" w:cs="Arial"/>
        </w:rPr>
        <w:t>o</w:t>
      </w:r>
      <w:r w:rsidR="001626D0" w:rsidRPr="00DE06EB">
        <w:rPr>
          <w:rFonts w:ascii="Arial" w:hAnsi="Arial" w:cs="Arial"/>
        </w:rPr>
        <w:t xml:space="preserve">re of less </w:t>
      </w:r>
      <w:r w:rsidR="00B731B8" w:rsidRPr="00DE06EB">
        <w:rPr>
          <w:rFonts w:ascii="Arial" w:hAnsi="Arial" w:cs="Arial"/>
        </w:rPr>
        <w:t>explicitly</w:t>
      </w:r>
      <w:r w:rsidR="001626D0" w:rsidRPr="00DE06EB">
        <w:rPr>
          <w:rFonts w:ascii="Arial" w:hAnsi="Arial" w:cs="Arial"/>
        </w:rPr>
        <w:t xml:space="preserve"> </w:t>
      </w:r>
      <w:r w:rsidR="00583813" w:rsidRPr="00DE06EB">
        <w:rPr>
          <w:rFonts w:ascii="Arial" w:hAnsi="Arial" w:cs="Arial"/>
        </w:rPr>
        <w:t>to covert shifts of attention</w:t>
      </w:r>
      <w:r w:rsidR="00DA14D5" w:rsidRPr="00DE06EB">
        <w:rPr>
          <w:rFonts w:ascii="Arial" w:hAnsi="Arial" w:cs="Arial"/>
        </w:rPr>
        <w:t xml:space="preserve"> (for non-attentional accounts, see </w:t>
      </w:r>
      <w:proofErr w:type="spellStart"/>
      <w:r w:rsidR="00DA14D5" w:rsidRPr="00DE06EB">
        <w:rPr>
          <w:rFonts w:ascii="Arial" w:hAnsi="Arial" w:cs="Arial"/>
        </w:rPr>
        <w:t>Galaragga</w:t>
      </w:r>
      <w:proofErr w:type="spellEnd"/>
      <w:r w:rsidR="00D54FEC" w:rsidRPr="00DE06EB">
        <w:rPr>
          <w:rFonts w:ascii="Arial" w:hAnsi="Arial" w:cs="Arial"/>
        </w:rPr>
        <w:t>, Pratt, &amp; Cochrane</w:t>
      </w:r>
      <w:r w:rsidR="00DA14D5" w:rsidRPr="00DE06EB">
        <w:rPr>
          <w:rFonts w:ascii="Arial" w:hAnsi="Arial" w:cs="Arial"/>
        </w:rPr>
        <w:t>, 2021;</w:t>
      </w:r>
      <w:r w:rsidR="00DA14D5" w:rsidRPr="00DE06EB">
        <w:t xml:space="preserve"> </w:t>
      </w:r>
      <w:proofErr w:type="spellStart"/>
      <w:r w:rsidR="00DA14D5" w:rsidRPr="00DE06EB">
        <w:rPr>
          <w:rFonts w:ascii="Arial" w:hAnsi="Arial" w:cs="Arial"/>
        </w:rPr>
        <w:t>Gevers</w:t>
      </w:r>
      <w:proofErr w:type="spellEnd"/>
      <w:r w:rsidR="00DA14D5" w:rsidRPr="00DE06EB">
        <w:rPr>
          <w:rFonts w:ascii="Arial" w:hAnsi="Arial" w:cs="Arial"/>
        </w:rPr>
        <w:t xml:space="preserve">, </w:t>
      </w:r>
      <w:proofErr w:type="spellStart"/>
      <w:r w:rsidR="00DA14D5" w:rsidRPr="00DE06EB">
        <w:rPr>
          <w:rFonts w:ascii="Arial" w:hAnsi="Arial" w:cs="Arial"/>
        </w:rPr>
        <w:t>Verguts</w:t>
      </w:r>
      <w:proofErr w:type="spellEnd"/>
      <w:r w:rsidR="00DA14D5" w:rsidRPr="00DE06EB">
        <w:rPr>
          <w:rFonts w:ascii="Arial" w:hAnsi="Arial" w:cs="Arial"/>
        </w:rPr>
        <w:t xml:space="preserve">, </w:t>
      </w:r>
      <w:proofErr w:type="spellStart"/>
      <w:r w:rsidR="00DA14D5" w:rsidRPr="00DE06EB">
        <w:rPr>
          <w:rFonts w:ascii="Arial" w:hAnsi="Arial" w:cs="Arial"/>
        </w:rPr>
        <w:t>Reynvoet</w:t>
      </w:r>
      <w:proofErr w:type="spellEnd"/>
      <w:r w:rsidR="00DA14D5" w:rsidRPr="00DE06EB">
        <w:rPr>
          <w:rFonts w:ascii="Arial" w:hAnsi="Arial" w:cs="Arial"/>
        </w:rPr>
        <w:t xml:space="preserve">, </w:t>
      </w:r>
      <w:proofErr w:type="spellStart"/>
      <w:r w:rsidR="00DA14D5" w:rsidRPr="00DE06EB">
        <w:rPr>
          <w:rFonts w:ascii="Arial" w:hAnsi="Arial" w:cs="Arial"/>
        </w:rPr>
        <w:t>Caessens</w:t>
      </w:r>
      <w:proofErr w:type="spellEnd"/>
      <w:r w:rsidR="00DA14D5" w:rsidRPr="00DE06EB">
        <w:rPr>
          <w:rFonts w:ascii="Arial" w:hAnsi="Arial" w:cs="Arial"/>
        </w:rPr>
        <w:t xml:space="preserve">, &amp; </w:t>
      </w:r>
      <w:proofErr w:type="spellStart"/>
      <w:r w:rsidR="00DA14D5" w:rsidRPr="00DE06EB">
        <w:rPr>
          <w:rFonts w:ascii="Arial" w:hAnsi="Arial" w:cs="Arial"/>
        </w:rPr>
        <w:t>Fias</w:t>
      </w:r>
      <w:proofErr w:type="spellEnd"/>
      <w:r w:rsidR="00DA14D5" w:rsidRPr="00DE06EB">
        <w:rPr>
          <w:rFonts w:ascii="Arial" w:hAnsi="Arial" w:cs="Arial"/>
        </w:rPr>
        <w:t>, 2006; Proctor &amp; Cho, 2006)</w:t>
      </w:r>
      <w:r w:rsidR="00C2512D" w:rsidRPr="00DE06EB">
        <w:rPr>
          <w:rFonts w:ascii="Arial" w:hAnsi="Arial" w:cs="Arial"/>
        </w:rPr>
        <w:t xml:space="preserve">. </w:t>
      </w:r>
      <w:r w:rsidR="00E16C11" w:rsidRPr="00DE06EB">
        <w:rPr>
          <w:rFonts w:ascii="Arial" w:hAnsi="Arial" w:cs="Arial"/>
        </w:rPr>
        <w:t>Other studies have shown that</w:t>
      </w:r>
      <w:r w:rsidR="0081489D" w:rsidRPr="00DE06EB">
        <w:rPr>
          <w:rFonts w:ascii="Arial" w:hAnsi="Arial" w:cs="Arial"/>
        </w:rPr>
        <w:t xml:space="preserve"> </w:t>
      </w:r>
      <w:r w:rsidR="00137EB0" w:rsidRPr="00DE06EB">
        <w:rPr>
          <w:rFonts w:ascii="Arial" w:hAnsi="Arial" w:cs="Arial"/>
        </w:rPr>
        <w:t xml:space="preserve">processing small-magnitude and large-magnitude numbers </w:t>
      </w:r>
      <w:r w:rsidR="00B53F26" w:rsidRPr="00DE06EB">
        <w:rPr>
          <w:rFonts w:ascii="Arial" w:hAnsi="Arial" w:cs="Arial"/>
        </w:rPr>
        <w:t>are associated with</w:t>
      </w:r>
      <w:r w:rsidR="00137EB0" w:rsidRPr="00DE06EB">
        <w:rPr>
          <w:rFonts w:ascii="Arial" w:hAnsi="Arial" w:cs="Arial"/>
        </w:rPr>
        <w:t xml:space="preserve"> leftward and rightward eye movements respectively </w:t>
      </w:r>
      <w:r w:rsidR="00DD76AD" w:rsidRPr="00DE06EB">
        <w:rPr>
          <w:rFonts w:ascii="Arial" w:hAnsi="Arial" w:cs="Arial"/>
        </w:rPr>
        <w:t>(</w:t>
      </w:r>
      <w:proofErr w:type="spellStart"/>
      <w:r w:rsidR="00DD76AD" w:rsidRPr="00DE06EB">
        <w:rPr>
          <w:rFonts w:ascii="Arial" w:hAnsi="Arial" w:cs="Arial"/>
        </w:rPr>
        <w:t>Loetscher</w:t>
      </w:r>
      <w:proofErr w:type="spellEnd"/>
      <w:r w:rsidR="00DD76AD" w:rsidRPr="00DE06EB">
        <w:rPr>
          <w:rFonts w:ascii="Arial" w:hAnsi="Arial" w:cs="Arial"/>
        </w:rPr>
        <w:t xml:space="preserve">, </w:t>
      </w:r>
      <w:proofErr w:type="spellStart"/>
      <w:r w:rsidR="00DD76AD" w:rsidRPr="00DE06EB">
        <w:rPr>
          <w:rFonts w:ascii="Arial" w:hAnsi="Arial" w:cs="Arial"/>
        </w:rPr>
        <w:t>Bockisch</w:t>
      </w:r>
      <w:proofErr w:type="spellEnd"/>
      <w:r w:rsidR="00DD76AD" w:rsidRPr="00DE06EB">
        <w:rPr>
          <w:rFonts w:ascii="Arial" w:hAnsi="Arial" w:cs="Arial"/>
        </w:rPr>
        <w:t xml:space="preserve">, </w:t>
      </w:r>
      <w:r w:rsidR="00D44E7C" w:rsidRPr="00DE06EB">
        <w:rPr>
          <w:rFonts w:ascii="Arial" w:hAnsi="Arial" w:cs="Arial"/>
        </w:rPr>
        <w:t xml:space="preserve">&amp; </w:t>
      </w:r>
      <w:r w:rsidR="00DD76AD" w:rsidRPr="00DE06EB">
        <w:rPr>
          <w:rFonts w:ascii="Arial" w:hAnsi="Arial" w:cs="Arial"/>
        </w:rPr>
        <w:t>Brugger, 2008</w:t>
      </w:r>
      <w:r w:rsidR="0028666D" w:rsidRPr="00DE06EB">
        <w:rPr>
          <w:rFonts w:ascii="Arial" w:hAnsi="Arial" w:cs="Arial"/>
        </w:rPr>
        <w:t xml:space="preserve">; </w:t>
      </w:r>
      <w:proofErr w:type="spellStart"/>
      <w:r w:rsidR="0028666D" w:rsidRPr="00DE06EB">
        <w:rPr>
          <w:rFonts w:ascii="Arial" w:hAnsi="Arial" w:cs="Arial"/>
        </w:rPr>
        <w:t>Myachykov</w:t>
      </w:r>
      <w:proofErr w:type="spellEnd"/>
      <w:r w:rsidR="0028666D" w:rsidRPr="00DE06EB">
        <w:rPr>
          <w:rFonts w:ascii="Arial" w:hAnsi="Arial" w:cs="Arial"/>
        </w:rPr>
        <w:t xml:space="preserve">, </w:t>
      </w:r>
      <w:r w:rsidR="009545E5" w:rsidRPr="00DE06EB">
        <w:rPr>
          <w:rFonts w:ascii="Arial" w:hAnsi="Arial" w:cs="Arial"/>
        </w:rPr>
        <w:t>Ellis</w:t>
      </w:r>
      <w:r w:rsidR="0028666D" w:rsidRPr="00DE06EB">
        <w:rPr>
          <w:rFonts w:ascii="Arial" w:hAnsi="Arial" w:cs="Arial"/>
        </w:rPr>
        <w:t xml:space="preserve">, </w:t>
      </w:r>
      <w:proofErr w:type="spellStart"/>
      <w:r w:rsidR="009545E5" w:rsidRPr="00DE06EB">
        <w:rPr>
          <w:rFonts w:ascii="Arial" w:hAnsi="Arial" w:cs="Arial"/>
        </w:rPr>
        <w:t>Cangelosi</w:t>
      </w:r>
      <w:proofErr w:type="spellEnd"/>
      <w:r w:rsidR="0028666D" w:rsidRPr="00DE06EB">
        <w:rPr>
          <w:rFonts w:ascii="Arial" w:hAnsi="Arial" w:cs="Arial"/>
        </w:rPr>
        <w:t>, &amp; Fischer, 201</w:t>
      </w:r>
      <w:r w:rsidR="009545E5" w:rsidRPr="00DE06EB">
        <w:rPr>
          <w:rFonts w:ascii="Arial" w:hAnsi="Arial" w:cs="Arial"/>
        </w:rPr>
        <w:t>6</w:t>
      </w:r>
      <w:r w:rsidR="0028666D" w:rsidRPr="00DE06EB">
        <w:rPr>
          <w:rFonts w:ascii="Arial" w:hAnsi="Arial" w:cs="Arial"/>
        </w:rPr>
        <w:t xml:space="preserve">; </w:t>
      </w:r>
      <w:proofErr w:type="spellStart"/>
      <w:r w:rsidR="00B53F26" w:rsidRPr="00DE06EB">
        <w:rPr>
          <w:rFonts w:ascii="Arial" w:hAnsi="Arial" w:cs="Arial"/>
        </w:rPr>
        <w:t>Ranzini</w:t>
      </w:r>
      <w:proofErr w:type="spellEnd"/>
      <w:r w:rsidR="00B53F26" w:rsidRPr="00DE06EB">
        <w:rPr>
          <w:rFonts w:ascii="Arial" w:hAnsi="Arial" w:cs="Arial"/>
        </w:rPr>
        <w:t xml:space="preserve"> et al., 2015; 2016; </w:t>
      </w:r>
      <w:proofErr w:type="spellStart"/>
      <w:r w:rsidR="0028666D" w:rsidRPr="00DE06EB">
        <w:rPr>
          <w:rFonts w:ascii="Arial" w:hAnsi="Arial" w:cs="Arial"/>
        </w:rPr>
        <w:t>Salvaggio</w:t>
      </w:r>
      <w:proofErr w:type="spellEnd"/>
      <w:r w:rsidR="0028666D" w:rsidRPr="00DE06EB">
        <w:rPr>
          <w:rFonts w:ascii="Arial" w:hAnsi="Arial" w:cs="Arial"/>
        </w:rPr>
        <w:t>, Masson, &amp; Andres, 201</w:t>
      </w:r>
      <w:r w:rsidR="00C8208A" w:rsidRPr="00DE06EB">
        <w:rPr>
          <w:rFonts w:ascii="Arial" w:hAnsi="Arial" w:cs="Arial"/>
        </w:rPr>
        <w:t>9</w:t>
      </w:r>
      <w:r w:rsidR="000D1242" w:rsidRPr="00DE06EB">
        <w:rPr>
          <w:rFonts w:ascii="Arial" w:hAnsi="Arial" w:cs="Arial"/>
        </w:rPr>
        <w:t xml:space="preserve">; Schwarz &amp; </w:t>
      </w:r>
      <w:proofErr w:type="spellStart"/>
      <w:r w:rsidR="000D1242" w:rsidRPr="00DE06EB">
        <w:rPr>
          <w:rFonts w:ascii="Arial" w:hAnsi="Arial" w:cs="Arial"/>
        </w:rPr>
        <w:t>Keus</w:t>
      </w:r>
      <w:proofErr w:type="spellEnd"/>
      <w:r w:rsidR="000D1242" w:rsidRPr="00DE06EB">
        <w:rPr>
          <w:rFonts w:ascii="Arial" w:hAnsi="Arial" w:cs="Arial"/>
        </w:rPr>
        <w:t>, 2004</w:t>
      </w:r>
      <w:r w:rsidR="0028666D" w:rsidRPr="00DE06EB">
        <w:rPr>
          <w:rFonts w:ascii="Arial" w:hAnsi="Arial" w:cs="Arial"/>
        </w:rPr>
        <w:t>)</w:t>
      </w:r>
      <w:r w:rsidR="00E16C11" w:rsidRPr="00DE06EB">
        <w:rPr>
          <w:rFonts w:ascii="Arial" w:hAnsi="Arial" w:cs="Arial"/>
        </w:rPr>
        <w:t xml:space="preserve">, which </w:t>
      </w:r>
      <w:r w:rsidR="00D44E7C" w:rsidRPr="00DE06EB">
        <w:rPr>
          <w:rFonts w:ascii="Arial" w:hAnsi="Arial" w:cs="Arial"/>
        </w:rPr>
        <w:t>h</w:t>
      </w:r>
      <w:r w:rsidR="00E16C11" w:rsidRPr="00DE06EB">
        <w:rPr>
          <w:rFonts w:ascii="Arial" w:hAnsi="Arial" w:cs="Arial"/>
        </w:rPr>
        <w:t xml:space="preserve">as less controversially been attributed </w:t>
      </w:r>
      <w:r w:rsidR="00514CCD" w:rsidRPr="00DE06EB">
        <w:rPr>
          <w:rFonts w:ascii="Arial" w:hAnsi="Arial" w:cs="Arial"/>
        </w:rPr>
        <w:t xml:space="preserve">to </w:t>
      </w:r>
      <w:r w:rsidR="00E16C11" w:rsidRPr="00DE06EB">
        <w:rPr>
          <w:rFonts w:ascii="Arial" w:hAnsi="Arial" w:cs="Arial"/>
        </w:rPr>
        <w:t>overt attentional shifts</w:t>
      </w:r>
      <w:r w:rsidR="005E792D" w:rsidRPr="00DE06EB">
        <w:rPr>
          <w:rFonts w:ascii="Arial" w:hAnsi="Arial" w:cs="Arial"/>
        </w:rPr>
        <w:t xml:space="preserve">. </w:t>
      </w:r>
    </w:p>
    <w:p w14:paraId="75D7273A" w14:textId="6C066329" w:rsidR="00AD46D3" w:rsidRPr="00DE06EB" w:rsidRDefault="00056275" w:rsidP="00B035D8">
      <w:pPr>
        <w:spacing w:line="480" w:lineRule="auto"/>
        <w:jc w:val="both"/>
        <w:rPr>
          <w:rFonts w:ascii="Arial" w:hAnsi="Arial" w:cs="Arial"/>
        </w:rPr>
      </w:pPr>
      <w:r w:rsidRPr="00DE06EB">
        <w:rPr>
          <w:rFonts w:ascii="Arial" w:hAnsi="Arial" w:cs="Arial"/>
        </w:rPr>
        <w:t xml:space="preserve">Similarly, solving arithmetic problems induces </w:t>
      </w:r>
      <w:r w:rsidR="00514CCD" w:rsidRPr="00DE06EB">
        <w:rPr>
          <w:rFonts w:ascii="Arial" w:hAnsi="Arial" w:cs="Arial"/>
        </w:rPr>
        <w:t>SNAs</w:t>
      </w:r>
      <w:r w:rsidRPr="00DE06EB">
        <w:rPr>
          <w:rFonts w:ascii="Arial" w:hAnsi="Arial" w:cs="Arial"/>
        </w:rPr>
        <w:t xml:space="preserve"> to the right</w:t>
      </w:r>
      <w:r w:rsidR="006B07E1" w:rsidRPr="00DE06EB">
        <w:rPr>
          <w:rFonts w:ascii="Arial" w:hAnsi="Arial" w:cs="Arial"/>
        </w:rPr>
        <w:t xml:space="preserve"> for</w:t>
      </w:r>
      <w:r w:rsidRPr="00DE06EB">
        <w:rPr>
          <w:rFonts w:ascii="Arial" w:hAnsi="Arial" w:cs="Arial"/>
        </w:rPr>
        <w:t xml:space="preserve"> additions and to the left </w:t>
      </w:r>
      <w:r w:rsidR="006B07E1" w:rsidRPr="00DE06EB">
        <w:rPr>
          <w:rFonts w:ascii="Arial" w:hAnsi="Arial" w:cs="Arial"/>
        </w:rPr>
        <w:t>for</w:t>
      </w:r>
      <w:r w:rsidRPr="00DE06EB">
        <w:rPr>
          <w:rFonts w:ascii="Arial" w:hAnsi="Arial" w:cs="Arial"/>
        </w:rPr>
        <w:t xml:space="preserve"> subtractions (e.g., Glaser &amp; Knops, 2020; Liu, Cai, </w:t>
      </w:r>
      <w:proofErr w:type="spellStart"/>
      <w:r w:rsidRPr="00DE06EB">
        <w:rPr>
          <w:rFonts w:ascii="Arial" w:hAnsi="Arial" w:cs="Arial"/>
        </w:rPr>
        <w:t>Verguts</w:t>
      </w:r>
      <w:proofErr w:type="spellEnd"/>
      <w:r w:rsidRPr="00DE06EB">
        <w:rPr>
          <w:rFonts w:ascii="Arial" w:hAnsi="Arial" w:cs="Arial"/>
        </w:rPr>
        <w:t xml:space="preserve">, &amp; Chen, 2017; Masson &amp; </w:t>
      </w:r>
      <w:proofErr w:type="spellStart"/>
      <w:r w:rsidRPr="00DE06EB">
        <w:rPr>
          <w:rFonts w:ascii="Arial" w:hAnsi="Arial" w:cs="Arial"/>
        </w:rPr>
        <w:t>Pesenti</w:t>
      </w:r>
      <w:proofErr w:type="spellEnd"/>
      <w:r w:rsidRPr="00DE06EB">
        <w:rPr>
          <w:rFonts w:ascii="Arial" w:hAnsi="Arial" w:cs="Arial"/>
        </w:rPr>
        <w:t xml:space="preserve">, 2014; Masson, Andres, </w:t>
      </w:r>
      <w:proofErr w:type="spellStart"/>
      <w:r w:rsidRPr="00DE06EB">
        <w:rPr>
          <w:rFonts w:ascii="Arial" w:hAnsi="Arial" w:cs="Arial"/>
        </w:rPr>
        <w:t>Alsamour</w:t>
      </w:r>
      <w:proofErr w:type="spellEnd"/>
      <w:r w:rsidRPr="00DE06EB">
        <w:rPr>
          <w:rFonts w:ascii="Arial" w:hAnsi="Arial" w:cs="Arial"/>
        </w:rPr>
        <w:t xml:space="preserve">, </w:t>
      </w:r>
      <w:proofErr w:type="spellStart"/>
      <w:r w:rsidRPr="00DE06EB">
        <w:rPr>
          <w:rFonts w:ascii="Arial" w:hAnsi="Arial" w:cs="Arial"/>
        </w:rPr>
        <w:t>Bollen</w:t>
      </w:r>
      <w:proofErr w:type="spellEnd"/>
      <w:r w:rsidRPr="00DE06EB">
        <w:rPr>
          <w:rFonts w:ascii="Arial" w:hAnsi="Arial" w:cs="Arial"/>
        </w:rPr>
        <w:t xml:space="preserve">, &amp; </w:t>
      </w:r>
      <w:proofErr w:type="spellStart"/>
      <w:r w:rsidRPr="00DE06EB">
        <w:rPr>
          <w:rFonts w:ascii="Arial" w:hAnsi="Arial" w:cs="Arial"/>
        </w:rPr>
        <w:t>Pesenti</w:t>
      </w:r>
      <w:proofErr w:type="spellEnd"/>
      <w:r w:rsidRPr="00DE06EB">
        <w:rPr>
          <w:rFonts w:ascii="Arial" w:hAnsi="Arial" w:cs="Arial"/>
        </w:rPr>
        <w:t xml:space="preserve">, 2020; Mathieu, </w:t>
      </w:r>
      <w:proofErr w:type="spellStart"/>
      <w:r w:rsidRPr="00DE06EB">
        <w:rPr>
          <w:rFonts w:ascii="Arial" w:hAnsi="Arial" w:cs="Arial"/>
        </w:rPr>
        <w:t>Gourjon</w:t>
      </w:r>
      <w:proofErr w:type="spellEnd"/>
      <w:r w:rsidRPr="00DE06EB">
        <w:rPr>
          <w:rFonts w:ascii="Arial" w:hAnsi="Arial" w:cs="Arial"/>
        </w:rPr>
        <w:t xml:space="preserve">, </w:t>
      </w:r>
      <w:proofErr w:type="spellStart"/>
      <w:r w:rsidRPr="00DE06EB">
        <w:rPr>
          <w:rFonts w:ascii="Arial" w:hAnsi="Arial" w:cs="Arial"/>
        </w:rPr>
        <w:t>Couderc</w:t>
      </w:r>
      <w:proofErr w:type="spellEnd"/>
      <w:r w:rsidRPr="00DE06EB">
        <w:rPr>
          <w:rFonts w:ascii="Arial" w:hAnsi="Arial" w:cs="Arial"/>
        </w:rPr>
        <w:t xml:space="preserve">, </w:t>
      </w:r>
      <w:proofErr w:type="spellStart"/>
      <w:r w:rsidRPr="00DE06EB">
        <w:rPr>
          <w:rFonts w:ascii="Arial" w:hAnsi="Arial" w:cs="Arial"/>
        </w:rPr>
        <w:t>Thevenot</w:t>
      </w:r>
      <w:proofErr w:type="spellEnd"/>
      <w:r w:rsidRPr="00DE06EB">
        <w:rPr>
          <w:rFonts w:ascii="Arial" w:hAnsi="Arial" w:cs="Arial"/>
        </w:rPr>
        <w:t xml:space="preserve">, &amp; Prado, 2016; </w:t>
      </w:r>
      <w:proofErr w:type="spellStart"/>
      <w:r w:rsidRPr="00DE06EB">
        <w:rPr>
          <w:rFonts w:ascii="Arial" w:hAnsi="Arial" w:cs="Arial"/>
        </w:rPr>
        <w:t>Pinhas</w:t>
      </w:r>
      <w:proofErr w:type="spellEnd"/>
      <w:r w:rsidRPr="00DE06EB">
        <w:rPr>
          <w:rFonts w:ascii="Arial" w:hAnsi="Arial" w:cs="Arial"/>
        </w:rPr>
        <w:t xml:space="preserve"> &amp; Fischer, 2008). </w:t>
      </w:r>
      <w:r w:rsidR="00A24A24" w:rsidRPr="00DE06EB">
        <w:rPr>
          <w:rFonts w:ascii="Arial" w:hAnsi="Arial" w:cs="Arial"/>
        </w:rPr>
        <w:t xml:space="preserve">SNAs in arithmetical tasks have often been interpreted as an indication of attentional shifts (for </w:t>
      </w:r>
      <w:r w:rsidR="00060C28" w:rsidRPr="00DE06EB">
        <w:rPr>
          <w:rFonts w:ascii="Arial" w:hAnsi="Arial" w:cs="Arial"/>
        </w:rPr>
        <w:t xml:space="preserve">an </w:t>
      </w:r>
      <w:r w:rsidR="00A24A24" w:rsidRPr="00DE06EB">
        <w:rPr>
          <w:rFonts w:ascii="Arial" w:hAnsi="Arial" w:cs="Arial"/>
        </w:rPr>
        <w:t xml:space="preserve">alternative non-attentional account, see </w:t>
      </w:r>
      <w:r w:rsidR="00060C28" w:rsidRPr="00DE06EB">
        <w:rPr>
          <w:rFonts w:ascii="Arial" w:hAnsi="Arial" w:cs="Arial"/>
        </w:rPr>
        <w:t xml:space="preserve">Andres, </w:t>
      </w:r>
      <w:proofErr w:type="spellStart"/>
      <w:r w:rsidR="00060C28" w:rsidRPr="00DE06EB">
        <w:rPr>
          <w:rFonts w:ascii="Arial" w:hAnsi="Arial" w:cs="Arial"/>
        </w:rPr>
        <w:t>Salvaggio</w:t>
      </w:r>
      <w:proofErr w:type="spellEnd"/>
      <w:r w:rsidR="00060C28" w:rsidRPr="00DE06EB">
        <w:rPr>
          <w:rFonts w:ascii="Arial" w:hAnsi="Arial" w:cs="Arial"/>
        </w:rPr>
        <w:t xml:space="preserve">, </w:t>
      </w:r>
      <w:proofErr w:type="spellStart"/>
      <w:r w:rsidR="00060C28" w:rsidRPr="00DE06EB">
        <w:rPr>
          <w:rFonts w:ascii="Arial" w:hAnsi="Arial" w:cs="Arial"/>
        </w:rPr>
        <w:t>Lefèvre</w:t>
      </w:r>
      <w:proofErr w:type="spellEnd"/>
      <w:r w:rsidR="00060C28" w:rsidRPr="00DE06EB">
        <w:rPr>
          <w:rFonts w:ascii="Arial" w:hAnsi="Arial" w:cs="Arial"/>
        </w:rPr>
        <w:t xml:space="preserve">, </w:t>
      </w:r>
      <w:proofErr w:type="spellStart"/>
      <w:r w:rsidR="00060C28" w:rsidRPr="00DE06EB">
        <w:rPr>
          <w:rFonts w:ascii="Arial" w:hAnsi="Arial" w:cs="Arial"/>
        </w:rPr>
        <w:t>Pesenti</w:t>
      </w:r>
      <w:proofErr w:type="spellEnd"/>
      <w:r w:rsidR="00060C28" w:rsidRPr="00DE06EB">
        <w:rPr>
          <w:rFonts w:ascii="Arial" w:hAnsi="Arial" w:cs="Arial"/>
        </w:rPr>
        <w:t>, &amp; Masson, 2020</w:t>
      </w:r>
      <w:r w:rsidR="00A24A24" w:rsidRPr="00DE06EB">
        <w:rPr>
          <w:rFonts w:ascii="Arial" w:hAnsi="Arial" w:cs="Arial"/>
        </w:rPr>
        <w:t>). As a matter of fact</w:t>
      </w:r>
      <w:r w:rsidR="00E432F4" w:rsidRPr="00DE06EB">
        <w:rPr>
          <w:rFonts w:ascii="Arial" w:hAnsi="Arial" w:cs="Arial"/>
        </w:rPr>
        <w:t>,</w:t>
      </w:r>
      <w:r w:rsidR="00AD46D3" w:rsidRPr="00DE06EB">
        <w:rPr>
          <w:rFonts w:ascii="Arial" w:hAnsi="Arial" w:cs="Arial"/>
        </w:rPr>
        <w:t xml:space="preserve"> </w:t>
      </w:r>
      <w:r w:rsidR="00E432F4" w:rsidRPr="00DE06EB">
        <w:rPr>
          <w:rFonts w:ascii="Arial" w:hAnsi="Arial" w:cs="Arial"/>
        </w:rPr>
        <w:t>b</w:t>
      </w:r>
      <w:r w:rsidR="00442D73" w:rsidRPr="00DE06EB">
        <w:rPr>
          <w:rFonts w:ascii="Arial" w:hAnsi="Arial" w:cs="Arial"/>
        </w:rPr>
        <w:t xml:space="preserve">rain activations elicited by rightward eye saccades are highly similar to the ones elicited by solving additions </w:t>
      </w:r>
      <w:r w:rsidR="00442D73" w:rsidRPr="00DE06EB">
        <w:rPr>
          <w:rFonts w:ascii="Arial" w:hAnsi="Arial" w:cs="Arial"/>
        </w:rPr>
        <w:lastRenderedPageBreak/>
        <w:t>(Knops et al., 2009)</w:t>
      </w:r>
      <w:r w:rsidR="00581BDF" w:rsidRPr="00DE06EB">
        <w:rPr>
          <w:rFonts w:ascii="Arial" w:hAnsi="Arial" w:cs="Arial"/>
        </w:rPr>
        <w:t>, and</w:t>
      </w:r>
      <w:r w:rsidR="00442D73" w:rsidRPr="00DE06EB">
        <w:rPr>
          <w:rFonts w:ascii="Arial" w:hAnsi="Arial" w:cs="Arial"/>
        </w:rPr>
        <w:t xml:space="preserve"> </w:t>
      </w:r>
      <w:r w:rsidR="00442D73" w:rsidRPr="00DE06EB">
        <w:rPr>
          <w:rFonts w:ascii="Arial" w:hAnsi="Arial" w:cs="Arial"/>
          <w:iCs/>
        </w:rPr>
        <w:t>o</w:t>
      </w:r>
      <w:r w:rsidRPr="00DE06EB">
        <w:rPr>
          <w:rFonts w:ascii="Arial" w:hAnsi="Arial" w:cs="Arial"/>
          <w:iCs/>
        </w:rPr>
        <w:t xml:space="preserve">vert </w:t>
      </w:r>
      <w:r w:rsidR="00A24A24" w:rsidRPr="00DE06EB">
        <w:rPr>
          <w:rFonts w:ascii="Arial" w:hAnsi="Arial" w:cs="Arial"/>
        </w:rPr>
        <w:t xml:space="preserve">gaze </w:t>
      </w:r>
      <w:r w:rsidRPr="00DE06EB">
        <w:rPr>
          <w:rFonts w:ascii="Arial" w:hAnsi="Arial" w:cs="Arial"/>
        </w:rPr>
        <w:t xml:space="preserve">shifts </w:t>
      </w:r>
      <w:r w:rsidR="00DA14D5" w:rsidRPr="00DE06EB">
        <w:rPr>
          <w:rFonts w:ascii="Arial" w:hAnsi="Arial" w:cs="Arial"/>
        </w:rPr>
        <w:t>have been</w:t>
      </w:r>
      <w:r w:rsidR="00581BDF" w:rsidRPr="00DE06EB">
        <w:rPr>
          <w:rFonts w:ascii="Arial" w:hAnsi="Arial" w:cs="Arial"/>
        </w:rPr>
        <w:t xml:space="preserve"> reported</w:t>
      </w:r>
      <w:r w:rsidR="00593399" w:rsidRPr="00DE06EB">
        <w:rPr>
          <w:rFonts w:ascii="Arial" w:hAnsi="Arial" w:cs="Arial"/>
        </w:rPr>
        <w:t xml:space="preserve"> while solving mentally subtraction and addition problems</w:t>
      </w:r>
      <w:r w:rsidRPr="00DE06EB">
        <w:rPr>
          <w:rFonts w:ascii="Arial" w:hAnsi="Arial" w:cs="Arial"/>
        </w:rPr>
        <w:t xml:space="preserve"> (</w:t>
      </w:r>
      <w:r w:rsidR="00581BDF" w:rsidRPr="00DE06EB">
        <w:rPr>
          <w:rFonts w:ascii="Arial" w:hAnsi="Arial" w:cs="Arial"/>
        </w:rPr>
        <w:t xml:space="preserve">e.g., </w:t>
      </w:r>
      <w:r w:rsidRPr="00DE06EB">
        <w:rPr>
          <w:rFonts w:ascii="Arial" w:hAnsi="Arial" w:cs="Arial"/>
        </w:rPr>
        <w:t xml:space="preserve">Hartmann, Mast, &amp; Fischer, 2015; </w:t>
      </w:r>
      <w:r w:rsidR="00385294" w:rsidRPr="00DE06EB">
        <w:rPr>
          <w:rFonts w:ascii="Arial" w:hAnsi="Arial" w:cs="Arial"/>
        </w:rPr>
        <w:t xml:space="preserve">2016; </w:t>
      </w:r>
      <w:r w:rsidR="00426998" w:rsidRPr="00DE06EB">
        <w:rPr>
          <w:rFonts w:ascii="Arial" w:hAnsi="Arial" w:cs="Arial"/>
        </w:rPr>
        <w:t xml:space="preserve">Klein, Huber, </w:t>
      </w:r>
      <w:proofErr w:type="spellStart"/>
      <w:r w:rsidR="00426998" w:rsidRPr="00DE06EB">
        <w:rPr>
          <w:rFonts w:ascii="Arial" w:hAnsi="Arial" w:cs="Arial"/>
        </w:rPr>
        <w:t>Nuerk</w:t>
      </w:r>
      <w:proofErr w:type="spellEnd"/>
      <w:r w:rsidR="00426998" w:rsidRPr="00DE06EB">
        <w:rPr>
          <w:rFonts w:ascii="Arial" w:hAnsi="Arial" w:cs="Arial"/>
        </w:rPr>
        <w:t xml:space="preserve">, &amp; Moeller, 2014; </w:t>
      </w:r>
      <w:r w:rsidRPr="00DE06EB">
        <w:rPr>
          <w:rFonts w:ascii="Arial" w:hAnsi="Arial" w:cs="Arial"/>
        </w:rPr>
        <w:t xml:space="preserve">Masson, </w:t>
      </w:r>
      <w:proofErr w:type="spellStart"/>
      <w:r w:rsidRPr="00DE06EB">
        <w:rPr>
          <w:rFonts w:ascii="Arial" w:hAnsi="Arial" w:cs="Arial"/>
        </w:rPr>
        <w:t>Letesson</w:t>
      </w:r>
      <w:proofErr w:type="spellEnd"/>
      <w:r w:rsidRPr="00DE06EB">
        <w:rPr>
          <w:rFonts w:ascii="Arial" w:hAnsi="Arial" w:cs="Arial"/>
        </w:rPr>
        <w:t xml:space="preserve">, &amp; </w:t>
      </w:r>
      <w:proofErr w:type="spellStart"/>
      <w:r w:rsidRPr="00DE06EB">
        <w:rPr>
          <w:rFonts w:ascii="Arial" w:hAnsi="Arial" w:cs="Arial"/>
        </w:rPr>
        <w:t>Pesenti</w:t>
      </w:r>
      <w:proofErr w:type="spellEnd"/>
      <w:r w:rsidRPr="00DE06EB">
        <w:rPr>
          <w:rFonts w:ascii="Arial" w:hAnsi="Arial" w:cs="Arial"/>
        </w:rPr>
        <w:t>, 2018</w:t>
      </w:r>
      <w:r w:rsidR="00F36A8E" w:rsidRPr="00DE06EB">
        <w:rPr>
          <w:rFonts w:ascii="Arial" w:hAnsi="Arial" w:cs="Arial"/>
        </w:rPr>
        <w:t xml:space="preserve">; </w:t>
      </w:r>
      <w:proofErr w:type="spellStart"/>
      <w:r w:rsidR="00F36A8E" w:rsidRPr="00DE06EB">
        <w:rPr>
          <w:rFonts w:ascii="Arial" w:hAnsi="Arial" w:cs="Arial"/>
        </w:rPr>
        <w:t>Salvaggio</w:t>
      </w:r>
      <w:proofErr w:type="spellEnd"/>
      <w:r w:rsidR="00F36A8E" w:rsidRPr="00DE06EB">
        <w:rPr>
          <w:rFonts w:ascii="Arial" w:hAnsi="Arial" w:cs="Arial"/>
        </w:rPr>
        <w:t xml:space="preserve">, Masson, </w:t>
      </w:r>
      <w:proofErr w:type="spellStart"/>
      <w:r w:rsidR="00F36A8E" w:rsidRPr="00DE06EB">
        <w:rPr>
          <w:rFonts w:ascii="Arial" w:hAnsi="Arial" w:cs="Arial"/>
        </w:rPr>
        <w:t>Zénon</w:t>
      </w:r>
      <w:proofErr w:type="spellEnd"/>
      <w:r w:rsidR="00F36A8E" w:rsidRPr="00DE06EB">
        <w:rPr>
          <w:rFonts w:ascii="Arial" w:hAnsi="Arial" w:cs="Arial"/>
        </w:rPr>
        <w:t>, &amp; Andres, 2022</w:t>
      </w:r>
      <w:r w:rsidRPr="00DE06EB">
        <w:rPr>
          <w:rFonts w:ascii="Arial" w:hAnsi="Arial" w:cs="Arial"/>
        </w:rPr>
        <w:t>)</w:t>
      </w:r>
      <w:r w:rsidR="00A24A24" w:rsidRPr="00DE06EB">
        <w:rPr>
          <w:rFonts w:ascii="Arial" w:hAnsi="Arial" w:cs="Arial"/>
        </w:rPr>
        <w:t>,</w:t>
      </w:r>
      <w:r w:rsidRPr="00DE06EB">
        <w:rPr>
          <w:rFonts w:ascii="Arial" w:hAnsi="Arial" w:cs="Arial"/>
        </w:rPr>
        <w:t xml:space="preserve"> showing that </w:t>
      </w:r>
      <w:r w:rsidR="00593399" w:rsidRPr="00DE06EB">
        <w:rPr>
          <w:rFonts w:ascii="Arial" w:hAnsi="Arial" w:cs="Arial"/>
        </w:rPr>
        <w:t xml:space="preserve">the solving procedure </w:t>
      </w:r>
      <w:r w:rsidRPr="00DE06EB">
        <w:rPr>
          <w:rFonts w:ascii="Arial" w:hAnsi="Arial" w:cs="Arial"/>
        </w:rPr>
        <w:t>is somehow related to visuo-spatial processes.</w:t>
      </w:r>
      <w:r w:rsidR="007B24B9" w:rsidRPr="00DE06EB">
        <w:rPr>
          <w:rFonts w:ascii="Arial" w:hAnsi="Arial" w:cs="Arial"/>
        </w:rPr>
        <w:t xml:space="preserve"> </w:t>
      </w:r>
      <w:r w:rsidR="00AD46D3" w:rsidRPr="00DE06EB">
        <w:rPr>
          <w:rFonts w:ascii="Arial" w:hAnsi="Arial" w:cs="Arial"/>
        </w:rPr>
        <w:t>Also, drawing participants' attention to the left</w:t>
      </w:r>
      <w:r w:rsidR="007F6230" w:rsidRPr="00DE06EB">
        <w:rPr>
          <w:rFonts w:ascii="Arial" w:hAnsi="Arial" w:cs="Arial"/>
        </w:rPr>
        <w:t xml:space="preserve"> while they mentally solved arithmetic problems</w:t>
      </w:r>
      <w:r w:rsidR="00AD46D3" w:rsidRPr="00DE06EB">
        <w:rPr>
          <w:rFonts w:ascii="Arial" w:hAnsi="Arial" w:cs="Arial"/>
        </w:rPr>
        <w:t xml:space="preserve">, for example by showing them flickering lateralized targets (Masson &amp; </w:t>
      </w:r>
      <w:proofErr w:type="spellStart"/>
      <w:r w:rsidR="00AD46D3" w:rsidRPr="00DE06EB">
        <w:rPr>
          <w:rFonts w:ascii="Arial" w:hAnsi="Arial" w:cs="Arial"/>
        </w:rPr>
        <w:t>Pesenti</w:t>
      </w:r>
      <w:proofErr w:type="spellEnd"/>
      <w:r w:rsidR="00AD46D3" w:rsidRPr="00DE06EB">
        <w:rPr>
          <w:rFonts w:ascii="Arial" w:hAnsi="Arial" w:cs="Arial"/>
        </w:rPr>
        <w:t>, 2016) or asking them to move their arm to the left or to the right (</w:t>
      </w:r>
      <w:proofErr w:type="spellStart"/>
      <w:r w:rsidR="00AD46D3" w:rsidRPr="00DE06EB">
        <w:rPr>
          <w:rFonts w:ascii="Arial" w:hAnsi="Arial" w:cs="Arial"/>
        </w:rPr>
        <w:t>Wiemers</w:t>
      </w:r>
      <w:proofErr w:type="spellEnd"/>
      <w:r w:rsidR="00AD46D3" w:rsidRPr="00DE06EB">
        <w:rPr>
          <w:rFonts w:ascii="Arial" w:hAnsi="Arial" w:cs="Arial"/>
        </w:rPr>
        <w:t xml:space="preserve">, </w:t>
      </w:r>
      <w:proofErr w:type="spellStart"/>
      <w:r w:rsidR="00AD46D3" w:rsidRPr="00DE06EB">
        <w:rPr>
          <w:rFonts w:ascii="Arial" w:hAnsi="Arial" w:cs="Arial"/>
        </w:rPr>
        <w:t>Bekkering</w:t>
      </w:r>
      <w:proofErr w:type="spellEnd"/>
      <w:r w:rsidR="00AD46D3" w:rsidRPr="00DE06EB">
        <w:rPr>
          <w:rFonts w:ascii="Arial" w:hAnsi="Arial" w:cs="Arial"/>
        </w:rPr>
        <w:t xml:space="preserve">, &amp; Lindemann, 2014), has also been shown to influence response speed and/or quality. </w:t>
      </w:r>
      <w:r w:rsidR="00E432F4" w:rsidRPr="00DE06EB">
        <w:rPr>
          <w:rFonts w:ascii="Arial" w:hAnsi="Arial" w:cs="Arial"/>
        </w:rPr>
        <w:t>Finally, n</w:t>
      </w:r>
      <w:r w:rsidR="008D0B8E" w:rsidRPr="00DE06EB">
        <w:rPr>
          <w:rFonts w:ascii="Arial" w:hAnsi="Arial" w:cs="Arial"/>
        </w:rPr>
        <w:t xml:space="preserve">europsychological studies </w:t>
      </w:r>
      <w:r w:rsidR="007F6230" w:rsidRPr="00DE06EB">
        <w:rPr>
          <w:rFonts w:ascii="Arial" w:hAnsi="Arial" w:cs="Arial"/>
        </w:rPr>
        <w:t>with</w:t>
      </w:r>
      <w:r w:rsidR="008D0B8E" w:rsidRPr="00DE06EB">
        <w:rPr>
          <w:rFonts w:ascii="Arial" w:hAnsi="Arial" w:cs="Arial"/>
        </w:rPr>
        <w:t xml:space="preserve"> neglect patients unable to orient their attention towards the side of space contralateral to their lesion have </w:t>
      </w:r>
      <w:r w:rsidR="00581BDF" w:rsidRPr="00DE06EB">
        <w:rPr>
          <w:rFonts w:ascii="Arial" w:hAnsi="Arial" w:cs="Arial"/>
        </w:rPr>
        <w:t xml:space="preserve">also </w:t>
      </w:r>
      <w:r w:rsidR="008D0B8E" w:rsidRPr="00DE06EB">
        <w:rPr>
          <w:rFonts w:ascii="Arial" w:hAnsi="Arial" w:cs="Arial"/>
        </w:rPr>
        <w:t>shown that left neglect is associated with impairments in processing small-magnitude numbers and solving subtraction problems (</w:t>
      </w:r>
      <w:proofErr w:type="spellStart"/>
      <w:r w:rsidR="008D0B8E" w:rsidRPr="00DE06EB">
        <w:rPr>
          <w:rFonts w:ascii="Arial" w:hAnsi="Arial" w:cs="Arial"/>
        </w:rPr>
        <w:t>Dormal</w:t>
      </w:r>
      <w:proofErr w:type="spellEnd"/>
      <w:r w:rsidR="008D0B8E" w:rsidRPr="00DE06EB">
        <w:rPr>
          <w:rFonts w:ascii="Arial" w:hAnsi="Arial" w:cs="Arial"/>
        </w:rPr>
        <w:t xml:space="preserve">, Schuller, </w:t>
      </w:r>
      <w:proofErr w:type="spellStart"/>
      <w:r w:rsidR="008D0B8E" w:rsidRPr="00DE06EB">
        <w:rPr>
          <w:rFonts w:ascii="Arial" w:hAnsi="Arial" w:cs="Arial"/>
        </w:rPr>
        <w:t>Nihoul</w:t>
      </w:r>
      <w:proofErr w:type="spellEnd"/>
      <w:r w:rsidR="008D0B8E" w:rsidRPr="00DE06EB">
        <w:rPr>
          <w:rFonts w:ascii="Arial" w:hAnsi="Arial" w:cs="Arial"/>
        </w:rPr>
        <w:t xml:space="preserve">, </w:t>
      </w:r>
      <w:proofErr w:type="spellStart"/>
      <w:r w:rsidR="008D0B8E" w:rsidRPr="00DE06EB">
        <w:rPr>
          <w:rFonts w:ascii="Arial" w:hAnsi="Arial" w:cs="Arial"/>
        </w:rPr>
        <w:t>Pesenti</w:t>
      </w:r>
      <w:proofErr w:type="spellEnd"/>
      <w:r w:rsidR="008D0B8E" w:rsidRPr="00DE06EB">
        <w:rPr>
          <w:rFonts w:ascii="Arial" w:hAnsi="Arial" w:cs="Arial"/>
        </w:rPr>
        <w:t xml:space="preserve">, &amp; Andres, 2014; </w:t>
      </w:r>
      <w:proofErr w:type="spellStart"/>
      <w:r w:rsidR="008D0B8E" w:rsidRPr="00DE06EB">
        <w:rPr>
          <w:rFonts w:ascii="Arial" w:hAnsi="Arial" w:cs="Arial"/>
        </w:rPr>
        <w:t>Vuilleumier</w:t>
      </w:r>
      <w:proofErr w:type="spellEnd"/>
      <w:r w:rsidR="008D0B8E" w:rsidRPr="00DE06EB">
        <w:rPr>
          <w:rFonts w:ascii="Arial" w:hAnsi="Arial" w:cs="Arial"/>
        </w:rPr>
        <w:t xml:space="preserve">, </w:t>
      </w:r>
      <w:proofErr w:type="spellStart"/>
      <w:r w:rsidR="008D0B8E" w:rsidRPr="00DE06EB">
        <w:rPr>
          <w:rFonts w:ascii="Arial" w:hAnsi="Arial" w:cs="Arial"/>
        </w:rPr>
        <w:t>Ortigue</w:t>
      </w:r>
      <w:proofErr w:type="spellEnd"/>
      <w:r w:rsidR="008D0B8E" w:rsidRPr="00DE06EB">
        <w:rPr>
          <w:rFonts w:ascii="Arial" w:hAnsi="Arial" w:cs="Arial"/>
        </w:rPr>
        <w:t xml:space="preserve">, &amp; Brugger, 2004; </w:t>
      </w:r>
      <w:proofErr w:type="spellStart"/>
      <w:r w:rsidR="008D0B8E" w:rsidRPr="00DE06EB">
        <w:rPr>
          <w:rFonts w:ascii="Arial" w:hAnsi="Arial" w:cs="Arial"/>
        </w:rPr>
        <w:t>Zorzi</w:t>
      </w:r>
      <w:proofErr w:type="spellEnd"/>
      <w:r w:rsidR="008D0B8E" w:rsidRPr="00DE06EB">
        <w:rPr>
          <w:rFonts w:ascii="Arial" w:hAnsi="Arial" w:cs="Arial"/>
        </w:rPr>
        <w:t xml:space="preserve"> et al., 2012), while right neglect is associated with impairments in processing large-magnitude numbers and solving addition problems (Masson, </w:t>
      </w:r>
      <w:proofErr w:type="spellStart"/>
      <w:r w:rsidR="008D0B8E" w:rsidRPr="00DE06EB">
        <w:rPr>
          <w:rFonts w:ascii="Arial" w:hAnsi="Arial" w:cs="Arial"/>
        </w:rPr>
        <w:t>Pesenti</w:t>
      </w:r>
      <w:proofErr w:type="spellEnd"/>
      <w:r w:rsidR="008D0B8E" w:rsidRPr="00DE06EB">
        <w:rPr>
          <w:rFonts w:ascii="Arial" w:hAnsi="Arial" w:cs="Arial"/>
        </w:rPr>
        <w:t xml:space="preserve">, </w:t>
      </w:r>
      <w:proofErr w:type="spellStart"/>
      <w:r w:rsidR="008D0B8E" w:rsidRPr="00DE06EB">
        <w:rPr>
          <w:rFonts w:ascii="Arial" w:hAnsi="Arial" w:cs="Arial"/>
        </w:rPr>
        <w:t>Coyette</w:t>
      </w:r>
      <w:proofErr w:type="spellEnd"/>
      <w:r w:rsidR="008D0B8E" w:rsidRPr="00DE06EB">
        <w:rPr>
          <w:rFonts w:ascii="Arial" w:hAnsi="Arial" w:cs="Arial"/>
        </w:rPr>
        <w:t xml:space="preserve">, Andres, &amp; </w:t>
      </w:r>
      <w:proofErr w:type="spellStart"/>
      <w:r w:rsidR="008D0B8E" w:rsidRPr="00DE06EB">
        <w:rPr>
          <w:rFonts w:ascii="Arial" w:hAnsi="Arial" w:cs="Arial"/>
        </w:rPr>
        <w:t>Dormal</w:t>
      </w:r>
      <w:proofErr w:type="spellEnd"/>
      <w:r w:rsidR="008D0B8E" w:rsidRPr="00DE06EB">
        <w:rPr>
          <w:rFonts w:ascii="Arial" w:hAnsi="Arial" w:cs="Arial"/>
        </w:rPr>
        <w:t>, 2018</w:t>
      </w:r>
      <w:r w:rsidR="00AD46D3" w:rsidRPr="00DE06EB">
        <w:rPr>
          <w:rFonts w:ascii="Arial" w:hAnsi="Arial" w:cs="Arial"/>
        </w:rPr>
        <w:t>).</w:t>
      </w:r>
    </w:p>
    <w:p w14:paraId="475A2004" w14:textId="02AA7CE1" w:rsidR="00593399" w:rsidRPr="00DE06EB" w:rsidRDefault="002F65EA" w:rsidP="00593399">
      <w:pPr>
        <w:spacing w:line="480" w:lineRule="auto"/>
        <w:jc w:val="both"/>
        <w:rPr>
          <w:rFonts w:ascii="Arial" w:hAnsi="Arial" w:cs="Arial"/>
        </w:rPr>
      </w:pPr>
      <w:r w:rsidRPr="00DE06EB">
        <w:rPr>
          <w:rFonts w:ascii="Arial" w:hAnsi="Arial" w:cs="Arial"/>
        </w:rPr>
        <w:t>Surprisingly, t</w:t>
      </w:r>
      <w:r w:rsidR="001962B2" w:rsidRPr="00DE06EB">
        <w:rPr>
          <w:rFonts w:ascii="Arial" w:hAnsi="Arial" w:cs="Arial"/>
        </w:rPr>
        <w:t xml:space="preserve">he </w:t>
      </w:r>
      <w:r w:rsidR="00CC3B92" w:rsidRPr="00DE06EB">
        <w:rPr>
          <w:rFonts w:ascii="Arial" w:hAnsi="Arial" w:cs="Arial"/>
        </w:rPr>
        <w:t>literature</w:t>
      </w:r>
      <w:r w:rsidR="001962B2" w:rsidRPr="00DE06EB">
        <w:rPr>
          <w:rFonts w:ascii="Arial" w:hAnsi="Arial" w:cs="Arial"/>
        </w:rPr>
        <w:t xml:space="preserve"> remains quite vague concerning the </w:t>
      </w:r>
      <w:r w:rsidR="001962B2" w:rsidRPr="00DE06EB">
        <w:rPr>
          <w:rFonts w:ascii="Arial" w:hAnsi="Arial" w:cs="Arial"/>
          <w:iCs/>
        </w:rPr>
        <w:t xml:space="preserve">covert vs. overt </w:t>
      </w:r>
      <w:r w:rsidR="001962B2" w:rsidRPr="00DE06EB">
        <w:rPr>
          <w:rFonts w:ascii="Arial" w:hAnsi="Arial" w:cs="Arial"/>
        </w:rPr>
        <w:t xml:space="preserve">nature of these attentional </w:t>
      </w:r>
      <w:r w:rsidR="00B527A9" w:rsidRPr="00DE06EB">
        <w:rPr>
          <w:rFonts w:ascii="Arial" w:hAnsi="Arial" w:cs="Arial"/>
        </w:rPr>
        <w:t>shift</w:t>
      </w:r>
      <w:r w:rsidR="001962B2" w:rsidRPr="00DE06EB">
        <w:rPr>
          <w:rFonts w:ascii="Arial" w:hAnsi="Arial" w:cs="Arial"/>
        </w:rPr>
        <w:t>s</w:t>
      </w:r>
      <w:r w:rsidR="00596388" w:rsidRPr="00DE06EB">
        <w:rPr>
          <w:rFonts w:ascii="Arial" w:hAnsi="Arial" w:cs="Arial"/>
        </w:rPr>
        <w:t xml:space="preserve">. </w:t>
      </w:r>
      <w:r w:rsidRPr="00DE06EB">
        <w:rPr>
          <w:rFonts w:ascii="Arial" w:hAnsi="Arial" w:cs="Arial"/>
        </w:rPr>
        <w:t>For example, w</w:t>
      </w:r>
      <w:r w:rsidR="00596388" w:rsidRPr="00DE06EB">
        <w:rPr>
          <w:rFonts w:ascii="Arial" w:hAnsi="Arial" w:cs="Arial"/>
        </w:rPr>
        <w:t xml:space="preserve">hile neuropsychological studies support the idea that attentional mechanisms are </w:t>
      </w:r>
      <w:r w:rsidR="00060C28" w:rsidRPr="00DE06EB">
        <w:rPr>
          <w:rFonts w:ascii="Arial" w:hAnsi="Arial" w:cs="Arial"/>
        </w:rPr>
        <w:t>critical</w:t>
      </w:r>
      <w:r w:rsidR="00596388" w:rsidRPr="00DE06EB">
        <w:rPr>
          <w:rFonts w:ascii="Arial" w:hAnsi="Arial" w:cs="Arial"/>
        </w:rPr>
        <w:t xml:space="preserve"> to solve arithmetic problems, </w:t>
      </w:r>
      <w:r w:rsidR="00B17024" w:rsidRPr="00DE06EB">
        <w:rPr>
          <w:rFonts w:ascii="Arial" w:hAnsi="Arial" w:cs="Arial"/>
        </w:rPr>
        <w:t>they d</w:t>
      </w:r>
      <w:r w:rsidR="00E03263" w:rsidRPr="00DE06EB">
        <w:rPr>
          <w:rFonts w:ascii="Arial" w:hAnsi="Arial" w:cs="Arial"/>
        </w:rPr>
        <w:t>id</w:t>
      </w:r>
      <w:r w:rsidR="00B17024" w:rsidRPr="00DE06EB">
        <w:rPr>
          <w:rFonts w:ascii="Arial" w:hAnsi="Arial" w:cs="Arial"/>
        </w:rPr>
        <w:t xml:space="preserve"> not</w:t>
      </w:r>
      <w:r w:rsidR="00596388" w:rsidRPr="00DE06EB">
        <w:rPr>
          <w:rFonts w:ascii="Arial" w:hAnsi="Arial" w:cs="Arial"/>
        </w:rPr>
        <w:t xml:space="preserve"> formally ascribe the arithmetical difficulties of </w:t>
      </w:r>
      <w:r w:rsidR="00E03263" w:rsidRPr="00DE06EB">
        <w:rPr>
          <w:rFonts w:ascii="Arial" w:hAnsi="Arial" w:cs="Arial"/>
        </w:rPr>
        <w:t>neglect</w:t>
      </w:r>
      <w:r w:rsidR="00596388" w:rsidRPr="00DE06EB">
        <w:rPr>
          <w:rFonts w:ascii="Arial" w:hAnsi="Arial" w:cs="Arial"/>
        </w:rPr>
        <w:t xml:space="preserve"> patients to </w:t>
      </w:r>
      <w:r w:rsidR="00596388" w:rsidRPr="00DE06EB">
        <w:rPr>
          <w:rFonts w:ascii="Arial" w:hAnsi="Arial" w:cs="Arial"/>
          <w:iCs/>
        </w:rPr>
        <w:t>covert</w:t>
      </w:r>
      <w:r w:rsidR="00596388" w:rsidRPr="00DE06EB">
        <w:rPr>
          <w:rFonts w:ascii="Arial" w:hAnsi="Arial" w:cs="Arial"/>
        </w:rPr>
        <w:t xml:space="preserve"> or </w:t>
      </w:r>
      <w:r w:rsidR="00596388" w:rsidRPr="00DE06EB">
        <w:rPr>
          <w:rFonts w:ascii="Arial" w:hAnsi="Arial" w:cs="Arial"/>
          <w:iCs/>
        </w:rPr>
        <w:t>overt</w:t>
      </w:r>
      <w:r w:rsidR="00596388" w:rsidRPr="00DE06EB">
        <w:rPr>
          <w:rFonts w:ascii="Arial" w:hAnsi="Arial" w:cs="Arial"/>
        </w:rPr>
        <w:t xml:space="preserve"> attention deficits</w:t>
      </w:r>
      <w:r w:rsidRPr="00DE06EB">
        <w:rPr>
          <w:rFonts w:ascii="Arial" w:hAnsi="Arial" w:cs="Arial"/>
        </w:rPr>
        <w:t xml:space="preserve">. Similarly, the numerous studies in healthy participants </w:t>
      </w:r>
      <w:r w:rsidR="00E432F4" w:rsidRPr="00DE06EB">
        <w:rPr>
          <w:rFonts w:ascii="Arial" w:hAnsi="Arial" w:cs="Arial"/>
        </w:rPr>
        <w:t>d</w:t>
      </w:r>
      <w:r w:rsidR="00E03263" w:rsidRPr="00DE06EB">
        <w:rPr>
          <w:rFonts w:ascii="Arial" w:hAnsi="Arial" w:cs="Arial"/>
        </w:rPr>
        <w:t>id</w:t>
      </w:r>
      <w:r w:rsidR="00436102" w:rsidRPr="00DE06EB">
        <w:rPr>
          <w:rFonts w:ascii="Arial" w:hAnsi="Arial" w:cs="Arial"/>
        </w:rPr>
        <w:t xml:space="preserve"> </w:t>
      </w:r>
      <w:r w:rsidRPr="00DE06EB">
        <w:rPr>
          <w:rFonts w:ascii="Arial" w:hAnsi="Arial" w:cs="Arial"/>
        </w:rPr>
        <w:t xml:space="preserve">not </w:t>
      </w:r>
      <w:r w:rsidR="00A24A24" w:rsidRPr="00DE06EB">
        <w:rPr>
          <w:rFonts w:ascii="Arial" w:hAnsi="Arial" w:cs="Arial"/>
        </w:rPr>
        <w:t>address</w:t>
      </w:r>
      <w:r w:rsidRPr="00DE06EB">
        <w:rPr>
          <w:rFonts w:ascii="Arial" w:hAnsi="Arial" w:cs="Arial"/>
        </w:rPr>
        <w:t xml:space="preserve"> this issue</w:t>
      </w:r>
      <w:r w:rsidR="00593399" w:rsidRPr="00DE06EB">
        <w:rPr>
          <w:rFonts w:ascii="Arial" w:hAnsi="Arial" w:cs="Arial"/>
        </w:rPr>
        <w:t xml:space="preserve">, and measuring eye movements during calculation </w:t>
      </w:r>
      <w:r w:rsidR="00E03263" w:rsidRPr="00DE06EB">
        <w:rPr>
          <w:rFonts w:ascii="Arial" w:hAnsi="Arial" w:cs="Arial"/>
        </w:rPr>
        <w:t>wa</w:t>
      </w:r>
      <w:r w:rsidR="00593399" w:rsidRPr="00DE06EB">
        <w:rPr>
          <w:rFonts w:ascii="Arial" w:hAnsi="Arial" w:cs="Arial"/>
        </w:rPr>
        <w:t>s simply considered a sensible, unbiased and ecological technique to trace</w:t>
      </w:r>
      <w:r w:rsidR="00060C28" w:rsidRPr="00DE06EB">
        <w:rPr>
          <w:rFonts w:ascii="Arial" w:hAnsi="Arial" w:cs="Arial"/>
        </w:rPr>
        <w:t xml:space="preserve"> with high temporal and spatial resolution</w:t>
      </w:r>
      <w:r w:rsidR="00593399" w:rsidRPr="00DE06EB">
        <w:rPr>
          <w:rFonts w:ascii="Arial" w:hAnsi="Arial" w:cs="Arial"/>
        </w:rPr>
        <w:t xml:space="preserve"> </w:t>
      </w:r>
      <w:r w:rsidR="00060C28" w:rsidRPr="00DE06EB">
        <w:rPr>
          <w:rFonts w:ascii="Arial" w:hAnsi="Arial" w:cs="Arial"/>
        </w:rPr>
        <w:t xml:space="preserve">the </w:t>
      </w:r>
      <w:r w:rsidR="00593399" w:rsidRPr="00DE06EB">
        <w:rPr>
          <w:rFonts w:ascii="Arial" w:hAnsi="Arial" w:cs="Arial"/>
        </w:rPr>
        <w:t xml:space="preserve">spatial attention biases induced by mental arithmetic, but no actual functional role was attributed to oculomotor mechanisms. In other words, eye movements during mental arithmetic are generally considered </w:t>
      </w:r>
      <w:proofErr w:type="spellStart"/>
      <w:r w:rsidR="00593399" w:rsidRPr="00DE06EB">
        <w:rPr>
          <w:rFonts w:ascii="Arial" w:hAnsi="Arial" w:cs="Arial"/>
        </w:rPr>
        <w:t>spillovers</w:t>
      </w:r>
      <w:proofErr w:type="spellEnd"/>
      <w:r w:rsidR="00593399" w:rsidRPr="00DE06EB">
        <w:rPr>
          <w:rFonts w:ascii="Arial" w:hAnsi="Arial" w:cs="Arial"/>
        </w:rPr>
        <w:t xml:space="preserve"> of the activation of </w:t>
      </w:r>
      <w:r w:rsidR="00824489" w:rsidRPr="00DE06EB">
        <w:rPr>
          <w:rFonts w:ascii="Arial" w:hAnsi="Arial" w:cs="Arial"/>
        </w:rPr>
        <w:t xml:space="preserve">number </w:t>
      </w:r>
      <w:r w:rsidR="00593399" w:rsidRPr="00DE06EB">
        <w:rPr>
          <w:rFonts w:ascii="Arial" w:hAnsi="Arial" w:cs="Arial"/>
        </w:rPr>
        <w:t>representations spatialised on a mental continuum within working memory that merely follow or accompan</w:t>
      </w:r>
      <w:r w:rsidR="00824489" w:rsidRPr="00DE06EB">
        <w:rPr>
          <w:rFonts w:ascii="Arial" w:hAnsi="Arial" w:cs="Arial"/>
        </w:rPr>
        <w:t>y</w:t>
      </w:r>
      <w:r w:rsidR="00593399" w:rsidRPr="00DE06EB">
        <w:rPr>
          <w:rFonts w:ascii="Arial" w:hAnsi="Arial" w:cs="Arial"/>
        </w:rPr>
        <w:t xml:space="preserve"> the solving procedure. Yet, eye movements could in fact be more than by-product</w:t>
      </w:r>
      <w:r w:rsidR="000E4503" w:rsidRPr="00DE06EB">
        <w:rPr>
          <w:rFonts w:ascii="Arial" w:hAnsi="Arial" w:cs="Arial"/>
        </w:rPr>
        <w:t>s</w:t>
      </w:r>
      <w:r w:rsidR="00593399" w:rsidRPr="00DE06EB">
        <w:rPr>
          <w:rFonts w:ascii="Arial" w:hAnsi="Arial" w:cs="Arial"/>
        </w:rPr>
        <w:t xml:space="preserve"> of </w:t>
      </w:r>
      <w:r w:rsidR="00824489" w:rsidRPr="00DE06EB">
        <w:rPr>
          <w:rFonts w:ascii="Arial" w:hAnsi="Arial" w:cs="Arial"/>
        </w:rPr>
        <w:t>mental</w:t>
      </w:r>
      <w:r w:rsidR="00593399" w:rsidRPr="00DE06EB">
        <w:rPr>
          <w:rFonts w:ascii="Arial" w:hAnsi="Arial" w:cs="Arial"/>
        </w:rPr>
        <w:t xml:space="preserve"> shifts</w:t>
      </w:r>
      <w:r w:rsidR="000B7622" w:rsidRPr="00DE06EB">
        <w:rPr>
          <w:rFonts w:ascii="Arial" w:hAnsi="Arial" w:cs="Arial"/>
        </w:rPr>
        <w:t xml:space="preserve">. Indeed, it was shown that overt attentional shifts </w:t>
      </w:r>
      <w:r w:rsidR="000B7622" w:rsidRPr="00DE06EB">
        <w:rPr>
          <w:rFonts w:ascii="Arial" w:hAnsi="Arial" w:cs="Arial"/>
        </w:rPr>
        <w:lastRenderedPageBreak/>
        <w:t>were mainly observed during problems that requires changing decades with carry</w:t>
      </w:r>
      <w:r w:rsidR="00B63E49" w:rsidRPr="00DE06EB">
        <w:rPr>
          <w:rFonts w:ascii="Arial" w:hAnsi="Arial" w:cs="Arial"/>
        </w:rPr>
        <w:t>ing</w:t>
      </w:r>
      <w:r w:rsidR="000B7622" w:rsidRPr="00DE06EB">
        <w:rPr>
          <w:rFonts w:ascii="Arial" w:hAnsi="Arial" w:cs="Arial"/>
        </w:rPr>
        <w:t xml:space="preserve"> and borrow</w:t>
      </w:r>
      <w:r w:rsidR="00B63E49" w:rsidRPr="00DE06EB">
        <w:rPr>
          <w:rFonts w:ascii="Arial" w:hAnsi="Arial" w:cs="Arial"/>
        </w:rPr>
        <w:t>ing</w:t>
      </w:r>
      <w:r w:rsidR="000B7622" w:rsidRPr="00DE06EB">
        <w:rPr>
          <w:rFonts w:ascii="Arial" w:hAnsi="Arial" w:cs="Arial"/>
        </w:rPr>
        <w:t xml:space="preserve"> procedures (e.g., 38+6 or 53-7), suggesting that mapping numbers spatially is a valuable strategy to alleviate </w:t>
      </w:r>
      <w:r w:rsidR="00824489" w:rsidRPr="00DE06EB">
        <w:rPr>
          <w:rFonts w:ascii="Arial" w:hAnsi="Arial" w:cs="Arial"/>
        </w:rPr>
        <w:t xml:space="preserve">the </w:t>
      </w:r>
      <w:r w:rsidR="000B7622" w:rsidRPr="00DE06EB">
        <w:rPr>
          <w:rFonts w:ascii="Arial" w:hAnsi="Arial" w:cs="Arial"/>
        </w:rPr>
        <w:t xml:space="preserve">cognitive load </w:t>
      </w:r>
      <w:r w:rsidR="00824489" w:rsidRPr="00DE06EB">
        <w:rPr>
          <w:rFonts w:ascii="Arial" w:hAnsi="Arial" w:cs="Arial"/>
        </w:rPr>
        <w:t>of</w:t>
      </w:r>
      <w:r w:rsidR="000B7622" w:rsidRPr="00DE06EB">
        <w:rPr>
          <w:rFonts w:ascii="Arial" w:hAnsi="Arial" w:cs="Arial"/>
        </w:rPr>
        <w:t xml:space="preserve"> a difficult numerical computation (Masson, </w:t>
      </w:r>
      <w:proofErr w:type="spellStart"/>
      <w:r w:rsidR="000B7622" w:rsidRPr="00DE06EB">
        <w:rPr>
          <w:rFonts w:ascii="Arial" w:hAnsi="Arial" w:cs="Arial"/>
        </w:rPr>
        <w:t>Pesenti</w:t>
      </w:r>
      <w:proofErr w:type="spellEnd"/>
      <w:r w:rsidR="000B7622" w:rsidRPr="00DE06EB">
        <w:rPr>
          <w:rFonts w:ascii="Arial" w:hAnsi="Arial" w:cs="Arial"/>
        </w:rPr>
        <w:t xml:space="preserve">, &amp; </w:t>
      </w:r>
      <w:proofErr w:type="spellStart"/>
      <w:r w:rsidR="000B7622" w:rsidRPr="00DE06EB">
        <w:rPr>
          <w:rFonts w:ascii="Arial" w:hAnsi="Arial" w:cs="Arial"/>
        </w:rPr>
        <w:t>Dormal</w:t>
      </w:r>
      <w:proofErr w:type="spellEnd"/>
      <w:r w:rsidR="000B7622" w:rsidRPr="00DE06EB">
        <w:rPr>
          <w:rFonts w:ascii="Arial" w:hAnsi="Arial" w:cs="Arial"/>
        </w:rPr>
        <w:t xml:space="preserve">, 2017; </w:t>
      </w:r>
      <w:proofErr w:type="spellStart"/>
      <w:r w:rsidR="000B7622" w:rsidRPr="00DE06EB">
        <w:rPr>
          <w:rFonts w:ascii="Arial" w:hAnsi="Arial" w:cs="Arial"/>
        </w:rPr>
        <w:t>Salvaggio</w:t>
      </w:r>
      <w:proofErr w:type="spellEnd"/>
      <w:r w:rsidR="000B7622" w:rsidRPr="00DE06EB">
        <w:rPr>
          <w:rFonts w:ascii="Arial" w:hAnsi="Arial" w:cs="Arial"/>
        </w:rPr>
        <w:t>, et al., 2022).</w:t>
      </w:r>
      <w:r w:rsidR="00593399" w:rsidRPr="00DE06EB">
        <w:rPr>
          <w:rFonts w:ascii="Arial" w:hAnsi="Arial" w:cs="Arial"/>
        </w:rPr>
        <w:t xml:space="preserve"> </w:t>
      </w:r>
      <w:r w:rsidR="000B7622" w:rsidRPr="00DE06EB">
        <w:rPr>
          <w:rFonts w:ascii="Arial" w:hAnsi="Arial" w:cs="Arial"/>
        </w:rPr>
        <w:t>P</w:t>
      </w:r>
      <w:r w:rsidR="00593399" w:rsidRPr="00DE06EB">
        <w:rPr>
          <w:rFonts w:ascii="Arial" w:hAnsi="Arial" w:cs="Arial"/>
        </w:rPr>
        <w:t xml:space="preserve">rogramming horizontal eye movements could </w:t>
      </w:r>
      <w:r w:rsidR="000B7622" w:rsidRPr="00DE06EB">
        <w:rPr>
          <w:rFonts w:ascii="Arial" w:hAnsi="Arial" w:cs="Arial"/>
        </w:rPr>
        <w:t xml:space="preserve">thus </w:t>
      </w:r>
      <w:r w:rsidR="00593399" w:rsidRPr="00DE06EB">
        <w:rPr>
          <w:rFonts w:ascii="Arial" w:hAnsi="Arial" w:cs="Arial"/>
        </w:rPr>
        <w:t xml:space="preserve">be important for mental arithmetic by helping </w:t>
      </w:r>
      <w:r w:rsidR="0010358A" w:rsidRPr="00DE06EB">
        <w:rPr>
          <w:rFonts w:ascii="Arial" w:hAnsi="Arial" w:cs="Arial"/>
        </w:rPr>
        <w:t>to go from</w:t>
      </w:r>
      <w:r w:rsidR="00593399" w:rsidRPr="00DE06EB">
        <w:rPr>
          <w:rFonts w:ascii="Arial" w:hAnsi="Arial" w:cs="Arial"/>
        </w:rPr>
        <w:t xml:space="preserve"> the first operand </w:t>
      </w:r>
      <w:r w:rsidR="0010358A" w:rsidRPr="00DE06EB">
        <w:rPr>
          <w:rFonts w:ascii="Arial" w:hAnsi="Arial" w:cs="Arial"/>
        </w:rPr>
        <w:t>to</w:t>
      </w:r>
      <w:r w:rsidR="00593399" w:rsidRPr="00DE06EB">
        <w:rPr>
          <w:rFonts w:ascii="Arial" w:hAnsi="Arial" w:cs="Arial"/>
        </w:rPr>
        <w:t xml:space="preserve"> the answer of the problem.</w:t>
      </w:r>
      <w:r w:rsidR="00AD46D3" w:rsidRPr="00DE06EB">
        <w:rPr>
          <w:rFonts w:ascii="Arial" w:hAnsi="Arial" w:cs="Arial"/>
        </w:rPr>
        <w:t xml:space="preserve"> </w:t>
      </w:r>
      <w:r w:rsidR="00D77DA8" w:rsidRPr="00DE06EB">
        <w:rPr>
          <w:rFonts w:ascii="Arial" w:hAnsi="Arial" w:cs="Arial"/>
        </w:rPr>
        <w:t xml:space="preserve">Assessing whether </w:t>
      </w:r>
      <w:r w:rsidR="000B7622" w:rsidRPr="00DE06EB">
        <w:rPr>
          <w:rFonts w:ascii="Arial" w:hAnsi="Arial" w:cs="Arial"/>
        </w:rPr>
        <w:t>c</w:t>
      </w:r>
      <w:r w:rsidR="00D77DA8" w:rsidRPr="00DE06EB">
        <w:rPr>
          <w:rFonts w:ascii="Arial" w:hAnsi="Arial" w:cs="Arial"/>
        </w:rPr>
        <w:t xml:space="preserve">overt and/or overt shifts of attention are involved </w:t>
      </w:r>
      <w:r w:rsidR="000B7622" w:rsidRPr="00DE06EB">
        <w:rPr>
          <w:rFonts w:ascii="Arial" w:hAnsi="Arial" w:cs="Arial"/>
        </w:rPr>
        <w:t>appear</w:t>
      </w:r>
      <w:r w:rsidR="000E4503" w:rsidRPr="00DE06EB">
        <w:rPr>
          <w:rFonts w:ascii="Arial" w:hAnsi="Arial" w:cs="Arial"/>
        </w:rPr>
        <w:t>s thus critical</w:t>
      </w:r>
      <w:r w:rsidR="00D77DA8" w:rsidRPr="00DE06EB">
        <w:rPr>
          <w:rFonts w:ascii="Arial" w:hAnsi="Arial" w:cs="Arial"/>
        </w:rPr>
        <w:t>.</w:t>
      </w:r>
      <w:r w:rsidR="000E4503" w:rsidRPr="00DE06EB">
        <w:rPr>
          <w:rFonts w:ascii="Arial" w:hAnsi="Arial" w:cs="Arial"/>
        </w:rPr>
        <w:t xml:space="preserve"> </w:t>
      </w:r>
    </w:p>
    <w:p w14:paraId="092762E5" w14:textId="2689FB93" w:rsidR="00CE7FDF" w:rsidRPr="00DE06EB" w:rsidRDefault="000E4503" w:rsidP="00B035D8">
      <w:pPr>
        <w:spacing w:line="480" w:lineRule="auto"/>
        <w:jc w:val="both"/>
        <w:rPr>
          <w:rFonts w:ascii="Arial" w:hAnsi="Arial" w:cs="Arial"/>
        </w:rPr>
      </w:pPr>
      <w:r w:rsidRPr="00DE06EB">
        <w:rPr>
          <w:rFonts w:ascii="Arial" w:hAnsi="Arial" w:cs="Arial"/>
        </w:rPr>
        <w:t>F</w:t>
      </w:r>
      <w:r w:rsidR="002734B3" w:rsidRPr="00DE06EB">
        <w:rPr>
          <w:rFonts w:ascii="Arial" w:hAnsi="Arial" w:cs="Arial"/>
        </w:rPr>
        <w:t xml:space="preserve">or long, </w:t>
      </w:r>
      <w:r w:rsidR="002734B3" w:rsidRPr="00DE06EB">
        <w:rPr>
          <w:rFonts w:ascii="Arial" w:hAnsi="Arial" w:cs="Arial"/>
          <w:iCs/>
        </w:rPr>
        <w:t>covert and overt</w:t>
      </w:r>
      <w:r w:rsidR="002734B3" w:rsidRPr="00DE06EB">
        <w:rPr>
          <w:rFonts w:ascii="Arial" w:hAnsi="Arial" w:cs="Arial"/>
        </w:rPr>
        <w:t xml:space="preserve"> spatial attentional shifts </w:t>
      </w:r>
      <w:r w:rsidR="00981CC7" w:rsidRPr="00DE06EB">
        <w:rPr>
          <w:rFonts w:ascii="Arial" w:hAnsi="Arial" w:cs="Arial"/>
        </w:rPr>
        <w:t>were</w:t>
      </w:r>
      <w:r w:rsidR="009F6025" w:rsidRPr="00DE06EB">
        <w:rPr>
          <w:rFonts w:ascii="Arial" w:hAnsi="Arial" w:cs="Arial"/>
        </w:rPr>
        <w:t xml:space="preserve"> </w:t>
      </w:r>
      <w:r w:rsidR="002734B3" w:rsidRPr="00DE06EB">
        <w:rPr>
          <w:rFonts w:ascii="Arial" w:hAnsi="Arial" w:cs="Arial"/>
        </w:rPr>
        <w:t xml:space="preserve">considered similar cognitive mechanisms relying on similar neural processes. Indeed, popular theoretical proposals suggested that </w:t>
      </w:r>
      <w:r w:rsidR="002734B3" w:rsidRPr="00DE06EB">
        <w:rPr>
          <w:rFonts w:ascii="Arial" w:hAnsi="Arial" w:cs="Arial"/>
          <w:iCs/>
        </w:rPr>
        <w:t xml:space="preserve">covert </w:t>
      </w:r>
      <w:r w:rsidR="002734B3" w:rsidRPr="00DE06EB">
        <w:rPr>
          <w:rFonts w:ascii="Arial" w:hAnsi="Arial" w:cs="Arial"/>
        </w:rPr>
        <w:t xml:space="preserve">attention shifts </w:t>
      </w:r>
      <w:r w:rsidR="009F6025" w:rsidRPr="00DE06EB">
        <w:rPr>
          <w:rFonts w:ascii="Arial" w:hAnsi="Arial" w:cs="Arial"/>
        </w:rPr>
        <w:t>we</w:t>
      </w:r>
      <w:r w:rsidR="002734B3" w:rsidRPr="00DE06EB">
        <w:rPr>
          <w:rFonts w:ascii="Arial" w:hAnsi="Arial" w:cs="Arial"/>
        </w:rPr>
        <w:t>re mandatorily the result of programming overt shift</w:t>
      </w:r>
      <w:r w:rsidR="00620E92" w:rsidRPr="00DE06EB">
        <w:rPr>
          <w:rFonts w:ascii="Arial" w:hAnsi="Arial" w:cs="Arial"/>
        </w:rPr>
        <w:t>s</w:t>
      </w:r>
      <w:r w:rsidR="002734B3" w:rsidRPr="00DE06EB">
        <w:rPr>
          <w:rFonts w:ascii="Arial" w:hAnsi="Arial" w:cs="Arial"/>
        </w:rPr>
        <w:t xml:space="preserve"> followed by inhibition of the eye movements (</w:t>
      </w:r>
      <w:proofErr w:type="spellStart"/>
      <w:r w:rsidR="002734B3" w:rsidRPr="00DE06EB">
        <w:rPr>
          <w:rFonts w:ascii="Arial" w:hAnsi="Arial" w:cs="Arial"/>
        </w:rPr>
        <w:t>Craighero</w:t>
      </w:r>
      <w:proofErr w:type="spellEnd"/>
      <w:r w:rsidR="002734B3" w:rsidRPr="00DE06EB">
        <w:rPr>
          <w:rFonts w:ascii="Arial" w:hAnsi="Arial" w:cs="Arial"/>
        </w:rPr>
        <w:t xml:space="preserve">, </w:t>
      </w:r>
      <w:proofErr w:type="spellStart"/>
      <w:r w:rsidR="002734B3" w:rsidRPr="00DE06EB">
        <w:rPr>
          <w:rFonts w:ascii="Arial" w:hAnsi="Arial" w:cs="Arial"/>
        </w:rPr>
        <w:t>Nascimben</w:t>
      </w:r>
      <w:proofErr w:type="spellEnd"/>
      <w:r w:rsidR="002734B3" w:rsidRPr="00DE06EB">
        <w:rPr>
          <w:rFonts w:ascii="Arial" w:hAnsi="Arial" w:cs="Arial"/>
        </w:rPr>
        <w:t xml:space="preserve">, &amp; </w:t>
      </w:r>
      <w:proofErr w:type="spellStart"/>
      <w:r w:rsidR="002734B3" w:rsidRPr="00DE06EB">
        <w:rPr>
          <w:rFonts w:ascii="Arial" w:hAnsi="Arial" w:cs="Arial"/>
        </w:rPr>
        <w:t>Fadiga</w:t>
      </w:r>
      <w:proofErr w:type="spellEnd"/>
      <w:r w:rsidR="002734B3" w:rsidRPr="00DE06EB">
        <w:rPr>
          <w:rFonts w:ascii="Arial" w:hAnsi="Arial" w:cs="Arial"/>
        </w:rPr>
        <w:t xml:space="preserve">, 2004; </w:t>
      </w:r>
      <w:proofErr w:type="spellStart"/>
      <w:r w:rsidR="002734B3" w:rsidRPr="00DE06EB">
        <w:rPr>
          <w:rFonts w:ascii="Arial" w:hAnsi="Arial" w:cs="Arial"/>
        </w:rPr>
        <w:t>Rizzolatti</w:t>
      </w:r>
      <w:proofErr w:type="spellEnd"/>
      <w:r w:rsidR="002734B3" w:rsidRPr="00DE06EB">
        <w:rPr>
          <w:rFonts w:ascii="Arial" w:hAnsi="Arial" w:cs="Arial"/>
        </w:rPr>
        <w:t xml:space="preserve">, Riggio, </w:t>
      </w:r>
      <w:proofErr w:type="spellStart"/>
      <w:r w:rsidR="002734B3" w:rsidRPr="00DE06EB">
        <w:rPr>
          <w:rFonts w:ascii="Arial" w:hAnsi="Arial" w:cs="Arial"/>
        </w:rPr>
        <w:t>Dascola</w:t>
      </w:r>
      <w:proofErr w:type="spellEnd"/>
      <w:r w:rsidR="002734B3" w:rsidRPr="00DE06EB">
        <w:rPr>
          <w:rFonts w:ascii="Arial" w:hAnsi="Arial" w:cs="Arial"/>
        </w:rPr>
        <w:t xml:space="preserve">, &amp; </w:t>
      </w:r>
      <w:proofErr w:type="spellStart"/>
      <w:r w:rsidR="002734B3" w:rsidRPr="00DE06EB">
        <w:rPr>
          <w:rFonts w:ascii="Arial" w:hAnsi="Arial" w:cs="Arial"/>
        </w:rPr>
        <w:t>Umiltá</w:t>
      </w:r>
      <w:proofErr w:type="spellEnd"/>
      <w:r w:rsidR="002734B3" w:rsidRPr="00DE06EB">
        <w:rPr>
          <w:rFonts w:ascii="Arial" w:hAnsi="Arial" w:cs="Arial"/>
        </w:rPr>
        <w:t xml:space="preserve">, 1987). </w:t>
      </w:r>
      <w:r w:rsidR="00CE7FDF" w:rsidRPr="00DE06EB">
        <w:rPr>
          <w:rFonts w:ascii="Arial" w:hAnsi="Arial" w:cs="Arial"/>
        </w:rPr>
        <w:t xml:space="preserve">However, </w:t>
      </w:r>
      <w:r w:rsidR="002B673F" w:rsidRPr="00DE06EB">
        <w:rPr>
          <w:rFonts w:ascii="Arial" w:hAnsi="Arial" w:cs="Arial"/>
        </w:rPr>
        <w:t xml:space="preserve">there </w:t>
      </w:r>
      <w:r w:rsidR="00461E4D" w:rsidRPr="00DE06EB">
        <w:rPr>
          <w:rFonts w:ascii="Arial" w:hAnsi="Arial" w:cs="Arial"/>
        </w:rPr>
        <w:t>is</w:t>
      </w:r>
      <w:r w:rsidR="002B673F" w:rsidRPr="00DE06EB">
        <w:rPr>
          <w:rFonts w:ascii="Arial" w:hAnsi="Arial" w:cs="Arial"/>
        </w:rPr>
        <w:t xml:space="preserve"> evidence that </w:t>
      </w:r>
      <w:r w:rsidR="003A3C28" w:rsidRPr="00DE06EB">
        <w:rPr>
          <w:rFonts w:ascii="Arial" w:hAnsi="Arial" w:cs="Arial"/>
        </w:rPr>
        <w:t>preparing a saccade does not automatically trigger a covert shift of attention</w:t>
      </w:r>
      <w:r w:rsidR="002B673F" w:rsidRPr="00DE06EB">
        <w:rPr>
          <w:rFonts w:ascii="Arial" w:hAnsi="Arial" w:cs="Arial"/>
        </w:rPr>
        <w:t xml:space="preserve"> </w:t>
      </w:r>
      <w:r w:rsidR="00461E4D" w:rsidRPr="00DE06EB">
        <w:rPr>
          <w:rFonts w:ascii="Arial" w:hAnsi="Arial" w:cs="Arial"/>
        </w:rPr>
        <w:t>to</w:t>
      </w:r>
      <w:r w:rsidR="002B673F" w:rsidRPr="00DE06EB">
        <w:rPr>
          <w:rFonts w:ascii="Arial" w:hAnsi="Arial" w:cs="Arial"/>
        </w:rPr>
        <w:t xml:space="preserve"> the saccade goal position</w:t>
      </w:r>
      <w:r w:rsidR="003A3C28" w:rsidRPr="00DE06EB">
        <w:rPr>
          <w:rFonts w:ascii="Arial" w:hAnsi="Arial" w:cs="Arial"/>
        </w:rPr>
        <w:t xml:space="preserve"> (e.g., Born, </w:t>
      </w:r>
      <w:proofErr w:type="spellStart"/>
      <w:r w:rsidR="003A3C28" w:rsidRPr="00DE06EB">
        <w:rPr>
          <w:rFonts w:ascii="Arial" w:hAnsi="Arial" w:cs="Arial"/>
        </w:rPr>
        <w:t>Mottet</w:t>
      </w:r>
      <w:proofErr w:type="spellEnd"/>
      <w:r w:rsidR="003A3C28" w:rsidRPr="00DE06EB">
        <w:rPr>
          <w:rFonts w:ascii="Arial" w:hAnsi="Arial" w:cs="Arial"/>
        </w:rPr>
        <w:t xml:space="preserve">, &amp; </w:t>
      </w:r>
      <w:proofErr w:type="spellStart"/>
      <w:r w:rsidR="003A3C28" w:rsidRPr="00DE06EB">
        <w:rPr>
          <w:rFonts w:ascii="Arial" w:hAnsi="Arial" w:cs="Arial"/>
        </w:rPr>
        <w:t>Kerzel</w:t>
      </w:r>
      <w:proofErr w:type="spellEnd"/>
      <w:r w:rsidR="003A3C28" w:rsidRPr="00DE06EB">
        <w:rPr>
          <w:rFonts w:ascii="Arial" w:hAnsi="Arial" w:cs="Arial"/>
        </w:rPr>
        <w:t>, 2014; Hunt &amp; Kingstone, 2003; Klein,</w:t>
      </w:r>
      <w:r w:rsidR="00134ADA" w:rsidRPr="00DE06EB">
        <w:rPr>
          <w:rFonts w:ascii="Arial" w:hAnsi="Arial" w:cs="Arial"/>
        </w:rPr>
        <w:t xml:space="preserve"> </w:t>
      </w:r>
      <w:r w:rsidR="003A3C28" w:rsidRPr="00DE06EB">
        <w:rPr>
          <w:rFonts w:ascii="Arial" w:hAnsi="Arial" w:cs="Arial"/>
        </w:rPr>
        <w:t>1980; Klein &amp; Pontefract, 1994)</w:t>
      </w:r>
      <w:r w:rsidR="000D2491" w:rsidRPr="00DE06EB">
        <w:rPr>
          <w:rFonts w:ascii="Arial" w:hAnsi="Arial" w:cs="Arial"/>
        </w:rPr>
        <w:t>.</w:t>
      </w:r>
      <w:r w:rsidR="003A3C28" w:rsidRPr="00DE06EB">
        <w:rPr>
          <w:rFonts w:ascii="Arial" w:hAnsi="Arial" w:cs="Arial"/>
        </w:rPr>
        <w:t xml:space="preserve"> Moreover,</w:t>
      </w:r>
      <w:r w:rsidR="00CE7FDF" w:rsidRPr="00DE06EB">
        <w:rPr>
          <w:rFonts w:ascii="Arial" w:hAnsi="Arial" w:cs="Arial"/>
        </w:rPr>
        <w:t xml:space="preserve"> </w:t>
      </w:r>
      <w:r w:rsidR="002B673F" w:rsidRPr="00DE06EB">
        <w:rPr>
          <w:rFonts w:ascii="Arial" w:hAnsi="Arial" w:cs="Arial"/>
        </w:rPr>
        <w:t xml:space="preserve">behavioural and neuropsychological studies have shown that when overt attention </w:t>
      </w:r>
      <w:r w:rsidR="00461E4D" w:rsidRPr="00DE06EB">
        <w:rPr>
          <w:rFonts w:ascii="Arial" w:hAnsi="Arial" w:cs="Arial"/>
        </w:rPr>
        <w:t xml:space="preserve">shifts </w:t>
      </w:r>
      <w:r w:rsidR="002B673F" w:rsidRPr="00DE06EB">
        <w:rPr>
          <w:rFonts w:ascii="Arial" w:hAnsi="Arial" w:cs="Arial"/>
        </w:rPr>
        <w:t xml:space="preserve">are not possible, </w:t>
      </w:r>
      <w:r w:rsidR="003A3C28" w:rsidRPr="00DE06EB">
        <w:rPr>
          <w:rFonts w:ascii="Arial" w:hAnsi="Arial" w:cs="Arial"/>
        </w:rPr>
        <w:t xml:space="preserve">it is still possible to </w:t>
      </w:r>
      <w:r w:rsidR="00B63E49" w:rsidRPr="00DE06EB">
        <w:rPr>
          <w:rFonts w:ascii="Arial" w:hAnsi="Arial" w:cs="Arial"/>
        </w:rPr>
        <w:t>perform</w:t>
      </w:r>
      <w:r w:rsidR="003A3C28" w:rsidRPr="00DE06EB">
        <w:rPr>
          <w:rFonts w:ascii="Arial" w:hAnsi="Arial" w:cs="Arial"/>
        </w:rPr>
        <w:t xml:space="preserve"> </w:t>
      </w:r>
      <w:r w:rsidR="00CE7FDF" w:rsidRPr="00DE06EB">
        <w:rPr>
          <w:rFonts w:ascii="Arial" w:hAnsi="Arial" w:cs="Arial"/>
          <w:iCs/>
        </w:rPr>
        <w:t>covert</w:t>
      </w:r>
      <w:r w:rsidR="006C74F3" w:rsidRPr="00DE06EB">
        <w:rPr>
          <w:rFonts w:ascii="Arial" w:hAnsi="Arial" w:cs="Arial"/>
        </w:rPr>
        <w:t xml:space="preserve"> attentional shifts</w:t>
      </w:r>
      <w:r w:rsidR="006C74F3" w:rsidRPr="00DE06EB">
        <w:rPr>
          <w:rFonts w:ascii="Arial" w:hAnsi="Arial" w:cs="Arial"/>
          <w:i/>
        </w:rPr>
        <w:t>,</w:t>
      </w:r>
      <w:r w:rsidR="006C74F3" w:rsidRPr="00DE06EB">
        <w:rPr>
          <w:rFonts w:ascii="Arial" w:hAnsi="Arial" w:cs="Arial"/>
          <w:iCs/>
        </w:rPr>
        <w:t xml:space="preserve"> be they</w:t>
      </w:r>
      <w:r w:rsidR="00CE7FDF" w:rsidRPr="00DE06EB">
        <w:rPr>
          <w:rFonts w:ascii="Arial" w:hAnsi="Arial" w:cs="Arial"/>
          <w:iCs/>
        </w:rPr>
        <w:t xml:space="preserve"> e</w:t>
      </w:r>
      <w:r w:rsidR="00CE7FDF" w:rsidRPr="00DE06EB">
        <w:rPr>
          <w:rFonts w:ascii="Arial" w:hAnsi="Arial" w:cs="Arial"/>
        </w:rPr>
        <w:t>ndogenous (</w:t>
      </w:r>
      <w:r w:rsidR="00E432F4" w:rsidRPr="00DE06EB">
        <w:rPr>
          <w:rFonts w:ascii="Arial" w:hAnsi="Arial" w:cs="Arial"/>
        </w:rPr>
        <w:t>that is</w:t>
      </w:r>
      <w:r w:rsidR="003A3C28" w:rsidRPr="00DE06EB">
        <w:rPr>
          <w:rFonts w:ascii="Arial" w:hAnsi="Arial" w:cs="Arial"/>
        </w:rPr>
        <w:t xml:space="preserve"> a controlled mode congruent to the action at hand</w:t>
      </w:r>
      <w:r w:rsidR="00E432F4" w:rsidRPr="00DE06EB">
        <w:rPr>
          <w:rFonts w:ascii="Arial" w:hAnsi="Arial" w:cs="Arial"/>
        </w:rPr>
        <w:t xml:space="preserve">; </w:t>
      </w:r>
      <w:r w:rsidR="00CE7FDF" w:rsidRPr="00DE06EB">
        <w:rPr>
          <w:rFonts w:ascii="Arial" w:hAnsi="Arial" w:cs="Arial"/>
        </w:rPr>
        <w:t xml:space="preserve">e.g., </w:t>
      </w:r>
      <w:proofErr w:type="spellStart"/>
      <w:r w:rsidR="000D2491" w:rsidRPr="00DE06EB">
        <w:rPr>
          <w:rFonts w:ascii="Arial" w:hAnsi="Arial" w:cs="Arial"/>
        </w:rPr>
        <w:t>Casteau</w:t>
      </w:r>
      <w:proofErr w:type="spellEnd"/>
      <w:r w:rsidR="000D2491" w:rsidRPr="00DE06EB">
        <w:rPr>
          <w:rFonts w:ascii="Arial" w:hAnsi="Arial" w:cs="Arial"/>
        </w:rPr>
        <w:t xml:space="preserve"> &amp; Smith, 2020; </w:t>
      </w:r>
      <w:proofErr w:type="spellStart"/>
      <w:r w:rsidR="000D2491" w:rsidRPr="00DE06EB">
        <w:rPr>
          <w:rFonts w:ascii="Arial" w:hAnsi="Arial" w:cs="Arial"/>
        </w:rPr>
        <w:t>Gabay</w:t>
      </w:r>
      <w:proofErr w:type="spellEnd"/>
      <w:r w:rsidR="00CE7FDF" w:rsidRPr="00DE06EB">
        <w:rPr>
          <w:rFonts w:ascii="Arial" w:hAnsi="Arial" w:cs="Arial"/>
        </w:rPr>
        <w:t xml:space="preserve">, </w:t>
      </w:r>
      <w:proofErr w:type="spellStart"/>
      <w:r w:rsidR="00CE7FDF" w:rsidRPr="00DE06EB">
        <w:rPr>
          <w:rFonts w:ascii="Arial" w:hAnsi="Arial" w:cs="Arial"/>
        </w:rPr>
        <w:t>Henik</w:t>
      </w:r>
      <w:proofErr w:type="spellEnd"/>
      <w:r w:rsidR="00CE7FDF" w:rsidRPr="00DE06EB">
        <w:rPr>
          <w:rFonts w:ascii="Arial" w:hAnsi="Arial" w:cs="Arial"/>
        </w:rPr>
        <w:t xml:space="preserve">, &amp; Gradstein, 2010; Stelmach, </w:t>
      </w:r>
      <w:proofErr w:type="spellStart"/>
      <w:r w:rsidR="00CE7FDF" w:rsidRPr="00DE06EB">
        <w:rPr>
          <w:rFonts w:ascii="Arial" w:hAnsi="Arial" w:cs="Arial"/>
        </w:rPr>
        <w:t>Campsall</w:t>
      </w:r>
      <w:proofErr w:type="spellEnd"/>
      <w:r w:rsidR="00CE7FDF" w:rsidRPr="00DE06EB">
        <w:rPr>
          <w:rFonts w:ascii="Arial" w:hAnsi="Arial" w:cs="Arial"/>
        </w:rPr>
        <w:t xml:space="preserve">, &amp; </w:t>
      </w:r>
      <w:proofErr w:type="spellStart"/>
      <w:r w:rsidR="00CE7FDF" w:rsidRPr="00DE06EB">
        <w:rPr>
          <w:rFonts w:ascii="Arial" w:hAnsi="Arial" w:cs="Arial"/>
        </w:rPr>
        <w:t>Herdman</w:t>
      </w:r>
      <w:proofErr w:type="spellEnd"/>
      <w:r w:rsidR="00CE7FDF" w:rsidRPr="00DE06EB">
        <w:rPr>
          <w:rFonts w:ascii="Arial" w:hAnsi="Arial" w:cs="Arial"/>
        </w:rPr>
        <w:t xml:space="preserve">, 1997; Smith, </w:t>
      </w:r>
      <w:proofErr w:type="spellStart"/>
      <w:r w:rsidR="00CE7FDF" w:rsidRPr="00DE06EB">
        <w:rPr>
          <w:rFonts w:ascii="Arial" w:hAnsi="Arial" w:cs="Arial"/>
        </w:rPr>
        <w:t>Rorden</w:t>
      </w:r>
      <w:proofErr w:type="spellEnd"/>
      <w:r w:rsidR="00CE7FDF" w:rsidRPr="00DE06EB">
        <w:rPr>
          <w:rFonts w:ascii="Arial" w:hAnsi="Arial" w:cs="Arial"/>
        </w:rPr>
        <w:t xml:space="preserve">, &amp; Jackson, 2004) </w:t>
      </w:r>
      <w:r w:rsidR="006C74F3" w:rsidRPr="00DE06EB">
        <w:rPr>
          <w:rFonts w:ascii="Arial" w:hAnsi="Arial" w:cs="Arial"/>
        </w:rPr>
        <w:t>or</w:t>
      </w:r>
      <w:r w:rsidR="00CE7FDF" w:rsidRPr="00DE06EB">
        <w:rPr>
          <w:rFonts w:ascii="Arial" w:hAnsi="Arial" w:cs="Arial"/>
          <w:iCs/>
        </w:rPr>
        <w:t xml:space="preserve"> </w:t>
      </w:r>
      <w:r w:rsidR="00CE7FDF" w:rsidRPr="00DE06EB">
        <w:rPr>
          <w:rFonts w:ascii="Arial" w:hAnsi="Arial" w:cs="Arial"/>
        </w:rPr>
        <w:t>exogenous (</w:t>
      </w:r>
      <w:r w:rsidR="00E432F4" w:rsidRPr="00DE06EB">
        <w:rPr>
          <w:rFonts w:ascii="Arial" w:hAnsi="Arial" w:cs="Arial"/>
        </w:rPr>
        <w:t>that is</w:t>
      </w:r>
      <w:r w:rsidR="003A3C28" w:rsidRPr="00DE06EB">
        <w:rPr>
          <w:rFonts w:ascii="Arial" w:hAnsi="Arial" w:cs="Arial"/>
        </w:rPr>
        <w:t xml:space="preserve"> an automatic reaction to salient external stimuli</w:t>
      </w:r>
      <w:r w:rsidR="00E432F4" w:rsidRPr="00DE06EB">
        <w:rPr>
          <w:rFonts w:ascii="Arial" w:hAnsi="Arial" w:cs="Arial"/>
        </w:rPr>
        <w:t xml:space="preserve">; </w:t>
      </w:r>
      <w:proofErr w:type="spellStart"/>
      <w:r w:rsidR="00CE7FDF" w:rsidRPr="00DE06EB">
        <w:rPr>
          <w:rFonts w:ascii="Arial" w:hAnsi="Arial" w:cs="Arial"/>
        </w:rPr>
        <w:t>Hanning</w:t>
      </w:r>
      <w:proofErr w:type="spellEnd"/>
      <w:r w:rsidR="00CE7FDF" w:rsidRPr="00DE06EB">
        <w:rPr>
          <w:rFonts w:ascii="Arial" w:hAnsi="Arial" w:cs="Arial"/>
        </w:rPr>
        <w:t xml:space="preserve">, </w:t>
      </w:r>
      <w:proofErr w:type="spellStart"/>
      <w:r w:rsidR="00CE7FDF" w:rsidRPr="00DE06EB">
        <w:rPr>
          <w:rFonts w:ascii="Arial" w:hAnsi="Arial" w:cs="Arial"/>
        </w:rPr>
        <w:t>Szinte</w:t>
      </w:r>
      <w:proofErr w:type="spellEnd"/>
      <w:r w:rsidR="00CE7FDF" w:rsidRPr="00DE06EB">
        <w:rPr>
          <w:rFonts w:ascii="Arial" w:hAnsi="Arial" w:cs="Arial"/>
        </w:rPr>
        <w:t xml:space="preserve">, &amp; </w:t>
      </w:r>
      <w:proofErr w:type="spellStart"/>
      <w:r w:rsidR="00CE7FDF" w:rsidRPr="00DE06EB">
        <w:rPr>
          <w:rFonts w:ascii="Arial" w:hAnsi="Arial" w:cs="Arial"/>
        </w:rPr>
        <w:t>Deubel</w:t>
      </w:r>
      <w:proofErr w:type="spellEnd"/>
      <w:r w:rsidR="00CE7FDF" w:rsidRPr="00DE06EB">
        <w:rPr>
          <w:rFonts w:ascii="Arial" w:hAnsi="Arial" w:cs="Arial"/>
        </w:rPr>
        <w:t xml:space="preserve">, 2019; Masson, Andres, Carneiro Pereira, </w:t>
      </w:r>
      <w:proofErr w:type="spellStart"/>
      <w:r w:rsidR="00CE7FDF" w:rsidRPr="00DE06EB">
        <w:rPr>
          <w:rFonts w:ascii="Arial" w:hAnsi="Arial" w:cs="Arial"/>
        </w:rPr>
        <w:t>Pesenti</w:t>
      </w:r>
      <w:proofErr w:type="spellEnd"/>
      <w:r w:rsidR="00CE7FDF" w:rsidRPr="00DE06EB">
        <w:rPr>
          <w:rFonts w:ascii="Arial" w:hAnsi="Arial" w:cs="Arial"/>
        </w:rPr>
        <w:t xml:space="preserve">, &amp; </w:t>
      </w:r>
      <w:proofErr w:type="spellStart"/>
      <w:r w:rsidR="00CE7FDF" w:rsidRPr="00DE06EB">
        <w:rPr>
          <w:rFonts w:ascii="Arial" w:hAnsi="Arial" w:cs="Arial"/>
        </w:rPr>
        <w:t>Vannuscorps</w:t>
      </w:r>
      <w:proofErr w:type="spellEnd"/>
      <w:r w:rsidR="00CE7FDF" w:rsidRPr="00DE06EB">
        <w:rPr>
          <w:rFonts w:ascii="Arial" w:hAnsi="Arial" w:cs="Arial"/>
        </w:rPr>
        <w:t>, 2020).</w:t>
      </w:r>
      <w:r w:rsidR="00620E92" w:rsidRPr="00DE06EB">
        <w:rPr>
          <w:rFonts w:ascii="Arial" w:hAnsi="Arial" w:cs="Arial"/>
        </w:rPr>
        <w:t xml:space="preserve"> </w:t>
      </w:r>
      <w:r w:rsidR="009F6025" w:rsidRPr="00DE06EB">
        <w:rPr>
          <w:rFonts w:ascii="Arial" w:hAnsi="Arial" w:cs="Arial"/>
        </w:rPr>
        <w:t>A</w:t>
      </w:r>
      <w:r w:rsidR="00CE7FDF" w:rsidRPr="00DE06EB">
        <w:rPr>
          <w:rFonts w:ascii="Arial" w:hAnsi="Arial" w:cs="Arial"/>
        </w:rPr>
        <w:t xml:space="preserve"> </w:t>
      </w:r>
      <w:r w:rsidR="00A9514E" w:rsidRPr="00DE06EB">
        <w:rPr>
          <w:rFonts w:ascii="Arial" w:hAnsi="Arial" w:cs="Arial"/>
        </w:rPr>
        <w:t>simple</w:t>
      </w:r>
      <w:r w:rsidR="00CE7FDF" w:rsidRPr="00DE06EB">
        <w:rPr>
          <w:rFonts w:ascii="Arial" w:hAnsi="Arial" w:cs="Arial"/>
        </w:rPr>
        <w:t xml:space="preserve"> </w:t>
      </w:r>
      <w:r w:rsidR="00A9514E" w:rsidRPr="00DE06EB">
        <w:rPr>
          <w:rFonts w:ascii="Arial" w:hAnsi="Arial" w:cs="Arial"/>
        </w:rPr>
        <w:t>way</w:t>
      </w:r>
      <w:r w:rsidR="00CE7FDF" w:rsidRPr="00DE06EB">
        <w:rPr>
          <w:rFonts w:ascii="Arial" w:hAnsi="Arial" w:cs="Arial"/>
        </w:rPr>
        <w:t xml:space="preserve"> to show this is to ask participants to detect lateralized cued and </w:t>
      </w:r>
      <w:r w:rsidR="00800AE7" w:rsidRPr="00DE06EB">
        <w:rPr>
          <w:rFonts w:ascii="Arial" w:hAnsi="Arial" w:cs="Arial"/>
        </w:rPr>
        <w:t xml:space="preserve">non-cued </w:t>
      </w:r>
      <w:r w:rsidR="00CE7FDF" w:rsidRPr="00DE06EB">
        <w:rPr>
          <w:rFonts w:ascii="Arial" w:hAnsi="Arial" w:cs="Arial"/>
        </w:rPr>
        <w:t>targets</w:t>
      </w:r>
      <w:r w:rsidR="001B5817" w:rsidRPr="00DE06EB">
        <w:rPr>
          <w:rFonts w:ascii="Arial" w:hAnsi="Arial" w:cs="Arial"/>
        </w:rPr>
        <w:t xml:space="preserve"> displayed in location</w:t>
      </w:r>
      <w:r w:rsidR="00B17024" w:rsidRPr="00DE06EB">
        <w:rPr>
          <w:rFonts w:ascii="Arial" w:hAnsi="Arial" w:cs="Arial"/>
        </w:rPr>
        <w:t>s</w:t>
      </w:r>
      <w:r w:rsidR="001B5817" w:rsidRPr="00DE06EB">
        <w:rPr>
          <w:rFonts w:ascii="Arial" w:hAnsi="Arial" w:cs="Arial"/>
        </w:rPr>
        <w:t xml:space="preserve"> that cannot be </w:t>
      </w:r>
      <w:r w:rsidR="00A3030E" w:rsidRPr="00DE06EB">
        <w:rPr>
          <w:rFonts w:ascii="Arial" w:hAnsi="Arial" w:cs="Arial"/>
        </w:rPr>
        <w:t xml:space="preserve">reached </w:t>
      </w:r>
      <w:r w:rsidR="001B5817" w:rsidRPr="00DE06EB">
        <w:rPr>
          <w:rFonts w:ascii="Arial" w:hAnsi="Arial" w:cs="Arial"/>
        </w:rPr>
        <w:t xml:space="preserve">by the gaze. This </w:t>
      </w:r>
      <w:r w:rsidR="00A3030E" w:rsidRPr="00DE06EB">
        <w:rPr>
          <w:rFonts w:ascii="Arial" w:hAnsi="Arial" w:cs="Arial"/>
        </w:rPr>
        <w:t>i</w:t>
      </w:r>
      <w:r w:rsidR="001B5817" w:rsidRPr="00DE06EB">
        <w:rPr>
          <w:rFonts w:ascii="Arial" w:hAnsi="Arial" w:cs="Arial"/>
        </w:rPr>
        <w:t xml:space="preserve">s achievable with </w:t>
      </w:r>
      <w:r w:rsidR="00A8644E" w:rsidRPr="00DE06EB">
        <w:rPr>
          <w:rFonts w:ascii="Arial" w:hAnsi="Arial" w:cs="Arial"/>
        </w:rPr>
        <w:t>the</w:t>
      </w:r>
      <w:r w:rsidR="001B5817" w:rsidRPr="00DE06EB">
        <w:rPr>
          <w:rFonts w:ascii="Arial" w:hAnsi="Arial" w:cs="Arial"/>
        </w:rPr>
        <w:t xml:space="preserve"> eye abduction paradigm</w:t>
      </w:r>
      <w:r w:rsidR="00CE7FDF" w:rsidRPr="00DE06EB">
        <w:rPr>
          <w:rFonts w:ascii="Arial" w:hAnsi="Arial" w:cs="Arial"/>
        </w:rPr>
        <w:t xml:space="preserve"> </w:t>
      </w:r>
      <w:r w:rsidR="00A8644E" w:rsidRPr="00DE06EB">
        <w:rPr>
          <w:rFonts w:ascii="Arial" w:hAnsi="Arial" w:cs="Arial"/>
        </w:rPr>
        <w:t xml:space="preserve">in which the </w:t>
      </w:r>
      <w:r w:rsidR="00A9514E" w:rsidRPr="00DE06EB">
        <w:rPr>
          <w:rFonts w:ascii="Arial" w:hAnsi="Arial" w:cs="Arial"/>
        </w:rPr>
        <w:t>screen</w:t>
      </w:r>
      <w:r w:rsidR="00436102" w:rsidRPr="00DE06EB">
        <w:rPr>
          <w:rFonts w:ascii="Arial" w:hAnsi="Arial" w:cs="Arial"/>
        </w:rPr>
        <w:t xml:space="preserve"> where targets are displayed</w:t>
      </w:r>
      <w:r w:rsidR="00A9514E" w:rsidRPr="00DE06EB">
        <w:rPr>
          <w:rFonts w:ascii="Arial" w:hAnsi="Arial" w:cs="Arial"/>
        </w:rPr>
        <w:t xml:space="preserve"> is </w:t>
      </w:r>
      <w:r w:rsidR="00B17024" w:rsidRPr="00DE06EB">
        <w:rPr>
          <w:rFonts w:ascii="Arial" w:hAnsi="Arial" w:cs="Arial"/>
        </w:rPr>
        <w:t xml:space="preserve">positioned </w:t>
      </w:r>
      <w:r w:rsidR="00A9514E" w:rsidRPr="00DE06EB">
        <w:rPr>
          <w:rFonts w:ascii="Arial" w:hAnsi="Arial" w:cs="Arial"/>
        </w:rPr>
        <w:t xml:space="preserve">to the right or to the left </w:t>
      </w:r>
      <w:r w:rsidR="00A3030E" w:rsidRPr="00DE06EB">
        <w:rPr>
          <w:rFonts w:ascii="Arial" w:hAnsi="Arial" w:cs="Arial"/>
        </w:rPr>
        <w:t xml:space="preserve">of </w:t>
      </w:r>
      <w:r w:rsidR="0083478D" w:rsidRPr="00DE06EB">
        <w:rPr>
          <w:rFonts w:ascii="Arial" w:hAnsi="Arial" w:cs="Arial"/>
        </w:rPr>
        <w:t xml:space="preserve">participants' </w:t>
      </w:r>
      <w:r w:rsidR="0017125E" w:rsidRPr="00DE06EB">
        <w:rPr>
          <w:rFonts w:ascii="Arial" w:hAnsi="Arial" w:cs="Arial"/>
        </w:rPr>
        <w:t xml:space="preserve">trunk midline </w:t>
      </w:r>
      <w:r w:rsidR="00A9514E" w:rsidRPr="00DE06EB">
        <w:rPr>
          <w:rFonts w:ascii="Arial" w:hAnsi="Arial" w:cs="Arial"/>
        </w:rPr>
        <w:t xml:space="preserve">while </w:t>
      </w:r>
      <w:r w:rsidR="006152E3" w:rsidRPr="00DE06EB">
        <w:rPr>
          <w:rFonts w:ascii="Arial" w:hAnsi="Arial" w:cs="Arial"/>
        </w:rPr>
        <w:t>they</w:t>
      </w:r>
      <w:r w:rsidR="00A9514E" w:rsidRPr="00DE06EB">
        <w:rPr>
          <w:rFonts w:ascii="Arial" w:hAnsi="Arial" w:cs="Arial"/>
        </w:rPr>
        <w:t xml:space="preserve"> fixate its centr</w:t>
      </w:r>
      <w:r w:rsidR="00D45C20" w:rsidRPr="00DE06EB">
        <w:rPr>
          <w:rFonts w:ascii="Arial" w:hAnsi="Arial" w:cs="Arial"/>
        </w:rPr>
        <w:t>e</w:t>
      </w:r>
      <w:r w:rsidR="006152E3" w:rsidRPr="00DE06EB">
        <w:rPr>
          <w:rFonts w:ascii="Arial" w:hAnsi="Arial" w:cs="Arial"/>
        </w:rPr>
        <w:t xml:space="preserve"> with </w:t>
      </w:r>
      <w:r w:rsidR="00B85DCB" w:rsidRPr="00DE06EB">
        <w:rPr>
          <w:rFonts w:ascii="Arial" w:hAnsi="Arial" w:cs="Arial"/>
        </w:rPr>
        <w:t>their right or left</w:t>
      </w:r>
      <w:r w:rsidR="006152E3" w:rsidRPr="00DE06EB">
        <w:rPr>
          <w:rFonts w:ascii="Arial" w:hAnsi="Arial" w:cs="Arial"/>
        </w:rPr>
        <w:t xml:space="preserve"> eye</w:t>
      </w:r>
      <w:r w:rsidR="00800AE7" w:rsidRPr="00DE06EB">
        <w:rPr>
          <w:rFonts w:ascii="Arial" w:hAnsi="Arial" w:cs="Arial"/>
        </w:rPr>
        <w:t xml:space="preserve"> respectively</w:t>
      </w:r>
      <w:r w:rsidR="006152E3" w:rsidRPr="00DE06EB">
        <w:rPr>
          <w:rFonts w:ascii="Arial" w:hAnsi="Arial" w:cs="Arial"/>
        </w:rPr>
        <w:t xml:space="preserve">, the other </w:t>
      </w:r>
      <w:r w:rsidR="00981CC7" w:rsidRPr="00DE06EB">
        <w:rPr>
          <w:rFonts w:ascii="Arial" w:hAnsi="Arial" w:cs="Arial"/>
        </w:rPr>
        <w:t xml:space="preserve">eye </w:t>
      </w:r>
      <w:r w:rsidR="006152E3" w:rsidRPr="00DE06EB">
        <w:rPr>
          <w:rFonts w:ascii="Arial" w:hAnsi="Arial" w:cs="Arial"/>
        </w:rPr>
        <w:t>being</w:t>
      </w:r>
      <w:r w:rsidR="0017125E" w:rsidRPr="00DE06EB">
        <w:rPr>
          <w:rFonts w:ascii="Arial" w:hAnsi="Arial" w:cs="Arial"/>
        </w:rPr>
        <w:t xml:space="preserve"> patch</w:t>
      </w:r>
      <w:r w:rsidR="006152E3" w:rsidRPr="00DE06EB">
        <w:rPr>
          <w:rFonts w:ascii="Arial" w:hAnsi="Arial" w:cs="Arial"/>
        </w:rPr>
        <w:t>ed. With t</w:t>
      </w:r>
      <w:r w:rsidR="0017125E" w:rsidRPr="00DE06EB">
        <w:rPr>
          <w:rFonts w:ascii="Arial" w:hAnsi="Arial" w:cs="Arial"/>
        </w:rPr>
        <w:t>he</w:t>
      </w:r>
      <w:r w:rsidR="006152E3" w:rsidRPr="00DE06EB">
        <w:rPr>
          <w:rFonts w:ascii="Arial" w:hAnsi="Arial" w:cs="Arial"/>
        </w:rPr>
        <w:t xml:space="preserve">ir </w:t>
      </w:r>
      <w:r w:rsidR="00D45C20" w:rsidRPr="00DE06EB">
        <w:rPr>
          <w:rFonts w:ascii="Arial" w:hAnsi="Arial" w:cs="Arial"/>
        </w:rPr>
        <w:t>seeing</w:t>
      </w:r>
      <w:r w:rsidR="00B85DCB" w:rsidRPr="00DE06EB">
        <w:rPr>
          <w:rFonts w:ascii="Arial" w:hAnsi="Arial" w:cs="Arial"/>
        </w:rPr>
        <w:t xml:space="preserve"> eye</w:t>
      </w:r>
      <w:r w:rsidR="0017125E" w:rsidRPr="00DE06EB">
        <w:rPr>
          <w:rFonts w:ascii="Arial" w:hAnsi="Arial" w:cs="Arial"/>
        </w:rPr>
        <w:t xml:space="preserve"> </w:t>
      </w:r>
      <w:r w:rsidR="007C6776" w:rsidRPr="00DE06EB">
        <w:rPr>
          <w:rFonts w:ascii="Arial" w:hAnsi="Arial" w:cs="Arial"/>
        </w:rPr>
        <w:t>in</w:t>
      </w:r>
      <w:r w:rsidR="00800AE7" w:rsidRPr="00DE06EB">
        <w:rPr>
          <w:rFonts w:ascii="Arial" w:hAnsi="Arial" w:cs="Arial"/>
        </w:rPr>
        <w:t xml:space="preserve"> such a</w:t>
      </w:r>
      <w:r w:rsidR="007C6776" w:rsidRPr="00DE06EB">
        <w:rPr>
          <w:rFonts w:ascii="Arial" w:hAnsi="Arial" w:cs="Arial"/>
        </w:rPr>
        <w:t xml:space="preserve"> </w:t>
      </w:r>
      <w:r w:rsidR="00E41A9F" w:rsidRPr="00DE06EB">
        <w:rPr>
          <w:rFonts w:ascii="Arial" w:hAnsi="Arial" w:cs="Arial"/>
        </w:rPr>
        <w:t>maximal abduction</w:t>
      </w:r>
      <w:r w:rsidR="00800AE7" w:rsidRPr="00DE06EB">
        <w:rPr>
          <w:rFonts w:ascii="Arial" w:hAnsi="Arial" w:cs="Arial"/>
        </w:rPr>
        <w:t xml:space="preserve"> position</w:t>
      </w:r>
      <w:r w:rsidR="006152E3" w:rsidRPr="00DE06EB">
        <w:rPr>
          <w:rFonts w:ascii="Arial" w:hAnsi="Arial" w:cs="Arial"/>
        </w:rPr>
        <w:t>, the</w:t>
      </w:r>
      <w:r w:rsidR="00E41A9F" w:rsidRPr="00DE06EB">
        <w:rPr>
          <w:rFonts w:ascii="Arial" w:hAnsi="Arial" w:cs="Arial"/>
        </w:rPr>
        <w:t xml:space="preserve"> participants </w:t>
      </w:r>
      <w:r w:rsidR="006152E3" w:rsidRPr="00DE06EB">
        <w:rPr>
          <w:rFonts w:ascii="Arial" w:hAnsi="Arial" w:cs="Arial"/>
        </w:rPr>
        <w:t xml:space="preserve">can see everything on the screen but </w:t>
      </w:r>
      <w:r w:rsidR="00E41A9F" w:rsidRPr="00DE06EB">
        <w:rPr>
          <w:rFonts w:ascii="Arial" w:hAnsi="Arial" w:cs="Arial"/>
        </w:rPr>
        <w:t>are physically unable to further</w:t>
      </w:r>
      <w:r w:rsidR="00A3030E" w:rsidRPr="00DE06EB">
        <w:rPr>
          <w:rFonts w:ascii="Arial" w:hAnsi="Arial" w:cs="Arial"/>
        </w:rPr>
        <w:t xml:space="preserve"> move </w:t>
      </w:r>
      <w:r w:rsidR="006152E3" w:rsidRPr="00DE06EB">
        <w:rPr>
          <w:rFonts w:ascii="Arial" w:hAnsi="Arial" w:cs="Arial"/>
        </w:rPr>
        <w:t xml:space="preserve">their </w:t>
      </w:r>
      <w:r w:rsidR="00981CC7" w:rsidRPr="00DE06EB">
        <w:rPr>
          <w:rFonts w:ascii="Arial" w:hAnsi="Arial" w:cs="Arial"/>
        </w:rPr>
        <w:t>gaze</w:t>
      </w:r>
      <w:r w:rsidR="006152E3" w:rsidRPr="00DE06EB">
        <w:rPr>
          <w:rFonts w:ascii="Arial" w:hAnsi="Arial" w:cs="Arial"/>
        </w:rPr>
        <w:t xml:space="preserve"> </w:t>
      </w:r>
      <w:r w:rsidR="00A3030E" w:rsidRPr="00DE06EB">
        <w:rPr>
          <w:rFonts w:ascii="Arial" w:hAnsi="Arial" w:cs="Arial"/>
        </w:rPr>
        <w:t xml:space="preserve">towards </w:t>
      </w:r>
      <w:r w:rsidR="00E41A9F" w:rsidRPr="00DE06EB">
        <w:rPr>
          <w:rFonts w:ascii="Arial" w:hAnsi="Arial" w:cs="Arial"/>
        </w:rPr>
        <w:t>the</w:t>
      </w:r>
      <w:r w:rsidR="00461E4D" w:rsidRPr="00DE06EB">
        <w:rPr>
          <w:rFonts w:ascii="Arial" w:hAnsi="Arial" w:cs="Arial"/>
        </w:rPr>
        <w:t>ir</w:t>
      </w:r>
      <w:r w:rsidR="00981CC7" w:rsidRPr="00DE06EB">
        <w:rPr>
          <w:rFonts w:ascii="Arial" w:hAnsi="Arial" w:cs="Arial"/>
        </w:rPr>
        <w:t xml:space="preserve"> </w:t>
      </w:r>
      <w:r w:rsidR="00E41A9F" w:rsidRPr="00DE06EB">
        <w:rPr>
          <w:rFonts w:ascii="Arial" w:hAnsi="Arial" w:cs="Arial"/>
        </w:rPr>
        <w:t xml:space="preserve">temporal field while </w:t>
      </w:r>
      <w:r w:rsidR="00A3030E" w:rsidRPr="00DE06EB">
        <w:rPr>
          <w:rFonts w:ascii="Arial" w:hAnsi="Arial" w:cs="Arial"/>
        </w:rPr>
        <w:t>they</w:t>
      </w:r>
      <w:r w:rsidR="00E41A9F" w:rsidRPr="00DE06EB">
        <w:rPr>
          <w:rFonts w:ascii="Arial" w:hAnsi="Arial" w:cs="Arial"/>
        </w:rPr>
        <w:t xml:space="preserve"> still</w:t>
      </w:r>
      <w:r w:rsidR="00A3030E" w:rsidRPr="00DE06EB">
        <w:rPr>
          <w:rFonts w:ascii="Arial" w:hAnsi="Arial" w:cs="Arial"/>
        </w:rPr>
        <w:t xml:space="preserve"> can do </w:t>
      </w:r>
      <w:r w:rsidR="00A3030E" w:rsidRPr="00DE06EB">
        <w:rPr>
          <w:rFonts w:ascii="Arial" w:hAnsi="Arial" w:cs="Arial"/>
        </w:rPr>
        <w:lastRenderedPageBreak/>
        <w:t>it</w:t>
      </w:r>
      <w:r w:rsidR="00E41A9F" w:rsidRPr="00DE06EB">
        <w:rPr>
          <w:rFonts w:ascii="Arial" w:hAnsi="Arial" w:cs="Arial"/>
        </w:rPr>
        <w:t xml:space="preserve"> toward</w:t>
      </w:r>
      <w:r w:rsidR="00981CC7" w:rsidRPr="00DE06EB">
        <w:rPr>
          <w:rFonts w:ascii="Arial" w:hAnsi="Arial" w:cs="Arial"/>
        </w:rPr>
        <w:t>s</w:t>
      </w:r>
      <w:r w:rsidR="00E41A9F" w:rsidRPr="00DE06EB">
        <w:rPr>
          <w:rFonts w:ascii="Arial" w:hAnsi="Arial" w:cs="Arial"/>
        </w:rPr>
        <w:t xml:space="preserve"> the</w:t>
      </w:r>
      <w:r w:rsidR="005B468B" w:rsidRPr="00DE06EB">
        <w:rPr>
          <w:rFonts w:ascii="Arial" w:hAnsi="Arial" w:cs="Arial"/>
        </w:rPr>
        <w:t>ir</w:t>
      </w:r>
      <w:r w:rsidR="00E41A9F" w:rsidRPr="00DE06EB">
        <w:rPr>
          <w:rFonts w:ascii="Arial" w:hAnsi="Arial" w:cs="Arial"/>
        </w:rPr>
        <w:t xml:space="preserve"> nasal field</w:t>
      </w:r>
      <w:r w:rsidR="001422E9" w:rsidRPr="00DE06EB">
        <w:rPr>
          <w:rFonts w:ascii="Arial" w:hAnsi="Arial" w:cs="Arial"/>
        </w:rPr>
        <w:t xml:space="preserve"> (</w:t>
      </w:r>
      <w:r w:rsidR="007623BC" w:rsidRPr="00DE06EB">
        <w:rPr>
          <w:rFonts w:ascii="Arial" w:hAnsi="Arial" w:cs="Arial"/>
        </w:rPr>
        <w:t xml:space="preserve">e.g., </w:t>
      </w:r>
      <w:proofErr w:type="spellStart"/>
      <w:r w:rsidR="005C5BC7" w:rsidRPr="00DE06EB">
        <w:rPr>
          <w:rFonts w:ascii="Arial" w:hAnsi="Arial" w:cs="Arial"/>
        </w:rPr>
        <w:t>Craighero</w:t>
      </w:r>
      <w:proofErr w:type="spellEnd"/>
      <w:r w:rsidR="005C5BC7" w:rsidRPr="00DE06EB">
        <w:rPr>
          <w:rFonts w:ascii="Arial" w:hAnsi="Arial" w:cs="Arial"/>
        </w:rPr>
        <w:t xml:space="preserve"> et al., 2004</w:t>
      </w:r>
      <w:r w:rsidR="007623BC" w:rsidRPr="00DE06EB">
        <w:rPr>
          <w:rFonts w:ascii="Arial" w:hAnsi="Arial" w:cs="Arial"/>
        </w:rPr>
        <w:t>; Smith, Ball, Ellison, &amp; Schenk, 2010</w:t>
      </w:r>
      <w:r w:rsidR="001422E9" w:rsidRPr="00DE06EB">
        <w:rPr>
          <w:rFonts w:ascii="Arial" w:hAnsi="Arial" w:cs="Arial"/>
        </w:rPr>
        <w:t>)</w:t>
      </w:r>
      <w:r w:rsidR="00E41A9F" w:rsidRPr="00DE06EB">
        <w:rPr>
          <w:rFonts w:ascii="Arial" w:hAnsi="Arial" w:cs="Arial"/>
        </w:rPr>
        <w:t xml:space="preserve">. Despite </w:t>
      </w:r>
      <w:r w:rsidR="009F6025" w:rsidRPr="00DE06EB">
        <w:rPr>
          <w:rFonts w:ascii="Arial" w:hAnsi="Arial" w:cs="Arial"/>
        </w:rPr>
        <w:t>gaze shifts</w:t>
      </w:r>
      <w:r w:rsidR="00E41A9F" w:rsidRPr="00DE06EB">
        <w:rPr>
          <w:rFonts w:ascii="Arial" w:hAnsi="Arial" w:cs="Arial"/>
        </w:rPr>
        <w:t xml:space="preserve"> </w:t>
      </w:r>
      <w:r w:rsidR="009F6025" w:rsidRPr="00DE06EB">
        <w:rPr>
          <w:rFonts w:ascii="Arial" w:hAnsi="Arial" w:cs="Arial"/>
        </w:rPr>
        <w:t xml:space="preserve">towards the </w:t>
      </w:r>
      <w:r w:rsidR="00E41A9F" w:rsidRPr="00DE06EB">
        <w:rPr>
          <w:rFonts w:ascii="Arial" w:hAnsi="Arial" w:cs="Arial"/>
        </w:rPr>
        <w:t>temporal field</w:t>
      </w:r>
      <w:r w:rsidR="009F6025" w:rsidRPr="00DE06EB">
        <w:rPr>
          <w:rFonts w:ascii="Arial" w:hAnsi="Arial" w:cs="Arial"/>
        </w:rPr>
        <w:t xml:space="preserve"> were no longer possible</w:t>
      </w:r>
      <w:r w:rsidR="00E41A9F" w:rsidRPr="00DE06EB">
        <w:rPr>
          <w:rFonts w:ascii="Arial" w:hAnsi="Arial" w:cs="Arial"/>
        </w:rPr>
        <w:t xml:space="preserve">, cueing effects were reported, proving that </w:t>
      </w:r>
      <w:r w:rsidR="00496DA7" w:rsidRPr="00DE06EB">
        <w:rPr>
          <w:rFonts w:ascii="Arial" w:hAnsi="Arial" w:cs="Arial"/>
        </w:rPr>
        <w:t xml:space="preserve">endogenous </w:t>
      </w:r>
      <w:r w:rsidR="00E41A9F" w:rsidRPr="00DE06EB">
        <w:rPr>
          <w:rFonts w:ascii="Arial" w:hAnsi="Arial" w:cs="Arial"/>
          <w:iCs/>
        </w:rPr>
        <w:t>covert</w:t>
      </w:r>
      <w:r w:rsidR="00E41A9F" w:rsidRPr="00DE06EB">
        <w:rPr>
          <w:rFonts w:ascii="Arial" w:hAnsi="Arial" w:cs="Arial"/>
        </w:rPr>
        <w:t xml:space="preserve"> orient</w:t>
      </w:r>
      <w:r w:rsidR="009F6025" w:rsidRPr="00DE06EB">
        <w:rPr>
          <w:rFonts w:ascii="Arial" w:hAnsi="Arial" w:cs="Arial"/>
        </w:rPr>
        <w:t>ation of</w:t>
      </w:r>
      <w:r w:rsidR="00E41A9F" w:rsidRPr="00DE06EB">
        <w:rPr>
          <w:rFonts w:ascii="Arial" w:hAnsi="Arial" w:cs="Arial"/>
        </w:rPr>
        <w:t xml:space="preserve"> attention is unaffected by eye abduction</w:t>
      </w:r>
      <w:r w:rsidR="00B63E49" w:rsidRPr="00DE06EB">
        <w:rPr>
          <w:rFonts w:ascii="Arial" w:hAnsi="Arial" w:cs="Arial"/>
        </w:rPr>
        <w:t>,</w:t>
      </w:r>
      <w:r w:rsidR="00981CC7" w:rsidRPr="00DE06EB">
        <w:rPr>
          <w:rFonts w:ascii="Arial" w:hAnsi="Arial" w:cs="Arial"/>
        </w:rPr>
        <w:t xml:space="preserve"> and </w:t>
      </w:r>
      <w:r w:rsidR="00800AE7" w:rsidRPr="00DE06EB">
        <w:rPr>
          <w:rFonts w:ascii="Arial" w:hAnsi="Arial" w:cs="Arial"/>
        </w:rPr>
        <w:t>that covert shifts are</w:t>
      </w:r>
      <w:r w:rsidR="00981CC7" w:rsidRPr="00DE06EB">
        <w:rPr>
          <w:rFonts w:ascii="Arial" w:hAnsi="Arial" w:cs="Arial"/>
        </w:rPr>
        <w:t xml:space="preserve"> still possible when overt shifts are not</w:t>
      </w:r>
      <w:r w:rsidR="00E41A9F" w:rsidRPr="00DE06EB">
        <w:rPr>
          <w:rFonts w:ascii="Arial" w:hAnsi="Arial" w:cs="Arial"/>
        </w:rPr>
        <w:t xml:space="preserve"> (</w:t>
      </w:r>
      <w:proofErr w:type="spellStart"/>
      <w:r w:rsidR="001A4B21" w:rsidRPr="00DE06EB">
        <w:rPr>
          <w:rFonts w:ascii="Arial" w:hAnsi="Arial" w:cs="Arial"/>
        </w:rPr>
        <w:t>Casteau</w:t>
      </w:r>
      <w:proofErr w:type="spellEnd"/>
      <w:r w:rsidR="001A4B21" w:rsidRPr="00DE06EB">
        <w:rPr>
          <w:rFonts w:ascii="Arial" w:hAnsi="Arial" w:cs="Arial"/>
        </w:rPr>
        <w:t xml:space="preserve"> &amp; Smith, 2020; Smith, Schenk, &amp; </w:t>
      </w:r>
      <w:proofErr w:type="spellStart"/>
      <w:r w:rsidR="001A4B21" w:rsidRPr="00DE06EB">
        <w:rPr>
          <w:rFonts w:ascii="Arial" w:hAnsi="Arial" w:cs="Arial"/>
        </w:rPr>
        <w:t>Rorden</w:t>
      </w:r>
      <w:proofErr w:type="spellEnd"/>
      <w:r w:rsidR="001A4B21" w:rsidRPr="00DE06EB">
        <w:rPr>
          <w:rFonts w:ascii="Arial" w:hAnsi="Arial" w:cs="Arial"/>
        </w:rPr>
        <w:t>, 2012;</w:t>
      </w:r>
      <w:r w:rsidR="00E41A9F" w:rsidRPr="00DE06EB">
        <w:rPr>
          <w:rFonts w:ascii="Arial" w:hAnsi="Arial" w:cs="Arial"/>
        </w:rPr>
        <w:t xml:space="preserve">). </w:t>
      </w:r>
    </w:p>
    <w:p w14:paraId="4751704E" w14:textId="44FA460B" w:rsidR="00A71107" w:rsidRPr="00DE06EB" w:rsidRDefault="00F84B0D" w:rsidP="00B035D8">
      <w:pPr>
        <w:spacing w:line="480" w:lineRule="auto"/>
        <w:jc w:val="both"/>
        <w:rPr>
          <w:rFonts w:ascii="Arial" w:hAnsi="Arial" w:cs="Arial"/>
        </w:rPr>
      </w:pPr>
      <w:r w:rsidRPr="00DE06EB">
        <w:rPr>
          <w:rFonts w:ascii="Arial" w:hAnsi="Arial" w:cs="Arial"/>
        </w:rPr>
        <w:t>Here</w:t>
      </w:r>
      <w:r w:rsidR="00364ADD" w:rsidRPr="00DE06EB">
        <w:rPr>
          <w:rFonts w:ascii="Arial" w:hAnsi="Arial" w:cs="Arial"/>
        </w:rPr>
        <w:t>, we</w:t>
      </w:r>
      <w:r w:rsidR="003F01FC" w:rsidRPr="00DE06EB">
        <w:rPr>
          <w:rFonts w:ascii="Arial" w:hAnsi="Arial" w:cs="Arial"/>
        </w:rPr>
        <w:t xml:space="preserve"> </w:t>
      </w:r>
      <w:r w:rsidR="00542860" w:rsidRPr="00DE06EB">
        <w:rPr>
          <w:rFonts w:ascii="Arial" w:hAnsi="Arial" w:cs="Arial"/>
        </w:rPr>
        <w:t>tested the implication of oculomotor programming on arithmetical problem solving using this abducted eye paradigm to assess</w:t>
      </w:r>
      <w:r w:rsidR="00623CAE" w:rsidRPr="00DE06EB">
        <w:rPr>
          <w:rFonts w:ascii="Arial" w:hAnsi="Arial" w:cs="Arial"/>
        </w:rPr>
        <w:t xml:space="preserve"> whether </w:t>
      </w:r>
      <w:r w:rsidR="000B7622" w:rsidRPr="00DE06EB">
        <w:rPr>
          <w:rFonts w:ascii="Arial" w:hAnsi="Arial" w:cs="Arial"/>
        </w:rPr>
        <w:t>c</w:t>
      </w:r>
      <w:r w:rsidR="00623CAE" w:rsidRPr="00DE06EB">
        <w:rPr>
          <w:rFonts w:ascii="Arial" w:hAnsi="Arial" w:cs="Arial"/>
          <w:iCs/>
        </w:rPr>
        <w:t xml:space="preserve">overt </w:t>
      </w:r>
      <w:r w:rsidR="00623CAE" w:rsidRPr="00DE06EB">
        <w:rPr>
          <w:rFonts w:ascii="Arial" w:hAnsi="Arial" w:cs="Arial"/>
        </w:rPr>
        <w:t xml:space="preserve">and </w:t>
      </w:r>
      <w:r w:rsidR="00623CAE" w:rsidRPr="00DE06EB">
        <w:rPr>
          <w:rFonts w:ascii="Arial" w:hAnsi="Arial" w:cs="Arial"/>
          <w:iCs/>
        </w:rPr>
        <w:t xml:space="preserve">overt </w:t>
      </w:r>
      <w:r w:rsidR="00623CAE" w:rsidRPr="00DE06EB">
        <w:rPr>
          <w:rFonts w:ascii="Arial" w:hAnsi="Arial" w:cs="Arial"/>
        </w:rPr>
        <w:t>shifts of attention could independently from each other support mental arithmetic</w:t>
      </w:r>
      <w:r w:rsidR="00364ADD" w:rsidRPr="00DE06EB">
        <w:rPr>
          <w:rFonts w:ascii="Arial" w:hAnsi="Arial" w:cs="Arial"/>
        </w:rPr>
        <w:t>.</w:t>
      </w:r>
      <w:r w:rsidR="000F7876" w:rsidRPr="00DE06EB">
        <w:rPr>
          <w:rFonts w:ascii="Arial" w:hAnsi="Arial" w:cs="Arial"/>
        </w:rPr>
        <w:t xml:space="preserve"> Participants ha</w:t>
      </w:r>
      <w:r w:rsidR="00D0440F" w:rsidRPr="00DE06EB">
        <w:rPr>
          <w:rFonts w:ascii="Arial" w:hAnsi="Arial" w:cs="Arial"/>
        </w:rPr>
        <w:t>d</w:t>
      </w:r>
      <w:r w:rsidR="000F7876" w:rsidRPr="00DE06EB">
        <w:rPr>
          <w:rFonts w:ascii="Arial" w:hAnsi="Arial" w:cs="Arial"/>
        </w:rPr>
        <w:t xml:space="preserve"> to </w:t>
      </w:r>
      <w:r w:rsidR="003F01FC" w:rsidRPr="00DE06EB">
        <w:rPr>
          <w:rFonts w:ascii="Arial" w:hAnsi="Arial" w:cs="Arial"/>
        </w:rPr>
        <w:t>mental</w:t>
      </w:r>
      <w:r w:rsidR="000F7876" w:rsidRPr="00DE06EB">
        <w:rPr>
          <w:rFonts w:ascii="Arial" w:hAnsi="Arial" w:cs="Arial"/>
        </w:rPr>
        <w:t>ly solve arithmetic problems presented in the middle of a screen</w:t>
      </w:r>
      <w:r w:rsidR="005A6C06" w:rsidRPr="00DE06EB">
        <w:rPr>
          <w:rFonts w:ascii="Arial" w:hAnsi="Arial" w:cs="Arial"/>
        </w:rPr>
        <w:t xml:space="preserve"> that</w:t>
      </w:r>
      <w:r w:rsidR="000F7876" w:rsidRPr="00DE06EB">
        <w:rPr>
          <w:rFonts w:ascii="Arial" w:hAnsi="Arial" w:cs="Arial"/>
        </w:rPr>
        <w:t xml:space="preserve"> w</w:t>
      </w:r>
      <w:r w:rsidR="00D0440F" w:rsidRPr="00DE06EB">
        <w:rPr>
          <w:rFonts w:ascii="Arial" w:hAnsi="Arial" w:cs="Arial"/>
        </w:rPr>
        <w:t>as</w:t>
      </w:r>
      <w:r w:rsidR="000F7876" w:rsidRPr="00DE06EB">
        <w:rPr>
          <w:rFonts w:ascii="Arial" w:hAnsi="Arial" w:cs="Arial"/>
        </w:rPr>
        <w:t xml:space="preserve"> positioned</w:t>
      </w:r>
      <w:r w:rsidR="005A6C06" w:rsidRPr="00DE06EB">
        <w:rPr>
          <w:rFonts w:ascii="Arial" w:hAnsi="Arial" w:cs="Arial"/>
        </w:rPr>
        <w:t xml:space="preserve"> either</w:t>
      </w:r>
      <w:r w:rsidR="000F7876" w:rsidRPr="00DE06EB">
        <w:rPr>
          <w:rFonts w:ascii="Arial" w:hAnsi="Arial" w:cs="Arial"/>
        </w:rPr>
        <w:t xml:space="preserve"> in front of the</w:t>
      </w:r>
      <w:r w:rsidR="009104F1" w:rsidRPr="00DE06EB">
        <w:rPr>
          <w:rFonts w:ascii="Arial" w:hAnsi="Arial" w:cs="Arial"/>
        </w:rPr>
        <w:t>m</w:t>
      </w:r>
      <w:r w:rsidR="000F7876" w:rsidRPr="00DE06EB">
        <w:rPr>
          <w:rFonts w:ascii="Arial" w:hAnsi="Arial" w:cs="Arial"/>
        </w:rPr>
        <w:t xml:space="preserve"> or at</w:t>
      </w:r>
      <w:r w:rsidR="00C80ED9" w:rsidRPr="00DE06EB">
        <w:rPr>
          <w:rFonts w:ascii="Arial" w:hAnsi="Arial" w:cs="Arial"/>
        </w:rPr>
        <w:t xml:space="preserve"> about</w:t>
      </w:r>
      <w:r w:rsidR="000F7876" w:rsidRPr="00DE06EB">
        <w:rPr>
          <w:rFonts w:ascii="Arial" w:hAnsi="Arial" w:cs="Arial"/>
        </w:rPr>
        <w:t xml:space="preserve"> 40° to the</w:t>
      </w:r>
      <w:r w:rsidR="009104F1" w:rsidRPr="00DE06EB">
        <w:rPr>
          <w:rFonts w:ascii="Arial" w:hAnsi="Arial" w:cs="Arial"/>
        </w:rPr>
        <w:t>ir</w:t>
      </w:r>
      <w:r w:rsidR="000F7876" w:rsidRPr="00DE06EB">
        <w:rPr>
          <w:rFonts w:ascii="Arial" w:hAnsi="Arial" w:cs="Arial"/>
        </w:rPr>
        <w:t xml:space="preserve"> right/left while</w:t>
      </w:r>
      <w:r w:rsidR="00623CAE" w:rsidRPr="00DE06EB">
        <w:rPr>
          <w:rFonts w:ascii="Arial" w:hAnsi="Arial" w:cs="Arial"/>
        </w:rPr>
        <w:t xml:space="preserve"> the</w:t>
      </w:r>
      <w:r w:rsidR="000B7622" w:rsidRPr="00DE06EB">
        <w:rPr>
          <w:rFonts w:ascii="Arial" w:hAnsi="Arial" w:cs="Arial"/>
        </w:rPr>
        <w:t>ir</w:t>
      </w:r>
      <w:r w:rsidR="00623CAE" w:rsidRPr="00DE06EB">
        <w:rPr>
          <w:rFonts w:ascii="Arial" w:hAnsi="Arial" w:cs="Arial"/>
        </w:rPr>
        <w:t xml:space="preserve"> contralateral</w:t>
      </w:r>
      <w:r w:rsidR="000F7876" w:rsidRPr="00DE06EB">
        <w:rPr>
          <w:rFonts w:ascii="Arial" w:hAnsi="Arial" w:cs="Arial"/>
        </w:rPr>
        <w:t xml:space="preserve"> eye </w:t>
      </w:r>
      <w:r w:rsidR="00D0440F" w:rsidRPr="00DE06EB">
        <w:rPr>
          <w:rFonts w:ascii="Arial" w:hAnsi="Arial" w:cs="Arial"/>
        </w:rPr>
        <w:t>wa</w:t>
      </w:r>
      <w:r w:rsidR="000F7876" w:rsidRPr="00DE06EB">
        <w:rPr>
          <w:rFonts w:ascii="Arial" w:hAnsi="Arial" w:cs="Arial"/>
        </w:rPr>
        <w:t>s patched</w:t>
      </w:r>
      <w:r w:rsidR="005B468B" w:rsidRPr="00DE06EB">
        <w:rPr>
          <w:rFonts w:ascii="Arial" w:hAnsi="Arial" w:cs="Arial"/>
        </w:rPr>
        <w:t>, which made eye</w:t>
      </w:r>
      <w:r w:rsidR="000F7876" w:rsidRPr="00DE06EB">
        <w:rPr>
          <w:rFonts w:ascii="Arial" w:hAnsi="Arial" w:cs="Arial"/>
        </w:rPr>
        <w:t xml:space="preserve"> move</w:t>
      </w:r>
      <w:r w:rsidR="005B468B" w:rsidRPr="00DE06EB">
        <w:rPr>
          <w:rFonts w:ascii="Arial" w:hAnsi="Arial" w:cs="Arial"/>
        </w:rPr>
        <w:t>ments</w:t>
      </w:r>
      <w:r w:rsidR="000F7876" w:rsidRPr="00DE06EB">
        <w:rPr>
          <w:rFonts w:ascii="Arial" w:hAnsi="Arial" w:cs="Arial"/>
        </w:rPr>
        <w:t xml:space="preserve"> into the temporal field </w:t>
      </w:r>
      <w:r w:rsidR="005B468B" w:rsidRPr="00DE06EB">
        <w:rPr>
          <w:rFonts w:ascii="Arial" w:hAnsi="Arial" w:cs="Arial"/>
        </w:rPr>
        <w:t>impossible</w:t>
      </w:r>
      <w:r w:rsidR="000F7876" w:rsidRPr="00DE06EB">
        <w:rPr>
          <w:rFonts w:ascii="Arial" w:hAnsi="Arial" w:cs="Arial"/>
        </w:rPr>
        <w:t>.</w:t>
      </w:r>
      <w:r w:rsidR="000B7622" w:rsidRPr="00DE06EB">
        <w:rPr>
          <w:rFonts w:ascii="Arial" w:hAnsi="Arial" w:cs="Arial"/>
        </w:rPr>
        <w:t xml:space="preserve"> </w:t>
      </w:r>
      <w:r w:rsidR="0053773A" w:rsidRPr="00DE06EB">
        <w:rPr>
          <w:rFonts w:ascii="Arial" w:hAnsi="Arial" w:cs="Arial"/>
        </w:rPr>
        <w:t>The screen in frontal position served as a control condition, as</w:t>
      </w:r>
      <w:r w:rsidR="000B7622" w:rsidRPr="00DE06EB">
        <w:rPr>
          <w:rFonts w:ascii="Arial" w:hAnsi="Arial" w:cs="Arial"/>
        </w:rPr>
        <w:t xml:space="preserve"> eye movements in both directions</w:t>
      </w:r>
      <w:r w:rsidR="0053773A" w:rsidRPr="00DE06EB">
        <w:rPr>
          <w:rFonts w:ascii="Arial" w:hAnsi="Arial" w:cs="Arial"/>
        </w:rPr>
        <w:t xml:space="preserve"> were possible</w:t>
      </w:r>
      <w:r w:rsidR="000B7622" w:rsidRPr="00DE06EB">
        <w:rPr>
          <w:rFonts w:ascii="Arial" w:hAnsi="Arial" w:cs="Arial"/>
        </w:rPr>
        <w:t>.</w:t>
      </w:r>
      <w:r w:rsidR="003C2CEE" w:rsidRPr="00DE06EB">
        <w:rPr>
          <w:rFonts w:ascii="Arial" w:hAnsi="Arial" w:cs="Arial"/>
        </w:rPr>
        <w:t xml:space="preserve"> </w:t>
      </w:r>
      <w:r w:rsidR="00EF5928" w:rsidRPr="00DE06EB">
        <w:rPr>
          <w:rFonts w:ascii="Arial" w:hAnsi="Arial" w:cs="Arial"/>
        </w:rPr>
        <w:t xml:space="preserve">If mental arithmetic </w:t>
      </w:r>
      <w:r w:rsidR="000B7622" w:rsidRPr="00DE06EB">
        <w:rPr>
          <w:rFonts w:ascii="Arial" w:hAnsi="Arial" w:cs="Arial"/>
        </w:rPr>
        <w:t xml:space="preserve">somehow </w:t>
      </w:r>
      <w:r w:rsidR="00EF5928" w:rsidRPr="00DE06EB">
        <w:rPr>
          <w:rFonts w:ascii="Arial" w:hAnsi="Arial" w:cs="Arial"/>
        </w:rPr>
        <w:t xml:space="preserve">relies on </w:t>
      </w:r>
      <w:r w:rsidR="00EF5928" w:rsidRPr="00DE06EB">
        <w:rPr>
          <w:rFonts w:ascii="Arial" w:hAnsi="Arial" w:cs="Arial"/>
          <w:iCs/>
        </w:rPr>
        <w:t>overt</w:t>
      </w:r>
      <w:r w:rsidR="00EF5928" w:rsidRPr="00DE06EB">
        <w:rPr>
          <w:rFonts w:ascii="Arial" w:hAnsi="Arial" w:cs="Arial"/>
        </w:rPr>
        <w:t xml:space="preserve"> attentional shifts</w:t>
      </w:r>
      <w:r w:rsidR="004A4CD7" w:rsidRPr="00DE06EB">
        <w:rPr>
          <w:rFonts w:ascii="Arial" w:hAnsi="Arial" w:cs="Arial"/>
        </w:rPr>
        <w:t xml:space="preserve">, </w:t>
      </w:r>
      <w:r w:rsidR="00623CAE" w:rsidRPr="00DE06EB">
        <w:rPr>
          <w:rFonts w:ascii="Arial" w:hAnsi="Arial" w:cs="Arial"/>
        </w:rPr>
        <w:t xml:space="preserve">left </w:t>
      </w:r>
      <w:r w:rsidR="00140980" w:rsidRPr="00DE06EB">
        <w:rPr>
          <w:rFonts w:ascii="Arial" w:hAnsi="Arial" w:cs="Arial"/>
        </w:rPr>
        <w:t>abducti</w:t>
      </w:r>
      <w:r w:rsidR="00623CAE" w:rsidRPr="00DE06EB">
        <w:rPr>
          <w:rFonts w:ascii="Arial" w:hAnsi="Arial" w:cs="Arial"/>
        </w:rPr>
        <w:t>on</w:t>
      </w:r>
      <w:r w:rsidR="00140980" w:rsidRPr="00DE06EB">
        <w:rPr>
          <w:rFonts w:ascii="Arial" w:hAnsi="Arial" w:cs="Arial"/>
        </w:rPr>
        <w:t xml:space="preserve"> </w:t>
      </w:r>
      <w:r w:rsidR="004A4CD7" w:rsidRPr="00DE06EB">
        <w:rPr>
          <w:rFonts w:ascii="Arial" w:hAnsi="Arial" w:cs="Arial"/>
        </w:rPr>
        <w:t xml:space="preserve">should selectively alter subtractions while </w:t>
      </w:r>
      <w:r w:rsidR="00623CAE" w:rsidRPr="00DE06EB">
        <w:rPr>
          <w:rFonts w:ascii="Arial" w:hAnsi="Arial" w:cs="Arial"/>
        </w:rPr>
        <w:t xml:space="preserve">right </w:t>
      </w:r>
      <w:r w:rsidR="004A4CD7" w:rsidRPr="00DE06EB">
        <w:rPr>
          <w:rFonts w:ascii="Arial" w:hAnsi="Arial" w:cs="Arial"/>
        </w:rPr>
        <w:t>abducti</w:t>
      </w:r>
      <w:r w:rsidR="00623CAE" w:rsidRPr="00DE06EB">
        <w:rPr>
          <w:rFonts w:ascii="Arial" w:hAnsi="Arial" w:cs="Arial"/>
        </w:rPr>
        <w:t>on</w:t>
      </w:r>
      <w:r w:rsidR="00705B9F" w:rsidRPr="00DE06EB">
        <w:rPr>
          <w:rFonts w:ascii="Arial" w:hAnsi="Arial" w:cs="Arial"/>
        </w:rPr>
        <w:t xml:space="preserve"> </w:t>
      </w:r>
      <w:r w:rsidR="004A4CD7" w:rsidRPr="00DE06EB">
        <w:rPr>
          <w:rFonts w:ascii="Arial" w:hAnsi="Arial" w:cs="Arial"/>
        </w:rPr>
        <w:t>should selectively alter additions</w:t>
      </w:r>
      <w:r w:rsidR="002E5462" w:rsidRPr="00DE06EB">
        <w:rPr>
          <w:rFonts w:ascii="Arial" w:hAnsi="Arial" w:cs="Arial"/>
        </w:rPr>
        <w:t xml:space="preserve"> because participants would not be able to program an ocular movement in</w:t>
      </w:r>
      <w:r w:rsidR="00962F9B" w:rsidRPr="00DE06EB">
        <w:rPr>
          <w:rFonts w:ascii="Arial" w:hAnsi="Arial" w:cs="Arial"/>
        </w:rPr>
        <w:t xml:space="preserve"> the direction associated to the operation, </w:t>
      </w:r>
      <w:r w:rsidR="00E32F07" w:rsidRPr="00DE06EB">
        <w:rPr>
          <w:rFonts w:ascii="Arial" w:hAnsi="Arial" w:cs="Arial"/>
        </w:rPr>
        <w:t>in both cases</w:t>
      </w:r>
      <w:r w:rsidR="002E5462" w:rsidRPr="00DE06EB">
        <w:rPr>
          <w:rFonts w:ascii="Arial" w:hAnsi="Arial" w:cs="Arial"/>
        </w:rPr>
        <w:t xml:space="preserve"> their temporal hemifield</w:t>
      </w:r>
      <w:r w:rsidR="00623CAE" w:rsidRPr="00DE06EB">
        <w:rPr>
          <w:rFonts w:ascii="Arial" w:hAnsi="Arial" w:cs="Arial"/>
        </w:rPr>
        <w:t>; a</w:t>
      </w:r>
      <w:r w:rsidR="00E672A8" w:rsidRPr="00DE06EB">
        <w:rPr>
          <w:rFonts w:ascii="Arial" w:hAnsi="Arial" w:cs="Arial"/>
        </w:rPr>
        <w:t>bduction of the eye</w:t>
      </w:r>
      <w:r w:rsidR="002E5462" w:rsidRPr="00DE06EB">
        <w:rPr>
          <w:rFonts w:ascii="Arial" w:hAnsi="Arial" w:cs="Arial"/>
        </w:rPr>
        <w:t xml:space="preserve"> to the </w:t>
      </w:r>
      <w:r w:rsidR="00323D42" w:rsidRPr="00DE06EB">
        <w:rPr>
          <w:rFonts w:ascii="Arial" w:hAnsi="Arial" w:cs="Arial"/>
        </w:rPr>
        <w:t>left</w:t>
      </w:r>
      <w:r w:rsidR="00E672A8" w:rsidRPr="00DE06EB">
        <w:rPr>
          <w:rFonts w:ascii="Arial" w:hAnsi="Arial" w:cs="Arial"/>
        </w:rPr>
        <w:t xml:space="preserve"> </w:t>
      </w:r>
      <w:r w:rsidR="00962F9B" w:rsidRPr="00DE06EB">
        <w:rPr>
          <w:rFonts w:ascii="Arial" w:hAnsi="Arial" w:cs="Arial"/>
        </w:rPr>
        <w:t xml:space="preserve">or </w:t>
      </w:r>
      <w:r w:rsidR="00E672A8" w:rsidRPr="00DE06EB">
        <w:rPr>
          <w:rFonts w:ascii="Arial" w:hAnsi="Arial" w:cs="Arial"/>
        </w:rPr>
        <w:t>to</w:t>
      </w:r>
      <w:r w:rsidR="002E5462" w:rsidRPr="00DE06EB">
        <w:rPr>
          <w:rFonts w:ascii="Arial" w:hAnsi="Arial" w:cs="Arial"/>
        </w:rPr>
        <w:t xml:space="preserve"> the </w:t>
      </w:r>
      <w:r w:rsidR="00323D42" w:rsidRPr="00DE06EB">
        <w:rPr>
          <w:rFonts w:ascii="Arial" w:hAnsi="Arial" w:cs="Arial"/>
        </w:rPr>
        <w:t>right</w:t>
      </w:r>
      <w:r w:rsidR="00E672A8" w:rsidRPr="00DE06EB">
        <w:rPr>
          <w:rFonts w:ascii="Arial" w:hAnsi="Arial" w:cs="Arial"/>
        </w:rPr>
        <w:t xml:space="preserve"> should not alter the performance</w:t>
      </w:r>
      <w:r w:rsidR="00962F9B" w:rsidRPr="00DE06EB">
        <w:rPr>
          <w:rFonts w:ascii="Arial" w:hAnsi="Arial" w:cs="Arial"/>
        </w:rPr>
        <w:t xml:space="preserve"> of additions and subtractions respectively</w:t>
      </w:r>
      <w:r w:rsidR="00805F30" w:rsidRPr="00DE06EB">
        <w:rPr>
          <w:rFonts w:ascii="Arial" w:hAnsi="Arial" w:cs="Arial"/>
        </w:rPr>
        <w:t>,</w:t>
      </w:r>
      <w:r w:rsidR="00E672A8" w:rsidRPr="00DE06EB">
        <w:rPr>
          <w:rFonts w:ascii="Arial" w:hAnsi="Arial" w:cs="Arial"/>
        </w:rPr>
        <w:t xml:space="preserve"> as eye movements are still possible towards</w:t>
      </w:r>
      <w:r w:rsidR="00962F9B" w:rsidRPr="00DE06EB">
        <w:rPr>
          <w:rFonts w:ascii="Arial" w:hAnsi="Arial" w:cs="Arial"/>
        </w:rPr>
        <w:t xml:space="preserve"> the direction associated to the operation, </w:t>
      </w:r>
      <w:r w:rsidR="00E32F07" w:rsidRPr="00DE06EB">
        <w:rPr>
          <w:rFonts w:ascii="Arial" w:hAnsi="Arial" w:cs="Arial"/>
        </w:rPr>
        <w:t>in both cases</w:t>
      </w:r>
      <w:r w:rsidR="00E672A8" w:rsidRPr="00DE06EB">
        <w:rPr>
          <w:rFonts w:ascii="Arial" w:hAnsi="Arial" w:cs="Arial"/>
        </w:rPr>
        <w:t xml:space="preserve"> the nasal hemifield</w:t>
      </w:r>
      <w:r w:rsidR="00323D42" w:rsidRPr="00DE06EB">
        <w:rPr>
          <w:rFonts w:ascii="Arial" w:hAnsi="Arial" w:cs="Arial"/>
        </w:rPr>
        <w:t>.</w:t>
      </w:r>
      <w:r w:rsidR="008228CD" w:rsidRPr="00DE06EB">
        <w:rPr>
          <w:rFonts w:ascii="Arial" w:hAnsi="Arial" w:cs="Arial"/>
        </w:rPr>
        <w:t xml:space="preserve"> </w:t>
      </w:r>
      <w:r w:rsidR="000B7622" w:rsidRPr="00DE06EB">
        <w:rPr>
          <w:rFonts w:ascii="Arial" w:hAnsi="Arial" w:cs="Arial"/>
        </w:rPr>
        <w:t>If mental arithme</w:t>
      </w:r>
      <w:r w:rsidR="00D45C20" w:rsidRPr="00DE06EB">
        <w:rPr>
          <w:rFonts w:ascii="Arial" w:hAnsi="Arial" w:cs="Arial"/>
        </w:rPr>
        <w:t>t</w:t>
      </w:r>
      <w:r w:rsidR="000B7622" w:rsidRPr="00DE06EB">
        <w:rPr>
          <w:rFonts w:ascii="Arial" w:hAnsi="Arial" w:cs="Arial"/>
        </w:rPr>
        <w:t xml:space="preserve">ic relies on covert shifts of attention only, then </w:t>
      </w:r>
      <w:r w:rsidR="00962F9B" w:rsidRPr="00DE06EB">
        <w:rPr>
          <w:rFonts w:ascii="Arial" w:hAnsi="Arial" w:cs="Arial"/>
        </w:rPr>
        <w:t xml:space="preserve">left/right </w:t>
      </w:r>
      <w:r w:rsidR="000B7622" w:rsidRPr="00DE06EB">
        <w:rPr>
          <w:rFonts w:ascii="Arial" w:hAnsi="Arial" w:cs="Arial"/>
        </w:rPr>
        <w:t>abduction should have</w:t>
      </w:r>
      <w:r w:rsidR="00962F9B" w:rsidRPr="00DE06EB">
        <w:rPr>
          <w:rFonts w:ascii="Arial" w:hAnsi="Arial" w:cs="Arial"/>
        </w:rPr>
        <w:t xml:space="preserve"> no effec</w:t>
      </w:r>
      <w:r w:rsidR="00D45C20" w:rsidRPr="00DE06EB">
        <w:rPr>
          <w:rFonts w:ascii="Arial" w:hAnsi="Arial" w:cs="Arial"/>
        </w:rPr>
        <w:t>t</w:t>
      </w:r>
      <w:r w:rsidR="00962F9B" w:rsidRPr="00DE06EB">
        <w:rPr>
          <w:rFonts w:ascii="Arial" w:hAnsi="Arial" w:cs="Arial"/>
        </w:rPr>
        <w:t>,</w:t>
      </w:r>
      <w:r w:rsidR="00D45C20" w:rsidRPr="00DE06EB">
        <w:rPr>
          <w:rFonts w:ascii="Arial" w:hAnsi="Arial" w:cs="Arial"/>
        </w:rPr>
        <w:t xml:space="preserve"> </w:t>
      </w:r>
      <w:r w:rsidR="00962F9B" w:rsidRPr="00DE06EB">
        <w:rPr>
          <w:rFonts w:ascii="Arial" w:hAnsi="Arial" w:cs="Arial"/>
        </w:rPr>
        <w:t xml:space="preserve">or </w:t>
      </w:r>
      <w:r w:rsidR="000B7622" w:rsidRPr="00DE06EB">
        <w:rPr>
          <w:rFonts w:ascii="Arial" w:hAnsi="Arial" w:cs="Arial"/>
        </w:rPr>
        <w:t>the same effect on additions and subtraction</w:t>
      </w:r>
      <w:r w:rsidR="00962F9B" w:rsidRPr="00DE06EB">
        <w:rPr>
          <w:rFonts w:ascii="Arial" w:hAnsi="Arial" w:cs="Arial"/>
        </w:rPr>
        <w:t>s.</w:t>
      </w:r>
      <w:r w:rsidR="000B7622" w:rsidRPr="00DE06EB">
        <w:rPr>
          <w:rFonts w:ascii="Arial" w:hAnsi="Arial" w:cs="Arial"/>
        </w:rPr>
        <w:t xml:space="preserve"> </w:t>
      </w:r>
    </w:p>
    <w:p w14:paraId="36C58131" w14:textId="6A8FFDBB" w:rsidR="0095624E" w:rsidRPr="00DE06EB" w:rsidRDefault="006D6473" w:rsidP="004E130A">
      <w:pPr>
        <w:spacing w:line="480" w:lineRule="auto"/>
        <w:jc w:val="both"/>
        <w:rPr>
          <w:rFonts w:ascii="Arial" w:hAnsi="Arial" w:cs="Arial"/>
          <w:b/>
        </w:rPr>
      </w:pPr>
      <w:r w:rsidRPr="00DE06EB">
        <w:rPr>
          <w:rFonts w:ascii="Arial" w:hAnsi="Arial" w:cs="Arial"/>
          <w:b/>
        </w:rPr>
        <w:t xml:space="preserve">2. </w:t>
      </w:r>
      <w:r w:rsidR="009035DD" w:rsidRPr="00DE06EB">
        <w:rPr>
          <w:rFonts w:ascii="Arial" w:hAnsi="Arial" w:cs="Arial"/>
          <w:b/>
        </w:rPr>
        <w:t>Methods</w:t>
      </w:r>
    </w:p>
    <w:p w14:paraId="1A4E2BB7" w14:textId="47439F46" w:rsidR="00DE0D4F" w:rsidRPr="00DE06EB" w:rsidRDefault="006D6473" w:rsidP="004E130A">
      <w:pPr>
        <w:spacing w:line="480" w:lineRule="auto"/>
        <w:jc w:val="both"/>
        <w:rPr>
          <w:rFonts w:ascii="Arial" w:hAnsi="Arial" w:cs="Arial"/>
          <w:b/>
        </w:rPr>
      </w:pPr>
      <w:r w:rsidRPr="00DE06EB">
        <w:rPr>
          <w:rFonts w:ascii="Arial" w:hAnsi="Arial" w:cs="Arial"/>
          <w:b/>
        </w:rPr>
        <w:t xml:space="preserve">2.1. </w:t>
      </w:r>
      <w:r w:rsidR="002476BA" w:rsidRPr="00DE06EB">
        <w:rPr>
          <w:rFonts w:ascii="Arial" w:hAnsi="Arial" w:cs="Arial"/>
          <w:b/>
        </w:rPr>
        <w:t>Participants</w:t>
      </w:r>
    </w:p>
    <w:p w14:paraId="43EFDAFB" w14:textId="452E7283" w:rsidR="002476BA" w:rsidRPr="00DE06EB" w:rsidRDefault="002476BA" w:rsidP="004E130A">
      <w:pPr>
        <w:spacing w:line="480" w:lineRule="auto"/>
        <w:jc w:val="both"/>
        <w:rPr>
          <w:rFonts w:ascii="Arial" w:hAnsi="Arial" w:cs="Arial"/>
        </w:rPr>
      </w:pPr>
      <w:r w:rsidRPr="00DE06EB">
        <w:rPr>
          <w:rFonts w:ascii="Arial" w:hAnsi="Arial" w:cs="Arial"/>
        </w:rPr>
        <w:t xml:space="preserve">Thirty French-speaking participants (age </w:t>
      </w:r>
      <w:r w:rsidR="003101A1" w:rsidRPr="00DE06EB">
        <w:rPr>
          <w:rFonts w:ascii="Arial" w:hAnsi="Arial" w:cs="Arial"/>
        </w:rPr>
        <w:t>22 +/- 6</w:t>
      </w:r>
      <w:r w:rsidRPr="00DE06EB">
        <w:rPr>
          <w:rFonts w:ascii="Arial" w:hAnsi="Arial" w:cs="Arial"/>
        </w:rPr>
        <w:t xml:space="preserve"> years</w:t>
      </w:r>
      <w:r w:rsidR="003101A1" w:rsidRPr="00DE06EB">
        <w:rPr>
          <w:rFonts w:ascii="Arial" w:hAnsi="Arial" w:cs="Arial"/>
        </w:rPr>
        <w:t xml:space="preserve"> old</w:t>
      </w:r>
      <w:r w:rsidRPr="00DE06EB">
        <w:rPr>
          <w:rFonts w:ascii="Arial" w:hAnsi="Arial" w:cs="Arial"/>
        </w:rPr>
        <w:t>; 2</w:t>
      </w:r>
      <w:r w:rsidR="003101A1" w:rsidRPr="00DE06EB">
        <w:rPr>
          <w:rFonts w:ascii="Arial" w:hAnsi="Arial" w:cs="Arial"/>
        </w:rPr>
        <w:t>1</w:t>
      </w:r>
      <w:r w:rsidRPr="00DE06EB">
        <w:rPr>
          <w:rFonts w:ascii="Arial" w:hAnsi="Arial" w:cs="Arial"/>
        </w:rPr>
        <w:t xml:space="preserve"> females</w:t>
      </w:r>
      <w:r w:rsidR="003B5684" w:rsidRPr="00DE06EB">
        <w:rPr>
          <w:rFonts w:ascii="Arial" w:hAnsi="Arial" w:cs="Arial"/>
        </w:rPr>
        <w:t>, 9 males</w:t>
      </w:r>
      <w:r w:rsidR="003101A1" w:rsidRPr="00DE06EB">
        <w:rPr>
          <w:rFonts w:ascii="Arial" w:hAnsi="Arial" w:cs="Arial"/>
        </w:rPr>
        <w:t>; 29 right-handed</w:t>
      </w:r>
      <w:r w:rsidR="00B0129B" w:rsidRPr="00DE06EB">
        <w:rPr>
          <w:rFonts w:ascii="Arial" w:hAnsi="Arial" w:cs="Arial"/>
        </w:rPr>
        <w:t>; 16 with right eye dominance</w:t>
      </w:r>
      <w:r w:rsidRPr="00DE06EB">
        <w:rPr>
          <w:rFonts w:ascii="Arial" w:hAnsi="Arial" w:cs="Arial"/>
        </w:rPr>
        <w:t>)</w:t>
      </w:r>
      <w:r w:rsidR="006D6473" w:rsidRPr="00DE06EB">
        <w:rPr>
          <w:rFonts w:ascii="Arial" w:hAnsi="Arial" w:cs="Arial"/>
        </w:rPr>
        <w:t xml:space="preserve"> took part in this experiment after giving their informed consent</w:t>
      </w:r>
      <w:r w:rsidRPr="00DE06EB">
        <w:rPr>
          <w:rFonts w:ascii="Arial" w:hAnsi="Arial" w:cs="Arial"/>
        </w:rPr>
        <w:t xml:space="preserve">. </w:t>
      </w:r>
      <w:r w:rsidR="00ED65D3" w:rsidRPr="00DE06EB">
        <w:rPr>
          <w:rFonts w:ascii="Arial" w:hAnsi="Arial" w:cs="Arial"/>
        </w:rPr>
        <w:t xml:space="preserve">A sample size of 26 participants achieves a 90% power to detect a true difference between addition and subtraction in eye position (Cohen’s </w:t>
      </w:r>
      <w:r w:rsidR="00ED65D3" w:rsidRPr="00DE06EB">
        <w:rPr>
          <w:rFonts w:ascii="Arial" w:hAnsi="Arial" w:cs="Arial"/>
          <w:i/>
          <w:iCs/>
        </w:rPr>
        <w:t>d</w:t>
      </w:r>
      <w:r w:rsidR="00ED65D3" w:rsidRPr="00DE06EB">
        <w:rPr>
          <w:rFonts w:ascii="Arial" w:hAnsi="Arial" w:cs="Arial"/>
        </w:rPr>
        <w:t>= 0.6; Masson</w:t>
      </w:r>
      <w:r w:rsidR="00AC0582" w:rsidRPr="00DE06EB">
        <w:rPr>
          <w:rFonts w:ascii="Arial" w:hAnsi="Arial" w:cs="Arial"/>
        </w:rPr>
        <w:t xml:space="preserve"> et al.</w:t>
      </w:r>
      <w:r w:rsidR="00ED65D3" w:rsidRPr="00DE06EB">
        <w:rPr>
          <w:rFonts w:ascii="Arial" w:hAnsi="Arial" w:cs="Arial"/>
        </w:rPr>
        <w:t xml:space="preserve">, 2018) and to </w:t>
      </w:r>
      <w:r w:rsidR="00ED65D3" w:rsidRPr="00DE06EB">
        <w:rPr>
          <w:rFonts w:ascii="Arial" w:hAnsi="Arial" w:cs="Arial"/>
        </w:rPr>
        <w:lastRenderedPageBreak/>
        <w:t xml:space="preserve">detect an effect of eye-abduction on a </w:t>
      </w:r>
      <w:r w:rsidR="00F84B0D" w:rsidRPr="00DE06EB">
        <w:rPr>
          <w:rFonts w:ascii="Arial" w:hAnsi="Arial" w:cs="Arial"/>
        </w:rPr>
        <w:t xml:space="preserve">non-numerical </w:t>
      </w:r>
      <w:r w:rsidR="00ED65D3" w:rsidRPr="00DE06EB">
        <w:rPr>
          <w:rFonts w:ascii="Arial" w:hAnsi="Arial" w:cs="Arial"/>
        </w:rPr>
        <w:t>visu</w:t>
      </w:r>
      <w:r w:rsidR="00F84B0D" w:rsidRPr="00DE06EB">
        <w:rPr>
          <w:rFonts w:ascii="Arial" w:hAnsi="Arial" w:cs="Arial"/>
        </w:rPr>
        <w:t>o</w:t>
      </w:r>
      <w:r w:rsidR="00ED65D3" w:rsidRPr="00DE06EB">
        <w:rPr>
          <w:rFonts w:ascii="Arial" w:hAnsi="Arial" w:cs="Arial"/>
        </w:rPr>
        <w:t xml:space="preserve">-spatial working memory task (Cohen’s </w:t>
      </w:r>
      <w:r w:rsidR="00ED65D3" w:rsidRPr="00DE06EB">
        <w:rPr>
          <w:rFonts w:ascii="Arial" w:hAnsi="Arial" w:cs="Arial"/>
          <w:i/>
          <w:iCs/>
        </w:rPr>
        <w:t>d</w:t>
      </w:r>
      <w:r w:rsidR="00ED65D3" w:rsidRPr="00DE06EB">
        <w:rPr>
          <w:rFonts w:ascii="Arial" w:hAnsi="Arial" w:cs="Arial"/>
        </w:rPr>
        <w:t>= .58; Ball</w:t>
      </w:r>
      <w:r w:rsidR="00B35BCB" w:rsidRPr="00DE06EB">
        <w:rPr>
          <w:rFonts w:ascii="Arial" w:hAnsi="Arial" w:cs="Arial"/>
        </w:rPr>
        <w:t>, Pearson, &amp; Smith,</w:t>
      </w:r>
      <w:r w:rsidR="00ED65D3" w:rsidRPr="00DE06EB">
        <w:rPr>
          <w:rFonts w:ascii="Arial" w:hAnsi="Arial" w:cs="Arial"/>
        </w:rPr>
        <w:t xml:space="preserve"> 2013) with α= 0.05 using a one-tailed paired t-test. </w:t>
      </w:r>
      <w:r w:rsidR="00F84B0D" w:rsidRPr="00DE06EB">
        <w:rPr>
          <w:rFonts w:ascii="Arial" w:hAnsi="Arial" w:cs="Arial"/>
        </w:rPr>
        <w:t xml:space="preserve">All participants had normal vision or wore contact lenses. </w:t>
      </w:r>
      <w:r w:rsidR="00B0129B" w:rsidRPr="00DE06EB">
        <w:rPr>
          <w:rFonts w:ascii="Arial" w:hAnsi="Arial" w:cs="Arial"/>
        </w:rPr>
        <w:t>Eye-dominance was assessed using a confrontation technique: participants sat two met</w:t>
      </w:r>
      <w:r w:rsidR="00A320FF" w:rsidRPr="00DE06EB">
        <w:rPr>
          <w:rFonts w:ascii="Arial" w:hAnsi="Arial" w:cs="Arial"/>
        </w:rPr>
        <w:t>r</w:t>
      </w:r>
      <w:r w:rsidR="00B0129B" w:rsidRPr="00DE06EB">
        <w:rPr>
          <w:rFonts w:ascii="Arial" w:hAnsi="Arial" w:cs="Arial"/>
        </w:rPr>
        <w:t>es away from the experimenter, extended their arms and brought their hands together in front of their eyes, leaving only a small gap through which they could see the experimenter’s nose. The eye that the experimenter could see through this gap was recorded as the participant’s dominant eye.</w:t>
      </w:r>
      <w:r w:rsidR="009104F1" w:rsidRPr="00DE06EB">
        <w:rPr>
          <w:rFonts w:ascii="Arial" w:hAnsi="Arial" w:cs="Arial"/>
        </w:rPr>
        <w:t xml:space="preserve"> </w:t>
      </w:r>
      <w:r w:rsidR="00F84B0D" w:rsidRPr="00DE06EB">
        <w:rPr>
          <w:rFonts w:ascii="Arial" w:hAnsi="Arial" w:cs="Arial"/>
        </w:rPr>
        <w:t>No participant</w:t>
      </w:r>
      <w:r w:rsidR="009104F1" w:rsidRPr="00DE06EB">
        <w:rPr>
          <w:rFonts w:ascii="Arial" w:hAnsi="Arial" w:cs="Arial"/>
        </w:rPr>
        <w:t xml:space="preserve"> reported </w:t>
      </w:r>
      <w:r w:rsidR="00A320FF" w:rsidRPr="00DE06EB">
        <w:rPr>
          <w:rFonts w:ascii="Arial" w:hAnsi="Arial" w:cs="Arial"/>
        </w:rPr>
        <w:t xml:space="preserve">any previous </w:t>
      </w:r>
      <w:r w:rsidR="009104F1" w:rsidRPr="00DE06EB">
        <w:rPr>
          <w:rFonts w:ascii="Arial" w:hAnsi="Arial" w:cs="Arial"/>
        </w:rPr>
        <w:t>mathematical learning difficulties.</w:t>
      </w:r>
      <w:r w:rsidR="004E6610" w:rsidRPr="00DE06EB">
        <w:rPr>
          <w:rFonts w:ascii="Arial" w:hAnsi="Arial" w:cs="Arial"/>
        </w:rPr>
        <w:t xml:space="preserve"> </w:t>
      </w:r>
      <w:r w:rsidRPr="00DE06EB">
        <w:rPr>
          <w:rFonts w:ascii="Arial" w:hAnsi="Arial" w:cs="Arial"/>
        </w:rPr>
        <w:t>The procedures were in accordance with the ethical standards established by the Declaration of Helsinki</w:t>
      </w:r>
      <w:r w:rsidR="00F84B0D" w:rsidRPr="00DE06EB">
        <w:rPr>
          <w:rFonts w:ascii="Arial" w:hAnsi="Arial" w:cs="Arial"/>
        </w:rPr>
        <w:t>,</w:t>
      </w:r>
      <w:r w:rsidRPr="00DE06EB">
        <w:rPr>
          <w:rFonts w:ascii="Arial" w:hAnsi="Arial" w:cs="Arial"/>
        </w:rPr>
        <w:t xml:space="preserve"> and the experiment was approved by the Ethics Committee of the </w:t>
      </w:r>
      <w:proofErr w:type="spellStart"/>
      <w:r w:rsidRPr="00DE06EB">
        <w:rPr>
          <w:rFonts w:ascii="Arial" w:hAnsi="Arial" w:cs="Arial"/>
        </w:rPr>
        <w:t>Cliniques</w:t>
      </w:r>
      <w:proofErr w:type="spellEnd"/>
      <w:r w:rsidRPr="00DE06EB">
        <w:rPr>
          <w:rFonts w:ascii="Arial" w:hAnsi="Arial" w:cs="Arial"/>
        </w:rPr>
        <w:t xml:space="preserve"> </w:t>
      </w:r>
      <w:proofErr w:type="spellStart"/>
      <w:r w:rsidRPr="00DE06EB">
        <w:rPr>
          <w:rFonts w:ascii="Arial" w:hAnsi="Arial" w:cs="Arial"/>
        </w:rPr>
        <w:t>universitaires</w:t>
      </w:r>
      <w:proofErr w:type="spellEnd"/>
      <w:r w:rsidRPr="00DE06EB">
        <w:rPr>
          <w:rFonts w:ascii="Arial" w:hAnsi="Arial" w:cs="Arial"/>
        </w:rPr>
        <w:t xml:space="preserve"> St-Luc at the Université </w:t>
      </w:r>
      <w:proofErr w:type="spellStart"/>
      <w:r w:rsidRPr="00DE06EB">
        <w:rPr>
          <w:rFonts w:ascii="Arial" w:hAnsi="Arial" w:cs="Arial"/>
        </w:rPr>
        <w:t>catholique</w:t>
      </w:r>
      <w:proofErr w:type="spellEnd"/>
      <w:r w:rsidRPr="00DE06EB">
        <w:rPr>
          <w:rFonts w:ascii="Arial" w:hAnsi="Arial" w:cs="Arial"/>
        </w:rPr>
        <w:t xml:space="preserve"> de Louvain (Belgium).</w:t>
      </w:r>
    </w:p>
    <w:p w14:paraId="63B09E4E" w14:textId="0D8F592E" w:rsidR="004E6610" w:rsidRPr="00DE06EB" w:rsidRDefault="006D6473" w:rsidP="004E130A">
      <w:pPr>
        <w:spacing w:line="480" w:lineRule="auto"/>
        <w:jc w:val="both"/>
        <w:rPr>
          <w:rFonts w:ascii="Arial" w:hAnsi="Arial" w:cs="Arial"/>
          <w:b/>
        </w:rPr>
      </w:pPr>
      <w:r w:rsidRPr="00DE06EB">
        <w:rPr>
          <w:rFonts w:ascii="Arial" w:hAnsi="Arial" w:cs="Arial"/>
          <w:b/>
        </w:rPr>
        <w:t xml:space="preserve">2.2. </w:t>
      </w:r>
      <w:r w:rsidR="00267DEC" w:rsidRPr="00DE06EB">
        <w:rPr>
          <w:rFonts w:ascii="Arial" w:hAnsi="Arial" w:cs="Arial"/>
          <w:b/>
        </w:rPr>
        <w:t>Apparatus</w:t>
      </w:r>
      <w:r w:rsidR="00BB717B" w:rsidRPr="00DE06EB">
        <w:rPr>
          <w:rFonts w:ascii="Arial" w:hAnsi="Arial" w:cs="Arial"/>
          <w:b/>
        </w:rPr>
        <w:t xml:space="preserve"> and set-up</w:t>
      </w:r>
    </w:p>
    <w:p w14:paraId="61501351" w14:textId="1049C7D7" w:rsidR="00B0129B" w:rsidRPr="00DE06EB" w:rsidRDefault="00F80056" w:rsidP="004E130A">
      <w:pPr>
        <w:spacing w:line="480" w:lineRule="auto"/>
        <w:jc w:val="both"/>
        <w:rPr>
          <w:rFonts w:ascii="Arial" w:hAnsi="Arial" w:cs="Arial"/>
        </w:rPr>
      </w:pPr>
      <w:r w:rsidRPr="00DE06EB">
        <w:rPr>
          <w:rFonts w:ascii="Arial" w:hAnsi="Arial" w:cs="Arial"/>
        </w:rPr>
        <w:t xml:space="preserve">Stimulus presentation and data collection </w:t>
      </w:r>
      <w:r w:rsidR="00A320FF" w:rsidRPr="00DE06EB">
        <w:rPr>
          <w:rFonts w:ascii="Arial" w:hAnsi="Arial" w:cs="Arial"/>
        </w:rPr>
        <w:t xml:space="preserve">were </w:t>
      </w:r>
      <w:r w:rsidRPr="00DE06EB">
        <w:rPr>
          <w:rFonts w:ascii="Arial" w:hAnsi="Arial" w:cs="Arial"/>
        </w:rPr>
        <w:t xml:space="preserve">monitored using </w:t>
      </w:r>
      <w:proofErr w:type="spellStart"/>
      <w:r w:rsidRPr="00DE06EB">
        <w:rPr>
          <w:rFonts w:ascii="Arial" w:hAnsi="Arial" w:cs="Arial"/>
        </w:rPr>
        <w:t>Opensesame</w:t>
      </w:r>
      <w:proofErr w:type="spellEnd"/>
      <w:r w:rsidRPr="00DE06EB">
        <w:rPr>
          <w:rFonts w:ascii="Arial" w:hAnsi="Arial" w:cs="Arial"/>
        </w:rPr>
        <w:t xml:space="preserve"> (</w:t>
      </w:r>
      <w:proofErr w:type="spellStart"/>
      <w:r w:rsidRPr="00DE06EB">
        <w:rPr>
          <w:rFonts w:ascii="Arial" w:hAnsi="Arial" w:cs="Arial"/>
        </w:rPr>
        <w:t>Mathôt</w:t>
      </w:r>
      <w:proofErr w:type="spellEnd"/>
      <w:r w:rsidRPr="00DE06EB">
        <w:rPr>
          <w:rFonts w:ascii="Arial" w:hAnsi="Arial" w:cs="Arial"/>
        </w:rPr>
        <w:t xml:space="preserve">, </w:t>
      </w:r>
      <w:proofErr w:type="spellStart"/>
      <w:r w:rsidRPr="00DE06EB">
        <w:rPr>
          <w:rFonts w:ascii="Arial" w:hAnsi="Arial" w:cs="Arial"/>
        </w:rPr>
        <w:t>Schreij</w:t>
      </w:r>
      <w:proofErr w:type="spellEnd"/>
      <w:r w:rsidRPr="00DE06EB">
        <w:rPr>
          <w:rFonts w:ascii="Arial" w:hAnsi="Arial" w:cs="Arial"/>
        </w:rPr>
        <w:t xml:space="preserve">, &amp; </w:t>
      </w:r>
      <w:proofErr w:type="spellStart"/>
      <w:r w:rsidRPr="00DE06EB">
        <w:rPr>
          <w:rFonts w:ascii="Arial" w:hAnsi="Arial" w:cs="Arial"/>
        </w:rPr>
        <w:t>Theeuwes</w:t>
      </w:r>
      <w:proofErr w:type="spellEnd"/>
      <w:r w:rsidRPr="00DE06EB">
        <w:rPr>
          <w:rFonts w:ascii="Arial" w:hAnsi="Arial" w:cs="Arial"/>
        </w:rPr>
        <w:t xml:space="preserve">, 2012). </w:t>
      </w:r>
      <w:r w:rsidR="00B039B4" w:rsidRPr="00DE06EB">
        <w:rPr>
          <w:rFonts w:ascii="Arial" w:hAnsi="Arial" w:cs="Arial"/>
        </w:rPr>
        <w:t xml:space="preserve">All </w:t>
      </w:r>
      <w:r w:rsidR="007B2024" w:rsidRPr="00DE06EB">
        <w:rPr>
          <w:rFonts w:ascii="Arial" w:hAnsi="Arial" w:cs="Arial"/>
        </w:rPr>
        <w:t xml:space="preserve">the </w:t>
      </w:r>
      <w:r w:rsidRPr="00DE06EB">
        <w:rPr>
          <w:rFonts w:ascii="Arial" w:hAnsi="Arial" w:cs="Arial"/>
        </w:rPr>
        <w:t>s</w:t>
      </w:r>
      <w:r w:rsidR="004E130A" w:rsidRPr="00DE06EB">
        <w:rPr>
          <w:rFonts w:ascii="Arial" w:hAnsi="Arial" w:cs="Arial"/>
        </w:rPr>
        <w:t xml:space="preserve">timuli were presented </w:t>
      </w:r>
      <w:r w:rsidR="005C5A42" w:rsidRPr="00DE06EB">
        <w:rPr>
          <w:rFonts w:ascii="Arial" w:hAnsi="Arial" w:cs="Arial"/>
        </w:rPr>
        <w:t>on</w:t>
      </w:r>
      <w:r w:rsidR="00B039B4" w:rsidRPr="00DE06EB">
        <w:rPr>
          <w:rFonts w:ascii="Arial" w:hAnsi="Arial" w:cs="Arial"/>
        </w:rPr>
        <w:t xml:space="preserve"> </w:t>
      </w:r>
      <w:r w:rsidR="004E130A" w:rsidRPr="00DE06EB">
        <w:rPr>
          <w:rFonts w:ascii="Arial" w:hAnsi="Arial" w:cs="Arial"/>
        </w:rPr>
        <w:t>a 20-inch monitor (</w:t>
      </w:r>
      <w:r w:rsidR="005C5A42" w:rsidRPr="00DE06EB">
        <w:rPr>
          <w:rFonts w:ascii="Arial" w:hAnsi="Arial" w:cs="Arial"/>
        </w:rPr>
        <w:t xml:space="preserve">LCD; </w:t>
      </w:r>
      <w:r w:rsidR="004E130A" w:rsidRPr="00DE06EB">
        <w:rPr>
          <w:rFonts w:ascii="Arial" w:hAnsi="Arial" w:cs="Arial"/>
        </w:rPr>
        <w:t>1</w:t>
      </w:r>
      <w:r w:rsidR="005C5A42" w:rsidRPr="00DE06EB">
        <w:rPr>
          <w:rFonts w:ascii="Arial" w:hAnsi="Arial" w:cs="Arial"/>
        </w:rPr>
        <w:t>180</w:t>
      </w:r>
      <w:r w:rsidR="004E130A" w:rsidRPr="00DE06EB">
        <w:rPr>
          <w:rFonts w:ascii="Arial" w:hAnsi="Arial" w:cs="Arial"/>
        </w:rPr>
        <w:t xml:space="preserve"> </w:t>
      </w:r>
      <w:r w:rsidR="005C5A42" w:rsidRPr="00DE06EB">
        <w:rPr>
          <w:rFonts w:ascii="Arial" w:hAnsi="Arial" w:cs="Arial"/>
        </w:rPr>
        <w:t>x</w:t>
      </w:r>
      <w:r w:rsidR="004E130A" w:rsidRPr="00DE06EB">
        <w:rPr>
          <w:rFonts w:ascii="Arial" w:hAnsi="Arial" w:cs="Arial"/>
        </w:rPr>
        <w:t xml:space="preserve"> </w:t>
      </w:r>
      <w:r w:rsidR="005C5A42" w:rsidRPr="00DE06EB">
        <w:rPr>
          <w:rFonts w:ascii="Arial" w:hAnsi="Arial" w:cs="Arial"/>
        </w:rPr>
        <w:t>1920</w:t>
      </w:r>
      <w:r w:rsidR="004E130A" w:rsidRPr="00DE06EB">
        <w:rPr>
          <w:rFonts w:ascii="Arial" w:hAnsi="Arial" w:cs="Arial"/>
        </w:rPr>
        <w:t xml:space="preserve"> resolution</w:t>
      </w:r>
      <w:r w:rsidR="005C5A42" w:rsidRPr="00DE06EB">
        <w:rPr>
          <w:rFonts w:ascii="Arial" w:hAnsi="Arial" w:cs="Arial"/>
        </w:rPr>
        <w:t>;</w:t>
      </w:r>
      <w:r w:rsidR="004E130A" w:rsidRPr="00DE06EB">
        <w:rPr>
          <w:rFonts w:ascii="Arial" w:hAnsi="Arial" w:cs="Arial"/>
        </w:rPr>
        <w:t xml:space="preserve"> refresh rate 60 Hz)</w:t>
      </w:r>
      <w:r w:rsidRPr="00DE06EB">
        <w:rPr>
          <w:rFonts w:ascii="Arial" w:hAnsi="Arial" w:cs="Arial"/>
        </w:rPr>
        <w:t xml:space="preserve">. </w:t>
      </w:r>
      <w:r w:rsidR="00A320FF" w:rsidRPr="00DE06EB">
        <w:rPr>
          <w:rFonts w:ascii="Arial" w:hAnsi="Arial" w:cs="Arial"/>
        </w:rPr>
        <w:t>The p</w:t>
      </w:r>
      <w:r w:rsidR="00E15285" w:rsidRPr="00DE06EB">
        <w:rPr>
          <w:rFonts w:ascii="Arial" w:hAnsi="Arial" w:cs="Arial"/>
        </w:rPr>
        <w:t>articipant</w:t>
      </w:r>
      <w:r w:rsidR="009104F1" w:rsidRPr="00DE06EB">
        <w:rPr>
          <w:rFonts w:ascii="Arial" w:hAnsi="Arial" w:cs="Arial"/>
        </w:rPr>
        <w:t>’</w:t>
      </w:r>
      <w:r w:rsidR="00E15285" w:rsidRPr="00DE06EB">
        <w:rPr>
          <w:rFonts w:ascii="Arial" w:hAnsi="Arial" w:cs="Arial"/>
        </w:rPr>
        <w:t xml:space="preserve">s head was supported by a chin rest and </w:t>
      </w:r>
      <w:r w:rsidR="00ED65D3" w:rsidRPr="00DE06EB">
        <w:rPr>
          <w:rFonts w:ascii="Arial" w:hAnsi="Arial" w:cs="Arial"/>
        </w:rPr>
        <w:t>positioned</w:t>
      </w:r>
      <w:r w:rsidR="00E15285" w:rsidRPr="00DE06EB">
        <w:rPr>
          <w:rFonts w:ascii="Arial" w:hAnsi="Arial" w:cs="Arial"/>
        </w:rPr>
        <w:t xml:space="preserve"> at a</w:t>
      </w:r>
      <w:r w:rsidR="004E130A" w:rsidRPr="00DE06EB">
        <w:rPr>
          <w:rFonts w:ascii="Arial" w:hAnsi="Arial" w:cs="Arial"/>
        </w:rPr>
        <w:t xml:space="preserve"> viewing distance </w:t>
      </w:r>
      <w:r w:rsidR="00E15285" w:rsidRPr="00DE06EB">
        <w:rPr>
          <w:rFonts w:ascii="Arial" w:hAnsi="Arial" w:cs="Arial"/>
        </w:rPr>
        <w:t xml:space="preserve">of </w:t>
      </w:r>
      <w:r w:rsidR="004E130A" w:rsidRPr="00DE06EB">
        <w:rPr>
          <w:rFonts w:ascii="Arial" w:hAnsi="Arial" w:cs="Arial"/>
        </w:rPr>
        <w:t>57</w:t>
      </w:r>
      <w:r w:rsidR="00C923E4" w:rsidRPr="00DE06EB">
        <w:rPr>
          <w:rFonts w:ascii="Arial" w:hAnsi="Arial" w:cs="Arial"/>
        </w:rPr>
        <w:t xml:space="preserve"> </w:t>
      </w:r>
      <w:r w:rsidR="004E130A" w:rsidRPr="00DE06EB">
        <w:rPr>
          <w:rFonts w:ascii="Arial" w:hAnsi="Arial" w:cs="Arial"/>
        </w:rPr>
        <w:t xml:space="preserve">cm </w:t>
      </w:r>
      <w:r w:rsidR="00E15285" w:rsidRPr="00DE06EB">
        <w:rPr>
          <w:rFonts w:ascii="Arial" w:hAnsi="Arial" w:cs="Arial"/>
        </w:rPr>
        <w:t xml:space="preserve">from </w:t>
      </w:r>
      <w:r w:rsidR="004E130A" w:rsidRPr="00DE06EB">
        <w:rPr>
          <w:rFonts w:ascii="Arial" w:hAnsi="Arial" w:cs="Arial"/>
        </w:rPr>
        <w:t>the centre of the screen at eye leve</w:t>
      </w:r>
      <w:r w:rsidR="00E15285" w:rsidRPr="00DE06EB">
        <w:rPr>
          <w:rFonts w:ascii="Arial" w:hAnsi="Arial" w:cs="Arial"/>
        </w:rPr>
        <w:t>l</w:t>
      </w:r>
      <w:r w:rsidR="004E130A" w:rsidRPr="00DE06EB">
        <w:rPr>
          <w:rFonts w:ascii="Arial" w:hAnsi="Arial" w:cs="Arial"/>
        </w:rPr>
        <w:t xml:space="preserve">. </w:t>
      </w:r>
      <w:r w:rsidR="0054438F" w:rsidRPr="00DE06EB">
        <w:rPr>
          <w:rFonts w:ascii="Arial" w:hAnsi="Arial" w:cs="Arial"/>
        </w:rPr>
        <w:t xml:space="preserve">The position of the screen was modified between blocks. In the </w:t>
      </w:r>
      <w:r w:rsidR="00C923E4" w:rsidRPr="00DE06EB">
        <w:rPr>
          <w:rFonts w:ascii="Arial" w:hAnsi="Arial" w:cs="Arial"/>
        </w:rPr>
        <w:t>frontal</w:t>
      </w:r>
      <w:r w:rsidR="0054438F" w:rsidRPr="00DE06EB">
        <w:rPr>
          <w:rFonts w:ascii="Arial" w:hAnsi="Arial" w:cs="Arial"/>
        </w:rPr>
        <w:t xml:space="preserve"> position, the screen was positioned so that </w:t>
      </w:r>
      <w:r w:rsidR="00C923E4" w:rsidRPr="00DE06EB">
        <w:rPr>
          <w:rFonts w:ascii="Arial" w:hAnsi="Arial" w:cs="Arial"/>
        </w:rPr>
        <w:t>its</w:t>
      </w:r>
      <w:r w:rsidR="0054438F" w:rsidRPr="00DE06EB">
        <w:rPr>
          <w:rFonts w:ascii="Arial" w:hAnsi="Arial" w:cs="Arial"/>
        </w:rPr>
        <w:t xml:space="preserve"> </w:t>
      </w:r>
      <w:r w:rsidR="00E0186A" w:rsidRPr="00DE06EB">
        <w:rPr>
          <w:rFonts w:ascii="Arial" w:hAnsi="Arial" w:cs="Arial"/>
        </w:rPr>
        <w:t>centre</w:t>
      </w:r>
      <w:r w:rsidR="0054438F" w:rsidRPr="00DE06EB">
        <w:rPr>
          <w:rFonts w:ascii="Arial" w:hAnsi="Arial" w:cs="Arial"/>
        </w:rPr>
        <w:t xml:space="preserve"> was aligned with </w:t>
      </w:r>
      <w:r w:rsidR="00BB717B" w:rsidRPr="00DE06EB">
        <w:rPr>
          <w:rFonts w:ascii="Arial" w:hAnsi="Arial" w:cs="Arial"/>
        </w:rPr>
        <w:t xml:space="preserve">the </w:t>
      </w:r>
      <w:r w:rsidR="00C923E4" w:rsidRPr="00DE06EB">
        <w:rPr>
          <w:rFonts w:ascii="Arial" w:hAnsi="Arial" w:cs="Arial"/>
        </w:rPr>
        <w:t>participant's</w:t>
      </w:r>
      <w:r w:rsidR="00E15285" w:rsidRPr="00DE06EB">
        <w:rPr>
          <w:rFonts w:ascii="Arial" w:hAnsi="Arial" w:cs="Arial"/>
        </w:rPr>
        <w:t xml:space="preserve"> </w:t>
      </w:r>
      <w:r w:rsidR="0054438F" w:rsidRPr="00DE06EB">
        <w:rPr>
          <w:rFonts w:ascii="Arial" w:hAnsi="Arial" w:cs="Arial"/>
        </w:rPr>
        <w:t xml:space="preserve">head and trunk horizontal midline. In the two other conditions, the screen was rotated about 40° </w:t>
      </w:r>
      <w:r w:rsidR="00A320FF" w:rsidRPr="00DE06EB">
        <w:rPr>
          <w:rFonts w:ascii="Arial" w:hAnsi="Arial" w:cs="Arial"/>
        </w:rPr>
        <w:t xml:space="preserve">to the </w:t>
      </w:r>
      <w:r w:rsidR="0054438F" w:rsidRPr="00DE06EB">
        <w:rPr>
          <w:rFonts w:ascii="Arial" w:hAnsi="Arial" w:cs="Arial"/>
        </w:rPr>
        <w:t xml:space="preserve">right or left </w:t>
      </w:r>
      <w:r w:rsidR="00E15285" w:rsidRPr="00DE06EB">
        <w:rPr>
          <w:rFonts w:ascii="Arial" w:hAnsi="Arial" w:cs="Arial"/>
        </w:rPr>
        <w:t>in order to</w:t>
      </w:r>
      <w:r w:rsidR="0054438F" w:rsidRPr="00DE06EB">
        <w:rPr>
          <w:rFonts w:ascii="Arial" w:hAnsi="Arial" w:cs="Arial"/>
        </w:rPr>
        <w:t xml:space="preserve"> produce an abduction of the eye to the right or to the left away from the head and trunk horizontal midline</w:t>
      </w:r>
      <w:r w:rsidR="00962B44" w:rsidRPr="00DE06EB">
        <w:rPr>
          <w:rFonts w:ascii="Arial" w:hAnsi="Arial" w:cs="Arial"/>
        </w:rPr>
        <w:t xml:space="preserve"> (Figure 1)</w:t>
      </w:r>
      <w:r w:rsidR="0054438F" w:rsidRPr="00DE06EB">
        <w:rPr>
          <w:rFonts w:ascii="Arial" w:hAnsi="Arial" w:cs="Arial"/>
        </w:rPr>
        <w:t>.</w:t>
      </w:r>
      <w:r w:rsidR="00B0129B" w:rsidRPr="00DE06EB">
        <w:rPr>
          <w:rFonts w:ascii="Arial" w:hAnsi="Arial" w:cs="Arial"/>
        </w:rPr>
        <w:t xml:space="preserve"> </w:t>
      </w:r>
      <w:r w:rsidR="0054438F" w:rsidRPr="00DE06EB">
        <w:rPr>
          <w:rFonts w:ascii="Arial" w:hAnsi="Arial" w:cs="Arial"/>
        </w:rPr>
        <w:t xml:space="preserve">The participant performed the task monocularly with </w:t>
      </w:r>
      <w:r w:rsidR="00A320FF" w:rsidRPr="00DE06EB">
        <w:rPr>
          <w:rFonts w:ascii="Arial" w:hAnsi="Arial" w:cs="Arial"/>
        </w:rPr>
        <w:t xml:space="preserve">one </w:t>
      </w:r>
      <w:r w:rsidR="001D24F3" w:rsidRPr="00DE06EB">
        <w:rPr>
          <w:rFonts w:ascii="Arial" w:hAnsi="Arial" w:cs="Arial"/>
        </w:rPr>
        <w:t>eye patched</w:t>
      </w:r>
      <w:r w:rsidR="00E15285" w:rsidRPr="00DE06EB">
        <w:rPr>
          <w:rFonts w:ascii="Arial" w:hAnsi="Arial" w:cs="Arial"/>
        </w:rPr>
        <w:t>: i</w:t>
      </w:r>
      <w:r w:rsidR="001D24F3" w:rsidRPr="00DE06EB">
        <w:rPr>
          <w:rFonts w:ascii="Arial" w:hAnsi="Arial" w:cs="Arial"/>
        </w:rPr>
        <w:t xml:space="preserve">n the </w:t>
      </w:r>
      <w:r w:rsidR="00256B86" w:rsidRPr="00DE06EB">
        <w:rPr>
          <w:rFonts w:ascii="Arial" w:hAnsi="Arial" w:cs="Arial"/>
        </w:rPr>
        <w:t>f</w:t>
      </w:r>
      <w:r w:rsidR="001D24F3" w:rsidRPr="00DE06EB">
        <w:rPr>
          <w:rFonts w:ascii="Arial" w:hAnsi="Arial" w:cs="Arial"/>
        </w:rPr>
        <w:t>rontal position, the non-dominant eye was patched</w:t>
      </w:r>
      <w:r w:rsidR="00E15285" w:rsidRPr="00DE06EB">
        <w:rPr>
          <w:rFonts w:ascii="Arial" w:hAnsi="Arial" w:cs="Arial"/>
        </w:rPr>
        <w:t xml:space="preserve">; </w:t>
      </w:r>
      <w:r w:rsidR="00C923E4" w:rsidRPr="00DE06EB">
        <w:rPr>
          <w:rFonts w:ascii="Arial" w:hAnsi="Arial" w:cs="Arial"/>
        </w:rPr>
        <w:t xml:space="preserve">when the screen was </w:t>
      </w:r>
      <w:r w:rsidR="001D24F3" w:rsidRPr="00DE06EB">
        <w:rPr>
          <w:rFonts w:ascii="Arial" w:hAnsi="Arial" w:cs="Arial"/>
        </w:rPr>
        <w:t>position</w:t>
      </w:r>
      <w:r w:rsidR="00C923E4" w:rsidRPr="00DE06EB">
        <w:rPr>
          <w:rFonts w:ascii="Arial" w:hAnsi="Arial" w:cs="Arial"/>
        </w:rPr>
        <w:t>ed to the left</w:t>
      </w:r>
      <w:r w:rsidR="001D24F3" w:rsidRPr="00DE06EB">
        <w:rPr>
          <w:rFonts w:ascii="Arial" w:hAnsi="Arial" w:cs="Arial"/>
        </w:rPr>
        <w:t xml:space="preserve">, the right eye was patched, and </w:t>
      </w:r>
      <w:r w:rsidR="00C923E4" w:rsidRPr="00DE06EB">
        <w:rPr>
          <w:rFonts w:ascii="Arial" w:hAnsi="Arial" w:cs="Arial"/>
        </w:rPr>
        <w:t>when it was</w:t>
      </w:r>
      <w:r w:rsidR="001D24F3" w:rsidRPr="00DE06EB">
        <w:rPr>
          <w:rFonts w:ascii="Arial" w:hAnsi="Arial" w:cs="Arial"/>
        </w:rPr>
        <w:t xml:space="preserve"> position</w:t>
      </w:r>
      <w:r w:rsidR="00C923E4" w:rsidRPr="00DE06EB">
        <w:rPr>
          <w:rFonts w:ascii="Arial" w:hAnsi="Arial" w:cs="Arial"/>
        </w:rPr>
        <w:t xml:space="preserve">ed to the right, </w:t>
      </w:r>
      <w:r w:rsidR="001D24F3" w:rsidRPr="00DE06EB">
        <w:rPr>
          <w:rFonts w:ascii="Arial" w:hAnsi="Arial" w:cs="Arial"/>
        </w:rPr>
        <w:t xml:space="preserve">the left eye was patched. </w:t>
      </w:r>
      <w:r w:rsidR="0054438F" w:rsidRPr="00DE06EB">
        <w:rPr>
          <w:rFonts w:ascii="Arial" w:hAnsi="Arial" w:cs="Arial"/>
        </w:rPr>
        <w:t>Because oculomotor range varies between individuals (</w:t>
      </w:r>
      <w:proofErr w:type="spellStart"/>
      <w:r w:rsidR="00445E93" w:rsidRPr="00DE06EB">
        <w:rPr>
          <w:rFonts w:ascii="Arial" w:hAnsi="Arial" w:cs="Arial"/>
        </w:rPr>
        <w:t>Casteau</w:t>
      </w:r>
      <w:proofErr w:type="spellEnd"/>
      <w:r w:rsidR="00445E93" w:rsidRPr="00DE06EB">
        <w:rPr>
          <w:rFonts w:ascii="Arial" w:hAnsi="Arial" w:cs="Arial"/>
        </w:rPr>
        <w:t xml:space="preserve"> &amp; Smith, 2020; </w:t>
      </w:r>
      <w:proofErr w:type="spellStart"/>
      <w:r w:rsidR="00445E93" w:rsidRPr="00DE06EB">
        <w:rPr>
          <w:rFonts w:ascii="Arial" w:hAnsi="Arial" w:cs="Arial"/>
        </w:rPr>
        <w:t>Guitton</w:t>
      </w:r>
      <w:proofErr w:type="spellEnd"/>
      <w:r w:rsidR="00445E93" w:rsidRPr="00DE06EB">
        <w:rPr>
          <w:rFonts w:ascii="Arial" w:hAnsi="Arial" w:cs="Arial"/>
        </w:rPr>
        <w:t xml:space="preserve"> &amp; </w:t>
      </w:r>
      <w:proofErr w:type="spellStart"/>
      <w:r w:rsidR="00445E93" w:rsidRPr="00DE06EB">
        <w:rPr>
          <w:rFonts w:ascii="Arial" w:hAnsi="Arial" w:cs="Arial"/>
        </w:rPr>
        <w:t>Volle</w:t>
      </w:r>
      <w:proofErr w:type="spellEnd"/>
      <w:r w:rsidR="00445E93" w:rsidRPr="00DE06EB">
        <w:rPr>
          <w:rFonts w:ascii="Arial" w:hAnsi="Arial" w:cs="Arial"/>
        </w:rPr>
        <w:t>, 1987</w:t>
      </w:r>
      <w:r w:rsidR="0054438F" w:rsidRPr="00DE06EB">
        <w:rPr>
          <w:rFonts w:ascii="Arial" w:hAnsi="Arial" w:cs="Arial"/>
        </w:rPr>
        <w:t xml:space="preserve">), the experimenter adapted the </w:t>
      </w:r>
      <w:r w:rsidR="00460A23" w:rsidRPr="00DE06EB">
        <w:rPr>
          <w:rFonts w:ascii="Arial" w:hAnsi="Arial" w:cs="Arial"/>
        </w:rPr>
        <w:t>eccentricity</w:t>
      </w:r>
      <w:r w:rsidR="0054438F" w:rsidRPr="00DE06EB">
        <w:rPr>
          <w:rFonts w:ascii="Arial" w:hAnsi="Arial" w:cs="Arial"/>
        </w:rPr>
        <w:t xml:space="preserve"> of the screen to each participant so that the eye was at the most extreme abducted position</w:t>
      </w:r>
      <w:r w:rsidR="00E408C0" w:rsidRPr="00DE06EB">
        <w:rPr>
          <w:rFonts w:ascii="Arial" w:hAnsi="Arial" w:cs="Arial"/>
        </w:rPr>
        <w:t>,</w:t>
      </w:r>
      <w:r w:rsidR="0054438F" w:rsidRPr="00DE06EB">
        <w:rPr>
          <w:rFonts w:ascii="Arial" w:hAnsi="Arial" w:cs="Arial"/>
        </w:rPr>
        <w:t xml:space="preserve"> without </w:t>
      </w:r>
      <w:r w:rsidR="00D07F4C" w:rsidRPr="00DE06EB">
        <w:rPr>
          <w:rFonts w:ascii="Arial" w:hAnsi="Arial" w:cs="Arial"/>
        </w:rPr>
        <w:t xml:space="preserve">modifying the </w:t>
      </w:r>
      <w:r w:rsidR="005F42F6" w:rsidRPr="00DE06EB">
        <w:rPr>
          <w:rFonts w:ascii="Arial" w:hAnsi="Arial" w:cs="Arial"/>
        </w:rPr>
        <w:t>viewing</w:t>
      </w:r>
      <w:r w:rsidR="00D07F4C" w:rsidRPr="00DE06EB">
        <w:rPr>
          <w:rFonts w:ascii="Arial" w:hAnsi="Arial" w:cs="Arial"/>
        </w:rPr>
        <w:t xml:space="preserve"> distance </w:t>
      </w:r>
      <w:r w:rsidR="005F42F6" w:rsidRPr="00DE06EB">
        <w:rPr>
          <w:rFonts w:ascii="Arial" w:hAnsi="Arial" w:cs="Arial"/>
        </w:rPr>
        <w:t>and without</w:t>
      </w:r>
      <w:r w:rsidR="00D07F4C" w:rsidRPr="00DE06EB">
        <w:rPr>
          <w:rFonts w:ascii="Arial" w:hAnsi="Arial" w:cs="Arial"/>
        </w:rPr>
        <w:t xml:space="preserve"> </w:t>
      </w:r>
      <w:r w:rsidR="005F42F6" w:rsidRPr="00DE06EB">
        <w:rPr>
          <w:rFonts w:ascii="Arial" w:hAnsi="Arial" w:cs="Arial"/>
        </w:rPr>
        <w:t>decreas</w:t>
      </w:r>
      <w:r w:rsidR="0054438F" w:rsidRPr="00DE06EB">
        <w:rPr>
          <w:rFonts w:ascii="Arial" w:hAnsi="Arial" w:cs="Arial"/>
        </w:rPr>
        <w:t xml:space="preserve">ing visual acuity when fixating stimuli located in the </w:t>
      </w:r>
      <w:r w:rsidR="00E0186A" w:rsidRPr="00DE06EB">
        <w:rPr>
          <w:rFonts w:ascii="Arial" w:hAnsi="Arial" w:cs="Arial"/>
        </w:rPr>
        <w:lastRenderedPageBreak/>
        <w:t>centre</w:t>
      </w:r>
      <w:r w:rsidR="0054438F" w:rsidRPr="00DE06EB">
        <w:rPr>
          <w:rFonts w:ascii="Arial" w:hAnsi="Arial" w:cs="Arial"/>
        </w:rPr>
        <w:t xml:space="preserve"> of the screen. Visual acuity was verified before each block by asking </w:t>
      </w:r>
      <w:r w:rsidR="00E15285" w:rsidRPr="00DE06EB">
        <w:rPr>
          <w:rFonts w:ascii="Arial" w:hAnsi="Arial" w:cs="Arial"/>
        </w:rPr>
        <w:t xml:space="preserve">the </w:t>
      </w:r>
      <w:r w:rsidR="0054438F" w:rsidRPr="00DE06EB">
        <w:rPr>
          <w:rFonts w:ascii="Arial" w:hAnsi="Arial" w:cs="Arial"/>
        </w:rPr>
        <w:t xml:space="preserve">participant to read letters that were presented one at a time in the </w:t>
      </w:r>
      <w:r w:rsidR="00E0186A" w:rsidRPr="00DE06EB">
        <w:rPr>
          <w:rFonts w:ascii="Arial" w:hAnsi="Arial" w:cs="Arial"/>
        </w:rPr>
        <w:t>centre</w:t>
      </w:r>
      <w:r w:rsidR="0054438F" w:rsidRPr="00DE06EB">
        <w:rPr>
          <w:rFonts w:ascii="Arial" w:hAnsi="Arial" w:cs="Arial"/>
        </w:rPr>
        <w:t xml:space="preserve"> of the screen. </w:t>
      </w:r>
    </w:p>
    <w:p w14:paraId="7B9FE7D9" w14:textId="06967802" w:rsidR="00962B44" w:rsidRPr="00DE06EB" w:rsidRDefault="00C40A3D" w:rsidP="00962B44">
      <w:pPr>
        <w:spacing w:line="480" w:lineRule="auto"/>
        <w:jc w:val="both"/>
        <w:rPr>
          <w:rFonts w:ascii="Arial" w:hAnsi="Arial" w:cs="Arial"/>
        </w:rPr>
      </w:pPr>
      <w:r w:rsidRPr="00DE06EB">
        <w:rPr>
          <w:rFonts w:ascii="Arial" w:hAnsi="Arial" w:cs="Arial"/>
          <w:noProof/>
        </w:rPr>
        <w:drawing>
          <wp:inline distT="0" distB="0" distL="0" distR="0" wp14:anchorId="558689BD" wp14:editId="1BB11EF0">
            <wp:extent cx="5759450" cy="3237230"/>
            <wp:effectExtent l="0" t="0" r="6350" b="127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7"/>
                    <a:stretch>
                      <a:fillRect/>
                    </a:stretch>
                  </pic:blipFill>
                  <pic:spPr>
                    <a:xfrm>
                      <a:off x="0" y="0"/>
                      <a:ext cx="5759450" cy="3237230"/>
                    </a:xfrm>
                    <a:prstGeom prst="rect">
                      <a:avLst/>
                    </a:prstGeom>
                  </pic:spPr>
                </pic:pic>
              </a:graphicData>
            </a:graphic>
          </wp:inline>
        </w:drawing>
      </w:r>
    </w:p>
    <w:p w14:paraId="408E5F2D" w14:textId="5BCAE8E4" w:rsidR="00962B44" w:rsidRPr="00DE06EB" w:rsidRDefault="00962B44" w:rsidP="00962B44">
      <w:pPr>
        <w:spacing w:line="240" w:lineRule="auto"/>
        <w:jc w:val="both"/>
        <w:rPr>
          <w:rFonts w:ascii="Arial" w:hAnsi="Arial" w:cs="Arial"/>
        </w:rPr>
      </w:pPr>
      <w:r w:rsidRPr="00DE06EB">
        <w:rPr>
          <w:rFonts w:ascii="Arial" w:hAnsi="Arial" w:cs="Arial"/>
        </w:rPr>
        <w:t>Figure 1:</w:t>
      </w:r>
      <w:r w:rsidRPr="00DE06EB">
        <w:t xml:space="preserve"> </w:t>
      </w:r>
      <w:r w:rsidR="00A320FF" w:rsidRPr="00DE06EB">
        <w:rPr>
          <w:rFonts w:ascii="Arial" w:hAnsi="Arial" w:cs="Arial"/>
        </w:rPr>
        <w:t xml:space="preserve">Diagram </w:t>
      </w:r>
      <w:r w:rsidRPr="00DE06EB">
        <w:rPr>
          <w:rFonts w:ascii="Arial" w:hAnsi="Arial" w:cs="Arial"/>
        </w:rPr>
        <w:t>of the experimental set up. Participants performed the task monocularly</w:t>
      </w:r>
      <w:r w:rsidR="00176CFB" w:rsidRPr="00DE06EB">
        <w:rPr>
          <w:rFonts w:ascii="Arial" w:hAnsi="Arial" w:cs="Arial"/>
        </w:rPr>
        <w:t xml:space="preserve">; </w:t>
      </w:r>
      <w:r w:rsidR="007D14A2" w:rsidRPr="00DE06EB">
        <w:rPr>
          <w:rFonts w:ascii="Arial" w:hAnsi="Arial" w:cs="Arial"/>
        </w:rPr>
        <w:t>the black circle represents the patched eye</w:t>
      </w:r>
      <w:r w:rsidRPr="00DE06EB">
        <w:rPr>
          <w:rFonts w:ascii="Arial" w:hAnsi="Arial" w:cs="Arial"/>
        </w:rPr>
        <w:t xml:space="preserve">. </w:t>
      </w:r>
      <w:r w:rsidR="00176CFB" w:rsidRPr="00DE06EB">
        <w:rPr>
          <w:rFonts w:ascii="Arial" w:hAnsi="Arial" w:cs="Arial"/>
        </w:rPr>
        <w:t>T</w:t>
      </w:r>
      <w:r w:rsidRPr="00DE06EB">
        <w:rPr>
          <w:rFonts w:ascii="Arial" w:hAnsi="Arial" w:cs="Arial"/>
        </w:rPr>
        <w:t>he screen was</w:t>
      </w:r>
      <w:r w:rsidR="00176CFB" w:rsidRPr="00DE06EB">
        <w:rPr>
          <w:rFonts w:ascii="Arial" w:hAnsi="Arial" w:cs="Arial"/>
        </w:rPr>
        <w:t xml:space="preserve"> either</w:t>
      </w:r>
      <w:r w:rsidRPr="00DE06EB">
        <w:rPr>
          <w:rFonts w:ascii="Arial" w:hAnsi="Arial" w:cs="Arial"/>
        </w:rPr>
        <w:t xml:space="preserve"> positioned in front of the</w:t>
      </w:r>
      <w:r w:rsidR="0024019F" w:rsidRPr="00DE06EB">
        <w:rPr>
          <w:rFonts w:ascii="Arial" w:hAnsi="Arial" w:cs="Arial"/>
        </w:rPr>
        <w:t>m</w:t>
      </w:r>
      <w:r w:rsidR="00176CFB" w:rsidRPr="00DE06EB">
        <w:rPr>
          <w:rFonts w:ascii="Arial" w:hAnsi="Arial" w:cs="Arial"/>
        </w:rPr>
        <w:t xml:space="preserve"> or</w:t>
      </w:r>
      <w:r w:rsidRPr="00DE06EB">
        <w:rPr>
          <w:rFonts w:ascii="Arial" w:hAnsi="Arial" w:cs="Arial"/>
        </w:rPr>
        <w:t xml:space="preserve"> moved away from the</w:t>
      </w:r>
      <w:r w:rsidR="00176CFB" w:rsidRPr="00DE06EB">
        <w:rPr>
          <w:rFonts w:ascii="Arial" w:hAnsi="Arial" w:cs="Arial"/>
        </w:rPr>
        <w:t>ir</w:t>
      </w:r>
      <w:r w:rsidRPr="00DE06EB">
        <w:rPr>
          <w:rFonts w:ascii="Arial" w:hAnsi="Arial" w:cs="Arial"/>
        </w:rPr>
        <w:t xml:space="preserve"> vertical midline by an angle of approximately 40°</w:t>
      </w:r>
      <w:r w:rsidR="00176CFB" w:rsidRPr="00DE06EB">
        <w:rPr>
          <w:rFonts w:ascii="Arial" w:hAnsi="Arial" w:cs="Arial"/>
        </w:rPr>
        <w:t xml:space="preserve"> to the left or to the right</w:t>
      </w:r>
      <w:r w:rsidR="00A320FF" w:rsidRPr="00DE06EB">
        <w:rPr>
          <w:rFonts w:ascii="Arial" w:hAnsi="Arial" w:cs="Arial"/>
        </w:rPr>
        <w:t>,</w:t>
      </w:r>
      <w:r w:rsidRPr="00DE06EB">
        <w:rPr>
          <w:rFonts w:ascii="Arial" w:hAnsi="Arial" w:cs="Arial"/>
        </w:rPr>
        <w:t xml:space="preserve"> forcing the</w:t>
      </w:r>
      <w:r w:rsidR="0024019F" w:rsidRPr="00DE06EB">
        <w:rPr>
          <w:rFonts w:ascii="Arial" w:hAnsi="Arial" w:cs="Arial"/>
        </w:rPr>
        <w:t>m</w:t>
      </w:r>
      <w:r w:rsidRPr="00DE06EB">
        <w:rPr>
          <w:rFonts w:ascii="Arial" w:hAnsi="Arial" w:cs="Arial"/>
        </w:rPr>
        <w:t xml:space="preserve"> to move the</w:t>
      </w:r>
      <w:r w:rsidR="00176CFB" w:rsidRPr="00DE06EB">
        <w:rPr>
          <w:rFonts w:ascii="Arial" w:hAnsi="Arial" w:cs="Arial"/>
        </w:rPr>
        <w:t>ir seeing</w:t>
      </w:r>
      <w:r w:rsidRPr="00DE06EB">
        <w:rPr>
          <w:rFonts w:ascii="Arial" w:hAnsi="Arial" w:cs="Arial"/>
        </w:rPr>
        <w:t xml:space="preserve"> eye to the limit </w:t>
      </w:r>
      <w:r w:rsidR="00865764" w:rsidRPr="00DE06EB">
        <w:rPr>
          <w:rFonts w:ascii="Arial" w:hAnsi="Arial" w:cs="Arial"/>
        </w:rPr>
        <w:t xml:space="preserve">of </w:t>
      </w:r>
      <w:r w:rsidRPr="00DE06EB">
        <w:rPr>
          <w:rFonts w:ascii="Arial" w:hAnsi="Arial" w:cs="Arial"/>
        </w:rPr>
        <w:t xml:space="preserve">the temporal side of the </w:t>
      </w:r>
      <w:r w:rsidR="00176CFB" w:rsidRPr="00DE06EB">
        <w:rPr>
          <w:rFonts w:ascii="Arial" w:hAnsi="Arial" w:cs="Arial"/>
        </w:rPr>
        <w:t xml:space="preserve">left or right </w:t>
      </w:r>
      <w:r w:rsidRPr="00DE06EB">
        <w:rPr>
          <w:rFonts w:ascii="Arial" w:hAnsi="Arial" w:cs="Arial"/>
        </w:rPr>
        <w:t>orbit</w:t>
      </w:r>
      <w:r w:rsidR="00F707C3" w:rsidRPr="00DE06EB">
        <w:rPr>
          <w:rFonts w:ascii="Arial" w:hAnsi="Arial" w:cs="Arial"/>
        </w:rPr>
        <w:t>s</w:t>
      </w:r>
      <w:r w:rsidR="00176CFB" w:rsidRPr="00DE06EB">
        <w:rPr>
          <w:rFonts w:ascii="Arial" w:hAnsi="Arial" w:cs="Arial"/>
        </w:rPr>
        <w:t xml:space="preserve"> respectively</w:t>
      </w:r>
      <w:r w:rsidRPr="00DE06EB">
        <w:rPr>
          <w:rFonts w:ascii="Arial" w:hAnsi="Arial" w:cs="Arial"/>
        </w:rPr>
        <w:t>.</w:t>
      </w:r>
    </w:p>
    <w:p w14:paraId="3A76D396" w14:textId="77777777" w:rsidR="00962B44" w:rsidRPr="00DE06EB" w:rsidRDefault="00962B44" w:rsidP="004E130A">
      <w:pPr>
        <w:spacing w:line="480" w:lineRule="auto"/>
        <w:jc w:val="both"/>
        <w:rPr>
          <w:rFonts w:ascii="Arial" w:hAnsi="Arial" w:cs="Arial"/>
        </w:rPr>
      </w:pPr>
    </w:p>
    <w:p w14:paraId="580207EE" w14:textId="0EAAC01E" w:rsidR="00B0129B" w:rsidRPr="00DE06EB" w:rsidRDefault="006D6473" w:rsidP="00B0129B">
      <w:pPr>
        <w:spacing w:line="480" w:lineRule="auto"/>
        <w:jc w:val="both"/>
        <w:rPr>
          <w:rFonts w:ascii="Arial" w:hAnsi="Arial" w:cs="Arial"/>
          <w:b/>
        </w:rPr>
      </w:pPr>
      <w:r w:rsidRPr="00DE06EB">
        <w:rPr>
          <w:rFonts w:ascii="Arial" w:hAnsi="Arial" w:cs="Arial"/>
          <w:b/>
        </w:rPr>
        <w:t xml:space="preserve">2.3. </w:t>
      </w:r>
      <w:r w:rsidR="00B0129B" w:rsidRPr="00DE06EB">
        <w:rPr>
          <w:rFonts w:ascii="Arial" w:hAnsi="Arial" w:cs="Arial"/>
          <w:b/>
        </w:rPr>
        <w:t>Task</w:t>
      </w:r>
      <w:r w:rsidR="00DD3C70" w:rsidRPr="00DE06EB">
        <w:rPr>
          <w:rFonts w:ascii="Arial" w:hAnsi="Arial" w:cs="Arial"/>
          <w:b/>
        </w:rPr>
        <w:t>, Stimuli</w:t>
      </w:r>
      <w:r w:rsidR="00B0129B" w:rsidRPr="00DE06EB">
        <w:rPr>
          <w:rFonts w:ascii="Arial" w:hAnsi="Arial" w:cs="Arial"/>
          <w:b/>
        </w:rPr>
        <w:t xml:space="preserve"> and Procedure</w:t>
      </w:r>
    </w:p>
    <w:p w14:paraId="1F60F8AB" w14:textId="2B05A36B" w:rsidR="00BB717B" w:rsidRPr="00DE06EB" w:rsidRDefault="00B039B4" w:rsidP="004E130A">
      <w:pPr>
        <w:spacing w:line="480" w:lineRule="auto"/>
        <w:jc w:val="both"/>
        <w:rPr>
          <w:rFonts w:ascii="Arial" w:hAnsi="Arial" w:cs="Arial"/>
        </w:rPr>
      </w:pPr>
      <w:r w:rsidRPr="00DE06EB">
        <w:rPr>
          <w:rFonts w:ascii="Arial" w:hAnsi="Arial" w:cs="Arial"/>
        </w:rPr>
        <w:t xml:space="preserve">Participants were asked to respond orally as fast and as accurately as possible to arithmetic problems presented visually. </w:t>
      </w:r>
      <w:bookmarkStart w:id="0" w:name="_Hlk98334899"/>
      <w:r w:rsidR="00BB717B" w:rsidRPr="00DE06EB">
        <w:rPr>
          <w:rFonts w:ascii="Arial" w:hAnsi="Arial" w:cs="Arial"/>
        </w:rPr>
        <w:t xml:space="preserve">We used a list of problems from our previous studies (see Experiment 2 in Masson &amp; </w:t>
      </w:r>
      <w:proofErr w:type="spellStart"/>
      <w:r w:rsidR="00BB717B" w:rsidRPr="00DE06EB">
        <w:rPr>
          <w:rFonts w:ascii="Arial" w:hAnsi="Arial" w:cs="Arial"/>
        </w:rPr>
        <w:t>Pesenti</w:t>
      </w:r>
      <w:proofErr w:type="spellEnd"/>
      <w:r w:rsidR="00BB717B" w:rsidRPr="00DE06EB">
        <w:rPr>
          <w:rFonts w:ascii="Arial" w:hAnsi="Arial" w:cs="Arial"/>
        </w:rPr>
        <w:t xml:space="preserve">, 2014; Masson, et al., 2018) that was generated on the basis of the following considerations. For both operations, the magnitude of the first operand ranged from 22 to 89, the second operand from 2 to 8, and the results of the problems from 23 to 89. The means of results of the problems were equilibrated between operations (mean for additions: 58 ± 16; mean for subtractions: 57 ± 18). The number of problems with or without carrying/borrowing was equalized (i.e., 50%). This resulted in a total of 144 different problems, </w:t>
      </w:r>
      <w:r w:rsidR="00BB717B" w:rsidRPr="00DE06EB">
        <w:rPr>
          <w:rFonts w:ascii="Arial" w:hAnsi="Arial" w:cs="Arial"/>
        </w:rPr>
        <w:lastRenderedPageBreak/>
        <w:t xml:space="preserve">with 36 problems per combination of operation and carrying/borrowing, that were presented in each of the 3 screen positions. </w:t>
      </w:r>
      <w:bookmarkEnd w:id="0"/>
      <w:r w:rsidR="00BB717B" w:rsidRPr="00DE06EB">
        <w:rPr>
          <w:rFonts w:ascii="Arial" w:hAnsi="Arial" w:cs="Arial"/>
        </w:rPr>
        <w:t>Overall, there were thus 432 experimental trials per participant.</w:t>
      </w:r>
    </w:p>
    <w:p w14:paraId="017EBFA1" w14:textId="6EBF8AFA" w:rsidR="0054438F" w:rsidRPr="00DE06EB" w:rsidRDefault="00B039B4" w:rsidP="004E130A">
      <w:pPr>
        <w:spacing w:line="480" w:lineRule="auto"/>
        <w:jc w:val="both"/>
        <w:rPr>
          <w:rFonts w:ascii="Arial" w:hAnsi="Arial" w:cs="Arial"/>
        </w:rPr>
      </w:pPr>
      <w:r w:rsidRPr="00DE06EB">
        <w:rPr>
          <w:rFonts w:ascii="Arial" w:hAnsi="Arial" w:cs="Arial"/>
        </w:rPr>
        <w:t>A trial started with the presentation of a fixation dot for 1000</w:t>
      </w:r>
      <w:r w:rsidR="007F59A9" w:rsidRPr="00DE06EB">
        <w:rPr>
          <w:rFonts w:ascii="Arial" w:hAnsi="Arial" w:cs="Arial"/>
        </w:rPr>
        <w:t xml:space="preserve"> </w:t>
      </w:r>
      <w:proofErr w:type="spellStart"/>
      <w:r w:rsidRPr="00DE06EB">
        <w:rPr>
          <w:rFonts w:ascii="Arial" w:hAnsi="Arial" w:cs="Arial"/>
        </w:rPr>
        <w:t>ms</w:t>
      </w:r>
      <w:proofErr w:type="spellEnd"/>
      <w:r w:rsidR="00267DEC" w:rsidRPr="00DE06EB">
        <w:rPr>
          <w:rFonts w:ascii="Arial" w:hAnsi="Arial" w:cs="Arial"/>
        </w:rPr>
        <w:t xml:space="preserve"> within a central square (2° x 2°)</w:t>
      </w:r>
      <w:r w:rsidRPr="00DE06EB">
        <w:rPr>
          <w:rFonts w:ascii="Arial" w:hAnsi="Arial" w:cs="Arial"/>
        </w:rPr>
        <w:t>. Then</w:t>
      </w:r>
      <w:r w:rsidR="007F59A9" w:rsidRPr="00DE06EB">
        <w:rPr>
          <w:rFonts w:ascii="Arial" w:hAnsi="Arial" w:cs="Arial"/>
        </w:rPr>
        <w:t>,</w:t>
      </w:r>
      <w:r w:rsidRPr="00DE06EB">
        <w:rPr>
          <w:rFonts w:ascii="Arial" w:hAnsi="Arial" w:cs="Arial"/>
        </w:rPr>
        <w:t xml:space="preserve"> each element of the problem (first operand</w:t>
      </w:r>
      <w:r w:rsidR="00306AB6" w:rsidRPr="00DE06EB">
        <w:rPr>
          <w:rFonts w:ascii="Arial" w:hAnsi="Arial" w:cs="Arial"/>
        </w:rPr>
        <w:t>,</w:t>
      </w:r>
      <w:r w:rsidRPr="00DE06EB">
        <w:rPr>
          <w:rFonts w:ascii="Arial" w:hAnsi="Arial" w:cs="Arial"/>
        </w:rPr>
        <w:t xml:space="preserve"> operator</w:t>
      </w:r>
      <w:r w:rsidR="00306AB6" w:rsidRPr="00DE06EB">
        <w:rPr>
          <w:rFonts w:ascii="Arial" w:hAnsi="Arial" w:cs="Arial"/>
        </w:rPr>
        <w:t>,</w:t>
      </w:r>
      <w:r w:rsidRPr="00DE06EB">
        <w:rPr>
          <w:rFonts w:ascii="Arial" w:hAnsi="Arial" w:cs="Arial"/>
        </w:rPr>
        <w:t xml:space="preserve"> second operand) was </w:t>
      </w:r>
      <w:r w:rsidR="00F03337" w:rsidRPr="00DE06EB">
        <w:rPr>
          <w:rFonts w:ascii="Arial" w:hAnsi="Arial" w:cs="Arial"/>
        </w:rPr>
        <w:t xml:space="preserve">sequentially </w:t>
      </w:r>
      <w:r w:rsidRPr="00DE06EB">
        <w:rPr>
          <w:rFonts w:ascii="Arial" w:hAnsi="Arial" w:cs="Arial"/>
        </w:rPr>
        <w:t xml:space="preserve">presented </w:t>
      </w:r>
      <w:r w:rsidR="006E3E88" w:rsidRPr="00DE06EB">
        <w:rPr>
          <w:rFonts w:ascii="Arial" w:hAnsi="Arial" w:cs="Arial"/>
        </w:rPr>
        <w:t xml:space="preserve">in the square </w:t>
      </w:r>
      <w:r w:rsidRPr="00DE06EB">
        <w:rPr>
          <w:rFonts w:ascii="Arial" w:hAnsi="Arial" w:cs="Arial"/>
        </w:rPr>
        <w:t xml:space="preserve">for 500 </w:t>
      </w:r>
      <w:proofErr w:type="spellStart"/>
      <w:r w:rsidRPr="00DE06EB">
        <w:rPr>
          <w:rFonts w:ascii="Arial" w:hAnsi="Arial" w:cs="Arial"/>
        </w:rPr>
        <w:t>ms</w:t>
      </w:r>
      <w:proofErr w:type="spellEnd"/>
      <w:r w:rsidRPr="00DE06EB">
        <w:rPr>
          <w:rFonts w:ascii="Arial" w:hAnsi="Arial" w:cs="Arial"/>
        </w:rPr>
        <w:t xml:space="preserve"> </w:t>
      </w:r>
      <w:r w:rsidR="00F03337" w:rsidRPr="00DE06EB">
        <w:rPr>
          <w:rFonts w:ascii="Arial" w:hAnsi="Arial" w:cs="Arial"/>
        </w:rPr>
        <w:t>each</w:t>
      </w:r>
      <w:r w:rsidRPr="00DE06EB">
        <w:rPr>
          <w:rFonts w:ascii="Arial" w:hAnsi="Arial" w:cs="Arial"/>
        </w:rPr>
        <w:t xml:space="preserve">. After the disappearance of the second operand, a </w:t>
      </w:r>
      <w:r w:rsidR="00A320FF" w:rsidRPr="00DE06EB">
        <w:rPr>
          <w:rFonts w:ascii="Arial" w:hAnsi="Arial" w:cs="Arial"/>
        </w:rPr>
        <w:t xml:space="preserve">question </w:t>
      </w:r>
      <w:r w:rsidRPr="00DE06EB">
        <w:rPr>
          <w:rFonts w:ascii="Arial" w:hAnsi="Arial" w:cs="Arial"/>
        </w:rPr>
        <w:t xml:space="preserve">mark remained on the screen for 3500 </w:t>
      </w:r>
      <w:proofErr w:type="spellStart"/>
      <w:r w:rsidRPr="00DE06EB">
        <w:rPr>
          <w:rFonts w:ascii="Arial" w:hAnsi="Arial" w:cs="Arial"/>
        </w:rPr>
        <w:t>ms</w:t>
      </w:r>
      <w:proofErr w:type="spellEnd"/>
      <w:r w:rsidRPr="00DE06EB">
        <w:rPr>
          <w:rFonts w:ascii="Arial" w:hAnsi="Arial" w:cs="Arial"/>
        </w:rPr>
        <w:t>.</w:t>
      </w:r>
      <w:r w:rsidR="00F80056" w:rsidRPr="00DE06EB">
        <w:rPr>
          <w:rFonts w:ascii="Arial" w:hAnsi="Arial" w:cs="Arial"/>
        </w:rPr>
        <w:t xml:space="preserve"> </w:t>
      </w:r>
      <w:r w:rsidR="001E3683" w:rsidRPr="00DE06EB">
        <w:rPr>
          <w:rFonts w:ascii="Arial" w:hAnsi="Arial" w:cs="Arial"/>
        </w:rPr>
        <w:t>Response latencies</w:t>
      </w:r>
      <w:r w:rsidR="007F59A9" w:rsidRPr="00DE06EB">
        <w:rPr>
          <w:rFonts w:ascii="Arial" w:hAnsi="Arial" w:cs="Arial"/>
        </w:rPr>
        <w:t xml:space="preserve"> (hereafter, RLs)</w:t>
      </w:r>
      <w:r w:rsidR="001E3683" w:rsidRPr="00DE06EB">
        <w:rPr>
          <w:rFonts w:ascii="Arial" w:hAnsi="Arial" w:cs="Arial"/>
        </w:rPr>
        <w:t xml:space="preserve"> were measured with a voice key from the onset of the second operand; a</w:t>
      </w:r>
      <w:r w:rsidR="00F80056" w:rsidRPr="00DE06EB">
        <w:rPr>
          <w:rFonts w:ascii="Arial" w:hAnsi="Arial" w:cs="Arial"/>
        </w:rPr>
        <w:t xml:space="preserve"> microphone was used to record the participant's answer</w:t>
      </w:r>
      <w:r w:rsidR="001E3683" w:rsidRPr="00DE06EB">
        <w:rPr>
          <w:rFonts w:ascii="Arial" w:hAnsi="Arial" w:cs="Arial"/>
        </w:rPr>
        <w:t>s</w:t>
      </w:r>
      <w:r w:rsidR="00F80056" w:rsidRPr="00DE06EB">
        <w:rPr>
          <w:rFonts w:ascii="Arial" w:hAnsi="Arial" w:cs="Arial"/>
        </w:rPr>
        <w:t xml:space="preserve"> to the problem</w:t>
      </w:r>
      <w:r w:rsidR="001E3683" w:rsidRPr="00DE06EB">
        <w:rPr>
          <w:rFonts w:ascii="Arial" w:hAnsi="Arial" w:cs="Arial"/>
        </w:rPr>
        <w:t>; answer</w:t>
      </w:r>
      <w:r w:rsidR="00DF4B8D" w:rsidRPr="00DE06EB">
        <w:rPr>
          <w:rFonts w:ascii="Arial" w:hAnsi="Arial" w:cs="Arial"/>
        </w:rPr>
        <w:t xml:space="preserve">s were </w:t>
      </w:r>
      <w:r w:rsidR="001E3683" w:rsidRPr="00DE06EB">
        <w:rPr>
          <w:rFonts w:ascii="Arial" w:hAnsi="Arial" w:cs="Arial"/>
        </w:rPr>
        <w:t xml:space="preserve">also </w:t>
      </w:r>
      <w:r w:rsidR="00DF4B8D" w:rsidRPr="00DE06EB">
        <w:rPr>
          <w:rFonts w:ascii="Arial" w:hAnsi="Arial" w:cs="Arial"/>
        </w:rPr>
        <w:t>written down by the experimenter</w:t>
      </w:r>
      <w:r w:rsidR="007359BB" w:rsidRPr="00DE06EB">
        <w:rPr>
          <w:rFonts w:ascii="Arial" w:hAnsi="Arial" w:cs="Arial"/>
        </w:rPr>
        <w:t>.</w:t>
      </w:r>
    </w:p>
    <w:p w14:paraId="175BD88E" w14:textId="49989188" w:rsidR="00C85C89" w:rsidRPr="00DE06EB" w:rsidRDefault="00F80056" w:rsidP="00C85C89">
      <w:pPr>
        <w:spacing w:line="480" w:lineRule="auto"/>
        <w:jc w:val="both"/>
        <w:rPr>
          <w:rFonts w:ascii="Arial" w:hAnsi="Arial" w:cs="Arial"/>
        </w:rPr>
      </w:pPr>
      <w:r w:rsidRPr="00DE06EB">
        <w:rPr>
          <w:rFonts w:ascii="Arial" w:hAnsi="Arial" w:cs="Arial"/>
        </w:rPr>
        <w:t xml:space="preserve">The experiment was made </w:t>
      </w:r>
      <w:r w:rsidR="00A320FF" w:rsidRPr="00DE06EB">
        <w:rPr>
          <w:rFonts w:ascii="Arial" w:hAnsi="Arial" w:cs="Arial"/>
        </w:rPr>
        <w:t xml:space="preserve">up </w:t>
      </w:r>
      <w:r w:rsidRPr="00DE06EB">
        <w:rPr>
          <w:rFonts w:ascii="Arial" w:hAnsi="Arial" w:cs="Arial"/>
        </w:rPr>
        <w:t>of two sessions</w:t>
      </w:r>
      <w:r w:rsidR="00865764" w:rsidRPr="00DE06EB">
        <w:rPr>
          <w:rFonts w:ascii="Arial" w:hAnsi="Arial" w:cs="Arial"/>
        </w:rPr>
        <w:t>. E</w:t>
      </w:r>
      <w:r w:rsidRPr="00DE06EB">
        <w:rPr>
          <w:rFonts w:ascii="Arial" w:hAnsi="Arial" w:cs="Arial"/>
        </w:rPr>
        <w:t xml:space="preserve">ach </w:t>
      </w:r>
      <w:r w:rsidR="00284EB8" w:rsidRPr="00DE06EB">
        <w:rPr>
          <w:rFonts w:ascii="Arial" w:hAnsi="Arial" w:cs="Arial"/>
        </w:rPr>
        <w:t>session</w:t>
      </w:r>
      <w:r w:rsidRPr="00DE06EB">
        <w:rPr>
          <w:rFonts w:ascii="Arial" w:hAnsi="Arial" w:cs="Arial"/>
        </w:rPr>
        <w:t xml:space="preserve"> </w:t>
      </w:r>
      <w:r w:rsidR="00865764" w:rsidRPr="00DE06EB">
        <w:rPr>
          <w:rFonts w:ascii="Arial" w:hAnsi="Arial" w:cs="Arial"/>
        </w:rPr>
        <w:t xml:space="preserve">comprised </w:t>
      </w:r>
      <w:r w:rsidRPr="00DE06EB">
        <w:rPr>
          <w:rFonts w:ascii="Arial" w:hAnsi="Arial" w:cs="Arial"/>
        </w:rPr>
        <w:t xml:space="preserve">one training block of 12 trials presented at a frontal position and 6 </w:t>
      </w:r>
      <w:r w:rsidR="009C44C3" w:rsidRPr="00DE06EB">
        <w:rPr>
          <w:rFonts w:ascii="Arial" w:hAnsi="Arial" w:cs="Arial"/>
        </w:rPr>
        <w:t xml:space="preserve">experimental </w:t>
      </w:r>
      <w:r w:rsidRPr="00DE06EB">
        <w:rPr>
          <w:rFonts w:ascii="Arial" w:hAnsi="Arial" w:cs="Arial"/>
        </w:rPr>
        <w:t>blocks</w:t>
      </w:r>
      <w:r w:rsidR="003F48C4" w:rsidRPr="00DE06EB">
        <w:rPr>
          <w:rFonts w:ascii="Arial" w:hAnsi="Arial" w:cs="Arial"/>
        </w:rPr>
        <w:t xml:space="preserve"> of 36 trials</w:t>
      </w:r>
      <w:r w:rsidR="00C85C89" w:rsidRPr="00DE06EB">
        <w:rPr>
          <w:rFonts w:ascii="Arial" w:hAnsi="Arial" w:cs="Arial"/>
        </w:rPr>
        <w:t xml:space="preserve"> each</w:t>
      </w:r>
      <w:r w:rsidR="000C347C" w:rsidRPr="00DE06EB">
        <w:rPr>
          <w:rFonts w:ascii="Arial" w:hAnsi="Arial" w:cs="Arial"/>
        </w:rPr>
        <w:t xml:space="preserve">, with </w:t>
      </w:r>
      <w:r w:rsidRPr="00DE06EB">
        <w:rPr>
          <w:rFonts w:ascii="Arial" w:hAnsi="Arial" w:cs="Arial"/>
        </w:rPr>
        <w:t>2 blocks per position</w:t>
      </w:r>
      <w:r w:rsidR="00CE5E49" w:rsidRPr="00DE06EB">
        <w:rPr>
          <w:rFonts w:ascii="Arial" w:hAnsi="Arial" w:cs="Arial"/>
        </w:rPr>
        <w:t xml:space="preserve"> per session</w:t>
      </w:r>
      <w:r w:rsidRPr="00DE06EB">
        <w:rPr>
          <w:rFonts w:ascii="Arial" w:hAnsi="Arial" w:cs="Arial"/>
        </w:rPr>
        <w:t>.</w:t>
      </w:r>
      <w:r w:rsidR="003F48C4" w:rsidRPr="00DE06EB">
        <w:rPr>
          <w:rFonts w:ascii="Arial" w:hAnsi="Arial" w:cs="Arial"/>
        </w:rPr>
        <w:t xml:space="preserve"> The</w:t>
      </w:r>
      <w:r w:rsidR="00C02E1F" w:rsidRPr="00DE06EB">
        <w:rPr>
          <w:rFonts w:ascii="Arial" w:hAnsi="Arial" w:cs="Arial"/>
        </w:rPr>
        <w:t xml:space="preserve"> order of problems within blocks was randomly defined; the order of the blocks was counterbalanced between participants</w:t>
      </w:r>
      <w:r w:rsidR="003F48C4" w:rsidRPr="00DE06EB">
        <w:rPr>
          <w:rFonts w:ascii="Arial" w:hAnsi="Arial" w:cs="Arial"/>
        </w:rPr>
        <w:t>.</w:t>
      </w:r>
      <w:r w:rsidR="009C44C3" w:rsidRPr="00DE06EB">
        <w:rPr>
          <w:rFonts w:ascii="Arial" w:hAnsi="Arial" w:cs="Arial"/>
        </w:rPr>
        <w:t xml:space="preserve"> Between each block</w:t>
      </w:r>
      <w:r w:rsidR="005E3838" w:rsidRPr="00DE06EB">
        <w:rPr>
          <w:rFonts w:ascii="Arial" w:hAnsi="Arial" w:cs="Arial"/>
        </w:rPr>
        <w:t>,</w:t>
      </w:r>
      <w:r w:rsidR="009C44C3" w:rsidRPr="00DE06EB">
        <w:rPr>
          <w:rFonts w:ascii="Arial" w:hAnsi="Arial" w:cs="Arial"/>
        </w:rPr>
        <w:t xml:space="preserve"> a short break </w:t>
      </w:r>
      <w:r w:rsidR="005E3838" w:rsidRPr="00DE06EB">
        <w:rPr>
          <w:rFonts w:ascii="Arial" w:hAnsi="Arial" w:cs="Arial"/>
        </w:rPr>
        <w:t xml:space="preserve">allowed </w:t>
      </w:r>
      <w:r w:rsidR="00A320FF" w:rsidRPr="00DE06EB">
        <w:rPr>
          <w:rFonts w:ascii="Arial" w:hAnsi="Arial" w:cs="Arial"/>
        </w:rPr>
        <w:t xml:space="preserve">the </w:t>
      </w:r>
      <w:r w:rsidR="006D6D13" w:rsidRPr="00DE06EB">
        <w:rPr>
          <w:rFonts w:ascii="Arial" w:hAnsi="Arial" w:cs="Arial"/>
        </w:rPr>
        <w:t xml:space="preserve">participant to rest and </w:t>
      </w:r>
      <w:r w:rsidR="009C44C3" w:rsidRPr="00DE06EB">
        <w:rPr>
          <w:rFonts w:ascii="Arial" w:hAnsi="Arial" w:cs="Arial"/>
        </w:rPr>
        <w:t xml:space="preserve">the experimenter </w:t>
      </w:r>
      <w:r w:rsidR="005E3838" w:rsidRPr="00DE06EB">
        <w:rPr>
          <w:rFonts w:ascii="Arial" w:hAnsi="Arial" w:cs="Arial"/>
        </w:rPr>
        <w:t>to place</w:t>
      </w:r>
      <w:r w:rsidR="009C44C3" w:rsidRPr="00DE06EB">
        <w:rPr>
          <w:rFonts w:ascii="Arial" w:hAnsi="Arial" w:cs="Arial"/>
        </w:rPr>
        <w:t xml:space="preserve"> the screen </w:t>
      </w:r>
      <w:r w:rsidR="00A320FF" w:rsidRPr="00DE06EB">
        <w:rPr>
          <w:rFonts w:ascii="Arial" w:hAnsi="Arial" w:cs="Arial"/>
        </w:rPr>
        <w:t xml:space="preserve">in </w:t>
      </w:r>
      <w:r w:rsidR="002159D2" w:rsidRPr="00DE06EB">
        <w:rPr>
          <w:rFonts w:ascii="Arial" w:hAnsi="Arial" w:cs="Arial"/>
        </w:rPr>
        <w:t>one of the three positions</w:t>
      </w:r>
      <w:r w:rsidR="009C44C3" w:rsidRPr="00DE06EB">
        <w:rPr>
          <w:rFonts w:ascii="Arial" w:hAnsi="Arial" w:cs="Arial"/>
        </w:rPr>
        <w:t xml:space="preserve">. </w:t>
      </w:r>
      <w:r w:rsidRPr="00DE06EB">
        <w:rPr>
          <w:rFonts w:ascii="Arial" w:hAnsi="Arial" w:cs="Arial"/>
        </w:rPr>
        <w:t>A session lasted approximat</w:t>
      </w:r>
      <w:r w:rsidR="00865764" w:rsidRPr="00DE06EB">
        <w:rPr>
          <w:rFonts w:ascii="Arial" w:hAnsi="Arial" w:cs="Arial"/>
        </w:rPr>
        <w:t>e</w:t>
      </w:r>
      <w:r w:rsidRPr="00DE06EB">
        <w:rPr>
          <w:rFonts w:ascii="Arial" w:hAnsi="Arial" w:cs="Arial"/>
        </w:rPr>
        <w:t>ly 45 minutes.</w:t>
      </w:r>
    </w:p>
    <w:p w14:paraId="398F7250" w14:textId="55028959" w:rsidR="00C85C89" w:rsidRPr="00DE06EB" w:rsidRDefault="00C85C89" w:rsidP="00C85C89">
      <w:pPr>
        <w:spacing w:line="480" w:lineRule="auto"/>
        <w:jc w:val="both"/>
        <w:rPr>
          <w:rFonts w:ascii="Arial" w:hAnsi="Arial" w:cs="Arial"/>
          <w:b/>
        </w:rPr>
      </w:pPr>
      <w:r w:rsidRPr="00DE06EB">
        <w:rPr>
          <w:rFonts w:ascii="Arial" w:hAnsi="Arial" w:cs="Arial"/>
          <w:b/>
        </w:rPr>
        <w:t>2.4. Data analysis</w:t>
      </w:r>
    </w:p>
    <w:p w14:paraId="18DC417A" w14:textId="59B9BF5D" w:rsidR="00C85C89" w:rsidRPr="00DE06EB" w:rsidRDefault="00A8211D" w:rsidP="00C85C89">
      <w:pPr>
        <w:spacing w:line="480" w:lineRule="auto"/>
        <w:jc w:val="both"/>
        <w:rPr>
          <w:rFonts w:ascii="Arial" w:hAnsi="Arial" w:cs="Arial"/>
        </w:rPr>
      </w:pPr>
      <w:r w:rsidRPr="00DE06EB">
        <w:rPr>
          <w:rFonts w:ascii="Arial" w:hAnsi="Arial" w:cs="Arial"/>
        </w:rPr>
        <w:t>For the sake of simplification of the statistical model and as</w:t>
      </w:r>
      <w:r w:rsidR="00C24101" w:rsidRPr="00DE06EB">
        <w:rPr>
          <w:rFonts w:ascii="Arial" w:hAnsi="Arial" w:cs="Arial"/>
        </w:rPr>
        <w:t xml:space="preserve"> </w:t>
      </w:r>
      <w:r w:rsidRPr="00DE06EB">
        <w:rPr>
          <w:rFonts w:ascii="Arial" w:hAnsi="Arial" w:cs="Arial"/>
        </w:rPr>
        <w:t xml:space="preserve">the effect of abducting the eye in the direction of the SNA was </w:t>
      </w:r>
      <w:r w:rsidR="00C24101" w:rsidRPr="00DE06EB">
        <w:rPr>
          <w:rFonts w:ascii="Arial" w:hAnsi="Arial" w:cs="Arial"/>
        </w:rPr>
        <w:t xml:space="preserve">expected to be equivalent </w:t>
      </w:r>
      <w:r w:rsidR="0034149B" w:rsidRPr="00DE06EB">
        <w:rPr>
          <w:rFonts w:ascii="Arial" w:hAnsi="Arial" w:cs="Arial"/>
        </w:rPr>
        <w:t>across</w:t>
      </w:r>
      <w:r w:rsidR="006D5AA6" w:rsidRPr="00DE06EB">
        <w:rPr>
          <w:rFonts w:ascii="Arial" w:hAnsi="Arial" w:cs="Arial"/>
        </w:rPr>
        <w:t xml:space="preserve"> operations, we recoded the position of the screen and the direction of the SNA with </w:t>
      </w:r>
      <w:r w:rsidR="0034149B" w:rsidRPr="00DE06EB">
        <w:rPr>
          <w:rFonts w:ascii="Arial" w:hAnsi="Arial" w:cs="Arial"/>
        </w:rPr>
        <w:t>a unique factor named</w:t>
      </w:r>
      <w:r w:rsidR="006D5AA6" w:rsidRPr="00DE06EB">
        <w:rPr>
          <w:rFonts w:ascii="Arial" w:hAnsi="Arial" w:cs="Arial"/>
        </w:rPr>
        <w:t xml:space="preserve"> </w:t>
      </w:r>
      <w:r w:rsidR="0034149B" w:rsidRPr="00DE06EB">
        <w:rPr>
          <w:rFonts w:ascii="Arial" w:hAnsi="Arial" w:cs="Arial"/>
        </w:rPr>
        <w:t>"</w:t>
      </w:r>
      <w:r w:rsidR="006D5AA6" w:rsidRPr="00DE06EB">
        <w:rPr>
          <w:rFonts w:ascii="Arial" w:hAnsi="Arial" w:cs="Arial"/>
        </w:rPr>
        <w:t>Field</w:t>
      </w:r>
      <w:r w:rsidR="0034149B" w:rsidRPr="00DE06EB">
        <w:rPr>
          <w:rFonts w:ascii="Arial" w:hAnsi="Arial" w:cs="Arial"/>
        </w:rPr>
        <w:t>"</w:t>
      </w:r>
      <w:r w:rsidR="006D5AA6" w:rsidRPr="00DE06EB">
        <w:rPr>
          <w:rFonts w:ascii="Arial" w:hAnsi="Arial" w:cs="Arial"/>
        </w:rPr>
        <w:t xml:space="preserve"> such that "Temporal" corresponded to the screen positioned to the left for subtraction and to the right for addition, "Nasal" corresponded to the screen positioned to the right for subtraction and to the left for addition, and "Frontal" corresponded to the screen positioned in front of the participant for both operations.</w:t>
      </w:r>
      <w:r w:rsidR="0034149B" w:rsidRPr="00DE06EB">
        <w:rPr>
          <w:rFonts w:ascii="Arial" w:hAnsi="Arial" w:cs="Arial"/>
        </w:rPr>
        <w:t xml:space="preserve"> Repeated-measures ANOVAs were then carried out on the mean percentage of correct responses and on median RLs, with Field (Frontal; Nasal; Temporal), Operation (Addition; Subtraction) and Carry/Borrow (With; Without) as within-</w:t>
      </w:r>
      <w:r w:rsidR="0034149B" w:rsidRPr="00DE06EB">
        <w:rPr>
          <w:rFonts w:ascii="Arial" w:hAnsi="Arial" w:cs="Arial"/>
        </w:rPr>
        <w:lastRenderedPageBreak/>
        <w:t>subject factors. Training trials were not analysed; trials where the response to the arithmetical problem was incorrect (10%) were not included in the RLs analysis.</w:t>
      </w:r>
    </w:p>
    <w:p w14:paraId="0CFE6BBA" w14:textId="6EE31652" w:rsidR="002B47E3" w:rsidRPr="00DE06EB" w:rsidRDefault="006D6473" w:rsidP="00C85C89">
      <w:pPr>
        <w:spacing w:line="480" w:lineRule="auto"/>
        <w:jc w:val="both"/>
        <w:rPr>
          <w:rFonts w:ascii="Arial" w:hAnsi="Arial" w:cs="Arial"/>
          <w:b/>
        </w:rPr>
      </w:pPr>
      <w:r w:rsidRPr="00DE06EB">
        <w:rPr>
          <w:rFonts w:ascii="Arial" w:hAnsi="Arial" w:cs="Arial"/>
          <w:b/>
        </w:rPr>
        <w:t xml:space="preserve">3. </w:t>
      </w:r>
      <w:r w:rsidR="002B47E3" w:rsidRPr="00DE06EB">
        <w:rPr>
          <w:rFonts w:ascii="Arial" w:hAnsi="Arial" w:cs="Arial"/>
          <w:b/>
        </w:rPr>
        <w:t>Results</w:t>
      </w:r>
    </w:p>
    <w:p w14:paraId="177768D5" w14:textId="7C6DBE5F" w:rsidR="00126EA6" w:rsidRPr="00DE06EB" w:rsidRDefault="00C85C89" w:rsidP="002B47E3">
      <w:pPr>
        <w:spacing w:line="480" w:lineRule="auto"/>
        <w:jc w:val="both"/>
        <w:rPr>
          <w:rFonts w:ascii="Arial" w:hAnsi="Arial" w:cs="Arial"/>
        </w:rPr>
      </w:pPr>
      <w:r w:rsidRPr="00DE06EB">
        <w:rPr>
          <w:rFonts w:ascii="Arial" w:hAnsi="Arial" w:cs="Arial"/>
        </w:rPr>
        <w:t>Three participants were discarded from the sample because of technical issues with the microphone.</w:t>
      </w:r>
    </w:p>
    <w:p w14:paraId="7238C2CF" w14:textId="07BD4894" w:rsidR="001D21D8" w:rsidRPr="00DE06EB" w:rsidRDefault="0034149B" w:rsidP="001D21D8">
      <w:pPr>
        <w:spacing w:line="480" w:lineRule="auto"/>
        <w:jc w:val="both"/>
        <w:rPr>
          <w:rFonts w:ascii="Arial" w:hAnsi="Arial" w:cs="Arial"/>
        </w:rPr>
      </w:pPr>
      <w:r w:rsidRPr="00DE06EB">
        <w:rPr>
          <w:rFonts w:ascii="Arial" w:hAnsi="Arial" w:cs="Arial"/>
        </w:rPr>
        <w:t>The</w:t>
      </w:r>
      <w:r w:rsidR="001D21D8" w:rsidRPr="00DE06EB">
        <w:rPr>
          <w:rFonts w:ascii="Arial" w:hAnsi="Arial" w:cs="Arial"/>
        </w:rPr>
        <w:t xml:space="preserve"> ANOVA on </w:t>
      </w:r>
      <w:r w:rsidR="00DF2D38" w:rsidRPr="00DE06EB">
        <w:rPr>
          <w:rFonts w:ascii="Arial" w:hAnsi="Arial" w:cs="Arial"/>
        </w:rPr>
        <w:t xml:space="preserve">the percentage of </w:t>
      </w:r>
      <w:r w:rsidR="001D21D8" w:rsidRPr="00DE06EB">
        <w:rPr>
          <w:rFonts w:ascii="Arial" w:hAnsi="Arial" w:cs="Arial"/>
        </w:rPr>
        <w:t>correct responses revealed a main effect of Operation (</w:t>
      </w:r>
      <w:r w:rsidR="001D21D8" w:rsidRPr="00DE06EB">
        <w:rPr>
          <w:rFonts w:ascii="Arial" w:hAnsi="Arial" w:cs="Arial"/>
          <w:i/>
        </w:rPr>
        <w:t>F</w:t>
      </w:r>
      <w:r w:rsidR="001D21D8" w:rsidRPr="00DE06EB">
        <w:rPr>
          <w:rFonts w:ascii="Arial" w:hAnsi="Arial" w:cs="Arial"/>
        </w:rPr>
        <w:t>(1,</w:t>
      </w:r>
      <w:r w:rsidR="000216DD" w:rsidRPr="00DE06EB">
        <w:rPr>
          <w:rFonts w:ascii="Arial" w:hAnsi="Arial" w:cs="Arial"/>
        </w:rPr>
        <w:t xml:space="preserve"> </w:t>
      </w:r>
      <w:r w:rsidR="001D21D8" w:rsidRPr="00DE06EB">
        <w:rPr>
          <w:rFonts w:ascii="Arial" w:hAnsi="Arial" w:cs="Arial"/>
        </w:rPr>
        <w:t xml:space="preserve">26)=46.339, </w:t>
      </w:r>
      <w:r w:rsidR="001D21D8" w:rsidRPr="00DE06EB">
        <w:rPr>
          <w:rFonts w:ascii="Arial" w:hAnsi="Arial" w:cs="Arial"/>
          <w:i/>
        </w:rPr>
        <w:t>p</w:t>
      </w:r>
      <w:r w:rsidR="001D21D8" w:rsidRPr="00DE06EB">
        <w:rPr>
          <w:rFonts w:ascii="Arial" w:hAnsi="Arial" w:cs="Arial"/>
        </w:rPr>
        <w:t>&lt;.001, η²</w:t>
      </w:r>
      <w:r w:rsidR="000216DD" w:rsidRPr="00DE06EB">
        <w:rPr>
          <w:rFonts w:ascii="Arial" w:hAnsi="Arial" w:cs="Arial"/>
          <w:vertAlign w:val="subscript"/>
        </w:rPr>
        <w:t>p</w:t>
      </w:r>
      <w:r w:rsidR="001D21D8" w:rsidRPr="00DE06EB">
        <w:rPr>
          <w:rFonts w:ascii="Arial" w:hAnsi="Arial" w:cs="Arial"/>
        </w:rPr>
        <w:t>=.641) indicating that participants were more accurate for Addition (</w:t>
      </w:r>
      <w:r w:rsidR="00DB3896" w:rsidRPr="00DE06EB">
        <w:rPr>
          <w:rFonts w:ascii="Arial" w:hAnsi="Arial" w:cs="Arial"/>
        </w:rPr>
        <w:t>92</w:t>
      </w:r>
      <w:r w:rsidR="00A27D9D" w:rsidRPr="00DE06EB">
        <w:rPr>
          <w:rFonts w:ascii="Arial" w:hAnsi="Arial" w:cs="Arial"/>
        </w:rPr>
        <w:t xml:space="preserve"> ± </w:t>
      </w:r>
      <w:r w:rsidR="0019197F" w:rsidRPr="00DE06EB">
        <w:rPr>
          <w:rFonts w:ascii="Arial" w:hAnsi="Arial" w:cs="Arial"/>
        </w:rPr>
        <w:t>1</w:t>
      </w:r>
      <w:r w:rsidR="00A27D9D" w:rsidRPr="00DE06EB">
        <w:rPr>
          <w:rFonts w:ascii="Arial" w:hAnsi="Arial" w:cs="Arial"/>
        </w:rPr>
        <w:t xml:space="preserve"> %</w:t>
      </w:r>
      <w:r w:rsidR="001D21D8" w:rsidRPr="00DE06EB">
        <w:rPr>
          <w:rFonts w:ascii="Arial" w:hAnsi="Arial" w:cs="Arial"/>
        </w:rPr>
        <w:t>) than for Subtraction (</w:t>
      </w:r>
      <w:r w:rsidR="00DB3896" w:rsidRPr="00DE06EB">
        <w:rPr>
          <w:rFonts w:ascii="Arial" w:hAnsi="Arial" w:cs="Arial"/>
        </w:rPr>
        <w:t>88 ± 8 %</w:t>
      </w:r>
      <w:r w:rsidR="001D21D8" w:rsidRPr="00DE06EB">
        <w:rPr>
          <w:rFonts w:ascii="Arial" w:hAnsi="Arial" w:cs="Arial"/>
        </w:rPr>
        <w:t xml:space="preserve">), and of </w:t>
      </w:r>
      <w:r w:rsidR="000C347C" w:rsidRPr="00DE06EB">
        <w:rPr>
          <w:rFonts w:ascii="Arial" w:hAnsi="Arial" w:cs="Arial"/>
        </w:rPr>
        <w:t>Carry/Borrow</w:t>
      </w:r>
      <w:r w:rsidR="001D21D8" w:rsidRPr="00DE06EB">
        <w:rPr>
          <w:rFonts w:ascii="Arial" w:hAnsi="Arial" w:cs="Arial"/>
        </w:rPr>
        <w:t xml:space="preserve"> (</w:t>
      </w:r>
      <w:r w:rsidR="001D21D8" w:rsidRPr="00DE06EB">
        <w:rPr>
          <w:rFonts w:ascii="Arial" w:hAnsi="Arial" w:cs="Arial"/>
          <w:i/>
        </w:rPr>
        <w:t>F</w:t>
      </w:r>
      <w:r w:rsidR="001D21D8" w:rsidRPr="00DE06EB">
        <w:rPr>
          <w:rFonts w:ascii="Arial" w:hAnsi="Arial" w:cs="Arial"/>
        </w:rPr>
        <w:t>(1,</w:t>
      </w:r>
      <w:r w:rsidR="000216DD" w:rsidRPr="00DE06EB">
        <w:rPr>
          <w:rFonts w:ascii="Arial" w:hAnsi="Arial" w:cs="Arial"/>
        </w:rPr>
        <w:t xml:space="preserve"> </w:t>
      </w:r>
      <w:r w:rsidR="001D21D8" w:rsidRPr="00DE06EB">
        <w:rPr>
          <w:rFonts w:ascii="Arial" w:hAnsi="Arial" w:cs="Arial"/>
        </w:rPr>
        <w:t xml:space="preserve">26)=57.162, </w:t>
      </w:r>
      <w:r w:rsidR="001D21D8" w:rsidRPr="00DE06EB">
        <w:rPr>
          <w:rFonts w:ascii="Arial" w:hAnsi="Arial" w:cs="Arial"/>
          <w:i/>
        </w:rPr>
        <w:t>p</w:t>
      </w:r>
      <w:r w:rsidR="001D21D8" w:rsidRPr="00DE06EB">
        <w:rPr>
          <w:rFonts w:ascii="Arial" w:hAnsi="Arial" w:cs="Arial"/>
        </w:rPr>
        <w:t xml:space="preserve">&lt;.001, </w:t>
      </w:r>
      <w:r w:rsidR="000216DD" w:rsidRPr="00DE06EB">
        <w:rPr>
          <w:rFonts w:ascii="Arial" w:hAnsi="Arial" w:cs="Arial"/>
        </w:rPr>
        <w:t>η²</w:t>
      </w:r>
      <w:r w:rsidR="000216DD" w:rsidRPr="00DE06EB">
        <w:rPr>
          <w:rFonts w:ascii="Arial" w:hAnsi="Arial" w:cs="Arial"/>
          <w:vertAlign w:val="subscript"/>
        </w:rPr>
        <w:t>p</w:t>
      </w:r>
      <w:r w:rsidR="000216DD" w:rsidRPr="00DE06EB">
        <w:rPr>
          <w:rFonts w:ascii="Arial" w:hAnsi="Arial" w:cs="Arial"/>
        </w:rPr>
        <w:t xml:space="preserve"> </w:t>
      </w:r>
      <w:r w:rsidR="001D21D8" w:rsidRPr="00DE06EB">
        <w:rPr>
          <w:rFonts w:ascii="Arial" w:hAnsi="Arial" w:cs="Arial"/>
        </w:rPr>
        <w:t>=.687) indicating that participants were better at solving problems With</w:t>
      </w:r>
      <w:r w:rsidR="00DB3896" w:rsidRPr="00DE06EB">
        <w:rPr>
          <w:rFonts w:ascii="Arial" w:hAnsi="Arial" w:cs="Arial"/>
        </w:rPr>
        <w:t>out</w:t>
      </w:r>
      <w:r w:rsidR="001D21D8" w:rsidRPr="00DE06EB">
        <w:rPr>
          <w:rFonts w:ascii="Arial" w:hAnsi="Arial" w:cs="Arial"/>
        </w:rPr>
        <w:t xml:space="preserve"> (</w:t>
      </w:r>
      <w:r w:rsidR="00DB3896" w:rsidRPr="00DE06EB">
        <w:rPr>
          <w:rFonts w:ascii="Arial" w:hAnsi="Arial" w:cs="Arial"/>
        </w:rPr>
        <w:t xml:space="preserve">96 ± </w:t>
      </w:r>
      <w:r w:rsidR="0019197F" w:rsidRPr="00DE06EB">
        <w:rPr>
          <w:rFonts w:ascii="Arial" w:hAnsi="Arial" w:cs="Arial"/>
        </w:rPr>
        <w:t>1</w:t>
      </w:r>
      <w:r w:rsidR="00DB3896" w:rsidRPr="00DE06EB">
        <w:rPr>
          <w:rFonts w:ascii="Arial" w:hAnsi="Arial" w:cs="Arial"/>
        </w:rPr>
        <w:t xml:space="preserve"> %</w:t>
      </w:r>
      <w:r w:rsidR="001D21D8" w:rsidRPr="00DE06EB">
        <w:rPr>
          <w:rFonts w:ascii="Arial" w:hAnsi="Arial" w:cs="Arial"/>
        </w:rPr>
        <w:t>) than With (</w:t>
      </w:r>
      <w:r w:rsidR="00DB3896" w:rsidRPr="00DE06EB">
        <w:rPr>
          <w:rFonts w:ascii="Arial" w:hAnsi="Arial" w:cs="Arial"/>
        </w:rPr>
        <w:t xml:space="preserve">84 ± </w:t>
      </w:r>
      <w:r w:rsidR="0019197F" w:rsidRPr="00DE06EB">
        <w:rPr>
          <w:rFonts w:ascii="Arial" w:hAnsi="Arial" w:cs="Arial"/>
        </w:rPr>
        <w:t>2</w:t>
      </w:r>
      <w:r w:rsidR="00DB3896" w:rsidRPr="00DE06EB">
        <w:rPr>
          <w:rFonts w:ascii="Arial" w:hAnsi="Arial" w:cs="Arial"/>
        </w:rPr>
        <w:t xml:space="preserve"> %</w:t>
      </w:r>
      <w:r w:rsidR="001D21D8" w:rsidRPr="00DE06EB">
        <w:rPr>
          <w:rFonts w:ascii="Arial" w:hAnsi="Arial" w:cs="Arial"/>
        </w:rPr>
        <w:t>)</w:t>
      </w:r>
      <w:r w:rsidR="005F42F6" w:rsidRPr="00DE06EB">
        <w:rPr>
          <w:rFonts w:ascii="Arial" w:hAnsi="Arial" w:cs="Arial"/>
        </w:rPr>
        <w:t xml:space="preserve"> car</w:t>
      </w:r>
      <w:r w:rsidR="000C347C" w:rsidRPr="00DE06EB">
        <w:rPr>
          <w:rFonts w:ascii="Arial" w:hAnsi="Arial" w:cs="Arial"/>
        </w:rPr>
        <w:t>r</w:t>
      </w:r>
      <w:r w:rsidR="005F42F6" w:rsidRPr="00DE06EB">
        <w:rPr>
          <w:rFonts w:ascii="Arial" w:hAnsi="Arial" w:cs="Arial"/>
        </w:rPr>
        <w:t>y</w:t>
      </w:r>
      <w:r w:rsidR="000C347C" w:rsidRPr="00DE06EB">
        <w:rPr>
          <w:rFonts w:ascii="Arial" w:hAnsi="Arial" w:cs="Arial"/>
        </w:rPr>
        <w:t>ing/borrowing</w:t>
      </w:r>
      <w:r w:rsidR="001D21D8" w:rsidRPr="00DE06EB">
        <w:rPr>
          <w:rFonts w:ascii="Arial" w:hAnsi="Arial" w:cs="Arial"/>
        </w:rPr>
        <w:t>. These main effects were qualified by a</w:t>
      </w:r>
      <w:r w:rsidR="00E810E7" w:rsidRPr="00DE06EB">
        <w:rPr>
          <w:rFonts w:ascii="Arial" w:hAnsi="Arial" w:cs="Arial"/>
        </w:rPr>
        <w:t xml:space="preserve"> significant interaction (</w:t>
      </w:r>
      <w:r w:rsidR="00E810E7" w:rsidRPr="00DE06EB">
        <w:rPr>
          <w:rFonts w:ascii="Arial" w:hAnsi="Arial" w:cs="Arial"/>
          <w:i/>
        </w:rPr>
        <w:t>F</w:t>
      </w:r>
      <w:r w:rsidR="00E810E7" w:rsidRPr="00DE06EB">
        <w:rPr>
          <w:rFonts w:ascii="Arial" w:hAnsi="Arial" w:cs="Arial"/>
        </w:rPr>
        <w:t>(1,</w:t>
      </w:r>
      <w:r w:rsidR="000216DD" w:rsidRPr="00DE06EB">
        <w:rPr>
          <w:rFonts w:ascii="Arial" w:hAnsi="Arial" w:cs="Arial"/>
        </w:rPr>
        <w:t xml:space="preserve"> </w:t>
      </w:r>
      <w:r w:rsidR="00E810E7" w:rsidRPr="00DE06EB">
        <w:rPr>
          <w:rFonts w:ascii="Arial" w:hAnsi="Arial" w:cs="Arial"/>
        </w:rPr>
        <w:t xml:space="preserve">26)=4.871, </w:t>
      </w:r>
      <w:r w:rsidR="00E810E7" w:rsidRPr="00DE06EB">
        <w:rPr>
          <w:rFonts w:ascii="Arial" w:hAnsi="Arial" w:cs="Arial"/>
          <w:i/>
        </w:rPr>
        <w:t>p</w:t>
      </w:r>
      <w:r w:rsidR="00E810E7" w:rsidRPr="00DE06EB">
        <w:rPr>
          <w:rFonts w:ascii="Arial" w:hAnsi="Arial" w:cs="Arial"/>
        </w:rPr>
        <w:t xml:space="preserve">=.036, </w:t>
      </w:r>
      <w:r w:rsidR="000216DD" w:rsidRPr="00DE06EB">
        <w:rPr>
          <w:rFonts w:ascii="Arial" w:hAnsi="Arial" w:cs="Arial"/>
        </w:rPr>
        <w:t>η²</w:t>
      </w:r>
      <w:r w:rsidR="000216DD" w:rsidRPr="00DE06EB">
        <w:rPr>
          <w:rFonts w:ascii="Arial" w:hAnsi="Arial" w:cs="Arial"/>
          <w:vertAlign w:val="subscript"/>
        </w:rPr>
        <w:t>p</w:t>
      </w:r>
      <w:r w:rsidR="000216DD" w:rsidRPr="00DE06EB">
        <w:rPr>
          <w:rFonts w:ascii="Arial" w:hAnsi="Arial" w:cs="Arial"/>
        </w:rPr>
        <w:t xml:space="preserve"> </w:t>
      </w:r>
      <w:r w:rsidR="00E810E7" w:rsidRPr="00DE06EB">
        <w:rPr>
          <w:rFonts w:ascii="Arial" w:hAnsi="Arial" w:cs="Arial"/>
        </w:rPr>
        <w:t xml:space="preserve">=.158) showing that the difference between Addition and Subtraction was larger for problems With (Addition: 87 ± </w:t>
      </w:r>
      <w:r w:rsidR="0019197F" w:rsidRPr="00DE06EB">
        <w:rPr>
          <w:rFonts w:ascii="Arial" w:hAnsi="Arial" w:cs="Arial"/>
        </w:rPr>
        <w:t>2</w:t>
      </w:r>
      <w:r w:rsidR="00E810E7" w:rsidRPr="00DE06EB">
        <w:rPr>
          <w:rFonts w:ascii="Arial" w:hAnsi="Arial" w:cs="Arial"/>
        </w:rPr>
        <w:t xml:space="preserve"> %; Subtraction: 82 ± </w:t>
      </w:r>
      <w:r w:rsidR="0019197F" w:rsidRPr="00DE06EB">
        <w:rPr>
          <w:rFonts w:ascii="Arial" w:hAnsi="Arial" w:cs="Arial"/>
        </w:rPr>
        <w:t>2</w:t>
      </w:r>
      <w:r w:rsidR="00E810E7" w:rsidRPr="00DE06EB">
        <w:rPr>
          <w:rFonts w:ascii="Arial" w:hAnsi="Arial" w:cs="Arial"/>
        </w:rPr>
        <w:t xml:space="preserve"> %; Diff: 5 ± </w:t>
      </w:r>
      <w:r w:rsidR="0019197F" w:rsidRPr="00DE06EB">
        <w:rPr>
          <w:rFonts w:ascii="Arial" w:hAnsi="Arial" w:cs="Arial"/>
        </w:rPr>
        <w:t>1</w:t>
      </w:r>
      <w:r w:rsidR="00E810E7" w:rsidRPr="00DE06EB">
        <w:rPr>
          <w:rFonts w:ascii="Arial" w:hAnsi="Arial" w:cs="Arial"/>
        </w:rPr>
        <w:t xml:space="preserve"> %) than Without (Addition: 97 ± </w:t>
      </w:r>
      <w:r w:rsidR="0019197F" w:rsidRPr="00DE06EB">
        <w:rPr>
          <w:rFonts w:ascii="Arial" w:hAnsi="Arial" w:cs="Arial"/>
        </w:rPr>
        <w:t>1</w:t>
      </w:r>
      <w:r w:rsidR="00E810E7" w:rsidRPr="00DE06EB">
        <w:rPr>
          <w:rFonts w:ascii="Arial" w:hAnsi="Arial" w:cs="Arial"/>
        </w:rPr>
        <w:t xml:space="preserve"> %; Subtraction: 95 ± </w:t>
      </w:r>
      <w:r w:rsidR="0019197F" w:rsidRPr="00DE06EB">
        <w:rPr>
          <w:rFonts w:ascii="Arial" w:hAnsi="Arial" w:cs="Arial"/>
        </w:rPr>
        <w:t>1</w:t>
      </w:r>
      <w:r w:rsidR="00E810E7" w:rsidRPr="00DE06EB">
        <w:rPr>
          <w:rFonts w:ascii="Arial" w:hAnsi="Arial" w:cs="Arial"/>
        </w:rPr>
        <w:t xml:space="preserve"> %; Diff: 2 ± </w:t>
      </w:r>
      <w:r w:rsidR="0019197F" w:rsidRPr="00DE06EB">
        <w:rPr>
          <w:rFonts w:ascii="Arial" w:hAnsi="Arial" w:cs="Arial"/>
        </w:rPr>
        <w:t>1</w:t>
      </w:r>
      <w:r w:rsidR="00E810E7" w:rsidRPr="00DE06EB">
        <w:rPr>
          <w:rFonts w:ascii="Arial" w:hAnsi="Arial" w:cs="Arial"/>
        </w:rPr>
        <w:t xml:space="preserve"> %)</w:t>
      </w:r>
      <w:r w:rsidR="005F42F6" w:rsidRPr="00DE06EB">
        <w:rPr>
          <w:rFonts w:ascii="Arial" w:hAnsi="Arial" w:cs="Arial"/>
        </w:rPr>
        <w:t xml:space="preserve"> carry</w:t>
      </w:r>
      <w:r w:rsidR="000C347C" w:rsidRPr="00DE06EB">
        <w:rPr>
          <w:rFonts w:ascii="Arial" w:hAnsi="Arial" w:cs="Arial"/>
        </w:rPr>
        <w:t>ing/borrowing</w:t>
      </w:r>
      <w:r w:rsidR="00E810E7" w:rsidRPr="00DE06EB">
        <w:rPr>
          <w:rFonts w:ascii="Arial" w:hAnsi="Arial" w:cs="Arial"/>
        </w:rPr>
        <w:t xml:space="preserve">. No other main effect or interaction was significant (all </w:t>
      </w:r>
      <w:proofErr w:type="spellStart"/>
      <w:r w:rsidR="00E810E7" w:rsidRPr="00DE06EB">
        <w:rPr>
          <w:rFonts w:ascii="Arial" w:hAnsi="Arial" w:cs="Arial"/>
          <w:i/>
          <w:iCs/>
        </w:rPr>
        <w:t>p</w:t>
      </w:r>
      <w:r w:rsidR="00E810E7" w:rsidRPr="00DE06EB">
        <w:rPr>
          <w:rFonts w:ascii="Arial" w:hAnsi="Arial" w:cs="Arial"/>
        </w:rPr>
        <w:t>s</w:t>
      </w:r>
      <w:proofErr w:type="spellEnd"/>
      <w:r w:rsidR="00E810E7" w:rsidRPr="00DE06EB">
        <w:rPr>
          <w:rFonts w:ascii="Arial" w:hAnsi="Arial" w:cs="Arial"/>
        </w:rPr>
        <w:t xml:space="preserve"> &gt;.3).</w:t>
      </w:r>
    </w:p>
    <w:p w14:paraId="73623237" w14:textId="7596AC81" w:rsidR="00F11AFA" w:rsidRPr="00DE06EB" w:rsidRDefault="0034149B" w:rsidP="002B47E3">
      <w:pPr>
        <w:spacing w:line="480" w:lineRule="auto"/>
        <w:jc w:val="both"/>
        <w:rPr>
          <w:rFonts w:ascii="Arial" w:hAnsi="Arial" w:cs="Arial"/>
        </w:rPr>
      </w:pPr>
      <w:r w:rsidRPr="00DE06EB">
        <w:rPr>
          <w:rFonts w:ascii="Arial" w:hAnsi="Arial" w:cs="Arial"/>
        </w:rPr>
        <w:t>The</w:t>
      </w:r>
      <w:r w:rsidR="00F11AFA" w:rsidRPr="00DE06EB">
        <w:rPr>
          <w:rFonts w:ascii="Arial" w:hAnsi="Arial" w:cs="Arial"/>
        </w:rPr>
        <w:t xml:space="preserve"> ANOVA on RLs revealed significant main effects of Operation (</w:t>
      </w:r>
      <w:r w:rsidR="00F11AFA" w:rsidRPr="00DE06EB">
        <w:rPr>
          <w:rFonts w:ascii="Arial" w:hAnsi="Arial" w:cs="Arial"/>
          <w:i/>
        </w:rPr>
        <w:t>F</w:t>
      </w:r>
      <w:r w:rsidR="00F11AFA" w:rsidRPr="00DE06EB">
        <w:rPr>
          <w:rFonts w:ascii="Arial" w:hAnsi="Arial" w:cs="Arial"/>
        </w:rPr>
        <w:t>(1,</w:t>
      </w:r>
      <w:r w:rsidR="000216DD" w:rsidRPr="00DE06EB">
        <w:rPr>
          <w:rFonts w:ascii="Arial" w:hAnsi="Arial" w:cs="Arial"/>
        </w:rPr>
        <w:t xml:space="preserve"> </w:t>
      </w:r>
      <w:r w:rsidR="00F11AFA" w:rsidRPr="00DE06EB">
        <w:rPr>
          <w:rFonts w:ascii="Arial" w:hAnsi="Arial" w:cs="Arial"/>
        </w:rPr>
        <w:t xml:space="preserve">26)=103.824, </w:t>
      </w:r>
      <w:r w:rsidR="00F11AFA" w:rsidRPr="00DE06EB">
        <w:rPr>
          <w:rFonts w:ascii="Arial" w:hAnsi="Arial" w:cs="Arial"/>
          <w:i/>
        </w:rPr>
        <w:t>p</w:t>
      </w:r>
      <w:r w:rsidR="00F11AFA" w:rsidRPr="00DE06EB">
        <w:rPr>
          <w:rFonts w:ascii="Arial" w:hAnsi="Arial" w:cs="Arial"/>
        </w:rPr>
        <w:t xml:space="preserve">&lt;.001, </w:t>
      </w:r>
      <w:r w:rsidR="000216DD" w:rsidRPr="00DE06EB">
        <w:rPr>
          <w:rFonts w:ascii="Arial" w:hAnsi="Arial" w:cs="Arial"/>
        </w:rPr>
        <w:t>η²</w:t>
      </w:r>
      <w:r w:rsidR="000216DD" w:rsidRPr="00DE06EB">
        <w:rPr>
          <w:rFonts w:ascii="Arial" w:hAnsi="Arial" w:cs="Arial"/>
          <w:vertAlign w:val="subscript"/>
        </w:rPr>
        <w:t>p</w:t>
      </w:r>
      <w:r w:rsidR="000216DD" w:rsidRPr="00DE06EB">
        <w:rPr>
          <w:rFonts w:ascii="Arial" w:hAnsi="Arial" w:cs="Arial"/>
        </w:rPr>
        <w:t xml:space="preserve"> </w:t>
      </w:r>
      <w:r w:rsidR="00F11AFA" w:rsidRPr="00DE06EB">
        <w:rPr>
          <w:rFonts w:ascii="Arial" w:hAnsi="Arial" w:cs="Arial"/>
        </w:rPr>
        <w:t>=.8) indicating that Addition</w:t>
      </w:r>
      <w:r w:rsidR="005F42F6" w:rsidRPr="00DE06EB">
        <w:rPr>
          <w:rFonts w:ascii="Arial" w:hAnsi="Arial" w:cs="Arial"/>
        </w:rPr>
        <w:t xml:space="preserve"> problem</w:t>
      </w:r>
      <w:r w:rsidR="00F11AFA" w:rsidRPr="00DE06EB">
        <w:rPr>
          <w:rFonts w:ascii="Arial" w:hAnsi="Arial" w:cs="Arial"/>
        </w:rPr>
        <w:t xml:space="preserve">s (1180 ± 47 </w:t>
      </w:r>
      <w:proofErr w:type="spellStart"/>
      <w:r w:rsidR="00F11AFA" w:rsidRPr="00DE06EB">
        <w:rPr>
          <w:rFonts w:ascii="Arial" w:hAnsi="Arial" w:cs="Arial"/>
        </w:rPr>
        <w:t>ms</w:t>
      </w:r>
      <w:proofErr w:type="spellEnd"/>
      <w:r w:rsidR="00F11AFA" w:rsidRPr="00DE06EB">
        <w:rPr>
          <w:rFonts w:ascii="Arial" w:hAnsi="Arial" w:cs="Arial"/>
        </w:rPr>
        <w:t xml:space="preserve">) were solved faster than Subtraction </w:t>
      </w:r>
      <w:r w:rsidR="005F42F6" w:rsidRPr="00DE06EB">
        <w:rPr>
          <w:rFonts w:ascii="Arial" w:hAnsi="Arial" w:cs="Arial"/>
        </w:rPr>
        <w:t xml:space="preserve">problems </w:t>
      </w:r>
      <w:r w:rsidR="00F11AFA" w:rsidRPr="00DE06EB">
        <w:rPr>
          <w:rFonts w:ascii="Arial" w:hAnsi="Arial" w:cs="Arial"/>
        </w:rPr>
        <w:t xml:space="preserve">(1308 ± 47 </w:t>
      </w:r>
      <w:proofErr w:type="spellStart"/>
      <w:r w:rsidR="00F11AFA" w:rsidRPr="00DE06EB">
        <w:rPr>
          <w:rFonts w:ascii="Arial" w:hAnsi="Arial" w:cs="Arial"/>
        </w:rPr>
        <w:t>ms</w:t>
      </w:r>
      <w:proofErr w:type="spellEnd"/>
      <w:r w:rsidR="00F11AFA" w:rsidRPr="00DE06EB">
        <w:rPr>
          <w:rFonts w:ascii="Arial" w:hAnsi="Arial" w:cs="Arial"/>
        </w:rPr>
        <w:t>), and of Carry</w:t>
      </w:r>
      <w:r w:rsidR="000C347C" w:rsidRPr="00DE06EB">
        <w:rPr>
          <w:rFonts w:ascii="Arial" w:hAnsi="Arial" w:cs="Arial"/>
        </w:rPr>
        <w:t>/Borrow</w:t>
      </w:r>
      <w:r w:rsidR="00F11AFA" w:rsidRPr="00DE06EB">
        <w:rPr>
          <w:rFonts w:ascii="Arial" w:hAnsi="Arial" w:cs="Arial"/>
        </w:rPr>
        <w:t xml:space="preserve"> (</w:t>
      </w:r>
      <w:r w:rsidR="001D21D8" w:rsidRPr="00DE06EB">
        <w:rPr>
          <w:rFonts w:ascii="Arial" w:hAnsi="Arial" w:cs="Arial"/>
          <w:i/>
        </w:rPr>
        <w:t>F</w:t>
      </w:r>
      <w:r w:rsidR="001D21D8" w:rsidRPr="00DE06EB">
        <w:rPr>
          <w:rFonts w:ascii="Arial" w:hAnsi="Arial" w:cs="Arial"/>
        </w:rPr>
        <w:t>(1,</w:t>
      </w:r>
      <w:r w:rsidR="000216DD" w:rsidRPr="00DE06EB">
        <w:rPr>
          <w:rFonts w:ascii="Arial" w:hAnsi="Arial" w:cs="Arial"/>
        </w:rPr>
        <w:t xml:space="preserve"> </w:t>
      </w:r>
      <w:r w:rsidR="001D21D8" w:rsidRPr="00DE06EB">
        <w:rPr>
          <w:rFonts w:ascii="Arial" w:hAnsi="Arial" w:cs="Arial"/>
        </w:rPr>
        <w:t xml:space="preserve">26)=232.42, </w:t>
      </w:r>
      <w:r w:rsidR="001D21D8" w:rsidRPr="00DE06EB">
        <w:rPr>
          <w:rFonts w:ascii="Arial" w:hAnsi="Arial" w:cs="Arial"/>
          <w:i/>
        </w:rPr>
        <w:t>p</w:t>
      </w:r>
      <w:r w:rsidR="001D21D8" w:rsidRPr="00DE06EB">
        <w:rPr>
          <w:rFonts w:ascii="Arial" w:hAnsi="Arial" w:cs="Arial"/>
        </w:rPr>
        <w:t xml:space="preserve">&lt;.001, </w:t>
      </w:r>
      <w:r w:rsidR="000216DD" w:rsidRPr="00DE06EB">
        <w:rPr>
          <w:rFonts w:ascii="Arial" w:hAnsi="Arial" w:cs="Arial"/>
        </w:rPr>
        <w:t>η²</w:t>
      </w:r>
      <w:r w:rsidR="000216DD" w:rsidRPr="00DE06EB">
        <w:rPr>
          <w:rFonts w:ascii="Arial" w:hAnsi="Arial" w:cs="Arial"/>
          <w:vertAlign w:val="subscript"/>
        </w:rPr>
        <w:t>p</w:t>
      </w:r>
      <w:r w:rsidR="000216DD" w:rsidRPr="00DE06EB">
        <w:rPr>
          <w:rFonts w:ascii="Arial" w:hAnsi="Arial" w:cs="Arial"/>
        </w:rPr>
        <w:t xml:space="preserve"> </w:t>
      </w:r>
      <w:r w:rsidR="001D21D8" w:rsidRPr="00DE06EB">
        <w:rPr>
          <w:rFonts w:ascii="Arial" w:hAnsi="Arial" w:cs="Arial"/>
        </w:rPr>
        <w:t>=.899</w:t>
      </w:r>
      <w:r w:rsidR="00F11AFA" w:rsidRPr="00DE06EB">
        <w:rPr>
          <w:rFonts w:ascii="Arial" w:hAnsi="Arial" w:cs="Arial"/>
        </w:rPr>
        <w:t xml:space="preserve">) indicating that participants were </w:t>
      </w:r>
      <w:r w:rsidR="00306AB6" w:rsidRPr="00DE06EB">
        <w:rPr>
          <w:rFonts w:ascii="Arial" w:hAnsi="Arial" w:cs="Arial"/>
        </w:rPr>
        <w:t xml:space="preserve">faster </w:t>
      </w:r>
      <w:r w:rsidR="00F11AFA" w:rsidRPr="00DE06EB">
        <w:rPr>
          <w:rFonts w:ascii="Arial" w:hAnsi="Arial" w:cs="Arial"/>
        </w:rPr>
        <w:t>to solve problems</w:t>
      </w:r>
      <w:r w:rsidR="00306AB6" w:rsidRPr="00DE06EB">
        <w:rPr>
          <w:rFonts w:ascii="Arial" w:hAnsi="Arial" w:cs="Arial"/>
        </w:rPr>
        <w:t xml:space="preserve"> Without (990 ± 38 </w:t>
      </w:r>
      <w:proofErr w:type="spellStart"/>
      <w:r w:rsidR="00306AB6" w:rsidRPr="00DE06EB">
        <w:rPr>
          <w:rFonts w:ascii="Arial" w:hAnsi="Arial" w:cs="Arial"/>
        </w:rPr>
        <w:t>ms</w:t>
      </w:r>
      <w:proofErr w:type="spellEnd"/>
      <w:r w:rsidR="00306AB6" w:rsidRPr="00DE06EB">
        <w:rPr>
          <w:rFonts w:ascii="Arial" w:hAnsi="Arial" w:cs="Arial"/>
        </w:rPr>
        <w:t>)</w:t>
      </w:r>
      <w:r w:rsidR="00F11AFA" w:rsidRPr="00DE06EB">
        <w:rPr>
          <w:rFonts w:ascii="Arial" w:hAnsi="Arial" w:cs="Arial"/>
        </w:rPr>
        <w:t xml:space="preserve"> than those</w:t>
      </w:r>
      <w:r w:rsidR="00306AB6" w:rsidRPr="00DE06EB">
        <w:rPr>
          <w:rFonts w:ascii="Arial" w:hAnsi="Arial" w:cs="Arial"/>
        </w:rPr>
        <w:t xml:space="preserve"> With (1498 ± 58 </w:t>
      </w:r>
      <w:proofErr w:type="spellStart"/>
      <w:r w:rsidR="00306AB6" w:rsidRPr="00DE06EB">
        <w:rPr>
          <w:rFonts w:ascii="Arial" w:hAnsi="Arial" w:cs="Arial"/>
        </w:rPr>
        <w:t>ms</w:t>
      </w:r>
      <w:proofErr w:type="spellEnd"/>
      <w:r w:rsidR="00306AB6" w:rsidRPr="00DE06EB">
        <w:rPr>
          <w:rFonts w:ascii="Arial" w:hAnsi="Arial" w:cs="Arial"/>
        </w:rPr>
        <w:t>)</w:t>
      </w:r>
      <w:r w:rsidR="005F42F6" w:rsidRPr="00DE06EB">
        <w:rPr>
          <w:rFonts w:ascii="Arial" w:hAnsi="Arial" w:cs="Arial"/>
        </w:rPr>
        <w:t xml:space="preserve"> carry</w:t>
      </w:r>
      <w:r w:rsidR="000C347C" w:rsidRPr="00DE06EB">
        <w:rPr>
          <w:rFonts w:ascii="Arial" w:hAnsi="Arial" w:cs="Arial"/>
        </w:rPr>
        <w:t>ing/borrowing</w:t>
      </w:r>
      <w:r w:rsidR="00F11AFA" w:rsidRPr="00DE06EB">
        <w:rPr>
          <w:rFonts w:ascii="Arial" w:hAnsi="Arial" w:cs="Arial"/>
        </w:rPr>
        <w:t>. These main effects were qualified by a significant interaction (</w:t>
      </w:r>
      <w:r w:rsidR="00F11AFA" w:rsidRPr="00DE06EB">
        <w:rPr>
          <w:rFonts w:ascii="Arial" w:hAnsi="Arial" w:cs="Arial"/>
          <w:i/>
        </w:rPr>
        <w:t>F</w:t>
      </w:r>
      <w:r w:rsidR="00F11AFA" w:rsidRPr="00DE06EB">
        <w:rPr>
          <w:rFonts w:ascii="Arial" w:hAnsi="Arial" w:cs="Arial"/>
        </w:rPr>
        <w:t>(1,</w:t>
      </w:r>
      <w:r w:rsidR="00C0042B" w:rsidRPr="00DE06EB">
        <w:rPr>
          <w:rFonts w:ascii="Arial" w:hAnsi="Arial" w:cs="Arial"/>
        </w:rPr>
        <w:t xml:space="preserve"> </w:t>
      </w:r>
      <w:r w:rsidR="00F11AFA" w:rsidRPr="00DE06EB">
        <w:rPr>
          <w:rFonts w:ascii="Arial" w:hAnsi="Arial" w:cs="Arial"/>
        </w:rPr>
        <w:t xml:space="preserve">26)=4.761, </w:t>
      </w:r>
      <w:r w:rsidR="00F11AFA" w:rsidRPr="00DE06EB">
        <w:rPr>
          <w:rFonts w:ascii="Arial" w:hAnsi="Arial" w:cs="Arial"/>
          <w:i/>
        </w:rPr>
        <w:t>p</w:t>
      </w:r>
      <w:r w:rsidR="00F11AFA" w:rsidRPr="00DE06EB">
        <w:rPr>
          <w:rFonts w:ascii="Arial" w:hAnsi="Arial" w:cs="Arial"/>
        </w:rPr>
        <w:t xml:space="preserve">=.038, </w:t>
      </w:r>
      <w:r w:rsidR="000216DD" w:rsidRPr="00DE06EB">
        <w:rPr>
          <w:rFonts w:ascii="Arial" w:hAnsi="Arial" w:cs="Arial"/>
        </w:rPr>
        <w:t>η²</w:t>
      </w:r>
      <w:r w:rsidR="000216DD" w:rsidRPr="00DE06EB">
        <w:rPr>
          <w:rFonts w:ascii="Arial" w:hAnsi="Arial" w:cs="Arial"/>
          <w:vertAlign w:val="subscript"/>
        </w:rPr>
        <w:t>p</w:t>
      </w:r>
      <w:r w:rsidR="000216DD" w:rsidRPr="00DE06EB">
        <w:rPr>
          <w:rFonts w:ascii="Arial" w:hAnsi="Arial" w:cs="Arial"/>
        </w:rPr>
        <w:t xml:space="preserve"> </w:t>
      </w:r>
      <w:r w:rsidR="00F11AFA" w:rsidRPr="00DE06EB">
        <w:rPr>
          <w:rFonts w:ascii="Arial" w:hAnsi="Arial" w:cs="Arial"/>
        </w:rPr>
        <w:t xml:space="preserve">=.155): the difference between Addition and Subtraction was greater for problems With (Addition: 1418 ± 61 </w:t>
      </w:r>
      <w:proofErr w:type="spellStart"/>
      <w:r w:rsidR="00F11AFA" w:rsidRPr="00DE06EB">
        <w:rPr>
          <w:rFonts w:ascii="Arial" w:hAnsi="Arial" w:cs="Arial"/>
        </w:rPr>
        <w:t>ms</w:t>
      </w:r>
      <w:proofErr w:type="spellEnd"/>
      <w:r w:rsidR="00F11AFA" w:rsidRPr="00DE06EB">
        <w:rPr>
          <w:rFonts w:ascii="Arial" w:hAnsi="Arial" w:cs="Arial"/>
        </w:rPr>
        <w:t xml:space="preserve">; Subtraction: 1577 ± 59 </w:t>
      </w:r>
      <w:proofErr w:type="spellStart"/>
      <w:r w:rsidR="00F11AFA" w:rsidRPr="00DE06EB">
        <w:rPr>
          <w:rFonts w:ascii="Arial" w:hAnsi="Arial" w:cs="Arial"/>
        </w:rPr>
        <w:t>ms</w:t>
      </w:r>
      <w:proofErr w:type="spellEnd"/>
      <w:r w:rsidR="00F11AFA" w:rsidRPr="00DE06EB">
        <w:rPr>
          <w:rFonts w:ascii="Arial" w:hAnsi="Arial" w:cs="Arial"/>
        </w:rPr>
        <w:t xml:space="preserve">; Diff: </w:t>
      </w:r>
      <w:r w:rsidR="00A43524" w:rsidRPr="00DE06EB">
        <w:rPr>
          <w:rFonts w:ascii="Arial" w:hAnsi="Arial" w:cs="Arial"/>
        </w:rPr>
        <w:t>159</w:t>
      </w:r>
      <w:r w:rsidR="00F11AFA" w:rsidRPr="00DE06EB">
        <w:rPr>
          <w:rFonts w:ascii="Arial" w:hAnsi="Arial" w:cs="Arial"/>
        </w:rPr>
        <w:t xml:space="preserve"> ± </w:t>
      </w:r>
      <w:r w:rsidR="0019197F" w:rsidRPr="00DE06EB">
        <w:rPr>
          <w:rFonts w:ascii="Arial" w:hAnsi="Arial" w:cs="Arial"/>
        </w:rPr>
        <w:t>24</w:t>
      </w:r>
      <w:r w:rsidR="00A43524" w:rsidRPr="00DE06EB">
        <w:rPr>
          <w:rFonts w:ascii="Arial" w:hAnsi="Arial" w:cs="Arial"/>
        </w:rPr>
        <w:t xml:space="preserve"> </w:t>
      </w:r>
      <w:proofErr w:type="spellStart"/>
      <w:r w:rsidR="00A43524" w:rsidRPr="00DE06EB">
        <w:rPr>
          <w:rFonts w:ascii="Arial" w:hAnsi="Arial" w:cs="Arial"/>
        </w:rPr>
        <w:t>ms</w:t>
      </w:r>
      <w:proofErr w:type="spellEnd"/>
      <w:r w:rsidR="00F11AFA" w:rsidRPr="00DE06EB">
        <w:rPr>
          <w:rFonts w:ascii="Arial" w:hAnsi="Arial" w:cs="Arial"/>
        </w:rPr>
        <w:t xml:space="preserve">) than Without (Addition: 942 ± 36 </w:t>
      </w:r>
      <w:proofErr w:type="spellStart"/>
      <w:r w:rsidR="00F11AFA" w:rsidRPr="00DE06EB">
        <w:rPr>
          <w:rFonts w:ascii="Arial" w:hAnsi="Arial" w:cs="Arial"/>
        </w:rPr>
        <w:t>ms</w:t>
      </w:r>
      <w:proofErr w:type="spellEnd"/>
      <w:r w:rsidR="00F11AFA" w:rsidRPr="00DE06EB">
        <w:rPr>
          <w:rFonts w:ascii="Arial" w:hAnsi="Arial" w:cs="Arial"/>
        </w:rPr>
        <w:t xml:space="preserve">; Subtraction: 1038 ± 41 </w:t>
      </w:r>
      <w:proofErr w:type="spellStart"/>
      <w:r w:rsidR="00F11AFA" w:rsidRPr="00DE06EB">
        <w:rPr>
          <w:rFonts w:ascii="Arial" w:hAnsi="Arial" w:cs="Arial"/>
        </w:rPr>
        <w:t>ms</w:t>
      </w:r>
      <w:proofErr w:type="spellEnd"/>
      <w:r w:rsidR="00F11AFA" w:rsidRPr="00DE06EB">
        <w:rPr>
          <w:rFonts w:ascii="Arial" w:hAnsi="Arial" w:cs="Arial"/>
        </w:rPr>
        <w:t xml:space="preserve">; Diff: </w:t>
      </w:r>
      <w:r w:rsidR="00A43524" w:rsidRPr="00DE06EB">
        <w:rPr>
          <w:rFonts w:ascii="Arial" w:hAnsi="Arial" w:cs="Arial"/>
        </w:rPr>
        <w:t>96</w:t>
      </w:r>
      <w:r w:rsidR="00F11AFA" w:rsidRPr="00DE06EB">
        <w:rPr>
          <w:rFonts w:ascii="Arial" w:hAnsi="Arial" w:cs="Arial"/>
        </w:rPr>
        <w:t xml:space="preserve"> ± </w:t>
      </w:r>
      <w:r w:rsidR="0019197F" w:rsidRPr="00DE06EB">
        <w:rPr>
          <w:rFonts w:ascii="Arial" w:hAnsi="Arial" w:cs="Arial"/>
        </w:rPr>
        <w:t>12</w:t>
      </w:r>
      <w:r w:rsidR="00A43524" w:rsidRPr="00DE06EB">
        <w:rPr>
          <w:rFonts w:ascii="Arial" w:hAnsi="Arial" w:cs="Arial"/>
        </w:rPr>
        <w:t xml:space="preserve"> </w:t>
      </w:r>
      <w:proofErr w:type="spellStart"/>
      <w:r w:rsidR="00A43524" w:rsidRPr="00DE06EB">
        <w:rPr>
          <w:rFonts w:ascii="Arial" w:hAnsi="Arial" w:cs="Arial"/>
        </w:rPr>
        <w:t>ms</w:t>
      </w:r>
      <w:proofErr w:type="spellEnd"/>
      <w:r w:rsidR="00F11AFA" w:rsidRPr="00DE06EB">
        <w:rPr>
          <w:rFonts w:ascii="Arial" w:hAnsi="Arial" w:cs="Arial"/>
        </w:rPr>
        <w:t>)</w:t>
      </w:r>
      <w:r w:rsidR="00C0042B" w:rsidRPr="00DE06EB">
        <w:rPr>
          <w:rFonts w:ascii="Arial" w:hAnsi="Arial" w:cs="Arial"/>
        </w:rPr>
        <w:t xml:space="preserve"> carry</w:t>
      </w:r>
      <w:r w:rsidR="000C347C" w:rsidRPr="00DE06EB">
        <w:rPr>
          <w:rFonts w:ascii="Arial" w:hAnsi="Arial" w:cs="Arial"/>
        </w:rPr>
        <w:t>ing/borrowing</w:t>
      </w:r>
      <w:r w:rsidR="00F11AFA" w:rsidRPr="00DE06EB">
        <w:rPr>
          <w:rFonts w:ascii="Arial" w:hAnsi="Arial" w:cs="Arial"/>
        </w:rPr>
        <w:t xml:space="preserve">. Importantly, the interaction between </w:t>
      </w:r>
      <w:r w:rsidR="000C347C" w:rsidRPr="00DE06EB">
        <w:rPr>
          <w:rFonts w:ascii="Arial" w:hAnsi="Arial" w:cs="Arial"/>
        </w:rPr>
        <w:t>Carry/Borrow</w:t>
      </w:r>
      <w:r w:rsidR="00F11AFA" w:rsidRPr="00DE06EB">
        <w:rPr>
          <w:rFonts w:ascii="Arial" w:hAnsi="Arial" w:cs="Arial"/>
        </w:rPr>
        <w:t xml:space="preserve"> and </w:t>
      </w:r>
      <w:r w:rsidR="0062714E" w:rsidRPr="00DE06EB">
        <w:rPr>
          <w:rFonts w:ascii="Arial" w:hAnsi="Arial" w:cs="Arial"/>
        </w:rPr>
        <w:t>Field</w:t>
      </w:r>
      <w:r w:rsidR="001F2C97" w:rsidRPr="00DE06EB">
        <w:rPr>
          <w:rFonts w:ascii="Arial" w:hAnsi="Arial" w:cs="Arial"/>
        </w:rPr>
        <w:t xml:space="preserve"> </w:t>
      </w:r>
      <w:r w:rsidR="00F11AFA" w:rsidRPr="00DE06EB">
        <w:rPr>
          <w:rFonts w:ascii="Arial" w:hAnsi="Arial" w:cs="Arial"/>
        </w:rPr>
        <w:t>was significant (</w:t>
      </w:r>
      <w:r w:rsidR="00F11AFA" w:rsidRPr="00DE06EB">
        <w:rPr>
          <w:rFonts w:ascii="Arial" w:hAnsi="Arial" w:cs="Arial"/>
          <w:i/>
        </w:rPr>
        <w:t>F</w:t>
      </w:r>
      <w:r w:rsidR="00F11AFA" w:rsidRPr="00DE06EB">
        <w:rPr>
          <w:rFonts w:ascii="Arial" w:hAnsi="Arial" w:cs="Arial"/>
        </w:rPr>
        <w:t>(2,</w:t>
      </w:r>
      <w:r w:rsidR="000216DD" w:rsidRPr="00DE06EB">
        <w:rPr>
          <w:rFonts w:ascii="Arial" w:hAnsi="Arial" w:cs="Arial"/>
        </w:rPr>
        <w:t xml:space="preserve"> </w:t>
      </w:r>
      <w:r w:rsidR="00F11AFA" w:rsidRPr="00DE06EB">
        <w:rPr>
          <w:rFonts w:ascii="Arial" w:hAnsi="Arial" w:cs="Arial"/>
        </w:rPr>
        <w:t xml:space="preserve">52)=4.662; </w:t>
      </w:r>
      <w:r w:rsidR="00F11AFA" w:rsidRPr="00DE06EB">
        <w:rPr>
          <w:rFonts w:ascii="Arial" w:hAnsi="Arial" w:cs="Arial"/>
          <w:i/>
        </w:rPr>
        <w:t>p</w:t>
      </w:r>
      <w:r w:rsidR="00F11AFA" w:rsidRPr="00DE06EB">
        <w:rPr>
          <w:rFonts w:ascii="Arial" w:hAnsi="Arial" w:cs="Arial"/>
        </w:rPr>
        <w:t xml:space="preserve">=.014, </w:t>
      </w:r>
      <w:r w:rsidR="000216DD" w:rsidRPr="00DE06EB">
        <w:rPr>
          <w:rFonts w:ascii="Arial" w:hAnsi="Arial" w:cs="Arial"/>
        </w:rPr>
        <w:t>η²</w:t>
      </w:r>
      <w:r w:rsidR="000216DD" w:rsidRPr="00DE06EB">
        <w:rPr>
          <w:rFonts w:ascii="Arial" w:hAnsi="Arial" w:cs="Arial"/>
          <w:vertAlign w:val="subscript"/>
        </w:rPr>
        <w:t>p</w:t>
      </w:r>
      <w:r w:rsidR="000216DD" w:rsidRPr="00DE06EB">
        <w:rPr>
          <w:rFonts w:ascii="Arial" w:hAnsi="Arial" w:cs="Arial"/>
        </w:rPr>
        <w:t xml:space="preserve"> </w:t>
      </w:r>
      <w:r w:rsidR="00F11AFA" w:rsidRPr="00DE06EB">
        <w:rPr>
          <w:rFonts w:ascii="Arial" w:hAnsi="Arial" w:cs="Arial"/>
        </w:rPr>
        <w:t>=.152)</w:t>
      </w:r>
      <w:r w:rsidR="00C0042B" w:rsidRPr="00DE06EB">
        <w:rPr>
          <w:rFonts w:ascii="Arial" w:hAnsi="Arial" w:cs="Arial"/>
        </w:rPr>
        <w:t>:</w:t>
      </w:r>
      <w:r w:rsidR="009750B4" w:rsidRPr="00DE06EB">
        <w:rPr>
          <w:rFonts w:ascii="Arial" w:hAnsi="Arial" w:cs="Arial"/>
        </w:rPr>
        <w:t xml:space="preserve"> whatever the operation,</w:t>
      </w:r>
      <w:r w:rsidR="00F11AFA" w:rsidRPr="00DE06EB">
        <w:rPr>
          <w:rFonts w:ascii="Arial" w:hAnsi="Arial" w:cs="Arial"/>
        </w:rPr>
        <w:t xml:space="preserve"> </w:t>
      </w:r>
      <w:r w:rsidR="00646DCB" w:rsidRPr="00DE06EB">
        <w:rPr>
          <w:rFonts w:ascii="Arial" w:hAnsi="Arial" w:cs="Arial"/>
        </w:rPr>
        <w:t>RLs in the</w:t>
      </w:r>
      <w:r w:rsidR="00F11AFA" w:rsidRPr="00DE06EB">
        <w:rPr>
          <w:rFonts w:ascii="Arial" w:hAnsi="Arial" w:cs="Arial"/>
        </w:rPr>
        <w:t xml:space="preserve"> Temporal </w:t>
      </w:r>
      <w:r w:rsidR="0062714E" w:rsidRPr="00DE06EB">
        <w:rPr>
          <w:rFonts w:ascii="Arial" w:hAnsi="Arial" w:cs="Arial"/>
        </w:rPr>
        <w:t>field</w:t>
      </w:r>
      <w:r w:rsidR="00606A5E" w:rsidRPr="00DE06EB">
        <w:rPr>
          <w:rFonts w:ascii="Arial" w:hAnsi="Arial" w:cs="Arial"/>
        </w:rPr>
        <w:t xml:space="preserve"> (1527 ±</w:t>
      </w:r>
      <w:r w:rsidR="00F11AFA" w:rsidRPr="00DE06EB">
        <w:rPr>
          <w:rFonts w:ascii="Arial" w:hAnsi="Arial" w:cs="Arial"/>
        </w:rPr>
        <w:t xml:space="preserve"> </w:t>
      </w:r>
      <w:r w:rsidR="00647A8B" w:rsidRPr="00DE06EB">
        <w:rPr>
          <w:rFonts w:ascii="Arial" w:hAnsi="Arial" w:cs="Arial"/>
        </w:rPr>
        <w:t xml:space="preserve">66 </w:t>
      </w:r>
      <w:proofErr w:type="spellStart"/>
      <w:r w:rsidR="00647A8B" w:rsidRPr="00DE06EB">
        <w:rPr>
          <w:rFonts w:ascii="Arial" w:hAnsi="Arial" w:cs="Arial"/>
        </w:rPr>
        <w:t>ms</w:t>
      </w:r>
      <w:proofErr w:type="spellEnd"/>
      <w:r w:rsidR="00647A8B" w:rsidRPr="00DE06EB">
        <w:rPr>
          <w:rFonts w:ascii="Arial" w:hAnsi="Arial" w:cs="Arial"/>
        </w:rPr>
        <w:t xml:space="preserve">) </w:t>
      </w:r>
      <w:r w:rsidR="00646DCB" w:rsidRPr="00DE06EB">
        <w:rPr>
          <w:rFonts w:ascii="Arial" w:hAnsi="Arial" w:cs="Arial"/>
        </w:rPr>
        <w:t>were</w:t>
      </w:r>
      <w:r w:rsidR="00F11AFA" w:rsidRPr="00DE06EB">
        <w:rPr>
          <w:rFonts w:ascii="Arial" w:hAnsi="Arial" w:cs="Arial"/>
        </w:rPr>
        <w:t xml:space="preserve"> slower than</w:t>
      </w:r>
      <w:r w:rsidR="00646DCB" w:rsidRPr="00DE06EB">
        <w:rPr>
          <w:rFonts w:ascii="Arial" w:hAnsi="Arial" w:cs="Arial"/>
        </w:rPr>
        <w:t xml:space="preserve"> in</w:t>
      </w:r>
      <w:r w:rsidR="00F11AFA" w:rsidRPr="00DE06EB">
        <w:rPr>
          <w:rFonts w:ascii="Arial" w:hAnsi="Arial" w:cs="Arial"/>
        </w:rPr>
        <w:t xml:space="preserve"> the Frontal (1469 ± 52 </w:t>
      </w:r>
      <w:proofErr w:type="spellStart"/>
      <w:r w:rsidR="00F11AFA" w:rsidRPr="00DE06EB">
        <w:rPr>
          <w:rFonts w:ascii="Arial" w:hAnsi="Arial" w:cs="Arial"/>
        </w:rPr>
        <w:t>ms</w:t>
      </w:r>
      <w:proofErr w:type="spellEnd"/>
      <w:r w:rsidR="00F11AFA" w:rsidRPr="00DE06EB">
        <w:rPr>
          <w:rFonts w:ascii="Arial" w:hAnsi="Arial" w:cs="Arial"/>
        </w:rPr>
        <w:t xml:space="preserve">; </w:t>
      </w:r>
      <w:r w:rsidR="00F11AFA" w:rsidRPr="00DE06EB">
        <w:rPr>
          <w:rFonts w:ascii="Arial" w:hAnsi="Arial" w:cs="Arial"/>
          <w:i/>
        </w:rPr>
        <w:t>p</w:t>
      </w:r>
      <w:r w:rsidR="00F11AFA" w:rsidRPr="00DE06EB">
        <w:rPr>
          <w:rFonts w:ascii="Arial" w:hAnsi="Arial" w:cs="Arial"/>
        </w:rPr>
        <w:t>=.022, one-</w:t>
      </w:r>
      <w:r w:rsidR="000E3592" w:rsidRPr="00DE06EB">
        <w:rPr>
          <w:rFonts w:ascii="Arial" w:hAnsi="Arial" w:cs="Arial"/>
        </w:rPr>
        <w:t>tailed</w:t>
      </w:r>
      <w:r w:rsidR="00F11AFA" w:rsidRPr="00DE06EB">
        <w:rPr>
          <w:rFonts w:ascii="Arial" w:hAnsi="Arial" w:cs="Arial"/>
        </w:rPr>
        <w:t xml:space="preserve">) and Nasal (1498 ± 61 </w:t>
      </w:r>
      <w:proofErr w:type="spellStart"/>
      <w:r w:rsidR="00F11AFA" w:rsidRPr="00DE06EB">
        <w:rPr>
          <w:rFonts w:ascii="Arial" w:hAnsi="Arial" w:cs="Arial"/>
        </w:rPr>
        <w:t>ms</w:t>
      </w:r>
      <w:proofErr w:type="spellEnd"/>
      <w:r w:rsidR="00F11AFA" w:rsidRPr="00DE06EB">
        <w:rPr>
          <w:rFonts w:ascii="Arial" w:hAnsi="Arial" w:cs="Arial"/>
        </w:rPr>
        <w:t xml:space="preserve">; </w:t>
      </w:r>
      <w:r w:rsidR="00F11AFA" w:rsidRPr="00DE06EB">
        <w:rPr>
          <w:rFonts w:ascii="Arial" w:hAnsi="Arial" w:cs="Arial"/>
          <w:i/>
        </w:rPr>
        <w:t>p</w:t>
      </w:r>
      <w:r w:rsidR="00F11AFA" w:rsidRPr="00DE06EB">
        <w:rPr>
          <w:rFonts w:ascii="Arial" w:hAnsi="Arial" w:cs="Arial"/>
        </w:rPr>
        <w:t>=.041, one-</w:t>
      </w:r>
      <w:r w:rsidR="000E3592" w:rsidRPr="00DE06EB">
        <w:rPr>
          <w:rFonts w:ascii="Arial" w:hAnsi="Arial" w:cs="Arial"/>
        </w:rPr>
        <w:t>tailed</w:t>
      </w:r>
      <w:r w:rsidR="00F11AFA" w:rsidRPr="00DE06EB">
        <w:rPr>
          <w:rFonts w:ascii="Arial" w:hAnsi="Arial" w:cs="Arial"/>
        </w:rPr>
        <w:t xml:space="preserve">) </w:t>
      </w:r>
      <w:r w:rsidR="0062714E" w:rsidRPr="00DE06EB">
        <w:rPr>
          <w:rFonts w:ascii="Arial" w:hAnsi="Arial" w:cs="Arial"/>
        </w:rPr>
        <w:t>field</w:t>
      </w:r>
      <w:r w:rsidR="00F11AFA" w:rsidRPr="00DE06EB">
        <w:rPr>
          <w:rFonts w:ascii="Arial" w:hAnsi="Arial" w:cs="Arial"/>
        </w:rPr>
        <w:t>s</w:t>
      </w:r>
      <w:r w:rsidR="009750B4" w:rsidRPr="00DE06EB">
        <w:rPr>
          <w:rFonts w:ascii="Arial" w:hAnsi="Arial" w:cs="Arial"/>
        </w:rPr>
        <w:t xml:space="preserve"> that did not</w:t>
      </w:r>
      <w:r w:rsidR="00F11AFA" w:rsidRPr="00DE06EB">
        <w:rPr>
          <w:rFonts w:ascii="Arial" w:hAnsi="Arial" w:cs="Arial"/>
        </w:rPr>
        <w:t xml:space="preserve"> differ</w:t>
      </w:r>
      <w:r w:rsidR="009750B4" w:rsidRPr="00DE06EB">
        <w:rPr>
          <w:rFonts w:ascii="Arial" w:hAnsi="Arial" w:cs="Arial"/>
        </w:rPr>
        <w:t xml:space="preserve"> from each other</w:t>
      </w:r>
      <w:r w:rsidR="00F11AFA" w:rsidRPr="00DE06EB">
        <w:rPr>
          <w:rFonts w:ascii="Arial" w:hAnsi="Arial" w:cs="Arial"/>
        </w:rPr>
        <w:t xml:space="preserve"> (</w:t>
      </w:r>
      <w:r w:rsidR="00F11AFA" w:rsidRPr="00DE06EB">
        <w:rPr>
          <w:rFonts w:ascii="Arial" w:hAnsi="Arial" w:cs="Arial"/>
          <w:i/>
        </w:rPr>
        <w:t>p</w:t>
      </w:r>
      <w:r w:rsidR="00F11AFA" w:rsidRPr="00DE06EB">
        <w:rPr>
          <w:rFonts w:ascii="Arial" w:hAnsi="Arial" w:cs="Arial"/>
        </w:rPr>
        <w:t>=.165)</w:t>
      </w:r>
      <w:r w:rsidR="009750B4" w:rsidRPr="00DE06EB">
        <w:rPr>
          <w:rFonts w:ascii="Arial" w:hAnsi="Arial" w:cs="Arial"/>
        </w:rPr>
        <w:t xml:space="preserve"> for </w:t>
      </w:r>
      <w:r w:rsidR="009750B4" w:rsidRPr="00DE06EB">
        <w:rPr>
          <w:rFonts w:ascii="Arial" w:hAnsi="Arial" w:cs="Arial"/>
        </w:rPr>
        <w:lastRenderedPageBreak/>
        <w:t>problems With carry</w:t>
      </w:r>
      <w:r w:rsidR="000C347C" w:rsidRPr="00DE06EB">
        <w:rPr>
          <w:rFonts w:ascii="Arial" w:hAnsi="Arial" w:cs="Arial"/>
        </w:rPr>
        <w:t>ing/borrowing</w:t>
      </w:r>
      <w:r w:rsidR="00C0042B" w:rsidRPr="00DE06EB">
        <w:rPr>
          <w:rFonts w:ascii="Arial" w:hAnsi="Arial" w:cs="Arial"/>
        </w:rPr>
        <w:t>; f</w:t>
      </w:r>
      <w:r w:rsidR="00F11AFA" w:rsidRPr="00DE06EB">
        <w:rPr>
          <w:rFonts w:ascii="Arial" w:hAnsi="Arial" w:cs="Arial"/>
        </w:rPr>
        <w:t>or problems Without carry</w:t>
      </w:r>
      <w:r w:rsidR="000C347C" w:rsidRPr="00DE06EB">
        <w:rPr>
          <w:rFonts w:ascii="Arial" w:hAnsi="Arial" w:cs="Arial"/>
        </w:rPr>
        <w:t>ing/borrowing</w:t>
      </w:r>
      <w:r w:rsidR="00F11AFA" w:rsidRPr="00DE06EB">
        <w:rPr>
          <w:rFonts w:ascii="Arial" w:hAnsi="Arial" w:cs="Arial"/>
        </w:rPr>
        <w:t>, no</w:t>
      </w:r>
      <w:r w:rsidR="001E3683" w:rsidRPr="00DE06EB">
        <w:rPr>
          <w:rFonts w:ascii="Arial" w:hAnsi="Arial" w:cs="Arial"/>
        </w:rPr>
        <w:t xml:space="preserve">ne of the </w:t>
      </w:r>
      <w:r w:rsidR="0062714E" w:rsidRPr="00DE06EB">
        <w:rPr>
          <w:rFonts w:ascii="Arial" w:hAnsi="Arial" w:cs="Arial"/>
        </w:rPr>
        <w:t>field</w:t>
      </w:r>
      <w:r w:rsidR="001E3683" w:rsidRPr="00DE06EB">
        <w:rPr>
          <w:rFonts w:ascii="Arial" w:hAnsi="Arial" w:cs="Arial"/>
        </w:rPr>
        <w:t>s</w:t>
      </w:r>
      <w:r w:rsidR="00F11AFA" w:rsidRPr="00DE06EB">
        <w:rPr>
          <w:rFonts w:ascii="Arial" w:hAnsi="Arial" w:cs="Arial"/>
        </w:rPr>
        <w:t xml:space="preserve"> </w:t>
      </w:r>
      <w:r w:rsidR="001E3683" w:rsidRPr="00DE06EB">
        <w:rPr>
          <w:rFonts w:ascii="Arial" w:hAnsi="Arial" w:cs="Arial"/>
        </w:rPr>
        <w:t>differed from the others</w:t>
      </w:r>
      <w:r w:rsidR="00F11AFA" w:rsidRPr="00DE06EB">
        <w:rPr>
          <w:rFonts w:ascii="Arial" w:hAnsi="Arial" w:cs="Arial"/>
        </w:rPr>
        <w:t xml:space="preserve"> (all </w:t>
      </w:r>
      <w:r w:rsidR="00F11AFA" w:rsidRPr="00DE06EB">
        <w:rPr>
          <w:rFonts w:ascii="Arial" w:hAnsi="Arial" w:cs="Arial"/>
          <w:i/>
        </w:rPr>
        <w:t>p</w:t>
      </w:r>
      <w:r w:rsidR="00F11AFA" w:rsidRPr="00DE06EB">
        <w:rPr>
          <w:rFonts w:ascii="Arial" w:hAnsi="Arial" w:cs="Arial"/>
        </w:rPr>
        <w:t>-values &gt;.1).</w:t>
      </w:r>
      <w:r w:rsidR="00F00001" w:rsidRPr="00DE06EB">
        <w:rPr>
          <w:rFonts w:ascii="Arial" w:hAnsi="Arial" w:cs="Arial"/>
        </w:rPr>
        <w:t xml:space="preserve"> </w:t>
      </w:r>
      <w:r w:rsidR="003E27E4" w:rsidRPr="00DE06EB">
        <w:rPr>
          <w:rFonts w:ascii="Arial" w:hAnsi="Arial" w:cs="Arial"/>
        </w:rPr>
        <w:t xml:space="preserve">About 70% of the participants (19 out of 27) presented the effect, indicating that the effect is fairly consistent. </w:t>
      </w:r>
      <w:r w:rsidR="00F00001" w:rsidRPr="00DE06EB">
        <w:rPr>
          <w:rFonts w:ascii="Arial" w:hAnsi="Arial" w:cs="Arial"/>
        </w:rPr>
        <w:t xml:space="preserve">Figure 2 shows the </w:t>
      </w:r>
      <w:r w:rsidR="00E502C4" w:rsidRPr="00DE06EB">
        <w:rPr>
          <w:rFonts w:ascii="Arial" w:hAnsi="Arial" w:cs="Arial"/>
        </w:rPr>
        <w:t xml:space="preserve">RLs </w:t>
      </w:r>
      <w:r w:rsidR="00F00001" w:rsidRPr="00DE06EB">
        <w:rPr>
          <w:rFonts w:ascii="Arial" w:hAnsi="Arial" w:cs="Arial"/>
        </w:rPr>
        <w:t>differences</w:t>
      </w:r>
      <w:r w:rsidR="00E502C4" w:rsidRPr="00DE06EB">
        <w:rPr>
          <w:rFonts w:ascii="Arial" w:hAnsi="Arial" w:cs="Arial"/>
        </w:rPr>
        <w:t xml:space="preserve"> for</w:t>
      </w:r>
      <w:r w:rsidR="00F00001" w:rsidRPr="00DE06EB">
        <w:rPr>
          <w:rFonts w:ascii="Arial" w:hAnsi="Arial" w:cs="Arial"/>
        </w:rPr>
        <w:t xml:space="preserve"> </w:t>
      </w:r>
      <w:r w:rsidR="00E502C4" w:rsidRPr="00DE06EB">
        <w:rPr>
          <w:rFonts w:ascii="Arial" w:hAnsi="Arial" w:cs="Arial"/>
        </w:rPr>
        <w:t xml:space="preserve">the </w:t>
      </w:r>
      <w:r w:rsidR="00F00001" w:rsidRPr="00DE06EB">
        <w:rPr>
          <w:rFonts w:ascii="Arial" w:hAnsi="Arial" w:cs="Arial"/>
        </w:rPr>
        <w:t xml:space="preserve">Nasal/Temporal </w:t>
      </w:r>
      <w:r w:rsidR="00E502C4" w:rsidRPr="00DE06EB">
        <w:rPr>
          <w:rFonts w:ascii="Arial" w:hAnsi="Arial" w:cs="Arial"/>
        </w:rPr>
        <w:t>fields</w:t>
      </w:r>
      <w:r w:rsidR="00F00001" w:rsidRPr="00DE06EB">
        <w:rPr>
          <w:rFonts w:ascii="Arial" w:hAnsi="Arial" w:cs="Arial"/>
        </w:rPr>
        <w:t xml:space="preserve"> compared to </w:t>
      </w:r>
      <w:r w:rsidR="00E502C4" w:rsidRPr="00DE06EB">
        <w:rPr>
          <w:rFonts w:ascii="Arial" w:hAnsi="Arial" w:cs="Arial"/>
        </w:rPr>
        <w:t xml:space="preserve">the </w:t>
      </w:r>
      <w:r w:rsidR="00F00001" w:rsidRPr="00DE06EB">
        <w:rPr>
          <w:rFonts w:ascii="Arial" w:hAnsi="Arial" w:cs="Arial"/>
        </w:rPr>
        <w:t xml:space="preserve">Frontal </w:t>
      </w:r>
      <w:r w:rsidR="00E502C4" w:rsidRPr="00DE06EB">
        <w:rPr>
          <w:rFonts w:ascii="Arial" w:hAnsi="Arial" w:cs="Arial"/>
        </w:rPr>
        <w:t>field</w:t>
      </w:r>
      <w:r w:rsidR="00F00001" w:rsidRPr="00DE06EB">
        <w:rPr>
          <w:rFonts w:ascii="Arial" w:hAnsi="Arial" w:cs="Arial"/>
        </w:rPr>
        <w:t>.</w:t>
      </w:r>
    </w:p>
    <w:p w14:paraId="556C64C0" w14:textId="735149B8" w:rsidR="00C02EC4" w:rsidRPr="00DE06EB" w:rsidRDefault="00DD2F67" w:rsidP="009B1675">
      <w:pPr>
        <w:keepNext/>
        <w:spacing w:after="0" w:line="480" w:lineRule="auto"/>
        <w:jc w:val="center"/>
        <w:rPr>
          <w:rFonts w:ascii="Arial" w:hAnsi="Arial" w:cs="Arial"/>
        </w:rPr>
      </w:pPr>
      <w:r w:rsidRPr="00DE06EB">
        <w:rPr>
          <w:rFonts w:ascii="Arial" w:hAnsi="Arial" w:cs="Arial"/>
          <w:noProof/>
        </w:rPr>
        <w:drawing>
          <wp:inline distT="0" distB="0" distL="0" distR="0" wp14:anchorId="108601DF" wp14:editId="2494F3A6">
            <wp:extent cx="3274551" cy="1882997"/>
            <wp:effectExtent l="0" t="0" r="254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rotWithShape="1">
                    <a:blip r:embed="rId8">
                      <a:extLst>
                        <a:ext uri="{28A0092B-C50C-407E-A947-70E740481C1C}">
                          <a14:useLocalDpi xmlns:a14="http://schemas.microsoft.com/office/drawing/2010/main"/>
                        </a:ext>
                      </a:extLst>
                    </a:blip>
                    <a:srcRect/>
                    <a:stretch/>
                  </pic:blipFill>
                  <pic:spPr bwMode="auto">
                    <a:xfrm>
                      <a:off x="0" y="0"/>
                      <a:ext cx="3402968" cy="1956842"/>
                    </a:xfrm>
                    <a:prstGeom prst="rect">
                      <a:avLst/>
                    </a:prstGeom>
                    <a:ln>
                      <a:noFill/>
                    </a:ln>
                    <a:extLst>
                      <a:ext uri="{53640926-AAD7-44D8-BBD7-CCE9431645EC}">
                        <a14:shadowObscured xmlns:a14="http://schemas.microsoft.com/office/drawing/2010/main"/>
                      </a:ext>
                    </a:extLst>
                  </pic:spPr>
                </pic:pic>
              </a:graphicData>
            </a:graphic>
          </wp:inline>
        </w:drawing>
      </w:r>
    </w:p>
    <w:p w14:paraId="3FF7A136" w14:textId="071E158D" w:rsidR="00996692" w:rsidRPr="00DE06EB" w:rsidRDefault="00C02EC4" w:rsidP="009B1675">
      <w:pPr>
        <w:pStyle w:val="Caption"/>
        <w:spacing w:after="80"/>
        <w:jc w:val="both"/>
        <w:rPr>
          <w:rFonts w:ascii="Arial" w:hAnsi="Arial" w:cs="Arial"/>
          <w:i w:val="0"/>
          <w:color w:val="000000" w:themeColor="text1"/>
          <w:sz w:val="22"/>
          <w:szCs w:val="22"/>
        </w:rPr>
      </w:pPr>
      <w:r w:rsidRPr="00DE06EB">
        <w:rPr>
          <w:rFonts w:ascii="Arial" w:hAnsi="Arial" w:cs="Arial"/>
          <w:i w:val="0"/>
          <w:color w:val="000000" w:themeColor="text1"/>
          <w:sz w:val="22"/>
          <w:szCs w:val="22"/>
        </w:rPr>
        <w:t xml:space="preserve">Figure </w:t>
      </w:r>
      <w:r w:rsidR="00F00001" w:rsidRPr="00DE06EB">
        <w:rPr>
          <w:rFonts w:ascii="Arial" w:hAnsi="Arial" w:cs="Arial"/>
          <w:i w:val="0"/>
          <w:color w:val="000000" w:themeColor="text1"/>
          <w:sz w:val="22"/>
          <w:szCs w:val="22"/>
        </w:rPr>
        <w:t>2</w:t>
      </w:r>
      <w:r w:rsidRPr="00DE06EB">
        <w:rPr>
          <w:rFonts w:ascii="Arial" w:hAnsi="Arial" w:cs="Arial"/>
          <w:i w:val="0"/>
          <w:color w:val="000000" w:themeColor="text1"/>
          <w:sz w:val="22"/>
          <w:szCs w:val="22"/>
        </w:rPr>
        <w:t>: Mean RL</w:t>
      </w:r>
      <w:r w:rsidR="00DF626F" w:rsidRPr="00DE06EB">
        <w:rPr>
          <w:rFonts w:ascii="Arial" w:hAnsi="Arial" w:cs="Arial"/>
          <w:i w:val="0"/>
          <w:color w:val="000000" w:themeColor="text1"/>
          <w:sz w:val="22"/>
          <w:szCs w:val="22"/>
        </w:rPr>
        <w:t>s differences</w:t>
      </w:r>
      <w:r w:rsidRPr="00DE06EB">
        <w:rPr>
          <w:rFonts w:ascii="Arial" w:hAnsi="Arial" w:cs="Arial"/>
          <w:i w:val="0"/>
          <w:color w:val="000000" w:themeColor="text1"/>
          <w:sz w:val="22"/>
          <w:szCs w:val="22"/>
        </w:rPr>
        <w:t xml:space="preserve"> </w:t>
      </w:r>
      <w:r w:rsidR="00DF626F" w:rsidRPr="00DE06EB">
        <w:rPr>
          <w:rFonts w:ascii="Arial" w:hAnsi="Arial" w:cs="Arial"/>
          <w:i w:val="0"/>
          <w:color w:val="000000" w:themeColor="text1"/>
          <w:sz w:val="22"/>
          <w:szCs w:val="22"/>
        </w:rPr>
        <w:t xml:space="preserve">between the Nasal/Temporal </w:t>
      </w:r>
      <w:r w:rsidR="00DF626F" w:rsidRPr="00DE06EB">
        <w:rPr>
          <w:rFonts w:ascii="Arial" w:hAnsi="Arial" w:cs="Arial"/>
          <w:iCs w:val="0"/>
          <w:color w:val="000000" w:themeColor="text1"/>
          <w:sz w:val="22"/>
          <w:szCs w:val="22"/>
        </w:rPr>
        <w:t>vs.</w:t>
      </w:r>
      <w:r w:rsidR="00DF626F" w:rsidRPr="00DE06EB">
        <w:rPr>
          <w:rFonts w:ascii="Arial" w:hAnsi="Arial" w:cs="Arial"/>
          <w:i w:val="0"/>
          <w:color w:val="000000" w:themeColor="text1"/>
          <w:sz w:val="22"/>
          <w:szCs w:val="22"/>
        </w:rPr>
        <w:t xml:space="preserve"> Frontal fields</w:t>
      </w:r>
      <w:r w:rsidR="000C347C" w:rsidRPr="00DE06EB">
        <w:rPr>
          <w:rFonts w:ascii="Arial" w:hAnsi="Arial" w:cs="Arial"/>
          <w:i w:val="0"/>
          <w:color w:val="000000" w:themeColor="text1"/>
          <w:sz w:val="22"/>
          <w:szCs w:val="22"/>
        </w:rPr>
        <w:t>,</w:t>
      </w:r>
      <w:r w:rsidR="00DF626F" w:rsidRPr="00DE06EB">
        <w:rPr>
          <w:rFonts w:ascii="Arial" w:hAnsi="Arial" w:cs="Arial"/>
          <w:i w:val="0"/>
          <w:color w:val="000000" w:themeColor="text1"/>
          <w:sz w:val="22"/>
          <w:szCs w:val="22"/>
        </w:rPr>
        <w:t xml:space="preserve"> </w:t>
      </w:r>
      <w:r w:rsidRPr="00DE06EB">
        <w:rPr>
          <w:rFonts w:ascii="Arial" w:hAnsi="Arial" w:cs="Arial"/>
          <w:i w:val="0"/>
          <w:color w:val="000000" w:themeColor="text1"/>
          <w:sz w:val="22"/>
          <w:szCs w:val="22"/>
        </w:rPr>
        <w:t>for problems With or Without Carry</w:t>
      </w:r>
      <w:r w:rsidR="000C347C" w:rsidRPr="00DE06EB">
        <w:rPr>
          <w:rFonts w:ascii="Arial" w:hAnsi="Arial" w:cs="Arial"/>
          <w:i w:val="0"/>
          <w:color w:val="000000" w:themeColor="text1"/>
          <w:sz w:val="22"/>
          <w:szCs w:val="22"/>
        </w:rPr>
        <w:t>/Borrow</w:t>
      </w:r>
      <w:r w:rsidRPr="00DE06EB">
        <w:rPr>
          <w:rFonts w:ascii="Arial" w:hAnsi="Arial" w:cs="Arial"/>
          <w:i w:val="0"/>
          <w:color w:val="000000" w:themeColor="text1"/>
          <w:sz w:val="22"/>
          <w:szCs w:val="22"/>
        </w:rPr>
        <w:t xml:space="preserve">. Positive/negative values indicate that participants were </w:t>
      </w:r>
      <w:r w:rsidR="00735BE4" w:rsidRPr="00DE06EB">
        <w:rPr>
          <w:rFonts w:ascii="Arial" w:hAnsi="Arial" w:cs="Arial"/>
          <w:i w:val="0"/>
          <w:color w:val="000000" w:themeColor="text1"/>
          <w:sz w:val="22"/>
          <w:szCs w:val="22"/>
        </w:rPr>
        <w:t xml:space="preserve">slower/faster </w:t>
      </w:r>
      <w:r w:rsidR="00E502C4" w:rsidRPr="00DE06EB">
        <w:rPr>
          <w:rFonts w:ascii="Arial" w:hAnsi="Arial" w:cs="Arial"/>
          <w:i w:val="0"/>
          <w:color w:val="000000" w:themeColor="text1"/>
          <w:sz w:val="22"/>
          <w:szCs w:val="22"/>
        </w:rPr>
        <w:t>when the screen was positioned</w:t>
      </w:r>
      <w:r w:rsidR="00735BE4" w:rsidRPr="00DE06EB">
        <w:rPr>
          <w:rFonts w:ascii="Arial" w:hAnsi="Arial" w:cs="Arial"/>
          <w:i w:val="0"/>
          <w:color w:val="000000" w:themeColor="text1"/>
          <w:sz w:val="22"/>
          <w:szCs w:val="22"/>
        </w:rPr>
        <w:t xml:space="preserve"> </w:t>
      </w:r>
      <w:r w:rsidR="0062714E" w:rsidRPr="00DE06EB">
        <w:rPr>
          <w:rFonts w:ascii="Arial" w:hAnsi="Arial" w:cs="Arial"/>
          <w:i w:val="0"/>
          <w:color w:val="000000" w:themeColor="text1"/>
          <w:sz w:val="22"/>
          <w:szCs w:val="22"/>
        </w:rPr>
        <w:t>l</w:t>
      </w:r>
      <w:r w:rsidR="00735BE4" w:rsidRPr="00DE06EB">
        <w:rPr>
          <w:rFonts w:ascii="Arial" w:hAnsi="Arial" w:cs="Arial"/>
          <w:i w:val="0"/>
          <w:color w:val="000000" w:themeColor="text1"/>
          <w:sz w:val="22"/>
          <w:szCs w:val="22"/>
        </w:rPr>
        <w:t>ateral</w:t>
      </w:r>
      <w:r w:rsidR="00E502C4" w:rsidRPr="00DE06EB">
        <w:rPr>
          <w:rFonts w:ascii="Arial" w:hAnsi="Arial" w:cs="Arial"/>
          <w:i w:val="0"/>
          <w:color w:val="000000" w:themeColor="text1"/>
          <w:sz w:val="22"/>
          <w:szCs w:val="22"/>
        </w:rPr>
        <w:t xml:space="preserve">ly </w:t>
      </w:r>
      <w:r w:rsidR="005E4207" w:rsidRPr="00DE06EB">
        <w:rPr>
          <w:rFonts w:ascii="Arial" w:hAnsi="Arial" w:cs="Arial"/>
          <w:i w:val="0"/>
          <w:color w:val="000000" w:themeColor="text1"/>
          <w:sz w:val="22"/>
          <w:szCs w:val="22"/>
        </w:rPr>
        <w:t>compared to</w:t>
      </w:r>
      <w:r w:rsidR="00735BE4" w:rsidRPr="00DE06EB">
        <w:rPr>
          <w:rFonts w:ascii="Arial" w:hAnsi="Arial" w:cs="Arial"/>
          <w:i w:val="0"/>
          <w:color w:val="000000" w:themeColor="text1"/>
          <w:sz w:val="22"/>
          <w:szCs w:val="22"/>
        </w:rPr>
        <w:t xml:space="preserve"> </w:t>
      </w:r>
      <w:r w:rsidR="0062714E" w:rsidRPr="00DE06EB">
        <w:rPr>
          <w:rFonts w:ascii="Arial" w:hAnsi="Arial" w:cs="Arial"/>
          <w:i w:val="0"/>
          <w:color w:val="000000" w:themeColor="text1"/>
          <w:sz w:val="22"/>
          <w:szCs w:val="22"/>
        </w:rPr>
        <w:t>f</w:t>
      </w:r>
      <w:r w:rsidR="00735BE4" w:rsidRPr="00DE06EB">
        <w:rPr>
          <w:rFonts w:ascii="Arial" w:hAnsi="Arial" w:cs="Arial"/>
          <w:i w:val="0"/>
          <w:color w:val="000000" w:themeColor="text1"/>
          <w:sz w:val="22"/>
          <w:szCs w:val="22"/>
        </w:rPr>
        <w:t>rontal</w:t>
      </w:r>
      <w:r w:rsidR="00E502C4" w:rsidRPr="00DE06EB">
        <w:rPr>
          <w:rFonts w:ascii="Arial" w:hAnsi="Arial" w:cs="Arial"/>
          <w:i w:val="0"/>
          <w:color w:val="000000" w:themeColor="text1"/>
          <w:sz w:val="22"/>
          <w:szCs w:val="22"/>
        </w:rPr>
        <w:t>ly fo</w:t>
      </w:r>
      <w:r w:rsidR="00FB5802" w:rsidRPr="00DE06EB">
        <w:rPr>
          <w:rFonts w:ascii="Arial" w:hAnsi="Arial" w:cs="Arial"/>
          <w:i w:val="0"/>
          <w:color w:val="000000" w:themeColor="text1"/>
          <w:sz w:val="22"/>
          <w:szCs w:val="22"/>
        </w:rPr>
        <w:t>r both operations</w:t>
      </w:r>
      <w:r w:rsidR="00735BE4" w:rsidRPr="00DE06EB">
        <w:rPr>
          <w:rFonts w:ascii="Arial" w:hAnsi="Arial" w:cs="Arial"/>
          <w:i w:val="0"/>
          <w:color w:val="000000" w:themeColor="text1"/>
          <w:sz w:val="22"/>
          <w:szCs w:val="22"/>
        </w:rPr>
        <w:t>.</w:t>
      </w:r>
      <w:r w:rsidR="000C347C" w:rsidRPr="00DE06EB">
        <w:rPr>
          <w:rFonts w:ascii="Arial" w:hAnsi="Arial" w:cs="Arial"/>
          <w:i w:val="0"/>
          <w:color w:val="000000" w:themeColor="text1"/>
          <w:sz w:val="22"/>
          <w:szCs w:val="22"/>
        </w:rPr>
        <w:t xml:space="preserve"> Error bars represent the standard error.</w:t>
      </w:r>
    </w:p>
    <w:p w14:paraId="2A1B3EAF" w14:textId="77777777" w:rsidR="008A363E" w:rsidRPr="00DE06EB" w:rsidRDefault="008A363E" w:rsidP="008A363E"/>
    <w:p w14:paraId="19F06E16" w14:textId="6BAE335C" w:rsidR="00D62EFB" w:rsidRPr="00DE06EB" w:rsidRDefault="006D6473" w:rsidP="002B47E3">
      <w:pPr>
        <w:spacing w:line="480" w:lineRule="auto"/>
        <w:jc w:val="both"/>
        <w:rPr>
          <w:rFonts w:ascii="Arial" w:hAnsi="Arial" w:cs="Arial"/>
          <w:b/>
        </w:rPr>
      </w:pPr>
      <w:r w:rsidRPr="00DE06EB">
        <w:rPr>
          <w:rFonts w:ascii="Arial" w:hAnsi="Arial" w:cs="Arial"/>
          <w:b/>
        </w:rPr>
        <w:t xml:space="preserve">4. </w:t>
      </w:r>
      <w:r w:rsidR="008D18C4" w:rsidRPr="00DE06EB">
        <w:rPr>
          <w:rFonts w:ascii="Arial" w:hAnsi="Arial" w:cs="Arial"/>
          <w:b/>
        </w:rPr>
        <w:t>Discussion</w:t>
      </w:r>
    </w:p>
    <w:p w14:paraId="13D9E8F4" w14:textId="65B0445E" w:rsidR="00786214" w:rsidRPr="00DE06EB" w:rsidRDefault="00AC2BBB" w:rsidP="00A95F61">
      <w:pPr>
        <w:spacing w:line="480" w:lineRule="auto"/>
        <w:jc w:val="both"/>
      </w:pPr>
      <w:r w:rsidRPr="00DE06EB">
        <w:rPr>
          <w:rFonts w:ascii="Arial" w:hAnsi="Arial" w:cs="Arial"/>
        </w:rPr>
        <w:t xml:space="preserve">The recruitment of space processing mechanisms for mentally solving arithmetic problems is now well accepted as it has been evidenced by several behavioural (e.g., Glaser &amp; Knops, 2020; Liu et al., 2017; Masson &amp; </w:t>
      </w:r>
      <w:proofErr w:type="spellStart"/>
      <w:r w:rsidRPr="00DE06EB">
        <w:rPr>
          <w:rFonts w:ascii="Arial" w:hAnsi="Arial" w:cs="Arial"/>
        </w:rPr>
        <w:t>Pesenti</w:t>
      </w:r>
      <w:proofErr w:type="spellEnd"/>
      <w:r w:rsidRPr="00DE06EB">
        <w:rPr>
          <w:rFonts w:ascii="Arial" w:hAnsi="Arial" w:cs="Arial"/>
        </w:rPr>
        <w:t>, 2014), neuro</w:t>
      </w:r>
      <w:r w:rsidR="006C5C05" w:rsidRPr="00DE06EB">
        <w:rPr>
          <w:rFonts w:ascii="Arial" w:hAnsi="Arial" w:cs="Arial"/>
        </w:rPr>
        <w:t>function</w:t>
      </w:r>
      <w:r w:rsidRPr="00DE06EB">
        <w:rPr>
          <w:rFonts w:ascii="Arial" w:hAnsi="Arial" w:cs="Arial"/>
        </w:rPr>
        <w:t>al (Knops et al., 2009; Mathieu et al., 2017), and neuropsychological (</w:t>
      </w:r>
      <w:proofErr w:type="spellStart"/>
      <w:r w:rsidRPr="00DE06EB">
        <w:rPr>
          <w:rFonts w:ascii="Arial" w:hAnsi="Arial" w:cs="Arial"/>
        </w:rPr>
        <w:t>Dormal</w:t>
      </w:r>
      <w:proofErr w:type="spellEnd"/>
      <w:r w:rsidRPr="00DE06EB">
        <w:rPr>
          <w:rFonts w:ascii="Arial" w:hAnsi="Arial" w:cs="Arial"/>
        </w:rPr>
        <w:t xml:space="preserve"> et al., 2014; Masson, </w:t>
      </w:r>
      <w:proofErr w:type="spellStart"/>
      <w:r w:rsidRPr="00DE06EB">
        <w:rPr>
          <w:rFonts w:ascii="Arial" w:hAnsi="Arial" w:cs="Arial"/>
        </w:rPr>
        <w:t>Pesenti</w:t>
      </w:r>
      <w:proofErr w:type="spellEnd"/>
      <w:r w:rsidRPr="00DE06EB">
        <w:rPr>
          <w:rFonts w:ascii="Arial" w:hAnsi="Arial" w:cs="Arial"/>
        </w:rPr>
        <w:t>, et al., 2018) studies.</w:t>
      </w:r>
      <w:r w:rsidR="00A04B97" w:rsidRPr="00DE06EB">
        <w:rPr>
          <w:rFonts w:ascii="Arial" w:hAnsi="Arial" w:cs="Arial"/>
        </w:rPr>
        <w:t xml:space="preserve"> Interestingly</w:t>
      </w:r>
      <w:r w:rsidR="00B11242" w:rsidRPr="00DE06EB">
        <w:rPr>
          <w:rFonts w:ascii="Arial" w:hAnsi="Arial" w:cs="Arial"/>
        </w:rPr>
        <w:t>, e</w:t>
      </w:r>
      <w:r w:rsidR="009E424C" w:rsidRPr="00DE06EB">
        <w:rPr>
          <w:rFonts w:ascii="Arial" w:hAnsi="Arial" w:cs="Arial"/>
        </w:rPr>
        <w:t>ye movements are regularly associated with number processing</w:t>
      </w:r>
      <w:r w:rsidR="004E3EBA" w:rsidRPr="00DE06EB">
        <w:rPr>
          <w:rFonts w:ascii="Arial" w:hAnsi="Arial" w:cs="Arial"/>
        </w:rPr>
        <w:t xml:space="preserve"> and men</w:t>
      </w:r>
      <w:r w:rsidR="009D5034" w:rsidRPr="00DE06EB">
        <w:rPr>
          <w:rFonts w:ascii="Arial" w:hAnsi="Arial" w:cs="Arial"/>
        </w:rPr>
        <w:t>t</w:t>
      </w:r>
      <w:r w:rsidR="004E3EBA" w:rsidRPr="00DE06EB">
        <w:rPr>
          <w:rFonts w:ascii="Arial" w:hAnsi="Arial" w:cs="Arial"/>
        </w:rPr>
        <w:t>al calculation</w:t>
      </w:r>
      <w:r w:rsidR="009E424C" w:rsidRPr="00DE06EB">
        <w:rPr>
          <w:rFonts w:ascii="Arial" w:hAnsi="Arial" w:cs="Arial"/>
        </w:rPr>
        <w:t xml:space="preserve"> (e.g., </w:t>
      </w:r>
      <w:r w:rsidR="00CD078D" w:rsidRPr="00DE06EB">
        <w:rPr>
          <w:rFonts w:ascii="Arial" w:hAnsi="Arial" w:cs="Arial"/>
        </w:rPr>
        <w:t xml:space="preserve">Klein et al., 2014; </w:t>
      </w:r>
      <w:r w:rsidR="009E424C" w:rsidRPr="00DE06EB">
        <w:rPr>
          <w:rFonts w:ascii="Arial" w:hAnsi="Arial" w:cs="Arial"/>
        </w:rPr>
        <w:t xml:space="preserve">Knops et al., 2009; Masson, </w:t>
      </w:r>
      <w:proofErr w:type="spellStart"/>
      <w:r w:rsidR="009E424C" w:rsidRPr="00DE06EB">
        <w:rPr>
          <w:rFonts w:ascii="Arial" w:hAnsi="Arial" w:cs="Arial"/>
        </w:rPr>
        <w:t>Letesson</w:t>
      </w:r>
      <w:proofErr w:type="spellEnd"/>
      <w:r w:rsidR="009E424C" w:rsidRPr="00DE06EB">
        <w:rPr>
          <w:rFonts w:ascii="Arial" w:hAnsi="Arial" w:cs="Arial"/>
        </w:rPr>
        <w:t xml:space="preserve">, &amp; </w:t>
      </w:r>
      <w:proofErr w:type="spellStart"/>
      <w:r w:rsidR="009E424C" w:rsidRPr="00DE06EB">
        <w:rPr>
          <w:rFonts w:ascii="Arial" w:hAnsi="Arial" w:cs="Arial"/>
        </w:rPr>
        <w:t>Pesenti</w:t>
      </w:r>
      <w:proofErr w:type="spellEnd"/>
      <w:r w:rsidR="009E424C" w:rsidRPr="00DE06EB">
        <w:rPr>
          <w:rFonts w:ascii="Arial" w:hAnsi="Arial" w:cs="Arial"/>
        </w:rPr>
        <w:t>, 2018; Hartmann et al., 2015</w:t>
      </w:r>
      <w:r w:rsidR="00B11242" w:rsidRPr="00DE06EB">
        <w:rPr>
          <w:rFonts w:ascii="Arial" w:hAnsi="Arial" w:cs="Arial"/>
        </w:rPr>
        <w:t xml:space="preserve">; </w:t>
      </w:r>
      <w:proofErr w:type="spellStart"/>
      <w:r w:rsidR="00B11242" w:rsidRPr="00DE06EB">
        <w:rPr>
          <w:rFonts w:ascii="Arial" w:hAnsi="Arial" w:cs="Arial"/>
        </w:rPr>
        <w:t>Salvaggio</w:t>
      </w:r>
      <w:proofErr w:type="spellEnd"/>
      <w:r w:rsidR="00B11242" w:rsidRPr="00DE06EB">
        <w:rPr>
          <w:rFonts w:ascii="Arial" w:hAnsi="Arial" w:cs="Arial"/>
        </w:rPr>
        <w:t xml:space="preserve"> et al., 2022</w:t>
      </w:r>
      <w:r w:rsidR="009E424C" w:rsidRPr="00DE06EB">
        <w:rPr>
          <w:rFonts w:ascii="Arial" w:hAnsi="Arial" w:cs="Arial"/>
        </w:rPr>
        <w:t>)</w:t>
      </w:r>
      <w:r w:rsidR="004E3EBA" w:rsidRPr="00DE06EB">
        <w:rPr>
          <w:rFonts w:ascii="Arial" w:hAnsi="Arial" w:cs="Arial"/>
        </w:rPr>
        <w:t>,</w:t>
      </w:r>
      <w:r w:rsidR="009E424C" w:rsidRPr="00DE06EB">
        <w:rPr>
          <w:rFonts w:ascii="Arial" w:hAnsi="Arial" w:cs="Arial"/>
        </w:rPr>
        <w:t xml:space="preserve"> but theoretical </w:t>
      </w:r>
      <w:r w:rsidR="00DD6694" w:rsidRPr="00DE06EB">
        <w:rPr>
          <w:rFonts w:ascii="Arial" w:hAnsi="Arial" w:cs="Arial"/>
        </w:rPr>
        <w:t>proposals</w:t>
      </w:r>
      <w:r w:rsidR="009E424C" w:rsidRPr="00DE06EB">
        <w:rPr>
          <w:rFonts w:ascii="Arial" w:hAnsi="Arial" w:cs="Arial"/>
        </w:rPr>
        <w:t xml:space="preserve"> did not consider that </w:t>
      </w:r>
      <w:r w:rsidR="00DE74A0" w:rsidRPr="00DE06EB">
        <w:rPr>
          <w:rFonts w:ascii="Arial" w:hAnsi="Arial" w:cs="Arial"/>
          <w:iCs/>
        </w:rPr>
        <w:t>overt</w:t>
      </w:r>
      <w:r w:rsidR="00DE74A0" w:rsidRPr="00DE06EB">
        <w:rPr>
          <w:rFonts w:ascii="Arial" w:hAnsi="Arial" w:cs="Arial"/>
        </w:rPr>
        <w:t xml:space="preserve"> attention</w:t>
      </w:r>
      <w:r w:rsidR="00813403" w:rsidRPr="00DE06EB">
        <w:rPr>
          <w:rFonts w:ascii="Arial" w:hAnsi="Arial" w:cs="Arial"/>
        </w:rPr>
        <w:t xml:space="preserve"> could </w:t>
      </w:r>
      <w:r w:rsidR="001F7F21" w:rsidRPr="00DE06EB">
        <w:rPr>
          <w:rFonts w:ascii="Arial" w:hAnsi="Arial" w:cs="Arial"/>
        </w:rPr>
        <w:t>have</w:t>
      </w:r>
      <w:r w:rsidR="00813403" w:rsidRPr="00DE06EB">
        <w:rPr>
          <w:rFonts w:ascii="Arial" w:hAnsi="Arial" w:cs="Arial"/>
        </w:rPr>
        <w:t xml:space="preserve"> a functional </w:t>
      </w:r>
      <w:r w:rsidR="001F7F21" w:rsidRPr="00DE06EB">
        <w:rPr>
          <w:rFonts w:ascii="Arial" w:hAnsi="Arial" w:cs="Arial"/>
        </w:rPr>
        <w:t>role in</w:t>
      </w:r>
      <w:r w:rsidR="00813403" w:rsidRPr="00DE06EB">
        <w:rPr>
          <w:rFonts w:ascii="Arial" w:hAnsi="Arial" w:cs="Arial"/>
        </w:rPr>
        <w:t xml:space="preserve"> </w:t>
      </w:r>
      <w:r w:rsidR="004E3EBA" w:rsidRPr="00DE06EB">
        <w:rPr>
          <w:rFonts w:ascii="Arial" w:hAnsi="Arial" w:cs="Arial"/>
        </w:rPr>
        <w:t>calculati</w:t>
      </w:r>
      <w:r w:rsidR="001F7F21" w:rsidRPr="00DE06EB">
        <w:rPr>
          <w:rFonts w:ascii="Arial" w:hAnsi="Arial" w:cs="Arial"/>
        </w:rPr>
        <w:t>on</w:t>
      </w:r>
      <w:r w:rsidR="00813403" w:rsidRPr="00DE06EB">
        <w:rPr>
          <w:rFonts w:ascii="Arial" w:hAnsi="Arial" w:cs="Arial"/>
        </w:rPr>
        <w:t xml:space="preserve">. </w:t>
      </w:r>
      <w:r w:rsidR="001F7F21" w:rsidRPr="00DE06EB">
        <w:rPr>
          <w:rFonts w:ascii="Arial" w:hAnsi="Arial" w:cs="Arial"/>
        </w:rPr>
        <w:t>Rather</w:t>
      </w:r>
      <w:r w:rsidR="00813403" w:rsidRPr="00DE06EB">
        <w:rPr>
          <w:rFonts w:ascii="Arial" w:hAnsi="Arial" w:cs="Arial"/>
        </w:rPr>
        <w:t xml:space="preserve">, </w:t>
      </w:r>
      <w:r w:rsidR="005817BD" w:rsidRPr="00DE06EB">
        <w:rPr>
          <w:rFonts w:ascii="Arial" w:hAnsi="Arial" w:cs="Arial"/>
        </w:rPr>
        <w:t>it was</w:t>
      </w:r>
      <w:r w:rsidR="00813403" w:rsidRPr="00DE06EB">
        <w:rPr>
          <w:rFonts w:ascii="Arial" w:hAnsi="Arial" w:cs="Arial"/>
        </w:rPr>
        <w:t xml:space="preserve"> suggested that solv</w:t>
      </w:r>
      <w:r w:rsidR="004E3EBA" w:rsidRPr="00DE06EB">
        <w:rPr>
          <w:rFonts w:ascii="Arial" w:hAnsi="Arial" w:cs="Arial"/>
        </w:rPr>
        <w:t>ing</w:t>
      </w:r>
      <w:r w:rsidR="00813403" w:rsidRPr="00DE06EB">
        <w:rPr>
          <w:rFonts w:ascii="Arial" w:hAnsi="Arial" w:cs="Arial"/>
        </w:rPr>
        <w:t xml:space="preserve"> addition or subtraction </w:t>
      </w:r>
      <w:r w:rsidR="004E3EBA" w:rsidRPr="00DE06EB">
        <w:rPr>
          <w:rFonts w:ascii="Arial" w:hAnsi="Arial" w:cs="Arial"/>
        </w:rPr>
        <w:t>problem</w:t>
      </w:r>
      <w:r w:rsidR="00FA6BC9" w:rsidRPr="00DE06EB">
        <w:rPr>
          <w:rFonts w:ascii="Arial" w:hAnsi="Arial" w:cs="Arial"/>
        </w:rPr>
        <w:t>s</w:t>
      </w:r>
      <w:r w:rsidR="004E3EBA" w:rsidRPr="00DE06EB">
        <w:rPr>
          <w:rFonts w:ascii="Arial" w:hAnsi="Arial" w:cs="Arial"/>
        </w:rPr>
        <w:t xml:space="preserve"> </w:t>
      </w:r>
      <w:r w:rsidR="00813403" w:rsidRPr="00DE06EB">
        <w:rPr>
          <w:rFonts w:ascii="Arial" w:hAnsi="Arial" w:cs="Arial"/>
        </w:rPr>
        <w:t>would require internal shifts of attention along a mental representation of number</w:t>
      </w:r>
      <w:r w:rsidR="00CB333E" w:rsidRPr="00DE06EB">
        <w:rPr>
          <w:rFonts w:ascii="Arial" w:hAnsi="Arial" w:cs="Arial"/>
        </w:rPr>
        <w:t>s</w:t>
      </w:r>
      <w:r w:rsidR="00106B6C" w:rsidRPr="00DE06EB">
        <w:rPr>
          <w:rFonts w:ascii="Arial" w:hAnsi="Arial" w:cs="Arial"/>
        </w:rPr>
        <w:t>,</w:t>
      </w:r>
      <w:r w:rsidR="00813403" w:rsidRPr="00DE06EB">
        <w:rPr>
          <w:rFonts w:ascii="Arial" w:hAnsi="Arial" w:cs="Arial"/>
        </w:rPr>
        <w:t xml:space="preserve"> which subsequently could be accompanied or followed by</w:t>
      </w:r>
      <w:r w:rsidR="00C11FD1" w:rsidRPr="00DE06EB">
        <w:rPr>
          <w:rFonts w:ascii="Arial" w:hAnsi="Arial" w:cs="Arial"/>
        </w:rPr>
        <w:t xml:space="preserve"> </w:t>
      </w:r>
      <w:r w:rsidR="00813403" w:rsidRPr="00DE06EB">
        <w:rPr>
          <w:rFonts w:ascii="Arial" w:hAnsi="Arial" w:cs="Arial"/>
        </w:rPr>
        <w:t>attentional shifts</w:t>
      </w:r>
      <w:r w:rsidR="00C11FD1" w:rsidRPr="00DE06EB">
        <w:rPr>
          <w:rFonts w:ascii="Arial" w:hAnsi="Arial" w:cs="Arial"/>
        </w:rPr>
        <w:t xml:space="preserve"> measur</w:t>
      </w:r>
      <w:r w:rsidR="000B0713" w:rsidRPr="00DE06EB">
        <w:rPr>
          <w:rFonts w:ascii="Arial" w:hAnsi="Arial" w:cs="Arial"/>
        </w:rPr>
        <w:t>able</w:t>
      </w:r>
      <w:r w:rsidR="00C11FD1" w:rsidRPr="00DE06EB">
        <w:rPr>
          <w:rFonts w:ascii="Arial" w:hAnsi="Arial" w:cs="Arial"/>
        </w:rPr>
        <w:t xml:space="preserve"> by tracking eye movements. </w:t>
      </w:r>
      <w:r w:rsidR="000B0713" w:rsidRPr="00DE06EB">
        <w:rPr>
          <w:rFonts w:ascii="Arial" w:hAnsi="Arial" w:cs="Arial"/>
        </w:rPr>
        <w:t xml:space="preserve">Despite the established dissociation between </w:t>
      </w:r>
      <w:r w:rsidR="000B0713" w:rsidRPr="00DE06EB">
        <w:rPr>
          <w:rFonts w:ascii="Arial" w:hAnsi="Arial" w:cs="Arial"/>
          <w:iCs/>
        </w:rPr>
        <w:t>covert and overt</w:t>
      </w:r>
      <w:r w:rsidR="000B0713" w:rsidRPr="00DE06EB">
        <w:rPr>
          <w:rFonts w:ascii="Arial" w:hAnsi="Arial" w:cs="Arial"/>
        </w:rPr>
        <w:t xml:space="preserve"> attentional mechanisms (e.g., </w:t>
      </w:r>
      <w:proofErr w:type="spellStart"/>
      <w:r w:rsidR="000B0713" w:rsidRPr="00DE06EB">
        <w:rPr>
          <w:rFonts w:ascii="Arial" w:hAnsi="Arial" w:cs="Arial"/>
        </w:rPr>
        <w:t>Hanning</w:t>
      </w:r>
      <w:proofErr w:type="spellEnd"/>
      <w:r w:rsidR="000B0713" w:rsidRPr="00DE06EB">
        <w:rPr>
          <w:rFonts w:ascii="Arial" w:hAnsi="Arial" w:cs="Arial"/>
        </w:rPr>
        <w:t xml:space="preserve"> et al., 2019; Smith et al., </w:t>
      </w:r>
      <w:r w:rsidR="000B0713" w:rsidRPr="00DE06EB">
        <w:rPr>
          <w:rFonts w:ascii="Arial" w:hAnsi="Arial" w:cs="Arial"/>
        </w:rPr>
        <w:lastRenderedPageBreak/>
        <w:t>20</w:t>
      </w:r>
      <w:r w:rsidR="00735A39" w:rsidRPr="00DE06EB">
        <w:rPr>
          <w:rFonts w:ascii="Arial" w:hAnsi="Arial" w:cs="Arial"/>
        </w:rPr>
        <w:t>10</w:t>
      </w:r>
      <w:r w:rsidR="000B0713" w:rsidRPr="00DE06EB">
        <w:rPr>
          <w:rFonts w:ascii="Arial" w:hAnsi="Arial" w:cs="Arial"/>
        </w:rPr>
        <w:t>), both types of attentional shifts were up to now considered equivalent to interpret SNAs, and e</w:t>
      </w:r>
      <w:r w:rsidR="009E424C" w:rsidRPr="00DE06EB">
        <w:rPr>
          <w:rFonts w:ascii="Arial" w:hAnsi="Arial" w:cs="Arial"/>
        </w:rPr>
        <w:t>ye movements</w:t>
      </w:r>
      <w:r w:rsidR="00C11FD1" w:rsidRPr="00DE06EB">
        <w:rPr>
          <w:rFonts w:ascii="Arial" w:hAnsi="Arial" w:cs="Arial"/>
        </w:rPr>
        <w:t xml:space="preserve"> </w:t>
      </w:r>
      <w:r w:rsidR="00615EAE" w:rsidRPr="00DE06EB">
        <w:rPr>
          <w:rFonts w:ascii="Arial" w:hAnsi="Arial" w:cs="Arial"/>
        </w:rPr>
        <w:t>were</w:t>
      </w:r>
      <w:r w:rsidR="00C11FD1" w:rsidRPr="00DE06EB">
        <w:rPr>
          <w:rFonts w:ascii="Arial" w:hAnsi="Arial" w:cs="Arial"/>
        </w:rPr>
        <w:t xml:space="preserve"> mostly considered</w:t>
      </w:r>
      <w:r w:rsidR="00813403" w:rsidRPr="00DE06EB">
        <w:rPr>
          <w:rFonts w:ascii="Arial" w:hAnsi="Arial" w:cs="Arial"/>
        </w:rPr>
        <w:t xml:space="preserve"> by-products of the </w:t>
      </w:r>
      <w:r w:rsidR="000A55C3" w:rsidRPr="00DE06EB">
        <w:rPr>
          <w:rFonts w:ascii="Arial" w:hAnsi="Arial" w:cs="Arial"/>
        </w:rPr>
        <w:t>processe</w:t>
      </w:r>
      <w:r w:rsidR="00813403" w:rsidRPr="00DE06EB">
        <w:rPr>
          <w:rFonts w:ascii="Arial" w:hAnsi="Arial" w:cs="Arial"/>
        </w:rPr>
        <w:t xml:space="preserve">s </w:t>
      </w:r>
      <w:r w:rsidR="000A55C3" w:rsidRPr="00DE06EB">
        <w:rPr>
          <w:rFonts w:ascii="Arial" w:hAnsi="Arial" w:cs="Arial"/>
        </w:rPr>
        <w:t>tak</w:t>
      </w:r>
      <w:r w:rsidR="00813403" w:rsidRPr="00DE06EB">
        <w:rPr>
          <w:rFonts w:ascii="Arial" w:hAnsi="Arial" w:cs="Arial"/>
        </w:rPr>
        <w:t xml:space="preserve">ing </w:t>
      </w:r>
      <w:r w:rsidR="000A55C3" w:rsidRPr="00DE06EB">
        <w:rPr>
          <w:rFonts w:ascii="Arial" w:hAnsi="Arial" w:cs="Arial"/>
        </w:rPr>
        <w:t xml:space="preserve">place </w:t>
      </w:r>
      <w:r w:rsidR="00813403" w:rsidRPr="00DE06EB">
        <w:rPr>
          <w:rFonts w:ascii="Arial" w:hAnsi="Arial" w:cs="Arial"/>
        </w:rPr>
        <w:t>within visu</w:t>
      </w:r>
      <w:r w:rsidR="000207D0" w:rsidRPr="00DE06EB">
        <w:rPr>
          <w:rFonts w:ascii="Arial" w:hAnsi="Arial" w:cs="Arial"/>
        </w:rPr>
        <w:t>o</w:t>
      </w:r>
      <w:r w:rsidR="00813403" w:rsidRPr="00DE06EB">
        <w:rPr>
          <w:rFonts w:ascii="Arial" w:hAnsi="Arial" w:cs="Arial"/>
        </w:rPr>
        <w:t xml:space="preserve">-spatial working memory. </w:t>
      </w:r>
      <w:r w:rsidR="005033D3" w:rsidRPr="00DE06EB">
        <w:rPr>
          <w:rFonts w:ascii="Arial" w:hAnsi="Arial" w:cs="Arial"/>
        </w:rPr>
        <w:t>Here we</w:t>
      </w:r>
      <w:r w:rsidR="00BD58F6" w:rsidRPr="00DE06EB">
        <w:rPr>
          <w:rFonts w:ascii="Arial" w:hAnsi="Arial" w:cs="Arial"/>
        </w:rPr>
        <w:t xml:space="preserve"> assessed the functionality of </w:t>
      </w:r>
      <w:r w:rsidR="00BD58F6" w:rsidRPr="00DE06EB">
        <w:rPr>
          <w:rFonts w:ascii="Arial" w:hAnsi="Arial" w:cs="Arial"/>
          <w:iCs/>
        </w:rPr>
        <w:t xml:space="preserve">overt </w:t>
      </w:r>
      <w:r w:rsidR="00BD58F6" w:rsidRPr="00DE06EB">
        <w:rPr>
          <w:rFonts w:ascii="Arial" w:hAnsi="Arial" w:cs="Arial"/>
        </w:rPr>
        <w:t xml:space="preserve">attentional shifts in mental arithmetic independently from </w:t>
      </w:r>
      <w:r w:rsidR="00BD58F6" w:rsidRPr="00DE06EB">
        <w:rPr>
          <w:rFonts w:ascii="Arial" w:hAnsi="Arial" w:cs="Arial"/>
          <w:iCs/>
        </w:rPr>
        <w:t>covert</w:t>
      </w:r>
      <w:r w:rsidR="00BD58F6" w:rsidRPr="00DE06EB">
        <w:rPr>
          <w:rFonts w:ascii="Arial" w:hAnsi="Arial" w:cs="Arial"/>
        </w:rPr>
        <w:t xml:space="preserve"> attentional shifts</w:t>
      </w:r>
      <w:r w:rsidR="005033D3" w:rsidRPr="00DE06EB">
        <w:rPr>
          <w:rFonts w:ascii="Arial" w:hAnsi="Arial" w:cs="Arial"/>
        </w:rPr>
        <w:t xml:space="preserve"> </w:t>
      </w:r>
      <w:r w:rsidR="00BD58F6" w:rsidRPr="00DE06EB">
        <w:rPr>
          <w:rFonts w:ascii="Arial" w:hAnsi="Arial" w:cs="Arial"/>
        </w:rPr>
        <w:t xml:space="preserve">by </w:t>
      </w:r>
      <w:r w:rsidR="005033D3" w:rsidRPr="00DE06EB">
        <w:rPr>
          <w:rFonts w:ascii="Arial" w:hAnsi="Arial" w:cs="Arial"/>
        </w:rPr>
        <w:t>test</w:t>
      </w:r>
      <w:r w:rsidR="00BD58F6" w:rsidRPr="00DE06EB">
        <w:rPr>
          <w:rFonts w:ascii="Arial" w:hAnsi="Arial" w:cs="Arial"/>
        </w:rPr>
        <w:t>ing</w:t>
      </w:r>
      <w:r w:rsidR="005033D3" w:rsidRPr="00DE06EB">
        <w:rPr>
          <w:rFonts w:ascii="Arial" w:hAnsi="Arial" w:cs="Arial"/>
        </w:rPr>
        <w:t xml:space="preserve"> the possibility that oculomotor mechanisms are in fact recruited as part of the solving procedure</w:t>
      </w:r>
      <w:r w:rsidR="00BF38EC" w:rsidRPr="00DE06EB">
        <w:rPr>
          <w:rFonts w:ascii="Arial" w:hAnsi="Arial" w:cs="Arial"/>
        </w:rPr>
        <w:t>.</w:t>
      </w:r>
      <w:r w:rsidR="00CB333E" w:rsidRPr="00DE06EB">
        <w:rPr>
          <w:rFonts w:ascii="Arial" w:hAnsi="Arial" w:cs="Arial"/>
        </w:rPr>
        <w:t xml:space="preserve"> </w:t>
      </w:r>
      <w:r w:rsidR="00BD58F6" w:rsidRPr="00DE06EB">
        <w:rPr>
          <w:rFonts w:ascii="Arial" w:hAnsi="Arial" w:cs="Arial"/>
        </w:rPr>
        <w:t>W</w:t>
      </w:r>
      <w:r w:rsidR="00813403" w:rsidRPr="00DE06EB">
        <w:rPr>
          <w:rFonts w:ascii="Arial" w:hAnsi="Arial" w:cs="Arial"/>
        </w:rPr>
        <w:t xml:space="preserve">e </w:t>
      </w:r>
      <w:r w:rsidR="00575725" w:rsidRPr="00DE06EB">
        <w:rPr>
          <w:rFonts w:ascii="Arial" w:hAnsi="Arial" w:cs="Arial"/>
        </w:rPr>
        <w:t xml:space="preserve">have </w:t>
      </w:r>
      <w:r w:rsidR="00C146D3" w:rsidRPr="00DE06EB">
        <w:rPr>
          <w:rFonts w:ascii="Arial" w:hAnsi="Arial" w:cs="Arial"/>
        </w:rPr>
        <w:t xml:space="preserve">found </w:t>
      </w:r>
      <w:r w:rsidR="00813403" w:rsidRPr="00DE06EB">
        <w:rPr>
          <w:rFonts w:ascii="Arial" w:hAnsi="Arial" w:cs="Arial"/>
        </w:rPr>
        <w:t>that</w:t>
      </w:r>
      <w:r w:rsidR="00F317B7" w:rsidRPr="00DE06EB">
        <w:rPr>
          <w:rFonts w:ascii="Arial" w:hAnsi="Arial" w:cs="Arial"/>
        </w:rPr>
        <w:t xml:space="preserve"> blocking </w:t>
      </w:r>
      <w:r w:rsidR="00F317B7" w:rsidRPr="00DE06EB">
        <w:rPr>
          <w:rFonts w:ascii="Arial" w:hAnsi="Arial" w:cs="Arial"/>
          <w:iCs/>
        </w:rPr>
        <w:t xml:space="preserve">overt </w:t>
      </w:r>
      <w:r w:rsidR="00F317B7" w:rsidRPr="00DE06EB">
        <w:rPr>
          <w:rFonts w:ascii="Arial" w:hAnsi="Arial" w:cs="Arial"/>
        </w:rPr>
        <w:t>shifts with</w:t>
      </w:r>
      <w:r w:rsidR="00813403" w:rsidRPr="00DE06EB">
        <w:rPr>
          <w:rFonts w:ascii="Arial" w:hAnsi="Arial" w:cs="Arial"/>
        </w:rPr>
        <w:t xml:space="preserve"> the abducted eye paradigm</w:t>
      </w:r>
      <w:r w:rsidR="00575725" w:rsidRPr="00DE06EB">
        <w:rPr>
          <w:rFonts w:ascii="Arial" w:hAnsi="Arial" w:cs="Arial"/>
        </w:rPr>
        <w:t xml:space="preserve"> alters the solving</w:t>
      </w:r>
      <w:r w:rsidR="000A55C3" w:rsidRPr="00DE06EB">
        <w:rPr>
          <w:rFonts w:ascii="Arial" w:hAnsi="Arial" w:cs="Arial"/>
        </w:rPr>
        <w:t xml:space="preserve"> of</w:t>
      </w:r>
      <w:r w:rsidR="00575725" w:rsidRPr="00DE06EB">
        <w:rPr>
          <w:rFonts w:ascii="Arial" w:hAnsi="Arial" w:cs="Arial"/>
        </w:rPr>
        <w:t xml:space="preserve"> addition and subtraction problems with carrying or borrowing</w:t>
      </w:r>
      <w:r w:rsidR="00813403" w:rsidRPr="00DE06EB">
        <w:rPr>
          <w:rFonts w:ascii="Arial" w:hAnsi="Arial" w:cs="Arial"/>
        </w:rPr>
        <w:t xml:space="preserve">, </w:t>
      </w:r>
      <w:r w:rsidR="00C146D3" w:rsidRPr="00DE06EB">
        <w:rPr>
          <w:rFonts w:ascii="Arial" w:hAnsi="Arial" w:cs="Arial"/>
        </w:rPr>
        <w:t xml:space="preserve">which implies </w:t>
      </w:r>
      <w:r w:rsidR="00813403" w:rsidRPr="00DE06EB">
        <w:rPr>
          <w:rFonts w:ascii="Arial" w:hAnsi="Arial" w:cs="Arial"/>
        </w:rPr>
        <w:t>that oculomotor preparation is part of the solving procedure in these cases.</w:t>
      </w:r>
      <w:r w:rsidR="003156AF" w:rsidRPr="00DE06EB">
        <w:rPr>
          <w:rFonts w:ascii="Arial" w:hAnsi="Arial" w:cs="Arial"/>
        </w:rPr>
        <w:t xml:space="preserve"> As </w:t>
      </w:r>
      <w:r w:rsidR="003156AF" w:rsidRPr="00DE06EB">
        <w:rPr>
          <w:rFonts w:ascii="Arial" w:hAnsi="Arial" w:cs="Arial"/>
          <w:iCs/>
        </w:rPr>
        <w:t>covert</w:t>
      </w:r>
      <w:r w:rsidR="003156AF" w:rsidRPr="00DE06EB">
        <w:rPr>
          <w:rFonts w:ascii="Arial" w:hAnsi="Arial" w:cs="Arial"/>
        </w:rPr>
        <w:t xml:space="preserve"> attention</w:t>
      </w:r>
      <w:r w:rsidR="00BB746F" w:rsidRPr="00DE06EB">
        <w:rPr>
          <w:rFonts w:ascii="Arial" w:hAnsi="Arial" w:cs="Arial"/>
        </w:rPr>
        <w:t xml:space="preserve"> shifts are</w:t>
      </w:r>
      <w:r w:rsidR="003156AF" w:rsidRPr="00DE06EB">
        <w:rPr>
          <w:rFonts w:ascii="Arial" w:hAnsi="Arial" w:cs="Arial"/>
        </w:rPr>
        <w:t xml:space="preserve"> still possible when the eye is abducted, </w:t>
      </w:r>
      <w:r w:rsidR="00C146D3" w:rsidRPr="00DE06EB">
        <w:rPr>
          <w:rFonts w:ascii="Arial" w:hAnsi="Arial" w:cs="Arial"/>
        </w:rPr>
        <w:t>we</w:t>
      </w:r>
      <w:r w:rsidR="00575725" w:rsidRPr="00DE06EB">
        <w:rPr>
          <w:rFonts w:ascii="Arial" w:hAnsi="Arial" w:cs="Arial"/>
        </w:rPr>
        <w:t xml:space="preserve"> therefore</w:t>
      </w:r>
      <w:r w:rsidR="003156AF" w:rsidRPr="00DE06EB">
        <w:rPr>
          <w:rFonts w:ascii="Arial" w:hAnsi="Arial" w:cs="Arial"/>
        </w:rPr>
        <w:t xml:space="preserve"> demonstrate that</w:t>
      </w:r>
      <w:r w:rsidR="00BC3801" w:rsidRPr="00DE06EB">
        <w:rPr>
          <w:rFonts w:ascii="Arial" w:hAnsi="Arial" w:cs="Arial"/>
        </w:rPr>
        <w:t xml:space="preserve"> </w:t>
      </w:r>
      <w:r w:rsidR="00BC3801" w:rsidRPr="00DE06EB">
        <w:rPr>
          <w:rFonts w:ascii="Arial" w:hAnsi="Arial" w:cs="Arial"/>
          <w:iCs/>
        </w:rPr>
        <w:t>overt</w:t>
      </w:r>
      <w:r w:rsidR="003156AF" w:rsidRPr="00DE06EB">
        <w:rPr>
          <w:rFonts w:ascii="Arial" w:hAnsi="Arial" w:cs="Arial"/>
        </w:rPr>
        <w:t xml:space="preserve"> attentional shifts </w:t>
      </w:r>
      <w:r w:rsidR="00BC3801" w:rsidRPr="00DE06EB">
        <w:rPr>
          <w:rFonts w:ascii="Arial" w:hAnsi="Arial" w:cs="Arial"/>
        </w:rPr>
        <w:t xml:space="preserve">are </w:t>
      </w:r>
      <w:r w:rsidR="003F4662" w:rsidRPr="00DE06EB">
        <w:rPr>
          <w:rFonts w:ascii="Arial" w:hAnsi="Arial" w:cs="Arial"/>
        </w:rPr>
        <w:t xml:space="preserve">needed </w:t>
      </w:r>
      <w:r w:rsidR="003156AF" w:rsidRPr="00DE06EB">
        <w:rPr>
          <w:rFonts w:ascii="Arial" w:hAnsi="Arial" w:cs="Arial"/>
        </w:rPr>
        <w:t>to solve problems with carry</w:t>
      </w:r>
      <w:r w:rsidR="000A55C3" w:rsidRPr="00DE06EB">
        <w:rPr>
          <w:rFonts w:ascii="Arial" w:hAnsi="Arial" w:cs="Arial"/>
        </w:rPr>
        <w:t>ing</w:t>
      </w:r>
      <w:r w:rsidR="003156AF" w:rsidRPr="00DE06EB">
        <w:rPr>
          <w:rFonts w:ascii="Arial" w:hAnsi="Arial" w:cs="Arial"/>
        </w:rPr>
        <w:t xml:space="preserve"> or borrow</w:t>
      </w:r>
      <w:r w:rsidR="000A55C3" w:rsidRPr="00DE06EB">
        <w:rPr>
          <w:rFonts w:ascii="Arial" w:hAnsi="Arial" w:cs="Arial"/>
        </w:rPr>
        <w:t>ing</w:t>
      </w:r>
      <w:r w:rsidR="003156AF" w:rsidRPr="00DE06EB">
        <w:rPr>
          <w:rFonts w:ascii="Arial" w:hAnsi="Arial" w:cs="Arial"/>
        </w:rPr>
        <w:t xml:space="preserve"> procedures.</w:t>
      </w:r>
      <w:r w:rsidR="00F7471A" w:rsidRPr="00DE06EB">
        <w:t xml:space="preserve"> </w:t>
      </w:r>
    </w:p>
    <w:p w14:paraId="31778D61" w14:textId="708D09B5" w:rsidR="00215EEC" w:rsidRPr="00DE06EB" w:rsidRDefault="003F4662" w:rsidP="00A95F61">
      <w:pPr>
        <w:spacing w:line="480" w:lineRule="auto"/>
        <w:jc w:val="both"/>
        <w:rPr>
          <w:rFonts w:ascii="Arial" w:hAnsi="Arial" w:cs="Arial"/>
        </w:rPr>
      </w:pPr>
      <w:r w:rsidRPr="00DE06EB">
        <w:rPr>
          <w:rFonts w:ascii="Arial" w:hAnsi="Arial" w:cs="Arial"/>
        </w:rPr>
        <w:t>A</w:t>
      </w:r>
      <w:r w:rsidR="00C146D3" w:rsidRPr="00DE06EB">
        <w:rPr>
          <w:rFonts w:ascii="Arial" w:hAnsi="Arial" w:cs="Arial"/>
        </w:rPr>
        <w:t>s</w:t>
      </w:r>
      <w:r w:rsidR="00786214" w:rsidRPr="00DE06EB">
        <w:rPr>
          <w:rFonts w:ascii="Arial" w:hAnsi="Arial" w:cs="Arial"/>
        </w:rPr>
        <w:t xml:space="preserve"> eye position </w:t>
      </w:r>
      <w:r w:rsidRPr="00DE06EB">
        <w:rPr>
          <w:rFonts w:ascii="Arial" w:hAnsi="Arial" w:cs="Arial"/>
        </w:rPr>
        <w:t xml:space="preserve">was not monitored </w:t>
      </w:r>
      <w:r w:rsidR="00786214" w:rsidRPr="00DE06EB">
        <w:rPr>
          <w:rFonts w:ascii="Arial" w:hAnsi="Arial" w:cs="Arial"/>
        </w:rPr>
        <w:t xml:space="preserve">during the task, </w:t>
      </w:r>
      <w:r w:rsidR="00C146D3" w:rsidRPr="00DE06EB">
        <w:rPr>
          <w:rFonts w:ascii="Arial" w:hAnsi="Arial" w:cs="Arial"/>
        </w:rPr>
        <w:t>one may wonder whether participants were actually fixating the centre of the screen</w:t>
      </w:r>
      <w:r w:rsidR="009D101F" w:rsidRPr="00DE06EB">
        <w:rPr>
          <w:rFonts w:ascii="Arial" w:hAnsi="Arial" w:cs="Arial"/>
        </w:rPr>
        <w:t xml:space="preserve"> during the whole trial</w:t>
      </w:r>
      <w:r w:rsidR="00A21F06" w:rsidRPr="00DE06EB">
        <w:rPr>
          <w:rFonts w:ascii="Arial" w:hAnsi="Arial" w:cs="Arial"/>
        </w:rPr>
        <w:t xml:space="preserve"> </w:t>
      </w:r>
      <w:r w:rsidR="00575725" w:rsidRPr="00DE06EB">
        <w:rPr>
          <w:rFonts w:ascii="Arial" w:hAnsi="Arial" w:cs="Arial"/>
        </w:rPr>
        <w:t>as requested</w:t>
      </w:r>
      <w:r w:rsidR="00A21F06" w:rsidRPr="00DE06EB">
        <w:rPr>
          <w:rFonts w:ascii="Arial" w:hAnsi="Arial" w:cs="Arial"/>
        </w:rPr>
        <w:t xml:space="preserve">, </w:t>
      </w:r>
      <w:r w:rsidR="009D101F" w:rsidRPr="00DE06EB">
        <w:rPr>
          <w:rFonts w:ascii="Arial" w:hAnsi="Arial" w:cs="Arial"/>
        </w:rPr>
        <w:t>with</w:t>
      </w:r>
      <w:r w:rsidR="00575725" w:rsidRPr="00DE06EB">
        <w:rPr>
          <w:rFonts w:ascii="Arial" w:hAnsi="Arial" w:cs="Arial"/>
        </w:rPr>
        <w:t xml:space="preserve"> </w:t>
      </w:r>
      <w:r w:rsidR="009D101F" w:rsidRPr="00DE06EB">
        <w:rPr>
          <w:rFonts w:ascii="Arial" w:hAnsi="Arial" w:cs="Arial"/>
        </w:rPr>
        <w:t xml:space="preserve">the risk that they might have missed </w:t>
      </w:r>
      <w:r w:rsidR="00494F2F" w:rsidRPr="00DE06EB">
        <w:rPr>
          <w:rFonts w:ascii="Arial" w:hAnsi="Arial" w:cs="Arial"/>
        </w:rPr>
        <w:t>elements</w:t>
      </w:r>
      <w:r w:rsidR="009D101F" w:rsidRPr="00DE06EB">
        <w:rPr>
          <w:rFonts w:ascii="Arial" w:hAnsi="Arial" w:cs="Arial"/>
        </w:rPr>
        <w:t xml:space="preserve"> of the problem if they did not</w:t>
      </w:r>
      <w:r w:rsidR="00A21F06" w:rsidRPr="00DE06EB">
        <w:rPr>
          <w:rFonts w:ascii="Arial" w:hAnsi="Arial" w:cs="Arial"/>
        </w:rPr>
        <w:t xml:space="preserve">, and this especially in the abducted conditions given the </w:t>
      </w:r>
      <w:r w:rsidR="00FB07C8" w:rsidRPr="00DE06EB">
        <w:rPr>
          <w:rFonts w:ascii="Arial" w:hAnsi="Arial" w:cs="Arial"/>
        </w:rPr>
        <w:t xml:space="preserve">possible </w:t>
      </w:r>
      <w:r w:rsidR="00A21F06" w:rsidRPr="00DE06EB">
        <w:rPr>
          <w:rFonts w:ascii="Arial" w:hAnsi="Arial" w:cs="Arial"/>
        </w:rPr>
        <w:t>disco</w:t>
      </w:r>
      <w:r w:rsidR="00FB07C8" w:rsidRPr="00DE06EB">
        <w:rPr>
          <w:rFonts w:ascii="Arial" w:hAnsi="Arial" w:cs="Arial"/>
        </w:rPr>
        <w:t>m</w:t>
      </w:r>
      <w:r w:rsidR="00A21F06" w:rsidRPr="00DE06EB">
        <w:rPr>
          <w:rFonts w:ascii="Arial" w:hAnsi="Arial" w:cs="Arial"/>
        </w:rPr>
        <w:t>fort</w:t>
      </w:r>
      <w:r w:rsidR="00967BB5" w:rsidRPr="00DE06EB">
        <w:rPr>
          <w:rFonts w:ascii="Arial" w:hAnsi="Arial" w:cs="Arial"/>
        </w:rPr>
        <w:t>, hence their impaired performance</w:t>
      </w:r>
      <w:r w:rsidR="009D101F" w:rsidRPr="00DE06EB">
        <w:rPr>
          <w:rFonts w:ascii="Arial" w:hAnsi="Arial" w:cs="Arial"/>
        </w:rPr>
        <w:t xml:space="preserve">. </w:t>
      </w:r>
      <w:r w:rsidR="00575725" w:rsidRPr="00DE06EB">
        <w:rPr>
          <w:rFonts w:ascii="Arial" w:hAnsi="Arial" w:cs="Arial"/>
        </w:rPr>
        <w:t xml:space="preserve">While </w:t>
      </w:r>
      <w:r w:rsidR="00967BB5" w:rsidRPr="00DE06EB">
        <w:rPr>
          <w:rFonts w:ascii="Arial" w:hAnsi="Arial" w:cs="Arial"/>
        </w:rPr>
        <w:t>uncontrolled eye movements</w:t>
      </w:r>
      <w:r w:rsidR="00575725" w:rsidRPr="00DE06EB">
        <w:rPr>
          <w:rFonts w:ascii="Arial" w:hAnsi="Arial" w:cs="Arial"/>
        </w:rPr>
        <w:t xml:space="preserve"> cannot be </w:t>
      </w:r>
      <w:r w:rsidR="00967BB5" w:rsidRPr="00DE06EB">
        <w:rPr>
          <w:rFonts w:ascii="Arial" w:hAnsi="Arial" w:cs="Arial"/>
        </w:rPr>
        <w:t>totally excluded here</w:t>
      </w:r>
      <w:r w:rsidR="00575725" w:rsidRPr="00DE06EB">
        <w:rPr>
          <w:rFonts w:ascii="Arial" w:hAnsi="Arial" w:cs="Arial"/>
        </w:rPr>
        <w:t>, t</w:t>
      </w:r>
      <w:r w:rsidR="00786214" w:rsidRPr="00DE06EB">
        <w:rPr>
          <w:rFonts w:ascii="Arial" w:hAnsi="Arial" w:cs="Arial"/>
        </w:rPr>
        <w:t>here</w:t>
      </w:r>
      <w:r w:rsidRPr="00DE06EB">
        <w:rPr>
          <w:rFonts w:ascii="Arial" w:hAnsi="Arial" w:cs="Arial"/>
        </w:rPr>
        <w:t xml:space="preserve"> are</w:t>
      </w:r>
      <w:r w:rsidR="00786214" w:rsidRPr="00DE06EB">
        <w:rPr>
          <w:rFonts w:ascii="Arial" w:hAnsi="Arial" w:cs="Arial"/>
        </w:rPr>
        <w:t xml:space="preserve"> t</w:t>
      </w:r>
      <w:r w:rsidR="00494F2F" w:rsidRPr="00DE06EB">
        <w:rPr>
          <w:rFonts w:ascii="Arial" w:hAnsi="Arial" w:cs="Arial"/>
        </w:rPr>
        <w:t>hree</w:t>
      </w:r>
      <w:r w:rsidR="00786214" w:rsidRPr="00DE06EB">
        <w:rPr>
          <w:rFonts w:ascii="Arial" w:hAnsi="Arial" w:cs="Arial"/>
        </w:rPr>
        <w:t xml:space="preserve"> reasons suggesting that</w:t>
      </w:r>
      <w:r w:rsidR="00E704FD" w:rsidRPr="00DE06EB">
        <w:rPr>
          <w:rFonts w:ascii="Arial" w:hAnsi="Arial" w:cs="Arial"/>
        </w:rPr>
        <w:t>, if there were some,</w:t>
      </w:r>
      <w:r w:rsidR="00835EB4" w:rsidRPr="00DE06EB">
        <w:rPr>
          <w:rFonts w:ascii="Arial" w:hAnsi="Arial" w:cs="Arial"/>
        </w:rPr>
        <w:t xml:space="preserve"> </w:t>
      </w:r>
      <w:r w:rsidR="00FB07C8" w:rsidRPr="00DE06EB">
        <w:rPr>
          <w:rFonts w:ascii="Arial" w:hAnsi="Arial" w:cs="Arial"/>
        </w:rPr>
        <w:t>they</w:t>
      </w:r>
      <w:r w:rsidR="00786214" w:rsidRPr="00DE06EB">
        <w:rPr>
          <w:rFonts w:ascii="Arial" w:hAnsi="Arial" w:cs="Arial"/>
        </w:rPr>
        <w:t xml:space="preserve"> </w:t>
      </w:r>
      <w:r w:rsidR="00575725" w:rsidRPr="00DE06EB">
        <w:rPr>
          <w:rFonts w:ascii="Arial" w:hAnsi="Arial" w:cs="Arial"/>
        </w:rPr>
        <w:t xml:space="preserve">did not </w:t>
      </w:r>
      <w:r w:rsidR="009E0252" w:rsidRPr="00DE06EB">
        <w:rPr>
          <w:rFonts w:ascii="Arial" w:hAnsi="Arial" w:cs="Arial"/>
        </w:rPr>
        <w:t>affect</w:t>
      </w:r>
      <w:r w:rsidR="00786214" w:rsidRPr="00DE06EB">
        <w:rPr>
          <w:rFonts w:ascii="Arial" w:hAnsi="Arial" w:cs="Arial"/>
        </w:rPr>
        <w:t xml:space="preserve"> the</w:t>
      </w:r>
      <w:r w:rsidR="00575725" w:rsidRPr="00DE06EB">
        <w:rPr>
          <w:rFonts w:ascii="Arial" w:hAnsi="Arial" w:cs="Arial"/>
        </w:rPr>
        <w:t xml:space="preserve"> present</w:t>
      </w:r>
      <w:r w:rsidR="00786214" w:rsidRPr="00DE06EB">
        <w:rPr>
          <w:rFonts w:ascii="Arial" w:hAnsi="Arial" w:cs="Arial"/>
        </w:rPr>
        <w:t xml:space="preserve"> results. First, </w:t>
      </w:r>
      <w:r w:rsidR="0024019F" w:rsidRPr="00DE06EB">
        <w:rPr>
          <w:rFonts w:ascii="Arial" w:hAnsi="Arial" w:cs="Arial"/>
        </w:rPr>
        <w:t>i</w:t>
      </w:r>
      <w:r w:rsidR="00494F2F" w:rsidRPr="00DE06EB">
        <w:rPr>
          <w:rFonts w:ascii="Arial" w:hAnsi="Arial" w:cs="Arial"/>
        </w:rPr>
        <w:t>t is worth recalling that the stimuli were always presented at an eccentricity that was individually adapted so that the unpatched eye was in the most abducted position without impairing vision or adding discomfort. A</w:t>
      </w:r>
      <w:r w:rsidR="00A21F06" w:rsidRPr="00DE06EB">
        <w:rPr>
          <w:rFonts w:ascii="Arial" w:hAnsi="Arial" w:cs="Arial"/>
        </w:rPr>
        <w:t xml:space="preserve">lso, </w:t>
      </w:r>
      <w:r w:rsidR="00494F2F" w:rsidRPr="00DE06EB">
        <w:rPr>
          <w:rFonts w:ascii="Arial" w:hAnsi="Arial" w:cs="Arial"/>
        </w:rPr>
        <w:t>all stimuli were presented in the centre of the screen and thus within the region corresponding to the fovea, which was controlled before each block by assessing the participant'</w:t>
      </w:r>
      <w:r w:rsidR="00E704FD" w:rsidRPr="00DE06EB">
        <w:rPr>
          <w:rFonts w:ascii="Arial" w:hAnsi="Arial" w:cs="Arial"/>
        </w:rPr>
        <w:t>s</w:t>
      </w:r>
      <w:r w:rsidR="00494F2F" w:rsidRPr="00DE06EB">
        <w:rPr>
          <w:rFonts w:ascii="Arial" w:hAnsi="Arial" w:cs="Arial"/>
        </w:rPr>
        <w:t xml:space="preserve"> ability to read letters of the same size as the digits and operators. Second, </w:t>
      </w:r>
      <w:r w:rsidR="00786214" w:rsidRPr="00DE06EB">
        <w:rPr>
          <w:rFonts w:ascii="Arial" w:hAnsi="Arial" w:cs="Arial"/>
        </w:rPr>
        <w:t xml:space="preserve">as </w:t>
      </w:r>
      <w:r w:rsidR="00575725" w:rsidRPr="00DE06EB">
        <w:rPr>
          <w:rFonts w:ascii="Arial" w:hAnsi="Arial" w:cs="Arial"/>
        </w:rPr>
        <w:t xml:space="preserve">the </w:t>
      </w:r>
      <w:r w:rsidR="00786214" w:rsidRPr="00DE06EB">
        <w:rPr>
          <w:rFonts w:ascii="Arial" w:hAnsi="Arial" w:cs="Arial"/>
        </w:rPr>
        <w:t>element</w:t>
      </w:r>
      <w:r w:rsidR="00575725" w:rsidRPr="00DE06EB">
        <w:rPr>
          <w:rFonts w:ascii="Arial" w:hAnsi="Arial" w:cs="Arial"/>
        </w:rPr>
        <w:t>s</w:t>
      </w:r>
      <w:r w:rsidR="00786214" w:rsidRPr="00DE06EB">
        <w:rPr>
          <w:rFonts w:ascii="Arial" w:hAnsi="Arial" w:cs="Arial"/>
        </w:rPr>
        <w:t xml:space="preserve"> of the problems </w:t>
      </w:r>
      <w:r w:rsidR="009E0252" w:rsidRPr="00DE06EB">
        <w:rPr>
          <w:rFonts w:ascii="Arial" w:hAnsi="Arial" w:cs="Arial"/>
        </w:rPr>
        <w:t>w</w:t>
      </w:r>
      <w:r w:rsidR="00575725" w:rsidRPr="00DE06EB">
        <w:rPr>
          <w:rFonts w:ascii="Arial" w:hAnsi="Arial" w:cs="Arial"/>
        </w:rPr>
        <w:t>ere</w:t>
      </w:r>
      <w:r w:rsidR="009E0252" w:rsidRPr="00DE06EB">
        <w:rPr>
          <w:rFonts w:ascii="Arial" w:hAnsi="Arial" w:cs="Arial"/>
        </w:rPr>
        <w:t xml:space="preserve"> </w:t>
      </w:r>
      <w:r w:rsidR="00786214" w:rsidRPr="00DE06EB">
        <w:rPr>
          <w:rFonts w:ascii="Arial" w:hAnsi="Arial" w:cs="Arial"/>
        </w:rPr>
        <w:t xml:space="preserve">presented sequentially very briefly, not looking directly at the </w:t>
      </w:r>
      <w:r w:rsidRPr="00DE06EB">
        <w:rPr>
          <w:rFonts w:ascii="Arial" w:hAnsi="Arial" w:cs="Arial"/>
        </w:rPr>
        <w:t>centr</w:t>
      </w:r>
      <w:r w:rsidR="00575725" w:rsidRPr="00DE06EB">
        <w:rPr>
          <w:rFonts w:ascii="Arial" w:hAnsi="Arial" w:cs="Arial"/>
        </w:rPr>
        <w:t>e</w:t>
      </w:r>
      <w:r w:rsidRPr="00DE06EB">
        <w:rPr>
          <w:rFonts w:ascii="Arial" w:hAnsi="Arial" w:cs="Arial"/>
        </w:rPr>
        <w:t xml:space="preserve"> of the screen where the</w:t>
      </w:r>
      <w:r w:rsidR="00967BB5" w:rsidRPr="00DE06EB">
        <w:rPr>
          <w:rFonts w:ascii="Arial" w:hAnsi="Arial" w:cs="Arial"/>
        </w:rPr>
        <w:t>y</w:t>
      </w:r>
      <w:r w:rsidRPr="00DE06EB">
        <w:rPr>
          <w:rFonts w:ascii="Arial" w:hAnsi="Arial" w:cs="Arial"/>
        </w:rPr>
        <w:t xml:space="preserve"> appeared</w:t>
      </w:r>
      <w:r w:rsidR="00786214" w:rsidRPr="00DE06EB">
        <w:rPr>
          <w:rFonts w:ascii="Arial" w:hAnsi="Arial" w:cs="Arial"/>
        </w:rPr>
        <w:t xml:space="preserve"> </w:t>
      </w:r>
      <w:r w:rsidRPr="00DE06EB">
        <w:rPr>
          <w:rFonts w:ascii="Arial" w:hAnsi="Arial" w:cs="Arial"/>
        </w:rPr>
        <w:t xml:space="preserve">should </w:t>
      </w:r>
      <w:r w:rsidR="00786214" w:rsidRPr="00DE06EB">
        <w:rPr>
          <w:rFonts w:ascii="Arial" w:hAnsi="Arial" w:cs="Arial"/>
        </w:rPr>
        <w:t xml:space="preserve">have caused many errors. </w:t>
      </w:r>
      <w:r w:rsidR="00CA5B13" w:rsidRPr="00DE06EB">
        <w:rPr>
          <w:rFonts w:ascii="Arial" w:hAnsi="Arial" w:cs="Arial"/>
        </w:rPr>
        <w:t xml:space="preserve">Yet, error </w:t>
      </w:r>
      <w:r w:rsidR="00786214" w:rsidRPr="00DE06EB">
        <w:rPr>
          <w:rFonts w:ascii="Arial" w:hAnsi="Arial" w:cs="Arial"/>
        </w:rPr>
        <w:t xml:space="preserve">rates were relatively low and did not differ between </w:t>
      </w:r>
      <w:r w:rsidR="009E0252" w:rsidRPr="00DE06EB">
        <w:rPr>
          <w:rFonts w:ascii="Arial" w:hAnsi="Arial" w:cs="Arial"/>
        </w:rPr>
        <w:t xml:space="preserve">the frontal </w:t>
      </w:r>
      <w:r w:rsidR="00786214" w:rsidRPr="00DE06EB">
        <w:rPr>
          <w:rFonts w:ascii="Arial" w:hAnsi="Arial" w:cs="Arial"/>
        </w:rPr>
        <w:t xml:space="preserve">and both </w:t>
      </w:r>
      <w:r w:rsidR="009E0252" w:rsidRPr="00DE06EB">
        <w:rPr>
          <w:rFonts w:ascii="Arial" w:hAnsi="Arial" w:cs="Arial"/>
        </w:rPr>
        <w:t>a</w:t>
      </w:r>
      <w:r w:rsidR="00786214" w:rsidRPr="00DE06EB">
        <w:rPr>
          <w:rFonts w:ascii="Arial" w:hAnsi="Arial" w:cs="Arial"/>
        </w:rPr>
        <w:t xml:space="preserve">bducted conditions, </w:t>
      </w:r>
      <w:r w:rsidR="009E0252" w:rsidRPr="00DE06EB">
        <w:rPr>
          <w:rFonts w:ascii="Arial" w:hAnsi="Arial" w:cs="Arial"/>
        </w:rPr>
        <w:t>ensuring</w:t>
      </w:r>
      <w:r w:rsidR="00786214" w:rsidRPr="00DE06EB">
        <w:rPr>
          <w:rFonts w:ascii="Arial" w:hAnsi="Arial" w:cs="Arial"/>
        </w:rPr>
        <w:t xml:space="preserve"> that participants were </w:t>
      </w:r>
      <w:r w:rsidR="009E0252" w:rsidRPr="00DE06EB">
        <w:rPr>
          <w:rFonts w:ascii="Arial" w:hAnsi="Arial" w:cs="Arial"/>
        </w:rPr>
        <w:t xml:space="preserve">not </w:t>
      </w:r>
      <w:r w:rsidR="00786214" w:rsidRPr="00DE06EB">
        <w:rPr>
          <w:rFonts w:ascii="Arial" w:hAnsi="Arial" w:cs="Arial"/>
        </w:rPr>
        <w:t xml:space="preserve">looking </w:t>
      </w:r>
      <w:r w:rsidR="00967BB5" w:rsidRPr="00DE06EB">
        <w:rPr>
          <w:rFonts w:ascii="Arial" w:hAnsi="Arial" w:cs="Arial"/>
        </w:rPr>
        <w:t>away</w:t>
      </w:r>
      <w:r w:rsidR="00786214" w:rsidRPr="00DE06EB">
        <w:rPr>
          <w:rFonts w:ascii="Arial" w:hAnsi="Arial" w:cs="Arial"/>
        </w:rPr>
        <w:t xml:space="preserve">. </w:t>
      </w:r>
      <w:r w:rsidR="00494F2F" w:rsidRPr="00DE06EB">
        <w:rPr>
          <w:rFonts w:ascii="Arial" w:hAnsi="Arial" w:cs="Arial"/>
        </w:rPr>
        <w:t>Third</w:t>
      </w:r>
      <w:r w:rsidR="00786214" w:rsidRPr="00DE06EB">
        <w:rPr>
          <w:rFonts w:ascii="Arial" w:hAnsi="Arial" w:cs="Arial"/>
        </w:rPr>
        <w:t xml:space="preserve">, if </w:t>
      </w:r>
      <w:r w:rsidR="00494F2F" w:rsidRPr="00DE06EB">
        <w:rPr>
          <w:rFonts w:ascii="Arial" w:hAnsi="Arial" w:cs="Arial"/>
        </w:rPr>
        <w:t xml:space="preserve">such </w:t>
      </w:r>
      <w:r w:rsidR="00786214" w:rsidRPr="00DE06EB">
        <w:rPr>
          <w:rFonts w:ascii="Arial" w:hAnsi="Arial" w:cs="Arial"/>
        </w:rPr>
        <w:t xml:space="preserve">eye movements </w:t>
      </w:r>
      <w:r w:rsidRPr="00DE06EB">
        <w:rPr>
          <w:rFonts w:ascii="Arial" w:hAnsi="Arial" w:cs="Arial"/>
        </w:rPr>
        <w:t>ha</w:t>
      </w:r>
      <w:r w:rsidR="009D101F" w:rsidRPr="00DE06EB">
        <w:rPr>
          <w:rFonts w:ascii="Arial" w:hAnsi="Arial" w:cs="Arial"/>
        </w:rPr>
        <w:t>d</w:t>
      </w:r>
      <w:r w:rsidRPr="00DE06EB">
        <w:rPr>
          <w:rFonts w:ascii="Arial" w:hAnsi="Arial" w:cs="Arial"/>
        </w:rPr>
        <w:t xml:space="preserve"> been </w:t>
      </w:r>
      <w:r w:rsidR="00786214" w:rsidRPr="00DE06EB">
        <w:rPr>
          <w:rFonts w:ascii="Arial" w:hAnsi="Arial" w:cs="Arial"/>
        </w:rPr>
        <w:t xml:space="preserve">made, they </w:t>
      </w:r>
      <w:r w:rsidRPr="00DE06EB">
        <w:rPr>
          <w:rFonts w:ascii="Arial" w:hAnsi="Arial" w:cs="Arial"/>
        </w:rPr>
        <w:t>w</w:t>
      </w:r>
      <w:r w:rsidR="00786214" w:rsidRPr="00DE06EB">
        <w:rPr>
          <w:rFonts w:ascii="Arial" w:hAnsi="Arial" w:cs="Arial"/>
        </w:rPr>
        <w:t xml:space="preserve">ould </w:t>
      </w:r>
      <w:r w:rsidRPr="00DE06EB">
        <w:rPr>
          <w:rFonts w:ascii="Arial" w:hAnsi="Arial" w:cs="Arial"/>
        </w:rPr>
        <w:t xml:space="preserve">have </w:t>
      </w:r>
      <w:r w:rsidR="00786214" w:rsidRPr="00DE06EB">
        <w:rPr>
          <w:rFonts w:ascii="Arial" w:hAnsi="Arial" w:cs="Arial"/>
        </w:rPr>
        <w:t>affect</w:t>
      </w:r>
      <w:r w:rsidRPr="00DE06EB">
        <w:rPr>
          <w:rFonts w:ascii="Arial" w:hAnsi="Arial" w:cs="Arial"/>
        </w:rPr>
        <w:t xml:space="preserve">ed </w:t>
      </w:r>
      <w:r w:rsidR="00786214" w:rsidRPr="00DE06EB">
        <w:rPr>
          <w:rFonts w:ascii="Arial" w:hAnsi="Arial" w:cs="Arial"/>
        </w:rPr>
        <w:t>equally all type of problems</w:t>
      </w:r>
      <w:r w:rsidR="00CA5B13" w:rsidRPr="00DE06EB">
        <w:rPr>
          <w:rFonts w:ascii="Arial" w:hAnsi="Arial" w:cs="Arial"/>
        </w:rPr>
        <w:t xml:space="preserve"> a</w:t>
      </w:r>
      <w:r w:rsidR="00967BB5" w:rsidRPr="00DE06EB">
        <w:rPr>
          <w:rFonts w:ascii="Arial" w:hAnsi="Arial" w:cs="Arial"/>
        </w:rPr>
        <w:t>nd</w:t>
      </w:r>
      <w:r w:rsidR="00786214" w:rsidRPr="00DE06EB">
        <w:rPr>
          <w:rFonts w:ascii="Arial" w:hAnsi="Arial" w:cs="Arial"/>
        </w:rPr>
        <w:t xml:space="preserve"> there would have been a cost for abduction trials compar</w:t>
      </w:r>
      <w:r w:rsidRPr="00DE06EB">
        <w:rPr>
          <w:rFonts w:ascii="Arial" w:hAnsi="Arial" w:cs="Arial"/>
        </w:rPr>
        <w:t>ed</w:t>
      </w:r>
      <w:r w:rsidR="00786214" w:rsidRPr="00DE06EB">
        <w:rPr>
          <w:rFonts w:ascii="Arial" w:hAnsi="Arial" w:cs="Arial"/>
        </w:rPr>
        <w:t xml:space="preserve"> to </w:t>
      </w:r>
      <w:r w:rsidR="00CA5B13" w:rsidRPr="00DE06EB">
        <w:rPr>
          <w:rFonts w:ascii="Arial" w:hAnsi="Arial" w:cs="Arial"/>
        </w:rPr>
        <w:t xml:space="preserve">frontal </w:t>
      </w:r>
      <w:r w:rsidR="00786214" w:rsidRPr="00DE06EB">
        <w:rPr>
          <w:rFonts w:ascii="Arial" w:hAnsi="Arial" w:cs="Arial"/>
        </w:rPr>
        <w:t>trials</w:t>
      </w:r>
      <w:r w:rsidR="00967BB5" w:rsidRPr="00DE06EB">
        <w:rPr>
          <w:rFonts w:ascii="Arial" w:hAnsi="Arial" w:cs="Arial"/>
        </w:rPr>
        <w:t>,</w:t>
      </w:r>
      <w:r w:rsidR="00786214" w:rsidRPr="00DE06EB">
        <w:rPr>
          <w:rFonts w:ascii="Arial" w:hAnsi="Arial" w:cs="Arial"/>
        </w:rPr>
        <w:t xml:space="preserve"> whatever the operation. This was not the case, </w:t>
      </w:r>
      <w:r w:rsidR="00786214" w:rsidRPr="00DE06EB">
        <w:rPr>
          <w:rFonts w:ascii="Arial" w:hAnsi="Arial" w:cs="Arial"/>
        </w:rPr>
        <w:lastRenderedPageBreak/>
        <w:t>as only the problems with carry</w:t>
      </w:r>
      <w:r w:rsidR="000A55C3" w:rsidRPr="00DE06EB">
        <w:rPr>
          <w:rFonts w:ascii="Arial" w:hAnsi="Arial" w:cs="Arial"/>
        </w:rPr>
        <w:t>ing</w:t>
      </w:r>
      <w:r w:rsidR="00CF26ED" w:rsidRPr="00DE06EB">
        <w:rPr>
          <w:rFonts w:ascii="Arial" w:hAnsi="Arial" w:cs="Arial"/>
        </w:rPr>
        <w:t xml:space="preserve"> or borrow</w:t>
      </w:r>
      <w:r w:rsidR="000A55C3" w:rsidRPr="00DE06EB">
        <w:rPr>
          <w:rFonts w:ascii="Arial" w:hAnsi="Arial" w:cs="Arial"/>
        </w:rPr>
        <w:t>ing</w:t>
      </w:r>
      <w:r w:rsidR="00494F2F" w:rsidRPr="00DE06EB">
        <w:rPr>
          <w:rFonts w:ascii="Arial" w:hAnsi="Arial" w:cs="Arial"/>
        </w:rPr>
        <w:t xml:space="preserve"> in the temporal hemifield</w:t>
      </w:r>
      <w:r w:rsidR="000A55C3" w:rsidRPr="00DE06EB">
        <w:rPr>
          <w:rFonts w:ascii="Arial" w:hAnsi="Arial" w:cs="Arial"/>
        </w:rPr>
        <w:t xml:space="preserve"> elicited a significant cost</w:t>
      </w:r>
      <w:r w:rsidR="00786214" w:rsidRPr="00DE06EB">
        <w:rPr>
          <w:rFonts w:ascii="Arial" w:hAnsi="Arial" w:cs="Arial"/>
        </w:rPr>
        <w:t>.</w:t>
      </w:r>
      <w:r w:rsidR="00A21F06" w:rsidRPr="00DE06EB">
        <w:rPr>
          <w:rFonts w:ascii="Arial" w:hAnsi="Arial" w:cs="Arial"/>
        </w:rPr>
        <w:t xml:space="preserve"> All this proved successful, as attested by the absence of a main effect of Field, while a general drop in performance</w:t>
      </w:r>
      <w:r w:rsidR="00E704FD" w:rsidRPr="00DE06EB">
        <w:rPr>
          <w:rFonts w:ascii="Arial" w:hAnsi="Arial" w:cs="Arial"/>
        </w:rPr>
        <w:t xml:space="preserve"> </w:t>
      </w:r>
      <w:r w:rsidR="00A21F06" w:rsidRPr="00DE06EB">
        <w:rPr>
          <w:rFonts w:ascii="Arial" w:hAnsi="Arial" w:cs="Arial"/>
        </w:rPr>
        <w:t>should have been observed</w:t>
      </w:r>
      <w:r w:rsidR="00E704FD" w:rsidRPr="00DE06EB">
        <w:rPr>
          <w:rFonts w:ascii="Arial" w:hAnsi="Arial" w:cs="Arial"/>
        </w:rPr>
        <w:t xml:space="preserve"> when the screen was not in </w:t>
      </w:r>
      <w:r w:rsidR="00494A06" w:rsidRPr="00DE06EB">
        <w:rPr>
          <w:rFonts w:ascii="Arial" w:hAnsi="Arial" w:cs="Arial"/>
        </w:rPr>
        <w:t>f</w:t>
      </w:r>
      <w:r w:rsidR="00E704FD" w:rsidRPr="00DE06EB">
        <w:rPr>
          <w:rFonts w:ascii="Arial" w:hAnsi="Arial" w:cs="Arial"/>
        </w:rPr>
        <w:t>ront</w:t>
      </w:r>
      <w:r w:rsidR="00494A06" w:rsidRPr="00DE06EB">
        <w:rPr>
          <w:rFonts w:ascii="Arial" w:hAnsi="Arial" w:cs="Arial"/>
        </w:rPr>
        <w:t xml:space="preserve"> of the participants</w:t>
      </w:r>
      <w:r w:rsidR="00A21F06" w:rsidRPr="00DE06EB">
        <w:rPr>
          <w:rFonts w:ascii="Arial" w:hAnsi="Arial" w:cs="Arial"/>
        </w:rPr>
        <w:t>, were the abduction situation to be detrimental per se.</w:t>
      </w:r>
      <w:r w:rsidR="00F7471A" w:rsidRPr="00DE06EB">
        <w:rPr>
          <w:rFonts w:ascii="Arial" w:hAnsi="Arial" w:cs="Arial"/>
        </w:rPr>
        <w:t xml:space="preserve"> </w:t>
      </w:r>
    </w:p>
    <w:p w14:paraId="7A6D197A" w14:textId="5F31C2A5" w:rsidR="00F27118" w:rsidRPr="00DE06EB" w:rsidRDefault="00C8617C" w:rsidP="00914731">
      <w:pPr>
        <w:spacing w:line="480" w:lineRule="auto"/>
        <w:jc w:val="both"/>
        <w:rPr>
          <w:rFonts w:ascii="Arial" w:hAnsi="Arial" w:cs="Arial"/>
        </w:rPr>
      </w:pPr>
      <w:r w:rsidRPr="00DE06EB">
        <w:rPr>
          <w:rFonts w:ascii="Arial" w:hAnsi="Arial" w:cs="Arial"/>
        </w:rPr>
        <w:t>Our results are</w:t>
      </w:r>
      <w:r w:rsidR="004F63B4" w:rsidRPr="00DE06EB">
        <w:rPr>
          <w:rFonts w:ascii="Arial" w:hAnsi="Arial" w:cs="Arial"/>
        </w:rPr>
        <w:t xml:space="preserve"> </w:t>
      </w:r>
      <w:r w:rsidR="00262F33" w:rsidRPr="00DE06EB">
        <w:rPr>
          <w:rFonts w:ascii="Arial" w:hAnsi="Arial" w:cs="Arial"/>
        </w:rPr>
        <w:t>in line</w:t>
      </w:r>
      <w:r w:rsidR="004F63B4" w:rsidRPr="00DE06EB">
        <w:rPr>
          <w:rFonts w:ascii="Arial" w:hAnsi="Arial" w:cs="Arial"/>
        </w:rPr>
        <w:t xml:space="preserve"> with recent </w:t>
      </w:r>
      <w:r w:rsidR="00F50529" w:rsidRPr="00DE06EB">
        <w:rPr>
          <w:rFonts w:ascii="Arial" w:hAnsi="Arial" w:cs="Arial"/>
        </w:rPr>
        <w:t xml:space="preserve">studies </w:t>
      </w:r>
      <w:r w:rsidR="004F63B4" w:rsidRPr="00DE06EB">
        <w:rPr>
          <w:rFonts w:ascii="Arial" w:hAnsi="Arial" w:cs="Arial"/>
        </w:rPr>
        <w:t>showing that horizontal eye movements are made by the participants while solving the problem</w:t>
      </w:r>
      <w:r w:rsidR="00F50529" w:rsidRPr="00DE06EB">
        <w:rPr>
          <w:rFonts w:ascii="Arial" w:hAnsi="Arial" w:cs="Arial"/>
        </w:rPr>
        <w:t>s (Masson et al., 2018), and this</w:t>
      </w:r>
      <w:r w:rsidR="004F63B4" w:rsidRPr="00DE06EB">
        <w:rPr>
          <w:rFonts w:ascii="Arial" w:hAnsi="Arial" w:cs="Arial"/>
        </w:rPr>
        <w:t xml:space="preserve"> </w:t>
      </w:r>
      <w:r w:rsidR="00262F33" w:rsidRPr="00DE06EB">
        <w:rPr>
          <w:rFonts w:ascii="Arial" w:hAnsi="Arial" w:cs="Arial"/>
        </w:rPr>
        <w:t>mostly</w:t>
      </w:r>
      <w:r w:rsidR="004F63B4" w:rsidRPr="00DE06EB">
        <w:rPr>
          <w:rFonts w:ascii="Arial" w:hAnsi="Arial" w:cs="Arial"/>
        </w:rPr>
        <w:t xml:space="preserve"> if the </w:t>
      </w:r>
      <w:r w:rsidR="00F50529" w:rsidRPr="00DE06EB">
        <w:rPr>
          <w:rFonts w:ascii="Arial" w:hAnsi="Arial" w:cs="Arial"/>
        </w:rPr>
        <w:t xml:space="preserve">problems </w:t>
      </w:r>
      <w:r w:rsidR="004F63B4" w:rsidRPr="00DE06EB">
        <w:rPr>
          <w:rFonts w:ascii="Arial" w:hAnsi="Arial" w:cs="Arial"/>
        </w:rPr>
        <w:t>require crossing a decade (</w:t>
      </w:r>
      <w:proofErr w:type="spellStart"/>
      <w:r w:rsidR="004F63B4" w:rsidRPr="00DE06EB">
        <w:rPr>
          <w:rFonts w:ascii="Arial" w:hAnsi="Arial" w:cs="Arial"/>
        </w:rPr>
        <w:t>Salvaggio</w:t>
      </w:r>
      <w:proofErr w:type="spellEnd"/>
      <w:r w:rsidR="004F63B4" w:rsidRPr="00DE06EB">
        <w:rPr>
          <w:rFonts w:ascii="Arial" w:hAnsi="Arial" w:cs="Arial"/>
        </w:rPr>
        <w:t xml:space="preserve"> et al., 2022).</w:t>
      </w:r>
      <w:r w:rsidR="00F27118" w:rsidRPr="00DE06EB">
        <w:rPr>
          <w:rFonts w:ascii="Arial" w:hAnsi="Arial" w:cs="Arial"/>
        </w:rPr>
        <w:t xml:space="preserve"> </w:t>
      </w:r>
      <w:r w:rsidR="00914731" w:rsidRPr="00DE06EB">
        <w:rPr>
          <w:rFonts w:ascii="Arial" w:hAnsi="Arial" w:cs="Arial"/>
        </w:rPr>
        <w:t xml:space="preserve">Classical cognitive architectures of arithmetic suggest that small arithmetic facts are solved </w:t>
      </w:r>
      <w:r w:rsidR="009D101F" w:rsidRPr="00DE06EB">
        <w:rPr>
          <w:rFonts w:ascii="Arial" w:hAnsi="Arial" w:cs="Arial"/>
        </w:rPr>
        <w:t>thanks to</w:t>
      </w:r>
      <w:r w:rsidR="00914731" w:rsidRPr="00DE06EB">
        <w:rPr>
          <w:rFonts w:ascii="Arial" w:hAnsi="Arial" w:cs="Arial"/>
        </w:rPr>
        <w:t xml:space="preserve"> memory retrieval, whereas large</w:t>
      </w:r>
      <w:r w:rsidR="004A2E21" w:rsidRPr="00DE06EB">
        <w:rPr>
          <w:rFonts w:ascii="Arial" w:hAnsi="Arial" w:cs="Arial"/>
        </w:rPr>
        <w:t>r</w:t>
      </w:r>
      <w:r w:rsidR="00914731" w:rsidRPr="00DE06EB">
        <w:rPr>
          <w:rFonts w:ascii="Arial" w:hAnsi="Arial" w:cs="Arial"/>
        </w:rPr>
        <w:t xml:space="preserve"> arithmetic problems require the manipulation of magnitude representations</w:t>
      </w:r>
      <w:r w:rsidR="009D101F" w:rsidRPr="00DE06EB">
        <w:rPr>
          <w:rFonts w:ascii="Arial" w:hAnsi="Arial" w:cs="Arial"/>
        </w:rPr>
        <w:t>,</w:t>
      </w:r>
      <w:r w:rsidR="00914731" w:rsidRPr="00DE06EB">
        <w:rPr>
          <w:rFonts w:ascii="Arial" w:hAnsi="Arial" w:cs="Arial"/>
        </w:rPr>
        <w:t xml:space="preserve"> in particular when the</w:t>
      </w:r>
      <w:r w:rsidR="009D101F" w:rsidRPr="00DE06EB">
        <w:rPr>
          <w:rFonts w:ascii="Arial" w:hAnsi="Arial" w:cs="Arial"/>
        </w:rPr>
        <w:t>y</w:t>
      </w:r>
      <w:r w:rsidR="00914731" w:rsidRPr="00DE06EB">
        <w:rPr>
          <w:rFonts w:ascii="Arial" w:hAnsi="Arial" w:cs="Arial"/>
        </w:rPr>
        <w:t xml:space="preserve"> impl</w:t>
      </w:r>
      <w:r w:rsidR="009D101F" w:rsidRPr="00DE06EB">
        <w:rPr>
          <w:rFonts w:ascii="Arial" w:hAnsi="Arial" w:cs="Arial"/>
        </w:rPr>
        <w:t>y</w:t>
      </w:r>
      <w:r w:rsidR="00914731" w:rsidRPr="00DE06EB">
        <w:rPr>
          <w:rFonts w:ascii="Arial" w:hAnsi="Arial" w:cs="Arial"/>
        </w:rPr>
        <w:t xml:space="preserve"> carry</w:t>
      </w:r>
      <w:r w:rsidR="004A2E21" w:rsidRPr="00DE06EB">
        <w:rPr>
          <w:rFonts w:ascii="Arial" w:hAnsi="Arial" w:cs="Arial"/>
        </w:rPr>
        <w:t>ing</w:t>
      </w:r>
      <w:r w:rsidR="009D101F" w:rsidRPr="00DE06EB">
        <w:rPr>
          <w:rFonts w:ascii="Arial" w:hAnsi="Arial" w:cs="Arial"/>
        </w:rPr>
        <w:t>, borrow</w:t>
      </w:r>
      <w:r w:rsidR="004A2E21" w:rsidRPr="00DE06EB">
        <w:rPr>
          <w:rFonts w:ascii="Arial" w:hAnsi="Arial" w:cs="Arial"/>
        </w:rPr>
        <w:t>ing</w:t>
      </w:r>
      <w:r w:rsidR="00914731" w:rsidRPr="00DE06EB">
        <w:rPr>
          <w:rFonts w:ascii="Arial" w:hAnsi="Arial" w:cs="Arial"/>
        </w:rPr>
        <w:t xml:space="preserve"> or decomposition (Campbell </w:t>
      </w:r>
      <w:r w:rsidR="00F50529" w:rsidRPr="00DE06EB">
        <w:rPr>
          <w:rFonts w:ascii="Arial" w:hAnsi="Arial" w:cs="Arial"/>
        </w:rPr>
        <w:t xml:space="preserve">&amp; </w:t>
      </w:r>
      <w:proofErr w:type="spellStart"/>
      <w:r w:rsidR="00914731" w:rsidRPr="00DE06EB">
        <w:rPr>
          <w:rFonts w:ascii="Arial" w:hAnsi="Arial" w:cs="Arial"/>
        </w:rPr>
        <w:t>Xue</w:t>
      </w:r>
      <w:proofErr w:type="spellEnd"/>
      <w:r w:rsidR="00914731" w:rsidRPr="00DE06EB">
        <w:rPr>
          <w:rFonts w:ascii="Arial" w:hAnsi="Arial" w:cs="Arial"/>
        </w:rPr>
        <w:t xml:space="preserve"> 2001; LeFevre </w:t>
      </w:r>
      <w:r w:rsidR="00134ADA" w:rsidRPr="00DE06EB">
        <w:rPr>
          <w:rFonts w:ascii="Arial" w:hAnsi="Arial" w:cs="Arial"/>
        </w:rPr>
        <w:t>DeStefano, Penner-</w:t>
      </w:r>
      <w:proofErr w:type="spellStart"/>
      <w:r w:rsidR="00134ADA" w:rsidRPr="00DE06EB">
        <w:rPr>
          <w:rFonts w:ascii="Arial" w:hAnsi="Arial" w:cs="Arial"/>
        </w:rPr>
        <w:t>Wilger</w:t>
      </w:r>
      <w:proofErr w:type="spellEnd"/>
      <w:r w:rsidR="00134ADA" w:rsidRPr="00DE06EB">
        <w:rPr>
          <w:rFonts w:ascii="Arial" w:hAnsi="Arial" w:cs="Arial"/>
        </w:rPr>
        <w:t>, &amp; Daley</w:t>
      </w:r>
      <w:r w:rsidR="00F107BA" w:rsidRPr="00DE06EB">
        <w:rPr>
          <w:rFonts w:ascii="Arial" w:hAnsi="Arial" w:cs="Arial"/>
        </w:rPr>
        <w:t>,</w:t>
      </w:r>
      <w:r w:rsidR="00914731" w:rsidRPr="00DE06EB">
        <w:rPr>
          <w:rFonts w:ascii="Arial" w:hAnsi="Arial" w:cs="Arial"/>
        </w:rPr>
        <w:t xml:space="preserve"> 2006). C</w:t>
      </w:r>
      <w:r w:rsidR="00F27118" w:rsidRPr="00DE06EB">
        <w:rPr>
          <w:rFonts w:ascii="Arial" w:hAnsi="Arial" w:cs="Arial"/>
        </w:rPr>
        <w:t xml:space="preserve">arrying and borrowing procedures increase arithmetical complexity and enhance domain general processing demands that are not specific to numerical magnitude as reflected by the recruitment of (pre)frontal cortical areas (Kong, Wang, Shang, Yang, &amp; Zhuang, 1999). </w:t>
      </w:r>
      <w:r w:rsidR="00967BB5" w:rsidRPr="00DE06EB">
        <w:rPr>
          <w:rFonts w:ascii="Arial" w:hAnsi="Arial" w:cs="Arial"/>
        </w:rPr>
        <w:t xml:space="preserve">We </w:t>
      </w:r>
      <w:r w:rsidR="004A2E21" w:rsidRPr="00DE06EB">
        <w:rPr>
          <w:rFonts w:ascii="Arial" w:hAnsi="Arial" w:cs="Arial"/>
        </w:rPr>
        <w:t>propose</w:t>
      </w:r>
      <w:r w:rsidR="00967BB5" w:rsidRPr="00DE06EB">
        <w:rPr>
          <w:rFonts w:ascii="Arial" w:hAnsi="Arial" w:cs="Arial"/>
        </w:rPr>
        <w:t xml:space="preserve"> that, when the problem requires extra cognitive resources to apply borrowing or carrying procedures, eye movements help in mentally positioning the answer relatively to the first operand. </w:t>
      </w:r>
      <w:r w:rsidR="00F27118" w:rsidRPr="00DE06EB">
        <w:rPr>
          <w:rFonts w:ascii="Arial" w:hAnsi="Arial" w:cs="Arial"/>
        </w:rPr>
        <w:t xml:space="preserve">Whether oculomotor preparation is </w:t>
      </w:r>
      <w:r w:rsidR="007A29C4" w:rsidRPr="00DE06EB">
        <w:rPr>
          <w:rFonts w:ascii="Arial" w:hAnsi="Arial" w:cs="Arial"/>
        </w:rPr>
        <w:t>specifically</w:t>
      </w:r>
      <w:r w:rsidR="001557F1" w:rsidRPr="00DE06EB">
        <w:rPr>
          <w:rFonts w:ascii="Arial" w:hAnsi="Arial" w:cs="Arial"/>
        </w:rPr>
        <w:t xml:space="preserve"> </w:t>
      </w:r>
      <w:r w:rsidR="00F27118" w:rsidRPr="00DE06EB">
        <w:rPr>
          <w:rFonts w:ascii="Arial" w:hAnsi="Arial" w:cs="Arial"/>
        </w:rPr>
        <w:t>needed when solving the problem requires crossing a decade or</w:t>
      </w:r>
      <w:r w:rsidR="001557F1" w:rsidRPr="00DE06EB">
        <w:rPr>
          <w:rFonts w:ascii="Arial" w:hAnsi="Arial" w:cs="Arial"/>
        </w:rPr>
        <w:t xml:space="preserve"> more generally</w:t>
      </w:r>
      <w:r w:rsidR="00F27118" w:rsidRPr="00DE06EB">
        <w:rPr>
          <w:rFonts w:ascii="Arial" w:hAnsi="Arial" w:cs="Arial"/>
        </w:rPr>
        <w:t xml:space="preserve"> to face </w:t>
      </w:r>
      <w:r w:rsidR="001557F1" w:rsidRPr="00DE06EB">
        <w:rPr>
          <w:rFonts w:ascii="Arial" w:hAnsi="Arial" w:cs="Arial"/>
        </w:rPr>
        <w:t xml:space="preserve">any type of </w:t>
      </w:r>
      <w:r w:rsidR="00F27118" w:rsidRPr="00DE06EB">
        <w:rPr>
          <w:rFonts w:ascii="Arial" w:hAnsi="Arial" w:cs="Arial"/>
        </w:rPr>
        <w:t xml:space="preserve">complexity is still </w:t>
      </w:r>
      <w:r w:rsidR="001557F1" w:rsidRPr="00DE06EB">
        <w:rPr>
          <w:rFonts w:ascii="Arial" w:hAnsi="Arial" w:cs="Arial"/>
        </w:rPr>
        <w:t>to be documented</w:t>
      </w:r>
      <w:r w:rsidR="00F27118" w:rsidRPr="00DE06EB">
        <w:rPr>
          <w:rFonts w:ascii="Arial" w:hAnsi="Arial" w:cs="Arial"/>
        </w:rPr>
        <w:t xml:space="preserve">. If oculomotor programming is recruited to cope with the added complexity elicited by mental borrowing and carrying procedures, we hypothesise that, during arithmetic learning, children would rely on oculomotor programming for problems without carrying or borrowing procedures, or even simpler numerical tasks such as number comparison. </w:t>
      </w:r>
      <w:r w:rsidR="004A2E21" w:rsidRPr="00DE06EB">
        <w:rPr>
          <w:rFonts w:ascii="Arial" w:hAnsi="Arial" w:cs="Arial"/>
        </w:rPr>
        <w:t>R</w:t>
      </w:r>
      <w:r w:rsidR="00F27118" w:rsidRPr="00DE06EB">
        <w:rPr>
          <w:rFonts w:ascii="Arial" w:hAnsi="Arial" w:cs="Arial"/>
        </w:rPr>
        <w:t xml:space="preserve">epeated exposure to simple arithmetic problems would then </w:t>
      </w:r>
      <w:r w:rsidR="004A2E21" w:rsidRPr="00DE06EB">
        <w:rPr>
          <w:rFonts w:ascii="Arial" w:hAnsi="Arial" w:cs="Arial"/>
        </w:rPr>
        <w:t>lead to</w:t>
      </w:r>
      <w:r w:rsidR="00F27118" w:rsidRPr="00DE06EB">
        <w:rPr>
          <w:rFonts w:ascii="Arial" w:hAnsi="Arial" w:cs="Arial"/>
        </w:rPr>
        <w:t xml:space="preserve"> more efficient and faster retrieval procedures</w:t>
      </w:r>
      <w:r w:rsidR="004A2E21" w:rsidRPr="00DE06EB">
        <w:rPr>
          <w:rFonts w:ascii="Arial" w:hAnsi="Arial" w:cs="Arial"/>
        </w:rPr>
        <w:t xml:space="preserve"> that would less rely on </w:t>
      </w:r>
      <w:r w:rsidR="00076754" w:rsidRPr="00DE06EB">
        <w:rPr>
          <w:rFonts w:ascii="Arial" w:hAnsi="Arial" w:cs="Arial"/>
        </w:rPr>
        <w:t xml:space="preserve">gaze </w:t>
      </w:r>
      <w:r w:rsidR="004A2E21" w:rsidRPr="00DE06EB">
        <w:rPr>
          <w:rFonts w:ascii="Arial" w:hAnsi="Arial" w:cs="Arial"/>
        </w:rPr>
        <w:t>shifts</w:t>
      </w:r>
      <w:r w:rsidR="00F27118" w:rsidRPr="00DE06EB">
        <w:rPr>
          <w:rFonts w:ascii="Arial" w:hAnsi="Arial" w:cs="Arial"/>
        </w:rPr>
        <w:t>. A recent study has already show</w:t>
      </w:r>
      <w:r w:rsidR="00076754" w:rsidRPr="00DE06EB">
        <w:rPr>
          <w:rFonts w:ascii="Arial" w:hAnsi="Arial" w:cs="Arial"/>
        </w:rPr>
        <w:t>n</w:t>
      </w:r>
      <w:r w:rsidR="00F27118" w:rsidRPr="00DE06EB">
        <w:rPr>
          <w:rFonts w:ascii="Arial" w:hAnsi="Arial" w:cs="Arial"/>
        </w:rPr>
        <w:t xml:space="preserve"> that spatial biases could be observed in children of fourth and fifth grades (Diaz-</w:t>
      </w:r>
      <w:proofErr w:type="spellStart"/>
      <w:r w:rsidR="00F27118" w:rsidRPr="00DE06EB">
        <w:rPr>
          <w:rFonts w:ascii="Arial" w:hAnsi="Arial" w:cs="Arial"/>
        </w:rPr>
        <w:t>Barriga</w:t>
      </w:r>
      <w:proofErr w:type="spellEnd"/>
      <w:r w:rsidR="00F27118" w:rsidRPr="00DE06EB">
        <w:rPr>
          <w:rFonts w:ascii="Arial" w:hAnsi="Arial" w:cs="Arial"/>
        </w:rPr>
        <w:t xml:space="preserve"> Yanez et al., 2020), but it remains to test whether these biases reflect functional procedure or semantic relation between the concepts of adding/subtracting and right/left space (Andres et al., 2020; </w:t>
      </w:r>
      <w:proofErr w:type="spellStart"/>
      <w:r w:rsidR="00F27118" w:rsidRPr="00DE06EB">
        <w:rPr>
          <w:rFonts w:ascii="Arial" w:hAnsi="Arial" w:cs="Arial"/>
        </w:rPr>
        <w:t>Pinhas</w:t>
      </w:r>
      <w:proofErr w:type="spellEnd"/>
      <w:r w:rsidR="00735A39" w:rsidRPr="00DE06EB">
        <w:rPr>
          <w:rFonts w:ascii="Arial" w:hAnsi="Arial" w:cs="Arial"/>
        </w:rPr>
        <w:t xml:space="preserve">, </w:t>
      </w:r>
      <w:proofErr w:type="spellStart"/>
      <w:r w:rsidR="00735A39" w:rsidRPr="00DE06EB">
        <w:rPr>
          <w:rFonts w:ascii="Arial" w:hAnsi="Arial" w:cs="Arial"/>
        </w:rPr>
        <w:t>Shaki</w:t>
      </w:r>
      <w:proofErr w:type="spellEnd"/>
      <w:r w:rsidR="00735A39" w:rsidRPr="00DE06EB">
        <w:rPr>
          <w:rFonts w:ascii="Arial" w:hAnsi="Arial" w:cs="Arial"/>
        </w:rPr>
        <w:t>, &amp; Fischer,</w:t>
      </w:r>
      <w:r w:rsidR="00F27118" w:rsidRPr="00DE06EB">
        <w:rPr>
          <w:rFonts w:ascii="Arial" w:hAnsi="Arial" w:cs="Arial"/>
        </w:rPr>
        <w:t xml:space="preserve"> 2014). </w:t>
      </w:r>
      <w:r w:rsidR="001557F1" w:rsidRPr="00DE06EB">
        <w:rPr>
          <w:rFonts w:ascii="Arial" w:hAnsi="Arial" w:cs="Arial"/>
        </w:rPr>
        <w:t>As</w:t>
      </w:r>
      <w:r w:rsidR="00914731" w:rsidRPr="00DE06EB">
        <w:rPr>
          <w:rFonts w:ascii="Arial" w:hAnsi="Arial" w:cs="Arial"/>
        </w:rPr>
        <w:t xml:space="preserve"> abduction does not impact problems </w:t>
      </w:r>
      <w:r w:rsidR="00914731" w:rsidRPr="00DE06EB">
        <w:rPr>
          <w:rFonts w:ascii="Arial" w:hAnsi="Arial" w:cs="Arial"/>
        </w:rPr>
        <w:lastRenderedPageBreak/>
        <w:t>without carry</w:t>
      </w:r>
      <w:r w:rsidR="001557F1" w:rsidRPr="00DE06EB">
        <w:rPr>
          <w:rFonts w:ascii="Arial" w:hAnsi="Arial" w:cs="Arial"/>
        </w:rPr>
        <w:t>ing</w:t>
      </w:r>
      <w:r w:rsidR="00914731" w:rsidRPr="00DE06EB">
        <w:rPr>
          <w:rFonts w:ascii="Arial" w:hAnsi="Arial" w:cs="Arial"/>
        </w:rPr>
        <w:t xml:space="preserve"> or borrow</w:t>
      </w:r>
      <w:r w:rsidR="001557F1" w:rsidRPr="00DE06EB">
        <w:rPr>
          <w:rFonts w:ascii="Arial" w:hAnsi="Arial" w:cs="Arial"/>
        </w:rPr>
        <w:t>ing</w:t>
      </w:r>
      <w:r w:rsidR="00914731" w:rsidRPr="00DE06EB">
        <w:rPr>
          <w:rFonts w:ascii="Arial" w:hAnsi="Arial" w:cs="Arial"/>
        </w:rPr>
        <w:t xml:space="preserve"> procedure</w:t>
      </w:r>
      <w:r w:rsidR="001557F1" w:rsidRPr="00DE06EB">
        <w:rPr>
          <w:rFonts w:ascii="Arial" w:hAnsi="Arial" w:cs="Arial"/>
        </w:rPr>
        <w:t>s in the present study,</w:t>
      </w:r>
      <w:r w:rsidR="00914731" w:rsidRPr="00DE06EB">
        <w:rPr>
          <w:rFonts w:ascii="Arial" w:hAnsi="Arial" w:cs="Arial"/>
        </w:rPr>
        <w:t xml:space="preserve"> it is possible that </w:t>
      </w:r>
      <w:r w:rsidR="002E028A" w:rsidRPr="00DE06EB">
        <w:rPr>
          <w:rFonts w:ascii="Arial" w:hAnsi="Arial" w:cs="Arial"/>
        </w:rPr>
        <w:t>adults do not rely on</w:t>
      </w:r>
      <w:r w:rsidR="00914731" w:rsidRPr="00DE06EB">
        <w:rPr>
          <w:rFonts w:ascii="Arial" w:hAnsi="Arial" w:cs="Arial"/>
        </w:rPr>
        <w:t xml:space="preserve"> attentional procedures </w:t>
      </w:r>
      <w:r w:rsidR="002E028A" w:rsidRPr="00DE06EB">
        <w:rPr>
          <w:rFonts w:ascii="Arial" w:hAnsi="Arial" w:cs="Arial"/>
        </w:rPr>
        <w:t xml:space="preserve">to solve </w:t>
      </w:r>
      <w:r w:rsidR="001557F1" w:rsidRPr="00DE06EB">
        <w:rPr>
          <w:rFonts w:ascii="Arial" w:hAnsi="Arial" w:cs="Arial"/>
        </w:rPr>
        <w:t xml:space="preserve">easy </w:t>
      </w:r>
      <w:r w:rsidR="002E028A" w:rsidRPr="00DE06EB">
        <w:rPr>
          <w:rFonts w:ascii="Arial" w:hAnsi="Arial" w:cs="Arial"/>
        </w:rPr>
        <w:t xml:space="preserve">problems that would be solved either by retrieval (Campbell &amp; </w:t>
      </w:r>
      <w:proofErr w:type="spellStart"/>
      <w:r w:rsidR="002E028A" w:rsidRPr="00DE06EB">
        <w:rPr>
          <w:rFonts w:ascii="Arial" w:hAnsi="Arial" w:cs="Arial"/>
        </w:rPr>
        <w:t>Xue</w:t>
      </w:r>
      <w:proofErr w:type="spellEnd"/>
      <w:r w:rsidR="002E028A" w:rsidRPr="00DE06EB">
        <w:rPr>
          <w:rFonts w:ascii="Arial" w:hAnsi="Arial" w:cs="Arial"/>
        </w:rPr>
        <w:t xml:space="preserve">, 2001) or possibly </w:t>
      </w:r>
      <w:r w:rsidR="001557F1" w:rsidRPr="00DE06EB">
        <w:rPr>
          <w:rFonts w:ascii="Arial" w:hAnsi="Arial" w:cs="Arial"/>
        </w:rPr>
        <w:t xml:space="preserve">thanks to </w:t>
      </w:r>
      <w:r w:rsidR="002E028A" w:rsidRPr="00DE06EB">
        <w:rPr>
          <w:rFonts w:ascii="Arial" w:hAnsi="Arial" w:cs="Arial"/>
          <w:iCs/>
        </w:rPr>
        <w:t>covert</w:t>
      </w:r>
      <w:r w:rsidR="002E028A" w:rsidRPr="00DE06EB">
        <w:rPr>
          <w:rFonts w:ascii="Arial" w:hAnsi="Arial" w:cs="Arial"/>
        </w:rPr>
        <w:t xml:space="preserve"> attentional shifts. </w:t>
      </w:r>
      <w:r w:rsidR="00F27118" w:rsidRPr="00DE06EB">
        <w:rPr>
          <w:rFonts w:ascii="Arial" w:hAnsi="Arial" w:cs="Arial"/>
        </w:rPr>
        <w:t xml:space="preserve">Further </w:t>
      </w:r>
      <w:r w:rsidR="001557F1" w:rsidRPr="00DE06EB">
        <w:rPr>
          <w:rFonts w:ascii="Arial" w:hAnsi="Arial" w:cs="Arial"/>
        </w:rPr>
        <w:t xml:space="preserve">studies </w:t>
      </w:r>
      <w:r w:rsidR="00F27118" w:rsidRPr="00DE06EB">
        <w:rPr>
          <w:rFonts w:ascii="Arial" w:hAnsi="Arial" w:cs="Arial"/>
        </w:rPr>
        <w:t xml:space="preserve">should thus investigate the developmental trajectory of SNAs to decipher </w:t>
      </w:r>
      <w:r w:rsidR="002E028A" w:rsidRPr="00DE06EB">
        <w:rPr>
          <w:rFonts w:ascii="Arial" w:hAnsi="Arial" w:cs="Arial"/>
        </w:rPr>
        <w:t>the respective contribution of overt and covert attention shifts</w:t>
      </w:r>
      <w:r w:rsidR="00F27118" w:rsidRPr="00DE06EB">
        <w:rPr>
          <w:rFonts w:ascii="Arial" w:hAnsi="Arial" w:cs="Arial"/>
        </w:rPr>
        <w:t xml:space="preserve"> </w:t>
      </w:r>
      <w:r w:rsidR="001557F1" w:rsidRPr="00DE06EB">
        <w:rPr>
          <w:rFonts w:ascii="Arial" w:hAnsi="Arial" w:cs="Arial"/>
        </w:rPr>
        <w:t xml:space="preserve">to </w:t>
      </w:r>
      <w:r w:rsidR="00F27118" w:rsidRPr="00DE06EB">
        <w:rPr>
          <w:rFonts w:ascii="Arial" w:hAnsi="Arial" w:cs="Arial"/>
        </w:rPr>
        <w:t>arithmetic processing.</w:t>
      </w:r>
      <w:r w:rsidR="00914731" w:rsidRPr="00DE06EB">
        <w:t xml:space="preserve"> </w:t>
      </w:r>
    </w:p>
    <w:p w14:paraId="4376CEA4" w14:textId="5B2480BA" w:rsidR="00C005E9" w:rsidRPr="00DE06EB" w:rsidRDefault="001D00E8" w:rsidP="00082BD7">
      <w:pPr>
        <w:spacing w:line="480" w:lineRule="auto"/>
        <w:jc w:val="both"/>
        <w:rPr>
          <w:rFonts w:ascii="Arial" w:hAnsi="Arial" w:cs="Arial"/>
        </w:rPr>
      </w:pPr>
      <w:r w:rsidRPr="00DE06EB">
        <w:rPr>
          <w:rFonts w:ascii="Arial" w:hAnsi="Arial" w:cs="Arial"/>
        </w:rPr>
        <w:t xml:space="preserve">Our study also suggests that the oculomotor mechanism at play while solving arithmetical problems could in fact be </w:t>
      </w:r>
      <w:r w:rsidR="001557F1" w:rsidRPr="00DE06EB">
        <w:rPr>
          <w:rFonts w:ascii="Arial" w:hAnsi="Arial" w:cs="Arial"/>
        </w:rPr>
        <w:t xml:space="preserve">a </w:t>
      </w:r>
      <w:r w:rsidRPr="00DE06EB">
        <w:rPr>
          <w:rFonts w:ascii="Arial" w:hAnsi="Arial" w:cs="Arial"/>
        </w:rPr>
        <w:t>general domain mechanism</w:t>
      </w:r>
      <w:r w:rsidR="0054643C" w:rsidRPr="00DE06EB">
        <w:rPr>
          <w:rFonts w:ascii="Arial" w:hAnsi="Arial" w:cs="Arial"/>
        </w:rPr>
        <w:t xml:space="preserve"> recruited whenever the </w:t>
      </w:r>
      <w:r w:rsidR="005D5534" w:rsidRPr="00DE06EB">
        <w:rPr>
          <w:rFonts w:ascii="Arial" w:hAnsi="Arial" w:cs="Arial"/>
        </w:rPr>
        <w:t>spatial relationsh</w:t>
      </w:r>
      <w:r w:rsidR="00D71115" w:rsidRPr="00DE06EB">
        <w:rPr>
          <w:rFonts w:ascii="Arial" w:hAnsi="Arial" w:cs="Arial"/>
        </w:rPr>
        <w:t>ip</w:t>
      </w:r>
      <w:r w:rsidR="0054643C" w:rsidRPr="00DE06EB">
        <w:rPr>
          <w:rFonts w:ascii="Arial" w:hAnsi="Arial" w:cs="Arial"/>
        </w:rPr>
        <w:t xml:space="preserve"> of </w:t>
      </w:r>
      <w:r w:rsidR="0026487E" w:rsidRPr="00DE06EB">
        <w:rPr>
          <w:rFonts w:ascii="Arial" w:hAnsi="Arial" w:cs="Arial"/>
        </w:rPr>
        <w:t xml:space="preserve">at least two </w:t>
      </w:r>
      <w:r w:rsidR="0054643C" w:rsidRPr="00DE06EB">
        <w:rPr>
          <w:rFonts w:ascii="Arial" w:hAnsi="Arial" w:cs="Arial"/>
        </w:rPr>
        <w:t>items need to be held in visu</w:t>
      </w:r>
      <w:r w:rsidR="001557F1" w:rsidRPr="00DE06EB">
        <w:rPr>
          <w:rFonts w:ascii="Arial" w:hAnsi="Arial" w:cs="Arial"/>
        </w:rPr>
        <w:t>o</w:t>
      </w:r>
      <w:r w:rsidR="0054643C" w:rsidRPr="00DE06EB">
        <w:rPr>
          <w:rFonts w:ascii="Arial" w:hAnsi="Arial" w:cs="Arial"/>
        </w:rPr>
        <w:t>-spatial working memory</w:t>
      </w:r>
      <w:r w:rsidRPr="00DE06EB">
        <w:rPr>
          <w:rFonts w:ascii="Arial" w:hAnsi="Arial" w:cs="Arial"/>
        </w:rPr>
        <w:t>.</w:t>
      </w:r>
      <w:r w:rsidR="00705607" w:rsidRPr="00DE06EB">
        <w:rPr>
          <w:rFonts w:ascii="Arial" w:hAnsi="Arial" w:cs="Arial"/>
        </w:rPr>
        <w:t xml:space="preserve"> This mechanism would be relevant</w:t>
      </w:r>
      <w:r w:rsidR="008E5183" w:rsidRPr="00DE06EB">
        <w:rPr>
          <w:rFonts w:ascii="Arial" w:hAnsi="Arial" w:cs="Arial"/>
        </w:rPr>
        <w:t xml:space="preserve"> for </w:t>
      </w:r>
      <w:r w:rsidR="002C0B11" w:rsidRPr="00DE06EB">
        <w:rPr>
          <w:rFonts w:ascii="Arial" w:hAnsi="Arial" w:cs="Arial"/>
        </w:rPr>
        <w:t xml:space="preserve">concrete </w:t>
      </w:r>
      <w:r w:rsidR="00B13036" w:rsidRPr="00DE06EB">
        <w:rPr>
          <w:rFonts w:ascii="Arial" w:hAnsi="Arial" w:cs="Arial"/>
        </w:rPr>
        <w:t>items</w:t>
      </w:r>
      <w:r w:rsidR="002C0B11" w:rsidRPr="00DE06EB">
        <w:rPr>
          <w:rFonts w:ascii="Arial" w:hAnsi="Arial" w:cs="Arial"/>
        </w:rPr>
        <w:t xml:space="preserve"> previously displayed in the visual environment</w:t>
      </w:r>
      <w:r w:rsidR="009D05D2" w:rsidRPr="00DE06EB">
        <w:rPr>
          <w:rFonts w:ascii="Arial" w:hAnsi="Arial" w:cs="Arial"/>
        </w:rPr>
        <w:t xml:space="preserve"> or for abstract concepts, such as numbers</w:t>
      </w:r>
      <w:r w:rsidR="00705607" w:rsidRPr="00DE06EB">
        <w:rPr>
          <w:rFonts w:ascii="Arial" w:hAnsi="Arial" w:cs="Arial"/>
        </w:rPr>
        <w:t>.</w:t>
      </w:r>
      <w:r w:rsidRPr="00DE06EB">
        <w:rPr>
          <w:rFonts w:ascii="Arial" w:hAnsi="Arial" w:cs="Arial"/>
        </w:rPr>
        <w:t xml:space="preserve"> </w:t>
      </w:r>
      <w:r w:rsidR="00705607" w:rsidRPr="00DE06EB">
        <w:rPr>
          <w:rFonts w:ascii="Arial" w:hAnsi="Arial" w:cs="Arial"/>
        </w:rPr>
        <w:t xml:space="preserve">In this view, positioning the answer of a problem relatively to the first operand would be similar </w:t>
      </w:r>
      <w:r w:rsidR="005059D8" w:rsidRPr="00DE06EB">
        <w:rPr>
          <w:rFonts w:ascii="Arial" w:hAnsi="Arial" w:cs="Arial"/>
        </w:rPr>
        <w:t xml:space="preserve">to </w:t>
      </w:r>
      <w:r w:rsidR="00705607" w:rsidRPr="00DE06EB">
        <w:rPr>
          <w:rFonts w:ascii="Arial" w:hAnsi="Arial" w:cs="Arial"/>
        </w:rPr>
        <w:t>holding the relative positions of concrete items</w:t>
      </w:r>
      <w:r w:rsidR="005059D8" w:rsidRPr="00DE06EB">
        <w:rPr>
          <w:rFonts w:ascii="Arial" w:hAnsi="Arial" w:cs="Arial"/>
        </w:rPr>
        <w:t xml:space="preserve"> in visuo-spatial working memor</w:t>
      </w:r>
      <w:r w:rsidR="009D05D2" w:rsidRPr="00DE06EB">
        <w:rPr>
          <w:rFonts w:ascii="Arial" w:hAnsi="Arial" w:cs="Arial"/>
        </w:rPr>
        <w:t>y</w:t>
      </w:r>
      <w:r w:rsidR="00A44547" w:rsidRPr="00DE06EB">
        <w:rPr>
          <w:rFonts w:ascii="Arial" w:hAnsi="Arial" w:cs="Arial"/>
        </w:rPr>
        <w:t xml:space="preserve">. </w:t>
      </w:r>
      <w:r w:rsidR="003029D1" w:rsidRPr="00DE06EB">
        <w:rPr>
          <w:rFonts w:ascii="Arial" w:hAnsi="Arial" w:cs="Arial"/>
        </w:rPr>
        <w:t>Several empirical observations and theoretical proposals</w:t>
      </w:r>
      <w:r w:rsidR="000F6ED3" w:rsidRPr="00DE06EB">
        <w:rPr>
          <w:rFonts w:ascii="Arial" w:hAnsi="Arial" w:cs="Arial"/>
        </w:rPr>
        <w:t xml:space="preserve"> in the field of visu</w:t>
      </w:r>
      <w:r w:rsidR="005059D8" w:rsidRPr="00DE06EB">
        <w:rPr>
          <w:rFonts w:ascii="Arial" w:hAnsi="Arial" w:cs="Arial"/>
        </w:rPr>
        <w:t>o</w:t>
      </w:r>
      <w:r w:rsidR="000F6ED3" w:rsidRPr="00DE06EB">
        <w:rPr>
          <w:rFonts w:ascii="Arial" w:hAnsi="Arial" w:cs="Arial"/>
        </w:rPr>
        <w:t>-spatial memory</w:t>
      </w:r>
      <w:r w:rsidR="003029D1" w:rsidRPr="00DE06EB">
        <w:rPr>
          <w:rFonts w:ascii="Arial" w:hAnsi="Arial" w:cs="Arial"/>
        </w:rPr>
        <w:t xml:space="preserve"> </w:t>
      </w:r>
      <w:r w:rsidR="000F6ED3" w:rsidRPr="00DE06EB">
        <w:rPr>
          <w:rFonts w:ascii="Arial" w:hAnsi="Arial" w:cs="Arial"/>
        </w:rPr>
        <w:t>are in</w:t>
      </w:r>
      <w:r w:rsidR="005059D8" w:rsidRPr="00DE06EB">
        <w:rPr>
          <w:rFonts w:ascii="Arial" w:hAnsi="Arial" w:cs="Arial"/>
        </w:rPr>
        <w:t xml:space="preserve"> line with</w:t>
      </w:r>
      <w:r w:rsidR="000F6ED3" w:rsidRPr="00DE06EB">
        <w:rPr>
          <w:rFonts w:ascii="Arial" w:hAnsi="Arial" w:cs="Arial"/>
        </w:rPr>
        <w:t xml:space="preserve"> this suggestion. It</w:t>
      </w:r>
      <w:r w:rsidR="00805A22" w:rsidRPr="00DE06EB">
        <w:rPr>
          <w:rFonts w:ascii="Arial" w:hAnsi="Arial" w:cs="Arial"/>
        </w:rPr>
        <w:t xml:space="preserve"> has</w:t>
      </w:r>
      <w:r w:rsidR="006D4EBC" w:rsidRPr="00DE06EB">
        <w:rPr>
          <w:rFonts w:ascii="Arial" w:hAnsi="Arial" w:cs="Arial"/>
        </w:rPr>
        <w:t xml:space="preserve"> indeed</w:t>
      </w:r>
      <w:r w:rsidR="00705607" w:rsidRPr="00DE06EB">
        <w:rPr>
          <w:rFonts w:ascii="Arial" w:hAnsi="Arial" w:cs="Arial"/>
        </w:rPr>
        <w:t xml:space="preserve"> been</w:t>
      </w:r>
      <w:r w:rsidR="00805A22" w:rsidRPr="00DE06EB">
        <w:rPr>
          <w:rFonts w:ascii="Arial" w:hAnsi="Arial" w:cs="Arial"/>
        </w:rPr>
        <w:t xml:space="preserve"> </w:t>
      </w:r>
      <w:r w:rsidR="006D4EBC" w:rsidRPr="00DE06EB">
        <w:rPr>
          <w:rFonts w:ascii="Arial" w:hAnsi="Arial" w:cs="Arial"/>
        </w:rPr>
        <w:t>show</w:t>
      </w:r>
      <w:r w:rsidR="005059D8" w:rsidRPr="00DE06EB">
        <w:rPr>
          <w:rFonts w:ascii="Arial" w:hAnsi="Arial" w:cs="Arial"/>
        </w:rPr>
        <w:t>n</w:t>
      </w:r>
      <w:r w:rsidR="00805A22" w:rsidRPr="00DE06EB">
        <w:rPr>
          <w:rFonts w:ascii="Arial" w:hAnsi="Arial" w:cs="Arial"/>
        </w:rPr>
        <w:t xml:space="preserve"> that spontaneous eye movements occur when people recall a scene from visual memory, with gaze movements or position reflecting the content and the spatial properties of the memorised scene (e.g., Brandt &amp; Stark, 1997; Johansson, </w:t>
      </w:r>
      <w:proofErr w:type="spellStart"/>
      <w:r w:rsidR="00805A22" w:rsidRPr="00DE06EB">
        <w:rPr>
          <w:rFonts w:ascii="Arial" w:hAnsi="Arial" w:cs="Arial"/>
        </w:rPr>
        <w:t>Holsanova</w:t>
      </w:r>
      <w:proofErr w:type="spellEnd"/>
      <w:r w:rsidR="00805A22" w:rsidRPr="00DE06EB">
        <w:rPr>
          <w:rFonts w:ascii="Arial" w:hAnsi="Arial" w:cs="Arial"/>
        </w:rPr>
        <w:t xml:space="preserve">, &amp; </w:t>
      </w:r>
      <w:proofErr w:type="spellStart"/>
      <w:r w:rsidR="00805A22" w:rsidRPr="00DE06EB">
        <w:rPr>
          <w:rFonts w:ascii="Arial" w:hAnsi="Arial" w:cs="Arial"/>
        </w:rPr>
        <w:t>Holmqvist</w:t>
      </w:r>
      <w:proofErr w:type="spellEnd"/>
      <w:r w:rsidR="00805A22" w:rsidRPr="00DE06EB">
        <w:rPr>
          <w:rFonts w:ascii="Arial" w:hAnsi="Arial" w:cs="Arial"/>
        </w:rPr>
        <w:t>, 2006</w:t>
      </w:r>
      <w:r w:rsidR="006D4EBC" w:rsidRPr="00DE06EB">
        <w:rPr>
          <w:rFonts w:ascii="Arial" w:hAnsi="Arial" w:cs="Arial"/>
        </w:rPr>
        <w:t>)</w:t>
      </w:r>
      <w:r w:rsidR="00805A22" w:rsidRPr="00DE06EB">
        <w:rPr>
          <w:rFonts w:ascii="Arial" w:hAnsi="Arial" w:cs="Arial"/>
        </w:rPr>
        <w:t>.</w:t>
      </w:r>
      <w:r w:rsidR="006D4EBC" w:rsidRPr="00DE06EB">
        <w:rPr>
          <w:rFonts w:ascii="Arial" w:hAnsi="Arial" w:cs="Arial"/>
        </w:rPr>
        <w:t xml:space="preserve"> For instance, participants</w:t>
      </w:r>
      <w:r w:rsidR="00805A22" w:rsidRPr="00DE06EB">
        <w:rPr>
          <w:rFonts w:ascii="Arial" w:hAnsi="Arial" w:cs="Arial"/>
        </w:rPr>
        <w:t xml:space="preserve"> elicit small gaze shifts towards the location of a memorised item that was cued after it had disappeared (i.e., retro-cue; Masson et al., 2021; van Ede et al., 2019). Eye movements are thus triggered by the shift of the internal locus of attention in mental space</w:t>
      </w:r>
      <w:r w:rsidR="00705607" w:rsidRPr="00DE06EB">
        <w:rPr>
          <w:rFonts w:ascii="Arial" w:hAnsi="Arial" w:cs="Arial"/>
        </w:rPr>
        <w:t>, just like when numbers are manipulated</w:t>
      </w:r>
      <w:r w:rsidR="00805A22" w:rsidRPr="00DE06EB">
        <w:rPr>
          <w:rFonts w:ascii="Arial" w:hAnsi="Arial" w:cs="Arial"/>
        </w:rPr>
        <w:t xml:space="preserve">. A strong theoretical framework attributes a functional role to these “gazes towards nothing”, arguing that they facilitate the retrieval of visuo-spatial information by providing additional cues (Ferreira, </w:t>
      </w:r>
      <w:proofErr w:type="spellStart"/>
      <w:r w:rsidR="00805A22" w:rsidRPr="00DE06EB">
        <w:rPr>
          <w:rFonts w:ascii="Arial" w:hAnsi="Arial" w:cs="Arial"/>
        </w:rPr>
        <w:t>Apel</w:t>
      </w:r>
      <w:proofErr w:type="spellEnd"/>
      <w:r w:rsidR="00805A22" w:rsidRPr="00DE06EB">
        <w:rPr>
          <w:rFonts w:ascii="Arial" w:hAnsi="Arial" w:cs="Arial"/>
        </w:rPr>
        <w:t xml:space="preserve">, &amp; Henderson, 2008; </w:t>
      </w:r>
      <w:proofErr w:type="spellStart"/>
      <w:r w:rsidR="00805A22" w:rsidRPr="00DE06EB">
        <w:rPr>
          <w:rFonts w:ascii="Arial" w:hAnsi="Arial" w:cs="Arial"/>
        </w:rPr>
        <w:t>Laeng</w:t>
      </w:r>
      <w:proofErr w:type="spellEnd"/>
      <w:r w:rsidR="00805A22" w:rsidRPr="00DE06EB">
        <w:rPr>
          <w:rFonts w:ascii="Arial" w:hAnsi="Arial" w:cs="Arial"/>
        </w:rPr>
        <w:t xml:space="preserve"> &amp; Teodorescu, 2002). This claim is supported by findings showing that forcing eye fixation in the centre of the screen impairs </w:t>
      </w:r>
      <w:r w:rsidR="006B183A" w:rsidRPr="00DE06EB">
        <w:rPr>
          <w:rFonts w:ascii="Arial" w:hAnsi="Arial" w:cs="Arial"/>
        </w:rPr>
        <w:t xml:space="preserve">the </w:t>
      </w:r>
      <w:r w:rsidR="00805A22" w:rsidRPr="00DE06EB">
        <w:rPr>
          <w:rFonts w:ascii="Arial" w:hAnsi="Arial" w:cs="Arial"/>
        </w:rPr>
        <w:t>ability to remember items that were presented in the periphery, and that orienting the gaze towards the position in which the item</w:t>
      </w:r>
      <w:r w:rsidR="006B183A" w:rsidRPr="00DE06EB">
        <w:rPr>
          <w:rFonts w:ascii="Arial" w:hAnsi="Arial" w:cs="Arial"/>
        </w:rPr>
        <w:t>s</w:t>
      </w:r>
      <w:r w:rsidR="00805A22" w:rsidRPr="00DE06EB">
        <w:rPr>
          <w:rFonts w:ascii="Arial" w:hAnsi="Arial" w:cs="Arial"/>
        </w:rPr>
        <w:t xml:space="preserve"> w</w:t>
      </w:r>
      <w:r w:rsidR="006B183A" w:rsidRPr="00DE06EB">
        <w:rPr>
          <w:rFonts w:ascii="Arial" w:hAnsi="Arial" w:cs="Arial"/>
        </w:rPr>
        <w:t>ere</w:t>
      </w:r>
      <w:r w:rsidR="00805A22" w:rsidRPr="00DE06EB">
        <w:rPr>
          <w:rFonts w:ascii="Arial" w:hAnsi="Arial" w:cs="Arial"/>
        </w:rPr>
        <w:t xml:space="preserve"> previously displayed improves memory performance (e.g., Johansson, </w:t>
      </w:r>
      <w:proofErr w:type="spellStart"/>
      <w:r w:rsidR="00805A22" w:rsidRPr="00DE06EB">
        <w:rPr>
          <w:rFonts w:ascii="Arial" w:hAnsi="Arial" w:cs="Arial"/>
        </w:rPr>
        <w:t>Holsanova</w:t>
      </w:r>
      <w:proofErr w:type="spellEnd"/>
      <w:r w:rsidR="00805A22" w:rsidRPr="00DE06EB">
        <w:rPr>
          <w:rFonts w:ascii="Arial" w:hAnsi="Arial" w:cs="Arial"/>
        </w:rPr>
        <w:t xml:space="preserve">, Dewhurst, &amp; </w:t>
      </w:r>
      <w:proofErr w:type="spellStart"/>
      <w:r w:rsidR="00805A22" w:rsidRPr="00DE06EB">
        <w:rPr>
          <w:rFonts w:ascii="Arial" w:hAnsi="Arial" w:cs="Arial"/>
        </w:rPr>
        <w:t>Holmqvist</w:t>
      </w:r>
      <w:proofErr w:type="spellEnd"/>
      <w:r w:rsidR="00805A22" w:rsidRPr="00DE06EB">
        <w:rPr>
          <w:rFonts w:ascii="Arial" w:hAnsi="Arial" w:cs="Arial"/>
        </w:rPr>
        <w:t xml:space="preserve">, 2012; </w:t>
      </w:r>
      <w:proofErr w:type="spellStart"/>
      <w:r w:rsidR="00805A22" w:rsidRPr="00DE06EB">
        <w:rPr>
          <w:rFonts w:ascii="Arial" w:hAnsi="Arial" w:cs="Arial"/>
        </w:rPr>
        <w:t>Laeng</w:t>
      </w:r>
      <w:proofErr w:type="spellEnd"/>
      <w:r w:rsidR="00805A22" w:rsidRPr="00DE06EB">
        <w:rPr>
          <w:rFonts w:ascii="Arial" w:hAnsi="Arial" w:cs="Arial"/>
        </w:rPr>
        <w:t xml:space="preserve"> &amp; Teodorescu, 2002). </w:t>
      </w:r>
      <w:r w:rsidR="00227269" w:rsidRPr="00DE06EB">
        <w:rPr>
          <w:rFonts w:ascii="Arial" w:hAnsi="Arial" w:cs="Arial"/>
        </w:rPr>
        <w:t>Strikingly, e</w:t>
      </w:r>
      <w:r w:rsidR="006D4EBC" w:rsidRPr="00DE06EB">
        <w:rPr>
          <w:rFonts w:ascii="Arial" w:hAnsi="Arial" w:cs="Arial"/>
        </w:rPr>
        <w:t xml:space="preserve">ye abduction was </w:t>
      </w:r>
      <w:r w:rsidR="006D4EBC" w:rsidRPr="00DE06EB">
        <w:rPr>
          <w:rFonts w:ascii="Arial" w:hAnsi="Arial" w:cs="Arial"/>
        </w:rPr>
        <w:lastRenderedPageBreak/>
        <w:t xml:space="preserve">shown to alter the visuo-spatial working memory span, as measured with a </w:t>
      </w:r>
      <w:proofErr w:type="spellStart"/>
      <w:r w:rsidR="006D4EBC" w:rsidRPr="00DE06EB">
        <w:rPr>
          <w:rFonts w:ascii="Arial" w:hAnsi="Arial" w:cs="Arial"/>
        </w:rPr>
        <w:t>Corsi</w:t>
      </w:r>
      <w:proofErr w:type="spellEnd"/>
      <w:r w:rsidR="006D4EBC" w:rsidRPr="00DE06EB">
        <w:rPr>
          <w:rFonts w:ascii="Arial" w:hAnsi="Arial" w:cs="Arial"/>
        </w:rPr>
        <w:t xml:space="preserve"> block tapping task</w:t>
      </w:r>
      <w:r w:rsidR="00082BD7" w:rsidRPr="00DE06EB">
        <w:rPr>
          <w:rFonts w:ascii="Arial" w:hAnsi="Arial" w:cs="Arial"/>
        </w:rPr>
        <w:t xml:space="preserve"> presented in the </w:t>
      </w:r>
      <w:r w:rsidR="006B183A" w:rsidRPr="00DE06EB">
        <w:rPr>
          <w:rFonts w:ascii="Arial" w:hAnsi="Arial" w:cs="Arial"/>
        </w:rPr>
        <w:t>t</w:t>
      </w:r>
      <w:r w:rsidR="00082BD7" w:rsidRPr="00DE06EB">
        <w:rPr>
          <w:rFonts w:ascii="Arial" w:hAnsi="Arial" w:cs="Arial"/>
        </w:rPr>
        <w:t xml:space="preserve">emporal hemifield but not when presented in the </w:t>
      </w:r>
      <w:r w:rsidR="006B183A" w:rsidRPr="00DE06EB">
        <w:rPr>
          <w:rFonts w:ascii="Arial" w:hAnsi="Arial" w:cs="Arial"/>
        </w:rPr>
        <w:t>n</w:t>
      </w:r>
      <w:r w:rsidR="00082BD7" w:rsidRPr="00DE06EB">
        <w:rPr>
          <w:rFonts w:ascii="Arial" w:hAnsi="Arial" w:cs="Arial"/>
        </w:rPr>
        <w:t>asal hemifield</w:t>
      </w:r>
      <w:r w:rsidR="0011235C" w:rsidRPr="00DE06EB">
        <w:rPr>
          <w:rFonts w:ascii="Arial" w:hAnsi="Arial" w:cs="Arial"/>
        </w:rPr>
        <w:t xml:space="preserve"> </w:t>
      </w:r>
      <w:r w:rsidR="006D4EBC" w:rsidRPr="00DE06EB">
        <w:rPr>
          <w:rFonts w:ascii="Arial" w:hAnsi="Arial" w:cs="Arial"/>
        </w:rPr>
        <w:t>(Ball</w:t>
      </w:r>
      <w:r w:rsidR="00735A39" w:rsidRPr="00DE06EB">
        <w:rPr>
          <w:rFonts w:ascii="Arial" w:hAnsi="Arial" w:cs="Arial"/>
        </w:rPr>
        <w:t xml:space="preserve"> et al.</w:t>
      </w:r>
      <w:r w:rsidR="006D4EBC" w:rsidRPr="00DE06EB">
        <w:rPr>
          <w:rFonts w:ascii="Arial" w:hAnsi="Arial" w:cs="Arial"/>
        </w:rPr>
        <w:t>, 2013; Pearson, Ball, &amp; Smith, 2014</w:t>
      </w:r>
      <w:r w:rsidR="006E6269" w:rsidRPr="00DE06EB">
        <w:rPr>
          <w:rFonts w:ascii="Arial" w:hAnsi="Arial" w:cs="Arial"/>
        </w:rPr>
        <w:t xml:space="preserve">; </w:t>
      </w:r>
      <w:r w:rsidR="00560828" w:rsidRPr="00DE06EB">
        <w:rPr>
          <w:rFonts w:ascii="Arial" w:hAnsi="Arial" w:cs="Arial"/>
        </w:rPr>
        <w:t>for compatible data among patients with vertical gaze paralysis</w:t>
      </w:r>
      <w:r w:rsidR="00076754" w:rsidRPr="00DE06EB">
        <w:rPr>
          <w:rFonts w:ascii="Arial" w:hAnsi="Arial" w:cs="Arial"/>
        </w:rPr>
        <w:t>,</w:t>
      </w:r>
      <w:r w:rsidR="00560828" w:rsidRPr="00DE06EB">
        <w:rPr>
          <w:rFonts w:ascii="Arial" w:hAnsi="Arial" w:cs="Arial"/>
        </w:rPr>
        <w:t xml:space="preserve"> see </w:t>
      </w:r>
      <w:r w:rsidR="006E6269" w:rsidRPr="00DE06EB">
        <w:rPr>
          <w:rFonts w:ascii="Arial" w:hAnsi="Arial" w:cs="Arial"/>
        </w:rPr>
        <w:t>Smith &amp; Archibald, 2018</w:t>
      </w:r>
      <w:r w:rsidR="006D4EBC" w:rsidRPr="00DE06EB">
        <w:rPr>
          <w:rFonts w:ascii="Arial" w:hAnsi="Arial" w:cs="Arial"/>
        </w:rPr>
        <w:t>)</w:t>
      </w:r>
      <w:r w:rsidR="00F266E0" w:rsidRPr="00DE06EB">
        <w:rPr>
          <w:rFonts w:ascii="Arial" w:hAnsi="Arial" w:cs="Arial"/>
        </w:rPr>
        <w:t xml:space="preserve">, </w:t>
      </w:r>
      <w:r w:rsidR="006B183A" w:rsidRPr="00DE06EB">
        <w:rPr>
          <w:rFonts w:ascii="Arial" w:hAnsi="Arial" w:cs="Arial"/>
        </w:rPr>
        <w:t xml:space="preserve">again </w:t>
      </w:r>
      <w:r w:rsidR="00F266E0" w:rsidRPr="00DE06EB">
        <w:rPr>
          <w:rFonts w:ascii="Arial" w:hAnsi="Arial" w:cs="Arial"/>
        </w:rPr>
        <w:t>suggesting a similarity between the mechanisms at play when recalling visu</w:t>
      </w:r>
      <w:r w:rsidR="006B183A" w:rsidRPr="00DE06EB">
        <w:rPr>
          <w:rFonts w:ascii="Arial" w:hAnsi="Arial" w:cs="Arial"/>
        </w:rPr>
        <w:t>o</w:t>
      </w:r>
      <w:r w:rsidR="00F266E0" w:rsidRPr="00DE06EB">
        <w:rPr>
          <w:rFonts w:ascii="Arial" w:hAnsi="Arial" w:cs="Arial"/>
        </w:rPr>
        <w:t xml:space="preserve">-spatial patterns and </w:t>
      </w:r>
      <w:r w:rsidR="006B183A" w:rsidRPr="00DE06EB">
        <w:rPr>
          <w:rFonts w:ascii="Arial" w:hAnsi="Arial" w:cs="Arial"/>
        </w:rPr>
        <w:t xml:space="preserve">when </w:t>
      </w:r>
      <w:r w:rsidR="00F266E0" w:rsidRPr="00DE06EB">
        <w:rPr>
          <w:rFonts w:ascii="Arial" w:hAnsi="Arial" w:cs="Arial"/>
        </w:rPr>
        <w:t>manipulati</w:t>
      </w:r>
      <w:r w:rsidR="006B183A" w:rsidRPr="00DE06EB">
        <w:rPr>
          <w:rFonts w:ascii="Arial" w:hAnsi="Arial" w:cs="Arial"/>
        </w:rPr>
        <w:t>ng</w:t>
      </w:r>
      <w:r w:rsidR="00F266E0" w:rsidRPr="00DE06EB">
        <w:rPr>
          <w:rFonts w:ascii="Arial" w:hAnsi="Arial" w:cs="Arial"/>
        </w:rPr>
        <w:t xml:space="preserve"> numbers</w:t>
      </w:r>
      <w:r w:rsidR="0054752A" w:rsidRPr="00DE06EB">
        <w:rPr>
          <w:rFonts w:ascii="Arial" w:hAnsi="Arial" w:cs="Arial"/>
        </w:rPr>
        <w:t xml:space="preserve"> in </w:t>
      </w:r>
      <w:r w:rsidR="006B183A" w:rsidRPr="00DE06EB">
        <w:rPr>
          <w:rFonts w:ascii="Arial" w:hAnsi="Arial" w:cs="Arial"/>
        </w:rPr>
        <w:t xml:space="preserve">arithmetical </w:t>
      </w:r>
      <w:r w:rsidR="0054752A" w:rsidRPr="00DE06EB">
        <w:rPr>
          <w:rFonts w:ascii="Arial" w:hAnsi="Arial" w:cs="Arial"/>
        </w:rPr>
        <w:t>context</w:t>
      </w:r>
      <w:r w:rsidR="006D4EBC" w:rsidRPr="00DE06EB">
        <w:rPr>
          <w:rFonts w:ascii="Arial" w:hAnsi="Arial" w:cs="Arial"/>
        </w:rPr>
        <w:t xml:space="preserve">. </w:t>
      </w:r>
      <w:r w:rsidR="003A62C9" w:rsidRPr="00DE06EB">
        <w:rPr>
          <w:rFonts w:ascii="Arial" w:hAnsi="Arial" w:cs="Arial"/>
        </w:rPr>
        <w:t>Moreover</w:t>
      </w:r>
      <w:r w:rsidR="00805A22" w:rsidRPr="00DE06EB">
        <w:rPr>
          <w:rFonts w:ascii="Arial" w:hAnsi="Arial" w:cs="Arial"/>
        </w:rPr>
        <w:t xml:space="preserve">, eye movement restriction was shown to negatively affect the recall of the position of an object relative to other objects stored in visuo-spatial memory while not impairing the recall of intrinsic properties of </w:t>
      </w:r>
      <w:r w:rsidR="00082BD7" w:rsidRPr="00DE06EB">
        <w:rPr>
          <w:rFonts w:ascii="Arial" w:hAnsi="Arial" w:cs="Arial"/>
        </w:rPr>
        <w:t>a single</w:t>
      </w:r>
      <w:r w:rsidR="00805A22" w:rsidRPr="00DE06EB">
        <w:rPr>
          <w:rFonts w:ascii="Arial" w:hAnsi="Arial" w:cs="Arial"/>
        </w:rPr>
        <w:t xml:space="preserve"> object (e.g.</w:t>
      </w:r>
      <w:r w:rsidR="006B183A" w:rsidRPr="00DE06EB">
        <w:rPr>
          <w:rFonts w:ascii="Arial" w:hAnsi="Arial" w:cs="Arial"/>
        </w:rPr>
        <w:t>,</w:t>
      </w:r>
      <w:r w:rsidR="00805A22" w:rsidRPr="00DE06EB">
        <w:rPr>
          <w:rFonts w:ascii="Arial" w:hAnsi="Arial" w:cs="Arial"/>
        </w:rPr>
        <w:t xml:space="preserve"> </w:t>
      </w:r>
      <w:r w:rsidR="006B183A" w:rsidRPr="00DE06EB">
        <w:rPr>
          <w:rFonts w:ascii="Arial" w:hAnsi="Arial" w:cs="Arial"/>
          <w:i/>
          <w:iCs/>
        </w:rPr>
        <w:t>"Was the car located on the left of the train?"</w:t>
      </w:r>
      <w:r w:rsidR="006B183A" w:rsidRPr="00DE06EB">
        <w:rPr>
          <w:rFonts w:ascii="Arial" w:hAnsi="Arial" w:cs="Arial"/>
        </w:rPr>
        <w:t xml:space="preserve"> </w:t>
      </w:r>
      <w:r w:rsidR="006B183A" w:rsidRPr="00DE06EB">
        <w:rPr>
          <w:rFonts w:ascii="Arial" w:hAnsi="Arial" w:cs="Arial"/>
          <w:i/>
          <w:iCs/>
        </w:rPr>
        <w:t>vs.</w:t>
      </w:r>
      <w:r w:rsidR="006B183A" w:rsidRPr="00DE06EB">
        <w:rPr>
          <w:rFonts w:ascii="Arial" w:hAnsi="Arial" w:cs="Arial"/>
        </w:rPr>
        <w:t xml:space="preserve"> </w:t>
      </w:r>
      <w:r w:rsidR="00805A22" w:rsidRPr="00DE06EB">
        <w:rPr>
          <w:rFonts w:ascii="Arial" w:hAnsi="Arial" w:cs="Arial"/>
          <w:i/>
          <w:iCs/>
        </w:rPr>
        <w:t>"Was the car facing left?"</w:t>
      </w:r>
      <w:r w:rsidR="00805A22" w:rsidRPr="00DE06EB">
        <w:rPr>
          <w:rFonts w:ascii="Arial" w:hAnsi="Arial" w:cs="Arial"/>
        </w:rPr>
        <w:t>; Johansson &amp; Johansson, 2014)</w:t>
      </w:r>
      <w:r w:rsidR="00082BD7" w:rsidRPr="00DE06EB">
        <w:rPr>
          <w:rFonts w:ascii="Arial" w:hAnsi="Arial" w:cs="Arial"/>
        </w:rPr>
        <w:t>, indicating that the impact of eye movements on visuo-spatial memory may differ depending on the nature of the memory representation one is searching for</w:t>
      </w:r>
      <w:r w:rsidR="006B183A" w:rsidRPr="00DE06EB">
        <w:rPr>
          <w:rFonts w:ascii="Arial" w:hAnsi="Arial" w:cs="Arial"/>
        </w:rPr>
        <w:t>. O</w:t>
      </w:r>
      <w:r w:rsidR="00805A22" w:rsidRPr="00DE06EB">
        <w:rPr>
          <w:rFonts w:ascii="Arial" w:hAnsi="Arial" w:cs="Arial"/>
        </w:rPr>
        <w:t xml:space="preserve">culomotor programming </w:t>
      </w:r>
      <w:r w:rsidR="006B183A" w:rsidRPr="00DE06EB">
        <w:rPr>
          <w:rFonts w:ascii="Arial" w:hAnsi="Arial" w:cs="Arial"/>
        </w:rPr>
        <w:t xml:space="preserve">would be </w:t>
      </w:r>
      <w:r w:rsidR="00805A22" w:rsidRPr="00DE06EB">
        <w:rPr>
          <w:rFonts w:ascii="Arial" w:hAnsi="Arial" w:cs="Arial"/>
        </w:rPr>
        <w:t xml:space="preserve">recruited when at least two </w:t>
      </w:r>
      <w:r w:rsidR="00F20384" w:rsidRPr="00DE06EB">
        <w:rPr>
          <w:rFonts w:ascii="Arial" w:hAnsi="Arial" w:cs="Arial"/>
        </w:rPr>
        <w:t>items</w:t>
      </w:r>
      <w:r w:rsidR="00805A22" w:rsidRPr="00DE06EB">
        <w:rPr>
          <w:rFonts w:ascii="Arial" w:hAnsi="Arial" w:cs="Arial"/>
        </w:rPr>
        <w:t xml:space="preserve"> need to be positioned relative to each other in visuo-spatial working memory</w:t>
      </w:r>
      <w:r w:rsidR="003A62C9" w:rsidRPr="00DE06EB">
        <w:rPr>
          <w:rFonts w:ascii="Arial" w:hAnsi="Arial" w:cs="Arial"/>
        </w:rPr>
        <w:t xml:space="preserve">. </w:t>
      </w:r>
      <w:r w:rsidR="00284167" w:rsidRPr="00DE06EB">
        <w:rPr>
          <w:rFonts w:ascii="Arial" w:hAnsi="Arial" w:cs="Arial"/>
        </w:rPr>
        <w:t xml:space="preserve">More generally, our study thus shows that the oculomotor mechanisms that </w:t>
      </w:r>
      <w:r w:rsidR="000228A2" w:rsidRPr="00DE06EB">
        <w:rPr>
          <w:rFonts w:ascii="Arial" w:hAnsi="Arial" w:cs="Arial"/>
        </w:rPr>
        <w:t>support</w:t>
      </w:r>
      <w:r w:rsidR="00284167" w:rsidRPr="00DE06EB">
        <w:rPr>
          <w:rFonts w:ascii="Arial" w:hAnsi="Arial" w:cs="Arial"/>
        </w:rPr>
        <w:t xml:space="preserve"> the storing and maintaining of concrete items (e.g., Pearson et al., 2104) are also </w:t>
      </w:r>
      <w:r w:rsidR="000228A2" w:rsidRPr="00DE06EB">
        <w:rPr>
          <w:rFonts w:ascii="Arial" w:hAnsi="Arial" w:cs="Arial"/>
        </w:rPr>
        <w:t>involved when</w:t>
      </w:r>
      <w:r w:rsidR="00284167" w:rsidRPr="00DE06EB">
        <w:rPr>
          <w:rFonts w:ascii="Arial" w:hAnsi="Arial" w:cs="Arial"/>
        </w:rPr>
        <w:t xml:space="preserve"> manipulatin</w:t>
      </w:r>
      <w:r w:rsidR="000228A2" w:rsidRPr="00DE06EB">
        <w:rPr>
          <w:rFonts w:ascii="Arial" w:hAnsi="Arial" w:cs="Arial"/>
        </w:rPr>
        <w:t>g</w:t>
      </w:r>
      <w:r w:rsidR="00284167" w:rsidRPr="00DE06EB">
        <w:rPr>
          <w:rFonts w:ascii="Arial" w:hAnsi="Arial" w:cs="Arial"/>
        </w:rPr>
        <w:t xml:space="preserve"> abstract content (e.g., numbers) in visu</w:t>
      </w:r>
      <w:r w:rsidR="000228A2" w:rsidRPr="00DE06EB">
        <w:rPr>
          <w:rFonts w:ascii="Arial" w:hAnsi="Arial" w:cs="Arial"/>
        </w:rPr>
        <w:t>o</w:t>
      </w:r>
      <w:r w:rsidR="00284167" w:rsidRPr="00DE06EB">
        <w:rPr>
          <w:rFonts w:ascii="Arial" w:hAnsi="Arial" w:cs="Arial"/>
        </w:rPr>
        <w:t xml:space="preserve">-spatial working memory. </w:t>
      </w:r>
      <w:r w:rsidR="000228A2" w:rsidRPr="00DE06EB">
        <w:rPr>
          <w:rFonts w:ascii="Arial" w:hAnsi="Arial" w:cs="Arial"/>
        </w:rPr>
        <w:t>Then, not only</w:t>
      </w:r>
      <w:r w:rsidR="00284167" w:rsidRPr="00DE06EB">
        <w:rPr>
          <w:rFonts w:ascii="Arial" w:hAnsi="Arial" w:cs="Arial"/>
        </w:rPr>
        <w:t xml:space="preserve"> the oculomotor mechanisms recruited to manipulate items within visuo-spatial working memory are related to the position of items previously displayed in the visual environment when observing a visual scene</w:t>
      </w:r>
      <w:r w:rsidR="000228A2" w:rsidRPr="00DE06EB">
        <w:rPr>
          <w:rFonts w:ascii="Arial" w:hAnsi="Arial" w:cs="Arial"/>
        </w:rPr>
        <w:t>, but they</w:t>
      </w:r>
      <w:r w:rsidR="00284167" w:rsidRPr="00DE06EB">
        <w:rPr>
          <w:rFonts w:ascii="Arial" w:hAnsi="Arial" w:cs="Arial"/>
        </w:rPr>
        <w:t xml:space="preserve"> are also at hand when participants spontaneously map concepts relative to each other.</w:t>
      </w:r>
    </w:p>
    <w:p w14:paraId="71B44BDB" w14:textId="62278E77" w:rsidR="00942CAB" w:rsidRPr="00DE06EB" w:rsidRDefault="003E1F4A" w:rsidP="002B47E3">
      <w:pPr>
        <w:spacing w:line="480" w:lineRule="auto"/>
        <w:jc w:val="both"/>
        <w:rPr>
          <w:rFonts w:ascii="Arial" w:hAnsi="Arial" w:cs="Arial"/>
        </w:rPr>
      </w:pPr>
      <w:r w:rsidRPr="00DE06EB">
        <w:rPr>
          <w:rFonts w:ascii="Arial" w:hAnsi="Arial" w:cs="Arial"/>
        </w:rPr>
        <w:t>Finally, w</w:t>
      </w:r>
      <w:r w:rsidR="00F83894" w:rsidRPr="00DE06EB">
        <w:rPr>
          <w:rFonts w:ascii="Arial" w:hAnsi="Arial" w:cs="Arial"/>
        </w:rPr>
        <w:t xml:space="preserve">hile horizontal SNAs are the most investigated, vertical SNAs </w:t>
      </w:r>
      <w:r w:rsidR="000228A2" w:rsidRPr="00DE06EB">
        <w:rPr>
          <w:rFonts w:ascii="Arial" w:hAnsi="Arial" w:cs="Arial"/>
        </w:rPr>
        <w:t>a</w:t>
      </w:r>
      <w:r w:rsidR="00F83894" w:rsidRPr="00DE06EB">
        <w:rPr>
          <w:rFonts w:ascii="Arial" w:hAnsi="Arial" w:cs="Arial"/>
        </w:rPr>
        <w:t>re also</w:t>
      </w:r>
      <w:r w:rsidR="000228A2" w:rsidRPr="00DE06EB">
        <w:rPr>
          <w:rFonts w:ascii="Arial" w:hAnsi="Arial" w:cs="Arial"/>
        </w:rPr>
        <w:t xml:space="preserve"> sometimes</w:t>
      </w:r>
      <w:r w:rsidR="00F83894" w:rsidRPr="00DE06EB">
        <w:rPr>
          <w:rFonts w:ascii="Arial" w:hAnsi="Arial" w:cs="Arial"/>
        </w:rPr>
        <w:t xml:space="preserve"> reported</w:t>
      </w:r>
      <w:r w:rsidR="000228A2" w:rsidRPr="00DE06EB">
        <w:rPr>
          <w:rFonts w:ascii="Arial" w:hAnsi="Arial" w:cs="Arial"/>
        </w:rPr>
        <w:t>,</w:t>
      </w:r>
      <w:r w:rsidR="00F83894" w:rsidRPr="00DE06EB">
        <w:rPr>
          <w:rFonts w:ascii="Arial" w:hAnsi="Arial" w:cs="Arial"/>
        </w:rPr>
        <w:t xml:space="preserve"> with upward shifts of attention related to additions and downward shifts of attention to subtractions (Blini, </w:t>
      </w:r>
      <w:proofErr w:type="spellStart"/>
      <w:r w:rsidR="00F83894" w:rsidRPr="00DE06EB">
        <w:rPr>
          <w:rFonts w:ascii="Arial" w:hAnsi="Arial" w:cs="Arial"/>
        </w:rPr>
        <w:t>Pitteri</w:t>
      </w:r>
      <w:proofErr w:type="spellEnd"/>
      <w:r w:rsidR="00F83894" w:rsidRPr="00DE06EB">
        <w:rPr>
          <w:rFonts w:ascii="Arial" w:hAnsi="Arial" w:cs="Arial"/>
        </w:rPr>
        <w:t xml:space="preserve">, &amp; </w:t>
      </w:r>
      <w:proofErr w:type="spellStart"/>
      <w:r w:rsidR="00F83894" w:rsidRPr="00DE06EB">
        <w:rPr>
          <w:rFonts w:ascii="Arial" w:hAnsi="Arial" w:cs="Arial"/>
        </w:rPr>
        <w:t>Zorzi</w:t>
      </w:r>
      <w:proofErr w:type="spellEnd"/>
      <w:r w:rsidR="00F83894" w:rsidRPr="00DE06EB">
        <w:rPr>
          <w:rFonts w:ascii="Arial" w:hAnsi="Arial" w:cs="Arial"/>
        </w:rPr>
        <w:t>, 2019; Hartmann et al., 2015;</w:t>
      </w:r>
      <w:r w:rsidR="007550AC" w:rsidRPr="00DE06EB">
        <w:rPr>
          <w:rFonts w:ascii="Arial" w:hAnsi="Arial" w:cs="Arial"/>
        </w:rPr>
        <w:t xml:space="preserve"> </w:t>
      </w:r>
      <w:proofErr w:type="spellStart"/>
      <w:r w:rsidR="007550AC" w:rsidRPr="00DE06EB">
        <w:rPr>
          <w:rFonts w:ascii="Arial" w:hAnsi="Arial" w:cs="Arial"/>
        </w:rPr>
        <w:t>Salvaggio</w:t>
      </w:r>
      <w:proofErr w:type="spellEnd"/>
      <w:r w:rsidR="007550AC" w:rsidRPr="00DE06EB">
        <w:rPr>
          <w:rFonts w:ascii="Arial" w:hAnsi="Arial" w:cs="Arial"/>
        </w:rPr>
        <w:t xml:space="preserve"> et al., 2022;</w:t>
      </w:r>
      <w:r w:rsidR="00F83894" w:rsidRPr="00DE06EB">
        <w:rPr>
          <w:rFonts w:ascii="Arial" w:hAnsi="Arial" w:cs="Arial"/>
        </w:rPr>
        <w:t xml:space="preserve"> </w:t>
      </w:r>
      <w:proofErr w:type="spellStart"/>
      <w:r w:rsidR="00F83894" w:rsidRPr="00DE06EB">
        <w:rPr>
          <w:rFonts w:ascii="Arial" w:hAnsi="Arial" w:cs="Arial"/>
        </w:rPr>
        <w:t>Wiemers</w:t>
      </w:r>
      <w:proofErr w:type="spellEnd"/>
      <w:r w:rsidR="00F83894" w:rsidRPr="00DE06EB">
        <w:rPr>
          <w:rFonts w:ascii="Arial" w:hAnsi="Arial" w:cs="Arial"/>
        </w:rPr>
        <w:t xml:space="preserve"> et al., 2014). However, their role and mechanisms and how they interact or complement horizontal SNAs remain to be un</w:t>
      </w:r>
      <w:r w:rsidR="000228A2" w:rsidRPr="00DE06EB">
        <w:rPr>
          <w:rFonts w:ascii="Arial" w:hAnsi="Arial" w:cs="Arial"/>
        </w:rPr>
        <w:t>derstoo</w:t>
      </w:r>
      <w:r w:rsidR="00F83894" w:rsidRPr="00DE06EB">
        <w:rPr>
          <w:rFonts w:ascii="Arial" w:hAnsi="Arial" w:cs="Arial"/>
        </w:rPr>
        <w:t>d. For instance, whether an impairment of vertical attentional mechanisms impacts on mental arithmetic</w:t>
      </w:r>
      <w:r w:rsidR="000228A2" w:rsidRPr="00DE06EB">
        <w:rPr>
          <w:rFonts w:ascii="Arial" w:hAnsi="Arial" w:cs="Arial"/>
        </w:rPr>
        <w:t xml:space="preserve"> remains to be tested</w:t>
      </w:r>
      <w:r w:rsidR="00F83894" w:rsidRPr="00DE06EB">
        <w:rPr>
          <w:rFonts w:ascii="Arial" w:hAnsi="Arial" w:cs="Arial"/>
        </w:rPr>
        <w:t xml:space="preserve">. As acquired impairment of attention orientation along the vertical axis (e.g., </w:t>
      </w:r>
      <w:proofErr w:type="spellStart"/>
      <w:r w:rsidR="00F83894" w:rsidRPr="00DE06EB">
        <w:rPr>
          <w:rFonts w:ascii="Arial" w:hAnsi="Arial" w:cs="Arial"/>
        </w:rPr>
        <w:t>Rapcsak</w:t>
      </w:r>
      <w:proofErr w:type="spellEnd"/>
      <w:r w:rsidR="00F83894" w:rsidRPr="00DE06EB">
        <w:rPr>
          <w:rFonts w:ascii="Arial" w:hAnsi="Arial" w:cs="Arial"/>
        </w:rPr>
        <w:t>, Cimino &amp; Heilman, 1988; Shelton, Bowers</w:t>
      </w:r>
      <w:r w:rsidR="007C374B" w:rsidRPr="00DE06EB">
        <w:rPr>
          <w:rFonts w:ascii="Arial" w:hAnsi="Arial" w:cs="Arial"/>
        </w:rPr>
        <w:t>,</w:t>
      </w:r>
      <w:r w:rsidR="00F83894" w:rsidRPr="00DE06EB">
        <w:rPr>
          <w:rFonts w:ascii="Arial" w:hAnsi="Arial" w:cs="Arial"/>
        </w:rPr>
        <w:t xml:space="preserve"> &amp; Heilman, 1990; Andres, </w:t>
      </w:r>
      <w:proofErr w:type="spellStart"/>
      <w:r w:rsidR="00F83894" w:rsidRPr="00DE06EB">
        <w:rPr>
          <w:rFonts w:ascii="Arial" w:hAnsi="Arial" w:cs="Arial"/>
        </w:rPr>
        <w:t>Geers</w:t>
      </w:r>
      <w:proofErr w:type="spellEnd"/>
      <w:r w:rsidR="00F83894" w:rsidRPr="00DE06EB">
        <w:rPr>
          <w:rFonts w:ascii="Arial" w:hAnsi="Arial" w:cs="Arial"/>
        </w:rPr>
        <w:t xml:space="preserve">, </w:t>
      </w:r>
      <w:proofErr w:type="spellStart"/>
      <w:r w:rsidR="00F83894" w:rsidRPr="00DE06EB">
        <w:rPr>
          <w:rFonts w:ascii="Arial" w:hAnsi="Arial" w:cs="Arial"/>
        </w:rPr>
        <w:t>Marnette</w:t>
      </w:r>
      <w:proofErr w:type="spellEnd"/>
      <w:r w:rsidR="00F83894" w:rsidRPr="00DE06EB">
        <w:rPr>
          <w:rFonts w:ascii="Arial" w:hAnsi="Arial" w:cs="Arial"/>
        </w:rPr>
        <w:t xml:space="preserve">, </w:t>
      </w:r>
      <w:proofErr w:type="spellStart"/>
      <w:r w:rsidR="00F83894" w:rsidRPr="00DE06EB">
        <w:rPr>
          <w:rFonts w:ascii="Arial" w:hAnsi="Arial" w:cs="Arial"/>
        </w:rPr>
        <w:t>Coyette</w:t>
      </w:r>
      <w:proofErr w:type="spellEnd"/>
      <w:r w:rsidR="00F83894" w:rsidRPr="00DE06EB">
        <w:rPr>
          <w:rFonts w:ascii="Arial" w:hAnsi="Arial" w:cs="Arial"/>
        </w:rPr>
        <w:t xml:space="preserve">, </w:t>
      </w:r>
      <w:proofErr w:type="spellStart"/>
      <w:r w:rsidR="00F83894" w:rsidRPr="00DE06EB">
        <w:rPr>
          <w:rFonts w:ascii="Arial" w:hAnsi="Arial" w:cs="Arial"/>
        </w:rPr>
        <w:t>Bonato</w:t>
      </w:r>
      <w:proofErr w:type="spellEnd"/>
      <w:r w:rsidR="00F83894" w:rsidRPr="00DE06EB">
        <w:rPr>
          <w:rFonts w:ascii="Arial" w:hAnsi="Arial" w:cs="Arial"/>
        </w:rPr>
        <w:t xml:space="preserve">, </w:t>
      </w:r>
      <w:proofErr w:type="spellStart"/>
      <w:r w:rsidR="00F83894" w:rsidRPr="00DE06EB">
        <w:rPr>
          <w:rFonts w:ascii="Arial" w:hAnsi="Arial" w:cs="Arial"/>
        </w:rPr>
        <w:lastRenderedPageBreak/>
        <w:t>Priftis</w:t>
      </w:r>
      <w:proofErr w:type="spellEnd"/>
      <w:r w:rsidR="007C374B" w:rsidRPr="00DE06EB">
        <w:rPr>
          <w:rFonts w:ascii="Arial" w:hAnsi="Arial" w:cs="Arial"/>
        </w:rPr>
        <w:t>,</w:t>
      </w:r>
      <w:r w:rsidR="00F83894" w:rsidRPr="00DE06EB">
        <w:rPr>
          <w:rFonts w:ascii="Arial" w:hAnsi="Arial" w:cs="Arial"/>
        </w:rPr>
        <w:t xml:space="preserve"> &amp; Masson, 2019) are far much less documented than neglect along the horizontal axis, neuropsychological investigation might be challenging. Alternatively, an adapted version of </w:t>
      </w:r>
      <w:r w:rsidR="0012566B" w:rsidRPr="00DE06EB">
        <w:rPr>
          <w:rFonts w:ascii="Arial" w:hAnsi="Arial" w:cs="Arial"/>
        </w:rPr>
        <w:t xml:space="preserve">the </w:t>
      </w:r>
      <w:r w:rsidR="00F83894" w:rsidRPr="00DE06EB">
        <w:rPr>
          <w:rFonts w:ascii="Arial" w:hAnsi="Arial" w:cs="Arial"/>
        </w:rPr>
        <w:t>abduction eye paradigm to interfere with vertical oculomotor could be an interesting avenue for future research to test whether vertical and horizontal SNAs tap into the same function.</w:t>
      </w:r>
    </w:p>
    <w:p w14:paraId="4DD1AFA0" w14:textId="4688DD92" w:rsidR="00187E91" w:rsidRPr="00DE06EB" w:rsidRDefault="00187E91" w:rsidP="00B27231">
      <w:pPr>
        <w:spacing w:line="480" w:lineRule="auto"/>
        <w:jc w:val="both"/>
        <w:rPr>
          <w:rFonts w:ascii="Arial" w:hAnsi="Arial" w:cs="Arial"/>
          <w:b/>
          <w:bCs/>
        </w:rPr>
      </w:pPr>
      <w:r w:rsidRPr="00DE06EB">
        <w:rPr>
          <w:rFonts w:ascii="Arial" w:hAnsi="Arial" w:cs="Arial"/>
          <w:b/>
          <w:bCs/>
        </w:rPr>
        <w:t>5. Conclusion</w:t>
      </w:r>
    </w:p>
    <w:p w14:paraId="0BA8FBDD" w14:textId="40E602C5" w:rsidR="00187E91" w:rsidRPr="00DE06EB" w:rsidRDefault="009D2F20" w:rsidP="00B27231">
      <w:pPr>
        <w:spacing w:line="480" w:lineRule="auto"/>
        <w:jc w:val="both"/>
        <w:rPr>
          <w:rFonts w:ascii="Arial" w:hAnsi="Arial" w:cs="Arial"/>
        </w:rPr>
      </w:pPr>
      <w:r w:rsidRPr="00DE06EB">
        <w:rPr>
          <w:rFonts w:ascii="Arial" w:hAnsi="Arial" w:cs="Arial"/>
        </w:rPr>
        <w:t>Despite 40 years of intense research, how simple arithmetical problems are mentally solved is still a matter of debate. Previous studies have shown spontaneous leftward and rightward gaze shifts in educated adults solving mentally subtraction and addition problems</w:t>
      </w:r>
      <w:r w:rsidR="00103C98" w:rsidRPr="00DE06EB">
        <w:rPr>
          <w:rFonts w:ascii="Arial" w:hAnsi="Arial" w:cs="Arial"/>
        </w:rPr>
        <w:t>, which has made</w:t>
      </w:r>
      <w:r w:rsidRPr="00DE06EB">
        <w:rPr>
          <w:rFonts w:ascii="Arial" w:hAnsi="Arial" w:cs="Arial"/>
        </w:rPr>
        <w:t xml:space="preserve"> </w:t>
      </w:r>
      <w:r w:rsidR="00C7154E" w:rsidRPr="00DE06EB">
        <w:rPr>
          <w:rFonts w:ascii="Arial" w:hAnsi="Arial" w:cs="Arial"/>
        </w:rPr>
        <w:t>visu</w:t>
      </w:r>
      <w:r w:rsidR="00284167" w:rsidRPr="00DE06EB">
        <w:rPr>
          <w:rFonts w:ascii="Arial" w:hAnsi="Arial" w:cs="Arial"/>
        </w:rPr>
        <w:t>o</w:t>
      </w:r>
      <w:r w:rsidR="00C7154E" w:rsidRPr="00DE06EB">
        <w:rPr>
          <w:rFonts w:ascii="Arial" w:hAnsi="Arial" w:cs="Arial"/>
        </w:rPr>
        <w:t xml:space="preserve">-spatial </w:t>
      </w:r>
      <w:r w:rsidRPr="00DE06EB">
        <w:rPr>
          <w:rFonts w:ascii="Arial" w:hAnsi="Arial" w:cs="Arial"/>
        </w:rPr>
        <w:t>attentional processes</w:t>
      </w:r>
      <w:r w:rsidR="00103C98" w:rsidRPr="00DE06EB">
        <w:rPr>
          <w:rFonts w:ascii="Arial" w:hAnsi="Arial" w:cs="Arial"/>
        </w:rPr>
        <w:t xml:space="preserve"> strong candidates as </w:t>
      </w:r>
      <w:r w:rsidR="0087421F" w:rsidRPr="00DE06EB">
        <w:rPr>
          <w:rFonts w:ascii="Arial" w:hAnsi="Arial" w:cs="Arial"/>
        </w:rPr>
        <w:t xml:space="preserve">a </w:t>
      </w:r>
      <w:r w:rsidR="00283FDC" w:rsidRPr="00DE06EB">
        <w:rPr>
          <w:rFonts w:ascii="Arial" w:hAnsi="Arial" w:cs="Arial"/>
        </w:rPr>
        <w:t>key</w:t>
      </w:r>
      <w:r w:rsidR="00103C98" w:rsidRPr="00DE06EB">
        <w:rPr>
          <w:rFonts w:ascii="Arial" w:hAnsi="Arial" w:cs="Arial"/>
        </w:rPr>
        <w:t xml:space="preserve"> mechanism</w:t>
      </w:r>
      <w:r w:rsidR="00283FDC" w:rsidRPr="00DE06EB">
        <w:rPr>
          <w:rFonts w:ascii="Arial" w:hAnsi="Arial" w:cs="Arial"/>
        </w:rPr>
        <w:t xml:space="preserve"> underlying mental arithmetic</w:t>
      </w:r>
      <w:r w:rsidR="00103C98" w:rsidRPr="00DE06EB">
        <w:rPr>
          <w:rFonts w:ascii="Arial" w:hAnsi="Arial" w:cs="Arial"/>
        </w:rPr>
        <w:t xml:space="preserve">. </w:t>
      </w:r>
      <w:r w:rsidR="00283FDC" w:rsidRPr="00DE06EB">
        <w:rPr>
          <w:rFonts w:ascii="Arial" w:hAnsi="Arial" w:cs="Arial"/>
        </w:rPr>
        <w:t>H</w:t>
      </w:r>
      <w:r w:rsidR="00103C98" w:rsidRPr="00DE06EB">
        <w:rPr>
          <w:rFonts w:ascii="Arial" w:hAnsi="Arial" w:cs="Arial"/>
        </w:rPr>
        <w:t>owever,</w:t>
      </w:r>
      <w:r w:rsidR="00283FDC" w:rsidRPr="00DE06EB">
        <w:rPr>
          <w:rFonts w:ascii="Arial" w:hAnsi="Arial" w:cs="Arial"/>
        </w:rPr>
        <w:t xml:space="preserve"> the findings so far ha</w:t>
      </w:r>
      <w:r w:rsidR="004D441C" w:rsidRPr="00DE06EB">
        <w:rPr>
          <w:rFonts w:ascii="Arial" w:hAnsi="Arial" w:cs="Arial"/>
        </w:rPr>
        <w:t>d</w:t>
      </w:r>
      <w:r w:rsidR="00283FDC" w:rsidRPr="00DE06EB">
        <w:rPr>
          <w:rFonts w:ascii="Arial" w:hAnsi="Arial" w:cs="Arial"/>
        </w:rPr>
        <w:t xml:space="preserve"> not yet established </w:t>
      </w:r>
      <w:r w:rsidRPr="00DE06EB">
        <w:rPr>
          <w:rFonts w:ascii="Arial" w:hAnsi="Arial" w:cs="Arial"/>
        </w:rPr>
        <w:t>whether these processes correspond</w:t>
      </w:r>
      <w:r w:rsidR="004D441C" w:rsidRPr="00DE06EB">
        <w:rPr>
          <w:rFonts w:ascii="Arial" w:hAnsi="Arial" w:cs="Arial"/>
        </w:rPr>
        <w:t>ed</w:t>
      </w:r>
      <w:r w:rsidRPr="00DE06EB">
        <w:rPr>
          <w:rFonts w:ascii="Arial" w:hAnsi="Arial" w:cs="Arial"/>
        </w:rPr>
        <w:t xml:space="preserve"> to overt attentional shifts mediated by the activation of the motor programs underlying lateral eye movements or </w:t>
      </w:r>
      <w:r w:rsidR="00B22893" w:rsidRPr="00DE06EB">
        <w:rPr>
          <w:rFonts w:ascii="Arial" w:hAnsi="Arial" w:cs="Arial"/>
        </w:rPr>
        <w:t xml:space="preserve">only </w:t>
      </w:r>
      <w:r w:rsidRPr="00DE06EB">
        <w:rPr>
          <w:rFonts w:ascii="Arial" w:hAnsi="Arial" w:cs="Arial"/>
        </w:rPr>
        <w:t xml:space="preserve">to covert ones. </w:t>
      </w:r>
      <w:r w:rsidR="00283FDC" w:rsidRPr="00DE06EB">
        <w:rPr>
          <w:rFonts w:ascii="Arial" w:hAnsi="Arial" w:cs="Arial"/>
        </w:rPr>
        <w:t>Interestingly, a</w:t>
      </w:r>
      <w:r w:rsidRPr="00DE06EB">
        <w:rPr>
          <w:rFonts w:ascii="Arial" w:hAnsi="Arial" w:cs="Arial"/>
        </w:rPr>
        <w:t xml:space="preserve"> strong theoretical framework attributes a functional role to overt attentional mechanisms: when a task requires to retrieve some objects and their position from visuo-spatial working memory, oculomotor preparation would be necessary when at least two elements need to be positioned relative to each other. </w:t>
      </w:r>
      <w:r w:rsidR="00500321" w:rsidRPr="00DE06EB">
        <w:rPr>
          <w:rFonts w:ascii="Arial" w:hAnsi="Arial" w:cs="Arial"/>
        </w:rPr>
        <w:t>Here we</w:t>
      </w:r>
      <w:r w:rsidRPr="00DE06EB">
        <w:rPr>
          <w:rFonts w:ascii="Arial" w:hAnsi="Arial" w:cs="Arial"/>
        </w:rPr>
        <w:t xml:space="preserve"> test</w:t>
      </w:r>
      <w:r w:rsidR="00500321" w:rsidRPr="00DE06EB">
        <w:rPr>
          <w:rFonts w:ascii="Arial" w:hAnsi="Arial" w:cs="Arial"/>
        </w:rPr>
        <w:t>ed</w:t>
      </w:r>
      <w:r w:rsidRPr="00DE06EB">
        <w:rPr>
          <w:rFonts w:ascii="Arial" w:hAnsi="Arial" w:cs="Arial"/>
        </w:rPr>
        <w:t xml:space="preserve"> this idea</w:t>
      </w:r>
      <w:r w:rsidR="00500321" w:rsidRPr="00DE06EB">
        <w:rPr>
          <w:rFonts w:ascii="Arial" w:hAnsi="Arial" w:cs="Arial"/>
        </w:rPr>
        <w:t xml:space="preserve"> in the specific case of mental arithmetic that may require manipulating at least two numbers represented relative to each other on a spatial medium in visuo-spatial working</w:t>
      </w:r>
      <w:r w:rsidR="004D441C" w:rsidRPr="00DE06EB">
        <w:rPr>
          <w:rFonts w:ascii="Arial" w:hAnsi="Arial" w:cs="Arial"/>
        </w:rPr>
        <w:t>, and</w:t>
      </w:r>
      <w:r w:rsidR="006A6F9F" w:rsidRPr="00DE06EB">
        <w:rPr>
          <w:rFonts w:ascii="Arial" w:hAnsi="Arial" w:cs="Arial"/>
        </w:rPr>
        <w:t xml:space="preserve"> we</w:t>
      </w:r>
      <w:r w:rsidRPr="00DE06EB">
        <w:rPr>
          <w:rFonts w:ascii="Arial" w:hAnsi="Arial" w:cs="Arial"/>
        </w:rPr>
        <w:t xml:space="preserve"> assessed the role of oculomotor mechanisms using the abducted eye paradigm, a procedure that allows the contribution of </w:t>
      </w:r>
      <w:r w:rsidR="00500321" w:rsidRPr="00DE06EB">
        <w:rPr>
          <w:rFonts w:ascii="Arial" w:hAnsi="Arial" w:cs="Arial"/>
        </w:rPr>
        <w:t xml:space="preserve">overt </w:t>
      </w:r>
      <w:r w:rsidRPr="00DE06EB">
        <w:rPr>
          <w:rFonts w:ascii="Arial" w:hAnsi="Arial" w:cs="Arial"/>
        </w:rPr>
        <w:t xml:space="preserve">eye movement programming to be examined independently from covert attention shifts. We </w:t>
      </w:r>
      <w:r w:rsidR="00500321" w:rsidRPr="00DE06EB">
        <w:rPr>
          <w:rFonts w:ascii="Arial" w:hAnsi="Arial" w:cs="Arial"/>
        </w:rPr>
        <w:t xml:space="preserve">have </w:t>
      </w:r>
      <w:r w:rsidRPr="00DE06EB">
        <w:rPr>
          <w:rFonts w:ascii="Arial" w:hAnsi="Arial" w:cs="Arial"/>
        </w:rPr>
        <w:t>show</w:t>
      </w:r>
      <w:r w:rsidR="00500321" w:rsidRPr="00DE06EB">
        <w:rPr>
          <w:rFonts w:ascii="Arial" w:hAnsi="Arial" w:cs="Arial"/>
        </w:rPr>
        <w:t>n</w:t>
      </w:r>
      <w:r w:rsidRPr="00DE06EB">
        <w:rPr>
          <w:rFonts w:ascii="Arial" w:hAnsi="Arial" w:cs="Arial"/>
        </w:rPr>
        <w:t xml:space="preserve"> that leftward eye abduction impairs subtraction</w:t>
      </w:r>
      <w:r w:rsidR="0087421F" w:rsidRPr="00DE06EB">
        <w:rPr>
          <w:rFonts w:ascii="Arial" w:hAnsi="Arial" w:cs="Arial"/>
        </w:rPr>
        <w:t xml:space="preserve"> and rightward eye abduction impairs addition</w:t>
      </w:r>
      <w:r w:rsidRPr="00DE06EB">
        <w:rPr>
          <w:rFonts w:ascii="Arial" w:hAnsi="Arial" w:cs="Arial"/>
        </w:rPr>
        <w:t xml:space="preserve"> solving. </w:t>
      </w:r>
      <w:r w:rsidR="00500321" w:rsidRPr="00DE06EB">
        <w:rPr>
          <w:rFonts w:ascii="Arial" w:hAnsi="Arial" w:cs="Arial"/>
        </w:rPr>
        <w:t>This</w:t>
      </w:r>
      <w:r w:rsidRPr="00DE06EB">
        <w:rPr>
          <w:rFonts w:ascii="Arial" w:hAnsi="Arial" w:cs="Arial"/>
        </w:rPr>
        <w:t xml:space="preserve"> demonstrate</w:t>
      </w:r>
      <w:r w:rsidR="00500321" w:rsidRPr="00DE06EB">
        <w:rPr>
          <w:rFonts w:ascii="Arial" w:hAnsi="Arial" w:cs="Arial"/>
        </w:rPr>
        <w:t>s</w:t>
      </w:r>
      <w:r w:rsidRPr="00DE06EB">
        <w:rPr>
          <w:rFonts w:ascii="Arial" w:hAnsi="Arial" w:cs="Arial"/>
        </w:rPr>
        <w:t xml:space="preserve"> for the first time a link between arithmetic problem solving and oculomotor mechanisms dedicated to programming horizontal saccades, hence overt attentional shifts.</w:t>
      </w:r>
    </w:p>
    <w:p w14:paraId="2378B4B5" w14:textId="10EE8257" w:rsidR="003F557F" w:rsidRPr="00DE06EB" w:rsidRDefault="0037203F" w:rsidP="003F557F">
      <w:pPr>
        <w:rPr>
          <w:rFonts w:ascii="Arial" w:hAnsi="Arial"/>
          <w:b/>
          <w:sz w:val="24"/>
          <w:szCs w:val="24"/>
        </w:rPr>
      </w:pPr>
      <w:r w:rsidRPr="00DE06EB">
        <w:rPr>
          <w:rFonts w:ascii="Arial" w:hAnsi="Arial" w:cs="Arial"/>
          <w:b/>
        </w:rPr>
        <w:br w:type="page"/>
      </w:r>
      <w:r w:rsidR="003F557F" w:rsidRPr="00DE06EB">
        <w:rPr>
          <w:rFonts w:ascii="Arial" w:hAnsi="Arial"/>
          <w:b/>
          <w:sz w:val="24"/>
          <w:szCs w:val="24"/>
        </w:rPr>
        <w:lastRenderedPageBreak/>
        <w:t>Acknowledgements</w:t>
      </w:r>
    </w:p>
    <w:p w14:paraId="68B938BA" w14:textId="2A86339D" w:rsidR="003F557F" w:rsidRPr="00DE06EB" w:rsidRDefault="003F557F" w:rsidP="003F557F">
      <w:pPr>
        <w:spacing w:after="0" w:line="480" w:lineRule="auto"/>
        <w:ind w:right="4"/>
        <w:jc w:val="both"/>
        <w:rPr>
          <w:rFonts w:ascii="Arial" w:hAnsi="Arial"/>
          <w:sz w:val="24"/>
          <w:szCs w:val="24"/>
        </w:rPr>
      </w:pPr>
      <w:r w:rsidRPr="00DE06EB">
        <w:rPr>
          <w:rFonts w:ascii="Arial" w:hAnsi="Arial"/>
          <w:sz w:val="24"/>
          <w:szCs w:val="24"/>
        </w:rPr>
        <w:t xml:space="preserve">The authors have no conflict of interest to declare. M.P. a senior research associate at the Fonds National de la Recherche </w:t>
      </w:r>
      <w:proofErr w:type="spellStart"/>
      <w:r w:rsidRPr="00DE06EB">
        <w:rPr>
          <w:rFonts w:ascii="Arial" w:hAnsi="Arial"/>
          <w:sz w:val="24"/>
          <w:szCs w:val="24"/>
        </w:rPr>
        <w:t>Scientifique</w:t>
      </w:r>
      <w:proofErr w:type="spellEnd"/>
      <w:r w:rsidRPr="00DE06EB">
        <w:rPr>
          <w:rFonts w:ascii="Arial" w:hAnsi="Arial"/>
          <w:sz w:val="24"/>
          <w:szCs w:val="24"/>
        </w:rPr>
        <w:t xml:space="preserve"> (FRS-FNRS, Belgium). </w:t>
      </w:r>
      <w:r w:rsidR="00E408C0" w:rsidRPr="00DE06EB">
        <w:rPr>
          <w:rFonts w:ascii="Arial" w:hAnsi="Arial"/>
          <w:sz w:val="24"/>
          <w:szCs w:val="24"/>
        </w:rPr>
        <w:t>N.M</w:t>
      </w:r>
      <w:r w:rsidRPr="00DE06EB">
        <w:rPr>
          <w:rFonts w:ascii="Arial" w:hAnsi="Arial"/>
          <w:sz w:val="24"/>
          <w:szCs w:val="24"/>
        </w:rPr>
        <w:t xml:space="preserve">. </w:t>
      </w:r>
      <w:r w:rsidR="00E408C0" w:rsidRPr="00DE06EB">
        <w:rPr>
          <w:rFonts w:ascii="Arial" w:hAnsi="Arial"/>
          <w:sz w:val="24"/>
          <w:szCs w:val="24"/>
        </w:rPr>
        <w:t>i</w:t>
      </w:r>
      <w:r w:rsidRPr="00DE06EB">
        <w:rPr>
          <w:rFonts w:ascii="Arial" w:hAnsi="Arial"/>
          <w:sz w:val="24"/>
          <w:szCs w:val="24"/>
        </w:rPr>
        <w:t xml:space="preserve">s supported by grant PDR-T.0047.18 from the Fonds National de la Recherche </w:t>
      </w:r>
      <w:proofErr w:type="spellStart"/>
      <w:r w:rsidRPr="00DE06EB">
        <w:rPr>
          <w:rFonts w:ascii="Arial" w:hAnsi="Arial"/>
          <w:sz w:val="24"/>
          <w:szCs w:val="24"/>
        </w:rPr>
        <w:t>Scientifique</w:t>
      </w:r>
      <w:proofErr w:type="spellEnd"/>
      <w:r w:rsidRPr="00DE06EB">
        <w:rPr>
          <w:rFonts w:ascii="Arial" w:hAnsi="Arial"/>
          <w:sz w:val="24"/>
          <w:szCs w:val="24"/>
        </w:rPr>
        <w:t xml:space="preserve"> (FRS-FNRS, Belgium)</w:t>
      </w:r>
      <w:r w:rsidR="00E408C0" w:rsidRPr="00DE06EB">
        <w:rPr>
          <w:rFonts w:ascii="Arial" w:hAnsi="Arial"/>
          <w:sz w:val="24"/>
          <w:szCs w:val="24"/>
        </w:rPr>
        <w:t xml:space="preserve"> to M.P</w:t>
      </w:r>
      <w:r w:rsidRPr="00DE06EB">
        <w:rPr>
          <w:rFonts w:ascii="Arial" w:hAnsi="Arial"/>
          <w:sz w:val="24"/>
          <w:szCs w:val="24"/>
        </w:rPr>
        <w:t xml:space="preserve"> and grant FNR-INTER/FNRS/17/1178524 from</w:t>
      </w:r>
      <w:r w:rsidRPr="00DE06EB">
        <w:rPr>
          <w:sz w:val="24"/>
          <w:szCs w:val="24"/>
        </w:rPr>
        <w:t xml:space="preserve"> </w:t>
      </w:r>
      <w:r w:rsidRPr="00DE06EB">
        <w:rPr>
          <w:rFonts w:ascii="Arial" w:hAnsi="Arial"/>
          <w:sz w:val="24"/>
          <w:szCs w:val="24"/>
        </w:rPr>
        <w:t xml:space="preserve">the National Research Fund of Luxembourg (FNR, Luxembourg). We thank </w:t>
      </w:r>
      <w:r w:rsidR="00E408C0" w:rsidRPr="00DE06EB">
        <w:rPr>
          <w:rFonts w:ascii="Arial" w:hAnsi="Arial"/>
          <w:sz w:val="24"/>
          <w:szCs w:val="24"/>
        </w:rPr>
        <w:t>Delphine Lafontaine</w:t>
      </w:r>
      <w:r w:rsidRPr="00DE06EB">
        <w:rPr>
          <w:rFonts w:ascii="Arial" w:hAnsi="Arial"/>
          <w:sz w:val="24"/>
          <w:szCs w:val="24"/>
        </w:rPr>
        <w:t xml:space="preserve"> for</w:t>
      </w:r>
      <w:r w:rsidR="00E408C0" w:rsidRPr="00DE06EB">
        <w:rPr>
          <w:rFonts w:ascii="Arial" w:hAnsi="Arial"/>
          <w:sz w:val="24"/>
          <w:szCs w:val="24"/>
        </w:rPr>
        <w:t xml:space="preserve"> her</w:t>
      </w:r>
      <w:r w:rsidRPr="00DE06EB">
        <w:rPr>
          <w:rFonts w:ascii="Arial" w:hAnsi="Arial"/>
          <w:sz w:val="24"/>
          <w:szCs w:val="24"/>
        </w:rPr>
        <w:t xml:space="preserve"> help in material preparation and data collection.</w:t>
      </w:r>
    </w:p>
    <w:p w14:paraId="5B8B45D7" w14:textId="09033ADA" w:rsidR="008862BA" w:rsidRPr="00DE06EB" w:rsidRDefault="008862BA" w:rsidP="003F557F">
      <w:pPr>
        <w:spacing w:after="0" w:line="480" w:lineRule="auto"/>
        <w:ind w:right="4"/>
        <w:jc w:val="both"/>
        <w:rPr>
          <w:rFonts w:ascii="Arial" w:hAnsi="Arial"/>
          <w:sz w:val="24"/>
          <w:szCs w:val="24"/>
        </w:rPr>
      </w:pPr>
    </w:p>
    <w:p w14:paraId="5BF56654" w14:textId="77777777" w:rsidR="008862BA" w:rsidRPr="00DE06EB" w:rsidRDefault="008862BA" w:rsidP="003F557F">
      <w:pPr>
        <w:spacing w:after="0" w:line="480" w:lineRule="auto"/>
        <w:ind w:right="4"/>
        <w:jc w:val="both"/>
        <w:rPr>
          <w:rFonts w:ascii="Arial" w:hAnsi="Arial"/>
          <w:sz w:val="24"/>
          <w:szCs w:val="24"/>
        </w:rPr>
      </w:pPr>
    </w:p>
    <w:p w14:paraId="60DD0C3C" w14:textId="49D14777" w:rsidR="008862BA" w:rsidRPr="00DE06EB" w:rsidRDefault="008862BA" w:rsidP="008862BA">
      <w:pPr>
        <w:rPr>
          <w:rFonts w:ascii="Arial" w:hAnsi="Arial" w:cs="Arial"/>
          <w:b/>
          <w:sz w:val="24"/>
          <w:szCs w:val="24"/>
        </w:rPr>
      </w:pPr>
      <w:r w:rsidRPr="00DE06EB">
        <w:rPr>
          <w:rFonts w:ascii="Arial" w:hAnsi="Arial" w:cs="Arial"/>
          <w:b/>
          <w:sz w:val="24"/>
          <w:szCs w:val="24"/>
        </w:rPr>
        <w:t xml:space="preserve">Author contributions </w:t>
      </w:r>
    </w:p>
    <w:p w14:paraId="1B2B4074" w14:textId="7976CD59" w:rsidR="008862BA" w:rsidRPr="00DE06EB" w:rsidRDefault="008862BA" w:rsidP="008862BA">
      <w:pPr>
        <w:spacing w:after="0" w:line="360" w:lineRule="auto"/>
        <w:ind w:left="851" w:hanging="851"/>
        <w:jc w:val="both"/>
        <w:rPr>
          <w:rFonts w:ascii="Arial" w:hAnsi="Arial" w:cs="Arial"/>
          <w:sz w:val="24"/>
          <w:szCs w:val="24"/>
        </w:rPr>
      </w:pPr>
      <w:r w:rsidRPr="00DE06EB">
        <w:rPr>
          <w:rFonts w:ascii="Arial" w:hAnsi="Arial" w:cs="Arial"/>
          <w:b/>
          <w:sz w:val="24"/>
          <w:szCs w:val="24"/>
        </w:rPr>
        <w:t>Nicolas Masson:</w:t>
      </w:r>
      <w:r w:rsidRPr="00DE06EB">
        <w:rPr>
          <w:rFonts w:ascii="Arial" w:hAnsi="Arial" w:cs="Arial"/>
          <w:sz w:val="24"/>
          <w:szCs w:val="24"/>
        </w:rPr>
        <w:t xml:space="preserve"> </w:t>
      </w:r>
      <w:r w:rsidRPr="00DE06EB">
        <w:rPr>
          <w:rFonts w:ascii="Arial" w:eastAsia="Times New Roman" w:hAnsi="Arial" w:cs="Arial"/>
          <w:sz w:val="24"/>
          <w:szCs w:val="24"/>
        </w:rPr>
        <w:t>Conceptuali</w:t>
      </w:r>
      <w:r w:rsidR="001339C7" w:rsidRPr="00DE06EB">
        <w:rPr>
          <w:rFonts w:ascii="Arial" w:eastAsia="Times New Roman" w:hAnsi="Arial" w:cs="Arial"/>
          <w:sz w:val="24"/>
          <w:szCs w:val="24"/>
        </w:rPr>
        <w:t>s</w:t>
      </w:r>
      <w:r w:rsidRPr="00DE06EB">
        <w:rPr>
          <w:rFonts w:ascii="Arial" w:eastAsia="Times New Roman" w:hAnsi="Arial" w:cs="Arial"/>
          <w:sz w:val="24"/>
          <w:szCs w:val="24"/>
        </w:rPr>
        <w:t>ation; Methodology; Investigation; Formal analysis; Data Curation; Writing - Original Draft; Writing - Review &amp; Editing; Visualization; Project administration.</w:t>
      </w:r>
    </w:p>
    <w:p w14:paraId="2BAFE7F2" w14:textId="5DB0BBD4" w:rsidR="008862BA" w:rsidRPr="00DE06EB" w:rsidRDefault="008862BA" w:rsidP="008862BA">
      <w:pPr>
        <w:spacing w:after="0" w:line="360" w:lineRule="auto"/>
        <w:ind w:left="851" w:hanging="851"/>
        <w:jc w:val="both"/>
        <w:rPr>
          <w:rFonts w:ascii="Arial" w:hAnsi="Arial" w:cs="Arial"/>
          <w:sz w:val="24"/>
          <w:szCs w:val="24"/>
        </w:rPr>
      </w:pPr>
      <w:r w:rsidRPr="00DE06EB">
        <w:rPr>
          <w:rFonts w:ascii="Arial" w:hAnsi="Arial" w:cs="Arial"/>
          <w:b/>
          <w:sz w:val="24"/>
          <w:szCs w:val="24"/>
        </w:rPr>
        <w:t xml:space="preserve">Mauro </w:t>
      </w:r>
      <w:proofErr w:type="spellStart"/>
      <w:r w:rsidRPr="00DE06EB">
        <w:rPr>
          <w:rFonts w:ascii="Arial" w:hAnsi="Arial" w:cs="Arial"/>
          <w:b/>
          <w:sz w:val="24"/>
          <w:szCs w:val="24"/>
        </w:rPr>
        <w:t>Pesenti</w:t>
      </w:r>
      <w:proofErr w:type="spellEnd"/>
      <w:r w:rsidRPr="00DE06EB">
        <w:rPr>
          <w:rFonts w:ascii="Arial" w:hAnsi="Arial" w:cs="Arial"/>
          <w:b/>
          <w:sz w:val="24"/>
          <w:szCs w:val="24"/>
        </w:rPr>
        <w:t>:</w:t>
      </w:r>
      <w:r w:rsidRPr="00DE06EB">
        <w:rPr>
          <w:rFonts w:ascii="Arial" w:hAnsi="Arial" w:cs="Arial"/>
          <w:sz w:val="24"/>
          <w:szCs w:val="24"/>
        </w:rPr>
        <w:t xml:space="preserve"> </w:t>
      </w:r>
      <w:r w:rsidRPr="00DE06EB">
        <w:rPr>
          <w:rFonts w:ascii="Arial" w:eastAsia="Times New Roman" w:hAnsi="Arial" w:cs="Arial"/>
          <w:sz w:val="24"/>
          <w:szCs w:val="24"/>
        </w:rPr>
        <w:t>Conceptuali</w:t>
      </w:r>
      <w:r w:rsidR="001339C7" w:rsidRPr="00DE06EB">
        <w:rPr>
          <w:rFonts w:ascii="Arial" w:eastAsia="Times New Roman" w:hAnsi="Arial" w:cs="Arial"/>
          <w:sz w:val="24"/>
          <w:szCs w:val="24"/>
        </w:rPr>
        <w:t>s</w:t>
      </w:r>
      <w:r w:rsidRPr="00DE06EB">
        <w:rPr>
          <w:rFonts w:ascii="Arial" w:eastAsia="Times New Roman" w:hAnsi="Arial" w:cs="Arial"/>
          <w:sz w:val="24"/>
          <w:szCs w:val="24"/>
        </w:rPr>
        <w:t>ation; Writing - Original Draft; Writing - Review &amp; Editing; Visualization; Supervision; Project administration; Funding acquisition.</w:t>
      </w:r>
    </w:p>
    <w:p w14:paraId="0B65F10C" w14:textId="5E1B851A" w:rsidR="008862BA" w:rsidRPr="00DE06EB" w:rsidRDefault="008862BA">
      <w:pPr>
        <w:rPr>
          <w:rFonts w:ascii="Arial" w:hAnsi="Arial" w:cs="Arial"/>
          <w:b/>
        </w:rPr>
      </w:pPr>
    </w:p>
    <w:p w14:paraId="60CE172D" w14:textId="77777777" w:rsidR="006D6473" w:rsidRPr="00DE06EB" w:rsidRDefault="006D6473">
      <w:pPr>
        <w:rPr>
          <w:rFonts w:ascii="Arial" w:hAnsi="Arial" w:cs="Arial"/>
          <w:b/>
        </w:rPr>
      </w:pPr>
    </w:p>
    <w:p w14:paraId="468CBF03" w14:textId="300AD320" w:rsidR="0037203F" w:rsidRPr="00DE06EB" w:rsidRDefault="006D6473">
      <w:pPr>
        <w:rPr>
          <w:rFonts w:ascii="Arial" w:hAnsi="Arial" w:cs="Arial"/>
          <w:b/>
          <w:bCs/>
          <w:sz w:val="24"/>
          <w:szCs w:val="24"/>
        </w:rPr>
      </w:pPr>
      <w:r w:rsidRPr="00DE06EB">
        <w:rPr>
          <w:rFonts w:ascii="Arial" w:hAnsi="Arial" w:cs="Arial"/>
          <w:b/>
          <w:bCs/>
          <w:sz w:val="24"/>
          <w:szCs w:val="24"/>
        </w:rPr>
        <w:t>Declarations of interest:</w:t>
      </w:r>
      <w:r w:rsidRPr="00DE06EB">
        <w:rPr>
          <w:rFonts w:ascii="Arial" w:hAnsi="Arial" w:cs="Arial"/>
          <w:sz w:val="24"/>
          <w:szCs w:val="24"/>
        </w:rPr>
        <w:t xml:space="preserve"> none</w:t>
      </w:r>
    </w:p>
    <w:p w14:paraId="75211CBB" w14:textId="77777777" w:rsidR="008862BA" w:rsidRPr="00DE06EB" w:rsidRDefault="008862BA">
      <w:pPr>
        <w:rPr>
          <w:rFonts w:ascii="Arial" w:hAnsi="Arial" w:cs="Arial"/>
          <w:b/>
        </w:rPr>
      </w:pPr>
      <w:r w:rsidRPr="00DE06EB">
        <w:rPr>
          <w:rFonts w:ascii="Arial" w:hAnsi="Arial" w:cs="Arial"/>
          <w:b/>
        </w:rPr>
        <w:br w:type="page"/>
      </w:r>
    </w:p>
    <w:p w14:paraId="5096D4CA" w14:textId="7CAF88D4" w:rsidR="002A57F9" w:rsidRPr="00DE06EB" w:rsidRDefault="002A57F9" w:rsidP="002B47E3">
      <w:pPr>
        <w:spacing w:line="480" w:lineRule="auto"/>
        <w:jc w:val="both"/>
        <w:rPr>
          <w:rFonts w:ascii="Arial" w:hAnsi="Arial" w:cs="Arial"/>
          <w:b/>
        </w:rPr>
      </w:pPr>
      <w:r w:rsidRPr="00DE06EB">
        <w:rPr>
          <w:rFonts w:ascii="Arial" w:hAnsi="Arial" w:cs="Arial"/>
          <w:b/>
        </w:rPr>
        <w:lastRenderedPageBreak/>
        <w:t>References</w:t>
      </w:r>
    </w:p>
    <w:p w14:paraId="552C720B" w14:textId="68D042B1" w:rsidR="00054A2B" w:rsidRPr="00DE06EB" w:rsidRDefault="00054A2B" w:rsidP="002A57F9">
      <w:pPr>
        <w:spacing w:line="480" w:lineRule="auto"/>
        <w:jc w:val="both"/>
        <w:rPr>
          <w:rFonts w:ascii="Arial" w:hAnsi="Arial" w:cs="Arial"/>
        </w:rPr>
      </w:pPr>
      <w:r w:rsidRPr="00DE06EB">
        <w:rPr>
          <w:rFonts w:ascii="Arial" w:hAnsi="Arial" w:cs="Arial"/>
        </w:rPr>
        <w:t xml:space="preserve">Andres, M., </w:t>
      </w:r>
      <w:proofErr w:type="spellStart"/>
      <w:r w:rsidRPr="00DE06EB">
        <w:rPr>
          <w:rFonts w:ascii="Arial" w:hAnsi="Arial" w:cs="Arial"/>
        </w:rPr>
        <w:t>Geers</w:t>
      </w:r>
      <w:proofErr w:type="spellEnd"/>
      <w:r w:rsidRPr="00DE06EB">
        <w:rPr>
          <w:rFonts w:ascii="Arial" w:hAnsi="Arial" w:cs="Arial"/>
        </w:rPr>
        <w:t xml:space="preserve">, L., </w:t>
      </w:r>
      <w:proofErr w:type="spellStart"/>
      <w:r w:rsidRPr="00DE06EB">
        <w:rPr>
          <w:rFonts w:ascii="Arial" w:hAnsi="Arial" w:cs="Arial"/>
        </w:rPr>
        <w:t>Marnette</w:t>
      </w:r>
      <w:proofErr w:type="spellEnd"/>
      <w:r w:rsidRPr="00DE06EB">
        <w:rPr>
          <w:rFonts w:ascii="Arial" w:hAnsi="Arial" w:cs="Arial"/>
        </w:rPr>
        <w:t xml:space="preserve">, S., </w:t>
      </w:r>
      <w:proofErr w:type="spellStart"/>
      <w:r w:rsidRPr="00DE06EB">
        <w:rPr>
          <w:rFonts w:ascii="Arial" w:hAnsi="Arial" w:cs="Arial"/>
        </w:rPr>
        <w:t>Coyette</w:t>
      </w:r>
      <w:proofErr w:type="spellEnd"/>
      <w:r w:rsidRPr="00DE06EB">
        <w:rPr>
          <w:rFonts w:ascii="Arial" w:hAnsi="Arial" w:cs="Arial"/>
        </w:rPr>
        <w:t xml:space="preserve">, F., </w:t>
      </w:r>
      <w:proofErr w:type="spellStart"/>
      <w:r w:rsidRPr="00DE06EB">
        <w:rPr>
          <w:rFonts w:ascii="Arial" w:hAnsi="Arial" w:cs="Arial"/>
        </w:rPr>
        <w:t>Bonato</w:t>
      </w:r>
      <w:proofErr w:type="spellEnd"/>
      <w:r w:rsidRPr="00DE06EB">
        <w:rPr>
          <w:rFonts w:ascii="Arial" w:hAnsi="Arial" w:cs="Arial"/>
        </w:rPr>
        <w:t xml:space="preserve">, M., </w:t>
      </w:r>
      <w:proofErr w:type="spellStart"/>
      <w:r w:rsidRPr="00DE06EB">
        <w:rPr>
          <w:rFonts w:ascii="Arial" w:hAnsi="Arial" w:cs="Arial"/>
        </w:rPr>
        <w:t>Priftis</w:t>
      </w:r>
      <w:proofErr w:type="spellEnd"/>
      <w:r w:rsidRPr="00DE06EB">
        <w:rPr>
          <w:rFonts w:ascii="Arial" w:hAnsi="Arial" w:cs="Arial"/>
        </w:rPr>
        <w:t xml:space="preserve">, K., &amp; Masson, N. (2019). Increased cognitive load reveals unilateral neglect and altitudinal extinction in chronic stroke. </w:t>
      </w:r>
      <w:r w:rsidRPr="00DE06EB">
        <w:rPr>
          <w:rFonts w:ascii="Arial" w:hAnsi="Arial" w:cs="Arial"/>
          <w:i/>
        </w:rPr>
        <w:t>Journal of the International Neuropsychological Society, 25</w:t>
      </w:r>
      <w:r w:rsidRPr="00DE06EB">
        <w:rPr>
          <w:rFonts w:ascii="Arial" w:hAnsi="Arial" w:cs="Arial"/>
        </w:rPr>
        <w:t>(6), 644-653.</w:t>
      </w:r>
      <w:r w:rsidRPr="00DE06EB">
        <w:t xml:space="preserve"> </w:t>
      </w:r>
      <w:r w:rsidRPr="00DE06EB">
        <w:rPr>
          <w:rFonts w:ascii="Arial" w:hAnsi="Arial" w:cs="Arial"/>
        </w:rPr>
        <w:t>https://doi.org/10.1017/S1355617719000249</w:t>
      </w:r>
    </w:p>
    <w:p w14:paraId="0A5AB1E3" w14:textId="0685C6E8" w:rsidR="00A13BE3" w:rsidRPr="00DE06EB" w:rsidRDefault="00A13BE3" w:rsidP="002A57F9">
      <w:pPr>
        <w:spacing w:line="480" w:lineRule="auto"/>
        <w:jc w:val="both"/>
        <w:rPr>
          <w:rFonts w:ascii="Arial" w:hAnsi="Arial" w:cs="Arial"/>
        </w:rPr>
      </w:pPr>
      <w:r w:rsidRPr="00DE06EB">
        <w:rPr>
          <w:rFonts w:ascii="Arial" w:hAnsi="Arial" w:cs="Arial"/>
        </w:rPr>
        <w:t xml:space="preserve">Andres M., </w:t>
      </w:r>
      <w:proofErr w:type="spellStart"/>
      <w:r w:rsidRPr="00DE06EB">
        <w:rPr>
          <w:rFonts w:ascii="Arial" w:hAnsi="Arial" w:cs="Arial"/>
        </w:rPr>
        <w:t>Salvaggio</w:t>
      </w:r>
      <w:proofErr w:type="spellEnd"/>
      <w:r w:rsidRPr="00DE06EB">
        <w:rPr>
          <w:rFonts w:ascii="Arial" w:hAnsi="Arial" w:cs="Arial"/>
        </w:rPr>
        <w:t xml:space="preserve"> S., </w:t>
      </w:r>
      <w:proofErr w:type="spellStart"/>
      <w:r w:rsidRPr="00DE06EB">
        <w:rPr>
          <w:rFonts w:ascii="Arial" w:hAnsi="Arial" w:cs="Arial"/>
        </w:rPr>
        <w:t>Lefèvre</w:t>
      </w:r>
      <w:proofErr w:type="spellEnd"/>
      <w:r w:rsidRPr="00DE06EB">
        <w:rPr>
          <w:rFonts w:ascii="Arial" w:hAnsi="Arial" w:cs="Arial"/>
        </w:rPr>
        <w:t xml:space="preserve"> N., </w:t>
      </w:r>
      <w:proofErr w:type="spellStart"/>
      <w:r w:rsidRPr="00DE06EB">
        <w:rPr>
          <w:rFonts w:ascii="Arial" w:hAnsi="Arial" w:cs="Arial"/>
        </w:rPr>
        <w:t>Pesenti</w:t>
      </w:r>
      <w:proofErr w:type="spellEnd"/>
      <w:r w:rsidRPr="00DE06EB">
        <w:rPr>
          <w:rFonts w:ascii="Arial" w:hAnsi="Arial" w:cs="Arial"/>
        </w:rPr>
        <w:t xml:space="preserve"> M., &amp; Masson N. (2020). Semantic associations between arithmetic and space: Evidence from temporal order judgements. </w:t>
      </w:r>
      <w:r w:rsidRPr="00DE06EB">
        <w:rPr>
          <w:rFonts w:ascii="Arial" w:hAnsi="Arial" w:cs="Arial"/>
          <w:i/>
        </w:rPr>
        <w:t>Memory &amp; Cognition, 48</w:t>
      </w:r>
      <w:r w:rsidRPr="00DE06EB">
        <w:rPr>
          <w:rFonts w:ascii="Arial" w:hAnsi="Arial" w:cs="Arial"/>
        </w:rPr>
        <w:t xml:space="preserve">(3), 361-369. </w:t>
      </w:r>
      <w:proofErr w:type="spellStart"/>
      <w:r w:rsidRPr="00DE06EB">
        <w:rPr>
          <w:rFonts w:ascii="Arial" w:hAnsi="Arial" w:cs="Arial"/>
        </w:rPr>
        <w:t>doi</w:t>
      </w:r>
      <w:proofErr w:type="spellEnd"/>
      <w:r w:rsidRPr="00DE06EB">
        <w:rPr>
          <w:rFonts w:ascii="Arial" w:hAnsi="Arial" w:cs="Arial"/>
        </w:rPr>
        <w:t>: 10.3758/s13421-019-00975-9. PMID: 31529261.</w:t>
      </w:r>
    </w:p>
    <w:p w14:paraId="456E20E6" w14:textId="190F0D8B" w:rsidR="006C07AD" w:rsidRPr="00DE06EB" w:rsidRDefault="006C07AD" w:rsidP="002A57F9">
      <w:pPr>
        <w:spacing w:line="480" w:lineRule="auto"/>
        <w:jc w:val="both"/>
        <w:rPr>
          <w:rFonts w:ascii="Arial" w:hAnsi="Arial" w:cs="Arial"/>
          <w:lang w:val="it-IT"/>
        </w:rPr>
      </w:pPr>
      <w:r w:rsidRPr="00DE06EB">
        <w:rPr>
          <w:rFonts w:ascii="Arial" w:hAnsi="Arial" w:cs="Arial"/>
        </w:rPr>
        <w:t xml:space="preserve">Ball, K., Pearson, D. G., &amp; Smith, D. T. (2013). Oculomotor involvement in spatial working memory is task-specific. </w:t>
      </w:r>
      <w:r w:rsidRPr="00DE06EB">
        <w:rPr>
          <w:rFonts w:ascii="Arial" w:hAnsi="Arial" w:cs="Arial"/>
          <w:i/>
          <w:lang w:val="it-IT"/>
        </w:rPr>
        <w:t>Cognition, 129</w:t>
      </w:r>
      <w:r w:rsidRPr="00DE06EB">
        <w:rPr>
          <w:rFonts w:ascii="Arial" w:hAnsi="Arial" w:cs="Arial"/>
          <w:lang w:val="it-IT"/>
        </w:rPr>
        <w:t xml:space="preserve">(2), 439-446. </w:t>
      </w:r>
      <w:r w:rsidR="00BE6224" w:rsidRPr="00DE06EB">
        <w:fldChar w:fldCharType="begin"/>
      </w:r>
      <w:r w:rsidR="00BE6224" w:rsidRPr="00DE06EB">
        <w:rPr>
          <w:lang w:val="it-IT"/>
        </w:rPr>
        <w:instrText xml:space="preserve"> HYPERLINK "https://doi.org/10.1016/j.cognition.2013.08.006" </w:instrText>
      </w:r>
      <w:r w:rsidR="00BE6224" w:rsidRPr="00DE06EB">
        <w:fldChar w:fldCharType="separate"/>
      </w:r>
      <w:r w:rsidR="00A05FD1" w:rsidRPr="00DE06EB">
        <w:rPr>
          <w:rStyle w:val="Hyperlink"/>
          <w:rFonts w:ascii="Arial" w:hAnsi="Arial" w:cs="Arial"/>
          <w:lang w:val="it-IT"/>
        </w:rPr>
        <w:t>https://doi.org/10.1016/j.cognition.2013.08.006</w:t>
      </w:r>
      <w:r w:rsidR="00BE6224" w:rsidRPr="00DE06EB">
        <w:rPr>
          <w:rStyle w:val="Hyperlink"/>
          <w:rFonts w:ascii="Arial" w:hAnsi="Arial" w:cs="Arial"/>
        </w:rPr>
        <w:fldChar w:fldCharType="end"/>
      </w:r>
    </w:p>
    <w:p w14:paraId="08949BC6" w14:textId="569B5281" w:rsidR="00A05FD1" w:rsidRPr="00DE06EB" w:rsidRDefault="00A05FD1" w:rsidP="002A57F9">
      <w:pPr>
        <w:spacing w:line="480" w:lineRule="auto"/>
        <w:jc w:val="both"/>
        <w:rPr>
          <w:rFonts w:ascii="Arial" w:hAnsi="Arial" w:cs="Arial"/>
        </w:rPr>
      </w:pPr>
      <w:r w:rsidRPr="00DE06EB">
        <w:rPr>
          <w:rFonts w:ascii="Arial" w:hAnsi="Arial" w:cs="Arial"/>
          <w:lang w:val="it-IT"/>
        </w:rPr>
        <w:t xml:space="preserve">Blini, E., Pitteri, M., &amp; Zorzi, M. (2019). </w:t>
      </w:r>
      <w:r w:rsidRPr="00DE06EB">
        <w:rPr>
          <w:rFonts w:ascii="Arial" w:hAnsi="Arial" w:cs="Arial"/>
        </w:rPr>
        <w:t xml:space="preserve">Spatial grounding of symbolic arithmetic: an investigation with optokinetic stimulation. </w:t>
      </w:r>
      <w:r w:rsidRPr="00DE06EB">
        <w:rPr>
          <w:rFonts w:ascii="Arial" w:hAnsi="Arial" w:cs="Arial"/>
          <w:i/>
        </w:rPr>
        <w:t xml:space="preserve">Psychological </w:t>
      </w:r>
      <w:r w:rsidR="006C4CC4" w:rsidRPr="00DE06EB">
        <w:rPr>
          <w:rFonts w:ascii="Arial" w:hAnsi="Arial" w:cs="Arial"/>
          <w:i/>
        </w:rPr>
        <w:t>R</w:t>
      </w:r>
      <w:r w:rsidRPr="00DE06EB">
        <w:rPr>
          <w:rFonts w:ascii="Arial" w:hAnsi="Arial" w:cs="Arial"/>
          <w:i/>
        </w:rPr>
        <w:t>esearch, 83</w:t>
      </w:r>
      <w:r w:rsidRPr="00DE06EB">
        <w:rPr>
          <w:rFonts w:ascii="Arial" w:hAnsi="Arial" w:cs="Arial"/>
        </w:rPr>
        <w:t>(1), 64-83.</w:t>
      </w:r>
      <w:r w:rsidR="00B32247" w:rsidRPr="00DE06EB">
        <w:t xml:space="preserve"> </w:t>
      </w:r>
      <w:r w:rsidR="00B32247" w:rsidRPr="00DE06EB">
        <w:rPr>
          <w:rFonts w:ascii="Arial" w:hAnsi="Arial" w:cs="Arial"/>
        </w:rPr>
        <w:t>https://doi.org/10.1007/s00426-018-1053-0</w:t>
      </w:r>
    </w:p>
    <w:p w14:paraId="2D568152" w14:textId="1999529F" w:rsidR="000D2491" w:rsidRPr="00DE06EB" w:rsidRDefault="000D2491" w:rsidP="002A57F9">
      <w:pPr>
        <w:spacing w:line="480" w:lineRule="auto"/>
        <w:jc w:val="both"/>
        <w:rPr>
          <w:rFonts w:ascii="Arial" w:hAnsi="Arial" w:cs="Arial"/>
        </w:rPr>
      </w:pPr>
      <w:r w:rsidRPr="00DE06EB">
        <w:rPr>
          <w:rFonts w:ascii="Arial" w:hAnsi="Arial" w:cs="Arial"/>
        </w:rPr>
        <w:t xml:space="preserve">Born, S., </w:t>
      </w:r>
      <w:proofErr w:type="spellStart"/>
      <w:r w:rsidRPr="00DE06EB">
        <w:rPr>
          <w:rFonts w:ascii="Arial" w:hAnsi="Arial" w:cs="Arial"/>
        </w:rPr>
        <w:t>Mottet</w:t>
      </w:r>
      <w:proofErr w:type="spellEnd"/>
      <w:r w:rsidRPr="00DE06EB">
        <w:rPr>
          <w:rFonts w:ascii="Arial" w:hAnsi="Arial" w:cs="Arial"/>
        </w:rPr>
        <w:t xml:space="preserve">, I., &amp; </w:t>
      </w:r>
      <w:proofErr w:type="spellStart"/>
      <w:r w:rsidRPr="00DE06EB">
        <w:rPr>
          <w:rFonts w:ascii="Arial" w:hAnsi="Arial" w:cs="Arial"/>
        </w:rPr>
        <w:t>Kerzel</w:t>
      </w:r>
      <w:proofErr w:type="spellEnd"/>
      <w:r w:rsidRPr="00DE06EB">
        <w:rPr>
          <w:rFonts w:ascii="Arial" w:hAnsi="Arial" w:cs="Arial"/>
        </w:rPr>
        <w:t xml:space="preserve">, D. (2014). </w:t>
      </w:r>
      <w:proofErr w:type="spellStart"/>
      <w:r w:rsidRPr="00DE06EB">
        <w:rPr>
          <w:rFonts w:ascii="Arial" w:hAnsi="Arial" w:cs="Arial"/>
        </w:rPr>
        <w:t>Presaccadic</w:t>
      </w:r>
      <w:proofErr w:type="spellEnd"/>
      <w:r w:rsidRPr="00DE06EB">
        <w:rPr>
          <w:rFonts w:ascii="Arial" w:hAnsi="Arial" w:cs="Arial"/>
        </w:rPr>
        <w:t xml:space="preserve"> perceptual facilitation effects depend on saccade execution: Evidence from the stop-signal paradigm. </w:t>
      </w:r>
      <w:r w:rsidRPr="00DE06EB">
        <w:rPr>
          <w:rFonts w:ascii="Arial" w:hAnsi="Arial" w:cs="Arial"/>
          <w:i/>
        </w:rPr>
        <w:t>Journal of Vision, 14</w:t>
      </w:r>
      <w:r w:rsidRPr="00DE06EB">
        <w:rPr>
          <w:rFonts w:ascii="Arial" w:hAnsi="Arial" w:cs="Arial"/>
        </w:rPr>
        <w:t>(3), 7-7.</w:t>
      </w:r>
      <w:r w:rsidRPr="00DE06EB">
        <w:t xml:space="preserve"> </w:t>
      </w:r>
      <w:r w:rsidRPr="00DE06EB">
        <w:rPr>
          <w:rFonts w:ascii="Arial" w:hAnsi="Arial" w:cs="Arial"/>
        </w:rPr>
        <w:t>https://doi.org/10.1167/14.3.7</w:t>
      </w:r>
    </w:p>
    <w:p w14:paraId="2CF0F764" w14:textId="7EB2D306" w:rsidR="00577491" w:rsidRPr="00DE06EB" w:rsidRDefault="00577491" w:rsidP="002A57F9">
      <w:pPr>
        <w:spacing w:line="480" w:lineRule="auto"/>
        <w:jc w:val="both"/>
        <w:rPr>
          <w:rFonts w:ascii="Arial" w:hAnsi="Arial" w:cs="Arial"/>
        </w:rPr>
      </w:pPr>
      <w:r w:rsidRPr="00DE06EB">
        <w:rPr>
          <w:rFonts w:ascii="Arial" w:hAnsi="Arial" w:cs="Arial"/>
        </w:rPr>
        <w:t xml:space="preserve">Brandt, S. A., &amp; Stark, L. W. (1997). Spontaneous eye movements during visual imagery reflect the content of the visual scene. </w:t>
      </w:r>
      <w:r w:rsidRPr="00DE06EB">
        <w:rPr>
          <w:rFonts w:ascii="Arial" w:hAnsi="Arial" w:cs="Arial"/>
          <w:i/>
        </w:rPr>
        <w:t>Journal of Cognitive Neuroscience, 9</w:t>
      </w:r>
      <w:r w:rsidRPr="00DE06EB">
        <w:rPr>
          <w:rFonts w:ascii="Arial" w:hAnsi="Arial" w:cs="Arial"/>
        </w:rPr>
        <w:t>(1), 27-38.</w:t>
      </w:r>
      <w:r w:rsidR="00E33972" w:rsidRPr="00DE06EB">
        <w:rPr>
          <w:rFonts w:ascii="Arial" w:hAnsi="Arial" w:cs="Arial"/>
        </w:rPr>
        <w:t xml:space="preserve"> https://doi.org/10.1162/jocn.1997.9.1.27</w:t>
      </w:r>
    </w:p>
    <w:p w14:paraId="334F7705" w14:textId="77777777" w:rsidR="00CA471B" w:rsidRPr="00DE06EB" w:rsidRDefault="00CA471B" w:rsidP="002A57F9">
      <w:pPr>
        <w:spacing w:line="480" w:lineRule="auto"/>
        <w:jc w:val="both"/>
        <w:rPr>
          <w:rFonts w:ascii="Arial" w:hAnsi="Arial" w:cs="Arial"/>
        </w:rPr>
      </w:pPr>
      <w:r w:rsidRPr="00DE06EB">
        <w:rPr>
          <w:rFonts w:ascii="Arial" w:hAnsi="Arial" w:cs="Arial"/>
        </w:rPr>
        <w:t xml:space="preserve">Campbell, J. I., &amp; </w:t>
      </w:r>
      <w:proofErr w:type="spellStart"/>
      <w:r w:rsidRPr="00DE06EB">
        <w:rPr>
          <w:rFonts w:ascii="Arial" w:hAnsi="Arial" w:cs="Arial"/>
        </w:rPr>
        <w:t>Xue</w:t>
      </w:r>
      <w:proofErr w:type="spellEnd"/>
      <w:r w:rsidRPr="00DE06EB">
        <w:rPr>
          <w:rFonts w:ascii="Arial" w:hAnsi="Arial" w:cs="Arial"/>
        </w:rPr>
        <w:t xml:space="preserve">, Q. (2001). Cognitive arithmetic across cultures. </w:t>
      </w:r>
      <w:r w:rsidRPr="00DE06EB">
        <w:rPr>
          <w:rFonts w:ascii="Arial" w:hAnsi="Arial" w:cs="Arial"/>
          <w:i/>
        </w:rPr>
        <w:t>Journal of Experimental Psychology: General, 130</w:t>
      </w:r>
      <w:r w:rsidRPr="00DE06EB">
        <w:rPr>
          <w:rFonts w:ascii="Arial" w:hAnsi="Arial" w:cs="Arial"/>
        </w:rPr>
        <w:t>(2), 299. http://dx.doi.org/10.1037/0096-3445.130.2.299</w:t>
      </w:r>
    </w:p>
    <w:p w14:paraId="0A95BD6E" w14:textId="77777777" w:rsidR="002A57F9" w:rsidRPr="00DE06EB" w:rsidRDefault="002A57F9" w:rsidP="002A57F9">
      <w:pPr>
        <w:spacing w:line="480" w:lineRule="auto"/>
        <w:jc w:val="both"/>
        <w:rPr>
          <w:rFonts w:ascii="Arial" w:hAnsi="Arial" w:cs="Arial"/>
        </w:rPr>
      </w:pPr>
      <w:proofErr w:type="spellStart"/>
      <w:r w:rsidRPr="00DE06EB">
        <w:rPr>
          <w:rFonts w:ascii="Arial" w:hAnsi="Arial" w:cs="Arial"/>
        </w:rPr>
        <w:t>Casarotti</w:t>
      </w:r>
      <w:proofErr w:type="spellEnd"/>
      <w:r w:rsidRPr="00DE06EB">
        <w:rPr>
          <w:rFonts w:ascii="Arial" w:hAnsi="Arial" w:cs="Arial"/>
        </w:rPr>
        <w:t xml:space="preserve">, M., </w:t>
      </w:r>
      <w:proofErr w:type="spellStart"/>
      <w:r w:rsidRPr="00DE06EB">
        <w:rPr>
          <w:rFonts w:ascii="Arial" w:hAnsi="Arial" w:cs="Arial"/>
        </w:rPr>
        <w:t>Michielin</w:t>
      </w:r>
      <w:proofErr w:type="spellEnd"/>
      <w:r w:rsidRPr="00DE06EB">
        <w:rPr>
          <w:rFonts w:ascii="Arial" w:hAnsi="Arial" w:cs="Arial"/>
        </w:rPr>
        <w:t xml:space="preserve">, M., </w:t>
      </w:r>
      <w:proofErr w:type="spellStart"/>
      <w:r w:rsidRPr="00DE06EB">
        <w:rPr>
          <w:rFonts w:ascii="Arial" w:hAnsi="Arial" w:cs="Arial"/>
        </w:rPr>
        <w:t>Zorzi</w:t>
      </w:r>
      <w:proofErr w:type="spellEnd"/>
      <w:r w:rsidRPr="00DE06EB">
        <w:rPr>
          <w:rFonts w:ascii="Arial" w:hAnsi="Arial" w:cs="Arial"/>
        </w:rPr>
        <w:t xml:space="preserve">, M., &amp; </w:t>
      </w:r>
      <w:proofErr w:type="spellStart"/>
      <w:r w:rsidRPr="00DE06EB">
        <w:rPr>
          <w:rFonts w:ascii="Arial" w:hAnsi="Arial" w:cs="Arial"/>
        </w:rPr>
        <w:t>Umiltà</w:t>
      </w:r>
      <w:proofErr w:type="spellEnd"/>
      <w:r w:rsidRPr="00DE06EB">
        <w:rPr>
          <w:rFonts w:ascii="Arial" w:hAnsi="Arial" w:cs="Arial"/>
        </w:rPr>
        <w:t xml:space="preserve">, C. (2007). Temporal order judgment reveals how number magnitude affects visuospatial attention. </w:t>
      </w:r>
      <w:r w:rsidRPr="00DE06EB">
        <w:rPr>
          <w:rFonts w:ascii="Arial" w:hAnsi="Arial" w:cs="Arial"/>
          <w:i/>
        </w:rPr>
        <w:t>Cognition, 102</w:t>
      </w:r>
      <w:r w:rsidRPr="00DE06EB">
        <w:rPr>
          <w:rFonts w:ascii="Arial" w:hAnsi="Arial" w:cs="Arial"/>
        </w:rPr>
        <w:t xml:space="preserve">, 101-117. </w:t>
      </w:r>
      <w:hyperlink r:id="rId9" w:history="1">
        <w:r w:rsidR="00B37EA8" w:rsidRPr="00DE06EB">
          <w:rPr>
            <w:rStyle w:val="Hyperlink"/>
            <w:rFonts w:ascii="Arial" w:hAnsi="Arial" w:cs="Arial"/>
          </w:rPr>
          <w:t>https://doi.org/10.1016/j.cognition.2006.09.001</w:t>
        </w:r>
      </w:hyperlink>
    </w:p>
    <w:p w14:paraId="6F4AC4D6" w14:textId="37C0A40F" w:rsidR="00CF29E9" w:rsidRPr="00DE06EB" w:rsidRDefault="00CF29E9" w:rsidP="002A57F9">
      <w:pPr>
        <w:spacing w:line="480" w:lineRule="auto"/>
        <w:jc w:val="both"/>
        <w:rPr>
          <w:rFonts w:ascii="Arial" w:hAnsi="Arial" w:cs="Arial"/>
          <w:lang w:val="it-IT"/>
        </w:rPr>
      </w:pPr>
      <w:proofErr w:type="spellStart"/>
      <w:r w:rsidRPr="00DE06EB">
        <w:rPr>
          <w:rFonts w:ascii="Arial" w:hAnsi="Arial" w:cs="Arial"/>
        </w:rPr>
        <w:lastRenderedPageBreak/>
        <w:t>Casteau</w:t>
      </w:r>
      <w:proofErr w:type="spellEnd"/>
      <w:r w:rsidRPr="00DE06EB">
        <w:rPr>
          <w:rFonts w:ascii="Arial" w:hAnsi="Arial" w:cs="Arial"/>
        </w:rPr>
        <w:t xml:space="preserve">, S., &amp; Smith, D. T. (2020). Covert attention beyond the range of eye-movements: Evidence for a dissociation between exogenous and endogenous orienting. </w:t>
      </w:r>
      <w:r w:rsidRPr="00DE06EB">
        <w:rPr>
          <w:rFonts w:ascii="Arial" w:hAnsi="Arial" w:cs="Arial"/>
          <w:i/>
          <w:lang w:val="it-IT"/>
        </w:rPr>
        <w:t>Cortex, 122</w:t>
      </w:r>
      <w:r w:rsidRPr="00DE06EB">
        <w:rPr>
          <w:rFonts w:ascii="Arial" w:hAnsi="Arial" w:cs="Arial"/>
          <w:lang w:val="it-IT"/>
        </w:rPr>
        <w:t>, 170-186.</w:t>
      </w:r>
      <w:r w:rsidRPr="00DE06EB">
        <w:rPr>
          <w:lang w:val="it-IT"/>
        </w:rPr>
        <w:t xml:space="preserve"> </w:t>
      </w:r>
      <w:r w:rsidRPr="00DE06EB">
        <w:rPr>
          <w:rFonts w:ascii="Arial" w:hAnsi="Arial" w:cs="Arial"/>
          <w:lang w:val="it-IT"/>
        </w:rPr>
        <w:t>https://doi.org/10.1016/j.cortex.2018.11.007</w:t>
      </w:r>
    </w:p>
    <w:p w14:paraId="22C4DA0B" w14:textId="66A38BEB" w:rsidR="009545E5" w:rsidRPr="00DE06EB" w:rsidRDefault="009545E5" w:rsidP="002A57F9">
      <w:pPr>
        <w:spacing w:line="480" w:lineRule="auto"/>
        <w:jc w:val="both"/>
        <w:rPr>
          <w:rFonts w:ascii="Arial" w:hAnsi="Arial" w:cs="Arial"/>
        </w:rPr>
      </w:pPr>
      <w:r w:rsidRPr="00DE06EB">
        <w:rPr>
          <w:rFonts w:ascii="Arial" w:hAnsi="Arial" w:cs="Arial"/>
          <w:lang w:val="it-IT"/>
        </w:rPr>
        <w:t xml:space="preserve">Colling, L. J., Szűcs, D., De Marco, D., Cipora, K., Ulrich, R., Nuerk, H. C., ... </w:t>
      </w:r>
      <w:r w:rsidRPr="00DE06EB">
        <w:rPr>
          <w:rFonts w:ascii="Arial" w:hAnsi="Arial" w:cs="Arial"/>
        </w:rPr>
        <w:t xml:space="preserve">&amp; McShane, B. B. (2020). Registered replication report on Fischer, Castel, Dodd, and Pratt (2003). </w:t>
      </w:r>
      <w:r w:rsidRPr="00DE06EB">
        <w:rPr>
          <w:rFonts w:ascii="Arial" w:hAnsi="Arial" w:cs="Arial"/>
          <w:i/>
        </w:rPr>
        <w:t>Advances in Methods and Practices in Psychological Science, 3</w:t>
      </w:r>
      <w:r w:rsidRPr="00DE06EB">
        <w:rPr>
          <w:rFonts w:ascii="Arial" w:hAnsi="Arial" w:cs="Arial"/>
        </w:rPr>
        <w:t>(2), 143-162. https://doi.org/10.1177%2F2515245920903079</w:t>
      </w:r>
    </w:p>
    <w:p w14:paraId="2D90EACC" w14:textId="74E2257B" w:rsidR="00B37EA8" w:rsidRPr="00DE06EB" w:rsidRDefault="00B37EA8" w:rsidP="002A57F9">
      <w:pPr>
        <w:spacing w:line="480" w:lineRule="auto"/>
        <w:jc w:val="both"/>
        <w:rPr>
          <w:rFonts w:ascii="Arial" w:hAnsi="Arial" w:cs="Arial"/>
        </w:rPr>
      </w:pPr>
      <w:r w:rsidRPr="00DE06EB">
        <w:rPr>
          <w:rFonts w:ascii="Arial" w:hAnsi="Arial" w:cs="Arial"/>
          <w:lang w:val="it-IT"/>
        </w:rPr>
        <w:t xml:space="preserve">Craighero, L., Nascimben, M., &amp; Fadiga, L. (2004). </w:t>
      </w:r>
      <w:r w:rsidRPr="00DE06EB">
        <w:rPr>
          <w:rFonts w:ascii="Arial" w:hAnsi="Arial" w:cs="Arial"/>
        </w:rPr>
        <w:t xml:space="preserve">Eye position affects orienting of visuospatial attention. </w:t>
      </w:r>
      <w:r w:rsidRPr="00DE06EB">
        <w:rPr>
          <w:rFonts w:ascii="Arial" w:hAnsi="Arial" w:cs="Arial"/>
          <w:i/>
        </w:rPr>
        <w:t>Current Biology, 14</w:t>
      </w:r>
      <w:r w:rsidRPr="00DE06EB">
        <w:rPr>
          <w:rFonts w:ascii="Arial" w:hAnsi="Arial" w:cs="Arial"/>
        </w:rPr>
        <w:t>(4), 331-333.</w:t>
      </w:r>
      <w:r w:rsidR="00E33972" w:rsidRPr="00DE06EB">
        <w:rPr>
          <w:rFonts w:ascii="Arial" w:hAnsi="Arial" w:cs="Arial"/>
        </w:rPr>
        <w:t xml:space="preserve"> https://doi.org/10.1016/j.cub.2004.01.054</w:t>
      </w:r>
    </w:p>
    <w:p w14:paraId="2B8C52AD" w14:textId="77777777" w:rsidR="003A1B09" w:rsidRPr="00DE06EB" w:rsidRDefault="003A1B09" w:rsidP="002A57F9">
      <w:pPr>
        <w:spacing w:line="480" w:lineRule="auto"/>
        <w:jc w:val="both"/>
        <w:rPr>
          <w:rFonts w:ascii="Arial" w:hAnsi="Arial" w:cs="Arial"/>
        </w:rPr>
      </w:pPr>
      <w:proofErr w:type="spellStart"/>
      <w:r w:rsidRPr="00DE06EB">
        <w:rPr>
          <w:rFonts w:ascii="Arial" w:hAnsi="Arial" w:cs="Arial"/>
        </w:rPr>
        <w:t>Dehaene</w:t>
      </w:r>
      <w:proofErr w:type="spellEnd"/>
      <w:r w:rsidRPr="00DE06EB">
        <w:rPr>
          <w:rFonts w:ascii="Arial" w:hAnsi="Arial" w:cs="Arial"/>
        </w:rPr>
        <w:t xml:space="preserve">, S. (1992). Varieties of numerical abilities. </w:t>
      </w:r>
      <w:r w:rsidRPr="00DE06EB">
        <w:rPr>
          <w:rFonts w:ascii="Arial" w:hAnsi="Arial" w:cs="Arial"/>
          <w:i/>
        </w:rPr>
        <w:t>Cognition, 44</w:t>
      </w:r>
      <w:r w:rsidRPr="00DE06EB">
        <w:rPr>
          <w:rFonts w:ascii="Arial" w:hAnsi="Arial" w:cs="Arial"/>
        </w:rPr>
        <w:t>(1-2), 1-42. https://doi.org/10.1016/0010-0277(92)90049-N</w:t>
      </w:r>
    </w:p>
    <w:p w14:paraId="25C99E0E" w14:textId="7B33498D" w:rsidR="00511D49" w:rsidRPr="00DE06EB" w:rsidRDefault="00511D49" w:rsidP="002A57F9">
      <w:pPr>
        <w:spacing w:line="480" w:lineRule="auto"/>
        <w:jc w:val="both"/>
        <w:rPr>
          <w:rFonts w:ascii="Arial" w:hAnsi="Arial" w:cs="Arial"/>
        </w:rPr>
      </w:pPr>
      <w:r w:rsidRPr="00DE06EB">
        <w:rPr>
          <w:rFonts w:ascii="Arial" w:hAnsi="Arial" w:cs="Arial"/>
        </w:rPr>
        <w:t>Díaz</w:t>
      </w:r>
      <w:r w:rsidRPr="00DE06EB">
        <w:rPr>
          <w:rFonts w:ascii="Cambria Math" w:hAnsi="Cambria Math" w:cs="Cambria Math"/>
        </w:rPr>
        <w:t>‐</w:t>
      </w:r>
      <w:r w:rsidRPr="00DE06EB">
        <w:rPr>
          <w:rFonts w:ascii="Arial" w:hAnsi="Arial" w:cs="Arial"/>
        </w:rPr>
        <w:t xml:space="preserve">Barriga Yáñez, A., Couderc, A., Longo, L., Merchie, A., Chesnokova, H., Langlois, E., </w:t>
      </w:r>
      <w:r w:rsidR="00B22893" w:rsidRPr="00DE06EB">
        <w:rPr>
          <w:rFonts w:ascii="Arial" w:hAnsi="Arial" w:cs="Arial"/>
        </w:rPr>
        <w:t>Thevenot, C.,</w:t>
      </w:r>
      <w:r w:rsidRPr="00DE06EB">
        <w:rPr>
          <w:rFonts w:ascii="Arial" w:hAnsi="Arial" w:cs="Arial"/>
        </w:rPr>
        <w:t xml:space="preserve"> &amp; Prado, J. (2020). Learning to run the number line: the development of attentional shifts during single</w:t>
      </w:r>
      <w:r w:rsidRPr="00DE06EB">
        <w:rPr>
          <w:rFonts w:ascii="Cambria Math" w:hAnsi="Cambria Math" w:cs="Cambria Math"/>
        </w:rPr>
        <w:t>‐</w:t>
      </w:r>
      <w:r w:rsidRPr="00DE06EB">
        <w:rPr>
          <w:rFonts w:ascii="Arial" w:hAnsi="Arial" w:cs="Arial"/>
        </w:rPr>
        <w:t xml:space="preserve">digit arithmetic. </w:t>
      </w:r>
      <w:r w:rsidRPr="00DE06EB">
        <w:rPr>
          <w:rFonts w:ascii="Arial" w:hAnsi="Arial" w:cs="Arial"/>
          <w:i/>
        </w:rPr>
        <w:t>Annals of the New York Academy of Sciences</w:t>
      </w:r>
      <w:r w:rsidR="00765F36" w:rsidRPr="00DE06EB">
        <w:rPr>
          <w:rFonts w:ascii="Arial" w:hAnsi="Arial" w:cs="Arial"/>
        </w:rPr>
        <w:t>. doi:10.1111/nyas.14464</w:t>
      </w:r>
    </w:p>
    <w:p w14:paraId="414C8406" w14:textId="384763BA" w:rsidR="002A57F9" w:rsidRPr="00DE06EB" w:rsidRDefault="002A57F9" w:rsidP="002A57F9">
      <w:pPr>
        <w:spacing w:line="480" w:lineRule="auto"/>
        <w:jc w:val="both"/>
        <w:rPr>
          <w:rFonts w:ascii="Arial" w:hAnsi="Arial" w:cs="Arial"/>
          <w:lang w:val="en-US"/>
        </w:rPr>
      </w:pPr>
      <w:proofErr w:type="spellStart"/>
      <w:r w:rsidRPr="00DE06EB">
        <w:rPr>
          <w:rFonts w:ascii="Arial" w:hAnsi="Arial" w:cs="Arial"/>
        </w:rPr>
        <w:t>Dormal</w:t>
      </w:r>
      <w:proofErr w:type="spellEnd"/>
      <w:r w:rsidRPr="00DE06EB">
        <w:rPr>
          <w:rFonts w:ascii="Arial" w:hAnsi="Arial" w:cs="Arial"/>
        </w:rPr>
        <w:t xml:space="preserve">, V., Schuller, A. M., </w:t>
      </w:r>
      <w:proofErr w:type="spellStart"/>
      <w:r w:rsidRPr="00DE06EB">
        <w:rPr>
          <w:rFonts w:ascii="Arial" w:hAnsi="Arial" w:cs="Arial"/>
        </w:rPr>
        <w:t>Nihoul</w:t>
      </w:r>
      <w:proofErr w:type="spellEnd"/>
      <w:r w:rsidRPr="00DE06EB">
        <w:rPr>
          <w:rFonts w:ascii="Arial" w:hAnsi="Arial" w:cs="Arial"/>
        </w:rPr>
        <w:t xml:space="preserve">, J., </w:t>
      </w:r>
      <w:proofErr w:type="spellStart"/>
      <w:r w:rsidRPr="00DE06EB">
        <w:rPr>
          <w:rFonts w:ascii="Arial" w:hAnsi="Arial" w:cs="Arial"/>
        </w:rPr>
        <w:t>Pesenti</w:t>
      </w:r>
      <w:proofErr w:type="spellEnd"/>
      <w:r w:rsidRPr="00DE06EB">
        <w:rPr>
          <w:rFonts w:ascii="Arial" w:hAnsi="Arial" w:cs="Arial"/>
        </w:rPr>
        <w:t xml:space="preserve">, M., &amp; Andres, M. (2014). Causal role of spatial attention in arithmetic problem solving: Evidence from left unilateral neglect. </w:t>
      </w:r>
      <w:r w:rsidRPr="00DE06EB">
        <w:rPr>
          <w:rFonts w:ascii="Arial" w:hAnsi="Arial" w:cs="Arial"/>
          <w:i/>
          <w:lang w:val="en-US"/>
        </w:rPr>
        <w:t>Neuropsychologia, 60</w:t>
      </w:r>
      <w:r w:rsidRPr="00DE06EB">
        <w:rPr>
          <w:rFonts w:ascii="Arial" w:hAnsi="Arial" w:cs="Arial"/>
          <w:lang w:val="en-US"/>
        </w:rPr>
        <w:t>, 1–9. http://dx.doi.org/10.1016/j.neuropsychologia.2014.05.007</w:t>
      </w:r>
    </w:p>
    <w:p w14:paraId="2F71B777" w14:textId="77777777" w:rsidR="00E05724" w:rsidRPr="00DE06EB" w:rsidRDefault="00E05724" w:rsidP="002A57F9">
      <w:pPr>
        <w:spacing w:line="480" w:lineRule="auto"/>
        <w:jc w:val="both"/>
        <w:rPr>
          <w:rFonts w:ascii="Arial" w:hAnsi="Arial" w:cs="Arial"/>
        </w:rPr>
      </w:pPr>
      <w:r w:rsidRPr="00DE06EB">
        <w:rPr>
          <w:rFonts w:ascii="Arial" w:hAnsi="Arial" w:cs="Arial"/>
          <w:lang w:val="en-US"/>
        </w:rPr>
        <w:t xml:space="preserve">Ferreira, F., Apel, J., &amp; Henderson, J. M. (2008). </w:t>
      </w:r>
      <w:r w:rsidRPr="00DE06EB">
        <w:rPr>
          <w:rFonts w:ascii="Arial" w:hAnsi="Arial" w:cs="Arial"/>
        </w:rPr>
        <w:t xml:space="preserve">Taking a new look at looking at nothing. </w:t>
      </w:r>
      <w:r w:rsidRPr="00DE06EB">
        <w:rPr>
          <w:rFonts w:ascii="Arial" w:hAnsi="Arial" w:cs="Arial"/>
          <w:i/>
        </w:rPr>
        <w:t>Trends in cognitive sciences, 12</w:t>
      </w:r>
      <w:r w:rsidRPr="00DE06EB">
        <w:rPr>
          <w:rFonts w:ascii="Arial" w:hAnsi="Arial" w:cs="Arial"/>
        </w:rPr>
        <w:t>(11), 405-410. https://doi.org/10.1016/j.tics.2008.07.007</w:t>
      </w:r>
    </w:p>
    <w:p w14:paraId="48CBCC8A" w14:textId="43B0DBD3" w:rsidR="00BB3CF7" w:rsidRPr="00DE06EB" w:rsidRDefault="00D8190F" w:rsidP="002A57F9">
      <w:pPr>
        <w:spacing w:line="480" w:lineRule="auto"/>
        <w:jc w:val="both"/>
        <w:rPr>
          <w:rFonts w:ascii="Arial" w:hAnsi="Arial" w:cs="Arial"/>
          <w:lang w:val="en-US"/>
        </w:rPr>
      </w:pPr>
      <w:r w:rsidRPr="00DE06EB">
        <w:rPr>
          <w:rFonts w:ascii="Arial" w:hAnsi="Arial" w:cs="Arial"/>
        </w:rPr>
        <w:t xml:space="preserve">Fischer, M. H., Castel, A. D., Dodd, M. D., &amp; Pratt, J. (2003). Perceiving numbers causes spatial shifts of attention. </w:t>
      </w:r>
      <w:r w:rsidRPr="00DE06EB">
        <w:rPr>
          <w:rFonts w:ascii="Arial" w:hAnsi="Arial" w:cs="Arial"/>
          <w:i/>
          <w:lang w:val="en-US"/>
        </w:rPr>
        <w:t>Nature neuroscience, 6</w:t>
      </w:r>
      <w:r w:rsidRPr="00DE06EB">
        <w:rPr>
          <w:rFonts w:ascii="Arial" w:hAnsi="Arial" w:cs="Arial"/>
          <w:lang w:val="en-US"/>
        </w:rPr>
        <w:t>(6), 555-556. https://doi.org/10.1038/nn1066</w:t>
      </w:r>
    </w:p>
    <w:p w14:paraId="43577DC4" w14:textId="057C7A45" w:rsidR="00341973" w:rsidRPr="00DE06EB" w:rsidRDefault="00341973" w:rsidP="002A57F9">
      <w:pPr>
        <w:spacing w:line="480" w:lineRule="auto"/>
        <w:jc w:val="both"/>
        <w:rPr>
          <w:rFonts w:ascii="Arial" w:hAnsi="Arial" w:cs="Arial"/>
          <w:lang w:val="fr-BE"/>
        </w:rPr>
      </w:pPr>
      <w:r w:rsidRPr="00DE06EB">
        <w:rPr>
          <w:rFonts w:ascii="Arial" w:hAnsi="Arial" w:cs="Arial"/>
          <w:lang w:val="en-US"/>
        </w:rPr>
        <w:lastRenderedPageBreak/>
        <w:t xml:space="preserve">Gabay, S., Henik, A., &amp; Gradstein, L. (2010). </w:t>
      </w:r>
      <w:r w:rsidRPr="00DE06EB">
        <w:rPr>
          <w:rFonts w:ascii="Arial" w:hAnsi="Arial" w:cs="Arial"/>
        </w:rPr>
        <w:t xml:space="preserve">Ocular motor ability and covert attention in patients with Duane Retraction Syndrome. </w:t>
      </w:r>
      <w:proofErr w:type="spellStart"/>
      <w:r w:rsidRPr="00DE06EB">
        <w:rPr>
          <w:rFonts w:ascii="Arial" w:hAnsi="Arial" w:cs="Arial"/>
          <w:i/>
          <w:lang w:val="fr-BE"/>
        </w:rPr>
        <w:t>Neuropsychologia</w:t>
      </w:r>
      <w:proofErr w:type="spellEnd"/>
      <w:r w:rsidRPr="00DE06EB">
        <w:rPr>
          <w:rFonts w:ascii="Arial" w:hAnsi="Arial" w:cs="Arial"/>
          <w:i/>
          <w:lang w:val="fr-BE"/>
        </w:rPr>
        <w:t>, 48</w:t>
      </w:r>
      <w:r w:rsidRPr="00DE06EB">
        <w:rPr>
          <w:rFonts w:ascii="Arial" w:hAnsi="Arial" w:cs="Arial"/>
          <w:lang w:val="fr-BE"/>
        </w:rPr>
        <w:t>(10), 3102-3109.</w:t>
      </w:r>
      <w:r w:rsidRPr="00DE06EB">
        <w:rPr>
          <w:lang w:val="fr-BE"/>
        </w:rPr>
        <w:t xml:space="preserve"> </w:t>
      </w:r>
      <w:r w:rsidRPr="00DE06EB">
        <w:rPr>
          <w:rFonts w:ascii="Arial" w:hAnsi="Arial" w:cs="Arial"/>
          <w:lang w:val="fr-BE"/>
        </w:rPr>
        <w:t>https://doi.org/10.1016/j.neuropsychologia.2010.06.022</w:t>
      </w:r>
    </w:p>
    <w:p w14:paraId="125867AF" w14:textId="7FD90310" w:rsidR="0057589A" w:rsidRPr="00DE06EB" w:rsidRDefault="0057589A" w:rsidP="002A57F9">
      <w:pPr>
        <w:spacing w:line="480" w:lineRule="auto"/>
        <w:jc w:val="both"/>
        <w:rPr>
          <w:rFonts w:ascii="Arial" w:hAnsi="Arial" w:cs="Arial"/>
        </w:rPr>
      </w:pPr>
      <w:proofErr w:type="spellStart"/>
      <w:r w:rsidRPr="00DE06EB">
        <w:rPr>
          <w:rFonts w:ascii="Arial" w:hAnsi="Arial" w:cs="Arial"/>
          <w:lang w:val="fr-BE"/>
        </w:rPr>
        <w:t>Galarraga</w:t>
      </w:r>
      <w:proofErr w:type="spellEnd"/>
      <w:r w:rsidRPr="00DE06EB">
        <w:rPr>
          <w:rFonts w:ascii="Arial" w:hAnsi="Arial" w:cs="Arial"/>
          <w:lang w:val="fr-BE"/>
        </w:rPr>
        <w:t xml:space="preserve">, D. B., Pratt, J., &amp; Cochrane, B. A. (2021). </w:t>
      </w:r>
      <w:r w:rsidRPr="00DE06EB">
        <w:rPr>
          <w:rFonts w:ascii="Arial" w:hAnsi="Arial" w:cs="Arial"/>
        </w:rPr>
        <w:t xml:space="preserve">Is the attentional SNARC effect truly attentional? Using temporal order judgements to differentiate attention from response. </w:t>
      </w:r>
      <w:r w:rsidRPr="00DE06EB">
        <w:rPr>
          <w:rFonts w:ascii="Arial" w:hAnsi="Arial" w:cs="Arial"/>
          <w:i/>
        </w:rPr>
        <w:t>Quarterly Journal of Experimental Psychology,</w:t>
      </w:r>
      <w:r w:rsidRPr="00DE06EB">
        <w:rPr>
          <w:rFonts w:ascii="Arial" w:hAnsi="Arial" w:cs="Arial"/>
        </w:rPr>
        <w:t xml:space="preserve"> 1-10. https://doi.org/10.1177%2F17470218211039479</w:t>
      </w:r>
    </w:p>
    <w:p w14:paraId="08764FB5" w14:textId="017576BA" w:rsidR="00D8190F" w:rsidRPr="00DE06EB" w:rsidRDefault="00D8190F" w:rsidP="002A57F9">
      <w:pPr>
        <w:spacing w:line="480" w:lineRule="auto"/>
        <w:jc w:val="both"/>
        <w:rPr>
          <w:rFonts w:ascii="Arial" w:hAnsi="Arial" w:cs="Arial"/>
        </w:rPr>
      </w:pPr>
      <w:r w:rsidRPr="00DE06EB">
        <w:rPr>
          <w:rFonts w:ascii="Arial" w:hAnsi="Arial" w:cs="Arial"/>
          <w:lang w:val="it-IT"/>
        </w:rPr>
        <w:t xml:space="preserve">Galfano, G., Rusconi, E., &amp; Umiltà, C. (2006). </w:t>
      </w:r>
      <w:r w:rsidRPr="00DE06EB">
        <w:rPr>
          <w:rFonts w:ascii="Arial" w:hAnsi="Arial" w:cs="Arial"/>
        </w:rPr>
        <w:t xml:space="preserve">Number magnitude orients attention, but not against one’s will. </w:t>
      </w:r>
      <w:r w:rsidRPr="00DE06EB">
        <w:rPr>
          <w:rFonts w:ascii="Arial" w:hAnsi="Arial" w:cs="Arial"/>
          <w:i/>
        </w:rPr>
        <w:t>Psychonomic bulletin &amp; review, 13</w:t>
      </w:r>
      <w:r w:rsidRPr="00DE06EB">
        <w:rPr>
          <w:rFonts w:ascii="Arial" w:hAnsi="Arial" w:cs="Arial"/>
        </w:rPr>
        <w:t>(5), 869-874. https://doi.org/10.3758/BF03194011</w:t>
      </w:r>
    </w:p>
    <w:p w14:paraId="647D2487" w14:textId="01F482A2" w:rsidR="0057589A" w:rsidRPr="00DE06EB" w:rsidRDefault="0057589A" w:rsidP="002A57F9">
      <w:pPr>
        <w:spacing w:line="480" w:lineRule="auto"/>
        <w:jc w:val="both"/>
        <w:rPr>
          <w:rFonts w:ascii="Arial" w:hAnsi="Arial" w:cs="Arial"/>
        </w:rPr>
      </w:pPr>
      <w:proofErr w:type="spellStart"/>
      <w:r w:rsidRPr="00DE06EB">
        <w:rPr>
          <w:rFonts w:ascii="Arial" w:hAnsi="Arial" w:cs="Arial"/>
        </w:rPr>
        <w:t>Gevers</w:t>
      </w:r>
      <w:proofErr w:type="spellEnd"/>
      <w:r w:rsidRPr="00DE06EB">
        <w:rPr>
          <w:rFonts w:ascii="Arial" w:hAnsi="Arial" w:cs="Arial"/>
        </w:rPr>
        <w:t xml:space="preserve">, W., </w:t>
      </w:r>
      <w:proofErr w:type="spellStart"/>
      <w:r w:rsidRPr="00DE06EB">
        <w:rPr>
          <w:rFonts w:ascii="Arial" w:hAnsi="Arial" w:cs="Arial"/>
        </w:rPr>
        <w:t>Verguts</w:t>
      </w:r>
      <w:proofErr w:type="spellEnd"/>
      <w:r w:rsidRPr="00DE06EB">
        <w:rPr>
          <w:rFonts w:ascii="Arial" w:hAnsi="Arial" w:cs="Arial"/>
        </w:rPr>
        <w:t xml:space="preserve">, T., </w:t>
      </w:r>
      <w:proofErr w:type="spellStart"/>
      <w:r w:rsidRPr="00DE06EB">
        <w:rPr>
          <w:rFonts w:ascii="Arial" w:hAnsi="Arial" w:cs="Arial"/>
        </w:rPr>
        <w:t>Reynvoet</w:t>
      </w:r>
      <w:proofErr w:type="spellEnd"/>
      <w:r w:rsidRPr="00DE06EB">
        <w:rPr>
          <w:rFonts w:ascii="Arial" w:hAnsi="Arial" w:cs="Arial"/>
        </w:rPr>
        <w:t xml:space="preserve">, B., </w:t>
      </w:r>
      <w:proofErr w:type="spellStart"/>
      <w:r w:rsidRPr="00DE06EB">
        <w:rPr>
          <w:rFonts w:ascii="Arial" w:hAnsi="Arial" w:cs="Arial"/>
        </w:rPr>
        <w:t>Caessens</w:t>
      </w:r>
      <w:proofErr w:type="spellEnd"/>
      <w:r w:rsidRPr="00DE06EB">
        <w:rPr>
          <w:rFonts w:ascii="Arial" w:hAnsi="Arial" w:cs="Arial"/>
        </w:rPr>
        <w:t xml:space="preserve">, B., &amp; </w:t>
      </w:r>
      <w:proofErr w:type="spellStart"/>
      <w:r w:rsidRPr="00DE06EB">
        <w:rPr>
          <w:rFonts w:ascii="Arial" w:hAnsi="Arial" w:cs="Arial"/>
        </w:rPr>
        <w:t>Fias</w:t>
      </w:r>
      <w:proofErr w:type="spellEnd"/>
      <w:r w:rsidRPr="00DE06EB">
        <w:rPr>
          <w:rFonts w:ascii="Arial" w:hAnsi="Arial" w:cs="Arial"/>
        </w:rPr>
        <w:t xml:space="preserve">, W. (2006). Numbers and space: a computational model of the SNARC effect. </w:t>
      </w:r>
      <w:r w:rsidRPr="00DE06EB">
        <w:rPr>
          <w:rFonts w:ascii="Arial" w:hAnsi="Arial" w:cs="Arial"/>
          <w:i/>
        </w:rPr>
        <w:t>Journal of Experimental Psychology: Human Perception and Performance, 32</w:t>
      </w:r>
      <w:r w:rsidRPr="00DE06EB">
        <w:rPr>
          <w:rFonts w:ascii="Arial" w:hAnsi="Arial" w:cs="Arial"/>
        </w:rPr>
        <w:t>(1), 32. https://doi.org/10.1037/0096-1523.32.1.32.</w:t>
      </w:r>
    </w:p>
    <w:p w14:paraId="6A42FDF9" w14:textId="694A5A75" w:rsidR="006B3861" w:rsidRPr="00DE06EB" w:rsidRDefault="006B3861" w:rsidP="002A57F9">
      <w:pPr>
        <w:spacing w:line="480" w:lineRule="auto"/>
        <w:jc w:val="both"/>
        <w:rPr>
          <w:rFonts w:ascii="Arial" w:hAnsi="Arial" w:cs="Arial"/>
        </w:rPr>
      </w:pPr>
      <w:r w:rsidRPr="00DE06EB">
        <w:rPr>
          <w:rFonts w:ascii="Arial" w:hAnsi="Arial" w:cs="Arial"/>
        </w:rPr>
        <w:t xml:space="preserve">Glaser, M., &amp; Knops, A. (2020). When adding is right: Temporal order judgements reveal spatial attention shifts during two-digit mental arithmetic. </w:t>
      </w:r>
      <w:r w:rsidRPr="00DE06EB">
        <w:rPr>
          <w:rFonts w:ascii="Arial" w:hAnsi="Arial" w:cs="Arial"/>
          <w:i/>
        </w:rPr>
        <w:t>Quarterly Journal of Experimental Psychology</w:t>
      </w:r>
      <w:r w:rsidRPr="00DE06EB">
        <w:rPr>
          <w:rFonts w:ascii="Arial" w:hAnsi="Arial" w:cs="Arial"/>
        </w:rPr>
        <w:t xml:space="preserve">, </w:t>
      </w:r>
      <w:r w:rsidRPr="00DE06EB">
        <w:rPr>
          <w:rFonts w:ascii="Arial" w:hAnsi="Arial" w:cs="Arial"/>
          <w:i/>
        </w:rPr>
        <w:t>73</w:t>
      </w:r>
      <w:r w:rsidRPr="00DE06EB">
        <w:rPr>
          <w:rFonts w:ascii="Arial" w:hAnsi="Arial" w:cs="Arial"/>
        </w:rPr>
        <w:t>(7):1115-1132. doi:10.1177/1747021820902917</w:t>
      </w:r>
    </w:p>
    <w:p w14:paraId="02CD3B4D" w14:textId="7347A20E" w:rsidR="00CF29E9" w:rsidRPr="00DE06EB" w:rsidRDefault="00CF29E9" w:rsidP="002A57F9">
      <w:pPr>
        <w:spacing w:line="480" w:lineRule="auto"/>
        <w:jc w:val="both"/>
        <w:rPr>
          <w:rFonts w:ascii="Arial" w:hAnsi="Arial" w:cs="Arial"/>
        </w:rPr>
      </w:pPr>
      <w:proofErr w:type="spellStart"/>
      <w:r w:rsidRPr="00DE06EB">
        <w:rPr>
          <w:rFonts w:ascii="Arial" w:hAnsi="Arial" w:cs="Arial"/>
        </w:rPr>
        <w:t>Guitton</w:t>
      </w:r>
      <w:proofErr w:type="spellEnd"/>
      <w:r w:rsidRPr="00DE06EB">
        <w:rPr>
          <w:rFonts w:ascii="Arial" w:hAnsi="Arial" w:cs="Arial"/>
        </w:rPr>
        <w:t xml:space="preserve">, D., &amp; </w:t>
      </w:r>
      <w:proofErr w:type="spellStart"/>
      <w:r w:rsidRPr="00DE06EB">
        <w:rPr>
          <w:rFonts w:ascii="Arial" w:hAnsi="Arial" w:cs="Arial"/>
        </w:rPr>
        <w:t>Volle</w:t>
      </w:r>
      <w:proofErr w:type="spellEnd"/>
      <w:r w:rsidRPr="00DE06EB">
        <w:rPr>
          <w:rFonts w:ascii="Arial" w:hAnsi="Arial" w:cs="Arial"/>
        </w:rPr>
        <w:t xml:space="preserve">, M. (1987). Gaze control in humans: eye-head coordination during orienting movements to targets within and beyond the oculomotor range. </w:t>
      </w:r>
      <w:r w:rsidRPr="00DE06EB">
        <w:rPr>
          <w:rFonts w:ascii="Arial" w:hAnsi="Arial" w:cs="Arial"/>
          <w:i/>
        </w:rPr>
        <w:t>Journal of neurophysiology, 58</w:t>
      </w:r>
      <w:r w:rsidRPr="00DE06EB">
        <w:rPr>
          <w:rFonts w:ascii="Arial" w:hAnsi="Arial" w:cs="Arial"/>
        </w:rPr>
        <w:t>(3), 427-459.</w:t>
      </w:r>
      <w:r w:rsidRPr="00DE06EB">
        <w:t xml:space="preserve"> </w:t>
      </w:r>
      <w:r w:rsidRPr="00DE06EB">
        <w:rPr>
          <w:rFonts w:ascii="Arial" w:hAnsi="Arial" w:cs="Arial"/>
        </w:rPr>
        <w:t>https://doi.org/10.1152/jn.1987.58.3.427</w:t>
      </w:r>
    </w:p>
    <w:p w14:paraId="7F993967" w14:textId="7B68E95B" w:rsidR="00135A23" w:rsidRPr="00DE06EB" w:rsidRDefault="00135A23" w:rsidP="002A57F9">
      <w:pPr>
        <w:spacing w:line="480" w:lineRule="auto"/>
        <w:jc w:val="both"/>
        <w:rPr>
          <w:rFonts w:ascii="Arial" w:hAnsi="Arial" w:cs="Arial"/>
        </w:rPr>
      </w:pPr>
      <w:proofErr w:type="spellStart"/>
      <w:r w:rsidRPr="00DE06EB">
        <w:rPr>
          <w:rFonts w:ascii="Arial" w:hAnsi="Arial" w:cs="Arial"/>
        </w:rPr>
        <w:t>Hanning</w:t>
      </w:r>
      <w:proofErr w:type="spellEnd"/>
      <w:r w:rsidRPr="00DE06EB">
        <w:rPr>
          <w:rFonts w:ascii="Arial" w:hAnsi="Arial" w:cs="Arial"/>
        </w:rPr>
        <w:t xml:space="preserve">, N. M., </w:t>
      </w:r>
      <w:proofErr w:type="spellStart"/>
      <w:r w:rsidRPr="00DE06EB">
        <w:rPr>
          <w:rFonts w:ascii="Arial" w:hAnsi="Arial" w:cs="Arial"/>
        </w:rPr>
        <w:t>Szinte</w:t>
      </w:r>
      <w:proofErr w:type="spellEnd"/>
      <w:r w:rsidRPr="00DE06EB">
        <w:rPr>
          <w:rFonts w:ascii="Arial" w:hAnsi="Arial" w:cs="Arial"/>
        </w:rPr>
        <w:t xml:space="preserve">, M., &amp; </w:t>
      </w:r>
      <w:proofErr w:type="spellStart"/>
      <w:r w:rsidRPr="00DE06EB">
        <w:rPr>
          <w:rFonts w:ascii="Arial" w:hAnsi="Arial" w:cs="Arial"/>
        </w:rPr>
        <w:t>Deubel</w:t>
      </w:r>
      <w:proofErr w:type="spellEnd"/>
      <w:r w:rsidRPr="00DE06EB">
        <w:rPr>
          <w:rFonts w:ascii="Arial" w:hAnsi="Arial" w:cs="Arial"/>
        </w:rPr>
        <w:t xml:space="preserve">, H. (2019). Visual attention is not limited to the oculomotor range. </w:t>
      </w:r>
      <w:r w:rsidRPr="00DE06EB">
        <w:rPr>
          <w:rFonts w:ascii="Arial" w:hAnsi="Arial" w:cs="Arial"/>
          <w:i/>
        </w:rPr>
        <w:t>Proceedings of the National Academy of Sciences, 116</w:t>
      </w:r>
      <w:r w:rsidRPr="00DE06EB">
        <w:rPr>
          <w:rFonts w:ascii="Arial" w:hAnsi="Arial" w:cs="Arial"/>
        </w:rPr>
        <w:t>(19), 9665-9670.</w:t>
      </w:r>
      <w:r w:rsidRPr="00DE06EB">
        <w:t xml:space="preserve"> </w:t>
      </w:r>
      <w:r w:rsidRPr="00DE06EB">
        <w:rPr>
          <w:rFonts w:ascii="Arial" w:hAnsi="Arial" w:cs="Arial"/>
        </w:rPr>
        <w:t>https://doi.org/10.1073/pnas.1813465116</w:t>
      </w:r>
    </w:p>
    <w:p w14:paraId="38982F8A" w14:textId="7EDC95F6" w:rsidR="002A57F9" w:rsidRPr="00DE06EB" w:rsidRDefault="002A57F9" w:rsidP="002A57F9">
      <w:pPr>
        <w:spacing w:line="480" w:lineRule="auto"/>
        <w:jc w:val="both"/>
        <w:rPr>
          <w:rStyle w:val="Hyperlink"/>
          <w:rFonts w:ascii="Arial" w:hAnsi="Arial" w:cs="Arial"/>
        </w:rPr>
      </w:pPr>
      <w:r w:rsidRPr="00DE06EB">
        <w:rPr>
          <w:rFonts w:ascii="Arial" w:hAnsi="Arial" w:cs="Arial"/>
          <w:lang w:val="de-DE"/>
        </w:rPr>
        <w:t xml:space="preserve">Hartmann, M., Mast, F. W., &amp; Fischer, M. H. (2015). </w:t>
      </w:r>
      <w:r w:rsidRPr="00DE06EB">
        <w:rPr>
          <w:rFonts w:ascii="Arial" w:hAnsi="Arial" w:cs="Arial"/>
        </w:rPr>
        <w:t xml:space="preserve">Spatial biases during mental arithmetic: Evidence from eye movements on a blank screen. </w:t>
      </w:r>
      <w:r w:rsidRPr="00DE06EB">
        <w:rPr>
          <w:rFonts w:ascii="Arial" w:hAnsi="Arial" w:cs="Arial"/>
          <w:i/>
        </w:rPr>
        <w:t>Frontiers in Psychology, 6</w:t>
      </w:r>
      <w:r w:rsidRPr="00DE06EB">
        <w:rPr>
          <w:rFonts w:ascii="Arial" w:hAnsi="Arial" w:cs="Arial"/>
        </w:rPr>
        <w:t xml:space="preserve">, 12. </w:t>
      </w:r>
      <w:hyperlink r:id="rId10" w:history="1">
        <w:r w:rsidR="00001038" w:rsidRPr="00DE06EB">
          <w:rPr>
            <w:rStyle w:val="Hyperlink"/>
            <w:rFonts w:ascii="Arial" w:hAnsi="Arial" w:cs="Arial"/>
          </w:rPr>
          <w:t>http://dx.doi.org/10.3389/fpsyg.2015.00012</w:t>
        </w:r>
      </w:hyperlink>
    </w:p>
    <w:p w14:paraId="6F71E790" w14:textId="6E78BE9A" w:rsidR="00433028" w:rsidRPr="00DE06EB" w:rsidRDefault="00433028" w:rsidP="002A57F9">
      <w:pPr>
        <w:spacing w:line="480" w:lineRule="auto"/>
        <w:jc w:val="both"/>
        <w:rPr>
          <w:rFonts w:ascii="Arial" w:hAnsi="Arial" w:cs="Arial"/>
        </w:rPr>
      </w:pPr>
      <w:r w:rsidRPr="00DE06EB">
        <w:rPr>
          <w:rFonts w:ascii="Arial" w:hAnsi="Arial" w:cs="Arial"/>
        </w:rPr>
        <w:lastRenderedPageBreak/>
        <w:t xml:space="preserve">Hartmann, M., Mast, F. W., &amp; Fischer, M. H. (2016). Counting is a spatial process: Evidence from eye movements. </w:t>
      </w:r>
      <w:r w:rsidRPr="00DE06EB">
        <w:rPr>
          <w:rFonts w:ascii="Arial" w:hAnsi="Arial" w:cs="Arial"/>
          <w:i/>
        </w:rPr>
        <w:t>Psychological Research, 80</w:t>
      </w:r>
      <w:r w:rsidRPr="00DE06EB">
        <w:rPr>
          <w:rFonts w:ascii="Arial" w:hAnsi="Arial" w:cs="Arial"/>
        </w:rPr>
        <w:t>(3), 399-409.</w:t>
      </w:r>
      <w:r w:rsidRPr="00DE06EB">
        <w:t xml:space="preserve"> </w:t>
      </w:r>
      <w:r w:rsidRPr="00DE06EB">
        <w:rPr>
          <w:rFonts w:ascii="Arial" w:hAnsi="Arial" w:cs="Arial"/>
        </w:rPr>
        <w:t>https://doi.org/10.1007/s00426-015-0722-5</w:t>
      </w:r>
    </w:p>
    <w:p w14:paraId="5309DB4D" w14:textId="7684DEB3" w:rsidR="000D2491" w:rsidRPr="00DE06EB" w:rsidRDefault="000D2491" w:rsidP="00001038">
      <w:pPr>
        <w:spacing w:line="480" w:lineRule="auto"/>
        <w:jc w:val="both"/>
        <w:rPr>
          <w:rFonts w:ascii="Arial" w:hAnsi="Arial" w:cs="Arial"/>
        </w:rPr>
      </w:pPr>
      <w:r w:rsidRPr="00DE06EB">
        <w:rPr>
          <w:rFonts w:ascii="Arial" w:hAnsi="Arial" w:cs="Arial"/>
        </w:rPr>
        <w:t>Hunt, A. R., &amp; Kingstone, A. (2003). Covert and overt voluntary attention: linked or independent?. Cognitive Brain Research, 18(1), 102-105.</w:t>
      </w:r>
      <w:r w:rsidRPr="00DE06EB">
        <w:t xml:space="preserve"> </w:t>
      </w:r>
      <w:r w:rsidRPr="00DE06EB">
        <w:rPr>
          <w:rFonts w:ascii="Arial" w:hAnsi="Arial" w:cs="Arial"/>
        </w:rPr>
        <w:t>https://doi.org/10.1016/j.cogbrainres.2003.08.006</w:t>
      </w:r>
    </w:p>
    <w:p w14:paraId="4BDF1106" w14:textId="6DE70724" w:rsidR="00001038" w:rsidRPr="00DE06EB" w:rsidRDefault="00001038" w:rsidP="00001038">
      <w:pPr>
        <w:spacing w:line="480" w:lineRule="auto"/>
        <w:jc w:val="both"/>
        <w:rPr>
          <w:rFonts w:ascii="Arial" w:hAnsi="Arial" w:cs="Arial"/>
        </w:rPr>
      </w:pPr>
      <w:r w:rsidRPr="00DE06EB">
        <w:rPr>
          <w:rFonts w:ascii="Arial" w:hAnsi="Arial" w:cs="Arial"/>
        </w:rPr>
        <w:t xml:space="preserve">Johansson, R., </w:t>
      </w:r>
      <w:proofErr w:type="spellStart"/>
      <w:r w:rsidRPr="00DE06EB">
        <w:rPr>
          <w:rFonts w:ascii="Arial" w:hAnsi="Arial" w:cs="Arial"/>
        </w:rPr>
        <w:t>Holsanova</w:t>
      </w:r>
      <w:proofErr w:type="spellEnd"/>
      <w:r w:rsidRPr="00DE06EB">
        <w:rPr>
          <w:rFonts w:ascii="Arial" w:hAnsi="Arial" w:cs="Arial"/>
        </w:rPr>
        <w:t xml:space="preserve">, J., Dewhurst, R., &amp; </w:t>
      </w:r>
      <w:proofErr w:type="spellStart"/>
      <w:r w:rsidRPr="00DE06EB">
        <w:rPr>
          <w:rFonts w:ascii="Arial" w:hAnsi="Arial" w:cs="Arial"/>
        </w:rPr>
        <w:t>Holmqvist</w:t>
      </w:r>
      <w:proofErr w:type="spellEnd"/>
      <w:r w:rsidRPr="00DE06EB">
        <w:rPr>
          <w:rFonts w:ascii="Arial" w:hAnsi="Arial" w:cs="Arial"/>
        </w:rPr>
        <w:t xml:space="preserve">, K. (2012). Eye movements during scene recollection have a functional role, but they are not reinstatements of those produced during encoding. </w:t>
      </w:r>
      <w:r w:rsidRPr="00DE06EB">
        <w:rPr>
          <w:rFonts w:ascii="Arial" w:hAnsi="Arial" w:cs="Arial"/>
          <w:i/>
        </w:rPr>
        <w:t>Journal of Experimental Psychology: Human Perception and Performance, 38</w:t>
      </w:r>
      <w:r w:rsidRPr="00DE06EB">
        <w:rPr>
          <w:rFonts w:ascii="Arial" w:hAnsi="Arial" w:cs="Arial"/>
        </w:rPr>
        <w:t>(5), 1289. http://dx.doi.org/10.1037/a0026585</w:t>
      </w:r>
    </w:p>
    <w:p w14:paraId="479CFCC1" w14:textId="77777777" w:rsidR="00001038" w:rsidRPr="00DE06EB" w:rsidRDefault="00001038" w:rsidP="00001038">
      <w:pPr>
        <w:spacing w:line="480" w:lineRule="auto"/>
        <w:jc w:val="both"/>
        <w:rPr>
          <w:rFonts w:ascii="Arial" w:hAnsi="Arial" w:cs="Arial"/>
          <w:lang w:val="fr-FR"/>
        </w:rPr>
      </w:pPr>
      <w:r w:rsidRPr="00DE06EB">
        <w:rPr>
          <w:rFonts w:ascii="Arial" w:hAnsi="Arial" w:cs="Arial"/>
          <w:lang w:val="it-IT"/>
        </w:rPr>
        <w:t xml:space="preserve">Johansson, R., Holsanova, J., &amp; Holmqvist, K. (2006). </w:t>
      </w:r>
      <w:r w:rsidRPr="00DE06EB">
        <w:rPr>
          <w:rFonts w:ascii="Arial" w:hAnsi="Arial" w:cs="Arial"/>
        </w:rPr>
        <w:t xml:space="preserve">Pictures and spoken descriptions elicit similar eye movements during mental imagery, both in light and in complete darkness. </w:t>
      </w:r>
      <w:r w:rsidRPr="00DE06EB">
        <w:rPr>
          <w:rFonts w:ascii="Arial" w:hAnsi="Arial" w:cs="Arial"/>
          <w:i/>
          <w:lang w:val="fr-FR"/>
        </w:rPr>
        <w:t>Cognitive Science, 30</w:t>
      </w:r>
      <w:r w:rsidRPr="00DE06EB">
        <w:rPr>
          <w:rFonts w:ascii="Arial" w:hAnsi="Arial" w:cs="Arial"/>
          <w:lang w:val="fr-FR"/>
        </w:rPr>
        <w:t>(6), 1053-1079. https://doi.org/10.1207/s15516709cog0000_86</w:t>
      </w:r>
    </w:p>
    <w:p w14:paraId="3E14994A" w14:textId="4FFFEF0A" w:rsidR="00DC73FB" w:rsidRPr="00DE06EB" w:rsidRDefault="00DC73FB" w:rsidP="002A57F9">
      <w:pPr>
        <w:spacing w:line="480" w:lineRule="auto"/>
        <w:jc w:val="both"/>
        <w:rPr>
          <w:rFonts w:ascii="Arial" w:hAnsi="Arial" w:cs="Arial"/>
          <w:lang w:val="nl-NL"/>
        </w:rPr>
      </w:pPr>
      <w:r w:rsidRPr="00DE06EB">
        <w:rPr>
          <w:rFonts w:ascii="Arial" w:hAnsi="Arial" w:cs="Arial"/>
          <w:lang w:val="fr-BE"/>
        </w:rPr>
        <w:t xml:space="preserve">Johansson, R., &amp; Johansson, M. (2014). </w:t>
      </w:r>
      <w:r w:rsidRPr="00DE06EB">
        <w:rPr>
          <w:rFonts w:ascii="Arial" w:hAnsi="Arial" w:cs="Arial"/>
        </w:rPr>
        <w:t xml:space="preserve">Look here, eye movements play a functional role in memory retrieval. </w:t>
      </w:r>
      <w:r w:rsidRPr="00DE06EB">
        <w:rPr>
          <w:rFonts w:ascii="Arial" w:hAnsi="Arial" w:cs="Arial"/>
          <w:i/>
          <w:lang w:val="nl-NL"/>
        </w:rPr>
        <w:t>Psychological Science, 25</w:t>
      </w:r>
      <w:r w:rsidRPr="00DE06EB">
        <w:rPr>
          <w:rFonts w:ascii="Arial" w:hAnsi="Arial" w:cs="Arial"/>
          <w:lang w:val="nl-NL"/>
        </w:rPr>
        <w:t>(1), 236-242.</w:t>
      </w:r>
    </w:p>
    <w:p w14:paraId="2DA3C2AA" w14:textId="23F66677" w:rsidR="00426998" w:rsidRPr="00DE06EB" w:rsidRDefault="00426998" w:rsidP="002A57F9">
      <w:pPr>
        <w:spacing w:line="480" w:lineRule="auto"/>
        <w:jc w:val="both"/>
        <w:rPr>
          <w:rFonts w:ascii="Arial" w:hAnsi="Arial" w:cs="Arial"/>
        </w:rPr>
      </w:pPr>
      <w:r w:rsidRPr="00DE06EB">
        <w:rPr>
          <w:rFonts w:ascii="Arial" w:hAnsi="Arial" w:cs="Arial"/>
          <w:lang w:val="nl-NL"/>
        </w:rPr>
        <w:t xml:space="preserve">Klein, E., Huber, S., Nuerk, H. C., &amp; Moeller, K. (2014). </w:t>
      </w:r>
      <w:r w:rsidRPr="00DE06EB">
        <w:rPr>
          <w:rFonts w:ascii="Arial" w:hAnsi="Arial" w:cs="Arial"/>
        </w:rPr>
        <w:t xml:space="preserve">Operational momentum affects eye fixation behaviour. </w:t>
      </w:r>
      <w:r w:rsidRPr="00DE06EB">
        <w:rPr>
          <w:rFonts w:ascii="Arial" w:hAnsi="Arial" w:cs="Arial"/>
          <w:i/>
        </w:rPr>
        <w:t>Quarterly Journal of Experimental Psychology, 67</w:t>
      </w:r>
      <w:r w:rsidRPr="00DE06EB">
        <w:rPr>
          <w:rFonts w:ascii="Arial" w:hAnsi="Arial" w:cs="Arial"/>
        </w:rPr>
        <w:t>(8), 1614-1625.</w:t>
      </w:r>
      <w:r w:rsidRPr="00DE06EB">
        <w:t xml:space="preserve"> </w:t>
      </w:r>
      <w:r w:rsidRPr="00DE06EB">
        <w:rPr>
          <w:rFonts w:ascii="Arial" w:hAnsi="Arial" w:cs="Arial"/>
        </w:rPr>
        <w:t>https://doi.org/10.1080%2F17470218.2014.902976</w:t>
      </w:r>
    </w:p>
    <w:p w14:paraId="5E8EE01D" w14:textId="216F7C4A" w:rsidR="00A15E6F" w:rsidRPr="00DE06EB" w:rsidRDefault="00A15E6F" w:rsidP="002A57F9">
      <w:pPr>
        <w:spacing w:line="480" w:lineRule="auto"/>
        <w:jc w:val="both"/>
        <w:rPr>
          <w:rFonts w:ascii="Arial" w:hAnsi="Arial" w:cs="Arial"/>
        </w:rPr>
      </w:pPr>
      <w:r w:rsidRPr="00DE06EB">
        <w:rPr>
          <w:rFonts w:ascii="Arial" w:hAnsi="Arial" w:cs="Arial"/>
        </w:rPr>
        <w:t xml:space="preserve">Klein, R.M. </w:t>
      </w:r>
      <w:r w:rsidR="00991850" w:rsidRPr="00DE06EB">
        <w:rPr>
          <w:rFonts w:ascii="Arial" w:hAnsi="Arial" w:cs="Arial"/>
        </w:rPr>
        <w:t xml:space="preserve">(1980). </w:t>
      </w:r>
      <w:r w:rsidRPr="00DE06EB">
        <w:rPr>
          <w:rFonts w:ascii="Arial" w:hAnsi="Arial" w:cs="Arial"/>
        </w:rPr>
        <w:t xml:space="preserve">Does oculomotor readiness mediate cognitive control of visual attention? </w:t>
      </w:r>
      <w:r w:rsidRPr="00DE06EB">
        <w:rPr>
          <w:rFonts w:ascii="Arial" w:hAnsi="Arial" w:cs="Arial"/>
          <w:i/>
          <w:iCs/>
        </w:rPr>
        <w:t>Atten. Perform</w:t>
      </w:r>
      <w:r w:rsidR="00991850" w:rsidRPr="00DE06EB">
        <w:rPr>
          <w:rFonts w:ascii="Arial" w:hAnsi="Arial" w:cs="Arial"/>
          <w:i/>
          <w:iCs/>
        </w:rPr>
        <w:t>.</w:t>
      </w:r>
      <w:r w:rsidRPr="00DE06EB">
        <w:rPr>
          <w:rFonts w:ascii="Arial" w:hAnsi="Arial" w:cs="Arial"/>
          <w:i/>
          <w:iCs/>
        </w:rPr>
        <w:t>, 8</w:t>
      </w:r>
      <w:r w:rsidRPr="00DE06EB">
        <w:rPr>
          <w:rFonts w:ascii="Arial" w:hAnsi="Arial" w:cs="Arial"/>
        </w:rPr>
        <w:t>, 259–276.</w:t>
      </w:r>
    </w:p>
    <w:p w14:paraId="2475D2B0" w14:textId="31F355DD" w:rsidR="000D2491" w:rsidRPr="00DE06EB" w:rsidRDefault="00A15E6F" w:rsidP="002A57F9">
      <w:pPr>
        <w:spacing w:line="480" w:lineRule="auto"/>
        <w:jc w:val="both"/>
        <w:rPr>
          <w:rFonts w:ascii="Arial" w:hAnsi="Arial" w:cs="Arial"/>
        </w:rPr>
      </w:pPr>
      <w:r w:rsidRPr="00DE06EB">
        <w:rPr>
          <w:rFonts w:ascii="Arial" w:hAnsi="Arial" w:cs="Arial"/>
        </w:rPr>
        <w:t>Klein, R.M.</w:t>
      </w:r>
      <w:r w:rsidR="00991850" w:rsidRPr="00DE06EB">
        <w:rPr>
          <w:rFonts w:ascii="Arial" w:hAnsi="Arial" w:cs="Arial"/>
        </w:rPr>
        <w:t>,</w:t>
      </w:r>
      <w:r w:rsidRPr="00DE06EB">
        <w:rPr>
          <w:rFonts w:ascii="Arial" w:hAnsi="Arial" w:cs="Arial"/>
        </w:rPr>
        <w:t xml:space="preserve"> </w:t>
      </w:r>
      <w:r w:rsidR="00134ADA" w:rsidRPr="00DE06EB">
        <w:rPr>
          <w:rFonts w:ascii="Arial" w:hAnsi="Arial" w:cs="Arial"/>
        </w:rPr>
        <w:t xml:space="preserve">&amp; </w:t>
      </w:r>
      <w:r w:rsidRPr="00DE06EB">
        <w:rPr>
          <w:rFonts w:ascii="Arial" w:hAnsi="Arial" w:cs="Arial"/>
        </w:rPr>
        <w:t xml:space="preserve">Pontefract, A. </w:t>
      </w:r>
      <w:r w:rsidR="00991850" w:rsidRPr="00DE06EB">
        <w:rPr>
          <w:rFonts w:ascii="Arial" w:hAnsi="Arial" w:cs="Arial"/>
        </w:rPr>
        <w:t xml:space="preserve">(1994). </w:t>
      </w:r>
      <w:r w:rsidRPr="00DE06EB">
        <w:rPr>
          <w:rFonts w:ascii="Arial" w:hAnsi="Arial" w:cs="Arial"/>
        </w:rPr>
        <w:t>Does Oculomotor Readiness Mediate Cognitive Control of Visual Attention? Revisited! In</w:t>
      </w:r>
      <w:r w:rsidR="00991850" w:rsidRPr="00DE06EB">
        <w:rPr>
          <w:rFonts w:ascii="Arial" w:hAnsi="Arial" w:cs="Arial"/>
        </w:rPr>
        <w:t xml:space="preserve"> C. </w:t>
      </w:r>
      <w:proofErr w:type="spellStart"/>
      <w:r w:rsidR="00991850" w:rsidRPr="00DE06EB">
        <w:rPr>
          <w:rFonts w:ascii="Arial" w:hAnsi="Arial" w:cs="Arial"/>
        </w:rPr>
        <w:t>Umiltà</w:t>
      </w:r>
      <w:proofErr w:type="spellEnd"/>
      <w:r w:rsidR="00991850" w:rsidRPr="00DE06EB">
        <w:rPr>
          <w:rFonts w:ascii="Arial" w:hAnsi="Arial" w:cs="Arial"/>
        </w:rPr>
        <w:t xml:space="preserve">, &amp; M. </w:t>
      </w:r>
      <w:proofErr w:type="spellStart"/>
      <w:r w:rsidR="00991850" w:rsidRPr="00DE06EB">
        <w:rPr>
          <w:rFonts w:ascii="Arial" w:hAnsi="Arial" w:cs="Arial"/>
        </w:rPr>
        <w:t>Moscovitch</w:t>
      </w:r>
      <w:proofErr w:type="spellEnd"/>
      <w:r w:rsidR="00991850" w:rsidRPr="00DE06EB">
        <w:rPr>
          <w:rFonts w:ascii="Arial" w:hAnsi="Arial" w:cs="Arial"/>
        </w:rPr>
        <w:t xml:space="preserve"> (Eds.),</w:t>
      </w:r>
      <w:r w:rsidRPr="00DE06EB">
        <w:rPr>
          <w:rFonts w:ascii="Arial" w:hAnsi="Arial" w:cs="Arial"/>
        </w:rPr>
        <w:t xml:space="preserve"> </w:t>
      </w:r>
      <w:r w:rsidRPr="00DE06EB">
        <w:rPr>
          <w:rFonts w:ascii="Arial" w:hAnsi="Arial" w:cs="Arial"/>
          <w:i/>
          <w:iCs/>
        </w:rPr>
        <w:t>Attention and performance XV: Conscious and Nonconscious Information Processing</w:t>
      </w:r>
      <w:r w:rsidR="00991850" w:rsidRPr="00DE06EB">
        <w:rPr>
          <w:rFonts w:ascii="Arial" w:hAnsi="Arial" w:cs="Arial"/>
        </w:rPr>
        <w:t>.</w:t>
      </w:r>
      <w:r w:rsidRPr="00DE06EB">
        <w:rPr>
          <w:rFonts w:ascii="Arial" w:hAnsi="Arial" w:cs="Arial"/>
        </w:rPr>
        <w:t xml:space="preserve"> The MIT Press: </w:t>
      </w:r>
      <w:proofErr w:type="spellStart"/>
      <w:r w:rsidRPr="00DE06EB">
        <w:rPr>
          <w:rFonts w:ascii="Arial" w:hAnsi="Arial" w:cs="Arial"/>
        </w:rPr>
        <w:t>Cambrige</w:t>
      </w:r>
      <w:proofErr w:type="spellEnd"/>
      <w:r w:rsidRPr="00DE06EB">
        <w:rPr>
          <w:rFonts w:ascii="Arial" w:hAnsi="Arial" w:cs="Arial"/>
        </w:rPr>
        <w:t>, MA, USA, 1994; pp. 333–350.</w:t>
      </w:r>
    </w:p>
    <w:p w14:paraId="6C994F54" w14:textId="638C9D27" w:rsidR="002A57F9" w:rsidRPr="00DE06EB" w:rsidRDefault="002A57F9" w:rsidP="002A57F9">
      <w:pPr>
        <w:spacing w:line="480" w:lineRule="auto"/>
        <w:jc w:val="both"/>
        <w:rPr>
          <w:rFonts w:ascii="Arial" w:hAnsi="Arial" w:cs="Arial"/>
        </w:rPr>
      </w:pPr>
      <w:r w:rsidRPr="00DE06EB">
        <w:rPr>
          <w:rFonts w:ascii="Arial" w:hAnsi="Arial" w:cs="Arial"/>
        </w:rPr>
        <w:lastRenderedPageBreak/>
        <w:t xml:space="preserve">Knops, A., </w:t>
      </w:r>
      <w:proofErr w:type="spellStart"/>
      <w:r w:rsidRPr="00DE06EB">
        <w:rPr>
          <w:rFonts w:ascii="Arial" w:hAnsi="Arial" w:cs="Arial"/>
        </w:rPr>
        <w:t>Thirion</w:t>
      </w:r>
      <w:proofErr w:type="spellEnd"/>
      <w:r w:rsidRPr="00DE06EB">
        <w:rPr>
          <w:rFonts w:ascii="Arial" w:hAnsi="Arial" w:cs="Arial"/>
        </w:rPr>
        <w:t xml:space="preserve">, B., Hubbard, E. M., Michel, V., &amp; </w:t>
      </w:r>
      <w:proofErr w:type="spellStart"/>
      <w:r w:rsidRPr="00DE06EB">
        <w:rPr>
          <w:rFonts w:ascii="Arial" w:hAnsi="Arial" w:cs="Arial"/>
        </w:rPr>
        <w:t>Dehaene</w:t>
      </w:r>
      <w:proofErr w:type="spellEnd"/>
      <w:r w:rsidRPr="00DE06EB">
        <w:rPr>
          <w:rFonts w:ascii="Arial" w:hAnsi="Arial" w:cs="Arial"/>
        </w:rPr>
        <w:t xml:space="preserve">, S. (2009). Recruitment of an area involved in eye movements during mental arithmetic. </w:t>
      </w:r>
      <w:r w:rsidRPr="00DE06EB">
        <w:rPr>
          <w:rFonts w:ascii="Arial" w:hAnsi="Arial" w:cs="Arial"/>
          <w:i/>
        </w:rPr>
        <w:t>Science, 324</w:t>
      </w:r>
      <w:r w:rsidRPr="00DE06EB">
        <w:rPr>
          <w:rFonts w:ascii="Arial" w:hAnsi="Arial" w:cs="Arial"/>
        </w:rPr>
        <w:t>, 1583–1585. http://dx.doi.org/10.1126/science.1171599</w:t>
      </w:r>
    </w:p>
    <w:p w14:paraId="01556BB5" w14:textId="7D5373B1" w:rsidR="0074099F" w:rsidRPr="00DE06EB" w:rsidRDefault="0074099F" w:rsidP="00C715F7">
      <w:pPr>
        <w:spacing w:line="480" w:lineRule="auto"/>
        <w:jc w:val="both"/>
        <w:rPr>
          <w:rFonts w:ascii="Arial" w:hAnsi="Arial" w:cs="Arial"/>
        </w:rPr>
      </w:pPr>
      <w:r w:rsidRPr="00DE06EB">
        <w:rPr>
          <w:rFonts w:ascii="Arial" w:hAnsi="Arial" w:cs="Arial"/>
        </w:rPr>
        <w:t xml:space="preserve">Kong, J., Wang, Y., Shang, H., Wang, Y., Yang, X., &amp; Zhuang, D. (1999). Brain potentials during mental arithmetic-effects of problem difficulty on event-related brain potentials. </w:t>
      </w:r>
      <w:r w:rsidRPr="00DE06EB">
        <w:rPr>
          <w:rFonts w:ascii="Arial" w:hAnsi="Arial" w:cs="Arial"/>
          <w:i/>
        </w:rPr>
        <w:t>Neuroscience Letters, 260</w:t>
      </w:r>
      <w:r w:rsidRPr="00DE06EB">
        <w:rPr>
          <w:rFonts w:ascii="Arial" w:hAnsi="Arial" w:cs="Arial"/>
        </w:rPr>
        <w:t>(3), 169-172.</w:t>
      </w:r>
      <w:r w:rsidR="00A02488" w:rsidRPr="00DE06EB">
        <w:rPr>
          <w:rFonts w:ascii="Arial" w:hAnsi="Arial" w:cs="Arial"/>
        </w:rPr>
        <w:t xml:space="preserve"> https://doi.org/10.1016/S0304-3940(98)00974-4</w:t>
      </w:r>
    </w:p>
    <w:p w14:paraId="508533D7" w14:textId="40727092" w:rsidR="00C715F7" w:rsidRPr="00DE06EB" w:rsidRDefault="00C715F7" w:rsidP="00C715F7">
      <w:pPr>
        <w:spacing w:line="480" w:lineRule="auto"/>
        <w:jc w:val="both"/>
        <w:rPr>
          <w:rFonts w:ascii="Arial" w:hAnsi="Arial" w:cs="Arial"/>
        </w:rPr>
      </w:pPr>
      <w:r w:rsidRPr="00DE06EB">
        <w:rPr>
          <w:rFonts w:ascii="Arial" w:hAnsi="Arial" w:cs="Arial"/>
          <w:lang w:val="en-US"/>
        </w:rPr>
        <w:t xml:space="preserve">Laeng, B., &amp; Teodorescu, D. S. (2002). </w:t>
      </w:r>
      <w:r w:rsidRPr="00DE06EB">
        <w:rPr>
          <w:rFonts w:ascii="Arial" w:hAnsi="Arial" w:cs="Arial"/>
        </w:rPr>
        <w:t xml:space="preserve">Eye </w:t>
      </w:r>
      <w:proofErr w:type="spellStart"/>
      <w:r w:rsidRPr="00DE06EB">
        <w:rPr>
          <w:rFonts w:ascii="Arial" w:hAnsi="Arial" w:cs="Arial"/>
        </w:rPr>
        <w:t>scanpaths</w:t>
      </w:r>
      <w:proofErr w:type="spellEnd"/>
      <w:r w:rsidRPr="00DE06EB">
        <w:rPr>
          <w:rFonts w:ascii="Arial" w:hAnsi="Arial" w:cs="Arial"/>
        </w:rPr>
        <w:t xml:space="preserve"> during visual imagery </w:t>
      </w:r>
      <w:proofErr w:type="spellStart"/>
      <w:r w:rsidRPr="00DE06EB">
        <w:rPr>
          <w:rFonts w:ascii="Arial" w:hAnsi="Arial" w:cs="Arial"/>
        </w:rPr>
        <w:t>reenact</w:t>
      </w:r>
      <w:proofErr w:type="spellEnd"/>
      <w:r w:rsidRPr="00DE06EB">
        <w:rPr>
          <w:rFonts w:ascii="Arial" w:hAnsi="Arial" w:cs="Arial"/>
        </w:rPr>
        <w:t xml:space="preserve"> those of perception of the same visual scene. </w:t>
      </w:r>
      <w:r w:rsidRPr="00DE06EB">
        <w:rPr>
          <w:rFonts w:ascii="Arial" w:hAnsi="Arial" w:cs="Arial"/>
          <w:i/>
        </w:rPr>
        <w:t>Cognitive Science, 26</w:t>
      </w:r>
      <w:r w:rsidRPr="00DE06EB">
        <w:rPr>
          <w:rFonts w:ascii="Arial" w:hAnsi="Arial" w:cs="Arial"/>
        </w:rPr>
        <w:t>(2), 207-231. https://doi.org/10.1207/s15516709cog2602_3</w:t>
      </w:r>
    </w:p>
    <w:p w14:paraId="258DA287" w14:textId="59C128F0" w:rsidR="00735A39" w:rsidRPr="00DE06EB" w:rsidRDefault="00735A39" w:rsidP="002A57F9">
      <w:pPr>
        <w:spacing w:line="480" w:lineRule="auto"/>
        <w:jc w:val="both"/>
        <w:rPr>
          <w:rFonts w:ascii="Arial" w:hAnsi="Arial" w:cs="Arial"/>
          <w:lang w:val="fr-BE"/>
        </w:rPr>
      </w:pPr>
      <w:r w:rsidRPr="00DE06EB">
        <w:rPr>
          <w:rFonts w:ascii="Arial" w:hAnsi="Arial" w:cs="Arial"/>
        </w:rPr>
        <w:t>LeFevre, J. A., DeStefano, D., Penner-</w:t>
      </w:r>
      <w:proofErr w:type="spellStart"/>
      <w:r w:rsidRPr="00DE06EB">
        <w:rPr>
          <w:rFonts w:ascii="Arial" w:hAnsi="Arial" w:cs="Arial"/>
        </w:rPr>
        <w:t>Wilger</w:t>
      </w:r>
      <w:proofErr w:type="spellEnd"/>
      <w:r w:rsidRPr="00DE06EB">
        <w:rPr>
          <w:rFonts w:ascii="Arial" w:hAnsi="Arial" w:cs="Arial"/>
        </w:rPr>
        <w:t xml:space="preserve">, M., &amp; Daley, K. E. (2006). Selection of procedures in mental subtraction. </w:t>
      </w:r>
      <w:r w:rsidRPr="00DE06EB">
        <w:rPr>
          <w:rFonts w:ascii="Arial" w:hAnsi="Arial" w:cs="Arial"/>
          <w:i/>
          <w:lang w:val="fr-BE"/>
        </w:rPr>
        <w:t xml:space="preserve">Canadian Journal of </w:t>
      </w:r>
      <w:proofErr w:type="spellStart"/>
      <w:r w:rsidRPr="00DE06EB">
        <w:rPr>
          <w:rFonts w:ascii="Arial" w:hAnsi="Arial" w:cs="Arial"/>
          <w:i/>
          <w:lang w:val="fr-BE"/>
        </w:rPr>
        <w:t>Experimental</w:t>
      </w:r>
      <w:proofErr w:type="spellEnd"/>
      <w:r w:rsidRPr="00DE06EB">
        <w:rPr>
          <w:rFonts w:ascii="Arial" w:hAnsi="Arial" w:cs="Arial"/>
          <w:i/>
          <w:lang w:val="fr-BE"/>
        </w:rPr>
        <w:t xml:space="preserve"> Psychology/Revue canadienne de psychologie expérimentale, 60</w:t>
      </w:r>
      <w:r w:rsidRPr="00DE06EB">
        <w:rPr>
          <w:rFonts w:ascii="Arial" w:hAnsi="Arial" w:cs="Arial"/>
          <w:lang w:val="fr-BE"/>
        </w:rPr>
        <w:t>(3), 209.</w:t>
      </w:r>
    </w:p>
    <w:p w14:paraId="21228F5B" w14:textId="70B68809" w:rsidR="002A57F9" w:rsidRPr="00DE06EB" w:rsidRDefault="002A57F9" w:rsidP="002A57F9">
      <w:pPr>
        <w:spacing w:line="480" w:lineRule="auto"/>
        <w:jc w:val="both"/>
        <w:rPr>
          <w:rFonts w:ascii="Arial" w:hAnsi="Arial" w:cs="Arial"/>
        </w:rPr>
      </w:pPr>
      <w:r w:rsidRPr="00DE06EB">
        <w:rPr>
          <w:rFonts w:ascii="Arial" w:hAnsi="Arial" w:cs="Arial"/>
          <w:lang w:val="fr-BE"/>
        </w:rPr>
        <w:t xml:space="preserve">Liu, D., Cai, D., </w:t>
      </w:r>
      <w:proofErr w:type="spellStart"/>
      <w:r w:rsidRPr="00DE06EB">
        <w:rPr>
          <w:rFonts w:ascii="Arial" w:hAnsi="Arial" w:cs="Arial"/>
          <w:lang w:val="fr-BE"/>
        </w:rPr>
        <w:t>Verguts</w:t>
      </w:r>
      <w:proofErr w:type="spellEnd"/>
      <w:r w:rsidRPr="00DE06EB">
        <w:rPr>
          <w:rFonts w:ascii="Arial" w:hAnsi="Arial" w:cs="Arial"/>
          <w:lang w:val="fr-BE"/>
        </w:rPr>
        <w:t xml:space="preserve">, T., &amp; Chen, Q. (2017). </w:t>
      </w:r>
      <w:r w:rsidRPr="00DE06EB">
        <w:rPr>
          <w:rFonts w:ascii="Arial" w:hAnsi="Arial" w:cs="Arial"/>
        </w:rPr>
        <w:t xml:space="preserve">The time course of spatial attention shifts in elementary arithmetic. </w:t>
      </w:r>
      <w:r w:rsidRPr="00DE06EB">
        <w:rPr>
          <w:rFonts w:ascii="Arial" w:hAnsi="Arial" w:cs="Arial"/>
          <w:i/>
        </w:rPr>
        <w:t>Scientific Reports, 7</w:t>
      </w:r>
      <w:r w:rsidRPr="00DE06EB">
        <w:rPr>
          <w:rFonts w:ascii="Arial" w:hAnsi="Arial" w:cs="Arial"/>
        </w:rPr>
        <w:t>(1), 921. doi:10.1038/s41598-017-01037-3</w:t>
      </w:r>
    </w:p>
    <w:p w14:paraId="45E25E24" w14:textId="77777777" w:rsidR="003A1B09" w:rsidRPr="00DE06EB" w:rsidRDefault="003A1B09" w:rsidP="002A57F9">
      <w:pPr>
        <w:spacing w:line="480" w:lineRule="auto"/>
        <w:jc w:val="both"/>
        <w:rPr>
          <w:rFonts w:ascii="Arial" w:hAnsi="Arial" w:cs="Arial"/>
          <w:lang w:val="fr-FR"/>
        </w:rPr>
      </w:pPr>
      <w:proofErr w:type="spellStart"/>
      <w:r w:rsidRPr="00DE06EB">
        <w:rPr>
          <w:rFonts w:ascii="Arial" w:hAnsi="Arial" w:cs="Arial"/>
        </w:rPr>
        <w:t>Loetscher</w:t>
      </w:r>
      <w:proofErr w:type="spellEnd"/>
      <w:r w:rsidRPr="00DE06EB">
        <w:rPr>
          <w:rFonts w:ascii="Arial" w:hAnsi="Arial" w:cs="Arial"/>
        </w:rPr>
        <w:t xml:space="preserve">, T., </w:t>
      </w:r>
      <w:proofErr w:type="spellStart"/>
      <w:r w:rsidRPr="00DE06EB">
        <w:rPr>
          <w:rFonts w:ascii="Arial" w:hAnsi="Arial" w:cs="Arial"/>
        </w:rPr>
        <w:t>Bockisch</w:t>
      </w:r>
      <w:proofErr w:type="spellEnd"/>
      <w:r w:rsidRPr="00DE06EB">
        <w:rPr>
          <w:rFonts w:ascii="Arial" w:hAnsi="Arial" w:cs="Arial"/>
        </w:rPr>
        <w:t xml:space="preserve">, C. J., &amp; Brugger, P. (2008). Looking for the answer: The mind's eye in number space. </w:t>
      </w:r>
      <w:r w:rsidRPr="00DE06EB">
        <w:rPr>
          <w:rFonts w:ascii="Arial" w:hAnsi="Arial" w:cs="Arial"/>
          <w:i/>
          <w:lang w:val="fr-FR"/>
        </w:rPr>
        <w:t>Neuroscience, 151</w:t>
      </w:r>
      <w:r w:rsidRPr="00DE06EB">
        <w:rPr>
          <w:rFonts w:ascii="Arial" w:hAnsi="Arial" w:cs="Arial"/>
          <w:lang w:val="fr-FR"/>
        </w:rPr>
        <w:t>(3), 725-729. https://doi.org/10.1016/j.neuroscience.2007.07.068</w:t>
      </w:r>
    </w:p>
    <w:p w14:paraId="74355A37" w14:textId="5BDFF97A" w:rsidR="00D41228" w:rsidRPr="00DE06EB" w:rsidRDefault="00D41228" w:rsidP="002A57F9">
      <w:pPr>
        <w:spacing w:line="480" w:lineRule="auto"/>
        <w:jc w:val="both"/>
        <w:rPr>
          <w:rFonts w:ascii="Arial" w:hAnsi="Arial" w:cs="Arial"/>
        </w:rPr>
      </w:pPr>
      <w:r w:rsidRPr="00DE06EB">
        <w:rPr>
          <w:rFonts w:ascii="Arial" w:hAnsi="Arial" w:cs="Arial"/>
          <w:lang w:val="fr-FR"/>
        </w:rPr>
        <w:t xml:space="preserve">Masson, N., Andres, M., Alsamour, M., Bollen, Z., &amp; Pesenti, M. (2020). </w:t>
      </w:r>
      <w:r w:rsidRPr="00DE06EB">
        <w:rPr>
          <w:rFonts w:ascii="Arial" w:hAnsi="Arial" w:cs="Arial"/>
        </w:rPr>
        <w:t xml:space="preserve">Spatial biases in mental arithmetic are independent of reading/writing habits: Evidence from French and Arabic speakers. </w:t>
      </w:r>
      <w:r w:rsidRPr="00DE06EB">
        <w:rPr>
          <w:rFonts w:ascii="Arial" w:hAnsi="Arial" w:cs="Arial"/>
          <w:i/>
        </w:rPr>
        <w:t>Cognition, 200</w:t>
      </w:r>
      <w:r w:rsidRPr="00DE06EB">
        <w:rPr>
          <w:rFonts w:ascii="Arial" w:hAnsi="Arial" w:cs="Arial"/>
        </w:rPr>
        <w:t xml:space="preserve">, 104262. </w:t>
      </w:r>
      <w:hyperlink r:id="rId11" w:history="1">
        <w:r w:rsidR="00EC759B" w:rsidRPr="00DE06EB">
          <w:rPr>
            <w:rStyle w:val="Hyperlink"/>
            <w:rFonts w:ascii="Arial" w:hAnsi="Arial" w:cs="Arial"/>
          </w:rPr>
          <w:t>https://doi.org/10.1016/j.cognition.2020.104262</w:t>
        </w:r>
      </w:hyperlink>
    </w:p>
    <w:p w14:paraId="75705229" w14:textId="6D764FD5" w:rsidR="00FE4552" w:rsidRPr="00DE06EB" w:rsidRDefault="00FE4552" w:rsidP="002A57F9">
      <w:pPr>
        <w:spacing w:line="480" w:lineRule="auto"/>
        <w:jc w:val="both"/>
        <w:rPr>
          <w:rFonts w:ascii="Arial" w:hAnsi="Arial" w:cs="Arial"/>
          <w:lang w:val="it-IT"/>
        </w:rPr>
      </w:pPr>
      <w:r w:rsidRPr="00DE06EB">
        <w:rPr>
          <w:rFonts w:ascii="Arial" w:hAnsi="Arial" w:cs="Arial"/>
          <w:lang w:val="en-US"/>
        </w:rPr>
        <w:t xml:space="preserve">Masson, N., Andres, M., Pereira, S. C., Pesenti, M., &amp; Vannuscorps, G. (2020). </w:t>
      </w:r>
      <w:r w:rsidRPr="00DE06EB">
        <w:rPr>
          <w:rFonts w:ascii="Arial" w:hAnsi="Arial" w:cs="Arial"/>
        </w:rPr>
        <w:t xml:space="preserve">Exogenous covert shift of attention without the ability to plan eye movements. </w:t>
      </w:r>
      <w:r w:rsidRPr="00DE06EB">
        <w:rPr>
          <w:rFonts w:ascii="Arial" w:hAnsi="Arial" w:cs="Arial"/>
          <w:i/>
          <w:lang w:val="it-IT"/>
        </w:rPr>
        <w:t>Current Biology, 30</w:t>
      </w:r>
      <w:r w:rsidRPr="00DE06EB">
        <w:rPr>
          <w:rFonts w:ascii="Arial" w:hAnsi="Arial" w:cs="Arial"/>
          <w:lang w:val="it-IT"/>
        </w:rPr>
        <w:t>(18), R1032-R1033.</w:t>
      </w:r>
      <w:r w:rsidRPr="00DE06EB">
        <w:rPr>
          <w:lang w:val="it-IT"/>
        </w:rPr>
        <w:t xml:space="preserve"> </w:t>
      </w:r>
      <w:r w:rsidRPr="00DE06EB">
        <w:rPr>
          <w:rFonts w:ascii="Arial" w:hAnsi="Arial" w:cs="Arial"/>
          <w:lang w:val="it-IT"/>
        </w:rPr>
        <w:t>https://doi.org/10.1016/j.cub.2020.07.074</w:t>
      </w:r>
    </w:p>
    <w:p w14:paraId="13E7C844" w14:textId="7D5D0AB2" w:rsidR="00EC759B" w:rsidRPr="00DE06EB" w:rsidRDefault="00EC759B" w:rsidP="002A57F9">
      <w:pPr>
        <w:spacing w:line="480" w:lineRule="auto"/>
        <w:jc w:val="both"/>
        <w:rPr>
          <w:rFonts w:ascii="Arial" w:hAnsi="Arial" w:cs="Arial"/>
          <w:lang w:val="en-US"/>
        </w:rPr>
      </w:pPr>
      <w:r w:rsidRPr="00DE06EB">
        <w:rPr>
          <w:rFonts w:ascii="Arial" w:hAnsi="Arial" w:cs="Arial"/>
          <w:lang w:val="it-IT"/>
        </w:rPr>
        <w:t xml:space="preserve">Masson, N., Andres, M., </w:t>
      </w:r>
      <w:r w:rsidR="008A6284" w:rsidRPr="00DE06EB">
        <w:rPr>
          <w:rFonts w:ascii="Arial" w:hAnsi="Arial" w:cs="Arial"/>
          <w:lang w:val="it-IT"/>
        </w:rPr>
        <w:t xml:space="preserve">Carneiro </w:t>
      </w:r>
      <w:r w:rsidRPr="00DE06EB">
        <w:rPr>
          <w:rFonts w:ascii="Arial" w:hAnsi="Arial" w:cs="Arial"/>
          <w:lang w:val="it-IT"/>
        </w:rPr>
        <w:t>Pereira, S</w:t>
      </w:r>
      <w:r w:rsidR="008A6284" w:rsidRPr="00DE06EB">
        <w:rPr>
          <w:rFonts w:ascii="Arial" w:hAnsi="Arial" w:cs="Arial"/>
          <w:lang w:val="it-IT"/>
        </w:rPr>
        <w:t>.</w:t>
      </w:r>
      <w:r w:rsidRPr="00DE06EB">
        <w:rPr>
          <w:rFonts w:ascii="Arial" w:hAnsi="Arial" w:cs="Arial"/>
          <w:lang w:val="it-IT"/>
        </w:rPr>
        <w:t xml:space="preserve">, Vandenberghe, A., Pesenti, M., &amp; Vannuscorps, G. (2021). </w:t>
      </w:r>
      <w:r w:rsidRPr="00DE06EB">
        <w:rPr>
          <w:rFonts w:ascii="Arial" w:hAnsi="Arial" w:cs="Arial"/>
        </w:rPr>
        <w:t xml:space="preserve">Shifting attention in visuospatial short-term memory does not require oculomotor </w:t>
      </w:r>
      <w:r w:rsidRPr="00DE06EB">
        <w:rPr>
          <w:rFonts w:ascii="Arial" w:hAnsi="Arial" w:cs="Arial"/>
        </w:rPr>
        <w:lastRenderedPageBreak/>
        <w:t xml:space="preserve">planning: Insight from congenital gaze paralysis. </w:t>
      </w:r>
      <w:r w:rsidRPr="00DE06EB">
        <w:rPr>
          <w:rFonts w:ascii="Arial" w:hAnsi="Arial" w:cs="Arial"/>
          <w:i/>
          <w:lang w:val="en-US"/>
        </w:rPr>
        <w:t>Neuropsychologia, 161</w:t>
      </w:r>
      <w:r w:rsidRPr="00DE06EB">
        <w:rPr>
          <w:rFonts w:ascii="Arial" w:hAnsi="Arial" w:cs="Arial"/>
          <w:lang w:val="en-US"/>
        </w:rPr>
        <w:t>, 107998.</w:t>
      </w:r>
      <w:r w:rsidR="006677E1" w:rsidRPr="00DE06EB">
        <w:rPr>
          <w:rFonts w:ascii="Arial" w:hAnsi="Arial" w:cs="Arial"/>
          <w:lang w:val="en-US"/>
        </w:rPr>
        <w:t xml:space="preserve"> https://doi.org/10.1016/j.neuropsychologia.2021.107998</w:t>
      </w:r>
    </w:p>
    <w:p w14:paraId="44A52E5F" w14:textId="4E0D6DAD" w:rsidR="002A57F9" w:rsidRPr="00DE06EB" w:rsidRDefault="002A57F9" w:rsidP="002A57F9">
      <w:pPr>
        <w:spacing w:line="480" w:lineRule="auto"/>
        <w:jc w:val="both"/>
        <w:rPr>
          <w:rFonts w:ascii="Arial" w:hAnsi="Arial" w:cs="Arial"/>
        </w:rPr>
      </w:pPr>
      <w:r w:rsidRPr="00DE06EB">
        <w:rPr>
          <w:rFonts w:ascii="Arial" w:hAnsi="Arial" w:cs="Arial"/>
          <w:lang w:val="en-US"/>
        </w:rPr>
        <w:t xml:space="preserve">Masson, N., Letesson, C., &amp; Pesenti, M. (2018). </w:t>
      </w:r>
      <w:r w:rsidRPr="00DE06EB">
        <w:rPr>
          <w:rFonts w:ascii="Arial" w:hAnsi="Arial" w:cs="Arial"/>
        </w:rPr>
        <w:t xml:space="preserve">Time course of overt attentional shifts in mental arithmetic: Evidence from gaze metrics. </w:t>
      </w:r>
      <w:r w:rsidRPr="00DE06EB">
        <w:rPr>
          <w:rFonts w:ascii="Arial" w:hAnsi="Arial" w:cs="Arial"/>
          <w:i/>
        </w:rPr>
        <w:t>The Quarterly Journal of Experimental Psychology, 71</w:t>
      </w:r>
      <w:r w:rsidRPr="00DE06EB">
        <w:rPr>
          <w:rFonts w:ascii="Arial" w:hAnsi="Arial" w:cs="Arial"/>
        </w:rPr>
        <w:t>(4), 1009-1019. DOI: 10.1080/17470218.2017.1318931</w:t>
      </w:r>
    </w:p>
    <w:p w14:paraId="0FF0DB0A" w14:textId="77777777" w:rsidR="002A57F9" w:rsidRPr="00DE06EB" w:rsidRDefault="002A57F9" w:rsidP="002A57F9">
      <w:pPr>
        <w:spacing w:line="480" w:lineRule="auto"/>
        <w:jc w:val="both"/>
        <w:rPr>
          <w:rFonts w:ascii="Arial" w:hAnsi="Arial" w:cs="Arial"/>
        </w:rPr>
      </w:pPr>
      <w:r w:rsidRPr="00DE06EB">
        <w:rPr>
          <w:rFonts w:ascii="Arial" w:hAnsi="Arial" w:cs="Arial"/>
        </w:rPr>
        <w:t xml:space="preserve">Masson, N., &amp; </w:t>
      </w:r>
      <w:proofErr w:type="spellStart"/>
      <w:r w:rsidRPr="00DE06EB">
        <w:rPr>
          <w:rFonts w:ascii="Arial" w:hAnsi="Arial" w:cs="Arial"/>
        </w:rPr>
        <w:t>Pesenti</w:t>
      </w:r>
      <w:proofErr w:type="spellEnd"/>
      <w:r w:rsidRPr="00DE06EB">
        <w:rPr>
          <w:rFonts w:ascii="Arial" w:hAnsi="Arial" w:cs="Arial"/>
        </w:rPr>
        <w:t xml:space="preserve">, M. (2014). Attentional bias induced by solving simple and complex addition and subtraction problems. </w:t>
      </w:r>
      <w:r w:rsidRPr="00DE06EB">
        <w:rPr>
          <w:rFonts w:ascii="Arial" w:hAnsi="Arial" w:cs="Arial"/>
          <w:i/>
        </w:rPr>
        <w:t>The Quarterly Journal of Experimental Psychology, 67</w:t>
      </w:r>
      <w:r w:rsidRPr="00DE06EB">
        <w:rPr>
          <w:rFonts w:ascii="Arial" w:hAnsi="Arial" w:cs="Arial"/>
        </w:rPr>
        <w:t>, 1514–1526. http://dx.doi.org/10.1080/17470218.2014.903985</w:t>
      </w:r>
    </w:p>
    <w:p w14:paraId="260FD105" w14:textId="77777777" w:rsidR="002A57F9" w:rsidRPr="00DE06EB" w:rsidRDefault="002A57F9" w:rsidP="002A57F9">
      <w:pPr>
        <w:spacing w:line="480" w:lineRule="auto"/>
        <w:jc w:val="both"/>
        <w:rPr>
          <w:rFonts w:ascii="Arial" w:hAnsi="Arial" w:cs="Arial"/>
        </w:rPr>
      </w:pPr>
      <w:r w:rsidRPr="00DE06EB">
        <w:rPr>
          <w:rFonts w:ascii="Arial" w:hAnsi="Arial" w:cs="Arial"/>
        </w:rPr>
        <w:t xml:space="preserve">Masson, N., &amp; </w:t>
      </w:r>
      <w:proofErr w:type="spellStart"/>
      <w:r w:rsidRPr="00DE06EB">
        <w:rPr>
          <w:rFonts w:ascii="Arial" w:hAnsi="Arial" w:cs="Arial"/>
        </w:rPr>
        <w:t>Pesenti</w:t>
      </w:r>
      <w:proofErr w:type="spellEnd"/>
      <w:r w:rsidRPr="00DE06EB">
        <w:rPr>
          <w:rFonts w:ascii="Arial" w:hAnsi="Arial" w:cs="Arial"/>
        </w:rPr>
        <w:t xml:space="preserve">, M. (2016). Interference of lateralized distractors on arithmetic problem solving: A functional role for attention shifts in mental calculation. </w:t>
      </w:r>
      <w:r w:rsidRPr="00DE06EB">
        <w:rPr>
          <w:rFonts w:ascii="Arial" w:hAnsi="Arial" w:cs="Arial"/>
          <w:i/>
        </w:rPr>
        <w:t>Psychological Research, 80</w:t>
      </w:r>
      <w:r w:rsidRPr="00DE06EB">
        <w:rPr>
          <w:rFonts w:ascii="Arial" w:hAnsi="Arial" w:cs="Arial"/>
        </w:rPr>
        <w:t>, 640–651. http://dx.doi.org/10.1007/s00426-015-0668-7</w:t>
      </w:r>
    </w:p>
    <w:p w14:paraId="47D2841C" w14:textId="7A2AB682" w:rsidR="002A57F9" w:rsidRPr="00DE06EB" w:rsidRDefault="002A57F9" w:rsidP="002A57F9">
      <w:pPr>
        <w:spacing w:line="480" w:lineRule="auto"/>
        <w:jc w:val="both"/>
        <w:rPr>
          <w:rFonts w:ascii="Arial" w:hAnsi="Arial" w:cs="Arial"/>
          <w:lang w:val="fr-BE"/>
        </w:rPr>
      </w:pPr>
      <w:r w:rsidRPr="00DE06EB">
        <w:rPr>
          <w:rFonts w:ascii="Arial" w:hAnsi="Arial" w:cs="Arial"/>
        </w:rPr>
        <w:t xml:space="preserve">Masson, N., </w:t>
      </w:r>
      <w:proofErr w:type="spellStart"/>
      <w:r w:rsidRPr="00DE06EB">
        <w:rPr>
          <w:rFonts w:ascii="Arial" w:hAnsi="Arial" w:cs="Arial"/>
        </w:rPr>
        <w:t>Pesenti</w:t>
      </w:r>
      <w:proofErr w:type="spellEnd"/>
      <w:r w:rsidRPr="00DE06EB">
        <w:rPr>
          <w:rFonts w:ascii="Arial" w:hAnsi="Arial" w:cs="Arial"/>
        </w:rPr>
        <w:t xml:space="preserve">, M., </w:t>
      </w:r>
      <w:proofErr w:type="spellStart"/>
      <w:r w:rsidRPr="00DE06EB">
        <w:rPr>
          <w:rFonts w:ascii="Arial" w:hAnsi="Arial" w:cs="Arial"/>
        </w:rPr>
        <w:t>Coyette</w:t>
      </w:r>
      <w:proofErr w:type="spellEnd"/>
      <w:r w:rsidRPr="00DE06EB">
        <w:rPr>
          <w:rFonts w:ascii="Arial" w:hAnsi="Arial" w:cs="Arial"/>
        </w:rPr>
        <w:t xml:space="preserve">, F., Andres, M., &amp; </w:t>
      </w:r>
      <w:proofErr w:type="spellStart"/>
      <w:r w:rsidRPr="00DE06EB">
        <w:rPr>
          <w:rFonts w:ascii="Arial" w:hAnsi="Arial" w:cs="Arial"/>
        </w:rPr>
        <w:t>Dormal</w:t>
      </w:r>
      <w:proofErr w:type="spellEnd"/>
      <w:r w:rsidRPr="00DE06EB">
        <w:rPr>
          <w:rFonts w:ascii="Arial" w:hAnsi="Arial" w:cs="Arial"/>
        </w:rPr>
        <w:t>, V. (201</w:t>
      </w:r>
      <w:r w:rsidR="007826E0" w:rsidRPr="00DE06EB">
        <w:rPr>
          <w:rFonts w:ascii="Arial" w:hAnsi="Arial" w:cs="Arial"/>
        </w:rPr>
        <w:t>8</w:t>
      </w:r>
      <w:r w:rsidRPr="00DE06EB">
        <w:rPr>
          <w:rFonts w:ascii="Arial" w:hAnsi="Arial" w:cs="Arial"/>
        </w:rPr>
        <w:t xml:space="preserve">). Shifts of spatial attention underlie numerical comparison and mental arithmetic: Evidence from a patient with right unilateral neglect. </w:t>
      </w:r>
      <w:proofErr w:type="spellStart"/>
      <w:r w:rsidRPr="00DE06EB">
        <w:rPr>
          <w:rFonts w:ascii="Arial" w:hAnsi="Arial" w:cs="Arial"/>
          <w:i/>
          <w:lang w:val="fr-BE"/>
        </w:rPr>
        <w:t>Neuropsychology</w:t>
      </w:r>
      <w:proofErr w:type="spellEnd"/>
      <w:r w:rsidRPr="00DE06EB">
        <w:rPr>
          <w:rFonts w:ascii="Arial" w:hAnsi="Arial" w:cs="Arial"/>
          <w:i/>
          <w:lang w:val="fr-BE"/>
        </w:rPr>
        <w:t>, 31</w:t>
      </w:r>
      <w:r w:rsidRPr="00DE06EB">
        <w:rPr>
          <w:rFonts w:ascii="Arial" w:hAnsi="Arial" w:cs="Arial"/>
          <w:lang w:val="fr-BE"/>
        </w:rPr>
        <w:t>(7), 822-833. http://dx.doi.org/10.1037/neu0000361</w:t>
      </w:r>
    </w:p>
    <w:p w14:paraId="7222F119" w14:textId="77777777" w:rsidR="002A57F9" w:rsidRPr="00DE06EB" w:rsidRDefault="002A57F9" w:rsidP="002A57F9">
      <w:pPr>
        <w:spacing w:line="480" w:lineRule="auto"/>
        <w:jc w:val="both"/>
        <w:rPr>
          <w:rFonts w:ascii="Arial" w:hAnsi="Arial" w:cs="Arial"/>
        </w:rPr>
      </w:pPr>
      <w:r w:rsidRPr="00DE06EB">
        <w:rPr>
          <w:rFonts w:ascii="Arial" w:hAnsi="Arial" w:cs="Arial"/>
          <w:lang w:val="fr-BE"/>
        </w:rPr>
        <w:t xml:space="preserve">Masson, N., </w:t>
      </w:r>
      <w:proofErr w:type="spellStart"/>
      <w:r w:rsidRPr="00DE06EB">
        <w:rPr>
          <w:rFonts w:ascii="Arial" w:hAnsi="Arial" w:cs="Arial"/>
          <w:lang w:val="fr-BE"/>
        </w:rPr>
        <w:t>Pesenti</w:t>
      </w:r>
      <w:proofErr w:type="spellEnd"/>
      <w:r w:rsidRPr="00DE06EB">
        <w:rPr>
          <w:rFonts w:ascii="Arial" w:hAnsi="Arial" w:cs="Arial"/>
          <w:lang w:val="fr-BE"/>
        </w:rPr>
        <w:t xml:space="preserve">, M., &amp; </w:t>
      </w:r>
      <w:proofErr w:type="spellStart"/>
      <w:r w:rsidRPr="00DE06EB">
        <w:rPr>
          <w:rFonts w:ascii="Arial" w:hAnsi="Arial" w:cs="Arial"/>
          <w:lang w:val="fr-BE"/>
        </w:rPr>
        <w:t>Dormal</w:t>
      </w:r>
      <w:proofErr w:type="spellEnd"/>
      <w:r w:rsidRPr="00DE06EB">
        <w:rPr>
          <w:rFonts w:ascii="Arial" w:hAnsi="Arial" w:cs="Arial"/>
          <w:lang w:val="fr-BE"/>
        </w:rPr>
        <w:t xml:space="preserve">, V. (2017). </w:t>
      </w:r>
      <w:r w:rsidRPr="00DE06EB">
        <w:rPr>
          <w:rFonts w:ascii="Arial" w:hAnsi="Arial" w:cs="Arial"/>
        </w:rPr>
        <w:t xml:space="preserve">Impact of optokinetic stimulation on mental arithmetic. </w:t>
      </w:r>
      <w:r w:rsidRPr="00DE06EB">
        <w:rPr>
          <w:rFonts w:ascii="Arial" w:hAnsi="Arial" w:cs="Arial"/>
          <w:i/>
        </w:rPr>
        <w:t>Psychological Research, 81</w:t>
      </w:r>
      <w:r w:rsidRPr="00DE06EB">
        <w:rPr>
          <w:rFonts w:ascii="Arial" w:hAnsi="Arial" w:cs="Arial"/>
        </w:rPr>
        <w:t>(4), 840-849. http://dx.doi.org/10.1007/s00426-016-0784-z</w:t>
      </w:r>
    </w:p>
    <w:p w14:paraId="41883E7F" w14:textId="77777777" w:rsidR="00CA471B" w:rsidRPr="00DE06EB" w:rsidRDefault="00CA471B" w:rsidP="002A57F9">
      <w:pPr>
        <w:spacing w:line="480" w:lineRule="auto"/>
        <w:jc w:val="both"/>
        <w:rPr>
          <w:rFonts w:ascii="Arial" w:hAnsi="Arial" w:cs="Arial"/>
        </w:rPr>
      </w:pPr>
      <w:r w:rsidRPr="00DE06EB">
        <w:rPr>
          <w:rFonts w:ascii="Arial" w:hAnsi="Arial" w:cs="Arial"/>
        </w:rPr>
        <w:t xml:space="preserve">Mathieu, R., </w:t>
      </w:r>
      <w:proofErr w:type="spellStart"/>
      <w:r w:rsidRPr="00DE06EB">
        <w:rPr>
          <w:rFonts w:ascii="Arial" w:hAnsi="Arial" w:cs="Arial"/>
        </w:rPr>
        <w:t>Epinat</w:t>
      </w:r>
      <w:proofErr w:type="spellEnd"/>
      <w:r w:rsidRPr="00DE06EB">
        <w:rPr>
          <w:rFonts w:ascii="Arial" w:hAnsi="Arial" w:cs="Arial"/>
        </w:rPr>
        <w:t xml:space="preserve">-Duclos, J., </w:t>
      </w:r>
      <w:proofErr w:type="spellStart"/>
      <w:r w:rsidRPr="00DE06EB">
        <w:rPr>
          <w:rFonts w:ascii="Arial" w:hAnsi="Arial" w:cs="Arial"/>
        </w:rPr>
        <w:t>Sigovan</w:t>
      </w:r>
      <w:proofErr w:type="spellEnd"/>
      <w:r w:rsidRPr="00DE06EB">
        <w:rPr>
          <w:rFonts w:ascii="Arial" w:hAnsi="Arial" w:cs="Arial"/>
        </w:rPr>
        <w:t xml:space="preserve">, M., Breton, A., </w:t>
      </w:r>
      <w:proofErr w:type="spellStart"/>
      <w:r w:rsidRPr="00DE06EB">
        <w:rPr>
          <w:rFonts w:ascii="Arial" w:hAnsi="Arial" w:cs="Arial"/>
        </w:rPr>
        <w:t>Cheylus</w:t>
      </w:r>
      <w:proofErr w:type="spellEnd"/>
      <w:r w:rsidRPr="00DE06EB">
        <w:rPr>
          <w:rFonts w:ascii="Arial" w:hAnsi="Arial" w:cs="Arial"/>
        </w:rPr>
        <w:t xml:space="preserve">, A., Fayol, M., </w:t>
      </w:r>
      <w:proofErr w:type="spellStart"/>
      <w:r w:rsidRPr="00DE06EB">
        <w:rPr>
          <w:rFonts w:ascii="Arial" w:hAnsi="Arial" w:cs="Arial"/>
        </w:rPr>
        <w:t>Thevenot</w:t>
      </w:r>
      <w:proofErr w:type="spellEnd"/>
      <w:r w:rsidRPr="00DE06EB">
        <w:rPr>
          <w:rFonts w:ascii="Arial" w:hAnsi="Arial" w:cs="Arial"/>
        </w:rPr>
        <w:t xml:space="preserve">, C., &amp; Prado, J. (2017). What's Behind a “+” Sign? Perceiving an Arithmetic Operator Recruits Brain Circuits for Spatial Orienting. </w:t>
      </w:r>
      <w:r w:rsidRPr="00DE06EB">
        <w:rPr>
          <w:rFonts w:ascii="Arial" w:hAnsi="Arial" w:cs="Arial"/>
          <w:i/>
        </w:rPr>
        <w:t>Cerebral Cortex, 28</w:t>
      </w:r>
      <w:r w:rsidRPr="00DE06EB">
        <w:rPr>
          <w:rFonts w:ascii="Arial" w:hAnsi="Arial" w:cs="Arial"/>
        </w:rPr>
        <w:t>(5), 1673-1684.</w:t>
      </w:r>
      <w:r w:rsidR="000626EA" w:rsidRPr="00DE06EB">
        <w:rPr>
          <w:rFonts w:ascii="Arial" w:hAnsi="Arial" w:cs="Arial"/>
        </w:rPr>
        <w:t xml:space="preserve"> https://doi.org/10.1093/cercor/bhx064</w:t>
      </w:r>
    </w:p>
    <w:p w14:paraId="22D27610" w14:textId="77777777" w:rsidR="002A57F9" w:rsidRPr="00DE06EB" w:rsidRDefault="002A57F9" w:rsidP="002A57F9">
      <w:pPr>
        <w:spacing w:line="480" w:lineRule="auto"/>
        <w:jc w:val="both"/>
        <w:rPr>
          <w:rFonts w:ascii="Arial" w:hAnsi="Arial" w:cs="Arial"/>
        </w:rPr>
      </w:pPr>
      <w:r w:rsidRPr="00DE06EB">
        <w:rPr>
          <w:rFonts w:ascii="Arial" w:hAnsi="Arial" w:cs="Arial"/>
        </w:rPr>
        <w:t xml:space="preserve">Mathieu, R., </w:t>
      </w:r>
      <w:proofErr w:type="spellStart"/>
      <w:r w:rsidRPr="00DE06EB">
        <w:rPr>
          <w:rFonts w:ascii="Arial" w:hAnsi="Arial" w:cs="Arial"/>
        </w:rPr>
        <w:t>Gourjon</w:t>
      </w:r>
      <w:proofErr w:type="spellEnd"/>
      <w:r w:rsidRPr="00DE06EB">
        <w:rPr>
          <w:rFonts w:ascii="Arial" w:hAnsi="Arial" w:cs="Arial"/>
        </w:rPr>
        <w:t xml:space="preserve">, A., </w:t>
      </w:r>
      <w:proofErr w:type="spellStart"/>
      <w:r w:rsidRPr="00DE06EB">
        <w:rPr>
          <w:rFonts w:ascii="Arial" w:hAnsi="Arial" w:cs="Arial"/>
        </w:rPr>
        <w:t>Couderc</w:t>
      </w:r>
      <w:proofErr w:type="spellEnd"/>
      <w:r w:rsidRPr="00DE06EB">
        <w:rPr>
          <w:rFonts w:ascii="Arial" w:hAnsi="Arial" w:cs="Arial"/>
        </w:rPr>
        <w:t xml:space="preserve">, A., </w:t>
      </w:r>
      <w:proofErr w:type="spellStart"/>
      <w:r w:rsidRPr="00DE06EB">
        <w:rPr>
          <w:rFonts w:ascii="Arial" w:hAnsi="Arial" w:cs="Arial"/>
        </w:rPr>
        <w:t>Thevenot</w:t>
      </w:r>
      <w:proofErr w:type="spellEnd"/>
      <w:r w:rsidRPr="00DE06EB">
        <w:rPr>
          <w:rFonts w:ascii="Arial" w:hAnsi="Arial" w:cs="Arial"/>
        </w:rPr>
        <w:t xml:space="preserve">, C., &amp; Prado, J. (2016). Running the number line: Rapid shifts of attention in single-digit arithmetic. </w:t>
      </w:r>
      <w:r w:rsidRPr="00DE06EB">
        <w:rPr>
          <w:rFonts w:ascii="Arial" w:hAnsi="Arial" w:cs="Arial"/>
          <w:i/>
        </w:rPr>
        <w:t>Cognition, 146</w:t>
      </w:r>
      <w:r w:rsidRPr="00DE06EB">
        <w:rPr>
          <w:rFonts w:ascii="Arial" w:hAnsi="Arial" w:cs="Arial"/>
        </w:rPr>
        <w:t>, 229–239. http://dx.doi.org/10.1016/j.cognition.2015.10.002</w:t>
      </w:r>
    </w:p>
    <w:p w14:paraId="7F081B2D" w14:textId="77777777" w:rsidR="00A37973" w:rsidRPr="00DE06EB" w:rsidRDefault="00A37973" w:rsidP="002B47E3">
      <w:pPr>
        <w:spacing w:line="480" w:lineRule="auto"/>
        <w:jc w:val="both"/>
        <w:rPr>
          <w:rFonts w:ascii="Arial" w:hAnsi="Arial" w:cs="Arial"/>
        </w:rPr>
      </w:pPr>
      <w:proofErr w:type="spellStart"/>
      <w:r w:rsidRPr="00DE06EB">
        <w:rPr>
          <w:rFonts w:ascii="Arial" w:hAnsi="Arial" w:cs="Arial"/>
        </w:rPr>
        <w:lastRenderedPageBreak/>
        <w:t>Mathôt</w:t>
      </w:r>
      <w:proofErr w:type="spellEnd"/>
      <w:r w:rsidRPr="00DE06EB">
        <w:rPr>
          <w:rFonts w:ascii="Arial" w:hAnsi="Arial" w:cs="Arial"/>
        </w:rPr>
        <w:t xml:space="preserve">, S., </w:t>
      </w:r>
      <w:proofErr w:type="spellStart"/>
      <w:r w:rsidRPr="00DE06EB">
        <w:rPr>
          <w:rFonts w:ascii="Arial" w:hAnsi="Arial" w:cs="Arial"/>
        </w:rPr>
        <w:t>Schreij</w:t>
      </w:r>
      <w:proofErr w:type="spellEnd"/>
      <w:r w:rsidRPr="00DE06EB">
        <w:rPr>
          <w:rFonts w:ascii="Arial" w:hAnsi="Arial" w:cs="Arial"/>
        </w:rPr>
        <w:t xml:space="preserve">, D., &amp; </w:t>
      </w:r>
      <w:proofErr w:type="spellStart"/>
      <w:r w:rsidRPr="00DE06EB">
        <w:rPr>
          <w:rFonts w:ascii="Arial" w:hAnsi="Arial" w:cs="Arial"/>
        </w:rPr>
        <w:t>Theeuwes</w:t>
      </w:r>
      <w:proofErr w:type="spellEnd"/>
      <w:r w:rsidRPr="00DE06EB">
        <w:rPr>
          <w:rFonts w:ascii="Arial" w:hAnsi="Arial" w:cs="Arial"/>
        </w:rPr>
        <w:t xml:space="preserve">, J. (2012). </w:t>
      </w:r>
      <w:proofErr w:type="spellStart"/>
      <w:r w:rsidRPr="00DE06EB">
        <w:rPr>
          <w:rFonts w:ascii="Arial" w:hAnsi="Arial" w:cs="Arial"/>
        </w:rPr>
        <w:t>OpenSesame</w:t>
      </w:r>
      <w:proofErr w:type="spellEnd"/>
      <w:r w:rsidRPr="00DE06EB">
        <w:rPr>
          <w:rFonts w:ascii="Arial" w:hAnsi="Arial" w:cs="Arial"/>
        </w:rPr>
        <w:t xml:space="preserve">: An open-source, graphical experiment builder for the social sciences. </w:t>
      </w:r>
      <w:proofErr w:type="spellStart"/>
      <w:r w:rsidRPr="00DE06EB">
        <w:rPr>
          <w:rFonts w:ascii="Arial" w:hAnsi="Arial" w:cs="Arial"/>
          <w:i/>
        </w:rPr>
        <w:t>Behavior</w:t>
      </w:r>
      <w:proofErr w:type="spellEnd"/>
      <w:r w:rsidRPr="00DE06EB">
        <w:rPr>
          <w:rFonts w:ascii="Arial" w:hAnsi="Arial" w:cs="Arial"/>
          <w:i/>
        </w:rPr>
        <w:t xml:space="preserve"> research methods, 44</w:t>
      </w:r>
      <w:r w:rsidRPr="00DE06EB">
        <w:rPr>
          <w:rFonts w:ascii="Arial" w:hAnsi="Arial" w:cs="Arial"/>
        </w:rPr>
        <w:t>(2), 314-324. https://doi.org/10.3758/s13428-011-0168-7</w:t>
      </w:r>
    </w:p>
    <w:p w14:paraId="041CA95D" w14:textId="60E651CA" w:rsidR="009545E5" w:rsidRPr="00DE06EB" w:rsidRDefault="009545E5" w:rsidP="002B47E3">
      <w:pPr>
        <w:spacing w:line="480" w:lineRule="auto"/>
        <w:jc w:val="both"/>
        <w:rPr>
          <w:rFonts w:ascii="Arial" w:hAnsi="Arial" w:cs="Arial"/>
        </w:rPr>
      </w:pPr>
      <w:proofErr w:type="spellStart"/>
      <w:r w:rsidRPr="00DE06EB">
        <w:rPr>
          <w:rFonts w:ascii="Arial" w:hAnsi="Arial" w:cs="Arial"/>
        </w:rPr>
        <w:t>Myachykov</w:t>
      </w:r>
      <w:proofErr w:type="spellEnd"/>
      <w:r w:rsidRPr="00DE06EB">
        <w:rPr>
          <w:rFonts w:ascii="Arial" w:hAnsi="Arial" w:cs="Arial"/>
        </w:rPr>
        <w:t xml:space="preserve">, A., Ellis, R., </w:t>
      </w:r>
      <w:proofErr w:type="spellStart"/>
      <w:r w:rsidRPr="00DE06EB">
        <w:rPr>
          <w:rFonts w:ascii="Arial" w:hAnsi="Arial" w:cs="Arial"/>
        </w:rPr>
        <w:t>Cangelosi</w:t>
      </w:r>
      <w:proofErr w:type="spellEnd"/>
      <w:r w:rsidRPr="00DE06EB">
        <w:rPr>
          <w:rFonts w:ascii="Arial" w:hAnsi="Arial" w:cs="Arial"/>
        </w:rPr>
        <w:t xml:space="preserve">, A., &amp; Fischer, M. H. (2016). Ocular drift along the mental number line. </w:t>
      </w:r>
      <w:r w:rsidRPr="00DE06EB">
        <w:rPr>
          <w:rFonts w:ascii="Arial" w:hAnsi="Arial" w:cs="Arial"/>
          <w:i/>
        </w:rPr>
        <w:t>Psychological research, 80</w:t>
      </w:r>
      <w:r w:rsidRPr="00DE06EB">
        <w:rPr>
          <w:rFonts w:ascii="Arial" w:hAnsi="Arial" w:cs="Arial"/>
        </w:rPr>
        <w:t>(3), 379-388.</w:t>
      </w:r>
      <w:r w:rsidR="00433028" w:rsidRPr="00DE06EB">
        <w:t xml:space="preserve"> </w:t>
      </w:r>
      <w:r w:rsidR="00433028" w:rsidRPr="00DE06EB">
        <w:rPr>
          <w:rFonts w:ascii="Arial" w:hAnsi="Arial" w:cs="Arial"/>
        </w:rPr>
        <w:t>https://doi.org/10.1007/s00426-015-0731-4</w:t>
      </w:r>
    </w:p>
    <w:p w14:paraId="3C9D79AE" w14:textId="4FEE4D6A" w:rsidR="00B37EA8" w:rsidRPr="00DE06EB" w:rsidRDefault="00B37EA8" w:rsidP="002B47E3">
      <w:pPr>
        <w:spacing w:line="480" w:lineRule="auto"/>
        <w:jc w:val="both"/>
        <w:rPr>
          <w:rFonts w:ascii="Arial" w:hAnsi="Arial" w:cs="Arial"/>
          <w:lang w:val="de-DE"/>
        </w:rPr>
      </w:pPr>
      <w:r w:rsidRPr="00DE06EB">
        <w:rPr>
          <w:rFonts w:ascii="Arial" w:hAnsi="Arial" w:cs="Arial"/>
        </w:rPr>
        <w:t xml:space="preserve">Pearson, D. G., Ball, K., &amp; Smith, D. T. (2014). Oculomotor preparation as a rehearsal mechanism in spatial working memory. </w:t>
      </w:r>
      <w:r w:rsidRPr="00DE06EB">
        <w:rPr>
          <w:rFonts w:ascii="Arial" w:hAnsi="Arial" w:cs="Arial"/>
          <w:i/>
          <w:lang w:val="de-DE"/>
        </w:rPr>
        <w:t>Cognition, 132</w:t>
      </w:r>
      <w:r w:rsidRPr="00DE06EB">
        <w:rPr>
          <w:rFonts w:ascii="Arial" w:hAnsi="Arial" w:cs="Arial"/>
          <w:lang w:val="de-DE"/>
        </w:rPr>
        <w:t>(3), 416-428</w:t>
      </w:r>
      <w:r w:rsidR="00E33972" w:rsidRPr="00DE06EB">
        <w:rPr>
          <w:rFonts w:ascii="Arial" w:hAnsi="Arial" w:cs="Arial"/>
          <w:lang w:val="de-DE"/>
        </w:rPr>
        <w:t>. https://doi.org/10.1016/j.cognition.2014.05.006</w:t>
      </w:r>
    </w:p>
    <w:p w14:paraId="0051D11F" w14:textId="77777777" w:rsidR="003A1B09" w:rsidRPr="00DE06EB" w:rsidRDefault="003A1B09" w:rsidP="002B47E3">
      <w:pPr>
        <w:spacing w:line="480" w:lineRule="auto"/>
        <w:jc w:val="both"/>
        <w:rPr>
          <w:rFonts w:ascii="Arial" w:hAnsi="Arial" w:cs="Arial"/>
        </w:rPr>
      </w:pPr>
      <w:r w:rsidRPr="00DE06EB">
        <w:rPr>
          <w:rFonts w:ascii="Arial" w:hAnsi="Arial" w:cs="Arial"/>
          <w:lang w:val="de-DE"/>
        </w:rPr>
        <w:t xml:space="preserve">Pinhas, M., &amp; Fischer, M. H. (2008). </w:t>
      </w:r>
      <w:r w:rsidRPr="00DE06EB">
        <w:rPr>
          <w:rFonts w:ascii="Arial" w:hAnsi="Arial" w:cs="Arial"/>
        </w:rPr>
        <w:t xml:space="preserve">Mental movements without magnitude? A study of spatial biases in symbolic arithmetic. </w:t>
      </w:r>
      <w:r w:rsidRPr="00DE06EB">
        <w:rPr>
          <w:rFonts w:ascii="Arial" w:hAnsi="Arial" w:cs="Arial"/>
          <w:i/>
        </w:rPr>
        <w:t>Cognition, 109</w:t>
      </w:r>
      <w:r w:rsidRPr="00DE06EB">
        <w:rPr>
          <w:rFonts w:ascii="Arial" w:hAnsi="Arial" w:cs="Arial"/>
        </w:rPr>
        <w:t xml:space="preserve">(3), 408-415. </w:t>
      </w:r>
      <w:hyperlink r:id="rId12" w:history="1">
        <w:r w:rsidR="00CA471B" w:rsidRPr="00DE06EB">
          <w:rPr>
            <w:rStyle w:val="Hyperlink"/>
            <w:rFonts w:ascii="Arial" w:hAnsi="Arial" w:cs="Arial"/>
          </w:rPr>
          <w:t>https://doi.org/10.1016/j.cognition.2008.09.003</w:t>
        </w:r>
      </w:hyperlink>
    </w:p>
    <w:p w14:paraId="5DD03B9F" w14:textId="77777777" w:rsidR="00CA471B" w:rsidRPr="00DE06EB" w:rsidRDefault="00CA471B" w:rsidP="002B47E3">
      <w:pPr>
        <w:spacing w:line="480" w:lineRule="auto"/>
        <w:jc w:val="both"/>
        <w:rPr>
          <w:rFonts w:ascii="Arial" w:hAnsi="Arial" w:cs="Arial"/>
        </w:rPr>
      </w:pPr>
      <w:proofErr w:type="spellStart"/>
      <w:r w:rsidRPr="00DE06EB">
        <w:rPr>
          <w:rFonts w:ascii="Arial" w:hAnsi="Arial" w:cs="Arial"/>
        </w:rPr>
        <w:t>Pinhas</w:t>
      </w:r>
      <w:proofErr w:type="spellEnd"/>
      <w:r w:rsidRPr="00DE06EB">
        <w:rPr>
          <w:rFonts w:ascii="Arial" w:hAnsi="Arial" w:cs="Arial"/>
        </w:rPr>
        <w:t xml:space="preserve">, M., </w:t>
      </w:r>
      <w:proofErr w:type="spellStart"/>
      <w:r w:rsidRPr="00DE06EB">
        <w:rPr>
          <w:rFonts w:ascii="Arial" w:hAnsi="Arial" w:cs="Arial"/>
        </w:rPr>
        <w:t>Shaki</w:t>
      </w:r>
      <w:proofErr w:type="spellEnd"/>
      <w:r w:rsidRPr="00DE06EB">
        <w:rPr>
          <w:rFonts w:ascii="Arial" w:hAnsi="Arial" w:cs="Arial"/>
        </w:rPr>
        <w:t xml:space="preserve">, S., &amp; Fischer, M. H. (2014). Heed the signs: Operation signs have spatial associations. </w:t>
      </w:r>
      <w:r w:rsidRPr="00DE06EB">
        <w:rPr>
          <w:rFonts w:ascii="Arial" w:hAnsi="Arial" w:cs="Arial"/>
          <w:i/>
        </w:rPr>
        <w:t>The Quarterly Journal of Experimental Psychology, 67</w:t>
      </w:r>
      <w:r w:rsidRPr="00DE06EB">
        <w:rPr>
          <w:rFonts w:ascii="Arial" w:hAnsi="Arial" w:cs="Arial"/>
        </w:rPr>
        <w:t>(8), 1527-1540. https://doi.org/10.1080/17470218.2014.892516</w:t>
      </w:r>
    </w:p>
    <w:p w14:paraId="50E530AF" w14:textId="5E437808" w:rsidR="0057589A" w:rsidRPr="00DE06EB" w:rsidRDefault="0057589A" w:rsidP="002B47E3">
      <w:pPr>
        <w:spacing w:line="480" w:lineRule="auto"/>
        <w:jc w:val="both"/>
        <w:rPr>
          <w:rFonts w:ascii="Arial" w:hAnsi="Arial" w:cs="Arial"/>
          <w:lang w:val="it-IT"/>
        </w:rPr>
      </w:pPr>
      <w:r w:rsidRPr="00DE06EB">
        <w:rPr>
          <w:rFonts w:ascii="Arial" w:hAnsi="Arial" w:cs="Arial"/>
        </w:rPr>
        <w:t xml:space="preserve">Proctor, R. W., &amp; Cho, Y. S. (2006). Polarity correspondence: a general principle for performance of speeded binary classification tasks. </w:t>
      </w:r>
      <w:r w:rsidRPr="00DE06EB">
        <w:rPr>
          <w:rFonts w:ascii="Arial" w:hAnsi="Arial" w:cs="Arial"/>
          <w:i/>
          <w:lang w:val="it-IT"/>
        </w:rPr>
        <w:t xml:space="preserve">Psychological </w:t>
      </w:r>
      <w:r w:rsidR="006C4CC4" w:rsidRPr="00DE06EB">
        <w:rPr>
          <w:rFonts w:ascii="Arial" w:hAnsi="Arial" w:cs="Arial"/>
          <w:i/>
          <w:lang w:val="it-IT"/>
        </w:rPr>
        <w:t>B</w:t>
      </w:r>
      <w:r w:rsidRPr="00DE06EB">
        <w:rPr>
          <w:rFonts w:ascii="Arial" w:hAnsi="Arial" w:cs="Arial"/>
          <w:i/>
          <w:lang w:val="it-IT"/>
        </w:rPr>
        <w:t>ulletin, 132</w:t>
      </w:r>
      <w:r w:rsidRPr="00DE06EB">
        <w:rPr>
          <w:rFonts w:ascii="Arial" w:hAnsi="Arial" w:cs="Arial"/>
          <w:lang w:val="it-IT"/>
        </w:rPr>
        <w:t>(3), 416. https://doi.org/10.1037/0033-2909.132.3.416</w:t>
      </w:r>
    </w:p>
    <w:p w14:paraId="03A8A598" w14:textId="68EFC1A8" w:rsidR="00882BB4" w:rsidRPr="00DE06EB" w:rsidRDefault="00882BB4" w:rsidP="002B47E3">
      <w:pPr>
        <w:spacing w:line="480" w:lineRule="auto"/>
        <w:jc w:val="both"/>
        <w:rPr>
          <w:rFonts w:ascii="Arial" w:hAnsi="Arial" w:cs="Arial"/>
        </w:rPr>
      </w:pPr>
      <w:r w:rsidRPr="00DE06EB">
        <w:rPr>
          <w:rFonts w:ascii="Arial" w:hAnsi="Arial" w:cs="Arial"/>
          <w:lang w:val="it-IT"/>
        </w:rPr>
        <w:t xml:space="preserve">Ranzini, M., Lisi, M., Blini, E., Pitteri, M., Treccani, B., Priftis, K., &amp; Zorzi, M. (2015). </w:t>
      </w:r>
      <w:r w:rsidRPr="00DE06EB">
        <w:rPr>
          <w:rFonts w:ascii="Arial" w:hAnsi="Arial" w:cs="Arial"/>
        </w:rPr>
        <w:t xml:space="preserve">Larger, smaller, odd or even? Task-specific effects of optokinetic stimulation on the mental number space. </w:t>
      </w:r>
      <w:r w:rsidRPr="00DE06EB">
        <w:rPr>
          <w:rFonts w:ascii="Arial" w:hAnsi="Arial" w:cs="Arial"/>
          <w:i/>
        </w:rPr>
        <w:t>Journal of Cognitive Psychology, 27</w:t>
      </w:r>
      <w:r w:rsidRPr="00DE06EB">
        <w:rPr>
          <w:rFonts w:ascii="Arial" w:hAnsi="Arial" w:cs="Arial"/>
        </w:rPr>
        <w:t>(4), 459-470.</w:t>
      </w:r>
      <w:r w:rsidRPr="00DE06EB">
        <w:t xml:space="preserve"> </w:t>
      </w:r>
      <w:hyperlink r:id="rId13" w:history="1">
        <w:r w:rsidRPr="00DE06EB">
          <w:rPr>
            <w:rStyle w:val="Hyperlink"/>
            <w:rFonts w:ascii="Arial" w:hAnsi="Arial" w:cs="Arial"/>
          </w:rPr>
          <w:t>https://doi.org/10.1080/20445911.2014.941847</w:t>
        </w:r>
      </w:hyperlink>
    </w:p>
    <w:p w14:paraId="2CB269EE" w14:textId="2A57EF2B" w:rsidR="00882BB4" w:rsidRPr="00DE06EB" w:rsidRDefault="00882BB4" w:rsidP="002B47E3">
      <w:pPr>
        <w:spacing w:line="480" w:lineRule="auto"/>
        <w:jc w:val="both"/>
        <w:rPr>
          <w:rFonts w:ascii="Arial" w:hAnsi="Arial" w:cs="Arial"/>
        </w:rPr>
      </w:pPr>
      <w:proofErr w:type="spellStart"/>
      <w:r w:rsidRPr="00DE06EB">
        <w:rPr>
          <w:rFonts w:ascii="Arial" w:hAnsi="Arial" w:cs="Arial"/>
        </w:rPr>
        <w:t>Ranzini</w:t>
      </w:r>
      <w:proofErr w:type="spellEnd"/>
      <w:r w:rsidRPr="00DE06EB">
        <w:rPr>
          <w:rFonts w:ascii="Arial" w:hAnsi="Arial" w:cs="Arial"/>
        </w:rPr>
        <w:t xml:space="preserve">, M., </w:t>
      </w:r>
      <w:proofErr w:type="spellStart"/>
      <w:r w:rsidRPr="00DE06EB">
        <w:rPr>
          <w:rFonts w:ascii="Arial" w:hAnsi="Arial" w:cs="Arial"/>
        </w:rPr>
        <w:t>Lisi</w:t>
      </w:r>
      <w:proofErr w:type="spellEnd"/>
      <w:r w:rsidRPr="00DE06EB">
        <w:rPr>
          <w:rFonts w:ascii="Arial" w:hAnsi="Arial" w:cs="Arial"/>
        </w:rPr>
        <w:t xml:space="preserve">, M., &amp; </w:t>
      </w:r>
      <w:proofErr w:type="spellStart"/>
      <w:r w:rsidRPr="00DE06EB">
        <w:rPr>
          <w:rFonts w:ascii="Arial" w:hAnsi="Arial" w:cs="Arial"/>
        </w:rPr>
        <w:t>Zorzi</w:t>
      </w:r>
      <w:proofErr w:type="spellEnd"/>
      <w:r w:rsidRPr="00DE06EB">
        <w:rPr>
          <w:rFonts w:ascii="Arial" w:hAnsi="Arial" w:cs="Arial"/>
        </w:rPr>
        <w:t xml:space="preserve">, M. (2016). Voluntary eye movements direct attention on the mental number space. </w:t>
      </w:r>
      <w:r w:rsidRPr="00DE06EB">
        <w:rPr>
          <w:rFonts w:ascii="Arial" w:hAnsi="Arial" w:cs="Arial"/>
          <w:i/>
        </w:rPr>
        <w:t>Psychological Research, 80</w:t>
      </w:r>
      <w:r w:rsidRPr="00DE06EB">
        <w:rPr>
          <w:rFonts w:ascii="Arial" w:hAnsi="Arial" w:cs="Arial"/>
        </w:rPr>
        <w:t>(3), 389-398.</w:t>
      </w:r>
      <w:r w:rsidRPr="00DE06EB">
        <w:t xml:space="preserve"> </w:t>
      </w:r>
      <w:r w:rsidRPr="00DE06EB">
        <w:rPr>
          <w:rFonts w:ascii="Arial" w:hAnsi="Arial" w:cs="Arial"/>
        </w:rPr>
        <w:t>https://doi.org/10.1007/s00426-015-0741-2</w:t>
      </w:r>
    </w:p>
    <w:p w14:paraId="4F5342F9" w14:textId="488E46C0" w:rsidR="00054A2B" w:rsidRPr="00DE06EB" w:rsidRDefault="00054A2B" w:rsidP="002B47E3">
      <w:pPr>
        <w:spacing w:line="480" w:lineRule="auto"/>
        <w:jc w:val="both"/>
        <w:rPr>
          <w:rFonts w:ascii="Arial" w:hAnsi="Arial" w:cs="Arial"/>
        </w:rPr>
      </w:pPr>
      <w:proofErr w:type="spellStart"/>
      <w:r w:rsidRPr="00DE06EB">
        <w:rPr>
          <w:rFonts w:ascii="Arial" w:hAnsi="Arial" w:cs="Arial"/>
        </w:rPr>
        <w:lastRenderedPageBreak/>
        <w:t>Rapcsak</w:t>
      </w:r>
      <w:proofErr w:type="spellEnd"/>
      <w:r w:rsidRPr="00DE06EB">
        <w:rPr>
          <w:rFonts w:ascii="Arial" w:hAnsi="Arial" w:cs="Arial"/>
        </w:rPr>
        <w:t xml:space="preserve">, S. Z., Cimino, C. R., &amp; Heilman, K. M. (1988). Altitudinal neglect. </w:t>
      </w:r>
      <w:r w:rsidRPr="00DE06EB">
        <w:rPr>
          <w:rFonts w:ascii="Arial" w:hAnsi="Arial" w:cs="Arial"/>
          <w:i/>
        </w:rPr>
        <w:t>Neurology, 38</w:t>
      </w:r>
      <w:r w:rsidRPr="00DE06EB">
        <w:rPr>
          <w:rFonts w:ascii="Arial" w:hAnsi="Arial" w:cs="Arial"/>
        </w:rPr>
        <w:t>(2), 277-277.</w:t>
      </w:r>
      <w:r w:rsidRPr="00DE06EB">
        <w:t xml:space="preserve"> </w:t>
      </w:r>
      <w:r w:rsidRPr="00DE06EB">
        <w:rPr>
          <w:rFonts w:ascii="Arial" w:hAnsi="Arial" w:cs="Arial"/>
        </w:rPr>
        <w:t>https://doi.org/10.1212/WNL.38.2.277</w:t>
      </w:r>
    </w:p>
    <w:p w14:paraId="5D2A0817" w14:textId="7F03C96C" w:rsidR="00D8190F" w:rsidRPr="00DE06EB" w:rsidRDefault="00D8190F" w:rsidP="002B47E3">
      <w:pPr>
        <w:spacing w:line="480" w:lineRule="auto"/>
        <w:jc w:val="both"/>
        <w:rPr>
          <w:rFonts w:ascii="Arial" w:hAnsi="Arial" w:cs="Arial"/>
          <w:lang w:val="it-IT"/>
        </w:rPr>
      </w:pPr>
      <w:proofErr w:type="spellStart"/>
      <w:r w:rsidRPr="00DE06EB">
        <w:rPr>
          <w:rFonts w:ascii="Arial" w:hAnsi="Arial" w:cs="Arial"/>
        </w:rPr>
        <w:t>Ristic</w:t>
      </w:r>
      <w:proofErr w:type="spellEnd"/>
      <w:r w:rsidRPr="00DE06EB">
        <w:rPr>
          <w:rFonts w:ascii="Arial" w:hAnsi="Arial" w:cs="Arial"/>
        </w:rPr>
        <w:t xml:space="preserve">, J., Wright, A., &amp; Kingstone, A. (2006). The number line effect reflects top-down control. </w:t>
      </w:r>
      <w:r w:rsidRPr="00DE06EB">
        <w:rPr>
          <w:rFonts w:ascii="Arial" w:hAnsi="Arial" w:cs="Arial"/>
          <w:i/>
          <w:lang w:val="it-IT"/>
        </w:rPr>
        <w:t>Psychonomic bulletin &amp; review, 13</w:t>
      </w:r>
      <w:r w:rsidRPr="00DE06EB">
        <w:rPr>
          <w:rFonts w:ascii="Arial" w:hAnsi="Arial" w:cs="Arial"/>
          <w:lang w:val="it-IT"/>
        </w:rPr>
        <w:t xml:space="preserve">(5), 862-868. </w:t>
      </w:r>
      <w:r w:rsidR="00BE6224" w:rsidRPr="00DE06EB">
        <w:fldChar w:fldCharType="begin"/>
      </w:r>
      <w:r w:rsidR="00BE6224" w:rsidRPr="00DE06EB">
        <w:rPr>
          <w:lang w:val="it-IT"/>
        </w:rPr>
        <w:instrText xml:space="preserve"> HYPERLINK "https://doi.org/10.3758/BF03194010" </w:instrText>
      </w:r>
      <w:r w:rsidR="00BE6224" w:rsidRPr="00DE06EB">
        <w:fldChar w:fldCharType="separate"/>
      </w:r>
      <w:r w:rsidR="000E46EA" w:rsidRPr="00DE06EB">
        <w:rPr>
          <w:rStyle w:val="Hyperlink"/>
          <w:rFonts w:ascii="Arial" w:hAnsi="Arial" w:cs="Arial"/>
          <w:lang w:val="it-IT"/>
        </w:rPr>
        <w:t>https://doi.org/10.3758/BF03194010</w:t>
      </w:r>
      <w:r w:rsidR="00BE6224" w:rsidRPr="00DE06EB">
        <w:rPr>
          <w:rStyle w:val="Hyperlink"/>
          <w:rFonts w:ascii="Arial" w:hAnsi="Arial" w:cs="Arial"/>
        </w:rPr>
        <w:fldChar w:fldCharType="end"/>
      </w:r>
    </w:p>
    <w:p w14:paraId="09A1B18A" w14:textId="25901925" w:rsidR="000E46EA" w:rsidRPr="00DE06EB" w:rsidRDefault="000E46EA" w:rsidP="002B47E3">
      <w:pPr>
        <w:spacing w:line="480" w:lineRule="auto"/>
        <w:jc w:val="both"/>
        <w:rPr>
          <w:rFonts w:ascii="Arial" w:hAnsi="Arial" w:cs="Arial"/>
          <w:lang w:val="fr-FR"/>
        </w:rPr>
      </w:pPr>
      <w:r w:rsidRPr="00DE06EB">
        <w:rPr>
          <w:rFonts w:ascii="Arial" w:hAnsi="Arial" w:cs="Arial"/>
          <w:lang w:val="it-IT"/>
        </w:rPr>
        <w:t xml:space="preserve">Rizzolatti, G., Riggio, L., Dascola, I., &amp; Umiltá, C. (1987). </w:t>
      </w:r>
      <w:r w:rsidRPr="00DE06EB">
        <w:rPr>
          <w:rFonts w:ascii="Arial" w:hAnsi="Arial" w:cs="Arial"/>
        </w:rPr>
        <w:t xml:space="preserve">Reorienting attention across the horizontal and vertical meridians: evidence in </w:t>
      </w:r>
      <w:proofErr w:type="spellStart"/>
      <w:r w:rsidRPr="00DE06EB">
        <w:rPr>
          <w:rFonts w:ascii="Arial" w:hAnsi="Arial" w:cs="Arial"/>
        </w:rPr>
        <w:t>favor</w:t>
      </w:r>
      <w:proofErr w:type="spellEnd"/>
      <w:r w:rsidRPr="00DE06EB">
        <w:rPr>
          <w:rFonts w:ascii="Arial" w:hAnsi="Arial" w:cs="Arial"/>
        </w:rPr>
        <w:t xml:space="preserve"> of a premotor theory of attention. </w:t>
      </w:r>
      <w:r w:rsidRPr="00DE06EB">
        <w:rPr>
          <w:rFonts w:ascii="Arial" w:hAnsi="Arial" w:cs="Arial"/>
          <w:i/>
          <w:lang w:val="fr-FR"/>
        </w:rPr>
        <w:t>Neuropsychologia, 25</w:t>
      </w:r>
      <w:r w:rsidRPr="00DE06EB">
        <w:rPr>
          <w:rFonts w:ascii="Arial" w:hAnsi="Arial" w:cs="Arial"/>
          <w:lang w:val="fr-FR"/>
        </w:rPr>
        <w:t>(1), 31-40.</w:t>
      </w:r>
      <w:r w:rsidRPr="00DE06EB">
        <w:rPr>
          <w:lang w:val="fr-FR"/>
        </w:rPr>
        <w:t xml:space="preserve"> </w:t>
      </w:r>
      <w:r w:rsidRPr="00DE06EB">
        <w:rPr>
          <w:rFonts w:ascii="Arial" w:hAnsi="Arial" w:cs="Arial"/>
          <w:lang w:val="fr-FR"/>
        </w:rPr>
        <w:t>https://doi.org/10.1016/0028-3932(87)90041-8</w:t>
      </w:r>
    </w:p>
    <w:p w14:paraId="351B063C" w14:textId="5BF83C31" w:rsidR="00C8208A" w:rsidRPr="00DE06EB" w:rsidRDefault="00C8208A" w:rsidP="002B47E3">
      <w:pPr>
        <w:spacing w:line="480" w:lineRule="auto"/>
        <w:jc w:val="both"/>
        <w:rPr>
          <w:rFonts w:ascii="Arial" w:hAnsi="Arial" w:cs="Arial"/>
        </w:rPr>
      </w:pPr>
      <w:proofErr w:type="spellStart"/>
      <w:r w:rsidRPr="00DE06EB">
        <w:rPr>
          <w:rFonts w:ascii="Arial" w:hAnsi="Arial" w:cs="Arial"/>
          <w:lang w:val="fr-BE"/>
        </w:rPr>
        <w:t>Salvaggio</w:t>
      </w:r>
      <w:proofErr w:type="spellEnd"/>
      <w:r w:rsidRPr="00DE06EB">
        <w:rPr>
          <w:rFonts w:ascii="Arial" w:hAnsi="Arial" w:cs="Arial"/>
          <w:lang w:val="fr-BE"/>
        </w:rPr>
        <w:t xml:space="preserve">, S., Masson, N., &amp; Andres, M. (2019). </w:t>
      </w:r>
      <w:r w:rsidRPr="00DE06EB">
        <w:rPr>
          <w:rFonts w:ascii="Arial" w:hAnsi="Arial" w:cs="Arial"/>
        </w:rPr>
        <w:t xml:space="preserve">Eye position reflects the spatial coding of numbers during magnitude comparison. </w:t>
      </w:r>
      <w:r w:rsidRPr="00DE06EB">
        <w:rPr>
          <w:rFonts w:ascii="Arial" w:hAnsi="Arial" w:cs="Arial"/>
          <w:i/>
        </w:rPr>
        <w:t>Journal of Experimental Psychology: Learning, Memory, and Cognition</w:t>
      </w:r>
      <w:r w:rsidRPr="00DE06EB">
        <w:rPr>
          <w:rFonts w:ascii="Arial" w:hAnsi="Arial" w:cs="Arial"/>
        </w:rPr>
        <w:t xml:space="preserve">, 45(10), 1910. </w:t>
      </w:r>
      <w:hyperlink r:id="rId14" w:history="1">
        <w:r w:rsidRPr="00DE06EB">
          <w:rPr>
            <w:rStyle w:val="Hyperlink"/>
            <w:rFonts w:ascii="Arial" w:hAnsi="Arial" w:cs="Arial"/>
          </w:rPr>
          <w:t>https://doi.org/10.1037/xlm0000681</w:t>
        </w:r>
      </w:hyperlink>
    </w:p>
    <w:p w14:paraId="7F836E53" w14:textId="553EB874" w:rsidR="00D31B4A" w:rsidRPr="00DE06EB" w:rsidRDefault="00D31B4A" w:rsidP="002B47E3">
      <w:pPr>
        <w:spacing w:line="480" w:lineRule="auto"/>
        <w:jc w:val="both"/>
        <w:rPr>
          <w:rFonts w:ascii="Arial" w:hAnsi="Arial" w:cs="Arial"/>
        </w:rPr>
      </w:pPr>
      <w:r w:rsidRPr="00DE06EB">
        <w:rPr>
          <w:rFonts w:ascii="Arial" w:hAnsi="Arial" w:cs="Arial"/>
          <w:lang w:val="it-IT"/>
        </w:rPr>
        <w:t xml:space="preserve">Salvaggio, S., Masson, N., Zénon, A., &amp; Andres, M. (2022). </w:t>
      </w:r>
      <w:r w:rsidRPr="00DE06EB">
        <w:rPr>
          <w:rFonts w:ascii="Arial" w:hAnsi="Arial" w:cs="Arial"/>
        </w:rPr>
        <w:t xml:space="preserve">The predictive role of eye movements in mental arithmetic. </w:t>
      </w:r>
      <w:r w:rsidRPr="00DE06EB">
        <w:rPr>
          <w:rFonts w:ascii="Arial" w:hAnsi="Arial" w:cs="Arial"/>
          <w:i/>
        </w:rPr>
        <w:t>Experimental Brain Research</w:t>
      </w:r>
      <w:r w:rsidRPr="00DE06EB">
        <w:rPr>
          <w:rFonts w:ascii="Arial" w:hAnsi="Arial" w:cs="Arial"/>
        </w:rPr>
        <w:t>. DOI : 10.1007/s00221-022-06329-3</w:t>
      </w:r>
    </w:p>
    <w:p w14:paraId="1C52CE17" w14:textId="515330C9" w:rsidR="00D8190F" w:rsidRPr="00DE06EB" w:rsidRDefault="00D8190F" w:rsidP="002B47E3">
      <w:pPr>
        <w:spacing w:line="480" w:lineRule="auto"/>
        <w:jc w:val="both"/>
        <w:rPr>
          <w:rFonts w:ascii="Arial" w:hAnsi="Arial" w:cs="Arial"/>
        </w:rPr>
      </w:pPr>
      <w:r w:rsidRPr="00DE06EB">
        <w:rPr>
          <w:rFonts w:ascii="Arial" w:hAnsi="Arial" w:cs="Arial"/>
        </w:rPr>
        <w:t xml:space="preserve">Schuller, A. M., Hoffmann, D., </w:t>
      </w:r>
      <w:proofErr w:type="spellStart"/>
      <w:r w:rsidRPr="00DE06EB">
        <w:rPr>
          <w:rFonts w:ascii="Arial" w:hAnsi="Arial" w:cs="Arial"/>
        </w:rPr>
        <w:t>Goffaux</w:t>
      </w:r>
      <w:proofErr w:type="spellEnd"/>
      <w:r w:rsidRPr="00DE06EB">
        <w:rPr>
          <w:rFonts w:ascii="Arial" w:hAnsi="Arial" w:cs="Arial"/>
        </w:rPr>
        <w:t xml:space="preserve">, V., &amp; </w:t>
      </w:r>
      <w:proofErr w:type="spellStart"/>
      <w:r w:rsidRPr="00DE06EB">
        <w:rPr>
          <w:rFonts w:ascii="Arial" w:hAnsi="Arial" w:cs="Arial"/>
        </w:rPr>
        <w:t>Schiltz</w:t>
      </w:r>
      <w:proofErr w:type="spellEnd"/>
      <w:r w:rsidRPr="00DE06EB">
        <w:rPr>
          <w:rFonts w:ascii="Arial" w:hAnsi="Arial" w:cs="Arial"/>
        </w:rPr>
        <w:t xml:space="preserve">, C. (2015). Shifts of spatial attention cued by irrelevant numbers: Electrophysiological evidence from a target discrimination task. </w:t>
      </w:r>
      <w:r w:rsidRPr="00DE06EB">
        <w:rPr>
          <w:rFonts w:ascii="Arial" w:hAnsi="Arial" w:cs="Arial"/>
          <w:i/>
        </w:rPr>
        <w:t>Journal of Cognitive Psychology</w:t>
      </w:r>
      <w:r w:rsidRPr="00DE06EB">
        <w:rPr>
          <w:rFonts w:ascii="Arial" w:hAnsi="Arial" w:cs="Arial"/>
        </w:rPr>
        <w:t>, 27(4), 442-458. https://doi.org/10.1080/20445911.2014.946419</w:t>
      </w:r>
    </w:p>
    <w:p w14:paraId="7D6ADC16" w14:textId="1F04F5B4" w:rsidR="00E63900" w:rsidRPr="00DE06EB" w:rsidRDefault="00E63900" w:rsidP="002B47E3">
      <w:pPr>
        <w:spacing w:line="480" w:lineRule="auto"/>
        <w:jc w:val="both"/>
        <w:rPr>
          <w:rFonts w:ascii="Arial" w:hAnsi="Arial" w:cs="Arial"/>
          <w:lang w:val="fr-BE"/>
        </w:rPr>
      </w:pPr>
      <w:r w:rsidRPr="00DE06EB">
        <w:rPr>
          <w:rFonts w:ascii="Arial" w:hAnsi="Arial" w:cs="Arial"/>
        </w:rPr>
        <w:t xml:space="preserve">Schwarz, W., &amp; </w:t>
      </w:r>
      <w:proofErr w:type="spellStart"/>
      <w:r w:rsidRPr="00DE06EB">
        <w:rPr>
          <w:rFonts w:ascii="Arial" w:hAnsi="Arial" w:cs="Arial"/>
        </w:rPr>
        <w:t>Keus</w:t>
      </w:r>
      <w:proofErr w:type="spellEnd"/>
      <w:r w:rsidRPr="00DE06EB">
        <w:rPr>
          <w:rFonts w:ascii="Arial" w:hAnsi="Arial" w:cs="Arial"/>
        </w:rPr>
        <w:t xml:space="preserve">, I. M. (2004). Moving the eyes along the mental number line: Comparing SNARC effects with saccadic and manual responses. </w:t>
      </w:r>
      <w:r w:rsidRPr="00DE06EB">
        <w:rPr>
          <w:rFonts w:ascii="Arial" w:hAnsi="Arial" w:cs="Arial"/>
          <w:i/>
          <w:lang w:val="fr-BE"/>
        </w:rPr>
        <w:t xml:space="preserve">Perception &amp; </w:t>
      </w:r>
      <w:proofErr w:type="spellStart"/>
      <w:r w:rsidRPr="00DE06EB">
        <w:rPr>
          <w:rFonts w:ascii="Arial" w:hAnsi="Arial" w:cs="Arial"/>
          <w:i/>
          <w:lang w:val="fr-BE"/>
        </w:rPr>
        <w:t>Psychophysics</w:t>
      </w:r>
      <w:proofErr w:type="spellEnd"/>
      <w:r w:rsidRPr="00DE06EB">
        <w:rPr>
          <w:rFonts w:ascii="Arial" w:hAnsi="Arial" w:cs="Arial"/>
          <w:i/>
          <w:lang w:val="fr-BE"/>
        </w:rPr>
        <w:t>, 66</w:t>
      </w:r>
      <w:r w:rsidRPr="00DE06EB">
        <w:rPr>
          <w:rFonts w:ascii="Arial" w:hAnsi="Arial" w:cs="Arial"/>
          <w:lang w:val="fr-BE"/>
        </w:rPr>
        <w:t>(4), 651-664. https://doi.org/10.3758/BF03194909</w:t>
      </w:r>
    </w:p>
    <w:p w14:paraId="580ED8A9" w14:textId="71F94DED" w:rsidR="00054A2B" w:rsidRPr="00DE06EB" w:rsidRDefault="00054A2B" w:rsidP="002B47E3">
      <w:pPr>
        <w:spacing w:line="480" w:lineRule="auto"/>
        <w:jc w:val="both"/>
        <w:rPr>
          <w:rFonts w:ascii="Arial" w:hAnsi="Arial" w:cs="Arial"/>
        </w:rPr>
      </w:pPr>
      <w:r w:rsidRPr="00DE06EB">
        <w:rPr>
          <w:rFonts w:ascii="Arial" w:hAnsi="Arial" w:cs="Arial"/>
          <w:lang w:val="fr-BE"/>
        </w:rPr>
        <w:t xml:space="preserve">Shelton, P. A., </w:t>
      </w:r>
      <w:proofErr w:type="spellStart"/>
      <w:r w:rsidRPr="00DE06EB">
        <w:rPr>
          <w:rFonts w:ascii="Arial" w:hAnsi="Arial" w:cs="Arial"/>
          <w:lang w:val="fr-BE"/>
        </w:rPr>
        <w:t>Bowers</w:t>
      </w:r>
      <w:proofErr w:type="spellEnd"/>
      <w:r w:rsidRPr="00DE06EB">
        <w:rPr>
          <w:rFonts w:ascii="Arial" w:hAnsi="Arial" w:cs="Arial"/>
          <w:lang w:val="fr-BE"/>
        </w:rPr>
        <w:t xml:space="preserve">, D., &amp; </w:t>
      </w:r>
      <w:proofErr w:type="spellStart"/>
      <w:r w:rsidRPr="00DE06EB">
        <w:rPr>
          <w:rFonts w:ascii="Arial" w:hAnsi="Arial" w:cs="Arial"/>
          <w:lang w:val="fr-BE"/>
        </w:rPr>
        <w:t>Heilman</w:t>
      </w:r>
      <w:proofErr w:type="spellEnd"/>
      <w:r w:rsidRPr="00DE06EB">
        <w:rPr>
          <w:rFonts w:ascii="Arial" w:hAnsi="Arial" w:cs="Arial"/>
          <w:lang w:val="fr-BE"/>
        </w:rPr>
        <w:t xml:space="preserve">, K. M. (1990). </w:t>
      </w:r>
      <w:proofErr w:type="spellStart"/>
      <w:r w:rsidRPr="00DE06EB">
        <w:rPr>
          <w:rFonts w:ascii="Arial" w:hAnsi="Arial" w:cs="Arial"/>
        </w:rPr>
        <w:t>Peripersonal</w:t>
      </w:r>
      <w:proofErr w:type="spellEnd"/>
      <w:r w:rsidRPr="00DE06EB">
        <w:rPr>
          <w:rFonts w:ascii="Arial" w:hAnsi="Arial" w:cs="Arial"/>
        </w:rPr>
        <w:t xml:space="preserve"> and vertical neglect. B</w:t>
      </w:r>
      <w:r w:rsidRPr="00DE06EB">
        <w:rPr>
          <w:rFonts w:ascii="Arial" w:hAnsi="Arial" w:cs="Arial"/>
          <w:i/>
        </w:rPr>
        <w:t>rain, 113</w:t>
      </w:r>
      <w:r w:rsidRPr="00DE06EB">
        <w:rPr>
          <w:rFonts w:ascii="Arial" w:hAnsi="Arial" w:cs="Arial"/>
        </w:rPr>
        <w:t>(1), 191-205.</w:t>
      </w:r>
      <w:r w:rsidRPr="00DE06EB">
        <w:t xml:space="preserve"> </w:t>
      </w:r>
      <w:r w:rsidRPr="00DE06EB">
        <w:rPr>
          <w:rFonts w:ascii="Arial" w:hAnsi="Arial" w:cs="Arial"/>
        </w:rPr>
        <w:t>https://doi.org/10.1093/brain/113.1.191</w:t>
      </w:r>
    </w:p>
    <w:p w14:paraId="78A63660" w14:textId="4DF8ACED" w:rsidR="005043C0" w:rsidRPr="00DE06EB" w:rsidRDefault="005043C0" w:rsidP="002B47E3">
      <w:pPr>
        <w:spacing w:line="480" w:lineRule="auto"/>
        <w:jc w:val="both"/>
        <w:rPr>
          <w:rFonts w:ascii="Arial" w:hAnsi="Arial" w:cs="Arial"/>
        </w:rPr>
      </w:pPr>
      <w:r w:rsidRPr="00DE06EB">
        <w:rPr>
          <w:rFonts w:ascii="Arial" w:hAnsi="Arial" w:cs="Arial"/>
        </w:rPr>
        <w:t xml:space="preserve">Stelmach, L. B., </w:t>
      </w:r>
      <w:proofErr w:type="spellStart"/>
      <w:r w:rsidRPr="00DE06EB">
        <w:rPr>
          <w:rFonts w:ascii="Arial" w:hAnsi="Arial" w:cs="Arial"/>
        </w:rPr>
        <w:t>Campsall</w:t>
      </w:r>
      <w:proofErr w:type="spellEnd"/>
      <w:r w:rsidRPr="00DE06EB">
        <w:rPr>
          <w:rFonts w:ascii="Arial" w:hAnsi="Arial" w:cs="Arial"/>
        </w:rPr>
        <w:t xml:space="preserve">, J. M., &amp; </w:t>
      </w:r>
      <w:proofErr w:type="spellStart"/>
      <w:r w:rsidRPr="00DE06EB">
        <w:rPr>
          <w:rFonts w:ascii="Arial" w:hAnsi="Arial" w:cs="Arial"/>
        </w:rPr>
        <w:t>Herdman</w:t>
      </w:r>
      <w:proofErr w:type="spellEnd"/>
      <w:r w:rsidRPr="00DE06EB">
        <w:rPr>
          <w:rFonts w:ascii="Arial" w:hAnsi="Arial" w:cs="Arial"/>
        </w:rPr>
        <w:t xml:space="preserve">, C. M. (1997). Attentional and ocular movements. Journal of Experimental Psychology: Human Perception and Performance, 23(3), 823–844. </w:t>
      </w:r>
      <w:hyperlink r:id="rId15" w:history="1">
        <w:r w:rsidRPr="00DE06EB">
          <w:rPr>
            <w:rStyle w:val="Hyperlink"/>
            <w:rFonts w:ascii="Arial" w:hAnsi="Arial" w:cs="Arial"/>
          </w:rPr>
          <w:t>https://doi.org/10.1037/0096-1523.23.3.823</w:t>
        </w:r>
      </w:hyperlink>
    </w:p>
    <w:p w14:paraId="078A2132" w14:textId="44151A7E" w:rsidR="00252082" w:rsidRPr="00DE06EB" w:rsidRDefault="00252082" w:rsidP="002B47E3">
      <w:pPr>
        <w:spacing w:line="480" w:lineRule="auto"/>
        <w:jc w:val="both"/>
        <w:rPr>
          <w:rFonts w:ascii="Arial" w:hAnsi="Arial" w:cs="Arial"/>
        </w:rPr>
      </w:pPr>
      <w:r w:rsidRPr="00DE06EB">
        <w:rPr>
          <w:rFonts w:ascii="Arial" w:hAnsi="Arial" w:cs="Arial"/>
        </w:rPr>
        <w:lastRenderedPageBreak/>
        <w:t xml:space="preserve">Smith, D. T., &amp; Archibald, N. (2018). Spatial working memory in Progressive Supranuclear Palsy. </w:t>
      </w:r>
      <w:r w:rsidRPr="00DE06EB">
        <w:rPr>
          <w:rFonts w:ascii="Arial" w:hAnsi="Arial" w:cs="Arial"/>
          <w:i/>
        </w:rPr>
        <w:t>Cortex</w:t>
      </w:r>
      <w:r w:rsidRPr="00DE06EB">
        <w:rPr>
          <w:rFonts w:ascii="Arial" w:hAnsi="Arial" w:cs="Arial"/>
        </w:rPr>
        <w:t xml:space="preserve">. </w:t>
      </w:r>
      <w:hyperlink r:id="rId16" w:history="1">
        <w:r w:rsidR="003F1512" w:rsidRPr="00DE06EB">
          <w:rPr>
            <w:rStyle w:val="Hyperlink"/>
            <w:rFonts w:ascii="Arial" w:hAnsi="Arial" w:cs="Arial"/>
          </w:rPr>
          <w:t>https://doi.org/10.1016/j.cortex.2018.07.004</w:t>
        </w:r>
      </w:hyperlink>
    </w:p>
    <w:p w14:paraId="154F2AC8" w14:textId="3392531C" w:rsidR="003F1512" w:rsidRPr="00DE06EB" w:rsidRDefault="003F1512" w:rsidP="002B47E3">
      <w:pPr>
        <w:spacing w:line="480" w:lineRule="auto"/>
        <w:jc w:val="both"/>
        <w:rPr>
          <w:rFonts w:ascii="Arial" w:hAnsi="Arial" w:cs="Arial"/>
        </w:rPr>
      </w:pPr>
      <w:r w:rsidRPr="00DE06EB">
        <w:rPr>
          <w:rFonts w:ascii="Arial" w:hAnsi="Arial" w:cs="Arial"/>
        </w:rPr>
        <w:t xml:space="preserve">Smith, D. T., Ball, K., Ellison, A., &amp; Schenk, T. (2010). Deficits of reflexive attention induced by abduction of the eye. </w:t>
      </w:r>
      <w:proofErr w:type="spellStart"/>
      <w:r w:rsidRPr="00DE06EB">
        <w:rPr>
          <w:rFonts w:ascii="Arial" w:hAnsi="Arial" w:cs="Arial"/>
          <w:i/>
        </w:rPr>
        <w:t>Neuropsychologia</w:t>
      </w:r>
      <w:proofErr w:type="spellEnd"/>
      <w:r w:rsidRPr="00DE06EB">
        <w:rPr>
          <w:rFonts w:ascii="Arial" w:hAnsi="Arial" w:cs="Arial"/>
          <w:i/>
        </w:rPr>
        <w:t>, 48</w:t>
      </w:r>
      <w:r w:rsidRPr="00DE06EB">
        <w:rPr>
          <w:rFonts w:ascii="Arial" w:hAnsi="Arial" w:cs="Arial"/>
        </w:rPr>
        <w:t>(5), 1269-1276.</w:t>
      </w:r>
      <w:r w:rsidRPr="00DE06EB">
        <w:t xml:space="preserve"> </w:t>
      </w:r>
      <w:hyperlink r:id="rId17" w:history="1">
        <w:r w:rsidR="005043C0" w:rsidRPr="00DE06EB">
          <w:rPr>
            <w:rStyle w:val="Hyperlink"/>
            <w:rFonts w:ascii="Arial" w:hAnsi="Arial" w:cs="Arial"/>
          </w:rPr>
          <w:t>https://doi.org/10.1016/j.neuropsychologia.2009.12.028</w:t>
        </w:r>
      </w:hyperlink>
    </w:p>
    <w:p w14:paraId="21599D1B" w14:textId="5BA53A99" w:rsidR="00DE1D91" w:rsidRPr="00DE06EB" w:rsidRDefault="00DE1D91" w:rsidP="002B47E3">
      <w:pPr>
        <w:spacing w:line="480" w:lineRule="auto"/>
        <w:jc w:val="both"/>
        <w:rPr>
          <w:rFonts w:ascii="Arial" w:hAnsi="Arial" w:cs="Arial"/>
        </w:rPr>
      </w:pPr>
      <w:r w:rsidRPr="00DE06EB">
        <w:rPr>
          <w:rFonts w:ascii="Arial" w:hAnsi="Arial" w:cs="Arial"/>
        </w:rPr>
        <w:t xml:space="preserve">Smith, D. T., Schenk, T., &amp; </w:t>
      </w:r>
      <w:proofErr w:type="spellStart"/>
      <w:r w:rsidRPr="00DE06EB">
        <w:rPr>
          <w:rFonts w:ascii="Arial" w:hAnsi="Arial" w:cs="Arial"/>
        </w:rPr>
        <w:t>Rorden</w:t>
      </w:r>
      <w:proofErr w:type="spellEnd"/>
      <w:r w:rsidRPr="00DE06EB">
        <w:rPr>
          <w:rFonts w:ascii="Arial" w:hAnsi="Arial" w:cs="Arial"/>
        </w:rPr>
        <w:t xml:space="preserve">, C. (2012). Saccade preparation is required for exogenous attention but not endogenous attention or IOR. </w:t>
      </w:r>
      <w:r w:rsidRPr="00DE06EB">
        <w:rPr>
          <w:rFonts w:ascii="Arial" w:hAnsi="Arial" w:cs="Arial"/>
          <w:i/>
        </w:rPr>
        <w:t>Journal of Experimental Psychology: Human Perception and Performance, 38</w:t>
      </w:r>
      <w:r w:rsidRPr="00DE06EB">
        <w:rPr>
          <w:rFonts w:ascii="Arial" w:hAnsi="Arial" w:cs="Arial"/>
        </w:rPr>
        <w:t>(6), 1438.</w:t>
      </w:r>
      <w:r w:rsidRPr="00DE06EB">
        <w:t xml:space="preserve"> </w:t>
      </w:r>
      <w:r w:rsidRPr="00DE06EB">
        <w:rPr>
          <w:rFonts w:ascii="Arial" w:hAnsi="Arial" w:cs="Arial"/>
        </w:rPr>
        <w:t>https://doi.org/10.1037/a0027794</w:t>
      </w:r>
    </w:p>
    <w:p w14:paraId="3B5C0A64" w14:textId="782793AF" w:rsidR="005043C0" w:rsidRPr="00DE06EB" w:rsidRDefault="005043C0" w:rsidP="002B47E3">
      <w:pPr>
        <w:spacing w:line="480" w:lineRule="auto"/>
        <w:jc w:val="both"/>
        <w:rPr>
          <w:rFonts w:ascii="Arial" w:hAnsi="Arial" w:cs="Arial"/>
        </w:rPr>
      </w:pPr>
      <w:r w:rsidRPr="00DE06EB">
        <w:rPr>
          <w:rFonts w:ascii="Arial" w:hAnsi="Arial" w:cs="Arial"/>
        </w:rPr>
        <w:t xml:space="preserve">Smith, D. T., </w:t>
      </w:r>
      <w:proofErr w:type="spellStart"/>
      <w:r w:rsidRPr="00DE06EB">
        <w:rPr>
          <w:rFonts w:ascii="Arial" w:hAnsi="Arial" w:cs="Arial"/>
        </w:rPr>
        <w:t>Rorden</w:t>
      </w:r>
      <w:proofErr w:type="spellEnd"/>
      <w:r w:rsidRPr="00DE06EB">
        <w:rPr>
          <w:rFonts w:ascii="Arial" w:hAnsi="Arial" w:cs="Arial"/>
        </w:rPr>
        <w:t xml:space="preserve">, C., &amp; Jackson, S. R. (2004). Exogenous orienting of attention depends upon the ability to execute eye movements. </w:t>
      </w:r>
      <w:r w:rsidRPr="00DE06EB">
        <w:rPr>
          <w:rFonts w:ascii="Arial" w:hAnsi="Arial" w:cs="Arial"/>
          <w:i/>
        </w:rPr>
        <w:t>Current Biology, 14</w:t>
      </w:r>
      <w:r w:rsidRPr="00DE06EB">
        <w:rPr>
          <w:rFonts w:ascii="Arial" w:hAnsi="Arial" w:cs="Arial"/>
        </w:rPr>
        <w:t>(9), 792-795.</w:t>
      </w:r>
      <w:r w:rsidRPr="00DE06EB">
        <w:t xml:space="preserve"> </w:t>
      </w:r>
      <w:r w:rsidRPr="00DE06EB">
        <w:rPr>
          <w:rFonts w:ascii="Arial" w:hAnsi="Arial" w:cs="Arial"/>
        </w:rPr>
        <w:t>https://doi.org/10.1016/j.cub.2004.04.035</w:t>
      </w:r>
    </w:p>
    <w:p w14:paraId="59282F8A" w14:textId="77777777" w:rsidR="003A1B09" w:rsidRPr="00DE06EB" w:rsidRDefault="003A1B09" w:rsidP="00C715F7">
      <w:pPr>
        <w:spacing w:line="480" w:lineRule="auto"/>
        <w:jc w:val="both"/>
        <w:rPr>
          <w:rFonts w:ascii="Arial" w:hAnsi="Arial" w:cs="Arial"/>
        </w:rPr>
      </w:pPr>
      <w:proofErr w:type="spellStart"/>
      <w:r w:rsidRPr="00DE06EB">
        <w:rPr>
          <w:rFonts w:ascii="Arial" w:hAnsi="Arial" w:cs="Arial"/>
        </w:rPr>
        <w:t>Stoianov</w:t>
      </w:r>
      <w:proofErr w:type="spellEnd"/>
      <w:r w:rsidRPr="00DE06EB">
        <w:rPr>
          <w:rFonts w:ascii="Arial" w:hAnsi="Arial" w:cs="Arial"/>
        </w:rPr>
        <w:t xml:space="preserve">, I., Kramer, P., </w:t>
      </w:r>
      <w:proofErr w:type="spellStart"/>
      <w:r w:rsidRPr="00DE06EB">
        <w:rPr>
          <w:rFonts w:ascii="Arial" w:hAnsi="Arial" w:cs="Arial"/>
        </w:rPr>
        <w:t>Umilta</w:t>
      </w:r>
      <w:proofErr w:type="spellEnd"/>
      <w:r w:rsidRPr="00DE06EB">
        <w:rPr>
          <w:rFonts w:ascii="Arial" w:hAnsi="Arial" w:cs="Arial"/>
        </w:rPr>
        <w:t xml:space="preserve">, C., &amp; </w:t>
      </w:r>
      <w:proofErr w:type="spellStart"/>
      <w:r w:rsidRPr="00DE06EB">
        <w:rPr>
          <w:rFonts w:ascii="Arial" w:hAnsi="Arial" w:cs="Arial"/>
        </w:rPr>
        <w:t>Zorzi</w:t>
      </w:r>
      <w:proofErr w:type="spellEnd"/>
      <w:r w:rsidRPr="00DE06EB">
        <w:rPr>
          <w:rFonts w:ascii="Arial" w:hAnsi="Arial" w:cs="Arial"/>
        </w:rPr>
        <w:t xml:space="preserve">, M. (2008). Visuospatial priming of the mental number line. </w:t>
      </w:r>
      <w:r w:rsidRPr="00DE06EB">
        <w:rPr>
          <w:rFonts w:ascii="Arial" w:hAnsi="Arial" w:cs="Arial"/>
          <w:i/>
        </w:rPr>
        <w:t>Cognition, 106</w:t>
      </w:r>
      <w:r w:rsidRPr="00DE06EB">
        <w:rPr>
          <w:rFonts w:ascii="Arial" w:hAnsi="Arial" w:cs="Arial"/>
        </w:rPr>
        <w:t>(2), 770-779. https://doi.org/10.1016/j.cognition.2007.04.013</w:t>
      </w:r>
    </w:p>
    <w:p w14:paraId="75B499B2" w14:textId="77777777" w:rsidR="00C715F7" w:rsidRPr="00DE06EB" w:rsidRDefault="00C715F7" w:rsidP="00C715F7">
      <w:pPr>
        <w:spacing w:line="480" w:lineRule="auto"/>
        <w:jc w:val="both"/>
        <w:rPr>
          <w:rFonts w:ascii="Arial" w:hAnsi="Arial" w:cs="Arial"/>
        </w:rPr>
      </w:pPr>
      <w:r w:rsidRPr="00DE06EB">
        <w:rPr>
          <w:rFonts w:ascii="Arial" w:hAnsi="Arial" w:cs="Arial"/>
        </w:rPr>
        <w:t xml:space="preserve">van Ede, F., </w:t>
      </w:r>
      <w:proofErr w:type="spellStart"/>
      <w:r w:rsidRPr="00DE06EB">
        <w:rPr>
          <w:rFonts w:ascii="Arial" w:hAnsi="Arial" w:cs="Arial"/>
        </w:rPr>
        <w:t>Chekroud</w:t>
      </w:r>
      <w:proofErr w:type="spellEnd"/>
      <w:r w:rsidRPr="00DE06EB">
        <w:rPr>
          <w:rFonts w:ascii="Arial" w:hAnsi="Arial" w:cs="Arial"/>
        </w:rPr>
        <w:t xml:space="preserve">, S. R., &amp; </w:t>
      </w:r>
      <w:proofErr w:type="spellStart"/>
      <w:r w:rsidRPr="00DE06EB">
        <w:rPr>
          <w:rFonts w:ascii="Arial" w:hAnsi="Arial" w:cs="Arial"/>
        </w:rPr>
        <w:t>Nobre</w:t>
      </w:r>
      <w:proofErr w:type="spellEnd"/>
      <w:r w:rsidRPr="00DE06EB">
        <w:rPr>
          <w:rFonts w:ascii="Arial" w:hAnsi="Arial" w:cs="Arial"/>
        </w:rPr>
        <w:t xml:space="preserve">, A. C. (2019). Human gaze tracks attentional focusing in memorized visual space. </w:t>
      </w:r>
      <w:r w:rsidRPr="00DE06EB">
        <w:rPr>
          <w:rFonts w:ascii="Arial" w:hAnsi="Arial" w:cs="Arial"/>
          <w:i/>
        </w:rPr>
        <w:t xml:space="preserve">Nature Human Behaviour, </w:t>
      </w:r>
      <w:r w:rsidR="00F20A28" w:rsidRPr="00DE06EB">
        <w:rPr>
          <w:rFonts w:ascii="Arial" w:hAnsi="Arial" w:cs="Arial"/>
          <w:i/>
        </w:rPr>
        <w:t>3,</w:t>
      </w:r>
      <w:r w:rsidR="00F20A28" w:rsidRPr="00DE06EB">
        <w:rPr>
          <w:rFonts w:ascii="Arial" w:hAnsi="Arial" w:cs="Arial"/>
          <w:i/>
          <w:iCs/>
        </w:rPr>
        <w:t xml:space="preserve"> </w:t>
      </w:r>
      <w:r w:rsidR="00F20A28" w:rsidRPr="00DE06EB">
        <w:rPr>
          <w:rFonts w:ascii="Arial" w:hAnsi="Arial" w:cs="Arial"/>
        </w:rPr>
        <w:t>462–470</w:t>
      </w:r>
      <w:r w:rsidRPr="00DE06EB">
        <w:rPr>
          <w:rFonts w:ascii="Arial" w:hAnsi="Arial" w:cs="Arial"/>
        </w:rPr>
        <w:t>. https://doi.org/10.1038/s41562-019-0549-y</w:t>
      </w:r>
    </w:p>
    <w:p w14:paraId="5BD2A2B7" w14:textId="57FE31F7" w:rsidR="00882BB4" w:rsidRPr="00DE06EB" w:rsidRDefault="00882BB4" w:rsidP="00A40B56">
      <w:pPr>
        <w:spacing w:line="480" w:lineRule="auto"/>
        <w:jc w:val="both"/>
        <w:rPr>
          <w:rFonts w:ascii="Arial" w:hAnsi="Arial" w:cs="Arial"/>
          <w:lang w:val="nl-NL"/>
        </w:rPr>
      </w:pPr>
      <w:proofErr w:type="spellStart"/>
      <w:r w:rsidRPr="00DE06EB">
        <w:rPr>
          <w:rFonts w:ascii="Arial" w:hAnsi="Arial" w:cs="Arial"/>
        </w:rPr>
        <w:t>Vuilleumier</w:t>
      </w:r>
      <w:proofErr w:type="spellEnd"/>
      <w:r w:rsidRPr="00DE06EB">
        <w:rPr>
          <w:rFonts w:ascii="Arial" w:hAnsi="Arial" w:cs="Arial"/>
        </w:rPr>
        <w:t xml:space="preserve">, P., </w:t>
      </w:r>
      <w:proofErr w:type="spellStart"/>
      <w:r w:rsidRPr="00DE06EB">
        <w:rPr>
          <w:rFonts w:ascii="Arial" w:hAnsi="Arial" w:cs="Arial"/>
        </w:rPr>
        <w:t>Ortigue</w:t>
      </w:r>
      <w:proofErr w:type="spellEnd"/>
      <w:r w:rsidRPr="00DE06EB">
        <w:rPr>
          <w:rFonts w:ascii="Arial" w:hAnsi="Arial" w:cs="Arial"/>
        </w:rPr>
        <w:t xml:space="preserve">, S., &amp; Brugger, P. (2004). The number space and neglect. </w:t>
      </w:r>
      <w:r w:rsidRPr="00DE06EB">
        <w:rPr>
          <w:rFonts w:ascii="Arial" w:hAnsi="Arial" w:cs="Arial"/>
          <w:i/>
          <w:lang w:val="nl-NL"/>
        </w:rPr>
        <w:t>Cortex, 40</w:t>
      </w:r>
      <w:r w:rsidRPr="00DE06EB">
        <w:rPr>
          <w:rFonts w:ascii="Arial" w:hAnsi="Arial" w:cs="Arial"/>
          <w:lang w:val="nl-NL"/>
        </w:rPr>
        <w:t>(2), 399-410. https://doi.org/10.1016/S0010-9452(08)70134-5</w:t>
      </w:r>
    </w:p>
    <w:p w14:paraId="1506EDDD" w14:textId="77AA502C" w:rsidR="001C217A" w:rsidRPr="00DE06EB" w:rsidRDefault="002A57F9" w:rsidP="00A40B56">
      <w:pPr>
        <w:spacing w:line="480" w:lineRule="auto"/>
        <w:jc w:val="both"/>
        <w:rPr>
          <w:rFonts w:ascii="Arial" w:hAnsi="Arial" w:cs="Arial"/>
        </w:rPr>
      </w:pPr>
      <w:r w:rsidRPr="00DE06EB">
        <w:rPr>
          <w:rFonts w:ascii="Arial" w:hAnsi="Arial" w:cs="Arial"/>
          <w:lang w:val="nl-NL"/>
        </w:rPr>
        <w:t xml:space="preserve">Wiemers, M., Bekkering, H., &amp; Lindemann, O. (2014). </w:t>
      </w:r>
      <w:r w:rsidRPr="00DE06EB">
        <w:rPr>
          <w:rFonts w:ascii="Arial" w:hAnsi="Arial" w:cs="Arial"/>
        </w:rPr>
        <w:t xml:space="preserve">Spatial interferences in mental arithmetic: Evidence from the motion–arithmetic compatibility effect. </w:t>
      </w:r>
      <w:r w:rsidRPr="00DE06EB">
        <w:rPr>
          <w:rFonts w:ascii="Arial" w:hAnsi="Arial" w:cs="Arial"/>
          <w:i/>
        </w:rPr>
        <w:t>The Quarterly Journal of Experimental Psychology, 67</w:t>
      </w:r>
      <w:r w:rsidRPr="00DE06EB">
        <w:rPr>
          <w:rFonts w:ascii="Arial" w:hAnsi="Arial" w:cs="Arial"/>
        </w:rPr>
        <w:t>(8), 1557-1570. doi:10.1080/17470218.2014.889180</w:t>
      </w:r>
    </w:p>
    <w:p w14:paraId="6FEC4399" w14:textId="5D60B77A" w:rsidR="008D2C5F" w:rsidRPr="008D2C5F" w:rsidRDefault="00F82E3D">
      <w:pPr>
        <w:spacing w:line="480" w:lineRule="auto"/>
        <w:jc w:val="both"/>
        <w:rPr>
          <w:rFonts w:ascii="Arial" w:hAnsi="Arial" w:cs="Arial"/>
        </w:rPr>
      </w:pPr>
      <w:proofErr w:type="spellStart"/>
      <w:r w:rsidRPr="00DE06EB">
        <w:rPr>
          <w:rFonts w:ascii="Arial" w:hAnsi="Arial" w:cs="Arial"/>
        </w:rPr>
        <w:t>Zorzi</w:t>
      </w:r>
      <w:proofErr w:type="spellEnd"/>
      <w:r w:rsidRPr="00DE06EB">
        <w:rPr>
          <w:rFonts w:ascii="Arial" w:hAnsi="Arial" w:cs="Arial"/>
        </w:rPr>
        <w:t xml:space="preserve">, M., </w:t>
      </w:r>
      <w:proofErr w:type="spellStart"/>
      <w:r w:rsidRPr="00DE06EB">
        <w:rPr>
          <w:rFonts w:ascii="Arial" w:hAnsi="Arial" w:cs="Arial"/>
        </w:rPr>
        <w:t>Bonato</w:t>
      </w:r>
      <w:proofErr w:type="spellEnd"/>
      <w:r w:rsidRPr="00DE06EB">
        <w:rPr>
          <w:rFonts w:ascii="Arial" w:hAnsi="Arial" w:cs="Arial"/>
        </w:rPr>
        <w:t xml:space="preserve">, M., </w:t>
      </w:r>
      <w:proofErr w:type="spellStart"/>
      <w:r w:rsidRPr="00DE06EB">
        <w:rPr>
          <w:rFonts w:ascii="Arial" w:hAnsi="Arial" w:cs="Arial"/>
        </w:rPr>
        <w:t>Treccani</w:t>
      </w:r>
      <w:proofErr w:type="spellEnd"/>
      <w:r w:rsidRPr="00DE06EB">
        <w:rPr>
          <w:rFonts w:ascii="Arial" w:hAnsi="Arial" w:cs="Arial"/>
        </w:rPr>
        <w:t xml:space="preserve">, B., </w:t>
      </w:r>
      <w:proofErr w:type="spellStart"/>
      <w:r w:rsidRPr="00DE06EB">
        <w:rPr>
          <w:rFonts w:ascii="Arial" w:hAnsi="Arial" w:cs="Arial"/>
        </w:rPr>
        <w:t>Scalambrin</w:t>
      </w:r>
      <w:proofErr w:type="spellEnd"/>
      <w:r w:rsidRPr="00DE06EB">
        <w:rPr>
          <w:rFonts w:ascii="Arial" w:hAnsi="Arial" w:cs="Arial"/>
        </w:rPr>
        <w:t xml:space="preserve">, G., </w:t>
      </w:r>
      <w:proofErr w:type="spellStart"/>
      <w:r w:rsidRPr="00DE06EB">
        <w:rPr>
          <w:rFonts w:ascii="Arial" w:hAnsi="Arial" w:cs="Arial"/>
        </w:rPr>
        <w:t>Marenzi</w:t>
      </w:r>
      <w:proofErr w:type="spellEnd"/>
      <w:r w:rsidRPr="00DE06EB">
        <w:rPr>
          <w:rFonts w:ascii="Arial" w:hAnsi="Arial" w:cs="Arial"/>
        </w:rPr>
        <w:t xml:space="preserve">, R., &amp; </w:t>
      </w:r>
      <w:proofErr w:type="spellStart"/>
      <w:r w:rsidRPr="00DE06EB">
        <w:rPr>
          <w:rFonts w:ascii="Arial" w:hAnsi="Arial" w:cs="Arial"/>
        </w:rPr>
        <w:t>Priftis</w:t>
      </w:r>
      <w:proofErr w:type="spellEnd"/>
      <w:r w:rsidRPr="00DE06EB">
        <w:rPr>
          <w:rFonts w:ascii="Arial" w:hAnsi="Arial" w:cs="Arial"/>
        </w:rPr>
        <w:t xml:space="preserve">, K. (2012). Neglect impairs explicit processing of the mental number line. Frontiers in Human Neuroscience, 6, 125. </w:t>
      </w:r>
      <w:proofErr w:type="spellStart"/>
      <w:r w:rsidRPr="00DE06EB">
        <w:rPr>
          <w:rFonts w:ascii="Arial" w:hAnsi="Arial" w:cs="Arial"/>
        </w:rPr>
        <w:t>doi</w:t>
      </w:r>
      <w:proofErr w:type="spellEnd"/>
      <w:r w:rsidRPr="00DE06EB">
        <w:rPr>
          <w:rFonts w:ascii="Arial" w:hAnsi="Arial" w:cs="Arial"/>
        </w:rPr>
        <w:t>: 10.3389/fnhum.2012.00125</w:t>
      </w:r>
    </w:p>
    <w:sectPr w:rsidR="008D2C5F" w:rsidRPr="008D2C5F" w:rsidSect="00544F08">
      <w:footerReference w:type="even" r:id="rId18"/>
      <w:footerReference w:type="default" r:id="rId19"/>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33C261" w14:textId="77777777" w:rsidR="00BE6224" w:rsidRDefault="00BE6224" w:rsidP="00544F08">
      <w:pPr>
        <w:spacing w:after="0" w:line="240" w:lineRule="auto"/>
      </w:pPr>
      <w:r>
        <w:separator/>
      </w:r>
    </w:p>
  </w:endnote>
  <w:endnote w:type="continuationSeparator" w:id="0">
    <w:p w14:paraId="7972FDE4" w14:textId="77777777" w:rsidR="00BE6224" w:rsidRDefault="00BE6224" w:rsidP="00544F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418897770"/>
      <w:docPartObj>
        <w:docPartGallery w:val="Page Numbers (Bottom of Page)"/>
        <w:docPartUnique/>
      </w:docPartObj>
    </w:sdtPr>
    <w:sdtEndPr>
      <w:rPr>
        <w:rStyle w:val="PageNumber"/>
      </w:rPr>
    </w:sdtEndPr>
    <w:sdtContent>
      <w:p w14:paraId="689A8964" w14:textId="0B14713F" w:rsidR="003A3C28" w:rsidRDefault="003A3C28" w:rsidP="003A3C2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F28CCE3" w14:textId="77777777" w:rsidR="003A3C28" w:rsidRDefault="003A3C28" w:rsidP="00544F0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657854705"/>
      <w:docPartObj>
        <w:docPartGallery w:val="Page Numbers (Bottom of Page)"/>
        <w:docPartUnique/>
      </w:docPartObj>
    </w:sdtPr>
    <w:sdtEndPr>
      <w:rPr>
        <w:rStyle w:val="PageNumber"/>
        <w:rFonts w:ascii="Arial" w:hAnsi="Arial" w:cs="Arial"/>
        <w:sz w:val="20"/>
        <w:szCs w:val="20"/>
      </w:rPr>
    </w:sdtEndPr>
    <w:sdtContent>
      <w:p w14:paraId="4FCD7468" w14:textId="03BB6262" w:rsidR="003A3C28" w:rsidRPr="00544F08" w:rsidRDefault="003A3C28" w:rsidP="003A3C28">
        <w:pPr>
          <w:pStyle w:val="Footer"/>
          <w:framePr w:wrap="none" w:vAnchor="text" w:hAnchor="margin" w:xAlign="right" w:y="1"/>
          <w:rPr>
            <w:rStyle w:val="PageNumber"/>
            <w:rFonts w:ascii="Arial" w:hAnsi="Arial" w:cs="Arial"/>
            <w:sz w:val="20"/>
            <w:szCs w:val="20"/>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1C1E7869" w14:textId="77777777" w:rsidR="003A3C28" w:rsidRPr="00544F08" w:rsidRDefault="003A3C28" w:rsidP="00544F08">
    <w:pPr>
      <w:pStyle w:val="Footer"/>
      <w:ind w:right="360"/>
      <w:rPr>
        <w:rFonts w:ascii="Arial" w:hAnsi="Arial" w:cs="Arial"/>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BA180E" w14:textId="77777777" w:rsidR="00BE6224" w:rsidRDefault="00BE6224" w:rsidP="00544F08">
      <w:pPr>
        <w:spacing w:after="0" w:line="240" w:lineRule="auto"/>
      </w:pPr>
      <w:r>
        <w:separator/>
      </w:r>
    </w:p>
  </w:footnote>
  <w:footnote w:type="continuationSeparator" w:id="0">
    <w:p w14:paraId="35983E2A" w14:textId="77777777" w:rsidR="00BE6224" w:rsidRDefault="00BE6224" w:rsidP="00544F0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GB" w:vendorID="64" w:dllVersion="0" w:nlCheck="1" w:checkStyle="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76BA"/>
    <w:rsid w:val="00001038"/>
    <w:rsid w:val="00007E5E"/>
    <w:rsid w:val="00016E42"/>
    <w:rsid w:val="0002021F"/>
    <w:rsid w:val="000207D0"/>
    <w:rsid w:val="000216DD"/>
    <w:rsid w:val="000228A2"/>
    <w:rsid w:val="00031987"/>
    <w:rsid w:val="000414E2"/>
    <w:rsid w:val="00043982"/>
    <w:rsid w:val="0004644E"/>
    <w:rsid w:val="000534EB"/>
    <w:rsid w:val="000541D6"/>
    <w:rsid w:val="00054A2B"/>
    <w:rsid w:val="00056275"/>
    <w:rsid w:val="00060C28"/>
    <w:rsid w:val="00061DE3"/>
    <w:rsid w:val="000626EA"/>
    <w:rsid w:val="00062FCE"/>
    <w:rsid w:val="00065A15"/>
    <w:rsid w:val="00076754"/>
    <w:rsid w:val="0007727E"/>
    <w:rsid w:val="0008015D"/>
    <w:rsid w:val="00081CB1"/>
    <w:rsid w:val="00082472"/>
    <w:rsid w:val="00082BD7"/>
    <w:rsid w:val="000873CF"/>
    <w:rsid w:val="000928BD"/>
    <w:rsid w:val="000A0192"/>
    <w:rsid w:val="000A2432"/>
    <w:rsid w:val="000A25F2"/>
    <w:rsid w:val="000A2B4C"/>
    <w:rsid w:val="000A55C3"/>
    <w:rsid w:val="000A5F11"/>
    <w:rsid w:val="000A6EA0"/>
    <w:rsid w:val="000B0713"/>
    <w:rsid w:val="000B1E7A"/>
    <w:rsid w:val="000B2717"/>
    <w:rsid w:val="000B358A"/>
    <w:rsid w:val="000B7622"/>
    <w:rsid w:val="000C0083"/>
    <w:rsid w:val="000C347C"/>
    <w:rsid w:val="000C3C3E"/>
    <w:rsid w:val="000C5B34"/>
    <w:rsid w:val="000C5B54"/>
    <w:rsid w:val="000C6784"/>
    <w:rsid w:val="000D1236"/>
    <w:rsid w:val="000D1242"/>
    <w:rsid w:val="000D2491"/>
    <w:rsid w:val="000D6804"/>
    <w:rsid w:val="000D78E7"/>
    <w:rsid w:val="000E04F6"/>
    <w:rsid w:val="000E0892"/>
    <w:rsid w:val="000E3592"/>
    <w:rsid w:val="000E4503"/>
    <w:rsid w:val="000E46EA"/>
    <w:rsid w:val="000E62A1"/>
    <w:rsid w:val="000F15C2"/>
    <w:rsid w:val="000F1739"/>
    <w:rsid w:val="000F17CB"/>
    <w:rsid w:val="000F1F49"/>
    <w:rsid w:val="000F209D"/>
    <w:rsid w:val="000F6ED3"/>
    <w:rsid w:val="000F7876"/>
    <w:rsid w:val="001028B7"/>
    <w:rsid w:val="0010358A"/>
    <w:rsid w:val="00103C98"/>
    <w:rsid w:val="0010622B"/>
    <w:rsid w:val="00106B6C"/>
    <w:rsid w:val="00110A09"/>
    <w:rsid w:val="0011235C"/>
    <w:rsid w:val="0011612C"/>
    <w:rsid w:val="001205C3"/>
    <w:rsid w:val="001239BB"/>
    <w:rsid w:val="00124A91"/>
    <w:rsid w:val="001254B8"/>
    <w:rsid w:val="0012566B"/>
    <w:rsid w:val="00126EA6"/>
    <w:rsid w:val="001339C7"/>
    <w:rsid w:val="00134ADA"/>
    <w:rsid w:val="00135A23"/>
    <w:rsid w:val="0013789A"/>
    <w:rsid w:val="00137EB0"/>
    <w:rsid w:val="00140980"/>
    <w:rsid w:val="001422E9"/>
    <w:rsid w:val="001428AF"/>
    <w:rsid w:val="001457C6"/>
    <w:rsid w:val="00146212"/>
    <w:rsid w:val="00147C50"/>
    <w:rsid w:val="001557F1"/>
    <w:rsid w:val="00160290"/>
    <w:rsid w:val="0016237D"/>
    <w:rsid w:val="001626D0"/>
    <w:rsid w:val="00163464"/>
    <w:rsid w:val="0016719E"/>
    <w:rsid w:val="0017125E"/>
    <w:rsid w:val="00174D1B"/>
    <w:rsid w:val="00175060"/>
    <w:rsid w:val="001769D7"/>
    <w:rsid w:val="00176CFB"/>
    <w:rsid w:val="00180920"/>
    <w:rsid w:val="001843A9"/>
    <w:rsid w:val="00187E91"/>
    <w:rsid w:val="00190619"/>
    <w:rsid w:val="00190767"/>
    <w:rsid w:val="00190BAD"/>
    <w:rsid w:val="0019197F"/>
    <w:rsid w:val="00191FD2"/>
    <w:rsid w:val="00193403"/>
    <w:rsid w:val="00194A15"/>
    <w:rsid w:val="00194EE8"/>
    <w:rsid w:val="001962B2"/>
    <w:rsid w:val="00196336"/>
    <w:rsid w:val="001A0DF9"/>
    <w:rsid w:val="001A4B21"/>
    <w:rsid w:val="001A63B7"/>
    <w:rsid w:val="001A69B7"/>
    <w:rsid w:val="001B2D49"/>
    <w:rsid w:val="001B533F"/>
    <w:rsid w:val="001B5817"/>
    <w:rsid w:val="001C1B85"/>
    <w:rsid w:val="001C1F2F"/>
    <w:rsid w:val="001C20ED"/>
    <w:rsid w:val="001C217A"/>
    <w:rsid w:val="001C7195"/>
    <w:rsid w:val="001C778C"/>
    <w:rsid w:val="001D00E8"/>
    <w:rsid w:val="001D21D8"/>
    <w:rsid w:val="001D24F3"/>
    <w:rsid w:val="001D3D6D"/>
    <w:rsid w:val="001D58E9"/>
    <w:rsid w:val="001D6DDB"/>
    <w:rsid w:val="001E2144"/>
    <w:rsid w:val="001E3683"/>
    <w:rsid w:val="001E535C"/>
    <w:rsid w:val="001E5ADC"/>
    <w:rsid w:val="001F0896"/>
    <w:rsid w:val="001F1728"/>
    <w:rsid w:val="001F2C97"/>
    <w:rsid w:val="001F5C49"/>
    <w:rsid w:val="001F7F21"/>
    <w:rsid w:val="0020209B"/>
    <w:rsid w:val="0020495D"/>
    <w:rsid w:val="00205506"/>
    <w:rsid w:val="00206E99"/>
    <w:rsid w:val="0021366B"/>
    <w:rsid w:val="002159D2"/>
    <w:rsid w:val="00215EEC"/>
    <w:rsid w:val="00217485"/>
    <w:rsid w:val="00217EBF"/>
    <w:rsid w:val="0022002F"/>
    <w:rsid w:val="0022090C"/>
    <w:rsid w:val="00220F25"/>
    <w:rsid w:val="002216D4"/>
    <w:rsid w:val="00222B15"/>
    <w:rsid w:val="00227269"/>
    <w:rsid w:val="00236334"/>
    <w:rsid w:val="0024019F"/>
    <w:rsid w:val="00243488"/>
    <w:rsid w:val="00246695"/>
    <w:rsid w:val="00246EC7"/>
    <w:rsid w:val="002473FD"/>
    <w:rsid w:val="002476BA"/>
    <w:rsid w:val="00247CC2"/>
    <w:rsid w:val="00252082"/>
    <w:rsid w:val="002521FA"/>
    <w:rsid w:val="002532A9"/>
    <w:rsid w:val="002537B3"/>
    <w:rsid w:val="00254F11"/>
    <w:rsid w:val="00256B86"/>
    <w:rsid w:val="00257A33"/>
    <w:rsid w:val="00262BCE"/>
    <w:rsid w:val="00262F33"/>
    <w:rsid w:val="0026487E"/>
    <w:rsid w:val="00267DEC"/>
    <w:rsid w:val="002734B3"/>
    <w:rsid w:val="00275C9C"/>
    <w:rsid w:val="00283FDC"/>
    <w:rsid w:val="00284167"/>
    <w:rsid w:val="00284EB8"/>
    <w:rsid w:val="0028666D"/>
    <w:rsid w:val="00290D6A"/>
    <w:rsid w:val="002936DD"/>
    <w:rsid w:val="00293AF5"/>
    <w:rsid w:val="00293CE9"/>
    <w:rsid w:val="00294090"/>
    <w:rsid w:val="002962A7"/>
    <w:rsid w:val="00297C58"/>
    <w:rsid w:val="002A32A2"/>
    <w:rsid w:val="002A4ECF"/>
    <w:rsid w:val="002A57F9"/>
    <w:rsid w:val="002A624B"/>
    <w:rsid w:val="002A798E"/>
    <w:rsid w:val="002B47E3"/>
    <w:rsid w:val="002B5C4E"/>
    <w:rsid w:val="002B673F"/>
    <w:rsid w:val="002C0B11"/>
    <w:rsid w:val="002C0BCF"/>
    <w:rsid w:val="002C365E"/>
    <w:rsid w:val="002C5A7C"/>
    <w:rsid w:val="002C5B12"/>
    <w:rsid w:val="002C6E4B"/>
    <w:rsid w:val="002D041F"/>
    <w:rsid w:val="002D7582"/>
    <w:rsid w:val="002D7660"/>
    <w:rsid w:val="002E028A"/>
    <w:rsid w:val="002E2D76"/>
    <w:rsid w:val="002E5462"/>
    <w:rsid w:val="002E6F28"/>
    <w:rsid w:val="002E704A"/>
    <w:rsid w:val="002F0D09"/>
    <w:rsid w:val="002F16FB"/>
    <w:rsid w:val="002F65EA"/>
    <w:rsid w:val="0030230C"/>
    <w:rsid w:val="003029D1"/>
    <w:rsid w:val="00306AB6"/>
    <w:rsid w:val="003101A1"/>
    <w:rsid w:val="003156AF"/>
    <w:rsid w:val="00322DE3"/>
    <w:rsid w:val="00322F51"/>
    <w:rsid w:val="00323D42"/>
    <w:rsid w:val="00324650"/>
    <w:rsid w:val="003251A9"/>
    <w:rsid w:val="0032628E"/>
    <w:rsid w:val="0033143B"/>
    <w:rsid w:val="00331A7E"/>
    <w:rsid w:val="00334D82"/>
    <w:rsid w:val="00335BD3"/>
    <w:rsid w:val="0034149B"/>
    <w:rsid w:val="00341973"/>
    <w:rsid w:val="003423E3"/>
    <w:rsid w:val="00346255"/>
    <w:rsid w:val="003477B8"/>
    <w:rsid w:val="003540F0"/>
    <w:rsid w:val="00364ADD"/>
    <w:rsid w:val="0037203F"/>
    <w:rsid w:val="00375B8C"/>
    <w:rsid w:val="0037624C"/>
    <w:rsid w:val="00383F71"/>
    <w:rsid w:val="00385294"/>
    <w:rsid w:val="00391FC6"/>
    <w:rsid w:val="003A00F9"/>
    <w:rsid w:val="003A1B09"/>
    <w:rsid w:val="003A3C28"/>
    <w:rsid w:val="003A62C9"/>
    <w:rsid w:val="003A717C"/>
    <w:rsid w:val="003B0306"/>
    <w:rsid w:val="003B1B2E"/>
    <w:rsid w:val="003B5684"/>
    <w:rsid w:val="003C0250"/>
    <w:rsid w:val="003C2CEE"/>
    <w:rsid w:val="003C3E03"/>
    <w:rsid w:val="003C6171"/>
    <w:rsid w:val="003D1301"/>
    <w:rsid w:val="003D52C1"/>
    <w:rsid w:val="003D738A"/>
    <w:rsid w:val="003E1F4A"/>
    <w:rsid w:val="003E2677"/>
    <w:rsid w:val="003E27E4"/>
    <w:rsid w:val="003E6431"/>
    <w:rsid w:val="003E6CE1"/>
    <w:rsid w:val="003F01FC"/>
    <w:rsid w:val="003F1512"/>
    <w:rsid w:val="003F4662"/>
    <w:rsid w:val="003F48C4"/>
    <w:rsid w:val="003F557F"/>
    <w:rsid w:val="003F65EB"/>
    <w:rsid w:val="003F72AF"/>
    <w:rsid w:val="0040081C"/>
    <w:rsid w:val="0040376C"/>
    <w:rsid w:val="004079AE"/>
    <w:rsid w:val="00413999"/>
    <w:rsid w:val="004140CE"/>
    <w:rsid w:val="004159F7"/>
    <w:rsid w:val="00416503"/>
    <w:rsid w:val="00426998"/>
    <w:rsid w:val="0042761E"/>
    <w:rsid w:val="0043161C"/>
    <w:rsid w:val="00432E64"/>
    <w:rsid w:val="00433028"/>
    <w:rsid w:val="0043547A"/>
    <w:rsid w:val="00436102"/>
    <w:rsid w:val="004362B4"/>
    <w:rsid w:val="00441542"/>
    <w:rsid w:val="00442D73"/>
    <w:rsid w:val="0044345A"/>
    <w:rsid w:val="00443F50"/>
    <w:rsid w:val="00444369"/>
    <w:rsid w:val="00444749"/>
    <w:rsid w:val="00445E93"/>
    <w:rsid w:val="00450567"/>
    <w:rsid w:val="004522B4"/>
    <w:rsid w:val="00452CA6"/>
    <w:rsid w:val="00453B20"/>
    <w:rsid w:val="00454719"/>
    <w:rsid w:val="00455D86"/>
    <w:rsid w:val="00457545"/>
    <w:rsid w:val="0045754B"/>
    <w:rsid w:val="00457824"/>
    <w:rsid w:val="00460328"/>
    <w:rsid w:val="00460A23"/>
    <w:rsid w:val="00461E4D"/>
    <w:rsid w:val="0046302B"/>
    <w:rsid w:val="00463E8E"/>
    <w:rsid w:val="004667DD"/>
    <w:rsid w:val="00466982"/>
    <w:rsid w:val="00466F41"/>
    <w:rsid w:val="0047059F"/>
    <w:rsid w:val="00471218"/>
    <w:rsid w:val="00472679"/>
    <w:rsid w:val="00473E84"/>
    <w:rsid w:val="0047453B"/>
    <w:rsid w:val="00474576"/>
    <w:rsid w:val="00480669"/>
    <w:rsid w:val="0048098F"/>
    <w:rsid w:val="00482530"/>
    <w:rsid w:val="00482919"/>
    <w:rsid w:val="00486536"/>
    <w:rsid w:val="00490037"/>
    <w:rsid w:val="00491E07"/>
    <w:rsid w:val="00494A06"/>
    <w:rsid w:val="00494F2F"/>
    <w:rsid w:val="00496DA7"/>
    <w:rsid w:val="004A164B"/>
    <w:rsid w:val="004A28CC"/>
    <w:rsid w:val="004A2E21"/>
    <w:rsid w:val="004A3E62"/>
    <w:rsid w:val="004A410C"/>
    <w:rsid w:val="004A47F7"/>
    <w:rsid w:val="004A4CD7"/>
    <w:rsid w:val="004A556D"/>
    <w:rsid w:val="004A60C0"/>
    <w:rsid w:val="004A6A3C"/>
    <w:rsid w:val="004A6DA2"/>
    <w:rsid w:val="004A7884"/>
    <w:rsid w:val="004A7B66"/>
    <w:rsid w:val="004B0386"/>
    <w:rsid w:val="004B2887"/>
    <w:rsid w:val="004C1A24"/>
    <w:rsid w:val="004C2EFA"/>
    <w:rsid w:val="004C4DCC"/>
    <w:rsid w:val="004C70E4"/>
    <w:rsid w:val="004D1397"/>
    <w:rsid w:val="004D441C"/>
    <w:rsid w:val="004D494A"/>
    <w:rsid w:val="004D5AB8"/>
    <w:rsid w:val="004E130A"/>
    <w:rsid w:val="004E22CA"/>
    <w:rsid w:val="004E3EBA"/>
    <w:rsid w:val="004E501C"/>
    <w:rsid w:val="004E566E"/>
    <w:rsid w:val="004E6200"/>
    <w:rsid w:val="004E6610"/>
    <w:rsid w:val="004E6922"/>
    <w:rsid w:val="004F2A25"/>
    <w:rsid w:val="004F2C8F"/>
    <w:rsid w:val="004F2CA7"/>
    <w:rsid w:val="004F63B4"/>
    <w:rsid w:val="00500250"/>
    <w:rsid w:val="00500321"/>
    <w:rsid w:val="005028E2"/>
    <w:rsid w:val="005033D3"/>
    <w:rsid w:val="00504196"/>
    <w:rsid w:val="005043C0"/>
    <w:rsid w:val="00504ABD"/>
    <w:rsid w:val="005059D8"/>
    <w:rsid w:val="00511D49"/>
    <w:rsid w:val="0051209D"/>
    <w:rsid w:val="00513693"/>
    <w:rsid w:val="00514CCD"/>
    <w:rsid w:val="00516762"/>
    <w:rsid w:val="00516C10"/>
    <w:rsid w:val="00516D3D"/>
    <w:rsid w:val="005202F5"/>
    <w:rsid w:val="0052503D"/>
    <w:rsid w:val="005268F0"/>
    <w:rsid w:val="00526DCE"/>
    <w:rsid w:val="005316A3"/>
    <w:rsid w:val="00533BF8"/>
    <w:rsid w:val="00537043"/>
    <w:rsid w:val="0053773A"/>
    <w:rsid w:val="00537BAC"/>
    <w:rsid w:val="00542860"/>
    <w:rsid w:val="00542B3C"/>
    <w:rsid w:val="00542E1B"/>
    <w:rsid w:val="00544206"/>
    <w:rsid w:val="0054438F"/>
    <w:rsid w:val="00544F08"/>
    <w:rsid w:val="0054643C"/>
    <w:rsid w:val="0054752A"/>
    <w:rsid w:val="00555A3B"/>
    <w:rsid w:val="00560828"/>
    <w:rsid w:val="0056428B"/>
    <w:rsid w:val="005674E1"/>
    <w:rsid w:val="0056793B"/>
    <w:rsid w:val="00572D45"/>
    <w:rsid w:val="00575725"/>
    <w:rsid w:val="0057589A"/>
    <w:rsid w:val="00575934"/>
    <w:rsid w:val="00576DE6"/>
    <w:rsid w:val="00577027"/>
    <w:rsid w:val="00577491"/>
    <w:rsid w:val="0057779E"/>
    <w:rsid w:val="005817BD"/>
    <w:rsid w:val="00581BDF"/>
    <w:rsid w:val="0058263B"/>
    <w:rsid w:val="00583813"/>
    <w:rsid w:val="00583B67"/>
    <w:rsid w:val="00593399"/>
    <w:rsid w:val="00596388"/>
    <w:rsid w:val="00596471"/>
    <w:rsid w:val="005A3F7C"/>
    <w:rsid w:val="005A5A37"/>
    <w:rsid w:val="005A6C06"/>
    <w:rsid w:val="005B1D53"/>
    <w:rsid w:val="005B468B"/>
    <w:rsid w:val="005B7F90"/>
    <w:rsid w:val="005C1DD8"/>
    <w:rsid w:val="005C2CBD"/>
    <w:rsid w:val="005C5A42"/>
    <w:rsid w:val="005C5BC7"/>
    <w:rsid w:val="005D2A90"/>
    <w:rsid w:val="005D476E"/>
    <w:rsid w:val="005D5289"/>
    <w:rsid w:val="005D5534"/>
    <w:rsid w:val="005D67E0"/>
    <w:rsid w:val="005D6C1A"/>
    <w:rsid w:val="005E19A5"/>
    <w:rsid w:val="005E3838"/>
    <w:rsid w:val="005E3B5F"/>
    <w:rsid w:val="005E4207"/>
    <w:rsid w:val="005E5CDC"/>
    <w:rsid w:val="005E62AE"/>
    <w:rsid w:val="005E792D"/>
    <w:rsid w:val="005E7C6A"/>
    <w:rsid w:val="005F1D2F"/>
    <w:rsid w:val="005F42F6"/>
    <w:rsid w:val="005F4C51"/>
    <w:rsid w:val="005F5BF1"/>
    <w:rsid w:val="00600FDE"/>
    <w:rsid w:val="00602DD5"/>
    <w:rsid w:val="00604B40"/>
    <w:rsid w:val="00606A5E"/>
    <w:rsid w:val="006135DB"/>
    <w:rsid w:val="00614364"/>
    <w:rsid w:val="006152E3"/>
    <w:rsid w:val="00615EAE"/>
    <w:rsid w:val="00620E92"/>
    <w:rsid w:val="0062151C"/>
    <w:rsid w:val="00621B16"/>
    <w:rsid w:val="00623CAE"/>
    <w:rsid w:val="0062714E"/>
    <w:rsid w:val="00630EEF"/>
    <w:rsid w:val="006316A8"/>
    <w:rsid w:val="00632B72"/>
    <w:rsid w:val="00635D39"/>
    <w:rsid w:val="00646DCB"/>
    <w:rsid w:val="006475FE"/>
    <w:rsid w:val="00647A8B"/>
    <w:rsid w:val="0065013D"/>
    <w:rsid w:val="006567A6"/>
    <w:rsid w:val="006571B4"/>
    <w:rsid w:val="00657BB7"/>
    <w:rsid w:val="006610E8"/>
    <w:rsid w:val="0066138A"/>
    <w:rsid w:val="00662441"/>
    <w:rsid w:val="00663D23"/>
    <w:rsid w:val="006674BA"/>
    <w:rsid w:val="006677E1"/>
    <w:rsid w:val="0067077F"/>
    <w:rsid w:val="00670901"/>
    <w:rsid w:val="00673C0D"/>
    <w:rsid w:val="00675A27"/>
    <w:rsid w:val="0068051B"/>
    <w:rsid w:val="0068637D"/>
    <w:rsid w:val="00691E78"/>
    <w:rsid w:val="00695E4B"/>
    <w:rsid w:val="006A1AC7"/>
    <w:rsid w:val="006A6F9F"/>
    <w:rsid w:val="006B07E1"/>
    <w:rsid w:val="006B129C"/>
    <w:rsid w:val="006B183A"/>
    <w:rsid w:val="006B3861"/>
    <w:rsid w:val="006B6307"/>
    <w:rsid w:val="006B7245"/>
    <w:rsid w:val="006C07AD"/>
    <w:rsid w:val="006C4CC4"/>
    <w:rsid w:val="006C5C05"/>
    <w:rsid w:val="006C6701"/>
    <w:rsid w:val="006C74F3"/>
    <w:rsid w:val="006D005F"/>
    <w:rsid w:val="006D3152"/>
    <w:rsid w:val="006D4EBC"/>
    <w:rsid w:val="006D51BC"/>
    <w:rsid w:val="006D5AA6"/>
    <w:rsid w:val="006D6473"/>
    <w:rsid w:val="006D6D13"/>
    <w:rsid w:val="006D7FE7"/>
    <w:rsid w:val="006E0C67"/>
    <w:rsid w:val="006E32D0"/>
    <w:rsid w:val="006E3E88"/>
    <w:rsid w:val="006E41FA"/>
    <w:rsid w:val="006E4D9E"/>
    <w:rsid w:val="006E61E9"/>
    <w:rsid w:val="006E6269"/>
    <w:rsid w:val="006E73AE"/>
    <w:rsid w:val="006E7760"/>
    <w:rsid w:val="006E7C1B"/>
    <w:rsid w:val="006F40BB"/>
    <w:rsid w:val="006F618C"/>
    <w:rsid w:val="00703386"/>
    <w:rsid w:val="00705607"/>
    <w:rsid w:val="00705B9F"/>
    <w:rsid w:val="0070605D"/>
    <w:rsid w:val="0070607B"/>
    <w:rsid w:val="00706AD6"/>
    <w:rsid w:val="0070705C"/>
    <w:rsid w:val="007101C5"/>
    <w:rsid w:val="00710A90"/>
    <w:rsid w:val="00712697"/>
    <w:rsid w:val="00714ACA"/>
    <w:rsid w:val="00715667"/>
    <w:rsid w:val="0072054F"/>
    <w:rsid w:val="00722621"/>
    <w:rsid w:val="007275CA"/>
    <w:rsid w:val="007359BB"/>
    <w:rsid w:val="00735A39"/>
    <w:rsid w:val="00735BE4"/>
    <w:rsid w:val="0073785D"/>
    <w:rsid w:val="0074099F"/>
    <w:rsid w:val="00741B12"/>
    <w:rsid w:val="00745F01"/>
    <w:rsid w:val="007479B7"/>
    <w:rsid w:val="00754D88"/>
    <w:rsid w:val="007550AC"/>
    <w:rsid w:val="00755D26"/>
    <w:rsid w:val="00756A2A"/>
    <w:rsid w:val="00760386"/>
    <w:rsid w:val="007623BC"/>
    <w:rsid w:val="00765F36"/>
    <w:rsid w:val="0076739D"/>
    <w:rsid w:val="00770753"/>
    <w:rsid w:val="00777EE9"/>
    <w:rsid w:val="00782034"/>
    <w:rsid w:val="007826E0"/>
    <w:rsid w:val="00786214"/>
    <w:rsid w:val="007902DA"/>
    <w:rsid w:val="00791B62"/>
    <w:rsid w:val="0079524C"/>
    <w:rsid w:val="00796FFE"/>
    <w:rsid w:val="007A1C18"/>
    <w:rsid w:val="007A277E"/>
    <w:rsid w:val="007A29C4"/>
    <w:rsid w:val="007A5194"/>
    <w:rsid w:val="007A6F44"/>
    <w:rsid w:val="007B0070"/>
    <w:rsid w:val="007B035B"/>
    <w:rsid w:val="007B2024"/>
    <w:rsid w:val="007B24B9"/>
    <w:rsid w:val="007B7202"/>
    <w:rsid w:val="007B7E8C"/>
    <w:rsid w:val="007C308B"/>
    <w:rsid w:val="007C374B"/>
    <w:rsid w:val="007C4735"/>
    <w:rsid w:val="007C6776"/>
    <w:rsid w:val="007D0180"/>
    <w:rsid w:val="007D14A2"/>
    <w:rsid w:val="007D17FC"/>
    <w:rsid w:val="007D29FC"/>
    <w:rsid w:val="007D492B"/>
    <w:rsid w:val="007E25AC"/>
    <w:rsid w:val="007E2AA7"/>
    <w:rsid w:val="007E438E"/>
    <w:rsid w:val="007E558B"/>
    <w:rsid w:val="007F1938"/>
    <w:rsid w:val="007F3417"/>
    <w:rsid w:val="007F59A9"/>
    <w:rsid w:val="007F6230"/>
    <w:rsid w:val="00800AE7"/>
    <w:rsid w:val="00805A22"/>
    <w:rsid w:val="00805F30"/>
    <w:rsid w:val="00813403"/>
    <w:rsid w:val="0081489D"/>
    <w:rsid w:val="00814ECB"/>
    <w:rsid w:val="008228CD"/>
    <w:rsid w:val="00824489"/>
    <w:rsid w:val="00826C95"/>
    <w:rsid w:val="008270A8"/>
    <w:rsid w:val="0082749D"/>
    <w:rsid w:val="008314D1"/>
    <w:rsid w:val="00832933"/>
    <w:rsid w:val="0083478D"/>
    <w:rsid w:val="00835EB4"/>
    <w:rsid w:val="008374E9"/>
    <w:rsid w:val="00837538"/>
    <w:rsid w:val="00841301"/>
    <w:rsid w:val="00845979"/>
    <w:rsid w:val="008459F9"/>
    <w:rsid w:val="00851C8D"/>
    <w:rsid w:val="00851D87"/>
    <w:rsid w:val="00855A33"/>
    <w:rsid w:val="00855A9E"/>
    <w:rsid w:val="00856370"/>
    <w:rsid w:val="00857138"/>
    <w:rsid w:val="0085745B"/>
    <w:rsid w:val="00863D6F"/>
    <w:rsid w:val="00865764"/>
    <w:rsid w:val="008661BD"/>
    <w:rsid w:val="00866F47"/>
    <w:rsid w:val="00872032"/>
    <w:rsid w:val="00872E66"/>
    <w:rsid w:val="0087421F"/>
    <w:rsid w:val="0087452F"/>
    <w:rsid w:val="008821D5"/>
    <w:rsid w:val="00882BB4"/>
    <w:rsid w:val="008862BA"/>
    <w:rsid w:val="00893A00"/>
    <w:rsid w:val="00894F15"/>
    <w:rsid w:val="008955FB"/>
    <w:rsid w:val="0089724E"/>
    <w:rsid w:val="008A185A"/>
    <w:rsid w:val="008A363E"/>
    <w:rsid w:val="008A6284"/>
    <w:rsid w:val="008B1312"/>
    <w:rsid w:val="008B3EA5"/>
    <w:rsid w:val="008B481D"/>
    <w:rsid w:val="008B7188"/>
    <w:rsid w:val="008B733D"/>
    <w:rsid w:val="008B7631"/>
    <w:rsid w:val="008B795D"/>
    <w:rsid w:val="008C1FB3"/>
    <w:rsid w:val="008C2E2F"/>
    <w:rsid w:val="008C7A1A"/>
    <w:rsid w:val="008D08F2"/>
    <w:rsid w:val="008D0B8E"/>
    <w:rsid w:val="008D18C4"/>
    <w:rsid w:val="008D2C5F"/>
    <w:rsid w:val="008D2EA8"/>
    <w:rsid w:val="008D6F6B"/>
    <w:rsid w:val="008E10FD"/>
    <w:rsid w:val="008E2AE0"/>
    <w:rsid w:val="008E47EF"/>
    <w:rsid w:val="008E4E53"/>
    <w:rsid w:val="008E5183"/>
    <w:rsid w:val="008E5460"/>
    <w:rsid w:val="008F68EA"/>
    <w:rsid w:val="008F696D"/>
    <w:rsid w:val="008F7817"/>
    <w:rsid w:val="009015EE"/>
    <w:rsid w:val="00901BE9"/>
    <w:rsid w:val="009035DD"/>
    <w:rsid w:val="00903A30"/>
    <w:rsid w:val="00906A34"/>
    <w:rsid w:val="009104F1"/>
    <w:rsid w:val="00914731"/>
    <w:rsid w:val="00925D9F"/>
    <w:rsid w:val="00926201"/>
    <w:rsid w:val="00927B51"/>
    <w:rsid w:val="00927EFE"/>
    <w:rsid w:val="009307B1"/>
    <w:rsid w:val="009322C7"/>
    <w:rsid w:val="009362CF"/>
    <w:rsid w:val="009418D7"/>
    <w:rsid w:val="00942CAB"/>
    <w:rsid w:val="00943C86"/>
    <w:rsid w:val="00947593"/>
    <w:rsid w:val="00947F43"/>
    <w:rsid w:val="00951128"/>
    <w:rsid w:val="009530DC"/>
    <w:rsid w:val="009545E5"/>
    <w:rsid w:val="0095624E"/>
    <w:rsid w:val="009563FF"/>
    <w:rsid w:val="0096175A"/>
    <w:rsid w:val="009624D4"/>
    <w:rsid w:val="009627F2"/>
    <w:rsid w:val="00962B44"/>
    <w:rsid w:val="00962F9B"/>
    <w:rsid w:val="00964BF4"/>
    <w:rsid w:val="00967BB5"/>
    <w:rsid w:val="00970673"/>
    <w:rsid w:val="00970BB2"/>
    <w:rsid w:val="00974962"/>
    <w:rsid w:val="009750B4"/>
    <w:rsid w:val="00981709"/>
    <w:rsid w:val="00981CC7"/>
    <w:rsid w:val="0098205B"/>
    <w:rsid w:val="009832B5"/>
    <w:rsid w:val="00983E5D"/>
    <w:rsid w:val="009848F6"/>
    <w:rsid w:val="00987815"/>
    <w:rsid w:val="00991850"/>
    <w:rsid w:val="00991B96"/>
    <w:rsid w:val="00992911"/>
    <w:rsid w:val="00992AE2"/>
    <w:rsid w:val="00996692"/>
    <w:rsid w:val="009A3321"/>
    <w:rsid w:val="009A631B"/>
    <w:rsid w:val="009B1675"/>
    <w:rsid w:val="009B4537"/>
    <w:rsid w:val="009B4CEA"/>
    <w:rsid w:val="009B629D"/>
    <w:rsid w:val="009C039A"/>
    <w:rsid w:val="009C0A0B"/>
    <w:rsid w:val="009C44C3"/>
    <w:rsid w:val="009C6FBB"/>
    <w:rsid w:val="009D05D2"/>
    <w:rsid w:val="009D101F"/>
    <w:rsid w:val="009D138A"/>
    <w:rsid w:val="009D1654"/>
    <w:rsid w:val="009D2773"/>
    <w:rsid w:val="009D2F20"/>
    <w:rsid w:val="009D34E8"/>
    <w:rsid w:val="009D5034"/>
    <w:rsid w:val="009D5F5D"/>
    <w:rsid w:val="009E0252"/>
    <w:rsid w:val="009E424C"/>
    <w:rsid w:val="009E5B6D"/>
    <w:rsid w:val="009E61FA"/>
    <w:rsid w:val="009E741B"/>
    <w:rsid w:val="009E76B7"/>
    <w:rsid w:val="009E7CD4"/>
    <w:rsid w:val="009F26C6"/>
    <w:rsid w:val="009F6025"/>
    <w:rsid w:val="009F630C"/>
    <w:rsid w:val="00A02488"/>
    <w:rsid w:val="00A02B55"/>
    <w:rsid w:val="00A04B97"/>
    <w:rsid w:val="00A05FD1"/>
    <w:rsid w:val="00A12273"/>
    <w:rsid w:val="00A13665"/>
    <w:rsid w:val="00A13BE3"/>
    <w:rsid w:val="00A15E6F"/>
    <w:rsid w:val="00A162AE"/>
    <w:rsid w:val="00A21F06"/>
    <w:rsid w:val="00A2277D"/>
    <w:rsid w:val="00A230CF"/>
    <w:rsid w:val="00A24A24"/>
    <w:rsid w:val="00A27104"/>
    <w:rsid w:val="00A27385"/>
    <w:rsid w:val="00A27C59"/>
    <w:rsid w:val="00A27D9D"/>
    <w:rsid w:val="00A3030E"/>
    <w:rsid w:val="00A30D89"/>
    <w:rsid w:val="00A3149E"/>
    <w:rsid w:val="00A320FF"/>
    <w:rsid w:val="00A3606E"/>
    <w:rsid w:val="00A37973"/>
    <w:rsid w:val="00A40B56"/>
    <w:rsid w:val="00A43524"/>
    <w:rsid w:val="00A44547"/>
    <w:rsid w:val="00A50110"/>
    <w:rsid w:val="00A50853"/>
    <w:rsid w:val="00A55DDA"/>
    <w:rsid w:val="00A577A3"/>
    <w:rsid w:val="00A61BE0"/>
    <w:rsid w:val="00A64144"/>
    <w:rsid w:val="00A71107"/>
    <w:rsid w:val="00A7130E"/>
    <w:rsid w:val="00A71F5C"/>
    <w:rsid w:val="00A72C21"/>
    <w:rsid w:val="00A766B5"/>
    <w:rsid w:val="00A8089C"/>
    <w:rsid w:val="00A81BF0"/>
    <w:rsid w:val="00A8211D"/>
    <w:rsid w:val="00A8644E"/>
    <w:rsid w:val="00A873A9"/>
    <w:rsid w:val="00A91972"/>
    <w:rsid w:val="00A9514E"/>
    <w:rsid w:val="00A95F61"/>
    <w:rsid w:val="00A97EFB"/>
    <w:rsid w:val="00AA0424"/>
    <w:rsid w:val="00AA11A5"/>
    <w:rsid w:val="00AA2396"/>
    <w:rsid w:val="00AA23E5"/>
    <w:rsid w:val="00AA3E6A"/>
    <w:rsid w:val="00AA4C96"/>
    <w:rsid w:val="00AA602C"/>
    <w:rsid w:val="00AA7A91"/>
    <w:rsid w:val="00AB197B"/>
    <w:rsid w:val="00AB2CAF"/>
    <w:rsid w:val="00AB6777"/>
    <w:rsid w:val="00AC0582"/>
    <w:rsid w:val="00AC069D"/>
    <w:rsid w:val="00AC13DE"/>
    <w:rsid w:val="00AC19DA"/>
    <w:rsid w:val="00AC29DD"/>
    <w:rsid w:val="00AC2BBB"/>
    <w:rsid w:val="00AC47C7"/>
    <w:rsid w:val="00AC51FE"/>
    <w:rsid w:val="00AC6243"/>
    <w:rsid w:val="00AC6474"/>
    <w:rsid w:val="00AD064E"/>
    <w:rsid w:val="00AD0DCB"/>
    <w:rsid w:val="00AD0DD2"/>
    <w:rsid w:val="00AD46D3"/>
    <w:rsid w:val="00AD6E24"/>
    <w:rsid w:val="00AE3CA2"/>
    <w:rsid w:val="00AF2A42"/>
    <w:rsid w:val="00AF4B11"/>
    <w:rsid w:val="00AF6594"/>
    <w:rsid w:val="00AF707C"/>
    <w:rsid w:val="00B003B8"/>
    <w:rsid w:val="00B0129B"/>
    <w:rsid w:val="00B017B4"/>
    <w:rsid w:val="00B017DA"/>
    <w:rsid w:val="00B023CB"/>
    <w:rsid w:val="00B0253D"/>
    <w:rsid w:val="00B035D8"/>
    <w:rsid w:val="00B03604"/>
    <w:rsid w:val="00B039B4"/>
    <w:rsid w:val="00B102D5"/>
    <w:rsid w:val="00B106C2"/>
    <w:rsid w:val="00B11242"/>
    <w:rsid w:val="00B1137E"/>
    <w:rsid w:val="00B11973"/>
    <w:rsid w:val="00B13036"/>
    <w:rsid w:val="00B14697"/>
    <w:rsid w:val="00B17024"/>
    <w:rsid w:val="00B20799"/>
    <w:rsid w:val="00B20D0B"/>
    <w:rsid w:val="00B21F2C"/>
    <w:rsid w:val="00B22893"/>
    <w:rsid w:val="00B2629C"/>
    <w:rsid w:val="00B27231"/>
    <w:rsid w:val="00B32247"/>
    <w:rsid w:val="00B33DDE"/>
    <w:rsid w:val="00B35BCB"/>
    <w:rsid w:val="00B37EA8"/>
    <w:rsid w:val="00B5043E"/>
    <w:rsid w:val="00B527A9"/>
    <w:rsid w:val="00B53E05"/>
    <w:rsid w:val="00B53F26"/>
    <w:rsid w:val="00B56BDB"/>
    <w:rsid w:val="00B5720B"/>
    <w:rsid w:val="00B6224C"/>
    <w:rsid w:val="00B639B6"/>
    <w:rsid w:val="00B63E49"/>
    <w:rsid w:val="00B641CB"/>
    <w:rsid w:val="00B64EB1"/>
    <w:rsid w:val="00B67828"/>
    <w:rsid w:val="00B67D72"/>
    <w:rsid w:val="00B70048"/>
    <w:rsid w:val="00B70B0C"/>
    <w:rsid w:val="00B70D88"/>
    <w:rsid w:val="00B70FF3"/>
    <w:rsid w:val="00B731B8"/>
    <w:rsid w:val="00B767CD"/>
    <w:rsid w:val="00B84A9F"/>
    <w:rsid w:val="00B85DCB"/>
    <w:rsid w:val="00B9417F"/>
    <w:rsid w:val="00B97DA1"/>
    <w:rsid w:val="00BA1D34"/>
    <w:rsid w:val="00BA5016"/>
    <w:rsid w:val="00BA691B"/>
    <w:rsid w:val="00BB03DE"/>
    <w:rsid w:val="00BB0B89"/>
    <w:rsid w:val="00BB2420"/>
    <w:rsid w:val="00BB3C5F"/>
    <w:rsid w:val="00BB3CF7"/>
    <w:rsid w:val="00BB717B"/>
    <w:rsid w:val="00BB746F"/>
    <w:rsid w:val="00BB7979"/>
    <w:rsid w:val="00BC071F"/>
    <w:rsid w:val="00BC3801"/>
    <w:rsid w:val="00BC7A0E"/>
    <w:rsid w:val="00BD418D"/>
    <w:rsid w:val="00BD5722"/>
    <w:rsid w:val="00BD58F6"/>
    <w:rsid w:val="00BD5F33"/>
    <w:rsid w:val="00BD6B5D"/>
    <w:rsid w:val="00BE6224"/>
    <w:rsid w:val="00BE6B04"/>
    <w:rsid w:val="00BF14FE"/>
    <w:rsid w:val="00BF2520"/>
    <w:rsid w:val="00BF3312"/>
    <w:rsid w:val="00BF38EC"/>
    <w:rsid w:val="00BF4E32"/>
    <w:rsid w:val="00C0042B"/>
    <w:rsid w:val="00C005E9"/>
    <w:rsid w:val="00C00FF2"/>
    <w:rsid w:val="00C0207F"/>
    <w:rsid w:val="00C02E1F"/>
    <w:rsid w:val="00C02EC4"/>
    <w:rsid w:val="00C113E6"/>
    <w:rsid w:val="00C11FD1"/>
    <w:rsid w:val="00C146D3"/>
    <w:rsid w:val="00C165E1"/>
    <w:rsid w:val="00C2009F"/>
    <w:rsid w:val="00C20D8A"/>
    <w:rsid w:val="00C24101"/>
    <w:rsid w:val="00C2512D"/>
    <w:rsid w:val="00C26498"/>
    <w:rsid w:val="00C31EA0"/>
    <w:rsid w:val="00C330E4"/>
    <w:rsid w:val="00C34768"/>
    <w:rsid w:val="00C37620"/>
    <w:rsid w:val="00C37E04"/>
    <w:rsid w:val="00C405CF"/>
    <w:rsid w:val="00C40A3D"/>
    <w:rsid w:val="00C43A95"/>
    <w:rsid w:val="00C4537E"/>
    <w:rsid w:val="00C55F1D"/>
    <w:rsid w:val="00C62C69"/>
    <w:rsid w:val="00C63F71"/>
    <w:rsid w:val="00C65A68"/>
    <w:rsid w:val="00C66232"/>
    <w:rsid w:val="00C673B2"/>
    <w:rsid w:val="00C71002"/>
    <w:rsid w:val="00C7154E"/>
    <w:rsid w:val="00C715F7"/>
    <w:rsid w:val="00C722CD"/>
    <w:rsid w:val="00C743FD"/>
    <w:rsid w:val="00C777E6"/>
    <w:rsid w:val="00C77C4C"/>
    <w:rsid w:val="00C80ED9"/>
    <w:rsid w:val="00C8208A"/>
    <w:rsid w:val="00C85C89"/>
    <w:rsid w:val="00C8617C"/>
    <w:rsid w:val="00C879D8"/>
    <w:rsid w:val="00C923E4"/>
    <w:rsid w:val="00CA0367"/>
    <w:rsid w:val="00CA1256"/>
    <w:rsid w:val="00CA12AF"/>
    <w:rsid w:val="00CA471B"/>
    <w:rsid w:val="00CA53ED"/>
    <w:rsid w:val="00CA5B13"/>
    <w:rsid w:val="00CB1CBF"/>
    <w:rsid w:val="00CB2BC3"/>
    <w:rsid w:val="00CB333E"/>
    <w:rsid w:val="00CC2F1D"/>
    <w:rsid w:val="00CC3B92"/>
    <w:rsid w:val="00CC6E4B"/>
    <w:rsid w:val="00CD078D"/>
    <w:rsid w:val="00CD0AD7"/>
    <w:rsid w:val="00CD3B1A"/>
    <w:rsid w:val="00CE364A"/>
    <w:rsid w:val="00CE3DD3"/>
    <w:rsid w:val="00CE5089"/>
    <w:rsid w:val="00CE561B"/>
    <w:rsid w:val="00CE5E49"/>
    <w:rsid w:val="00CE7FDF"/>
    <w:rsid w:val="00CF0174"/>
    <w:rsid w:val="00CF0E0B"/>
    <w:rsid w:val="00CF26ED"/>
    <w:rsid w:val="00CF28B2"/>
    <w:rsid w:val="00CF29E9"/>
    <w:rsid w:val="00CF4B69"/>
    <w:rsid w:val="00CF50DE"/>
    <w:rsid w:val="00CF6D08"/>
    <w:rsid w:val="00D0099E"/>
    <w:rsid w:val="00D013A6"/>
    <w:rsid w:val="00D023AB"/>
    <w:rsid w:val="00D02706"/>
    <w:rsid w:val="00D0311B"/>
    <w:rsid w:val="00D0440F"/>
    <w:rsid w:val="00D04B6A"/>
    <w:rsid w:val="00D07F4C"/>
    <w:rsid w:val="00D127A4"/>
    <w:rsid w:val="00D160C0"/>
    <w:rsid w:val="00D20CD9"/>
    <w:rsid w:val="00D215EE"/>
    <w:rsid w:val="00D22267"/>
    <w:rsid w:val="00D23A96"/>
    <w:rsid w:val="00D25EAD"/>
    <w:rsid w:val="00D25EFC"/>
    <w:rsid w:val="00D26F99"/>
    <w:rsid w:val="00D31B4A"/>
    <w:rsid w:val="00D325BD"/>
    <w:rsid w:val="00D3395E"/>
    <w:rsid w:val="00D41228"/>
    <w:rsid w:val="00D41445"/>
    <w:rsid w:val="00D44704"/>
    <w:rsid w:val="00D44E7C"/>
    <w:rsid w:val="00D45C20"/>
    <w:rsid w:val="00D4621B"/>
    <w:rsid w:val="00D4663A"/>
    <w:rsid w:val="00D47A2F"/>
    <w:rsid w:val="00D5003B"/>
    <w:rsid w:val="00D50D44"/>
    <w:rsid w:val="00D51E8C"/>
    <w:rsid w:val="00D5288E"/>
    <w:rsid w:val="00D52C95"/>
    <w:rsid w:val="00D54FEC"/>
    <w:rsid w:val="00D570F5"/>
    <w:rsid w:val="00D62EFB"/>
    <w:rsid w:val="00D641BC"/>
    <w:rsid w:val="00D671A9"/>
    <w:rsid w:val="00D71115"/>
    <w:rsid w:val="00D73670"/>
    <w:rsid w:val="00D75BEB"/>
    <w:rsid w:val="00D76230"/>
    <w:rsid w:val="00D77DA8"/>
    <w:rsid w:val="00D8190F"/>
    <w:rsid w:val="00D835C4"/>
    <w:rsid w:val="00D83FEA"/>
    <w:rsid w:val="00D85EFC"/>
    <w:rsid w:val="00D875ED"/>
    <w:rsid w:val="00D9257D"/>
    <w:rsid w:val="00D92F17"/>
    <w:rsid w:val="00D94C41"/>
    <w:rsid w:val="00D9793A"/>
    <w:rsid w:val="00DA14D5"/>
    <w:rsid w:val="00DA19BC"/>
    <w:rsid w:val="00DA430A"/>
    <w:rsid w:val="00DA462C"/>
    <w:rsid w:val="00DA76B3"/>
    <w:rsid w:val="00DB23DB"/>
    <w:rsid w:val="00DB2BE4"/>
    <w:rsid w:val="00DB3896"/>
    <w:rsid w:val="00DB76F3"/>
    <w:rsid w:val="00DC02D5"/>
    <w:rsid w:val="00DC73FB"/>
    <w:rsid w:val="00DD2725"/>
    <w:rsid w:val="00DD2F67"/>
    <w:rsid w:val="00DD3C70"/>
    <w:rsid w:val="00DD50C8"/>
    <w:rsid w:val="00DD6694"/>
    <w:rsid w:val="00DD6DA8"/>
    <w:rsid w:val="00DD76AD"/>
    <w:rsid w:val="00DE02B2"/>
    <w:rsid w:val="00DE06EB"/>
    <w:rsid w:val="00DE0D4F"/>
    <w:rsid w:val="00DE1D91"/>
    <w:rsid w:val="00DE74A0"/>
    <w:rsid w:val="00DF2D38"/>
    <w:rsid w:val="00DF2DBE"/>
    <w:rsid w:val="00DF2DF9"/>
    <w:rsid w:val="00DF4B8D"/>
    <w:rsid w:val="00DF626F"/>
    <w:rsid w:val="00DF7EAC"/>
    <w:rsid w:val="00E0186A"/>
    <w:rsid w:val="00E02520"/>
    <w:rsid w:val="00E03263"/>
    <w:rsid w:val="00E05724"/>
    <w:rsid w:val="00E06D4B"/>
    <w:rsid w:val="00E070CC"/>
    <w:rsid w:val="00E07749"/>
    <w:rsid w:val="00E11F9C"/>
    <w:rsid w:val="00E1302F"/>
    <w:rsid w:val="00E15285"/>
    <w:rsid w:val="00E16C11"/>
    <w:rsid w:val="00E26787"/>
    <w:rsid w:val="00E26D64"/>
    <w:rsid w:val="00E26D65"/>
    <w:rsid w:val="00E27F02"/>
    <w:rsid w:val="00E31C01"/>
    <w:rsid w:val="00E32440"/>
    <w:rsid w:val="00E32F07"/>
    <w:rsid w:val="00E33972"/>
    <w:rsid w:val="00E37584"/>
    <w:rsid w:val="00E408C0"/>
    <w:rsid w:val="00E41A9F"/>
    <w:rsid w:val="00E432F4"/>
    <w:rsid w:val="00E43AEF"/>
    <w:rsid w:val="00E4685C"/>
    <w:rsid w:val="00E47036"/>
    <w:rsid w:val="00E502C4"/>
    <w:rsid w:val="00E55464"/>
    <w:rsid w:val="00E63900"/>
    <w:rsid w:val="00E65576"/>
    <w:rsid w:val="00E672A8"/>
    <w:rsid w:val="00E704FD"/>
    <w:rsid w:val="00E72BDF"/>
    <w:rsid w:val="00E76C7A"/>
    <w:rsid w:val="00E76D15"/>
    <w:rsid w:val="00E80BB8"/>
    <w:rsid w:val="00E810E7"/>
    <w:rsid w:val="00E81D3F"/>
    <w:rsid w:val="00E84FC0"/>
    <w:rsid w:val="00E906ED"/>
    <w:rsid w:val="00E90E5F"/>
    <w:rsid w:val="00E916E4"/>
    <w:rsid w:val="00E929BE"/>
    <w:rsid w:val="00E932CE"/>
    <w:rsid w:val="00E94932"/>
    <w:rsid w:val="00E9636E"/>
    <w:rsid w:val="00EA137F"/>
    <w:rsid w:val="00EA2435"/>
    <w:rsid w:val="00EA4247"/>
    <w:rsid w:val="00EA543C"/>
    <w:rsid w:val="00EA581C"/>
    <w:rsid w:val="00EA7B59"/>
    <w:rsid w:val="00EB1085"/>
    <w:rsid w:val="00EB5661"/>
    <w:rsid w:val="00EB75B2"/>
    <w:rsid w:val="00EC673F"/>
    <w:rsid w:val="00EC759B"/>
    <w:rsid w:val="00ED099F"/>
    <w:rsid w:val="00ED2501"/>
    <w:rsid w:val="00ED260E"/>
    <w:rsid w:val="00ED65D3"/>
    <w:rsid w:val="00EE1121"/>
    <w:rsid w:val="00EE4F93"/>
    <w:rsid w:val="00EE5D81"/>
    <w:rsid w:val="00EE6FFF"/>
    <w:rsid w:val="00EE75A2"/>
    <w:rsid w:val="00EE7ED2"/>
    <w:rsid w:val="00EF5928"/>
    <w:rsid w:val="00EF6871"/>
    <w:rsid w:val="00EF72F6"/>
    <w:rsid w:val="00EF77B5"/>
    <w:rsid w:val="00F00001"/>
    <w:rsid w:val="00F01AF5"/>
    <w:rsid w:val="00F03337"/>
    <w:rsid w:val="00F035DC"/>
    <w:rsid w:val="00F04988"/>
    <w:rsid w:val="00F107BA"/>
    <w:rsid w:val="00F11AFA"/>
    <w:rsid w:val="00F12AFC"/>
    <w:rsid w:val="00F12B1C"/>
    <w:rsid w:val="00F13C9A"/>
    <w:rsid w:val="00F20384"/>
    <w:rsid w:val="00F20834"/>
    <w:rsid w:val="00F20845"/>
    <w:rsid w:val="00F20A28"/>
    <w:rsid w:val="00F266E0"/>
    <w:rsid w:val="00F27118"/>
    <w:rsid w:val="00F2759A"/>
    <w:rsid w:val="00F30418"/>
    <w:rsid w:val="00F305E5"/>
    <w:rsid w:val="00F317B7"/>
    <w:rsid w:val="00F32E42"/>
    <w:rsid w:val="00F356D6"/>
    <w:rsid w:val="00F36A8E"/>
    <w:rsid w:val="00F416D1"/>
    <w:rsid w:val="00F4414B"/>
    <w:rsid w:val="00F448BC"/>
    <w:rsid w:val="00F459A2"/>
    <w:rsid w:val="00F46751"/>
    <w:rsid w:val="00F47C94"/>
    <w:rsid w:val="00F50529"/>
    <w:rsid w:val="00F5334E"/>
    <w:rsid w:val="00F539A2"/>
    <w:rsid w:val="00F5427C"/>
    <w:rsid w:val="00F61F2A"/>
    <w:rsid w:val="00F63DEA"/>
    <w:rsid w:val="00F66277"/>
    <w:rsid w:val="00F707C3"/>
    <w:rsid w:val="00F71192"/>
    <w:rsid w:val="00F73617"/>
    <w:rsid w:val="00F74414"/>
    <w:rsid w:val="00F7471A"/>
    <w:rsid w:val="00F76100"/>
    <w:rsid w:val="00F77978"/>
    <w:rsid w:val="00F80056"/>
    <w:rsid w:val="00F8234A"/>
    <w:rsid w:val="00F823AF"/>
    <w:rsid w:val="00F82E3D"/>
    <w:rsid w:val="00F83894"/>
    <w:rsid w:val="00F8434E"/>
    <w:rsid w:val="00F84A80"/>
    <w:rsid w:val="00F84B0D"/>
    <w:rsid w:val="00F9058A"/>
    <w:rsid w:val="00FA0739"/>
    <w:rsid w:val="00FA6BC9"/>
    <w:rsid w:val="00FA7C80"/>
    <w:rsid w:val="00FB0753"/>
    <w:rsid w:val="00FB07C8"/>
    <w:rsid w:val="00FB5802"/>
    <w:rsid w:val="00FB69D1"/>
    <w:rsid w:val="00FB7DA9"/>
    <w:rsid w:val="00FC17CB"/>
    <w:rsid w:val="00FC4F4A"/>
    <w:rsid w:val="00FC648E"/>
    <w:rsid w:val="00FD1D0C"/>
    <w:rsid w:val="00FD50E8"/>
    <w:rsid w:val="00FD5CC7"/>
    <w:rsid w:val="00FE18E8"/>
    <w:rsid w:val="00FE394B"/>
    <w:rsid w:val="00FE4552"/>
    <w:rsid w:val="00FF126D"/>
    <w:rsid w:val="00FF1CEE"/>
    <w:rsid w:val="00FF27E6"/>
    <w:rsid w:val="00FF3844"/>
    <w:rsid w:val="00FF5EC3"/>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C037590"/>
  <w15:docId w15:val="{5E8796FF-5BD6-4E28-BE1F-C4AE293B1E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9669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6692"/>
    <w:rPr>
      <w:rFonts w:ascii="Tahoma" w:hAnsi="Tahoma" w:cs="Tahoma"/>
      <w:sz w:val="16"/>
      <w:szCs w:val="16"/>
    </w:rPr>
  </w:style>
  <w:style w:type="paragraph" w:styleId="Title">
    <w:name w:val="Title"/>
    <w:basedOn w:val="Normal"/>
    <w:link w:val="TitleChar"/>
    <w:uiPriority w:val="99"/>
    <w:qFormat/>
    <w:rsid w:val="006F40BB"/>
    <w:pPr>
      <w:spacing w:after="0" w:line="240" w:lineRule="auto"/>
      <w:jc w:val="center"/>
    </w:pPr>
    <w:rPr>
      <w:rFonts w:ascii="Times New Roman" w:eastAsia="Times New Roman" w:hAnsi="Times New Roman" w:cs="Arial"/>
      <w:b/>
      <w:bCs/>
      <w:sz w:val="23"/>
      <w:szCs w:val="23"/>
      <w:lang w:eastAsia="fr-FR"/>
    </w:rPr>
  </w:style>
  <w:style w:type="character" w:customStyle="1" w:styleId="TitleChar">
    <w:name w:val="Title Char"/>
    <w:basedOn w:val="DefaultParagraphFont"/>
    <w:link w:val="Title"/>
    <w:uiPriority w:val="99"/>
    <w:rsid w:val="006F40BB"/>
    <w:rPr>
      <w:rFonts w:ascii="Times New Roman" w:eastAsia="Times New Roman" w:hAnsi="Times New Roman" w:cs="Arial"/>
      <w:b/>
      <w:bCs/>
      <w:sz w:val="23"/>
      <w:szCs w:val="23"/>
      <w:lang w:eastAsia="fr-FR"/>
    </w:rPr>
  </w:style>
  <w:style w:type="character" w:styleId="Hyperlink">
    <w:name w:val="Hyperlink"/>
    <w:uiPriority w:val="99"/>
    <w:unhideWhenUsed/>
    <w:rsid w:val="006F40BB"/>
    <w:rPr>
      <w:color w:val="0000FF"/>
      <w:u w:val="single"/>
    </w:rPr>
  </w:style>
  <w:style w:type="character" w:styleId="CommentReference">
    <w:name w:val="annotation reference"/>
    <w:basedOn w:val="DefaultParagraphFont"/>
    <w:uiPriority w:val="99"/>
    <w:semiHidden/>
    <w:unhideWhenUsed/>
    <w:rsid w:val="00D41445"/>
    <w:rPr>
      <w:sz w:val="16"/>
      <w:szCs w:val="16"/>
    </w:rPr>
  </w:style>
  <w:style w:type="paragraph" w:styleId="CommentText">
    <w:name w:val="annotation text"/>
    <w:basedOn w:val="Normal"/>
    <w:link w:val="CommentTextChar"/>
    <w:uiPriority w:val="99"/>
    <w:semiHidden/>
    <w:unhideWhenUsed/>
    <w:rsid w:val="00D41445"/>
    <w:pPr>
      <w:spacing w:line="240" w:lineRule="auto"/>
    </w:pPr>
    <w:rPr>
      <w:sz w:val="20"/>
      <w:szCs w:val="20"/>
    </w:rPr>
  </w:style>
  <w:style w:type="character" w:customStyle="1" w:styleId="CommentTextChar">
    <w:name w:val="Comment Text Char"/>
    <w:basedOn w:val="DefaultParagraphFont"/>
    <w:link w:val="CommentText"/>
    <w:uiPriority w:val="99"/>
    <w:semiHidden/>
    <w:rsid w:val="00D41445"/>
    <w:rPr>
      <w:sz w:val="20"/>
      <w:szCs w:val="20"/>
    </w:rPr>
  </w:style>
  <w:style w:type="paragraph" w:styleId="CommentSubject">
    <w:name w:val="annotation subject"/>
    <w:basedOn w:val="CommentText"/>
    <w:next w:val="CommentText"/>
    <w:link w:val="CommentSubjectChar"/>
    <w:uiPriority w:val="99"/>
    <w:semiHidden/>
    <w:unhideWhenUsed/>
    <w:rsid w:val="00D41445"/>
    <w:rPr>
      <w:b/>
      <w:bCs/>
    </w:rPr>
  </w:style>
  <w:style w:type="character" w:customStyle="1" w:styleId="CommentSubjectChar">
    <w:name w:val="Comment Subject Char"/>
    <w:basedOn w:val="CommentTextChar"/>
    <w:link w:val="CommentSubject"/>
    <w:uiPriority w:val="99"/>
    <w:semiHidden/>
    <w:rsid w:val="00D41445"/>
    <w:rPr>
      <w:b/>
      <w:bCs/>
      <w:sz w:val="20"/>
      <w:szCs w:val="20"/>
    </w:rPr>
  </w:style>
  <w:style w:type="paragraph" w:styleId="Caption">
    <w:name w:val="caption"/>
    <w:basedOn w:val="Normal"/>
    <w:next w:val="Normal"/>
    <w:uiPriority w:val="35"/>
    <w:unhideWhenUsed/>
    <w:qFormat/>
    <w:rsid w:val="00C02EC4"/>
    <w:pPr>
      <w:spacing w:line="240" w:lineRule="auto"/>
    </w:pPr>
    <w:rPr>
      <w:i/>
      <w:iCs/>
      <w:color w:val="1F497D" w:themeColor="text2"/>
      <w:sz w:val="18"/>
      <w:szCs w:val="18"/>
    </w:rPr>
  </w:style>
  <w:style w:type="paragraph" w:styleId="Revision">
    <w:name w:val="Revision"/>
    <w:hidden/>
    <w:uiPriority w:val="99"/>
    <w:semiHidden/>
    <w:rsid w:val="00ED2501"/>
    <w:pPr>
      <w:spacing w:after="0" w:line="240" w:lineRule="auto"/>
    </w:pPr>
  </w:style>
  <w:style w:type="paragraph" w:styleId="Header">
    <w:name w:val="header"/>
    <w:basedOn w:val="Normal"/>
    <w:link w:val="HeaderChar"/>
    <w:uiPriority w:val="99"/>
    <w:unhideWhenUsed/>
    <w:rsid w:val="00544F08"/>
    <w:pPr>
      <w:tabs>
        <w:tab w:val="center" w:pos="4536"/>
        <w:tab w:val="right" w:pos="9072"/>
      </w:tabs>
      <w:spacing w:after="0" w:line="240" w:lineRule="auto"/>
    </w:pPr>
  </w:style>
  <w:style w:type="character" w:customStyle="1" w:styleId="HeaderChar">
    <w:name w:val="Header Char"/>
    <w:basedOn w:val="DefaultParagraphFont"/>
    <w:link w:val="Header"/>
    <w:uiPriority w:val="99"/>
    <w:rsid w:val="00544F08"/>
  </w:style>
  <w:style w:type="paragraph" w:styleId="Footer">
    <w:name w:val="footer"/>
    <w:basedOn w:val="Normal"/>
    <w:link w:val="FooterChar"/>
    <w:uiPriority w:val="99"/>
    <w:unhideWhenUsed/>
    <w:rsid w:val="00544F08"/>
    <w:pPr>
      <w:tabs>
        <w:tab w:val="center" w:pos="4536"/>
        <w:tab w:val="right" w:pos="9072"/>
      </w:tabs>
      <w:spacing w:after="0" w:line="240" w:lineRule="auto"/>
    </w:pPr>
  </w:style>
  <w:style w:type="character" w:customStyle="1" w:styleId="FooterChar">
    <w:name w:val="Footer Char"/>
    <w:basedOn w:val="DefaultParagraphFont"/>
    <w:link w:val="Footer"/>
    <w:uiPriority w:val="99"/>
    <w:rsid w:val="00544F08"/>
  </w:style>
  <w:style w:type="character" w:styleId="PageNumber">
    <w:name w:val="page number"/>
    <w:basedOn w:val="DefaultParagraphFont"/>
    <w:uiPriority w:val="99"/>
    <w:semiHidden/>
    <w:unhideWhenUsed/>
    <w:rsid w:val="00544F08"/>
  </w:style>
  <w:style w:type="character" w:styleId="UnresolvedMention">
    <w:name w:val="Unresolved Mention"/>
    <w:basedOn w:val="DefaultParagraphFont"/>
    <w:uiPriority w:val="99"/>
    <w:semiHidden/>
    <w:unhideWhenUsed/>
    <w:rsid w:val="00882B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doi.org/10.1080/20445911.2014.941847"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g"/><Relationship Id="rId12" Type="http://schemas.openxmlformats.org/officeDocument/2006/relationships/hyperlink" Target="about:blank" TargetMode="External"/><Relationship Id="rId17" Type="http://schemas.openxmlformats.org/officeDocument/2006/relationships/hyperlink" Target="https://doi.org/10.1016/j.neuropsychologia.2009.12.028" TargetMode="External"/><Relationship Id="rId2" Type="http://schemas.openxmlformats.org/officeDocument/2006/relationships/styles" Target="styles.xml"/><Relationship Id="rId16" Type="http://schemas.openxmlformats.org/officeDocument/2006/relationships/hyperlink" Target="https://doi.org/10.1016/j.cortex.2018.07.004"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doi.org/10.1016/j.cognition.2020.104262" TargetMode="External"/><Relationship Id="rId5" Type="http://schemas.openxmlformats.org/officeDocument/2006/relationships/footnotes" Target="footnotes.xml"/><Relationship Id="rId15" Type="http://schemas.openxmlformats.org/officeDocument/2006/relationships/hyperlink" Target="https://doi.org/10.1037/0096-1523.23.3.823" TargetMode="External"/><Relationship Id="rId10" Type="http://schemas.openxmlformats.org/officeDocument/2006/relationships/hyperlink" Target="about:blank" TargetMode="Externa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about:blank" TargetMode="External"/><Relationship Id="rId14" Type="http://schemas.openxmlformats.org/officeDocument/2006/relationships/hyperlink" Target="https://doi.org/10.1037/xlm0000681"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37F198-55F5-4028-BAB5-2E3F4218AF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7672</Words>
  <Characters>43733</Characters>
  <Application>Microsoft Office Word</Application>
  <DocSecurity>0</DocSecurity>
  <Lines>364</Lines>
  <Paragraphs>102</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Université catholique de Louvain</Company>
  <LinksUpToDate>false</LinksUpToDate>
  <CharactersWithSpaces>51303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Nicolas Masson</dc:creator>
  <cp:lastModifiedBy>Nicolas Masson</cp:lastModifiedBy>
  <cp:revision>6</cp:revision>
  <cp:lastPrinted>2019-06-17T13:09:00Z</cp:lastPrinted>
  <dcterms:created xsi:type="dcterms:W3CDTF">2022-04-25T14:48:00Z</dcterms:created>
  <dcterms:modified xsi:type="dcterms:W3CDTF">2022-12-13T11:02:00Z</dcterms:modified>
</cp:coreProperties>
</file>