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A3683" w14:textId="254F6FC7" w:rsidR="008A7C81" w:rsidRPr="00B75F48" w:rsidRDefault="008C41D4" w:rsidP="009352FC">
      <w:pPr>
        <w:jc w:val="both"/>
        <w:rPr>
          <w:rFonts w:ascii="Calibri" w:hAnsi="Calibri" w:cs="Calibri"/>
          <w:color w:val="000000"/>
          <w:shd w:val="clear" w:color="auto" w:fill="FFFFFF"/>
          <w:lang w:val="fr-FR"/>
        </w:rPr>
      </w:pPr>
      <w:r w:rsidRPr="00B75F48">
        <w:rPr>
          <w:rStyle w:val="il"/>
          <w:rFonts w:ascii="Calibri" w:hAnsi="Calibri" w:cs="Calibri"/>
          <w:i/>
          <w:iCs/>
          <w:color w:val="000000"/>
          <w:shd w:val="clear" w:color="auto" w:fill="FFFFFF"/>
          <w:lang w:val="fr-FR"/>
        </w:rPr>
        <w:t>Das</w:t>
      </w:r>
      <w:r w:rsidRPr="00B75F48">
        <w:rPr>
          <w:rFonts w:ascii="Calibri" w:hAnsi="Calibri" w:cs="Calibri"/>
          <w:i/>
          <w:iCs/>
          <w:color w:val="000000"/>
          <w:shd w:val="clear" w:color="auto" w:fill="FFFFFF"/>
          <w:lang w:val="fr-FR"/>
        </w:rPr>
        <w:t> </w:t>
      </w:r>
      <w:proofErr w:type="spellStart"/>
      <w:r w:rsidRPr="00B75F48">
        <w:rPr>
          <w:rStyle w:val="il"/>
          <w:rFonts w:ascii="Calibri" w:hAnsi="Calibri" w:cs="Calibri"/>
          <w:i/>
          <w:iCs/>
          <w:color w:val="000000"/>
          <w:shd w:val="clear" w:color="auto" w:fill="FFFFFF"/>
          <w:lang w:val="fr-FR"/>
        </w:rPr>
        <w:t>Medizinische</w:t>
      </w:r>
      <w:proofErr w:type="spellEnd"/>
      <w:r w:rsidRPr="00B75F48">
        <w:rPr>
          <w:rFonts w:ascii="Calibri" w:hAnsi="Calibri" w:cs="Calibri"/>
          <w:i/>
          <w:iCs/>
          <w:color w:val="000000"/>
          <w:shd w:val="clear" w:color="auto" w:fill="FFFFFF"/>
          <w:lang w:val="fr-FR"/>
        </w:rPr>
        <w:t> </w:t>
      </w:r>
      <w:proofErr w:type="spellStart"/>
      <w:r w:rsidRPr="00B75F48">
        <w:rPr>
          <w:rFonts w:ascii="Calibri" w:hAnsi="Calibri" w:cs="Calibri"/>
          <w:i/>
          <w:iCs/>
          <w:color w:val="000000"/>
          <w:shd w:val="clear" w:color="auto" w:fill="FFFFFF"/>
          <w:lang w:val="fr-FR"/>
        </w:rPr>
        <w:t>Kompendium</w:t>
      </w:r>
      <w:proofErr w:type="spellEnd"/>
      <w:r w:rsidRPr="00B75F48">
        <w:rPr>
          <w:rFonts w:ascii="Calibri" w:hAnsi="Calibri" w:cs="Calibri"/>
          <w:i/>
          <w:iCs/>
          <w:color w:val="000000"/>
          <w:shd w:val="clear" w:color="auto" w:fill="FFFFFF"/>
          <w:lang w:val="fr-FR"/>
        </w:rPr>
        <w:t xml:space="preserve"> des </w:t>
      </w:r>
      <w:proofErr w:type="spellStart"/>
      <w:r w:rsidRPr="00B75F48">
        <w:rPr>
          <w:rFonts w:ascii="Calibri" w:hAnsi="Calibri" w:cs="Calibri"/>
          <w:color w:val="000000"/>
          <w:shd w:val="clear" w:color="auto" w:fill="FFFFFF"/>
          <w:lang w:val="fr-FR"/>
        </w:rPr>
        <w:t>Juden</w:t>
      </w:r>
      <w:proofErr w:type="spellEnd"/>
      <w:r w:rsidRPr="00B75F48">
        <w:rPr>
          <w:rFonts w:ascii="Calibri" w:hAnsi="Calibri" w:cs="Calibri"/>
          <w:color w:val="000000"/>
          <w:shd w:val="clear" w:color="auto" w:fill="FFFFFF"/>
          <w:lang w:val="fr-FR"/>
        </w:rPr>
        <w:t xml:space="preserve"> von </w:t>
      </w:r>
      <w:proofErr w:type="spellStart"/>
      <w:r w:rsidRPr="00B75F48">
        <w:rPr>
          <w:rFonts w:ascii="Calibri" w:hAnsi="Calibri" w:cs="Calibri"/>
          <w:color w:val="000000"/>
          <w:shd w:val="clear" w:color="auto" w:fill="FFFFFF"/>
          <w:lang w:val="fr-FR"/>
        </w:rPr>
        <w:t>Salms</w:t>
      </w:r>
      <w:proofErr w:type="spellEnd"/>
      <w:r w:rsidRPr="00B75F48">
        <w:rPr>
          <w:rFonts w:ascii="Calibri" w:hAnsi="Calibri" w:cs="Calibri"/>
          <w:color w:val="000000"/>
          <w:shd w:val="clear" w:color="auto" w:fill="FFFFFF"/>
          <w:lang w:val="fr-FR"/>
        </w:rPr>
        <w:t>, éd. Lenka </w:t>
      </w:r>
      <w:proofErr w:type="spellStart"/>
      <w:r w:rsidRPr="00B75F48">
        <w:rPr>
          <w:rFonts w:ascii="Calibri" w:hAnsi="Calibri" w:cs="Calibri"/>
          <w:smallCaps/>
          <w:color w:val="000000"/>
          <w:shd w:val="clear" w:color="auto" w:fill="FFFFFF"/>
          <w:lang w:val="fr-FR"/>
        </w:rPr>
        <w:t>Vaňková</w:t>
      </w:r>
      <w:proofErr w:type="spellEnd"/>
      <w:r w:rsidRPr="00B75F48">
        <w:rPr>
          <w:rFonts w:ascii="Calibri" w:hAnsi="Calibri" w:cs="Calibri"/>
          <w:color w:val="000000"/>
          <w:shd w:val="clear" w:color="auto" w:fill="FFFFFF"/>
          <w:lang w:val="fr-FR"/>
        </w:rPr>
        <w:t>, </w:t>
      </w:r>
      <w:proofErr w:type="spellStart"/>
      <w:r w:rsidRPr="00B75F48">
        <w:rPr>
          <w:rFonts w:ascii="Calibri" w:hAnsi="Calibri" w:cs="Calibri"/>
          <w:color w:val="000000"/>
          <w:shd w:val="clear" w:color="auto" w:fill="FFFFFF"/>
          <w:lang w:val="fr-FR"/>
        </w:rPr>
        <w:t>Václav</w:t>
      </w:r>
      <w:proofErr w:type="spellEnd"/>
      <w:r w:rsidRPr="00B75F48">
        <w:rPr>
          <w:rFonts w:ascii="Calibri" w:hAnsi="Calibri" w:cs="Calibri"/>
          <w:color w:val="000000"/>
          <w:shd w:val="clear" w:color="auto" w:fill="FFFFFF"/>
          <w:lang w:val="fr-FR"/>
        </w:rPr>
        <w:t> </w:t>
      </w:r>
      <w:proofErr w:type="spellStart"/>
      <w:r w:rsidRPr="00B75F48">
        <w:rPr>
          <w:rFonts w:ascii="Calibri" w:hAnsi="Calibri" w:cs="Calibri"/>
          <w:smallCaps/>
          <w:color w:val="000000"/>
          <w:shd w:val="clear" w:color="auto" w:fill="FFFFFF"/>
          <w:lang w:val="fr-FR"/>
        </w:rPr>
        <w:t>Bok</w:t>
      </w:r>
      <w:proofErr w:type="spellEnd"/>
      <w:r w:rsidRPr="00B75F48">
        <w:rPr>
          <w:rFonts w:ascii="Calibri" w:hAnsi="Calibri" w:cs="Calibri"/>
          <w:color w:val="000000"/>
          <w:shd w:val="clear" w:color="auto" w:fill="FFFFFF"/>
          <w:lang w:val="fr-FR"/>
        </w:rPr>
        <w:t>, t. 1, Liv. 1-3, </w:t>
      </w:r>
      <w:proofErr w:type="spellStart"/>
      <w:r w:rsidRPr="00B75F48">
        <w:rPr>
          <w:rFonts w:ascii="Calibri" w:hAnsi="Calibri" w:cs="Calibri"/>
          <w:i/>
          <w:iCs/>
          <w:color w:val="000000"/>
          <w:shd w:val="clear" w:color="auto" w:fill="FFFFFF"/>
          <w:lang w:val="fr-FR"/>
        </w:rPr>
        <w:t>Krankheiten</w:t>
      </w:r>
      <w:proofErr w:type="spellEnd"/>
      <w:r w:rsidRPr="00B75F48">
        <w:rPr>
          <w:rFonts w:ascii="Calibri" w:hAnsi="Calibri" w:cs="Calibri"/>
          <w:i/>
          <w:iCs/>
          <w:color w:val="000000"/>
          <w:shd w:val="clear" w:color="auto" w:fill="FFFFFF"/>
          <w:lang w:val="fr-FR"/>
        </w:rPr>
        <w:t xml:space="preserve"> </w:t>
      </w:r>
      <w:proofErr w:type="spellStart"/>
      <w:r w:rsidRPr="00B75F48">
        <w:rPr>
          <w:rFonts w:ascii="Calibri" w:hAnsi="Calibri" w:cs="Calibri"/>
          <w:i/>
          <w:iCs/>
          <w:color w:val="000000"/>
          <w:shd w:val="clear" w:color="auto" w:fill="FFFFFF"/>
          <w:lang w:val="fr-FR"/>
        </w:rPr>
        <w:t>und</w:t>
      </w:r>
      <w:proofErr w:type="spellEnd"/>
      <w:r w:rsidRPr="00B75F48">
        <w:rPr>
          <w:rFonts w:ascii="Calibri" w:hAnsi="Calibri" w:cs="Calibri"/>
          <w:i/>
          <w:iCs/>
          <w:color w:val="000000"/>
          <w:shd w:val="clear" w:color="auto" w:fill="FFFFFF"/>
          <w:lang w:val="fr-FR"/>
        </w:rPr>
        <w:t xml:space="preserve"> </w:t>
      </w:r>
      <w:proofErr w:type="spellStart"/>
      <w:r w:rsidRPr="00B75F48">
        <w:rPr>
          <w:rFonts w:ascii="Calibri" w:hAnsi="Calibri" w:cs="Calibri"/>
          <w:i/>
          <w:iCs/>
          <w:color w:val="000000"/>
          <w:shd w:val="clear" w:color="auto" w:fill="FFFFFF"/>
          <w:lang w:val="fr-FR"/>
        </w:rPr>
        <w:t>ihre</w:t>
      </w:r>
      <w:proofErr w:type="spellEnd"/>
      <w:r w:rsidRPr="00B75F48">
        <w:rPr>
          <w:rFonts w:ascii="Calibri" w:hAnsi="Calibri" w:cs="Calibri"/>
          <w:i/>
          <w:iCs/>
          <w:color w:val="000000"/>
          <w:shd w:val="clear" w:color="auto" w:fill="FFFFFF"/>
          <w:lang w:val="fr-FR"/>
        </w:rPr>
        <w:t xml:space="preserve"> </w:t>
      </w:r>
      <w:proofErr w:type="spellStart"/>
      <w:r w:rsidRPr="00B75F48">
        <w:rPr>
          <w:rFonts w:ascii="Calibri" w:hAnsi="Calibri" w:cs="Calibri"/>
          <w:i/>
          <w:iCs/>
          <w:color w:val="000000"/>
          <w:shd w:val="clear" w:color="auto" w:fill="FFFFFF"/>
          <w:lang w:val="fr-FR"/>
        </w:rPr>
        <w:t>Behandlung</w:t>
      </w:r>
      <w:proofErr w:type="spellEnd"/>
      <w:r w:rsidRPr="00B75F48">
        <w:rPr>
          <w:rFonts w:ascii="Calibri" w:hAnsi="Calibri" w:cs="Calibri"/>
          <w:color w:val="000000"/>
          <w:shd w:val="clear" w:color="auto" w:fill="FFFFFF"/>
          <w:lang w:val="fr-FR"/>
        </w:rPr>
        <w:t>, t. 2, Liv. 4-6, </w:t>
      </w:r>
      <w:r w:rsidRPr="00B75F48">
        <w:rPr>
          <w:rFonts w:ascii="Calibri" w:hAnsi="Calibri" w:cs="Calibri"/>
          <w:i/>
          <w:iCs/>
          <w:color w:val="000000"/>
          <w:shd w:val="clear" w:color="auto" w:fill="FFFFFF"/>
          <w:lang w:val="fr-FR"/>
        </w:rPr>
        <w:t>Die </w:t>
      </w:r>
      <w:proofErr w:type="spellStart"/>
      <w:r w:rsidRPr="00B75F48">
        <w:rPr>
          <w:rFonts w:ascii="Calibri" w:hAnsi="Calibri" w:cs="Calibri"/>
          <w:color w:val="000000"/>
          <w:shd w:val="clear" w:color="auto" w:fill="FFFFFF"/>
          <w:lang w:val="fr-FR"/>
        </w:rPr>
        <w:t>Regeln</w:t>
      </w:r>
      <w:proofErr w:type="spellEnd"/>
      <w:r w:rsidRPr="00B75F48">
        <w:rPr>
          <w:rFonts w:ascii="Calibri" w:hAnsi="Calibri" w:cs="Calibri"/>
          <w:color w:val="000000"/>
          <w:shd w:val="clear" w:color="auto" w:fill="FFFFFF"/>
          <w:lang w:val="fr-FR"/>
        </w:rPr>
        <w:t xml:space="preserve"> der </w:t>
      </w:r>
      <w:proofErr w:type="spellStart"/>
      <w:r w:rsidRPr="00B75F48">
        <w:rPr>
          <w:rFonts w:ascii="Calibri" w:hAnsi="Calibri" w:cs="Calibri"/>
          <w:color w:val="000000"/>
          <w:shd w:val="clear" w:color="auto" w:fill="FFFFFF"/>
          <w:lang w:val="fr-FR"/>
        </w:rPr>
        <w:t>Gesundheit</w:t>
      </w:r>
      <w:proofErr w:type="spellEnd"/>
      <w:r w:rsidRPr="00B75F48">
        <w:rPr>
          <w:rFonts w:ascii="Calibri" w:hAnsi="Calibri" w:cs="Calibri"/>
          <w:color w:val="000000"/>
          <w:shd w:val="clear" w:color="auto" w:fill="FFFFFF"/>
          <w:lang w:val="fr-FR"/>
        </w:rPr>
        <w:t> </w:t>
      </w:r>
      <w:proofErr w:type="spellStart"/>
      <w:r w:rsidRPr="00B75F48">
        <w:rPr>
          <w:rFonts w:ascii="Calibri" w:hAnsi="Calibri" w:cs="Calibri"/>
          <w:i/>
          <w:iCs/>
          <w:color w:val="000000"/>
          <w:shd w:val="clear" w:color="auto" w:fill="FFFFFF"/>
          <w:lang w:val="fr-FR"/>
        </w:rPr>
        <w:t>und</w:t>
      </w:r>
      <w:proofErr w:type="spellEnd"/>
      <w:r w:rsidRPr="00B75F48">
        <w:rPr>
          <w:rFonts w:ascii="Calibri" w:hAnsi="Calibri" w:cs="Calibri"/>
          <w:color w:val="000000"/>
          <w:shd w:val="clear" w:color="auto" w:fill="FFFFFF"/>
          <w:lang w:val="fr-FR"/>
        </w:rPr>
        <w:t> </w:t>
      </w:r>
      <w:proofErr w:type="spellStart"/>
      <w:r w:rsidRPr="00B75F48">
        <w:rPr>
          <w:rStyle w:val="il"/>
          <w:rFonts w:ascii="Calibri" w:hAnsi="Calibri" w:cs="Calibri"/>
          <w:i/>
          <w:iCs/>
          <w:color w:val="000000"/>
          <w:shd w:val="clear" w:color="auto" w:fill="FFFFFF"/>
          <w:lang w:val="fr-FR"/>
        </w:rPr>
        <w:t>das</w:t>
      </w:r>
      <w:proofErr w:type="spellEnd"/>
      <w:r w:rsidRPr="00B75F48">
        <w:rPr>
          <w:rFonts w:ascii="Calibri" w:hAnsi="Calibri" w:cs="Calibri"/>
          <w:color w:val="000000"/>
          <w:shd w:val="clear" w:color="auto" w:fill="FFFFFF"/>
          <w:lang w:val="fr-FR"/>
        </w:rPr>
        <w:t xml:space="preserve"> Circa </w:t>
      </w:r>
      <w:proofErr w:type="spellStart"/>
      <w:r w:rsidRPr="00B75F48">
        <w:rPr>
          <w:rFonts w:ascii="Calibri" w:hAnsi="Calibri" w:cs="Calibri"/>
          <w:color w:val="000000"/>
          <w:shd w:val="clear" w:color="auto" w:fill="FFFFFF"/>
          <w:lang w:val="fr-FR"/>
        </w:rPr>
        <w:t>instans</w:t>
      </w:r>
      <w:proofErr w:type="spellEnd"/>
      <w:r w:rsidRPr="00B75F48">
        <w:rPr>
          <w:rFonts w:ascii="Calibri" w:hAnsi="Calibri" w:cs="Calibri"/>
          <w:color w:val="000000"/>
          <w:shd w:val="clear" w:color="auto" w:fill="FFFFFF"/>
          <w:lang w:val="fr-FR"/>
        </w:rPr>
        <w:t xml:space="preserve">, Berlin-Boston, De </w:t>
      </w:r>
      <w:proofErr w:type="spellStart"/>
      <w:r w:rsidRPr="00B75F48">
        <w:rPr>
          <w:rFonts w:ascii="Calibri" w:hAnsi="Calibri" w:cs="Calibri"/>
          <w:color w:val="000000"/>
          <w:shd w:val="clear" w:color="auto" w:fill="FFFFFF"/>
          <w:lang w:val="fr-FR"/>
        </w:rPr>
        <w:t>Gruyter</w:t>
      </w:r>
      <w:proofErr w:type="spellEnd"/>
      <w:r w:rsidRPr="00B75F48">
        <w:rPr>
          <w:rFonts w:ascii="Calibri" w:hAnsi="Calibri" w:cs="Calibri"/>
          <w:color w:val="000000"/>
          <w:shd w:val="clear" w:color="auto" w:fill="FFFFFF"/>
          <w:lang w:val="fr-FR"/>
        </w:rPr>
        <w:t>, 2022 ; 2 vol., X-380 + 408 p. (</w:t>
      </w:r>
      <w:r w:rsidRPr="00B75F48">
        <w:rPr>
          <w:rFonts w:ascii="Calibri" w:hAnsi="Calibri" w:cs="Calibri"/>
          <w:i/>
          <w:iCs/>
          <w:color w:val="000000"/>
          <w:shd w:val="clear" w:color="auto" w:fill="FFFFFF"/>
          <w:lang w:val="fr-FR"/>
        </w:rPr>
        <w:t xml:space="preserve">Lingua </w:t>
      </w:r>
      <w:proofErr w:type="spellStart"/>
      <w:r w:rsidRPr="00B75F48">
        <w:rPr>
          <w:rFonts w:ascii="Calibri" w:hAnsi="Calibri" w:cs="Calibri"/>
          <w:i/>
          <w:iCs/>
          <w:color w:val="000000"/>
          <w:shd w:val="clear" w:color="auto" w:fill="FFFFFF"/>
          <w:lang w:val="fr-FR"/>
        </w:rPr>
        <w:t>Historica</w:t>
      </w:r>
      <w:proofErr w:type="spellEnd"/>
      <w:r w:rsidRPr="00B75F48">
        <w:rPr>
          <w:rFonts w:ascii="Calibri" w:hAnsi="Calibri" w:cs="Calibri"/>
          <w:i/>
          <w:iCs/>
          <w:color w:val="000000"/>
          <w:shd w:val="clear" w:color="auto" w:fill="FFFFFF"/>
          <w:lang w:val="fr-FR"/>
        </w:rPr>
        <w:t xml:space="preserve"> </w:t>
      </w:r>
      <w:proofErr w:type="spellStart"/>
      <w:r w:rsidRPr="00B75F48">
        <w:rPr>
          <w:rFonts w:ascii="Calibri" w:hAnsi="Calibri" w:cs="Calibri"/>
          <w:i/>
          <w:iCs/>
          <w:color w:val="000000"/>
          <w:shd w:val="clear" w:color="auto" w:fill="FFFFFF"/>
          <w:lang w:val="fr-FR"/>
        </w:rPr>
        <w:t>Germanica</w:t>
      </w:r>
      <w:proofErr w:type="spellEnd"/>
      <w:r w:rsidRPr="00B75F48">
        <w:rPr>
          <w:rFonts w:ascii="Calibri" w:hAnsi="Calibri" w:cs="Calibri"/>
          <w:color w:val="000000"/>
          <w:shd w:val="clear" w:color="auto" w:fill="FFFFFF"/>
          <w:lang w:val="fr-FR"/>
        </w:rPr>
        <w:t>, 25-26). ISBN : 9783110731248, 9783110731255. Prix : € 118,83, chacun.</w:t>
      </w:r>
    </w:p>
    <w:p w14:paraId="715E0CEB" w14:textId="77777777" w:rsidR="009352FC" w:rsidRPr="00B75F48" w:rsidRDefault="009352FC" w:rsidP="009352FC">
      <w:pPr>
        <w:jc w:val="both"/>
        <w:rPr>
          <w:rFonts w:ascii="Calibri" w:hAnsi="Calibri" w:cs="Calibri"/>
          <w:color w:val="000000"/>
          <w:shd w:val="clear" w:color="auto" w:fill="FFFFFF"/>
          <w:lang w:val="fr-FR"/>
        </w:rPr>
      </w:pPr>
    </w:p>
    <w:p w14:paraId="7E47D73E" w14:textId="1FFDAB00" w:rsidR="00FA1E1E" w:rsidRPr="00FA3BD0" w:rsidRDefault="00BC3256" w:rsidP="00FA1E1E">
      <w:pPr>
        <w:jc w:val="both"/>
        <w:rPr>
          <w:highlight w:val="yellow"/>
          <w:lang w:val="fr-FR"/>
        </w:rPr>
      </w:pPr>
      <w:r w:rsidRPr="004576C5">
        <w:rPr>
          <w:rFonts w:cstheme="minorHAnsi"/>
          <w:lang w:val="fr-FR"/>
        </w:rPr>
        <w:t>Les deux tomes comprennent l’</w:t>
      </w:r>
      <w:r w:rsidR="005C5E4A" w:rsidRPr="004576C5">
        <w:rPr>
          <w:rFonts w:cstheme="minorHAnsi"/>
          <w:lang w:val="fr-FR"/>
        </w:rPr>
        <w:t xml:space="preserve">édition d’un </w:t>
      </w:r>
      <w:r w:rsidR="00092D10" w:rsidRPr="004576C5">
        <w:rPr>
          <w:rFonts w:cstheme="minorHAnsi"/>
          <w:lang w:val="fr-FR"/>
        </w:rPr>
        <w:t>volumineux</w:t>
      </w:r>
      <w:r w:rsidR="00092D10" w:rsidRPr="004576C5">
        <w:rPr>
          <w:rFonts w:cstheme="minorHAnsi"/>
          <w:i/>
          <w:iCs/>
          <w:lang w:val="fr-FR"/>
        </w:rPr>
        <w:t xml:space="preserve"> </w:t>
      </w:r>
      <w:r w:rsidR="005C5E4A" w:rsidRPr="004576C5">
        <w:rPr>
          <w:rFonts w:cstheme="minorHAnsi"/>
          <w:i/>
          <w:iCs/>
          <w:lang w:val="fr-FR"/>
        </w:rPr>
        <w:t>compendium</w:t>
      </w:r>
      <w:r w:rsidR="005C5E4A" w:rsidRPr="004576C5">
        <w:rPr>
          <w:rFonts w:cstheme="minorHAnsi"/>
          <w:lang w:val="fr-FR"/>
        </w:rPr>
        <w:t xml:space="preserve"> médical</w:t>
      </w:r>
      <w:r w:rsidR="00B00AC2" w:rsidRPr="004576C5">
        <w:rPr>
          <w:rFonts w:cstheme="minorHAnsi"/>
          <w:lang w:val="fr-FR"/>
        </w:rPr>
        <w:t xml:space="preserve">, dont l’a. </w:t>
      </w:r>
      <w:proofErr w:type="spellStart"/>
      <w:proofErr w:type="gramStart"/>
      <w:r w:rsidR="00B00AC2" w:rsidRPr="004576C5">
        <w:rPr>
          <w:rFonts w:cstheme="minorHAnsi"/>
          <w:lang w:val="fr-FR"/>
        </w:rPr>
        <w:t>tardo</w:t>
      </w:r>
      <w:proofErr w:type="spellEnd"/>
      <w:proofErr w:type="gramEnd"/>
      <w:r w:rsidR="00B00AC2" w:rsidRPr="004576C5">
        <w:rPr>
          <w:rFonts w:cstheme="minorHAnsi"/>
          <w:lang w:val="fr-FR"/>
        </w:rPr>
        <w:t>-médiéval est nommé le « juif de Salins » ou « Hesse le juif ».</w:t>
      </w:r>
      <w:r w:rsidR="008C233B" w:rsidRPr="004576C5">
        <w:rPr>
          <w:rFonts w:cstheme="minorHAnsi"/>
          <w:lang w:val="fr-FR"/>
        </w:rPr>
        <w:t xml:space="preserve"> </w:t>
      </w:r>
      <w:r w:rsidR="00774B2F" w:rsidRPr="004576C5">
        <w:rPr>
          <w:rFonts w:cstheme="minorHAnsi"/>
          <w:lang w:val="fr-FR"/>
        </w:rPr>
        <w:t>C’est</w:t>
      </w:r>
      <w:r w:rsidR="008C233B" w:rsidRPr="004576C5">
        <w:rPr>
          <w:rFonts w:cstheme="minorHAnsi"/>
          <w:lang w:val="fr-FR"/>
        </w:rPr>
        <w:t xml:space="preserve"> </w:t>
      </w:r>
      <w:r w:rsidR="00C647D9" w:rsidRPr="004576C5">
        <w:rPr>
          <w:rFonts w:cstheme="minorHAnsi"/>
          <w:lang w:val="fr-FR"/>
        </w:rPr>
        <w:t xml:space="preserve">la </w:t>
      </w:r>
      <w:r w:rsidR="00C647D9" w:rsidRPr="004576C5">
        <w:rPr>
          <w:rFonts w:cstheme="minorHAnsi"/>
          <w:shd w:val="clear" w:color="auto" w:fill="FFFFFF"/>
        </w:rPr>
        <w:t>Czech Science Foundation</w:t>
      </w:r>
      <w:r w:rsidR="008C233B" w:rsidRPr="004576C5">
        <w:rPr>
          <w:rFonts w:cstheme="minorHAnsi"/>
          <w:lang w:val="fr-FR"/>
        </w:rPr>
        <w:t xml:space="preserve"> (GAČR)</w:t>
      </w:r>
      <w:r w:rsidR="00774B2F" w:rsidRPr="004576C5">
        <w:rPr>
          <w:rFonts w:cstheme="minorHAnsi"/>
          <w:lang w:val="fr-FR"/>
        </w:rPr>
        <w:t xml:space="preserve"> qui a soutenu ce projet d’édition</w:t>
      </w:r>
      <w:r w:rsidR="008C233B" w:rsidRPr="004576C5">
        <w:rPr>
          <w:rFonts w:cstheme="minorHAnsi"/>
          <w:lang w:val="fr-FR"/>
        </w:rPr>
        <w:t xml:space="preserve">. </w:t>
      </w:r>
      <w:r w:rsidR="00774B2F" w:rsidRPr="004576C5">
        <w:rPr>
          <w:rFonts w:cstheme="minorHAnsi"/>
          <w:lang w:val="fr-FR"/>
        </w:rPr>
        <w:t>Les six livres de l’œuvre sont répartis équitablement sur les deux tomes. Ainsi</w:t>
      </w:r>
      <w:r w:rsidR="00092D10" w:rsidRPr="004576C5">
        <w:rPr>
          <w:rFonts w:cstheme="minorHAnsi"/>
          <w:lang w:val="fr-FR"/>
        </w:rPr>
        <w:t xml:space="preserve"> les trois premiers livres se trouv</w:t>
      </w:r>
      <w:r w:rsidR="00774B2F" w:rsidRPr="004576C5">
        <w:rPr>
          <w:rFonts w:cstheme="minorHAnsi"/>
          <w:lang w:val="fr-FR"/>
        </w:rPr>
        <w:t>e</w:t>
      </w:r>
      <w:r w:rsidR="00092D10" w:rsidRPr="004576C5">
        <w:rPr>
          <w:rFonts w:cstheme="minorHAnsi"/>
          <w:lang w:val="fr-FR"/>
        </w:rPr>
        <w:t xml:space="preserve">nt </w:t>
      </w:r>
      <w:r w:rsidR="00774B2F" w:rsidRPr="004576C5">
        <w:rPr>
          <w:rFonts w:cstheme="minorHAnsi"/>
          <w:lang w:val="fr-FR"/>
        </w:rPr>
        <w:t>dans le</w:t>
      </w:r>
      <w:r w:rsidR="00092D10" w:rsidRPr="004576C5">
        <w:rPr>
          <w:rFonts w:cstheme="minorHAnsi"/>
          <w:lang w:val="fr-FR"/>
        </w:rPr>
        <w:t xml:space="preserve"> t. 1</w:t>
      </w:r>
      <w:r w:rsidR="005B66CA" w:rsidRPr="004576C5">
        <w:rPr>
          <w:rFonts w:cstheme="minorHAnsi"/>
          <w:lang w:val="fr-FR"/>
        </w:rPr>
        <w:t xml:space="preserve"> </w:t>
      </w:r>
      <w:r w:rsidR="00774B2F" w:rsidRPr="004576C5">
        <w:rPr>
          <w:rFonts w:cstheme="minorHAnsi"/>
          <w:lang w:val="fr-FR"/>
        </w:rPr>
        <w:t xml:space="preserve">aux </w:t>
      </w:r>
      <w:r w:rsidR="005B66CA" w:rsidRPr="004576C5">
        <w:rPr>
          <w:rFonts w:cstheme="minorHAnsi"/>
          <w:lang w:val="fr-FR"/>
        </w:rPr>
        <w:t>p. 59-380</w:t>
      </w:r>
      <w:r w:rsidR="00092D10" w:rsidRPr="004576C5">
        <w:rPr>
          <w:rFonts w:cstheme="minorHAnsi"/>
          <w:lang w:val="fr-FR"/>
        </w:rPr>
        <w:t>.</w:t>
      </w:r>
      <w:r w:rsidR="009F50DD" w:rsidRPr="004576C5">
        <w:rPr>
          <w:lang w:val="fr-FR"/>
        </w:rPr>
        <w:t xml:space="preserve"> </w:t>
      </w:r>
      <w:r w:rsidRPr="004576C5">
        <w:rPr>
          <w:lang w:val="fr-FR"/>
        </w:rPr>
        <w:t>Les chap. introductifs du t. 1 sont consacrés à la biographie du juif de Sal</w:t>
      </w:r>
      <w:r w:rsidR="00C647D9" w:rsidRPr="004576C5">
        <w:rPr>
          <w:lang w:val="fr-FR"/>
        </w:rPr>
        <w:t>in</w:t>
      </w:r>
      <w:r w:rsidRPr="004576C5">
        <w:rPr>
          <w:lang w:val="fr-FR"/>
        </w:rPr>
        <w:t xml:space="preserve">s </w:t>
      </w:r>
      <w:r w:rsidR="00230A21" w:rsidRPr="004576C5">
        <w:rPr>
          <w:lang w:val="fr-FR"/>
        </w:rPr>
        <w:t>de même qu’</w:t>
      </w:r>
      <w:r w:rsidRPr="004576C5">
        <w:rPr>
          <w:lang w:val="fr-FR"/>
        </w:rPr>
        <w:t>à sa réception (</w:t>
      </w:r>
      <w:r w:rsidR="00092D10" w:rsidRPr="004576C5">
        <w:rPr>
          <w:lang w:val="fr-FR"/>
        </w:rPr>
        <w:t>chap.</w:t>
      </w:r>
      <w:r w:rsidRPr="004576C5">
        <w:rPr>
          <w:lang w:val="fr-FR"/>
        </w:rPr>
        <w:t xml:space="preserve"> 1, p. 1-8), aux </w:t>
      </w:r>
      <w:r w:rsidR="00C647D9" w:rsidRPr="004576C5">
        <w:rPr>
          <w:lang w:val="fr-FR"/>
        </w:rPr>
        <w:t xml:space="preserve">trois </w:t>
      </w:r>
      <w:r w:rsidRPr="004576C5">
        <w:rPr>
          <w:lang w:val="fr-FR"/>
        </w:rPr>
        <w:t xml:space="preserve">témoins mss du </w:t>
      </w:r>
      <w:r w:rsidRPr="004576C5">
        <w:rPr>
          <w:i/>
          <w:iCs/>
          <w:lang w:val="fr-FR"/>
        </w:rPr>
        <w:t>compendium</w:t>
      </w:r>
      <w:r w:rsidRPr="004576C5">
        <w:rPr>
          <w:lang w:val="fr-FR"/>
        </w:rPr>
        <w:t xml:space="preserve"> (</w:t>
      </w:r>
      <w:r w:rsidR="00092D10" w:rsidRPr="004576C5">
        <w:rPr>
          <w:lang w:val="fr-FR"/>
        </w:rPr>
        <w:t>chap.</w:t>
      </w:r>
      <w:r w:rsidRPr="004576C5">
        <w:rPr>
          <w:lang w:val="fr-FR"/>
        </w:rPr>
        <w:t xml:space="preserve"> 2), à la langue </w:t>
      </w:r>
      <w:r w:rsidR="00C647D9" w:rsidRPr="004576C5">
        <w:rPr>
          <w:lang w:val="fr-FR"/>
        </w:rPr>
        <w:t>employ</w:t>
      </w:r>
      <w:r w:rsidRPr="004576C5">
        <w:rPr>
          <w:lang w:val="fr-FR"/>
        </w:rPr>
        <w:t>ée (</w:t>
      </w:r>
      <w:r w:rsidR="00092D10" w:rsidRPr="004576C5">
        <w:rPr>
          <w:lang w:val="fr-FR"/>
        </w:rPr>
        <w:t>chap.</w:t>
      </w:r>
      <w:r w:rsidRPr="004576C5">
        <w:rPr>
          <w:lang w:val="fr-FR"/>
        </w:rPr>
        <w:t xml:space="preserve"> 3</w:t>
      </w:r>
      <w:r w:rsidR="00092D10" w:rsidRPr="004576C5">
        <w:rPr>
          <w:lang w:val="fr-FR"/>
        </w:rPr>
        <w:t>, p. 19-24</w:t>
      </w:r>
      <w:r w:rsidRPr="004576C5">
        <w:rPr>
          <w:lang w:val="fr-FR"/>
        </w:rPr>
        <w:t xml:space="preserve">), au contenu </w:t>
      </w:r>
      <w:r w:rsidR="00202B8C" w:rsidRPr="004576C5">
        <w:rPr>
          <w:lang w:val="fr-FR"/>
        </w:rPr>
        <w:t>ainsi qu’</w:t>
      </w:r>
      <w:r w:rsidRPr="004576C5">
        <w:rPr>
          <w:lang w:val="fr-FR"/>
        </w:rPr>
        <w:t>aux sources de l’œuvre (</w:t>
      </w:r>
      <w:r w:rsidR="00092D10" w:rsidRPr="004576C5">
        <w:rPr>
          <w:lang w:val="fr-FR"/>
        </w:rPr>
        <w:t>chap.</w:t>
      </w:r>
      <w:r w:rsidRPr="004576C5">
        <w:rPr>
          <w:lang w:val="fr-FR"/>
        </w:rPr>
        <w:t xml:space="preserve"> 4)</w:t>
      </w:r>
      <w:r w:rsidR="00230A21" w:rsidRPr="004576C5">
        <w:rPr>
          <w:lang w:val="fr-FR"/>
        </w:rPr>
        <w:t>,</w:t>
      </w:r>
      <w:r w:rsidRPr="004576C5">
        <w:rPr>
          <w:lang w:val="fr-FR"/>
        </w:rPr>
        <w:t xml:space="preserve"> et </w:t>
      </w:r>
      <w:r w:rsidR="00202B8C" w:rsidRPr="004576C5">
        <w:rPr>
          <w:lang w:val="fr-FR"/>
        </w:rPr>
        <w:t>aux principes édi</w:t>
      </w:r>
      <w:r w:rsidR="005B66CA" w:rsidRPr="004576C5">
        <w:rPr>
          <w:lang w:val="fr-FR"/>
        </w:rPr>
        <w:t>toriaux</w:t>
      </w:r>
      <w:r w:rsidR="00202B8C" w:rsidRPr="004576C5">
        <w:rPr>
          <w:lang w:val="fr-FR"/>
        </w:rPr>
        <w:t xml:space="preserve"> (chap. 5, p. 51-57)</w:t>
      </w:r>
      <w:r w:rsidRPr="004576C5">
        <w:rPr>
          <w:lang w:val="fr-FR"/>
        </w:rPr>
        <w:t xml:space="preserve">. </w:t>
      </w:r>
      <w:r w:rsidR="00774B2F" w:rsidRPr="004576C5">
        <w:rPr>
          <w:lang w:val="fr-FR"/>
        </w:rPr>
        <w:t>Au</w:t>
      </w:r>
      <w:r w:rsidR="00202B8C" w:rsidRPr="004576C5">
        <w:rPr>
          <w:lang w:val="fr-FR"/>
        </w:rPr>
        <w:t xml:space="preserve"> t</w:t>
      </w:r>
      <w:r w:rsidR="00C647D9" w:rsidRPr="004576C5">
        <w:rPr>
          <w:lang w:val="fr-FR"/>
        </w:rPr>
        <w:t>. 2</w:t>
      </w:r>
      <w:r w:rsidR="00202B8C" w:rsidRPr="004576C5">
        <w:rPr>
          <w:lang w:val="fr-FR"/>
        </w:rPr>
        <w:t xml:space="preserve"> figurent quatre chapitres </w:t>
      </w:r>
      <w:r w:rsidR="00230A21" w:rsidRPr="004576C5">
        <w:rPr>
          <w:lang w:val="fr-FR"/>
        </w:rPr>
        <w:t>préliminaire</w:t>
      </w:r>
      <w:r w:rsidR="00202B8C" w:rsidRPr="004576C5">
        <w:rPr>
          <w:lang w:val="fr-FR"/>
        </w:rPr>
        <w:t>s</w:t>
      </w:r>
      <w:r w:rsidR="00A30765" w:rsidRPr="004576C5">
        <w:rPr>
          <w:lang w:val="fr-FR"/>
        </w:rPr>
        <w:t>,</w:t>
      </w:r>
      <w:r w:rsidR="005B66CA" w:rsidRPr="004576C5">
        <w:rPr>
          <w:lang w:val="fr-FR"/>
        </w:rPr>
        <w:t xml:space="preserve"> précédés d’une introduction succincte</w:t>
      </w:r>
      <w:r w:rsidR="00202B8C" w:rsidRPr="004576C5">
        <w:rPr>
          <w:lang w:val="fr-FR"/>
        </w:rPr>
        <w:t>. L</w:t>
      </w:r>
      <w:r w:rsidR="00230A21" w:rsidRPr="004576C5">
        <w:rPr>
          <w:lang w:val="fr-FR"/>
        </w:rPr>
        <w:t>a</w:t>
      </w:r>
      <w:r w:rsidR="00202B8C" w:rsidRPr="004576C5">
        <w:rPr>
          <w:lang w:val="fr-FR"/>
        </w:rPr>
        <w:t xml:space="preserve"> premi</w:t>
      </w:r>
      <w:r w:rsidR="00230A21" w:rsidRPr="004576C5">
        <w:rPr>
          <w:lang w:val="fr-FR"/>
        </w:rPr>
        <w:t xml:space="preserve">ère section </w:t>
      </w:r>
      <w:r w:rsidR="005B66CA" w:rsidRPr="004576C5">
        <w:rPr>
          <w:lang w:val="fr-FR"/>
        </w:rPr>
        <w:t xml:space="preserve">(chap. 2) </w:t>
      </w:r>
      <w:r w:rsidR="00202B8C" w:rsidRPr="004576C5">
        <w:rPr>
          <w:lang w:val="fr-FR"/>
        </w:rPr>
        <w:t>traite des régimes de santé médiévaux (t. 2, p. 5-10), l</w:t>
      </w:r>
      <w:r w:rsidR="00230A21" w:rsidRPr="004576C5">
        <w:rPr>
          <w:lang w:val="fr-FR"/>
        </w:rPr>
        <w:t xml:space="preserve">a </w:t>
      </w:r>
      <w:r w:rsidR="00202B8C" w:rsidRPr="004576C5">
        <w:rPr>
          <w:lang w:val="fr-FR"/>
        </w:rPr>
        <w:t>deuxième des règles de santé (</w:t>
      </w:r>
      <w:proofErr w:type="spellStart"/>
      <w:r w:rsidR="00202B8C" w:rsidRPr="004576C5">
        <w:rPr>
          <w:i/>
          <w:iCs/>
          <w:lang w:val="fr-FR"/>
        </w:rPr>
        <w:t>Regeln</w:t>
      </w:r>
      <w:proofErr w:type="spellEnd"/>
      <w:r w:rsidR="00202B8C" w:rsidRPr="004576C5">
        <w:rPr>
          <w:i/>
          <w:iCs/>
          <w:lang w:val="fr-FR"/>
        </w:rPr>
        <w:t xml:space="preserve"> der </w:t>
      </w:r>
      <w:proofErr w:type="spellStart"/>
      <w:r w:rsidR="00202B8C" w:rsidRPr="004576C5">
        <w:rPr>
          <w:i/>
          <w:iCs/>
          <w:lang w:val="fr-FR"/>
        </w:rPr>
        <w:t>Gesundheit</w:t>
      </w:r>
      <w:proofErr w:type="spellEnd"/>
      <w:r w:rsidR="00202B8C" w:rsidRPr="004576C5">
        <w:rPr>
          <w:lang w:val="fr-FR"/>
        </w:rPr>
        <w:t>) du juif de Sal</w:t>
      </w:r>
      <w:r w:rsidR="00C647D9" w:rsidRPr="004576C5">
        <w:rPr>
          <w:lang w:val="fr-FR"/>
        </w:rPr>
        <w:t>in</w:t>
      </w:r>
      <w:r w:rsidR="00202B8C" w:rsidRPr="004576C5">
        <w:rPr>
          <w:lang w:val="fr-FR"/>
        </w:rPr>
        <w:t xml:space="preserve">s (p. 11-46). </w:t>
      </w:r>
      <w:r w:rsidR="00C647D9" w:rsidRPr="004576C5">
        <w:rPr>
          <w:lang w:val="fr-FR"/>
        </w:rPr>
        <w:t>D’une manière analogue, l</w:t>
      </w:r>
      <w:r w:rsidR="005B66CA" w:rsidRPr="004576C5">
        <w:rPr>
          <w:lang w:val="fr-FR"/>
        </w:rPr>
        <w:t xml:space="preserve">e chap. 4 </w:t>
      </w:r>
      <w:r w:rsidR="00C647D9" w:rsidRPr="004576C5">
        <w:rPr>
          <w:lang w:val="fr-FR"/>
        </w:rPr>
        <w:t>est</w:t>
      </w:r>
      <w:r w:rsidR="005B66CA" w:rsidRPr="004576C5">
        <w:rPr>
          <w:lang w:val="fr-FR"/>
        </w:rPr>
        <w:t xml:space="preserve"> </w:t>
      </w:r>
      <w:r w:rsidR="00202B8C" w:rsidRPr="004576C5">
        <w:rPr>
          <w:lang w:val="fr-FR"/>
        </w:rPr>
        <w:t xml:space="preserve">dédié à la tradition du </w:t>
      </w:r>
      <w:r w:rsidR="00202B8C" w:rsidRPr="004576C5">
        <w:rPr>
          <w:i/>
          <w:iCs/>
          <w:lang w:val="fr-FR"/>
        </w:rPr>
        <w:t xml:space="preserve">Circa </w:t>
      </w:r>
      <w:proofErr w:type="spellStart"/>
      <w:r w:rsidR="00202B8C" w:rsidRPr="004576C5">
        <w:rPr>
          <w:i/>
          <w:iCs/>
          <w:lang w:val="fr-FR"/>
        </w:rPr>
        <w:t>instans</w:t>
      </w:r>
      <w:proofErr w:type="spellEnd"/>
      <w:r w:rsidR="00202B8C" w:rsidRPr="004576C5">
        <w:rPr>
          <w:lang w:val="fr-FR"/>
        </w:rPr>
        <w:t xml:space="preserve"> </w:t>
      </w:r>
      <w:r w:rsidR="005B66CA" w:rsidRPr="004576C5">
        <w:rPr>
          <w:lang w:val="fr-FR"/>
        </w:rPr>
        <w:t>(</w:t>
      </w:r>
      <w:r w:rsidR="00AB0FB6" w:rsidRPr="004576C5">
        <w:rPr>
          <w:lang w:val="fr-FR"/>
        </w:rPr>
        <w:t xml:space="preserve">texte </w:t>
      </w:r>
      <w:r w:rsidR="005B66CA" w:rsidRPr="004576C5">
        <w:rPr>
          <w:lang w:val="fr-FR"/>
        </w:rPr>
        <w:t xml:space="preserve">en latin ainsi que la réception germanophone) </w:t>
      </w:r>
      <w:r w:rsidR="00202B8C" w:rsidRPr="004576C5">
        <w:rPr>
          <w:lang w:val="fr-FR"/>
        </w:rPr>
        <w:t xml:space="preserve">et </w:t>
      </w:r>
      <w:r w:rsidR="005B66CA" w:rsidRPr="004576C5">
        <w:rPr>
          <w:lang w:val="fr-FR"/>
        </w:rPr>
        <w:t xml:space="preserve">le chap. 5 </w:t>
      </w:r>
      <w:r w:rsidR="00202B8C" w:rsidRPr="004576C5">
        <w:rPr>
          <w:lang w:val="fr-FR"/>
        </w:rPr>
        <w:t xml:space="preserve">au </w:t>
      </w:r>
      <w:r w:rsidR="00A30765" w:rsidRPr="004576C5">
        <w:rPr>
          <w:i/>
          <w:iCs/>
          <w:lang w:val="fr-FR"/>
        </w:rPr>
        <w:t xml:space="preserve">Circa </w:t>
      </w:r>
      <w:proofErr w:type="spellStart"/>
      <w:r w:rsidR="00A30765" w:rsidRPr="004576C5">
        <w:rPr>
          <w:i/>
          <w:iCs/>
          <w:lang w:val="fr-FR"/>
        </w:rPr>
        <w:t>instans</w:t>
      </w:r>
      <w:proofErr w:type="spellEnd"/>
      <w:r w:rsidR="00A30765" w:rsidRPr="004576C5">
        <w:rPr>
          <w:lang w:val="fr-FR"/>
        </w:rPr>
        <w:t>, traduit et remanié,</w:t>
      </w:r>
      <w:r w:rsidR="00202B8C" w:rsidRPr="004576C5">
        <w:rPr>
          <w:lang w:val="fr-FR"/>
        </w:rPr>
        <w:t xml:space="preserve"> inséré dans le </w:t>
      </w:r>
      <w:r w:rsidR="00202B8C" w:rsidRPr="004576C5">
        <w:rPr>
          <w:i/>
          <w:iCs/>
          <w:lang w:val="fr-FR"/>
        </w:rPr>
        <w:t>compendium.</w:t>
      </w:r>
      <w:r w:rsidR="005B66CA" w:rsidRPr="004576C5">
        <w:rPr>
          <w:lang w:val="fr-FR"/>
        </w:rPr>
        <w:t xml:space="preserve"> </w:t>
      </w:r>
      <w:r w:rsidR="00A30765" w:rsidRPr="004576C5">
        <w:rPr>
          <w:lang w:val="fr-FR"/>
        </w:rPr>
        <w:t xml:space="preserve">Les deux éditeurs </w:t>
      </w:r>
      <w:r w:rsidR="00230A21" w:rsidRPr="004576C5">
        <w:rPr>
          <w:lang w:val="fr-FR"/>
        </w:rPr>
        <w:t xml:space="preserve">considèrent que </w:t>
      </w:r>
      <w:r w:rsidR="00A30765" w:rsidRPr="004576C5">
        <w:rPr>
          <w:lang w:val="fr-FR"/>
        </w:rPr>
        <w:t xml:space="preserve">les trois derniers livres </w:t>
      </w:r>
      <w:r w:rsidR="00230A21" w:rsidRPr="004576C5">
        <w:rPr>
          <w:lang w:val="fr-FR"/>
        </w:rPr>
        <w:t xml:space="preserve">sont </w:t>
      </w:r>
      <w:r w:rsidR="00A30765" w:rsidRPr="004576C5">
        <w:rPr>
          <w:lang w:val="fr-FR"/>
        </w:rPr>
        <w:t>les plus intéressants</w:t>
      </w:r>
      <w:r w:rsidR="00C647D9" w:rsidRPr="004576C5">
        <w:rPr>
          <w:lang w:val="fr-FR"/>
        </w:rPr>
        <w:t xml:space="preserve"> (t. 2, p. 1)</w:t>
      </w:r>
      <w:r w:rsidR="00A30765" w:rsidRPr="004576C5">
        <w:rPr>
          <w:lang w:val="fr-FR"/>
        </w:rPr>
        <w:t xml:space="preserve">. </w:t>
      </w:r>
      <w:r w:rsidR="00202B8C" w:rsidRPr="004576C5">
        <w:rPr>
          <w:lang w:val="fr-FR"/>
        </w:rPr>
        <w:t>L’édition est accompagnée d’une bibliographie (p. 357-366), d’un glossaire (p. 367-405) et d’un index onomastique (p. 407-408).</w:t>
      </w:r>
      <w:r w:rsidR="00B75F48" w:rsidRPr="004576C5">
        <w:rPr>
          <w:lang w:val="fr-FR"/>
        </w:rPr>
        <w:t xml:space="preserve"> </w:t>
      </w:r>
      <w:r w:rsidR="005B66CA" w:rsidRPr="004576C5">
        <w:rPr>
          <w:lang w:val="fr-FR"/>
        </w:rPr>
        <w:t>Le juif de Sal</w:t>
      </w:r>
      <w:r w:rsidR="00C647D9" w:rsidRPr="004576C5">
        <w:rPr>
          <w:lang w:val="fr-FR"/>
        </w:rPr>
        <w:t>in</w:t>
      </w:r>
      <w:r w:rsidR="005B66CA" w:rsidRPr="004576C5">
        <w:rPr>
          <w:lang w:val="fr-FR"/>
        </w:rPr>
        <w:t xml:space="preserve">s </w:t>
      </w:r>
      <w:r w:rsidR="00C472E7" w:rsidRPr="004576C5">
        <w:rPr>
          <w:lang w:val="fr-FR"/>
        </w:rPr>
        <w:t xml:space="preserve">(né vers 1350) </w:t>
      </w:r>
      <w:r w:rsidR="00230A21" w:rsidRPr="004576C5">
        <w:rPr>
          <w:lang w:val="fr-FR"/>
        </w:rPr>
        <w:t>a reçu sa formation</w:t>
      </w:r>
      <w:r w:rsidR="005B66CA" w:rsidRPr="004576C5">
        <w:rPr>
          <w:lang w:val="fr-FR"/>
        </w:rPr>
        <w:t xml:space="preserve"> en différents lieux en France et en Allemagne, </w:t>
      </w:r>
      <w:r w:rsidR="003E4CC6" w:rsidRPr="004576C5">
        <w:rPr>
          <w:lang w:val="fr-FR"/>
        </w:rPr>
        <w:t xml:space="preserve">ainsi </w:t>
      </w:r>
      <w:r w:rsidR="00230A21" w:rsidRPr="004576C5">
        <w:rPr>
          <w:lang w:val="fr-FR"/>
        </w:rPr>
        <w:t>estime-t-on qu’</w:t>
      </w:r>
      <w:r w:rsidR="005B66CA" w:rsidRPr="004576C5">
        <w:rPr>
          <w:lang w:val="fr-FR"/>
        </w:rPr>
        <w:t xml:space="preserve">il </w:t>
      </w:r>
      <w:proofErr w:type="gramStart"/>
      <w:r w:rsidR="005B66CA" w:rsidRPr="004576C5">
        <w:rPr>
          <w:lang w:val="fr-FR"/>
        </w:rPr>
        <w:t>a</w:t>
      </w:r>
      <w:proofErr w:type="gramEnd"/>
      <w:r w:rsidR="005B66CA" w:rsidRPr="004576C5">
        <w:rPr>
          <w:lang w:val="fr-FR"/>
        </w:rPr>
        <w:t xml:space="preserve"> vécu</w:t>
      </w:r>
      <w:r w:rsidR="00230A21" w:rsidRPr="004576C5">
        <w:rPr>
          <w:lang w:val="fr-FR"/>
        </w:rPr>
        <w:t xml:space="preserve"> à Paris </w:t>
      </w:r>
      <w:r w:rsidR="005B66CA" w:rsidRPr="004576C5">
        <w:rPr>
          <w:lang w:val="fr-FR"/>
        </w:rPr>
        <w:t xml:space="preserve">dans les années 1380. </w:t>
      </w:r>
      <w:r w:rsidR="00230A21" w:rsidRPr="004576C5">
        <w:rPr>
          <w:lang w:val="fr-FR"/>
        </w:rPr>
        <w:t>N</w:t>
      </w:r>
      <w:r w:rsidR="005B66CA" w:rsidRPr="004576C5">
        <w:rPr>
          <w:lang w:val="fr-FR"/>
        </w:rPr>
        <w:t xml:space="preserve">ous ne disposons </w:t>
      </w:r>
      <w:r w:rsidR="003E4CC6" w:rsidRPr="004576C5">
        <w:rPr>
          <w:lang w:val="fr-FR"/>
        </w:rPr>
        <w:t>d’</w:t>
      </w:r>
      <w:r w:rsidR="005B66CA" w:rsidRPr="004576C5">
        <w:rPr>
          <w:lang w:val="fr-FR"/>
        </w:rPr>
        <w:t xml:space="preserve">aucune information </w:t>
      </w:r>
      <w:r w:rsidR="00A1412B" w:rsidRPr="004576C5">
        <w:rPr>
          <w:lang w:val="fr-FR"/>
        </w:rPr>
        <w:t xml:space="preserve">précise </w:t>
      </w:r>
      <w:r w:rsidR="005B66CA" w:rsidRPr="004576C5">
        <w:rPr>
          <w:lang w:val="fr-FR"/>
        </w:rPr>
        <w:t xml:space="preserve">sur les études de Hesse, </w:t>
      </w:r>
      <w:r w:rsidR="00230A21" w:rsidRPr="004576C5">
        <w:rPr>
          <w:lang w:val="fr-FR"/>
        </w:rPr>
        <w:t>c’est</w:t>
      </w:r>
      <w:r w:rsidR="00FA3BD0" w:rsidRPr="004576C5">
        <w:rPr>
          <w:lang w:val="fr-FR"/>
        </w:rPr>
        <w:t xml:space="preserve"> </w:t>
      </w:r>
      <w:r w:rsidR="00230A21" w:rsidRPr="004576C5">
        <w:rPr>
          <w:lang w:val="fr-FR"/>
        </w:rPr>
        <w:t xml:space="preserve">lui-même qui dans son </w:t>
      </w:r>
      <w:r w:rsidR="00D65456" w:rsidRPr="004576C5">
        <w:rPr>
          <w:lang w:val="fr-FR"/>
        </w:rPr>
        <w:t>œuvre</w:t>
      </w:r>
      <w:r w:rsidR="00230A21" w:rsidRPr="004576C5">
        <w:rPr>
          <w:lang w:val="fr-FR"/>
        </w:rPr>
        <w:t xml:space="preserve"> se </w:t>
      </w:r>
      <w:r w:rsidR="005B66CA" w:rsidRPr="004576C5">
        <w:rPr>
          <w:lang w:val="fr-FR"/>
        </w:rPr>
        <w:t xml:space="preserve">qualifie </w:t>
      </w:r>
      <w:r w:rsidR="00D65456" w:rsidRPr="004576C5">
        <w:rPr>
          <w:lang w:val="fr-FR"/>
        </w:rPr>
        <w:t>d</w:t>
      </w:r>
      <w:proofErr w:type="gramStart"/>
      <w:r w:rsidR="00D65456" w:rsidRPr="004576C5">
        <w:rPr>
          <w:lang w:val="fr-FR"/>
        </w:rPr>
        <w:t>’</w:t>
      </w:r>
      <w:r w:rsidR="00A1412B" w:rsidRPr="004576C5">
        <w:rPr>
          <w:lang w:val="fr-FR"/>
        </w:rPr>
        <w:t>«</w:t>
      </w:r>
      <w:proofErr w:type="gramEnd"/>
      <w:r w:rsidR="00A1412B" w:rsidRPr="004576C5">
        <w:rPr>
          <w:lang w:val="fr-FR"/>
        </w:rPr>
        <w:t> </w:t>
      </w:r>
      <w:proofErr w:type="spellStart"/>
      <w:r w:rsidR="005B66CA" w:rsidRPr="004576C5">
        <w:rPr>
          <w:i/>
          <w:iCs/>
          <w:lang w:val="fr-FR"/>
        </w:rPr>
        <w:t>eyn</w:t>
      </w:r>
      <w:proofErr w:type="spellEnd"/>
      <w:r w:rsidR="005B66CA" w:rsidRPr="004576C5">
        <w:rPr>
          <w:i/>
          <w:iCs/>
          <w:lang w:val="fr-FR"/>
        </w:rPr>
        <w:t xml:space="preserve"> </w:t>
      </w:r>
      <w:proofErr w:type="spellStart"/>
      <w:r w:rsidR="005B66CA" w:rsidRPr="004576C5">
        <w:rPr>
          <w:i/>
          <w:iCs/>
          <w:lang w:val="fr-FR"/>
        </w:rPr>
        <w:t>gesel</w:t>
      </w:r>
      <w:r w:rsidR="00AB0FB6" w:rsidRPr="004576C5">
        <w:rPr>
          <w:i/>
          <w:iCs/>
          <w:lang w:val="fr-FR"/>
        </w:rPr>
        <w:t>l</w:t>
      </w:r>
      <w:r w:rsidR="005B66CA" w:rsidRPr="004576C5">
        <w:rPr>
          <w:i/>
          <w:iCs/>
          <w:lang w:val="fr-FR"/>
        </w:rPr>
        <w:t>e</w:t>
      </w:r>
      <w:proofErr w:type="spellEnd"/>
      <w:r w:rsidR="005B66CA" w:rsidRPr="004576C5">
        <w:rPr>
          <w:i/>
          <w:iCs/>
          <w:lang w:val="fr-FR"/>
        </w:rPr>
        <w:t xml:space="preserve"> in </w:t>
      </w:r>
      <w:proofErr w:type="spellStart"/>
      <w:r w:rsidR="005B66CA" w:rsidRPr="004576C5">
        <w:rPr>
          <w:i/>
          <w:iCs/>
          <w:lang w:val="fr-FR"/>
        </w:rPr>
        <w:t>medic</w:t>
      </w:r>
      <w:r w:rsidR="00AB0FB6" w:rsidRPr="004576C5">
        <w:rPr>
          <w:i/>
          <w:iCs/>
          <w:lang w:val="fr-FR"/>
        </w:rPr>
        <w:t>i</w:t>
      </w:r>
      <w:r w:rsidR="005B66CA" w:rsidRPr="004576C5">
        <w:rPr>
          <w:i/>
          <w:iCs/>
          <w:lang w:val="fr-FR"/>
        </w:rPr>
        <w:t>na</w:t>
      </w:r>
      <w:proofErr w:type="spellEnd"/>
      <w:r w:rsidR="005B66CA" w:rsidRPr="004576C5">
        <w:rPr>
          <w:i/>
          <w:iCs/>
          <w:lang w:val="fr-FR"/>
        </w:rPr>
        <w:t xml:space="preserve"> </w:t>
      </w:r>
      <w:proofErr w:type="spellStart"/>
      <w:r w:rsidR="00AB0FB6" w:rsidRPr="004576C5">
        <w:rPr>
          <w:i/>
          <w:iCs/>
          <w:lang w:val="fr-FR"/>
        </w:rPr>
        <w:t>v</w:t>
      </w:r>
      <w:r w:rsidR="005B66CA" w:rsidRPr="004576C5">
        <w:rPr>
          <w:i/>
          <w:iCs/>
          <w:lang w:val="fr-FR"/>
        </w:rPr>
        <w:t>nd</w:t>
      </w:r>
      <w:proofErr w:type="spellEnd"/>
      <w:r w:rsidR="005B66CA" w:rsidRPr="004576C5">
        <w:rPr>
          <w:i/>
          <w:iCs/>
          <w:lang w:val="fr-FR"/>
        </w:rPr>
        <w:t xml:space="preserve"> </w:t>
      </w:r>
      <w:proofErr w:type="spellStart"/>
      <w:r w:rsidR="005B66CA" w:rsidRPr="004576C5">
        <w:rPr>
          <w:i/>
          <w:iCs/>
          <w:lang w:val="fr-FR"/>
        </w:rPr>
        <w:t>cyrologia</w:t>
      </w:r>
      <w:proofErr w:type="spellEnd"/>
      <w:r w:rsidR="00A1412B" w:rsidRPr="004576C5">
        <w:rPr>
          <w:lang w:val="fr-FR"/>
        </w:rPr>
        <w:t> </w:t>
      </w:r>
      <w:proofErr w:type="spellStart"/>
      <w:r w:rsidR="00AB0FB6" w:rsidRPr="004576C5">
        <w:rPr>
          <w:i/>
          <w:iCs/>
          <w:lang w:val="fr-FR"/>
        </w:rPr>
        <w:t>vnd</w:t>
      </w:r>
      <w:proofErr w:type="spellEnd"/>
      <w:r w:rsidR="00AB0FB6" w:rsidRPr="004576C5">
        <w:rPr>
          <w:i/>
          <w:iCs/>
          <w:lang w:val="fr-FR"/>
        </w:rPr>
        <w:t xml:space="preserve"> der </w:t>
      </w:r>
      <w:proofErr w:type="spellStart"/>
      <w:r w:rsidR="00AB0FB6" w:rsidRPr="004576C5">
        <w:rPr>
          <w:i/>
          <w:iCs/>
          <w:lang w:val="fr-FR"/>
        </w:rPr>
        <w:t>heyligen</w:t>
      </w:r>
      <w:proofErr w:type="spellEnd"/>
      <w:r w:rsidR="00AB0FB6" w:rsidRPr="004576C5">
        <w:rPr>
          <w:i/>
          <w:iCs/>
          <w:lang w:val="fr-FR"/>
        </w:rPr>
        <w:t xml:space="preserve"> </w:t>
      </w:r>
      <w:proofErr w:type="spellStart"/>
      <w:r w:rsidR="00AB0FB6" w:rsidRPr="004576C5">
        <w:rPr>
          <w:i/>
          <w:iCs/>
          <w:lang w:val="fr-FR"/>
        </w:rPr>
        <w:t>schryfft</w:t>
      </w:r>
      <w:proofErr w:type="spellEnd"/>
      <w:r w:rsidR="00AB0FB6" w:rsidRPr="004576C5">
        <w:rPr>
          <w:i/>
          <w:iCs/>
          <w:lang w:val="fr-FR"/>
        </w:rPr>
        <w:t xml:space="preserve"> </w:t>
      </w:r>
      <w:r w:rsidR="00A1412B" w:rsidRPr="004576C5">
        <w:rPr>
          <w:lang w:val="fr-FR"/>
        </w:rPr>
        <w:t>»</w:t>
      </w:r>
      <w:r w:rsidR="00AB0FB6" w:rsidRPr="004576C5">
        <w:rPr>
          <w:lang w:val="fr-FR"/>
        </w:rPr>
        <w:t xml:space="preserve"> (t. 2, p. 177)</w:t>
      </w:r>
      <w:r w:rsidR="005B66CA" w:rsidRPr="004576C5">
        <w:rPr>
          <w:lang w:val="fr-FR"/>
        </w:rPr>
        <w:t xml:space="preserve">. Il a commencé la rédaction du </w:t>
      </w:r>
      <w:r w:rsidR="005B66CA" w:rsidRPr="004576C5">
        <w:rPr>
          <w:i/>
          <w:iCs/>
          <w:lang w:val="fr-FR"/>
        </w:rPr>
        <w:t>compendium</w:t>
      </w:r>
      <w:r w:rsidR="005B66CA" w:rsidRPr="004576C5">
        <w:rPr>
          <w:lang w:val="fr-FR"/>
        </w:rPr>
        <w:t xml:space="preserve"> </w:t>
      </w:r>
      <w:r w:rsidR="00D65456" w:rsidRPr="004576C5">
        <w:rPr>
          <w:lang w:val="fr-FR"/>
        </w:rPr>
        <w:t>au</w:t>
      </w:r>
      <w:r w:rsidR="003E4CC6" w:rsidRPr="004576C5">
        <w:rPr>
          <w:lang w:val="fr-FR"/>
        </w:rPr>
        <w:t xml:space="preserve"> château</w:t>
      </w:r>
      <w:r w:rsidR="005B66CA" w:rsidRPr="004576C5">
        <w:rPr>
          <w:lang w:val="fr-FR"/>
        </w:rPr>
        <w:t xml:space="preserve"> </w:t>
      </w:r>
      <w:proofErr w:type="spellStart"/>
      <w:r w:rsidR="005B66CA" w:rsidRPr="004576C5">
        <w:rPr>
          <w:lang w:val="fr-FR"/>
        </w:rPr>
        <w:t>Grevenburg</w:t>
      </w:r>
      <w:proofErr w:type="spellEnd"/>
      <w:r w:rsidR="00A1412B" w:rsidRPr="004576C5">
        <w:rPr>
          <w:lang w:val="fr-FR"/>
        </w:rPr>
        <w:t xml:space="preserve"> (aujourd’hui </w:t>
      </w:r>
      <w:proofErr w:type="spellStart"/>
      <w:r w:rsidR="00A1412B" w:rsidRPr="004576C5">
        <w:rPr>
          <w:lang w:val="fr-FR"/>
        </w:rPr>
        <w:t>Traben-Trarbach</w:t>
      </w:r>
      <w:proofErr w:type="spellEnd"/>
      <w:r w:rsidR="00A1412B" w:rsidRPr="004576C5">
        <w:rPr>
          <w:lang w:val="fr-FR"/>
        </w:rPr>
        <w:t>)</w:t>
      </w:r>
      <w:r w:rsidR="00FA3BD0" w:rsidRPr="004576C5">
        <w:rPr>
          <w:lang w:val="fr-FR"/>
        </w:rPr>
        <w:t>,</w:t>
      </w:r>
      <w:r w:rsidR="00A1412B" w:rsidRPr="004576C5">
        <w:rPr>
          <w:lang w:val="fr-FR"/>
        </w:rPr>
        <w:t xml:space="preserve"> </w:t>
      </w:r>
      <w:r w:rsidR="00D65456" w:rsidRPr="004576C5">
        <w:rPr>
          <w:lang w:val="fr-FR"/>
        </w:rPr>
        <w:t>situé au bord</w:t>
      </w:r>
      <w:r w:rsidR="005B66CA" w:rsidRPr="004576C5">
        <w:rPr>
          <w:lang w:val="fr-FR"/>
        </w:rPr>
        <w:t xml:space="preserve"> de </w:t>
      </w:r>
      <w:r w:rsidR="00A1412B" w:rsidRPr="004576C5">
        <w:rPr>
          <w:lang w:val="fr-FR"/>
        </w:rPr>
        <w:t xml:space="preserve">la </w:t>
      </w:r>
      <w:r w:rsidR="005B66CA" w:rsidRPr="004576C5">
        <w:rPr>
          <w:lang w:val="fr-FR"/>
        </w:rPr>
        <w:t>Moselle</w:t>
      </w:r>
      <w:r w:rsidR="00FA3BD0" w:rsidRPr="004576C5">
        <w:rPr>
          <w:lang w:val="fr-FR"/>
        </w:rPr>
        <w:t>,</w:t>
      </w:r>
      <w:r w:rsidR="00C472E7" w:rsidRPr="004576C5">
        <w:rPr>
          <w:lang w:val="fr-FR"/>
        </w:rPr>
        <w:t xml:space="preserve"> au plus tard en 1427</w:t>
      </w:r>
      <w:r w:rsidR="005B66CA" w:rsidRPr="004576C5">
        <w:rPr>
          <w:lang w:val="fr-FR"/>
        </w:rPr>
        <w:t>.</w:t>
      </w:r>
      <w:r w:rsidR="00D65456" w:rsidRPr="004576C5">
        <w:rPr>
          <w:lang w:val="fr-FR"/>
        </w:rPr>
        <w:t xml:space="preserve"> Commandité</w:t>
      </w:r>
      <w:r w:rsidR="00B63E6C" w:rsidRPr="004576C5">
        <w:rPr>
          <w:lang w:val="fr-FR"/>
        </w:rPr>
        <w:t>e</w:t>
      </w:r>
      <w:r w:rsidR="00D65456" w:rsidRPr="004576C5">
        <w:rPr>
          <w:lang w:val="fr-FR"/>
        </w:rPr>
        <w:t xml:space="preserve"> par le comte Jean </w:t>
      </w:r>
      <w:r w:rsidR="00D65456" w:rsidRPr="004576C5">
        <w:rPr>
          <w:lang w:val="fr-FR"/>
        </w:rPr>
        <w:t xml:space="preserve">V de </w:t>
      </w:r>
      <w:proofErr w:type="spellStart"/>
      <w:r w:rsidR="00D65456" w:rsidRPr="004576C5">
        <w:rPr>
          <w:lang w:val="fr-FR"/>
        </w:rPr>
        <w:t>Sponheim-Starkenburg</w:t>
      </w:r>
      <w:proofErr w:type="spellEnd"/>
      <w:r w:rsidR="00D65456" w:rsidRPr="004576C5">
        <w:rPr>
          <w:lang w:val="fr-FR"/>
        </w:rPr>
        <w:t xml:space="preserve"> </w:t>
      </w:r>
      <w:r w:rsidR="00D65456" w:rsidRPr="004576C5">
        <w:rPr>
          <w:lang w:val="fr-FR"/>
        </w:rPr>
        <w:t>(* vers 1359-† 1437)</w:t>
      </w:r>
      <w:r w:rsidR="00D65456" w:rsidRPr="004576C5">
        <w:rPr>
          <w:lang w:val="fr-FR"/>
        </w:rPr>
        <w:t xml:space="preserve"> </w:t>
      </w:r>
      <w:r w:rsidR="00184C9B" w:rsidRPr="004576C5">
        <w:rPr>
          <w:lang w:val="fr-FR"/>
        </w:rPr>
        <w:t xml:space="preserve">(t. 1, p. 141 : « [...], </w:t>
      </w:r>
      <w:proofErr w:type="spellStart"/>
      <w:r w:rsidR="00184C9B" w:rsidRPr="004576C5">
        <w:rPr>
          <w:i/>
          <w:iCs/>
          <w:lang w:val="fr-FR"/>
        </w:rPr>
        <w:t>daz</w:t>
      </w:r>
      <w:proofErr w:type="spellEnd"/>
      <w:r w:rsidR="00184C9B" w:rsidRPr="004576C5">
        <w:rPr>
          <w:i/>
          <w:iCs/>
          <w:lang w:val="fr-FR"/>
        </w:rPr>
        <w:t xml:space="preserve"> </w:t>
      </w:r>
      <w:proofErr w:type="spellStart"/>
      <w:r w:rsidR="00184C9B" w:rsidRPr="004576C5">
        <w:rPr>
          <w:i/>
          <w:iCs/>
          <w:lang w:val="fr-FR"/>
        </w:rPr>
        <w:t>ich</w:t>
      </w:r>
      <w:proofErr w:type="spellEnd"/>
      <w:r w:rsidR="00184C9B" w:rsidRPr="004576C5">
        <w:rPr>
          <w:i/>
          <w:iCs/>
          <w:lang w:val="fr-FR"/>
        </w:rPr>
        <w:t xml:space="preserve"> </w:t>
      </w:r>
      <w:proofErr w:type="spellStart"/>
      <w:r w:rsidR="00184C9B" w:rsidRPr="004576C5">
        <w:rPr>
          <w:i/>
          <w:iCs/>
          <w:lang w:val="fr-FR"/>
        </w:rPr>
        <w:t>yme</w:t>
      </w:r>
      <w:proofErr w:type="spellEnd"/>
      <w:r w:rsidR="00184C9B" w:rsidRPr="004576C5">
        <w:rPr>
          <w:i/>
          <w:iCs/>
          <w:lang w:val="fr-FR"/>
        </w:rPr>
        <w:t xml:space="preserve"> </w:t>
      </w:r>
      <w:proofErr w:type="spellStart"/>
      <w:r w:rsidR="00184C9B" w:rsidRPr="004576C5">
        <w:rPr>
          <w:i/>
          <w:iCs/>
          <w:lang w:val="fr-FR"/>
        </w:rPr>
        <w:t>daz</w:t>
      </w:r>
      <w:proofErr w:type="spellEnd"/>
      <w:r w:rsidR="00184C9B" w:rsidRPr="004576C5">
        <w:rPr>
          <w:i/>
          <w:iCs/>
          <w:lang w:val="fr-FR"/>
        </w:rPr>
        <w:t xml:space="preserve"> </w:t>
      </w:r>
      <w:proofErr w:type="spellStart"/>
      <w:r w:rsidR="00184C9B" w:rsidRPr="004576C5">
        <w:rPr>
          <w:i/>
          <w:iCs/>
          <w:lang w:val="fr-FR"/>
        </w:rPr>
        <w:t>büche</w:t>
      </w:r>
      <w:proofErr w:type="spellEnd"/>
      <w:r w:rsidR="00184C9B" w:rsidRPr="004576C5">
        <w:rPr>
          <w:i/>
          <w:iCs/>
          <w:lang w:val="fr-FR"/>
        </w:rPr>
        <w:t xml:space="preserve"> </w:t>
      </w:r>
      <w:proofErr w:type="spellStart"/>
      <w:r w:rsidR="00184C9B" w:rsidRPr="004576C5">
        <w:rPr>
          <w:i/>
          <w:iCs/>
          <w:lang w:val="fr-FR"/>
        </w:rPr>
        <w:t>czü</w:t>
      </w:r>
      <w:proofErr w:type="spellEnd"/>
      <w:r w:rsidR="00184C9B" w:rsidRPr="004576C5">
        <w:rPr>
          <w:i/>
          <w:iCs/>
          <w:lang w:val="fr-FR"/>
        </w:rPr>
        <w:t xml:space="preserve"> </w:t>
      </w:r>
      <w:proofErr w:type="spellStart"/>
      <w:r w:rsidR="00184C9B" w:rsidRPr="004576C5">
        <w:rPr>
          <w:i/>
          <w:iCs/>
          <w:lang w:val="fr-FR"/>
        </w:rPr>
        <w:t>düscher</w:t>
      </w:r>
      <w:proofErr w:type="spellEnd"/>
      <w:r w:rsidR="00184C9B" w:rsidRPr="004576C5">
        <w:rPr>
          <w:i/>
          <w:iCs/>
          <w:lang w:val="fr-FR"/>
        </w:rPr>
        <w:t xml:space="preserve"> </w:t>
      </w:r>
      <w:proofErr w:type="spellStart"/>
      <w:r w:rsidR="00184C9B" w:rsidRPr="004576C5">
        <w:rPr>
          <w:i/>
          <w:iCs/>
          <w:lang w:val="fr-FR"/>
        </w:rPr>
        <w:t>sprache</w:t>
      </w:r>
      <w:proofErr w:type="spellEnd"/>
      <w:r w:rsidR="00184C9B" w:rsidRPr="004576C5">
        <w:rPr>
          <w:i/>
          <w:iCs/>
          <w:lang w:val="fr-FR"/>
        </w:rPr>
        <w:t xml:space="preserve"> </w:t>
      </w:r>
      <w:proofErr w:type="spellStart"/>
      <w:r w:rsidR="00184C9B" w:rsidRPr="004576C5">
        <w:rPr>
          <w:i/>
          <w:iCs/>
          <w:lang w:val="fr-FR"/>
        </w:rPr>
        <w:t>seczen</w:t>
      </w:r>
      <w:proofErr w:type="spellEnd"/>
      <w:r w:rsidR="00184C9B" w:rsidRPr="004576C5">
        <w:rPr>
          <w:i/>
          <w:iCs/>
          <w:lang w:val="fr-FR"/>
        </w:rPr>
        <w:t xml:space="preserve"> </w:t>
      </w:r>
      <w:proofErr w:type="spellStart"/>
      <w:r w:rsidR="00184C9B" w:rsidRPr="004576C5">
        <w:rPr>
          <w:i/>
          <w:iCs/>
          <w:lang w:val="fr-FR"/>
        </w:rPr>
        <w:t>vnde</w:t>
      </w:r>
      <w:proofErr w:type="spellEnd"/>
      <w:r w:rsidR="00184C9B" w:rsidRPr="004576C5">
        <w:rPr>
          <w:i/>
          <w:iCs/>
          <w:lang w:val="fr-FR"/>
        </w:rPr>
        <w:t xml:space="preserve"> </w:t>
      </w:r>
      <w:proofErr w:type="spellStart"/>
      <w:r w:rsidR="00184C9B" w:rsidRPr="004576C5">
        <w:rPr>
          <w:i/>
          <w:iCs/>
          <w:lang w:val="fr-FR"/>
        </w:rPr>
        <w:t>machen</w:t>
      </w:r>
      <w:proofErr w:type="spellEnd"/>
      <w:r w:rsidR="00184C9B" w:rsidRPr="004576C5">
        <w:rPr>
          <w:i/>
          <w:iCs/>
          <w:lang w:val="fr-FR"/>
        </w:rPr>
        <w:t xml:space="preserve"> </w:t>
      </w:r>
      <w:proofErr w:type="spellStart"/>
      <w:r w:rsidR="00184C9B" w:rsidRPr="004576C5">
        <w:rPr>
          <w:i/>
          <w:iCs/>
          <w:lang w:val="fr-FR"/>
        </w:rPr>
        <w:t>wolte</w:t>
      </w:r>
      <w:proofErr w:type="spellEnd"/>
      <w:r w:rsidR="00184C9B" w:rsidRPr="004576C5">
        <w:rPr>
          <w:i/>
          <w:iCs/>
          <w:lang w:val="fr-FR"/>
        </w:rPr>
        <w:t>.</w:t>
      </w:r>
      <w:r w:rsidR="00184C9B" w:rsidRPr="004576C5">
        <w:rPr>
          <w:lang w:val="fr-FR"/>
        </w:rPr>
        <w:t> »)</w:t>
      </w:r>
      <w:r w:rsidR="00D65456" w:rsidRPr="004576C5">
        <w:rPr>
          <w:lang w:val="fr-FR"/>
        </w:rPr>
        <w:t>,</w:t>
      </w:r>
      <w:r w:rsidR="005B66CA" w:rsidRPr="004576C5">
        <w:rPr>
          <w:lang w:val="fr-FR"/>
        </w:rPr>
        <w:t xml:space="preserve"> </w:t>
      </w:r>
      <w:r w:rsidR="00184C9B" w:rsidRPr="004576C5">
        <w:rPr>
          <w:lang w:val="fr-FR"/>
        </w:rPr>
        <w:t>Hesse</w:t>
      </w:r>
      <w:r w:rsidR="005B66CA" w:rsidRPr="004576C5">
        <w:rPr>
          <w:lang w:val="fr-FR"/>
        </w:rPr>
        <w:t xml:space="preserve"> termin</w:t>
      </w:r>
      <w:r w:rsidR="00D65456" w:rsidRPr="004576C5">
        <w:rPr>
          <w:lang w:val="fr-FR"/>
        </w:rPr>
        <w:t>era</w:t>
      </w:r>
      <w:r w:rsidR="005B66CA" w:rsidRPr="004576C5">
        <w:rPr>
          <w:lang w:val="fr-FR"/>
        </w:rPr>
        <w:t xml:space="preserve"> </w:t>
      </w:r>
      <w:r w:rsidR="00A30765" w:rsidRPr="004576C5">
        <w:rPr>
          <w:lang w:val="fr-FR"/>
        </w:rPr>
        <w:t>s</w:t>
      </w:r>
      <w:r w:rsidR="005B66CA" w:rsidRPr="004576C5">
        <w:rPr>
          <w:lang w:val="fr-FR"/>
        </w:rPr>
        <w:t>a compilation en 1430</w:t>
      </w:r>
      <w:r w:rsidR="00C472E7" w:rsidRPr="004576C5">
        <w:rPr>
          <w:lang w:val="fr-FR"/>
        </w:rPr>
        <w:t xml:space="preserve">/1431, </w:t>
      </w:r>
      <w:r w:rsidR="00D65456" w:rsidRPr="004576C5">
        <w:rPr>
          <w:lang w:val="fr-FR"/>
        </w:rPr>
        <w:t>à</w:t>
      </w:r>
      <w:r w:rsidR="005B66CA" w:rsidRPr="004576C5">
        <w:rPr>
          <w:lang w:val="fr-FR"/>
        </w:rPr>
        <w:t xml:space="preserve"> </w:t>
      </w:r>
      <w:r w:rsidR="00C472E7" w:rsidRPr="004576C5">
        <w:rPr>
          <w:lang w:val="fr-FR"/>
        </w:rPr>
        <w:t xml:space="preserve">plus de </w:t>
      </w:r>
      <w:r w:rsidR="005B66CA" w:rsidRPr="004576C5">
        <w:rPr>
          <w:lang w:val="fr-FR"/>
        </w:rPr>
        <w:t xml:space="preserve">80 ans. </w:t>
      </w:r>
      <w:r w:rsidR="00A30765" w:rsidRPr="004576C5">
        <w:rPr>
          <w:lang w:val="fr-FR"/>
        </w:rPr>
        <w:t xml:space="preserve">Il </w:t>
      </w:r>
      <w:r w:rsidR="005B66CA" w:rsidRPr="004576C5">
        <w:rPr>
          <w:lang w:val="fr-FR"/>
        </w:rPr>
        <w:t>déc</w:t>
      </w:r>
      <w:r w:rsidR="00D65456" w:rsidRPr="004576C5">
        <w:rPr>
          <w:lang w:val="fr-FR"/>
        </w:rPr>
        <w:t>è</w:t>
      </w:r>
      <w:r w:rsidR="005B66CA" w:rsidRPr="004576C5">
        <w:rPr>
          <w:lang w:val="fr-FR"/>
        </w:rPr>
        <w:t>d</w:t>
      </w:r>
      <w:r w:rsidR="00D65456" w:rsidRPr="004576C5">
        <w:rPr>
          <w:lang w:val="fr-FR"/>
        </w:rPr>
        <w:t>e</w:t>
      </w:r>
      <w:r w:rsidR="005B66CA" w:rsidRPr="004576C5">
        <w:rPr>
          <w:lang w:val="fr-FR"/>
        </w:rPr>
        <w:t xml:space="preserve"> dans les années 1431-1437.</w:t>
      </w:r>
      <w:r w:rsidR="00B75F48" w:rsidRPr="004576C5">
        <w:rPr>
          <w:lang w:val="fr-FR"/>
        </w:rPr>
        <w:t xml:space="preserve"> </w:t>
      </w:r>
      <w:r w:rsidR="003E4CC6" w:rsidRPr="004576C5">
        <w:rPr>
          <w:lang w:val="fr-FR"/>
        </w:rPr>
        <w:t xml:space="preserve">Le texte est conservé dans </w:t>
      </w:r>
      <w:r w:rsidR="00D65456" w:rsidRPr="004576C5">
        <w:rPr>
          <w:lang w:val="fr-FR"/>
        </w:rPr>
        <w:t xml:space="preserve">seulement </w:t>
      </w:r>
      <w:r w:rsidR="003E4CC6" w:rsidRPr="004576C5">
        <w:rPr>
          <w:lang w:val="fr-FR"/>
        </w:rPr>
        <w:t>trois mss sur papier</w:t>
      </w:r>
      <w:r w:rsidR="00FA1E1E" w:rsidRPr="004576C5">
        <w:rPr>
          <w:lang w:val="fr-FR"/>
        </w:rPr>
        <w:t>, même si plus de témoins mss devraient avoir existé</w:t>
      </w:r>
      <w:r w:rsidR="00367A41" w:rsidRPr="004576C5">
        <w:rPr>
          <w:lang w:val="fr-FR"/>
        </w:rPr>
        <w:t xml:space="preserve"> (t. 1, p. 18)</w:t>
      </w:r>
      <w:r w:rsidR="00FA1E1E" w:rsidRPr="004576C5">
        <w:rPr>
          <w:lang w:val="fr-FR"/>
        </w:rPr>
        <w:t>.</w:t>
      </w:r>
      <w:r w:rsidR="003E4CC6" w:rsidRPr="004576C5">
        <w:rPr>
          <w:lang w:val="fr-FR"/>
        </w:rPr>
        <w:t xml:space="preserve"> Leur description codicologique figure aux p. 9-18 du t. 1. Le premier ms., le plus complet (quelques f. manquants), est Zürich, ZB, C 4a</w:t>
      </w:r>
      <w:r w:rsidR="00D65456" w:rsidRPr="004576C5">
        <w:rPr>
          <w:lang w:val="fr-FR"/>
        </w:rPr>
        <w:t xml:space="preserve">, </w:t>
      </w:r>
      <w:r w:rsidR="003E4CC6" w:rsidRPr="004576C5">
        <w:rPr>
          <w:lang w:val="fr-FR"/>
        </w:rPr>
        <w:t>dat</w:t>
      </w:r>
      <w:r w:rsidR="00D65456" w:rsidRPr="004576C5">
        <w:rPr>
          <w:lang w:val="fr-FR"/>
        </w:rPr>
        <w:t>é</w:t>
      </w:r>
      <w:r w:rsidR="003E4CC6" w:rsidRPr="004576C5">
        <w:rPr>
          <w:lang w:val="fr-FR"/>
        </w:rPr>
        <w:t xml:space="preserve"> vers 1435. Ce ms. porte le sigle Z et est utilisé comme ms. de base dans l’édition. </w:t>
      </w:r>
      <w:r w:rsidR="00D65456" w:rsidRPr="004576C5">
        <w:rPr>
          <w:lang w:val="fr-FR"/>
        </w:rPr>
        <w:t xml:space="preserve">Le deuxième ms. </w:t>
      </w:r>
      <w:r w:rsidR="00D65456" w:rsidRPr="004576C5">
        <w:rPr>
          <w:lang w:val="fr-FR"/>
        </w:rPr>
        <w:t>(cote 448 ; sigle K dans l’édition)</w:t>
      </w:r>
      <w:r w:rsidR="00D65456" w:rsidRPr="004576C5">
        <w:rPr>
          <w:lang w:val="fr-FR"/>
        </w:rPr>
        <w:t xml:space="preserve"> est conservé à </w:t>
      </w:r>
      <w:proofErr w:type="spellStart"/>
      <w:r w:rsidR="003E4CC6" w:rsidRPr="004576C5">
        <w:rPr>
          <w:lang w:val="fr-FR"/>
        </w:rPr>
        <w:t>Český</w:t>
      </w:r>
      <w:proofErr w:type="spellEnd"/>
      <w:r w:rsidR="003E4CC6" w:rsidRPr="004576C5">
        <w:rPr>
          <w:lang w:val="fr-FR"/>
        </w:rPr>
        <w:t xml:space="preserve"> Krumlov (</w:t>
      </w:r>
      <w:proofErr w:type="spellStart"/>
      <w:r w:rsidR="003E4CC6" w:rsidRPr="004576C5">
        <w:rPr>
          <w:lang w:val="fr-FR"/>
        </w:rPr>
        <w:t>Krumau</w:t>
      </w:r>
      <w:proofErr w:type="spellEnd"/>
      <w:r w:rsidR="00FA1E1E" w:rsidRPr="004576C5">
        <w:rPr>
          <w:lang w:val="fr-FR"/>
        </w:rPr>
        <w:t xml:space="preserve"> ; </w:t>
      </w:r>
      <w:proofErr w:type="spellStart"/>
      <w:r w:rsidR="00FA1E1E" w:rsidRPr="004576C5">
        <w:rPr>
          <w:lang w:val="fr-FR"/>
        </w:rPr>
        <w:t>Státní</w:t>
      </w:r>
      <w:proofErr w:type="spellEnd"/>
      <w:r w:rsidR="00FA1E1E" w:rsidRPr="004576C5">
        <w:rPr>
          <w:lang w:val="fr-FR"/>
        </w:rPr>
        <w:t xml:space="preserve"> </w:t>
      </w:r>
      <w:proofErr w:type="spellStart"/>
      <w:r w:rsidR="00FA1E1E" w:rsidRPr="004576C5">
        <w:rPr>
          <w:lang w:val="fr-FR"/>
        </w:rPr>
        <w:t>oblastní</w:t>
      </w:r>
      <w:proofErr w:type="spellEnd"/>
      <w:r w:rsidR="00FA1E1E" w:rsidRPr="004576C5">
        <w:rPr>
          <w:lang w:val="fr-FR"/>
        </w:rPr>
        <w:t xml:space="preserve"> </w:t>
      </w:r>
      <w:proofErr w:type="spellStart"/>
      <w:r w:rsidR="00FA1E1E" w:rsidRPr="004576C5">
        <w:rPr>
          <w:lang w:val="fr-FR"/>
        </w:rPr>
        <w:t>archiv</w:t>
      </w:r>
      <w:proofErr w:type="spellEnd"/>
      <w:r w:rsidR="00FA1E1E" w:rsidRPr="004576C5">
        <w:rPr>
          <w:lang w:val="fr-FR"/>
        </w:rPr>
        <w:t xml:space="preserve"> v </w:t>
      </w:r>
      <w:proofErr w:type="spellStart"/>
      <w:r w:rsidR="00FA1E1E" w:rsidRPr="004576C5">
        <w:rPr>
          <w:lang w:val="fr-FR"/>
        </w:rPr>
        <w:t>T</w:t>
      </w:r>
      <w:r w:rsidR="00FA1E1E" w:rsidRPr="004576C5">
        <w:rPr>
          <w:rFonts w:cstheme="minorHAnsi"/>
          <w:lang w:val="fr-FR"/>
        </w:rPr>
        <w:t>ře</w:t>
      </w:r>
      <w:r w:rsidR="00FA1E1E" w:rsidRPr="004576C5">
        <w:rPr>
          <w:lang w:val="fr-FR"/>
        </w:rPr>
        <w:t>boni</w:t>
      </w:r>
      <w:proofErr w:type="spellEnd"/>
      <w:r w:rsidR="00FA1E1E" w:rsidRPr="004576C5">
        <w:rPr>
          <w:lang w:val="fr-FR"/>
        </w:rPr>
        <w:t>)</w:t>
      </w:r>
      <w:r w:rsidR="003E4CC6" w:rsidRPr="004576C5">
        <w:rPr>
          <w:lang w:val="fr-FR"/>
        </w:rPr>
        <w:t xml:space="preserve">. </w:t>
      </w:r>
      <w:r w:rsidR="00FA1E1E" w:rsidRPr="004576C5">
        <w:rPr>
          <w:lang w:val="fr-FR"/>
        </w:rPr>
        <w:t>C</w:t>
      </w:r>
      <w:r w:rsidR="003E4CC6" w:rsidRPr="004576C5">
        <w:rPr>
          <w:lang w:val="fr-FR"/>
        </w:rPr>
        <w:t>e ms. (vers 14</w:t>
      </w:r>
      <w:r w:rsidR="00FA1E1E" w:rsidRPr="004576C5">
        <w:rPr>
          <w:lang w:val="fr-FR"/>
        </w:rPr>
        <w:t>5</w:t>
      </w:r>
      <w:r w:rsidR="003E4CC6" w:rsidRPr="004576C5">
        <w:rPr>
          <w:lang w:val="fr-FR"/>
        </w:rPr>
        <w:t xml:space="preserve">0) est incomplet, </w:t>
      </w:r>
      <w:r w:rsidR="00D65456" w:rsidRPr="004576C5">
        <w:rPr>
          <w:lang w:val="fr-FR"/>
        </w:rPr>
        <w:t>y manquent</w:t>
      </w:r>
      <w:r w:rsidR="003E4CC6" w:rsidRPr="004576C5">
        <w:rPr>
          <w:lang w:val="fr-FR"/>
        </w:rPr>
        <w:t xml:space="preserve"> </w:t>
      </w:r>
      <w:r w:rsidR="00FA1E1E" w:rsidRPr="004576C5">
        <w:rPr>
          <w:lang w:val="fr-FR"/>
        </w:rPr>
        <w:t xml:space="preserve">une grande partie </w:t>
      </w:r>
      <w:r w:rsidR="003E4CC6" w:rsidRPr="004576C5">
        <w:rPr>
          <w:lang w:val="fr-FR"/>
        </w:rPr>
        <w:t>du 5</w:t>
      </w:r>
      <w:r w:rsidR="003E4CC6" w:rsidRPr="004576C5">
        <w:rPr>
          <w:vertAlign w:val="superscript"/>
          <w:lang w:val="fr-FR"/>
        </w:rPr>
        <w:t>e</w:t>
      </w:r>
      <w:r w:rsidR="003E4CC6" w:rsidRPr="004576C5">
        <w:rPr>
          <w:lang w:val="fr-FR"/>
        </w:rPr>
        <w:t xml:space="preserve"> livre et le 6</w:t>
      </w:r>
      <w:r w:rsidR="003E4CC6" w:rsidRPr="004576C5">
        <w:rPr>
          <w:vertAlign w:val="superscript"/>
          <w:lang w:val="fr-FR"/>
        </w:rPr>
        <w:t>e</w:t>
      </w:r>
      <w:r w:rsidR="003E4CC6" w:rsidRPr="004576C5">
        <w:rPr>
          <w:lang w:val="fr-FR"/>
        </w:rPr>
        <w:t xml:space="preserve"> livre</w:t>
      </w:r>
      <w:r w:rsidR="00FA1E1E" w:rsidRPr="004576C5">
        <w:rPr>
          <w:lang w:val="fr-FR"/>
        </w:rPr>
        <w:t xml:space="preserve">. </w:t>
      </w:r>
      <w:r w:rsidR="003E4CC6" w:rsidRPr="004576C5">
        <w:rPr>
          <w:lang w:val="fr-FR"/>
        </w:rPr>
        <w:t xml:space="preserve">Le </w:t>
      </w:r>
      <w:r w:rsidR="00FA1E1E" w:rsidRPr="004576C5">
        <w:rPr>
          <w:lang w:val="fr-FR"/>
        </w:rPr>
        <w:t>troisième</w:t>
      </w:r>
      <w:r w:rsidR="003E4CC6" w:rsidRPr="004576C5">
        <w:rPr>
          <w:lang w:val="fr-FR"/>
        </w:rPr>
        <w:t xml:space="preserve"> ms. date de la </w:t>
      </w:r>
      <w:r w:rsidR="00FA1E1E" w:rsidRPr="004576C5">
        <w:rPr>
          <w:lang w:val="fr-FR"/>
        </w:rPr>
        <w:t>deuxième moitié</w:t>
      </w:r>
      <w:r w:rsidR="003E4CC6" w:rsidRPr="004576C5">
        <w:rPr>
          <w:lang w:val="fr-FR"/>
        </w:rPr>
        <w:t xml:space="preserve"> du </w:t>
      </w:r>
      <w:r w:rsidR="00BE7F82">
        <w:rPr>
          <w:lang w:val="fr-FR"/>
        </w:rPr>
        <w:t>XV</w:t>
      </w:r>
      <w:r w:rsidR="003E4CC6" w:rsidRPr="004576C5">
        <w:rPr>
          <w:vertAlign w:val="superscript"/>
          <w:lang w:val="fr-FR"/>
        </w:rPr>
        <w:t>e</w:t>
      </w:r>
      <w:r w:rsidR="003E4CC6" w:rsidRPr="004576C5">
        <w:rPr>
          <w:lang w:val="fr-FR"/>
        </w:rPr>
        <w:t xml:space="preserve"> s</w:t>
      </w:r>
      <w:r w:rsidR="00BE7F82">
        <w:rPr>
          <w:lang w:val="fr-FR"/>
        </w:rPr>
        <w:t>iècle</w:t>
      </w:r>
      <w:r w:rsidR="003E4CC6" w:rsidRPr="004576C5">
        <w:rPr>
          <w:lang w:val="fr-FR"/>
        </w:rPr>
        <w:t xml:space="preserve"> et est conservé à Erlangen (UB, B 34 ; sigle E). </w:t>
      </w:r>
      <w:r w:rsidR="00D8391E" w:rsidRPr="004576C5">
        <w:rPr>
          <w:lang w:val="fr-FR"/>
        </w:rPr>
        <w:t xml:space="preserve">Ici font défaut </w:t>
      </w:r>
      <w:r w:rsidR="00757B3A" w:rsidRPr="004576C5">
        <w:rPr>
          <w:lang w:val="fr-FR"/>
        </w:rPr>
        <w:t>deux parties conséquentes du texte.</w:t>
      </w:r>
      <w:r w:rsidR="00FA1E1E" w:rsidRPr="004576C5">
        <w:rPr>
          <w:lang w:val="fr-FR"/>
        </w:rPr>
        <w:t xml:space="preserve"> </w:t>
      </w:r>
      <w:r w:rsidR="00757B3A" w:rsidRPr="004576C5">
        <w:rPr>
          <w:lang w:val="fr-FR"/>
        </w:rPr>
        <w:t xml:space="preserve">Comme </w:t>
      </w:r>
      <w:r w:rsidR="00D8391E" w:rsidRPr="004576C5">
        <w:rPr>
          <w:lang w:val="fr-FR"/>
        </w:rPr>
        <w:t xml:space="preserve">pendant plusieurs décennies </w:t>
      </w:r>
      <w:r w:rsidR="00757B3A" w:rsidRPr="004576C5">
        <w:rPr>
          <w:lang w:val="fr-FR"/>
        </w:rPr>
        <w:t>seul le ms. d’Erlangen a été utilisé dans des études, les déductions</w:t>
      </w:r>
      <w:r w:rsidR="00757B3A" w:rsidRPr="00B75F48">
        <w:rPr>
          <w:lang w:val="fr-FR"/>
        </w:rPr>
        <w:t xml:space="preserve"> dans celles-ci sont partiellement fausses. </w:t>
      </w:r>
      <w:r w:rsidR="00A30765" w:rsidRPr="00B75F48">
        <w:rPr>
          <w:lang w:val="fr-FR"/>
        </w:rPr>
        <w:t xml:space="preserve">La partie la plus </w:t>
      </w:r>
      <w:r w:rsidR="00D65456">
        <w:rPr>
          <w:lang w:val="fr-FR"/>
        </w:rPr>
        <w:t>ample</w:t>
      </w:r>
      <w:r w:rsidR="00A30765" w:rsidRPr="00B75F48">
        <w:rPr>
          <w:lang w:val="fr-FR"/>
        </w:rPr>
        <w:t xml:space="preserve"> est le livre </w:t>
      </w:r>
      <w:r w:rsidR="00581A9E" w:rsidRPr="00B75F48">
        <w:rPr>
          <w:lang w:val="fr-FR"/>
        </w:rPr>
        <w:t>2</w:t>
      </w:r>
      <w:r w:rsidR="00A30765" w:rsidRPr="00B75F48">
        <w:rPr>
          <w:lang w:val="fr-FR"/>
        </w:rPr>
        <w:t xml:space="preserve"> </w:t>
      </w:r>
      <w:r w:rsidR="00581A9E" w:rsidRPr="00B75F48">
        <w:rPr>
          <w:lang w:val="fr-FR"/>
        </w:rPr>
        <w:t xml:space="preserve">(f. 39ra-138vb du ms. Z), </w:t>
      </w:r>
      <w:r w:rsidR="00A30765" w:rsidRPr="00B75F48">
        <w:rPr>
          <w:lang w:val="fr-FR"/>
        </w:rPr>
        <w:t xml:space="preserve">qui est une traduction du </w:t>
      </w:r>
      <w:proofErr w:type="spellStart"/>
      <w:r w:rsidR="00A30765" w:rsidRPr="00B75F48">
        <w:rPr>
          <w:i/>
          <w:iCs/>
          <w:lang w:val="fr-FR"/>
        </w:rPr>
        <w:t>Secretarium</w:t>
      </w:r>
      <w:proofErr w:type="spellEnd"/>
      <w:r w:rsidR="00A30765" w:rsidRPr="00B75F48">
        <w:rPr>
          <w:i/>
          <w:iCs/>
          <w:lang w:val="fr-FR"/>
        </w:rPr>
        <w:t xml:space="preserve"> </w:t>
      </w:r>
      <w:proofErr w:type="spellStart"/>
      <w:r w:rsidR="00A30765" w:rsidRPr="00B75F48">
        <w:rPr>
          <w:i/>
          <w:iCs/>
          <w:lang w:val="fr-FR"/>
        </w:rPr>
        <w:t>practicae</w:t>
      </w:r>
      <w:proofErr w:type="spellEnd"/>
      <w:r w:rsidR="00A30765" w:rsidRPr="00B75F48">
        <w:rPr>
          <w:i/>
          <w:iCs/>
          <w:lang w:val="fr-FR"/>
        </w:rPr>
        <w:t xml:space="preserve"> </w:t>
      </w:r>
      <w:proofErr w:type="spellStart"/>
      <w:r w:rsidR="00A30765" w:rsidRPr="00B75F48">
        <w:rPr>
          <w:i/>
          <w:iCs/>
          <w:lang w:val="fr-FR"/>
        </w:rPr>
        <w:t>medicinae</w:t>
      </w:r>
      <w:proofErr w:type="spellEnd"/>
      <w:r w:rsidR="00A30765" w:rsidRPr="00B75F48">
        <w:rPr>
          <w:lang w:val="fr-FR"/>
        </w:rPr>
        <w:t xml:space="preserve"> de Johannes Jacobi (</w:t>
      </w:r>
      <w:r w:rsidR="00581A9E" w:rsidRPr="00B75F48">
        <w:rPr>
          <w:rFonts w:cstheme="minorHAnsi"/>
          <w:lang w:val="fr-FR"/>
        </w:rPr>
        <w:t>†</w:t>
      </w:r>
      <w:r w:rsidR="00581A9E" w:rsidRPr="00B75F48">
        <w:rPr>
          <w:lang w:val="fr-FR"/>
        </w:rPr>
        <w:t xml:space="preserve"> 1384).</w:t>
      </w:r>
      <w:r w:rsidR="00B75F48" w:rsidRPr="00B75F48">
        <w:rPr>
          <w:lang w:val="fr-FR"/>
        </w:rPr>
        <w:t xml:space="preserve"> </w:t>
      </w:r>
      <w:r w:rsidR="00FA1E1E" w:rsidRPr="00B75F48">
        <w:rPr>
          <w:lang w:val="fr-FR"/>
        </w:rPr>
        <w:t xml:space="preserve">L’allemand utilisé </w:t>
      </w:r>
      <w:r w:rsidR="00B75F48" w:rsidRPr="00B75F48">
        <w:rPr>
          <w:lang w:val="fr-FR"/>
        </w:rPr>
        <w:t xml:space="preserve">comporte plusieurs mots typiques du Rhin moyen et inférieur, et </w:t>
      </w:r>
      <w:r w:rsidR="00FA1E1E" w:rsidRPr="00B75F48">
        <w:rPr>
          <w:lang w:val="fr-FR"/>
        </w:rPr>
        <w:t xml:space="preserve">est </w:t>
      </w:r>
      <w:r w:rsidR="00367A41" w:rsidRPr="00B75F48">
        <w:rPr>
          <w:lang w:val="fr-FR"/>
        </w:rPr>
        <w:t xml:space="preserve">clairement </w:t>
      </w:r>
      <w:r w:rsidR="00FA1E1E" w:rsidRPr="00B75F48">
        <w:rPr>
          <w:lang w:val="fr-FR"/>
        </w:rPr>
        <w:t xml:space="preserve">influencé par le français. Le premier lemme dans le </w:t>
      </w:r>
      <w:r w:rsidR="00FA1E1E" w:rsidRPr="00B75F48">
        <w:rPr>
          <w:i/>
          <w:iCs/>
          <w:lang w:val="fr-FR"/>
        </w:rPr>
        <w:t xml:space="preserve">Circa </w:t>
      </w:r>
      <w:proofErr w:type="spellStart"/>
      <w:r w:rsidR="00FA1E1E" w:rsidRPr="00B75F48">
        <w:rPr>
          <w:i/>
          <w:iCs/>
          <w:lang w:val="fr-FR"/>
        </w:rPr>
        <w:t>instans</w:t>
      </w:r>
      <w:proofErr w:type="spellEnd"/>
      <w:r w:rsidR="00A30765" w:rsidRPr="00B75F48">
        <w:rPr>
          <w:lang w:val="fr-FR"/>
        </w:rPr>
        <w:t xml:space="preserve"> </w:t>
      </w:r>
      <w:r w:rsidR="00FA1E1E" w:rsidRPr="00B75F48">
        <w:rPr>
          <w:lang w:val="fr-FR"/>
        </w:rPr>
        <w:t xml:space="preserve">est </w:t>
      </w:r>
      <w:r w:rsidR="00FA1E1E" w:rsidRPr="00B75F48">
        <w:rPr>
          <w:rFonts w:cstheme="minorHAnsi"/>
          <w:lang w:val="fr-FR"/>
        </w:rPr>
        <w:t>«</w:t>
      </w:r>
      <w:r w:rsidR="00FA1E1E" w:rsidRPr="00B75F48">
        <w:rPr>
          <w:lang w:val="fr-FR"/>
        </w:rPr>
        <w:t xml:space="preserve"> </w:t>
      </w:r>
      <w:r w:rsidR="00FA1E1E" w:rsidRPr="00B75F48">
        <w:rPr>
          <w:i/>
          <w:iCs/>
          <w:lang w:val="fr-FR"/>
        </w:rPr>
        <w:t>aloe</w:t>
      </w:r>
      <w:r w:rsidR="00FA1E1E" w:rsidRPr="00B75F48">
        <w:rPr>
          <w:lang w:val="fr-FR"/>
        </w:rPr>
        <w:t xml:space="preserve"> </w:t>
      </w:r>
      <w:r w:rsidR="00FA1E1E" w:rsidRPr="00B75F48">
        <w:rPr>
          <w:rFonts w:cstheme="minorHAnsi"/>
          <w:lang w:val="fr-FR"/>
        </w:rPr>
        <w:t>»</w:t>
      </w:r>
      <w:r w:rsidR="00FA1E1E" w:rsidRPr="00B75F48">
        <w:rPr>
          <w:lang w:val="fr-FR"/>
        </w:rPr>
        <w:t xml:space="preserve"> et le dernier est </w:t>
      </w:r>
      <w:r w:rsidR="00FA1E1E" w:rsidRPr="00B75F48">
        <w:rPr>
          <w:rFonts w:cstheme="minorHAnsi"/>
          <w:lang w:val="fr-FR"/>
        </w:rPr>
        <w:t>«</w:t>
      </w:r>
      <w:r w:rsidR="00FA1E1E" w:rsidRPr="00B75F48">
        <w:rPr>
          <w:lang w:val="fr-FR"/>
        </w:rPr>
        <w:t xml:space="preserve"> </w:t>
      </w:r>
      <w:proofErr w:type="spellStart"/>
      <w:r w:rsidR="00FA1E1E" w:rsidRPr="00B75F48">
        <w:rPr>
          <w:i/>
          <w:iCs/>
          <w:lang w:val="fr-FR"/>
        </w:rPr>
        <w:t>zuuckry</w:t>
      </w:r>
      <w:proofErr w:type="spellEnd"/>
      <w:r w:rsidR="00615D72">
        <w:rPr>
          <w:lang w:val="fr-FR"/>
        </w:rPr>
        <w:t> </w:t>
      </w:r>
      <w:r w:rsidR="00FA1E1E" w:rsidRPr="00B75F48">
        <w:rPr>
          <w:rFonts w:cstheme="minorHAnsi"/>
          <w:lang w:val="fr-FR"/>
        </w:rPr>
        <w:t xml:space="preserve">». </w:t>
      </w:r>
      <w:r w:rsidR="00FA1E1E" w:rsidRPr="00B75F48">
        <w:rPr>
          <w:lang w:val="fr-FR"/>
        </w:rPr>
        <w:t xml:space="preserve">Dans l’édition du </w:t>
      </w:r>
      <w:r w:rsidR="00FA1E1E" w:rsidRPr="00B75F48">
        <w:rPr>
          <w:i/>
          <w:iCs/>
          <w:lang w:val="fr-FR"/>
        </w:rPr>
        <w:t>compendium</w:t>
      </w:r>
      <w:r w:rsidR="00FA1E1E" w:rsidRPr="00B75F48">
        <w:rPr>
          <w:lang w:val="fr-FR"/>
        </w:rPr>
        <w:t xml:space="preserve"> (</w:t>
      </w:r>
      <w:r w:rsidR="00757B3A" w:rsidRPr="00B75F48">
        <w:rPr>
          <w:lang w:val="fr-FR"/>
        </w:rPr>
        <w:t xml:space="preserve">t. 2, </w:t>
      </w:r>
      <w:r w:rsidR="00FA1E1E" w:rsidRPr="00B75F48">
        <w:rPr>
          <w:lang w:val="fr-FR"/>
        </w:rPr>
        <w:t xml:space="preserve">p. 89-355), </w:t>
      </w:r>
      <w:r w:rsidR="00D8391E">
        <w:rPr>
          <w:lang w:val="fr-FR"/>
        </w:rPr>
        <w:t xml:space="preserve">notons que </w:t>
      </w:r>
      <w:r w:rsidR="00FA1E1E" w:rsidRPr="00B75F48">
        <w:rPr>
          <w:lang w:val="fr-FR"/>
        </w:rPr>
        <w:t>le livre 6 précède le livre 5</w:t>
      </w:r>
      <w:r w:rsidR="00757B3A" w:rsidRPr="00B75F48">
        <w:rPr>
          <w:lang w:val="fr-FR"/>
        </w:rPr>
        <w:t xml:space="preserve"> (</w:t>
      </w:r>
      <w:r w:rsidR="00757B3A" w:rsidRPr="00B75F48">
        <w:rPr>
          <w:i/>
          <w:iCs/>
          <w:lang w:val="fr-FR"/>
        </w:rPr>
        <w:t xml:space="preserve">Circa </w:t>
      </w:r>
      <w:proofErr w:type="spellStart"/>
      <w:r w:rsidR="00757B3A" w:rsidRPr="00B75F48">
        <w:rPr>
          <w:i/>
          <w:iCs/>
          <w:lang w:val="fr-FR"/>
        </w:rPr>
        <w:t>instans</w:t>
      </w:r>
      <w:proofErr w:type="spellEnd"/>
      <w:r w:rsidR="00757B3A" w:rsidRPr="00B75F48">
        <w:rPr>
          <w:lang w:val="fr-FR"/>
        </w:rPr>
        <w:t xml:space="preserve"> en all</w:t>
      </w:r>
      <w:r w:rsidR="00E861C1">
        <w:rPr>
          <w:lang w:val="fr-FR"/>
        </w:rPr>
        <w:t>.).</w:t>
      </w:r>
    </w:p>
    <w:p w14:paraId="0742F5BE" w14:textId="2069A02C" w:rsidR="003E4CC6" w:rsidRPr="00B75F48" w:rsidRDefault="00581A9E" w:rsidP="009352FC">
      <w:pPr>
        <w:jc w:val="both"/>
        <w:rPr>
          <w:lang w:val="fr-FR"/>
        </w:rPr>
      </w:pPr>
      <w:r w:rsidRPr="00B75F48">
        <w:rPr>
          <w:lang w:val="fr-FR"/>
        </w:rPr>
        <w:t xml:space="preserve">Quelques erreurs </w:t>
      </w:r>
      <w:r w:rsidR="000A1391" w:rsidRPr="00B75F48">
        <w:rPr>
          <w:lang w:val="fr-FR"/>
        </w:rPr>
        <w:t xml:space="preserve">mineures </w:t>
      </w:r>
      <w:r w:rsidRPr="00B75F48">
        <w:rPr>
          <w:lang w:val="fr-FR"/>
        </w:rPr>
        <w:t xml:space="preserve">sont à corriger : </w:t>
      </w:r>
      <w:r w:rsidR="000A1391" w:rsidRPr="00B75F48">
        <w:rPr>
          <w:lang w:val="fr-FR"/>
        </w:rPr>
        <w:t>au</w:t>
      </w:r>
      <w:r w:rsidRPr="00B75F48">
        <w:rPr>
          <w:lang w:val="fr-FR"/>
        </w:rPr>
        <w:t xml:space="preserve"> livre 2 </w:t>
      </w:r>
      <w:r w:rsidR="000A1391" w:rsidRPr="00B75F48">
        <w:rPr>
          <w:lang w:val="fr-FR"/>
        </w:rPr>
        <w:t xml:space="preserve">dans la partie sur les apostèmes </w:t>
      </w:r>
      <w:r w:rsidRPr="00B75F48">
        <w:rPr>
          <w:lang w:val="fr-FR"/>
        </w:rPr>
        <w:t xml:space="preserve">(liber V, </w:t>
      </w:r>
      <w:proofErr w:type="spellStart"/>
      <w:r w:rsidRPr="00B75F48">
        <w:rPr>
          <w:lang w:val="fr-FR"/>
        </w:rPr>
        <w:t>tractatus</w:t>
      </w:r>
      <w:proofErr w:type="spellEnd"/>
      <w:r w:rsidRPr="00B75F48">
        <w:rPr>
          <w:lang w:val="fr-FR"/>
        </w:rPr>
        <w:t xml:space="preserve"> IV)</w:t>
      </w:r>
      <w:r w:rsidR="00850316" w:rsidRPr="00B75F48">
        <w:rPr>
          <w:lang w:val="fr-FR"/>
        </w:rPr>
        <w:t>,</w:t>
      </w:r>
      <w:r w:rsidR="000A1391" w:rsidRPr="00B75F48">
        <w:rPr>
          <w:lang w:val="fr-FR"/>
        </w:rPr>
        <w:t xml:space="preserve"> Hesse a écrit huit chapitres et non pas neuf (</w:t>
      </w:r>
      <w:r w:rsidR="000F664E" w:rsidRPr="00B75F48">
        <w:rPr>
          <w:lang w:val="fr-FR"/>
        </w:rPr>
        <w:t>voir</w:t>
      </w:r>
      <w:r w:rsidR="000A1391" w:rsidRPr="00B75F48">
        <w:rPr>
          <w:lang w:val="fr-FR"/>
        </w:rPr>
        <w:t xml:space="preserve"> t. 1, p. 42) </w:t>
      </w:r>
      <w:r w:rsidR="00586D99" w:rsidRPr="00B75F48">
        <w:rPr>
          <w:lang w:val="fr-FR"/>
        </w:rPr>
        <w:t xml:space="preserve">; nous </w:t>
      </w:r>
      <w:r w:rsidR="00850316" w:rsidRPr="00B75F48">
        <w:rPr>
          <w:lang w:val="fr-FR"/>
        </w:rPr>
        <w:t>ne limiterions pas le sens du terme all</w:t>
      </w:r>
      <w:r w:rsidR="002C09FB" w:rsidRPr="00B75F48">
        <w:rPr>
          <w:lang w:val="fr-FR"/>
        </w:rPr>
        <w:t>.</w:t>
      </w:r>
      <w:r w:rsidR="00850316" w:rsidRPr="00B75F48">
        <w:rPr>
          <w:lang w:val="fr-FR"/>
        </w:rPr>
        <w:t xml:space="preserve"> </w:t>
      </w:r>
      <w:proofErr w:type="spellStart"/>
      <w:r w:rsidR="00850316" w:rsidRPr="00B75F48">
        <w:rPr>
          <w:i/>
          <w:iCs/>
          <w:lang w:val="fr-FR"/>
        </w:rPr>
        <w:t>Wale</w:t>
      </w:r>
      <w:proofErr w:type="spellEnd"/>
      <w:r w:rsidR="00850316" w:rsidRPr="00B75F48">
        <w:rPr>
          <w:lang w:val="fr-FR"/>
        </w:rPr>
        <w:t>(</w:t>
      </w:r>
      <w:r w:rsidR="00850316" w:rsidRPr="00B75F48">
        <w:rPr>
          <w:i/>
          <w:iCs/>
          <w:lang w:val="fr-FR"/>
        </w:rPr>
        <w:t>n</w:t>
      </w:r>
      <w:r w:rsidR="00850316" w:rsidRPr="00B75F48">
        <w:rPr>
          <w:lang w:val="fr-FR"/>
        </w:rPr>
        <w:t xml:space="preserve">) (t. 1, p. 353) aux habitants de la Wallonie, surtout pour un texte du </w:t>
      </w:r>
      <w:r w:rsidR="00BE7F82">
        <w:rPr>
          <w:lang w:val="fr-FR"/>
        </w:rPr>
        <w:t>XV</w:t>
      </w:r>
      <w:r w:rsidR="00850316" w:rsidRPr="00B75F48">
        <w:rPr>
          <w:vertAlign w:val="superscript"/>
          <w:lang w:val="fr-FR"/>
        </w:rPr>
        <w:t>e</w:t>
      </w:r>
      <w:r w:rsidR="00850316" w:rsidRPr="00B75F48">
        <w:rPr>
          <w:lang w:val="fr-FR"/>
        </w:rPr>
        <w:t xml:space="preserve"> siècle</w:t>
      </w:r>
      <w:r w:rsidR="00D8391E">
        <w:rPr>
          <w:lang w:val="fr-FR"/>
        </w:rPr>
        <w:t xml:space="preserve">, nous le traduisons </w:t>
      </w:r>
      <w:r w:rsidR="00A42471">
        <w:rPr>
          <w:lang w:val="fr-FR"/>
        </w:rPr>
        <w:t xml:space="preserve">plutôt </w:t>
      </w:r>
      <w:r w:rsidR="00D8391E">
        <w:rPr>
          <w:lang w:val="fr-FR"/>
        </w:rPr>
        <w:t>par</w:t>
      </w:r>
      <w:r w:rsidR="00A42471">
        <w:rPr>
          <w:lang w:val="fr-FR"/>
        </w:rPr>
        <w:t xml:space="preserve"> habitant</w:t>
      </w:r>
      <w:r w:rsidR="00774B2F">
        <w:rPr>
          <w:lang w:val="fr-FR"/>
        </w:rPr>
        <w:t>s</w:t>
      </w:r>
      <w:r w:rsidR="00A42471">
        <w:rPr>
          <w:lang w:val="fr-FR"/>
        </w:rPr>
        <w:t xml:space="preserve"> de langue</w:t>
      </w:r>
      <w:r w:rsidR="00D8391E">
        <w:rPr>
          <w:lang w:val="fr-FR"/>
        </w:rPr>
        <w:t xml:space="preserve"> </w:t>
      </w:r>
      <w:r w:rsidR="00A42471">
        <w:rPr>
          <w:lang w:val="fr-FR"/>
        </w:rPr>
        <w:t>romane</w:t>
      </w:r>
      <w:r w:rsidR="00850316" w:rsidRPr="00B75F48">
        <w:rPr>
          <w:lang w:val="fr-FR"/>
        </w:rPr>
        <w:t xml:space="preserve"> ; nous </w:t>
      </w:r>
      <w:r w:rsidR="00A42471">
        <w:rPr>
          <w:lang w:val="fr-FR"/>
        </w:rPr>
        <w:t>assimilons</w:t>
      </w:r>
      <w:r w:rsidR="00850316" w:rsidRPr="00B75F48">
        <w:rPr>
          <w:lang w:val="fr-FR"/>
        </w:rPr>
        <w:t xml:space="preserve"> </w:t>
      </w:r>
      <w:proofErr w:type="spellStart"/>
      <w:r w:rsidR="00850316" w:rsidRPr="00B75F48">
        <w:rPr>
          <w:i/>
          <w:iCs/>
          <w:lang w:val="fr-FR"/>
        </w:rPr>
        <w:t>Herbyszheym</w:t>
      </w:r>
      <w:proofErr w:type="spellEnd"/>
      <w:r w:rsidR="00850316" w:rsidRPr="00B75F48">
        <w:rPr>
          <w:lang w:val="fr-FR"/>
        </w:rPr>
        <w:t xml:space="preserve"> (t. 1, p. </w:t>
      </w:r>
      <w:r w:rsidR="002C09FB" w:rsidRPr="00B75F48">
        <w:rPr>
          <w:lang w:val="fr-FR"/>
        </w:rPr>
        <w:t xml:space="preserve">3-4, </w:t>
      </w:r>
      <w:r w:rsidR="00850316" w:rsidRPr="00B75F48">
        <w:rPr>
          <w:lang w:val="fr-FR"/>
        </w:rPr>
        <w:t xml:space="preserve">357) </w:t>
      </w:r>
      <w:r w:rsidR="00A42471">
        <w:rPr>
          <w:lang w:val="fr-FR"/>
        </w:rPr>
        <w:t>plutôt à</w:t>
      </w:r>
      <w:r w:rsidR="00850316" w:rsidRPr="00B75F48">
        <w:rPr>
          <w:lang w:val="fr-FR"/>
        </w:rPr>
        <w:t xml:space="preserve"> Herbitzheim (arr. de Saverne)</w:t>
      </w:r>
      <w:r w:rsidR="00063334" w:rsidRPr="00B75F48">
        <w:rPr>
          <w:lang w:val="fr-FR"/>
        </w:rPr>
        <w:t>, où s</w:t>
      </w:r>
      <w:r w:rsidR="00A42471">
        <w:rPr>
          <w:lang w:val="fr-FR"/>
        </w:rPr>
        <w:t>e</w:t>
      </w:r>
      <w:r w:rsidR="00063334" w:rsidRPr="00B75F48">
        <w:rPr>
          <w:lang w:val="fr-FR"/>
        </w:rPr>
        <w:t xml:space="preserve"> trouv</w:t>
      </w:r>
      <w:r w:rsidR="00A42471">
        <w:rPr>
          <w:lang w:val="fr-FR"/>
        </w:rPr>
        <w:t>ait</w:t>
      </w:r>
      <w:r w:rsidR="00063334" w:rsidRPr="00B75F48">
        <w:rPr>
          <w:lang w:val="fr-FR"/>
        </w:rPr>
        <w:t xml:space="preserve"> un monastère du </w:t>
      </w:r>
      <w:r w:rsidR="00BE7F82">
        <w:rPr>
          <w:lang w:val="fr-FR"/>
        </w:rPr>
        <w:t>VIII</w:t>
      </w:r>
      <w:r w:rsidR="00063334" w:rsidRPr="00B75F48">
        <w:rPr>
          <w:vertAlign w:val="superscript"/>
          <w:lang w:val="fr-FR"/>
        </w:rPr>
        <w:t>e</w:t>
      </w:r>
      <w:r w:rsidR="00063334" w:rsidRPr="00B75F48">
        <w:rPr>
          <w:lang w:val="fr-FR"/>
        </w:rPr>
        <w:t xml:space="preserve"> s</w:t>
      </w:r>
      <w:r w:rsidR="00BE7F82">
        <w:rPr>
          <w:lang w:val="fr-FR"/>
        </w:rPr>
        <w:t>iècle</w:t>
      </w:r>
      <w:r w:rsidR="00063334" w:rsidRPr="00B75F48">
        <w:rPr>
          <w:lang w:val="fr-FR"/>
        </w:rPr>
        <w:t>, plutôt qu’</w:t>
      </w:r>
      <w:r w:rsidR="00A42471">
        <w:rPr>
          <w:lang w:val="fr-FR"/>
        </w:rPr>
        <w:t>à</w:t>
      </w:r>
      <w:r w:rsidR="00063334" w:rsidRPr="00B75F48">
        <w:rPr>
          <w:lang w:val="fr-FR"/>
        </w:rPr>
        <w:t xml:space="preserve"> la section </w:t>
      </w:r>
      <w:r w:rsidR="00063334" w:rsidRPr="00B75F48">
        <w:rPr>
          <w:lang w:val="fr-FR"/>
        </w:rPr>
        <w:lastRenderedPageBreak/>
        <w:t xml:space="preserve">de </w:t>
      </w:r>
      <w:proofErr w:type="spellStart"/>
      <w:r w:rsidR="00063334" w:rsidRPr="00B75F48">
        <w:rPr>
          <w:lang w:val="fr-FR"/>
        </w:rPr>
        <w:t>Gersheim</w:t>
      </w:r>
      <w:proofErr w:type="spellEnd"/>
      <w:r w:rsidR="00063334" w:rsidRPr="00B75F48">
        <w:rPr>
          <w:lang w:val="fr-FR"/>
        </w:rPr>
        <w:t xml:space="preserve"> en Sarre</w:t>
      </w:r>
      <w:r w:rsidR="00172C28" w:rsidRPr="00B75F48">
        <w:rPr>
          <w:lang w:val="fr-FR"/>
        </w:rPr>
        <w:t> ; il faut corriger « </w:t>
      </w:r>
      <w:proofErr w:type="spellStart"/>
      <w:r w:rsidR="00172C28" w:rsidRPr="00B75F48">
        <w:rPr>
          <w:lang w:val="fr-FR"/>
        </w:rPr>
        <w:t>Trallei</w:t>
      </w:r>
      <w:proofErr w:type="spellEnd"/>
      <w:r w:rsidR="00172C28" w:rsidRPr="00B75F48">
        <w:rPr>
          <w:lang w:val="fr-FR"/>
        </w:rPr>
        <w:t xml:space="preserve"> » par </w:t>
      </w:r>
      <w:proofErr w:type="spellStart"/>
      <w:r w:rsidR="00172C28" w:rsidRPr="00B75F48">
        <w:rPr>
          <w:lang w:val="fr-FR"/>
        </w:rPr>
        <w:t>Tralle</w:t>
      </w:r>
      <w:proofErr w:type="spellEnd"/>
      <w:r w:rsidR="00AB0FB6" w:rsidRPr="00B75F48">
        <w:rPr>
          <w:lang w:val="fr-FR"/>
        </w:rPr>
        <w:t>(i)</w:t>
      </w:r>
      <w:r w:rsidR="00172C28" w:rsidRPr="00B75F48">
        <w:rPr>
          <w:lang w:val="fr-FR"/>
        </w:rPr>
        <w:t>s (t. 1, p. 361)</w:t>
      </w:r>
      <w:r w:rsidR="00AB0FB6" w:rsidRPr="00B75F48">
        <w:rPr>
          <w:lang w:val="fr-FR"/>
        </w:rPr>
        <w:t>, « </w:t>
      </w:r>
      <w:proofErr w:type="spellStart"/>
      <w:r w:rsidR="00FC43A7" w:rsidRPr="004576C5">
        <w:rPr>
          <w:i/>
          <w:iCs/>
          <w:lang w:val="fr-FR"/>
        </w:rPr>
        <w:t>Verhätnis</w:t>
      </w:r>
      <w:proofErr w:type="spellEnd"/>
      <w:r w:rsidR="00AB0FB6" w:rsidRPr="00B75F48">
        <w:rPr>
          <w:lang w:val="fr-FR"/>
        </w:rPr>
        <w:t> »</w:t>
      </w:r>
      <w:r w:rsidR="00FC43A7" w:rsidRPr="00B75F48">
        <w:rPr>
          <w:lang w:val="fr-FR"/>
        </w:rPr>
        <w:t xml:space="preserve"> (t. 2, p. 38)</w:t>
      </w:r>
      <w:r w:rsidR="00AB0FB6" w:rsidRPr="00B75F48">
        <w:rPr>
          <w:lang w:val="fr-FR"/>
        </w:rPr>
        <w:t xml:space="preserve"> ou « </w:t>
      </w:r>
      <w:proofErr w:type="spellStart"/>
      <w:r w:rsidR="00AB0FB6" w:rsidRPr="004576C5">
        <w:rPr>
          <w:i/>
          <w:iCs/>
          <w:lang w:val="fr-FR"/>
        </w:rPr>
        <w:t>Kanninchen</w:t>
      </w:r>
      <w:proofErr w:type="spellEnd"/>
      <w:r w:rsidR="00AB0FB6" w:rsidRPr="00B75F48">
        <w:rPr>
          <w:lang w:val="fr-FR"/>
        </w:rPr>
        <w:t> » (t. 2, p. 191).</w:t>
      </w:r>
      <w:r w:rsidR="003B2CCD" w:rsidRPr="00B75F48">
        <w:rPr>
          <w:lang w:val="fr-FR"/>
        </w:rPr>
        <w:t xml:space="preserve"> </w:t>
      </w:r>
    </w:p>
    <w:p w14:paraId="480FE07F" w14:textId="212FA695" w:rsidR="00084E1F" w:rsidRPr="00604BD6" w:rsidRDefault="00084E1F" w:rsidP="00084E1F">
      <w:pPr>
        <w:jc w:val="right"/>
        <w:rPr>
          <w:lang w:val="fr-FR"/>
        </w:rPr>
      </w:pPr>
      <w:r w:rsidRPr="00604BD6">
        <w:rPr>
          <w:lang w:val="fr-FR"/>
        </w:rPr>
        <w:t>Max Schmitz</w:t>
      </w:r>
    </w:p>
    <w:p w14:paraId="38935E82" w14:textId="2E4E8783" w:rsidR="00184702" w:rsidRPr="00604BD6" w:rsidRDefault="00184702" w:rsidP="00184702">
      <w:pPr>
        <w:rPr>
          <w:lang w:val="fr-FR"/>
        </w:rPr>
      </w:pPr>
    </w:p>
    <w:sectPr w:rsidR="00184702" w:rsidRPr="00604B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12A"/>
    <w:rsid w:val="00015243"/>
    <w:rsid w:val="000508BF"/>
    <w:rsid w:val="00063334"/>
    <w:rsid w:val="00065273"/>
    <w:rsid w:val="00077C8C"/>
    <w:rsid w:val="00084E1F"/>
    <w:rsid w:val="00092D10"/>
    <w:rsid w:val="000A1391"/>
    <w:rsid w:val="000C6881"/>
    <w:rsid w:val="000E7842"/>
    <w:rsid w:val="000F664E"/>
    <w:rsid w:val="00131E68"/>
    <w:rsid w:val="0014768C"/>
    <w:rsid w:val="00152267"/>
    <w:rsid w:val="00172C28"/>
    <w:rsid w:val="00184702"/>
    <w:rsid w:val="00184C9B"/>
    <w:rsid w:val="001C4A13"/>
    <w:rsid w:val="001D73B4"/>
    <w:rsid w:val="001E7632"/>
    <w:rsid w:val="001F6553"/>
    <w:rsid w:val="00202B8C"/>
    <w:rsid w:val="00217401"/>
    <w:rsid w:val="00230A21"/>
    <w:rsid w:val="0029285A"/>
    <w:rsid w:val="00296982"/>
    <w:rsid w:val="00297E8B"/>
    <w:rsid w:val="002C09FB"/>
    <w:rsid w:val="002D1AE9"/>
    <w:rsid w:val="00312E6B"/>
    <w:rsid w:val="00323545"/>
    <w:rsid w:val="003247E6"/>
    <w:rsid w:val="00336CA2"/>
    <w:rsid w:val="00337593"/>
    <w:rsid w:val="00345C03"/>
    <w:rsid w:val="00350892"/>
    <w:rsid w:val="00354036"/>
    <w:rsid w:val="00364E81"/>
    <w:rsid w:val="00367A41"/>
    <w:rsid w:val="00383CDB"/>
    <w:rsid w:val="003B2CCD"/>
    <w:rsid w:val="003C414D"/>
    <w:rsid w:val="003C6283"/>
    <w:rsid w:val="003E4CC6"/>
    <w:rsid w:val="00400048"/>
    <w:rsid w:val="00403EDD"/>
    <w:rsid w:val="004141B7"/>
    <w:rsid w:val="00420046"/>
    <w:rsid w:val="00452BD1"/>
    <w:rsid w:val="0045555F"/>
    <w:rsid w:val="004576C5"/>
    <w:rsid w:val="004B17CB"/>
    <w:rsid w:val="004B34D8"/>
    <w:rsid w:val="004D33FB"/>
    <w:rsid w:val="004E4F44"/>
    <w:rsid w:val="00501433"/>
    <w:rsid w:val="0052789C"/>
    <w:rsid w:val="00535669"/>
    <w:rsid w:val="00546DDE"/>
    <w:rsid w:val="00554EEE"/>
    <w:rsid w:val="00581A9E"/>
    <w:rsid w:val="00585443"/>
    <w:rsid w:val="00586D99"/>
    <w:rsid w:val="005B66CA"/>
    <w:rsid w:val="005C5AA6"/>
    <w:rsid w:val="005C5E4A"/>
    <w:rsid w:val="00604BD6"/>
    <w:rsid w:val="00615D72"/>
    <w:rsid w:val="0063071B"/>
    <w:rsid w:val="00653E7B"/>
    <w:rsid w:val="00661181"/>
    <w:rsid w:val="00675CDB"/>
    <w:rsid w:val="00697D68"/>
    <w:rsid w:val="006A6E8E"/>
    <w:rsid w:val="006B2BDA"/>
    <w:rsid w:val="006C3499"/>
    <w:rsid w:val="006C5A16"/>
    <w:rsid w:val="006D3DE5"/>
    <w:rsid w:val="006E0109"/>
    <w:rsid w:val="006E4249"/>
    <w:rsid w:val="006E63A4"/>
    <w:rsid w:val="00742D9A"/>
    <w:rsid w:val="0075010C"/>
    <w:rsid w:val="00755776"/>
    <w:rsid w:val="00757B3A"/>
    <w:rsid w:val="00761D87"/>
    <w:rsid w:val="007646EA"/>
    <w:rsid w:val="00774B2F"/>
    <w:rsid w:val="007775FD"/>
    <w:rsid w:val="007847A2"/>
    <w:rsid w:val="007A3BDF"/>
    <w:rsid w:val="0080370B"/>
    <w:rsid w:val="0082633A"/>
    <w:rsid w:val="00827894"/>
    <w:rsid w:val="00850316"/>
    <w:rsid w:val="008A7C81"/>
    <w:rsid w:val="008B763D"/>
    <w:rsid w:val="008C233B"/>
    <w:rsid w:val="008C41D4"/>
    <w:rsid w:val="008E5082"/>
    <w:rsid w:val="00915008"/>
    <w:rsid w:val="00926E14"/>
    <w:rsid w:val="009352FC"/>
    <w:rsid w:val="00961D27"/>
    <w:rsid w:val="0097653E"/>
    <w:rsid w:val="00991196"/>
    <w:rsid w:val="009969D4"/>
    <w:rsid w:val="009D253E"/>
    <w:rsid w:val="009D5A88"/>
    <w:rsid w:val="009E6FA2"/>
    <w:rsid w:val="009E76BB"/>
    <w:rsid w:val="009F50DD"/>
    <w:rsid w:val="00A036DF"/>
    <w:rsid w:val="00A05DF0"/>
    <w:rsid w:val="00A1412B"/>
    <w:rsid w:val="00A30765"/>
    <w:rsid w:val="00A42471"/>
    <w:rsid w:val="00A53439"/>
    <w:rsid w:val="00A709B0"/>
    <w:rsid w:val="00A77B51"/>
    <w:rsid w:val="00A80439"/>
    <w:rsid w:val="00A818E6"/>
    <w:rsid w:val="00A83F08"/>
    <w:rsid w:val="00AA0A25"/>
    <w:rsid w:val="00AA65D7"/>
    <w:rsid w:val="00AB0FB6"/>
    <w:rsid w:val="00AB27ED"/>
    <w:rsid w:val="00AB431C"/>
    <w:rsid w:val="00AD039B"/>
    <w:rsid w:val="00B00AC2"/>
    <w:rsid w:val="00B40592"/>
    <w:rsid w:val="00B63E6C"/>
    <w:rsid w:val="00B671CF"/>
    <w:rsid w:val="00B75F48"/>
    <w:rsid w:val="00B91459"/>
    <w:rsid w:val="00B97851"/>
    <w:rsid w:val="00BC3256"/>
    <w:rsid w:val="00BC6F2E"/>
    <w:rsid w:val="00BE4D42"/>
    <w:rsid w:val="00BE7F82"/>
    <w:rsid w:val="00C00234"/>
    <w:rsid w:val="00C45A79"/>
    <w:rsid w:val="00C472E7"/>
    <w:rsid w:val="00C47DCB"/>
    <w:rsid w:val="00C647D9"/>
    <w:rsid w:val="00C8047D"/>
    <w:rsid w:val="00C81527"/>
    <w:rsid w:val="00C9612A"/>
    <w:rsid w:val="00CB00D6"/>
    <w:rsid w:val="00CC1507"/>
    <w:rsid w:val="00CD3240"/>
    <w:rsid w:val="00CE7B5D"/>
    <w:rsid w:val="00CF6969"/>
    <w:rsid w:val="00D00C7C"/>
    <w:rsid w:val="00D16BAA"/>
    <w:rsid w:val="00D20413"/>
    <w:rsid w:val="00D22546"/>
    <w:rsid w:val="00D41DBC"/>
    <w:rsid w:val="00D45E5A"/>
    <w:rsid w:val="00D478F1"/>
    <w:rsid w:val="00D617E1"/>
    <w:rsid w:val="00D636BC"/>
    <w:rsid w:val="00D65456"/>
    <w:rsid w:val="00D80BFA"/>
    <w:rsid w:val="00D81A0A"/>
    <w:rsid w:val="00D8391E"/>
    <w:rsid w:val="00DD0073"/>
    <w:rsid w:val="00DD74B9"/>
    <w:rsid w:val="00DE5714"/>
    <w:rsid w:val="00E058CB"/>
    <w:rsid w:val="00E14611"/>
    <w:rsid w:val="00E14B87"/>
    <w:rsid w:val="00E328E6"/>
    <w:rsid w:val="00E370F1"/>
    <w:rsid w:val="00E52F3A"/>
    <w:rsid w:val="00E861C1"/>
    <w:rsid w:val="00EA5CA9"/>
    <w:rsid w:val="00EA643B"/>
    <w:rsid w:val="00EB30F7"/>
    <w:rsid w:val="00EF1542"/>
    <w:rsid w:val="00EF2028"/>
    <w:rsid w:val="00F055E3"/>
    <w:rsid w:val="00F2075D"/>
    <w:rsid w:val="00F306AF"/>
    <w:rsid w:val="00F34893"/>
    <w:rsid w:val="00F46E52"/>
    <w:rsid w:val="00F73847"/>
    <w:rsid w:val="00F74B9B"/>
    <w:rsid w:val="00FA1E1E"/>
    <w:rsid w:val="00FA3BD0"/>
    <w:rsid w:val="00FA60FA"/>
    <w:rsid w:val="00FC1D38"/>
    <w:rsid w:val="00FC43A7"/>
    <w:rsid w:val="00FD13C8"/>
    <w:rsid w:val="00FE0981"/>
    <w:rsid w:val="00FE5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6388F"/>
  <w15:chartTrackingRefBased/>
  <w15:docId w15:val="{440DACF6-3DDF-446B-8DFC-7B7633AC0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il">
    <w:name w:val="il"/>
    <w:basedOn w:val="Absatz-Standardschriftart"/>
    <w:rsid w:val="008C41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680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5</cp:revision>
  <dcterms:created xsi:type="dcterms:W3CDTF">2023-08-28T23:27:00Z</dcterms:created>
  <dcterms:modified xsi:type="dcterms:W3CDTF">2023-09-20T20:38:00Z</dcterms:modified>
</cp:coreProperties>
</file>