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3D1CA" w14:textId="77777777" w:rsidR="00663379" w:rsidRPr="00A0038F" w:rsidRDefault="00663379" w:rsidP="00663379">
      <w:pPr>
        <w:spacing w:after="0"/>
        <w:rPr>
          <w:rFonts w:ascii="Times New Roman" w:hAnsi="Times New Roman"/>
          <w:b/>
          <w:sz w:val="24"/>
          <w:lang w:val="en-US"/>
        </w:rPr>
      </w:pPr>
      <w:bookmarkStart w:id="0" w:name="_GoBack"/>
      <w:bookmarkEnd w:id="0"/>
      <w:r>
        <w:rPr>
          <w:rFonts w:ascii="Times New Roman" w:hAnsi="Times New Roman"/>
          <w:b/>
          <w:sz w:val="24"/>
          <w:lang w:val="en-US"/>
        </w:rPr>
        <w:t>30 January</w:t>
      </w:r>
      <w:r w:rsidRPr="00A0038F">
        <w:rPr>
          <w:rFonts w:ascii="Times New Roman" w:hAnsi="Times New Roman"/>
          <w:b/>
          <w:sz w:val="24"/>
          <w:lang w:val="en-US"/>
        </w:rPr>
        <w:t xml:space="preserve"> 20</w:t>
      </w:r>
      <w:r>
        <w:rPr>
          <w:rFonts w:ascii="Times New Roman" w:hAnsi="Times New Roman"/>
          <w:b/>
          <w:sz w:val="24"/>
          <w:lang w:val="en-US"/>
        </w:rPr>
        <w:t>20</w:t>
      </w:r>
      <w:r w:rsidRPr="00A0038F">
        <w:rPr>
          <w:rFonts w:ascii="Times New Roman" w:hAnsi="Times New Roman"/>
          <w:b/>
          <w:sz w:val="24"/>
          <w:lang w:val="en-US"/>
        </w:rPr>
        <w:t xml:space="preserve"> </w:t>
      </w:r>
    </w:p>
    <w:p w14:paraId="2691D778" w14:textId="77777777" w:rsidR="00663379" w:rsidRDefault="00663379" w:rsidP="003E38E5">
      <w:pPr>
        <w:spacing w:after="0" w:line="480" w:lineRule="auto"/>
        <w:ind w:right="-283"/>
        <w:jc w:val="center"/>
        <w:rPr>
          <w:rFonts w:ascii="Times New Roman" w:hAnsi="Times New Roman"/>
          <w:b/>
          <w:bCs/>
          <w:color w:val="000000" w:themeColor="text1"/>
          <w:sz w:val="24"/>
        </w:rPr>
      </w:pPr>
    </w:p>
    <w:p w14:paraId="070807EE" w14:textId="3891E94D" w:rsidR="0053642F" w:rsidRPr="00655940" w:rsidRDefault="00412EDC" w:rsidP="003E38E5">
      <w:pPr>
        <w:spacing w:after="0" w:line="480" w:lineRule="auto"/>
        <w:ind w:right="-283"/>
        <w:jc w:val="center"/>
        <w:rPr>
          <w:rFonts w:ascii="Times New Roman" w:hAnsi="Times New Roman"/>
          <w:b/>
          <w:bCs/>
          <w:color w:val="000000" w:themeColor="text1"/>
          <w:sz w:val="24"/>
        </w:rPr>
      </w:pPr>
      <w:r w:rsidRPr="00655940">
        <w:rPr>
          <w:rFonts w:ascii="Times New Roman" w:hAnsi="Times New Roman"/>
          <w:b/>
          <w:bCs/>
          <w:color w:val="000000" w:themeColor="text1"/>
          <w:sz w:val="24"/>
        </w:rPr>
        <w:t>Paul van Zeeland,</w:t>
      </w:r>
      <w:r w:rsidR="00936562" w:rsidRPr="00655940">
        <w:rPr>
          <w:rFonts w:ascii="Times New Roman" w:hAnsi="Times New Roman"/>
          <w:b/>
          <w:bCs/>
          <w:color w:val="000000" w:themeColor="text1"/>
          <w:sz w:val="24"/>
        </w:rPr>
        <w:t xml:space="preserve"> a monetary economist</w:t>
      </w:r>
      <w:r w:rsidR="0066622C" w:rsidRPr="00655940">
        <w:rPr>
          <w:rFonts w:ascii="Times New Roman" w:hAnsi="Times New Roman"/>
          <w:b/>
          <w:bCs/>
          <w:color w:val="000000" w:themeColor="text1"/>
          <w:sz w:val="24"/>
        </w:rPr>
        <w:t xml:space="preserve"> between</w:t>
      </w:r>
      <w:r w:rsidR="00936562" w:rsidRPr="00655940">
        <w:rPr>
          <w:rFonts w:ascii="Times New Roman" w:hAnsi="Times New Roman"/>
          <w:b/>
          <w:bCs/>
          <w:color w:val="000000" w:themeColor="text1"/>
          <w:sz w:val="24"/>
        </w:rPr>
        <w:t xml:space="preserve"> </w:t>
      </w:r>
      <w:r w:rsidR="0021574F" w:rsidRPr="00655940">
        <w:rPr>
          <w:rFonts w:ascii="Times New Roman" w:hAnsi="Times New Roman"/>
          <w:b/>
          <w:bCs/>
          <w:color w:val="000000" w:themeColor="text1"/>
          <w:sz w:val="24"/>
        </w:rPr>
        <w:t>two worlds</w:t>
      </w:r>
    </w:p>
    <w:p w14:paraId="6348DF76" w14:textId="77777777" w:rsidR="006015BB" w:rsidRPr="00655940" w:rsidRDefault="006015BB" w:rsidP="003E38E5">
      <w:pPr>
        <w:tabs>
          <w:tab w:val="left" w:pos="7560"/>
        </w:tabs>
        <w:spacing w:after="0" w:line="480" w:lineRule="auto"/>
        <w:ind w:firstLine="357"/>
        <w:rPr>
          <w:rFonts w:ascii="Times New Roman" w:hAnsi="Times New Roman"/>
          <w:color w:val="000000" w:themeColor="text1"/>
          <w:sz w:val="24"/>
        </w:rPr>
      </w:pPr>
    </w:p>
    <w:p w14:paraId="7E83D543" w14:textId="77777777" w:rsidR="00545D4D" w:rsidRPr="00655940" w:rsidRDefault="003D5F09" w:rsidP="003E38E5">
      <w:pPr>
        <w:pStyle w:val="BodyText"/>
        <w:numPr>
          <w:ilvl w:val="0"/>
          <w:numId w:val="16"/>
        </w:numPr>
        <w:tabs>
          <w:tab w:val="left" w:pos="426"/>
          <w:tab w:val="left" w:pos="567"/>
          <w:tab w:val="left" w:pos="851"/>
        </w:tabs>
        <w:spacing w:line="480" w:lineRule="auto"/>
        <w:ind w:left="426"/>
        <w:jc w:val="both"/>
        <w:rPr>
          <w:color w:val="000000" w:themeColor="text1"/>
        </w:rPr>
      </w:pPr>
      <w:r w:rsidRPr="00655940">
        <w:rPr>
          <w:b/>
          <w:bCs/>
          <w:i/>
          <w:color w:val="000000" w:themeColor="text1"/>
        </w:rPr>
        <w:t>Introduction</w:t>
      </w:r>
    </w:p>
    <w:p w14:paraId="229979C8" w14:textId="2BCFEA0F" w:rsidR="00F1308E" w:rsidRPr="00655940" w:rsidRDefault="00CD3083" w:rsidP="003E38E5">
      <w:pPr>
        <w:pStyle w:val="ListParagraph"/>
        <w:spacing w:after="0" w:line="480" w:lineRule="auto"/>
        <w:ind w:left="0" w:firstLine="360"/>
        <w:rPr>
          <w:rFonts w:ascii="Times New Roman" w:hAnsi="Times New Roman"/>
          <w:color w:val="000000" w:themeColor="text1"/>
          <w:sz w:val="24"/>
        </w:rPr>
      </w:pPr>
      <w:r w:rsidRPr="00655940">
        <w:rPr>
          <w:rFonts w:ascii="Times New Roman" w:hAnsi="Times New Roman"/>
          <w:color w:val="000000" w:themeColor="text1"/>
          <w:sz w:val="24"/>
        </w:rPr>
        <w:t xml:space="preserve">The </w:t>
      </w:r>
      <w:r w:rsidR="00797186" w:rsidRPr="00655940">
        <w:rPr>
          <w:rFonts w:ascii="Times New Roman" w:hAnsi="Times New Roman"/>
          <w:color w:val="000000" w:themeColor="text1"/>
          <w:sz w:val="24"/>
        </w:rPr>
        <w:t>travels of European economists to American universities and other influential institutions</w:t>
      </w:r>
      <w:r w:rsidR="009A791D" w:rsidRPr="00655940">
        <w:rPr>
          <w:rFonts w:ascii="Times New Roman" w:hAnsi="Times New Roman"/>
          <w:color w:val="000000" w:themeColor="text1"/>
          <w:sz w:val="24"/>
        </w:rPr>
        <w:t xml:space="preserve"> gained momentum</w:t>
      </w:r>
      <w:r w:rsidR="00797186" w:rsidRPr="00655940">
        <w:rPr>
          <w:rFonts w:ascii="Times New Roman" w:hAnsi="Times New Roman"/>
          <w:color w:val="000000" w:themeColor="text1"/>
          <w:sz w:val="24"/>
        </w:rPr>
        <w:t xml:space="preserve"> </w:t>
      </w:r>
      <w:r w:rsidR="004A382B" w:rsidRPr="00655940">
        <w:rPr>
          <w:rFonts w:ascii="Times New Roman" w:hAnsi="Times New Roman"/>
          <w:color w:val="000000" w:themeColor="text1"/>
          <w:sz w:val="24"/>
        </w:rPr>
        <w:t>after the First War World</w:t>
      </w:r>
      <w:r w:rsidR="00797186" w:rsidRPr="00655940">
        <w:rPr>
          <w:rFonts w:ascii="Times New Roman" w:hAnsi="Times New Roman"/>
          <w:color w:val="000000" w:themeColor="text1"/>
          <w:sz w:val="24"/>
        </w:rPr>
        <w:t xml:space="preserve">. Part of this </w:t>
      </w:r>
      <w:r w:rsidR="004A382B" w:rsidRPr="00655940">
        <w:rPr>
          <w:rFonts w:ascii="Times New Roman" w:hAnsi="Times New Roman"/>
          <w:color w:val="000000" w:themeColor="text1"/>
          <w:sz w:val="24"/>
        </w:rPr>
        <w:t xml:space="preserve">early </w:t>
      </w:r>
      <w:r w:rsidR="00797186" w:rsidRPr="00655940">
        <w:rPr>
          <w:rFonts w:ascii="Times New Roman" w:hAnsi="Times New Roman"/>
          <w:color w:val="000000" w:themeColor="text1"/>
          <w:sz w:val="24"/>
        </w:rPr>
        <w:t>academic migration explain</w:t>
      </w:r>
      <w:r w:rsidR="00CC12B1" w:rsidRPr="00655940">
        <w:rPr>
          <w:rFonts w:ascii="Times New Roman" w:hAnsi="Times New Roman"/>
          <w:color w:val="000000" w:themeColor="text1"/>
          <w:sz w:val="24"/>
        </w:rPr>
        <w:t>s</w:t>
      </w:r>
      <w:r w:rsidR="00797186" w:rsidRPr="00655940">
        <w:rPr>
          <w:rFonts w:ascii="Times New Roman" w:hAnsi="Times New Roman"/>
          <w:color w:val="000000" w:themeColor="text1"/>
          <w:sz w:val="24"/>
        </w:rPr>
        <w:t xml:space="preserve"> the more recent process of </w:t>
      </w:r>
      <w:r w:rsidR="005F56DA" w:rsidRPr="00655940">
        <w:rPr>
          <w:rFonts w:ascii="Times New Roman" w:hAnsi="Times New Roman"/>
          <w:color w:val="000000" w:themeColor="text1"/>
          <w:sz w:val="24"/>
        </w:rPr>
        <w:t>Americani</w:t>
      </w:r>
      <w:r w:rsidR="00276961">
        <w:rPr>
          <w:rFonts w:ascii="Times New Roman" w:hAnsi="Times New Roman"/>
          <w:color w:val="000000" w:themeColor="text1"/>
          <w:sz w:val="24"/>
        </w:rPr>
        <w:t>s</w:t>
      </w:r>
      <w:r w:rsidR="005F56DA" w:rsidRPr="00655940">
        <w:rPr>
          <w:rFonts w:ascii="Times New Roman" w:hAnsi="Times New Roman"/>
          <w:color w:val="000000" w:themeColor="text1"/>
          <w:sz w:val="24"/>
        </w:rPr>
        <w:t>ation</w:t>
      </w:r>
      <w:r w:rsidRPr="00655940">
        <w:rPr>
          <w:rFonts w:ascii="Times New Roman" w:hAnsi="Times New Roman"/>
          <w:color w:val="000000" w:themeColor="text1"/>
          <w:sz w:val="24"/>
        </w:rPr>
        <w:t xml:space="preserve"> of European economics</w:t>
      </w:r>
      <w:r w:rsidR="00797186" w:rsidRPr="00655940">
        <w:rPr>
          <w:rFonts w:ascii="Times New Roman" w:hAnsi="Times New Roman"/>
          <w:color w:val="000000" w:themeColor="text1"/>
          <w:sz w:val="24"/>
        </w:rPr>
        <w:t>. This</w:t>
      </w:r>
      <w:r w:rsidRPr="00655940">
        <w:rPr>
          <w:rFonts w:ascii="Times New Roman" w:hAnsi="Times New Roman"/>
          <w:color w:val="000000" w:themeColor="text1"/>
          <w:sz w:val="24"/>
        </w:rPr>
        <w:t xml:space="preserve"> has </w:t>
      </w:r>
      <w:r w:rsidR="00894643" w:rsidRPr="00655940">
        <w:rPr>
          <w:rFonts w:ascii="Times New Roman" w:hAnsi="Times New Roman"/>
          <w:color w:val="000000" w:themeColor="text1"/>
          <w:sz w:val="24"/>
        </w:rPr>
        <w:t>sparked</w:t>
      </w:r>
      <w:r w:rsidRPr="00655940">
        <w:rPr>
          <w:rFonts w:ascii="Times New Roman" w:hAnsi="Times New Roman"/>
          <w:color w:val="000000" w:themeColor="text1"/>
          <w:sz w:val="24"/>
        </w:rPr>
        <w:t xml:space="preserve"> important debates among European econ</w:t>
      </w:r>
      <w:r w:rsidR="00F70FC3" w:rsidRPr="00655940">
        <w:rPr>
          <w:rFonts w:ascii="Times New Roman" w:hAnsi="Times New Roman"/>
          <w:color w:val="000000" w:themeColor="text1"/>
          <w:sz w:val="24"/>
        </w:rPr>
        <w:t>omists (see, e.g. Kolm 1988, Portes 1987 and</w:t>
      </w:r>
      <w:r w:rsidR="007270A7">
        <w:rPr>
          <w:rFonts w:ascii="Times New Roman" w:hAnsi="Times New Roman"/>
          <w:color w:val="000000" w:themeColor="text1"/>
          <w:sz w:val="24"/>
        </w:rPr>
        <w:t>,</w:t>
      </w:r>
      <w:r w:rsidR="00F70FC3" w:rsidRPr="00655940">
        <w:rPr>
          <w:rFonts w:ascii="Times New Roman" w:hAnsi="Times New Roman"/>
          <w:color w:val="000000" w:themeColor="text1"/>
          <w:sz w:val="24"/>
        </w:rPr>
        <w:t xml:space="preserve"> more recently</w:t>
      </w:r>
      <w:r w:rsidR="007270A7">
        <w:rPr>
          <w:rFonts w:ascii="Times New Roman" w:hAnsi="Times New Roman"/>
          <w:color w:val="000000" w:themeColor="text1"/>
          <w:sz w:val="24"/>
        </w:rPr>
        <w:t>,</w:t>
      </w:r>
      <w:r w:rsidR="00F70FC3" w:rsidRPr="00655940">
        <w:rPr>
          <w:rFonts w:ascii="Times New Roman" w:hAnsi="Times New Roman"/>
          <w:color w:val="000000" w:themeColor="text1"/>
          <w:sz w:val="24"/>
        </w:rPr>
        <w:t xml:space="preserve"> Hageman</w:t>
      </w:r>
      <w:r w:rsidR="009F5542" w:rsidRPr="00655940">
        <w:rPr>
          <w:rFonts w:ascii="Times New Roman" w:hAnsi="Times New Roman"/>
          <w:color w:val="000000" w:themeColor="text1"/>
          <w:sz w:val="24"/>
        </w:rPr>
        <w:t xml:space="preserve"> 2011</w:t>
      </w:r>
      <w:r w:rsidR="00F70FC3" w:rsidRPr="00655940">
        <w:rPr>
          <w:rFonts w:ascii="Times New Roman" w:hAnsi="Times New Roman"/>
          <w:color w:val="000000" w:themeColor="text1"/>
          <w:sz w:val="24"/>
        </w:rPr>
        <w:t>)</w:t>
      </w:r>
      <w:r w:rsidRPr="00655940">
        <w:rPr>
          <w:rFonts w:ascii="Times New Roman" w:hAnsi="Times New Roman"/>
          <w:color w:val="000000" w:themeColor="text1"/>
          <w:sz w:val="24"/>
        </w:rPr>
        <w:t>.</w:t>
      </w:r>
      <w:r w:rsidR="00D03AF4" w:rsidRPr="00655940">
        <w:rPr>
          <w:rFonts w:ascii="Times New Roman" w:hAnsi="Times New Roman"/>
          <w:color w:val="000000" w:themeColor="text1"/>
          <w:sz w:val="24"/>
        </w:rPr>
        <w:t xml:space="preserve"> As argued </w:t>
      </w:r>
      <w:r w:rsidR="00CB0973" w:rsidRPr="00655940">
        <w:rPr>
          <w:rFonts w:ascii="Times New Roman" w:hAnsi="Times New Roman"/>
          <w:color w:val="000000" w:themeColor="text1"/>
          <w:sz w:val="24"/>
        </w:rPr>
        <w:t>by Maes and Buyst (200</w:t>
      </w:r>
      <w:r w:rsidR="00034F3D" w:rsidRPr="00655940">
        <w:rPr>
          <w:rFonts w:ascii="Times New Roman" w:hAnsi="Times New Roman"/>
          <w:color w:val="000000" w:themeColor="text1"/>
          <w:sz w:val="24"/>
        </w:rPr>
        <w:t>5b</w:t>
      </w:r>
      <w:r w:rsidR="00CB0973" w:rsidRPr="00655940">
        <w:rPr>
          <w:rFonts w:ascii="Times New Roman" w:hAnsi="Times New Roman"/>
          <w:color w:val="000000" w:themeColor="text1"/>
          <w:sz w:val="24"/>
        </w:rPr>
        <w:t>)</w:t>
      </w:r>
      <w:r w:rsidR="00D03AF4" w:rsidRPr="00655940">
        <w:rPr>
          <w:rFonts w:ascii="Times New Roman" w:hAnsi="Times New Roman"/>
          <w:color w:val="000000" w:themeColor="text1"/>
          <w:sz w:val="24"/>
        </w:rPr>
        <w:t>, Belgium has been a</w:t>
      </w:r>
      <w:r w:rsidR="005D00B9" w:rsidRPr="00655940">
        <w:rPr>
          <w:rFonts w:ascii="Times New Roman" w:hAnsi="Times New Roman"/>
          <w:color w:val="000000" w:themeColor="text1"/>
          <w:sz w:val="24"/>
        </w:rPr>
        <w:t>t the forefront of this tendency</w:t>
      </w:r>
      <w:r w:rsidR="00F1308E" w:rsidRPr="00655940">
        <w:rPr>
          <w:rFonts w:ascii="Times New Roman" w:hAnsi="Times New Roman"/>
          <w:color w:val="000000" w:themeColor="text1"/>
          <w:sz w:val="24"/>
        </w:rPr>
        <w:t xml:space="preserve">. </w:t>
      </w:r>
      <w:r w:rsidR="00276B08">
        <w:rPr>
          <w:rFonts w:ascii="Times New Roman" w:hAnsi="Times New Roman"/>
          <w:color w:val="000000" w:themeColor="text1"/>
          <w:sz w:val="24"/>
        </w:rPr>
        <w:t xml:space="preserve">Back </w:t>
      </w:r>
      <w:r w:rsidR="00894643" w:rsidRPr="00655940">
        <w:rPr>
          <w:rFonts w:ascii="Times New Roman" w:hAnsi="Times New Roman"/>
          <w:color w:val="000000" w:themeColor="text1"/>
          <w:sz w:val="24"/>
        </w:rPr>
        <w:t xml:space="preserve">in </w:t>
      </w:r>
      <w:r w:rsidR="00F1308E" w:rsidRPr="00655940">
        <w:rPr>
          <w:rFonts w:ascii="Times New Roman" w:hAnsi="Times New Roman"/>
          <w:color w:val="000000" w:themeColor="text1"/>
          <w:sz w:val="24"/>
        </w:rPr>
        <w:t xml:space="preserve">the early 1920s, </w:t>
      </w:r>
      <w:r w:rsidR="00276B08">
        <w:rPr>
          <w:rFonts w:ascii="Times New Roman" w:hAnsi="Times New Roman"/>
          <w:color w:val="000000" w:themeColor="text1"/>
          <w:sz w:val="24"/>
        </w:rPr>
        <w:t>t</w:t>
      </w:r>
      <w:r w:rsidR="00276B08" w:rsidRPr="00655940">
        <w:rPr>
          <w:rFonts w:ascii="Times New Roman" w:hAnsi="Times New Roman"/>
          <w:color w:val="000000" w:themeColor="text1"/>
          <w:sz w:val="24"/>
        </w:rPr>
        <w:t>he basic reason</w:t>
      </w:r>
      <w:r w:rsidR="00276B08">
        <w:rPr>
          <w:rFonts w:ascii="Times New Roman" w:hAnsi="Times New Roman"/>
          <w:color w:val="000000" w:themeColor="text1"/>
          <w:sz w:val="24"/>
        </w:rPr>
        <w:t xml:space="preserve"> was</w:t>
      </w:r>
      <w:r w:rsidR="00276B08" w:rsidRPr="00655940">
        <w:rPr>
          <w:rFonts w:ascii="Times New Roman" w:hAnsi="Times New Roman"/>
          <w:color w:val="000000" w:themeColor="text1"/>
          <w:sz w:val="24"/>
        </w:rPr>
        <w:t xml:space="preserve"> </w:t>
      </w:r>
      <w:r w:rsidR="00F130A8" w:rsidRPr="00655940">
        <w:rPr>
          <w:rFonts w:ascii="Times New Roman" w:hAnsi="Times New Roman"/>
          <w:color w:val="000000" w:themeColor="text1"/>
          <w:sz w:val="24"/>
        </w:rPr>
        <w:t>the</w:t>
      </w:r>
      <w:r w:rsidR="00F1308E" w:rsidRPr="00655940">
        <w:rPr>
          <w:rFonts w:ascii="Times New Roman" w:hAnsi="Times New Roman"/>
          <w:color w:val="000000" w:themeColor="text1"/>
          <w:sz w:val="24"/>
        </w:rPr>
        <w:t xml:space="preserve"> </w:t>
      </w:r>
      <w:r w:rsidR="00D16CF7" w:rsidRPr="00655940">
        <w:rPr>
          <w:rFonts w:ascii="Times New Roman" w:hAnsi="Times New Roman"/>
          <w:color w:val="000000" w:themeColor="text1"/>
          <w:sz w:val="24"/>
        </w:rPr>
        <w:t xml:space="preserve">Commission for Relief in Belgium </w:t>
      </w:r>
      <w:r w:rsidR="0062234A" w:rsidRPr="00655940">
        <w:rPr>
          <w:rFonts w:ascii="Times New Roman" w:hAnsi="Times New Roman"/>
          <w:color w:val="000000" w:themeColor="text1"/>
          <w:sz w:val="24"/>
        </w:rPr>
        <w:t>(CRB)</w:t>
      </w:r>
      <w:r w:rsidR="00F1308E" w:rsidRPr="00655940">
        <w:rPr>
          <w:rFonts w:ascii="Times New Roman" w:hAnsi="Times New Roman"/>
          <w:color w:val="000000" w:themeColor="text1"/>
          <w:sz w:val="24"/>
        </w:rPr>
        <w:t xml:space="preserve"> fellowships, </w:t>
      </w:r>
      <w:r w:rsidR="00894643" w:rsidRPr="00655940">
        <w:rPr>
          <w:rFonts w:ascii="Times New Roman" w:hAnsi="Times New Roman"/>
          <w:color w:val="000000" w:themeColor="text1"/>
          <w:sz w:val="24"/>
        </w:rPr>
        <w:t>which encouraged</w:t>
      </w:r>
      <w:r w:rsidR="00F1308E" w:rsidRPr="00655940">
        <w:rPr>
          <w:rFonts w:ascii="Times New Roman" w:hAnsi="Times New Roman"/>
          <w:color w:val="000000" w:themeColor="text1"/>
          <w:sz w:val="24"/>
        </w:rPr>
        <w:t xml:space="preserve"> many of Belgium’s </w:t>
      </w:r>
      <w:r w:rsidR="000F4018" w:rsidRPr="00655940">
        <w:rPr>
          <w:rFonts w:ascii="Times New Roman" w:hAnsi="Times New Roman"/>
          <w:color w:val="000000" w:themeColor="text1"/>
          <w:sz w:val="24"/>
        </w:rPr>
        <w:t>top</w:t>
      </w:r>
      <w:r w:rsidR="00F1308E" w:rsidRPr="00655940">
        <w:rPr>
          <w:rFonts w:ascii="Times New Roman" w:hAnsi="Times New Roman"/>
          <w:color w:val="000000" w:themeColor="text1"/>
          <w:sz w:val="24"/>
        </w:rPr>
        <w:t xml:space="preserve"> economists </w:t>
      </w:r>
      <w:r w:rsidR="00894643" w:rsidRPr="00655940">
        <w:rPr>
          <w:rFonts w:ascii="Times New Roman" w:hAnsi="Times New Roman"/>
          <w:color w:val="000000" w:themeColor="text1"/>
          <w:sz w:val="24"/>
        </w:rPr>
        <w:t xml:space="preserve">to </w:t>
      </w:r>
      <w:r w:rsidR="00F1308E" w:rsidRPr="00655940">
        <w:rPr>
          <w:rFonts w:ascii="Times New Roman" w:hAnsi="Times New Roman"/>
          <w:color w:val="000000" w:themeColor="text1"/>
          <w:sz w:val="24"/>
        </w:rPr>
        <w:t>undert</w:t>
      </w:r>
      <w:r w:rsidR="00894643" w:rsidRPr="00655940">
        <w:rPr>
          <w:rFonts w:ascii="Times New Roman" w:hAnsi="Times New Roman"/>
          <w:color w:val="000000" w:themeColor="text1"/>
          <w:sz w:val="24"/>
        </w:rPr>
        <w:t>ake</w:t>
      </w:r>
      <w:r w:rsidR="00F1308E" w:rsidRPr="00655940">
        <w:rPr>
          <w:rFonts w:ascii="Times New Roman" w:hAnsi="Times New Roman"/>
          <w:color w:val="000000" w:themeColor="text1"/>
          <w:sz w:val="24"/>
        </w:rPr>
        <w:t xml:space="preserve"> graduate studies in the United States.</w:t>
      </w:r>
      <w:r w:rsidR="00704CFF" w:rsidRPr="00655940">
        <w:rPr>
          <w:rFonts w:ascii="Times New Roman" w:hAnsi="Times New Roman"/>
          <w:color w:val="000000" w:themeColor="text1"/>
          <w:sz w:val="24"/>
        </w:rPr>
        <w:t xml:space="preserve"> </w:t>
      </w:r>
      <w:r w:rsidR="00894643" w:rsidRPr="00655940">
        <w:rPr>
          <w:rFonts w:ascii="Times New Roman" w:hAnsi="Times New Roman"/>
          <w:color w:val="000000" w:themeColor="text1"/>
          <w:sz w:val="24"/>
        </w:rPr>
        <w:t>T</w:t>
      </w:r>
      <w:r w:rsidR="005D00B9" w:rsidRPr="00655940">
        <w:rPr>
          <w:rFonts w:ascii="Times New Roman" w:hAnsi="Times New Roman"/>
          <w:color w:val="000000" w:themeColor="text1"/>
          <w:sz w:val="24"/>
        </w:rPr>
        <w:t>his paper present</w:t>
      </w:r>
      <w:r w:rsidR="00894643" w:rsidRPr="00655940">
        <w:rPr>
          <w:rFonts w:ascii="Times New Roman" w:hAnsi="Times New Roman"/>
          <w:color w:val="000000" w:themeColor="text1"/>
          <w:sz w:val="24"/>
        </w:rPr>
        <w:t>s</w:t>
      </w:r>
      <w:r w:rsidR="005D00B9" w:rsidRPr="00655940">
        <w:rPr>
          <w:rFonts w:ascii="Times New Roman" w:hAnsi="Times New Roman"/>
          <w:color w:val="000000" w:themeColor="text1"/>
          <w:sz w:val="24"/>
        </w:rPr>
        <w:t xml:space="preserve"> </w:t>
      </w:r>
      <w:r w:rsidR="00E57BCB" w:rsidRPr="00655940">
        <w:rPr>
          <w:rFonts w:ascii="Times New Roman" w:hAnsi="Times New Roman"/>
          <w:color w:val="000000" w:themeColor="text1"/>
          <w:sz w:val="24"/>
        </w:rPr>
        <w:t>the</w:t>
      </w:r>
      <w:r w:rsidR="005D00B9" w:rsidRPr="00655940">
        <w:rPr>
          <w:rFonts w:ascii="Times New Roman" w:hAnsi="Times New Roman"/>
          <w:color w:val="000000" w:themeColor="text1"/>
          <w:sz w:val="24"/>
        </w:rPr>
        <w:t xml:space="preserve"> case </w:t>
      </w:r>
      <w:r w:rsidR="00F1308E" w:rsidRPr="00655940">
        <w:rPr>
          <w:rFonts w:ascii="Times New Roman" w:hAnsi="Times New Roman"/>
          <w:color w:val="000000" w:themeColor="text1"/>
          <w:sz w:val="24"/>
        </w:rPr>
        <w:t>o</w:t>
      </w:r>
      <w:r w:rsidR="00894643" w:rsidRPr="00655940">
        <w:rPr>
          <w:rFonts w:ascii="Times New Roman" w:hAnsi="Times New Roman"/>
          <w:color w:val="000000" w:themeColor="text1"/>
          <w:sz w:val="24"/>
        </w:rPr>
        <w:t>f</w:t>
      </w:r>
      <w:r w:rsidR="00F1308E" w:rsidRPr="00655940">
        <w:rPr>
          <w:rFonts w:ascii="Times New Roman" w:hAnsi="Times New Roman"/>
          <w:color w:val="000000" w:themeColor="text1"/>
          <w:sz w:val="24"/>
        </w:rPr>
        <w:t xml:space="preserve"> </w:t>
      </w:r>
      <w:r w:rsidR="00894643" w:rsidRPr="00655940">
        <w:rPr>
          <w:rFonts w:ascii="Times New Roman" w:hAnsi="Times New Roman"/>
          <w:color w:val="000000" w:themeColor="text1"/>
          <w:sz w:val="24"/>
        </w:rPr>
        <w:t>the</w:t>
      </w:r>
      <w:r w:rsidR="00F1308E" w:rsidRPr="00655940">
        <w:rPr>
          <w:rFonts w:ascii="Times New Roman" w:hAnsi="Times New Roman"/>
          <w:color w:val="000000" w:themeColor="text1"/>
          <w:sz w:val="24"/>
        </w:rPr>
        <w:t xml:space="preserve"> economist</w:t>
      </w:r>
      <w:r w:rsidR="00894643" w:rsidRPr="00655940">
        <w:rPr>
          <w:rFonts w:ascii="Times New Roman" w:hAnsi="Times New Roman"/>
          <w:color w:val="000000" w:themeColor="text1"/>
          <w:sz w:val="24"/>
        </w:rPr>
        <w:t xml:space="preserve"> Paul van Zeeland</w:t>
      </w:r>
      <w:r w:rsidR="00F1308E" w:rsidRPr="00655940">
        <w:rPr>
          <w:rFonts w:ascii="Times New Roman" w:hAnsi="Times New Roman"/>
          <w:color w:val="000000" w:themeColor="text1"/>
          <w:sz w:val="24"/>
        </w:rPr>
        <w:t xml:space="preserve">, who </w:t>
      </w:r>
      <w:r w:rsidR="00894643" w:rsidRPr="00655940">
        <w:rPr>
          <w:rFonts w:ascii="Times New Roman" w:hAnsi="Times New Roman"/>
          <w:color w:val="000000" w:themeColor="text1"/>
          <w:sz w:val="24"/>
        </w:rPr>
        <w:t>was</w:t>
      </w:r>
      <w:r w:rsidR="005D00B9" w:rsidRPr="00655940">
        <w:rPr>
          <w:rFonts w:ascii="Times New Roman" w:hAnsi="Times New Roman"/>
          <w:color w:val="000000" w:themeColor="text1"/>
          <w:sz w:val="24"/>
        </w:rPr>
        <w:t xml:space="preserve"> </w:t>
      </w:r>
      <w:r w:rsidR="00894643" w:rsidRPr="00655940">
        <w:rPr>
          <w:rFonts w:ascii="Times New Roman" w:hAnsi="Times New Roman"/>
          <w:color w:val="000000" w:themeColor="text1"/>
          <w:sz w:val="24"/>
        </w:rPr>
        <w:t xml:space="preserve">part of </w:t>
      </w:r>
      <w:r w:rsidR="00F1308E" w:rsidRPr="00655940">
        <w:rPr>
          <w:rFonts w:ascii="Times New Roman" w:hAnsi="Times New Roman"/>
          <w:color w:val="000000" w:themeColor="text1"/>
          <w:sz w:val="24"/>
        </w:rPr>
        <w:t xml:space="preserve">the first </w:t>
      </w:r>
      <w:r w:rsidR="00894643" w:rsidRPr="00655940">
        <w:rPr>
          <w:rFonts w:ascii="Times New Roman" w:hAnsi="Times New Roman"/>
          <w:color w:val="000000" w:themeColor="text1"/>
          <w:sz w:val="24"/>
        </w:rPr>
        <w:t>wave</w:t>
      </w:r>
      <w:r w:rsidR="00F1308E" w:rsidRPr="00655940">
        <w:rPr>
          <w:rFonts w:ascii="Times New Roman" w:hAnsi="Times New Roman"/>
          <w:color w:val="000000" w:themeColor="text1"/>
          <w:sz w:val="24"/>
        </w:rPr>
        <w:t xml:space="preserve"> of CRB fellows</w:t>
      </w:r>
      <w:r w:rsidR="00894643" w:rsidRPr="00655940">
        <w:rPr>
          <w:rFonts w:ascii="Times New Roman" w:hAnsi="Times New Roman"/>
          <w:color w:val="000000" w:themeColor="text1"/>
          <w:sz w:val="24"/>
        </w:rPr>
        <w:t xml:space="preserve"> to study in the United States in 1920</w:t>
      </w:r>
      <w:r w:rsidR="00F1308E" w:rsidRPr="00655940">
        <w:rPr>
          <w:rFonts w:ascii="Times New Roman" w:hAnsi="Times New Roman"/>
          <w:color w:val="000000" w:themeColor="text1"/>
          <w:sz w:val="24"/>
        </w:rPr>
        <w:t>.</w:t>
      </w:r>
    </w:p>
    <w:p w14:paraId="74E1ACAB" w14:textId="23DC243B" w:rsidR="008B6860" w:rsidRPr="00655940" w:rsidRDefault="00A47A4D" w:rsidP="003E38E5">
      <w:pPr>
        <w:pStyle w:val="ListParagraph"/>
        <w:spacing w:after="0" w:line="480" w:lineRule="auto"/>
        <w:ind w:left="0" w:firstLine="360"/>
        <w:rPr>
          <w:rFonts w:ascii="Times New Roman" w:hAnsi="Times New Roman"/>
          <w:color w:val="000000" w:themeColor="text1"/>
          <w:sz w:val="24"/>
        </w:rPr>
      </w:pPr>
      <w:r w:rsidRPr="00655940">
        <w:rPr>
          <w:rFonts w:ascii="Times New Roman" w:hAnsi="Times New Roman"/>
          <w:color w:val="000000" w:themeColor="text1"/>
          <w:sz w:val="24"/>
        </w:rPr>
        <w:t>V</w:t>
      </w:r>
      <w:r w:rsidR="00B57780" w:rsidRPr="00655940">
        <w:rPr>
          <w:rFonts w:ascii="Times New Roman" w:hAnsi="Times New Roman"/>
          <w:color w:val="000000" w:themeColor="text1"/>
          <w:sz w:val="24"/>
        </w:rPr>
        <w:t>an Zeeland (1893-1973)</w:t>
      </w:r>
      <w:r w:rsidR="005D00B9" w:rsidRPr="00655940">
        <w:rPr>
          <w:rFonts w:ascii="Times New Roman" w:hAnsi="Times New Roman"/>
          <w:color w:val="000000" w:themeColor="text1"/>
          <w:sz w:val="24"/>
        </w:rPr>
        <w:t xml:space="preserve"> was a towering figure in Belgium</w:t>
      </w:r>
      <w:r w:rsidR="00B57780" w:rsidRPr="00655940">
        <w:rPr>
          <w:rFonts w:ascii="Times New Roman" w:hAnsi="Times New Roman"/>
          <w:color w:val="000000" w:themeColor="text1"/>
          <w:sz w:val="24"/>
        </w:rPr>
        <w:t xml:space="preserve"> </w:t>
      </w:r>
      <w:r w:rsidR="00A16660" w:rsidRPr="00655940">
        <w:rPr>
          <w:rFonts w:ascii="Times New Roman" w:hAnsi="Times New Roman"/>
          <w:color w:val="000000" w:themeColor="text1"/>
          <w:sz w:val="24"/>
        </w:rPr>
        <w:t>during</w:t>
      </w:r>
      <w:r w:rsidR="00B57780" w:rsidRPr="00655940">
        <w:rPr>
          <w:rFonts w:ascii="Times New Roman" w:hAnsi="Times New Roman"/>
          <w:color w:val="000000" w:themeColor="text1"/>
          <w:sz w:val="24"/>
        </w:rPr>
        <w:t xml:space="preserve"> the 20th century</w:t>
      </w:r>
      <w:r w:rsidR="000E0D81" w:rsidRPr="00655940">
        <w:rPr>
          <w:rFonts w:ascii="Times New Roman" w:hAnsi="Times New Roman"/>
          <w:color w:val="000000" w:themeColor="text1"/>
          <w:sz w:val="24"/>
        </w:rPr>
        <w:t xml:space="preserve"> but still unknown in the history of economics</w:t>
      </w:r>
      <w:r w:rsidR="00B57780" w:rsidRPr="00655940">
        <w:rPr>
          <w:rFonts w:ascii="Times New Roman" w:hAnsi="Times New Roman"/>
          <w:color w:val="000000" w:themeColor="text1"/>
          <w:sz w:val="24"/>
        </w:rPr>
        <w:t xml:space="preserve">. He is </w:t>
      </w:r>
      <w:r w:rsidR="009139CE">
        <w:rPr>
          <w:rFonts w:ascii="Times New Roman" w:hAnsi="Times New Roman"/>
          <w:color w:val="000000" w:themeColor="text1"/>
          <w:sz w:val="24"/>
        </w:rPr>
        <w:t>best known</w:t>
      </w:r>
      <w:r w:rsidR="00B57780" w:rsidRPr="00655940">
        <w:rPr>
          <w:rFonts w:ascii="Times New Roman" w:hAnsi="Times New Roman"/>
          <w:color w:val="000000" w:themeColor="text1"/>
          <w:sz w:val="24"/>
        </w:rPr>
        <w:t xml:space="preserve"> for </w:t>
      </w:r>
      <w:r w:rsidR="009139CE">
        <w:rPr>
          <w:rFonts w:ascii="Times New Roman" w:hAnsi="Times New Roman"/>
          <w:color w:val="000000" w:themeColor="text1"/>
          <w:sz w:val="24"/>
        </w:rPr>
        <w:t>serving as</w:t>
      </w:r>
      <w:r w:rsidR="00367070" w:rsidRPr="00655940">
        <w:rPr>
          <w:rFonts w:ascii="Times New Roman" w:hAnsi="Times New Roman"/>
          <w:color w:val="000000" w:themeColor="text1"/>
          <w:sz w:val="24"/>
        </w:rPr>
        <w:t xml:space="preserve"> </w:t>
      </w:r>
      <w:r w:rsidR="00B57780" w:rsidRPr="00655940">
        <w:rPr>
          <w:rFonts w:ascii="Times New Roman" w:hAnsi="Times New Roman"/>
          <w:color w:val="000000" w:themeColor="text1"/>
          <w:sz w:val="24"/>
        </w:rPr>
        <w:t xml:space="preserve">Prime Minister </w:t>
      </w:r>
      <w:r w:rsidR="00367070" w:rsidRPr="00655940">
        <w:rPr>
          <w:rFonts w:ascii="Times New Roman" w:hAnsi="Times New Roman"/>
          <w:color w:val="000000" w:themeColor="text1"/>
          <w:sz w:val="24"/>
        </w:rPr>
        <w:t xml:space="preserve">of Belgium from </w:t>
      </w:r>
      <w:r w:rsidR="00B57780" w:rsidRPr="00655940">
        <w:rPr>
          <w:rFonts w:ascii="Times New Roman" w:hAnsi="Times New Roman"/>
          <w:color w:val="000000" w:themeColor="text1"/>
          <w:sz w:val="24"/>
        </w:rPr>
        <w:t>1935</w:t>
      </w:r>
      <w:r w:rsidR="00367070" w:rsidRPr="00655940">
        <w:rPr>
          <w:rFonts w:ascii="Times New Roman" w:hAnsi="Times New Roman"/>
          <w:color w:val="000000" w:themeColor="text1"/>
          <w:sz w:val="24"/>
        </w:rPr>
        <w:t xml:space="preserve"> to </w:t>
      </w:r>
      <w:r w:rsidR="00B57780" w:rsidRPr="00655940">
        <w:rPr>
          <w:rFonts w:ascii="Times New Roman" w:hAnsi="Times New Roman"/>
          <w:color w:val="000000" w:themeColor="text1"/>
          <w:sz w:val="24"/>
        </w:rPr>
        <w:t>1937</w:t>
      </w:r>
      <w:r w:rsidR="00367070" w:rsidRPr="00655940">
        <w:rPr>
          <w:rFonts w:ascii="Times New Roman" w:hAnsi="Times New Roman"/>
          <w:color w:val="000000" w:themeColor="text1"/>
          <w:sz w:val="24"/>
        </w:rPr>
        <w:t>,</w:t>
      </w:r>
      <w:r w:rsidR="00BE0F5A" w:rsidRPr="00655940">
        <w:rPr>
          <w:rFonts w:ascii="Times New Roman" w:hAnsi="Times New Roman"/>
          <w:color w:val="000000" w:themeColor="text1"/>
          <w:sz w:val="24"/>
        </w:rPr>
        <w:t xml:space="preserve"> </w:t>
      </w:r>
      <w:r w:rsidR="008E4EB1" w:rsidRPr="00655940">
        <w:rPr>
          <w:rFonts w:ascii="Times New Roman" w:hAnsi="Times New Roman"/>
          <w:color w:val="000000" w:themeColor="text1"/>
          <w:sz w:val="24"/>
        </w:rPr>
        <w:t xml:space="preserve">a time when he </w:t>
      </w:r>
      <w:r w:rsidR="00023F04" w:rsidRPr="00655940">
        <w:rPr>
          <w:rFonts w:ascii="Times New Roman" w:hAnsi="Times New Roman"/>
          <w:color w:val="000000" w:themeColor="text1"/>
          <w:sz w:val="24"/>
        </w:rPr>
        <w:t xml:space="preserve">was </w:t>
      </w:r>
      <w:r w:rsidR="008E4EB1" w:rsidRPr="00655940">
        <w:rPr>
          <w:rFonts w:ascii="Times New Roman" w:hAnsi="Times New Roman"/>
          <w:color w:val="000000" w:themeColor="text1"/>
          <w:sz w:val="24"/>
        </w:rPr>
        <w:t xml:space="preserve">also </w:t>
      </w:r>
      <w:r w:rsidR="00023F04" w:rsidRPr="00655940">
        <w:rPr>
          <w:rFonts w:ascii="Times New Roman" w:hAnsi="Times New Roman"/>
          <w:color w:val="000000" w:themeColor="text1"/>
          <w:sz w:val="24"/>
        </w:rPr>
        <w:t xml:space="preserve">internationally </w:t>
      </w:r>
      <w:r w:rsidR="007258DA" w:rsidRPr="00655940">
        <w:rPr>
          <w:rFonts w:ascii="Times New Roman" w:hAnsi="Times New Roman"/>
          <w:color w:val="000000" w:themeColor="text1"/>
          <w:sz w:val="24"/>
        </w:rPr>
        <w:t xml:space="preserve">known </w:t>
      </w:r>
      <w:r w:rsidR="00BE0F5A" w:rsidRPr="00655940">
        <w:rPr>
          <w:rFonts w:ascii="Times New Roman" w:hAnsi="Times New Roman"/>
          <w:color w:val="000000" w:themeColor="text1"/>
          <w:sz w:val="24"/>
        </w:rPr>
        <w:t xml:space="preserve">as </w:t>
      </w:r>
      <w:r w:rsidR="00023F04" w:rsidRPr="00655940">
        <w:rPr>
          <w:rFonts w:ascii="Times New Roman" w:hAnsi="Times New Roman"/>
          <w:color w:val="000000" w:themeColor="text1"/>
          <w:sz w:val="24"/>
        </w:rPr>
        <w:t xml:space="preserve">a </w:t>
      </w:r>
      <w:r w:rsidR="00BE0F5A" w:rsidRPr="00655940">
        <w:rPr>
          <w:rFonts w:ascii="Times New Roman" w:hAnsi="Times New Roman"/>
          <w:color w:val="000000" w:themeColor="text1"/>
          <w:sz w:val="24"/>
        </w:rPr>
        <w:t>policy</w:t>
      </w:r>
      <w:r w:rsidR="005D2DE7">
        <w:rPr>
          <w:rFonts w:ascii="Times New Roman" w:hAnsi="Times New Roman"/>
          <w:color w:val="000000" w:themeColor="text1"/>
          <w:sz w:val="24"/>
        </w:rPr>
        <w:t>-</w:t>
      </w:r>
      <w:r w:rsidR="00BE0F5A" w:rsidRPr="00655940">
        <w:rPr>
          <w:rFonts w:ascii="Times New Roman" w:hAnsi="Times New Roman"/>
          <w:color w:val="000000" w:themeColor="text1"/>
          <w:sz w:val="24"/>
        </w:rPr>
        <w:t>maker</w:t>
      </w:r>
      <w:r w:rsidR="00B57780" w:rsidRPr="00655940">
        <w:rPr>
          <w:rFonts w:ascii="Times New Roman" w:hAnsi="Times New Roman"/>
          <w:color w:val="000000" w:themeColor="text1"/>
          <w:sz w:val="24"/>
        </w:rPr>
        <w:t xml:space="preserve">. In 1935, he left </w:t>
      </w:r>
      <w:r w:rsidR="005D00B9" w:rsidRPr="00655940">
        <w:rPr>
          <w:rFonts w:ascii="Times New Roman" w:hAnsi="Times New Roman"/>
          <w:color w:val="000000" w:themeColor="text1"/>
          <w:sz w:val="24"/>
        </w:rPr>
        <w:t>significant</w:t>
      </w:r>
      <w:r w:rsidR="00B57780" w:rsidRPr="00655940">
        <w:rPr>
          <w:rFonts w:ascii="Times New Roman" w:hAnsi="Times New Roman"/>
          <w:color w:val="000000" w:themeColor="text1"/>
          <w:sz w:val="24"/>
        </w:rPr>
        <w:t xml:space="preserve"> marks </w:t>
      </w:r>
      <w:r w:rsidR="00DC4293" w:rsidRPr="00655940">
        <w:rPr>
          <w:rFonts w:ascii="Times New Roman" w:hAnsi="Times New Roman"/>
          <w:color w:val="000000" w:themeColor="text1"/>
          <w:sz w:val="24"/>
        </w:rPr>
        <w:t>o</w:t>
      </w:r>
      <w:r w:rsidR="00B57780" w:rsidRPr="00655940">
        <w:rPr>
          <w:rFonts w:ascii="Times New Roman" w:hAnsi="Times New Roman"/>
          <w:color w:val="000000" w:themeColor="text1"/>
          <w:sz w:val="24"/>
        </w:rPr>
        <w:t xml:space="preserve">n economic policy </w:t>
      </w:r>
      <w:r w:rsidR="00DC4293" w:rsidRPr="00655940">
        <w:rPr>
          <w:rFonts w:ascii="Times New Roman" w:hAnsi="Times New Roman"/>
          <w:color w:val="000000" w:themeColor="text1"/>
          <w:sz w:val="24"/>
        </w:rPr>
        <w:t>by</w:t>
      </w:r>
      <w:r w:rsidR="00B57780" w:rsidRPr="00655940">
        <w:rPr>
          <w:rFonts w:ascii="Times New Roman" w:hAnsi="Times New Roman"/>
          <w:color w:val="000000" w:themeColor="text1"/>
          <w:sz w:val="24"/>
        </w:rPr>
        <w:t xml:space="preserve"> putting an end to deflation</w:t>
      </w:r>
      <w:r w:rsidR="00F130A8" w:rsidRPr="00655940">
        <w:rPr>
          <w:rFonts w:ascii="Times New Roman" w:hAnsi="Times New Roman"/>
          <w:color w:val="000000" w:themeColor="text1"/>
          <w:sz w:val="24"/>
        </w:rPr>
        <w:t>ary</w:t>
      </w:r>
      <w:r w:rsidR="00B57780" w:rsidRPr="00655940">
        <w:rPr>
          <w:rFonts w:ascii="Times New Roman" w:hAnsi="Times New Roman"/>
          <w:color w:val="000000" w:themeColor="text1"/>
          <w:sz w:val="24"/>
        </w:rPr>
        <w:t xml:space="preserve"> policy</w:t>
      </w:r>
      <w:r w:rsidR="00DC4293" w:rsidRPr="00655940">
        <w:rPr>
          <w:rFonts w:ascii="Times New Roman" w:hAnsi="Times New Roman"/>
          <w:color w:val="000000" w:themeColor="text1"/>
          <w:sz w:val="24"/>
        </w:rPr>
        <w:t xml:space="preserve">, </w:t>
      </w:r>
      <w:r w:rsidR="00B57780" w:rsidRPr="00655940">
        <w:rPr>
          <w:rFonts w:ascii="Times New Roman" w:hAnsi="Times New Roman"/>
          <w:color w:val="000000" w:themeColor="text1"/>
          <w:sz w:val="24"/>
        </w:rPr>
        <w:t>devaluing the Belgian franc</w:t>
      </w:r>
      <w:r w:rsidR="00DC4293" w:rsidRPr="00655940">
        <w:rPr>
          <w:rFonts w:ascii="Times New Roman" w:hAnsi="Times New Roman"/>
          <w:color w:val="000000" w:themeColor="text1"/>
          <w:sz w:val="24"/>
        </w:rPr>
        <w:t>, and</w:t>
      </w:r>
      <w:r w:rsidR="00B57780" w:rsidRPr="00655940">
        <w:rPr>
          <w:rFonts w:ascii="Times New Roman" w:hAnsi="Times New Roman"/>
          <w:color w:val="000000" w:themeColor="text1"/>
          <w:sz w:val="24"/>
        </w:rPr>
        <w:t xml:space="preserve"> introduc</w:t>
      </w:r>
      <w:r w:rsidR="008228BC" w:rsidRPr="00655940">
        <w:rPr>
          <w:rFonts w:ascii="Times New Roman" w:hAnsi="Times New Roman"/>
          <w:color w:val="000000" w:themeColor="text1"/>
          <w:sz w:val="24"/>
        </w:rPr>
        <w:t>ing</w:t>
      </w:r>
      <w:r w:rsidR="00B57780" w:rsidRPr="00655940">
        <w:rPr>
          <w:rFonts w:ascii="Times New Roman" w:hAnsi="Times New Roman"/>
          <w:color w:val="000000" w:themeColor="text1"/>
          <w:sz w:val="24"/>
        </w:rPr>
        <w:t xml:space="preserve"> radical reforms like the establishment of the Banking Commission for the </w:t>
      </w:r>
      <w:r w:rsidR="000F4018" w:rsidRPr="00655940">
        <w:rPr>
          <w:rFonts w:ascii="Times New Roman" w:hAnsi="Times New Roman"/>
          <w:color w:val="000000" w:themeColor="text1"/>
          <w:sz w:val="24"/>
        </w:rPr>
        <w:t xml:space="preserve">prudential </w:t>
      </w:r>
      <w:r w:rsidR="00B57780" w:rsidRPr="00655940">
        <w:rPr>
          <w:rFonts w:ascii="Times New Roman" w:hAnsi="Times New Roman"/>
          <w:color w:val="000000" w:themeColor="text1"/>
          <w:sz w:val="24"/>
        </w:rPr>
        <w:t xml:space="preserve">supervision of banks. </w:t>
      </w:r>
      <w:r w:rsidR="00760346" w:rsidRPr="00655940">
        <w:rPr>
          <w:rFonts w:ascii="Times New Roman" w:hAnsi="Times New Roman"/>
          <w:color w:val="000000" w:themeColor="text1"/>
          <w:sz w:val="24"/>
        </w:rPr>
        <w:t>H</w:t>
      </w:r>
      <w:r w:rsidR="00B57780" w:rsidRPr="00655940">
        <w:rPr>
          <w:rFonts w:ascii="Times New Roman" w:hAnsi="Times New Roman"/>
          <w:color w:val="000000" w:themeColor="text1"/>
          <w:sz w:val="24"/>
        </w:rPr>
        <w:t xml:space="preserve">e </w:t>
      </w:r>
      <w:r w:rsidR="00760346" w:rsidRPr="00655940">
        <w:rPr>
          <w:rFonts w:ascii="Times New Roman" w:hAnsi="Times New Roman"/>
          <w:color w:val="000000" w:themeColor="text1"/>
          <w:sz w:val="24"/>
        </w:rPr>
        <w:t xml:space="preserve">is also remembered for </w:t>
      </w:r>
      <w:r w:rsidR="00B57780" w:rsidRPr="00655940">
        <w:rPr>
          <w:rFonts w:ascii="Times New Roman" w:hAnsi="Times New Roman"/>
          <w:color w:val="000000" w:themeColor="text1"/>
          <w:sz w:val="24"/>
        </w:rPr>
        <w:t>soundly defeat</w:t>
      </w:r>
      <w:r w:rsidR="008E4EB1" w:rsidRPr="00655940">
        <w:rPr>
          <w:rFonts w:ascii="Times New Roman" w:hAnsi="Times New Roman"/>
          <w:color w:val="000000" w:themeColor="text1"/>
          <w:sz w:val="24"/>
        </w:rPr>
        <w:t>ing</w:t>
      </w:r>
      <w:r w:rsidR="00B57780" w:rsidRPr="00655940">
        <w:rPr>
          <w:rFonts w:ascii="Times New Roman" w:hAnsi="Times New Roman"/>
          <w:color w:val="000000" w:themeColor="text1"/>
          <w:sz w:val="24"/>
        </w:rPr>
        <w:t xml:space="preserve"> Leon Degrelle, the leader of the fascist </w:t>
      </w:r>
      <w:proofErr w:type="spellStart"/>
      <w:r w:rsidR="00B57780" w:rsidRPr="00655940">
        <w:rPr>
          <w:rFonts w:ascii="Times New Roman" w:hAnsi="Times New Roman"/>
          <w:color w:val="000000" w:themeColor="text1"/>
          <w:sz w:val="24"/>
        </w:rPr>
        <w:t>Rex</w:t>
      </w:r>
      <w:r w:rsidR="00276B08">
        <w:rPr>
          <w:rFonts w:ascii="Times New Roman" w:hAnsi="Times New Roman"/>
          <w:color w:val="000000" w:themeColor="text1"/>
          <w:sz w:val="24"/>
        </w:rPr>
        <w:t>ist</w:t>
      </w:r>
      <w:proofErr w:type="spellEnd"/>
      <w:r w:rsidR="00276B08">
        <w:rPr>
          <w:rFonts w:ascii="Times New Roman" w:hAnsi="Times New Roman"/>
          <w:color w:val="000000" w:themeColor="text1"/>
          <w:sz w:val="24"/>
        </w:rPr>
        <w:t xml:space="preserve"> P</w:t>
      </w:r>
      <w:r w:rsidR="00B57780" w:rsidRPr="00655940">
        <w:rPr>
          <w:rFonts w:ascii="Times New Roman" w:hAnsi="Times New Roman"/>
          <w:color w:val="000000" w:themeColor="text1"/>
          <w:sz w:val="24"/>
        </w:rPr>
        <w:t>arty</w:t>
      </w:r>
      <w:r w:rsidR="00276B08">
        <w:rPr>
          <w:rFonts w:ascii="Times New Roman" w:hAnsi="Times New Roman"/>
          <w:color w:val="000000" w:themeColor="text1"/>
          <w:sz w:val="24"/>
        </w:rPr>
        <w:t>,</w:t>
      </w:r>
      <w:r w:rsidR="00760346" w:rsidRPr="00655940">
        <w:rPr>
          <w:rFonts w:ascii="Times New Roman" w:hAnsi="Times New Roman"/>
          <w:color w:val="000000" w:themeColor="text1"/>
          <w:sz w:val="24"/>
        </w:rPr>
        <w:t xml:space="preserve"> in a 1937 by-election</w:t>
      </w:r>
      <w:r w:rsidR="00B57780" w:rsidRPr="00655940">
        <w:rPr>
          <w:rFonts w:ascii="Times New Roman" w:hAnsi="Times New Roman"/>
          <w:color w:val="000000" w:themeColor="text1"/>
          <w:sz w:val="24"/>
        </w:rPr>
        <w:t>, effectively stopping the advance of fascism in Belgium</w:t>
      </w:r>
      <w:r w:rsidR="00466A08" w:rsidRPr="00655940">
        <w:rPr>
          <w:rStyle w:val="FootnoteReference"/>
          <w:rFonts w:ascii="Times New Roman" w:hAnsi="Times New Roman"/>
          <w:color w:val="000000" w:themeColor="text1"/>
          <w:sz w:val="24"/>
        </w:rPr>
        <w:footnoteReference w:id="1"/>
      </w:r>
      <w:r w:rsidR="00B57780" w:rsidRPr="00655940">
        <w:rPr>
          <w:rFonts w:ascii="Times New Roman" w:hAnsi="Times New Roman"/>
          <w:color w:val="000000" w:themeColor="text1"/>
          <w:sz w:val="24"/>
        </w:rPr>
        <w:t>.</w:t>
      </w:r>
    </w:p>
    <w:p w14:paraId="10AA131C" w14:textId="28A936E1" w:rsidR="008B6860" w:rsidRPr="00663379" w:rsidRDefault="004541DE" w:rsidP="003E38E5">
      <w:pPr>
        <w:pStyle w:val="BodyText"/>
        <w:tabs>
          <w:tab w:val="left" w:pos="284"/>
          <w:tab w:val="left" w:pos="567"/>
          <w:tab w:val="left" w:pos="851"/>
        </w:tabs>
        <w:spacing w:line="480" w:lineRule="auto"/>
        <w:jc w:val="both"/>
        <w:rPr>
          <w:color w:val="000000" w:themeColor="text1"/>
          <w:lang w:val="fr-BE"/>
        </w:rPr>
      </w:pPr>
      <w:r w:rsidRPr="00655940">
        <w:rPr>
          <w:bCs/>
          <w:color w:val="000000" w:themeColor="text1"/>
        </w:rPr>
        <w:lastRenderedPageBreak/>
        <w:tab/>
      </w:r>
      <w:r w:rsidR="00A47A4D" w:rsidRPr="00655940">
        <w:rPr>
          <w:bCs/>
          <w:color w:val="000000" w:themeColor="text1"/>
        </w:rPr>
        <w:t>V</w:t>
      </w:r>
      <w:r w:rsidR="008B6860" w:rsidRPr="00655940">
        <w:rPr>
          <w:bCs/>
          <w:color w:val="000000" w:themeColor="text1"/>
        </w:rPr>
        <w:t xml:space="preserve">an Zeeland studied </w:t>
      </w:r>
      <w:r w:rsidR="00F130A8" w:rsidRPr="00655940">
        <w:rPr>
          <w:bCs/>
          <w:color w:val="000000" w:themeColor="text1"/>
        </w:rPr>
        <w:t xml:space="preserve">as an </w:t>
      </w:r>
      <w:r w:rsidR="00174FA0" w:rsidRPr="00655940">
        <w:rPr>
          <w:bCs/>
          <w:color w:val="000000" w:themeColor="text1"/>
        </w:rPr>
        <w:t xml:space="preserve">undergraduate </w:t>
      </w:r>
      <w:r w:rsidR="008B6860" w:rsidRPr="00655940">
        <w:rPr>
          <w:bCs/>
          <w:color w:val="000000" w:themeColor="text1"/>
        </w:rPr>
        <w:t xml:space="preserve">in </w:t>
      </w:r>
      <w:r w:rsidR="00174FA0" w:rsidRPr="00655940">
        <w:rPr>
          <w:bCs/>
          <w:color w:val="000000" w:themeColor="text1"/>
        </w:rPr>
        <w:t>Belgium</w:t>
      </w:r>
      <w:r w:rsidR="000F4018" w:rsidRPr="00655940">
        <w:rPr>
          <w:bCs/>
          <w:color w:val="000000" w:themeColor="text1"/>
        </w:rPr>
        <w:t>,</w:t>
      </w:r>
      <w:r w:rsidR="008B6860" w:rsidRPr="00655940">
        <w:rPr>
          <w:bCs/>
          <w:color w:val="000000" w:themeColor="text1"/>
        </w:rPr>
        <w:t xml:space="preserve"> follow</w:t>
      </w:r>
      <w:r w:rsidR="000F4018" w:rsidRPr="00655940">
        <w:rPr>
          <w:bCs/>
          <w:color w:val="000000" w:themeColor="text1"/>
        </w:rPr>
        <w:t>ing</w:t>
      </w:r>
      <w:r w:rsidR="008B6860" w:rsidRPr="00655940">
        <w:rPr>
          <w:bCs/>
          <w:color w:val="000000" w:themeColor="text1"/>
        </w:rPr>
        <w:t xml:space="preserve"> courses on money and central banking </w:t>
      </w:r>
      <w:r w:rsidR="008E4EB1" w:rsidRPr="00655940">
        <w:rPr>
          <w:bCs/>
          <w:color w:val="000000" w:themeColor="text1"/>
        </w:rPr>
        <w:t xml:space="preserve">taught by </w:t>
      </w:r>
      <w:r w:rsidR="008B6860" w:rsidRPr="00655940">
        <w:rPr>
          <w:bCs/>
          <w:color w:val="000000" w:themeColor="text1"/>
        </w:rPr>
        <w:t>A</w:t>
      </w:r>
      <w:r w:rsidR="00F33D07" w:rsidRPr="00655940">
        <w:rPr>
          <w:bCs/>
          <w:color w:val="000000" w:themeColor="text1"/>
        </w:rPr>
        <w:t>lbert</w:t>
      </w:r>
      <w:r w:rsidR="008E4EB1" w:rsidRPr="00655940">
        <w:rPr>
          <w:bCs/>
          <w:color w:val="000000" w:themeColor="text1"/>
        </w:rPr>
        <w:t xml:space="preserve"> </w:t>
      </w:r>
      <w:r w:rsidR="00F33D07" w:rsidRPr="00655940">
        <w:rPr>
          <w:bCs/>
          <w:color w:val="000000" w:themeColor="text1"/>
        </w:rPr>
        <w:t>Édouard</w:t>
      </w:r>
      <w:r w:rsidR="008B6860" w:rsidRPr="00655940">
        <w:rPr>
          <w:bCs/>
          <w:color w:val="000000" w:themeColor="text1"/>
        </w:rPr>
        <w:t xml:space="preserve"> Janssen.</w:t>
      </w:r>
      <w:r w:rsidR="00B57780" w:rsidRPr="00655940">
        <w:rPr>
          <w:color w:val="000000" w:themeColor="text1"/>
        </w:rPr>
        <w:t xml:space="preserve"> </w:t>
      </w:r>
      <w:r w:rsidR="001B0C3D" w:rsidRPr="00655940">
        <w:rPr>
          <w:color w:val="000000" w:themeColor="text1"/>
        </w:rPr>
        <w:t xml:space="preserve">Once he finished his degree in </w:t>
      </w:r>
      <w:r w:rsidR="001B0C3D" w:rsidRPr="00655940">
        <w:rPr>
          <w:bCs/>
          <w:color w:val="000000" w:themeColor="text1"/>
        </w:rPr>
        <w:t>law</w:t>
      </w:r>
      <w:r w:rsidR="00872AE7" w:rsidRPr="00655940">
        <w:rPr>
          <w:bCs/>
          <w:color w:val="000000" w:themeColor="text1"/>
        </w:rPr>
        <w:t xml:space="preserve"> and </w:t>
      </w:r>
      <w:r w:rsidR="001B0C3D" w:rsidRPr="00655940">
        <w:rPr>
          <w:bCs/>
          <w:color w:val="000000" w:themeColor="text1"/>
        </w:rPr>
        <w:t>philosophy in Leuven</w:t>
      </w:r>
      <w:r w:rsidR="008B6860" w:rsidRPr="00655940">
        <w:rPr>
          <w:color w:val="000000" w:themeColor="text1"/>
        </w:rPr>
        <w:t>,</w:t>
      </w:r>
      <w:r w:rsidR="005D00B9" w:rsidRPr="00655940">
        <w:rPr>
          <w:color w:val="000000" w:themeColor="text1"/>
        </w:rPr>
        <w:t xml:space="preserve"> </w:t>
      </w:r>
      <w:r w:rsidR="000C5794" w:rsidRPr="00655940">
        <w:rPr>
          <w:color w:val="000000" w:themeColor="text1"/>
        </w:rPr>
        <w:t>he</w:t>
      </w:r>
      <w:r w:rsidR="00B57780" w:rsidRPr="00655940">
        <w:rPr>
          <w:color w:val="000000" w:themeColor="text1"/>
        </w:rPr>
        <w:t xml:space="preserve"> </w:t>
      </w:r>
      <w:r w:rsidR="001B0C3D" w:rsidRPr="00655940">
        <w:rPr>
          <w:color w:val="000000" w:themeColor="text1"/>
        </w:rPr>
        <w:t>went</w:t>
      </w:r>
      <w:r w:rsidR="00B57780" w:rsidRPr="00655940">
        <w:rPr>
          <w:color w:val="000000" w:themeColor="text1"/>
        </w:rPr>
        <w:t xml:space="preserve"> </w:t>
      </w:r>
      <w:r w:rsidR="001B0C3D" w:rsidRPr="00655940">
        <w:rPr>
          <w:color w:val="000000" w:themeColor="text1"/>
        </w:rPr>
        <w:t>to</w:t>
      </w:r>
      <w:r w:rsidR="00B57780" w:rsidRPr="00655940">
        <w:rPr>
          <w:color w:val="000000" w:themeColor="text1"/>
        </w:rPr>
        <w:t xml:space="preserve"> Princeton </w:t>
      </w:r>
      <w:r w:rsidR="001B0C3D" w:rsidRPr="00655940">
        <w:rPr>
          <w:color w:val="000000" w:themeColor="text1"/>
        </w:rPr>
        <w:t xml:space="preserve">University to study </w:t>
      </w:r>
      <w:r w:rsidR="00B57780" w:rsidRPr="00655940">
        <w:rPr>
          <w:color w:val="000000" w:themeColor="text1"/>
        </w:rPr>
        <w:t>with E</w:t>
      </w:r>
      <w:r w:rsidR="00697FCB" w:rsidRPr="00655940">
        <w:rPr>
          <w:color w:val="000000" w:themeColor="text1"/>
        </w:rPr>
        <w:t>dwin Walter</w:t>
      </w:r>
      <w:r w:rsidR="00B57780" w:rsidRPr="00655940">
        <w:rPr>
          <w:color w:val="000000" w:themeColor="text1"/>
        </w:rPr>
        <w:t xml:space="preserve"> </w:t>
      </w:r>
      <w:r w:rsidR="00D215DA" w:rsidRPr="00655940">
        <w:rPr>
          <w:color w:val="000000" w:themeColor="text1"/>
        </w:rPr>
        <w:t>Kemmerer</w:t>
      </w:r>
      <w:r w:rsidR="008B6860" w:rsidRPr="00655940">
        <w:rPr>
          <w:color w:val="000000" w:themeColor="text1"/>
        </w:rPr>
        <w:t>.</w:t>
      </w:r>
      <w:r w:rsidR="00B57780" w:rsidRPr="00655940">
        <w:rPr>
          <w:color w:val="000000" w:themeColor="text1"/>
        </w:rPr>
        <w:t xml:space="preserve"> </w:t>
      </w:r>
      <w:r w:rsidR="007B5E08" w:rsidRPr="00655940">
        <w:rPr>
          <w:color w:val="000000" w:themeColor="text1"/>
        </w:rPr>
        <w:t xml:space="preserve">When he returned </w:t>
      </w:r>
      <w:r w:rsidR="008B6860" w:rsidRPr="00655940">
        <w:rPr>
          <w:color w:val="000000" w:themeColor="text1"/>
        </w:rPr>
        <w:t xml:space="preserve">from the United States, in the </w:t>
      </w:r>
      <w:r w:rsidR="00BE0F5A" w:rsidRPr="00655940">
        <w:rPr>
          <w:color w:val="000000" w:themeColor="text1"/>
        </w:rPr>
        <w:t>autumn</w:t>
      </w:r>
      <w:r w:rsidR="008B6860" w:rsidRPr="00655940">
        <w:rPr>
          <w:color w:val="000000" w:themeColor="text1"/>
        </w:rPr>
        <w:t xml:space="preserve"> of 1921, he started working at the Economic Service of the National Bank</w:t>
      </w:r>
      <w:r w:rsidR="00A47A4D" w:rsidRPr="00655940">
        <w:rPr>
          <w:color w:val="000000" w:themeColor="text1"/>
        </w:rPr>
        <w:t xml:space="preserve"> of Belgium (NBB)</w:t>
      </w:r>
      <w:r w:rsidR="008B6860" w:rsidRPr="00655940">
        <w:rPr>
          <w:color w:val="000000" w:themeColor="text1"/>
        </w:rPr>
        <w:t xml:space="preserve">, </w:t>
      </w:r>
      <w:r w:rsidR="008E4EB1" w:rsidRPr="00655940">
        <w:rPr>
          <w:color w:val="000000" w:themeColor="text1"/>
        </w:rPr>
        <w:t>where he</w:t>
      </w:r>
      <w:r w:rsidR="007B5E08" w:rsidRPr="00655940">
        <w:rPr>
          <w:color w:val="000000" w:themeColor="text1"/>
        </w:rPr>
        <w:t xml:space="preserve"> </w:t>
      </w:r>
      <w:r w:rsidR="008B6860" w:rsidRPr="00655940">
        <w:rPr>
          <w:color w:val="000000" w:themeColor="text1"/>
        </w:rPr>
        <w:t>develop</w:t>
      </w:r>
      <w:r w:rsidR="008E4EB1" w:rsidRPr="00655940">
        <w:rPr>
          <w:color w:val="000000" w:themeColor="text1"/>
        </w:rPr>
        <w:t>ed</w:t>
      </w:r>
      <w:r w:rsidR="008B6860" w:rsidRPr="00655940">
        <w:rPr>
          <w:color w:val="000000" w:themeColor="text1"/>
        </w:rPr>
        <w:t xml:space="preserve"> stabilisation plans for the Belgian economy. </w:t>
      </w:r>
      <w:r w:rsidR="00C47F3E" w:rsidRPr="00663379">
        <w:rPr>
          <w:color w:val="000000" w:themeColor="text1"/>
          <w:lang w:val="fr-BE"/>
        </w:rPr>
        <w:t xml:space="preserve">One of the key </w:t>
      </w:r>
      <w:r w:rsidR="007B5E08" w:rsidRPr="00663379">
        <w:rPr>
          <w:color w:val="000000" w:themeColor="text1"/>
          <w:lang w:val="fr-BE"/>
        </w:rPr>
        <w:t xml:space="preserve">documents </w:t>
      </w:r>
      <w:r w:rsidR="00C47F3E" w:rsidRPr="00663379">
        <w:rPr>
          <w:color w:val="000000" w:themeColor="text1"/>
          <w:lang w:val="fr-BE"/>
        </w:rPr>
        <w:t xml:space="preserve">to enter the NBB </w:t>
      </w:r>
      <w:proofErr w:type="spellStart"/>
      <w:r w:rsidR="00C47F3E" w:rsidRPr="00663379">
        <w:rPr>
          <w:color w:val="000000" w:themeColor="text1"/>
          <w:lang w:val="fr-BE"/>
        </w:rPr>
        <w:t>was</w:t>
      </w:r>
      <w:proofErr w:type="spellEnd"/>
      <w:r w:rsidR="00C47F3E" w:rsidRPr="00663379">
        <w:rPr>
          <w:color w:val="000000" w:themeColor="text1"/>
          <w:lang w:val="fr-BE"/>
        </w:rPr>
        <w:t xml:space="preserve"> </w:t>
      </w:r>
      <w:proofErr w:type="spellStart"/>
      <w:r w:rsidR="00C47F3E" w:rsidRPr="00663379">
        <w:rPr>
          <w:color w:val="000000" w:themeColor="text1"/>
          <w:lang w:val="fr-BE"/>
        </w:rPr>
        <w:t>his</w:t>
      </w:r>
      <w:proofErr w:type="spellEnd"/>
      <w:r w:rsidR="00C47F3E" w:rsidRPr="00663379">
        <w:rPr>
          <w:color w:val="000000" w:themeColor="text1"/>
          <w:lang w:val="fr-BE"/>
        </w:rPr>
        <w:t xml:space="preserve"> dissertation </w:t>
      </w:r>
      <w:proofErr w:type="spellStart"/>
      <w:r w:rsidR="00276B08">
        <w:rPr>
          <w:color w:val="000000" w:themeColor="text1"/>
          <w:lang w:val="fr-BE"/>
        </w:rPr>
        <w:t>en</w:t>
      </w:r>
      <w:r w:rsidR="007853EE" w:rsidRPr="00663379">
        <w:rPr>
          <w:color w:val="000000" w:themeColor="text1"/>
          <w:lang w:val="fr-BE"/>
        </w:rPr>
        <w:t>titled</w:t>
      </w:r>
      <w:proofErr w:type="spellEnd"/>
      <w:r w:rsidR="00B57780" w:rsidRPr="00663379">
        <w:rPr>
          <w:color w:val="000000" w:themeColor="text1"/>
          <w:lang w:val="fr-BE"/>
        </w:rPr>
        <w:t xml:space="preserve"> </w:t>
      </w:r>
      <w:r w:rsidR="00B57780" w:rsidRPr="00663379">
        <w:rPr>
          <w:i/>
          <w:color w:val="000000" w:themeColor="text1"/>
          <w:lang w:val="fr-BE"/>
        </w:rPr>
        <w:t xml:space="preserve">La réforme bancaire aux Etats-Unis d'Amérique de 1913 à 1921, le système de la réserve fédérale </w:t>
      </w:r>
      <w:r w:rsidR="00B57780" w:rsidRPr="00663379">
        <w:rPr>
          <w:color w:val="000000" w:themeColor="text1"/>
          <w:lang w:val="fr-BE"/>
        </w:rPr>
        <w:t xml:space="preserve">(van </w:t>
      </w:r>
      <w:proofErr w:type="spellStart"/>
      <w:r w:rsidR="00B57780" w:rsidRPr="00663379">
        <w:rPr>
          <w:color w:val="000000" w:themeColor="text1"/>
          <w:lang w:val="fr-BE"/>
        </w:rPr>
        <w:t>Zeeland</w:t>
      </w:r>
      <w:proofErr w:type="spellEnd"/>
      <w:r w:rsidR="00B57780" w:rsidRPr="00663379">
        <w:rPr>
          <w:color w:val="000000" w:themeColor="text1"/>
          <w:lang w:val="fr-BE"/>
        </w:rPr>
        <w:t xml:space="preserve"> 1922</w:t>
      </w:r>
      <w:r w:rsidR="00F56B21" w:rsidRPr="00663379">
        <w:rPr>
          <w:color w:val="000000" w:themeColor="text1"/>
          <w:lang w:val="fr-BE"/>
        </w:rPr>
        <w:t>b</w:t>
      </w:r>
      <w:r w:rsidR="00B57780" w:rsidRPr="00663379">
        <w:rPr>
          <w:color w:val="000000" w:themeColor="text1"/>
          <w:lang w:val="fr-BE"/>
        </w:rPr>
        <w:t>).</w:t>
      </w:r>
    </w:p>
    <w:p w14:paraId="67ABDDBB" w14:textId="0F6740DC" w:rsidR="004B5BA0" w:rsidRPr="00655940" w:rsidRDefault="00F24260" w:rsidP="003E38E5">
      <w:pPr>
        <w:pStyle w:val="BodyText"/>
        <w:tabs>
          <w:tab w:val="left" w:pos="284"/>
          <w:tab w:val="left" w:pos="567"/>
          <w:tab w:val="left" w:pos="851"/>
        </w:tabs>
        <w:spacing w:line="480" w:lineRule="auto"/>
        <w:ind w:firstLine="426"/>
        <w:jc w:val="both"/>
        <w:rPr>
          <w:color w:val="000000" w:themeColor="text1"/>
        </w:rPr>
      </w:pPr>
      <w:r w:rsidRPr="00655940">
        <w:rPr>
          <w:color w:val="000000" w:themeColor="text1"/>
        </w:rPr>
        <w:t>T</w:t>
      </w:r>
      <w:r w:rsidR="00667286" w:rsidRPr="00655940">
        <w:rPr>
          <w:color w:val="000000" w:themeColor="text1"/>
        </w:rPr>
        <w:t>his paper analyse</w:t>
      </w:r>
      <w:r w:rsidRPr="00655940">
        <w:rPr>
          <w:color w:val="000000" w:themeColor="text1"/>
        </w:rPr>
        <w:t>s</w:t>
      </w:r>
      <w:r w:rsidR="00667286" w:rsidRPr="00655940">
        <w:rPr>
          <w:color w:val="000000" w:themeColor="text1"/>
        </w:rPr>
        <w:t xml:space="preserve"> van Zeeland</w:t>
      </w:r>
      <w:r w:rsidR="00497650" w:rsidRPr="00655940">
        <w:rPr>
          <w:color w:val="000000" w:themeColor="text1"/>
        </w:rPr>
        <w:t>’s training</w:t>
      </w:r>
      <w:r w:rsidR="000F4018" w:rsidRPr="00655940">
        <w:rPr>
          <w:color w:val="000000" w:themeColor="text1"/>
        </w:rPr>
        <w:t xml:space="preserve"> as</w:t>
      </w:r>
      <w:r w:rsidR="00667286" w:rsidRPr="00655940">
        <w:rPr>
          <w:color w:val="000000" w:themeColor="text1"/>
        </w:rPr>
        <w:t xml:space="preserve"> a monetary economist</w:t>
      </w:r>
      <w:r w:rsidR="00F130A8" w:rsidRPr="00655940">
        <w:rPr>
          <w:color w:val="000000" w:themeColor="text1"/>
        </w:rPr>
        <w:t>, stressing his</w:t>
      </w:r>
      <w:r w:rsidR="00667286" w:rsidRPr="00655940">
        <w:rPr>
          <w:color w:val="000000" w:themeColor="text1"/>
        </w:rPr>
        <w:t xml:space="preserve"> </w:t>
      </w:r>
      <w:r w:rsidR="00F130A8" w:rsidRPr="00655940">
        <w:rPr>
          <w:color w:val="000000" w:themeColor="text1"/>
        </w:rPr>
        <w:t>joint</w:t>
      </w:r>
      <w:r w:rsidR="00667286" w:rsidRPr="00655940">
        <w:rPr>
          <w:color w:val="000000" w:themeColor="text1"/>
        </w:rPr>
        <w:t xml:space="preserve"> American and </w:t>
      </w:r>
      <w:r w:rsidR="007853EE" w:rsidRPr="00655940">
        <w:rPr>
          <w:color w:val="000000" w:themeColor="text1"/>
        </w:rPr>
        <w:t xml:space="preserve">Continental </w:t>
      </w:r>
      <w:r w:rsidR="00667286" w:rsidRPr="00655940">
        <w:rPr>
          <w:color w:val="000000" w:themeColor="text1"/>
        </w:rPr>
        <w:t xml:space="preserve">European influences. </w:t>
      </w:r>
      <w:r w:rsidR="009F1692" w:rsidRPr="00655940">
        <w:rPr>
          <w:color w:val="000000" w:themeColor="text1"/>
        </w:rPr>
        <w:t>T</w:t>
      </w:r>
      <w:r w:rsidR="00667286" w:rsidRPr="00655940">
        <w:rPr>
          <w:color w:val="000000" w:themeColor="text1"/>
        </w:rPr>
        <w:t xml:space="preserve">he </w:t>
      </w:r>
      <w:r w:rsidR="00E55588" w:rsidRPr="00655940">
        <w:rPr>
          <w:color w:val="000000" w:themeColor="text1"/>
        </w:rPr>
        <w:t xml:space="preserve">first </w:t>
      </w:r>
      <w:r w:rsidR="00667286" w:rsidRPr="00655940">
        <w:rPr>
          <w:color w:val="000000" w:themeColor="text1"/>
        </w:rPr>
        <w:t xml:space="preserve">section </w:t>
      </w:r>
      <w:r w:rsidR="009F1692" w:rsidRPr="00655940">
        <w:rPr>
          <w:color w:val="000000" w:themeColor="text1"/>
        </w:rPr>
        <w:t>details</w:t>
      </w:r>
      <w:r w:rsidR="00667286" w:rsidRPr="00655940">
        <w:rPr>
          <w:color w:val="000000" w:themeColor="text1"/>
        </w:rPr>
        <w:t xml:space="preserve"> van Zeeland’s </w:t>
      </w:r>
      <w:r w:rsidR="00497650" w:rsidRPr="00655940">
        <w:rPr>
          <w:color w:val="000000" w:themeColor="text1"/>
        </w:rPr>
        <w:t xml:space="preserve">academic </w:t>
      </w:r>
      <w:r w:rsidR="00A16660" w:rsidRPr="00655940">
        <w:rPr>
          <w:color w:val="000000" w:themeColor="text1"/>
        </w:rPr>
        <w:t>education</w:t>
      </w:r>
      <w:r w:rsidR="00497650" w:rsidRPr="00655940">
        <w:rPr>
          <w:color w:val="000000" w:themeColor="text1"/>
        </w:rPr>
        <w:t xml:space="preserve"> </w:t>
      </w:r>
      <w:r w:rsidR="00667286" w:rsidRPr="00655940">
        <w:rPr>
          <w:color w:val="000000" w:themeColor="text1"/>
        </w:rPr>
        <w:t>in Belgium</w:t>
      </w:r>
      <w:r w:rsidR="009F1692" w:rsidRPr="00655940">
        <w:rPr>
          <w:color w:val="000000" w:themeColor="text1"/>
        </w:rPr>
        <w:t xml:space="preserve"> </w:t>
      </w:r>
      <w:r w:rsidR="00667286" w:rsidRPr="00655940">
        <w:rPr>
          <w:color w:val="000000" w:themeColor="text1"/>
        </w:rPr>
        <w:t>at the University of L</w:t>
      </w:r>
      <w:r w:rsidR="000260B5" w:rsidRPr="00655940">
        <w:rPr>
          <w:color w:val="000000" w:themeColor="text1"/>
        </w:rPr>
        <w:t>euven</w:t>
      </w:r>
      <w:r w:rsidR="00667286" w:rsidRPr="00655940">
        <w:rPr>
          <w:color w:val="000000" w:themeColor="text1"/>
        </w:rPr>
        <w:t xml:space="preserve">, the Belgian tradition of central banking and the monetary effects of World War One on the Belgian economy. </w:t>
      </w:r>
      <w:r w:rsidR="00E55588" w:rsidRPr="00655940">
        <w:rPr>
          <w:color w:val="000000" w:themeColor="text1"/>
        </w:rPr>
        <w:t>T</w:t>
      </w:r>
      <w:r w:rsidR="00667286" w:rsidRPr="00655940">
        <w:rPr>
          <w:color w:val="000000" w:themeColor="text1"/>
        </w:rPr>
        <w:t>he following section analyse</w:t>
      </w:r>
      <w:r w:rsidR="00E55588" w:rsidRPr="00655940">
        <w:rPr>
          <w:color w:val="000000" w:themeColor="text1"/>
        </w:rPr>
        <w:t>s</w:t>
      </w:r>
      <w:r w:rsidR="00667286" w:rsidRPr="00655940">
        <w:rPr>
          <w:color w:val="000000" w:themeColor="text1"/>
        </w:rPr>
        <w:t xml:space="preserve"> his </w:t>
      </w:r>
      <w:r w:rsidR="008E4EB1" w:rsidRPr="00655940">
        <w:rPr>
          <w:color w:val="000000" w:themeColor="text1"/>
        </w:rPr>
        <w:t>experience</w:t>
      </w:r>
      <w:r w:rsidR="0081783C" w:rsidRPr="00655940">
        <w:rPr>
          <w:color w:val="000000" w:themeColor="text1"/>
        </w:rPr>
        <w:t xml:space="preserve"> </w:t>
      </w:r>
      <w:r w:rsidR="00667286" w:rsidRPr="00655940">
        <w:rPr>
          <w:color w:val="000000" w:themeColor="text1"/>
        </w:rPr>
        <w:t xml:space="preserve">in the United States, especially his studies at Princeton and his </w:t>
      </w:r>
      <w:r w:rsidR="008E4EB1" w:rsidRPr="00655940">
        <w:rPr>
          <w:color w:val="000000" w:themeColor="text1"/>
        </w:rPr>
        <w:t xml:space="preserve">internship </w:t>
      </w:r>
      <w:r w:rsidR="00667286" w:rsidRPr="00655940">
        <w:rPr>
          <w:color w:val="000000" w:themeColor="text1"/>
        </w:rPr>
        <w:t>at the Federal Reserve</w:t>
      </w:r>
      <w:r w:rsidR="00174FA0" w:rsidRPr="00655940">
        <w:rPr>
          <w:color w:val="000000" w:themeColor="text1"/>
        </w:rPr>
        <w:t xml:space="preserve"> of New York</w:t>
      </w:r>
      <w:r w:rsidR="00667286" w:rsidRPr="00655940">
        <w:rPr>
          <w:color w:val="000000" w:themeColor="text1"/>
        </w:rPr>
        <w:t xml:space="preserve">. </w:t>
      </w:r>
      <w:r w:rsidR="00F3003C" w:rsidRPr="00655940">
        <w:rPr>
          <w:color w:val="000000" w:themeColor="text1"/>
        </w:rPr>
        <w:t xml:space="preserve">It </w:t>
      </w:r>
      <w:r w:rsidR="00667286" w:rsidRPr="00655940">
        <w:rPr>
          <w:color w:val="000000" w:themeColor="text1"/>
        </w:rPr>
        <w:t xml:space="preserve">also </w:t>
      </w:r>
      <w:r w:rsidR="008E4EB1" w:rsidRPr="00655940">
        <w:rPr>
          <w:color w:val="000000" w:themeColor="text1"/>
        </w:rPr>
        <w:t>focuses on</w:t>
      </w:r>
      <w:r w:rsidR="00667286" w:rsidRPr="00655940">
        <w:rPr>
          <w:color w:val="000000" w:themeColor="text1"/>
        </w:rPr>
        <w:t xml:space="preserve"> his </w:t>
      </w:r>
      <w:r w:rsidR="00CD4778" w:rsidRPr="00655940">
        <w:rPr>
          <w:color w:val="000000" w:themeColor="text1"/>
        </w:rPr>
        <w:t>vision</w:t>
      </w:r>
      <w:r w:rsidR="00667286" w:rsidRPr="00655940">
        <w:rPr>
          <w:color w:val="000000" w:themeColor="text1"/>
        </w:rPr>
        <w:t xml:space="preserve"> of the US </w:t>
      </w:r>
      <w:r w:rsidR="00174FA0" w:rsidRPr="00655940">
        <w:rPr>
          <w:color w:val="000000" w:themeColor="text1"/>
        </w:rPr>
        <w:t>banking</w:t>
      </w:r>
      <w:r w:rsidR="00667286" w:rsidRPr="00655940">
        <w:rPr>
          <w:color w:val="000000" w:themeColor="text1"/>
        </w:rPr>
        <w:t xml:space="preserve"> </w:t>
      </w:r>
      <w:r w:rsidR="00F130A8" w:rsidRPr="00655940">
        <w:rPr>
          <w:color w:val="000000" w:themeColor="text1"/>
        </w:rPr>
        <w:t>s</w:t>
      </w:r>
      <w:r w:rsidR="00667286" w:rsidRPr="00655940">
        <w:rPr>
          <w:color w:val="000000" w:themeColor="text1"/>
        </w:rPr>
        <w:t>ystem</w:t>
      </w:r>
      <w:r w:rsidR="00F3003C" w:rsidRPr="00655940">
        <w:rPr>
          <w:color w:val="000000" w:themeColor="text1"/>
        </w:rPr>
        <w:t>,</w:t>
      </w:r>
      <w:r w:rsidR="00667286" w:rsidRPr="00655940">
        <w:rPr>
          <w:color w:val="000000" w:themeColor="text1"/>
        </w:rPr>
        <w:t xml:space="preserve"> the case of a big closed economy</w:t>
      </w:r>
      <w:r w:rsidR="0039666B" w:rsidRPr="00655940">
        <w:rPr>
          <w:color w:val="000000" w:themeColor="text1"/>
        </w:rPr>
        <w:t xml:space="preserve">, and how </w:t>
      </w:r>
      <w:r w:rsidR="008E4EB1" w:rsidRPr="00655940">
        <w:rPr>
          <w:color w:val="000000" w:themeColor="text1"/>
        </w:rPr>
        <w:t>it</w:t>
      </w:r>
      <w:r w:rsidR="0039666B" w:rsidRPr="00655940">
        <w:rPr>
          <w:color w:val="000000" w:themeColor="text1"/>
        </w:rPr>
        <w:t xml:space="preserve"> influenced</w:t>
      </w:r>
      <w:r w:rsidR="00667286" w:rsidRPr="00655940">
        <w:rPr>
          <w:color w:val="000000" w:themeColor="text1"/>
        </w:rPr>
        <w:t xml:space="preserve"> his early stabili</w:t>
      </w:r>
      <w:r w:rsidR="00AC5BBD">
        <w:rPr>
          <w:color w:val="000000" w:themeColor="text1"/>
        </w:rPr>
        <w:t>s</w:t>
      </w:r>
      <w:r w:rsidR="00667286" w:rsidRPr="00655940">
        <w:rPr>
          <w:color w:val="000000" w:themeColor="text1"/>
        </w:rPr>
        <w:t>ation plan for the Belgian economy</w:t>
      </w:r>
      <w:r w:rsidR="0039666B" w:rsidRPr="00655940">
        <w:rPr>
          <w:color w:val="000000" w:themeColor="text1"/>
        </w:rPr>
        <w:t>, which was</w:t>
      </w:r>
      <w:r w:rsidR="00667286" w:rsidRPr="00655940">
        <w:rPr>
          <w:color w:val="000000" w:themeColor="text1"/>
        </w:rPr>
        <w:t xml:space="preserve"> </w:t>
      </w:r>
      <w:r w:rsidR="008E4EB1" w:rsidRPr="00655940">
        <w:rPr>
          <w:color w:val="000000" w:themeColor="text1"/>
        </w:rPr>
        <w:t>designed</w:t>
      </w:r>
      <w:r w:rsidR="00667286" w:rsidRPr="00655940">
        <w:rPr>
          <w:color w:val="000000" w:themeColor="text1"/>
        </w:rPr>
        <w:t xml:space="preserve"> for a small open economy. </w:t>
      </w:r>
      <w:r w:rsidR="00E26825" w:rsidRPr="00655940">
        <w:rPr>
          <w:color w:val="000000" w:themeColor="text1"/>
        </w:rPr>
        <w:t>Finally,</w:t>
      </w:r>
      <w:r w:rsidR="008E4EB1" w:rsidRPr="00655940">
        <w:rPr>
          <w:color w:val="000000" w:themeColor="text1"/>
        </w:rPr>
        <w:t xml:space="preserve"> the</w:t>
      </w:r>
      <w:r w:rsidR="00E26825" w:rsidRPr="00655940">
        <w:rPr>
          <w:color w:val="000000" w:themeColor="text1"/>
        </w:rPr>
        <w:t xml:space="preserve"> </w:t>
      </w:r>
      <w:r w:rsidR="00023F04" w:rsidRPr="00655940">
        <w:rPr>
          <w:color w:val="000000" w:themeColor="text1"/>
        </w:rPr>
        <w:t>last section</w:t>
      </w:r>
      <w:r w:rsidR="006F0D09" w:rsidRPr="00655940">
        <w:rPr>
          <w:color w:val="000000" w:themeColor="text1"/>
        </w:rPr>
        <w:t>s</w:t>
      </w:r>
      <w:r w:rsidR="00023F04" w:rsidRPr="00655940">
        <w:rPr>
          <w:color w:val="000000" w:themeColor="text1"/>
        </w:rPr>
        <w:t xml:space="preserve"> </w:t>
      </w:r>
      <w:r w:rsidR="008E4EB1" w:rsidRPr="00655940">
        <w:rPr>
          <w:color w:val="000000" w:themeColor="text1"/>
        </w:rPr>
        <w:t>present</w:t>
      </w:r>
      <w:r w:rsidR="00667286" w:rsidRPr="00655940">
        <w:rPr>
          <w:color w:val="000000" w:themeColor="text1"/>
        </w:rPr>
        <w:t xml:space="preserve"> the </w:t>
      </w:r>
      <w:r w:rsidR="00B573D4" w:rsidRPr="00655940">
        <w:rPr>
          <w:color w:val="000000" w:themeColor="text1"/>
        </w:rPr>
        <w:t xml:space="preserve">ensuing </w:t>
      </w:r>
      <w:r w:rsidR="00667286" w:rsidRPr="00655940">
        <w:rPr>
          <w:color w:val="000000" w:themeColor="text1"/>
        </w:rPr>
        <w:t>evolution of van Zeeland’s idea</w:t>
      </w:r>
      <w:r w:rsidR="00F130A8" w:rsidRPr="00655940">
        <w:rPr>
          <w:color w:val="000000" w:themeColor="text1"/>
        </w:rPr>
        <w:t>s</w:t>
      </w:r>
      <w:r w:rsidR="00B573D4" w:rsidRPr="00655940">
        <w:rPr>
          <w:color w:val="000000" w:themeColor="text1"/>
        </w:rPr>
        <w:t>, especially</w:t>
      </w:r>
      <w:r w:rsidR="006F0D09" w:rsidRPr="00655940">
        <w:rPr>
          <w:color w:val="000000" w:themeColor="text1"/>
        </w:rPr>
        <w:t xml:space="preserve"> the 1935 devaluation of the Belgian franc.</w:t>
      </w:r>
    </w:p>
    <w:p w14:paraId="4766307D" w14:textId="77777777" w:rsidR="00545D4D" w:rsidRPr="00655940" w:rsidRDefault="00A86D53" w:rsidP="003E38E5">
      <w:pPr>
        <w:pStyle w:val="BodyText"/>
        <w:numPr>
          <w:ilvl w:val="0"/>
          <w:numId w:val="16"/>
        </w:numPr>
        <w:tabs>
          <w:tab w:val="left" w:pos="0"/>
          <w:tab w:val="left" w:pos="851"/>
        </w:tabs>
        <w:spacing w:line="480" w:lineRule="auto"/>
        <w:jc w:val="both"/>
        <w:rPr>
          <w:b/>
          <w:bCs/>
          <w:i/>
          <w:color w:val="000000" w:themeColor="text1"/>
        </w:rPr>
      </w:pPr>
      <w:r w:rsidRPr="00655940">
        <w:rPr>
          <w:b/>
          <w:bCs/>
          <w:i/>
          <w:color w:val="000000" w:themeColor="text1"/>
        </w:rPr>
        <w:t xml:space="preserve">Van Zeeland’s </w:t>
      </w:r>
      <w:r w:rsidR="00023F04" w:rsidRPr="00655940">
        <w:rPr>
          <w:b/>
          <w:bCs/>
          <w:i/>
          <w:color w:val="000000" w:themeColor="text1"/>
        </w:rPr>
        <w:t>Belgian</w:t>
      </w:r>
      <w:r w:rsidR="002C5DB5" w:rsidRPr="00655940">
        <w:rPr>
          <w:b/>
          <w:bCs/>
          <w:i/>
          <w:color w:val="000000" w:themeColor="text1"/>
        </w:rPr>
        <w:t xml:space="preserve"> period</w:t>
      </w:r>
      <w:r w:rsidR="001A6516" w:rsidRPr="00655940">
        <w:rPr>
          <w:b/>
          <w:i/>
          <w:color w:val="000000" w:themeColor="text1"/>
        </w:rPr>
        <w:t>: the case of a small but open economy</w:t>
      </w:r>
      <w:r w:rsidR="00530DA7" w:rsidRPr="00655940">
        <w:rPr>
          <w:b/>
          <w:bCs/>
          <w:i/>
          <w:color w:val="000000" w:themeColor="text1"/>
        </w:rPr>
        <w:t xml:space="preserve"> </w:t>
      </w:r>
    </w:p>
    <w:p w14:paraId="365F1848" w14:textId="2BFBCCBD" w:rsidR="00530DA7" w:rsidRPr="00655940" w:rsidRDefault="00530DA7" w:rsidP="003E38E5">
      <w:pPr>
        <w:pStyle w:val="BodyText"/>
        <w:tabs>
          <w:tab w:val="left" w:pos="284"/>
          <w:tab w:val="left" w:pos="567"/>
          <w:tab w:val="left" w:pos="851"/>
        </w:tabs>
        <w:spacing w:line="480" w:lineRule="auto"/>
        <w:jc w:val="both"/>
        <w:rPr>
          <w:bCs/>
          <w:color w:val="000000" w:themeColor="text1"/>
        </w:rPr>
      </w:pPr>
      <w:r w:rsidRPr="00655940">
        <w:rPr>
          <w:bCs/>
          <w:color w:val="000000" w:themeColor="text1"/>
        </w:rPr>
        <w:tab/>
      </w:r>
      <w:r w:rsidR="00A47A4D" w:rsidRPr="00655940">
        <w:rPr>
          <w:bCs/>
          <w:color w:val="000000" w:themeColor="text1"/>
        </w:rPr>
        <w:t>V</w:t>
      </w:r>
      <w:r w:rsidRPr="00655940">
        <w:rPr>
          <w:bCs/>
          <w:color w:val="000000" w:themeColor="text1"/>
        </w:rPr>
        <w:t xml:space="preserve">an Zeeland was born in Soignies on November </w:t>
      </w:r>
      <w:r w:rsidR="00A86D53" w:rsidRPr="00655940">
        <w:rPr>
          <w:bCs/>
          <w:color w:val="000000" w:themeColor="text1"/>
        </w:rPr>
        <w:t xml:space="preserve">11, </w:t>
      </w:r>
      <w:r w:rsidRPr="00655940">
        <w:rPr>
          <w:bCs/>
          <w:color w:val="000000" w:themeColor="text1"/>
        </w:rPr>
        <w:t>1893. He studied law and philosophy in Leuven</w:t>
      </w:r>
      <w:r w:rsidR="00C50B4F" w:rsidRPr="00655940">
        <w:rPr>
          <w:bCs/>
          <w:color w:val="000000" w:themeColor="text1"/>
        </w:rPr>
        <w:t xml:space="preserve"> (Dujardin and Dumoulin 1997)</w:t>
      </w:r>
      <w:r w:rsidRPr="00655940">
        <w:rPr>
          <w:bCs/>
          <w:color w:val="000000" w:themeColor="text1"/>
        </w:rPr>
        <w:t xml:space="preserve">. After the war, he also </w:t>
      </w:r>
      <w:r w:rsidR="00A86D53" w:rsidRPr="00655940">
        <w:rPr>
          <w:bCs/>
          <w:color w:val="000000" w:themeColor="text1"/>
        </w:rPr>
        <w:t xml:space="preserve">studied </w:t>
      </w:r>
      <w:r w:rsidRPr="00655940">
        <w:rPr>
          <w:bCs/>
          <w:color w:val="000000" w:themeColor="text1"/>
        </w:rPr>
        <w:t xml:space="preserve">political and social studies, which included economics. As in several other </w:t>
      </w:r>
      <w:r w:rsidR="00F130A8" w:rsidRPr="00655940">
        <w:rPr>
          <w:bCs/>
          <w:color w:val="000000" w:themeColor="text1"/>
        </w:rPr>
        <w:t xml:space="preserve">Continental </w:t>
      </w:r>
      <w:r w:rsidRPr="00655940">
        <w:rPr>
          <w:bCs/>
          <w:color w:val="000000" w:themeColor="text1"/>
        </w:rPr>
        <w:t xml:space="preserve">European countries, courses in economics were taught in so-called </w:t>
      </w:r>
      <w:r w:rsidR="00A86D53" w:rsidRPr="00655940">
        <w:rPr>
          <w:bCs/>
          <w:color w:val="000000" w:themeColor="text1"/>
        </w:rPr>
        <w:t>“</w:t>
      </w:r>
      <w:r w:rsidRPr="00655940">
        <w:rPr>
          <w:bCs/>
          <w:color w:val="000000" w:themeColor="text1"/>
        </w:rPr>
        <w:t>schools of political and social sciences</w:t>
      </w:r>
      <w:r w:rsidR="005D1EFF" w:rsidRPr="00655940">
        <w:rPr>
          <w:bCs/>
          <w:color w:val="000000" w:themeColor="text1"/>
        </w:rPr>
        <w:t>,</w:t>
      </w:r>
      <w:r w:rsidR="00A86D53" w:rsidRPr="00655940">
        <w:rPr>
          <w:bCs/>
          <w:color w:val="000000" w:themeColor="text1"/>
        </w:rPr>
        <w:t>”</w:t>
      </w:r>
      <w:r w:rsidR="005D1EFF" w:rsidRPr="00655940">
        <w:rPr>
          <w:bCs/>
          <w:color w:val="000000" w:themeColor="text1"/>
        </w:rPr>
        <w:t xml:space="preserve"> </w:t>
      </w:r>
      <w:r w:rsidR="005D1EFF" w:rsidRPr="00655940">
        <w:rPr>
          <w:bCs/>
          <w:color w:val="000000" w:themeColor="text1"/>
        </w:rPr>
        <w:lastRenderedPageBreak/>
        <w:t>which were</w:t>
      </w:r>
      <w:r w:rsidRPr="00655940">
        <w:rPr>
          <w:bCs/>
          <w:color w:val="000000" w:themeColor="text1"/>
        </w:rPr>
        <w:t xml:space="preserve"> sub</w:t>
      </w:r>
      <w:r w:rsidR="00682C58">
        <w:rPr>
          <w:bCs/>
          <w:color w:val="000000" w:themeColor="text1"/>
        </w:rPr>
        <w:t>-</w:t>
      </w:r>
      <w:r w:rsidRPr="00655940">
        <w:rPr>
          <w:bCs/>
          <w:color w:val="000000" w:themeColor="text1"/>
        </w:rPr>
        <w:t xml:space="preserve">divisions of the Law </w:t>
      </w:r>
      <w:r w:rsidR="00F130A8" w:rsidRPr="00655940">
        <w:rPr>
          <w:bCs/>
          <w:color w:val="000000" w:themeColor="text1"/>
        </w:rPr>
        <w:t>School</w:t>
      </w:r>
      <w:r w:rsidRPr="00655940">
        <w:rPr>
          <w:bCs/>
          <w:color w:val="000000" w:themeColor="text1"/>
        </w:rPr>
        <w:t xml:space="preserve">. Most professors teaching economics had a background </w:t>
      </w:r>
      <w:r w:rsidR="007A04D3" w:rsidRPr="00655940">
        <w:rPr>
          <w:bCs/>
          <w:color w:val="000000" w:themeColor="text1"/>
        </w:rPr>
        <w:t xml:space="preserve">in law </w:t>
      </w:r>
      <w:r w:rsidRPr="00655940">
        <w:rPr>
          <w:bCs/>
          <w:color w:val="000000" w:themeColor="text1"/>
        </w:rPr>
        <w:t>and much emphasis was put on institutional and descriptive elements</w:t>
      </w:r>
      <w:r w:rsidR="00E651A9" w:rsidRPr="00655940">
        <w:rPr>
          <w:bCs/>
          <w:color w:val="000000" w:themeColor="text1"/>
        </w:rPr>
        <w:t xml:space="preserve"> (Maes, Buyst and Bouchet 2000)</w:t>
      </w:r>
      <w:r w:rsidRPr="00655940">
        <w:rPr>
          <w:bCs/>
          <w:color w:val="000000" w:themeColor="text1"/>
        </w:rPr>
        <w:t xml:space="preserve">. </w:t>
      </w:r>
    </w:p>
    <w:p w14:paraId="79335912" w14:textId="072FE40F" w:rsidR="00530DA7" w:rsidRPr="00655940" w:rsidRDefault="00402B6C" w:rsidP="003E38E5">
      <w:pPr>
        <w:pStyle w:val="BodyText"/>
        <w:tabs>
          <w:tab w:val="left" w:pos="284"/>
          <w:tab w:val="left" w:pos="567"/>
          <w:tab w:val="left" w:pos="851"/>
        </w:tabs>
        <w:spacing w:line="480" w:lineRule="auto"/>
        <w:jc w:val="both"/>
        <w:rPr>
          <w:bCs/>
          <w:color w:val="000000" w:themeColor="text1"/>
        </w:rPr>
      </w:pPr>
      <w:r w:rsidRPr="00655940">
        <w:rPr>
          <w:bCs/>
          <w:color w:val="000000" w:themeColor="text1"/>
        </w:rPr>
        <w:tab/>
      </w:r>
      <w:r w:rsidR="00530DA7" w:rsidRPr="00655940">
        <w:rPr>
          <w:bCs/>
          <w:color w:val="000000" w:themeColor="text1"/>
        </w:rPr>
        <w:t xml:space="preserve">Van Zeeland </w:t>
      </w:r>
      <w:r w:rsidR="007A04D3" w:rsidRPr="00655940">
        <w:rPr>
          <w:bCs/>
          <w:color w:val="000000" w:themeColor="text1"/>
        </w:rPr>
        <w:t xml:space="preserve">took </w:t>
      </w:r>
      <w:r w:rsidR="00530DA7" w:rsidRPr="00655940">
        <w:rPr>
          <w:bCs/>
          <w:color w:val="000000" w:themeColor="text1"/>
        </w:rPr>
        <w:t xml:space="preserve">courses on </w:t>
      </w:r>
      <w:r w:rsidR="004D7DD6" w:rsidRPr="00655940">
        <w:rPr>
          <w:bCs/>
          <w:color w:val="000000" w:themeColor="text1"/>
        </w:rPr>
        <w:t>monetary economics</w:t>
      </w:r>
      <w:r w:rsidR="00530DA7" w:rsidRPr="00655940">
        <w:rPr>
          <w:bCs/>
          <w:color w:val="000000" w:themeColor="text1"/>
        </w:rPr>
        <w:t xml:space="preserve"> </w:t>
      </w:r>
      <w:r w:rsidR="004469C0" w:rsidRPr="00655940">
        <w:rPr>
          <w:bCs/>
          <w:color w:val="000000" w:themeColor="text1"/>
        </w:rPr>
        <w:t xml:space="preserve">mainly </w:t>
      </w:r>
      <w:r w:rsidR="00530DA7" w:rsidRPr="00655940">
        <w:rPr>
          <w:bCs/>
          <w:color w:val="000000" w:themeColor="text1"/>
        </w:rPr>
        <w:t xml:space="preserve">with Janssen, who was </w:t>
      </w:r>
      <w:r w:rsidR="007A04D3" w:rsidRPr="00655940">
        <w:rPr>
          <w:bCs/>
          <w:color w:val="000000" w:themeColor="text1"/>
        </w:rPr>
        <w:t>the</w:t>
      </w:r>
      <w:r w:rsidR="00530DA7" w:rsidRPr="00655940">
        <w:rPr>
          <w:bCs/>
          <w:color w:val="000000" w:themeColor="text1"/>
        </w:rPr>
        <w:t xml:space="preserve"> director </w:t>
      </w:r>
      <w:r w:rsidR="007A04D3" w:rsidRPr="00655940">
        <w:rPr>
          <w:bCs/>
          <w:color w:val="000000" w:themeColor="text1"/>
        </w:rPr>
        <w:t>of</w:t>
      </w:r>
      <w:r w:rsidR="00530DA7" w:rsidRPr="00655940">
        <w:rPr>
          <w:bCs/>
          <w:color w:val="000000" w:themeColor="text1"/>
        </w:rPr>
        <w:t xml:space="preserve"> the </w:t>
      </w:r>
      <w:r w:rsidR="00A47A4D" w:rsidRPr="00655940">
        <w:rPr>
          <w:bCs/>
          <w:color w:val="000000" w:themeColor="text1"/>
        </w:rPr>
        <w:t>NBB</w:t>
      </w:r>
      <w:r w:rsidR="004469C0" w:rsidRPr="00655940">
        <w:rPr>
          <w:bCs/>
          <w:color w:val="000000" w:themeColor="text1"/>
        </w:rPr>
        <w:t xml:space="preserve"> and who </w:t>
      </w:r>
      <w:r w:rsidR="006C3BC7">
        <w:rPr>
          <w:bCs/>
          <w:color w:val="000000" w:themeColor="text1"/>
        </w:rPr>
        <w:t>soon</w:t>
      </w:r>
      <w:r w:rsidR="006C3BC7" w:rsidRPr="00655940">
        <w:rPr>
          <w:bCs/>
          <w:color w:val="000000" w:themeColor="text1"/>
        </w:rPr>
        <w:t xml:space="preserve"> </w:t>
      </w:r>
      <w:r w:rsidR="00530DA7" w:rsidRPr="00655940">
        <w:rPr>
          <w:bCs/>
          <w:color w:val="000000" w:themeColor="text1"/>
        </w:rPr>
        <w:t xml:space="preserve">became </w:t>
      </w:r>
      <w:r w:rsidR="004469C0" w:rsidRPr="00655940">
        <w:rPr>
          <w:bCs/>
          <w:color w:val="000000" w:themeColor="text1"/>
        </w:rPr>
        <w:t>his</w:t>
      </w:r>
      <w:r w:rsidR="00530DA7" w:rsidRPr="00655940">
        <w:rPr>
          <w:bCs/>
          <w:color w:val="000000" w:themeColor="text1"/>
        </w:rPr>
        <w:t xml:space="preserve"> mentor. </w:t>
      </w:r>
      <w:r w:rsidR="00530DA7" w:rsidRPr="00655940">
        <w:rPr>
          <w:color w:val="000000" w:themeColor="text1"/>
        </w:rPr>
        <w:t xml:space="preserve">Janssen had obtained degrees in Law and in Political and Diplomatic Sciences at the University of Leuven. His doctoral dissertation, </w:t>
      </w:r>
      <w:r w:rsidR="00530DA7" w:rsidRPr="00655940">
        <w:rPr>
          <w:i/>
          <w:color w:val="000000" w:themeColor="text1"/>
        </w:rPr>
        <w:t>Les conventions monétaires</w:t>
      </w:r>
      <w:r w:rsidR="00A86D53" w:rsidRPr="00655940">
        <w:rPr>
          <w:i/>
          <w:color w:val="000000" w:themeColor="text1"/>
        </w:rPr>
        <w:t>,</w:t>
      </w:r>
      <w:r w:rsidR="00530DA7" w:rsidRPr="00655940">
        <w:rPr>
          <w:color w:val="000000" w:themeColor="text1"/>
        </w:rPr>
        <w:t xml:space="preserve"> focussed on the Latin monetary unions. </w:t>
      </w:r>
      <w:r w:rsidR="00530DA7" w:rsidRPr="00655940">
        <w:rPr>
          <w:bCs/>
          <w:color w:val="000000" w:themeColor="text1"/>
        </w:rPr>
        <w:t>Van Zeeland</w:t>
      </w:r>
      <w:r w:rsidR="00394BDD" w:rsidRPr="00655940">
        <w:rPr>
          <w:bCs/>
          <w:color w:val="000000" w:themeColor="text1"/>
        </w:rPr>
        <w:t>’</w:t>
      </w:r>
      <w:r w:rsidR="00530DA7" w:rsidRPr="00655940">
        <w:rPr>
          <w:bCs/>
          <w:color w:val="000000" w:themeColor="text1"/>
        </w:rPr>
        <w:t>s later thesis on the Federal Reserve fit</w:t>
      </w:r>
      <w:r w:rsidR="006C3BC7">
        <w:rPr>
          <w:bCs/>
          <w:color w:val="000000" w:themeColor="text1"/>
        </w:rPr>
        <w:t>ted</w:t>
      </w:r>
      <w:r w:rsidR="00530DA7" w:rsidRPr="00655940">
        <w:rPr>
          <w:bCs/>
          <w:color w:val="000000" w:themeColor="text1"/>
        </w:rPr>
        <w:t xml:space="preserve"> perfectly into Janssen</w:t>
      </w:r>
      <w:r w:rsidR="00394BDD" w:rsidRPr="00655940">
        <w:rPr>
          <w:bCs/>
          <w:color w:val="000000" w:themeColor="text1"/>
        </w:rPr>
        <w:t>’</w:t>
      </w:r>
      <w:r w:rsidR="00530DA7" w:rsidRPr="00655940">
        <w:rPr>
          <w:bCs/>
          <w:color w:val="000000" w:themeColor="text1"/>
        </w:rPr>
        <w:t>s research programme on money and central banking</w:t>
      </w:r>
      <w:r w:rsidR="00292E60" w:rsidRPr="00655940">
        <w:rPr>
          <w:rStyle w:val="FootnoteReference"/>
          <w:bCs/>
          <w:color w:val="000000" w:themeColor="text1"/>
          <w:sz w:val="24"/>
        </w:rPr>
        <w:footnoteReference w:id="2"/>
      </w:r>
      <w:r w:rsidR="00530DA7" w:rsidRPr="00655940">
        <w:rPr>
          <w:bCs/>
          <w:color w:val="000000" w:themeColor="text1"/>
        </w:rPr>
        <w:t xml:space="preserve">. </w:t>
      </w:r>
    </w:p>
    <w:p w14:paraId="41ECFC5A" w14:textId="534CC666" w:rsidR="004A04F5" w:rsidRPr="00655940" w:rsidRDefault="007A04D3"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t>V</w:t>
      </w:r>
      <w:r w:rsidR="004A04F5" w:rsidRPr="00655940">
        <w:rPr>
          <w:rFonts w:ascii="Times New Roman" w:hAnsi="Times New Roman"/>
          <w:color w:val="000000" w:themeColor="text1"/>
          <w:sz w:val="24"/>
        </w:rPr>
        <w:t>an Zeeland</w:t>
      </w:r>
      <w:r w:rsidRPr="00655940">
        <w:rPr>
          <w:rFonts w:ascii="Times New Roman" w:hAnsi="Times New Roman"/>
          <w:color w:val="000000" w:themeColor="text1"/>
          <w:sz w:val="24"/>
        </w:rPr>
        <w:t xml:space="preserve">’s ideas reflected the Catholic economic thought in which he was immersed during his studies. In fact, he </w:t>
      </w:r>
      <w:r w:rsidR="004A04F5" w:rsidRPr="00655940">
        <w:rPr>
          <w:rFonts w:ascii="Times New Roman" w:hAnsi="Times New Roman"/>
          <w:color w:val="000000" w:themeColor="text1"/>
          <w:sz w:val="24"/>
        </w:rPr>
        <w:t xml:space="preserve">would </w:t>
      </w:r>
      <w:r w:rsidRPr="00655940">
        <w:rPr>
          <w:rFonts w:ascii="Times New Roman" w:hAnsi="Times New Roman"/>
          <w:color w:val="000000" w:themeColor="text1"/>
          <w:sz w:val="24"/>
        </w:rPr>
        <w:t xml:space="preserve">later </w:t>
      </w:r>
      <w:r w:rsidR="004A04F5" w:rsidRPr="00655940">
        <w:rPr>
          <w:rFonts w:ascii="Times New Roman" w:hAnsi="Times New Roman"/>
          <w:color w:val="000000" w:themeColor="text1"/>
          <w:sz w:val="24"/>
        </w:rPr>
        <w:t xml:space="preserve">become an emblematic leader of the Christian Democratic Party. </w:t>
      </w:r>
      <w:r w:rsidR="006C3BC7">
        <w:rPr>
          <w:rFonts w:ascii="Times New Roman" w:hAnsi="Times New Roman"/>
          <w:color w:val="000000" w:themeColor="text1"/>
          <w:sz w:val="24"/>
        </w:rPr>
        <w:t>W</w:t>
      </w:r>
      <w:r w:rsidR="004A04F5" w:rsidRPr="00655940">
        <w:rPr>
          <w:rFonts w:ascii="Times New Roman" w:hAnsi="Times New Roman"/>
          <w:color w:val="000000" w:themeColor="text1"/>
          <w:sz w:val="24"/>
        </w:rPr>
        <w:t xml:space="preserve">ith professors like </w:t>
      </w:r>
      <w:proofErr w:type="spellStart"/>
      <w:r w:rsidR="004A04F5" w:rsidRPr="00655940">
        <w:rPr>
          <w:rFonts w:ascii="Times New Roman" w:hAnsi="Times New Roman"/>
          <w:color w:val="000000" w:themeColor="text1"/>
          <w:sz w:val="24"/>
        </w:rPr>
        <w:t>Brants</w:t>
      </w:r>
      <w:proofErr w:type="spellEnd"/>
      <w:r w:rsidR="004A04F5" w:rsidRPr="00655940">
        <w:rPr>
          <w:rFonts w:ascii="Times New Roman" w:hAnsi="Times New Roman"/>
          <w:color w:val="000000" w:themeColor="text1"/>
          <w:sz w:val="24"/>
        </w:rPr>
        <w:t xml:space="preserve"> and Janssen, </w:t>
      </w:r>
      <w:r w:rsidR="006C3BC7">
        <w:rPr>
          <w:rFonts w:ascii="Times New Roman" w:hAnsi="Times New Roman"/>
          <w:color w:val="000000" w:themeColor="text1"/>
          <w:sz w:val="24"/>
        </w:rPr>
        <w:t>t</w:t>
      </w:r>
      <w:r w:rsidR="006C3BC7" w:rsidRPr="00655940">
        <w:rPr>
          <w:rFonts w:ascii="Times New Roman" w:hAnsi="Times New Roman"/>
          <w:color w:val="000000" w:themeColor="text1"/>
          <w:sz w:val="24"/>
        </w:rPr>
        <w:t>he University of Leuven</w:t>
      </w:r>
      <w:r w:rsidR="006C3BC7">
        <w:rPr>
          <w:rFonts w:ascii="Times New Roman" w:hAnsi="Times New Roman"/>
          <w:color w:val="000000" w:themeColor="text1"/>
          <w:sz w:val="24"/>
        </w:rPr>
        <w:t xml:space="preserve"> </w:t>
      </w:r>
      <w:r w:rsidR="004A04F5" w:rsidRPr="00655940">
        <w:rPr>
          <w:rFonts w:ascii="Times New Roman" w:hAnsi="Times New Roman"/>
          <w:color w:val="000000" w:themeColor="text1"/>
          <w:sz w:val="24"/>
        </w:rPr>
        <w:t xml:space="preserve">played a leading role in Catholic economic thought, which was marked by scholastic </w:t>
      </w:r>
      <w:r w:rsidR="00AA6CC5" w:rsidRPr="00655940">
        <w:rPr>
          <w:rFonts w:ascii="Times New Roman" w:hAnsi="Times New Roman"/>
          <w:color w:val="000000" w:themeColor="text1"/>
          <w:sz w:val="24"/>
        </w:rPr>
        <w:t xml:space="preserve">academics </w:t>
      </w:r>
      <w:r w:rsidR="000F4018" w:rsidRPr="00655940">
        <w:rPr>
          <w:rFonts w:ascii="Times New Roman" w:hAnsi="Times New Roman"/>
          <w:color w:val="000000" w:themeColor="text1"/>
          <w:sz w:val="24"/>
        </w:rPr>
        <w:t>and emphasised the economic order</w:t>
      </w:r>
      <w:r w:rsidR="00F80E52" w:rsidRPr="00655940">
        <w:rPr>
          <w:rFonts w:ascii="Times New Roman" w:hAnsi="Times New Roman"/>
          <w:color w:val="000000" w:themeColor="text1"/>
          <w:sz w:val="24"/>
        </w:rPr>
        <w:t xml:space="preserve"> (Henau 1995)</w:t>
      </w:r>
      <w:r w:rsidR="000F4018" w:rsidRPr="00655940">
        <w:rPr>
          <w:rFonts w:ascii="Times New Roman" w:hAnsi="Times New Roman"/>
          <w:color w:val="000000" w:themeColor="text1"/>
          <w:sz w:val="24"/>
        </w:rPr>
        <w:t>.</w:t>
      </w:r>
      <w:r w:rsidR="004A04F5" w:rsidRPr="00655940">
        <w:rPr>
          <w:rFonts w:ascii="Times New Roman" w:hAnsi="Times New Roman"/>
          <w:color w:val="000000" w:themeColor="text1"/>
          <w:sz w:val="24"/>
        </w:rPr>
        <w:t xml:space="preserve"> </w:t>
      </w:r>
      <w:r w:rsidR="004D7DD6" w:rsidRPr="00655940">
        <w:rPr>
          <w:rFonts w:ascii="Times New Roman" w:hAnsi="Times New Roman"/>
          <w:color w:val="000000" w:themeColor="text1"/>
          <w:sz w:val="24"/>
        </w:rPr>
        <w:t>I</w:t>
      </w:r>
      <w:r w:rsidR="004A04F5" w:rsidRPr="00655940">
        <w:rPr>
          <w:rFonts w:ascii="Times New Roman" w:hAnsi="Times New Roman"/>
          <w:color w:val="000000" w:themeColor="text1"/>
          <w:sz w:val="24"/>
        </w:rPr>
        <w:t>n van Zeeland</w:t>
      </w:r>
      <w:r w:rsidR="004D7DD6" w:rsidRPr="00655940">
        <w:rPr>
          <w:rFonts w:ascii="Times New Roman" w:hAnsi="Times New Roman"/>
          <w:color w:val="000000" w:themeColor="text1"/>
          <w:sz w:val="24"/>
        </w:rPr>
        <w:t>’s word</w:t>
      </w:r>
      <w:r w:rsidR="004A04F5" w:rsidRPr="00655940">
        <w:rPr>
          <w:rFonts w:ascii="Times New Roman" w:hAnsi="Times New Roman"/>
          <w:color w:val="000000" w:themeColor="text1"/>
          <w:sz w:val="24"/>
        </w:rPr>
        <w:t xml:space="preserve">s: </w:t>
      </w:r>
      <w:r w:rsidR="0081161C" w:rsidRPr="00655940">
        <w:rPr>
          <w:rFonts w:ascii="Times New Roman" w:hAnsi="Times New Roman"/>
          <w:color w:val="000000" w:themeColor="text1"/>
          <w:sz w:val="24"/>
        </w:rPr>
        <w:t>“The economic order in its original mould was based on a hierarchy in values for goods and services, it resulted from years and years, even centuries, in which the economic laws of exchange, competition and adjustment were able to enjoy free rein</w:t>
      </w:r>
      <w:r w:rsidRPr="00655940">
        <w:rPr>
          <w:rFonts w:ascii="Times New Roman" w:hAnsi="Times New Roman"/>
          <w:color w:val="000000" w:themeColor="text1"/>
          <w:sz w:val="24"/>
        </w:rPr>
        <w:t>.</w:t>
      </w:r>
      <w:r w:rsidR="0081161C" w:rsidRPr="00655940">
        <w:rPr>
          <w:rFonts w:ascii="Times New Roman" w:hAnsi="Times New Roman"/>
          <w:color w:val="000000" w:themeColor="text1"/>
          <w:sz w:val="24"/>
        </w:rPr>
        <w:t>”</w:t>
      </w:r>
      <w:r w:rsidR="004A04F5" w:rsidRPr="00655940">
        <w:rPr>
          <w:rFonts w:ascii="Times New Roman" w:hAnsi="Times New Roman"/>
          <w:color w:val="000000" w:themeColor="text1"/>
          <w:sz w:val="24"/>
        </w:rPr>
        <w:t xml:space="preserve"> (van Zeeland, 1921, 49)</w:t>
      </w:r>
      <w:r w:rsidR="00683D64" w:rsidRPr="00655940">
        <w:rPr>
          <w:rFonts w:ascii="Times New Roman" w:hAnsi="Times New Roman"/>
          <w:color w:val="000000" w:themeColor="text1"/>
          <w:sz w:val="24"/>
        </w:rPr>
        <w:t>.</w:t>
      </w:r>
    </w:p>
    <w:p w14:paraId="253CAC3D" w14:textId="58BEA7F3" w:rsidR="00402B6C" w:rsidRPr="00655940" w:rsidRDefault="000F74F6" w:rsidP="003E38E5">
      <w:pPr>
        <w:spacing w:after="0" w:line="480" w:lineRule="auto"/>
        <w:ind w:firstLine="426"/>
        <w:rPr>
          <w:rFonts w:ascii="Times New Roman" w:hAnsi="Times New Roman"/>
          <w:i/>
          <w:color w:val="000000" w:themeColor="text1"/>
          <w:sz w:val="24"/>
        </w:rPr>
      </w:pPr>
      <w:r w:rsidRPr="00655940">
        <w:rPr>
          <w:rFonts w:ascii="Times New Roman" w:hAnsi="Times New Roman"/>
          <w:color w:val="000000" w:themeColor="text1"/>
          <w:sz w:val="24"/>
        </w:rPr>
        <w:t>T</w:t>
      </w:r>
      <w:r w:rsidR="004A04F5" w:rsidRPr="00655940">
        <w:rPr>
          <w:rFonts w:ascii="Times New Roman" w:hAnsi="Times New Roman"/>
          <w:color w:val="000000" w:themeColor="text1"/>
          <w:sz w:val="24"/>
        </w:rPr>
        <w:t xml:space="preserve">he scholastic </w:t>
      </w:r>
      <w:r w:rsidRPr="00655940">
        <w:rPr>
          <w:rFonts w:ascii="Times New Roman" w:hAnsi="Times New Roman"/>
          <w:color w:val="000000" w:themeColor="text1"/>
          <w:sz w:val="24"/>
        </w:rPr>
        <w:t xml:space="preserve">academics </w:t>
      </w:r>
      <w:r w:rsidR="004A04F5" w:rsidRPr="00655940">
        <w:rPr>
          <w:rFonts w:ascii="Times New Roman" w:hAnsi="Times New Roman"/>
          <w:color w:val="000000" w:themeColor="text1"/>
          <w:sz w:val="24"/>
        </w:rPr>
        <w:t xml:space="preserve">at </w:t>
      </w:r>
      <w:r w:rsidR="005209FF" w:rsidRPr="00655940">
        <w:rPr>
          <w:rFonts w:ascii="Times New Roman" w:hAnsi="Times New Roman"/>
          <w:color w:val="000000" w:themeColor="text1"/>
          <w:sz w:val="24"/>
        </w:rPr>
        <w:t xml:space="preserve">the University of </w:t>
      </w:r>
      <w:r w:rsidR="004A04F5" w:rsidRPr="00655940">
        <w:rPr>
          <w:rFonts w:ascii="Times New Roman" w:hAnsi="Times New Roman"/>
          <w:color w:val="000000" w:themeColor="text1"/>
          <w:sz w:val="24"/>
        </w:rPr>
        <w:t>Leuven</w:t>
      </w:r>
      <w:r w:rsidRPr="00655940">
        <w:rPr>
          <w:rFonts w:ascii="Times New Roman" w:hAnsi="Times New Roman"/>
          <w:color w:val="000000" w:themeColor="text1"/>
          <w:sz w:val="24"/>
        </w:rPr>
        <w:t xml:space="preserve"> also</w:t>
      </w:r>
      <w:r w:rsidR="004A04F5" w:rsidRPr="00655940">
        <w:rPr>
          <w:rFonts w:ascii="Times New Roman" w:hAnsi="Times New Roman"/>
          <w:color w:val="000000" w:themeColor="text1"/>
          <w:sz w:val="24"/>
        </w:rPr>
        <w:t xml:space="preserve"> </w:t>
      </w:r>
      <w:r w:rsidR="007F64B1" w:rsidRPr="00655940">
        <w:rPr>
          <w:rFonts w:ascii="Times New Roman" w:hAnsi="Times New Roman"/>
          <w:color w:val="000000" w:themeColor="text1"/>
          <w:sz w:val="24"/>
        </w:rPr>
        <w:t xml:space="preserve">played a very important role </w:t>
      </w:r>
      <w:r w:rsidRPr="00655940">
        <w:rPr>
          <w:rFonts w:ascii="Times New Roman" w:hAnsi="Times New Roman"/>
          <w:color w:val="000000" w:themeColor="text1"/>
          <w:sz w:val="24"/>
        </w:rPr>
        <w:t xml:space="preserve">for monetary theory </w:t>
      </w:r>
      <w:r w:rsidR="004A04F5" w:rsidRPr="00655940">
        <w:rPr>
          <w:rFonts w:ascii="Times New Roman" w:hAnsi="Times New Roman"/>
          <w:color w:val="000000" w:themeColor="text1"/>
          <w:sz w:val="24"/>
        </w:rPr>
        <w:t xml:space="preserve">(Henau, 1995, 31). </w:t>
      </w:r>
      <w:r w:rsidR="000F4018" w:rsidRPr="00655940">
        <w:rPr>
          <w:rFonts w:ascii="Times New Roman" w:hAnsi="Times New Roman"/>
          <w:color w:val="000000" w:themeColor="text1"/>
          <w:sz w:val="24"/>
        </w:rPr>
        <w:t>In line with their ideas on the economic order, t</w:t>
      </w:r>
      <w:r w:rsidR="004A04F5" w:rsidRPr="00655940">
        <w:rPr>
          <w:rFonts w:ascii="Times New Roman" w:hAnsi="Times New Roman"/>
          <w:color w:val="000000" w:themeColor="text1"/>
          <w:sz w:val="24"/>
        </w:rPr>
        <w:t xml:space="preserve">hey advocated a stable currency and the </w:t>
      </w:r>
      <w:r w:rsidR="005209FF" w:rsidRPr="00655940">
        <w:rPr>
          <w:rFonts w:ascii="Times New Roman" w:hAnsi="Times New Roman"/>
          <w:color w:val="000000" w:themeColor="text1"/>
          <w:sz w:val="24"/>
        </w:rPr>
        <w:t>honouring of</w:t>
      </w:r>
      <w:r w:rsidR="004A04F5" w:rsidRPr="00655940">
        <w:rPr>
          <w:rFonts w:ascii="Times New Roman" w:hAnsi="Times New Roman"/>
          <w:color w:val="000000" w:themeColor="text1"/>
          <w:sz w:val="24"/>
        </w:rPr>
        <w:t xml:space="preserve"> contracts at the purchasing power of money at the time the contract was concluded</w:t>
      </w:r>
      <w:r w:rsidR="000F4018" w:rsidRPr="00655940">
        <w:rPr>
          <w:rFonts w:ascii="Times New Roman" w:hAnsi="Times New Roman"/>
          <w:color w:val="000000" w:themeColor="text1"/>
          <w:sz w:val="24"/>
        </w:rPr>
        <w:t>. This</w:t>
      </w:r>
      <w:r w:rsidR="004A04F5" w:rsidRPr="00655940">
        <w:rPr>
          <w:rFonts w:ascii="Times New Roman" w:hAnsi="Times New Roman"/>
          <w:color w:val="000000" w:themeColor="text1"/>
          <w:sz w:val="24"/>
        </w:rPr>
        <w:t xml:space="preserve"> </w:t>
      </w:r>
      <w:r w:rsidR="000F4018" w:rsidRPr="00655940">
        <w:rPr>
          <w:rFonts w:ascii="Times New Roman" w:hAnsi="Times New Roman"/>
          <w:color w:val="000000" w:themeColor="text1"/>
          <w:sz w:val="24"/>
        </w:rPr>
        <w:t>w</w:t>
      </w:r>
      <w:r w:rsidR="004A04F5" w:rsidRPr="00655940">
        <w:rPr>
          <w:rFonts w:ascii="Times New Roman" w:hAnsi="Times New Roman"/>
          <w:color w:val="000000" w:themeColor="text1"/>
          <w:sz w:val="24"/>
        </w:rPr>
        <w:t>as also emphasised by van Zeeland:</w:t>
      </w:r>
      <w:r w:rsidR="004A04F5" w:rsidRPr="00655940">
        <w:rPr>
          <w:rFonts w:ascii="Times New Roman" w:hAnsi="Times New Roman"/>
          <w:i/>
          <w:color w:val="000000" w:themeColor="text1"/>
          <w:sz w:val="24"/>
        </w:rPr>
        <w:t xml:space="preserve"> </w:t>
      </w:r>
    </w:p>
    <w:p w14:paraId="3B99E96E" w14:textId="23A8689E" w:rsidR="00B650B6" w:rsidRPr="00655940" w:rsidRDefault="00C81C83" w:rsidP="003E38E5">
      <w:pPr>
        <w:spacing w:after="0" w:line="480" w:lineRule="auto"/>
        <w:ind w:left="426"/>
        <w:rPr>
          <w:rFonts w:ascii="Times New Roman" w:hAnsi="Times New Roman"/>
          <w:b/>
          <w:bCs/>
          <w:i/>
          <w:color w:val="000000" w:themeColor="text1"/>
          <w:sz w:val="24"/>
        </w:rPr>
      </w:pPr>
      <w:r w:rsidRPr="00655940">
        <w:rPr>
          <w:rFonts w:ascii="Times New Roman" w:hAnsi="Times New Roman"/>
          <w:color w:val="000000" w:themeColor="text1"/>
          <w:sz w:val="24"/>
        </w:rPr>
        <w:t>“</w:t>
      </w:r>
      <w:r w:rsidR="0081161C" w:rsidRPr="00655940">
        <w:rPr>
          <w:rFonts w:ascii="Times New Roman" w:hAnsi="Times New Roman"/>
          <w:color w:val="000000" w:themeColor="text1"/>
          <w:sz w:val="24"/>
        </w:rPr>
        <w:t xml:space="preserve">But how do you want us to be able to measure items of value and continue to trade in them if the common measure of value, that is, the currency, ceases to be stable? It would </w:t>
      </w:r>
      <w:r w:rsidR="0081161C" w:rsidRPr="00655940">
        <w:rPr>
          <w:rFonts w:ascii="Times New Roman" w:hAnsi="Times New Roman"/>
          <w:color w:val="000000" w:themeColor="text1"/>
          <w:sz w:val="24"/>
        </w:rPr>
        <w:lastRenderedPageBreak/>
        <w:t>be equally futile to claim to draw up surveying plans with a chain with a constantly varying length, arbitrarily</w:t>
      </w:r>
      <w:r w:rsidRPr="00655940">
        <w:rPr>
          <w:rFonts w:ascii="Times New Roman" w:hAnsi="Times New Roman"/>
          <w:color w:val="000000" w:themeColor="text1"/>
          <w:sz w:val="24"/>
        </w:rPr>
        <w:t>.</w:t>
      </w:r>
      <w:r w:rsidR="0081161C" w:rsidRPr="00655940">
        <w:rPr>
          <w:rFonts w:ascii="Times New Roman" w:hAnsi="Times New Roman"/>
          <w:color w:val="000000" w:themeColor="text1"/>
          <w:sz w:val="24"/>
        </w:rPr>
        <w:t>”</w:t>
      </w:r>
      <w:r w:rsidR="004A04F5" w:rsidRPr="00655940">
        <w:rPr>
          <w:rFonts w:ascii="Times New Roman" w:hAnsi="Times New Roman"/>
          <w:i/>
          <w:color w:val="000000" w:themeColor="text1"/>
          <w:sz w:val="24"/>
        </w:rPr>
        <w:t xml:space="preserve"> </w:t>
      </w:r>
      <w:r w:rsidR="004A04F5" w:rsidRPr="00655940">
        <w:rPr>
          <w:rFonts w:ascii="Times New Roman" w:hAnsi="Times New Roman"/>
          <w:color w:val="000000" w:themeColor="text1"/>
          <w:sz w:val="24"/>
        </w:rPr>
        <w:t>(van Zeeland, 1921, 50)</w:t>
      </w:r>
      <w:r w:rsidR="00683D64" w:rsidRPr="00655940">
        <w:rPr>
          <w:rFonts w:ascii="Times New Roman" w:hAnsi="Times New Roman"/>
          <w:color w:val="000000" w:themeColor="text1"/>
          <w:sz w:val="24"/>
        </w:rPr>
        <w:t>.</w:t>
      </w:r>
      <w:r w:rsidR="00D9151B" w:rsidRPr="00655940">
        <w:rPr>
          <w:rFonts w:ascii="Times New Roman" w:hAnsi="Times New Roman"/>
          <w:b/>
          <w:bCs/>
          <w:i/>
          <w:color w:val="000000" w:themeColor="text1"/>
          <w:sz w:val="24"/>
        </w:rPr>
        <w:tab/>
      </w:r>
    </w:p>
    <w:p w14:paraId="1A9CE78C" w14:textId="63C62DAD" w:rsidR="00F36E57" w:rsidRPr="00655940" w:rsidRDefault="00530DA7" w:rsidP="003E38E5">
      <w:pPr>
        <w:pStyle w:val="BodyText"/>
        <w:tabs>
          <w:tab w:val="left" w:pos="284"/>
          <w:tab w:val="left" w:pos="567"/>
          <w:tab w:val="left" w:pos="851"/>
        </w:tabs>
        <w:spacing w:line="480" w:lineRule="auto"/>
        <w:ind w:firstLine="425"/>
        <w:jc w:val="both"/>
        <w:rPr>
          <w:color w:val="000000" w:themeColor="text1"/>
        </w:rPr>
      </w:pPr>
      <w:r w:rsidRPr="00655940">
        <w:rPr>
          <w:bCs/>
          <w:color w:val="000000" w:themeColor="text1"/>
        </w:rPr>
        <w:t xml:space="preserve">As </w:t>
      </w:r>
      <w:r w:rsidR="006C3BC7">
        <w:rPr>
          <w:bCs/>
          <w:color w:val="000000" w:themeColor="text1"/>
        </w:rPr>
        <w:t xml:space="preserve">one </w:t>
      </w:r>
      <w:r w:rsidR="008A3DEF" w:rsidRPr="00655940">
        <w:rPr>
          <w:bCs/>
          <w:color w:val="000000" w:themeColor="text1"/>
        </w:rPr>
        <w:t>of Janss</w:t>
      </w:r>
      <w:r w:rsidR="00040455" w:rsidRPr="00655940">
        <w:rPr>
          <w:bCs/>
          <w:color w:val="000000" w:themeColor="text1"/>
        </w:rPr>
        <w:t>e</w:t>
      </w:r>
      <w:r w:rsidR="008A3DEF" w:rsidRPr="00655940">
        <w:rPr>
          <w:bCs/>
          <w:color w:val="000000" w:themeColor="text1"/>
        </w:rPr>
        <w:t>n</w:t>
      </w:r>
      <w:r w:rsidR="006C3BC7">
        <w:rPr>
          <w:bCs/>
          <w:color w:val="000000" w:themeColor="text1"/>
        </w:rPr>
        <w:t>’s students</w:t>
      </w:r>
      <w:r w:rsidR="008A3DEF" w:rsidRPr="00655940">
        <w:rPr>
          <w:bCs/>
          <w:color w:val="000000" w:themeColor="text1"/>
        </w:rPr>
        <w:t>,</w:t>
      </w:r>
      <w:r w:rsidRPr="00655940">
        <w:rPr>
          <w:bCs/>
          <w:color w:val="000000" w:themeColor="text1"/>
        </w:rPr>
        <w:t xml:space="preserve"> </w:t>
      </w:r>
      <w:r w:rsidR="00C81C83" w:rsidRPr="00655940">
        <w:rPr>
          <w:bCs/>
          <w:color w:val="000000" w:themeColor="text1"/>
        </w:rPr>
        <w:t xml:space="preserve">van </w:t>
      </w:r>
      <w:r w:rsidRPr="00655940">
        <w:rPr>
          <w:bCs/>
          <w:color w:val="000000" w:themeColor="text1"/>
        </w:rPr>
        <w:t>Zeeland learned a</w:t>
      </w:r>
      <w:r w:rsidR="000F1D3E" w:rsidRPr="00655940">
        <w:rPr>
          <w:bCs/>
          <w:color w:val="000000" w:themeColor="text1"/>
        </w:rPr>
        <w:t>bout the Belgian experience</w:t>
      </w:r>
      <w:r w:rsidR="009E6A4A" w:rsidRPr="00655940">
        <w:rPr>
          <w:bCs/>
          <w:color w:val="000000" w:themeColor="text1"/>
        </w:rPr>
        <w:t xml:space="preserve"> in</w:t>
      </w:r>
      <w:r w:rsidRPr="00655940">
        <w:rPr>
          <w:bCs/>
          <w:color w:val="000000" w:themeColor="text1"/>
        </w:rPr>
        <w:t xml:space="preserve"> central banking. In Belgium, the “central bank” </w:t>
      </w:r>
      <w:r w:rsidR="00F36E57" w:rsidRPr="00655940">
        <w:rPr>
          <w:bCs/>
          <w:color w:val="000000" w:themeColor="text1"/>
        </w:rPr>
        <w:t xml:space="preserve">was </w:t>
      </w:r>
      <w:r w:rsidR="006C3BC7">
        <w:rPr>
          <w:bCs/>
          <w:color w:val="000000" w:themeColor="text1"/>
        </w:rPr>
        <w:t>established</w:t>
      </w:r>
      <w:r w:rsidR="00F36E57" w:rsidRPr="00655940">
        <w:rPr>
          <w:bCs/>
          <w:color w:val="000000" w:themeColor="text1"/>
        </w:rPr>
        <w:t xml:space="preserve"> in 1850 and </w:t>
      </w:r>
      <w:r w:rsidR="00F36E57" w:rsidRPr="00655940">
        <w:rPr>
          <w:color w:val="000000" w:themeColor="text1"/>
        </w:rPr>
        <w:t>was</w:t>
      </w:r>
      <w:proofErr w:type="gramStart"/>
      <w:r w:rsidR="00F36E57" w:rsidRPr="00655940">
        <w:rPr>
          <w:color w:val="000000" w:themeColor="text1"/>
        </w:rPr>
        <w:t>, in essence, an</w:t>
      </w:r>
      <w:proofErr w:type="gramEnd"/>
      <w:r w:rsidR="00F36E57" w:rsidRPr="00655940">
        <w:rPr>
          <w:color w:val="000000" w:themeColor="text1"/>
        </w:rPr>
        <w:t xml:space="preserve"> issuing and discount bank </w:t>
      </w:r>
      <w:r w:rsidR="00BC5D87" w:rsidRPr="00655940">
        <w:rPr>
          <w:color w:val="000000" w:themeColor="text1"/>
        </w:rPr>
        <w:t xml:space="preserve">(Buyst, E., I. Maes, W. Pluym and M. Danneel, 2005). </w:t>
      </w:r>
      <w:r w:rsidR="00AF1E51" w:rsidRPr="00655940">
        <w:rPr>
          <w:color w:val="000000" w:themeColor="text1"/>
        </w:rPr>
        <w:t xml:space="preserve">Frère-Orban, the founder of the </w:t>
      </w:r>
      <w:r w:rsidR="00A47A4D" w:rsidRPr="00655940">
        <w:rPr>
          <w:color w:val="000000" w:themeColor="text1"/>
        </w:rPr>
        <w:t>NBB</w:t>
      </w:r>
      <w:r w:rsidR="00AF1E51" w:rsidRPr="00655940">
        <w:rPr>
          <w:color w:val="000000" w:themeColor="text1"/>
        </w:rPr>
        <w:t xml:space="preserve">, adhered to the “banking principle”, i.e. that the central bank </w:t>
      </w:r>
      <w:r w:rsidR="005209FF" w:rsidRPr="00655940">
        <w:rPr>
          <w:color w:val="000000" w:themeColor="text1"/>
        </w:rPr>
        <w:t xml:space="preserve">should </w:t>
      </w:r>
      <w:r w:rsidR="00AF1E51" w:rsidRPr="00655940">
        <w:rPr>
          <w:color w:val="000000" w:themeColor="text1"/>
        </w:rPr>
        <w:t xml:space="preserve">accommodate the needs of business by discounting commercial paper, like most central banks on the European continent. </w:t>
      </w:r>
      <w:r w:rsidR="00F36E57" w:rsidRPr="00655940">
        <w:rPr>
          <w:color w:val="000000" w:themeColor="text1"/>
        </w:rPr>
        <w:t>The founding law gave the Bank three important missions: issu</w:t>
      </w:r>
      <w:r w:rsidR="0089302D" w:rsidRPr="00655940">
        <w:rPr>
          <w:color w:val="000000" w:themeColor="text1"/>
        </w:rPr>
        <w:t>ing</w:t>
      </w:r>
      <w:r w:rsidR="00F36E57" w:rsidRPr="00655940">
        <w:rPr>
          <w:color w:val="000000" w:themeColor="text1"/>
        </w:rPr>
        <w:t xml:space="preserve"> banknotes, organis</w:t>
      </w:r>
      <w:r w:rsidR="0089302D" w:rsidRPr="00655940">
        <w:rPr>
          <w:color w:val="000000" w:themeColor="text1"/>
        </w:rPr>
        <w:t>ing</w:t>
      </w:r>
      <w:r w:rsidR="00F36E57" w:rsidRPr="00655940">
        <w:rPr>
          <w:color w:val="000000" w:themeColor="text1"/>
        </w:rPr>
        <w:t xml:space="preserve"> short-term commercial credit, </w:t>
      </w:r>
      <w:proofErr w:type="gramStart"/>
      <w:r w:rsidR="00F36E57" w:rsidRPr="00655940">
        <w:rPr>
          <w:color w:val="000000" w:themeColor="text1"/>
        </w:rPr>
        <w:t>in particular rediscounting</w:t>
      </w:r>
      <w:proofErr w:type="gramEnd"/>
      <w:r w:rsidR="00F36E57" w:rsidRPr="00655940">
        <w:rPr>
          <w:color w:val="000000" w:themeColor="text1"/>
        </w:rPr>
        <w:t xml:space="preserve"> commercial paper, and function</w:t>
      </w:r>
      <w:r w:rsidR="0089302D" w:rsidRPr="00655940">
        <w:rPr>
          <w:color w:val="000000" w:themeColor="text1"/>
        </w:rPr>
        <w:t>ing</w:t>
      </w:r>
      <w:r w:rsidR="00F36E57" w:rsidRPr="00655940">
        <w:rPr>
          <w:color w:val="000000" w:themeColor="text1"/>
        </w:rPr>
        <w:t xml:space="preserve"> </w:t>
      </w:r>
      <w:r w:rsidR="0089302D" w:rsidRPr="00655940">
        <w:rPr>
          <w:color w:val="000000" w:themeColor="text1"/>
        </w:rPr>
        <w:t xml:space="preserve">as </w:t>
      </w:r>
      <w:r w:rsidR="003C413F">
        <w:rPr>
          <w:color w:val="000000" w:themeColor="text1"/>
        </w:rPr>
        <w:t>S</w:t>
      </w:r>
      <w:r w:rsidR="00F36E57" w:rsidRPr="00655940">
        <w:rPr>
          <w:color w:val="000000" w:themeColor="text1"/>
        </w:rPr>
        <w:t xml:space="preserve">tate cashier. </w:t>
      </w:r>
    </w:p>
    <w:p w14:paraId="106B9D62" w14:textId="44D33604" w:rsidR="00D9151B" w:rsidRPr="00655940" w:rsidRDefault="00530DA7" w:rsidP="003E38E5">
      <w:pPr>
        <w:spacing w:after="0" w:line="480" w:lineRule="auto"/>
        <w:ind w:firstLine="360"/>
        <w:rPr>
          <w:rFonts w:ascii="Times New Roman" w:hAnsi="Times New Roman"/>
          <w:color w:val="000000" w:themeColor="text1"/>
          <w:sz w:val="24"/>
        </w:rPr>
      </w:pPr>
      <w:r w:rsidRPr="00655940">
        <w:rPr>
          <w:rFonts w:ascii="Times New Roman" w:hAnsi="Times New Roman"/>
          <w:color w:val="000000" w:themeColor="text1"/>
          <w:sz w:val="24"/>
        </w:rPr>
        <w:t>The activities of the</w:t>
      </w:r>
      <w:r w:rsidR="00A47A4D" w:rsidRPr="00655940">
        <w:rPr>
          <w:rFonts w:ascii="Times New Roman" w:hAnsi="Times New Roman"/>
          <w:color w:val="000000" w:themeColor="text1"/>
          <w:sz w:val="24"/>
        </w:rPr>
        <w:t xml:space="preserve"> NBB</w:t>
      </w:r>
      <w:r w:rsidRPr="00655940">
        <w:rPr>
          <w:rFonts w:ascii="Times New Roman" w:hAnsi="Times New Roman"/>
          <w:color w:val="000000" w:themeColor="text1"/>
          <w:sz w:val="24"/>
        </w:rPr>
        <w:t xml:space="preserve"> are brought to the fore in its balance sheet</w:t>
      </w:r>
      <w:r w:rsidR="008A3DEF" w:rsidRPr="00655940">
        <w:rPr>
          <w:rFonts w:ascii="Times New Roman" w:hAnsi="Times New Roman"/>
          <w:color w:val="000000" w:themeColor="text1"/>
          <w:sz w:val="24"/>
        </w:rPr>
        <w:t xml:space="preserve"> (cf. Table 1)</w:t>
      </w:r>
      <w:r w:rsidRPr="00655940">
        <w:rPr>
          <w:rFonts w:ascii="Times New Roman" w:hAnsi="Times New Roman"/>
          <w:color w:val="000000" w:themeColor="text1"/>
          <w:sz w:val="24"/>
        </w:rPr>
        <w:t xml:space="preserve">. Two main items dominated the assets: precious metals and discount credit. </w:t>
      </w:r>
      <w:r w:rsidR="003C413F">
        <w:rPr>
          <w:rFonts w:ascii="Times New Roman" w:hAnsi="Times New Roman"/>
          <w:color w:val="000000" w:themeColor="text1"/>
          <w:sz w:val="24"/>
        </w:rPr>
        <w:t>Its</w:t>
      </w:r>
      <w:r w:rsidR="003C413F"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 xml:space="preserve">liabilities </w:t>
      </w:r>
      <w:r w:rsidR="0089302D" w:rsidRPr="00655940">
        <w:rPr>
          <w:rFonts w:ascii="Times New Roman" w:hAnsi="Times New Roman"/>
          <w:color w:val="000000" w:themeColor="text1"/>
          <w:sz w:val="24"/>
        </w:rPr>
        <w:t>were</w:t>
      </w:r>
      <w:r w:rsidRPr="00655940">
        <w:rPr>
          <w:rFonts w:ascii="Times New Roman" w:hAnsi="Times New Roman"/>
          <w:color w:val="000000" w:themeColor="text1"/>
          <w:sz w:val="24"/>
        </w:rPr>
        <w:t xml:space="preserve"> dominated by banknotes in circulation. </w:t>
      </w:r>
    </w:p>
    <w:tbl>
      <w:tblPr>
        <w:tblW w:w="9004"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3045"/>
        <w:gridCol w:w="1476"/>
        <w:gridCol w:w="1520"/>
        <w:gridCol w:w="1443"/>
        <w:gridCol w:w="77"/>
        <w:gridCol w:w="1443"/>
      </w:tblGrid>
      <w:tr w:rsidR="00D16CF7" w:rsidRPr="00655940" w14:paraId="540D553A" w14:textId="77777777">
        <w:tc>
          <w:tcPr>
            <w:tcW w:w="9004" w:type="dxa"/>
            <w:gridSpan w:val="6"/>
            <w:tcBorders>
              <w:top w:val="single" w:sz="4" w:space="0" w:color="auto"/>
              <w:left w:val="nil"/>
              <w:bottom w:val="single" w:sz="4" w:space="0" w:color="auto"/>
              <w:right w:val="nil"/>
            </w:tcBorders>
          </w:tcPr>
          <w:p w14:paraId="0B8182EF" w14:textId="22C809B2" w:rsidR="005D00B9" w:rsidRPr="00655940" w:rsidRDefault="0068671E" w:rsidP="003E38E5">
            <w:pPr>
              <w:tabs>
                <w:tab w:val="left" w:pos="1134"/>
              </w:tabs>
              <w:spacing w:after="0" w:line="480" w:lineRule="auto"/>
              <w:rPr>
                <w:rFonts w:ascii="Times New Roman" w:hAnsi="Times New Roman"/>
                <w:b/>
                <w:color w:val="000000" w:themeColor="text1"/>
                <w:sz w:val="24"/>
                <w:lang w:eastAsia="nl-BE"/>
              </w:rPr>
            </w:pPr>
            <w:r w:rsidRPr="00655940">
              <w:rPr>
                <w:rFonts w:ascii="Times New Roman" w:hAnsi="Times New Roman"/>
                <w:b/>
                <w:color w:val="000000" w:themeColor="text1"/>
                <w:sz w:val="24"/>
                <w:lang w:eastAsia="nl-BE"/>
              </w:rPr>
              <w:t xml:space="preserve">Table 1 </w:t>
            </w:r>
            <w:r w:rsidRPr="00655940">
              <w:rPr>
                <w:rFonts w:ascii="Times New Roman" w:hAnsi="Times New Roman"/>
                <w:b/>
                <w:color w:val="000000" w:themeColor="text1"/>
                <w:sz w:val="24"/>
                <w:lang w:eastAsia="nl-BE"/>
              </w:rPr>
              <w:tab/>
              <w:t>Bala</w:t>
            </w:r>
            <w:r w:rsidR="00A47A4D" w:rsidRPr="00655940">
              <w:rPr>
                <w:rFonts w:ascii="Times New Roman" w:hAnsi="Times New Roman"/>
                <w:b/>
                <w:color w:val="000000" w:themeColor="text1"/>
                <w:sz w:val="24"/>
                <w:lang w:eastAsia="nl-BE"/>
              </w:rPr>
              <w:t>nce sheet of the National Bank of Belgium</w:t>
            </w:r>
            <w:r w:rsidRPr="00655940">
              <w:rPr>
                <w:rFonts w:ascii="Times New Roman" w:hAnsi="Times New Roman"/>
                <w:b/>
                <w:color w:val="000000" w:themeColor="text1"/>
                <w:sz w:val="24"/>
                <w:lang w:eastAsia="nl-BE"/>
              </w:rPr>
              <w:t xml:space="preserve"> in 1913</w:t>
            </w:r>
          </w:p>
          <w:p w14:paraId="0288C57F" w14:textId="77777777" w:rsidR="00F36E57" w:rsidRPr="00655940" w:rsidRDefault="0068671E" w:rsidP="003E38E5">
            <w:pPr>
              <w:tabs>
                <w:tab w:val="left" w:pos="1134"/>
              </w:tabs>
              <w:spacing w:after="0" w:line="480" w:lineRule="auto"/>
              <w:rPr>
                <w:rFonts w:ascii="Times New Roman" w:hAnsi="Times New Roman"/>
                <w:color w:val="000000" w:themeColor="text1"/>
                <w:sz w:val="24"/>
                <w:lang w:eastAsia="nl-BE"/>
              </w:rPr>
            </w:pPr>
            <w:r w:rsidRPr="00655940">
              <w:rPr>
                <w:rFonts w:ascii="Times New Roman" w:hAnsi="Times New Roman"/>
                <w:b/>
                <w:color w:val="000000" w:themeColor="text1"/>
                <w:sz w:val="24"/>
                <w:lang w:eastAsia="nl-BE"/>
              </w:rPr>
              <w:tab/>
            </w:r>
            <w:r w:rsidRPr="00655940">
              <w:rPr>
                <w:rFonts w:ascii="Times New Roman" w:hAnsi="Times New Roman"/>
                <w:color w:val="000000" w:themeColor="text1"/>
                <w:sz w:val="24"/>
                <w:lang w:eastAsia="nl-BE"/>
              </w:rPr>
              <w:t>(end of year, in millions of Belgian francs)</w:t>
            </w:r>
          </w:p>
        </w:tc>
      </w:tr>
      <w:tr w:rsidR="00D16CF7" w:rsidRPr="00655940" w14:paraId="5C196AD7" w14:textId="77777777">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c>
          <w:tcPr>
            <w:tcW w:w="3045" w:type="dxa"/>
            <w:tcBorders>
              <w:top w:val="single" w:sz="4" w:space="0" w:color="auto"/>
              <w:left w:val="nil"/>
              <w:bottom w:val="single" w:sz="4" w:space="0" w:color="auto"/>
              <w:right w:val="nil"/>
            </w:tcBorders>
          </w:tcPr>
          <w:p w14:paraId="1E8B85D7" w14:textId="77777777" w:rsidR="00F36E57" w:rsidRPr="00655940" w:rsidRDefault="00F36E57" w:rsidP="003E38E5">
            <w:pPr>
              <w:spacing w:after="0" w:line="480" w:lineRule="auto"/>
              <w:rPr>
                <w:rFonts w:ascii="Times New Roman" w:hAnsi="Times New Roman"/>
                <w:b/>
                <w:color w:val="000000" w:themeColor="text1"/>
                <w:sz w:val="24"/>
              </w:rPr>
            </w:pPr>
            <w:r w:rsidRPr="00655940">
              <w:rPr>
                <w:rFonts w:ascii="Times New Roman" w:hAnsi="Times New Roman"/>
                <w:b/>
                <w:color w:val="000000" w:themeColor="text1"/>
                <w:sz w:val="24"/>
              </w:rPr>
              <w:t>Assets</w:t>
            </w:r>
          </w:p>
        </w:tc>
        <w:tc>
          <w:tcPr>
            <w:tcW w:w="1476" w:type="dxa"/>
            <w:tcBorders>
              <w:top w:val="single" w:sz="4" w:space="0" w:color="auto"/>
              <w:left w:val="nil"/>
              <w:bottom w:val="single" w:sz="4" w:space="0" w:color="auto"/>
              <w:right w:val="nil"/>
            </w:tcBorders>
          </w:tcPr>
          <w:p w14:paraId="699A4592" w14:textId="77777777" w:rsidR="00F36E57" w:rsidRPr="00655940" w:rsidRDefault="00F36E57" w:rsidP="003E38E5">
            <w:pPr>
              <w:spacing w:after="0" w:line="480" w:lineRule="auto"/>
              <w:rPr>
                <w:rFonts w:ascii="Times New Roman" w:hAnsi="Times New Roman"/>
                <w:b/>
                <w:color w:val="000000" w:themeColor="text1"/>
                <w:sz w:val="24"/>
              </w:rPr>
            </w:pPr>
          </w:p>
        </w:tc>
        <w:tc>
          <w:tcPr>
            <w:tcW w:w="2963" w:type="dxa"/>
            <w:gridSpan w:val="2"/>
            <w:tcBorders>
              <w:top w:val="single" w:sz="4" w:space="0" w:color="auto"/>
              <w:left w:val="nil"/>
              <w:bottom w:val="single" w:sz="4" w:space="0" w:color="auto"/>
              <w:right w:val="nil"/>
            </w:tcBorders>
          </w:tcPr>
          <w:p w14:paraId="5E6BE248" w14:textId="77777777" w:rsidR="00F36E57" w:rsidRPr="00655940" w:rsidRDefault="00F36E57" w:rsidP="003E38E5">
            <w:pPr>
              <w:spacing w:after="0" w:line="480" w:lineRule="auto"/>
              <w:rPr>
                <w:rFonts w:ascii="Times New Roman" w:hAnsi="Times New Roman"/>
                <w:b/>
                <w:color w:val="000000" w:themeColor="text1"/>
                <w:sz w:val="24"/>
              </w:rPr>
            </w:pPr>
          </w:p>
        </w:tc>
        <w:tc>
          <w:tcPr>
            <w:tcW w:w="1520" w:type="dxa"/>
            <w:gridSpan w:val="2"/>
            <w:tcBorders>
              <w:top w:val="single" w:sz="4" w:space="0" w:color="auto"/>
              <w:left w:val="nil"/>
              <w:bottom w:val="single" w:sz="4" w:space="0" w:color="auto"/>
              <w:right w:val="nil"/>
            </w:tcBorders>
          </w:tcPr>
          <w:p w14:paraId="6BD4C1BD" w14:textId="77777777" w:rsidR="00F36E57" w:rsidRPr="00655940" w:rsidRDefault="00F36E57" w:rsidP="003E38E5">
            <w:pPr>
              <w:spacing w:after="0" w:line="480" w:lineRule="auto"/>
              <w:rPr>
                <w:rFonts w:ascii="Times New Roman" w:hAnsi="Times New Roman"/>
                <w:b/>
                <w:color w:val="000000" w:themeColor="text1"/>
                <w:sz w:val="24"/>
              </w:rPr>
            </w:pPr>
            <w:r w:rsidRPr="00655940">
              <w:rPr>
                <w:rFonts w:ascii="Times New Roman" w:hAnsi="Times New Roman"/>
                <w:b/>
                <w:color w:val="000000" w:themeColor="text1"/>
                <w:sz w:val="24"/>
              </w:rPr>
              <w:t>Liabilities</w:t>
            </w:r>
          </w:p>
        </w:tc>
      </w:tr>
      <w:tr w:rsidR="00D16CF7" w:rsidRPr="00655940" w14:paraId="01814DE0" w14:textId="77777777">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c>
          <w:tcPr>
            <w:tcW w:w="3045" w:type="dxa"/>
            <w:tcBorders>
              <w:top w:val="single" w:sz="4" w:space="0" w:color="auto"/>
              <w:left w:val="nil"/>
              <w:right w:val="nil"/>
            </w:tcBorders>
            <w:vAlign w:val="center"/>
          </w:tcPr>
          <w:p w14:paraId="5624AB9F" w14:textId="77777777" w:rsidR="00F36E57" w:rsidRPr="00655940" w:rsidRDefault="00F36E57"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Gold and silver reserves</w:t>
            </w:r>
          </w:p>
        </w:tc>
        <w:tc>
          <w:tcPr>
            <w:tcW w:w="1476" w:type="dxa"/>
            <w:tcBorders>
              <w:top w:val="single" w:sz="4" w:space="0" w:color="auto"/>
              <w:left w:val="nil"/>
              <w:right w:val="single" w:sz="4" w:space="0" w:color="auto"/>
            </w:tcBorders>
            <w:vAlign w:val="center"/>
          </w:tcPr>
          <w:p w14:paraId="57D8D3B8" w14:textId="77777777" w:rsidR="00F36E57" w:rsidRPr="00655940" w:rsidRDefault="00F36E57" w:rsidP="003E38E5">
            <w:pPr>
              <w:tabs>
                <w:tab w:val="decimal" w:pos="463"/>
              </w:tabs>
              <w:spacing w:after="0" w:line="480" w:lineRule="auto"/>
              <w:ind w:right="240"/>
              <w:jc w:val="right"/>
              <w:rPr>
                <w:rFonts w:ascii="Times New Roman" w:hAnsi="Times New Roman"/>
                <w:color w:val="000000" w:themeColor="text1"/>
                <w:sz w:val="24"/>
              </w:rPr>
            </w:pPr>
            <w:r w:rsidRPr="00655940">
              <w:rPr>
                <w:rFonts w:ascii="Times New Roman" w:hAnsi="Times New Roman"/>
                <w:color w:val="000000" w:themeColor="text1"/>
                <w:sz w:val="24"/>
              </w:rPr>
              <w:t>472</w:t>
            </w:r>
          </w:p>
        </w:tc>
        <w:tc>
          <w:tcPr>
            <w:tcW w:w="2963" w:type="dxa"/>
            <w:gridSpan w:val="2"/>
            <w:tcBorders>
              <w:top w:val="single" w:sz="4" w:space="0" w:color="auto"/>
              <w:left w:val="single" w:sz="4" w:space="0" w:color="auto"/>
              <w:right w:val="nil"/>
            </w:tcBorders>
            <w:vAlign w:val="center"/>
          </w:tcPr>
          <w:p w14:paraId="343F1555" w14:textId="77777777" w:rsidR="00F36E57" w:rsidRPr="00655940" w:rsidRDefault="00F36E57"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Banknotes in circulation</w:t>
            </w:r>
          </w:p>
        </w:tc>
        <w:tc>
          <w:tcPr>
            <w:tcW w:w="1520" w:type="dxa"/>
            <w:gridSpan w:val="2"/>
            <w:tcBorders>
              <w:top w:val="single" w:sz="4" w:space="0" w:color="auto"/>
              <w:left w:val="nil"/>
              <w:right w:val="nil"/>
            </w:tcBorders>
            <w:vAlign w:val="center"/>
          </w:tcPr>
          <w:p w14:paraId="73222F66" w14:textId="77777777" w:rsidR="00F36E57" w:rsidRPr="00655940" w:rsidRDefault="00F36E57" w:rsidP="003E38E5">
            <w:pPr>
              <w:tabs>
                <w:tab w:val="decimal" w:pos="419"/>
              </w:tabs>
              <w:spacing w:after="0" w:line="480" w:lineRule="auto"/>
              <w:ind w:right="283"/>
              <w:jc w:val="right"/>
              <w:rPr>
                <w:rFonts w:ascii="Times New Roman" w:hAnsi="Times New Roman"/>
                <w:color w:val="000000" w:themeColor="text1"/>
                <w:sz w:val="24"/>
              </w:rPr>
            </w:pPr>
            <w:r w:rsidRPr="00655940">
              <w:rPr>
                <w:rFonts w:ascii="Times New Roman" w:hAnsi="Times New Roman"/>
                <w:color w:val="000000" w:themeColor="text1"/>
                <w:sz w:val="24"/>
              </w:rPr>
              <w:t>1 067</w:t>
            </w:r>
          </w:p>
        </w:tc>
      </w:tr>
      <w:tr w:rsidR="00D16CF7" w:rsidRPr="00655940" w14:paraId="5AC48873" w14:textId="77777777">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c>
          <w:tcPr>
            <w:tcW w:w="3045" w:type="dxa"/>
            <w:vAlign w:val="center"/>
          </w:tcPr>
          <w:p w14:paraId="58953A8D" w14:textId="77777777" w:rsidR="00F36E57" w:rsidRPr="00655940" w:rsidRDefault="00F36E57" w:rsidP="003E38E5">
            <w:pPr>
              <w:spacing w:after="0" w:line="480" w:lineRule="auto"/>
              <w:jc w:val="left"/>
              <w:rPr>
                <w:rFonts w:ascii="Times New Roman" w:hAnsi="Times New Roman"/>
                <w:color w:val="000000" w:themeColor="text1"/>
                <w:sz w:val="24"/>
              </w:rPr>
            </w:pPr>
            <w:r w:rsidRPr="00655940">
              <w:rPr>
                <w:rFonts w:ascii="Times New Roman" w:hAnsi="Times New Roman"/>
                <w:color w:val="000000" w:themeColor="text1"/>
                <w:sz w:val="24"/>
              </w:rPr>
              <w:t>Discount credit and bills for collection</w:t>
            </w:r>
          </w:p>
        </w:tc>
        <w:tc>
          <w:tcPr>
            <w:tcW w:w="1476" w:type="dxa"/>
            <w:tcBorders>
              <w:right w:val="single" w:sz="4" w:space="0" w:color="auto"/>
            </w:tcBorders>
            <w:vAlign w:val="center"/>
          </w:tcPr>
          <w:p w14:paraId="6FF42B8E" w14:textId="77777777" w:rsidR="00F36E57" w:rsidRPr="00655940" w:rsidRDefault="00F36E57" w:rsidP="003E38E5">
            <w:pPr>
              <w:tabs>
                <w:tab w:val="decimal" w:pos="463"/>
              </w:tabs>
              <w:spacing w:after="0" w:line="480" w:lineRule="auto"/>
              <w:ind w:right="240"/>
              <w:jc w:val="right"/>
              <w:rPr>
                <w:rFonts w:ascii="Times New Roman" w:hAnsi="Times New Roman"/>
                <w:color w:val="000000" w:themeColor="text1"/>
                <w:sz w:val="24"/>
              </w:rPr>
            </w:pPr>
            <w:r w:rsidRPr="00655940">
              <w:rPr>
                <w:rFonts w:ascii="Times New Roman" w:hAnsi="Times New Roman"/>
                <w:color w:val="000000" w:themeColor="text1"/>
                <w:sz w:val="24"/>
              </w:rPr>
              <w:t>635</w:t>
            </w:r>
          </w:p>
        </w:tc>
        <w:tc>
          <w:tcPr>
            <w:tcW w:w="2963" w:type="dxa"/>
            <w:gridSpan w:val="2"/>
            <w:tcBorders>
              <w:left w:val="single" w:sz="4" w:space="0" w:color="auto"/>
            </w:tcBorders>
            <w:vAlign w:val="center"/>
          </w:tcPr>
          <w:p w14:paraId="0537E751" w14:textId="77777777" w:rsidR="00F36E57" w:rsidRPr="00655940" w:rsidRDefault="000E49EC"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Sight deposits</w:t>
            </w:r>
          </w:p>
        </w:tc>
        <w:tc>
          <w:tcPr>
            <w:tcW w:w="1520" w:type="dxa"/>
            <w:gridSpan w:val="2"/>
            <w:vAlign w:val="center"/>
          </w:tcPr>
          <w:p w14:paraId="4CB1C44C" w14:textId="77777777" w:rsidR="00F36E57" w:rsidRPr="00655940" w:rsidRDefault="00F36E57" w:rsidP="003E38E5">
            <w:pPr>
              <w:tabs>
                <w:tab w:val="decimal" w:pos="434"/>
              </w:tabs>
              <w:spacing w:after="0" w:line="480" w:lineRule="auto"/>
              <w:ind w:right="283"/>
              <w:jc w:val="right"/>
              <w:rPr>
                <w:rFonts w:ascii="Times New Roman" w:hAnsi="Times New Roman"/>
                <w:color w:val="000000" w:themeColor="text1"/>
                <w:sz w:val="24"/>
              </w:rPr>
            </w:pPr>
            <w:r w:rsidRPr="00655940">
              <w:rPr>
                <w:rFonts w:ascii="Times New Roman" w:hAnsi="Times New Roman"/>
                <w:color w:val="000000" w:themeColor="text1"/>
                <w:sz w:val="24"/>
              </w:rPr>
              <w:t>117</w:t>
            </w:r>
          </w:p>
        </w:tc>
      </w:tr>
      <w:tr w:rsidR="00D16CF7" w:rsidRPr="00655940" w14:paraId="4A55ACE5" w14:textId="77777777">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c>
          <w:tcPr>
            <w:tcW w:w="3045" w:type="dxa"/>
            <w:vAlign w:val="center"/>
          </w:tcPr>
          <w:p w14:paraId="40B392BF" w14:textId="77777777" w:rsidR="00F36E57" w:rsidRPr="00655940" w:rsidRDefault="00F36E57"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Advances on public funds</w:t>
            </w:r>
          </w:p>
        </w:tc>
        <w:tc>
          <w:tcPr>
            <w:tcW w:w="1476" w:type="dxa"/>
            <w:tcBorders>
              <w:right w:val="single" w:sz="4" w:space="0" w:color="auto"/>
            </w:tcBorders>
            <w:vAlign w:val="center"/>
          </w:tcPr>
          <w:p w14:paraId="4411839A" w14:textId="77777777" w:rsidR="00F36E57" w:rsidRPr="00655940" w:rsidRDefault="00F36E57" w:rsidP="003E38E5">
            <w:pPr>
              <w:tabs>
                <w:tab w:val="decimal" w:pos="463"/>
              </w:tabs>
              <w:spacing w:after="0" w:line="480" w:lineRule="auto"/>
              <w:ind w:right="240"/>
              <w:jc w:val="right"/>
              <w:rPr>
                <w:rFonts w:ascii="Times New Roman" w:hAnsi="Times New Roman"/>
                <w:color w:val="000000" w:themeColor="text1"/>
                <w:sz w:val="24"/>
              </w:rPr>
            </w:pPr>
            <w:r w:rsidRPr="00655940">
              <w:rPr>
                <w:rFonts w:ascii="Times New Roman" w:hAnsi="Times New Roman"/>
                <w:color w:val="000000" w:themeColor="text1"/>
                <w:sz w:val="24"/>
              </w:rPr>
              <w:t>61</w:t>
            </w:r>
          </w:p>
        </w:tc>
        <w:tc>
          <w:tcPr>
            <w:tcW w:w="2963" w:type="dxa"/>
            <w:gridSpan w:val="2"/>
            <w:tcBorders>
              <w:left w:val="single" w:sz="4" w:space="0" w:color="auto"/>
            </w:tcBorders>
            <w:vAlign w:val="center"/>
          </w:tcPr>
          <w:p w14:paraId="6EF27918" w14:textId="77777777" w:rsidR="00F36E57" w:rsidRPr="00655940" w:rsidRDefault="00F36E57"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Own capital</w:t>
            </w:r>
          </w:p>
        </w:tc>
        <w:tc>
          <w:tcPr>
            <w:tcW w:w="1520" w:type="dxa"/>
            <w:gridSpan w:val="2"/>
            <w:vAlign w:val="center"/>
          </w:tcPr>
          <w:p w14:paraId="671C78DD" w14:textId="77777777" w:rsidR="00F36E57" w:rsidRPr="00655940" w:rsidRDefault="00F36E57" w:rsidP="003E38E5">
            <w:pPr>
              <w:tabs>
                <w:tab w:val="decimal" w:pos="434"/>
              </w:tabs>
              <w:spacing w:after="0" w:line="480" w:lineRule="auto"/>
              <w:ind w:right="283"/>
              <w:jc w:val="right"/>
              <w:rPr>
                <w:rFonts w:ascii="Times New Roman" w:hAnsi="Times New Roman"/>
                <w:color w:val="000000" w:themeColor="text1"/>
                <w:sz w:val="24"/>
              </w:rPr>
            </w:pPr>
            <w:r w:rsidRPr="00655940">
              <w:rPr>
                <w:rFonts w:ascii="Times New Roman" w:hAnsi="Times New Roman"/>
                <w:color w:val="000000" w:themeColor="text1"/>
                <w:sz w:val="24"/>
              </w:rPr>
              <w:t>113</w:t>
            </w:r>
          </w:p>
        </w:tc>
      </w:tr>
      <w:tr w:rsidR="00D16CF7" w:rsidRPr="00655940" w14:paraId="338E3EB4" w14:textId="77777777">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rPr>
          <w:gridAfter w:val="1"/>
          <w:wAfter w:w="1443" w:type="dxa"/>
        </w:trPr>
        <w:tc>
          <w:tcPr>
            <w:tcW w:w="3045" w:type="dxa"/>
            <w:vAlign w:val="center"/>
          </w:tcPr>
          <w:p w14:paraId="53D6BBA3" w14:textId="77777777" w:rsidR="00F36E57" w:rsidRPr="00655940" w:rsidRDefault="00F36E57"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Public funds</w:t>
            </w:r>
          </w:p>
        </w:tc>
        <w:tc>
          <w:tcPr>
            <w:tcW w:w="1476" w:type="dxa"/>
            <w:tcBorders>
              <w:top w:val="nil"/>
              <w:bottom w:val="nil"/>
              <w:right w:val="single" w:sz="4" w:space="0" w:color="auto"/>
            </w:tcBorders>
            <w:vAlign w:val="center"/>
          </w:tcPr>
          <w:p w14:paraId="6FE92C03" w14:textId="77777777" w:rsidR="00F36E57" w:rsidRPr="00655940" w:rsidRDefault="00F36E57" w:rsidP="003E38E5">
            <w:pPr>
              <w:tabs>
                <w:tab w:val="decimal" w:pos="463"/>
              </w:tabs>
              <w:spacing w:after="0" w:line="480" w:lineRule="auto"/>
              <w:ind w:right="240"/>
              <w:jc w:val="right"/>
              <w:rPr>
                <w:rFonts w:ascii="Times New Roman" w:hAnsi="Times New Roman"/>
                <w:color w:val="000000" w:themeColor="text1"/>
                <w:sz w:val="24"/>
              </w:rPr>
            </w:pPr>
            <w:r w:rsidRPr="00655940">
              <w:rPr>
                <w:rFonts w:ascii="Times New Roman" w:hAnsi="Times New Roman"/>
                <w:color w:val="000000" w:themeColor="text1"/>
                <w:sz w:val="24"/>
              </w:rPr>
              <w:t>100</w:t>
            </w:r>
          </w:p>
        </w:tc>
        <w:tc>
          <w:tcPr>
            <w:tcW w:w="1520" w:type="dxa"/>
            <w:tcBorders>
              <w:left w:val="single" w:sz="4" w:space="0" w:color="auto"/>
            </w:tcBorders>
            <w:vAlign w:val="center"/>
          </w:tcPr>
          <w:p w14:paraId="5F4A5A16" w14:textId="77777777" w:rsidR="00F36E57" w:rsidRPr="00655940" w:rsidRDefault="00F36E57" w:rsidP="003E38E5">
            <w:pPr>
              <w:spacing w:after="0" w:line="480" w:lineRule="auto"/>
              <w:rPr>
                <w:rFonts w:ascii="Times New Roman" w:hAnsi="Times New Roman"/>
                <w:color w:val="000000" w:themeColor="text1"/>
                <w:sz w:val="24"/>
              </w:rPr>
            </w:pPr>
          </w:p>
        </w:tc>
        <w:tc>
          <w:tcPr>
            <w:tcW w:w="1520" w:type="dxa"/>
            <w:gridSpan w:val="2"/>
            <w:vAlign w:val="center"/>
          </w:tcPr>
          <w:p w14:paraId="426EE684" w14:textId="77777777" w:rsidR="00F36E57" w:rsidRPr="00655940" w:rsidRDefault="00F36E57" w:rsidP="003E38E5">
            <w:pPr>
              <w:tabs>
                <w:tab w:val="decimal" w:pos="449"/>
              </w:tabs>
              <w:spacing w:after="0" w:line="480" w:lineRule="auto"/>
              <w:ind w:right="283"/>
              <w:jc w:val="right"/>
              <w:rPr>
                <w:rFonts w:ascii="Times New Roman" w:hAnsi="Times New Roman"/>
                <w:color w:val="000000" w:themeColor="text1"/>
                <w:sz w:val="24"/>
              </w:rPr>
            </w:pPr>
          </w:p>
        </w:tc>
      </w:tr>
      <w:tr w:rsidR="00D16CF7" w:rsidRPr="00655940" w14:paraId="518F4A52" w14:textId="77777777">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c>
          <w:tcPr>
            <w:tcW w:w="3045" w:type="dxa"/>
            <w:vAlign w:val="center"/>
          </w:tcPr>
          <w:p w14:paraId="730856AE" w14:textId="77777777" w:rsidR="00F36E57" w:rsidRPr="00655940" w:rsidRDefault="00F36E57" w:rsidP="003E38E5">
            <w:pPr>
              <w:spacing w:after="0" w:line="480" w:lineRule="auto"/>
              <w:rPr>
                <w:rFonts w:ascii="Times New Roman" w:hAnsi="Times New Roman"/>
                <w:b/>
                <w:color w:val="000000" w:themeColor="text1"/>
                <w:sz w:val="24"/>
              </w:rPr>
            </w:pPr>
            <w:r w:rsidRPr="00655940">
              <w:rPr>
                <w:rFonts w:ascii="Times New Roman" w:hAnsi="Times New Roman"/>
                <w:color w:val="000000" w:themeColor="text1"/>
                <w:sz w:val="24"/>
              </w:rPr>
              <w:t>Sundry</w:t>
            </w:r>
          </w:p>
        </w:tc>
        <w:tc>
          <w:tcPr>
            <w:tcW w:w="1476" w:type="dxa"/>
            <w:tcBorders>
              <w:right w:val="single" w:sz="4" w:space="0" w:color="auto"/>
            </w:tcBorders>
            <w:vAlign w:val="center"/>
          </w:tcPr>
          <w:p w14:paraId="21F24281" w14:textId="77777777" w:rsidR="00F36E57" w:rsidRPr="00655940" w:rsidRDefault="00F36E57" w:rsidP="003E38E5">
            <w:pPr>
              <w:spacing w:after="0" w:line="480" w:lineRule="auto"/>
              <w:ind w:right="240"/>
              <w:jc w:val="right"/>
              <w:rPr>
                <w:rFonts w:ascii="Times New Roman" w:hAnsi="Times New Roman"/>
                <w:b/>
                <w:color w:val="000000" w:themeColor="text1"/>
                <w:sz w:val="24"/>
              </w:rPr>
            </w:pPr>
            <w:r w:rsidRPr="00655940">
              <w:rPr>
                <w:rFonts w:ascii="Times New Roman" w:hAnsi="Times New Roman"/>
                <w:color w:val="000000" w:themeColor="text1"/>
                <w:sz w:val="24"/>
              </w:rPr>
              <w:t>45</w:t>
            </w:r>
          </w:p>
        </w:tc>
        <w:tc>
          <w:tcPr>
            <w:tcW w:w="2963" w:type="dxa"/>
            <w:gridSpan w:val="2"/>
            <w:tcBorders>
              <w:left w:val="single" w:sz="4" w:space="0" w:color="auto"/>
            </w:tcBorders>
            <w:vAlign w:val="center"/>
          </w:tcPr>
          <w:p w14:paraId="65EE1AEA" w14:textId="77777777" w:rsidR="00F36E57" w:rsidRPr="00655940" w:rsidRDefault="00F36E57"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Sundry</w:t>
            </w:r>
          </w:p>
        </w:tc>
        <w:tc>
          <w:tcPr>
            <w:tcW w:w="1520" w:type="dxa"/>
            <w:gridSpan w:val="2"/>
            <w:vAlign w:val="center"/>
          </w:tcPr>
          <w:p w14:paraId="7A8B6ADB" w14:textId="77777777" w:rsidR="00F36E57" w:rsidRPr="00655940" w:rsidRDefault="00F36E57" w:rsidP="003E38E5">
            <w:pPr>
              <w:tabs>
                <w:tab w:val="decimal" w:pos="449"/>
              </w:tabs>
              <w:spacing w:after="0" w:line="480" w:lineRule="auto"/>
              <w:ind w:right="283"/>
              <w:jc w:val="right"/>
              <w:rPr>
                <w:rFonts w:ascii="Times New Roman" w:hAnsi="Times New Roman"/>
                <w:color w:val="000000" w:themeColor="text1"/>
                <w:sz w:val="24"/>
              </w:rPr>
            </w:pPr>
            <w:r w:rsidRPr="00655940">
              <w:rPr>
                <w:rFonts w:ascii="Times New Roman" w:hAnsi="Times New Roman"/>
                <w:color w:val="000000" w:themeColor="text1"/>
                <w:sz w:val="24"/>
              </w:rPr>
              <w:t>16</w:t>
            </w:r>
          </w:p>
        </w:tc>
      </w:tr>
      <w:tr w:rsidR="00D16CF7" w:rsidRPr="00655940" w14:paraId="781D69E6" w14:textId="77777777">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c>
          <w:tcPr>
            <w:tcW w:w="3045" w:type="dxa"/>
            <w:tcBorders>
              <w:bottom w:val="single" w:sz="4" w:space="0" w:color="auto"/>
            </w:tcBorders>
            <w:vAlign w:val="center"/>
          </w:tcPr>
          <w:p w14:paraId="012301E3" w14:textId="77777777" w:rsidR="00F36E57" w:rsidRPr="00655940" w:rsidRDefault="00F36E57" w:rsidP="003E38E5">
            <w:pPr>
              <w:spacing w:after="0" w:line="480" w:lineRule="auto"/>
              <w:rPr>
                <w:rFonts w:ascii="Times New Roman" w:hAnsi="Times New Roman"/>
                <w:color w:val="000000" w:themeColor="text1"/>
                <w:sz w:val="24"/>
              </w:rPr>
            </w:pPr>
            <w:r w:rsidRPr="00655940">
              <w:rPr>
                <w:rFonts w:ascii="Times New Roman" w:hAnsi="Times New Roman"/>
                <w:b/>
                <w:color w:val="000000" w:themeColor="text1"/>
                <w:sz w:val="24"/>
              </w:rPr>
              <w:t>Total</w:t>
            </w:r>
          </w:p>
        </w:tc>
        <w:tc>
          <w:tcPr>
            <w:tcW w:w="1476" w:type="dxa"/>
            <w:tcBorders>
              <w:left w:val="nil"/>
              <w:bottom w:val="single" w:sz="4" w:space="0" w:color="auto"/>
              <w:right w:val="single" w:sz="4" w:space="0" w:color="auto"/>
            </w:tcBorders>
            <w:vAlign w:val="center"/>
          </w:tcPr>
          <w:p w14:paraId="370C09A1" w14:textId="77777777" w:rsidR="00F36E57" w:rsidRPr="00655940" w:rsidRDefault="00F36E57" w:rsidP="003E38E5">
            <w:pPr>
              <w:tabs>
                <w:tab w:val="decimal" w:pos="463"/>
              </w:tabs>
              <w:spacing w:after="0" w:line="480" w:lineRule="auto"/>
              <w:ind w:right="240"/>
              <w:jc w:val="right"/>
              <w:rPr>
                <w:rFonts w:ascii="Times New Roman" w:hAnsi="Times New Roman"/>
                <w:b/>
                <w:color w:val="000000" w:themeColor="text1"/>
                <w:sz w:val="24"/>
              </w:rPr>
            </w:pPr>
            <w:r w:rsidRPr="00655940">
              <w:rPr>
                <w:rFonts w:ascii="Times New Roman" w:hAnsi="Times New Roman"/>
                <w:b/>
                <w:color w:val="000000" w:themeColor="text1"/>
                <w:sz w:val="24"/>
              </w:rPr>
              <w:t>1 313</w:t>
            </w:r>
          </w:p>
        </w:tc>
        <w:tc>
          <w:tcPr>
            <w:tcW w:w="2963" w:type="dxa"/>
            <w:gridSpan w:val="2"/>
            <w:tcBorders>
              <w:left w:val="single" w:sz="4" w:space="0" w:color="auto"/>
              <w:bottom w:val="single" w:sz="4" w:space="0" w:color="auto"/>
              <w:right w:val="nil"/>
            </w:tcBorders>
            <w:vAlign w:val="center"/>
          </w:tcPr>
          <w:p w14:paraId="63DA26C0" w14:textId="77777777" w:rsidR="00F36E57" w:rsidRPr="00655940" w:rsidRDefault="00F36E57" w:rsidP="003E38E5">
            <w:pPr>
              <w:spacing w:after="0" w:line="480" w:lineRule="auto"/>
              <w:rPr>
                <w:rFonts w:ascii="Times New Roman" w:hAnsi="Times New Roman"/>
                <w:color w:val="000000" w:themeColor="text1"/>
                <w:sz w:val="24"/>
              </w:rPr>
            </w:pPr>
            <w:r w:rsidRPr="00655940">
              <w:rPr>
                <w:rFonts w:ascii="Times New Roman" w:hAnsi="Times New Roman"/>
                <w:b/>
                <w:color w:val="000000" w:themeColor="text1"/>
                <w:sz w:val="24"/>
              </w:rPr>
              <w:t>Total</w:t>
            </w:r>
          </w:p>
        </w:tc>
        <w:tc>
          <w:tcPr>
            <w:tcW w:w="1520" w:type="dxa"/>
            <w:gridSpan w:val="2"/>
            <w:tcBorders>
              <w:bottom w:val="single" w:sz="4" w:space="0" w:color="auto"/>
            </w:tcBorders>
            <w:vAlign w:val="center"/>
          </w:tcPr>
          <w:p w14:paraId="430D8112" w14:textId="77777777" w:rsidR="00F36E57" w:rsidRPr="00655940" w:rsidRDefault="00F36E57" w:rsidP="003E38E5">
            <w:pPr>
              <w:tabs>
                <w:tab w:val="decimal" w:pos="464"/>
              </w:tabs>
              <w:spacing w:after="0" w:line="480" w:lineRule="auto"/>
              <w:ind w:right="283"/>
              <w:jc w:val="right"/>
              <w:rPr>
                <w:rFonts w:ascii="Times New Roman" w:hAnsi="Times New Roman"/>
                <w:color w:val="000000" w:themeColor="text1"/>
                <w:sz w:val="24"/>
              </w:rPr>
            </w:pPr>
            <w:r w:rsidRPr="00655940">
              <w:rPr>
                <w:rFonts w:ascii="Times New Roman" w:hAnsi="Times New Roman"/>
                <w:b/>
                <w:color w:val="000000" w:themeColor="text1"/>
                <w:sz w:val="24"/>
              </w:rPr>
              <w:t>1 313</w:t>
            </w:r>
          </w:p>
        </w:tc>
      </w:tr>
      <w:tr w:rsidR="00D16CF7" w:rsidRPr="00655940" w14:paraId="6404CC57" w14:textId="77777777">
        <w:tc>
          <w:tcPr>
            <w:tcW w:w="9004" w:type="dxa"/>
            <w:gridSpan w:val="6"/>
            <w:tcBorders>
              <w:top w:val="single" w:sz="4" w:space="0" w:color="auto"/>
              <w:left w:val="nil"/>
              <w:bottom w:val="single" w:sz="4" w:space="0" w:color="auto"/>
              <w:right w:val="nil"/>
            </w:tcBorders>
            <w:vAlign w:val="center"/>
          </w:tcPr>
          <w:p w14:paraId="1B749F02" w14:textId="7BC238EB" w:rsidR="00F36E57" w:rsidRPr="00655940" w:rsidRDefault="00F36E57" w:rsidP="003E38E5">
            <w:pPr>
              <w:spacing w:after="0" w:line="480" w:lineRule="auto"/>
              <w:jc w:val="left"/>
              <w:rPr>
                <w:rFonts w:ascii="Times New Roman" w:hAnsi="Times New Roman"/>
                <w:color w:val="000000" w:themeColor="text1"/>
                <w:sz w:val="24"/>
                <w:lang w:eastAsia="nl-BE"/>
              </w:rPr>
            </w:pPr>
            <w:r w:rsidRPr="00655940">
              <w:rPr>
                <w:rFonts w:ascii="Times New Roman" w:hAnsi="Times New Roman"/>
                <w:color w:val="000000" w:themeColor="text1"/>
                <w:sz w:val="24"/>
                <w:lang w:eastAsia="nl-BE"/>
              </w:rPr>
              <w:t xml:space="preserve">Source: </w:t>
            </w:r>
            <w:r w:rsidR="00011FE9" w:rsidRPr="00655940">
              <w:rPr>
                <w:rFonts w:ascii="Times New Roman" w:hAnsi="Times New Roman"/>
                <w:color w:val="000000" w:themeColor="text1"/>
                <w:sz w:val="24"/>
                <w:lang w:eastAsia="nl-BE"/>
              </w:rPr>
              <w:t>NBB</w:t>
            </w:r>
            <w:r w:rsidRPr="00655940">
              <w:rPr>
                <w:rFonts w:ascii="Times New Roman" w:hAnsi="Times New Roman"/>
                <w:color w:val="000000" w:themeColor="text1"/>
                <w:sz w:val="24"/>
                <w:lang w:eastAsia="nl-BE"/>
              </w:rPr>
              <w:t>, Bulletin, September 1950, Table 1</w:t>
            </w:r>
          </w:p>
        </w:tc>
      </w:tr>
    </w:tbl>
    <w:p w14:paraId="43F888F8" w14:textId="77777777" w:rsidR="00A47A4D" w:rsidRPr="00655940" w:rsidRDefault="00DC1088" w:rsidP="003E38E5">
      <w:pPr>
        <w:pStyle w:val="BodyText"/>
        <w:tabs>
          <w:tab w:val="left" w:pos="284"/>
          <w:tab w:val="left" w:pos="567"/>
          <w:tab w:val="left" w:pos="851"/>
        </w:tabs>
        <w:spacing w:line="480" w:lineRule="auto"/>
        <w:jc w:val="both"/>
        <w:rPr>
          <w:color w:val="000000" w:themeColor="text1"/>
        </w:rPr>
      </w:pPr>
      <w:r w:rsidRPr="00655940">
        <w:rPr>
          <w:color w:val="000000" w:themeColor="text1"/>
        </w:rPr>
        <w:t xml:space="preserve"> </w:t>
      </w:r>
      <w:r w:rsidR="00600C96" w:rsidRPr="00655940">
        <w:rPr>
          <w:color w:val="000000" w:themeColor="text1"/>
        </w:rPr>
        <w:tab/>
      </w:r>
    </w:p>
    <w:p w14:paraId="0FFBD376" w14:textId="3491530D" w:rsidR="00A91DB8" w:rsidRPr="00655940" w:rsidRDefault="00A47A4D" w:rsidP="003E38E5">
      <w:pPr>
        <w:pStyle w:val="BodyText"/>
        <w:tabs>
          <w:tab w:val="left" w:pos="284"/>
          <w:tab w:val="left" w:pos="567"/>
          <w:tab w:val="left" w:pos="851"/>
        </w:tabs>
        <w:spacing w:line="480" w:lineRule="auto"/>
        <w:jc w:val="both"/>
        <w:rPr>
          <w:color w:val="000000" w:themeColor="text1"/>
        </w:rPr>
      </w:pPr>
      <w:r w:rsidRPr="00655940">
        <w:rPr>
          <w:color w:val="000000" w:themeColor="text1"/>
        </w:rPr>
        <w:lastRenderedPageBreak/>
        <w:tab/>
      </w:r>
      <w:r w:rsidR="003C413F">
        <w:rPr>
          <w:color w:val="000000" w:themeColor="text1"/>
        </w:rPr>
        <w:t>I</w:t>
      </w:r>
      <w:r w:rsidR="00393351" w:rsidRPr="00655940">
        <w:rPr>
          <w:color w:val="000000" w:themeColor="text1"/>
        </w:rPr>
        <w:t xml:space="preserve">n line with the </w:t>
      </w:r>
      <w:r w:rsidR="003C413F">
        <w:rPr>
          <w:color w:val="000000" w:themeColor="text1"/>
        </w:rPr>
        <w:t>R</w:t>
      </w:r>
      <w:r w:rsidR="00393351" w:rsidRPr="00655940">
        <w:rPr>
          <w:color w:val="000000" w:themeColor="text1"/>
        </w:rPr>
        <w:t xml:space="preserve">eal </w:t>
      </w:r>
      <w:r w:rsidR="003C413F">
        <w:rPr>
          <w:color w:val="000000" w:themeColor="text1"/>
        </w:rPr>
        <w:t>B</w:t>
      </w:r>
      <w:r w:rsidR="00393351" w:rsidRPr="00655940">
        <w:rPr>
          <w:color w:val="000000" w:themeColor="text1"/>
        </w:rPr>
        <w:t xml:space="preserve">ills </w:t>
      </w:r>
      <w:r w:rsidR="003C413F">
        <w:rPr>
          <w:color w:val="000000" w:themeColor="text1"/>
        </w:rPr>
        <w:t>D</w:t>
      </w:r>
      <w:r w:rsidR="00393351" w:rsidRPr="00655940">
        <w:rPr>
          <w:color w:val="000000" w:themeColor="text1"/>
        </w:rPr>
        <w:t xml:space="preserve">octrine, </w:t>
      </w:r>
      <w:r w:rsidR="00502E6D">
        <w:rPr>
          <w:color w:val="000000" w:themeColor="text1"/>
        </w:rPr>
        <w:t>v</w:t>
      </w:r>
      <w:r w:rsidR="003C413F" w:rsidRPr="00655940">
        <w:rPr>
          <w:color w:val="000000" w:themeColor="text1"/>
        </w:rPr>
        <w:t>an Zeeland</w:t>
      </w:r>
      <w:r w:rsidR="003C413F">
        <w:rPr>
          <w:color w:val="000000" w:themeColor="text1"/>
        </w:rPr>
        <w:t xml:space="preserve"> </w:t>
      </w:r>
      <w:r w:rsidR="00393351" w:rsidRPr="00655940">
        <w:rPr>
          <w:color w:val="000000" w:themeColor="text1"/>
        </w:rPr>
        <w:t>strongly adhered to the view that banknotes had to be covered by gold or short-term commercial transactions. He abhorred</w:t>
      </w:r>
      <w:r w:rsidR="008A3DEF" w:rsidRPr="00655940">
        <w:rPr>
          <w:color w:val="000000" w:themeColor="text1"/>
        </w:rPr>
        <w:t xml:space="preserve"> </w:t>
      </w:r>
      <w:r w:rsidR="00393351" w:rsidRPr="00655940">
        <w:rPr>
          <w:color w:val="000000" w:themeColor="text1"/>
        </w:rPr>
        <w:t xml:space="preserve">banknotes issued by the State, </w:t>
      </w:r>
      <w:r w:rsidR="005F56DA" w:rsidRPr="00655940">
        <w:rPr>
          <w:color w:val="000000" w:themeColor="text1"/>
        </w:rPr>
        <w:t>“</w:t>
      </w:r>
      <w:r w:rsidR="00393351" w:rsidRPr="00655940">
        <w:rPr>
          <w:color w:val="000000" w:themeColor="text1"/>
        </w:rPr>
        <w:t>with</w:t>
      </w:r>
      <w:r w:rsidR="00230B5B" w:rsidRPr="00655940">
        <w:rPr>
          <w:color w:val="000000" w:themeColor="text1"/>
        </w:rPr>
        <w:t xml:space="preserve"> no metal or commercial basis”. He was opposed to a </w:t>
      </w:r>
      <w:r w:rsidR="003C413F">
        <w:rPr>
          <w:color w:val="000000" w:themeColor="text1"/>
        </w:rPr>
        <w:t>full</w:t>
      </w:r>
      <w:r w:rsidR="003C413F" w:rsidRPr="00655940">
        <w:rPr>
          <w:color w:val="000000" w:themeColor="text1"/>
        </w:rPr>
        <w:t xml:space="preserve"> </w:t>
      </w:r>
      <w:r w:rsidR="00230B5B" w:rsidRPr="00655940">
        <w:rPr>
          <w:color w:val="000000" w:themeColor="text1"/>
        </w:rPr>
        <w:t>fiduciary system no</w:t>
      </w:r>
      <w:r w:rsidR="005209FF" w:rsidRPr="00655940">
        <w:rPr>
          <w:color w:val="000000" w:themeColor="text1"/>
        </w:rPr>
        <w:t>t</w:t>
      </w:r>
      <w:r w:rsidR="00230B5B" w:rsidRPr="00655940">
        <w:rPr>
          <w:color w:val="000000" w:themeColor="text1"/>
        </w:rPr>
        <w:t xml:space="preserve"> backed in real assets, because “i</w:t>
      </w:r>
      <w:r w:rsidR="00393351" w:rsidRPr="00655940">
        <w:rPr>
          <w:color w:val="000000" w:themeColor="text1"/>
        </w:rPr>
        <w:t xml:space="preserve">n this case, the notes are no longer ‘banknotes’ but really ‘paper money’. The State does </w:t>
      </w:r>
      <w:r w:rsidR="008A3DEF" w:rsidRPr="00655940">
        <w:rPr>
          <w:color w:val="000000" w:themeColor="text1"/>
        </w:rPr>
        <w:t xml:space="preserve">not </w:t>
      </w:r>
      <w:r w:rsidR="00393351" w:rsidRPr="00655940">
        <w:rPr>
          <w:color w:val="000000" w:themeColor="text1"/>
        </w:rPr>
        <w:t xml:space="preserve">have the power to create </w:t>
      </w:r>
      <w:r w:rsidR="008A3DEF" w:rsidRPr="00655940">
        <w:rPr>
          <w:color w:val="000000" w:themeColor="text1"/>
        </w:rPr>
        <w:t>value</w:t>
      </w:r>
      <w:r w:rsidR="00393351" w:rsidRPr="00655940">
        <w:rPr>
          <w:color w:val="000000" w:themeColor="text1"/>
        </w:rPr>
        <w:t>; this is something that results from economic laws that elude the State just like the laws of physics or chemistry</w:t>
      </w:r>
      <w:r w:rsidR="000154DB" w:rsidRPr="00655940">
        <w:rPr>
          <w:color w:val="000000" w:themeColor="text1"/>
        </w:rPr>
        <w:t>.</w:t>
      </w:r>
      <w:r w:rsidR="00227BCC" w:rsidRPr="00655940">
        <w:rPr>
          <w:color w:val="000000" w:themeColor="text1"/>
        </w:rPr>
        <w:t>”</w:t>
      </w:r>
      <w:r w:rsidR="00393351" w:rsidRPr="00655940">
        <w:rPr>
          <w:color w:val="000000" w:themeColor="text1"/>
        </w:rPr>
        <w:t xml:space="preserve"> (van Zeeland, 1921, 7).</w:t>
      </w:r>
    </w:p>
    <w:p w14:paraId="4587E854" w14:textId="79EB0CAA" w:rsidR="00D16CF7" w:rsidRPr="00655940" w:rsidRDefault="00D16CF7" w:rsidP="003E38E5">
      <w:pPr>
        <w:tabs>
          <w:tab w:val="left" w:pos="567"/>
        </w:tabs>
        <w:spacing w:after="0" w:line="480" w:lineRule="auto"/>
        <w:ind w:firstLine="425"/>
        <w:rPr>
          <w:rFonts w:ascii="Times New Roman" w:hAnsi="Times New Roman"/>
          <w:color w:val="000000" w:themeColor="text1"/>
          <w:sz w:val="24"/>
        </w:rPr>
      </w:pPr>
      <w:r w:rsidRPr="00655940">
        <w:rPr>
          <w:rFonts w:ascii="Times New Roman" w:hAnsi="Times New Roman"/>
          <w:sz w:val="24"/>
        </w:rPr>
        <w:t>To place van Zeeland in the history of economic thought, it is important to note that his analysis of the Belgi</w:t>
      </w:r>
      <w:r w:rsidR="003C413F">
        <w:rPr>
          <w:rFonts w:ascii="Times New Roman" w:hAnsi="Times New Roman"/>
          <w:sz w:val="24"/>
        </w:rPr>
        <w:t>an</w:t>
      </w:r>
      <w:r w:rsidRPr="00655940">
        <w:rPr>
          <w:rFonts w:ascii="Times New Roman" w:hAnsi="Times New Roman"/>
          <w:sz w:val="24"/>
        </w:rPr>
        <w:t xml:space="preserve"> monetary situation and later the US banking reform </w:t>
      </w:r>
      <w:r w:rsidR="005209FF" w:rsidRPr="00655940">
        <w:rPr>
          <w:rFonts w:ascii="Times New Roman" w:hAnsi="Times New Roman"/>
          <w:sz w:val="24"/>
        </w:rPr>
        <w:t xml:space="preserve">was </w:t>
      </w:r>
      <w:r w:rsidRPr="00655940">
        <w:rPr>
          <w:rFonts w:ascii="Times New Roman" w:hAnsi="Times New Roman"/>
          <w:sz w:val="24"/>
        </w:rPr>
        <w:t xml:space="preserve">not in line with what </w:t>
      </w:r>
      <w:r w:rsidR="005209FF" w:rsidRPr="00655940">
        <w:rPr>
          <w:rFonts w:ascii="Times New Roman" w:hAnsi="Times New Roman"/>
          <w:sz w:val="24"/>
        </w:rPr>
        <w:t>the literature describes as</w:t>
      </w:r>
      <w:r w:rsidRPr="00655940">
        <w:rPr>
          <w:rFonts w:ascii="Times New Roman" w:hAnsi="Times New Roman"/>
          <w:sz w:val="24"/>
        </w:rPr>
        <w:t xml:space="preserve"> the British monetary orthodoxy (Fetter 1965; and de Boyer and Diatkine 2008). Van </w:t>
      </w:r>
      <w:r w:rsidR="002D5B3F" w:rsidRPr="00655940">
        <w:rPr>
          <w:rFonts w:ascii="Times New Roman" w:hAnsi="Times New Roman"/>
          <w:sz w:val="24"/>
        </w:rPr>
        <w:t>Ze</w:t>
      </w:r>
      <w:r w:rsidRPr="00655940">
        <w:rPr>
          <w:rFonts w:ascii="Times New Roman" w:hAnsi="Times New Roman"/>
          <w:sz w:val="24"/>
        </w:rPr>
        <w:t xml:space="preserve">eland </w:t>
      </w:r>
      <w:r w:rsidR="005209FF" w:rsidRPr="00655940">
        <w:rPr>
          <w:rFonts w:ascii="Times New Roman" w:hAnsi="Times New Roman"/>
          <w:sz w:val="24"/>
        </w:rPr>
        <w:t xml:space="preserve">was </w:t>
      </w:r>
      <w:r w:rsidRPr="00655940">
        <w:rPr>
          <w:rFonts w:ascii="Times New Roman" w:hAnsi="Times New Roman"/>
          <w:sz w:val="24"/>
        </w:rPr>
        <w:t xml:space="preserve">intellectually closer to the banking principle and the </w:t>
      </w:r>
      <w:r w:rsidR="003C413F">
        <w:rPr>
          <w:rFonts w:ascii="Times New Roman" w:hAnsi="Times New Roman"/>
          <w:sz w:val="24"/>
        </w:rPr>
        <w:t>R</w:t>
      </w:r>
      <w:r w:rsidRPr="00655940">
        <w:rPr>
          <w:rFonts w:ascii="Times New Roman" w:hAnsi="Times New Roman"/>
          <w:sz w:val="24"/>
        </w:rPr>
        <w:t xml:space="preserve">eal </w:t>
      </w:r>
      <w:r w:rsidR="003C413F">
        <w:rPr>
          <w:rFonts w:ascii="Times New Roman" w:hAnsi="Times New Roman"/>
          <w:sz w:val="24"/>
        </w:rPr>
        <w:t>B</w:t>
      </w:r>
      <w:r w:rsidRPr="00655940">
        <w:rPr>
          <w:rFonts w:ascii="Times New Roman" w:hAnsi="Times New Roman"/>
          <w:sz w:val="24"/>
        </w:rPr>
        <w:t xml:space="preserve">ills </w:t>
      </w:r>
      <w:r w:rsidR="003C413F">
        <w:rPr>
          <w:rFonts w:ascii="Times New Roman" w:hAnsi="Times New Roman"/>
          <w:sz w:val="24"/>
        </w:rPr>
        <w:t>D</w:t>
      </w:r>
      <w:r w:rsidRPr="00655940">
        <w:rPr>
          <w:rFonts w:ascii="Times New Roman" w:hAnsi="Times New Roman"/>
          <w:sz w:val="24"/>
        </w:rPr>
        <w:t>octrine</w:t>
      </w:r>
      <w:r w:rsidR="001D3C8B">
        <w:rPr>
          <w:rFonts w:ascii="Times New Roman" w:hAnsi="Times New Roman"/>
          <w:sz w:val="24"/>
        </w:rPr>
        <w:t xml:space="preserve"> </w:t>
      </w:r>
      <w:r w:rsidR="001D3C8B" w:rsidRPr="00655940">
        <w:rPr>
          <w:rFonts w:ascii="Times New Roman" w:hAnsi="Times New Roman"/>
          <w:color w:val="000000" w:themeColor="text1"/>
          <w:sz w:val="24"/>
        </w:rPr>
        <w:t>(RBD)</w:t>
      </w:r>
      <w:r w:rsidRPr="00655940">
        <w:rPr>
          <w:rFonts w:ascii="Times New Roman" w:hAnsi="Times New Roman"/>
          <w:sz w:val="24"/>
        </w:rPr>
        <w:t xml:space="preserve">. Studying his ideas about Belgian and American monetary debates </w:t>
      </w:r>
      <w:r w:rsidR="005209FF" w:rsidRPr="00655940">
        <w:rPr>
          <w:rFonts w:ascii="Times New Roman" w:hAnsi="Times New Roman"/>
          <w:sz w:val="24"/>
        </w:rPr>
        <w:t xml:space="preserve">reveals </w:t>
      </w:r>
      <w:r w:rsidRPr="00655940">
        <w:rPr>
          <w:rFonts w:ascii="Times New Roman" w:hAnsi="Times New Roman"/>
          <w:sz w:val="24"/>
        </w:rPr>
        <w:t xml:space="preserve">neither Hume’s price-specie-flow </w:t>
      </w:r>
      <w:r w:rsidRPr="00655940">
        <w:rPr>
          <w:rFonts w:ascii="Times New Roman" w:hAnsi="Times New Roman"/>
          <w:color w:val="000000" w:themeColor="text1"/>
          <w:sz w:val="24"/>
        </w:rPr>
        <w:t>mechanism, nor the Currency Principle.</w:t>
      </w:r>
      <w:r w:rsidRPr="00655940">
        <w:rPr>
          <w:rFonts w:ascii="Times New Roman" w:hAnsi="Times New Roman"/>
          <w:color w:val="000000" w:themeColor="text1"/>
        </w:rPr>
        <w:t xml:space="preserve"> </w:t>
      </w:r>
      <w:r w:rsidRPr="00655940">
        <w:rPr>
          <w:rFonts w:ascii="Times New Roman" w:hAnsi="Times New Roman"/>
          <w:color w:val="000000" w:themeColor="text1"/>
          <w:sz w:val="24"/>
        </w:rPr>
        <w:t>But there are some inconsistencies in van Zeeland’s thinking in terms of logic</w:t>
      </w:r>
      <w:r w:rsidR="005209FF"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and also </w:t>
      </w:r>
      <w:r w:rsidR="005D5FDE" w:rsidRPr="00655940">
        <w:rPr>
          <w:rFonts w:ascii="Times New Roman" w:hAnsi="Times New Roman"/>
          <w:color w:val="000000" w:themeColor="text1"/>
          <w:sz w:val="24"/>
        </w:rPr>
        <w:t xml:space="preserve">some absences </w:t>
      </w:r>
      <w:r w:rsidR="005209FF" w:rsidRPr="00655940">
        <w:rPr>
          <w:rFonts w:ascii="Times New Roman" w:hAnsi="Times New Roman"/>
          <w:color w:val="000000" w:themeColor="text1"/>
          <w:sz w:val="24"/>
        </w:rPr>
        <w:t xml:space="preserve">when </w:t>
      </w:r>
      <w:r w:rsidRPr="00655940">
        <w:rPr>
          <w:rFonts w:ascii="Times New Roman" w:hAnsi="Times New Roman"/>
          <w:color w:val="000000" w:themeColor="text1"/>
          <w:sz w:val="24"/>
        </w:rPr>
        <w:t>compare</w:t>
      </w:r>
      <w:r w:rsidR="005209FF" w:rsidRPr="00655940">
        <w:rPr>
          <w:rFonts w:ascii="Times New Roman" w:hAnsi="Times New Roman"/>
          <w:color w:val="000000" w:themeColor="text1"/>
          <w:sz w:val="24"/>
        </w:rPr>
        <w:t>d</w:t>
      </w:r>
      <w:r w:rsidRPr="00655940">
        <w:rPr>
          <w:rFonts w:ascii="Times New Roman" w:hAnsi="Times New Roman"/>
          <w:color w:val="000000" w:themeColor="text1"/>
          <w:sz w:val="24"/>
        </w:rPr>
        <w:t xml:space="preserve"> to other authors of the same period</w:t>
      </w:r>
      <w:r w:rsidR="005D5FDE" w:rsidRPr="00655940">
        <w:rPr>
          <w:rFonts w:ascii="Times New Roman" w:hAnsi="Times New Roman"/>
          <w:color w:val="000000" w:themeColor="text1"/>
          <w:sz w:val="24"/>
        </w:rPr>
        <w:t xml:space="preserve"> who went further and introduced notions </w:t>
      </w:r>
      <w:r w:rsidR="005209FF" w:rsidRPr="00655940">
        <w:rPr>
          <w:rFonts w:ascii="Times New Roman" w:hAnsi="Times New Roman"/>
          <w:color w:val="000000" w:themeColor="text1"/>
          <w:sz w:val="24"/>
        </w:rPr>
        <w:t xml:space="preserve">such </w:t>
      </w:r>
      <w:r w:rsidR="005D5FDE" w:rsidRPr="00655940">
        <w:rPr>
          <w:rFonts w:ascii="Times New Roman" w:hAnsi="Times New Roman"/>
          <w:color w:val="000000" w:themeColor="text1"/>
          <w:sz w:val="24"/>
        </w:rPr>
        <w:t>as expectations</w:t>
      </w:r>
      <w:r w:rsidRPr="00655940">
        <w:rPr>
          <w:rFonts w:ascii="Times New Roman" w:hAnsi="Times New Roman"/>
          <w:color w:val="000000" w:themeColor="text1"/>
          <w:sz w:val="24"/>
        </w:rPr>
        <w:t>. For van Zeeland</w:t>
      </w:r>
      <w:r w:rsidR="005D5FDE" w:rsidRPr="00655940">
        <w:rPr>
          <w:rFonts w:ascii="Times New Roman" w:hAnsi="Times New Roman"/>
          <w:color w:val="000000" w:themeColor="text1"/>
          <w:sz w:val="24"/>
        </w:rPr>
        <w:t>, the fact that the money supply follows the needs of trade and is backed on sound assets</w:t>
      </w:r>
      <w:r w:rsidRPr="00655940">
        <w:rPr>
          <w:rFonts w:ascii="Times New Roman" w:hAnsi="Times New Roman"/>
          <w:color w:val="000000" w:themeColor="text1"/>
          <w:sz w:val="24"/>
        </w:rPr>
        <w:t xml:space="preserve"> does guarantee the stability of the price level</w:t>
      </w:r>
      <w:r w:rsidR="005D5FDE" w:rsidRPr="00655940">
        <w:rPr>
          <w:rFonts w:ascii="Times New Roman" w:hAnsi="Times New Roman"/>
          <w:color w:val="000000" w:themeColor="text1"/>
          <w:sz w:val="24"/>
        </w:rPr>
        <w:t>. The problem is that</w:t>
      </w:r>
      <w:r w:rsidR="005209FF" w:rsidRPr="00655940">
        <w:rPr>
          <w:rFonts w:ascii="Times New Roman" w:hAnsi="Times New Roman"/>
          <w:color w:val="000000" w:themeColor="text1"/>
          <w:sz w:val="24"/>
        </w:rPr>
        <w:t>,</w:t>
      </w:r>
      <w:r w:rsidR="005D5FDE" w:rsidRPr="00655940">
        <w:rPr>
          <w:rFonts w:ascii="Times New Roman" w:hAnsi="Times New Roman"/>
          <w:color w:val="000000" w:themeColor="text1"/>
          <w:sz w:val="24"/>
        </w:rPr>
        <w:t xml:space="preserve"> i</w:t>
      </w:r>
      <w:r w:rsidRPr="00655940">
        <w:rPr>
          <w:rFonts w:ascii="Times New Roman" w:hAnsi="Times New Roman"/>
          <w:color w:val="000000" w:themeColor="text1"/>
          <w:sz w:val="24"/>
        </w:rPr>
        <w:t>n times of inflation</w:t>
      </w:r>
      <w:r w:rsidR="005209FF" w:rsidRPr="00655940">
        <w:rPr>
          <w:rFonts w:ascii="Times New Roman" w:hAnsi="Times New Roman"/>
          <w:color w:val="000000" w:themeColor="text1"/>
          <w:sz w:val="24"/>
        </w:rPr>
        <w:t xml:space="preserve"> - </w:t>
      </w:r>
      <w:r w:rsidRPr="00655940">
        <w:rPr>
          <w:rFonts w:ascii="Times New Roman" w:hAnsi="Times New Roman"/>
          <w:color w:val="000000" w:themeColor="text1"/>
          <w:sz w:val="24"/>
        </w:rPr>
        <w:t xml:space="preserve">caused </w:t>
      </w:r>
      <w:r w:rsidR="005D5FDE" w:rsidRPr="00655940">
        <w:rPr>
          <w:rFonts w:ascii="Times New Roman" w:hAnsi="Times New Roman"/>
          <w:color w:val="000000" w:themeColor="text1"/>
          <w:sz w:val="24"/>
        </w:rPr>
        <w:t xml:space="preserve">for example </w:t>
      </w:r>
      <w:r w:rsidRPr="00655940">
        <w:rPr>
          <w:rFonts w:ascii="Times New Roman" w:hAnsi="Times New Roman"/>
          <w:color w:val="000000" w:themeColor="text1"/>
          <w:sz w:val="24"/>
        </w:rPr>
        <w:t>by war finance</w:t>
      </w:r>
      <w:r w:rsidR="005209FF" w:rsidRPr="00655940">
        <w:rPr>
          <w:rFonts w:ascii="Times New Roman" w:hAnsi="Times New Roman"/>
          <w:color w:val="000000" w:themeColor="text1"/>
          <w:sz w:val="24"/>
        </w:rPr>
        <w:t xml:space="preserve"> - </w:t>
      </w:r>
      <w:r w:rsidRPr="00655940">
        <w:rPr>
          <w:rFonts w:ascii="Times New Roman" w:hAnsi="Times New Roman"/>
          <w:color w:val="000000" w:themeColor="text1"/>
          <w:sz w:val="24"/>
        </w:rPr>
        <w:t>since the needs of trade are then partially or primarily based on movements in expected nominal prices</w:t>
      </w:r>
      <w:r w:rsidR="005209FF"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monetary expansion</w:t>
      </w:r>
      <w:r w:rsidR="005D5FDE" w:rsidRPr="00655940">
        <w:rPr>
          <w:rFonts w:ascii="Times New Roman" w:hAnsi="Times New Roman"/>
          <w:color w:val="000000" w:themeColor="text1"/>
          <w:sz w:val="24"/>
        </w:rPr>
        <w:t xml:space="preserve"> was </w:t>
      </w:r>
      <w:r w:rsidR="005209FF" w:rsidRPr="00655940">
        <w:rPr>
          <w:rFonts w:ascii="Times New Roman" w:hAnsi="Times New Roman"/>
          <w:color w:val="000000" w:themeColor="text1"/>
          <w:sz w:val="24"/>
        </w:rPr>
        <w:t xml:space="preserve">then </w:t>
      </w:r>
      <w:r w:rsidR="005D5FDE" w:rsidRPr="00655940">
        <w:rPr>
          <w:rFonts w:ascii="Times New Roman" w:hAnsi="Times New Roman"/>
          <w:color w:val="000000" w:themeColor="text1"/>
          <w:sz w:val="24"/>
        </w:rPr>
        <w:t>completely disconnect</w:t>
      </w:r>
      <w:r w:rsidR="005209FF" w:rsidRPr="00655940">
        <w:rPr>
          <w:rFonts w:ascii="Times New Roman" w:hAnsi="Times New Roman"/>
          <w:color w:val="000000" w:themeColor="text1"/>
          <w:sz w:val="24"/>
        </w:rPr>
        <w:t>ed</w:t>
      </w:r>
      <w:r w:rsidR="005D5FDE" w:rsidRPr="00655940">
        <w:rPr>
          <w:rFonts w:ascii="Times New Roman" w:hAnsi="Times New Roman"/>
          <w:color w:val="000000" w:themeColor="text1"/>
          <w:sz w:val="24"/>
        </w:rPr>
        <w:t xml:space="preserve"> </w:t>
      </w:r>
      <w:r w:rsidR="005209FF" w:rsidRPr="00655940">
        <w:rPr>
          <w:rFonts w:ascii="Times New Roman" w:hAnsi="Times New Roman"/>
          <w:color w:val="000000" w:themeColor="text1"/>
          <w:sz w:val="24"/>
        </w:rPr>
        <w:t xml:space="preserve">from </w:t>
      </w:r>
      <w:r w:rsidR="005D5FDE" w:rsidRPr="00655940">
        <w:rPr>
          <w:rFonts w:ascii="Times New Roman" w:hAnsi="Times New Roman"/>
          <w:color w:val="000000" w:themeColor="text1"/>
          <w:sz w:val="24"/>
        </w:rPr>
        <w:t>the  real economy</w:t>
      </w:r>
      <w:r w:rsidRPr="00655940">
        <w:rPr>
          <w:rFonts w:ascii="Times New Roman" w:hAnsi="Times New Roman"/>
          <w:color w:val="000000" w:themeColor="text1"/>
          <w:sz w:val="24"/>
        </w:rPr>
        <w:t>.</w:t>
      </w:r>
      <w:r w:rsidR="005D5FDE" w:rsidRPr="00655940">
        <w:rPr>
          <w:rStyle w:val="FootnoteReference"/>
          <w:rFonts w:ascii="Times New Roman" w:hAnsi="Times New Roman"/>
          <w:color w:val="000000" w:themeColor="text1"/>
        </w:rPr>
        <w:footnoteReference w:id="3"/>
      </w:r>
    </w:p>
    <w:p w14:paraId="1F16EB77" w14:textId="76FC0533" w:rsidR="002D7389" w:rsidRPr="00655940" w:rsidRDefault="00230B5B" w:rsidP="003E38E5">
      <w:pPr>
        <w:tabs>
          <w:tab w:val="left" w:pos="567"/>
        </w:tabs>
        <w:spacing w:after="0" w:line="480" w:lineRule="auto"/>
        <w:ind w:firstLine="426"/>
        <w:rPr>
          <w:rFonts w:ascii="Times New Roman" w:hAnsi="Times New Roman"/>
          <w:color w:val="000000" w:themeColor="text1"/>
          <w:sz w:val="24"/>
        </w:rPr>
      </w:pPr>
      <w:r w:rsidRPr="00655940">
        <w:rPr>
          <w:rFonts w:ascii="Times New Roman" w:hAnsi="Times New Roman"/>
          <w:color w:val="000000" w:themeColor="text1"/>
          <w:sz w:val="24"/>
        </w:rPr>
        <w:lastRenderedPageBreak/>
        <w:t xml:space="preserve">Van Zeeland </w:t>
      </w:r>
      <w:r w:rsidR="00C32416">
        <w:rPr>
          <w:rFonts w:ascii="Times New Roman" w:hAnsi="Times New Roman"/>
          <w:color w:val="000000" w:themeColor="text1"/>
          <w:sz w:val="24"/>
        </w:rPr>
        <w:t xml:space="preserve">was very </w:t>
      </w:r>
      <w:proofErr w:type="spellStart"/>
      <w:r w:rsidR="00C32416">
        <w:rPr>
          <w:rFonts w:ascii="Times New Roman" w:hAnsi="Times New Roman"/>
          <w:color w:val="000000" w:themeColor="text1"/>
          <w:sz w:val="24"/>
        </w:rPr>
        <w:t>familiary</w:t>
      </w:r>
      <w:proofErr w:type="spellEnd"/>
      <w:r w:rsidR="00C32416">
        <w:rPr>
          <w:rFonts w:ascii="Times New Roman" w:hAnsi="Times New Roman"/>
          <w:color w:val="000000" w:themeColor="text1"/>
          <w:sz w:val="24"/>
        </w:rPr>
        <w:t xml:space="preserve"> with</w:t>
      </w:r>
      <w:r w:rsidRPr="00655940">
        <w:rPr>
          <w:rFonts w:ascii="Times New Roman" w:hAnsi="Times New Roman"/>
          <w:color w:val="000000" w:themeColor="text1"/>
          <w:sz w:val="24"/>
        </w:rPr>
        <w:t xml:space="preserve"> the history of NBB</w:t>
      </w:r>
      <w:r w:rsidR="0081179C" w:rsidRPr="00655940">
        <w:rPr>
          <w:rFonts w:ascii="Times New Roman" w:hAnsi="Times New Roman"/>
          <w:color w:val="000000" w:themeColor="text1"/>
          <w:sz w:val="24"/>
        </w:rPr>
        <w:t xml:space="preserve"> and the monetary policy it practi</w:t>
      </w:r>
      <w:r w:rsidR="00C32416">
        <w:rPr>
          <w:rFonts w:ascii="Times New Roman" w:hAnsi="Times New Roman"/>
          <w:color w:val="000000" w:themeColor="text1"/>
          <w:sz w:val="24"/>
        </w:rPr>
        <w:t>s</w:t>
      </w:r>
      <w:r w:rsidR="0081179C" w:rsidRPr="00655940">
        <w:rPr>
          <w:rFonts w:ascii="Times New Roman" w:hAnsi="Times New Roman"/>
          <w:color w:val="000000" w:themeColor="text1"/>
          <w:sz w:val="24"/>
        </w:rPr>
        <w:t>ed during WW</w:t>
      </w:r>
      <w:r w:rsidR="00FE25F2" w:rsidRPr="00655940">
        <w:rPr>
          <w:rFonts w:ascii="Times New Roman" w:hAnsi="Times New Roman"/>
          <w:color w:val="000000" w:themeColor="text1"/>
          <w:sz w:val="24"/>
        </w:rPr>
        <w:t>I.</w:t>
      </w:r>
      <w:r w:rsidRPr="00655940">
        <w:rPr>
          <w:rFonts w:ascii="Times New Roman" w:hAnsi="Times New Roman"/>
          <w:color w:val="000000" w:themeColor="text1"/>
          <w:sz w:val="24"/>
        </w:rPr>
        <w:t xml:space="preserve"> L</w:t>
      </w:r>
      <w:r w:rsidR="00023F04" w:rsidRPr="00655940">
        <w:rPr>
          <w:rFonts w:ascii="Times New Roman" w:hAnsi="Times New Roman"/>
          <w:color w:val="000000" w:themeColor="text1"/>
          <w:sz w:val="24"/>
        </w:rPr>
        <w:t>ike many other central banks,</w:t>
      </w:r>
      <w:r w:rsidR="009C14FA"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 xml:space="preserve">the NBB </w:t>
      </w:r>
      <w:r w:rsidR="00DC1088" w:rsidRPr="00655940">
        <w:rPr>
          <w:rFonts w:ascii="Times New Roman" w:hAnsi="Times New Roman"/>
          <w:color w:val="000000" w:themeColor="text1"/>
          <w:sz w:val="24"/>
        </w:rPr>
        <w:t>was set up as a special type of commercial bank,</w:t>
      </w:r>
      <w:r w:rsidR="002F36CD" w:rsidRPr="00655940">
        <w:rPr>
          <w:rFonts w:ascii="Times New Roman" w:hAnsi="Times New Roman"/>
          <w:color w:val="000000" w:themeColor="text1"/>
          <w:sz w:val="24"/>
        </w:rPr>
        <w:t xml:space="preserve"> </w:t>
      </w:r>
      <w:r w:rsidR="00CC6A04" w:rsidRPr="00655940">
        <w:rPr>
          <w:rFonts w:ascii="Times New Roman" w:hAnsi="Times New Roman"/>
          <w:color w:val="000000" w:themeColor="text1"/>
          <w:sz w:val="24"/>
        </w:rPr>
        <w:t xml:space="preserve">in </w:t>
      </w:r>
      <w:r w:rsidR="002F36CD" w:rsidRPr="00655940">
        <w:rPr>
          <w:rFonts w:ascii="Times New Roman" w:hAnsi="Times New Roman"/>
          <w:color w:val="000000" w:themeColor="text1"/>
          <w:sz w:val="24"/>
        </w:rPr>
        <w:t xml:space="preserve">contrast with the Bank of </w:t>
      </w:r>
      <w:r w:rsidR="003D5BBA" w:rsidRPr="00655940">
        <w:rPr>
          <w:rFonts w:ascii="Times New Roman" w:hAnsi="Times New Roman"/>
          <w:color w:val="000000" w:themeColor="text1"/>
          <w:sz w:val="24"/>
        </w:rPr>
        <w:t>France</w:t>
      </w:r>
      <w:r w:rsidR="00CC6A04" w:rsidRPr="00655940">
        <w:rPr>
          <w:rFonts w:ascii="Times New Roman" w:hAnsi="Times New Roman"/>
          <w:color w:val="000000" w:themeColor="text1"/>
          <w:sz w:val="24"/>
        </w:rPr>
        <w:t>,</w:t>
      </w:r>
      <w:r w:rsidR="002F36CD" w:rsidRPr="00655940">
        <w:rPr>
          <w:rFonts w:ascii="Times New Roman" w:hAnsi="Times New Roman"/>
          <w:color w:val="000000" w:themeColor="text1"/>
          <w:sz w:val="24"/>
        </w:rPr>
        <w:t xml:space="preserve"> which was created to finance the Napoleoni</w:t>
      </w:r>
      <w:r w:rsidR="00CC6A04" w:rsidRPr="00655940">
        <w:rPr>
          <w:rFonts w:ascii="Times New Roman" w:hAnsi="Times New Roman"/>
          <w:color w:val="000000" w:themeColor="text1"/>
          <w:sz w:val="24"/>
        </w:rPr>
        <w:t>c</w:t>
      </w:r>
      <w:r w:rsidR="002F36CD" w:rsidRPr="00655940">
        <w:rPr>
          <w:rFonts w:ascii="Times New Roman" w:hAnsi="Times New Roman"/>
          <w:color w:val="000000" w:themeColor="text1"/>
          <w:sz w:val="24"/>
        </w:rPr>
        <w:t xml:space="preserve"> wars</w:t>
      </w:r>
      <w:r w:rsidR="00C50B4F" w:rsidRPr="00655940">
        <w:rPr>
          <w:rFonts w:ascii="Times New Roman" w:hAnsi="Times New Roman"/>
          <w:color w:val="000000" w:themeColor="text1"/>
          <w:sz w:val="24"/>
        </w:rPr>
        <w:t>.</w:t>
      </w:r>
      <w:r w:rsidR="002F36CD" w:rsidRPr="00655940">
        <w:rPr>
          <w:rFonts w:ascii="Times New Roman" w:hAnsi="Times New Roman"/>
          <w:color w:val="000000" w:themeColor="text1"/>
          <w:sz w:val="24"/>
        </w:rPr>
        <w:t xml:space="preserve"> </w:t>
      </w:r>
      <w:r w:rsidR="00CA03D9" w:rsidRPr="00655940">
        <w:rPr>
          <w:rFonts w:ascii="Times New Roman" w:hAnsi="Times New Roman"/>
          <w:color w:val="000000" w:themeColor="text1"/>
          <w:sz w:val="24"/>
        </w:rPr>
        <w:t>Nevertheless, t</w:t>
      </w:r>
      <w:r w:rsidR="00C50B4F" w:rsidRPr="00655940">
        <w:rPr>
          <w:rFonts w:ascii="Times New Roman" w:hAnsi="Times New Roman"/>
          <w:color w:val="000000" w:themeColor="text1"/>
          <w:sz w:val="24"/>
        </w:rPr>
        <w:t xml:space="preserve">he </w:t>
      </w:r>
      <w:r w:rsidRPr="00655940">
        <w:rPr>
          <w:rFonts w:ascii="Times New Roman" w:hAnsi="Times New Roman"/>
          <w:color w:val="000000" w:themeColor="text1"/>
          <w:sz w:val="24"/>
        </w:rPr>
        <w:t xml:space="preserve">links between the </w:t>
      </w:r>
      <w:r w:rsidR="00DC1088" w:rsidRPr="00655940">
        <w:rPr>
          <w:rFonts w:ascii="Times New Roman" w:hAnsi="Times New Roman"/>
          <w:color w:val="000000" w:themeColor="text1"/>
          <w:sz w:val="24"/>
        </w:rPr>
        <w:t xml:space="preserve">government </w:t>
      </w:r>
      <w:r w:rsidRPr="00655940">
        <w:rPr>
          <w:rFonts w:ascii="Times New Roman" w:hAnsi="Times New Roman"/>
          <w:color w:val="000000" w:themeColor="text1"/>
          <w:sz w:val="24"/>
        </w:rPr>
        <w:t>and</w:t>
      </w:r>
      <w:r w:rsidR="00C50B4F" w:rsidRPr="00655940">
        <w:rPr>
          <w:rFonts w:ascii="Times New Roman" w:hAnsi="Times New Roman"/>
          <w:color w:val="000000" w:themeColor="text1"/>
          <w:sz w:val="24"/>
        </w:rPr>
        <w:t xml:space="preserve"> the NBB</w:t>
      </w:r>
      <w:r w:rsidRPr="00655940">
        <w:rPr>
          <w:rFonts w:ascii="Times New Roman" w:hAnsi="Times New Roman"/>
          <w:color w:val="000000" w:themeColor="text1"/>
          <w:sz w:val="24"/>
        </w:rPr>
        <w:t xml:space="preserve"> were very narrow</w:t>
      </w:r>
      <w:r w:rsidR="00DC1088"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For example</w:t>
      </w:r>
      <w:r w:rsidR="00DC1088" w:rsidRPr="00655940">
        <w:rPr>
          <w:rFonts w:ascii="Times New Roman" w:hAnsi="Times New Roman"/>
          <w:color w:val="000000" w:themeColor="text1"/>
          <w:sz w:val="24"/>
        </w:rPr>
        <w:t xml:space="preserve">, the Governor </w:t>
      </w:r>
      <w:r w:rsidRPr="00655940">
        <w:rPr>
          <w:rFonts w:ascii="Times New Roman" w:hAnsi="Times New Roman"/>
          <w:color w:val="000000" w:themeColor="text1"/>
          <w:sz w:val="24"/>
        </w:rPr>
        <w:t xml:space="preserve">of the NBB </w:t>
      </w:r>
      <w:r w:rsidR="00DC1088" w:rsidRPr="00655940">
        <w:rPr>
          <w:rFonts w:ascii="Times New Roman" w:hAnsi="Times New Roman"/>
          <w:color w:val="000000" w:themeColor="text1"/>
          <w:sz w:val="24"/>
        </w:rPr>
        <w:t>was appointed by the King and there was also a Government Commissioner</w:t>
      </w:r>
      <w:r w:rsidRPr="00655940">
        <w:rPr>
          <w:rFonts w:ascii="Times New Roman" w:hAnsi="Times New Roman"/>
          <w:color w:val="000000" w:themeColor="text1"/>
          <w:sz w:val="24"/>
        </w:rPr>
        <w:t xml:space="preserve"> in the NBB</w:t>
      </w:r>
      <w:r w:rsidR="00DC1088" w:rsidRPr="00655940">
        <w:rPr>
          <w:rFonts w:ascii="Times New Roman" w:hAnsi="Times New Roman"/>
          <w:color w:val="000000" w:themeColor="text1"/>
          <w:sz w:val="24"/>
        </w:rPr>
        <w:t xml:space="preserve">. The function of State cashier </w:t>
      </w:r>
      <w:r w:rsidR="00C32416" w:rsidRPr="00655940">
        <w:rPr>
          <w:rFonts w:ascii="Times New Roman" w:hAnsi="Times New Roman"/>
          <w:color w:val="000000" w:themeColor="text1"/>
          <w:sz w:val="24"/>
        </w:rPr>
        <w:t xml:space="preserve">also </w:t>
      </w:r>
      <w:r w:rsidR="00DC1088" w:rsidRPr="00655940">
        <w:rPr>
          <w:rFonts w:ascii="Times New Roman" w:hAnsi="Times New Roman"/>
          <w:color w:val="000000" w:themeColor="text1"/>
          <w:sz w:val="24"/>
        </w:rPr>
        <w:t xml:space="preserve">underlined the public nature of the </w:t>
      </w:r>
      <w:r w:rsidRPr="00655940">
        <w:rPr>
          <w:rFonts w:ascii="Times New Roman" w:hAnsi="Times New Roman"/>
          <w:color w:val="000000" w:themeColor="text1"/>
          <w:sz w:val="24"/>
        </w:rPr>
        <w:t>institution. Over time, this</w:t>
      </w:r>
      <w:r w:rsidR="00DC1088" w:rsidRPr="00655940">
        <w:rPr>
          <w:rFonts w:ascii="Times New Roman" w:hAnsi="Times New Roman"/>
          <w:color w:val="000000" w:themeColor="text1"/>
          <w:sz w:val="24"/>
        </w:rPr>
        <w:t xml:space="preserve"> public </w:t>
      </w:r>
      <w:r w:rsidRPr="00655940">
        <w:rPr>
          <w:rFonts w:ascii="Times New Roman" w:hAnsi="Times New Roman"/>
          <w:color w:val="000000" w:themeColor="text1"/>
          <w:sz w:val="24"/>
        </w:rPr>
        <w:t>role</w:t>
      </w:r>
      <w:r w:rsidR="00DC1088" w:rsidRPr="00655940">
        <w:rPr>
          <w:rFonts w:ascii="Times New Roman" w:hAnsi="Times New Roman"/>
          <w:color w:val="000000" w:themeColor="text1"/>
          <w:sz w:val="24"/>
        </w:rPr>
        <w:t xml:space="preserve"> of the </w:t>
      </w:r>
      <w:r w:rsidRPr="00655940">
        <w:rPr>
          <w:rFonts w:ascii="Times New Roman" w:hAnsi="Times New Roman"/>
          <w:color w:val="000000" w:themeColor="text1"/>
          <w:sz w:val="24"/>
        </w:rPr>
        <w:t>NBB</w:t>
      </w:r>
      <w:r w:rsidR="00DC1088"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was</w:t>
      </w:r>
      <w:r w:rsidR="00DC1088" w:rsidRPr="00655940">
        <w:rPr>
          <w:rFonts w:ascii="Times New Roman" w:hAnsi="Times New Roman"/>
          <w:color w:val="000000" w:themeColor="text1"/>
          <w:sz w:val="24"/>
        </w:rPr>
        <w:t xml:space="preserve"> reinforced. An important step came in 1873, when the banknotes it issued became legal tender</w:t>
      </w:r>
      <w:r w:rsidR="00EA135D" w:rsidRPr="00655940">
        <w:rPr>
          <w:rStyle w:val="FootnoteReference"/>
          <w:rFonts w:ascii="Times New Roman" w:hAnsi="Times New Roman"/>
          <w:color w:val="000000" w:themeColor="text1"/>
          <w:sz w:val="24"/>
        </w:rPr>
        <w:footnoteReference w:id="4"/>
      </w:r>
      <w:r w:rsidR="00DC1088" w:rsidRPr="00655940">
        <w:rPr>
          <w:rFonts w:ascii="Times New Roman" w:hAnsi="Times New Roman"/>
          <w:color w:val="000000" w:themeColor="text1"/>
          <w:sz w:val="24"/>
        </w:rPr>
        <w:t>.</w:t>
      </w:r>
      <w:r w:rsidR="00BD3E1B"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But w</w:t>
      </w:r>
      <w:r w:rsidR="00F36E57" w:rsidRPr="00655940">
        <w:rPr>
          <w:rFonts w:ascii="Times New Roman" w:hAnsi="Times New Roman"/>
          <w:color w:val="000000" w:themeColor="text1"/>
          <w:sz w:val="24"/>
        </w:rPr>
        <w:t>ith the First World War</w:t>
      </w:r>
      <w:r w:rsidR="000F4560" w:rsidRPr="00655940">
        <w:rPr>
          <w:rFonts w:ascii="Times New Roman" w:hAnsi="Times New Roman"/>
          <w:color w:val="000000" w:themeColor="text1"/>
          <w:sz w:val="24"/>
        </w:rPr>
        <w:t>,</w:t>
      </w:r>
      <w:r w:rsidR="00F36E57" w:rsidRPr="00655940">
        <w:rPr>
          <w:rFonts w:ascii="Times New Roman" w:hAnsi="Times New Roman"/>
          <w:color w:val="000000" w:themeColor="text1"/>
          <w:sz w:val="24"/>
        </w:rPr>
        <w:t xml:space="preserve"> </w:t>
      </w:r>
      <w:r w:rsidR="00CA03D9" w:rsidRPr="00655940">
        <w:rPr>
          <w:rFonts w:ascii="Times New Roman" w:hAnsi="Times New Roman"/>
          <w:color w:val="000000" w:themeColor="text1"/>
          <w:sz w:val="24"/>
        </w:rPr>
        <w:t xml:space="preserve">as </w:t>
      </w:r>
      <w:r w:rsidR="005209FF" w:rsidRPr="00655940">
        <w:rPr>
          <w:rFonts w:ascii="Times New Roman" w:hAnsi="Times New Roman"/>
          <w:color w:val="000000" w:themeColor="text1"/>
          <w:sz w:val="24"/>
        </w:rPr>
        <w:t xml:space="preserve">in the case of </w:t>
      </w:r>
      <w:r w:rsidR="00CA03D9" w:rsidRPr="00655940">
        <w:rPr>
          <w:rFonts w:ascii="Times New Roman" w:hAnsi="Times New Roman"/>
          <w:color w:val="000000" w:themeColor="text1"/>
          <w:sz w:val="24"/>
        </w:rPr>
        <w:t xml:space="preserve">many European central </w:t>
      </w:r>
      <w:r w:rsidR="00C32416">
        <w:rPr>
          <w:rFonts w:ascii="Times New Roman" w:hAnsi="Times New Roman"/>
          <w:color w:val="000000" w:themeColor="text1"/>
          <w:sz w:val="24"/>
        </w:rPr>
        <w:t>b</w:t>
      </w:r>
      <w:r w:rsidR="00CA03D9" w:rsidRPr="00655940">
        <w:rPr>
          <w:rFonts w:ascii="Times New Roman" w:hAnsi="Times New Roman"/>
          <w:color w:val="000000" w:themeColor="text1"/>
          <w:sz w:val="24"/>
        </w:rPr>
        <w:t xml:space="preserve">anks, </w:t>
      </w:r>
      <w:r w:rsidR="00F36E57" w:rsidRPr="00655940">
        <w:rPr>
          <w:rFonts w:ascii="Times New Roman" w:hAnsi="Times New Roman"/>
          <w:color w:val="000000" w:themeColor="text1"/>
          <w:sz w:val="24"/>
        </w:rPr>
        <w:t xml:space="preserve">the convertibility of banknotes was suspended. The war was a </w:t>
      </w:r>
      <w:r w:rsidR="007112B1" w:rsidRPr="00655940">
        <w:rPr>
          <w:rFonts w:ascii="Times New Roman" w:hAnsi="Times New Roman"/>
          <w:color w:val="000000" w:themeColor="text1"/>
          <w:sz w:val="24"/>
        </w:rPr>
        <w:t>disaster</w:t>
      </w:r>
      <w:r w:rsidR="00F36E57" w:rsidRPr="00655940">
        <w:rPr>
          <w:rFonts w:ascii="Times New Roman" w:hAnsi="Times New Roman"/>
          <w:color w:val="000000" w:themeColor="text1"/>
          <w:sz w:val="24"/>
        </w:rPr>
        <w:t xml:space="preserve"> for the Bel</w:t>
      </w:r>
      <w:r w:rsidR="002F36CD" w:rsidRPr="00655940">
        <w:rPr>
          <w:rFonts w:ascii="Times New Roman" w:hAnsi="Times New Roman"/>
          <w:color w:val="000000" w:themeColor="text1"/>
          <w:sz w:val="24"/>
        </w:rPr>
        <w:t>gian economy, with economic</w:t>
      </w:r>
      <w:r w:rsidR="00F36E57" w:rsidRPr="00655940">
        <w:rPr>
          <w:rFonts w:ascii="Times New Roman" w:hAnsi="Times New Roman"/>
          <w:color w:val="000000" w:themeColor="text1"/>
          <w:sz w:val="24"/>
        </w:rPr>
        <w:t xml:space="preserve"> activity </w:t>
      </w:r>
      <w:r w:rsidR="00C32416">
        <w:rPr>
          <w:rFonts w:ascii="Times New Roman" w:hAnsi="Times New Roman"/>
          <w:color w:val="000000" w:themeColor="text1"/>
          <w:sz w:val="24"/>
        </w:rPr>
        <w:t>grind</w:t>
      </w:r>
      <w:r w:rsidR="00F36E57" w:rsidRPr="00655940">
        <w:rPr>
          <w:rFonts w:ascii="Times New Roman" w:hAnsi="Times New Roman"/>
          <w:color w:val="000000" w:themeColor="text1"/>
          <w:sz w:val="24"/>
        </w:rPr>
        <w:t xml:space="preserve">ing to an almost complete standstill. </w:t>
      </w:r>
      <w:r w:rsidR="00C32416">
        <w:rPr>
          <w:rFonts w:ascii="Times New Roman" w:hAnsi="Times New Roman"/>
          <w:color w:val="000000" w:themeColor="text1"/>
          <w:sz w:val="24"/>
        </w:rPr>
        <w:t>T</w:t>
      </w:r>
      <w:r w:rsidR="00F36E57" w:rsidRPr="00655940">
        <w:rPr>
          <w:rFonts w:ascii="Times New Roman" w:hAnsi="Times New Roman"/>
          <w:color w:val="000000" w:themeColor="text1"/>
          <w:sz w:val="24"/>
        </w:rPr>
        <w:t>he heavy war levies were largely financed by money creation</w:t>
      </w:r>
      <w:r w:rsidR="00C32416">
        <w:rPr>
          <w:rFonts w:ascii="Times New Roman" w:hAnsi="Times New Roman"/>
          <w:color w:val="000000" w:themeColor="text1"/>
          <w:sz w:val="24"/>
        </w:rPr>
        <w:t xml:space="preserve">, just as they were in the </w:t>
      </w:r>
      <w:r w:rsidR="00C32416" w:rsidRPr="00655940">
        <w:rPr>
          <w:rFonts w:ascii="Times New Roman" w:hAnsi="Times New Roman"/>
          <w:color w:val="000000" w:themeColor="text1"/>
          <w:sz w:val="24"/>
        </w:rPr>
        <w:t>neighbo</w:t>
      </w:r>
      <w:r w:rsidR="00C32416">
        <w:rPr>
          <w:rFonts w:ascii="Times New Roman" w:hAnsi="Times New Roman"/>
          <w:color w:val="000000" w:themeColor="text1"/>
          <w:sz w:val="24"/>
        </w:rPr>
        <w:t>u</w:t>
      </w:r>
      <w:r w:rsidR="00C32416" w:rsidRPr="00655940">
        <w:rPr>
          <w:rFonts w:ascii="Times New Roman" w:hAnsi="Times New Roman"/>
          <w:color w:val="000000" w:themeColor="text1"/>
          <w:sz w:val="24"/>
        </w:rPr>
        <w:t>r</w:t>
      </w:r>
      <w:r w:rsidR="00C32416">
        <w:rPr>
          <w:rFonts w:ascii="Times New Roman" w:hAnsi="Times New Roman"/>
          <w:color w:val="000000" w:themeColor="text1"/>
          <w:sz w:val="24"/>
        </w:rPr>
        <w:t xml:space="preserve">ing </w:t>
      </w:r>
      <w:r w:rsidR="00C32416" w:rsidRPr="00655940">
        <w:rPr>
          <w:rFonts w:ascii="Times New Roman" w:hAnsi="Times New Roman"/>
          <w:color w:val="000000" w:themeColor="text1"/>
          <w:sz w:val="24"/>
        </w:rPr>
        <w:t>European countries</w:t>
      </w:r>
      <w:r w:rsidR="007112B1" w:rsidRPr="00655940">
        <w:rPr>
          <w:rFonts w:ascii="Times New Roman" w:hAnsi="Times New Roman"/>
          <w:color w:val="000000" w:themeColor="text1"/>
          <w:sz w:val="24"/>
        </w:rPr>
        <w:t xml:space="preserve"> (see </w:t>
      </w:r>
      <w:r w:rsidR="00CA03D9" w:rsidRPr="00655940">
        <w:rPr>
          <w:rFonts w:ascii="Times New Roman" w:hAnsi="Times New Roman"/>
          <w:color w:val="000000" w:themeColor="text1"/>
          <w:sz w:val="24"/>
        </w:rPr>
        <w:t xml:space="preserve">in </w:t>
      </w:r>
      <w:r w:rsidR="003260BF" w:rsidRPr="00655940">
        <w:rPr>
          <w:rFonts w:ascii="Times New Roman" w:hAnsi="Times New Roman"/>
          <w:color w:val="000000" w:themeColor="text1"/>
          <w:sz w:val="24"/>
        </w:rPr>
        <w:t xml:space="preserve">chart </w:t>
      </w:r>
      <w:r w:rsidR="000F4560" w:rsidRPr="00655940">
        <w:rPr>
          <w:rFonts w:ascii="Times New Roman" w:hAnsi="Times New Roman"/>
          <w:color w:val="000000" w:themeColor="text1"/>
          <w:sz w:val="24"/>
        </w:rPr>
        <w:t>1</w:t>
      </w:r>
      <w:r w:rsidR="003260BF" w:rsidRPr="00655940">
        <w:rPr>
          <w:rFonts w:ascii="Times New Roman" w:hAnsi="Times New Roman"/>
          <w:color w:val="000000" w:themeColor="text1"/>
          <w:sz w:val="24"/>
        </w:rPr>
        <w:t xml:space="preserve">, </w:t>
      </w:r>
      <w:r w:rsidR="007112B1" w:rsidRPr="00655940">
        <w:rPr>
          <w:rFonts w:ascii="Times New Roman" w:hAnsi="Times New Roman"/>
          <w:color w:val="000000" w:themeColor="text1"/>
          <w:sz w:val="24"/>
        </w:rPr>
        <w:t xml:space="preserve">“Advances to the State and the public sector” on the </w:t>
      </w:r>
      <w:r w:rsidR="005F639D" w:rsidRPr="00655940">
        <w:rPr>
          <w:rFonts w:ascii="Times New Roman" w:hAnsi="Times New Roman"/>
          <w:color w:val="000000" w:themeColor="text1"/>
          <w:sz w:val="24"/>
        </w:rPr>
        <w:t xml:space="preserve">assets side </w:t>
      </w:r>
      <w:r w:rsidR="000F4560" w:rsidRPr="00655940">
        <w:rPr>
          <w:rFonts w:ascii="Times New Roman" w:hAnsi="Times New Roman"/>
          <w:bCs/>
          <w:color w:val="000000" w:themeColor="text1"/>
          <w:sz w:val="24"/>
          <w:lang w:eastAsia="nl-BE"/>
        </w:rPr>
        <w:t xml:space="preserve">of the balance sheet of the </w:t>
      </w:r>
      <w:r w:rsidR="00A47A4D" w:rsidRPr="00655940">
        <w:rPr>
          <w:rFonts w:ascii="Times New Roman" w:hAnsi="Times New Roman"/>
          <w:bCs/>
          <w:color w:val="000000" w:themeColor="text1"/>
          <w:sz w:val="24"/>
          <w:lang w:eastAsia="nl-BE"/>
        </w:rPr>
        <w:t>NBB</w:t>
      </w:r>
      <w:r w:rsidRPr="00655940">
        <w:rPr>
          <w:rFonts w:ascii="Times New Roman" w:hAnsi="Times New Roman"/>
          <w:bCs/>
          <w:color w:val="000000" w:themeColor="text1"/>
          <w:sz w:val="24"/>
          <w:lang w:eastAsia="nl-BE"/>
        </w:rPr>
        <w:t>)</w:t>
      </w:r>
      <w:r w:rsidR="00F36E57" w:rsidRPr="00655940">
        <w:rPr>
          <w:rFonts w:ascii="Times New Roman" w:hAnsi="Times New Roman"/>
          <w:color w:val="000000" w:themeColor="text1"/>
          <w:sz w:val="24"/>
        </w:rPr>
        <w:t xml:space="preserve">. </w:t>
      </w:r>
    </w:p>
    <w:tbl>
      <w:tblPr>
        <w:tblW w:w="0" w:type="auto"/>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8789"/>
      </w:tblGrid>
      <w:tr w:rsidR="00D16CF7" w:rsidRPr="00655940" w14:paraId="3633E693" w14:textId="77777777">
        <w:tc>
          <w:tcPr>
            <w:tcW w:w="9005" w:type="dxa"/>
            <w:tcBorders>
              <w:top w:val="single" w:sz="4" w:space="0" w:color="auto"/>
              <w:left w:val="nil"/>
              <w:bottom w:val="single" w:sz="4" w:space="0" w:color="auto"/>
              <w:right w:val="nil"/>
            </w:tcBorders>
          </w:tcPr>
          <w:p w14:paraId="4D53F711" w14:textId="77777777" w:rsidR="000E6D60" w:rsidRPr="00655940" w:rsidRDefault="0068671E" w:rsidP="003E38E5">
            <w:pPr>
              <w:tabs>
                <w:tab w:val="left" w:pos="1134"/>
              </w:tabs>
              <w:spacing w:after="0" w:line="480" w:lineRule="auto"/>
              <w:rPr>
                <w:rFonts w:ascii="Times New Roman" w:hAnsi="Times New Roman"/>
                <w:b/>
                <w:bCs/>
                <w:color w:val="000000" w:themeColor="text1"/>
                <w:sz w:val="24"/>
                <w:lang w:eastAsia="nl-BE"/>
              </w:rPr>
            </w:pPr>
            <w:r w:rsidRPr="00655940">
              <w:rPr>
                <w:rFonts w:ascii="Times New Roman" w:hAnsi="Times New Roman"/>
                <w:b/>
                <w:color w:val="000000" w:themeColor="text1"/>
                <w:sz w:val="24"/>
                <w:lang w:eastAsia="nl-BE"/>
              </w:rPr>
              <w:t xml:space="preserve">Chart 1 - </w:t>
            </w:r>
            <w:r w:rsidRPr="00655940">
              <w:rPr>
                <w:rFonts w:ascii="Times New Roman" w:hAnsi="Times New Roman"/>
                <w:b/>
                <w:color w:val="000000" w:themeColor="text1"/>
                <w:sz w:val="24"/>
                <w:lang w:eastAsia="nl-BE"/>
              </w:rPr>
              <w:tab/>
            </w:r>
            <w:r w:rsidRPr="00655940">
              <w:rPr>
                <w:rFonts w:ascii="Times New Roman" w:hAnsi="Times New Roman"/>
                <w:b/>
                <w:bCs/>
                <w:color w:val="000000" w:themeColor="text1"/>
                <w:sz w:val="24"/>
                <w:lang w:eastAsia="nl-BE"/>
              </w:rPr>
              <w:t xml:space="preserve">Selected items of the balance sheet of the National Bank of Belgium, </w:t>
            </w:r>
          </w:p>
          <w:p w14:paraId="293A21EA" w14:textId="77777777" w:rsidR="000E6D60" w:rsidRPr="00655940" w:rsidRDefault="0068671E" w:rsidP="003E38E5">
            <w:pPr>
              <w:tabs>
                <w:tab w:val="left" w:pos="1134"/>
              </w:tabs>
              <w:spacing w:after="0" w:line="480" w:lineRule="auto"/>
              <w:rPr>
                <w:rFonts w:ascii="Times New Roman" w:hAnsi="Times New Roman"/>
                <w:b/>
                <w:bCs/>
                <w:color w:val="000000" w:themeColor="text1"/>
                <w:sz w:val="24"/>
                <w:lang w:eastAsia="nl-BE"/>
              </w:rPr>
            </w:pPr>
            <w:r w:rsidRPr="00655940">
              <w:rPr>
                <w:rFonts w:ascii="Times New Roman" w:hAnsi="Times New Roman"/>
                <w:b/>
                <w:bCs/>
                <w:color w:val="000000" w:themeColor="text1"/>
                <w:sz w:val="24"/>
                <w:lang w:eastAsia="nl-BE"/>
              </w:rPr>
              <w:tab/>
              <w:t>1900-1925</w:t>
            </w:r>
            <w:r w:rsidR="0036338B" w:rsidRPr="00655940">
              <w:rPr>
                <w:rFonts w:ascii="Times New Roman" w:hAnsi="Times New Roman"/>
                <w:b/>
                <w:bCs/>
                <w:color w:val="000000" w:themeColor="text1"/>
                <w:sz w:val="24"/>
                <w:lang w:eastAsia="nl-BE"/>
              </w:rPr>
              <w:t xml:space="preserve"> </w:t>
            </w:r>
            <w:r w:rsidRPr="00655940">
              <w:rPr>
                <w:rFonts w:ascii="Times New Roman" w:hAnsi="Times New Roman"/>
                <w:color w:val="000000" w:themeColor="text1"/>
                <w:sz w:val="24"/>
                <w:lang w:eastAsia="nl-BE"/>
              </w:rPr>
              <w:t>(end of year, millions of Belgian francs)</w:t>
            </w:r>
          </w:p>
        </w:tc>
      </w:tr>
      <w:tr w:rsidR="00D16CF7" w:rsidRPr="00655940" w14:paraId="1BFAC31D" w14:textId="77777777" w:rsidTr="00BD3E1B">
        <w:trPr>
          <w:trHeight w:val="5343"/>
        </w:trPr>
        <w:tc>
          <w:tcPr>
            <w:tcW w:w="9005" w:type="dxa"/>
            <w:tcBorders>
              <w:top w:val="single" w:sz="4" w:space="0" w:color="auto"/>
              <w:left w:val="nil"/>
              <w:bottom w:val="single" w:sz="4" w:space="0" w:color="auto"/>
              <w:right w:val="nil"/>
            </w:tcBorders>
            <w:vAlign w:val="center"/>
          </w:tcPr>
          <w:p w14:paraId="002163B5" w14:textId="77777777" w:rsidR="000E6D60" w:rsidRPr="00655940" w:rsidRDefault="000E6D60" w:rsidP="003E38E5">
            <w:pPr>
              <w:spacing w:after="0" w:line="480" w:lineRule="auto"/>
              <w:jc w:val="center"/>
              <w:rPr>
                <w:rFonts w:ascii="Times New Roman" w:hAnsi="Times New Roman"/>
                <w:color w:val="000000" w:themeColor="text1"/>
                <w:sz w:val="24"/>
                <w:lang w:eastAsia="nl-BE"/>
              </w:rPr>
            </w:pPr>
            <w:r w:rsidRPr="00655940">
              <w:rPr>
                <w:rFonts w:ascii="Times New Roman" w:hAnsi="Times New Roman"/>
                <w:noProof/>
                <w:color w:val="000000" w:themeColor="text1"/>
                <w:sz w:val="24"/>
                <w:lang w:eastAsia="fr-FR"/>
              </w:rPr>
              <w:lastRenderedPageBreak/>
              <w:drawing>
                <wp:inline distT="0" distB="0" distL="0" distR="0" wp14:anchorId="60E964BA" wp14:editId="02C08EED">
                  <wp:extent cx="5280660" cy="2895759"/>
                  <wp:effectExtent l="0" t="0" r="2540" b="0"/>
                  <wp:docPr id="4" name="Picture 4" descr="C:\Users\VDERLEE\AppData\Local\Microsoft\Windows\Temporary Internet Files\Content.Outlook\3DUP7482\paper01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DERLEE\AppData\Local\Microsoft\Windows\Temporary Internet Files\Content.Outlook\3DUP7482\paper01D.b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84326" cy="2897769"/>
                          </a:xfrm>
                          <a:prstGeom prst="rect">
                            <a:avLst/>
                          </a:prstGeom>
                          <a:noFill/>
                          <a:ln>
                            <a:noFill/>
                          </a:ln>
                        </pic:spPr>
                      </pic:pic>
                    </a:graphicData>
                  </a:graphic>
                </wp:inline>
              </w:drawing>
            </w:r>
          </w:p>
        </w:tc>
      </w:tr>
      <w:tr w:rsidR="00D16CF7" w:rsidRPr="00655940" w14:paraId="0B766490" w14:textId="77777777" w:rsidTr="00BD3E1B">
        <w:trPr>
          <w:trHeight w:val="296"/>
        </w:trPr>
        <w:tc>
          <w:tcPr>
            <w:tcW w:w="9005" w:type="dxa"/>
            <w:tcBorders>
              <w:top w:val="single" w:sz="4" w:space="0" w:color="auto"/>
              <w:left w:val="nil"/>
              <w:bottom w:val="single" w:sz="4" w:space="0" w:color="auto"/>
              <w:right w:val="nil"/>
            </w:tcBorders>
          </w:tcPr>
          <w:p w14:paraId="0B886AD0" w14:textId="29176E28" w:rsidR="00184671" w:rsidRPr="00655940" w:rsidRDefault="00A47A4D" w:rsidP="003E38E5">
            <w:pPr>
              <w:spacing w:after="0" w:line="480" w:lineRule="auto"/>
              <w:rPr>
                <w:rFonts w:ascii="Times New Roman" w:hAnsi="Times New Roman"/>
                <w:color w:val="000000" w:themeColor="text1"/>
                <w:sz w:val="24"/>
                <w:lang w:eastAsia="nl-BE"/>
              </w:rPr>
            </w:pPr>
            <w:r w:rsidRPr="00655940">
              <w:rPr>
                <w:rFonts w:ascii="Times New Roman" w:hAnsi="Times New Roman"/>
                <w:color w:val="000000" w:themeColor="text1"/>
                <w:sz w:val="24"/>
                <w:lang w:eastAsia="nl-BE"/>
              </w:rPr>
              <w:t>Source: NBB</w:t>
            </w:r>
            <w:r w:rsidR="0068671E" w:rsidRPr="00655940">
              <w:rPr>
                <w:rFonts w:ascii="Times New Roman" w:hAnsi="Times New Roman"/>
                <w:color w:val="000000" w:themeColor="text1"/>
                <w:sz w:val="24"/>
                <w:lang w:eastAsia="nl-BE"/>
              </w:rPr>
              <w:t>, Bulletin, September 1950, Table 2</w:t>
            </w:r>
          </w:p>
        </w:tc>
      </w:tr>
    </w:tbl>
    <w:p w14:paraId="57FCA83A" w14:textId="77777777" w:rsidR="000E6D60" w:rsidRPr="00655940" w:rsidRDefault="000E6D60" w:rsidP="003E38E5">
      <w:pPr>
        <w:spacing w:after="0" w:line="480" w:lineRule="auto"/>
        <w:rPr>
          <w:rFonts w:ascii="Times New Roman" w:hAnsi="Times New Roman"/>
          <w:color w:val="000000" w:themeColor="text1"/>
          <w:sz w:val="24"/>
        </w:rPr>
      </w:pPr>
    </w:p>
    <w:p w14:paraId="12CE9097" w14:textId="1BFC35F9" w:rsidR="003260BF" w:rsidRPr="00655940" w:rsidRDefault="007112B1" w:rsidP="003E38E5">
      <w:pPr>
        <w:spacing w:after="0" w:line="480" w:lineRule="auto"/>
        <w:ind w:firstLine="360"/>
        <w:rPr>
          <w:rFonts w:ascii="Times New Roman" w:hAnsi="Times New Roman"/>
          <w:color w:val="000000" w:themeColor="text1"/>
          <w:sz w:val="24"/>
        </w:rPr>
      </w:pPr>
      <w:r w:rsidRPr="00655940">
        <w:rPr>
          <w:rFonts w:ascii="Times New Roman" w:hAnsi="Times New Roman"/>
          <w:color w:val="000000" w:themeColor="text1"/>
          <w:sz w:val="24"/>
        </w:rPr>
        <w:t xml:space="preserve">Liquidity in the </w:t>
      </w:r>
      <w:r w:rsidR="000E49EC" w:rsidRPr="00655940">
        <w:rPr>
          <w:rFonts w:ascii="Times New Roman" w:hAnsi="Times New Roman"/>
          <w:color w:val="000000" w:themeColor="text1"/>
          <w:sz w:val="24"/>
        </w:rPr>
        <w:t xml:space="preserve">Belgian </w:t>
      </w:r>
      <w:r w:rsidRPr="00655940">
        <w:rPr>
          <w:rFonts w:ascii="Times New Roman" w:hAnsi="Times New Roman"/>
          <w:color w:val="000000" w:themeColor="text1"/>
          <w:sz w:val="24"/>
        </w:rPr>
        <w:t xml:space="preserve">economy received a further </w:t>
      </w:r>
      <w:r w:rsidR="00C32416">
        <w:rPr>
          <w:rFonts w:ascii="Times New Roman" w:hAnsi="Times New Roman"/>
          <w:color w:val="000000" w:themeColor="text1"/>
          <w:sz w:val="24"/>
        </w:rPr>
        <w:t>boost</w:t>
      </w:r>
      <w:r w:rsidR="00C32416"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 xml:space="preserve">when the German authorities started paying for their purchases in Belgium </w:t>
      </w:r>
      <w:r w:rsidR="00E43A34" w:rsidRPr="00655940">
        <w:rPr>
          <w:rFonts w:ascii="Times New Roman" w:hAnsi="Times New Roman"/>
          <w:color w:val="000000" w:themeColor="text1"/>
          <w:sz w:val="24"/>
        </w:rPr>
        <w:t xml:space="preserve">using </w:t>
      </w:r>
      <w:r w:rsidR="000F4560" w:rsidRPr="00655940">
        <w:rPr>
          <w:rFonts w:ascii="Times New Roman" w:hAnsi="Times New Roman"/>
          <w:color w:val="000000" w:themeColor="text1"/>
          <w:sz w:val="24"/>
        </w:rPr>
        <w:t xml:space="preserve">German marks </w:t>
      </w:r>
      <w:r w:rsidRPr="00655940">
        <w:rPr>
          <w:rFonts w:ascii="Times New Roman" w:hAnsi="Times New Roman"/>
          <w:color w:val="000000" w:themeColor="text1"/>
          <w:sz w:val="24"/>
        </w:rPr>
        <w:t xml:space="preserve">at a compulsory, overvalued exchange rate. Shortly after the </w:t>
      </w:r>
      <w:r w:rsidR="00C32416">
        <w:rPr>
          <w:rFonts w:ascii="Times New Roman" w:hAnsi="Times New Roman"/>
          <w:color w:val="000000" w:themeColor="text1"/>
          <w:sz w:val="24"/>
        </w:rPr>
        <w:t>A</w:t>
      </w:r>
      <w:r w:rsidRPr="00655940">
        <w:rPr>
          <w:rFonts w:ascii="Times New Roman" w:hAnsi="Times New Roman"/>
          <w:color w:val="000000" w:themeColor="text1"/>
          <w:sz w:val="24"/>
        </w:rPr>
        <w:t>rmistice, the Belgian government decided to exchange all domestic holdings of German marks for Belgian francs at the rate formerly imposed by Germany.</w:t>
      </w:r>
      <w:r w:rsidR="002E4EF4" w:rsidRPr="00655940">
        <w:rPr>
          <w:rFonts w:ascii="Times New Roman" w:hAnsi="Times New Roman"/>
          <w:color w:val="000000" w:themeColor="text1"/>
          <w:sz w:val="24"/>
        </w:rPr>
        <w:t xml:space="preserve"> The </w:t>
      </w:r>
      <w:r w:rsidR="00600C96" w:rsidRPr="00655940">
        <w:rPr>
          <w:rFonts w:ascii="Times New Roman" w:hAnsi="Times New Roman"/>
          <w:color w:val="000000" w:themeColor="text1"/>
          <w:sz w:val="24"/>
        </w:rPr>
        <w:t>NBB</w:t>
      </w:r>
      <w:r w:rsidR="002E4EF4" w:rsidRPr="00655940">
        <w:rPr>
          <w:rFonts w:ascii="Times New Roman" w:hAnsi="Times New Roman"/>
          <w:color w:val="000000" w:themeColor="text1"/>
          <w:sz w:val="24"/>
        </w:rPr>
        <w:t xml:space="preserve"> </w:t>
      </w:r>
      <w:r w:rsidR="000F4560" w:rsidRPr="00655940">
        <w:rPr>
          <w:rFonts w:ascii="Times New Roman" w:hAnsi="Times New Roman"/>
          <w:color w:val="000000" w:themeColor="text1"/>
          <w:sz w:val="24"/>
        </w:rPr>
        <w:t xml:space="preserve">then </w:t>
      </w:r>
      <w:r w:rsidR="002E4EF4" w:rsidRPr="00655940">
        <w:rPr>
          <w:rFonts w:ascii="Times New Roman" w:hAnsi="Times New Roman"/>
          <w:color w:val="000000" w:themeColor="text1"/>
          <w:sz w:val="24"/>
        </w:rPr>
        <w:t xml:space="preserve">exchanged the German mark notes for newly issued Belgian franc notes. </w:t>
      </w:r>
      <w:r w:rsidR="003260BF" w:rsidRPr="00655940">
        <w:rPr>
          <w:rFonts w:ascii="Times New Roman" w:hAnsi="Times New Roman"/>
          <w:color w:val="000000" w:themeColor="text1"/>
          <w:sz w:val="24"/>
        </w:rPr>
        <w:t xml:space="preserve">As a counterpart for taking the German notes out of circulation at par, the </w:t>
      </w:r>
      <w:r w:rsidR="00600C96" w:rsidRPr="00655940">
        <w:rPr>
          <w:rFonts w:ascii="Times New Roman" w:hAnsi="Times New Roman"/>
          <w:color w:val="000000" w:themeColor="text1"/>
          <w:sz w:val="24"/>
        </w:rPr>
        <w:t>NBB</w:t>
      </w:r>
      <w:r w:rsidR="003260BF" w:rsidRPr="00655940">
        <w:rPr>
          <w:rFonts w:ascii="Times New Roman" w:hAnsi="Times New Roman"/>
          <w:color w:val="000000" w:themeColor="text1"/>
          <w:sz w:val="24"/>
        </w:rPr>
        <w:t xml:space="preserve"> received a claim </w:t>
      </w:r>
      <w:r w:rsidR="000F4560" w:rsidRPr="00655940">
        <w:rPr>
          <w:rFonts w:ascii="Times New Roman" w:hAnsi="Times New Roman"/>
          <w:color w:val="000000" w:themeColor="text1"/>
          <w:sz w:val="24"/>
        </w:rPr>
        <w:t xml:space="preserve">from </w:t>
      </w:r>
      <w:r w:rsidR="003260BF" w:rsidRPr="00655940">
        <w:rPr>
          <w:rFonts w:ascii="Times New Roman" w:hAnsi="Times New Roman"/>
          <w:color w:val="000000" w:themeColor="text1"/>
          <w:sz w:val="24"/>
        </w:rPr>
        <w:t xml:space="preserve">the Belgian government. </w:t>
      </w:r>
      <w:r w:rsidRPr="00655940">
        <w:rPr>
          <w:rFonts w:ascii="Times New Roman" w:hAnsi="Times New Roman"/>
          <w:color w:val="000000" w:themeColor="text1"/>
          <w:sz w:val="24"/>
        </w:rPr>
        <w:t>Th</w:t>
      </w:r>
      <w:r w:rsidR="005D5581" w:rsidRPr="00655940">
        <w:rPr>
          <w:rFonts w:ascii="Times New Roman" w:hAnsi="Times New Roman"/>
          <w:color w:val="000000" w:themeColor="text1"/>
          <w:sz w:val="24"/>
        </w:rPr>
        <w:t>ese operations</w:t>
      </w:r>
      <w:r w:rsidRPr="00655940">
        <w:rPr>
          <w:rFonts w:ascii="Times New Roman" w:hAnsi="Times New Roman"/>
          <w:color w:val="000000" w:themeColor="text1"/>
          <w:sz w:val="24"/>
        </w:rPr>
        <w:t xml:space="preserve"> </w:t>
      </w:r>
      <w:r w:rsidR="002E4EF4" w:rsidRPr="00655940">
        <w:rPr>
          <w:rFonts w:ascii="Times New Roman" w:hAnsi="Times New Roman"/>
          <w:color w:val="000000" w:themeColor="text1"/>
          <w:sz w:val="24"/>
        </w:rPr>
        <w:t>complete</w:t>
      </w:r>
      <w:r w:rsidRPr="00655940">
        <w:rPr>
          <w:rFonts w:ascii="Times New Roman" w:hAnsi="Times New Roman"/>
          <w:color w:val="000000" w:themeColor="text1"/>
          <w:sz w:val="24"/>
        </w:rPr>
        <w:t xml:space="preserve">ly changed the </w:t>
      </w:r>
      <w:r w:rsidR="00A35036" w:rsidRPr="00655940">
        <w:rPr>
          <w:rFonts w:ascii="Times New Roman" w:hAnsi="Times New Roman"/>
          <w:color w:val="000000" w:themeColor="text1"/>
          <w:sz w:val="24"/>
        </w:rPr>
        <w:t>NBB</w:t>
      </w:r>
      <w:r w:rsidR="00A35036">
        <w:rPr>
          <w:rFonts w:ascii="Times New Roman" w:hAnsi="Times New Roman"/>
          <w:color w:val="000000" w:themeColor="text1"/>
          <w:sz w:val="24"/>
        </w:rPr>
        <w:t>’s</w:t>
      </w:r>
      <w:r w:rsidR="00A35036"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balance sheet</w:t>
      </w:r>
      <w:r w:rsidR="005D5581"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with dramatic increases </w:t>
      </w:r>
      <w:r w:rsidR="005D5581" w:rsidRPr="00655940">
        <w:rPr>
          <w:rFonts w:ascii="Times New Roman" w:hAnsi="Times New Roman"/>
          <w:color w:val="000000" w:themeColor="text1"/>
          <w:sz w:val="24"/>
        </w:rPr>
        <w:t>in</w:t>
      </w:r>
      <w:r w:rsidRPr="00655940">
        <w:rPr>
          <w:rFonts w:ascii="Times New Roman" w:hAnsi="Times New Roman"/>
          <w:color w:val="000000" w:themeColor="text1"/>
          <w:sz w:val="24"/>
        </w:rPr>
        <w:t xml:space="preserve"> the </w:t>
      </w:r>
      <w:r w:rsidR="00AE42FB" w:rsidRPr="00655940">
        <w:rPr>
          <w:rFonts w:ascii="Times New Roman" w:hAnsi="Times New Roman"/>
          <w:color w:val="000000" w:themeColor="text1"/>
          <w:sz w:val="24"/>
        </w:rPr>
        <w:t>item</w:t>
      </w:r>
      <w:r w:rsidRPr="00655940">
        <w:rPr>
          <w:rFonts w:ascii="Times New Roman" w:hAnsi="Times New Roman"/>
          <w:color w:val="000000" w:themeColor="text1"/>
          <w:sz w:val="24"/>
        </w:rPr>
        <w:t xml:space="preserve">s “Advances to the State and the public sector” </w:t>
      </w:r>
      <w:r w:rsidR="00842764">
        <w:rPr>
          <w:rFonts w:ascii="Times New Roman" w:hAnsi="Times New Roman"/>
          <w:color w:val="000000" w:themeColor="text1"/>
          <w:sz w:val="24"/>
        </w:rPr>
        <w:t>on the</w:t>
      </w:r>
      <w:r w:rsidRPr="00655940">
        <w:rPr>
          <w:rFonts w:ascii="Times New Roman" w:hAnsi="Times New Roman"/>
          <w:color w:val="000000" w:themeColor="text1"/>
          <w:sz w:val="24"/>
        </w:rPr>
        <w:t xml:space="preserve"> assets</w:t>
      </w:r>
      <w:r w:rsidR="00842764">
        <w:rPr>
          <w:rFonts w:ascii="Times New Roman" w:hAnsi="Times New Roman"/>
          <w:color w:val="000000" w:themeColor="text1"/>
          <w:sz w:val="24"/>
        </w:rPr>
        <w:t xml:space="preserve"> side</w:t>
      </w:r>
      <w:r w:rsidR="000F4560"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and “Banknotes and sight deposits” </w:t>
      </w:r>
      <w:r w:rsidR="000F4560" w:rsidRPr="00655940">
        <w:rPr>
          <w:rFonts w:ascii="Times New Roman" w:hAnsi="Times New Roman"/>
          <w:color w:val="000000" w:themeColor="text1"/>
          <w:sz w:val="24"/>
        </w:rPr>
        <w:t>among the</w:t>
      </w:r>
      <w:r w:rsidRPr="00655940">
        <w:rPr>
          <w:rFonts w:ascii="Times New Roman" w:hAnsi="Times New Roman"/>
          <w:color w:val="000000" w:themeColor="text1"/>
          <w:sz w:val="24"/>
        </w:rPr>
        <w:t xml:space="preserve"> liabilities (see chart </w:t>
      </w:r>
      <w:r w:rsidR="000F4560" w:rsidRPr="00655940">
        <w:rPr>
          <w:rFonts w:ascii="Times New Roman" w:hAnsi="Times New Roman"/>
          <w:color w:val="000000" w:themeColor="text1"/>
          <w:sz w:val="24"/>
        </w:rPr>
        <w:t>1</w:t>
      </w:r>
      <w:r w:rsidRPr="00655940">
        <w:rPr>
          <w:rFonts w:ascii="Times New Roman" w:hAnsi="Times New Roman"/>
          <w:color w:val="000000" w:themeColor="text1"/>
          <w:sz w:val="24"/>
        </w:rPr>
        <w:t>).</w:t>
      </w:r>
      <w:r w:rsidR="002E4EF4" w:rsidRPr="00655940">
        <w:rPr>
          <w:rFonts w:ascii="Times New Roman" w:hAnsi="Times New Roman"/>
          <w:color w:val="000000" w:themeColor="text1"/>
          <w:sz w:val="24"/>
        </w:rPr>
        <w:t xml:space="preserve"> </w:t>
      </w:r>
      <w:r w:rsidR="00F36E57" w:rsidRPr="00655940">
        <w:rPr>
          <w:rFonts w:ascii="Times New Roman" w:hAnsi="Times New Roman"/>
          <w:color w:val="000000" w:themeColor="text1"/>
          <w:sz w:val="24"/>
        </w:rPr>
        <w:t xml:space="preserve">The measure also caused a massive influx of </w:t>
      </w:r>
      <w:r w:rsidR="000F4560" w:rsidRPr="00655940">
        <w:rPr>
          <w:rFonts w:ascii="Times New Roman" w:hAnsi="Times New Roman"/>
          <w:color w:val="000000" w:themeColor="text1"/>
          <w:sz w:val="24"/>
        </w:rPr>
        <w:t xml:space="preserve">fraudulent </w:t>
      </w:r>
      <w:r w:rsidR="00F36E57" w:rsidRPr="00655940">
        <w:rPr>
          <w:rFonts w:ascii="Times New Roman" w:hAnsi="Times New Roman"/>
          <w:color w:val="000000" w:themeColor="text1"/>
          <w:sz w:val="24"/>
        </w:rPr>
        <w:t xml:space="preserve">marks. </w:t>
      </w:r>
      <w:r w:rsidR="000F4560" w:rsidRPr="00655940">
        <w:rPr>
          <w:rFonts w:ascii="Times New Roman" w:hAnsi="Times New Roman"/>
          <w:color w:val="000000" w:themeColor="text1"/>
          <w:sz w:val="24"/>
        </w:rPr>
        <w:t>Therefore</w:t>
      </w:r>
      <w:r w:rsidR="005D5581" w:rsidRPr="00655940">
        <w:rPr>
          <w:rFonts w:ascii="Times New Roman" w:hAnsi="Times New Roman"/>
          <w:color w:val="000000" w:themeColor="text1"/>
          <w:sz w:val="24"/>
        </w:rPr>
        <w:t xml:space="preserve">, the conversion further increased Belgium’s money supply, </w:t>
      </w:r>
      <w:r w:rsidR="000F4560" w:rsidRPr="00655940">
        <w:rPr>
          <w:rFonts w:ascii="Times New Roman" w:hAnsi="Times New Roman"/>
          <w:color w:val="000000" w:themeColor="text1"/>
          <w:sz w:val="24"/>
        </w:rPr>
        <w:t xml:space="preserve">which </w:t>
      </w:r>
      <w:r w:rsidR="00842764">
        <w:rPr>
          <w:rFonts w:ascii="Times New Roman" w:hAnsi="Times New Roman"/>
          <w:color w:val="000000" w:themeColor="text1"/>
          <w:sz w:val="24"/>
        </w:rPr>
        <w:t>in turn fuelled</w:t>
      </w:r>
      <w:r w:rsidR="00842764" w:rsidRPr="00655940">
        <w:rPr>
          <w:rFonts w:ascii="Times New Roman" w:hAnsi="Times New Roman"/>
          <w:color w:val="000000" w:themeColor="text1"/>
          <w:sz w:val="24"/>
        </w:rPr>
        <w:t xml:space="preserve"> </w:t>
      </w:r>
      <w:r w:rsidR="005D5581" w:rsidRPr="00655940">
        <w:rPr>
          <w:rFonts w:ascii="Times New Roman" w:hAnsi="Times New Roman"/>
          <w:color w:val="000000" w:themeColor="text1"/>
          <w:sz w:val="24"/>
        </w:rPr>
        <w:t xml:space="preserve">inflation (Buyst and Maes, 2007). </w:t>
      </w:r>
    </w:p>
    <w:p w14:paraId="198DAA54" w14:textId="77F95354" w:rsidR="005D5581" w:rsidRPr="00655940" w:rsidRDefault="0068671E" w:rsidP="003E38E5">
      <w:pPr>
        <w:spacing w:after="0" w:line="480" w:lineRule="auto"/>
        <w:ind w:firstLine="360"/>
        <w:rPr>
          <w:rFonts w:ascii="Times New Roman" w:hAnsi="Times New Roman"/>
          <w:color w:val="000000" w:themeColor="text1"/>
          <w:sz w:val="24"/>
        </w:rPr>
      </w:pPr>
      <w:r w:rsidRPr="00655940">
        <w:rPr>
          <w:rFonts w:ascii="Times New Roman" w:hAnsi="Times New Roman"/>
          <w:color w:val="000000" w:themeColor="text1"/>
          <w:sz w:val="24"/>
        </w:rPr>
        <w:t>The German mark notes became part of Belgi</w:t>
      </w:r>
      <w:r w:rsidR="00842764">
        <w:rPr>
          <w:rFonts w:ascii="Times New Roman" w:hAnsi="Times New Roman"/>
          <w:color w:val="000000" w:themeColor="text1"/>
          <w:sz w:val="24"/>
        </w:rPr>
        <w:t>um’s</w:t>
      </w:r>
      <w:r w:rsidRPr="00655940">
        <w:rPr>
          <w:rFonts w:ascii="Times New Roman" w:hAnsi="Times New Roman"/>
          <w:color w:val="000000" w:themeColor="text1"/>
          <w:sz w:val="24"/>
        </w:rPr>
        <w:t xml:space="preserve"> claims </w:t>
      </w:r>
      <w:r w:rsidR="00E43A34" w:rsidRPr="00655940">
        <w:rPr>
          <w:rFonts w:ascii="Times New Roman" w:hAnsi="Times New Roman"/>
          <w:color w:val="000000" w:themeColor="text1"/>
          <w:sz w:val="24"/>
        </w:rPr>
        <w:t xml:space="preserve">on </w:t>
      </w:r>
      <w:r w:rsidRPr="00655940">
        <w:rPr>
          <w:rFonts w:ascii="Times New Roman" w:hAnsi="Times New Roman"/>
          <w:color w:val="000000" w:themeColor="text1"/>
          <w:sz w:val="24"/>
        </w:rPr>
        <w:t xml:space="preserve">Germany in the post-war negotiations. The Belgian authorities hoped that Germany would repay the mark notes at par. This would </w:t>
      </w:r>
      <w:r w:rsidR="002C2BA3" w:rsidRPr="00655940">
        <w:rPr>
          <w:rFonts w:ascii="Times New Roman" w:hAnsi="Times New Roman"/>
          <w:color w:val="000000" w:themeColor="text1"/>
          <w:sz w:val="24"/>
        </w:rPr>
        <w:t xml:space="preserve">have allowed </w:t>
      </w:r>
      <w:r w:rsidRPr="00655940">
        <w:rPr>
          <w:rFonts w:ascii="Times New Roman" w:hAnsi="Times New Roman"/>
          <w:color w:val="000000" w:themeColor="text1"/>
          <w:sz w:val="24"/>
        </w:rPr>
        <w:t xml:space="preserve">the Belgian State to redeem part of its short-term debt to the </w:t>
      </w:r>
      <w:r w:rsidR="00011FE9" w:rsidRPr="00655940">
        <w:rPr>
          <w:rFonts w:ascii="Times New Roman" w:hAnsi="Times New Roman"/>
          <w:color w:val="000000" w:themeColor="text1"/>
          <w:sz w:val="24"/>
        </w:rPr>
        <w:lastRenderedPageBreak/>
        <w:t>NBB</w:t>
      </w:r>
      <w:r w:rsidRPr="00655940">
        <w:rPr>
          <w:rFonts w:ascii="Times New Roman" w:hAnsi="Times New Roman"/>
          <w:color w:val="000000" w:themeColor="text1"/>
          <w:sz w:val="24"/>
        </w:rPr>
        <w:t xml:space="preserve">, which </w:t>
      </w:r>
      <w:r w:rsidR="00842764">
        <w:rPr>
          <w:rFonts w:ascii="Times New Roman" w:hAnsi="Times New Roman"/>
          <w:color w:val="000000" w:themeColor="text1"/>
          <w:sz w:val="24"/>
        </w:rPr>
        <w:t>w</w:t>
      </w:r>
      <w:r w:rsidRPr="00655940">
        <w:rPr>
          <w:rFonts w:ascii="Times New Roman" w:hAnsi="Times New Roman"/>
          <w:color w:val="000000" w:themeColor="text1"/>
          <w:sz w:val="24"/>
        </w:rPr>
        <w:t xml:space="preserve">ould then, with the proceeds, </w:t>
      </w:r>
      <w:r w:rsidR="00842764">
        <w:rPr>
          <w:rFonts w:ascii="Times New Roman" w:hAnsi="Times New Roman"/>
          <w:color w:val="000000" w:themeColor="text1"/>
          <w:sz w:val="24"/>
        </w:rPr>
        <w:t xml:space="preserve">have been able to </w:t>
      </w:r>
      <w:r w:rsidRPr="00655940">
        <w:rPr>
          <w:rFonts w:ascii="Times New Roman" w:hAnsi="Times New Roman"/>
          <w:color w:val="000000" w:themeColor="text1"/>
          <w:sz w:val="24"/>
        </w:rPr>
        <w:t>withdraw Belgian franc notes from circulation</w:t>
      </w:r>
      <w:r w:rsidR="00842764">
        <w:rPr>
          <w:rFonts w:ascii="Times New Roman" w:hAnsi="Times New Roman"/>
          <w:color w:val="000000" w:themeColor="text1"/>
          <w:sz w:val="24"/>
        </w:rPr>
        <w:t>, which</w:t>
      </w:r>
      <w:r w:rsidRPr="00655940">
        <w:rPr>
          <w:rFonts w:ascii="Times New Roman" w:hAnsi="Times New Roman"/>
          <w:color w:val="000000" w:themeColor="text1"/>
          <w:sz w:val="24"/>
        </w:rPr>
        <w:t xml:space="preserve"> would </w:t>
      </w:r>
      <w:r w:rsidR="00842764">
        <w:rPr>
          <w:rFonts w:ascii="Times New Roman" w:hAnsi="Times New Roman"/>
          <w:color w:val="000000" w:themeColor="text1"/>
          <w:sz w:val="24"/>
        </w:rPr>
        <w:t>in turn have slimmed down</w:t>
      </w:r>
      <w:r w:rsidRPr="00655940">
        <w:rPr>
          <w:rFonts w:ascii="Times New Roman" w:hAnsi="Times New Roman"/>
          <w:color w:val="000000" w:themeColor="text1"/>
          <w:sz w:val="24"/>
        </w:rPr>
        <w:t xml:space="preserve"> the </w:t>
      </w:r>
      <w:r w:rsidR="00600C96" w:rsidRPr="00655940">
        <w:rPr>
          <w:rFonts w:ascii="Times New Roman" w:hAnsi="Times New Roman"/>
          <w:color w:val="000000" w:themeColor="text1"/>
          <w:sz w:val="24"/>
        </w:rPr>
        <w:t>NBB</w:t>
      </w:r>
      <w:r w:rsidR="002C2BA3" w:rsidRPr="00655940">
        <w:rPr>
          <w:rFonts w:ascii="Times New Roman" w:hAnsi="Times New Roman"/>
          <w:color w:val="000000" w:themeColor="text1"/>
          <w:sz w:val="24"/>
        </w:rPr>
        <w:t xml:space="preserve">’s </w:t>
      </w:r>
      <w:r w:rsidRPr="00655940">
        <w:rPr>
          <w:rFonts w:ascii="Times New Roman" w:hAnsi="Times New Roman"/>
          <w:color w:val="000000" w:themeColor="text1"/>
          <w:sz w:val="24"/>
        </w:rPr>
        <w:t xml:space="preserve">balance sheet </w:t>
      </w:r>
      <w:r w:rsidR="002C2BA3" w:rsidRPr="00655940">
        <w:rPr>
          <w:rFonts w:ascii="Times New Roman" w:hAnsi="Times New Roman"/>
          <w:color w:val="000000" w:themeColor="text1"/>
          <w:sz w:val="24"/>
        </w:rPr>
        <w:t>by</w:t>
      </w:r>
      <w:r w:rsidRPr="00655940">
        <w:rPr>
          <w:rFonts w:ascii="Times New Roman" w:hAnsi="Times New Roman"/>
          <w:color w:val="000000" w:themeColor="text1"/>
          <w:sz w:val="24"/>
        </w:rPr>
        <w:t xml:space="preserve"> </w:t>
      </w:r>
      <w:r w:rsidR="00842764">
        <w:rPr>
          <w:rFonts w:ascii="Times New Roman" w:hAnsi="Times New Roman"/>
          <w:color w:val="000000" w:themeColor="text1"/>
          <w:sz w:val="24"/>
        </w:rPr>
        <w:t>reduc</w:t>
      </w:r>
      <w:r w:rsidR="00842764" w:rsidRPr="00655940">
        <w:rPr>
          <w:rFonts w:ascii="Times New Roman" w:hAnsi="Times New Roman"/>
          <w:color w:val="000000" w:themeColor="text1"/>
          <w:sz w:val="24"/>
        </w:rPr>
        <w:t xml:space="preserve">ing </w:t>
      </w:r>
      <w:r w:rsidRPr="00655940">
        <w:rPr>
          <w:rFonts w:ascii="Times New Roman" w:hAnsi="Times New Roman"/>
          <w:color w:val="000000" w:themeColor="text1"/>
          <w:sz w:val="24"/>
        </w:rPr>
        <w:t xml:space="preserve">the “Advances to the State and the public sector” </w:t>
      </w:r>
      <w:r w:rsidR="002C2BA3" w:rsidRPr="00655940">
        <w:rPr>
          <w:rFonts w:ascii="Times New Roman" w:hAnsi="Times New Roman"/>
          <w:color w:val="000000" w:themeColor="text1"/>
          <w:sz w:val="24"/>
        </w:rPr>
        <w:t xml:space="preserve">among </w:t>
      </w:r>
      <w:r w:rsidR="00842764">
        <w:rPr>
          <w:rFonts w:ascii="Times New Roman" w:hAnsi="Times New Roman"/>
          <w:color w:val="000000" w:themeColor="text1"/>
          <w:sz w:val="24"/>
        </w:rPr>
        <w:t>the</w:t>
      </w:r>
      <w:r w:rsidR="00842764"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asset</w:t>
      </w:r>
      <w:r w:rsidR="00842764">
        <w:rPr>
          <w:rFonts w:ascii="Times New Roman" w:hAnsi="Times New Roman"/>
          <w:color w:val="000000" w:themeColor="text1"/>
          <w:sz w:val="24"/>
        </w:rPr>
        <w:t xml:space="preserve"> </w:t>
      </w:r>
      <w:r w:rsidR="00842764" w:rsidRPr="00655940">
        <w:rPr>
          <w:rFonts w:ascii="Times New Roman" w:hAnsi="Times New Roman"/>
          <w:color w:val="000000" w:themeColor="text1"/>
          <w:sz w:val="24"/>
        </w:rPr>
        <w:t>item</w:t>
      </w:r>
      <w:r w:rsidRPr="00655940">
        <w:rPr>
          <w:rFonts w:ascii="Times New Roman" w:hAnsi="Times New Roman"/>
          <w:color w:val="000000" w:themeColor="text1"/>
          <w:sz w:val="24"/>
        </w:rPr>
        <w:t xml:space="preserve">s and “Banknotes and sight deposits” </w:t>
      </w:r>
      <w:r w:rsidR="002C2BA3" w:rsidRPr="00655940">
        <w:rPr>
          <w:rFonts w:ascii="Times New Roman" w:hAnsi="Times New Roman"/>
          <w:color w:val="000000" w:themeColor="text1"/>
          <w:sz w:val="24"/>
        </w:rPr>
        <w:t xml:space="preserve">among its </w:t>
      </w:r>
      <w:r w:rsidRPr="00655940">
        <w:rPr>
          <w:rFonts w:ascii="Times New Roman" w:hAnsi="Times New Roman"/>
          <w:color w:val="000000" w:themeColor="text1"/>
          <w:sz w:val="24"/>
        </w:rPr>
        <w:t>liabilities.</w:t>
      </w:r>
    </w:p>
    <w:p w14:paraId="6ACC1834" w14:textId="1ED54AE6" w:rsidR="00D3236B" w:rsidRPr="00655940" w:rsidRDefault="0068671E" w:rsidP="003E38E5">
      <w:pPr>
        <w:spacing w:after="0" w:line="480" w:lineRule="auto"/>
        <w:ind w:firstLine="360"/>
        <w:rPr>
          <w:rFonts w:ascii="Times New Roman" w:hAnsi="Times New Roman"/>
          <w:color w:val="000000" w:themeColor="text1"/>
          <w:sz w:val="24"/>
        </w:rPr>
      </w:pPr>
      <w:r w:rsidRPr="00655940">
        <w:rPr>
          <w:rFonts w:ascii="Times New Roman" w:hAnsi="Times New Roman"/>
          <w:color w:val="000000" w:themeColor="text1"/>
          <w:sz w:val="24"/>
        </w:rPr>
        <w:t>Foreign commentators were very critical of this</w:t>
      </w:r>
      <w:r w:rsidR="00842764">
        <w:rPr>
          <w:rFonts w:ascii="Times New Roman" w:hAnsi="Times New Roman"/>
          <w:color w:val="000000" w:themeColor="text1"/>
          <w:sz w:val="24"/>
        </w:rPr>
        <w:t xml:space="preserve"> move</w:t>
      </w:r>
      <w:r w:rsidR="002C2BA3" w:rsidRPr="00655940">
        <w:rPr>
          <w:rFonts w:ascii="Times New Roman" w:hAnsi="Times New Roman"/>
          <w:color w:val="000000" w:themeColor="text1"/>
          <w:sz w:val="24"/>
        </w:rPr>
        <w:t xml:space="preserve">, </w:t>
      </w:r>
      <w:r w:rsidR="00E43A34" w:rsidRPr="00655940">
        <w:rPr>
          <w:rFonts w:ascii="Times New Roman" w:hAnsi="Times New Roman"/>
          <w:color w:val="000000" w:themeColor="text1"/>
          <w:sz w:val="24"/>
        </w:rPr>
        <w:t xml:space="preserve">as illustrated by </w:t>
      </w:r>
      <w:r w:rsidR="002C2BA3" w:rsidRPr="00655940">
        <w:rPr>
          <w:rFonts w:ascii="Times New Roman" w:hAnsi="Times New Roman"/>
          <w:color w:val="000000" w:themeColor="text1"/>
          <w:sz w:val="24"/>
        </w:rPr>
        <w:t>Keynes</w:t>
      </w:r>
      <w:r w:rsidR="00E43A34" w:rsidRPr="00655940">
        <w:rPr>
          <w:rFonts w:ascii="Times New Roman" w:hAnsi="Times New Roman"/>
          <w:color w:val="000000" w:themeColor="text1"/>
          <w:sz w:val="24"/>
        </w:rPr>
        <w:t>’ comments</w:t>
      </w:r>
      <w:r w:rsidR="002C2BA3" w:rsidRPr="00655940">
        <w:rPr>
          <w:rFonts w:ascii="Times New Roman" w:hAnsi="Times New Roman"/>
          <w:color w:val="000000" w:themeColor="text1"/>
          <w:sz w:val="24"/>
        </w:rPr>
        <w:t xml:space="preserve"> in </w:t>
      </w:r>
      <w:r w:rsidR="002C2BA3" w:rsidRPr="00655940">
        <w:rPr>
          <w:rFonts w:ascii="Times New Roman" w:hAnsi="Times New Roman"/>
          <w:i/>
          <w:color w:val="000000" w:themeColor="text1"/>
          <w:sz w:val="24"/>
        </w:rPr>
        <w:t>The Economic Consequences of the Peace</w:t>
      </w:r>
      <w:r w:rsidRPr="00655940">
        <w:rPr>
          <w:rFonts w:ascii="Times New Roman" w:hAnsi="Times New Roman"/>
          <w:color w:val="000000" w:themeColor="text1"/>
          <w:sz w:val="24"/>
        </w:rPr>
        <w:t xml:space="preserve">: </w:t>
      </w:r>
    </w:p>
    <w:p w14:paraId="32C96BDE" w14:textId="77777777" w:rsidR="00D3236B" w:rsidRPr="00655940" w:rsidRDefault="00D3236B" w:rsidP="003E38E5">
      <w:pPr>
        <w:spacing w:after="0" w:line="480" w:lineRule="auto"/>
        <w:ind w:left="426"/>
        <w:rPr>
          <w:rFonts w:ascii="Times New Roman" w:hAnsi="Times New Roman"/>
          <w:color w:val="000000" w:themeColor="text1"/>
          <w:sz w:val="20"/>
          <w:szCs w:val="20"/>
        </w:rPr>
      </w:pPr>
      <w:r w:rsidRPr="00655940">
        <w:rPr>
          <w:rFonts w:ascii="Times New Roman" w:hAnsi="Times New Roman"/>
          <w:color w:val="000000" w:themeColor="text1"/>
          <w:sz w:val="20"/>
          <w:szCs w:val="20"/>
        </w:rPr>
        <w:t xml:space="preserve">These notes, estimated to amount to no less than six thousand million marks, are now a source of embarrassment and great potential loss to the Belgian government … The Belgian government took this very imprudent step partly because they hoped to persuade the peace conference to make the redemption of these bank-notes, at the par of exchange, a first charge on German assets. The peace conference held, however, that reparation proper must take precedence of the adjustment of improvident banking transactions effected at an excessive rate of exchange. (Keynes, 1919: 77). </w:t>
      </w:r>
    </w:p>
    <w:p w14:paraId="743BE98E" w14:textId="77777777" w:rsidR="00D65AEC" w:rsidRPr="00655940" w:rsidRDefault="00D65AEC" w:rsidP="003E38E5">
      <w:pPr>
        <w:spacing w:after="0" w:line="480" w:lineRule="auto"/>
        <w:ind w:left="426"/>
        <w:rPr>
          <w:rFonts w:ascii="Times New Roman" w:hAnsi="Times New Roman"/>
          <w:color w:val="000000" w:themeColor="text1"/>
          <w:sz w:val="24"/>
        </w:rPr>
      </w:pPr>
    </w:p>
    <w:p w14:paraId="397BD87C" w14:textId="32FEC463" w:rsidR="00D3236B" w:rsidRPr="00655940" w:rsidRDefault="002C2BA3"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I</w:t>
      </w:r>
      <w:r w:rsidR="0068671E" w:rsidRPr="00655940">
        <w:rPr>
          <w:rFonts w:ascii="Times New Roman" w:hAnsi="Times New Roman"/>
          <w:color w:val="000000" w:themeColor="text1"/>
          <w:sz w:val="24"/>
        </w:rPr>
        <w:t xml:space="preserve">n its attempts </w:t>
      </w:r>
      <w:r w:rsidRPr="00655940">
        <w:rPr>
          <w:rFonts w:ascii="Times New Roman" w:hAnsi="Times New Roman"/>
          <w:color w:val="000000" w:themeColor="text1"/>
          <w:sz w:val="24"/>
        </w:rPr>
        <w:t>to</w:t>
      </w:r>
      <w:r w:rsidR="0068671E" w:rsidRPr="00655940">
        <w:rPr>
          <w:rFonts w:ascii="Times New Roman" w:hAnsi="Times New Roman"/>
          <w:color w:val="000000" w:themeColor="text1"/>
          <w:sz w:val="24"/>
        </w:rPr>
        <w:t xml:space="preserve"> stabilis</w:t>
      </w:r>
      <w:r w:rsidRPr="00655940">
        <w:rPr>
          <w:rFonts w:ascii="Times New Roman" w:hAnsi="Times New Roman"/>
          <w:color w:val="000000" w:themeColor="text1"/>
          <w:sz w:val="24"/>
        </w:rPr>
        <w:t>e</w:t>
      </w:r>
      <w:r w:rsidR="0068671E" w:rsidRPr="00655940">
        <w:rPr>
          <w:rFonts w:ascii="Times New Roman" w:hAnsi="Times New Roman"/>
          <w:color w:val="000000" w:themeColor="text1"/>
          <w:sz w:val="24"/>
        </w:rPr>
        <w:t xml:space="preserve"> the Belgian franc, </w:t>
      </w:r>
      <w:r w:rsidRPr="00655940">
        <w:rPr>
          <w:rFonts w:ascii="Times New Roman" w:hAnsi="Times New Roman"/>
          <w:color w:val="000000" w:themeColor="text1"/>
          <w:sz w:val="24"/>
        </w:rPr>
        <w:t xml:space="preserve">the </w:t>
      </w:r>
      <w:r w:rsidR="00600C96" w:rsidRPr="00655940">
        <w:rPr>
          <w:rFonts w:ascii="Times New Roman" w:hAnsi="Times New Roman"/>
          <w:color w:val="000000" w:themeColor="text1"/>
          <w:sz w:val="24"/>
        </w:rPr>
        <w:t>NBB</w:t>
      </w:r>
      <w:r w:rsidRPr="00655940">
        <w:rPr>
          <w:rFonts w:ascii="Times New Roman" w:hAnsi="Times New Roman"/>
          <w:color w:val="000000" w:themeColor="text1"/>
          <w:sz w:val="24"/>
        </w:rPr>
        <w:t xml:space="preserve"> </w:t>
      </w:r>
      <w:r w:rsidR="0068671E" w:rsidRPr="00655940">
        <w:rPr>
          <w:rFonts w:ascii="Times New Roman" w:hAnsi="Times New Roman"/>
          <w:color w:val="000000" w:themeColor="text1"/>
          <w:sz w:val="24"/>
        </w:rPr>
        <w:t xml:space="preserve">was </w:t>
      </w:r>
      <w:r w:rsidRPr="00655940">
        <w:rPr>
          <w:rFonts w:ascii="Times New Roman" w:hAnsi="Times New Roman"/>
          <w:color w:val="000000" w:themeColor="text1"/>
          <w:sz w:val="24"/>
        </w:rPr>
        <w:t xml:space="preserve">therefore </w:t>
      </w:r>
      <w:r w:rsidR="0068671E" w:rsidRPr="00655940">
        <w:rPr>
          <w:rFonts w:ascii="Times New Roman" w:hAnsi="Times New Roman"/>
          <w:color w:val="000000" w:themeColor="text1"/>
          <w:sz w:val="24"/>
        </w:rPr>
        <w:t xml:space="preserve">severely handicapped by the huge amount of government debt on its balance sheet, a </w:t>
      </w:r>
      <w:r w:rsidR="00FC4FB1">
        <w:rPr>
          <w:rFonts w:ascii="Times New Roman" w:hAnsi="Times New Roman"/>
          <w:color w:val="000000" w:themeColor="text1"/>
          <w:sz w:val="24"/>
        </w:rPr>
        <w:t>heavy</w:t>
      </w:r>
      <w:r w:rsidR="00FC4FB1" w:rsidRPr="00655940">
        <w:rPr>
          <w:rFonts w:ascii="Times New Roman" w:hAnsi="Times New Roman"/>
          <w:color w:val="000000" w:themeColor="text1"/>
          <w:sz w:val="24"/>
        </w:rPr>
        <w:t xml:space="preserve"> </w:t>
      </w:r>
      <w:r w:rsidR="0068671E" w:rsidRPr="00655940">
        <w:rPr>
          <w:rFonts w:ascii="Times New Roman" w:hAnsi="Times New Roman"/>
          <w:color w:val="000000" w:themeColor="text1"/>
          <w:sz w:val="24"/>
        </w:rPr>
        <w:t xml:space="preserve">burden for monetary policy. </w:t>
      </w:r>
    </w:p>
    <w:p w14:paraId="5F2CD61A" w14:textId="59B1AEBF" w:rsidR="00184671" w:rsidRPr="00655940" w:rsidRDefault="002C2BA3" w:rsidP="003E38E5">
      <w:pPr>
        <w:spacing w:after="0" w:line="480" w:lineRule="auto"/>
        <w:ind w:firstLine="360"/>
        <w:rPr>
          <w:rFonts w:ascii="Times New Roman" w:hAnsi="Times New Roman"/>
          <w:color w:val="000000" w:themeColor="text1"/>
          <w:sz w:val="24"/>
        </w:rPr>
      </w:pPr>
      <w:r w:rsidRPr="00655940">
        <w:rPr>
          <w:rFonts w:ascii="Times New Roman" w:hAnsi="Times New Roman"/>
          <w:color w:val="000000" w:themeColor="text1"/>
          <w:sz w:val="24"/>
        </w:rPr>
        <w:t xml:space="preserve">Post-war </w:t>
      </w:r>
      <w:r w:rsidR="0068671E" w:rsidRPr="00655940">
        <w:rPr>
          <w:rFonts w:ascii="Times New Roman" w:hAnsi="Times New Roman"/>
          <w:color w:val="000000" w:themeColor="text1"/>
          <w:sz w:val="24"/>
        </w:rPr>
        <w:t xml:space="preserve">reconstruction, as well as the expectation of </w:t>
      </w:r>
      <w:r w:rsidR="00FC4FB1">
        <w:rPr>
          <w:rFonts w:ascii="Times New Roman" w:hAnsi="Times New Roman"/>
          <w:color w:val="000000" w:themeColor="text1"/>
          <w:sz w:val="24"/>
        </w:rPr>
        <w:t xml:space="preserve">receiving </w:t>
      </w:r>
      <w:r w:rsidR="0068671E" w:rsidRPr="00655940">
        <w:rPr>
          <w:rFonts w:ascii="Times New Roman" w:hAnsi="Times New Roman"/>
          <w:color w:val="000000" w:themeColor="text1"/>
          <w:sz w:val="24"/>
        </w:rPr>
        <w:t xml:space="preserve">German war reparations, </w:t>
      </w:r>
      <w:r w:rsidRPr="00655940">
        <w:rPr>
          <w:rFonts w:ascii="Times New Roman" w:hAnsi="Times New Roman"/>
          <w:color w:val="000000" w:themeColor="text1"/>
          <w:sz w:val="24"/>
        </w:rPr>
        <w:t xml:space="preserve">led </w:t>
      </w:r>
      <w:r w:rsidR="0068671E" w:rsidRPr="00655940">
        <w:rPr>
          <w:rFonts w:ascii="Times New Roman" w:hAnsi="Times New Roman"/>
          <w:color w:val="000000" w:themeColor="text1"/>
          <w:sz w:val="24"/>
        </w:rPr>
        <w:t xml:space="preserve">the Belgian government into an expansionary budgetary policy. As a result, both the budget deficit and public debt exploded. </w:t>
      </w:r>
      <w:r w:rsidR="00FC4FB1">
        <w:rPr>
          <w:rFonts w:ascii="Times New Roman" w:hAnsi="Times New Roman"/>
          <w:color w:val="000000" w:themeColor="text1"/>
          <w:sz w:val="24"/>
        </w:rPr>
        <w:t>T</w:t>
      </w:r>
      <w:r w:rsidR="0068671E" w:rsidRPr="00655940">
        <w:rPr>
          <w:rFonts w:ascii="Times New Roman" w:hAnsi="Times New Roman"/>
          <w:color w:val="000000" w:themeColor="text1"/>
          <w:sz w:val="24"/>
        </w:rPr>
        <w:t xml:space="preserve">he composition of public debt </w:t>
      </w:r>
      <w:r w:rsidR="00FC4FB1">
        <w:rPr>
          <w:rFonts w:ascii="Times New Roman" w:hAnsi="Times New Roman"/>
          <w:color w:val="000000" w:themeColor="text1"/>
          <w:sz w:val="24"/>
        </w:rPr>
        <w:t xml:space="preserve">also </w:t>
      </w:r>
      <w:r w:rsidR="0068671E" w:rsidRPr="00655940">
        <w:rPr>
          <w:rFonts w:ascii="Times New Roman" w:hAnsi="Times New Roman"/>
          <w:color w:val="000000" w:themeColor="text1"/>
          <w:sz w:val="24"/>
        </w:rPr>
        <w:t xml:space="preserve">changed dramatically (see chart </w:t>
      </w:r>
      <w:r w:rsidRPr="00655940">
        <w:rPr>
          <w:rFonts w:ascii="Times New Roman" w:hAnsi="Times New Roman"/>
          <w:color w:val="000000" w:themeColor="text1"/>
          <w:sz w:val="24"/>
        </w:rPr>
        <w:t>2</w:t>
      </w:r>
      <w:r w:rsidR="0068671E" w:rsidRPr="00655940">
        <w:rPr>
          <w:rFonts w:ascii="Times New Roman" w:hAnsi="Times New Roman"/>
          <w:color w:val="000000" w:themeColor="text1"/>
          <w:sz w:val="24"/>
        </w:rPr>
        <w:t>). Price increases and uncertainty eroded investors</w:t>
      </w:r>
      <w:r w:rsidRPr="00655940">
        <w:rPr>
          <w:rFonts w:ascii="Times New Roman" w:hAnsi="Times New Roman"/>
          <w:color w:val="000000" w:themeColor="text1"/>
          <w:sz w:val="24"/>
        </w:rPr>
        <w:t>’</w:t>
      </w:r>
      <w:r w:rsidR="0068671E" w:rsidRPr="00655940">
        <w:rPr>
          <w:rFonts w:ascii="Times New Roman" w:hAnsi="Times New Roman"/>
          <w:color w:val="000000" w:themeColor="text1"/>
          <w:sz w:val="24"/>
        </w:rPr>
        <w:t xml:space="preserve"> confidence in long-term loans so that the government increasingly had to rely on short-term credit. Moreover, the public sector’s borrowing requirements could no longer be </w:t>
      </w:r>
      <w:r w:rsidR="001D3C8B">
        <w:rPr>
          <w:rFonts w:ascii="Times New Roman" w:hAnsi="Times New Roman"/>
          <w:color w:val="000000" w:themeColor="text1"/>
          <w:sz w:val="24"/>
        </w:rPr>
        <w:t>funde</w:t>
      </w:r>
      <w:r w:rsidR="001D3C8B" w:rsidRPr="00655940">
        <w:rPr>
          <w:rFonts w:ascii="Times New Roman" w:hAnsi="Times New Roman"/>
          <w:color w:val="000000" w:themeColor="text1"/>
          <w:sz w:val="24"/>
        </w:rPr>
        <w:t xml:space="preserve">d </w:t>
      </w:r>
      <w:r w:rsidR="001D3C8B">
        <w:rPr>
          <w:rFonts w:ascii="Times New Roman" w:hAnsi="Times New Roman"/>
          <w:color w:val="000000" w:themeColor="text1"/>
          <w:sz w:val="24"/>
        </w:rPr>
        <w:t>from</w:t>
      </w:r>
      <w:r w:rsidR="001D3C8B" w:rsidRPr="00655940">
        <w:rPr>
          <w:rFonts w:ascii="Times New Roman" w:hAnsi="Times New Roman"/>
          <w:color w:val="000000" w:themeColor="text1"/>
          <w:sz w:val="24"/>
        </w:rPr>
        <w:t xml:space="preserve"> </w:t>
      </w:r>
      <w:r w:rsidR="0068671E" w:rsidRPr="00655940">
        <w:rPr>
          <w:rFonts w:ascii="Times New Roman" w:hAnsi="Times New Roman"/>
          <w:color w:val="000000" w:themeColor="text1"/>
          <w:sz w:val="24"/>
        </w:rPr>
        <w:t xml:space="preserve">the domestic market. Short-term foreign </w:t>
      </w:r>
      <w:r w:rsidR="001D3C8B">
        <w:rPr>
          <w:rFonts w:ascii="Times New Roman" w:hAnsi="Times New Roman"/>
          <w:color w:val="000000" w:themeColor="text1"/>
          <w:sz w:val="24"/>
        </w:rPr>
        <w:t>loans</w:t>
      </w:r>
      <w:r w:rsidR="001D3C8B" w:rsidRPr="00655940">
        <w:rPr>
          <w:rFonts w:ascii="Times New Roman" w:hAnsi="Times New Roman"/>
          <w:color w:val="000000" w:themeColor="text1"/>
          <w:sz w:val="24"/>
        </w:rPr>
        <w:t xml:space="preserve"> </w:t>
      </w:r>
      <w:r w:rsidR="0068671E" w:rsidRPr="00655940">
        <w:rPr>
          <w:rFonts w:ascii="Times New Roman" w:hAnsi="Times New Roman"/>
          <w:color w:val="000000" w:themeColor="text1"/>
          <w:sz w:val="24"/>
        </w:rPr>
        <w:t>were thus indispensable. Consequently, Belgium</w:t>
      </w:r>
      <w:r w:rsidRPr="00655940">
        <w:rPr>
          <w:rFonts w:ascii="Times New Roman" w:hAnsi="Times New Roman"/>
          <w:color w:val="000000" w:themeColor="text1"/>
          <w:sz w:val="24"/>
        </w:rPr>
        <w:t>’</w:t>
      </w:r>
      <w:r w:rsidR="0068671E" w:rsidRPr="00655940">
        <w:rPr>
          <w:rFonts w:ascii="Times New Roman" w:hAnsi="Times New Roman"/>
          <w:color w:val="000000" w:themeColor="text1"/>
          <w:sz w:val="24"/>
        </w:rPr>
        <w:t xml:space="preserve">s public finances became extremely vulnerable to financial crises. </w:t>
      </w:r>
    </w:p>
    <w:tbl>
      <w:tblPr>
        <w:tblStyle w:val="TableGrid"/>
        <w:tblW w:w="0" w:type="auto"/>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4A0" w:firstRow="1" w:lastRow="0" w:firstColumn="1" w:lastColumn="0" w:noHBand="0" w:noVBand="1"/>
      </w:tblPr>
      <w:tblGrid>
        <w:gridCol w:w="8789"/>
      </w:tblGrid>
      <w:tr w:rsidR="00D16CF7" w:rsidRPr="00655940" w14:paraId="2B4BDE1E" w14:textId="77777777" w:rsidTr="00BD3E1B">
        <w:trPr>
          <w:trHeight w:val="210"/>
        </w:trPr>
        <w:tc>
          <w:tcPr>
            <w:tcW w:w="8789" w:type="dxa"/>
            <w:tcBorders>
              <w:top w:val="single" w:sz="4" w:space="0" w:color="auto"/>
              <w:left w:val="nil"/>
              <w:bottom w:val="single" w:sz="4" w:space="0" w:color="auto"/>
              <w:right w:val="nil"/>
            </w:tcBorders>
          </w:tcPr>
          <w:p w14:paraId="2E05B05E" w14:textId="043AE2A2" w:rsidR="008A5720" w:rsidRPr="00655940" w:rsidRDefault="0068671E" w:rsidP="003E38E5">
            <w:pPr>
              <w:tabs>
                <w:tab w:val="left" w:pos="1134"/>
              </w:tabs>
              <w:spacing w:after="0" w:line="480" w:lineRule="auto"/>
              <w:jc w:val="center"/>
              <w:rPr>
                <w:rFonts w:ascii="Times New Roman" w:hAnsi="Times New Roman"/>
                <w:color w:val="000000" w:themeColor="text1"/>
                <w:sz w:val="24"/>
                <w:lang w:eastAsia="nl-BE"/>
              </w:rPr>
            </w:pPr>
            <w:r w:rsidRPr="00655940">
              <w:rPr>
                <w:rFonts w:ascii="Times New Roman" w:hAnsi="Times New Roman"/>
                <w:b/>
                <w:color w:val="000000" w:themeColor="text1"/>
                <w:sz w:val="24"/>
                <w:lang w:eastAsia="nl-BE"/>
              </w:rPr>
              <w:t xml:space="preserve">Chart 2 - </w:t>
            </w:r>
            <w:r w:rsidRPr="00655940">
              <w:rPr>
                <w:rFonts w:ascii="Times New Roman" w:hAnsi="Times New Roman"/>
                <w:b/>
                <w:color w:val="000000" w:themeColor="text1"/>
                <w:sz w:val="24"/>
                <w:lang w:eastAsia="nl-BE"/>
              </w:rPr>
              <w:tab/>
              <w:t xml:space="preserve">Belgium’s public debt, 1900-1925 </w:t>
            </w:r>
            <w:r w:rsidRPr="00655940">
              <w:rPr>
                <w:rFonts w:ascii="Times New Roman" w:hAnsi="Times New Roman"/>
                <w:color w:val="000000" w:themeColor="text1"/>
                <w:sz w:val="24"/>
                <w:lang w:eastAsia="nl-BE"/>
              </w:rPr>
              <w:t>(as a % of GNP)</w:t>
            </w:r>
          </w:p>
        </w:tc>
      </w:tr>
      <w:tr w:rsidR="00D16CF7" w:rsidRPr="00655940" w14:paraId="1CB96E7A" w14:textId="77777777" w:rsidTr="00BD3E1B">
        <w:trPr>
          <w:trHeight w:val="5336"/>
        </w:trPr>
        <w:tc>
          <w:tcPr>
            <w:tcW w:w="8789" w:type="dxa"/>
            <w:tcBorders>
              <w:top w:val="single" w:sz="4" w:space="0" w:color="auto"/>
              <w:left w:val="nil"/>
              <w:bottom w:val="single" w:sz="4" w:space="0" w:color="auto"/>
              <w:right w:val="nil"/>
            </w:tcBorders>
          </w:tcPr>
          <w:p w14:paraId="1894E1D1" w14:textId="77777777" w:rsidR="008A5720" w:rsidRPr="00655940" w:rsidRDefault="008A5720" w:rsidP="003E38E5">
            <w:pPr>
              <w:spacing w:after="0" w:line="480" w:lineRule="auto"/>
              <w:rPr>
                <w:rFonts w:ascii="Times New Roman" w:hAnsi="Times New Roman"/>
                <w:color w:val="000000" w:themeColor="text1"/>
                <w:sz w:val="24"/>
                <w:lang w:eastAsia="nl-BE"/>
              </w:rPr>
            </w:pPr>
          </w:p>
          <w:p w14:paraId="22A7DC41" w14:textId="77777777" w:rsidR="008A5720" w:rsidRPr="00655940" w:rsidRDefault="00B33C3C" w:rsidP="003E38E5">
            <w:pPr>
              <w:spacing w:after="0" w:line="480" w:lineRule="auto"/>
              <w:jc w:val="center"/>
              <w:rPr>
                <w:rFonts w:ascii="Times New Roman" w:hAnsi="Times New Roman"/>
                <w:color w:val="000000" w:themeColor="text1"/>
                <w:sz w:val="24"/>
                <w:lang w:eastAsia="nl-BE"/>
              </w:rPr>
            </w:pPr>
            <w:r w:rsidRPr="00655940">
              <w:rPr>
                <w:rFonts w:ascii="Times New Roman" w:hAnsi="Times New Roman"/>
                <w:noProof/>
                <w:color w:val="000000" w:themeColor="text1"/>
                <w:sz w:val="24"/>
                <w:lang w:eastAsia="fr-FR"/>
              </w:rPr>
              <w:drawing>
                <wp:inline distT="0" distB="0" distL="0" distR="0" wp14:anchorId="06B643B7" wp14:editId="4771C6EB">
                  <wp:extent cx="5259229" cy="3189171"/>
                  <wp:effectExtent l="25400" t="25400" r="24130" b="36830"/>
                  <wp:docPr id="17" name="Picture 3" descr="IM0401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0401EB"/>
                          <pic:cNvPicPr>
                            <a:picLocks noChangeAspect="1" noChangeArrowheads="1"/>
                          </pic:cNvPicPr>
                        </pic:nvPicPr>
                        <pic:blipFill>
                          <a:blip r:embed="rId12" cstate="print"/>
                          <a:srcRect/>
                          <a:stretch>
                            <a:fillRect/>
                          </a:stretch>
                        </pic:blipFill>
                        <pic:spPr bwMode="auto">
                          <a:xfrm>
                            <a:off x="0" y="0"/>
                            <a:ext cx="5265478" cy="3192960"/>
                          </a:xfrm>
                          <a:prstGeom prst="rect">
                            <a:avLst/>
                          </a:prstGeom>
                          <a:noFill/>
                          <a:ln w="6350" cmpd="sng">
                            <a:solidFill>
                              <a:srgbClr val="000000"/>
                            </a:solidFill>
                            <a:miter lim="800000"/>
                            <a:headEnd/>
                            <a:tailEnd/>
                          </a:ln>
                          <a:effectLst/>
                        </pic:spPr>
                      </pic:pic>
                    </a:graphicData>
                  </a:graphic>
                </wp:inline>
              </w:drawing>
            </w:r>
          </w:p>
        </w:tc>
      </w:tr>
      <w:tr w:rsidR="00D16CF7" w:rsidRPr="00655940" w14:paraId="0040BD16" w14:textId="77777777" w:rsidTr="00BD3E1B">
        <w:trPr>
          <w:trHeight w:val="253"/>
        </w:trPr>
        <w:tc>
          <w:tcPr>
            <w:tcW w:w="8789" w:type="dxa"/>
            <w:tcBorders>
              <w:top w:val="single" w:sz="4" w:space="0" w:color="auto"/>
              <w:left w:val="nil"/>
              <w:bottom w:val="single" w:sz="4" w:space="0" w:color="auto"/>
              <w:right w:val="nil"/>
            </w:tcBorders>
          </w:tcPr>
          <w:p w14:paraId="01A3B418" w14:textId="5DA86CF6" w:rsidR="00184671" w:rsidRPr="00655940" w:rsidRDefault="0068671E" w:rsidP="003E38E5">
            <w:pPr>
              <w:spacing w:after="0" w:line="480" w:lineRule="auto"/>
              <w:rPr>
                <w:rFonts w:ascii="Times New Roman" w:hAnsi="Times New Roman"/>
                <w:color w:val="000000" w:themeColor="text1"/>
                <w:sz w:val="24"/>
                <w:lang w:eastAsia="nl-BE"/>
              </w:rPr>
            </w:pPr>
            <w:r w:rsidRPr="00655940">
              <w:rPr>
                <w:rFonts w:ascii="Times New Roman" w:hAnsi="Times New Roman"/>
                <w:color w:val="000000" w:themeColor="text1"/>
                <w:sz w:val="24"/>
                <w:lang w:eastAsia="nl-BE"/>
              </w:rPr>
              <w:t>Note: central government only.</w:t>
            </w:r>
            <w:r w:rsidR="00BD3E1B" w:rsidRPr="00655940">
              <w:rPr>
                <w:rFonts w:ascii="Times New Roman" w:hAnsi="Times New Roman"/>
                <w:color w:val="000000" w:themeColor="text1"/>
                <w:sz w:val="24"/>
                <w:lang w:eastAsia="nl-BE"/>
              </w:rPr>
              <w:t xml:space="preserve"> </w:t>
            </w:r>
            <w:r w:rsidRPr="00655940">
              <w:rPr>
                <w:rFonts w:ascii="Times New Roman" w:hAnsi="Times New Roman"/>
                <w:color w:val="000000" w:themeColor="text1"/>
                <w:sz w:val="24"/>
                <w:lang w:eastAsia="nl-BE"/>
              </w:rPr>
              <w:t>Source: Pirard, 1999 and Buyst, 1997.</w:t>
            </w:r>
          </w:p>
        </w:tc>
      </w:tr>
    </w:tbl>
    <w:p w14:paraId="4EA2A998" w14:textId="77777777" w:rsidR="008A5720" w:rsidRPr="00655940" w:rsidRDefault="008A5720" w:rsidP="003E38E5">
      <w:pPr>
        <w:spacing w:after="0" w:line="480" w:lineRule="auto"/>
        <w:rPr>
          <w:rFonts w:ascii="Times New Roman" w:hAnsi="Times New Roman"/>
          <w:color w:val="000000" w:themeColor="text1"/>
          <w:sz w:val="24"/>
        </w:rPr>
      </w:pPr>
    </w:p>
    <w:p w14:paraId="5150FED3" w14:textId="10A90C7E" w:rsidR="00904A98" w:rsidRPr="00655940" w:rsidRDefault="00F36E57" w:rsidP="003E38E5">
      <w:pPr>
        <w:spacing w:after="0" w:line="480" w:lineRule="auto"/>
        <w:ind w:firstLine="360"/>
        <w:rPr>
          <w:rFonts w:ascii="Times New Roman" w:hAnsi="Times New Roman"/>
          <w:color w:val="000000" w:themeColor="text1"/>
          <w:sz w:val="24"/>
        </w:rPr>
      </w:pPr>
      <w:r w:rsidRPr="00655940">
        <w:rPr>
          <w:rFonts w:ascii="Times New Roman" w:hAnsi="Times New Roman"/>
          <w:color w:val="000000" w:themeColor="text1"/>
          <w:sz w:val="24"/>
        </w:rPr>
        <w:t xml:space="preserve">Furthermore, these lax budgetary and monetary policies affected the balance of payments, with current account deficits </w:t>
      </w:r>
      <w:r w:rsidR="00DD2D0E" w:rsidRPr="00655940">
        <w:rPr>
          <w:rFonts w:ascii="Times New Roman" w:hAnsi="Times New Roman"/>
          <w:color w:val="000000" w:themeColor="text1"/>
          <w:sz w:val="24"/>
        </w:rPr>
        <w:t xml:space="preserve">going from </w:t>
      </w:r>
      <w:r w:rsidRPr="00655940">
        <w:rPr>
          <w:rFonts w:ascii="Times New Roman" w:hAnsi="Times New Roman"/>
          <w:color w:val="000000" w:themeColor="text1"/>
          <w:sz w:val="24"/>
        </w:rPr>
        <w:t xml:space="preserve">8 to 10 % of </w:t>
      </w:r>
      <w:r w:rsidR="001D3C8B">
        <w:rPr>
          <w:rFonts w:ascii="Times New Roman" w:hAnsi="Times New Roman"/>
          <w:color w:val="000000" w:themeColor="text1"/>
          <w:sz w:val="24"/>
        </w:rPr>
        <w:t>gross national product</w:t>
      </w:r>
      <w:r w:rsidR="00DD2D0E" w:rsidRPr="00655940">
        <w:rPr>
          <w:rFonts w:ascii="Times New Roman" w:hAnsi="Times New Roman"/>
          <w:color w:val="000000" w:themeColor="text1"/>
          <w:sz w:val="24"/>
        </w:rPr>
        <w:t xml:space="preserve"> </w:t>
      </w:r>
      <w:r w:rsidR="001D3C8B">
        <w:rPr>
          <w:rFonts w:ascii="Times New Roman" w:hAnsi="Times New Roman"/>
          <w:color w:val="000000" w:themeColor="text1"/>
          <w:sz w:val="24"/>
        </w:rPr>
        <w:t>(</w:t>
      </w:r>
      <w:r w:rsidRPr="00655940">
        <w:rPr>
          <w:rFonts w:ascii="Times New Roman" w:hAnsi="Times New Roman"/>
          <w:color w:val="000000" w:themeColor="text1"/>
          <w:sz w:val="24"/>
        </w:rPr>
        <w:t>GNP</w:t>
      </w:r>
      <w:r w:rsidR="001D3C8B">
        <w:rPr>
          <w:rFonts w:ascii="Times New Roman" w:hAnsi="Times New Roman"/>
          <w:color w:val="000000" w:themeColor="text1"/>
          <w:sz w:val="24"/>
        </w:rPr>
        <w:t>)</w:t>
      </w:r>
      <w:r w:rsidRPr="00655940">
        <w:rPr>
          <w:rFonts w:ascii="Times New Roman" w:hAnsi="Times New Roman"/>
          <w:color w:val="000000" w:themeColor="text1"/>
          <w:sz w:val="24"/>
        </w:rPr>
        <w:t xml:space="preserve"> in the early 1920s. The complete absence of a</w:t>
      </w:r>
      <w:r w:rsidR="001D3C8B">
        <w:rPr>
          <w:rFonts w:ascii="Times New Roman" w:hAnsi="Times New Roman"/>
          <w:color w:val="000000" w:themeColor="text1"/>
          <w:sz w:val="24"/>
        </w:rPr>
        <w:t>ny</w:t>
      </w:r>
      <w:r w:rsidRPr="00655940">
        <w:rPr>
          <w:rFonts w:ascii="Times New Roman" w:hAnsi="Times New Roman"/>
          <w:color w:val="000000" w:themeColor="text1"/>
          <w:sz w:val="24"/>
        </w:rPr>
        <w:t xml:space="preserve"> credible economic programme further undermined int</w:t>
      </w:r>
      <w:r w:rsidR="007D48E9" w:rsidRPr="00655940">
        <w:rPr>
          <w:rFonts w:ascii="Times New Roman" w:hAnsi="Times New Roman"/>
          <w:color w:val="000000" w:themeColor="text1"/>
          <w:sz w:val="24"/>
        </w:rPr>
        <w:t>ernational confidence in the Belgian franc. By the end of 1920</w:t>
      </w:r>
      <w:r w:rsidR="00DD2D0E" w:rsidRPr="00655940">
        <w:rPr>
          <w:rFonts w:ascii="Times New Roman" w:hAnsi="Times New Roman"/>
          <w:color w:val="000000" w:themeColor="text1"/>
          <w:sz w:val="24"/>
        </w:rPr>
        <w:t>,</w:t>
      </w:r>
      <w:r w:rsidR="007D48E9" w:rsidRPr="00655940">
        <w:rPr>
          <w:rFonts w:ascii="Times New Roman" w:hAnsi="Times New Roman"/>
          <w:color w:val="000000" w:themeColor="text1"/>
          <w:sz w:val="24"/>
        </w:rPr>
        <w:t xml:space="preserve"> the Belgian franc</w:t>
      </w:r>
      <w:r w:rsidRPr="00655940">
        <w:rPr>
          <w:rFonts w:ascii="Times New Roman" w:hAnsi="Times New Roman"/>
          <w:color w:val="000000" w:themeColor="text1"/>
          <w:sz w:val="24"/>
        </w:rPr>
        <w:t xml:space="preserve"> had already lost half of its </w:t>
      </w:r>
      <w:r w:rsidR="00904A98" w:rsidRPr="00655940">
        <w:rPr>
          <w:rFonts w:ascii="Times New Roman" w:hAnsi="Times New Roman"/>
          <w:color w:val="000000" w:themeColor="text1"/>
          <w:sz w:val="24"/>
        </w:rPr>
        <w:t xml:space="preserve">pre-war value </w:t>
      </w:r>
      <w:r w:rsidR="001D3C8B" w:rsidRPr="00663379">
        <w:rPr>
          <w:rFonts w:ascii="Times New Roman" w:hAnsi="Times New Roman"/>
          <w:color w:val="000000" w:themeColor="text1"/>
          <w:sz w:val="24"/>
        </w:rPr>
        <w:t>against</w:t>
      </w:r>
      <w:r w:rsidR="00904A98" w:rsidRPr="00655940">
        <w:rPr>
          <w:rFonts w:ascii="Times New Roman" w:hAnsi="Times New Roman"/>
          <w:color w:val="000000" w:themeColor="text1"/>
          <w:sz w:val="24"/>
        </w:rPr>
        <w:t xml:space="preserve"> the British </w:t>
      </w:r>
      <w:r w:rsidR="00DD2D0E" w:rsidRPr="00655940">
        <w:rPr>
          <w:rFonts w:ascii="Times New Roman" w:hAnsi="Times New Roman"/>
          <w:color w:val="000000" w:themeColor="text1"/>
          <w:sz w:val="24"/>
        </w:rPr>
        <w:t>pound</w:t>
      </w:r>
      <w:r w:rsidR="00904A98" w:rsidRPr="00655940">
        <w:rPr>
          <w:rFonts w:ascii="Times New Roman" w:hAnsi="Times New Roman"/>
          <w:color w:val="000000" w:themeColor="text1"/>
          <w:sz w:val="24"/>
        </w:rPr>
        <w:t>.</w:t>
      </w:r>
    </w:p>
    <w:p w14:paraId="2B4CC77C" w14:textId="545B2501" w:rsidR="00BC784C" w:rsidRPr="00655940" w:rsidRDefault="00BC784C" w:rsidP="003E38E5">
      <w:pPr>
        <w:spacing w:after="0" w:line="480" w:lineRule="auto"/>
        <w:ind w:firstLine="360"/>
        <w:rPr>
          <w:rFonts w:ascii="Times New Roman" w:hAnsi="Times New Roman"/>
          <w:color w:val="000000" w:themeColor="text1"/>
          <w:sz w:val="24"/>
        </w:rPr>
      </w:pPr>
      <w:r w:rsidRPr="00655940">
        <w:rPr>
          <w:rFonts w:ascii="Times New Roman" w:hAnsi="Times New Roman"/>
          <w:color w:val="000000" w:themeColor="text1"/>
          <w:sz w:val="24"/>
        </w:rPr>
        <w:t xml:space="preserve">The </w:t>
      </w:r>
      <w:r w:rsidR="00BD3E1B" w:rsidRPr="00655940">
        <w:rPr>
          <w:rFonts w:ascii="Times New Roman" w:hAnsi="Times New Roman"/>
          <w:color w:val="000000" w:themeColor="text1"/>
          <w:sz w:val="24"/>
        </w:rPr>
        <w:t>WW</w:t>
      </w:r>
      <w:r w:rsidR="00FE25F2" w:rsidRPr="00655940">
        <w:rPr>
          <w:rFonts w:ascii="Times New Roman" w:hAnsi="Times New Roman"/>
          <w:color w:val="000000" w:themeColor="text1"/>
          <w:sz w:val="24"/>
        </w:rPr>
        <w:t>I</w:t>
      </w:r>
      <w:r w:rsidRPr="00655940">
        <w:rPr>
          <w:rFonts w:ascii="Times New Roman" w:hAnsi="Times New Roman"/>
          <w:color w:val="000000" w:themeColor="text1"/>
          <w:sz w:val="24"/>
        </w:rPr>
        <w:t xml:space="preserve"> </w:t>
      </w:r>
      <w:r w:rsidR="00A8066B" w:rsidRPr="00655940">
        <w:rPr>
          <w:rFonts w:ascii="Times New Roman" w:hAnsi="Times New Roman"/>
          <w:color w:val="000000" w:themeColor="text1"/>
          <w:sz w:val="24"/>
        </w:rPr>
        <w:t xml:space="preserve">was </w:t>
      </w:r>
      <w:r w:rsidRPr="00655940">
        <w:rPr>
          <w:rFonts w:ascii="Times New Roman" w:hAnsi="Times New Roman"/>
          <w:color w:val="000000" w:themeColor="text1"/>
          <w:sz w:val="24"/>
        </w:rPr>
        <w:t>a watershed in Belgian history</w:t>
      </w:r>
      <w:r w:rsidR="00A8066B" w:rsidRPr="00655940">
        <w:rPr>
          <w:rFonts w:ascii="Times New Roman" w:hAnsi="Times New Roman"/>
          <w:color w:val="000000" w:themeColor="text1"/>
          <w:sz w:val="24"/>
        </w:rPr>
        <w:t xml:space="preserve"> that led</w:t>
      </w:r>
      <w:r w:rsidRPr="00655940">
        <w:rPr>
          <w:rFonts w:ascii="Times New Roman" w:hAnsi="Times New Roman"/>
          <w:color w:val="000000" w:themeColor="text1"/>
          <w:sz w:val="24"/>
        </w:rPr>
        <w:t xml:space="preserve"> to profound political a</w:t>
      </w:r>
      <w:r w:rsidR="00A8066B" w:rsidRPr="00655940">
        <w:rPr>
          <w:rFonts w:ascii="Times New Roman" w:hAnsi="Times New Roman"/>
          <w:color w:val="000000" w:themeColor="text1"/>
          <w:sz w:val="24"/>
        </w:rPr>
        <w:t>s well as</w:t>
      </w:r>
      <w:r w:rsidRPr="00655940">
        <w:rPr>
          <w:rFonts w:ascii="Times New Roman" w:hAnsi="Times New Roman"/>
          <w:color w:val="000000" w:themeColor="text1"/>
          <w:sz w:val="24"/>
        </w:rPr>
        <w:t xml:space="preserve"> social changes and reforms. In November 1918, a national union</w:t>
      </w:r>
      <w:r w:rsidR="00B4323C" w:rsidRPr="00655940">
        <w:rPr>
          <w:rFonts w:ascii="Times New Roman" w:hAnsi="Times New Roman"/>
          <w:color w:val="000000" w:themeColor="text1"/>
          <w:sz w:val="24"/>
        </w:rPr>
        <w:t xml:space="preserve"> government</w:t>
      </w:r>
      <w:r w:rsidRPr="00655940">
        <w:rPr>
          <w:rFonts w:ascii="Times New Roman" w:hAnsi="Times New Roman"/>
          <w:color w:val="000000" w:themeColor="text1"/>
          <w:sz w:val="24"/>
        </w:rPr>
        <w:t xml:space="preserve">, the Delacroix I government, was formed. It introduced key reforms, like a new voting system based on </w:t>
      </w:r>
      <w:r w:rsidR="00A8066B" w:rsidRPr="00655940">
        <w:rPr>
          <w:rFonts w:ascii="Times New Roman" w:hAnsi="Times New Roman"/>
          <w:color w:val="000000" w:themeColor="text1"/>
          <w:sz w:val="24"/>
        </w:rPr>
        <w:t>“</w:t>
      </w:r>
      <w:r w:rsidRPr="00655940">
        <w:rPr>
          <w:rFonts w:ascii="Times New Roman" w:hAnsi="Times New Roman"/>
          <w:color w:val="000000" w:themeColor="text1"/>
          <w:sz w:val="24"/>
        </w:rPr>
        <w:t>one man, one vote</w:t>
      </w:r>
      <w:r w:rsidR="001D3C8B">
        <w:rPr>
          <w:rFonts w:ascii="Times New Roman" w:hAnsi="Times New Roman"/>
          <w:color w:val="000000" w:themeColor="text1"/>
          <w:sz w:val="24"/>
        </w:rPr>
        <w:t>”</w:t>
      </w:r>
      <w:r w:rsidR="00D3236B" w:rsidRPr="00655940">
        <w:rPr>
          <w:rStyle w:val="FootnoteReference"/>
          <w:rFonts w:ascii="Times New Roman" w:hAnsi="Times New Roman"/>
          <w:color w:val="000000" w:themeColor="text1"/>
          <w:sz w:val="24"/>
          <w:vertAlign w:val="superscript"/>
        </w:rPr>
        <w:footnoteReference w:id="5"/>
      </w:r>
      <w:r w:rsidRPr="00655940">
        <w:rPr>
          <w:rFonts w:ascii="Times New Roman" w:hAnsi="Times New Roman"/>
          <w:color w:val="000000" w:themeColor="text1"/>
          <w:sz w:val="24"/>
        </w:rPr>
        <w:t xml:space="preserve"> and </w:t>
      </w:r>
      <w:r w:rsidR="001D3C8B">
        <w:rPr>
          <w:rFonts w:ascii="Times New Roman" w:hAnsi="Times New Roman"/>
          <w:color w:val="000000" w:themeColor="text1"/>
          <w:sz w:val="24"/>
        </w:rPr>
        <w:t>more</w:t>
      </w:r>
      <w:r w:rsidR="001D3C8B"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rights for the trade unions</w:t>
      </w:r>
      <w:r w:rsidR="00A8066B" w:rsidRPr="00655940">
        <w:rPr>
          <w:rFonts w:ascii="Times New Roman" w:hAnsi="Times New Roman"/>
          <w:color w:val="000000" w:themeColor="text1"/>
          <w:sz w:val="24"/>
        </w:rPr>
        <w:t xml:space="preserve">, two measures that naturally strengthened the </w:t>
      </w:r>
      <w:r w:rsidR="001D3C8B">
        <w:rPr>
          <w:rFonts w:ascii="Times New Roman" w:hAnsi="Times New Roman"/>
          <w:color w:val="000000" w:themeColor="text1"/>
          <w:sz w:val="24"/>
        </w:rPr>
        <w:t>S</w:t>
      </w:r>
      <w:r w:rsidR="00A8066B" w:rsidRPr="00655940">
        <w:rPr>
          <w:rFonts w:ascii="Times New Roman" w:hAnsi="Times New Roman"/>
          <w:color w:val="000000" w:themeColor="text1"/>
          <w:sz w:val="24"/>
        </w:rPr>
        <w:t xml:space="preserve">ocialist </w:t>
      </w:r>
      <w:r w:rsidR="001D3C8B">
        <w:rPr>
          <w:rFonts w:ascii="Times New Roman" w:hAnsi="Times New Roman"/>
          <w:color w:val="000000" w:themeColor="text1"/>
          <w:sz w:val="24"/>
        </w:rPr>
        <w:t>P</w:t>
      </w:r>
      <w:r w:rsidR="00A8066B" w:rsidRPr="00655940">
        <w:rPr>
          <w:rFonts w:ascii="Times New Roman" w:hAnsi="Times New Roman"/>
          <w:color w:val="000000" w:themeColor="text1"/>
          <w:sz w:val="24"/>
        </w:rPr>
        <w:t>arty</w:t>
      </w:r>
      <w:r w:rsidRPr="00655940">
        <w:rPr>
          <w:rFonts w:ascii="Times New Roman" w:hAnsi="Times New Roman"/>
          <w:color w:val="000000" w:themeColor="text1"/>
          <w:sz w:val="24"/>
        </w:rPr>
        <w:t xml:space="preserve">. </w:t>
      </w:r>
      <w:r w:rsidR="00A8066B" w:rsidRPr="00655940">
        <w:rPr>
          <w:rFonts w:ascii="Times New Roman" w:hAnsi="Times New Roman"/>
          <w:color w:val="000000" w:themeColor="text1"/>
          <w:sz w:val="24"/>
        </w:rPr>
        <w:t xml:space="preserve">As in other countries, the </w:t>
      </w:r>
      <w:r w:rsidRPr="00655940">
        <w:rPr>
          <w:rFonts w:ascii="Times New Roman" w:hAnsi="Times New Roman"/>
          <w:color w:val="000000" w:themeColor="text1"/>
          <w:sz w:val="24"/>
        </w:rPr>
        <w:t xml:space="preserve">war led to an emancipation of the </w:t>
      </w:r>
      <w:r w:rsidRPr="00655940">
        <w:rPr>
          <w:rFonts w:ascii="Times New Roman" w:hAnsi="Times New Roman"/>
          <w:color w:val="000000" w:themeColor="text1"/>
          <w:sz w:val="24"/>
        </w:rPr>
        <w:lastRenderedPageBreak/>
        <w:t xml:space="preserve">working class, </w:t>
      </w:r>
      <w:r w:rsidR="00A8066B" w:rsidRPr="00655940">
        <w:rPr>
          <w:rFonts w:ascii="Times New Roman" w:hAnsi="Times New Roman"/>
          <w:color w:val="000000" w:themeColor="text1"/>
          <w:sz w:val="24"/>
        </w:rPr>
        <w:t>and</w:t>
      </w:r>
      <w:r w:rsidRPr="00655940">
        <w:rPr>
          <w:rFonts w:ascii="Times New Roman" w:hAnsi="Times New Roman"/>
          <w:color w:val="000000" w:themeColor="text1"/>
          <w:sz w:val="24"/>
        </w:rPr>
        <w:t xml:space="preserve"> also to significantly less (downward) wage flexibility </w:t>
      </w:r>
      <w:r w:rsidR="009A3462" w:rsidRPr="00655940">
        <w:rPr>
          <w:rFonts w:ascii="Times New Roman" w:hAnsi="Times New Roman"/>
          <w:color w:val="000000" w:themeColor="text1"/>
          <w:sz w:val="24"/>
        </w:rPr>
        <w:t>(Buyst, E., I. Maes, W. Pluym and M. Danneel, 2005)</w:t>
      </w:r>
      <w:r w:rsidRPr="00655940">
        <w:rPr>
          <w:rFonts w:ascii="Times New Roman" w:hAnsi="Times New Roman"/>
          <w:color w:val="000000" w:themeColor="text1"/>
          <w:sz w:val="24"/>
        </w:rPr>
        <w:t xml:space="preserve">. </w:t>
      </w:r>
    </w:p>
    <w:p w14:paraId="44BCC6AF" w14:textId="1A86CE65" w:rsidR="00F36E57" w:rsidRPr="00655940" w:rsidRDefault="008A3DEF" w:rsidP="003E38E5">
      <w:pPr>
        <w:spacing w:after="0" w:line="480" w:lineRule="auto"/>
        <w:ind w:firstLine="360"/>
        <w:rPr>
          <w:rFonts w:ascii="Times New Roman" w:hAnsi="Times New Roman"/>
          <w:color w:val="000000" w:themeColor="text1"/>
          <w:sz w:val="24"/>
        </w:rPr>
      </w:pPr>
      <w:r w:rsidRPr="00655940">
        <w:rPr>
          <w:rFonts w:ascii="Times New Roman" w:hAnsi="Times New Roman"/>
          <w:color w:val="000000" w:themeColor="text1"/>
          <w:sz w:val="24"/>
        </w:rPr>
        <w:t xml:space="preserve">Belgium’s monetary and financial situation would become a major </w:t>
      </w:r>
      <w:r w:rsidR="00E43A34" w:rsidRPr="00655940">
        <w:rPr>
          <w:rFonts w:ascii="Times New Roman" w:hAnsi="Times New Roman"/>
          <w:color w:val="000000" w:themeColor="text1"/>
          <w:sz w:val="24"/>
        </w:rPr>
        <w:t xml:space="preserve">concern </w:t>
      </w:r>
      <w:r w:rsidRPr="00655940">
        <w:rPr>
          <w:rFonts w:ascii="Times New Roman" w:hAnsi="Times New Roman"/>
          <w:color w:val="000000" w:themeColor="text1"/>
          <w:sz w:val="24"/>
        </w:rPr>
        <w:t xml:space="preserve">for van Zeeland when </w:t>
      </w:r>
      <w:r w:rsidR="00026A1E" w:rsidRPr="00655940">
        <w:rPr>
          <w:rFonts w:ascii="Times New Roman" w:hAnsi="Times New Roman"/>
          <w:color w:val="000000" w:themeColor="text1"/>
          <w:sz w:val="24"/>
        </w:rPr>
        <w:t xml:space="preserve">he became </w:t>
      </w:r>
      <w:r w:rsidRPr="00655940">
        <w:rPr>
          <w:rFonts w:ascii="Times New Roman" w:hAnsi="Times New Roman"/>
          <w:color w:val="000000" w:themeColor="text1"/>
          <w:sz w:val="24"/>
        </w:rPr>
        <w:t xml:space="preserve">head of the </w:t>
      </w:r>
      <w:r w:rsidR="001D3C8B">
        <w:rPr>
          <w:rFonts w:ascii="Times New Roman" w:hAnsi="Times New Roman"/>
          <w:color w:val="000000" w:themeColor="text1"/>
          <w:sz w:val="24"/>
        </w:rPr>
        <w:t xml:space="preserve">NBB’s </w:t>
      </w:r>
      <w:r w:rsidRPr="00655940">
        <w:rPr>
          <w:rFonts w:ascii="Times New Roman" w:hAnsi="Times New Roman"/>
          <w:color w:val="000000" w:themeColor="text1"/>
          <w:sz w:val="24"/>
        </w:rPr>
        <w:t xml:space="preserve">Economic </w:t>
      </w:r>
      <w:proofErr w:type="gramStart"/>
      <w:r w:rsidR="00B10C67" w:rsidRPr="00655940">
        <w:rPr>
          <w:rFonts w:ascii="Times New Roman" w:hAnsi="Times New Roman"/>
          <w:color w:val="000000" w:themeColor="text1"/>
          <w:sz w:val="24"/>
        </w:rPr>
        <w:t>Department</w:t>
      </w:r>
      <w:r w:rsidR="002F7A99" w:rsidRPr="00655940">
        <w:rPr>
          <w:rFonts w:ascii="Times New Roman" w:hAnsi="Times New Roman"/>
          <w:color w:val="000000" w:themeColor="text1"/>
          <w:sz w:val="24"/>
        </w:rPr>
        <w:t xml:space="preserve">, </w:t>
      </w:r>
      <w:r w:rsidR="00026A1E" w:rsidRPr="00655940">
        <w:rPr>
          <w:rFonts w:ascii="Times New Roman" w:hAnsi="Times New Roman"/>
          <w:color w:val="000000" w:themeColor="text1"/>
          <w:sz w:val="24"/>
        </w:rPr>
        <w:t>and</w:t>
      </w:r>
      <w:proofErr w:type="gramEnd"/>
      <w:r w:rsidR="00026A1E" w:rsidRPr="00655940">
        <w:rPr>
          <w:rFonts w:ascii="Times New Roman" w:hAnsi="Times New Roman"/>
          <w:color w:val="000000" w:themeColor="text1"/>
          <w:sz w:val="24"/>
        </w:rPr>
        <w:t xml:space="preserve"> took on the</w:t>
      </w:r>
      <w:r w:rsidR="002F7A99" w:rsidRPr="00655940">
        <w:rPr>
          <w:rFonts w:ascii="Times New Roman" w:hAnsi="Times New Roman"/>
          <w:color w:val="000000" w:themeColor="text1"/>
          <w:sz w:val="24"/>
        </w:rPr>
        <w:t xml:space="preserve"> elaborat</w:t>
      </w:r>
      <w:r w:rsidR="00026A1E" w:rsidRPr="00655940">
        <w:rPr>
          <w:rFonts w:ascii="Times New Roman" w:hAnsi="Times New Roman"/>
          <w:color w:val="000000" w:themeColor="text1"/>
          <w:sz w:val="24"/>
        </w:rPr>
        <w:t>ion of</w:t>
      </w:r>
      <w:r w:rsidR="00A9305B"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a stabilisation programme for the Belgian economy.</w:t>
      </w:r>
      <w:r w:rsidR="00BD3E1B" w:rsidRPr="00655940">
        <w:rPr>
          <w:rFonts w:ascii="Times New Roman" w:hAnsi="Times New Roman"/>
          <w:color w:val="000000" w:themeColor="text1"/>
          <w:sz w:val="24"/>
        </w:rPr>
        <w:t xml:space="preserve"> </w:t>
      </w:r>
      <w:r w:rsidR="00F36E57" w:rsidRPr="00655940">
        <w:rPr>
          <w:rFonts w:ascii="Times New Roman" w:hAnsi="Times New Roman"/>
          <w:color w:val="000000" w:themeColor="text1"/>
          <w:sz w:val="24"/>
        </w:rPr>
        <w:t>Ja</w:t>
      </w:r>
      <w:r w:rsidR="007D48E9" w:rsidRPr="00655940">
        <w:rPr>
          <w:rFonts w:ascii="Times New Roman" w:hAnsi="Times New Roman"/>
          <w:color w:val="000000" w:themeColor="text1"/>
          <w:sz w:val="24"/>
        </w:rPr>
        <w:t>nssen</w:t>
      </w:r>
      <w:r w:rsidR="000E49EC" w:rsidRPr="00655940">
        <w:rPr>
          <w:rFonts w:ascii="Times New Roman" w:hAnsi="Times New Roman"/>
          <w:color w:val="000000" w:themeColor="text1"/>
          <w:sz w:val="24"/>
        </w:rPr>
        <w:t>,</w:t>
      </w:r>
      <w:r w:rsidR="004342B5" w:rsidRPr="00655940">
        <w:rPr>
          <w:rFonts w:ascii="Times New Roman" w:hAnsi="Times New Roman"/>
          <w:color w:val="000000" w:themeColor="text1"/>
          <w:sz w:val="24"/>
        </w:rPr>
        <w:t xml:space="preserve"> </w:t>
      </w:r>
      <w:r w:rsidR="00BD3E1B" w:rsidRPr="00655940">
        <w:rPr>
          <w:rFonts w:ascii="Times New Roman" w:hAnsi="Times New Roman"/>
          <w:color w:val="000000" w:themeColor="text1"/>
          <w:sz w:val="24"/>
        </w:rPr>
        <w:t>his</w:t>
      </w:r>
      <w:r w:rsidR="007D48E9" w:rsidRPr="00655940">
        <w:rPr>
          <w:rFonts w:ascii="Times New Roman" w:hAnsi="Times New Roman"/>
          <w:color w:val="000000" w:themeColor="text1"/>
          <w:sz w:val="24"/>
        </w:rPr>
        <w:t xml:space="preserve"> mentor</w:t>
      </w:r>
      <w:r w:rsidR="0068671E" w:rsidRPr="00655940">
        <w:rPr>
          <w:rFonts w:ascii="Times New Roman" w:hAnsi="Times New Roman"/>
          <w:color w:val="000000" w:themeColor="text1"/>
          <w:sz w:val="24"/>
        </w:rPr>
        <w:t xml:space="preserve">, was one of the first </w:t>
      </w:r>
      <w:r w:rsidR="00026A1E" w:rsidRPr="00655940">
        <w:rPr>
          <w:rFonts w:ascii="Times New Roman" w:hAnsi="Times New Roman"/>
          <w:color w:val="000000" w:themeColor="text1"/>
          <w:sz w:val="24"/>
        </w:rPr>
        <w:t xml:space="preserve">economists </w:t>
      </w:r>
      <w:r w:rsidR="0068671E" w:rsidRPr="00655940">
        <w:rPr>
          <w:rFonts w:ascii="Times New Roman" w:hAnsi="Times New Roman"/>
          <w:color w:val="000000" w:themeColor="text1"/>
          <w:sz w:val="24"/>
        </w:rPr>
        <w:t xml:space="preserve">in Belgium to warn against the perils of </w:t>
      </w:r>
      <w:r w:rsidR="004C0FA8" w:rsidRPr="00655940">
        <w:rPr>
          <w:rFonts w:ascii="Times New Roman" w:hAnsi="Times New Roman"/>
          <w:color w:val="000000" w:themeColor="text1"/>
          <w:sz w:val="24"/>
        </w:rPr>
        <w:t>the “</w:t>
      </w:r>
      <w:r w:rsidR="0068671E" w:rsidRPr="00655940">
        <w:rPr>
          <w:rFonts w:ascii="Times New Roman" w:hAnsi="Times New Roman"/>
          <w:color w:val="000000" w:themeColor="text1"/>
          <w:sz w:val="24"/>
        </w:rPr>
        <w:t>inflation</w:t>
      </w:r>
      <w:r w:rsidR="004C0FA8" w:rsidRPr="00655940">
        <w:rPr>
          <w:rFonts w:ascii="Times New Roman" w:hAnsi="Times New Roman"/>
          <w:color w:val="000000" w:themeColor="text1"/>
          <w:sz w:val="24"/>
        </w:rPr>
        <w:t xml:space="preserve"> of bills”</w:t>
      </w:r>
      <w:r w:rsidR="0068671E" w:rsidRPr="00655940">
        <w:rPr>
          <w:rFonts w:ascii="Times New Roman" w:hAnsi="Times New Roman"/>
          <w:color w:val="000000" w:themeColor="text1"/>
          <w:sz w:val="24"/>
        </w:rPr>
        <w:t>. In 1919, as a member of the Allied Mission in the United States, he gave a well-documented lecture about Belgium</w:t>
      </w:r>
      <w:r w:rsidR="00026A1E" w:rsidRPr="00655940">
        <w:rPr>
          <w:rFonts w:ascii="Times New Roman" w:hAnsi="Times New Roman"/>
          <w:color w:val="000000" w:themeColor="text1"/>
          <w:sz w:val="24"/>
        </w:rPr>
        <w:t>’</w:t>
      </w:r>
      <w:r w:rsidR="0068671E" w:rsidRPr="00655940">
        <w:rPr>
          <w:rFonts w:ascii="Times New Roman" w:hAnsi="Times New Roman"/>
          <w:color w:val="000000" w:themeColor="text1"/>
          <w:sz w:val="24"/>
        </w:rPr>
        <w:t xml:space="preserve">s financial situation (Janssen archives AEJA, No. 639). </w:t>
      </w:r>
      <w:r w:rsidR="004C0FA8" w:rsidRPr="00655940">
        <w:rPr>
          <w:rFonts w:ascii="Times New Roman" w:hAnsi="Times New Roman"/>
          <w:color w:val="000000" w:themeColor="text1"/>
          <w:sz w:val="24"/>
        </w:rPr>
        <w:t xml:space="preserve">Janssen defended </w:t>
      </w:r>
      <w:r w:rsidR="0068671E" w:rsidRPr="00655940">
        <w:rPr>
          <w:rFonts w:ascii="Times New Roman" w:hAnsi="Times New Roman"/>
          <w:color w:val="000000" w:themeColor="text1"/>
          <w:sz w:val="24"/>
        </w:rPr>
        <w:t xml:space="preserve">the exchange of German marks for Belgian notes at the rate formerly imposed by Germany, in order to </w:t>
      </w:r>
      <w:r w:rsidR="00CC7721" w:rsidRPr="00655940">
        <w:rPr>
          <w:rFonts w:ascii="Times New Roman" w:hAnsi="Times New Roman"/>
          <w:color w:val="000000" w:themeColor="text1"/>
          <w:sz w:val="24"/>
        </w:rPr>
        <w:t>“</w:t>
      </w:r>
      <w:r w:rsidR="0068671E" w:rsidRPr="00655940">
        <w:rPr>
          <w:rFonts w:ascii="Times New Roman" w:hAnsi="Times New Roman"/>
          <w:color w:val="000000" w:themeColor="text1"/>
          <w:sz w:val="24"/>
        </w:rPr>
        <w:t>revive our industrial life</w:t>
      </w:r>
      <w:r w:rsidR="00CC7721" w:rsidRPr="00655940">
        <w:rPr>
          <w:rFonts w:ascii="Times New Roman" w:hAnsi="Times New Roman"/>
          <w:color w:val="000000" w:themeColor="text1"/>
          <w:sz w:val="24"/>
        </w:rPr>
        <w:t>”</w:t>
      </w:r>
      <w:r w:rsidR="001D3C8B">
        <w:rPr>
          <w:rFonts w:ascii="Times New Roman" w:hAnsi="Times New Roman"/>
          <w:color w:val="000000" w:themeColor="text1"/>
          <w:sz w:val="24"/>
        </w:rPr>
        <w:t>,</w:t>
      </w:r>
      <w:r w:rsidR="004C0FA8" w:rsidRPr="00655940">
        <w:rPr>
          <w:rFonts w:ascii="Times New Roman" w:hAnsi="Times New Roman"/>
          <w:color w:val="000000" w:themeColor="text1"/>
          <w:sz w:val="24"/>
        </w:rPr>
        <w:t xml:space="preserve"> </w:t>
      </w:r>
      <w:r w:rsidR="00E43A34" w:rsidRPr="00655940">
        <w:rPr>
          <w:rFonts w:ascii="Times New Roman" w:hAnsi="Times New Roman"/>
          <w:color w:val="000000" w:themeColor="text1"/>
          <w:sz w:val="24"/>
        </w:rPr>
        <w:t>but</w:t>
      </w:r>
      <w:r w:rsidR="004C0FA8" w:rsidRPr="00655940">
        <w:rPr>
          <w:rFonts w:ascii="Times New Roman" w:hAnsi="Times New Roman"/>
          <w:color w:val="000000" w:themeColor="text1"/>
          <w:sz w:val="24"/>
        </w:rPr>
        <w:t xml:space="preserve"> he was deeply worried about the ensuing increase in banknotes. </w:t>
      </w:r>
      <w:r w:rsidR="00B10C67" w:rsidRPr="00655940">
        <w:rPr>
          <w:rFonts w:ascii="Times New Roman" w:hAnsi="Times New Roman"/>
          <w:color w:val="000000" w:themeColor="text1"/>
          <w:sz w:val="24"/>
        </w:rPr>
        <w:t>Janssen speaks of the “inflation of bills”, meaning an increase in their quantity</w:t>
      </w:r>
      <w:r w:rsidR="004C0FA8" w:rsidRPr="00655940">
        <w:rPr>
          <w:rFonts w:ascii="Times New Roman" w:hAnsi="Times New Roman"/>
          <w:color w:val="000000" w:themeColor="text1"/>
          <w:sz w:val="24"/>
        </w:rPr>
        <w:t>.</w:t>
      </w:r>
      <w:r w:rsidR="00B10C67" w:rsidRPr="00655940">
        <w:rPr>
          <w:rFonts w:ascii="Times New Roman" w:hAnsi="Times New Roman"/>
          <w:color w:val="000000" w:themeColor="text1"/>
          <w:sz w:val="24"/>
        </w:rPr>
        <w:t xml:space="preserve"> </w:t>
      </w:r>
      <w:r w:rsidR="004C0FA8" w:rsidRPr="00655940">
        <w:rPr>
          <w:rFonts w:ascii="Times New Roman" w:hAnsi="Times New Roman"/>
          <w:color w:val="000000" w:themeColor="text1"/>
          <w:sz w:val="24"/>
        </w:rPr>
        <w:t xml:space="preserve">He feared the perils of an autonomous increase in the central bank balance sheet, an increase driven by </w:t>
      </w:r>
      <w:r w:rsidR="001D3C8B">
        <w:rPr>
          <w:rFonts w:ascii="Times New Roman" w:hAnsi="Times New Roman"/>
          <w:color w:val="000000" w:themeColor="text1"/>
          <w:sz w:val="24"/>
        </w:rPr>
        <w:t xml:space="preserve">the </w:t>
      </w:r>
      <w:r w:rsidR="004C0FA8" w:rsidRPr="00655940">
        <w:rPr>
          <w:rFonts w:ascii="Times New Roman" w:hAnsi="Times New Roman"/>
          <w:color w:val="000000" w:themeColor="text1"/>
          <w:sz w:val="24"/>
        </w:rPr>
        <w:t>State</w:t>
      </w:r>
      <w:r w:rsidR="00E43A34" w:rsidRPr="00655940">
        <w:rPr>
          <w:rFonts w:ascii="Times New Roman" w:hAnsi="Times New Roman"/>
          <w:color w:val="000000" w:themeColor="text1"/>
          <w:sz w:val="24"/>
        </w:rPr>
        <w:t>’s</w:t>
      </w:r>
      <w:r w:rsidR="004C0FA8" w:rsidRPr="00655940">
        <w:rPr>
          <w:rFonts w:ascii="Times New Roman" w:hAnsi="Times New Roman"/>
          <w:color w:val="000000" w:themeColor="text1"/>
          <w:sz w:val="24"/>
        </w:rPr>
        <w:t xml:space="preserve"> dictate</w:t>
      </w:r>
      <w:r w:rsidR="00E43A34" w:rsidRPr="00655940">
        <w:rPr>
          <w:rFonts w:ascii="Times New Roman" w:hAnsi="Times New Roman"/>
          <w:color w:val="000000" w:themeColor="text1"/>
          <w:sz w:val="24"/>
        </w:rPr>
        <w:t>s</w:t>
      </w:r>
      <w:r w:rsidR="004C0FA8" w:rsidRPr="00655940">
        <w:rPr>
          <w:rFonts w:ascii="Times New Roman" w:hAnsi="Times New Roman"/>
          <w:color w:val="000000" w:themeColor="text1"/>
          <w:sz w:val="24"/>
        </w:rPr>
        <w:t xml:space="preserve"> rather than commercial needs. H</w:t>
      </w:r>
      <w:r w:rsidR="00B10C67" w:rsidRPr="00655940">
        <w:rPr>
          <w:rFonts w:ascii="Times New Roman" w:hAnsi="Times New Roman"/>
          <w:color w:val="000000" w:themeColor="text1"/>
          <w:sz w:val="24"/>
        </w:rPr>
        <w:t>owever</w:t>
      </w:r>
      <w:r w:rsidR="00412EDC" w:rsidRPr="00655940">
        <w:rPr>
          <w:rFonts w:ascii="Times New Roman" w:hAnsi="Times New Roman"/>
          <w:color w:val="000000" w:themeColor="text1"/>
          <w:sz w:val="24"/>
        </w:rPr>
        <w:t>,</w:t>
      </w:r>
      <w:r w:rsidR="00B10C67" w:rsidRPr="00655940">
        <w:rPr>
          <w:rFonts w:ascii="Times New Roman" w:hAnsi="Times New Roman"/>
          <w:color w:val="000000" w:themeColor="text1"/>
          <w:sz w:val="24"/>
        </w:rPr>
        <w:t xml:space="preserve"> </w:t>
      </w:r>
      <w:r w:rsidR="0068671E" w:rsidRPr="00655940">
        <w:rPr>
          <w:rFonts w:ascii="Times New Roman" w:hAnsi="Times New Roman"/>
          <w:color w:val="000000" w:themeColor="text1"/>
          <w:sz w:val="24"/>
        </w:rPr>
        <w:t xml:space="preserve">his analysis of the expansion </w:t>
      </w:r>
      <w:r w:rsidR="00E43A34" w:rsidRPr="00655940">
        <w:rPr>
          <w:rFonts w:ascii="Times New Roman" w:hAnsi="Times New Roman"/>
          <w:color w:val="000000" w:themeColor="text1"/>
          <w:sz w:val="24"/>
        </w:rPr>
        <w:t xml:space="preserve">in the </w:t>
      </w:r>
      <w:r w:rsidR="0068671E" w:rsidRPr="00655940">
        <w:rPr>
          <w:rFonts w:ascii="Times New Roman" w:hAnsi="Times New Roman"/>
          <w:color w:val="000000" w:themeColor="text1"/>
          <w:sz w:val="24"/>
        </w:rPr>
        <w:t>circulation</w:t>
      </w:r>
      <w:r w:rsidR="00E43A34" w:rsidRPr="00655940">
        <w:rPr>
          <w:rFonts w:ascii="Times New Roman" w:hAnsi="Times New Roman"/>
          <w:color w:val="000000" w:themeColor="text1"/>
          <w:sz w:val="24"/>
        </w:rPr>
        <w:t xml:space="preserve"> of notes</w:t>
      </w:r>
      <w:r w:rsidR="0068671E" w:rsidRPr="00655940">
        <w:rPr>
          <w:rFonts w:ascii="Times New Roman" w:hAnsi="Times New Roman"/>
          <w:color w:val="000000" w:themeColor="text1"/>
          <w:sz w:val="24"/>
        </w:rPr>
        <w:t xml:space="preserve"> lacked a </w:t>
      </w:r>
      <w:r w:rsidR="00C75C3C" w:rsidRPr="00655940">
        <w:rPr>
          <w:rFonts w:ascii="Times New Roman" w:hAnsi="Times New Roman"/>
          <w:color w:val="000000" w:themeColor="text1"/>
          <w:sz w:val="24"/>
        </w:rPr>
        <w:t xml:space="preserve">broader </w:t>
      </w:r>
      <w:r w:rsidR="0068671E" w:rsidRPr="00655940">
        <w:rPr>
          <w:rFonts w:ascii="Times New Roman" w:hAnsi="Times New Roman"/>
          <w:color w:val="000000" w:themeColor="text1"/>
          <w:sz w:val="24"/>
        </w:rPr>
        <w:t xml:space="preserve">theoretical framework, </w:t>
      </w:r>
      <w:r w:rsidR="00E43A34" w:rsidRPr="00655940">
        <w:rPr>
          <w:rFonts w:ascii="Times New Roman" w:hAnsi="Times New Roman"/>
          <w:color w:val="000000" w:themeColor="text1"/>
          <w:sz w:val="24"/>
        </w:rPr>
        <w:t xml:space="preserve">such as </w:t>
      </w:r>
      <w:r w:rsidR="0068671E" w:rsidRPr="00655940">
        <w:rPr>
          <w:rFonts w:ascii="Times New Roman" w:hAnsi="Times New Roman"/>
          <w:color w:val="000000" w:themeColor="text1"/>
          <w:sz w:val="24"/>
        </w:rPr>
        <w:t>the quantity theory of money. It is worth quot</w:t>
      </w:r>
      <w:r w:rsidR="00CC7721" w:rsidRPr="00655940">
        <w:rPr>
          <w:rFonts w:ascii="Times New Roman" w:hAnsi="Times New Roman"/>
          <w:color w:val="000000" w:themeColor="text1"/>
          <w:sz w:val="24"/>
        </w:rPr>
        <w:t>ing</w:t>
      </w:r>
      <w:r w:rsidR="0068671E" w:rsidRPr="00655940">
        <w:rPr>
          <w:rFonts w:ascii="Times New Roman" w:hAnsi="Times New Roman"/>
          <w:color w:val="000000" w:themeColor="text1"/>
          <w:sz w:val="24"/>
        </w:rPr>
        <w:t xml:space="preserve"> </w:t>
      </w:r>
      <w:r w:rsidR="002F7A99" w:rsidRPr="00655940">
        <w:rPr>
          <w:rFonts w:ascii="Times New Roman" w:hAnsi="Times New Roman"/>
          <w:color w:val="000000" w:themeColor="text1"/>
          <w:sz w:val="24"/>
        </w:rPr>
        <w:t>his analysis</w:t>
      </w:r>
      <w:r w:rsidR="00CC7721" w:rsidRPr="00655940">
        <w:rPr>
          <w:rFonts w:ascii="Times New Roman" w:hAnsi="Times New Roman"/>
          <w:color w:val="000000" w:themeColor="text1"/>
          <w:sz w:val="24"/>
        </w:rPr>
        <w:t xml:space="preserve"> in detail</w:t>
      </w:r>
      <w:r w:rsidR="0068671E" w:rsidRPr="00655940">
        <w:rPr>
          <w:rFonts w:ascii="Times New Roman" w:hAnsi="Times New Roman"/>
          <w:color w:val="000000" w:themeColor="text1"/>
          <w:sz w:val="24"/>
        </w:rPr>
        <w:t>:</w:t>
      </w:r>
    </w:p>
    <w:p w14:paraId="191EFC65" w14:textId="77777777" w:rsidR="00D3236B" w:rsidRPr="00655940" w:rsidRDefault="00D3236B" w:rsidP="003E38E5">
      <w:pPr>
        <w:spacing w:after="0" w:line="480" w:lineRule="auto"/>
        <w:ind w:firstLine="360"/>
        <w:rPr>
          <w:rFonts w:ascii="Times New Roman" w:hAnsi="Times New Roman"/>
          <w:color w:val="000000" w:themeColor="text1"/>
          <w:sz w:val="20"/>
          <w:szCs w:val="20"/>
        </w:rPr>
      </w:pPr>
    </w:p>
    <w:p w14:paraId="54C579D8" w14:textId="4F6A5F4B" w:rsidR="00D3236B" w:rsidRPr="00655940" w:rsidRDefault="00D3236B" w:rsidP="003E38E5">
      <w:pPr>
        <w:spacing w:after="0" w:line="480" w:lineRule="auto"/>
        <w:ind w:left="426"/>
        <w:rPr>
          <w:rFonts w:ascii="Times New Roman" w:hAnsi="Times New Roman"/>
          <w:color w:val="000000" w:themeColor="text1"/>
          <w:sz w:val="20"/>
          <w:szCs w:val="20"/>
        </w:rPr>
      </w:pPr>
      <w:r w:rsidRPr="00655940">
        <w:rPr>
          <w:rFonts w:ascii="Times New Roman" w:hAnsi="Times New Roman"/>
          <w:color w:val="000000" w:themeColor="text1"/>
          <w:sz w:val="20"/>
          <w:szCs w:val="20"/>
        </w:rPr>
        <w:t>But I can assure you that reduction of notes today is an important feature of our finance policy; we fully realise that the inflation of bills has always provoked the depreciation of the monetary unit and contributed to the cost of living. The economic rejuvenation of Belgium calls for a concentration of all our efforts to diminish the cost of living, which is so intimately related to the question of salary and wages. The government and the National Bank of Belgium are determined to prevent any increase in issue notes. The Bank will make no more advances of notes to the State and efforts will be concentrated on keeping the issue of notes down. Their success in this naturally depends to some extent upon how quickly Belgium can liquidate the six billion marks in the vaults of the National Bank. However, this is a question for the future and it would be premature to discuss it here. (Janssen archives AEJA, No. 639)</w:t>
      </w:r>
      <w:r w:rsidR="001D3C8B">
        <w:rPr>
          <w:rFonts w:ascii="Times New Roman" w:hAnsi="Times New Roman"/>
          <w:color w:val="000000" w:themeColor="text1"/>
          <w:sz w:val="20"/>
          <w:szCs w:val="20"/>
        </w:rPr>
        <w:t>.</w:t>
      </w:r>
    </w:p>
    <w:p w14:paraId="36E0346D" w14:textId="77777777" w:rsidR="00D737B0" w:rsidRPr="00655940" w:rsidRDefault="00D737B0" w:rsidP="003E38E5">
      <w:pPr>
        <w:spacing w:after="0" w:line="480" w:lineRule="auto"/>
        <w:ind w:left="426"/>
        <w:rPr>
          <w:rFonts w:ascii="Times New Roman" w:hAnsi="Times New Roman"/>
          <w:color w:val="000000" w:themeColor="text1"/>
          <w:sz w:val="24"/>
        </w:rPr>
      </w:pPr>
    </w:p>
    <w:p w14:paraId="52481516" w14:textId="40A8A666" w:rsidR="00C03BC5" w:rsidRPr="00655940" w:rsidRDefault="0068671E" w:rsidP="003E38E5">
      <w:pPr>
        <w:spacing w:after="0" w:line="480" w:lineRule="auto"/>
        <w:ind w:firstLine="360"/>
        <w:rPr>
          <w:rFonts w:ascii="Times New Roman" w:hAnsi="Times New Roman"/>
          <w:color w:val="000000" w:themeColor="text1"/>
          <w:sz w:val="24"/>
        </w:rPr>
      </w:pPr>
      <w:r w:rsidRPr="00655940">
        <w:rPr>
          <w:rFonts w:ascii="Times New Roman" w:hAnsi="Times New Roman"/>
          <w:color w:val="000000" w:themeColor="text1"/>
          <w:sz w:val="24"/>
        </w:rPr>
        <w:t xml:space="preserve">However, Janssen was confident that Belgium would receive its war indemnities from Germany, even if the timing was </w:t>
      </w:r>
      <w:r w:rsidR="00CC7721" w:rsidRPr="00655940">
        <w:rPr>
          <w:rFonts w:ascii="Times New Roman" w:hAnsi="Times New Roman"/>
          <w:color w:val="000000" w:themeColor="text1"/>
          <w:sz w:val="24"/>
        </w:rPr>
        <w:t>“</w:t>
      </w:r>
      <w:r w:rsidRPr="00655940">
        <w:rPr>
          <w:rFonts w:ascii="Times New Roman" w:hAnsi="Times New Roman"/>
          <w:color w:val="000000" w:themeColor="text1"/>
          <w:sz w:val="24"/>
        </w:rPr>
        <w:t>a matter of doubt</w:t>
      </w:r>
      <w:r w:rsidR="00CC7721" w:rsidRPr="00655940">
        <w:rPr>
          <w:rFonts w:ascii="Times New Roman" w:hAnsi="Times New Roman"/>
          <w:color w:val="000000" w:themeColor="text1"/>
          <w:sz w:val="24"/>
        </w:rPr>
        <w:t>”</w:t>
      </w:r>
      <w:r w:rsidRPr="00655940">
        <w:rPr>
          <w:rFonts w:ascii="Times New Roman" w:hAnsi="Times New Roman"/>
          <w:color w:val="000000" w:themeColor="text1"/>
          <w:sz w:val="24"/>
        </w:rPr>
        <w:t>. It would be a vain hope</w:t>
      </w:r>
      <w:r w:rsidR="005847DB" w:rsidRPr="00655940">
        <w:rPr>
          <w:rFonts w:ascii="Times New Roman" w:hAnsi="Times New Roman"/>
          <w:color w:val="000000" w:themeColor="text1"/>
          <w:sz w:val="24"/>
        </w:rPr>
        <w:t xml:space="preserve"> (Buyst, E., I. </w:t>
      </w:r>
      <w:r w:rsidR="005847DB" w:rsidRPr="00655940">
        <w:rPr>
          <w:rFonts w:ascii="Times New Roman" w:hAnsi="Times New Roman"/>
          <w:color w:val="000000" w:themeColor="text1"/>
          <w:sz w:val="24"/>
        </w:rPr>
        <w:lastRenderedPageBreak/>
        <w:t>Maes, W. Pluym and M. Danneel, 2005)</w:t>
      </w:r>
      <w:r w:rsidRPr="00655940">
        <w:rPr>
          <w:rFonts w:ascii="Times New Roman" w:hAnsi="Times New Roman"/>
          <w:color w:val="000000" w:themeColor="text1"/>
          <w:sz w:val="24"/>
        </w:rPr>
        <w:t xml:space="preserve">. To </w:t>
      </w:r>
      <w:r w:rsidR="00CC7721" w:rsidRPr="00655940">
        <w:rPr>
          <w:rFonts w:ascii="Times New Roman" w:hAnsi="Times New Roman"/>
          <w:color w:val="000000" w:themeColor="text1"/>
          <w:sz w:val="24"/>
        </w:rPr>
        <w:t>understand</w:t>
      </w:r>
      <w:r w:rsidRPr="00655940">
        <w:rPr>
          <w:rFonts w:ascii="Times New Roman" w:hAnsi="Times New Roman"/>
          <w:color w:val="000000" w:themeColor="text1"/>
          <w:sz w:val="24"/>
        </w:rPr>
        <w:t xml:space="preserve"> how Belgium’s claims were perceived more generally, it is worth </w:t>
      </w:r>
      <w:r w:rsidR="00E43A34" w:rsidRPr="00655940">
        <w:rPr>
          <w:rFonts w:ascii="Times New Roman" w:hAnsi="Times New Roman"/>
          <w:color w:val="000000" w:themeColor="text1"/>
          <w:sz w:val="24"/>
        </w:rPr>
        <w:t>going back once again to</w:t>
      </w:r>
      <w:r w:rsidR="00CC7721" w:rsidRPr="00655940">
        <w:rPr>
          <w:rFonts w:ascii="Times New Roman" w:hAnsi="Times New Roman"/>
          <w:color w:val="000000" w:themeColor="text1"/>
          <w:sz w:val="24"/>
        </w:rPr>
        <w:t xml:space="preserve"> Keynes’s</w:t>
      </w:r>
      <w:r w:rsidRPr="00655940">
        <w:rPr>
          <w:rFonts w:ascii="Times New Roman" w:hAnsi="Times New Roman"/>
          <w:color w:val="000000" w:themeColor="text1"/>
          <w:sz w:val="24"/>
        </w:rPr>
        <w:t xml:space="preserve"> </w:t>
      </w:r>
      <w:r w:rsidRPr="00655940">
        <w:rPr>
          <w:rFonts w:ascii="Times New Roman" w:hAnsi="Times New Roman"/>
          <w:i/>
          <w:color w:val="000000" w:themeColor="text1"/>
          <w:sz w:val="24"/>
        </w:rPr>
        <w:t>The Economic Consequences of the Peace</w:t>
      </w:r>
      <w:r w:rsidR="00E43A34" w:rsidRPr="00655940">
        <w:rPr>
          <w:rFonts w:ascii="Times New Roman" w:hAnsi="Times New Roman"/>
          <w:color w:val="000000" w:themeColor="text1"/>
          <w:sz w:val="24"/>
        </w:rPr>
        <w:t>, which</w:t>
      </w:r>
      <w:r w:rsidRPr="00655940">
        <w:rPr>
          <w:rFonts w:ascii="Times New Roman" w:hAnsi="Times New Roman"/>
          <w:color w:val="000000" w:themeColor="text1"/>
          <w:sz w:val="24"/>
        </w:rPr>
        <w:t xml:space="preserve"> clearly </w:t>
      </w:r>
      <w:r w:rsidR="00E43A34" w:rsidRPr="00655940">
        <w:rPr>
          <w:rFonts w:ascii="Times New Roman" w:hAnsi="Times New Roman"/>
          <w:color w:val="000000" w:themeColor="text1"/>
          <w:sz w:val="24"/>
        </w:rPr>
        <w:t xml:space="preserve">indicates </w:t>
      </w:r>
      <w:r w:rsidRPr="00655940">
        <w:rPr>
          <w:rFonts w:ascii="Times New Roman" w:hAnsi="Times New Roman"/>
          <w:color w:val="000000" w:themeColor="text1"/>
          <w:sz w:val="24"/>
        </w:rPr>
        <w:t xml:space="preserve">the </w:t>
      </w:r>
      <w:r w:rsidR="00CC7721" w:rsidRPr="00655940">
        <w:rPr>
          <w:rFonts w:ascii="Times New Roman" w:hAnsi="Times New Roman"/>
          <w:color w:val="000000" w:themeColor="text1"/>
          <w:sz w:val="24"/>
        </w:rPr>
        <w:t>unrealistic nature</w:t>
      </w:r>
      <w:r w:rsidRPr="00655940">
        <w:rPr>
          <w:rFonts w:ascii="Times New Roman" w:hAnsi="Times New Roman"/>
          <w:color w:val="000000" w:themeColor="text1"/>
          <w:sz w:val="24"/>
        </w:rPr>
        <w:t xml:space="preserve"> of German reparations. </w:t>
      </w:r>
      <w:r w:rsidR="001D3C8B">
        <w:rPr>
          <w:rFonts w:ascii="Times New Roman" w:hAnsi="Times New Roman"/>
          <w:color w:val="000000" w:themeColor="text1"/>
          <w:sz w:val="24"/>
        </w:rPr>
        <w:t>Besides</w:t>
      </w:r>
      <w:r w:rsidRPr="00655940">
        <w:rPr>
          <w:rFonts w:ascii="Times New Roman" w:hAnsi="Times New Roman"/>
          <w:color w:val="000000" w:themeColor="text1"/>
          <w:sz w:val="24"/>
        </w:rPr>
        <w:t>, Keynes was critical of Belgium: “It is popular delusion to think of Belgium as the principal victim of the war; it will turn out, I believe, that taking account of casualties, loss of property, and burden of future debt, Belgium has made the least relative sacrifice of all the belligerents except the United States.” (Keynes, 1919: 79)</w:t>
      </w:r>
      <w:r w:rsidR="001D3C8B">
        <w:rPr>
          <w:rFonts w:ascii="Times New Roman" w:hAnsi="Times New Roman"/>
          <w:color w:val="000000" w:themeColor="text1"/>
          <w:sz w:val="24"/>
        </w:rPr>
        <w:t>.</w:t>
      </w:r>
    </w:p>
    <w:p w14:paraId="51629968" w14:textId="4D7710D4" w:rsidR="009F6F35" w:rsidRPr="00655940" w:rsidRDefault="00C03BC5" w:rsidP="003E38E5">
      <w:pPr>
        <w:spacing w:after="0" w:line="480" w:lineRule="auto"/>
        <w:ind w:firstLine="360"/>
        <w:rPr>
          <w:rFonts w:ascii="Times New Roman" w:hAnsi="Times New Roman"/>
          <w:color w:val="000000" w:themeColor="text1"/>
          <w:sz w:val="24"/>
        </w:rPr>
      </w:pPr>
      <w:r w:rsidRPr="00655940">
        <w:rPr>
          <w:rFonts w:ascii="Times New Roman" w:hAnsi="Times New Roman"/>
          <w:color w:val="000000" w:themeColor="text1"/>
          <w:sz w:val="24"/>
        </w:rPr>
        <w:t>The L</w:t>
      </w:r>
      <w:r w:rsidR="00EF7B42" w:rsidRPr="00655940">
        <w:rPr>
          <w:rFonts w:ascii="Times New Roman" w:hAnsi="Times New Roman"/>
          <w:color w:val="000000" w:themeColor="text1"/>
          <w:sz w:val="24"/>
        </w:rPr>
        <w:t>euven</w:t>
      </w:r>
      <w:r w:rsidRPr="00655940">
        <w:rPr>
          <w:rFonts w:ascii="Times New Roman" w:hAnsi="Times New Roman"/>
          <w:color w:val="000000" w:themeColor="text1"/>
          <w:sz w:val="24"/>
        </w:rPr>
        <w:t xml:space="preserve"> scholastic economic tradition, the Belgian experience of central banking and the monetary chaos following wartime monetary financing would </w:t>
      </w:r>
      <w:r w:rsidR="001D3C8B">
        <w:rPr>
          <w:rFonts w:ascii="Times New Roman" w:hAnsi="Times New Roman"/>
          <w:color w:val="000000" w:themeColor="text1"/>
          <w:sz w:val="24"/>
        </w:rPr>
        <w:t xml:space="preserve">leave an indelible </w:t>
      </w:r>
      <w:r w:rsidRPr="00655940">
        <w:rPr>
          <w:rFonts w:ascii="Times New Roman" w:hAnsi="Times New Roman"/>
          <w:color w:val="000000" w:themeColor="text1"/>
          <w:sz w:val="24"/>
        </w:rPr>
        <w:t xml:space="preserve">mark </w:t>
      </w:r>
      <w:r w:rsidR="001D3C8B">
        <w:rPr>
          <w:rFonts w:ascii="Times New Roman" w:hAnsi="Times New Roman"/>
          <w:color w:val="000000" w:themeColor="text1"/>
          <w:sz w:val="24"/>
        </w:rPr>
        <w:t xml:space="preserve">on </w:t>
      </w:r>
      <w:r w:rsidRPr="00655940">
        <w:rPr>
          <w:rFonts w:ascii="Times New Roman" w:hAnsi="Times New Roman"/>
          <w:color w:val="000000" w:themeColor="text1"/>
          <w:sz w:val="24"/>
        </w:rPr>
        <w:t xml:space="preserve">van Zeeland and shape his approach to central banking. </w:t>
      </w:r>
      <w:r w:rsidR="00AF6962" w:rsidRPr="00655940">
        <w:rPr>
          <w:rFonts w:ascii="Times New Roman" w:hAnsi="Times New Roman"/>
          <w:color w:val="000000" w:themeColor="text1"/>
          <w:sz w:val="24"/>
        </w:rPr>
        <w:t xml:space="preserve">When </w:t>
      </w:r>
      <w:r w:rsidR="00952D4F">
        <w:rPr>
          <w:rFonts w:ascii="Times New Roman" w:hAnsi="Times New Roman"/>
          <w:color w:val="000000" w:themeColor="text1"/>
          <w:sz w:val="24"/>
        </w:rPr>
        <w:t>he</w:t>
      </w:r>
      <w:r w:rsidR="00AF6962" w:rsidRPr="00655940">
        <w:rPr>
          <w:rFonts w:ascii="Times New Roman" w:hAnsi="Times New Roman"/>
          <w:color w:val="000000" w:themeColor="text1"/>
          <w:sz w:val="24"/>
        </w:rPr>
        <w:t xml:space="preserve"> left Belgium </w:t>
      </w:r>
      <w:r w:rsidR="00EF7B42" w:rsidRPr="00655940">
        <w:rPr>
          <w:rFonts w:ascii="Times New Roman" w:hAnsi="Times New Roman"/>
          <w:color w:val="000000" w:themeColor="text1"/>
          <w:sz w:val="24"/>
        </w:rPr>
        <w:t xml:space="preserve">to go </w:t>
      </w:r>
      <w:r w:rsidR="00AF6962" w:rsidRPr="00655940">
        <w:rPr>
          <w:rFonts w:ascii="Times New Roman" w:hAnsi="Times New Roman"/>
          <w:color w:val="000000" w:themeColor="text1"/>
          <w:sz w:val="24"/>
        </w:rPr>
        <w:t>to the United States</w:t>
      </w:r>
      <w:r w:rsidR="00EF7B42" w:rsidRPr="00655940">
        <w:rPr>
          <w:rFonts w:ascii="Times New Roman" w:hAnsi="Times New Roman"/>
          <w:color w:val="000000" w:themeColor="text1"/>
          <w:sz w:val="24"/>
        </w:rPr>
        <w:t>,</w:t>
      </w:r>
      <w:r w:rsidR="00AF6962" w:rsidRPr="00655940">
        <w:rPr>
          <w:rFonts w:ascii="Times New Roman" w:hAnsi="Times New Roman"/>
          <w:color w:val="000000" w:themeColor="text1"/>
          <w:sz w:val="24"/>
        </w:rPr>
        <w:t xml:space="preserve"> he had this </w:t>
      </w:r>
      <w:r w:rsidR="00E226A4" w:rsidRPr="00655940">
        <w:rPr>
          <w:rFonts w:ascii="Times New Roman" w:hAnsi="Times New Roman"/>
          <w:color w:val="000000" w:themeColor="text1"/>
          <w:sz w:val="24"/>
        </w:rPr>
        <w:t xml:space="preserve">argument </w:t>
      </w:r>
      <w:r w:rsidR="00AF6962" w:rsidRPr="00655940">
        <w:rPr>
          <w:rFonts w:ascii="Times New Roman" w:hAnsi="Times New Roman"/>
          <w:color w:val="000000" w:themeColor="text1"/>
          <w:sz w:val="24"/>
        </w:rPr>
        <w:t>on small open econom</w:t>
      </w:r>
      <w:r w:rsidR="00EF7B42" w:rsidRPr="00655940">
        <w:rPr>
          <w:rFonts w:ascii="Times New Roman" w:hAnsi="Times New Roman"/>
          <w:color w:val="000000" w:themeColor="text1"/>
          <w:sz w:val="24"/>
        </w:rPr>
        <w:t>ies such</w:t>
      </w:r>
      <w:r w:rsidR="00AF6962" w:rsidRPr="00655940">
        <w:rPr>
          <w:rFonts w:ascii="Times New Roman" w:hAnsi="Times New Roman"/>
          <w:color w:val="000000" w:themeColor="text1"/>
          <w:sz w:val="24"/>
        </w:rPr>
        <w:t xml:space="preserve"> as Belgium in </w:t>
      </w:r>
      <w:r w:rsidR="00E226A4" w:rsidRPr="00655940">
        <w:rPr>
          <w:rFonts w:ascii="Times New Roman" w:hAnsi="Times New Roman"/>
          <w:color w:val="000000" w:themeColor="text1"/>
          <w:sz w:val="24"/>
        </w:rPr>
        <w:t xml:space="preserve">his </w:t>
      </w:r>
      <w:r w:rsidR="00AF6962" w:rsidRPr="00655940">
        <w:rPr>
          <w:rFonts w:ascii="Times New Roman" w:hAnsi="Times New Roman"/>
          <w:color w:val="000000" w:themeColor="text1"/>
          <w:sz w:val="24"/>
        </w:rPr>
        <w:t>mind.</w:t>
      </w:r>
      <w:r w:rsidR="001B2859" w:rsidRPr="00655940">
        <w:rPr>
          <w:rFonts w:ascii="Times New Roman" w:hAnsi="Times New Roman"/>
          <w:color w:val="000000" w:themeColor="text1"/>
          <w:sz w:val="24"/>
        </w:rPr>
        <w:t xml:space="preserve"> </w:t>
      </w:r>
      <w:r w:rsidR="001D7272" w:rsidRPr="00655940">
        <w:rPr>
          <w:rFonts w:ascii="Times New Roman" w:hAnsi="Times New Roman"/>
          <w:color w:val="000000" w:themeColor="text1"/>
          <w:sz w:val="24"/>
        </w:rPr>
        <w:t>We follow van Zeeland’s travels from Belgium to America</w:t>
      </w:r>
      <w:r w:rsidR="00CA4A05" w:rsidRPr="00655940">
        <w:rPr>
          <w:rFonts w:ascii="Times New Roman" w:hAnsi="Times New Roman"/>
          <w:color w:val="000000" w:themeColor="text1"/>
          <w:sz w:val="24"/>
        </w:rPr>
        <w:t>,</w:t>
      </w:r>
      <w:r w:rsidR="001D7272" w:rsidRPr="00655940">
        <w:rPr>
          <w:rFonts w:ascii="Times New Roman" w:hAnsi="Times New Roman"/>
          <w:color w:val="000000" w:themeColor="text1"/>
          <w:sz w:val="24"/>
        </w:rPr>
        <w:t xml:space="preserve"> and then back to Europe</w:t>
      </w:r>
      <w:r w:rsidR="00CA4A05" w:rsidRPr="00655940">
        <w:rPr>
          <w:rFonts w:ascii="Times New Roman" w:hAnsi="Times New Roman"/>
          <w:color w:val="000000" w:themeColor="text1"/>
          <w:sz w:val="24"/>
        </w:rPr>
        <w:t>,</w:t>
      </w:r>
      <w:r w:rsidR="001D7272" w:rsidRPr="00655940">
        <w:rPr>
          <w:rFonts w:ascii="Times New Roman" w:hAnsi="Times New Roman"/>
          <w:color w:val="000000" w:themeColor="text1"/>
          <w:sz w:val="24"/>
        </w:rPr>
        <w:t xml:space="preserve"> to analyse the evolution of his thought</w:t>
      </w:r>
      <w:r w:rsidR="00EF7B42" w:rsidRPr="00655940">
        <w:rPr>
          <w:rFonts w:ascii="Times New Roman" w:hAnsi="Times New Roman"/>
          <w:color w:val="000000" w:themeColor="text1"/>
          <w:sz w:val="24"/>
        </w:rPr>
        <w:t>,</w:t>
      </w:r>
      <w:r w:rsidR="001D7272" w:rsidRPr="00655940">
        <w:rPr>
          <w:rFonts w:ascii="Times New Roman" w:hAnsi="Times New Roman"/>
          <w:color w:val="000000" w:themeColor="text1"/>
          <w:sz w:val="24"/>
        </w:rPr>
        <w:t xml:space="preserve"> and </w:t>
      </w:r>
      <w:r w:rsidR="00E226A4" w:rsidRPr="00655940">
        <w:rPr>
          <w:rFonts w:ascii="Times New Roman" w:hAnsi="Times New Roman"/>
          <w:color w:val="000000" w:themeColor="text1"/>
          <w:sz w:val="24"/>
        </w:rPr>
        <w:t xml:space="preserve">its </w:t>
      </w:r>
      <w:r w:rsidR="001D7272" w:rsidRPr="00655940">
        <w:rPr>
          <w:rFonts w:ascii="Times New Roman" w:hAnsi="Times New Roman"/>
          <w:color w:val="000000" w:themeColor="text1"/>
          <w:sz w:val="24"/>
        </w:rPr>
        <w:t>implication</w:t>
      </w:r>
      <w:r w:rsidR="00E226A4" w:rsidRPr="00655940">
        <w:rPr>
          <w:rFonts w:ascii="Times New Roman" w:hAnsi="Times New Roman"/>
          <w:color w:val="000000" w:themeColor="text1"/>
          <w:sz w:val="24"/>
        </w:rPr>
        <w:t>s</w:t>
      </w:r>
      <w:r w:rsidR="001D7272" w:rsidRPr="00655940">
        <w:rPr>
          <w:rFonts w:ascii="Times New Roman" w:hAnsi="Times New Roman"/>
          <w:color w:val="000000" w:themeColor="text1"/>
          <w:sz w:val="24"/>
        </w:rPr>
        <w:t xml:space="preserve"> for the monetary policies he </w:t>
      </w:r>
      <w:r w:rsidR="001D3C8B" w:rsidRPr="00655940">
        <w:rPr>
          <w:rFonts w:ascii="Times New Roman" w:hAnsi="Times New Roman"/>
          <w:color w:val="000000" w:themeColor="text1"/>
          <w:sz w:val="24"/>
        </w:rPr>
        <w:t xml:space="preserve">later </w:t>
      </w:r>
      <w:r w:rsidR="001D7272" w:rsidRPr="00655940">
        <w:rPr>
          <w:rFonts w:ascii="Times New Roman" w:hAnsi="Times New Roman"/>
          <w:color w:val="000000" w:themeColor="text1"/>
          <w:sz w:val="24"/>
        </w:rPr>
        <w:t>proposed.</w:t>
      </w:r>
    </w:p>
    <w:p w14:paraId="69EA3031" w14:textId="77777777" w:rsidR="00000275" w:rsidRPr="00655940" w:rsidRDefault="00000275" w:rsidP="003E38E5">
      <w:pPr>
        <w:spacing w:after="0" w:line="480" w:lineRule="auto"/>
        <w:ind w:firstLine="360"/>
        <w:rPr>
          <w:rFonts w:ascii="Times New Roman" w:hAnsi="Times New Roman"/>
          <w:color w:val="000000" w:themeColor="text1"/>
          <w:sz w:val="24"/>
        </w:rPr>
      </w:pPr>
    </w:p>
    <w:p w14:paraId="4EA4013F" w14:textId="77777777" w:rsidR="001A6516" w:rsidRPr="00655940" w:rsidRDefault="00EF7B42" w:rsidP="003E38E5">
      <w:pPr>
        <w:pStyle w:val="ListParagraph"/>
        <w:numPr>
          <w:ilvl w:val="0"/>
          <w:numId w:val="20"/>
        </w:numPr>
        <w:spacing w:after="0" w:line="480" w:lineRule="auto"/>
        <w:rPr>
          <w:rFonts w:ascii="Times New Roman" w:hAnsi="Times New Roman"/>
          <w:b/>
          <w:i/>
          <w:color w:val="000000" w:themeColor="text1"/>
          <w:sz w:val="24"/>
        </w:rPr>
      </w:pPr>
      <w:r w:rsidRPr="00655940">
        <w:rPr>
          <w:rFonts w:ascii="Times New Roman" w:hAnsi="Times New Roman"/>
          <w:b/>
          <w:bCs/>
          <w:i/>
          <w:color w:val="000000" w:themeColor="text1"/>
          <w:sz w:val="24"/>
        </w:rPr>
        <w:t xml:space="preserve">Van Zeeland’s </w:t>
      </w:r>
      <w:r w:rsidR="001A6516" w:rsidRPr="00655940">
        <w:rPr>
          <w:rFonts w:ascii="Times New Roman" w:hAnsi="Times New Roman"/>
          <w:b/>
          <w:bCs/>
          <w:i/>
          <w:color w:val="000000" w:themeColor="text1"/>
          <w:sz w:val="24"/>
        </w:rPr>
        <w:t>American period</w:t>
      </w:r>
      <w:r w:rsidR="001A6516" w:rsidRPr="00655940">
        <w:rPr>
          <w:rFonts w:ascii="Times New Roman" w:hAnsi="Times New Roman"/>
          <w:b/>
          <w:i/>
          <w:color w:val="000000" w:themeColor="text1"/>
          <w:sz w:val="24"/>
        </w:rPr>
        <w:t>: the case of a big but closed economy</w:t>
      </w:r>
    </w:p>
    <w:p w14:paraId="04D0BF42" w14:textId="416ACD04" w:rsidR="00175286" w:rsidRPr="00655940" w:rsidRDefault="00175286" w:rsidP="003E38E5">
      <w:pPr>
        <w:pStyle w:val="BodyText"/>
        <w:tabs>
          <w:tab w:val="left" w:pos="284"/>
          <w:tab w:val="left" w:pos="567"/>
          <w:tab w:val="left" w:pos="851"/>
        </w:tabs>
        <w:spacing w:line="480" w:lineRule="auto"/>
        <w:ind w:firstLine="426"/>
        <w:jc w:val="both"/>
        <w:rPr>
          <w:bCs/>
          <w:color w:val="000000" w:themeColor="text1"/>
        </w:rPr>
      </w:pPr>
      <w:r w:rsidRPr="00655940">
        <w:rPr>
          <w:bCs/>
          <w:color w:val="000000" w:themeColor="text1"/>
        </w:rPr>
        <w:t xml:space="preserve">The First World War </w:t>
      </w:r>
      <w:r w:rsidR="001D3C8B">
        <w:rPr>
          <w:bCs/>
          <w:color w:val="000000" w:themeColor="text1"/>
        </w:rPr>
        <w:t>provided the</w:t>
      </w:r>
      <w:r w:rsidR="001D3C8B" w:rsidRPr="00655940">
        <w:rPr>
          <w:bCs/>
          <w:color w:val="000000" w:themeColor="text1"/>
        </w:rPr>
        <w:t xml:space="preserve"> </w:t>
      </w:r>
      <w:r w:rsidRPr="00655940">
        <w:rPr>
          <w:bCs/>
          <w:color w:val="000000" w:themeColor="text1"/>
        </w:rPr>
        <w:t xml:space="preserve">impetus </w:t>
      </w:r>
      <w:r w:rsidR="0061661F" w:rsidRPr="00655940">
        <w:rPr>
          <w:bCs/>
          <w:color w:val="000000" w:themeColor="text1"/>
        </w:rPr>
        <w:t xml:space="preserve">for </w:t>
      </w:r>
      <w:r w:rsidRPr="00655940">
        <w:rPr>
          <w:bCs/>
          <w:color w:val="000000" w:themeColor="text1"/>
        </w:rPr>
        <w:t xml:space="preserve">important changes in Belgian academic life </w:t>
      </w:r>
      <w:r w:rsidRPr="00655940">
        <w:rPr>
          <w:color w:val="000000" w:themeColor="text1"/>
        </w:rPr>
        <w:t>(Maes and Buyst, 2005)</w:t>
      </w:r>
      <w:r w:rsidRPr="00655940">
        <w:rPr>
          <w:bCs/>
          <w:color w:val="000000" w:themeColor="text1"/>
        </w:rPr>
        <w:t xml:space="preserve">. In order to save Belgium from starvation during the German occupation, Herbert Hoover established the </w:t>
      </w:r>
      <w:r w:rsidRPr="00655940">
        <w:rPr>
          <w:bCs/>
          <w:i/>
          <w:iCs/>
          <w:color w:val="000000" w:themeColor="text1"/>
        </w:rPr>
        <w:t>Commission for Relief in Belgium</w:t>
      </w:r>
      <w:r w:rsidRPr="00655940">
        <w:rPr>
          <w:bCs/>
          <w:color w:val="000000" w:themeColor="text1"/>
        </w:rPr>
        <w:t xml:space="preserve"> (CRB)</w:t>
      </w:r>
      <w:r w:rsidR="0061661F" w:rsidRPr="00655940">
        <w:rPr>
          <w:bCs/>
          <w:color w:val="000000" w:themeColor="text1"/>
        </w:rPr>
        <w:t xml:space="preserve"> in the United States</w:t>
      </w:r>
      <w:r w:rsidRPr="00655940">
        <w:rPr>
          <w:bCs/>
          <w:color w:val="000000" w:themeColor="text1"/>
        </w:rPr>
        <w:t xml:space="preserve">. After the </w:t>
      </w:r>
      <w:r w:rsidR="001D3C8B">
        <w:rPr>
          <w:bCs/>
          <w:color w:val="000000" w:themeColor="text1"/>
        </w:rPr>
        <w:t>A</w:t>
      </w:r>
      <w:r w:rsidR="0061661F" w:rsidRPr="00655940">
        <w:rPr>
          <w:bCs/>
          <w:color w:val="000000" w:themeColor="text1"/>
        </w:rPr>
        <w:t>rmistice</w:t>
      </w:r>
      <w:r w:rsidRPr="00655940">
        <w:rPr>
          <w:bCs/>
          <w:color w:val="000000" w:themeColor="text1"/>
        </w:rPr>
        <w:t xml:space="preserve">, the remaining funds were used to create several educational and scientific associations; one of them was the </w:t>
      </w:r>
      <w:r w:rsidRPr="00655940">
        <w:rPr>
          <w:bCs/>
          <w:i/>
          <w:iCs/>
          <w:color w:val="000000" w:themeColor="text1"/>
        </w:rPr>
        <w:t xml:space="preserve">CRB Educational Foundation. </w:t>
      </w:r>
      <w:r w:rsidRPr="00655940">
        <w:rPr>
          <w:bCs/>
          <w:color w:val="000000" w:themeColor="text1"/>
        </w:rPr>
        <w:t>The CRB awarded Graduate Fellowships to enable promising young Belgians to pursue graduate studies at top American universities such as Columbia, Harvard, MIT, Princeton,</w:t>
      </w:r>
      <w:r w:rsidR="00A47A4D" w:rsidRPr="00655940">
        <w:rPr>
          <w:bCs/>
          <w:color w:val="000000" w:themeColor="text1"/>
        </w:rPr>
        <w:t xml:space="preserve"> Chicago, Stanford or Yale. V</w:t>
      </w:r>
      <w:r w:rsidRPr="00655940">
        <w:rPr>
          <w:bCs/>
          <w:color w:val="000000" w:themeColor="text1"/>
        </w:rPr>
        <w:t xml:space="preserve">an Zeeland was among the first group of CRB students </w:t>
      </w:r>
      <w:r w:rsidRPr="00655940">
        <w:rPr>
          <w:color w:val="000000" w:themeColor="text1"/>
        </w:rPr>
        <w:t>in 1920</w:t>
      </w:r>
      <w:r w:rsidRPr="00655940">
        <w:rPr>
          <w:bCs/>
          <w:color w:val="000000" w:themeColor="text1"/>
        </w:rPr>
        <w:t xml:space="preserve">. </w:t>
      </w:r>
    </w:p>
    <w:p w14:paraId="5745F3A2" w14:textId="77777777" w:rsidR="00175286" w:rsidRPr="00655940" w:rsidRDefault="00175286" w:rsidP="003E38E5">
      <w:pPr>
        <w:pStyle w:val="BodyText"/>
        <w:tabs>
          <w:tab w:val="left" w:pos="284"/>
          <w:tab w:val="left" w:pos="567"/>
          <w:tab w:val="left" w:pos="851"/>
        </w:tabs>
        <w:spacing w:line="480" w:lineRule="auto"/>
        <w:ind w:firstLine="426"/>
        <w:jc w:val="both"/>
        <w:rPr>
          <w:color w:val="000000" w:themeColor="text1"/>
        </w:rPr>
      </w:pPr>
      <w:r w:rsidRPr="00655940">
        <w:rPr>
          <w:bCs/>
          <w:color w:val="000000" w:themeColor="text1"/>
        </w:rPr>
        <w:lastRenderedPageBreak/>
        <w:t>Van Zeeland went</w:t>
      </w:r>
      <w:r w:rsidRPr="00655940">
        <w:rPr>
          <w:color w:val="000000" w:themeColor="text1"/>
        </w:rPr>
        <w:t xml:space="preserve"> </w:t>
      </w:r>
      <w:r w:rsidRPr="00655940">
        <w:rPr>
          <w:bCs/>
          <w:color w:val="000000" w:themeColor="text1"/>
        </w:rPr>
        <w:t xml:space="preserve">to Princeton to study monetary economics with </w:t>
      </w:r>
      <w:r w:rsidR="0061661F" w:rsidRPr="00655940">
        <w:rPr>
          <w:bCs/>
          <w:color w:val="000000" w:themeColor="text1"/>
        </w:rPr>
        <w:t>the</w:t>
      </w:r>
      <w:r w:rsidRPr="00655940">
        <w:rPr>
          <w:bCs/>
          <w:color w:val="000000" w:themeColor="text1"/>
        </w:rPr>
        <w:t xml:space="preserve"> expert Edwin Walter Kemmerer</w:t>
      </w:r>
      <w:r w:rsidR="0061661F" w:rsidRPr="00655940">
        <w:rPr>
          <w:bCs/>
          <w:color w:val="000000" w:themeColor="text1"/>
        </w:rPr>
        <w:t>,</w:t>
      </w:r>
      <w:r w:rsidRPr="00655940">
        <w:rPr>
          <w:color w:val="000000" w:themeColor="text1"/>
        </w:rPr>
        <w:t xml:space="preserve"> and </w:t>
      </w:r>
      <w:r w:rsidR="0061661F" w:rsidRPr="00655940">
        <w:rPr>
          <w:color w:val="000000" w:themeColor="text1"/>
        </w:rPr>
        <w:t xml:space="preserve">upon arrival </w:t>
      </w:r>
      <w:r w:rsidRPr="00655940">
        <w:rPr>
          <w:color w:val="000000" w:themeColor="text1"/>
        </w:rPr>
        <w:t xml:space="preserve">he obtained an internship at the </w:t>
      </w:r>
      <w:r w:rsidR="0061661F" w:rsidRPr="00655940">
        <w:rPr>
          <w:color w:val="000000" w:themeColor="text1"/>
        </w:rPr>
        <w:t>newly created</w:t>
      </w:r>
      <w:r w:rsidRPr="00655940">
        <w:rPr>
          <w:color w:val="000000" w:themeColor="text1"/>
        </w:rPr>
        <w:t xml:space="preserve"> Statistics Department of the New York Fed </w:t>
      </w:r>
      <w:r w:rsidR="0061661F" w:rsidRPr="00655940">
        <w:rPr>
          <w:color w:val="000000" w:themeColor="text1"/>
        </w:rPr>
        <w:t xml:space="preserve">where he would </w:t>
      </w:r>
      <w:r w:rsidRPr="00655940">
        <w:rPr>
          <w:color w:val="000000" w:themeColor="text1"/>
        </w:rPr>
        <w:t xml:space="preserve">work with Benjamin Strong. </w:t>
      </w:r>
    </w:p>
    <w:p w14:paraId="31A07195" w14:textId="6DD17154" w:rsidR="00A74A00" w:rsidRPr="00655940" w:rsidRDefault="00411A08" w:rsidP="003E38E5">
      <w:pPr>
        <w:tabs>
          <w:tab w:val="left" w:pos="284"/>
        </w:tabs>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ab/>
      </w:r>
      <w:r w:rsidR="00175286" w:rsidRPr="00663379">
        <w:rPr>
          <w:rFonts w:ascii="Times New Roman" w:hAnsi="Times New Roman"/>
          <w:color w:val="000000" w:themeColor="text1"/>
          <w:sz w:val="24"/>
          <w:lang w:val="fr-BE"/>
        </w:rPr>
        <w:t xml:space="preserve">At Princeton </w:t>
      </w:r>
      <w:proofErr w:type="spellStart"/>
      <w:r w:rsidR="00175286" w:rsidRPr="00663379">
        <w:rPr>
          <w:rFonts w:ascii="Times New Roman" w:hAnsi="Times New Roman"/>
          <w:color w:val="000000" w:themeColor="text1"/>
          <w:sz w:val="24"/>
          <w:lang w:val="fr-BE"/>
        </w:rPr>
        <w:t>University</w:t>
      </w:r>
      <w:proofErr w:type="spellEnd"/>
      <w:r w:rsidR="00E226A4" w:rsidRPr="00663379">
        <w:rPr>
          <w:rFonts w:ascii="Times New Roman" w:hAnsi="Times New Roman"/>
          <w:color w:val="000000" w:themeColor="text1"/>
          <w:sz w:val="24"/>
          <w:lang w:val="fr-BE"/>
        </w:rPr>
        <w:t>,</w:t>
      </w:r>
      <w:r w:rsidR="00175286" w:rsidRPr="00663379">
        <w:rPr>
          <w:rFonts w:ascii="Times New Roman" w:hAnsi="Times New Roman"/>
          <w:color w:val="000000" w:themeColor="text1"/>
          <w:sz w:val="24"/>
          <w:lang w:val="fr-BE"/>
        </w:rPr>
        <w:t xml:space="preserve"> </w:t>
      </w:r>
      <w:r w:rsidR="0061661F" w:rsidRPr="00663379">
        <w:rPr>
          <w:rFonts w:ascii="Times New Roman" w:hAnsi="Times New Roman"/>
          <w:color w:val="000000" w:themeColor="text1"/>
          <w:sz w:val="24"/>
          <w:lang w:val="fr-BE"/>
        </w:rPr>
        <w:t>v</w:t>
      </w:r>
      <w:r w:rsidR="00175286" w:rsidRPr="00663379">
        <w:rPr>
          <w:rFonts w:ascii="Times New Roman" w:hAnsi="Times New Roman"/>
          <w:color w:val="000000" w:themeColor="text1"/>
          <w:sz w:val="24"/>
          <w:lang w:val="fr-BE"/>
        </w:rPr>
        <w:t>an </w:t>
      </w:r>
      <w:proofErr w:type="spellStart"/>
      <w:r w:rsidR="00175286" w:rsidRPr="00663379">
        <w:rPr>
          <w:rFonts w:ascii="Times New Roman" w:hAnsi="Times New Roman"/>
          <w:color w:val="000000" w:themeColor="text1"/>
          <w:sz w:val="24"/>
          <w:lang w:val="fr-BE"/>
        </w:rPr>
        <w:t>Zeeland</w:t>
      </w:r>
      <w:proofErr w:type="spellEnd"/>
      <w:r w:rsidR="00175286" w:rsidRPr="00663379">
        <w:rPr>
          <w:rFonts w:ascii="Times New Roman" w:hAnsi="Times New Roman"/>
          <w:color w:val="000000" w:themeColor="text1"/>
          <w:sz w:val="24"/>
          <w:lang w:val="fr-BE"/>
        </w:rPr>
        <w:t xml:space="preserve"> </w:t>
      </w:r>
      <w:proofErr w:type="spellStart"/>
      <w:r w:rsidR="00175286" w:rsidRPr="00663379">
        <w:rPr>
          <w:rFonts w:ascii="Times New Roman" w:hAnsi="Times New Roman"/>
          <w:color w:val="000000" w:themeColor="text1"/>
          <w:sz w:val="24"/>
          <w:lang w:val="fr-BE"/>
        </w:rPr>
        <w:t>started</w:t>
      </w:r>
      <w:proofErr w:type="spellEnd"/>
      <w:r w:rsidR="00175286" w:rsidRPr="00663379">
        <w:rPr>
          <w:rFonts w:ascii="Times New Roman" w:hAnsi="Times New Roman"/>
          <w:color w:val="000000" w:themeColor="text1"/>
          <w:sz w:val="24"/>
          <w:lang w:val="fr-BE"/>
        </w:rPr>
        <w:t xml:space="preserve"> a dissertation </w:t>
      </w:r>
      <w:proofErr w:type="spellStart"/>
      <w:r w:rsidR="00175286" w:rsidRPr="00663379">
        <w:rPr>
          <w:rFonts w:ascii="Times New Roman" w:hAnsi="Times New Roman"/>
          <w:color w:val="000000" w:themeColor="text1"/>
          <w:sz w:val="24"/>
          <w:lang w:val="fr-BE"/>
        </w:rPr>
        <w:t>that</w:t>
      </w:r>
      <w:proofErr w:type="spellEnd"/>
      <w:r w:rsidR="00175286" w:rsidRPr="00663379">
        <w:rPr>
          <w:rFonts w:ascii="Times New Roman" w:hAnsi="Times New Roman"/>
          <w:color w:val="000000" w:themeColor="text1"/>
          <w:sz w:val="24"/>
          <w:lang w:val="fr-BE"/>
        </w:rPr>
        <w:t xml:space="preserve"> </w:t>
      </w:r>
      <w:proofErr w:type="spellStart"/>
      <w:r w:rsidR="00175286" w:rsidRPr="00663379">
        <w:rPr>
          <w:rFonts w:ascii="Times New Roman" w:hAnsi="Times New Roman"/>
          <w:color w:val="000000" w:themeColor="text1"/>
          <w:sz w:val="24"/>
          <w:lang w:val="fr-BE"/>
        </w:rPr>
        <w:t>he</w:t>
      </w:r>
      <w:proofErr w:type="spellEnd"/>
      <w:r w:rsidR="00175286" w:rsidRPr="00663379">
        <w:rPr>
          <w:rFonts w:ascii="Times New Roman" w:hAnsi="Times New Roman"/>
          <w:color w:val="000000" w:themeColor="text1"/>
          <w:sz w:val="24"/>
          <w:lang w:val="fr-BE"/>
        </w:rPr>
        <w:t xml:space="preserve"> </w:t>
      </w:r>
      <w:proofErr w:type="spellStart"/>
      <w:r w:rsidR="00175286" w:rsidRPr="00663379">
        <w:rPr>
          <w:rFonts w:ascii="Times New Roman" w:hAnsi="Times New Roman"/>
          <w:color w:val="000000" w:themeColor="text1"/>
          <w:sz w:val="24"/>
          <w:lang w:val="fr-BE"/>
        </w:rPr>
        <w:t>p</w:t>
      </w:r>
      <w:r w:rsidR="00BE7F9D" w:rsidRPr="00663379">
        <w:rPr>
          <w:rFonts w:ascii="Times New Roman" w:hAnsi="Times New Roman"/>
          <w:color w:val="000000" w:themeColor="text1"/>
          <w:sz w:val="24"/>
          <w:lang w:val="fr-BE"/>
        </w:rPr>
        <w:t>ublished</w:t>
      </w:r>
      <w:proofErr w:type="spellEnd"/>
      <w:r w:rsidR="00BE7F9D" w:rsidRPr="00663379">
        <w:rPr>
          <w:rFonts w:ascii="Times New Roman" w:hAnsi="Times New Roman"/>
          <w:color w:val="000000" w:themeColor="text1"/>
          <w:sz w:val="24"/>
          <w:lang w:val="fr-BE"/>
        </w:rPr>
        <w:t xml:space="preserve"> in French </w:t>
      </w:r>
      <w:proofErr w:type="spellStart"/>
      <w:r w:rsidR="00BE7F9D" w:rsidRPr="00663379">
        <w:rPr>
          <w:rFonts w:ascii="Times New Roman" w:hAnsi="Times New Roman"/>
          <w:color w:val="000000" w:themeColor="text1"/>
          <w:sz w:val="24"/>
          <w:lang w:val="fr-BE"/>
        </w:rPr>
        <w:t>under</w:t>
      </w:r>
      <w:proofErr w:type="spellEnd"/>
      <w:r w:rsidR="00BE7F9D" w:rsidRPr="00663379">
        <w:rPr>
          <w:rFonts w:ascii="Times New Roman" w:hAnsi="Times New Roman"/>
          <w:color w:val="000000" w:themeColor="text1"/>
          <w:sz w:val="24"/>
          <w:lang w:val="fr-BE"/>
        </w:rPr>
        <w:t xml:space="preserve"> the </w:t>
      </w:r>
      <w:proofErr w:type="spellStart"/>
      <w:r w:rsidR="00BE7F9D" w:rsidRPr="00663379">
        <w:rPr>
          <w:rFonts w:ascii="Times New Roman" w:hAnsi="Times New Roman"/>
          <w:color w:val="000000" w:themeColor="text1"/>
          <w:sz w:val="24"/>
          <w:lang w:val="fr-BE"/>
        </w:rPr>
        <w:t>ti</w:t>
      </w:r>
      <w:r w:rsidR="00175286" w:rsidRPr="00663379">
        <w:rPr>
          <w:rFonts w:ascii="Times New Roman" w:hAnsi="Times New Roman"/>
          <w:color w:val="000000" w:themeColor="text1"/>
          <w:sz w:val="24"/>
          <w:lang w:val="fr-BE"/>
        </w:rPr>
        <w:t>t</w:t>
      </w:r>
      <w:r w:rsidR="00BE7F9D" w:rsidRPr="00663379">
        <w:rPr>
          <w:rFonts w:ascii="Times New Roman" w:hAnsi="Times New Roman"/>
          <w:color w:val="000000" w:themeColor="text1"/>
          <w:sz w:val="24"/>
          <w:lang w:val="fr-BE"/>
        </w:rPr>
        <w:t>l</w:t>
      </w:r>
      <w:r w:rsidR="00175286" w:rsidRPr="00663379">
        <w:rPr>
          <w:rFonts w:ascii="Times New Roman" w:hAnsi="Times New Roman"/>
          <w:color w:val="000000" w:themeColor="text1"/>
          <w:sz w:val="24"/>
          <w:lang w:val="fr-BE"/>
        </w:rPr>
        <w:t>e</w:t>
      </w:r>
      <w:proofErr w:type="spellEnd"/>
      <w:r w:rsidR="00175286" w:rsidRPr="00663379">
        <w:rPr>
          <w:rFonts w:ascii="Times New Roman" w:hAnsi="Times New Roman"/>
          <w:color w:val="000000" w:themeColor="text1"/>
          <w:sz w:val="24"/>
          <w:lang w:val="fr-BE"/>
        </w:rPr>
        <w:t xml:space="preserve"> </w:t>
      </w:r>
      <w:r w:rsidR="00175286" w:rsidRPr="00663379">
        <w:rPr>
          <w:rFonts w:ascii="Times New Roman" w:hAnsi="Times New Roman"/>
          <w:i/>
          <w:color w:val="000000" w:themeColor="text1"/>
          <w:sz w:val="24"/>
          <w:lang w:val="fr-BE"/>
        </w:rPr>
        <w:t xml:space="preserve">La réforme bancaire aux Etats-Unis d'Amérique de 1913 à 1921, le système de la réserve fédérale. </w:t>
      </w:r>
      <w:r w:rsidR="00175286" w:rsidRPr="00655940">
        <w:rPr>
          <w:rFonts w:ascii="Times New Roman" w:hAnsi="Times New Roman"/>
          <w:color w:val="000000" w:themeColor="text1"/>
          <w:sz w:val="24"/>
        </w:rPr>
        <w:t xml:space="preserve">Kemmerer wrote the preface and said </w:t>
      </w:r>
      <w:r w:rsidR="0061661F" w:rsidRPr="00655940">
        <w:rPr>
          <w:rFonts w:ascii="Times New Roman" w:hAnsi="Times New Roman"/>
          <w:color w:val="000000" w:themeColor="text1"/>
          <w:sz w:val="24"/>
        </w:rPr>
        <w:t xml:space="preserve">the following </w:t>
      </w:r>
      <w:r w:rsidR="00175286" w:rsidRPr="00655940">
        <w:rPr>
          <w:rFonts w:ascii="Times New Roman" w:hAnsi="Times New Roman"/>
          <w:color w:val="000000" w:themeColor="text1"/>
          <w:sz w:val="24"/>
        </w:rPr>
        <w:t xml:space="preserve">about van Zeeland: </w:t>
      </w:r>
    </w:p>
    <w:p w14:paraId="733231E6" w14:textId="1C5750F8" w:rsidR="00D3236B" w:rsidRPr="00655940" w:rsidRDefault="00D3236B" w:rsidP="003E38E5">
      <w:pPr>
        <w:tabs>
          <w:tab w:val="left" w:pos="284"/>
        </w:tabs>
        <w:spacing w:after="0" w:line="480" w:lineRule="auto"/>
        <w:ind w:left="426"/>
        <w:rPr>
          <w:rFonts w:ascii="Times New Roman" w:hAnsi="Times New Roman"/>
          <w:color w:val="000000" w:themeColor="text1"/>
          <w:sz w:val="20"/>
          <w:szCs w:val="20"/>
        </w:rPr>
      </w:pPr>
      <w:r w:rsidRPr="00655940">
        <w:rPr>
          <w:rFonts w:ascii="Times New Roman" w:hAnsi="Times New Roman"/>
          <w:color w:val="000000" w:themeColor="text1"/>
          <w:sz w:val="20"/>
          <w:szCs w:val="20"/>
        </w:rPr>
        <w:t>His special preparation, coupled with his high ability as a scholar and with the broad training in economics and finance with which he began this work, has enabled him to write a book on the American banking system that is at once a comprehensive, sound and critical exposition of American banking. (Introduction in: van Zeeland, 1922: p. VIII)</w:t>
      </w:r>
      <w:r w:rsidR="00683D64" w:rsidRPr="00655940">
        <w:rPr>
          <w:rFonts w:ascii="Times New Roman" w:hAnsi="Times New Roman"/>
          <w:color w:val="000000" w:themeColor="text1"/>
          <w:sz w:val="20"/>
          <w:szCs w:val="20"/>
        </w:rPr>
        <w:t>.</w:t>
      </w:r>
    </w:p>
    <w:p w14:paraId="67B13D69" w14:textId="77777777" w:rsidR="00175286" w:rsidRPr="00655940" w:rsidRDefault="00175286" w:rsidP="003E38E5">
      <w:pPr>
        <w:tabs>
          <w:tab w:val="left" w:pos="284"/>
        </w:tabs>
        <w:spacing w:after="0" w:line="480" w:lineRule="auto"/>
        <w:ind w:firstLine="426"/>
        <w:rPr>
          <w:rFonts w:ascii="Times New Roman" w:hAnsi="Times New Roman"/>
          <w:color w:val="000000" w:themeColor="text1"/>
          <w:sz w:val="24"/>
        </w:rPr>
      </w:pPr>
    </w:p>
    <w:p w14:paraId="70024257" w14:textId="70EE99DE" w:rsidR="000E62AA" w:rsidRPr="00655940" w:rsidRDefault="00175286"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t xml:space="preserve">Van Zeeland became a quantity theorist after his research trip to </w:t>
      </w:r>
      <w:r w:rsidR="0061661F" w:rsidRPr="00655940">
        <w:rPr>
          <w:rFonts w:ascii="Times New Roman" w:hAnsi="Times New Roman"/>
          <w:color w:val="000000" w:themeColor="text1"/>
          <w:sz w:val="24"/>
        </w:rPr>
        <w:t xml:space="preserve">the </w:t>
      </w:r>
      <w:r w:rsidRPr="00655940">
        <w:rPr>
          <w:rFonts w:ascii="Times New Roman" w:hAnsi="Times New Roman"/>
          <w:color w:val="000000" w:themeColor="text1"/>
          <w:sz w:val="24"/>
        </w:rPr>
        <w:t>United States.</w:t>
      </w:r>
      <w:r w:rsidR="00F559D7" w:rsidRPr="00655940">
        <w:rPr>
          <w:rFonts w:ascii="Times New Roman" w:hAnsi="Times New Roman"/>
          <w:color w:val="000000" w:themeColor="text1"/>
          <w:sz w:val="24"/>
        </w:rPr>
        <w:t xml:space="preserve"> </w:t>
      </w:r>
      <w:r w:rsidR="00672803" w:rsidRPr="00655940">
        <w:rPr>
          <w:rFonts w:ascii="Times New Roman" w:hAnsi="Times New Roman"/>
          <w:color w:val="000000" w:themeColor="text1"/>
          <w:sz w:val="24"/>
        </w:rPr>
        <w:t xml:space="preserve">Kemmerer was </w:t>
      </w:r>
      <w:r w:rsidR="00D16CF7" w:rsidRPr="00655940">
        <w:rPr>
          <w:rFonts w:ascii="Times New Roman" w:hAnsi="Times New Roman"/>
          <w:color w:val="000000" w:themeColor="text1"/>
          <w:sz w:val="24"/>
        </w:rPr>
        <w:t xml:space="preserve">already </w:t>
      </w:r>
      <w:r w:rsidR="001D3C8B">
        <w:rPr>
          <w:rFonts w:ascii="Times New Roman" w:hAnsi="Times New Roman"/>
          <w:color w:val="000000" w:themeColor="text1"/>
          <w:sz w:val="24"/>
        </w:rPr>
        <w:t xml:space="preserve">quite </w:t>
      </w:r>
      <w:r w:rsidR="00D16CF7" w:rsidRPr="00655940">
        <w:rPr>
          <w:rFonts w:ascii="Times New Roman" w:hAnsi="Times New Roman"/>
          <w:color w:val="000000" w:themeColor="text1"/>
          <w:sz w:val="24"/>
        </w:rPr>
        <w:t xml:space="preserve">an </w:t>
      </w:r>
      <w:r w:rsidR="00672803" w:rsidRPr="00655940">
        <w:rPr>
          <w:rFonts w:ascii="Times New Roman" w:hAnsi="Times New Roman"/>
          <w:color w:val="000000" w:themeColor="text1"/>
          <w:sz w:val="24"/>
        </w:rPr>
        <w:t>authority on the quantity theory of money</w:t>
      </w:r>
      <w:r w:rsidR="00E226A4" w:rsidRPr="00655940">
        <w:rPr>
          <w:rFonts w:ascii="Times New Roman" w:hAnsi="Times New Roman"/>
          <w:color w:val="000000" w:themeColor="text1"/>
          <w:sz w:val="24"/>
        </w:rPr>
        <w:t xml:space="preserve">; it </w:t>
      </w:r>
      <w:r w:rsidR="00672803" w:rsidRPr="00655940">
        <w:rPr>
          <w:rFonts w:ascii="Times New Roman" w:hAnsi="Times New Roman"/>
          <w:color w:val="000000" w:themeColor="text1"/>
          <w:sz w:val="24"/>
        </w:rPr>
        <w:t xml:space="preserve">was the subject of both his </w:t>
      </w:r>
      <w:proofErr w:type="gramStart"/>
      <w:r w:rsidR="00672803" w:rsidRPr="00655940">
        <w:rPr>
          <w:rFonts w:ascii="Times New Roman" w:hAnsi="Times New Roman"/>
          <w:color w:val="000000" w:themeColor="text1"/>
          <w:sz w:val="24"/>
        </w:rPr>
        <w:t>Master’s</w:t>
      </w:r>
      <w:proofErr w:type="gramEnd"/>
      <w:r w:rsidR="00672803" w:rsidRPr="00655940">
        <w:rPr>
          <w:rFonts w:ascii="Times New Roman" w:hAnsi="Times New Roman"/>
          <w:color w:val="000000" w:themeColor="text1"/>
          <w:sz w:val="24"/>
        </w:rPr>
        <w:t xml:space="preserve"> thesis and his doctoral dissertation</w:t>
      </w:r>
      <w:r w:rsidR="001D69D5" w:rsidRPr="00655940">
        <w:rPr>
          <w:rFonts w:ascii="Times New Roman" w:hAnsi="Times New Roman"/>
          <w:color w:val="000000" w:themeColor="text1"/>
          <w:sz w:val="24"/>
        </w:rPr>
        <w:t>,</w:t>
      </w:r>
      <w:r w:rsidR="00672803" w:rsidRPr="00655940">
        <w:rPr>
          <w:rFonts w:ascii="Times New Roman" w:hAnsi="Times New Roman"/>
          <w:color w:val="000000" w:themeColor="text1"/>
          <w:sz w:val="24"/>
        </w:rPr>
        <w:t xml:space="preserve"> started in 1903 and published in 1907</w:t>
      </w:r>
      <w:r w:rsidR="00411A08" w:rsidRPr="00655940">
        <w:rPr>
          <w:rStyle w:val="FootnoteReference"/>
          <w:rFonts w:ascii="Times New Roman" w:hAnsi="Times New Roman"/>
          <w:color w:val="000000" w:themeColor="text1"/>
          <w:sz w:val="24"/>
        </w:rPr>
        <w:footnoteReference w:id="6"/>
      </w:r>
      <w:r w:rsidR="00672803" w:rsidRPr="00655940">
        <w:rPr>
          <w:rFonts w:ascii="Times New Roman" w:hAnsi="Times New Roman"/>
          <w:color w:val="000000" w:themeColor="text1"/>
          <w:sz w:val="24"/>
        </w:rPr>
        <w:t>.  In many ways</w:t>
      </w:r>
      <w:r w:rsidR="00E226A4" w:rsidRPr="00655940">
        <w:rPr>
          <w:rFonts w:ascii="Times New Roman" w:hAnsi="Times New Roman"/>
          <w:color w:val="000000" w:themeColor="text1"/>
          <w:sz w:val="24"/>
        </w:rPr>
        <w:t>,</w:t>
      </w:r>
      <w:r w:rsidR="00672803" w:rsidRPr="00655940">
        <w:rPr>
          <w:rFonts w:ascii="Times New Roman" w:hAnsi="Times New Roman"/>
          <w:color w:val="000000" w:themeColor="text1"/>
          <w:sz w:val="24"/>
        </w:rPr>
        <w:t xml:space="preserve"> </w:t>
      </w:r>
      <w:r w:rsidR="00D16CF7" w:rsidRPr="00655940">
        <w:rPr>
          <w:rFonts w:ascii="Times New Roman" w:hAnsi="Times New Roman"/>
          <w:color w:val="000000" w:themeColor="text1"/>
          <w:sz w:val="24"/>
        </w:rPr>
        <w:t>Kemmerer’s</w:t>
      </w:r>
      <w:r w:rsidR="00672803" w:rsidRPr="00655940">
        <w:rPr>
          <w:rFonts w:ascii="Times New Roman" w:hAnsi="Times New Roman"/>
          <w:color w:val="000000" w:themeColor="text1"/>
          <w:sz w:val="24"/>
        </w:rPr>
        <w:t xml:space="preserve"> work preceded the analysis of Irving Fis</w:t>
      </w:r>
      <w:r w:rsidR="0004697F" w:rsidRPr="00655940">
        <w:rPr>
          <w:rFonts w:ascii="Times New Roman" w:hAnsi="Times New Roman"/>
          <w:color w:val="000000" w:themeColor="text1"/>
          <w:sz w:val="24"/>
        </w:rPr>
        <w:t>h</w:t>
      </w:r>
      <w:r w:rsidR="00672803" w:rsidRPr="00655940">
        <w:rPr>
          <w:rFonts w:ascii="Times New Roman" w:hAnsi="Times New Roman"/>
          <w:color w:val="000000" w:themeColor="text1"/>
          <w:sz w:val="24"/>
        </w:rPr>
        <w:t>er (s</w:t>
      </w:r>
      <w:r w:rsidR="00411A08" w:rsidRPr="00655940">
        <w:rPr>
          <w:rFonts w:ascii="Times New Roman" w:hAnsi="Times New Roman"/>
          <w:color w:val="000000" w:themeColor="text1"/>
          <w:sz w:val="24"/>
        </w:rPr>
        <w:t>ee Gomez Betancourt 20</w:t>
      </w:r>
      <w:r w:rsidR="00D16CF7" w:rsidRPr="00655940">
        <w:rPr>
          <w:rFonts w:ascii="Times New Roman" w:hAnsi="Times New Roman"/>
          <w:color w:val="000000" w:themeColor="text1"/>
          <w:sz w:val="24"/>
        </w:rPr>
        <w:t>10</w:t>
      </w:r>
      <w:r w:rsidR="000E62AA" w:rsidRPr="00655940">
        <w:rPr>
          <w:rFonts w:ascii="Times New Roman" w:hAnsi="Times New Roman"/>
          <w:color w:val="000000" w:themeColor="text1"/>
          <w:sz w:val="24"/>
        </w:rPr>
        <w:t>b</w:t>
      </w:r>
      <w:r w:rsidR="00411A08" w:rsidRPr="00655940">
        <w:rPr>
          <w:rFonts w:ascii="Times New Roman" w:hAnsi="Times New Roman"/>
          <w:color w:val="000000" w:themeColor="text1"/>
          <w:sz w:val="24"/>
        </w:rPr>
        <w:t>).</w:t>
      </w:r>
    </w:p>
    <w:p w14:paraId="7F9319C7" w14:textId="762E5CEF" w:rsidR="006D5D78" w:rsidRPr="00655940" w:rsidRDefault="006D5D78"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t xml:space="preserve">When van Zeeland arrived </w:t>
      </w:r>
      <w:r w:rsidR="0061661F" w:rsidRPr="00655940">
        <w:rPr>
          <w:rFonts w:ascii="Times New Roman" w:hAnsi="Times New Roman"/>
          <w:color w:val="000000" w:themeColor="text1"/>
          <w:sz w:val="24"/>
        </w:rPr>
        <w:t>in</w:t>
      </w:r>
      <w:r w:rsidRPr="00655940">
        <w:rPr>
          <w:rFonts w:ascii="Times New Roman" w:hAnsi="Times New Roman"/>
          <w:color w:val="000000" w:themeColor="text1"/>
          <w:sz w:val="24"/>
        </w:rPr>
        <w:t xml:space="preserve"> New York</w:t>
      </w:r>
      <w:r w:rsidR="00E226A4"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he found reminiscence</w:t>
      </w:r>
      <w:r w:rsidR="00533892" w:rsidRPr="00655940">
        <w:rPr>
          <w:rFonts w:ascii="Times New Roman" w:hAnsi="Times New Roman"/>
          <w:color w:val="000000" w:themeColor="text1"/>
          <w:sz w:val="24"/>
        </w:rPr>
        <w:t>s</w:t>
      </w:r>
      <w:r w:rsidR="0004697F"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of the debate that</w:t>
      </w:r>
      <w:r w:rsidR="00E226A4" w:rsidRPr="00655940">
        <w:rPr>
          <w:rFonts w:ascii="Times New Roman" w:hAnsi="Times New Roman"/>
          <w:color w:val="000000" w:themeColor="text1"/>
          <w:sz w:val="24"/>
        </w:rPr>
        <w:t xml:space="preserve"> had</w:t>
      </w:r>
      <w:r w:rsidRPr="00655940">
        <w:rPr>
          <w:rFonts w:ascii="Times New Roman" w:hAnsi="Times New Roman"/>
          <w:color w:val="000000" w:themeColor="text1"/>
          <w:sz w:val="24"/>
        </w:rPr>
        <w:t xml:space="preserve"> </w:t>
      </w:r>
      <w:r w:rsidR="000F0EDC" w:rsidRPr="00655940">
        <w:rPr>
          <w:rFonts w:ascii="Times New Roman" w:hAnsi="Times New Roman"/>
          <w:color w:val="000000" w:themeColor="text1"/>
          <w:sz w:val="24"/>
        </w:rPr>
        <w:t xml:space="preserve">spurred </w:t>
      </w:r>
      <w:r w:rsidRPr="00655940">
        <w:rPr>
          <w:rFonts w:ascii="Times New Roman" w:hAnsi="Times New Roman"/>
          <w:color w:val="000000" w:themeColor="text1"/>
          <w:sz w:val="24"/>
        </w:rPr>
        <w:t xml:space="preserve">the creation of the Fed. According to </w:t>
      </w:r>
      <w:proofErr w:type="spellStart"/>
      <w:r w:rsidRPr="00655940">
        <w:rPr>
          <w:rFonts w:ascii="Times New Roman" w:hAnsi="Times New Roman"/>
          <w:color w:val="000000" w:themeColor="text1"/>
          <w:sz w:val="24"/>
        </w:rPr>
        <w:t>Clow</w:t>
      </w:r>
      <w:proofErr w:type="spellEnd"/>
      <w:r w:rsidRPr="00655940">
        <w:rPr>
          <w:rFonts w:ascii="Times New Roman" w:hAnsi="Times New Roman"/>
          <w:color w:val="000000" w:themeColor="text1"/>
          <w:sz w:val="24"/>
        </w:rPr>
        <w:t xml:space="preserve"> (1903)</w:t>
      </w:r>
      <w:r w:rsidR="000F0EDC"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in </w:t>
      </w:r>
      <w:r w:rsidR="00E226A4" w:rsidRPr="00655940">
        <w:rPr>
          <w:rFonts w:ascii="Times New Roman" w:hAnsi="Times New Roman"/>
          <w:color w:val="000000" w:themeColor="text1"/>
          <w:sz w:val="24"/>
        </w:rPr>
        <w:t>late</w:t>
      </w:r>
      <w:r w:rsidR="001D3C8B">
        <w:rPr>
          <w:rFonts w:ascii="Times New Roman" w:hAnsi="Times New Roman"/>
          <w:color w:val="000000" w:themeColor="text1"/>
          <w:sz w:val="24"/>
        </w:rPr>
        <w:t xml:space="preserve"> </w:t>
      </w:r>
      <w:r w:rsidR="00E226A4" w:rsidRPr="00655940">
        <w:rPr>
          <w:rFonts w:ascii="Times New Roman" w:hAnsi="Times New Roman"/>
          <w:color w:val="000000" w:themeColor="text1"/>
          <w:sz w:val="24"/>
        </w:rPr>
        <w:t>19</w:t>
      </w:r>
      <w:r w:rsidR="00E226A4" w:rsidRPr="00655940">
        <w:rPr>
          <w:rFonts w:ascii="Times New Roman" w:hAnsi="Times New Roman"/>
          <w:color w:val="000000" w:themeColor="text1"/>
          <w:sz w:val="24"/>
          <w:vertAlign w:val="superscript"/>
        </w:rPr>
        <w:t>th</w:t>
      </w:r>
      <w:r w:rsidR="00E226A4" w:rsidRPr="00655940">
        <w:rPr>
          <w:rFonts w:ascii="Times New Roman" w:hAnsi="Times New Roman"/>
          <w:color w:val="000000" w:themeColor="text1"/>
          <w:sz w:val="24"/>
        </w:rPr>
        <w:t xml:space="preserve"> century </w:t>
      </w:r>
      <w:r w:rsidRPr="00655940">
        <w:rPr>
          <w:rFonts w:ascii="Times New Roman" w:hAnsi="Times New Roman"/>
          <w:color w:val="000000" w:themeColor="text1"/>
          <w:sz w:val="24"/>
        </w:rPr>
        <w:t>United States</w:t>
      </w:r>
      <w:r w:rsidR="000F0EDC"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 xml:space="preserve">there were mainly three groups </w:t>
      </w:r>
      <w:r w:rsidR="008C15F6" w:rsidRPr="00655940">
        <w:rPr>
          <w:rFonts w:ascii="Times New Roman" w:hAnsi="Times New Roman"/>
          <w:color w:val="000000" w:themeColor="text1"/>
          <w:sz w:val="24"/>
        </w:rPr>
        <w:t xml:space="preserve">that </w:t>
      </w:r>
      <w:r w:rsidR="00E226A4" w:rsidRPr="00655940">
        <w:rPr>
          <w:rFonts w:ascii="Times New Roman" w:hAnsi="Times New Roman"/>
          <w:color w:val="000000" w:themeColor="text1"/>
          <w:sz w:val="24"/>
        </w:rPr>
        <w:t>participated in</w:t>
      </w:r>
      <w:r w:rsidRPr="00655940">
        <w:rPr>
          <w:rFonts w:ascii="Times New Roman" w:hAnsi="Times New Roman"/>
          <w:color w:val="000000" w:themeColor="text1"/>
          <w:sz w:val="24"/>
        </w:rPr>
        <w:t xml:space="preserve"> </w:t>
      </w:r>
      <w:r w:rsidR="00E226A4" w:rsidRPr="00655940">
        <w:rPr>
          <w:rFonts w:ascii="Times New Roman" w:hAnsi="Times New Roman"/>
          <w:color w:val="000000" w:themeColor="text1"/>
          <w:sz w:val="24"/>
        </w:rPr>
        <w:t xml:space="preserve">this </w:t>
      </w:r>
      <w:r w:rsidRPr="00655940">
        <w:rPr>
          <w:rFonts w:ascii="Times New Roman" w:hAnsi="Times New Roman"/>
          <w:color w:val="000000" w:themeColor="text1"/>
          <w:sz w:val="24"/>
        </w:rPr>
        <w:t xml:space="preserve">monetary debate: first, there were </w:t>
      </w:r>
      <w:r w:rsidR="00E226A4" w:rsidRPr="00655940">
        <w:rPr>
          <w:rFonts w:ascii="Times New Roman" w:hAnsi="Times New Roman"/>
          <w:color w:val="000000" w:themeColor="text1"/>
          <w:sz w:val="24"/>
        </w:rPr>
        <w:t xml:space="preserve">supporters of </w:t>
      </w:r>
      <w:r w:rsidRPr="00655940">
        <w:rPr>
          <w:rFonts w:ascii="Times New Roman" w:hAnsi="Times New Roman"/>
          <w:color w:val="000000" w:themeColor="text1"/>
          <w:sz w:val="24"/>
        </w:rPr>
        <w:t xml:space="preserve">the quantity theory and </w:t>
      </w:r>
      <w:r w:rsidR="00E226A4" w:rsidRPr="00655940">
        <w:rPr>
          <w:rFonts w:ascii="Times New Roman" w:hAnsi="Times New Roman"/>
          <w:color w:val="000000" w:themeColor="text1"/>
          <w:sz w:val="24"/>
        </w:rPr>
        <w:t xml:space="preserve">of </w:t>
      </w:r>
      <w:r w:rsidRPr="00655940">
        <w:rPr>
          <w:rFonts w:ascii="Times New Roman" w:hAnsi="Times New Roman"/>
          <w:color w:val="000000" w:themeColor="text1"/>
          <w:sz w:val="24"/>
        </w:rPr>
        <w:t>bimetallism</w:t>
      </w:r>
      <w:r w:rsidR="00E226A4" w:rsidRPr="00655940">
        <w:rPr>
          <w:rFonts w:ascii="Times New Roman" w:hAnsi="Times New Roman"/>
          <w:color w:val="000000" w:themeColor="text1"/>
          <w:sz w:val="24"/>
        </w:rPr>
        <w:t xml:space="preserve"> more generally</w:t>
      </w:r>
      <w:r w:rsidRPr="00655940">
        <w:rPr>
          <w:rFonts w:ascii="Times New Roman" w:hAnsi="Times New Roman"/>
          <w:color w:val="000000" w:themeColor="text1"/>
          <w:sz w:val="24"/>
        </w:rPr>
        <w:t xml:space="preserve">, normally classified as </w:t>
      </w:r>
      <w:r w:rsidRPr="00655940">
        <w:rPr>
          <w:rFonts w:ascii="Times New Roman" w:hAnsi="Times New Roman"/>
          <w:color w:val="000000" w:themeColor="text1"/>
          <w:sz w:val="24"/>
        </w:rPr>
        <w:lastRenderedPageBreak/>
        <w:t>partisans of the “Quantity Principle School”</w:t>
      </w:r>
      <w:r w:rsidR="000F0EDC" w:rsidRPr="00655940">
        <w:rPr>
          <w:rFonts w:ascii="Times New Roman" w:hAnsi="Times New Roman"/>
          <w:color w:val="000000" w:themeColor="text1"/>
          <w:sz w:val="24"/>
        </w:rPr>
        <w:t>, who</w:t>
      </w:r>
      <w:r w:rsidRPr="00655940">
        <w:rPr>
          <w:rFonts w:ascii="Times New Roman" w:hAnsi="Times New Roman"/>
          <w:color w:val="000000" w:themeColor="text1"/>
          <w:sz w:val="24"/>
        </w:rPr>
        <w:t xml:space="preserve"> explain</w:t>
      </w:r>
      <w:r w:rsidR="000F0EDC" w:rsidRPr="00655940">
        <w:rPr>
          <w:rFonts w:ascii="Times New Roman" w:hAnsi="Times New Roman"/>
          <w:color w:val="000000" w:themeColor="text1"/>
          <w:sz w:val="24"/>
        </w:rPr>
        <w:t>ed</w:t>
      </w:r>
      <w:r w:rsidRPr="00655940">
        <w:rPr>
          <w:rFonts w:ascii="Times New Roman" w:hAnsi="Times New Roman"/>
          <w:color w:val="000000" w:themeColor="text1"/>
          <w:sz w:val="24"/>
        </w:rPr>
        <w:t xml:space="preserve"> the demoneti</w:t>
      </w:r>
      <w:r w:rsidR="001D3C8B">
        <w:rPr>
          <w:rFonts w:ascii="Times New Roman" w:hAnsi="Times New Roman"/>
          <w:color w:val="000000" w:themeColor="text1"/>
          <w:sz w:val="24"/>
        </w:rPr>
        <w:t>s</w:t>
      </w:r>
      <w:r w:rsidRPr="00655940">
        <w:rPr>
          <w:rFonts w:ascii="Times New Roman" w:hAnsi="Times New Roman"/>
          <w:color w:val="000000" w:themeColor="text1"/>
          <w:sz w:val="24"/>
        </w:rPr>
        <w:t>ation of silver as the principal cause of the decrease</w:t>
      </w:r>
      <w:r w:rsidR="008C15F6" w:rsidRPr="00655940">
        <w:rPr>
          <w:rFonts w:ascii="Times New Roman" w:hAnsi="Times New Roman"/>
          <w:color w:val="000000" w:themeColor="text1"/>
          <w:sz w:val="24"/>
        </w:rPr>
        <w:t xml:space="preserve"> in prices</w:t>
      </w:r>
      <w:r w:rsidRPr="00655940">
        <w:rPr>
          <w:rFonts w:ascii="Times New Roman" w:hAnsi="Times New Roman"/>
          <w:color w:val="000000" w:themeColor="text1"/>
          <w:sz w:val="24"/>
        </w:rPr>
        <w:t xml:space="preserve">. Second, a monometallic group </w:t>
      </w:r>
      <w:r w:rsidR="00E226A4" w:rsidRPr="00655940">
        <w:rPr>
          <w:rFonts w:ascii="Times New Roman" w:hAnsi="Times New Roman"/>
          <w:color w:val="000000" w:themeColor="text1"/>
          <w:sz w:val="24"/>
        </w:rPr>
        <w:t xml:space="preserve">defending </w:t>
      </w:r>
      <w:r w:rsidRPr="00655940">
        <w:rPr>
          <w:rFonts w:ascii="Times New Roman" w:hAnsi="Times New Roman"/>
          <w:color w:val="000000" w:themeColor="text1"/>
          <w:sz w:val="24"/>
        </w:rPr>
        <w:t xml:space="preserve">free trade, the </w:t>
      </w:r>
      <w:r w:rsidR="001D3C8B">
        <w:rPr>
          <w:rFonts w:ascii="Times New Roman" w:hAnsi="Times New Roman"/>
          <w:color w:val="000000" w:themeColor="text1"/>
          <w:sz w:val="24"/>
        </w:rPr>
        <w:t>R</w:t>
      </w:r>
      <w:r w:rsidRPr="00655940">
        <w:rPr>
          <w:rFonts w:ascii="Times New Roman" w:hAnsi="Times New Roman"/>
          <w:color w:val="000000" w:themeColor="text1"/>
          <w:sz w:val="24"/>
        </w:rPr>
        <w:t xml:space="preserve">eal </w:t>
      </w:r>
      <w:r w:rsidR="001D3C8B">
        <w:rPr>
          <w:rFonts w:ascii="Times New Roman" w:hAnsi="Times New Roman"/>
          <w:color w:val="000000" w:themeColor="text1"/>
          <w:sz w:val="24"/>
        </w:rPr>
        <w:t>B</w:t>
      </w:r>
      <w:r w:rsidRPr="00655940">
        <w:rPr>
          <w:rFonts w:ascii="Times New Roman" w:hAnsi="Times New Roman"/>
          <w:color w:val="000000" w:themeColor="text1"/>
          <w:sz w:val="24"/>
        </w:rPr>
        <w:t xml:space="preserve">ills </w:t>
      </w:r>
      <w:r w:rsidR="001D3C8B">
        <w:rPr>
          <w:rFonts w:ascii="Times New Roman" w:hAnsi="Times New Roman"/>
          <w:color w:val="000000" w:themeColor="text1"/>
          <w:sz w:val="24"/>
        </w:rPr>
        <w:t>D</w:t>
      </w:r>
      <w:r w:rsidRPr="00655940">
        <w:rPr>
          <w:rFonts w:ascii="Times New Roman" w:hAnsi="Times New Roman"/>
          <w:color w:val="000000" w:themeColor="text1"/>
          <w:sz w:val="24"/>
        </w:rPr>
        <w:t xml:space="preserve">octrine and most of what </w:t>
      </w:r>
      <w:r w:rsidR="008C15F6" w:rsidRPr="00655940">
        <w:rPr>
          <w:rFonts w:ascii="Times New Roman" w:hAnsi="Times New Roman"/>
          <w:color w:val="000000" w:themeColor="text1"/>
          <w:sz w:val="24"/>
        </w:rPr>
        <w:t xml:space="preserve">is known as </w:t>
      </w:r>
      <w:r w:rsidRPr="00655940">
        <w:rPr>
          <w:rFonts w:ascii="Times New Roman" w:hAnsi="Times New Roman"/>
          <w:color w:val="000000" w:themeColor="text1"/>
          <w:sz w:val="24"/>
        </w:rPr>
        <w:t xml:space="preserve">the “Credit School” principles. </w:t>
      </w:r>
      <w:r w:rsidR="00E226A4" w:rsidRPr="00655940">
        <w:rPr>
          <w:rFonts w:ascii="Times New Roman" w:hAnsi="Times New Roman"/>
          <w:color w:val="000000" w:themeColor="text1"/>
          <w:sz w:val="24"/>
        </w:rPr>
        <w:t>Finally</w:t>
      </w:r>
      <w:r w:rsidRPr="00655940">
        <w:rPr>
          <w:rFonts w:ascii="Times New Roman" w:hAnsi="Times New Roman"/>
          <w:color w:val="000000" w:themeColor="text1"/>
          <w:sz w:val="24"/>
        </w:rPr>
        <w:t>, there was also a “Gold Monometallic School”</w:t>
      </w:r>
      <w:r w:rsidR="001D3C8B">
        <w:rPr>
          <w:rFonts w:ascii="Times New Roman" w:hAnsi="Times New Roman"/>
          <w:color w:val="000000" w:themeColor="text1"/>
          <w:sz w:val="24"/>
        </w:rPr>
        <w:t>,</w:t>
      </w:r>
      <w:r w:rsidRPr="00655940">
        <w:rPr>
          <w:rFonts w:ascii="Times New Roman" w:hAnsi="Times New Roman"/>
          <w:color w:val="000000" w:themeColor="text1"/>
          <w:sz w:val="24"/>
        </w:rPr>
        <w:t xml:space="preserve"> which rejected bimetallism and the Real Bills Doctrine</w:t>
      </w:r>
      <w:r w:rsidR="008C15F6"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but supported the quantity theory principle and inflationist policies. </w:t>
      </w:r>
      <w:r w:rsidR="008C15F6" w:rsidRPr="00655940">
        <w:rPr>
          <w:rFonts w:ascii="Times New Roman" w:hAnsi="Times New Roman"/>
          <w:color w:val="000000" w:themeColor="text1"/>
          <w:sz w:val="24"/>
        </w:rPr>
        <w:t>S</w:t>
      </w:r>
      <w:r w:rsidRPr="00655940">
        <w:rPr>
          <w:rFonts w:ascii="Times New Roman" w:hAnsi="Times New Roman"/>
          <w:color w:val="000000" w:themeColor="text1"/>
          <w:sz w:val="24"/>
        </w:rPr>
        <w:t>upport</w:t>
      </w:r>
      <w:r w:rsidR="008C15F6" w:rsidRPr="00655940">
        <w:rPr>
          <w:rFonts w:ascii="Times New Roman" w:hAnsi="Times New Roman"/>
          <w:color w:val="000000" w:themeColor="text1"/>
          <w:sz w:val="24"/>
        </w:rPr>
        <w:t xml:space="preserve"> for</w:t>
      </w:r>
      <w:r w:rsidRPr="00655940">
        <w:rPr>
          <w:rFonts w:ascii="Times New Roman" w:hAnsi="Times New Roman"/>
          <w:color w:val="000000" w:themeColor="text1"/>
          <w:sz w:val="24"/>
        </w:rPr>
        <w:t xml:space="preserve"> the</w:t>
      </w:r>
      <w:r w:rsidR="008C15F6" w:rsidRPr="00655940">
        <w:rPr>
          <w:rFonts w:ascii="Times New Roman" w:hAnsi="Times New Roman"/>
          <w:color w:val="000000" w:themeColor="text1"/>
          <w:sz w:val="24"/>
        </w:rPr>
        <w:t xml:space="preserve"> quantity theory of money</w:t>
      </w:r>
      <w:r w:rsidRPr="00655940">
        <w:rPr>
          <w:rFonts w:ascii="Times New Roman" w:hAnsi="Times New Roman"/>
          <w:color w:val="000000" w:themeColor="text1"/>
          <w:sz w:val="24"/>
        </w:rPr>
        <w:t xml:space="preserve"> </w:t>
      </w:r>
      <w:r w:rsidR="008C15F6" w:rsidRPr="00655940">
        <w:rPr>
          <w:rFonts w:ascii="Times New Roman" w:hAnsi="Times New Roman"/>
          <w:color w:val="000000" w:themeColor="text1"/>
          <w:sz w:val="24"/>
        </w:rPr>
        <w:t>(</w:t>
      </w:r>
      <w:r w:rsidRPr="00655940">
        <w:rPr>
          <w:rFonts w:ascii="Times New Roman" w:hAnsi="Times New Roman"/>
          <w:color w:val="000000" w:themeColor="text1"/>
          <w:sz w:val="24"/>
        </w:rPr>
        <w:t>QTM</w:t>
      </w:r>
      <w:r w:rsidR="008C15F6"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w:t>
      </w:r>
      <w:r w:rsidR="008C15F6" w:rsidRPr="00655940">
        <w:rPr>
          <w:rFonts w:ascii="Times New Roman" w:hAnsi="Times New Roman"/>
          <w:color w:val="000000" w:themeColor="text1"/>
          <w:sz w:val="24"/>
        </w:rPr>
        <w:t>was</w:t>
      </w:r>
      <w:r w:rsidRPr="00655940">
        <w:rPr>
          <w:rFonts w:ascii="Times New Roman" w:hAnsi="Times New Roman"/>
          <w:color w:val="000000" w:themeColor="text1"/>
          <w:sz w:val="24"/>
        </w:rPr>
        <w:t xml:space="preserve"> direct</w:t>
      </w:r>
      <w:r w:rsidR="008C15F6" w:rsidRPr="00655940">
        <w:rPr>
          <w:rFonts w:ascii="Times New Roman" w:hAnsi="Times New Roman"/>
          <w:color w:val="000000" w:themeColor="text1"/>
          <w:sz w:val="24"/>
        </w:rPr>
        <w:t>ly</w:t>
      </w:r>
      <w:r w:rsidRPr="00655940">
        <w:rPr>
          <w:rFonts w:ascii="Times New Roman" w:hAnsi="Times New Roman"/>
          <w:color w:val="000000" w:themeColor="text1"/>
          <w:sz w:val="24"/>
        </w:rPr>
        <w:t xml:space="preserve"> link</w:t>
      </w:r>
      <w:r w:rsidR="008C15F6" w:rsidRPr="00655940">
        <w:rPr>
          <w:rFonts w:ascii="Times New Roman" w:hAnsi="Times New Roman"/>
          <w:color w:val="000000" w:themeColor="text1"/>
          <w:sz w:val="24"/>
        </w:rPr>
        <w:t>ed</w:t>
      </w:r>
      <w:r w:rsidRPr="00655940">
        <w:rPr>
          <w:rFonts w:ascii="Times New Roman" w:hAnsi="Times New Roman"/>
          <w:color w:val="000000" w:themeColor="text1"/>
          <w:sz w:val="24"/>
        </w:rPr>
        <w:t xml:space="preserve"> </w:t>
      </w:r>
      <w:r w:rsidR="008C15F6" w:rsidRPr="00655940">
        <w:rPr>
          <w:rFonts w:ascii="Times New Roman" w:hAnsi="Times New Roman"/>
          <w:color w:val="000000" w:themeColor="text1"/>
          <w:sz w:val="24"/>
        </w:rPr>
        <w:t xml:space="preserve">to </w:t>
      </w:r>
      <w:r w:rsidRPr="00655940">
        <w:rPr>
          <w:rFonts w:ascii="Times New Roman" w:hAnsi="Times New Roman"/>
          <w:color w:val="000000" w:themeColor="text1"/>
          <w:sz w:val="24"/>
        </w:rPr>
        <w:t>the common popular requests for an increase in the quantity of the means of circulation</w:t>
      </w:r>
      <w:r w:rsidR="008C15F6"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and generally </w:t>
      </w:r>
      <w:r w:rsidR="008C15F6" w:rsidRPr="00655940">
        <w:rPr>
          <w:rFonts w:ascii="Times New Roman" w:hAnsi="Times New Roman"/>
          <w:color w:val="000000" w:themeColor="text1"/>
          <w:sz w:val="24"/>
        </w:rPr>
        <w:t xml:space="preserve">came </w:t>
      </w:r>
      <w:r w:rsidRPr="00655940">
        <w:rPr>
          <w:rFonts w:ascii="Times New Roman" w:hAnsi="Times New Roman"/>
          <w:color w:val="000000" w:themeColor="text1"/>
          <w:sz w:val="24"/>
        </w:rPr>
        <w:t>from populist or inflationist partisans,</w:t>
      </w:r>
      <w:r w:rsidR="008C15F6" w:rsidRPr="00655940">
        <w:rPr>
          <w:rFonts w:ascii="Times New Roman" w:hAnsi="Times New Roman"/>
          <w:color w:val="000000" w:themeColor="text1"/>
          <w:sz w:val="24"/>
        </w:rPr>
        <w:t xml:space="preserve"> who were</w:t>
      </w:r>
      <w:r w:rsidRPr="00655940">
        <w:rPr>
          <w:rFonts w:ascii="Times New Roman" w:hAnsi="Times New Roman"/>
          <w:color w:val="000000" w:themeColor="text1"/>
          <w:sz w:val="24"/>
        </w:rPr>
        <w:t xml:space="preserve"> mainly located in the </w:t>
      </w:r>
      <w:r w:rsidR="00E226A4" w:rsidRPr="00655940">
        <w:rPr>
          <w:rFonts w:ascii="Times New Roman" w:hAnsi="Times New Roman"/>
          <w:color w:val="000000" w:themeColor="text1"/>
          <w:sz w:val="24"/>
        </w:rPr>
        <w:t xml:space="preserve">US </w:t>
      </w:r>
      <w:r w:rsidRPr="00655940">
        <w:rPr>
          <w:rFonts w:ascii="Times New Roman" w:hAnsi="Times New Roman"/>
          <w:color w:val="000000" w:themeColor="text1"/>
          <w:sz w:val="24"/>
        </w:rPr>
        <w:t xml:space="preserve">South. Van Zeeland </w:t>
      </w:r>
      <w:r w:rsidR="00E226A4"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 xml:space="preserve">as well </w:t>
      </w:r>
      <w:r w:rsidR="008C15F6" w:rsidRPr="00655940">
        <w:rPr>
          <w:rFonts w:ascii="Times New Roman" w:hAnsi="Times New Roman"/>
          <w:color w:val="000000" w:themeColor="text1"/>
          <w:sz w:val="24"/>
        </w:rPr>
        <w:t>as</w:t>
      </w:r>
      <w:r w:rsidRPr="00655940">
        <w:rPr>
          <w:rFonts w:ascii="Times New Roman" w:hAnsi="Times New Roman"/>
          <w:color w:val="000000" w:themeColor="text1"/>
          <w:sz w:val="24"/>
        </w:rPr>
        <w:t xml:space="preserve"> Kemmerer</w:t>
      </w:r>
      <w:r w:rsidR="00034F3D" w:rsidRPr="00655940">
        <w:rPr>
          <w:rStyle w:val="FootnoteReference"/>
          <w:rFonts w:ascii="Times New Roman" w:hAnsi="Times New Roman"/>
          <w:color w:val="000000" w:themeColor="text1"/>
          <w:sz w:val="24"/>
        </w:rPr>
        <w:footnoteReference w:id="7"/>
      </w:r>
      <w:r w:rsidRPr="00655940">
        <w:rPr>
          <w:rFonts w:ascii="Times New Roman" w:hAnsi="Times New Roman"/>
          <w:color w:val="000000" w:themeColor="text1"/>
          <w:sz w:val="24"/>
        </w:rPr>
        <w:t xml:space="preserve"> (Gomez Betancourt 2010</w:t>
      </w:r>
      <w:r w:rsidR="000E62AA" w:rsidRPr="00655940">
        <w:rPr>
          <w:rFonts w:ascii="Times New Roman" w:hAnsi="Times New Roman"/>
          <w:color w:val="000000" w:themeColor="text1"/>
          <w:sz w:val="24"/>
        </w:rPr>
        <w:t>b</w:t>
      </w:r>
      <w:r w:rsidRPr="00655940">
        <w:rPr>
          <w:rFonts w:ascii="Times New Roman" w:hAnsi="Times New Roman"/>
          <w:color w:val="000000" w:themeColor="text1"/>
          <w:sz w:val="24"/>
        </w:rPr>
        <w:t>, 118)</w:t>
      </w:r>
      <w:r w:rsidR="00E226A4"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 xml:space="preserve"> was closer to the American “Credit School” in its defense of </w:t>
      </w:r>
      <w:r w:rsidR="00C65DCE" w:rsidRPr="00655940">
        <w:rPr>
          <w:rFonts w:ascii="Times New Roman" w:hAnsi="Times New Roman"/>
          <w:color w:val="000000" w:themeColor="text1"/>
          <w:sz w:val="24"/>
        </w:rPr>
        <w:t xml:space="preserve">free </w:t>
      </w:r>
      <w:r w:rsidRPr="00655940">
        <w:rPr>
          <w:rFonts w:ascii="Times New Roman" w:hAnsi="Times New Roman"/>
          <w:color w:val="000000" w:themeColor="text1"/>
          <w:sz w:val="24"/>
        </w:rPr>
        <w:t xml:space="preserve">trade and </w:t>
      </w:r>
      <w:r w:rsidR="00E226A4" w:rsidRPr="00655940">
        <w:rPr>
          <w:rFonts w:ascii="Times New Roman" w:hAnsi="Times New Roman"/>
          <w:color w:val="000000" w:themeColor="text1"/>
          <w:sz w:val="24"/>
        </w:rPr>
        <w:t xml:space="preserve">the </w:t>
      </w:r>
      <w:r w:rsidRPr="00655940">
        <w:rPr>
          <w:rFonts w:ascii="Times New Roman" w:hAnsi="Times New Roman"/>
          <w:color w:val="000000" w:themeColor="text1"/>
          <w:sz w:val="24"/>
        </w:rPr>
        <w:t>RBD</w:t>
      </w:r>
      <w:r w:rsidR="008C15F6"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w:t>
      </w:r>
      <w:r w:rsidR="00E226A4" w:rsidRPr="00655940">
        <w:rPr>
          <w:rFonts w:ascii="Times New Roman" w:hAnsi="Times New Roman"/>
          <w:color w:val="000000" w:themeColor="text1"/>
          <w:sz w:val="24"/>
        </w:rPr>
        <w:t xml:space="preserve">though supporting </w:t>
      </w:r>
      <w:r w:rsidRPr="00655940">
        <w:rPr>
          <w:rFonts w:ascii="Times New Roman" w:hAnsi="Times New Roman"/>
          <w:color w:val="000000" w:themeColor="text1"/>
          <w:sz w:val="24"/>
        </w:rPr>
        <w:t xml:space="preserve">the QTM </w:t>
      </w:r>
      <w:r w:rsidR="00E226A4" w:rsidRPr="00655940">
        <w:rPr>
          <w:rFonts w:ascii="Times New Roman" w:hAnsi="Times New Roman"/>
          <w:color w:val="000000" w:themeColor="text1"/>
          <w:sz w:val="24"/>
        </w:rPr>
        <w:t xml:space="preserve">just </w:t>
      </w:r>
      <w:r w:rsidR="008C15F6" w:rsidRPr="00655940">
        <w:rPr>
          <w:rFonts w:ascii="Times New Roman" w:hAnsi="Times New Roman"/>
          <w:color w:val="000000" w:themeColor="text1"/>
          <w:sz w:val="24"/>
        </w:rPr>
        <w:t xml:space="preserve">like </w:t>
      </w:r>
      <w:r w:rsidRPr="00655940">
        <w:rPr>
          <w:rFonts w:ascii="Times New Roman" w:hAnsi="Times New Roman"/>
          <w:color w:val="000000" w:themeColor="text1"/>
          <w:sz w:val="24"/>
        </w:rPr>
        <w:t xml:space="preserve">the </w:t>
      </w:r>
      <w:r w:rsidR="00151755">
        <w:rPr>
          <w:rFonts w:ascii="Times New Roman" w:hAnsi="Times New Roman"/>
          <w:color w:val="000000" w:themeColor="text1"/>
          <w:sz w:val="24"/>
        </w:rPr>
        <w:t>G</w:t>
      </w:r>
      <w:r w:rsidRPr="00655940">
        <w:rPr>
          <w:rFonts w:ascii="Times New Roman" w:hAnsi="Times New Roman"/>
          <w:color w:val="000000" w:themeColor="text1"/>
          <w:sz w:val="24"/>
        </w:rPr>
        <w:t xml:space="preserve">old </w:t>
      </w:r>
      <w:r w:rsidR="00151755">
        <w:rPr>
          <w:rFonts w:ascii="Times New Roman" w:hAnsi="Times New Roman"/>
          <w:color w:val="000000" w:themeColor="text1"/>
          <w:sz w:val="24"/>
        </w:rPr>
        <w:t>M</w:t>
      </w:r>
      <w:r w:rsidRPr="00655940">
        <w:rPr>
          <w:rFonts w:ascii="Times New Roman" w:hAnsi="Times New Roman"/>
          <w:color w:val="000000" w:themeColor="text1"/>
          <w:sz w:val="24"/>
        </w:rPr>
        <w:t xml:space="preserve">onometallic </w:t>
      </w:r>
      <w:r w:rsidR="00151755">
        <w:rPr>
          <w:rFonts w:ascii="Times New Roman" w:hAnsi="Times New Roman"/>
          <w:color w:val="000000" w:themeColor="text1"/>
          <w:sz w:val="24"/>
        </w:rPr>
        <w:t>S</w:t>
      </w:r>
      <w:r w:rsidRPr="00655940">
        <w:rPr>
          <w:rFonts w:ascii="Times New Roman" w:hAnsi="Times New Roman"/>
          <w:color w:val="000000" w:themeColor="text1"/>
          <w:sz w:val="24"/>
        </w:rPr>
        <w:t>chool.</w:t>
      </w:r>
    </w:p>
    <w:p w14:paraId="4950D969" w14:textId="78582574" w:rsidR="00F559D7" w:rsidRPr="00655940" w:rsidRDefault="00C3135F"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t>Inspired in different ways by Paul Warburg, Strong and Kemmerer, van Zeeland’s</w:t>
      </w:r>
      <w:r w:rsidR="00175286"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 xml:space="preserve">analysis of </w:t>
      </w:r>
      <w:r w:rsidR="00175286" w:rsidRPr="00655940">
        <w:rPr>
          <w:rFonts w:ascii="Times New Roman" w:hAnsi="Times New Roman"/>
          <w:color w:val="000000" w:themeColor="text1"/>
          <w:sz w:val="24"/>
        </w:rPr>
        <w:t xml:space="preserve">the </w:t>
      </w:r>
      <w:r w:rsidR="00F559D7" w:rsidRPr="00655940">
        <w:rPr>
          <w:rFonts w:ascii="Times New Roman" w:hAnsi="Times New Roman"/>
          <w:color w:val="000000" w:themeColor="text1"/>
          <w:sz w:val="24"/>
        </w:rPr>
        <w:t>American banking system</w:t>
      </w:r>
      <w:r w:rsidRPr="00655940">
        <w:rPr>
          <w:rFonts w:ascii="Times New Roman" w:hAnsi="Times New Roman"/>
          <w:color w:val="000000" w:themeColor="text1"/>
          <w:sz w:val="24"/>
        </w:rPr>
        <w:t>,</w:t>
      </w:r>
      <w:r w:rsidR="00F559D7" w:rsidRPr="00655940">
        <w:rPr>
          <w:rFonts w:ascii="Times New Roman" w:hAnsi="Times New Roman"/>
          <w:color w:val="000000" w:themeColor="text1"/>
          <w:sz w:val="24"/>
        </w:rPr>
        <w:t xml:space="preserve"> and particular</w:t>
      </w:r>
      <w:r w:rsidRPr="00655940">
        <w:rPr>
          <w:rFonts w:ascii="Times New Roman" w:hAnsi="Times New Roman"/>
          <w:color w:val="000000" w:themeColor="text1"/>
          <w:sz w:val="24"/>
        </w:rPr>
        <w:t>ly</w:t>
      </w:r>
      <w:r w:rsidR="00F559D7" w:rsidRPr="00655940">
        <w:rPr>
          <w:rFonts w:ascii="Times New Roman" w:hAnsi="Times New Roman"/>
          <w:color w:val="000000" w:themeColor="text1"/>
          <w:sz w:val="24"/>
        </w:rPr>
        <w:t xml:space="preserve"> the </w:t>
      </w:r>
      <w:r w:rsidR="00175286" w:rsidRPr="00655940">
        <w:rPr>
          <w:rFonts w:ascii="Times New Roman" w:hAnsi="Times New Roman"/>
          <w:color w:val="000000" w:themeColor="text1"/>
          <w:sz w:val="24"/>
        </w:rPr>
        <w:t>Fed</w:t>
      </w:r>
      <w:r w:rsidRPr="00655940">
        <w:rPr>
          <w:rFonts w:ascii="Times New Roman" w:hAnsi="Times New Roman"/>
          <w:color w:val="000000" w:themeColor="text1"/>
          <w:sz w:val="24"/>
        </w:rPr>
        <w:t>,</w:t>
      </w:r>
      <w:r w:rsidR="00175286" w:rsidRPr="00655940">
        <w:rPr>
          <w:rFonts w:ascii="Times New Roman" w:hAnsi="Times New Roman"/>
          <w:color w:val="000000" w:themeColor="text1"/>
          <w:sz w:val="24"/>
        </w:rPr>
        <w:t xml:space="preserve"> showed the importance of the elasticity of bank money in help</w:t>
      </w:r>
      <w:r w:rsidRPr="00655940">
        <w:rPr>
          <w:rFonts w:ascii="Times New Roman" w:hAnsi="Times New Roman"/>
          <w:color w:val="000000" w:themeColor="text1"/>
          <w:sz w:val="24"/>
        </w:rPr>
        <w:t>ing</w:t>
      </w:r>
      <w:r w:rsidR="00175286"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 xml:space="preserve">the United States </w:t>
      </w:r>
      <w:r w:rsidR="001D3C8B">
        <w:rPr>
          <w:rFonts w:ascii="Times New Roman" w:hAnsi="Times New Roman"/>
          <w:color w:val="000000" w:themeColor="text1"/>
          <w:sz w:val="24"/>
        </w:rPr>
        <w:t>meet</w:t>
      </w:r>
      <w:r w:rsidR="001D3C8B" w:rsidRPr="00655940">
        <w:rPr>
          <w:rFonts w:ascii="Times New Roman" w:hAnsi="Times New Roman"/>
          <w:color w:val="000000" w:themeColor="text1"/>
          <w:sz w:val="24"/>
        </w:rPr>
        <w:t xml:space="preserve"> </w:t>
      </w:r>
      <w:r w:rsidR="00175286" w:rsidRPr="00655940">
        <w:rPr>
          <w:rFonts w:ascii="Times New Roman" w:hAnsi="Times New Roman"/>
          <w:color w:val="000000" w:themeColor="text1"/>
          <w:sz w:val="24"/>
        </w:rPr>
        <w:t xml:space="preserve">the demand for money. He also agreed with the </w:t>
      </w:r>
      <w:proofErr w:type="gramStart"/>
      <w:r w:rsidR="00175286" w:rsidRPr="00655940">
        <w:rPr>
          <w:rFonts w:ascii="Times New Roman" w:hAnsi="Times New Roman"/>
          <w:color w:val="000000" w:themeColor="text1"/>
          <w:sz w:val="24"/>
        </w:rPr>
        <w:t>general consensus</w:t>
      </w:r>
      <w:proofErr w:type="gramEnd"/>
      <w:r w:rsidR="00175286" w:rsidRPr="00655940">
        <w:rPr>
          <w:rFonts w:ascii="Times New Roman" w:hAnsi="Times New Roman"/>
          <w:color w:val="000000" w:themeColor="text1"/>
          <w:sz w:val="24"/>
        </w:rPr>
        <w:t xml:space="preserve"> on the need for banking reform, and he was optimistic about the new Federal </w:t>
      </w:r>
      <w:r w:rsidR="00CE5DE6" w:rsidRPr="00655940">
        <w:rPr>
          <w:rFonts w:ascii="Times New Roman" w:hAnsi="Times New Roman"/>
          <w:color w:val="000000" w:themeColor="text1"/>
          <w:sz w:val="24"/>
        </w:rPr>
        <w:t>Reserve</w:t>
      </w:r>
      <w:r w:rsidR="00175286" w:rsidRPr="00655940">
        <w:rPr>
          <w:rFonts w:ascii="Times New Roman" w:hAnsi="Times New Roman"/>
          <w:color w:val="000000" w:themeColor="text1"/>
          <w:sz w:val="24"/>
        </w:rPr>
        <w:t xml:space="preserve">’s capacity to solve most of the problems of the </w:t>
      </w:r>
      <w:r w:rsidR="00502E6D">
        <w:rPr>
          <w:rFonts w:ascii="Times New Roman" w:hAnsi="Times New Roman"/>
          <w:color w:val="000000" w:themeColor="text1"/>
          <w:sz w:val="24"/>
        </w:rPr>
        <w:t>N</w:t>
      </w:r>
      <w:r w:rsidR="001C6641" w:rsidRPr="00655940">
        <w:rPr>
          <w:rFonts w:ascii="Times New Roman" w:hAnsi="Times New Roman"/>
          <w:color w:val="000000" w:themeColor="text1"/>
          <w:sz w:val="24"/>
        </w:rPr>
        <w:t xml:space="preserve">ational </w:t>
      </w:r>
      <w:r w:rsidR="00502E6D">
        <w:rPr>
          <w:rFonts w:ascii="Times New Roman" w:hAnsi="Times New Roman"/>
          <w:color w:val="000000" w:themeColor="text1"/>
          <w:sz w:val="24"/>
        </w:rPr>
        <w:t>B</w:t>
      </w:r>
      <w:r w:rsidR="001C6641" w:rsidRPr="00655940">
        <w:rPr>
          <w:rFonts w:ascii="Times New Roman" w:hAnsi="Times New Roman"/>
          <w:color w:val="000000" w:themeColor="text1"/>
          <w:sz w:val="24"/>
        </w:rPr>
        <w:t xml:space="preserve">anking </w:t>
      </w:r>
      <w:r w:rsidR="00502E6D">
        <w:rPr>
          <w:rFonts w:ascii="Times New Roman" w:hAnsi="Times New Roman"/>
          <w:color w:val="000000" w:themeColor="text1"/>
          <w:sz w:val="24"/>
        </w:rPr>
        <w:t>S</w:t>
      </w:r>
      <w:r w:rsidR="001C6641" w:rsidRPr="00655940">
        <w:rPr>
          <w:rFonts w:ascii="Times New Roman" w:hAnsi="Times New Roman"/>
          <w:color w:val="000000" w:themeColor="text1"/>
          <w:sz w:val="24"/>
        </w:rPr>
        <w:t>ystem</w:t>
      </w:r>
      <w:r w:rsidR="00175286" w:rsidRPr="00655940">
        <w:rPr>
          <w:rFonts w:ascii="Times New Roman" w:hAnsi="Times New Roman"/>
          <w:color w:val="000000" w:themeColor="text1"/>
          <w:sz w:val="24"/>
        </w:rPr>
        <w:t>.</w:t>
      </w:r>
      <w:r w:rsidR="002F36CD" w:rsidRPr="00655940">
        <w:rPr>
          <w:rFonts w:ascii="Times New Roman" w:hAnsi="Times New Roman"/>
          <w:color w:val="000000" w:themeColor="text1"/>
          <w:sz w:val="24"/>
        </w:rPr>
        <w:t xml:space="preserve"> </w:t>
      </w:r>
    </w:p>
    <w:p w14:paraId="3DB15D32" w14:textId="2A1FAFFD" w:rsidR="00175286" w:rsidRPr="00655940" w:rsidRDefault="00175286"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t xml:space="preserve">Van Zeeland’s book was very critical towards the </w:t>
      </w:r>
      <w:r w:rsidR="00151755">
        <w:rPr>
          <w:rFonts w:ascii="Times New Roman" w:hAnsi="Times New Roman"/>
          <w:color w:val="000000" w:themeColor="text1"/>
          <w:sz w:val="24"/>
        </w:rPr>
        <w:t>n</w:t>
      </w:r>
      <w:r w:rsidRPr="00655940">
        <w:rPr>
          <w:rFonts w:ascii="Times New Roman" w:hAnsi="Times New Roman"/>
          <w:color w:val="000000" w:themeColor="text1"/>
          <w:sz w:val="24"/>
        </w:rPr>
        <w:t xml:space="preserve">ational </w:t>
      </w:r>
      <w:r w:rsidR="00151755">
        <w:rPr>
          <w:rFonts w:ascii="Times New Roman" w:hAnsi="Times New Roman"/>
          <w:color w:val="000000" w:themeColor="text1"/>
          <w:sz w:val="24"/>
        </w:rPr>
        <w:t>b</w:t>
      </w:r>
      <w:r w:rsidRPr="00655940">
        <w:rPr>
          <w:rFonts w:ascii="Times New Roman" w:hAnsi="Times New Roman"/>
          <w:color w:val="000000" w:themeColor="text1"/>
          <w:sz w:val="24"/>
        </w:rPr>
        <w:t xml:space="preserve">anking </w:t>
      </w:r>
      <w:r w:rsidR="00151755">
        <w:rPr>
          <w:rFonts w:ascii="Times New Roman" w:hAnsi="Times New Roman"/>
          <w:color w:val="000000" w:themeColor="text1"/>
          <w:sz w:val="24"/>
        </w:rPr>
        <w:t>s</w:t>
      </w:r>
      <w:r w:rsidRPr="00655940">
        <w:rPr>
          <w:rFonts w:ascii="Times New Roman" w:hAnsi="Times New Roman"/>
          <w:color w:val="000000" w:themeColor="text1"/>
          <w:sz w:val="24"/>
        </w:rPr>
        <w:t>ystem and the Federal Reserve System</w:t>
      </w:r>
      <w:r w:rsidR="003B05C0" w:rsidRPr="00655940">
        <w:rPr>
          <w:rFonts w:ascii="Times New Roman" w:hAnsi="Times New Roman"/>
          <w:color w:val="000000" w:themeColor="text1"/>
          <w:sz w:val="24"/>
        </w:rPr>
        <w:t xml:space="preserve"> (Maes and Gomez Betancourt 201</w:t>
      </w:r>
      <w:r w:rsidR="00437821" w:rsidRPr="00655940">
        <w:rPr>
          <w:rFonts w:ascii="Times New Roman" w:hAnsi="Times New Roman"/>
          <w:color w:val="000000" w:themeColor="text1"/>
          <w:sz w:val="24"/>
        </w:rPr>
        <w:t>8)</w:t>
      </w:r>
      <w:r w:rsidRPr="00655940">
        <w:rPr>
          <w:rFonts w:ascii="Times New Roman" w:hAnsi="Times New Roman"/>
          <w:color w:val="000000" w:themeColor="text1"/>
          <w:sz w:val="24"/>
        </w:rPr>
        <w:t xml:space="preserve">. He put </w:t>
      </w:r>
      <w:proofErr w:type="gramStart"/>
      <w:r w:rsidRPr="00655940">
        <w:rPr>
          <w:rFonts w:ascii="Times New Roman" w:hAnsi="Times New Roman"/>
          <w:color w:val="000000" w:themeColor="text1"/>
          <w:sz w:val="24"/>
        </w:rPr>
        <w:t>particular emphasis</w:t>
      </w:r>
      <w:proofErr w:type="gramEnd"/>
      <w:r w:rsidRPr="00655940">
        <w:rPr>
          <w:rFonts w:ascii="Times New Roman" w:hAnsi="Times New Roman"/>
          <w:color w:val="000000" w:themeColor="text1"/>
          <w:sz w:val="24"/>
        </w:rPr>
        <w:t xml:space="preserve"> on the development of </w:t>
      </w:r>
      <w:r w:rsidR="00502E6D">
        <w:rPr>
          <w:rFonts w:ascii="Times New Roman" w:hAnsi="Times New Roman"/>
          <w:color w:val="000000" w:themeColor="text1"/>
          <w:sz w:val="24"/>
        </w:rPr>
        <w:t>t</w:t>
      </w:r>
      <w:r w:rsidRPr="00655940">
        <w:rPr>
          <w:rFonts w:ascii="Times New Roman" w:hAnsi="Times New Roman"/>
          <w:color w:val="000000" w:themeColor="text1"/>
          <w:sz w:val="24"/>
        </w:rPr>
        <w:t>he financial markets, especially the discount market, and the international dimension of the recently created central banking system</w:t>
      </w:r>
      <w:r w:rsidR="004A536B" w:rsidRPr="00655940">
        <w:rPr>
          <w:rFonts w:ascii="Times New Roman" w:hAnsi="Times New Roman"/>
          <w:color w:val="000000" w:themeColor="text1"/>
          <w:sz w:val="24"/>
        </w:rPr>
        <w:t xml:space="preserve">. He also drew </w:t>
      </w:r>
      <w:r w:rsidR="004A536B" w:rsidRPr="00655940">
        <w:rPr>
          <w:rFonts w:ascii="Times New Roman" w:hAnsi="Times New Roman"/>
          <w:color w:val="000000" w:themeColor="text1"/>
          <w:sz w:val="24"/>
        </w:rPr>
        <w:lastRenderedPageBreak/>
        <w:t>attention</w:t>
      </w:r>
      <w:r w:rsidR="009D2259" w:rsidRPr="00655940">
        <w:rPr>
          <w:rFonts w:ascii="Times New Roman" w:hAnsi="Times New Roman"/>
          <w:color w:val="000000" w:themeColor="text1"/>
          <w:sz w:val="24"/>
        </w:rPr>
        <w:t xml:space="preserve"> to the fact that the system </w:t>
      </w:r>
      <w:r w:rsidR="004A536B" w:rsidRPr="00655940">
        <w:rPr>
          <w:rFonts w:ascii="Times New Roman" w:hAnsi="Times New Roman"/>
          <w:color w:val="000000" w:themeColor="text1"/>
          <w:sz w:val="24"/>
        </w:rPr>
        <w:t xml:space="preserve">was becoming </w:t>
      </w:r>
      <w:r w:rsidR="009D2259" w:rsidRPr="00655940">
        <w:rPr>
          <w:rFonts w:ascii="Times New Roman" w:hAnsi="Times New Roman"/>
          <w:color w:val="000000" w:themeColor="text1"/>
          <w:sz w:val="24"/>
        </w:rPr>
        <w:t>more centrali</w:t>
      </w:r>
      <w:r w:rsidR="00151755">
        <w:rPr>
          <w:rFonts w:ascii="Times New Roman" w:hAnsi="Times New Roman"/>
          <w:color w:val="000000" w:themeColor="text1"/>
          <w:sz w:val="24"/>
        </w:rPr>
        <w:t>s</w:t>
      </w:r>
      <w:r w:rsidR="009D2259" w:rsidRPr="00655940">
        <w:rPr>
          <w:rFonts w:ascii="Times New Roman" w:hAnsi="Times New Roman"/>
          <w:color w:val="000000" w:themeColor="text1"/>
          <w:sz w:val="24"/>
        </w:rPr>
        <w:t xml:space="preserve">ed, and to the need </w:t>
      </w:r>
      <w:r w:rsidR="00151755">
        <w:rPr>
          <w:rFonts w:ascii="Times New Roman" w:hAnsi="Times New Roman"/>
          <w:color w:val="000000" w:themeColor="text1"/>
          <w:sz w:val="24"/>
        </w:rPr>
        <w:t>to</w:t>
      </w:r>
      <w:r w:rsidR="00151755" w:rsidRPr="00655940">
        <w:rPr>
          <w:rFonts w:ascii="Times New Roman" w:hAnsi="Times New Roman"/>
          <w:color w:val="000000" w:themeColor="text1"/>
          <w:sz w:val="24"/>
        </w:rPr>
        <w:t xml:space="preserve"> </w:t>
      </w:r>
      <w:r w:rsidR="009D2259" w:rsidRPr="00655940">
        <w:rPr>
          <w:rFonts w:ascii="Times New Roman" w:hAnsi="Times New Roman"/>
          <w:color w:val="000000" w:themeColor="text1"/>
          <w:sz w:val="24"/>
        </w:rPr>
        <w:t>guarantee the Fed</w:t>
      </w:r>
      <w:r w:rsidR="004A536B" w:rsidRPr="00655940">
        <w:rPr>
          <w:rFonts w:ascii="Times New Roman" w:hAnsi="Times New Roman"/>
          <w:color w:val="000000" w:themeColor="text1"/>
          <w:sz w:val="24"/>
        </w:rPr>
        <w:t>’s</w:t>
      </w:r>
      <w:r w:rsidR="009D2259" w:rsidRPr="00655940">
        <w:rPr>
          <w:rFonts w:ascii="Times New Roman" w:hAnsi="Times New Roman"/>
          <w:color w:val="000000" w:themeColor="text1"/>
          <w:sz w:val="24"/>
        </w:rPr>
        <w:t xml:space="preserve"> </w:t>
      </w:r>
      <w:r w:rsidR="004A536B" w:rsidRPr="00655940">
        <w:rPr>
          <w:rFonts w:ascii="Times New Roman" w:hAnsi="Times New Roman"/>
          <w:color w:val="000000" w:themeColor="text1"/>
          <w:sz w:val="24"/>
        </w:rPr>
        <w:t xml:space="preserve">independence </w:t>
      </w:r>
      <w:r w:rsidR="009D2259" w:rsidRPr="00655940">
        <w:rPr>
          <w:rFonts w:ascii="Times New Roman" w:hAnsi="Times New Roman"/>
          <w:color w:val="000000" w:themeColor="text1"/>
          <w:sz w:val="24"/>
        </w:rPr>
        <w:t xml:space="preserve">from the US government. </w:t>
      </w:r>
    </w:p>
    <w:p w14:paraId="58512F03" w14:textId="5F12BB1B" w:rsidR="00965681" w:rsidRPr="00655940" w:rsidRDefault="00965681"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t xml:space="preserve">In the </w:t>
      </w:r>
      <w:r w:rsidR="00060601" w:rsidRPr="00655940">
        <w:rPr>
          <w:rFonts w:ascii="Times New Roman" w:hAnsi="Times New Roman"/>
          <w:color w:val="000000" w:themeColor="text1"/>
          <w:sz w:val="24"/>
        </w:rPr>
        <w:t xml:space="preserve">book’s </w:t>
      </w:r>
      <w:r w:rsidRPr="00655940">
        <w:rPr>
          <w:rFonts w:ascii="Times New Roman" w:hAnsi="Times New Roman"/>
          <w:color w:val="000000" w:themeColor="text1"/>
          <w:sz w:val="24"/>
        </w:rPr>
        <w:t>second part, van Zeeland paid a lot of attention to the discount market. He noted the differences with the system</w:t>
      </w:r>
      <w:r w:rsidR="00015BDF" w:rsidRPr="00655940">
        <w:rPr>
          <w:rFonts w:ascii="Times New Roman" w:hAnsi="Times New Roman"/>
          <w:color w:val="000000" w:themeColor="text1"/>
          <w:sz w:val="24"/>
        </w:rPr>
        <w:t xml:space="preserve"> used</w:t>
      </w:r>
      <w:r w:rsidRPr="00655940">
        <w:rPr>
          <w:rFonts w:ascii="Times New Roman" w:hAnsi="Times New Roman"/>
          <w:color w:val="000000" w:themeColor="text1"/>
          <w:sz w:val="24"/>
        </w:rPr>
        <w:t xml:space="preserve"> in Europe, where issuing banks discount</w:t>
      </w:r>
      <w:r w:rsidR="00060601" w:rsidRPr="00655940">
        <w:rPr>
          <w:rFonts w:ascii="Times New Roman" w:hAnsi="Times New Roman"/>
          <w:color w:val="000000" w:themeColor="text1"/>
          <w:sz w:val="24"/>
        </w:rPr>
        <w:t>ed</w:t>
      </w:r>
      <w:r w:rsidRPr="00655940">
        <w:rPr>
          <w:rFonts w:ascii="Times New Roman" w:hAnsi="Times New Roman"/>
          <w:color w:val="000000" w:themeColor="text1"/>
          <w:sz w:val="24"/>
        </w:rPr>
        <w:t xml:space="preserve"> paper from commercial firms, while in the United States, the Federal Reserve Banks </w:t>
      </w:r>
      <w:r w:rsidR="00060601" w:rsidRPr="00655940">
        <w:rPr>
          <w:rFonts w:ascii="Times New Roman" w:hAnsi="Times New Roman"/>
          <w:color w:val="000000" w:themeColor="text1"/>
          <w:sz w:val="24"/>
        </w:rPr>
        <w:t xml:space="preserve">were </w:t>
      </w:r>
      <w:r w:rsidRPr="00655940">
        <w:rPr>
          <w:rFonts w:ascii="Times New Roman" w:hAnsi="Times New Roman"/>
          <w:color w:val="000000" w:themeColor="text1"/>
          <w:sz w:val="24"/>
        </w:rPr>
        <w:t>bankers</w:t>
      </w:r>
      <w:r w:rsidR="00060601"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banks </w:t>
      </w:r>
      <w:r w:rsidR="00060601" w:rsidRPr="00655940">
        <w:rPr>
          <w:rFonts w:ascii="Times New Roman" w:hAnsi="Times New Roman"/>
          <w:color w:val="000000" w:themeColor="text1"/>
          <w:sz w:val="24"/>
        </w:rPr>
        <w:t xml:space="preserve">that </w:t>
      </w:r>
      <w:r w:rsidRPr="00655940">
        <w:rPr>
          <w:rFonts w:ascii="Times New Roman" w:hAnsi="Times New Roman"/>
          <w:color w:val="000000" w:themeColor="text1"/>
          <w:sz w:val="24"/>
        </w:rPr>
        <w:t>ha</w:t>
      </w:r>
      <w:r w:rsidR="00060601" w:rsidRPr="00655940">
        <w:rPr>
          <w:rFonts w:ascii="Times New Roman" w:hAnsi="Times New Roman"/>
          <w:color w:val="000000" w:themeColor="text1"/>
          <w:sz w:val="24"/>
        </w:rPr>
        <w:t>d</w:t>
      </w:r>
      <w:r w:rsidRPr="00655940">
        <w:rPr>
          <w:rFonts w:ascii="Times New Roman" w:hAnsi="Times New Roman"/>
          <w:color w:val="000000" w:themeColor="text1"/>
          <w:sz w:val="24"/>
        </w:rPr>
        <w:t xml:space="preserve"> no direct relations with the public: </w:t>
      </w:r>
    </w:p>
    <w:p w14:paraId="3D857CDA" w14:textId="77777777" w:rsidR="00D3236B" w:rsidRPr="00655940" w:rsidRDefault="00D3236B" w:rsidP="003E38E5">
      <w:pPr>
        <w:spacing w:after="0" w:line="480" w:lineRule="auto"/>
        <w:ind w:left="426"/>
        <w:rPr>
          <w:rFonts w:ascii="Times New Roman" w:hAnsi="Times New Roman"/>
          <w:color w:val="000000" w:themeColor="text1"/>
          <w:sz w:val="24"/>
        </w:rPr>
      </w:pPr>
      <w:r w:rsidRPr="00655940">
        <w:rPr>
          <w:rFonts w:ascii="Times New Roman" w:hAnsi="Times New Roman"/>
          <w:color w:val="000000" w:themeColor="text1"/>
          <w:sz w:val="20"/>
          <w:szCs w:val="20"/>
        </w:rPr>
        <w:t>The European central banks, while acting mainly as the banks of banks, practice direct discounting, and they receive deposits and open accounts for individuals. They regard this approach as a way of staying in direct contact with the business world, as well as offering greater scope for steering the money market. (van Zeeland 1922, p.116)</w:t>
      </w:r>
      <w:r w:rsidR="00683D64" w:rsidRPr="00655940">
        <w:rPr>
          <w:rFonts w:ascii="Times New Roman" w:hAnsi="Times New Roman"/>
          <w:color w:val="000000" w:themeColor="text1"/>
          <w:sz w:val="20"/>
          <w:szCs w:val="20"/>
        </w:rPr>
        <w:t>.</w:t>
      </w:r>
    </w:p>
    <w:p w14:paraId="45138D37" w14:textId="77777777" w:rsidR="00D3236B" w:rsidRPr="00655940" w:rsidRDefault="00D3236B" w:rsidP="003E38E5">
      <w:pPr>
        <w:spacing w:after="0" w:line="480" w:lineRule="auto"/>
        <w:ind w:left="426"/>
        <w:rPr>
          <w:rFonts w:ascii="Times New Roman" w:hAnsi="Times New Roman"/>
          <w:color w:val="000000" w:themeColor="text1"/>
          <w:sz w:val="24"/>
        </w:rPr>
      </w:pPr>
    </w:p>
    <w:p w14:paraId="1A1D3E8A" w14:textId="621649F1" w:rsidR="00504612" w:rsidRPr="00655940" w:rsidRDefault="00397F0E"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t xml:space="preserve">As </w:t>
      </w:r>
      <w:proofErr w:type="gramStart"/>
      <w:r w:rsidRPr="00655940">
        <w:rPr>
          <w:rFonts w:ascii="Times New Roman" w:hAnsi="Times New Roman"/>
          <w:color w:val="000000" w:themeColor="text1"/>
          <w:sz w:val="24"/>
        </w:rPr>
        <w:t>the majority of</w:t>
      </w:r>
      <w:proofErr w:type="gramEnd"/>
      <w:r w:rsidRPr="00655940">
        <w:rPr>
          <w:rFonts w:ascii="Times New Roman" w:hAnsi="Times New Roman"/>
          <w:color w:val="000000" w:themeColor="text1"/>
          <w:sz w:val="24"/>
        </w:rPr>
        <w:t xml:space="preserve"> European banks, t</w:t>
      </w:r>
      <w:r w:rsidR="00504612" w:rsidRPr="00655940">
        <w:rPr>
          <w:rFonts w:ascii="Times New Roman" w:hAnsi="Times New Roman"/>
          <w:color w:val="000000" w:themeColor="text1"/>
          <w:sz w:val="24"/>
        </w:rPr>
        <w:t xml:space="preserve">he Federal Reserve was established </w:t>
      </w:r>
      <w:r w:rsidR="00475C9F" w:rsidRPr="00655940">
        <w:rPr>
          <w:rFonts w:ascii="Times New Roman" w:hAnsi="Times New Roman"/>
          <w:color w:val="000000" w:themeColor="text1"/>
          <w:sz w:val="24"/>
        </w:rPr>
        <w:t>under</w:t>
      </w:r>
      <w:r w:rsidR="00504612" w:rsidRPr="00655940">
        <w:rPr>
          <w:rFonts w:ascii="Times New Roman" w:hAnsi="Times New Roman"/>
          <w:color w:val="000000" w:themeColor="text1"/>
          <w:sz w:val="24"/>
        </w:rPr>
        <w:t xml:space="preserve"> the banking principle</w:t>
      </w:r>
      <w:r w:rsidRPr="00655940">
        <w:rPr>
          <w:rFonts w:ascii="Times New Roman" w:hAnsi="Times New Roman"/>
          <w:color w:val="000000" w:themeColor="text1"/>
          <w:sz w:val="24"/>
        </w:rPr>
        <w:t xml:space="preserve"> so</w:t>
      </w:r>
      <w:r w:rsidR="00151755">
        <w:rPr>
          <w:rFonts w:ascii="Times New Roman" w:hAnsi="Times New Roman"/>
          <w:color w:val="000000" w:themeColor="text1"/>
          <w:sz w:val="24"/>
        </w:rPr>
        <w:t>,</w:t>
      </w:r>
      <w:r w:rsidRPr="00655940">
        <w:rPr>
          <w:rFonts w:ascii="Times New Roman" w:hAnsi="Times New Roman"/>
          <w:color w:val="000000" w:themeColor="text1"/>
          <w:sz w:val="24"/>
        </w:rPr>
        <w:t xml:space="preserve"> coming from Europe</w:t>
      </w:r>
      <w:r w:rsidR="00151755">
        <w:rPr>
          <w:rFonts w:ascii="Times New Roman" w:hAnsi="Times New Roman"/>
          <w:color w:val="000000" w:themeColor="text1"/>
          <w:sz w:val="24"/>
        </w:rPr>
        <w:t>,</w:t>
      </w:r>
      <w:r w:rsidRPr="00655940">
        <w:rPr>
          <w:rFonts w:ascii="Times New Roman" w:hAnsi="Times New Roman"/>
          <w:color w:val="000000" w:themeColor="text1"/>
          <w:sz w:val="24"/>
        </w:rPr>
        <w:t xml:space="preserve"> it was not difficult </w:t>
      </w:r>
      <w:r w:rsidR="00DE28F1" w:rsidRPr="00655940">
        <w:rPr>
          <w:rFonts w:ascii="Times New Roman" w:hAnsi="Times New Roman"/>
          <w:color w:val="000000" w:themeColor="text1"/>
          <w:sz w:val="24"/>
        </w:rPr>
        <w:t>for</w:t>
      </w:r>
      <w:r w:rsidRPr="00655940">
        <w:rPr>
          <w:rFonts w:ascii="Times New Roman" w:hAnsi="Times New Roman"/>
          <w:color w:val="000000" w:themeColor="text1"/>
          <w:sz w:val="24"/>
        </w:rPr>
        <w:t xml:space="preserve"> van Zeeland to understand it origins</w:t>
      </w:r>
      <w:r w:rsidR="00504612" w:rsidRPr="00655940">
        <w:rPr>
          <w:rFonts w:ascii="Times New Roman" w:hAnsi="Times New Roman"/>
          <w:color w:val="000000" w:themeColor="text1"/>
          <w:sz w:val="24"/>
        </w:rPr>
        <w:t xml:space="preserve">. </w:t>
      </w:r>
      <w:r w:rsidR="00475C9F" w:rsidRPr="00655940">
        <w:rPr>
          <w:rFonts w:ascii="Times New Roman" w:hAnsi="Times New Roman"/>
          <w:color w:val="000000" w:themeColor="text1"/>
          <w:sz w:val="24"/>
        </w:rPr>
        <w:t>According to Mehrling (2002) and Dimand (</w:t>
      </w:r>
      <w:r w:rsidR="003C685B" w:rsidRPr="00655940">
        <w:rPr>
          <w:rFonts w:ascii="Times New Roman" w:hAnsi="Times New Roman"/>
          <w:color w:val="000000" w:themeColor="text1"/>
          <w:sz w:val="24"/>
        </w:rPr>
        <w:t>2003</w:t>
      </w:r>
      <w:r w:rsidRPr="00655940">
        <w:rPr>
          <w:rFonts w:ascii="Times New Roman" w:hAnsi="Times New Roman"/>
          <w:color w:val="000000" w:themeColor="text1"/>
          <w:sz w:val="24"/>
        </w:rPr>
        <w:t>)</w:t>
      </w:r>
      <w:r w:rsidR="002F36CD" w:rsidRPr="00655940">
        <w:rPr>
          <w:rFonts w:ascii="Times New Roman" w:hAnsi="Times New Roman"/>
          <w:color w:val="000000" w:themeColor="text1"/>
          <w:sz w:val="24"/>
        </w:rPr>
        <w:t>,</w:t>
      </w:r>
      <w:r w:rsidR="00504612" w:rsidRPr="00655940">
        <w:rPr>
          <w:rFonts w:ascii="Times New Roman" w:hAnsi="Times New Roman"/>
          <w:color w:val="000000" w:themeColor="text1"/>
          <w:sz w:val="24"/>
        </w:rPr>
        <w:t xml:space="preserve"> </w:t>
      </w:r>
      <w:r w:rsidR="00987499" w:rsidRPr="00655940">
        <w:rPr>
          <w:rFonts w:ascii="Times New Roman" w:hAnsi="Times New Roman"/>
          <w:color w:val="000000" w:themeColor="text1"/>
          <w:sz w:val="24"/>
        </w:rPr>
        <w:t xml:space="preserve">Fisher, Kinley, Taussig, Sprague, Laughlin, Willis, Warburg and Strong </w:t>
      </w:r>
      <w:r w:rsidR="00151755">
        <w:rPr>
          <w:rFonts w:ascii="Times New Roman" w:hAnsi="Times New Roman"/>
          <w:color w:val="000000" w:themeColor="text1"/>
          <w:sz w:val="24"/>
        </w:rPr>
        <w:t xml:space="preserve">all </w:t>
      </w:r>
      <w:r w:rsidR="00987499" w:rsidRPr="00655940">
        <w:rPr>
          <w:rFonts w:ascii="Times New Roman" w:hAnsi="Times New Roman"/>
          <w:color w:val="000000" w:themeColor="text1"/>
          <w:sz w:val="24"/>
        </w:rPr>
        <w:t>played an important role during the creation of th</w:t>
      </w:r>
      <w:r w:rsidR="009D2259" w:rsidRPr="00655940">
        <w:rPr>
          <w:rFonts w:ascii="Times New Roman" w:hAnsi="Times New Roman"/>
          <w:color w:val="000000" w:themeColor="text1"/>
          <w:sz w:val="24"/>
        </w:rPr>
        <w:t>e Fed. In their articles</w:t>
      </w:r>
      <w:r w:rsidR="0035619C" w:rsidRPr="00655940">
        <w:rPr>
          <w:rFonts w:ascii="Times New Roman" w:hAnsi="Times New Roman"/>
          <w:color w:val="000000" w:themeColor="text1"/>
          <w:sz w:val="24"/>
        </w:rPr>
        <w:t>,</w:t>
      </w:r>
      <w:r w:rsidR="009D2259" w:rsidRPr="00655940">
        <w:rPr>
          <w:rFonts w:ascii="Times New Roman" w:hAnsi="Times New Roman"/>
          <w:color w:val="000000" w:themeColor="text1"/>
          <w:sz w:val="24"/>
        </w:rPr>
        <w:t xml:space="preserve"> they analy</w:t>
      </w:r>
      <w:r w:rsidR="001D3C8B">
        <w:rPr>
          <w:rFonts w:ascii="Times New Roman" w:hAnsi="Times New Roman"/>
          <w:color w:val="000000" w:themeColor="text1"/>
          <w:sz w:val="24"/>
        </w:rPr>
        <w:t>s</w:t>
      </w:r>
      <w:r w:rsidR="009D2259" w:rsidRPr="00655940">
        <w:rPr>
          <w:rFonts w:ascii="Times New Roman" w:hAnsi="Times New Roman"/>
          <w:color w:val="000000" w:themeColor="text1"/>
          <w:sz w:val="24"/>
        </w:rPr>
        <w:t>e</w:t>
      </w:r>
      <w:r w:rsidR="00987499" w:rsidRPr="00655940">
        <w:rPr>
          <w:rFonts w:ascii="Times New Roman" w:hAnsi="Times New Roman"/>
          <w:color w:val="000000" w:themeColor="text1"/>
          <w:sz w:val="24"/>
        </w:rPr>
        <w:t xml:space="preserve"> the context </w:t>
      </w:r>
      <w:r w:rsidR="002A2B5B" w:rsidRPr="00655940">
        <w:rPr>
          <w:rFonts w:ascii="Times New Roman" w:hAnsi="Times New Roman"/>
          <w:color w:val="000000" w:themeColor="text1"/>
          <w:sz w:val="24"/>
        </w:rPr>
        <w:t xml:space="preserve">of the </w:t>
      </w:r>
      <w:r w:rsidRPr="00655940">
        <w:rPr>
          <w:rFonts w:ascii="Times New Roman" w:hAnsi="Times New Roman"/>
          <w:color w:val="000000" w:themeColor="text1"/>
          <w:sz w:val="24"/>
        </w:rPr>
        <w:t>1920</w:t>
      </w:r>
      <w:r w:rsidR="002A2B5B" w:rsidRPr="00655940">
        <w:rPr>
          <w:rFonts w:ascii="Times New Roman" w:hAnsi="Times New Roman"/>
          <w:color w:val="000000" w:themeColor="text1"/>
          <w:sz w:val="24"/>
        </w:rPr>
        <w:t>s,</w:t>
      </w:r>
      <w:r w:rsidRPr="00655940">
        <w:rPr>
          <w:rFonts w:ascii="Times New Roman" w:hAnsi="Times New Roman"/>
          <w:color w:val="000000" w:themeColor="text1"/>
          <w:sz w:val="24"/>
        </w:rPr>
        <w:t xml:space="preserve"> </w:t>
      </w:r>
      <w:r w:rsidR="002A2B5B" w:rsidRPr="00655940">
        <w:rPr>
          <w:rFonts w:ascii="Times New Roman" w:hAnsi="Times New Roman"/>
          <w:color w:val="000000" w:themeColor="text1"/>
          <w:sz w:val="24"/>
        </w:rPr>
        <w:t xml:space="preserve">which </w:t>
      </w:r>
      <w:r w:rsidR="00151755">
        <w:rPr>
          <w:rFonts w:ascii="Times New Roman" w:hAnsi="Times New Roman"/>
          <w:color w:val="000000" w:themeColor="text1"/>
          <w:sz w:val="24"/>
        </w:rPr>
        <w:t>helps</w:t>
      </w:r>
      <w:r w:rsidR="00151755" w:rsidRPr="00655940">
        <w:rPr>
          <w:rFonts w:ascii="Times New Roman" w:hAnsi="Times New Roman"/>
          <w:color w:val="000000" w:themeColor="text1"/>
          <w:sz w:val="24"/>
        </w:rPr>
        <w:t xml:space="preserve"> </w:t>
      </w:r>
      <w:r w:rsidR="00987499" w:rsidRPr="00655940">
        <w:rPr>
          <w:rFonts w:ascii="Times New Roman" w:hAnsi="Times New Roman"/>
          <w:color w:val="000000" w:themeColor="text1"/>
          <w:sz w:val="24"/>
        </w:rPr>
        <w:t xml:space="preserve">us to understand that </w:t>
      </w:r>
      <w:r w:rsidR="00A21C76" w:rsidRPr="00655940">
        <w:rPr>
          <w:rFonts w:ascii="Times New Roman" w:hAnsi="Times New Roman"/>
          <w:color w:val="000000" w:themeColor="text1"/>
          <w:sz w:val="24"/>
        </w:rPr>
        <w:t xml:space="preserve">the </w:t>
      </w:r>
      <w:r w:rsidR="00015BDF" w:rsidRPr="00655940">
        <w:rPr>
          <w:rFonts w:ascii="Times New Roman" w:hAnsi="Times New Roman"/>
          <w:color w:val="000000" w:themeColor="text1"/>
          <w:sz w:val="24"/>
        </w:rPr>
        <w:t xml:space="preserve">market for </w:t>
      </w:r>
      <w:r w:rsidRPr="00655940">
        <w:rPr>
          <w:rFonts w:ascii="Times New Roman" w:hAnsi="Times New Roman"/>
          <w:color w:val="000000" w:themeColor="text1"/>
          <w:sz w:val="24"/>
        </w:rPr>
        <w:t>government bill</w:t>
      </w:r>
      <w:r w:rsidR="00015BDF" w:rsidRPr="00655940">
        <w:rPr>
          <w:rFonts w:ascii="Times New Roman" w:hAnsi="Times New Roman"/>
          <w:color w:val="000000" w:themeColor="text1"/>
          <w:sz w:val="24"/>
        </w:rPr>
        <w:t>s</w:t>
      </w:r>
      <w:r w:rsidRPr="00655940">
        <w:rPr>
          <w:rFonts w:ascii="Times New Roman" w:hAnsi="Times New Roman"/>
          <w:color w:val="000000" w:themeColor="text1"/>
          <w:sz w:val="24"/>
        </w:rPr>
        <w:t xml:space="preserve"> was </w:t>
      </w:r>
      <w:r w:rsidR="002A2B5B" w:rsidRPr="00655940">
        <w:rPr>
          <w:rFonts w:ascii="Times New Roman" w:hAnsi="Times New Roman"/>
          <w:color w:val="000000" w:themeColor="text1"/>
          <w:sz w:val="24"/>
        </w:rPr>
        <w:t xml:space="preserve">already </w:t>
      </w:r>
      <w:r w:rsidRPr="00655940">
        <w:rPr>
          <w:rFonts w:ascii="Times New Roman" w:hAnsi="Times New Roman"/>
          <w:color w:val="000000" w:themeColor="text1"/>
          <w:sz w:val="24"/>
        </w:rPr>
        <w:t xml:space="preserve">dominant </w:t>
      </w:r>
      <w:proofErr w:type="gramStart"/>
      <w:r w:rsidRPr="00655940">
        <w:rPr>
          <w:rFonts w:ascii="Times New Roman" w:hAnsi="Times New Roman"/>
          <w:color w:val="000000" w:themeColor="text1"/>
          <w:sz w:val="24"/>
        </w:rPr>
        <w:t>as a consequence of</w:t>
      </w:r>
      <w:proofErr w:type="gramEnd"/>
      <w:r w:rsidRPr="00655940">
        <w:rPr>
          <w:rFonts w:ascii="Times New Roman" w:hAnsi="Times New Roman"/>
          <w:color w:val="000000" w:themeColor="text1"/>
          <w:sz w:val="24"/>
        </w:rPr>
        <w:t xml:space="preserve"> </w:t>
      </w:r>
      <w:r w:rsidR="00D9657A" w:rsidRPr="00655940">
        <w:rPr>
          <w:rFonts w:ascii="Times New Roman" w:hAnsi="Times New Roman"/>
          <w:color w:val="000000" w:themeColor="text1"/>
          <w:sz w:val="24"/>
        </w:rPr>
        <w:t xml:space="preserve">the </w:t>
      </w:r>
      <w:r w:rsidR="00987499" w:rsidRPr="00655940">
        <w:rPr>
          <w:rFonts w:ascii="Times New Roman" w:hAnsi="Times New Roman"/>
          <w:color w:val="000000" w:themeColor="text1"/>
          <w:sz w:val="24"/>
        </w:rPr>
        <w:t>Great W</w:t>
      </w:r>
      <w:r w:rsidRPr="00655940">
        <w:rPr>
          <w:rFonts w:ascii="Times New Roman" w:hAnsi="Times New Roman"/>
          <w:color w:val="000000" w:themeColor="text1"/>
          <w:sz w:val="24"/>
        </w:rPr>
        <w:t>ar (</w:t>
      </w:r>
      <w:r w:rsidR="00D9657A" w:rsidRPr="00655940">
        <w:rPr>
          <w:rFonts w:ascii="Times New Roman" w:hAnsi="Times New Roman"/>
          <w:color w:val="000000" w:themeColor="text1"/>
          <w:sz w:val="24"/>
        </w:rPr>
        <w:t xml:space="preserve">as </w:t>
      </w:r>
      <w:r w:rsidRPr="00655940">
        <w:rPr>
          <w:rFonts w:ascii="Times New Roman" w:hAnsi="Times New Roman"/>
          <w:color w:val="000000" w:themeColor="text1"/>
          <w:sz w:val="24"/>
        </w:rPr>
        <w:t>in</w:t>
      </w:r>
      <w:r w:rsidR="00015BDF" w:rsidRPr="00655940">
        <w:rPr>
          <w:rFonts w:ascii="Times New Roman" w:hAnsi="Times New Roman"/>
          <w:color w:val="000000" w:themeColor="text1"/>
          <w:sz w:val="24"/>
        </w:rPr>
        <w:t xml:space="preserve"> the case of</w:t>
      </w:r>
      <w:r w:rsidRPr="00655940">
        <w:rPr>
          <w:rFonts w:ascii="Times New Roman" w:hAnsi="Times New Roman"/>
          <w:color w:val="000000" w:themeColor="text1"/>
          <w:sz w:val="24"/>
        </w:rPr>
        <w:t xml:space="preserve"> Belgium)</w:t>
      </w:r>
      <w:r w:rsidR="002A2B5B"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w:t>
      </w:r>
      <w:r w:rsidR="002A2B5B" w:rsidRPr="00655940">
        <w:rPr>
          <w:rFonts w:ascii="Times New Roman" w:hAnsi="Times New Roman"/>
          <w:color w:val="000000" w:themeColor="text1"/>
          <w:sz w:val="24"/>
        </w:rPr>
        <w:t>S</w:t>
      </w:r>
      <w:r w:rsidRPr="00655940">
        <w:rPr>
          <w:rFonts w:ascii="Times New Roman" w:hAnsi="Times New Roman"/>
          <w:color w:val="000000" w:themeColor="text1"/>
          <w:sz w:val="24"/>
        </w:rPr>
        <w:t>oon</w:t>
      </w:r>
      <w:r w:rsidR="002A2B5B" w:rsidRPr="00655940">
        <w:rPr>
          <w:rFonts w:ascii="Times New Roman" w:hAnsi="Times New Roman"/>
          <w:color w:val="000000" w:themeColor="text1"/>
          <w:sz w:val="24"/>
        </w:rPr>
        <w:t xml:space="preserve"> after</w:t>
      </w:r>
      <w:r w:rsidR="00987499"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w:t>
      </w:r>
      <w:r w:rsidR="002A2B5B" w:rsidRPr="00655940">
        <w:rPr>
          <w:rFonts w:ascii="Times New Roman" w:hAnsi="Times New Roman"/>
          <w:color w:val="000000" w:themeColor="text1"/>
          <w:sz w:val="24"/>
        </w:rPr>
        <w:t xml:space="preserve">the Fed’s </w:t>
      </w:r>
      <w:r w:rsidRPr="00655940">
        <w:rPr>
          <w:rFonts w:ascii="Times New Roman" w:hAnsi="Times New Roman"/>
          <w:color w:val="000000" w:themeColor="text1"/>
          <w:sz w:val="24"/>
        </w:rPr>
        <w:t>famous 10</w:t>
      </w:r>
      <w:r w:rsidR="00D3236B" w:rsidRPr="00655940">
        <w:rPr>
          <w:rFonts w:ascii="Times New Roman" w:hAnsi="Times New Roman"/>
          <w:color w:val="000000" w:themeColor="text1"/>
          <w:sz w:val="24"/>
          <w:vertAlign w:val="superscript"/>
        </w:rPr>
        <w:t>th</w:t>
      </w:r>
      <w:r w:rsidR="002A2B5B" w:rsidRPr="00655940">
        <w:rPr>
          <w:rFonts w:ascii="Times New Roman" w:hAnsi="Times New Roman"/>
          <w:color w:val="000000" w:themeColor="text1"/>
          <w:sz w:val="24"/>
        </w:rPr>
        <w:t xml:space="preserve"> </w:t>
      </w:r>
      <w:r w:rsidR="00151755">
        <w:rPr>
          <w:rFonts w:ascii="Times New Roman" w:hAnsi="Times New Roman"/>
          <w:color w:val="000000" w:themeColor="text1"/>
          <w:sz w:val="24"/>
        </w:rPr>
        <w:t>A</w:t>
      </w:r>
      <w:r w:rsidRPr="00655940">
        <w:rPr>
          <w:rFonts w:ascii="Times New Roman" w:hAnsi="Times New Roman"/>
          <w:color w:val="000000" w:themeColor="text1"/>
          <w:sz w:val="24"/>
        </w:rPr>
        <w:t xml:space="preserve">nnual </w:t>
      </w:r>
      <w:r w:rsidR="00151755">
        <w:rPr>
          <w:rFonts w:ascii="Times New Roman" w:hAnsi="Times New Roman"/>
          <w:color w:val="000000" w:themeColor="text1"/>
          <w:sz w:val="24"/>
        </w:rPr>
        <w:t>R</w:t>
      </w:r>
      <w:r w:rsidRPr="00655940">
        <w:rPr>
          <w:rFonts w:ascii="Times New Roman" w:hAnsi="Times New Roman"/>
          <w:color w:val="000000" w:themeColor="text1"/>
          <w:sz w:val="24"/>
        </w:rPr>
        <w:t xml:space="preserve">eport would put forward open market operations as the main mechanism for monetary control. Van Zeeland was </w:t>
      </w:r>
      <w:r w:rsidR="002C3016" w:rsidRPr="00655940">
        <w:rPr>
          <w:rFonts w:ascii="Times New Roman" w:hAnsi="Times New Roman"/>
          <w:color w:val="000000" w:themeColor="text1"/>
          <w:sz w:val="24"/>
        </w:rPr>
        <w:t xml:space="preserve">struck </w:t>
      </w:r>
      <w:r w:rsidRPr="00655940">
        <w:rPr>
          <w:rFonts w:ascii="Times New Roman" w:hAnsi="Times New Roman"/>
          <w:color w:val="000000" w:themeColor="text1"/>
          <w:sz w:val="24"/>
        </w:rPr>
        <w:t xml:space="preserve">by the American monetary context </w:t>
      </w:r>
      <w:r w:rsidR="00987499" w:rsidRPr="00655940">
        <w:rPr>
          <w:rFonts w:ascii="Times New Roman" w:hAnsi="Times New Roman"/>
          <w:color w:val="000000" w:themeColor="text1"/>
          <w:sz w:val="24"/>
        </w:rPr>
        <w:t>and</w:t>
      </w:r>
      <w:r w:rsidR="00015BDF" w:rsidRPr="00655940">
        <w:rPr>
          <w:rFonts w:ascii="Times New Roman" w:hAnsi="Times New Roman"/>
          <w:color w:val="000000" w:themeColor="text1"/>
          <w:sz w:val="24"/>
        </w:rPr>
        <w:t xml:space="preserve"> the</w:t>
      </w:r>
      <w:r w:rsidR="00987499" w:rsidRPr="00655940">
        <w:rPr>
          <w:rFonts w:ascii="Times New Roman" w:hAnsi="Times New Roman"/>
          <w:color w:val="000000" w:themeColor="text1"/>
          <w:sz w:val="24"/>
        </w:rPr>
        <w:t xml:space="preserve"> conditions </w:t>
      </w:r>
      <w:r w:rsidRPr="00655940">
        <w:rPr>
          <w:rFonts w:ascii="Times New Roman" w:hAnsi="Times New Roman"/>
          <w:color w:val="000000" w:themeColor="text1"/>
          <w:sz w:val="24"/>
        </w:rPr>
        <w:t>that allow</w:t>
      </w:r>
      <w:r w:rsidR="002C3016" w:rsidRPr="00655940">
        <w:rPr>
          <w:rFonts w:ascii="Times New Roman" w:hAnsi="Times New Roman"/>
          <w:color w:val="000000" w:themeColor="text1"/>
          <w:sz w:val="24"/>
        </w:rPr>
        <w:t>ed</w:t>
      </w:r>
      <w:r w:rsidRPr="00655940">
        <w:rPr>
          <w:rFonts w:ascii="Times New Roman" w:hAnsi="Times New Roman"/>
          <w:color w:val="000000" w:themeColor="text1"/>
          <w:sz w:val="24"/>
        </w:rPr>
        <w:t xml:space="preserve"> </w:t>
      </w:r>
      <w:r w:rsidR="002C3016" w:rsidRPr="00655940">
        <w:rPr>
          <w:rFonts w:ascii="Times New Roman" w:hAnsi="Times New Roman"/>
          <w:color w:val="000000" w:themeColor="text1"/>
          <w:sz w:val="24"/>
        </w:rPr>
        <w:t xml:space="preserve">the Fed’s </w:t>
      </w:r>
      <w:r w:rsidR="00151755">
        <w:rPr>
          <w:rFonts w:ascii="Times New Roman" w:hAnsi="Times New Roman"/>
          <w:color w:val="000000" w:themeColor="text1"/>
          <w:sz w:val="24"/>
        </w:rPr>
        <w:t>establishment</w:t>
      </w:r>
      <w:r w:rsidR="00151755" w:rsidRPr="00655940">
        <w:rPr>
          <w:rFonts w:ascii="Times New Roman" w:hAnsi="Times New Roman"/>
          <w:color w:val="000000" w:themeColor="text1"/>
          <w:sz w:val="24"/>
        </w:rPr>
        <w:t xml:space="preserve"> </w:t>
      </w:r>
      <w:r w:rsidR="00A50864">
        <w:rPr>
          <w:rFonts w:ascii="Times New Roman" w:hAnsi="Times New Roman"/>
          <w:color w:val="000000" w:themeColor="text1"/>
          <w:sz w:val="24"/>
        </w:rPr>
        <w:t xml:space="preserve">and </w:t>
      </w:r>
      <w:r w:rsidRPr="00655940">
        <w:rPr>
          <w:rFonts w:ascii="Times New Roman" w:hAnsi="Times New Roman"/>
          <w:color w:val="000000" w:themeColor="text1"/>
          <w:sz w:val="24"/>
        </w:rPr>
        <w:t xml:space="preserve">the development of </w:t>
      </w:r>
      <w:r w:rsidR="00504612" w:rsidRPr="00655940">
        <w:rPr>
          <w:rFonts w:ascii="Times New Roman" w:hAnsi="Times New Roman"/>
          <w:color w:val="000000" w:themeColor="text1"/>
          <w:sz w:val="24"/>
        </w:rPr>
        <w:t>the discount market</w:t>
      </w:r>
      <w:r w:rsidR="00D3236B" w:rsidRPr="00655940">
        <w:rPr>
          <w:rStyle w:val="FootnoteReference"/>
          <w:rFonts w:ascii="Times New Roman" w:hAnsi="Times New Roman"/>
          <w:color w:val="000000" w:themeColor="text1"/>
          <w:sz w:val="24"/>
          <w:vertAlign w:val="superscript"/>
        </w:rPr>
        <w:footnoteReference w:id="8"/>
      </w:r>
      <w:r w:rsidRPr="00655940">
        <w:rPr>
          <w:rFonts w:ascii="Times New Roman" w:hAnsi="Times New Roman"/>
          <w:color w:val="000000" w:themeColor="text1"/>
          <w:sz w:val="24"/>
        </w:rPr>
        <w:t>.</w:t>
      </w:r>
      <w:r w:rsidR="00504612" w:rsidRPr="00655940">
        <w:rPr>
          <w:rFonts w:ascii="Times New Roman" w:hAnsi="Times New Roman"/>
          <w:color w:val="000000" w:themeColor="text1"/>
          <w:sz w:val="24"/>
        </w:rPr>
        <w:t xml:space="preserve"> </w:t>
      </w:r>
    </w:p>
    <w:p w14:paraId="6EF4F984" w14:textId="4168CFBF" w:rsidR="009D2259" w:rsidRPr="00655940" w:rsidRDefault="002C3016"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lastRenderedPageBreak/>
        <w:t>Allyn Young (1924)</w:t>
      </w:r>
      <w:r w:rsidR="009D2259"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 xml:space="preserve">wrote a more refined </w:t>
      </w:r>
      <w:r w:rsidR="00015BDF" w:rsidRPr="00655940">
        <w:rPr>
          <w:rFonts w:ascii="Times New Roman" w:hAnsi="Times New Roman"/>
          <w:color w:val="000000" w:themeColor="text1"/>
          <w:sz w:val="24"/>
        </w:rPr>
        <w:t xml:space="preserve">account </w:t>
      </w:r>
      <w:r w:rsidR="001137D9" w:rsidRPr="00655940">
        <w:rPr>
          <w:rFonts w:ascii="Times New Roman" w:hAnsi="Times New Roman"/>
          <w:color w:val="000000" w:themeColor="text1"/>
          <w:sz w:val="24"/>
        </w:rPr>
        <w:t xml:space="preserve">of the </w:t>
      </w:r>
      <w:r w:rsidR="009D173A" w:rsidRPr="00655940">
        <w:rPr>
          <w:rFonts w:ascii="Times New Roman" w:hAnsi="Times New Roman"/>
          <w:color w:val="000000" w:themeColor="text1"/>
          <w:sz w:val="24"/>
        </w:rPr>
        <w:t xml:space="preserve">contemporary American scene </w:t>
      </w:r>
      <w:r w:rsidR="009D2259" w:rsidRPr="00655940">
        <w:rPr>
          <w:rFonts w:ascii="Times New Roman" w:hAnsi="Times New Roman"/>
          <w:color w:val="000000" w:themeColor="text1"/>
          <w:sz w:val="24"/>
        </w:rPr>
        <w:t xml:space="preserve">after </w:t>
      </w:r>
      <w:r w:rsidR="005B2687" w:rsidRPr="00655940">
        <w:rPr>
          <w:rFonts w:ascii="Times New Roman" w:hAnsi="Times New Roman"/>
          <w:color w:val="000000" w:themeColor="text1"/>
          <w:sz w:val="24"/>
        </w:rPr>
        <w:t xml:space="preserve">the publication of van Zeeland’s </w:t>
      </w:r>
      <w:r w:rsidR="009D2259" w:rsidRPr="00655940">
        <w:rPr>
          <w:rFonts w:ascii="Times New Roman" w:hAnsi="Times New Roman"/>
          <w:color w:val="000000" w:themeColor="text1"/>
          <w:sz w:val="24"/>
        </w:rPr>
        <w:t>thesis</w:t>
      </w:r>
      <w:r w:rsidR="001137D9" w:rsidRPr="00655940">
        <w:rPr>
          <w:rFonts w:ascii="Times New Roman" w:hAnsi="Times New Roman"/>
          <w:color w:val="000000" w:themeColor="text1"/>
          <w:sz w:val="24"/>
        </w:rPr>
        <w:t xml:space="preserve"> in 1922.</w:t>
      </w:r>
      <w:r w:rsidR="009D2259" w:rsidRPr="00655940">
        <w:rPr>
          <w:rFonts w:ascii="Times New Roman" w:hAnsi="Times New Roman"/>
          <w:color w:val="000000" w:themeColor="text1"/>
          <w:sz w:val="24"/>
        </w:rPr>
        <w:t xml:space="preserve"> Young </w:t>
      </w:r>
      <w:r w:rsidR="001137D9" w:rsidRPr="00655940">
        <w:rPr>
          <w:rFonts w:ascii="Times New Roman" w:hAnsi="Times New Roman"/>
          <w:color w:val="000000" w:themeColor="text1"/>
          <w:sz w:val="24"/>
        </w:rPr>
        <w:t xml:space="preserve">gave a </w:t>
      </w:r>
      <w:r w:rsidR="009458ED" w:rsidRPr="00655940">
        <w:rPr>
          <w:rFonts w:ascii="Times New Roman" w:hAnsi="Times New Roman"/>
          <w:color w:val="000000" w:themeColor="text1"/>
          <w:sz w:val="24"/>
        </w:rPr>
        <w:t>deeper</w:t>
      </w:r>
      <w:r w:rsidR="001137D9" w:rsidRPr="00655940">
        <w:rPr>
          <w:rFonts w:ascii="Times New Roman" w:hAnsi="Times New Roman"/>
          <w:color w:val="000000" w:themeColor="text1"/>
          <w:sz w:val="24"/>
        </w:rPr>
        <w:t xml:space="preserve"> </w:t>
      </w:r>
      <w:r w:rsidR="009D2259" w:rsidRPr="00655940">
        <w:rPr>
          <w:rFonts w:ascii="Times New Roman" w:hAnsi="Times New Roman"/>
          <w:color w:val="000000" w:themeColor="text1"/>
          <w:sz w:val="24"/>
        </w:rPr>
        <w:t>explan</w:t>
      </w:r>
      <w:r w:rsidR="001137D9" w:rsidRPr="00655940">
        <w:rPr>
          <w:rFonts w:ascii="Times New Roman" w:hAnsi="Times New Roman"/>
          <w:color w:val="000000" w:themeColor="text1"/>
          <w:sz w:val="24"/>
        </w:rPr>
        <w:t>ation of</w:t>
      </w:r>
      <w:r w:rsidR="009D2259" w:rsidRPr="00655940">
        <w:rPr>
          <w:rFonts w:ascii="Times New Roman" w:hAnsi="Times New Roman"/>
          <w:color w:val="000000" w:themeColor="text1"/>
          <w:sz w:val="24"/>
        </w:rPr>
        <w:t xml:space="preserve"> how the </w:t>
      </w:r>
      <w:r w:rsidR="00ED1BE8">
        <w:rPr>
          <w:rFonts w:ascii="Times New Roman" w:hAnsi="Times New Roman"/>
          <w:color w:val="000000" w:themeColor="text1"/>
          <w:sz w:val="24"/>
        </w:rPr>
        <w:t>N</w:t>
      </w:r>
      <w:r w:rsidR="009D2259" w:rsidRPr="00655940">
        <w:rPr>
          <w:rFonts w:ascii="Times New Roman" w:hAnsi="Times New Roman"/>
          <w:color w:val="000000" w:themeColor="text1"/>
          <w:sz w:val="24"/>
        </w:rPr>
        <w:t xml:space="preserve">ational </w:t>
      </w:r>
      <w:r w:rsidR="00ED1BE8">
        <w:rPr>
          <w:rFonts w:ascii="Times New Roman" w:hAnsi="Times New Roman"/>
          <w:color w:val="000000" w:themeColor="text1"/>
          <w:sz w:val="24"/>
        </w:rPr>
        <w:t>B</w:t>
      </w:r>
      <w:r w:rsidR="009D2259" w:rsidRPr="00655940">
        <w:rPr>
          <w:rFonts w:ascii="Times New Roman" w:hAnsi="Times New Roman"/>
          <w:color w:val="000000" w:themeColor="text1"/>
          <w:sz w:val="24"/>
        </w:rPr>
        <w:t xml:space="preserve">anking </w:t>
      </w:r>
      <w:r w:rsidR="00ED1BE8">
        <w:rPr>
          <w:rFonts w:ascii="Times New Roman" w:hAnsi="Times New Roman"/>
          <w:color w:val="000000" w:themeColor="text1"/>
          <w:sz w:val="24"/>
        </w:rPr>
        <w:t>S</w:t>
      </w:r>
      <w:r w:rsidR="009D2259" w:rsidRPr="00655940">
        <w:rPr>
          <w:rFonts w:ascii="Times New Roman" w:hAnsi="Times New Roman"/>
          <w:color w:val="000000" w:themeColor="text1"/>
          <w:sz w:val="24"/>
        </w:rPr>
        <w:t>ystem worked and made the advantages and problems of this system</w:t>
      </w:r>
      <w:r w:rsidR="001137D9" w:rsidRPr="00655940">
        <w:rPr>
          <w:rFonts w:ascii="Times New Roman" w:hAnsi="Times New Roman"/>
          <w:color w:val="000000" w:themeColor="text1"/>
          <w:sz w:val="24"/>
        </w:rPr>
        <w:t xml:space="preserve"> explicit, while still expressing views </w:t>
      </w:r>
      <w:r w:rsidR="00015BDF" w:rsidRPr="00655940">
        <w:rPr>
          <w:rFonts w:ascii="Times New Roman" w:hAnsi="Times New Roman"/>
          <w:color w:val="000000" w:themeColor="text1"/>
          <w:sz w:val="24"/>
        </w:rPr>
        <w:t xml:space="preserve">that </w:t>
      </w:r>
      <w:r w:rsidR="001137D9" w:rsidRPr="00655940">
        <w:rPr>
          <w:rFonts w:ascii="Times New Roman" w:hAnsi="Times New Roman"/>
          <w:color w:val="000000" w:themeColor="text1"/>
          <w:sz w:val="24"/>
        </w:rPr>
        <w:t>were close to van Zeeland’s</w:t>
      </w:r>
      <w:r w:rsidR="009D2259" w:rsidRPr="00655940">
        <w:rPr>
          <w:rFonts w:ascii="Times New Roman" w:hAnsi="Times New Roman"/>
          <w:color w:val="000000" w:themeColor="text1"/>
          <w:sz w:val="24"/>
        </w:rPr>
        <w:t>. In his own words</w:t>
      </w:r>
      <w:r w:rsidR="00227BCC" w:rsidRPr="00655940">
        <w:rPr>
          <w:rFonts w:ascii="Times New Roman" w:hAnsi="Times New Roman"/>
          <w:color w:val="000000" w:themeColor="text1"/>
          <w:sz w:val="24"/>
        </w:rPr>
        <w:t>:</w:t>
      </w:r>
    </w:p>
    <w:p w14:paraId="47151E6F" w14:textId="45BA1BFB" w:rsidR="00D3236B" w:rsidRPr="00655940" w:rsidRDefault="00D3236B" w:rsidP="003E38E5">
      <w:pPr>
        <w:spacing w:after="0" w:line="480" w:lineRule="auto"/>
        <w:ind w:left="426"/>
        <w:rPr>
          <w:rFonts w:ascii="Times New Roman" w:hAnsi="Times New Roman"/>
          <w:color w:val="000000" w:themeColor="text1"/>
          <w:sz w:val="20"/>
          <w:szCs w:val="20"/>
        </w:rPr>
      </w:pPr>
      <w:r w:rsidRPr="00655940">
        <w:rPr>
          <w:rFonts w:ascii="Times New Roman" w:hAnsi="Times New Roman"/>
          <w:color w:val="000000" w:themeColor="text1"/>
          <w:sz w:val="20"/>
          <w:szCs w:val="20"/>
        </w:rPr>
        <w:t>To appreciate its real significance [</w:t>
      </w:r>
      <w:r w:rsidR="00015BDF" w:rsidRPr="00655940">
        <w:rPr>
          <w:rFonts w:ascii="Times New Roman" w:hAnsi="Times New Roman"/>
          <w:color w:val="000000" w:themeColor="text1"/>
          <w:sz w:val="20"/>
          <w:szCs w:val="20"/>
        </w:rPr>
        <w:t xml:space="preserve">of the </w:t>
      </w:r>
      <w:r w:rsidRPr="00655940">
        <w:rPr>
          <w:rFonts w:ascii="Times New Roman" w:hAnsi="Times New Roman"/>
          <w:color w:val="000000" w:themeColor="text1"/>
          <w:sz w:val="20"/>
          <w:szCs w:val="20"/>
        </w:rPr>
        <w:t>1913 Federal Reserve Act] we must first understand the evils it was designed to cure. Of the defects of the National banking system, those most emphasized… were the following: 1. Decentralized reserves. Cash reserves were parcelled out among the vaults of 7500 individual banks. 2. Rigid reserves requirements, under which banks were compelled to refuse new loans when their cash reserves had fallen bellow the minimum set by law. 3. The inelasticity of the note issues, or the liability of our currency to adjust this volume to the varying needs of trade</w:t>
      </w:r>
      <w:r w:rsidR="001137D9" w:rsidRPr="00655940">
        <w:rPr>
          <w:rFonts w:ascii="Times New Roman" w:hAnsi="Times New Roman"/>
          <w:color w:val="000000" w:themeColor="text1"/>
          <w:sz w:val="20"/>
          <w:szCs w:val="20"/>
        </w:rPr>
        <w:t>.</w:t>
      </w:r>
      <w:r w:rsidRPr="00655940">
        <w:rPr>
          <w:rFonts w:ascii="Times New Roman" w:hAnsi="Times New Roman"/>
          <w:color w:val="000000" w:themeColor="text1"/>
          <w:sz w:val="20"/>
          <w:szCs w:val="20"/>
        </w:rPr>
        <w:t xml:space="preserve"> (Young 1924, 298)</w:t>
      </w:r>
      <w:r w:rsidR="00683D64" w:rsidRPr="00655940">
        <w:rPr>
          <w:rFonts w:ascii="Times New Roman" w:hAnsi="Times New Roman"/>
          <w:color w:val="000000" w:themeColor="text1"/>
          <w:sz w:val="20"/>
          <w:szCs w:val="20"/>
        </w:rPr>
        <w:t>.</w:t>
      </w:r>
    </w:p>
    <w:p w14:paraId="103D6E4E" w14:textId="77777777" w:rsidR="00BE3921" w:rsidRPr="00655940" w:rsidRDefault="00BE3921" w:rsidP="003E38E5">
      <w:pPr>
        <w:spacing w:after="0" w:line="480" w:lineRule="auto"/>
        <w:ind w:firstLine="357"/>
        <w:rPr>
          <w:rFonts w:ascii="Times New Roman" w:hAnsi="Times New Roman"/>
          <w:color w:val="000000" w:themeColor="text1"/>
        </w:rPr>
      </w:pPr>
    </w:p>
    <w:p w14:paraId="1FBD61FB" w14:textId="4EC6D868" w:rsidR="00965681" w:rsidRPr="00655940" w:rsidRDefault="00965681"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t xml:space="preserve">In his book, van Zeeland </w:t>
      </w:r>
      <w:r w:rsidR="00015BDF" w:rsidRPr="00655940">
        <w:rPr>
          <w:rFonts w:ascii="Times New Roman" w:hAnsi="Times New Roman"/>
          <w:color w:val="000000" w:themeColor="text1"/>
          <w:sz w:val="24"/>
        </w:rPr>
        <w:t>embrace</w:t>
      </w:r>
      <w:r w:rsidR="00ED1BE8">
        <w:rPr>
          <w:rFonts w:ascii="Times New Roman" w:hAnsi="Times New Roman"/>
          <w:color w:val="000000" w:themeColor="text1"/>
          <w:sz w:val="24"/>
        </w:rPr>
        <w:t>d</w:t>
      </w:r>
      <w:r w:rsidR="00015BDF" w:rsidRPr="00655940">
        <w:rPr>
          <w:rFonts w:ascii="Times New Roman" w:hAnsi="Times New Roman"/>
          <w:color w:val="000000" w:themeColor="text1"/>
          <w:sz w:val="24"/>
        </w:rPr>
        <w:t xml:space="preserve"> the</w:t>
      </w:r>
      <w:r w:rsidRPr="00655940">
        <w:rPr>
          <w:rFonts w:ascii="Times New Roman" w:hAnsi="Times New Roman"/>
          <w:color w:val="000000" w:themeColor="text1"/>
          <w:sz w:val="24"/>
        </w:rPr>
        <w:t xml:space="preserve"> optimistic view that the establishment of the Fed has resolved problems of financial instability</w:t>
      </w:r>
      <w:r w:rsidR="00015BDF" w:rsidRPr="00655940">
        <w:rPr>
          <w:rFonts w:ascii="Times New Roman" w:hAnsi="Times New Roman"/>
          <w:color w:val="000000" w:themeColor="text1"/>
          <w:sz w:val="24"/>
        </w:rPr>
        <w:t xml:space="preserve"> in the US</w:t>
      </w:r>
      <w:r w:rsidRPr="00655940">
        <w:rPr>
          <w:rFonts w:ascii="Times New Roman" w:hAnsi="Times New Roman"/>
          <w:color w:val="000000" w:themeColor="text1"/>
          <w:sz w:val="24"/>
        </w:rPr>
        <w:t xml:space="preserve">: </w:t>
      </w:r>
    </w:p>
    <w:p w14:paraId="3F64A423" w14:textId="77777777" w:rsidR="00D3236B" w:rsidRPr="00655940" w:rsidRDefault="00D3236B" w:rsidP="003E38E5">
      <w:pPr>
        <w:spacing w:after="0" w:line="480" w:lineRule="auto"/>
        <w:ind w:left="426"/>
        <w:rPr>
          <w:rFonts w:ascii="Times New Roman" w:hAnsi="Times New Roman"/>
          <w:color w:val="000000" w:themeColor="text1"/>
          <w:sz w:val="20"/>
          <w:szCs w:val="20"/>
        </w:rPr>
      </w:pPr>
      <w:r w:rsidRPr="00655940">
        <w:rPr>
          <w:rFonts w:ascii="Times New Roman" w:hAnsi="Times New Roman"/>
          <w:color w:val="000000" w:themeColor="text1"/>
          <w:sz w:val="20"/>
          <w:szCs w:val="20"/>
        </w:rPr>
        <w:t>From now on there will no longer be any panics; there is a clear-sighted authority, well-placed and well-equipped, keeping an eye on things, and taking preventive action in time. If despite everything a crisis were to erupt, the banks are no longer in dire straits, but have the backing of the entire System behind them, with all its strength, all its resources and all its knowledge. (van Zeeland 1922, p.71)</w:t>
      </w:r>
      <w:r w:rsidR="00683D64" w:rsidRPr="00655940">
        <w:rPr>
          <w:rFonts w:ascii="Times New Roman" w:hAnsi="Times New Roman"/>
          <w:color w:val="000000" w:themeColor="text1"/>
          <w:sz w:val="20"/>
          <w:szCs w:val="20"/>
        </w:rPr>
        <w:t>.</w:t>
      </w:r>
      <w:r w:rsidRPr="00655940">
        <w:rPr>
          <w:rFonts w:ascii="Times New Roman" w:hAnsi="Times New Roman"/>
          <w:color w:val="000000" w:themeColor="text1"/>
          <w:sz w:val="20"/>
          <w:szCs w:val="20"/>
        </w:rPr>
        <w:t xml:space="preserve"> </w:t>
      </w:r>
    </w:p>
    <w:p w14:paraId="12F9B746" w14:textId="77777777" w:rsidR="00965681" w:rsidRPr="00655940" w:rsidRDefault="00965681" w:rsidP="003E38E5">
      <w:pPr>
        <w:spacing w:after="0" w:line="480" w:lineRule="auto"/>
        <w:ind w:firstLine="357"/>
        <w:rPr>
          <w:rFonts w:ascii="Times New Roman" w:hAnsi="Times New Roman"/>
          <w:color w:val="000000" w:themeColor="text1"/>
          <w:sz w:val="24"/>
        </w:rPr>
      </w:pPr>
    </w:p>
    <w:p w14:paraId="10F8A2C4" w14:textId="0C1F81A3" w:rsidR="00D3236B" w:rsidRPr="00655940" w:rsidRDefault="00965681"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 xml:space="preserve">In fact, throughout his work, because of </w:t>
      </w:r>
      <w:r w:rsidR="001137D9" w:rsidRPr="00655940">
        <w:rPr>
          <w:rFonts w:ascii="Times New Roman" w:hAnsi="Times New Roman"/>
          <w:color w:val="000000" w:themeColor="text1"/>
          <w:sz w:val="24"/>
        </w:rPr>
        <w:t xml:space="preserve">his </w:t>
      </w:r>
      <w:r w:rsidRPr="00655940">
        <w:rPr>
          <w:rFonts w:ascii="Times New Roman" w:hAnsi="Times New Roman"/>
          <w:color w:val="000000" w:themeColor="text1"/>
          <w:sz w:val="24"/>
        </w:rPr>
        <w:t xml:space="preserve">European origins and intellectual </w:t>
      </w:r>
      <w:r w:rsidR="001137D9" w:rsidRPr="00655940">
        <w:rPr>
          <w:rFonts w:ascii="Times New Roman" w:hAnsi="Times New Roman"/>
          <w:color w:val="000000" w:themeColor="text1"/>
          <w:sz w:val="24"/>
        </w:rPr>
        <w:t>background</w:t>
      </w:r>
      <w:r w:rsidRPr="00655940">
        <w:rPr>
          <w:rFonts w:ascii="Times New Roman" w:hAnsi="Times New Roman"/>
          <w:color w:val="000000" w:themeColor="text1"/>
          <w:sz w:val="24"/>
        </w:rPr>
        <w:t>, van Zeeland was always careful to point out the differences and similarities between the United States and Europe</w:t>
      </w:r>
      <w:r w:rsidR="00437821" w:rsidRPr="00655940">
        <w:rPr>
          <w:rFonts w:ascii="Times New Roman" w:hAnsi="Times New Roman"/>
          <w:color w:val="000000" w:themeColor="text1"/>
          <w:sz w:val="24"/>
        </w:rPr>
        <w:t xml:space="preserve"> (Maes and Gomez Betancourt 2018)</w:t>
      </w:r>
      <w:r w:rsidRPr="00655940">
        <w:rPr>
          <w:rFonts w:ascii="Times New Roman" w:hAnsi="Times New Roman"/>
          <w:color w:val="000000" w:themeColor="text1"/>
          <w:sz w:val="24"/>
        </w:rPr>
        <w:t>. For him, American economists, the new banking system and institutions ha</w:t>
      </w:r>
      <w:r w:rsidR="001137D9" w:rsidRPr="00655940">
        <w:rPr>
          <w:rFonts w:ascii="Times New Roman" w:hAnsi="Times New Roman"/>
          <w:color w:val="000000" w:themeColor="text1"/>
          <w:sz w:val="24"/>
        </w:rPr>
        <w:t>d</w:t>
      </w:r>
      <w:r w:rsidRPr="00655940">
        <w:rPr>
          <w:rFonts w:ascii="Times New Roman" w:hAnsi="Times New Roman"/>
          <w:color w:val="000000" w:themeColor="text1"/>
          <w:sz w:val="24"/>
        </w:rPr>
        <w:t xml:space="preserve"> to take the international financial markets</w:t>
      </w:r>
      <w:r w:rsidR="001137D9" w:rsidRPr="00655940">
        <w:rPr>
          <w:rFonts w:ascii="Times New Roman" w:hAnsi="Times New Roman"/>
          <w:color w:val="000000" w:themeColor="text1"/>
          <w:sz w:val="24"/>
        </w:rPr>
        <w:t xml:space="preserve"> more</w:t>
      </w:r>
      <w:r w:rsidR="00015BDF" w:rsidRPr="00655940">
        <w:rPr>
          <w:rFonts w:ascii="Times New Roman" w:hAnsi="Times New Roman"/>
          <w:color w:val="000000" w:themeColor="text1"/>
          <w:sz w:val="24"/>
        </w:rPr>
        <w:t xml:space="preserve"> </w:t>
      </w:r>
      <w:r w:rsidR="00151755">
        <w:rPr>
          <w:rFonts w:ascii="Times New Roman" w:hAnsi="Times New Roman"/>
          <w:color w:val="000000" w:themeColor="text1"/>
          <w:sz w:val="24"/>
        </w:rPr>
        <w:t xml:space="preserve">closely </w:t>
      </w:r>
      <w:r w:rsidR="00015BDF" w:rsidRPr="00655940">
        <w:rPr>
          <w:rFonts w:ascii="Times New Roman" w:hAnsi="Times New Roman"/>
          <w:color w:val="000000" w:themeColor="text1"/>
          <w:sz w:val="24"/>
        </w:rPr>
        <w:t>into account</w:t>
      </w:r>
      <w:r w:rsidRPr="00655940">
        <w:rPr>
          <w:rFonts w:ascii="Times New Roman" w:hAnsi="Times New Roman"/>
          <w:color w:val="000000" w:themeColor="text1"/>
          <w:sz w:val="24"/>
        </w:rPr>
        <w:t>, to avoid the dependence that prevailed before the Fed</w:t>
      </w:r>
      <w:r w:rsidR="00151755">
        <w:rPr>
          <w:rFonts w:ascii="Times New Roman" w:hAnsi="Times New Roman"/>
          <w:color w:val="000000" w:themeColor="text1"/>
          <w:sz w:val="24"/>
        </w:rPr>
        <w:t xml:space="preserve"> was set up</w:t>
      </w:r>
      <w:r w:rsidRPr="00655940">
        <w:rPr>
          <w:rFonts w:ascii="Times New Roman" w:hAnsi="Times New Roman"/>
          <w:color w:val="000000" w:themeColor="text1"/>
          <w:sz w:val="24"/>
        </w:rPr>
        <w:t>.</w:t>
      </w:r>
    </w:p>
    <w:p w14:paraId="2D8904BB" w14:textId="3D68DD21" w:rsidR="00965681" w:rsidRPr="00655940" w:rsidRDefault="00965681" w:rsidP="003E38E5">
      <w:pPr>
        <w:tabs>
          <w:tab w:val="left" w:pos="426"/>
          <w:tab w:val="left" w:pos="1276"/>
        </w:tabs>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ab/>
        <w:t xml:space="preserve"> He devoted a whole chapter to the Fed and international finance</w:t>
      </w:r>
      <w:r w:rsidR="00015BDF"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w:t>
      </w:r>
      <w:r w:rsidR="00015BDF" w:rsidRPr="00655940">
        <w:rPr>
          <w:rFonts w:ascii="Times New Roman" w:hAnsi="Times New Roman"/>
          <w:color w:val="000000" w:themeColor="text1"/>
          <w:sz w:val="24"/>
        </w:rPr>
        <w:t xml:space="preserve">describing </w:t>
      </w:r>
      <w:r w:rsidRPr="00655940">
        <w:rPr>
          <w:rFonts w:ascii="Times New Roman" w:hAnsi="Times New Roman"/>
          <w:color w:val="000000" w:themeColor="text1"/>
          <w:sz w:val="24"/>
        </w:rPr>
        <w:t>how the US financial markets were rather small from an international perspective</w:t>
      </w:r>
      <w:r w:rsidR="00564A1E" w:rsidRPr="00655940">
        <w:rPr>
          <w:rFonts w:ascii="Times New Roman" w:hAnsi="Times New Roman"/>
          <w:color w:val="000000" w:themeColor="text1"/>
          <w:sz w:val="24"/>
        </w:rPr>
        <w:t xml:space="preserve"> before 1914</w:t>
      </w:r>
      <w:r w:rsidRPr="00655940">
        <w:rPr>
          <w:rFonts w:ascii="Times New Roman" w:hAnsi="Times New Roman"/>
          <w:color w:val="000000" w:themeColor="text1"/>
          <w:sz w:val="24"/>
        </w:rPr>
        <w:t xml:space="preserve">. </w:t>
      </w:r>
      <w:r w:rsidR="00564A1E" w:rsidRPr="00655940">
        <w:rPr>
          <w:rFonts w:ascii="Times New Roman" w:hAnsi="Times New Roman"/>
          <w:color w:val="000000" w:themeColor="text1"/>
          <w:sz w:val="24"/>
        </w:rPr>
        <w:t xml:space="preserve">It </w:t>
      </w:r>
      <w:r w:rsidRPr="00655940">
        <w:rPr>
          <w:rFonts w:ascii="Times New Roman" w:hAnsi="Times New Roman"/>
          <w:color w:val="000000" w:themeColor="text1"/>
          <w:sz w:val="24"/>
        </w:rPr>
        <w:t xml:space="preserve">is well known </w:t>
      </w:r>
      <w:r w:rsidR="00564A1E" w:rsidRPr="00655940">
        <w:rPr>
          <w:rFonts w:ascii="Times New Roman" w:hAnsi="Times New Roman"/>
          <w:color w:val="000000" w:themeColor="text1"/>
          <w:sz w:val="24"/>
        </w:rPr>
        <w:t>that</w:t>
      </w:r>
      <w:r w:rsidRPr="00655940">
        <w:rPr>
          <w:rFonts w:ascii="Times New Roman" w:hAnsi="Times New Roman"/>
          <w:color w:val="000000" w:themeColor="text1"/>
          <w:sz w:val="24"/>
        </w:rPr>
        <w:t xml:space="preserve"> deep and liquid financial markets are a crucial determinant of the stability </w:t>
      </w:r>
      <w:r w:rsidRPr="00655940">
        <w:rPr>
          <w:rFonts w:ascii="Times New Roman" w:hAnsi="Times New Roman"/>
          <w:color w:val="000000" w:themeColor="text1"/>
          <w:sz w:val="24"/>
        </w:rPr>
        <w:lastRenderedPageBreak/>
        <w:t>of international currencies, together with the size of the economy</w:t>
      </w:r>
      <w:r w:rsidR="00564A1E"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and monetary and financial stability. Because of the context of the </w:t>
      </w:r>
      <w:r w:rsidR="001137D9" w:rsidRPr="00655940">
        <w:rPr>
          <w:rFonts w:ascii="Times New Roman" w:hAnsi="Times New Roman"/>
          <w:color w:val="000000" w:themeColor="text1"/>
          <w:sz w:val="24"/>
        </w:rPr>
        <w:t>F</w:t>
      </w:r>
      <w:r w:rsidRPr="00655940">
        <w:rPr>
          <w:rFonts w:ascii="Times New Roman" w:hAnsi="Times New Roman"/>
          <w:color w:val="000000" w:themeColor="text1"/>
          <w:sz w:val="24"/>
        </w:rPr>
        <w:t xml:space="preserve">irst World </w:t>
      </w:r>
      <w:r w:rsidR="001137D9" w:rsidRPr="00655940">
        <w:rPr>
          <w:rFonts w:ascii="Times New Roman" w:hAnsi="Times New Roman"/>
          <w:color w:val="000000" w:themeColor="text1"/>
          <w:sz w:val="24"/>
        </w:rPr>
        <w:t>W</w:t>
      </w:r>
      <w:r w:rsidRPr="00655940">
        <w:rPr>
          <w:rFonts w:ascii="Times New Roman" w:hAnsi="Times New Roman"/>
          <w:color w:val="000000" w:themeColor="text1"/>
          <w:sz w:val="24"/>
        </w:rPr>
        <w:t>ar and the position of Belgium in Europe</w:t>
      </w:r>
      <w:r w:rsidR="00564A1E"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w:t>
      </w:r>
      <w:r w:rsidR="001137D9" w:rsidRPr="00655940">
        <w:rPr>
          <w:rFonts w:ascii="Times New Roman" w:hAnsi="Times New Roman"/>
          <w:color w:val="000000" w:themeColor="text1"/>
          <w:sz w:val="24"/>
        </w:rPr>
        <w:t>v</w:t>
      </w:r>
      <w:r w:rsidRPr="00655940">
        <w:rPr>
          <w:rFonts w:ascii="Times New Roman" w:hAnsi="Times New Roman"/>
          <w:color w:val="000000" w:themeColor="text1"/>
          <w:sz w:val="24"/>
        </w:rPr>
        <w:t xml:space="preserve">an Zeeland was aware of the crucial link between strong and well-developed financial markets and </w:t>
      </w:r>
      <w:r w:rsidR="00564A1E" w:rsidRPr="00655940">
        <w:rPr>
          <w:rFonts w:ascii="Times New Roman" w:hAnsi="Times New Roman"/>
          <w:color w:val="000000" w:themeColor="text1"/>
          <w:sz w:val="24"/>
        </w:rPr>
        <w:t xml:space="preserve">a currency’s </w:t>
      </w:r>
      <w:r w:rsidRPr="00655940">
        <w:rPr>
          <w:rFonts w:ascii="Times New Roman" w:hAnsi="Times New Roman"/>
          <w:color w:val="000000" w:themeColor="text1"/>
          <w:sz w:val="24"/>
        </w:rPr>
        <w:t>international role.</w:t>
      </w:r>
    </w:p>
    <w:p w14:paraId="7C87575E" w14:textId="509DBA28" w:rsidR="00BD39ED" w:rsidRPr="00655940" w:rsidRDefault="00965681" w:rsidP="003E38E5">
      <w:pPr>
        <w:tabs>
          <w:tab w:val="left" w:pos="284"/>
          <w:tab w:val="left" w:pos="1276"/>
        </w:tabs>
        <w:spacing w:after="0" w:line="480" w:lineRule="auto"/>
        <w:ind w:firstLine="426"/>
        <w:rPr>
          <w:rFonts w:ascii="Times New Roman" w:hAnsi="Times New Roman"/>
          <w:color w:val="000000" w:themeColor="text1"/>
          <w:sz w:val="24"/>
        </w:rPr>
      </w:pPr>
      <w:r w:rsidRPr="00655940">
        <w:rPr>
          <w:rFonts w:ascii="Times New Roman" w:hAnsi="Times New Roman"/>
          <w:color w:val="000000" w:themeColor="text1"/>
          <w:sz w:val="24"/>
        </w:rPr>
        <w:t>Th</w:t>
      </w:r>
      <w:r w:rsidR="00564A1E" w:rsidRPr="00655940">
        <w:rPr>
          <w:rFonts w:ascii="Times New Roman" w:hAnsi="Times New Roman"/>
          <w:color w:val="000000" w:themeColor="text1"/>
          <w:sz w:val="24"/>
        </w:rPr>
        <w:t>e</w:t>
      </w:r>
      <w:r w:rsidRPr="00655940">
        <w:rPr>
          <w:rFonts w:ascii="Times New Roman" w:hAnsi="Times New Roman"/>
          <w:color w:val="000000" w:themeColor="text1"/>
          <w:sz w:val="24"/>
        </w:rPr>
        <w:t xml:space="preserve"> emphasis on the development of the discount market and the international role of the US dollar</w:t>
      </w:r>
      <w:r w:rsidR="00564A1E" w:rsidRPr="00655940">
        <w:rPr>
          <w:rFonts w:ascii="Times New Roman" w:hAnsi="Times New Roman"/>
          <w:color w:val="000000" w:themeColor="text1"/>
          <w:sz w:val="24"/>
        </w:rPr>
        <w:t xml:space="preserve"> in</w:t>
      </w:r>
      <w:r w:rsidRPr="00655940">
        <w:rPr>
          <w:rFonts w:ascii="Times New Roman" w:hAnsi="Times New Roman"/>
          <w:color w:val="000000" w:themeColor="text1"/>
          <w:sz w:val="24"/>
        </w:rPr>
        <w:t xml:space="preserve"> </w:t>
      </w:r>
      <w:r w:rsidR="00564A1E" w:rsidRPr="00655940">
        <w:rPr>
          <w:rFonts w:ascii="Times New Roman" w:hAnsi="Times New Roman"/>
          <w:color w:val="000000" w:themeColor="text1"/>
          <w:sz w:val="24"/>
        </w:rPr>
        <w:t>van Zeeland’s writing</w:t>
      </w:r>
      <w:r w:rsidR="00015BDF" w:rsidRPr="00655940">
        <w:rPr>
          <w:rFonts w:ascii="Times New Roman" w:hAnsi="Times New Roman"/>
          <w:color w:val="000000" w:themeColor="text1"/>
          <w:sz w:val="24"/>
        </w:rPr>
        <w:t>s</w:t>
      </w:r>
      <w:r w:rsidR="00564A1E" w:rsidRPr="00655940">
        <w:rPr>
          <w:rFonts w:ascii="Times New Roman" w:hAnsi="Times New Roman"/>
          <w:color w:val="000000" w:themeColor="text1"/>
          <w:sz w:val="24"/>
        </w:rPr>
        <w:t xml:space="preserve"> set </w:t>
      </w:r>
      <w:r w:rsidR="00015BDF" w:rsidRPr="00655940">
        <w:rPr>
          <w:rFonts w:ascii="Times New Roman" w:hAnsi="Times New Roman"/>
          <w:color w:val="000000" w:themeColor="text1"/>
          <w:sz w:val="24"/>
        </w:rPr>
        <w:t xml:space="preserve">him </w:t>
      </w:r>
      <w:r w:rsidR="00564A1E" w:rsidRPr="00655940">
        <w:rPr>
          <w:rFonts w:ascii="Times New Roman" w:hAnsi="Times New Roman"/>
          <w:color w:val="000000" w:themeColor="text1"/>
          <w:sz w:val="24"/>
        </w:rPr>
        <w:t>apart from</w:t>
      </w:r>
      <w:r w:rsidRPr="00655940">
        <w:rPr>
          <w:rFonts w:ascii="Times New Roman" w:hAnsi="Times New Roman"/>
          <w:color w:val="000000" w:themeColor="text1"/>
          <w:sz w:val="24"/>
        </w:rPr>
        <w:t xml:space="preserve"> </w:t>
      </w:r>
      <w:r w:rsidR="009D2259" w:rsidRPr="00655940">
        <w:rPr>
          <w:rFonts w:ascii="Times New Roman" w:hAnsi="Times New Roman"/>
          <w:color w:val="000000" w:themeColor="text1"/>
          <w:sz w:val="24"/>
        </w:rPr>
        <w:t>many</w:t>
      </w:r>
      <w:r w:rsidRPr="00655940">
        <w:rPr>
          <w:rFonts w:ascii="Times New Roman" w:hAnsi="Times New Roman"/>
          <w:color w:val="000000" w:themeColor="text1"/>
          <w:sz w:val="24"/>
        </w:rPr>
        <w:t xml:space="preserve"> American economists</w:t>
      </w:r>
      <w:r w:rsidR="009D2259" w:rsidRPr="00655940">
        <w:rPr>
          <w:rFonts w:ascii="Times New Roman" w:hAnsi="Times New Roman"/>
          <w:color w:val="000000" w:themeColor="text1"/>
          <w:sz w:val="24"/>
        </w:rPr>
        <w:t>, even if several</w:t>
      </w:r>
      <w:r w:rsidRPr="00655940">
        <w:rPr>
          <w:rFonts w:ascii="Times New Roman" w:hAnsi="Times New Roman"/>
          <w:color w:val="000000" w:themeColor="text1"/>
          <w:sz w:val="24"/>
        </w:rPr>
        <w:t xml:space="preserve"> other authors, like Warburg, also made this point. </w:t>
      </w:r>
      <w:r w:rsidR="00564A1E" w:rsidRPr="00655940">
        <w:rPr>
          <w:rFonts w:ascii="Times New Roman" w:hAnsi="Times New Roman"/>
          <w:color w:val="000000" w:themeColor="text1"/>
          <w:sz w:val="24"/>
        </w:rPr>
        <w:t>V</w:t>
      </w:r>
      <w:r w:rsidRPr="00655940">
        <w:rPr>
          <w:rFonts w:ascii="Times New Roman" w:hAnsi="Times New Roman"/>
          <w:color w:val="000000" w:themeColor="text1"/>
          <w:sz w:val="24"/>
        </w:rPr>
        <w:t>an Zeeland</w:t>
      </w:r>
      <w:r w:rsidR="00564A1E" w:rsidRPr="00655940">
        <w:rPr>
          <w:rFonts w:ascii="Times New Roman" w:hAnsi="Times New Roman"/>
          <w:color w:val="000000" w:themeColor="text1"/>
          <w:sz w:val="24"/>
        </w:rPr>
        <w:t xml:space="preserve"> put forth a</w:t>
      </w:r>
      <w:r w:rsidR="009D2259" w:rsidRPr="00655940">
        <w:rPr>
          <w:rFonts w:ascii="Times New Roman" w:hAnsi="Times New Roman"/>
          <w:color w:val="000000" w:themeColor="text1"/>
          <w:sz w:val="24"/>
        </w:rPr>
        <w:t xml:space="preserve"> comparative perspective</w:t>
      </w:r>
      <w:r w:rsidRPr="00655940">
        <w:rPr>
          <w:rFonts w:ascii="Times New Roman" w:hAnsi="Times New Roman"/>
          <w:color w:val="000000" w:themeColor="text1"/>
          <w:sz w:val="24"/>
        </w:rPr>
        <w:t xml:space="preserve"> </w:t>
      </w:r>
      <w:r w:rsidR="00564A1E" w:rsidRPr="00655940">
        <w:rPr>
          <w:rFonts w:ascii="Times New Roman" w:hAnsi="Times New Roman"/>
          <w:color w:val="000000" w:themeColor="text1"/>
          <w:sz w:val="24"/>
        </w:rPr>
        <w:t xml:space="preserve">by </w:t>
      </w:r>
      <w:r w:rsidRPr="00655940">
        <w:rPr>
          <w:rFonts w:ascii="Times New Roman" w:hAnsi="Times New Roman"/>
          <w:color w:val="000000" w:themeColor="text1"/>
          <w:sz w:val="24"/>
        </w:rPr>
        <w:t xml:space="preserve">looking at the differences and similarities between the United States and Europe. Moreover, van Zeeland spent his 1920 </w:t>
      </w:r>
      <w:r w:rsidR="00374A08" w:rsidRPr="00655940">
        <w:rPr>
          <w:rFonts w:ascii="Times New Roman" w:hAnsi="Times New Roman"/>
          <w:color w:val="000000" w:themeColor="text1"/>
          <w:sz w:val="24"/>
        </w:rPr>
        <w:t xml:space="preserve">winter </w:t>
      </w:r>
      <w:r w:rsidRPr="00655940">
        <w:rPr>
          <w:rFonts w:ascii="Times New Roman" w:hAnsi="Times New Roman"/>
          <w:color w:val="000000" w:themeColor="text1"/>
          <w:sz w:val="24"/>
        </w:rPr>
        <w:t>break at the New York Fed, which was very closely involved in financial markets. Its Governor, Benjamin Strong, was very active in developing the acceptance market and strengthening the international role of the dollar (Eichengreen, 2011, p. 29).</w:t>
      </w:r>
    </w:p>
    <w:p w14:paraId="6F2F9E64" w14:textId="4942B7BF" w:rsidR="00965681" w:rsidRPr="00655940" w:rsidRDefault="00A21C76" w:rsidP="003E38E5">
      <w:pPr>
        <w:tabs>
          <w:tab w:val="left" w:pos="284"/>
          <w:tab w:val="left" w:pos="1276"/>
        </w:tabs>
        <w:spacing w:after="0" w:line="480" w:lineRule="auto"/>
        <w:ind w:firstLine="426"/>
        <w:rPr>
          <w:rFonts w:ascii="Times New Roman" w:hAnsi="Times New Roman"/>
          <w:color w:val="000000" w:themeColor="text1"/>
          <w:sz w:val="24"/>
        </w:rPr>
      </w:pPr>
      <w:r w:rsidRPr="00655940">
        <w:rPr>
          <w:rFonts w:ascii="Times New Roman" w:hAnsi="Times New Roman"/>
          <w:color w:val="000000" w:themeColor="text1"/>
          <w:sz w:val="24"/>
        </w:rPr>
        <w:t xml:space="preserve">Even </w:t>
      </w:r>
      <w:r w:rsidR="00151755">
        <w:rPr>
          <w:rFonts w:ascii="Times New Roman" w:hAnsi="Times New Roman"/>
          <w:color w:val="000000" w:themeColor="text1"/>
          <w:sz w:val="24"/>
        </w:rPr>
        <w:t>though</w:t>
      </w:r>
      <w:r w:rsidR="00151755"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Kemmerer and Strong both had an influence on van Zeeland</w:t>
      </w:r>
      <w:r w:rsidR="00374A08"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their weight is quite different mainly because they </w:t>
      </w:r>
      <w:r w:rsidR="00015BDF" w:rsidRPr="00655940">
        <w:rPr>
          <w:rFonts w:ascii="Times New Roman" w:hAnsi="Times New Roman"/>
          <w:color w:val="000000" w:themeColor="text1"/>
          <w:sz w:val="24"/>
        </w:rPr>
        <w:t xml:space="preserve">did not </w:t>
      </w:r>
      <w:r w:rsidRPr="00655940">
        <w:rPr>
          <w:rFonts w:ascii="Times New Roman" w:hAnsi="Times New Roman"/>
          <w:color w:val="000000" w:themeColor="text1"/>
          <w:sz w:val="24"/>
        </w:rPr>
        <w:t xml:space="preserve">share the same monetary theory. </w:t>
      </w:r>
      <w:proofErr w:type="gramStart"/>
      <w:r w:rsidR="00475C9F" w:rsidRPr="00655940">
        <w:rPr>
          <w:rFonts w:ascii="Times New Roman" w:hAnsi="Times New Roman"/>
          <w:color w:val="000000" w:themeColor="text1"/>
          <w:sz w:val="24"/>
        </w:rPr>
        <w:t>Certainly</w:t>
      </w:r>
      <w:proofErr w:type="gramEnd"/>
      <w:r w:rsidR="00504612" w:rsidRPr="00655940">
        <w:rPr>
          <w:rFonts w:ascii="Times New Roman" w:hAnsi="Times New Roman"/>
          <w:color w:val="000000" w:themeColor="text1"/>
          <w:sz w:val="24"/>
        </w:rPr>
        <w:t xml:space="preserve"> a</w:t>
      </w:r>
      <w:r w:rsidR="00374A08" w:rsidRPr="00655940">
        <w:rPr>
          <w:rFonts w:ascii="Times New Roman" w:hAnsi="Times New Roman"/>
          <w:color w:val="000000" w:themeColor="text1"/>
          <w:sz w:val="24"/>
        </w:rPr>
        <w:t>n</w:t>
      </w:r>
      <w:r w:rsidR="00504612" w:rsidRPr="00655940">
        <w:rPr>
          <w:rFonts w:ascii="Times New Roman" w:hAnsi="Times New Roman"/>
          <w:color w:val="000000" w:themeColor="text1"/>
          <w:sz w:val="24"/>
        </w:rPr>
        <w:t xml:space="preserve"> </w:t>
      </w:r>
      <w:r w:rsidR="00374A08" w:rsidRPr="00655940">
        <w:rPr>
          <w:rFonts w:ascii="Times New Roman" w:hAnsi="Times New Roman"/>
          <w:color w:val="000000" w:themeColor="text1"/>
          <w:sz w:val="24"/>
        </w:rPr>
        <w:t xml:space="preserve">internship </w:t>
      </w:r>
      <w:r w:rsidR="00475C9F" w:rsidRPr="00655940">
        <w:rPr>
          <w:rFonts w:ascii="Times New Roman" w:hAnsi="Times New Roman"/>
          <w:color w:val="000000" w:themeColor="text1"/>
          <w:sz w:val="24"/>
        </w:rPr>
        <w:t>during</w:t>
      </w:r>
      <w:r w:rsidR="00015BDF" w:rsidRPr="00655940">
        <w:rPr>
          <w:rFonts w:ascii="Times New Roman" w:hAnsi="Times New Roman"/>
          <w:color w:val="000000" w:themeColor="text1"/>
          <w:sz w:val="24"/>
        </w:rPr>
        <w:t xml:space="preserve"> the</w:t>
      </w:r>
      <w:r w:rsidR="00504612" w:rsidRPr="00655940">
        <w:rPr>
          <w:rFonts w:ascii="Times New Roman" w:hAnsi="Times New Roman"/>
          <w:color w:val="000000" w:themeColor="text1"/>
          <w:sz w:val="24"/>
        </w:rPr>
        <w:t xml:space="preserve"> </w:t>
      </w:r>
      <w:r w:rsidR="00374A08" w:rsidRPr="00655940">
        <w:rPr>
          <w:rFonts w:ascii="Times New Roman" w:hAnsi="Times New Roman"/>
          <w:color w:val="000000" w:themeColor="text1"/>
          <w:sz w:val="24"/>
        </w:rPr>
        <w:t xml:space="preserve">winter break </w:t>
      </w:r>
      <w:r w:rsidR="00504612" w:rsidRPr="00655940">
        <w:rPr>
          <w:rFonts w:ascii="Times New Roman" w:hAnsi="Times New Roman"/>
          <w:color w:val="000000" w:themeColor="text1"/>
          <w:sz w:val="24"/>
        </w:rPr>
        <w:t>was not enough for van Zeeland</w:t>
      </w:r>
      <w:r w:rsidR="00374A08" w:rsidRPr="00655940">
        <w:rPr>
          <w:rFonts w:ascii="Times New Roman" w:hAnsi="Times New Roman"/>
          <w:color w:val="000000" w:themeColor="text1"/>
          <w:sz w:val="24"/>
        </w:rPr>
        <w:t xml:space="preserve">’s </w:t>
      </w:r>
      <w:r w:rsidR="00015BDF" w:rsidRPr="00655940">
        <w:rPr>
          <w:rFonts w:ascii="Times New Roman" w:hAnsi="Times New Roman"/>
          <w:color w:val="000000" w:themeColor="text1"/>
          <w:sz w:val="24"/>
        </w:rPr>
        <w:t xml:space="preserve">thought </w:t>
      </w:r>
      <w:r w:rsidR="00504612" w:rsidRPr="00655940">
        <w:rPr>
          <w:rFonts w:ascii="Times New Roman" w:hAnsi="Times New Roman"/>
          <w:color w:val="000000" w:themeColor="text1"/>
          <w:sz w:val="24"/>
        </w:rPr>
        <w:t xml:space="preserve">to </w:t>
      </w:r>
      <w:r w:rsidR="00397F0E" w:rsidRPr="00655940">
        <w:rPr>
          <w:rFonts w:ascii="Times New Roman" w:hAnsi="Times New Roman"/>
          <w:color w:val="000000" w:themeColor="text1"/>
          <w:sz w:val="24"/>
        </w:rPr>
        <w:t xml:space="preserve">be </w:t>
      </w:r>
      <w:r w:rsidR="00374A08" w:rsidRPr="00655940">
        <w:rPr>
          <w:rFonts w:ascii="Times New Roman" w:hAnsi="Times New Roman"/>
          <w:color w:val="000000" w:themeColor="text1"/>
          <w:sz w:val="24"/>
        </w:rPr>
        <w:t xml:space="preserve">permeated </w:t>
      </w:r>
      <w:r w:rsidR="00504612" w:rsidRPr="00655940">
        <w:rPr>
          <w:rFonts w:ascii="Times New Roman" w:hAnsi="Times New Roman"/>
          <w:color w:val="000000" w:themeColor="text1"/>
          <w:sz w:val="24"/>
        </w:rPr>
        <w:t xml:space="preserve">with </w:t>
      </w:r>
      <w:r w:rsidR="00475C9F" w:rsidRPr="00655940">
        <w:rPr>
          <w:rFonts w:ascii="Times New Roman" w:hAnsi="Times New Roman"/>
          <w:color w:val="000000" w:themeColor="text1"/>
          <w:sz w:val="24"/>
        </w:rPr>
        <w:t xml:space="preserve">the </w:t>
      </w:r>
      <w:r w:rsidR="00397F0E" w:rsidRPr="00655940">
        <w:rPr>
          <w:rFonts w:ascii="Times New Roman" w:hAnsi="Times New Roman"/>
          <w:color w:val="000000" w:themeColor="text1"/>
          <w:sz w:val="24"/>
        </w:rPr>
        <w:t xml:space="preserve">ideas that dominated the </w:t>
      </w:r>
      <w:r w:rsidR="00504612" w:rsidRPr="00655940">
        <w:rPr>
          <w:rFonts w:ascii="Times New Roman" w:hAnsi="Times New Roman"/>
          <w:color w:val="000000" w:themeColor="text1"/>
          <w:sz w:val="24"/>
        </w:rPr>
        <w:t>Fed at th</w:t>
      </w:r>
      <w:r w:rsidR="00475C9F" w:rsidRPr="00655940">
        <w:rPr>
          <w:rFonts w:ascii="Times New Roman" w:hAnsi="Times New Roman"/>
          <w:color w:val="000000" w:themeColor="text1"/>
          <w:sz w:val="24"/>
        </w:rPr>
        <w:t>at</w:t>
      </w:r>
      <w:r w:rsidR="00504612" w:rsidRPr="00655940">
        <w:rPr>
          <w:rFonts w:ascii="Times New Roman" w:hAnsi="Times New Roman"/>
          <w:color w:val="000000" w:themeColor="text1"/>
          <w:sz w:val="24"/>
        </w:rPr>
        <w:t xml:space="preserve"> time, and he </w:t>
      </w:r>
      <w:r w:rsidR="00151755">
        <w:rPr>
          <w:rFonts w:ascii="Times New Roman" w:hAnsi="Times New Roman"/>
          <w:color w:val="000000" w:themeColor="text1"/>
          <w:sz w:val="24"/>
        </w:rPr>
        <w:t>was ultimately</w:t>
      </w:r>
      <w:r w:rsidR="00504612" w:rsidRPr="00655940">
        <w:rPr>
          <w:rFonts w:ascii="Times New Roman" w:hAnsi="Times New Roman"/>
          <w:color w:val="000000" w:themeColor="text1"/>
          <w:sz w:val="24"/>
        </w:rPr>
        <w:t xml:space="preserve"> more </w:t>
      </w:r>
      <w:r w:rsidR="00475C9F" w:rsidRPr="00655940">
        <w:rPr>
          <w:rFonts w:ascii="Times New Roman" w:hAnsi="Times New Roman"/>
          <w:color w:val="000000" w:themeColor="text1"/>
          <w:sz w:val="24"/>
        </w:rPr>
        <w:t>influenced by</w:t>
      </w:r>
      <w:r w:rsidR="00504612" w:rsidRPr="00655940">
        <w:rPr>
          <w:rFonts w:ascii="Times New Roman" w:hAnsi="Times New Roman"/>
          <w:color w:val="000000" w:themeColor="text1"/>
          <w:sz w:val="24"/>
        </w:rPr>
        <w:t xml:space="preserve"> Kemmerer</w:t>
      </w:r>
      <w:r w:rsidR="00475C9F" w:rsidRPr="00655940">
        <w:rPr>
          <w:rFonts w:ascii="Times New Roman" w:hAnsi="Times New Roman"/>
          <w:color w:val="000000" w:themeColor="text1"/>
          <w:sz w:val="24"/>
        </w:rPr>
        <w:t>’s QTM</w:t>
      </w:r>
      <w:r w:rsidR="00504612" w:rsidRPr="00655940">
        <w:rPr>
          <w:rFonts w:ascii="Times New Roman" w:hAnsi="Times New Roman"/>
          <w:color w:val="000000" w:themeColor="text1"/>
          <w:sz w:val="24"/>
        </w:rPr>
        <w:t xml:space="preserve"> than </w:t>
      </w:r>
      <w:r w:rsidR="00475C9F" w:rsidRPr="00655940">
        <w:rPr>
          <w:rFonts w:ascii="Times New Roman" w:hAnsi="Times New Roman"/>
          <w:color w:val="000000" w:themeColor="text1"/>
          <w:sz w:val="24"/>
        </w:rPr>
        <w:t>by</w:t>
      </w:r>
      <w:r w:rsidR="00504612" w:rsidRPr="00655940">
        <w:rPr>
          <w:rFonts w:ascii="Times New Roman" w:hAnsi="Times New Roman"/>
          <w:color w:val="000000" w:themeColor="text1"/>
          <w:sz w:val="24"/>
        </w:rPr>
        <w:t xml:space="preserve"> S</w:t>
      </w:r>
      <w:r w:rsidR="00E31183" w:rsidRPr="00655940">
        <w:rPr>
          <w:rFonts w:ascii="Times New Roman" w:hAnsi="Times New Roman"/>
          <w:color w:val="000000" w:themeColor="text1"/>
          <w:sz w:val="24"/>
        </w:rPr>
        <w:t>trong</w:t>
      </w:r>
      <w:r w:rsidR="00DE28F1" w:rsidRPr="00655940">
        <w:rPr>
          <w:rFonts w:ascii="Times New Roman" w:hAnsi="Times New Roman"/>
          <w:color w:val="000000" w:themeColor="text1"/>
          <w:sz w:val="24"/>
        </w:rPr>
        <w:t>’s</w:t>
      </w:r>
      <w:r w:rsidR="00475C9F" w:rsidRPr="00655940">
        <w:rPr>
          <w:rFonts w:ascii="Times New Roman" w:hAnsi="Times New Roman"/>
          <w:color w:val="000000" w:themeColor="text1"/>
          <w:sz w:val="24"/>
        </w:rPr>
        <w:t xml:space="preserve"> conception of a </w:t>
      </w:r>
      <w:r w:rsidR="00DE28F1" w:rsidRPr="00655940">
        <w:rPr>
          <w:rFonts w:ascii="Times New Roman" w:hAnsi="Times New Roman"/>
          <w:color w:val="000000" w:themeColor="text1"/>
          <w:sz w:val="24"/>
        </w:rPr>
        <w:t>c</w:t>
      </w:r>
      <w:r w:rsidR="00475C9F" w:rsidRPr="00655940">
        <w:rPr>
          <w:rFonts w:ascii="Times New Roman" w:hAnsi="Times New Roman"/>
          <w:color w:val="000000" w:themeColor="text1"/>
          <w:sz w:val="24"/>
        </w:rPr>
        <w:t>entral banking system</w:t>
      </w:r>
      <w:r w:rsidR="003C685B" w:rsidRPr="00655940">
        <w:rPr>
          <w:rStyle w:val="FootnoteReference"/>
          <w:rFonts w:ascii="Times New Roman" w:hAnsi="Times New Roman"/>
          <w:color w:val="000000" w:themeColor="text1"/>
          <w:sz w:val="24"/>
        </w:rPr>
        <w:footnoteReference w:id="9"/>
      </w:r>
      <w:r w:rsidR="00504612" w:rsidRPr="00655940">
        <w:rPr>
          <w:rFonts w:ascii="Times New Roman" w:hAnsi="Times New Roman"/>
          <w:color w:val="000000" w:themeColor="text1"/>
          <w:sz w:val="24"/>
        </w:rPr>
        <w:t>.</w:t>
      </w:r>
    </w:p>
    <w:p w14:paraId="10DC5C3D" w14:textId="1F8FFC2C" w:rsidR="0036338B" w:rsidRPr="00655940" w:rsidRDefault="00965681" w:rsidP="003E38E5">
      <w:pPr>
        <w:tabs>
          <w:tab w:val="left" w:pos="1276"/>
        </w:tabs>
        <w:spacing w:after="0" w:line="480" w:lineRule="auto"/>
        <w:ind w:firstLine="426"/>
        <w:rPr>
          <w:rFonts w:ascii="Times New Roman" w:hAnsi="Times New Roman"/>
          <w:color w:val="000000" w:themeColor="text1"/>
          <w:sz w:val="24"/>
        </w:rPr>
      </w:pPr>
      <w:r w:rsidRPr="00655940">
        <w:rPr>
          <w:rFonts w:ascii="Times New Roman" w:hAnsi="Times New Roman"/>
          <w:color w:val="000000" w:themeColor="text1"/>
          <w:sz w:val="24"/>
        </w:rPr>
        <w:t xml:space="preserve">While van Zeeland clearly understood that </w:t>
      </w:r>
      <w:r w:rsidR="003561CD" w:rsidRPr="00655940">
        <w:rPr>
          <w:rFonts w:ascii="Times New Roman" w:hAnsi="Times New Roman"/>
          <w:color w:val="000000" w:themeColor="text1"/>
          <w:sz w:val="24"/>
        </w:rPr>
        <w:t xml:space="preserve">the international financial scene was changing because of </w:t>
      </w:r>
      <w:r w:rsidRPr="00655940">
        <w:rPr>
          <w:rFonts w:ascii="Times New Roman" w:hAnsi="Times New Roman"/>
          <w:color w:val="000000" w:themeColor="text1"/>
          <w:sz w:val="24"/>
        </w:rPr>
        <w:t>the Federal Reserve and the First World War, he still believed in the superiority of London as a financial cent</w:t>
      </w:r>
      <w:r w:rsidR="003B026C">
        <w:rPr>
          <w:rFonts w:ascii="Times New Roman" w:hAnsi="Times New Roman"/>
          <w:color w:val="000000" w:themeColor="text1"/>
          <w:sz w:val="24"/>
        </w:rPr>
        <w:t>r</w:t>
      </w:r>
      <w:r w:rsidRPr="00655940">
        <w:rPr>
          <w:rFonts w:ascii="Times New Roman" w:hAnsi="Times New Roman"/>
          <w:color w:val="000000" w:themeColor="text1"/>
          <w:sz w:val="24"/>
        </w:rPr>
        <w:t xml:space="preserve">e and in European economists as </w:t>
      </w:r>
      <w:r w:rsidR="003561CD" w:rsidRPr="00655940">
        <w:rPr>
          <w:rFonts w:ascii="Times New Roman" w:hAnsi="Times New Roman"/>
          <w:color w:val="000000" w:themeColor="text1"/>
          <w:sz w:val="24"/>
        </w:rPr>
        <w:t>better</w:t>
      </w:r>
      <w:r w:rsidRPr="00655940">
        <w:rPr>
          <w:rFonts w:ascii="Times New Roman" w:hAnsi="Times New Roman"/>
          <w:color w:val="000000" w:themeColor="text1"/>
          <w:sz w:val="24"/>
        </w:rPr>
        <w:t xml:space="preserve"> experts </w:t>
      </w:r>
      <w:r w:rsidR="003561CD" w:rsidRPr="00655940">
        <w:rPr>
          <w:rFonts w:ascii="Times New Roman" w:hAnsi="Times New Roman"/>
          <w:color w:val="000000" w:themeColor="text1"/>
          <w:sz w:val="24"/>
        </w:rPr>
        <w:t>in money</w:t>
      </w:r>
      <w:r w:rsidR="003561CD" w:rsidRPr="00655940" w:rsidDel="003561CD">
        <w:rPr>
          <w:rFonts w:ascii="Times New Roman" w:hAnsi="Times New Roman"/>
          <w:color w:val="000000" w:themeColor="text1"/>
          <w:sz w:val="24"/>
        </w:rPr>
        <w:t xml:space="preserve"> </w:t>
      </w:r>
      <w:r w:rsidRPr="00655940">
        <w:rPr>
          <w:rFonts w:ascii="Times New Roman" w:hAnsi="Times New Roman"/>
          <w:color w:val="000000" w:themeColor="text1"/>
          <w:sz w:val="24"/>
        </w:rPr>
        <w:t xml:space="preserve">management: </w:t>
      </w:r>
    </w:p>
    <w:p w14:paraId="70CB5804" w14:textId="507BC08D" w:rsidR="00D3236B" w:rsidRPr="00655940" w:rsidRDefault="00D3236B" w:rsidP="003E38E5">
      <w:pPr>
        <w:tabs>
          <w:tab w:val="left" w:pos="1276"/>
        </w:tabs>
        <w:spacing w:after="0" w:line="480" w:lineRule="auto"/>
        <w:ind w:left="426"/>
        <w:rPr>
          <w:rFonts w:ascii="Times New Roman" w:hAnsi="Times New Roman"/>
          <w:color w:val="000000" w:themeColor="text1"/>
          <w:sz w:val="20"/>
          <w:szCs w:val="20"/>
        </w:rPr>
      </w:pPr>
      <w:r w:rsidRPr="00655940">
        <w:rPr>
          <w:rFonts w:ascii="Times New Roman" w:hAnsi="Times New Roman"/>
          <w:color w:val="000000" w:themeColor="text1"/>
          <w:sz w:val="20"/>
          <w:szCs w:val="20"/>
        </w:rPr>
        <w:t xml:space="preserve">It is true that much has already been done to develop the financial influence of the United States in the outside world. The legal means exist. The war enabled the Americans to make considerable progress down that road. Yet the superiority of London in this field is not at all shaken, and despite keeping its </w:t>
      </w:r>
      <w:r w:rsidRPr="00655940">
        <w:rPr>
          <w:rFonts w:ascii="Times New Roman" w:hAnsi="Times New Roman"/>
          <w:color w:val="000000" w:themeColor="text1"/>
          <w:sz w:val="20"/>
          <w:szCs w:val="20"/>
        </w:rPr>
        <w:lastRenderedPageBreak/>
        <w:t>distance from precious metals, the pound sterling is still the leading international unit of currency, way ahead of the gold dollar. (van Zeeland 1922, p.</w:t>
      </w:r>
      <w:r w:rsidR="005847DB" w:rsidRPr="00655940">
        <w:rPr>
          <w:rFonts w:ascii="Times New Roman" w:hAnsi="Times New Roman"/>
          <w:color w:val="000000" w:themeColor="text1"/>
          <w:sz w:val="20"/>
          <w:szCs w:val="20"/>
        </w:rPr>
        <w:t xml:space="preserve"> </w:t>
      </w:r>
      <w:r w:rsidRPr="00655940">
        <w:rPr>
          <w:rFonts w:ascii="Times New Roman" w:hAnsi="Times New Roman"/>
          <w:color w:val="000000" w:themeColor="text1"/>
          <w:sz w:val="20"/>
          <w:szCs w:val="20"/>
        </w:rPr>
        <w:t>256)</w:t>
      </w:r>
      <w:r w:rsidR="00683D64" w:rsidRPr="00655940">
        <w:rPr>
          <w:rFonts w:ascii="Times New Roman" w:hAnsi="Times New Roman"/>
          <w:color w:val="000000" w:themeColor="text1"/>
          <w:sz w:val="20"/>
          <w:szCs w:val="20"/>
        </w:rPr>
        <w:t>.</w:t>
      </w:r>
      <w:r w:rsidRPr="00655940">
        <w:rPr>
          <w:rFonts w:ascii="Times New Roman" w:hAnsi="Times New Roman"/>
          <w:color w:val="000000" w:themeColor="text1"/>
          <w:sz w:val="20"/>
          <w:szCs w:val="20"/>
        </w:rPr>
        <w:tab/>
      </w:r>
    </w:p>
    <w:p w14:paraId="43FC72B6" w14:textId="77777777" w:rsidR="0036338B" w:rsidRPr="00655940" w:rsidRDefault="0036338B" w:rsidP="003E38E5">
      <w:pPr>
        <w:tabs>
          <w:tab w:val="left" w:pos="1276"/>
        </w:tabs>
        <w:spacing w:after="0" w:line="480" w:lineRule="auto"/>
        <w:ind w:left="426"/>
        <w:rPr>
          <w:rFonts w:ascii="Times New Roman" w:hAnsi="Times New Roman"/>
          <w:color w:val="000000" w:themeColor="text1"/>
          <w:sz w:val="24"/>
        </w:rPr>
      </w:pPr>
    </w:p>
    <w:p w14:paraId="3BD94814" w14:textId="71C9F009" w:rsidR="00F17BFB" w:rsidRPr="00655940" w:rsidRDefault="00184671" w:rsidP="003E38E5">
      <w:pPr>
        <w:spacing w:after="0" w:line="480" w:lineRule="auto"/>
        <w:ind w:firstLine="426"/>
        <w:rPr>
          <w:rFonts w:ascii="Times New Roman" w:hAnsi="Times New Roman"/>
          <w:color w:val="000000" w:themeColor="text1"/>
          <w:sz w:val="24"/>
        </w:rPr>
      </w:pPr>
      <w:r w:rsidRPr="00655940">
        <w:rPr>
          <w:rFonts w:ascii="Times New Roman" w:hAnsi="Times New Roman"/>
          <w:color w:val="000000" w:themeColor="text1"/>
          <w:sz w:val="24"/>
        </w:rPr>
        <w:t>V</w:t>
      </w:r>
      <w:r w:rsidR="008C6E0E" w:rsidRPr="00655940">
        <w:rPr>
          <w:rFonts w:ascii="Times New Roman" w:hAnsi="Times New Roman"/>
          <w:color w:val="000000" w:themeColor="text1"/>
          <w:sz w:val="24"/>
        </w:rPr>
        <w:t>an Zeeland’s position o</w:t>
      </w:r>
      <w:r w:rsidR="00F51093" w:rsidRPr="00655940">
        <w:rPr>
          <w:rFonts w:ascii="Times New Roman" w:hAnsi="Times New Roman"/>
          <w:color w:val="000000" w:themeColor="text1"/>
          <w:sz w:val="24"/>
        </w:rPr>
        <w:t>n</w:t>
      </w:r>
      <w:r w:rsidR="008C6E0E" w:rsidRPr="00655940">
        <w:rPr>
          <w:rFonts w:ascii="Times New Roman" w:hAnsi="Times New Roman"/>
          <w:color w:val="000000" w:themeColor="text1"/>
          <w:sz w:val="24"/>
        </w:rPr>
        <w:t xml:space="preserve"> </w:t>
      </w:r>
      <w:r w:rsidR="00F51093" w:rsidRPr="00655940">
        <w:rPr>
          <w:rFonts w:ascii="Times New Roman" w:hAnsi="Times New Roman"/>
          <w:color w:val="000000" w:themeColor="text1"/>
          <w:sz w:val="24"/>
        </w:rPr>
        <w:t xml:space="preserve">London’s </w:t>
      </w:r>
      <w:r w:rsidR="008C6E0E" w:rsidRPr="00655940">
        <w:rPr>
          <w:rFonts w:ascii="Times New Roman" w:hAnsi="Times New Roman"/>
          <w:color w:val="000000" w:themeColor="text1"/>
          <w:sz w:val="24"/>
        </w:rPr>
        <w:t xml:space="preserve">role in the international </w:t>
      </w:r>
      <w:r w:rsidR="003B026C">
        <w:rPr>
          <w:rFonts w:ascii="Times New Roman" w:hAnsi="Times New Roman"/>
          <w:color w:val="000000" w:themeColor="text1"/>
          <w:sz w:val="24"/>
        </w:rPr>
        <w:t xml:space="preserve">financial </w:t>
      </w:r>
      <w:r w:rsidR="008C6E0E" w:rsidRPr="00655940">
        <w:rPr>
          <w:rFonts w:ascii="Times New Roman" w:hAnsi="Times New Roman"/>
          <w:color w:val="000000" w:themeColor="text1"/>
          <w:sz w:val="24"/>
        </w:rPr>
        <w:t xml:space="preserve">system was essentially the same </w:t>
      </w:r>
      <w:r w:rsidR="00F51093" w:rsidRPr="00655940">
        <w:rPr>
          <w:rFonts w:ascii="Times New Roman" w:hAnsi="Times New Roman"/>
          <w:color w:val="000000" w:themeColor="text1"/>
          <w:sz w:val="24"/>
        </w:rPr>
        <w:t>as</w:t>
      </w:r>
      <w:r w:rsidR="008C6E0E" w:rsidRPr="00655940">
        <w:rPr>
          <w:rFonts w:ascii="Times New Roman" w:hAnsi="Times New Roman"/>
          <w:color w:val="000000" w:themeColor="text1"/>
          <w:sz w:val="24"/>
        </w:rPr>
        <w:t xml:space="preserve"> </w:t>
      </w:r>
      <w:r w:rsidR="000F2E84" w:rsidRPr="00655940">
        <w:rPr>
          <w:rFonts w:ascii="Times New Roman" w:hAnsi="Times New Roman"/>
          <w:color w:val="000000" w:themeColor="text1"/>
          <w:sz w:val="24"/>
        </w:rPr>
        <w:t>th</w:t>
      </w:r>
      <w:r w:rsidR="00A646C0" w:rsidRPr="00655940">
        <w:rPr>
          <w:rFonts w:ascii="Times New Roman" w:hAnsi="Times New Roman"/>
          <w:color w:val="000000" w:themeColor="text1"/>
          <w:sz w:val="24"/>
        </w:rPr>
        <w:t>at espoused by the economists from the</w:t>
      </w:r>
      <w:r w:rsidR="000F2E84" w:rsidRPr="00655940">
        <w:rPr>
          <w:rFonts w:ascii="Times New Roman" w:hAnsi="Times New Roman"/>
          <w:color w:val="000000" w:themeColor="text1"/>
          <w:sz w:val="24"/>
        </w:rPr>
        <w:t xml:space="preserve"> New York Fed</w:t>
      </w:r>
      <w:r w:rsidR="008C6E0E" w:rsidRPr="00655940">
        <w:rPr>
          <w:rFonts w:ascii="Times New Roman" w:hAnsi="Times New Roman"/>
          <w:color w:val="000000" w:themeColor="text1"/>
          <w:sz w:val="24"/>
        </w:rPr>
        <w:t>.</w:t>
      </w:r>
      <w:r w:rsidR="00BD39ED" w:rsidRPr="00655940">
        <w:rPr>
          <w:rFonts w:ascii="Times New Roman" w:hAnsi="Times New Roman"/>
          <w:color w:val="000000" w:themeColor="text1"/>
          <w:sz w:val="24"/>
        </w:rPr>
        <w:t xml:space="preserve"> </w:t>
      </w:r>
      <w:r w:rsidR="00664856" w:rsidRPr="00655940">
        <w:rPr>
          <w:rFonts w:ascii="Times New Roman" w:hAnsi="Times New Roman"/>
          <w:color w:val="000000" w:themeColor="text1"/>
          <w:sz w:val="24"/>
        </w:rPr>
        <w:t>Young</w:t>
      </w:r>
      <w:r w:rsidR="00A646C0" w:rsidRPr="00655940">
        <w:rPr>
          <w:rFonts w:ascii="Times New Roman" w:hAnsi="Times New Roman"/>
          <w:color w:val="000000" w:themeColor="text1"/>
          <w:sz w:val="24"/>
        </w:rPr>
        <w:t>, on the other hand,</w:t>
      </w:r>
      <w:r w:rsidR="00664856" w:rsidRPr="00655940">
        <w:rPr>
          <w:rFonts w:ascii="Times New Roman" w:hAnsi="Times New Roman"/>
          <w:color w:val="000000" w:themeColor="text1"/>
          <w:sz w:val="24"/>
        </w:rPr>
        <w:t xml:space="preserve"> was more </w:t>
      </w:r>
      <w:r w:rsidR="00B2647E" w:rsidRPr="00655940">
        <w:rPr>
          <w:rFonts w:ascii="Times New Roman" w:hAnsi="Times New Roman"/>
          <w:color w:val="000000" w:themeColor="text1"/>
          <w:sz w:val="24"/>
        </w:rPr>
        <w:t>optimistic</w:t>
      </w:r>
      <w:r w:rsidR="00664856" w:rsidRPr="00655940">
        <w:rPr>
          <w:rFonts w:ascii="Times New Roman" w:hAnsi="Times New Roman"/>
          <w:color w:val="000000" w:themeColor="text1"/>
          <w:sz w:val="24"/>
        </w:rPr>
        <w:t xml:space="preserve"> about the position</w:t>
      </w:r>
      <w:r w:rsidR="00A646C0" w:rsidRPr="00655940">
        <w:rPr>
          <w:rFonts w:ascii="Times New Roman" w:hAnsi="Times New Roman"/>
          <w:color w:val="000000" w:themeColor="text1"/>
          <w:sz w:val="24"/>
        </w:rPr>
        <w:t xml:space="preserve"> of New York</w:t>
      </w:r>
      <w:r w:rsidR="00664856" w:rsidRPr="00655940">
        <w:rPr>
          <w:rFonts w:ascii="Times New Roman" w:hAnsi="Times New Roman"/>
          <w:color w:val="000000" w:themeColor="text1"/>
          <w:sz w:val="24"/>
        </w:rPr>
        <w:t>. On the relevance of London and the pound sterling as the cent</w:t>
      </w:r>
      <w:r w:rsidR="003B026C">
        <w:rPr>
          <w:rFonts w:ascii="Times New Roman" w:hAnsi="Times New Roman"/>
          <w:color w:val="000000" w:themeColor="text1"/>
          <w:sz w:val="24"/>
        </w:rPr>
        <w:t>r</w:t>
      </w:r>
      <w:r w:rsidR="00664856" w:rsidRPr="00655940">
        <w:rPr>
          <w:rFonts w:ascii="Times New Roman" w:hAnsi="Times New Roman"/>
          <w:color w:val="000000" w:themeColor="text1"/>
          <w:sz w:val="24"/>
        </w:rPr>
        <w:t>e of the international system</w:t>
      </w:r>
      <w:r w:rsidR="00A646C0" w:rsidRPr="00655940">
        <w:rPr>
          <w:rFonts w:ascii="Times New Roman" w:hAnsi="Times New Roman"/>
          <w:color w:val="000000" w:themeColor="text1"/>
          <w:sz w:val="24"/>
        </w:rPr>
        <w:t>, he</w:t>
      </w:r>
      <w:r w:rsidR="00664856" w:rsidRPr="00655940">
        <w:rPr>
          <w:rFonts w:ascii="Times New Roman" w:hAnsi="Times New Roman"/>
          <w:color w:val="000000" w:themeColor="text1"/>
          <w:sz w:val="24"/>
        </w:rPr>
        <w:t xml:space="preserve"> wrote</w:t>
      </w:r>
      <w:r w:rsidR="00A646C0" w:rsidRPr="00655940">
        <w:rPr>
          <w:rFonts w:ascii="Times New Roman" w:hAnsi="Times New Roman"/>
          <w:color w:val="000000" w:themeColor="text1"/>
          <w:sz w:val="24"/>
        </w:rPr>
        <w:t>:</w:t>
      </w:r>
      <w:r w:rsidR="00664856" w:rsidRPr="00655940">
        <w:rPr>
          <w:rFonts w:ascii="Times New Roman" w:hAnsi="Times New Roman"/>
          <w:color w:val="000000" w:themeColor="text1"/>
          <w:sz w:val="24"/>
        </w:rPr>
        <w:t xml:space="preserve"> </w:t>
      </w:r>
    </w:p>
    <w:p w14:paraId="6B066C41" w14:textId="77777777" w:rsidR="00F17BFB" w:rsidRPr="00655940" w:rsidRDefault="00664856" w:rsidP="003E38E5">
      <w:pPr>
        <w:spacing w:after="0" w:line="480" w:lineRule="auto"/>
        <w:ind w:firstLine="426"/>
        <w:rPr>
          <w:rFonts w:ascii="Times New Roman" w:hAnsi="Times New Roman"/>
          <w:color w:val="000000" w:themeColor="text1"/>
          <w:sz w:val="24"/>
        </w:rPr>
      </w:pPr>
      <w:r w:rsidRPr="00655940">
        <w:rPr>
          <w:rFonts w:ascii="Times New Roman" w:hAnsi="Times New Roman"/>
          <w:color w:val="000000" w:themeColor="text1"/>
          <w:sz w:val="24"/>
        </w:rPr>
        <w:t>“London’s position is founded not so much upon the magnitude of English capital, of English trade, or of English gold reserves, as upon the highly organized and perfect machinery of the London money market, upon the elasticity rather than the sheer bulk of English banking reserves, upon the varied character and word-wide distribution of English trade, and upon England’s geographical position, bringing London close to the other financial cent</w:t>
      </w:r>
      <w:r w:rsidR="00B850B8" w:rsidRPr="00655940">
        <w:rPr>
          <w:rFonts w:ascii="Times New Roman" w:hAnsi="Times New Roman"/>
          <w:color w:val="000000" w:themeColor="text1"/>
          <w:sz w:val="24"/>
        </w:rPr>
        <w:t xml:space="preserve">ers of Europe.” (1924, p. 321). </w:t>
      </w:r>
    </w:p>
    <w:p w14:paraId="4E1F768E" w14:textId="77777777" w:rsidR="00096E97" w:rsidRPr="00655940" w:rsidRDefault="00A646C0" w:rsidP="003E38E5">
      <w:pPr>
        <w:spacing w:after="0" w:line="480" w:lineRule="auto"/>
        <w:ind w:firstLine="426"/>
        <w:rPr>
          <w:rFonts w:ascii="Times New Roman" w:hAnsi="Times New Roman"/>
          <w:color w:val="000000" w:themeColor="text1"/>
          <w:sz w:val="24"/>
        </w:rPr>
      </w:pPr>
      <w:r w:rsidRPr="00655940">
        <w:rPr>
          <w:rFonts w:ascii="Times New Roman" w:hAnsi="Times New Roman"/>
          <w:color w:val="000000" w:themeColor="text1"/>
          <w:sz w:val="24"/>
        </w:rPr>
        <w:t>H</w:t>
      </w:r>
      <w:r w:rsidR="00664856" w:rsidRPr="00655940">
        <w:rPr>
          <w:rFonts w:ascii="Times New Roman" w:hAnsi="Times New Roman"/>
          <w:color w:val="000000" w:themeColor="text1"/>
          <w:sz w:val="24"/>
        </w:rPr>
        <w:t xml:space="preserve">e </w:t>
      </w:r>
      <w:r w:rsidRPr="00655940">
        <w:rPr>
          <w:rFonts w:ascii="Times New Roman" w:hAnsi="Times New Roman"/>
          <w:color w:val="000000" w:themeColor="text1"/>
          <w:sz w:val="24"/>
        </w:rPr>
        <w:t xml:space="preserve">later </w:t>
      </w:r>
      <w:r w:rsidR="00664856" w:rsidRPr="00655940">
        <w:rPr>
          <w:rFonts w:ascii="Times New Roman" w:hAnsi="Times New Roman"/>
          <w:color w:val="000000" w:themeColor="text1"/>
          <w:sz w:val="24"/>
        </w:rPr>
        <w:t>explain</w:t>
      </w:r>
      <w:r w:rsidR="00B850B8" w:rsidRPr="00655940">
        <w:rPr>
          <w:rFonts w:ascii="Times New Roman" w:hAnsi="Times New Roman"/>
          <w:color w:val="000000" w:themeColor="text1"/>
          <w:sz w:val="24"/>
        </w:rPr>
        <w:t>ed</w:t>
      </w:r>
      <w:r w:rsidR="00664856" w:rsidRPr="00655940">
        <w:rPr>
          <w:rFonts w:ascii="Times New Roman" w:hAnsi="Times New Roman"/>
          <w:color w:val="000000" w:themeColor="text1"/>
          <w:sz w:val="24"/>
        </w:rPr>
        <w:t xml:space="preserve"> how foreign exchanges were regulated</w:t>
      </w:r>
      <w:r w:rsidRPr="00655940">
        <w:rPr>
          <w:rFonts w:ascii="Times New Roman" w:hAnsi="Times New Roman"/>
          <w:color w:val="000000" w:themeColor="text1"/>
          <w:sz w:val="24"/>
        </w:rPr>
        <w:t>,</w:t>
      </w:r>
      <w:r w:rsidR="00664856" w:rsidRPr="00655940">
        <w:rPr>
          <w:rFonts w:ascii="Times New Roman" w:hAnsi="Times New Roman"/>
          <w:color w:val="000000" w:themeColor="text1"/>
          <w:sz w:val="24"/>
        </w:rPr>
        <w:t xml:space="preserve"> in practice</w:t>
      </w:r>
      <w:r w:rsidRPr="00655940">
        <w:rPr>
          <w:rFonts w:ascii="Times New Roman" w:hAnsi="Times New Roman"/>
          <w:color w:val="000000" w:themeColor="text1"/>
          <w:sz w:val="24"/>
        </w:rPr>
        <w:t>,</w:t>
      </w:r>
      <w:r w:rsidR="00664856" w:rsidRPr="00655940">
        <w:rPr>
          <w:rFonts w:ascii="Times New Roman" w:hAnsi="Times New Roman"/>
          <w:color w:val="000000" w:themeColor="text1"/>
          <w:sz w:val="24"/>
        </w:rPr>
        <w:t xml:space="preserve"> between the United States and England</w:t>
      </w:r>
      <w:r w:rsidRPr="00655940">
        <w:rPr>
          <w:rFonts w:ascii="Times New Roman" w:hAnsi="Times New Roman"/>
          <w:color w:val="000000" w:themeColor="text1"/>
          <w:sz w:val="24"/>
        </w:rPr>
        <w:t>,</w:t>
      </w:r>
      <w:r w:rsidR="00664856" w:rsidRPr="00655940">
        <w:rPr>
          <w:rFonts w:ascii="Times New Roman" w:hAnsi="Times New Roman"/>
          <w:color w:val="000000" w:themeColor="text1"/>
          <w:sz w:val="24"/>
        </w:rPr>
        <w:t xml:space="preserve"> and how their relative importance changed due to the war</w:t>
      </w:r>
      <w:r w:rsidRPr="00655940">
        <w:rPr>
          <w:rFonts w:ascii="Times New Roman" w:hAnsi="Times New Roman"/>
          <w:color w:val="000000" w:themeColor="text1"/>
          <w:sz w:val="24"/>
        </w:rPr>
        <w:t xml:space="preserve">: </w:t>
      </w:r>
    </w:p>
    <w:p w14:paraId="46C98144" w14:textId="784769FF" w:rsidR="00664856" w:rsidRPr="00655940" w:rsidRDefault="00664856" w:rsidP="003E38E5">
      <w:pPr>
        <w:spacing w:after="0" w:line="480" w:lineRule="auto"/>
        <w:ind w:left="426"/>
        <w:rPr>
          <w:rFonts w:ascii="Times New Roman" w:hAnsi="Times New Roman"/>
          <w:color w:val="000000" w:themeColor="text1"/>
          <w:sz w:val="24"/>
        </w:rPr>
      </w:pPr>
      <w:r w:rsidRPr="00655940">
        <w:rPr>
          <w:rFonts w:ascii="Times New Roman" w:hAnsi="Times New Roman"/>
          <w:color w:val="000000" w:themeColor="text1"/>
          <w:sz w:val="24"/>
        </w:rPr>
        <w:t>“Notable among the many financial changes resulting from the Great War were New York’s relative gain and London’s relative decline as an international financial center. The positions of England and the United States were for the time being, at least, completely reversed. The United States suddenly became the world’s greatest creditor nation, while England found itself, strangely enough, in the position of debtor. The United States, thanks to the elasticity of the federal reserve system, was able to maintain the gold standard unimpaired throughout the war and the years of financial turmoil which followed</w:t>
      </w:r>
      <w:r w:rsidR="007F0741">
        <w:rPr>
          <w:rFonts w:ascii="Times New Roman" w:hAnsi="Times New Roman"/>
          <w:color w:val="000000" w:themeColor="text1"/>
          <w:sz w:val="24"/>
        </w:rPr>
        <w:t>.</w:t>
      </w:r>
      <w:r w:rsidRPr="00655940">
        <w:rPr>
          <w:rFonts w:ascii="Times New Roman" w:hAnsi="Times New Roman"/>
          <w:color w:val="000000" w:themeColor="text1"/>
          <w:sz w:val="24"/>
        </w:rPr>
        <w:t>” (Young 1924, p. 320).</w:t>
      </w:r>
    </w:p>
    <w:p w14:paraId="3B70DCAE" w14:textId="62C0E304" w:rsidR="008C6E0E" w:rsidRPr="00655940" w:rsidRDefault="009A1A31" w:rsidP="003E38E5">
      <w:pPr>
        <w:spacing w:after="0" w:line="480" w:lineRule="auto"/>
        <w:ind w:firstLine="426"/>
        <w:rPr>
          <w:rFonts w:ascii="Times New Roman" w:hAnsi="Times New Roman"/>
          <w:color w:val="000000" w:themeColor="text1"/>
          <w:sz w:val="24"/>
        </w:rPr>
      </w:pPr>
      <w:r w:rsidRPr="00655940">
        <w:rPr>
          <w:rFonts w:ascii="Times New Roman" w:hAnsi="Times New Roman"/>
          <w:color w:val="000000" w:themeColor="text1"/>
          <w:sz w:val="24"/>
        </w:rPr>
        <w:t>T</w:t>
      </w:r>
      <w:r w:rsidR="00BD39ED" w:rsidRPr="00655940">
        <w:rPr>
          <w:rFonts w:ascii="Times New Roman" w:hAnsi="Times New Roman"/>
          <w:color w:val="000000" w:themeColor="text1"/>
          <w:sz w:val="24"/>
        </w:rPr>
        <w:t xml:space="preserve">he Fed </w:t>
      </w:r>
      <w:r w:rsidR="002A64D6" w:rsidRPr="00655940">
        <w:rPr>
          <w:rFonts w:ascii="Times New Roman" w:hAnsi="Times New Roman"/>
          <w:color w:val="000000" w:themeColor="text1"/>
          <w:sz w:val="24"/>
        </w:rPr>
        <w:t>was no</w:t>
      </w:r>
      <w:r w:rsidRPr="00655940">
        <w:rPr>
          <w:rFonts w:ascii="Times New Roman" w:hAnsi="Times New Roman"/>
          <w:color w:val="000000" w:themeColor="text1"/>
          <w:sz w:val="24"/>
        </w:rPr>
        <w:t>t originally</w:t>
      </w:r>
      <w:r w:rsidR="00BD39ED" w:rsidRPr="00655940">
        <w:rPr>
          <w:rFonts w:ascii="Times New Roman" w:hAnsi="Times New Roman"/>
          <w:color w:val="000000" w:themeColor="text1"/>
          <w:sz w:val="24"/>
        </w:rPr>
        <w:t xml:space="preserve"> inten</w:t>
      </w:r>
      <w:r w:rsidRPr="00655940">
        <w:rPr>
          <w:rFonts w:ascii="Times New Roman" w:hAnsi="Times New Roman"/>
          <w:color w:val="000000" w:themeColor="text1"/>
          <w:sz w:val="24"/>
        </w:rPr>
        <w:t>ded</w:t>
      </w:r>
      <w:r w:rsidR="00BD39ED" w:rsidRPr="00655940">
        <w:rPr>
          <w:rFonts w:ascii="Times New Roman" w:hAnsi="Times New Roman"/>
          <w:color w:val="000000" w:themeColor="text1"/>
          <w:sz w:val="24"/>
        </w:rPr>
        <w:t xml:space="preserve"> to be a global central bank</w:t>
      </w:r>
      <w:r w:rsidR="00A646C0" w:rsidRPr="00655940">
        <w:rPr>
          <w:rFonts w:ascii="Times New Roman" w:hAnsi="Times New Roman"/>
          <w:color w:val="000000" w:themeColor="text1"/>
          <w:sz w:val="24"/>
        </w:rPr>
        <w:t>, as</w:t>
      </w:r>
      <w:r w:rsidR="00BD39ED" w:rsidRPr="00655940">
        <w:rPr>
          <w:rFonts w:ascii="Times New Roman" w:hAnsi="Times New Roman"/>
          <w:color w:val="000000" w:themeColor="text1"/>
          <w:sz w:val="24"/>
        </w:rPr>
        <w:t xml:space="preserve"> </w:t>
      </w:r>
      <w:r w:rsidR="00F21DBC">
        <w:rPr>
          <w:rFonts w:ascii="Times New Roman" w:hAnsi="Times New Roman"/>
          <w:color w:val="000000" w:themeColor="text1"/>
          <w:sz w:val="24"/>
        </w:rPr>
        <w:t xml:space="preserve">is </w:t>
      </w:r>
      <w:r w:rsidR="00A646C0" w:rsidRPr="00655940">
        <w:rPr>
          <w:rFonts w:ascii="Times New Roman" w:hAnsi="Times New Roman"/>
          <w:color w:val="000000" w:themeColor="text1"/>
          <w:sz w:val="24"/>
        </w:rPr>
        <w:t>eviden</w:t>
      </w:r>
      <w:r w:rsidR="00F21DBC">
        <w:rPr>
          <w:rFonts w:ascii="Times New Roman" w:hAnsi="Times New Roman"/>
          <w:color w:val="000000" w:themeColor="text1"/>
          <w:sz w:val="24"/>
        </w:rPr>
        <w:t>t</w:t>
      </w:r>
      <w:r w:rsidR="00A646C0" w:rsidRPr="00655940">
        <w:rPr>
          <w:rFonts w:ascii="Times New Roman" w:hAnsi="Times New Roman"/>
          <w:color w:val="000000" w:themeColor="text1"/>
          <w:sz w:val="24"/>
        </w:rPr>
        <w:t xml:space="preserve"> </w:t>
      </w:r>
      <w:r w:rsidR="00F21DBC">
        <w:rPr>
          <w:rFonts w:ascii="Times New Roman" w:hAnsi="Times New Roman"/>
          <w:color w:val="000000" w:themeColor="text1"/>
          <w:sz w:val="24"/>
        </w:rPr>
        <w:t>from</w:t>
      </w:r>
      <w:r w:rsidR="00F21DBC" w:rsidRPr="00655940">
        <w:rPr>
          <w:rFonts w:ascii="Times New Roman" w:hAnsi="Times New Roman"/>
          <w:color w:val="000000" w:themeColor="text1"/>
          <w:sz w:val="24"/>
        </w:rPr>
        <w:t xml:space="preserve"> </w:t>
      </w:r>
      <w:r w:rsidR="00BD39ED" w:rsidRPr="00655940">
        <w:rPr>
          <w:rFonts w:ascii="Times New Roman" w:hAnsi="Times New Roman"/>
          <w:color w:val="000000" w:themeColor="text1"/>
          <w:sz w:val="24"/>
        </w:rPr>
        <w:t xml:space="preserve">all the debates about whether it </w:t>
      </w:r>
      <w:r w:rsidR="00A646C0" w:rsidRPr="00655940">
        <w:rPr>
          <w:rFonts w:ascii="Times New Roman" w:hAnsi="Times New Roman"/>
          <w:color w:val="000000" w:themeColor="text1"/>
          <w:sz w:val="24"/>
        </w:rPr>
        <w:t>should even work as</w:t>
      </w:r>
      <w:r w:rsidR="00BD39ED" w:rsidRPr="00655940">
        <w:rPr>
          <w:rFonts w:ascii="Times New Roman" w:hAnsi="Times New Roman"/>
          <w:color w:val="000000" w:themeColor="text1"/>
          <w:sz w:val="24"/>
        </w:rPr>
        <w:t xml:space="preserve"> a domestic central bank</w:t>
      </w:r>
      <w:r w:rsidR="00A646C0" w:rsidRPr="00655940">
        <w:rPr>
          <w:rFonts w:ascii="Times New Roman" w:hAnsi="Times New Roman"/>
          <w:color w:val="000000" w:themeColor="text1"/>
          <w:sz w:val="24"/>
        </w:rPr>
        <w:t>,</w:t>
      </w:r>
      <w:r w:rsidR="00BD39ED" w:rsidRPr="00655940">
        <w:rPr>
          <w:rFonts w:ascii="Times New Roman" w:hAnsi="Times New Roman"/>
          <w:color w:val="000000" w:themeColor="text1"/>
          <w:sz w:val="24"/>
        </w:rPr>
        <w:t xml:space="preserve"> rather than a federation of regional central banks. </w:t>
      </w:r>
      <w:r w:rsidR="00A646C0" w:rsidRPr="00655940">
        <w:rPr>
          <w:rFonts w:ascii="Times New Roman" w:hAnsi="Times New Roman"/>
          <w:color w:val="000000" w:themeColor="text1"/>
          <w:sz w:val="24"/>
        </w:rPr>
        <w:t>T</w:t>
      </w:r>
      <w:r w:rsidR="00437821" w:rsidRPr="00655940">
        <w:rPr>
          <w:rFonts w:ascii="Times New Roman" w:hAnsi="Times New Roman"/>
          <w:color w:val="000000" w:themeColor="text1"/>
          <w:sz w:val="24"/>
        </w:rPr>
        <w:t>here was</w:t>
      </w:r>
      <w:r w:rsidR="00A646C0" w:rsidRPr="00655940">
        <w:rPr>
          <w:rFonts w:ascii="Times New Roman" w:hAnsi="Times New Roman"/>
          <w:color w:val="000000" w:themeColor="text1"/>
          <w:sz w:val="24"/>
        </w:rPr>
        <w:t>, however,</w:t>
      </w:r>
      <w:r w:rsidR="00437821" w:rsidRPr="00655940">
        <w:rPr>
          <w:rFonts w:ascii="Times New Roman" w:hAnsi="Times New Roman"/>
          <w:color w:val="000000" w:themeColor="text1"/>
          <w:sz w:val="24"/>
        </w:rPr>
        <w:t xml:space="preserve"> an external dimension, as one of </w:t>
      </w:r>
      <w:r w:rsidR="00437821" w:rsidRPr="00655940">
        <w:rPr>
          <w:rFonts w:ascii="Times New Roman" w:hAnsi="Times New Roman"/>
          <w:color w:val="000000" w:themeColor="text1"/>
          <w:sz w:val="24"/>
        </w:rPr>
        <w:lastRenderedPageBreak/>
        <w:t>t</w:t>
      </w:r>
      <w:r w:rsidR="008C6E0E" w:rsidRPr="00655940">
        <w:rPr>
          <w:rFonts w:ascii="Times New Roman" w:hAnsi="Times New Roman"/>
          <w:color w:val="000000" w:themeColor="text1"/>
          <w:sz w:val="24"/>
        </w:rPr>
        <w:t>he goal</w:t>
      </w:r>
      <w:r w:rsidR="00437821" w:rsidRPr="00655940">
        <w:rPr>
          <w:rFonts w:ascii="Times New Roman" w:hAnsi="Times New Roman"/>
          <w:color w:val="000000" w:themeColor="text1"/>
          <w:sz w:val="24"/>
        </w:rPr>
        <w:t>s</w:t>
      </w:r>
      <w:r w:rsidR="008C6E0E" w:rsidRPr="00655940">
        <w:rPr>
          <w:rFonts w:ascii="Times New Roman" w:hAnsi="Times New Roman"/>
          <w:color w:val="000000" w:themeColor="text1"/>
          <w:sz w:val="24"/>
        </w:rPr>
        <w:t xml:space="preserve"> was to create a domestic dollar bill market </w:t>
      </w:r>
      <w:proofErr w:type="gramStart"/>
      <w:r w:rsidR="008C6E0E" w:rsidRPr="00655940">
        <w:rPr>
          <w:rFonts w:ascii="Times New Roman" w:hAnsi="Times New Roman"/>
          <w:color w:val="000000" w:themeColor="text1"/>
          <w:sz w:val="24"/>
        </w:rPr>
        <w:t>so as to</w:t>
      </w:r>
      <w:proofErr w:type="gramEnd"/>
      <w:r w:rsidR="008C6E0E" w:rsidRPr="00655940">
        <w:rPr>
          <w:rFonts w:ascii="Times New Roman" w:hAnsi="Times New Roman"/>
          <w:color w:val="000000" w:themeColor="text1"/>
          <w:sz w:val="24"/>
        </w:rPr>
        <w:t xml:space="preserve"> avoid depending on</w:t>
      </w:r>
      <w:r w:rsidR="00ED1BE8">
        <w:rPr>
          <w:rFonts w:ascii="Times New Roman" w:hAnsi="Times New Roman"/>
          <w:color w:val="000000" w:themeColor="text1"/>
          <w:sz w:val="24"/>
        </w:rPr>
        <w:t xml:space="preserve"> </w:t>
      </w:r>
      <w:r w:rsidR="008C6E0E" w:rsidRPr="00655940">
        <w:rPr>
          <w:rFonts w:ascii="Times New Roman" w:hAnsi="Times New Roman"/>
          <w:color w:val="000000" w:themeColor="text1"/>
          <w:sz w:val="24"/>
        </w:rPr>
        <w:t xml:space="preserve">the London bill market. </w:t>
      </w:r>
    </w:p>
    <w:p w14:paraId="73CEC3EB" w14:textId="0F8BD8DC" w:rsidR="00965681" w:rsidRPr="00655940" w:rsidRDefault="00965681" w:rsidP="003E38E5">
      <w:pPr>
        <w:spacing w:after="0" w:line="480" w:lineRule="auto"/>
        <w:ind w:firstLine="426"/>
        <w:rPr>
          <w:rFonts w:ascii="Times New Roman" w:hAnsi="Times New Roman"/>
          <w:color w:val="000000" w:themeColor="text1"/>
          <w:sz w:val="24"/>
        </w:rPr>
      </w:pPr>
      <w:r w:rsidRPr="00655940">
        <w:rPr>
          <w:rFonts w:ascii="Times New Roman" w:hAnsi="Times New Roman"/>
          <w:color w:val="000000" w:themeColor="text1"/>
          <w:sz w:val="24"/>
        </w:rPr>
        <w:t>In his conclusion, van Zeeland again emphasi</w:t>
      </w:r>
      <w:r w:rsidR="00F21DBC">
        <w:rPr>
          <w:rFonts w:ascii="Times New Roman" w:hAnsi="Times New Roman"/>
          <w:color w:val="000000" w:themeColor="text1"/>
          <w:sz w:val="24"/>
        </w:rPr>
        <w:t>s</w:t>
      </w:r>
      <w:r w:rsidRPr="00655940">
        <w:rPr>
          <w:rFonts w:ascii="Times New Roman" w:hAnsi="Times New Roman"/>
          <w:color w:val="000000" w:themeColor="text1"/>
          <w:sz w:val="24"/>
        </w:rPr>
        <w:t>ed the stabili</w:t>
      </w:r>
      <w:r w:rsidR="00F21DBC">
        <w:rPr>
          <w:rFonts w:ascii="Times New Roman" w:hAnsi="Times New Roman"/>
          <w:color w:val="000000" w:themeColor="text1"/>
          <w:sz w:val="24"/>
        </w:rPr>
        <w:t>s</w:t>
      </w:r>
      <w:r w:rsidRPr="00655940">
        <w:rPr>
          <w:rFonts w:ascii="Times New Roman" w:hAnsi="Times New Roman"/>
          <w:color w:val="000000" w:themeColor="text1"/>
          <w:sz w:val="24"/>
        </w:rPr>
        <w:t xml:space="preserve">ing role of the Federal Reserve for the US economy: </w:t>
      </w:r>
      <w:r w:rsidR="00B96A4F" w:rsidRPr="00655940">
        <w:rPr>
          <w:rFonts w:ascii="Times New Roman" w:hAnsi="Times New Roman"/>
          <w:color w:val="000000" w:themeColor="text1"/>
          <w:sz w:val="24"/>
        </w:rPr>
        <w:t>“</w:t>
      </w:r>
      <w:r w:rsidRPr="00655940">
        <w:rPr>
          <w:rFonts w:ascii="Times New Roman" w:hAnsi="Times New Roman"/>
          <w:color w:val="000000" w:themeColor="text1"/>
          <w:sz w:val="24"/>
        </w:rPr>
        <w:t>Under the thoughtful guidance of the Reserve Board, the system became what it was intended to be: the financial market regulator. The key stabilizing influence in the economic life of the United States.</w:t>
      </w:r>
      <w:r w:rsidR="00B96A4F"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(van Zeeland 1922, p.259) For van Zeeland, the reforms had succeeded in creating a financial market for the United States as a whole, </w:t>
      </w:r>
      <w:r w:rsidR="00A646C0" w:rsidRPr="00655940">
        <w:rPr>
          <w:rFonts w:ascii="Times New Roman" w:hAnsi="Times New Roman"/>
          <w:color w:val="000000" w:themeColor="text1"/>
          <w:sz w:val="24"/>
        </w:rPr>
        <w:t xml:space="preserve">in </w:t>
      </w:r>
      <w:r w:rsidRPr="00655940">
        <w:rPr>
          <w:rFonts w:ascii="Times New Roman" w:hAnsi="Times New Roman"/>
          <w:color w:val="000000" w:themeColor="text1"/>
          <w:sz w:val="24"/>
        </w:rPr>
        <w:t xml:space="preserve">strong contrast with </w:t>
      </w:r>
      <w:r w:rsidR="00B96A4F" w:rsidRPr="00655940">
        <w:rPr>
          <w:rFonts w:ascii="Times New Roman" w:hAnsi="Times New Roman"/>
          <w:color w:val="000000" w:themeColor="text1"/>
          <w:sz w:val="24"/>
        </w:rPr>
        <w:t xml:space="preserve">its </w:t>
      </w:r>
      <w:r w:rsidRPr="00655940">
        <w:rPr>
          <w:rFonts w:ascii="Times New Roman" w:hAnsi="Times New Roman"/>
          <w:color w:val="000000" w:themeColor="text1"/>
          <w:sz w:val="24"/>
        </w:rPr>
        <w:t xml:space="preserve">earlier fragmentation. </w:t>
      </w:r>
      <w:r w:rsidR="00A646C0" w:rsidRPr="00655940">
        <w:rPr>
          <w:rFonts w:ascii="Times New Roman" w:hAnsi="Times New Roman"/>
          <w:color w:val="000000" w:themeColor="text1"/>
          <w:sz w:val="24"/>
        </w:rPr>
        <w:t xml:space="preserve">In </w:t>
      </w:r>
      <w:r w:rsidRPr="00655940">
        <w:rPr>
          <w:rFonts w:ascii="Times New Roman" w:hAnsi="Times New Roman"/>
          <w:color w:val="000000" w:themeColor="text1"/>
          <w:sz w:val="24"/>
        </w:rPr>
        <w:t>hindsight, van Zeeland</w:t>
      </w:r>
      <w:r w:rsidR="00B96A4F" w:rsidRPr="00655940">
        <w:rPr>
          <w:rFonts w:ascii="Times New Roman" w:hAnsi="Times New Roman"/>
          <w:color w:val="000000" w:themeColor="text1"/>
          <w:sz w:val="24"/>
        </w:rPr>
        <w:t>’</w:t>
      </w:r>
      <w:r w:rsidRPr="00655940">
        <w:rPr>
          <w:rFonts w:ascii="Times New Roman" w:hAnsi="Times New Roman"/>
          <w:color w:val="000000" w:themeColor="text1"/>
          <w:sz w:val="24"/>
        </w:rPr>
        <w:t>s view was far too optimistic. In the ensuing years, financial crises would further hamper the United States.</w:t>
      </w:r>
      <w:r w:rsidR="00DE28F1" w:rsidRPr="00655940">
        <w:rPr>
          <w:rFonts w:ascii="Times New Roman" w:hAnsi="Times New Roman"/>
          <w:color w:val="000000" w:themeColor="text1"/>
          <w:sz w:val="24"/>
        </w:rPr>
        <w:t xml:space="preserve"> </w:t>
      </w:r>
    </w:p>
    <w:p w14:paraId="5E3EFDDD" w14:textId="02BD1E3C" w:rsidR="00227BCC" w:rsidRPr="00655940" w:rsidRDefault="00184671"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t>V</w:t>
      </w:r>
      <w:r w:rsidR="00965681" w:rsidRPr="00655940">
        <w:rPr>
          <w:rFonts w:ascii="Times New Roman" w:hAnsi="Times New Roman"/>
          <w:color w:val="000000" w:themeColor="text1"/>
          <w:sz w:val="24"/>
        </w:rPr>
        <w:t>an Zee</w:t>
      </w:r>
      <w:r w:rsidR="00BD39ED" w:rsidRPr="00655940">
        <w:rPr>
          <w:rFonts w:ascii="Times New Roman" w:hAnsi="Times New Roman"/>
          <w:color w:val="000000" w:themeColor="text1"/>
          <w:sz w:val="24"/>
        </w:rPr>
        <w:t>land explained the importance of guarant</w:t>
      </w:r>
      <w:r w:rsidR="002F36CD" w:rsidRPr="00655940">
        <w:rPr>
          <w:rFonts w:ascii="Times New Roman" w:hAnsi="Times New Roman"/>
          <w:color w:val="000000" w:themeColor="text1"/>
          <w:sz w:val="24"/>
        </w:rPr>
        <w:t>ee</w:t>
      </w:r>
      <w:r w:rsidR="00BD39ED" w:rsidRPr="00655940">
        <w:rPr>
          <w:rFonts w:ascii="Times New Roman" w:hAnsi="Times New Roman"/>
          <w:color w:val="000000" w:themeColor="text1"/>
          <w:sz w:val="24"/>
        </w:rPr>
        <w:t>ing</w:t>
      </w:r>
      <w:r w:rsidR="00965681" w:rsidRPr="00655940">
        <w:rPr>
          <w:rFonts w:ascii="Times New Roman" w:hAnsi="Times New Roman"/>
          <w:color w:val="000000" w:themeColor="text1"/>
          <w:sz w:val="24"/>
        </w:rPr>
        <w:t xml:space="preserve"> the independence of t</w:t>
      </w:r>
      <w:r w:rsidR="00BD39ED" w:rsidRPr="00655940">
        <w:rPr>
          <w:rFonts w:ascii="Times New Roman" w:hAnsi="Times New Roman"/>
          <w:color w:val="000000" w:themeColor="text1"/>
          <w:sz w:val="24"/>
        </w:rPr>
        <w:t>he Fed from the US government</w:t>
      </w:r>
      <w:r w:rsidR="00437821" w:rsidRPr="00655940">
        <w:rPr>
          <w:rFonts w:ascii="Times New Roman" w:hAnsi="Times New Roman"/>
          <w:color w:val="000000" w:themeColor="text1"/>
          <w:sz w:val="24"/>
        </w:rPr>
        <w:t xml:space="preserve"> (Maes and Gomez Betancourt 2018).</w:t>
      </w:r>
      <w:r w:rsidR="00BD39ED" w:rsidRPr="00655940">
        <w:rPr>
          <w:rFonts w:ascii="Times New Roman" w:hAnsi="Times New Roman"/>
          <w:color w:val="000000" w:themeColor="text1"/>
          <w:sz w:val="24"/>
        </w:rPr>
        <w:t xml:space="preserve"> Marked by Belgium</w:t>
      </w:r>
      <w:r w:rsidR="00B96A4F" w:rsidRPr="00655940">
        <w:rPr>
          <w:rFonts w:ascii="Times New Roman" w:hAnsi="Times New Roman"/>
          <w:color w:val="000000" w:themeColor="text1"/>
          <w:sz w:val="24"/>
        </w:rPr>
        <w:t>’</w:t>
      </w:r>
      <w:r w:rsidR="00BD39ED" w:rsidRPr="00655940">
        <w:rPr>
          <w:rFonts w:ascii="Times New Roman" w:hAnsi="Times New Roman"/>
          <w:color w:val="000000" w:themeColor="text1"/>
          <w:sz w:val="24"/>
        </w:rPr>
        <w:t>s wartime experience and the ensuing financial chaos, h</w:t>
      </w:r>
      <w:r w:rsidR="00965681" w:rsidRPr="00655940">
        <w:rPr>
          <w:rFonts w:ascii="Times New Roman" w:hAnsi="Times New Roman"/>
          <w:color w:val="000000" w:themeColor="text1"/>
          <w:sz w:val="24"/>
        </w:rPr>
        <w:t xml:space="preserve">e warned against the strong position of the government in the decision-making process of the Federal Reserve System, with consequent threats to financial stability: </w:t>
      </w:r>
      <w:r w:rsidR="00B96A4F" w:rsidRPr="00655940">
        <w:rPr>
          <w:rFonts w:ascii="Times New Roman" w:hAnsi="Times New Roman"/>
          <w:color w:val="000000" w:themeColor="text1"/>
          <w:sz w:val="24"/>
        </w:rPr>
        <w:t>“</w:t>
      </w:r>
      <w:r w:rsidR="00965681" w:rsidRPr="00655940">
        <w:rPr>
          <w:rFonts w:ascii="Times New Roman" w:hAnsi="Times New Roman"/>
          <w:color w:val="000000" w:themeColor="text1"/>
          <w:sz w:val="24"/>
        </w:rPr>
        <w:t>the danger is real: it is certainly a weakness of the new regime that the function of preventing excessive expansion of the financial system is placed solely in the hands of an institution of government origin, without any automatic restraint against that tendency</w:t>
      </w:r>
      <w:r w:rsidR="00F21DBC">
        <w:rPr>
          <w:rFonts w:ascii="Times New Roman" w:hAnsi="Times New Roman"/>
          <w:color w:val="000000" w:themeColor="text1"/>
          <w:sz w:val="24"/>
        </w:rPr>
        <w:t>.</w:t>
      </w:r>
      <w:r w:rsidR="00B96A4F" w:rsidRPr="00655940">
        <w:rPr>
          <w:rFonts w:ascii="Times New Roman" w:hAnsi="Times New Roman"/>
          <w:color w:val="000000" w:themeColor="text1"/>
          <w:sz w:val="24"/>
        </w:rPr>
        <w:t>”</w:t>
      </w:r>
      <w:r w:rsidR="00965681" w:rsidRPr="00655940">
        <w:rPr>
          <w:rFonts w:ascii="Times New Roman" w:hAnsi="Times New Roman"/>
          <w:color w:val="000000" w:themeColor="text1"/>
          <w:sz w:val="24"/>
        </w:rPr>
        <w:t xml:space="preserve"> (van Zeeland 1922, p.167). </w:t>
      </w:r>
    </w:p>
    <w:p w14:paraId="319DEBEA" w14:textId="068EC5CE" w:rsidR="00227BCC" w:rsidRPr="00655940" w:rsidRDefault="002F7A99"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t xml:space="preserve">It is not surprising that </w:t>
      </w:r>
      <w:r w:rsidR="00B96A4F" w:rsidRPr="00655940">
        <w:rPr>
          <w:rFonts w:ascii="Times New Roman" w:hAnsi="Times New Roman"/>
          <w:color w:val="000000" w:themeColor="text1"/>
          <w:sz w:val="24"/>
        </w:rPr>
        <w:t>v</w:t>
      </w:r>
      <w:r w:rsidRPr="00655940">
        <w:rPr>
          <w:rFonts w:ascii="Times New Roman" w:hAnsi="Times New Roman"/>
          <w:color w:val="000000" w:themeColor="text1"/>
          <w:sz w:val="24"/>
        </w:rPr>
        <w:t xml:space="preserve">an Zeeland made reference to the </w:t>
      </w:r>
      <w:r w:rsidR="00B96A4F" w:rsidRPr="00655940">
        <w:rPr>
          <w:rFonts w:ascii="Times New Roman" w:hAnsi="Times New Roman"/>
          <w:color w:val="000000" w:themeColor="text1"/>
          <w:sz w:val="24"/>
        </w:rPr>
        <w:t xml:space="preserve">debate about </w:t>
      </w:r>
      <w:r w:rsidRPr="00655940">
        <w:rPr>
          <w:rFonts w:ascii="Times New Roman" w:hAnsi="Times New Roman"/>
          <w:color w:val="000000" w:themeColor="text1"/>
          <w:sz w:val="24"/>
        </w:rPr>
        <w:t>government control o</w:t>
      </w:r>
      <w:r w:rsidR="00574C36" w:rsidRPr="00655940">
        <w:rPr>
          <w:rFonts w:ascii="Times New Roman" w:hAnsi="Times New Roman"/>
          <w:color w:val="000000" w:themeColor="text1"/>
          <w:sz w:val="24"/>
        </w:rPr>
        <w:t>ver</w:t>
      </w:r>
      <w:r w:rsidR="00B96A4F" w:rsidRPr="00655940">
        <w:rPr>
          <w:rFonts w:ascii="Times New Roman" w:hAnsi="Times New Roman"/>
          <w:color w:val="000000" w:themeColor="text1"/>
          <w:sz w:val="24"/>
        </w:rPr>
        <w:t xml:space="preserve"> the</w:t>
      </w:r>
      <w:r w:rsidRPr="00655940">
        <w:rPr>
          <w:rFonts w:ascii="Times New Roman" w:hAnsi="Times New Roman"/>
          <w:color w:val="000000" w:themeColor="text1"/>
          <w:sz w:val="24"/>
        </w:rPr>
        <w:t xml:space="preserve"> central bank in </w:t>
      </w:r>
      <w:r w:rsidR="00B96A4F" w:rsidRPr="00655940">
        <w:rPr>
          <w:rFonts w:ascii="Times New Roman" w:hAnsi="Times New Roman"/>
          <w:color w:val="000000" w:themeColor="text1"/>
          <w:sz w:val="24"/>
        </w:rPr>
        <w:t xml:space="preserve">the </w:t>
      </w:r>
      <w:r w:rsidRPr="00655940">
        <w:rPr>
          <w:rFonts w:ascii="Times New Roman" w:hAnsi="Times New Roman"/>
          <w:color w:val="000000" w:themeColor="text1"/>
          <w:sz w:val="24"/>
        </w:rPr>
        <w:t xml:space="preserve">United States. The trauma of the greenbacks during the Civil War </w:t>
      </w:r>
      <w:r w:rsidR="00B96A4F" w:rsidRPr="00655940">
        <w:rPr>
          <w:rFonts w:ascii="Times New Roman" w:hAnsi="Times New Roman"/>
          <w:color w:val="000000" w:themeColor="text1"/>
          <w:sz w:val="24"/>
        </w:rPr>
        <w:t xml:space="preserve">was </w:t>
      </w:r>
      <w:r w:rsidRPr="00655940">
        <w:rPr>
          <w:rFonts w:ascii="Times New Roman" w:hAnsi="Times New Roman"/>
          <w:color w:val="000000" w:themeColor="text1"/>
          <w:sz w:val="24"/>
        </w:rPr>
        <w:t xml:space="preserve">still </w:t>
      </w:r>
      <w:r w:rsidR="00A646C0" w:rsidRPr="00655940">
        <w:rPr>
          <w:rFonts w:ascii="Times New Roman" w:hAnsi="Times New Roman"/>
          <w:color w:val="000000" w:themeColor="text1"/>
          <w:sz w:val="24"/>
        </w:rPr>
        <w:t xml:space="preserve">affecting </w:t>
      </w:r>
      <w:r w:rsidRPr="00655940">
        <w:rPr>
          <w:rFonts w:ascii="Times New Roman" w:hAnsi="Times New Roman"/>
          <w:color w:val="000000" w:themeColor="text1"/>
          <w:sz w:val="24"/>
        </w:rPr>
        <w:t xml:space="preserve">American economists, </w:t>
      </w:r>
      <w:r w:rsidR="00B96A4F" w:rsidRPr="00655940">
        <w:rPr>
          <w:rFonts w:ascii="Times New Roman" w:hAnsi="Times New Roman"/>
          <w:color w:val="000000" w:themeColor="text1"/>
          <w:sz w:val="24"/>
        </w:rPr>
        <w:t xml:space="preserve">who </w:t>
      </w:r>
      <w:r w:rsidRPr="00655940">
        <w:rPr>
          <w:rFonts w:ascii="Times New Roman" w:hAnsi="Times New Roman"/>
          <w:color w:val="000000" w:themeColor="text1"/>
          <w:sz w:val="24"/>
        </w:rPr>
        <w:t xml:space="preserve">were afraid to give too much power to the State </w:t>
      </w:r>
      <w:r w:rsidR="00B96A4F" w:rsidRPr="00655940">
        <w:rPr>
          <w:rFonts w:ascii="Times New Roman" w:hAnsi="Times New Roman"/>
          <w:color w:val="000000" w:themeColor="text1"/>
          <w:sz w:val="24"/>
        </w:rPr>
        <w:t xml:space="preserve">regarding </w:t>
      </w:r>
      <w:r w:rsidRPr="00655940">
        <w:rPr>
          <w:rFonts w:ascii="Times New Roman" w:hAnsi="Times New Roman"/>
          <w:color w:val="000000" w:themeColor="text1"/>
          <w:sz w:val="24"/>
        </w:rPr>
        <w:t xml:space="preserve">banking and monetary decisions. Here, again, we can see a contrast between van Zeeland’s European </w:t>
      </w:r>
      <w:r w:rsidR="00C65DCE" w:rsidRPr="00655940">
        <w:rPr>
          <w:rFonts w:ascii="Times New Roman" w:hAnsi="Times New Roman"/>
          <w:color w:val="000000" w:themeColor="text1"/>
          <w:sz w:val="24"/>
        </w:rPr>
        <w:t xml:space="preserve">outlook </w:t>
      </w:r>
      <w:r w:rsidRPr="00655940">
        <w:rPr>
          <w:rFonts w:ascii="Times New Roman" w:hAnsi="Times New Roman"/>
          <w:color w:val="000000" w:themeColor="text1"/>
          <w:sz w:val="24"/>
        </w:rPr>
        <w:t xml:space="preserve">and American economists </w:t>
      </w:r>
      <w:r w:rsidR="00574C36" w:rsidRPr="00655940">
        <w:rPr>
          <w:rFonts w:ascii="Times New Roman" w:hAnsi="Times New Roman"/>
          <w:color w:val="000000" w:themeColor="text1"/>
          <w:sz w:val="24"/>
        </w:rPr>
        <w:t>who were still shaken</w:t>
      </w:r>
      <w:r w:rsidR="00B96A4F" w:rsidRPr="00655940">
        <w:rPr>
          <w:rFonts w:ascii="Times New Roman" w:hAnsi="Times New Roman"/>
          <w:color w:val="000000" w:themeColor="text1"/>
          <w:sz w:val="24"/>
        </w:rPr>
        <w:t xml:space="preserve"> </w:t>
      </w:r>
      <w:r w:rsidR="00574C36" w:rsidRPr="00655940">
        <w:rPr>
          <w:rFonts w:ascii="Times New Roman" w:hAnsi="Times New Roman"/>
          <w:color w:val="000000" w:themeColor="text1"/>
          <w:sz w:val="24"/>
        </w:rPr>
        <w:t xml:space="preserve">by </w:t>
      </w:r>
      <w:r w:rsidRPr="00655940">
        <w:rPr>
          <w:rFonts w:ascii="Times New Roman" w:hAnsi="Times New Roman"/>
          <w:color w:val="000000" w:themeColor="text1"/>
          <w:sz w:val="24"/>
        </w:rPr>
        <w:t xml:space="preserve">this </w:t>
      </w:r>
      <w:r w:rsidR="00B96A4F" w:rsidRPr="00655940">
        <w:rPr>
          <w:rFonts w:ascii="Times New Roman" w:hAnsi="Times New Roman"/>
          <w:color w:val="000000" w:themeColor="text1"/>
          <w:sz w:val="24"/>
        </w:rPr>
        <w:t>late 19</w:t>
      </w:r>
      <w:r w:rsidR="00B96A4F" w:rsidRPr="00655940">
        <w:rPr>
          <w:rFonts w:ascii="Times New Roman" w:hAnsi="Times New Roman"/>
          <w:color w:val="000000" w:themeColor="text1"/>
          <w:sz w:val="24"/>
          <w:vertAlign w:val="superscript"/>
        </w:rPr>
        <w:t>th</w:t>
      </w:r>
      <w:r w:rsidR="00B96A4F" w:rsidRPr="00655940">
        <w:rPr>
          <w:rFonts w:ascii="Times New Roman" w:hAnsi="Times New Roman"/>
          <w:color w:val="000000" w:themeColor="text1"/>
          <w:sz w:val="24"/>
        </w:rPr>
        <w:t xml:space="preserve"> century </w:t>
      </w:r>
      <w:r w:rsidRPr="00655940">
        <w:rPr>
          <w:rFonts w:ascii="Times New Roman" w:hAnsi="Times New Roman"/>
          <w:color w:val="000000" w:themeColor="text1"/>
          <w:sz w:val="24"/>
        </w:rPr>
        <w:t xml:space="preserve">experience. </w:t>
      </w:r>
    </w:p>
    <w:p w14:paraId="127047AD" w14:textId="3696D104" w:rsidR="002F7A99" w:rsidRPr="00655940" w:rsidRDefault="00227BCC"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lastRenderedPageBreak/>
        <w:t xml:space="preserve">Apart </w:t>
      </w:r>
      <w:r w:rsidR="00A646C0" w:rsidRPr="00655940">
        <w:rPr>
          <w:rFonts w:ascii="Times New Roman" w:hAnsi="Times New Roman"/>
          <w:color w:val="000000" w:themeColor="text1"/>
          <w:sz w:val="24"/>
        </w:rPr>
        <w:t xml:space="preserve">from </w:t>
      </w:r>
      <w:r w:rsidRPr="00655940">
        <w:rPr>
          <w:rFonts w:ascii="Times New Roman" w:hAnsi="Times New Roman"/>
          <w:color w:val="000000" w:themeColor="text1"/>
          <w:sz w:val="24"/>
        </w:rPr>
        <w:t>the fear of government expressed by van Zeeland, American</w:t>
      </w:r>
      <w:r w:rsidR="00A646C0" w:rsidRPr="00655940">
        <w:rPr>
          <w:rFonts w:ascii="Times New Roman" w:hAnsi="Times New Roman"/>
          <w:color w:val="000000" w:themeColor="text1"/>
          <w:sz w:val="24"/>
        </w:rPr>
        <w:t>s</w:t>
      </w:r>
      <w:r w:rsidRPr="00655940">
        <w:rPr>
          <w:rFonts w:ascii="Times New Roman" w:hAnsi="Times New Roman"/>
          <w:color w:val="000000" w:themeColor="text1"/>
          <w:sz w:val="24"/>
        </w:rPr>
        <w:t xml:space="preserve"> were also marked by the 1907 panic which provoke</w:t>
      </w:r>
      <w:r w:rsidR="00A646C0" w:rsidRPr="00655940">
        <w:rPr>
          <w:rFonts w:ascii="Times New Roman" w:hAnsi="Times New Roman"/>
          <w:color w:val="000000" w:themeColor="text1"/>
          <w:sz w:val="24"/>
        </w:rPr>
        <w:t>d</w:t>
      </w:r>
      <w:r w:rsidRPr="00655940">
        <w:rPr>
          <w:rFonts w:ascii="Times New Roman" w:hAnsi="Times New Roman"/>
          <w:color w:val="000000" w:themeColor="text1"/>
          <w:sz w:val="24"/>
        </w:rPr>
        <w:t xml:space="preserve"> great mistrust </w:t>
      </w:r>
      <w:r w:rsidR="00A646C0" w:rsidRPr="00655940">
        <w:rPr>
          <w:rFonts w:ascii="Times New Roman" w:hAnsi="Times New Roman"/>
          <w:color w:val="000000" w:themeColor="text1"/>
          <w:sz w:val="24"/>
        </w:rPr>
        <w:t>directed at</w:t>
      </w:r>
      <w:r w:rsidRPr="00655940">
        <w:rPr>
          <w:rFonts w:ascii="Times New Roman" w:hAnsi="Times New Roman"/>
          <w:color w:val="000000" w:themeColor="text1"/>
          <w:sz w:val="24"/>
        </w:rPr>
        <w:t xml:space="preserve"> J.</w:t>
      </w:r>
      <w:r w:rsidR="005847DB"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P. Morgan’s private banking operations and bankers in general</w:t>
      </w:r>
      <w:r w:rsidRPr="00655940">
        <w:rPr>
          <w:rStyle w:val="FootnoteReference"/>
          <w:rFonts w:ascii="Times New Roman" w:hAnsi="Times New Roman"/>
          <w:color w:val="000000" w:themeColor="text1"/>
        </w:rPr>
        <w:footnoteReference w:id="10"/>
      </w:r>
      <w:r w:rsidRPr="00655940">
        <w:rPr>
          <w:rFonts w:ascii="Times New Roman" w:hAnsi="Times New Roman"/>
          <w:color w:val="000000" w:themeColor="text1"/>
          <w:sz w:val="24"/>
        </w:rPr>
        <w:t xml:space="preserve">. </w:t>
      </w:r>
    </w:p>
    <w:p w14:paraId="787A7F40" w14:textId="38FEC63B" w:rsidR="00965681" w:rsidRPr="00655940" w:rsidRDefault="00574C36"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t>T</w:t>
      </w:r>
      <w:r w:rsidR="0068671E" w:rsidRPr="00655940">
        <w:rPr>
          <w:rFonts w:ascii="Times New Roman" w:hAnsi="Times New Roman"/>
          <w:color w:val="000000" w:themeColor="text1"/>
          <w:sz w:val="24"/>
        </w:rPr>
        <w:t>he 1935 Banking Act</w:t>
      </w:r>
      <w:r w:rsidRPr="00655940">
        <w:rPr>
          <w:rFonts w:ascii="Times New Roman" w:hAnsi="Times New Roman"/>
          <w:color w:val="000000" w:themeColor="text1"/>
          <w:sz w:val="24"/>
        </w:rPr>
        <w:t xml:space="preserve"> and</w:t>
      </w:r>
      <w:r w:rsidR="0068671E"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 xml:space="preserve">the creation of the Federal Open Market Committee took </w:t>
      </w:r>
      <w:r w:rsidR="0068671E" w:rsidRPr="00655940">
        <w:rPr>
          <w:rFonts w:ascii="Times New Roman" w:hAnsi="Times New Roman"/>
          <w:color w:val="000000" w:themeColor="text1"/>
          <w:sz w:val="24"/>
        </w:rPr>
        <w:t xml:space="preserve">a step </w:t>
      </w:r>
      <w:r w:rsidR="009C41B0" w:rsidRPr="00655940">
        <w:rPr>
          <w:rFonts w:ascii="Times New Roman" w:hAnsi="Times New Roman"/>
          <w:color w:val="000000" w:themeColor="text1"/>
          <w:sz w:val="24"/>
        </w:rPr>
        <w:t xml:space="preserve">further </w:t>
      </w:r>
      <w:r w:rsidR="0068671E" w:rsidRPr="00655940">
        <w:rPr>
          <w:rFonts w:ascii="Times New Roman" w:hAnsi="Times New Roman"/>
          <w:color w:val="000000" w:themeColor="text1"/>
          <w:sz w:val="24"/>
        </w:rPr>
        <w:t>towards centrali</w:t>
      </w:r>
      <w:r w:rsidR="00F21DBC">
        <w:rPr>
          <w:rFonts w:ascii="Times New Roman" w:hAnsi="Times New Roman"/>
          <w:color w:val="000000" w:themeColor="text1"/>
          <w:sz w:val="24"/>
        </w:rPr>
        <w:t>s</w:t>
      </w:r>
      <w:r w:rsidR="0068671E" w:rsidRPr="00655940">
        <w:rPr>
          <w:rFonts w:ascii="Times New Roman" w:hAnsi="Times New Roman"/>
          <w:color w:val="000000" w:themeColor="text1"/>
          <w:sz w:val="24"/>
        </w:rPr>
        <w:t xml:space="preserve">ation. </w:t>
      </w:r>
      <w:r w:rsidR="009C41B0" w:rsidRPr="00655940">
        <w:rPr>
          <w:rFonts w:ascii="Times New Roman" w:hAnsi="Times New Roman"/>
          <w:color w:val="000000" w:themeColor="text1"/>
          <w:sz w:val="24"/>
        </w:rPr>
        <w:t>In addition</w:t>
      </w:r>
      <w:r w:rsidR="0068671E" w:rsidRPr="00655940">
        <w:rPr>
          <w:rFonts w:ascii="Times New Roman" w:hAnsi="Times New Roman"/>
          <w:color w:val="000000" w:themeColor="text1"/>
          <w:sz w:val="24"/>
        </w:rPr>
        <w:t xml:space="preserve">, the Treasury Secretary and the Comptroller of the Currency, who initially were members of the Federal Reserve Board, were removed from the Board </w:t>
      </w:r>
      <w:r w:rsidR="009C41B0" w:rsidRPr="00655940">
        <w:rPr>
          <w:rFonts w:ascii="Times New Roman" w:hAnsi="Times New Roman"/>
          <w:color w:val="000000" w:themeColor="text1"/>
          <w:sz w:val="24"/>
        </w:rPr>
        <w:t>to</w:t>
      </w:r>
      <w:r w:rsidR="0068671E" w:rsidRPr="00655940">
        <w:rPr>
          <w:rFonts w:ascii="Times New Roman" w:hAnsi="Times New Roman"/>
          <w:color w:val="000000" w:themeColor="text1"/>
          <w:sz w:val="24"/>
        </w:rPr>
        <w:t xml:space="preserve"> </w:t>
      </w:r>
      <w:r w:rsidR="00F21DBC">
        <w:rPr>
          <w:rFonts w:ascii="Times New Roman" w:hAnsi="Times New Roman"/>
          <w:color w:val="000000" w:themeColor="text1"/>
          <w:sz w:val="24"/>
        </w:rPr>
        <w:t>enhance</w:t>
      </w:r>
      <w:r w:rsidR="00F21DBC" w:rsidRPr="00655940">
        <w:rPr>
          <w:rFonts w:ascii="Times New Roman" w:hAnsi="Times New Roman"/>
          <w:color w:val="000000" w:themeColor="text1"/>
          <w:sz w:val="24"/>
        </w:rPr>
        <w:t xml:space="preserve"> </w:t>
      </w:r>
      <w:r w:rsidR="0068671E" w:rsidRPr="00655940">
        <w:rPr>
          <w:rFonts w:ascii="Times New Roman" w:hAnsi="Times New Roman"/>
          <w:color w:val="000000" w:themeColor="text1"/>
          <w:sz w:val="24"/>
        </w:rPr>
        <w:t>the Fed</w:t>
      </w:r>
      <w:r w:rsidR="009C41B0" w:rsidRPr="00655940">
        <w:rPr>
          <w:rFonts w:ascii="Times New Roman" w:hAnsi="Times New Roman"/>
          <w:color w:val="000000" w:themeColor="text1"/>
          <w:sz w:val="24"/>
        </w:rPr>
        <w:t>’s</w:t>
      </w:r>
      <w:r w:rsidR="0068671E" w:rsidRPr="00655940">
        <w:rPr>
          <w:rFonts w:ascii="Times New Roman" w:hAnsi="Times New Roman"/>
          <w:color w:val="000000" w:themeColor="text1"/>
          <w:sz w:val="24"/>
        </w:rPr>
        <w:t xml:space="preserve"> </w:t>
      </w:r>
      <w:r w:rsidR="009C41B0" w:rsidRPr="00655940">
        <w:rPr>
          <w:rFonts w:ascii="Times New Roman" w:hAnsi="Times New Roman"/>
          <w:color w:val="000000" w:themeColor="text1"/>
          <w:sz w:val="24"/>
        </w:rPr>
        <w:t xml:space="preserve">independence </w:t>
      </w:r>
      <w:r w:rsidR="0068671E" w:rsidRPr="00655940">
        <w:rPr>
          <w:rFonts w:ascii="Times New Roman" w:hAnsi="Times New Roman"/>
          <w:color w:val="000000" w:themeColor="text1"/>
          <w:sz w:val="24"/>
        </w:rPr>
        <w:t xml:space="preserve">from the government. As Meltzer (2003) </w:t>
      </w:r>
      <w:r w:rsidR="009C41B0" w:rsidRPr="00655940">
        <w:rPr>
          <w:rFonts w:ascii="Times New Roman" w:hAnsi="Times New Roman"/>
          <w:color w:val="000000" w:themeColor="text1"/>
          <w:sz w:val="24"/>
        </w:rPr>
        <w:t>observed:</w:t>
      </w:r>
    </w:p>
    <w:p w14:paraId="0E70BE6D" w14:textId="70B6A033" w:rsidR="00D3236B" w:rsidRPr="00655940" w:rsidRDefault="00F21DBC" w:rsidP="003E38E5">
      <w:pPr>
        <w:spacing w:after="0" w:line="480" w:lineRule="auto"/>
        <w:ind w:left="284"/>
        <w:rPr>
          <w:rFonts w:ascii="Times New Roman" w:hAnsi="Times New Roman"/>
          <w:color w:val="000000" w:themeColor="text1"/>
          <w:sz w:val="20"/>
          <w:szCs w:val="20"/>
        </w:rPr>
      </w:pPr>
      <w:r>
        <w:rPr>
          <w:rFonts w:ascii="Times New Roman" w:hAnsi="Times New Roman"/>
          <w:color w:val="000000" w:themeColor="text1"/>
          <w:sz w:val="20"/>
          <w:szCs w:val="20"/>
        </w:rPr>
        <w:t>“</w:t>
      </w:r>
      <w:r w:rsidR="00D3236B" w:rsidRPr="00655940">
        <w:rPr>
          <w:rFonts w:ascii="Times New Roman" w:hAnsi="Times New Roman"/>
          <w:color w:val="000000" w:themeColor="text1"/>
          <w:sz w:val="20"/>
          <w:szCs w:val="20"/>
        </w:rPr>
        <w:t>The Banking Act of 1935 permanently changed the Federal Reserve’s structure and laid the foundation for the post-war Federal Reserve System. Out went the legal basis for semiautonomous, regional banks, each controlling its own portfolio. Reorganization shifted power and authority over the reserve banks to the Federal Reserve Board in Washington, where it remained. Although the Treasury controlled most decisions until after World War II, the 1935 Act made possible the centralized system that developed once the Federal Reserve became free to pursue an independ</w:t>
      </w:r>
      <w:r w:rsidR="00683D64" w:rsidRPr="00655940">
        <w:rPr>
          <w:rFonts w:ascii="Times New Roman" w:hAnsi="Times New Roman"/>
          <w:color w:val="000000" w:themeColor="text1"/>
          <w:sz w:val="20"/>
          <w:szCs w:val="20"/>
        </w:rPr>
        <w:t>ent policy.</w:t>
      </w:r>
      <w:r>
        <w:rPr>
          <w:rFonts w:ascii="Times New Roman" w:hAnsi="Times New Roman"/>
          <w:color w:val="000000" w:themeColor="text1"/>
          <w:sz w:val="20"/>
          <w:szCs w:val="20"/>
        </w:rPr>
        <w:t>”</w:t>
      </w:r>
      <w:r w:rsidR="00683D64" w:rsidRPr="00655940">
        <w:rPr>
          <w:rFonts w:ascii="Times New Roman" w:hAnsi="Times New Roman"/>
          <w:color w:val="000000" w:themeColor="text1"/>
          <w:sz w:val="20"/>
          <w:szCs w:val="20"/>
        </w:rPr>
        <w:t xml:space="preserve"> </w:t>
      </w:r>
      <w:r w:rsidR="00BE3A6A" w:rsidRPr="00655940">
        <w:rPr>
          <w:rFonts w:ascii="Times New Roman" w:hAnsi="Times New Roman"/>
          <w:color w:val="000000" w:themeColor="text1"/>
          <w:sz w:val="20"/>
          <w:szCs w:val="20"/>
        </w:rPr>
        <w:t>(</w:t>
      </w:r>
      <w:r w:rsidR="00683D64" w:rsidRPr="00655940">
        <w:rPr>
          <w:rFonts w:ascii="Times New Roman" w:hAnsi="Times New Roman"/>
          <w:color w:val="000000" w:themeColor="text1"/>
          <w:sz w:val="20"/>
          <w:szCs w:val="20"/>
        </w:rPr>
        <w:t>Meltzer 2003, 415).</w:t>
      </w:r>
    </w:p>
    <w:p w14:paraId="16461EF6" w14:textId="77777777" w:rsidR="00D3236B" w:rsidRPr="00655940" w:rsidRDefault="00D3236B" w:rsidP="003E38E5">
      <w:pPr>
        <w:spacing w:after="0" w:line="480" w:lineRule="auto"/>
        <w:rPr>
          <w:rFonts w:ascii="Times New Roman" w:hAnsi="Times New Roman"/>
          <w:color w:val="000000" w:themeColor="text1"/>
          <w:sz w:val="20"/>
          <w:szCs w:val="20"/>
        </w:rPr>
      </w:pPr>
    </w:p>
    <w:p w14:paraId="1B1E8229" w14:textId="2107A711" w:rsidR="00AB4C59" w:rsidRPr="00655940" w:rsidRDefault="00BD39ED" w:rsidP="003E38E5">
      <w:pPr>
        <w:spacing w:after="0" w:line="480" w:lineRule="auto"/>
        <w:ind w:firstLine="360"/>
        <w:rPr>
          <w:rFonts w:ascii="Times New Roman" w:hAnsi="Times New Roman"/>
          <w:color w:val="000000" w:themeColor="text1"/>
          <w:sz w:val="24"/>
        </w:rPr>
      </w:pPr>
      <w:r w:rsidRPr="00655940">
        <w:rPr>
          <w:rFonts w:ascii="Times New Roman" w:hAnsi="Times New Roman"/>
          <w:color w:val="000000" w:themeColor="text1"/>
          <w:sz w:val="24"/>
        </w:rPr>
        <w:t xml:space="preserve">In line with </w:t>
      </w:r>
      <w:r w:rsidR="00AB4C59" w:rsidRPr="00655940">
        <w:rPr>
          <w:rFonts w:ascii="Times New Roman" w:hAnsi="Times New Roman"/>
          <w:color w:val="000000" w:themeColor="text1"/>
          <w:sz w:val="24"/>
        </w:rPr>
        <w:t>van Zeeland</w:t>
      </w:r>
      <w:r w:rsidR="00683DD5" w:rsidRPr="00655940">
        <w:rPr>
          <w:rFonts w:ascii="Times New Roman" w:hAnsi="Times New Roman"/>
          <w:color w:val="000000" w:themeColor="text1"/>
          <w:sz w:val="24"/>
        </w:rPr>
        <w:t>’s</w:t>
      </w:r>
      <w:r w:rsidR="00AB4C59" w:rsidRPr="00655940">
        <w:rPr>
          <w:rFonts w:ascii="Times New Roman" w:hAnsi="Times New Roman"/>
          <w:color w:val="000000" w:themeColor="text1"/>
          <w:sz w:val="24"/>
        </w:rPr>
        <w:t xml:space="preserve"> argument against the excess of government power, Young </w:t>
      </w:r>
      <w:r w:rsidR="00683DD5" w:rsidRPr="00655940">
        <w:rPr>
          <w:rFonts w:ascii="Times New Roman" w:hAnsi="Times New Roman"/>
          <w:color w:val="000000" w:themeColor="text1"/>
          <w:sz w:val="24"/>
        </w:rPr>
        <w:t xml:space="preserve">also </w:t>
      </w:r>
      <w:r w:rsidR="00AB4C59" w:rsidRPr="00655940">
        <w:rPr>
          <w:rFonts w:ascii="Times New Roman" w:hAnsi="Times New Roman"/>
          <w:color w:val="000000" w:themeColor="text1"/>
          <w:sz w:val="24"/>
        </w:rPr>
        <w:t>said that “</w:t>
      </w:r>
      <w:r w:rsidR="00BE3A6A" w:rsidRPr="00655940">
        <w:rPr>
          <w:rFonts w:ascii="Times New Roman" w:hAnsi="Times New Roman"/>
          <w:color w:val="000000" w:themeColor="text1"/>
          <w:sz w:val="24"/>
        </w:rPr>
        <w:t xml:space="preserve">public </w:t>
      </w:r>
      <w:r w:rsidR="00AB4C59" w:rsidRPr="00655940">
        <w:rPr>
          <w:rFonts w:ascii="Times New Roman" w:hAnsi="Times New Roman"/>
          <w:color w:val="000000" w:themeColor="text1"/>
          <w:sz w:val="24"/>
        </w:rPr>
        <w:t>opinion in 1863 was not yet ready to sanction the reestablishment of any such all-powerful institution [as the First and Second United States Banks]; nor was it willing to accept the dictation of any single central directorate” (Young 1924, 295)</w:t>
      </w:r>
      <w:r w:rsidR="00BB4950" w:rsidRPr="00655940">
        <w:rPr>
          <w:rFonts w:ascii="Times New Roman" w:hAnsi="Times New Roman"/>
          <w:color w:val="000000" w:themeColor="text1"/>
          <w:sz w:val="24"/>
        </w:rPr>
        <w:t>.</w:t>
      </w:r>
    </w:p>
    <w:p w14:paraId="7C741A9C" w14:textId="55749D0E" w:rsidR="00965681" w:rsidRPr="00655940" w:rsidRDefault="00184671"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t>What makes v</w:t>
      </w:r>
      <w:r w:rsidR="0068671E" w:rsidRPr="00655940">
        <w:rPr>
          <w:rFonts w:ascii="Times New Roman" w:hAnsi="Times New Roman"/>
          <w:color w:val="000000" w:themeColor="text1"/>
          <w:sz w:val="24"/>
        </w:rPr>
        <w:t>an Ze</w:t>
      </w:r>
      <w:r w:rsidRPr="00655940">
        <w:rPr>
          <w:rFonts w:ascii="Times New Roman" w:hAnsi="Times New Roman"/>
          <w:color w:val="000000" w:themeColor="text1"/>
          <w:sz w:val="24"/>
        </w:rPr>
        <w:t>e</w:t>
      </w:r>
      <w:r w:rsidR="0068671E" w:rsidRPr="00655940">
        <w:rPr>
          <w:rFonts w:ascii="Times New Roman" w:hAnsi="Times New Roman"/>
          <w:color w:val="000000" w:themeColor="text1"/>
          <w:sz w:val="24"/>
        </w:rPr>
        <w:t xml:space="preserve">land peculiar is that he differed from most of his American colleagues </w:t>
      </w:r>
      <w:r w:rsidR="00BE3A6A" w:rsidRPr="00655940">
        <w:rPr>
          <w:rFonts w:ascii="Times New Roman" w:hAnsi="Times New Roman"/>
          <w:color w:val="000000" w:themeColor="text1"/>
          <w:sz w:val="24"/>
        </w:rPr>
        <w:t>in his</w:t>
      </w:r>
      <w:r w:rsidR="0068671E" w:rsidRPr="00655940">
        <w:rPr>
          <w:rFonts w:ascii="Times New Roman" w:hAnsi="Times New Roman"/>
          <w:color w:val="000000" w:themeColor="text1"/>
          <w:sz w:val="24"/>
        </w:rPr>
        <w:t xml:space="preserve"> analysis of the American economic situation beca</w:t>
      </w:r>
      <w:r w:rsidR="00BB4950" w:rsidRPr="00655940">
        <w:rPr>
          <w:rFonts w:ascii="Times New Roman" w:hAnsi="Times New Roman"/>
          <w:color w:val="000000" w:themeColor="text1"/>
          <w:sz w:val="24"/>
        </w:rPr>
        <w:t xml:space="preserve">use of his European background. </w:t>
      </w:r>
      <w:r w:rsidR="0068671E" w:rsidRPr="00655940">
        <w:rPr>
          <w:rFonts w:ascii="Times New Roman" w:hAnsi="Times New Roman"/>
          <w:color w:val="000000" w:themeColor="text1"/>
          <w:sz w:val="24"/>
        </w:rPr>
        <w:t>Centrali</w:t>
      </w:r>
      <w:r w:rsidR="00F21DBC">
        <w:rPr>
          <w:rFonts w:ascii="Times New Roman" w:hAnsi="Times New Roman"/>
          <w:color w:val="000000" w:themeColor="text1"/>
          <w:sz w:val="24"/>
        </w:rPr>
        <w:t>s</w:t>
      </w:r>
      <w:r w:rsidR="0068671E" w:rsidRPr="00655940">
        <w:rPr>
          <w:rFonts w:ascii="Times New Roman" w:hAnsi="Times New Roman"/>
          <w:color w:val="000000" w:themeColor="text1"/>
          <w:sz w:val="24"/>
        </w:rPr>
        <w:t xml:space="preserve">ation, independence </w:t>
      </w:r>
      <w:r w:rsidR="00BB653F" w:rsidRPr="00655940">
        <w:rPr>
          <w:rFonts w:ascii="Times New Roman" w:hAnsi="Times New Roman"/>
          <w:color w:val="000000" w:themeColor="text1"/>
          <w:sz w:val="24"/>
        </w:rPr>
        <w:t xml:space="preserve">from </w:t>
      </w:r>
      <w:r w:rsidR="0068671E" w:rsidRPr="00655940">
        <w:rPr>
          <w:rFonts w:ascii="Times New Roman" w:hAnsi="Times New Roman"/>
          <w:color w:val="000000" w:themeColor="text1"/>
          <w:sz w:val="24"/>
        </w:rPr>
        <w:t xml:space="preserve">the </w:t>
      </w:r>
      <w:r w:rsidR="00BE3A6A" w:rsidRPr="00655940">
        <w:rPr>
          <w:rFonts w:ascii="Times New Roman" w:hAnsi="Times New Roman"/>
          <w:color w:val="000000" w:themeColor="text1"/>
          <w:sz w:val="24"/>
        </w:rPr>
        <w:t>national government</w:t>
      </w:r>
      <w:r w:rsidR="0068671E" w:rsidRPr="00655940">
        <w:rPr>
          <w:rFonts w:ascii="Times New Roman" w:hAnsi="Times New Roman"/>
          <w:color w:val="000000" w:themeColor="text1"/>
          <w:sz w:val="24"/>
        </w:rPr>
        <w:t xml:space="preserve"> and </w:t>
      </w:r>
      <w:r w:rsidR="0068671E" w:rsidRPr="00655940">
        <w:rPr>
          <w:rFonts w:ascii="Times New Roman" w:hAnsi="Times New Roman"/>
          <w:color w:val="000000" w:themeColor="text1"/>
          <w:sz w:val="24"/>
        </w:rPr>
        <w:lastRenderedPageBreak/>
        <w:t>internationali</w:t>
      </w:r>
      <w:r w:rsidR="00F21DBC">
        <w:rPr>
          <w:rFonts w:ascii="Times New Roman" w:hAnsi="Times New Roman"/>
          <w:color w:val="000000" w:themeColor="text1"/>
          <w:sz w:val="24"/>
        </w:rPr>
        <w:t>s</w:t>
      </w:r>
      <w:r w:rsidR="0068671E" w:rsidRPr="00655940">
        <w:rPr>
          <w:rFonts w:ascii="Times New Roman" w:hAnsi="Times New Roman"/>
          <w:color w:val="000000" w:themeColor="text1"/>
          <w:sz w:val="24"/>
        </w:rPr>
        <w:t xml:space="preserve">ation of the </w:t>
      </w:r>
      <w:r w:rsidR="00BB653F" w:rsidRPr="00655940">
        <w:rPr>
          <w:rFonts w:ascii="Times New Roman" w:hAnsi="Times New Roman"/>
          <w:color w:val="000000" w:themeColor="text1"/>
          <w:sz w:val="24"/>
        </w:rPr>
        <w:t xml:space="preserve">banking </w:t>
      </w:r>
      <w:r w:rsidR="0068671E" w:rsidRPr="00655940">
        <w:rPr>
          <w:rFonts w:ascii="Times New Roman" w:hAnsi="Times New Roman"/>
          <w:color w:val="000000" w:themeColor="text1"/>
          <w:sz w:val="24"/>
        </w:rPr>
        <w:t xml:space="preserve">institution were some of the ideas that van Zeeland already had in mind when he arrived </w:t>
      </w:r>
      <w:r w:rsidR="00BB653F" w:rsidRPr="00655940">
        <w:rPr>
          <w:rFonts w:ascii="Times New Roman" w:hAnsi="Times New Roman"/>
          <w:color w:val="000000" w:themeColor="text1"/>
          <w:sz w:val="24"/>
        </w:rPr>
        <w:t xml:space="preserve">in </w:t>
      </w:r>
      <w:r w:rsidR="0068671E" w:rsidRPr="00655940">
        <w:rPr>
          <w:rFonts w:ascii="Times New Roman" w:hAnsi="Times New Roman"/>
          <w:color w:val="000000" w:themeColor="text1"/>
          <w:sz w:val="24"/>
        </w:rPr>
        <w:t xml:space="preserve">New York in the </w:t>
      </w:r>
      <w:r w:rsidR="00F21DBC">
        <w:rPr>
          <w:rFonts w:ascii="Times New Roman" w:hAnsi="Times New Roman"/>
          <w:color w:val="000000" w:themeColor="text1"/>
          <w:sz w:val="24"/>
        </w:rPr>
        <w:t>1920</w:t>
      </w:r>
      <w:r w:rsidR="00F21DBC" w:rsidRPr="00655940">
        <w:rPr>
          <w:rFonts w:ascii="Times New Roman" w:hAnsi="Times New Roman"/>
          <w:color w:val="000000" w:themeColor="text1"/>
          <w:sz w:val="24"/>
        </w:rPr>
        <w:t>s</w:t>
      </w:r>
      <w:r w:rsidR="0068671E" w:rsidRPr="00655940">
        <w:rPr>
          <w:rFonts w:ascii="Times New Roman" w:hAnsi="Times New Roman"/>
          <w:color w:val="000000" w:themeColor="text1"/>
          <w:sz w:val="24"/>
        </w:rPr>
        <w:t xml:space="preserve">. </w:t>
      </w:r>
    </w:p>
    <w:p w14:paraId="28751C31" w14:textId="77777777" w:rsidR="003C4BBB" w:rsidRPr="003578AE" w:rsidRDefault="003C4BBB" w:rsidP="003E38E5">
      <w:pPr>
        <w:spacing w:after="0" w:line="480" w:lineRule="auto"/>
        <w:jc w:val="left"/>
        <w:rPr>
          <w:rFonts w:ascii="Times New Roman" w:hAnsi="Times New Roman"/>
          <w:b/>
          <w:i/>
          <w:color w:val="000000" w:themeColor="text1"/>
          <w:sz w:val="24"/>
        </w:rPr>
      </w:pPr>
      <w:r w:rsidRPr="00655940">
        <w:rPr>
          <w:rFonts w:ascii="Times New Roman" w:hAnsi="Times New Roman"/>
          <w:b/>
          <w:i/>
          <w:color w:val="000000" w:themeColor="text1"/>
          <w:sz w:val="24"/>
        </w:rPr>
        <w:t xml:space="preserve">4. </w:t>
      </w:r>
      <w:r w:rsidRPr="003578AE">
        <w:rPr>
          <w:rFonts w:ascii="Times New Roman" w:hAnsi="Times New Roman"/>
          <w:b/>
          <w:i/>
          <w:color w:val="000000" w:themeColor="text1"/>
          <w:sz w:val="24"/>
        </w:rPr>
        <w:t>Van Zeeland’s stabilisation plan for a small open economy</w:t>
      </w:r>
    </w:p>
    <w:p w14:paraId="2FC74A89" w14:textId="7B80FF13" w:rsidR="003C4BBB" w:rsidRPr="003578AE"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color w:val="000000" w:themeColor="text1"/>
          <w:sz w:val="24"/>
        </w:rPr>
        <w:t xml:space="preserve">The First World War and the ensuing monetary chaos highlighted the need to reinforce economic analysis at the NBB. In discussions with the Bank’s Board, Janssen </w:t>
      </w:r>
      <w:r w:rsidR="00F21DBC">
        <w:rPr>
          <w:rFonts w:ascii="Times New Roman" w:hAnsi="Times New Roman"/>
          <w:color w:val="000000" w:themeColor="text1"/>
          <w:sz w:val="24"/>
        </w:rPr>
        <w:t>press</w:t>
      </w:r>
      <w:r w:rsidR="00F21DBC" w:rsidRPr="003578AE">
        <w:rPr>
          <w:rFonts w:ascii="Times New Roman" w:hAnsi="Times New Roman"/>
          <w:color w:val="000000" w:themeColor="text1"/>
          <w:sz w:val="24"/>
        </w:rPr>
        <w:t xml:space="preserve">ed </w:t>
      </w:r>
      <w:r w:rsidRPr="003578AE">
        <w:rPr>
          <w:rFonts w:ascii="Times New Roman" w:hAnsi="Times New Roman"/>
          <w:color w:val="000000" w:themeColor="text1"/>
          <w:sz w:val="24"/>
        </w:rPr>
        <w:t>for the establishment of a real “</w:t>
      </w:r>
      <w:r w:rsidRPr="003578AE">
        <w:rPr>
          <w:rFonts w:ascii="Times New Roman" w:hAnsi="Times New Roman"/>
          <w:i/>
          <w:color w:val="000000" w:themeColor="text1"/>
          <w:sz w:val="24"/>
        </w:rPr>
        <w:t>Service d’Etudes Économiques</w:t>
      </w:r>
      <w:r w:rsidRPr="003578AE">
        <w:rPr>
          <w:rFonts w:ascii="Times New Roman" w:hAnsi="Times New Roman"/>
          <w:color w:val="000000" w:themeColor="text1"/>
          <w:sz w:val="24"/>
        </w:rPr>
        <w:t xml:space="preserve">” (Van der Wee and Tavernier, 1975). Just back from Princeton, van Zeeland was recruited as </w:t>
      </w:r>
      <w:r w:rsidRPr="003578AE">
        <w:rPr>
          <w:rFonts w:ascii="Times New Roman" w:hAnsi="Times New Roman"/>
          <w:i/>
          <w:color w:val="000000" w:themeColor="text1"/>
          <w:sz w:val="24"/>
        </w:rPr>
        <w:t>Conseiller au Service des Études Économiques</w:t>
      </w:r>
      <w:r w:rsidRPr="003578AE">
        <w:rPr>
          <w:rFonts w:ascii="Times New Roman" w:hAnsi="Times New Roman"/>
          <w:color w:val="000000" w:themeColor="text1"/>
          <w:sz w:val="24"/>
        </w:rPr>
        <w:t xml:space="preserve"> (Advisor to the Economic Department) on October 1, 1921. In May 1922, </w:t>
      </w:r>
      <w:r w:rsidR="00F21DBC">
        <w:rPr>
          <w:rFonts w:ascii="Times New Roman" w:hAnsi="Times New Roman"/>
          <w:color w:val="000000" w:themeColor="text1"/>
          <w:sz w:val="24"/>
        </w:rPr>
        <w:t>he</w:t>
      </w:r>
      <w:r w:rsidRPr="003578AE">
        <w:rPr>
          <w:rFonts w:ascii="Times New Roman" w:hAnsi="Times New Roman"/>
          <w:color w:val="000000" w:themeColor="text1"/>
          <w:sz w:val="24"/>
        </w:rPr>
        <w:t xml:space="preserve"> received a permanent appointment as Head of the Economic Department. </w:t>
      </w:r>
    </w:p>
    <w:p w14:paraId="0B832F3B" w14:textId="1EC6864C" w:rsidR="003C4BBB" w:rsidRPr="003578AE"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color w:val="000000" w:themeColor="text1"/>
          <w:sz w:val="24"/>
        </w:rPr>
        <w:t>Over the following years, the Department expanded (Maes, 2010). In December 1922, Jean-Jacques Vincent</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"Vincent, Jean-Jacques" </w:instrText>
      </w:r>
      <w:r w:rsidRPr="003578AE">
        <w:rPr>
          <w:rFonts w:ascii="Times New Roman" w:hAnsi="Times New Roman"/>
          <w:color w:val="000000" w:themeColor="text1"/>
          <w:sz w:val="24"/>
        </w:rPr>
        <w:fldChar w:fldCharType="end"/>
      </w:r>
      <w:r w:rsidRPr="00655940">
        <w:rPr>
          <w:rFonts w:ascii="Times New Roman" w:hAnsi="Times New Roman"/>
          <w:color w:val="000000" w:themeColor="text1"/>
          <w:sz w:val="24"/>
        </w:rPr>
        <w:t xml:space="preserve"> was appointed deputy </w:t>
      </w:r>
      <w:r w:rsidR="00F21DBC">
        <w:rPr>
          <w:rFonts w:ascii="Times New Roman" w:hAnsi="Times New Roman"/>
          <w:color w:val="000000" w:themeColor="text1"/>
          <w:sz w:val="24"/>
        </w:rPr>
        <w:t>H</w:t>
      </w:r>
      <w:r w:rsidRPr="00655940">
        <w:rPr>
          <w:rFonts w:ascii="Times New Roman" w:hAnsi="Times New Roman"/>
          <w:color w:val="000000" w:themeColor="text1"/>
          <w:sz w:val="24"/>
        </w:rPr>
        <w:t>ead of the Economic Department. In 1924, the year that van Zeeland</w:t>
      </w:r>
      <w:r w:rsidRPr="00655940">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"van Zeeland, Paul" </w:instrText>
      </w:r>
      <w:r w:rsidRPr="00655940">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became Secretary, Louis Mahieu</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"Mahieu, Louis"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joined the group. In 1925, two young brilliant economists were recruited</w:t>
      </w:r>
      <w:r w:rsidR="00BE3A6A" w:rsidRPr="00655940">
        <w:rPr>
          <w:rFonts w:ascii="Times New Roman" w:hAnsi="Times New Roman"/>
          <w:color w:val="000000" w:themeColor="text1"/>
          <w:sz w:val="24"/>
        </w:rPr>
        <w:t>:</w:t>
      </w:r>
      <w:r w:rsidR="00BE3A6A"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Léon-H. Dupriez</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"Dupriez, Léon-H."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and Robert Lemoine</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"Lemoine, Robert"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w:t>
      </w:r>
    </w:p>
    <w:p w14:paraId="42B7AC85" w14:textId="411AD7F8" w:rsidR="003C4BBB" w:rsidRPr="003578AE"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color w:val="000000" w:themeColor="text1"/>
          <w:sz w:val="24"/>
        </w:rPr>
        <w:t>Within the Economic Department, the work was speciali</w:t>
      </w:r>
      <w:r w:rsidR="003C413F">
        <w:rPr>
          <w:rFonts w:ascii="Times New Roman" w:hAnsi="Times New Roman"/>
          <w:color w:val="000000" w:themeColor="text1"/>
          <w:sz w:val="24"/>
        </w:rPr>
        <w:t>s</w:t>
      </w:r>
      <w:r w:rsidRPr="003578AE">
        <w:rPr>
          <w:rFonts w:ascii="Times New Roman" w:hAnsi="Times New Roman"/>
          <w:color w:val="000000" w:themeColor="text1"/>
          <w:sz w:val="24"/>
        </w:rPr>
        <w:t>ed to a certain level. Van Zeeland worked chiefly on monetary and exchange rate policy. Vincent’s analyses mainly covered banking and public finance, while Dupriez</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"Dupriez, Léon-H."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was the specialist in business cycle analysis. Van Zeeland also worked on the organisation and structure of the Economic Department</w:t>
      </w:r>
      <w:r w:rsidRPr="003578AE">
        <w:rPr>
          <w:rStyle w:val="FootnoteReference"/>
          <w:rFonts w:ascii="Times New Roman" w:hAnsi="Times New Roman"/>
          <w:color w:val="000000" w:themeColor="text1"/>
          <w:sz w:val="24"/>
        </w:rPr>
        <w:footnoteReference w:id="11"/>
      </w:r>
      <w:r w:rsidRPr="003578AE">
        <w:rPr>
          <w:rFonts w:ascii="Times New Roman" w:hAnsi="Times New Roman"/>
          <w:color w:val="000000" w:themeColor="text1"/>
          <w:sz w:val="24"/>
        </w:rPr>
        <w:t xml:space="preserve">. </w:t>
      </w:r>
    </w:p>
    <w:p w14:paraId="1B624C1A" w14:textId="0132EAC0" w:rsidR="003C4BBB" w:rsidRPr="003578AE"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bCs/>
          <w:color w:val="000000" w:themeColor="text1"/>
          <w:sz w:val="24"/>
        </w:rPr>
        <w:t xml:space="preserve">Van Zeeland also pursued an academic career. He became a professor at the University of Louvain and, in October 1928, with A.-E. Janssen, he set up its </w:t>
      </w:r>
      <w:r w:rsidRPr="003578AE">
        <w:rPr>
          <w:rFonts w:ascii="Times New Roman" w:hAnsi="Times New Roman"/>
          <w:bCs/>
          <w:i/>
          <w:color w:val="000000" w:themeColor="text1"/>
          <w:sz w:val="24"/>
        </w:rPr>
        <w:t>Institut des Sciences Économiques.</w:t>
      </w:r>
      <w:r w:rsidRPr="003578AE">
        <w:rPr>
          <w:rFonts w:ascii="Times New Roman" w:hAnsi="Times New Roman"/>
          <w:bCs/>
          <w:color w:val="000000" w:themeColor="text1"/>
          <w:sz w:val="24"/>
        </w:rPr>
        <w:t xml:space="preserve"> The research agenda of the </w:t>
      </w:r>
      <w:r w:rsidRPr="003578AE">
        <w:rPr>
          <w:rFonts w:ascii="Times New Roman" w:hAnsi="Times New Roman"/>
          <w:bCs/>
          <w:i/>
          <w:color w:val="000000" w:themeColor="text1"/>
          <w:sz w:val="24"/>
        </w:rPr>
        <w:t>Institut</w:t>
      </w:r>
      <w:r w:rsidRPr="003578AE">
        <w:rPr>
          <w:rFonts w:ascii="Times New Roman" w:hAnsi="Times New Roman"/>
          <w:bCs/>
          <w:color w:val="000000" w:themeColor="text1"/>
          <w:sz w:val="24"/>
        </w:rPr>
        <w:t xml:space="preserve"> was very much inspired by the activities </w:t>
      </w:r>
      <w:r w:rsidRPr="003578AE">
        <w:rPr>
          <w:rFonts w:ascii="Times New Roman" w:hAnsi="Times New Roman"/>
          <w:bCs/>
          <w:color w:val="000000" w:themeColor="text1"/>
          <w:sz w:val="24"/>
        </w:rPr>
        <w:lastRenderedPageBreak/>
        <w:t xml:space="preserve">of the </w:t>
      </w:r>
      <w:r w:rsidRPr="003578AE">
        <w:rPr>
          <w:rFonts w:ascii="Times New Roman" w:hAnsi="Times New Roman"/>
          <w:bCs/>
          <w:i/>
          <w:iCs/>
          <w:color w:val="000000" w:themeColor="text1"/>
          <w:sz w:val="24"/>
        </w:rPr>
        <w:t>Harvard Committee for Economic Research</w:t>
      </w:r>
      <w:r w:rsidRPr="003578AE">
        <w:rPr>
          <w:rFonts w:ascii="Times New Roman" w:hAnsi="Times New Roman"/>
          <w:bCs/>
          <w:color w:val="000000" w:themeColor="text1"/>
          <w:sz w:val="24"/>
        </w:rPr>
        <w:t xml:space="preserve"> (van Zeeland 1929). </w:t>
      </w:r>
      <w:r w:rsidRPr="003578AE">
        <w:rPr>
          <w:rFonts w:ascii="Times New Roman" w:hAnsi="Times New Roman"/>
          <w:color w:val="000000" w:themeColor="text1"/>
          <w:sz w:val="24"/>
        </w:rPr>
        <w:t xml:space="preserve">In the interwar period, the </w:t>
      </w:r>
      <w:r w:rsidRPr="003578AE">
        <w:rPr>
          <w:rFonts w:ascii="Times New Roman" w:hAnsi="Times New Roman"/>
          <w:i/>
          <w:color w:val="000000" w:themeColor="text1"/>
          <w:sz w:val="24"/>
        </w:rPr>
        <w:t>Institut</w:t>
      </w:r>
      <w:r w:rsidRPr="003578AE">
        <w:rPr>
          <w:rFonts w:ascii="Times New Roman" w:hAnsi="Times New Roman"/>
          <w:color w:val="000000" w:themeColor="text1"/>
          <w:sz w:val="24"/>
        </w:rPr>
        <w:t xml:space="preserve"> became the first modern research centre in economics in the Low Countries. An important figure was Dupriez, who had studied at Harvard in 1918</w:t>
      </w:r>
      <w:r w:rsidR="00BE3A6A" w:rsidRPr="00655940">
        <w:rPr>
          <w:rFonts w:ascii="Times New Roman" w:hAnsi="Times New Roman"/>
          <w:color w:val="000000" w:themeColor="text1"/>
          <w:sz w:val="24"/>
        </w:rPr>
        <w:t>-</w:t>
      </w:r>
      <w:r w:rsidRPr="003578AE">
        <w:rPr>
          <w:rFonts w:ascii="Times New Roman" w:hAnsi="Times New Roman"/>
          <w:color w:val="000000" w:themeColor="text1"/>
          <w:sz w:val="24"/>
        </w:rPr>
        <w:t>19 and was also a colleague of van Zeeland</w:t>
      </w:r>
      <w:r w:rsidR="00BE3A6A" w:rsidRPr="00655940">
        <w:rPr>
          <w:rFonts w:ascii="Times New Roman" w:hAnsi="Times New Roman"/>
          <w:color w:val="000000" w:themeColor="text1"/>
          <w:sz w:val="24"/>
        </w:rPr>
        <w:t>’s</w:t>
      </w:r>
      <w:r w:rsidRPr="003578AE">
        <w:rPr>
          <w:rFonts w:ascii="Times New Roman" w:hAnsi="Times New Roman"/>
          <w:color w:val="000000" w:themeColor="text1"/>
          <w:sz w:val="24"/>
        </w:rPr>
        <w:t xml:space="preserve"> at the </w:t>
      </w:r>
      <w:r w:rsidRPr="00655940">
        <w:rPr>
          <w:rFonts w:ascii="Times New Roman" w:hAnsi="Times New Roman"/>
          <w:color w:val="000000" w:themeColor="text1"/>
          <w:sz w:val="24"/>
        </w:rPr>
        <w:t>NBB</w:t>
      </w:r>
      <w:r w:rsidRPr="003578AE">
        <w:rPr>
          <w:rFonts w:ascii="Times New Roman" w:hAnsi="Times New Roman"/>
          <w:color w:val="000000" w:themeColor="text1"/>
          <w:sz w:val="24"/>
        </w:rPr>
        <w:t>. Dupriez was a leading scholar in business cycle analysis, considered in a broad sense, i.e. the interaction of growth and different types of cycles in economic life. The focus was very much on the different industrial sectors of the economy.</w:t>
      </w:r>
    </w:p>
    <w:p w14:paraId="250E367F" w14:textId="3BF95236" w:rsidR="003C4BBB" w:rsidRPr="00655940" w:rsidRDefault="003C4BBB" w:rsidP="003E38E5">
      <w:pPr>
        <w:spacing w:after="0" w:line="480" w:lineRule="auto"/>
        <w:ind w:firstLine="360"/>
        <w:rPr>
          <w:rFonts w:ascii="Times New Roman" w:hAnsi="Times New Roman"/>
          <w:color w:val="000000" w:themeColor="text1"/>
          <w:sz w:val="24"/>
        </w:rPr>
      </w:pPr>
      <w:r w:rsidRPr="00655940">
        <w:rPr>
          <w:rFonts w:ascii="Times New Roman" w:hAnsi="Times New Roman"/>
          <w:color w:val="000000" w:themeColor="text1"/>
          <w:sz w:val="24"/>
        </w:rPr>
        <w:t xml:space="preserve">André Molitor, a student in Louvain during the 1930s, who later became the Belgian King’s Head of Cabinet, discussed in his </w:t>
      </w:r>
      <w:r w:rsidRPr="00655940">
        <w:rPr>
          <w:rFonts w:ascii="Times New Roman" w:hAnsi="Times New Roman"/>
          <w:i/>
          <w:color w:val="000000" w:themeColor="text1"/>
          <w:sz w:val="24"/>
        </w:rPr>
        <w:t>Souvenirs</w:t>
      </w:r>
      <w:r w:rsidRPr="00655940">
        <w:rPr>
          <w:rFonts w:ascii="Times New Roman" w:hAnsi="Times New Roman"/>
          <w:color w:val="000000" w:themeColor="text1"/>
          <w:sz w:val="24"/>
        </w:rPr>
        <w:t xml:space="preserve"> the vibrant atmosphere of his student days. He emphasised strongly the attraction of the new School of Economics in Louvain. A clear factor was its innovative approach thanks to strong US influences: “It was an innovative environment, greatly influenced by research in America, which at that time was way ahead of Europe in this field” (Molitor 1984: 94). Molitor further underlined the qualities of several young professors, who had studied in the US with a CRB fellowship, and were “destined for great things”, like Dupriez, Gaston Eyskens, Franz de Voghel and van Zeeland</w:t>
      </w:r>
      <w:r w:rsidR="00BE3A6A" w:rsidRPr="00655940">
        <w:rPr>
          <w:rFonts w:ascii="Times New Roman" w:hAnsi="Times New Roman"/>
          <w:color w:val="000000" w:themeColor="text1"/>
          <w:sz w:val="24"/>
        </w:rPr>
        <w:t>.</w:t>
      </w:r>
      <w:r w:rsidR="00BE3A6A"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 xml:space="preserve">He was strongly impressed by </w:t>
      </w:r>
      <w:r w:rsidR="00BE3A6A" w:rsidRPr="00655940">
        <w:rPr>
          <w:rFonts w:ascii="Times New Roman" w:hAnsi="Times New Roman"/>
          <w:color w:val="000000" w:themeColor="text1"/>
          <w:sz w:val="24"/>
        </w:rPr>
        <w:t>the latter</w:t>
      </w:r>
      <w:r w:rsidRPr="003578AE">
        <w:rPr>
          <w:rFonts w:ascii="Times New Roman" w:hAnsi="Times New Roman"/>
          <w:color w:val="000000" w:themeColor="text1"/>
          <w:sz w:val="24"/>
        </w:rPr>
        <w:t>, “about to become Prime Minister, … a rising star who taught the financial analysis course brilliantly, speaking in a low, persuasive voice and occasionally embellishing his explanations with theatrical flourishes like a magician or conjuror”. Molitor further underlined the importance of the practical sessions, very much inspired by the US example, which contributed to the research of their professors</w:t>
      </w:r>
      <w:r w:rsidRPr="00655940">
        <w:rPr>
          <w:rFonts w:ascii="Times New Roman" w:hAnsi="Times New Roman"/>
          <w:color w:val="000000" w:themeColor="text1"/>
          <w:sz w:val="24"/>
        </w:rPr>
        <w:t xml:space="preserve">. </w:t>
      </w:r>
    </w:p>
    <w:p w14:paraId="2D4D70B1" w14:textId="09D1E92D" w:rsidR="003C4BBB" w:rsidRPr="00655940" w:rsidRDefault="003C4BBB" w:rsidP="003E38E5">
      <w:pPr>
        <w:spacing w:after="0" w:line="480" w:lineRule="auto"/>
        <w:ind w:firstLine="357"/>
        <w:rPr>
          <w:rFonts w:ascii="Times New Roman" w:hAnsi="Times New Roman"/>
          <w:color w:val="000000" w:themeColor="text1"/>
          <w:sz w:val="24"/>
        </w:rPr>
      </w:pPr>
      <w:r w:rsidRPr="00655940">
        <w:rPr>
          <w:rFonts w:ascii="Times New Roman" w:hAnsi="Times New Roman"/>
          <w:color w:val="000000" w:themeColor="text1"/>
          <w:sz w:val="24"/>
        </w:rPr>
        <w:t xml:space="preserve">Naturally, the immediate policy challenge was the stabilisation of the Belgian franc. This was also the case in several other countries after the war. Indeed, the war was a critical dislocation for the economy. There are quite </w:t>
      </w:r>
      <w:r w:rsidR="00BE3A6A" w:rsidRPr="00655940">
        <w:rPr>
          <w:rFonts w:ascii="Times New Roman" w:hAnsi="Times New Roman"/>
          <w:color w:val="000000" w:themeColor="text1"/>
          <w:sz w:val="24"/>
        </w:rPr>
        <w:t xml:space="preserve">a few </w:t>
      </w:r>
      <w:r w:rsidRPr="00655940">
        <w:rPr>
          <w:rFonts w:ascii="Times New Roman" w:hAnsi="Times New Roman"/>
          <w:color w:val="000000" w:themeColor="text1"/>
          <w:sz w:val="24"/>
        </w:rPr>
        <w:t xml:space="preserve">similarities between Belgium and France (Mouré 2002). In December 1921, </w:t>
      </w:r>
      <w:r w:rsidR="00832BE2">
        <w:rPr>
          <w:rFonts w:ascii="Times New Roman" w:hAnsi="Times New Roman"/>
          <w:color w:val="000000" w:themeColor="text1"/>
          <w:sz w:val="24"/>
        </w:rPr>
        <w:t xml:space="preserve">a </w:t>
      </w:r>
      <w:r w:rsidRPr="00655940">
        <w:rPr>
          <w:rFonts w:ascii="Times New Roman" w:hAnsi="Times New Roman"/>
          <w:color w:val="000000" w:themeColor="text1"/>
          <w:sz w:val="24"/>
        </w:rPr>
        <w:t xml:space="preserve">few months after joining the NBB, van Zeeland produced a 107-page note titled </w:t>
      </w:r>
      <w:r w:rsidRPr="00655940">
        <w:rPr>
          <w:rFonts w:ascii="Times New Roman" w:hAnsi="Times New Roman"/>
          <w:i/>
          <w:color w:val="000000" w:themeColor="text1"/>
          <w:sz w:val="24"/>
        </w:rPr>
        <w:t>Inflation et déflation</w:t>
      </w:r>
      <w:r w:rsidRPr="00655940">
        <w:rPr>
          <w:rFonts w:ascii="Times New Roman" w:hAnsi="Times New Roman"/>
          <w:color w:val="000000" w:themeColor="text1"/>
          <w:sz w:val="24"/>
        </w:rPr>
        <w:t xml:space="preserve"> (</w:t>
      </w:r>
      <w:r w:rsidRPr="00655940">
        <w:rPr>
          <w:rFonts w:ascii="Times New Roman" w:hAnsi="Times New Roman"/>
          <w:i/>
          <w:color w:val="000000" w:themeColor="text1"/>
          <w:sz w:val="24"/>
        </w:rPr>
        <w:t>Inflation and Deflation</w:t>
      </w:r>
      <w:r w:rsidRPr="00655940">
        <w:rPr>
          <w:rFonts w:ascii="Times New Roman" w:hAnsi="Times New Roman"/>
          <w:color w:val="000000" w:themeColor="text1"/>
          <w:sz w:val="24"/>
        </w:rPr>
        <w:t xml:space="preserve">), which </w:t>
      </w:r>
      <w:r w:rsidRPr="00655940">
        <w:rPr>
          <w:rFonts w:ascii="Times New Roman" w:hAnsi="Times New Roman"/>
          <w:color w:val="000000" w:themeColor="text1"/>
          <w:sz w:val="24"/>
        </w:rPr>
        <w:lastRenderedPageBreak/>
        <w:t xml:space="preserve">contained a comprehensive plan to remedy Belgium’s monetary difficulties (NBBA, N099/7). The policy conclusion was clearly in favour of deflation. </w:t>
      </w:r>
    </w:p>
    <w:p w14:paraId="1C933878" w14:textId="3E14C598" w:rsidR="003C4BBB" w:rsidRPr="00655940" w:rsidRDefault="003C4BBB" w:rsidP="003E38E5">
      <w:pPr>
        <w:spacing w:after="0" w:line="480" w:lineRule="auto"/>
        <w:ind w:firstLine="357"/>
        <w:rPr>
          <w:rFonts w:ascii="Times New Roman" w:hAnsi="Times New Roman"/>
          <w:color w:val="FF0000"/>
          <w:sz w:val="24"/>
        </w:rPr>
      </w:pPr>
      <w:r w:rsidRPr="00655940">
        <w:rPr>
          <w:rFonts w:ascii="Times New Roman" w:hAnsi="Times New Roman"/>
          <w:color w:val="000000" w:themeColor="text1"/>
          <w:sz w:val="24"/>
        </w:rPr>
        <w:t xml:space="preserve">Van Zeeland </w:t>
      </w:r>
      <w:r w:rsidR="00BE3A6A" w:rsidRPr="00655940">
        <w:rPr>
          <w:rFonts w:ascii="Times New Roman" w:hAnsi="Times New Roman"/>
          <w:color w:val="000000" w:themeColor="text1"/>
          <w:sz w:val="24"/>
        </w:rPr>
        <w:t>examined</w:t>
      </w:r>
      <w:r w:rsidRPr="00655940">
        <w:rPr>
          <w:rFonts w:ascii="Times New Roman" w:hAnsi="Times New Roman"/>
          <w:color w:val="000000" w:themeColor="text1"/>
          <w:sz w:val="24"/>
        </w:rPr>
        <w:t xml:space="preserve"> the origins of Belgium’s inflation. His framework of analysis was the quantity theory of money, as </w:t>
      </w:r>
      <w:r w:rsidR="00BE3A6A" w:rsidRPr="00655940">
        <w:rPr>
          <w:rFonts w:ascii="Times New Roman" w:hAnsi="Times New Roman"/>
          <w:color w:val="000000" w:themeColor="text1"/>
          <w:sz w:val="24"/>
        </w:rPr>
        <w:t xml:space="preserve">advocated by </w:t>
      </w:r>
      <w:r w:rsidRPr="00655940">
        <w:rPr>
          <w:rFonts w:ascii="Times New Roman" w:hAnsi="Times New Roman"/>
          <w:color w:val="000000" w:themeColor="text1"/>
          <w:sz w:val="24"/>
        </w:rPr>
        <w:t>Kemmerer. He applied a very basic version of the quantity theory in which the value of the currency depended on the ratio of goods to the quantity of money in circulation: “If prices are given as P, goods as E and the currency M, we get the formula: P = M/E.” (van Zeeland, 1921, 4)</w:t>
      </w:r>
      <w:r w:rsidRPr="00655940">
        <w:rPr>
          <w:rStyle w:val="FootnoteReference"/>
          <w:rFonts w:ascii="Times New Roman" w:hAnsi="Times New Roman"/>
          <w:color w:val="000000" w:themeColor="text1"/>
          <w:sz w:val="24"/>
        </w:rPr>
        <w:t xml:space="preserve"> </w:t>
      </w:r>
      <w:r w:rsidRPr="00655940">
        <w:rPr>
          <w:rStyle w:val="FootnoteReference"/>
          <w:rFonts w:ascii="Times New Roman" w:hAnsi="Times New Roman"/>
          <w:color w:val="000000" w:themeColor="text1"/>
          <w:sz w:val="24"/>
        </w:rPr>
        <w:footnoteReference w:id="12"/>
      </w:r>
      <w:r w:rsidR="00686C7F" w:rsidRPr="00655940">
        <w:rPr>
          <w:rFonts w:ascii="Times New Roman" w:hAnsi="Times New Roman"/>
          <w:color w:val="000000" w:themeColor="text1"/>
          <w:sz w:val="24"/>
        </w:rPr>
        <w:t>.</w:t>
      </w:r>
      <w:r w:rsidR="00BE3A6A" w:rsidRPr="00655940">
        <w:rPr>
          <w:rFonts w:ascii="Times New Roman" w:hAnsi="Times New Roman"/>
          <w:color w:val="000000" w:themeColor="text1"/>
          <w:sz w:val="24"/>
        </w:rPr>
        <w:t xml:space="preserve"> </w:t>
      </w:r>
      <w:r w:rsidR="00832BE2">
        <w:rPr>
          <w:rFonts w:ascii="Times New Roman" w:hAnsi="Times New Roman"/>
          <w:color w:val="000000" w:themeColor="text1"/>
          <w:sz w:val="24"/>
        </w:rPr>
        <w:t>V</w:t>
      </w:r>
      <w:r w:rsidRPr="00655940">
        <w:rPr>
          <w:rFonts w:ascii="Times New Roman" w:hAnsi="Times New Roman"/>
          <w:color w:val="000000" w:themeColor="text1"/>
          <w:sz w:val="24"/>
        </w:rPr>
        <w:t>an Zeeland</w:t>
      </w:r>
      <w:r w:rsidR="00BE3A6A" w:rsidRPr="00655940">
        <w:rPr>
          <w:rFonts w:ascii="Times New Roman" w:hAnsi="Times New Roman"/>
          <w:color w:val="000000" w:themeColor="text1"/>
          <w:sz w:val="24"/>
        </w:rPr>
        <w:t xml:space="preserve"> had</w:t>
      </w:r>
      <w:r w:rsidRPr="00655940">
        <w:rPr>
          <w:rFonts w:ascii="Times New Roman" w:hAnsi="Times New Roman"/>
          <w:color w:val="000000" w:themeColor="text1"/>
          <w:sz w:val="24"/>
        </w:rPr>
        <w:t xml:space="preserve"> no doubt</w:t>
      </w:r>
      <w:r w:rsidR="00BE3A6A" w:rsidRPr="00655940">
        <w:rPr>
          <w:rFonts w:ascii="Times New Roman" w:hAnsi="Times New Roman"/>
          <w:color w:val="000000" w:themeColor="text1"/>
          <w:sz w:val="24"/>
        </w:rPr>
        <w:t>s</w:t>
      </w:r>
      <w:r w:rsidRPr="00655940">
        <w:rPr>
          <w:rFonts w:ascii="Times New Roman" w:hAnsi="Times New Roman"/>
          <w:color w:val="000000" w:themeColor="text1"/>
          <w:sz w:val="24"/>
        </w:rPr>
        <w:t xml:space="preserve"> about the validity of the quantity theory of money:</w:t>
      </w:r>
    </w:p>
    <w:p w14:paraId="56EA221E" w14:textId="48FCAA6B" w:rsidR="003C4BBB" w:rsidRPr="003578AE" w:rsidRDefault="00832BE2" w:rsidP="003E38E5">
      <w:pPr>
        <w:spacing w:after="0" w:line="480" w:lineRule="auto"/>
        <w:ind w:left="284"/>
        <w:rPr>
          <w:rFonts w:ascii="Times New Roman" w:hAnsi="Times New Roman"/>
          <w:color w:val="000000" w:themeColor="text1"/>
          <w:sz w:val="24"/>
        </w:rPr>
      </w:pPr>
      <w:r>
        <w:rPr>
          <w:rFonts w:ascii="Times New Roman" w:hAnsi="Times New Roman"/>
          <w:color w:val="000000" w:themeColor="text1"/>
          <w:sz w:val="24"/>
        </w:rPr>
        <w:t>“</w:t>
      </w:r>
      <w:r w:rsidR="003C4BBB" w:rsidRPr="003578AE">
        <w:rPr>
          <w:rFonts w:ascii="Times New Roman" w:hAnsi="Times New Roman"/>
          <w:color w:val="000000" w:themeColor="text1"/>
          <w:sz w:val="24"/>
        </w:rPr>
        <w:t>Explained and completed in this way, the quantity theory of money defies all criticism. It has the majority of economists behind it. It alone can account for the phenomena that have accompanied the monetary reforms of the modern day, such as the revaluation of the rupee in the British Indias from 1893 to 1898 for instance. It alone explains the financial situation created by the war. If the governing bodies had taken it into account, the people would undoubtedly not be struggling with the financial crises that are embracing them today and exposing them to the worst possible social catastrophes.</w:t>
      </w:r>
      <w:r>
        <w:rPr>
          <w:rFonts w:ascii="Times New Roman" w:hAnsi="Times New Roman"/>
          <w:color w:val="000000" w:themeColor="text1"/>
          <w:sz w:val="24"/>
        </w:rPr>
        <w:t>”</w:t>
      </w:r>
      <w:r w:rsidR="003C4BBB" w:rsidRPr="003578AE">
        <w:rPr>
          <w:rFonts w:ascii="Times New Roman" w:hAnsi="Times New Roman"/>
          <w:color w:val="000000" w:themeColor="text1"/>
          <w:sz w:val="24"/>
        </w:rPr>
        <w:t xml:space="preserve"> (van Zeeland, 1921, 5)</w:t>
      </w:r>
    </w:p>
    <w:p w14:paraId="6F2BC086" w14:textId="77777777" w:rsidR="003C4BBB" w:rsidRPr="003578AE" w:rsidRDefault="003C4BBB" w:rsidP="003E38E5">
      <w:pPr>
        <w:spacing w:after="0" w:line="480" w:lineRule="auto"/>
        <w:ind w:left="284"/>
        <w:rPr>
          <w:rFonts w:ascii="Times New Roman" w:hAnsi="Times New Roman"/>
          <w:color w:val="000000" w:themeColor="text1"/>
          <w:sz w:val="24"/>
        </w:rPr>
      </w:pPr>
    </w:p>
    <w:p w14:paraId="7C85B688" w14:textId="64274509" w:rsidR="003C4BBB" w:rsidRPr="003578AE" w:rsidRDefault="0016369E" w:rsidP="003E38E5">
      <w:pPr>
        <w:spacing w:after="0" w:line="480" w:lineRule="auto"/>
        <w:ind w:firstLine="284"/>
        <w:rPr>
          <w:rFonts w:ascii="Times New Roman" w:hAnsi="Times New Roman"/>
          <w:color w:val="000000" w:themeColor="text1"/>
          <w:sz w:val="24"/>
        </w:rPr>
      </w:pPr>
      <w:r w:rsidRPr="00655940">
        <w:rPr>
          <w:rFonts w:ascii="Times New Roman" w:hAnsi="Times New Roman"/>
          <w:color w:val="000000" w:themeColor="text1"/>
          <w:sz w:val="24"/>
        </w:rPr>
        <w:t>We can thus see how</w:t>
      </w:r>
      <w:r w:rsidR="003C4BBB" w:rsidRPr="003578AE">
        <w:rPr>
          <w:rFonts w:ascii="Times New Roman" w:hAnsi="Times New Roman"/>
          <w:color w:val="000000" w:themeColor="text1"/>
          <w:sz w:val="24"/>
        </w:rPr>
        <w:t xml:space="preserve"> the background </w:t>
      </w:r>
      <w:r w:rsidR="00832BE2">
        <w:rPr>
          <w:rFonts w:ascii="Times New Roman" w:hAnsi="Times New Roman"/>
          <w:color w:val="000000" w:themeColor="text1"/>
          <w:sz w:val="24"/>
        </w:rPr>
        <w:t>for</w:t>
      </w:r>
      <w:r w:rsidR="003C4BBB" w:rsidRPr="003578AE">
        <w:rPr>
          <w:rFonts w:ascii="Times New Roman" w:hAnsi="Times New Roman"/>
          <w:color w:val="000000" w:themeColor="text1"/>
          <w:sz w:val="24"/>
        </w:rPr>
        <w:t xml:space="preserve"> van Zeeland’s monetary thought </w:t>
      </w:r>
      <w:r w:rsidR="00832BE2">
        <w:rPr>
          <w:rFonts w:ascii="Times New Roman" w:hAnsi="Times New Roman"/>
          <w:color w:val="000000" w:themeColor="text1"/>
          <w:sz w:val="24"/>
        </w:rPr>
        <w:t>evolved</w:t>
      </w:r>
      <w:r w:rsidR="00832BE2" w:rsidRPr="003578AE">
        <w:rPr>
          <w:rFonts w:ascii="Times New Roman" w:hAnsi="Times New Roman"/>
          <w:color w:val="000000" w:themeColor="text1"/>
          <w:sz w:val="24"/>
        </w:rPr>
        <w:t xml:space="preserve"> </w:t>
      </w:r>
      <w:r w:rsidR="003C4BBB" w:rsidRPr="003578AE">
        <w:rPr>
          <w:rFonts w:ascii="Times New Roman" w:hAnsi="Times New Roman"/>
          <w:color w:val="000000" w:themeColor="text1"/>
          <w:sz w:val="24"/>
        </w:rPr>
        <w:t xml:space="preserve">from the </w:t>
      </w:r>
      <w:r w:rsidR="00832BE2">
        <w:rPr>
          <w:rFonts w:ascii="Times New Roman" w:hAnsi="Times New Roman"/>
          <w:color w:val="000000" w:themeColor="text1"/>
          <w:sz w:val="24"/>
        </w:rPr>
        <w:t>R</w:t>
      </w:r>
      <w:r w:rsidR="003C4BBB" w:rsidRPr="003578AE">
        <w:rPr>
          <w:rFonts w:ascii="Times New Roman" w:hAnsi="Times New Roman"/>
          <w:color w:val="000000" w:themeColor="text1"/>
          <w:sz w:val="24"/>
        </w:rPr>
        <w:t xml:space="preserve">eal </w:t>
      </w:r>
      <w:r w:rsidR="00832BE2">
        <w:rPr>
          <w:rFonts w:ascii="Times New Roman" w:hAnsi="Times New Roman"/>
          <w:color w:val="000000" w:themeColor="text1"/>
          <w:sz w:val="24"/>
        </w:rPr>
        <w:t>B</w:t>
      </w:r>
      <w:r w:rsidR="003C4BBB" w:rsidRPr="003578AE">
        <w:rPr>
          <w:rFonts w:ascii="Times New Roman" w:hAnsi="Times New Roman"/>
          <w:color w:val="000000" w:themeColor="text1"/>
          <w:sz w:val="24"/>
        </w:rPr>
        <w:t xml:space="preserve">ills </w:t>
      </w:r>
      <w:r w:rsidR="00832BE2">
        <w:rPr>
          <w:rFonts w:ascii="Times New Roman" w:hAnsi="Times New Roman"/>
          <w:color w:val="000000" w:themeColor="text1"/>
          <w:sz w:val="24"/>
        </w:rPr>
        <w:t>D</w:t>
      </w:r>
      <w:r w:rsidR="003C4BBB" w:rsidRPr="003578AE">
        <w:rPr>
          <w:rFonts w:ascii="Times New Roman" w:hAnsi="Times New Roman"/>
          <w:color w:val="000000" w:themeColor="text1"/>
          <w:sz w:val="24"/>
        </w:rPr>
        <w:t xml:space="preserve">octrine, to include the quantity theory doctrine defended by his Princeton mentor Kemmerer. </w:t>
      </w:r>
      <w:proofErr w:type="gramStart"/>
      <w:r w:rsidR="003C4BBB" w:rsidRPr="003578AE">
        <w:rPr>
          <w:rFonts w:ascii="Times New Roman" w:hAnsi="Times New Roman"/>
          <w:color w:val="000000" w:themeColor="text1"/>
          <w:sz w:val="24"/>
        </w:rPr>
        <w:t>Generally</w:t>
      </w:r>
      <w:r w:rsidR="00832BE2">
        <w:rPr>
          <w:rFonts w:ascii="Times New Roman" w:hAnsi="Times New Roman"/>
          <w:color w:val="000000" w:themeColor="text1"/>
          <w:sz w:val="24"/>
        </w:rPr>
        <w:t xml:space="preserve"> speaking</w:t>
      </w:r>
      <w:r w:rsidR="003C4BBB" w:rsidRPr="003578AE">
        <w:rPr>
          <w:rFonts w:ascii="Times New Roman" w:hAnsi="Times New Roman"/>
          <w:color w:val="000000" w:themeColor="text1"/>
          <w:sz w:val="24"/>
        </w:rPr>
        <w:t>, these</w:t>
      </w:r>
      <w:proofErr w:type="gramEnd"/>
      <w:r w:rsidR="003C4BBB" w:rsidRPr="003578AE">
        <w:rPr>
          <w:rFonts w:ascii="Times New Roman" w:hAnsi="Times New Roman"/>
          <w:color w:val="000000" w:themeColor="text1"/>
          <w:sz w:val="24"/>
        </w:rPr>
        <w:t xml:space="preserve"> two doctrines are opposed in </w:t>
      </w:r>
      <w:r w:rsidRPr="00655940">
        <w:rPr>
          <w:rFonts w:ascii="Times New Roman" w:hAnsi="Times New Roman"/>
          <w:color w:val="000000" w:themeColor="text1"/>
          <w:sz w:val="24"/>
        </w:rPr>
        <w:t xml:space="preserve">the literature on </w:t>
      </w:r>
      <w:r w:rsidR="003C4BBB" w:rsidRPr="003578AE">
        <w:rPr>
          <w:rFonts w:ascii="Times New Roman" w:hAnsi="Times New Roman"/>
          <w:color w:val="000000" w:themeColor="text1"/>
          <w:sz w:val="24"/>
        </w:rPr>
        <w:t xml:space="preserve">monetary economics. However, just like Kemmerer himself, van Zeeland advocated both </w:t>
      </w:r>
      <w:r w:rsidR="003C4BBB" w:rsidRPr="003578AE">
        <w:rPr>
          <w:rFonts w:ascii="Times New Roman" w:hAnsi="Times New Roman"/>
          <w:color w:val="000000" w:themeColor="text1"/>
          <w:sz w:val="24"/>
        </w:rPr>
        <w:lastRenderedPageBreak/>
        <w:t xml:space="preserve">the RBD and </w:t>
      </w:r>
      <w:r w:rsidRPr="00655940">
        <w:rPr>
          <w:rFonts w:ascii="Times New Roman" w:hAnsi="Times New Roman"/>
          <w:color w:val="000000" w:themeColor="text1"/>
          <w:sz w:val="24"/>
        </w:rPr>
        <w:t xml:space="preserve">the </w:t>
      </w:r>
      <w:r w:rsidR="003C4BBB" w:rsidRPr="003578AE">
        <w:rPr>
          <w:rFonts w:ascii="Times New Roman" w:hAnsi="Times New Roman"/>
          <w:color w:val="000000" w:themeColor="text1"/>
          <w:sz w:val="24"/>
        </w:rPr>
        <w:t xml:space="preserve">QTM. </w:t>
      </w:r>
      <w:r w:rsidR="003C4BBB" w:rsidRPr="00655940">
        <w:rPr>
          <w:rFonts w:ascii="Times New Roman" w:hAnsi="Times New Roman"/>
          <w:color w:val="000000" w:themeColor="text1"/>
          <w:sz w:val="24"/>
        </w:rPr>
        <w:t xml:space="preserve">On </w:t>
      </w:r>
      <w:r w:rsidR="00832BE2">
        <w:rPr>
          <w:rFonts w:ascii="Times New Roman" w:hAnsi="Times New Roman"/>
          <w:color w:val="000000" w:themeColor="text1"/>
          <w:sz w:val="24"/>
        </w:rPr>
        <w:t xml:space="preserve">the </w:t>
      </w:r>
      <w:r w:rsidR="003C4BBB" w:rsidRPr="00655940">
        <w:rPr>
          <w:rFonts w:ascii="Times New Roman" w:hAnsi="Times New Roman"/>
          <w:color w:val="000000" w:themeColor="text1"/>
          <w:sz w:val="24"/>
        </w:rPr>
        <w:t>one hand, a</w:t>
      </w:r>
      <w:r w:rsidR="003C4BBB" w:rsidRPr="003578AE">
        <w:rPr>
          <w:rFonts w:ascii="Times New Roman" w:hAnsi="Times New Roman"/>
          <w:color w:val="000000" w:themeColor="text1"/>
          <w:sz w:val="24"/>
        </w:rPr>
        <w:t xml:space="preserve">s a defender of the </w:t>
      </w:r>
      <w:r w:rsidR="00832BE2">
        <w:rPr>
          <w:rFonts w:ascii="Times New Roman" w:hAnsi="Times New Roman"/>
          <w:color w:val="000000" w:themeColor="text1"/>
          <w:sz w:val="24"/>
        </w:rPr>
        <w:t>R</w:t>
      </w:r>
      <w:r w:rsidR="003C4BBB" w:rsidRPr="003578AE">
        <w:rPr>
          <w:rFonts w:ascii="Times New Roman" w:hAnsi="Times New Roman"/>
          <w:color w:val="000000" w:themeColor="text1"/>
          <w:sz w:val="24"/>
        </w:rPr>
        <w:t xml:space="preserve">eal </w:t>
      </w:r>
      <w:r w:rsidR="00832BE2">
        <w:rPr>
          <w:rFonts w:ascii="Times New Roman" w:hAnsi="Times New Roman"/>
          <w:color w:val="000000" w:themeColor="text1"/>
          <w:sz w:val="24"/>
        </w:rPr>
        <w:t>B</w:t>
      </w:r>
      <w:r w:rsidR="003C4BBB" w:rsidRPr="003578AE">
        <w:rPr>
          <w:rFonts w:ascii="Times New Roman" w:hAnsi="Times New Roman"/>
          <w:color w:val="000000" w:themeColor="text1"/>
          <w:sz w:val="24"/>
        </w:rPr>
        <w:t xml:space="preserve">ills </w:t>
      </w:r>
      <w:r w:rsidR="00832BE2">
        <w:rPr>
          <w:rFonts w:ascii="Times New Roman" w:hAnsi="Times New Roman"/>
          <w:color w:val="000000" w:themeColor="text1"/>
          <w:sz w:val="24"/>
        </w:rPr>
        <w:t>D</w:t>
      </w:r>
      <w:r w:rsidR="003C4BBB" w:rsidRPr="003578AE">
        <w:rPr>
          <w:rFonts w:ascii="Times New Roman" w:hAnsi="Times New Roman"/>
          <w:color w:val="000000" w:themeColor="text1"/>
          <w:sz w:val="24"/>
        </w:rPr>
        <w:t xml:space="preserve">octrine, van Zeeland believed in allowing the money supply to increase when necessary for the expansion of business, and then to contract when </w:t>
      </w:r>
      <w:r w:rsidR="00832BE2">
        <w:rPr>
          <w:rFonts w:ascii="Times New Roman" w:hAnsi="Times New Roman"/>
          <w:color w:val="000000" w:themeColor="text1"/>
          <w:sz w:val="24"/>
        </w:rPr>
        <w:t xml:space="preserve">economic </w:t>
      </w:r>
      <w:r w:rsidR="003C4BBB" w:rsidRPr="003578AE">
        <w:rPr>
          <w:rFonts w:ascii="Times New Roman" w:hAnsi="Times New Roman"/>
          <w:color w:val="000000" w:themeColor="text1"/>
          <w:sz w:val="24"/>
        </w:rPr>
        <w:t xml:space="preserve">activity receded. According to him, the money supply had to be elastic and should follow the needs of trade. On the other hand, van Zeeland was also a gold-monometallist and a quantity theorist. Fundamentally, </w:t>
      </w:r>
      <w:r w:rsidRPr="00655940">
        <w:rPr>
          <w:rFonts w:ascii="Times New Roman" w:hAnsi="Times New Roman"/>
          <w:color w:val="000000" w:themeColor="text1"/>
          <w:sz w:val="24"/>
        </w:rPr>
        <w:t xml:space="preserve">the </w:t>
      </w:r>
      <w:r w:rsidR="003C4BBB" w:rsidRPr="003578AE">
        <w:rPr>
          <w:rFonts w:ascii="Times New Roman" w:hAnsi="Times New Roman"/>
          <w:color w:val="000000" w:themeColor="text1"/>
          <w:sz w:val="24"/>
        </w:rPr>
        <w:t xml:space="preserve">quantity theory was an instrument for van Zeeland to analyse the monetary imbalances </w:t>
      </w:r>
      <w:r w:rsidRPr="00655940">
        <w:rPr>
          <w:rFonts w:ascii="Times New Roman" w:hAnsi="Times New Roman"/>
          <w:color w:val="000000" w:themeColor="text1"/>
          <w:sz w:val="24"/>
        </w:rPr>
        <w:t>affecting</w:t>
      </w:r>
      <w:r w:rsidRPr="003578AE">
        <w:rPr>
          <w:rFonts w:ascii="Times New Roman" w:hAnsi="Times New Roman"/>
          <w:color w:val="000000" w:themeColor="text1"/>
          <w:sz w:val="24"/>
        </w:rPr>
        <w:t xml:space="preserve"> </w:t>
      </w:r>
      <w:r w:rsidR="003C4BBB" w:rsidRPr="003578AE">
        <w:rPr>
          <w:rFonts w:ascii="Times New Roman" w:hAnsi="Times New Roman"/>
          <w:color w:val="000000" w:themeColor="text1"/>
          <w:sz w:val="24"/>
        </w:rPr>
        <w:t>Belgium.</w:t>
      </w:r>
      <w:r w:rsidR="003C4BBB" w:rsidRPr="00655940">
        <w:rPr>
          <w:rFonts w:ascii="Times New Roman" w:hAnsi="Times New Roman"/>
          <w:color w:val="000000" w:themeColor="text1"/>
          <w:sz w:val="24"/>
        </w:rPr>
        <w:t xml:space="preserve"> He did not see any contradiction </w:t>
      </w:r>
      <w:r w:rsidRPr="00655940">
        <w:rPr>
          <w:rFonts w:ascii="Times New Roman" w:hAnsi="Times New Roman"/>
          <w:color w:val="000000" w:themeColor="text1"/>
          <w:sz w:val="24"/>
        </w:rPr>
        <w:t>between</w:t>
      </w:r>
      <w:r w:rsidR="003C4BBB" w:rsidRPr="00655940">
        <w:rPr>
          <w:rFonts w:ascii="Times New Roman" w:hAnsi="Times New Roman"/>
          <w:color w:val="000000" w:themeColor="text1"/>
          <w:sz w:val="24"/>
        </w:rPr>
        <w:t xml:space="preserve"> these </w:t>
      </w:r>
      <w:r w:rsidRPr="00655940">
        <w:rPr>
          <w:rFonts w:ascii="Times New Roman" w:hAnsi="Times New Roman"/>
          <w:color w:val="000000" w:themeColor="text1"/>
          <w:sz w:val="24"/>
        </w:rPr>
        <w:t xml:space="preserve">two </w:t>
      </w:r>
      <w:r w:rsidR="003C4BBB" w:rsidRPr="00655940">
        <w:rPr>
          <w:rFonts w:ascii="Times New Roman" w:hAnsi="Times New Roman"/>
          <w:color w:val="000000" w:themeColor="text1"/>
          <w:sz w:val="24"/>
        </w:rPr>
        <w:t>theories.</w:t>
      </w:r>
    </w:p>
    <w:p w14:paraId="30B8884D" w14:textId="11F5DCB0" w:rsidR="003C4BBB" w:rsidRPr="003578AE" w:rsidRDefault="003C4BBB" w:rsidP="003E38E5">
      <w:pPr>
        <w:spacing w:after="0" w:line="480" w:lineRule="auto"/>
        <w:ind w:firstLine="284"/>
        <w:rPr>
          <w:rFonts w:ascii="Times New Roman" w:hAnsi="Times New Roman"/>
          <w:color w:val="000000" w:themeColor="text1"/>
          <w:sz w:val="24"/>
        </w:rPr>
      </w:pPr>
      <w:r w:rsidRPr="003578AE">
        <w:rPr>
          <w:rFonts w:ascii="Times New Roman" w:hAnsi="Times New Roman"/>
          <w:color w:val="000000" w:themeColor="text1"/>
          <w:sz w:val="24"/>
        </w:rPr>
        <w:t>Applying the quantity theory of money to the Belgian postwar situation revealed the main culprit of the inflation to be the enormous increase in the supply of banknotes imposed by the German occupiers during the war: “The inflation of our money circulation is a war legacy, of the enemy’s making and the enemy owes war reparations like for a burned-out town.” (van Zeeland, 1921, 91)</w:t>
      </w:r>
      <w:r w:rsidR="00832BE2">
        <w:rPr>
          <w:rFonts w:ascii="Times New Roman" w:hAnsi="Times New Roman"/>
          <w:color w:val="000000" w:themeColor="text1"/>
          <w:sz w:val="24"/>
        </w:rPr>
        <w:t>.</w:t>
      </w:r>
    </w:p>
    <w:p w14:paraId="3251C66B" w14:textId="77777777" w:rsidR="003C4BBB" w:rsidRPr="003578AE" w:rsidRDefault="003C4BBB" w:rsidP="003E38E5">
      <w:pPr>
        <w:spacing w:after="0" w:line="480" w:lineRule="auto"/>
        <w:ind w:firstLine="284"/>
        <w:rPr>
          <w:rFonts w:ascii="Times New Roman" w:hAnsi="Times New Roman"/>
          <w:color w:val="000000" w:themeColor="text1"/>
          <w:sz w:val="24"/>
        </w:rPr>
      </w:pPr>
      <w:r w:rsidRPr="003578AE">
        <w:rPr>
          <w:rFonts w:ascii="Times New Roman" w:hAnsi="Times New Roman"/>
          <w:color w:val="000000" w:themeColor="text1"/>
          <w:sz w:val="24"/>
        </w:rPr>
        <w:t>The effect on the economy was disastrous. “What really counts is that these banknotes do not represent a thing by themselves, whether they were brought out by the State, they are a burden on circulation, in short, they are causing the artificial rise in prices and all the economic troubles that normally go with it.” (van Zeeland, 1921, 15)</w:t>
      </w:r>
    </w:p>
    <w:p w14:paraId="0635C58D" w14:textId="42983990" w:rsidR="003C4BBB" w:rsidRPr="003578AE" w:rsidRDefault="003C4BBB" w:rsidP="003E38E5">
      <w:pPr>
        <w:spacing w:after="0" w:line="480" w:lineRule="auto"/>
        <w:ind w:firstLine="357"/>
        <w:rPr>
          <w:rFonts w:ascii="Times New Roman" w:hAnsi="Times New Roman"/>
          <w:color w:val="000000" w:themeColor="text1"/>
          <w:sz w:val="24"/>
        </w:rPr>
      </w:pPr>
      <w:r w:rsidRPr="003578AE">
        <w:rPr>
          <w:rFonts w:ascii="Times New Roman" w:hAnsi="Times New Roman"/>
          <w:color w:val="000000" w:themeColor="text1"/>
          <w:sz w:val="24"/>
        </w:rPr>
        <w:t xml:space="preserve">As argued earlier, van Zeeland was </w:t>
      </w:r>
      <w:r w:rsidR="00832BE2">
        <w:rPr>
          <w:rFonts w:ascii="Times New Roman" w:hAnsi="Times New Roman"/>
          <w:color w:val="000000" w:themeColor="text1"/>
          <w:sz w:val="24"/>
        </w:rPr>
        <w:t>strongly</w:t>
      </w:r>
      <w:r w:rsidRPr="003578AE">
        <w:rPr>
          <w:rFonts w:ascii="Times New Roman" w:hAnsi="Times New Roman"/>
          <w:color w:val="000000" w:themeColor="text1"/>
          <w:sz w:val="24"/>
        </w:rPr>
        <w:t xml:space="preserve"> influenced by scholastic economic thought, emphasi</w:t>
      </w:r>
      <w:r w:rsidR="00AD4CEC">
        <w:rPr>
          <w:rFonts w:ascii="Times New Roman" w:hAnsi="Times New Roman"/>
          <w:color w:val="000000" w:themeColor="text1"/>
          <w:sz w:val="24"/>
        </w:rPr>
        <w:t>sing</w:t>
      </w:r>
      <w:r w:rsidRPr="003578AE">
        <w:rPr>
          <w:rFonts w:ascii="Times New Roman" w:hAnsi="Times New Roman"/>
          <w:color w:val="000000" w:themeColor="text1"/>
          <w:sz w:val="24"/>
        </w:rPr>
        <w:t xml:space="preserve"> </w:t>
      </w:r>
      <w:r w:rsidR="0016369E" w:rsidRPr="00655940">
        <w:rPr>
          <w:rFonts w:ascii="Times New Roman" w:hAnsi="Times New Roman"/>
          <w:color w:val="000000" w:themeColor="text1"/>
          <w:sz w:val="24"/>
        </w:rPr>
        <w:t>an</w:t>
      </w:r>
      <w:r w:rsidR="0016369E"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 xml:space="preserve">economic order of which monetary stability was an essential element. The destruction of the monetary order and the functions of money had disastrous consequences for the economy: </w:t>
      </w:r>
    </w:p>
    <w:p w14:paraId="57E85B0F" w14:textId="6912CA7E" w:rsidR="003C4BBB" w:rsidRPr="003578AE" w:rsidRDefault="00AD4CEC" w:rsidP="003E38E5">
      <w:pPr>
        <w:spacing w:after="0" w:line="480" w:lineRule="auto"/>
        <w:ind w:left="284"/>
        <w:rPr>
          <w:rFonts w:ascii="Times New Roman" w:hAnsi="Times New Roman"/>
          <w:color w:val="000000" w:themeColor="text1"/>
          <w:sz w:val="24"/>
        </w:rPr>
      </w:pPr>
      <w:r>
        <w:rPr>
          <w:rFonts w:ascii="Times New Roman" w:hAnsi="Times New Roman"/>
          <w:color w:val="000000" w:themeColor="text1"/>
          <w:sz w:val="24"/>
        </w:rPr>
        <w:t>“</w:t>
      </w:r>
      <w:r w:rsidR="003C4BBB" w:rsidRPr="003578AE">
        <w:rPr>
          <w:rFonts w:ascii="Times New Roman" w:hAnsi="Times New Roman"/>
          <w:color w:val="000000" w:themeColor="text1"/>
          <w:sz w:val="24"/>
        </w:rPr>
        <w:t xml:space="preserve">At the end of the day, the essential and decisive advantage of deflation can be summed up in a few words: it gives us back a sound currency, by enabling us to re-establish contact with gold. The monetary unit is the unit of value measurement. If it fluctuates, fair trade is impossible; and the economic order has to collapse, taking down with it all social structures. It is </w:t>
      </w:r>
      <w:proofErr w:type="gramStart"/>
      <w:r w:rsidR="003C4BBB" w:rsidRPr="003578AE">
        <w:rPr>
          <w:rFonts w:ascii="Times New Roman" w:hAnsi="Times New Roman"/>
          <w:color w:val="000000" w:themeColor="text1"/>
          <w:sz w:val="24"/>
        </w:rPr>
        <w:t>absolutely essential</w:t>
      </w:r>
      <w:proofErr w:type="gramEnd"/>
      <w:r w:rsidR="003C4BBB" w:rsidRPr="003578AE">
        <w:rPr>
          <w:rFonts w:ascii="Times New Roman" w:hAnsi="Times New Roman"/>
          <w:color w:val="000000" w:themeColor="text1"/>
          <w:sz w:val="24"/>
        </w:rPr>
        <w:t xml:space="preserve"> that the currency, the measure of value, is stable.</w:t>
      </w:r>
      <w:r>
        <w:rPr>
          <w:rFonts w:ascii="Times New Roman" w:hAnsi="Times New Roman"/>
          <w:color w:val="000000" w:themeColor="text1"/>
          <w:sz w:val="24"/>
        </w:rPr>
        <w:t>”</w:t>
      </w:r>
      <w:r w:rsidR="003C4BBB" w:rsidRPr="003578AE">
        <w:rPr>
          <w:rFonts w:ascii="Times New Roman" w:hAnsi="Times New Roman"/>
          <w:color w:val="000000" w:themeColor="text1"/>
          <w:sz w:val="24"/>
        </w:rPr>
        <w:t xml:space="preserve"> (van Zeeland, 1921, 88)</w:t>
      </w:r>
      <w:r>
        <w:rPr>
          <w:rFonts w:ascii="Times New Roman" w:hAnsi="Times New Roman"/>
          <w:color w:val="000000" w:themeColor="text1"/>
          <w:sz w:val="24"/>
        </w:rPr>
        <w:t>.</w:t>
      </w:r>
      <w:r w:rsidR="003C4BBB" w:rsidRPr="003578AE">
        <w:rPr>
          <w:rFonts w:ascii="Times New Roman" w:hAnsi="Times New Roman"/>
          <w:color w:val="000000" w:themeColor="text1"/>
          <w:sz w:val="24"/>
        </w:rPr>
        <w:t xml:space="preserve"> </w:t>
      </w:r>
    </w:p>
    <w:p w14:paraId="07FA2811" w14:textId="77777777" w:rsidR="003C4BBB" w:rsidRPr="003578AE" w:rsidRDefault="003C4BBB" w:rsidP="003E38E5">
      <w:pPr>
        <w:spacing w:after="0" w:line="480" w:lineRule="auto"/>
        <w:ind w:left="284"/>
        <w:rPr>
          <w:rFonts w:ascii="Times New Roman" w:hAnsi="Times New Roman"/>
          <w:color w:val="000000" w:themeColor="text1"/>
          <w:sz w:val="24"/>
        </w:rPr>
      </w:pPr>
    </w:p>
    <w:p w14:paraId="22DFD0F2" w14:textId="0C43F2B8" w:rsidR="003C4BBB" w:rsidRPr="003578AE" w:rsidRDefault="003C4BBB" w:rsidP="003E38E5">
      <w:pPr>
        <w:spacing w:after="0" w:line="480" w:lineRule="auto"/>
        <w:ind w:firstLine="357"/>
        <w:rPr>
          <w:rFonts w:ascii="Times New Roman" w:hAnsi="Times New Roman"/>
          <w:color w:val="000000" w:themeColor="text1"/>
          <w:sz w:val="24"/>
        </w:rPr>
      </w:pPr>
      <w:r w:rsidRPr="003578AE">
        <w:rPr>
          <w:rFonts w:ascii="Times New Roman" w:hAnsi="Times New Roman"/>
          <w:color w:val="000000" w:themeColor="text1"/>
          <w:sz w:val="24"/>
        </w:rPr>
        <w:t xml:space="preserve">In his 1921 note, van Zeeland used the return to gold as the main argument to justify a deflationary policy. He further observed that, in theory, fiduciary money could </w:t>
      </w:r>
      <w:r w:rsidR="0016369E" w:rsidRPr="00655940">
        <w:rPr>
          <w:rFonts w:ascii="Times New Roman" w:hAnsi="Times New Roman"/>
          <w:color w:val="000000" w:themeColor="text1"/>
          <w:sz w:val="24"/>
        </w:rPr>
        <w:t xml:space="preserve">also </w:t>
      </w:r>
      <w:r w:rsidRPr="003578AE">
        <w:rPr>
          <w:rFonts w:ascii="Times New Roman" w:hAnsi="Times New Roman"/>
          <w:color w:val="000000" w:themeColor="text1"/>
          <w:sz w:val="24"/>
        </w:rPr>
        <w:t>be stable money. For this</w:t>
      </w:r>
      <w:r w:rsidR="0016369E" w:rsidRPr="00655940">
        <w:rPr>
          <w:rFonts w:ascii="Times New Roman" w:hAnsi="Times New Roman"/>
          <w:color w:val="000000" w:themeColor="text1"/>
          <w:sz w:val="24"/>
        </w:rPr>
        <w:t xml:space="preserve"> to happen</w:t>
      </w:r>
      <w:r w:rsidRPr="003578AE">
        <w:rPr>
          <w:rFonts w:ascii="Times New Roman" w:hAnsi="Times New Roman"/>
          <w:color w:val="000000" w:themeColor="text1"/>
          <w:sz w:val="24"/>
        </w:rPr>
        <w:t xml:space="preserve">, it was necessary </w:t>
      </w:r>
      <w:r w:rsidR="00BE336E">
        <w:rPr>
          <w:rFonts w:ascii="Times New Roman" w:hAnsi="Times New Roman"/>
          <w:color w:val="000000" w:themeColor="text1"/>
          <w:sz w:val="24"/>
        </w:rPr>
        <w:t>for</w:t>
      </w:r>
      <w:r w:rsidR="00BE336E"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 xml:space="preserve">the quantity of money </w:t>
      </w:r>
      <w:r w:rsidR="00BE336E">
        <w:rPr>
          <w:rFonts w:ascii="Times New Roman" w:hAnsi="Times New Roman"/>
          <w:color w:val="000000" w:themeColor="text1"/>
          <w:sz w:val="24"/>
        </w:rPr>
        <w:t xml:space="preserve">to </w:t>
      </w:r>
      <w:r w:rsidRPr="003578AE">
        <w:rPr>
          <w:rFonts w:ascii="Times New Roman" w:hAnsi="Times New Roman"/>
          <w:color w:val="000000" w:themeColor="text1"/>
          <w:sz w:val="24"/>
        </w:rPr>
        <w:t xml:space="preserve">be constant, in line with the </w:t>
      </w:r>
      <w:r w:rsidR="0016369E" w:rsidRPr="00655940">
        <w:rPr>
          <w:rFonts w:ascii="Times New Roman" w:hAnsi="Times New Roman"/>
          <w:color w:val="000000" w:themeColor="text1"/>
          <w:sz w:val="24"/>
        </w:rPr>
        <w:t xml:space="preserve">prescriptions emerging from the </w:t>
      </w:r>
      <w:r w:rsidRPr="003578AE">
        <w:rPr>
          <w:rFonts w:ascii="Times New Roman" w:hAnsi="Times New Roman"/>
          <w:color w:val="000000" w:themeColor="text1"/>
          <w:sz w:val="24"/>
        </w:rPr>
        <w:t xml:space="preserve">quantity theory of money. </w:t>
      </w:r>
      <w:r w:rsidR="001C513C">
        <w:rPr>
          <w:rFonts w:ascii="Times New Roman" w:hAnsi="Times New Roman"/>
          <w:color w:val="000000" w:themeColor="text1"/>
          <w:sz w:val="24"/>
        </w:rPr>
        <w:t>But</w:t>
      </w:r>
      <w:r w:rsidRPr="003578AE">
        <w:rPr>
          <w:rFonts w:ascii="Times New Roman" w:hAnsi="Times New Roman"/>
          <w:color w:val="000000" w:themeColor="text1"/>
          <w:sz w:val="24"/>
        </w:rPr>
        <w:t xml:space="preserve"> he did not trust policy-makers: “In fact, for this ‘quantity’ in circulation to be respected, it has to be kept out of man’s reach.” (van Zeeland, 1921, 88)</w:t>
      </w:r>
    </w:p>
    <w:p w14:paraId="7F5F934D" w14:textId="4E80102C" w:rsidR="003C4BBB" w:rsidRPr="003578AE" w:rsidRDefault="003C4BBB" w:rsidP="003E38E5">
      <w:pPr>
        <w:spacing w:after="0" w:line="480" w:lineRule="auto"/>
        <w:ind w:firstLine="357"/>
        <w:rPr>
          <w:rFonts w:ascii="Times New Roman" w:hAnsi="Times New Roman"/>
          <w:color w:val="000000" w:themeColor="text1"/>
          <w:sz w:val="24"/>
        </w:rPr>
      </w:pPr>
      <w:r w:rsidRPr="003578AE">
        <w:rPr>
          <w:rFonts w:ascii="Times New Roman" w:hAnsi="Times New Roman"/>
          <w:color w:val="000000" w:themeColor="text1"/>
          <w:sz w:val="24"/>
        </w:rPr>
        <w:t>He also worried that the destruction of the economic and monetary order would lead to the destruction of the moral order of society: “For every economic upheaval, there is a corresponding reversal of moral ideas within the masses.” (van Zeeland, 1921, 51)</w:t>
      </w:r>
      <w:r w:rsidR="001C513C">
        <w:rPr>
          <w:rFonts w:ascii="Times New Roman" w:hAnsi="Times New Roman"/>
          <w:color w:val="000000" w:themeColor="text1"/>
          <w:sz w:val="24"/>
        </w:rPr>
        <w:t>.</w:t>
      </w:r>
      <w:r w:rsidRPr="003578AE">
        <w:rPr>
          <w:rFonts w:ascii="Times New Roman" w:hAnsi="Times New Roman"/>
          <w:color w:val="000000" w:themeColor="text1"/>
          <w:sz w:val="24"/>
        </w:rPr>
        <w:t xml:space="preserve"> He feared </w:t>
      </w:r>
      <w:r w:rsidR="0016369E" w:rsidRPr="00655940">
        <w:rPr>
          <w:rFonts w:ascii="Times New Roman" w:hAnsi="Times New Roman"/>
          <w:color w:val="000000" w:themeColor="text1"/>
          <w:sz w:val="24"/>
        </w:rPr>
        <w:t>this</w:t>
      </w:r>
      <w:r w:rsidR="0016369E"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might lead to a revolution, like in Russia</w:t>
      </w:r>
      <w:r w:rsidR="0016369E" w:rsidRPr="00655940">
        <w:rPr>
          <w:rFonts w:ascii="Times New Roman" w:hAnsi="Times New Roman"/>
          <w:color w:val="000000" w:themeColor="text1"/>
          <w:sz w:val="24"/>
        </w:rPr>
        <w:t>:</w:t>
      </w:r>
      <w:r w:rsidR="0016369E"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“There is a common outcome to unbridled inflation and that is revolution.” (van Zeeland, 1921, 56)</w:t>
      </w:r>
      <w:r w:rsidR="001C513C">
        <w:rPr>
          <w:rFonts w:ascii="Times New Roman" w:hAnsi="Times New Roman"/>
          <w:color w:val="000000" w:themeColor="text1"/>
          <w:sz w:val="24"/>
        </w:rPr>
        <w:t>.</w:t>
      </w:r>
      <w:r w:rsidRPr="003578AE">
        <w:rPr>
          <w:rFonts w:ascii="Times New Roman" w:hAnsi="Times New Roman"/>
          <w:color w:val="000000" w:themeColor="text1"/>
          <w:sz w:val="24"/>
        </w:rPr>
        <w:t xml:space="preserve"> This shows how the longing for a return to the (mythical) period of the gold standard was very strong after the First World War in Belgium, </w:t>
      </w:r>
      <w:r w:rsidR="0004004A">
        <w:rPr>
          <w:rFonts w:ascii="Times New Roman" w:hAnsi="Times New Roman"/>
          <w:color w:val="000000" w:themeColor="text1"/>
          <w:sz w:val="24"/>
        </w:rPr>
        <w:t>not least</w:t>
      </w:r>
      <w:r w:rsidR="0016369E" w:rsidRPr="00655940">
        <w:rPr>
          <w:rFonts w:ascii="Times New Roman" w:hAnsi="Times New Roman"/>
          <w:color w:val="000000" w:themeColor="text1"/>
          <w:sz w:val="24"/>
        </w:rPr>
        <w:t xml:space="preserve"> </w:t>
      </w:r>
      <w:r w:rsidRPr="003578AE">
        <w:rPr>
          <w:rFonts w:ascii="Times New Roman" w:hAnsi="Times New Roman"/>
          <w:color w:val="000000" w:themeColor="text1"/>
          <w:sz w:val="24"/>
        </w:rPr>
        <w:t>for van Zeeland.</w:t>
      </w:r>
    </w:p>
    <w:p w14:paraId="10A2E471" w14:textId="77777777" w:rsidR="003C4BBB" w:rsidRPr="003578AE"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color w:val="000000" w:themeColor="text1"/>
          <w:sz w:val="24"/>
        </w:rPr>
        <w:t xml:space="preserve">In line with Catholic economic thought, van Zeeland felt deflation was a clear case of social justice: </w:t>
      </w:r>
    </w:p>
    <w:p w14:paraId="54227314" w14:textId="6CAC2AF0" w:rsidR="003C4BBB" w:rsidRPr="003578AE" w:rsidRDefault="001C513C" w:rsidP="003E38E5">
      <w:pPr>
        <w:spacing w:after="0" w:line="480" w:lineRule="auto"/>
        <w:ind w:left="284"/>
        <w:rPr>
          <w:rFonts w:ascii="Times New Roman" w:hAnsi="Times New Roman"/>
          <w:color w:val="000000" w:themeColor="text1"/>
          <w:sz w:val="24"/>
        </w:rPr>
      </w:pPr>
      <w:r>
        <w:rPr>
          <w:rFonts w:ascii="Times New Roman" w:hAnsi="Times New Roman"/>
          <w:color w:val="000000" w:themeColor="text1"/>
          <w:sz w:val="24"/>
        </w:rPr>
        <w:t>“</w:t>
      </w:r>
      <w:r w:rsidR="003C4BBB" w:rsidRPr="003578AE">
        <w:rPr>
          <w:rFonts w:ascii="Times New Roman" w:hAnsi="Times New Roman"/>
          <w:color w:val="000000" w:themeColor="text1"/>
          <w:sz w:val="24"/>
        </w:rPr>
        <w:t>Giving up deflation would mean to put on some elements of the social fabric the three-quarters of the debt burden - that is, the ransom to be paid for the war and its consequences. Justice requires this burden to be shared out as fairly as possible among all citizens: this can only be done if the servicing of all debt is ensured through taxation.</w:t>
      </w:r>
      <w:r>
        <w:rPr>
          <w:rFonts w:ascii="Times New Roman" w:hAnsi="Times New Roman"/>
          <w:color w:val="000000" w:themeColor="text1"/>
          <w:sz w:val="24"/>
        </w:rPr>
        <w:t>”</w:t>
      </w:r>
      <w:r w:rsidR="003C4BBB" w:rsidRPr="003578AE">
        <w:rPr>
          <w:rFonts w:ascii="Times New Roman" w:hAnsi="Times New Roman"/>
          <w:color w:val="000000" w:themeColor="text1"/>
          <w:sz w:val="24"/>
        </w:rPr>
        <w:t xml:space="preserve"> (van Zeeland, 1921, 83)</w:t>
      </w:r>
      <w:r>
        <w:rPr>
          <w:rFonts w:ascii="Times New Roman" w:hAnsi="Times New Roman"/>
          <w:color w:val="000000" w:themeColor="text1"/>
          <w:sz w:val="24"/>
        </w:rPr>
        <w:t>.</w:t>
      </w:r>
    </w:p>
    <w:p w14:paraId="48A5B0AA" w14:textId="77777777" w:rsidR="003C4BBB" w:rsidRPr="003578AE" w:rsidRDefault="003C4BBB" w:rsidP="003E38E5">
      <w:pPr>
        <w:spacing w:after="0" w:line="480" w:lineRule="auto"/>
        <w:rPr>
          <w:rFonts w:ascii="Times New Roman" w:hAnsi="Times New Roman"/>
          <w:color w:val="000000" w:themeColor="text1"/>
          <w:sz w:val="24"/>
        </w:rPr>
      </w:pPr>
    </w:p>
    <w:p w14:paraId="177740E7" w14:textId="77777777" w:rsidR="003C4BBB" w:rsidRPr="003578AE" w:rsidRDefault="003C4BBB"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 xml:space="preserve">Like many other authors, van Zeeland also analysed the effects of inflation on the distribution of income: </w:t>
      </w:r>
    </w:p>
    <w:p w14:paraId="55019AE9" w14:textId="21F94E30" w:rsidR="003C4BBB" w:rsidRPr="003578AE" w:rsidRDefault="0000187C" w:rsidP="003E38E5">
      <w:pPr>
        <w:spacing w:after="0" w:line="480" w:lineRule="auto"/>
        <w:ind w:left="284"/>
        <w:rPr>
          <w:rFonts w:ascii="Times New Roman" w:hAnsi="Times New Roman"/>
          <w:color w:val="000000" w:themeColor="text1"/>
          <w:sz w:val="24"/>
        </w:rPr>
      </w:pPr>
      <w:r>
        <w:rPr>
          <w:rFonts w:ascii="Times New Roman" w:hAnsi="Times New Roman"/>
          <w:color w:val="000000" w:themeColor="text1"/>
          <w:sz w:val="24"/>
        </w:rPr>
        <w:t>“I</w:t>
      </w:r>
      <w:r w:rsidR="003C4BBB" w:rsidRPr="003578AE">
        <w:rPr>
          <w:rFonts w:ascii="Times New Roman" w:hAnsi="Times New Roman"/>
          <w:color w:val="000000" w:themeColor="text1"/>
          <w:sz w:val="24"/>
        </w:rPr>
        <w:t xml:space="preserve">nflation favours certain social categories like farmers, intermediaries and stock-holders, the producers; while it is bad for all those who live off fixed wages or incomes. It pushes </w:t>
      </w:r>
      <w:r w:rsidR="003C4BBB" w:rsidRPr="003578AE">
        <w:rPr>
          <w:rFonts w:ascii="Times New Roman" w:hAnsi="Times New Roman"/>
          <w:color w:val="000000" w:themeColor="text1"/>
          <w:sz w:val="24"/>
        </w:rPr>
        <w:lastRenderedPageBreak/>
        <w:t>down the workers’ real wages, unfairly benefits debtors to the detriment of creditors, brings trouble for public finances and disrupts exchange rates. It compromises not only the economic order, but also the moral order and social order in the country</w:t>
      </w:r>
      <w:r>
        <w:rPr>
          <w:rFonts w:ascii="Times New Roman" w:hAnsi="Times New Roman"/>
          <w:color w:val="000000" w:themeColor="text1"/>
          <w:sz w:val="24"/>
        </w:rPr>
        <w:t>”</w:t>
      </w:r>
      <w:r w:rsidR="003C4BBB" w:rsidRPr="003578AE">
        <w:rPr>
          <w:rFonts w:ascii="Times New Roman" w:hAnsi="Times New Roman"/>
          <w:color w:val="000000" w:themeColor="text1"/>
          <w:sz w:val="24"/>
        </w:rPr>
        <w:t>. (van Zeeland, 1921, 104)</w:t>
      </w:r>
      <w:r w:rsidR="003C4BBB" w:rsidRPr="003578AE">
        <w:rPr>
          <w:rStyle w:val="FootnoteReference"/>
          <w:rFonts w:ascii="Times New Roman" w:hAnsi="Times New Roman"/>
          <w:color w:val="000000" w:themeColor="text1"/>
          <w:sz w:val="24"/>
        </w:rPr>
        <w:footnoteReference w:id="13"/>
      </w:r>
      <w:r>
        <w:rPr>
          <w:rFonts w:ascii="Times New Roman" w:hAnsi="Times New Roman"/>
          <w:color w:val="000000" w:themeColor="text1"/>
          <w:sz w:val="24"/>
        </w:rPr>
        <w:t>.</w:t>
      </w:r>
    </w:p>
    <w:p w14:paraId="39A0B0F1" w14:textId="77777777" w:rsidR="003C4BBB" w:rsidRPr="003578AE" w:rsidRDefault="003C4BBB" w:rsidP="003E38E5">
      <w:pPr>
        <w:spacing w:after="0" w:line="480" w:lineRule="auto"/>
        <w:rPr>
          <w:rFonts w:ascii="Times New Roman" w:hAnsi="Times New Roman"/>
          <w:color w:val="000000" w:themeColor="text1"/>
          <w:sz w:val="24"/>
        </w:rPr>
      </w:pPr>
    </w:p>
    <w:p w14:paraId="64B0CE49" w14:textId="77D8F5E3" w:rsidR="003C4BBB" w:rsidRPr="003578AE" w:rsidRDefault="0016369E" w:rsidP="003E38E5">
      <w:pPr>
        <w:spacing w:after="0" w:line="480" w:lineRule="auto"/>
        <w:ind w:firstLine="360"/>
        <w:rPr>
          <w:rFonts w:ascii="Times New Roman" w:hAnsi="Times New Roman"/>
          <w:color w:val="000000" w:themeColor="text1"/>
          <w:sz w:val="24"/>
        </w:rPr>
      </w:pPr>
      <w:r w:rsidRPr="00655940">
        <w:rPr>
          <w:rFonts w:ascii="Times New Roman" w:hAnsi="Times New Roman"/>
          <w:color w:val="000000" w:themeColor="text1"/>
          <w:sz w:val="24"/>
        </w:rPr>
        <w:t>F</w:t>
      </w:r>
      <w:r w:rsidR="003C4BBB" w:rsidRPr="003578AE">
        <w:rPr>
          <w:rFonts w:ascii="Times New Roman" w:hAnsi="Times New Roman"/>
          <w:color w:val="000000" w:themeColor="text1"/>
          <w:sz w:val="24"/>
        </w:rPr>
        <w:t>or an important economy in the world</w:t>
      </w:r>
      <w:r w:rsidRPr="00655940">
        <w:rPr>
          <w:rFonts w:ascii="Times New Roman" w:hAnsi="Times New Roman"/>
          <w:color w:val="000000" w:themeColor="text1"/>
          <w:sz w:val="24"/>
        </w:rPr>
        <w:t xml:space="preserve"> scenario,</w:t>
      </w:r>
      <w:r w:rsidR="003C4BBB" w:rsidRPr="003578AE">
        <w:rPr>
          <w:rFonts w:ascii="Times New Roman" w:hAnsi="Times New Roman"/>
          <w:color w:val="000000" w:themeColor="text1"/>
          <w:sz w:val="24"/>
        </w:rPr>
        <w:t xml:space="preserve"> like Belgium, which aimed to be a centre of the gold standard, a return to the pre-war gold parity was essential: </w:t>
      </w:r>
    </w:p>
    <w:p w14:paraId="6DE6C452" w14:textId="56F14280" w:rsidR="003C4BBB" w:rsidRPr="003578AE" w:rsidRDefault="0000187C" w:rsidP="003E38E5">
      <w:pPr>
        <w:spacing w:after="0" w:line="480" w:lineRule="auto"/>
        <w:ind w:left="360"/>
        <w:rPr>
          <w:rFonts w:ascii="Times New Roman" w:hAnsi="Times New Roman"/>
          <w:color w:val="000000" w:themeColor="text1"/>
          <w:sz w:val="24"/>
        </w:rPr>
      </w:pPr>
      <w:r>
        <w:rPr>
          <w:rFonts w:ascii="Times New Roman" w:hAnsi="Times New Roman"/>
          <w:color w:val="000000" w:themeColor="text1"/>
          <w:sz w:val="24"/>
        </w:rPr>
        <w:t>“</w:t>
      </w:r>
      <w:r w:rsidR="003C4BBB" w:rsidRPr="003578AE">
        <w:rPr>
          <w:rFonts w:ascii="Times New Roman" w:hAnsi="Times New Roman"/>
          <w:color w:val="000000" w:themeColor="text1"/>
          <w:sz w:val="24"/>
        </w:rPr>
        <w:t xml:space="preserve">We, too, are and want to remain a strong people. Let’s leave the easy street for the others, that of </w:t>
      </w:r>
      <w:r>
        <w:rPr>
          <w:rFonts w:ascii="Times New Roman" w:hAnsi="Times New Roman"/>
          <w:color w:val="000000" w:themeColor="text1"/>
          <w:sz w:val="24"/>
        </w:rPr>
        <w:t>‘</w:t>
      </w:r>
      <w:r w:rsidR="003C4BBB" w:rsidRPr="003578AE">
        <w:rPr>
          <w:rFonts w:ascii="Times New Roman" w:hAnsi="Times New Roman"/>
          <w:color w:val="000000" w:themeColor="text1"/>
          <w:sz w:val="24"/>
        </w:rPr>
        <w:t>cheap money</w:t>
      </w:r>
      <w:r>
        <w:rPr>
          <w:rFonts w:ascii="Times New Roman" w:hAnsi="Times New Roman"/>
          <w:color w:val="000000" w:themeColor="text1"/>
          <w:sz w:val="24"/>
        </w:rPr>
        <w:t>’</w:t>
      </w:r>
      <w:r w:rsidR="003C4BBB" w:rsidRPr="003578AE">
        <w:rPr>
          <w:rFonts w:ascii="Times New Roman" w:hAnsi="Times New Roman"/>
          <w:color w:val="000000" w:themeColor="text1"/>
          <w:sz w:val="24"/>
        </w:rPr>
        <w:t>, it leads to ruin. We are not afraid of the difficulties. There is nothing to be gained from hiding them: deflation will be harsh. But we have seen other bouts before.” (van Zeeland, 1921, 107)</w:t>
      </w:r>
      <w:r>
        <w:rPr>
          <w:rFonts w:ascii="Times New Roman" w:hAnsi="Times New Roman"/>
          <w:color w:val="000000" w:themeColor="text1"/>
          <w:sz w:val="24"/>
        </w:rPr>
        <w:t>.</w:t>
      </w:r>
    </w:p>
    <w:p w14:paraId="49067D04" w14:textId="77777777" w:rsidR="003C4BBB" w:rsidRPr="003578AE" w:rsidRDefault="003C4BBB" w:rsidP="003E38E5">
      <w:pPr>
        <w:pStyle w:val="BodyText"/>
        <w:tabs>
          <w:tab w:val="left" w:pos="425"/>
          <w:tab w:val="left" w:pos="851"/>
          <w:tab w:val="left" w:pos="1276"/>
          <w:tab w:val="left" w:pos="1701"/>
          <w:tab w:val="left" w:pos="2126"/>
          <w:tab w:val="left" w:pos="2552"/>
          <w:tab w:val="left" w:pos="6237"/>
        </w:tabs>
        <w:spacing w:line="480" w:lineRule="auto"/>
        <w:jc w:val="both"/>
        <w:rPr>
          <w:color w:val="000000" w:themeColor="text1"/>
        </w:rPr>
      </w:pPr>
      <w:r w:rsidRPr="003578AE">
        <w:rPr>
          <w:color w:val="000000" w:themeColor="text1"/>
        </w:rPr>
        <w:tab/>
      </w:r>
    </w:p>
    <w:p w14:paraId="18F6ECC7" w14:textId="57DF8096" w:rsidR="003C4BBB" w:rsidRPr="003578AE" w:rsidRDefault="003C4BBB" w:rsidP="003E38E5">
      <w:pPr>
        <w:pStyle w:val="BodyText"/>
        <w:tabs>
          <w:tab w:val="left" w:pos="425"/>
          <w:tab w:val="left" w:pos="851"/>
          <w:tab w:val="left" w:pos="1276"/>
          <w:tab w:val="left" w:pos="1701"/>
          <w:tab w:val="left" w:pos="2126"/>
          <w:tab w:val="left" w:pos="2552"/>
          <w:tab w:val="left" w:pos="6237"/>
        </w:tabs>
        <w:spacing w:line="480" w:lineRule="auto"/>
        <w:ind w:firstLine="426"/>
        <w:jc w:val="both"/>
        <w:rPr>
          <w:color w:val="000000" w:themeColor="text1"/>
        </w:rPr>
      </w:pPr>
      <w:r w:rsidRPr="003578AE">
        <w:rPr>
          <w:color w:val="000000" w:themeColor="text1"/>
        </w:rPr>
        <w:t xml:space="preserve">Van Zeeland rejected the idea of stabilising the Belgian franc at a lower level than the pre-war gold parity. His main argument was that this would destroy the economic, social and moral order of society. </w:t>
      </w:r>
      <w:r w:rsidR="005A0BB7">
        <w:rPr>
          <w:color w:val="000000" w:themeColor="text1"/>
        </w:rPr>
        <w:t>But</w:t>
      </w:r>
      <w:r w:rsidRPr="003578AE">
        <w:rPr>
          <w:color w:val="000000" w:themeColor="text1"/>
        </w:rPr>
        <w:t xml:space="preserve"> he also laid out certain technical arguments. First, the volatility of several key currencies – i.e. the British pound </w:t>
      </w:r>
      <w:r w:rsidR="00414298" w:rsidRPr="00655940">
        <w:rPr>
          <w:color w:val="000000" w:themeColor="text1"/>
        </w:rPr>
        <w:t>–</w:t>
      </w:r>
      <w:r w:rsidRPr="003578AE">
        <w:rPr>
          <w:color w:val="000000" w:themeColor="text1"/>
        </w:rPr>
        <w:t xml:space="preserve"> made it very difficult to determine a credible new gold parity for the Belgian franc. Second, many investors hoarded large amounts of Belgian banknotes speculating </w:t>
      </w:r>
      <w:r w:rsidRPr="003578AE">
        <w:rPr>
          <w:i/>
          <w:color w:val="000000" w:themeColor="text1"/>
        </w:rPr>
        <w:t>à la hausse</w:t>
      </w:r>
      <w:r w:rsidRPr="003578AE">
        <w:rPr>
          <w:color w:val="000000" w:themeColor="text1"/>
        </w:rPr>
        <w:t>. In this context, fixing a new official exchange rate below the pre-war gold parity would have immediately provoked a massive sell-off of Belgian francs. These speculative flows would have soon made the new exchange rate untenable. Therefore, van Zeeland concluded that a return to the pre</w:t>
      </w:r>
      <w:r w:rsidRPr="003578AE">
        <w:rPr>
          <w:color w:val="000000" w:themeColor="text1"/>
        </w:rPr>
        <w:noBreakHyphen/>
        <w:t xml:space="preserve">war gold parity was the only way out. </w:t>
      </w:r>
    </w:p>
    <w:p w14:paraId="47C2E2B5" w14:textId="33469FFB" w:rsidR="003C4BBB" w:rsidRPr="003578AE" w:rsidRDefault="00414298" w:rsidP="003E38E5">
      <w:pPr>
        <w:pStyle w:val="BodyText"/>
        <w:tabs>
          <w:tab w:val="left" w:pos="425"/>
          <w:tab w:val="left" w:pos="851"/>
          <w:tab w:val="left" w:pos="1276"/>
          <w:tab w:val="left" w:pos="1701"/>
          <w:tab w:val="left" w:pos="2126"/>
          <w:tab w:val="left" w:pos="2552"/>
          <w:tab w:val="left" w:pos="6237"/>
        </w:tabs>
        <w:spacing w:line="480" w:lineRule="auto"/>
        <w:ind w:firstLine="426"/>
        <w:jc w:val="both"/>
        <w:rPr>
          <w:color w:val="000000" w:themeColor="text1"/>
        </w:rPr>
      </w:pPr>
      <w:r w:rsidRPr="00655940">
        <w:rPr>
          <w:color w:val="000000" w:themeColor="text1"/>
        </w:rPr>
        <w:lastRenderedPageBreak/>
        <w:t>T</w:t>
      </w:r>
      <w:r w:rsidR="003C4BBB" w:rsidRPr="003578AE">
        <w:rPr>
          <w:color w:val="000000" w:themeColor="text1"/>
        </w:rPr>
        <w:t>he question remained</w:t>
      </w:r>
      <w:r w:rsidRPr="00655940">
        <w:rPr>
          <w:color w:val="000000" w:themeColor="text1"/>
        </w:rPr>
        <w:t>, of course,</w:t>
      </w:r>
      <w:r w:rsidR="003C4BBB" w:rsidRPr="003578AE">
        <w:rPr>
          <w:color w:val="000000" w:themeColor="text1"/>
        </w:rPr>
        <w:t xml:space="preserve"> how the pre-war gold parity should be restored. Van Zeeland argued that a return to the pre</w:t>
      </w:r>
      <w:r w:rsidR="003C4BBB" w:rsidRPr="003578AE">
        <w:rPr>
          <w:color w:val="000000" w:themeColor="text1"/>
        </w:rPr>
        <w:noBreakHyphen/>
        <w:t>war price level was not a necessary condition, as the purchasing power of gold had declined substantially since 1914. Therefore, the required dose of deflation was not as hard as previously thought. Applying the quantity theory of money, he calculated that reducing banknotes in circulation by three billion Belgian francs should do the job. More specifically, he recommended that the government issue a series of bonds over the coming six years. With the proceeds, the Belgian State could repay the treasury certificates held by the NBB and redeem banknotes (see Table 2</w:t>
      </w:r>
      <w:r w:rsidR="0036027E">
        <w:rPr>
          <w:color w:val="000000" w:themeColor="text1"/>
        </w:rPr>
        <w:t>;</w:t>
      </w:r>
      <w:r w:rsidR="0036027E" w:rsidRPr="003578AE">
        <w:rPr>
          <w:color w:val="000000" w:themeColor="text1"/>
        </w:rPr>
        <w:t xml:space="preserve"> </w:t>
      </w:r>
      <w:r w:rsidR="003C4BBB" w:rsidRPr="003578AE">
        <w:rPr>
          <w:color w:val="000000" w:themeColor="text1"/>
        </w:rPr>
        <w:t xml:space="preserve">this would lead to a decline in the items “Advances to the State and Public Authorities” and “Banknotes in circulation”). The government was supposed to increase taxes to service the new bonds. Van Zeeland acknowledged that the whole operation would be painful for the Belgian economy, especially for economic agents with large debts, like the government. </w:t>
      </w:r>
    </w:p>
    <w:tbl>
      <w:tblPr>
        <w:tblW w:w="9004"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3045"/>
        <w:gridCol w:w="1476"/>
        <w:gridCol w:w="1520"/>
        <w:gridCol w:w="1443"/>
        <w:gridCol w:w="77"/>
        <w:gridCol w:w="1443"/>
      </w:tblGrid>
      <w:tr w:rsidR="003C4BBB" w:rsidRPr="00655940" w14:paraId="418879DB" w14:textId="77777777" w:rsidTr="00F130A8">
        <w:tc>
          <w:tcPr>
            <w:tcW w:w="9004" w:type="dxa"/>
            <w:gridSpan w:val="6"/>
            <w:tcBorders>
              <w:top w:val="single" w:sz="4" w:space="0" w:color="auto"/>
              <w:left w:val="nil"/>
              <w:bottom w:val="single" w:sz="4" w:space="0" w:color="auto"/>
              <w:right w:val="nil"/>
            </w:tcBorders>
          </w:tcPr>
          <w:p w14:paraId="1A800DAD" w14:textId="77777777" w:rsidR="003C4BBB" w:rsidRPr="003578AE" w:rsidRDefault="003C4BBB" w:rsidP="003E38E5">
            <w:pPr>
              <w:tabs>
                <w:tab w:val="left" w:pos="1134"/>
              </w:tabs>
              <w:spacing w:after="0" w:line="480" w:lineRule="auto"/>
              <w:rPr>
                <w:rFonts w:ascii="Times New Roman" w:hAnsi="Times New Roman"/>
                <w:b/>
                <w:color w:val="000000" w:themeColor="text1"/>
                <w:sz w:val="24"/>
                <w:lang w:eastAsia="nl-BE"/>
              </w:rPr>
            </w:pPr>
            <w:r w:rsidRPr="003578AE">
              <w:rPr>
                <w:rFonts w:ascii="Times New Roman" w:hAnsi="Times New Roman"/>
                <w:b/>
                <w:color w:val="000000" w:themeColor="text1"/>
                <w:sz w:val="24"/>
                <w:lang w:eastAsia="nl-BE"/>
              </w:rPr>
              <w:t xml:space="preserve">Table 2 </w:t>
            </w:r>
            <w:r w:rsidRPr="003578AE">
              <w:rPr>
                <w:rFonts w:ascii="Times New Roman" w:hAnsi="Times New Roman"/>
                <w:b/>
                <w:color w:val="000000" w:themeColor="text1"/>
                <w:sz w:val="24"/>
                <w:lang w:eastAsia="nl-BE"/>
              </w:rPr>
              <w:tab/>
              <w:t>Balance sheet of the National Bank of Belgium in 1919</w:t>
            </w:r>
          </w:p>
          <w:p w14:paraId="3D996A1C" w14:textId="77777777" w:rsidR="003C4BBB" w:rsidRPr="003578AE" w:rsidRDefault="003C4BBB" w:rsidP="003E38E5">
            <w:pPr>
              <w:tabs>
                <w:tab w:val="left" w:pos="1134"/>
              </w:tabs>
              <w:spacing w:after="0" w:line="480" w:lineRule="auto"/>
              <w:rPr>
                <w:rFonts w:ascii="Times New Roman" w:hAnsi="Times New Roman"/>
                <w:b/>
                <w:color w:val="000000" w:themeColor="text1"/>
                <w:sz w:val="24"/>
                <w:lang w:eastAsia="nl-BE"/>
              </w:rPr>
            </w:pPr>
            <w:r w:rsidRPr="003578AE">
              <w:rPr>
                <w:rFonts w:ascii="Times New Roman" w:hAnsi="Times New Roman"/>
                <w:b/>
                <w:color w:val="000000" w:themeColor="text1"/>
                <w:sz w:val="24"/>
                <w:lang w:eastAsia="nl-BE"/>
              </w:rPr>
              <w:tab/>
            </w:r>
            <w:r w:rsidRPr="003578AE">
              <w:rPr>
                <w:rFonts w:ascii="Times New Roman" w:hAnsi="Times New Roman"/>
                <w:color w:val="000000" w:themeColor="text1"/>
                <w:sz w:val="24"/>
                <w:lang w:eastAsia="nl-BE"/>
              </w:rPr>
              <w:t>(End of year, in millions of Belgian francs)</w:t>
            </w:r>
          </w:p>
        </w:tc>
      </w:tr>
      <w:tr w:rsidR="003C4BBB" w:rsidRPr="00655940" w14:paraId="06A753F4" w14:textId="77777777" w:rsidTr="00F130A8">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c>
          <w:tcPr>
            <w:tcW w:w="3045" w:type="dxa"/>
            <w:tcBorders>
              <w:top w:val="nil"/>
              <w:left w:val="nil"/>
              <w:bottom w:val="single" w:sz="4" w:space="0" w:color="auto"/>
              <w:right w:val="nil"/>
            </w:tcBorders>
          </w:tcPr>
          <w:p w14:paraId="2BB79D8D" w14:textId="77777777" w:rsidR="003C4BBB" w:rsidRPr="003578AE" w:rsidRDefault="003C4BBB" w:rsidP="003E38E5">
            <w:pPr>
              <w:spacing w:after="0" w:line="480" w:lineRule="auto"/>
              <w:rPr>
                <w:rFonts w:ascii="Times New Roman" w:hAnsi="Times New Roman"/>
                <w:b/>
                <w:color w:val="000000" w:themeColor="text1"/>
                <w:sz w:val="24"/>
              </w:rPr>
            </w:pPr>
            <w:r w:rsidRPr="003578AE">
              <w:rPr>
                <w:rFonts w:ascii="Times New Roman" w:hAnsi="Times New Roman"/>
                <w:b/>
                <w:color w:val="000000" w:themeColor="text1"/>
                <w:sz w:val="24"/>
              </w:rPr>
              <w:t>Assets</w:t>
            </w:r>
          </w:p>
        </w:tc>
        <w:tc>
          <w:tcPr>
            <w:tcW w:w="1476" w:type="dxa"/>
            <w:tcBorders>
              <w:top w:val="nil"/>
              <w:left w:val="nil"/>
              <w:bottom w:val="single" w:sz="4" w:space="0" w:color="auto"/>
              <w:right w:val="nil"/>
            </w:tcBorders>
          </w:tcPr>
          <w:p w14:paraId="3E23FFA4" w14:textId="77777777" w:rsidR="003C4BBB" w:rsidRPr="003578AE" w:rsidRDefault="003C4BBB" w:rsidP="003E38E5">
            <w:pPr>
              <w:spacing w:after="0" w:line="480" w:lineRule="auto"/>
              <w:rPr>
                <w:rFonts w:ascii="Times New Roman" w:hAnsi="Times New Roman"/>
                <w:b/>
                <w:color w:val="000000" w:themeColor="text1"/>
                <w:sz w:val="24"/>
              </w:rPr>
            </w:pPr>
          </w:p>
        </w:tc>
        <w:tc>
          <w:tcPr>
            <w:tcW w:w="2963" w:type="dxa"/>
            <w:gridSpan w:val="2"/>
            <w:tcBorders>
              <w:top w:val="nil"/>
              <w:left w:val="nil"/>
              <w:bottom w:val="single" w:sz="4" w:space="0" w:color="auto"/>
              <w:right w:val="nil"/>
            </w:tcBorders>
          </w:tcPr>
          <w:p w14:paraId="0613131E" w14:textId="77777777" w:rsidR="003C4BBB" w:rsidRPr="003578AE" w:rsidRDefault="003C4BBB" w:rsidP="003E38E5">
            <w:pPr>
              <w:spacing w:after="0" w:line="480" w:lineRule="auto"/>
              <w:rPr>
                <w:rFonts w:ascii="Times New Roman" w:hAnsi="Times New Roman"/>
                <w:b/>
                <w:color w:val="000000" w:themeColor="text1"/>
                <w:sz w:val="24"/>
              </w:rPr>
            </w:pPr>
          </w:p>
        </w:tc>
        <w:tc>
          <w:tcPr>
            <w:tcW w:w="1520" w:type="dxa"/>
            <w:gridSpan w:val="2"/>
            <w:tcBorders>
              <w:top w:val="nil"/>
              <w:left w:val="nil"/>
              <w:bottom w:val="single" w:sz="4" w:space="0" w:color="auto"/>
              <w:right w:val="nil"/>
            </w:tcBorders>
          </w:tcPr>
          <w:p w14:paraId="24D125E4" w14:textId="77777777" w:rsidR="003C4BBB" w:rsidRPr="003578AE" w:rsidRDefault="003C4BBB" w:rsidP="003E38E5">
            <w:pPr>
              <w:spacing w:after="0" w:line="480" w:lineRule="auto"/>
              <w:rPr>
                <w:rFonts w:ascii="Times New Roman" w:hAnsi="Times New Roman"/>
                <w:b/>
                <w:color w:val="000000" w:themeColor="text1"/>
                <w:sz w:val="24"/>
              </w:rPr>
            </w:pPr>
            <w:r w:rsidRPr="003578AE">
              <w:rPr>
                <w:rFonts w:ascii="Times New Roman" w:hAnsi="Times New Roman"/>
                <w:b/>
                <w:color w:val="000000" w:themeColor="text1"/>
                <w:sz w:val="24"/>
              </w:rPr>
              <w:t>Liabilities</w:t>
            </w:r>
          </w:p>
        </w:tc>
      </w:tr>
      <w:tr w:rsidR="003C4BBB" w:rsidRPr="00655940" w14:paraId="224B9C3C" w14:textId="77777777" w:rsidTr="00F130A8">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c>
          <w:tcPr>
            <w:tcW w:w="3045" w:type="dxa"/>
            <w:tcBorders>
              <w:top w:val="single" w:sz="4" w:space="0" w:color="auto"/>
              <w:left w:val="nil"/>
              <w:bottom w:val="nil"/>
              <w:right w:val="nil"/>
            </w:tcBorders>
            <w:vAlign w:val="center"/>
          </w:tcPr>
          <w:p w14:paraId="5C4C6CFD" w14:textId="77777777" w:rsidR="003C4BBB" w:rsidRPr="003578AE" w:rsidRDefault="003C4BBB"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Gold and silver reserves</w:t>
            </w:r>
          </w:p>
        </w:tc>
        <w:tc>
          <w:tcPr>
            <w:tcW w:w="1476" w:type="dxa"/>
            <w:tcBorders>
              <w:top w:val="single" w:sz="4" w:space="0" w:color="auto"/>
              <w:left w:val="nil"/>
              <w:bottom w:val="nil"/>
              <w:right w:val="single" w:sz="4" w:space="0" w:color="auto"/>
            </w:tcBorders>
            <w:vAlign w:val="center"/>
          </w:tcPr>
          <w:p w14:paraId="7AFE0C55" w14:textId="77777777" w:rsidR="003C4BBB" w:rsidRPr="003578AE" w:rsidRDefault="003C4BBB" w:rsidP="003E38E5">
            <w:pPr>
              <w:tabs>
                <w:tab w:val="decimal" w:pos="463"/>
              </w:tabs>
              <w:spacing w:after="0" w:line="480" w:lineRule="auto"/>
              <w:ind w:right="240"/>
              <w:jc w:val="right"/>
              <w:rPr>
                <w:rFonts w:ascii="Times New Roman" w:hAnsi="Times New Roman"/>
                <w:color w:val="000000" w:themeColor="text1"/>
                <w:sz w:val="24"/>
              </w:rPr>
            </w:pPr>
            <w:r w:rsidRPr="003578AE">
              <w:rPr>
                <w:rFonts w:ascii="Times New Roman" w:hAnsi="Times New Roman"/>
                <w:color w:val="000000" w:themeColor="text1"/>
                <w:sz w:val="24"/>
              </w:rPr>
              <w:t>350</w:t>
            </w:r>
          </w:p>
        </w:tc>
        <w:tc>
          <w:tcPr>
            <w:tcW w:w="2963" w:type="dxa"/>
            <w:gridSpan w:val="2"/>
            <w:tcBorders>
              <w:top w:val="single" w:sz="4" w:space="0" w:color="auto"/>
              <w:left w:val="single" w:sz="4" w:space="0" w:color="auto"/>
              <w:bottom w:val="nil"/>
              <w:right w:val="nil"/>
            </w:tcBorders>
            <w:vAlign w:val="center"/>
          </w:tcPr>
          <w:p w14:paraId="7F2C24B1" w14:textId="77777777" w:rsidR="003C4BBB" w:rsidRPr="003578AE" w:rsidRDefault="003C4BBB"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Banknotes in circulation</w:t>
            </w:r>
          </w:p>
        </w:tc>
        <w:tc>
          <w:tcPr>
            <w:tcW w:w="1520" w:type="dxa"/>
            <w:gridSpan w:val="2"/>
            <w:tcBorders>
              <w:top w:val="single" w:sz="4" w:space="0" w:color="auto"/>
              <w:left w:val="nil"/>
              <w:bottom w:val="nil"/>
              <w:right w:val="nil"/>
            </w:tcBorders>
            <w:vAlign w:val="center"/>
          </w:tcPr>
          <w:p w14:paraId="5B889867" w14:textId="77777777" w:rsidR="003C4BBB" w:rsidRPr="003578AE" w:rsidRDefault="003C4BBB" w:rsidP="003E38E5">
            <w:pPr>
              <w:tabs>
                <w:tab w:val="decimal" w:pos="419"/>
              </w:tabs>
              <w:spacing w:after="0" w:line="480" w:lineRule="auto"/>
              <w:ind w:right="283"/>
              <w:jc w:val="right"/>
              <w:rPr>
                <w:rFonts w:ascii="Times New Roman" w:hAnsi="Times New Roman"/>
                <w:color w:val="000000" w:themeColor="text1"/>
                <w:sz w:val="24"/>
              </w:rPr>
            </w:pPr>
            <w:r w:rsidRPr="003578AE">
              <w:rPr>
                <w:rFonts w:ascii="Times New Roman" w:hAnsi="Times New Roman"/>
                <w:color w:val="000000" w:themeColor="text1"/>
                <w:sz w:val="24"/>
              </w:rPr>
              <w:t>4 786</w:t>
            </w:r>
          </w:p>
        </w:tc>
      </w:tr>
      <w:tr w:rsidR="003C4BBB" w:rsidRPr="00655940" w14:paraId="7CD92D6C" w14:textId="77777777" w:rsidTr="00F130A8">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c>
          <w:tcPr>
            <w:tcW w:w="3045" w:type="dxa"/>
            <w:vAlign w:val="center"/>
          </w:tcPr>
          <w:p w14:paraId="49B56417" w14:textId="77777777" w:rsidR="003C4BBB" w:rsidRPr="003578AE" w:rsidRDefault="003C4BBB" w:rsidP="003E38E5">
            <w:pPr>
              <w:spacing w:after="0" w:line="480" w:lineRule="auto"/>
              <w:jc w:val="left"/>
              <w:rPr>
                <w:rFonts w:ascii="Times New Roman" w:hAnsi="Times New Roman"/>
                <w:color w:val="000000" w:themeColor="text1"/>
                <w:sz w:val="24"/>
              </w:rPr>
            </w:pPr>
            <w:r w:rsidRPr="003578AE">
              <w:rPr>
                <w:rFonts w:ascii="Times New Roman" w:hAnsi="Times New Roman"/>
                <w:color w:val="000000" w:themeColor="text1"/>
                <w:sz w:val="24"/>
              </w:rPr>
              <w:t xml:space="preserve">Discount credit and bills for collection </w:t>
            </w:r>
          </w:p>
        </w:tc>
        <w:tc>
          <w:tcPr>
            <w:tcW w:w="1476" w:type="dxa"/>
            <w:tcBorders>
              <w:top w:val="nil"/>
              <w:left w:val="nil"/>
              <w:bottom w:val="nil"/>
              <w:right w:val="single" w:sz="4" w:space="0" w:color="auto"/>
            </w:tcBorders>
            <w:vAlign w:val="center"/>
          </w:tcPr>
          <w:p w14:paraId="4ECDAC55" w14:textId="77777777" w:rsidR="003C4BBB" w:rsidRPr="003578AE" w:rsidRDefault="003C4BBB" w:rsidP="003E38E5">
            <w:pPr>
              <w:tabs>
                <w:tab w:val="decimal" w:pos="463"/>
              </w:tabs>
              <w:spacing w:after="0" w:line="480" w:lineRule="auto"/>
              <w:ind w:right="240"/>
              <w:jc w:val="right"/>
              <w:rPr>
                <w:rFonts w:ascii="Times New Roman" w:hAnsi="Times New Roman"/>
                <w:color w:val="000000" w:themeColor="text1"/>
                <w:sz w:val="24"/>
              </w:rPr>
            </w:pPr>
            <w:r w:rsidRPr="003578AE">
              <w:rPr>
                <w:rFonts w:ascii="Times New Roman" w:hAnsi="Times New Roman"/>
                <w:color w:val="000000" w:themeColor="text1"/>
                <w:sz w:val="24"/>
              </w:rPr>
              <w:t>395</w:t>
            </w:r>
          </w:p>
        </w:tc>
        <w:tc>
          <w:tcPr>
            <w:tcW w:w="2963" w:type="dxa"/>
            <w:gridSpan w:val="2"/>
            <w:tcBorders>
              <w:top w:val="nil"/>
              <w:left w:val="single" w:sz="4" w:space="0" w:color="auto"/>
              <w:bottom w:val="nil"/>
              <w:right w:val="nil"/>
            </w:tcBorders>
            <w:vAlign w:val="center"/>
          </w:tcPr>
          <w:p w14:paraId="43591AE3" w14:textId="77777777" w:rsidR="003C4BBB" w:rsidRPr="003578AE" w:rsidRDefault="003C4BBB"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Sight deposits</w:t>
            </w:r>
          </w:p>
        </w:tc>
        <w:tc>
          <w:tcPr>
            <w:tcW w:w="1520" w:type="dxa"/>
            <w:gridSpan w:val="2"/>
            <w:vAlign w:val="center"/>
          </w:tcPr>
          <w:p w14:paraId="4C69406B" w14:textId="77777777" w:rsidR="003C4BBB" w:rsidRPr="003578AE" w:rsidRDefault="003C4BBB" w:rsidP="003E38E5">
            <w:pPr>
              <w:tabs>
                <w:tab w:val="decimal" w:pos="434"/>
              </w:tabs>
              <w:spacing w:after="0" w:line="480" w:lineRule="auto"/>
              <w:ind w:right="283"/>
              <w:jc w:val="right"/>
              <w:rPr>
                <w:rFonts w:ascii="Times New Roman" w:hAnsi="Times New Roman"/>
                <w:color w:val="000000" w:themeColor="text1"/>
                <w:sz w:val="24"/>
              </w:rPr>
            </w:pPr>
            <w:r w:rsidRPr="003578AE">
              <w:rPr>
                <w:rFonts w:ascii="Times New Roman" w:hAnsi="Times New Roman"/>
                <w:color w:val="000000" w:themeColor="text1"/>
                <w:sz w:val="24"/>
              </w:rPr>
              <w:t>2 482</w:t>
            </w:r>
          </w:p>
        </w:tc>
      </w:tr>
      <w:tr w:rsidR="003C4BBB" w:rsidRPr="00655940" w14:paraId="29FE6F53" w14:textId="77777777" w:rsidTr="00F130A8">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c>
          <w:tcPr>
            <w:tcW w:w="3045" w:type="dxa"/>
            <w:vAlign w:val="center"/>
          </w:tcPr>
          <w:p w14:paraId="32B07F4C" w14:textId="77777777" w:rsidR="003C4BBB" w:rsidRPr="003578AE" w:rsidRDefault="003C4BBB"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Public funds</w:t>
            </w:r>
          </w:p>
        </w:tc>
        <w:tc>
          <w:tcPr>
            <w:tcW w:w="1476" w:type="dxa"/>
            <w:tcBorders>
              <w:top w:val="nil"/>
              <w:left w:val="nil"/>
              <w:bottom w:val="nil"/>
              <w:right w:val="single" w:sz="4" w:space="0" w:color="auto"/>
            </w:tcBorders>
            <w:vAlign w:val="center"/>
          </w:tcPr>
          <w:p w14:paraId="38105236" w14:textId="77777777" w:rsidR="003C4BBB" w:rsidRPr="003578AE" w:rsidRDefault="003C4BBB" w:rsidP="003E38E5">
            <w:pPr>
              <w:tabs>
                <w:tab w:val="decimal" w:pos="463"/>
              </w:tabs>
              <w:spacing w:after="0" w:line="480" w:lineRule="auto"/>
              <w:ind w:right="240"/>
              <w:jc w:val="right"/>
              <w:rPr>
                <w:rFonts w:ascii="Times New Roman" w:hAnsi="Times New Roman"/>
                <w:color w:val="000000" w:themeColor="text1"/>
                <w:sz w:val="24"/>
              </w:rPr>
            </w:pPr>
            <w:r w:rsidRPr="003578AE">
              <w:rPr>
                <w:rFonts w:ascii="Times New Roman" w:hAnsi="Times New Roman"/>
                <w:color w:val="000000" w:themeColor="text1"/>
                <w:sz w:val="24"/>
              </w:rPr>
              <w:t>109</w:t>
            </w:r>
          </w:p>
        </w:tc>
        <w:tc>
          <w:tcPr>
            <w:tcW w:w="2963" w:type="dxa"/>
            <w:gridSpan w:val="2"/>
            <w:tcBorders>
              <w:top w:val="nil"/>
              <w:left w:val="single" w:sz="4" w:space="0" w:color="auto"/>
              <w:bottom w:val="nil"/>
              <w:right w:val="nil"/>
            </w:tcBorders>
            <w:vAlign w:val="center"/>
          </w:tcPr>
          <w:p w14:paraId="652EC605" w14:textId="77777777" w:rsidR="003C4BBB" w:rsidRPr="003578AE" w:rsidRDefault="003C4BBB" w:rsidP="003E38E5">
            <w:pPr>
              <w:spacing w:after="0" w:line="480" w:lineRule="auto"/>
              <w:rPr>
                <w:rFonts w:ascii="Times New Roman" w:hAnsi="Times New Roman"/>
                <w:color w:val="000000" w:themeColor="text1"/>
                <w:sz w:val="24"/>
              </w:rPr>
            </w:pPr>
          </w:p>
        </w:tc>
        <w:tc>
          <w:tcPr>
            <w:tcW w:w="1520" w:type="dxa"/>
            <w:gridSpan w:val="2"/>
            <w:vAlign w:val="center"/>
          </w:tcPr>
          <w:p w14:paraId="4E6F96F1" w14:textId="77777777" w:rsidR="003C4BBB" w:rsidRPr="003578AE" w:rsidRDefault="003C4BBB" w:rsidP="003E38E5">
            <w:pPr>
              <w:tabs>
                <w:tab w:val="decimal" w:pos="434"/>
              </w:tabs>
              <w:spacing w:after="0" w:line="480" w:lineRule="auto"/>
              <w:ind w:right="283"/>
              <w:jc w:val="right"/>
              <w:rPr>
                <w:rFonts w:ascii="Times New Roman" w:hAnsi="Times New Roman"/>
                <w:color w:val="000000" w:themeColor="text1"/>
                <w:sz w:val="24"/>
              </w:rPr>
            </w:pPr>
          </w:p>
        </w:tc>
      </w:tr>
      <w:tr w:rsidR="003C4BBB" w:rsidRPr="00655940" w14:paraId="61C0E729" w14:textId="77777777" w:rsidTr="00F130A8">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c>
          <w:tcPr>
            <w:tcW w:w="3045" w:type="dxa"/>
            <w:vAlign w:val="center"/>
          </w:tcPr>
          <w:p w14:paraId="2101797A" w14:textId="77777777" w:rsidR="003C4BBB" w:rsidRPr="003578AE" w:rsidRDefault="003C4BBB"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 xml:space="preserve">Advances on public funds </w:t>
            </w:r>
          </w:p>
        </w:tc>
        <w:tc>
          <w:tcPr>
            <w:tcW w:w="1476" w:type="dxa"/>
            <w:tcBorders>
              <w:top w:val="nil"/>
              <w:left w:val="nil"/>
              <w:bottom w:val="nil"/>
              <w:right w:val="single" w:sz="4" w:space="0" w:color="auto"/>
            </w:tcBorders>
            <w:vAlign w:val="center"/>
          </w:tcPr>
          <w:p w14:paraId="509E0B3F" w14:textId="77777777" w:rsidR="003C4BBB" w:rsidRPr="003578AE" w:rsidRDefault="003C4BBB" w:rsidP="003E38E5">
            <w:pPr>
              <w:tabs>
                <w:tab w:val="decimal" w:pos="463"/>
              </w:tabs>
              <w:spacing w:after="0" w:line="480" w:lineRule="auto"/>
              <w:ind w:right="240"/>
              <w:jc w:val="right"/>
              <w:rPr>
                <w:rFonts w:ascii="Times New Roman" w:hAnsi="Times New Roman"/>
                <w:color w:val="000000" w:themeColor="text1"/>
                <w:sz w:val="24"/>
              </w:rPr>
            </w:pPr>
            <w:r w:rsidRPr="003578AE">
              <w:rPr>
                <w:rFonts w:ascii="Times New Roman" w:hAnsi="Times New Roman"/>
                <w:color w:val="000000" w:themeColor="text1"/>
                <w:sz w:val="24"/>
              </w:rPr>
              <w:t>63</w:t>
            </w:r>
          </w:p>
        </w:tc>
        <w:tc>
          <w:tcPr>
            <w:tcW w:w="2963" w:type="dxa"/>
            <w:gridSpan w:val="2"/>
            <w:tcBorders>
              <w:top w:val="nil"/>
              <w:left w:val="single" w:sz="4" w:space="0" w:color="auto"/>
              <w:bottom w:val="nil"/>
              <w:right w:val="nil"/>
            </w:tcBorders>
            <w:vAlign w:val="center"/>
          </w:tcPr>
          <w:p w14:paraId="5A224621" w14:textId="77777777" w:rsidR="003C4BBB" w:rsidRPr="003578AE" w:rsidRDefault="003C4BBB" w:rsidP="003E38E5">
            <w:pPr>
              <w:spacing w:after="0" w:line="480" w:lineRule="auto"/>
              <w:rPr>
                <w:rFonts w:ascii="Times New Roman" w:hAnsi="Times New Roman"/>
                <w:color w:val="000000" w:themeColor="text1"/>
                <w:sz w:val="24"/>
              </w:rPr>
            </w:pPr>
          </w:p>
        </w:tc>
        <w:tc>
          <w:tcPr>
            <w:tcW w:w="1520" w:type="dxa"/>
            <w:gridSpan w:val="2"/>
            <w:vAlign w:val="center"/>
          </w:tcPr>
          <w:p w14:paraId="6FE93C72" w14:textId="77777777" w:rsidR="003C4BBB" w:rsidRPr="003578AE" w:rsidRDefault="003C4BBB" w:rsidP="003E38E5">
            <w:pPr>
              <w:tabs>
                <w:tab w:val="decimal" w:pos="434"/>
              </w:tabs>
              <w:spacing w:after="0" w:line="480" w:lineRule="auto"/>
              <w:ind w:right="283"/>
              <w:jc w:val="right"/>
              <w:rPr>
                <w:rFonts w:ascii="Times New Roman" w:hAnsi="Times New Roman"/>
                <w:color w:val="000000" w:themeColor="text1"/>
                <w:sz w:val="24"/>
              </w:rPr>
            </w:pPr>
          </w:p>
        </w:tc>
      </w:tr>
      <w:tr w:rsidR="003C4BBB" w:rsidRPr="00655940" w14:paraId="6E310AB9" w14:textId="77777777" w:rsidTr="00F130A8">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c>
          <w:tcPr>
            <w:tcW w:w="3045" w:type="dxa"/>
            <w:vAlign w:val="center"/>
          </w:tcPr>
          <w:p w14:paraId="4070F293" w14:textId="77777777" w:rsidR="003C4BBB" w:rsidRPr="003578AE" w:rsidRDefault="003C4BBB"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 xml:space="preserve">Advances to the State and </w:t>
            </w:r>
          </w:p>
        </w:tc>
        <w:tc>
          <w:tcPr>
            <w:tcW w:w="1476" w:type="dxa"/>
            <w:tcBorders>
              <w:top w:val="nil"/>
              <w:left w:val="nil"/>
              <w:bottom w:val="nil"/>
              <w:right w:val="single" w:sz="4" w:space="0" w:color="auto"/>
            </w:tcBorders>
            <w:vAlign w:val="center"/>
          </w:tcPr>
          <w:p w14:paraId="4816D3B5" w14:textId="77777777" w:rsidR="003C4BBB" w:rsidRPr="003578AE" w:rsidRDefault="003C4BBB" w:rsidP="003E38E5">
            <w:pPr>
              <w:tabs>
                <w:tab w:val="decimal" w:pos="463"/>
              </w:tabs>
              <w:spacing w:after="0" w:line="480" w:lineRule="auto"/>
              <w:ind w:right="240"/>
              <w:jc w:val="right"/>
              <w:rPr>
                <w:rFonts w:ascii="Times New Roman" w:hAnsi="Times New Roman"/>
                <w:color w:val="000000" w:themeColor="text1"/>
                <w:sz w:val="24"/>
              </w:rPr>
            </w:pPr>
          </w:p>
        </w:tc>
        <w:tc>
          <w:tcPr>
            <w:tcW w:w="2963" w:type="dxa"/>
            <w:gridSpan w:val="2"/>
            <w:tcBorders>
              <w:top w:val="nil"/>
              <w:left w:val="single" w:sz="4" w:space="0" w:color="auto"/>
              <w:bottom w:val="nil"/>
              <w:right w:val="nil"/>
            </w:tcBorders>
            <w:vAlign w:val="center"/>
          </w:tcPr>
          <w:p w14:paraId="2EC4AC95" w14:textId="77777777" w:rsidR="003C4BBB" w:rsidRPr="003578AE" w:rsidRDefault="003C4BBB"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Own capital</w:t>
            </w:r>
          </w:p>
        </w:tc>
        <w:tc>
          <w:tcPr>
            <w:tcW w:w="1520" w:type="dxa"/>
            <w:gridSpan w:val="2"/>
            <w:vAlign w:val="center"/>
          </w:tcPr>
          <w:p w14:paraId="4A1DA433" w14:textId="77777777" w:rsidR="003C4BBB" w:rsidRPr="003578AE" w:rsidRDefault="003C4BBB" w:rsidP="003E38E5">
            <w:pPr>
              <w:tabs>
                <w:tab w:val="decimal" w:pos="434"/>
              </w:tabs>
              <w:spacing w:after="0" w:line="480" w:lineRule="auto"/>
              <w:ind w:right="283"/>
              <w:jc w:val="right"/>
              <w:rPr>
                <w:rFonts w:ascii="Times New Roman" w:hAnsi="Times New Roman"/>
                <w:color w:val="000000" w:themeColor="text1"/>
                <w:sz w:val="24"/>
              </w:rPr>
            </w:pPr>
            <w:r w:rsidRPr="003578AE">
              <w:rPr>
                <w:rFonts w:ascii="Times New Roman" w:hAnsi="Times New Roman"/>
                <w:color w:val="000000" w:themeColor="text1"/>
                <w:sz w:val="24"/>
              </w:rPr>
              <w:t>123</w:t>
            </w:r>
          </w:p>
        </w:tc>
      </w:tr>
      <w:tr w:rsidR="003C4BBB" w:rsidRPr="00655940" w14:paraId="6B6C5592" w14:textId="77777777" w:rsidTr="00F130A8">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rPr>
          <w:gridAfter w:val="1"/>
          <w:wAfter w:w="1443" w:type="dxa"/>
        </w:trPr>
        <w:tc>
          <w:tcPr>
            <w:tcW w:w="3045" w:type="dxa"/>
            <w:vAlign w:val="center"/>
          </w:tcPr>
          <w:p w14:paraId="6A753F02" w14:textId="77777777" w:rsidR="003C4BBB" w:rsidRPr="003578AE" w:rsidRDefault="003C4BBB"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Public authorities</w:t>
            </w:r>
          </w:p>
        </w:tc>
        <w:tc>
          <w:tcPr>
            <w:tcW w:w="1476" w:type="dxa"/>
            <w:tcBorders>
              <w:top w:val="nil"/>
              <w:left w:val="nil"/>
              <w:bottom w:val="nil"/>
              <w:right w:val="single" w:sz="4" w:space="0" w:color="auto"/>
            </w:tcBorders>
            <w:vAlign w:val="center"/>
          </w:tcPr>
          <w:p w14:paraId="2EFF2DD5" w14:textId="77777777" w:rsidR="003C4BBB" w:rsidRPr="003578AE" w:rsidRDefault="003C4BBB" w:rsidP="003E38E5">
            <w:pPr>
              <w:tabs>
                <w:tab w:val="decimal" w:pos="463"/>
              </w:tabs>
              <w:spacing w:after="0" w:line="480" w:lineRule="auto"/>
              <w:ind w:right="240"/>
              <w:jc w:val="right"/>
              <w:rPr>
                <w:rFonts w:ascii="Times New Roman" w:hAnsi="Times New Roman"/>
                <w:color w:val="000000" w:themeColor="text1"/>
                <w:sz w:val="24"/>
              </w:rPr>
            </w:pPr>
            <w:r w:rsidRPr="003578AE">
              <w:rPr>
                <w:rFonts w:ascii="Times New Roman" w:hAnsi="Times New Roman"/>
                <w:color w:val="000000" w:themeColor="text1"/>
                <w:sz w:val="24"/>
              </w:rPr>
              <w:t>6 280</w:t>
            </w:r>
          </w:p>
        </w:tc>
        <w:tc>
          <w:tcPr>
            <w:tcW w:w="1520" w:type="dxa"/>
            <w:vAlign w:val="center"/>
          </w:tcPr>
          <w:p w14:paraId="0E8E12C2" w14:textId="77777777" w:rsidR="003C4BBB" w:rsidRPr="003578AE" w:rsidRDefault="003C4BBB" w:rsidP="003E38E5">
            <w:pPr>
              <w:spacing w:after="0" w:line="480" w:lineRule="auto"/>
              <w:rPr>
                <w:rFonts w:ascii="Times New Roman" w:hAnsi="Times New Roman"/>
                <w:color w:val="000000" w:themeColor="text1"/>
                <w:sz w:val="24"/>
              </w:rPr>
            </w:pPr>
          </w:p>
        </w:tc>
        <w:tc>
          <w:tcPr>
            <w:tcW w:w="1520" w:type="dxa"/>
            <w:gridSpan w:val="2"/>
            <w:vAlign w:val="center"/>
          </w:tcPr>
          <w:p w14:paraId="7B724FCD" w14:textId="77777777" w:rsidR="003C4BBB" w:rsidRPr="003578AE" w:rsidRDefault="003C4BBB" w:rsidP="003E38E5">
            <w:pPr>
              <w:tabs>
                <w:tab w:val="decimal" w:pos="449"/>
              </w:tabs>
              <w:spacing w:after="0" w:line="480" w:lineRule="auto"/>
              <w:ind w:right="283"/>
              <w:jc w:val="right"/>
              <w:rPr>
                <w:rFonts w:ascii="Times New Roman" w:hAnsi="Times New Roman"/>
                <w:color w:val="000000" w:themeColor="text1"/>
                <w:sz w:val="24"/>
              </w:rPr>
            </w:pPr>
          </w:p>
        </w:tc>
      </w:tr>
      <w:tr w:rsidR="003C4BBB" w:rsidRPr="00655940" w14:paraId="21D9E6F8" w14:textId="77777777" w:rsidTr="00F130A8">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c>
          <w:tcPr>
            <w:tcW w:w="3045" w:type="dxa"/>
            <w:vAlign w:val="center"/>
          </w:tcPr>
          <w:p w14:paraId="361BA3AC" w14:textId="77777777" w:rsidR="003C4BBB" w:rsidRPr="003578AE" w:rsidRDefault="003C4BBB" w:rsidP="003E38E5">
            <w:pPr>
              <w:spacing w:after="0" w:line="480" w:lineRule="auto"/>
              <w:rPr>
                <w:rFonts w:ascii="Times New Roman" w:hAnsi="Times New Roman"/>
                <w:b/>
                <w:color w:val="000000" w:themeColor="text1"/>
                <w:sz w:val="24"/>
              </w:rPr>
            </w:pPr>
            <w:r w:rsidRPr="003578AE">
              <w:rPr>
                <w:rFonts w:ascii="Times New Roman" w:hAnsi="Times New Roman"/>
                <w:color w:val="000000" w:themeColor="text1"/>
                <w:sz w:val="24"/>
              </w:rPr>
              <w:t>Sundry</w:t>
            </w:r>
          </w:p>
        </w:tc>
        <w:tc>
          <w:tcPr>
            <w:tcW w:w="1476" w:type="dxa"/>
            <w:tcBorders>
              <w:top w:val="nil"/>
              <w:left w:val="nil"/>
              <w:bottom w:val="nil"/>
              <w:right w:val="single" w:sz="4" w:space="0" w:color="auto"/>
            </w:tcBorders>
            <w:vAlign w:val="center"/>
          </w:tcPr>
          <w:p w14:paraId="5D62CB09" w14:textId="77777777" w:rsidR="003C4BBB" w:rsidRPr="003578AE" w:rsidRDefault="003C4BBB" w:rsidP="003E38E5">
            <w:pPr>
              <w:spacing w:after="0" w:line="480" w:lineRule="auto"/>
              <w:ind w:right="240"/>
              <w:jc w:val="right"/>
              <w:rPr>
                <w:rFonts w:ascii="Times New Roman" w:hAnsi="Times New Roman"/>
                <w:b/>
                <w:color w:val="000000" w:themeColor="text1"/>
                <w:sz w:val="24"/>
              </w:rPr>
            </w:pPr>
            <w:r w:rsidRPr="003578AE">
              <w:rPr>
                <w:rFonts w:ascii="Times New Roman" w:hAnsi="Times New Roman"/>
                <w:color w:val="000000" w:themeColor="text1"/>
                <w:sz w:val="24"/>
              </w:rPr>
              <w:t>211</w:t>
            </w:r>
          </w:p>
        </w:tc>
        <w:tc>
          <w:tcPr>
            <w:tcW w:w="2963" w:type="dxa"/>
            <w:gridSpan w:val="2"/>
            <w:tcBorders>
              <w:top w:val="nil"/>
              <w:left w:val="single" w:sz="4" w:space="0" w:color="auto"/>
              <w:bottom w:val="nil"/>
              <w:right w:val="nil"/>
            </w:tcBorders>
            <w:vAlign w:val="center"/>
          </w:tcPr>
          <w:p w14:paraId="3213F209" w14:textId="77777777" w:rsidR="003C4BBB" w:rsidRPr="003578AE" w:rsidRDefault="003C4BBB"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Sundry</w:t>
            </w:r>
          </w:p>
        </w:tc>
        <w:tc>
          <w:tcPr>
            <w:tcW w:w="1520" w:type="dxa"/>
            <w:gridSpan w:val="2"/>
            <w:vAlign w:val="center"/>
          </w:tcPr>
          <w:p w14:paraId="42390DF9" w14:textId="77777777" w:rsidR="003C4BBB" w:rsidRPr="003578AE" w:rsidRDefault="003C4BBB" w:rsidP="003E38E5">
            <w:pPr>
              <w:tabs>
                <w:tab w:val="decimal" w:pos="449"/>
              </w:tabs>
              <w:spacing w:after="0" w:line="480" w:lineRule="auto"/>
              <w:ind w:right="283"/>
              <w:jc w:val="right"/>
              <w:rPr>
                <w:rFonts w:ascii="Times New Roman" w:hAnsi="Times New Roman"/>
                <w:color w:val="000000" w:themeColor="text1"/>
                <w:sz w:val="24"/>
              </w:rPr>
            </w:pPr>
            <w:r w:rsidRPr="003578AE">
              <w:rPr>
                <w:rFonts w:ascii="Times New Roman" w:hAnsi="Times New Roman"/>
                <w:color w:val="000000" w:themeColor="text1"/>
                <w:sz w:val="24"/>
              </w:rPr>
              <w:t xml:space="preserve">      17</w:t>
            </w:r>
          </w:p>
        </w:tc>
      </w:tr>
      <w:tr w:rsidR="003C4BBB" w:rsidRPr="00655940" w14:paraId="5C3CE0A6" w14:textId="77777777" w:rsidTr="00F130A8">
        <w:tblPrEx>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Ex>
        <w:tc>
          <w:tcPr>
            <w:tcW w:w="3045" w:type="dxa"/>
            <w:tcBorders>
              <w:bottom w:val="single" w:sz="4" w:space="0" w:color="auto"/>
            </w:tcBorders>
            <w:vAlign w:val="center"/>
          </w:tcPr>
          <w:p w14:paraId="3F7E85F2" w14:textId="77777777" w:rsidR="003C4BBB" w:rsidRPr="003578AE" w:rsidRDefault="003C4BBB" w:rsidP="003E38E5">
            <w:pPr>
              <w:spacing w:after="0" w:line="480" w:lineRule="auto"/>
              <w:rPr>
                <w:rFonts w:ascii="Times New Roman" w:hAnsi="Times New Roman"/>
                <w:color w:val="000000" w:themeColor="text1"/>
                <w:sz w:val="24"/>
              </w:rPr>
            </w:pPr>
            <w:r w:rsidRPr="003578AE">
              <w:rPr>
                <w:rFonts w:ascii="Times New Roman" w:hAnsi="Times New Roman"/>
                <w:b/>
                <w:color w:val="000000" w:themeColor="text1"/>
                <w:sz w:val="24"/>
              </w:rPr>
              <w:t>Total</w:t>
            </w:r>
          </w:p>
        </w:tc>
        <w:tc>
          <w:tcPr>
            <w:tcW w:w="1476" w:type="dxa"/>
            <w:tcBorders>
              <w:top w:val="nil"/>
              <w:left w:val="nil"/>
              <w:bottom w:val="single" w:sz="4" w:space="0" w:color="auto"/>
              <w:right w:val="single" w:sz="4" w:space="0" w:color="auto"/>
            </w:tcBorders>
            <w:vAlign w:val="center"/>
          </w:tcPr>
          <w:p w14:paraId="73E5642F" w14:textId="77777777" w:rsidR="003C4BBB" w:rsidRPr="003578AE" w:rsidRDefault="003C4BBB" w:rsidP="003E38E5">
            <w:pPr>
              <w:tabs>
                <w:tab w:val="decimal" w:pos="463"/>
              </w:tabs>
              <w:spacing w:after="0" w:line="480" w:lineRule="auto"/>
              <w:ind w:right="240"/>
              <w:jc w:val="right"/>
              <w:rPr>
                <w:rFonts w:ascii="Times New Roman" w:hAnsi="Times New Roman"/>
                <w:b/>
                <w:color w:val="000000" w:themeColor="text1"/>
                <w:sz w:val="24"/>
              </w:rPr>
            </w:pPr>
            <w:r w:rsidRPr="003578AE">
              <w:rPr>
                <w:rFonts w:ascii="Times New Roman" w:hAnsi="Times New Roman"/>
                <w:b/>
                <w:color w:val="000000" w:themeColor="text1"/>
                <w:sz w:val="24"/>
              </w:rPr>
              <w:t>7 408</w:t>
            </w:r>
          </w:p>
        </w:tc>
        <w:tc>
          <w:tcPr>
            <w:tcW w:w="2963" w:type="dxa"/>
            <w:gridSpan w:val="2"/>
            <w:tcBorders>
              <w:top w:val="nil"/>
              <w:left w:val="single" w:sz="4" w:space="0" w:color="auto"/>
              <w:bottom w:val="single" w:sz="4" w:space="0" w:color="auto"/>
              <w:right w:val="nil"/>
            </w:tcBorders>
            <w:vAlign w:val="center"/>
          </w:tcPr>
          <w:p w14:paraId="42416605" w14:textId="77777777" w:rsidR="003C4BBB" w:rsidRPr="003578AE" w:rsidRDefault="003C4BBB" w:rsidP="003E38E5">
            <w:pPr>
              <w:spacing w:after="0" w:line="480" w:lineRule="auto"/>
              <w:rPr>
                <w:rFonts w:ascii="Times New Roman" w:hAnsi="Times New Roman"/>
                <w:color w:val="000000" w:themeColor="text1"/>
                <w:sz w:val="24"/>
              </w:rPr>
            </w:pPr>
            <w:r w:rsidRPr="003578AE">
              <w:rPr>
                <w:rFonts w:ascii="Times New Roman" w:hAnsi="Times New Roman"/>
                <w:b/>
                <w:color w:val="000000" w:themeColor="text1"/>
                <w:sz w:val="24"/>
              </w:rPr>
              <w:t>Total</w:t>
            </w:r>
          </w:p>
        </w:tc>
        <w:tc>
          <w:tcPr>
            <w:tcW w:w="1520" w:type="dxa"/>
            <w:gridSpan w:val="2"/>
            <w:tcBorders>
              <w:bottom w:val="single" w:sz="4" w:space="0" w:color="auto"/>
            </w:tcBorders>
            <w:vAlign w:val="center"/>
          </w:tcPr>
          <w:p w14:paraId="61F3ACE6" w14:textId="77777777" w:rsidR="003C4BBB" w:rsidRPr="003578AE" w:rsidRDefault="003C4BBB" w:rsidP="003E38E5">
            <w:pPr>
              <w:tabs>
                <w:tab w:val="decimal" w:pos="464"/>
              </w:tabs>
              <w:spacing w:after="0" w:line="480" w:lineRule="auto"/>
              <w:ind w:right="283"/>
              <w:jc w:val="right"/>
              <w:rPr>
                <w:rFonts w:ascii="Times New Roman" w:hAnsi="Times New Roman"/>
                <w:color w:val="000000" w:themeColor="text1"/>
                <w:sz w:val="24"/>
              </w:rPr>
            </w:pPr>
            <w:r w:rsidRPr="003578AE">
              <w:rPr>
                <w:rFonts w:ascii="Times New Roman" w:hAnsi="Times New Roman"/>
                <w:b/>
                <w:color w:val="000000" w:themeColor="text1"/>
                <w:sz w:val="24"/>
              </w:rPr>
              <w:t>7 408</w:t>
            </w:r>
          </w:p>
        </w:tc>
      </w:tr>
      <w:tr w:rsidR="003C4BBB" w:rsidRPr="00655940" w14:paraId="6333D6FC" w14:textId="77777777" w:rsidTr="00F130A8">
        <w:tc>
          <w:tcPr>
            <w:tcW w:w="9004" w:type="dxa"/>
            <w:gridSpan w:val="6"/>
            <w:tcBorders>
              <w:top w:val="nil"/>
              <w:left w:val="nil"/>
              <w:bottom w:val="single" w:sz="4" w:space="0" w:color="auto"/>
              <w:right w:val="nil"/>
            </w:tcBorders>
          </w:tcPr>
          <w:p w14:paraId="79AFAAAE" w14:textId="4EC58BA8" w:rsidR="003C4BBB" w:rsidRPr="003578AE" w:rsidRDefault="003C4BBB" w:rsidP="003E38E5">
            <w:pPr>
              <w:spacing w:after="0" w:line="480" w:lineRule="auto"/>
              <w:rPr>
                <w:rFonts w:ascii="Times New Roman" w:hAnsi="Times New Roman"/>
                <w:color w:val="000000" w:themeColor="text1"/>
                <w:sz w:val="24"/>
                <w:lang w:eastAsia="nl-BE"/>
              </w:rPr>
            </w:pPr>
            <w:r w:rsidRPr="003578AE">
              <w:rPr>
                <w:rFonts w:ascii="Times New Roman" w:hAnsi="Times New Roman"/>
                <w:color w:val="000000" w:themeColor="text1"/>
                <w:sz w:val="24"/>
                <w:lang w:eastAsia="nl-BE"/>
              </w:rPr>
              <w:t>Source: National Bank of Belgium, Bulletin, September 1950, Table 1.</w:t>
            </w:r>
          </w:p>
        </w:tc>
      </w:tr>
    </w:tbl>
    <w:p w14:paraId="55F30ECE" w14:textId="77777777" w:rsidR="003C4BBB" w:rsidRPr="003578AE" w:rsidRDefault="003C4BBB" w:rsidP="003E38E5">
      <w:pPr>
        <w:spacing w:after="0" w:line="480" w:lineRule="auto"/>
        <w:jc w:val="left"/>
        <w:rPr>
          <w:rFonts w:ascii="Times New Roman" w:hAnsi="Times New Roman"/>
          <w:color w:val="000000" w:themeColor="text1"/>
          <w:sz w:val="24"/>
        </w:rPr>
      </w:pPr>
    </w:p>
    <w:p w14:paraId="688BCAED" w14:textId="77777777" w:rsidR="003C4BBB" w:rsidRPr="003578AE" w:rsidRDefault="003C4BBB" w:rsidP="003E38E5">
      <w:pPr>
        <w:pStyle w:val="BodyText"/>
        <w:tabs>
          <w:tab w:val="left" w:pos="425"/>
          <w:tab w:val="left" w:pos="851"/>
          <w:tab w:val="left" w:pos="1276"/>
          <w:tab w:val="left" w:pos="1701"/>
          <w:tab w:val="left" w:pos="2126"/>
          <w:tab w:val="left" w:pos="2552"/>
          <w:tab w:val="left" w:pos="6237"/>
        </w:tabs>
        <w:spacing w:line="480" w:lineRule="auto"/>
        <w:jc w:val="both"/>
        <w:rPr>
          <w:b/>
          <w:i/>
          <w:color w:val="000000" w:themeColor="text1"/>
        </w:rPr>
      </w:pPr>
      <w:r w:rsidRPr="003578AE">
        <w:rPr>
          <w:b/>
          <w:i/>
          <w:color w:val="000000" w:themeColor="text1"/>
        </w:rPr>
        <w:lastRenderedPageBreak/>
        <w:t>5. Further evolution of van Zeeland’s ideas in a global world</w:t>
      </w:r>
    </w:p>
    <w:p w14:paraId="55F4DAFC" w14:textId="77777777" w:rsidR="003C4BBB" w:rsidRPr="003578AE" w:rsidRDefault="003C4BBB" w:rsidP="003E38E5">
      <w:pPr>
        <w:pStyle w:val="BodyText"/>
        <w:tabs>
          <w:tab w:val="left" w:pos="425"/>
          <w:tab w:val="left" w:pos="851"/>
          <w:tab w:val="left" w:pos="1276"/>
          <w:tab w:val="left" w:pos="1701"/>
          <w:tab w:val="left" w:pos="2126"/>
          <w:tab w:val="left" w:pos="2552"/>
          <w:tab w:val="left" w:pos="6237"/>
        </w:tabs>
        <w:spacing w:line="480" w:lineRule="auto"/>
        <w:ind w:firstLine="426"/>
        <w:jc w:val="both"/>
        <w:rPr>
          <w:color w:val="000000" w:themeColor="text1"/>
        </w:rPr>
      </w:pPr>
      <w:r w:rsidRPr="003578AE">
        <w:rPr>
          <w:color w:val="000000" w:themeColor="text1"/>
        </w:rPr>
        <w:t xml:space="preserve">Van Zeeland would gradually move away from his position as a staunch defender of the gold standard at the pre-war parity, accepting changes in the exchange rate as an important instrument of economic policy. </w:t>
      </w:r>
    </w:p>
    <w:p w14:paraId="2D81DD2D" w14:textId="7BA3418C" w:rsidR="003C4BBB" w:rsidRPr="003578AE" w:rsidRDefault="003C4BBB" w:rsidP="003E38E5">
      <w:pPr>
        <w:pStyle w:val="BodyText"/>
        <w:tabs>
          <w:tab w:val="left" w:pos="425"/>
          <w:tab w:val="left" w:pos="851"/>
          <w:tab w:val="left" w:pos="1276"/>
          <w:tab w:val="left" w:pos="1701"/>
          <w:tab w:val="left" w:pos="2126"/>
          <w:tab w:val="left" w:pos="2552"/>
          <w:tab w:val="left" w:pos="6237"/>
        </w:tabs>
        <w:spacing w:line="480" w:lineRule="auto"/>
        <w:ind w:firstLine="426"/>
        <w:jc w:val="both"/>
        <w:rPr>
          <w:color w:val="000000" w:themeColor="text1"/>
        </w:rPr>
      </w:pPr>
      <w:r w:rsidRPr="003578AE">
        <w:rPr>
          <w:color w:val="000000" w:themeColor="text1"/>
        </w:rPr>
        <w:t xml:space="preserve">In a 1922 essay, he </w:t>
      </w:r>
      <w:r w:rsidR="000677BF">
        <w:rPr>
          <w:color w:val="000000" w:themeColor="text1"/>
        </w:rPr>
        <w:t xml:space="preserve">had </w:t>
      </w:r>
      <w:r w:rsidRPr="003578AE">
        <w:rPr>
          <w:color w:val="000000" w:themeColor="text1"/>
        </w:rPr>
        <w:t xml:space="preserve">already admitted that restoration of the pre-war parities would not be possible for all European currencies, even </w:t>
      </w:r>
      <w:r w:rsidR="00C73513">
        <w:rPr>
          <w:color w:val="000000" w:themeColor="text1"/>
        </w:rPr>
        <w:t>though</w:t>
      </w:r>
      <w:r w:rsidR="00C73513" w:rsidRPr="003578AE">
        <w:rPr>
          <w:color w:val="000000" w:themeColor="text1"/>
        </w:rPr>
        <w:t xml:space="preserve"> </w:t>
      </w:r>
      <w:r w:rsidRPr="003578AE">
        <w:rPr>
          <w:color w:val="000000" w:themeColor="text1"/>
        </w:rPr>
        <w:t>he still considered it appropriate for the Belgian franc, which was a core gold standard</w:t>
      </w:r>
      <w:r w:rsidR="00C73513">
        <w:rPr>
          <w:color w:val="000000" w:themeColor="text1"/>
        </w:rPr>
        <w:t xml:space="preserve"> </w:t>
      </w:r>
      <w:r w:rsidR="00C73513" w:rsidRPr="003578AE">
        <w:rPr>
          <w:color w:val="000000" w:themeColor="text1"/>
        </w:rPr>
        <w:t>currency</w:t>
      </w:r>
      <w:r w:rsidRPr="003578AE">
        <w:rPr>
          <w:color w:val="000000" w:themeColor="text1"/>
        </w:rPr>
        <w:t xml:space="preserve">. He observed that deflation would </w:t>
      </w:r>
      <w:r w:rsidR="00C73513" w:rsidRPr="003578AE">
        <w:rPr>
          <w:color w:val="000000" w:themeColor="text1"/>
        </w:rPr>
        <w:t>no</w:t>
      </w:r>
      <w:r w:rsidR="00C73513">
        <w:rPr>
          <w:color w:val="000000" w:themeColor="text1"/>
        </w:rPr>
        <w:t xml:space="preserve"> longer</w:t>
      </w:r>
      <w:r w:rsidR="00C73513" w:rsidRPr="003578AE">
        <w:rPr>
          <w:color w:val="000000" w:themeColor="text1"/>
        </w:rPr>
        <w:t xml:space="preserve"> </w:t>
      </w:r>
      <w:r w:rsidRPr="003578AE">
        <w:rPr>
          <w:color w:val="000000" w:themeColor="text1"/>
        </w:rPr>
        <w:t>be appropriate if the new structure of prices were established in a country:</w:t>
      </w:r>
    </w:p>
    <w:p w14:paraId="5355947C" w14:textId="29D6E7FF" w:rsidR="003C4BBB" w:rsidRDefault="00C73513" w:rsidP="00752F58">
      <w:pPr>
        <w:pStyle w:val="BodyText"/>
        <w:tabs>
          <w:tab w:val="left" w:pos="425"/>
          <w:tab w:val="left" w:pos="851"/>
          <w:tab w:val="left" w:pos="1276"/>
          <w:tab w:val="left" w:pos="1701"/>
          <w:tab w:val="left" w:pos="2126"/>
          <w:tab w:val="left" w:pos="2552"/>
          <w:tab w:val="left" w:pos="6237"/>
        </w:tabs>
        <w:spacing w:line="480" w:lineRule="auto"/>
        <w:ind w:left="426"/>
        <w:jc w:val="both"/>
        <w:rPr>
          <w:color w:val="000000" w:themeColor="text1"/>
        </w:rPr>
      </w:pPr>
      <w:r>
        <w:rPr>
          <w:color w:val="000000" w:themeColor="text1"/>
        </w:rPr>
        <w:t>“</w:t>
      </w:r>
      <w:r w:rsidR="003C4BBB" w:rsidRPr="003578AE">
        <w:rPr>
          <w:color w:val="000000" w:themeColor="text1"/>
        </w:rPr>
        <w:t>Nobody is contesting that the ideal to pursue is price stability, that is, stability in the value of money. If a new equilibrium had been established for many years on the basis of a depreciated franc, there could no longer be any question of deflation: the nonetheless legitimate interest of certain groups would have to be sacrificed for the greater good. It’s because the safest way of restoring order and balance seems to be the return to the old established order that we are recommending deflation. But it’s clear that the solution would change if the problem itself were to change over many years.</w:t>
      </w:r>
      <w:r>
        <w:rPr>
          <w:color w:val="000000" w:themeColor="text1"/>
        </w:rPr>
        <w:t>”</w:t>
      </w:r>
      <w:r w:rsidR="003C4BBB" w:rsidRPr="003578AE">
        <w:rPr>
          <w:color w:val="000000" w:themeColor="text1"/>
        </w:rPr>
        <w:t xml:space="preserve"> (van Zeeland, 1922).</w:t>
      </w:r>
    </w:p>
    <w:p w14:paraId="348EE393" w14:textId="77777777" w:rsidR="00C73513" w:rsidRPr="003578AE" w:rsidRDefault="00C73513" w:rsidP="00752F58">
      <w:pPr>
        <w:pStyle w:val="BodyText"/>
        <w:tabs>
          <w:tab w:val="left" w:pos="425"/>
          <w:tab w:val="left" w:pos="851"/>
          <w:tab w:val="left" w:pos="1276"/>
          <w:tab w:val="left" w:pos="1701"/>
          <w:tab w:val="left" w:pos="2126"/>
          <w:tab w:val="left" w:pos="2552"/>
          <w:tab w:val="left" w:pos="6237"/>
        </w:tabs>
        <w:spacing w:line="480" w:lineRule="auto"/>
        <w:ind w:left="426"/>
        <w:jc w:val="both"/>
        <w:rPr>
          <w:color w:val="000000" w:themeColor="text1"/>
        </w:rPr>
      </w:pPr>
    </w:p>
    <w:p w14:paraId="152E45D8" w14:textId="1CBA39A1" w:rsidR="003C4BBB" w:rsidRPr="003578AE" w:rsidRDefault="00C73513" w:rsidP="003E38E5">
      <w:pPr>
        <w:pStyle w:val="BodyText"/>
        <w:tabs>
          <w:tab w:val="left" w:pos="425"/>
          <w:tab w:val="left" w:pos="851"/>
          <w:tab w:val="left" w:pos="1276"/>
          <w:tab w:val="left" w:pos="1701"/>
          <w:tab w:val="left" w:pos="2126"/>
          <w:tab w:val="left" w:pos="2552"/>
          <w:tab w:val="left" w:pos="6237"/>
        </w:tabs>
        <w:spacing w:line="480" w:lineRule="auto"/>
        <w:ind w:firstLine="426"/>
        <w:jc w:val="both"/>
        <w:rPr>
          <w:color w:val="000000" w:themeColor="text1"/>
        </w:rPr>
      </w:pPr>
      <w:r>
        <w:rPr>
          <w:color w:val="000000" w:themeColor="text1"/>
        </w:rPr>
        <w:t xml:space="preserve">So, </w:t>
      </w:r>
      <w:r w:rsidR="003C4BBB" w:rsidRPr="003578AE">
        <w:rPr>
          <w:color w:val="000000" w:themeColor="text1"/>
        </w:rPr>
        <w:t>van Zeeland’s adherence to deflation was not absolute. He admitted that, for many countries, a devaluation was inevitable</w:t>
      </w:r>
      <w:r w:rsidR="003C4BBB" w:rsidRPr="003578AE">
        <w:rPr>
          <w:rStyle w:val="FootnoteReference"/>
          <w:color w:val="000000" w:themeColor="text1"/>
          <w:sz w:val="24"/>
        </w:rPr>
        <w:footnoteReference w:id="14"/>
      </w:r>
      <w:r w:rsidR="003C4BBB" w:rsidRPr="003578AE">
        <w:rPr>
          <w:color w:val="000000" w:themeColor="text1"/>
        </w:rPr>
        <w:t xml:space="preserve">. </w:t>
      </w:r>
      <w:r w:rsidR="00414298" w:rsidRPr="00655940">
        <w:rPr>
          <w:color w:val="000000" w:themeColor="text1"/>
        </w:rPr>
        <w:t>I</w:t>
      </w:r>
      <w:r w:rsidR="003C4BBB" w:rsidRPr="003578AE">
        <w:rPr>
          <w:color w:val="000000" w:themeColor="text1"/>
        </w:rPr>
        <w:t xml:space="preserve">n his opinion, </w:t>
      </w:r>
      <w:r w:rsidR="00414298" w:rsidRPr="00655940">
        <w:rPr>
          <w:color w:val="000000" w:themeColor="text1"/>
        </w:rPr>
        <w:t xml:space="preserve">however, </w:t>
      </w:r>
      <w:r w:rsidR="003C4BBB" w:rsidRPr="003578AE">
        <w:rPr>
          <w:color w:val="000000" w:themeColor="text1"/>
        </w:rPr>
        <w:t xml:space="preserve">the best option </w:t>
      </w:r>
      <w:r w:rsidRPr="003578AE">
        <w:rPr>
          <w:color w:val="000000" w:themeColor="text1"/>
        </w:rPr>
        <w:t xml:space="preserve">for Belgium </w:t>
      </w:r>
      <w:r w:rsidR="003C4BBB" w:rsidRPr="003578AE">
        <w:rPr>
          <w:color w:val="000000" w:themeColor="text1"/>
        </w:rPr>
        <w:t xml:space="preserve">was a return to the gold standard at pre-war parity: </w:t>
      </w:r>
    </w:p>
    <w:p w14:paraId="749FBE70" w14:textId="0AF1DEED" w:rsidR="003C4BBB" w:rsidRPr="003578AE" w:rsidRDefault="00BA0C8D" w:rsidP="00752F58">
      <w:pPr>
        <w:pStyle w:val="BodyText"/>
        <w:tabs>
          <w:tab w:val="left" w:pos="425"/>
          <w:tab w:val="left" w:pos="851"/>
          <w:tab w:val="left" w:pos="1276"/>
          <w:tab w:val="left" w:pos="1701"/>
          <w:tab w:val="left" w:pos="2126"/>
          <w:tab w:val="left" w:pos="2552"/>
          <w:tab w:val="left" w:pos="6237"/>
        </w:tabs>
        <w:spacing w:line="480" w:lineRule="auto"/>
        <w:ind w:left="426"/>
        <w:jc w:val="both"/>
        <w:rPr>
          <w:color w:val="000000" w:themeColor="text1"/>
        </w:rPr>
      </w:pPr>
      <w:r>
        <w:rPr>
          <w:color w:val="000000" w:themeColor="text1"/>
        </w:rPr>
        <w:t>“</w:t>
      </w:r>
      <w:r w:rsidR="003C4BBB" w:rsidRPr="003578AE">
        <w:rPr>
          <w:color w:val="000000" w:themeColor="text1"/>
        </w:rPr>
        <w:t xml:space="preserve">But Belgium, just like France, and even Italy, has held onto the hope and the possibility of consolidating its monetary situation before stabilising it. The economic importance </w:t>
      </w:r>
      <w:r w:rsidR="003C4BBB" w:rsidRPr="003578AE">
        <w:rPr>
          <w:color w:val="000000" w:themeColor="text1"/>
        </w:rPr>
        <w:lastRenderedPageBreak/>
        <w:t>of our country enables us to aspire to the role of a gold centre. We cannot take on this role in the situation that we still find ourselves in. But we are not giving up our legitimate claims.</w:t>
      </w:r>
      <w:r>
        <w:rPr>
          <w:color w:val="000000" w:themeColor="text1"/>
        </w:rPr>
        <w:t>”</w:t>
      </w:r>
      <w:r w:rsidR="003C4BBB" w:rsidRPr="003578AE">
        <w:rPr>
          <w:color w:val="000000" w:themeColor="text1"/>
        </w:rPr>
        <w:t xml:space="preserve"> (van Zeeland, 1922)</w:t>
      </w:r>
      <w:r>
        <w:rPr>
          <w:color w:val="000000" w:themeColor="text1"/>
        </w:rPr>
        <w:t>.</w:t>
      </w:r>
    </w:p>
    <w:p w14:paraId="2F59D556" w14:textId="2F41A8F6" w:rsidR="003C4BBB" w:rsidRPr="003578AE"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color w:val="000000" w:themeColor="text1"/>
          <w:sz w:val="24"/>
        </w:rPr>
        <w:tab/>
        <w:t>Meanwhile, different Belgian governments struggled to get the monetary chaos under control. In June 1925, there was a radical shift of power on the Belgian political scene with the Poullet</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"Poullet, Prosper"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-Vandervelde</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"Vandervelde, Emile"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government. The new government was supported by the </w:t>
      </w:r>
      <w:r w:rsidR="00C73513">
        <w:rPr>
          <w:rFonts w:ascii="Times New Roman" w:hAnsi="Times New Roman"/>
          <w:color w:val="000000" w:themeColor="text1"/>
          <w:sz w:val="24"/>
        </w:rPr>
        <w:t>S</w:t>
      </w:r>
      <w:r w:rsidRPr="003578AE">
        <w:rPr>
          <w:rFonts w:ascii="Times New Roman" w:hAnsi="Times New Roman"/>
          <w:color w:val="000000" w:themeColor="text1"/>
          <w:sz w:val="24"/>
        </w:rPr>
        <w:t>ocialists and the labour wing of the Catholic Party. Janssen</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"Janssen, Albert-Edouard"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became Finance Minister, with the responsibility </w:t>
      </w:r>
      <w:r w:rsidR="00414298" w:rsidRPr="00655940">
        <w:rPr>
          <w:rFonts w:ascii="Times New Roman" w:hAnsi="Times New Roman"/>
          <w:color w:val="000000" w:themeColor="text1"/>
          <w:sz w:val="24"/>
        </w:rPr>
        <w:t>of</w:t>
      </w:r>
      <w:r w:rsidR="00414298"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 xml:space="preserve">drawing up a stabilisation plan. </w:t>
      </w:r>
    </w:p>
    <w:p w14:paraId="245A0774" w14:textId="6397BBE9" w:rsidR="003C4BBB" w:rsidRPr="003578AE"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color w:val="000000" w:themeColor="text1"/>
          <w:sz w:val="24"/>
        </w:rPr>
        <w:t xml:space="preserve">Van Zeeland </w:t>
      </w:r>
      <w:r w:rsidR="00C73513">
        <w:rPr>
          <w:rFonts w:ascii="Times New Roman" w:hAnsi="Times New Roman"/>
          <w:color w:val="000000" w:themeColor="text1"/>
          <w:sz w:val="24"/>
        </w:rPr>
        <w:t>proved</w:t>
      </w:r>
      <w:r w:rsidR="00C73513"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 xml:space="preserve">to be very influential in drawing up </w:t>
      </w:r>
      <w:r w:rsidR="00414298" w:rsidRPr="003578AE">
        <w:rPr>
          <w:rFonts w:ascii="Times New Roman" w:hAnsi="Times New Roman"/>
          <w:color w:val="000000" w:themeColor="text1"/>
          <w:sz w:val="24"/>
        </w:rPr>
        <w:t>th</w:t>
      </w:r>
      <w:r w:rsidR="00414298" w:rsidRPr="00655940">
        <w:rPr>
          <w:rFonts w:ascii="Times New Roman" w:hAnsi="Times New Roman"/>
          <w:color w:val="000000" w:themeColor="text1"/>
          <w:sz w:val="24"/>
        </w:rPr>
        <w:t>is</w:t>
      </w:r>
      <w:r w:rsidR="00414298"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 xml:space="preserve">plan. </w:t>
      </w:r>
      <w:r w:rsidR="00C73513">
        <w:rPr>
          <w:rFonts w:ascii="Times New Roman" w:hAnsi="Times New Roman"/>
          <w:color w:val="000000" w:themeColor="text1"/>
          <w:sz w:val="24"/>
        </w:rPr>
        <w:t>T</w:t>
      </w:r>
      <w:r w:rsidRPr="003578AE">
        <w:rPr>
          <w:rFonts w:ascii="Times New Roman" w:hAnsi="Times New Roman"/>
          <w:color w:val="000000" w:themeColor="text1"/>
          <w:sz w:val="24"/>
        </w:rPr>
        <w:t xml:space="preserve">he </w:t>
      </w:r>
      <w:r w:rsidRPr="00655940">
        <w:rPr>
          <w:rFonts w:ascii="Times New Roman" w:hAnsi="Times New Roman"/>
          <w:color w:val="000000" w:themeColor="text1"/>
          <w:sz w:val="24"/>
        </w:rPr>
        <w:t>NBB</w:t>
      </w:r>
      <w:r w:rsidRPr="003578AE">
        <w:rPr>
          <w:rFonts w:ascii="Times New Roman" w:hAnsi="Times New Roman"/>
          <w:color w:val="000000" w:themeColor="text1"/>
          <w:sz w:val="24"/>
        </w:rPr>
        <w:t>, and its Economic Department</w:t>
      </w:r>
      <w:r w:rsidR="00C73513">
        <w:rPr>
          <w:rFonts w:ascii="Times New Roman" w:hAnsi="Times New Roman"/>
          <w:color w:val="000000" w:themeColor="text1"/>
          <w:sz w:val="24"/>
        </w:rPr>
        <w:t xml:space="preserve"> in particular</w:t>
      </w:r>
      <w:r w:rsidRPr="003578AE">
        <w:rPr>
          <w:rFonts w:ascii="Times New Roman" w:hAnsi="Times New Roman"/>
          <w:color w:val="000000" w:themeColor="text1"/>
          <w:sz w:val="24"/>
        </w:rPr>
        <w:t xml:space="preserve">, played an important role in the </w:t>
      </w:r>
      <w:r w:rsidR="00414298" w:rsidRPr="003578AE">
        <w:rPr>
          <w:rFonts w:ascii="Times New Roman" w:hAnsi="Times New Roman"/>
          <w:color w:val="000000" w:themeColor="text1"/>
          <w:sz w:val="24"/>
        </w:rPr>
        <w:t>preparat</w:t>
      </w:r>
      <w:r w:rsidR="00414298" w:rsidRPr="00655940">
        <w:rPr>
          <w:rFonts w:ascii="Times New Roman" w:hAnsi="Times New Roman"/>
          <w:color w:val="000000" w:themeColor="text1"/>
          <w:sz w:val="24"/>
        </w:rPr>
        <w:t>ory work</w:t>
      </w:r>
      <w:r w:rsidRPr="003578AE">
        <w:rPr>
          <w:rFonts w:ascii="Times New Roman" w:hAnsi="Times New Roman"/>
          <w:color w:val="000000" w:themeColor="text1"/>
          <w:sz w:val="24"/>
        </w:rPr>
        <w:t xml:space="preserve"> (Van der Wee and Tavernier, 1975). The memoranda of the Economic Department, under the responsibility of van Zeeland, formed a framework on the basis of which the </w:t>
      </w:r>
      <w:r w:rsidRPr="00655940">
        <w:rPr>
          <w:rFonts w:ascii="Times New Roman" w:hAnsi="Times New Roman"/>
          <w:color w:val="000000" w:themeColor="text1"/>
          <w:sz w:val="24"/>
        </w:rPr>
        <w:t>NBB</w:t>
      </w:r>
      <w:r w:rsidRPr="003578AE">
        <w:rPr>
          <w:rFonts w:ascii="Times New Roman" w:hAnsi="Times New Roman"/>
          <w:color w:val="000000" w:themeColor="text1"/>
          <w:sz w:val="24"/>
        </w:rPr>
        <w:t xml:space="preserve"> and the Finance Minister could decide on the measures to be taken. The stabilisation plan of Janssen</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"Janssen, Albert-Edouard"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contained three key elements: stabilisation of the Belgian currency at a rate of 100 francs to the pound sterling (compared to the pre-war parity of 25</w:t>
      </w:r>
      <w:r w:rsidRPr="00655940">
        <w:rPr>
          <w:rFonts w:ascii="Times New Roman" w:hAnsi="Times New Roman"/>
          <w:color w:val="000000" w:themeColor="text1"/>
          <w:sz w:val="24"/>
        </w:rPr>
        <w:t>.</w:t>
      </w:r>
      <w:r w:rsidRPr="003578AE">
        <w:rPr>
          <w:rFonts w:ascii="Times New Roman" w:hAnsi="Times New Roman"/>
          <w:color w:val="000000" w:themeColor="text1"/>
          <w:sz w:val="24"/>
        </w:rPr>
        <w:t xml:space="preserve">22 francs), the issue of a long-term foreign loan of 150 million dollars and tax increases to cover the budget deficit. </w:t>
      </w:r>
      <w:r w:rsidR="00C73513">
        <w:rPr>
          <w:rFonts w:ascii="Times New Roman" w:hAnsi="Times New Roman"/>
          <w:color w:val="000000" w:themeColor="text1"/>
          <w:sz w:val="24"/>
        </w:rPr>
        <w:t>But</w:t>
      </w:r>
      <w:r w:rsidRPr="003578AE">
        <w:rPr>
          <w:rFonts w:ascii="Times New Roman" w:hAnsi="Times New Roman"/>
          <w:color w:val="000000" w:themeColor="text1"/>
          <w:sz w:val="24"/>
        </w:rPr>
        <w:t xml:space="preserve"> consolidation of the floating debt would only be tackled after the stabilisation of the franc. It would prove to be a major weakness of the plan. </w:t>
      </w:r>
    </w:p>
    <w:p w14:paraId="2CDCC45C" w14:textId="011118FF" w:rsidR="003C4BBB" w:rsidRPr="003578AE"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color w:val="000000" w:themeColor="text1"/>
          <w:sz w:val="24"/>
        </w:rPr>
        <w:t>Janssen's stabilisation plan immediately ran into criticism from Belgian commercial bankers. Société Générale Vice-President Emile Francqui</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"Francqui, Emile"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for one, was in favour of a significantly lower exchange rate for the Belgian franc. He also wanted to give priority to tackling public finances, including the floating debt. This criticism naturally induced foreign bankers to take a more cautious and reticent attitude towards the Belgian stabilisation plan. In these circumstances, the government failed to obtain a loan on </w:t>
      </w:r>
      <w:r w:rsidRPr="003578AE">
        <w:rPr>
          <w:rFonts w:ascii="Times New Roman" w:hAnsi="Times New Roman"/>
          <w:color w:val="000000" w:themeColor="text1"/>
          <w:sz w:val="24"/>
        </w:rPr>
        <w:lastRenderedPageBreak/>
        <w:t>the international financial markets. The stabilisation plan derailed and Janssen</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"Janssen, Albert-Edouard"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had to resign in April 1926. </w:t>
      </w:r>
    </w:p>
    <w:p w14:paraId="2C65C162" w14:textId="4AA0E895" w:rsidR="003C4BBB" w:rsidRPr="003578AE"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color w:val="000000" w:themeColor="text1"/>
          <w:sz w:val="24"/>
        </w:rPr>
        <w:t>Thereafter, a government of national union was formed</w:t>
      </w:r>
      <w:r w:rsidR="00C73513">
        <w:rPr>
          <w:rFonts w:ascii="Times New Roman" w:hAnsi="Times New Roman"/>
          <w:color w:val="000000" w:themeColor="text1"/>
          <w:sz w:val="24"/>
        </w:rPr>
        <w:t xml:space="preserve">, </w:t>
      </w:r>
      <w:r w:rsidR="00C73513" w:rsidRPr="003578AE">
        <w:rPr>
          <w:rFonts w:ascii="Times New Roman" w:hAnsi="Times New Roman"/>
          <w:color w:val="000000" w:themeColor="text1"/>
          <w:sz w:val="24"/>
        </w:rPr>
        <w:t xml:space="preserve">with Emile </w:t>
      </w:r>
      <w:proofErr w:type="spellStart"/>
      <w:r w:rsidR="00C73513" w:rsidRPr="003578AE">
        <w:rPr>
          <w:rFonts w:ascii="Times New Roman" w:hAnsi="Times New Roman"/>
          <w:color w:val="000000" w:themeColor="text1"/>
          <w:sz w:val="24"/>
        </w:rPr>
        <w:t>Francqui</w:t>
      </w:r>
      <w:proofErr w:type="spellEnd"/>
      <w:r w:rsidR="00C73513" w:rsidRPr="003578AE">
        <w:rPr>
          <w:rFonts w:ascii="Times New Roman" w:hAnsi="Times New Roman"/>
          <w:color w:val="000000" w:themeColor="text1"/>
          <w:sz w:val="24"/>
        </w:rPr>
        <w:fldChar w:fldCharType="begin"/>
      </w:r>
      <w:r w:rsidR="00C73513" w:rsidRPr="003578AE">
        <w:rPr>
          <w:rFonts w:ascii="Times New Roman" w:hAnsi="Times New Roman"/>
          <w:color w:val="000000" w:themeColor="text1"/>
          <w:sz w:val="24"/>
        </w:rPr>
        <w:instrText xml:space="preserve"> XE "</w:instrText>
      </w:r>
      <w:proofErr w:type="spellStart"/>
      <w:r w:rsidR="00C73513" w:rsidRPr="003578AE">
        <w:rPr>
          <w:rFonts w:ascii="Times New Roman" w:hAnsi="Times New Roman"/>
          <w:color w:val="000000" w:themeColor="text1"/>
          <w:sz w:val="24"/>
        </w:rPr>
        <w:instrText>Francqui</w:instrText>
      </w:r>
      <w:proofErr w:type="spellEnd"/>
      <w:r w:rsidR="00C73513" w:rsidRPr="003578AE">
        <w:rPr>
          <w:rFonts w:ascii="Times New Roman" w:hAnsi="Times New Roman"/>
          <w:color w:val="000000" w:themeColor="text1"/>
          <w:sz w:val="24"/>
        </w:rPr>
        <w:instrText xml:space="preserve">, Emile" </w:instrText>
      </w:r>
      <w:r w:rsidR="00C73513" w:rsidRPr="003578AE">
        <w:rPr>
          <w:rFonts w:ascii="Times New Roman" w:hAnsi="Times New Roman"/>
          <w:color w:val="000000" w:themeColor="text1"/>
          <w:sz w:val="24"/>
        </w:rPr>
        <w:fldChar w:fldCharType="end"/>
      </w:r>
      <w:r w:rsidR="00C73513" w:rsidRPr="003578AE">
        <w:rPr>
          <w:rFonts w:ascii="Times New Roman" w:hAnsi="Times New Roman"/>
          <w:color w:val="000000" w:themeColor="text1"/>
          <w:sz w:val="24"/>
        </w:rPr>
        <w:t xml:space="preserve"> as </w:t>
      </w:r>
      <w:r w:rsidR="00C73513">
        <w:rPr>
          <w:rFonts w:ascii="Times New Roman" w:hAnsi="Times New Roman"/>
          <w:color w:val="000000" w:themeColor="text1"/>
          <w:sz w:val="24"/>
        </w:rPr>
        <w:t>its</w:t>
      </w:r>
      <w:r w:rsidR="00C73513" w:rsidRPr="003578AE">
        <w:rPr>
          <w:rFonts w:ascii="Times New Roman" w:hAnsi="Times New Roman"/>
          <w:color w:val="000000" w:themeColor="text1"/>
          <w:sz w:val="24"/>
        </w:rPr>
        <w:t xml:space="preserve"> key figure</w:t>
      </w:r>
      <w:r w:rsidRPr="003578AE">
        <w:rPr>
          <w:rFonts w:ascii="Times New Roman" w:hAnsi="Times New Roman"/>
          <w:color w:val="000000" w:themeColor="text1"/>
          <w:sz w:val="24"/>
        </w:rPr>
        <w:t xml:space="preserve">. In October 1926, Francqui succeeded in stabilising the Belgian franc, albeit at a parity of 175 francs to the pound sterling. The </w:t>
      </w:r>
      <w:r w:rsidRPr="00655940">
        <w:rPr>
          <w:rFonts w:ascii="Times New Roman" w:hAnsi="Times New Roman"/>
          <w:color w:val="000000" w:themeColor="text1"/>
          <w:sz w:val="24"/>
        </w:rPr>
        <w:t>NBB</w:t>
      </w:r>
      <w:r w:rsidRPr="003578AE">
        <w:rPr>
          <w:rFonts w:ascii="Times New Roman" w:hAnsi="Times New Roman"/>
          <w:color w:val="000000" w:themeColor="text1"/>
          <w:sz w:val="24"/>
        </w:rPr>
        <w:t xml:space="preserve">, </w:t>
      </w:r>
      <w:r w:rsidR="00414298" w:rsidRPr="00655940">
        <w:rPr>
          <w:rFonts w:ascii="Times New Roman" w:hAnsi="Times New Roman"/>
          <w:color w:val="000000" w:themeColor="text1"/>
          <w:sz w:val="24"/>
        </w:rPr>
        <w:t xml:space="preserve">and </w:t>
      </w:r>
      <w:r w:rsidRPr="003578AE">
        <w:rPr>
          <w:rFonts w:ascii="Times New Roman" w:hAnsi="Times New Roman"/>
          <w:color w:val="000000" w:themeColor="text1"/>
          <w:sz w:val="24"/>
        </w:rPr>
        <w:t>van Zeeland</w:t>
      </w:r>
      <w:r w:rsidR="00C73513">
        <w:rPr>
          <w:rFonts w:ascii="Times New Roman" w:hAnsi="Times New Roman"/>
          <w:color w:val="000000" w:themeColor="text1"/>
          <w:sz w:val="24"/>
        </w:rPr>
        <w:t xml:space="preserve"> too</w:t>
      </w:r>
      <w:r w:rsidRPr="003578AE">
        <w:rPr>
          <w:rFonts w:ascii="Times New Roman" w:hAnsi="Times New Roman"/>
          <w:color w:val="000000" w:themeColor="text1"/>
          <w:sz w:val="24"/>
        </w:rPr>
        <w:t xml:space="preserve">, </w:t>
      </w:r>
      <w:r w:rsidR="00414298" w:rsidRPr="003578AE">
        <w:rPr>
          <w:rFonts w:ascii="Times New Roman" w:hAnsi="Times New Roman"/>
          <w:color w:val="000000" w:themeColor="text1"/>
          <w:sz w:val="24"/>
        </w:rPr>
        <w:t>w</w:t>
      </w:r>
      <w:r w:rsidR="00414298" w:rsidRPr="00655940">
        <w:rPr>
          <w:rFonts w:ascii="Times New Roman" w:hAnsi="Times New Roman"/>
          <w:color w:val="000000" w:themeColor="text1"/>
          <w:sz w:val="24"/>
        </w:rPr>
        <w:t>ere</w:t>
      </w:r>
      <w:r w:rsidR="00414298"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 xml:space="preserve">kept out of the negotiations </w:t>
      </w:r>
      <w:r w:rsidR="00C73513" w:rsidRPr="003578AE">
        <w:rPr>
          <w:rFonts w:ascii="Times New Roman" w:hAnsi="Times New Roman"/>
          <w:color w:val="000000" w:themeColor="text1"/>
          <w:sz w:val="24"/>
        </w:rPr>
        <w:t>o</w:t>
      </w:r>
      <w:r w:rsidR="00C73513">
        <w:rPr>
          <w:rFonts w:ascii="Times New Roman" w:hAnsi="Times New Roman"/>
          <w:color w:val="000000" w:themeColor="text1"/>
          <w:sz w:val="24"/>
        </w:rPr>
        <w:t>n</w:t>
      </w:r>
      <w:r w:rsidR="00C73513" w:rsidRPr="003578AE">
        <w:rPr>
          <w:rFonts w:ascii="Times New Roman" w:hAnsi="Times New Roman"/>
          <w:color w:val="000000" w:themeColor="text1"/>
          <w:sz w:val="24"/>
        </w:rPr>
        <w:t xml:space="preserve"> </w:t>
      </w:r>
      <w:proofErr w:type="spellStart"/>
      <w:r w:rsidRPr="003578AE">
        <w:rPr>
          <w:rFonts w:ascii="Times New Roman" w:hAnsi="Times New Roman"/>
          <w:color w:val="000000" w:themeColor="text1"/>
          <w:sz w:val="24"/>
        </w:rPr>
        <w:t>Francqui’s</w:t>
      </w:r>
      <w:proofErr w:type="spellEnd"/>
      <w:r w:rsidRPr="003578AE">
        <w:rPr>
          <w:rFonts w:ascii="Times New Roman" w:hAnsi="Times New Roman"/>
          <w:color w:val="000000" w:themeColor="text1"/>
          <w:sz w:val="24"/>
        </w:rPr>
        <w:t xml:space="preserve"> stabilisation plan (Buyst, E., I. Maes, W. Pluym and M. Danneel, 2005). During the following decade, Belgium remained firmly anchored to the gold standard.</w:t>
      </w:r>
    </w:p>
    <w:p w14:paraId="56B89CC6" w14:textId="2900D6E4" w:rsidR="003C4BBB" w:rsidRPr="003578AE" w:rsidRDefault="003C4BBB" w:rsidP="003E38E5">
      <w:pPr>
        <w:spacing w:after="0" w:line="480" w:lineRule="auto"/>
        <w:ind w:firstLine="426"/>
        <w:rPr>
          <w:rFonts w:ascii="Times New Roman" w:hAnsi="Times New Roman"/>
          <w:color w:val="000000" w:themeColor="text1"/>
          <w:sz w:val="24"/>
        </w:rPr>
      </w:pPr>
      <w:r w:rsidRPr="003578AE">
        <w:rPr>
          <w:rFonts w:ascii="Times New Roman" w:hAnsi="Times New Roman"/>
          <w:color w:val="000000" w:themeColor="text1"/>
          <w:sz w:val="24"/>
        </w:rPr>
        <w:t xml:space="preserve">As a small open economy, Belgium was badly affected by the Great Depression in the 1930s. Initially, the Belgian authorities </w:t>
      </w:r>
      <w:r w:rsidR="00C73513">
        <w:rPr>
          <w:rFonts w:ascii="Times New Roman" w:hAnsi="Times New Roman"/>
          <w:color w:val="000000" w:themeColor="text1"/>
          <w:sz w:val="24"/>
        </w:rPr>
        <w:t xml:space="preserve">had </w:t>
      </w:r>
      <w:r w:rsidRPr="003578AE">
        <w:rPr>
          <w:rFonts w:ascii="Times New Roman" w:hAnsi="Times New Roman"/>
          <w:color w:val="000000" w:themeColor="text1"/>
          <w:sz w:val="24"/>
        </w:rPr>
        <w:t xml:space="preserve">strongly defended the gold parity, even when the pound sterling went off gold in September 1931. There was unanimous support for maintaining the existing gold parity. The difficulty in stabilising the franc in 1926 was still too fresh in everyone’s memory. Nobody wanted to take the responsibility for another monetary adventure, very much like in France </w:t>
      </w:r>
      <w:r w:rsidR="00414298" w:rsidRPr="00655940">
        <w:rPr>
          <w:rFonts w:ascii="Times New Roman" w:hAnsi="Times New Roman"/>
          <w:color w:val="000000" w:themeColor="text1"/>
          <w:sz w:val="24"/>
        </w:rPr>
        <w:t>around the same time</w:t>
      </w:r>
      <w:r w:rsidRPr="003578AE">
        <w:rPr>
          <w:rFonts w:ascii="Times New Roman" w:hAnsi="Times New Roman"/>
          <w:color w:val="000000" w:themeColor="text1"/>
          <w:sz w:val="24"/>
        </w:rPr>
        <w:t xml:space="preserve"> (Mouré 2002). Socialist politicians argued that </w:t>
      </w:r>
      <w:r w:rsidRPr="003578AE">
        <w:rPr>
          <w:rFonts w:ascii="Times New Roman" w:hAnsi="Times New Roman"/>
          <w:i/>
          <w:color w:val="000000" w:themeColor="text1"/>
          <w:sz w:val="24"/>
        </w:rPr>
        <w:t>"le franc des riches est aussi celui des pauvres" (</w:t>
      </w:r>
      <w:r w:rsidRPr="003578AE">
        <w:rPr>
          <w:rFonts w:ascii="Times New Roman" w:hAnsi="Times New Roman"/>
          <w:color w:val="000000" w:themeColor="text1"/>
          <w:sz w:val="24"/>
        </w:rPr>
        <w:t>the rich man's franc is also the poor man's franc</w:t>
      </w:r>
      <w:r w:rsidRPr="003578AE">
        <w:rPr>
          <w:rFonts w:ascii="Times New Roman" w:hAnsi="Times New Roman"/>
          <w:i/>
          <w:color w:val="000000" w:themeColor="text1"/>
          <w:sz w:val="24"/>
        </w:rPr>
        <w:t xml:space="preserve">) </w:t>
      </w:r>
      <w:r w:rsidRPr="003578AE">
        <w:rPr>
          <w:rFonts w:ascii="Times New Roman" w:hAnsi="Times New Roman"/>
          <w:color w:val="000000" w:themeColor="text1"/>
          <w:sz w:val="24"/>
        </w:rPr>
        <w:t xml:space="preserve">(Van der Wee and Tavernier, 1975, p. 258). </w:t>
      </w:r>
      <w:r w:rsidR="00572F88">
        <w:rPr>
          <w:rFonts w:ascii="Times New Roman" w:hAnsi="Times New Roman"/>
          <w:color w:val="000000" w:themeColor="text1"/>
          <w:sz w:val="24"/>
        </w:rPr>
        <w:t>At the time, t</w:t>
      </w:r>
      <w:r w:rsidRPr="003578AE">
        <w:rPr>
          <w:rFonts w:ascii="Times New Roman" w:hAnsi="Times New Roman"/>
          <w:color w:val="000000" w:themeColor="text1"/>
          <w:sz w:val="24"/>
        </w:rPr>
        <w:t>here was no real alternative to a deflationary policy, under which domestic prices had to be adjusted to the lower world market price level by cutting costs.</w:t>
      </w:r>
    </w:p>
    <w:p w14:paraId="03633F69" w14:textId="31DC5A2D" w:rsidR="003C4BBB" w:rsidRPr="003578AE" w:rsidRDefault="00572F88" w:rsidP="003E38E5">
      <w:pPr>
        <w:spacing w:after="0" w:line="480" w:lineRule="auto"/>
        <w:ind w:firstLine="360"/>
        <w:rPr>
          <w:rFonts w:ascii="Times New Roman" w:hAnsi="Times New Roman"/>
          <w:color w:val="000000" w:themeColor="text1"/>
          <w:sz w:val="24"/>
        </w:rPr>
      </w:pPr>
      <w:r>
        <w:rPr>
          <w:rFonts w:ascii="Times New Roman" w:hAnsi="Times New Roman"/>
          <w:color w:val="000000" w:themeColor="text1"/>
          <w:sz w:val="24"/>
        </w:rPr>
        <w:t>But</w:t>
      </w:r>
      <w:r w:rsidR="003C4BBB" w:rsidRPr="003578AE">
        <w:rPr>
          <w:rFonts w:ascii="Times New Roman" w:hAnsi="Times New Roman"/>
          <w:color w:val="000000" w:themeColor="text1"/>
          <w:sz w:val="24"/>
        </w:rPr>
        <w:t xml:space="preserve"> </w:t>
      </w:r>
      <w:r>
        <w:rPr>
          <w:rFonts w:ascii="Times New Roman" w:hAnsi="Times New Roman"/>
          <w:color w:val="000000" w:themeColor="text1"/>
          <w:sz w:val="24"/>
        </w:rPr>
        <w:t>when</w:t>
      </w:r>
      <w:r w:rsidRPr="003578AE">
        <w:rPr>
          <w:rFonts w:ascii="Times New Roman" w:hAnsi="Times New Roman"/>
          <w:color w:val="000000" w:themeColor="text1"/>
          <w:sz w:val="24"/>
        </w:rPr>
        <w:t xml:space="preserve"> </w:t>
      </w:r>
      <w:r w:rsidR="003C4BBB" w:rsidRPr="003578AE">
        <w:rPr>
          <w:rFonts w:ascii="Times New Roman" w:hAnsi="Times New Roman"/>
          <w:color w:val="000000" w:themeColor="text1"/>
          <w:sz w:val="24"/>
        </w:rPr>
        <w:t xml:space="preserve">the Belgian economy began </w:t>
      </w:r>
      <w:r w:rsidR="00414298" w:rsidRPr="00655940">
        <w:rPr>
          <w:rFonts w:ascii="Times New Roman" w:hAnsi="Times New Roman"/>
          <w:color w:val="000000" w:themeColor="text1"/>
          <w:sz w:val="24"/>
        </w:rPr>
        <w:t xml:space="preserve">increasingly </w:t>
      </w:r>
      <w:r w:rsidR="003C4BBB" w:rsidRPr="003578AE">
        <w:rPr>
          <w:rFonts w:ascii="Times New Roman" w:hAnsi="Times New Roman"/>
          <w:color w:val="000000" w:themeColor="text1"/>
          <w:sz w:val="24"/>
        </w:rPr>
        <w:t xml:space="preserve">to suffer, deflation </w:t>
      </w:r>
      <w:r>
        <w:rPr>
          <w:rFonts w:ascii="Times New Roman" w:hAnsi="Times New Roman"/>
          <w:color w:val="000000" w:themeColor="text1"/>
          <w:sz w:val="24"/>
        </w:rPr>
        <w:t>sparked</w:t>
      </w:r>
      <w:r w:rsidR="003C4BBB" w:rsidRPr="003578AE">
        <w:rPr>
          <w:rFonts w:ascii="Times New Roman" w:hAnsi="Times New Roman"/>
          <w:color w:val="000000" w:themeColor="text1"/>
          <w:sz w:val="24"/>
        </w:rPr>
        <w:t xml:space="preserve"> major debates within the </w:t>
      </w:r>
      <w:r w:rsidR="003C4BBB" w:rsidRPr="00655940">
        <w:rPr>
          <w:rFonts w:ascii="Times New Roman" w:hAnsi="Times New Roman"/>
          <w:color w:val="000000" w:themeColor="text1"/>
          <w:sz w:val="24"/>
        </w:rPr>
        <w:t>NBB</w:t>
      </w:r>
      <w:r w:rsidR="003C4BBB" w:rsidRPr="003578AE">
        <w:rPr>
          <w:rFonts w:ascii="Times New Roman" w:hAnsi="Times New Roman"/>
          <w:color w:val="000000" w:themeColor="text1"/>
          <w:sz w:val="24"/>
        </w:rPr>
        <w:t>’s Economic Department (Van der Wee and Tavernier, 1975). Dupriez</w:t>
      </w:r>
      <w:r w:rsidR="003C4BBB" w:rsidRPr="003578AE">
        <w:rPr>
          <w:rFonts w:ascii="Times New Roman" w:hAnsi="Times New Roman"/>
          <w:color w:val="000000" w:themeColor="text1"/>
          <w:sz w:val="24"/>
        </w:rPr>
        <w:fldChar w:fldCharType="begin"/>
      </w:r>
      <w:r w:rsidR="003C4BBB" w:rsidRPr="003578AE">
        <w:rPr>
          <w:rFonts w:ascii="Times New Roman" w:hAnsi="Times New Roman"/>
          <w:color w:val="000000" w:themeColor="text1"/>
          <w:sz w:val="24"/>
        </w:rPr>
        <w:instrText xml:space="preserve"> XE "Dupriez, Léon-H." </w:instrText>
      </w:r>
      <w:r w:rsidR="003C4BBB" w:rsidRPr="003578AE">
        <w:rPr>
          <w:rFonts w:ascii="Times New Roman" w:hAnsi="Times New Roman"/>
          <w:color w:val="000000" w:themeColor="text1"/>
          <w:sz w:val="24"/>
        </w:rPr>
        <w:fldChar w:fldCharType="end"/>
      </w:r>
      <w:r w:rsidR="003C4BBB" w:rsidRPr="003578AE">
        <w:rPr>
          <w:rFonts w:ascii="Times New Roman" w:hAnsi="Times New Roman"/>
          <w:color w:val="000000" w:themeColor="text1"/>
          <w:sz w:val="24"/>
        </w:rPr>
        <w:t xml:space="preserve"> wrote a memorandum in the spring of 1934 in which he claimed that the Belgian position was not sustainable. In his view, a devaluation was the only possible solution. In response to this argument, Lemoine</w:t>
      </w:r>
      <w:r w:rsidR="003C4BBB" w:rsidRPr="003578AE">
        <w:rPr>
          <w:rFonts w:ascii="Times New Roman" w:hAnsi="Times New Roman"/>
          <w:color w:val="000000" w:themeColor="text1"/>
          <w:sz w:val="24"/>
        </w:rPr>
        <w:fldChar w:fldCharType="begin"/>
      </w:r>
      <w:r w:rsidR="003C4BBB" w:rsidRPr="003578AE">
        <w:rPr>
          <w:rFonts w:ascii="Times New Roman" w:hAnsi="Times New Roman"/>
          <w:color w:val="000000" w:themeColor="text1"/>
          <w:sz w:val="24"/>
        </w:rPr>
        <w:instrText xml:space="preserve"> XE "Lemoine, Robert" </w:instrText>
      </w:r>
      <w:r w:rsidR="003C4BBB" w:rsidRPr="003578AE">
        <w:rPr>
          <w:rFonts w:ascii="Times New Roman" w:hAnsi="Times New Roman"/>
          <w:color w:val="000000" w:themeColor="text1"/>
          <w:sz w:val="24"/>
        </w:rPr>
        <w:fldChar w:fldCharType="end"/>
      </w:r>
      <w:r w:rsidR="003C4BBB" w:rsidRPr="003578AE">
        <w:rPr>
          <w:rFonts w:ascii="Times New Roman" w:hAnsi="Times New Roman"/>
          <w:color w:val="000000" w:themeColor="text1"/>
          <w:sz w:val="24"/>
        </w:rPr>
        <w:t xml:space="preserve"> drafted a text in June 1934, in which he emphasised the disadvantages </w:t>
      </w:r>
      <w:r w:rsidRPr="003578AE">
        <w:rPr>
          <w:rFonts w:ascii="Times New Roman" w:hAnsi="Times New Roman"/>
          <w:color w:val="000000" w:themeColor="text1"/>
          <w:sz w:val="24"/>
        </w:rPr>
        <w:t>devalu</w:t>
      </w:r>
      <w:r>
        <w:rPr>
          <w:rFonts w:ascii="Times New Roman" w:hAnsi="Times New Roman"/>
          <w:color w:val="000000" w:themeColor="text1"/>
          <w:sz w:val="24"/>
        </w:rPr>
        <w:t>ing the Belgian franc</w:t>
      </w:r>
      <w:r w:rsidR="003C4BBB" w:rsidRPr="003578AE">
        <w:rPr>
          <w:rFonts w:ascii="Times New Roman" w:hAnsi="Times New Roman"/>
          <w:color w:val="000000" w:themeColor="text1"/>
          <w:sz w:val="24"/>
        </w:rPr>
        <w:t>. Agricultural products would become more expensive as Belgium was heavily dependent on imported produce. A</w:t>
      </w:r>
      <w:r w:rsidR="00414298" w:rsidRPr="00655940">
        <w:rPr>
          <w:rFonts w:ascii="Times New Roman" w:hAnsi="Times New Roman"/>
          <w:color w:val="000000" w:themeColor="text1"/>
          <w:sz w:val="24"/>
        </w:rPr>
        <w:t>d</w:t>
      </w:r>
      <w:r w:rsidR="003C4BBB" w:rsidRPr="003578AE">
        <w:rPr>
          <w:rFonts w:ascii="Times New Roman" w:hAnsi="Times New Roman"/>
          <w:color w:val="000000" w:themeColor="text1"/>
          <w:sz w:val="24"/>
        </w:rPr>
        <w:t xml:space="preserve">ditionally, there would be no rise in exports of Belgian </w:t>
      </w:r>
      <w:r w:rsidR="003C4BBB" w:rsidRPr="003578AE">
        <w:rPr>
          <w:rFonts w:ascii="Times New Roman" w:hAnsi="Times New Roman"/>
          <w:color w:val="000000" w:themeColor="text1"/>
          <w:sz w:val="24"/>
        </w:rPr>
        <w:lastRenderedPageBreak/>
        <w:t xml:space="preserve">manufactures, given the ever-increasing impediments to trade throughout the world. </w:t>
      </w:r>
      <w:r w:rsidR="00414298" w:rsidRPr="00655940">
        <w:rPr>
          <w:rFonts w:ascii="Times New Roman" w:hAnsi="Times New Roman"/>
          <w:color w:val="000000" w:themeColor="text1"/>
          <w:sz w:val="24"/>
        </w:rPr>
        <w:t>Finally</w:t>
      </w:r>
      <w:r w:rsidR="003C4BBB" w:rsidRPr="003578AE">
        <w:rPr>
          <w:rFonts w:ascii="Times New Roman" w:hAnsi="Times New Roman"/>
          <w:color w:val="000000" w:themeColor="text1"/>
          <w:sz w:val="24"/>
        </w:rPr>
        <w:t>, the renewal of government debt would become extremely difficult after a devaluation. Governor Franck supported Lemoine</w:t>
      </w:r>
      <w:r w:rsidR="003C4BBB" w:rsidRPr="003578AE">
        <w:rPr>
          <w:rFonts w:ascii="Times New Roman" w:hAnsi="Times New Roman"/>
          <w:color w:val="000000" w:themeColor="text1"/>
          <w:sz w:val="24"/>
        </w:rPr>
        <w:fldChar w:fldCharType="begin"/>
      </w:r>
      <w:r w:rsidR="003C4BBB" w:rsidRPr="003578AE">
        <w:rPr>
          <w:rFonts w:ascii="Times New Roman" w:hAnsi="Times New Roman"/>
          <w:color w:val="000000" w:themeColor="text1"/>
          <w:sz w:val="24"/>
        </w:rPr>
        <w:instrText xml:space="preserve"> XE "Lemoine, Robert" </w:instrText>
      </w:r>
      <w:r w:rsidR="003C4BBB" w:rsidRPr="003578AE">
        <w:rPr>
          <w:rFonts w:ascii="Times New Roman" w:hAnsi="Times New Roman"/>
          <w:color w:val="000000" w:themeColor="text1"/>
          <w:sz w:val="24"/>
        </w:rPr>
        <w:fldChar w:fldCharType="end"/>
      </w:r>
      <w:r w:rsidR="003C4BBB" w:rsidRPr="003578AE">
        <w:rPr>
          <w:rFonts w:ascii="Times New Roman" w:hAnsi="Times New Roman"/>
          <w:color w:val="000000" w:themeColor="text1"/>
          <w:sz w:val="24"/>
        </w:rPr>
        <w:t>’s position. Vice-Governor van Zeeland</w:t>
      </w:r>
      <w:r w:rsidR="003C4BBB" w:rsidRPr="003578AE">
        <w:rPr>
          <w:rFonts w:ascii="Times New Roman" w:hAnsi="Times New Roman"/>
          <w:color w:val="000000" w:themeColor="text1"/>
          <w:sz w:val="24"/>
        </w:rPr>
        <w:fldChar w:fldCharType="begin"/>
      </w:r>
      <w:r w:rsidR="003C4BBB" w:rsidRPr="003578AE">
        <w:rPr>
          <w:rFonts w:ascii="Times New Roman" w:hAnsi="Times New Roman"/>
          <w:color w:val="000000" w:themeColor="text1"/>
          <w:sz w:val="24"/>
        </w:rPr>
        <w:instrText xml:space="preserve"> XE "van Zeeland, Paul" </w:instrText>
      </w:r>
      <w:r w:rsidR="003C4BBB" w:rsidRPr="003578AE">
        <w:rPr>
          <w:rFonts w:ascii="Times New Roman" w:hAnsi="Times New Roman"/>
          <w:color w:val="000000" w:themeColor="text1"/>
          <w:sz w:val="24"/>
        </w:rPr>
        <w:fldChar w:fldCharType="end"/>
      </w:r>
      <w:r w:rsidR="003C4BBB" w:rsidRPr="003578AE">
        <w:rPr>
          <w:rFonts w:ascii="Times New Roman" w:hAnsi="Times New Roman"/>
          <w:color w:val="000000" w:themeColor="text1"/>
          <w:sz w:val="24"/>
        </w:rPr>
        <w:t>, on the other hand, was not so strongly opposed to a devaluation, as proposed by Dupriez</w:t>
      </w:r>
      <w:r w:rsidR="003C4BBB" w:rsidRPr="003578AE">
        <w:rPr>
          <w:rFonts w:ascii="Times New Roman" w:hAnsi="Times New Roman"/>
          <w:color w:val="000000" w:themeColor="text1"/>
          <w:sz w:val="24"/>
        </w:rPr>
        <w:fldChar w:fldCharType="begin"/>
      </w:r>
      <w:r w:rsidR="003C4BBB" w:rsidRPr="003578AE">
        <w:rPr>
          <w:rFonts w:ascii="Times New Roman" w:hAnsi="Times New Roman"/>
          <w:color w:val="000000" w:themeColor="text1"/>
          <w:sz w:val="24"/>
        </w:rPr>
        <w:instrText xml:space="preserve"> XE "Dupriez, Léon-H." </w:instrText>
      </w:r>
      <w:r w:rsidR="003C4BBB" w:rsidRPr="003578AE">
        <w:rPr>
          <w:rFonts w:ascii="Times New Roman" w:hAnsi="Times New Roman"/>
          <w:color w:val="000000" w:themeColor="text1"/>
          <w:sz w:val="24"/>
        </w:rPr>
        <w:fldChar w:fldCharType="end"/>
      </w:r>
      <w:r w:rsidR="003C4BBB" w:rsidRPr="003578AE">
        <w:rPr>
          <w:rFonts w:ascii="Times New Roman" w:hAnsi="Times New Roman"/>
          <w:color w:val="000000" w:themeColor="text1"/>
          <w:sz w:val="24"/>
        </w:rPr>
        <w:t xml:space="preserve">, who was also one of his colleagues at the University of Leuven. </w:t>
      </w:r>
    </w:p>
    <w:p w14:paraId="11844CB4" w14:textId="50A7AE1B" w:rsidR="003C4BBB" w:rsidRPr="003578AE"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color w:val="000000" w:themeColor="text1"/>
          <w:sz w:val="24"/>
        </w:rPr>
        <w:t>Within the Economic Department, devaluation advocates gradually gained more ground (Van der Wee and Tavernier, 1975, p. 279). In a memorandum dated 15 March 1935, Lemoine</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"Lemoine, Robert"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who was previously against devaluation, put up a case for an immediate and official devaluation. However, Governor Franck rejected the opinions of Vice-Governor van Zeeland</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"van Zeeland, Paul"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and the Economic Department</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"Franck, Louis"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The 1926 gold franc remained his top priority and the </w:t>
      </w:r>
      <w:r w:rsidRPr="00655940">
        <w:rPr>
          <w:rFonts w:ascii="Times New Roman" w:hAnsi="Times New Roman"/>
          <w:color w:val="000000" w:themeColor="text1"/>
          <w:sz w:val="24"/>
        </w:rPr>
        <w:t>NBB</w:t>
      </w:r>
      <w:r w:rsidRPr="003578AE">
        <w:rPr>
          <w:rFonts w:ascii="Times New Roman" w:hAnsi="Times New Roman"/>
          <w:color w:val="000000" w:themeColor="text1"/>
          <w:sz w:val="24"/>
        </w:rPr>
        <w:t xml:space="preserve">’s gold reserves were, in his opinion, amply sufficient to ward off an attack on the Belgian franc. </w:t>
      </w:r>
      <w:r w:rsidR="00572F88">
        <w:rPr>
          <w:rFonts w:ascii="Times New Roman" w:hAnsi="Times New Roman"/>
          <w:color w:val="000000" w:themeColor="text1"/>
          <w:sz w:val="24"/>
        </w:rPr>
        <w:t>Besides, t</w:t>
      </w:r>
      <w:r w:rsidRPr="003578AE">
        <w:rPr>
          <w:rFonts w:ascii="Times New Roman" w:hAnsi="Times New Roman"/>
          <w:color w:val="000000" w:themeColor="text1"/>
          <w:sz w:val="24"/>
        </w:rPr>
        <w:t xml:space="preserve">he gold standard went </w:t>
      </w:r>
      <w:r w:rsidR="00572F88">
        <w:rPr>
          <w:rFonts w:ascii="Times New Roman" w:hAnsi="Times New Roman"/>
          <w:color w:val="000000" w:themeColor="text1"/>
          <w:sz w:val="24"/>
        </w:rPr>
        <w:t>hand in hand</w:t>
      </w:r>
      <w:r w:rsidRPr="003578AE">
        <w:rPr>
          <w:rFonts w:ascii="Times New Roman" w:hAnsi="Times New Roman"/>
          <w:color w:val="000000" w:themeColor="text1"/>
          <w:sz w:val="24"/>
        </w:rPr>
        <w:t xml:space="preserve"> with the classical liberal belief in free markets, free trade and a liberal government.</w:t>
      </w:r>
    </w:p>
    <w:p w14:paraId="1B7F59A7" w14:textId="77687643" w:rsidR="003C4BBB" w:rsidRPr="003578AE" w:rsidRDefault="00967C75" w:rsidP="003E38E5">
      <w:pPr>
        <w:spacing w:after="0" w:line="480" w:lineRule="auto"/>
        <w:ind w:firstLine="360"/>
        <w:rPr>
          <w:rFonts w:ascii="Times New Roman" w:hAnsi="Times New Roman"/>
          <w:color w:val="000000" w:themeColor="text1"/>
          <w:sz w:val="24"/>
        </w:rPr>
      </w:pPr>
      <w:r w:rsidRPr="00655940">
        <w:rPr>
          <w:rFonts w:ascii="Times New Roman" w:hAnsi="Times New Roman"/>
          <w:color w:val="000000" w:themeColor="text1"/>
          <w:sz w:val="24"/>
        </w:rPr>
        <w:t>Nevertheless</w:t>
      </w:r>
      <w:r w:rsidR="003C4BBB" w:rsidRPr="003578AE">
        <w:rPr>
          <w:rFonts w:ascii="Times New Roman" w:hAnsi="Times New Roman"/>
          <w:color w:val="000000" w:themeColor="text1"/>
          <w:sz w:val="24"/>
        </w:rPr>
        <w:t>, van Zeeland was a strongly empirical and pragmatic economist. The bank crises and rising unemployment led the deflationary policy to lose all</w:t>
      </w:r>
      <w:r w:rsidR="00A50864">
        <w:rPr>
          <w:rFonts w:ascii="Times New Roman" w:hAnsi="Times New Roman"/>
          <w:color w:val="000000" w:themeColor="text1"/>
          <w:sz w:val="24"/>
        </w:rPr>
        <w:t xml:space="preserve"> </w:t>
      </w:r>
      <w:r w:rsidR="00A50864" w:rsidRPr="00A50864">
        <w:rPr>
          <w:rFonts w:ascii="Times New Roman" w:hAnsi="Times New Roman"/>
          <w:color w:val="000000" w:themeColor="text1"/>
          <w:sz w:val="24"/>
        </w:rPr>
        <w:t xml:space="preserve">credibility in the </w:t>
      </w:r>
      <w:r w:rsidR="00572F88">
        <w:rPr>
          <w:rFonts w:ascii="Times New Roman" w:hAnsi="Times New Roman"/>
          <w:color w:val="000000" w:themeColor="text1"/>
          <w:sz w:val="24"/>
        </w:rPr>
        <w:t xml:space="preserve">eyes of the </w:t>
      </w:r>
      <w:r w:rsidR="00A50864" w:rsidRPr="00A50864">
        <w:rPr>
          <w:rFonts w:ascii="Times New Roman" w:hAnsi="Times New Roman"/>
          <w:color w:val="000000" w:themeColor="text1"/>
          <w:sz w:val="24"/>
        </w:rPr>
        <w:t>population</w:t>
      </w:r>
      <w:r w:rsidR="003C4BBB" w:rsidRPr="003578AE">
        <w:rPr>
          <w:rFonts w:ascii="Times New Roman" w:hAnsi="Times New Roman"/>
          <w:color w:val="000000" w:themeColor="text1"/>
          <w:sz w:val="24"/>
        </w:rPr>
        <w:t>. Capital flight took hold, which put the Belgian banking sector into an even more serious predicament. On the international currency markets, the Belgian franc soon fell victim to heavy speculative attacks.</w:t>
      </w:r>
    </w:p>
    <w:p w14:paraId="7F9F2159" w14:textId="79335A4D" w:rsidR="003C4BBB"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color w:val="000000" w:themeColor="text1"/>
          <w:sz w:val="24"/>
        </w:rPr>
        <w:t xml:space="preserve">In March 1935, the political cards in Belgium were radically reshuffled. </w:t>
      </w:r>
      <w:r w:rsidR="00EF5BAC">
        <w:rPr>
          <w:rFonts w:ascii="Times New Roman" w:hAnsi="Times New Roman"/>
          <w:color w:val="000000" w:themeColor="text1"/>
          <w:sz w:val="24"/>
        </w:rPr>
        <w:t>V</w:t>
      </w:r>
      <w:r w:rsidRPr="003578AE">
        <w:rPr>
          <w:rFonts w:ascii="Times New Roman" w:hAnsi="Times New Roman"/>
          <w:color w:val="000000" w:themeColor="text1"/>
          <w:sz w:val="24"/>
        </w:rPr>
        <w:t>an Zeeland</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"van Zeeland, Paul"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was instructed by King Leopold III</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"Leopold III, King of Belgium"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to form a national unity government. As soon as </w:t>
      </w:r>
      <w:r w:rsidR="00572F88">
        <w:rPr>
          <w:rFonts w:ascii="Times New Roman" w:hAnsi="Times New Roman"/>
          <w:color w:val="000000" w:themeColor="text1"/>
          <w:sz w:val="24"/>
        </w:rPr>
        <w:t>he</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"van Zeeland, Paul"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was appointed Prime Minister, he wanted to devalue the franc immediately. This led to an embarrassing confrontation between the former Vice-Governor of the Bank and Governor Franck</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"Franck, Louis"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On March</w:t>
      </w:r>
      <w:r w:rsidR="00967C75" w:rsidRPr="00655940">
        <w:rPr>
          <w:rFonts w:ascii="Times New Roman" w:hAnsi="Times New Roman"/>
          <w:color w:val="000000" w:themeColor="text1"/>
          <w:sz w:val="24"/>
        </w:rPr>
        <w:t xml:space="preserve"> 31,</w:t>
      </w:r>
      <w:r w:rsidRPr="003578AE">
        <w:rPr>
          <w:rFonts w:ascii="Times New Roman" w:hAnsi="Times New Roman"/>
          <w:color w:val="000000" w:themeColor="text1"/>
          <w:sz w:val="24"/>
        </w:rPr>
        <w:t xml:space="preserve"> 1935, the franc was devalued by 28 % by Royal </w:t>
      </w:r>
      <w:r w:rsidRPr="003578AE">
        <w:rPr>
          <w:rFonts w:ascii="Times New Roman" w:hAnsi="Times New Roman"/>
          <w:color w:val="000000" w:themeColor="text1"/>
          <w:sz w:val="24"/>
        </w:rPr>
        <w:lastRenderedPageBreak/>
        <w:t xml:space="preserve">Decree. The devaluation percentage </w:t>
      </w:r>
      <w:r w:rsidR="00572F88">
        <w:rPr>
          <w:rFonts w:ascii="Times New Roman" w:hAnsi="Times New Roman"/>
          <w:color w:val="000000" w:themeColor="text1"/>
          <w:sz w:val="24"/>
        </w:rPr>
        <w:t>had been</w:t>
      </w:r>
      <w:r w:rsidR="00572F88"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 xml:space="preserve">calculated in a </w:t>
      </w:r>
      <w:r w:rsidR="00967C75" w:rsidRPr="00655940">
        <w:rPr>
          <w:rFonts w:ascii="Times New Roman" w:hAnsi="Times New Roman"/>
          <w:color w:val="000000" w:themeColor="text1"/>
          <w:sz w:val="24"/>
        </w:rPr>
        <w:t>‘</w:t>
      </w:r>
      <w:r w:rsidRPr="003578AE">
        <w:rPr>
          <w:rFonts w:ascii="Times New Roman" w:hAnsi="Times New Roman"/>
          <w:color w:val="000000" w:themeColor="text1"/>
          <w:sz w:val="24"/>
        </w:rPr>
        <w:t>scientific</w:t>
      </w:r>
      <w:r w:rsidR="00967C75" w:rsidRPr="00655940">
        <w:rPr>
          <w:rFonts w:ascii="Times New Roman" w:hAnsi="Times New Roman"/>
          <w:color w:val="000000" w:themeColor="text1"/>
          <w:sz w:val="24"/>
        </w:rPr>
        <w:t>’</w:t>
      </w:r>
      <w:r w:rsidRPr="003578AE">
        <w:rPr>
          <w:rFonts w:ascii="Times New Roman" w:hAnsi="Times New Roman"/>
          <w:color w:val="000000" w:themeColor="text1"/>
          <w:sz w:val="24"/>
        </w:rPr>
        <w:t xml:space="preserve"> way by a pupil of Dupriez</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"Dupriez, Léon-H."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at Leuven </w:t>
      </w:r>
      <w:r w:rsidR="00D72C08">
        <w:rPr>
          <w:rFonts w:ascii="Times New Roman" w:hAnsi="Times New Roman"/>
          <w:color w:val="000000" w:themeColor="text1"/>
          <w:sz w:val="24"/>
        </w:rPr>
        <w:t>U</w:t>
      </w:r>
      <w:r w:rsidRPr="003578AE">
        <w:rPr>
          <w:rFonts w:ascii="Times New Roman" w:hAnsi="Times New Roman"/>
          <w:color w:val="000000" w:themeColor="text1"/>
          <w:sz w:val="24"/>
        </w:rPr>
        <w:t>niversity, Robert Triffin</w:t>
      </w:r>
      <w:r w:rsidRPr="003578AE">
        <w:rPr>
          <w:rFonts w:ascii="Times New Roman" w:hAnsi="Times New Roman"/>
          <w:color w:val="000000" w:themeColor="text1"/>
          <w:sz w:val="24"/>
        </w:rPr>
        <w:fldChar w:fldCharType="begin"/>
      </w:r>
      <w:r w:rsidRPr="003578AE">
        <w:rPr>
          <w:rFonts w:ascii="Times New Roman" w:hAnsi="Times New Roman"/>
          <w:color w:val="000000" w:themeColor="text1"/>
          <w:sz w:val="24"/>
        </w:rPr>
        <w:instrText xml:space="preserve"> XE "Triffin, Robert" </w:instrText>
      </w:r>
      <w:r w:rsidRPr="003578AE">
        <w:rPr>
          <w:rFonts w:ascii="Times New Roman" w:hAnsi="Times New Roman"/>
          <w:color w:val="000000" w:themeColor="text1"/>
          <w:sz w:val="24"/>
        </w:rPr>
        <w:fldChar w:fldCharType="end"/>
      </w:r>
      <w:r w:rsidRPr="003578AE">
        <w:rPr>
          <w:rFonts w:ascii="Times New Roman" w:hAnsi="Times New Roman"/>
          <w:color w:val="000000" w:themeColor="text1"/>
          <w:sz w:val="24"/>
        </w:rPr>
        <w:t xml:space="preserve"> (1937).</w:t>
      </w:r>
    </w:p>
    <w:p w14:paraId="5773F8C1" w14:textId="77777777" w:rsidR="00572F88" w:rsidRPr="003578AE" w:rsidRDefault="00572F88" w:rsidP="003E38E5">
      <w:pPr>
        <w:spacing w:after="0" w:line="480" w:lineRule="auto"/>
        <w:ind w:firstLine="360"/>
        <w:rPr>
          <w:rFonts w:ascii="Times New Roman" w:hAnsi="Times New Roman"/>
          <w:color w:val="000000" w:themeColor="text1"/>
          <w:sz w:val="24"/>
        </w:rPr>
      </w:pPr>
    </w:p>
    <w:p w14:paraId="16CF50B1" w14:textId="18C52AEB" w:rsidR="003C4BBB" w:rsidRPr="003578AE" w:rsidRDefault="003C4BBB" w:rsidP="003E38E5">
      <w:pPr>
        <w:spacing w:after="0" w:line="480" w:lineRule="auto"/>
        <w:rPr>
          <w:rFonts w:ascii="Times New Roman" w:hAnsi="Times New Roman"/>
          <w:b/>
          <w:i/>
          <w:color w:val="000000" w:themeColor="text1"/>
          <w:sz w:val="24"/>
        </w:rPr>
      </w:pPr>
      <w:r w:rsidRPr="00655940">
        <w:rPr>
          <w:rFonts w:ascii="Times New Roman" w:hAnsi="Times New Roman"/>
          <w:b/>
          <w:i/>
          <w:color w:val="000000" w:themeColor="text1"/>
          <w:sz w:val="24"/>
        </w:rPr>
        <w:t>6</w:t>
      </w:r>
      <w:r w:rsidRPr="003578AE">
        <w:rPr>
          <w:rFonts w:ascii="Times New Roman" w:hAnsi="Times New Roman"/>
          <w:b/>
          <w:i/>
          <w:color w:val="000000" w:themeColor="text1"/>
          <w:sz w:val="24"/>
        </w:rPr>
        <w:t>. Conclusion</w:t>
      </w:r>
    </w:p>
    <w:p w14:paraId="710F7077" w14:textId="3548017A" w:rsidR="003C4BBB" w:rsidRPr="003578AE"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color w:val="000000" w:themeColor="text1"/>
          <w:sz w:val="24"/>
        </w:rPr>
        <w:t>In the 1920s, the future Belgian Prime Minister</w:t>
      </w:r>
      <w:r w:rsidR="00967C75" w:rsidRPr="00655940">
        <w:rPr>
          <w:rFonts w:ascii="Times New Roman" w:hAnsi="Times New Roman"/>
          <w:color w:val="000000" w:themeColor="text1"/>
          <w:sz w:val="24"/>
        </w:rPr>
        <w:t xml:space="preserve"> </w:t>
      </w:r>
      <w:r w:rsidR="00D72C08">
        <w:rPr>
          <w:rFonts w:ascii="Times New Roman" w:hAnsi="Times New Roman"/>
          <w:color w:val="000000" w:themeColor="text1"/>
          <w:sz w:val="24"/>
        </w:rPr>
        <w:t xml:space="preserve">Paul </w:t>
      </w:r>
      <w:r w:rsidR="00967C75" w:rsidRPr="00655940">
        <w:rPr>
          <w:rFonts w:ascii="Times New Roman" w:hAnsi="Times New Roman"/>
          <w:color w:val="000000" w:themeColor="text1"/>
          <w:sz w:val="24"/>
        </w:rPr>
        <w:t>van Zeeland</w:t>
      </w:r>
      <w:r w:rsidRPr="003578AE">
        <w:rPr>
          <w:rFonts w:ascii="Times New Roman" w:hAnsi="Times New Roman"/>
          <w:color w:val="000000" w:themeColor="text1"/>
          <w:sz w:val="24"/>
        </w:rPr>
        <w:t xml:space="preserve"> was simultaneously a theoretician and a practitioner of the quantity theory of money, of central bank management and of the gold standard. </w:t>
      </w:r>
      <w:r w:rsidR="00D72C08">
        <w:rPr>
          <w:rFonts w:ascii="Times New Roman" w:hAnsi="Times New Roman"/>
          <w:color w:val="000000" w:themeColor="text1"/>
          <w:sz w:val="24"/>
        </w:rPr>
        <w:t>V</w:t>
      </w:r>
      <w:r w:rsidRPr="003578AE">
        <w:rPr>
          <w:rFonts w:ascii="Times New Roman" w:hAnsi="Times New Roman"/>
          <w:color w:val="000000" w:themeColor="text1"/>
          <w:sz w:val="24"/>
        </w:rPr>
        <w:t xml:space="preserve">an Zeeland went from being a student at Princeton University during the 1920-1921 academic year to becoming the first Head of the National Bank of Belgium (NBB)’s Economic Department in October 1921. </w:t>
      </w:r>
      <w:r w:rsidR="00572F88">
        <w:rPr>
          <w:rFonts w:ascii="Times New Roman" w:hAnsi="Times New Roman"/>
          <w:color w:val="000000" w:themeColor="text1"/>
          <w:sz w:val="24"/>
        </w:rPr>
        <w:t>A few</w:t>
      </w:r>
      <w:r w:rsidRPr="003578AE">
        <w:rPr>
          <w:rFonts w:ascii="Times New Roman" w:hAnsi="Times New Roman"/>
          <w:color w:val="000000" w:themeColor="text1"/>
          <w:sz w:val="24"/>
        </w:rPr>
        <w:t xml:space="preserve"> lessons</w:t>
      </w:r>
      <w:r w:rsidR="00967C75" w:rsidRPr="003578AE">
        <w:rPr>
          <w:rFonts w:ascii="Times New Roman" w:hAnsi="Times New Roman"/>
          <w:color w:val="000000" w:themeColor="text1"/>
          <w:sz w:val="24"/>
        </w:rPr>
        <w:t xml:space="preserve"> </w:t>
      </w:r>
      <w:r w:rsidR="00967C75" w:rsidRPr="00655940">
        <w:rPr>
          <w:rFonts w:ascii="Times New Roman" w:hAnsi="Times New Roman"/>
          <w:color w:val="000000" w:themeColor="text1"/>
          <w:sz w:val="24"/>
        </w:rPr>
        <w:t>emerge from</w:t>
      </w:r>
      <w:r w:rsidRPr="003578AE">
        <w:rPr>
          <w:rFonts w:ascii="Times New Roman" w:hAnsi="Times New Roman"/>
          <w:color w:val="000000" w:themeColor="text1"/>
          <w:sz w:val="24"/>
        </w:rPr>
        <w:t xml:space="preserve"> the three fundamental steps in van Zeeland’s intellectual career as a monetary economist.</w:t>
      </w:r>
    </w:p>
    <w:p w14:paraId="785A6775" w14:textId="266D85AE" w:rsidR="003C4BBB" w:rsidRPr="003578AE"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color w:val="000000" w:themeColor="text1"/>
          <w:sz w:val="24"/>
        </w:rPr>
        <w:t>First step: “la Belgique”. During this period</w:t>
      </w:r>
      <w:r w:rsidR="00572F88">
        <w:rPr>
          <w:rFonts w:ascii="Times New Roman" w:hAnsi="Times New Roman"/>
          <w:color w:val="000000" w:themeColor="text1"/>
          <w:sz w:val="24"/>
        </w:rPr>
        <w:t>,</w:t>
      </w:r>
      <w:r w:rsidRPr="003578AE">
        <w:rPr>
          <w:rFonts w:ascii="Times New Roman" w:hAnsi="Times New Roman"/>
          <w:color w:val="000000" w:themeColor="text1"/>
          <w:sz w:val="24"/>
        </w:rPr>
        <w:t xml:space="preserve"> van Zeeland mainly learnt that the gold standard constituted the anchor that would avoid inflation. The NBB’s archives show that he was under the influence of </w:t>
      </w:r>
      <w:r w:rsidR="00572F88">
        <w:rPr>
          <w:rFonts w:ascii="Times New Roman" w:hAnsi="Times New Roman"/>
          <w:color w:val="000000" w:themeColor="text1"/>
          <w:sz w:val="24"/>
        </w:rPr>
        <w:t>C</w:t>
      </w:r>
      <w:r w:rsidRPr="003578AE">
        <w:rPr>
          <w:rFonts w:ascii="Times New Roman" w:hAnsi="Times New Roman"/>
          <w:color w:val="000000" w:themeColor="text1"/>
          <w:sz w:val="24"/>
        </w:rPr>
        <w:t>atholic social thought</w:t>
      </w:r>
      <w:r w:rsidR="00967C75" w:rsidRPr="00655940">
        <w:rPr>
          <w:rFonts w:ascii="Times New Roman" w:hAnsi="Times New Roman"/>
          <w:color w:val="000000" w:themeColor="text1"/>
          <w:sz w:val="24"/>
        </w:rPr>
        <w:t>,</w:t>
      </w:r>
      <w:r w:rsidRPr="003578AE">
        <w:rPr>
          <w:rFonts w:ascii="Times New Roman" w:hAnsi="Times New Roman"/>
          <w:color w:val="000000" w:themeColor="text1"/>
          <w:sz w:val="24"/>
        </w:rPr>
        <w:t xml:space="preserve"> which paid significant attention to the economic and social order. The major influence on his thought was Janssen.</w:t>
      </w:r>
    </w:p>
    <w:p w14:paraId="3F3FF8CD" w14:textId="236F93FD" w:rsidR="003C4BBB" w:rsidRPr="003578AE"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color w:val="000000" w:themeColor="text1"/>
          <w:sz w:val="24"/>
        </w:rPr>
        <w:t>Second step: “The USA”. During this short but intense period</w:t>
      </w:r>
      <w:r w:rsidR="00572F88">
        <w:rPr>
          <w:rFonts w:ascii="Times New Roman" w:hAnsi="Times New Roman"/>
          <w:color w:val="000000" w:themeColor="text1"/>
          <w:sz w:val="24"/>
        </w:rPr>
        <w:t>,</w:t>
      </w:r>
      <w:r w:rsidRPr="003578AE">
        <w:rPr>
          <w:rFonts w:ascii="Times New Roman" w:hAnsi="Times New Roman"/>
          <w:color w:val="000000" w:themeColor="text1"/>
          <w:sz w:val="24"/>
        </w:rPr>
        <w:t xml:space="preserve"> van Zeeland became a supporter of the quantity theory of money. This was crucial for his analysis of the Fed and the monetary policies he later proposed </w:t>
      </w:r>
      <w:r w:rsidR="00967C75" w:rsidRPr="00655940">
        <w:rPr>
          <w:rFonts w:ascii="Times New Roman" w:hAnsi="Times New Roman"/>
          <w:color w:val="000000" w:themeColor="text1"/>
          <w:sz w:val="24"/>
        </w:rPr>
        <w:t>for</w:t>
      </w:r>
      <w:r w:rsidR="00967C75"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 xml:space="preserve">Belgium but </w:t>
      </w:r>
      <w:r w:rsidR="00967C75" w:rsidRPr="00655940">
        <w:rPr>
          <w:rFonts w:ascii="Times New Roman" w:hAnsi="Times New Roman"/>
          <w:color w:val="000000" w:themeColor="text1"/>
          <w:sz w:val="24"/>
        </w:rPr>
        <w:t>introduced</w:t>
      </w:r>
      <w:r w:rsidR="00967C75"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 xml:space="preserve">a major </w:t>
      </w:r>
      <w:r w:rsidR="00967C75" w:rsidRPr="00655940">
        <w:rPr>
          <w:rFonts w:ascii="Times New Roman" w:hAnsi="Times New Roman"/>
          <w:color w:val="000000" w:themeColor="text1"/>
          <w:sz w:val="24"/>
        </w:rPr>
        <w:t>split</w:t>
      </w:r>
      <w:r w:rsidR="00967C75"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 xml:space="preserve">between him and his Belgian mentor, Janssen. </w:t>
      </w:r>
      <w:r w:rsidR="00967C75" w:rsidRPr="00655940">
        <w:rPr>
          <w:rFonts w:ascii="Times New Roman" w:hAnsi="Times New Roman"/>
          <w:color w:val="000000" w:themeColor="text1"/>
          <w:sz w:val="24"/>
        </w:rPr>
        <w:t>T</w:t>
      </w:r>
      <w:r w:rsidRPr="003578AE">
        <w:rPr>
          <w:rFonts w:ascii="Times New Roman" w:hAnsi="Times New Roman"/>
          <w:color w:val="000000" w:themeColor="text1"/>
          <w:sz w:val="24"/>
        </w:rPr>
        <w:t>hey both</w:t>
      </w:r>
      <w:r w:rsidR="00967C75" w:rsidRPr="00655940">
        <w:rPr>
          <w:rFonts w:ascii="Times New Roman" w:hAnsi="Times New Roman"/>
          <w:color w:val="000000" w:themeColor="text1"/>
          <w:sz w:val="24"/>
        </w:rPr>
        <w:t xml:space="preserve"> agreed, however,</w:t>
      </w:r>
      <w:r w:rsidRPr="003578AE">
        <w:rPr>
          <w:rFonts w:ascii="Times New Roman" w:hAnsi="Times New Roman"/>
          <w:color w:val="000000" w:themeColor="text1"/>
          <w:sz w:val="24"/>
        </w:rPr>
        <w:t xml:space="preserve"> </w:t>
      </w:r>
      <w:r w:rsidR="00967C75" w:rsidRPr="00655940">
        <w:rPr>
          <w:rFonts w:ascii="Times New Roman" w:hAnsi="Times New Roman"/>
          <w:color w:val="000000" w:themeColor="text1"/>
          <w:sz w:val="24"/>
        </w:rPr>
        <w:t>that</w:t>
      </w:r>
      <w:r w:rsidR="00967C75"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 xml:space="preserve">the gold standard </w:t>
      </w:r>
      <w:r w:rsidR="00572F88">
        <w:rPr>
          <w:rFonts w:ascii="Times New Roman" w:hAnsi="Times New Roman"/>
          <w:color w:val="000000" w:themeColor="text1"/>
          <w:sz w:val="24"/>
        </w:rPr>
        <w:t>w</w:t>
      </w:r>
      <w:r w:rsidRPr="003578AE">
        <w:rPr>
          <w:rFonts w:ascii="Times New Roman" w:hAnsi="Times New Roman"/>
          <w:color w:val="000000" w:themeColor="text1"/>
          <w:sz w:val="24"/>
        </w:rPr>
        <w:t xml:space="preserve">as the anchor </w:t>
      </w:r>
      <w:r w:rsidR="00967C75" w:rsidRPr="00655940">
        <w:rPr>
          <w:rFonts w:ascii="Times New Roman" w:hAnsi="Times New Roman"/>
          <w:color w:val="000000" w:themeColor="text1"/>
          <w:sz w:val="24"/>
        </w:rPr>
        <w:t>of</w:t>
      </w:r>
      <w:r w:rsidR="00967C75"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economic policy. At this time, the major influences on his thought were Benjamin Strong, Paul Warburg and Kemmerer.</w:t>
      </w:r>
    </w:p>
    <w:p w14:paraId="1438AFB6" w14:textId="52AE2E50" w:rsidR="003C4BBB" w:rsidRDefault="003C4BBB" w:rsidP="003E38E5">
      <w:pPr>
        <w:spacing w:after="0" w:line="480" w:lineRule="auto"/>
        <w:ind w:firstLine="360"/>
        <w:rPr>
          <w:rFonts w:ascii="Times New Roman" w:hAnsi="Times New Roman"/>
          <w:color w:val="000000" w:themeColor="text1"/>
          <w:sz w:val="24"/>
        </w:rPr>
      </w:pPr>
      <w:r w:rsidRPr="003578AE">
        <w:rPr>
          <w:rFonts w:ascii="Times New Roman" w:hAnsi="Times New Roman"/>
          <w:color w:val="000000" w:themeColor="text1"/>
          <w:sz w:val="24"/>
        </w:rPr>
        <w:t xml:space="preserve">Third step: the return to Europe. Once he had the possibility to elaborate concrete monetary policies and play the role of money doctor for his own country, van Zeeland gradually became an advocate of changes in the exchange rate as a crucial instrument of economic policy. </w:t>
      </w:r>
      <w:r w:rsidR="00967C75" w:rsidRPr="00655940">
        <w:rPr>
          <w:rFonts w:ascii="Times New Roman" w:hAnsi="Times New Roman"/>
          <w:color w:val="000000" w:themeColor="text1"/>
          <w:sz w:val="24"/>
        </w:rPr>
        <w:t>This</w:t>
      </w:r>
      <w:r w:rsidR="00967C75" w:rsidRPr="003578AE">
        <w:rPr>
          <w:rFonts w:ascii="Times New Roman" w:hAnsi="Times New Roman"/>
          <w:color w:val="000000" w:themeColor="text1"/>
          <w:sz w:val="24"/>
        </w:rPr>
        <w:t xml:space="preserve"> </w:t>
      </w:r>
      <w:r w:rsidR="00967C75" w:rsidRPr="00655940">
        <w:rPr>
          <w:rFonts w:ascii="Times New Roman" w:hAnsi="Times New Roman"/>
          <w:color w:val="000000" w:themeColor="text1"/>
          <w:sz w:val="24"/>
        </w:rPr>
        <w:t>illustrates</w:t>
      </w:r>
      <w:r w:rsidR="00967C75"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 xml:space="preserve">the difficulties </w:t>
      </w:r>
      <w:r w:rsidR="00967C75" w:rsidRPr="00655940">
        <w:rPr>
          <w:rFonts w:ascii="Times New Roman" w:hAnsi="Times New Roman"/>
          <w:color w:val="000000" w:themeColor="text1"/>
          <w:sz w:val="24"/>
        </w:rPr>
        <w:t xml:space="preserve">experienced by </w:t>
      </w:r>
      <w:r w:rsidRPr="003578AE">
        <w:rPr>
          <w:rFonts w:ascii="Times New Roman" w:hAnsi="Times New Roman"/>
          <w:color w:val="000000" w:themeColor="text1"/>
          <w:sz w:val="24"/>
        </w:rPr>
        <w:t>policy</w:t>
      </w:r>
      <w:r w:rsidR="00AD4CEC">
        <w:rPr>
          <w:rFonts w:ascii="Times New Roman" w:hAnsi="Times New Roman"/>
          <w:color w:val="000000" w:themeColor="text1"/>
          <w:sz w:val="24"/>
        </w:rPr>
        <w:t>-</w:t>
      </w:r>
      <w:r w:rsidRPr="003578AE">
        <w:rPr>
          <w:rFonts w:ascii="Times New Roman" w:hAnsi="Times New Roman"/>
          <w:color w:val="000000" w:themeColor="text1"/>
          <w:sz w:val="24"/>
        </w:rPr>
        <w:t xml:space="preserve">makers </w:t>
      </w:r>
      <w:r w:rsidR="00967C75" w:rsidRPr="00655940">
        <w:rPr>
          <w:rFonts w:ascii="Times New Roman" w:hAnsi="Times New Roman"/>
          <w:color w:val="000000" w:themeColor="text1"/>
          <w:sz w:val="24"/>
        </w:rPr>
        <w:t>when searching for</w:t>
      </w:r>
      <w:r w:rsidRPr="003578AE">
        <w:rPr>
          <w:rFonts w:ascii="Times New Roman" w:hAnsi="Times New Roman"/>
          <w:color w:val="000000" w:themeColor="text1"/>
          <w:sz w:val="24"/>
        </w:rPr>
        <w:t xml:space="preserve"> an anchor for economic policy in turbulent times, as well as the evolution in </w:t>
      </w:r>
      <w:r w:rsidR="00967C75" w:rsidRPr="00655940">
        <w:rPr>
          <w:rFonts w:ascii="Times New Roman" w:hAnsi="Times New Roman"/>
          <w:color w:val="000000" w:themeColor="text1"/>
          <w:sz w:val="24"/>
        </w:rPr>
        <w:lastRenderedPageBreak/>
        <w:t xml:space="preserve">the monetary thought of </w:t>
      </w:r>
      <w:r w:rsidRPr="003578AE">
        <w:rPr>
          <w:rFonts w:ascii="Times New Roman" w:hAnsi="Times New Roman"/>
          <w:color w:val="000000" w:themeColor="text1"/>
          <w:sz w:val="24"/>
        </w:rPr>
        <w:t xml:space="preserve">a </w:t>
      </w:r>
      <w:r w:rsidR="00967C75" w:rsidRPr="003578AE">
        <w:rPr>
          <w:rFonts w:ascii="Times New Roman" w:hAnsi="Times New Roman"/>
          <w:color w:val="000000" w:themeColor="text1"/>
          <w:sz w:val="24"/>
        </w:rPr>
        <w:t>theoretic</w:t>
      </w:r>
      <w:r w:rsidR="00967C75" w:rsidRPr="00655940">
        <w:rPr>
          <w:rFonts w:ascii="Times New Roman" w:hAnsi="Times New Roman"/>
          <w:color w:val="000000" w:themeColor="text1"/>
          <w:sz w:val="24"/>
        </w:rPr>
        <w:t>al</w:t>
      </w:r>
      <w:r w:rsidR="00967C75" w:rsidRPr="003578AE">
        <w:rPr>
          <w:rFonts w:ascii="Times New Roman" w:hAnsi="Times New Roman"/>
          <w:color w:val="000000" w:themeColor="text1"/>
          <w:sz w:val="24"/>
        </w:rPr>
        <w:t xml:space="preserve"> </w:t>
      </w:r>
      <w:r w:rsidRPr="003578AE">
        <w:rPr>
          <w:rFonts w:ascii="Times New Roman" w:hAnsi="Times New Roman"/>
          <w:color w:val="000000" w:themeColor="text1"/>
          <w:sz w:val="24"/>
        </w:rPr>
        <w:t>and applied economist. Van Zeeland’s legacy paved the road for a new generation of professional economists in Belgium.</w:t>
      </w:r>
    </w:p>
    <w:p w14:paraId="3E6A7EA8" w14:textId="77777777" w:rsidR="006E4368" w:rsidRPr="003578AE" w:rsidRDefault="006E4368" w:rsidP="003E38E5">
      <w:pPr>
        <w:spacing w:after="0" w:line="480" w:lineRule="auto"/>
        <w:ind w:firstLine="360"/>
        <w:rPr>
          <w:rFonts w:ascii="Times New Roman" w:hAnsi="Times New Roman"/>
          <w:color w:val="000000" w:themeColor="text1"/>
          <w:sz w:val="24"/>
        </w:rPr>
      </w:pPr>
    </w:p>
    <w:p w14:paraId="65A207AB" w14:textId="03718B54" w:rsidR="009C3ADC" w:rsidRPr="003578AE" w:rsidRDefault="003C4BBB" w:rsidP="003E38E5">
      <w:pPr>
        <w:spacing w:after="0" w:line="480" w:lineRule="auto"/>
        <w:jc w:val="left"/>
        <w:rPr>
          <w:rFonts w:ascii="Times New Roman" w:hAnsi="Times New Roman"/>
          <w:b/>
          <w:i/>
          <w:color w:val="000000" w:themeColor="text1"/>
          <w:sz w:val="24"/>
        </w:rPr>
      </w:pPr>
      <w:r w:rsidRPr="00655940">
        <w:rPr>
          <w:rFonts w:ascii="Times New Roman" w:hAnsi="Times New Roman"/>
          <w:b/>
          <w:i/>
          <w:color w:val="000000" w:themeColor="text1"/>
          <w:sz w:val="24"/>
        </w:rPr>
        <w:t>7</w:t>
      </w:r>
      <w:r w:rsidR="009C3ADC" w:rsidRPr="003578AE">
        <w:rPr>
          <w:rFonts w:ascii="Times New Roman" w:hAnsi="Times New Roman"/>
          <w:b/>
          <w:i/>
          <w:color w:val="000000" w:themeColor="text1"/>
          <w:sz w:val="24"/>
        </w:rPr>
        <w:t>. References</w:t>
      </w:r>
    </w:p>
    <w:p w14:paraId="57668AC8" w14:textId="3D82722B" w:rsidR="009C3ADC" w:rsidRPr="003578AE" w:rsidRDefault="009C3ADC"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Buyst, E., 1997. New GNP Estimates for the Belgian Economy During the Interwar Period, </w:t>
      </w:r>
      <w:r w:rsidRPr="003578AE">
        <w:rPr>
          <w:rFonts w:ascii="Times New Roman" w:hAnsi="Times New Roman"/>
          <w:i/>
          <w:iCs/>
          <w:color w:val="000000" w:themeColor="text1"/>
          <w:sz w:val="24"/>
        </w:rPr>
        <w:t>Review of Income and Wealth</w:t>
      </w:r>
      <w:r w:rsidRPr="003578AE">
        <w:rPr>
          <w:rFonts w:ascii="Times New Roman" w:hAnsi="Times New Roman"/>
          <w:color w:val="000000" w:themeColor="text1"/>
          <w:sz w:val="24"/>
        </w:rPr>
        <w:t>, Vol. 43, p. 357-375.</w:t>
      </w:r>
    </w:p>
    <w:p w14:paraId="1FBCCC9C" w14:textId="07E6D4E8" w:rsidR="009C3ADC" w:rsidRPr="003578AE" w:rsidRDefault="009C3ADC"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 xml:space="preserve">Buyst, E., I. Maes, W. Pluym and M. Danneel, 2005, </w:t>
      </w:r>
      <w:r w:rsidRPr="003578AE">
        <w:rPr>
          <w:rFonts w:ascii="Times New Roman" w:hAnsi="Times New Roman"/>
          <w:i/>
          <w:color w:val="000000" w:themeColor="text1"/>
          <w:sz w:val="24"/>
        </w:rPr>
        <w:t>The Bank, the Franc and the Euro, A History of the National Bank of Belgium</w:t>
      </w:r>
      <w:r w:rsidRPr="003578AE">
        <w:rPr>
          <w:rFonts w:ascii="Times New Roman" w:hAnsi="Times New Roman"/>
          <w:color w:val="000000" w:themeColor="text1"/>
          <w:sz w:val="24"/>
        </w:rPr>
        <w:t>, Tielt: Lannoo, November.</w:t>
      </w:r>
    </w:p>
    <w:p w14:paraId="5805E50C" w14:textId="107AB6DA" w:rsidR="009C3ADC" w:rsidRPr="003578AE" w:rsidRDefault="009C3ADC"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Buyst, E. and I. Maes, 2007, Monetary policy controversies and the creation of economics departments at central banks: the case of Belgium, in F. Asso and L. Fiorito (eds.</w:t>
      </w:r>
      <w:r w:rsidRPr="003578AE">
        <w:rPr>
          <w:rFonts w:ascii="Times New Roman" w:hAnsi="Times New Roman"/>
          <w:i/>
          <w:color w:val="000000" w:themeColor="text1"/>
          <w:sz w:val="24"/>
        </w:rPr>
        <w:t>)</w:t>
      </w:r>
      <w:r w:rsidRPr="003578AE">
        <w:rPr>
          <w:rFonts w:ascii="Times New Roman" w:hAnsi="Times New Roman"/>
          <w:color w:val="000000" w:themeColor="text1"/>
          <w:sz w:val="24"/>
        </w:rPr>
        <w:t xml:space="preserve">, </w:t>
      </w:r>
      <w:r w:rsidRPr="003578AE">
        <w:rPr>
          <w:rFonts w:ascii="Times New Roman" w:hAnsi="Times New Roman"/>
          <w:i/>
          <w:color w:val="000000" w:themeColor="text1"/>
          <w:sz w:val="24"/>
        </w:rPr>
        <w:t>Economics and institutions. Contributions from the history of economic thought,</w:t>
      </w:r>
      <w:r w:rsidRPr="003578AE">
        <w:rPr>
          <w:rFonts w:ascii="Times New Roman" w:hAnsi="Times New Roman"/>
          <w:color w:val="000000" w:themeColor="text1"/>
          <w:sz w:val="24"/>
        </w:rPr>
        <w:t xml:space="preserve"> Collana AISPE, No. 4, Milan: Franco Angeli, p. 143-162.</w:t>
      </w:r>
    </w:p>
    <w:p w14:paraId="702C5522" w14:textId="174D3494" w:rsidR="009C3ADC" w:rsidRPr="003578AE" w:rsidRDefault="009C3ADC" w:rsidP="00752F58">
      <w:pPr>
        <w:tabs>
          <w:tab w:val="left" w:pos="284"/>
          <w:tab w:val="left" w:pos="851"/>
        </w:tabs>
        <w:spacing w:after="0" w:line="480" w:lineRule="auto"/>
        <w:ind w:left="284" w:hanging="284"/>
        <w:rPr>
          <w:rFonts w:ascii="Times New Roman" w:hAnsi="Times New Roman"/>
          <w:color w:val="000000" w:themeColor="text1"/>
          <w:sz w:val="24"/>
        </w:rPr>
      </w:pPr>
      <w:r w:rsidRPr="003578AE">
        <w:rPr>
          <w:rFonts w:ascii="Times New Roman" w:hAnsi="Times New Roman"/>
          <w:color w:val="000000" w:themeColor="text1"/>
          <w:sz w:val="24"/>
        </w:rPr>
        <w:t xml:space="preserve">Cassel, G. (1925). </w:t>
      </w:r>
      <w:r w:rsidRPr="003578AE">
        <w:rPr>
          <w:rFonts w:ascii="Times New Roman" w:hAnsi="Times New Roman"/>
          <w:i/>
          <w:color w:val="000000" w:themeColor="text1"/>
          <w:sz w:val="24"/>
        </w:rPr>
        <w:t>Money and foreign exchange after 1914</w:t>
      </w:r>
      <w:r w:rsidRPr="003578AE">
        <w:rPr>
          <w:rFonts w:ascii="Times New Roman" w:hAnsi="Times New Roman"/>
          <w:color w:val="000000" w:themeColor="text1"/>
          <w:sz w:val="24"/>
        </w:rPr>
        <w:t>. New York: The Macmillan Company: 285.</w:t>
      </w:r>
    </w:p>
    <w:p w14:paraId="56FD238B" w14:textId="59406AC7" w:rsidR="009C3ADC" w:rsidRPr="003578AE" w:rsidRDefault="009C3ADC"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Conant C (1910). The National Bank of Belgium, National Monetary Commission, Senate Document No 400, 61</w:t>
      </w:r>
      <w:r w:rsidRPr="003578AE">
        <w:rPr>
          <w:rFonts w:ascii="Times New Roman" w:hAnsi="Times New Roman"/>
          <w:color w:val="000000" w:themeColor="text1"/>
          <w:sz w:val="24"/>
          <w:vertAlign w:val="superscript"/>
        </w:rPr>
        <w:t>st</w:t>
      </w:r>
      <w:r w:rsidRPr="003578AE">
        <w:rPr>
          <w:rFonts w:ascii="Times New Roman" w:hAnsi="Times New Roman"/>
          <w:color w:val="000000" w:themeColor="text1"/>
          <w:sz w:val="24"/>
        </w:rPr>
        <w:t xml:space="preserve"> Congress, 2</w:t>
      </w:r>
      <w:r w:rsidRPr="003578AE">
        <w:rPr>
          <w:rFonts w:ascii="Times New Roman" w:hAnsi="Times New Roman"/>
          <w:color w:val="000000" w:themeColor="text1"/>
          <w:sz w:val="24"/>
          <w:vertAlign w:val="superscript"/>
        </w:rPr>
        <w:t>nd</w:t>
      </w:r>
      <w:r w:rsidRPr="003578AE">
        <w:rPr>
          <w:rFonts w:ascii="Times New Roman" w:hAnsi="Times New Roman"/>
          <w:color w:val="000000" w:themeColor="text1"/>
          <w:sz w:val="24"/>
        </w:rPr>
        <w:t xml:space="preserve"> session, Washington DC: Government Printing Office.</w:t>
      </w:r>
    </w:p>
    <w:p w14:paraId="48495D3E" w14:textId="77777777" w:rsidR="009C3ADC" w:rsidRPr="003578AE" w:rsidRDefault="009C3ADC"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 xml:space="preserve">Clow, F. (1903). “The quantity theory and its critics”. </w:t>
      </w:r>
      <w:r w:rsidRPr="003578AE">
        <w:rPr>
          <w:rFonts w:ascii="Times New Roman" w:hAnsi="Times New Roman"/>
          <w:i/>
          <w:color w:val="000000" w:themeColor="text1"/>
          <w:sz w:val="24"/>
        </w:rPr>
        <w:t>Journal of Political Economy</w:t>
      </w:r>
      <w:r w:rsidRPr="003578AE">
        <w:rPr>
          <w:rFonts w:ascii="Times New Roman" w:hAnsi="Times New Roman"/>
          <w:color w:val="000000" w:themeColor="text1"/>
          <w:sz w:val="24"/>
        </w:rPr>
        <w:t>, 11(4): 594-620.</w:t>
      </w:r>
    </w:p>
    <w:p w14:paraId="0ABAEF36" w14:textId="075B6BBA" w:rsidR="009C3ADC" w:rsidRPr="003578AE" w:rsidRDefault="009C3ADC"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 xml:space="preserve">Dal-Pont Legrand, Muriel, Torre Dominique &amp; Nicolas Barbaroux (2016). “Rist, Quesnay and Strong on the Money Market”. Paper presented at the </w:t>
      </w:r>
      <w:r w:rsidRPr="003578AE">
        <w:rPr>
          <w:rFonts w:ascii="Times New Roman" w:hAnsi="Times New Roman"/>
          <w:i/>
          <w:color w:val="000000" w:themeColor="text1"/>
          <w:sz w:val="24"/>
        </w:rPr>
        <w:t>History of Economic Society</w:t>
      </w:r>
      <w:r w:rsidRPr="003578AE">
        <w:rPr>
          <w:rFonts w:ascii="Times New Roman" w:hAnsi="Times New Roman"/>
          <w:color w:val="000000" w:themeColor="text1"/>
          <w:sz w:val="24"/>
        </w:rPr>
        <w:t xml:space="preserve"> Annual conference, Jun 2016, Raleigh, United States.</w:t>
      </w:r>
    </w:p>
    <w:p w14:paraId="45EAC80F" w14:textId="15C76D5B" w:rsidR="009C3ADC" w:rsidRPr="003578AE" w:rsidRDefault="009C3ADC" w:rsidP="003E38E5">
      <w:pPr>
        <w:spacing w:after="0" w:line="480" w:lineRule="auto"/>
        <w:rPr>
          <w:rFonts w:ascii="Times New Roman" w:hAnsi="Times New Roman"/>
          <w:color w:val="000000" w:themeColor="text1"/>
          <w:sz w:val="24"/>
        </w:rPr>
      </w:pPr>
      <w:proofErr w:type="gramStart"/>
      <w:r w:rsidRPr="00663379">
        <w:rPr>
          <w:rFonts w:ascii="Times New Roman" w:hAnsi="Times New Roman"/>
          <w:color w:val="000000" w:themeColor="text1"/>
          <w:sz w:val="24"/>
          <w:lang w:val="fr-BE"/>
        </w:rPr>
        <w:t>de</w:t>
      </w:r>
      <w:proofErr w:type="gramEnd"/>
      <w:r w:rsidRPr="00663379">
        <w:rPr>
          <w:rFonts w:ascii="Times New Roman" w:hAnsi="Times New Roman"/>
          <w:color w:val="000000" w:themeColor="text1"/>
          <w:sz w:val="24"/>
          <w:lang w:val="fr-BE"/>
        </w:rPr>
        <w:t xml:space="preserve"> Boyer, Jérôme &amp; Sylvie </w:t>
      </w:r>
      <w:proofErr w:type="spellStart"/>
      <w:r w:rsidRPr="00663379">
        <w:rPr>
          <w:rFonts w:ascii="Times New Roman" w:hAnsi="Times New Roman"/>
          <w:color w:val="000000" w:themeColor="text1"/>
          <w:sz w:val="24"/>
          <w:lang w:val="fr-BE"/>
        </w:rPr>
        <w:t>Diatkine</w:t>
      </w:r>
      <w:proofErr w:type="spellEnd"/>
      <w:r w:rsidRPr="00663379">
        <w:rPr>
          <w:rFonts w:ascii="Times New Roman" w:hAnsi="Times New Roman"/>
          <w:color w:val="000000" w:themeColor="text1"/>
          <w:sz w:val="24"/>
          <w:lang w:val="fr-BE"/>
        </w:rPr>
        <w:t xml:space="preserve"> (2008). </w:t>
      </w:r>
      <w:r w:rsidRPr="003578AE">
        <w:rPr>
          <w:rFonts w:ascii="Times New Roman" w:hAnsi="Times New Roman"/>
          <w:color w:val="000000" w:themeColor="text1"/>
          <w:sz w:val="24"/>
        </w:rPr>
        <w:t xml:space="preserve">“British monetary orthodoxy in the 1870s: A victory for the Currency Principle”. </w:t>
      </w:r>
      <w:r w:rsidRPr="003578AE">
        <w:rPr>
          <w:rFonts w:ascii="Times New Roman" w:hAnsi="Times New Roman"/>
          <w:i/>
          <w:color w:val="000000" w:themeColor="text1"/>
          <w:sz w:val="24"/>
        </w:rPr>
        <w:t>The European Journal of the History of Economic Thought</w:t>
      </w:r>
      <w:r w:rsidRPr="003578AE">
        <w:rPr>
          <w:rFonts w:ascii="Times New Roman" w:hAnsi="Times New Roman"/>
          <w:color w:val="000000" w:themeColor="text1"/>
          <w:sz w:val="24"/>
        </w:rPr>
        <w:t>, vol. 15, n° 2, 2008, pp. 181-209.</w:t>
      </w:r>
    </w:p>
    <w:p w14:paraId="1E40BCF7" w14:textId="1EBB027E" w:rsidR="009C3ADC" w:rsidRPr="00663379" w:rsidDel="000D4DE6" w:rsidRDefault="009C3ADC" w:rsidP="003E38E5">
      <w:pPr>
        <w:spacing w:after="0" w:line="480" w:lineRule="auto"/>
        <w:rPr>
          <w:rFonts w:ascii="Times New Roman" w:hAnsi="Times New Roman"/>
          <w:color w:val="000000" w:themeColor="text1"/>
          <w:sz w:val="24"/>
          <w:lang w:val="fr-BE"/>
        </w:rPr>
      </w:pPr>
      <w:r w:rsidRPr="003578AE">
        <w:rPr>
          <w:rFonts w:ascii="Times New Roman" w:hAnsi="Times New Roman"/>
          <w:color w:val="000000" w:themeColor="text1"/>
          <w:sz w:val="24"/>
        </w:rPr>
        <w:t xml:space="preserve">Dimand, R. (2003). ‘‘Competing Vision for the US Monetary System, 1907-1913.’’ </w:t>
      </w:r>
      <w:r w:rsidRPr="00663379">
        <w:rPr>
          <w:rFonts w:ascii="Times New Roman" w:hAnsi="Times New Roman"/>
          <w:i/>
          <w:color w:val="000000" w:themeColor="text1"/>
          <w:sz w:val="24"/>
          <w:lang w:val="fr-BE"/>
        </w:rPr>
        <w:t>Cahiers d’Economie Politique</w:t>
      </w:r>
      <w:r w:rsidRPr="00663379">
        <w:rPr>
          <w:rFonts w:ascii="Times New Roman" w:hAnsi="Times New Roman"/>
          <w:color w:val="000000" w:themeColor="text1"/>
          <w:sz w:val="24"/>
          <w:lang w:val="fr-BE"/>
        </w:rPr>
        <w:t xml:space="preserve"> 45 (Automne</w:t>
      </w:r>
      <w:proofErr w:type="gramStart"/>
      <w:r w:rsidRPr="00663379">
        <w:rPr>
          <w:rFonts w:ascii="Times New Roman" w:hAnsi="Times New Roman"/>
          <w:color w:val="000000" w:themeColor="text1"/>
          <w:sz w:val="24"/>
          <w:lang w:val="fr-BE"/>
        </w:rPr>
        <w:t>):</w:t>
      </w:r>
      <w:proofErr w:type="gramEnd"/>
      <w:r w:rsidRPr="00663379">
        <w:rPr>
          <w:rFonts w:ascii="Times New Roman" w:hAnsi="Times New Roman"/>
          <w:color w:val="000000" w:themeColor="text1"/>
          <w:sz w:val="24"/>
          <w:lang w:val="fr-BE"/>
        </w:rPr>
        <w:t xml:space="preserve"> 101-137.</w:t>
      </w:r>
    </w:p>
    <w:p w14:paraId="2F691D59" w14:textId="21CA061B" w:rsidR="009C3ADC" w:rsidRPr="003578AE" w:rsidRDefault="009C3ADC" w:rsidP="003E38E5">
      <w:pPr>
        <w:tabs>
          <w:tab w:val="left" w:pos="1080"/>
        </w:tabs>
        <w:spacing w:after="0" w:line="480" w:lineRule="auto"/>
        <w:rPr>
          <w:rFonts w:ascii="Times New Roman" w:hAnsi="Times New Roman"/>
          <w:color w:val="000000" w:themeColor="text1"/>
          <w:sz w:val="24"/>
        </w:rPr>
      </w:pPr>
      <w:r w:rsidRPr="00663379">
        <w:rPr>
          <w:rFonts w:ascii="Times New Roman" w:hAnsi="Times New Roman"/>
          <w:color w:val="000000" w:themeColor="text1"/>
          <w:sz w:val="24"/>
          <w:lang w:val="fr-BE"/>
        </w:rPr>
        <w:lastRenderedPageBreak/>
        <w:t xml:space="preserve">Dujardin, V. and M. Dumoulin, 1997, </w:t>
      </w:r>
      <w:r w:rsidRPr="00663379">
        <w:rPr>
          <w:rFonts w:ascii="Times New Roman" w:hAnsi="Times New Roman"/>
          <w:i/>
          <w:iCs/>
          <w:color w:val="000000" w:themeColor="text1"/>
          <w:sz w:val="24"/>
          <w:lang w:val="fr-BE"/>
        </w:rPr>
        <w:t xml:space="preserve">Paul van </w:t>
      </w:r>
      <w:proofErr w:type="spellStart"/>
      <w:r w:rsidRPr="00663379">
        <w:rPr>
          <w:rFonts w:ascii="Times New Roman" w:hAnsi="Times New Roman"/>
          <w:i/>
          <w:iCs/>
          <w:color w:val="000000" w:themeColor="text1"/>
          <w:sz w:val="24"/>
          <w:lang w:val="fr-BE"/>
        </w:rPr>
        <w:t>Zeeland</w:t>
      </w:r>
      <w:proofErr w:type="spellEnd"/>
      <w:r w:rsidRPr="00663379">
        <w:rPr>
          <w:rFonts w:ascii="Times New Roman" w:hAnsi="Times New Roman"/>
          <w:i/>
          <w:iCs/>
          <w:color w:val="000000" w:themeColor="text1"/>
          <w:sz w:val="24"/>
          <w:lang w:val="fr-BE"/>
        </w:rPr>
        <w:t xml:space="preserve">. </w:t>
      </w:r>
      <w:r w:rsidRPr="003578AE">
        <w:rPr>
          <w:rFonts w:ascii="Times New Roman" w:hAnsi="Times New Roman"/>
          <w:i/>
          <w:iCs/>
          <w:color w:val="000000" w:themeColor="text1"/>
          <w:sz w:val="24"/>
        </w:rPr>
        <w:t>1893-1973</w:t>
      </w:r>
      <w:r w:rsidRPr="003578AE">
        <w:rPr>
          <w:rFonts w:ascii="Times New Roman" w:hAnsi="Times New Roman"/>
          <w:color w:val="000000" w:themeColor="text1"/>
          <w:sz w:val="24"/>
        </w:rPr>
        <w:t>, Brussels: Editions Racine.</w:t>
      </w:r>
    </w:p>
    <w:p w14:paraId="4954F072" w14:textId="5E58F54D" w:rsidR="009C3ADC" w:rsidRPr="003578AE" w:rsidRDefault="009C3ADC"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 xml:space="preserve">Eichengreen, B. (2011). </w:t>
      </w:r>
      <w:r w:rsidRPr="003578AE">
        <w:rPr>
          <w:rFonts w:ascii="Times New Roman" w:hAnsi="Times New Roman"/>
          <w:i/>
          <w:color w:val="000000" w:themeColor="text1"/>
          <w:sz w:val="24"/>
        </w:rPr>
        <w:t xml:space="preserve">Exorbitant Privilege: The Rise and Fall of the Dollar. </w:t>
      </w:r>
      <w:r w:rsidRPr="003578AE">
        <w:rPr>
          <w:rFonts w:ascii="Times New Roman" w:hAnsi="Times New Roman"/>
          <w:color w:val="000000" w:themeColor="text1"/>
          <w:sz w:val="24"/>
        </w:rPr>
        <w:t>Oxford: Oxford University Press.</w:t>
      </w:r>
    </w:p>
    <w:p w14:paraId="41507B44" w14:textId="0D877CC3" w:rsidR="009C3ADC" w:rsidRPr="003578AE" w:rsidRDefault="009C3ADC"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 xml:space="preserve">Fetter, Frank Whitson (1965). </w:t>
      </w:r>
      <w:r w:rsidRPr="003578AE">
        <w:rPr>
          <w:rFonts w:ascii="Times New Roman" w:hAnsi="Times New Roman"/>
          <w:i/>
          <w:color w:val="000000" w:themeColor="text1"/>
          <w:sz w:val="24"/>
        </w:rPr>
        <w:t>Development of British monetary orthodoxy, 1797-1875</w:t>
      </w:r>
      <w:r w:rsidRPr="003578AE">
        <w:rPr>
          <w:rFonts w:ascii="Times New Roman" w:hAnsi="Times New Roman"/>
          <w:color w:val="000000" w:themeColor="text1"/>
          <w:sz w:val="24"/>
        </w:rPr>
        <w:t>. Cambridge, Harvard University Press.</w:t>
      </w:r>
    </w:p>
    <w:p w14:paraId="553863F6" w14:textId="0E8E8B6D" w:rsidR="009C3ADC" w:rsidRPr="003578AE" w:rsidRDefault="009C3ADC"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 xml:space="preserve">Gomez Betancourt, Rebeca (2010b). “Edwin Walter Kemmerer’s contribution to Quantity Theory of Money”. </w:t>
      </w:r>
      <w:r w:rsidRPr="003578AE">
        <w:rPr>
          <w:rFonts w:ascii="Times New Roman" w:hAnsi="Times New Roman"/>
          <w:i/>
          <w:color w:val="000000" w:themeColor="text1"/>
          <w:sz w:val="24"/>
        </w:rPr>
        <w:t>European Journal of the History of Economic Thought</w:t>
      </w:r>
      <w:r w:rsidRPr="003578AE">
        <w:rPr>
          <w:rFonts w:ascii="Times New Roman" w:hAnsi="Times New Roman"/>
          <w:color w:val="000000" w:themeColor="text1"/>
          <w:sz w:val="24"/>
        </w:rPr>
        <w:t>, vol. 17, n° 1, February 2010, pp. 115-140.</w:t>
      </w:r>
    </w:p>
    <w:p w14:paraId="438B090D" w14:textId="1F800D64" w:rsidR="009C3ADC" w:rsidRPr="00655940" w:rsidRDefault="009C3ADC" w:rsidP="003E38E5">
      <w:pPr>
        <w:spacing w:after="0" w:line="480" w:lineRule="auto"/>
        <w:rPr>
          <w:rFonts w:ascii="Times New Roman" w:hAnsi="Times New Roman"/>
          <w:color w:val="000000" w:themeColor="text1"/>
          <w:sz w:val="24"/>
        </w:rPr>
      </w:pPr>
      <w:r w:rsidRPr="003578AE">
        <w:rPr>
          <w:rFonts w:ascii="Times New Roman" w:hAnsi="Times New Roman"/>
          <w:color w:val="000000" w:themeColor="text1"/>
          <w:sz w:val="24"/>
        </w:rPr>
        <w:t xml:space="preserve">Gomez Betancourt, Rebeca (2010a). “Edwin Walter Kemmerer and the Origins of the Federal Reserve System”. </w:t>
      </w:r>
      <w:r w:rsidRPr="003578AE">
        <w:rPr>
          <w:rFonts w:ascii="Times New Roman" w:hAnsi="Times New Roman"/>
          <w:i/>
          <w:color w:val="000000" w:themeColor="text1"/>
          <w:sz w:val="24"/>
        </w:rPr>
        <w:t>Journal of the History of Economic Thought</w:t>
      </w:r>
      <w:r w:rsidRPr="003578AE">
        <w:rPr>
          <w:rFonts w:ascii="Times New Roman" w:hAnsi="Times New Roman"/>
          <w:color w:val="000000" w:themeColor="text1"/>
          <w:sz w:val="24"/>
        </w:rPr>
        <w:t>, vol. 32, n° 4, December 2010, pp. 445-470.</w:t>
      </w:r>
    </w:p>
    <w:p w14:paraId="05D05C0B" w14:textId="56589604" w:rsidR="009C3ADC" w:rsidRPr="00663379" w:rsidRDefault="009C3ADC" w:rsidP="003E38E5">
      <w:pPr>
        <w:spacing w:after="0" w:line="480" w:lineRule="auto"/>
        <w:rPr>
          <w:rFonts w:ascii="Times New Roman" w:hAnsi="Times New Roman"/>
          <w:color w:val="000000" w:themeColor="text1"/>
          <w:sz w:val="24"/>
          <w:lang w:val="nl-BE"/>
        </w:rPr>
      </w:pPr>
      <w:r w:rsidRPr="00655940">
        <w:rPr>
          <w:rFonts w:ascii="Times New Roman" w:hAnsi="Times New Roman"/>
          <w:color w:val="000000" w:themeColor="text1"/>
          <w:sz w:val="24"/>
        </w:rPr>
        <w:t xml:space="preserve">Harald Hagemann (2011). European émigrés and the ‘Americanization’ of economics. </w:t>
      </w:r>
      <w:r w:rsidRPr="00655940">
        <w:rPr>
          <w:rFonts w:ascii="Times New Roman" w:hAnsi="Times New Roman"/>
          <w:i/>
          <w:color w:val="000000" w:themeColor="text1"/>
          <w:sz w:val="24"/>
        </w:rPr>
        <w:t>European Journal of the History of Economic Thought</w:t>
      </w:r>
      <w:r w:rsidRPr="00655940">
        <w:rPr>
          <w:rFonts w:ascii="Times New Roman" w:hAnsi="Times New Roman"/>
          <w:color w:val="000000" w:themeColor="text1"/>
          <w:sz w:val="24"/>
        </w:rPr>
        <w:t xml:space="preserve">, Volume 18, Issue 5. </w:t>
      </w:r>
      <w:proofErr w:type="spellStart"/>
      <w:r w:rsidR="00752F58" w:rsidRPr="00663379">
        <w:rPr>
          <w:rFonts w:ascii="Times New Roman" w:hAnsi="Times New Roman"/>
          <w:color w:val="000000" w:themeColor="text1"/>
          <w:sz w:val="24"/>
          <w:lang w:val="nl-BE"/>
        </w:rPr>
        <w:t>February</w:t>
      </w:r>
      <w:proofErr w:type="spellEnd"/>
      <w:r w:rsidR="00752F58" w:rsidRPr="00663379">
        <w:rPr>
          <w:rFonts w:ascii="Times New Roman" w:hAnsi="Times New Roman"/>
          <w:color w:val="000000" w:themeColor="text1"/>
          <w:sz w:val="24"/>
          <w:lang w:val="nl-BE"/>
        </w:rPr>
        <w:t xml:space="preserve"> 2010, Page</w:t>
      </w:r>
      <w:r w:rsidRPr="00663379">
        <w:rPr>
          <w:rFonts w:ascii="Times New Roman" w:hAnsi="Times New Roman"/>
          <w:color w:val="000000" w:themeColor="text1"/>
          <w:sz w:val="24"/>
          <w:lang w:val="nl-BE"/>
        </w:rPr>
        <w:t>s 643-671.</w:t>
      </w:r>
    </w:p>
    <w:p w14:paraId="163B2539" w14:textId="538CE0C9" w:rsidR="009C3ADC" w:rsidRPr="00663379" w:rsidRDefault="009C3ADC" w:rsidP="003E38E5">
      <w:pPr>
        <w:spacing w:after="0" w:line="480" w:lineRule="auto"/>
        <w:rPr>
          <w:rFonts w:ascii="Times New Roman" w:hAnsi="Times New Roman"/>
          <w:color w:val="000000" w:themeColor="text1"/>
          <w:sz w:val="24"/>
          <w:lang w:val="nl-BE"/>
        </w:rPr>
      </w:pPr>
      <w:proofErr w:type="spellStart"/>
      <w:r w:rsidRPr="00663379">
        <w:rPr>
          <w:rFonts w:ascii="Times New Roman" w:hAnsi="Times New Roman"/>
          <w:color w:val="000000" w:themeColor="text1"/>
          <w:sz w:val="24"/>
          <w:lang w:val="nl-BE"/>
        </w:rPr>
        <w:t>Henau</w:t>
      </w:r>
      <w:proofErr w:type="spellEnd"/>
      <w:r w:rsidRPr="00663379">
        <w:rPr>
          <w:rFonts w:ascii="Times New Roman" w:hAnsi="Times New Roman"/>
          <w:color w:val="000000" w:themeColor="text1"/>
          <w:sz w:val="24"/>
          <w:lang w:val="nl-BE"/>
        </w:rPr>
        <w:t xml:space="preserve">, B., 1995, </w:t>
      </w:r>
      <w:r w:rsidRPr="00663379">
        <w:rPr>
          <w:rFonts w:ascii="Times New Roman" w:hAnsi="Times New Roman"/>
          <w:i/>
          <w:color w:val="000000" w:themeColor="text1"/>
          <w:sz w:val="24"/>
          <w:lang w:val="nl-BE"/>
        </w:rPr>
        <w:t xml:space="preserve">Paul van Zeeland en het monetaire, </w:t>
      </w:r>
      <w:proofErr w:type="spellStart"/>
      <w:r w:rsidRPr="00663379">
        <w:rPr>
          <w:rFonts w:ascii="Times New Roman" w:hAnsi="Times New Roman"/>
          <w:i/>
          <w:color w:val="000000" w:themeColor="text1"/>
          <w:sz w:val="24"/>
          <w:lang w:val="nl-BE"/>
        </w:rPr>
        <w:t>sociaal-economische</w:t>
      </w:r>
      <w:proofErr w:type="spellEnd"/>
      <w:r w:rsidRPr="00663379">
        <w:rPr>
          <w:rFonts w:ascii="Times New Roman" w:hAnsi="Times New Roman"/>
          <w:i/>
          <w:color w:val="000000" w:themeColor="text1"/>
          <w:sz w:val="24"/>
          <w:lang w:val="nl-BE"/>
        </w:rPr>
        <w:t xml:space="preserve"> en Europese beleid van België, 1920-1960</w:t>
      </w:r>
      <w:r w:rsidRPr="00663379">
        <w:rPr>
          <w:rFonts w:ascii="Times New Roman" w:hAnsi="Times New Roman"/>
          <w:color w:val="000000" w:themeColor="text1"/>
          <w:sz w:val="24"/>
          <w:lang w:val="nl-BE"/>
        </w:rPr>
        <w:t>, Brussel: Koninklijke Academie.</w:t>
      </w:r>
    </w:p>
    <w:p w14:paraId="5316ABDE" w14:textId="3170E84F" w:rsidR="009C3ADC" w:rsidRPr="00663379" w:rsidRDefault="009C3ADC" w:rsidP="003E38E5">
      <w:pPr>
        <w:spacing w:after="0" w:line="480" w:lineRule="auto"/>
        <w:rPr>
          <w:rFonts w:ascii="Times New Roman" w:hAnsi="Times New Roman"/>
          <w:color w:val="000000" w:themeColor="text1"/>
          <w:sz w:val="24"/>
          <w:lang w:val="fr-BE"/>
        </w:rPr>
      </w:pPr>
      <w:r w:rsidRPr="00663379">
        <w:rPr>
          <w:rFonts w:ascii="Times New Roman" w:hAnsi="Times New Roman"/>
          <w:color w:val="000000" w:themeColor="text1"/>
          <w:sz w:val="24"/>
          <w:lang w:val="fr-BE"/>
        </w:rPr>
        <w:t>Janssen, Albert-</w:t>
      </w:r>
      <w:r w:rsidR="0090236F" w:rsidRPr="00663379">
        <w:rPr>
          <w:rFonts w:ascii="Times New Roman" w:hAnsi="Times New Roman"/>
          <w:color w:val="000000" w:themeColor="text1"/>
          <w:sz w:val="24"/>
          <w:lang w:val="fr-BE"/>
        </w:rPr>
        <w:t>É</w:t>
      </w:r>
      <w:r w:rsidRPr="00663379">
        <w:rPr>
          <w:rFonts w:ascii="Times New Roman" w:hAnsi="Times New Roman"/>
          <w:color w:val="000000" w:themeColor="text1"/>
          <w:sz w:val="24"/>
          <w:lang w:val="fr-BE"/>
        </w:rPr>
        <w:t xml:space="preserve">douard, 1919, The Financial situation of Belgium, </w:t>
      </w:r>
      <w:proofErr w:type="gramStart"/>
      <w:r w:rsidRPr="00663379">
        <w:rPr>
          <w:rFonts w:ascii="Times New Roman" w:hAnsi="Times New Roman"/>
          <w:color w:val="000000" w:themeColor="text1"/>
          <w:sz w:val="24"/>
          <w:lang w:val="fr-BE"/>
        </w:rPr>
        <w:t>In:</w:t>
      </w:r>
      <w:proofErr w:type="gramEnd"/>
      <w:r w:rsidRPr="00663379">
        <w:rPr>
          <w:rFonts w:ascii="Times New Roman" w:hAnsi="Times New Roman"/>
          <w:color w:val="000000" w:themeColor="text1"/>
          <w:sz w:val="24"/>
          <w:lang w:val="fr-BE"/>
        </w:rPr>
        <w:t xml:space="preserve"> Albert-</w:t>
      </w:r>
      <w:r w:rsidR="0090236F" w:rsidRPr="00663379">
        <w:rPr>
          <w:rFonts w:ascii="Times New Roman" w:hAnsi="Times New Roman"/>
          <w:color w:val="000000" w:themeColor="text1"/>
          <w:sz w:val="24"/>
          <w:lang w:val="fr-BE"/>
        </w:rPr>
        <w:t>É</w:t>
      </w:r>
      <w:r w:rsidRPr="00663379">
        <w:rPr>
          <w:rFonts w:ascii="Times New Roman" w:hAnsi="Times New Roman"/>
          <w:color w:val="000000" w:themeColor="text1"/>
          <w:sz w:val="24"/>
          <w:lang w:val="fr-BE"/>
        </w:rPr>
        <w:t>douard Janssen Archives, Université catholique de Louvain, No. 639.</w:t>
      </w:r>
    </w:p>
    <w:p w14:paraId="27CC347F" w14:textId="77777777" w:rsidR="009C3ADC" w:rsidRPr="00663379" w:rsidRDefault="009C3ADC" w:rsidP="003E38E5">
      <w:pPr>
        <w:spacing w:after="0" w:line="480" w:lineRule="auto"/>
        <w:rPr>
          <w:rFonts w:ascii="Times New Roman" w:hAnsi="Times New Roman"/>
          <w:color w:val="000000" w:themeColor="text1"/>
          <w:sz w:val="24"/>
          <w:lang w:val="fr-BE"/>
        </w:rPr>
      </w:pPr>
      <w:proofErr w:type="spellStart"/>
      <w:r w:rsidRPr="00663379">
        <w:rPr>
          <w:rFonts w:ascii="Times New Roman" w:hAnsi="Times New Roman"/>
          <w:color w:val="000000" w:themeColor="text1"/>
          <w:sz w:val="24"/>
          <w:lang w:val="fr-BE"/>
        </w:rPr>
        <w:t>Kauch</w:t>
      </w:r>
      <w:proofErr w:type="spellEnd"/>
      <w:r w:rsidRPr="00663379">
        <w:rPr>
          <w:rFonts w:ascii="Times New Roman" w:hAnsi="Times New Roman"/>
          <w:color w:val="000000" w:themeColor="text1"/>
          <w:sz w:val="24"/>
          <w:lang w:val="fr-BE"/>
        </w:rPr>
        <w:t xml:space="preserve">, P., 1950, </w:t>
      </w:r>
      <w:r w:rsidRPr="00663379">
        <w:rPr>
          <w:rFonts w:ascii="Times New Roman" w:hAnsi="Times New Roman"/>
          <w:i/>
          <w:iCs/>
          <w:color w:val="000000" w:themeColor="text1"/>
          <w:sz w:val="24"/>
          <w:lang w:val="fr-BE"/>
        </w:rPr>
        <w:t>La Banque Nationale de Belgique 1850-1918</w:t>
      </w:r>
      <w:r w:rsidRPr="00663379">
        <w:rPr>
          <w:rFonts w:ascii="Times New Roman" w:hAnsi="Times New Roman"/>
          <w:color w:val="000000" w:themeColor="text1"/>
          <w:sz w:val="24"/>
          <w:lang w:val="fr-BE"/>
        </w:rPr>
        <w:t xml:space="preserve">, </w:t>
      </w:r>
      <w:proofErr w:type="gramStart"/>
      <w:r w:rsidRPr="00663379">
        <w:rPr>
          <w:rFonts w:ascii="Times New Roman" w:hAnsi="Times New Roman"/>
          <w:color w:val="000000" w:themeColor="text1"/>
          <w:sz w:val="24"/>
          <w:lang w:val="fr-BE"/>
        </w:rPr>
        <w:t>Brussels:</w:t>
      </w:r>
      <w:proofErr w:type="gramEnd"/>
      <w:r w:rsidRPr="00663379">
        <w:rPr>
          <w:rFonts w:ascii="Times New Roman" w:hAnsi="Times New Roman"/>
          <w:color w:val="000000" w:themeColor="text1"/>
          <w:sz w:val="24"/>
          <w:lang w:val="fr-BE"/>
        </w:rPr>
        <w:t xml:space="preserve"> NBB.</w:t>
      </w:r>
    </w:p>
    <w:p w14:paraId="6006C599" w14:textId="77777777" w:rsidR="009C3ADC" w:rsidRPr="00655940" w:rsidRDefault="009C3ADC" w:rsidP="003E38E5">
      <w:pPr>
        <w:spacing w:after="0" w:line="480" w:lineRule="auto"/>
        <w:rPr>
          <w:rFonts w:ascii="Times New Roman" w:hAnsi="Times New Roman"/>
          <w:color w:val="000000" w:themeColor="text1"/>
          <w:sz w:val="24"/>
        </w:rPr>
      </w:pPr>
      <w:proofErr w:type="spellStart"/>
      <w:r w:rsidRPr="00A91AAA">
        <w:rPr>
          <w:rFonts w:ascii="Times New Roman" w:hAnsi="Times New Roman"/>
          <w:color w:val="000000" w:themeColor="text1"/>
          <w:sz w:val="24"/>
          <w:lang w:val="de-DE"/>
        </w:rPr>
        <w:t>Kemmerer</w:t>
      </w:r>
      <w:proofErr w:type="spellEnd"/>
      <w:r w:rsidRPr="00A91AAA">
        <w:rPr>
          <w:rFonts w:ascii="Times New Roman" w:hAnsi="Times New Roman"/>
          <w:color w:val="000000" w:themeColor="text1"/>
          <w:sz w:val="24"/>
          <w:lang w:val="de-DE"/>
        </w:rPr>
        <w:t xml:space="preserve">, E. W. </w:t>
      </w:r>
      <w:r w:rsidRPr="00A91AAA">
        <w:rPr>
          <w:rFonts w:ascii="Times New Roman" w:hAnsi="Times New Roman"/>
          <w:i/>
          <w:color w:val="000000" w:themeColor="text1"/>
          <w:sz w:val="24"/>
          <w:lang w:val="de-DE"/>
        </w:rPr>
        <w:t xml:space="preserve">Edwin Walter </w:t>
      </w:r>
      <w:proofErr w:type="spellStart"/>
      <w:r w:rsidRPr="00A91AAA">
        <w:rPr>
          <w:rFonts w:ascii="Times New Roman" w:hAnsi="Times New Roman"/>
          <w:i/>
          <w:color w:val="000000" w:themeColor="text1"/>
          <w:sz w:val="24"/>
          <w:lang w:val="de-DE"/>
        </w:rPr>
        <w:t>Kemmerer’s</w:t>
      </w:r>
      <w:proofErr w:type="spellEnd"/>
      <w:r w:rsidRPr="00A91AAA">
        <w:rPr>
          <w:rFonts w:ascii="Times New Roman" w:hAnsi="Times New Roman"/>
          <w:i/>
          <w:color w:val="000000" w:themeColor="text1"/>
          <w:sz w:val="24"/>
          <w:lang w:val="de-DE"/>
        </w:rPr>
        <w:t xml:space="preserve"> Papers</w:t>
      </w:r>
      <w:r w:rsidRPr="00A91AAA">
        <w:rPr>
          <w:rFonts w:ascii="Times New Roman" w:hAnsi="Times New Roman"/>
          <w:color w:val="000000" w:themeColor="text1"/>
          <w:sz w:val="24"/>
          <w:lang w:val="de-DE"/>
        </w:rPr>
        <w:t xml:space="preserve">, 1875-1945. </w:t>
      </w:r>
      <w:r w:rsidRPr="00655940">
        <w:rPr>
          <w:rFonts w:ascii="Times New Roman" w:hAnsi="Times New Roman"/>
          <w:color w:val="000000" w:themeColor="text1"/>
          <w:sz w:val="24"/>
        </w:rPr>
        <w:t>Seeley G. Mudd Manuscript Library. Department of Rare Books and Special Collections, Princeton University.</w:t>
      </w:r>
    </w:p>
    <w:p w14:paraId="558AD878" w14:textId="5BA3AEAC" w:rsidR="009C3ADC" w:rsidRPr="00655940" w:rsidRDefault="009C3ADC"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 xml:space="preserve">Kemmerer, E. W. (n.d) </w:t>
      </w:r>
      <w:r w:rsidRPr="00655940">
        <w:rPr>
          <w:rFonts w:ascii="Times New Roman" w:hAnsi="Times New Roman"/>
          <w:i/>
          <w:color w:val="000000" w:themeColor="text1"/>
          <w:sz w:val="24"/>
        </w:rPr>
        <w:t>The Autobiography of a Money Doctor</w:t>
      </w:r>
      <w:r w:rsidRPr="00655940">
        <w:rPr>
          <w:rFonts w:ascii="Times New Roman" w:hAnsi="Times New Roman"/>
          <w:color w:val="000000" w:themeColor="text1"/>
          <w:sz w:val="24"/>
        </w:rPr>
        <w:t xml:space="preserve">. </w:t>
      </w:r>
      <w:r w:rsidRPr="00A91AAA">
        <w:rPr>
          <w:rFonts w:ascii="Times New Roman" w:hAnsi="Times New Roman"/>
          <w:color w:val="000000" w:themeColor="text1"/>
          <w:sz w:val="24"/>
          <w:lang w:val="en-US"/>
        </w:rPr>
        <w:t xml:space="preserve">In </w:t>
      </w:r>
      <w:r w:rsidRPr="00A91AAA">
        <w:rPr>
          <w:rFonts w:ascii="Times New Roman" w:hAnsi="Times New Roman"/>
          <w:i/>
          <w:color w:val="000000" w:themeColor="text1"/>
          <w:sz w:val="24"/>
          <w:lang w:val="en-US"/>
        </w:rPr>
        <w:t>Edwin Walter Kemmerer’s Papers</w:t>
      </w:r>
      <w:r w:rsidRPr="00A91AAA">
        <w:rPr>
          <w:rFonts w:ascii="Times New Roman" w:hAnsi="Times New Roman"/>
          <w:color w:val="000000" w:themeColor="text1"/>
          <w:sz w:val="24"/>
          <w:lang w:val="en-US"/>
        </w:rPr>
        <w:t xml:space="preserve">. </w:t>
      </w:r>
      <w:r w:rsidRPr="00655940">
        <w:rPr>
          <w:rFonts w:ascii="Times New Roman" w:hAnsi="Times New Roman"/>
          <w:color w:val="000000" w:themeColor="text1"/>
          <w:sz w:val="24"/>
        </w:rPr>
        <w:t>Kemmerer’s Archives. Mudd Library. Princeton University.</w:t>
      </w:r>
    </w:p>
    <w:p w14:paraId="5CF186EB" w14:textId="714E15B5" w:rsidR="009C3ADC" w:rsidRPr="00655940" w:rsidRDefault="009C3ADC"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lastRenderedPageBreak/>
        <w:t xml:space="preserve">Kemmerer, E. W., </w:t>
      </w:r>
      <w:r w:rsidRPr="00655940">
        <w:rPr>
          <w:rFonts w:ascii="Times New Roman" w:hAnsi="Times New Roman"/>
          <w:i/>
          <w:color w:val="000000" w:themeColor="text1"/>
          <w:sz w:val="24"/>
        </w:rPr>
        <w:t>Money and Credit Instruments in their Relation to General Prices</w:t>
      </w:r>
      <w:r w:rsidRPr="00655940">
        <w:rPr>
          <w:rFonts w:ascii="Times New Roman" w:hAnsi="Times New Roman"/>
          <w:color w:val="000000" w:themeColor="text1"/>
          <w:sz w:val="24"/>
        </w:rPr>
        <w:t>, New York: H. Holt and Co., 1907.</w:t>
      </w:r>
    </w:p>
    <w:p w14:paraId="6148304C" w14:textId="77AADF86" w:rsidR="009C3ADC" w:rsidRPr="00655940" w:rsidRDefault="009C3ADC"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 xml:space="preserve">Kemmerer, E. W., The </w:t>
      </w:r>
      <w:r w:rsidRPr="00655940">
        <w:rPr>
          <w:rFonts w:ascii="Times New Roman" w:hAnsi="Times New Roman"/>
          <w:i/>
          <w:color w:val="000000" w:themeColor="text1"/>
          <w:sz w:val="24"/>
        </w:rPr>
        <w:t>ABC of the Federal Reserve System</w:t>
      </w:r>
      <w:r w:rsidRPr="00655940">
        <w:rPr>
          <w:rFonts w:ascii="Times New Roman" w:hAnsi="Times New Roman"/>
          <w:color w:val="000000" w:themeColor="text1"/>
          <w:sz w:val="24"/>
        </w:rPr>
        <w:t>, Princeton: Princeton University Press, 1918.</w:t>
      </w:r>
    </w:p>
    <w:p w14:paraId="2971B9AA" w14:textId="77777777" w:rsidR="009C3ADC" w:rsidRPr="00655940" w:rsidRDefault="009C3ADC"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 xml:space="preserve">Kemmerer, E. W., </w:t>
      </w:r>
      <w:r w:rsidRPr="00655940">
        <w:rPr>
          <w:rFonts w:ascii="Times New Roman" w:hAnsi="Times New Roman"/>
          <w:i/>
          <w:color w:val="000000" w:themeColor="text1"/>
          <w:sz w:val="24"/>
        </w:rPr>
        <w:t>Gold and the Gold Standard</w:t>
      </w:r>
      <w:r w:rsidRPr="00655940">
        <w:rPr>
          <w:rFonts w:ascii="Times New Roman" w:hAnsi="Times New Roman"/>
          <w:color w:val="000000" w:themeColor="text1"/>
          <w:sz w:val="24"/>
        </w:rPr>
        <w:t>, New York: McGraw Hill, 1944.</w:t>
      </w:r>
    </w:p>
    <w:p w14:paraId="2BC60F59" w14:textId="1AEFAC1F" w:rsidR="009C3ADC" w:rsidRPr="00655940" w:rsidRDefault="009C3ADC" w:rsidP="003E38E5">
      <w:pPr>
        <w:tabs>
          <w:tab w:val="left" w:pos="0"/>
          <w:tab w:val="left" w:pos="851"/>
          <w:tab w:val="left" w:pos="1276"/>
          <w:tab w:val="left" w:pos="1702"/>
          <w:tab w:val="left" w:pos="2127"/>
          <w:tab w:val="left" w:pos="2552"/>
          <w:tab w:val="left" w:pos="6237"/>
        </w:tabs>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 xml:space="preserve">Keynes, J. M. </w:t>
      </w:r>
      <w:r w:rsidRPr="00655940">
        <w:rPr>
          <w:rFonts w:ascii="Times New Roman" w:hAnsi="Times New Roman"/>
          <w:i/>
          <w:color w:val="000000" w:themeColor="text1"/>
          <w:sz w:val="24"/>
        </w:rPr>
        <w:t>The Economic Consequences of the Peace</w:t>
      </w:r>
      <w:r w:rsidRPr="00655940">
        <w:rPr>
          <w:rFonts w:ascii="Times New Roman" w:hAnsi="Times New Roman"/>
          <w:color w:val="000000" w:themeColor="text1"/>
          <w:sz w:val="24"/>
        </w:rPr>
        <w:t xml:space="preserve"> (1 ed.). London: Macmillan &amp; Co., Limite, 1919.</w:t>
      </w:r>
    </w:p>
    <w:p w14:paraId="1B354FBC" w14:textId="4974A521" w:rsidR="009C3ADC" w:rsidRPr="00655940" w:rsidRDefault="009C3ADC" w:rsidP="003E38E5">
      <w:pPr>
        <w:pStyle w:val="PlainText"/>
        <w:spacing w:line="480" w:lineRule="auto"/>
        <w:rPr>
          <w:rFonts w:ascii="Times New Roman" w:hAnsi="Times New Roman"/>
          <w:color w:val="000000" w:themeColor="text1"/>
          <w:sz w:val="24"/>
          <w:szCs w:val="24"/>
          <w:lang w:val="en-GB"/>
        </w:rPr>
      </w:pPr>
      <w:r w:rsidRPr="00655940">
        <w:rPr>
          <w:rFonts w:ascii="Times New Roman" w:hAnsi="Times New Roman"/>
          <w:color w:val="000000" w:themeColor="text1"/>
          <w:sz w:val="24"/>
          <w:szCs w:val="24"/>
          <w:lang w:val="en-GB"/>
        </w:rPr>
        <w:t xml:space="preserve">Keynes, J.M., 1923, </w:t>
      </w:r>
      <w:r w:rsidRPr="00655940">
        <w:rPr>
          <w:rFonts w:ascii="Times New Roman" w:hAnsi="Times New Roman"/>
          <w:i/>
          <w:color w:val="000000" w:themeColor="text1"/>
          <w:sz w:val="24"/>
          <w:szCs w:val="24"/>
          <w:lang w:val="en-GB"/>
        </w:rPr>
        <w:t>A Tract on Monetary Reform</w:t>
      </w:r>
      <w:r w:rsidRPr="00655940">
        <w:rPr>
          <w:rFonts w:ascii="Times New Roman" w:hAnsi="Times New Roman"/>
          <w:color w:val="000000" w:themeColor="text1"/>
          <w:sz w:val="24"/>
          <w:szCs w:val="24"/>
          <w:lang w:val="en-GB"/>
        </w:rPr>
        <w:t>, Collected Writings, Vol. IV, London: Macmillan, 1971.</w:t>
      </w:r>
    </w:p>
    <w:p w14:paraId="33CFC1A7" w14:textId="05312567" w:rsidR="009C3ADC" w:rsidRPr="00655940" w:rsidRDefault="009C3ADC" w:rsidP="003E38E5">
      <w:pPr>
        <w:tabs>
          <w:tab w:val="left" w:pos="851"/>
          <w:tab w:val="left" w:pos="1276"/>
          <w:tab w:val="left" w:pos="1702"/>
          <w:tab w:val="left" w:pos="2127"/>
          <w:tab w:val="left" w:pos="2552"/>
          <w:tab w:val="left" w:pos="6237"/>
        </w:tabs>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Kolm, S.</w:t>
      </w:r>
      <w:r w:rsidRPr="00655940">
        <w:rPr>
          <w:rFonts w:ascii="Times New Roman" w:hAnsi="Times New Roman"/>
          <w:color w:val="000000" w:themeColor="text1"/>
          <w:sz w:val="24"/>
        </w:rPr>
        <w:noBreakHyphen/>
        <w:t xml:space="preserve">C. 1988, Economics in Europe and in the U.S., </w:t>
      </w:r>
      <w:r w:rsidRPr="00655940">
        <w:rPr>
          <w:rFonts w:ascii="Times New Roman" w:hAnsi="Times New Roman"/>
          <w:i/>
          <w:color w:val="000000" w:themeColor="text1"/>
          <w:sz w:val="24"/>
        </w:rPr>
        <w:t>European</w:t>
      </w:r>
      <w:r w:rsidRPr="00655940">
        <w:rPr>
          <w:rFonts w:ascii="Times New Roman" w:hAnsi="Times New Roman"/>
          <w:color w:val="000000" w:themeColor="text1"/>
          <w:sz w:val="24"/>
        </w:rPr>
        <w:t xml:space="preserve"> </w:t>
      </w:r>
      <w:r w:rsidRPr="00655940">
        <w:rPr>
          <w:rFonts w:ascii="Times New Roman" w:hAnsi="Times New Roman"/>
          <w:i/>
          <w:color w:val="000000" w:themeColor="text1"/>
          <w:sz w:val="24"/>
        </w:rPr>
        <w:t>Economic</w:t>
      </w:r>
      <w:r w:rsidRPr="00655940">
        <w:rPr>
          <w:rFonts w:ascii="Times New Roman" w:hAnsi="Times New Roman"/>
          <w:color w:val="000000" w:themeColor="text1"/>
          <w:sz w:val="24"/>
        </w:rPr>
        <w:t xml:space="preserve"> </w:t>
      </w:r>
      <w:r w:rsidRPr="00655940">
        <w:rPr>
          <w:rFonts w:ascii="Times New Roman" w:hAnsi="Times New Roman"/>
          <w:i/>
          <w:color w:val="000000" w:themeColor="text1"/>
          <w:sz w:val="24"/>
        </w:rPr>
        <w:t>Review</w:t>
      </w:r>
      <w:r w:rsidRPr="00655940">
        <w:rPr>
          <w:rFonts w:ascii="Times New Roman" w:hAnsi="Times New Roman"/>
          <w:color w:val="000000" w:themeColor="text1"/>
          <w:sz w:val="24"/>
        </w:rPr>
        <w:t>, Vol. 32, No. 1, 207</w:t>
      </w:r>
      <w:r w:rsidRPr="00655940">
        <w:rPr>
          <w:rFonts w:ascii="Times New Roman" w:hAnsi="Times New Roman"/>
          <w:color w:val="000000" w:themeColor="text1"/>
          <w:sz w:val="24"/>
        </w:rPr>
        <w:noBreakHyphen/>
        <w:t>212.</w:t>
      </w:r>
    </w:p>
    <w:p w14:paraId="260332CC" w14:textId="14B35E28" w:rsidR="009C3ADC" w:rsidRPr="00655940" w:rsidRDefault="009C3ADC" w:rsidP="00752F58">
      <w:pPr>
        <w:tabs>
          <w:tab w:val="left" w:pos="284"/>
          <w:tab w:val="left" w:pos="851"/>
        </w:tabs>
        <w:spacing w:after="0" w:line="480" w:lineRule="auto"/>
        <w:ind w:left="284" w:hanging="284"/>
        <w:rPr>
          <w:rFonts w:ascii="Times New Roman" w:hAnsi="Times New Roman"/>
          <w:color w:val="000000" w:themeColor="text1"/>
          <w:sz w:val="24"/>
        </w:rPr>
      </w:pPr>
      <w:r w:rsidRPr="00655940">
        <w:rPr>
          <w:rFonts w:ascii="Times New Roman" w:hAnsi="Times New Roman"/>
          <w:color w:val="000000" w:themeColor="text1"/>
          <w:sz w:val="24"/>
        </w:rPr>
        <w:t>Lindbeck, A. (1979). Imported and structural inflation and aggregate demand: the Scandinavian model reconstructed</w:t>
      </w:r>
      <w:r w:rsidRPr="00655940">
        <w:rPr>
          <w:rFonts w:ascii="Times New Roman" w:hAnsi="Times New Roman"/>
          <w:i/>
          <w:color w:val="000000" w:themeColor="text1"/>
          <w:sz w:val="24"/>
        </w:rPr>
        <w:t>.</w:t>
      </w:r>
      <w:r w:rsidRPr="00655940">
        <w:rPr>
          <w:rFonts w:ascii="Times New Roman" w:hAnsi="Times New Roman"/>
          <w:color w:val="000000" w:themeColor="text1"/>
          <w:sz w:val="24"/>
        </w:rPr>
        <w:t xml:space="preserve"> In</w:t>
      </w:r>
      <w:r w:rsidRPr="00655940">
        <w:rPr>
          <w:rFonts w:ascii="Times New Roman" w:hAnsi="Times New Roman"/>
          <w:i/>
          <w:color w:val="000000" w:themeColor="text1"/>
          <w:sz w:val="24"/>
        </w:rPr>
        <w:t xml:space="preserve"> </w:t>
      </w:r>
      <w:r w:rsidRPr="00655940">
        <w:rPr>
          <w:rFonts w:ascii="Times New Roman" w:hAnsi="Times New Roman"/>
          <w:color w:val="000000" w:themeColor="text1"/>
          <w:sz w:val="24"/>
        </w:rPr>
        <w:t xml:space="preserve">A. Lindbeck (ed.), </w:t>
      </w:r>
      <w:r w:rsidRPr="00655940">
        <w:rPr>
          <w:rFonts w:ascii="Times New Roman" w:hAnsi="Times New Roman"/>
          <w:i/>
          <w:color w:val="000000" w:themeColor="text1"/>
          <w:sz w:val="24"/>
        </w:rPr>
        <w:t>Inflation and Employment in Open Economics</w:t>
      </w:r>
      <w:r w:rsidRPr="00655940">
        <w:rPr>
          <w:rFonts w:ascii="Times New Roman" w:hAnsi="Times New Roman"/>
          <w:color w:val="000000" w:themeColor="text1"/>
          <w:sz w:val="24"/>
        </w:rPr>
        <w:t>. North-Holland Publishing Company.</w:t>
      </w:r>
    </w:p>
    <w:p w14:paraId="6AE14401" w14:textId="402FCF51" w:rsidR="009C3ADC" w:rsidRPr="00655940" w:rsidRDefault="009C3ADC"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Maes, I., 2010,</w:t>
      </w:r>
      <w:r w:rsidRPr="00655940">
        <w:rPr>
          <w:rFonts w:ascii="Times New Roman" w:hAnsi="Times New Roman"/>
          <w:i/>
          <w:color w:val="000000" w:themeColor="text1"/>
          <w:sz w:val="24"/>
        </w:rPr>
        <w:t xml:space="preserve"> A Century of Macroeconomic and Monetary Thought at the National Bank of Belgium</w:t>
      </w:r>
      <w:r w:rsidRPr="00655940">
        <w:rPr>
          <w:rFonts w:ascii="Times New Roman" w:hAnsi="Times New Roman"/>
          <w:color w:val="000000" w:themeColor="text1"/>
          <w:sz w:val="24"/>
        </w:rPr>
        <w:t>, Brussels: National bank of Belgium, April 2010.</w:t>
      </w:r>
    </w:p>
    <w:p w14:paraId="5EFAC4AF" w14:textId="77777777" w:rsidR="009C3ADC" w:rsidRPr="00655940" w:rsidRDefault="009C3ADC" w:rsidP="00752F58">
      <w:pPr>
        <w:tabs>
          <w:tab w:val="left" w:pos="284"/>
          <w:tab w:val="left" w:pos="851"/>
        </w:tabs>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 xml:space="preserve">Maes, I. (2013), ‘On the Origins of the Triffin Dilemma’, </w:t>
      </w:r>
      <w:r w:rsidRPr="00655940">
        <w:rPr>
          <w:rFonts w:ascii="Times New Roman" w:hAnsi="Times New Roman"/>
          <w:i/>
          <w:color w:val="000000" w:themeColor="text1"/>
          <w:sz w:val="24"/>
        </w:rPr>
        <w:t>European Journal of the History of Economic Thought</w:t>
      </w:r>
      <w:r w:rsidRPr="00655940">
        <w:rPr>
          <w:rFonts w:ascii="Times New Roman" w:hAnsi="Times New Roman"/>
          <w:color w:val="000000" w:themeColor="text1"/>
          <w:sz w:val="24"/>
        </w:rPr>
        <w:t>, 20(6): 1222-50.</w:t>
      </w:r>
    </w:p>
    <w:p w14:paraId="3B084D85" w14:textId="70C01A06" w:rsidR="009C3ADC" w:rsidRPr="00655940" w:rsidRDefault="009C3ADC" w:rsidP="003E38E5">
      <w:pPr>
        <w:tabs>
          <w:tab w:val="left" w:pos="1080"/>
        </w:tabs>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Maes, I., E. Buyst, and M. Bouchet, 2000, The Post</w:t>
      </w:r>
      <w:r w:rsidRPr="00655940">
        <w:rPr>
          <w:rFonts w:ascii="Times New Roman" w:hAnsi="Times New Roman"/>
          <w:color w:val="000000" w:themeColor="text1"/>
          <w:sz w:val="24"/>
        </w:rPr>
        <w:noBreakHyphen/>
        <w:t>1945 Development of Economics in Belgium, in Coats, A.</w:t>
      </w:r>
      <w:r w:rsidR="0006104C" w:rsidRPr="00655940">
        <w:rPr>
          <w:rFonts w:ascii="Times New Roman" w:hAnsi="Times New Roman"/>
          <w:color w:val="000000" w:themeColor="text1"/>
          <w:sz w:val="24"/>
        </w:rPr>
        <w:t xml:space="preserve"> </w:t>
      </w:r>
      <w:r w:rsidRPr="00655940">
        <w:rPr>
          <w:rFonts w:ascii="Times New Roman" w:hAnsi="Times New Roman"/>
          <w:color w:val="000000" w:themeColor="text1"/>
          <w:sz w:val="24"/>
        </w:rPr>
        <w:t xml:space="preserve">W. (ed.), </w:t>
      </w:r>
      <w:r w:rsidRPr="00655940">
        <w:rPr>
          <w:rFonts w:ascii="Times New Roman" w:hAnsi="Times New Roman"/>
          <w:i/>
          <w:color w:val="000000" w:themeColor="text1"/>
          <w:sz w:val="24"/>
        </w:rPr>
        <w:t>The Development of Economics in Western Europe since 1945</w:t>
      </w:r>
      <w:r w:rsidRPr="00655940">
        <w:rPr>
          <w:rFonts w:ascii="Times New Roman" w:hAnsi="Times New Roman"/>
          <w:color w:val="000000" w:themeColor="text1"/>
          <w:sz w:val="24"/>
        </w:rPr>
        <w:t>, London, Routledge, p. 94-112.</w:t>
      </w:r>
    </w:p>
    <w:p w14:paraId="3F87BE88" w14:textId="499EEB92" w:rsidR="009C3ADC" w:rsidRPr="00663379" w:rsidRDefault="009C3ADC" w:rsidP="003E38E5">
      <w:pPr>
        <w:spacing w:after="0" w:line="480" w:lineRule="auto"/>
        <w:rPr>
          <w:rFonts w:ascii="Times New Roman" w:hAnsi="Times New Roman"/>
          <w:color w:val="000000" w:themeColor="text1"/>
          <w:sz w:val="24"/>
          <w:lang w:val="fr-BE"/>
        </w:rPr>
      </w:pPr>
      <w:r w:rsidRPr="00663379">
        <w:rPr>
          <w:rFonts w:ascii="Times New Roman" w:hAnsi="Times New Roman"/>
          <w:color w:val="000000" w:themeColor="text1"/>
          <w:sz w:val="24"/>
          <w:lang w:val="fr-BE"/>
        </w:rPr>
        <w:t xml:space="preserve">Maes, I. and E. Buyst, 2005a, La Création d'un Service d'Études à la Banque Nationale de Belgique, in O. </w:t>
      </w:r>
      <w:proofErr w:type="spellStart"/>
      <w:r w:rsidRPr="00663379">
        <w:rPr>
          <w:rFonts w:ascii="Times New Roman" w:hAnsi="Times New Roman"/>
          <w:color w:val="000000" w:themeColor="text1"/>
          <w:sz w:val="24"/>
          <w:lang w:val="fr-BE"/>
        </w:rPr>
        <w:t>Feiertag</w:t>
      </w:r>
      <w:proofErr w:type="spellEnd"/>
      <w:r w:rsidRPr="00663379">
        <w:rPr>
          <w:rFonts w:ascii="Times New Roman" w:hAnsi="Times New Roman"/>
          <w:color w:val="000000" w:themeColor="text1"/>
          <w:sz w:val="24"/>
          <w:lang w:val="fr-BE"/>
        </w:rPr>
        <w:t xml:space="preserve"> (</w:t>
      </w:r>
      <w:proofErr w:type="spellStart"/>
      <w:r w:rsidRPr="00663379">
        <w:rPr>
          <w:rFonts w:ascii="Times New Roman" w:hAnsi="Times New Roman"/>
          <w:color w:val="000000" w:themeColor="text1"/>
          <w:sz w:val="24"/>
          <w:lang w:val="fr-BE"/>
        </w:rPr>
        <w:t>ed</w:t>
      </w:r>
      <w:proofErr w:type="spellEnd"/>
      <w:r w:rsidRPr="00663379">
        <w:rPr>
          <w:rFonts w:ascii="Times New Roman" w:hAnsi="Times New Roman"/>
          <w:color w:val="000000" w:themeColor="text1"/>
          <w:sz w:val="24"/>
          <w:lang w:val="fr-BE"/>
        </w:rPr>
        <w:t xml:space="preserve">.), </w:t>
      </w:r>
      <w:r w:rsidRPr="00663379">
        <w:rPr>
          <w:rFonts w:ascii="Times New Roman" w:hAnsi="Times New Roman"/>
          <w:i/>
          <w:iCs/>
          <w:color w:val="000000" w:themeColor="text1"/>
          <w:sz w:val="24"/>
          <w:lang w:val="fr-BE"/>
        </w:rPr>
        <w:t>Production et usages des statistiques des banques d'émission</w:t>
      </w:r>
      <w:r w:rsidRPr="00663379">
        <w:rPr>
          <w:rFonts w:ascii="Times New Roman" w:hAnsi="Times New Roman"/>
          <w:color w:val="000000" w:themeColor="text1"/>
          <w:sz w:val="24"/>
          <w:lang w:val="fr-BE"/>
        </w:rPr>
        <w:t xml:space="preserve"> </w:t>
      </w:r>
      <w:r w:rsidRPr="00663379">
        <w:rPr>
          <w:rFonts w:ascii="Times New Roman" w:hAnsi="Times New Roman"/>
          <w:i/>
          <w:iCs/>
          <w:color w:val="000000" w:themeColor="text1"/>
          <w:sz w:val="24"/>
          <w:lang w:val="fr-BE"/>
        </w:rPr>
        <w:t>(XVIIIe-XXe siècle)</w:t>
      </w:r>
      <w:r w:rsidRPr="00663379">
        <w:rPr>
          <w:rFonts w:ascii="Times New Roman" w:hAnsi="Times New Roman"/>
          <w:color w:val="000000" w:themeColor="text1"/>
          <w:sz w:val="24"/>
          <w:lang w:val="fr-BE"/>
        </w:rPr>
        <w:t xml:space="preserve">, Banque de France, Paris. </w:t>
      </w:r>
    </w:p>
    <w:p w14:paraId="41F84636" w14:textId="20A3DE96" w:rsidR="009C3ADC" w:rsidRPr="00655940" w:rsidRDefault="009C3ADC"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lastRenderedPageBreak/>
        <w:t xml:space="preserve">Maes, I. and E. Buyst, 2005b, Migration and Americanization: </w:t>
      </w:r>
      <w:proofErr w:type="gramStart"/>
      <w:r w:rsidRPr="00655940">
        <w:rPr>
          <w:rFonts w:ascii="Times New Roman" w:hAnsi="Times New Roman"/>
          <w:color w:val="000000" w:themeColor="text1"/>
          <w:sz w:val="24"/>
        </w:rPr>
        <w:t>the</w:t>
      </w:r>
      <w:proofErr w:type="gramEnd"/>
      <w:r w:rsidRPr="00655940">
        <w:rPr>
          <w:rFonts w:ascii="Times New Roman" w:hAnsi="Times New Roman"/>
          <w:color w:val="000000" w:themeColor="text1"/>
          <w:sz w:val="24"/>
        </w:rPr>
        <w:t xml:space="preserve"> Special Case of Belgian Economics, </w:t>
      </w:r>
      <w:r w:rsidRPr="00655940">
        <w:rPr>
          <w:rFonts w:ascii="Times New Roman" w:hAnsi="Times New Roman"/>
          <w:i/>
          <w:iCs/>
          <w:color w:val="000000" w:themeColor="text1"/>
          <w:sz w:val="24"/>
        </w:rPr>
        <w:t xml:space="preserve">The European Journal of the History of Economic Thought, </w:t>
      </w:r>
      <w:r w:rsidRPr="00655940">
        <w:rPr>
          <w:rFonts w:ascii="Times New Roman" w:hAnsi="Times New Roman"/>
          <w:color w:val="000000" w:themeColor="text1"/>
          <w:sz w:val="24"/>
        </w:rPr>
        <w:t xml:space="preserve">Vol. 12, No. 1, pp. 73-88. </w:t>
      </w:r>
    </w:p>
    <w:p w14:paraId="5F9A9F4A" w14:textId="3B149BA5" w:rsidR="00D556D2" w:rsidRPr="00655940" w:rsidRDefault="00D556D2" w:rsidP="00752F58">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 xml:space="preserve">Maes, I and Gomez Betancourt R. (2018) « Paul van Zeeland and the First Decade of the US Federal Reserve System: </w:t>
      </w:r>
      <w:proofErr w:type="gramStart"/>
      <w:r w:rsidRPr="00655940">
        <w:rPr>
          <w:rFonts w:ascii="Times New Roman" w:hAnsi="Times New Roman"/>
          <w:color w:val="000000" w:themeColor="text1"/>
          <w:sz w:val="24"/>
        </w:rPr>
        <w:t>the</w:t>
      </w:r>
      <w:proofErr w:type="gramEnd"/>
      <w:r w:rsidRPr="00655940">
        <w:rPr>
          <w:rFonts w:ascii="Times New Roman" w:hAnsi="Times New Roman"/>
          <w:color w:val="000000" w:themeColor="text1"/>
          <w:sz w:val="24"/>
        </w:rPr>
        <w:t xml:space="preserve"> Analysis from a European Central Banker who was a Student of Kemmerer ». </w:t>
      </w:r>
      <w:r w:rsidRPr="00655940">
        <w:rPr>
          <w:rFonts w:ascii="Times New Roman" w:hAnsi="Times New Roman"/>
          <w:i/>
          <w:color w:val="000000" w:themeColor="text1"/>
          <w:sz w:val="24"/>
        </w:rPr>
        <w:t>History of Economic Thought and Policy</w:t>
      </w:r>
      <w:r w:rsidRPr="00655940">
        <w:rPr>
          <w:rFonts w:ascii="Times New Roman" w:hAnsi="Times New Roman"/>
          <w:color w:val="000000" w:themeColor="text1"/>
          <w:sz w:val="24"/>
        </w:rPr>
        <w:t xml:space="preserve">, volume 7, issue 2, pp. 5-32. </w:t>
      </w:r>
    </w:p>
    <w:p w14:paraId="5EBB2192" w14:textId="7B244FC1" w:rsidR="009C3ADC" w:rsidRPr="00655940" w:rsidRDefault="009C3ADC" w:rsidP="003E38E5">
      <w:pPr>
        <w:tabs>
          <w:tab w:val="left" w:pos="851"/>
          <w:tab w:val="left" w:pos="1276"/>
          <w:tab w:val="left" w:pos="1702"/>
          <w:tab w:val="left" w:pos="2127"/>
          <w:tab w:val="left" w:pos="2552"/>
          <w:tab w:val="left" w:pos="6237"/>
        </w:tabs>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 xml:space="preserve">Meltzer, A. H., 2003, </w:t>
      </w:r>
      <w:r w:rsidRPr="00655940">
        <w:rPr>
          <w:rFonts w:ascii="Times New Roman" w:hAnsi="Times New Roman"/>
          <w:i/>
          <w:iCs/>
          <w:color w:val="000000" w:themeColor="text1"/>
          <w:sz w:val="24"/>
        </w:rPr>
        <w:t>A History of the Federal Reserve</w:t>
      </w:r>
      <w:r w:rsidRPr="00655940">
        <w:rPr>
          <w:rFonts w:ascii="Times New Roman" w:hAnsi="Times New Roman"/>
          <w:color w:val="000000" w:themeColor="text1"/>
          <w:sz w:val="24"/>
        </w:rPr>
        <w:t>, Vol. 1: 1913-1951, Chicago: Chicago University Press.</w:t>
      </w:r>
    </w:p>
    <w:p w14:paraId="4960D9FE" w14:textId="499F30EA" w:rsidR="009C3ADC" w:rsidRPr="00655940" w:rsidRDefault="009C3ADC" w:rsidP="003E38E5">
      <w:pPr>
        <w:tabs>
          <w:tab w:val="left" w:pos="851"/>
          <w:tab w:val="left" w:pos="1276"/>
          <w:tab w:val="left" w:pos="1702"/>
          <w:tab w:val="left" w:pos="2127"/>
          <w:tab w:val="left" w:pos="2552"/>
          <w:tab w:val="left" w:pos="6237"/>
        </w:tabs>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 xml:space="preserve">Mehrling Perry G. and Roger J. Sandilands (Ed.). </w:t>
      </w:r>
      <w:r w:rsidRPr="00655940">
        <w:rPr>
          <w:rFonts w:ascii="Times New Roman" w:hAnsi="Times New Roman"/>
          <w:i/>
          <w:color w:val="000000" w:themeColor="text1"/>
          <w:sz w:val="24"/>
        </w:rPr>
        <w:t>Money and Growth: Selected Papers of Allyn Abbott Young</w:t>
      </w:r>
      <w:r w:rsidRPr="00655940">
        <w:rPr>
          <w:rFonts w:ascii="Times New Roman" w:hAnsi="Times New Roman"/>
          <w:color w:val="000000" w:themeColor="text1"/>
          <w:sz w:val="24"/>
        </w:rPr>
        <w:t>. London and New York: Routledge, 1999. xxv; 430 pp.</w:t>
      </w:r>
    </w:p>
    <w:p w14:paraId="47CEF3AD" w14:textId="3C8807C7" w:rsidR="007908F5" w:rsidRPr="00655940" w:rsidRDefault="009C3ADC"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 xml:space="preserve">Mehrling, Perry (2002). "Economists and the Fed: Beginnings." </w:t>
      </w:r>
      <w:r w:rsidRPr="00655940">
        <w:rPr>
          <w:rFonts w:ascii="Times New Roman" w:hAnsi="Times New Roman"/>
          <w:i/>
          <w:color w:val="000000" w:themeColor="text1"/>
          <w:sz w:val="24"/>
        </w:rPr>
        <w:t>Journal of Economic Perspectives</w:t>
      </w:r>
      <w:r w:rsidRPr="00655940">
        <w:rPr>
          <w:rFonts w:ascii="Times New Roman" w:hAnsi="Times New Roman"/>
          <w:color w:val="000000" w:themeColor="text1"/>
          <w:sz w:val="24"/>
        </w:rPr>
        <w:t>. N. 4 (Fall 2002): 207-218.</w:t>
      </w:r>
    </w:p>
    <w:p w14:paraId="0E215D81" w14:textId="23BD9EF6" w:rsidR="009C3ADC" w:rsidRPr="00655940" w:rsidRDefault="007908F5" w:rsidP="003E38E5">
      <w:pPr>
        <w:spacing w:after="0" w:line="480" w:lineRule="auto"/>
        <w:rPr>
          <w:rFonts w:ascii="Times New Roman" w:hAnsi="Times New Roman"/>
          <w:color w:val="000000" w:themeColor="text1"/>
          <w:sz w:val="24"/>
        </w:rPr>
      </w:pPr>
      <w:r w:rsidRPr="00655940">
        <w:rPr>
          <w:rFonts w:ascii="Times New Roman" w:hAnsi="Times New Roman"/>
          <w:color w:val="000000"/>
          <w:sz w:val="24"/>
        </w:rPr>
        <w:t xml:space="preserve">Mouré, Kenneth. 2002. </w:t>
      </w:r>
      <w:r w:rsidRPr="00655940">
        <w:rPr>
          <w:rFonts w:ascii="Times New Roman" w:hAnsi="Times New Roman"/>
          <w:i/>
          <w:color w:val="000000"/>
          <w:sz w:val="24"/>
        </w:rPr>
        <w:t xml:space="preserve">The Gold Standard Illusion. France, the Bank of France, and the International Gold Standard,1914-1939. </w:t>
      </w:r>
      <w:r w:rsidRPr="00655940">
        <w:rPr>
          <w:rFonts w:ascii="Times New Roman" w:hAnsi="Times New Roman"/>
          <w:color w:val="000000"/>
          <w:sz w:val="24"/>
        </w:rPr>
        <w:t>Oxford: Oxford University Press.</w:t>
      </w:r>
    </w:p>
    <w:p w14:paraId="56CA259E" w14:textId="6897D46F" w:rsidR="009C3ADC" w:rsidRPr="00655940" w:rsidRDefault="009C3ADC" w:rsidP="00752F58">
      <w:pPr>
        <w:tabs>
          <w:tab w:val="left" w:pos="426"/>
          <w:tab w:val="left" w:pos="851"/>
          <w:tab w:val="left" w:pos="1276"/>
          <w:tab w:val="left" w:pos="1702"/>
          <w:tab w:val="left" w:pos="2127"/>
          <w:tab w:val="left" w:pos="2552"/>
          <w:tab w:val="left" w:pos="6237"/>
        </w:tabs>
        <w:spacing w:after="0" w:line="480" w:lineRule="auto"/>
        <w:ind w:left="426" w:hanging="426"/>
        <w:rPr>
          <w:rFonts w:ascii="Times New Roman" w:hAnsi="Times New Roman"/>
          <w:color w:val="000000" w:themeColor="text1"/>
          <w:sz w:val="24"/>
        </w:rPr>
      </w:pPr>
      <w:r w:rsidRPr="00655940">
        <w:rPr>
          <w:rFonts w:ascii="Times New Roman" w:hAnsi="Times New Roman"/>
          <w:color w:val="000000" w:themeColor="text1"/>
          <w:sz w:val="24"/>
        </w:rPr>
        <w:t>National Bank of Belgium. Bulletin, September 1950.</w:t>
      </w:r>
    </w:p>
    <w:p w14:paraId="619240A4" w14:textId="252070E5" w:rsidR="009C3ADC" w:rsidRPr="00655940" w:rsidRDefault="009C3ADC" w:rsidP="003E38E5">
      <w:pPr>
        <w:tabs>
          <w:tab w:val="left" w:pos="851"/>
          <w:tab w:val="left" w:pos="1276"/>
          <w:tab w:val="left" w:pos="1702"/>
          <w:tab w:val="left" w:pos="2127"/>
          <w:tab w:val="left" w:pos="2552"/>
          <w:tab w:val="left" w:pos="6237"/>
        </w:tabs>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 xml:space="preserve">Portes, R. (1987), Economics in Europe, </w:t>
      </w:r>
      <w:r w:rsidRPr="00655940">
        <w:rPr>
          <w:rFonts w:ascii="Times New Roman" w:hAnsi="Times New Roman"/>
          <w:i/>
          <w:color w:val="000000" w:themeColor="text1"/>
          <w:sz w:val="24"/>
        </w:rPr>
        <w:t>European</w:t>
      </w:r>
      <w:r w:rsidRPr="00655940">
        <w:rPr>
          <w:rFonts w:ascii="Times New Roman" w:hAnsi="Times New Roman"/>
          <w:color w:val="000000" w:themeColor="text1"/>
          <w:sz w:val="24"/>
        </w:rPr>
        <w:t xml:space="preserve"> </w:t>
      </w:r>
      <w:r w:rsidRPr="00655940">
        <w:rPr>
          <w:rFonts w:ascii="Times New Roman" w:hAnsi="Times New Roman"/>
          <w:i/>
          <w:color w:val="000000" w:themeColor="text1"/>
          <w:sz w:val="24"/>
        </w:rPr>
        <w:t>Economic</w:t>
      </w:r>
      <w:r w:rsidRPr="00655940">
        <w:rPr>
          <w:rFonts w:ascii="Times New Roman" w:hAnsi="Times New Roman"/>
          <w:color w:val="000000" w:themeColor="text1"/>
          <w:sz w:val="24"/>
        </w:rPr>
        <w:t xml:space="preserve"> </w:t>
      </w:r>
      <w:r w:rsidRPr="00655940">
        <w:rPr>
          <w:rFonts w:ascii="Times New Roman" w:hAnsi="Times New Roman"/>
          <w:i/>
          <w:color w:val="000000" w:themeColor="text1"/>
          <w:sz w:val="24"/>
        </w:rPr>
        <w:t>Review</w:t>
      </w:r>
      <w:r w:rsidRPr="00655940">
        <w:rPr>
          <w:rFonts w:ascii="Times New Roman" w:hAnsi="Times New Roman"/>
          <w:color w:val="000000" w:themeColor="text1"/>
          <w:sz w:val="24"/>
        </w:rPr>
        <w:t>, Vol. 31, No. 6, 1329-1340.</w:t>
      </w:r>
    </w:p>
    <w:p w14:paraId="5B25B179" w14:textId="77777777" w:rsidR="009C3ADC" w:rsidRPr="00663379" w:rsidRDefault="009C3ADC" w:rsidP="003E38E5">
      <w:pPr>
        <w:tabs>
          <w:tab w:val="left" w:pos="284"/>
          <w:tab w:val="left" w:pos="851"/>
        </w:tabs>
        <w:spacing w:after="0" w:line="480" w:lineRule="auto"/>
        <w:ind w:left="284" w:hanging="284"/>
        <w:rPr>
          <w:rFonts w:ascii="Times New Roman" w:hAnsi="Times New Roman"/>
          <w:color w:val="000000" w:themeColor="text1"/>
          <w:sz w:val="24"/>
          <w:lang w:val="fr-BE"/>
        </w:rPr>
      </w:pPr>
      <w:r w:rsidRPr="00663379">
        <w:rPr>
          <w:rFonts w:ascii="Times New Roman" w:hAnsi="Times New Roman"/>
          <w:color w:val="000000" w:themeColor="text1"/>
          <w:sz w:val="24"/>
          <w:lang w:val="fr-BE"/>
        </w:rPr>
        <w:t xml:space="preserve">Triffin, R. (1937). La théorie de la surévaluation monétaire et la dévaluation belge. </w:t>
      </w:r>
      <w:r w:rsidRPr="00663379">
        <w:rPr>
          <w:rFonts w:ascii="Times New Roman" w:hAnsi="Times New Roman"/>
          <w:i/>
          <w:color w:val="000000" w:themeColor="text1"/>
          <w:sz w:val="24"/>
          <w:lang w:val="fr-BE"/>
        </w:rPr>
        <w:t xml:space="preserve">Bulletin de l'Institut de </w:t>
      </w:r>
      <w:proofErr w:type="spellStart"/>
      <w:r w:rsidRPr="00663379">
        <w:rPr>
          <w:rFonts w:ascii="Times New Roman" w:hAnsi="Times New Roman"/>
          <w:i/>
          <w:color w:val="000000" w:themeColor="text1"/>
          <w:sz w:val="24"/>
          <w:lang w:val="fr-BE"/>
        </w:rPr>
        <w:t>Recherces</w:t>
      </w:r>
      <w:proofErr w:type="spellEnd"/>
      <w:r w:rsidRPr="00663379">
        <w:rPr>
          <w:rFonts w:ascii="Times New Roman" w:hAnsi="Times New Roman"/>
          <w:i/>
          <w:color w:val="000000" w:themeColor="text1"/>
          <w:sz w:val="24"/>
          <w:lang w:val="fr-BE"/>
        </w:rPr>
        <w:t xml:space="preserve"> Economiques</w:t>
      </w:r>
      <w:r w:rsidRPr="00663379">
        <w:rPr>
          <w:rFonts w:ascii="Times New Roman" w:hAnsi="Times New Roman"/>
          <w:color w:val="000000" w:themeColor="text1"/>
          <w:sz w:val="24"/>
          <w:lang w:val="fr-BE"/>
        </w:rPr>
        <w:t xml:space="preserve">. </w:t>
      </w:r>
      <w:proofErr w:type="gramStart"/>
      <w:r w:rsidRPr="00663379">
        <w:rPr>
          <w:rFonts w:ascii="Times New Roman" w:hAnsi="Times New Roman"/>
          <w:color w:val="000000" w:themeColor="text1"/>
          <w:sz w:val="24"/>
          <w:lang w:val="fr-BE"/>
        </w:rPr>
        <w:t>Louvain:</w:t>
      </w:r>
      <w:proofErr w:type="gramEnd"/>
      <w:r w:rsidRPr="00663379">
        <w:rPr>
          <w:rFonts w:ascii="Times New Roman" w:hAnsi="Times New Roman"/>
          <w:color w:val="000000" w:themeColor="text1"/>
          <w:sz w:val="24"/>
          <w:lang w:val="fr-BE"/>
        </w:rPr>
        <w:t xml:space="preserve"> Vol. IX, No. 1, </w:t>
      </w:r>
      <w:proofErr w:type="spellStart"/>
      <w:r w:rsidRPr="00663379">
        <w:rPr>
          <w:rFonts w:ascii="Times New Roman" w:hAnsi="Times New Roman"/>
          <w:color w:val="000000" w:themeColor="text1"/>
          <w:sz w:val="24"/>
          <w:lang w:val="fr-BE"/>
        </w:rPr>
        <w:t>November</w:t>
      </w:r>
      <w:proofErr w:type="spellEnd"/>
      <w:r w:rsidRPr="00663379">
        <w:rPr>
          <w:rFonts w:ascii="Times New Roman" w:hAnsi="Times New Roman"/>
          <w:color w:val="000000" w:themeColor="text1"/>
          <w:sz w:val="24"/>
          <w:lang w:val="fr-BE"/>
        </w:rPr>
        <w:t xml:space="preserve"> </w:t>
      </w:r>
      <w:proofErr w:type="gramStart"/>
      <w:r w:rsidRPr="00663379">
        <w:rPr>
          <w:rFonts w:ascii="Times New Roman" w:hAnsi="Times New Roman"/>
          <w:color w:val="000000" w:themeColor="text1"/>
          <w:sz w:val="24"/>
          <w:lang w:val="fr-BE"/>
        </w:rPr>
        <w:t>1937:</w:t>
      </w:r>
      <w:proofErr w:type="gramEnd"/>
      <w:r w:rsidRPr="00663379">
        <w:rPr>
          <w:rFonts w:ascii="Times New Roman" w:hAnsi="Times New Roman"/>
          <w:color w:val="000000" w:themeColor="text1"/>
          <w:sz w:val="24"/>
          <w:lang w:val="fr-BE"/>
        </w:rPr>
        <w:t xml:space="preserve"> 19-52.</w:t>
      </w:r>
    </w:p>
    <w:p w14:paraId="2D3B3AF4" w14:textId="3DE56A01" w:rsidR="009C3ADC" w:rsidRPr="00663379" w:rsidRDefault="009C3ADC" w:rsidP="003E38E5">
      <w:pPr>
        <w:spacing w:after="0" w:line="480" w:lineRule="auto"/>
        <w:rPr>
          <w:rFonts w:ascii="Times New Roman" w:hAnsi="Times New Roman"/>
          <w:color w:val="000000" w:themeColor="text1"/>
          <w:sz w:val="24"/>
          <w:lang w:val="fr-BE"/>
        </w:rPr>
      </w:pPr>
      <w:r w:rsidRPr="00663379">
        <w:rPr>
          <w:rFonts w:ascii="Times New Roman" w:hAnsi="Times New Roman"/>
          <w:color w:val="000000" w:themeColor="text1"/>
          <w:sz w:val="24"/>
          <w:lang w:val="fr-BE"/>
        </w:rPr>
        <w:t xml:space="preserve">Van der </w:t>
      </w:r>
      <w:proofErr w:type="spellStart"/>
      <w:r w:rsidRPr="00663379">
        <w:rPr>
          <w:rFonts w:ascii="Times New Roman" w:hAnsi="Times New Roman"/>
          <w:color w:val="000000" w:themeColor="text1"/>
          <w:sz w:val="24"/>
          <w:lang w:val="fr-BE"/>
        </w:rPr>
        <w:t>Wee</w:t>
      </w:r>
      <w:proofErr w:type="spellEnd"/>
      <w:r w:rsidRPr="00663379">
        <w:rPr>
          <w:rFonts w:ascii="Times New Roman" w:hAnsi="Times New Roman"/>
          <w:color w:val="000000" w:themeColor="text1"/>
          <w:sz w:val="24"/>
          <w:lang w:val="fr-BE"/>
        </w:rPr>
        <w:t xml:space="preserve">, H. and K. Tavernier, 1975, </w:t>
      </w:r>
      <w:r w:rsidRPr="00663379">
        <w:rPr>
          <w:rFonts w:ascii="Times New Roman" w:hAnsi="Times New Roman"/>
          <w:i/>
          <w:iCs/>
          <w:color w:val="000000" w:themeColor="text1"/>
          <w:sz w:val="24"/>
          <w:lang w:val="fr-BE"/>
        </w:rPr>
        <w:t>La Banque nationale de Belgique et l'histoire monétaire entre les deux guerres mondiales</w:t>
      </w:r>
      <w:r w:rsidRPr="00663379">
        <w:rPr>
          <w:rFonts w:ascii="Times New Roman" w:hAnsi="Times New Roman"/>
          <w:color w:val="000000" w:themeColor="text1"/>
          <w:sz w:val="24"/>
          <w:lang w:val="fr-BE"/>
        </w:rPr>
        <w:t xml:space="preserve">, </w:t>
      </w:r>
      <w:proofErr w:type="gramStart"/>
      <w:r w:rsidRPr="00663379">
        <w:rPr>
          <w:rFonts w:ascii="Times New Roman" w:hAnsi="Times New Roman"/>
          <w:color w:val="000000" w:themeColor="text1"/>
          <w:sz w:val="24"/>
          <w:lang w:val="fr-BE"/>
        </w:rPr>
        <w:t>Brussels:</w:t>
      </w:r>
      <w:proofErr w:type="gramEnd"/>
      <w:r w:rsidRPr="00663379">
        <w:rPr>
          <w:rFonts w:ascii="Times New Roman" w:hAnsi="Times New Roman"/>
          <w:color w:val="000000" w:themeColor="text1"/>
          <w:sz w:val="24"/>
          <w:lang w:val="fr-BE"/>
        </w:rPr>
        <w:t xml:space="preserve"> NBB.</w:t>
      </w:r>
    </w:p>
    <w:p w14:paraId="54AE5187" w14:textId="5EA3684E" w:rsidR="009C3ADC" w:rsidRPr="00655940" w:rsidRDefault="009C3ADC"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 xml:space="preserve">Young, </w:t>
      </w:r>
      <w:proofErr w:type="spellStart"/>
      <w:r w:rsidRPr="00655940">
        <w:rPr>
          <w:rFonts w:ascii="Times New Roman" w:hAnsi="Times New Roman"/>
          <w:color w:val="000000" w:themeColor="text1"/>
          <w:sz w:val="24"/>
        </w:rPr>
        <w:t>Allyn</w:t>
      </w:r>
      <w:proofErr w:type="spellEnd"/>
      <w:r w:rsidRPr="00655940">
        <w:rPr>
          <w:rFonts w:ascii="Times New Roman" w:hAnsi="Times New Roman"/>
          <w:color w:val="000000" w:themeColor="text1"/>
          <w:sz w:val="24"/>
        </w:rPr>
        <w:t xml:space="preserve"> A. 1924. “The Mystery of Money.” Part IV: Money and credit. Reprinted in Mehrling and Sandilands (1999, pp. 265-351).</w:t>
      </w:r>
    </w:p>
    <w:p w14:paraId="7E7939E3" w14:textId="7775008F" w:rsidR="009C3ADC" w:rsidRPr="00655940" w:rsidRDefault="009C3ADC"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Young, Allyn A. 1924. “Monetary system of the U.S.” Part IV: Money and credit. Reprinted in Mehrling and Sandilands (1999, pp. 277-292).</w:t>
      </w:r>
    </w:p>
    <w:p w14:paraId="4AD612B1" w14:textId="1EC7F0FE" w:rsidR="009C3ADC" w:rsidRPr="00655940" w:rsidRDefault="009C3ADC"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lastRenderedPageBreak/>
        <w:t>Young, Allyn A. 1924. “Mobilizing Banking credits”. Part IV: Money and credit. Reprinted in Mehrling and Sandilands (1999, pp. 293-306).</w:t>
      </w:r>
    </w:p>
    <w:p w14:paraId="0E5CBD77" w14:textId="5062A3B4" w:rsidR="009C3ADC" w:rsidRPr="00A91AAA" w:rsidRDefault="009C3ADC" w:rsidP="003E38E5">
      <w:pPr>
        <w:spacing w:after="0" w:line="480" w:lineRule="auto"/>
        <w:rPr>
          <w:rFonts w:ascii="Times New Roman" w:hAnsi="Times New Roman"/>
          <w:color w:val="000000" w:themeColor="text1"/>
          <w:sz w:val="24"/>
          <w:lang w:val="fr-BE"/>
        </w:rPr>
      </w:pPr>
      <w:r w:rsidRPr="00655940">
        <w:rPr>
          <w:rFonts w:ascii="Times New Roman" w:hAnsi="Times New Roman"/>
          <w:color w:val="000000" w:themeColor="text1"/>
          <w:sz w:val="24"/>
        </w:rPr>
        <w:t xml:space="preserve">Young, Allyn A. 1924. “Brach Banking in the United States”. Part IV: Money and credit. </w:t>
      </w:r>
      <w:proofErr w:type="spellStart"/>
      <w:r w:rsidRPr="00A91AAA">
        <w:rPr>
          <w:rFonts w:ascii="Times New Roman" w:hAnsi="Times New Roman"/>
          <w:color w:val="000000" w:themeColor="text1"/>
          <w:sz w:val="24"/>
          <w:lang w:val="fr-BE"/>
        </w:rPr>
        <w:t>Reprinted</w:t>
      </w:r>
      <w:proofErr w:type="spellEnd"/>
      <w:r w:rsidRPr="00A91AAA">
        <w:rPr>
          <w:rFonts w:ascii="Times New Roman" w:hAnsi="Times New Roman"/>
          <w:color w:val="000000" w:themeColor="text1"/>
          <w:sz w:val="24"/>
          <w:lang w:val="fr-BE"/>
        </w:rPr>
        <w:t xml:space="preserve"> in Mehrling and </w:t>
      </w:r>
      <w:proofErr w:type="spellStart"/>
      <w:r w:rsidRPr="00A91AAA">
        <w:rPr>
          <w:rFonts w:ascii="Times New Roman" w:hAnsi="Times New Roman"/>
          <w:color w:val="000000" w:themeColor="text1"/>
          <w:sz w:val="24"/>
          <w:lang w:val="fr-BE"/>
        </w:rPr>
        <w:t>Sandilands</w:t>
      </w:r>
      <w:proofErr w:type="spellEnd"/>
      <w:r w:rsidRPr="00A91AAA">
        <w:rPr>
          <w:rFonts w:ascii="Times New Roman" w:hAnsi="Times New Roman"/>
          <w:color w:val="000000" w:themeColor="text1"/>
          <w:sz w:val="24"/>
          <w:lang w:val="fr-BE"/>
        </w:rPr>
        <w:t xml:space="preserve"> (1999, pp. 362-368).</w:t>
      </w:r>
    </w:p>
    <w:p w14:paraId="40A30916" w14:textId="354E7AC0" w:rsidR="009C3ADC" w:rsidRPr="00663379" w:rsidRDefault="009C3ADC" w:rsidP="003E38E5">
      <w:pPr>
        <w:spacing w:after="0" w:line="480" w:lineRule="auto"/>
        <w:jc w:val="left"/>
        <w:rPr>
          <w:rFonts w:ascii="Times New Roman" w:hAnsi="Times New Roman"/>
          <w:color w:val="000000" w:themeColor="text1"/>
          <w:sz w:val="24"/>
          <w:lang w:val="fr-BE"/>
        </w:rPr>
      </w:pPr>
      <w:proofErr w:type="spellStart"/>
      <w:r w:rsidRPr="00A91AAA">
        <w:rPr>
          <w:rFonts w:ascii="Times New Roman" w:hAnsi="Times New Roman"/>
          <w:color w:val="000000" w:themeColor="text1"/>
          <w:sz w:val="24"/>
          <w:lang w:val="fr-BE"/>
        </w:rPr>
        <w:t>Zeeland</w:t>
      </w:r>
      <w:proofErr w:type="spellEnd"/>
      <w:r w:rsidRPr="00A91AAA">
        <w:rPr>
          <w:rFonts w:ascii="Times New Roman" w:hAnsi="Times New Roman"/>
          <w:color w:val="000000" w:themeColor="text1"/>
          <w:sz w:val="24"/>
          <w:lang w:val="fr-BE"/>
        </w:rPr>
        <w:t xml:space="preserve">, Paul van, 1921. Inflation et déflation. </w:t>
      </w:r>
      <w:r w:rsidRPr="00663379">
        <w:rPr>
          <w:rFonts w:ascii="Times New Roman" w:hAnsi="Times New Roman"/>
          <w:color w:val="000000" w:themeColor="text1"/>
          <w:sz w:val="24"/>
          <w:lang w:val="fr-BE"/>
        </w:rPr>
        <w:t>Box. N099</w:t>
      </w:r>
      <w:r w:rsidRPr="00663379">
        <w:rPr>
          <w:rFonts w:ascii="Times New Roman" w:hAnsi="Times New Roman"/>
          <w:color w:val="000000" w:themeColor="text1"/>
          <w:sz w:val="24"/>
          <w:lang w:val="fr-BE"/>
        </w:rPr>
        <w:tab/>
        <w:t xml:space="preserve">7. </w:t>
      </w:r>
      <w:r w:rsidRPr="00663379">
        <w:rPr>
          <w:rFonts w:ascii="Times New Roman" w:hAnsi="Times New Roman"/>
          <w:i/>
          <w:color w:val="000000" w:themeColor="text1"/>
          <w:sz w:val="24"/>
          <w:lang w:val="fr-BE"/>
        </w:rPr>
        <w:t>Archives à la Banque Nationale de Belgique</w:t>
      </w:r>
      <w:r w:rsidRPr="00663379">
        <w:rPr>
          <w:rFonts w:ascii="Times New Roman" w:hAnsi="Times New Roman"/>
          <w:color w:val="000000" w:themeColor="text1"/>
          <w:sz w:val="24"/>
          <w:lang w:val="fr-BE"/>
        </w:rPr>
        <w:t>. 15/12/1921.</w:t>
      </w:r>
    </w:p>
    <w:p w14:paraId="2BB34D98" w14:textId="7CE34156" w:rsidR="009C3ADC" w:rsidRPr="00663379" w:rsidRDefault="009C3ADC" w:rsidP="003E38E5">
      <w:pPr>
        <w:spacing w:after="0" w:line="480" w:lineRule="auto"/>
        <w:rPr>
          <w:rFonts w:ascii="Times New Roman" w:hAnsi="Times New Roman"/>
          <w:color w:val="000000" w:themeColor="text1"/>
          <w:sz w:val="24"/>
          <w:lang w:val="fr-BE"/>
        </w:rPr>
      </w:pPr>
      <w:proofErr w:type="spellStart"/>
      <w:r w:rsidRPr="00663379">
        <w:rPr>
          <w:rFonts w:ascii="Times New Roman" w:hAnsi="Times New Roman"/>
          <w:color w:val="000000" w:themeColor="text1"/>
          <w:sz w:val="24"/>
          <w:lang w:val="fr-BE"/>
        </w:rPr>
        <w:t>Zeeland</w:t>
      </w:r>
      <w:proofErr w:type="spellEnd"/>
      <w:r w:rsidRPr="00663379">
        <w:rPr>
          <w:rFonts w:ascii="Times New Roman" w:hAnsi="Times New Roman"/>
          <w:color w:val="000000" w:themeColor="text1"/>
          <w:sz w:val="24"/>
          <w:lang w:val="fr-BE"/>
        </w:rPr>
        <w:t xml:space="preserve">, Paul van, 1922a, “Quelques impressions des Etats-Unis” in </w:t>
      </w:r>
      <w:r w:rsidRPr="00663379">
        <w:rPr>
          <w:rFonts w:ascii="Times New Roman" w:hAnsi="Times New Roman"/>
          <w:i/>
          <w:color w:val="000000" w:themeColor="text1"/>
          <w:sz w:val="24"/>
          <w:lang w:val="fr-BE"/>
        </w:rPr>
        <w:t>La Revue Générale</w:t>
      </w:r>
      <w:r w:rsidRPr="00663379">
        <w:rPr>
          <w:rFonts w:ascii="Times New Roman" w:hAnsi="Times New Roman"/>
          <w:color w:val="000000" w:themeColor="text1"/>
          <w:sz w:val="24"/>
          <w:lang w:val="fr-BE"/>
        </w:rPr>
        <w:t>. N. 108. pp. 194-211, 266-278.</w:t>
      </w:r>
    </w:p>
    <w:p w14:paraId="60930522" w14:textId="731EBA70" w:rsidR="009C3ADC" w:rsidRPr="00663379" w:rsidRDefault="009C3ADC" w:rsidP="003E38E5">
      <w:pPr>
        <w:spacing w:after="0" w:line="480" w:lineRule="auto"/>
        <w:rPr>
          <w:rFonts w:ascii="Times New Roman" w:hAnsi="Times New Roman"/>
          <w:color w:val="000000" w:themeColor="text1"/>
          <w:sz w:val="24"/>
          <w:lang w:val="fr-BE"/>
        </w:rPr>
      </w:pPr>
      <w:proofErr w:type="spellStart"/>
      <w:r w:rsidRPr="00663379">
        <w:rPr>
          <w:rFonts w:ascii="Times New Roman" w:hAnsi="Times New Roman"/>
          <w:color w:val="000000" w:themeColor="text1"/>
          <w:sz w:val="24"/>
          <w:lang w:val="fr-BE"/>
        </w:rPr>
        <w:t>Zeeland</w:t>
      </w:r>
      <w:proofErr w:type="spellEnd"/>
      <w:r w:rsidRPr="00663379">
        <w:rPr>
          <w:rFonts w:ascii="Times New Roman" w:hAnsi="Times New Roman"/>
          <w:color w:val="000000" w:themeColor="text1"/>
          <w:sz w:val="24"/>
          <w:lang w:val="fr-BE"/>
        </w:rPr>
        <w:t xml:space="preserve">, Paul van, 1922b. </w:t>
      </w:r>
      <w:r w:rsidRPr="00663379">
        <w:rPr>
          <w:rFonts w:ascii="Times New Roman" w:hAnsi="Times New Roman"/>
          <w:i/>
          <w:color w:val="000000" w:themeColor="text1"/>
          <w:sz w:val="24"/>
          <w:lang w:val="fr-BE"/>
        </w:rPr>
        <w:t xml:space="preserve">La réforme bancaire aux Etats-Unis d’Amérique de 1913 à </w:t>
      </w:r>
      <w:proofErr w:type="gramStart"/>
      <w:r w:rsidRPr="00663379">
        <w:rPr>
          <w:rFonts w:ascii="Times New Roman" w:hAnsi="Times New Roman"/>
          <w:i/>
          <w:color w:val="000000" w:themeColor="text1"/>
          <w:sz w:val="24"/>
          <w:lang w:val="fr-BE"/>
        </w:rPr>
        <w:t>1921:</w:t>
      </w:r>
      <w:proofErr w:type="gramEnd"/>
      <w:r w:rsidRPr="00663379">
        <w:rPr>
          <w:rFonts w:ascii="Times New Roman" w:hAnsi="Times New Roman"/>
          <w:i/>
          <w:color w:val="000000" w:themeColor="text1"/>
          <w:sz w:val="24"/>
          <w:lang w:val="fr-BE"/>
        </w:rPr>
        <w:t xml:space="preserve"> le système de la réserve fédérale</w:t>
      </w:r>
      <w:r w:rsidRPr="00663379">
        <w:rPr>
          <w:rFonts w:ascii="Times New Roman" w:hAnsi="Times New Roman"/>
          <w:color w:val="000000" w:themeColor="text1"/>
          <w:sz w:val="24"/>
          <w:lang w:val="fr-BE"/>
        </w:rPr>
        <w:t>, introduction de E. W. Kemmerer, Bruxelles, Bruylant, 1922, 297 p. (Coll. de l’</w:t>
      </w:r>
      <w:proofErr w:type="spellStart"/>
      <w:r w:rsidRPr="00663379">
        <w:rPr>
          <w:rFonts w:ascii="Times New Roman" w:hAnsi="Times New Roman"/>
          <w:color w:val="000000" w:themeColor="text1"/>
          <w:sz w:val="24"/>
          <w:lang w:val="fr-BE"/>
        </w:rPr>
        <w:t>École</w:t>
      </w:r>
      <w:proofErr w:type="spellEnd"/>
      <w:r w:rsidRPr="00663379">
        <w:rPr>
          <w:rFonts w:ascii="Times New Roman" w:hAnsi="Times New Roman"/>
          <w:color w:val="000000" w:themeColor="text1"/>
          <w:sz w:val="24"/>
          <w:lang w:val="fr-BE"/>
        </w:rPr>
        <w:t xml:space="preserve"> des sciences politiques et sociales de Louvain).</w:t>
      </w:r>
    </w:p>
    <w:p w14:paraId="0338CC69" w14:textId="77777777" w:rsidR="009C3ADC" w:rsidRPr="00663379" w:rsidRDefault="009C3ADC" w:rsidP="003E38E5">
      <w:pPr>
        <w:tabs>
          <w:tab w:val="left" w:pos="425"/>
          <w:tab w:val="left" w:pos="851"/>
          <w:tab w:val="left" w:pos="1276"/>
          <w:tab w:val="left" w:pos="1701"/>
          <w:tab w:val="left" w:pos="2126"/>
          <w:tab w:val="left" w:pos="2552"/>
          <w:tab w:val="left" w:pos="6237"/>
        </w:tabs>
        <w:spacing w:after="0" w:line="480" w:lineRule="auto"/>
        <w:ind w:left="900" w:hanging="900"/>
        <w:rPr>
          <w:rFonts w:ascii="Times New Roman" w:hAnsi="Times New Roman"/>
          <w:color w:val="000000" w:themeColor="text1"/>
          <w:sz w:val="24"/>
          <w:lang w:val="fr-BE"/>
        </w:rPr>
      </w:pPr>
      <w:proofErr w:type="spellStart"/>
      <w:r w:rsidRPr="00663379">
        <w:rPr>
          <w:rFonts w:ascii="Times New Roman" w:hAnsi="Times New Roman"/>
          <w:color w:val="000000" w:themeColor="text1"/>
          <w:sz w:val="24"/>
          <w:lang w:val="fr-BE"/>
        </w:rPr>
        <w:t>Zeeland</w:t>
      </w:r>
      <w:proofErr w:type="spellEnd"/>
      <w:r w:rsidRPr="00663379">
        <w:rPr>
          <w:rFonts w:ascii="Times New Roman" w:hAnsi="Times New Roman"/>
          <w:color w:val="000000" w:themeColor="text1"/>
          <w:sz w:val="24"/>
          <w:lang w:val="fr-BE"/>
        </w:rPr>
        <w:t xml:space="preserve">, Paul van, 1929, ‘Editorial’, </w:t>
      </w:r>
      <w:r w:rsidRPr="00663379">
        <w:rPr>
          <w:rFonts w:ascii="Times New Roman" w:hAnsi="Times New Roman"/>
          <w:i/>
          <w:color w:val="000000" w:themeColor="text1"/>
          <w:sz w:val="24"/>
          <w:lang w:val="fr-BE"/>
        </w:rPr>
        <w:t>Bulletin de l’Institut des Sciences Economiques</w:t>
      </w:r>
      <w:r w:rsidRPr="00663379">
        <w:rPr>
          <w:rFonts w:ascii="Times New Roman" w:hAnsi="Times New Roman"/>
          <w:color w:val="000000" w:themeColor="text1"/>
          <w:sz w:val="24"/>
          <w:lang w:val="fr-BE"/>
        </w:rPr>
        <w:t>, Vol. 1, pp. 3</w:t>
      </w:r>
      <w:r w:rsidRPr="00663379">
        <w:rPr>
          <w:rFonts w:ascii="Times New Roman" w:hAnsi="Times New Roman"/>
          <w:color w:val="000000" w:themeColor="text1"/>
          <w:sz w:val="24"/>
          <w:lang w:val="fr-BE"/>
        </w:rPr>
        <w:noBreakHyphen/>
        <w:t>7.</w:t>
      </w:r>
    </w:p>
    <w:p w14:paraId="57E4DBE6" w14:textId="77777777" w:rsidR="009C3ADC" w:rsidRPr="00663379" w:rsidRDefault="009C3ADC" w:rsidP="00752F58">
      <w:pPr>
        <w:spacing w:after="0" w:line="480" w:lineRule="auto"/>
        <w:rPr>
          <w:rFonts w:ascii="Times New Roman" w:hAnsi="Times New Roman"/>
          <w:color w:val="000000" w:themeColor="text1"/>
          <w:sz w:val="24"/>
          <w:lang w:val="fr-BE"/>
        </w:rPr>
      </w:pPr>
    </w:p>
    <w:p w14:paraId="01D4F381" w14:textId="77777777" w:rsidR="009C3ADC" w:rsidRPr="00663379" w:rsidRDefault="009C3ADC" w:rsidP="003E38E5">
      <w:pPr>
        <w:spacing w:after="0" w:line="480" w:lineRule="auto"/>
        <w:rPr>
          <w:rFonts w:ascii="Times New Roman" w:hAnsi="Times New Roman"/>
          <w:color w:val="000000" w:themeColor="text1"/>
          <w:sz w:val="24"/>
          <w:lang w:val="fr-BE"/>
        </w:rPr>
      </w:pPr>
    </w:p>
    <w:p w14:paraId="1287EDC5" w14:textId="3F876B90" w:rsidR="0081179C" w:rsidRPr="00663379" w:rsidRDefault="00872AE7" w:rsidP="003E38E5">
      <w:pPr>
        <w:tabs>
          <w:tab w:val="left" w:pos="567"/>
        </w:tabs>
        <w:spacing w:after="0" w:line="480" w:lineRule="auto"/>
        <w:rPr>
          <w:rFonts w:ascii="Times New Roman" w:hAnsi="Times New Roman"/>
          <w:color w:val="000000" w:themeColor="text1"/>
          <w:sz w:val="24"/>
          <w:lang w:val="fr-BE"/>
        </w:rPr>
      </w:pPr>
      <w:r w:rsidRPr="00663379">
        <w:rPr>
          <w:rFonts w:ascii="Times New Roman" w:hAnsi="Times New Roman"/>
          <w:color w:val="000000" w:themeColor="text1"/>
          <w:sz w:val="24"/>
          <w:lang w:val="fr-BE"/>
        </w:rPr>
        <w:br w:type="page"/>
      </w:r>
    </w:p>
    <w:p w14:paraId="2687887A" w14:textId="77777777" w:rsidR="0012334C" w:rsidRPr="00655940" w:rsidRDefault="0012334C" w:rsidP="003E38E5">
      <w:pPr>
        <w:spacing w:after="0" w:line="480" w:lineRule="auto"/>
        <w:jc w:val="center"/>
        <w:rPr>
          <w:rFonts w:ascii="Times New Roman" w:hAnsi="Times New Roman"/>
          <w:b/>
          <w:sz w:val="24"/>
        </w:rPr>
      </w:pPr>
      <w:r w:rsidRPr="00655940">
        <w:rPr>
          <w:rFonts w:ascii="Times New Roman" w:hAnsi="Times New Roman"/>
          <w:b/>
          <w:sz w:val="24"/>
        </w:rPr>
        <w:lastRenderedPageBreak/>
        <w:t xml:space="preserve">Abstract </w:t>
      </w:r>
    </w:p>
    <w:p w14:paraId="388B6B11" w14:textId="53CCD952" w:rsidR="0012334C" w:rsidRPr="00655940" w:rsidRDefault="0012334C"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This paper focuses on Paul van Zeeland’s (1893-1973) formation as a monetary economist and his vision of the economic situation in the United States and in Belgium in the 1920s. Before becoming Belgian Prime Minister in the 1930s, several intellectual experiences marked his early career</w:t>
      </w:r>
      <w:r w:rsidR="007908F5" w:rsidRPr="00655940">
        <w:rPr>
          <w:rFonts w:ascii="Times New Roman" w:hAnsi="Times New Roman"/>
          <w:color w:val="000000" w:themeColor="text1"/>
          <w:sz w:val="24"/>
        </w:rPr>
        <w:t>.</w:t>
      </w:r>
      <w:r w:rsidRPr="00655940">
        <w:rPr>
          <w:rFonts w:ascii="Times New Roman" w:hAnsi="Times New Roman"/>
          <w:color w:val="000000" w:themeColor="text1"/>
          <w:sz w:val="24"/>
        </w:rPr>
        <w:t xml:space="preserve"> He went to Princeton university to study with Edwin Walter Kemmerer in the academic year 1920-1921 and on his return </w:t>
      </w:r>
      <w:r w:rsidR="00E46D43" w:rsidRPr="00655940">
        <w:rPr>
          <w:rFonts w:ascii="Times New Roman" w:hAnsi="Times New Roman"/>
          <w:color w:val="000000" w:themeColor="text1"/>
          <w:sz w:val="24"/>
        </w:rPr>
        <w:t xml:space="preserve">to </w:t>
      </w:r>
      <w:r w:rsidR="001B31CD" w:rsidRPr="00655940">
        <w:rPr>
          <w:rFonts w:ascii="Times New Roman" w:hAnsi="Times New Roman"/>
          <w:color w:val="000000" w:themeColor="text1"/>
          <w:sz w:val="24"/>
        </w:rPr>
        <w:t xml:space="preserve">Belgium </w:t>
      </w:r>
      <w:r w:rsidRPr="00655940">
        <w:rPr>
          <w:rFonts w:ascii="Times New Roman" w:hAnsi="Times New Roman"/>
          <w:color w:val="000000" w:themeColor="text1"/>
          <w:sz w:val="24"/>
        </w:rPr>
        <w:t xml:space="preserve">he became the first Head of the Economic Service of the National Bank of Belgium (NBB) in October 1921. </w:t>
      </w:r>
    </w:p>
    <w:p w14:paraId="57972E3C" w14:textId="40E8EE9B" w:rsidR="0012334C" w:rsidRPr="00655940" w:rsidRDefault="0012334C" w:rsidP="003E38E5">
      <w:pPr>
        <w:spacing w:after="0" w:line="480" w:lineRule="auto"/>
        <w:rPr>
          <w:rFonts w:ascii="Times New Roman" w:hAnsi="Times New Roman"/>
          <w:color w:val="000000" w:themeColor="text1"/>
          <w:sz w:val="24"/>
        </w:rPr>
      </w:pPr>
      <w:r w:rsidRPr="00655940">
        <w:rPr>
          <w:rFonts w:ascii="Times New Roman" w:hAnsi="Times New Roman"/>
          <w:color w:val="000000" w:themeColor="text1"/>
          <w:sz w:val="24"/>
        </w:rPr>
        <w:t xml:space="preserve">This paper first studies how van Zeeland was imbibed by the European experience of central banking. It shows how his main mentor, Albert Édouard Janssen, who was also Director at the NBB, transmitted </w:t>
      </w:r>
      <w:r w:rsidR="007908F5" w:rsidRPr="00655940">
        <w:rPr>
          <w:rFonts w:ascii="Times New Roman" w:hAnsi="Times New Roman"/>
          <w:color w:val="000000" w:themeColor="text1"/>
          <w:sz w:val="24"/>
        </w:rPr>
        <w:t xml:space="preserve">to </w:t>
      </w:r>
      <w:r w:rsidRPr="00655940">
        <w:rPr>
          <w:rFonts w:ascii="Times New Roman" w:hAnsi="Times New Roman"/>
          <w:color w:val="000000" w:themeColor="text1"/>
          <w:sz w:val="24"/>
        </w:rPr>
        <w:t xml:space="preserve">him the ideas of the gold standard and the real bills doctrine. Secondly, this article deals with the period van Zeeland spent at Princeton with Kemmerer and at the New York Fed with Benjamin Strong. Thirdly, this paper goes into van Zeeland’s position on exchange rate policy, especially during the difficult period for stabilising the currency in Belgium following World War One. Gradually, van Zeeland would become more sceptical of a rigid adherence to the gold standard, culminating in his decision, as Prime Minister, to devalue the Belgian franc by 28% in 1935. This article highlights the experience and originality of this young Belgian central banker: he was an early example of a money doctor for his own country and among the first </w:t>
      </w:r>
      <w:r w:rsidR="001B31CD" w:rsidRPr="00655940">
        <w:rPr>
          <w:rFonts w:ascii="Times New Roman" w:hAnsi="Times New Roman"/>
          <w:color w:val="000000" w:themeColor="text1"/>
          <w:sz w:val="24"/>
        </w:rPr>
        <w:t>who showed</w:t>
      </w:r>
      <w:r w:rsidRPr="00655940">
        <w:rPr>
          <w:rFonts w:ascii="Times New Roman" w:hAnsi="Times New Roman"/>
          <w:color w:val="000000" w:themeColor="text1"/>
          <w:sz w:val="24"/>
        </w:rPr>
        <w:t xml:space="preserve"> the influences of American economic ideas in Europe what allow</w:t>
      </w:r>
      <w:r w:rsidR="001B31CD" w:rsidRPr="00655940">
        <w:rPr>
          <w:rFonts w:ascii="Times New Roman" w:hAnsi="Times New Roman"/>
          <w:color w:val="000000" w:themeColor="text1"/>
          <w:sz w:val="24"/>
        </w:rPr>
        <w:t>ed</w:t>
      </w:r>
      <w:r w:rsidRPr="00655940">
        <w:rPr>
          <w:rFonts w:ascii="Times New Roman" w:hAnsi="Times New Roman"/>
          <w:color w:val="000000" w:themeColor="text1"/>
          <w:sz w:val="24"/>
        </w:rPr>
        <w:t xml:space="preserve"> later the Americanisation of European economics and policy-making. </w:t>
      </w:r>
    </w:p>
    <w:p w14:paraId="5DD5A370" w14:textId="77777777" w:rsidR="0012334C" w:rsidRPr="00655940" w:rsidRDefault="0012334C" w:rsidP="003E38E5">
      <w:pPr>
        <w:spacing w:after="0" w:line="480" w:lineRule="auto"/>
        <w:ind w:firstLine="357"/>
        <w:rPr>
          <w:rFonts w:ascii="Times New Roman" w:hAnsi="Times New Roman"/>
          <w:sz w:val="24"/>
        </w:rPr>
      </w:pPr>
      <w:r w:rsidRPr="00655940">
        <w:rPr>
          <w:rFonts w:ascii="Times New Roman" w:hAnsi="Times New Roman"/>
          <w:b/>
          <w:sz w:val="24"/>
        </w:rPr>
        <w:t>Keys words</w:t>
      </w:r>
      <w:r w:rsidRPr="00655940">
        <w:rPr>
          <w:rFonts w:ascii="Times New Roman" w:hAnsi="Times New Roman"/>
          <w:sz w:val="24"/>
        </w:rPr>
        <w:t>: van Zeeland, Federal Reserve System, Banking Reform, deflation, money doctor, Belgian economy.</w:t>
      </w:r>
    </w:p>
    <w:p w14:paraId="67EBF240" w14:textId="77777777" w:rsidR="0012334C" w:rsidRPr="00655940" w:rsidRDefault="0012334C" w:rsidP="003E38E5">
      <w:pPr>
        <w:tabs>
          <w:tab w:val="left" w:pos="7560"/>
        </w:tabs>
        <w:spacing w:after="0" w:line="480" w:lineRule="auto"/>
        <w:ind w:firstLine="357"/>
        <w:rPr>
          <w:rFonts w:ascii="Times New Roman" w:hAnsi="Times New Roman"/>
          <w:sz w:val="24"/>
        </w:rPr>
      </w:pPr>
      <w:r w:rsidRPr="00655940">
        <w:rPr>
          <w:rFonts w:ascii="Times New Roman" w:hAnsi="Times New Roman"/>
          <w:b/>
          <w:sz w:val="24"/>
        </w:rPr>
        <w:t xml:space="preserve">JEL: </w:t>
      </w:r>
      <w:r w:rsidRPr="00655940">
        <w:rPr>
          <w:rFonts w:ascii="Times New Roman" w:hAnsi="Times New Roman"/>
          <w:sz w:val="24"/>
        </w:rPr>
        <w:t>B1, N21, N26, E58.</w:t>
      </w:r>
    </w:p>
    <w:p w14:paraId="03B9515F" w14:textId="77777777" w:rsidR="0081179C" w:rsidRPr="00655940" w:rsidRDefault="0081179C" w:rsidP="003E38E5">
      <w:pPr>
        <w:spacing w:after="0" w:line="480" w:lineRule="auto"/>
        <w:jc w:val="left"/>
        <w:rPr>
          <w:rFonts w:ascii="Times New Roman" w:hAnsi="Times New Roman"/>
          <w:color w:val="000000" w:themeColor="text1"/>
          <w:sz w:val="24"/>
        </w:rPr>
      </w:pPr>
    </w:p>
    <w:p w14:paraId="777362D4" w14:textId="77777777" w:rsidR="0081179C" w:rsidRPr="00655940" w:rsidRDefault="0081179C" w:rsidP="003E38E5">
      <w:pPr>
        <w:spacing w:after="0" w:line="480" w:lineRule="auto"/>
        <w:rPr>
          <w:rFonts w:ascii="Times New Roman" w:hAnsi="Times New Roman"/>
          <w:color w:val="000000" w:themeColor="text1"/>
        </w:rPr>
      </w:pPr>
    </w:p>
    <w:p w14:paraId="2F440E67" w14:textId="0B48C212" w:rsidR="00872AE7" w:rsidRPr="00655940" w:rsidRDefault="00872AE7" w:rsidP="003E38E5">
      <w:pPr>
        <w:spacing w:after="0" w:line="480" w:lineRule="auto"/>
        <w:jc w:val="left"/>
        <w:rPr>
          <w:rFonts w:ascii="Times New Roman" w:hAnsi="Times New Roman"/>
          <w:color w:val="000000" w:themeColor="text1"/>
          <w:sz w:val="24"/>
        </w:rPr>
      </w:pPr>
    </w:p>
    <w:sectPr w:rsidR="00872AE7" w:rsidRPr="00655940" w:rsidSect="00CA177B">
      <w:headerReference w:type="even" r:id="rId13"/>
      <w:headerReference w:type="default" r:id="rId14"/>
      <w:footerReference w:type="even" r:id="rId15"/>
      <w:footerReference w:type="default" r:id="rId16"/>
      <w:headerReference w:type="first" r:id="rId17"/>
      <w:pgSz w:w="11907" w:h="16840" w:code="9"/>
      <w:pgMar w:top="1134" w:right="1559" w:bottom="1134" w:left="1559"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FD316" w14:textId="77777777" w:rsidR="00502E6D" w:rsidRDefault="00502E6D">
      <w:r>
        <w:separator/>
      </w:r>
    </w:p>
  </w:endnote>
  <w:endnote w:type="continuationSeparator" w:id="0">
    <w:p w14:paraId="5104BAE0" w14:textId="77777777" w:rsidR="00502E6D" w:rsidRDefault="00502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460E9" w14:textId="77777777" w:rsidR="00502E6D" w:rsidRDefault="00502E6D" w:rsidP="00480DDF">
    <w:pPr>
      <w:pStyle w:val="Footer"/>
      <w:framePr w:wrap="around" w:vAnchor="text" w:hAnchor="margin" w:xAlign="right" w:y="1"/>
      <w:rPr>
        <w:rStyle w:val="PageNumber"/>
        <w:sz w:val="22"/>
      </w:rPr>
    </w:pPr>
    <w:r>
      <w:rPr>
        <w:rStyle w:val="PageNumber"/>
      </w:rPr>
      <w:fldChar w:fldCharType="begin"/>
    </w:r>
    <w:r>
      <w:rPr>
        <w:rStyle w:val="PageNumber"/>
      </w:rPr>
      <w:instrText xml:space="preserve">PAGE  </w:instrText>
    </w:r>
    <w:r>
      <w:rPr>
        <w:rStyle w:val="PageNumber"/>
      </w:rPr>
      <w:fldChar w:fldCharType="end"/>
    </w:r>
  </w:p>
  <w:p w14:paraId="2D767BF3" w14:textId="77777777" w:rsidR="00502E6D" w:rsidRDefault="00502E6D" w:rsidP="004541D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17763" w14:textId="77777777" w:rsidR="00502E6D" w:rsidRDefault="00502E6D" w:rsidP="00480DDF">
    <w:pPr>
      <w:pStyle w:val="Footer"/>
      <w:framePr w:wrap="around" w:vAnchor="text" w:hAnchor="margin" w:xAlign="right" w:y="1"/>
      <w:rPr>
        <w:rStyle w:val="PageNumber"/>
        <w:sz w:val="22"/>
      </w:rPr>
    </w:pPr>
    <w:r>
      <w:rPr>
        <w:rStyle w:val="PageNumber"/>
      </w:rPr>
      <w:fldChar w:fldCharType="begin"/>
    </w:r>
    <w:r>
      <w:rPr>
        <w:rStyle w:val="PageNumber"/>
      </w:rPr>
      <w:instrText xml:space="preserve">PAGE  </w:instrText>
    </w:r>
    <w:r>
      <w:rPr>
        <w:rStyle w:val="PageNumber"/>
      </w:rPr>
      <w:fldChar w:fldCharType="separate"/>
    </w:r>
    <w:r>
      <w:rPr>
        <w:rStyle w:val="PageNumber"/>
        <w:noProof/>
      </w:rPr>
      <w:t>36</w:t>
    </w:r>
    <w:r>
      <w:rPr>
        <w:rStyle w:val="PageNumber"/>
      </w:rPr>
      <w:fldChar w:fldCharType="end"/>
    </w:r>
  </w:p>
  <w:p w14:paraId="53EDD453" w14:textId="4D347880" w:rsidR="00502E6D" w:rsidRDefault="00502E6D" w:rsidP="004541DE">
    <w:pPr>
      <w:pStyle w:val="Footer"/>
      <w:ind w:right="360"/>
    </w:pPr>
    <w:r>
      <w:tab/>
    </w:r>
    <w:r>
      <w:tab/>
    </w:r>
    <w:r>
      <w:tab/>
    </w:r>
    <w:r>
      <w:tab/>
    </w:r>
    <w:fldSimple w:instr=" FILENAME   \* MERGEFORMAT ">
      <w:r>
        <w:rPr>
          <w:noProof/>
        </w:rPr>
        <w:t>PvZ MonEcon 2020 Jan.docx</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C9093" w14:textId="77777777" w:rsidR="00502E6D" w:rsidRDefault="00502E6D">
      <w:r>
        <w:separator/>
      </w:r>
    </w:p>
  </w:footnote>
  <w:footnote w:type="continuationSeparator" w:id="0">
    <w:p w14:paraId="05905A07" w14:textId="77777777" w:rsidR="00502E6D" w:rsidRDefault="00502E6D">
      <w:r>
        <w:continuationSeparator/>
      </w:r>
    </w:p>
  </w:footnote>
  <w:footnote w:id="1">
    <w:p w14:paraId="573B35C8" w14:textId="7F33A58D" w:rsidR="00502E6D" w:rsidRPr="002D5B3F" w:rsidRDefault="00502E6D" w:rsidP="002D5B3F">
      <w:pPr>
        <w:pStyle w:val="FootnoteText"/>
        <w:spacing w:line="480" w:lineRule="auto"/>
        <w:rPr>
          <w:rFonts w:ascii="Times New Roman" w:hAnsi="Times New Roman"/>
          <w:color w:val="000000" w:themeColor="text1"/>
          <w:sz w:val="20"/>
          <w:szCs w:val="20"/>
          <w:lang w:val="en-US"/>
        </w:rPr>
      </w:pPr>
      <w:r w:rsidRPr="002D5B3F">
        <w:rPr>
          <w:rStyle w:val="FootnoteReference"/>
          <w:rFonts w:ascii="Times New Roman" w:hAnsi="Times New Roman"/>
          <w:color w:val="000000" w:themeColor="text1"/>
          <w:sz w:val="20"/>
          <w:szCs w:val="20"/>
          <w:lang w:val="en-US"/>
        </w:rPr>
        <w:footnoteRef/>
      </w:r>
      <w:r w:rsidRPr="002D5B3F">
        <w:rPr>
          <w:rFonts w:ascii="Times New Roman" w:hAnsi="Times New Roman"/>
          <w:color w:val="000000" w:themeColor="text1"/>
          <w:sz w:val="20"/>
          <w:szCs w:val="20"/>
          <w:lang w:val="en-US"/>
        </w:rPr>
        <w:t xml:space="preserve"> The 1935 devaluation</w:t>
      </w:r>
      <w:r>
        <w:rPr>
          <w:rFonts w:ascii="Times New Roman" w:hAnsi="Times New Roman"/>
          <w:color w:val="000000" w:themeColor="text1"/>
          <w:sz w:val="20"/>
          <w:szCs w:val="20"/>
          <w:lang w:val="en-US"/>
        </w:rPr>
        <w:t>,</w:t>
      </w:r>
      <w:r w:rsidRPr="002D5B3F">
        <w:rPr>
          <w:rFonts w:ascii="Times New Roman" w:hAnsi="Times New Roman"/>
          <w:color w:val="000000" w:themeColor="text1"/>
          <w:sz w:val="20"/>
          <w:szCs w:val="20"/>
          <w:lang w:val="en-US"/>
        </w:rPr>
        <w:t xml:space="preserve"> and van Zeeland</w:t>
      </w:r>
      <w:r>
        <w:rPr>
          <w:rFonts w:ascii="Times New Roman" w:hAnsi="Times New Roman"/>
          <w:color w:val="000000" w:themeColor="text1"/>
          <w:sz w:val="20"/>
          <w:szCs w:val="20"/>
          <w:lang w:val="en-US"/>
        </w:rPr>
        <w:t>’s role in it,</w:t>
      </w:r>
      <w:r w:rsidRPr="002D5B3F">
        <w:rPr>
          <w:rFonts w:ascii="Times New Roman" w:hAnsi="Times New Roman"/>
          <w:color w:val="000000" w:themeColor="text1"/>
          <w:sz w:val="20"/>
          <w:szCs w:val="20"/>
          <w:lang w:val="en-US"/>
        </w:rPr>
        <w:t xml:space="preserve"> has already been the topic of several studies, for instance the biographies of van Zeeland or different histories of the National Bank of Belgium. See Buyst, E., I. Maes, W. Pluym and M. Danneel, 2005, Dujardin, V. and M. Dumoulin, 1997, Henau, B., 1995 &amp; Van der Wee, H. and K. Tavernier, 1975.</w:t>
      </w:r>
    </w:p>
  </w:footnote>
  <w:footnote w:id="2">
    <w:p w14:paraId="158B2807" w14:textId="018943F1" w:rsidR="00502E6D" w:rsidRPr="002D5B3F" w:rsidRDefault="00502E6D" w:rsidP="002D5B3F">
      <w:pPr>
        <w:pStyle w:val="FootnoteText"/>
        <w:tabs>
          <w:tab w:val="left" w:pos="284"/>
        </w:tabs>
        <w:spacing w:line="480" w:lineRule="auto"/>
        <w:rPr>
          <w:rFonts w:ascii="Times New Roman" w:hAnsi="Times New Roman"/>
          <w:color w:val="000000" w:themeColor="text1"/>
          <w:sz w:val="20"/>
          <w:szCs w:val="20"/>
          <w:lang w:val="en-US"/>
        </w:rPr>
      </w:pPr>
      <w:r w:rsidRPr="002D5B3F">
        <w:rPr>
          <w:rStyle w:val="FootnoteReference"/>
          <w:rFonts w:ascii="Times New Roman" w:hAnsi="Times New Roman"/>
          <w:color w:val="000000" w:themeColor="text1"/>
          <w:sz w:val="20"/>
          <w:szCs w:val="20"/>
          <w:lang w:val="en-US"/>
        </w:rPr>
        <w:footnoteRef/>
      </w:r>
      <w:r w:rsidRPr="002D5B3F">
        <w:rPr>
          <w:rFonts w:ascii="Times New Roman" w:hAnsi="Times New Roman"/>
          <w:color w:val="000000" w:themeColor="text1"/>
          <w:sz w:val="20"/>
          <w:szCs w:val="20"/>
          <w:lang w:val="en-US"/>
        </w:rPr>
        <w:tab/>
        <w:t>On Janssen</w:t>
      </w:r>
      <w:r>
        <w:rPr>
          <w:rFonts w:ascii="Times New Roman" w:hAnsi="Times New Roman"/>
          <w:color w:val="000000" w:themeColor="text1"/>
          <w:sz w:val="20"/>
          <w:szCs w:val="20"/>
          <w:lang w:val="en-US"/>
        </w:rPr>
        <w:t>,</w:t>
      </w:r>
      <w:r w:rsidRPr="002D5B3F">
        <w:rPr>
          <w:rFonts w:ascii="Times New Roman" w:hAnsi="Times New Roman"/>
          <w:color w:val="000000" w:themeColor="text1"/>
          <w:sz w:val="20"/>
          <w:szCs w:val="20"/>
          <w:lang w:val="en-US"/>
        </w:rPr>
        <w:t xml:space="preserve"> see Maes 2010.</w:t>
      </w:r>
    </w:p>
  </w:footnote>
  <w:footnote w:id="3">
    <w:p w14:paraId="1130BCA3" w14:textId="62795A72" w:rsidR="00502E6D" w:rsidRPr="00F86B87" w:rsidRDefault="00502E6D" w:rsidP="002D5B3F">
      <w:pPr>
        <w:pStyle w:val="FootnoteText"/>
        <w:spacing w:line="480" w:lineRule="auto"/>
        <w:rPr>
          <w:rFonts w:ascii="Times New Roman" w:hAnsi="Times New Roman"/>
          <w:sz w:val="20"/>
          <w:szCs w:val="20"/>
        </w:rPr>
      </w:pPr>
      <w:r w:rsidRPr="002D5B3F">
        <w:rPr>
          <w:rStyle w:val="FootnoteReference"/>
          <w:rFonts w:ascii="Times New Roman" w:hAnsi="Times New Roman"/>
          <w:sz w:val="20"/>
          <w:szCs w:val="20"/>
        </w:rPr>
        <w:footnoteRef/>
      </w:r>
      <w:r w:rsidRPr="002D5B3F">
        <w:rPr>
          <w:rFonts w:ascii="Times New Roman" w:hAnsi="Times New Roman"/>
          <w:sz w:val="20"/>
          <w:szCs w:val="20"/>
        </w:rPr>
        <w:t xml:space="preserve"> </w:t>
      </w:r>
      <w:r>
        <w:rPr>
          <w:rFonts w:ascii="Times New Roman" w:hAnsi="Times New Roman"/>
          <w:sz w:val="20"/>
          <w:szCs w:val="20"/>
        </w:rPr>
        <w:t>We would like to t</w:t>
      </w:r>
      <w:r w:rsidRPr="002D5B3F">
        <w:rPr>
          <w:rFonts w:ascii="Times New Roman" w:hAnsi="Times New Roman"/>
          <w:sz w:val="20"/>
          <w:szCs w:val="20"/>
        </w:rPr>
        <w:t>hank one of our referee</w:t>
      </w:r>
      <w:r>
        <w:rPr>
          <w:rFonts w:ascii="Times New Roman" w:hAnsi="Times New Roman"/>
          <w:sz w:val="20"/>
          <w:szCs w:val="20"/>
        </w:rPr>
        <w:t>s</w:t>
      </w:r>
      <w:r w:rsidRPr="002D5B3F">
        <w:rPr>
          <w:rFonts w:ascii="Times New Roman" w:hAnsi="Times New Roman"/>
          <w:sz w:val="20"/>
          <w:szCs w:val="20"/>
        </w:rPr>
        <w:t xml:space="preserve"> </w:t>
      </w:r>
      <w:r>
        <w:rPr>
          <w:rFonts w:ascii="Times New Roman" w:hAnsi="Times New Roman"/>
          <w:sz w:val="20"/>
          <w:szCs w:val="20"/>
        </w:rPr>
        <w:t xml:space="preserve">for </w:t>
      </w:r>
      <w:r w:rsidRPr="002D5B3F">
        <w:rPr>
          <w:rFonts w:ascii="Times New Roman" w:hAnsi="Times New Roman"/>
          <w:sz w:val="20"/>
          <w:szCs w:val="20"/>
        </w:rPr>
        <w:t>noti</w:t>
      </w:r>
      <w:r>
        <w:rPr>
          <w:rFonts w:ascii="Times New Roman" w:hAnsi="Times New Roman"/>
          <w:sz w:val="20"/>
          <w:szCs w:val="20"/>
        </w:rPr>
        <w:t>ng</w:t>
      </w:r>
      <w:r w:rsidRPr="002D5B3F">
        <w:rPr>
          <w:rFonts w:ascii="Times New Roman" w:hAnsi="Times New Roman"/>
          <w:sz w:val="20"/>
          <w:szCs w:val="20"/>
        </w:rPr>
        <w:t xml:space="preserve"> that the gold standard cannot guarantee stability even in peace times, because price levels move in all countries and transactions are essentially </w:t>
      </w:r>
      <w:r>
        <w:rPr>
          <w:rFonts w:ascii="Times New Roman" w:hAnsi="Times New Roman"/>
          <w:sz w:val="20"/>
          <w:szCs w:val="20"/>
        </w:rPr>
        <w:t>made</w:t>
      </w:r>
      <w:r w:rsidRPr="002D5B3F">
        <w:rPr>
          <w:rFonts w:ascii="Times New Roman" w:hAnsi="Times New Roman"/>
          <w:sz w:val="20"/>
          <w:szCs w:val="20"/>
        </w:rPr>
        <w:t xml:space="preserve"> via inter-bank transfers and clearinghouses. We agree that since post-war Belgium suffered from inflationary war finance, the QTM was </w:t>
      </w:r>
      <w:r>
        <w:rPr>
          <w:rFonts w:ascii="Times New Roman" w:hAnsi="Times New Roman"/>
          <w:sz w:val="20"/>
          <w:szCs w:val="20"/>
        </w:rPr>
        <w:t>at the heart of the debate -</w:t>
      </w:r>
      <w:r w:rsidRPr="002D5B3F">
        <w:rPr>
          <w:rFonts w:ascii="Times New Roman" w:hAnsi="Times New Roman"/>
          <w:sz w:val="20"/>
          <w:szCs w:val="20"/>
        </w:rPr>
        <w:t xml:space="preserve"> but so </w:t>
      </w:r>
      <w:r>
        <w:rPr>
          <w:rFonts w:ascii="Times New Roman" w:hAnsi="Times New Roman"/>
          <w:sz w:val="20"/>
          <w:szCs w:val="20"/>
        </w:rPr>
        <w:t xml:space="preserve">too </w:t>
      </w:r>
      <w:r w:rsidRPr="002D5B3F">
        <w:rPr>
          <w:rFonts w:ascii="Times New Roman" w:hAnsi="Times New Roman"/>
          <w:sz w:val="20"/>
          <w:szCs w:val="20"/>
        </w:rPr>
        <w:t xml:space="preserve">was the </w:t>
      </w:r>
      <w:r>
        <w:rPr>
          <w:rFonts w:ascii="Times New Roman" w:hAnsi="Times New Roman"/>
          <w:sz w:val="20"/>
          <w:szCs w:val="20"/>
        </w:rPr>
        <w:t>R</w:t>
      </w:r>
      <w:r w:rsidRPr="002D5B3F">
        <w:rPr>
          <w:rFonts w:ascii="Times New Roman" w:hAnsi="Times New Roman"/>
          <w:sz w:val="20"/>
          <w:szCs w:val="20"/>
        </w:rPr>
        <w:t xml:space="preserve">eal </w:t>
      </w:r>
      <w:r>
        <w:rPr>
          <w:rFonts w:ascii="Times New Roman" w:hAnsi="Times New Roman"/>
          <w:sz w:val="20"/>
          <w:szCs w:val="20"/>
        </w:rPr>
        <w:t>B</w:t>
      </w:r>
      <w:r w:rsidRPr="002D5B3F">
        <w:rPr>
          <w:rFonts w:ascii="Times New Roman" w:hAnsi="Times New Roman"/>
          <w:sz w:val="20"/>
          <w:szCs w:val="20"/>
        </w:rPr>
        <w:t xml:space="preserve">ills </w:t>
      </w:r>
      <w:r>
        <w:rPr>
          <w:rFonts w:ascii="Times New Roman" w:hAnsi="Times New Roman"/>
          <w:sz w:val="20"/>
          <w:szCs w:val="20"/>
        </w:rPr>
        <w:t>D</w:t>
      </w:r>
      <w:r w:rsidRPr="002D5B3F">
        <w:rPr>
          <w:rFonts w:ascii="Times New Roman" w:hAnsi="Times New Roman"/>
          <w:sz w:val="20"/>
          <w:szCs w:val="20"/>
        </w:rPr>
        <w:t>octrine</w:t>
      </w:r>
      <w:r>
        <w:rPr>
          <w:rFonts w:ascii="Times New Roman" w:hAnsi="Times New Roman"/>
          <w:sz w:val="20"/>
          <w:szCs w:val="20"/>
        </w:rPr>
        <w:t>,</w:t>
      </w:r>
      <w:r w:rsidRPr="002D5B3F">
        <w:rPr>
          <w:rFonts w:ascii="Times New Roman" w:hAnsi="Times New Roman"/>
          <w:sz w:val="20"/>
          <w:szCs w:val="20"/>
        </w:rPr>
        <w:t xml:space="preserve"> </w:t>
      </w:r>
      <w:r>
        <w:rPr>
          <w:rFonts w:ascii="Times New Roman" w:hAnsi="Times New Roman"/>
          <w:sz w:val="20"/>
          <w:szCs w:val="20"/>
        </w:rPr>
        <w:t>offering</w:t>
      </w:r>
      <w:r w:rsidRPr="002D5B3F">
        <w:rPr>
          <w:rFonts w:ascii="Times New Roman" w:hAnsi="Times New Roman"/>
          <w:sz w:val="20"/>
          <w:szCs w:val="20"/>
        </w:rPr>
        <w:t xml:space="preserve"> some guidance for the deflationary transition period in the return to the pre-war parity of the gold standard. </w:t>
      </w:r>
      <w:r>
        <w:rPr>
          <w:rFonts w:ascii="Times New Roman" w:hAnsi="Times New Roman"/>
          <w:sz w:val="20"/>
          <w:szCs w:val="20"/>
        </w:rPr>
        <w:t>Van Zeeland did not see t</w:t>
      </w:r>
      <w:r w:rsidRPr="002D5B3F">
        <w:rPr>
          <w:rFonts w:ascii="Times New Roman" w:hAnsi="Times New Roman"/>
          <w:sz w:val="20"/>
          <w:szCs w:val="20"/>
        </w:rPr>
        <w:t>he management of expectations, an issue understood by Hawtrey and others at the time.</w:t>
      </w:r>
    </w:p>
  </w:footnote>
  <w:footnote w:id="4">
    <w:p w14:paraId="168B5D60" w14:textId="51A03D0B" w:rsidR="00502E6D" w:rsidRPr="002D5B3F" w:rsidRDefault="00502E6D" w:rsidP="002D5B3F">
      <w:pPr>
        <w:pStyle w:val="FootnoteText"/>
        <w:tabs>
          <w:tab w:val="left" w:pos="284"/>
        </w:tabs>
        <w:spacing w:line="480" w:lineRule="auto"/>
        <w:ind w:left="284" w:hanging="284"/>
        <w:rPr>
          <w:rFonts w:ascii="Times New Roman" w:hAnsi="Times New Roman"/>
          <w:color w:val="000000" w:themeColor="text1"/>
          <w:sz w:val="20"/>
          <w:szCs w:val="20"/>
          <w:lang w:val="en-US"/>
        </w:rPr>
      </w:pPr>
      <w:r w:rsidRPr="002D5B3F">
        <w:rPr>
          <w:rStyle w:val="FootnoteReference"/>
          <w:rFonts w:ascii="Times New Roman" w:hAnsi="Times New Roman"/>
          <w:color w:val="000000" w:themeColor="text1"/>
          <w:sz w:val="20"/>
          <w:szCs w:val="20"/>
          <w:lang w:val="en-US"/>
        </w:rPr>
        <w:footnoteRef/>
      </w:r>
      <w:r w:rsidRPr="002D5B3F">
        <w:rPr>
          <w:rFonts w:ascii="Times New Roman" w:hAnsi="Times New Roman"/>
          <w:color w:val="000000" w:themeColor="text1"/>
          <w:sz w:val="20"/>
          <w:szCs w:val="20"/>
          <w:lang w:val="en-US"/>
        </w:rPr>
        <w:tab/>
        <w:t>To go deep</w:t>
      </w:r>
      <w:r>
        <w:rPr>
          <w:rFonts w:ascii="Times New Roman" w:hAnsi="Times New Roman"/>
          <w:color w:val="000000" w:themeColor="text1"/>
          <w:sz w:val="20"/>
          <w:szCs w:val="20"/>
          <w:lang w:val="en-US"/>
        </w:rPr>
        <w:t>er</w:t>
      </w:r>
      <w:r w:rsidRPr="002D5B3F">
        <w:rPr>
          <w:rFonts w:ascii="Times New Roman" w:hAnsi="Times New Roman"/>
          <w:color w:val="000000" w:themeColor="text1"/>
          <w:sz w:val="20"/>
          <w:szCs w:val="20"/>
          <w:lang w:val="en-US"/>
        </w:rPr>
        <w:t xml:space="preserve"> </w:t>
      </w:r>
      <w:r>
        <w:rPr>
          <w:rFonts w:ascii="Times New Roman" w:hAnsi="Times New Roman"/>
          <w:color w:val="000000" w:themeColor="text1"/>
          <w:sz w:val="20"/>
          <w:szCs w:val="20"/>
          <w:lang w:val="en-US"/>
        </w:rPr>
        <w:t>i</w:t>
      </w:r>
      <w:r w:rsidRPr="002D5B3F">
        <w:rPr>
          <w:rFonts w:ascii="Times New Roman" w:hAnsi="Times New Roman"/>
          <w:color w:val="000000" w:themeColor="text1"/>
          <w:sz w:val="20"/>
          <w:szCs w:val="20"/>
          <w:lang w:val="en-US"/>
        </w:rPr>
        <w:t>n</w:t>
      </w:r>
      <w:r>
        <w:rPr>
          <w:rFonts w:ascii="Times New Roman" w:hAnsi="Times New Roman"/>
          <w:color w:val="000000" w:themeColor="text1"/>
          <w:sz w:val="20"/>
          <w:szCs w:val="20"/>
          <w:lang w:val="en-US"/>
        </w:rPr>
        <w:t>to</w:t>
      </w:r>
      <w:r w:rsidRPr="002D5B3F">
        <w:rPr>
          <w:rFonts w:ascii="Times New Roman" w:hAnsi="Times New Roman"/>
          <w:color w:val="000000" w:themeColor="text1"/>
          <w:sz w:val="20"/>
          <w:szCs w:val="20"/>
          <w:lang w:val="en-US"/>
        </w:rPr>
        <w:t xml:space="preserve"> the history of the NBB</w:t>
      </w:r>
      <w:r>
        <w:rPr>
          <w:rFonts w:ascii="Times New Roman" w:hAnsi="Times New Roman"/>
          <w:color w:val="000000" w:themeColor="text1"/>
          <w:sz w:val="20"/>
          <w:szCs w:val="20"/>
          <w:lang w:val="en-US"/>
        </w:rPr>
        <w:t>,</w:t>
      </w:r>
      <w:r w:rsidRPr="002D5B3F">
        <w:rPr>
          <w:rFonts w:ascii="Times New Roman" w:hAnsi="Times New Roman"/>
          <w:color w:val="000000" w:themeColor="text1"/>
          <w:sz w:val="20"/>
          <w:szCs w:val="20"/>
          <w:lang w:val="en-US"/>
        </w:rPr>
        <w:t xml:space="preserve"> see </w:t>
      </w:r>
      <w:proofErr w:type="spellStart"/>
      <w:r w:rsidRPr="002D5B3F">
        <w:rPr>
          <w:rFonts w:ascii="Times New Roman" w:hAnsi="Times New Roman"/>
          <w:color w:val="000000" w:themeColor="text1"/>
          <w:sz w:val="20"/>
          <w:szCs w:val="20"/>
          <w:lang w:val="en-US"/>
        </w:rPr>
        <w:t>Kauch</w:t>
      </w:r>
      <w:proofErr w:type="spellEnd"/>
      <w:r w:rsidRPr="002D5B3F">
        <w:rPr>
          <w:rFonts w:ascii="Times New Roman" w:hAnsi="Times New Roman"/>
          <w:color w:val="000000" w:themeColor="text1"/>
          <w:sz w:val="20"/>
          <w:szCs w:val="20"/>
          <w:lang w:val="en-US"/>
        </w:rPr>
        <w:t xml:space="preserve"> 1950 Van der Wee &amp; Tavernier 1975 and, previously, Conant 1910.</w:t>
      </w:r>
    </w:p>
  </w:footnote>
  <w:footnote w:id="5">
    <w:p w14:paraId="7B89F4A1" w14:textId="3D0362F0" w:rsidR="00502E6D" w:rsidRPr="002D5B3F" w:rsidRDefault="00502E6D" w:rsidP="002D5B3F">
      <w:pPr>
        <w:pStyle w:val="FootnoteText"/>
        <w:spacing w:line="480" w:lineRule="auto"/>
        <w:ind w:left="360" w:hanging="360"/>
        <w:rPr>
          <w:rFonts w:ascii="Times New Roman" w:hAnsi="Times New Roman"/>
          <w:color w:val="000000" w:themeColor="text1"/>
          <w:sz w:val="20"/>
          <w:szCs w:val="20"/>
          <w:lang w:val="en-US"/>
        </w:rPr>
      </w:pPr>
      <w:r w:rsidRPr="002D5B3F">
        <w:rPr>
          <w:rStyle w:val="FootnoteReference"/>
          <w:rFonts w:ascii="Times New Roman" w:hAnsi="Times New Roman"/>
          <w:color w:val="000000" w:themeColor="text1"/>
          <w:sz w:val="20"/>
          <w:szCs w:val="20"/>
          <w:lang w:val="en-US"/>
        </w:rPr>
        <w:footnoteRef/>
      </w:r>
      <w:r w:rsidRPr="002D5B3F">
        <w:rPr>
          <w:rFonts w:ascii="Times New Roman" w:hAnsi="Times New Roman"/>
          <w:color w:val="000000" w:themeColor="text1"/>
          <w:sz w:val="20"/>
          <w:szCs w:val="20"/>
          <w:lang w:val="en-US"/>
        </w:rPr>
        <w:tab/>
        <w:t>Before, people could have several votes, depending on parameters like taxes paid or education</w:t>
      </w:r>
      <w:r>
        <w:rPr>
          <w:rFonts w:ascii="Times New Roman" w:hAnsi="Times New Roman"/>
          <w:color w:val="000000" w:themeColor="text1"/>
          <w:sz w:val="20"/>
          <w:szCs w:val="20"/>
          <w:lang w:val="en-US"/>
        </w:rPr>
        <w:t>, and w</w:t>
      </w:r>
      <w:r w:rsidRPr="002D5B3F">
        <w:rPr>
          <w:rFonts w:ascii="Times New Roman" w:hAnsi="Times New Roman"/>
          <w:color w:val="000000" w:themeColor="text1"/>
          <w:sz w:val="20"/>
          <w:szCs w:val="20"/>
          <w:lang w:val="en-US"/>
        </w:rPr>
        <w:t>omen were not given the right to vote.</w:t>
      </w:r>
    </w:p>
  </w:footnote>
  <w:footnote w:id="6">
    <w:p w14:paraId="767AACA3" w14:textId="6A525B54" w:rsidR="00502E6D" w:rsidRPr="002D5B3F" w:rsidRDefault="00502E6D" w:rsidP="002D5B3F">
      <w:pPr>
        <w:pStyle w:val="FootnoteText"/>
        <w:spacing w:line="480" w:lineRule="auto"/>
        <w:rPr>
          <w:rFonts w:ascii="Times New Roman" w:hAnsi="Times New Roman"/>
          <w:color w:val="000000" w:themeColor="text1"/>
          <w:sz w:val="20"/>
          <w:szCs w:val="20"/>
          <w:lang w:val="en-US"/>
        </w:rPr>
      </w:pPr>
      <w:r w:rsidRPr="002D5B3F">
        <w:rPr>
          <w:rStyle w:val="FootnoteReference"/>
          <w:rFonts w:ascii="Times New Roman" w:hAnsi="Times New Roman"/>
          <w:color w:val="000000" w:themeColor="text1"/>
          <w:sz w:val="20"/>
          <w:szCs w:val="20"/>
          <w:lang w:val="en-US"/>
        </w:rPr>
        <w:footnoteRef/>
      </w:r>
      <w:r w:rsidRPr="002D5B3F">
        <w:rPr>
          <w:rFonts w:ascii="Times New Roman" w:hAnsi="Times New Roman"/>
          <w:color w:val="000000" w:themeColor="text1"/>
          <w:sz w:val="20"/>
          <w:szCs w:val="20"/>
          <w:lang w:val="en-US"/>
        </w:rPr>
        <w:t xml:space="preserve"> </w:t>
      </w:r>
      <w:r>
        <w:rPr>
          <w:rFonts w:ascii="Times New Roman" w:hAnsi="Times New Roman"/>
          <w:color w:val="000000" w:themeColor="text1"/>
          <w:sz w:val="20"/>
          <w:szCs w:val="20"/>
          <w:lang w:val="en-US"/>
        </w:rPr>
        <w:t>In his autobiography, Kemmerer explained the importance of having worked on the QTM</w:t>
      </w:r>
      <w:r w:rsidRPr="001D3C8B">
        <w:rPr>
          <w:rFonts w:ascii="Times New Roman" w:hAnsi="Times New Roman"/>
          <w:color w:val="000000" w:themeColor="text1"/>
          <w:sz w:val="20"/>
          <w:szCs w:val="20"/>
          <w:lang w:val="en-US"/>
        </w:rPr>
        <w:t xml:space="preserve"> </w:t>
      </w:r>
      <w:r>
        <w:rPr>
          <w:rFonts w:ascii="Times New Roman" w:hAnsi="Times New Roman"/>
          <w:color w:val="000000" w:themeColor="text1"/>
          <w:sz w:val="20"/>
          <w:szCs w:val="20"/>
          <w:lang w:val="en-US"/>
        </w:rPr>
        <w:t>f</w:t>
      </w:r>
      <w:r w:rsidRPr="002D5B3F">
        <w:rPr>
          <w:rFonts w:ascii="Times New Roman" w:hAnsi="Times New Roman"/>
          <w:color w:val="000000" w:themeColor="text1"/>
          <w:sz w:val="20"/>
          <w:szCs w:val="20"/>
          <w:lang w:val="en-US"/>
        </w:rPr>
        <w:t>or his further career</w:t>
      </w:r>
      <w:r>
        <w:rPr>
          <w:rFonts w:ascii="Times New Roman" w:hAnsi="Times New Roman"/>
          <w:color w:val="000000" w:themeColor="text1"/>
          <w:sz w:val="20"/>
          <w:szCs w:val="20"/>
          <w:lang w:val="en-US"/>
        </w:rPr>
        <w:t xml:space="preserve"> as a money doctor</w:t>
      </w:r>
      <w:r w:rsidRPr="002D5B3F">
        <w:rPr>
          <w:rFonts w:ascii="Times New Roman" w:hAnsi="Times New Roman"/>
          <w:color w:val="000000" w:themeColor="text1"/>
          <w:sz w:val="20"/>
          <w:szCs w:val="20"/>
          <w:lang w:val="en-US"/>
        </w:rPr>
        <w:t xml:space="preserve">: </w:t>
      </w:r>
      <w:r>
        <w:rPr>
          <w:rFonts w:ascii="Times New Roman" w:hAnsi="Times New Roman"/>
          <w:color w:val="000000" w:themeColor="text1"/>
          <w:sz w:val="20"/>
          <w:szCs w:val="20"/>
          <w:lang w:val="en-US"/>
        </w:rPr>
        <w:t>“</w:t>
      </w:r>
      <w:r w:rsidRPr="002D5B3F">
        <w:rPr>
          <w:rFonts w:ascii="Times New Roman" w:hAnsi="Times New Roman"/>
          <w:color w:val="000000" w:themeColor="text1"/>
          <w:sz w:val="20"/>
          <w:szCs w:val="20"/>
          <w:lang w:val="en-US"/>
        </w:rPr>
        <w:t xml:space="preserve">[T]his choice, as will be seen later, was largely responsible for my becoming a </w:t>
      </w:r>
      <w:r w:rsidRPr="002D5B3F">
        <w:rPr>
          <w:rFonts w:ascii="Times New Roman" w:hAnsi="Times New Roman"/>
          <w:i/>
          <w:color w:val="000000" w:themeColor="text1"/>
          <w:sz w:val="20"/>
          <w:szCs w:val="20"/>
          <w:lang w:val="en-US"/>
        </w:rPr>
        <w:t>money doctor</w:t>
      </w:r>
      <w:r>
        <w:rPr>
          <w:rFonts w:ascii="Times New Roman" w:hAnsi="Times New Roman"/>
          <w:i/>
          <w:color w:val="000000" w:themeColor="text1"/>
          <w:sz w:val="20"/>
          <w:szCs w:val="20"/>
          <w:lang w:val="en-US"/>
        </w:rPr>
        <w:t>”</w:t>
      </w:r>
      <w:r>
        <w:rPr>
          <w:rFonts w:ascii="Times New Roman" w:hAnsi="Times New Roman"/>
          <w:color w:val="000000" w:themeColor="text1"/>
          <w:sz w:val="20"/>
          <w:szCs w:val="20"/>
          <w:lang w:val="en-US"/>
        </w:rPr>
        <w:t xml:space="preserve"> </w:t>
      </w:r>
      <w:r w:rsidRPr="002D5B3F">
        <w:rPr>
          <w:rFonts w:ascii="Times New Roman" w:hAnsi="Times New Roman"/>
          <w:color w:val="000000" w:themeColor="text1"/>
          <w:sz w:val="20"/>
          <w:szCs w:val="20"/>
          <w:lang w:val="en-US"/>
        </w:rPr>
        <w:t>(Kemmerer’s Autobiography, n.d.: 23). For van Zeeland</w:t>
      </w:r>
      <w:r>
        <w:rPr>
          <w:rFonts w:ascii="Times New Roman" w:hAnsi="Times New Roman"/>
          <w:color w:val="000000" w:themeColor="text1"/>
          <w:sz w:val="20"/>
          <w:szCs w:val="20"/>
          <w:lang w:val="en-US"/>
        </w:rPr>
        <w:t>,</w:t>
      </w:r>
      <w:r w:rsidRPr="002D5B3F">
        <w:rPr>
          <w:rFonts w:ascii="Times New Roman" w:hAnsi="Times New Roman"/>
          <w:color w:val="000000" w:themeColor="text1"/>
          <w:sz w:val="20"/>
          <w:szCs w:val="20"/>
          <w:lang w:val="en-US"/>
        </w:rPr>
        <w:t xml:space="preserve"> the QTM would become a crucial instrument to analyse the </w:t>
      </w:r>
      <w:r>
        <w:rPr>
          <w:rFonts w:ascii="Times New Roman" w:hAnsi="Times New Roman"/>
          <w:color w:val="000000" w:themeColor="text1"/>
          <w:sz w:val="20"/>
          <w:szCs w:val="20"/>
          <w:lang w:val="en-US"/>
        </w:rPr>
        <w:t>monetary situation</w:t>
      </w:r>
      <w:r w:rsidRPr="002D5B3F">
        <w:rPr>
          <w:rFonts w:ascii="Times New Roman" w:hAnsi="Times New Roman"/>
          <w:color w:val="000000" w:themeColor="text1"/>
          <w:sz w:val="20"/>
          <w:szCs w:val="20"/>
          <w:lang w:val="en-US"/>
        </w:rPr>
        <w:t xml:space="preserve"> in post-war Belgium, as </w:t>
      </w:r>
      <w:r>
        <w:rPr>
          <w:rFonts w:ascii="Times New Roman" w:hAnsi="Times New Roman"/>
          <w:color w:val="000000" w:themeColor="text1"/>
          <w:sz w:val="20"/>
          <w:szCs w:val="20"/>
          <w:lang w:val="en-US"/>
        </w:rPr>
        <w:t>illustrated in the next section.</w:t>
      </w:r>
      <w:r w:rsidRPr="002D5B3F">
        <w:rPr>
          <w:rFonts w:ascii="Times New Roman" w:hAnsi="Times New Roman"/>
          <w:color w:val="000000" w:themeColor="text1"/>
          <w:sz w:val="20"/>
          <w:szCs w:val="20"/>
          <w:lang w:val="en-US"/>
        </w:rPr>
        <w:t xml:space="preserve"> See also Kemmerer</w:t>
      </w:r>
      <w:r>
        <w:rPr>
          <w:rFonts w:ascii="Times New Roman" w:hAnsi="Times New Roman"/>
          <w:color w:val="000000" w:themeColor="text1"/>
          <w:sz w:val="20"/>
          <w:szCs w:val="20"/>
          <w:lang w:val="en-US"/>
        </w:rPr>
        <w:t>’s dissertation</w:t>
      </w:r>
      <w:r w:rsidRPr="002D5B3F">
        <w:rPr>
          <w:rFonts w:ascii="Times New Roman" w:hAnsi="Times New Roman"/>
          <w:color w:val="000000" w:themeColor="text1"/>
          <w:sz w:val="20"/>
          <w:szCs w:val="20"/>
          <w:lang w:val="en-US"/>
        </w:rPr>
        <w:t xml:space="preserve"> (1907).</w:t>
      </w:r>
    </w:p>
  </w:footnote>
  <w:footnote w:id="7">
    <w:p w14:paraId="5B3DD5A2" w14:textId="177D696A" w:rsidR="00502E6D" w:rsidRPr="002D5B3F" w:rsidRDefault="00502E6D" w:rsidP="002D5B3F">
      <w:pPr>
        <w:pStyle w:val="FootnoteText"/>
        <w:spacing w:line="480" w:lineRule="auto"/>
        <w:rPr>
          <w:rFonts w:ascii="Times New Roman" w:hAnsi="Times New Roman"/>
          <w:color w:val="000000" w:themeColor="text1"/>
          <w:sz w:val="20"/>
          <w:szCs w:val="20"/>
          <w:lang w:val="en-US"/>
        </w:rPr>
      </w:pPr>
      <w:r w:rsidRPr="002D5B3F">
        <w:rPr>
          <w:rStyle w:val="FootnoteReference"/>
          <w:rFonts w:ascii="Times New Roman" w:hAnsi="Times New Roman"/>
          <w:color w:val="000000" w:themeColor="text1"/>
          <w:sz w:val="20"/>
          <w:szCs w:val="20"/>
          <w:lang w:val="en-US"/>
        </w:rPr>
        <w:footnoteRef/>
      </w:r>
      <w:r w:rsidRPr="002D5B3F">
        <w:rPr>
          <w:rFonts w:ascii="Times New Roman" w:hAnsi="Times New Roman"/>
          <w:color w:val="000000" w:themeColor="text1"/>
          <w:sz w:val="20"/>
          <w:szCs w:val="20"/>
          <w:lang w:val="en-US"/>
        </w:rPr>
        <w:t xml:space="preserve"> We could establish a relation</w:t>
      </w:r>
      <w:r>
        <w:rPr>
          <w:rFonts w:ascii="Times New Roman" w:hAnsi="Times New Roman"/>
          <w:color w:val="000000" w:themeColor="text1"/>
          <w:sz w:val="20"/>
          <w:szCs w:val="20"/>
          <w:lang w:val="en-US"/>
        </w:rPr>
        <w:t>ship</w:t>
      </w:r>
      <w:r w:rsidRPr="002D5B3F">
        <w:rPr>
          <w:rFonts w:ascii="Times New Roman" w:hAnsi="Times New Roman"/>
          <w:color w:val="000000" w:themeColor="text1"/>
          <w:sz w:val="20"/>
          <w:szCs w:val="20"/>
          <w:lang w:val="en-US"/>
        </w:rPr>
        <w:t xml:space="preserve"> between the lack of elasticity and the lack of business confidence (</w:t>
      </w:r>
      <w:r>
        <w:rPr>
          <w:rFonts w:ascii="Times New Roman" w:hAnsi="Times New Roman"/>
          <w:color w:val="000000" w:themeColor="text1"/>
          <w:sz w:val="20"/>
          <w:szCs w:val="20"/>
          <w:lang w:val="en-US"/>
        </w:rPr>
        <w:t xml:space="preserve">an </w:t>
      </w:r>
      <w:r w:rsidRPr="002D5B3F">
        <w:rPr>
          <w:rFonts w:ascii="Times New Roman" w:hAnsi="Times New Roman"/>
          <w:color w:val="000000" w:themeColor="text1"/>
          <w:sz w:val="20"/>
          <w:szCs w:val="20"/>
          <w:lang w:val="en-US"/>
        </w:rPr>
        <w:t xml:space="preserve">argument used by Kemmerer to explain the periods when the quantity theory cannot be verified), and between business confidence and Kemmerer’s affinities with the </w:t>
      </w:r>
      <w:r>
        <w:rPr>
          <w:rFonts w:ascii="Times New Roman" w:hAnsi="Times New Roman"/>
          <w:color w:val="000000" w:themeColor="text1"/>
          <w:sz w:val="20"/>
          <w:szCs w:val="20"/>
          <w:lang w:val="en-US"/>
        </w:rPr>
        <w:t>R</w:t>
      </w:r>
      <w:r w:rsidRPr="002D5B3F">
        <w:rPr>
          <w:rFonts w:ascii="Times New Roman" w:hAnsi="Times New Roman"/>
          <w:color w:val="000000" w:themeColor="text1"/>
          <w:sz w:val="20"/>
          <w:szCs w:val="20"/>
          <w:lang w:val="en-US"/>
        </w:rPr>
        <w:t xml:space="preserve">eal </w:t>
      </w:r>
      <w:r>
        <w:rPr>
          <w:rFonts w:ascii="Times New Roman" w:hAnsi="Times New Roman"/>
          <w:color w:val="000000" w:themeColor="text1"/>
          <w:sz w:val="20"/>
          <w:szCs w:val="20"/>
          <w:lang w:val="en-US"/>
        </w:rPr>
        <w:t>B</w:t>
      </w:r>
      <w:r w:rsidRPr="002D5B3F">
        <w:rPr>
          <w:rFonts w:ascii="Times New Roman" w:hAnsi="Times New Roman"/>
          <w:color w:val="000000" w:themeColor="text1"/>
          <w:sz w:val="20"/>
          <w:szCs w:val="20"/>
          <w:lang w:val="en-US"/>
        </w:rPr>
        <w:t xml:space="preserve">ills </w:t>
      </w:r>
      <w:r>
        <w:rPr>
          <w:rFonts w:ascii="Times New Roman" w:hAnsi="Times New Roman"/>
          <w:color w:val="000000" w:themeColor="text1"/>
          <w:sz w:val="20"/>
          <w:szCs w:val="20"/>
          <w:lang w:val="en-US"/>
        </w:rPr>
        <w:t>D</w:t>
      </w:r>
      <w:r w:rsidRPr="002D5B3F">
        <w:rPr>
          <w:rFonts w:ascii="Times New Roman" w:hAnsi="Times New Roman"/>
          <w:color w:val="000000" w:themeColor="text1"/>
          <w:sz w:val="20"/>
          <w:szCs w:val="20"/>
          <w:lang w:val="en-US"/>
        </w:rPr>
        <w:t>octrine (</w:t>
      </w:r>
      <w:r>
        <w:rPr>
          <w:rFonts w:ascii="Times New Roman" w:hAnsi="Times New Roman"/>
          <w:color w:val="000000" w:themeColor="text1"/>
          <w:sz w:val="20"/>
          <w:szCs w:val="20"/>
          <w:lang w:val="en-US"/>
        </w:rPr>
        <w:t>s</w:t>
      </w:r>
      <w:r w:rsidRPr="002D5B3F">
        <w:rPr>
          <w:rFonts w:ascii="Times New Roman" w:hAnsi="Times New Roman"/>
          <w:color w:val="000000" w:themeColor="text1"/>
          <w:sz w:val="20"/>
          <w:szCs w:val="20"/>
          <w:lang w:val="en-US"/>
        </w:rPr>
        <w:t>ee Gomez Betancourt 2010b, 464).</w:t>
      </w:r>
    </w:p>
  </w:footnote>
  <w:footnote w:id="8">
    <w:p w14:paraId="6E39A1C2" w14:textId="1EEF7550" w:rsidR="00502E6D" w:rsidRPr="002D5B3F" w:rsidRDefault="00502E6D" w:rsidP="002D5B3F">
      <w:pPr>
        <w:pStyle w:val="FootnoteText"/>
        <w:tabs>
          <w:tab w:val="left" w:pos="284"/>
        </w:tabs>
        <w:spacing w:line="480" w:lineRule="auto"/>
        <w:ind w:left="284" w:hanging="284"/>
        <w:rPr>
          <w:rFonts w:ascii="Times New Roman" w:hAnsi="Times New Roman"/>
          <w:color w:val="000000" w:themeColor="text1"/>
          <w:sz w:val="20"/>
          <w:szCs w:val="20"/>
          <w:lang w:val="en-US"/>
        </w:rPr>
      </w:pPr>
      <w:r w:rsidRPr="002D5B3F">
        <w:rPr>
          <w:rStyle w:val="FootnoteReference"/>
          <w:rFonts w:ascii="Times New Roman" w:hAnsi="Times New Roman"/>
          <w:color w:val="000000" w:themeColor="text1"/>
          <w:sz w:val="20"/>
          <w:szCs w:val="20"/>
          <w:lang w:val="en-US"/>
        </w:rPr>
        <w:footnoteRef/>
      </w:r>
      <w:r w:rsidRPr="002D5B3F">
        <w:rPr>
          <w:rFonts w:ascii="Times New Roman" w:hAnsi="Times New Roman"/>
          <w:color w:val="000000" w:themeColor="text1"/>
          <w:sz w:val="20"/>
          <w:szCs w:val="20"/>
          <w:lang w:val="en-US"/>
        </w:rPr>
        <w:tab/>
        <w:t>On the American banking debate before the creation of the Fed</w:t>
      </w:r>
      <w:r>
        <w:rPr>
          <w:rFonts w:ascii="Times New Roman" w:hAnsi="Times New Roman"/>
          <w:color w:val="000000" w:themeColor="text1"/>
          <w:sz w:val="20"/>
          <w:szCs w:val="20"/>
          <w:lang w:val="en-US"/>
        </w:rPr>
        <w:t>,</w:t>
      </w:r>
      <w:r w:rsidRPr="002D5B3F">
        <w:rPr>
          <w:rFonts w:ascii="Times New Roman" w:hAnsi="Times New Roman"/>
          <w:color w:val="000000" w:themeColor="text1"/>
          <w:sz w:val="20"/>
          <w:szCs w:val="20"/>
          <w:lang w:val="en-US"/>
        </w:rPr>
        <w:t xml:space="preserve"> see also Gomez Betancourt (2010a). For a deep</w:t>
      </w:r>
      <w:r>
        <w:rPr>
          <w:rFonts w:ascii="Times New Roman" w:hAnsi="Times New Roman"/>
          <w:color w:val="000000" w:themeColor="text1"/>
          <w:sz w:val="20"/>
          <w:szCs w:val="20"/>
          <w:lang w:val="en-US"/>
        </w:rPr>
        <w:t>er</w:t>
      </w:r>
      <w:r w:rsidRPr="002D5B3F">
        <w:rPr>
          <w:rFonts w:ascii="Times New Roman" w:hAnsi="Times New Roman"/>
          <w:color w:val="000000" w:themeColor="text1"/>
          <w:sz w:val="20"/>
          <w:szCs w:val="20"/>
          <w:lang w:val="en-US"/>
        </w:rPr>
        <w:t xml:space="preserve"> analysis of the opposition between bankers and public opinion</w:t>
      </w:r>
      <w:r>
        <w:rPr>
          <w:rFonts w:ascii="Times New Roman" w:hAnsi="Times New Roman"/>
          <w:color w:val="000000" w:themeColor="text1"/>
          <w:sz w:val="20"/>
          <w:szCs w:val="20"/>
          <w:lang w:val="en-US"/>
        </w:rPr>
        <w:t>,</w:t>
      </w:r>
      <w:r w:rsidRPr="002D5B3F">
        <w:rPr>
          <w:rFonts w:ascii="Times New Roman" w:hAnsi="Times New Roman"/>
          <w:color w:val="000000" w:themeColor="text1"/>
          <w:sz w:val="20"/>
          <w:szCs w:val="20"/>
          <w:lang w:val="en-US"/>
        </w:rPr>
        <w:t xml:space="preserve"> see Dimand (2003) and Mehrling (2002). On the peculiarities of the US monetary and banking experience during the </w:t>
      </w:r>
      <w:r>
        <w:rPr>
          <w:rFonts w:ascii="Times New Roman" w:hAnsi="Times New Roman"/>
          <w:color w:val="000000" w:themeColor="text1"/>
          <w:sz w:val="20"/>
          <w:szCs w:val="20"/>
          <w:lang w:val="en-US"/>
        </w:rPr>
        <w:t>19</w:t>
      </w:r>
      <w:r w:rsidRPr="002D5B3F">
        <w:rPr>
          <w:rFonts w:ascii="Times New Roman" w:hAnsi="Times New Roman"/>
          <w:color w:val="000000" w:themeColor="text1"/>
          <w:sz w:val="20"/>
          <w:szCs w:val="20"/>
          <w:lang w:val="en-US"/>
        </w:rPr>
        <w:t xml:space="preserve">th and early </w:t>
      </w:r>
      <w:r>
        <w:rPr>
          <w:rFonts w:ascii="Times New Roman" w:hAnsi="Times New Roman"/>
          <w:color w:val="000000" w:themeColor="text1"/>
          <w:sz w:val="20"/>
          <w:szCs w:val="20"/>
          <w:lang w:val="en-US"/>
        </w:rPr>
        <w:t>20</w:t>
      </w:r>
      <w:r w:rsidRPr="002D5B3F">
        <w:rPr>
          <w:rFonts w:ascii="Times New Roman" w:hAnsi="Times New Roman"/>
          <w:color w:val="000000" w:themeColor="text1"/>
          <w:sz w:val="20"/>
          <w:szCs w:val="20"/>
          <w:lang w:val="en-US"/>
        </w:rPr>
        <w:t>th centur</w:t>
      </w:r>
      <w:r>
        <w:rPr>
          <w:rFonts w:ascii="Times New Roman" w:hAnsi="Times New Roman"/>
          <w:color w:val="000000" w:themeColor="text1"/>
          <w:sz w:val="20"/>
          <w:szCs w:val="20"/>
          <w:lang w:val="en-US"/>
        </w:rPr>
        <w:t>ies,</w:t>
      </w:r>
      <w:r w:rsidRPr="002D5B3F">
        <w:rPr>
          <w:rFonts w:ascii="Times New Roman" w:hAnsi="Times New Roman"/>
          <w:color w:val="000000" w:themeColor="text1"/>
          <w:sz w:val="20"/>
          <w:szCs w:val="20"/>
          <w:lang w:val="en-US"/>
        </w:rPr>
        <w:t xml:space="preserve"> see Young (1924) in: Mehrling Perry G. and Roger J. Sandilands (1999), </w:t>
      </w:r>
      <w:r>
        <w:rPr>
          <w:rFonts w:ascii="Times New Roman" w:hAnsi="Times New Roman"/>
          <w:color w:val="000000" w:themeColor="text1"/>
          <w:sz w:val="20"/>
          <w:szCs w:val="20"/>
          <w:lang w:val="en-US"/>
        </w:rPr>
        <w:t>e</w:t>
      </w:r>
      <w:r w:rsidRPr="002D5B3F">
        <w:rPr>
          <w:rFonts w:ascii="Times New Roman" w:hAnsi="Times New Roman"/>
          <w:color w:val="000000" w:themeColor="text1"/>
          <w:sz w:val="20"/>
          <w:szCs w:val="20"/>
          <w:lang w:val="en-US"/>
        </w:rPr>
        <w:t>specially chapter 34 “Monetary system of the U.S.” and chapter 35 “Mobilizing Banking credits.</w:t>
      </w:r>
      <w:r>
        <w:rPr>
          <w:rFonts w:ascii="Times New Roman" w:hAnsi="Times New Roman"/>
          <w:color w:val="000000" w:themeColor="text1"/>
          <w:sz w:val="20"/>
          <w:szCs w:val="20"/>
          <w:lang w:val="en-US"/>
        </w:rPr>
        <w:t>”</w:t>
      </w:r>
    </w:p>
  </w:footnote>
  <w:footnote w:id="9">
    <w:p w14:paraId="6B831733" w14:textId="42B654E9" w:rsidR="00502E6D" w:rsidRPr="002D5B3F" w:rsidRDefault="00502E6D" w:rsidP="002D5B3F">
      <w:pPr>
        <w:pStyle w:val="FootnoteText"/>
        <w:tabs>
          <w:tab w:val="left" w:pos="284"/>
        </w:tabs>
        <w:spacing w:line="480" w:lineRule="auto"/>
        <w:rPr>
          <w:rFonts w:ascii="Times New Roman" w:hAnsi="Times New Roman"/>
          <w:color w:val="000000" w:themeColor="text1"/>
          <w:sz w:val="20"/>
          <w:szCs w:val="20"/>
          <w:lang w:val="en-US"/>
        </w:rPr>
      </w:pPr>
      <w:r w:rsidRPr="002D5B3F">
        <w:rPr>
          <w:rStyle w:val="FootnoteReference"/>
          <w:rFonts w:ascii="Times New Roman" w:hAnsi="Times New Roman"/>
          <w:color w:val="000000" w:themeColor="text1"/>
          <w:sz w:val="20"/>
          <w:szCs w:val="20"/>
          <w:lang w:val="en-US"/>
        </w:rPr>
        <w:footnoteRef/>
      </w:r>
      <w:r w:rsidRPr="002D5B3F">
        <w:rPr>
          <w:rFonts w:ascii="Times New Roman" w:hAnsi="Times New Roman"/>
          <w:color w:val="000000" w:themeColor="text1"/>
          <w:sz w:val="20"/>
          <w:szCs w:val="20"/>
          <w:lang w:val="en-US"/>
        </w:rPr>
        <w:tab/>
        <w:t>On Strong’s role at the NY Fed and his position as money doctor</w:t>
      </w:r>
      <w:r>
        <w:rPr>
          <w:rFonts w:ascii="Times New Roman" w:hAnsi="Times New Roman"/>
          <w:color w:val="000000" w:themeColor="text1"/>
          <w:sz w:val="20"/>
          <w:szCs w:val="20"/>
          <w:lang w:val="en-US"/>
        </w:rPr>
        <w:t>,</w:t>
      </w:r>
      <w:r w:rsidRPr="002D5B3F">
        <w:rPr>
          <w:rFonts w:ascii="Times New Roman" w:hAnsi="Times New Roman"/>
          <w:color w:val="000000" w:themeColor="text1"/>
          <w:sz w:val="20"/>
          <w:szCs w:val="20"/>
          <w:lang w:val="en-US"/>
        </w:rPr>
        <w:t xml:space="preserve"> see Dal</w:t>
      </w:r>
      <w:r>
        <w:rPr>
          <w:rFonts w:ascii="Times New Roman" w:hAnsi="Times New Roman"/>
          <w:color w:val="000000" w:themeColor="text1"/>
          <w:sz w:val="20"/>
          <w:szCs w:val="20"/>
          <w:lang w:val="en-US"/>
        </w:rPr>
        <w:t>-P</w:t>
      </w:r>
      <w:r w:rsidRPr="002D5B3F">
        <w:rPr>
          <w:rFonts w:ascii="Times New Roman" w:hAnsi="Times New Roman"/>
          <w:color w:val="000000" w:themeColor="text1"/>
          <w:sz w:val="20"/>
          <w:szCs w:val="20"/>
          <w:lang w:val="en-US"/>
        </w:rPr>
        <w:t>ont, Torre &amp; Barbaroux (2016).</w:t>
      </w:r>
    </w:p>
  </w:footnote>
  <w:footnote w:id="10">
    <w:p w14:paraId="1F1DE296" w14:textId="2AF35A33" w:rsidR="00502E6D" w:rsidRPr="002D5B3F" w:rsidRDefault="00502E6D" w:rsidP="002D5B3F">
      <w:pPr>
        <w:pStyle w:val="FootnoteText"/>
        <w:spacing w:line="480" w:lineRule="auto"/>
        <w:rPr>
          <w:rFonts w:ascii="Times New Roman" w:hAnsi="Times New Roman"/>
          <w:color w:val="000000" w:themeColor="text1"/>
          <w:sz w:val="20"/>
          <w:szCs w:val="20"/>
        </w:rPr>
      </w:pPr>
      <w:r w:rsidRPr="002D5B3F">
        <w:rPr>
          <w:rStyle w:val="FootnoteReference"/>
          <w:rFonts w:ascii="Times New Roman" w:hAnsi="Times New Roman"/>
          <w:color w:val="000000" w:themeColor="text1"/>
          <w:sz w:val="20"/>
          <w:szCs w:val="20"/>
        </w:rPr>
        <w:footnoteRef/>
      </w:r>
      <w:r w:rsidRPr="002D5B3F">
        <w:rPr>
          <w:rFonts w:ascii="Times New Roman" w:hAnsi="Times New Roman"/>
          <w:color w:val="000000" w:themeColor="text1"/>
          <w:sz w:val="20"/>
          <w:szCs w:val="20"/>
        </w:rPr>
        <w:t xml:space="preserve"> </w:t>
      </w:r>
      <w:r>
        <w:rPr>
          <w:rFonts w:ascii="Times New Roman" w:hAnsi="Times New Roman"/>
          <w:color w:val="000000" w:themeColor="text1"/>
          <w:sz w:val="20"/>
          <w:szCs w:val="20"/>
        </w:rPr>
        <w:t>We would like to t</w:t>
      </w:r>
      <w:r w:rsidRPr="002D5B3F">
        <w:rPr>
          <w:rFonts w:ascii="Times New Roman" w:hAnsi="Times New Roman"/>
          <w:color w:val="000000" w:themeColor="text1"/>
          <w:sz w:val="20"/>
          <w:szCs w:val="20"/>
        </w:rPr>
        <w:t xml:space="preserve">hank one of </w:t>
      </w:r>
      <w:r>
        <w:rPr>
          <w:rFonts w:ascii="Times New Roman" w:hAnsi="Times New Roman"/>
          <w:color w:val="000000" w:themeColor="text1"/>
          <w:sz w:val="20"/>
          <w:szCs w:val="20"/>
        </w:rPr>
        <w:t>the</w:t>
      </w:r>
      <w:r w:rsidRPr="002D5B3F">
        <w:rPr>
          <w:rFonts w:ascii="Times New Roman" w:hAnsi="Times New Roman"/>
          <w:color w:val="000000" w:themeColor="text1"/>
          <w:sz w:val="20"/>
          <w:szCs w:val="20"/>
        </w:rPr>
        <w:t xml:space="preserve"> referees </w:t>
      </w:r>
      <w:r>
        <w:rPr>
          <w:rFonts w:ascii="Times New Roman" w:hAnsi="Times New Roman"/>
          <w:color w:val="000000" w:themeColor="text1"/>
          <w:sz w:val="20"/>
          <w:szCs w:val="20"/>
        </w:rPr>
        <w:t>for calling</w:t>
      </w:r>
      <w:r w:rsidRPr="002D5B3F">
        <w:rPr>
          <w:rFonts w:ascii="Times New Roman" w:hAnsi="Times New Roman"/>
          <w:color w:val="000000" w:themeColor="text1"/>
          <w:sz w:val="20"/>
          <w:szCs w:val="20"/>
        </w:rPr>
        <w:t xml:space="preserve"> our attention to the fact that </w:t>
      </w:r>
      <w:r>
        <w:rPr>
          <w:rFonts w:ascii="Times New Roman" w:hAnsi="Times New Roman"/>
          <w:color w:val="000000" w:themeColor="text1"/>
          <w:sz w:val="20"/>
          <w:szCs w:val="20"/>
        </w:rPr>
        <w:t>S</w:t>
      </w:r>
      <w:r w:rsidRPr="002D5B3F">
        <w:rPr>
          <w:rFonts w:ascii="Times New Roman" w:hAnsi="Times New Roman"/>
          <w:color w:val="000000" w:themeColor="text1"/>
          <w:sz w:val="20"/>
          <w:szCs w:val="20"/>
        </w:rPr>
        <w:t xml:space="preserve">tate control is what made central banking acceptable to those who feared bankers’ control. </w:t>
      </w:r>
      <w:r>
        <w:rPr>
          <w:rFonts w:ascii="Times New Roman" w:hAnsi="Times New Roman"/>
          <w:color w:val="000000" w:themeColor="text1"/>
          <w:sz w:val="20"/>
          <w:szCs w:val="20"/>
        </w:rPr>
        <w:t>In t</w:t>
      </w:r>
      <w:r w:rsidRPr="002D5B3F">
        <w:rPr>
          <w:rFonts w:ascii="Times New Roman" w:hAnsi="Times New Roman"/>
          <w:color w:val="000000" w:themeColor="text1"/>
          <w:sz w:val="20"/>
          <w:szCs w:val="20"/>
        </w:rPr>
        <w:t xml:space="preserve">he following years, the role of the Fed </w:t>
      </w:r>
      <w:r>
        <w:rPr>
          <w:rFonts w:ascii="Times New Roman" w:hAnsi="Times New Roman"/>
          <w:color w:val="000000" w:themeColor="text1"/>
          <w:sz w:val="20"/>
          <w:szCs w:val="20"/>
        </w:rPr>
        <w:t xml:space="preserve">in financing </w:t>
      </w:r>
      <w:r w:rsidRPr="002D5B3F">
        <w:rPr>
          <w:rFonts w:ascii="Times New Roman" w:hAnsi="Times New Roman"/>
          <w:color w:val="000000" w:themeColor="text1"/>
          <w:sz w:val="20"/>
          <w:szCs w:val="20"/>
        </w:rPr>
        <w:t>the world wars</w:t>
      </w:r>
      <w:r>
        <w:rPr>
          <w:rFonts w:ascii="Times New Roman" w:hAnsi="Times New Roman"/>
          <w:color w:val="000000" w:themeColor="text1"/>
          <w:sz w:val="20"/>
          <w:szCs w:val="20"/>
        </w:rPr>
        <w:t xml:space="preserve">, </w:t>
      </w:r>
      <w:r w:rsidRPr="002D5B3F">
        <w:rPr>
          <w:rFonts w:ascii="Times New Roman" w:hAnsi="Times New Roman"/>
          <w:color w:val="000000" w:themeColor="text1"/>
          <w:sz w:val="20"/>
          <w:szCs w:val="20"/>
        </w:rPr>
        <w:t>for example</w:t>
      </w:r>
      <w:r>
        <w:rPr>
          <w:rFonts w:ascii="Times New Roman" w:hAnsi="Times New Roman"/>
          <w:color w:val="000000" w:themeColor="text1"/>
          <w:sz w:val="20"/>
          <w:szCs w:val="20"/>
        </w:rPr>
        <w:t>,</w:t>
      </w:r>
      <w:r w:rsidRPr="002D5B3F">
        <w:rPr>
          <w:rFonts w:ascii="Times New Roman" w:hAnsi="Times New Roman"/>
          <w:color w:val="000000" w:themeColor="text1"/>
          <w:sz w:val="20"/>
          <w:szCs w:val="20"/>
        </w:rPr>
        <w:t xml:space="preserve"> </w:t>
      </w:r>
      <w:r>
        <w:rPr>
          <w:rFonts w:ascii="Times New Roman" w:hAnsi="Times New Roman"/>
          <w:color w:val="000000" w:themeColor="text1"/>
          <w:sz w:val="20"/>
          <w:szCs w:val="20"/>
        </w:rPr>
        <w:t>made</w:t>
      </w:r>
      <w:r w:rsidRPr="002D5B3F">
        <w:rPr>
          <w:rFonts w:ascii="Times New Roman" w:hAnsi="Times New Roman"/>
          <w:color w:val="000000" w:themeColor="text1"/>
          <w:sz w:val="20"/>
          <w:szCs w:val="20"/>
        </w:rPr>
        <w:t xml:space="preserve"> Americans more used to </w:t>
      </w:r>
      <w:r>
        <w:rPr>
          <w:rFonts w:ascii="Times New Roman" w:hAnsi="Times New Roman"/>
          <w:color w:val="000000" w:themeColor="text1"/>
          <w:sz w:val="20"/>
          <w:szCs w:val="20"/>
        </w:rPr>
        <w:t>S</w:t>
      </w:r>
      <w:r w:rsidRPr="002D5B3F">
        <w:rPr>
          <w:rFonts w:ascii="Times New Roman" w:hAnsi="Times New Roman"/>
          <w:color w:val="000000" w:themeColor="text1"/>
          <w:sz w:val="20"/>
          <w:szCs w:val="20"/>
        </w:rPr>
        <w:t xml:space="preserve">tate control, </w:t>
      </w:r>
      <w:r>
        <w:rPr>
          <w:rFonts w:ascii="Times New Roman" w:hAnsi="Times New Roman"/>
          <w:color w:val="000000" w:themeColor="text1"/>
          <w:sz w:val="20"/>
          <w:szCs w:val="20"/>
        </w:rPr>
        <w:t>while</w:t>
      </w:r>
      <w:r w:rsidRPr="002D5B3F">
        <w:rPr>
          <w:rFonts w:ascii="Times New Roman" w:hAnsi="Times New Roman"/>
          <w:color w:val="000000" w:themeColor="text1"/>
          <w:sz w:val="20"/>
          <w:szCs w:val="20"/>
        </w:rPr>
        <w:t xml:space="preserve"> fear of bankers continued</w:t>
      </w:r>
      <w:r>
        <w:rPr>
          <w:rFonts w:ascii="Times New Roman" w:hAnsi="Times New Roman"/>
          <w:color w:val="000000" w:themeColor="text1"/>
          <w:sz w:val="20"/>
          <w:szCs w:val="20"/>
        </w:rPr>
        <w:t xml:space="preserve"> apace</w:t>
      </w:r>
      <w:r w:rsidRPr="002D5B3F">
        <w:rPr>
          <w:rFonts w:ascii="Times New Roman" w:hAnsi="Times New Roman"/>
          <w:color w:val="000000" w:themeColor="text1"/>
          <w:sz w:val="20"/>
          <w:szCs w:val="20"/>
        </w:rPr>
        <w:t>.</w:t>
      </w:r>
    </w:p>
  </w:footnote>
  <w:footnote w:id="11">
    <w:p w14:paraId="5DB9876C" w14:textId="41711280" w:rsidR="00502E6D" w:rsidRPr="002D5B3F" w:rsidRDefault="00502E6D" w:rsidP="002D5B3F">
      <w:pPr>
        <w:pStyle w:val="FootnoteText"/>
        <w:tabs>
          <w:tab w:val="left" w:pos="284"/>
        </w:tabs>
        <w:spacing w:line="480" w:lineRule="auto"/>
        <w:ind w:left="284" w:hanging="284"/>
        <w:rPr>
          <w:rFonts w:ascii="Times New Roman" w:hAnsi="Times New Roman"/>
          <w:sz w:val="20"/>
          <w:szCs w:val="20"/>
          <w:lang w:val="en-US"/>
        </w:rPr>
      </w:pPr>
      <w:r w:rsidRPr="002D5B3F">
        <w:rPr>
          <w:rStyle w:val="FootnoteReference"/>
          <w:rFonts w:ascii="Times New Roman" w:hAnsi="Times New Roman"/>
          <w:sz w:val="20"/>
          <w:szCs w:val="20"/>
          <w:lang w:val="en-US"/>
        </w:rPr>
        <w:footnoteRef/>
      </w:r>
      <w:r w:rsidRPr="002D5B3F">
        <w:rPr>
          <w:rFonts w:ascii="Times New Roman" w:hAnsi="Times New Roman"/>
          <w:sz w:val="20"/>
          <w:szCs w:val="20"/>
          <w:lang w:val="en-US"/>
        </w:rPr>
        <w:tab/>
        <w:t xml:space="preserve">According to the NBB’s 1928 Internal Rules of Procedure, the Economic Service </w:t>
      </w:r>
      <w:r>
        <w:rPr>
          <w:rFonts w:ascii="Times New Roman" w:hAnsi="Times New Roman"/>
          <w:sz w:val="20"/>
          <w:szCs w:val="20"/>
          <w:lang w:val="en-US"/>
        </w:rPr>
        <w:t>comprised</w:t>
      </w:r>
      <w:r w:rsidRPr="002D5B3F">
        <w:rPr>
          <w:rFonts w:ascii="Times New Roman" w:hAnsi="Times New Roman"/>
          <w:sz w:val="20"/>
          <w:szCs w:val="20"/>
          <w:lang w:val="en-US"/>
        </w:rPr>
        <w:t xml:space="preserve"> five sections at the time: Library, Documentation, Statistics, Research, Press and Publishing.</w:t>
      </w:r>
    </w:p>
  </w:footnote>
  <w:footnote w:id="12">
    <w:p w14:paraId="0DBD9DC4" w14:textId="54D81B89" w:rsidR="00502E6D" w:rsidRPr="002D5B3F" w:rsidRDefault="00502E6D" w:rsidP="002D5B3F">
      <w:pPr>
        <w:spacing w:after="0" w:line="480" w:lineRule="auto"/>
        <w:rPr>
          <w:rFonts w:ascii="Times New Roman" w:hAnsi="Times New Roman"/>
          <w:sz w:val="20"/>
          <w:szCs w:val="20"/>
          <w:lang w:val="en-US"/>
        </w:rPr>
      </w:pPr>
      <w:r w:rsidRPr="002D5B3F">
        <w:rPr>
          <w:rStyle w:val="FootnoteReference"/>
          <w:rFonts w:ascii="Times New Roman" w:hAnsi="Times New Roman"/>
          <w:sz w:val="20"/>
          <w:szCs w:val="20"/>
        </w:rPr>
        <w:footnoteRef/>
      </w:r>
      <w:r w:rsidRPr="002D5B3F">
        <w:rPr>
          <w:rFonts w:ascii="Times New Roman" w:hAnsi="Times New Roman"/>
          <w:sz w:val="20"/>
          <w:szCs w:val="20"/>
        </w:rPr>
        <w:t xml:space="preserve"> </w:t>
      </w:r>
      <w:r w:rsidRPr="002D5B3F">
        <w:rPr>
          <w:rFonts w:ascii="Times New Roman" w:hAnsi="Times New Roman"/>
          <w:sz w:val="20"/>
          <w:szCs w:val="20"/>
          <w:lang w:val="en-US"/>
        </w:rPr>
        <w:t>One can observe that</w:t>
      </w:r>
      <w:r>
        <w:rPr>
          <w:rFonts w:ascii="Times New Roman" w:hAnsi="Times New Roman"/>
          <w:sz w:val="20"/>
          <w:szCs w:val="20"/>
          <w:lang w:val="en-US"/>
        </w:rPr>
        <w:t>, here,</w:t>
      </w:r>
      <w:r w:rsidRPr="002D5B3F">
        <w:rPr>
          <w:rFonts w:ascii="Times New Roman" w:hAnsi="Times New Roman"/>
          <w:sz w:val="20"/>
          <w:szCs w:val="20"/>
          <w:lang w:val="en-US"/>
        </w:rPr>
        <w:t xml:space="preserve"> van Zeeland </w:t>
      </w:r>
      <w:r>
        <w:rPr>
          <w:rFonts w:ascii="Times New Roman" w:hAnsi="Times New Roman"/>
          <w:sz w:val="20"/>
          <w:szCs w:val="20"/>
          <w:lang w:val="en-US"/>
        </w:rPr>
        <w:t>put forward</w:t>
      </w:r>
      <w:r w:rsidRPr="002D5B3F">
        <w:rPr>
          <w:rFonts w:ascii="Times New Roman" w:hAnsi="Times New Roman"/>
          <w:sz w:val="20"/>
          <w:szCs w:val="20"/>
          <w:lang w:val="en-US"/>
        </w:rPr>
        <w:t xml:space="preserve"> a more </w:t>
      </w:r>
      <w:r>
        <w:rPr>
          <w:rFonts w:ascii="Times New Roman" w:hAnsi="Times New Roman"/>
          <w:sz w:val="20"/>
          <w:szCs w:val="20"/>
          <w:lang w:val="en-US"/>
        </w:rPr>
        <w:t>‘</w:t>
      </w:r>
      <w:r w:rsidRPr="002D5B3F">
        <w:rPr>
          <w:rFonts w:ascii="Times New Roman" w:hAnsi="Times New Roman"/>
          <w:sz w:val="20"/>
          <w:szCs w:val="20"/>
          <w:lang w:val="en-US"/>
        </w:rPr>
        <w:t>crude</w:t>
      </w:r>
      <w:r>
        <w:rPr>
          <w:rFonts w:ascii="Times New Roman" w:hAnsi="Times New Roman"/>
          <w:sz w:val="20"/>
          <w:szCs w:val="20"/>
          <w:lang w:val="en-US"/>
        </w:rPr>
        <w:t>’</w:t>
      </w:r>
      <w:r w:rsidRPr="002D5B3F">
        <w:rPr>
          <w:rFonts w:ascii="Times New Roman" w:hAnsi="Times New Roman"/>
          <w:sz w:val="20"/>
          <w:szCs w:val="20"/>
          <w:lang w:val="en-US"/>
        </w:rPr>
        <w:t xml:space="preserve"> version of the quantity theory than Kemmerer </w:t>
      </w:r>
      <w:r>
        <w:rPr>
          <w:rFonts w:ascii="Times New Roman" w:hAnsi="Times New Roman"/>
          <w:sz w:val="20"/>
          <w:szCs w:val="20"/>
          <w:lang w:val="en-US"/>
        </w:rPr>
        <w:t xml:space="preserve">and Fisher </w:t>
      </w:r>
      <w:r w:rsidRPr="002D5B3F">
        <w:rPr>
          <w:rFonts w:ascii="Times New Roman" w:hAnsi="Times New Roman"/>
          <w:sz w:val="20"/>
          <w:szCs w:val="20"/>
          <w:lang w:val="en-US"/>
        </w:rPr>
        <w:t xml:space="preserve">(without credit </w:t>
      </w:r>
      <w:r>
        <w:rPr>
          <w:rFonts w:ascii="Times New Roman" w:hAnsi="Times New Roman"/>
          <w:sz w:val="20"/>
          <w:szCs w:val="20"/>
          <w:lang w:val="en-US"/>
        </w:rPr>
        <w:t xml:space="preserve">and velocity of circulation </w:t>
      </w:r>
      <w:r w:rsidRPr="002D5B3F">
        <w:rPr>
          <w:rFonts w:ascii="Times New Roman" w:hAnsi="Times New Roman"/>
          <w:sz w:val="20"/>
          <w:szCs w:val="20"/>
          <w:lang w:val="en-US"/>
        </w:rPr>
        <w:t xml:space="preserve">in the formula). </w:t>
      </w:r>
      <w:r>
        <w:rPr>
          <w:rFonts w:ascii="Times New Roman" w:hAnsi="Times New Roman"/>
          <w:sz w:val="20"/>
          <w:szCs w:val="20"/>
          <w:lang w:val="en-US"/>
        </w:rPr>
        <w:t>This simplified version of the QTM did not take into account either the analysis by the economists from the Cambridge School or by Gustav</w:t>
      </w:r>
      <w:r w:rsidRPr="00686C7F">
        <w:rPr>
          <w:rFonts w:ascii="Times New Roman" w:hAnsi="Times New Roman"/>
          <w:sz w:val="20"/>
          <w:szCs w:val="20"/>
          <w:lang w:val="en-US"/>
        </w:rPr>
        <w:t xml:space="preserve"> Cassel</w:t>
      </w:r>
      <w:r>
        <w:rPr>
          <w:rFonts w:ascii="Times New Roman" w:hAnsi="Times New Roman"/>
          <w:sz w:val="20"/>
          <w:szCs w:val="20"/>
          <w:lang w:val="en-US"/>
        </w:rPr>
        <w:t>. Both credit and v</w:t>
      </w:r>
      <w:r w:rsidRPr="00686C7F">
        <w:rPr>
          <w:rFonts w:ascii="Times New Roman" w:hAnsi="Times New Roman"/>
          <w:sz w:val="20"/>
          <w:szCs w:val="20"/>
          <w:lang w:val="en-US"/>
        </w:rPr>
        <w:t xml:space="preserve">elocity </w:t>
      </w:r>
      <w:r>
        <w:rPr>
          <w:rFonts w:ascii="Times New Roman" w:hAnsi="Times New Roman"/>
          <w:sz w:val="20"/>
          <w:szCs w:val="20"/>
          <w:lang w:val="en-US"/>
        </w:rPr>
        <w:t>were fundamental variables</w:t>
      </w:r>
      <w:r w:rsidRPr="00686C7F">
        <w:rPr>
          <w:rFonts w:ascii="Times New Roman" w:hAnsi="Times New Roman"/>
          <w:sz w:val="20"/>
          <w:szCs w:val="20"/>
          <w:lang w:val="en-US"/>
        </w:rPr>
        <w:t xml:space="preserve"> at times of high and accelerating inflation. </w:t>
      </w:r>
    </w:p>
  </w:footnote>
  <w:footnote w:id="13">
    <w:p w14:paraId="3E5A1C94" w14:textId="3AF2EF13" w:rsidR="00502E6D" w:rsidRPr="002D5B3F" w:rsidRDefault="00502E6D" w:rsidP="002D5B3F">
      <w:pPr>
        <w:pStyle w:val="FootnoteText"/>
        <w:tabs>
          <w:tab w:val="left" w:pos="284"/>
        </w:tabs>
        <w:spacing w:line="480" w:lineRule="auto"/>
        <w:ind w:left="284" w:hanging="284"/>
        <w:rPr>
          <w:rFonts w:ascii="Times New Roman" w:hAnsi="Times New Roman"/>
          <w:sz w:val="20"/>
          <w:szCs w:val="20"/>
          <w:lang w:val="en-US"/>
        </w:rPr>
      </w:pPr>
      <w:r w:rsidRPr="002D5B3F">
        <w:rPr>
          <w:rStyle w:val="FootnoteReference"/>
          <w:rFonts w:ascii="Times New Roman" w:hAnsi="Times New Roman"/>
          <w:sz w:val="20"/>
          <w:szCs w:val="20"/>
          <w:lang w:val="en-US"/>
        </w:rPr>
        <w:footnoteRef/>
      </w:r>
      <w:r w:rsidRPr="002D5B3F">
        <w:rPr>
          <w:rFonts w:ascii="Times New Roman" w:hAnsi="Times New Roman"/>
          <w:sz w:val="20"/>
          <w:szCs w:val="20"/>
          <w:lang w:val="en-US"/>
        </w:rPr>
        <w:tab/>
        <w:t xml:space="preserve">Van Zeeland’s type of analysis </w:t>
      </w:r>
      <w:r>
        <w:rPr>
          <w:rFonts w:ascii="Times New Roman" w:hAnsi="Times New Roman"/>
          <w:sz w:val="20"/>
          <w:szCs w:val="20"/>
          <w:lang w:val="en-US"/>
        </w:rPr>
        <w:t>bear</w:t>
      </w:r>
      <w:r w:rsidRPr="002D5B3F">
        <w:rPr>
          <w:rFonts w:ascii="Times New Roman" w:hAnsi="Times New Roman"/>
          <w:sz w:val="20"/>
          <w:szCs w:val="20"/>
          <w:lang w:val="en-US"/>
        </w:rPr>
        <w:t>s certain similarities with Keynes</w:t>
      </w:r>
      <w:r>
        <w:rPr>
          <w:rFonts w:ascii="Times New Roman" w:hAnsi="Times New Roman"/>
          <w:sz w:val="20"/>
          <w:szCs w:val="20"/>
          <w:lang w:val="en-US"/>
        </w:rPr>
        <w:t xml:space="preserve">’ </w:t>
      </w:r>
      <w:r w:rsidRPr="002D5B3F">
        <w:rPr>
          <w:rFonts w:ascii="Times New Roman" w:hAnsi="Times New Roman"/>
          <w:sz w:val="20"/>
          <w:szCs w:val="20"/>
          <w:lang w:val="en-US"/>
        </w:rPr>
        <w:t>analysis in the Tract on Monetary Reform of “the consequences to society of changes in the value of money” (Keynes, 1923, chapter 1). Naturally, Keynes rejected both inflation and deflation.</w:t>
      </w:r>
    </w:p>
  </w:footnote>
  <w:footnote w:id="14">
    <w:p w14:paraId="22073255" w14:textId="77777777" w:rsidR="00502E6D" w:rsidRPr="002D5B3F" w:rsidRDefault="00502E6D" w:rsidP="002D5B3F">
      <w:pPr>
        <w:pStyle w:val="FootnoteText"/>
        <w:tabs>
          <w:tab w:val="left" w:pos="284"/>
        </w:tabs>
        <w:spacing w:line="480" w:lineRule="auto"/>
        <w:ind w:left="284" w:hanging="284"/>
        <w:rPr>
          <w:rFonts w:ascii="Times New Roman" w:hAnsi="Times New Roman"/>
          <w:sz w:val="20"/>
          <w:szCs w:val="20"/>
          <w:lang w:val="en-US"/>
        </w:rPr>
      </w:pPr>
      <w:r w:rsidRPr="002D5B3F">
        <w:rPr>
          <w:rStyle w:val="FootnoteReference"/>
          <w:rFonts w:ascii="Times New Roman" w:hAnsi="Times New Roman"/>
          <w:sz w:val="20"/>
          <w:szCs w:val="20"/>
        </w:rPr>
        <w:footnoteRef/>
      </w:r>
      <w:r w:rsidRPr="002D5B3F">
        <w:rPr>
          <w:rFonts w:ascii="Times New Roman" w:hAnsi="Times New Roman"/>
          <w:sz w:val="20"/>
          <w:szCs w:val="20"/>
        </w:rPr>
        <w:tab/>
      </w:r>
      <w:r w:rsidRPr="002D5B3F">
        <w:rPr>
          <w:rFonts w:ascii="Times New Roman" w:hAnsi="Times New Roman"/>
          <w:sz w:val="20"/>
          <w:szCs w:val="20"/>
          <w:lang w:val="en-US"/>
        </w:rPr>
        <w:t>"It is incontestable that most countries in Europe will have to resort to devaluation; Germany, Poland, Austria, Romania and a good many others have no other route to follow; they should resign themselves to the fact and make arrangements to limit the damage as far as possible." (van Zeeland, 1922).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443E2" w14:textId="77777777" w:rsidR="00502E6D" w:rsidRDefault="00502E6D">
    <w:pPr>
      <w:pStyle w:val="Header"/>
      <w:tabs>
        <w:tab w:val="clear" w:pos="4394"/>
        <w:tab w:val="center" w:pos="439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237FA" w14:textId="77777777" w:rsidR="00502E6D" w:rsidRDefault="00502E6D">
    <w:pPr>
      <w:pStyle w:val="Header"/>
      <w:tabs>
        <w:tab w:val="clear" w:pos="4394"/>
        <w:tab w:val="center" w:pos="4395"/>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9E76A" w14:textId="77777777" w:rsidR="00502E6D" w:rsidRDefault="00502E6D">
    <w:pPr>
      <w:pStyle w:val="Header"/>
      <w:tabs>
        <w:tab w:val="clear" w:pos="4394"/>
        <w:tab w:val="center" w:pos="43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388457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2C0E6B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0B8E5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A84BD0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562AB4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8E51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983FB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A7C1E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198347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C6E800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F91C70"/>
    <w:multiLevelType w:val="hybridMultilevel"/>
    <w:tmpl w:val="3446DC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B6D018D"/>
    <w:multiLevelType w:val="hybridMultilevel"/>
    <w:tmpl w:val="7A1A95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BA417C3"/>
    <w:multiLevelType w:val="hybridMultilevel"/>
    <w:tmpl w:val="751E60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24C5AB2"/>
    <w:multiLevelType w:val="hybridMultilevel"/>
    <w:tmpl w:val="530451B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3375965"/>
    <w:multiLevelType w:val="multilevel"/>
    <w:tmpl w:val="3EB2BC5A"/>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4D675BB"/>
    <w:multiLevelType w:val="hybridMultilevel"/>
    <w:tmpl w:val="BA3C2EC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46C423D2"/>
    <w:multiLevelType w:val="hybridMultilevel"/>
    <w:tmpl w:val="F9EEB918"/>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4AE20ABE"/>
    <w:multiLevelType w:val="hybridMultilevel"/>
    <w:tmpl w:val="B9E6475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F6D2443"/>
    <w:multiLevelType w:val="hybridMultilevel"/>
    <w:tmpl w:val="C4F452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DC15B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A4450C9"/>
    <w:multiLevelType w:val="hybridMultilevel"/>
    <w:tmpl w:val="D294086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7F6B6E0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8"/>
  </w:num>
  <w:num w:numId="12">
    <w:abstractNumId w:val="17"/>
  </w:num>
  <w:num w:numId="13">
    <w:abstractNumId w:val="13"/>
  </w:num>
  <w:num w:numId="14">
    <w:abstractNumId w:val="20"/>
  </w:num>
  <w:num w:numId="15">
    <w:abstractNumId w:val="15"/>
  </w:num>
  <w:num w:numId="16">
    <w:abstractNumId w:val="14"/>
  </w:num>
  <w:num w:numId="17">
    <w:abstractNumId w:val="19"/>
  </w:num>
  <w:num w:numId="18">
    <w:abstractNumId w:val="21"/>
  </w:num>
  <w:num w:numId="19">
    <w:abstractNumId w:val="10"/>
  </w:num>
  <w:num w:numId="20">
    <w:abstractNumId w:val="16"/>
  </w:num>
  <w:num w:numId="21">
    <w:abstractNumId w:val="12"/>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embedSystemFonts/>
  <w:activeWritingStyle w:appName="MSWord" w:lang="en-GB" w:vendorID="64" w:dllVersion="6" w:nlCheck="1" w:checkStyle="0"/>
  <w:activeWritingStyle w:appName="MSWord" w:lang="en-US" w:vendorID="64" w:dllVersion="6" w:nlCheck="1" w:checkStyle="0"/>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activeWritingStyle w:appName="MSWord" w:lang="fr-BE" w:vendorID="64" w:dllVersion="0" w:nlCheck="1" w:checkStyle="0"/>
  <w:activeWritingStyle w:appName="MSWord" w:lang="fr-FR" w:vendorID="64" w:dllVersion="0" w:nlCheck="1" w:checkStyle="0"/>
  <w:activeWritingStyle w:appName="MSWord" w:lang="en-GB" w:vendorID="8" w:dllVersion="513" w:checkStyle="1"/>
  <w:activeWritingStyle w:appName="MSWord" w:lang="nl-BE" w:vendorID="1" w:dllVersion="512" w:checkStyle="1"/>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360"/>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5E1"/>
    <w:rsid w:val="00000275"/>
    <w:rsid w:val="0000187C"/>
    <w:rsid w:val="00002AB1"/>
    <w:rsid w:val="0000420E"/>
    <w:rsid w:val="00004911"/>
    <w:rsid w:val="00005848"/>
    <w:rsid w:val="000065C9"/>
    <w:rsid w:val="0000723C"/>
    <w:rsid w:val="00007EDA"/>
    <w:rsid w:val="0001064F"/>
    <w:rsid w:val="0001118E"/>
    <w:rsid w:val="00011FE9"/>
    <w:rsid w:val="000120EB"/>
    <w:rsid w:val="00012F60"/>
    <w:rsid w:val="000154DB"/>
    <w:rsid w:val="00015976"/>
    <w:rsid w:val="00015BA4"/>
    <w:rsid w:val="00015BDF"/>
    <w:rsid w:val="00016588"/>
    <w:rsid w:val="000169EC"/>
    <w:rsid w:val="00017AF1"/>
    <w:rsid w:val="00023F04"/>
    <w:rsid w:val="0002444D"/>
    <w:rsid w:val="0002547B"/>
    <w:rsid w:val="000260B5"/>
    <w:rsid w:val="00026A1E"/>
    <w:rsid w:val="00027B19"/>
    <w:rsid w:val="00032D04"/>
    <w:rsid w:val="000346BA"/>
    <w:rsid w:val="00034F3D"/>
    <w:rsid w:val="0004004A"/>
    <w:rsid w:val="00040455"/>
    <w:rsid w:val="00040BBC"/>
    <w:rsid w:val="00040FF3"/>
    <w:rsid w:val="000420A6"/>
    <w:rsid w:val="000430D4"/>
    <w:rsid w:val="0004697F"/>
    <w:rsid w:val="00055CB2"/>
    <w:rsid w:val="00056357"/>
    <w:rsid w:val="0005762C"/>
    <w:rsid w:val="00057F62"/>
    <w:rsid w:val="00060601"/>
    <w:rsid w:val="0006104C"/>
    <w:rsid w:val="000652B3"/>
    <w:rsid w:val="000677BF"/>
    <w:rsid w:val="0007327E"/>
    <w:rsid w:val="00074B6E"/>
    <w:rsid w:val="00075477"/>
    <w:rsid w:val="00082B62"/>
    <w:rsid w:val="000849FC"/>
    <w:rsid w:val="00085EA9"/>
    <w:rsid w:val="00092F24"/>
    <w:rsid w:val="00096E65"/>
    <w:rsid w:val="00096E97"/>
    <w:rsid w:val="000A43B4"/>
    <w:rsid w:val="000B193A"/>
    <w:rsid w:val="000B27BE"/>
    <w:rsid w:val="000B39D4"/>
    <w:rsid w:val="000B4057"/>
    <w:rsid w:val="000B6CED"/>
    <w:rsid w:val="000C0283"/>
    <w:rsid w:val="000C2D0A"/>
    <w:rsid w:val="000C5794"/>
    <w:rsid w:val="000D0544"/>
    <w:rsid w:val="000D4DE6"/>
    <w:rsid w:val="000D63DD"/>
    <w:rsid w:val="000D6939"/>
    <w:rsid w:val="000E0A41"/>
    <w:rsid w:val="000E0D81"/>
    <w:rsid w:val="000E49EC"/>
    <w:rsid w:val="000E568A"/>
    <w:rsid w:val="000E62AA"/>
    <w:rsid w:val="000E6D60"/>
    <w:rsid w:val="000F0EDC"/>
    <w:rsid w:val="000F1D3E"/>
    <w:rsid w:val="000F2E84"/>
    <w:rsid w:val="000F4018"/>
    <w:rsid w:val="000F4560"/>
    <w:rsid w:val="000F74F6"/>
    <w:rsid w:val="00100753"/>
    <w:rsid w:val="001018AA"/>
    <w:rsid w:val="00105D6A"/>
    <w:rsid w:val="001137D9"/>
    <w:rsid w:val="001144F6"/>
    <w:rsid w:val="00117153"/>
    <w:rsid w:val="0011761F"/>
    <w:rsid w:val="001177BF"/>
    <w:rsid w:val="0012222D"/>
    <w:rsid w:val="0012334C"/>
    <w:rsid w:val="00127822"/>
    <w:rsid w:val="00136C89"/>
    <w:rsid w:val="00142CD1"/>
    <w:rsid w:val="001479CA"/>
    <w:rsid w:val="00151755"/>
    <w:rsid w:val="00157902"/>
    <w:rsid w:val="00160BFF"/>
    <w:rsid w:val="0016369E"/>
    <w:rsid w:val="00171175"/>
    <w:rsid w:val="001726FE"/>
    <w:rsid w:val="00173B51"/>
    <w:rsid w:val="00174FA0"/>
    <w:rsid w:val="00175286"/>
    <w:rsid w:val="001767E5"/>
    <w:rsid w:val="00182577"/>
    <w:rsid w:val="00183F7E"/>
    <w:rsid w:val="00184562"/>
    <w:rsid w:val="00184671"/>
    <w:rsid w:val="0018675C"/>
    <w:rsid w:val="0019089F"/>
    <w:rsid w:val="00190917"/>
    <w:rsid w:val="00190BA2"/>
    <w:rsid w:val="001A2569"/>
    <w:rsid w:val="001A5944"/>
    <w:rsid w:val="001A6516"/>
    <w:rsid w:val="001A76ED"/>
    <w:rsid w:val="001B0C3D"/>
    <w:rsid w:val="001B2859"/>
    <w:rsid w:val="001B2F56"/>
    <w:rsid w:val="001B31CD"/>
    <w:rsid w:val="001B643C"/>
    <w:rsid w:val="001B696F"/>
    <w:rsid w:val="001C10F5"/>
    <w:rsid w:val="001C285E"/>
    <w:rsid w:val="001C513C"/>
    <w:rsid w:val="001C6641"/>
    <w:rsid w:val="001D1521"/>
    <w:rsid w:val="001D30DF"/>
    <w:rsid w:val="001D3C8B"/>
    <w:rsid w:val="001D69D5"/>
    <w:rsid w:val="001D7272"/>
    <w:rsid w:val="001E73BE"/>
    <w:rsid w:val="001F30DC"/>
    <w:rsid w:val="001F4700"/>
    <w:rsid w:val="001F711E"/>
    <w:rsid w:val="00200445"/>
    <w:rsid w:val="002034C0"/>
    <w:rsid w:val="00213A76"/>
    <w:rsid w:val="0021565D"/>
    <w:rsid w:val="0021574F"/>
    <w:rsid w:val="00217326"/>
    <w:rsid w:val="00217B38"/>
    <w:rsid w:val="0022049F"/>
    <w:rsid w:val="002270D5"/>
    <w:rsid w:val="00227BCC"/>
    <w:rsid w:val="00230B5B"/>
    <w:rsid w:val="00234EBD"/>
    <w:rsid w:val="00243709"/>
    <w:rsid w:val="002475A5"/>
    <w:rsid w:val="00247B44"/>
    <w:rsid w:val="002509B6"/>
    <w:rsid w:val="00256EAF"/>
    <w:rsid w:val="002572D0"/>
    <w:rsid w:val="002642EC"/>
    <w:rsid w:val="00267E71"/>
    <w:rsid w:val="0027291A"/>
    <w:rsid w:val="00272BC6"/>
    <w:rsid w:val="00276961"/>
    <w:rsid w:val="00276B08"/>
    <w:rsid w:val="00276ED8"/>
    <w:rsid w:val="00292B55"/>
    <w:rsid w:val="00292E60"/>
    <w:rsid w:val="002938E4"/>
    <w:rsid w:val="002968E4"/>
    <w:rsid w:val="002971B9"/>
    <w:rsid w:val="002A2B5B"/>
    <w:rsid w:val="002A64D6"/>
    <w:rsid w:val="002B02F1"/>
    <w:rsid w:val="002B1C10"/>
    <w:rsid w:val="002C2BA3"/>
    <w:rsid w:val="002C3016"/>
    <w:rsid w:val="002C5DB5"/>
    <w:rsid w:val="002D0A06"/>
    <w:rsid w:val="002D19CB"/>
    <w:rsid w:val="002D2176"/>
    <w:rsid w:val="002D325E"/>
    <w:rsid w:val="002D5B3F"/>
    <w:rsid w:val="002D7389"/>
    <w:rsid w:val="002E0F54"/>
    <w:rsid w:val="002E171D"/>
    <w:rsid w:val="002E4EF4"/>
    <w:rsid w:val="002E58F2"/>
    <w:rsid w:val="002F11B2"/>
    <w:rsid w:val="002F36CD"/>
    <w:rsid w:val="002F52BB"/>
    <w:rsid w:val="002F65B9"/>
    <w:rsid w:val="002F6ED3"/>
    <w:rsid w:val="002F7A99"/>
    <w:rsid w:val="00302901"/>
    <w:rsid w:val="00310D8D"/>
    <w:rsid w:val="003127EA"/>
    <w:rsid w:val="003155E5"/>
    <w:rsid w:val="0031725E"/>
    <w:rsid w:val="0032524D"/>
    <w:rsid w:val="0032534D"/>
    <w:rsid w:val="003260BF"/>
    <w:rsid w:val="00327A86"/>
    <w:rsid w:val="0033101F"/>
    <w:rsid w:val="003318AA"/>
    <w:rsid w:val="00333830"/>
    <w:rsid w:val="0033386C"/>
    <w:rsid w:val="00340912"/>
    <w:rsid w:val="0034167B"/>
    <w:rsid w:val="00343E11"/>
    <w:rsid w:val="00352DC7"/>
    <w:rsid w:val="0035619C"/>
    <w:rsid w:val="003561CD"/>
    <w:rsid w:val="003578AE"/>
    <w:rsid w:val="0036027E"/>
    <w:rsid w:val="0036338B"/>
    <w:rsid w:val="0036377C"/>
    <w:rsid w:val="00365D31"/>
    <w:rsid w:val="00366861"/>
    <w:rsid w:val="00367070"/>
    <w:rsid w:val="003673DC"/>
    <w:rsid w:val="0037203D"/>
    <w:rsid w:val="0037204E"/>
    <w:rsid w:val="00373587"/>
    <w:rsid w:val="00374863"/>
    <w:rsid w:val="00374A08"/>
    <w:rsid w:val="00375E7A"/>
    <w:rsid w:val="00377954"/>
    <w:rsid w:val="00393351"/>
    <w:rsid w:val="00394BDD"/>
    <w:rsid w:val="003965B8"/>
    <w:rsid w:val="0039666B"/>
    <w:rsid w:val="003974E9"/>
    <w:rsid w:val="00397F0E"/>
    <w:rsid w:val="003A00E1"/>
    <w:rsid w:val="003A080B"/>
    <w:rsid w:val="003A1808"/>
    <w:rsid w:val="003B026C"/>
    <w:rsid w:val="003B05C0"/>
    <w:rsid w:val="003B6994"/>
    <w:rsid w:val="003C179F"/>
    <w:rsid w:val="003C268F"/>
    <w:rsid w:val="003C3101"/>
    <w:rsid w:val="003C413F"/>
    <w:rsid w:val="003C4BBB"/>
    <w:rsid w:val="003C685B"/>
    <w:rsid w:val="003C7C9F"/>
    <w:rsid w:val="003D0A15"/>
    <w:rsid w:val="003D3181"/>
    <w:rsid w:val="003D3488"/>
    <w:rsid w:val="003D5BBA"/>
    <w:rsid w:val="003D5F09"/>
    <w:rsid w:val="003D681C"/>
    <w:rsid w:val="003E05BA"/>
    <w:rsid w:val="003E1BC9"/>
    <w:rsid w:val="003E38E5"/>
    <w:rsid w:val="00402B6C"/>
    <w:rsid w:val="00404E4F"/>
    <w:rsid w:val="004074A7"/>
    <w:rsid w:val="00411A08"/>
    <w:rsid w:val="00412EDC"/>
    <w:rsid w:val="00413891"/>
    <w:rsid w:val="00414298"/>
    <w:rsid w:val="00433B6C"/>
    <w:rsid w:val="004342B5"/>
    <w:rsid w:val="0043766C"/>
    <w:rsid w:val="00437821"/>
    <w:rsid w:val="004469C0"/>
    <w:rsid w:val="00447494"/>
    <w:rsid w:val="00451555"/>
    <w:rsid w:val="004541DE"/>
    <w:rsid w:val="00454970"/>
    <w:rsid w:val="00456220"/>
    <w:rsid w:val="004627E3"/>
    <w:rsid w:val="004655C6"/>
    <w:rsid w:val="00466A08"/>
    <w:rsid w:val="00470BDF"/>
    <w:rsid w:val="00471602"/>
    <w:rsid w:val="004741E8"/>
    <w:rsid w:val="00475C9F"/>
    <w:rsid w:val="00476FBF"/>
    <w:rsid w:val="00477796"/>
    <w:rsid w:val="00480DDF"/>
    <w:rsid w:val="0048286F"/>
    <w:rsid w:val="00487399"/>
    <w:rsid w:val="00495D1C"/>
    <w:rsid w:val="00497650"/>
    <w:rsid w:val="004A04F5"/>
    <w:rsid w:val="004A382B"/>
    <w:rsid w:val="004A536B"/>
    <w:rsid w:val="004B1F08"/>
    <w:rsid w:val="004B4592"/>
    <w:rsid w:val="004B5BA0"/>
    <w:rsid w:val="004C0FA8"/>
    <w:rsid w:val="004C55E1"/>
    <w:rsid w:val="004C57D9"/>
    <w:rsid w:val="004D0A05"/>
    <w:rsid w:val="004D52EA"/>
    <w:rsid w:val="004D6C9F"/>
    <w:rsid w:val="004D7DD6"/>
    <w:rsid w:val="004E2048"/>
    <w:rsid w:val="004E4C00"/>
    <w:rsid w:val="004F00DD"/>
    <w:rsid w:val="004F28A4"/>
    <w:rsid w:val="004F7B0B"/>
    <w:rsid w:val="00502E6D"/>
    <w:rsid w:val="00504612"/>
    <w:rsid w:val="00507818"/>
    <w:rsid w:val="005209FF"/>
    <w:rsid w:val="005308F0"/>
    <w:rsid w:val="00530DA7"/>
    <w:rsid w:val="00532FB0"/>
    <w:rsid w:val="00533811"/>
    <w:rsid w:val="00533892"/>
    <w:rsid w:val="005343B1"/>
    <w:rsid w:val="0053642F"/>
    <w:rsid w:val="0053714E"/>
    <w:rsid w:val="005404D1"/>
    <w:rsid w:val="005414A2"/>
    <w:rsid w:val="00541B5B"/>
    <w:rsid w:val="00542670"/>
    <w:rsid w:val="00545D4D"/>
    <w:rsid w:val="00546B6F"/>
    <w:rsid w:val="005471C0"/>
    <w:rsid w:val="005515DC"/>
    <w:rsid w:val="00556964"/>
    <w:rsid w:val="00564A1E"/>
    <w:rsid w:val="005652FE"/>
    <w:rsid w:val="00565327"/>
    <w:rsid w:val="00572504"/>
    <w:rsid w:val="00572F88"/>
    <w:rsid w:val="00573D82"/>
    <w:rsid w:val="00574C36"/>
    <w:rsid w:val="00577729"/>
    <w:rsid w:val="00577B66"/>
    <w:rsid w:val="00581492"/>
    <w:rsid w:val="00581C02"/>
    <w:rsid w:val="005823B7"/>
    <w:rsid w:val="005835D7"/>
    <w:rsid w:val="005847DB"/>
    <w:rsid w:val="005905FE"/>
    <w:rsid w:val="005A0BB7"/>
    <w:rsid w:val="005A14A3"/>
    <w:rsid w:val="005A1D67"/>
    <w:rsid w:val="005A6DB8"/>
    <w:rsid w:val="005B10F1"/>
    <w:rsid w:val="005B2687"/>
    <w:rsid w:val="005B30BC"/>
    <w:rsid w:val="005B3C21"/>
    <w:rsid w:val="005B3DF8"/>
    <w:rsid w:val="005B7424"/>
    <w:rsid w:val="005C648F"/>
    <w:rsid w:val="005C65AF"/>
    <w:rsid w:val="005C7148"/>
    <w:rsid w:val="005D00B9"/>
    <w:rsid w:val="005D0F7C"/>
    <w:rsid w:val="005D1EFF"/>
    <w:rsid w:val="005D2561"/>
    <w:rsid w:val="005D2DE7"/>
    <w:rsid w:val="005D5581"/>
    <w:rsid w:val="005D5FDE"/>
    <w:rsid w:val="005E112E"/>
    <w:rsid w:val="005E1A5D"/>
    <w:rsid w:val="005E2784"/>
    <w:rsid w:val="005E2A0C"/>
    <w:rsid w:val="005E37D2"/>
    <w:rsid w:val="005F1799"/>
    <w:rsid w:val="005F197A"/>
    <w:rsid w:val="005F23F1"/>
    <w:rsid w:val="005F56DA"/>
    <w:rsid w:val="005F639D"/>
    <w:rsid w:val="00600C96"/>
    <w:rsid w:val="006015BB"/>
    <w:rsid w:val="00603BD3"/>
    <w:rsid w:val="006046A9"/>
    <w:rsid w:val="0061661F"/>
    <w:rsid w:val="00616EE4"/>
    <w:rsid w:val="006179A9"/>
    <w:rsid w:val="006204D9"/>
    <w:rsid w:val="006209CE"/>
    <w:rsid w:val="0062234A"/>
    <w:rsid w:val="006276E9"/>
    <w:rsid w:val="00631EF8"/>
    <w:rsid w:val="00632EBC"/>
    <w:rsid w:val="0063307D"/>
    <w:rsid w:val="006356E0"/>
    <w:rsid w:val="00637909"/>
    <w:rsid w:val="0065024B"/>
    <w:rsid w:val="00652EDB"/>
    <w:rsid w:val="0065357E"/>
    <w:rsid w:val="00654279"/>
    <w:rsid w:val="00655329"/>
    <w:rsid w:val="00655940"/>
    <w:rsid w:val="00655BE9"/>
    <w:rsid w:val="00660FB0"/>
    <w:rsid w:val="00661343"/>
    <w:rsid w:val="00662196"/>
    <w:rsid w:val="00663379"/>
    <w:rsid w:val="00664856"/>
    <w:rsid w:val="00665F6A"/>
    <w:rsid w:val="00665FF1"/>
    <w:rsid w:val="0066622C"/>
    <w:rsid w:val="00667286"/>
    <w:rsid w:val="006720E3"/>
    <w:rsid w:val="00672803"/>
    <w:rsid w:val="006737B0"/>
    <w:rsid w:val="006763C7"/>
    <w:rsid w:val="00676C63"/>
    <w:rsid w:val="00682183"/>
    <w:rsid w:val="00682C58"/>
    <w:rsid w:val="00683A97"/>
    <w:rsid w:val="00683D64"/>
    <w:rsid w:val="00683DD5"/>
    <w:rsid w:val="00683E12"/>
    <w:rsid w:val="0068491F"/>
    <w:rsid w:val="0068671E"/>
    <w:rsid w:val="00686C7F"/>
    <w:rsid w:val="00691970"/>
    <w:rsid w:val="00692D3A"/>
    <w:rsid w:val="00695B3C"/>
    <w:rsid w:val="0069702C"/>
    <w:rsid w:val="0069786D"/>
    <w:rsid w:val="00697FCB"/>
    <w:rsid w:val="006A50FA"/>
    <w:rsid w:val="006A6092"/>
    <w:rsid w:val="006A6510"/>
    <w:rsid w:val="006B2825"/>
    <w:rsid w:val="006B7957"/>
    <w:rsid w:val="006C3BC7"/>
    <w:rsid w:val="006D1B16"/>
    <w:rsid w:val="006D5D78"/>
    <w:rsid w:val="006D67F9"/>
    <w:rsid w:val="006E020F"/>
    <w:rsid w:val="006E1C94"/>
    <w:rsid w:val="006E4368"/>
    <w:rsid w:val="006E55C1"/>
    <w:rsid w:val="006E6AB9"/>
    <w:rsid w:val="006E740E"/>
    <w:rsid w:val="006F0D09"/>
    <w:rsid w:val="006F3C1F"/>
    <w:rsid w:val="006F6EE6"/>
    <w:rsid w:val="006F7CC1"/>
    <w:rsid w:val="0070112D"/>
    <w:rsid w:val="0070496F"/>
    <w:rsid w:val="00704CFF"/>
    <w:rsid w:val="007060FF"/>
    <w:rsid w:val="007079F0"/>
    <w:rsid w:val="007112B1"/>
    <w:rsid w:val="0071233C"/>
    <w:rsid w:val="00720BE6"/>
    <w:rsid w:val="00722652"/>
    <w:rsid w:val="00722B35"/>
    <w:rsid w:val="007258DA"/>
    <w:rsid w:val="007270A7"/>
    <w:rsid w:val="00734054"/>
    <w:rsid w:val="007360DD"/>
    <w:rsid w:val="00747BC9"/>
    <w:rsid w:val="00752F58"/>
    <w:rsid w:val="007533D5"/>
    <w:rsid w:val="00757DF1"/>
    <w:rsid w:val="007600F6"/>
    <w:rsid w:val="00760346"/>
    <w:rsid w:val="007716F0"/>
    <w:rsid w:val="00772229"/>
    <w:rsid w:val="00772B0D"/>
    <w:rsid w:val="00776F81"/>
    <w:rsid w:val="00782547"/>
    <w:rsid w:val="00782E97"/>
    <w:rsid w:val="007853EE"/>
    <w:rsid w:val="007908F5"/>
    <w:rsid w:val="00792FE0"/>
    <w:rsid w:val="00796132"/>
    <w:rsid w:val="00797186"/>
    <w:rsid w:val="007971D2"/>
    <w:rsid w:val="007A04D3"/>
    <w:rsid w:val="007B45C6"/>
    <w:rsid w:val="007B56F5"/>
    <w:rsid w:val="007B5E08"/>
    <w:rsid w:val="007B6120"/>
    <w:rsid w:val="007B7057"/>
    <w:rsid w:val="007B7C8D"/>
    <w:rsid w:val="007C08B3"/>
    <w:rsid w:val="007D1E8E"/>
    <w:rsid w:val="007D31FF"/>
    <w:rsid w:val="007D46FC"/>
    <w:rsid w:val="007D48E9"/>
    <w:rsid w:val="007D4C14"/>
    <w:rsid w:val="007E3FD2"/>
    <w:rsid w:val="007F0741"/>
    <w:rsid w:val="007F0CC7"/>
    <w:rsid w:val="007F20D3"/>
    <w:rsid w:val="007F3539"/>
    <w:rsid w:val="007F64B1"/>
    <w:rsid w:val="00807BC3"/>
    <w:rsid w:val="0081161C"/>
    <w:rsid w:val="0081179C"/>
    <w:rsid w:val="00813B5E"/>
    <w:rsid w:val="00815479"/>
    <w:rsid w:val="0081783C"/>
    <w:rsid w:val="00821ADC"/>
    <w:rsid w:val="008228BC"/>
    <w:rsid w:val="008254C6"/>
    <w:rsid w:val="0082593C"/>
    <w:rsid w:val="00830D06"/>
    <w:rsid w:val="00832BE2"/>
    <w:rsid w:val="00834B64"/>
    <w:rsid w:val="0083501D"/>
    <w:rsid w:val="00837EB9"/>
    <w:rsid w:val="00840F95"/>
    <w:rsid w:val="00842764"/>
    <w:rsid w:val="00843365"/>
    <w:rsid w:val="008448B4"/>
    <w:rsid w:val="008532B6"/>
    <w:rsid w:val="008533D0"/>
    <w:rsid w:val="00867E45"/>
    <w:rsid w:val="00871F80"/>
    <w:rsid w:val="00872AE7"/>
    <w:rsid w:val="00872F8A"/>
    <w:rsid w:val="00873A10"/>
    <w:rsid w:val="00873D07"/>
    <w:rsid w:val="00874C29"/>
    <w:rsid w:val="00876A19"/>
    <w:rsid w:val="00877FAD"/>
    <w:rsid w:val="00881E41"/>
    <w:rsid w:val="00892821"/>
    <w:rsid w:val="0089302D"/>
    <w:rsid w:val="00894643"/>
    <w:rsid w:val="00894D86"/>
    <w:rsid w:val="00895561"/>
    <w:rsid w:val="00897E12"/>
    <w:rsid w:val="008A3DEF"/>
    <w:rsid w:val="008A536B"/>
    <w:rsid w:val="008A5720"/>
    <w:rsid w:val="008A5F82"/>
    <w:rsid w:val="008A6313"/>
    <w:rsid w:val="008A695C"/>
    <w:rsid w:val="008A6A56"/>
    <w:rsid w:val="008B6860"/>
    <w:rsid w:val="008C15F6"/>
    <w:rsid w:val="008C2F91"/>
    <w:rsid w:val="008C53AF"/>
    <w:rsid w:val="008C6E0E"/>
    <w:rsid w:val="008C7700"/>
    <w:rsid w:val="008E3A68"/>
    <w:rsid w:val="008E4EB1"/>
    <w:rsid w:val="008E4F53"/>
    <w:rsid w:val="008E6EAB"/>
    <w:rsid w:val="008F2E70"/>
    <w:rsid w:val="008F4F52"/>
    <w:rsid w:val="008F579C"/>
    <w:rsid w:val="0090236F"/>
    <w:rsid w:val="009029C5"/>
    <w:rsid w:val="00904A98"/>
    <w:rsid w:val="0090787B"/>
    <w:rsid w:val="00911305"/>
    <w:rsid w:val="00913394"/>
    <w:rsid w:val="009139CE"/>
    <w:rsid w:val="00917F90"/>
    <w:rsid w:val="00926F21"/>
    <w:rsid w:val="009343DC"/>
    <w:rsid w:val="00936562"/>
    <w:rsid w:val="009368A1"/>
    <w:rsid w:val="009458ED"/>
    <w:rsid w:val="00952D4F"/>
    <w:rsid w:val="009557CB"/>
    <w:rsid w:val="00955830"/>
    <w:rsid w:val="00956837"/>
    <w:rsid w:val="009569DC"/>
    <w:rsid w:val="00957BBA"/>
    <w:rsid w:val="00960F42"/>
    <w:rsid w:val="00962C2C"/>
    <w:rsid w:val="0096502C"/>
    <w:rsid w:val="00965681"/>
    <w:rsid w:val="009674C0"/>
    <w:rsid w:val="00967C75"/>
    <w:rsid w:val="00974DF9"/>
    <w:rsid w:val="0098069B"/>
    <w:rsid w:val="009829AF"/>
    <w:rsid w:val="00984B27"/>
    <w:rsid w:val="00987499"/>
    <w:rsid w:val="00993CCE"/>
    <w:rsid w:val="00994195"/>
    <w:rsid w:val="009959A5"/>
    <w:rsid w:val="009A1A31"/>
    <w:rsid w:val="009A3462"/>
    <w:rsid w:val="009A791D"/>
    <w:rsid w:val="009B0BBC"/>
    <w:rsid w:val="009B121F"/>
    <w:rsid w:val="009B1EB7"/>
    <w:rsid w:val="009B2784"/>
    <w:rsid w:val="009C0C46"/>
    <w:rsid w:val="009C124B"/>
    <w:rsid w:val="009C14FA"/>
    <w:rsid w:val="009C3ADC"/>
    <w:rsid w:val="009C41B0"/>
    <w:rsid w:val="009D0F55"/>
    <w:rsid w:val="009D173A"/>
    <w:rsid w:val="009D2259"/>
    <w:rsid w:val="009E29D8"/>
    <w:rsid w:val="009E6A4A"/>
    <w:rsid w:val="009F0487"/>
    <w:rsid w:val="009F1692"/>
    <w:rsid w:val="009F23EB"/>
    <w:rsid w:val="009F5542"/>
    <w:rsid w:val="009F6F35"/>
    <w:rsid w:val="009F74A9"/>
    <w:rsid w:val="00A014D2"/>
    <w:rsid w:val="00A01740"/>
    <w:rsid w:val="00A033EB"/>
    <w:rsid w:val="00A10FDD"/>
    <w:rsid w:val="00A126F9"/>
    <w:rsid w:val="00A12F42"/>
    <w:rsid w:val="00A16660"/>
    <w:rsid w:val="00A17CC3"/>
    <w:rsid w:val="00A21C76"/>
    <w:rsid w:val="00A24038"/>
    <w:rsid w:val="00A2408A"/>
    <w:rsid w:val="00A2519F"/>
    <w:rsid w:val="00A27E20"/>
    <w:rsid w:val="00A32221"/>
    <w:rsid w:val="00A35036"/>
    <w:rsid w:val="00A4611D"/>
    <w:rsid w:val="00A47A4D"/>
    <w:rsid w:val="00A50864"/>
    <w:rsid w:val="00A646C0"/>
    <w:rsid w:val="00A73372"/>
    <w:rsid w:val="00A7367F"/>
    <w:rsid w:val="00A74A00"/>
    <w:rsid w:val="00A761E8"/>
    <w:rsid w:val="00A80218"/>
    <w:rsid w:val="00A8066B"/>
    <w:rsid w:val="00A820B2"/>
    <w:rsid w:val="00A859F3"/>
    <w:rsid w:val="00A86179"/>
    <w:rsid w:val="00A86AC8"/>
    <w:rsid w:val="00A86D53"/>
    <w:rsid w:val="00A90D08"/>
    <w:rsid w:val="00A91AAA"/>
    <w:rsid w:val="00A91DB8"/>
    <w:rsid w:val="00A9305B"/>
    <w:rsid w:val="00A936B7"/>
    <w:rsid w:val="00AA3C24"/>
    <w:rsid w:val="00AA538F"/>
    <w:rsid w:val="00AA64D9"/>
    <w:rsid w:val="00AA6CC5"/>
    <w:rsid w:val="00AA7456"/>
    <w:rsid w:val="00AA7916"/>
    <w:rsid w:val="00AB2DA6"/>
    <w:rsid w:val="00AB4C59"/>
    <w:rsid w:val="00AB4F52"/>
    <w:rsid w:val="00AB5CA1"/>
    <w:rsid w:val="00AC06D2"/>
    <w:rsid w:val="00AC5305"/>
    <w:rsid w:val="00AC5BBD"/>
    <w:rsid w:val="00AC79A6"/>
    <w:rsid w:val="00AD4CEC"/>
    <w:rsid w:val="00AE4144"/>
    <w:rsid w:val="00AE42FB"/>
    <w:rsid w:val="00AF1E51"/>
    <w:rsid w:val="00AF226B"/>
    <w:rsid w:val="00AF6962"/>
    <w:rsid w:val="00B014E5"/>
    <w:rsid w:val="00B038DF"/>
    <w:rsid w:val="00B0634B"/>
    <w:rsid w:val="00B07BC2"/>
    <w:rsid w:val="00B10C67"/>
    <w:rsid w:val="00B24A6C"/>
    <w:rsid w:val="00B2647E"/>
    <w:rsid w:val="00B26BD9"/>
    <w:rsid w:val="00B27C11"/>
    <w:rsid w:val="00B33B48"/>
    <w:rsid w:val="00B33C3C"/>
    <w:rsid w:val="00B36AC1"/>
    <w:rsid w:val="00B3766F"/>
    <w:rsid w:val="00B37A07"/>
    <w:rsid w:val="00B37AA8"/>
    <w:rsid w:val="00B40075"/>
    <w:rsid w:val="00B4323C"/>
    <w:rsid w:val="00B50D9C"/>
    <w:rsid w:val="00B53E21"/>
    <w:rsid w:val="00B54EC1"/>
    <w:rsid w:val="00B573D4"/>
    <w:rsid w:val="00B57780"/>
    <w:rsid w:val="00B61C2B"/>
    <w:rsid w:val="00B650B6"/>
    <w:rsid w:val="00B67725"/>
    <w:rsid w:val="00B7490E"/>
    <w:rsid w:val="00B80664"/>
    <w:rsid w:val="00B81C79"/>
    <w:rsid w:val="00B82F6E"/>
    <w:rsid w:val="00B830E5"/>
    <w:rsid w:val="00B850B8"/>
    <w:rsid w:val="00B857C0"/>
    <w:rsid w:val="00B85C83"/>
    <w:rsid w:val="00B85F97"/>
    <w:rsid w:val="00B96A4F"/>
    <w:rsid w:val="00BA0C8D"/>
    <w:rsid w:val="00BB1AC2"/>
    <w:rsid w:val="00BB35B8"/>
    <w:rsid w:val="00BB4950"/>
    <w:rsid w:val="00BB503C"/>
    <w:rsid w:val="00BB653F"/>
    <w:rsid w:val="00BC5D87"/>
    <w:rsid w:val="00BC6750"/>
    <w:rsid w:val="00BC784C"/>
    <w:rsid w:val="00BD0FC1"/>
    <w:rsid w:val="00BD1E2D"/>
    <w:rsid w:val="00BD39ED"/>
    <w:rsid w:val="00BD3E1B"/>
    <w:rsid w:val="00BD403B"/>
    <w:rsid w:val="00BD5046"/>
    <w:rsid w:val="00BE0F5A"/>
    <w:rsid w:val="00BE336E"/>
    <w:rsid w:val="00BE3921"/>
    <w:rsid w:val="00BE3A6A"/>
    <w:rsid w:val="00BE791D"/>
    <w:rsid w:val="00BE7F9D"/>
    <w:rsid w:val="00BF77B0"/>
    <w:rsid w:val="00C03BC5"/>
    <w:rsid w:val="00C05014"/>
    <w:rsid w:val="00C12413"/>
    <w:rsid w:val="00C13221"/>
    <w:rsid w:val="00C173AE"/>
    <w:rsid w:val="00C25222"/>
    <w:rsid w:val="00C3135F"/>
    <w:rsid w:val="00C31578"/>
    <w:rsid w:val="00C32416"/>
    <w:rsid w:val="00C348DA"/>
    <w:rsid w:val="00C3543E"/>
    <w:rsid w:val="00C377BC"/>
    <w:rsid w:val="00C40BBF"/>
    <w:rsid w:val="00C43AEF"/>
    <w:rsid w:val="00C46F7E"/>
    <w:rsid w:val="00C47F3E"/>
    <w:rsid w:val="00C50B4F"/>
    <w:rsid w:val="00C52207"/>
    <w:rsid w:val="00C629F8"/>
    <w:rsid w:val="00C6520F"/>
    <w:rsid w:val="00C65DCE"/>
    <w:rsid w:val="00C72CD3"/>
    <w:rsid w:val="00C73513"/>
    <w:rsid w:val="00C75C3C"/>
    <w:rsid w:val="00C76073"/>
    <w:rsid w:val="00C769A5"/>
    <w:rsid w:val="00C81C83"/>
    <w:rsid w:val="00C868ED"/>
    <w:rsid w:val="00C905DE"/>
    <w:rsid w:val="00C9472D"/>
    <w:rsid w:val="00CA03D9"/>
    <w:rsid w:val="00CA177B"/>
    <w:rsid w:val="00CA4A05"/>
    <w:rsid w:val="00CA5A74"/>
    <w:rsid w:val="00CB0973"/>
    <w:rsid w:val="00CB4B76"/>
    <w:rsid w:val="00CC12B1"/>
    <w:rsid w:val="00CC609E"/>
    <w:rsid w:val="00CC6A04"/>
    <w:rsid w:val="00CC6FD5"/>
    <w:rsid w:val="00CC7721"/>
    <w:rsid w:val="00CD268E"/>
    <w:rsid w:val="00CD3083"/>
    <w:rsid w:val="00CD4778"/>
    <w:rsid w:val="00CE3F1B"/>
    <w:rsid w:val="00CE4D44"/>
    <w:rsid w:val="00CE5DE6"/>
    <w:rsid w:val="00CE60ED"/>
    <w:rsid w:val="00CF0FDF"/>
    <w:rsid w:val="00CF2583"/>
    <w:rsid w:val="00D0249E"/>
    <w:rsid w:val="00D02A9B"/>
    <w:rsid w:val="00D03AF4"/>
    <w:rsid w:val="00D03BAE"/>
    <w:rsid w:val="00D1534B"/>
    <w:rsid w:val="00D16CF7"/>
    <w:rsid w:val="00D17CB5"/>
    <w:rsid w:val="00D17F50"/>
    <w:rsid w:val="00D20444"/>
    <w:rsid w:val="00D2120D"/>
    <w:rsid w:val="00D215DA"/>
    <w:rsid w:val="00D3171F"/>
    <w:rsid w:val="00D3236B"/>
    <w:rsid w:val="00D348EB"/>
    <w:rsid w:val="00D4173B"/>
    <w:rsid w:val="00D46ACA"/>
    <w:rsid w:val="00D556D2"/>
    <w:rsid w:val="00D565C6"/>
    <w:rsid w:val="00D6210F"/>
    <w:rsid w:val="00D65AEC"/>
    <w:rsid w:val="00D71145"/>
    <w:rsid w:val="00D72C08"/>
    <w:rsid w:val="00D736D1"/>
    <w:rsid w:val="00D737B0"/>
    <w:rsid w:val="00D75554"/>
    <w:rsid w:val="00D75A17"/>
    <w:rsid w:val="00D8052C"/>
    <w:rsid w:val="00D80B1D"/>
    <w:rsid w:val="00D8364D"/>
    <w:rsid w:val="00D84645"/>
    <w:rsid w:val="00D85B08"/>
    <w:rsid w:val="00D912EB"/>
    <w:rsid w:val="00D9151B"/>
    <w:rsid w:val="00D939FC"/>
    <w:rsid w:val="00D9657A"/>
    <w:rsid w:val="00DA023E"/>
    <w:rsid w:val="00DA3202"/>
    <w:rsid w:val="00DA77DB"/>
    <w:rsid w:val="00DB7158"/>
    <w:rsid w:val="00DC00C9"/>
    <w:rsid w:val="00DC1088"/>
    <w:rsid w:val="00DC1529"/>
    <w:rsid w:val="00DC4293"/>
    <w:rsid w:val="00DC748F"/>
    <w:rsid w:val="00DD2D0E"/>
    <w:rsid w:val="00DD3952"/>
    <w:rsid w:val="00DD5462"/>
    <w:rsid w:val="00DE234C"/>
    <w:rsid w:val="00DE28F1"/>
    <w:rsid w:val="00DE29EB"/>
    <w:rsid w:val="00DE2E9A"/>
    <w:rsid w:val="00DE6521"/>
    <w:rsid w:val="00DF6860"/>
    <w:rsid w:val="00DF7909"/>
    <w:rsid w:val="00E00455"/>
    <w:rsid w:val="00E02090"/>
    <w:rsid w:val="00E07FE9"/>
    <w:rsid w:val="00E12ECB"/>
    <w:rsid w:val="00E2061B"/>
    <w:rsid w:val="00E220EB"/>
    <w:rsid w:val="00E226A4"/>
    <w:rsid w:val="00E226BA"/>
    <w:rsid w:val="00E26825"/>
    <w:rsid w:val="00E26DAA"/>
    <w:rsid w:val="00E31183"/>
    <w:rsid w:val="00E35970"/>
    <w:rsid w:val="00E37054"/>
    <w:rsid w:val="00E429E6"/>
    <w:rsid w:val="00E43A34"/>
    <w:rsid w:val="00E4649E"/>
    <w:rsid w:val="00E46D43"/>
    <w:rsid w:val="00E529C6"/>
    <w:rsid w:val="00E55588"/>
    <w:rsid w:val="00E57BCB"/>
    <w:rsid w:val="00E612B1"/>
    <w:rsid w:val="00E651A9"/>
    <w:rsid w:val="00E7126C"/>
    <w:rsid w:val="00E74D87"/>
    <w:rsid w:val="00E77E4B"/>
    <w:rsid w:val="00E815E2"/>
    <w:rsid w:val="00E85F04"/>
    <w:rsid w:val="00EA01EB"/>
    <w:rsid w:val="00EA04D8"/>
    <w:rsid w:val="00EA0C95"/>
    <w:rsid w:val="00EA135D"/>
    <w:rsid w:val="00EA3F00"/>
    <w:rsid w:val="00EA4964"/>
    <w:rsid w:val="00EA5FDC"/>
    <w:rsid w:val="00EA6773"/>
    <w:rsid w:val="00EB5DA1"/>
    <w:rsid w:val="00ED1B50"/>
    <w:rsid w:val="00ED1BE8"/>
    <w:rsid w:val="00ED2131"/>
    <w:rsid w:val="00ED2C3F"/>
    <w:rsid w:val="00ED4824"/>
    <w:rsid w:val="00ED5A60"/>
    <w:rsid w:val="00ED5D15"/>
    <w:rsid w:val="00ED67F4"/>
    <w:rsid w:val="00EE36AC"/>
    <w:rsid w:val="00EF1BB4"/>
    <w:rsid w:val="00EF55BF"/>
    <w:rsid w:val="00EF5BAC"/>
    <w:rsid w:val="00EF7B42"/>
    <w:rsid w:val="00F03616"/>
    <w:rsid w:val="00F05942"/>
    <w:rsid w:val="00F11936"/>
    <w:rsid w:val="00F1308E"/>
    <w:rsid w:val="00F130A8"/>
    <w:rsid w:val="00F134EB"/>
    <w:rsid w:val="00F153BA"/>
    <w:rsid w:val="00F1576B"/>
    <w:rsid w:val="00F179AA"/>
    <w:rsid w:val="00F17BFB"/>
    <w:rsid w:val="00F21DBC"/>
    <w:rsid w:val="00F24260"/>
    <w:rsid w:val="00F26AC8"/>
    <w:rsid w:val="00F27D53"/>
    <w:rsid w:val="00F3003C"/>
    <w:rsid w:val="00F317DE"/>
    <w:rsid w:val="00F32A91"/>
    <w:rsid w:val="00F32F76"/>
    <w:rsid w:val="00F33D07"/>
    <w:rsid w:val="00F36D83"/>
    <w:rsid w:val="00F36E57"/>
    <w:rsid w:val="00F402E8"/>
    <w:rsid w:val="00F50D50"/>
    <w:rsid w:val="00F50FC4"/>
    <w:rsid w:val="00F51093"/>
    <w:rsid w:val="00F559D7"/>
    <w:rsid w:val="00F566B7"/>
    <w:rsid w:val="00F56B21"/>
    <w:rsid w:val="00F57B97"/>
    <w:rsid w:val="00F67113"/>
    <w:rsid w:val="00F67657"/>
    <w:rsid w:val="00F70FC3"/>
    <w:rsid w:val="00F72140"/>
    <w:rsid w:val="00F7258B"/>
    <w:rsid w:val="00F742F9"/>
    <w:rsid w:val="00F74AFB"/>
    <w:rsid w:val="00F74C59"/>
    <w:rsid w:val="00F75E02"/>
    <w:rsid w:val="00F760E3"/>
    <w:rsid w:val="00F80E52"/>
    <w:rsid w:val="00F8651B"/>
    <w:rsid w:val="00F8661F"/>
    <w:rsid w:val="00F86B87"/>
    <w:rsid w:val="00F93DD3"/>
    <w:rsid w:val="00FA5EF5"/>
    <w:rsid w:val="00FA7419"/>
    <w:rsid w:val="00FC206F"/>
    <w:rsid w:val="00FC4FB1"/>
    <w:rsid w:val="00FC6CCB"/>
    <w:rsid w:val="00FD6E26"/>
    <w:rsid w:val="00FD78A2"/>
    <w:rsid w:val="00FE15BB"/>
    <w:rsid w:val="00FE25F2"/>
    <w:rsid w:val="00FE5640"/>
    <w:rsid w:val="00FF25FB"/>
    <w:rsid w:val="00FF2E8B"/>
    <w:rsid w:val="00FF5065"/>
    <w:rsid w:val="00FF5ACD"/>
  </w:rsids>
  <m:mathPr>
    <m:mathFont m:val="Cambria Math"/>
    <m:brkBin m:val="before"/>
    <m:brkBinSub m:val="--"/>
    <m:smallFrac/>
    <m:dispDef/>
    <m:lMargin m:val="0"/>
    <m:rMargin m:val="0"/>
    <m:defJc m:val="centerGroup"/>
    <m:wrapIndent m:val="1440"/>
    <m:intLim m:val="subSup"/>
    <m:naryLim m:val="undOvr"/>
  </m:mathPr>
  <w:themeFontLang w:val="nl-BE"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DBF4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New Roman" w:hAnsi="Times" w:cs="Times New Roman"/>
        <w:sz w:val="24"/>
        <w:szCs w:val="24"/>
        <w:lang w:val="nl-BE" w:eastAsia="nl-BE" w:bidi="ar-SA"/>
      </w:rPr>
    </w:rPrDefault>
    <w:pPrDefault/>
  </w:docDefaults>
  <w:latentStyles w:defLockedState="0" w:defUIPriority="0" w:defSemiHidden="0" w:defUnhideWhenUsed="0" w:defQFormat="0" w:count="375">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iPriority="99" w:unhideWhenUsed="1"/>
    <w:lsdException w:name="E-mail Signature"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55E1"/>
    <w:pPr>
      <w:spacing w:after="160" w:line="360" w:lineRule="auto"/>
      <w:jc w:val="both"/>
    </w:pPr>
    <w:rPr>
      <w:rFonts w:ascii="Arial" w:hAnsi="Arial"/>
      <w:sz w:val="22"/>
      <w:lang w:val="en-GB" w:eastAsia="en-US"/>
    </w:rPr>
  </w:style>
  <w:style w:type="paragraph" w:styleId="Heading1">
    <w:name w:val="heading 1"/>
    <w:basedOn w:val="Normal"/>
    <w:next w:val="Normal"/>
    <w:qFormat/>
    <w:rsid w:val="00CA177B"/>
    <w:pPr>
      <w:keepNext/>
      <w:keepLines/>
      <w:spacing w:before="240" w:after="240" w:line="260" w:lineRule="atLeast"/>
      <w:outlineLvl w:val="0"/>
    </w:pPr>
    <w:rPr>
      <w:b/>
      <w:caps/>
      <w:sz w:val="20"/>
      <w:u w:val="single"/>
    </w:rPr>
  </w:style>
  <w:style w:type="paragraph" w:styleId="Heading2">
    <w:name w:val="heading 2"/>
    <w:basedOn w:val="Normal"/>
    <w:next w:val="Normal"/>
    <w:qFormat/>
    <w:rsid w:val="00CA177B"/>
    <w:pPr>
      <w:keepNext/>
      <w:keepLines/>
      <w:spacing w:before="120" w:after="120" w:line="260" w:lineRule="atLeast"/>
      <w:outlineLvl w:val="1"/>
    </w:pPr>
    <w:rPr>
      <w:caps/>
      <w:sz w:val="20"/>
      <w:u w:val="single"/>
    </w:rPr>
  </w:style>
  <w:style w:type="paragraph" w:styleId="Heading3">
    <w:name w:val="heading 3"/>
    <w:basedOn w:val="Normal"/>
    <w:next w:val="Normal"/>
    <w:qFormat/>
    <w:rsid w:val="00CA177B"/>
    <w:pPr>
      <w:keepNext/>
      <w:keepLines/>
      <w:spacing w:after="0" w:line="260" w:lineRule="atLeast"/>
      <w:outlineLvl w:val="2"/>
    </w:pPr>
    <w:rPr>
      <w:caps/>
      <w:sz w:val="20"/>
    </w:rPr>
  </w:style>
  <w:style w:type="paragraph" w:styleId="Heading4">
    <w:name w:val="heading 4"/>
    <w:basedOn w:val="Normal"/>
    <w:next w:val="Normal"/>
    <w:qFormat/>
    <w:rsid w:val="00CA177B"/>
    <w:pPr>
      <w:keepNext/>
      <w:keepLines/>
      <w:spacing w:after="0" w:line="260" w:lineRule="atLeast"/>
      <w:outlineLvl w:val="3"/>
    </w:pPr>
    <w:rPr>
      <w:sz w:val="20"/>
      <w:u w:val="single"/>
    </w:rPr>
  </w:style>
  <w:style w:type="paragraph" w:styleId="Heading5">
    <w:name w:val="heading 5"/>
    <w:basedOn w:val="Normal"/>
    <w:next w:val="Normal"/>
    <w:qFormat/>
    <w:rsid w:val="00CA177B"/>
    <w:pPr>
      <w:keepNext/>
      <w:keepLines/>
      <w:spacing w:after="0" w:line="260" w:lineRule="atLeast"/>
      <w:outlineLvl w:val="4"/>
    </w:pPr>
    <w:rPr>
      <w:sz w:val="20"/>
    </w:rPr>
  </w:style>
  <w:style w:type="paragraph" w:styleId="Heading6">
    <w:name w:val="heading 6"/>
    <w:basedOn w:val="Normal"/>
    <w:next w:val="Normal"/>
    <w:qFormat/>
    <w:rsid w:val="00CA177B"/>
    <w:pPr>
      <w:keepNext/>
      <w:keepLines/>
      <w:spacing w:after="0" w:line="260" w:lineRule="atLeast"/>
      <w:outlineLvl w:val="5"/>
    </w:pPr>
    <w:rPr>
      <w:sz w:val="20"/>
    </w:rPr>
  </w:style>
  <w:style w:type="paragraph" w:styleId="Heading7">
    <w:name w:val="heading 7"/>
    <w:basedOn w:val="Normal"/>
    <w:next w:val="Normal"/>
    <w:qFormat/>
    <w:rsid w:val="00CA177B"/>
    <w:pPr>
      <w:keepNext/>
      <w:keepLines/>
      <w:spacing w:after="0" w:line="260" w:lineRule="atLeast"/>
      <w:outlineLvl w:val="6"/>
    </w:pPr>
    <w:rPr>
      <w:sz w:val="20"/>
    </w:rPr>
  </w:style>
  <w:style w:type="paragraph" w:styleId="Heading8">
    <w:name w:val="heading 8"/>
    <w:basedOn w:val="Normal"/>
    <w:next w:val="Normal"/>
    <w:qFormat/>
    <w:rsid w:val="00CA177B"/>
    <w:pPr>
      <w:keepNext/>
      <w:keepLines/>
      <w:spacing w:after="0" w:line="260" w:lineRule="atLeast"/>
      <w:outlineLvl w:val="7"/>
    </w:pPr>
    <w:rPr>
      <w:sz w:val="20"/>
    </w:rPr>
  </w:style>
  <w:style w:type="paragraph" w:styleId="Heading9">
    <w:name w:val="heading 9"/>
    <w:basedOn w:val="Normal"/>
    <w:next w:val="Normal"/>
    <w:qFormat/>
    <w:rsid w:val="00CA177B"/>
    <w:pPr>
      <w:keepNext/>
      <w:keepLines/>
      <w:spacing w:after="0" w:line="260" w:lineRule="atLeast"/>
      <w:outlineLvl w:val="8"/>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F36E57"/>
    <w:pPr>
      <w:spacing w:after="0" w:line="240" w:lineRule="auto"/>
    </w:pPr>
    <w:rPr>
      <w:rFonts w:ascii="Tahoma" w:hAnsi="Tahoma" w:cs="Tahoma"/>
      <w:sz w:val="16"/>
      <w:szCs w:val="16"/>
    </w:rPr>
  </w:style>
  <w:style w:type="character" w:customStyle="1" w:styleId="TextedebullesCar">
    <w:name w:val="Texte de bulles Car"/>
    <w:basedOn w:val="DefaultParagraphFont"/>
    <w:uiPriority w:val="99"/>
    <w:semiHidden/>
    <w:rsid w:val="009C541F"/>
    <w:rPr>
      <w:rFonts w:ascii="Lucida Grande" w:hAnsi="Lucida Grande" w:cs="Lucida Grande"/>
      <w:sz w:val="18"/>
      <w:szCs w:val="18"/>
    </w:rPr>
  </w:style>
  <w:style w:type="character" w:customStyle="1" w:styleId="TextedebullesCar0">
    <w:name w:val="Texte de bulles Car"/>
    <w:basedOn w:val="DefaultParagraphFont"/>
    <w:uiPriority w:val="99"/>
    <w:semiHidden/>
    <w:rsid w:val="009C541F"/>
    <w:rPr>
      <w:rFonts w:ascii="Lucida Grande" w:hAnsi="Lucida Grande" w:cs="Lucida Grande"/>
      <w:sz w:val="18"/>
      <w:szCs w:val="18"/>
    </w:rPr>
  </w:style>
  <w:style w:type="character" w:customStyle="1" w:styleId="TextedebullesCar1">
    <w:name w:val="Texte de bulles Car"/>
    <w:basedOn w:val="DefaultParagraphFont"/>
    <w:uiPriority w:val="99"/>
    <w:semiHidden/>
    <w:rsid w:val="009C541F"/>
    <w:rPr>
      <w:rFonts w:ascii="Lucida Grande" w:hAnsi="Lucida Grande" w:cs="Lucida Grande"/>
      <w:sz w:val="18"/>
      <w:szCs w:val="18"/>
    </w:rPr>
  </w:style>
  <w:style w:type="character" w:customStyle="1" w:styleId="TextedebullesCar2">
    <w:name w:val="Texte de bulles Car"/>
    <w:basedOn w:val="DefaultParagraphFont"/>
    <w:uiPriority w:val="99"/>
    <w:semiHidden/>
    <w:rsid w:val="009C541F"/>
    <w:rPr>
      <w:rFonts w:ascii="Lucida Grande" w:hAnsi="Lucida Grande" w:cs="Lucida Grande"/>
      <w:sz w:val="18"/>
      <w:szCs w:val="18"/>
    </w:rPr>
  </w:style>
  <w:style w:type="character" w:customStyle="1" w:styleId="TextedebullesCar3">
    <w:name w:val="Texte de bulles Car"/>
    <w:basedOn w:val="DefaultParagraphFont"/>
    <w:uiPriority w:val="99"/>
    <w:semiHidden/>
    <w:rsid w:val="009C541F"/>
    <w:rPr>
      <w:rFonts w:ascii="Lucida Grande" w:hAnsi="Lucida Grande" w:cs="Lucida Grande"/>
      <w:sz w:val="18"/>
      <w:szCs w:val="18"/>
    </w:rPr>
  </w:style>
  <w:style w:type="character" w:customStyle="1" w:styleId="TextedebullesCar4">
    <w:name w:val="Texte de bulles Car"/>
    <w:basedOn w:val="DefaultParagraphFont"/>
    <w:uiPriority w:val="99"/>
    <w:semiHidden/>
    <w:rsid w:val="009C541F"/>
    <w:rPr>
      <w:rFonts w:ascii="Lucida Grande" w:hAnsi="Lucida Grande" w:cs="Lucida Grande"/>
      <w:sz w:val="18"/>
      <w:szCs w:val="18"/>
    </w:rPr>
  </w:style>
  <w:style w:type="character" w:customStyle="1" w:styleId="TextedebullesCar5">
    <w:name w:val="Texte de bulles Car"/>
    <w:basedOn w:val="DefaultParagraphFont"/>
    <w:uiPriority w:val="99"/>
    <w:semiHidden/>
    <w:rsid w:val="00A17986"/>
    <w:rPr>
      <w:rFonts w:ascii="Lucida Grande" w:hAnsi="Lucida Grande"/>
      <w:sz w:val="18"/>
      <w:szCs w:val="18"/>
    </w:rPr>
  </w:style>
  <w:style w:type="character" w:customStyle="1" w:styleId="TextedebullesCar6">
    <w:name w:val="Texte de bulles Car"/>
    <w:basedOn w:val="DefaultParagraphFont"/>
    <w:uiPriority w:val="99"/>
    <w:semiHidden/>
    <w:rsid w:val="000930AE"/>
    <w:rPr>
      <w:rFonts w:ascii="Lucida Grande" w:hAnsi="Lucida Grande"/>
      <w:sz w:val="18"/>
      <w:szCs w:val="18"/>
    </w:rPr>
  </w:style>
  <w:style w:type="character" w:customStyle="1" w:styleId="TextedebullesCar7">
    <w:name w:val="Texte de bulles Car"/>
    <w:basedOn w:val="DefaultParagraphFont"/>
    <w:uiPriority w:val="99"/>
    <w:semiHidden/>
    <w:rsid w:val="00303BB9"/>
    <w:rPr>
      <w:rFonts w:ascii="Lucida Grande" w:hAnsi="Lucida Grande"/>
      <w:sz w:val="18"/>
      <w:szCs w:val="18"/>
    </w:rPr>
  </w:style>
  <w:style w:type="character" w:customStyle="1" w:styleId="TextedebullesCar8">
    <w:name w:val="Texte de bulles Car"/>
    <w:basedOn w:val="DefaultParagraphFont"/>
    <w:uiPriority w:val="99"/>
    <w:semiHidden/>
    <w:rsid w:val="0074174A"/>
    <w:rPr>
      <w:rFonts w:ascii="Lucida Grande" w:hAnsi="Lucida Grande"/>
      <w:sz w:val="18"/>
      <w:szCs w:val="18"/>
    </w:rPr>
  </w:style>
  <w:style w:type="paragraph" w:styleId="TOC5">
    <w:name w:val="toc 5"/>
    <w:basedOn w:val="Normal"/>
    <w:next w:val="Normal"/>
    <w:semiHidden/>
    <w:rsid w:val="00CA177B"/>
    <w:pPr>
      <w:keepLines/>
      <w:tabs>
        <w:tab w:val="right" w:leader="dot" w:pos="8789"/>
      </w:tabs>
      <w:spacing w:after="0" w:line="260" w:lineRule="atLeast"/>
      <w:ind w:left="879" w:right="567" w:hanging="879"/>
      <w:jc w:val="left"/>
    </w:pPr>
    <w:rPr>
      <w:sz w:val="20"/>
    </w:rPr>
  </w:style>
  <w:style w:type="paragraph" w:styleId="TOC4">
    <w:name w:val="toc 4"/>
    <w:basedOn w:val="Normal"/>
    <w:next w:val="Normal"/>
    <w:semiHidden/>
    <w:rsid w:val="00CA177B"/>
    <w:pPr>
      <w:keepLines/>
      <w:tabs>
        <w:tab w:val="right" w:leader="dot" w:pos="8789"/>
      </w:tabs>
      <w:spacing w:after="0" w:line="260" w:lineRule="atLeast"/>
      <w:ind w:left="714" w:right="567" w:hanging="714"/>
      <w:jc w:val="left"/>
    </w:pPr>
    <w:rPr>
      <w:sz w:val="20"/>
    </w:rPr>
  </w:style>
  <w:style w:type="paragraph" w:styleId="TOC3">
    <w:name w:val="toc 3"/>
    <w:basedOn w:val="Normal"/>
    <w:next w:val="Normal"/>
    <w:semiHidden/>
    <w:rsid w:val="00CA177B"/>
    <w:pPr>
      <w:keepLines/>
      <w:tabs>
        <w:tab w:val="right" w:leader="dot" w:pos="8789"/>
      </w:tabs>
      <w:spacing w:after="0" w:line="260" w:lineRule="atLeast"/>
      <w:ind w:left="556" w:right="567" w:hanging="556"/>
      <w:jc w:val="left"/>
    </w:pPr>
    <w:rPr>
      <w:sz w:val="20"/>
    </w:rPr>
  </w:style>
  <w:style w:type="paragraph" w:styleId="TOC2">
    <w:name w:val="toc 2"/>
    <w:basedOn w:val="Normal"/>
    <w:next w:val="Normal"/>
    <w:semiHidden/>
    <w:rsid w:val="00CA177B"/>
    <w:pPr>
      <w:keepLines/>
      <w:tabs>
        <w:tab w:val="right" w:leader="dot" w:pos="8789"/>
      </w:tabs>
      <w:spacing w:after="0" w:line="260" w:lineRule="atLeast"/>
      <w:ind w:left="397" w:right="567" w:hanging="397"/>
      <w:jc w:val="left"/>
    </w:pPr>
    <w:rPr>
      <w:sz w:val="20"/>
    </w:rPr>
  </w:style>
  <w:style w:type="paragraph" w:styleId="TOC1">
    <w:name w:val="toc 1"/>
    <w:basedOn w:val="Normal"/>
    <w:next w:val="Normal"/>
    <w:semiHidden/>
    <w:rsid w:val="00CA177B"/>
    <w:pPr>
      <w:keepLines/>
      <w:tabs>
        <w:tab w:val="right" w:leader="dot" w:pos="8789"/>
      </w:tabs>
      <w:spacing w:after="0" w:line="260" w:lineRule="atLeast"/>
      <w:ind w:left="227" w:right="567" w:hanging="227"/>
      <w:jc w:val="left"/>
    </w:pPr>
    <w:rPr>
      <w:sz w:val="20"/>
    </w:rPr>
  </w:style>
  <w:style w:type="paragraph" w:styleId="Footer">
    <w:name w:val="footer"/>
    <w:basedOn w:val="Normal"/>
    <w:rsid w:val="00CA177B"/>
    <w:pPr>
      <w:tabs>
        <w:tab w:val="center" w:pos="4395"/>
        <w:tab w:val="right" w:pos="8789"/>
      </w:tabs>
      <w:spacing w:after="0" w:line="240" w:lineRule="auto"/>
    </w:pPr>
    <w:rPr>
      <w:sz w:val="18"/>
    </w:rPr>
  </w:style>
  <w:style w:type="paragraph" w:styleId="Header">
    <w:name w:val="header"/>
    <w:basedOn w:val="Normal"/>
    <w:rsid w:val="00CA177B"/>
    <w:pPr>
      <w:tabs>
        <w:tab w:val="center" w:pos="4394"/>
        <w:tab w:val="right" w:pos="8789"/>
      </w:tabs>
      <w:spacing w:after="0" w:line="240" w:lineRule="auto"/>
    </w:pPr>
    <w:rPr>
      <w:sz w:val="20"/>
    </w:rPr>
  </w:style>
  <w:style w:type="character" w:styleId="FootnoteReference">
    <w:name w:val="footnote reference"/>
    <w:aliases w:val="Footnote Reference_LVL6"/>
    <w:basedOn w:val="DefaultParagraphFont"/>
    <w:rsid w:val="00CA177B"/>
    <w:rPr>
      <w:position w:val="6"/>
      <w:sz w:val="16"/>
    </w:rPr>
  </w:style>
  <w:style w:type="paragraph" w:styleId="FootnoteText">
    <w:name w:val="footnote text"/>
    <w:basedOn w:val="Normal"/>
    <w:link w:val="FootnoteTextChar"/>
    <w:rsid w:val="00CA177B"/>
    <w:pPr>
      <w:spacing w:after="0" w:line="240" w:lineRule="atLeast"/>
    </w:pPr>
    <w:rPr>
      <w:sz w:val="18"/>
    </w:rPr>
  </w:style>
  <w:style w:type="paragraph" w:styleId="NormalIndent">
    <w:name w:val="Normal Indent"/>
    <w:basedOn w:val="Normal"/>
    <w:rsid w:val="00CA177B"/>
    <w:pPr>
      <w:tabs>
        <w:tab w:val="left" w:pos="567"/>
      </w:tabs>
      <w:spacing w:after="0" w:line="260" w:lineRule="atLeast"/>
      <w:ind w:left="284"/>
    </w:pPr>
    <w:rPr>
      <w:sz w:val="20"/>
    </w:rPr>
  </w:style>
  <w:style w:type="paragraph" w:customStyle="1" w:styleId="auteurs">
    <w:name w:val="auteurs"/>
    <w:basedOn w:val="Normal"/>
    <w:rsid w:val="00CA177B"/>
    <w:pPr>
      <w:tabs>
        <w:tab w:val="center" w:pos="1985"/>
        <w:tab w:val="center" w:pos="6521"/>
      </w:tabs>
      <w:jc w:val="left"/>
    </w:pPr>
  </w:style>
  <w:style w:type="paragraph" w:styleId="MacroText">
    <w:name w:val="macro"/>
    <w:semiHidden/>
    <w:rsid w:val="00CA177B"/>
    <w:pPr>
      <w:tabs>
        <w:tab w:val="left" w:pos="567"/>
        <w:tab w:val="left" w:pos="1134"/>
        <w:tab w:val="left" w:pos="1701"/>
        <w:tab w:val="left" w:pos="2268"/>
        <w:tab w:val="left" w:pos="2835"/>
      </w:tabs>
      <w:spacing w:line="240" w:lineRule="atLeast"/>
    </w:pPr>
    <w:rPr>
      <w:lang w:val="en-GB" w:eastAsia="en-US"/>
    </w:rPr>
  </w:style>
  <w:style w:type="paragraph" w:styleId="TOC6">
    <w:name w:val="toc 6"/>
    <w:basedOn w:val="Normal"/>
    <w:next w:val="Normal"/>
    <w:semiHidden/>
    <w:rsid w:val="00CA177B"/>
    <w:pPr>
      <w:keepLines/>
      <w:tabs>
        <w:tab w:val="right" w:leader="dot" w:pos="8789"/>
      </w:tabs>
      <w:spacing w:after="0" w:line="260" w:lineRule="atLeast"/>
      <w:ind w:left="1049" w:right="567" w:hanging="1049"/>
      <w:jc w:val="left"/>
    </w:pPr>
    <w:rPr>
      <w:sz w:val="20"/>
    </w:rPr>
  </w:style>
  <w:style w:type="paragraph" w:styleId="TOC7">
    <w:name w:val="toc 7"/>
    <w:basedOn w:val="Normal"/>
    <w:next w:val="Normal"/>
    <w:semiHidden/>
    <w:rsid w:val="00CA177B"/>
    <w:pPr>
      <w:keepLines/>
      <w:tabs>
        <w:tab w:val="right" w:leader="dot" w:pos="8789"/>
      </w:tabs>
      <w:spacing w:after="0" w:line="260" w:lineRule="atLeast"/>
      <w:ind w:left="1219" w:right="567" w:hanging="1219"/>
      <w:jc w:val="left"/>
    </w:pPr>
    <w:rPr>
      <w:sz w:val="20"/>
    </w:rPr>
  </w:style>
  <w:style w:type="paragraph" w:styleId="TOC8">
    <w:name w:val="toc 8"/>
    <w:basedOn w:val="Normal"/>
    <w:next w:val="Normal"/>
    <w:semiHidden/>
    <w:rsid w:val="00CA177B"/>
    <w:pPr>
      <w:keepLines/>
      <w:tabs>
        <w:tab w:val="right" w:leader="dot" w:pos="8789"/>
      </w:tabs>
      <w:spacing w:after="0" w:line="260" w:lineRule="atLeast"/>
      <w:ind w:left="1378" w:right="567" w:hanging="1378"/>
      <w:jc w:val="left"/>
    </w:pPr>
    <w:rPr>
      <w:sz w:val="20"/>
    </w:rPr>
  </w:style>
  <w:style w:type="paragraph" w:styleId="TOC9">
    <w:name w:val="toc 9"/>
    <w:basedOn w:val="Normal"/>
    <w:next w:val="Normal"/>
    <w:semiHidden/>
    <w:rsid w:val="00CA177B"/>
    <w:pPr>
      <w:keepLines/>
      <w:tabs>
        <w:tab w:val="right" w:leader="dot" w:pos="8789"/>
      </w:tabs>
      <w:spacing w:after="0" w:line="260" w:lineRule="atLeast"/>
      <w:ind w:left="1548" w:right="567" w:hanging="1548"/>
      <w:jc w:val="left"/>
    </w:pPr>
    <w:rPr>
      <w:sz w:val="20"/>
    </w:rPr>
  </w:style>
  <w:style w:type="paragraph" w:styleId="DocumentMap">
    <w:name w:val="Document Map"/>
    <w:basedOn w:val="Normal"/>
    <w:semiHidden/>
    <w:rsid w:val="00CA177B"/>
    <w:pPr>
      <w:shd w:val="clear" w:color="auto" w:fill="000080"/>
      <w:spacing w:after="0" w:line="260" w:lineRule="atLeast"/>
    </w:pPr>
    <w:rPr>
      <w:rFonts w:ascii="Tahoma" w:hAnsi="Tahoma"/>
      <w:sz w:val="20"/>
    </w:rPr>
  </w:style>
  <w:style w:type="character" w:customStyle="1" w:styleId="FootnoteTextChar">
    <w:name w:val="Footnote Text Char"/>
    <w:basedOn w:val="DefaultParagraphFont"/>
    <w:link w:val="FootnoteText"/>
    <w:rsid w:val="00EB5DA1"/>
    <w:rPr>
      <w:rFonts w:ascii="Arial" w:hAnsi="Arial"/>
      <w:sz w:val="18"/>
      <w:lang w:val="en-GB" w:eastAsia="en-US"/>
    </w:rPr>
  </w:style>
  <w:style w:type="paragraph" w:styleId="BodyText">
    <w:name w:val="Body Text"/>
    <w:basedOn w:val="Normal"/>
    <w:link w:val="BodyTextChar"/>
    <w:rsid w:val="00F36E57"/>
    <w:pPr>
      <w:spacing w:after="0" w:line="240" w:lineRule="auto"/>
      <w:jc w:val="left"/>
    </w:pPr>
    <w:rPr>
      <w:rFonts w:ascii="Times New Roman" w:hAnsi="Times New Roman"/>
      <w:sz w:val="24"/>
    </w:rPr>
  </w:style>
  <w:style w:type="character" w:customStyle="1" w:styleId="BodyTextChar">
    <w:name w:val="Body Text Char"/>
    <w:basedOn w:val="DefaultParagraphFont"/>
    <w:link w:val="BodyText"/>
    <w:rsid w:val="00F36E57"/>
    <w:rPr>
      <w:rFonts w:ascii="Times New Roman" w:hAnsi="Times New Roman"/>
      <w:sz w:val="24"/>
      <w:szCs w:val="24"/>
      <w:lang w:val="en-GB" w:eastAsia="en-US"/>
    </w:rPr>
  </w:style>
  <w:style w:type="character" w:customStyle="1" w:styleId="BalloonTextChar">
    <w:name w:val="Balloon Text Char"/>
    <w:basedOn w:val="DefaultParagraphFont"/>
    <w:link w:val="BalloonText"/>
    <w:rsid w:val="00F36E57"/>
    <w:rPr>
      <w:rFonts w:ascii="Tahoma" w:hAnsi="Tahoma" w:cs="Tahoma"/>
      <w:sz w:val="16"/>
      <w:szCs w:val="16"/>
      <w:lang w:val="en-GB" w:eastAsia="en-US"/>
    </w:rPr>
  </w:style>
  <w:style w:type="paragraph" w:styleId="ListParagraph">
    <w:name w:val="List Paragraph"/>
    <w:basedOn w:val="Normal"/>
    <w:uiPriority w:val="34"/>
    <w:qFormat/>
    <w:rsid w:val="00B50D9C"/>
    <w:pPr>
      <w:ind w:left="720"/>
      <w:contextualSpacing/>
    </w:pPr>
  </w:style>
  <w:style w:type="character" w:styleId="PageNumber">
    <w:name w:val="page number"/>
    <w:basedOn w:val="DefaultParagraphFont"/>
    <w:rsid w:val="004541DE"/>
  </w:style>
  <w:style w:type="character" w:styleId="CommentReference">
    <w:name w:val="annotation reference"/>
    <w:basedOn w:val="DefaultParagraphFont"/>
    <w:semiHidden/>
    <w:unhideWhenUsed/>
    <w:rsid w:val="00FC206F"/>
    <w:rPr>
      <w:sz w:val="16"/>
      <w:szCs w:val="16"/>
    </w:rPr>
  </w:style>
  <w:style w:type="paragraph" w:styleId="CommentText">
    <w:name w:val="annotation text"/>
    <w:basedOn w:val="Normal"/>
    <w:link w:val="CommentTextChar"/>
    <w:semiHidden/>
    <w:unhideWhenUsed/>
    <w:rsid w:val="00FC206F"/>
    <w:pPr>
      <w:spacing w:line="240" w:lineRule="auto"/>
    </w:pPr>
    <w:rPr>
      <w:sz w:val="20"/>
      <w:szCs w:val="20"/>
    </w:rPr>
  </w:style>
  <w:style w:type="character" w:customStyle="1" w:styleId="CommentTextChar">
    <w:name w:val="Comment Text Char"/>
    <w:basedOn w:val="DefaultParagraphFont"/>
    <w:link w:val="CommentText"/>
    <w:semiHidden/>
    <w:rsid w:val="00FC206F"/>
    <w:rPr>
      <w:rFonts w:ascii="Arial" w:hAnsi="Arial"/>
      <w:sz w:val="20"/>
      <w:szCs w:val="20"/>
      <w:lang w:val="en-GB" w:eastAsia="en-US"/>
    </w:rPr>
  </w:style>
  <w:style w:type="paragraph" w:styleId="CommentSubject">
    <w:name w:val="annotation subject"/>
    <w:basedOn w:val="CommentText"/>
    <w:next w:val="CommentText"/>
    <w:link w:val="CommentSubjectChar"/>
    <w:semiHidden/>
    <w:unhideWhenUsed/>
    <w:rsid w:val="00FC206F"/>
    <w:rPr>
      <w:b/>
      <w:bCs/>
    </w:rPr>
  </w:style>
  <w:style w:type="character" w:customStyle="1" w:styleId="CommentSubjectChar">
    <w:name w:val="Comment Subject Char"/>
    <w:basedOn w:val="CommentTextChar"/>
    <w:link w:val="CommentSubject"/>
    <w:semiHidden/>
    <w:rsid w:val="00FC206F"/>
    <w:rPr>
      <w:rFonts w:ascii="Arial" w:hAnsi="Arial"/>
      <w:b/>
      <w:bCs/>
      <w:sz w:val="20"/>
      <w:szCs w:val="20"/>
      <w:lang w:val="en-GB" w:eastAsia="en-US"/>
    </w:rPr>
  </w:style>
  <w:style w:type="character" w:styleId="Hyperlink">
    <w:name w:val="Hyperlink"/>
    <w:basedOn w:val="DefaultParagraphFont"/>
    <w:unhideWhenUsed/>
    <w:rsid w:val="00654279"/>
    <w:rPr>
      <w:color w:val="0000FF" w:themeColor="hyperlink"/>
      <w:u w:val="single"/>
    </w:rPr>
  </w:style>
  <w:style w:type="table" w:styleId="TableGrid">
    <w:name w:val="Table Grid"/>
    <w:basedOn w:val="TableNormal"/>
    <w:rsid w:val="008A5720"/>
    <w:rPr>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lainText">
    <w:name w:val="Plain Text"/>
    <w:basedOn w:val="Normal"/>
    <w:link w:val="PlainTextChar"/>
    <w:uiPriority w:val="99"/>
    <w:unhideWhenUsed/>
    <w:rsid w:val="00A90D08"/>
    <w:pPr>
      <w:spacing w:after="0" w:line="240" w:lineRule="auto"/>
      <w:jc w:val="left"/>
    </w:pPr>
    <w:rPr>
      <w:rFonts w:ascii="Consolas" w:eastAsia="Calibri" w:hAnsi="Consolas"/>
      <w:sz w:val="21"/>
      <w:szCs w:val="21"/>
      <w:lang w:val="nl-BE"/>
    </w:rPr>
  </w:style>
  <w:style w:type="character" w:customStyle="1" w:styleId="PlainTextChar">
    <w:name w:val="Plain Text Char"/>
    <w:basedOn w:val="DefaultParagraphFont"/>
    <w:link w:val="PlainText"/>
    <w:uiPriority w:val="99"/>
    <w:rsid w:val="00A90D08"/>
    <w:rPr>
      <w:rFonts w:ascii="Consolas" w:eastAsia="Calibri" w:hAnsi="Consolas"/>
      <w:sz w:val="21"/>
      <w:szCs w:val="21"/>
      <w:lang w:eastAsia="en-US"/>
    </w:rPr>
  </w:style>
  <w:style w:type="character" w:customStyle="1" w:styleId="Caratteredellanota">
    <w:name w:val="Carattere della nota"/>
    <w:rsid w:val="0069786D"/>
    <w:rPr>
      <w:vertAlign w:val="superscript"/>
    </w:rPr>
  </w:style>
  <w:style w:type="character" w:customStyle="1" w:styleId="Rimandonotaapidipagina19">
    <w:name w:val="Rimando nota a piè di pagina19"/>
    <w:rsid w:val="0069786D"/>
    <w:rPr>
      <w:vertAlign w:val="superscript"/>
    </w:rPr>
  </w:style>
  <w:style w:type="paragraph" w:styleId="Revision">
    <w:name w:val="Revision"/>
    <w:hidden/>
    <w:semiHidden/>
    <w:rsid w:val="00F130A8"/>
    <w:rPr>
      <w:rFonts w:ascii="Arial" w:hAnsi="Arial"/>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979659">
      <w:bodyDiv w:val="1"/>
      <w:marLeft w:val="0"/>
      <w:marRight w:val="0"/>
      <w:marTop w:val="0"/>
      <w:marBottom w:val="0"/>
      <w:divBdr>
        <w:top w:val="none" w:sz="0" w:space="0" w:color="auto"/>
        <w:left w:val="none" w:sz="0" w:space="0" w:color="auto"/>
        <w:bottom w:val="none" w:sz="0" w:space="0" w:color="auto"/>
        <w:right w:val="none" w:sz="0" w:space="0" w:color="auto"/>
      </w:divBdr>
    </w:div>
    <w:div w:id="511719962">
      <w:bodyDiv w:val="1"/>
      <w:marLeft w:val="0"/>
      <w:marRight w:val="0"/>
      <w:marTop w:val="0"/>
      <w:marBottom w:val="0"/>
      <w:divBdr>
        <w:top w:val="none" w:sz="0" w:space="0" w:color="auto"/>
        <w:left w:val="none" w:sz="0" w:space="0" w:color="auto"/>
        <w:bottom w:val="none" w:sz="0" w:space="0" w:color="auto"/>
        <w:right w:val="none" w:sz="0" w:space="0" w:color="auto"/>
      </w:divBdr>
    </w:div>
    <w:div w:id="608510129">
      <w:bodyDiv w:val="1"/>
      <w:marLeft w:val="0"/>
      <w:marRight w:val="0"/>
      <w:marTop w:val="0"/>
      <w:marBottom w:val="0"/>
      <w:divBdr>
        <w:top w:val="none" w:sz="0" w:space="0" w:color="auto"/>
        <w:left w:val="none" w:sz="0" w:space="0" w:color="auto"/>
        <w:bottom w:val="none" w:sz="0" w:space="0" w:color="auto"/>
        <w:right w:val="none" w:sz="0" w:space="0" w:color="auto"/>
      </w:divBdr>
    </w:div>
    <w:div w:id="152813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42DD282AA52B347A44C7D02AB98C604" ma:contentTypeVersion="11" ma:contentTypeDescription="Create a new document." ma:contentTypeScope="" ma:versionID="19dd6f1f6ddfab1b21b083150610a7af">
  <xsd:schema xmlns:xsd="http://www.w3.org/2001/XMLSchema" xmlns:xs="http://www.w3.org/2001/XMLSchema" xmlns:p="http://schemas.microsoft.com/office/2006/metadata/properties" xmlns:ns3="242009b9-5bc2-4c2f-85bc-ce34ddf4790d" xmlns:ns4="9c1b1717-db0b-4996-a324-064ef7425dfc" targetNamespace="http://schemas.microsoft.com/office/2006/metadata/properties" ma:root="true" ma:fieldsID="39b4c7eec48d48e96da9ef90ecf415e3" ns3:_="" ns4:_="">
    <xsd:import namespace="242009b9-5bc2-4c2f-85bc-ce34ddf4790d"/>
    <xsd:import namespace="9c1b1717-db0b-4996-a324-064ef7425df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4:SharedWithDetails" minOccurs="0"/>
                <xsd:element ref="ns4:SharingHintHash"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2009b9-5bc2-4c2f-85bc-ce34ddf479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1b1717-db0b-4996-a324-064ef7425df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94F35-0CBD-4F62-AA5A-42ACCDA98214}">
  <ds:schemaRefs>
    <ds:schemaRef ds:uri="http://www.w3.org/XML/1998/namespace"/>
    <ds:schemaRef ds:uri="http://schemas.microsoft.com/office/2006/documentManagement/types"/>
    <ds:schemaRef ds:uri="http://purl.org/dc/elements/1.1/"/>
    <ds:schemaRef ds:uri="http://schemas.microsoft.com/office/2006/metadata/properties"/>
    <ds:schemaRef ds:uri="9c1b1717-db0b-4996-a324-064ef7425dfc"/>
    <ds:schemaRef ds:uri="http://schemas.microsoft.com/office/infopath/2007/PartnerControls"/>
    <ds:schemaRef ds:uri="http://purl.org/dc/terms/"/>
    <ds:schemaRef ds:uri="http://schemas.openxmlformats.org/package/2006/metadata/core-properties"/>
    <ds:schemaRef ds:uri="http://purl.org/dc/dcmitype/"/>
    <ds:schemaRef ds:uri="242009b9-5bc2-4c2f-85bc-ce34ddf4790d"/>
  </ds:schemaRefs>
</ds:datastoreItem>
</file>

<file path=customXml/itemProps2.xml><?xml version="1.0" encoding="utf-8"?>
<ds:datastoreItem xmlns:ds="http://schemas.openxmlformats.org/officeDocument/2006/customXml" ds:itemID="{69D3EEE0-6EC3-4871-9E5C-5BD614E12347}">
  <ds:schemaRefs>
    <ds:schemaRef ds:uri="http://schemas.microsoft.com/sharepoint/v3/contenttype/forms"/>
  </ds:schemaRefs>
</ds:datastoreItem>
</file>

<file path=customXml/itemProps3.xml><?xml version="1.0" encoding="utf-8"?>
<ds:datastoreItem xmlns:ds="http://schemas.openxmlformats.org/officeDocument/2006/customXml" ds:itemID="{8561E44C-88D3-4171-B42F-4882E752CE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2009b9-5bc2-4c2f-85bc-ce34ddf4790d"/>
    <ds:schemaRef ds:uri="9c1b1717-db0b-4996-a324-064ef7425d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A6C1D9-257D-41F6-9160-C5C41FD73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10070</Words>
  <Characters>55390</Characters>
  <Application>Microsoft Office Word</Application>
  <DocSecurity>4</DocSecurity>
  <Lines>461</Lines>
  <Paragraphs>130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National Bank of Belgium</Company>
  <LinksUpToDate>false</LinksUpToDate>
  <CharactersWithSpaces>65330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Maes Ivo</dc:creator>
  <cp:lastModifiedBy>Maes Ivo</cp:lastModifiedBy>
  <cp:revision>2</cp:revision>
  <cp:lastPrinted>2020-01-15T16:13:00Z</cp:lastPrinted>
  <dcterms:created xsi:type="dcterms:W3CDTF">2020-01-30T16:22:00Z</dcterms:created>
  <dcterms:modified xsi:type="dcterms:W3CDTF">2020-01-30T16:22:00Z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0x010100A42DD282AA52B347A44C7D02AB98C604</vt:lpwstr>
  </property>
</Properties>
</file>