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9B22F" w14:textId="77777777" w:rsidR="00E23D9D" w:rsidRPr="00403258" w:rsidRDefault="00E23D9D" w:rsidP="00E23D9D">
      <w:pPr>
        <w:widowControl/>
        <w:numPr>
          <w:ilvl w:val="0"/>
          <w:numId w:val="1"/>
        </w:numPr>
        <w:spacing w:after="60"/>
        <w:jc w:val="both"/>
        <w:rPr>
          <w:spacing w:val="2"/>
          <w:sz w:val="22"/>
          <w:szCs w:val="22"/>
          <w:lang w:val="fr-BE"/>
        </w:rPr>
      </w:pPr>
      <w:r w:rsidRPr="00403258">
        <w:rPr>
          <w:spacing w:val="2"/>
          <w:sz w:val="22"/>
          <w:szCs w:val="22"/>
          <w:lang w:val="fr-BE"/>
        </w:rPr>
        <w:t xml:space="preserve">Elena Aoun &amp; Thierry Kellner, "Les convergences stratégiques et normatives entre la Chine et l’Egypte", </w:t>
      </w:r>
      <w:r w:rsidRPr="00403258">
        <w:rPr>
          <w:i/>
          <w:iCs/>
          <w:spacing w:val="2"/>
          <w:sz w:val="22"/>
          <w:szCs w:val="22"/>
          <w:lang w:val="fr-BE"/>
        </w:rPr>
        <w:t>Orients Stratégiques</w:t>
      </w:r>
      <w:r w:rsidRPr="00403258">
        <w:rPr>
          <w:spacing w:val="2"/>
          <w:sz w:val="22"/>
          <w:szCs w:val="22"/>
          <w:lang w:val="fr-BE"/>
        </w:rPr>
        <w:t>, (2021)</w:t>
      </w:r>
    </w:p>
    <w:p w14:paraId="5E4E2F21" w14:textId="77777777" w:rsidR="00F33881" w:rsidRPr="00E23D9D" w:rsidRDefault="00F33881">
      <w:pPr>
        <w:rPr>
          <w:lang w:val="fr-BE"/>
        </w:rPr>
      </w:pPr>
    </w:p>
    <w:sectPr w:rsidR="00F33881" w:rsidRPr="00E23D9D" w:rsidSect="00C564C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811E7C"/>
    <w:multiLevelType w:val="hybridMultilevel"/>
    <w:tmpl w:val="6804EF70"/>
    <w:lvl w:ilvl="0" w:tplc="D952A52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52A522">
      <w:start w:val="1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D9D"/>
    <w:rsid w:val="00C564C5"/>
    <w:rsid w:val="00E23D9D"/>
    <w:rsid w:val="00F3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C5066"/>
  <w15:chartTrackingRefBased/>
  <w15:docId w15:val="{BF4BC4D5-2234-457C-A354-657C7394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D9D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2021-01-24T13:30:00Z</dcterms:created>
  <dcterms:modified xsi:type="dcterms:W3CDTF">2021-01-24T13:30:00Z</dcterms:modified>
</cp:coreProperties>
</file>