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462470" w14:textId="775C91F6" w:rsidR="00332AEA" w:rsidRPr="00943B35" w:rsidRDefault="00C17D09" w:rsidP="00922A7B">
      <w:pPr>
        <w:spacing w:after="0"/>
        <w:jc w:val="center"/>
        <w:rPr>
          <w:rFonts w:ascii="Arial" w:eastAsia="Arial" w:hAnsi="Arial" w:cs="Arial"/>
          <w:color w:val="595959"/>
          <w:sz w:val="32"/>
          <w:szCs w:val="32"/>
        </w:rPr>
      </w:pPr>
      <w:r w:rsidRPr="00C17D09">
        <w:rPr>
          <w:rFonts w:ascii="Arial" w:eastAsia="Arial" w:hAnsi="Arial" w:cs="Arial"/>
          <w:b/>
          <w:color w:val="E36C09"/>
          <w:sz w:val="32"/>
          <w:szCs w:val="32"/>
        </w:rPr>
        <w:t xml:space="preserve">Course on </w:t>
      </w:r>
      <w:r w:rsidR="00922A7B" w:rsidRPr="00922A7B">
        <w:rPr>
          <w:rFonts w:ascii="Arial" w:eastAsia="Arial" w:hAnsi="Arial" w:cs="Arial"/>
          <w:b/>
          <w:color w:val="E36C09"/>
          <w:sz w:val="32"/>
          <w:szCs w:val="32"/>
        </w:rPr>
        <w:t>Genome Instability and Human Disease</w:t>
      </w:r>
      <w:r w:rsidR="005614D6" w:rsidRPr="00943B35">
        <w:rPr>
          <w:rFonts w:ascii="Arial" w:eastAsia="Arial" w:hAnsi="Arial" w:cs="Arial"/>
          <w:b/>
          <w:color w:val="595959"/>
          <w:sz w:val="32"/>
          <w:szCs w:val="32"/>
        </w:rPr>
        <w:t xml:space="preserve">- </w:t>
      </w:r>
      <w:r w:rsidR="00922A7B">
        <w:rPr>
          <w:rFonts w:ascii="Arial" w:eastAsia="Arial" w:hAnsi="Arial" w:cs="Arial"/>
          <w:b/>
          <w:color w:val="595959"/>
          <w:sz w:val="32"/>
          <w:szCs w:val="32"/>
        </w:rPr>
        <w:t>5</w:t>
      </w:r>
      <w:r w:rsidR="005614D6" w:rsidRPr="00943B35">
        <w:rPr>
          <w:rFonts w:ascii="Arial" w:eastAsia="Arial" w:hAnsi="Arial" w:cs="Arial"/>
          <w:b/>
          <w:color w:val="595959"/>
          <w:sz w:val="32"/>
          <w:szCs w:val="32"/>
          <w:vertAlign w:val="superscript"/>
        </w:rPr>
        <w:t>th</w:t>
      </w:r>
      <w:r w:rsidR="005614D6" w:rsidRPr="00943B35">
        <w:rPr>
          <w:rFonts w:ascii="Arial" w:eastAsia="Arial" w:hAnsi="Arial" w:cs="Arial"/>
          <w:b/>
          <w:color w:val="595959"/>
          <w:sz w:val="32"/>
          <w:szCs w:val="32"/>
        </w:rPr>
        <w:t xml:space="preserve"> edition</w:t>
      </w:r>
    </w:p>
    <w:p w14:paraId="64F0CEA7" w14:textId="3B56FB84" w:rsidR="00332AEA" w:rsidRPr="005E3293" w:rsidRDefault="00922A7B">
      <w:pPr>
        <w:spacing w:after="0"/>
        <w:jc w:val="center"/>
        <w:rPr>
          <w:rFonts w:ascii="Arial" w:eastAsia="Arial" w:hAnsi="Arial" w:cs="Arial"/>
          <w:b/>
          <w:color w:val="595959"/>
          <w:sz w:val="24"/>
          <w:szCs w:val="24"/>
        </w:rPr>
      </w:pPr>
      <w:r>
        <w:rPr>
          <w:rFonts w:ascii="Arial" w:eastAsia="Arial" w:hAnsi="Arial" w:cs="Arial"/>
          <w:b/>
          <w:color w:val="595959"/>
          <w:sz w:val="24"/>
          <w:szCs w:val="24"/>
        </w:rPr>
        <w:t>October</w:t>
      </w:r>
      <w:r w:rsidR="000D06FA" w:rsidRPr="005E3293">
        <w:rPr>
          <w:rFonts w:ascii="Arial" w:eastAsia="Arial" w:hAnsi="Arial" w:cs="Arial"/>
          <w:b/>
          <w:color w:val="595959"/>
          <w:sz w:val="24"/>
          <w:szCs w:val="24"/>
        </w:rPr>
        <w:t xml:space="preserve"> </w:t>
      </w:r>
      <w:r w:rsidR="00C17D09" w:rsidRPr="005E3293">
        <w:rPr>
          <w:rFonts w:ascii="Arial" w:eastAsia="Arial" w:hAnsi="Arial" w:cs="Arial"/>
          <w:b/>
          <w:color w:val="595959"/>
          <w:sz w:val="24"/>
          <w:szCs w:val="24"/>
        </w:rPr>
        <w:t>2</w:t>
      </w:r>
      <w:r w:rsidR="000D06FA" w:rsidRPr="005E3293">
        <w:rPr>
          <w:rFonts w:ascii="Arial" w:eastAsia="Arial" w:hAnsi="Arial" w:cs="Arial"/>
          <w:b/>
          <w:color w:val="595959"/>
          <w:sz w:val="24"/>
          <w:szCs w:val="24"/>
        </w:rPr>
        <w:t>-</w:t>
      </w:r>
      <w:r>
        <w:rPr>
          <w:rFonts w:ascii="Arial" w:eastAsia="Arial" w:hAnsi="Arial" w:cs="Arial"/>
          <w:b/>
          <w:color w:val="595959"/>
          <w:sz w:val="24"/>
          <w:szCs w:val="24"/>
        </w:rPr>
        <w:t>8</w:t>
      </w:r>
      <w:r w:rsidR="000D06FA" w:rsidRPr="005E3293">
        <w:rPr>
          <w:rFonts w:ascii="Arial" w:eastAsia="Arial" w:hAnsi="Arial" w:cs="Arial"/>
          <w:b/>
          <w:color w:val="595959"/>
          <w:sz w:val="24"/>
          <w:szCs w:val="24"/>
        </w:rPr>
        <w:t>, 202</w:t>
      </w:r>
      <w:r w:rsidR="00C17D09" w:rsidRPr="005E3293">
        <w:rPr>
          <w:rFonts w:ascii="Arial" w:eastAsia="Arial" w:hAnsi="Arial" w:cs="Arial"/>
          <w:b/>
          <w:color w:val="595959"/>
          <w:sz w:val="24"/>
          <w:szCs w:val="24"/>
        </w:rPr>
        <w:t>3</w:t>
      </w:r>
      <w:r w:rsidR="000D06FA" w:rsidRPr="005E3293">
        <w:rPr>
          <w:rFonts w:ascii="Arial" w:eastAsia="Arial" w:hAnsi="Arial" w:cs="Arial"/>
          <w:b/>
          <w:color w:val="595959"/>
          <w:sz w:val="24"/>
          <w:szCs w:val="24"/>
        </w:rPr>
        <w:t xml:space="preserve"> – </w:t>
      </w:r>
      <w:proofErr w:type="spellStart"/>
      <w:r w:rsidR="000D06FA" w:rsidRPr="005E3293">
        <w:rPr>
          <w:rFonts w:ascii="Arial" w:eastAsia="Arial" w:hAnsi="Arial" w:cs="Arial"/>
          <w:b/>
          <w:color w:val="595959"/>
          <w:sz w:val="24"/>
          <w:szCs w:val="24"/>
        </w:rPr>
        <w:t>Institut</w:t>
      </w:r>
      <w:proofErr w:type="spellEnd"/>
      <w:r w:rsidR="000D06FA" w:rsidRPr="005E3293">
        <w:rPr>
          <w:rFonts w:ascii="Arial" w:eastAsia="Arial" w:hAnsi="Arial" w:cs="Arial"/>
          <w:b/>
          <w:color w:val="595959"/>
          <w:sz w:val="24"/>
          <w:szCs w:val="24"/>
        </w:rPr>
        <w:t xml:space="preserve"> Curie, Paris, France</w:t>
      </w:r>
    </w:p>
    <w:p w14:paraId="0534C127" w14:textId="77777777" w:rsidR="00332AEA" w:rsidRPr="005E3293" w:rsidRDefault="00332AEA">
      <w:pPr>
        <w:spacing w:after="0"/>
        <w:jc w:val="center"/>
        <w:rPr>
          <w:rFonts w:ascii="Arial" w:eastAsia="Arial" w:hAnsi="Arial" w:cs="Arial"/>
          <w:b/>
          <w:color w:val="595959"/>
          <w:sz w:val="28"/>
          <w:szCs w:val="28"/>
        </w:rPr>
      </w:pPr>
    </w:p>
    <w:p w14:paraId="74BE5E5C" w14:textId="77777777" w:rsidR="005614D6" w:rsidRDefault="000D06FA">
      <w:pPr>
        <w:spacing w:after="0"/>
        <w:jc w:val="center"/>
        <w:rPr>
          <w:rFonts w:ascii="Arial" w:eastAsia="Arial" w:hAnsi="Arial" w:cs="Arial"/>
          <w:b/>
          <w:color w:val="595959"/>
          <w:sz w:val="24"/>
          <w:szCs w:val="24"/>
        </w:rPr>
      </w:pPr>
      <w:r w:rsidRPr="005614D6">
        <w:rPr>
          <w:rFonts w:ascii="Arial" w:eastAsia="Arial" w:hAnsi="Arial" w:cs="Arial"/>
          <w:b/>
          <w:color w:val="595959"/>
          <w:sz w:val="24"/>
          <w:szCs w:val="24"/>
          <w:u w:val="single"/>
        </w:rPr>
        <w:t>SPEAKER FORM</w:t>
      </w:r>
      <w:r w:rsidRPr="005614D6">
        <w:rPr>
          <w:rFonts w:ascii="Arial" w:eastAsia="Arial" w:hAnsi="Arial" w:cs="Arial"/>
          <w:b/>
          <w:color w:val="595959"/>
          <w:sz w:val="24"/>
          <w:szCs w:val="24"/>
        </w:rPr>
        <w:t xml:space="preserve"> </w:t>
      </w:r>
    </w:p>
    <w:p w14:paraId="53E29889" w14:textId="22C24E23" w:rsidR="00332AEA" w:rsidRPr="004F3348" w:rsidRDefault="000D06FA">
      <w:pPr>
        <w:spacing w:after="0"/>
        <w:jc w:val="center"/>
        <w:rPr>
          <w:rFonts w:ascii="Arial" w:eastAsia="Arial" w:hAnsi="Arial" w:cs="Arial"/>
          <w:b/>
          <w:color w:val="595959"/>
          <w:sz w:val="18"/>
          <w:szCs w:val="18"/>
          <w:u w:val="single"/>
        </w:rPr>
      </w:pPr>
      <w:r w:rsidRPr="004F3348">
        <w:rPr>
          <w:rFonts w:ascii="Arial" w:eastAsia="Arial" w:hAnsi="Arial" w:cs="Arial"/>
          <w:b/>
          <w:color w:val="595959"/>
          <w:sz w:val="18"/>
          <w:szCs w:val="18"/>
        </w:rPr>
        <w:t xml:space="preserve">(to return </w:t>
      </w:r>
      <w:r w:rsidR="005614D6" w:rsidRPr="004F3348">
        <w:rPr>
          <w:rFonts w:ascii="Arial" w:eastAsia="Arial" w:hAnsi="Arial" w:cs="Arial"/>
          <w:b/>
          <w:color w:val="595959"/>
          <w:sz w:val="18"/>
          <w:szCs w:val="18"/>
        </w:rPr>
        <w:t>as soon as possible</w:t>
      </w:r>
      <w:r w:rsidRPr="004F3348">
        <w:rPr>
          <w:rFonts w:ascii="Arial" w:eastAsia="Arial" w:hAnsi="Arial" w:cs="Arial"/>
          <w:b/>
          <w:color w:val="595959"/>
          <w:sz w:val="18"/>
          <w:szCs w:val="18"/>
        </w:rPr>
        <w:t xml:space="preserve"> to </w:t>
      </w:r>
      <w:hyperlink r:id="rId8" w:history="1">
        <w:r w:rsidR="004F3348" w:rsidRPr="004F3348">
          <w:rPr>
            <w:rStyle w:val="Lienhypertexte"/>
            <w:rFonts w:ascii="Arial" w:eastAsia="Arial" w:hAnsi="Arial" w:cs="Arial"/>
            <w:b/>
            <w:sz w:val="18"/>
            <w:szCs w:val="18"/>
          </w:rPr>
          <w:t>ana-rita.furtado@curei.fr</w:t>
        </w:r>
      </w:hyperlink>
      <w:r w:rsidR="004F3348" w:rsidRPr="004F3348">
        <w:rPr>
          <w:rFonts w:ascii="Arial" w:eastAsia="Arial" w:hAnsi="Arial" w:cs="Arial"/>
          <w:b/>
          <w:color w:val="595959"/>
          <w:sz w:val="18"/>
          <w:szCs w:val="18"/>
        </w:rPr>
        <w:t xml:space="preserve"> or </w:t>
      </w:r>
      <w:hyperlink r:id="rId9" w:history="1">
        <w:r w:rsidR="004F3348" w:rsidRPr="004F3348">
          <w:rPr>
            <w:rStyle w:val="Lienhypertexte"/>
            <w:rFonts w:ascii="Arial" w:eastAsia="Arial" w:hAnsi="Arial" w:cs="Arial"/>
            <w:b/>
            <w:sz w:val="18"/>
            <w:szCs w:val="18"/>
          </w:rPr>
          <w:t>c.genomeinstability2023@curie.fr</w:t>
        </w:r>
      </w:hyperlink>
      <w:r w:rsidR="004F3348" w:rsidRPr="004F3348">
        <w:rPr>
          <w:rFonts w:ascii="Arial" w:eastAsia="Arial" w:hAnsi="Arial" w:cs="Arial"/>
          <w:b/>
          <w:color w:val="595959"/>
          <w:sz w:val="18"/>
          <w:szCs w:val="18"/>
        </w:rPr>
        <w:t xml:space="preserve"> </w:t>
      </w:r>
      <w:r w:rsidRPr="004F3348">
        <w:rPr>
          <w:rFonts w:ascii="Arial" w:eastAsia="Arial" w:hAnsi="Arial" w:cs="Arial"/>
          <w:b/>
          <w:color w:val="595959"/>
          <w:sz w:val="18"/>
          <w:szCs w:val="18"/>
        </w:rPr>
        <w:t>)</w:t>
      </w:r>
    </w:p>
    <w:p w14:paraId="7844D8EE" w14:textId="285B6703" w:rsidR="00332AEA" w:rsidRDefault="00332AEA">
      <w:pPr>
        <w:spacing w:after="0" w:line="240" w:lineRule="auto"/>
        <w:jc w:val="both"/>
        <w:rPr>
          <w:rFonts w:ascii="Arial" w:eastAsia="Arial" w:hAnsi="Arial" w:cs="Arial"/>
          <w:b/>
          <w:color w:val="E46C0A"/>
          <w:sz w:val="20"/>
          <w:szCs w:val="20"/>
        </w:rPr>
      </w:pPr>
    </w:p>
    <w:p w14:paraId="558BAB31" w14:textId="77777777" w:rsidR="00943B35" w:rsidRPr="005614D6" w:rsidRDefault="00943B35">
      <w:pPr>
        <w:spacing w:after="0" w:line="240" w:lineRule="auto"/>
        <w:jc w:val="both"/>
        <w:rPr>
          <w:rFonts w:ascii="Arial" w:eastAsia="Arial" w:hAnsi="Arial" w:cs="Arial"/>
          <w:b/>
          <w:color w:val="E46C0A"/>
          <w:sz w:val="20"/>
          <w:szCs w:val="20"/>
        </w:rPr>
      </w:pPr>
    </w:p>
    <w:p w14:paraId="0443133B" w14:textId="4B4A13CA" w:rsidR="00332AEA" w:rsidRPr="005614D6" w:rsidRDefault="000D06FA">
      <w:pPr>
        <w:numPr>
          <w:ilvl w:val="0"/>
          <w:numId w:val="1"/>
        </w:numPr>
        <w:pBdr>
          <w:top w:val="nil"/>
          <w:left w:val="nil"/>
          <w:bottom w:val="nil"/>
          <w:right w:val="nil"/>
          <w:between w:val="nil"/>
        </w:pBdr>
        <w:spacing w:after="0" w:line="240" w:lineRule="auto"/>
        <w:rPr>
          <w:rFonts w:ascii="Arial" w:eastAsia="Arial" w:hAnsi="Arial" w:cs="Arial"/>
          <w:b/>
          <w:color w:val="E36C09"/>
          <w:sz w:val="20"/>
          <w:szCs w:val="20"/>
        </w:rPr>
      </w:pPr>
      <w:r w:rsidRPr="005614D6">
        <w:rPr>
          <w:rFonts w:ascii="Arial" w:eastAsia="Arial" w:hAnsi="Arial" w:cs="Arial"/>
          <w:b/>
          <w:color w:val="E36C09"/>
          <w:sz w:val="20"/>
          <w:szCs w:val="20"/>
        </w:rPr>
        <w:t>SPEAKER INFORMATION (for Badge):</w:t>
      </w:r>
    </w:p>
    <w:p w14:paraId="3151F0BF" w14:textId="77777777" w:rsidR="00332AEA" w:rsidRPr="005614D6" w:rsidRDefault="00332AEA">
      <w:pPr>
        <w:spacing w:after="0" w:line="240" w:lineRule="auto"/>
        <w:rPr>
          <w:rFonts w:ascii="Arial" w:eastAsia="Arial" w:hAnsi="Arial" w:cs="Arial"/>
          <w:b/>
          <w:color w:val="E36C09"/>
          <w:sz w:val="20"/>
          <w:szCs w:val="20"/>
        </w:rPr>
      </w:pPr>
    </w:p>
    <w:tbl>
      <w:tblPr>
        <w:tblStyle w:val="a3"/>
        <w:tblW w:w="79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5103"/>
      </w:tblGrid>
      <w:tr w:rsidR="00332AEA" w:rsidRPr="005614D6" w14:paraId="1ADAE508" w14:textId="77777777" w:rsidTr="005614D6">
        <w:trPr>
          <w:trHeight w:val="369"/>
          <w:jc w:val="center"/>
        </w:trPr>
        <w:tc>
          <w:tcPr>
            <w:tcW w:w="2830" w:type="dxa"/>
          </w:tcPr>
          <w:p w14:paraId="2F8D990B" w14:textId="77777777" w:rsidR="00332AEA" w:rsidRPr="005614D6" w:rsidRDefault="000D06FA">
            <w:pPr>
              <w:jc w:val="both"/>
              <w:rPr>
                <w:rFonts w:ascii="Arial" w:eastAsia="Arial" w:hAnsi="Arial" w:cs="Arial"/>
                <w:sz w:val="20"/>
                <w:szCs w:val="20"/>
              </w:rPr>
            </w:pPr>
            <w:r w:rsidRPr="005614D6">
              <w:rPr>
                <w:rFonts w:ascii="Arial" w:eastAsia="Arial" w:hAnsi="Arial" w:cs="Arial"/>
                <w:sz w:val="20"/>
                <w:szCs w:val="20"/>
              </w:rPr>
              <w:t>FIRST Name LAST Name</w:t>
            </w:r>
          </w:p>
        </w:tc>
        <w:tc>
          <w:tcPr>
            <w:tcW w:w="5103" w:type="dxa"/>
          </w:tcPr>
          <w:p w14:paraId="663503AD" w14:textId="546C24FF" w:rsidR="00332AEA" w:rsidRPr="004F3348" w:rsidRDefault="00237F0A">
            <w:pPr>
              <w:jc w:val="both"/>
              <w:rPr>
                <w:rFonts w:ascii="Arial" w:eastAsia="Arial" w:hAnsi="Arial" w:cs="Arial"/>
                <w:bCs/>
                <w:sz w:val="20"/>
                <w:szCs w:val="20"/>
              </w:rPr>
            </w:pPr>
            <w:r>
              <w:rPr>
                <w:rFonts w:ascii="Arial" w:eastAsia="Arial" w:hAnsi="Arial" w:cs="Arial"/>
                <w:bCs/>
                <w:sz w:val="20"/>
                <w:szCs w:val="20"/>
              </w:rPr>
              <w:t>Anabelle DECOTTIGNIES</w:t>
            </w:r>
          </w:p>
        </w:tc>
      </w:tr>
      <w:tr w:rsidR="00332AEA" w:rsidRPr="005614D6" w14:paraId="14EBC3E9" w14:textId="77777777" w:rsidTr="005614D6">
        <w:trPr>
          <w:trHeight w:val="369"/>
          <w:jc w:val="center"/>
        </w:trPr>
        <w:tc>
          <w:tcPr>
            <w:tcW w:w="2830" w:type="dxa"/>
          </w:tcPr>
          <w:p w14:paraId="5A912DEF" w14:textId="77777777" w:rsidR="00332AEA" w:rsidRPr="005614D6" w:rsidRDefault="000D06FA">
            <w:pPr>
              <w:jc w:val="both"/>
              <w:rPr>
                <w:rFonts w:ascii="Arial" w:eastAsia="Arial" w:hAnsi="Arial" w:cs="Arial"/>
                <w:sz w:val="20"/>
                <w:szCs w:val="20"/>
              </w:rPr>
            </w:pPr>
            <w:r w:rsidRPr="005614D6">
              <w:rPr>
                <w:rFonts w:ascii="Arial" w:eastAsia="Arial" w:hAnsi="Arial" w:cs="Arial"/>
                <w:sz w:val="20"/>
                <w:szCs w:val="20"/>
              </w:rPr>
              <w:t>AFFILIATION (Institution)</w:t>
            </w:r>
          </w:p>
        </w:tc>
        <w:tc>
          <w:tcPr>
            <w:tcW w:w="5103" w:type="dxa"/>
          </w:tcPr>
          <w:p w14:paraId="0E9C155A" w14:textId="53D4340F" w:rsidR="00332AEA" w:rsidRPr="004F3348" w:rsidRDefault="00237F0A">
            <w:pPr>
              <w:jc w:val="both"/>
              <w:rPr>
                <w:rFonts w:ascii="Arial" w:eastAsia="Arial" w:hAnsi="Arial" w:cs="Arial"/>
                <w:bCs/>
                <w:sz w:val="20"/>
                <w:szCs w:val="20"/>
              </w:rPr>
            </w:pPr>
            <w:r>
              <w:rPr>
                <w:rFonts w:ascii="Arial" w:eastAsia="Arial" w:hAnsi="Arial" w:cs="Arial"/>
                <w:bCs/>
                <w:sz w:val="20"/>
                <w:szCs w:val="20"/>
              </w:rPr>
              <w:t xml:space="preserve">de Duve Institute, </w:t>
            </w:r>
            <w:proofErr w:type="spellStart"/>
            <w:r>
              <w:rPr>
                <w:rFonts w:ascii="Arial" w:eastAsia="Arial" w:hAnsi="Arial" w:cs="Arial"/>
                <w:bCs/>
                <w:sz w:val="20"/>
                <w:szCs w:val="20"/>
              </w:rPr>
              <w:t>UCLouvain</w:t>
            </w:r>
            <w:proofErr w:type="spellEnd"/>
          </w:p>
        </w:tc>
      </w:tr>
      <w:tr w:rsidR="00332AEA" w:rsidRPr="005614D6" w14:paraId="29B33D92" w14:textId="77777777" w:rsidTr="005614D6">
        <w:trPr>
          <w:trHeight w:val="369"/>
          <w:jc w:val="center"/>
        </w:trPr>
        <w:tc>
          <w:tcPr>
            <w:tcW w:w="2830" w:type="dxa"/>
          </w:tcPr>
          <w:p w14:paraId="33C78D8C" w14:textId="77777777" w:rsidR="00332AEA" w:rsidRPr="005614D6" w:rsidRDefault="000D06FA">
            <w:pPr>
              <w:jc w:val="both"/>
              <w:rPr>
                <w:rFonts w:ascii="Arial" w:eastAsia="Arial" w:hAnsi="Arial" w:cs="Arial"/>
                <w:sz w:val="20"/>
                <w:szCs w:val="20"/>
              </w:rPr>
            </w:pPr>
            <w:r w:rsidRPr="005614D6">
              <w:rPr>
                <w:rFonts w:ascii="Arial" w:eastAsia="Arial" w:hAnsi="Arial" w:cs="Arial"/>
                <w:sz w:val="20"/>
                <w:szCs w:val="20"/>
              </w:rPr>
              <w:t>CITY - COUNTRY:</w:t>
            </w:r>
          </w:p>
        </w:tc>
        <w:tc>
          <w:tcPr>
            <w:tcW w:w="5103" w:type="dxa"/>
          </w:tcPr>
          <w:p w14:paraId="098E0DC7" w14:textId="0EDE1318" w:rsidR="00332AEA" w:rsidRPr="004F3348" w:rsidRDefault="00237F0A">
            <w:pPr>
              <w:jc w:val="both"/>
              <w:rPr>
                <w:rFonts w:ascii="Arial" w:eastAsia="Arial" w:hAnsi="Arial" w:cs="Arial"/>
                <w:bCs/>
                <w:sz w:val="20"/>
                <w:szCs w:val="20"/>
              </w:rPr>
            </w:pPr>
            <w:r>
              <w:rPr>
                <w:rFonts w:ascii="Arial" w:eastAsia="Arial" w:hAnsi="Arial" w:cs="Arial"/>
                <w:bCs/>
                <w:sz w:val="20"/>
                <w:szCs w:val="20"/>
              </w:rPr>
              <w:t>Brussels, Belgium</w:t>
            </w:r>
          </w:p>
        </w:tc>
      </w:tr>
    </w:tbl>
    <w:p w14:paraId="7C846E7D" w14:textId="7F8FA65F" w:rsidR="005614D6" w:rsidRPr="005614D6" w:rsidRDefault="005614D6" w:rsidP="00BC74EE">
      <w:pPr>
        <w:pBdr>
          <w:top w:val="nil"/>
          <w:left w:val="nil"/>
          <w:bottom w:val="nil"/>
          <w:right w:val="nil"/>
          <w:between w:val="nil"/>
        </w:pBdr>
        <w:spacing w:after="0" w:line="240" w:lineRule="auto"/>
        <w:rPr>
          <w:rFonts w:ascii="Arial" w:eastAsia="Arial" w:hAnsi="Arial" w:cs="Arial"/>
          <w:color w:val="E36C09"/>
          <w:sz w:val="20"/>
          <w:szCs w:val="20"/>
        </w:rPr>
      </w:pPr>
    </w:p>
    <w:p w14:paraId="44EE792E" w14:textId="6EB6E4CA" w:rsidR="005614D6" w:rsidRPr="005614D6" w:rsidRDefault="004F3348" w:rsidP="004F3348">
      <w:pPr>
        <w:pBdr>
          <w:top w:val="nil"/>
          <w:left w:val="nil"/>
          <w:bottom w:val="nil"/>
          <w:right w:val="nil"/>
          <w:between w:val="nil"/>
        </w:pBdr>
        <w:spacing w:after="0" w:line="240" w:lineRule="auto"/>
        <w:rPr>
          <w:rFonts w:ascii="Arial" w:eastAsia="Arial" w:hAnsi="Arial" w:cs="Arial"/>
          <w:color w:val="E36C09"/>
          <w:sz w:val="20"/>
          <w:szCs w:val="20"/>
        </w:rPr>
      </w:pPr>
      <w:r>
        <w:rPr>
          <w:rFonts w:ascii="Arial" w:eastAsia="Arial" w:hAnsi="Arial" w:cs="Arial"/>
          <w:color w:val="E36C09"/>
          <w:sz w:val="20"/>
          <w:szCs w:val="20"/>
        </w:rPr>
        <w:t xml:space="preserve">To advertise your talk within </w:t>
      </w:r>
      <w:proofErr w:type="spellStart"/>
      <w:r>
        <w:rPr>
          <w:rFonts w:ascii="Arial" w:eastAsia="Arial" w:hAnsi="Arial" w:cs="Arial"/>
          <w:color w:val="E36C09"/>
          <w:sz w:val="20"/>
          <w:szCs w:val="20"/>
        </w:rPr>
        <w:t>Institut</w:t>
      </w:r>
      <w:proofErr w:type="spellEnd"/>
      <w:r>
        <w:rPr>
          <w:rFonts w:ascii="Arial" w:eastAsia="Arial" w:hAnsi="Arial" w:cs="Arial"/>
          <w:color w:val="E36C09"/>
          <w:sz w:val="20"/>
          <w:szCs w:val="20"/>
        </w:rPr>
        <w:t xml:space="preserve"> </w:t>
      </w:r>
      <w:proofErr w:type="gramStart"/>
      <w:r>
        <w:rPr>
          <w:rFonts w:ascii="Arial" w:eastAsia="Arial" w:hAnsi="Arial" w:cs="Arial"/>
          <w:color w:val="E36C09"/>
          <w:sz w:val="20"/>
          <w:szCs w:val="20"/>
        </w:rPr>
        <w:t>Curie :</w:t>
      </w:r>
      <w:proofErr w:type="gramEnd"/>
      <w:r>
        <w:rPr>
          <w:rFonts w:ascii="Arial" w:eastAsia="Arial" w:hAnsi="Arial" w:cs="Arial"/>
          <w:color w:val="E36C09"/>
          <w:sz w:val="20"/>
          <w:szCs w:val="20"/>
        </w:rPr>
        <w:t xml:space="preserve"> </w:t>
      </w:r>
    </w:p>
    <w:p w14:paraId="6592184A" w14:textId="77777777" w:rsidR="00D670CA" w:rsidRDefault="000D06FA" w:rsidP="00D670CA">
      <w:pPr>
        <w:numPr>
          <w:ilvl w:val="0"/>
          <w:numId w:val="1"/>
        </w:numPr>
        <w:pBdr>
          <w:top w:val="nil"/>
          <w:left w:val="nil"/>
          <w:bottom w:val="nil"/>
          <w:right w:val="nil"/>
          <w:between w:val="nil"/>
        </w:pBdr>
        <w:spacing w:after="0" w:line="240" w:lineRule="auto"/>
        <w:rPr>
          <w:rFonts w:ascii="Arial" w:eastAsia="Arial" w:hAnsi="Arial" w:cs="Arial"/>
          <w:b/>
          <w:color w:val="E36C09"/>
          <w:sz w:val="20"/>
          <w:szCs w:val="20"/>
        </w:rPr>
      </w:pPr>
      <w:r w:rsidRPr="005614D6">
        <w:rPr>
          <w:rFonts w:ascii="Arial" w:eastAsia="Arial" w:hAnsi="Arial" w:cs="Arial"/>
          <w:b/>
          <w:color w:val="E36C09"/>
          <w:sz w:val="20"/>
          <w:szCs w:val="20"/>
        </w:rPr>
        <w:t>TITLE OF YOUR TALK:</w:t>
      </w:r>
    </w:p>
    <w:p w14:paraId="4427C357" w14:textId="77777777" w:rsidR="00D825DD" w:rsidRDefault="00D825DD" w:rsidP="00CD0DFE">
      <w:pPr>
        <w:pBdr>
          <w:top w:val="nil"/>
          <w:left w:val="nil"/>
          <w:bottom w:val="nil"/>
          <w:right w:val="nil"/>
          <w:between w:val="nil"/>
        </w:pBdr>
        <w:spacing w:after="0" w:line="240" w:lineRule="auto"/>
        <w:ind w:left="360"/>
        <w:rPr>
          <w:rFonts w:ascii="Arial" w:hAnsi="Arial" w:cs="Arial"/>
          <w:b/>
          <w:color w:val="000000" w:themeColor="text1"/>
        </w:rPr>
      </w:pPr>
    </w:p>
    <w:p w14:paraId="64028EB4" w14:textId="30BAB563" w:rsidR="00D670CA" w:rsidRPr="00CD0DFE" w:rsidRDefault="00D670CA" w:rsidP="00CD0DFE">
      <w:pPr>
        <w:pBdr>
          <w:top w:val="nil"/>
          <w:left w:val="nil"/>
          <w:bottom w:val="nil"/>
          <w:right w:val="nil"/>
          <w:between w:val="nil"/>
        </w:pBdr>
        <w:spacing w:after="0" w:line="240" w:lineRule="auto"/>
        <w:ind w:left="360"/>
        <w:rPr>
          <w:rFonts w:ascii="Arial" w:eastAsia="Arial" w:hAnsi="Arial" w:cs="Arial"/>
          <w:b/>
          <w:color w:val="E36C09"/>
          <w:sz w:val="20"/>
          <w:szCs w:val="20"/>
        </w:rPr>
      </w:pPr>
      <w:bookmarkStart w:id="0" w:name="_GoBack"/>
      <w:bookmarkEnd w:id="0"/>
      <w:r w:rsidRPr="00CD0DFE">
        <w:rPr>
          <w:rFonts w:ascii="Arial" w:hAnsi="Arial" w:cs="Arial"/>
          <w:b/>
          <w:color w:val="000000" w:themeColor="text1"/>
        </w:rPr>
        <w:t>TRF1 and telomerase dosage is crucial to face replication stress at telomere</w:t>
      </w:r>
      <w:r w:rsidRPr="00CD0DFE">
        <w:rPr>
          <w:rFonts w:ascii="Arial" w:hAnsi="Arial" w:cs="Arial"/>
          <w:b/>
          <w:color w:val="000000" w:themeColor="text1"/>
        </w:rPr>
        <w:t>s</w:t>
      </w:r>
    </w:p>
    <w:p w14:paraId="310AC766" w14:textId="27390D60" w:rsidR="001F665C" w:rsidRPr="005614D6" w:rsidRDefault="001F665C" w:rsidP="001F665C">
      <w:pPr>
        <w:pBdr>
          <w:top w:val="nil"/>
          <w:left w:val="nil"/>
          <w:bottom w:val="nil"/>
          <w:right w:val="nil"/>
          <w:between w:val="nil"/>
        </w:pBdr>
        <w:spacing w:after="0" w:line="240" w:lineRule="auto"/>
        <w:ind w:left="720"/>
        <w:rPr>
          <w:rFonts w:ascii="Arial" w:eastAsia="Arial" w:hAnsi="Arial" w:cs="Arial"/>
          <w:color w:val="000000" w:themeColor="text1"/>
          <w:sz w:val="20"/>
          <w:szCs w:val="20"/>
        </w:rPr>
      </w:pPr>
    </w:p>
    <w:p w14:paraId="04074D9C" w14:textId="77777777" w:rsidR="005614D6" w:rsidRPr="005614D6" w:rsidRDefault="005614D6" w:rsidP="001F665C">
      <w:pPr>
        <w:pBdr>
          <w:top w:val="nil"/>
          <w:left w:val="nil"/>
          <w:bottom w:val="nil"/>
          <w:right w:val="nil"/>
          <w:between w:val="nil"/>
        </w:pBdr>
        <w:spacing w:after="0" w:line="240" w:lineRule="auto"/>
        <w:ind w:left="720"/>
        <w:rPr>
          <w:rFonts w:ascii="Arial" w:eastAsia="Arial" w:hAnsi="Arial" w:cs="Arial"/>
          <w:color w:val="000000" w:themeColor="text1"/>
          <w:sz w:val="20"/>
          <w:szCs w:val="20"/>
        </w:rPr>
      </w:pPr>
    </w:p>
    <w:p w14:paraId="73515A33" w14:textId="7DAC20FA" w:rsidR="00332AEA" w:rsidRPr="005614D6" w:rsidRDefault="000D06FA">
      <w:pPr>
        <w:numPr>
          <w:ilvl w:val="0"/>
          <w:numId w:val="1"/>
        </w:numPr>
        <w:pBdr>
          <w:top w:val="nil"/>
          <w:left w:val="nil"/>
          <w:bottom w:val="nil"/>
          <w:right w:val="nil"/>
          <w:between w:val="nil"/>
        </w:pBdr>
        <w:spacing w:after="0" w:line="240" w:lineRule="auto"/>
        <w:rPr>
          <w:rFonts w:ascii="Arial" w:eastAsia="Arial" w:hAnsi="Arial" w:cs="Arial"/>
          <w:b/>
          <w:color w:val="E36C09"/>
          <w:sz w:val="20"/>
          <w:szCs w:val="20"/>
        </w:rPr>
      </w:pPr>
      <w:r w:rsidRPr="005614D6">
        <w:rPr>
          <w:rFonts w:ascii="Arial" w:eastAsia="Arial" w:hAnsi="Arial" w:cs="Arial"/>
          <w:b/>
          <w:color w:val="E36C09"/>
          <w:sz w:val="20"/>
          <w:szCs w:val="20"/>
        </w:rPr>
        <w:t>ABSTRAC</w:t>
      </w:r>
      <w:r w:rsidR="004647A8">
        <w:rPr>
          <w:rFonts w:ascii="Arial" w:eastAsia="Arial" w:hAnsi="Arial" w:cs="Arial"/>
          <w:b/>
          <w:color w:val="E36C09"/>
          <w:sz w:val="20"/>
          <w:szCs w:val="20"/>
        </w:rPr>
        <w:t>T</w:t>
      </w:r>
    </w:p>
    <w:p w14:paraId="01C310C2" w14:textId="30E0047C" w:rsidR="005614D6" w:rsidRPr="005614D6" w:rsidRDefault="005614D6" w:rsidP="001F665C">
      <w:pPr>
        <w:pBdr>
          <w:top w:val="nil"/>
          <w:left w:val="nil"/>
          <w:bottom w:val="nil"/>
          <w:right w:val="nil"/>
          <w:between w:val="nil"/>
        </w:pBdr>
        <w:spacing w:after="0" w:line="240" w:lineRule="auto"/>
        <w:ind w:left="720"/>
        <w:rPr>
          <w:rFonts w:ascii="Arial" w:eastAsia="Arial" w:hAnsi="Arial" w:cs="Arial"/>
          <w:color w:val="000000" w:themeColor="text1"/>
          <w:sz w:val="20"/>
          <w:szCs w:val="20"/>
        </w:rPr>
      </w:pPr>
    </w:p>
    <w:p w14:paraId="483B62D7" w14:textId="5EDC19F3" w:rsidR="004647A8" w:rsidRPr="004647A8" w:rsidRDefault="004647A8" w:rsidP="004647A8">
      <w:pPr>
        <w:pStyle w:val="Normalweb"/>
        <w:spacing w:before="0" w:beforeAutospacing="0" w:after="0" w:afterAutospacing="0"/>
        <w:jc w:val="both"/>
        <w:rPr>
          <w:rStyle w:val="xcontentpasted0"/>
          <w:rFonts w:ascii="Arial" w:hAnsi="Arial" w:cs="Arial"/>
          <w:color w:val="000000"/>
          <w:bdr w:val="none" w:sz="0" w:space="0" w:color="auto" w:frame="1"/>
        </w:rPr>
      </w:pPr>
      <w:r w:rsidRPr="004647A8">
        <w:rPr>
          <w:rStyle w:val="xcontentpasted0"/>
          <w:rFonts w:ascii="Arial" w:hAnsi="Arial" w:cs="Arial"/>
          <w:color w:val="000000"/>
          <w:bdr w:val="none" w:sz="0" w:space="0" w:color="auto" w:frame="1"/>
        </w:rPr>
        <w:t>Telomeres are hard-to-replicate regions where fork progression is hampered by many obstacles, such as G-</w:t>
      </w:r>
      <w:proofErr w:type="spellStart"/>
      <w:r w:rsidRPr="004647A8">
        <w:rPr>
          <w:rStyle w:val="xcontentpasted0"/>
          <w:rFonts w:ascii="Arial" w:hAnsi="Arial" w:cs="Arial"/>
          <w:color w:val="000000"/>
          <w:bdr w:val="none" w:sz="0" w:space="0" w:color="auto" w:frame="1"/>
        </w:rPr>
        <w:t>quadruplexes</w:t>
      </w:r>
      <w:proofErr w:type="spellEnd"/>
      <w:r w:rsidRPr="004647A8">
        <w:rPr>
          <w:rStyle w:val="xcontentpasted0"/>
          <w:rFonts w:ascii="Arial" w:hAnsi="Arial" w:cs="Arial"/>
          <w:color w:val="000000"/>
          <w:bdr w:val="none" w:sz="0" w:space="0" w:color="auto" w:frame="1"/>
        </w:rPr>
        <w:t>, RNA-DNA hybrids or the T-loop, and cannot be rescued by a converging fork. Many proteins help preventing telomere fragility and ensuring efficient telomere replication. Our project aims to further investigate how cells deal with replication stress at telomeres. We took advantage of a set of isogenic post-crisis survivors from E6/E7-immortalized human fibroblasts that spontaneously activated telomerase at various levels</w:t>
      </w:r>
      <w:r w:rsidRPr="004647A8">
        <w:rPr>
          <w:rStyle w:val="xcontentpasted0"/>
          <w:rFonts w:ascii="Arial" w:hAnsi="Arial" w:cs="Arial"/>
          <w:color w:val="000000"/>
          <w:bdr w:val="none" w:sz="0" w:space="0" w:color="auto" w:frame="1"/>
        </w:rPr>
        <w:t xml:space="preserve"> to investigate the genetic requirements of telomere replication</w:t>
      </w:r>
      <w:r w:rsidRPr="004647A8">
        <w:rPr>
          <w:rStyle w:val="xcontentpasted0"/>
          <w:rFonts w:ascii="Arial" w:hAnsi="Arial" w:cs="Arial"/>
          <w:color w:val="000000"/>
          <w:bdr w:val="none" w:sz="0" w:space="0" w:color="auto" w:frame="1"/>
        </w:rPr>
        <w:t>.</w:t>
      </w:r>
      <w:r w:rsidRPr="004647A8">
        <w:rPr>
          <w:rStyle w:val="xcontentpasted0"/>
          <w:rFonts w:ascii="Arial" w:hAnsi="Arial" w:cs="Arial"/>
          <w:color w:val="000000"/>
          <w:bdr w:val="none" w:sz="0" w:space="0" w:color="auto" w:frame="1"/>
        </w:rPr>
        <w:t xml:space="preserve"> </w:t>
      </w:r>
      <w:r w:rsidRPr="004647A8">
        <w:rPr>
          <w:rStyle w:val="xcontentpasted0"/>
          <w:rFonts w:ascii="Arial" w:hAnsi="Arial" w:cs="Arial"/>
          <w:color w:val="000000"/>
          <w:bdr w:val="none" w:sz="0" w:space="0" w:color="auto" w:frame="1"/>
        </w:rPr>
        <w:t xml:space="preserve">Evidences exist in mouse and yeast that telomerase can act on reversed forks at telomeres experiencing replication stress and new data suggest that telomerase can elongate reversed </w:t>
      </w:r>
      <w:proofErr w:type="spellStart"/>
      <w:r w:rsidRPr="004647A8">
        <w:rPr>
          <w:rStyle w:val="xcontentpasted0"/>
          <w:rFonts w:ascii="Arial" w:hAnsi="Arial" w:cs="Arial"/>
          <w:color w:val="000000"/>
          <w:bdr w:val="none" w:sz="0" w:space="0" w:color="auto" w:frame="1"/>
        </w:rPr>
        <w:t>telomeric</w:t>
      </w:r>
      <w:proofErr w:type="spellEnd"/>
      <w:r w:rsidRPr="004647A8">
        <w:rPr>
          <w:rStyle w:val="xcontentpasted0"/>
          <w:rFonts w:ascii="Arial" w:hAnsi="Arial" w:cs="Arial"/>
          <w:color w:val="000000"/>
          <w:bdr w:val="none" w:sz="0" w:space="0" w:color="auto" w:frame="1"/>
        </w:rPr>
        <w:t xml:space="preserve"> forks from a mini-chromosome introduced in human cells. Our data suggest that telomerase acts on the leading strand of naturally-occurring reversed forks provoking lagging strand fragility.</w:t>
      </w:r>
    </w:p>
    <w:p w14:paraId="59A8066C" w14:textId="77777777" w:rsidR="004647A8" w:rsidRPr="004647A8" w:rsidRDefault="004647A8" w:rsidP="004647A8">
      <w:pPr>
        <w:pStyle w:val="Normalweb"/>
        <w:spacing w:before="0" w:beforeAutospacing="0" w:after="0" w:afterAutospacing="0"/>
        <w:jc w:val="both"/>
        <w:rPr>
          <w:rStyle w:val="xcontentpasted0"/>
          <w:rFonts w:ascii="Arial" w:hAnsi="Arial" w:cs="Arial"/>
          <w:color w:val="000000"/>
          <w:bdr w:val="none" w:sz="0" w:space="0" w:color="auto" w:frame="1"/>
        </w:rPr>
      </w:pPr>
      <w:r w:rsidRPr="004647A8">
        <w:rPr>
          <w:rStyle w:val="xcontentpasted0"/>
          <w:rFonts w:ascii="Arial" w:hAnsi="Arial" w:cs="Arial"/>
          <w:color w:val="000000"/>
          <w:bdr w:val="none" w:sz="0" w:space="0" w:color="auto" w:frame="1"/>
        </w:rPr>
        <w:t>We propose a model in which TRF1 and telomerase dosage is crucial to allow efficient replication of telomeres experiencing replication stress.</w:t>
      </w:r>
    </w:p>
    <w:p w14:paraId="5829E0F5" w14:textId="77777777" w:rsidR="004647A8" w:rsidRPr="004647A8" w:rsidRDefault="004647A8" w:rsidP="004647A8">
      <w:pPr>
        <w:pStyle w:val="Normalweb"/>
        <w:spacing w:before="0" w:beforeAutospacing="0" w:after="0" w:afterAutospacing="0"/>
        <w:jc w:val="both"/>
        <w:rPr>
          <w:rStyle w:val="xcontentpasted0"/>
          <w:rFonts w:ascii="Arial" w:hAnsi="Arial" w:cs="Arial"/>
          <w:color w:val="000000"/>
        </w:rPr>
      </w:pPr>
    </w:p>
    <w:p w14:paraId="5094D3A0" w14:textId="77777777" w:rsidR="00943B35" w:rsidRPr="005614D6" w:rsidRDefault="00943B35" w:rsidP="001F665C">
      <w:pPr>
        <w:pBdr>
          <w:top w:val="nil"/>
          <w:left w:val="nil"/>
          <w:bottom w:val="nil"/>
          <w:right w:val="nil"/>
          <w:between w:val="nil"/>
        </w:pBdr>
        <w:spacing w:after="0" w:line="240" w:lineRule="auto"/>
        <w:ind w:left="720"/>
        <w:rPr>
          <w:rFonts w:ascii="Arial" w:eastAsia="Arial" w:hAnsi="Arial" w:cs="Arial"/>
          <w:b/>
          <w:color w:val="000000" w:themeColor="text1"/>
          <w:sz w:val="20"/>
          <w:szCs w:val="20"/>
        </w:rPr>
      </w:pPr>
    </w:p>
    <w:p w14:paraId="486416E2" w14:textId="08362836" w:rsidR="00332AEA" w:rsidRPr="005614D6" w:rsidRDefault="004F3348">
      <w:pPr>
        <w:numPr>
          <w:ilvl w:val="0"/>
          <w:numId w:val="1"/>
        </w:numPr>
        <w:pBdr>
          <w:top w:val="nil"/>
          <w:left w:val="nil"/>
          <w:bottom w:val="nil"/>
          <w:right w:val="nil"/>
          <w:between w:val="nil"/>
        </w:pBdr>
        <w:spacing w:after="0" w:line="240" w:lineRule="auto"/>
        <w:rPr>
          <w:rFonts w:ascii="Arial" w:eastAsia="Arial" w:hAnsi="Arial" w:cs="Arial"/>
          <w:b/>
          <w:color w:val="E36C09"/>
          <w:sz w:val="20"/>
          <w:szCs w:val="20"/>
        </w:rPr>
      </w:pPr>
      <w:r>
        <w:rPr>
          <w:rFonts w:ascii="Arial" w:eastAsia="Arial" w:hAnsi="Arial" w:cs="Arial"/>
          <w:b/>
          <w:color w:val="E36C09"/>
          <w:sz w:val="20"/>
          <w:szCs w:val="20"/>
        </w:rPr>
        <w:t xml:space="preserve">Your </w:t>
      </w:r>
      <w:r w:rsidR="000D06FA" w:rsidRPr="005614D6">
        <w:rPr>
          <w:rFonts w:ascii="Arial" w:eastAsia="Arial" w:hAnsi="Arial" w:cs="Arial"/>
          <w:b/>
          <w:color w:val="E36C09"/>
          <w:sz w:val="20"/>
          <w:szCs w:val="20"/>
        </w:rPr>
        <w:t xml:space="preserve">PICTURE </w:t>
      </w:r>
      <w:r w:rsidR="000D06FA" w:rsidRPr="005614D6">
        <w:rPr>
          <w:rFonts w:ascii="Arial" w:eastAsia="Arial" w:hAnsi="Arial" w:cs="Arial"/>
          <w:color w:val="000000"/>
          <w:sz w:val="20"/>
          <w:szCs w:val="20"/>
        </w:rPr>
        <w:t>(</w:t>
      </w:r>
      <w:proofErr w:type="spellStart"/>
      <w:r w:rsidR="000D06FA" w:rsidRPr="005614D6">
        <w:rPr>
          <w:rFonts w:ascii="Arial" w:eastAsia="Arial" w:hAnsi="Arial" w:cs="Arial"/>
          <w:color w:val="000000"/>
          <w:sz w:val="20"/>
          <w:szCs w:val="20"/>
        </w:rPr>
        <w:t>tif</w:t>
      </w:r>
      <w:proofErr w:type="spellEnd"/>
      <w:r w:rsidR="000D06FA" w:rsidRPr="005614D6">
        <w:rPr>
          <w:rFonts w:ascii="Arial" w:eastAsia="Arial" w:hAnsi="Arial" w:cs="Arial"/>
          <w:color w:val="000000"/>
          <w:sz w:val="20"/>
          <w:szCs w:val="20"/>
        </w:rPr>
        <w:t xml:space="preserve">, </w:t>
      </w:r>
      <w:proofErr w:type="spellStart"/>
      <w:r w:rsidR="000D06FA" w:rsidRPr="005614D6">
        <w:rPr>
          <w:rFonts w:ascii="Arial" w:eastAsia="Arial" w:hAnsi="Arial" w:cs="Arial"/>
          <w:color w:val="000000"/>
          <w:sz w:val="20"/>
          <w:szCs w:val="20"/>
        </w:rPr>
        <w:t>png</w:t>
      </w:r>
      <w:proofErr w:type="spellEnd"/>
      <w:r w:rsidR="000D06FA" w:rsidRPr="005614D6">
        <w:rPr>
          <w:rFonts w:ascii="Arial" w:eastAsia="Arial" w:hAnsi="Arial" w:cs="Arial"/>
          <w:color w:val="000000"/>
          <w:sz w:val="20"/>
          <w:szCs w:val="20"/>
        </w:rPr>
        <w:t xml:space="preserve"> or jpeg format)</w:t>
      </w:r>
      <w:r w:rsidR="000D06FA" w:rsidRPr="005614D6">
        <w:rPr>
          <w:rFonts w:ascii="Arial" w:eastAsia="Arial" w:hAnsi="Arial" w:cs="Arial"/>
          <w:b/>
          <w:color w:val="E36C09"/>
          <w:sz w:val="20"/>
          <w:szCs w:val="20"/>
        </w:rPr>
        <w:t>:</w:t>
      </w:r>
    </w:p>
    <w:p w14:paraId="680C84E0" w14:textId="78877D35" w:rsidR="004D29BC" w:rsidRDefault="004D29BC" w:rsidP="004D29BC">
      <w:pPr>
        <w:pBdr>
          <w:top w:val="nil"/>
          <w:left w:val="nil"/>
          <w:bottom w:val="nil"/>
          <w:right w:val="nil"/>
          <w:between w:val="nil"/>
        </w:pBdr>
        <w:spacing w:after="0" w:line="240" w:lineRule="auto"/>
        <w:rPr>
          <w:rFonts w:ascii="Arial" w:eastAsia="Arial" w:hAnsi="Arial" w:cs="Arial"/>
          <w:b/>
          <w:color w:val="E36C09"/>
          <w:sz w:val="20"/>
          <w:szCs w:val="20"/>
        </w:rPr>
      </w:pPr>
    </w:p>
    <w:p w14:paraId="00DB6387" w14:textId="2D5FCBF4" w:rsidR="00943B35" w:rsidRPr="005614D6" w:rsidRDefault="00CC584A" w:rsidP="004D29BC">
      <w:pPr>
        <w:pBdr>
          <w:top w:val="nil"/>
          <w:left w:val="nil"/>
          <w:bottom w:val="nil"/>
          <w:right w:val="nil"/>
          <w:between w:val="nil"/>
        </w:pBdr>
        <w:spacing w:after="0" w:line="240" w:lineRule="auto"/>
        <w:rPr>
          <w:rFonts w:ascii="Arial" w:eastAsia="Arial" w:hAnsi="Arial" w:cs="Arial"/>
          <w:b/>
          <w:color w:val="E36C09"/>
          <w:sz w:val="20"/>
          <w:szCs w:val="20"/>
        </w:rPr>
      </w:pPr>
      <w:r>
        <w:rPr>
          <w:rFonts w:ascii="Arial" w:eastAsia="Arial" w:hAnsi="Arial" w:cs="Arial"/>
          <w:b/>
          <w:color w:val="E36C09"/>
          <w:sz w:val="20"/>
          <w:szCs w:val="20"/>
        </w:rPr>
        <w:t xml:space="preserve">                           </w:t>
      </w:r>
      <w:r>
        <w:rPr>
          <w:rFonts w:ascii="Arial" w:eastAsia="Arial" w:hAnsi="Arial" w:cs="Arial"/>
          <w:b/>
          <w:noProof/>
          <w:color w:val="E36C09"/>
          <w:sz w:val="20"/>
          <w:szCs w:val="20"/>
          <w:lang w:val="fr-FR" w:eastAsia="fr-FR"/>
        </w:rPr>
        <w:drawing>
          <wp:inline distT="0" distB="0" distL="0" distR="0" wp14:anchorId="1B1D7E4B" wp14:editId="203BB2BA">
            <wp:extent cx="1555080" cy="1132840"/>
            <wp:effectExtent l="0" t="0" r="0" b="10160"/>
            <wp:docPr id="1" name="Image 1" descr="Bureau%20Anabelle/portraits%20Anabelle-Déc%202017/portrait%20Anabelle-Mars%20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reau%20Anabelle/portraits%20Anabelle-Déc%202017/portrait%20Anabelle-Mars%2023.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74195" cy="1146765"/>
                    </a:xfrm>
                    <a:prstGeom prst="rect">
                      <a:avLst/>
                    </a:prstGeom>
                    <a:noFill/>
                    <a:ln>
                      <a:noFill/>
                    </a:ln>
                  </pic:spPr>
                </pic:pic>
              </a:graphicData>
            </a:graphic>
          </wp:inline>
        </w:drawing>
      </w:r>
    </w:p>
    <w:p w14:paraId="4B88A23A" w14:textId="224611AC" w:rsidR="004D29BC" w:rsidRPr="005614D6" w:rsidRDefault="004D29BC" w:rsidP="004D29BC">
      <w:pPr>
        <w:pBdr>
          <w:top w:val="nil"/>
          <w:left w:val="nil"/>
          <w:bottom w:val="nil"/>
          <w:right w:val="nil"/>
          <w:between w:val="nil"/>
        </w:pBdr>
        <w:spacing w:after="0" w:line="240" w:lineRule="auto"/>
        <w:rPr>
          <w:rFonts w:ascii="Arial" w:eastAsia="Arial" w:hAnsi="Arial" w:cs="Arial"/>
          <w:b/>
          <w:color w:val="E36C09"/>
          <w:sz w:val="20"/>
          <w:szCs w:val="20"/>
        </w:rPr>
      </w:pPr>
    </w:p>
    <w:p w14:paraId="0FB669C2" w14:textId="77777777" w:rsidR="00332AEA" w:rsidRPr="005614D6" w:rsidRDefault="000D06FA">
      <w:pPr>
        <w:numPr>
          <w:ilvl w:val="0"/>
          <w:numId w:val="1"/>
        </w:numPr>
        <w:pBdr>
          <w:top w:val="nil"/>
          <w:left w:val="nil"/>
          <w:bottom w:val="nil"/>
          <w:right w:val="nil"/>
          <w:between w:val="nil"/>
        </w:pBdr>
        <w:spacing w:after="0" w:line="240" w:lineRule="auto"/>
        <w:rPr>
          <w:rFonts w:ascii="Arial" w:eastAsia="Arial" w:hAnsi="Arial" w:cs="Arial"/>
          <w:b/>
          <w:color w:val="E36C09"/>
          <w:sz w:val="20"/>
          <w:szCs w:val="20"/>
        </w:rPr>
      </w:pPr>
      <w:r w:rsidRPr="005614D6">
        <w:rPr>
          <w:rFonts w:ascii="Arial" w:eastAsia="Arial" w:hAnsi="Arial" w:cs="Arial"/>
          <w:b/>
          <w:color w:val="E36C09"/>
          <w:sz w:val="20"/>
          <w:szCs w:val="20"/>
        </w:rPr>
        <w:t>TRAVEL &amp; HOTEL</w:t>
      </w:r>
    </w:p>
    <w:tbl>
      <w:tblPr>
        <w:tblStyle w:val="a4"/>
        <w:tblW w:w="79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63"/>
        <w:gridCol w:w="2100"/>
        <w:gridCol w:w="2100"/>
        <w:gridCol w:w="1770"/>
      </w:tblGrid>
      <w:tr w:rsidR="00332AEA" w:rsidRPr="005614D6" w14:paraId="42192481" w14:textId="77777777" w:rsidTr="005614D6">
        <w:trPr>
          <w:trHeight w:val="420"/>
          <w:jc w:val="center"/>
        </w:trPr>
        <w:tc>
          <w:tcPr>
            <w:tcW w:w="1963" w:type="dxa"/>
            <w:vAlign w:val="center"/>
          </w:tcPr>
          <w:p w14:paraId="640402A1" w14:textId="77777777" w:rsidR="00332AEA" w:rsidRPr="005614D6" w:rsidRDefault="00332AEA">
            <w:pPr>
              <w:rPr>
                <w:rFonts w:ascii="Arial" w:eastAsia="Arial" w:hAnsi="Arial" w:cs="Arial"/>
                <w:color w:val="000000"/>
                <w:sz w:val="20"/>
                <w:szCs w:val="20"/>
              </w:rPr>
            </w:pPr>
          </w:p>
        </w:tc>
        <w:tc>
          <w:tcPr>
            <w:tcW w:w="2100" w:type="dxa"/>
            <w:vAlign w:val="center"/>
          </w:tcPr>
          <w:p w14:paraId="08E5BB73" w14:textId="77777777" w:rsidR="00332AEA" w:rsidRPr="005614D6" w:rsidRDefault="000D06FA">
            <w:pPr>
              <w:rPr>
                <w:rFonts w:ascii="Arial" w:eastAsia="Arial" w:hAnsi="Arial" w:cs="Arial"/>
                <w:color w:val="000000"/>
                <w:sz w:val="18"/>
                <w:szCs w:val="18"/>
              </w:rPr>
            </w:pPr>
            <w:r w:rsidRPr="005614D6">
              <w:rPr>
                <w:rFonts w:ascii="Arial" w:eastAsia="Arial" w:hAnsi="Arial" w:cs="Arial"/>
                <w:b/>
                <w:color w:val="000000"/>
                <w:sz w:val="18"/>
                <w:szCs w:val="18"/>
              </w:rPr>
              <w:t>Arrival</w:t>
            </w:r>
          </w:p>
        </w:tc>
        <w:tc>
          <w:tcPr>
            <w:tcW w:w="2100" w:type="dxa"/>
            <w:vAlign w:val="center"/>
          </w:tcPr>
          <w:p w14:paraId="7054DFE6" w14:textId="77777777" w:rsidR="00332AEA" w:rsidRPr="005614D6" w:rsidRDefault="000D06FA">
            <w:pPr>
              <w:rPr>
                <w:rFonts w:ascii="Arial" w:eastAsia="Arial" w:hAnsi="Arial" w:cs="Arial"/>
                <w:b/>
                <w:color w:val="000000"/>
                <w:sz w:val="18"/>
                <w:szCs w:val="18"/>
              </w:rPr>
            </w:pPr>
            <w:r w:rsidRPr="005614D6">
              <w:rPr>
                <w:rFonts w:ascii="Arial" w:eastAsia="Arial" w:hAnsi="Arial" w:cs="Arial"/>
                <w:b/>
                <w:color w:val="000000"/>
                <w:sz w:val="18"/>
                <w:szCs w:val="18"/>
              </w:rPr>
              <w:t>Departure</w:t>
            </w:r>
          </w:p>
        </w:tc>
        <w:tc>
          <w:tcPr>
            <w:tcW w:w="1770" w:type="dxa"/>
            <w:vAlign w:val="center"/>
          </w:tcPr>
          <w:p w14:paraId="031E7272" w14:textId="77777777" w:rsidR="00332AEA" w:rsidRPr="005614D6" w:rsidRDefault="000D06FA">
            <w:pPr>
              <w:rPr>
                <w:rFonts w:ascii="Arial" w:eastAsia="Arial" w:hAnsi="Arial" w:cs="Arial"/>
                <w:b/>
                <w:color w:val="000000"/>
                <w:sz w:val="18"/>
                <w:szCs w:val="18"/>
              </w:rPr>
            </w:pPr>
            <w:r w:rsidRPr="005614D6">
              <w:rPr>
                <w:rFonts w:ascii="Arial" w:eastAsia="Arial" w:hAnsi="Arial" w:cs="Arial"/>
                <w:b/>
                <w:color w:val="000000"/>
                <w:sz w:val="18"/>
                <w:szCs w:val="18"/>
              </w:rPr>
              <w:t>Number of nights in the hotel</w:t>
            </w:r>
          </w:p>
        </w:tc>
      </w:tr>
      <w:tr w:rsidR="00332AEA" w:rsidRPr="005614D6" w14:paraId="32D98272" w14:textId="77777777" w:rsidTr="005614D6">
        <w:trPr>
          <w:trHeight w:val="420"/>
          <w:jc w:val="center"/>
        </w:trPr>
        <w:tc>
          <w:tcPr>
            <w:tcW w:w="1963" w:type="dxa"/>
            <w:vAlign w:val="center"/>
          </w:tcPr>
          <w:p w14:paraId="599A3F55" w14:textId="77777777" w:rsidR="00332AEA" w:rsidRPr="005614D6" w:rsidRDefault="000D06FA">
            <w:pPr>
              <w:rPr>
                <w:rFonts w:ascii="Arial" w:eastAsia="Arial" w:hAnsi="Arial" w:cs="Arial"/>
                <w:color w:val="000000"/>
                <w:sz w:val="20"/>
                <w:szCs w:val="20"/>
              </w:rPr>
            </w:pPr>
            <w:r w:rsidRPr="005614D6">
              <w:rPr>
                <w:rFonts w:ascii="Arial" w:eastAsia="Arial" w:hAnsi="Arial" w:cs="Arial"/>
                <w:color w:val="000000"/>
                <w:sz w:val="20"/>
                <w:szCs w:val="20"/>
              </w:rPr>
              <w:t xml:space="preserve">Date </w:t>
            </w:r>
          </w:p>
        </w:tc>
        <w:tc>
          <w:tcPr>
            <w:tcW w:w="2100" w:type="dxa"/>
            <w:vAlign w:val="center"/>
          </w:tcPr>
          <w:p w14:paraId="0D7C81E3" w14:textId="2C606C29" w:rsidR="00332AEA" w:rsidRPr="005614D6" w:rsidRDefault="00237F0A">
            <w:pPr>
              <w:rPr>
                <w:rFonts w:ascii="Arial" w:eastAsia="Arial" w:hAnsi="Arial" w:cs="Arial"/>
                <w:color w:val="000000"/>
                <w:sz w:val="20"/>
                <w:szCs w:val="20"/>
              </w:rPr>
            </w:pPr>
            <w:r>
              <w:rPr>
                <w:rFonts w:ascii="Arial" w:eastAsia="Arial" w:hAnsi="Arial" w:cs="Arial"/>
                <w:color w:val="000000"/>
                <w:sz w:val="20"/>
                <w:szCs w:val="20"/>
              </w:rPr>
              <w:t>October 5</w:t>
            </w:r>
          </w:p>
        </w:tc>
        <w:tc>
          <w:tcPr>
            <w:tcW w:w="2100" w:type="dxa"/>
            <w:vAlign w:val="center"/>
          </w:tcPr>
          <w:p w14:paraId="7C8FAB6A" w14:textId="0A22290E" w:rsidR="00332AEA" w:rsidRPr="005614D6" w:rsidRDefault="00237F0A">
            <w:pPr>
              <w:rPr>
                <w:rFonts w:ascii="Arial" w:eastAsia="Arial" w:hAnsi="Arial" w:cs="Arial"/>
                <w:color w:val="000000"/>
                <w:sz w:val="20"/>
                <w:szCs w:val="20"/>
              </w:rPr>
            </w:pPr>
            <w:r>
              <w:rPr>
                <w:rFonts w:ascii="Arial" w:eastAsia="Arial" w:hAnsi="Arial" w:cs="Arial"/>
                <w:color w:val="000000"/>
                <w:sz w:val="20"/>
                <w:szCs w:val="20"/>
              </w:rPr>
              <w:t>October 6</w:t>
            </w:r>
          </w:p>
        </w:tc>
        <w:tc>
          <w:tcPr>
            <w:tcW w:w="1770" w:type="dxa"/>
            <w:vAlign w:val="center"/>
          </w:tcPr>
          <w:p w14:paraId="2EB00C6D" w14:textId="788F4BEB" w:rsidR="00332AEA" w:rsidRPr="005614D6" w:rsidRDefault="00237F0A">
            <w:pPr>
              <w:rPr>
                <w:rFonts w:ascii="Arial" w:eastAsia="Arial" w:hAnsi="Arial" w:cs="Arial"/>
                <w:color w:val="000000"/>
                <w:sz w:val="20"/>
                <w:szCs w:val="20"/>
              </w:rPr>
            </w:pPr>
            <w:r>
              <w:rPr>
                <w:rFonts w:ascii="Arial" w:eastAsia="Arial" w:hAnsi="Arial" w:cs="Arial"/>
                <w:color w:val="000000"/>
                <w:sz w:val="20"/>
                <w:szCs w:val="20"/>
              </w:rPr>
              <w:t>1</w:t>
            </w:r>
          </w:p>
        </w:tc>
      </w:tr>
    </w:tbl>
    <w:p w14:paraId="365C6F5A" w14:textId="63297A89" w:rsidR="00332AEA" w:rsidRPr="00BC74EE" w:rsidRDefault="000D06FA" w:rsidP="00BC74EE">
      <w:pPr>
        <w:ind w:left="360"/>
        <w:jc w:val="both"/>
        <w:rPr>
          <w:rFonts w:ascii="Arial" w:eastAsia="Arial" w:hAnsi="Arial" w:cs="Arial"/>
          <w:color w:val="7F7F7F" w:themeColor="text1" w:themeTint="80"/>
          <w:sz w:val="20"/>
          <w:szCs w:val="20"/>
        </w:rPr>
      </w:pPr>
      <w:r w:rsidRPr="00BC74EE">
        <w:rPr>
          <w:rFonts w:ascii="Arial" w:eastAsia="Arial" w:hAnsi="Arial" w:cs="Arial"/>
          <w:i/>
          <w:color w:val="7F7F7F" w:themeColor="text1" w:themeTint="80"/>
          <w:sz w:val="20"/>
          <w:szCs w:val="20"/>
        </w:rPr>
        <w:t xml:space="preserve">To ease the organization and reimbursement procedure, please buy your tickets </w:t>
      </w:r>
      <w:r w:rsidRPr="00BC74EE">
        <w:rPr>
          <w:rFonts w:ascii="Arial" w:eastAsia="Arial" w:hAnsi="Arial" w:cs="Arial"/>
          <w:b/>
          <w:i/>
          <w:color w:val="7F7F7F" w:themeColor="text1" w:themeTint="80"/>
          <w:sz w:val="20"/>
          <w:szCs w:val="20"/>
          <w:u w:val="single"/>
        </w:rPr>
        <w:t>yourself</w:t>
      </w:r>
      <w:r w:rsidRPr="00BC74EE">
        <w:rPr>
          <w:rFonts w:ascii="Arial" w:eastAsia="Arial" w:hAnsi="Arial" w:cs="Arial"/>
          <w:b/>
          <w:i/>
          <w:color w:val="7F7F7F" w:themeColor="text1" w:themeTint="80"/>
          <w:sz w:val="20"/>
          <w:szCs w:val="20"/>
        </w:rPr>
        <w:t>.</w:t>
      </w:r>
      <w:r w:rsidRPr="00BC74EE">
        <w:rPr>
          <w:rFonts w:ascii="Arial" w:eastAsia="Arial" w:hAnsi="Arial" w:cs="Arial"/>
          <w:i/>
          <w:color w:val="7F7F7F" w:themeColor="text1" w:themeTint="80"/>
          <w:sz w:val="20"/>
          <w:szCs w:val="20"/>
        </w:rPr>
        <w:t xml:space="preserve"> </w:t>
      </w:r>
      <w:proofErr w:type="spellStart"/>
      <w:r w:rsidRPr="00BC74EE">
        <w:rPr>
          <w:rFonts w:ascii="Arial" w:eastAsia="Arial" w:hAnsi="Arial" w:cs="Arial"/>
          <w:i/>
          <w:color w:val="7F7F7F" w:themeColor="text1" w:themeTint="80"/>
          <w:sz w:val="20"/>
          <w:szCs w:val="20"/>
        </w:rPr>
        <w:t>Institut</w:t>
      </w:r>
      <w:proofErr w:type="spellEnd"/>
      <w:r w:rsidRPr="00BC74EE">
        <w:rPr>
          <w:rFonts w:ascii="Arial" w:eastAsia="Arial" w:hAnsi="Arial" w:cs="Arial"/>
          <w:i/>
          <w:color w:val="7F7F7F" w:themeColor="text1" w:themeTint="80"/>
          <w:sz w:val="20"/>
          <w:szCs w:val="20"/>
        </w:rPr>
        <w:t xml:space="preserve"> Curie will reimburse your travel expenses or your institution directly (please read the reimbursement conditions send in the same email). Hotel accommodation for up to </w:t>
      </w:r>
      <w:r w:rsidR="00922A7B">
        <w:rPr>
          <w:rFonts w:ascii="Arial" w:eastAsia="Arial" w:hAnsi="Arial" w:cs="Arial"/>
          <w:i/>
          <w:color w:val="7F7F7F" w:themeColor="text1" w:themeTint="80"/>
          <w:sz w:val="20"/>
          <w:szCs w:val="20"/>
        </w:rPr>
        <w:t>2</w:t>
      </w:r>
      <w:r w:rsidR="00C17D09">
        <w:rPr>
          <w:rFonts w:ascii="Arial" w:eastAsia="Arial" w:hAnsi="Arial" w:cs="Arial"/>
          <w:i/>
          <w:color w:val="7F7F7F" w:themeColor="text1" w:themeTint="80"/>
          <w:sz w:val="20"/>
          <w:szCs w:val="20"/>
        </w:rPr>
        <w:t xml:space="preserve"> </w:t>
      </w:r>
      <w:r w:rsidRPr="00BC74EE">
        <w:rPr>
          <w:rFonts w:ascii="Arial" w:eastAsia="Arial" w:hAnsi="Arial" w:cs="Arial"/>
          <w:i/>
          <w:color w:val="7F7F7F" w:themeColor="text1" w:themeTint="80"/>
          <w:sz w:val="20"/>
          <w:szCs w:val="20"/>
        </w:rPr>
        <w:t>night</w:t>
      </w:r>
      <w:r w:rsidR="00C17D09">
        <w:rPr>
          <w:rFonts w:ascii="Arial" w:eastAsia="Arial" w:hAnsi="Arial" w:cs="Arial"/>
          <w:i/>
          <w:color w:val="7F7F7F" w:themeColor="text1" w:themeTint="80"/>
          <w:sz w:val="20"/>
          <w:szCs w:val="20"/>
        </w:rPr>
        <w:t>s</w:t>
      </w:r>
      <w:r w:rsidRPr="00BC74EE">
        <w:rPr>
          <w:rFonts w:ascii="Arial" w:eastAsia="Arial" w:hAnsi="Arial" w:cs="Arial"/>
          <w:i/>
          <w:color w:val="7F7F7F" w:themeColor="text1" w:themeTint="80"/>
          <w:sz w:val="20"/>
          <w:szCs w:val="20"/>
        </w:rPr>
        <w:t xml:space="preserve"> in charge of the course. </w:t>
      </w:r>
    </w:p>
    <w:p w14:paraId="13289262" w14:textId="13FBD2E0" w:rsidR="00332AEA" w:rsidRPr="005614D6" w:rsidRDefault="00BB3403">
      <w:pPr>
        <w:numPr>
          <w:ilvl w:val="0"/>
          <w:numId w:val="1"/>
        </w:numPr>
        <w:pBdr>
          <w:top w:val="nil"/>
          <w:left w:val="nil"/>
          <w:bottom w:val="nil"/>
          <w:right w:val="nil"/>
          <w:between w:val="nil"/>
        </w:pBdr>
        <w:rPr>
          <w:rFonts w:ascii="Arial" w:eastAsia="Arial" w:hAnsi="Arial" w:cs="Arial"/>
          <w:b/>
          <w:color w:val="E36C09"/>
          <w:sz w:val="20"/>
          <w:szCs w:val="20"/>
        </w:rPr>
      </w:pPr>
      <w:r w:rsidRPr="00BB3403">
        <w:rPr>
          <w:rFonts w:ascii="Arial" w:eastAsia="Arial" w:hAnsi="Arial" w:cs="Arial"/>
          <w:b/>
          <w:color w:val="E36C09"/>
          <w:sz w:val="20"/>
          <w:szCs w:val="20"/>
        </w:rPr>
        <w:t>D</w:t>
      </w:r>
      <w:r>
        <w:rPr>
          <w:rFonts w:ascii="Arial" w:eastAsia="Arial" w:hAnsi="Arial" w:cs="Arial"/>
          <w:b/>
          <w:color w:val="E36C09"/>
          <w:sz w:val="20"/>
          <w:szCs w:val="20"/>
        </w:rPr>
        <w:t>IETARY RESTRICTION</w:t>
      </w:r>
      <w:r w:rsidRPr="00BB3403">
        <w:rPr>
          <w:rFonts w:ascii="Arial" w:eastAsia="Arial" w:hAnsi="Arial" w:cs="Arial"/>
          <w:b/>
          <w:color w:val="E36C09"/>
          <w:sz w:val="20"/>
          <w:szCs w:val="20"/>
        </w:rPr>
        <w:t xml:space="preserve"> </w:t>
      </w:r>
      <w:r w:rsidR="00BC74EE" w:rsidRPr="00BC74EE">
        <w:rPr>
          <w:rFonts w:ascii="Arial" w:eastAsia="Arial" w:hAnsi="Arial" w:cs="Arial"/>
          <w:color w:val="E36C09"/>
          <w:sz w:val="18"/>
          <w:szCs w:val="18"/>
        </w:rPr>
        <w:t>(cross option</w:t>
      </w:r>
      <w:r w:rsidR="00BC74EE">
        <w:rPr>
          <w:rFonts w:ascii="Arial" w:eastAsia="Arial" w:hAnsi="Arial" w:cs="Arial"/>
          <w:color w:val="E36C09"/>
          <w:sz w:val="18"/>
          <w:szCs w:val="18"/>
        </w:rPr>
        <w:t xml:space="preserve"> below</w:t>
      </w:r>
      <w:r w:rsidR="00BC74EE" w:rsidRPr="00BC74EE">
        <w:rPr>
          <w:rFonts w:ascii="Arial" w:eastAsia="Arial" w:hAnsi="Arial" w:cs="Arial"/>
          <w:color w:val="E36C09"/>
          <w:sz w:val="18"/>
          <w:szCs w:val="18"/>
        </w:rPr>
        <w:t>)</w:t>
      </w:r>
    </w:p>
    <w:tbl>
      <w:tblPr>
        <w:tblStyle w:val="a6"/>
        <w:tblW w:w="3246" w:type="dxa"/>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3"/>
        <w:gridCol w:w="1753"/>
      </w:tblGrid>
      <w:tr w:rsidR="00BC74EE" w:rsidRPr="005614D6" w14:paraId="0BABFC80" w14:textId="77777777" w:rsidTr="00BC74EE">
        <w:tc>
          <w:tcPr>
            <w:tcW w:w="1493" w:type="dxa"/>
            <w:vAlign w:val="center"/>
          </w:tcPr>
          <w:p w14:paraId="79D23A5C" w14:textId="07EE8446" w:rsidR="00BC74EE" w:rsidRPr="005614D6" w:rsidRDefault="00BC74EE">
            <w:pPr>
              <w:rPr>
                <w:rFonts w:ascii="Arial" w:eastAsia="Arial" w:hAnsi="Arial" w:cs="Arial"/>
                <w:b/>
                <w:color w:val="E36C09"/>
                <w:sz w:val="20"/>
                <w:szCs w:val="20"/>
              </w:rPr>
            </w:pPr>
            <w:r>
              <w:rPr>
                <w:rFonts w:ascii="Arial" w:eastAsia="Arial" w:hAnsi="Arial" w:cs="Arial"/>
                <w:b/>
                <w:color w:val="E36C09"/>
                <w:sz w:val="20"/>
                <w:szCs w:val="20"/>
              </w:rPr>
              <w:t>NONE</w:t>
            </w:r>
          </w:p>
        </w:tc>
        <w:tc>
          <w:tcPr>
            <w:tcW w:w="1753" w:type="dxa"/>
            <w:vAlign w:val="center"/>
          </w:tcPr>
          <w:p w14:paraId="1115C825" w14:textId="5B8DAE7D" w:rsidR="00BC74EE" w:rsidRPr="005614D6" w:rsidRDefault="00237F0A">
            <w:pPr>
              <w:rPr>
                <w:rFonts w:ascii="Arial" w:eastAsia="Arial" w:hAnsi="Arial" w:cs="Arial"/>
                <w:b/>
                <w:color w:val="E36C09"/>
                <w:sz w:val="20"/>
                <w:szCs w:val="20"/>
              </w:rPr>
            </w:pPr>
            <w:r>
              <w:rPr>
                <w:rFonts w:ascii="Arial" w:eastAsia="Arial" w:hAnsi="Arial" w:cs="Arial"/>
                <w:b/>
                <w:color w:val="E36C09"/>
                <w:sz w:val="20"/>
                <w:szCs w:val="20"/>
              </w:rPr>
              <w:t>X</w:t>
            </w:r>
          </w:p>
        </w:tc>
      </w:tr>
      <w:tr w:rsidR="00332AEA" w:rsidRPr="005614D6" w14:paraId="32F260F0" w14:textId="77777777" w:rsidTr="00BC74EE">
        <w:tc>
          <w:tcPr>
            <w:tcW w:w="1493" w:type="dxa"/>
            <w:vAlign w:val="center"/>
          </w:tcPr>
          <w:p w14:paraId="6E38E199" w14:textId="77777777" w:rsidR="00332AEA" w:rsidRPr="005614D6" w:rsidRDefault="000D06FA">
            <w:pPr>
              <w:rPr>
                <w:rFonts w:ascii="Arial" w:eastAsia="Arial" w:hAnsi="Arial" w:cs="Arial"/>
                <w:b/>
                <w:color w:val="E36C09"/>
                <w:sz w:val="20"/>
                <w:szCs w:val="20"/>
              </w:rPr>
            </w:pPr>
            <w:r w:rsidRPr="005614D6">
              <w:rPr>
                <w:rFonts w:ascii="Arial" w:eastAsia="Arial" w:hAnsi="Arial" w:cs="Arial"/>
                <w:b/>
                <w:color w:val="E36C09"/>
                <w:sz w:val="20"/>
                <w:szCs w:val="20"/>
              </w:rPr>
              <w:t>Vegetarian</w:t>
            </w:r>
          </w:p>
        </w:tc>
        <w:tc>
          <w:tcPr>
            <w:tcW w:w="1753" w:type="dxa"/>
            <w:vAlign w:val="center"/>
          </w:tcPr>
          <w:p w14:paraId="1733A29F" w14:textId="77777777" w:rsidR="00332AEA" w:rsidRPr="005614D6" w:rsidRDefault="00332AEA">
            <w:pPr>
              <w:rPr>
                <w:rFonts w:ascii="Arial" w:eastAsia="Arial" w:hAnsi="Arial" w:cs="Arial"/>
                <w:b/>
                <w:color w:val="E36C09"/>
                <w:sz w:val="20"/>
                <w:szCs w:val="20"/>
              </w:rPr>
            </w:pPr>
          </w:p>
        </w:tc>
      </w:tr>
      <w:tr w:rsidR="00332AEA" w:rsidRPr="005614D6" w14:paraId="48DE1696" w14:textId="77777777" w:rsidTr="00BC74EE">
        <w:tc>
          <w:tcPr>
            <w:tcW w:w="1493" w:type="dxa"/>
            <w:vAlign w:val="center"/>
          </w:tcPr>
          <w:p w14:paraId="20F1DF06" w14:textId="77777777" w:rsidR="00332AEA" w:rsidRPr="005614D6" w:rsidRDefault="000D06FA">
            <w:pPr>
              <w:rPr>
                <w:rFonts w:ascii="Arial" w:eastAsia="Arial" w:hAnsi="Arial" w:cs="Arial"/>
                <w:b/>
                <w:color w:val="E36C09"/>
                <w:sz w:val="20"/>
                <w:szCs w:val="20"/>
              </w:rPr>
            </w:pPr>
            <w:r w:rsidRPr="005614D6">
              <w:rPr>
                <w:rFonts w:ascii="Arial" w:eastAsia="Arial" w:hAnsi="Arial" w:cs="Arial"/>
                <w:b/>
                <w:color w:val="E36C09"/>
                <w:sz w:val="20"/>
                <w:szCs w:val="20"/>
              </w:rPr>
              <w:t>Allergy</w:t>
            </w:r>
          </w:p>
        </w:tc>
        <w:tc>
          <w:tcPr>
            <w:tcW w:w="1753" w:type="dxa"/>
            <w:vAlign w:val="center"/>
          </w:tcPr>
          <w:p w14:paraId="7A05BAD9" w14:textId="77777777" w:rsidR="00332AEA" w:rsidRPr="005614D6" w:rsidRDefault="00332AEA">
            <w:pPr>
              <w:rPr>
                <w:rFonts w:ascii="Arial" w:eastAsia="Arial" w:hAnsi="Arial" w:cs="Arial"/>
                <w:b/>
                <w:color w:val="E36C09"/>
                <w:sz w:val="20"/>
                <w:szCs w:val="20"/>
              </w:rPr>
            </w:pPr>
          </w:p>
        </w:tc>
      </w:tr>
    </w:tbl>
    <w:p w14:paraId="0B1546CC" w14:textId="1AEAE6BA" w:rsidR="00332AEA" w:rsidRDefault="00332AEA">
      <w:pPr>
        <w:spacing w:after="0"/>
        <w:ind w:left="720"/>
        <w:rPr>
          <w:rFonts w:ascii="Arial" w:eastAsia="Arial" w:hAnsi="Arial" w:cs="Arial"/>
          <w:b/>
          <w:color w:val="E36C09"/>
          <w:sz w:val="20"/>
          <w:szCs w:val="20"/>
        </w:rPr>
      </w:pPr>
    </w:p>
    <w:p w14:paraId="40A221A5" w14:textId="77777777" w:rsidR="00BC74EE" w:rsidRDefault="00BC74EE">
      <w:pPr>
        <w:spacing w:after="0"/>
        <w:ind w:left="720"/>
        <w:rPr>
          <w:rFonts w:ascii="Arial" w:eastAsia="Arial" w:hAnsi="Arial" w:cs="Arial"/>
          <w:b/>
          <w:color w:val="E36C09"/>
          <w:sz w:val="20"/>
          <w:szCs w:val="20"/>
        </w:rPr>
      </w:pPr>
    </w:p>
    <w:p w14:paraId="362013A0" w14:textId="08CD389A" w:rsidR="00332AEA" w:rsidRPr="000670D9" w:rsidRDefault="000D06FA" w:rsidP="000670D9">
      <w:pPr>
        <w:numPr>
          <w:ilvl w:val="0"/>
          <w:numId w:val="4"/>
        </w:numPr>
        <w:rPr>
          <w:rFonts w:ascii="Arial" w:eastAsia="Arial" w:hAnsi="Arial" w:cs="Arial"/>
          <w:b/>
          <w:color w:val="E36C09"/>
          <w:sz w:val="20"/>
          <w:szCs w:val="20"/>
        </w:rPr>
      </w:pPr>
      <w:r w:rsidRPr="005614D6">
        <w:rPr>
          <w:rFonts w:ascii="Arial" w:eastAsia="Arial" w:hAnsi="Arial" w:cs="Arial"/>
          <w:b/>
          <w:color w:val="E36C09"/>
          <w:sz w:val="20"/>
          <w:szCs w:val="20"/>
        </w:rPr>
        <w:t>QUESTIONS AND SPECIAL REQUESTS</w:t>
      </w:r>
    </w:p>
    <w:p w14:paraId="079DB7AC" w14:textId="77777777" w:rsidR="00332AEA" w:rsidRPr="00670F09" w:rsidRDefault="000D06FA">
      <w:pPr>
        <w:rPr>
          <w:b/>
          <w:color w:val="404040"/>
          <w:sz w:val="20"/>
          <w:szCs w:val="20"/>
          <w:lang w:val="fr-FR"/>
        </w:rPr>
      </w:pPr>
      <w:r w:rsidRPr="00670F09">
        <w:rPr>
          <w:b/>
          <w:color w:val="404040"/>
          <w:sz w:val="20"/>
          <w:szCs w:val="20"/>
          <w:lang w:val="fr-FR"/>
        </w:rPr>
        <w:t>==============================================================================</w:t>
      </w:r>
    </w:p>
    <w:p w14:paraId="2D0E4F1E" w14:textId="77777777" w:rsidR="00332AEA" w:rsidRPr="005614D6" w:rsidRDefault="000D06FA" w:rsidP="005614D6">
      <w:pPr>
        <w:shd w:val="clear" w:color="auto" w:fill="FFFFFF"/>
        <w:spacing w:line="240" w:lineRule="auto"/>
        <w:rPr>
          <w:b/>
          <w:color w:val="31859C"/>
          <w:sz w:val="20"/>
          <w:szCs w:val="20"/>
          <w:highlight w:val="white"/>
          <w:lang w:val="fr-FR"/>
        </w:rPr>
      </w:pPr>
      <w:r w:rsidRPr="005614D6">
        <w:rPr>
          <w:b/>
          <w:color w:val="31859C"/>
          <w:sz w:val="20"/>
          <w:szCs w:val="20"/>
          <w:highlight w:val="white"/>
          <w:lang w:val="fr-FR"/>
        </w:rPr>
        <w:t>COURSE VENUE</w:t>
      </w:r>
    </w:p>
    <w:p w14:paraId="0BA222E1" w14:textId="2A941344" w:rsidR="00332AEA" w:rsidRDefault="00922A7B" w:rsidP="005E3293">
      <w:pPr>
        <w:shd w:val="clear" w:color="auto" w:fill="FFFFFF"/>
        <w:rPr>
          <w:color w:val="000000"/>
          <w:sz w:val="20"/>
          <w:szCs w:val="20"/>
          <w:lang w:val="fr-FR"/>
        </w:rPr>
      </w:pPr>
      <w:r>
        <w:rPr>
          <w:sz w:val="20"/>
          <w:szCs w:val="20"/>
          <w:lang w:val="fr-FR"/>
        </w:rPr>
        <w:t>Institut Curie, Paris</w:t>
      </w:r>
      <w:r w:rsidR="005E3293" w:rsidRPr="005E3293">
        <w:rPr>
          <w:color w:val="000000"/>
          <w:sz w:val="20"/>
          <w:szCs w:val="20"/>
          <w:lang w:val="fr-FR"/>
        </w:rPr>
        <w:t>, France</w:t>
      </w:r>
    </w:p>
    <w:p w14:paraId="46836A01" w14:textId="77777777" w:rsidR="00922A7B" w:rsidRPr="00922A7B" w:rsidRDefault="00922A7B" w:rsidP="00922A7B">
      <w:pPr>
        <w:rPr>
          <w:rFonts w:ascii="Arial" w:eastAsia="Arial" w:hAnsi="Arial" w:cs="Arial"/>
          <w:sz w:val="20"/>
          <w:szCs w:val="20"/>
          <w:lang w:val="fr-FR"/>
        </w:rPr>
      </w:pPr>
    </w:p>
    <w:sectPr w:rsidR="00922A7B" w:rsidRPr="00922A7B">
      <w:headerReference w:type="default" r:id="rId11"/>
      <w:footerReference w:type="even" r:id="rId12"/>
      <w:footerReference w:type="default" r:id="rId13"/>
      <w:pgSz w:w="11906" w:h="16838"/>
      <w:pgMar w:top="567" w:right="1418" w:bottom="567" w:left="1418" w:header="709" w:footer="709"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99E7D9" w14:textId="77777777" w:rsidR="00370DD3" w:rsidRDefault="00370DD3">
      <w:pPr>
        <w:spacing w:after="0" w:line="240" w:lineRule="auto"/>
      </w:pPr>
      <w:r>
        <w:separator/>
      </w:r>
    </w:p>
  </w:endnote>
  <w:endnote w:type="continuationSeparator" w:id="0">
    <w:p w14:paraId="532CE139" w14:textId="77777777" w:rsidR="00370DD3" w:rsidRDefault="00370D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Noto Sans Symbols">
    <w:charset w:val="00"/>
    <w:family w:val="auto"/>
    <w:pitch w:val="default"/>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entury Gothic">
    <w:panose1 w:val="020B0502020202020204"/>
    <w:charset w:val="00"/>
    <w:family w:val="auto"/>
    <w:pitch w:val="variable"/>
    <w:sig w:usb0="00000287" w:usb1="00000000" w:usb2="00000000" w:usb3="00000000" w:csb0="0000009F" w:csb1="00000000"/>
  </w:font>
  <w:font w:name="Verdana">
    <w:panose1 w:val="020B0604030504040204"/>
    <w:charset w:val="00"/>
    <w:family w:val="auto"/>
    <w:pitch w:val="variable"/>
    <w:sig w:usb0="A10006FF" w:usb1="4000205B" w:usb2="00000010"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92278" w14:textId="77777777" w:rsidR="00332AEA" w:rsidRDefault="000D06FA">
    <w:pPr>
      <w:pBdr>
        <w:top w:val="nil"/>
        <w:left w:val="nil"/>
        <w:bottom w:val="nil"/>
        <w:right w:val="nil"/>
        <w:between w:val="nil"/>
      </w:pBdr>
      <w:tabs>
        <w:tab w:val="center" w:pos="4536"/>
        <w:tab w:val="right" w:pos="9072"/>
      </w:tabs>
      <w:spacing w:after="0" w:line="240" w:lineRule="auto"/>
      <w:jc w:val="right"/>
      <w:rPr>
        <w:color w:val="000000"/>
      </w:rPr>
    </w:pPr>
    <w:r>
      <w:rPr>
        <w:color w:val="000000"/>
      </w:rPr>
      <w:fldChar w:fldCharType="begin"/>
    </w:r>
    <w:r>
      <w:rPr>
        <w:color w:val="000000"/>
      </w:rPr>
      <w:instrText>PAGE</w:instrText>
    </w:r>
    <w:r>
      <w:rPr>
        <w:color w:val="000000"/>
      </w:rPr>
      <w:fldChar w:fldCharType="end"/>
    </w:r>
  </w:p>
  <w:p w14:paraId="0D0C00AE" w14:textId="77777777" w:rsidR="00332AEA" w:rsidRDefault="00332AEA">
    <w:pPr>
      <w:pBdr>
        <w:top w:val="nil"/>
        <w:left w:val="nil"/>
        <w:bottom w:val="nil"/>
        <w:right w:val="nil"/>
        <w:between w:val="nil"/>
      </w:pBdr>
      <w:tabs>
        <w:tab w:val="center" w:pos="4536"/>
        <w:tab w:val="right" w:pos="9072"/>
      </w:tabs>
      <w:spacing w:after="0" w:line="240" w:lineRule="auto"/>
      <w:ind w:right="360"/>
      <w:rPr>
        <w:color w:val="000000"/>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99A240" w14:textId="77777777" w:rsidR="00332AEA" w:rsidRDefault="000D06FA">
    <w:pPr>
      <w:pBdr>
        <w:top w:val="nil"/>
        <w:left w:val="nil"/>
        <w:bottom w:val="nil"/>
        <w:right w:val="nil"/>
        <w:between w:val="nil"/>
      </w:pBdr>
      <w:tabs>
        <w:tab w:val="center" w:pos="4536"/>
        <w:tab w:val="right" w:pos="9072"/>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D825DD">
      <w:rPr>
        <w:noProof/>
        <w:color w:val="000000"/>
      </w:rPr>
      <w:t>1</w:t>
    </w:r>
    <w:r>
      <w:rPr>
        <w:color w:val="000000"/>
      </w:rPr>
      <w:fldChar w:fldCharType="end"/>
    </w:r>
  </w:p>
  <w:p w14:paraId="5EF2623E" w14:textId="4C8E69C2" w:rsidR="00332AEA" w:rsidRDefault="000D06FA">
    <w:pPr>
      <w:spacing w:after="0"/>
      <w:jc w:val="center"/>
      <w:rPr>
        <w:rFonts w:ascii="Verdana" w:eastAsia="Verdana" w:hAnsi="Verdana" w:cs="Verdana"/>
        <w:color w:val="595959"/>
        <w:sz w:val="16"/>
        <w:szCs w:val="16"/>
      </w:rPr>
    </w:pPr>
    <w:r>
      <w:rPr>
        <w:rFonts w:ascii="Verdana" w:eastAsia="Verdana" w:hAnsi="Verdana" w:cs="Verdana"/>
        <w:color w:val="595959"/>
        <w:sz w:val="16"/>
        <w:szCs w:val="16"/>
      </w:rPr>
      <w:t xml:space="preserve">Speaker Form – </w:t>
    </w:r>
    <w:r w:rsidR="00922A7B" w:rsidRPr="00922A7B">
      <w:rPr>
        <w:rFonts w:ascii="Verdana" w:eastAsia="Verdana" w:hAnsi="Verdana" w:cs="Verdana"/>
        <w:color w:val="595959"/>
        <w:sz w:val="16"/>
        <w:szCs w:val="16"/>
      </w:rPr>
      <w:t>GI&amp;HD</w:t>
    </w:r>
    <w:r w:rsidR="005614D6">
      <w:rPr>
        <w:rFonts w:ascii="Verdana" w:eastAsia="Verdana" w:hAnsi="Verdana" w:cs="Verdana"/>
        <w:color w:val="595959"/>
        <w:sz w:val="16"/>
        <w:szCs w:val="16"/>
      </w:rPr>
      <w:t xml:space="preserve"> Course 202</w:t>
    </w:r>
    <w:r w:rsidR="00C17D09">
      <w:rPr>
        <w:rFonts w:ascii="Verdana" w:eastAsia="Verdana" w:hAnsi="Verdana" w:cs="Verdana"/>
        <w:color w:val="595959"/>
        <w:sz w:val="16"/>
        <w:szCs w:val="16"/>
      </w:rPr>
      <w:t>3</w:t>
    </w:r>
  </w:p>
  <w:p w14:paraId="13AFBB12" w14:textId="77777777" w:rsidR="00332AEA" w:rsidRDefault="00332AEA">
    <w:pPr>
      <w:spacing w:after="0" w:line="240" w:lineRule="auto"/>
      <w:ind w:right="360"/>
      <w:jc w:val="right"/>
      <w:rPr>
        <w:rFonts w:ascii="Verdana" w:eastAsia="Verdana" w:hAnsi="Verdana" w:cs="Verdana"/>
        <w:b/>
        <w:color w:val="404040"/>
        <w:sz w:val="20"/>
        <w:szCs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020AB1" w14:textId="77777777" w:rsidR="00370DD3" w:rsidRDefault="00370DD3">
      <w:pPr>
        <w:spacing w:after="0" w:line="240" w:lineRule="auto"/>
      </w:pPr>
      <w:r>
        <w:separator/>
      </w:r>
    </w:p>
  </w:footnote>
  <w:footnote w:type="continuationSeparator" w:id="0">
    <w:p w14:paraId="32269895" w14:textId="77777777" w:rsidR="00370DD3" w:rsidRDefault="00370DD3">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5B946B" w14:textId="77777777" w:rsidR="00332AEA" w:rsidRDefault="000D06FA">
    <w:pPr>
      <w:spacing w:after="0" w:line="240" w:lineRule="auto"/>
      <w:jc w:val="center"/>
      <w:rPr>
        <w:rFonts w:ascii="Century Gothic" w:eastAsia="Century Gothic" w:hAnsi="Century Gothic" w:cs="Century Gothic"/>
        <w:b/>
        <w:color w:val="404040"/>
        <w:sz w:val="20"/>
        <w:szCs w:val="20"/>
      </w:rPr>
    </w:pPr>
    <w:r>
      <w:rPr>
        <w:rFonts w:ascii="Century Gothic" w:eastAsia="Century Gothic" w:hAnsi="Century Gothic" w:cs="Century Gothic"/>
        <w:b/>
        <w:noProof/>
        <w:color w:val="404040"/>
        <w:sz w:val="20"/>
        <w:szCs w:val="20"/>
        <w:lang w:val="fr-FR" w:eastAsia="fr-FR"/>
      </w:rPr>
      <w:drawing>
        <wp:inline distT="0" distB="0" distL="0" distR="0" wp14:anchorId="36DDD27F" wp14:editId="76E11F62">
          <wp:extent cx="1797051" cy="533401"/>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97051" cy="533401"/>
                  </a:xfrm>
                  <a:prstGeom prst="rect">
                    <a:avLst/>
                  </a:prstGeom>
                  <a:ln/>
                </pic:spPr>
              </pic:pic>
            </a:graphicData>
          </a:graphic>
        </wp:inline>
      </w:drawing>
    </w:r>
  </w:p>
  <w:p w14:paraId="5159904E" w14:textId="77777777" w:rsidR="00332AEA" w:rsidRDefault="00332AEA">
    <w:pPr>
      <w:spacing w:after="0" w:line="240" w:lineRule="auto"/>
      <w:jc w:val="center"/>
      <w:rPr>
        <w:rFonts w:ascii="Century Gothic" w:eastAsia="Century Gothic" w:hAnsi="Century Gothic" w:cs="Century Gothic"/>
        <w:b/>
        <w:color w:val="404040"/>
        <w:sz w:val="20"/>
        <w:szCs w:val="2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50B07"/>
    <w:multiLevelType w:val="multilevel"/>
    <w:tmpl w:val="122694C6"/>
    <w:lvl w:ilvl="0">
      <w:start w:val="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5BE258E"/>
    <w:multiLevelType w:val="multilevel"/>
    <w:tmpl w:val="EBDC20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7E04415"/>
    <w:multiLevelType w:val="multilevel"/>
    <w:tmpl w:val="31A276D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CCC23AD"/>
    <w:multiLevelType w:val="multilevel"/>
    <w:tmpl w:val="C15EEE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788546CD"/>
    <w:multiLevelType w:val="multilevel"/>
    <w:tmpl w:val="F9BC35C2"/>
    <w:lvl w:ilvl="0">
      <w:start w:val="1"/>
      <w:numFmt w:val="bullet"/>
      <w:lvlText w:val="▪"/>
      <w:lvlJc w:val="left"/>
      <w:pPr>
        <w:ind w:left="1440" w:hanging="360"/>
      </w:pPr>
      <w:rPr>
        <w:rFonts w:ascii="Noto Sans Symbols" w:eastAsia="Noto Sans Symbols" w:hAnsi="Noto Sans Symbols" w:cs="Noto Sans Symbols"/>
        <w:color w:val="A6A6A6"/>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AEA"/>
    <w:rsid w:val="000670D9"/>
    <w:rsid w:val="00071B8D"/>
    <w:rsid w:val="000D06FA"/>
    <w:rsid w:val="00113145"/>
    <w:rsid w:val="00125E3D"/>
    <w:rsid w:val="001530A1"/>
    <w:rsid w:val="001960F5"/>
    <w:rsid w:val="001F665C"/>
    <w:rsid w:val="00237F0A"/>
    <w:rsid w:val="002C1512"/>
    <w:rsid w:val="002D705B"/>
    <w:rsid w:val="00332AEA"/>
    <w:rsid w:val="00370DD3"/>
    <w:rsid w:val="004647A8"/>
    <w:rsid w:val="004D29BC"/>
    <w:rsid w:val="004F3348"/>
    <w:rsid w:val="005614D6"/>
    <w:rsid w:val="005E3293"/>
    <w:rsid w:val="0065578C"/>
    <w:rsid w:val="00670F09"/>
    <w:rsid w:val="006B12AD"/>
    <w:rsid w:val="0087434F"/>
    <w:rsid w:val="00922A7B"/>
    <w:rsid w:val="00936E77"/>
    <w:rsid w:val="00943B35"/>
    <w:rsid w:val="00971570"/>
    <w:rsid w:val="00972547"/>
    <w:rsid w:val="009E748B"/>
    <w:rsid w:val="00A853A4"/>
    <w:rsid w:val="00AB318B"/>
    <w:rsid w:val="00B14432"/>
    <w:rsid w:val="00BB3403"/>
    <w:rsid w:val="00BC74EE"/>
    <w:rsid w:val="00C17D09"/>
    <w:rsid w:val="00CC584A"/>
    <w:rsid w:val="00CD0DFE"/>
    <w:rsid w:val="00D05959"/>
    <w:rsid w:val="00D670CA"/>
    <w:rsid w:val="00D825DD"/>
    <w:rsid w:val="00E04FB9"/>
    <w:rsid w:val="00E55957"/>
  </w:rsids>
  <m:mathPr>
    <m:mathFont m:val="Cambria Math"/>
    <m:brkBin m:val="before"/>
    <m:brkBinSub m:val="--"/>
    <m:smallFrac m:val="0"/>
    <m:dispDef/>
    <m:lMargin m:val="0"/>
    <m:rMargin m:val="0"/>
    <m:defJc m:val="centerGroup"/>
    <m:wrapIndent m:val="1440"/>
    <m:intLim m:val="subSup"/>
    <m:naryLim m:val="undOvr"/>
  </m:mathPr>
  <w:themeFontLang w:val="fr-FR"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6828AF"/>
  <w15:docId w15:val="{4EA8B8D1-7377-7C43-AD8D-5BFA0FD40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GB"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9D2933"/>
    <w:pPr>
      <w:suppressLineNumbers/>
      <w:spacing w:before="240" w:after="360" w:line="240" w:lineRule="auto"/>
      <w:jc w:val="center"/>
    </w:pPr>
    <w:rPr>
      <w:rFonts w:ascii="Times New Roman" w:hAnsi="Times New Roman" w:cs="Times New Roman"/>
      <w:b/>
      <w:sz w:val="32"/>
      <w:szCs w:val="32"/>
    </w:rPr>
  </w:style>
  <w:style w:type="table" w:styleId="Grilledutableau">
    <w:name w:val="Table Grid"/>
    <w:basedOn w:val="TableauNormal"/>
    <w:uiPriority w:val="59"/>
    <w:rsid w:val="003F5C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E857E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857E1"/>
    <w:rPr>
      <w:rFonts w:ascii="Tahoma" w:hAnsi="Tahoma" w:cs="Tahoma"/>
      <w:sz w:val="16"/>
      <w:szCs w:val="16"/>
    </w:rPr>
  </w:style>
  <w:style w:type="paragraph" w:styleId="Normalweb">
    <w:name w:val="Normal (Web)"/>
    <w:basedOn w:val="Normal"/>
    <w:uiPriority w:val="99"/>
    <w:unhideWhenUsed/>
    <w:rsid w:val="00E857E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7969AB"/>
    <w:rPr>
      <w:color w:val="0000FF" w:themeColor="hyperlink"/>
      <w:u w:val="single"/>
    </w:rPr>
  </w:style>
  <w:style w:type="paragraph" w:styleId="Sansinterligne">
    <w:name w:val="No Spacing"/>
    <w:uiPriority w:val="1"/>
    <w:qFormat/>
    <w:rsid w:val="00094AF4"/>
    <w:pPr>
      <w:spacing w:after="0" w:line="240" w:lineRule="auto"/>
    </w:pPr>
    <w:rPr>
      <w:rFonts w:eastAsiaTheme="minorEastAsia"/>
      <w:sz w:val="24"/>
      <w:szCs w:val="24"/>
      <w:lang w:eastAsia="fr-FR"/>
    </w:rPr>
  </w:style>
  <w:style w:type="character" w:customStyle="1" w:styleId="Mentionnonrsolue1">
    <w:name w:val="Mention non résolue1"/>
    <w:basedOn w:val="Policepardfaut"/>
    <w:uiPriority w:val="99"/>
    <w:semiHidden/>
    <w:unhideWhenUsed/>
    <w:rsid w:val="007C586E"/>
    <w:rPr>
      <w:color w:val="605E5C"/>
      <w:shd w:val="clear" w:color="auto" w:fill="E1DFDD"/>
    </w:rPr>
  </w:style>
  <w:style w:type="paragraph" w:styleId="Pardeliste">
    <w:name w:val="List Paragraph"/>
    <w:basedOn w:val="Normal"/>
    <w:uiPriority w:val="34"/>
    <w:qFormat/>
    <w:rsid w:val="003E23ED"/>
    <w:pPr>
      <w:ind w:left="720"/>
      <w:contextualSpacing/>
    </w:pPr>
  </w:style>
  <w:style w:type="paragraph" w:styleId="En-tte">
    <w:name w:val="header"/>
    <w:basedOn w:val="Normal"/>
    <w:link w:val="En-tteCar"/>
    <w:uiPriority w:val="99"/>
    <w:unhideWhenUsed/>
    <w:rsid w:val="00AF563D"/>
    <w:pPr>
      <w:tabs>
        <w:tab w:val="center" w:pos="4536"/>
        <w:tab w:val="right" w:pos="9072"/>
      </w:tabs>
      <w:spacing w:after="0" w:line="240" w:lineRule="auto"/>
    </w:pPr>
  </w:style>
  <w:style w:type="character" w:customStyle="1" w:styleId="En-tteCar">
    <w:name w:val="En-tête Car"/>
    <w:basedOn w:val="Policepardfaut"/>
    <w:link w:val="En-tte"/>
    <w:uiPriority w:val="99"/>
    <w:rsid w:val="00AF563D"/>
  </w:style>
  <w:style w:type="paragraph" w:styleId="Pieddepage">
    <w:name w:val="footer"/>
    <w:basedOn w:val="Normal"/>
    <w:link w:val="PieddepageCar"/>
    <w:uiPriority w:val="99"/>
    <w:unhideWhenUsed/>
    <w:rsid w:val="00AF56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F563D"/>
  </w:style>
  <w:style w:type="character" w:styleId="Lienhypertextevisit">
    <w:name w:val="FollowedHyperlink"/>
    <w:basedOn w:val="Policepardfaut"/>
    <w:uiPriority w:val="99"/>
    <w:semiHidden/>
    <w:unhideWhenUsed/>
    <w:rsid w:val="00884049"/>
    <w:rPr>
      <w:color w:val="800080" w:themeColor="followedHyperlink"/>
      <w:u w:val="single"/>
    </w:rPr>
  </w:style>
  <w:style w:type="character" w:styleId="Numrodepage">
    <w:name w:val="page number"/>
    <w:basedOn w:val="Policepardfaut"/>
    <w:uiPriority w:val="99"/>
    <w:semiHidden/>
    <w:unhideWhenUsed/>
    <w:rsid w:val="00C81E37"/>
  </w:style>
  <w:style w:type="character" w:customStyle="1" w:styleId="TitreCar">
    <w:name w:val="Titre Car"/>
    <w:basedOn w:val="Policepardfaut"/>
    <w:link w:val="Titre"/>
    <w:rsid w:val="009D2933"/>
    <w:rPr>
      <w:rFonts w:ascii="Times New Roman" w:hAnsi="Times New Roman" w:cs="Times New Roman"/>
      <w:b/>
      <w:sz w:val="32"/>
      <w:szCs w:val="32"/>
      <w:lang w:val="en-US"/>
    </w:rPr>
  </w:style>
  <w:style w:type="character" w:customStyle="1" w:styleId="UnresolvedMention">
    <w:name w:val="Unresolved Mention"/>
    <w:basedOn w:val="Policepardfaut"/>
    <w:uiPriority w:val="99"/>
    <w:semiHidden/>
    <w:unhideWhenUsed/>
    <w:rsid w:val="00A52B41"/>
    <w:rPr>
      <w:color w:val="605E5C"/>
      <w:shd w:val="clear" w:color="auto" w:fill="E1DFDD"/>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au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au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1">
    <w:basedOn w:val="Tableau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2">
    <w:basedOn w:val="Tableau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3">
    <w:basedOn w:val="Tableau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4">
    <w:basedOn w:val="Tableau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5">
    <w:basedOn w:val="Tableau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6">
    <w:basedOn w:val="TableauNormal"/>
    <w:pPr>
      <w:spacing w:after="0" w:line="240" w:lineRule="auto"/>
    </w:pPr>
    <w:tblPr>
      <w:tblStyleRowBandSize w:val="1"/>
      <w:tblStyleColBandSize w:val="1"/>
      <w:tblInd w:w="0" w:type="dxa"/>
      <w:tblCellMar>
        <w:top w:w="0" w:type="dxa"/>
        <w:left w:w="108" w:type="dxa"/>
        <w:bottom w:w="0" w:type="dxa"/>
        <w:right w:w="108" w:type="dxa"/>
      </w:tblCellMar>
    </w:tblPr>
  </w:style>
  <w:style w:type="character" w:customStyle="1" w:styleId="xcontentpasted0">
    <w:name w:val="x_contentpasted0"/>
    <w:basedOn w:val="Policepardfaut"/>
    <w:rsid w:val="004647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71743">
      <w:bodyDiv w:val="1"/>
      <w:marLeft w:val="0"/>
      <w:marRight w:val="0"/>
      <w:marTop w:val="0"/>
      <w:marBottom w:val="0"/>
      <w:divBdr>
        <w:top w:val="none" w:sz="0" w:space="0" w:color="auto"/>
        <w:left w:val="none" w:sz="0" w:space="0" w:color="auto"/>
        <w:bottom w:val="none" w:sz="0" w:space="0" w:color="auto"/>
        <w:right w:val="none" w:sz="0" w:space="0" w:color="auto"/>
      </w:divBdr>
      <w:divsChild>
        <w:div w:id="734548394">
          <w:marLeft w:val="0"/>
          <w:marRight w:val="0"/>
          <w:marTop w:val="0"/>
          <w:marBottom w:val="0"/>
          <w:divBdr>
            <w:top w:val="none" w:sz="0" w:space="0" w:color="auto"/>
            <w:left w:val="none" w:sz="0" w:space="0" w:color="auto"/>
            <w:bottom w:val="none" w:sz="0" w:space="0" w:color="auto"/>
            <w:right w:val="none" w:sz="0" w:space="0" w:color="auto"/>
          </w:divBdr>
        </w:div>
        <w:div w:id="1966158801">
          <w:marLeft w:val="0"/>
          <w:marRight w:val="0"/>
          <w:marTop w:val="0"/>
          <w:marBottom w:val="0"/>
          <w:divBdr>
            <w:top w:val="none" w:sz="0" w:space="0" w:color="auto"/>
            <w:left w:val="none" w:sz="0" w:space="0" w:color="auto"/>
            <w:bottom w:val="none" w:sz="0" w:space="0" w:color="auto"/>
            <w:right w:val="none" w:sz="0" w:space="0" w:color="auto"/>
          </w:divBdr>
        </w:div>
      </w:divsChild>
    </w:div>
    <w:div w:id="319160898">
      <w:bodyDiv w:val="1"/>
      <w:marLeft w:val="0"/>
      <w:marRight w:val="0"/>
      <w:marTop w:val="0"/>
      <w:marBottom w:val="0"/>
      <w:divBdr>
        <w:top w:val="none" w:sz="0" w:space="0" w:color="auto"/>
        <w:left w:val="none" w:sz="0" w:space="0" w:color="auto"/>
        <w:bottom w:val="none" w:sz="0" w:space="0" w:color="auto"/>
        <w:right w:val="none" w:sz="0" w:space="0" w:color="auto"/>
      </w:divBdr>
    </w:div>
    <w:div w:id="566500965">
      <w:bodyDiv w:val="1"/>
      <w:marLeft w:val="0"/>
      <w:marRight w:val="0"/>
      <w:marTop w:val="0"/>
      <w:marBottom w:val="0"/>
      <w:divBdr>
        <w:top w:val="none" w:sz="0" w:space="0" w:color="auto"/>
        <w:left w:val="none" w:sz="0" w:space="0" w:color="auto"/>
        <w:bottom w:val="none" w:sz="0" w:space="0" w:color="auto"/>
        <w:right w:val="none" w:sz="0" w:space="0" w:color="auto"/>
      </w:divBdr>
    </w:div>
    <w:div w:id="1697733906">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ana-rita.furtado@curei.fr" TargetMode="External"/><Relationship Id="rId9" Type="http://schemas.openxmlformats.org/officeDocument/2006/relationships/hyperlink" Target="mailto:c.genomeinstability2023@curie.fr" TargetMode="External"/><Relationship Id="rId10"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ygVEV6WC3PxqgGsi+PxLVRUQn5A==">AMUW2mWMlBChyitxMmgP8NZxk1yk58O1qaotKfU7PotHTPg7JgCxVZfuG3pj5aEETzdpUdcJkmgSdxNBMODMUO207/YONiYpaTDgnLhXLJe1J4EaDvodxBY=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Pages>
  <Words>360</Words>
  <Characters>2124</Characters>
  <Application>Microsoft Macintosh Word</Application>
  <DocSecurity>0</DocSecurity>
  <Lines>29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dc:creator>
  <cp:lastModifiedBy>Utilisateur de Microsoft Office</cp:lastModifiedBy>
  <cp:revision>6</cp:revision>
  <dcterms:created xsi:type="dcterms:W3CDTF">2023-07-27T14:26:00Z</dcterms:created>
  <dcterms:modified xsi:type="dcterms:W3CDTF">2023-08-28T07:18:00Z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Id">
    <vt:lpwstr>1177765</vt:lpwstr>
  </property>
  <property fmtid="{D5CDD505-2E9C-101B-9397-08002B2CF9AE}" pid="3" name="ProjectId">
    <vt:lpwstr>0</vt:lpwstr>
  </property>
  <property fmtid="{D5CDD505-2E9C-101B-9397-08002B2CF9AE}" pid="4" name="InsertAsFootnote">
    <vt:lpwstr>False</vt:lpwstr>
  </property>
  <property fmtid="{D5CDD505-2E9C-101B-9397-08002B2CF9AE}" pid="5" name="StyleId">
    <vt:lpwstr>http://www.zotero.org/styles/vancouver</vt:lpwstr>
  </property>
</Properties>
</file>