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1E6" w:rsidRDefault="002D6A77" w:rsidP="00D145C6">
      <w:pPr>
        <w:jc w:val="center"/>
        <w:rPr>
          <w:rFonts w:asciiTheme="majorHAnsi" w:hAnsiTheme="majorHAnsi"/>
          <w:b/>
          <w:sz w:val="32"/>
        </w:rPr>
      </w:pPr>
      <w:r w:rsidRPr="00D145C6">
        <w:rPr>
          <w:rFonts w:asciiTheme="majorHAnsi" w:hAnsiTheme="majorHAnsi"/>
          <w:b/>
          <w:sz w:val="32"/>
        </w:rPr>
        <w:t>Proliferation of melanoma metastases in the absence of telomere maintenance mechanism</w:t>
      </w:r>
    </w:p>
    <w:p w:rsidR="002D6A77" w:rsidRPr="00D145C6" w:rsidRDefault="002D6A77" w:rsidP="00D145C6">
      <w:pPr>
        <w:jc w:val="center"/>
        <w:rPr>
          <w:rFonts w:asciiTheme="majorHAnsi" w:hAnsiTheme="majorHAnsi"/>
          <w:b/>
          <w:sz w:val="32"/>
        </w:rPr>
      </w:pPr>
    </w:p>
    <w:p w:rsidR="00DF7553" w:rsidRPr="00C071E6" w:rsidRDefault="00854EE1">
      <w:pPr>
        <w:rPr>
          <w:rFonts w:asciiTheme="majorHAnsi" w:hAnsiTheme="majorHAnsi"/>
          <w:sz w:val="22"/>
          <w:vertAlign w:val="superscript"/>
        </w:rPr>
      </w:pPr>
      <w:proofErr w:type="spellStart"/>
      <w:r w:rsidRPr="00831A74">
        <w:rPr>
          <w:rFonts w:asciiTheme="majorHAnsi" w:hAnsiTheme="majorHAnsi"/>
          <w:sz w:val="22"/>
        </w:rPr>
        <w:t>Nikenza</w:t>
      </w:r>
      <w:proofErr w:type="spellEnd"/>
      <w:r w:rsidRPr="00831A74">
        <w:rPr>
          <w:rFonts w:asciiTheme="majorHAnsi" w:hAnsiTheme="majorHAnsi"/>
          <w:sz w:val="22"/>
        </w:rPr>
        <w:t xml:space="preserve"> Viceconte</w:t>
      </w:r>
      <w:r w:rsidR="00644C75" w:rsidRPr="00831A74">
        <w:rPr>
          <w:rFonts w:asciiTheme="majorHAnsi" w:hAnsiTheme="majorHAnsi"/>
          <w:sz w:val="22"/>
          <w:vertAlign w:val="superscript"/>
        </w:rPr>
        <w:t>1</w:t>
      </w:r>
      <w:r w:rsidRPr="00C071E6">
        <w:rPr>
          <w:rFonts w:asciiTheme="majorHAnsi" w:hAnsiTheme="majorHAnsi"/>
          <w:sz w:val="22"/>
        </w:rPr>
        <w:t xml:space="preserve">, </w:t>
      </w:r>
      <w:r w:rsidR="0092439E" w:rsidRPr="00C071E6">
        <w:rPr>
          <w:rFonts w:asciiTheme="majorHAnsi" w:hAnsiTheme="majorHAnsi"/>
          <w:sz w:val="22"/>
        </w:rPr>
        <w:t xml:space="preserve">Marie-Sophie </w:t>
      </w:r>
      <w:proofErr w:type="spellStart"/>
      <w:r w:rsidR="0092439E" w:rsidRPr="00C071E6">
        <w:rPr>
          <w:rFonts w:asciiTheme="majorHAnsi" w:hAnsiTheme="majorHAnsi"/>
          <w:sz w:val="22"/>
        </w:rPr>
        <w:t>Dheur</w:t>
      </w:r>
      <w:proofErr w:type="spellEnd"/>
      <w:r w:rsidR="00644C75" w:rsidRPr="00C071E6">
        <w:rPr>
          <w:rFonts w:asciiTheme="majorHAnsi" w:hAnsiTheme="majorHAnsi"/>
          <w:sz w:val="22"/>
          <w:vertAlign w:val="superscript"/>
        </w:rPr>
        <w:t xml:space="preserve"> 2</w:t>
      </w:r>
      <w:r w:rsidR="0092439E" w:rsidRPr="00C071E6">
        <w:rPr>
          <w:rFonts w:asciiTheme="majorHAnsi" w:hAnsiTheme="majorHAnsi"/>
          <w:sz w:val="22"/>
        </w:rPr>
        <w:t>,</w:t>
      </w:r>
      <w:r w:rsidRPr="00C071E6">
        <w:rPr>
          <w:rFonts w:asciiTheme="majorHAnsi" w:hAnsiTheme="majorHAnsi"/>
          <w:sz w:val="22"/>
        </w:rPr>
        <w:t xml:space="preserve"> Christophe Pierreux</w:t>
      </w:r>
      <w:r w:rsidR="00644C75" w:rsidRPr="00C071E6">
        <w:rPr>
          <w:rFonts w:asciiTheme="majorHAnsi" w:hAnsiTheme="majorHAnsi"/>
          <w:sz w:val="22"/>
          <w:vertAlign w:val="superscript"/>
        </w:rPr>
        <w:t>3</w:t>
      </w:r>
      <w:r w:rsidRPr="00C071E6">
        <w:rPr>
          <w:rFonts w:asciiTheme="majorHAnsi" w:hAnsiTheme="majorHAnsi"/>
          <w:sz w:val="22"/>
        </w:rPr>
        <w:t>, Nicolas van Baren</w:t>
      </w:r>
      <w:r w:rsidR="00644C75" w:rsidRPr="00C071E6">
        <w:rPr>
          <w:rFonts w:asciiTheme="majorHAnsi" w:hAnsiTheme="majorHAnsi"/>
          <w:sz w:val="22"/>
          <w:vertAlign w:val="superscript"/>
        </w:rPr>
        <w:t>2</w:t>
      </w:r>
      <w:r w:rsidRPr="00C071E6">
        <w:rPr>
          <w:rFonts w:asciiTheme="majorHAnsi" w:hAnsiTheme="majorHAnsi"/>
          <w:sz w:val="22"/>
        </w:rPr>
        <w:t xml:space="preserve"> and Anabelle Decottignies</w:t>
      </w:r>
      <w:r w:rsidR="00644C75" w:rsidRPr="00C071E6">
        <w:rPr>
          <w:rFonts w:asciiTheme="majorHAnsi" w:hAnsiTheme="majorHAnsi"/>
          <w:sz w:val="22"/>
          <w:vertAlign w:val="superscript"/>
        </w:rPr>
        <w:t>1</w:t>
      </w:r>
    </w:p>
    <w:p w:rsidR="00B03C8B" w:rsidRPr="00C071E6" w:rsidRDefault="00DF7553">
      <w:pPr>
        <w:rPr>
          <w:rFonts w:asciiTheme="majorHAnsi" w:hAnsiTheme="majorHAnsi"/>
          <w:i/>
          <w:sz w:val="22"/>
        </w:rPr>
      </w:pPr>
      <w:r w:rsidRPr="00C071E6">
        <w:rPr>
          <w:rFonts w:asciiTheme="majorHAnsi" w:hAnsiTheme="majorHAnsi"/>
          <w:i/>
          <w:sz w:val="22"/>
          <w:vertAlign w:val="superscript"/>
        </w:rPr>
        <w:t>1</w:t>
      </w:r>
      <w:r w:rsidRPr="00C071E6">
        <w:rPr>
          <w:rFonts w:asciiTheme="majorHAnsi" w:hAnsiTheme="majorHAnsi"/>
          <w:i/>
          <w:sz w:val="22"/>
        </w:rPr>
        <w:t xml:space="preserve">Genetic and Epigenetic Alterations of Genomes, de Duve Institute, </w:t>
      </w:r>
      <w:proofErr w:type="spellStart"/>
      <w:r w:rsidRPr="00C071E6">
        <w:rPr>
          <w:rFonts w:asciiTheme="majorHAnsi" w:hAnsiTheme="majorHAnsi"/>
          <w:i/>
          <w:sz w:val="22"/>
        </w:rPr>
        <w:t>Université</w:t>
      </w:r>
      <w:proofErr w:type="spellEnd"/>
      <w:r w:rsidRPr="00C071E6">
        <w:rPr>
          <w:rFonts w:asciiTheme="majorHAnsi" w:hAnsiTheme="majorHAnsi"/>
          <w:i/>
          <w:sz w:val="22"/>
        </w:rPr>
        <w:t xml:space="preserve"> </w:t>
      </w:r>
      <w:proofErr w:type="spellStart"/>
      <w:r w:rsidRPr="00C071E6">
        <w:rPr>
          <w:rFonts w:asciiTheme="majorHAnsi" w:hAnsiTheme="majorHAnsi"/>
          <w:i/>
          <w:sz w:val="22"/>
        </w:rPr>
        <w:t>catholique</w:t>
      </w:r>
      <w:proofErr w:type="spellEnd"/>
      <w:r w:rsidRPr="00C071E6">
        <w:rPr>
          <w:rFonts w:asciiTheme="majorHAnsi" w:hAnsiTheme="majorHAnsi"/>
          <w:i/>
          <w:sz w:val="22"/>
        </w:rPr>
        <w:t xml:space="preserve"> de Louvain, Brussels, Belgium</w:t>
      </w:r>
    </w:p>
    <w:p w:rsidR="00B03C8B" w:rsidRPr="00C071E6" w:rsidRDefault="00B03C8B" w:rsidP="00B03C8B">
      <w:pPr>
        <w:rPr>
          <w:rFonts w:asciiTheme="majorHAnsi" w:hAnsiTheme="majorHAnsi"/>
          <w:i/>
          <w:sz w:val="22"/>
        </w:rPr>
      </w:pPr>
      <w:r w:rsidRPr="00C071E6">
        <w:rPr>
          <w:rFonts w:asciiTheme="majorHAnsi" w:hAnsiTheme="majorHAnsi"/>
          <w:i/>
          <w:sz w:val="22"/>
          <w:vertAlign w:val="superscript"/>
        </w:rPr>
        <w:t>2</w:t>
      </w:r>
      <w:r w:rsidRPr="00C071E6">
        <w:rPr>
          <w:rFonts w:asciiTheme="majorHAnsi" w:hAnsiTheme="majorHAnsi"/>
          <w:i/>
          <w:sz w:val="22"/>
        </w:rPr>
        <w:t>Ludwig Institute for Cancer Research, Brussels branch, Belgium</w:t>
      </w:r>
    </w:p>
    <w:p w:rsidR="007C5901" w:rsidRPr="00C071E6" w:rsidRDefault="00B03C8B" w:rsidP="007C5901">
      <w:pPr>
        <w:rPr>
          <w:rFonts w:asciiTheme="majorHAnsi" w:hAnsiTheme="majorHAnsi"/>
          <w:i/>
          <w:sz w:val="22"/>
        </w:rPr>
      </w:pPr>
      <w:r w:rsidRPr="00C071E6">
        <w:rPr>
          <w:rFonts w:asciiTheme="majorHAnsi" w:hAnsiTheme="majorHAnsi"/>
          <w:i/>
          <w:sz w:val="22"/>
          <w:vertAlign w:val="superscript"/>
        </w:rPr>
        <w:t>3</w:t>
      </w:r>
      <w:r w:rsidR="007C5901" w:rsidRPr="00C071E6">
        <w:rPr>
          <w:rFonts w:asciiTheme="majorHAnsi" w:hAnsiTheme="majorHAnsi"/>
          <w:i/>
          <w:sz w:val="22"/>
        </w:rPr>
        <w:t xml:space="preserve">Cell unit, de Duve Institute, </w:t>
      </w:r>
      <w:proofErr w:type="spellStart"/>
      <w:r w:rsidR="007C5901" w:rsidRPr="00C071E6">
        <w:rPr>
          <w:rFonts w:asciiTheme="majorHAnsi" w:hAnsiTheme="majorHAnsi"/>
          <w:i/>
          <w:sz w:val="22"/>
        </w:rPr>
        <w:t>Université</w:t>
      </w:r>
      <w:proofErr w:type="spellEnd"/>
      <w:r w:rsidR="007C5901" w:rsidRPr="00C071E6">
        <w:rPr>
          <w:rFonts w:asciiTheme="majorHAnsi" w:hAnsiTheme="majorHAnsi"/>
          <w:i/>
          <w:sz w:val="22"/>
        </w:rPr>
        <w:t xml:space="preserve"> </w:t>
      </w:r>
      <w:proofErr w:type="spellStart"/>
      <w:r w:rsidR="007C5901" w:rsidRPr="00C071E6">
        <w:rPr>
          <w:rFonts w:asciiTheme="majorHAnsi" w:hAnsiTheme="majorHAnsi"/>
          <w:i/>
          <w:sz w:val="22"/>
        </w:rPr>
        <w:t>catholique</w:t>
      </w:r>
      <w:proofErr w:type="spellEnd"/>
      <w:r w:rsidR="007C5901" w:rsidRPr="00C071E6">
        <w:rPr>
          <w:rFonts w:asciiTheme="majorHAnsi" w:hAnsiTheme="majorHAnsi"/>
          <w:i/>
          <w:sz w:val="22"/>
        </w:rPr>
        <w:t xml:space="preserve"> de Louvain, Brussels, Belgium</w:t>
      </w:r>
    </w:p>
    <w:p w:rsidR="007C5901" w:rsidRPr="00D145C6" w:rsidRDefault="007C5901">
      <w:pPr>
        <w:rPr>
          <w:rFonts w:asciiTheme="majorHAnsi" w:hAnsiTheme="majorHAnsi"/>
          <w:sz w:val="28"/>
        </w:rPr>
      </w:pPr>
    </w:p>
    <w:p w:rsidR="00194D21" w:rsidRDefault="0081422E" w:rsidP="001F33C7">
      <w:pPr>
        <w:ind w:firstLine="708"/>
        <w:jc w:val="both"/>
        <w:rPr>
          <w:rFonts w:asciiTheme="majorHAnsi" w:hAnsiTheme="majorHAnsi"/>
          <w:sz w:val="22"/>
        </w:rPr>
      </w:pPr>
      <w:proofErr w:type="spellStart"/>
      <w:r w:rsidRPr="00C071E6">
        <w:rPr>
          <w:rFonts w:asciiTheme="majorHAnsi" w:hAnsiTheme="majorHAnsi"/>
          <w:sz w:val="22"/>
        </w:rPr>
        <w:t>Cutaneous</w:t>
      </w:r>
      <w:proofErr w:type="spellEnd"/>
      <w:r w:rsidRPr="00C071E6">
        <w:rPr>
          <w:rFonts w:asciiTheme="majorHAnsi" w:hAnsiTheme="majorHAnsi"/>
          <w:sz w:val="22"/>
        </w:rPr>
        <w:t xml:space="preserve"> m</w:t>
      </w:r>
      <w:r w:rsidR="000F0EB3" w:rsidRPr="00C071E6">
        <w:rPr>
          <w:rFonts w:asciiTheme="majorHAnsi" w:hAnsiTheme="majorHAnsi"/>
          <w:sz w:val="22"/>
        </w:rPr>
        <w:t>elanoma</w:t>
      </w:r>
      <w:r w:rsidR="00DB18BA" w:rsidRPr="00C071E6">
        <w:rPr>
          <w:rFonts w:asciiTheme="majorHAnsi" w:hAnsiTheme="majorHAnsi"/>
          <w:sz w:val="22"/>
        </w:rPr>
        <w:t xml:space="preserve"> </w:t>
      </w:r>
      <w:r w:rsidRPr="00C071E6">
        <w:rPr>
          <w:rFonts w:asciiTheme="majorHAnsi" w:hAnsiTheme="majorHAnsi"/>
          <w:sz w:val="22"/>
        </w:rPr>
        <w:t>is a</w:t>
      </w:r>
      <w:r w:rsidR="001E0ECD" w:rsidRPr="00C071E6">
        <w:rPr>
          <w:rFonts w:asciiTheme="majorHAnsi" w:hAnsiTheme="majorHAnsi"/>
          <w:sz w:val="22"/>
        </w:rPr>
        <w:t xml:space="preserve"> very aggressive </w:t>
      </w:r>
      <w:r w:rsidRPr="00C071E6">
        <w:rPr>
          <w:rFonts w:asciiTheme="majorHAnsi" w:hAnsiTheme="majorHAnsi"/>
          <w:sz w:val="22"/>
        </w:rPr>
        <w:t>skin cancer</w:t>
      </w:r>
      <w:r w:rsidR="001E0ECD" w:rsidRPr="00C071E6">
        <w:rPr>
          <w:rFonts w:asciiTheme="majorHAnsi" w:hAnsiTheme="majorHAnsi"/>
          <w:sz w:val="22"/>
        </w:rPr>
        <w:t xml:space="preserve"> </w:t>
      </w:r>
      <w:r w:rsidR="007E3B1E" w:rsidRPr="00C071E6">
        <w:rPr>
          <w:rFonts w:asciiTheme="majorHAnsi" w:hAnsiTheme="majorHAnsi"/>
          <w:sz w:val="22"/>
        </w:rPr>
        <w:t>with</w:t>
      </w:r>
      <w:r w:rsidR="002F3526" w:rsidRPr="00C071E6">
        <w:rPr>
          <w:rFonts w:asciiTheme="majorHAnsi" w:hAnsiTheme="majorHAnsi"/>
          <w:sz w:val="22"/>
        </w:rPr>
        <w:t xml:space="preserve"> high propensity to metastasize</w:t>
      </w:r>
      <w:r w:rsidR="001E0ECD" w:rsidRPr="00C071E6">
        <w:rPr>
          <w:rFonts w:asciiTheme="majorHAnsi" w:hAnsiTheme="majorHAnsi"/>
          <w:sz w:val="22"/>
        </w:rPr>
        <w:t xml:space="preserve">. </w:t>
      </w:r>
      <w:r w:rsidR="00A57302" w:rsidRPr="00C071E6">
        <w:rPr>
          <w:rFonts w:asciiTheme="majorHAnsi" w:hAnsiTheme="majorHAnsi"/>
          <w:sz w:val="22"/>
        </w:rPr>
        <w:t>It is generally admitted that metastasis formation requires the acquisition of a telo</w:t>
      </w:r>
      <w:r w:rsidR="00D83746" w:rsidRPr="00C071E6">
        <w:rPr>
          <w:rFonts w:asciiTheme="majorHAnsi" w:hAnsiTheme="majorHAnsi"/>
          <w:sz w:val="22"/>
        </w:rPr>
        <w:t>mere maintenance mechanism</w:t>
      </w:r>
      <w:r w:rsidR="00A57302" w:rsidRPr="00C071E6">
        <w:rPr>
          <w:rFonts w:asciiTheme="majorHAnsi" w:hAnsiTheme="majorHAnsi"/>
          <w:sz w:val="22"/>
        </w:rPr>
        <w:t>. As melanoma</w:t>
      </w:r>
      <w:r w:rsidR="00D83746" w:rsidRPr="00C071E6">
        <w:rPr>
          <w:rFonts w:asciiTheme="majorHAnsi" w:hAnsiTheme="majorHAnsi"/>
          <w:sz w:val="22"/>
        </w:rPr>
        <w:t>s</w:t>
      </w:r>
      <w:r w:rsidR="001E0ECD" w:rsidRPr="00C071E6">
        <w:rPr>
          <w:rFonts w:asciiTheme="majorHAnsi" w:hAnsiTheme="majorHAnsi"/>
          <w:sz w:val="22"/>
        </w:rPr>
        <w:t xml:space="preserve"> derive from </w:t>
      </w:r>
      <w:proofErr w:type="spellStart"/>
      <w:r w:rsidR="001E0ECD" w:rsidRPr="00C071E6">
        <w:rPr>
          <w:rFonts w:asciiTheme="majorHAnsi" w:hAnsiTheme="majorHAnsi"/>
          <w:sz w:val="22"/>
        </w:rPr>
        <w:t>melanocytes</w:t>
      </w:r>
      <w:proofErr w:type="spellEnd"/>
      <w:r w:rsidR="001E0ECD" w:rsidRPr="00C071E6">
        <w:rPr>
          <w:rFonts w:asciiTheme="majorHAnsi" w:hAnsiTheme="majorHAnsi"/>
          <w:sz w:val="22"/>
        </w:rPr>
        <w:t xml:space="preserve"> in which</w:t>
      </w:r>
      <w:r w:rsidR="00860C19" w:rsidRPr="00C071E6">
        <w:rPr>
          <w:rFonts w:asciiTheme="majorHAnsi" w:hAnsiTheme="majorHAnsi"/>
          <w:sz w:val="22"/>
        </w:rPr>
        <w:t xml:space="preserve"> the expression of</w:t>
      </w:r>
      <w:r w:rsidR="001E0ECD" w:rsidRPr="00C071E6">
        <w:rPr>
          <w:rFonts w:asciiTheme="majorHAnsi" w:hAnsiTheme="majorHAnsi"/>
          <w:sz w:val="22"/>
        </w:rPr>
        <w:t xml:space="preserve"> </w:t>
      </w:r>
      <w:proofErr w:type="spellStart"/>
      <w:r w:rsidR="001E0ECD" w:rsidRPr="00C071E6">
        <w:rPr>
          <w:rFonts w:asciiTheme="majorHAnsi" w:hAnsiTheme="majorHAnsi"/>
          <w:sz w:val="22"/>
        </w:rPr>
        <w:t>h</w:t>
      </w:r>
      <w:r w:rsidR="001E0ECD" w:rsidRPr="00C071E6">
        <w:rPr>
          <w:rFonts w:asciiTheme="majorHAnsi" w:hAnsiTheme="majorHAnsi"/>
          <w:i/>
          <w:sz w:val="22"/>
        </w:rPr>
        <w:t>TERT</w:t>
      </w:r>
      <w:proofErr w:type="spellEnd"/>
      <w:r w:rsidR="001E0ECD" w:rsidRPr="00C071E6">
        <w:rPr>
          <w:rFonts w:asciiTheme="majorHAnsi" w:hAnsiTheme="majorHAnsi"/>
          <w:sz w:val="22"/>
        </w:rPr>
        <w:t xml:space="preserve"> </w:t>
      </w:r>
      <w:r w:rsidR="00860C19" w:rsidRPr="00C071E6">
        <w:rPr>
          <w:rFonts w:asciiTheme="majorHAnsi" w:hAnsiTheme="majorHAnsi"/>
          <w:sz w:val="22"/>
        </w:rPr>
        <w:t xml:space="preserve">catalytic subunit of telomerase </w:t>
      </w:r>
      <w:r w:rsidR="00A57302" w:rsidRPr="00C071E6">
        <w:rPr>
          <w:rFonts w:asciiTheme="majorHAnsi" w:hAnsiTheme="majorHAnsi"/>
          <w:sz w:val="22"/>
        </w:rPr>
        <w:t>is repressed</w:t>
      </w:r>
      <w:r w:rsidR="001E0ECD" w:rsidRPr="00C071E6">
        <w:rPr>
          <w:rFonts w:asciiTheme="majorHAnsi" w:hAnsiTheme="majorHAnsi"/>
          <w:sz w:val="22"/>
        </w:rPr>
        <w:t xml:space="preserve">, reactivation of telomerase to acquire immortality </w:t>
      </w:r>
      <w:r w:rsidR="00CE78BD" w:rsidRPr="00C071E6">
        <w:rPr>
          <w:rFonts w:asciiTheme="majorHAnsi" w:hAnsiTheme="majorHAnsi"/>
          <w:sz w:val="22"/>
        </w:rPr>
        <w:t xml:space="preserve">often </w:t>
      </w:r>
      <w:r w:rsidR="007C7B93" w:rsidRPr="00C071E6">
        <w:rPr>
          <w:rFonts w:asciiTheme="majorHAnsi" w:hAnsiTheme="majorHAnsi"/>
          <w:sz w:val="22"/>
        </w:rPr>
        <w:t xml:space="preserve">requires </w:t>
      </w:r>
      <w:r w:rsidR="0061704E" w:rsidRPr="00C071E6">
        <w:rPr>
          <w:rFonts w:asciiTheme="majorHAnsi" w:hAnsiTheme="majorHAnsi"/>
          <w:sz w:val="22"/>
        </w:rPr>
        <w:t>acquisit</w:t>
      </w:r>
      <w:r w:rsidR="00A57302" w:rsidRPr="00C071E6">
        <w:rPr>
          <w:rFonts w:asciiTheme="majorHAnsi" w:hAnsiTheme="majorHAnsi"/>
          <w:sz w:val="22"/>
        </w:rPr>
        <w:t>i</w:t>
      </w:r>
      <w:r w:rsidR="004B06C8" w:rsidRPr="00C071E6">
        <w:rPr>
          <w:rFonts w:asciiTheme="majorHAnsi" w:hAnsiTheme="majorHAnsi"/>
          <w:sz w:val="22"/>
        </w:rPr>
        <w:t xml:space="preserve">on of one of the two recurrent </w:t>
      </w:r>
      <w:r w:rsidR="0061704E" w:rsidRPr="00C071E6">
        <w:rPr>
          <w:rFonts w:asciiTheme="majorHAnsi" w:hAnsiTheme="majorHAnsi"/>
          <w:sz w:val="22"/>
        </w:rPr>
        <w:t xml:space="preserve">and </w:t>
      </w:r>
      <w:r w:rsidR="004B06C8" w:rsidRPr="00C071E6">
        <w:rPr>
          <w:rFonts w:asciiTheme="majorHAnsi" w:hAnsiTheme="majorHAnsi"/>
          <w:sz w:val="22"/>
        </w:rPr>
        <w:t>-believed to be-</w:t>
      </w:r>
      <w:r w:rsidR="0061704E" w:rsidRPr="00C071E6">
        <w:rPr>
          <w:rFonts w:asciiTheme="majorHAnsi" w:hAnsiTheme="majorHAnsi"/>
          <w:sz w:val="22"/>
        </w:rPr>
        <w:t xml:space="preserve"> mutually exclusive C&gt;T somatic mutations</w:t>
      </w:r>
      <w:r w:rsidR="001E0ECD" w:rsidRPr="00C071E6">
        <w:rPr>
          <w:rFonts w:asciiTheme="majorHAnsi" w:hAnsiTheme="majorHAnsi"/>
          <w:sz w:val="22"/>
        </w:rPr>
        <w:t xml:space="preserve"> in </w:t>
      </w:r>
      <w:proofErr w:type="spellStart"/>
      <w:r w:rsidR="001E0ECD" w:rsidRPr="00C071E6">
        <w:rPr>
          <w:rFonts w:asciiTheme="majorHAnsi" w:hAnsiTheme="majorHAnsi"/>
          <w:sz w:val="22"/>
        </w:rPr>
        <w:t>h</w:t>
      </w:r>
      <w:r w:rsidR="001E0ECD" w:rsidRPr="00C071E6">
        <w:rPr>
          <w:rFonts w:asciiTheme="majorHAnsi" w:hAnsiTheme="majorHAnsi"/>
          <w:i/>
          <w:sz w:val="22"/>
        </w:rPr>
        <w:t>TERT</w:t>
      </w:r>
      <w:proofErr w:type="spellEnd"/>
      <w:r w:rsidR="001E0ECD" w:rsidRPr="00C071E6">
        <w:rPr>
          <w:rFonts w:asciiTheme="majorHAnsi" w:hAnsiTheme="majorHAnsi"/>
          <w:sz w:val="22"/>
        </w:rPr>
        <w:t xml:space="preserve"> promoter</w:t>
      </w:r>
      <w:r w:rsidR="00B464AE" w:rsidRPr="00C071E6">
        <w:rPr>
          <w:rFonts w:asciiTheme="majorHAnsi" w:hAnsiTheme="majorHAnsi"/>
          <w:sz w:val="22"/>
        </w:rPr>
        <w:t xml:space="preserve">. </w:t>
      </w:r>
      <w:r w:rsidR="007C7B93" w:rsidRPr="00C071E6">
        <w:rPr>
          <w:rFonts w:asciiTheme="majorHAnsi" w:hAnsiTheme="majorHAnsi"/>
          <w:sz w:val="22"/>
        </w:rPr>
        <w:t>C228T</w:t>
      </w:r>
      <w:r w:rsidR="001E0ECD" w:rsidRPr="00C071E6">
        <w:rPr>
          <w:rFonts w:asciiTheme="majorHAnsi" w:hAnsiTheme="majorHAnsi"/>
          <w:sz w:val="22"/>
        </w:rPr>
        <w:t xml:space="preserve"> </w:t>
      </w:r>
      <w:r w:rsidR="00CE78BD" w:rsidRPr="00C071E6">
        <w:rPr>
          <w:rFonts w:asciiTheme="majorHAnsi" w:hAnsiTheme="majorHAnsi"/>
          <w:sz w:val="22"/>
        </w:rPr>
        <w:t>or</w:t>
      </w:r>
      <w:r w:rsidR="007C7B93" w:rsidRPr="00C071E6">
        <w:rPr>
          <w:rFonts w:asciiTheme="majorHAnsi" w:hAnsiTheme="majorHAnsi"/>
          <w:sz w:val="22"/>
        </w:rPr>
        <w:t xml:space="preserve"> C250T</w:t>
      </w:r>
      <w:r w:rsidRPr="00C071E6">
        <w:rPr>
          <w:rFonts w:asciiTheme="majorHAnsi" w:hAnsiTheme="majorHAnsi"/>
          <w:sz w:val="22"/>
        </w:rPr>
        <w:t xml:space="preserve"> </w:t>
      </w:r>
      <w:r w:rsidR="00B464AE" w:rsidRPr="00C071E6">
        <w:rPr>
          <w:rFonts w:asciiTheme="majorHAnsi" w:hAnsiTheme="majorHAnsi"/>
          <w:sz w:val="22"/>
        </w:rPr>
        <w:t>mutations, detected in about 80% of melanoma cell lines, create binding site</w:t>
      </w:r>
      <w:r w:rsidR="00A57302" w:rsidRPr="00C071E6">
        <w:rPr>
          <w:rFonts w:asciiTheme="majorHAnsi" w:hAnsiTheme="majorHAnsi"/>
          <w:sz w:val="22"/>
        </w:rPr>
        <w:t>s for GABP transcription factor</w:t>
      </w:r>
      <w:r w:rsidRPr="00C071E6">
        <w:rPr>
          <w:rFonts w:asciiTheme="majorHAnsi" w:hAnsiTheme="majorHAnsi"/>
          <w:sz w:val="22"/>
        </w:rPr>
        <w:t xml:space="preserve">. </w:t>
      </w:r>
      <w:r w:rsidR="00C27DAD" w:rsidRPr="00C071E6">
        <w:rPr>
          <w:rFonts w:asciiTheme="majorHAnsi" w:hAnsiTheme="majorHAnsi"/>
          <w:sz w:val="22"/>
        </w:rPr>
        <w:t xml:space="preserve">Here, we analyzed </w:t>
      </w:r>
      <w:proofErr w:type="spellStart"/>
      <w:r w:rsidR="00C27DAD" w:rsidRPr="00C071E6">
        <w:rPr>
          <w:rFonts w:asciiTheme="majorHAnsi" w:hAnsiTheme="majorHAnsi"/>
          <w:sz w:val="22"/>
        </w:rPr>
        <w:t>h</w:t>
      </w:r>
      <w:r w:rsidR="00C27DAD" w:rsidRPr="00C071E6">
        <w:rPr>
          <w:rFonts w:asciiTheme="majorHAnsi" w:hAnsiTheme="majorHAnsi"/>
          <w:i/>
          <w:sz w:val="22"/>
        </w:rPr>
        <w:t>TERT</w:t>
      </w:r>
      <w:proofErr w:type="spellEnd"/>
      <w:r w:rsidR="00C27DAD" w:rsidRPr="00C071E6">
        <w:rPr>
          <w:rFonts w:asciiTheme="majorHAnsi" w:hAnsiTheme="majorHAnsi"/>
          <w:sz w:val="22"/>
        </w:rPr>
        <w:t xml:space="preserve"> promoter mutations and telomere maintenance in a </w:t>
      </w:r>
      <w:r w:rsidR="0092439E" w:rsidRPr="00C071E6">
        <w:rPr>
          <w:rFonts w:asciiTheme="majorHAnsi" w:hAnsiTheme="majorHAnsi"/>
          <w:sz w:val="22"/>
        </w:rPr>
        <w:t xml:space="preserve">first </w:t>
      </w:r>
      <w:r w:rsidR="00C27DAD" w:rsidRPr="00C071E6">
        <w:rPr>
          <w:rFonts w:asciiTheme="majorHAnsi" w:hAnsiTheme="majorHAnsi"/>
          <w:sz w:val="22"/>
        </w:rPr>
        <w:t xml:space="preserve">series of lymph node metastases </w:t>
      </w:r>
      <w:r w:rsidR="00D60A37" w:rsidRPr="00C071E6">
        <w:rPr>
          <w:rFonts w:asciiTheme="majorHAnsi" w:hAnsiTheme="majorHAnsi"/>
          <w:sz w:val="22"/>
        </w:rPr>
        <w:t xml:space="preserve">from ten melanoma patients </w:t>
      </w:r>
      <w:r w:rsidR="00C27DAD" w:rsidRPr="00C071E6">
        <w:rPr>
          <w:rFonts w:asciiTheme="majorHAnsi" w:hAnsiTheme="majorHAnsi"/>
          <w:sz w:val="22"/>
        </w:rPr>
        <w:t xml:space="preserve">and </w:t>
      </w:r>
      <w:r w:rsidR="00D60A37" w:rsidRPr="00C071E6">
        <w:rPr>
          <w:rFonts w:asciiTheme="majorHAnsi" w:hAnsiTheme="majorHAnsi"/>
          <w:sz w:val="22"/>
        </w:rPr>
        <w:t xml:space="preserve">in </w:t>
      </w:r>
      <w:r w:rsidR="00C27DAD" w:rsidRPr="00C071E6">
        <w:rPr>
          <w:rFonts w:asciiTheme="majorHAnsi" w:hAnsiTheme="majorHAnsi"/>
          <w:sz w:val="22"/>
        </w:rPr>
        <w:t xml:space="preserve">cell lines </w:t>
      </w:r>
      <w:r w:rsidR="00831A74">
        <w:rPr>
          <w:rFonts w:asciiTheme="majorHAnsi" w:hAnsiTheme="majorHAnsi"/>
          <w:sz w:val="22"/>
        </w:rPr>
        <w:t xml:space="preserve">freshly </w:t>
      </w:r>
      <w:r w:rsidR="00C27DAD" w:rsidRPr="00C071E6">
        <w:rPr>
          <w:rFonts w:asciiTheme="majorHAnsi" w:hAnsiTheme="majorHAnsi"/>
          <w:sz w:val="22"/>
        </w:rPr>
        <w:t xml:space="preserve">derived from these metastases. </w:t>
      </w:r>
      <w:r w:rsidR="00FE5B39" w:rsidRPr="00C071E6">
        <w:rPr>
          <w:rFonts w:asciiTheme="majorHAnsi" w:hAnsiTheme="majorHAnsi"/>
          <w:sz w:val="22"/>
        </w:rPr>
        <w:t xml:space="preserve">C228T </w:t>
      </w:r>
      <w:r w:rsidR="00FE5B39" w:rsidRPr="00816306">
        <w:rPr>
          <w:rFonts w:asciiTheme="majorHAnsi" w:hAnsiTheme="majorHAnsi"/>
          <w:sz w:val="22"/>
        </w:rPr>
        <w:t>and/or</w:t>
      </w:r>
      <w:r w:rsidR="00FE5B39" w:rsidRPr="00C071E6">
        <w:rPr>
          <w:rFonts w:asciiTheme="majorHAnsi" w:hAnsiTheme="majorHAnsi"/>
          <w:sz w:val="22"/>
        </w:rPr>
        <w:t xml:space="preserve"> C250T m</w:t>
      </w:r>
      <w:r w:rsidR="003E0F39" w:rsidRPr="00C071E6">
        <w:rPr>
          <w:rFonts w:asciiTheme="majorHAnsi" w:hAnsiTheme="majorHAnsi"/>
          <w:sz w:val="22"/>
        </w:rPr>
        <w:t xml:space="preserve">utations in </w:t>
      </w:r>
      <w:proofErr w:type="spellStart"/>
      <w:r w:rsidR="003E0F39" w:rsidRPr="00C071E6">
        <w:rPr>
          <w:rFonts w:asciiTheme="majorHAnsi" w:hAnsiTheme="majorHAnsi"/>
          <w:sz w:val="22"/>
        </w:rPr>
        <w:t>h</w:t>
      </w:r>
      <w:r w:rsidR="003E0F39" w:rsidRPr="00C071E6">
        <w:rPr>
          <w:rFonts w:asciiTheme="majorHAnsi" w:hAnsiTheme="majorHAnsi"/>
          <w:i/>
          <w:sz w:val="22"/>
        </w:rPr>
        <w:t>TERT</w:t>
      </w:r>
      <w:proofErr w:type="spellEnd"/>
      <w:r w:rsidR="003E0F39" w:rsidRPr="00C071E6">
        <w:rPr>
          <w:rFonts w:asciiTheme="majorHAnsi" w:hAnsiTheme="majorHAnsi"/>
          <w:sz w:val="22"/>
        </w:rPr>
        <w:t xml:space="preserve"> promoter were </w:t>
      </w:r>
      <w:r w:rsidR="00FE5B39" w:rsidRPr="00C071E6">
        <w:rPr>
          <w:rFonts w:asciiTheme="majorHAnsi" w:hAnsiTheme="majorHAnsi"/>
          <w:sz w:val="22"/>
        </w:rPr>
        <w:t>found</w:t>
      </w:r>
      <w:r w:rsidR="003E0F39" w:rsidRPr="00C071E6">
        <w:rPr>
          <w:rFonts w:asciiTheme="majorHAnsi" w:hAnsiTheme="majorHAnsi"/>
          <w:sz w:val="22"/>
        </w:rPr>
        <w:t xml:space="preserve"> in </w:t>
      </w:r>
      <w:r w:rsidR="00831A74">
        <w:rPr>
          <w:rFonts w:asciiTheme="majorHAnsi" w:hAnsiTheme="majorHAnsi"/>
          <w:sz w:val="22"/>
        </w:rPr>
        <w:t>eight</w:t>
      </w:r>
      <w:r w:rsidR="003E0F39" w:rsidRPr="00C071E6">
        <w:rPr>
          <w:rFonts w:asciiTheme="majorHAnsi" w:hAnsiTheme="majorHAnsi"/>
          <w:sz w:val="22"/>
        </w:rPr>
        <w:t xml:space="preserve"> cell lines that all expressed </w:t>
      </w:r>
      <w:proofErr w:type="spellStart"/>
      <w:r w:rsidR="003E0F39" w:rsidRPr="00C071E6">
        <w:rPr>
          <w:rFonts w:asciiTheme="majorHAnsi" w:hAnsiTheme="majorHAnsi"/>
          <w:sz w:val="22"/>
        </w:rPr>
        <w:t>h</w:t>
      </w:r>
      <w:r w:rsidR="003E0F39" w:rsidRPr="00C071E6">
        <w:rPr>
          <w:rFonts w:asciiTheme="majorHAnsi" w:hAnsiTheme="majorHAnsi"/>
          <w:i/>
          <w:sz w:val="22"/>
        </w:rPr>
        <w:t>TERT</w:t>
      </w:r>
      <w:proofErr w:type="spellEnd"/>
      <w:r w:rsidR="003E0F39" w:rsidRPr="00C071E6">
        <w:rPr>
          <w:rFonts w:asciiTheme="majorHAnsi" w:hAnsiTheme="majorHAnsi"/>
          <w:sz w:val="22"/>
        </w:rPr>
        <w:t xml:space="preserve"> mRNA</w:t>
      </w:r>
      <w:r w:rsidR="00FE5B39" w:rsidRPr="00C071E6">
        <w:rPr>
          <w:rFonts w:asciiTheme="majorHAnsi" w:hAnsiTheme="majorHAnsi"/>
          <w:sz w:val="22"/>
        </w:rPr>
        <w:t xml:space="preserve"> and were also</w:t>
      </w:r>
      <w:r w:rsidR="00D83746" w:rsidRPr="00C071E6">
        <w:rPr>
          <w:rFonts w:asciiTheme="majorHAnsi" w:hAnsiTheme="majorHAnsi"/>
          <w:sz w:val="22"/>
        </w:rPr>
        <w:t xml:space="preserve"> detected in paired </w:t>
      </w:r>
      <w:r w:rsidR="009A2641" w:rsidRPr="00C071E6">
        <w:rPr>
          <w:rFonts w:asciiTheme="majorHAnsi" w:hAnsiTheme="majorHAnsi"/>
          <w:sz w:val="22"/>
        </w:rPr>
        <w:t>melanoma metastases</w:t>
      </w:r>
      <w:r w:rsidR="003E0F39" w:rsidRPr="00C071E6">
        <w:rPr>
          <w:rFonts w:asciiTheme="majorHAnsi" w:hAnsiTheme="majorHAnsi"/>
          <w:sz w:val="22"/>
        </w:rPr>
        <w:t xml:space="preserve">. </w:t>
      </w:r>
      <w:r w:rsidR="00831A74">
        <w:rPr>
          <w:rFonts w:asciiTheme="majorHAnsi" w:hAnsiTheme="majorHAnsi"/>
          <w:sz w:val="22"/>
        </w:rPr>
        <w:t>One cell line</w:t>
      </w:r>
      <w:r w:rsidR="003E0F39" w:rsidRPr="00C071E6">
        <w:rPr>
          <w:rFonts w:asciiTheme="majorHAnsi" w:hAnsiTheme="majorHAnsi"/>
          <w:sz w:val="22"/>
        </w:rPr>
        <w:t xml:space="preserve"> lacked expression of </w:t>
      </w:r>
      <w:proofErr w:type="spellStart"/>
      <w:r w:rsidR="003E0F39" w:rsidRPr="00C071E6">
        <w:rPr>
          <w:rFonts w:asciiTheme="majorHAnsi" w:hAnsiTheme="majorHAnsi"/>
          <w:sz w:val="22"/>
        </w:rPr>
        <w:t>h</w:t>
      </w:r>
      <w:r w:rsidR="003E0F39" w:rsidRPr="00C071E6">
        <w:rPr>
          <w:rFonts w:asciiTheme="majorHAnsi" w:hAnsiTheme="majorHAnsi"/>
          <w:i/>
          <w:sz w:val="22"/>
        </w:rPr>
        <w:t>TERT</w:t>
      </w:r>
      <w:proofErr w:type="spellEnd"/>
      <w:r w:rsidR="003E0F39" w:rsidRPr="00C071E6">
        <w:rPr>
          <w:rFonts w:asciiTheme="majorHAnsi" w:hAnsiTheme="majorHAnsi"/>
          <w:sz w:val="22"/>
        </w:rPr>
        <w:t xml:space="preserve"> while another one failed to express </w:t>
      </w:r>
      <w:proofErr w:type="spellStart"/>
      <w:r w:rsidR="003E0F39" w:rsidRPr="00C071E6">
        <w:rPr>
          <w:rFonts w:asciiTheme="majorHAnsi" w:hAnsiTheme="majorHAnsi"/>
          <w:sz w:val="22"/>
        </w:rPr>
        <w:t>h</w:t>
      </w:r>
      <w:r w:rsidR="003E0F39" w:rsidRPr="00C071E6">
        <w:rPr>
          <w:rFonts w:asciiTheme="majorHAnsi" w:hAnsiTheme="majorHAnsi"/>
          <w:i/>
          <w:sz w:val="22"/>
        </w:rPr>
        <w:t>TR</w:t>
      </w:r>
      <w:proofErr w:type="spellEnd"/>
      <w:r w:rsidR="0061704E" w:rsidRPr="00C071E6">
        <w:rPr>
          <w:rFonts w:asciiTheme="majorHAnsi" w:hAnsiTheme="majorHAnsi"/>
          <w:sz w:val="22"/>
        </w:rPr>
        <w:t>.</w:t>
      </w:r>
      <w:r w:rsidR="003E0F39" w:rsidRPr="00C071E6">
        <w:rPr>
          <w:rFonts w:asciiTheme="majorHAnsi" w:hAnsiTheme="majorHAnsi"/>
          <w:sz w:val="22"/>
        </w:rPr>
        <w:t xml:space="preserve"> </w:t>
      </w:r>
      <w:r w:rsidR="00831A74">
        <w:rPr>
          <w:rFonts w:asciiTheme="majorHAnsi" w:hAnsiTheme="majorHAnsi"/>
          <w:sz w:val="22"/>
        </w:rPr>
        <w:t>Both</w:t>
      </w:r>
      <w:r w:rsidR="004E6F52" w:rsidRPr="00C071E6">
        <w:rPr>
          <w:rFonts w:asciiTheme="majorHAnsi" w:hAnsiTheme="majorHAnsi"/>
          <w:sz w:val="22"/>
        </w:rPr>
        <w:t xml:space="preserve"> </w:t>
      </w:r>
      <w:r w:rsidR="00BA10AC" w:rsidRPr="00BA10AC">
        <w:rPr>
          <w:rFonts w:asciiTheme="majorHAnsi" w:hAnsiTheme="majorHAnsi"/>
          <w:sz w:val="22"/>
        </w:rPr>
        <w:t>telomerase-deficient</w:t>
      </w:r>
      <w:r w:rsidR="00BA10AC">
        <w:rPr>
          <w:rFonts w:asciiTheme="majorHAnsi" w:hAnsiTheme="majorHAnsi"/>
          <w:sz w:val="22"/>
          <w:vertAlign w:val="superscript"/>
        </w:rPr>
        <w:t xml:space="preserve"> </w:t>
      </w:r>
      <w:r w:rsidR="004E6F52" w:rsidRPr="00C071E6">
        <w:rPr>
          <w:rFonts w:asciiTheme="majorHAnsi" w:hAnsiTheme="majorHAnsi"/>
          <w:sz w:val="22"/>
        </w:rPr>
        <w:t xml:space="preserve">cell lines </w:t>
      </w:r>
      <w:r w:rsidR="00831A74">
        <w:rPr>
          <w:rFonts w:asciiTheme="majorHAnsi" w:hAnsiTheme="majorHAnsi"/>
          <w:sz w:val="22"/>
        </w:rPr>
        <w:t>were also negative for</w:t>
      </w:r>
      <w:r w:rsidR="004E6F52" w:rsidRPr="00C071E6">
        <w:rPr>
          <w:rFonts w:asciiTheme="majorHAnsi" w:hAnsiTheme="majorHAnsi"/>
          <w:sz w:val="22"/>
        </w:rPr>
        <w:t xml:space="preserve"> ALT features</w:t>
      </w:r>
      <w:r w:rsidR="00831A74">
        <w:rPr>
          <w:rFonts w:asciiTheme="majorHAnsi" w:hAnsiTheme="majorHAnsi"/>
          <w:sz w:val="22"/>
        </w:rPr>
        <w:t xml:space="preserve"> and</w:t>
      </w:r>
      <w:r w:rsidR="003E0F39" w:rsidRPr="00C071E6">
        <w:rPr>
          <w:rFonts w:asciiTheme="majorHAnsi" w:hAnsiTheme="majorHAnsi"/>
          <w:sz w:val="22"/>
        </w:rPr>
        <w:t xml:space="preserve"> displayed </w:t>
      </w:r>
      <w:r w:rsidR="00000ABA" w:rsidRPr="00C071E6">
        <w:rPr>
          <w:rFonts w:asciiTheme="majorHAnsi" w:hAnsiTheme="majorHAnsi"/>
          <w:sz w:val="22"/>
        </w:rPr>
        <w:t xml:space="preserve">continuous telomere shortening </w:t>
      </w:r>
      <w:r w:rsidR="006108B5">
        <w:rPr>
          <w:rFonts w:asciiTheme="majorHAnsi" w:hAnsiTheme="majorHAnsi"/>
          <w:sz w:val="22"/>
        </w:rPr>
        <w:t>in culture. Huge</w:t>
      </w:r>
      <w:r w:rsidR="00000ABA" w:rsidRPr="00C071E6">
        <w:rPr>
          <w:rFonts w:asciiTheme="majorHAnsi" w:hAnsiTheme="majorHAnsi"/>
          <w:sz w:val="22"/>
        </w:rPr>
        <w:t xml:space="preserve"> genomic instability</w:t>
      </w:r>
      <w:r w:rsidR="006108B5">
        <w:rPr>
          <w:rFonts w:asciiTheme="majorHAnsi" w:hAnsiTheme="majorHAnsi"/>
          <w:sz w:val="22"/>
        </w:rPr>
        <w:t xml:space="preserve"> was observed at late passages</w:t>
      </w:r>
      <w:r w:rsidR="00831A74">
        <w:rPr>
          <w:rFonts w:asciiTheme="majorHAnsi" w:hAnsiTheme="majorHAnsi"/>
          <w:sz w:val="22"/>
        </w:rPr>
        <w:t>,</w:t>
      </w:r>
      <w:r w:rsidR="00000ABA" w:rsidRPr="00C071E6">
        <w:rPr>
          <w:rFonts w:asciiTheme="majorHAnsi" w:hAnsiTheme="majorHAnsi"/>
          <w:sz w:val="22"/>
        </w:rPr>
        <w:t xml:space="preserve"> characterized by </w:t>
      </w:r>
      <w:r w:rsidR="0079449A" w:rsidRPr="00C071E6">
        <w:rPr>
          <w:rFonts w:asciiTheme="majorHAnsi" w:hAnsiTheme="majorHAnsi"/>
          <w:sz w:val="22"/>
        </w:rPr>
        <w:t xml:space="preserve">sister </w:t>
      </w:r>
      <w:proofErr w:type="spellStart"/>
      <w:r w:rsidR="0079449A" w:rsidRPr="00C071E6">
        <w:rPr>
          <w:rFonts w:asciiTheme="majorHAnsi" w:hAnsiTheme="majorHAnsi"/>
          <w:sz w:val="22"/>
        </w:rPr>
        <w:t>chromatid</w:t>
      </w:r>
      <w:proofErr w:type="spellEnd"/>
      <w:r w:rsidR="0079449A" w:rsidRPr="00C071E6">
        <w:rPr>
          <w:rFonts w:asciiTheme="majorHAnsi" w:hAnsiTheme="majorHAnsi"/>
          <w:sz w:val="22"/>
        </w:rPr>
        <w:t>/</w:t>
      </w:r>
      <w:r w:rsidR="003E0F39" w:rsidRPr="00C071E6">
        <w:rPr>
          <w:rFonts w:asciiTheme="majorHAnsi" w:hAnsiTheme="majorHAnsi"/>
          <w:sz w:val="22"/>
        </w:rPr>
        <w:t>chromosome fusions</w:t>
      </w:r>
      <w:r w:rsidR="00831A74">
        <w:rPr>
          <w:rFonts w:asciiTheme="majorHAnsi" w:hAnsiTheme="majorHAnsi"/>
          <w:sz w:val="22"/>
        </w:rPr>
        <w:t xml:space="preserve">, before </w:t>
      </w:r>
      <w:r w:rsidR="006108B5">
        <w:rPr>
          <w:rFonts w:asciiTheme="majorHAnsi" w:hAnsiTheme="majorHAnsi"/>
          <w:sz w:val="22"/>
        </w:rPr>
        <w:t>massive cell death arose</w:t>
      </w:r>
      <w:r w:rsidR="003E0F39" w:rsidRPr="00C071E6">
        <w:rPr>
          <w:rFonts w:asciiTheme="majorHAnsi" w:hAnsiTheme="majorHAnsi"/>
          <w:sz w:val="22"/>
        </w:rPr>
        <w:t xml:space="preserve">. </w:t>
      </w:r>
      <w:r w:rsidR="006108B5" w:rsidRPr="00C071E6">
        <w:rPr>
          <w:rFonts w:asciiTheme="majorHAnsi" w:hAnsiTheme="majorHAnsi"/>
          <w:sz w:val="22"/>
        </w:rPr>
        <w:t xml:space="preserve">Ectopic </w:t>
      </w:r>
      <w:proofErr w:type="spellStart"/>
      <w:r w:rsidR="006108B5" w:rsidRPr="00C071E6">
        <w:rPr>
          <w:rFonts w:asciiTheme="majorHAnsi" w:hAnsiTheme="majorHAnsi"/>
          <w:sz w:val="22"/>
        </w:rPr>
        <w:t>h</w:t>
      </w:r>
      <w:r w:rsidR="006108B5" w:rsidRPr="00C071E6">
        <w:rPr>
          <w:rFonts w:asciiTheme="majorHAnsi" w:hAnsiTheme="majorHAnsi"/>
          <w:i/>
          <w:sz w:val="22"/>
        </w:rPr>
        <w:t>TR</w:t>
      </w:r>
      <w:proofErr w:type="spellEnd"/>
      <w:r w:rsidR="006108B5" w:rsidRPr="00C071E6">
        <w:rPr>
          <w:rFonts w:asciiTheme="majorHAnsi" w:hAnsiTheme="majorHAnsi"/>
          <w:sz w:val="22"/>
        </w:rPr>
        <w:t xml:space="preserve"> </w:t>
      </w:r>
      <w:proofErr w:type="spellStart"/>
      <w:r w:rsidR="006108B5" w:rsidRPr="00C071E6">
        <w:rPr>
          <w:rFonts w:asciiTheme="majorHAnsi" w:hAnsiTheme="majorHAnsi"/>
          <w:sz w:val="22"/>
        </w:rPr>
        <w:t>overexpression</w:t>
      </w:r>
      <w:proofErr w:type="spellEnd"/>
      <w:r w:rsidR="006108B5" w:rsidRPr="00C071E6">
        <w:rPr>
          <w:rFonts w:asciiTheme="majorHAnsi" w:hAnsiTheme="majorHAnsi"/>
          <w:sz w:val="22"/>
        </w:rPr>
        <w:t xml:space="preserve"> </w:t>
      </w:r>
      <w:r w:rsidR="006108B5">
        <w:rPr>
          <w:rFonts w:asciiTheme="majorHAnsi" w:hAnsiTheme="majorHAnsi"/>
          <w:sz w:val="22"/>
        </w:rPr>
        <w:t xml:space="preserve">in </w:t>
      </w:r>
      <w:proofErr w:type="spellStart"/>
      <w:r w:rsidR="006108B5">
        <w:rPr>
          <w:rFonts w:asciiTheme="majorHAnsi" w:hAnsiTheme="majorHAnsi"/>
          <w:sz w:val="22"/>
        </w:rPr>
        <w:t>h</w:t>
      </w:r>
      <w:r w:rsidR="006108B5" w:rsidRPr="006108B5">
        <w:rPr>
          <w:rFonts w:asciiTheme="majorHAnsi" w:hAnsiTheme="majorHAnsi"/>
          <w:i/>
          <w:sz w:val="22"/>
        </w:rPr>
        <w:t>TR</w:t>
      </w:r>
      <w:r w:rsidR="006108B5" w:rsidRPr="006108B5">
        <w:rPr>
          <w:rFonts w:asciiTheme="majorHAnsi" w:hAnsiTheme="majorHAnsi"/>
          <w:sz w:val="22"/>
          <w:vertAlign w:val="superscript"/>
        </w:rPr>
        <w:t>neg</w:t>
      </w:r>
      <w:proofErr w:type="spellEnd"/>
      <w:r w:rsidR="006108B5">
        <w:rPr>
          <w:rFonts w:asciiTheme="majorHAnsi" w:hAnsiTheme="majorHAnsi"/>
          <w:sz w:val="22"/>
        </w:rPr>
        <w:t xml:space="preserve"> cell line allowed continuous proliferation of the cells, showing that telomere shortening was the cause of cell</w:t>
      </w:r>
      <w:r w:rsidR="001B721D">
        <w:rPr>
          <w:rFonts w:asciiTheme="majorHAnsi" w:hAnsiTheme="majorHAnsi"/>
          <w:sz w:val="22"/>
        </w:rPr>
        <w:t>ular crisis</w:t>
      </w:r>
      <w:r w:rsidR="006108B5">
        <w:rPr>
          <w:rFonts w:asciiTheme="majorHAnsi" w:hAnsiTheme="majorHAnsi"/>
          <w:sz w:val="22"/>
        </w:rPr>
        <w:t>.</w:t>
      </w:r>
      <w:r w:rsidR="00194D21">
        <w:rPr>
          <w:rFonts w:asciiTheme="majorHAnsi" w:hAnsiTheme="majorHAnsi"/>
          <w:sz w:val="22"/>
        </w:rPr>
        <w:t xml:space="preserve"> </w:t>
      </w:r>
      <w:r w:rsidR="00AF4370">
        <w:rPr>
          <w:rFonts w:asciiTheme="majorHAnsi" w:hAnsiTheme="majorHAnsi"/>
          <w:sz w:val="22"/>
        </w:rPr>
        <w:t>Intriguingly</w:t>
      </w:r>
      <w:r w:rsidR="00AF4370" w:rsidRPr="00C071E6">
        <w:rPr>
          <w:rFonts w:asciiTheme="majorHAnsi" w:hAnsiTheme="majorHAnsi"/>
          <w:sz w:val="22"/>
        </w:rPr>
        <w:t xml:space="preserve">, </w:t>
      </w:r>
      <w:r w:rsidR="00AF4370">
        <w:rPr>
          <w:rFonts w:asciiTheme="majorHAnsi" w:hAnsiTheme="majorHAnsi"/>
          <w:sz w:val="22"/>
        </w:rPr>
        <w:t xml:space="preserve">one of these two </w:t>
      </w:r>
      <w:proofErr w:type="spellStart"/>
      <w:r w:rsidR="00AF4370">
        <w:rPr>
          <w:rFonts w:asciiTheme="majorHAnsi" w:hAnsiTheme="majorHAnsi"/>
          <w:sz w:val="22"/>
        </w:rPr>
        <w:t>telomerase</w:t>
      </w:r>
      <w:r w:rsidR="00AF4370" w:rsidRPr="00AF4370">
        <w:rPr>
          <w:rFonts w:asciiTheme="majorHAnsi" w:hAnsiTheme="majorHAnsi"/>
          <w:sz w:val="22"/>
          <w:vertAlign w:val="superscript"/>
        </w:rPr>
        <w:t>neg</w:t>
      </w:r>
      <w:proofErr w:type="spellEnd"/>
      <w:r w:rsidR="00AF4370" w:rsidRPr="00C071E6">
        <w:rPr>
          <w:rFonts w:asciiTheme="majorHAnsi" w:hAnsiTheme="majorHAnsi"/>
          <w:sz w:val="22"/>
        </w:rPr>
        <w:t xml:space="preserve"> tumor</w:t>
      </w:r>
      <w:r w:rsidR="00AF4370">
        <w:rPr>
          <w:rFonts w:asciiTheme="majorHAnsi" w:hAnsiTheme="majorHAnsi"/>
          <w:sz w:val="22"/>
        </w:rPr>
        <w:t>s</w:t>
      </w:r>
      <w:r w:rsidR="00AF4370" w:rsidRPr="00C071E6">
        <w:rPr>
          <w:rFonts w:asciiTheme="majorHAnsi" w:hAnsiTheme="majorHAnsi"/>
          <w:sz w:val="22"/>
        </w:rPr>
        <w:t xml:space="preserve"> was the most aggressive one from the series as, within less than one year, multiple visceral metastases appeared and patient </w:t>
      </w:r>
      <w:proofErr w:type="spellStart"/>
      <w:r w:rsidR="00AF4370" w:rsidRPr="00C071E6">
        <w:rPr>
          <w:rFonts w:asciiTheme="majorHAnsi" w:hAnsiTheme="majorHAnsi"/>
          <w:sz w:val="22"/>
        </w:rPr>
        <w:t>died</w:t>
      </w:r>
      <w:proofErr w:type="spellEnd"/>
      <w:r w:rsidR="00AF4370" w:rsidRPr="00C071E6">
        <w:rPr>
          <w:rFonts w:asciiTheme="majorHAnsi" w:hAnsiTheme="majorHAnsi"/>
          <w:sz w:val="22"/>
        </w:rPr>
        <w:t>.</w:t>
      </w:r>
      <w:r w:rsidR="00AF4370">
        <w:rPr>
          <w:rFonts w:asciiTheme="majorHAnsi" w:hAnsiTheme="majorHAnsi"/>
          <w:sz w:val="22"/>
        </w:rPr>
        <w:t xml:space="preserve"> </w:t>
      </w:r>
      <w:proofErr w:type="spellStart"/>
      <w:r w:rsidR="00194D21">
        <w:rPr>
          <w:rFonts w:asciiTheme="majorHAnsi" w:hAnsiTheme="majorHAnsi"/>
          <w:sz w:val="22"/>
        </w:rPr>
        <w:t>Xenograft</w:t>
      </w:r>
      <w:proofErr w:type="spellEnd"/>
      <w:r w:rsidR="00194D21">
        <w:rPr>
          <w:rFonts w:asciiTheme="majorHAnsi" w:hAnsiTheme="majorHAnsi"/>
          <w:sz w:val="22"/>
        </w:rPr>
        <w:t xml:space="preserve"> experiments </w:t>
      </w:r>
      <w:r w:rsidR="00BA10AC">
        <w:rPr>
          <w:rFonts w:asciiTheme="majorHAnsi" w:hAnsiTheme="majorHAnsi"/>
          <w:sz w:val="22"/>
        </w:rPr>
        <w:t xml:space="preserve">with both </w:t>
      </w:r>
      <w:proofErr w:type="spellStart"/>
      <w:r w:rsidR="00BA10AC">
        <w:rPr>
          <w:rFonts w:asciiTheme="majorHAnsi" w:hAnsiTheme="majorHAnsi"/>
          <w:sz w:val="22"/>
        </w:rPr>
        <w:t>telomerase</w:t>
      </w:r>
      <w:r w:rsidR="00BA10AC" w:rsidRPr="00BA10AC">
        <w:rPr>
          <w:rFonts w:asciiTheme="majorHAnsi" w:hAnsiTheme="majorHAnsi"/>
          <w:sz w:val="22"/>
          <w:vertAlign w:val="superscript"/>
        </w:rPr>
        <w:t>pos</w:t>
      </w:r>
      <w:proofErr w:type="spellEnd"/>
      <w:r w:rsidR="00BA10AC">
        <w:rPr>
          <w:rFonts w:asciiTheme="majorHAnsi" w:hAnsiTheme="majorHAnsi"/>
          <w:sz w:val="22"/>
        </w:rPr>
        <w:t xml:space="preserve"> and </w:t>
      </w:r>
      <w:proofErr w:type="spellStart"/>
      <w:r w:rsidR="00BA10AC">
        <w:rPr>
          <w:rFonts w:asciiTheme="majorHAnsi" w:hAnsiTheme="majorHAnsi"/>
          <w:sz w:val="22"/>
        </w:rPr>
        <w:t>telomerase</w:t>
      </w:r>
      <w:r w:rsidR="00BA10AC" w:rsidRPr="00BA10AC">
        <w:rPr>
          <w:rFonts w:asciiTheme="majorHAnsi" w:hAnsiTheme="majorHAnsi"/>
          <w:sz w:val="22"/>
          <w:vertAlign w:val="superscript"/>
        </w:rPr>
        <w:t>neg</w:t>
      </w:r>
      <w:proofErr w:type="spellEnd"/>
      <w:r w:rsidR="00BA10AC">
        <w:rPr>
          <w:rFonts w:asciiTheme="majorHAnsi" w:hAnsiTheme="majorHAnsi"/>
          <w:sz w:val="22"/>
        </w:rPr>
        <w:t xml:space="preserve"> cell lines </w:t>
      </w:r>
      <w:r w:rsidR="00194D21">
        <w:rPr>
          <w:rFonts w:asciiTheme="majorHAnsi" w:hAnsiTheme="majorHAnsi"/>
          <w:sz w:val="22"/>
        </w:rPr>
        <w:t xml:space="preserve">in </w:t>
      </w:r>
      <w:proofErr w:type="spellStart"/>
      <w:r w:rsidR="00194D21">
        <w:rPr>
          <w:rFonts w:asciiTheme="majorHAnsi" w:hAnsiTheme="majorHAnsi"/>
          <w:sz w:val="22"/>
        </w:rPr>
        <w:t>immuno</w:t>
      </w:r>
      <w:proofErr w:type="spellEnd"/>
      <w:r w:rsidR="00194D21">
        <w:rPr>
          <w:rFonts w:asciiTheme="majorHAnsi" w:hAnsiTheme="majorHAnsi"/>
          <w:sz w:val="22"/>
        </w:rPr>
        <w:t xml:space="preserve">-compromised mice are ongoing and preliminary results will be presented. </w:t>
      </w:r>
    </w:p>
    <w:p w:rsidR="00194D21" w:rsidRPr="00C071E6" w:rsidRDefault="00DB7FBE" w:rsidP="00194D21">
      <w:pPr>
        <w:ind w:firstLine="708"/>
        <w:jc w:val="both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We analyzed telomere maintenance mechanisms in</w:t>
      </w:r>
      <w:r w:rsidR="00194D21">
        <w:rPr>
          <w:rFonts w:asciiTheme="majorHAnsi" w:hAnsiTheme="majorHAnsi"/>
          <w:sz w:val="22"/>
        </w:rPr>
        <w:t xml:space="preserve"> additional metastases and primary melanoma cell lines and will discuss our first results</w:t>
      </w:r>
      <w:r w:rsidR="00194D21" w:rsidRPr="00C071E6">
        <w:rPr>
          <w:rFonts w:asciiTheme="majorHAnsi" w:hAnsiTheme="majorHAnsi"/>
          <w:sz w:val="22"/>
        </w:rPr>
        <w:t xml:space="preserve">. </w:t>
      </w:r>
    </w:p>
    <w:p w:rsidR="003E0F39" w:rsidRPr="00C071E6" w:rsidRDefault="00194D21" w:rsidP="001F33C7">
      <w:pPr>
        <w:ind w:firstLine="708"/>
        <w:jc w:val="both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O</w:t>
      </w:r>
      <w:r w:rsidR="00F37C34" w:rsidRPr="00C071E6">
        <w:rPr>
          <w:rFonts w:asciiTheme="majorHAnsi" w:hAnsiTheme="majorHAnsi"/>
          <w:sz w:val="22"/>
        </w:rPr>
        <w:t xml:space="preserve">ur data </w:t>
      </w:r>
      <w:r w:rsidR="00455080" w:rsidRPr="00C071E6">
        <w:rPr>
          <w:rFonts w:asciiTheme="majorHAnsi" w:hAnsiTheme="majorHAnsi"/>
          <w:sz w:val="22"/>
        </w:rPr>
        <w:t xml:space="preserve">provide evidence for the unexpected ability of melanoma </w:t>
      </w:r>
      <w:r w:rsidR="00C1540D" w:rsidRPr="00C071E6">
        <w:rPr>
          <w:rFonts w:asciiTheme="majorHAnsi" w:hAnsiTheme="majorHAnsi"/>
          <w:sz w:val="22"/>
        </w:rPr>
        <w:t>tumors</w:t>
      </w:r>
      <w:r w:rsidR="00455080" w:rsidRPr="00C071E6">
        <w:rPr>
          <w:rFonts w:asciiTheme="majorHAnsi" w:hAnsiTheme="majorHAnsi"/>
          <w:sz w:val="22"/>
        </w:rPr>
        <w:t xml:space="preserve"> to form </w:t>
      </w:r>
      <w:r w:rsidR="0068073B" w:rsidRPr="00C071E6">
        <w:rPr>
          <w:rFonts w:asciiTheme="majorHAnsi" w:hAnsiTheme="majorHAnsi"/>
          <w:sz w:val="22"/>
        </w:rPr>
        <w:t xml:space="preserve">aggressive </w:t>
      </w:r>
      <w:r w:rsidR="00455080" w:rsidRPr="00C071E6">
        <w:rPr>
          <w:rFonts w:asciiTheme="majorHAnsi" w:hAnsiTheme="majorHAnsi"/>
          <w:sz w:val="22"/>
        </w:rPr>
        <w:t xml:space="preserve">metastases in the absence of a </w:t>
      </w:r>
      <w:r w:rsidR="002B2AE6" w:rsidRPr="00C071E6">
        <w:rPr>
          <w:rFonts w:asciiTheme="majorHAnsi" w:hAnsiTheme="majorHAnsi"/>
          <w:sz w:val="22"/>
        </w:rPr>
        <w:t>telomere maintenance mechanism. These</w:t>
      </w:r>
      <w:r w:rsidR="00855472" w:rsidRPr="00C071E6">
        <w:rPr>
          <w:rFonts w:asciiTheme="majorHAnsi" w:hAnsiTheme="majorHAnsi"/>
          <w:sz w:val="22"/>
        </w:rPr>
        <w:t xml:space="preserve"> observations </w:t>
      </w:r>
      <w:r w:rsidR="00F2446B" w:rsidRPr="00C071E6">
        <w:rPr>
          <w:rFonts w:asciiTheme="majorHAnsi" w:hAnsiTheme="majorHAnsi"/>
          <w:sz w:val="22"/>
        </w:rPr>
        <w:t>support the emerging notion</w:t>
      </w:r>
      <w:r>
        <w:rPr>
          <w:rFonts w:asciiTheme="majorHAnsi" w:hAnsiTheme="majorHAnsi"/>
          <w:sz w:val="22"/>
        </w:rPr>
        <w:t xml:space="preserve"> brought up by R. </w:t>
      </w:r>
      <w:proofErr w:type="spellStart"/>
      <w:r>
        <w:rPr>
          <w:rFonts w:asciiTheme="majorHAnsi" w:hAnsiTheme="majorHAnsi"/>
          <w:sz w:val="22"/>
        </w:rPr>
        <w:t>Reddel’s</w:t>
      </w:r>
      <w:proofErr w:type="spellEnd"/>
      <w:r>
        <w:rPr>
          <w:rFonts w:asciiTheme="majorHAnsi" w:hAnsiTheme="majorHAnsi"/>
          <w:sz w:val="22"/>
        </w:rPr>
        <w:t xml:space="preserve"> group</w:t>
      </w:r>
      <w:r w:rsidR="00F2446B" w:rsidRPr="00C071E6">
        <w:rPr>
          <w:rFonts w:asciiTheme="majorHAnsi" w:hAnsiTheme="majorHAnsi"/>
          <w:sz w:val="22"/>
        </w:rPr>
        <w:t xml:space="preserve"> that telomere maintenance is not an absolute pre-requisite for metastasis formation an</w:t>
      </w:r>
      <w:r w:rsidR="003C4F33">
        <w:rPr>
          <w:rFonts w:asciiTheme="majorHAnsi" w:hAnsiTheme="majorHAnsi"/>
          <w:sz w:val="22"/>
        </w:rPr>
        <w:t xml:space="preserve">d lethality in cancer patients and suggest that telomere-driven genomic instability may contribute to tumor </w:t>
      </w:r>
      <w:proofErr w:type="spellStart"/>
      <w:r w:rsidR="003C4F33">
        <w:rPr>
          <w:rFonts w:asciiTheme="majorHAnsi" w:hAnsiTheme="majorHAnsi"/>
          <w:sz w:val="22"/>
        </w:rPr>
        <w:t>aggressivity</w:t>
      </w:r>
      <w:proofErr w:type="spellEnd"/>
      <w:r w:rsidR="003C4F33">
        <w:rPr>
          <w:rFonts w:asciiTheme="majorHAnsi" w:hAnsiTheme="majorHAnsi"/>
          <w:sz w:val="22"/>
        </w:rPr>
        <w:t>.</w:t>
      </w:r>
    </w:p>
    <w:sectPr w:rsidR="003E0F39" w:rsidRPr="00C071E6" w:rsidSect="00860C19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B514F8"/>
    <w:rsid w:val="00000ABA"/>
    <w:rsid w:val="00083C15"/>
    <w:rsid w:val="000F0EB3"/>
    <w:rsid w:val="00105666"/>
    <w:rsid w:val="00194D21"/>
    <w:rsid w:val="001B721D"/>
    <w:rsid w:val="001E0ECD"/>
    <w:rsid w:val="001F33C7"/>
    <w:rsid w:val="0021187F"/>
    <w:rsid w:val="00221C0C"/>
    <w:rsid w:val="002B2AE6"/>
    <w:rsid w:val="002B7F81"/>
    <w:rsid w:val="002D6A77"/>
    <w:rsid w:val="002F3526"/>
    <w:rsid w:val="00325523"/>
    <w:rsid w:val="003C4F33"/>
    <w:rsid w:val="003E0F39"/>
    <w:rsid w:val="00407B90"/>
    <w:rsid w:val="00455080"/>
    <w:rsid w:val="00464157"/>
    <w:rsid w:val="00475E32"/>
    <w:rsid w:val="004A206F"/>
    <w:rsid w:val="004B06C8"/>
    <w:rsid w:val="004E6F52"/>
    <w:rsid w:val="0058406E"/>
    <w:rsid w:val="006108B5"/>
    <w:rsid w:val="0061704E"/>
    <w:rsid w:val="00644C75"/>
    <w:rsid w:val="0067139A"/>
    <w:rsid w:val="0068073B"/>
    <w:rsid w:val="00681F46"/>
    <w:rsid w:val="00731EEC"/>
    <w:rsid w:val="0079449A"/>
    <w:rsid w:val="007C5901"/>
    <w:rsid w:val="007C7B93"/>
    <w:rsid w:val="007E3B1E"/>
    <w:rsid w:val="0081422E"/>
    <w:rsid w:val="00816306"/>
    <w:rsid w:val="00831A74"/>
    <w:rsid w:val="00854EE1"/>
    <w:rsid w:val="00855472"/>
    <w:rsid w:val="00860C19"/>
    <w:rsid w:val="008878AD"/>
    <w:rsid w:val="0092439E"/>
    <w:rsid w:val="009A2641"/>
    <w:rsid w:val="009F13C2"/>
    <w:rsid w:val="00A57302"/>
    <w:rsid w:val="00A64AB6"/>
    <w:rsid w:val="00AF4370"/>
    <w:rsid w:val="00B03C8B"/>
    <w:rsid w:val="00B464AE"/>
    <w:rsid w:val="00B514F8"/>
    <w:rsid w:val="00B724F7"/>
    <w:rsid w:val="00BA10AC"/>
    <w:rsid w:val="00C071E6"/>
    <w:rsid w:val="00C0784A"/>
    <w:rsid w:val="00C1540D"/>
    <w:rsid w:val="00C27DAD"/>
    <w:rsid w:val="00C9482A"/>
    <w:rsid w:val="00CE78BD"/>
    <w:rsid w:val="00D145C6"/>
    <w:rsid w:val="00D60A37"/>
    <w:rsid w:val="00D83746"/>
    <w:rsid w:val="00DB18BA"/>
    <w:rsid w:val="00DB7FBE"/>
    <w:rsid w:val="00DF7553"/>
    <w:rsid w:val="00F2446B"/>
    <w:rsid w:val="00F37C34"/>
    <w:rsid w:val="00FE5B39"/>
  </w:rsids>
  <m:mathPr>
    <m:mathFont m:val="Century Gothic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1F2"/>
    <w:rPr>
      <w:sz w:val="24"/>
      <w:lang w:val="en-US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378</Words>
  <Characters>2320</Characters>
  <Application>Microsoft Macintosh Word</Application>
  <DocSecurity>0</DocSecurity>
  <Lines>37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UCL</Company>
  <LinksUpToDate>false</LinksUpToDate>
  <CharactersWithSpaces>2692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Anabelle Decottignies</dc:creator>
  <cp:keywords/>
  <dc:description/>
  <cp:lastModifiedBy>Anabelle Decottignies</cp:lastModifiedBy>
  <cp:revision>9</cp:revision>
  <dcterms:created xsi:type="dcterms:W3CDTF">2016-07-01T09:10:00Z</dcterms:created>
  <dcterms:modified xsi:type="dcterms:W3CDTF">2016-07-01T10:11:00Z</dcterms:modified>
  <cp:category/>
</cp:coreProperties>
</file>