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93766" w14:textId="25DC8DB1" w:rsidR="000327A9" w:rsidRPr="00162509" w:rsidRDefault="0046478F" w:rsidP="00C63A86">
      <w:pPr>
        <w:spacing w:line="480" w:lineRule="auto"/>
        <w:jc w:val="both"/>
        <w:rPr>
          <w:b/>
          <w:lang w:val="en-GB"/>
        </w:rPr>
      </w:pPr>
      <w:bookmarkStart w:id="0" w:name="_GoBack"/>
      <w:bookmarkEnd w:id="0"/>
      <w:r w:rsidRPr="00162509">
        <w:rPr>
          <w:b/>
          <w:lang w:val="en-GB"/>
        </w:rPr>
        <w:t xml:space="preserve">A new degree of </w:t>
      </w:r>
      <w:proofErr w:type="spellStart"/>
      <w:r w:rsidRPr="00162509">
        <w:rPr>
          <w:b/>
          <w:lang w:val="en-GB"/>
        </w:rPr>
        <w:t>complexi</w:t>
      </w:r>
      <w:proofErr w:type="spellEnd"/>
      <w:r w:rsidR="003A7D32" w:rsidRPr="00162509">
        <w:rPr>
          <w:b/>
          <w:lang w:val="en-GB"/>
        </w:rPr>
        <w:t>(</w:t>
      </w:r>
      <w:r w:rsidR="005B6599" w:rsidRPr="00162509">
        <w:rPr>
          <w:b/>
          <w:lang w:val="en-GB"/>
        </w:rPr>
        <w:t>n</w:t>
      </w:r>
      <w:r w:rsidR="003A7D32" w:rsidRPr="00162509">
        <w:rPr>
          <w:b/>
          <w:lang w:val="en-GB"/>
        </w:rPr>
        <w:t>)</w:t>
      </w:r>
      <w:r w:rsidRPr="00162509">
        <w:rPr>
          <w:b/>
          <w:lang w:val="en-GB"/>
        </w:rPr>
        <w:t xml:space="preserve">ty in the regulation of GLUT4 trafficking </w:t>
      </w:r>
    </w:p>
    <w:p w14:paraId="48E9F9A2" w14:textId="77777777" w:rsidR="00E01AED" w:rsidRPr="00162509" w:rsidRDefault="00E01AED" w:rsidP="00C63A86">
      <w:pPr>
        <w:spacing w:line="480" w:lineRule="auto"/>
        <w:jc w:val="both"/>
        <w:rPr>
          <w:b/>
          <w:lang w:val="en-GB"/>
        </w:rPr>
      </w:pPr>
    </w:p>
    <w:p w14:paraId="6E8F1799" w14:textId="299732BE" w:rsidR="000327A9" w:rsidRPr="00162509" w:rsidRDefault="005B6599" w:rsidP="00C63A86">
      <w:pPr>
        <w:autoSpaceDE w:val="0"/>
        <w:autoSpaceDN w:val="0"/>
        <w:adjustRightInd w:val="0"/>
        <w:spacing w:line="480" w:lineRule="auto"/>
        <w:jc w:val="both"/>
        <w:rPr>
          <w:lang w:val="fr-BE"/>
        </w:rPr>
      </w:pPr>
      <w:r w:rsidRPr="00162509">
        <w:rPr>
          <w:lang w:val="fr-BE"/>
        </w:rPr>
        <w:t>Luc BERTRAND</w:t>
      </w:r>
      <w:r w:rsidRPr="00162509">
        <w:rPr>
          <w:vertAlign w:val="superscript"/>
          <w:lang w:val="fr-BE"/>
        </w:rPr>
        <w:t>1</w:t>
      </w:r>
      <w:r w:rsidRPr="00162509">
        <w:rPr>
          <w:lang w:val="fr-BE"/>
        </w:rPr>
        <w:t>, Marine DE</w:t>
      </w:r>
      <w:r w:rsidR="00744921" w:rsidRPr="00162509">
        <w:rPr>
          <w:lang w:val="fr-BE"/>
        </w:rPr>
        <w:t xml:space="preserve"> </w:t>
      </w:r>
      <w:r w:rsidRPr="00162509">
        <w:rPr>
          <w:lang w:val="fr-BE"/>
        </w:rPr>
        <w:t>LOOF</w:t>
      </w:r>
      <w:r w:rsidRPr="00162509">
        <w:rPr>
          <w:vertAlign w:val="superscript"/>
          <w:lang w:val="fr-BE"/>
        </w:rPr>
        <w:t>1</w:t>
      </w:r>
      <w:r w:rsidRPr="00162509">
        <w:rPr>
          <w:lang w:val="fr-BE"/>
        </w:rPr>
        <w:t xml:space="preserve">, </w:t>
      </w:r>
      <w:r w:rsidR="000327A9" w:rsidRPr="00162509">
        <w:rPr>
          <w:lang w:val="fr-BE"/>
        </w:rPr>
        <w:t>Christophe BEAULOYE</w:t>
      </w:r>
      <w:r w:rsidR="000327A9" w:rsidRPr="00162509">
        <w:rPr>
          <w:vertAlign w:val="superscript"/>
          <w:lang w:val="fr-BE"/>
        </w:rPr>
        <w:t>1,2</w:t>
      </w:r>
      <w:r w:rsidR="000327A9" w:rsidRPr="00162509">
        <w:rPr>
          <w:lang w:val="fr-BE"/>
        </w:rPr>
        <w:t>, Sandrine HORMAN</w:t>
      </w:r>
      <w:r w:rsidR="000327A9" w:rsidRPr="00162509">
        <w:rPr>
          <w:vertAlign w:val="superscript"/>
          <w:lang w:val="fr-BE"/>
        </w:rPr>
        <w:t xml:space="preserve">1 </w:t>
      </w:r>
      <w:r w:rsidR="000327A9" w:rsidRPr="00162509">
        <w:rPr>
          <w:lang w:val="fr-BE"/>
        </w:rPr>
        <w:t>and L</w:t>
      </w:r>
      <w:r w:rsidRPr="00162509">
        <w:rPr>
          <w:lang w:val="fr-BE"/>
        </w:rPr>
        <w:t>aurent</w:t>
      </w:r>
      <w:r w:rsidR="000327A9" w:rsidRPr="00162509">
        <w:rPr>
          <w:lang w:val="fr-BE"/>
        </w:rPr>
        <w:t xml:space="preserve"> B</w:t>
      </w:r>
      <w:r w:rsidRPr="00162509">
        <w:rPr>
          <w:lang w:val="fr-BE"/>
        </w:rPr>
        <w:t>ULTOT</w:t>
      </w:r>
      <w:r w:rsidR="000327A9" w:rsidRPr="00162509">
        <w:rPr>
          <w:vertAlign w:val="superscript"/>
          <w:lang w:val="fr-BE"/>
        </w:rPr>
        <w:t>1</w:t>
      </w:r>
      <w:r w:rsidR="000327A9" w:rsidRPr="00162509">
        <w:rPr>
          <w:lang w:val="fr-BE"/>
        </w:rPr>
        <w:t xml:space="preserve">. </w:t>
      </w:r>
    </w:p>
    <w:p w14:paraId="028936BB" w14:textId="77777777" w:rsidR="000327A9" w:rsidRPr="00162509" w:rsidRDefault="000327A9" w:rsidP="00C63A86">
      <w:pPr>
        <w:autoSpaceDE w:val="0"/>
        <w:autoSpaceDN w:val="0"/>
        <w:adjustRightInd w:val="0"/>
        <w:spacing w:line="480" w:lineRule="auto"/>
        <w:jc w:val="both"/>
        <w:rPr>
          <w:lang w:val="fr-BE"/>
        </w:rPr>
      </w:pPr>
    </w:p>
    <w:p w14:paraId="65055802" w14:textId="0EC11830" w:rsidR="000327A9" w:rsidRPr="00162509" w:rsidRDefault="000327A9" w:rsidP="00C63A86">
      <w:pPr>
        <w:autoSpaceDE w:val="0"/>
        <w:autoSpaceDN w:val="0"/>
        <w:adjustRightInd w:val="0"/>
        <w:spacing w:line="480" w:lineRule="auto"/>
        <w:jc w:val="both"/>
        <w:rPr>
          <w:lang w:val="fr-BE"/>
        </w:rPr>
      </w:pPr>
      <w:r w:rsidRPr="00162509">
        <w:rPr>
          <w:vertAlign w:val="superscript"/>
          <w:lang w:val="fr-BE"/>
        </w:rPr>
        <w:t>1</w:t>
      </w:r>
      <w:r w:rsidRPr="00162509">
        <w:rPr>
          <w:lang w:val="fr-BE"/>
        </w:rPr>
        <w:t xml:space="preserve">Université catholique de Louvain, Institut de Recherche Expérimentale et Clinique, Pôle de Recherche Cardiovasculaire, Brussels, </w:t>
      </w:r>
      <w:proofErr w:type="spellStart"/>
      <w:r w:rsidRPr="00162509">
        <w:rPr>
          <w:lang w:val="fr-BE"/>
        </w:rPr>
        <w:t>Belgium</w:t>
      </w:r>
      <w:proofErr w:type="spellEnd"/>
      <w:r w:rsidRPr="00162509">
        <w:rPr>
          <w:lang w:val="fr-BE"/>
        </w:rPr>
        <w:t>.</w:t>
      </w:r>
    </w:p>
    <w:p w14:paraId="190E27C9" w14:textId="7B1FCDCE" w:rsidR="000327A9" w:rsidRPr="00162509" w:rsidRDefault="000327A9" w:rsidP="00C63A86">
      <w:pPr>
        <w:autoSpaceDE w:val="0"/>
        <w:autoSpaceDN w:val="0"/>
        <w:adjustRightInd w:val="0"/>
        <w:spacing w:line="480" w:lineRule="auto"/>
        <w:jc w:val="both"/>
        <w:rPr>
          <w:lang w:val="fr-BE"/>
        </w:rPr>
      </w:pPr>
      <w:r w:rsidRPr="00162509">
        <w:rPr>
          <w:vertAlign w:val="superscript"/>
          <w:lang w:val="fr-BE"/>
        </w:rPr>
        <w:t>2</w:t>
      </w:r>
      <w:r w:rsidRPr="00162509">
        <w:rPr>
          <w:lang w:val="fr-BE" w:eastAsia="en-US"/>
        </w:rPr>
        <w:t xml:space="preserve">Cliniques Universitaires Saint-Luc, </w:t>
      </w:r>
      <w:r w:rsidR="005324FF" w:rsidRPr="00162509">
        <w:rPr>
          <w:lang w:val="fr-BE"/>
        </w:rPr>
        <w:t xml:space="preserve">Division of </w:t>
      </w:r>
      <w:proofErr w:type="spellStart"/>
      <w:r w:rsidR="005324FF" w:rsidRPr="00162509">
        <w:rPr>
          <w:lang w:val="fr-BE"/>
        </w:rPr>
        <w:t>Cardiology</w:t>
      </w:r>
      <w:proofErr w:type="spellEnd"/>
      <w:r w:rsidR="005324FF" w:rsidRPr="00162509">
        <w:rPr>
          <w:lang w:val="fr-BE"/>
        </w:rPr>
        <w:t xml:space="preserve">, </w:t>
      </w:r>
      <w:r w:rsidRPr="00162509">
        <w:rPr>
          <w:lang w:val="fr-BE" w:eastAsia="en-US"/>
        </w:rPr>
        <w:t xml:space="preserve">Université catholique de Louvain, Brussels, </w:t>
      </w:r>
      <w:proofErr w:type="spellStart"/>
      <w:r w:rsidRPr="00162509">
        <w:rPr>
          <w:lang w:val="fr-BE" w:eastAsia="en-US"/>
        </w:rPr>
        <w:t>Belgium</w:t>
      </w:r>
      <w:proofErr w:type="spellEnd"/>
      <w:r w:rsidRPr="00162509">
        <w:rPr>
          <w:lang w:val="fr-BE"/>
        </w:rPr>
        <w:t>.</w:t>
      </w:r>
    </w:p>
    <w:p w14:paraId="10F1F293" w14:textId="77777777" w:rsidR="000327A9" w:rsidRPr="00162509" w:rsidRDefault="000327A9" w:rsidP="00C63A86">
      <w:pPr>
        <w:autoSpaceDE w:val="0"/>
        <w:autoSpaceDN w:val="0"/>
        <w:adjustRightInd w:val="0"/>
        <w:spacing w:line="480" w:lineRule="auto"/>
        <w:jc w:val="both"/>
        <w:rPr>
          <w:lang w:val="fr-BE"/>
        </w:rPr>
      </w:pPr>
    </w:p>
    <w:p w14:paraId="3C805D21" w14:textId="3807BCC4" w:rsidR="000327A9" w:rsidRDefault="000327A9" w:rsidP="00C63A86">
      <w:pPr>
        <w:spacing w:line="480" w:lineRule="auto"/>
        <w:jc w:val="both"/>
        <w:outlineLvl w:val="0"/>
        <w:rPr>
          <w:b/>
          <w:lang w:val="en-GB"/>
        </w:rPr>
      </w:pPr>
      <w:r w:rsidRPr="00162509">
        <w:rPr>
          <w:b/>
          <w:lang w:val="en-GB"/>
        </w:rPr>
        <w:t>Abstract</w:t>
      </w:r>
    </w:p>
    <w:p w14:paraId="2B6F98F6" w14:textId="45843B54" w:rsidR="005324FF" w:rsidRDefault="005324FF" w:rsidP="00C63A86">
      <w:pPr>
        <w:spacing w:line="480" w:lineRule="auto"/>
        <w:jc w:val="both"/>
        <w:outlineLvl w:val="0"/>
        <w:rPr>
          <w:b/>
          <w:lang w:val="en-GB"/>
        </w:rPr>
      </w:pPr>
    </w:p>
    <w:p w14:paraId="7CE4D41D" w14:textId="66983935" w:rsidR="006F7A8D" w:rsidRPr="008051FC" w:rsidRDefault="00C14BAC" w:rsidP="00C63A86">
      <w:pPr>
        <w:spacing w:line="480" w:lineRule="auto"/>
        <w:jc w:val="both"/>
        <w:outlineLvl w:val="0"/>
        <w:rPr>
          <w:lang w:val="en-GB"/>
        </w:rPr>
      </w:pPr>
      <w:r>
        <w:rPr>
          <w:lang w:val="en-GB"/>
        </w:rPr>
        <w:t>L</w:t>
      </w:r>
      <w:r w:rsidR="00EA1DB1">
        <w:rPr>
          <w:lang w:val="en-GB"/>
        </w:rPr>
        <w:t xml:space="preserve">oss of </w:t>
      </w:r>
      <w:r>
        <w:rPr>
          <w:lang w:val="en-GB"/>
        </w:rPr>
        <w:t xml:space="preserve">the </w:t>
      </w:r>
      <w:r w:rsidR="00EA1DB1">
        <w:rPr>
          <w:lang w:val="en-GB"/>
        </w:rPr>
        <w:t xml:space="preserve">insulin-stimulated glucose uptake </w:t>
      </w:r>
      <w:r>
        <w:rPr>
          <w:lang w:val="en-GB"/>
        </w:rPr>
        <w:t xml:space="preserve">in muscle </w:t>
      </w:r>
      <w:r w:rsidR="00935C28">
        <w:rPr>
          <w:lang w:val="en-GB"/>
        </w:rPr>
        <w:t xml:space="preserve">is a </w:t>
      </w:r>
      <w:r w:rsidR="006A27E9">
        <w:rPr>
          <w:lang w:val="en-GB"/>
        </w:rPr>
        <w:t xml:space="preserve">crucial </w:t>
      </w:r>
      <w:r w:rsidR="00CC68E1">
        <w:rPr>
          <w:lang w:val="en-GB"/>
        </w:rPr>
        <w:t>event</w:t>
      </w:r>
      <w:r w:rsidR="00EA1DB1">
        <w:rPr>
          <w:lang w:val="en-GB"/>
        </w:rPr>
        <w:t xml:space="preserve"> participating </w:t>
      </w:r>
      <w:r w:rsidR="00CB6240">
        <w:rPr>
          <w:lang w:val="en-GB"/>
        </w:rPr>
        <w:t xml:space="preserve">in </w:t>
      </w:r>
      <w:r w:rsidR="00EA1DB1">
        <w:rPr>
          <w:lang w:val="en-GB"/>
        </w:rPr>
        <w:t>the de</w:t>
      </w:r>
      <w:r>
        <w:rPr>
          <w:lang w:val="en-GB"/>
        </w:rPr>
        <w:t xml:space="preserve">fect </w:t>
      </w:r>
      <w:r w:rsidR="00EA1DB1">
        <w:rPr>
          <w:lang w:val="en-GB"/>
        </w:rPr>
        <w:t>of whole-body metabolism</w:t>
      </w:r>
      <w:r w:rsidRPr="00C14BAC">
        <w:rPr>
          <w:lang w:val="en-GB"/>
        </w:rPr>
        <w:t xml:space="preserve"> </w:t>
      </w:r>
      <w:r>
        <w:rPr>
          <w:lang w:val="en-GB"/>
        </w:rPr>
        <w:t>in type 2 diabetes</w:t>
      </w:r>
      <w:r w:rsidR="00BE1011">
        <w:rPr>
          <w:lang w:val="en-GB"/>
        </w:rPr>
        <w:t>.</w:t>
      </w:r>
      <w:r w:rsidR="00EA1DB1">
        <w:rPr>
          <w:lang w:val="en-GB"/>
        </w:rPr>
        <w:t xml:space="preserve"> </w:t>
      </w:r>
      <w:r w:rsidR="004536AD">
        <w:rPr>
          <w:lang w:val="en-GB"/>
        </w:rPr>
        <w:t>Therefore</w:t>
      </w:r>
      <w:r w:rsidR="00935C28">
        <w:rPr>
          <w:lang w:val="en-GB"/>
        </w:rPr>
        <w:t>,</w:t>
      </w:r>
      <w:r>
        <w:rPr>
          <w:lang w:val="en-GB"/>
        </w:rPr>
        <w:t xml:space="preserve"> </w:t>
      </w:r>
      <w:r w:rsidR="004536AD">
        <w:rPr>
          <w:lang w:val="en-GB"/>
        </w:rPr>
        <w:t>identification by Pavarotti et al. (</w:t>
      </w:r>
      <w:proofErr w:type="spellStart"/>
      <w:r w:rsidR="00B23E3F" w:rsidRPr="00B23E3F">
        <w:rPr>
          <w:lang w:val="en-GB"/>
        </w:rPr>
        <w:t>Biochem</w:t>
      </w:r>
      <w:proofErr w:type="spellEnd"/>
      <w:r w:rsidR="00B23E3F" w:rsidRPr="00B23E3F">
        <w:rPr>
          <w:lang w:val="en-GB"/>
        </w:rPr>
        <w:t xml:space="preserve"> J (2021) 478 (2): 407–422</w:t>
      </w:r>
      <w:r w:rsidR="004536AD">
        <w:rPr>
          <w:lang w:val="en-GB"/>
        </w:rPr>
        <w:t>)</w:t>
      </w:r>
      <w:r w:rsidR="00F60358">
        <w:rPr>
          <w:lang w:val="en-GB"/>
        </w:rPr>
        <w:t xml:space="preserve"> </w:t>
      </w:r>
      <w:r w:rsidR="004536AD">
        <w:rPr>
          <w:lang w:val="en-GB"/>
        </w:rPr>
        <w:t xml:space="preserve">of </w:t>
      </w:r>
      <w:r w:rsidR="00EA1DB1">
        <w:rPr>
          <w:lang w:val="en-GB"/>
        </w:rPr>
        <w:t xml:space="preserve">complexin-2 as an </w:t>
      </w:r>
      <w:r w:rsidR="006A27E9">
        <w:rPr>
          <w:lang w:val="en-GB"/>
        </w:rPr>
        <w:t xml:space="preserve">important </w:t>
      </w:r>
      <w:r w:rsidR="00EA1DB1">
        <w:rPr>
          <w:lang w:val="en-GB"/>
        </w:rPr>
        <w:t xml:space="preserve">contributor to </w:t>
      </w:r>
      <w:r w:rsidR="00EA1DB1" w:rsidRPr="00877C04">
        <w:rPr>
          <w:lang w:val="en-GB"/>
        </w:rPr>
        <w:t>glucose transporter</w:t>
      </w:r>
      <w:r w:rsidR="00EA1DB1">
        <w:rPr>
          <w:lang w:val="en-GB"/>
        </w:rPr>
        <w:t xml:space="preserve"> 4 (GLUT4) translocation to muscle cell plasma membrane </w:t>
      </w:r>
      <w:r w:rsidR="004536AD">
        <w:rPr>
          <w:lang w:val="en-GB"/>
        </w:rPr>
        <w:t>upon insulin stimulation is essential.</w:t>
      </w:r>
      <w:r w:rsidR="00B4067A">
        <w:rPr>
          <w:lang w:val="en-GB"/>
        </w:rPr>
        <w:t xml:space="preserve"> </w:t>
      </w:r>
      <w:r w:rsidR="008849A1">
        <w:rPr>
          <w:lang w:val="en-GB"/>
        </w:rPr>
        <w:t>The present commentary discusses the biological importance of the findings and proposes future challenges and opportunities.</w:t>
      </w:r>
    </w:p>
    <w:p w14:paraId="70592E5F" w14:textId="77777777" w:rsidR="005324FF" w:rsidRDefault="005324FF" w:rsidP="00C63A86">
      <w:pPr>
        <w:spacing w:line="480" w:lineRule="auto"/>
        <w:jc w:val="both"/>
        <w:outlineLvl w:val="0"/>
        <w:rPr>
          <w:b/>
          <w:lang w:val="en-GB"/>
        </w:rPr>
      </w:pPr>
    </w:p>
    <w:p w14:paraId="381B8662" w14:textId="5FF3EA47" w:rsidR="005324FF" w:rsidRDefault="005324FF" w:rsidP="00C63A86">
      <w:pPr>
        <w:spacing w:line="480" w:lineRule="auto"/>
        <w:jc w:val="both"/>
        <w:outlineLvl w:val="0"/>
        <w:rPr>
          <w:b/>
          <w:lang w:val="en-GB"/>
        </w:rPr>
      </w:pPr>
      <w:r>
        <w:rPr>
          <w:b/>
          <w:lang w:val="en-GB"/>
        </w:rPr>
        <w:t>Main text</w:t>
      </w:r>
    </w:p>
    <w:p w14:paraId="0E4463D8" w14:textId="77777777" w:rsidR="005324FF" w:rsidRPr="00162509" w:rsidRDefault="005324FF" w:rsidP="00C63A86">
      <w:pPr>
        <w:spacing w:line="480" w:lineRule="auto"/>
        <w:jc w:val="both"/>
        <w:outlineLvl w:val="0"/>
        <w:rPr>
          <w:b/>
          <w:lang w:val="en-GB"/>
        </w:rPr>
      </w:pPr>
    </w:p>
    <w:p w14:paraId="594F2616" w14:textId="41F9BB7F" w:rsidR="0046478F" w:rsidRPr="0018478C" w:rsidRDefault="0046478F" w:rsidP="00C63A86">
      <w:pPr>
        <w:spacing w:line="480" w:lineRule="auto"/>
        <w:jc w:val="both"/>
        <w:rPr>
          <w:lang w:val="en-GB"/>
        </w:rPr>
      </w:pPr>
      <w:r w:rsidRPr="0018478C">
        <w:rPr>
          <w:lang w:val="en-GB"/>
        </w:rPr>
        <w:t xml:space="preserve">Living organisms proceed to a tight regulation of their metabolism to achieve the most favourable use of the various </w:t>
      </w:r>
      <w:r w:rsidR="005B6599" w:rsidRPr="0018478C">
        <w:rPr>
          <w:lang w:val="en-GB"/>
        </w:rPr>
        <w:t xml:space="preserve">available </w:t>
      </w:r>
      <w:r w:rsidR="00885C55" w:rsidRPr="0018478C">
        <w:rPr>
          <w:lang w:val="en-GB"/>
        </w:rPr>
        <w:t xml:space="preserve">energy-providing </w:t>
      </w:r>
      <w:r w:rsidRPr="0018478C">
        <w:rPr>
          <w:lang w:val="en-GB"/>
        </w:rPr>
        <w:t xml:space="preserve">metabolites, allowing an optimal function of their different systems. Accordingly, multiple diseases find their roots in a defect of metabolic regulation. </w:t>
      </w:r>
      <w:r w:rsidR="00C566C9">
        <w:rPr>
          <w:lang w:val="en-GB"/>
        </w:rPr>
        <w:t>The c</w:t>
      </w:r>
      <w:r w:rsidRPr="0018478C">
        <w:rPr>
          <w:lang w:val="en-GB"/>
        </w:rPr>
        <w:t>omprehension of the molecular processes implicated i</w:t>
      </w:r>
      <w:r w:rsidR="00C566C9">
        <w:rPr>
          <w:lang w:val="en-GB"/>
        </w:rPr>
        <w:t>n</w:t>
      </w:r>
      <w:r w:rsidRPr="0018478C">
        <w:rPr>
          <w:lang w:val="en-GB"/>
        </w:rPr>
        <w:t xml:space="preserve"> </w:t>
      </w:r>
      <w:r w:rsidR="00C566C9">
        <w:rPr>
          <w:lang w:val="en-GB"/>
        </w:rPr>
        <w:t xml:space="preserve">the </w:t>
      </w:r>
      <w:r w:rsidRPr="0018478C">
        <w:rPr>
          <w:lang w:val="en-GB"/>
        </w:rPr>
        <w:lastRenderedPageBreak/>
        <w:t>regulation</w:t>
      </w:r>
      <w:r w:rsidR="00C566C9">
        <w:rPr>
          <w:lang w:val="en-GB"/>
        </w:rPr>
        <w:t xml:space="preserve"> of metabolism in pathophysiological conditions</w:t>
      </w:r>
      <w:r w:rsidRPr="0018478C">
        <w:rPr>
          <w:lang w:val="en-GB"/>
        </w:rPr>
        <w:t xml:space="preserve"> is therefore critical to identify new therapeutic targets to treat and prevent those diseases. </w:t>
      </w:r>
      <w:r w:rsidR="007E5DE7">
        <w:rPr>
          <w:lang w:val="en-GB"/>
        </w:rPr>
        <w:t>For</w:t>
      </w:r>
      <w:r w:rsidRPr="0018478C">
        <w:rPr>
          <w:lang w:val="en-GB"/>
        </w:rPr>
        <w:t xml:space="preserve"> example, type </w:t>
      </w:r>
      <w:r w:rsidR="00C566C9">
        <w:rPr>
          <w:lang w:val="en-GB"/>
        </w:rPr>
        <w:t>2</w:t>
      </w:r>
      <w:r w:rsidRPr="0018478C">
        <w:rPr>
          <w:lang w:val="en-GB"/>
        </w:rPr>
        <w:t xml:space="preserve"> diabetes</w:t>
      </w:r>
      <w:r w:rsidR="00C2296B">
        <w:rPr>
          <w:lang w:val="en-GB"/>
        </w:rPr>
        <w:t xml:space="preserve"> (</w:t>
      </w:r>
      <w:r w:rsidR="00C2296B" w:rsidRPr="00A05E96">
        <w:rPr>
          <w:lang w:val="en-GB"/>
        </w:rPr>
        <w:t>T2D</w:t>
      </w:r>
      <w:r w:rsidR="00C2296B">
        <w:rPr>
          <w:lang w:val="en-GB"/>
        </w:rPr>
        <w:t>)</w:t>
      </w:r>
      <w:r w:rsidRPr="0018478C">
        <w:rPr>
          <w:lang w:val="en-GB"/>
        </w:rPr>
        <w:t xml:space="preserve"> is characteri</w:t>
      </w:r>
      <w:r w:rsidR="007E5DE7">
        <w:rPr>
          <w:lang w:val="en-GB"/>
        </w:rPr>
        <w:t>z</w:t>
      </w:r>
      <w:r w:rsidRPr="0018478C">
        <w:rPr>
          <w:lang w:val="en-GB"/>
        </w:rPr>
        <w:t xml:space="preserve">ed by </w:t>
      </w:r>
      <w:r w:rsidR="00FC5062" w:rsidRPr="0018478C">
        <w:rPr>
          <w:lang w:val="en-GB"/>
        </w:rPr>
        <w:t xml:space="preserve">an </w:t>
      </w:r>
      <w:r w:rsidRPr="0018478C">
        <w:rPr>
          <w:lang w:val="en-GB"/>
        </w:rPr>
        <w:t>impair</w:t>
      </w:r>
      <w:r w:rsidR="007E5DE7">
        <w:rPr>
          <w:lang w:val="en-GB"/>
        </w:rPr>
        <w:t xml:space="preserve">ed </w:t>
      </w:r>
      <w:r w:rsidRPr="0018478C">
        <w:rPr>
          <w:lang w:val="en-GB"/>
        </w:rPr>
        <w:t xml:space="preserve">glucose </w:t>
      </w:r>
      <w:r w:rsidR="00DE1153">
        <w:rPr>
          <w:lang w:val="en-GB"/>
        </w:rPr>
        <w:t xml:space="preserve">uptake </w:t>
      </w:r>
      <w:r w:rsidR="007E5DE7">
        <w:rPr>
          <w:lang w:val="en-GB"/>
        </w:rPr>
        <w:t>in</w:t>
      </w:r>
      <w:r w:rsidR="00DE1153">
        <w:rPr>
          <w:lang w:val="en-GB"/>
        </w:rPr>
        <w:t xml:space="preserve"> insulin-sensitive tissues such as </w:t>
      </w:r>
      <w:r w:rsidR="007E5DE7">
        <w:rPr>
          <w:lang w:val="en-GB"/>
        </w:rPr>
        <w:t xml:space="preserve"> in </w:t>
      </w:r>
      <w:r w:rsidR="00DE1153">
        <w:rPr>
          <w:lang w:val="en-GB"/>
        </w:rPr>
        <w:t>muscle</w:t>
      </w:r>
      <w:r w:rsidR="00CA58B6">
        <w:rPr>
          <w:lang w:val="en-GB"/>
        </w:rPr>
        <w:t>s with, as</w:t>
      </w:r>
      <w:r w:rsidR="00DE1153">
        <w:rPr>
          <w:lang w:val="en-GB"/>
        </w:rPr>
        <w:t xml:space="preserve"> consequences, </w:t>
      </w:r>
      <w:r w:rsidR="006A27E9">
        <w:rPr>
          <w:lang w:val="en-GB"/>
        </w:rPr>
        <w:t>hyperglycaemia</w:t>
      </w:r>
      <w:r w:rsidR="00DE1153">
        <w:rPr>
          <w:lang w:val="en-GB"/>
        </w:rPr>
        <w:t xml:space="preserve"> and </w:t>
      </w:r>
      <w:proofErr w:type="spellStart"/>
      <w:r w:rsidR="00DE1153">
        <w:rPr>
          <w:lang w:val="en-GB"/>
        </w:rPr>
        <w:t>glucotoxicity</w:t>
      </w:r>
      <w:proofErr w:type="spellEnd"/>
      <w:r w:rsidR="007151BD">
        <w:rPr>
          <w:lang w:val="en-GB"/>
        </w:rPr>
        <w:t xml:space="preserve"> </w:t>
      </w:r>
      <w:r w:rsidR="007151BD">
        <w:rPr>
          <w:lang w:val="en-GB"/>
        </w:rPr>
        <w:fldChar w:fldCharType="begin"/>
      </w:r>
      <w:r w:rsidR="00F60358">
        <w:rPr>
          <w:lang w:val="en-GB"/>
        </w:rPr>
        <w:instrText xml:space="preserve"> ADDIN EN.CITE &lt;EndNote&gt;&lt;Cite&gt;&lt;Author&gt;Roden&lt;/Author&gt;&lt;Year&gt;2019&lt;/Year&gt;&lt;RecNum&gt;26&lt;/RecNum&gt;&lt;DisplayText&gt;[1]&lt;/DisplayText&gt;&lt;record&gt;&lt;rec-number&gt;26&lt;/rec-number&gt;&lt;foreign-keys&gt;&lt;key app="EN" db-id="592ftzpvkfdva4ef2w7v990mx9varvep9pr5" timestamp="1612357082"&gt;26&lt;/key&gt;&lt;/foreign-keys&gt;&lt;ref-type name="Journal Article"&gt;17&lt;/ref-type&gt;&lt;contributors&gt;&lt;authors&gt;&lt;author&gt;Roden, M.&lt;/author&gt;&lt;author&gt;Shulman, G. I.&lt;/author&gt;&lt;/authors&gt;&lt;/contributors&gt;&lt;auth-address&gt;Division of Endocrinology and Diabetology, Medical Faculty, Heinrich-Heine University, Dusseldorf, Germany. michael.roden@ddz.de.&amp;#xD;Institute for Clinical Diabetology, German Diabetes Center, Leibniz Center for Diabetes Research at Heinrich-Heine University, Dusseldorf, Germany. michael.roden@ddz.de.&amp;#xD;German Center for Diabetes Research, Partner Dusseldorf, Dusseldorf, Germany. michael.roden@ddz.de.&amp;#xD;Departments of Internal Medicine and Cellular and Molecular Physiology, Yale Diabetes Research Center, Yale School of Medicine, New Haven, CT, USA. gerald.shulman@yale.edu.&lt;/auth-address&gt;&lt;titles&gt;&lt;title&gt;The integrative biology of type 2 diabetes&lt;/title&gt;&lt;secondary-title&gt;Nature&lt;/secondary-title&gt;&lt;/titles&gt;&lt;periodical&gt;&lt;full-title&gt;Nature&lt;/full-title&gt;&lt;/periodical&gt;&lt;pages&gt;51-60&lt;/pages&gt;&lt;volume&gt;576&lt;/volume&gt;&lt;number&gt;7785&lt;/number&gt;&lt;keywords&gt;&lt;keyword&gt;Adipose Tissue/metabolism&lt;/keyword&gt;&lt;keyword&gt;Animals&lt;/keyword&gt;&lt;keyword&gt;*Diabetes Mellitus, Type 2/metabolism&lt;/keyword&gt;&lt;keyword&gt;Eating&lt;/keyword&gt;&lt;keyword&gt;Humans&lt;/keyword&gt;&lt;keyword&gt;Hyperglycemia&lt;/keyword&gt;&lt;keyword&gt;Insulin Resistance&lt;/keyword&gt;&lt;keyword&gt;Liver/metabolism&lt;/keyword&gt;&lt;/keywords&gt;&lt;dates&gt;&lt;year&gt;2019&lt;/year&gt;&lt;pub-dates&gt;&lt;date&gt;Dec&lt;/date&gt;&lt;/pub-dates&gt;&lt;/dates&gt;&lt;isbn&gt;1476-4687 (Electronic)&amp;#xD;0028-0836 (Linking)&lt;/isbn&gt;&lt;accession-num&gt;31802013&lt;/accession-num&gt;&lt;urls&gt;&lt;related-urls&gt;&lt;url&gt;https://www.ncbi.nlm.nih.gov/pubmed/31802013&lt;/url&gt;&lt;/related-urls&gt;&lt;/urls&gt;&lt;electronic-resource-num&gt;10.1038/s41586-019-1797-8&lt;/electronic-resource-num&gt;&lt;/record&gt;&lt;/Cite&gt;&lt;/EndNote&gt;</w:instrText>
      </w:r>
      <w:r w:rsidR="007151BD">
        <w:rPr>
          <w:lang w:val="en-GB"/>
        </w:rPr>
        <w:fldChar w:fldCharType="separate"/>
      </w:r>
      <w:r w:rsidR="00F60358">
        <w:rPr>
          <w:noProof/>
          <w:lang w:val="en-GB"/>
        </w:rPr>
        <w:t>[1]</w:t>
      </w:r>
      <w:r w:rsidR="007151BD">
        <w:rPr>
          <w:lang w:val="en-GB"/>
        </w:rPr>
        <w:fldChar w:fldCharType="end"/>
      </w:r>
      <w:r w:rsidRPr="0018478C">
        <w:rPr>
          <w:lang w:val="en-GB"/>
        </w:rPr>
        <w:t>.</w:t>
      </w:r>
      <w:r w:rsidR="00FC5062" w:rsidRPr="0018478C">
        <w:rPr>
          <w:lang w:val="en-GB"/>
        </w:rPr>
        <w:t xml:space="preserve"> </w:t>
      </w:r>
      <w:r w:rsidRPr="0018478C">
        <w:rPr>
          <w:lang w:val="en-GB"/>
        </w:rPr>
        <w:t>I</w:t>
      </w:r>
      <w:r w:rsidR="00FC5062" w:rsidRPr="0018478C">
        <w:rPr>
          <w:lang w:val="en-GB"/>
        </w:rPr>
        <w:t>n</w:t>
      </w:r>
      <w:r w:rsidRPr="0018478C">
        <w:rPr>
          <w:lang w:val="en-GB"/>
        </w:rPr>
        <w:t xml:space="preserve"> this context</w:t>
      </w:r>
      <w:r w:rsidR="0018478C">
        <w:rPr>
          <w:lang w:val="en-GB"/>
        </w:rPr>
        <w:t>,</w:t>
      </w:r>
      <w:r w:rsidRPr="0018478C">
        <w:rPr>
          <w:lang w:val="en-GB"/>
        </w:rPr>
        <w:t xml:space="preserve"> the recent </w:t>
      </w:r>
      <w:r w:rsidR="0018478C">
        <w:rPr>
          <w:lang w:val="en-GB"/>
        </w:rPr>
        <w:t>study</w:t>
      </w:r>
      <w:r w:rsidR="0018478C" w:rsidRPr="0018478C">
        <w:rPr>
          <w:lang w:val="en-GB"/>
        </w:rPr>
        <w:t xml:space="preserve"> </w:t>
      </w:r>
      <w:r w:rsidRPr="0018478C">
        <w:rPr>
          <w:lang w:val="en-GB"/>
        </w:rPr>
        <w:t>of Pavarotti et al.</w:t>
      </w:r>
      <w:r w:rsidR="0018478C">
        <w:rPr>
          <w:lang w:val="en-GB"/>
        </w:rPr>
        <w:t xml:space="preserve"> </w:t>
      </w:r>
      <w:r w:rsidR="00C70E21">
        <w:rPr>
          <w:lang w:val="en-GB"/>
        </w:rPr>
        <w:t>(</w:t>
      </w:r>
      <w:proofErr w:type="spellStart"/>
      <w:r w:rsidR="00C70E21" w:rsidRPr="00C70E21">
        <w:rPr>
          <w:lang w:val="en-GB"/>
        </w:rPr>
        <w:t>Bi</w:t>
      </w:r>
      <w:r w:rsidR="00C70E21">
        <w:rPr>
          <w:lang w:val="en-GB"/>
        </w:rPr>
        <w:t>ochem</w:t>
      </w:r>
      <w:proofErr w:type="spellEnd"/>
      <w:r w:rsidR="00C70E21">
        <w:rPr>
          <w:lang w:val="en-GB"/>
        </w:rPr>
        <w:t xml:space="preserve"> J (2021) 478 (2): 407–422)</w:t>
      </w:r>
      <w:r w:rsidR="00C70E21" w:rsidRPr="00C70E21">
        <w:rPr>
          <w:lang w:val="en-GB"/>
        </w:rPr>
        <w:t xml:space="preserve"> </w:t>
      </w:r>
      <w:r w:rsidR="0057507A">
        <w:rPr>
          <w:lang w:val="en-GB"/>
        </w:rPr>
        <w:fldChar w:fldCharType="begin"/>
      </w:r>
      <w:r w:rsidR="00F60358">
        <w:rPr>
          <w:lang w:val="en-GB"/>
        </w:rPr>
        <w:instrText xml:space="preserve"> ADDIN EN.CITE &lt;EndNote&gt;&lt;Cite&gt;&lt;Author&gt;Pavarotti&lt;/Author&gt;&lt;Year&gt;2021&lt;/Year&gt;&lt;RecNum&gt;25&lt;/RecNum&gt;&lt;DisplayText&gt;[2]&lt;/DisplayText&gt;&lt;record&gt;&lt;rec-number&gt;25&lt;/rec-number&gt;&lt;foreign-keys&gt;&lt;key app="EN" db-id="592ftzpvkfdva4ef2w7v990mx9varvep9pr5" timestamp="1612356138"&gt;25&lt;/key&gt;&lt;/foreign-keys&gt;&lt;ref-type name="Journal Article"&gt;17&lt;/ref-type&gt;&lt;contributors&gt;&lt;authors&gt;&lt;author&gt;Pavarotti, M. A.&lt;/author&gt;&lt;author&gt;Tokarz, V.&lt;/author&gt;&lt;author&gt;Frendo-Cumbo, S.&lt;/author&gt;&lt;author&gt;Bilan, P.&lt;/author&gt;&lt;author&gt;Liu, Z.&lt;/author&gt;&lt;author&gt;Zanni-Ruiz, E.&lt;/author&gt;&lt;author&gt;Mayorga, L. S.&lt;/author&gt;&lt;author&gt;Klip, A.&lt;/author&gt;&lt;/authors&gt;&lt;/contributors&gt;&lt;auth-address&gt;Instituto de Histologia y Embriologia Mendoza Dr. Mario H Burgos. Facultad de Ciencias Medicas. Universidad Nacional de Cuyo. Consejo Nacional de Investigaciones Cientificas y Tecnicas., Mendoza, Argentina.&amp;#xD;Hospital for Sick Children, Toronto, Canada.&amp;#xD;UN Cuyo, Mendoza, Mendoza, Argentina.&amp;#xD;The Hospital for Sick Children, Toronto, M5G 0A4, Canada.&lt;/auth-address&gt;&lt;titles&gt;&lt;title&gt;Complexin-2 redistributes to the membrane of muscle cells in response to insulin and contributes to GLUT4 translocation&lt;/title&gt;&lt;secondary-title&gt;Biochem J&lt;/secondary-title&gt;&lt;/titles&gt;&lt;periodical&gt;&lt;full-title&gt;Biochem J&lt;/full-title&gt;&lt;/periodical&gt;&lt;keywords&gt;&lt;keyword&gt;Complexin&lt;/keyword&gt;&lt;keyword&gt;GLUT4-translocation&lt;/keyword&gt;&lt;keyword&gt;Insulin action&lt;/keyword&gt;&lt;keyword&gt;SNARE complex&lt;/keyword&gt;&lt;keyword&gt;Skeletal muscle cells&lt;/keyword&gt;&lt;/keywords&gt;&lt;dates&gt;&lt;year&gt;2021&lt;/year&gt;&lt;pub-dates&gt;&lt;date&gt;Jan 4&lt;/date&gt;&lt;/pub-dates&gt;&lt;/dates&gt;&lt;isbn&gt;1470-8728 (Electronic)&amp;#xD;0264-6021 (Linking)&lt;/isbn&gt;&lt;accession-num&gt;33393983&lt;/accession-num&gt;&lt;urls&gt;&lt;related-urls&gt;&lt;url&gt;https://www.ncbi.nlm.nih.gov/pubmed/33393983&lt;/url&gt;&lt;/related-urls&gt;&lt;/urls&gt;&lt;electronic-resource-num&gt;10.1042/BCJ20200542&lt;/electronic-resource-num&gt;&lt;/record&gt;&lt;/Cite&gt;&lt;/EndNote&gt;</w:instrText>
      </w:r>
      <w:r w:rsidR="0057507A">
        <w:rPr>
          <w:lang w:val="en-GB"/>
        </w:rPr>
        <w:fldChar w:fldCharType="separate"/>
      </w:r>
      <w:r w:rsidR="00F60358">
        <w:rPr>
          <w:noProof/>
          <w:lang w:val="en-GB"/>
        </w:rPr>
        <w:t>[2]</w:t>
      </w:r>
      <w:r w:rsidR="0057507A">
        <w:rPr>
          <w:lang w:val="en-GB"/>
        </w:rPr>
        <w:fldChar w:fldCharType="end"/>
      </w:r>
      <w:r w:rsidR="0057507A">
        <w:rPr>
          <w:lang w:val="en-GB"/>
        </w:rPr>
        <w:t xml:space="preserve"> </w:t>
      </w:r>
      <w:r w:rsidRPr="0018478C">
        <w:rPr>
          <w:lang w:val="en-GB"/>
        </w:rPr>
        <w:t>is important as it identified a new actor, complexin-2</w:t>
      </w:r>
      <w:r w:rsidR="0018478C">
        <w:rPr>
          <w:lang w:val="en-GB"/>
        </w:rPr>
        <w:t>,</w:t>
      </w:r>
      <w:r w:rsidRPr="0018478C">
        <w:rPr>
          <w:lang w:val="en-GB"/>
        </w:rPr>
        <w:t xml:space="preserve"> </w:t>
      </w:r>
      <w:r w:rsidR="0018478C">
        <w:rPr>
          <w:lang w:val="en-GB"/>
        </w:rPr>
        <w:t>regulating the</w:t>
      </w:r>
      <w:r w:rsidRPr="0018478C">
        <w:rPr>
          <w:lang w:val="en-GB"/>
        </w:rPr>
        <w:t xml:space="preserve"> insulin-</w:t>
      </w:r>
      <w:r w:rsidR="0018478C">
        <w:rPr>
          <w:lang w:val="en-GB"/>
        </w:rPr>
        <w:t>mediated</w:t>
      </w:r>
      <w:r w:rsidR="0018478C" w:rsidRPr="0018478C">
        <w:rPr>
          <w:lang w:val="en-GB"/>
        </w:rPr>
        <w:t xml:space="preserve"> </w:t>
      </w:r>
      <w:r w:rsidR="0018478C">
        <w:rPr>
          <w:lang w:val="en-GB"/>
        </w:rPr>
        <w:t xml:space="preserve">translocation of </w:t>
      </w:r>
      <w:r w:rsidRPr="0018478C">
        <w:rPr>
          <w:lang w:val="en-GB"/>
        </w:rPr>
        <w:t>glucose transporter 4 (GLUT4)</w:t>
      </w:r>
      <w:r w:rsidR="005C0975">
        <w:rPr>
          <w:lang w:val="en-GB"/>
        </w:rPr>
        <w:t xml:space="preserve"> </w:t>
      </w:r>
      <w:r w:rsidRPr="0018478C">
        <w:rPr>
          <w:lang w:val="en-GB"/>
        </w:rPr>
        <w:t xml:space="preserve">to the plasma membrane (PM) in </w:t>
      </w:r>
      <w:r w:rsidR="0018478C">
        <w:rPr>
          <w:lang w:val="en-GB"/>
        </w:rPr>
        <w:t xml:space="preserve">skeletal </w:t>
      </w:r>
      <w:r w:rsidRPr="0018478C">
        <w:rPr>
          <w:lang w:val="en-GB"/>
        </w:rPr>
        <w:t xml:space="preserve">muscle. </w:t>
      </w:r>
    </w:p>
    <w:p w14:paraId="4C7501D8" w14:textId="616FC6CC" w:rsidR="0046478F" w:rsidRPr="002E5A33" w:rsidRDefault="0046478F" w:rsidP="00C63A86">
      <w:pPr>
        <w:spacing w:line="480" w:lineRule="auto"/>
        <w:jc w:val="both"/>
        <w:rPr>
          <w:lang w:val="en-GB"/>
        </w:rPr>
      </w:pPr>
      <w:r w:rsidRPr="005C0975">
        <w:rPr>
          <w:lang w:val="en-GB"/>
        </w:rPr>
        <w:t xml:space="preserve">Due to their intrinsic physio-chemical properties, </w:t>
      </w:r>
      <w:r w:rsidR="005C0975">
        <w:rPr>
          <w:lang w:val="en-GB"/>
        </w:rPr>
        <w:t>hydrophilic</w:t>
      </w:r>
      <w:r w:rsidRPr="005C0975">
        <w:rPr>
          <w:lang w:val="en-GB"/>
        </w:rPr>
        <w:t xml:space="preserve"> molecules used by the organisms cannot cross cellular </w:t>
      </w:r>
      <w:r w:rsidRPr="00DD3F5F">
        <w:rPr>
          <w:lang w:val="en-GB"/>
        </w:rPr>
        <w:t xml:space="preserve">PM </w:t>
      </w:r>
      <w:r w:rsidR="00FE70E4">
        <w:rPr>
          <w:lang w:val="en-GB"/>
        </w:rPr>
        <w:t>in the absence of</w:t>
      </w:r>
      <w:r w:rsidRPr="00DD3F5F">
        <w:rPr>
          <w:lang w:val="en-GB"/>
        </w:rPr>
        <w:t xml:space="preserve"> </w:t>
      </w:r>
      <w:r w:rsidRPr="00E92FC8">
        <w:rPr>
          <w:lang w:val="en-GB"/>
        </w:rPr>
        <w:t>dedicated transporter</w:t>
      </w:r>
      <w:r w:rsidRPr="00865F9D">
        <w:rPr>
          <w:lang w:val="en-GB"/>
        </w:rPr>
        <w:t>s. Therefore, r</w:t>
      </w:r>
      <w:r w:rsidRPr="00A05E96">
        <w:rPr>
          <w:lang w:val="en-GB"/>
        </w:rPr>
        <w:t>egulation of those transporters represe</w:t>
      </w:r>
      <w:r w:rsidRPr="00C2296B">
        <w:rPr>
          <w:lang w:val="en-GB"/>
        </w:rPr>
        <w:t>nts a first molecular checkpoint in cellular metabolism homeostasis</w:t>
      </w:r>
      <w:r w:rsidRPr="00BC074F">
        <w:rPr>
          <w:lang w:val="en-GB"/>
        </w:rPr>
        <w:t>. Glucose is not an exception</w:t>
      </w:r>
      <w:r w:rsidRPr="005414F7">
        <w:rPr>
          <w:lang w:val="en-GB"/>
        </w:rPr>
        <w:t xml:space="preserve"> to this rule. </w:t>
      </w:r>
      <w:r w:rsidRPr="00F259F6">
        <w:rPr>
          <w:lang w:val="en-GB"/>
        </w:rPr>
        <w:t xml:space="preserve"> </w:t>
      </w:r>
      <w:r w:rsidRPr="00237F45">
        <w:rPr>
          <w:lang w:val="en-GB"/>
        </w:rPr>
        <w:t>Several transporters participate in glucose transport and are grouped</w:t>
      </w:r>
      <w:r w:rsidRPr="00320499">
        <w:rPr>
          <w:lang w:val="en-GB"/>
        </w:rPr>
        <w:t xml:space="preserve"> into two families, the sodium-glucose linked transporters (SGLTs) and the facilitated glucose transporters (GLUTs)</w:t>
      </w:r>
      <w:r w:rsidR="0057507A">
        <w:rPr>
          <w:lang w:val="en-GB"/>
        </w:rPr>
        <w:t xml:space="preserve"> </w:t>
      </w:r>
      <w:r w:rsidR="0057507A">
        <w:rPr>
          <w:lang w:val="en-GB"/>
        </w:rPr>
        <w:fldChar w:fldCharType="begin"/>
      </w:r>
      <w:r w:rsidR="007151BD">
        <w:rPr>
          <w:lang w:val="en-GB"/>
        </w:rPr>
        <w:instrText xml:space="preserve"> ADDIN EN.CITE &lt;EndNote&gt;&lt;Cite&gt;&lt;Author&gt;Bertrand&lt;/Author&gt;&lt;Year&gt;2020&lt;/Year&gt;&lt;RecNum&gt;24&lt;/RecNum&gt;&lt;DisplayText&gt;[3]&lt;/DisplayText&gt;&lt;record&gt;&lt;rec-number&gt;24&lt;/rec-number&gt;&lt;foreign-keys&gt;&lt;key app="EN" db-id="592ftzpvkfdva4ef2w7v990mx9varvep9pr5" timestamp="1612356069"&gt;24&lt;/key&gt;&lt;/foreign-keys&gt;&lt;ref-type name="Journal Article"&gt;17&lt;/ref-type&gt;&lt;contributors&gt;&lt;authors&gt;&lt;author&gt;Bertrand, L.&lt;/author&gt;&lt;author&gt;Auquier, J.&lt;/author&gt;&lt;author&gt;Renguet, E.&lt;/author&gt;&lt;author&gt;Ange, M.&lt;/author&gt;&lt;author&gt;Cumps, J.&lt;/author&gt;&lt;author&gt;Horman, S.&lt;/author&gt;&lt;author&gt;Beauloye, C.&lt;/author&gt;&lt;/authors&gt;&lt;/contributors&gt;&lt;auth-address&gt;Institut de Recherche Experimentale et Clinique, Pole of Cardiovascular Research, Universite catholique de Louvain, Avenue Hippocrate 55, B1.55.05, B-1200, Brussels, Belgium. luc.bertrand@uclouvain.be.&amp;#xD;Institut de Recherche Experimentale et Clinique, Pole of Cardiovascular Research, Universite catholique de Louvain, Avenue Hippocrate 55, B1.55.05, B-1200, Brussels, Belgium.&amp;#xD;Division of Cardiology, Cliniques Universitaires Saint-Luc, Brussels, Belgium.&lt;/auth-address&gt;&lt;titles&gt;&lt;title&gt;Glucose transporters in cardiovascular system in health and disease&lt;/title&gt;&lt;secondary-title&gt;Pflugers Arch&lt;/secondary-title&gt;&lt;/titles&gt;&lt;periodical&gt;&lt;full-title&gt;Pflugers Arch&lt;/full-title&gt;&lt;/periodical&gt;&lt;pages&gt;1385-1399&lt;/pages&gt;&lt;volume&gt;472&lt;/volume&gt;&lt;number&gt;9&lt;/number&gt;&lt;keywords&gt;&lt;keyword&gt;*Ampk&lt;/keyword&gt;&lt;keyword&gt;*Akt&lt;/keyword&gt;&lt;keyword&gt;*Cardiac hypertrophy&lt;/keyword&gt;&lt;keyword&gt;*Cardiac metabolism&lt;/keyword&gt;&lt;keyword&gt;*Diabetic cardiomyopathy&lt;/keyword&gt;&lt;keyword&gt;*Glut&lt;/keyword&gt;&lt;keyword&gt;*Glucotoxicity&lt;/keyword&gt;&lt;keyword&gt;*Heart failure&lt;/keyword&gt;&lt;keyword&gt;*Sglt&lt;/keyword&gt;&lt;keyword&gt;*Smit1&lt;/keyword&gt;&lt;/keywords&gt;&lt;dates&gt;&lt;year&gt;2020&lt;/year&gt;&lt;pub-dates&gt;&lt;date&gt;Sep&lt;/date&gt;&lt;/pub-dates&gt;&lt;/dates&gt;&lt;isbn&gt;1432-2013 (Electronic)&amp;#xD;0031-6768 (Linking)&lt;/isbn&gt;&lt;accession-num&gt;32809061&lt;/accession-num&gt;&lt;urls&gt;&lt;related-urls&gt;&lt;url&gt;https://www.ncbi.nlm.nih.gov/pubmed/32809061&lt;/url&gt;&lt;/related-urls&gt;&lt;/urls&gt;&lt;electronic-resource-num&gt;10.1007/s00424-020-02444-8&lt;/electronic-resource-num&gt;&lt;/record&gt;&lt;/Cite&gt;&lt;/EndNote&gt;</w:instrText>
      </w:r>
      <w:r w:rsidR="0057507A">
        <w:rPr>
          <w:lang w:val="en-GB"/>
        </w:rPr>
        <w:fldChar w:fldCharType="separate"/>
      </w:r>
      <w:r w:rsidR="007151BD">
        <w:rPr>
          <w:noProof/>
          <w:lang w:val="en-GB"/>
        </w:rPr>
        <w:t>[3]</w:t>
      </w:r>
      <w:r w:rsidR="0057507A">
        <w:rPr>
          <w:lang w:val="en-GB"/>
        </w:rPr>
        <w:fldChar w:fldCharType="end"/>
      </w:r>
      <w:r w:rsidRPr="005C0975">
        <w:rPr>
          <w:lang w:val="en-GB"/>
        </w:rPr>
        <w:t>. Among the</w:t>
      </w:r>
      <w:r w:rsidR="005C0975">
        <w:rPr>
          <w:lang w:val="en-GB"/>
        </w:rPr>
        <w:t>m</w:t>
      </w:r>
      <w:r w:rsidRPr="005C0975">
        <w:rPr>
          <w:lang w:val="en-GB"/>
        </w:rPr>
        <w:t>, GLUT4 is particular as unlike other transporters</w:t>
      </w:r>
      <w:r w:rsidR="00EA5A5A">
        <w:rPr>
          <w:lang w:val="en-GB"/>
        </w:rPr>
        <w:t>.</w:t>
      </w:r>
      <w:r w:rsidRPr="005C0975">
        <w:rPr>
          <w:lang w:val="en-GB"/>
        </w:rPr>
        <w:t xml:space="preserve"> </w:t>
      </w:r>
      <w:r w:rsidR="00EA5A5A">
        <w:rPr>
          <w:lang w:val="en-GB"/>
        </w:rPr>
        <w:t>GLUT4</w:t>
      </w:r>
      <w:r w:rsidRPr="005C0975">
        <w:rPr>
          <w:lang w:val="en-GB"/>
        </w:rPr>
        <w:t xml:space="preserve"> is not constitutively </w:t>
      </w:r>
      <w:r w:rsidR="006A27E9">
        <w:rPr>
          <w:lang w:val="en-GB"/>
        </w:rPr>
        <w:t>located</w:t>
      </w:r>
      <w:r w:rsidR="006A27E9" w:rsidRPr="005C0975">
        <w:rPr>
          <w:lang w:val="en-GB"/>
        </w:rPr>
        <w:t xml:space="preserve"> </w:t>
      </w:r>
      <w:r w:rsidRPr="005C0975">
        <w:rPr>
          <w:lang w:val="en-GB"/>
        </w:rPr>
        <w:t>at the PM but is stored in specialised vesicles named GLUT4 storage vesicles (GSVs)</w:t>
      </w:r>
      <w:r w:rsidR="00055AB4">
        <w:rPr>
          <w:lang w:val="en-GB"/>
        </w:rPr>
        <w:t xml:space="preserve"> (Figure 1)</w:t>
      </w:r>
      <w:r w:rsidR="00F60358">
        <w:rPr>
          <w:lang w:val="en-GB"/>
        </w:rPr>
        <w:t xml:space="preserve"> </w:t>
      </w:r>
      <w:r w:rsidR="00F60358">
        <w:rPr>
          <w:lang w:val="en-GB"/>
        </w:rPr>
        <w:fldChar w:fldCharType="begin"/>
      </w:r>
      <w:r w:rsidR="00F60358">
        <w:rPr>
          <w:lang w:val="en-GB"/>
        </w:rPr>
        <w:instrText xml:space="preserve"> ADDIN EN.CITE &lt;EndNote&gt;&lt;Cite&gt;&lt;Author&gt;Li&lt;/Author&gt;&lt;Year&gt;2019&lt;/Year&gt;&lt;RecNum&gt;42&lt;/RecNum&gt;&lt;DisplayText&gt;[4]&lt;/DisplayText&gt;&lt;record&gt;&lt;rec-number&gt;42&lt;/rec-number&gt;&lt;foreign-keys&gt;&lt;key app="EN" db-id="592ftzpvkfdva4ef2w7v990mx9varvep9pr5" timestamp="1612428350"&gt;42&lt;/key&gt;&lt;/foreign-keys&gt;&lt;ref-type name="Journal Article"&gt;17&lt;/ref-type&gt;&lt;contributors&gt;&lt;authors&gt;&lt;author&gt;Li, D. T.&lt;/author&gt;&lt;author&gt;Habtemichael, E. N.&lt;/author&gt;&lt;author&gt;Julca, O.&lt;/author&gt;&lt;author&gt;Sales, C. I.&lt;/author&gt;&lt;author&gt;Westergaard, X. O.&lt;/author&gt;&lt;author&gt;DeVries, S. G.&lt;/author&gt;&lt;author&gt;Ruiz, D.&lt;/author&gt;&lt;author&gt;Sayal, B.&lt;/author&gt;&lt;author&gt;Bogan, J. S.&lt;/author&gt;&lt;/authors&gt;&lt;/contributors&gt;&lt;auth-address&gt;Section of Endocrinology and Metabolism, Department of Internal Medicine, Yale University School of Medicine, Yale University, New Haven, CT.&amp;#xD;Department of Cell Biology, Yale University School of Medicine, Yale University, New Haven, CT.&lt;/auth-address&gt;&lt;titles&gt;&lt;title&gt;GLUT4 Storage Vesicles: Specialized Organelles for Regulated Trafficking&lt;/title&gt;&lt;secondary-title&gt;Yale J Biol Med&lt;/secondary-title&gt;&lt;/titles&gt;&lt;periodical&gt;&lt;full-title&gt;Yale J Biol Med&lt;/full-title&gt;&lt;/periodical&gt;&lt;pages&gt;453-470&lt;/pages&gt;&lt;volume&gt;92&lt;/volume&gt;&lt;number&gt;3&lt;/number&gt;&lt;keywords&gt;&lt;keyword&gt;Animals&lt;/keyword&gt;&lt;keyword&gt;Cytoplasmic Vesicles/*metabolism&lt;/keyword&gt;&lt;keyword&gt;Glucose/metabolism&lt;/keyword&gt;&lt;keyword&gt;Glucose Transporter Type 4/*metabolism&lt;/keyword&gt;&lt;keyword&gt;Humans&lt;/keyword&gt;&lt;keyword&gt;Insulin/metabolism&lt;/keyword&gt;&lt;keyword&gt;Models, Biological&lt;/keyword&gt;&lt;keyword&gt;Signal Transduction&lt;/keyword&gt;&lt;keyword&gt;*GLUT4 storage vesicle&lt;/keyword&gt;&lt;keyword&gt;*GLUT4 trafficking&lt;/keyword&gt;&lt;keyword&gt;*Unconventional secretion&lt;/keyword&gt;&lt;keyword&gt;*Vasopressin inactivation&lt;/keyword&gt;&lt;keyword&gt;*non-secretory exocytosis&lt;/keyword&gt;&lt;/keywords&gt;&lt;dates&gt;&lt;year&gt;2019&lt;/year&gt;&lt;pub-dates&gt;&lt;date&gt;Sep&lt;/date&gt;&lt;/pub-dates&gt;&lt;/dates&gt;&lt;isbn&gt;1551-4056 (Electronic)&amp;#xD;0044-0086 (Linking)&lt;/isbn&gt;&lt;accession-num&gt;31543708&lt;/accession-num&gt;&lt;urls&gt;&lt;related-urls&gt;&lt;url&gt;https://www.ncbi.nlm.nih.gov/pubmed/31543708&lt;/url&gt;&lt;/related-urls&gt;&lt;/urls&gt;&lt;custom2&gt;PMC6747935&lt;/custom2&gt;&lt;/record&gt;&lt;/Cite&gt;&lt;/EndNote&gt;</w:instrText>
      </w:r>
      <w:r w:rsidR="00F60358">
        <w:rPr>
          <w:lang w:val="en-GB"/>
        </w:rPr>
        <w:fldChar w:fldCharType="separate"/>
      </w:r>
      <w:r w:rsidR="00F60358">
        <w:rPr>
          <w:noProof/>
          <w:lang w:val="en-GB"/>
        </w:rPr>
        <w:t>[4]</w:t>
      </w:r>
      <w:r w:rsidR="00F60358">
        <w:rPr>
          <w:lang w:val="en-GB"/>
        </w:rPr>
        <w:fldChar w:fldCharType="end"/>
      </w:r>
      <w:r w:rsidRPr="005C0975">
        <w:rPr>
          <w:lang w:val="en-GB"/>
        </w:rPr>
        <w:t xml:space="preserve">. Once stimulated, those vesicles migrate and come in close proximity to </w:t>
      </w:r>
      <w:r w:rsidR="00622339">
        <w:rPr>
          <w:lang w:val="en-GB"/>
        </w:rPr>
        <w:t xml:space="preserve">the </w:t>
      </w:r>
      <w:r w:rsidRPr="005C0975">
        <w:rPr>
          <w:lang w:val="en-GB"/>
        </w:rPr>
        <w:t xml:space="preserve">PM where they fuse with it, allowing </w:t>
      </w:r>
      <w:r w:rsidR="000D1DA9">
        <w:rPr>
          <w:lang w:val="en-GB"/>
        </w:rPr>
        <w:t>glucose uptake</w:t>
      </w:r>
      <w:r w:rsidRPr="005C0975">
        <w:rPr>
          <w:lang w:val="en-GB"/>
        </w:rPr>
        <w:t>. GLUT4 is significantly expressed</w:t>
      </w:r>
      <w:r w:rsidRPr="00944D3D">
        <w:rPr>
          <w:lang w:val="en-GB"/>
        </w:rPr>
        <w:t xml:space="preserve"> in all insulin-sensitive tissues</w:t>
      </w:r>
      <w:r w:rsidR="000D1DA9">
        <w:rPr>
          <w:lang w:val="en-GB"/>
        </w:rPr>
        <w:t xml:space="preserve">, </w:t>
      </w:r>
      <w:r w:rsidR="002E5A33">
        <w:rPr>
          <w:lang w:val="en-GB"/>
        </w:rPr>
        <w:t>namely</w:t>
      </w:r>
      <w:r w:rsidR="000D1DA9">
        <w:rPr>
          <w:lang w:val="en-GB"/>
        </w:rPr>
        <w:t xml:space="preserve"> </w:t>
      </w:r>
      <w:r w:rsidRPr="00944D3D">
        <w:rPr>
          <w:lang w:val="en-GB"/>
        </w:rPr>
        <w:t>skeletal muscle, heart and adipose tissue</w:t>
      </w:r>
      <w:r w:rsidR="007151BD">
        <w:rPr>
          <w:lang w:val="en-GB"/>
        </w:rPr>
        <w:t xml:space="preserve"> </w:t>
      </w:r>
      <w:r w:rsidR="007151BD">
        <w:rPr>
          <w:lang w:val="en-GB"/>
        </w:rPr>
        <w:fldChar w:fldCharType="begin"/>
      </w:r>
      <w:r w:rsidR="00F60358">
        <w:rPr>
          <w:lang w:val="en-GB"/>
        </w:rPr>
        <w:instrText xml:space="preserve"> ADDIN EN.CITE &lt;EndNote&gt;&lt;Cite&gt;&lt;Author&gt;Wang&lt;/Author&gt;&lt;Year&gt;2020&lt;/Year&gt;&lt;RecNum&gt;27&lt;/RecNum&gt;&lt;DisplayText&gt;[5]&lt;/DisplayText&gt;&lt;record&gt;&lt;rec-number&gt;27&lt;/rec-number&gt;&lt;foreign-keys&gt;&lt;key app="EN" db-id="592ftzpvkfdva4ef2w7v990mx9varvep9pr5" timestamp="1612357433"&gt;27&lt;/key&gt;&lt;/foreign-keys&gt;&lt;ref-type name="Journal Article"&gt;17&lt;/ref-type&gt;&lt;contributors&gt;&lt;authors&gt;&lt;author&gt;Wang, T.&lt;/author&gt;&lt;author&gt;Wang, J.&lt;/author&gt;&lt;author&gt;Hu, X.&lt;/author&gt;&lt;author&gt;Huang, X. J.&lt;/author&gt;&lt;author&gt;Chen, G. X.&lt;/author&gt;&lt;/authors&gt;&lt;/contributors&gt;&lt;auth-address&gt;Department of Nutrition, The University of Tennessee, Knoxville, TN 37996, United States.&amp;#xD;College of Pharmacy, South-Central University for Nationalities, Wuhan 430074, Hubei Province, China.&amp;#xD;Department of Nutrition, The University of Tennessee, Knoxville, TN 37996, United States. gchen6@utk.edu.&lt;/auth-address&gt;&lt;titles&gt;&lt;title&gt;Current understanding of glucose transporter 4 expression and functional mechanisms&lt;/title&gt;&lt;secondary-title&gt;World J Biol Chem&lt;/secondary-title&gt;&lt;/titles&gt;&lt;periodical&gt;&lt;full-title&gt;World J Biol Chem&lt;/full-title&gt;&lt;/periodical&gt;&lt;pages&gt;76-98&lt;/pages&gt;&lt;volume&gt;11&lt;/volume&gt;&lt;number&gt;3&lt;/number&gt;&lt;keywords&gt;&lt;keyword&gt;Adipocytes&lt;/keyword&gt;&lt;keyword&gt;Antibodies&lt;/keyword&gt;&lt;keyword&gt;Brain&lt;/keyword&gt;&lt;keyword&gt;Glucose transporter 4&lt;/keyword&gt;&lt;keyword&gt;Heart&lt;/keyword&gt;&lt;keyword&gt;Insulin&lt;/keyword&gt;&lt;keyword&gt;Skeletal muscle&lt;/keyword&gt;&lt;keyword&gt;interest to report.&lt;/keyword&gt;&lt;/keywords&gt;&lt;dates&gt;&lt;year&gt;2020&lt;/year&gt;&lt;pub-dates&gt;&lt;date&gt;Nov 27&lt;/date&gt;&lt;/pub-dates&gt;&lt;/dates&gt;&lt;isbn&gt;1949-8454 (Print)&amp;#xD;1949-8454 (Linking)&lt;/isbn&gt;&lt;accession-num&gt;33274014&lt;/accession-num&gt;&lt;urls&gt;&lt;related-urls&gt;&lt;url&gt;https://www.ncbi.nlm.nih.gov/pubmed/33274014&lt;/url&gt;&lt;/related-urls&gt;&lt;/urls&gt;&lt;custom2&gt;PMC7672939&lt;/custom2&gt;&lt;electronic-resource-num&gt;10.4331/wjbc.v11.i3.76&lt;/electronic-resource-num&gt;&lt;/record&gt;&lt;/Cite&gt;&lt;/EndNote&gt;</w:instrText>
      </w:r>
      <w:r w:rsidR="007151BD">
        <w:rPr>
          <w:lang w:val="en-GB"/>
        </w:rPr>
        <w:fldChar w:fldCharType="separate"/>
      </w:r>
      <w:r w:rsidR="00F60358">
        <w:rPr>
          <w:noProof/>
          <w:lang w:val="en-GB"/>
        </w:rPr>
        <w:t>[5]</w:t>
      </w:r>
      <w:r w:rsidR="007151BD">
        <w:rPr>
          <w:lang w:val="en-GB"/>
        </w:rPr>
        <w:fldChar w:fldCharType="end"/>
      </w:r>
      <w:r w:rsidRPr="00944D3D">
        <w:rPr>
          <w:lang w:val="en-GB"/>
        </w:rPr>
        <w:t xml:space="preserve">. Therefore, insulin secretion by pancreatic </w:t>
      </w:r>
      <w:r w:rsidRPr="00162509">
        <w:rPr>
          <w:lang w:val="en-GB"/>
        </w:rPr>
        <w:t>β</w:t>
      </w:r>
      <w:r w:rsidRPr="0018478C">
        <w:rPr>
          <w:lang w:val="en-GB"/>
        </w:rPr>
        <w:t>-</w:t>
      </w:r>
      <w:r w:rsidR="00FC5062" w:rsidRPr="0018478C">
        <w:rPr>
          <w:lang w:val="en-GB"/>
        </w:rPr>
        <w:t xml:space="preserve">cells </w:t>
      </w:r>
      <w:r w:rsidR="007E5DE7">
        <w:rPr>
          <w:lang w:val="en-GB"/>
        </w:rPr>
        <w:t>in fed state</w:t>
      </w:r>
      <w:r w:rsidRPr="0018478C">
        <w:rPr>
          <w:lang w:val="en-GB"/>
        </w:rPr>
        <w:t xml:space="preserve"> promotes </w:t>
      </w:r>
      <w:r w:rsidR="00D33B75">
        <w:rPr>
          <w:lang w:val="en-GB"/>
        </w:rPr>
        <w:t xml:space="preserve">PM </w:t>
      </w:r>
      <w:r w:rsidRPr="0018478C">
        <w:rPr>
          <w:lang w:val="en-GB"/>
        </w:rPr>
        <w:t>relocation of GLUT4 and a rapid glucose u</w:t>
      </w:r>
      <w:r w:rsidR="007E5DE7">
        <w:rPr>
          <w:lang w:val="en-GB"/>
        </w:rPr>
        <w:t xml:space="preserve">tilisation </w:t>
      </w:r>
      <w:r w:rsidRPr="0018478C">
        <w:rPr>
          <w:lang w:val="en-GB"/>
        </w:rPr>
        <w:t>and</w:t>
      </w:r>
      <w:r w:rsidR="007E5DE7">
        <w:rPr>
          <w:lang w:val="en-GB"/>
        </w:rPr>
        <w:t>/or</w:t>
      </w:r>
      <w:r w:rsidRPr="0018478C">
        <w:rPr>
          <w:lang w:val="en-GB"/>
        </w:rPr>
        <w:t xml:space="preserve"> storage by </w:t>
      </w:r>
      <w:r w:rsidR="007E5DE7">
        <w:rPr>
          <w:lang w:val="en-GB"/>
        </w:rPr>
        <w:t>insulin-sensitive</w:t>
      </w:r>
      <w:r w:rsidRPr="0018478C">
        <w:rPr>
          <w:lang w:val="en-GB"/>
        </w:rPr>
        <w:t xml:space="preserve"> tissues</w:t>
      </w:r>
      <w:r w:rsidR="00D33B75">
        <w:rPr>
          <w:lang w:val="en-GB"/>
        </w:rPr>
        <w:t xml:space="preserve">, </w:t>
      </w:r>
      <w:r w:rsidR="007E5DE7">
        <w:rPr>
          <w:lang w:val="en-GB"/>
        </w:rPr>
        <w:t xml:space="preserve">in order to maintain </w:t>
      </w:r>
      <w:r w:rsidR="00D33B75">
        <w:rPr>
          <w:lang w:val="en-GB"/>
        </w:rPr>
        <w:t>plasma</w:t>
      </w:r>
      <w:r w:rsidR="007E5DE7">
        <w:rPr>
          <w:lang w:val="en-GB"/>
        </w:rPr>
        <w:t>tic</w:t>
      </w:r>
      <w:r w:rsidR="00D33B75">
        <w:rPr>
          <w:lang w:val="en-GB"/>
        </w:rPr>
        <w:t xml:space="preserve"> glucose homeostasis</w:t>
      </w:r>
      <w:r w:rsidRPr="0018478C">
        <w:rPr>
          <w:lang w:val="en-GB"/>
        </w:rPr>
        <w:t>.</w:t>
      </w:r>
      <w:r w:rsidR="00FC5062" w:rsidRPr="005C0975">
        <w:rPr>
          <w:lang w:val="en-GB"/>
        </w:rPr>
        <w:t xml:space="preserve"> </w:t>
      </w:r>
      <w:r w:rsidRPr="005C0975">
        <w:rPr>
          <w:lang w:val="en-GB"/>
        </w:rPr>
        <w:t xml:space="preserve">T2D is characterised by a global insulin-resistance (IR) causing a </w:t>
      </w:r>
      <w:r w:rsidR="007E5DE7">
        <w:rPr>
          <w:lang w:val="en-GB"/>
        </w:rPr>
        <w:t>depressed</w:t>
      </w:r>
      <w:r w:rsidRPr="005C0975">
        <w:rPr>
          <w:lang w:val="en-GB"/>
        </w:rPr>
        <w:t xml:space="preserve"> insulin-stimulated glucose transport</w:t>
      </w:r>
      <w:r w:rsidR="007E5DE7">
        <w:rPr>
          <w:lang w:val="en-GB"/>
        </w:rPr>
        <w:t>, leading to an altered whole body</w:t>
      </w:r>
      <w:r w:rsidRPr="005C0975">
        <w:rPr>
          <w:lang w:val="en-GB"/>
        </w:rPr>
        <w:t xml:space="preserve"> metabolism </w:t>
      </w:r>
      <w:r w:rsidR="007E5DE7">
        <w:rPr>
          <w:lang w:val="en-GB"/>
        </w:rPr>
        <w:t>and</w:t>
      </w:r>
      <w:r w:rsidR="007E5DE7" w:rsidRPr="00944D3D">
        <w:rPr>
          <w:lang w:val="en-GB"/>
        </w:rPr>
        <w:t xml:space="preserve"> </w:t>
      </w:r>
      <w:r w:rsidRPr="00944D3D">
        <w:rPr>
          <w:lang w:val="en-GB"/>
        </w:rPr>
        <w:t xml:space="preserve">major </w:t>
      </w:r>
      <w:r w:rsidR="007E5DE7">
        <w:rPr>
          <w:lang w:val="en-GB"/>
        </w:rPr>
        <w:t xml:space="preserve">organ-specific </w:t>
      </w:r>
      <w:r w:rsidRPr="00944D3D">
        <w:rPr>
          <w:lang w:val="en-GB"/>
        </w:rPr>
        <w:t xml:space="preserve">metabolic </w:t>
      </w:r>
      <w:r w:rsidR="007E5DE7">
        <w:rPr>
          <w:lang w:val="en-GB"/>
        </w:rPr>
        <w:t>remodelling</w:t>
      </w:r>
      <w:r w:rsidR="009749DE">
        <w:rPr>
          <w:lang w:val="en-GB"/>
        </w:rPr>
        <w:t xml:space="preserve"> </w:t>
      </w:r>
      <w:r w:rsidR="00F60358">
        <w:rPr>
          <w:lang w:val="en-GB"/>
        </w:rPr>
        <w:fldChar w:fldCharType="begin"/>
      </w:r>
      <w:r w:rsidR="00F60358">
        <w:rPr>
          <w:lang w:val="en-GB"/>
        </w:rPr>
        <w:instrText xml:space="preserve"> ADDIN EN.CITE &lt;EndNote&gt;&lt;Cite&gt;&lt;Author&gt;Roden&lt;/Author&gt;&lt;Year&gt;2019&lt;/Year&gt;&lt;RecNum&gt;26&lt;/RecNum&gt;&lt;DisplayText&gt;[1]&lt;/DisplayText&gt;&lt;record&gt;&lt;rec-number&gt;26&lt;/rec-number&gt;&lt;foreign-keys&gt;&lt;key app="EN" db-id="592ftzpvkfdva4ef2w7v990mx9varvep9pr5" timestamp="1612357082"&gt;26&lt;/key&gt;&lt;/foreign-keys&gt;&lt;ref-type name="Journal Article"&gt;17&lt;/ref-type&gt;&lt;contributors&gt;&lt;authors&gt;&lt;author&gt;Roden, M.&lt;/author&gt;&lt;author&gt;Shulman, G. I.&lt;/author&gt;&lt;/authors&gt;&lt;/contributors&gt;&lt;auth-address&gt;Division of Endocrinology and Diabetology, Medical Faculty, Heinrich-Heine University, Dusseldorf, Germany. michael.roden@ddz.de.&amp;#xD;Institute for Clinical Diabetology, German Diabetes Center, Leibniz Center for Diabetes Research at Heinrich-Heine University, Dusseldorf, Germany. michael.roden@ddz.de.&amp;#xD;German Center for Diabetes Research, Partner Dusseldorf, Dusseldorf, Germany. michael.roden@ddz.de.&amp;#xD;Departments of Internal Medicine and Cellular and Molecular Physiology, Yale Diabetes Research Center, Yale School of Medicine, New Haven, CT, USA. gerald.shulman@yale.edu.&lt;/auth-address&gt;&lt;titles&gt;&lt;title&gt;The integrative biology of type 2 diabetes&lt;/title&gt;&lt;secondary-title&gt;Nature&lt;/secondary-title&gt;&lt;/titles&gt;&lt;periodical&gt;&lt;full-title&gt;Nature&lt;/full-title&gt;&lt;/periodical&gt;&lt;pages&gt;51-60&lt;/pages&gt;&lt;volume&gt;576&lt;/volume&gt;&lt;number&gt;7785&lt;/number&gt;&lt;keywords&gt;&lt;keyword&gt;Adipose Tissue/metabolism&lt;/keyword&gt;&lt;keyword&gt;Animals&lt;/keyword&gt;&lt;keyword&gt;*Diabetes Mellitus, Type 2/metabolism&lt;/keyword&gt;&lt;keyword&gt;Eating&lt;/keyword&gt;&lt;keyword&gt;Humans&lt;/keyword&gt;&lt;keyword&gt;Hyperglycemia&lt;/keyword&gt;&lt;keyword&gt;Insulin Resistance&lt;/keyword&gt;&lt;keyword&gt;Liver/metabolism&lt;/keyword&gt;&lt;/keywords&gt;&lt;dates&gt;&lt;year&gt;2019&lt;/year&gt;&lt;pub-dates&gt;&lt;date&gt;Dec&lt;/date&gt;&lt;/pub-dates&gt;&lt;/dates&gt;&lt;isbn&gt;1476-4687 (Electronic)&amp;#xD;0028-0836 (Linking)&lt;/isbn&gt;&lt;accession-num&gt;31802013&lt;/accession-num&gt;&lt;urls&gt;&lt;related-urls&gt;&lt;url&gt;https://www.ncbi.nlm.nih.gov/pubmed/31802013&lt;/url&gt;&lt;/related-urls&gt;&lt;/urls&gt;&lt;electronic-resource-num&gt;10.1038/s41586-019-1797-8&lt;/electronic-resource-num&gt;&lt;/record&gt;&lt;/Cite&gt;&lt;/EndNote&gt;</w:instrText>
      </w:r>
      <w:r w:rsidR="00F60358">
        <w:rPr>
          <w:lang w:val="en-GB"/>
        </w:rPr>
        <w:fldChar w:fldCharType="separate"/>
      </w:r>
      <w:r w:rsidR="00F60358">
        <w:rPr>
          <w:noProof/>
          <w:lang w:val="en-GB"/>
        </w:rPr>
        <w:t>[1]</w:t>
      </w:r>
      <w:r w:rsidR="00F60358">
        <w:rPr>
          <w:lang w:val="en-GB"/>
        </w:rPr>
        <w:fldChar w:fldCharType="end"/>
      </w:r>
      <w:r w:rsidRPr="00055AB4">
        <w:rPr>
          <w:lang w:val="en-GB"/>
        </w:rPr>
        <w:t>. Recovery of normal insulin-stimulated glucose uptake</w:t>
      </w:r>
      <w:r w:rsidRPr="000D1DA9">
        <w:rPr>
          <w:lang w:val="en-GB"/>
        </w:rPr>
        <w:t xml:space="preserve"> is considered essential to restore metaboli</w:t>
      </w:r>
      <w:r w:rsidR="00D33B75">
        <w:rPr>
          <w:lang w:val="en-GB"/>
        </w:rPr>
        <w:t>c homeostasis</w:t>
      </w:r>
      <w:r w:rsidRPr="000D1DA9">
        <w:rPr>
          <w:lang w:val="en-GB"/>
        </w:rPr>
        <w:t xml:space="preserve"> in order to prevent </w:t>
      </w:r>
      <w:r w:rsidR="00C2296B">
        <w:rPr>
          <w:lang w:val="en-GB"/>
        </w:rPr>
        <w:t>T2D</w:t>
      </w:r>
      <w:r w:rsidR="000B7E14">
        <w:rPr>
          <w:lang w:val="en-GB"/>
        </w:rPr>
        <w:t xml:space="preserve"> injury</w:t>
      </w:r>
      <w:r w:rsidRPr="000D1DA9">
        <w:rPr>
          <w:lang w:val="en-GB"/>
        </w:rPr>
        <w:t>, underlining the importance of deciphering the molecular mechanism</w:t>
      </w:r>
      <w:r w:rsidRPr="002E5A33">
        <w:rPr>
          <w:lang w:val="en-GB"/>
        </w:rPr>
        <w:t xml:space="preserve">s governing insulin-stimulated </w:t>
      </w:r>
      <w:r w:rsidR="00D33B75">
        <w:rPr>
          <w:lang w:val="en-GB"/>
        </w:rPr>
        <w:t>GSV translocation</w:t>
      </w:r>
      <w:r w:rsidRPr="002E5A33">
        <w:rPr>
          <w:lang w:val="en-GB"/>
        </w:rPr>
        <w:t xml:space="preserve">. </w:t>
      </w:r>
    </w:p>
    <w:p w14:paraId="3FD48BDE" w14:textId="752C8987" w:rsidR="0046478F" w:rsidRPr="00162509" w:rsidRDefault="0046478F" w:rsidP="00C63A86">
      <w:pPr>
        <w:spacing w:line="480" w:lineRule="auto"/>
        <w:jc w:val="both"/>
        <w:rPr>
          <w:lang w:val="en-GB"/>
        </w:rPr>
      </w:pPr>
      <w:r w:rsidRPr="0039149D">
        <w:rPr>
          <w:lang w:val="en-GB"/>
        </w:rPr>
        <w:lastRenderedPageBreak/>
        <w:t xml:space="preserve">GLUT4 translocation is a </w:t>
      </w:r>
      <w:r w:rsidR="0039149D">
        <w:rPr>
          <w:lang w:val="en-GB"/>
        </w:rPr>
        <w:t>multi-faceted</w:t>
      </w:r>
      <w:r w:rsidR="0039149D" w:rsidRPr="0039149D">
        <w:rPr>
          <w:lang w:val="en-GB"/>
        </w:rPr>
        <w:t xml:space="preserve"> </w:t>
      </w:r>
      <w:r w:rsidRPr="0039149D">
        <w:rPr>
          <w:lang w:val="en-GB"/>
        </w:rPr>
        <w:t xml:space="preserve">event that involves several </w:t>
      </w:r>
      <w:r w:rsidR="0039149D">
        <w:rPr>
          <w:lang w:val="en-GB"/>
        </w:rPr>
        <w:t xml:space="preserve">critical </w:t>
      </w:r>
      <w:r w:rsidRPr="0039149D">
        <w:rPr>
          <w:lang w:val="en-GB"/>
        </w:rPr>
        <w:t>regulation steps</w:t>
      </w:r>
      <w:r w:rsidR="0039149D">
        <w:rPr>
          <w:lang w:val="en-GB"/>
        </w:rPr>
        <w:t xml:space="preserve"> (Figure 1)</w:t>
      </w:r>
      <w:r w:rsidRPr="0039149D">
        <w:rPr>
          <w:lang w:val="en-GB"/>
        </w:rPr>
        <w:t>. The molecular underlying mechanisms have been reviewed in detail in several recent publications</w:t>
      </w:r>
      <w:r w:rsidR="0039149D">
        <w:rPr>
          <w:lang w:val="en-GB"/>
        </w:rPr>
        <w:t xml:space="preserve"> </w:t>
      </w:r>
      <w:r w:rsidR="007151BD">
        <w:rPr>
          <w:lang w:val="en-GB"/>
        </w:rPr>
        <w:fldChar w:fldCharType="begin">
          <w:fldData xml:space="preserve">PEVuZE5vdGU+PENpdGU+PEF1dGhvcj5LbGlwPC9BdXRob3I+PFllYXI+MjAxOTwvWWVhcj48UmVj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</w:fldData>
        </w:fldChar>
      </w:r>
      <w:r w:rsidR="00F60358">
        <w:rPr>
          <w:lang w:val="en-GB"/>
        </w:rPr>
        <w:instrText xml:space="preserve"> ADDIN EN.CITE </w:instrText>
      </w:r>
      <w:r w:rsidR="00F60358">
        <w:rPr>
          <w:lang w:val="en-GB"/>
        </w:rPr>
        <w:fldChar w:fldCharType="begin">
          <w:fldData xml:space="preserve">PEVuZE5vdGU+PENpdGU+PEF1dGhvcj5LbGlwPC9BdXRob3I+PFllYXI+MjAxOTwvWWVhcj48UmVj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</w:fldData>
        </w:fldChar>
      </w:r>
      <w:r w:rsidR="00F60358">
        <w:rPr>
          <w:lang w:val="en-GB"/>
        </w:rPr>
        <w:instrText xml:space="preserve"> ADDIN EN.CITE.DATA </w:instrText>
      </w:r>
      <w:r w:rsidR="00F60358">
        <w:rPr>
          <w:lang w:val="en-GB"/>
        </w:rPr>
      </w:r>
      <w:r w:rsidR="00F60358">
        <w:rPr>
          <w:lang w:val="en-GB"/>
        </w:rPr>
        <w:fldChar w:fldCharType="end"/>
      </w:r>
      <w:r w:rsidR="007151BD">
        <w:rPr>
          <w:lang w:val="en-GB"/>
        </w:rPr>
      </w:r>
      <w:r w:rsidR="007151BD">
        <w:rPr>
          <w:lang w:val="en-GB"/>
        </w:rPr>
        <w:fldChar w:fldCharType="separate"/>
      </w:r>
      <w:r w:rsidR="00F60358">
        <w:rPr>
          <w:noProof/>
          <w:lang w:val="en-GB"/>
        </w:rPr>
        <w:t>[6-8]</w:t>
      </w:r>
      <w:r w:rsidR="007151BD">
        <w:rPr>
          <w:lang w:val="en-GB"/>
        </w:rPr>
        <w:fldChar w:fldCharType="end"/>
      </w:r>
      <w:r w:rsidR="007151BD">
        <w:rPr>
          <w:lang w:val="en-GB"/>
        </w:rPr>
        <w:t xml:space="preserve"> </w:t>
      </w:r>
      <w:r w:rsidR="00C9283A">
        <w:rPr>
          <w:lang w:val="en-GB"/>
        </w:rPr>
        <w:t>and can be summaris</w:t>
      </w:r>
      <w:r w:rsidRPr="0039149D">
        <w:rPr>
          <w:lang w:val="en-GB"/>
        </w:rPr>
        <w:t xml:space="preserve">ed as following. </w:t>
      </w:r>
      <w:r w:rsidR="00FB0ACC">
        <w:rPr>
          <w:lang w:val="en-GB"/>
        </w:rPr>
        <w:t>The i</w:t>
      </w:r>
      <w:r w:rsidRPr="0039149D">
        <w:rPr>
          <w:lang w:val="en-GB"/>
        </w:rPr>
        <w:t xml:space="preserve">nsulin binding to its receptor (IR) </w:t>
      </w:r>
      <w:r w:rsidR="00FB0ACC">
        <w:rPr>
          <w:lang w:val="en-GB"/>
        </w:rPr>
        <w:t>promotes the</w:t>
      </w:r>
      <w:r w:rsidR="00FB0ACC" w:rsidRPr="0039149D">
        <w:rPr>
          <w:lang w:val="en-GB"/>
        </w:rPr>
        <w:t xml:space="preserve"> </w:t>
      </w:r>
      <w:r w:rsidRPr="0039149D">
        <w:rPr>
          <w:lang w:val="en-GB"/>
        </w:rPr>
        <w:t xml:space="preserve">transphosphorylation of several tyrosine residues located in </w:t>
      </w:r>
      <w:r w:rsidRPr="00FB0ACC">
        <w:rPr>
          <w:lang w:val="en-GB"/>
        </w:rPr>
        <w:t xml:space="preserve">the receptor cytoplasmic part, allowing recruitment and phosphorylation of </w:t>
      </w:r>
      <w:r w:rsidR="00FB0ACC">
        <w:rPr>
          <w:lang w:val="en-GB"/>
        </w:rPr>
        <w:t xml:space="preserve">the </w:t>
      </w:r>
      <w:r w:rsidRPr="00FB0ACC">
        <w:rPr>
          <w:lang w:val="en-GB"/>
        </w:rPr>
        <w:t xml:space="preserve">insulin receptor substrate 1 (IRS1). Once phosphorylated, IRS1 recruits and activates </w:t>
      </w:r>
      <w:r w:rsidR="00FB0ACC">
        <w:rPr>
          <w:lang w:val="en-GB"/>
        </w:rPr>
        <w:t xml:space="preserve">the </w:t>
      </w:r>
      <w:r w:rsidRPr="00FB0ACC">
        <w:rPr>
          <w:lang w:val="en-GB"/>
        </w:rPr>
        <w:t xml:space="preserve">phosphatidylinositol 3-kinase (PI3K) which subsequently phosphorylates </w:t>
      </w:r>
      <w:r w:rsidR="00FB0ACC">
        <w:rPr>
          <w:lang w:val="en-GB"/>
        </w:rPr>
        <w:t xml:space="preserve">at position 3 the members of the phosphatidylinositol </w:t>
      </w:r>
      <w:r w:rsidRPr="00FB0ACC">
        <w:rPr>
          <w:lang w:val="en-GB"/>
        </w:rPr>
        <w:t>membrane lipid</w:t>
      </w:r>
      <w:r w:rsidR="00FB0ACC">
        <w:rPr>
          <w:lang w:val="en-GB"/>
        </w:rPr>
        <w:t xml:space="preserve"> with a particular tropism for</w:t>
      </w:r>
      <w:r w:rsidR="00FB0ACC" w:rsidRPr="00FB0ACC">
        <w:rPr>
          <w:lang w:val="en-GB"/>
        </w:rPr>
        <w:t xml:space="preserve"> </w:t>
      </w:r>
      <w:r w:rsidR="00FB0ACC">
        <w:rPr>
          <w:lang w:val="en-GB"/>
        </w:rPr>
        <w:t xml:space="preserve">phosphatidylinositol 4,5 </w:t>
      </w:r>
      <w:proofErr w:type="gramStart"/>
      <w:r w:rsidR="00FB0ACC">
        <w:rPr>
          <w:lang w:val="en-GB"/>
        </w:rPr>
        <w:t>bisphosphate</w:t>
      </w:r>
      <w:proofErr w:type="gramEnd"/>
      <w:r w:rsidRPr="00FB0ACC">
        <w:rPr>
          <w:lang w:val="en-GB"/>
        </w:rPr>
        <w:t xml:space="preserve">. </w:t>
      </w:r>
      <w:r w:rsidR="00FB0ACC">
        <w:rPr>
          <w:lang w:val="en-GB"/>
        </w:rPr>
        <w:t>The resulting</w:t>
      </w:r>
      <w:r w:rsidR="00FB0ACC" w:rsidRPr="00FB0ACC">
        <w:rPr>
          <w:lang w:val="en-GB"/>
        </w:rPr>
        <w:t xml:space="preserve"> </w:t>
      </w:r>
      <w:r w:rsidR="00FB0ACC">
        <w:rPr>
          <w:lang w:val="en-GB"/>
        </w:rPr>
        <w:t>phosphatidylinositol 3,4,5 trisphosphate</w:t>
      </w:r>
      <w:r w:rsidRPr="00FB0ACC">
        <w:rPr>
          <w:lang w:val="en-GB"/>
        </w:rPr>
        <w:t xml:space="preserve"> allows protein kinase B (PKB, also known as Akt) docking by its pleckstrin homology domain to PM where it </w:t>
      </w:r>
      <w:r w:rsidR="00C83339" w:rsidRPr="00FB0ACC">
        <w:rPr>
          <w:lang w:val="en-GB"/>
        </w:rPr>
        <w:t>gets</w:t>
      </w:r>
      <w:r w:rsidRPr="00FB0ACC">
        <w:rPr>
          <w:lang w:val="en-GB"/>
        </w:rPr>
        <w:t xml:space="preserve"> phosphorylated and </w:t>
      </w:r>
      <w:r w:rsidR="00C83339" w:rsidRPr="00FB0ACC">
        <w:rPr>
          <w:lang w:val="en-GB"/>
        </w:rPr>
        <w:t xml:space="preserve">activated </w:t>
      </w:r>
      <w:r w:rsidRPr="00FB0ACC">
        <w:rPr>
          <w:lang w:val="en-GB"/>
        </w:rPr>
        <w:t xml:space="preserve">by </w:t>
      </w:r>
      <w:r w:rsidR="00FB0ACC">
        <w:rPr>
          <w:lang w:val="en-GB"/>
        </w:rPr>
        <w:t xml:space="preserve">the </w:t>
      </w:r>
      <w:r w:rsidRPr="00FB0ACC">
        <w:rPr>
          <w:lang w:val="en-GB"/>
        </w:rPr>
        <w:t xml:space="preserve">phosphoinositide-dependent kinase-1 (PDK1). </w:t>
      </w:r>
      <w:r w:rsidR="003F3D79">
        <w:rPr>
          <w:lang w:val="en-GB"/>
        </w:rPr>
        <w:t>Once a</w:t>
      </w:r>
      <w:r w:rsidR="00C83339" w:rsidRPr="00FB0ACC">
        <w:rPr>
          <w:lang w:val="en-GB"/>
        </w:rPr>
        <w:t>ctivated</w:t>
      </w:r>
      <w:r w:rsidR="003F3D79">
        <w:rPr>
          <w:lang w:val="en-GB"/>
        </w:rPr>
        <w:t>,</w:t>
      </w:r>
      <w:r w:rsidRPr="00FB0ACC">
        <w:rPr>
          <w:lang w:val="en-GB"/>
        </w:rPr>
        <w:t xml:space="preserve"> PKB</w:t>
      </w:r>
      <w:r w:rsidR="003F3D79">
        <w:rPr>
          <w:lang w:val="en-GB"/>
        </w:rPr>
        <w:t>/Akt</w:t>
      </w:r>
      <w:r w:rsidR="00C83339" w:rsidRPr="00FB0ACC">
        <w:rPr>
          <w:lang w:val="en-GB"/>
        </w:rPr>
        <w:t xml:space="preserve"> </w:t>
      </w:r>
      <w:r w:rsidRPr="00FB0ACC">
        <w:rPr>
          <w:lang w:val="en-GB"/>
        </w:rPr>
        <w:t>phosphorylate</w:t>
      </w:r>
      <w:r w:rsidR="00C83339" w:rsidRPr="00FB0ACC">
        <w:rPr>
          <w:lang w:val="en-GB"/>
        </w:rPr>
        <w:t>s</w:t>
      </w:r>
      <w:r w:rsidRPr="00FB0ACC">
        <w:rPr>
          <w:lang w:val="en-GB"/>
        </w:rPr>
        <w:t xml:space="preserve"> a plethora of substrates including </w:t>
      </w:r>
      <w:r w:rsidR="0034539A">
        <w:rPr>
          <w:lang w:val="en-GB"/>
        </w:rPr>
        <w:t xml:space="preserve">two related GTPase activating protein (GAP) enzymes called </w:t>
      </w:r>
      <w:r w:rsidR="0034539A" w:rsidRPr="00FB0ACC">
        <w:rPr>
          <w:lang w:val="en-GB"/>
        </w:rPr>
        <w:t>TBC1D</w:t>
      </w:r>
      <w:r w:rsidR="0034539A">
        <w:rPr>
          <w:lang w:val="en-GB"/>
        </w:rPr>
        <w:t>1 and TBC1D</w:t>
      </w:r>
      <w:r w:rsidR="0034539A" w:rsidRPr="00FB0ACC">
        <w:rPr>
          <w:lang w:val="en-GB"/>
        </w:rPr>
        <w:t>4</w:t>
      </w:r>
      <w:r w:rsidR="0034539A">
        <w:rPr>
          <w:lang w:val="en-GB"/>
        </w:rPr>
        <w:t xml:space="preserve"> (also known as </w:t>
      </w:r>
      <w:r w:rsidR="00C83339" w:rsidRPr="00FB0ACC">
        <w:rPr>
          <w:lang w:val="en-GB"/>
        </w:rPr>
        <w:t xml:space="preserve">Akt substrate of 160 kDa </w:t>
      </w:r>
      <w:r w:rsidR="0034539A">
        <w:rPr>
          <w:lang w:val="en-GB"/>
        </w:rPr>
        <w:t xml:space="preserve">or </w:t>
      </w:r>
      <w:r w:rsidRPr="00FB0ACC">
        <w:rPr>
          <w:lang w:val="en-GB"/>
        </w:rPr>
        <w:t>AS160</w:t>
      </w:r>
      <w:r w:rsidR="0034539A">
        <w:rPr>
          <w:lang w:val="en-GB"/>
        </w:rPr>
        <w:t xml:space="preserve">) acting on the </w:t>
      </w:r>
      <w:r w:rsidR="00CE41BC" w:rsidRPr="00F60358">
        <w:rPr>
          <w:lang w:val="en-GB"/>
        </w:rPr>
        <w:t>small G proteins of the Rab family</w:t>
      </w:r>
      <w:r w:rsidRPr="00FB0ACC">
        <w:rPr>
          <w:lang w:val="en-GB"/>
        </w:rPr>
        <w:t xml:space="preserve">. </w:t>
      </w:r>
      <w:r w:rsidR="0034539A">
        <w:rPr>
          <w:lang w:val="en-GB"/>
        </w:rPr>
        <w:t>Their</w:t>
      </w:r>
      <w:r w:rsidRPr="00FB0ACC">
        <w:rPr>
          <w:lang w:val="en-GB"/>
        </w:rPr>
        <w:t xml:space="preserve"> phosphorylation by PKB</w:t>
      </w:r>
      <w:r w:rsidR="006A27E9">
        <w:rPr>
          <w:lang w:val="en-GB"/>
        </w:rPr>
        <w:t>/Akt</w:t>
      </w:r>
      <w:r w:rsidRPr="00FB0ACC">
        <w:rPr>
          <w:lang w:val="en-GB"/>
        </w:rPr>
        <w:t xml:space="preserve"> inhibit</w:t>
      </w:r>
      <w:r w:rsidR="00C83339" w:rsidRPr="00FB0ACC">
        <w:rPr>
          <w:lang w:val="en-GB"/>
        </w:rPr>
        <w:t>s</w:t>
      </w:r>
      <w:r w:rsidRPr="00FB0ACC">
        <w:rPr>
          <w:lang w:val="en-GB"/>
        </w:rPr>
        <w:t xml:space="preserve"> </w:t>
      </w:r>
      <w:r w:rsidR="00DD3F5F">
        <w:rPr>
          <w:lang w:val="en-GB"/>
        </w:rPr>
        <w:t>their</w:t>
      </w:r>
      <w:r w:rsidRPr="00FB0ACC">
        <w:rPr>
          <w:lang w:val="en-GB"/>
        </w:rPr>
        <w:t xml:space="preserve"> Rab </w:t>
      </w:r>
      <w:r w:rsidR="00DD3F5F">
        <w:rPr>
          <w:lang w:val="en-GB"/>
        </w:rPr>
        <w:t>GAP</w:t>
      </w:r>
      <w:r w:rsidRPr="00FB0ACC">
        <w:rPr>
          <w:lang w:val="en-GB"/>
        </w:rPr>
        <w:t xml:space="preserve"> activit</w:t>
      </w:r>
      <w:r w:rsidR="00DD3F5F">
        <w:rPr>
          <w:lang w:val="en-GB"/>
        </w:rPr>
        <w:t>ies</w:t>
      </w:r>
      <w:r w:rsidRPr="00FB0ACC">
        <w:rPr>
          <w:lang w:val="en-GB"/>
        </w:rPr>
        <w:t xml:space="preserve"> </w:t>
      </w:r>
      <w:r w:rsidR="00C83339" w:rsidRPr="00FB0ACC">
        <w:rPr>
          <w:lang w:val="en-GB"/>
        </w:rPr>
        <w:t xml:space="preserve">and leads </w:t>
      </w:r>
      <w:r w:rsidRPr="00FB0ACC">
        <w:rPr>
          <w:lang w:val="en-GB"/>
        </w:rPr>
        <w:t xml:space="preserve">to the stabilisation of </w:t>
      </w:r>
      <w:r w:rsidR="00DD3F5F">
        <w:rPr>
          <w:lang w:val="en-GB"/>
        </w:rPr>
        <w:t xml:space="preserve">the activated </w:t>
      </w:r>
      <w:r w:rsidR="00E92FC8">
        <w:rPr>
          <w:lang w:val="en-GB"/>
        </w:rPr>
        <w:t xml:space="preserve">GTP-bound </w:t>
      </w:r>
      <w:r w:rsidRPr="00FB0ACC">
        <w:rPr>
          <w:lang w:val="en-GB"/>
        </w:rPr>
        <w:t>form of Rab proteins (mostly Rab8a</w:t>
      </w:r>
      <w:r w:rsidR="006A27E9">
        <w:rPr>
          <w:lang w:val="en-GB"/>
        </w:rPr>
        <w:t xml:space="preserve"> and</w:t>
      </w:r>
      <w:r w:rsidR="006A27E9" w:rsidRPr="00FB0ACC">
        <w:rPr>
          <w:lang w:val="en-GB"/>
        </w:rPr>
        <w:t xml:space="preserve"> </w:t>
      </w:r>
      <w:r w:rsidRPr="00FB0ACC">
        <w:rPr>
          <w:lang w:val="en-GB"/>
        </w:rPr>
        <w:t>Rab13 for muscle)</w:t>
      </w:r>
      <w:r w:rsidR="00DD3F5F">
        <w:rPr>
          <w:lang w:val="en-GB"/>
        </w:rPr>
        <w:t xml:space="preserve">. Activated </w:t>
      </w:r>
      <w:proofErr w:type="spellStart"/>
      <w:r w:rsidR="00DD3F5F">
        <w:rPr>
          <w:lang w:val="en-GB"/>
        </w:rPr>
        <w:t>Rabs</w:t>
      </w:r>
      <w:proofErr w:type="spellEnd"/>
      <w:r w:rsidR="00DD3F5F">
        <w:rPr>
          <w:lang w:val="en-GB"/>
        </w:rPr>
        <w:t xml:space="preserve"> are essential components of the motor </w:t>
      </w:r>
      <w:r w:rsidR="007A0E80">
        <w:rPr>
          <w:lang w:val="en-GB"/>
        </w:rPr>
        <w:t>complex</w:t>
      </w:r>
      <w:r w:rsidR="00DD3F5F">
        <w:rPr>
          <w:lang w:val="en-GB"/>
        </w:rPr>
        <w:t xml:space="preserve"> allowing the movement of vesicles along tubulin cytoskeleton</w:t>
      </w:r>
      <w:r w:rsidRPr="00FB0ACC">
        <w:rPr>
          <w:lang w:val="en-GB"/>
        </w:rPr>
        <w:t xml:space="preserve">. </w:t>
      </w:r>
      <w:r w:rsidR="00722002">
        <w:rPr>
          <w:lang w:val="en-GB"/>
        </w:rPr>
        <w:t xml:space="preserve">Inasmuch as the inhibition of the PKB/Akt/TBC1D1/4 pathway almost fully blocks the insulin-stimulated glucose uptake in muscle, this pathway is considered to be a major limiting step of GLUT4 translocation. </w:t>
      </w:r>
      <w:r w:rsidR="00865F9D">
        <w:rPr>
          <w:lang w:val="en-GB"/>
        </w:rPr>
        <w:t xml:space="preserve">However, it was more recently shown that </w:t>
      </w:r>
      <w:r w:rsidRPr="00FB0ACC">
        <w:rPr>
          <w:lang w:val="en-GB"/>
        </w:rPr>
        <w:t>PI3K also induce</w:t>
      </w:r>
      <w:r w:rsidR="00C83339" w:rsidRPr="00FB0ACC">
        <w:rPr>
          <w:lang w:val="en-GB"/>
        </w:rPr>
        <w:t>s</w:t>
      </w:r>
      <w:r w:rsidRPr="00FB0ACC">
        <w:rPr>
          <w:lang w:val="en-GB"/>
        </w:rPr>
        <w:t xml:space="preserve"> Rho-family GTPase activation, especially Rac1, which drive</w:t>
      </w:r>
      <w:r w:rsidR="00C83339" w:rsidRPr="00FB0ACC">
        <w:rPr>
          <w:lang w:val="en-GB"/>
        </w:rPr>
        <w:t>s</w:t>
      </w:r>
      <w:r w:rsidRPr="00FB0ACC">
        <w:rPr>
          <w:lang w:val="en-GB"/>
        </w:rPr>
        <w:t xml:space="preserve"> </w:t>
      </w:r>
      <w:r w:rsidR="00865F9D">
        <w:rPr>
          <w:lang w:val="en-GB"/>
        </w:rPr>
        <w:t>the</w:t>
      </w:r>
      <w:r w:rsidRPr="00FB0ACC">
        <w:rPr>
          <w:lang w:val="en-GB"/>
        </w:rPr>
        <w:t xml:space="preserve"> reorganisation of cortical actin cytoskeleton participating in docking and fusion of GSVs </w:t>
      </w:r>
      <w:r w:rsidR="00C83339" w:rsidRPr="00FB0ACC">
        <w:rPr>
          <w:lang w:val="en-GB"/>
        </w:rPr>
        <w:t xml:space="preserve">with </w:t>
      </w:r>
      <w:r w:rsidRPr="00FB0ACC">
        <w:rPr>
          <w:lang w:val="en-GB"/>
        </w:rPr>
        <w:t xml:space="preserve">the </w:t>
      </w:r>
      <w:r w:rsidR="00C83339" w:rsidRPr="00FB0ACC">
        <w:rPr>
          <w:lang w:val="en-GB"/>
        </w:rPr>
        <w:t>PM</w:t>
      </w:r>
      <w:r w:rsidRPr="00FB0ACC">
        <w:rPr>
          <w:lang w:val="en-GB"/>
        </w:rPr>
        <w:t>.</w:t>
      </w:r>
    </w:p>
    <w:p w14:paraId="3F40A634" w14:textId="3572B1E4" w:rsidR="00BC074F" w:rsidRDefault="0046478F" w:rsidP="00C63A86">
      <w:pPr>
        <w:spacing w:line="480" w:lineRule="auto"/>
        <w:jc w:val="both"/>
        <w:rPr>
          <w:lang w:val="en-GB"/>
        </w:rPr>
      </w:pPr>
      <w:r w:rsidRPr="00BD5EB1">
        <w:rPr>
          <w:lang w:val="en-GB"/>
        </w:rPr>
        <w:t xml:space="preserve">The last step of GLUT4 translocation </w:t>
      </w:r>
      <w:r w:rsidR="00383A92">
        <w:rPr>
          <w:lang w:val="en-GB"/>
        </w:rPr>
        <w:t>is</w:t>
      </w:r>
      <w:r w:rsidR="00383A92" w:rsidRPr="00BD5EB1">
        <w:rPr>
          <w:lang w:val="en-GB"/>
        </w:rPr>
        <w:t xml:space="preserve"> </w:t>
      </w:r>
      <w:r w:rsidRPr="00BD5EB1">
        <w:rPr>
          <w:lang w:val="en-GB"/>
        </w:rPr>
        <w:t>the fusion between GSVs and PM which is promoted by</w:t>
      </w:r>
      <w:r w:rsidR="00BD5EB1">
        <w:rPr>
          <w:lang w:val="en-GB"/>
        </w:rPr>
        <w:t xml:space="preserve"> the formation of a complex composed of s</w:t>
      </w:r>
      <w:r w:rsidR="00EE1A4E" w:rsidRPr="00BD5EB1">
        <w:rPr>
          <w:lang w:val="en-GB"/>
        </w:rPr>
        <w:t>oluble N-</w:t>
      </w:r>
      <w:proofErr w:type="spellStart"/>
      <w:r w:rsidR="006249EC">
        <w:rPr>
          <w:lang w:val="en-GB"/>
        </w:rPr>
        <w:t>e</w:t>
      </w:r>
      <w:r w:rsidR="00EE1A4E" w:rsidRPr="006249EC">
        <w:rPr>
          <w:lang w:val="en-GB"/>
        </w:rPr>
        <w:t>thylmaleimide</w:t>
      </w:r>
      <w:proofErr w:type="spellEnd"/>
      <w:r w:rsidR="00EE1A4E" w:rsidRPr="006249EC">
        <w:rPr>
          <w:lang w:val="en-GB"/>
        </w:rPr>
        <w:t>-sensitive-factor attachment protein receptor (</w:t>
      </w:r>
      <w:r w:rsidRPr="006249EC">
        <w:rPr>
          <w:lang w:val="en-GB"/>
        </w:rPr>
        <w:t>SNARE</w:t>
      </w:r>
      <w:r w:rsidR="00EE1A4E" w:rsidRPr="006249EC">
        <w:rPr>
          <w:lang w:val="en-GB"/>
        </w:rPr>
        <w:t>)</w:t>
      </w:r>
      <w:r w:rsidRPr="006249EC">
        <w:rPr>
          <w:lang w:val="en-GB"/>
        </w:rPr>
        <w:t xml:space="preserve"> </w:t>
      </w:r>
      <w:r w:rsidR="00BD5EB1">
        <w:rPr>
          <w:lang w:val="en-GB"/>
        </w:rPr>
        <w:t xml:space="preserve">proteins </w:t>
      </w:r>
      <w:r w:rsidR="006249EC">
        <w:rPr>
          <w:lang w:val="en-GB"/>
        </w:rPr>
        <w:t>(Figure 2)</w:t>
      </w:r>
      <w:r w:rsidRPr="006249EC">
        <w:rPr>
          <w:lang w:val="en-GB"/>
        </w:rPr>
        <w:t xml:space="preserve">. </w:t>
      </w:r>
      <w:r w:rsidR="00BD5EB1">
        <w:rPr>
          <w:lang w:val="en-GB"/>
        </w:rPr>
        <w:t>T</w:t>
      </w:r>
      <w:r w:rsidRPr="006249EC">
        <w:rPr>
          <w:lang w:val="en-GB"/>
        </w:rPr>
        <w:t>his complex</w:t>
      </w:r>
      <w:r w:rsidR="00C1741A">
        <w:rPr>
          <w:lang w:val="en-GB"/>
        </w:rPr>
        <w:t xml:space="preserve"> </w:t>
      </w:r>
      <w:r w:rsidR="00EE1A4E" w:rsidRPr="006249EC">
        <w:rPr>
          <w:lang w:val="en-GB"/>
        </w:rPr>
        <w:t>brings together</w:t>
      </w:r>
      <w:r w:rsidRPr="006249EC">
        <w:rPr>
          <w:lang w:val="en-GB"/>
        </w:rPr>
        <w:t xml:space="preserve"> </w:t>
      </w:r>
      <w:r w:rsidRPr="006249EC">
        <w:rPr>
          <w:lang w:val="en-GB"/>
        </w:rPr>
        <w:lastRenderedPageBreak/>
        <w:t>vesicular and cellular membranes</w:t>
      </w:r>
      <w:r w:rsidR="00BD5EB1">
        <w:rPr>
          <w:lang w:val="en-GB"/>
        </w:rPr>
        <w:t>, promotes their curvature</w:t>
      </w:r>
      <w:r w:rsidRPr="006249EC">
        <w:rPr>
          <w:lang w:val="en-GB"/>
        </w:rPr>
        <w:t xml:space="preserve"> </w:t>
      </w:r>
      <w:r w:rsidR="00EE1A4E" w:rsidRPr="006249EC">
        <w:rPr>
          <w:lang w:val="en-GB"/>
        </w:rPr>
        <w:t xml:space="preserve">and favours </w:t>
      </w:r>
      <w:r w:rsidRPr="006249EC">
        <w:rPr>
          <w:lang w:val="en-GB"/>
        </w:rPr>
        <w:t xml:space="preserve">their fusion. Three major proteins compose the SNARE complex </w:t>
      </w:r>
      <w:r w:rsidR="00EE1A4E" w:rsidRPr="006249EC">
        <w:rPr>
          <w:lang w:val="en-GB"/>
        </w:rPr>
        <w:t>involved</w:t>
      </w:r>
      <w:r w:rsidR="00EE1A4E" w:rsidRPr="00BD5EB1">
        <w:rPr>
          <w:lang w:val="en-GB"/>
        </w:rPr>
        <w:t xml:space="preserve"> </w:t>
      </w:r>
      <w:r w:rsidRPr="00BD5EB1">
        <w:rPr>
          <w:lang w:val="en-GB"/>
        </w:rPr>
        <w:t xml:space="preserve">in GLUT4 vesicles fusion: </w:t>
      </w:r>
      <w:r w:rsidR="00EE1A4E" w:rsidRPr="00BD5EB1">
        <w:rPr>
          <w:lang w:val="en-GB"/>
        </w:rPr>
        <w:t>vesicle associated membrane protein-2 (</w:t>
      </w:r>
      <w:r w:rsidRPr="00BD5EB1">
        <w:rPr>
          <w:lang w:val="en-GB"/>
        </w:rPr>
        <w:t>VAMP-2</w:t>
      </w:r>
      <w:r w:rsidR="00EE1A4E" w:rsidRPr="00BD5EB1">
        <w:rPr>
          <w:lang w:val="en-GB"/>
        </w:rPr>
        <w:t>)</w:t>
      </w:r>
      <w:r w:rsidRPr="00BD5EB1">
        <w:rPr>
          <w:lang w:val="en-GB"/>
        </w:rPr>
        <w:t xml:space="preserve"> located on GSVs (v-SNARE</w:t>
      </w:r>
      <w:r w:rsidR="004138F4">
        <w:rPr>
          <w:lang w:val="en-GB"/>
        </w:rPr>
        <w:t>, for vesicular SNARE</w:t>
      </w:r>
      <w:r w:rsidRPr="00BD5EB1">
        <w:rPr>
          <w:lang w:val="en-GB"/>
        </w:rPr>
        <w:t xml:space="preserve">) and </w:t>
      </w:r>
      <w:r w:rsidR="00EE1A4E" w:rsidRPr="00BD5EB1">
        <w:rPr>
          <w:lang w:val="en-GB"/>
        </w:rPr>
        <w:t xml:space="preserve">syntaxin4 </w:t>
      </w:r>
      <w:r w:rsidRPr="00BD5EB1">
        <w:rPr>
          <w:lang w:val="en-GB"/>
        </w:rPr>
        <w:t>and SNAP23 on the plasma membrane (t-SNARE</w:t>
      </w:r>
      <w:r w:rsidR="00EE1A4E" w:rsidRPr="00BD5EB1">
        <w:rPr>
          <w:lang w:val="en-GB"/>
        </w:rPr>
        <w:t>s</w:t>
      </w:r>
      <w:r w:rsidR="00007958">
        <w:rPr>
          <w:lang w:val="en-GB"/>
        </w:rPr>
        <w:t>, for target</w:t>
      </w:r>
      <w:r w:rsidR="004138F4">
        <w:rPr>
          <w:lang w:val="en-GB"/>
        </w:rPr>
        <w:t xml:space="preserve"> SNAREs</w:t>
      </w:r>
      <w:r w:rsidRPr="00BD5EB1">
        <w:rPr>
          <w:lang w:val="en-GB"/>
        </w:rPr>
        <w:t>)</w:t>
      </w:r>
      <w:r w:rsidR="00403750">
        <w:rPr>
          <w:lang w:val="en-GB"/>
        </w:rPr>
        <w:t xml:space="preserve"> </w:t>
      </w:r>
      <w:r w:rsidR="00C9283A">
        <w:rPr>
          <w:lang w:val="en-GB"/>
        </w:rPr>
        <w:fldChar w:fldCharType="begin">
          <w:fldData xml:space="preserve">PEVuZE5vdGU+PENpdGU+PEF1dGhvcj5KYWxkaW4tRmluY2F0aTwvQXV0aG9yPjxZZWFyPjIwMTc8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</w:fldData>
        </w:fldChar>
      </w:r>
      <w:r w:rsidR="00F60358">
        <w:rPr>
          <w:lang w:val="en-GB"/>
        </w:rPr>
        <w:instrText xml:space="preserve"> ADDIN EN.CITE </w:instrText>
      </w:r>
      <w:r w:rsidR="00F60358">
        <w:rPr>
          <w:lang w:val="en-GB"/>
        </w:rPr>
        <w:fldChar w:fldCharType="begin">
          <w:fldData xml:space="preserve">PEVuZE5vdGU+PENpdGU+PEF1dGhvcj5KYWxkaW4tRmluY2F0aTwvQXV0aG9yPjxZZWFyPjIwMTc8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</w:fldData>
        </w:fldChar>
      </w:r>
      <w:r w:rsidR="00F60358">
        <w:rPr>
          <w:lang w:val="en-GB"/>
        </w:rPr>
        <w:instrText xml:space="preserve"> ADDIN EN.CITE.DATA </w:instrText>
      </w:r>
      <w:r w:rsidR="00F60358">
        <w:rPr>
          <w:lang w:val="en-GB"/>
        </w:rPr>
      </w:r>
      <w:r w:rsidR="00F60358">
        <w:rPr>
          <w:lang w:val="en-GB"/>
        </w:rPr>
        <w:fldChar w:fldCharType="end"/>
      </w:r>
      <w:r w:rsidR="00C9283A">
        <w:rPr>
          <w:lang w:val="en-GB"/>
        </w:rPr>
      </w:r>
      <w:r w:rsidR="00C9283A">
        <w:rPr>
          <w:lang w:val="en-GB"/>
        </w:rPr>
        <w:fldChar w:fldCharType="separate"/>
      </w:r>
      <w:r w:rsidR="00F60358">
        <w:rPr>
          <w:noProof/>
          <w:lang w:val="en-GB"/>
        </w:rPr>
        <w:t>[7]</w:t>
      </w:r>
      <w:r w:rsidR="00C9283A">
        <w:rPr>
          <w:lang w:val="en-GB"/>
        </w:rPr>
        <w:fldChar w:fldCharType="end"/>
      </w:r>
      <w:r w:rsidRPr="00BD5EB1">
        <w:rPr>
          <w:lang w:val="en-GB"/>
        </w:rPr>
        <w:t xml:space="preserve">. </w:t>
      </w:r>
      <w:r w:rsidR="00DE7C00">
        <w:rPr>
          <w:lang w:val="en-GB"/>
        </w:rPr>
        <w:t>A</w:t>
      </w:r>
      <w:r w:rsidR="00007958">
        <w:rPr>
          <w:lang w:val="en-GB"/>
        </w:rPr>
        <w:t>ssociated</w:t>
      </w:r>
      <w:r w:rsidR="00007958" w:rsidRPr="00BD5EB1">
        <w:rPr>
          <w:lang w:val="en-GB"/>
        </w:rPr>
        <w:t xml:space="preserve"> </w:t>
      </w:r>
      <w:r w:rsidRPr="00BD5EB1">
        <w:rPr>
          <w:lang w:val="en-GB"/>
        </w:rPr>
        <w:t>protein</w:t>
      </w:r>
      <w:r w:rsidR="00EE1A4E" w:rsidRPr="00BD5EB1">
        <w:rPr>
          <w:lang w:val="en-GB"/>
        </w:rPr>
        <w:t>s</w:t>
      </w:r>
      <w:r w:rsidRPr="00BD5EB1">
        <w:rPr>
          <w:lang w:val="en-GB"/>
        </w:rPr>
        <w:t xml:space="preserve"> </w:t>
      </w:r>
      <w:r w:rsidR="00EE1A4E" w:rsidRPr="00BD5EB1">
        <w:rPr>
          <w:lang w:val="en-GB"/>
        </w:rPr>
        <w:t xml:space="preserve">have </w:t>
      </w:r>
      <w:r w:rsidRPr="00BD5EB1">
        <w:rPr>
          <w:lang w:val="en-GB"/>
        </w:rPr>
        <w:t>been described to</w:t>
      </w:r>
      <w:r w:rsidR="00383A92">
        <w:rPr>
          <w:lang w:val="en-GB"/>
        </w:rPr>
        <w:t xml:space="preserve"> </w:t>
      </w:r>
      <w:r w:rsidRPr="00BD5EB1">
        <w:rPr>
          <w:lang w:val="en-GB"/>
        </w:rPr>
        <w:t xml:space="preserve">regulate the </w:t>
      </w:r>
      <w:r w:rsidR="00C9283A">
        <w:rPr>
          <w:lang w:val="en-GB"/>
        </w:rPr>
        <w:t>SNARE</w:t>
      </w:r>
      <w:r w:rsidR="00007958">
        <w:rPr>
          <w:lang w:val="en-GB"/>
        </w:rPr>
        <w:t xml:space="preserve"> </w:t>
      </w:r>
      <w:r w:rsidRPr="00BD5EB1">
        <w:rPr>
          <w:lang w:val="en-GB"/>
        </w:rPr>
        <w:t>complex formation and stability via their in</w:t>
      </w:r>
      <w:r w:rsidR="00403750">
        <w:rPr>
          <w:lang w:val="en-GB"/>
        </w:rPr>
        <w:t xml:space="preserve">teraction with SNARE proteins. </w:t>
      </w:r>
      <w:r w:rsidRPr="00BD5EB1">
        <w:rPr>
          <w:lang w:val="en-GB"/>
        </w:rPr>
        <w:t xml:space="preserve">Among the </w:t>
      </w:r>
      <w:r w:rsidR="00EE1A4E" w:rsidRPr="00BD5EB1">
        <w:rPr>
          <w:lang w:val="en-GB"/>
        </w:rPr>
        <w:t xml:space="preserve">best </w:t>
      </w:r>
      <w:r w:rsidRPr="00BD5EB1">
        <w:rPr>
          <w:lang w:val="en-GB"/>
        </w:rPr>
        <w:t>characteri</w:t>
      </w:r>
      <w:r w:rsidR="00FC5062" w:rsidRPr="00BD5EB1">
        <w:rPr>
          <w:lang w:val="en-GB"/>
        </w:rPr>
        <w:t>s</w:t>
      </w:r>
      <w:r w:rsidRPr="00BD5EB1">
        <w:rPr>
          <w:lang w:val="en-GB"/>
        </w:rPr>
        <w:t>e</w:t>
      </w:r>
      <w:r w:rsidR="00EE1A4E" w:rsidRPr="00BD5EB1">
        <w:rPr>
          <w:lang w:val="en-GB"/>
        </w:rPr>
        <w:t>d</w:t>
      </w:r>
      <w:r w:rsidRPr="00BD5EB1">
        <w:rPr>
          <w:lang w:val="en-GB"/>
        </w:rPr>
        <w:t xml:space="preserve">, Munc18c </w:t>
      </w:r>
      <w:r w:rsidR="00EE1A4E" w:rsidRPr="00BD5EB1">
        <w:rPr>
          <w:lang w:val="en-GB"/>
        </w:rPr>
        <w:t xml:space="preserve">is </w:t>
      </w:r>
      <w:r w:rsidRPr="00BD5EB1">
        <w:rPr>
          <w:lang w:val="en-GB"/>
        </w:rPr>
        <w:t xml:space="preserve">described to directly </w:t>
      </w:r>
      <w:r w:rsidR="000B7E14">
        <w:rPr>
          <w:lang w:val="en-GB"/>
        </w:rPr>
        <w:t>bind</w:t>
      </w:r>
      <w:r w:rsidR="000B7E14" w:rsidRPr="00BD5EB1">
        <w:rPr>
          <w:lang w:val="en-GB"/>
        </w:rPr>
        <w:t xml:space="preserve"> </w:t>
      </w:r>
      <w:r w:rsidRPr="00BD5EB1">
        <w:rPr>
          <w:lang w:val="en-GB"/>
        </w:rPr>
        <w:t xml:space="preserve">and inhibit </w:t>
      </w:r>
      <w:r w:rsidR="00EE1A4E" w:rsidRPr="00BD5EB1">
        <w:rPr>
          <w:lang w:val="en-GB"/>
        </w:rPr>
        <w:t>syntaxin4</w:t>
      </w:r>
      <w:r w:rsidRPr="00BD5EB1">
        <w:rPr>
          <w:lang w:val="en-GB"/>
        </w:rPr>
        <w:t xml:space="preserve">, whereas its phosphorylation </w:t>
      </w:r>
      <w:r w:rsidR="00A05E96">
        <w:rPr>
          <w:lang w:val="en-GB"/>
        </w:rPr>
        <w:t>upon insulin stimulation</w:t>
      </w:r>
      <w:r w:rsidRPr="00BD5EB1">
        <w:rPr>
          <w:lang w:val="en-GB"/>
        </w:rPr>
        <w:t xml:space="preserve"> breaks this interaction </w:t>
      </w:r>
      <w:r w:rsidR="00EE1A4E" w:rsidRPr="00BD5EB1">
        <w:rPr>
          <w:lang w:val="en-GB"/>
        </w:rPr>
        <w:t xml:space="preserve">and allows </w:t>
      </w:r>
      <w:r w:rsidRPr="00BD5EB1">
        <w:rPr>
          <w:lang w:val="en-GB"/>
        </w:rPr>
        <w:t xml:space="preserve">SNARE complex formation </w:t>
      </w:r>
      <w:r w:rsidR="00403750">
        <w:rPr>
          <w:lang w:val="en-GB"/>
        </w:rPr>
        <w:fldChar w:fldCharType="begin">
          <w:fldData xml:space="preserve">PEVuZE5vdGU+PENpdGU+PEF1dGhvcj5KZXdlbGw8L0F1dGhvcj48WWVhcj4yMDExPC9ZZWFyPjxS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</w:fldData>
        </w:fldChar>
      </w:r>
      <w:r w:rsidR="00F60358">
        <w:rPr>
          <w:lang w:val="en-GB"/>
        </w:rPr>
        <w:instrText xml:space="preserve"> ADDIN EN.CITE </w:instrText>
      </w:r>
      <w:r w:rsidR="00F60358">
        <w:rPr>
          <w:lang w:val="en-GB"/>
        </w:rPr>
        <w:fldChar w:fldCharType="begin">
          <w:fldData xml:space="preserve">PEVuZE5vdGU+PENpdGU+PEF1dGhvcj5KZXdlbGw8L0F1dGhvcj48WWVhcj4yMDExPC9ZZWFyPjxS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</w:fldData>
        </w:fldChar>
      </w:r>
      <w:r w:rsidR="00F60358">
        <w:rPr>
          <w:lang w:val="en-GB"/>
        </w:rPr>
        <w:instrText xml:space="preserve"> ADDIN EN.CITE.DATA </w:instrText>
      </w:r>
      <w:r w:rsidR="00F60358">
        <w:rPr>
          <w:lang w:val="en-GB"/>
        </w:rPr>
      </w:r>
      <w:r w:rsidR="00F60358">
        <w:rPr>
          <w:lang w:val="en-GB"/>
        </w:rPr>
        <w:fldChar w:fldCharType="end"/>
      </w:r>
      <w:r w:rsidR="00403750">
        <w:rPr>
          <w:lang w:val="en-GB"/>
        </w:rPr>
      </w:r>
      <w:r w:rsidR="00403750">
        <w:rPr>
          <w:lang w:val="en-GB"/>
        </w:rPr>
        <w:fldChar w:fldCharType="separate"/>
      </w:r>
      <w:r w:rsidR="00F60358">
        <w:rPr>
          <w:noProof/>
          <w:lang w:val="en-GB"/>
        </w:rPr>
        <w:t>[9, 10]</w:t>
      </w:r>
      <w:r w:rsidR="00403750">
        <w:rPr>
          <w:lang w:val="en-GB"/>
        </w:rPr>
        <w:fldChar w:fldCharType="end"/>
      </w:r>
      <w:r w:rsidRPr="00BD5EB1">
        <w:rPr>
          <w:lang w:val="en-GB"/>
        </w:rPr>
        <w:t xml:space="preserve">. Similarly, </w:t>
      </w:r>
      <w:proofErr w:type="spellStart"/>
      <w:r w:rsidRPr="00BD5EB1">
        <w:rPr>
          <w:lang w:val="en-GB"/>
        </w:rPr>
        <w:t>tomosyn</w:t>
      </w:r>
      <w:proofErr w:type="spellEnd"/>
      <w:r w:rsidRPr="00BD5EB1">
        <w:rPr>
          <w:lang w:val="en-GB"/>
        </w:rPr>
        <w:t xml:space="preserve"> ha</w:t>
      </w:r>
      <w:r w:rsidR="000B7E14">
        <w:rPr>
          <w:lang w:val="en-GB"/>
        </w:rPr>
        <w:t>s</w:t>
      </w:r>
      <w:r w:rsidRPr="00BD5EB1">
        <w:rPr>
          <w:lang w:val="en-GB"/>
        </w:rPr>
        <w:t xml:space="preserve"> been proposed to interact with t-SNARE</w:t>
      </w:r>
      <w:r w:rsidR="00EE1A4E" w:rsidRPr="00BD5EB1">
        <w:rPr>
          <w:lang w:val="en-GB"/>
        </w:rPr>
        <w:t>s</w:t>
      </w:r>
      <w:r w:rsidRPr="00BD5EB1">
        <w:rPr>
          <w:lang w:val="en-GB"/>
        </w:rPr>
        <w:t xml:space="preserve"> inhibiting SNARE complex formation and GLUT4 vesicle fusion</w:t>
      </w:r>
      <w:r w:rsidR="00C2296B">
        <w:rPr>
          <w:lang w:val="en-GB"/>
        </w:rPr>
        <w:t xml:space="preserve"> with PM</w:t>
      </w:r>
      <w:r w:rsidR="00403750">
        <w:rPr>
          <w:lang w:val="en-GB"/>
        </w:rPr>
        <w:t xml:space="preserve"> </w:t>
      </w:r>
      <w:r w:rsidR="00403750">
        <w:rPr>
          <w:lang w:val="en-GB"/>
        </w:rPr>
        <w:fldChar w:fldCharType="begin"/>
      </w:r>
      <w:r w:rsidR="00F60358">
        <w:rPr>
          <w:lang w:val="en-GB"/>
        </w:rPr>
        <w:instrText xml:space="preserve"> ADDIN EN.CITE &lt;EndNote&gt;&lt;Cite&gt;&lt;Author&gt;Wang&lt;/Author&gt;&lt;Year&gt;2020&lt;/Year&gt;&lt;RecNum&gt;33&lt;/RecNum&gt;&lt;DisplayText&gt;[11]&lt;/DisplayText&gt;&lt;record&gt;&lt;rec-number&gt;33&lt;/rec-number&gt;&lt;foreign-keys&gt;&lt;key app="EN" db-id="592ftzpvkfdva4ef2w7v990mx9varvep9pr5" timestamp="1612358865"&gt;33&lt;/key&gt;&lt;/foreign-keys&gt;&lt;ref-type name="Journal Article"&gt;17&lt;/ref-type&gt;&lt;contributors&gt;&lt;authors&gt;&lt;author&gt;Wang, S.&lt;/author&gt;&lt;author&gt;Liu, Y.&lt;/author&gt;&lt;author&gt;Crisman, L.&lt;/author&gt;&lt;author&gt;Wan, C.&lt;/author&gt;&lt;author&gt;Miller, J.&lt;/author&gt;&lt;author&gt;Yu, H.&lt;/author&gt;&lt;author&gt;Shen, J.&lt;/author&gt;&lt;/authors&gt;&lt;/contributors&gt;&lt;auth-address&gt;Department of Molecular, Cellular and Developmental Biology, University of Colorado, Boulder, Colorado, USA.&amp;#xD;Department of Chinese Medicine Information Science, Beijing University of Chinese Medicine, Beijing, China.&lt;/auth-address&gt;&lt;titles&gt;&lt;title&gt;Genetic evidence for an inhibitory role of tomosyn in insulin-stimulated GLUT4 exocytosis&lt;/title&gt;&lt;secondary-title&gt;Traffic&lt;/secondary-title&gt;&lt;/titles&gt;&lt;periodical&gt;&lt;full-title&gt;Traffic&lt;/full-title&gt;&lt;/periodical&gt;&lt;pages&gt;636-646&lt;/pages&gt;&lt;volume&gt;21&lt;/volume&gt;&lt;number&gt;10&lt;/number&gt;&lt;keywords&gt;&lt;keyword&gt;Snare&lt;/keyword&gt;&lt;keyword&gt;exocytosis&lt;/keyword&gt;&lt;keyword&gt;glucose transporter type 4&lt;/keyword&gt;&lt;keyword&gt;insulin signaling&lt;/keyword&gt;&lt;keyword&gt;membrane fusion&lt;/keyword&gt;&lt;keyword&gt;membrane protein&lt;/keyword&gt;&lt;keyword&gt;membrane trafficking&lt;/keyword&gt;&lt;keyword&gt;tomosyn&lt;/keyword&gt;&lt;keyword&gt;vesicle fusion&lt;/keyword&gt;&lt;/keywords&gt;&lt;dates&gt;&lt;year&gt;2020&lt;/year&gt;&lt;pub-dates&gt;&lt;date&gt;Oct&lt;/date&gt;&lt;/pub-dates&gt;&lt;/dates&gt;&lt;isbn&gt;1600-0854 (Electronic)&amp;#xD;1398-9219 (Linking)&lt;/isbn&gt;&lt;accession-num&gt;32851733&lt;/accession-num&gt;&lt;urls&gt;&lt;related-urls&gt;&lt;url&gt;https://www.ncbi.nlm.nih.gov/pubmed/32851733&lt;/url&gt;&lt;/related-urls&gt;&lt;/urls&gt;&lt;electronic-resource-num&gt;10.1111/tra.12760&lt;/electronic-resource-num&gt;&lt;/record&gt;&lt;/Cite&gt;&lt;/EndNote&gt;</w:instrText>
      </w:r>
      <w:r w:rsidR="00403750">
        <w:rPr>
          <w:lang w:val="en-GB"/>
        </w:rPr>
        <w:fldChar w:fldCharType="separate"/>
      </w:r>
      <w:r w:rsidR="00F60358">
        <w:rPr>
          <w:noProof/>
          <w:lang w:val="en-GB"/>
        </w:rPr>
        <w:t>[11]</w:t>
      </w:r>
      <w:r w:rsidR="00403750">
        <w:rPr>
          <w:lang w:val="en-GB"/>
        </w:rPr>
        <w:fldChar w:fldCharType="end"/>
      </w:r>
      <w:r w:rsidRPr="00BD5EB1">
        <w:rPr>
          <w:lang w:val="en-GB"/>
        </w:rPr>
        <w:t>. Conversely, double</w:t>
      </w:r>
      <w:r w:rsidR="00C2296B">
        <w:rPr>
          <w:lang w:val="en-GB"/>
        </w:rPr>
        <w:t xml:space="preserve"> </w:t>
      </w:r>
      <w:r w:rsidRPr="00BD5EB1">
        <w:rPr>
          <w:lang w:val="en-GB"/>
        </w:rPr>
        <w:t>C2-like domain beta (Doc2b)</w:t>
      </w:r>
      <w:r w:rsidRPr="004138F4">
        <w:rPr>
          <w:lang w:val="en-GB"/>
        </w:rPr>
        <w:t>, favour</w:t>
      </w:r>
      <w:r w:rsidR="00EE1A4E" w:rsidRPr="004138F4">
        <w:rPr>
          <w:lang w:val="en-GB"/>
        </w:rPr>
        <w:t>s</w:t>
      </w:r>
      <w:r w:rsidRPr="004138F4">
        <w:rPr>
          <w:lang w:val="en-GB"/>
        </w:rPr>
        <w:t xml:space="preserve"> SNARE complex formation </w:t>
      </w:r>
      <w:r w:rsidR="00A05E96" w:rsidRPr="004138F4">
        <w:rPr>
          <w:lang w:val="en-GB"/>
        </w:rPr>
        <w:t>in a Ca</w:t>
      </w:r>
      <w:r w:rsidR="00A05E96" w:rsidRPr="004138F4">
        <w:rPr>
          <w:vertAlign w:val="superscript"/>
          <w:lang w:val="en-GB"/>
        </w:rPr>
        <w:t>2+</w:t>
      </w:r>
      <w:r w:rsidR="00A05E96" w:rsidRPr="004138F4">
        <w:rPr>
          <w:lang w:val="en-GB"/>
        </w:rPr>
        <w:t xml:space="preserve"> dependent-manner, </w:t>
      </w:r>
      <w:r w:rsidR="00C2296B" w:rsidRPr="00C2296B">
        <w:rPr>
          <w:lang w:val="en-GB"/>
        </w:rPr>
        <w:t>sustaining</w:t>
      </w:r>
      <w:r w:rsidRPr="004138F4">
        <w:rPr>
          <w:lang w:val="en-GB"/>
        </w:rPr>
        <w:t xml:space="preserve"> glucose</w:t>
      </w:r>
      <w:r w:rsidR="00403750">
        <w:rPr>
          <w:lang w:val="en-GB"/>
        </w:rPr>
        <w:t xml:space="preserve"> uptake </w:t>
      </w:r>
      <w:r w:rsidR="00403750">
        <w:rPr>
          <w:lang w:val="en-GB"/>
        </w:rPr>
        <w:fldChar w:fldCharType="begin"/>
      </w:r>
      <w:r w:rsidR="00F60358">
        <w:rPr>
          <w:lang w:val="en-GB"/>
        </w:rPr>
        <w:instrText xml:space="preserve"> ADDIN EN.CITE &lt;EndNote&gt;&lt;Cite&gt;&lt;Author&gt;Ramalingam&lt;/Author&gt;&lt;Year&gt;2014&lt;/Year&gt;&lt;RecNum&gt;34&lt;/RecNum&gt;&lt;DisplayText&gt;[12]&lt;/DisplayText&gt;&lt;record&gt;&lt;rec-number&gt;34&lt;/rec-number&gt;&lt;foreign-keys&gt;&lt;key app="EN" db-id="592ftzpvkfdva4ef2w7v990mx9varvep9pr5" timestamp="1612359008"&gt;34&lt;/key&gt;&lt;/foreign-keys&gt;&lt;ref-type name="Journal Article"&gt;17&lt;/ref-type&gt;&lt;contributors&gt;&lt;authors&gt;&lt;author&gt;Ramalingam, L.&lt;/author&gt;&lt;author&gt;Oh, E.&lt;/author&gt;&lt;author&gt;Thurmond, D. C.&lt;/author&gt;&lt;/authors&gt;&lt;/contributors&gt;&lt;auth-address&gt;Department of Biochemistry and Molecular Biology, Indiana University School of Medicine, Indianapolis, IN, USA.&lt;/auth-address&gt;&lt;titles&gt;&lt;title&gt;Doc2b enrichment enhances glucose homeostasis in mice via potentiation of insulin secretion and peripheral insulin sensitivity&lt;/title&gt;&lt;secondary-title&gt;Diabetologia&lt;/secondary-title&gt;&lt;/titles&gt;&lt;periodical&gt;&lt;full-title&gt;Diabetologia&lt;/full-title&gt;&lt;/periodical&gt;&lt;pages&gt;1476-84&lt;/pages&gt;&lt;volume&gt;57&lt;/volume&gt;&lt;number&gt;7&lt;/number&gt;&lt;keywords&gt;&lt;keyword&gt;Adipose Tissue/metabolism&lt;/keyword&gt;&lt;keyword&gt;Animals&lt;/keyword&gt;&lt;keyword&gt;Calcium-Binding Proteins/genetics/*metabolism&lt;/keyword&gt;&lt;keyword&gt;Exocytosis/physiology&lt;/keyword&gt;&lt;keyword&gt;Glucose/*metabolism&lt;/keyword&gt;&lt;keyword&gt;Homeostasis/*physiology&lt;/keyword&gt;&lt;keyword&gt;Insulin/*metabolism&lt;/keyword&gt;&lt;keyword&gt;Insulin Resistance/*physiology&lt;/keyword&gt;&lt;keyword&gt;Insulin Secretion&lt;/keyword&gt;&lt;keyword&gt;Mice&lt;/keyword&gt;&lt;keyword&gt;Mice, Transgenic&lt;/keyword&gt;&lt;keyword&gt;Muscle, Skeletal/metabolism&lt;/keyword&gt;&lt;keyword&gt;Nerve Tissue Proteins/genetics/*metabolism&lt;/keyword&gt;&lt;keyword&gt;Pancreas/metabolism&lt;/keyword&gt;&lt;keyword&gt;R-SNARE Proteins/metabolism&lt;/keyword&gt;&lt;/keywords&gt;&lt;dates&gt;&lt;year&gt;2014&lt;/year&gt;&lt;pub-dates&gt;&lt;date&gt;Jul&lt;/date&gt;&lt;/pub-dates&gt;&lt;/dates&gt;&lt;isbn&gt;1432-0428 (Electronic)&amp;#xD;0012-186X (Linking)&lt;/isbn&gt;&lt;accession-num&gt;24705606&lt;/accession-num&gt;&lt;urls&gt;&lt;related-urls&gt;&lt;url&gt;https://www.ncbi.nlm.nih.gov/pubmed/24705606&lt;/url&gt;&lt;/related-urls&gt;&lt;/urls&gt;&lt;custom2&gt;PMC4055500&lt;/custom2&gt;&lt;electronic-resource-num&gt;10.1007/s00125-014-3227-7&lt;/electronic-resource-num&gt;&lt;/record&gt;&lt;/Cite&gt;&lt;/EndNote&gt;</w:instrText>
      </w:r>
      <w:r w:rsidR="00403750">
        <w:rPr>
          <w:lang w:val="en-GB"/>
        </w:rPr>
        <w:fldChar w:fldCharType="separate"/>
      </w:r>
      <w:r w:rsidR="00F60358">
        <w:rPr>
          <w:noProof/>
          <w:lang w:val="en-GB"/>
        </w:rPr>
        <w:t>[12]</w:t>
      </w:r>
      <w:r w:rsidR="00403750">
        <w:rPr>
          <w:lang w:val="en-GB"/>
        </w:rPr>
        <w:fldChar w:fldCharType="end"/>
      </w:r>
      <w:r w:rsidRPr="004138F4">
        <w:rPr>
          <w:lang w:val="en-GB"/>
        </w:rPr>
        <w:t xml:space="preserve">. </w:t>
      </w:r>
      <w:r w:rsidR="00C2296B">
        <w:rPr>
          <w:lang w:val="en-GB"/>
        </w:rPr>
        <w:t>T</w:t>
      </w:r>
      <w:r w:rsidRPr="004138F4">
        <w:rPr>
          <w:lang w:val="en-GB"/>
        </w:rPr>
        <w:t>he importance of SNARE</w:t>
      </w:r>
      <w:r w:rsidR="00C2296B">
        <w:rPr>
          <w:lang w:val="en-GB"/>
        </w:rPr>
        <w:t xml:space="preserve"> complexes</w:t>
      </w:r>
      <w:r w:rsidRPr="004138F4">
        <w:rPr>
          <w:lang w:val="en-GB"/>
        </w:rPr>
        <w:t xml:space="preserve"> in glucose uptake regulation has been even reinforced by the fact that </w:t>
      </w:r>
      <w:r w:rsidRPr="00007958">
        <w:rPr>
          <w:lang w:val="en-GB"/>
        </w:rPr>
        <w:t xml:space="preserve">the modulation of those proteins influences whole-body glucose </w:t>
      </w:r>
      <w:r w:rsidR="00C2296B">
        <w:rPr>
          <w:lang w:val="en-GB"/>
        </w:rPr>
        <w:t>homeostasis</w:t>
      </w:r>
      <w:r w:rsidRPr="00007958">
        <w:rPr>
          <w:lang w:val="en-GB"/>
        </w:rPr>
        <w:t>. For example, transgenic mice</w:t>
      </w:r>
      <w:r w:rsidR="00C2296B">
        <w:rPr>
          <w:lang w:val="en-GB"/>
        </w:rPr>
        <w:t xml:space="preserve"> overexpressing </w:t>
      </w:r>
      <w:r w:rsidR="00C2296B" w:rsidRPr="00007958">
        <w:rPr>
          <w:lang w:val="en-GB"/>
        </w:rPr>
        <w:t>syntaxin4</w:t>
      </w:r>
      <w:r w:rsidRPr="00007958">
        <w:rPr>
          <w:lang w:val="en-GB"/>
        </w:rPr>
        <w:t xml:space="preserve"> are more resistant to glucose imbalance observed during high-fat diet </w:t>
      </w:r>
      <w:r w:rsidR="0099613E">
        <w:rPr>
          <w:lang w:val="en-GB"/>
        </w:rPr>
        <w:fldChar w:fldCharType="begin">
          <w:fldData xml:space="preserve">PEVuZE5vdGU+PENpdGU+PEF1dGhvcj5TcHVybGluPC9BdXRob3I+PFllYXI+MjAwNDwvWWVhcj48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</w:fldData>
        </w:fldChar>
      </w:r>
      <w:r w:rsidR="00F60358">
        <w:rPr>
          <w:lang w:val="en-GB"/>
        </w:rPr>
        <w:instrText xml:space="preserve"> ADDIN EN.CITE </w:instrText>
      </w:r>
      <w:r w:rsidR="00F60358">
        <w:rPr>
          <w:lang w:val="en-GB"/>
        </w:rPr>
        <w:fldChar w:fldCharType="begin">
          <w:fldData xml:space="preserve">PEVuZE5vdGU+PENpdGU+PEF1dGhvcj5TcHVybGluPC9BdXRob3I+PFllYXI+MjAwNDwvWWVhcj48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</w:fldData>
        </w:fldChar>
      </w:r>
      <w:r w:rsidR="00F60358">
        <w:rPr>
          <w:lang w:val="en-GB"/>
        </w:rPr>
        <w:instrText xml:space="preserve"> ADDIN EN.CITE.DATA </w:instrText>
      </w:r>
      <w:r w:rsidR="00F60358">
        <w:rPr>
          <w:lang w:val="en-GB"/>
        </w:rPr>
      </w:r>
      <w:r w:rsidR="00F60358">
        <w:rPr>
          <w:lang w:val="en-GB"/>
        </w:rPr>
        <w:fldChar w:fldCharType="end"/>
      </w:r>
      <w:r w:rsidR="0099613E">
        <w:rPr>
          <w:lang w:val="en-GB"/>
        </w:rPr>
      </w:r>
      <w:r w:rsidR="0099613E">
        <w:rPr>
          <w:lang w:val="en-GB"/>
        </w:rPr>
        <w:fldChar w:fldCharType="separate"/>
      </w:r>
      <w:r w:rsidR="00F60358">
        <w:rPr>
          <w:noProof/>
          <w:lang w:val="en-GB"/>
        </w:rPr>
        <w:t>[13]</w:t>
      </w:r>
      <w:r w:rsidR="0099613E">
        <w:rPr>
          <w:lang w:val="en-GB"/>
        </w:rPr>
        <w:fldChar w:fldCharType="end"/>
      </w:r>
      <w:r w:rsidR="0099613E">
        <w:rPr>
          <w:lang w:val="en-GB"/>
        </w:rPr>
        <w:t xml:space="preserve"> </w:t>
      </w:r>
      <w:r w:rsidRPr="00007958">
        <w:rPr>
          <w:lang w:val="en-GB"/>
        </w:rPr>
        <w:t>whereas their heterozygous knockout counterpart</w:t>
      </w:r>
      <w:r w:rsidR="00EE1A4E" w:rsidRPr="00007958">
        <w:rPr>
          <w:lang w:val="en-GB"/>
        </w:rPr>
        <w:t>s</w:t>
      </w:r>
      <w:r w:rsidRPr="00007958">
        <w:rPr>
          <w:lang w:val="en-GB"/>
        </w:rPr>
        <w:t xml:space="preserve"> develop muscle insulin resistance</w:t>
      </w:r>
      <w:r w:rsidR="0099613E">
        <w:rPr>
          <w:lang w:val="en-GB"/>
        </w:rPr>
        <w:t xml:space="preserve"> </w:t>
      </w:r>
      <w:r w:rsidR="0099613E">
        <w:rPr>
          <w:lang w:val="en-GB"/>
        </w:rPr>
        <w:fldChar w:fldCharType="begin">
          <w:fldData xml:space="preserve">PEVuZE5vdGU+PENpdGU+PEF1dGhvcj5ZYW5nPC9BdXRob3I+PFllYXI+MjAwMTwvWWVhcj48UmVj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==
</w:fldData>
        </w:fldChar>
      </w:r>
      <w:r w:rsidR="00F60358">
        <w:rPr>
          <w:lang w:val="en-GB"/>
        </w:rPr>
        <w:instrText xml:space="preserve"> ADDIN EN.CITE </w:instrText>
      </w:r>
      <w:r w:rsidR="00F60358">
        <w:rPr>
          <w:lang w:val="en-GB"/>
        </w:rPr>
        <w:fldChar w:fldCharType="begin">
          <w:fldData xml:space="preserve">PEVuZE5vdGU+PENpdGU+PEF1dGhvcj5ZYW5nPC9BdXRob3I+PFllYXI+MjAwMTwvWWVhcj48UmVj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==
</w:fldData>
        </w:fldChar>
      </w:r>
      <w:r w:rsidR="00F60358">
        <w:rPr>
          <w:lang w:val="en-GB"/>
        </w:rPr>
        <w:instrText xml:space="preserve"> ADDIN EN.CITE.DATA </w:instrText>
      </w:r>
      <w:r w:rsidR="00F60358">
        <w:rPr>
          <w:lang w:val="en-GB"/>
        </w:rPr>
      </w:r>
      <w:r w:rsidR="00F60358">
        <w:rPr>
          <w:lang w:val="en-GB"/>
        </w:rPr>
        <w:fldChar w:fldCharType="end"/>
      </w:r>
      <w:r w:rsidR="0099613E">
        <w:rPr>
          <w:lang w:val="en-GB"/>
        </w:rPr>
      </w:r>
      <w:r w:rsidR="0099613E">
        <w:rPr>
          <w:lang w:val="en-GB"/>
        </w:rPr>
        <w:fldChar w:fldCharType="separate"/>
      </w:r>
      <w:r w:rsidR="00F60358">
        <w:rPr>
          <w:noProof/>
          <w:lang w:val="en-GB"/>
        </w:rPr>
        <w:t>[14]</w:t>
      </w:r>
      <w:r w:rsidR="0099613E">
        <w:rPr>
          <w:lang w:val="en-GB"/>
        </w:rPr>
        <w:fldChar w:fldCharType="end"/>
      </w:r>
      <w:r w:rsidRPr="00A05E96">
        <w:rPr>
          <w:lang w:val="en-GB"/>
        </w:rPr>
        <w:t xml:space="preserve">. Therefore, a better </w:t>
      </w:r>
      <w:r w:rsidR="00EE1A4E" w:rsidRPr="00A05E96">
        <w:rPr>
          <w:lang w:val="en-GB"/>
        </w:rPr>
        <w:t>characteri</w:t>
      </w:r>
      <w:r w:rsidR="00FC5062" w:rsidRPr="00A05E96">
        <w:rPr>
          <w:lang w:val="en-GB"/>
        </w:rPr>
        <w:t>s</w:t>
      </w:r>
      <w:r w:rsidR="00EE1A4E" w:rsidRPr="00A05E96">
        <w:rPr>
          <w:lang w:val="en-GB"/>
        </w:rPr>
        <w:t xml:space="preserve">ation </w:t>
      </w:r>
      <w:r w:rsidRPr="00A05E96">
        <w:rPr>
          <w:lang w:val="en-GB"/>
        </w:rPr>
        <w:t>of the mechanisms regulating SNARE complex formation and stability could be extremely beneficial to design new intervention</w:t>
      </w:r>
      <w:r w:rsidR="00131D3F" w:rsidRPr="00A05E96">
        <w:rPr>
          <w:lang w:val="en-GB"/>
        </w:rPr>
        <w:t>s</w:t>
      </w:r>
      <w:r w:rsidRPr="00A05E96">
        <w:rPr>
          <w:lang w:val="en-GB"/>
        </w:rPr>
        <w:t xml:space="preserve"> to treat T2D and restore insulin</w:t>
      </w:r>
      <w:r w:rsidR="00EE1A4E" w:rsidRPr="00C2296B">
        <w:rPr>
          <w:lang w:val="en-GB"/>
        </w:rPr>
        <w:t xml:space="preserve">-stimulated </w:t>
      </w:r>
      <w:r w:rsidRPr="00C2296B">
        <w:rPr>
          <w:lang w:val="en-GB"/>
        </w:rPr>
        <w:t xml:space="preserve">glucose uptake. </w:t>
      </w:r>
    </w:p>
    <w:p w14:paraId="46E3311C" w14:textId="04B469C7" w:rsidR="00F259F6" w:rsidRDefault="00131D3F" w:rsidP="00C63A86">
      <w:pPr>
        <w:spacing w:line="480" w:lineRule="auto"/>
        <w:jc w:val="both"/>
        <w:rPr>
          <w:lang w:val="en-GB"/>
        </w:rPr>
      </w:pPr>
      <w:r w:rsidRPr="00C2296B">
        <w:rPr>
          <w:lang w:val="en-GB"/>
        </w:rPr>
        <w:t>In this context</w:t>
      </w:r>
      <w:r w:rsidR="0046478F" w:rsidRPr="00C2296B">
        <w:rPr>
          <w:lang w:val="en-GB"/>
        </w:rPr>
        <w:t xml:space="preserve">, identification by Pavarotti et al. of a new SNARE </w:t>
      </w:r>
      <w:r w:rsidR="000F4C71" w:rsidRPr="00C2296B">
        <w:rPr>
          <w:lang w:val="en-GB"/>
        </w:rPr>
        <w:t>associated</w:t>
      </w:r>
      <w:r w:rsidRPr="00C2296B">
        <w:rPr>
          <w:lang w:val="en-GB"/>
        </w:rPr>
        <w:t xml:space="preserve"> protein</w:t>
      </w:r>
      <w:r w:rsidR="0046478F" w:rsidRPr="00C2296B">
        <w:rPr>
          <w:lang w:val="en-GB"/>
        </w:rPr>
        <w:t xml:space="preserve">, complexin-2, regulating </w:t>
      </w:r>
      <w:r w:rsidR="00BC074F">
        <w:rPr>
          <w:lang w:val="en-GB"/>
        </w:rPr>
        <w:t>GSV</w:t>
      </w:r>
      <w:r w:rsidR="00383A92">
        <w:rPr>
          <w:lang w:val="en-GB"/>
        </w:rPr>
        <w:t>s</w:t>
      </w:r>
      <w:r w:rsidR="0046478F" w:rsidRPr="00C2296B">
        <w:rPr>
          <w:lang w:val="en-GB"/>
        </w:rPr>
        <w:t xml:space="preserve"> translocation and fusion is </w:t>
      </w:r>
      <w:r w:rsidRPr="00C2296B">
        <w:rPr>
          <w:lang w:val="en-GB"/>
        </w:rPr>
        <w:t>of great interest.</w:t>
      </w:r>
      <w:r w:rsidR="00BC074F">
        <w:rPr>
          <w:lang w:val="en-GB"/>
        </w:rPr>
        <w:t xml:space="preserve"> </w:t>
      </w:r>
      <w:proofErr w:type="spellStart"/>
      <w:r w:rsidR="0046478F" w:rsidRPr="00BC074F">
        <w:rPr>
          <w:lang w:val="en-GB"/>
        </w:rPr>
        <w:t>Complexin</w:t>
      </w:r>
      <w:r w:rsidRPr="00BC074F">
        <w:rPr>
          <w:lang w:val="en-GB"/>
        </w:rPr>
        <w:t>s</w:t>
      </w:r>
      <w:proofErr w:type="spellEnd"/>
      <w:r w:rsidR="0046478F" w:rsidRPr="00793FAF">
        <w:rPr>
          <w:lang w:val="en-GB"/>
        </w:rPr>
        <w:t xml:space="preserve"> </w:t>
      </w:r>
      <w:r w:rsidRPr="00793FAF">
        <w:rPr>
          <w:lang w:val="en-GB"/>
        </w:rPr>
        <w:t>are a</w:t>
      </w:r>
      <w:r w:rsidR="0046478F" w:rsidRPr="00793FAF">
        <w:rPr>
          <w:lang w:val="en-GB"/>
        </w:rPr>
        <w:t xml:space="preserve"> family of</w:t>
      </w:r>
      <w:r w:rsidR="0046478F" w:rsidRPr="009A3EC2">
        <w:rPr>
          <w:lang w:val="en-GB"/>
        </w:rPr>
        <w:t xml:space="preserve"> 4 different isoforms </w:t>
      </w:r>
      <w:r w:rsidR="00793FAF" w:rsidRPr="008B7F11">
        <w:rPr>
          <w:lang w:val="en-GB"/>
        </w:rPr>
        <w:t xml:space="preserve">predominantly </w:t>
      </w:r>
      <w:r w:rsidR="0046478F" w:rsidRPr="00793FAF">
        <w:rPr>
          <w:lang w:val="en-GB"/>
        </w:rPr>
        <w:t>express</w:t>
      </w:r>
      <w:r w:rsidRPr="00793FAF">
        <w:rPr>
          <w:lang w:val="en-GB"/>
        </w:rPr>
        <w:t>ed</w:t>
      </w:r>
      <w:r w:rsidR="0046478F" w:rsidRPr="009A3EC2">
        <w:rPr>
          <w:lang w:val="en-GB"/>
        </w:rPr>
        <w:t xml:space="preserve"> in the brain. Complexin-1 and -2, which possess </w:t>
      </w:r>
      <w:r w:rsidR="0046478F" w:rsidRPr="005414F7">
        <w:rPr>
          <w:lang w:val="en-GB"/>
        </w:rPr>
        <w:t xml:space="preserve">the </w:t>
      </w:r>
      <w:r w:rsidR="0046478F" w:rsidRPr="00F259F6">
        <w:rPr>
          <w:lang w:val="en-GB"/>
        </w:rPr>
        <w:t xml:space="preserve">broader expression in </w:t>
      </w:r>
      <w:r w:rsidR="0046478F" w:rsidRPr="00237F45">
        <w:rPr>
          <w:lang w:val="en-GB"/>
        </w:rPr>
        <w:t xml:space="preserve">the brain, have been largely </w:t>
      </w:r>
      <w:r w:rsidRPr="00237F45">
        <w:rPr>
          <w:lang w:val="en-GB"/>
        </w:rPr>
        <w:t xml:space="preserve">studied </w:t>
      </w:r>
      <w:r w:rsidR="0046478F" w:rsidRPr="00237F45">
        <w:rPr>
          <w:lang w:val="en-GB"/>
        </w:rPr>
        <w:t xml:space="preserve">for their role </w:t>
      </w:r>
      <w:r w:rsidRPr="00237F45">
        <w:rPr>
          <w:lang w:val="en-GB"/>
        </w:rPr>
        <w:t>in</w:t>
      </w:r>
      <w:r w:rsidR="0046478F" w:rsidRPr="00237F45">
        <w:rPr>
          <w:lang w:val="en-GB"/>
        </w:rPr>
        <w:t xml:space="preserve"> </w:t>
      </w:r>
      <w:r w:rsidR="0046478F" w:rsidRPr="00C566C9">
        <w:rPr>
          <w:lang w:val="en-GB"/>
        </w:rPr>
        <w:t xml:space="preserve">SNARE complex </w:t>
      </w:r>
      <w:r w:rsidRPr="00C566C9">
        <w:rPr>
          <w:lang w:val="en-GB"/>
        </w:rPr>
        <w:t xml:space="preserve">regulation </w:t>
      </w:r>
      <w:r w:rsidR="0046478F" w:rsidRPr="00C566C9">
        <w:rPr>
          <w:lang w:val="en-GB"/>
        </w:rPr>
        <w:t xml:space="preserve">involved in </w:t>
      </w:r>
      <w:r w:rsidR="009A3EC2">
        <w:rPr>
          <w:lang w:val="en-GB"/>
        </w:rPr>
        <w:t xml:space="preserve">the fusion of </w:t>
      </w:r>
      <w:r w:rsidR="0046478F" w:rsidRPr="009A3EC2">
        <w:rPr>
          <w:lang w:val="en-GB"/>
        </w:rPr>
        <w:t>synaptic vesicle</w:t>
      </w:r>
      <w:r w:rsidRPr="009A3EC2">
        <w:rPr>
          <w:lang w:val="en-GB"/>
        </w:rPr>
        <w:t>s</w:t>
      </w:r>
      <w:r w:rsidR="00E61DA5">
        <w:rPr>
          <w:lang w:val="en-GB"/>
        </w:rPr>
        <w:t xml:space="preserve"> </w:t>
      </w:r>
      <w:r w:rsidR="00E61DA5">
        <w:rPr>
          <w:lang w:val="en-GB"/>
        </w:rPr>
        <w:fldChar w:fldCharType="begin"/>
      </w:r>
      <w:r w:rsidR="00F60358">
        <w:rPr>
          <w:lang w:val="en-GB"/>
        </w:rPr>
        <w:instrText xml:space="preserve"> ADDIN EN.CITE &lt;EndNote&gt;&lt;Cite&gt;&lt;Author&gt;Melland&lt;/Author&gt;&lt;Year&gt;2020&lt;/Year&gt;&lt;RecNum&gt;37&lt;/RecNum&gt;&lt;DisplayText&gt;[15]&lt;/DisplayText&gt;&lt;record&gt;&lt;rec-number&gt;37&lt;/rec-number&gt;&lt;foreign-keys&gt;&lt;key app="EN" db-id="592ftzpvkfdva4ef2w7v990mx9varvep9pr5" timestamp="1612360182"&gt;37&lt;/key&gt;&lt;/foreign-keys&gt;&lt;ref-type name="Journal Article"&gt;17&lt;/ref-type&gt;&lt;contributors&gt;&lt;authors&gt;&lt;author&gt;Melland, H.&lt;/author&gt;&lt;author&gt;Carr, E. M.&lt;/author&gt;&lt;author&gt;Gordon, S. L.&lt;/author&gt;&lt;/authors&gt;&lt;/contributors&gt;&lt;auth-address&gt;The Florey Institute of Neuroscience and Mental Health, Melbourne Dementia Research Centre, The University of Melbourne, Melbourne, Vic., Australia.&lt;/auth-address&gt;&lt;titles&gt;&lt;title&gt;Disorders of synaptic vesicle fusion machinery&lt;/title&gt;&lt;secondary-title&gt;J Neurochem&lt;/secondary-title&gt;&lt;/titles&gt;&lt;periodical&gt;&lt;full-title&gt;J Neurochem&lt;/full-title&gt;&lt;/periodical&gt;&lt;keywords&gt;&lt;keyword&gt;epilepsy&lt;/keyword&gt;&lt;keyword&gt;exocytosis&lt;/keyword&gt;&lt;keyword&gt;intellectual disability&lt;/keyword&gt;&lt;keyword&gt;movement disorder&lt;/keyword&gt;&lt;keyword&gt;neurodegeneration&lt;/keyword&gt;&lt;keyword&gt;neurotoxin&lt;/keyword&gt;&lt;/keywords&gt;&lt;dates&gt;&lt;year&gt;2020&lt;/year&gt;&lt;pub-dates&gt;&lt;date&gt;Sep 11&lt;/date&gt;&lt;/pub-dates&gt;&lt;/dates&gt;&lt;isbn&gt;1471-4159 (Electronic)&amp;#xD;0022-3042 (Linking)&lt;/isbn&gt;&lt;accession-num&gt;32916768&lt;/accession-num&gt;&lt;urls&gt;&lt;related-urls&gt;&lt;url&gt;https://www.ncbi.nlm.nih.gov/pubmed/32916768&lt;/url&gt;&lt;/related-urls&gt;&lt;/urls&gt;&lt;electronic-resource-num&gt;10.1111/jnc.15181&lt;/electronic-resource-num&gt;&lt;/record&gt;&lt;/Cite&gt;&lt;/EndNote&gt;</w:instrText>
      </w:r>
      <w:r w:rsidR="00E61DA5">
        <w:rPr>
          <w:lang w:val="en-GB"/>
        </w:rPr>
        <w:fldChar w:fldCharType="separate"/>
      </w:r>
      <w:r w:rsidR="00F60358">
        <w:rPr>
          <w:noProof/>
          <w:lang w:val="en-GB"/>
        </w:rPr>
        <w:t>[15]</w:t>
      </w:r>
      <w:r w:rsidR="00E61DA5">
        <w:rPr>
          <w:lang w:val="en-GB"/>
        </w:rPr>
        <w:fldChar w:fldCharType="end"/>
      </w:r>
      <w:r w:rsidR="0046478F" w:rsidRPr="009A3EC2">
        <w:rPr>
          <w:lang w:val="en-GB"/>
        </w:rPr>
        <w:t>. In their work, Pavarotti et al., show that complexin-2</w:t>
      </w:r>
      <w:r w:rsidRPr="009A3EC2">
        <w:rPr>
          <w:lang w:val="en-GB"/>
        </w:rPr>
        <w:t>,</w:t>
      </w:r>
      <w:r w:rsidR="0046478F" w:rsidRPr="009A3EC2">
        <w:rPr>
          <w:lang w:val="en-GB"/>
        </w:rPr>
        <w:t xml:space="preserve"> in addition to its brain location</w:t>
      </w:r>
      <w:r w:rsidRPr="00AA5078">
        <w:rPr>
          <w:lang w:val="en-GB"/>
        </w:rPr>
        <w:t>,</w:t>
      </w:r>
      <w:r w:rsidR="0046478F" w:rsidRPr="00AA5078">
        <w:rPr>
          <w:lang w:val="en-GB"/>
        </w:rPr>
        <w:t xml:space="preserve"> could be also detected in rat L6 myoblast</w:t>
      </w:r>
      <w:r w:rsidRPr="00AA5078">
        <w:rPr>
          <w:lang w:val="en-GB"/>
        </w:rPr>
        <w:t>s</w:t>
      </w:r>
      <w:r w:rsidR="0046478F" w:rsidRPr="00AA5078">
        <w:rPr>
          <w:lang w:val="en-GB"/>
        </w:rPr>
        <w:t xml:space="preserve">, </w:t>
      </w:r>
      <w:proofErr w:type="spellStart"/>
      <w:r w:rsidR="0046478F" w:rsidRPr="00AA5078">
        <w:rPr>
          <w:lang w:val="en-GB"/>
        </w:rPr>
        <w:t>myotube</w:t>
      </w:r>
      <w:r w:rsidRPr="00AA5078">
        <w:rPr>
          <w:lang w:val="en-GB"/>
        </w:rPr>
        <w:t>s</w:t>
      </w:r>
      <w:proofErr w:type="spellEnd"/>
      <w:r w:rsidR="0046478F" w:rsidRPr="00AA5078">
        <w:rPr>
          <w:lang w:val="en-GB"/>
        </w:rPr>
        <w:t xml:space="preserve"> and mouse skeletal muscle at mRNA level and </w:t>
      </w:r>
      <w:r w:rsidRPr="005414F7">
        <w:rPr>
          <w:lang w:val="en-GB"/>
        </w:rPr>
        <w:t xml:space="preserve">in </w:t>
      </w:r>
      <w:r w:rsidR="0046478F" w:rsidRPr="005414F7">
        <w:rPr>
          <w:lang w:val="en-GB"/>
        </w:rPr>
        <w:t xml:space="preserve">L6 </w:t>
      </w:r>
      <w:r w:rsidRPr="005414F7">
        <w:rPr>
          <w:lang w:val="en-GB"/>
        </w:rPr>
        <w:t xml:space="preserve">myoblasts and </w:t>
      </w:r>
      <w:proofErr w:type="spellStart"/>
      <w:r w:rsidR="0046478F" w:rsidRPr="005414F7">
        <w:rPr>
          <w:lang w:val="en-GB"/>
        </w:rPr>
        <w:t>myotubes</w:t>
      </w:r>
      <w:proofErr w:type="spellEnd"/>
      <w:r w:rsidR="0046478F" w:rsidRPr="005414F7">
        <w:rPr>
          <w:lang w:val="en-GB"/>
        </w:rPr>
        <w:t xml:space="preserve"> at </w:t>
      </w:r>
      <w:r w:rsidR="0046478F" w:rsidRPr="005414F7">
        <w:rPr>
          <w:lang w:val="en-GB"/>
        </w:rPr>
        <w:lastRenderedPageBreak/>
        <w:t>protein level</w:t>
      </w:r>
      <w:r w:rsidRPr="00F259F6">
        <w:rPr>
          <w:lang w:val="en-GB"/>
        </w:rPr>
        <w:t>,</w:t>
      </w:r>
      <w:r w:rsidR="0046478F" w:rsidRPr="00F259F6">
        <w:rPr>
          <w:lang w:val="en-GB"/>
        </w:rPr>
        <w:t xml:space="preserve"> </w:t>
      </w:r>
      <w:r w:rsidRPr="00F259F6">
        <w:rPr>
          <w:lang w:val="en-GB"/>
        </w:rPr>
        <w:t xml:space="preserve">therefore </w:t>
      </w:r>
      <w:r w:rsidR="0046478F" w:rsidRPr="00F259F6">
        <w:rPr>
          <w:lang w:val="en-GB"/>
        </w:rPr>
        <w:t xml:space="preserve">suggesting a possible role of complexin-2 in vesicular trafficking occurring in </w:t>
      </w:r>
      <w:r w:rsidR="00AA5078">
        <w:rPr>
          <w:lang w:val="en-GB"/>
        </w:rPr>
        <w:t>this tissue</w:t>
      </w:r>
      <w:r w:rsidR="0046478F" w:rsidRPr="00AA5078">
        <w:rPr>
          <w:lang w:val="en-GB"/>
        </w:rPr>
        <w:t xml:space="preserve">. </w:t>
      </w:r>
      <w:r w:rsidRPr="00AA5078">
        <w:rPr>
          <w:lang w:val="en-GB"/>
        </w:rPr>
        <w:t xml:space="preserve">Analysis </w:t>
      </w:r>
      <w:r w:rsidR="0046478F" w:rsidRPr="00AA5078">
        <w:rPr>
          <w:lang w:val="en-GB"/>
        </w:rPr>
        <w:t xml:space="preserve">of endogenous complexin-2 </w:t>
      </w:r>
      <w:r w:rsidR="00383A92">
        <w:rPr>
          <w:lang w:val="en-GB"/>
        </w:rPr>
        <w:t>location</w:t>
      </w:r>
      <w:r w:rsidR="00383A92" w:rsidRPr="00AA5078">
        <w:rPr>
          <w:lang w:val="en-GB"/>
        </w:rPr>
        <w:t xml:space="preserve"> </w:t>
      </w:r>
      <w:r w:rsidR="0046478F" w:rsidRPr="00AA5078">
        <w:rPr>
          <w:lang w:val="en-GB"/>
        </w:rPr>
        <w:t xml:space="preserve">by </w:t>
      </w:r>
      <w:r w:rsidR="00667BA1" w:rsidRPr="00AA5078">
        <w:rPr>
          <w:lang w:val="en-GB"/>
        </w:rPr>
        <w:t>immuno</w:t>
      </w:r>
      <w:r w:rsidR="00667BA1">
        <w:rPr>
          <w:lang w:val="en-GB"/>
        </w:rPr>
        <w:t>fluorescence</w:t>
      </w:r>
      <w:r w:rsidR="0046478F" w:rsidRPr="00AA5078">
        <w:rPr>
          <w:lang w:val="en-GB"/>
        </w:rPr>
        <w:t xml:space="preserve"> in L6 cells stably overexpressing a </w:t>
      </w:r>
      <w:proofErr w:type="spellStart"/>
      <w:r w:rsidR="0046478F" w:rsidRPr="00AA5078">
        <w:rPr>
          <w:lang w:val="en-GB"/>
        </w:rPr>
        <w:t>myc</w:t>
      </w:r>
      <w:proofErr w:type="spellEnd"/>
      <w:r w:rsidR="0046478F" w:rsidRPr="00AA5078">
        <w:rPr>
          <w:lang w:val="en-GB"/>
        </w:rPr>
        <w:t>-tag</w:t>
      </w:r>
      <w:r w:rsidRPr="00AA5078">
        <w:rPr>
          <w:lang w:val="en-GB"/>
        </w:rPr>
        <w:t>ged</w:t>
      </w:r>
      <w:r w:rsidR="0046478F" w:rsidRPr="00AA5078">
        <w:rPr>
          <w:lang w:val="en-GB"/>
        </w:rPr>
        <w:t xml:space="preserve"> GLUT4 (L6-GLUT4myc) revealed its relocation upon </w:t>
      </w:r>
      <w:r w:rsidR="0046478F" w:rsidRPr="005414F7">
        <w:rPr>
          <w:lang w:val="en-GB"/>
        </w:rPr>
        <w:t>insulin stimulation from cytosolic punctuate structure</w:t>
      </w:r>
      <w:r w:rsidR="00F70518" w:rsidRPr="005414F7">
        <w:rPr>
          <w:lang w:val="en-GB"/>
        </w:rPr>
        <w:t>s</w:t>
      </w:r>
      <w:r w:rsidR="0046478F" w:rsidRPr="005414F7">
        <w:rPr>
          <w:lang w:val="en-GB"/>
        </w:rPr>
        <w:t xml:space="preserve"> to the PM at GLUT4 proximity. The use of MK-2206 and NSC32766</w:t>
      </w:r>
      <w:r w:rsidR="00DE7C00">
        <w:rPr>
          <w:lang w:val="en-GB"/>
        </w:rPr>
        <w:t xml:space="preserve"> (</w:t>
      </w:r>
      <w:r w:rsidR="0046478F" w:rsidRPr="00D60CC4">
        <w:rPr>
          <w:lang w:val="en-GB"/>
        </w:rPr>
        <w:t>PKB</w:t>
      </w:r>
      <w:r w:rsidR="00383A92">
        <w:rPr>
          <w:lang w:val="en-GB"/>
        </w:rPr>
        <w:t>/Akt</w:t>
      </w:r>
      <w:r w:rsidR="0046478F" w:rsidRPr="00D60CC4">
        <w:rPr>
          <w:lang w:val="en-GB"/>
        </w:rPr>
        <w:t xml:space="preserve"> or Rac1</w:t>
      </w:r>
      <w:r w:rsidR="00DE7C00">
        <w:rPr>
          <w:lang w:val="en-GB"/>
        </w:rPr>
        <w:t xml:space="preserve"> inhibitor,</w:t>
      </w:r>
      <w:r w:rsidR="00D60CC4" w:rsidRPr="00D60CC4">
        <w:rPr>
          <w:lang w:val="en-GB"/>
        </w:rPr>
        <w:t xml:space="preserve"> respectively</w:t>
      </w:r>
      <w:r w:rsidR="00DE7C00">
        <w:rPr>
          <w:lang w:val="en-GB"/>
        </w:rPr>
        <w:t>)</w:t>
      </w:r>
      <w:r w:rsidR="0046478F" w:rsidRPr="00D60CC4">
        <w:rPr>
          <w:lang w:val="en-GB"/>
        </w:rPr>
        <w:t xml:space="preserve"> demonstrate</w:t>
      </w:r>
      <w:r w:rsidR="00F70518" w:rsidRPr="00D60CC4">
        <w:rPr>
          <w:lang w:val="en-GB"/>
        </w:rPr>
        <w:t>d</w:t>
      </w:r>
      <w:r w:rsidR="0046478F" w:rsidRPr="00D60CC4">
        <w:rPr>
          <w:lang w:val="en-GB"/>
        </w:rPr>
        <w:t xml:space="preserve"> that </w:t>
      </w:r>
      <w:r w:rsidR="00D60CC4">
        <w:rPr>
          <w:lang w:val="en-GB"/>
        </w:rPr>
        <w:t xml:space="preserve">the insulin-mediated </w:t>
      </w:r>
      <w:r w:rsidR="0046478F" w:rsidRPr="00D60CC4">
        <w:rPr>
          <w:lang w:val="en-GB"/>
        </w:rPr>
        <w:t>complexin-2 relocation is abrogate</w:t>
      </w:r>
      <w:r w:rsidR="00F70518" w:rsidRPr="00D60CC4">
        <w:rPr>
          <w:lang w:val="en-GB"/>
        </w:rPr>
        <w:t>d</w:t>
      </w:r>
      <w:r w:rsidR="0046478F" w:rsidRPr="00D60CC4">
        <w:rPr>
          <w:lang w:val="en-GB"/>
        </w:rPr>
        <w:t xml:space="preserve"> by Rac1 inhibitor whereas PKB</w:t>
      </w:r>
      <w:r w:rsidR="00383A92">
        <w:rPr>
          <w:lang w:val="en-GB"/>
        </w:rPr>
        <w:t>/Akt</w:t>
      </w:r>
      <w:r w:rsidR="0046478F" w:rsidRPr="00D60CC4">
        <w:rPr>
          <w:lang w:val="en-GB"/>
        </w:rPr>
        <w:t xml:space="preserve"> inhibition does not affect it. </w:t>
      </w:r>
      <w:r w:rsidR="00FC5062" w:rsidRPr="00D60CC4">
        <w:rPr>
          <w:lang w:val="en-GB"/>
        </w:rPr>
        <w:t>Altogether</w:t>
      </w:r>
      <w:r w:rsidR="00F70518" w:rsidRPr="00D60CC4">
        <w:rPr>
          <w:lang w:val="en-GB"/>
        </w:rPr>
        <w:t>,</w:t>
      </w:r>
      <w:r w:rsidR="0046478F" w:rsidRPr="00D60CC4">
        <w:rPr>
          <w:lang w:val="en-GB"/>
        </w:rPr>
        <w:t xml:space="preserve"> those results </w:t>
      </w:r>
      <w:r w:rsidR="00D60CC4">
        <w:rPr>
          <w:lang w:val="en-GB"/>
        </w:rPr>
        <w:t xml:space="preserve">highly </w:t>
      </w:r>
      <w:r w:rsidR="0046478F" w:rsidRPr="00D60CC4">
        <w:rPr>
          <w:lang w:val="en-GB"/>
        </w:rPr>
        <w:t xml:space="preserve">suggest a possible role of complexin-2 in the assembly of SNARE complex linking GSVs and the </w:t>
      </w:r>
      <w:r w:rsidR="00D60CC4">
        <w:rPr>
          <w:lang w:val="en-GB"/>
        </w:rPr>
        <w:t>PM</w:t>
      </w:r>
      <w:r w:rsidR="0046478F" w:rsidRPr="00D60CC4">
        <w:rPr>
          <w:lang w:val="en-GB"/>
        </w:rPr>
        <w:t xml:space="preserve"> </w:t>
      </w:r>
      <w:r w:rsidR="00D60CC4">
        <w:rPr>
          <w:lang w:val="en-GB"/>
        </w:rPr>
        <w:t>upon</w:t>
      </w:r>
      <w:r w:rsidR="00D60CC4" w:rsidRPr="00D60CC4">
        <w:rPr>
          <w:lang w:val="en-GB"/>
        </w:rPr>
        <w:t xml:space="preserve"> </w:t>
      </w:r>
      <w:r w:rsidR="0046478F" w:rsidRPr="00D60CC4">
        <w:rPr>
          <w:lang w:val="en-GB"/>
        </w:rPr>
        <w:t>insulin stimulation</w:t>
      </w:r>
      <w:r w:rsidR="00D60CC4">
        <w:rPr>
          <w:lang w:val="en-GB"/>
        </w:rPr>
        <w:t xml:space="preserve"> in a Rac1-dependent way</w:t>
      </w:r>
      <w:r w:rsidR="0046478F" w:rsidRPr="00D60CC4">
        <w:rPr>
          <w:lang w:val="en-GB"/>
        </w:rPr>
        <w:t xml:space="preserve">. To </w:t>
      </w:r>
      <w:r w:rsidR="0058450A">
        <w:rPr>
          <w:lang w:val="en-GB"/>
        </w:rPr>
        <w:t>dig deeper into this novel concept</w:t>
      </w:r>
      <w:r w:rsidR="00F70518" w:rsidRPr="00D60CC4">
        <w:rPr>
          <w:lang w:val="en-GB"/>
        </w:rPr>
        <w:t>,</w:t>
      </w:r>
      <w:r w:rsidR="0046478F" w:rsidRPr="00D60CC4">
        <w:rPr>
          <w:lang w:val="en-GB"/>
        </w:rPr>
        <w:t xml:space="preserve"> the authors have </w:t>
      </w:r>
      <w:r w:rsidR="0058450A">
        <w:rPr>
          <w:lang w:val="en-GB"/>
        </w:rPr>
        <w:t>transcriptionally silenced</w:t>
      </w:r>
      <w:r w:rsidR="0046478F" w:rsidRPr="00D60CC4">
        <w:rPr>
          <w:lang w:val="en-GB"/>
        </w:rPr>
        <w:t xml:space="preserve"> complexin-2 </w:t>
      </w:r>
      <w:r w:rsidR="0058450A" w:rsidRPr="00D60CC4">
        <w:rPr>
          <w:lang w:val="en-GB"/>
        </w:rPr>
        <w:t>in</w:t>
      </w:r>
      <w:r w:rsidR="0058450A" w:rsidRPr="0058450A">
        <w:rPr>
          <w:lang w:val="en-GB"/>
        </w:rPr>
        <w:t xml:space="preserve"> L6-GLUT4myc myoblast</w:t>
      </w:r>
      <w:r w:rsidR="0058450A">
        <w:rPr>
          <w:lang w:val="en-GB"/>
        </w:rPr>
        <w:t>s</w:t>
      </w:r>
      <w:r w:rsidR="0058450A" w:rsidRPr="0058450A">
        <w:rPr>
          <w:lang w:val="en-GB"/>
        </w:rPr>
        <w:t xml:space="preserve"> </w:t>
      </w:r>
      <w:r w:rsidR="0046478F" w:rsidRPr="00D60CC4">
        <w:rPr>
          <w:lang w:val="en-GB"/>
        </w:rPr>
        <w:t xml:space="preserve">and </w:t>
      </w:r>
      <w:r w:rsidR="0058450A">
        <w:rPr>
          <w:lang w:val="en-GB"/>
        </w:rPr>
        <w:t xml:space="preserve">showed </w:t>
      </w:r>
      <w:r w:rsidR="0058450A" w:rsidRPr="0058450A">
        <w:rPr>
          <w:lang w:val="en-GB"/>
        </w:rPr>
        <w:t xml:space="preserve">a </w:t>
      </w:r>
      <w:r w:rsidR="0066598D">
        <w:rPr>
          <w:lang w:val="en-GB"/>
        </w:rPr>
        <w:t xml:space="preserve">significant </w:t>
      </w:r>
      <w:r w:rsidR="0058450A" w:rsidRPr="0058450A">
        <w:rPr>
          <w:lang w:val="en-GB"/>
        </w:rPr>
        <w:t>decrease in GLUT4 insertion into the PM</w:t>
      </w:r>
      <w:r w:rsidR="0058450A">
        <w:rPr>
          <w:lang w:val="en-GB"/>
        </w:rPr>
        <w:t xml:space="preserve"> upon insulin treatment</w:t>
      </w:r>
      <w:r w:rsidR="0046478F" w:rsidRPr="0058450A">
        <w:rPr>
          <w:lang w:val="en-GB"/>
        </w:rPr>
        <w:t>. Follow-up experiments show</w:t>
      </w:r>
      <w:r w:rsidR="00383A92">
        <w:rPr>
          <w:lang w:val="en-GB"/>
        </w:rPr>
        <w:t>ed</w:t>
      </w:r>
      <w:r w:rsidR="0046478F" w:rsidRPr="0058450A">
        <w:rPr>
          <w:lang w:val="en-GB"/>
        </w:rPr>
        <w:t xml:space="preserve"> that </w:t>
      </w:r>
      <w:r w:rsidR="00ED3796">
        <w:rPr>
          <w:lang w:val="en-GB"/>
        </w:rPr>
        <w:t xml:space="preserve">the </w:t>
      </w:r>
      <w:r w:rsidR="00DE7735" w:rsidRPr="0058450A">
        <w:rPr>
          <w:lang w:val="en-GB"/>
        </w:rPr>
        <w:t>insulin-signalling</w:t>
      </w:r>
      <w:r w:rsidR="00F70518" w:rsidRPr="0058450A">
        <w:rPr>
          <w:lang w:val="en-GB"/>
        </w:rPr>
        <w:t xml:space="preserve"> </w:t>
      </w:r>
      <w:r w:rsidR="0046478F" w:rsidRPr="0058450A">
        <w:rPr>
          <w:lang w:val="en-GB"/>
        </w:rPr>
        <w:t xml:space="preserve">pathway, </w:t>
      </w:r>
      <w:r w:rsidR="00ED3796">
        <w:rPr>
          <w:lang w:val="en-GB"/>
        </w:rPr>
        <w:t xml:space="preserve">the </w:t>
      </w:r>
      <w:r w:rsidR="0046478F" w:rsidRPr="0058450A">
        <w:rPr>
          <w:lang w:val="en-GB"/>
        </w:rPr>
        <w:t xml:space="preserve">actin remodelling and </w:t>
      </w:r>
      <w:r w:rsidR="00ED3796">
        <w:rPr>
          <w:lang w:val="en-GB"/>
        </w:rPr>
        <w:t xml:space="preserve">the </w:t>
      </w:r>
      <w:r w:rsidR="0046478F" w:rsidRPr="0058450A">
        <w:rPr>
          <w:lang w:val="en-GB"/>
        </w:rPr>
        <w:t xml:space="preserve">expression of </w:t>
      </w:r>
      <w:r w:rsidR="00ED3796">
        <w:rPr>
          <w:lang w:val="en-GB"/>
        </w:rPr>
        <w:t xml:space="preserve">major components such as </w:t>
      </w:r>
      <w:r w:rsidR="00F70518" w:rsidRPr="0058450A">
        <w:rPr>
          <w:lang w:val="en-GB"/>
        </w:rPr>
        <w:t xml:space="preserve">syntaxin4 </w:t>
      </w:r>
      <w:r w:rsidR="0046478F" w:rsidRPr="0058450A">
        <w:rPr>
          <w:lang w:val="en-GB"/>
        </w:rPr>
        <w:t>and GLUT4</w:t>
      </w:r>
      <w:r w:rsidR="00ED3796">
        <w:rPr>
          <w:lang w:val="en-GB"/>
        </w:rPr>
        <w:t xml:space="preserve"> </w:t>
      </w:r>
      <w:r w:rsidR="0046478F" w:rsidRPr="0058450A">
        <w:rPr>
          <w:lang w:val="en-GB"/>
        </w:rPr>
        <w:t xml:space="preserve">are </w:t>
      </w:r>
      <w:r w:rsidR="00FC5062" w:rsidRPr="0058450A">
        <w:rPr>
          <w:lang w:val="en-GB"/>
        </w:rPr>
        <w:t>unaltered</w:t>
      </w:r>
      <w:r w:rsidR="0046478F" w:rsidRPr="0058450A">
        <w:rPr>
          <w:lang w:val="en-GB"/>
        </w:rPr>
        <w:t xml:space="preserve"> in </w:t>
      </w:r>
      <w:r w:rsidR="00ED3796">
        <w:rPr>
          <w:lang w:val="en-GB"/>
        </w:rPr>
        <w:t>complexin-2 depleted</w:t>
      </w:r>
      <w:r w:rsidR="00383A92">
        <w:rPr>
          <w:lang w:val="en-GB"/>
        </w:rPr>
        <w:t xml:space="preserve"> </w:t>
      </w:r>
      <w:r w:rsidR="003678AD">
        <w:rPr>
          <w:lang w:val="en-GB"/>
        </w:rPr>
        <w:t>L6</w:t>
      </w:r>
      <w:r w:rsidR="00782753">
        <w:rPr>
          <w:lang w:val="en-GB"/>
        </w:rPr>
        <w:t xml:space="preserve">-GLUT4myc </w:t>
      </w:r>
      <w:r w:rsidR="00383A92">
        <w:rPr>
          <w:lang w:val="en-GB"/>
        </w:rPr>
        <w:t>cells</w:t>
      </w:r>
      <w:r w:rsidR="00F70518" w:rsidRPr="0058450A">
        <w:rPr>
          <w:lang w:val="en-GB"/>
        </w:rPr>
        <w:t>,</w:t>
      </w:r>
      <w:r w:rsidR="0046478F" w:rsidRPr="0058450A">
        <w:rPr>
          <w:lang w:val="en-GB"/>
        </w:rPr>
        <w:t xml:space="preserve"> showing that the observed </w:t>
      </w:r>
      <w:r w:rsidR="00F70518" w:rsidRPr="0058450A">
        <w:rPr>
          <w:lang w:val="en-GB"/>
        </w:rPr>
        <w:t xml:space="preserve">inhibition of insulin-induced </w:t>
      </w:r>
      <w:r w:rsidR="0046478F" w:rsidRPr="0058450A">
        <w:rPr>
          <w:lang w:val="en-GB"/>
        </w:rPr>
        <w:t xml:space="preserve">GLUT4 translocation is independent of those </w:t>
      </w:r>
      <w:r w:rsidR="00F70518" w:rsidRPr="0058450A">
        <w:rPr>
          <w:lang w:val="en-GB"/>
        </w:rPr>
        <w:t>features</w:t>
      </w:r>
      <w:r w:rsidR="0046478F" w:rsidRPr="0058450A">
        <w:rPr>
          <w:lang w:val="en-GB"/>
        </w:rPr>
        <w:t xml:space="preserve">. </w:t>
      </w:r>
      <w:r w:rsidR="00ED3796">
        <w:rPr>
          <w:lang w:val="en-GB"/>
        </w:rPr>
        <w:t xml:space="preserve">Next, the authors decided to study the impact of complexin-2 overexpression. Rather strangely, the </w:t>
      </w:r>
      <w:r w:rsidR="0046478F" w:rsidRPr="0058450A">
        <w:rPr>
          <w:lang w:val="en-GB"/>
        </w:rPr>
        <w:t>overexpression of a GFP</w:t>
      </w:r>
      <w:r w:rsidR="00F70518" w:rsidRPr="0058450A">
        <w:rPr>
          <w:lang w:val="en-GB"/>
        </w:rPr>
        <w:t>-</w:t>
      </w:r>
      <w:r w:rsidR="0046478F" w:rsidRPr="0058450A">
        <w:rPr>
          <w:lang w:val="en-GB"/>
        </w:rPr>
        <w:t xml:space="preserve">tagged complexin-2 </w:t>
      </w:r>
      <w:r w:rsidR="00ED3796">
        <w:rPr>
          <w:lang w:val="en-GB"/>
        </w:rPr>
        <w:t>similarly</w:t>
      </w:r>
      <w:r w:rsidR="00ED3796" w:rsidRPr="0058450A">
        <w:rPr>
          <w:lang w:val="en-GB"/>
        </w:rPr>
        <w:t xml:space="preserve"> </w:t>
      </w:r>
      <w:r w:rsidR="0046478F" w:rsidRPr="0058450A">
        <w:rPr>
          <w:lang w:val="en-GB"/>
        </w:rPr>
        <w:t>inhibit</w:t>
      </w:r>
      <w:r w:rsidR="00ED3796">
        <w:rPr>
          <w:lang w:val="en-GB"/>
        </w:rPr>
        <w:t>s</w:t>
      </w:r>
      <w:r w:rsidR="0046478F" w:rsidRPr="0058450A">
        <w:rPr>
          <w:lang w:val="en-GB"/>
        </w:rPr>
        <w:t xml:space="preserve"> </w:t>
      </w:r>
      <w:r w:rsidR="00F70518" w:rsidRPr="0058450A">
        <w:rPr>
          <w:lang w:val="en-GB"/>
        </w:rPr>
        <w:t xml:space="preserve">insulin-stimulated </w:t>
      </w:r>
      <w:r w:rsidR="0046478F" w:rsidRPr="0058450A">
        <w:rPr>
          <w:lang w:val="en-GB"/>
        </w:rPr>
        <w:t>GLUT4 translocation and glucose uptake</w:t>
      </w:r>
      <w:r w:rsidR="00F70518" w:rsidRPr="0058450A">
        <w:rPr>
          <w:lang w:val="en-GB"/>
        </w:rPr>
        <w:t>,</w:t>
      </w:r>
      <w:r w:rsidR="00FC5062" w:rsidRPr="0058450A">
        <w:rPr>
          <w:lang w:val="en-GB"/>
        </w:rPr>
        <w:t xml:space="preserve"> </w:t>
      </w:r>
      <w:r w:rsidR="0046478F" w:rsidRPr="0058450A">
        <w:rPr>
          <w:lang w:val="en-GB"/>
        </w:rPr>
        <w:t>suggesting that a</w:t>
      </w:r>
      <w:r w:rsidR="00E71870">
        <w:rPr>
          <w:lang w:val="en-GB"/>
        </w:rPr>
        <w:t>n</w:t>
      </w:r>
      <w:r w:rsidR="005613D9">
        <w:rPr>
          <w:lang w:val="en-GB"/>
        </w:rPr>
        <w:t xml:space="preserve"> excess of</w:t>
      </w:r>
      <w:r w:rsidR="00E71870">
        <w:rPr>
          <w:lang w:val="en-GB"/>
        </w:rPr>
        <w:t xml:space="preserve"> </w:t>
      </w:r>
      <w:r w:rsidR="0046478F" w:rsidRPr="0058450A">
        <w:rPr>
          <w:lang w:val="en-GB"/>
        </w:rPr>
        <w:t xml:space="preserve">complexin-2 is </w:t>
      </w:r>
      <w:r w:rsidR="00123E64" w:rsidRPr="0058450A">
        <w:rPr>
          <w:lang w:val="en-GB"/>
        </w:rPr>
        <w:t xml:space="preserve">also </w:t>
      </w:r>
      <w:r w:rsidR="0046478F" w:rsidRPr="0058450A">
        <w:rPr>
          <w:lang w:val="en-GB"/>
        </w:rPr>
        <w:t xml:space="preserve">detrimental for GLUT4 vesicle fusion </w:t>
      </w:r>
      <w:r w:rsidR="00123E64" w:rsidRPr="0066598D">
        <w:rPr>
          <w:lang w:val="en-GB"/>
        </w:rPr>
        <w:t>with P</w:t>
      </w:r>
      <w:r w:rsidR="00E61DA5">
        <w:rPr>
          <w:lang w:val="en-GB"/>
        </w:rPr>
        <w:t>M</w:t>
      </w:r>
      <w:r w:rsidR="003E4627">
        <w:rPr>
          <w:lang w:val="en-GB"/>
        </w:rPr>
        <w:t xml:space="preserve">. The authors concluded that </w:t>
      </w:r>
      <w:r w:rsidR="005414F7">
        <w:rPr>
          <w:lang w:val="en-GB"/>
        </w:rPr>
        <w:t xml:space="preserve">an equilibrated level of </w:t>
      </w:r>
      <w:r w:rsidR="003E4627">
        <w:rPr>
          <w:lang w:val="en-GB"/>
        </w:rPr>
        <w:t xml:space="preserve">complexin-2 is </w:t>
      </w:r>
      <w:r w:rsidR="005414F7">
        <w:rPr>
          <w:lang w:val="en-GB"/>
        </w:rPr>
        <w:t>a prerequisite for an optimal GSV</w:t>
      </w:r>
      <w:r w:rsidR="0080545D">
        <w:rPr>
          <w:lang w:val="en-GB"/>
        </w:rPr>
        <w:t>s</w:t>
      </w:r>
      <w:r w:rsidR="005414F7">
        <w:rPr>
          <w:lang w:val="en-GB"/>
        </w:rPr>
        <w:t xml:space="preserve"> fusion</w:t>
      </w:r>
      <w:r w:rsidR="008E7438">
        <w:rPr>
          <w:lang w:val="en-GB"/>
        </w:rPr>
        <w:t xml:space="preserve"> to</w:t>
      </w:r>
      <w:r w:rsidR="00C648CE">
        <w:rPr>
          <w:lang w:val="en-GB"/>
        </w:rPr>
        <w:t xml:space="preserve"> PM</w:t>
      </w:r>
      <w:r w:rsidR="005414F7">
        <w:rPr>
          <w:lang w:val="en-GB"/>
        </w:rPr>
        <w:t>.</w:t>
      </w:r>
    </w:p>
    <w:p w14:paraId="63F12740" w14:textId="39DE0F73" w:rsidR="00CA0A48" w:rsidRPr="00533A1B" w:rsidRDefault="0046478F" w:rsidP="00C63A86">
      <w:pPr>
        <w:spacing w:line="480" w:lineRule="auto"/>
        <w:jc w:val="both"/>
        <w:rPr>
          <w:lang w:val="en-GB"/>
        </w:rPr>
      </w:pPr>
      <w:r w:rsidRPr="0066598D">
        <w:rPr>
          <w:lang w:val="en-GB"/>
        </w:rPr>
        <w:t>Pavarotti et al have uncovered with complexin-2 a new actor in the regulation of muscle insulin-stimulated GLUT4 translocation to the PM</w:t>
      </w:r>
      <w:r w:rsidR="005414F7">
        <w:rPr>
          <w:lang w:val="en-GB"/>
        </w:rPr>
        <w:t>,</w:t>
      </w:r>
      <w:r w:rsidRPr="0066598D">
        <w:rPr>
          <w:lang w:val="en-GB"/>
        </w:rPr>
        <w:t xml:space="preserve"> open</w:t>
      </w:r>
      <w:r w:rsidR="00123E64" w:rsidRPr="0066598D">
        <w:rPr>
          <w:lang w:val="en-GB"/>
        </w:rPr>
        <w:t>ing</w:t>
      </w:r>
      <w:r w:rsidR="005414F7">
        <w:rPr>
          <w:lang w:val="en-GB"/>
        </w:rPr>
        <w:t xml:space="preserve"> </w:t>
      </w:r>
      <w:r w:rsidRPr="0066598D">
        <w:rPr>
          <w:lang w:val="en-GB"/>
        </w:rPr>
        <w:t>up new fascinating opportunities and challenges.</w:t>
      </w:r>
      <w:r w:rsidR="00AA0916">
        <w:rPr>
          <w:lang w:val="en-GB"/>
        </w:rPr>
        <w:t xml:space="preserve"> </w:t>
      </w:r>
      <w:r w:rsidR="00F259F6" w:rsidRPr="00AA0916">
        <w:rPr>
          <w:lang w:val="en-GB"/>
        </w:rPr>
        <w:t>Description of complexin-2 expression in various muscle tissues and other insulin-sensitive tissues would address the universality of complexin-2 implication in glucose uptake regulation.</w:t>
      </w:r>
      <w:r w:rsidR="00F259F6">
        <w:rPr>
          <w:lang w:val="en-GB"/>
        </w:rPr>
        <w:t xml:space="preserve"> </w:t>
      </w:r>
      <w:r w:rsidR="00F259F6" w:rsidRPr="00AA0916">
        <w:rPr>
          <w:lang w:val="en-GB"/>
        </w:rPr>
        <w:t xml:space="preserve">One could imagine that complexin-2 is also involved in glucose uptake in the heart </w:t>
      </w:r>
      <w:r w:rsidR="00F259F6" w:rsidRPr="00AA0916">
        <w:rPr>
          <w:lang w:val="en-GB"/>
        </w:rPr>
        <w:lastRenderedPageBreak/>
        <w:t>or adipose tissue or could differ according to muscle fibre type</w:t>
      </w:r>
      <w:r w:rsidR="008E7438">
        <w:rPr>
          <w:lang w:val="en-GB"/>
        </w:rPr>
        <w:t>s</w:t>
      </w:r>
      <w:r w:rsidR="00F259F6" w:rsidRPr="00AA0916">
        <w:rPr>
          <w:lang w:val="en-GB"/>
        </w:rPr>
        <w:t>.</w:t>
      </w:r>
      <w:r w:rsidR="00F259F6">
        <w:rPr>
          <w:lang w:val="en-GB"/>
        </w:rPr>
        <w:t xml:space="preserve"> T</w:t>
      </w:r>
      <w:r w:rsidRPr="005414F7">
        <w:rPr>
          <w:lang w:val="en-GB"/>
        </w:rPr>
        <w:t xml:space="preserve">he characterisation of </w:t>
      </w:r>
      <w:r w:rsidR="00AA0916">
        <w:rPr>
          <w:lang w:val="en-GB"/>
        </w:rPr>
        <w:t xml:space="preserve">the role of </w:t>
      </w:r>
      <w:r w:rsidRPr="005414F7">
        <w:rPr>
          <w:lang w:val="en-GB"/>
        </w:rPr>
        <w:t xml:space="preserve">complexin-2 in pathophysiological </w:t>
      </w:r>
      <w:r w:rsidR="00F259F6">
        <w:rPr>
          <w:lang w:val="en-GB"/>
        </w:rPr>
        <w:t xml:space="preserve">circumstances </w:t>
      </w:r>
      <w:r w:rsidR="00AA0916">
        <w:rPr>
          <w:lang w:val="en-GB"/>
        </w:rPr>
        <w:t>such as T2D</w:t>
      </w:r>
      <w:r w:rsidRPr="00AA0916">
        <w:rPr>
          <w:lang w:val="en-GB"/>
        </w:rPr>
        <w:t xml:space="preserve"> to evaluate its significance as </w:t>
      </w:r>
      <w:r w:rsidR="00123E64" w:rsidRPr="00AA0916">
        <w:rPr>
          <w:lang w:val="en-GB"/>
        </w:rPr>
        <w:t xml:space="preserve">a </w:t>
      </w:r>
      <w:r w:rsidR="00AA0916">
        <w:rPr>
          <w:lang w:val="en-GB"/>
        </w:rPr>
        <w:t xml:space="preserve">future </w:t>
      </w:r>
      <w:r w:rsidRPr="00AA0916">
        <w:rPr>
          <w:lang w:val="en-GB"/>
        </w:rPr>
        <w:t>therapeutic target</w:t>
      </w:r>
      <w:r w:rsidR="00F259F6">
        <w:rPr>
          <w:lang w:val="en-GB"/>
        </w:rPr>
        <w:t xml:space="preserve"> will be certainly the next story</w:t>
      </w:r>
      <w:r w:rsidRPr="00AA0916">
        <w:rPr>
          <w:lang w:val="en-GB"/>
        </w:rPr>
        <w:t xml:space="preserve">. As shown by the authors, </w:t>
      </w:r>
      <w:r w:rsidR="00F259F6" w:rsidRPr="00F259F6">
        <w:rPr>
          <w:lang w:val="en-GB"/>
        </w:rPr>
        <w:t>t</w:t>
      </w:r>
      <w:r w:rsidR="00F259F6" w:rsidRPr="00DE36E6">
        <w:rPr>
          <w:lang w:val="en-GB"/>
        </w:rPr>
        <w:t xml:space="preserve">here is a bimodal effect of low or high levels of complexin-2, both </w:t>
      </w:r>
      <w:r w:rsidRPr="00AA0916">
        <w:rPr>
          <w:lang w:val="en-GB"/>
        </w:rPr>
        <w:t>negatively affect</w:t>
      </w:r>
      <w:r w:rsidR="00F259F6">
        <w:rPr>
          <w:lang w:val="en-GB"/>
        </w:rPr>
        <w:t>ing</w:t>
      </w:r>
      <w:r w:rsidRPr="00AA0916">
        <w:rPr>
          <w:lang w:val="en-GB"/>
        </w:rPr>
        <w:t xml:space="preserve"> GLUT4 translocation in response to insulin. Therefore, a major </w:t>
      </w:r>
      <w:r w:rsidR="000672A1">
        <w:rPr>
          <w:lang w:val="en-GB"/>
        </w:rPr>
        <w:t>future</w:t>
      </w:r>
      <w:r w:rsidRPr="00AA0916">
        <w:rPr>
          <w:lang w:val="en-GB"/>
        </w:rPr>
        <w:t xml:space="preserve"> experiment could be to assess if complexin-2 abundance correlates with </w:t>
      </w:r>
      <w:r w:rsidR="00F259F6">
        <w:rPr>
          <w:lang w:val="en-GB"/>
        </w:rPr>
        <w:t xml:space="preserve">the loss of </w:t>
      </w:r>
      <w:r w:rsidRPr="00AA0916">
        <w:rPr>
          <w:lang w:val="en-GB"/>
        </w:rPr>
        <w:t>insulin-stimulate</w:t>
      </w:r>
      <w:r w:rsidR="00123E64" w:rsidRPr="00AA0916">
        <w:rPr>
          <w:lang w:val="en-GB"/>
        </w:rPr>
        <w:t>d</w:t>
      </w:r>
      <w:r w:rsidRPr="00AA0916">
        <w:rPr>
          <w:lang w:val="en-GB"/>
        </w:rPr>
        <w:t xml:space="preserve"> glucose uptake observed during T2D development in </w:t>
      </w:r>
      <w:r w:rsidRPr="00F259F6">
        <w:rPr>
          <w:lang w:val="en-GB"/>
        </w:rPr>
        <w:t>a diabetic mouse model</w:t>
      </w:r>
      <w:r w:rsidR="00F259F6">
        <w:rPr>
          <w:lang w:val="en-GB"/>
        </w:rPr>
        <w:t xml:space="preserve"> and/</w:t>
      </w:r>
      <w:r w:rsidRPr="00F259F6">
        <w:rPr>
          <w:lang w:val="en-GB"/>
        </w:rPr>
        <w:t>or</w:t>
      </w:r>
      <w:r w:rsidR="00123E64" w:rsidRPr="00F259F6">
        <w:rPr>
          <w:lang w:val="en-GB"/>
        </w:rPr>
        <w:t xml:space="preserve"> </w:t>
      </w:r>
      <w:r w:rsidRPr="00F259F6">
        <w:rPr>
          <w:lang w:val="en-GB"/>
        </w:rPr>
        <w:t>T2D patient cohort</w:t>
      </w:r>
      <w:r w:rsidR="000672A1">
        <w:rPr>
          <w:lang w:val="en-GB"/>
        </w:rPr>
        <w:t>s</w:t>
      </w:r>
      <w:r w:rsidRPr="00F259F6">
        <w:rPr>
          <w:lang w:val="en-GB"/>
        </w:rPr>
        <w:t xml:space="preserve">. </w:t>
      </w:r>
      <w:r w:rsidR="00A92F06">
        <w:rPr>
          <w:lang w:val="en-GB"/>
        </w:rPr>
        <w:t xml:space="preserve">Similarly, effect of the various anti-diabetic drugs on complexin-2 expression will be highly informative with a particular interest for newly described SGLT2 inhibitors. </w:t>
      </w:r>
      <w:r w:rsidRPr="00F259F6">
        <w:rPr>
          <w:lang w:val="en-GB"/>
        </w:rPr>
        <w:t>We could also evaluate the susceptibility of mice invalidate</w:t>
      </w:r>
      <w:r w:rsidR="00123E64" w:rsidRPr="00F259F6">
        <w:rPr>
          <w:lang w:val="en-GB"/>
        </w:rPr>
        <w:t>d</w:t>
      </w:r>
      <w:r w:rsidRPr="00F259F6">
        <w:rPr>
          <w:lang w:val="en-GB"/>
        </w:rPr>
        <w:t xml:space="preserve"> for complexin-2</w:t>
      </w:r>
      <w:r w:rsidR="00485553">
        <w:rPr>
          <w:lang w:val="en-GB"/>
        </w:rPr>
        <w:t xml:space="preserve"> (</w:t>
      </w:r>
      <w:r w:rsidR="00237F45">
        <w:rPr>
          <w:lang w:val="en-GB"/>
        </w:rPr>
        <w:t>available in t</w:t>
      </w:r>
      <w:r w:rsidR="008A083E">
        <w:rPr>
          <w:lang w:val="en-GB"/>
        </w:rPr>
        <w:t xml:space="preserve">he literature </w:t>
      </w:r>
      <w:r w:rsidR="008A083E">
        <w:rPr>
          <w:lang w:val="en-GB"/>
        </w:rPr>
        <w:fldChar w:fldCharType="begin">
          <w:fldData xml:space="preserve">PEVuZE5vdGU+PENpdGU+PEF1dGhvcj5SZWltPC9BdXRob3I+PFllYXI+MjAwMTwvWWVhcj48UmVj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</w:fldData>
        </w:fldChar>
      </w:r>
      <w:r w:rsidR="00F60358">
        <w:rPr>
          <w:lang w:val="en-GB"/>
        </w:rPr>
        <w:instrText xml:space="preserve"> ADDIN EN.CITE </w:instrText>
      </w:r>
      <w:r w:rsidR="00F60358">
        <w:rPr>
          <w:lang w:val="en-GB"/>
        </w:rPr>
        <w:fldChar w:fldCharType="begin">
          <w:fldData xml:space="preserve">PEVuZE5vdGU+PENpdGU+PEF1dGhvcj5SZWltPC9BdXRob3I+PFllYXI+MjAwMTwvWWVhcj48UmVj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</w:fldData>
        </w:fldChar>
      </w:r>
      <w:r w:rsidR="00F60358">
        <w:rPr>
          <w:lang w:val="en-GB"/>
        </w:rPr>
        <w:instrText xml:space="preserve"> ADDIN EN.CITE.DATA </w:instrText>
      </w:r>
      <w:r w:rsidR="00F60358">
        <w:rPr>
          <w:lang w:val="en-GB"/>
        </w:rPr>
      </w:r>
      <w:r w:rsidR="00F60358">
        <w:rPr>
          <w:lang w:val="en-GB"/>
        </w:rPr>
        <w:fldChar w:fldCharType="end"/>
      </w:r>
      <w:r w:rsidR="008A083E">
        <w:rPr>
          <w:lang w:val="en-GB"/>
        </w:rPr>
      </w:r>
      <w:r w:rsidR="008A083E">
        <w:rPr>
          <w:lang w:val="en-GB"/>
        </w:rPr>
        <w:fldChar w:fldCharType="separate"/>
      </w:r>
      <w:r w:rsidR="00F60358">
        <w:rPr>
          <w:noProof/>
          <w:lang w:val="en-GB"/>
        </w:rPr>
        <w:t>[16]</w:t>
      </w:r>
      <w:r w:rsidR="008A083E">
        <w:rPr>
          <w:lang w:val="en-GB"/>
        </w:rPr>
        <w:fldChar w:fldCharType="end"/>
      </w:r>
      <w:r w:rsidR="00485553">
        <w:rPr>
          <w:lang w:val="en-GB"/>
        </w:rPr>
        <w:t>)</w:t>
      </w:r>
      <w:r w:rsidRPr="00F259F6">
        <w:rPr>
          <w:lang w:val="en-GB"/>
        </w:rPr>
        <w:t xml:space="preserve"> to develop diabetic phenotype when submitted to</w:t>
      </w:r>
      <w:r w:rsidR="005F4AD8">
        <w:rPr>
          <w:lang w:val="en-GB"/>
        </w:rPr>
        <w:t xml:space="preserve"> </w:t>
      </w:r>
      <w:proofErr w:type="spellStart"/>
      <w:r w:rsidRPr="00F259F6">
        <w:rPr>
          <w:lang w:val="en-GB"/>
        </w:rPr>
        <w:t>diabet</w:t>
      </w:r>
      <w:r w:rsidR="005F4AD8">
        <w:rPr>
          <w:lang w:val="en-GB"/>
        </w:rPr>
        <w:t>ogenic</w:t>
      </w:r>
      <w:proofErr w:type="spellEnd"/>
      <w:r w:rsidRPr="00F259F6">
        <w:rPr>
          <w:lang w:val="en-GB"/>
        </w:rPr>
        <w:t xml:space="preserve"> diet. </w:t>
      </w:r>
      <w:r w:rsidRPr="00C2296B">
        <w:rPr>
          <w:lang w:val="en-GB"/>
        </w:rPr>
        <w:t xml:space="preserve">As mentioned by the authors, </w:t>
      </w:r>
      <w:proofErr w:type="spellStart"/>
      <w:r w:rsidRPr="00C2296B">
        <w:rPr>
          <w:lang w:val="en-GB"/>
        </w:rPr>
        <w:t>complexin</w:t>
      </w:r>
      <w:proofErr w:type="spellEnd"/>
      <w:r w:rsidRPr="00C2296B">
        <w:rPr>
          <w:lang w:val="en-GB"/>
        </w:rPr>
        <w:t xml:space="preserve"> protein family is composed of 4 members including complexin-1 which share</w:t>
      </w:r>
      <w:r w:rsidR="000F0678" w:rsidRPr="00C2296B">
        <w:rPr>
          <w:lang w:val="en-GB"/>
        </w:rPr>
        <w:t>s</w:t>
      </w:r>
      <w:r w:rsidRPr="00C2296B">
        <w:rPr>
          <w:lang w:val="en-GB"/>
        </w:rPr>
        <w:t xml:space="preserve"> the highest identity with complexin-2. It will be interesting to assess if complexin-1 is able to cover some aspect</w:t>
      </w:r>
      <w:r w:rsidR="000F0678" w:rsidRPr="005414F7">
        <w:rPr>
          <w:lang w:val="en-GB"/>
        </w:rPr>
        <w:t>s</w:t>
      </w:r>
      <w:r w:rsidRPr="005414F7">
        <w:rPr>
          <w:lang w:val="en-GB"/>
        </w:rPr>
        <w:t xml:space="preserve"> of complexin-2 </w:t>
      </w:r>
      <w:r w:rsidR="000F0678" w:rsidRPr="005414F7">
        <w:rPr>
          <w:lang w:val="en-GB"/>
        </w:rPr>
        <w:t xml:space="preserve">defect. </w:t>
      </w:r>
      <w:r w:rsidRPr="00F259F6">
        <w:rPr>
          <w:lang w:val="en-GB"/>
        </w:rPr>
        <w:t>In parallel</w:t>
      </w:r>
      <w:r w:rsidR="000F0678" w:rsidRPr="00F259F6">
        <w:rPr>
          <w:lang w:val="en-GB"/>
        </w:rPr>
        <w:t>,</w:t>
      </w:r>
      <w:r w:rsidRPr="00F259F6">
        <w:rPr>
          <w:lang w:val="en-GB"/>
        </w:rPr>
        <w:t xml:space="preserve"> a </w:t>
      </w:r>
      <w:r w:rsidR="00533A1B">
        <w:rPr>
          <w:lang w:val="en-GB"/>
        </w:rPr>
        <w:t>deeper</w:t>
      </w:r>
      <w:r w:rsidR="00533A1B" w:rsidRPr="00F259F6">
        <w:rPr>
          <w:lang w:val="en-GB"/>
        </w:rPr>
        <w:t xml:space="preserve"> </w:t>
      </w:r>
      <w:r w:rsidRPr="00F259F6">
        <w:rPr>
          <w:lang w:val="en-GB"/>
        </w:rPr>
        <w:t xml:space="preserve">characterisation of the molecular mechanisms </w:t>
      </w:r>
      <w:r w:rsidR="000F0678" w:rsidRPr="00F259F6">
        <w:rPr>
          <w:lang w:val="en-GB"/>
        </w:rPr>
        <w:t xml:space="preserve">involved </w:t>
      </w:r>
      <w:r w:rsidRPr="00F259F6">
        <w:rPr>
          <w:lang w:val="en-GB"/>
        </w:rPr>
        <w:t xml:space="preserve">in complexin-2 translocation from cytosol to the PM </w:t>
      </w:r>
      <w:r w:rsidR="000F0678" w:rsidRPr="00F259F6">
        <w:rPr>
          <w:lang w:val="en-GB"/>
        </w:rPr>
        <w:t xml:space="preserve">induced </w:t>
      </w:r>
      <w:r w:rsidRPr="00F259F6">
        <w:rPr>
          <w:lang w:val="en-GB"/>
        </w:rPr>
        <w:t>by insulin would be beneficial. The authors have already reveal</w:t>
      </w:r>
      <w:r w:rsidR="000F0678" w:rsidRPr="00C566C9">
        <w:rPr>
          <w:lang w:val="en-GB"/>
        </w:rPr>
        <w:t>ed</w:t>
      </w:r>
      <w:r w:rsidRPr="00C566C9">
        <w:rPr>
          <w:lang w:val="en-GB"/>
        </w:rPr>
        <w:t xml:space="preserve"> Rac1 implication but it will be interesting to </w:t>
      </w:r>
      <w:r w:rsidR="000F0678" w:rsidRPr="00C566C9">
        <w:rPr>
          <w:lang w:val="en-GB"/>
        </w:rPr>
        <w:t xml:space="preserve">systematically </w:t>
      </w:r>
      <w:r w:rsidRPr="00C566C9">
        <w:rPr>
          <w:lang w:val="en-GB"/>
        </w:rPr>
        <w:t xml:space="preserve">characterise </w:t>
      </w:r>
      <w:r w:rsidR="00FC5062" w:rsidRPr="00C566C9">
        <w:rPr>
          <w:lang w:val="en-GB"/>
        </w:rPr>
        <w:t xml:space="preserve">all </w:t>
      </w:r>
      <w:r w:rsidRPr="00C566C9">
        <w:rPr>
          <w:lang w:val="en-GB"/>
        </w:rPr>
        <w:t>phosphorylation events occurring</w:t>
      </w:r>
      <w:r w:rsidR="00FC5062" w:rsidRPr="00C566C9">
        <w:rPr>
          <w:lang w:val="en-GB"/>
        </w:rPr>
        <w:t xml:space="preserve"> on complexin-2</w:t>
      </w:r>
      <w:r w:rsidR="00C9283A">
        <w:rPr>
          <w:lang w:val="en-GB"/>
        </w:rPr>
        <w:t xml:space="preserve"> and SNARE</w:t>
      </w:r>
      <w:r w:rsidR="0080545D">
        <w:rPr>
          <w:lang w:val="en-GB"/>
        </w:rPr>
        <w:t>s</w:t>
      </w:r>
      <w:r w:rsidRPr="00533A1B">
        <w:rPr>
          <w:lang w:val="en-GB"/>
        </w:rPr>
        <w:t xml:space="preserve"> after insulin treatment via unbiased </w:t>
      </w:r>
      <w:proofErr w:type="spellStart"/>
      <w:r w:rsidRPr="00533A1B">
        <w:rPr>
          <w:lang w:val="en-GB"/>
        </w:rPr>
        <w:t>phosphoproteomic</w:t>
      </w:r>
      <w:proofErr w:type="spellEnd"/>
      <w:r w:rsidRPr="00533A1B">
        <w:rPr>
          <w:lang w:val="en-GB"/>
        </w:rPr>
        <w:t xml:space="preserve"> approaches. The </w:t>
      </w:r>
      <w:r w:rsidR="00533A1B">
        <w:rPr>
          <w:lang w:val="en-GB"/>
        </w:rPr>
        <w:t xml:space="preserve">possible </w:t>
      </w:r>
      <w:r w:rsidRPr="00533A1B">
        <w:rPr>
          <w:lang w:val="en-GB"/>
        </w:rPr>
        <w:t xml:space="preserve">role of other post-translational modifications is also </w:t>
      </w:r>
      <w:r w:rsidR="00533A1B">
        <w:rPr>
          <w:lang w:val="en-GB"/>
        </w:rPr>
        <w:t xml:space="preserve">of </w:t>
      </w:r>
      <w:r w:rsidRPr="00533A1B">
        <w:rPr>
          <w:lang w:val="en-GB"/>
        </w:rPr>
        <w:t xml:space="preserve">interest, </w:t>
      </w:r>
      <w:r w:rsidR="000F0678" w:rsidRPr="00533A1B">
        <w:rPr>
          <w:lang w:val="en-GB"/>
        </w:rPr>
        <w:t>especially protein</w:t>
      </w:r>
      <w:r w:rsidRPr="00533A1B">
        <w:rPr>
          <w:lang w:val="en-GB"/>
        </w:rPr>
        <w:t xml:space="preserve"> acetylation</w:t>
      </w:r>
      <w:r w:rsidR="00533A1B">
        <w:rPr>
          <w:lang w:val="en-GB"/>
        </w:rPr>
        <w:t>, which was</w:t>
      </w:r>
      <w:r w:rsidRPr="00533A1B">
        <w:rPr>
          <w:lang w:val="en-GB"/>
        </w:rPr>
        <w:t xml:space="preserve"> described to inhibit insulin-stimulated glucose uptake in </w:t>
      </w:r>
      <w:r w:rsidR="00533A1B">
        <w:rPr>
          <w:lang w:val="en-GB"/>
        </w:rPr>
        <w:t>cardio</w:t>
      </w:r>
      <w:r w:rsidRPr="00533A1B">
        <w:rPr>
          <w:lang w:val="en-GB"/>
        </w:rPr>
        <w:t>myocytes</w:t>
      </w:r>
      <w:r w:rsidR="008A083E">
        <w:rPr>
          <w:lang w:val="en-GB"/>
        </w:rPr>
        <w:t xml:space="preserve"> </w:t>
      </w:r>
      <w:r w:rsidR="008A083E">
        <w:rPr>
          <w:lang w:val="en-GB"/>
        </w:rPr>
        <w:fldChar w:fldCharType="begin"/>
      </w:r>
      <w:r w:rsidR="00F60358">
        <w:rPr>
          <w:lang w:val="en-GB"/>
        </w:rPr>
        <w:instrText xml:space="preserve"> ADDIN EN.CITE &lt;EndNote&gt;&lt;Cite&gt;&lt;Author&gt;Renguet&lt;/Author&gt;&lt;Year&gt;2018&lt;/Year&gt;&lt;RecNum&gt;23&lt;/RecNum&gt;&lt;DisplayText&gt;[17]&lt;/DisplayText&gt;&lt;record&gt;&lt;rec-number&gt;23&lt;/rec-number&gt;&lt;foreign-keys&gt;&lt;key app="EN" db-id="592ftzpvkfdva4ef2w7v990mx9varvep9pr5" timestamp="1612356031"&gt;23&lt;/key&gt;&lt;/foreign-keys&gt;&lt;ref-type name="Journal Article"&gt;17&lt;/ref-type&gt;&lt;contributors&gt;&lt;authors&gt;&lt;author&gt;Renguet, E.&lt;/author&gt;&lt;author&gt;Bultot, L.&lt;/author&gt;&lt;author&gt;Beauloye, C.&lt;/author&gt;&lt;author&gt;Horman, S.&lt;/author&gt;&lt;author&gt;Bertrand, L.&lt;/author&gt;&lt;/authors&gt;&lt;/contributors&gt;&lt;auth-address&gt;Pole of Cardiovascular Research, Institut de Recherche Experimentale et Clinique, Universite Catholique de Louvain, Brussels, Belgium.&amp;#xD;Division of Cardiology, Cliniques Universitaires Saint-Luc, Brussels, Belgium.&lt;/auth-address&gt;&lt;titles&gt;&lt;title&gt;The Regulation of Insulin-Stimulated Cardiac Glucose Transport via Protein Acetylation&lt;/title&gt;&lt;secondary-title&gt;Front Cardiovasc Med&lt;/secondary-title&gt;&lt;/titles&gt;&lt;periodical&gt;&lt;full-title&gt;Front Cardiovasc Med&lt;/full-title&gt;&lt;/periodical&gt;&lt;pages&gt;70&lt;/pages&gt;&lt;volume&gt;5&lt;/volume&gt;&lt;keywords&gt;&lt;keyword&gt;cardiac metabolism&lt;/keyword&gt;&lt;keyword&gt;diabetic cardiomyopathies&lt;/keyword&gt;&lt;keyword&gt;glucose uptake&lt;/keyword&gt;&lt;keyword&gt;insulin resistance&lt;/keyword&gt;&lt;keyword&gt;protein acetylation&lt;/keyword&gt;&lt;/keywords&gt;&lt;dates&gt;&lt;year&gt;2018&lt;/year&gt;&lt;/dates&gt;&lt;isbn&gt;2297-055X (Print)&amp;#xD;2297-055X (Linking)&lt;/isbn&gt;&lt;accession-num&gt;29946550&lt;/accession-num&gt;&lt;urls&gt;&lt;related-urls&gt;&lt;url&gt;https://www.ncbi.nlm.nih.gov/pubmed/29946550&lt;/url&gt;&lt;/related-urls&gt;&lt;/urls&gt;&lt;custom2&gt;PMC6005846&lt;/custom2&gt;&lt;electronic-resource-num&gt;10.3389/fcvm.2018.00070&lt;/electronic-resource-num&gt;&lt;/record&gt;&lt;/Cite&gt;&lt;/EndNote&gt;</w:instrText>
      </w:r>
      <w:r w:rsidR="008A083E">
        <w:rPr>
          <w:lang w:val="en-GB"/>
        </w:rPr>
        <w:fldChar w:fldCharType="separate"/>
      </w:r>
      <w:r w:rsidR="00F60358">
        <w:rPr>
          <w:noProof/>
          <w:lang w:val="en-GB"/>
        </w:rPr>
        <w:t>[17]</w:t>
      </w:r>
      <w:r w:rsidR="008A083E">
        <w:rPr>
          <w:lang w:val="en-GB"/>
        </w:rPr>
        <w:fldChar w:fldCharType="end"/>
      </w:r>
      <w:r w:rsidRPr="00533A1B">
        <w:rPr>
          <w:lang w:val="en-GB"/>
        </w:rPr>
        <w:t xml:space="preserve">. In complement, an </w:t>
      </w:r>
      <w:proofErr w:type="spellStart"/>
      <w:r w:rsidRPr="00533A1B">
        <w:rPr>
          <w:lang w:val="en-GB"/>
        </w:rPr>
        <w:t>interactomic</w:t>
      </w:r>
      <w:proofErr w:type="spellEnd"/>
      <w:r w:rsidRPr="00533A1B">
        <w:rPr>
          <w:lang w:val="en-GB"/>
        </w:rPr>
        <w:t xml:space="preserve"> approach to identif</w:t>
      </w:r>
      <w:r w:rsidR="000F0678" w:rsidRPr="00533A1B">
        <w:rPr>
          <w:lang w:val="en-GB"/>
        </w:rPr>
        <w:t>y</w:t>
      </w:r>
      <w:r w:rsidRPr="00533A1B">
        <w:rPr>
          <w:lang w:val="en-GB"/>
        </w:rPr>
        <w:t xml:space="preserve"> complexin-2 partners present at basal </w:t>
      </w:r>
      <w:r w:rsidR="00533A1B">
        <w:rPr>
          <w:lang w:val="en-GB"/>
        </w:rPr>
        <w:t xml:space="preserve">and </w:t>
      </w:r>
      <w:r w:rsidRPr="00533A1B">
        <w:rPr>
          <w:lang w:val="en-GB"/>
        </w:rPr>
        <w:t>stimulated state</w:t>
      </w:r>
      <w:r w:rsidR="00533A1B">
        <w:rPr>
          <w:lang w:val="en-GB"/>
        </w:rPr>
        <w:t>s</w:t>
      </w:r>
      <w:r w:rsidRPr="00533A1B">
        <w:rPr>
          <w:lang w:val="en-GB"/>
        </w:rPr>
        <w:t xml:space="preserve"> </w:t>
      </w:r>
      <w:r w:rsidR="00533A1B">
        <w:rPr>
          <w:lang w:val="en-GB"/>
        </w:rPr>
        <w:t>w</w:t>
      </w:r>
      <w:r w:rsidRPr="00533A1B">
        <w:rPr>
          <w:lang w:val="en-GB"/>
        </w:rPr>
        <w:t xml:space="preserve">ould </w:t>
      </w:r>
      <w:r w:rsidR="005F4AD8">
        <w:rPr>
          <w:lang w:val="en-GB"/>
        </w:rPr>
        <w:t xml:space="preserve">certainly </w:t>
      </w:r>
      <w:r w:rsidRPr="00533A1B">
        <w:rPr>
          <w:lang w:val="en-GB"/>
        </w:rPr>
        <w:t>enlighten us on regulatory events controlling complexin-2 function and regulation.</w:t>
      </w:r>
    </w:p>
    <w:p w14:paraId="35BE428D" w14:textId="79A44FA1" w:rsidR="00533A1B" w:rsidRPr="00533A1B" w:rsidRDefault="0046478F" w:rsidP="00C63A86">
      <w:pPr>
        <w:spacing w:line="480" w:lineRule="auto"/>
        <w:jc w:val="both"/>
        <w:rPr>
          <w:lang w:val="en-GB"/>
        </w:rPr>
      </w:pPr>
      <w:r w:rsidRPr="00533A1B">
        <w:rPr>
          <w:lang w:val="en-GB"/>
        </w:rPr>
        <w:t xml:space="preserve">Besides insulin, </w:t>
      </w:r>
      <w:r w:rsidR="009919C9">
        <w:rPr>
          <w:lang w:val="en-GB"/>
        </w:rPr>
        <w:t xml:space="preserve">both </w:t>
      </w:r>
      <w:r w:rsidRPr="00533A1B">
        <w:rPr>
          <w:lang w:val="en-GB"/>
        </w:rPr>
        <w:t>exercise</w:t>
      </w:r>
      <w:r w:rsidR="00533A1B">
        <w:rPr>
          <w:lang w:val="en-GB"/>
        </w:rPr>
        <w:t xml:space="preserve"> and</w:t>
      </w:r>
      <w:r w:rsidRPr="00533A1B">
        <w:rPr>
          <w:lang w:val="en-GB"/>
        </w:rPr>
        <w:t xml:space="preserve"> </w:t>
      </w:r>
      <w:r w:rsidR="009919C9">
        <w:rPr>
          <w:lang w:val="en-GB"/>
        </w:rPr>
        <w:t xml:space="preserve">activation of the </w:t>
      </w:r>
      <w:r w:rsidRPr="00533A1B">
        <w:rPr>
          <w:lang w:val="en-GB"/>
        </w:rPr>
        <w:t>AMP</w:t>
      </w:r>
      <w:r w:rsidR="00533A1B">
        <w:rPr>
          <w:lang w:val="en-GB"/>
        </w:rPr>
        <w:t>-activated protein kinase (AMPK)</w:t>
      </w:r>
      <w:r w:rsidR="00577505">
        <w:rPr>
          <w:lang w:val="en-GB"/>
        </w:rPr>
        <w:t xml:space="preserve"> </w:t>
      </w:r>
      <w:r w:rsidR="00533A1B">
        <w:rPr>
          <w:lang w:val="en-GB"/>
        </w:rPr>
        <w:t>are</w:t>
      </w:r>
      <w:r w:rsidRPr="00533A1B">
        <w:rPr>
          <w:lang w:val="en-GB"/>
        </w:rPr>
        <w:t xml:space="preserve"> also able to stimulate glucose uptake in muscle independently of insulin</w:t>
      </w:r>
      <w:r w:rsidR="008A083E">
        <w:rPr>
          <w:lang w:val="en-GB"/>
        </w:rPr>
        <w:t xml:space="preserve"> </w:t>
      </w:r>
      <w:r w:rsidR="008A083E">
        <w:rPr>
          <w:lang w:val="en-GB"/>
        </w:rPr>
        <w:fldChar w:fldCharType="begin"/>
      </w:r>
      <w:r w:rsidR="00F60358">
        <w:rPr>
          <w:lang w:val="en-GB"/>
        </w:rPr>
        <w:instrText xml:space="preserve"> ADDIN EN.CITE &lt;EndNote&gt;&lt;Cite&gt;&lt;Author&gt;Alghamdi&lt;/Author&gt;&lt;Year&gt;2020&lt;/Year&gt;&lt;RecNum&gt;39&lt;/RecNum&gt;&lt;DisplayText&gt;[18]&lt;/DisplayText&gt;&lt;record&gt;&lt;rec-number&gt;39&lt;/rec-number&gt;&lt;foreign-keys&gt;&lt;key app="EN" db-id="592ftzpvkfdva4ef2w7v990mx9varvep9pr5" timestamp="1612360589"&gt;39&lt;/key&gt;&lt;/foreign-keys&gt;&lt;ref-type name="Journal Article"&gt;17&lt;/ref-type&gt;&lt;contributors&gt;&lt;authors&gt;&lt;author&gt;Alghamdi, F.&lt;/author&gt;&lt;author&gt;Alshuweishi, Y.&lt;/author&gt;&lt;author&gt;Salt, I. P.&lt;/author&gt;&lt;/authors&gt;&lt;/contributors&gt;&lt;auth-address&gt;Institute of Cardiovascular and Medical Sciences, College of Medical, College of Medical, University of Glasgow, Glasgow, UK; Faculty of Medicine, King Abdulaziz University, Jeddah, Saudi Arabia.&amp;#xD;Institute of Cardiovascular and Medical Sciences, College of Medical, College of Medical, University of Glasgow, Glasgow, UK; Department of Clinical Laboratory Sciences, King Saud University, Riyadh, Saudi Arabia.&amp;#xD;Institute of Cardiovascular and Medical Sciences, College of Medical, College of Medical, University of Glasgow, Glasgow, UK. Electronic address: ian.salt@glasgow.ac.uk.&lt;/auth-address&gt;&lt;titles&gt;&lt;title&gt;Regulation of nutrient uptake by AMP-activated protein kinase&lt;/title&gt;&lt;secondary-title&gt;Cell Signal&lt;/secondary-title&gt;&lt;/titles&gt;&lt;periodical&gt;&lt;full-title&gt;Cell Signal&lt;/full-title&gt;&lt;/periodical&gt;&lt;pages&gt;109807&lt;/pages&gt;&lt;volume&gt;76&lt;/volume&gt;&lt;keywords&gt;&lt;keyword&gt;AMP-activated protein kinase&lt;/keyword&gt;&lt;keyword&gt;Fatty acid transport&lt;/keyword&gt;&lt;keyword&gt;Glucose transport&lt;/keyword&gt;&lt;keyword&gt;Lipogenesis&lt;/keyword&gt;&lt;/keywords&gt;&lt;dates&gt;&lt;year&gt;2020&lt;/year&gt;&lt;pub-dates&gt;&lt;date&gt;Dec&lt;/date&gt;&lt;/pub-dates&gt;&lt;/dates&gt;&lt;isbn&gt;1873-3913 (Electronic)&amp;#xD;0898-6568 (Linking)&lt;/isbn&gt;&lt;accession-num&gt;33038517&lt;/accession-num&gt;&lt;urls&gt;&lt;related-urls&gt;&lt;url&gt;https://www.ncbi.nlm.nih.gov/pubmed/33038517&lt;/url&gt;&lt;/related-urls&gt;&lt;/urls&gt;&lt;electronic-resource-num&gt;10.1016/j.cellsig.2020.109807&lt;/electronic-resource-num&gt;&lt;/record&gt;&lt;/Cite&gt;&lt;/EndNote&gt;</w:instrText>
      </w:r>
      <w:r w:rsidR="008A083E">
        <w:rPr>
          <w:lang w:val="en-GB"/>
        </w:rPr>
        <w:fldChar w:fldCharType="separate"/>
      </w:r>
      <w:r w:rsidR="00F60358">
        <w:rPr>
          <w:noProof/>
          <w:lang w:val="en-GB"/>
        </w:rPr>
        <w:t>[18]</w:t>
      </w:r>
      <w:r w:rsidR="008A083E">
        <w:rPr>
          <w:lang w:val="en-GB"/>
        </w:rPr>
        <w:fldChar w:fldCharType="end"/>
      </w:r>
      <w:r w:rsidRPr="00533A1B">
        <w:rPr>
          <w:lang w:val="en-GB"/>
        </w:rPr>
        <w:t xml:space="preserve">. This particularity </w:t>
      </w:r>
      <w:r w:rsidRPr="00533A1B">
        <w:rPr>
          <w:lang w:val="en-GB"/>
        </w:rPr>
        <w:lastRenderedPageBreak/>
        <w:t>has always been seen as an opportunity to stimulate glucose uptake in insulin-resistant muscle to restore their metabolism</w:t>
      </w:r>
      <w:r w:rsidR="00FC5062" w:rsidRPr="00533A1B">
        <w:rPr>
          <w:lang w:val="en-GB"/>
        </w:rPr>
        <w:t xml:space="preserve"> and normalise whole-body glycaemia</w:t>
      </w:r>
      <w:r w:rsidRPr="00533A1B">
        <w:rPr>
          <w:lang w:val="en-GB"/>
        </w:rPr>
        <w:t xml:space="preserve">. </w:t>
      </w:r>
      <w:r w:rsidR="008F095C">
        <w:rPr>
          <w:lang w:val="en-GB"/>
        </w:rPr>
        <w:t xml:space="preserve">Of interest, exercise and AMPK have been previously shown to promote muscle Rac1 activation </w:t>
      </w:r>
      <w:r w:rsidR="00F60358">
        <w:rPr>
          <w:lang w:val="en-GB"/>
        </w:rPr>
        <w:fldChar w:fldCharType="begin">
          <w:fldData xml:space="preserve">PEVuZE5vdGU+PENpdGU+PEF1dGhvcj5TeWxvdzwvQXV0aG9yPjxZZWFyPjIwMTM8L1llYXI+PFJl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</w:fldData>
        </w:fldChar>
      </w:r>
      <w:r w:rsidR="00F60358">
        <w:rPr>
          <w:lang w:val="en-GB"/>
        </w:rPr>
        <w:instrText xml:space="preserve"> ADDIN EN.CITE </w:instrText>
      </w:r>
      <w:r w:rsidR="00F60358">
        <w:rPr>
          <w:lang w:val="en-GB"/>
        </w:rPr>
        <w:fldChar w:fldCharType="begin">
          <w:fldData xml:space="preserve">PEVuZE5vdGU+PENpdGU+PEF1dGhvcj5TeWxvdzwvQXV0aG9yPjxZZWFyPjIwMTM8L1llYXI+PFJl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</w:fldData>
        </w:fldChar>
      </w:r>
      <w:r w:rsidR="00F60358">
        <w:rPr>
          <w:lang w:val="en-GB"/>
        </w:rPr>
        <w:instrText xml:space="preserve"> ADDIN EN.CITE.DATA </w:instrText>
      </w:r>
      <w:r w:rsidR="00F60358">
        <w:rPr>
          <w:lang w:val="en-GB"/>
        </w:rPr>
      </w:r>
      <w:r w:rsidR="00F60358">
        <w:rPr>
          <w:lang w:val="en-GB"/>
        </w:rPr>
        <w:fldChar w:fldCharType="end"/>
      </w:r>
      <w:r w:rsidR="00F60358">
        <w:rPr>
          <w:lang w:val="en-GB"/>
        </w:rPr>
      </w:r>
      <w:r w:rsidR="00F60358">
        <w:rPr>
          <w:lang w:val="en-GB"/>
        </w:rPr>
        <w:fldChar w:fldCharType="separate"/>
      </w:r>
      <w:r w:rsidR="00F60358">
        <w:rPr>
          <w:noProof/>
          <w:lang w:val="en-GB"/>
        </w:rPr>
        <w:t>[19, 20]</w:t>
      </w:r>
      <w:r w:rsidR="00F60358">
        <w:rPr>
          <w:lang w:val="en-GB"/>
        </w:rPr>
        <w:fldChar w:fldCharType="end"/>
      </w:r>
      <w:r w:rsidR="008F095C">
        <w:rPr>
          <w:lang w:val="en-GB"/>
        </w:rPr>
        <w:t xml:space="preserve">. </w:t>
      </w:r>
      <w:r w:rsidRPr="00533A1B">
        <w:rPr>
          <w:lang w:val="en-GB"/>
        </w:rPr>
        <w:t xml:space="preserve">If complexin-2 is </w:t>
      </w:r>
      <w:r w:rsidR="00533A1B">
        <w:rPr>
          <w:lang w:val="en-GB"/>
        </w:rPr>
        <w:t>similarly</w:t>
      </w:r>
      <w:r w:rsidR="00533A1B" w:rsidRPr="00533A1B">
        <w:rPr>
          <w:lang w:val="en-GB"/>
        </w:rPr>
        <w:t xml:space="preserve"> </w:t>
      </w:r>
      <w:r w:rsidRPr="00533A1B">
        <w:rPr>
          <w:lang w:val="en-GB"/>
        </w:rPr>
        <w:t>involved in AMPK-</w:t>
      </w:r>
      <w:r w:rsidR="000F0678" w:rsidRPr="00533A1B">
        <w:rPr>
          <w:lang w:val="en-GB"/>
        </w:rPr>
        <w:t xml:space="preserve">stimulated </w:t>
      </w:r>
      <w:r w:rsidRPr="00533A1B">
        <w:rPr>
          <w:lang w:val="en-GB"/>
        </w:rPr>
        <w:t>glucose uptake</w:t>
      </w:r>
      <w:r w:rsidR="000F0678" w:rsidRPr="00533A1B">
        <w:rPr>
          <w:lang w:val="en-GB"/>
        </w:rPr>
        <w:t>,</w:t>
      </w:r>
      <w:r w:rsidRPr="00533A1B">
        <w:rPr>
          <w:lang w:val="en-GB"/>
        </w:rPr>
        <w:t xml:space="preserve"> an alteration of </w:t>
      </w:r>
      <w:r w:rsidR="000F0678" w:rsidRPr="00533A1B">
        <w:rPr>
          <w:lang w:val="en-GB"/>
        </w:rPr>
        <w:t xml:space="preserve">its </w:t>
      </w:r>
      <w:r w:rsidRPr="00533A1B">
        <w:rPr>
          <w:lang w:val="en-GB"/>
        </w:rPr>
        <w:t xml:space="preserve">function during T2D development could jeopardise AMPK activators use as a promoter of muscle glucose uptake in </w:t>
      </w:r>
      <w:r w:rsidR="00C2296B">
        <w:rPr>
          <w:lang w:val="en-GB"/>
        </w:rPr>
        <w:t>T2D</w:t>
      </w:r>
      <w:r w:rsidR="00C2296B" w:rsidRPr="00C2296B">
        <w:rPr>
          <w:lang w:val="en-GB"/>
        </w:rPr>
        <w:t xml:space="preserve"> </w:t>
      </w:r>
      <w:r w:rsidRPr="00C2296B">
        <w:rPr>
          <w:lang w:val="en-GB"/>
        </w:rPr>
        <w:t xml:space="preserve">treatment. </w:t>
      </w:r>
      <w:r w:rsidR="0080545D">
        <w:rPr>
          <w:lang w:val="en-GB"/>
        </w:rPr>
        <w:t>Last but not least, o</w:t>
      </w:r>
      <w:r w:rsidRPr="00F259F6">
        <w:rPr>
          <w:lang w:val="en-GB"/>
        </w:rPr>
        <w:t xml:space="preserve">ne of the publication </w:t>
      </w:r>
      <w:r w:rsidR="000F0678" w:rsidRPr="00F259F6">
        <w:rPr>
          <w:lang w:val="en-GB"/>
        </w:rPr>
        <w:t>originalities</w:t>
      </w:r>
      <w:r w:rsidRPr="00F259F6">
        <w:rPr>
          <w:lang w:val="en-GB"/>
        </w:rPr>
        <w:t xml:space="preserve"> also resides in the transposition of </w:t>
      </w:r>
      <w:r w:rsidR="000F0678" w:rsidRPr="00237F45">
        <w:rPr>
          <w:lang w:val="en-GB"/>
        </w:rPr>
        <w:t xml:space="preserve">cerebral </w:t>
      </w:r>
      <w:r w:rsidR="0076744D" w:rsidRPr="00237F45">
        <w:rPr>
          <w:lang w:val="en-GB"/>
        </w:rPr>
        <w:t xml:space="preserve">vesicular trafficking </w:t>
      </w:r>
      <w:r w:rsidR="00FC5062" w:rsidRPr="00237F45">
        <w:rPr>
          <w:lang w:val="en-GB"/>
        </w:rPr>
        <w:t>phenomenon</w:t>
      </w:r>
      <w:r w:rsidRPr="00533A1B">
        <w:rPr>
          <w:lang w:val="en-GB"/>
        </w:rPr>
        <w:t xml:space="preserve"> </w:t>
      </w:r>
      <w:r w:rsidR="000F0678" w:rsidRPr="00533A1B">
        <w:rPr>
          <w:lang w:val="en-GB"/>
        </w:rPr>
        <w:t>into</w:t>
      </w:r>
      <w:r w:rsidRPr="00533A1B">
        <w:rPr>
          <w:lang w:val="en-GB"/>
        </w:rPr>
        <w:t xml:space="preserve"> </w:t>
      </w:r>
      <w:r w:rsidR="000F0678" w:rsidRPr="00533A1B">
        <w:rPr>
          <w:lang w:val="en-GB"/>
        </w:rPr>
        <w:t>the muscle</w:t>
      </w:r>
      <w:r w:rsidRPr="00533A1B">
        <w:rPr>
          <w:lang w:val="en-GB"/>
        </w:rPr>
        <w:t xml:space="preserve"> underlining that a cross-feeding between these two fields could be highly beneficial for their development. In line, we could assess the role of complexin-2 in other </w:t>
      </w:r>
      <w:r w:rsidR="0076744D" w:rsidRPr="00533A1B">
        <w:rPr>
          <w:lang w:val="en-GB"/>
        </w:rPr>
        <w:t xml:space="preserve">SNARE-dependent </w:t>
      </w:r>
      <w:r w:rsidRPr="00533A1B">
        <w:rPr>
          <w:lang w:val="en-GB"/>
        </w:rPr>
        <w:t xml:space="preserve">vesicular </w:t>
      </w:r>
      <w:r w:rsidR="00FC5062" w:rsidRPr="00533A1B">
        <w:rPr>
          <w:lang w:val="en-GB"/>
        </w:rPr>
        <w:t>trafficking</w:t>
      </w:r>
      <w:r w:rsidR="0076744D" w:rsidRPr="00533A1B">
        <w:rPr>
          <w:lang w:val="en-GB"/>
        </w:rPr>
        <w:t>,</w:t>
      </w:r>
      <w:r w:rsidRPr="00533A1B">
        <w:rPr>
          <w:lang w:val="en-GB"/>
        </w:rPr>
        <w:t xml:space="preserve"> such as the one regulating CD36 </w:t>
      </w:r>
      <w:r w:rsidR="0080545D">
        <w:rPr>
          <w:lang w:val="en-GB"/>
        </w:rPr>
        <w:t xml:space="preserve">location at </w:t>
      </w:r>
      <w:r w:rsidR="00533A1B">
        <w:rPr>
          <w:lang w:val="en-GB"/>
        </w:rPr>
        <w:t>the PM, a transporter</w:t>
      </w:r>
      <w:r w:rsidRPr="00533A1B">
        <w:rPr>
          <w:lang w:val="en-GB"/>
        </w:rPr>
        <w:t xml:space="preserve"> controlling fatty acid</w:t>
      </w:r>
      <w:r w:rsidR="0080545D">
        <w:rPr>
          <w:lang w:val="en-GB"/>
        </w:rPr>
        <w:t>s</w:t>
      </w:r>
      <w:r w:rsidRPr="00533A1B">
        <w:rPr>
          <w:lang w:val="en-GB"/>
        </w:rPr>
        <w:t xml:space="preserve"> uptake</w:t>
      </w:r>
      <w:r w:rsidR="007B792B">
        <w:rPr>
          <w:lang w:val="en-GB"/>
        </w:rPr>
        <w:t xml:space="preserve"> </w:t>
      </w:r>
      <w:r w:rsidR="007B792B">
        <w:rPr>
          <w:lang w:val="en-GB"/>
        </w:rPr>
        <w:fldChar w:fldCharType="begin">
          <w:fldData xml:space="preserve">PEVuZE5vdGU+PENpdGU+PEF1dGhvcj5MdWlrZW48L0F1dGhvcj48WWVhcj4yMDIwPC9ZZWFyPjxS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</w:fldData>
        </w:fldChar>
      </w:r>
      <w:r w:rsidR="00F60358">
        <w:rPr>
          <w:lang w:val="en-GB"/>
        </w:rPr>
        <w:instrText xml:space="preserve"> ADDIN EN.CITE </w:instrText>
      </w:r>
      <w:r w:rsidR="00F60358">
        <w:rPr>
          <w:lang w:val="en-GB"/>
        </w:rPr>
        <w:fldChar w:fldCharType="begin">
          <w:fldData xml:space="preserve">PEVuZE5vdGU+PENpdGU+PEF1dGhvcj5MdWlrZW48L0F1dGhvcj48WWVhcj4yMDIwPC9ZZWFyPjxS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</w:fldData>
        </w:fldChar>
      </w:r>
      <w:r w:rsidR="00F60358">
        <w:rPr>
          <w:lang w:val="en-GB"/>
        </w:rPr>
        <w:instrText xml:space="preserve"> ADDIN EN.CITE.DATA </w:instrText>
      </w:r>
      <w:r w:rsidR="00F60358">
        <w:rPr>
          <w:lang w:val="en-GB"/>
        </w:rPr>
      </w:r>
      <w:r w:rsidR="00F60358">
        <w:rPr>
          <w:lang w:val="en-GB"/>
        </w:rPr>
        <w:fldChar w:fldCharType="end"/>
      </w:r>
      <w:r w:rsidR="007B792B">
        <w:rPr>
          <w:lang w:val="en-GB"/>
        </w:rPr>
      </w:r>
      <w:r w:rsidR="007B792B">
        <w:rPr>
          <w:lang w:val="en-GB"/>
        </w:rPr>
        <w:fldChar w:fldCharType="separate"/>
      </w:r>
      <w:r w:rsidR="00F60358">
        <w:rPr>
          <w:noProof/>
          <w:lang w:val="en-GB"/>
        </w:rPr>
        <w:t>[21]</w:t>
      </w:r>
      <w:r w:rsidR="007B792B">
        <w:rPr>
          <w:lang w:val="en-GB"/>
        </w:rPr>
        <w:fldChar w:fldCharType="end"/>
      </w:r>
      <w:r w:rsidRPr="00533A1B">
        <w:rPr>
          <w:lang w:val="en-GB"/>
        </w:rPr>
        <w:t>.</w:t>
      </w:r>
    </w:p>
    <w:p w14:paraId="6C781873" w14:textId="3D10BE92" w:rsidR="0046478F" w:rsidRPr="00320499" w:rsidRDefault="006D38CE" w:rsidP="00C63A86">
      <w:pPr>
        <w:spacing w:line="480" w:lineRule="auto"/>
        <w:jc w:val="both"/>
        <w:rPr>
          <w:lang w:val="en-GB"/>
        </w:rPr>
      </w:pPr>
      <w:r>
        <w:rPr>
          <w:lang w:val="en-GB"/>
        </w:rPr>
        <w:t>Definitively, b</w:t>
      </w:r>
      <w:r w:rsidR="00320499">
        <w:rPr>
          <w:lang w:val="en-GB"/>
        </w:rPr>
        <w:t>y identifying a new step in the</w:t>
      </w:r>
      <w:r>
        <w:rPr>
          <w:lang w:val="en-GB"/>
        </w:rPr>
        <w:t xml:space="preserve"> complexity of</w:t>
      </w:r>
      <w:r w:rsidR="00320499">
        <w:rPr>
          <w:lang w:val="en-GB"/>
        </w:rPr>
        <w:t xml:space="preserve"> the regulation of muscle glucose uptake</w:t>
      </w:r>
      <w:r w:rsidR="0076744D" w:rsidRPr="00320499">
        <w:rPr>
          <w:lang w:val="en-GB"/>
        </w:rPr>
        <w:t>,</w:t>
      </w:r>
      <w:r w:rsidR="0046478F" w:rsidRPr="00320499">
        <w:rPr>
          <w:lang w:val="en-GB"/>
        </w:rPr>
        <w:t xml:space="preserve"> the authors </w:t>
      </w:r>
      <w:r w:rsidR="00320499">
        <w:rPr>
          <w:lang w:val="en-GB"/>
        </w:rPr>
        <w:t>pave</w:t>
      </w:r>
      <w:r>
        <w:rPr>
          <w:lang w:val="en-GB"/>
        </w:rPr>
        <w:t xml:space="preserve">d the way for </w:t>
      </w:r>
      <w:r w:rsidR="00320499">
        <w:rPr>
          <w:lang w:val="en-GB"/>
        </w:rPr>
        <w:t xml:space="preserve">future opportunities </w:t>
      </w:r>
      <w:r>
        <w:rPr>
          <w:lang w:val="en-GB"/>
        </w:rPr>
        <w:t xml:space="preserve">in </w:t>
      </w:r>
      <w:r w:rsidR="0046478F" w:rsidRPr="00320499">
        <w:rPr>
          <w:lang w:val="en-GB"/>
        </w:rPr>
        <w:t>human health.</w:t>
      </w:r>
    </w:p>
    <w:p w14:paraId="6EC09FFE" w14:textId="77777777" w:rsidR="00A22695" w:rsidRPr="00C566C9" w:rsidRDefault="00A22695" w:rsidP="00C63A86">
      <w:pPr>
        <w:spacing w:line="480" w:lineRule="auto"/>
        <w:jc w:val="both"/>
        <w:rPr>
          <w:lang w:val="en-GB"/>
        </w:rPr>
      </w:pPr>
    </w:p>
    <w:p w14:paraId="0E595E9F" w14:textId="3CBFE7B4" w:rsidR="0008667A" w:rsidRPr="00F60358" w:rsidRDefault="00A22695" w:rsidP="00C63A86">
      <w:pPr>
        <w:spacing w:line="480" w:lineRule="auto"/>
        <w:jc w:val="both"/>
        <w:rPr>
          <w:color w:val="000000" w:themeColor="text1"/>
          <w:lang w:val="en-GB"/>
        </w:rPr>
      </w:pPr>
      <w:r w:rsidRPr="00F60358">
        <w:rPr>
          <w:b/>
          <w:lang w:val="en-GB"/>
        </w:rPr>
        <w:t>Acknowledgme</w:t>
      </w:r>
      <w:r w:rsidR="00165ED5" w:rsidRPr="00F60358">
        <w:rPr>
          <w:b/>
          <w:lang w:val="en-GB"/>
        </w:rPr>
        <w:t>n</w:t>
      </w:r>
      <w:r w:rsidRPr="00F60358">
        <w:rPr>
          <w:b/>
          <w:lang w:val="en-GB"/>
        </w:rPr>
        <w:t>ts</w:t>
      </w:r>
    </w:p>
    <w:p w14:paraId="27C9E949" w14:textId="50786151" w:rsidR="00165ED5" w:rsidRPr="00F60358" w:rsidRDefault="00681548" w:rsidP="00C63A86">
      <w:pPr>
        <w:autoSpaceDE w:val="0"/>
        <w:autoSpaceDN w:val="0"/>
        <w:adjustRightInd w:val="0"/>
        <w:spacing w:line="480" w:lineRule="auto"/>
        <w:jc w:val="both"/>
        <w:rPr>
          <w:color w:val="000000" w:themeColor="text1"/>
          <w:lang w:val="en-GB"/>
        </w:rPr>
      </w:pPr>
      <w:r w:rsidRPr="00F60358">
        <w:rPr>
          <w:color w:val="000000" w:themeColor="text1"/>
          <w:lang w:val="en-GB"/>
        </w:rPr>
        <w:t xml:space="preserve">Our research lab is </w:t>
      </w:r>
      <w:r w:rsidR="00165ED5" w:rsidRPr="00F60358">
        <w:rPr>
          <w:color w:val="000000" w:themeColor="text1"/>
          <w:lang w:val="en-GB"/>
        </w:rPr>
        <w:t xml:space="preserve">funded by grants from the </w:t>
      </w:r>
      <w:proofErr w:type="spellStart"/>
      <w:r w:rsidR="00165ED5" w:rsidRPr="00F60358">
        <w:rPr>
          <w:i/>
          <w:color w:val="000000" w:themeColor="text1"/>
          <w:lang w:val="en-GB"/>
        </w:rPr>
        <w:t>Fonds</w:t>
      </w:r>
      <w:proofErr w:type="spellEnd"/>
      <w:r w:rsidR="00165ED5" w:rsidRPr="00F60358">
        <w:rPr>
          <w:i/>
          <w:color w:val="000000" w:themeColor="text1"/>
          <w:lang w:val="en-GB"/>
        </w:rPr>
        <w:t xml:space="preserve"> National de la </w:t>
      </w:r>
      <w:proofErr w:type="spellStart"/>
      <w:r w:rsidR="00165ED5" w:rsidRPr="00F60358">
        <w:rPr>
          <w:i/>
          <w:color w:val="000000" w:themeColor="text1"/>
          <w:lang w:val="en-GB"/>
        </w:rPr>
        <w:t>Recherche</w:t>
      </w:r>
      <w:proofErr w:type="spellEnd"/>
      <w:r w:rsidR="00165ED5" w:rsidRPr="00F60358">
        <w:rPr>
          <w:i/>
          <w:color w:val="000000" w:themeColor="text1"/>
          <w:lang w:val="en-GB"/>
        </w:rPr>
        <w:t xml:space="preserve"> </w:t>
      </w:r>
      <w:proofErr w:type="spellStart"/>
      <w:r w:rsidR="00165ED5" w:rsidRPr="00F60358">
        <w:rPr>
          <w:i/>
          <w:color w:val="000000" w:themeColor="text1"/>
          <w:lang w:val="en-GB"/>
        </w:rPr>
        <w:t>Scientifique</w:t>
      </w:r>
      <w:proofErr w:type="spellEnd"/>
      <w:r w:rsidR="00165ED5" w:rsidRPr="00F60358">
        <w:rPr>
          <w:i/>
          <w:color w:val="000000" w:themeColor="text1"/>
          <w:lang w:val="en-GB"/>
        </w:rPr>
        <w:t xml:space="preserve"> (FNRS) et </w:t>
      </w:r>
      <w:proofErr w:type="spellStart"/>
      <w:r w:rsidR="00165ED5" w:rsidRPr="00F60358">
        <w:rPr>
          <w:i/>
          <w:color w:val="000000" w:themeColor="text1"/>
          <w:lang w:val="en-GB"/>
        </w:rPr>
        <w:t>Médicale</w:t>
      </w:r>
      <w:proofErr w:type="spellEnd"/>
      <w:r w:rsidR="00165ED5" w:rsidRPr="00F60358">
        <w:rPr>
          <w:i/>
          <w:color w:val="000000" w:themeColor="text1"/>
          <w:lang w:val="en-GB"/>
        </w:rPr>
        <w:t xml:space="preserve">, </w:t>
      </w:r>
      <w:r w:rsidR="00165ED5" w:rsidRPr="00F60358">
        <w:rPr>
          <w:color w:val="000000" w:themeColor="text1"/>
          <w:lang w:val="en-GB"/>
        </w:rPr>
        <w:t>Belgium</w:t>
      </w:r>
      <w:r w:rsidR="000C3945" w:rsidRPr="00F60358">
        <w:rPr>
          <w:color w:val="000000" w:themeColor="text1"/>
          <w:lang w:val="en-GB"/>
        </w:rPr>
        <w:t>, from the</w:t>
      </w:r>
      <w:r w:rsidR="00165ED5" w:rsidRPr="00F60358">
        <w:rPr>
          <w:color w:val="000000" w:themeColor="text1"/>
          <w:lang w:val="en-GB"/>
        </w:rPr>
        <w:t xml:space="preserve"> </w:t>
      </w:r>
      <w:r w:rsidR="00165ED5" w:rsidRPr="00F60358">
        <w:rPr>
          <w:i/>
          <w:color w:val="000000" w:themeColor="text1"/>
          <w:lang w:val="en-GB"/>
        </w:rPr>
        <w:t xml:space="preserve">Action de </w:t>
      </w:r>
      <w:proofErr w:type="spellStart"/>
      <w:r w:rsidR="00165ED5" w:rsidRPr="00F60358">
        <w:rPr>
          <w:i/>
          <w:color w:val="000000" w:themeColor="text1"/>
          <w:lang w:val="en-GB"/>
        </w:rPr>
        <w:t>Recherche</w:t>
      </w:r>
      <w:proofErr w:type="spellEnd"/>
      <w:r w:rsidR="00165ED5" w:rsidRPr="00F60358">
        <w:rPr>
          <w:i/>
          <w:color w:val="000000" w:themeColor="text1"/>
          <w:lang w:val="en-GB"/>
        </w:rPr>
        <w:t xml:space="preserve"> </w:t>
      </w:r>
      <w:proofErr w:type="spellStart"/>
      <w:r w:rsidR="00165ED5" w:rsidRPr="00F60358">
        <w:rPr>
          <w:i/>
          <w:color w:val="000000" w:themeColor="text1"/>
          <w:lang w:val="en-GB"/>
        </w:rPr>
        <w:t>Concertée</w:t>
      </w:r>
      <w:proofErr w:type="spellEnd"/>
      <w:r w:rsidR="00165ED5" w:rsidRPr="00F60358">
        <w:rPr>
          <w:i/>
          <w:color w:val="000000" w:themeColor="text1"/>
          <w:lang w:val="en-GB"/>
        </w:rPr>
        <w:t xml:space="preserve"> de la </w:t>
      </w:r>
      <w:proofErr w:type="spellStart"/>
      <w:r w:rsidR="00165ED5" w:rsidRPr="00F60358">
        <w:rPr>
          <w:i/>
          <w:color w:val="000000" w:themeColor="text1"/>
          <w:lang w:val="en-GB"/>
        </w:rPr>
        <w:t>Communauté</w:t>
      </w:r>
      <w:proofErr w:type="spellEnd"/>
      <w:r w:rsidR="00165ED5" w:rsidRPr="00F60358">
        <w:rPr>
          <w:i/>
          <w:color w:val="000000" w:themeColor="text1"/>
          <w:lang w:val="en-GB"/>
        </w:rPr>
        <w:t xml:space="preserve"> </w:t>
      </w:r>
      <w:proofErr w:type="spellStart"/>
      <w:r w:rsidR="00165ED5" w:rsidRPr="00F60358">
        <w:rPr>
          <w:i/>
          <w:color w:val="000000" w:themeColor="text1"/>
          <w:lang w:val="en-GB"/>
        </w:rPr>
        <w:t>Wallonie-Bruxelles</w:t>
      </w:r>
      <w:proofErr w:type="spellEnd"/>
      <w:r w:rsidR="00165ED5" w:rsidRPr="00F60358">
        <w:rPr>
          <w:i/>
          <w:color w:val="000000" w:themeColor="text1"/>
          <w:lang w:val="en-GB"/>
        </w:rPr>
        <w:t>,</w:t>
      </w:r>
      <w:r w:rsidR="00165ED5" w:rsidRPr="00F60358">
        <w:rPr>
          <w:color w:val="000000" w:themeColor="text1"/>
          <w:lang w:val="en-GB"/>
        </w:rPr>
        <w:t xml:space="preserve"> Belgium</w:t>
      </w:r>
      <w:r w:rsidR="000C3945" w:rsidRPr="00F60358">
        <w:rPr>
          <w:color w:val="000000" w:themeColor="text1"/>
          <w:lang w:val="en-GB"/>
        </w:rPr>
        <w:t>, and from</w:t>
      </w:r>
      <w:r w:rsidR="00E860C5" w:rsidRPr="00F60358">
        <w:rPr>
          <w:color w:val="000000" w:themeColor="text1"/>
          <w:lang w:val="en-GB"/>
        </w:rPr>
        <w:t xml:space="preserve"> WELBIO</w:t>
      </w:r>
      <w:r w:rsidR="00F078A5" w:rsidRPr="00F60358">
        <w:rPr>
          <w:color w:val="000000" w:themeColor="text1"/>
          <w:lang w:val="en-GB"/>
        </w:rPr>
        <w:t>, Walloon region, Belgium</w:t>
      </w:r>
      <w:r w:rsidR="00165ED5" w:rsidRPr="00F60358">
        <w:rPr>
          <w:color w:val="000000" w:themeColor="text1"/>
          <w:lang w:val="en-GB"/>
        </w:rPr>
        <w:t xml:space="preserve">. </w:t>
      </w:r>
      <w:r w:rsidR="007F595E" w:rsidRPr="00F60358">
        <w:rPr>
          <w:color w:val="000000" w:themeColor="text1"/>
          <w:lang w:val="en-GB"/>
        </w:rPr>
        <w:t xml:space="preserve">Our research </w:t>
      </w:r>
      <w:r w:rsidR="00D8719E">
        <w:rPr>
          <w:color w:val="000000" w:themeColor="text1"/>
          <w:lang w:val="en-GB"/>
        </w:rPr>
        <w:t>is</w:t>
      </w:r>
      <w:r w:rsidR="007F595E" w:rsidRPr="00F60358">
        <w:rPr>
          <w:color w:val="000000" w:themeColor="text1"/>
          <w:lang w:val="en-GB"/>
        </w:rPr>
        <w:t xml:space="preserve"> also</w:t>
      </w:r>
      <w:r w:rsidR="00165ED5" w:rsidRPr="00DE36E6">
        <w:rPr>
          <w:color w:val="000000" w:themeColor="text1"/>
          <w:lang w:val="en-GB"/>
        </w:rPr>
        <w:t xml:space="preserve"> supported by unrestricted grant f</w:t>
      </w:r>
      <w:r w:rsidR="007F595E">
        <w:rPr>
          <w:color w:val="000000" w:themeColor="text1"/>
          <w:lang w:val="en-GB"/>
        </w:rPr>
        <w:t>ro</w:t>
      </w:r>
      <w:r w:rsidR="00165ED5" w:rsidRPr="00DE36E6">
        <w:rPr>
          <w:color w:val="000000" w:themeColor="text1"/>
          <w:lang w:val="en-GB"/>
        </w:rPr>
        <w:t>m Astra Zeneca.</w:t>
      </w:r>
      <w:r w:rsidR="00165ED5" w:rsidRPr="00DE36E6">
        <w:rPr>
          <w:lang w:val="en-GB"/>
        </w:rPr>
        <w:t xml:space="preserve"> </w:t>
      </w:r>
      <w:r w:rsidR="00165ED5" w:rsidRPr="00DE36E6">
        <w:rPr>
          <w:color w:val="000000" w:themeColor="text1"/>
          <w:lang w:val="en-GB"/>
        </w:rPr>
        <w:t>SH is senior research associate</w:t>
      </w:r>
      <w:r w:rsidR="008178D4" w:rsidRPr="0018478C">
        <w:rPr>
          <w:color w:val="000000" w:themeColor="text1"/>
          <w:lang w:val="en-GB"/>
        </w:rPr>
        <w:t xml:space="preserve"> of the</w:t>
      </w:r>
      <w:r w:rsidR="00165ED5" w:rsidRPr="00DE36E6">
        <w:rPr>
          <w:color w:val="000000" w:themeColor="text1"/>
          <w:lang w:val="en-GB"/>
        </w:rPr>
        <w:t xml:space="preserve"> FNRS.</w:t>
      </w:r>
    </w:p>
    <w:p w14:paraId="24D7C0E8" w14:textId="77777777" w:rsidR="00173CD1" w:rsidRDefault="00173CD1" w:rsidP="00C63A86">
      <w:pPr>
        <w:spacing w:line="480" w:lineRule="auto"/>
        <w:jc w:val="both"/>
        <w:rPr>
          <w:lang w:val="en-GB"/>
        </w:rPr>
      </w:pPr>
    </w:p>
    <w:p w14:paraId="3B38CF2E" w14:textId="0457D843" w:rsidR="0008667A" w:rsidRPr="0008667A" w:rsidRDefault="0008667A" w:rsidP="00C63A86">
      <w:pPr>
        <w:spacing w:line="480" w:lineRule="auto"/>
        <w:jc w:val="both"/>
        <w:rPr>
          <w:b/>
          <w:lang w:val="en-GB"/>
        </w:rPr>
      </w:pPr>
      <w:r w:rsidRPr="0008667A">
        <w:rPr>
          <w:b/>
          <w:lang w:val="en-GB"/>
        </w:rPr>
        <w:t>References</w:t>
      </w:r>
    </w:p>
    <w:p w14:paraId="217FAD73" w14:textId="77777777" w:rsidR="0057507A" w:rsidRDefault="0057507A" w:rsidP="00C63A86">
      <w:pPr>
        <w:spacing w:line="480" w:lineRule="auto"/>
        <w:rPr>
          <w:lang w:val="en-GB"/>
        </w:rPr>
      </w:pPr>
    </w:p>
    <w:p w14:paraId="44734AD7" w14:textId="77777777" w:rsidR="00F60358" w:rsidRPr="00F60358" w:rsidRDefault="0057507A" w:rsidP="00C63A86">
      <w:pPr>
        <w:pStyle w:val="EndNoteBibliography"/>
        <w:spacing w:line="480" w:lineRule="auto"/>
        <w:jc w:val="both"/>
      </w:pPr>
      <w:r>
        <w:rPr>
          <w:lang w:val="en-GB"/>
        </w:rPr>
        <w:fldChar w:fldCharType="begin"/>
      </w:r>
      <w:r>
        <w:rPr>
          <w:lang w:val="en-GB"/>
        </w:rPr>
        <w:instrText xml:space="preserve"> ADDIN EN.REFLIST </w:instrText>
      </w:r>
      <w:r>
        <w:rPr>
          <w:lang w:val="en-GB"/>
        </w:rPr>
        <w:fldChar w:fldCharType="separate"/>
      </w:r>
      <w:r w:rsidR="00F60358" w:rsidRPr="00F60358">
        <w:t>1</w:t>
      </w:r>
      <w:r w:rsidR="00F60358" w:rsidRPr="00F60358">
        <w:tab/>
        <w:t xml:space="preserve">Roden, M. and Shulman, G. I. (2019) The integrative biology of type 2 diabetes. Nature. </w:t>
      </w:r>
      <w:r w:rsidR="00F60358" w:rsidRPr="00F60358">
        <w:rPr>
          <w:b/>
        </w:rPr>
        <w:t>576</w:t>
      </w:r>
      <w:r w:rsidR="00F60358" w:rsidRPr="00F60358">
        <w:t>, 51-60</w:t>
      </w:r>
    </w:p>
    <w:p w14:paraId="61F8D147" w14:textId="77777777" w:rsidR="00F60358" w:rsidRPr="00F60358" w:rsidRDefault="00F60358" w:rsidP="00C63A86">
      <w:pPr>
        <w:pStyle w:val="EndNoteBibliography"/>
        <w:spacing w:line="480" w:lineRule="auto"/>
        <w:jc w:val="both"/>
      </w:pPr>
      <w:r w:rsidRPr="00F60358">
        <w:lastRenderedPageBreak/>
        <w:t>2</w:t>
      </w:r>
      <w:r w:rsidRPr="00F60358">
        <w:tab/>
        <w:t>Pavarotti, M. A., Tokarz, V., Frendo-Cumbo, S., Bilan, P., Liu, Z., Zanni-Ruiz, E., Mayorga, L. S. and Klip, A. (2021) Complexin-2 redistributes to the membrane of muscle cells in response to insulin and contributes to GLUT4 translocation. Biochem J</w:t>
      </w:r>
    </w:p>
    <w:p w14:paraId="330251FE" w14:textId="77777777" w:rsidR="00F60358" w:rsidRPr="00F60358" w:rsidRDefault="00F60358" w:rsidP="00C63A86">
      <w:pPr>
        <w:pStyle w:val="EndNoteBibliography"/>
        <w:spacing w:line="480" w:lineRule="auto"/>
        <w:jc w:val="both"/>
      </w:pPr>
      <w:r w:rsidRPr="00F60358">
        <w:t>3</w:t>
      </w:r>
      <w:r w:rsidRPr="00F60358">
        <w:tab/>
        <w:t xml:space="preserve">Bertrand, L., Auquier, J., Renguet, E., Ange, M., Cumps, J., Horman, S. and Beauloye, C. (2020) Glucose transporters in cardiovascular system in health and disease. Pflugers Arch. </w:t>
      </w:r>
      <w:r w:rsidRPr="00F60358">
        <w:rPr>
          <w:b/>
        </w:rPr>
        <w:t>472</w:t>
      </w:r>
      <w:r w:rsidRPr="00F60358">
        <w:t>, 1385-1399</w:t>
      </w:r>
    </w:p>
    <w:p w14:paraId="12FCD06E" w14:textId="77777777" w:rsidR="00F60358" w:rsidRPr="00F60358" w:rsidRDefault="00F60358" w:rsidP="00C63A86">
      <w:pPr>
        <w:pStyle w:val="EndNoteBibliography"/>
        <w:spacing w:line="480" w:lineRule="auto"/>
        <w:jc w:val="both"/>
      </w:pPr>
      <w:r w:rsidRPr="00F60358">
        <w:t>4</w:t>
      </w:r>
      <w:r w:rsidRPr="00F60358">
        <w:tab/>
        <w:t xml:space="preserve">Li, D. T., Habtemichael, E. N., Julca, O., Sales, C. I., Westergaard, X. O., DeVries, S. G., Ruiz, D., Sayal, B. and Bogan, J. S. (2019) GLUT4 Storage Vesicles: Specialized Organelles for Regulated Trafficking. Yale J Biol Med. </w:t>
      </w:r>
      <w:r w:rsidRPr="00F60358">
        <w:rPr>
          <w:b/>
        </w:rPr>
        <w:t>92</w:t>
      </w:r>
      <w:r w:rsidRPr="00F60358">
        <w:t>, 453-470</w:t>
      </w:r>
    </w:p>
    <w:p w14:paraId="0B0577BB" w14:textId="77777777" w:rsidR="00F60358" w:rsidRPr="00F60358" w:rsidRDefault="00F60358" w:rsidP="00C63A86">
      <w:pPr>
        <w:pStyle w:val="EndNoteBibliography"/>
        <w:spacing w:line="480" w:lineRule="auto"/>
        <w:jc w:val="both"/>
      </w:pPr>
      <w:r w:rsidRPr="00F60358">
        <w:t>5</w:t>
      </w:r>
      <w:r w:rsidRPr="00F60358">
        <w:tab/>
        <w:t xml:space="preserve">Wang, T., Wang, J., Hu, X., Huang, X. J. and Chen, G. X. (2020) Current understanding of glucose transporter 4 expression and functional mechanisms. World J Biol Chem. </w:t>
      </w:r>
      <w:r w:rsidRPr="00F60358">
        <w:rPr>
          <w:b/>
        </w:rPr>
        <w:t>11</w:t>
      </w:r>
      <w:r w:rsidRPr="00F60358">
        <w:t>, 76-98</w:t>
      </w:r>
    </w:p>
    <w:p w14:paraId="4CDF7996" w14:textId="77777777" w:rsidR="00F60358" w:rsidRPr="00F60358" w:rsidRDefault="00F60358" w:rsidP="00C63A86">
      <w:pPr>
        <w:pStyle w:val="EndNoteBibliography"/>
        <w:spacing w:line="480" w:lineRule="auto"/>
        <w:jc w:val="both"/>
      </w:pPr>
      <w:r w:rsidRPr="00F60358">
        <w:t>6</w:t>
      </w:r>
      <w:r w:rsidRPr="00F60358">
        <w:tab/>
        <w:t xml:space="preserve">Klip, A., McGraw, T. E. and James, D. E. (2019) Thirty sweet years of GLUT4. J Biol Chem. </w:t>
      </w:r>
      <w:r w:rsidRPr="00F60358">
        <w:rPr>
          <w:b/>
        </w:rPr>
        <w:t>294</w:t>
      </w:r>
      <w:r w:rsidRPr="00F60358">
        <w:t>, 11369-11381</w:t>
      </w:r>
    </w:p>
    <w:p w14:paraId="573470E4" w14:textId="77777777" w:rsidR="00F60358" w:rsidRPr="00F60358" w:rsidRDefault="00F60358" w:rsidP="00C63A86">
      <w:pPr>
        <w:pStyle w:val="EndNoteBibliography"/>
        <w:spacing w:line="480" w:lineRule="auto"/>
        <w:jc w:val="both"/>
      </w:pPr>
      <w:r w:rsidRPr="00F60358">
        <w:t>7</w:t>
      </w:r>
      <w:r w:rsidRPr="00F60358">
        <w:tab/>
        <w:t xml:space="preserve">Jaldin-Fincati, J. R., Pavarotti, M., Frendo-Cumbo, S., Bilan, P. J. and Klip, A. (2017) Update on GLUT4 Vesicle Traffic: A Cornerstone of Insulin Action. Trends Endocrinol Metab. </w:t>
      </w:r>
      <w:r w:rsidRPr="00F60358">
        <w:rPr>
          <w:b/>
        </w:rPr>
        <w:t>28</w:t>
      </w:r>
      <w:r w:rsidRPr="00F60358">
        <w:t>, 597-611</w:t>
      </w:r>
    </w:p>
    <w:p w14:paraId="35D4089A" w14:textId="77777777" w:rsidR="00F60358" w:rsidRPr="00F60358" w:rsidRDefault="00F60358" w:rsidP="00C63A86">
      <w:pPr>
        <w:pStyle w:val="EndNoteBibliography"/>
        <w:spacing w:line="480" w:lineRule="auto"/>
        <w:jc w:val="both"/>
      </w:pPr>
      <w:r w:rsidRPr="00F60358">
        <w:t>8</w:t>
      </w:r>
      <w:r w:rsidRPr="00F60358">
        <w:tab/>
        <w:t xml:space="preserve">Petersen, M. C. and Shulman, G. I. (2018) Mechanisms of Insulin Action and Insulin Resistance. Physiol Rev. </w:t>
      </w:r>
      <w:r w:rsidRPr="00F60358">
        <w:rPr>
          <w:b/>
        </w:rPr>
        <w:t>98</w:t>
      </w:r>
      <w:r w:rsidRPr="00F60358">
        <w:t>, 2133-2223</w:t>
      </w:r>
    </w:p>
    <w:p w14:paraId="31596AF1" w14:textId="77777777" w:rsidR="00F60358" w:rsidRPr="00F60358" w:rsidRDefault="00F60358" w:rsidP="00C63A86">
      <w:pPr>
        <w:pStyle w:val="EndNoteBibliography"/>
        <w:spacing w:line="480" w:lineRule="auto"/>
        <w:jc w:val="both"/>
      </w:pPr>
      <w:r w:rsidRPr="00F60358">
        <w:t>9</w:t>
      </w:r>
      <w:r w:rsidRPr="00F60358">
        <w:tab/>
        <w:t xml:space="preserve">Jewell, J. L., Oh, E., Ramalingam, L., Kalwat, M. A., Tagliabracci, V. S., Tackett, L., Elmendorf, J. S. and Thurmond, D. C. (2011) Munc18c phosphorylation by the insulin receptor links cell signaling directly to SNARE exocytosis. J Cell Biol. </w:t>
      </w:r>
      <w:r w:rsidRPr="00F60358">
        <w:rPr>
          <w:b/>
        </w:rPr>
        <w:t>193</w:t>
      </w:r>
      <w:r w:rsidRPr="00F60358">
        <w:t>, 185-199</w:t>
      </w:r>
    </w:p>
    <w:p w14:paraId="3E75AA97" w14:textId="77777777" w:rsidR="00F60358" w:rsidRPr="00F60358" w:rsidRDefault="00F60358" w:rsidP="00C63A86">
      <w:pPr>
        <w:pStyle w:val="EndNoteBibliography"/>
        <w:spacing w:line="480" w:lineRule="auto"/>
        <w:jc w:val="both"/>
      </w:pPr>
      <w:r w:rsidRPr="00F60358">
        <w:t>10</w:t>
      </w:r>
      <w:r w:rsidRPr="00F60358">
        <w:tab/>
        <w:t xml:space="preserve">Kioumourtzoglou, D., Gould, G. W. and Bryant, N. J. (2014) Insulin stimulates syntaxin4 SNARE complex assembly via a novel regulatory mechanism. Mol Cell Biol. </w:t>
      </w:r>
      <w:r w:rsidRPr="00F60358">
        <w:rPr>
          <w:b/>
        </w:rPr>
        <w:t>34</w:t>
      </w:r>
      <w:r w:rsidRPr="00F60358">
        <w:t>, 1271-1279</w:t>
      </w:r>
    </w:p>
    <w:p w14:paraId="79D78CA9" w14:textId="77777777" w:rsidR="00F60358" w:rsidRPr="00F60358" w:rsidRDefault="00F60358" w:rsidP="00C63A86">
      <w:pPr>
        <w:pStyle w:val="EndNoteBibliography"/>
        <w:spacing w:line="480" w:lineRule="auto"/>
        <w:jc w:val="both"/>
      </w:pPr>
      <w:r w:rsidRPr="00F60358">
        <w:lastRenderedPageBreak/>
        <w:t>11</w:t>
      </w:r>
      <w:r w:rsidRPr="00F60358">
        <w:tab/>
        <w:t xml:space="preserve">Wang, S., Liu, Y., Crisman, L., Wan, C., Miller, J., Yu, H. and Shen, J. (2020) Genetic evidence for an inhibitory role of tomosyn in insulin-stimulated GLUT4 exocytosis. Traffic. </w:t>
      </w:r>
      <w:r w:rsidRPr="00F60358">
        <w:rPr>
          <w:b/>
        </w:rPr>
        <w:t>21</w:t>
      </w:r>
      <w:r w:rsidRPr="00F60358">
        <w:t>, 636-646</w:t>
      </w:r>
    </w:p>
    <w:p w14:paraId="3E63353F" w14:textId="77777777" w:rsidR="00F60358" w:rsidRPr="00F60358" w:rsidRDefault="00F60358" w:rsidP="00C63A86">
      <w:pPr>
        <w:pStyle w:val="EndNoteBibliography"/>
        <w:spacing w:line="480" w:lineRule="auto"/>
        <w:jc w:val="both"/>
      </w:pPr>
      <w:r w:rsidRPr="00F60358">
        <w:t>12</w:t>
      </w:r>
      <w:r w:rsidRPr="00F60358">
        <w:tab/>
        <w:t xml:space="preserve">Ramalingam, L., Oh, E. and Thurmond, D. C. (2014) Doc2b enrichment enhances glucose homeostasis in mice via potentiation of insulin secretion and peripheral insulin sensitivity. Diabetologia. </w:t>
      </w:r>
      <w:r w:rsidRPr="00F60358">
        <w:rPr>
          <w:b/>
        </w:rPr>
        <w:t>57</w:t>
      </w:r>
      <w:r w:rsidRPr="00F60358">
        <w:t>, 1476-1484</w:t>
      </w:r>
    </w:p>
    <w:p w14:paraId="4AACC4C3" w14:textId="77777777" w:rsidR="00F60358" w:rsidRPr="00F60358" w:rsidRDefault="00F60358" w:rsidP="00C63A86">
      <w:pPr>
        <w:pStyle w:val="EndNoteBibliography"/>
        <w:spacing w:line="480" w:lineRule="auto"/>
        <w:jc w:val="both"/>
      </w:pPr>
      <w:r w:rsidRPr="00F60358">
        <w:t>13</w:t>
      </w:r>
      <w:r w:rsidRPr="00F60358">
        <w:tab/>
        <w:t xml:space="preserve">Spurlin, B. A., Park, S. Y., Nevins, A. K., Kim, J. K. and Thurmond, D. C. (2004) Syntaxin 4 transgenic mice exhibit enhanced insulin-mediated glucose uptake in skeletal muscle. Diabetes. </w:t>
      </w:r>
      <w:r w:rsidRPr="00F60358">
        <w:rPr>
          <w:b/>
        </w:rPr>
        <w:t>53</w:t>
      </w:r>
      <w:r w:rsidRPr="00F60358">
        <w:t>, 2223-2231</w:t>
      </w:r>
    </w:p>
    <w:p w14:paraId="68CA90A8" w14:textId="77777777" w:rsidR="00F60358" w:rsidRPr="00F60358" w:rsidRDefault="00F60358" w:rsidP="00C63A86">
      <w:pPr>
        <w:pStyle w:val="EndNoteBibliography"/>
        <w:spacing w:line="480" w:lineRule="auto"/>
        <w:jc w:val="both"/>
      </w:pPr>
      <w:r w:rsidRPr="00F60358">
        <w:t>14</w:t>
      </w:r>
      <w:r w:rsidRPr="00F60358">
        <w:tab/>
        <w:t xml:space="preserve">Yang, C., Coker, K. J., Kim, J. K., Mora, S., Thurmond, D. C., Davis, A. C., Yang, B., Williamson, R. A., Shulman, G. I. and Pessin, J. E. (2001) Syntaxin 4 heterozygous knockout mice develop muscle insulin resistance. J Clin Invest. </w:t>
      </w:r>
      <w:r w:rsidRPr="00F60358">
        <w:rPr>
          <w:b/>
        </w:rPr>
        <w:t>107</w:t>
      </w:r>
      <w:r w:rsidRPr="00F60358">
        <w:t>, 1311-1318</w:t>
      </w:r>
    </w:p>
    <w:p w14:paraId="60B323C7" w14:textId="77777777" w:rsidR="00F60358" w:rsidRPr="00F60358" w:rsidRDefault="00F60358" w:rsidP="00C63A86">
      <w:pPr>
        <w:pStyle w:val="EndNoteBibliography"/>
        <w:spacing w:line="480" w:lineRule="auto"/>
        <w:jc w:val="both"/>
      </w:pPr>
      <w:r w:rsidRPr="00F60358">
        <w:t>15</w:t>
      </w:r>
      <w:r w:rsidRPr="00F60358">
        <w:tab/>
        <w:t>Melland, H., Carr, E. M. and Gordon, S. L. (2020) Disorders of synaptic vesicle fusion machinery. J Neurochem</w:t>
      </w:r>
    </w:p>
    <w:p w14:paraId="1C919EC1" w14:textId="77777777" w:rsidR="00F60358" w:rsidRPr="00F60358" w:rsidRDefault="00F60358" w:rsidP="00C63A86">
      <w:pPr>
        <w:pStyle w:val="EndNoteBibliography"/>
        <w:spacing w:line="480" w:lineRule="auto"/>
        <w:jc w:val="both"/>
      </w:pPr>
      <w:r w:rsidRPr="00F60358">
        <w:t>16</w:t>
      </w:r>
      <w:r w:rsidRPr="00F60358">
        <w:tab/>
        <w:t xml:space="preserve">Reim, K., Mansour, M., Varoqueaux, F., McMahon, H. T., Sudhof, T. C., Brose, N. and Rosenmund, C. (2001) Complexins regulate a late step in Ca2+-dependent neurotransmitter release. Cell. </w:t>
      </w:r>
      <w:r w:rsidRPr="00F60358">
        <w:rPr>
          <w:b/>
        </w:rPr>
        <w:t>104</w:t>
      </w:r>
      <w:r w:rsidRPr="00F60358">
        <w:t>, 71-81</w:t>
      </w:r>
    </w:p>
    <w:p w14:paraId="78B6DC3D" w14:textId="77777777" w:rsidR="00F60358" w:rsidRPr="00F60358" w:rsidRDefault="00F60358" w:rsidP="00C63A86">
      <w:pPr>
        <w:pStyle w:val="EndNoteBibliography"/>
        <w:spacing w:line="480" w:lineRule="auto"/>
        <w:jc w:val="both"/>
      </w:pPr>
      <w:r w:rsidRPr="00F60358">
        <w:t>17</w:t>
      </w:r>
      <w:r w:rsidRPr="00F60358">
        <w:tab/>
        <w:t xml:space="preserve">Renguet, E., Bultot, L., Beauloye, C., Horman, S. and Bertrand, L. (2018) The Regulation of Insulin-Stimulated Cardiac Glucose Transport via Protein Acetylation. Front Cardiovasc Med. </w:t>
      </w:r>
      <w:r w:rsidRPr="00F60358">
        <w:rPr>
          <w:b/>
        </w:rPr>
        <w:t>5</w:t>
      </w:r>
      <w:r w:rsidRPr="00F60358">
        <w:t>, 70</w:t>
      </w:r>
    </w:p>
    <w:p w14:paraId="16FCADB1" w14:textId="77777777" w:rsidR="00F60358" w:rsidRPr="00F60358" w:rsidRDefault="00F60358" w:rsidP="00C63A86">
      <w:pPr>
        <w:pStyle w:val="EndNoteBibliography"/>
        <w:spacing w:line="480" w:lineRule="auto"/>
        <w:jc w:val="both"/>
      </w:pPr>
      <w:r w:rsidRPr="00F60358">
        <w:t>18</w:t>
      </w:r>
      <w:r w:rsidRPr="00F60358">
        <w:tab/>
        <w:t xml:space="preserve">Alghamdi, F., Alshuweishi, Y. and Salt, I. P. (2020) Regulation of nutrient uptake by AMP-activated protein kinase. Cell Signal. </w:t>
      </w:r>
      <w:r w:rsidRPr="00F60358">
        <w:rPr>
          <w:b/>
        </w:rPr>
        <w:t>76</w:t>
      </w:r>
      <w:r w:rsidRPr="00F60358">
        <w:t>, 109807</w:t>
      </w:r>
    </w:p>
    <w:p w14:paraId="08CD33C8" w14:textId="77777777" w:rsidR="00F60358" w:rsidRPr="00F60358" w:rsidRDefault="00F60358" w:rsidP="00C63A86">
      <w:pPr>
        <w:pStyle w:val="EndNoteBibliography"/>
        <w:spacing w:line="480" w:lineRule="auto"/>
        <w:jc w:val="both"/>
      </w:pPr>
      <w:r w:rsidRPr="00F60358">
        <w:t>19</w:t>
      </w:r>
      <w:r w:rsidRPr="00F60358">
        <w:tab/>
        <w:t xml:space="preserve">Sylow, L., Jensen, T. E., Kleinert, M., Mouatt, J. R., Maarbjerg, S. J., Jeppesen, J., Prats, C., Chiu, T. T., Boguslavsky, S., Klip, A., Schjerling, P. and Richter, E. A. (2013) Rac1 is a </w:t>
      </w:r>
      <w:r w:rsidRPr="00F60358">
        <w:lastRenderedPageBreak/>
        <w:t xml:space="preserve">novel regulator of contraction-stimulated glucose uptake in skeletal muscle. Diabetes. </w:t>
      </w:r>
      <w:r w:rsidRPr="00F60358">
        <w:rPr>
          <w:b/>
        </w:rPr>
        <w:t>62</w:t>
      </w:r>
      <w:r w:rsidRPr="00F60358">
        <w:t>, 1139-1151</w:t>
      </w:r>
    </w:p>
    <w:p w14:paraId="5D0B0DB3" w14:textId="77777777" w:rsidR="00F60358" w:rsidRPr="00F60358" w:rsidRDefault="00F60358" w:rsidP="00C63A86">
      <w:pPr>
        <w:pStyle w:val="EndNoteBibliography"/>
        <w:spacing w:line="480" w:lineRule="auto"/>
        <w:jc w:val="both"/>
      </w:pPr>
      <w:r w:rsidRPr="00F60358">
        <w:t>20</w:t>
      </w:r>
      <w:r w:rsidRPr="00F60358">
        <w:tab/>
        <w:t xml:space="preserve">Yue, Y., Zhang, C., Zhang, X., Zhang, S., Liu, Q., Hu, F., Lv, X., Li, H., Yang, J., Wang, X., Chen, L., Yao, Z., Duan, H. and Niu, W. (2020) An AMPK/Axin1-Rac1 signaling pathway mediates contraction-regulated glucose uptake in skeletal muscle cells. Am J Physiol Endocrinol Metab. </w:t>
      </w:r>
      <w:r w:rsidRPr="00F60358">
        <w:rPr>
          <w:b/>
        </w:rPr>
        <w:t>318</w:t>
      </w:r>
      <w:r w:rsidRPr="00F60358">
        <w:t>, E330-E342</w:t>
      </w:r>
    </w:p>
    <w:p w14:paraId="062FCEC3" w14:textId="77777777" w:rsidR="00F60358" w:rsidRPr="00F60358" w:rsidRDefault="00F60358" w:rsidP="00C63A86">
      <w:pPr>
        <w:pStyle w:val="EndNoteBibliography"/>
        <w:spacing w:line="480" w:lineRule="auto"/>
        <w:jc w:val="both"/>
      </w:pPr>
      <w:r w:rsidRPr="00F60358">
        <w:t>21</w:t>
      </w:r>
      <w:r w:rsidRPr="00F60358">
        <w:tab/>
        <w:t xml:space="preserve">Luiken, J., Nabben, M., Neumann, D. and Glatz, J. F. C. (2020) Understanding the distinct subcellular trafficking of CD36 and GLUT4 during the development of myocardial insulin resistance. Biochim Biophys Acta Mol Basis Dis. </w:t>
      </w:r>
      <w:r w:rsidRPr="00F60358">
        <w:rPr>
          <w:b/>
        </w:rPr>
        <w:t>1866</w:t>
      </w:r>
      <w:r w:rsidRPr="00F60358">
        <w:t>, 165775</w:t>
      </w:r>
    </w:p>
    <w:p w14:paraId="2C7D06BF" w14:textId="458B25A4" w:rsidR="002D08FF" w:rsidRDefault="0057507A" w:rsidP="00C63A86">
      <w:pPr>
        <w:spacing w:line="480" w:lineRule="auto"/>
        <w:jc w:val="both"/>
        <w:rPr>
          <w:lang w:val="en-GB"/>
        </w:rPr>
      </w:pPr>
      <w:r>
        <w:rPr>
          <w:lang w:val="en-GB"/>
        </w:rPr>
        <w:fldChar w:fldCharType="end"/>
      </w:r>
    </w:p>
    <w:p w14:paraId="7EDB8C43" w14:textId="77777777" w:rsidR="00173CD1" w:rsidRDefault="00173CD1" w:rsidP="00173CD1">
      <w:pPr>
        <w:spacing w:line="480" w:lineRule="auto"/>
        <w:jc w:val="both"/>
        <w:rPr>
          <w:b/>
          <w:lang w:val="en-GB"/>
        </w:rPr>
      </w:pPr>
      <w:r w:rsidRPr="0008667A">
        <w:rPr>
          <w:b/>
          <w:lang w:val="en-GB"/>
        </w:rPr>
        <w:t>Figure legends</w:t>
      </w:r>
    </w:p>
    <w:p w14:paraId="47A0F23B" w14:textId="77777777" w:rsidR="00173CD1" w:rsidRDefault="00173CD1" w:rsidP="00173CD1">
      <w:pPr>
        <w:spacing w:line="480" w:lineRule="auto"/>
        <w:jc w:val="both"/>
        <w:rPr>
          <w:b/>
          <w:lang w:val="en-GB"/>
        </w:rPr>
      </w:pPr>
    </w:p>
    <w:p w14:paraId="0479A012" w14:textId="0C1F4EE6" w:rsidR="00173CD1" w:rsidRDefault="00173CD1" w:rsidP="00173CD1">
      <w:pPr>
        <w:spacing w:line="480" w:lineRule="auto"/>
        <w:jc w:val="both"/>
        <w:rPr>
          <w:lang w:val="en-GB"/>
        </w:rPr>
      </w:pPr>
      <w:r>
        <w:rPr>
          <w:b/>
          <w:lang w:val="en-GB"/>
        </w:rPr>
        <w:t>FIGURE1: Schematic representation of the multi-faceted mechanism involved in insulin-stimulated GLUT4 translocation.</w:t>
      </w:r>
      <w:r>
        <w:rPr>
          <w:lang w:val="en-GB"/>
        </w:rPr>
        <w:t xml:space="preserve"> The binding of insulin to the insulin receptor (IR) promotes IRS1 recruitment and leads to PKB/Akt activation.  PKB/Akt next phosphorylates and inhibits the Rab-GAP TBCD1/4, maintaining Rab proteins under their active GTP-bound form and promoting GLUT4 storage vesicles (GSVs) translocation along the microtubule tracks towards plasma membrane. Simultaneously, insulin promotes the activation of Rac1 responsible for the reorganisation of cortical actin filaments allowing the GSVs to </w:t>
      </w:r>
      <w:r w:rsidRPr="00C137AE">
        <w:rPr>
          <w:lang w:val="en-GB"/>
        </w:rPr>
        <w:t>jump</w:t>
      </w:r>
      <w:r>
        <w:rPr>
          <w:lang w:val="en-GB"/>
        </w:rPr>
        <w:t xml:space="preserve"> in close proximity to the plasma membrane. Finally, the formation of a SNARE complex, associating v-SNARE and t-SNAREs, favours the fusion of the two membranes and enables GLUT4 integration in the plasma membrane and subsequent transport of glucose into the cell. The proposed role of complexin-2 (Cplx2) is to stabilise SNARE complex and support glucose uptake.</w:t>
      </w:r>
    </w:p>
    <w:p w14:paraId="48FE95D3" w14:textId="77777777" w:rsidR="00173CD1" w:rsidRDefault="00173CD1" w:rsidP="00173CD1">
      <w:pPr>
        <w:spacing w:line="480" w:lineRule="auto"/>
        <w:jc w:val="both"/>
        <w:rPr>
          <w:lang w:val="en-GB"/>
        </w:rPr>
      </w:pPr>
    </w:p>
    <w:p w14:paraId="69C69DD6" w14:textId="77777777" w:rsidR="00173CD1" w:rsidRPr="00C566C9" w:rsidRDefault="00173CD1" w:rsidP="00173CD1">
      <w:pPr>
        <w:spacing w:line="480" w:lineRule="auto"/>
        <w:jc w:val="both"/>
        <w:rPr>
          <w:lang w:val="en-GB"/>
        </w:rPr>
      </w:pPr>
      <w:r w:rsidRPr="00604CE4">
        <w:rPr>
          <w:b/>
          <w:lang w:val="en-GB"/>
        </w:rPr>
        <w:lastRenderedPageBreak/>
        <w:t>FIGURE2:</w:t>
      </w:r>
      <w:r>
        <w:rPr>
          <w:lang w:val="en-GB"/>
        </w:rPr>
        <w:t xml:space="preserve"> </w:t>
      </w:r>
      <w:r w:rsidRPr="00F60358">
        <w:rPr>
          <w:b/>
          <w:lang w:val="en-GB"/>
        </w:rPr>
        <w:t xml:space="preserve">Role of </w:t>
      </w:r>
      <w:r w:rsidRPr="003D562D">
        <w:rPr>
          <w:b/>
          <w:lang w:val="en-GB"/>
        </w:rPr>
        <w:t>Complexin</w:t>
      </w:r>
      <w:r w:rsidRPr="00604CE4">
        <w:rPr>
          <w:b/>
          <w:lang w:val="en-GB"/>
        </w:rPr>
        <w:t xml:space="preserve">-2 </w:t>
      </w:r>
      <w:r>
        <w:rPr>
          <w:b/>
          <w:lang w:val="en-GB"/>
        </w:rPr>
        <w:t>in the fusion of GLUT4-containing vesicles and plasma membrane</w:t>
      </w:r>
      <w:r w:rsidRPr="00604CE4">
        <w:rPr>
          <w:b/>
          <w:lang w:val="en-GB"/>
        </w:rPr>
        <w:t>.</w:t>
      </w:r>
      <w:r>
        <w:rPr>
          <w:lang w:val="en-GB"/>
        </w:rPr>
        <w:t xml:space="preserve"> Once GSVs translocated in the vicinity of the plasma membrane, the association of v-SNARE and t-SNARES promotes the curvature of the plasma membrane and its fusion with vesicles. Once stimulated by insulin in a Rac1-dependent way, complexin-2 (Cplx2) can stabilize the SNARE complex, facilitating membrane fusion.  Among the future challenges, one may wonder whether exercise and AMPK activators, both known to be able to activate Rac1, can similarly regulate complexin-2. In addition, exploring the putative activation of complexin-2 by the anti-diabetic drugs are of </w:t>
      </w:r>
      <w:r w:rsidRPr="00ED3EA6">
        <w:rPr>
          <w:lang w:val="en-GB"/>
        </w:rPr>
        <w:t>potential</w:t>
      </w:r>
      <w:r>
        <w:rPr>
          <w:lang w:val="en-GB"/>
        </w:rPr>
        <w:t xml:space="preserve"> interest. </w:t>
      </w:r>
    </w:p>
    <w:p w14:paraId="03A200F3" w14:textId="77777777" w:rsidR="00173CD1" w:rsidRDefault="00173CD1" w:rsidP="00173CD1">
      <w:pPr>
        <w:spacing w:line="480" w:lineRule="auto"/>
        <w:jc w:val="both"/>
        <w:rPr>
          <w:b/>
          <w:lang w:val="en-GB"/>
        </w:rPr>
      </w:pPr>
    </w:p>
    <w:p w14:paraId="790B1475" w14:textId="77777777" w:rsidR="00173CD1" w:rsidRDefault="00173CD1" w:rsidP="00173CD1">
      <w:pPr>
        <w:spacing w:line="480" w:lineRule="auto"/>
        <w:jc w:val="both"/>
        <w:rPr>
          <w:b/>
          <w:lang w:val="en-GB"/>
        </w:rPr>
      </w:pPr>
    </w:p>
    <w:p w14:paraId="041042B3" w14:textId="77777777" w:rsidR="00173CD1" w:rsidRPr="00C566C9" w:rsidRDefault="00173CD1" w:rsidP="00C63A86">
      <w:pPr>
        <w:spacing w:line="480" w:lineRule="auto"/>
        <w:jc w:val="both"/>
        <w:rPr>
          <w:lang w:val="en-GB"/>
        </w:rPr>
      </w:pPr>
    </w:p>
    <w:sectPr w:rsidR="00173CD1" w:rsidRPr="00C566C9" w:rsidSect="003D574C">
      <w:footerReference w:type="even" r:id="rId11"/>
      <w:footerReference w:type="default" r:id="rId12"/>
      <w:pgSz w:w="11906" w:h="16838"/>
      <w:pgMar w:top="1417" w:right="1417" w:bottom="1417"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56256" w16cex:dateUtc="2021-02-03T16:56:00Z"/>
  <w16cex:commentExtensible w16cex:durableId="23C56195" w16cex:dateUtc="2021-02-03T1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B028AF" w16cid:durableId="23C56256"/>
  <w16cid:commentId w16cid:paraId="040713E7" w16cid:durableId="23C56195"/>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EA660" w14:textId="77777777" w:rsidR="00F32B32" w:rsidRDefault="00F32B32" w:rsidP="004341A1">
      <w:r>
        <w:separator/>
      </w:r>
    </w:p>
  </w:endnote>
  <w:endnote w:type="continuationSeparator" w:id="0">
    <w:p w14:paraId="77AE01D5" w14:textId="77777777" w:rsidR="00F32B32" w:rsidRDefault="00F32B32" w:rsidP="0043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游明朝">
    <w:charset w:val="80"/>
    <w:family w:val="auto"/>
    <w:pitch w:val="variable"/>
    <w:sig w:usb0="800002E7" w:usb1="2AC7FCFF" w:usb2="00000012" w:usb3="00000000" w:csb0="0002009F" w:csb1="00000000"/>
  </w:font>
  <w:font w:name="Segoe UI">
    <w:altName w:val="Calibri"/>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272AA" w14:textId="77777777" w:rsidR="004341A1" w:rsidRDefault="004341A1" w:rsidP="0084220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3C44507" w14:textId="77777777" w:rsidR="004341A1" w:rsidRDefault="004341A1" w:rsidP="004341A1">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5B979" w14:textId="77777777" w:rsidR="004341A1" w:rsidRDefault="004341A1" w:rsidP="0084220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635BF">
      <w:rPr>
        <w:rStyle w:val="Numrodepage"/>
        <w:noProof/>
      </w:rPr>
      <w:t>2</w:t>
    </w:r>
    <w:r>
      <w:rPr>
        <w:rStyle w:val="Numrodepage"/>
      </w:rPr>
      <w:fldChar w:fldCharType="end"/>
    </w:r>
  </w:p>
  <w:p w14:paraId="5229EC62" w14:textId="77777777" w:rsidR="004341A1" w:rsidRDefault="004341A1" w:rsidP="004341A1">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A609E" w14:textId="77777777" w:rsidR="00F32B32" w:rsidRDefault="00F32B32" w:rsidP="004341A1">
      <w:r>
        <w:separator/>
      </w:r>
    </w:p>
  </w:footnote>
  <w:footnote w:type="continuationSeparator" w:id="0">
    <w:p w14:paraId="76ACA337" w14:textId="77777777" w:rsidR="00F32B32" w:rsidRDefault="00F32B32" w:rsidP="004341A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141800"/>
    <w:multiLevelType w:val="multilevel"/>
    <w:tmpl w:val="DB4E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0054BE"/>
    <w:multiLevelType w:val="multilevel"/>
    <w:tmpl w:val="9930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trackRevision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3sbQwNje2MDQ0MDVX0lEKTi0uzszPAykwqQUATeoe8iwAAAA="/>
    <w:docVar w:name="EN.InstantFormat" w:val="&lt;ENInstantFormat&gt;&lt;Enabled&gt;0&lt;/Enabled&gt;&lt;ScanUnformatted&gt;1&lt;/ScanUnformatted&gt;&lt;ScanChanges&gt;1&lt;/ScanChanges&gt;&lt;Suspended&gt;0&lt;/Suspended&gt;&lt;/ENInstantFormat&gt;"/>
    <w:docVar w:name="EN.Layout" w:val="&lt;ENLayout&gt;&lt;Style&gt;Biochemical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2ftzpvkfdva4ef2w7v990mx9varvep9pr5&quot;&gt;Projet 2021 library&lt;record-ids&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1&lt;/item&gt;&lt;item&gt;42&lt;/item&gt;&lt;item&gt;43&lt;/item&gt;&lt;item&gt;44&lt;/item&gt;&lt;/record-ids&gt;&lt;/item&gt;&lt;/Libraries&gt;"/>
  </w:docVars>
  <w:rsids>
    <w:rsidRoot w:val="0046478F"/>
    <w:rsid w:val="00007958"/>
    <w:rsid w:val="0001244C"/>
    <w:rsid w:val="00024B72"/>
    <w:rsid w:val="0002663E"/>
    <w:rsid w:val="000327A9"/>
    <w:rsid w:val="00034F84"/>
    <w:rsid w:val="00040A7A"/>
    <w:rsid w:val="00041DC5"/>
    <w:rsid w:val="00055AB4"/>
    <w:rsid w:val="000672A1"/>
    <w:rsid w:val="0007372A"/>
    <w:rsid w:val="0008667A"/>
    <w:rsid w:val="000B7857"/>
    <w:rsid w:val="000B7E14"/>
    <w:rsid w:val="000C3945"/>
    <w:rsid w:val="000D1DA9"/>
    <w:rsid w:val="000E2CC3"/>
    <w:rsid w:val="000E4D76"/>
    <w:rsid w:val="000F0678"/>
    <w:rsid w:val="000F4C71"/>
    <w:rsid w:val="00123E64"/>
    <w:rsid w:val="00131D3F"/>
    <w:rsid w:val="0015027D"/>
    <w:rsid w:val="00162509"/>
    <w:rsid w:val="00165ED5"/>
    <w:rsid w:val="00173CD1"/>
    <w:rsid w:val="0018478C"/>
    <w:rsid w:val="001A5ED2"/>
    <w:rsid w:val="001F4468"/>
    <w:rsid w:val="00237F45"/>
    <w:rsid w:val="00251472"/>
    <w:rsid w:val="002860DD"/>
    <w:rsid w:val="00286BDD"/>
    <w:rsid w:val="002E5A33"/>
    <w:rsid w:val="003030A2"/>
    <w:rsid w:val="0031099A"/>
    <w:rsid w:val="0031775F"/>
    <w:rsid w:val="00320499"/>
    <w:rsid w:val="0034539A"/>
    <w:rsid w:val="00356102"/>
    <w:rsid w:val="003678AD"/>
    <w:rsid w:val="00383A92"/>
    <w:rsid w:val="0038440E"/>
    <w:rsid w:val="0038548D"/>
    <w:rsid w:val="0039149D"/>
    <w:rsid w:val="003A3038"/>
    <w:rsid w:val="003A36F7"/>
    <w:rsid w:val="003A7D32"/>
    <w:rsid w:val="003D562D"/>
    <w:rsid w:val="003D574C"/>
    <w:rsid w:val="003E4627"/>
    <w:rsid w:val="003F3D79"/>
    <w:rsid w:val="00403750"/>
    <w:rsid w:val="004138F4"/>
    <w:rsid w:val="004332F7"/>
    <w:rsid w:val="004341A1"/>
    <w:rsid w:val="00450129"/>
    <w:rsid w:val="004536AD"/>
    <w:rsid w:val="0046478F"/>
    <w:rsid w:val="004670E2"/>
    <w:rsid w:val="00485553"/>
    <w:rsid w:val="00485A98"/>
    <w:rsid w:val="00485E33"/>
    <w:rsid w:val="004B411C"/>
    <w:rsid w:val="004C226D"/>
    <w:rsid w:val="004F6FDF"/>
    <w:rsid w:val="005324FF"/>
    <w:rsid w:val="00533A1B"/>
    <w:rsid w:val="005414F7"/>
    <w:rsid w:val="00542ABE"/>
    <w:rsid w:val="00545C5E"/>
    <w:rsid w:val="005613D9"/>
    <w:rsid w:val="00563A99"/>
    <w:rsid w:val="0057507A"/>
    <w:rsid w:val="00577505"/>
    <w:rsid w:val="0058433F"/>
    <w:rsid w:val="0058450A"/>
    <w:rsid w:val="005B6599"/>
    <w:rsid w:val="005C0975"/>
    <w:rsid w:val="005F4AD8"/>
    <w:rsid w:val="00604CE4"/>
    <w:rsid w:val="00622339"/>
    <w:rsid w:val="00622804"/>
    <w:rsid w:val="006249EC"/>
    <w:rsid w:val="00656F28"/>
    <w:rsid w:val="0066598D"/>
    <w:rsid w:val="00667BA1"/>
    <w:rsid w:val="00672D2B"/>
    <w:rsid w:val="00681548"/>
    <w:rsid w:val="00691CA8"/>
    <w:rsid w:val="006A27E9"/>
    <w:rsid w:val="006D38CE"/>
    <w:rsid w:val="006F7A8D"/>
    <w:rsid w:val="006F7C0C"/>
    <w:rsid w:val="00713299"/>
    <w:rsid w:val="007151BD"/>
    <w:rsid w:val="00722002"/>
    <w:rsid w:val="00744921"/>
    <w:rsid w:val="00763B6F"/>
    <w:rsid w:val="0076744D"/>
    <w:rsid w:val="00782753"/>
    <w:rsid w:val="0079135A"/>
    <w:rsid w:val="00793FAF"/>
    <w:rsid w:val="007A0E80"/>
    <w:rsid w:val="007B792B"/>
    <w:rsid w:val="007E5DE7"/>
    <w:rsid w:val="007F007E"/>
    <w:rsid w:val="007F595E"/>
    <w:rsid w:val="008051FC"/>
    <w:rsid w:val="0080545D"/>
    <w:rsid w:val="008178D4"/>
    <w:rsid w:val="00826504"/>
    <w:rsid w:val="00865F9D"/>
    <w:rsid w:val="00877C04"/>
    <w:rsid w:val="008849A1"/>
    <w:rsid w:val="00885C55"/>
    <w:rsid w:val="008A083E"/>
    <w:rsid w:val="008B6F2F"/>
    <w:rsid w:val="008E4ADC"/>
    <w:rsid w:val="008E5632"/>
    <w:rsid w:val="008E6C97"/>
    <w:rsid w:val="008E7438"/>
    <w:rsid w:val="008F095C"/>
    <w:rsid w:val="00915C85"/>
    <w:rsid w:val="009330E0"/>
    <w:rsid w:val="00934060"/>
    <w:rsid w:val="00935C28"/>
    <w:rsid w:val="00944D3D"/>
    <w:rsid w:val="00964B70"/>
    <w:rsid w:val="009749DE"/>
    <w:rsid w:val="009902FF"/>
    <w:rsid w:val="009919C9"/>
    <w:rsid w:val="0099613E"/>
    <w:rsid w:val="009A3EC2"/>
    <w:rsid w:val="009F68E4"/>
    <w:rsid w:val="00A05E96"/>
    <w:rsid w:val="00A12802"/>
    <w:rsid w:val="00A22695"/>
    <w:rsid w:val="00A635BF"/>
    <w:rsid w:val="00A66154"/>
    <w:rsid w:val="00A92F06"/>
    <w:rsid w:val="00A974D8"/>
    <w:rsid w:val="00AA0916"/>
    <w:rsid w:val="00AA5078"/>
    <w:rsid w:val="00AC273F"/>
    <w:rsid w:val="00AD303F"/>
    <w:rsid w:val="00B23E3F"/>
    <w:rsid w:val="00B4067A"/>
    <w:rsid w:val="00B67ED4"/>
    <w:rsid w:val="00B86A42"/>
    <w:rsid w:val="00B92FE9"/>
    <w:rsid w:val="00BA2BC4"/>
    <w:rsid w:val="00BB18C0"/>
    <w:rsid w:val="00BC074F"/>
    <w:rsid w:val="00BD5EB1"/>
    <w:rsid w:val="00BE1011"/>
    <w:rsid w:val="00BE62BF"/>
    <w:rsid w:val="00C103D4"/>
    <w:rsid w:val="00C137AE"/>
    <w:rsid w:val="00C14BAC"/>
    <w:rsid w:val="00C1741A"/>
    <w:rsid w:val="00C2296B"/>
    <w:rsid w:val="00C238C1"/>
    <w:rsid w:val="00C264C9"/>
    <w:rsid w:val="00C51999"/>
    <w:rsid w:val="00C566C9"/>
    <w:rsid w:val="00C63A86"/>
    <w:rsid w:val="00C648CE"/>
    <w:rsid w:val="00C70E21"/>
    <w:rsid w:val="00C83339"/>
    <w:rsid w:val="00C9283A"/>
    <w:rsid w:val="00C94A94"/>
    <w:rsid w:val="00CA0A48"/>
    <w:rsid w:val="00CA58B6"/>
    <w:rsid w:val="00CB2FA9"/>
    <w:rsid w:val="00CB6240"/>
    <w:rsid w:val="00CC68E1"/>
    <w:rsid w:val="00CC6D5D"/>
    <w:rsid w:val="00CD54E5"/>
    <w:rsid w:val="00CE0D7F"/>
    <w:rsid w:val="00CE1C62"/>
    <w:rsid w:val="00CE41BC"/>
    <w:rsid w:val="00CF62C6"/>
    <w:rsid w:val="00D33B75"/>
    <w:rsid w:val="00D54F5F"/>
    <w:rsid w:val="00D5664D"/>
    <w:rsid w:val="00D60CC4"/>
    <w:rsid w:val="00D8719E"/>
    <w:rsid w:val="00D9257C"/>
    <w:rsid w:val="00DB5573"/>
    <w:rsid w:val="00DB7E77"/>
    <w:rsid w:val="00DC3462"/>
    <w:rsid w:val="00DD16E1"/>
    <w:rsid w:val="00DD3F5F"/>
    <w:rsid w:val="00DE1153"/>
    <w:rsid w:val="00DE36E6"/>
    <w:rsid w:val="00DE7735"/>
    <w:rsid w:val="00DE7C00"/>
    <w:rsid w:val="00E01AED"/>
    <w:rsid w:val="00E15C59"/>
    <w:rsid w:val="00E430B8"/>
    <w:rsid w:val="00E52B0C"/>
    <w:rsid w:val="00E537E0"/>
    <w:rsid w:val="00E557C7"/>
    <w:rsid w:val="00E61DA5"/>
    <w:rsid w:val="00E71870"/>
    <w:rsid w:val="00E8538F"/>
    <w:rsid w:val="00E860C5"/>
    <w:rsid w:val="00E92FC8"/>
    <w:rsid w:val="00EA1DB1"/>
    <w:rsid w:val="00EA5A5A"/>
    <w:rsid w:val="00EC1B6C"/>
    <w:rsid w:val="00ED3796"/>
    <w:rsid w:val="00ED3EA6"/>
    <w:rsid w:val="00EE1A4E"/>
    <w:rsid w:val="00F078A5"/>
    <w:rsid w:val="00F259F6"/>
    <w:rsid w:val="00F32B32"/>
    <w:rsid w:val="00F3463D"/>
    <w:rsid w:val="00F543D2"/>
    <w:rsid w:val="00F60358"/>
    <w:rsid w:val="00F624B0"/>
    <w:rsid w:val="00F70518"/>
    <w:rsid w:val="00F8798E"/>
    <w:rsid w:val="00F957E1"/>
    <w:rsid w:val="00FB0ACC"/>
    <w:rsid w:val="00FC5062"/>
    <w:rsid w:val="00FC5935"/>
    <w:rsid w:val="00FD528E"/>
    <w:rsid w:val="00FE70E4"/>
  </w:rsids>
  <m:mathPr>
    <m:mathFont m:val="Cambria Math"/>
    <m:brkBin m:val="before"/>
    <m:brkBinSub m:val="--"/>
    <m:smallFrac m:val="0"/>
    <m:dispDef/>
    <m:lMargin m:val="0"/>
    <m:rMargin m:val="0"/>
    <m:defJc m:val="centerGroup"/>
    <m:wrapIndent m:val="1440"/>
    <m:intLim m:val="subSup"/>
    <m:naryLim m:val="undOvr"/>
  </m:mathPr>
  <w:themeFontLang w:val="fr-BE"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78BC"/>
  <w15:chartTrackingRefBased/>
  <w15:docId w15:val="{B0A47120-90DB-4B72-802D-0A19B5CE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78C"/>
    <w:pPr>
      <w:spacing w:after="0" w:line="240" w:lineRule="auto"/>
    </w:pPr>
    <w:rPr>
      <w:rFonts w:ascii="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6478F"/>
    <w:rPr>
      <w:sz w:val="16"/>
      <w:szCs w:val="16"/>
    </w:rPr>
  </w:style>
  <w:style w:type="paragraph" w:styleId="Commentaire">
    <w:name w:val="annotation text"/>
    <w:basedOn w:val="Normal"/>
    <w:link w:val="CommentaireCar"/>
    <w:uiPriority w:val="99"/>
    <w:semiHidden/>
    <w:unhideWhenUsed/>
    <w:rsid w:val="0046478F"/>
    <w:pPr>
      <w:spacing w:after="160"/>
    </w:pPr>
    <w:rPr>
      <w:rFonts w:asciiTheme="minorHAnsi" w:eastAsiaTheme="minorEastAsia" w:hAnsiTheme="minorHAnsi" w:cstheme="minorBidi"/>
      <w:sz w:val="20"/>
      <w:szCs w:val="20"/>
      <w:lang w:val="fr-BE" w:eastAsia="ja-JP"/>
    </w:rPr>
  </w:style>
  <w:style w:type="character" w:customStyle="1" w:styleId="CommentaireCar">
    <w:name w:val="Commentaire Car"/>
    <w:basedOn w:val="Policepardfaut"/>
    <w:link w:val="Commentaire"/>
    <w:uiPriority w:val="99"/>
    <w:semiHidden/>
    <w:rsid w:val="0046478F"/>
    <w:rPr>
      <w:rFonts w:eastAsiaTheme="minorEastAsia"/>
      <w:sz w:val="20"/>
      <w:szCs w:val="20"/>
      <w:lang w:eastAsia="ja-JP"/>
    </w:rPr>
  </w:style>
  <w:style w:type="paragraph" w:styleId="Textedebulles">
    <w:name w:val="Balloon Text"/>
    <w:basedOn w:val="Normal"/>
    <w:link w:val="TextedebullesCar"/>
    <w:uiPriority w:val="99"/>
    <w:semiHidden/>
    <w:unhideWhenUsed/>
    <w:rsid w:val="0046478F"/>
    <w:rPr>
      <w:rFonts w:ascii="Segoe UI" w:eastAsiaTheme="minorEastAsia" w:hAnsi="Segoe UI" w:cs="Segoe UI"/>
      <w:sz w:val="18"/>
      <w:szCs w:val="18"/>
      <w:lang w:val="fr-BE" w:eastAsia="ja-JP"/>
    </w:rPr>
  </w:style>
  <w:style w:type="character" w:customStyle="1" w:styleId="TextedebullesCar">
    <w:name w:val="Texte de bulles Car"/>
    <w:basedOn w:val="Policepardfaut"/>
    <w:link w:val="Textedebulles"/>
    <w:uiPriority w:val="99"/>
    <w:semiHidden/>
    <w:rsid w:val="0046478F"/>
    <w:rPr>
      <w:rFonts w:ascii="Segoe UI" w:eastAsiaTheme="minorEastAsia" w:hAnsi="Segoe UI" w:cs="Segoe UI"/>
      <w:sz w:val="18"/>
      <w:szCs w:val="18"/>
      <w:lang w:eastAsia="ja-JP"/>
    </w:rPr>
  </w:style>
  <w:style w:type="paragraph" w:styleId="Objetducommentaire">
    <w:name w:val="annotation subject"/>
    <w:basedOn w:val="Commentaire"/>
    <w:next w:val="Commentaire"/>
    <w:link w:val="ObjetducommentaireCar"/>
    <w:uiPriority w:val="99"/>
    <w:semiHidden/>
    <w:unhideWhenUsed/>
    <w:rsid w:val="00131D3F"/>
    <w:rPr>
      <w:b/>
      <w:bCs/>
    </w:rPr>
  </w:style>
  <w:style w:type="character" w:customStyle="1" w:styleId="ObjetducommentaireCar">
    <w:name w:val="Objet du commentaire Car"/>
    <w:basedOn w:val="CommentaireCar"/>
    <w:link w:val="Objetducommentaire"/>
    <w:uiPriority w:val="99"/>
    <w:semiHidden/>
    <w:rsid w:val="00131D3F"/>
    <w:rPr>
      <w:rFonts w:eastAsiaTheme="minorEastAsia"/>
      <w:b/>
      <w:bCs/>
      <w:sz w:val="20"/>
      <w:szCs w:val="20"/>
      <w:lang w:eastAsia="ja-JP"/>
    </w:rPr>
  </w:style>
  <w:style w:type="paragraph" w:styleId="Rvision">
    <w:name w:val="Revision"/>
    <w:hidden/>
    <w:uiPriority w:val="99"/>
    <w:semiHidden/>
    <w:rsid w:val="00FC5062"/>
    <w:pPr>
      <w:spacing w:after="0" w:line="240" w:lineRule="auto"/>
    </w:pPr>
    <w:rPr>
      <w:rFonts w:eastAsiaTheme="minorEastAsia"/>
      <w:lang w:eastAsia="ja-JP"/>
    </w:rPr>
  </w:style>
  <w:style w:type="character" w:customStyle="1" w:styleId="apple-converted-space">
    <w:name w:val="apple-converted-space"/>
    <w:basedOn w:val="Policepardfaut"/>
    <w:rsid w:val="0018478C"/>
  </w:style>
  <w:style w:type="character" w:styleId="lev">
    <w:name w:val="Strong"/>
    <w:basedOn w:val="Policepardfaut"/>
    <w:uiPriority w:val="22"/>
    <w:qFormat/>
    <w:rsid w:val="0018478C"/>
    <w:rPr>
      <w:b/>
      <w:bCs/>
    </w:rPr>
  </w:style>
  <w:style w:type="paragraph" w:customStyle="1" w:styleId="p1">
    <w:name w:val="p1"/>
    <w:basedOn w:val="Normal"/>
    <w:rsid w:val="005414F7"/>
    <w:rPr>
      <w:rFonts w:ascii="Helvetica" w:hAnsi="Helvetica"/>
      <w:sz w:val="18"/>
      <w:szCs w:val="18"/>
    </w:rPr>
  </w:style>
  <w:style w:type="paragraph" w:customStyle="1" w:styleId="EndNoteBibliographyTitle">
    <w:name w:val="EndNote Bibliography Title"/>
    <w:basedOn w:val="Normal"/>
    <w:link w:val="EndNoteBibliographyTitleCar"/>
    <w:rsid w:val="0057507A"/>
    <w:pPr>
      <w:jc w:val="center"/>
    </w:pPr>
    <w:rPr>
      <w:noProof/>
    </w:rPr>
  </w:style>
  <w:style w:type="character" w:customStyle="1" w:styleId="EndNoteBibliographyTitleCar">
    <w:name w:val="EndNote Bibliography Title Car"/>
    <w:basedOn w:val="Policepardfaut"/>
    <w:link w:val="EndNoteBibliographyTitle"/>
    <w:rsid w:val="0057507A"/>
    <w:rPr>
      <w:rFonts w:ascii="Times New Roman" w:hAnsi="Times New Roman" w:cs="Times New Roman"/>
      <w:noProof/>
      <w:sz w:val="24"/>
      <w:szCs w:val="24"/>
      <w:lang w:val="fr-FR" w:eastAsia="fr-FR"/>
    </w:rPr>
  </w:style>
  <w:style w:type="paragraph" w:customStyle="1" w:styleId="EndNoteBibliography">
    <w:name w:val="EndNote Bibliography"/>
    <w:basedOn w:val="Normal"/>
    <w:link w:val="EndNoteBibliographyCar"/>
    <w:rsid w:val="0057507A"/>
    <w:rPr>
      <w:noProof/>
    </w:rPr>
  </w:style>
  <w:style w:type="character" w:customStyle="1" w:styleId="EndNoteBibliographyCar">
    <w:name w:val="EndNote Bibliography Car"/>
    <w:basedOn w:val="Policepardfaut"/>
    <w:link w:val="EndNoteBibliography"/>
    <w:rsid w:val="0057507A"/>
    <w:rPr>
      <w:rFonts w:ascii="Times New Roman" w:hAnsi="Times New Roman" w:cs="Times New Roman"/>
      <w:noProof/>
      <w:sz w:val="24"/>
      <w:szCs w:val="24"/>
      <w:lang w:val="fr-FR" w:eastAsia="fr-FR"/>
    </w:rPr>
  </w:style>
  <w:style w:type="character" w:styleId="Emphase">
    <w:name w:val="Emphasis"/>
    <w:basedOn w:val="Policepardfaut"/>
    <w:uiPriority w:val="20"/>
    <w:qFormat/>
    <w:rsid w:val="00CE41BC"/>
    <w:rPr>
      <w:i/>
      <w:iCs/>
    </w:rPr>
  </w:style>
  <w:style w:type="character" w:customStyle="1" w:styleId="id-label">
    <w:name w:val="id-label"/>
    <w:basedOn w:val="Policepardfaut"/>
    <w:rsid w:val="00AC273F"/>
  </w:style>
  <w:style w:type="paragraph" w:styleId="En-tte">
    <w:name w:val="header"/>
    <w:basedOn w:val="Normal"/>
    <w:link w:val="En-tteCar"/>
    <w:uiPriority w:val="99"/>
    <w:unhideWhenUsed/>
    <w:rsid w:val="004341A1"/>
    <w:pPr>
      <w:tabs>
        <w:tab w:val="center" w:pos="4536"/>
        <w:tab w:val="right" w:pos="9072"/>
      </w:tabs>
    </w:pPr>
  </w:style>
  <w:style w:type="character" w:customStyle="1" w:styleId="En-tteCar">
    <w:name w:val="En-tête Car"/>
    <w:basedOn w:val="Policepardfaut"/>
    <w:link w:val="En-tte"/>
    <w:uiPriority w:val="99"/>
    <w:rsid w:val="004341A1"/>
    <w:rPr>
      <w:rFonts w:ascii="Times New Roman" w:hAnsi="Times New Roman" w:cs="Times New Roman"/>
      <w:sz w:val="24"/>
      <w:szCs w:val="24"/>
      <w:lang w:val="fr-FR" w:eastAsia="fr-FR"/>
    </w:rPr>
  </w:style>
  <w:style w:type="paragraph" w:styleId="Pieddepage">
    <w:name w:val="footer"/>
    <w:basedOn w:val="Normal"/>
    <w:link w:val="PieddepageCar"/>
    <w:uiPriority w:val="99"/>
    <w:unhideWhenUsed/>
    <w:rsid w:val="004341A1"/>
    <w:pPr>
      <w:tabs>
        <w:tab w:val="center" w:pos="4536"/>
        <w:tab w:val="right" w:pos="9072"/>
      </w:tabs>
    </w:pPr>
  </w:style>
  <w:style w:type="character" w:customStyle="1" w:styleId="PieddepageCar">
    <w:name w:val="Pied de page Car"/>
    <w:basedOn w:val="Policepardfaut"/>
    <w:link w:val="Pieddepage"/>
    <w:uiPriority w:val="99"/>
    <w:rsid w:val="004341A1"/>
    <w:rPr>
      <w:rFonts w:ascii="Times New Roman" w:hAnsi="Times New Roman" w:cs="Times New Roman"/>
      <w:sz w:val="24"/>
      <w:szCs w:val="24"/>
      <w:lang w:val="fr-FR" w:eastAsia="fr-FR"/>
    </w:rPr>
  </w:style>
  <w:style w:type="character" w:styleId="Numrodepage">
    <w:name w:val="page number"/>
    <w:basedOn w:val="Policepardfaut"/>
    <w:uiPriority w:val="99"/>
    <w:semiHidden/>
    <w:unhideWhenUsed/>
    <w:rsid w:val="004341A1"/>
  </w:style>
  <w:style w:type="character" w:styleId="Numrodeligne">
    <w:name w:val="line number"/>
    <w:basedOn w:val="Policepardfaut"/>
    <w:uiPriority w:val="99"/>
    <w:semiHidden/>
    <w:unhideWhenUsed/>
    <w:rsid w:val="003D5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203504">
      <w:bodyDiv w:val="1"/>
      <w:marLeft w:val="0"/>
      <w:marRight w:val="0"/>
      <w:marTop w:val="0"/>
      <w:marBottom w:val="0"/>
      <w:divBdr>
        <w:top w:val="none" w:sz="0" w:space="0" w:color="auto"/>
        <w:left w:val="none" w:sz="0" w:space="0" w:color="auto"/>
        <w:bottom w:val="none" w:sz="0" w:space="0" w:color="auto"/>
        <w:right w:val="none" w:sz="0" w:space="0" w:color="auto"/>
      </w:divBdr>
    </w:div>
    <w:div w:id="424110770">
      <w:bodyDiv w:val="1"/>
      <w:marLeft w:val="0"/>
      <w:marRight w:val="0"/>
      <w:marTop w:val="0"/>
      <w:marBottom w:val="0"/>
      <w:divBdr>
        <w:top w:val="none" w:sz="0" w:space="0" w:color="auto"/>
        <w:left w:val="none" w:sz="0" w:space="0" w:color="auto"/>
        <w:bottom w:val="none" w:sz="0" w:space="0" w:color="auto"/>
        <w:right w:val="none" w:sz="0" w:space="0" w:color="auto"/>
      </w:divBdr>
    </w:div>
    <w:div w:id="457380801">
      <w:bodyDiv w:val="1"/>
      <w:marLeft w:val="0"/>
      <w:marRight w:val="0"/>
      <w:marTop w:val="0"/>
      <w:marBottom w:val="0"/>
      <w:divBdr>
        <w:top w:val="none" w:sz="0" w:space="0" w:color="auto"/>
        <w:left w:val="none" w:sz="0" w:space="0" w:color="auto"/>
        <w:bottom w:val="none" w:sz="0" w:space="0" w:color="auto"/>
        <w:right w:val="none" w:sz="0" w:space="0" w:color="auto"/>
      </w:divBdr>
    </w:div>
    <w:div w:id="526792871">
      <w:bodyDiv w:val="1"/>
      <w:marLeft w:val="0"/>
      <w:marRight w:val="0"/>
      <w:marTop w:val="0"/>
      <w:marBottom w:val="0"/>
      <w:divBdr>
        <w:top w:val="none" w:sz="0" w:space="0" w:color="auto"/>
        <w:left w:val="none" w:sz="0" w:space="0" w:color="auto"/>
        <w:bottom w:val="none" w:sz="0" w:space="0" w:color="auto"/>
        <w:right w:val="none" w:sz="0" w:space="0" w:color="auto"/>
      </w:divBdr>
    </w:div>
    <w:div w:id="566573080">
      <w:bodyDiv w:val="1"/>
      <w:marLeft w:val="0"/>
      <w:marRight w:val="0"/>
      <w:marTop w:val="0"/>
      <w:marBottom w:val="0"/>
      <w:divBdr>
        <w:top w:val="none" w:sz="0" w:space="0" w:color="auto"/>
        <w:left w:val="none" w:sz="0" w:space="0" w:color="auto"/>
        <w:bottom w:val="none" w:sz="0" w:space="0" w:color="auto"/>
        <w:right w:val="none" w:sz="0" w:space="0" w:color="auto"/>
      </w:divBdr>
    </w:div>
    <w:div w:id="1111558602">
      <w:bodyDiv w:val="1"/>
      <w:marLeft w:val="0"/>
      <w:marRight w:val="0"/>
      <w:marTop w:val="0"/>
      <w:marBottom w:val="0"/>
      <w:divBdr>
        <w:top w:val="none" w:sz="0" w:space="0" w:color="auto"/>
        <w:left w:val="none" w:sz="0" w:space="0" w:color="auto"/>
        <w:bottom w:val="none" w:sz="0" w:space="0" w:color="auto"/>
        <w:right w:val="none" w:sz="0" w:space="0" w:color="auto"/>
      </w:divBdr>
    </w:div>
    <w:div w:id="1468161839">
      <w:bodyDiv w:val="1"/>
      <w:marLeft w:val="0"/>
      <w:marRight w:val="0"/>
      <w:marTop w:val="0"/>
      <w:marBottom w:val="0"/>
      <w:divBdr>
        <w:top w:val="none" w:sz="0" w:space="0" w:color="auto"/>
        <w:left w:val="none" w:sz="0" w:space="0" w:color="auto"/>
        <w:bottom w:val="none" w:sz="0" w:space="0" w:color="auto"/>
        <w:right w:val="none" w:sz="0" w:space="0" w:color="auto"/>
      </w:divBdr>
    </w:div>
    <w:div w:id="155087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8/08/relationships/commentsExtensible" Target="commentsExtensible.xml"/><Relationship Id="rId1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0D34E25BD1B340A2A944D1266C3551" ma:contentTypeVersion="13" ma:contentTypeDescription="Crée un document." ma:contentTypeScope="" ma:versionID="e4c5b7da193b4b56838ca51b3f3b8edc">
  <xsd:schema xmlns:xsd="http://www.w3.org/2001/XMLSchema" xmlns:xs="http://www.w3.org/2001/XMLSchema" xmlns:p="http://schemas.microsoft.com/office/2006/metadata/properties" xmlns:ns3="821c7407-f3fb-41c7-9ea4-76867d6ff751" xmlns:ns4="f7f84495-63af-4be5-ad8b-16d576589724" targetNamespace="http://schemas.microsoft.com/office/2006/metadata/properties" ma:root="true" ma:fieldsID="5256427162aa9d7d8fa20b229608410c" ns3:_="" ns4:_="">
    <xsd:import namespace="821c7407-f3fb-41c7-9ea4-76867d6ff751"/>
    <xsd:import namespace="f7f84495-63af-4be5-ad8b-16d5765897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c7407-f3fb-41c7-9ea4-76867d6ff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4495-63af-4be5-ad8b-16d576589724"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6DE3D-30F4-4265-9DF0-57CFA1006678}">
  <ds:schemaRefs>
    <ds:schemaRef ds:uri="http://schemas.microsoft.com/sharepoint/v3/contenttype/forms"/>
  </ds:schemaRefs>
</ds:datastoreItem>
</file>

<file path=customXml/itemProps2.xml><?xml version="1.0" encoding="utf-8"?>
<ds:datastoreItem xmlns:ds="http://schemas.openxmlformats.org/officeDocument/2006/customXml" ds:itemID="{9ED874B0-1000-4CA5-85A2-9602CE7F6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c7407-f3fb-41c7-9ea4-76867d6ff751"/>
    <ds:schemaRef ds:uri="f7f84495-63af-4be5-ad8b-16d5765897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625FA1-D34F-4E27-A294-D833E47EFB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001755-8F1B-7143-8EAE-2ECA6826C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6208</Words>
  <Characters>34146</Characters>
  <Application>Microsoft Macintosh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De Loof</dc:creator>
  <cp:keywords/>
  <dc:description/>
  <cp:lastModifiedBy>Luc Bertrand</cp:lastModifiedBy>
  <cp:revision>2</cp:revision>
  <dcterms:created xsi:type="dcterms:W3CDTF">2021-03-11T13:35:00Z</dcterms:created>
  <dcterms:modified xsi:type="dcterms:W3CDTF">2021-03-11T13:35:00Z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0x010100310D34E25BD1B340A2A944D1266C3551</vt:lpwstr>
  </property>
</Properties>
</file>