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6A6FE1" w14:textId="11F02542" w:rsidR="00774327" w:rsidRPr="00D00DAC" w:rsidRDefault="00D00DAC" w:rsidP="00EE42D1">
      <w:pPr>
        <w:jc w:val="center"/>
        <w:rPr>
          <w:rFonts w:ascii="Times New Roman" w:hAnsi="Times New Roman" w:cs="Times New Roman"/>
          <w:b/>
          <w:sz w:val="28"/>
          <w:lang w:val="en-US"/>
        </w:rPr>
      </w:pPr>
      <w:r w:rsidRPr="00D00DAC">
        <w:rPr>
          <w:rFonts w:ascii="Times New Roman" w:hAnsi="Times New Roman" w:cs="Times New Roman"/>
          <w:b/>
          <w:sz w:val="28"/>
          <w:lang w:val="en-US"/>
        </w:rPr>
        <w:t xml:space="preserve">Urgency </w:t>
      </w:r>
      <w:r w:rsidR="00D7142D">
        <w:rPr>
          <w:rFonts w:ascii="Times New Roman" w:hAnsi="Times New Roman" w:cs="Times New Roman"/>
          <w:b/>
          <w:sz w:val="28"/>
          <w:lang w:val="en-US"/>
        </w:rPr>
        <w:t>tunes</w:t>
      </w:r>
      <w:r w:rsidRPr="00D00DAC">
        <w:rPr>
          <w:rFonts w:ascii="Times New Roman" w:hAnsi="Times New Roman" w:cs="Times New Roman"/>
          <w:b/>
          <w:sz w:val="28"/>
          <w:lang w:val="en-US"/>
        </w:rPr>
        <w:t xml:space="preserve"> center-surround inhibition </w:t>
      </w:r>
      <w:r>
        <w:rPr>
          <w:rFonts w:ascii="Times New Roman" w:hAnsi="Times New Roman" w:cs="Times New Roman"/>
          <w:b/>
          <w:sz w:val="28"/>
          <w:lang w:val="en-US"/>
        </w:rPr>
        <w:t xml:space="preserve">in the </w:t>
      </w:r>
      <w:r w:rsidR="009B6AB2">
        <w:rPr>
          <w:rFonts w:ascii="Times New Roman" w:hAnsi="Times New Roman" w:cs="Times New Roman"/>
          <w:b/>
          <w:sz w:val="28"/>
          <w:lang w:val="en-US"/>
        </w:rPr>
        <w:t xml:space="preserve">primary </w:t>
      </w:r>
      <w:r>
        <w:rPr>
          <w:rFonts w:ascii="Times New Roman" w:hAnsi="Times New Roman" w:cs="Times New Roman"/>
          <w:b/>
          <w:sz w:val="28"/>
          <w:lang w:val="en-US"/>
        </w:rPr>
        <w:t xml:space="preserve">motor cortex </w:t>
      </w:r>
      <w:r w:rsidRPr="00D00DAC">
        <w:rPr>
          <w:rFonts w:ascii="Times New Roman" w:hAnsi="Times New Roman" w:cs="Times New Roman"/>
          <w:b/>
          <w:sz w:val="28"/>
          <w:lang w:val="en-US"/>
        </w:rPr>
        <w:t>during action selection</w:t>
      </w:r>
    </w:p>
    <w:p w14:paraId="0A52D705" w14:textId="77777777" w:rsidR="007245B4" w:rsidRPr="00D00DAC" w:rsidRDefault="007245B4" w:rsidP="00EE42D1">
      <w:pPr>
        <w:jc w:val="center"/>
        <w:rPr>
          <w:rFonts w:ascii="Times New Roman" w:hAnsi="Times New Roman" w:cs="Times New Roman"/>
          <w:b/>
          <w:sz w:val="28"/>
          <w:lang w:val="en-US"/>
        </w:rPr>
      </w:pPr>
    </w:p>
    <w:p w14:paraId="270F8AD9" w14:textId="7C49B379" w:rsidR="007245B4" w:rsidRDefault="00EE42D1" w:rsidP="007245B4">
      <w:pPr>
        <w:jc w:val="center"/>
        <w:rPr>
          <w:rFonts w:ascii="Times New Roman" w:hAnsi="Times New Roman" w:cs="Times New Roman"/>
          <w:sz w:val="24"/>
          <w:vertAlign w:val="superscript"/>
        </w:rPr>
      </w:pPr>
      <w:r w:rsidRPr="007245B4">
        <w:rPr>
          <w:rFonts w:ascii="Times New Roman" w:hAnsi="Times New Roman" w:cs="Times New Roman"/>
          <w:sz w:val="24"/>
        </w:rPr>
        <w:t>Gerard Derosiere</w:t>
      </w:r>
      <w:r w:rsidR="00972D68" w:rsidRPr="007245B4">
        <w:rPr>
          <w:rFonts w:ascii="Times New Roman" w:hAnsi="Times New Roman" w:cs="Times New Roman"/>
          <w:sz w:val="24"/>
          <w:vertAlign w:val="superscript"/>
        </w:rPr>
        <w:t>1</w:t>
      </w:r>
      <w:r w:rsidRPr="007245B4">
        <w:rPr>
          <w:rFonts w:ascii="Times New Roman" w:hAnsi="Times New Roman" w:cs="Times New Roman"/>
          <w:sz w:val="24"/>
        </w:rPr>
        <w:t>, David Thura</w:t>
      </w:r>
      <w:r w:rsidR="00D00DAC">
        <w:rPr>
          <w:rFonts w:ascii="Times New Roman" w:hAnsi="Times New Roman" w:cs="Times New Roman"/>
          <w:sz w:val="24"/>
          <w:vertAlign w:val="superscript"/>
        </w:rPr>
        <w:t>2</w:t>
      </w:r>
      <w:r w:rsidRPr="007245B4">
        <w:rPr>
          <w:rFonts w:ascii="Times New Roman" w:hAnsi="Times New Roman" w:cs="Times New Roman"/>
          <w:sz w:val="24"/>
        </w:rPr>
        <w:t>, Paul Cisek</w:t>
      </w:r>
      <w:r w:rsidR="00D00DAC">
        <w:rPr>
          <w:rFonts w:ascii="Times New Roman" w:hAnsi="Times New Roman" w:cs="Times New Roman"/>
          <w:sz w:val="24"/>
          <w:vertAlign w:val="superscript"/>
        </w:rPr>
        <w:t>3</w:t>
      </w:r>
      <w:r w:rsidRPr="007245B4">
        <w:rPr>
          <w:rFonts w:ascii="Times New Roman" w:hAnsi="Times New Roman" w:cs="Times New Roman"/>
          <w:sz w:val="24"/>
        </w:rPr>
        <w:t>, Julie Duque</w:t>
      </w:r>
      <w:r w:rsidR="00972D68" w:rsidRPr="007245B4">
        <w:rPr>
          <w:rFonts w:ascii="Times New Roman" w:hAnsi="Times New Roman" w:cs="Times New Roman"/>
          <w:sz w:val="24"/>
          <w:vertAlign w:val="superscript"/>
        </w:rPr>
        <w:t>1</w:t>
      </w:r>
    </w:p>
    <w:p w14:paraId="1A4E6ADF" w14:textId="77777777" w:rsidR="007245B4" w:rsidRPr="007245B4" w:rsidRDefault="007245B4" w:rsidP="007245B4">
      <w:pPr>
        <w:jc w:val="center"/>
        <w:rPr>
          <w:rFonts w:ascii="Times New Roman" w:hAnsi="Times New Roman" w:cs="Times New Roman"/>
          <w:sz w:val="24"/>
          <w:vertAlign w:val="superscript"/>
        </w:rPr>
      </w:pPr>
    </w:p>
    <w:p w14:paraId="28996AD0" w14:textId="77777777" w:rsidR="009F1D49" w:rsidRDefault="009F1CC9" w:rsidP="009F1D49">
      <w:pPr>
        <w:pStyle w:val="NoSpacing"/>
        <w:spacing w:before="120" w:after="120" w:line="276" w:lineRule="auto"/>
        <w:ind w:left="708" w:hanging="708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245B4">
        <w:rPr>
          <w:rFonts w:ascii="Times New Roman" w:hAnsi="Times New Roman" w:cs="Times New Roman"/>
          <w:sz w:val="24"/>
          <w:vertAlign w:val="superscript"/>
        </w:rPr>
        <w:t>1</w:t>
      </w:r>
      <w:r w:rsidR="007245B4" w:rsidRPr="007245B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7245B4">
        <w:rPr>
          <w:rFonts w:ascii="Times New Roman" w:hAnsi="Times New Roman" w:cs="Times New Roman"/>
          <w:i/>
          <w:iCs/>
          <w:sz w:val="24"/>
          <w:szCs w:val="24"/>
        </w:rPr>
        <w:t>I</w:t>
      </w:r>
      <w:r w:rsidR="007245B4" w:rsidRPr="00807536">
        <w:rPr>
          <w:rFonts w:ascii="Times New Roman" w:hAnsi="Times New Roman" w:cs="Times New Roman"/>
          <w:i/>
          <w:iCs/>
          <w:sz w:val="24"/>
          <w:szCs w:val="24"/>
        </w:rPr>
        <w:t xml:space="preserve">nstitute of Neuroscience, </w:t>
      </w:r>
      <w:r w:rsidR="007245B4" w:rsidRPr="00807536">
        <w:rPr>
          <w:rFonts w:ascii="Times New Roman" w:hAnsi="Times New Roman" w:cs="Times New Roman"/>
          <w:i/>
          <w:sz w:val="24"/>
          <w:szCs w:val="24"/>
        </w:rPr>
        <w:t>Université catholi</w:t>
      </w:r>
      <w:r w:rsidR="007245B4">
        <w:rPr>
          <w:rFonts w:ascii="Times New Roman" w:hAnsi="Times New Roman" w:cs="Times New Roman"/>
          <w:i/>
          <w:sz w:val="24"/>
          <w:szCs w:val="24"/>
        </w:rPr>
        <w:t>que de Louvain, Brussels, Belgium</w:t>
      </w:r>
    </w:p>
    <w:p w14:paraId="1CE0DBB3" w14:textId="5BF38746" w:rsidR="00D00DAC" w:rsidRPr="009F1D49" w:rsidRDefault="007245B4" w:rsidP="009F1D49">
      <w:pPr>
        <w:pStyle w:val="NoSpacing"/>
        <w:spacing w:before="120" w:after="120" w:line="276" w:lineRule="auto"/>
        <w:ind w:left="708" w:hanging="708"/>
        <w:jc w:val="center"/>
        <w:rPr>
          <w:rFonts w:ascii="Times New Roman" w:hAnsi="Times New Roman" w:cs="Times New Roman"/>
          <w:i/>
          <w:sz w:val="24"/>
          <w:lang w:val="en-US"/>
        </w:rPr>
      </w:pPr>
      <w:r w:rsidRPr="00D00DAC"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 w:rsidRPr="00D00DAC">
        <w:rPr>
          <w:rFonts w:ascii="Times New Roman" w:hAnsi="Times New Roman" w:cs="Times New Roman"/>
          <w:sz w:val="24"/>
          <w:lang w:val="en-US"/>
        </w:rPr>
        <w:t xml:space="preserve"> </w:t>
      </w:r>
      <w:r w:rsidR="00D00DAC" w:rsidRPr="009F1D49">
        <w:rPr>
          <w:rFonts w:ascii="Times New Roman" w:hAnsi="Times New Roman" w:cs="Times New Roman"/>
          <w:i/>
          <w:sz w:val="24"/>
          <w:lang w:val="en-US"/>
        </w:rPr>
        <w:t>Lyon Neuroscience Research Center, Inserm, France</w:t>
      </w:r>
    </w:p>
    <w:p w14:paraId="74C031BC" w14:textId="7EA335DD" w:rsidR="00B16FF3" w:rsidRPr="007245B4" w:rsidRDefault="00D00DAC" w:rsidP="009F1D49">
      <w:pPr>
        <w:pStyle w:val="NoSpacing"/>
        <w:spacing w:before="120" w:after="120" w:line="276" w:lineRule="auto"/>
        <w:ind w:left="708" w:hanging="708"/>
        <w:jc w:val="center"/>
        <w:rPr>
          <w:rFonts w:ascii="Times New Roman" w:hAnsi="Times New Roman" w:cs="Times New Roman"/>
          <w:i/>
          <w:sz w:val="24"/>
        </w:rPr>
      </w:pPr>
      <w:r w:rsidRPr="00D00DAC"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</w:t>
      </w:r>
      <w:r w:rsidR="007245B4" w:rsidRPr="007245B4">
        <w:rPr>
          <w:rFonts w:ascii="Times New Roman" w:hAnsi="Times New Roman" w:cs="Times New Roman"/>
          <w:i/>
          <w:sz w:val="24"/>
        </w:rPr>
        <w:t>Department of Neuroscience,</w:t>
      </w:r>
      <w:r w:rsidR="00576DAC">
        <w:rPr>
          <w:rFonts w:ascii="Times New Roman" w:hAnsi="Times New Roman" w:cs="Times New Roman"/>
          <w:i/>
          <w:sz w:val="24"/>
        </w:rPr>
        <w:t xml:space="preserve"> Université de Montréal, Montré</w:t>
      </w:r>
      <w:r w:rsidR="007245B4" w:rsidRPr="007245B4">
        <w:rPr>
          <w:rFonts w:ascii="Times New Roman" w:hAnsi="Times New Roman" w:cs="Times New Roman"/>
          <w:i/>
          <w:sz w:val="24"/>
        </w:rPr>
        <w:t>al, QC H3T 1J4, Canada</w:t>
      </w:r>
    </w:p>
    <w:p w14:paraId="29490DA6" w14:textId="77777777" w:rsidR="000B5FA0" w:rsidRPr="007245B4" w:rsidRDefault="000B5FA0" w:rsidP="00EE42D1">
      <w:pPr>
        <w:jc w:val="center"/>
        <w:rPr>
          <w:rFonts w:ascii="Times New Roman" w:hAnsi="Times New Roman" w:cs="Times New Roman"/>
          <w:sz w:val="24"/>
        </w:rPr>
      </w:pPr>
    </w:p>
    <w:p w14:paraId="32DBBED1" w14:textId="26A2AB58" w:rsidR="008F672C" w:rsidRDefault="00A57955" w:rsidP="00D00DAC">
      <w:pPr>
        <w:spacing w:line="240" w:lineRule="auto"/>
        <w:ind w:firstLine="426"/>
        <w:jc w:val="both"/>
        <w:rPr>
          <w:rFonts w:ascii="Times New Roman" w:hAnsi="Times New Roman" w:cs="Times New Roman"/>
          <w:sz w:val="24"/>
          <w:lang w:val="en-US"/>
        </w:rPr>
      </w:pPr>
      <w:r w:rsidRPr="00FA5975">
        <w:rPr>
          <w:rFonts w:ascii="Times New Roman" w:hAnsi="Times New Roman" w:cs="Times New Roman"/>
          <w:sz w:val="24"/>
          <w:lang w:val="en-US"/>
        </w:rPr>
        <w:t>Action selection involves a tight balance between the competing demands of decision speed and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r w:rsidRPr="00FA5975">
        <w:rPr>
          <w:rFonts w:ascii="Times New Roman" w:hAnsi="Times New Roman" w:cs="Times New Roman"/>
          <w:sz w:val="24"/>
          <w:lang w:val="en-US"/>
        </w:rPr>
        <w:t xml:space="preserve">accuracy. Recent work </w:t>
      </w:r>
      <w:r w:rsidR="00D155C3">
        <w:rPr>
          <w:rFonts w:ascii="Times New Roman" w:hAnsi="Times New Roman" w:cs="Times New Roman"/>
          <w:sz w:val="24"/>
          <w:lang w:val="en-US"/>
        </w:rPr>
        <w:t>suggests</w:t>
      </w:r>
      <w:r w:rsidRPr="00FA5975">
        <w:rPr>
          <w:rFonts w:ascii="Times New Roman" w:hAnsi="Times New Roman" w:cs="Times New Roman"/>
          <w:sz w:val="24"/>
          <w:lang w:val="en-US"/>
        </w:rPr>
        <w:t xml:space="preserve"> that this balance is adjusted by an urgency signal</w:t>
      </w:r>
      <w:r w:rsidR="001252C3">
        <w:rPr>
          <w:rFonts w:ascii="Times New Roman" w:hAnsi="Times New Roman" w:cs="Times New Roman"/>
          <w:sz w:val="24"/>
          <w:lang w:val="en-US"/>
        </w:rPr>
        <w:t xml:space="preserve"> which </w:t>
      </w:r>
      <w:r w:rsidR="001252C3" w:rsidRPr="001252C3">
        <w:rPr>
          <w:rFonts w:ascii="Times New Roman" w:hAnsi="Times New Roman" w:cs="Times New Roman"/>
          <w:sz w:val="24"/>
          <w:lang w:val="en-US"/>
        </w:rPr>
        <w:t xml:space="preserve">increases </w:t>
      </w:r>
      <w:r w:rsidR="001252C3">
        <w:rPr>
          <w:rFonts w:ascii="Times New Roman" w:hAnsi="Times New Roman" w:cs="Times New Roman"/>
          <w:sz w:val="24"/>
          <w:lang w:val="en-US"/>
        </w:rPr>
        <w:t xml:space="preserve">during </w:t>
      </w:r>
      <w:r w:rsidR="0016368C">
        <w:rPr>
          <w:rFonts w:ascii="Times New Roman" w:hAnsi="Times New Roman" w:cs="Times New Roman"/>
          <w:sz w:val="24"/>
          <w:lang w:val="en-US"/>
        </w:rPr>
        <w:t>action selection</w:t>
      </w:r>
      <w:r w:rsidR="00C97532" w:rsidRPr="00C97532">
        <w:rPr>
          <w:rFonts w:ascii="Times New Roman" w:hAnsi="Times New Roman" w:cs="Times New Roman"/>
          <w:sz w:val="24"/>
          <w:lang w:val="en-US"/>
        </w:rPr>
        <w:t xml:space="preserve"> </w:t>
      </w:r>
      <w:r w:rsidR="00C97532" w:rsidRPr="001252C3">
        <w:rPr>
          <w:rFonts w:ascii="Times New Roman" w:hAnsi="Times New Roman" w:cs="Times New Roman"/>
          <w:sz w:val="24"/>
          <w:lang w:val="en-US"/>
        </w:rPr>
        <w:t xml:space="preserve">as </w:t>
      </w:r>
      <w:r w:rsidR="00C97532">
        <w:rPr>
          <w:rFonts w:ascii="Times New Roman" w:hAnsi="Times New Roman" w:cs="Times New Roman"/>
          <w:sz w:val="24"/>
          <w:lang w:val="en-US"/>
        </w:rPr>
        <w:t>movement execution draws nearer</w:t>
      </w:r>
      <w:r w:rsidR="001252C3">
        <w:rPr>
          <w:rFonts w:ascii="Times New Roman" w:hAnsi="Times New Roman" w:cs="Times New Roman"/>
          <w:sz w:val="24"/>
          <w:lang w:val="en-US"/>
        </w:rPr>
        <w:t xml:space="preserve">, and can further </w:t>
      </w:r>
      <w:r w:rsidR="00FD3888">
        <w:rPr>
          <w:rFonts w:ascii="Times New Roman" w:hAnsi="Times New Roman" w:cs="Times New Roman"/>
          <w:sz w:val="24"/>
          <w:lang w:val="en-US"/>
        </w:rPr>
        <w:t>intensify</w:t>
      </w:r>
      <w:r w:rsidR="001252C3" w:rsidRPr="001252C3">
        <w:rPr>
          <w:rFonts w:ascii="Times New Roman" w:hAnsi="Times New Roman" w:cs="Times New Roman"/>
          <w:sz w:val="24"/>
          <w:lang w:val="en-US"/>
        </w:rPr>
        <w:t xml:space="preserve"> depending on context</w:t>
      </w:r>
      <w:r w:rsidR="001252C3">
        <w:rPr>
          <w:rFonts w:ascii="Times New Roman" w:hAnsi="Times New Roman" w:cs="Times New Roman"/>
          <w:sz w:val="24"/>
          <w:lang w:val="en-US"/>
        </w:rPr>
        <w:t>.</w:t>
      </w:r>
      <w:r w:rsidR="00C721C4">
        <w:rPr>
          <w:rFonts w:ascii="Times New Roman" w:hAnsi="Times New Roman" w:cs="Times New Roman"/>
          <w:sz w:val="24"/>
          <w:lang w:val="en-US"/>
        </w:rPr>
        <w:t xml:space="preserve"> </w:t>
      </w:r>
      <w:r w:rsidR="00017C80">
        <w:rPr>
          <w:rFonts w:ascii="Times New Roman" w:hAnsi="Times New Roman" w:cs="Times New Roman"/>
          <w:sz w:val="24"/>
          <w:lang w:val="en-US"/>
        </w:rPr>
        <w:t>Interestingly</w:t>
      </w:r>
      <w:r w:rsidR="001252C3">
        <w:rPr>
          <w:rFonts w:ascii="Times New Roman" w:hAnsi="Times New Roman" w:cs="Times New Roman"/>
          <w:sz w:val="24"/>
          <w:lang w:val="en-US"/>
        </w:rPr>
        <w:t xml:space="preserve">, single-neuron recordings in non-human primates </w:t>
      </w:r>
      <w:r w:rsidR="005520A1">
        <w:rPr>
          <w:rFonts w:ascii="Times New Roman" w:hAnsi="Times New Roman" w:cs="Times New Roman"/>
          <w:sz w:val="24"/>
          <w:lang w:val="en-US"/>
        </w:rPr>
        <w:t>suggest</w:t>
      </w:r>
      <w:r w:rsidR="001252C3">
        <w:rPr>
          <w:rFonts w:ascii="Times New Roman" w:hAnsi="Times New Roman" w:cs="Times New Roman"/>
          <w:sz w:val="24"/>
          <w:lang w:val="en-US"/>
        </w:rPr>
        <w:t xml:space="preserve"> </w:t>
      </w:r>
      <w:r w:rsidR="00972D68">
        <w:rPr>
          <w:rFonts w:ascii="Times New Roman" w:hAnsi="Times New Roman" w:cs="Times New Roman"/>
          <w:sz w:val="24"/>
          <w:lang w:val="en-US"/>
        </w:rPr>
        <w:t xml:space="preserve">that </w:t>
      </w:r>
      <w:r w:rsidR="001252C3">
        <w:rPr>
          <w:rFonts w:ascii="Times New Roman" w:hAnsi="Times New Roman" w:cs="Times New Roman"/>
          <w:sz w:val="24"/>
          <w:lang w:val="en-US"/>
        </w:rPr>
        <w:t xml:space="preserve">urgency </w:t>
      </w:r>
      <w:r w:rsidR="00972D68">
        <w:rPr>
          <w:rFonts w:ascii="Times New Roman" w:hAnsi="Times New Roman" w:cs="Times New Roman"/>
          <w:sz w:val="24"/>
          <w:lang w:val="en-US"/>
        </w:rPr>
        <w:t xml:space="preserve">operates as a </w:t>
      </w:r>
      <w:r w:rsidR="001252C3">
        <w:rPr>
          <w:rFonts w:ascii="Times New Roman" w:hAnsi="Times New Roman" w:cs="Times New Roman"/>
          <w:sz w:val="24"/>
          <w:lang w:val="en-US"/>
        </w:rPr>
        <w:t xml:space="preserve">global </w:t>
      </w:r>
      <w:r w:rsidR="00C97532">
        <w:rPr>
          <w:rFonts w:ascii="Times New Roman" w:hAnsi="Times New Roman" w:cs="Times New Roman"/>
          <w:sz w:val="24"/>
          <w:lang w:val="en-US"/>
        </w:rPr>
        <w:t xml:space="preserve">gain </w:t>
      </w:r>
      <w:r w:rsidR="00972D68">
        <w:rPr>
          <w:rFonts w:ascii="Times New Roman" w:hAnsi="Times New Roman" w:cs="Times New Roman"/>
          <w:sz w:val="24"/>
          <w:lang w:val="en-US"/>
        </w:rPr>
        <w:t>modulator</w:t>
      </w:r>
      <w:r w:rsidR="00945CBF">
        <w:rPr>
          <w:rFonts w:ascii="Times New Roman" w:hAnsi="Times New Roman" w:cs="Times New Roman"/>
          <w:sz w:val="24"/>
          <w:lang w:val="en-US"/>
        </w:rPr>
        <w:t xml:space="preserve">, </w:t>
      </w:r>
      <w:r w:rsidR="00076186">
        <w:rPr>
          <w:rFonts w:ascii="Times New Roman" w:hAnsi="Times New Roman" w:cs="Times New Roman"/>
          <w:sz w:val="24"/>
          <w:lang w:val="en-US"/>
        </w:rPr>
        <w:t>amplifying</w:t>
      </w:r>
      <w:r w:rsidR="00972D68">
        <w:rPr>
          <w:rFonts w:ascii="Times New Roman" w:hAnsi="Times New Roman" w:cs="Times New Roman"/>
          <w:sz w:val="24"/>
          <w:lang w:val="en-US"/>
        </w:rPr>
        <w:t xml:space="preserve"> </w:t>
      </w:r>
      <w:r w:rsidR="00C97532">
        <w:rPr>
          <w:rFonts w:ascii="Times New Roman" w:hAnsi="Times New Roman" w:cs="Times New Roman"/>
          <w:sz w:val="24"/>
          <w:lang w:val="en-US"/>
        </w:rPr>
        <w:t xml:space="preserve">activity </w:t>
      </w:r>
      <w:r w:rsidR="0049054D">
        <w:rPr>
          <w:rFonts w:ascii="Times New Roman" w:hAnsi="Times New Roman" w:cs="Times New Roman"/>
          <w:sz w:val="24"/>
          <w:lang w:val="en-US"/>
        </w:rPr>
        <w:t xml:space="preserve">in both decision-related and nondecision-related cells </w:t>
      </w:r>
      <w:r w:rsidR="00945CBF">
        <w:rPr>
          <w:rFonts w:ascii="Times New Roman" w:hAnsi="Times New Roman" w:cs="Times New Roman"/>
          <w:sz w:val="24"/>
          <w:lang w:val="en-US"/>
        </w:rPr>
        <w:t>of</w:t>
      </w:r>
      <w:r w:rsidR="008854C1">
        <w:rPr>
          <w:rFonts w:ascii="Times New Roman" w:hAnsi="Times New Roman" w:cs="Times New Roman"/>
          <w:sz w:val="24"/>
          <w:lang w:val="en-US"/>
        </w:rPr>
        <w:t xml:space="preserve"> motor areas</w:t>
      </w:r>
      <w:r w:rsidR="008854C1" w:rsidRPr="00FA5975">
        <w:rPr>
          <w:rFonts w:ascii="Times New Roman" w:hAnsi="Times New Roman" w:cs="Times New Roman"/>
          <w:sz w:val="24"/>
          <w:lang w:val="en-US"/>
        </w:rPr>
        <w:t xml:space="preserve"> </w:t>
      </w:r>
      <w:r w:rsidR="00945CBF">
        <w:rPr>
          <w:rFonts w:ascii="Times New Roman" w:hAnsi="Times New Roman" w:cs="Times New Roman"/>
          <w:sz w:val="24"/>
          <w:lang w:val="en-US"/>
        </w:rPr>
        <w:t>when</w:t>
      </w:r>
      <w:r w:rsidR="00945CBF" w:rsidRPr="00FA5975">
        <w:rPr>
          <w:rFonts w:ascii="Times New Roman" w:hAnsi="Times New Roman" w:cs="Times New Roman"/>
          <w:sz w:val="24"/>
          <w:lang w:val="en-US"/>
        </w:rPr>
        <w:t xml:space="preserve"> speed is of essence</w:t>
      </w:r>
      <w:r w:rsidR="00972D68">
        <w:rPr>
          <w:rFonts w:ascii="Times New Roman" w:hAnsi="Times New Roman" w:cs="Times New Roman"/>
          <w:sz w:val="24"/>
          <w:lang w:val="en-US"/>
        </w:rPr>
        <w:t xml:space="preserve">. </w:t>
      </w:r>
      <w:r w:rsidR="00E9361F">
        <w:rPr>
          <w:rFonts w:ascii="Times New Roman" w:hAnsi="Times New Roman" w:cs="Times New Roman"/>
          <w:sz w:val="24"/>
          <w:lang w:val="en-US"/>
        </w:rPr>
        <w:t xml:space="preserve">Here, we </w:t>
      </w:r>
      <w:r w:rsidR="00972D68">
        <w:rPr>
          <w:rFonts w:ascii="Times New Roman" w:hAnsi="Times New Roman" w:cs="Times New Roman"/>
          <w:sz w:val="24"/>
          <w:lang w:val="en-US"/>
        </w:rPr>
        <w:t xml:space="preserve">investigated the impact of urgency </w:t>
      </w:r>
      <w:r w:rsidR="00F37507">
        <w:rPr>
          <w:rFonts w:ascii="Times New Roman" w:hAnsi="Times New Roman" w:cs="Times New Roman"/>
          <w:sz w:val="24"/>
          <w:lang w:val="en-US"/>
        </w:rPr>
        <w:t>on corticospinal excitability</w:t>
      </w:r>
      <w:r w:rsidR="00DF0D18">
        <w:rPr>
          <w:rFonts w:ascii="Times New Roman" w:hAnsi="Times New Roman" w:cs="Times New Roman"/>
          <w:sz w:val="24"/>
          <w:lang w:val="en-US"/>
        </w:rPr>
        <w:t xml:space="preserve"> </w:t>
      </w:r>
      <w:r w:rsidR="005520A1">
        <w:rPr>
          <w:rFonts w:ascii="Times New Roman" w:hAnsi="Times New Roman" w:cs="Times New Roman"/>
          <w:sz w:val="24"/>
          <w:lang w:val="en-US"/>
        </w:rPr>
        <w:t xml:space="preserve">in </w:t>
      </w:r>
      <w:r w:rsidR="00CA2B64">
        <w:rPr>
          <w:rFonts w:ascii="Times New Roman" w:hAnsi="Times New Roman" w:cs="Times New Roman"/>
          <w:sz w:val="24"/>
          <w:lang w:val="en-US"/>
        </w:rPr>
        <w:t>decision-</w:t>
      </w:r>
      <w:r w:rsidR="00017C80">
        <w:rPr>
          <w:rFonts w:ascii="Times New Roman" w:hAnsi="Times New Roman" w:cs="Times New Roman"/>
          <w:sz w:val="24"/>
          <w:lang w:val="en-US"/>
        </w:rPr>
        <w:t>related</w:t>
      </w:r>
      <w:r w:rsidR="00CA2B64">
        <w:rPr>
          <w:rFonts w:ascii="Times New Roman" w:hAnsi="Times New Roman" w:cs="Times New Roman"/>
          <w:sz w:val="24"/>
          <w:lang w:val="en-US"/>
        </w:rPr>
        <w:t xml:space="preserve"> and </w:t>
      </w:r>
      <w:r w:rsidR="00017C80">
        <w:rPr>
          <w:rFonts w:ascii="Times New Roman" w:hAnsi="Times New Roman" w:cs="Times New Roman"/>
          <w:sz w:val="24"/>
          <w:lang w:val="en-US"/>
        </w:rPr>
        <w:t>non</w:t>
      </w:r>
      <w:r w:rsidR="00CA2B64">
        <w:rPr>
          <w:rFonts w:ascii="Times New Roman" w:hAnsi="Times New Roman" w:cs="Times New Roman"/>
          <w:sz w:val="24"/>
          <w:lang w:val="en-US"/>
        </w:rPr>
        <w:t>decision-</w:t>
      </w:r>
      <w:r w:rsidR="00017C80">
        <w:rPr>
          <w:rFonts w:ascii="Times New Roman" w:hAnsi="Times New Roman" w:cs="Times New Roman"/>
          <w:sz w:val="24"/>
          <w:lang w:val="en-US"/>
        </w:rPr>
        <w:t>related</w:t>
      </w:r>
      <w:r w:rsidR="00CA2B64">
        <w:rPr>
          <w:rFonts w:ascii="Times New Roman" w:hAnsi="Times New Roman" w:cs="Times New Roman"/>
          <w:sz w:val="24"/>
          <w:lang w:val="en-US"/>
        </w:rPr>
        <w:t xml:space="preserve"> </w:t>
      </w:r>
      <w:r w:rsidR="00461A20">
        <w:rPr>
          <w:rFonts w:ascii="Times New Roman" w:hAnsi="Times New Roman" w:cs="Times New Roman"/>
          <w:sz w:val="24"/>
          <w:lang w:val="en-US"/>
        </w:rPr>
        <w:t xml:space="preserve">muscles </w:t>
      </w:r>
      <w:r w:rsidR="00DF0D18">
        <w:rPr>
          <w:rFonts w:ascii="Times New Roman" w:hAnsi="Times New Roman" w:cs="Times New Roman"/>
          <w:sz w:val="24"/>
          <w:lang w:val="en-US"/>
        </w:rPr>
        <w:t>in humans</w:t>
      </w:r>
      <w:r w:rsidR="00A66160">
        <w:rPr>
          <w:rFonts w:ascii="Times New Roman" w:hAnsi="Times New Roman" w:cs="Times New Roman"/>
          <w:sz w:val="24"/>
          <w:lang w:val="en-US"/>
        </w:rPr>
        <w:t xml:space="preserve"> by applying transcranial magnetic stimulation (TMS) over </w:t>
      </w:r>
      <w:r w:rsidR="00173513">
        <w:rPr>
          <w:rFonts w:ascii="Times New Roman" w:hAnsi="Times New Roman" w:cs="Times New Roman"/>
          <w:sz w:val="24"/>
          <w:lang w:val="en-US"/>
        </w:rPr>
        <w:t xml:space="preserve">the </w:t>
      </w:r>
      <w:r w:rsidR="00A66160">
        <w:rPr>
          <w:rFonts w:ascii="Times New Roman" w:hAnsi="Times New Roman" w:cs="Times New Roman"/>
          <w:sz w:val="24"/>
          <w:lang w:val="en-US"/>
        </w:rPr>
        <w:t>primary motor cortex</w:t>
      </w:r>
      <w:r w:rsidR="00DF0D18">
        <w:rPr>
          <w:rFonts w:ascii="Times New Roman" w:hAnsi="Times New Roman" w:cs="Times New Roman"/>
          <w:sz w:val="24"/>
          <w:lang w:val="en-US"/>
        </w:rPr>
        <w:t>.</w:t>
      </w:r>
    </w:p>
    <w:p w14:paraId="33343656" w14:textId="2B802796" w:rsidR="00B31BF3" w:rsidRDefault="00774327" w:rsidP="00A050B9">
      <w:pPr>
        <w:spacing w:line="240" w:lineRule="auto"/>
        <w:ind w:firstLine="426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Subjects performed a </w:t>
      </w:r>
      <w:r w:rsidR="003032BF">
        <w:rPr>
          <w:rFonts w:ascii="Times New Roman" w:hAnsi="Times New Roman" w:cs="Times New Roman"/>
          <w:sz w:val="24"/>
          <w:lang w:val="en-US"/>
        </w:rPr>
        <w:t xml:space="preserve">modified version of the </w:t>
      </w:r>
      <w:r>
        <w:rPr>
          <w:rFonts w:ascii="Times New Roman" w:hAnsi="Times New Roman" w:cs="Times New Roman"/>
          <w:sz w:val="24"/>
          <w:lang w:val="en-US"/>
        </w:rPr>
        <w:t>tokens task</w:t>
      </w:r>
      <w:r w:rsidR="003032BF">
        <w:rPr>
          <w:rFonts w:ascii="Times New Roman" w:hAnsi="Times New Roman" w:cs="Times New Roman"/>
          <w:sz w:val="24"/>
          <w:lang w:val="en-US"/>
        </w:rPr>
        <w:t xml:space="preserve"> (Thura and Cisek, 201</w:t>
      </w:r>
      <w:r w:rsidR="008D3EA1">
        <w:rPr>
          <w:rFonts w:ascii="Times New Roman" w:hAnsi="Times New Roman" w:cs="Times New Roman"/>
          <w:sz w:val="24"/>
          <w:lang w:val="en-US"/>
        </w:rPr>
        <w:t>7</w:t>
      </w:r>
      <w:r w:rsidR="003032BF">
        <w:rPr>
          <w:rFonts w:ascii="Times New Roman" w:hAnsi="Times New Roman" w:cs="Times New Roman"/>
          <w:sz w:val="24"/>
          <w:lang w:val="en-US"/>
        </w:rPr>
        <w:t>, Neuron)</w:t>
      </w:r>
      <w:r w:rsidR="00166219">
        <w:rPr>
          <w:rFonts w:ascii="Times New Roman" w:hAnsi="Times New Roman" w:cs="Times New Roman"/>
          <w:sz w:val="24"/>
          <w:lang w:val="en-US"/>
        </w:rPr>
        <w:t xml:space="preserve">. </w:t>
      </w:r>
      <w:r w:rsidR="00166219" w:rsidRPr="00166219">
        <w:rPr>
          <w:rFonts w:ascii="Times New Roman" w:hAnsi="Times New Roman" w:cs="Times New Roman"/>
          <w:sz w:val="24"/>
          <w:lang w:val="en-US"/>
        </w:rPr>
        <w:t>In</w:t>
      </w:r>
      <w:r w:rsidR="00166219">
        <w:rPr>
          <w:rFonts w:ascii="Times New Roman" w:hAnsi="Times New Roman" w:cs="Times New Roman"/>
          <w:sz w:val="24"/>
          <w:lang w:val="en-US"/>
        </w:rPr>
        <w:t xml:space="preserve"> </w:t>
      </w:r>
      <w:r w:rsidR="00166219" w:rsidRPr="00166219">
        <w:rPr>
          <w:rFonts w:ascii="Times New Roman" w:hAnsi="Times New Roman" w:cs="Times New Roman"/>
          <w:sz w:val="24"/>
          <w:lang w:val="en-US"/>
        </w:rPr>
        <w:t>each trial, 15 tokens jump</w:t>
      </w:r>
      <w:r w:rsidR="00166219">
        <w:rPr>
          <w:rFonts w:ascii="Times New Roman" w:hAnsi="Times New Roman" w:cs="Times New Roman"/>
          <w:sz w:val="24"/>
          <w:lang w:val="en-US"/>
        </w:rPr>
        <w:t>ed</w:t>
      </w:r>
      <w:r w:rsidR="00166219" w:rsidRPr="00166219">
        <w:rPr>
          <w:rFonts w:ascii="Times New Roman" w:hAnsi="Times New Roman" w:cs="Times New Roman"/>
          <w:sz w:val="24"/>
          <w:lang w:val="en-US"/>
        </w:rPr>
        <w:t xml:space="preserve"> one-by-one every 200</w:t>
      </w:r>
      <w:r w:rsidR="00166219">
        <w:rPr>
          <w:rFonts w:ascii="Times New Roman" w:hAnsi="Times New Roman" w:cs="Times New Roman"/>
          <w:sz w:val="24"/>
          <w:lang w:val="en-US"/>
        </w:rPr>
        <w:t xml:space="preserve"> </w:t>
      </w:r>
      <w:r w:rsidR="00166219" w:rsidRPr="00166219">
        <w:rPr>
          <w:rFonts w:ascii="Times New Roman" w:hAnsi="Times New Roman" w:cs="Times New Roman"/>
          <w:sz w:val="24"/>
          <w:lang w:val="en-US"/>
        </w:rPr>
        <w:t xml:space="preserve">ms from </w:t>
      </w:r>
      <w:r w:rsidR="00B95F25">
        <w:rPr>
          <w:rFonts w:ascii="Times New Roman" w:hAnsi="Times New Roman" w:cs="Times New Roman"/>
          <w:sz w:val="24"/>
          <w:lang w:val="en-US"/>
        </w:rPr>
        <w:t>a central circle</w:t>
      </w:r>
      <w:r w:rsidR="00166219" w:rsidRPr="00166219">
        <w:rPr>
          <w:rFonts w:ascii="Times New Roman" w:hAnsi="Times New Roman" w:cs="Times New Roman"/>
          <w:sz w:val="24"/>
          <w:lang w:val="en-US"/>
        </w:rPr>
        <w:t xml:space="preserve"> to one of two </w:t>
      </w:r>
      <w:r w:rsidR="00F37507">
        <w:rPr>
          <w:rFonts w:ascii="Times New Roman" w:hAnsi="Times New Roman" w:cs="Times New Roman"/>
          <w:sz w:val="24"/>
          <w:lang w:val="en-US"/>
        </w:rPr>
        <w:t>lateral</w:t>
      </w:r>
      <w:r w:rsidR="00166219">
        <w:rPr>
          <w:rFonts w:ascii="Times New Roman" w:hAnsi="Times New Roman" w:cs="Times New Roman"/>
          <w:sz w:val="24"/>
          <w:lang w:val="en-US"/>
        </w:rPr>
        <w:t xml:space="preserve"> </w:t>
      </w:r>
      <w:r w:rsidR="00166219" w:rsidRPr="00166219">
        <w:rPr>
          <w:rFonts w:ascii="Times New Roman" w:hAnsi="Times New Roman" w:cs="Times New Roman"/>
          <w:sz w:val="24"/>
          <w:lang w:val="en-US"/>
        </w:rPr>
        <w:t>target</w:t>
      </w:r>
      <w:r w:rsidR="00B95F25">
        <w:rPr>
          <w:rFonts w:ascii="Times New Roman" w:hAnsi="Times New Roman" w:cs="Times New Roman"/>
          <w:sz w:val="24"/>
          <w:lang w:val="en-US"/>
        </w:rPr>
        <w:t xml:space="preserve"> circles</w:t>
      </w:r>
      <w:r w:rsidR="00166219">
        <w:rPr>
          <w:rFonts w:ascii="Times New Roman" w:hAnsi="Times New Roman" w:cs="Times New Roman"/>
          <w:sz w:val="24"/>
          <w:lang w:val="en-US"/>
        </w:rPr>
        <w:t>;</w:t>
      </w:r>
      <w:r w:rsidR="00166219" w:rsidRPr="00166219">
        <w:rPr>
          <w:rFonts w:ascii="Times New Roman" w:hAnsi="Times New Roman" w:cs="Times New Roman"/>
          <w:sz w:val="24"/>
          <w:lang w:val="en-US"/>
        </w:rPr>
        <w:t xml:space="preserve"> </w:t>
      </w:r>
      <w:r w:rsidR="00166219">
        <w:rPr>
          <w:rFonts w:ascii="Times New Roman" w:hAnsi="Times New Roman" w:cs="Times New Roman"/>
          <w:sz w:val="24"/>
          <w:lang w:val="en-US"/>
        </w:rPr>
        <w:t>participant</w:t>
      </w:r>
      <w:r w:rsidR="00F37507">
        <w:rPr>
          <w:rFonts w:ascii="Times New Roman" w:hAnsi="Times New Roman" w:cs="Times New Roman"/>
          <w:sz w:val="24"/>
          <w:lang w:val="en-US"/>
        </w:rPr>
        <w:t>s</w:t>
      </w:r>
      <w:r w:rsidR="00166219" w:rsidRPr="00166219">
        <w:rPr>
          <w:rFonts w:ascii="Times New Roman" w:hAnsi="Times New Roman" w:cs="Times New Roman"/>
          <w:sz w:val="24"/>
          <w:lang w:val="en-US"/>
        </w:rPr>
        <w:t xml:space="preserve"> </w:t>
      </w:r>
      <w:r w:rsidR="00166219">
        <w:rPr>
          <w:rFonts w:ascii="Times New Roman" w:hAnsi="Times New Roman" w:cs="Times New Roman"/>
          <w:sz w:val="24"/>
          <w:lang w:val="en-US"/>
        </w:rPr>
        <w:t>had to</w:t>
      </w:r>
      <w:r w:rsidR="00166219" w:rsidRPr="00166219">
        <w:rPr>
          <w:rFonts w:ascii="Times New Roman" w:hAnsi="Times New Roman" w:cs="Times New Roman"/>
          <w:sz w:val="24"/>
          <w:lang w:val="en-US"/>
        </w:rPr>
        <w:t xml:space="preserve"> guess which of those targets w</w:t>
      </w:r>
      <w:r w:rsidR="00166219">
        <w:rPr>
          <w:rFonts w:ascii="Times New Roman" w:hAnsi="Times New Roman" w:cs="Times New Roman"/>
          <w:sz w:val="24"/>
          <w:lang w:val="en-US"/>
        </w:rPr>
        <w:t>ould</w:t>
      </w:r>
      <w:r w:rsidR="00166219" w:rsidRPr="00166219">
        <w:rPr>
          <w:rFonts w:ascii="Times New Roman" w:hAnsi="Times New Roman" w:cs="Times New Roman"/>
          <w:sz w:val="24"/>
          <w:lang w:val="en-US"/>
        </w:rPr>
        <w:t xml:space="preserve"> ultimately receive the majority of the tokens</w:t>
      </w:r>
      <w:r w:rsidR="00166219">
        <w:rPr>
          <w:rFonts w:ascii="Times New Roman" w:hAnsi="Times New Roman" w:cs="Times New Roman"/>
          <w:sz w:val="24"/>
          <w:lang w:val="en-US"/>
        </w:rPr>
        <w:t xml:space="preserve">, and to </w:t>
      </w:r>
      <w:r w:rsidR="002F54B4">
        <w:rPr>
          <w:rFonts w:ascii="Times New Roman" w:hAnsi="Times New Roman" w:cs="Times New Roman"/>
          <w:sz w:val="24"/>
          <w:lang w:val="en-US"/>
        </w:rPr>
        <w:t xml:space="preserve">report </w:t>
      </w:r>
      <w:r w:rsidR="00F37507">
        <w:rPr>
          <w:rFonts w:ascii="Times New Roman" w:hAnsi="Times New Roman" w:cs="Times New Roman"/>
          <w:sz w:val="24"/>
          <w:lang w:val="en-US"/>
        </w:rPr>
        <w:t>their</w:t>
      </w:r>
      <w:r w:rsidR="002F54B4">
        <w:rPr>
          <w:rFonts w:ascii="Times New Roman" w:hAnsi="Times New Roman" w:cs="Times New Roman"/>
          <w:sz w:val="24"/>
          <w:lang w:val="en-US"/>
        </w:rPr>
        <w:t xml:space="preserve"> decision</w:t>
      </w:r>
      <w:r w:rsidR="00166219">
        <w:rPr>
          <w:rFonts w:ascii="Times New Roman" w:hAnsi="Times New Roman" w:cs="Times New Roman"/>
          <w:sz w:val="24"/>
          <w:lang w:val="en-US"/>
        </w:rPr>
        <w:t xml:space="preserve"> </w:t>
      </w:r>
      <w:r w:rsidR="00467824">
        <w:rPr>
          <w:rFonts w:ascii="Times New Roman" w:hAnsi="Times New Roman" w:cs="Times New Roman"/>
          <w:sz w:val="24"/>
          <w:lang w:val="en-US"/>
        </w:rPr>
        <w:t xml:space="preserve">before the final token jump </w:t>
      </w:r>
      <w:r w:rsidR="00166219">
        <w:rPr>
          <w:rFonts w:ascii="Times New Roman" w:hAnsi="Times New Roman" w:cs="Times New Roman"/>
          <w:sz w:val="24"/>
          <w:lang w:val="en-US"/>
        </w:rPr>
        <w:t xml:space="preserve">on a key-board </w:t>
      </w:r>
      <w:r w:rsidR="00E3694B">
        <w:rPr>
          <w:rFonts w:ascii="Times New Roman" w:hAnsi="Times New Roman" w:cs="Times New Roman"/>
          <w:sz w:val="24"/>
          <w:lang w:val="en-US"/>
        </w:rPr>
        <w:t xml:space="preserve">with </w:t>
      </w:r>
      <w:r w:rsidR="002F54B4">
        <w:rPr>
          <w:rFonts w:ascii="Times New Roman" w:hAnsi="Times New Roman" w:cs="Times New Roman"/>
          <w:sz w:val="24"/>
          <w:lang w:val="en-US"/>
        </w:rPr>
        <w:t xml:space="preserve">either </w:t>
      </w:r>
      <w:r w:rsidR="00E3694B">
        <w:rPr>
          <w:rFonts w:ascii="Times New Roman" w:hAnsi="Times New Roman" w:cs="Times New Roman"/>
          <w:sz w:val="24"/>
          <w:lang w:val="en-US"/>
        </w:rPr>
        <w:t xml:space="preserve">the </w:t>
      </w:r>
      <w:r w:rsidR="00166219">
        <w:rPr>
          <w:rFonts w:ascii="Times New Roman" w:hAnsi="Times New Roman" w:cs="Times New Roman"/>
          <w:sz w:val="24"/>
          <w:lang w:val="en-US"/>
        </w:rPr>
        <w:t>left or</w:t>
      </w:r>
      <w:r w:rsidR="00A050B9">
        <w:rPr>
          <w:rFonts w:ascii="Times New Roman" w:hAnsi="Times New Roman" w:cs="Times New Roman"/>
          <w:sz w:val="24"/>
          <w:lang w:val="en-US"/>
        </w:rPr>
        <w:t xml:space="preserve"> the</w:t>
      </w:r>
      <w:r w:rsidR="00166219">
        <w:rPr>
          <w:rFonts w:ascii="Times New Roman" w:hAnsi="Times New Roman" w:cs="Times New Roman"/>
          <w:sz w:val="24"/>
          <w:lang w:val="en-US"/>
        </w:rPr>
        <w:t xml:space="preserve"> right index </w:t>
      </w:r>
      <w:r w:rsidR="00E3694B">
        <w:rPr>
          <w:rFonts w:ascii="Times New Roman" w:hAnsi="Times New Roman" w:cs="Times New Roman"/>
          <w:sz w:val="24"/>
          <w:lang w:val="en-US"/>
        </w:rPr>
        <w:t>finger</w:t>
      </w:r>
      <w:r w:rsidR="00166219" w:rsidRPr="00166219">
        <w:rPr>
          <w:rFonts w:ascii="Times New Roman" w:hAnsi="Times New Roman" w:cs="Times New Roman"/>
          <w:sz w:val="24"/>
          <w:lang w:val="en-US"/>
        </w:rPr>
        <w:t>.</w:t>
      </w:r>
      <w:r w:rsidR="003032BF" w:rsidRPr="003032BF">
        <w:rPr>
          <w:rFonts w:ascii="Times New Roman" w:hAnsi="Times New Roman" w:cs="Times New Roman"/>
          <w:sz w:val="24"/>
          <w:lang w:val="en-US"/>
        </w:rPr>
        <w:t xml:space="preserve"> </w:t>
      </w:r>
      <w:r w:rsidR="00166219">
        <w:rPr>
          <w:rFonts w:ascii="Times New Roman" w:hAnsi="Times New Roman" w:cs="Times New Roman"/>
          <w:sz w:val="24"/>
          <w:lang w:val="en-US"/>
        </w:rPr>
        <w:t xml:space="preserve">Importantly, </w:t>
      </w:r>
      <w:r w:rsidR="00461A20">
        <w:rPr>
          <w:rFonts w:ascii="Times New Roman" w:hAnsi="Times New Roman" w:cs="Times New Roman"/>
          <w:sz w:val="24"/>
          <w:lang w:val="en-US"/>
        </w:rPr>
        <w:t xml:space="preserve">the reward provided for correct </w:t>
      </w:r>
      <w:r w:rsidR="00945CBF">
        <w:rPr>
          <w:rFonts w:ascii="Times New Roman" w:hAnsi="Times New Roman" w:cs="Times New Roman"/>
          <w:sz w:val="24"/>
          <w:lang w:val="en-US"/>
        </w:rPr>
        <w:t>choices</w:t>
      </w:r>
      <w:r w:rsidR="00461A20">
        <w:rPr>
          <w:rFonts w:ascii="Times New Roman" w:hAnsi="Times New Roman" w:cs="Times New Roman"/>
          <w:sz w:val="24"/>
          <w:lang w:val="en-US"/>
        </w:rPr>
        <w:t xml:space="preserve"> was proportional to the number of tokens remaining in the central cir</w:t>
      </w:r>
      <w:r w:rsidR="00945CBF">
        <w:rPr>
          <w:rFonts w:ascii="Times New Roman" w:hAnsi="Times New Roman" w:cs="Times New Roman"/>
          <w:sz w:val="24"/>
          <w:lang w:val="en-US"/>
        </w:rPr>
        <w:t xml:space="preserve">cle at the time of the response (which </w:t>
      </w:r>
      <w:r w:rsidR="0016368C">
        <w:rPr>
          <w:rFonts w:ascii="Times New Roman" w:hAnsi="Times New Roman" w:cs="Times New Roman"/>
          <w:sz w:val="24"/>
          <w:lang w:val="en-US"/>
        </w:rPr>
        <w:t>decreased</w:t>
      </w:r>
      <w:r w:rsidR="00945CBF">
        <w:rPr>
          <w:rFonts w:ascii="Times New Roman" w:hAnsi="Times New Roman" w:cs="Times New Roman"/>
          <w:sz w:val="24"/>
          <w:lang w:val="en-US"/>
        </w:rPr>
        <w:t xml:space="preserve"> over time),</w:t>
      </w:r>
      <w:r w:rsidR="00461A20">
        <w:rPr>
          <w:rFonts w:ascii="Times New Roman" w:hAnsi="Times New Roman" w:cs="Times New Roman"/>
          <w:sz w:val="24"/>
          <w:lang w:val="en-US"/>
        </w:rPr>
        <w:t xml:space="preserve"> increasing</w:t>
      </w:r>
      <w:r w:rsidR="006F6294">
        <w:rPr>
          <w:rFonts w:ascii="Times New Roman" w:hAnsi="Times New Roman" w:cs="Times New Roman"/>
          <w:sz w:val="24"/>
          <w:lang w:val="en-US"/>
        </w:rPr>
        <w:t xml:space="preserve"> the</w:t>
      </w:r>
      <w:r w:rsidR="00461A20">
        <w:rPr>
          <w:rFonts w:ascii="Times New Roman" w:hAnsi="Times New Roman" w:cs="Times New Roman"/>
          <w:sz w:val="24"/>
          <w:lang w:val="en-US"/>
        </w:rPr>
        <w:t xml:space="preserve"> </w:t>
      </w:r>
      <w:r w:rsidR="00945CBF">
        <w:rPr>
          <w:rFonts w:ascii="Times New Roman" w:hAnsi="Times New Roman" w:cs="Times New Roman"/>
          <w:sz w:val="24"/>
          <w:lang w:val="en-US"/>
        </w:rPr>
        <w:t>urge to act</w:t>
      </w:r>
      <w:r w:rsidR="00461A20">
        <w:rPr>
          <w:rFonts w:ascii="Times New Roman" w:hAnsi="Times New Roman" w:cs="Times New Roman"/>
          <w:sz w:val="24"/>
          <w:lang w:val="en-US"/>
        </w:rPr>
        <w:t xml:space="preserve"> as time elapsed. F</w:t>
      </w:r>
      <w:r w:rsidR="0042760B">
        <w:rPr>
          <w:rFonts w:ascii="Times New Roman" w:hAnsi="Times New Roman" w:cs="Times New Roman"/>
          <w:sz w:val="24"/>
          <w:lang w:val="en-US"/>
        </w:rPr>
        <w:t xml:space="preserve">urther, </w:t>
      </w:r>
      <w:r w:rsidR="00A66160">
        <w:rPr>
          <w:rFonts w:ascii="Times New Roman" w:hAnsi="Times New Roman" w:cs="Times New Roman"/>
          <w:sz w:val="24"/>
          <w:lang w:val="en-US"/>
        </w:rPr>
        <w:t>we manipulated the</w:t>
      </w:r>
      <w:r w:rsidR="00461A20">
        <w:rPr>
          <w:rFonts w:ascii="Times New Roman" w:hAnsi="Times New Roman" w:cs="Times New Roman"/>
          <w:sz w:val="24"/>
          <w:lang w:val="en-US"/>
        </w:rPr>
        <w:t xml:space="preserve"> overall</w:t>
      </w:r>
      <w:r w:rsidR="00A66160">
        <w:rPr>
          <w:rFonts w:ascii="Times New Roman" w:hAnsi="Times New Roman" w:cs="Times New Roman"/>
          <w:sz w:val="24"/>
          <w:lang w:val="en-US"/>
        </w:rPr>
        <w:t xml:space="preserve"> </w:t>
      </w:r>
      <w:r w:rsidR="004C39C0">
        <w:rPr>
          <w:rFonts w:ascii="Times New Roman" w:hAnsi="Times New Roman" w:cs="Times New Roman"/>
          <w:sz w:val="24"/>
          <w:lang w:val="en-US"/>
        </w:rPr>
        <w:t>level of</w:t>
      </w:r>
      <w:r w:rsidR="00F611EC">
        <w:rPr>
          <w:rFonts w:ascii="Times New Roman" w:hAnsi="Times New Roman" w:cs="Times New Roman"/>
          <w:sz w:val="24"/>
          <w:lang w:val="en-US"/>
        </w:rPr>
        <w:t xml:space="preserve"> urgency</w:t>
      </w:r>
      <w:r w:rsidR="00A66160">
        <w:rPr>
          <w:rFonts w:ascii="Times New Roman" w:hAnsi="Times New Roman" w:cs="Times New Roman"/>
          <w:sz w:val="24"/>
          <w:lang w:val="en-US"/>
        </w:rPr>
        <w:t xml:space="preserve"> by providing different </w:t>
      </w:r>
      <w:r w:rsidR="00A64584">
        <w:rPr>
          <w:rFonts w:ascii="Times New Roman" w:hAnsi="Times New Roman" w:cs="Times New Roman"/>
          <w:sz w:val="24"/>
          <w:lang w:val="en-US"/>
        </w:rPr>
        <w:t>penalties for incorrect responses</w:t>
      </w:r>
      <w:r w:rsidR="0042760B" w:rsidRPr="0042760B">
        <w:rPr>
          <w:rFonts w:ascii="Times New Roman" w:hAnsi="Times New Roman" w:cs="Times New Roman"/>
          <w:sz w:val="24"/>
          <w:lang w:val="en-US"/>
        </w:rPr>
        <w:t xml:space="preserve"> </w:t>
      </w:r>
      <w:r w:rsidR="0042760B">
        <w:rPr>
          <w:rFonts w:ascii="Times New Roman" w:hAnsi="Times New Roman" w:cs="Times New Roman"/>
          <w:sz w:val="24"/>
          <w:lang w:val="en-US"/>
        </w:rPr>
        <w:t>in two separate block</w:t>
      </w:r>
      <w:r w:rsidR="00AB0121">
        <w:rPr>
          <w:rFonts w:ascii="Times New Roman" w:hAnsi="Times New Roman" w:cs="Times New Roman"/>
          <w:sz w:val="24"/>
          <w:lang w:val="en-US"/>
        </w:rPr>
        <w:t xml:space="preserve"> type</w:t>
      </w:r>
      <w:r w:rsidR="0042760B">
        <w:rPr>
          <w:rFonts w:ascii="Times New Roman" w:hAnsi="Times New Roman" w:cs="Times New Roman"/>
          <w:sz w:val="24"/>
          <w:lang w:val="en-US"/>
        </w:rPr>
        <w:t>s</w:t>
      </w:r>
      <w:r w:rsidR="00A66160">
        <w:rPr>
          <w:rFonts w:ascii="Times New Roman" w:hAnsi="Times New Roman" w:cs="Times New Roman"/>
          <w:sz w:val="24"/>
          <w:lang w:val="en-US"/>
        </w:rPr>
        <w:t xml:space="preserve">. In one block type, </w:t>
      </w:r>
      <w:r w:rsidR="000C4F2D">
        <w:rPr>
          <w:rFonts w:ascii="Times New Roman" w:hAnsi="Times New Roman" w:cs="Times New Roman"/>
          <w:sz w:val="24"/>
          <w:lang w:val="en-US"/>
        </w:rPr>
        <w:t>t</w:t>
      </w:r>
      <w:r w:rsidR="00461A20">
        <w:rPr>
          <w:rFonts w:ascii="Times New Roman" w:hAnsi="Times New Roman" w:cs="Times New Roman"/>
          <w:sz w:val="24"/>
          <w:lang w:val="en-US"/>
        </w:rPr>
        <w:t xml:space="preserve">he cost of making an error was </w:t>
      </w:r>
      <w:r w:rsidR="0016368C">
        <w:rPr>
          <w:rFonts w:ascii="Times New Roman" w:hAnsi="Times New Roman" w:cs="Times New Roman"/>
          <w:sz w:val="24"/>
          <w:lang w:val="en-US"/>
        </w:rPr>
        <w:t>low</w:t>
      </w:r>
      <w:r w:rsidR="00461A20">
        <w:rPr>
          <w:rFonts w:ascii="Times New Roman" w:hAnsi="Times New Roman" w:cs="Times New Roman"/>
          <w:sz w:val="24"/>
          <w:lang w:val="en-US"/>
        </w:rPr>
        <w:t xml:space="preserve">, hence </w:t>
      </w:r>
      <w:r w:rsidR="0016368C">
        <w:rPr>
          <w:rFonts w:ascii="Times New Roman" w:hAnsi="Times New Roman" w:cs="Times New Roman"/>
          <w:sz w:val="24"/>
          <w:lang w:val="en-US"/>
        </w:rPr>
        <w:t>further increasing the sense of urgency and encouraging hasty decisions (</w:t>
      </w:r>
      <w:r w:rsidR="00113436">
        <w:rPr>
          <w:rFonts w:ascii="Times New Roman" w:hAnsi="Times New Roman" w:cs="Times New Roman"/>
          <w:sz w:val="24"/>
          <w:lang w:val="en-US"/>
        </w:rPr>
        <w:t>Urgency</w:t>
      </w:r>
      <w:r w:rsidR="00113436" w:rsidRPr="00113436">
        <w:rPr>
          <w:rFonts w:ascii="Times New Roman" w:hAnsi="Times New Roman" w:cs="Times New Roman"/>
          <w:sz w:val="24"/>
          <w:vertAlign w:val="subscript"/>
          <w:lang w:val="en-US"/>
        </w:rPr>
        <w:t>High</w:t>
      </w:r>
      <w:r w:rsidR="00113436">
        <w:rPr>
          <w:rFonts w:ascii="Times New Roman" w:hAnsi="Times New Roman" w:cs="Times New Roman"/>
          <w:sz w:val="24"/>
          <w:lang w:val="en-US"/>
        </w:rPr>
        <w:t xml:space="preserve"> </w:t>
      </w:r>
      <w:r w:rsidR="0016368C">
        <w:rPr>
          <w:rFonts w:ascii="Times New Roman" w:hAnsi="Times New Roman" w:cs="Times New Roman"/>
          <w:sz w:val="24"/>
          <w:lang w:val="en-US"/>
        </w:rPr>
        <w:t xml:space="preserve">block). In the other block type, the </w:t>
      </w:r>
      <w:r w:rsidR="006F6294">
        <w:rPr>
          <w:rFonts w:ascii="Times New Roman" w:hAnsi="Times New Roman" w:cs="Times New Roman"/>
          <w:sz w:val="24"/>
          <w:lang w:val="en-US"/>
        </w:rPr>
        <w:t xml:space="preserve">cost of making an error </w:t>
      </w:r>
      <w:r w:rsidR="0016368C">
        <w:rPr>
          <w:rFonts w:ascii="Times New Roman" w:hAnsi="Times New Roman" w:cs="Times New Roman"/>
          <w:sz w:val="24"/>
          <w:lang w:val="en-US"/>
        </w:rPr>
        <w:t xml:space="preserve">was high, decreasing the overall level of urgency and promoting decision accuracy </w:t>
      </w:r>
      <w:r w:rsidR="00A050B9">
        <w:rPr>
          <w:rFonts w:ascii="Times New Roman" w:hAnsi="Times New Roman" w:cs="Times New Roman"/>
          <w:sz w:val="24"/>
          <w:lang w:val="en-US"/>
        </w:rPr>
        <w:t>(</w:t>
      </w:r>
      <w:r w:rsidR="00113436">
        <w:rPr>
          <w:rFonts w:ascii="Times New Roman" w:hAnsi="Times New Roman" w:cs="Times New Roman"/>
          <w:sz w:val="24"/>
          <w:lang w:val="en-US"/>
        </w:rPr>
        <w:t>Urgency</w:t>
      </w:r>
      <w:r w:rsidR="00113436">
        <w:rPr>
          <w:rFonts w:ascii="Times New Roman" w:hAnsi="Times New Roman" w:cs="Times New Roman"/>
          <w:sz w:val="24"/>
          <w:vertAlign w:val="subscript"/>
          <w:lang w:val="en-US"/>
        </w:rPr>
        <w:t>Low</w:t>
      </w:r>
      <w:r w:rsidR="00113436">
        <w:rPr>
          <w:rFonts w:ascii="Times New Roman" w:hAnsi="Times New Roman" w:cs="Times New Roman"/>
          <w:sz w:val="24"/>
          <w:lang w:val="en-US"/>
        </w:rPr>
        <w:t xml:space="preserve"> </w:t>
      </w:r>
      <w:r w:rsidR="00A050B9">
        <w:rPr>
          <w:rFonts w:ascii="Times New Roman" w:hAnsi="Times New Roman" w:cs="Times New Roman"/>
          <w:sz w:val="24"/>
          <w:lang w:val="en-US"/>
        </w:rPr>
        <w:t>block)</w:t>
      </w:r>
      <w:r w:rsidR="00461A20">
        <w:rPr>
          <w:rFonts w:ascii="Times New Roman" w:hAnsi="Times New Roman" w:cs="Times New Roman"/>
          <w:sz w:val="24"/>
          <w:lang w:val="en-US"/>
        </w:rPr>
        <w:t>.</w:t>
      </w:r>
      <w:r w:rsidR="004C39C0">
        <w:rPr>
          <w:rFonts w:ascii="Times New Roman" w:hAnsi="Times New Roman" w:cs="Times New Roman"/>
          <w:sz w:val="24"/>
          <w:lang w:val="en-US"/>
        </w:rPr>
        <w:t xml:space="preserve"> </w:t>
      </w:r>
      <w:r w:rsidR="00461A20">
        <w:rPr>
          <w:rFonts w:ascii="Times New Roman" w:hAnsi="Times New Roman" w:cs="Times New Roman"/>
          <w:sz w:val="24"/>
          <w:lang w:val="en-US"/>
        </w:rPr>
        <w:t>We exploited</w:t>
      </w:r>
      <w:r w:rsidR="00A050B9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 xml:space="preserve">TMS to </w:t>
      </w:r>
      <w:r w:rsidR="006C4F8D">
        <w:rPr>
          <w:rFonts w:ascii="Times New Roman" w:hAnsi="Times New Roman" w:cs="Times New Roman"/>
          <w:sz w:val="24"/>
          <w:lang w:val="en-US"/>
        </w:rPr>
        <w:t xml:space="preserve">elicit motor </w:t>
      </w:r>
      <w:r w:rsidR="00166219">
        <w:rPr>
          <w:rFonts w:ascii="Times New Roman" w:hAnsi="Times New Roman" w:cs="Times New Roman"/>
          <w:sz w:val="24"/>
          <w:lang w:val="en-US"/>
        </w:rPr>
        <w:t xml:space="preserve">evoked potentials (MEPs) at different timings </w:t>
      </w:r>
      <w:r w:rsidR="00B95F25">
        <w:rPr>
          <w:rFonts w:ascii="Times New Roman" w:hAnsi="Times New Roman" w:cs="Times New Roman"/>
          <w:sz w:val="24"/>
          <w:lang w:val="en-US"/>
        </w:rPr>
        <w:t xml:space="preserve">during the decision process </w:t>
      </w:r>
      <w:r w:rsidR="00166219">
        <w:rPr>
          <w:rFonts w:ascii="Times New Roman" w:hAnsi="Times New Roman" w:cs="Times New Roman"/>
          <w:sz w:val="24"/>
          <w:lang w:val="en-US"/>
        </w:rPr>
        <w:t xml:space="preserve">in </w:t>
      </w:r>
      <w:r w:rsidR="00461A20">
        <w:rPr>
          <w:rFonts w:ascii="Times New Roman" w:hAnsi="Times New Roman" w:cs="Times New Roman"/>
          <w:sz w:val="24"/>
          <w:lang w:val="en-US"/>
        </w:rPr>
        <w:t>an index finger muscle (</w:t>
      </w:r>
      <w:r w:rsidR="00461A20" w:rsidRPr="00461A20">
        <w:rPr>
          <w:rFonts w:ascii="Times New Roman" w:hAnsi="Times New Roman" w:cs="Times New Roman"/>
          <w:i/>
          <w:sz w:val="24"/>
          <w:lang w:val="en-US"/>
        </w:rPr>
        <w:t>i.e.</w:t>
      </w:r>
      <w:r w:rsidR="00461A20">
        <w:rPr>
          <w:rFonts w:ascii="Times New Roman" w:hAnsi="Times New Roman" w:cs="Times New Roman"/>
          <w:sz w:val="24"/>
          <w:lang w:val="en-US"/>
        </w:rPr>
        <w:t xml:space="preserve">, </w:t>
      </w:r>
      <w:r w:rsidR="00674F76">
        <w:rPr>
          <w:rFonts w:ascii="Times New Roman" w:hAnsi="Times New Roman" w:cs="Times New Roman"/>
          <w:sz w:val="24"/>
          <w:lang w:val="en-US"/>
        </w:rPr>
        <w:t>involved in the response [</w:t>
      </w:r>
      <w:r w:rsidR="00461A20">
        <w:rPr>
          <w:rFonts w:ascii="Times New Roman" w:hAnsi="Times New Roman" w:cs="Times New Roman"/>
          <w:sz w:val="24"/>
          <w:lang w:val="en-US"/>
        </w:rPr>
        <w:t>decision-related muscle</w:t>
      </w:r>
      <w:r w:rsidR="00674F76">
        <w:rPr>
          <w:rFonts w:ascii="Times New Roman" w:hAnsi="Times New Roman" w:cs="Times New Roman"/>
          <w:sz w:val="24"/>
          <w:lang w:val="en-US"/>
        </w:rPr>
        <w:t>]</w:t>
      </w:r>
      <w:r w:rsidR="00461A20">
        <w:rPr>
          <w:rFonts w:ascii="Times New Roman" w:hAnsi="Times New Roman" w:cs="Times New Roman"/>
          <w:sz w:val="24"/>
          <w:lang w:val="en-US"/>
        </w:rPr>
        <w:t>) and in thumb and pinky muscles (</w:t>
      </w:r>
      <w:r w:rsidR="00674F76" w:rsidRPr="00461A20">
        <w:rPr>
          <w:rFonts w:ascii="Times New Roman" w:hAnsi="Times New Roman" w:cs="Times New Roman"/>
          <w:i/>
          <w:sz w:val="24"/>
          <w:lang w:val="en-US"/>
        </w:rPr>
        <w:t>i.e.</w:t>
      </w:r>
      <w:r w:rsidR="00674F76">
        <w:rPr>
          <w:rFonts w:ascii="Times New Roman" w:hAnsi="Times New Roman" w:cs="Times New Roman"/>
          <w:sz w:val="24"/>
          <w:lang w:val="en-US"/>
        </w:rPr>
        <w:t>, not involved in the response [</w:t>
      </w:r>
      <w:r w:rsidR="00461A20">
        <w:rPr>
          <w:rFonts w:ascii="Times New Roman" w:hAnsi="Times New Roman" w:cs="Times New Roman"/>
          <w:sz w:val="24"/>
          <w:lang w:val="en-US"/>
        </w:rPr>
        <w:t>nondecision-related muscles</w:t>
      </w:r>
      <w:r w:rsidR="00674F76">
        <w:rPr>
          <w:rFonts w:ascii="Times New Roman" w:hAnsi="Times New Roman" w:cs="Times New Roman"/>
          <w:sz w:val="24"/>
          <w:lang w:val="en-US"/>
        </w:rPr>
        <w:t>]</w:t>
      </w:r>
      <w:r w:rsidR="00461A20">
        <w:rPr>
          <w:rFonts w:ascii="Times New Roman" w:hAnsi="Times New Roman" w:cs="Times New Roman"/>
          <w:sz w:val="24"/>
          <w:lang w:val="en-US"/>
        </w:rPr>
        <w:t xml:space="preserve">). </w:t>
      </w:r>
      <w:r w:rsidR="001C2240">
        <w:rPr>
          <w:rFonts w:ascii="Times New Roman" w:hAnsi="Times New Roman" w:cs="Times New Roman"/>
          <w:sz w:val="24"/>
          <w:lang w:val="en-US"/>
        </w:rPr>
        <w:t xml:space="preserve">MEP amplitudes </w:t>
      </w:r>
      <w:r w:rsidR="001C2240" w:rsidRPr="001C2240">
        <w:rPr>
          <w:rFonts w:ascii="Times New Roman" w:hAnsi="Times New Roman" w:cs="Times New Roman"/>
          <w:sz w:val="24"/>
          <w:lang w:val="en-US"/>
        </w:rPr>
        <w:t>provide</w:t>
      </w:r>
      <w:r w:rsidR="001C2240">
        <w:rPr>
          <w:rFonts w:ascii="Times New Roman" w:hAnsi="Times New Roman" w:cs="Times New Roman"/>
          <w:sz w:val="24"/>
          <w:lang w:val="en-US"/>
        </w:rPr>
        <w:t>d u</w:t>
      </w:r>
      <w:r w:rsidR="001C2240" w:rsidRPr="001C2240">
        <w:rPr>
          <w:rFonts w:ascii="Times New Roman" w:hAnsi="Times New Roman" w:cs="Times New Roman"/>
          <w:sz w:val="24"/>
          <w:lang w:val="en-US"/>
        </w:rPr>
        <w:t>s</w:t>
      </w:r>
      <w:r w:rsidR="001C2240">
        <w:rPr>
          <w:rFonts w:ascii="Times New Roman" w:hAnsi="Times New Roman" w:cs="Times New Roman"/>
          <w:sz w:val="24"/>
          <w:lang w:val="en-US"/>
        </w:rPr>
        <w:t xml:space="preserve"> with</w:t>
      </w:r>
      <w:r w:rsidR="001C2240" w:rsidRPr="001C2240">
        <w:rPr>
          <w:rFonts w:ascii="Times New Roman" w:hAnsi="Times New Roman" w:cs="Times New Roman"/>
          <w:sz w:val="24"/>
          <w:lang w:val="en-US"/>
        </w:rPr>
        <w:t xml:space="preserve"> a muscle-specific assay of </w:t>
      </w:r>
      <w:r w:rsidR="00F37507">
        <w:rPr>
          <w:rFonts w:ascii="Times New Roman" w:hAnsi="Times New Roman" w:cs="Times New Roman"/>
          <w:sz w:val="24"/>
          <w:lang w:val="en-US"/>
        </w:rPr>
        <w:t>corticospinal excitability</w:t>
      </w:r>
      <w:r w:rsidR="001C2240" w:rsidRPr="001C2240">
        <w:rPr>
          <w:rFonts w:ascii="Times New Roman" w:hAnsi="Times New Roman" w:cs="Times New Roman"/>
          <w:sz w:val="24"/>
          <w:lang w:val="en-US"/>
        </w:rPr>
        <w:t xml:space="preserve"> at the time of the stimulation</w:t>
      </w:r>
      <w:r w:rsidR="001C2240">
        <w:rPr>
          <w:rFonts w:ascii="Times New Roman" w:hAnsi="Times New Roman" w:cs="Times New Roman"/>
          <w:sz w:val="24"/>
          <w:lang w:val="en-US"/>
        </w:rPr>
        <w:t>.</w:t>
      </w:r>
    </w:p>
    <w:p w14:paraId="722D7468" w14:textId="0D6639CB" w:rsidR="00E122E5" w:rsidRPr="00EE42D1" w:rsidRDefault="001C2240">
      <w:pPr>
        <w:spacing w:line="240" w:lineRule="auto"/>
        <w:ind w:firstLine="426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Our results </w:t>
      </w:r>
      <w:r w:rsidR="00F37507">
        <w:rPr>
          <w:rFonts w:ascii="Times New Roman" w:hAnsi="Times New Roman" w:cs="Times New Roman"/>
          <w:sz w:val="24"/>
          <w:lang w:val="en-US"/>
        </w:rPr>
        <w:t>indicate</w:t>
      </w:r>
      <w:r>
        <w:rPr>
          <w:rFonts w:ascii="Times New Roman" w:hAnsi="Times New Roman" w:cs="Times New Roman"/>
          <w:sz w:val="24"/>
          <w:lang w:val="en-US"/>
        </w:rPr>
        <w:t xml:space="preserve"> that</w:t>
      </w:r>
      <w:r w:rsidR="00DB7AD8">
        <w:rPr>
          <w:rFonts w:ascii="Times New Roman" w:hAnsi="Times New Roman" w:cs="Times New Roman"/>
          <w:sz w:val="24"/>
          <w:lang w:val="en-US"/>
        </w:rPr>
        <w:t xml:space="preserve"> </w:t>
      </w:r>
      <w:r w:rsidR="00674F76">
        <w:rPr>
          <w:rFonts w:ascii="Times New Roman" w:hAnsi="Times New Roman" w:cs="Times New Roman"/>
          <w:sz w:val="24"/>
          <w:lang w:val="en-US"/>
        </w:rPr>
        <w:t xml:space="preserve">urgency </w:t>
      </w:r>
      <w:r w:rsidR="00160197">
        <w:rPr>
          <w:rFonts w:ascii="Times New Roman" w:hAnsi="Times New Roman" w:cs="Times New Roman"/>
          <w:sz w:val="24"/>
          <w:lang w:val="en-US"/>
        </w:rPr>
        <w:t>tunes</w:t>
      </w:r>
      <w:r w:rsidR="00674F76">
        <w:rPr>
          <w:rFonts w:ascii="Times New Roman" w:hAnsi="Times New Roman" w:cs="Times New Roman"/>
          <w:sz w:val="24"/>
          <w:lang w:val="en-US"/>
        </w:rPr>
        <w:t xml:space="preserve"> corticospinal </w:t>
      </w:r>
      <w:r w:rsidR="0042760B">
        <w:rPr>
          <w:rFonts w:ascii="Times New Roman" w:hAnsi="Times New Roman" w:cs="Times New Roman"/>
          <w:sz w:val="24"/>
          <w:lang w:val="en-US"/>
        </w:rPr>
        <w:t>excitability</w:t>
      </w:r>
      <w:r w:rsidR="00674F76">
        <w:rPr>
          <w:rFonts w:ascii="Times New Roman" w:hAnsi="Times New Roman" w:cs="Times New Roman"/>
          <w:sz w:val="24"/>
          <w:lang w:val="en-US"/>
        </w:rPr>
        <w:t xml:space="preserve"> in </w:t>
      </w:r>
      <w:r w:rsidR="00160197">
        <w:rPr>
          <w:rFonts w:ascii="Times New Roman" w:hAnsi="Times New Roman" w:cs="Times New Roman"/>
          <w:sz w:val="24"/>
          <w:lang w:val="en-US"/>
        </w:rPr>
        <w:t xml:space="preserve">opposite ways in </w:t>
      </w:r>
      <w:r w:rsidR="00674F76">
        <w:rPr>
          <w:rFonts w:ascii="Times New Roman" w:hAnsi="Times New Roman" w:cs="Times New Roman"/>
          <w:sz w:val="24"/>
          <w:lang w:val="en-US"/>
        </w:rPr>
        <w:t xml:space="preserve">decision-related </w:t>
      </w:r>
      <w:r w:rsidR="00160197">
        <w:rPr>
          <w:rFonts w:ascii="Times New Roman" w:hAnsi="Times New Roman" w:cs="Times New Roman"/>
          <w:sz w:val="24"/>
          <w:lang w:val="en-US"/>
        </w:rPr>
        <w:t xml:space="preserve">muscles compared to </w:t>
      </w:r>
      <w:r w:rsidR="00674F76">
        <w:rPr>
          <w:rFonts w:ascii="Times New Roman" w:hAnsi="Times New Roman" w:cs="Times New Roman"/>
          <w:sz w:val="24"/>
          <w:lang w:val="en-US"/>
        </w:rPr>
        <w:t xml:space="preserve">nondecision-related </w:t>
      </w:r>
      <w:r w:rsidR="00160197">
        <w:rPr>
          <w:rFonts w:ascii="Times New Roman" w:hAnsi="Times New Roman" w:cs="Times New Roman"/>
          <w:sz w:val="24"/>
          <w:lang w:val="en-US"/>
        </w:rPr>
        <w:t>ones</w:t>
      </w:r>
      <w:r w:rsidR="00674F76">
        <w:rPr>
          <w:rFonts w:ascii="Times New Roman" w:hAnsi="Times New Roman" w:cs="Times New Roman"/>
          <w:sz w:val="24"/>
          <w:lang w:val="en-US"/>
        </w:rPr>
        <w:t xml:space="preserve">. Indeed, </w:t>
      </w:r>
      <w:r w:rsidR="00F37507">
        <w:rPr>
          <w:rFonts w:ascii="Times New Roman" w:hAnsi="Times New Roman" w:cs="Times New Roman"/>
          <w:sz w:val="24"/>
          <w:lang w:val="en-US"/>
        </w:rPr>
        <w:t xml:space="preserve">MEPs </w:t>
      </w:r>
      <w:r w:rsidR="001B41FC">
        <w:rPr>
          <w:rFonts w:ascii="Times New Roman" w:hAnsi="Times New Roman" w:cs="Times New Roman"/>
          <w:sz w:val="24"/>
          <w:lang w:val="en-US"/>
        </w:rPr>
        <w:t>exhibited</w:t>
      </w:r>
      <w:r w:rsidR="00467824">
        <w:rPr>
          <w:rFonts w:ascii="Times New Roman" w:hAnsi="Times New Roman" w:cs="Times New Roman"/>
          <w:sz w:val="24"/>
          <w:lang w:val="en-US"/>
        </w:rPr>
        <w:t xml:space="preserve"> more </w:t>
      </w:r>
      <w:r w:rsidR="001B41FC">
        <w:rPr>
          <w:rFonts w:ascii="Times New Roman" w:hAnsi="Times New Roman" w:cs="Times New Roman"/>
          <w:sz w:val="24"/>
          <w:lang w:val="en-US"/>
        </w:rPr>
        <w:t>facilitation</w:t>
      </w:r>
      <w:r w:rsidR="00467824">
        <w:rPr>
          <w:rFonts w:ascii="Times New Roman" w:hAnsi="Times New Roman" w:cs="Times New Roman"/>
          <w:sz w:val="24"/>
          <w:lang w:val="en-US"/>
        </w:rPr>
        <w:t xml:space="preserve"> in </w:t>
      </w:r>
      <w:r w:rsidR="00574DEA">
        <w:rPr>
          <w:rFonts w:ascii="Times New Roman" w:hAnsi="Times New Roman" w:cs="Times New Roman"/>
          <w:sz w:val="24"/>
          <w:lang w:val="en-US"/>
        </w:rPr>
        <w:t xml:space="preserve">the </w:t>
      </w:r>
      <w:r w:rsidR="00113436">
        <w:rPr>
          <w:rFonts w:ascii="Times New Roman" w:hAnsi="Times New Roman" w:cs="Times New Roman"/>
          <w:sz w:val="24"/>
          <w:lang w:val="en-US"/>
        </w:rPr>
        <w:t>Urgency</w:t>
      </w:r>
      <w:r w:rsidR="00113436" w:rsidRPr="00113436">
        <w:rPr>
          <w:rFonts w:ascii="Times New Roman" w:hAnsi="Times New Roman" w:cs="Times New Roman"/>
          <w:sz w:val="24"/>
          <w:vertAlign w:val="subscript"/>
          <w:lang w:val="en-US"/>
        </w:rPr>
        <w:t>High</w:t>
      </w:r>
      <w:r w:rsidR="00113436">
        <w:rPr>
          <w:rFonts w:ascii="Times New Roman" w:hAnsi="Times New Roman" w:cs="Times New Roman"/>
          <w:sz w:val="24"/>
          <w:lang w:val="en-US"/>
        </w:rPr>
        <w:t xml:space="preserve"> </w:t>
      </w:r>
      <w:r w:rsidR="00467824">
        <w:rPr>
          <w:rFonts w:ascii="Times New Roman" w:hAnsi="Times New Roman" w:cs="Times New Roman"/>
          <w:sz w:val="24"/>
          <w:lang w:val="en-US"/>
        </w:rPr>
        <w:t>than</w:t>
      </w:r>
      <w:r w:rsidR="00E477A4">
        <w:rPr>
          <w:rFonts w:ascii="Times New Roman" w:hAnsi="Times New Roman" w:cs="Times New Roman"/>
          <w:sz w:val="24"/>
          <w:lang w:val="en-US"/>
        </w:rPr>
        <w:t xml:space="preserve"> in the</w:t>
      </w:r>
      <w:r w:rsidR="00467824">
        <w:rPr>
          <w:rFonts w:ascii="Times New Roman" w:hAnsi="Times New Roman" w:cs="Times New Roman"/>
          <w:sz w:val="24"/>
          <w:lang w:val="en-US"/>
        </w:rPr>
        <w:t xml:space="preserve"> </w:t>
      </w:r>
      <w:r w:rsidR="00113436">
        <w:rPr>
          <w:rFonts w:ascii="Times New Roman" w:hAnsi="Times New Roman" w:cs="Times New Roman"/>
          <w:sz w:val="24"/>
          <w:lang w:val="en-US"/>
        </w:rPr>
        <w:t>Urgency</w:t>
      </w:r>
      <w:r w:rsidR="00113436">
        <w:rPr>
          <w:rFonts w:ascii="Times New Roman" w:hAnsi="Times New Roman" w:cs="Times New Roman"/>
          <w:sz w:val="24"/>
          <w:vertAlign w:val="subscript"/>
          <w:lang w:val="en-US"/>
        </w:rPr>
        <w:t>Low</w:t>
      </w:r>
      <w:r w:rsidR="00113436">
        <w:rPr>
          <w:rFonts w:ascii="Times New Roman" w:hAnsi="Times New Roman" w:cs="Times New Roman"/>
          <w:sz w:val="24"/>
          <w:lang w:val="en-US"/>
        </w:rPr>
        <w:t xml:space="preserve"> </w:t>
      </w:r>
      <w:r w:rsidR="00E477A4">
        <w:rPr>
          <w:rFonts w:ascii="Times New Roman" w:hAnsi="Times New Roman" w:cs="Times New Roman"/>
          <w:sz w:val="24"/>
          <w:lang w:val="en-US"/>
        </w:rPr>
        <w:t>block</w:t>
      </w:r>
      <w:r w:rsidR="00A350E2">
        <w:rPr>
          <w:rFonts w:ascii="Times New Roman" w:hAnsi="Times New Roman" w:cs="Times New Roman"/>
          <w:sz w:val="24"/>
          <w:lang w:val="en-US"/>
        </w:rPr>
        <w:t>s</w:t>
      </w:r>
      <w:r w:rsidR="00AB0121">
        <w:rPr>
          <w:rFonts w:ascii="Times New Roman" w:hAnsi="Times New Roman" w:cs="Times New Roman"/>
          <w:sz w:val="24"/>
          <w:lang w:val="en-US"/>
        </w:rPr>
        <w:t xml:space="preserve"> in the decision-related muscle when it was selected </w:t>
      </w:r>
      <w:bookmarkStart w:id="0" w:name="_GoBack"/>
      <w:bookmarkEnd w:id="0"/>
      <w:r w:rsidR="00AB0121">
        <w:rPr>
          <w:rFonts w:ascii="Times New Roman" w:hAnsi="Times New Roman" w:cs="Times New Roman"/>
          <w:sz w:val="24"/>
          <w:lang w:val="en-US"/>
        </w:rPr>
        <w:t xml:space="preserve">for the forthcoming movement. </w:t>
      </w:r>
      <w:r w:rsidR="00A230A5">
        <w:rPr>
          <w:rFonts w:ascii="Times New Roman" w:hAnsi="Times New Roman" w:cs="Times New Roman"/>
          <w:sz w:val="24"/>
          <w:lang w:val="en-US"/>
        </w:rPr>
        <w:t xml:space="preserve">Conversely, </w:t>
      </w:r>
      <w:r w:rsidR="00467824">
        <w:rPr>
          <w:rFonts w:ascii="Times New Roman" w:hAnsi="Times New Roman" w:cs="Times New Roman"/>
          <w:sz w:val="24"/>
          <w:lang w:val="en-US"/>
        </w:rPr>
        <w:t>MEP</w:t>
      </w:r>
      <w:r w:rsidR="00574DEA">
        <w:rPr>
          <w:rFonts w:ascii="Times New Roman" w:hAnsi="Times New Roman" w:cs="Times New Roman"/>
          <w:sz w:val="24"/>
          <w:lang w:val="en-US"/>
        </w:rPr>
        <w:t>s s</w:t>
      </w:r>
      <w:r w:rsidR="00467824">
        <w:rPr>
          <w:rFonts w:ascii="Times New Roman" w:hAnsi="Times New Roman" w:cs="Times New Roman"/>
          <w:sz w:val="24"/>
          <w:lang w:val="en-US"/>
        </w:rPr>
        <w:t>howed more suppression</w:t>
      </w:r>
      <w:r w:rsidR="006F6294">
        <w:rPr>
          <w:rFonts w:ascii="Times New Roman" w:hAnsi="Times New Roman" w:cs="Times New Roman"/>
          <w:sz w:val="24"/>
          <w:lang w:val="en-US"/>
        </w:rPr>
        <w:t xml:space="preserve"> in</w:t>
      </w:r>
      <w:r w:rsidR="00467824">
        <w:rPr>
          <w:rFonts w:ascii="Times New Roman" w:hAnsi="Times New Roman" w:cs="Times New Roman"/>
          <w:sz w:val="24"/>
          <w:lang w:val="en-US"/>
        </w:rPr>
        <w:t xml:space="preserve"> </w:t>
      </w:r>
      <w:r w:rsidR="00AB0121">
        <w:rPr>
          <w:rFonts w:ascii="Times New Roman" w:hAnsi="Times New Roman" w:cs="Times New Roman"/>
          <w:sz w:val="24"/>
          <w:lang w:val="en-US"/>
        </w:rPr>
        <w:t xml:space="preserve">the </w:t>
      </w:r>
      <w:r w:rsidR="00113436">
        <w:rPr>
          <w:rFonts w:ascii="Times New Roman" w:hAnsi="Times New Roman" w:cs="Times New Roman"/>
          <w:sz w:val="24"/>
          <w:lang w:val="en-US"/>
        </w:rPr>
        <w:t>Urgency</w:t>
      </w:r>
      <w:r w:rsidR="00113436" w:rsidRPr="00113436">
        <w:rPr>
          <w:rFonts w:ascii="Times New Roman" w:hAnsi="Times New Roman" w:cs="Times New Roman"/>
          <w:sz w:val="24"/>
          <w:vertAlign w:val="subscript"/>
          <w:lang w:val="en-US"/>
        </w:rPr>
        <w:t>High</w:t>
      </w:r>
      <w:r w:rsidR="00113436">
        <w:rPr>
          <w:rFonts w:ascii="Times New Roman" w:hAnsi="Times New Roman" w:cs="Times New Roman"/>
          <w:sz w:val="24"/>
          <w:lang w:val="en-US"/>
        </w:rPr>
        <w:t xml:space="preserve"> </w:t>
      </w:r>
      <w:r w:rsidR="00AB0121">
        <w:rPr>
          <w:rFonts w:ascii="Times New Roman" w:hAnsi="Times New Roman" w:cs="Times New Roman"/>
          <w:sz w:val="24"/>
          <w:lang w:val="en-US"/>
        </w:rPr>
        <w:t xml:space="preserve">than in the </w:t>
      </w:r>
      <w:r w:rsidR="00113436">
        <w:rPr>
          <w:rFonts w:ascii="Times New Roman" w:hAnsi="Times New Roman" w:cs="Times New Roman"/>
          <w:sz w:val="24"/>
          <w:lang w:val="en-US"/>
        </w:rPr>
        <w:t>Urgency</w:t>
      </w:r>
      <w:r w:rsidR="00113436">
        <w:rPr>
          <w:rFonts w:ascii="Times New Roman" w:hAnsi="Times New Roman" w:cs="Times New Roman"/>
          <w:sz w:val="24"/>
          <w:vertAlign w:val="subscript"/>
          <w:lang w:val="en-US"/>
        </w:rPr>
        <w:t>Low</w:t>
      </w:r>
      <w:r w:rsidR="00113436">
        <w:rPr>
          <w:rFonts w:ascii="Times New Roman" w:hAnsi="Times New Roman" w:cs="Times New Roman"/>
          <w:sz w:val="24"/>
          <w:lang w:val="en-US"/>
        </w:rPr>
        <w:t xml:space="preserve"> </w:t>
      </w:r>
      <w:r w:rsidR="00AB0121">
        <w:rPr>
          <w:rFonts w:ascii="Times New Roman" w:hAnsi="Times New Roman" w:cs="Times New Roman"/>
          <w:sz w:val="24"/>
          <w:lang w:val="en-US"/>
        </w:rPr>
        <w:t>block</w:t>
      </w:r>
      <w:r w:rsidR="00A350E2">
        <w:rPr>
          <w:rFonts w:ascii="Times New Roman" w:hAnsi="Times New Roman" w:cs="Times New Roman"/>
          <w:sz w:val="24"/>
          <w:lang w:val="en-US"/>
        </w:rPr>
        <w:t>s</w:t>
      </w:r>
      <w:r w:rsidR="00AB0121">
        <w:rPr>
          <w:rFonts w:ascii="Times New Roman" w:hAnsi="Times New Roman" w:cs="Times New Roman"/>
          <w:sz w:val="24"/>
          <w:lang w:val="en-US"/>
        </w:rPr>
        <w:t xml:space="preserve"> in the nondecision-related muscles</w:t>
      </w:r>
      <w:r w:rsidR="00574DEA">
        <w:rPr>
          <w:rFonts w:ascii="Times New Roman" w:hAnsi="Times New Roman" w:cs="Times New Roman"/>
          <w:sz w:val="24"/>
          <w:lang w:val="en-US"/>
        </w:rPr>
        <w:t xml:space="preserve">. </w:t>
      </w:r>
      <w:r w:rsidR="000B5FA0">
        <w:rPr>
          <w:rFonts w:ascii="Times New Roman" w:hAnsi="Times New Roman" w:cs="Times New Roman"/>
          <w:sz w:val="24"/>
          <w:lang w:val="en-US"/>
        </w:rPr>
        <w:t xml:space="preserve">Hence, </w:t>
      </w:r>
      <w:r w:rsidR="00E477A4">
        <w:rPr>
          <w:rFonts w:ascii="Times New Roman" w:hAnsi="Times New Roman" w:cs="Times New Roman"/>
          <w:sz w:val="24"/>
          <w:lang w:val="en-US"/>
        </w:rPr>
        <w:t xml:space="preserve">urgency </w:t>
      </w:r>
      <w:r w:rsidR="006F6294">
        <w:rPr>
          <w:rFonts w:ascii="Times New Roman" w:hAnsi="Times New Roman" w:cs="Times New Roman"/>
          <w:sz w:val="24"/>
          <w:lang w:val="en-US"/>
        </w:rPr>
        <w:t xml:space="preserve">concomitantly </w:t>
      </w:r>
      <w:r w:rsidR="00265273">
        <w:rPr>
          <w:rFonts w:ascii="Times New Roman" w:hAnsi="Times New Roman" w:cs="Times New Roman"/>
          <w:sz w:val="24"/>
          <w:lang w:val="en-US"/>
        </w:rPr>
        <w:t>facilitated</w:t>
      </w:r>
      <w:r w:rsidR="00E477A4">
        <w:rPr>
          <w:rFonts w:ascii="Times New Roman" w:hAnsi="Times New Roman" w:cs="Times New Roman"/>
          <w:sz w:val="24"/>
          <w:lang w:val="en-US"/>
        </w:rPr>
        <w:t xml:space="preserve"> corticospinal excitability </w:t>
      </w:r>
      <w:r w:rsidR="00E547C0">
        <w:rPr>
          <w:rFonts w:ascii="Times New Roman" w:hAnsi="Times New Roman" w:cs="Times New Roman"/>
          <w:sz w:val="24"/>
          <w:lang w:val="en-US"/>
        </w:rPr>
        <w:t xml:space="preserve">in a </w:t>
      </w:r>
      <w:r w:rsidR="00AB0121">
        <w:rPr>
          <w:rFonts w:ascii="Times New Roman" w:hAnsi="Times New Roman" w:cs="Times New Roman"/>
          <w:sz w:val="24"/>
          <w:lang w:val="en-US"/>
        </w:rPr>
        <w:t>decision-related muscle</w:t>
      </w:r>
      <w:r w:rsidR="00E477A4">
        <w:rPr>
          <w:rFonts w:ascii="Times New Roman" w:hAnsi="Times New Roman" w:cs="Times New Roman"/>
          <w:sz w:val="24"/>
          <w:lang w:val="en-US"/>
        </w:rPr>
        <w:t xml:space="preserve"> </w:t>
      </w:r>
      <w:r w:rsidR="00D86766">
        <w:rPr>
          <w:rFonts w:ascii="Times New Roman" w:hAnsi="Times New Roman" w:cs="Times New Roman"/>
          <w:sz w:val="24"/>
          <w:lang w:val="en-US"/>
        </w:rPr>
        <w:t xml:space="preserve">and </w:t>
      </w:r>
      <w:r w:rsidR="00265273">
        <w:rPr>
          <w:rFonts w:ascii="Times New Roman" w:hAnsi="Times New Roman" w:cs="Times New Roman"/>
          <w:sz w:val="24"/>
          <w:lang w:val="en-US"/>
        </w:rPr>
        <w:t>inhibited it</w:t>
      </w:r>
      <w:r w:rsidR="00160197">
        <w:rPr>
          <w:rFonts w:ascii="Times New Roman" w:hAnsi="Times New Roman" w:cs="Times New Roman"/>
          <w:sz w:val="24"/>
          <w:lang w:val="en-US"/>
        </w:rPr>
        <w:t xml:space="preserve"> </w:t>
      </w:r>
      <w:r w:rsidR="006F6294">
        <w:rPr>
          <w:rFonts w:ascii="Times New Roman" w:hAnsi="Times New Roman" w:cs="Times New Roman"/>
          <w:sz w:val="24"/>
          <w:lang w:val="en-US"/>
        </w:rPr>
        <w:t xml:space="preserve">in </w:t>
      </w:r>
      <w:r w:rsidR="00D86766">
        <w:rPr>
          <w:rFonts w:ascii="Times New Roman" w:hAnsi="Times New Roman" w:cs="Times New Roman"/>
          <w:sz w:val="24"/>
          <w:lang w:val="en-US"/>
        </w:rPr>
        <w:t xml:space="preserve">nondecision-related, </w:t>
      </w:r>
      <w:r w:rsidR="00AB0121">
        <w:rPr>
          <w:rFonts w:ascii="Times New Roman" w:hAnsi="Times New Roman" w:cs="Times New Roman"/>
          <w:sz w:val="24"/>
          <w:lang w:val="en-US"/>
        </w:rPr>
        <w:t xml:space="preserve">surrounding </w:t>
      </w:r>
      <w:r w:rsidR="004B0838">
        <w:rPr>
          <w:rFonts w:ascii="Times New Roman" w:hAnsi="Times New Roman" w:cs="Times New Roman"/>
          <w:sz w:val="24"/>
          <w:lang w:val="en-US"/>
        </w:rPr>
        <w:t>muscles</w:t>
      </w:r>
      <w:r w:rsidR="00443B0A">
        <w:rPr>
          <w:rFonts w:ascii="Times New Roman" w:hAnsi="Times New Roman" w:cs="Times New Roman"/>
          <w:sz w:val="24"/>
          <w:lang w:val="en-US"/>
        </w:rPr>
        <w:t xml:space="preserve">, </w:t>
      </w:r>
      <w:r w:rsidR="00160197">
        <w:rPr>
          <w:rFonts w:ascii="Times New Roman" w:hAnsi="Times New Roman" w:cs="Times New Roman"/>
          <w:sz w:val="24"/>
          <w:lang w:val="en-US"/>
        </w:rPr>
        <w:t xml:space="preserve">boosting action selection through a </w:t>
      </w:r>
      <w:r w:rsidR="004B0838">
        <w:rPr>
          <w:rFonts w:ascii="Times New Roman" w:hAnsi="Times New Roman" w:cs="Times New Roman"/>
          <w:sz w:val="24"/>
          <w:lang w:val="en-US"/>
        </w:rPr>
        <w:t xml:space="preserve">mechanism reminiscent of </w:t>
      </w:r>
      <w:r w:rsidR="00D7142D">
        <w:rPr>
          <w:rFonts w:ascii="Times New Roman" w:hAnsi="Times New Roman" w:cs="Times New Roman"/>
          <w:sz w:val="24"/>
          <w:lang w:val="en-US"/>
        </w:rPr>
        <w:t>center-surround inhibition</w:t>
      </w:r>
      <w:r w:rsidR="00E547C0">
        <w:rPr>
          <w:rFonts w:ascii="Times New Roman" w:hAnsi="Times New Roman" w:cs="Times New Roman"/>
          <w:sz w:val="24"/>
          <w:lang w:val="en-US"/>
        </w:rPr>
        <w:t>.</w:t>
      </w:r>
    </w:p>
    <w:sectPr w:rsidR="00E122E5" w:rsidRPr="00EE42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689"/>
    <w:rsid w:val="00017C80"/>
    <w:rsid w:val="0007258C"/>
    <w:rsid w:val="00076186"/>
    <w:rsid w:val="0009735F"/>
    <w:rsid w:val="000A746B"/>
    <w:rsid w:val="000B5FA0"/>
    <w:rsid w:val="000C4F2D"/>
    <w:rsid w:val="00113436"/>
    <w:rsid w:val="00123EC4"/>
    <w:rsid w:val="001252C3"/>
    <w:rsid w:val="00160197"/>
    <w:rsid w:val="0016368C"/>
    <w:rsid w:val="00166219"/>
    <w:rsid w:val="00173513"/>
    <w:rsid w:val="00185870"/>
    <w:rsid w:val="001A6AFF"/>
    <w:rsid w:val="001B41FC"/>
    <w:rsid w:val="001C2240"/>
    <w:rsid w:val="001E7A5D"/>
    <w:rsid w:val="00242C45"/>
    <w:rsid w:val="00265273"/>
    <w:rsid w:val="00295B1C"/>
    <w:rsid w:val="002F54B4"/>
    <w:rsid w:val="003032BF"/>
    <w:rsid w:val="003200A4"/>
    <w:rsid w:val="003259A5"/>
    <w:rsid w:val="0032727C"/>
    <w:rsid w:val="00337211"/>
    <w:rsid w:val="00390B45"/>
    <w:rsid w:val="0042760B"/>
    <w:rsid w:val="00443B0A"/>
    <w:rsid w:val="004472EA"/>
    <w:rsid w:val="00460689"/>
    <w:rsid w:val="00461A20"/>
    <w:rsid w:val="00462CEA"/>
    <w:rsid w:val="00467824"/>
    <w:rsid w:val="0049054D"/>
    <w:rsid w:val="004B0838"/>
    <w:rsid w:val="004C39C0"/>
    <w:rsid w:val="005520A1"/>
    <w:rsid w:val="00566694"/>
    <w:rsid w:val="00573BEE"/>
    <w:rsid w:val="00574DEA"/>
    <w:rsid w:val="00576DAC"/>
    <w:rsid w:val="005A6591"/>
    <w:rsid w:val="005B219C"/>
    <w:rsid w:val="00651A96"/>
    <w:rsid w:val="00674F76"/>
    <w:rsid w:val="006968DC"/>
    <w:rsid w:val="006A5EA7"/>
    <w:rsid w:val="006C4F8D"/>
    <w:rsid w:val="006F369C"/>
    <w:rsid w:val="006F6294"/>
    <w:rsid w:val="007245B4"/>
    <w:rsid w:val="00774327"/>
    <w:rsid w:val="007845D4"/>
    <w:rsid w:val="007C0446"/>
    <w:rsid w:val="007E1130"/>
    <w:rsid w:val="00820F2C"/>
    <w:rsid w:val="0084050C"/>
    <w:rsid w:val="0084357E"/>
    <w:rsid w:val="008854C1"/>
    <w:rsid w:val="008D3EA1"/>
    <w:rsid w:val="008F3F1C"/>
    <w:rsid w:val="008F672C"/>
    <w:rsid w:val="00945CBF"/>
    <w:rsid w:val="00972D68"/>
    <w:rsid w:val="00992CD7"/>
    <w:rsid w:val="009B6AB2"/>
    <w:rsid w:val="009C52E7"/>
    <w:rsid w:val="009F1CC9"/>
    <w:rsid w:val="009F1D49"/>
    <w:rsid w:val="00A050B9"/>
    <w:rsid w:val="00A230A5"/>
    <w:rsid w:val="00A350E2"/>
    <w:rsid w:val="00A57955"/>
    <w:rsid w:val="00A64584"/>
    <w:rsid w:val="00A66160"/>
    <w:rsid w:val="00A7604F"/>
    <w:rsid w:val="00AB0121"/>
    <w:rsid w:val="00AC1145"/>
    <w:rsid w:val="00AD2E68"/>
    <w:rsid w:val="00B145ED"/>
    <w:rsid w:val="00B16FF3"/>
    <w:rsid w:val="00B31BF3"/>
    <w:rsid w:val="00B34544"/>
    <w:rsid w:val="00B95F25"/>
    <w:rsid w:val="00BB4759"/>
    <w:rsid w:val="00BD6522"/>
    <w:rsid w:val="00BF723D"/>
    <w:rsid w:val="00C721C4"/>
    <w:rsid w:val="00C97532"/>
    <w:rsid w:val="00CA2B64"/>
    <w:rsid w:val="00D00DAC"/>
    <w:rsid w:val="00D10C40"/>
    <w:rsid w:val="00D155C3"/>
    <w:rsid w:val="00D7142D"/>
    <w:rsid w:val="00D86766"/>
    <w:rsid w:val="00DB7AD8"/>
    <w:rsid w:val="00DE4CFD"/>
    <w:rsid w:val="00DF0D18"/>
    <w:rsid w:val="00DF0F8C"/>
    <w:rsid w:val="00E122E5"/>
    <w:rsid w:val="00E15A01"/>
    <w:rsid w:val="00E34DA2"/>
    <w:rsid w:val="00E3694B"/>
    <w:rsid w:val="00E477A4"/>
    <w:rsid w:val="00E547C0"/>
    <w:rsid w:val="00E5715D"/>
    <w:rsid w:val="00E63EAB"/>
    <w:rsid w:val="00E9361F"/>
    <w:rsid w:val="00EC21B2"/>
    <w:rsid w:val="00EE42D1"/>
    <w:rsid w:val="00F30A31"/>
    <w:rsid w:val="00F37507"/>
    <w:rsid w:val="00F40DCF"/>
    <w:rsid w:val="00F470A5"/>
    <w:rsid w:val="00F611EC"/>
    <w:rsid w:val="00F67CEB"/>
    <w:rsid w:val="00FA5975"/>
    <w:rsid w:val="00FD3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A77B51"/>
  <w15:chartTrackingRefBased/>
  <w15:docId w15:val="{F51C99E5-33F0-4A6F-BA89-BBF859DF6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245B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2F54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F54B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F54B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54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F54B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F54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54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513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3329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Gérard Derosiere</dc:creator>
  <cp:keywords/>
  <dc:description/>
  <cp:lastModifiedBy>Gérard Derosiere</cp:lastModifiedBy>
  <cp:revision>46</cp:revision>
  <cp:lastPrinted>2018-01-18T15:39:00Z</cp:lastPrinted>
  <dcterms:created xsi:type="dcterms:W3CDTF">2018-01-18T15:20:00Z</dcterms:created>
  <dcterms:modified xsi:type="dcterms:W3CDTF">2020-12-23T17:30:00Z</dcterms:modified>
</cp:coreProperties>
</file>